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46B3E" w:rsidRPr="00A972DB" w:rsidRDefault="00446B3E" w:rsidP="00446B3E">
      <w:pPr>
        <w:bidi/>
        <w:jc w:val="center"/>
        <w:rPr>
          <w:rFonts w:ascii="IRNazli" w:hAnsi="IRNazli" w:cs="IRNazli"/>
          <w:sz w:val="28"/>
          <w:szCs w:val="28"/>
          <w:lang w:bidi="fa-IR"/>
        </w:rPr>
      </w:pPr>
      <w:bookmarkStart w:id="0" w:name="_GoBack"/>
      <w:bookmarkEnd w:id="0"/>
    </w:p>
    <w:p w:rsidR="00D833C2" w:rsidRPr="00A972DB" w:rsidRDefault="00D833C2" w:rsidP="00D833C2">
      <w:pPr>
        <w:bidi/>
        <w:jc w:val="center"/>
        <w:rPr>
          <w:rFonts w:ascii="IRNazli" w:hAnsi="IRNazli" w:cs="IRNazli"/>
          <w:sz w:val="28"/>
          <w:szCs w:val="28"/>
          <w:rtl/>
          <w:lang w:bidi="fa-IR"/>
        </w:rPr>
      </w:pPr>
    </w:p>
    <w:p w:rsidR="00401D32" w:rsidRDefault="00401D32" w:rsidP="00401D32">
      <w:pPr>
        <w:bidi/>
        <w:jc w:val="center"/>
        <w:rPr>
          <w:rFonts w:ascii="IRNazli" w:hAnsi="IRNazli" w:cs="IRNazli"/>
          <w:sz w:val="28"/>
          <w:szCs w:val="28"/>
          <w:rtl/>
          <w:lang w:bidi="fa-IR"/>
        </w:rPr>
      </w:pPr>
    </w:p>
    <w:p w:rsidR="00A972DB" w:rsidRPr="00A972DB" w:rsidRDefault="00A972DB" w:rsidP="00A972DB">
      <w:pPr>
        <w:bidi/>
        <w:jc w:val="center"/>
        <w:rPr>
          <w:rFonts w:ascii="IRNazli" w:hAnsi="IRNazli" w:cs="IRNazli"/>
          <w:sz w:val="28"/>
          <w:szCs w:val="28"/>
          <w:rtl/>
          <w:lang w:bidi="fa-IR"/>
        </w:rPr>
      </w:pPr>
    </w:p>
    <w:p w:rsidR="00446B3E" w:rsidRPr="00A972DB" w:rsidRDefault="000C7CB5" w:rsidP="000F6A8E">
      <w:pPr>
        <w:bidi/>
        <w:jc w:val="center"/>
        <w:rPr>
          <w:rFonts w:ascii="IRTitr" w:hAnsi="IRTitr" w:cs="IRTitr"/>
          <w:sz w:val="60"/>
          <w:szCs w:val="60"/>
          <w:rtl/>
          <w:lang w:bidi="fa-IR"/>
        </w:rPr>
      </w:pPr>
      <w:r>
        <w:rPr>
          <w:rFonts w:ascii="IRTitr" w:hAnsi="IRTitr" w:cs="IRTitr"/>
          <w:sz w:val="60"/>
          <w:szCs w:val="60"/>
          <w:rtl/>
          <w:lang w:bidi="fa-IR"/>
        </w:rPr>
        <w:t>چگونه</w:t>
      </w:r>
      <w:r w:rsidR="000F6A8E">
        <w:rPr>
          <w:rFonts w:ascii="IRTitr" w:hAnsi="IRTitr" w:cs="IRTitr" w:hint="cs"/>
          <w:sz w:val="60"/>
          <w:szCs w:val="60"/>
          <w:rtl/>
          <w:lang w:bidi="fa-IR"/>
        </w:rPr>
        <w:t xml:space="preserve"> </w:t>
      </w:r>
      <w:r>
        <w:rPr>
          <w:rFonts w:ascii="IRTitr" w:hAnsi="IRTitr" w:cs="IRTitr"/>
          <w:sz w:val="60"/>
          <w:szCs w:val="60"/>
          <w:rtl/>
          <w:lang w:bidi="fa-IR"/>
        </w:rPr>
        <w:t>فرزن</w:t>
      </w:r>
      <w:r w:rsidR="000E3E69">
        <w:rPr>
          <w:rFonts w:ascii="IRTitr" w:hAnsi="IRTitr" w:cs="IRTitr" w:hint="cs"/>
          <w:sz w:val="60"/>
          <w:szCs w:val="60"/>
          <w:rtl/>
          <w:lang w:bidi="fa-IR"/>
        </w:rPr>
        <w:t>د</w:t>
      </w:r>
      <w:r w:rsidR="00B82AF4">
        <w:rPr>
          <w:rFonts w:ascii="IRTitr" w:hAnsi="IRTitr" w:cs="IRTitr"/>
          <w:sz w:val="60"/>
          <w:szCs w:val="60"/>
          <w:rtl/>
          <w:lang w:bidi="fa-IR"/>
        </w:rPr>
        <w:t>ا</w:t>
      </w:r>
      <w:r w:rsidR="00B82AF4">
        <w:rPr>
          <w:rFonts w:ascii="IRTitr" w:hAnsi="IRTitr" w:cs="IRTitr" w:hint="cs"/>
          <w:sz w:val="60"/>
          <w:szCs w:val="60"/>
          <w:rtl/>
          <w:lang w:bidi="fa-IR"/>
        </w:rPr>
        <w:t>ن</w:t>
      </w:r>
      <w:r w:rsidR="00446B3E" w:rsidRPr="00A972DB">
        <w:rPr>
          <w:rFonts w:ascii="IRTitr" w:hAnsi="IRTitr" w:cs="IRTitr"/>
          <w:sz w:val="60"/>
          <w:szCs w:val="60"/>
          <w:rtl/>
          <w:lang w:bidi="fa-IR"/>
        </w:rPr>
        <w:t xml:space="preserve"> خود</w:t>
      </w:r>
      <w:r w:rsidR="00A972DB">
        <w:rPr>
          <w:rFonts w:ascii="IRTitr" w:hAnsi="IRTitr" w:cs="IRTitr" w:hint="cs"/>
          <w:sz w:val="60"/>
          <w:szCs w:val="60"/>
          <w:rtl/>
          <w:lang w:bidi="fa-IR"/>
        </w:rPr>
        <w:t xml:space="preserve"> </w:t>
      </w:r>
      <w:r w:rsidR="00446B3E" w:rsidRPr="00A972DB">
        <w:rPr>
          <w:rFonts w:ascii="IRTitr" w:hAnsi="IRTitr" w:cs="IRTitr"/>
          <w:sz w:val="60"/>
          <w:szCs w:val="60"/>
          <w:rtl/>
          <w:lang w:bidi="fa-IR"/>
        </w:rPr>
        <w:t>را</w:t>
      </w:r>
      <w:r w:rsidR="00A972DB">
        <w:rPr>
          <w:rFonts w:ascii="IRTitr" w:hAnsi="IRTitr" w:cs="IRTitr" w:hint="cs"/>
          <w:sz w:val="60"/>
          <w:szCs w:val="60"/>
          <w:rtl/>
          <w:lang w:bidi="fa-IR"/>
        </w:rPr>
        <w:br/>
      </w:r>
      <w:r w:rsidR="00446B3E" w:rsidRPr="00A972DB">
        <w:rPr>
          <w:rFonts w:ascii="IRTitr" w:hAnsi="IRTitr" w:cs="IRTitr"/>
          <w:sz w:val="60"/>
          <w:szCs w:val="60"/>
          <w:rtl/>
          <w:lang w:bidi="fa-IR"/>
        </w:rPr>
        <w:t xml:space="preserve">تربيت </w:t>
      </w:r>
      <w:r w:rsidR="007E096D">
        <w:rPr>
          <w:rFonts w:ascii="IRTitr" w:hAnsi="IRTitr" w:cs="IRTitr" w:hint="cs"/>
          <w:sz w:val="60"/>
          <w:szCs w:val="60"/>
          <w:rtl/>
          <w:lang w:bidi="fa-IR"/>
        </w:rPr>
        <w:t>ک</w:t>
      </w:r>
      <w:r w:rsidR="00446B3E" w:rsidRPr="00A972DB">
        <w:rPr>
          <w:rFonts w:ascii="IRTitr" w:hAnsi="IRTitr" w:cs="IRTitr"/>
          <w:sz w:val="60"/>
          <w:szCs w:val="60"/>
          <w:rtl/>
          <w:lang w:bidi="fa-IR"/>
        </w:rPr>
        <w:t>نيم؟</w:t>
      </w:r>
    </w:p>
    <w:p w:rsidR="00446B3E" w:rsidRPr="00A972DB" w:rsidRDefault="00446B3E" w:rsidP="00446B3E">
      <w:pPr>
        <w:bidi/>
        <w:jc w:val="center"/>
        <w:rPr>
          <w:rFonts w:ascii="IRNazli" w:hAnsi="IRNazli" w:cs="IRNazli"/>
          <w:rtl/>
          <w:lang w:bidi="fa-IR"/>
        </w:rPr>
      </w:pPr>
    </w:p>
    <w:p w:rsidR="00446B3E" w:rsidRPr="00A972DB" w:rsidRDefault="00446B3E" w:rsidP="00446B3E">
      <w:pPr>
        <w:bidi/>
        <w:jc w:val="center"/>
        <w:rPr>
          <w:rFonts w:ascii="IRTitr" w:hAnsi="IRTitr" w:cs="IRTitr"/>
          <w:sz w:val="32"/>
          <w:szCs w:val="32"/>
          <w:rtl/>
          <w:lang w:bidi="fa-IR"/>
        </w:rPr>
      </w:pPr>
      <w:r w:rsidRPr="00A972DB">
        <w:rPr>
          <w:rFonts w:ascii="IRTitr" w:hAnsi="IRTitr" w:cs="IRTitr"/>
          <w:sz w:val="36"/>
          <w:szCs w:val="36"/>
          <w:rtl/>
          <w:lang w:bidi="fa-IR"/>
        </w:rPr>
        <w:t>(جلد اول)</w:t>
      </w:r>
    </w:p>
    <w:p w:rsidR="00446B3E" w:rsidRPr="00A972DB" w:rsidRDefault="00446B3E" w:rsidP="00446B3E">
      <w:pPr>
        <w:bidi/>
        <w:jc w:val="center"/>
        <w:rPr>
          <w:rFonts w:ascii="IRNazli" w:hAnsi="IRNazli" w:cs="IRNazli"/>
          <w:rtl/>
          <w:lang w:bidi="fa-IR"/>
        </w:rPr>
      </w:pPr>
    </w:p>
    <w:p w:rsidR="00446B3E" w:rsidRPr="00A972DB" w:rsidRDefault="00446B3E" w:rsidP="00446B3E">
      <w:pPr>
        <w:bidi/>
        <w:jc w:val="center"/>
        <w:rPr>
          <w:rFonts w:ascii="IRNazli" w:hAnsi="IRNazli" w:cs="IRNazli"/>
          <w:rtl/>
          <w:lang w:bidi="fa-IR"/>
        </w:rPr>
      </w:pPr>
    </w:p>
    <w:p w:rsidR="00446B3E" w:rsidRPr="00A972DB" w:rsidRDefault="00446B3E" w:rsidP="00446B3E">
      <w:pPr>
        <w:bidi/>
        <w:jc w:val="center"/>
        <w:rPr>
          <w:rFonts w:ascii="IRNazli" w:hAnsi="IRNazli" w:cs="IRNazli"/>
          <w:rtl/>
          <w:lang w:bidi="fa-IR"/>
        </w:rPr>
      </w:pPr>
    </w:p>
    <w:p w:rsidR="00446B3E" w:rsidRPr="00A972DB" w:rsidRDefault="00446B3E" w:rsidP="00446B3E">
      <w:pPr>
        <w:bidi/>
        <w:jc w:val="center"/>
        <w:rPr>
          <w:rFonts w:ascii="IRNazli" w:hAnsi="IRNazli" w:cs="IRNazli"/>
          <w:rtl/>
          <w:lang w:bidi="fa-IR"/>
        </w:rPr>
      </w:pPr>
    </w:p>
    <w:p w:rsidR="00446B3E" w:rsidRPr="00A972DB" w:rsidRDefault="00446B3E" w:rsidP="00446B3E">
      <w:pPr>
        <w:bidi/>
        <w:jc w:val="center"/>
        <w:rPr>
          <w:rFonts w:ascii="IRYakout" w:hAnsi="IRYakout" w:cs="IRYakout"/>
          <w:b/>
          <w:bCs/>
          <w:sz w:val="32"/>
          <w:szCs w:val="32"/>
          <w:rtl/>
          <w:lang w:bidi="fa-IR"/>
        </w:rPr>
      </w:pPr>
      <w:r w:rsidRPr="00A972DB">
        <w:rPr>
          <w:rFonts w:ascii="IRYakout" w:hAnsi="IRYakout" w:cs="IRYakout"/>
          <w:b/>
          <w:bCs/>
          <w:sz w:val="32"/>
          <w:szCs w:val="32"/>
          <w:rtl/>
          <w:lang w:bidi="fa-IR"/>
        </w:rPr>
        <w:t>مؤلف:</w:t>
      </w:r>
    </w:p>
    <w:p w:rsidR="00446B3E" w:rsidRPr="00A972DB" w:rsidRDefault="00446B3E" w:rsidP="00446B3E">
      <w:pPr>
        <w:bidi/>
        <w:jc w:val="center"/>
        <w:rPr>
          <w:rFonts w:ascii="IRYakout" w:hAnsi="IRYakout" w:cs="IRYakout"/>
          <w:sz w:val="28"/>
          <w:szCs w:val="28"/>
          <w:rtl/>
          <w:lang w:bidi="fa-IR"/>
        </w:rPr>
      </w:pPr>
      <w:r w:rsidRPr="00A972DB">
        <w:rPr>
          <w:rFonts w:ascii="IRYakout" w:hAnsi="IRYakout" w:cs="IRYakout"/>
          <w:b/>
          <w:bCs/>
          <w:sz w:val="36"/>
          <w:szCs w:val="36"/>
          <w:rtl/>
          <w:lang w:bidi="fa-IR"/>
        </w:rPr>
        <w:t>عبدالله ناصح علوان</w:t>
      </w:r>
    </w:p>
    <w:p w:rsidR="00446B3E" w:rsidRPr="00A972DB" w:rsidRDefault="00446B3E" w:rsidP="00446B3E">
      <w:pPr>
        <w:bidi/>
        <w:jc w:val="center"/>
        <w:rPr>
          <w:rFonts w:ascii="IRYakout" w:hAnsi="IRYakout" w:cs="IRYakout"/>
          <w:sz w:val="28"/>
          <w:szCs w:val="28"/>
          <w:rtl/>
          <w:lang w:bidi="fa-IR"/>
        </w:rPr>
      </w:pPr>
    </w:p>
    <w:p w:rsidR="00446B3E" w:rsidRPr="00A972DB" w:rsidRDefault="00446B3E" w:rsidP="00446B3E">
      <w:pPr>
        <w:bidi/>
        <w:jc w:val="center"/>
        <w:rPr>
          <w:rFonts w:ascii="IRYakout" w:hAnsi="IRYakout" w:cs="IRYakout"/>
          <w:b/>
          <w:bCs/>
          <w:sz w:val="32"/>
          <w:szCs w:val="32"/>
          <w:rtl/>
          <w:lang w:bidi="fa-IR"/>
        </w:rPr>
      </w:pPr>
      <w:r w:rsidRPr="00A972DB">
        <w:rPr>
          <w:rFonts w:ascii="IRYakout" w:hAnsi="IRYakout" w:cs="IRYakout"/>
          <w:b/>
          <w:bCs/>
          <w:sz w:val="32"/>
          <w:szCs w:val="32"/>
          <w:rtl/>
          <w:lang w:bidi="fa-IR"/>
        </w:rPr>
        <w:t>ترجمه:</w:t>
      </w:r>
    </w:p>
    <w:p w:rsidR="00546179" w:rsidRPr="00CD6CFF" w:rsidRDefault="00446B3E" w:rsidP="00A972DB">
      <w:pPr>
        <w:bidi/>
        <w:jc w:val="center"/>
        <w:rPr>
          <w:rStyle w:val="Char6"/>
          <w:rtl/>
        </w:rPr>
      </w:pPr>
      <w:r w:rsidRPr="00A972DB">
        <w:rPr>
          <w:rFonts w:ascii="IRYakout" w:hAnsi="IRYakout" w:cs="IRYakout"/>
          <w:b/>
          <w:bCs/>
          <w:sz w:val="36"/>
          <w:szCs w:val="36"/>
          <w:rtl/>
          <w:lang w:bidi="fa-IR"/>
        </w:rPr>
        <w:t>عبدالله احمد</w:t>
      </w:r>
      <w:r w:rsidR="00A972DB">
        <w:rPr>
          <w:rFonts w:ascii="IRYakout" w:hAnsi="IRYakout" w:cs="IRYakout" w:hint="cs"/>
          <w:b/>
          <w:bCs/>
          <w:sz w:val="36"/>
          <w:szCs w:val="36"/>
          <w:rtl/>
          <w:lang w:bidi="fa-IR"/>
        </w:rPr>
        <w:t>ی</w:t>
      </w:r>
    </w:p>
    <w:p w:rsidR="00546179" w:rsidRPr="00A92DC1" w:rsidRDefault="00546179" w:rsidP="00446B3E">
      <w:pPr>
        <w:bidi/>
        <w:jc w:val="center"/>
        <w:rPr>
          <w:rFonts w:ascii="IRNazli" w:hAnsi="IRNazli" w:cs="IRNazli"/>
          <w:sz w:val="28"/>
          <w:szCs w:val="28"/>
          <w:rtl/>
          <w:lang w:bidi="fa-IR"/>
        </w:rPr>
      </w:pPr>
    </w:p>
    <w:p w:rsidR="00446B3E" w:rsidRPr="00A92DC1" w:rsidRDefault="00446B3E" w:rsidP="00446B3E">
      <w:pPr>
        <w:bidi/>
        <w:jc w:val="center"/>
        <w:rPr>
          <w:rFonts w:ascii="IRNazli" w:hAnsi="IRNazli" w:cs="IRNazli"/>
          <w:sz w:val="28"/>
          <w:szCs w:val="28"/>
          <w:rtl/>
          <w:lang w:bidi="fa-IR"/>
        </w:rPr>
      </w:pPr>
    </w:p>
    <w:p w:rsidR="00446B3E" w:rsidRPr="00A92DC1" w:rsidRDefault="00446B3E" w:rsidP="00446B3E">
      <w:pPr>
        <w:bidi/>
        <w:jc w:val="center"/>
        <w:rPr>
          <w:rFonts w:ascii="IRNazli" w:hAnsi="IRNazli" w:cs="IRNazli"/>
          <w:sz w:val="28"/>
          <w:szCs w:val="28"/>
          <w:rtl/>
          <w:lang w:bidi="fa-IR"/>
        </w:rPr>
        <w:sectPr w:rsidR="00446B3E" w:rsidRPr="00A92DC1" w:rsidSect="0072283E">
          <w:headerReference w:type="even" r:id="rId9"/>
          <w:headerReference w:type="default" r:id="rId10"/>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6831F1" w:rsidRPr="00C50D4D" w:rsidTr="00FE0B97">
        <w:trPr>
          <w:jc w:val="center"/>
        </w:trPr>
        <w:tc>
          <w:tcPr>
            <w:tcW w:w="1529" w:type="pct"/>
            <w:vAlign w:val="center"/>
          </w:tcPr>
          <w:p w:rsidR="006831F1" w:rsidRPr="00855B06" w:rsidRDefault="006831F1" w:rsidP="00FE0B97">
            <w:pPr>
              <w:bidi/>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6831F1" w:rsidRPr="00855B06" w:rsidRDefault="006831F1" w:rsidP="00FE0B97">
            <w:pPr>
              <w:bidi/>
              <w:spacing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چگونه فرزندان خود را تربیت کنیم؟</w:t>
            </w:r>
            <w:r w:rsidR="0047424C">
              <w:rPr>
                <w:rFonts w:ascii="IRMitra" w:hAnsi="IRMitra" w:cs="IRMitra" w:hint="cs"/>
                <w:color w:val="244061" w:themeColor="accent1" w:themeShade="80"/>
                <w:sz w:val="30"/>
                <w:szCs w:val="30"/>
                <w:rtl/>
                <w:lang w:bidi="fa-IR"/>
              </w:rPr>
              <w:t xml:space="preserve"> (جلد اول)</w:t>
            </w:r>
          </w:p>
        </w:tc>
      </w:tr>
      <w:tr w:rsidR="006831F1" w:rsidRPr="00C50D4D" w:rsidTr="00FE0B97">
        <w:trPr>
          <w:jc w:val="center"/>
        </w:trPr>
        <w:tc>
          <w:tcPr>
            <w:tcW w:w="1529" w:type="pct"/>
            <w:vAlign w:val="center"/>
          </w:tcPr>
          <w:p w:rsidR="006831F1" w:rsidRPr="00855B06" w:rsidRDefault="006831F1" w:rsidP="00FE0B97">
            <w:pPr>
              <w:bidi/>
              <w:spacing w:before="60" w:after="60"/>
              <w:jc w:val="both"/>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6831F1" w:rsidRPr="00855B06" w:rsidRDefault="00BE7F78" w:rsidP="00FE0B97">
            <w:pPr>
              <w:bidi/>
              <w:spacing w:before="60" w:after="60"/>
              <w:jc w:val="both"/>
              <w:rPr>
                <w:rFonts w:ascii="IRMitra" w:hAnsi="IRMitra" w:cs="IRMitra"/>
                <w:color w:val="244061" w:themeColor="accent1" w:themeShade="80"/>
                <w:sz w:val="30"/>
                <w:szCs w:val="30"/>
                <w:rtl/>
                <w:lang w:bidi="fa-IR"/>
              </w:rPr>
            </w:pPr>
            <w:r w:rsidRPr="00BE7F78">
              <w:rPr>
                <w:rFonts w:ascii="IRMitra" w:hAnsi="IRMitra" w:cs="IRMitra"/>
                <w:color w:val="244061" w:themeColor="accent1" w:themeShade="80"/>
                <w:sz w:val="30"/>
                <w:szCs w:val="30"/>
                <w:rtl/>
                <w:lang w:bidi="fa-IR"/>
              </w:rPr>
              <w:t>تربية الأولاد في الإسلام</w:t>
            </w:r>
          </w:p>
        </w:tc>
      </w:tr>
      <w:tr w:rsidR="006831F1" w:rsidRPr="00C50D4D" w:rsidTr="00FE0B97">
        <w:trPr>
          <w:jc w:val="center"/>
        </w:trPr>
        <w:tc>
          <w:tcPr>
            <w:tcW w:w="1529" w:type="pct"/>
            <w:vAlign w:val="center"/>
          </w:tcPr>
          <w:p w:rsidR="006831F1" w:rsidRPr="00855B06" w:rsidRDefault="006831F1" w:rsidP="00FE0B97">
            <w:pPr>
              <w:bidi/>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مؤلف</w:t>
            </w:r>
            <w:r w:rsidRPr="00855B06">
              <w:rPr>
                <w:rFonts w:ascii="IRMitra" w:hAnsi="IRMitra" w:cs="IRMitra" w:hint="cs"/>
                <w:b/>
                <w:bCs/>
                <w:sz w:val="27"/>
                <w:szCs w:val="27"/>
                <w:rtl/>
                <w:lang w:bidi="fa-IR"/>
              </w:rPr>
              <w:t xml:space="preserve">: </w:t>
            </w:r>
          </w:p>
        </w:tc>
        <w:tc>
          <w:tcPr>
            <w:tcW w:w="3471" w:type="pct"/>
            <w:gridSpan w:val="4"/>
            <w:vAlign w:val="center"/>
          </w:tcPr>
          <w:p w:rsidR="006831F1" w:rsidRPr="00855B06" w:rsidRDefault="006831F1" w:rsidP="00FE0B97">
            <w:pPr>
              <w:bidi/>
              <w:spacing w:before="60" w:after="60"/>
              <w:jc w:val="both"/>
              <w:rPr>
                <w:rFonts w:ascii="IRMitra" w:hAnsi="IRMitra" w:cs="IRMitra"/>
                <w:color w:val="244061" w:themeColor="accent1" w:themeShade="80"/>
                <w:sz w:val="30"/>
                <w:szCs w:val="30"/>
                <w:rtl/>
                <w:lang w:bidi="fa-IR"/>
              </w:rPr>
            </w:pPr>
            <w:bookmarkStart w:id="1" w:name="OLE_LINK63"/>
            <w:r>
              <w:rPr>
                <w:rFonts w:ascii="IRMitra" w:hAnsi="IRMitra" w:cs="IRMitra" w:hint="cs"/>
                <w:color w:val="244061" w:themeColor="accent1" w:themeShade="80"/>
                <w:sz w:val="30"/>
                <w:szCs w:val="30"/>
                <w:rtl/>
                <w:lang w:bidi="fa-IR"/>
              </w:rPr>
              <w:t>عبدالله ناصح علوان</w:t>
            </w:r>
            <w:bookmarkEnd w:id="1"/>
          </w:p>
        </w:tc>
      </w:tr>
      <w:tr w:rsidR="006831F1" w:rsidRPr="00C50D4D" w:rsidTr="00FE0B97">
        <w:trPr>
          <w:jc w:val="center"/>
        </w:trPr>
        <w:tc>
          <w:tcPr>
            <w:tcW w:w="1529" w:type="pct"/>
            <w:vAlign w:val="center"/>
          </w:tcPr>
          <w:p w:rsidR="006831F1" w:rsidRPr="00855B06" w:rsidRDefault="006831F1" w:rsidP="00FE0B97">
            <w:pPr>
              <w:bidi/>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ترجمه</w:t>
            </w:r>
            <w:r w:rsidRPr="00855B06">
              <w:rPr>
                <w:rFonts w:ascii="IRMitra" w:hAnsi="IRMitra" w:cs="IRMitra" w:hint="cs"/>
                <w:b/>
                <w:bCs/>
                <w:sz w:val="27"/>
                <w:szCs w:val="27"/>
                <w:rtl/>
                <w:lang w:bidi="fa-IR"/>
              </w:rPr>
              <w:t>:</w:t>
            </w:r>
          </w:p>
        </w:tc>
        <w:tc>
          <w:tcPr>
            <w:tcW w:w="3471" w:type="pct"/>
            <w:gridSpan w:val="4"/>
            <w:vAlign w:val="center"/>
          </w:tcPr>
          <w:p w:rsidR="006831F1" w:rsidRPr="00855B06" w:rsidRDefault="006831F1" w:rsidP="00FE0B97">
            <w:pPr>
              <w:bidi/>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عبدالله احمدی</w:t>
            </w:r>
          </w:p>
        </w:tc>
      </w:tr>
      <w:tr w:rsidR="006831F1" w:rsidRPr="00C50D4D" w:rsidTr="00FE0B97">
        <w:trPr>
          <w:jc w:val="center"/>
        </w:trPr>
        <w:tc>
          <w:tcPr>
            <w:tcW w:w="1529" w:type="pct"/>
            <w:vAlign w:val="center"/>
          </w:tcPr>
          <w:p w:rsidR="006831F1" w:rsidRPr="00855B06" w:rsidRDefault="006831F1" w:rsidP="00FE0B97">
            <w:pPr>
              <w:bidi/>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6831F1" w:rsidRPr="00855B06" w:rsidRDefault="007F1460" w:rsidP="00FE0B97">
            <w:pPr>
              <w:bidi/>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آداب و رسوم اسلامی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آداب و تربیت (دعوت، گفتگو، زندگی، تعبیر خواب، جشن و سوگواری و...)</w:t>
            </w:r>
          </w:p>
        </w:tc>
      </w:tr>
      <w:tr w:rsidR="006831F1" w:rsidRPr="00C50D4D" w:rsidTr="00FE0B97">
        <w:trPr>
          <w:jc w:val="center"/>
        </w:trPr>
        <w:tc>
          <w:tcPr>
            <w:tcW w:w="1529" w:type="pct"/>
            <w:vAlign w:val="center"/>
          </w:tcPr>
          <w:p w:rsidR="006831F1" w:rsidRPr="00855B06" w:rsidRDefault="006831F1" w:rsidP="00FE0B97">
            <w:pPr>
              <w:bidi/>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6831F1" w:rsidRPr="00855B06" w:rsidRDefault="006831F1" w:rsidP="007A35DF">
            <w:pPr>
              <w:bidi/>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6831F1" w:rsidRPr="00C50D4D" w:rsidTr="00FE0B97">
        <w:trPr>
          <w:jc w:val="center"/>
        </w:trPr>
        <w:tc>
          <w:tcPr>
            <w:tcW w:w="1529" w:type="pct"/>
            <w:vAlign w:val="center"/>
          </w:tcPr>
          <w:p w:rsidR="006831F1" w:rsidRPr="00855B06" w:rsidRDefault="006831F1" w:rsidP="00FE0B97">
            <w:pPr>
              <w:bidi/>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6831F1" w:rsidRPr="00855B06" w:rsidRDefault="006831F1" w:rsidP="00FE0B97">
            <w:pPr>
              <w:bidi/>
              <w:spacing w:before="60" w:after="60"/>
              <w:jc w:val="both"/>
              <w:rPr>
                <w:rFonts w:ascii="IRMitra" w:hAnsi="IRMitra" w:cs="IRMitra"/>
                <w:color w:val="244061" w:themeColor="accent1" w:themeShade="80"/>
                <w:sz w:val="30"/>
                <w:szCs w:val="30"/>
                <w:rtl/>
                <w:lang w:bidi="fa-IR"/>
              </w:rPr>
            </w:pPr>
            <w:r w:rsidRPr="00855B06">
              <w:rPr>
                <w:rFonts w:ascii="IRMitra" w:hAnsi="IRMitra" w:cs="IRMitra" w:hint="cs"/>
                <w:color w:val="244061" w:themeColor="accent1" w:themeShade="80"/>
                <w:sz w:val="30"/>
                <w:szCs w:val="30"/>
                <w:rtl/>
                <w:lang w:bidi="fa-IR"/>
              </w:rPr>
              <w:t>آبان (عقرب) 1394شمسی، 1436 هجری</w:t>
            </w:r>
          </w:p>
        </w:tc>
      </w:tr>
      <w:tr w:rsidR="006831F1" w:rsidRPr="00C50D4D" w:rsidTr="00FE0B97">
        <w:trPr>
          <w:jc w:val="center"/>
        </w:trPr>
        <w:tc>
          <w:tcPr>
            <w:tcW w:w="1529" w:type="pct"/>
            <w:vAlign w:val="center"/>
          </w:tcPr>
          <w:p w:rsidR="006831F1" w:rsidRPr="00855B06" w:rsidRDefault="006831F1" w:rsidP="00FE0B97">
            <w:pPr>
              <w:bidi/>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6831F1" w:rsidRPr="00855B06" w:rsidRDefault="006831F1" w:rsidP="00FE0B97">
            <w:pPr>
              <w:bidi/>
              <w:spacing w:before="60" w:after="60"/>
              <w:jc w:val="both"/>
              <w:rPr>
                <w:rFonts w:ascii="IRMitra" w:hAnsi="IRMitra" w:cs="IRMitra"/>
                <w:color w:val="244061" w:themeColor="accent1" w:themeShade="80"/>
                <w:sz w:val="30"/>
                <w:szCs w:val="30"/>
                <w:rtl/>
                <w:lang w:bidi="fa-IR"/>
              </w:rPr>
            </w:pPr>
          </w:p>
        </w:tc>
      </w:tr>
      <w:tr w:rsidR="006831F1" w:rsidRPr="00C50D4D" w:rsidTr="00FE0B97">
        <w:trPr>
          <w:jc w:val="center"/>
        </w:trPr>
        <w:tc>
          <w:tcPr>
            <w:tcW w:w="3469" w:type="pct"/>
            <w:gridSpan w:val="4"/>
            <w:vAlign w:val="center"/>
          </w:tcPr>
          <w:p w:rsidR="006831F1" w:rsidRPr="00AA082B" w:rsidRDefault="006831F1" w:rsidP="00FE0B97">
            <w:pPr>
              <w:bidi/>
              <w:jc w:val="center"/>
              <w:rPr>
                <w:rFonts w:cs="IRNazanin"/>
                <w:b/>
                <w:bCs/>
                <w:color w:val="244061" w:themeColor="accent1" w:themeShade="80"/>
                <w:szCs w:val="28"/>
                <w:rtl/>
                <w:lang w:bidi="fa-IR"/>
              </w:rPr>
            </w:pPr>
            <w:r w:rsidRPr="00AA082B">
              <w:rPr>
                <w:rFonts w:cs="IRNazanin" w:hint="cs"/>
                <w:b/>
                <w:bCs/>
                <w:color w:val="244061" w:themeColor="accent1" w:themeShade="80"/>
                <w:szCs w:val="28"/>
                <w:rtl/>
                <w:lang w:bidi="fa-IR"/>
              </w:rPr>
              <w:t>ای</w:t>
            </w:r>
            <w:r w:rsidRPr="00AA082B">
              <w:rPr>
                <w:rFonts w:cs="IRNazanin" w:hint="eastAsia"/>
                <w:b/>
                <w:bCs/>
                <w:color w:val="244061" w:themeColor="accent1" w:themeShade="80"/>
                <w:szCs w:val="28"/>
                <w:rtl/>
                <w:lang w:bidi="fa-IR"/>
              </w:rPr>
              <w:t>ن</w:t>
            </w:r>
            <w:r w:rsidRPr="00AA082B">
              <w:rPr>
                <w:rFonts w:cs="IRNazanin"/>
                <w:b/>
                <w:bCs/>
                <w:color w:val="244061" w:themeColor="accent1" w:themeShade="80"/>
                <w:szCs w:val="28"/>
                <w:rtl/>
                <w:lang w:bidi="fa-IR"/>
              </w:rPr>
              <w:t xml:space="preserve"> کتاب </w:t>
            </w:r>
            <w:r w:rsidRPr="00AA082B">
              <w:rPr>
                <w:rFonts w:cs="IRNazanin" w:hint="cs"/>
                <w:b/>
                <w:bCs/>
                <w:color w:val="244061" w:themeColor="accent1" w:themeShade="80"/>
                <w:szCs w:val="28"/>
                <w:rtl/>
                <w:lang w:bidi="fa-IR"/>
              </w:rPr>
              <w:t xml:space="preserve">از سایت </w:t>
            </w:r>
            <w:r w:rsidRPr="00AA082B">
              <w:rPr>
                <w:rFonts w:cs="IRNazanin"/>
                <w:b/>
                <w:bCs/>
                <w:color w:val="244061" w:themeColor="accent1" w:themeShade="80"/>
                <w:szCs w:val="28"/>
                <w:rtl/>
                <w:lang w:bidi="fa-IR"/>
              </w:rPr>
              <w:t>کتابخان</w:t>
            </w:r>
            <w:r w:rsidRPr="00AA082B">
              <w:rPr>
                <w:rFonts w:cs="IRNazanin" w:hint="cs"/>
                <w:b/>
                <w:bCs/>
                <w:color w:val="244061" w:themeColor="accent1" w:themeShade="80"/>
                <w:szCs w:val="28"/>
                <w:rtl/>
                <w:lang w:bidi="fa-IR"/>
              </w:rPr>
              <w:t>ۀ</w:t>
            </w:r>
            <w:r w:rsidRPr="00AA082B">
              <w:rPr>
                <w:rFonts w:cs="IRNazanin"/>
                <w:b/>
                <w:bCs/>
                <w:color w:val="244061" w:themeColor="accent1" w:themeShade="80"/>
                <w:szCs w:val="28"/>
                <w:rtl/>
                <w:lang w:bidi="fa-IR"/>
              </w:rPr>
              <w:t xml:space="preserve"> عق</w:t>
            </w:r>
            <w:r w:rsidRPr="00AA082B">
              <w:rPr>
                <w:rFonts w:cs="IRNazanin" w:hint="cs"/>
                <w:b/>
                <w:bCs/>
                <w:color w:val="244061" w:themeColor="accent1" w:themeShade="80"/>
                <w:szCs w:val="28"/>
                <w:rtl/>
                <w:lang w:bidi="fa-IR"/>
              </w:rPr>
              <w:t>ی</w:t>
            </w:r>
            <w:r w:rsidRPr="00AA082B">
              <w:rPr>
                <w:rFonts w:cs="IRNazanin" w:hint="eastAsia"/>
                <w:b/>
                <w:bCs/>
                <w:color w:val="244061" w:themeColor="accent1" w:themeShade="80"/>
                <w:szCs w:val="28"/>
                <w:rtl/>
                <w:lang w:bidi="fa-IR"/>
              </w:rPr>
              <w:t>ده</w:t>
            </w:r>
            <w:r w:rsidRPr="00AA082B">
              <w:rPr>
                <w:rFonts w:cs="IRNazanin"/>
                <w:b/>
                <w:bCs/>
                <w:color w:val="244061" w:themeColor="accent1" w:themeShade="80"/>
                <w:szCs w:val="28"/>
                <w:rtl/>
                <w:lang w:bidi="fa-IR"/>
              </w:rPr>
              <w:t xml:space="preserve"> </w:t>
            </w:r>
            <w:r w:rsidRPr="00AA082B">
              <w:rPr>
                <w:rFonts w:cs="IRNazanin" w:hint="cs"/>
                <w:b/>
                <w:bCs/>
                <w:color w:val="244061" w:themeColor="accent1" w:themeShade="80"/>
                <w:szCs w:val="28"/>
                <w:rtl/>
                <w:lang w:bidi="fa-IR"/>
              </w:rPr>
              <w:t xml:space="preserve">دانلود </w:t>
            </w:r>
            <w:r w:rsidRPr="00AA082B">
              <w:rPr>
                <w:rFonts w:cs="IRNazanin"/>
                <w:b/>
                <w:bCs/>
                <w:color w:val="244061" w:themeColor="accent1" w:themeShade="80"/>
                <w:szCs w:val="28"/>
                <w:rtl/>
                <w:lang w:bidi="fa-IR"/>
              </w:rPr>
              <w:t>شده است.</w:t>
            </w:r>
          </w:p>
          <w:p w:rsidR="006831F1" w:rsidRPr="00855B06" w:rsidRDefault="006831F1" w:rsidP="00FE0B97">
            <w:pPr>
              <w:bidi/>
              <w:spacing w:before="60" w:after="60"/>
              <w:jc w:val="center"/>
              <w:rPr>
                <w:rFonts w:ascii="IRMitra" w:hAnsi="IRMitra" w:cs="IRMitra"/>
                <w:b/>
                <w:bCs/>
                <w:sz w:val="27"/>
                <w:szCs w:val="27"/>
                <w:rtl/>
                <w:lang w:bidi="fa-IR"/>
              </w:rPr>
            </w:pPr>
            <w:r w:rsidRPr="00AA082B">
              <w:rPr>
                <w:b/>
                <w:bCs/>
                <w:color w:val="244061" w:themeColor="accent1" w:themeShade="80"/>
                <w:lang w:bidi="fa-IR"/>
              </w:rPr>
              <w:t>www.aqeedeh.com</w:t>
            </w:r>
          </w:p>
        </w:tc>
        <w:tc>
          <w:tcPr>
            <w:tcW w:w="1531" w:type="pct"/>
          </w:tcPr>
          <w:p w:rsidR="006831F1" w:rsidRPr="00855B06" w:rsidRDefault="006831F1" w:rsidP="00FE0B97">
            <w:pPr>
              <w:bidi/>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2BFCCF76" wp14:editId="1CAFA980">
                  <wp:extent cx="943200" cy="943200"/>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6831F1" w:rsidRPr="00C50D4D" w:rsidTr="00FE0B97">
        <w:trPr>
          <w:jc w:val="center"/>
        </w:trPr>
        <w:tc>
          <w:tcPr>
            <w:tcW w:w="1529" w:type="pct"/>
            <w:vAlign w:val="center"/>
          </w:tcPr>
          <w:p w:rsidR="006831F1" w:rsidRPr="00855B06" w:rsidRDefault="006831F1" w:rsidP="00FE0B97">
            <w:pPr>
              <w:bidi/>
              <w:spacing w:before="60" w:after="60"/>
              <w:jc w:val="center"/>
              <w:rPr>
                <w:rFonts w:ascii="IRMitra" w:hAnsi="IRMitra" w:cs="IRMitra"/>
                <w:b/>
                <w:bCs/>
                <w:sz w:val="27"/>
                <w:szCs w:val="27"/>
                <w:rtl/>
                <w:lang w:bidi="fa-IR"/>
              </w:rPr>
            </w:pPr>
            <w:r w:rsidRPr="00AA082B">
              <w:rPr>
                <w:rFonts w:ascii="IRNazanin" w:hAnsi="IRNazanin" w:cs="IRNazanin"/>
                <w:b/>
                <w:bCs/>
                <w:sz w:val="28"/>
                <w:szCs w:val="28"/>
                <w:rtl/>
                <w:lang w:bidi="fa-IR"/>
              </w:rPr>
              <w:t>ایمیل:</w:t>
            </w:r>
          </w:p>
        </w:tc>
        <w:tc>
          <w:tcPr>
            <w:tcW w:w="3471" w:type="pct"/>
            <w:gridSpan w:val="4"/>
            <w:vAlign w:val="center"/>
          </w:tcPr>
          <w:p w:rsidR="006831F1" w:rsidRPr="00855B06" w:rsidRDefault="006831F1" w:rsidP="006831F1">
            <w:pPr>
              <w:spacing w:before="60" w:after="60"/>
              <w:jc w:val="both"/>
              <w:rPr>
                <w:rFonts w:ascii="IRMitra" w:hAnsi="IRMitra" w:cs="IRMitra"/>
                <w:color w:val="244061" w:themeColor="accent1" w:themeShade="80"/>
                <w:sz w:val="30"/>
                <w:szCs w:val="30"/>
                <w:rtl/>
                <w:lang w:bidi="fa-IR"/>
              </w:rPr>
            </w:pPr>
            <w:r w:rsidRPr="00AA082B">
              <w:rPr>
                <w:rFonts w:asciiTheme="majorBidi" w:hAnsiTheme="majorBidi" w:cstheme="majorBidi"/>
                <w:b/>
                <w:bCs/>
              </w:rPr>
              <w:t>book@aqeedeh.com</w:t>
            </w:r>
          </w:p>
        </w:tc>
      </w:tr>
      <w:tr w:rsidR="006831F1" w:rsidRPr="00C50D4D" w:rsidTr="00FE0B97">
        <w:trPr>
          <w:jc w:val="center"/>
        </w:trPr>
        <w:tc>
          <w:tcPr>
            <w:tcW w:w="5000" w:type="pct"/>
            <w:gridSpan w:val="5"/>
            <w:vAlign w:val="bottom"/>
          </w:tcPr>
          <w:p w:rsidR="006831F1" w:rsidRPr="00855B06" w:rsidRDefault="006831F1" w:rsidP="00FE0B97">
            <w:pPr>
              <w:bidi/>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6831F1" w:rsidRPr="00C50D4D" w:rsidTr="00FE0B97">
        <w:trPr>
          <w:jc w:val="center"/>
        </w:trPr>
        <w:tc>
          <w:tcPr>
            <w:tcW w:w="2297" w:type="pct"/>
            <w:gridSpan w:val="2"/>
            <w:shd w:val="clear" w:color="auto" w:fill="auto"/>
          </w:tcPr>
          <w:p w:rsidR="006831F1" w:rsidRPr="00AA082B" w:rsidRDefault="006831F1" w:rsidP="006831F1">
            <w:pPr>
              <w:widowControl w:val="0"/>
              <w:tabs>
                <w:tab w:val="right" w:leader="dot" w:pos="5138"/>
              </w:tabs>
              <w:spacing w:before="60" w:after="60"/>
              <w:jc w:val="both"/>
              <w:rPr>
                <w:rFonts w:ascii="Literata" w:hAnsi="Literata"/>
                <w:lang w:bidi="fa-IR"/>
              </w:rPr>
            </w:pPr>
            <w:r w:rsidRPr="00AA082B">
              <w:rPr>
                <w:rFonts w:ascii="Literata" w:hAnsi="Literata"/>
                <w:lang w:bidi="fa-IR"/>
              </w:rPr>
              <w:t>www.mowahedin.com</w:t>
            </w:r>
          </w:p>
          <w:p w:rsidR="006831F1" w:rsidRPr="00AA082B" w:rsidRDefault="006831F1" w:rsidP="006831F1">
            <w:pPr>
              <w:widowControl w:val="0"/>
              <w:tabs>
                <w:tab w:val="right" w:leader="dot" w:pos="5138"/>
              </w:tabs>
              <w:spacing w:before="60" w:after="60"/>
              <w:jc w:val="both"/>
              <w:rPr>
                <w:rFonts w:ascii="Literata" w:hAnsi="Literata"/>
                <w:lang w:bidi="fa-IR"/>
              </w:rPr>
            </w:pPr>
            <w:r w:rsidRPr="00AA082B">
              <w:rPr>
                <w:rFonts w:ascii="Literata" w:hAnsi="Literata"/>
                <w:lang w:bidi="fa-IR"/>
              </w:rPr>
              <w:t>www.videofarsi.com</w:t>
            </w:r>
          </w:p>
          <w:p w:rsidR="006831F1" w:rsidRDefault="006831F1" w:rsidP="006831F1">
            <w:pPr>
              <w:spacing w:before="60" w:after="60"/>
              <w:jc w:val="both"/>
              <w:rPr>
                <w:rFonts w:ascii="Literata" w:hAnsi="Literata"/>
                <w:lang w:bidi="fa-IR"/>
              </w:rPr>
            </w:pPr>
            <w:r w:rsidRPr="00AA082B">
              <w:rPr>
                <w:rFonts w:ascii="Literata" w:hAnsi="Literata"/>
                <w:lang w:bidi="fa-IR"/>
              </w:rPr>
              <w:t>www.zekr.tv</w:t>
            </w:r>
          </w:p>
          <w:p w:rsidR="006831F1" w:rsidRPr="00855B06" w:rsidRDefault="006831F1" w:rsidP="006831F1">
            <w:pPr>
              <w:spacing w:before="60" w:after="60"/>
              <w:jc w:val="both"/>
              <w:rPr>
                <w:rFonts w:ascii="IRMitra" w:hAnsi="IRMitra" w:cs="IRMitra"/>
                <w:b/>
                <w:bCs/>
                <w:sz w:val="27"/>
                <w:szCs w:val="27"/>
                <w:rtl/>
                <w:lang w:bidi="fa-IR"/>
              </w:rPr>
            </w:pPr>
            <w:r w:rsidRPr="00AA082B">
              <w:rPr>
                <w:rFonts w:ascii="Literata" w:hAnsi="Literata"/>
                <w:lang w:bidi="fa-IR"/>
              </w:rPr>
              <w:t>www.</w:t>
            </w:r>
            <w:r>
              <w:rPr>
                <w:rFonts w:ascii="Literata" w:hAnsi="Literata"/>
                <w:lang w:bidi="fa-IR"/>
              </w:rPr>
              <w:t>mowahed</w:t>
            </w:r>
            <w:r w:rsidRPr="00AA082B">
              <w:rPr>
                <w:rFonts w:ascii="Literata" w:hAnsi="Literata"/>
                <w:lang w:bidi="fa-IR"/>
              </w:rPr>
              <w:t>.</w:t>
            </w:r>
            <w:r>
              <w:rPr>
                <w:rFonts w:ascii="Literata" w:hAnsi="Literata"/>
                <w:lang w:bidi="fa-IR"/>
              </w:rPr>
              <w:t>com</w:t>
            </w:r>
          </w:p>
        </w:tc>
        <w:tc>
          <w:tcPr>
            <w:tcW w:w="360" w:type="pct"/>
          </w:tcPr>
          <w:p w:rsidR="006831F1" w:rsidRPr="00855B06" w:rsidRDefault="006831F1" w:rsidP="006831F1">
            <w:pPr>
              <w:spacing w:before="60" w:after="60"/>
              <w:jc w:val="both"/>
              <w:rPr>
                <w:rFonts w:ascii="IRMitra" w:hAnsi="IRMitra" w:cs="IRMitra"/>
                <w:color w:val="244061" w:themeColor="accent1" w:themeShade="80"/>
                <w:sz w:val="30"/>
                <w:szCs w:val="30"/>
                <w:rtl/>
                <w:lang w:bidi="fa-IR"/>
              </w:rPr>
            </w:pPr>
          </w:p>
        </w:tc>
        <w:tc>
          <w:tcPr>
            <w:tcW w:w="2343" w:type="pct"/>
            <w:gridSpan w:val="2"/>
          </w:tcPr>
          <w:p w:rsidR="006831F1" w:rsidRPr="00AA082B" w:rsidRDefault="006831F1" w:rsidP="006831F1">
            <w:pPr>
              <w:widowControl w:val="0"/>
              <w:tabs>
                <w:tab w:val="right" w:leader="dot" w:pos="5138"/>
              </w:tabs>
              <w:spacing w:before="60" w:after="60"/>
              <w:jc w:val="both"/>
              <w:rPr>
                <w:rFonts w:ascii="Literata" w:hAnsi="Literata"/>
              </w:rPr>
            </w:pPr>
            <w:r w:rsidRPr="00AA082B">
              <w:rPr>
                <w:rFonts w:ascii="Literata" w:hAnsi="Literata"/>
              </w:rPr>
              <w:t>www.aqeedeh.com</w:t>
            </w:r>
          </w:p>
          <w:p w:rsidR="006831F1" w:rsidRPr="00AA082B" w:rsidRDefault="006831F1" w:rsidP="006831F1">
            <w:pPr>
              <w:widowControl w:val="0"/>
              <w:tabs>
                <w:tab w:val="right" w:leader="dot" w:pos="5138"/>
              </w:tabs>
              <w:spacing w:before="60" w:after="60"/>
              <w:jc w:val="both"/>
              <w:rPr>
                <w:rFonts w:ascii="Literata" w:hAnsi="Literata"/>
              </w:rPr>
            </w:pPr>
            <w:r w:rsidRPr="00AA082B">
              <w:rPr>
                <w:rFonts w:ascii="Literata" w:hAnsi="Literata"/>
              </w:rPr>
              <w:t>www.islamtxt.com</w:t>
            </w:r>
          </w:p>
          <w:p w:rsidR="006831F1" w:rsidRPr="00F21EA2" w:rsidRDefault="006E45E1" w:rsidP="006831F1">
            <w:pPr>
              <w:widowControl w:val="0"/>
              <w:tabs>
                <w:tab w:val="right" w:leader="dot" w:pos="5138"/>
              </w:tabs>
              <w:spacing w:before="60" w:after="60"/>
              <w:jc w:val="both"/>
              <w:rPr>
                <w:rFonts w:ascii="Literata" w:hAnsi="Literata"/>
              </w:rPr>
            </w:pPr>
            <w:hyperlink r:id="rId12" w:history="1">
              <w:r w:rsidR="006831F1" w:rsidRPr="00F21EA2">
                <w:rPr>
                  <w:rStyle w:val="Hyperlink"/>
                  <w:rFonts w:ascii="Literata" w:hAnsi="Literata"/>
                  <w:color w:val="auto"/>
                  <w:u w:val="none"/>
                </w:rPr>
                <w:t>www.shabnam.cc</w:t>
              </w:r>
            </w:hyperlink>
          </w:p>
          <w:p w:rsidR="006831F1" w:rsidRPr="00855B06" w:rsidRDefault="006831F1" w:rsidP="006831F1">
            <w:pPr>
              <w:spacing w:before="60" w:after="60"/>
              <w:jc w:val="both"/>
              <w:rPr>
                <w:rFonts w:ascii="IRMitra" w:hAnsi="IRMitra" w:cs="IRMitra"/>
                <w:color w:val="244061" w:themeColor="accent1" w:themeShade="80"/>
                <w:sz w:val="30"/>
                <w:szCs w:val="30"/>
                <w:rtl/>
                <w:lang w:bidi="fa-IR"/>
              </w:rPr>
            </w:pPr>
            <w:r w:rsidRPr="00AA082B">
              <w:rPr>
                <w:rFonts w:ascii="Literata" w:hAnsi="Literata"/>
              </w:rPr>
              <w:t>www.sadaislam.com</w:t>
            </w:r>
          </w:p>
        </w:tc>
      </w:tr>
      <w:tr w:rsidR="006831F1" w:rsidRPr="00EA1553" w:rsidTr="00FE0B97">
        <w:trPr>
          <w:jc w:val="center"/>
        </w:trPr>
        <w:tc>
          <w:tcPr>
            <w:tcW w:w="2297" w:type="pct"/>
            <w:gridSpan w:val="2"/>
          </w:tcPr>
          <w:p w:rsidR="006831F1" w:rsidRPr="00EA1553" w:rsidRDefault="006831F1" w:rsidP="00FE0B97">
            <w:pPr>
              <w:bidi/>
              <w:spacing w:before="60" w:after="60"/>
              <w:rPr>
                <w:rFonts w:ascii="IRMitra" w:hAnsi="IRMitra" w:cs="IRMitra"/>
                <w:b/>
                <w:bCs/>
                <w:sz w:val="5"/>
                <w:szCs w:val="5"/>
                <w:rtl/>
                <w:lang w:bidi="fa-IR"/>
              </w:rPr>
            </w:pPr>
          </w:p>
        </w:tc>
        <w:tc>
          <w:tcPr>
            <w:tcW w:w="2703" w:type="pct"/>
            <w:gridSpan w:val="3"/>
          </w:tcPr>
          <w:p w:rsidR="006831F1" w:rsidRPr="00EA1553" w:rsidRDefault="006831F1" w:rsidP="00FE0B97">
            <w:pPr>
              <w:bidi/>
              <w:spacing w:before="60" w:after="60"/>
              <w:rPr>
                <w:rFonts w:ascii="IRMitra" w:hAnsi="IRMitra" w:cs="IRMitra"/>
                <w:color w:val="244061" w:themeColor="accent1" w:themeShade="80"/>
                <w:sz w:val="5"/>
                <w:szCs w:val="5"/>
                <w:rtl/>
                <w:lang w:bidi="fa-IR"/>
              </w:rPr>
            </w:pPr>
          </w:p>
        </w:tc>
      </w:tr>
      <w:tr w:rsidR="006831F1" w:rsidRPr="00C50D4D" w:rsidTr="00FE0B97">
        <w:trPr>
          <w:jc w:val="center"/>
        </w:trPr>
        <w:tc>
          <w:tcPr>
            <w:tcW w:w="5000" w:type="pct"/>
            <w:gridSpan w:val="5"/>
          </w:tcPr>
          <w:p w:rsidR="006831F1" w:rsidRPr="00855B06" w:rsidRDefault="006831F1" w:rsidP="00FE0B97">
            <w:pPr>
              <w:bidi/>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0C069038" wp14:editId="72D761D3">
                  <wp:extent cx="1576800" cy="82080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6831F1" w:rsidRPr="00C50D4D" w:rsidTr="00FE0B97">
        <w:trPr>
          <w:jc w:val="center"/>
        </w:trPr>
        <w:tc>
          <w:tcPr>
            <w:tcW w:w="5000" w:type="pct"/>
            <w:gridSpan w:val="5"/>
            <w:vAlign w:val="center"/>
          </w:tcPr>
          <w:p w:rsidR="006831F1" w:rsidRDefault="006831F1" w:rsidP="00FE0B97">
            <w:pPr>
              <w:bidi/>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90744C" w:rsidRPr="006831F1" w:rsidRDefault="0090744C" w:rsidP="00446B3E">
      <w:pPr>
        <w:bidi/>
        <w:jc w:val="center"/>
        <w:rPr>
          <w:rStyle w:val="Char6"/>
          <w:sz w:val="2"/>
          <w:szCs w:val="2"/>
          <w:rtl/>
        </w:rPr>
        <w:sectPr w:rsidR="0090744C" w:rsidRPr="006831F1" w:rsidSect="0072283E">
          <w:footnotePr>
            <w:numRestart w:val="eachPage"/>
          </w:footnotePr>
          <w:pgSz w:w="9356" w:h="13608" w:code="9"/>
          <w:pgMar w:top="567" w:right="1134" w:bottom="851" w:left="1134" w:header="454" w:footer="0" w:gutter="0"/>
          <w:cols w:space="708"/>
          <w:titlePg/>
          <w:bidi/>
          <w:rtlGutter/>
          <w:docGrid w:linePitch="360"/>
        </w:sectPr>
      </w:pPr>
    </w:p>
    <w:p w:rsidR="00446B3E" w:rsidRPr="00401D32" w:rsidRDefault="00446B3E" w:rsidP="00446B3E">
      <w:pPr>
        <w:bidi/>
        <w:jc w:val="center"/>
        <w:rPr>
          <w:rFonts w:ascii="IranNastaliq" w:hAnsi="IranNastaliq" w:cs="IranNastaliq"/>
          <w:sz w:val="28"/>
          <w:szCs w:val="28"/>
          <w:rtl/>
          <w:lang w:bidi="fa-IR"/>
        </w:rPr>
      </w:pPr>
      <w:r w:rsidRPr="00401D32">
        <w:rPr>
          <w:rFonts w:ascii="IranNastaliq" w:hAnsi="IranNastaliq" w:cs="IranNastaliq"/>
          <w:sz w:val="30"/>
          <w:szCs w:val="30"/>
          <w:rtl/>
          <w:lang w:bidi="fa-IR"/>
        </w:rPr>
        <w:lastRenderedPageBreak/>
        <w:t>بسم الله الرحمن الرحیم</w:t>
      </w:r>
    </w:p>
    <w:p w:rsidR="00446B3E" w:rsidRDefault="00446B3E" w:rsidP="00F22681">
      <w:pPr>
        <w:pStyle w:val="a"/>
        <w:rPr>
          <w:rtl/>
        </w:rPr>
      </w:pPr>
      <w:bookmarkStart w:id="2" w:name="_Toc432319970"/>
      <w:r w:rsidRPr="00401D32">
        <w:rPr>
          <w:rFonts w:hint="cs"/>
          <w:rtl/>
        </w:rPr>
        <w:t>فهرست مطالب</w:t>
      </w:r>
      <w:bookmarkEnd w:id="2"/>
    </w:p>
    <w:p w:rsidR="00843F50" w:rsidRDefault="00367F80">
      <w:pPr>
        <w:pStyle w:val="TOC2"/>
        <w:tabs>
          <w:tab w:val="right" w:leader="dot" w:pos="7078"/>
        </w:tabs>
        <w:bidi/>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"تیتر اول,2,تیتر دوم,3,بخش,1,تیتر سوم,4" </w:instrText>
      </w:r>
      <w:r>
        <w:rPr>
          <w:rtl/>
        </w:rPr>
        <w:fldChar w:fldCharType="separate"/>
      </w:r>
      <w:hyperlink w:anchor="_Toc432319970" w:history="1">
        <w:r w:rsidR="00843F50" w:rsidRPr="009344CC">
          <w:rPr>
            <w:rStyle w:val="Hyperlink"/>
            <w:rFonts w:hint="eastAsia"/>
            <w:noProof/>
            <w:rtl/>
            <w:lang w:bidi="fa-IR"/>
          </w:rPr>
          <w:t>فهرست</w:t>
        </w:r>
        <w:r w:rsidR="00843F50" w:rsidRPr="009344CC">
          <w:rPr>
            <w:rStyle w:val="Hyperlink"/>
            <w:noProof/>
            <w:rtl/>
            <w:lang w:bidi="fa-IR"/>
          </w:rPr>
          <w:t xml:space="preserve"> </w:t>
        </w:r>
        <w:r w:rsidR="00843F50" w:rsidRPr="009344CC">
          <w:rPr>
            <w:rStyle w:val="Hyperlink"/>
            <w:rFonts w:hint="eastAsia"/>
            <w:noProof/>
            <w:rtl/>
            <w:lang w:bidi="fa-IR"/>
          </w:rPr>
          <w:t>مطالب</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432319970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rFonts w:hint="eastAsia"/>
            <w:noProof/>
            <w:webHidden/>
            <w:rtl/>
          </w:rPr>
          <w:t>‌أ</w:t>
        </w:r>
        <w:r w:rsidR="00843F50">
          <w:rPr>
            <w:noProof/>
            <w:webHidden/>
            <w:rtl/>
          </w:rPr>
          <w:fldChar w:fldCharType="end"/>
        </w:r>
      </w:hyperlink>
    </w:p>
    <w:p w:rsidR="00843F50" w:rsidRDefault="006E45E1">
      <w:pPr>
        <w:pStyle w:val="TOC2"/>
        <w:tabs>
          <w:tab w:val="right" w:leader="dot" w:pos="7078"/>
        </w:tabs>
        <w:bidi/>
        <w:rPr>
          <w:rFonts w:asciiTheme="minorHAnsi" w:eastAsiaTheme="minorEastAsia" w:hAnsiTheme="minorHAnsi" w:cstheme="minorBidi"/>
          <w:bCs w:val="0"/>
          <w:noProof/>
          <w:sz w:val="22"/>
          <w:szCs w:val="22"/>
          <w:rtl/>
        </w:rPr>
      </w:pPr>
      <w:hyperlink w:anchor="_Toc432319971" w:history="1">
        <w:r w:rsidR="00843F50" w:rsidRPr="009344CC">
          <w:rPr>
            <w:rStyle w:val="Hyperlink"/>
            <w:rFonts w:hint="eastAsia"/>
            <w:noProof/>
            <w:rtl/>
            <w:lang w:bidi="fa-IR"/>
          </w:rPr>
          <w:t>مقدم</w:t>
        </w:r>
        <w:r w:rsidR="00843F50" w:rsidRPr="009344CC">
          <w:rPr>
            <w:rStyle w:val="Hyperlink"/>
            <w:rFonts w:hint="cs"/>
            <w:noProof/>
            <w:rtl/>
            <w:lang w:bidi="fa-IR"/>
          </w:rPr>
          <w:t>ۀ</w:t>
        </w:r>
        <w:r w:rsidR="00843F50" w:rsidRPr="009344CC">
          <w:rPr>
            <w:rStyle w:val="Hyperlink"/>
            <w:noProof/>
            <w:rtl/>
            <w:lang w:bidi="fa-IR"/>
          </w:rPr>
          <w:t xml:space="preserve"> </w:t>
        </w:r>
        <w:r w:rsidR="00843F50" w:rsidRPr="009344CC">
          <w:rPr>
            <w:rStyle w:val="Hyperlink"/>
            <w:rFonts w:hint="eastAsia"/>
            <w:noProof/>
            <w:rtl/>
            <w:lang w:bidi="fa-IR"/>
          </w:rPr>
          <w:t>مترجم</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432319971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w:t>
        </w:r>
        <w:r w:rsidR="00843F50">
          <w:rPr>
            <w:noProof/>
            <w:webHidden/>
            <w:rtl/>
          </w:rPr>
          <w:fldChar w:fldCharType="end"/>
        </w:r>
      </w:hyperlink>
    </w:p>
    <w:p w:rsidR="00843F50" w:rsidRDefault="006E45E1">
      <w:pPr>
        <w:pStyle w:val="TOC2"/>
        <w:tabs>
          <w:tab w:val="right" w:leader="dot" w:pos="7078"/>
        </w:tabs>
        <w:bidi/>
        <w:rPr>
          <w:rFonts w:asciiTheme="minorHAnsi" w:eastAsiaTheme="minorEastAsia" w:hAnsiTheme="minorHAnsi" w:cstheme="minorBidi"/>
          <w:bCs w:val="0"/>
          <w:noProof/>
          <w:sz w:val="22"/>
          <w:szCs w:val="22"/>
          <w:rtl/>
        </w:rPr>
      </w:pPr>
      <w:hyperlink w:anchor="_Toc432319972" w:history="1">
        <w:r w:rsidR="00843F50" w:rsidRPr="009344CC">
          <w:rPr>
            <w:rStyle w:val="Hyperlink"/>
            <w:rFonts w:hint="eastAsia"/>
            <w:noProof/>
            <w:rtl/>
            <w:lang w:bidi="fa-IR"/>
          </w:rPr>
          <w:t>مقدمه</w:t>
        </w:r>
        <w:r w:rsidR="00843F50" w:rsidRPr="009344CC">
          <w:rPr>
            <w:rStyle w:val="Hyperlink"/>
            <w:noProof/>
            <w:rtl/>
            <w:lang w:bidi="fa-IR"/>
          </w:rPr>
          <w:t xml:space="preserve"> </w:t>
        </w:r>
        <w:r w:rsidR="00843F50" w:rsidRPr="009344CC">
          <w:rPr>
            <w:rStyle w:val="Hyperlink"/>
            <w:rFonts w:hint="eastAsia"/>
            <w:noProof/>
            <w:rtl/>
            <w:lang w:bidi="fa-IR"/>
          </w:rPr>
          <w:t>چاپ</w:t>
        </w:r>
        <w:r w:rsidR="00843F50" w:rsidRPr="009344CC">
          <w:rPr>
            <w:rStyle w:val="Hyperlink"/>
            <w:noProof/>
            <w:rtl/>
            <w:lang w:bidi="fa-IR"/>
          </w:rPr>
          <w:t xml:space="preserve"> </w:t>
        </w:r>
        <w:r w:rsidR="00843F50" w:rsidRPr="009344CC">
          <w:rPr>
            <w:rStyle w:val="Hyperlink"/>
            <w:rFonts w:hint="eastAsia"/>
            <w:noProof/>
            <w:rtl/>
            <w:lang w:bidi="fa-IR"/>
          </w:rPr>
          <w:t>اول</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مؤلف</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432319972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19973" w:history="1">
        <w:r w:rsidR="00843F50" w:rsidRPr="009344CC">
          <w:rPr>
            <w:rStyle w:val="Hyperlink"/>
            <w:rtl/>
            <w:lang w:bidi="fa-IR"/>
          </w:rPr>
          <w:t xml:space="preserve">1- </w:t>
        </w:r>
        <w:r w:rsidR="00843F50" w:rsidRPr="009344CC">
          <w:rPr>
            <w:rStyle w:val="Hyperlink"/>
            <w:rFonts w:hint="eastAsia"/>
            <w:rtl/>
            <w:lang w:bidi="fa-IR"/>
          </w:rPr>
          <w:t>جهل</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ناآگاه</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نسبت</w:t>
        </w:r>
        <w:r w:rsidR="00843F50" w:rsidRPr="009344CC">
          <w:rPr>
            <w:rStyle w:val="Hyperlink"/>
            <w:rtl/>
            <w:lang w:bidi="fa-IR"/>
          </w:rPr>
          <w:t xml:space="preserve"> </w:t>
        </w:r>
        <w:r w:rsidR="00843F50" w:rsidRPr="009344CC">
          <w:rPr>
            <w:rStyle w:val="Hyperlink"/>
            <w:rFonts w:hint="eastAsia"/>
            <w:rtl/>
            <w:lang w:bidi="fa-IR"/>
          </w:rPr>
          <w:t>به</w:t>
        </w:r>
        <w:r w:rsidR="00843F50" w:rsidRPr="009344CC">
          <w:rPr>
            <w:rStyle w:val="Hyperlink"/>
            <w:rtl/>
            <w:lang w:bidi="fa-IR"/>
          </w:rPr>
          <w:t xml:space="preserve"> </w:t>
        </w:r>
        <w:r w:rsidR="00843F50" w:rsidRPr="009344CC">
          <w:rPr>
            <w:rStyle w:val="Hyperlink"/>
            <w:rFonts w:hint="eastAsia"/>
            <w:rtl/>
            <w:lang w:bidi="fa-IR"/>
          </w:rPr>
          <w:t>سرشت</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حق</w:t>
        </w:r>
        <w:r w:rsidR="00843F50" w:rsidRPr="009344CC">
          <w:rPr>
            <w:rStyle w:val="Hyperlink"/>
            <w:rFonts w:hint="cs"/>
            <w:rtl/>
            <w:lang w:bidi="fa-IR"/>
          </w:rPr>
          <w:t>ی</w:t>
        </w:r>
        <w:r w:rsidR="00843F50" w:rsidRPr="009344CC">
          <w:rPr>
            <w:rStyle w:val="Hyperlink"/>
            <w:rFonts w:hint="eastAsia"/>
            <w:rtl/>
            <w:lang w:bidi="fa-IR"/>
          </w:rPr>
          <w:t>قت</w:t>
        </w:r>
        <w:r w:rsidR="00843F50" w:rsidRPr="009344CC">
          <w:rPr>
            <w:rStyle w:val="Hyperlink"/>
            <w:rtl/>
            <w:lang w:bidi="fa-IR"/>
          </w:rPr>
          <w:t xml:space="preserve"> </w:t>
        </w:r>
        <w:r w:rsidR="00843F50" w:rsidRPr="009344CC">
          <w:rPr>
            <w:rStyle w:val="Hyperlink"/>
            <w:rFonts w:hint="eastAsia"/>
            <w:rtl/>
            <w:lang w:bidi="fa-IR"/>
          </w:rPr>
          <w:t>د</w:t>
        </w:r>
        <w:r w:rsidR="00843F50" w:rsidRPr="009344CC">
          <w:rPr>
            <w:rStyle w:val="Hyperlink"/>
            <w:rFonts w:hint="cs"/>
            <w:rtl/>
            <w:lang w:bidi="fa-IR"/>
          </w:rPr>
          <w:t>ی</w:t>
        </w:r>
        <w:r w:rsidR="00843F50" w:rsidRPr="009344CC">
          <w:rPr>
            <w:rStyle w:val="Hyperlink"/>
            <w:rFonts w:hint="eastAsia"/>
            <w:rtl/>
            <w:lang w:bidi="fa-IR"/>
          </w:rPr>
          <w:t>ن</w:t>
        </w:r>
        <w:r w:rsidR="00843F50" w:rsidRPr="009344CC">
          <w:rPr>
            <w:rStyle w:val="Hyperlink"/>
            <w:rtl/>
            <w:lang w:bidi="fa-IR"/>
          </w:rPr>
          <w:t xml:space="preserve"> </w:t>
        </w:r>
        <w:r w:rsidR="00843F50" w:rsidRPr="009344CC">
          <w:rPr>
            <w:rStyle w:val="Hyperlink"/>
            <w:rFonts w:hint="eastAsia"/>
            <w:rtl/>
            <w:lang w:bidi="fa-IR"/>
          </w:rPr>
          <w:t>اسلام</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432319973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9</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19974" w:history="1">
        <w:r w:rsidR="00843F50" w:rsidRPr="009344CC">
          <w:rPr>
            <w:rStyle w:val="Hyperlink"/>
            <w:rtl/>
            <w:lang w:bidi="fa-IR"/>
          </w:rPr>
          <w:t xml:space="preserve">2- </w:t>
        </w:r>
        <w:r w:rsidR="00843F50" w:rsidRPr="009344CC">
          <w:rPr>
            <w:rStyle w:val="Hyperlink"/>
            <w:rFonts w:hint="eastAsia"/>
            <w:rtl/>
            <w:lang w:bidi="fa-IR"/>
          </w:rPr>
          <w:t>علاق</w:t>
        </w:r>
        <w:r w:rsidR="00843F50" w:rsidRPr="009344CC">
          <w:rPr>
            <w:rStyle w:val="Hyperlink"/>
            <w:rFonts w:hint="cs"/>
            <w:rtl/>
            <w:lang w:bidi="fa-IR"/>
          </w:rPr>
          <w:t>ۀ</w:t>
        </w:r>
        <w:r w:rsidR="00843F50" w:rsidRPr="009344CC">
          <w:rPr>
            <w:rStyle w:val="Hyperlink"/>
            <w:rtl/>
            <w:lang w:bidi="fa-IR"/>
          </w:rPr>
          <w:t xml:space="preserve"> </w:t>
        </w:r>
        <w:r w:rsidR="00843F50" w:rsidRPr="009344CC">
          <w:rPr>
            <w:rStyle w:val="Hyperlink"/>
            <w:rFonts w:hint="eastAsia"/>
            <w:rtl/>
            <w:lang w:bidi="fa-IR"/>
          </w:rPr>
          <w:t>مفرط</w:t>
        </w:r>
        <w:r w:rsidR="00843F50" w:rsidRPr="009344CC">
          <w:rPr>
            <w:rStyle w:val="Hyperlink"/>
            <w:rtl/>
            <w:lang w:bidi="fa-IR"/>
          </w:rPr>
          <w:t xml:space="preserve"> </w:t>
        </w:r>
        <w:r w:rsidR="00843F50" w:rsidRPr="009344CC">
          <w:rPr>
            <w:rStyle w:val="Hyperlink"/>
            <w:rFonts w:hint="eastAsia"/>
            <w:rtl/>
            <w:lang w:bidi="fa-IR"/>
          </w:rPr>
          <w:t>به</w:t>
        </w:r>
        <w:r w:rsidR="00843F50" w:rsidRPr="009344CC">
          <w:rPr>
            <w:rStyle w:val="Hyperlink"/>
            <w:rtl/>
            <w:lang w:bidi="fa-IR"/>
          </w:rPr>
          <w:t xml:space="preserve"> </w:t>
        </w:r>
        <w:r w:rsidR="00843F50" w:rsidRPr="009344CC">
          <w:rPr>
            <w:rStyle w:val="Hyperlink"/>
            <w:rFonts w:hint="eastAsia"/>
            <w:rtl/>
            <w:lang w:bidi="fa-IR"/>
          </w:rPr>
          <w:t>ح</w:t>
        </w:r>
        <w:r w:rsidR="00843F50" w:rsidRPr="009344CC">
          <w:rPr>
            <w:rStyle w:val="Hyperlink"/>
            <w:rFonts w:hint="cs"/>
            <w:rtl/>
            <w:lang w:bidi="fa-IR"/>
          </w:rPr>
          <w:t>ی</w:t>
        </w:r>
        <w:r w:rsidR="00843F50" w:rsidRPr="009344CC">
          <w:rPr>
            <w:rStyle w:val="Hyperlink"/>
            <w:rFonts w:hint="eastAsia"/>
            <w:rtl/>
            <w:lang w:bidi="fa-IR"/>
          </w:rPr>
          <w:t>ات</w:t>
        </w:r>
        <w:r w:rsidR="00843F50" w:rsidRPr="009344CC">
          <w:rPr>
            <w:rStyle w:val="Hyperlink"/>
            <w:rtl/>
            <w:lang w:bidi="fa-IR"/>
          </w:rPr>
          <w:t xml:space="preserve"> </w:t>
        </w:r>
        <w:r w:rsidR="00843F50" w:rsidRPr="009344CC">
          <w:rPr>
            <w:rStyle w:val="Hyperlink"/>
            <w:rFonts w:hint="eastAsia"/>
            <w:rtl/>
            <w:lang w:bidi="fa-IR"/>
          </w:rPr>
          <w:t>دن</w:t>
        </w:r>
        <w:r w:rsidR="00843F50" w:rsidRPr="009344CC">
          <w:rPr>
            <w:rStyle w:val="Hyperlink"/>
            <w:rFonts w:hint="cs"/>
            <w:rtl/>
            <w:lang w:bidi="fa-IR"/>
          </w:rPr>
          <w:t>ی</w:t>
        </w:r>
        <w:r w:rsidR="00843F50" w:rsidRPr="009344CC">
          <w:rPr>
            <w:rStyle w:val="Hyperlink"/>
            <w:rFonts w:hint="eastAsia"/>
            <w:rtl/>
            <w:lang w:bidi="fa-IR"/>
          </w:rPr>
          <w:t>ا</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ب</w:t>
        </w:r>
        <w:r w:rsidR="00843F50" w:rsidRPr="009344CC">
          <w:rPr>
            <w:rStyle w:val="Hyperlink"/>
            <w:rFonts w:hint="cs"/>
            <w:rtl/>
            <w:lang w:bidi="fa-IR"/>
          </w:rPr>
          <w:t>ی</w:t>
        </w:r>
        <w:r w:rsidR="00843F50" w:rsidRPr="009344CC">
          <w:rPr>
            <w:rStyle w:val="Hyperlink"/>
            <w:rFonts w:hint="eastAsia"/>
            <w:rtl/>
            <w:lang w:bidi="fa-IR"/>
          </w:rPr>
          <w:t>زار</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از</w:t>
        </w:r>
        <w:r w:rsidR="00843F50" w:rsidRPr="009344CC">
          <w:rPr>
            <w:rStyle w:val="Hyperlink"/>
            <w:rtl/>
            <w:lang w:bidi="fa-IR"/>
          </w:rPr>
          <w:t xml:space="preserve"> </w:t>
        </w:r>
        <w:r w:rsidR="00843F50" w:rsidRPr="009344CC">
          <w:rPr>
            <w:rStyle w:val="Hyperlink"/>
            <w:rFonts w:hint="eastAsia"/>
            <w:rtl/>
            <w:lang w:bidi="fa-IR"/>
          </w:rPr>
          <w:t>مرگ</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432319974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11</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19975" w:history="1">
        <w:r w:rsidR="00843F50" w:rsidRPr="009344CC">
          <w:rPr>
            <w:rStyle w:val="Hyperlink"/>
            <w:rtl/>
            <w:lang w:bidi="fa-IR"/>
          </w:rPr>
          <w:t xml:space="preserve">3- </w:t>
        </w:r>
        <w:r w:rsidR="00843F50" w:rsidRPr="009344CC">
          <w:rPr>
            <w:rStyle w:val="Hyperlink"/>
            <w:rFonts w:hint="eastAsia"/>
            <w:rtl/>
            <w:lang w:bidi="fa-IR"/>
          </w:rPr>
          <w:t>ندانستن</w:t>
        </w:r>
        <w:r w:rsidR="00843F50" w:rsidRPr="009344CC">
          <w:rPr>
            <w:rStyle w:val="Hyperlink"/>
            <w:rtl/>
            <w:lang w:bidi="fa-IR"/>
          </w:rPr>
          <w:t xml:space="preserve"> </w:t>
        </w:r>
        <w:r w:rsidR="00843F50" w:rsidRPr="009344CC">
          <w:rPr>
            <w:rStyle w:val="Hyperlink"/>
            <w:rFonts w:hint="eastAsia"/>
            <w:rtl/>
            <w:lang w:bidi="fa-IR"/>
          </w:rPr>
          <w:t>غا</w:t>
        </w:r>
        <w:r w:rsidR="00843F50" w:rsidRPr="009344CC">
          <w:rPr>
            <w:rStyle w:val="Hyperlink"/>
            <w:rFonts w:hint="cs"/>
            <w:rtl/>
            <w:lang w:bidi="fa-IR"/>
          </w:rPr>
          <w:t>ی</w:t>
        </w:r>
        <w:r w:rsidR="00843F50" w:rsidRPr="009344CC">
          <w:rPr>
            <w:rStyle w:val="Hyperlink"/>
            <w:rFonts w:hint="eastAsia"/>
            <w:rtl/>
            <w:lang w:bidi="fa-IR"/>
          </w:rPr>
          <w:t>ت</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هدف</w:t>
        </w:r>
        <w:r w:rsidR="00843F50" w:rsidRPr="009344CC">
          <w:rPr>
            <w:rStyle w:val="Hyperlink"/>
            <w:rtl/>
            <w:lang w:bidi="fa-IR"/>
          </w:rPr>
          <w:t xml:space="preserve"> </w:t>
        </w:r>
        <w:r w:rsidR="00843F50" w:rsidRPr="009344CC">
          <w:rPr>
            <w:rStyle w:val="Hyperlink"/>
            <w:rFonts w:hint="eastAsia"/>
            <w:rtl/>
            <w:lang w:bidi="fa-IR"/>
          </w:rPr>
          <w:t>از</w:t>
        </w:r>
        <w:r w:rsidR="00843F50" w:rsidRPr="009344CC">
          <w:rPr>
            <w:rStyle w:val="Hyperlink"/>
            <w:rtl/>
            <w:lang w:bidi="fa-IR"/>
          </w:rPr>
          <w:t xml:space="preserve"> </w:t>
        </w:r>
        <w:r w:rsidR="00843F50" w:rsidRPr="009344CC">
          <w:rPr>
            <w:rStyle w:val="Hyperlink"/>
            <w:rFonts w:hint="eastAsia"/>
            <w:rtl/>
            <w:lang w:bidi="fa-IR"/>
          </w:rPr>
          <w:t>خلقت</w:t>
        </w:r>
        <w:r w:rsidR="00843F50" w:rsidRPr="009344CC">
          <w:rPr>
            <w:rStyle w:val="Hyperlink"/>
            <w:rtl/>
            <w:lang w:bidi="fa-IR"/>
          </w:rPr>
          <w:t xml:space="preserve"> </w:t>
        </w:r>
        <w:r w:rsidR="00843F50" w:rsidRPr="009344CC">
          <w:rPr>
            <w:rStyle w:val="Hyperlink"/>
            <w:rFonts w:hint="eastAsia"/>
            <w:rtl/>
            <w:lang w:bidi="fa-IR"/>
          </w:rPr>
          <w:t>انسان</w:t>
        </w:r>
        <w:r w:rsidR="00843F50" w:rsidRPr="009344CC">
          <w:rPr>
            <w:rStyle w:val="Hyperlink"/>
            <w:rtl/>
            <w:lang w:bidi="fa-IR"/>
          </w:rPr>
          <w:t xml:space="preserve"> </w:t>
        </w:r>
        <w:r w:rsidR="00843F50" w:rsidRPr="009344CC">
          <w:rPr>
            <w:rStyle w:val="Hyperlink"/>
            <w:rFonts w:hint="eastAsia"/>
            <w:rtl/>
            <w:lang w:bidi="fa-IR"/>
          </w:rPr>
          <w:t>مسلمان</w:t>
        </w:r>
        <w:r w:rsidR="00843F50" w:rsidRPr="009344CC">
          <w:rPr>
            <w:rStyle w:val="Hyperlink"/>
            <w:rtl/>
            <w:lang w:bidi="fa-IR"/>
          </w:rPr>
          <w:t>:</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432319975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12</w:t>
        </w:r>
        <w:r w:rsidR="00843F50">
          <w:rPr>
            <w:webHidden/>
            <w:rtl/>
          </w:rPr>
          <w:fldChar w:fldCharType="end"/>
        </w:r>
      </w:hyperlink>
    </w:p>
    <w:p w:rsidR="00843F50" w:rsidRDefault="006E45E1">
      <w:pPr>
        <w:pStyle w:val="TOC2"/>
        <w:tabs>
          <w:tab w:val="right" w:leader="dot" w:pos="7078"/>
        </w:tabs>
        <w:bidi/>
        <w:rPr>
          <w:rFonts w:asciiTheme="minorHAnsi" w:eastAsiaTheme="minorEastAsia" w:hAnsiTheme="minorHAnsi" w:cstheme="minorBidi"/>
          <w:bCs w:val="0"/>
          <w:noProof/>
          <w:sz w:val="22"/>
          <w:szCs w:val="22"/>
          <w:rtl/>
        </w:rPr>
      </w:pPr>
      <w:hyperlink w:anchor="_Toc432319976" w:history="1">
        <w:r w:rsidR="00843F50" w:rsidRPr="009344CC">
          <w:rPr>
            <w:rStyle w:val="Hyperlink"/>
            <w:rFonts w:hint="eastAsia"/>
            <w:noProof/>
            <w:rtl/>
            <w:lang w:bidi="fa-IR"/>
          </w:rPr>
          <w:t>مقدم</w:t>
        </w:r>
        <w:r w:rsidR="00843F50" w:rsidRPr="009344CC">
          <w:rPr>
            <w:rStyle w:val="Hyperlink"/>
            <w:rFonts w:hint="cs"/>
            <w:noProof/>
            <w:rtl/>
            <w:lang w:bidi="fa-IR"/>
          </w:rPr>
          <w:t>ۀ</w:t>
        </w:r>
        <w:r w:rsidR="00843F50" w:rsidRPr="009344CC">
          <w:rPr>
            <w:rStyle w:val="Hyperlink"/>
            <w:noProof/>
            <w:rtl/>
            <w:lang w:bidi="fa-IR"/>
          </w:rPr>
          <w:t xml:space="preserve"> </w:t>
        </w:r>
        <w:r w:rsidR="00843F50" w:rsidRPr="009344CC">
          <w:rPr>
            <w:rStyle w:val="Hyperlink"/>
            <w:rFonts w:hint="eastAsia"/>
            <w:noProof/>
            <w:rtl/>
            <w:lang w:bidi="fa-IR"/>
          </w:rPr>
          <w:t>دانشمند</w:t>
        </w:r>
        <w:r w:rsidR="00843F50" w:rsidRPr="009344CC">
          <w:rPr>
            <w:rStyle w:val="Hyperlink"/>
            <w:noProof/>
            <w:rtl/>
            <w:lang w:bidi="fa-IR"/>
          </w:rPr>
          <w:t xml:space="preserve"> </w:t>
        </w:r>
        <w:r w:rsidR="00843F50" w:rsidRPr="009344CC">
          <w:rPr>
            <w:rStyle w:val="Hyperlink"/>
            <w:rFonts w:hint="eastAsia"/>
            <w:noProof/>
            <w:rtl/>
            <w:lang w:bidi="fa-IR"/>
          </w:rPr>
          <w:t>بزرگ</w:t>
        </w:r>
        <w:r w:rsidR="00843F50" w:rsidRPr="009344CC">
          <w:rPr>
            <w:rStyle w:val="Hyperlink"/>
            <w:noProof/>
            <w:rtl/>
            <w:lang w:bidi="fa-IR"/>
          </w:rPr>
          <w:t xml:space="preserve"> </w:t>
        </w:r>
        <w:r w:rsidR="00843F50" w:rsidRPr="009344CC">
          <w:rPr>
            <w:rStyle w:val="Hyperlink"/>
            <w:rFonts w:hint="eastAsia"/>
            <w:noProof/>
            <w:rtl/>
            <w:lang w:bidi="fa-IR"/>
          </w:rPr>
          <w:t>جناب</w:t>
        </w:r>
        <w:r w:rsidR="00843F50" w:rsidRPr="009344CC">
          <w:rPr>
            <w:rStyle w:val="Hyperlink"/>
            <w:noProof/>
            <w:rtl/>
            <w:lang w:bidi="fa-IR"/>
          </w:rPr>
          <w:t xml:space="preserve"> </w:t>
        </w:r>
        <w:r w:rsidR="00843F50" w:rsidRPr="009344CC">
          <w:rPr>
            <w:rStyle w:val="Hyperlink"/>
            <w:rFonts w:hint="eastAsia"/>
            <w:noProof/>
            <w:rtl/>
            <w:lang w:bidi="fa-IR"/>
          </w:rPr>
          <w:t>وهب</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سل</w:t>
        </w:r>
        <w:r w:rsidR="00843F50" w:rsidRPr="009344CC">
          <w:rPr>
            <w:rStyle w:val="Hyperlink"/>
            <w:rFonts w:hint="cs"/>
            <w:noProof/>
            <w:rtl/>
            <w:lang w:bidi="fa-IR"/>
          </w:rPr>
          <w:t>ی</w:t>
        </w:r>
        <w:r w:rsidR="00843F50" w:rsidRPr="009344CC">
          <w:rPr>
            <w:rStyle w:val="Hyperlink"/>
            <w:rFonts w:hint="eastAsia"/>
            <w:noProof/>
            <w:rtl/>
            <w:lang w:bidi="fa-IR"/>
          </w:rPr>
          <w:t>مان</w:t>
        </w:r>
        <w:r w:rsidR="00843F50" w:rsidRPr="009344CC">
          <w:rPr>
            <w:rStyle w:val="Hyperlink"/>
            <w:noProof/>
            <w:rtl/>
            <w:lang w:bidi="fa-IR"/>
          </w:rPr>
          <w:t xml:space="preserve"> </w:t>
        </w:r>
        <w:r w:rsidR="00843F50" w:rsidRPr="009344CC">
          <w:rPr>
            <w:rStyle w:val="Hyperlink"/>
            <w:rFonts w:hint="eastAsia"/>
            <w:noProof/>
            <w:rtl/>
            <w:lang w:bidi="fa-IR"/>
          </w:rPr>
          <w:t>الغاوج</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الألبان</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432319976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19</w:t>
        </w:r>
        <w:r w:rsidR="00843F50">
          <w:rPr>
            <w:noProof/>
            <w:webHidden/>
            <w:rtl/>
          </w:rPr>
          <w:fldChar w:fldCharType="end"/>
        </w:r>
      </w:hyperlink>
    </w:p>
    <w:p w:rsidR="00843F50" w:rsidRDefault="006E45E1">
      <w:pPr>
        <w:pStyle w:val="TOC2"/>
        <w:tabs>
          <w:tab w:val="right" w:leader="dot" w:pos="7078"/>
        </w:tabs>
        <w:bidi/>
        <w:rPr>
          <w:rFonts w:asciiTheme="minorHAnsi" w:eastAsiaTheme="minorEastAsia" w:hAnsiTheme="minorHAnsi" w:cstheme="minorBidi"/>
          <w:bCs w:val="0"/>
          <w:noProof/>
          <w:sz w:val="22"/>
          <w:szCs w:val="22"/>
          <w:rtl/>
        </w:rPr>
      </w:pPr>
      <w:hyperlink w:anchor="_Toc432319977" w:history="1">
        <w:r w:rsidR="00843F50" w:rsidRPr="009344CC">
          <w:rPr>
            <w:rStyle w:val="Hyperlink"/>
            <w:rFonts w:hint="eastAsia"/>
            <w:noProof/>
            <w:rtl/>
            <w:lang w:bidi="fa-IR"/>
          </w:rPr>
          <w:t>مقدم</w:t>
        </w:r>
        <w:r w:rsidR="00843F50" w:rsidRPr="009344CC">
          <w:rPr>
            <w:rStyle w:val="Hyperlink"/>
            <w:rFonts w:hint="cs"/>
            <w:noProof/>
            <w:rtl/>
            <w:lang w:bidi="fa-IR"/>
          </w:rPr>
          <w:t>ۀ</w:t>
        </w:r>
        <w:r w:rsidR="00843F50" w:rsidRPr="009344CC">
          <w:rPr>
            <w:rStyle w:val="Hyperlink"/>
            <w:noProof/>
            <w:rtl/>
            <w:lang w:bidi="fa-IR"/>
          </w:rPr>
          <w:t xml:space="preserve"> </w:t>
        </w:r>
        <w:r w:rsidR="00843F50" w:rsidRPr="009344CC">
          <w:rPr>
            <w:rStyle w:val="Hyperlink"/>
            <w:rFonts w:hint="eastAsia"/>
            <w:noProof/>
            <w:rtl/>
            <w:lang w:bidi="fa-IR"/>
          </w:rPr>
          <w:t>چاپ</w:t>
        </w:r>
        <w:r w:rsidR="00843F50" w:rsidRPr="009344CC">
          <w:rPr>
            <w:rStyle w:val="Hyperlink"/>
            <w:noProof/>
            <w:rtl/>
            <w:lang w:bidi="fa-IR"/>
          </w:rPr>
          <w:t xml:space="preserve"> </w:t>
        </w:r>
        <w:r w:rsidR="00843F50" w:rsidRPr="009344CC">
          <w:rPr>
            <w:rStyle w:val="Hyperlink"/>
            <w:rFonts w:hint="eastAsia"/>
            <w:noProof/>
            <w:rtl/>
            <w:lang w:bidi="fa-IR"/>
          </w:rPr>
          <w:t>دوم</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مؤلف</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432319977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23</w:t>
        </w:r>
        <w:r w:rsidR="00843F50">
          <w:rPr>
            <w:noProof/>
            <w:webHidden/>
            <w:rtl/>
          </w:rPr>
          <w:fldChar w:fldCharType="end"/>
        </w:r>
      </w:hyperlink>
    </w:p>
    <w:p w:rsidR="00843F50" w:rsidRDefault="006E45E1">
      <w:pPr>
        <w:pStyle w:val="TOC2"/>
        <w:tabs>
          <w:tab w:val="right" w:leader="dot" w:pos="7078"/>
        </w:tabs>
        <w:bidi/>
        <w:rPr>
          <w:rFonts w:asciiTheme="minorHAnsi" w:eastAsiaTheme="minorEastAsia" w:hAnsiTheme="minorHAnsi" w:cstheme="minorBidi"/>
          <w:bCs w:val="0"/>
          <w:noProof/>
          <w:sz w:val="22"/>
          <w:szCs w:val="22"/>
          <w:rtl/>
        </w:rPr>
      </w:pPr>
      <w:hyperlink w:anchor="_Toc432319978" w:history="1">
        <w:r w:rsidR="00843F50" w:rsidRPr="009344CC">
          <w:rPr>
            <w:rStyle w:val="Hyperlink"/>
            <w:rFonts w:hint="eastAsia"/>
            <w:noProof/>
            <w:rtl/>
            <w:lang w:bidi="fa-IR"/>
          </w:rPr>
          <w:t>مقدم</w:t>
        </w:r>
        <w:r w:rsidR="00843F50" w:rsidRPr="009344CC">
          <w:rPr>
            <w:rStyle w:val="Hyperlink"/>
            <w:rFonts w:hint="cs"/>
            <w:noProof/>
            <w:rtl/>
            <w:lang w:bidi="fa-IR"/>
          </w:rPr>
          <w:t>ۀ</w:t>
        </w:r>
        <w:r w:rsidR="00843F50" w:rsidRPr="009344CC">
          <w:rPr>
            <w:rStyle w:val="Hyperlink"/>
            <w:noProof/>
            <w:rtl/>
            <w:lang w:bidi="fa-IR"/>
          </w:rPr>
          <w:t xml:space="preserve"> </w:t>
        </w:r>
        <w:r w:rsidR="00843F50" w:rsidRPr="009344CC">
          <w:rPr>
            <w:rStyle w:val="Hyperlink"/>
            <w:rFonts w:hint="eastAsia"/>
            <w:noProof/>
            <w:rtl/>
            <w:lang w:bidi="fa-IR"/>
          </w:rPr>
          <w:t>چاپ</w:t>
        </w:r>
        <w:r w:rsidR="00843F50" w:rsidRPr="009344CC">
          <w:rPr>
            <w:rStyle w:val="Hyperlink"/>
            <w:noProof/>
            <w:rtl/>
            <w:lang w:bidi="fa-IR"/>
          </w:rPr>
          <w:t xml:space="preserve"> </w:t>
        </w:r>
        <w:r w:rsidR="00843F50" w:rsidRPr="009344CC">
          <w:rPr>
            <w:rStyle w:val="Hyperlink"/>
            <w:rFonts w:hint="eastAsia"/>
            <w:noProof/>
            <w:rtl/>
            <w:lang w:bidi="fa-IR"/>
          </w:rPr>
          <w:t>سوم</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مؤلف</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432319978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27</w:t>
        </w:r>
        <w:r w:rsidR="00843F50">
          <w:rPr>
            <w:noProof/>
            <w:webHidden/>
            <w:rtl/>
          </w:rPr>
          <w:fldChar w:fldCharType="end"/>
        </w:r>
      </w:hyperlink>
    </w:p>
    <w:p w:rsidR="00843F50" w:rsidRDefault="006E45E1">
      <w:pPr>
        <w:pStyle w:val="TOC1"/>
        <w:tabs>
          <w:tab w:val="right" w:leader="dot" w:pos="7078"/>
        </w:tabs>
        <w:bidi/>
        <w:rPr>
          <w:rFonts w:asciiTheme="minorHAnsi" w:eastAsiaTheme="minorEastAsia" w:hAnsiTheme="minorHAnsi" w:cstheme="minorBidi"/>
          <w:bCs w:val="0"/>
          <w:noProof/>
          <w:sz w:val="22"/>
          <w:szCs w:val="22"/>
          <w:rtl/>
        </w:rPr>
      </w:pPr>
      <w:hyperlink w:anchor="_Toc432319979" w:history="1">
        <w:r w:rsidR="00843F50" w:rsidRPr="009344CC">
          <w:rPr>
            <w:rStyle w:val="Hyperlink"/>
            <w:rFonts w:hint="eastAsia"/>
            <w:noProof/>
            <w:rtl/>
            <w:lang w:bidi="fa-IR"/>
          </w:rPr>
          <w:t>بخش</w:t>
        </w:r>
        <w:r w:rsidR="00843F50" w:rsidRPr="009344CC">
          <w:rPr>
            <w:rStyle w:val="Hyperlink"/>
            <w:noProof/>
            <w:rtl/>
            <w:lang w:bidi="fa-IR"/>
          </w:rPr>
          <w:t xml:space="preserve"> </w:t>
        </w:r>
        <w:r w:rsidR="00843F50" w:rsidRPr="009344CC">
          <w:rPr>
            <w:rStyle w:val="Hyperlink"/>
            <w:rFonts w:hint="eastAsia"/>
            <w:noProof/>
            <w:rtl/>
            <w:lang w:bidi="fa-IR"/>
          </w:rPr>
          <w:t>اول</w:t>
        </w:r>
        <w:r w:rsidR="00843F50" w:rsidRPr="009344CC">
          <w:rPr>
            <w:rStyle w:val="Hyperlink"/>
            <w:noProof/>
            <w:rtl/>
            <w:lang w:bidi="fa-IR"/>
          </w:rPr>
          <w:t xml:space="preserve">: </w:t>
        </w:r>
        <w:r w:rsidR="00843F50" w:rsidRPr="009344CC">
          <w:rPr>
            <w:rStyle w:val="Hyperlink"/>
            <w:rFonts w:hint="eastAsia"/>
            <w:noProof/>
            <w:rtl/>
            <w:lang w:bidi="fa-IR"/>
          </w:rPr>
          <w:t>شامل</w:t>
        </w:r>
        <w:r w:rsidR="00843F50" w:rsidRPr="009344CC">
          <w:rPr>
            <w:rStyle w:val="Hyperlink"/>
            <w:noProof/>
            <w:rtl/>
            <w:lang w:bidi="fa-IR"/>
          </w:rPr>
          <w:t xml:space="preserve"> </w:t>
        </w:r>
        <w:r w:rsidR="00843F50" w:rsidRPr="009344CC">
          <w:rPr>
            <w:rStyle w:val="Hyperlink"/>
            <w:rFonts w:hint="eastAsia"/>
            <w:noProof/>
            <w:rtl/>
            <w:lang w:bidi="fa-IR"/>
          </w:rPr>
          <w:t>چهار</w:t>
        </w:r>
        <w:r w:rsidR="00843F50" w:rsidRPr="009344CC">
          <w:rPr>
            <w:rStyle w:val="Hyperlink"/>
            <w:noProof/>
            <w:rtl/>
            <w:lang w:bidi="fa-IR"/>
          </w:rPr>
          <w:t xml:space="preserve"> </w:t>
        </w:r>
        <w:r w:rsidR="00843F50" w:rsidRPr="009344CC">
          <w:rPr>
            <w:rStyle w:val="Hyperlink"/>
            <w:rFonts w:hint="eastAsia"/>
            <w:noProof/>
            <w:rtl/>
            <w:lang w:bidi="fa-IR"/>
          </w:rPr>
          <w:t>فصل</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432319979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29</w:t>
        </w:r>
        <w:r w:rsidR="00843F50">
          <w:rPr>
            <w:noProof/>
            <w:webHidden/>
            <w:rtl/>
          </w:rPr>
          <w:fldChar w:fldCharType="end"/>
        </w:r>
      </w:hyperlink>
    </w:p>
    <w:p w:rsidR="00843F50" w:rsidRDefault="006E45E1">
      <w:pPr>
        <w:pStyle w:val="TOC2"/>
        <w:tabs>
          <w:tab w:val="right" w:leader="dot" w:pos="7078"/>
        </w:tabs>
        <w:bidi/>
        <w:rPr>
          <w:rFonts w:asciiTheme="minorHAnsi" w:eastAsiaTheme="minorEastAsia" w:hAnsiTheme="minorHAnsi" w:cstheme="minorBidi"/>
          <w:bCs w:val="0"/>
          <w:noProof/>
          <w:sz w:val="22"/>
          <w:szCs w:val="22"/>
          <w:rtl/>
        </w:rPr>
      </w:pPr>
      <w:hyperlink w:anchor="_Toc432319980" w:history="1">
        <w:r w:rsidR="00843F50" w:rsidRPr="009344CC">
          <w:rPr>
            <w:rStyle w:val="Hyperlink"/>
            <w:rFonts w:hint="eastAsia"/>
            <w:noProof/>
            <w:rtl/>
            <w:lang w:bidi="fa-IR"/>
          </w:rPr>
          <w:t>فصل</w:t>
        </w:r>
        <w:r w:rsidR="00843F50" w:rsidRPr="009344CC">
          <w:rPr>
            <w:rStyle w:val="Hyperlink"/>
            <w:noProof/>
            <w:rtl/>
            <w:lang w:bidi="fa-IR"/>
          </w:rPr>
          <w:t xml:space="preserve"> </w:t>
        </w:r>
        <w:r w:rsidR="00843F50" w:rsidRPr="009344CC">
          <w:rPr>
            <w:rStyle w:val="Hyperlink"/>
            <w:rFonts w:hint="eastAsia"/>
            <w:noProof/>
            <w:rtl/>
            <w:lang w:bidi="fa-IR"/>
          </w:rPr>
          <w:t>اول</w:t>
        </w:r>
        <w:r w:rsidR="00843F50" w:rsidRPr="009344CC">
          <w:rPr>
            <w:rStyle w:val="Hyperlink"/>
            <w:noProof/>
            <w:rtl/>
            <w:lang w:bidi="fa-IR"/>
          </w:rPr>
          <w:t xml:space="preserve">: </w:t>
        </w:r>
        <w:r w:rsidR="00843F50" w:rsidRPr="009344CC">
          <w:rPr>
            <w:rStyle w:val="Hyperlink"/>
            <w:rFonts w:hint="eastAsia"/>
            <w:noProof/>
            <w:rtl/>
            <w:lang w:bidi="fa-IR"/>
          </w:rPr>
          <w:t>ازدواج</w:t>
        </w:r>
        <w:r w:rsidR="00843F50" w:rsidRPr="009344CC">
          <w:rPr>
            <w:rStyle w:val="Hyperlink"/>
            <w:noProof/>
            <w:rtl/>
            <w:lang w:bidi="fa-IR"/>
          </w:rPr>
          <w:t xml:space="preserve"> </w:t>
        </w:r>
        <w:r w:rsidR="00843F50" w:rsidRPr="009344CC">
          <w:rPr>
            <w:rStyle w:val="Hyperlink"/>
            <w:rFonts w:hint="eastAsia"/>
            <w:noProof/>
            <w:rtl/>
            <w:lang w:bidi="fa-IR"/>
          </w:rPr>
          <w:t>نمونه</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رابط</w:t>
        </w:r>
        <w:r w:rsidR="00843F50" w:rsidRPr="009344CC">
          <w:rPr>
            <w:rStyle w:val="Hyperlink"/>
            <w:rFonts w:hint="cs"/>
            <w:noProof/>
            <w:rtl/>
            <w:lang w:bidi="fa-IR"/>
          </w:rPr>
          <w:t>ۀ</w:t>
        </w:r>
        <w:r w:rsidR="00843F50" w:rsidRPr="009344CC">
          <w:rPr>
            <w:rStyle w:val="Hyperlink"/>
            <w:noProof/>
            <w:rtl/>
            <w:lang w:bidi="fa-IR"/>
          </w:rPr>
          <w:t xml:space="preserve"> </w:t>
        </w:r>
        <w:r w:rsidR="00843F50" w:rsidRPr="009344CC">
          <w:rPr>
            <w:rStyle w:val="Hyperlink"/>
            <w:rFonts w:hint="eastAsia"/>
            <w:noProof/>
            <w:rtl/>
            <w:lang w:bidi="fa-IR"/>
          </w:rPr>
          <w:t>آن</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ترب</w:t>
        </w:r>
        <w:r w:rsidR="00843F50" w:rsidRPr="009344CC">
          <w:rPr>
            <w:rStyle w:val="Hyperlink"/>
            <w:rFonts w:hint="cs"/>
            <w:noProof/>
            <w:rtl/>
            <w:lang w:bidi="fa-IR"/>
          </w:rPr>
          <w:t>ی</w:t>
        </w:r>
        <w:r w:rsidR="00843F50" w:rsidRPr="009344CC">
          <w:rPr>
            <w:rStyle w:val="Hyperlink"/>
            <w:rFonts w:hint="eastAsia"/>
            <w:noProof/>
            <w:rtl/>
            <w:lang w:bidi="fa-IR"/>
          </w:rPr>
          <w:t>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432319980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31</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19981" w:history="1">
        <w:r w:rsidR="00843F50" w:rsidRPr="009344CC">
          <w:rPr>
            <w:rStyle w:val="Hyperlink"/>
            <w:rFonts w:hint="eastAsia"/>
            <w:rtl/>
            <w:lang w:bidi="fa-IR"/>
          </w:rPr>
          <w:t>الف</w:t>
        </w:r>
        <w:r w:rsidR="00843F50" w:rsidRPr="009344CC">
          <w:rPr>
            <w:rStyle w:val="Hyperlink"/>
            <w:rtl/>
            <w:lang w:bidi="fa-IR"/>
          </w:rPr>
          <w:t xml:space="preserve">: </w:t>
        </w:r>
        <w:r w:rsidR="00843F50" w:rsidRPr="009344CC">
          <w:rPr>
            <w:rStyle w:val="Hyperlink"/>
            <w:rFonts w:hint="eastAsia"/>
            <w:rtl/>
            <w:lang w:bidi="fa-IR"/>
          </w:rPr>
          <w:t>ازدواج</w:t>
        </w:r>
        <w:r w:rsidR="00843F50" w:rsidRPr="009344CC">
          <w:rPr>
            <w:rStyle w:val="Hyperlink"/>
            <w:rtl/>
            <w:lang w:bidi="fa-IR"/>
          </w:rPr>
          <w:t xml:space="preserve"> </w:t>
        </w:r>
        <w:r w:rsidR="00843F50" w:rsidRPr="009344CC">
          <w:rPr>
            <w:rStyle w:val="Hyperlink"/>
            <w:rFonts w:hint="eastAsia"/>
            <w:rtl/>
            <w:lang w:bidi="fa-IR"/>
          </w:rPr>
          <w:t>به</w:t>
        </w:r>
        <w:r w:rsidR="00843F50" w:rsidRPr="009344CC">
          <w:rPr>
            <w:rStyle w:val="Hyperlink"/>
            <w:rtl/>
            <w:lang w:bidi="fa-IR"/>
          </w:rPr>
          <w:t xml:space="preserve"> </w:t>
        </w:r>
        <w:r w:rsidR="00843F50" w:rsidRPr="009344CC">
          <w:rPr>
            <w:rStyle w:val="Hyperlink"/>
            <w:rFonts w:hint="eastAsia"/>
            <w:rtl/>
            <w:lang w:bidi="fa-IR"/>
          </w:rPr>
          <w:t>عنوان</w:t>
        </w:r>
        <w:r w:rsidR="00843F50" w:rsidRPr="009344CC">
          <w:rPr>
            <w:rStyle w:val="Hyperlink"/>
            <w:rtl/>
            <w:lang w:bidi="fa-IR"/>
          </w:rPr>
          <w:t xml:space="preserve"> </w:t>
        </w:r>
        <w:r w:rsidR="00843F50" w:rsidRPr="009344CC">
          <w:rPr>
            <w:rStyle w:val="Hyperlink"/>
            <w:rFonts w:hint="eastAsia"/>
            <w:rtl/>
            <w:lang w:bidi="fa-IR"/>
          </w:rPr>
          <w:t>سرشت</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فطرت</w:t>
        </w:r>
        <w:r w:rsidR="00843F50" w:rsidRPr="009344CC">
          <w:rPr>
            <w:rStyle w:val="Hyperlink"/>
            <w:rtl/>
            <w:lang w:bidi="fa-IR"/>
          </w:rPr>
          <w:t xml:space="preserve"> </w:t>
        </w:r>
        <w:r w:rsidR="00843F50" w:rsidRPr="009344CC">
          <w:rPr>
            <w:rStyle w:val="Hyperlink"/>
            <w:rFonts w:hint="eastAsia"/>
            <w:rtl/>
            <w:lang w:bidi="fa-IR"/>
          </w:rPr>
          <w:t>انسان</w:t>
        </w:r>
        <w:r w:rsidR="00843F50" w:rsidRPr="009344CC">
          <w:rPr>
            <w:rStyle w:val="Hyperlink"/>
            <w:rFonts w:hint="cs"/>
            <w:rtl/>
            <w:lang w:bidi="fa-IR"/>
          </w:rPr>
          <w:t>ی</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432319981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31</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19982" w:history="1">
        <w:r w:rsidR="00843F50" w:rsidRPr="009344CC">
          <w:rPr>
            <w:rStyle w:val="Hyperlink"/>
            <w:rFonts w:hint="eastAsia"/>
            <w:rtl/>
            <w:lang w:bidi="fa-IR"/>
          </w:rPr>
          <w:t>ب</w:t>
        </w:r>
        <w:r w:rsidR="00843F50" w:rsidRPr="009344CC">
          <w:rPr>
            <w:rStyle w:val="Hyperlink"/>
            <w:rtl/>
            <w:lang w:bidi="fa-IR"/>
          </w:rPr>
          <w:t xml:space="preserve">- </w:t>
        </w:r>
        <w:r w:rsidR="00843F50" w:rsidRPr="009344CC">
          <w:rPr>
            <w:rStyle w:val="Hyperlink"/>
            <w:rFonts w:hint="eastAsia"/>
            <w:rtl/>
            <w:lang w:bidi="fa-IR"/>
          </w:rPr>
          <w:t>ازدواج</w:t>
        </w:r>
        <w:r w:rsidR="00843F50" w:rsidRPr="009344CC">
          <w:rPr>
            <w:rStyle w:val="Hyperlink"/>
            <w:rtl/>
            <w:lang w:bidi="fa-IR"/>
          </w:rPr>
          <w:t xml:space="preserve"> </w:t>
        </w:r>
        <w:r w:rsidR="00843F50" w:rsidRPr="009344CC">
          <w:rPr>
            <w:rStyle w:val="Hyperlink"/>
            <w:rFonts w:hint="eastAsia"/>
            <w:rtl/>
            <w:lang w:bidi="fa-IR"/>
          </w:rPr>
          <w:t>به</w:t>
        </w:r>
        <w:r w:rsidR="00843F50" w:rsidRPr="009344CC">
          <w:rPr>
            <w:rStyle w:val="Hyperlink"/>
            <w:rtl/>
            <w:lang w:bidi="fa-IR"/>
          </w:rPr>
          <w:t xml:space="preserve"> </w:t>
        </w:r>
        <w:r w:rsidR="00843F50" w:rsidRPr="009344CC">
          <w:rPr>
            <w:rStyle w:val="Hyperlink"/>
            <w:rFonts w:hint="eastAsia"/>
            <w:rtl/>
            <w:lang w:bidi="fa-IR"/>
          </w:rPr>
          <w:t>عنوان</w:t>
        </w:r>
        <w:r w:rsidR="00843F50" w:rsidRPr="009344CC">
          <w:rPr>
            <w:rStyle w:val="Hyperlink"/>
            <w:rtl/>
            <w:lang w:bidi="fa-IR"/>
          </w:rPr>
          <w:t xml:space="preserve"> </w:t>
        </w:r>
        <w:r w:rsidR="00843F50" w:rsidRPr="009344CC">
          <w:rPr>
            <w:rStyle w:val="Hyperlink"/>
            <w:rFonts w:hint="eastAsia"/>
            <w:rtl/>
            <w:lang w:bidi="fa-IR"/>
          </w:rPr>
          <w:t>مصلحت</w:t>
        </w:r>
        <w:r w:rsidR="00843F50" w:rsidRPr="009344CC">
          <w:rPr>
            <w:rStyle w:val="Hyperlink"/>
            <w:rtl/>
            <w:lang w:bidi="fa-IR"/>
          </w:rPr>
          <w:t xml:space="preserve"> </w:t>
        </w:r>
        <w:r w:rsidR="00843F50" w:rsidRPr="009344CC">
          <w:rPr>
            <w:rStyle w:val="Hyperlink"/>
            <w:rFonts w:hint="eastAsia"/>
            <w:rtl/>
            <w:lang w:bidi="fa-IR"/>
          </w:rPr>
          <w:t>اجتماع</w:t>
        </w:r>
        <w:r w:rsidR="00843F50" w:rsidRPr="009344CC">
          <w:rPr>
            <w:rStyle w:val="Hyperlink"/>
            <w:rFonts w:hint="cs"/>
            <w:rtl/>
            <w:lang w:bidi="fa-IR"/>
          </w:rPr>
          <w:t>ی</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432319982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33</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19983" w:history="1">
        <w:r w:rsidR="00843F50" w:rsidRPr="009344CC">
          <w:rPr>
            <w:rStyle w:val="Hyperlink"/>
            <w:noProof/>
            <w:rtl/>
            <w:lang w:bidi="fa-IR"/>
          </w:rPr>
          <w:t xml:space="preserve">1- </w:t>
        </w:r>
        <w:r w:rsidR="00843F50" w:rsidRPr="009344CC">
          <w:rPr>
            <w:rStyle w:val="Hyperlink"/>
            <w:rFonts w:hint="eastAsia"/>
            <w:noProof/>
            <w:rtl/>
            <w:lang w:bidi="fa-IR"/>
          </w:rPr>
          <w:t>بقا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نوع</w:t>
        </w:r>
        <w:r w:rsidR="00843F50" w:rsidRPr="009344CC">
          <w:rPr>
            <w:rStyle w:val="Hyperlink"/>
            <w:noProof/>
            <w:rtl/>
            <w:lang w:bidi="fa-IR"/>
          </w:rPr>
          <w:t xml:space="preserve"> </w:t>
        </w:r>
        <w:r w:rsidR="00843F50" w:rsidRPr="009344CC">
          <w:rPr>
            <w:rStyle w:val="Hyperlink"/>
            <w:rFonts w:hint="eastAsia"/>
            <w:noProof/>
            <w:rtl/>
            <w:lang w:bidi="fa-IR"/>
          </w:rPr>
          <w:t>انسان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432319983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33</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19984" w:history="1">
        <w:r w:rsidR="00843F50" w:rsidRPr="009344CC">
          <w:rPr>
            <w:rStyle w:val="Hyperlink"/>
            <w:noProof/>
            <w:rtl/>
            <w:lang w:bidi="fa-IR"/>
          </w:rPr>
          <w:t xml:space="preserve">2- </w:t>
        </w:r>
        <w:r w:rsidR="00843F50" w:rsidRPr="009344CC">
          <w:rPr>
            <w:rStyle w:val="Hyperlink"/>
            <w:rFonts w:hint="eastAsia"/>
            <w:noProof/>
            <w:rtl/>
            <w:lang w:bidi="fa-IR"/>
          </w:rPr>
          <w:t>حفظ</w:t>
        </w:r>
        <w:r w:rsidR="00843F50" w:rsidRPr="009344CC">
          <w:rPr>
            <w:rStyle w:val="Hyperlink"/>
            <w:noProof/>
            <w:rtl/>
            <w:lang w:bidi="fa-IR"/>
          </w:rPr>
          <w:t xml:space="preserve"> </w:t>
        </w:r>
        <w:r w:rsidR="00843F50" w:rsidRPr="009344CC">
          <w:rPr>
            <w:rStyle w:val="Hyperlink"/>
            <w:rFonts w:hint="eastAsia"/>
            <w:noProof/>
            <w:rtl/>
            <w:lang w:bidi="fa-IR"/>
          </w:rPr>
          <w:t>رابط</w:t>
        </w:r>
        <w:r w:rsidR="00843F50" w:rsidRPr="009344CC">
          <w:rPr>
            <w:rStyle w:val="Hyperlink"/>
            <w:rFonts w:hint="cs"/>
            <w:noProof/>
            <w:rtl/>
            <w:lang w:bidi="fa-IR"/>
          </w:rPr>
          <w:t>ۀ</w:t>
        </w:r>
        <w:r w:rsidR="00843F50" w:rsidRPr="009344CC">
          <w:rPr>
            <w:rStyle w:val="Hyperlink"/>
            <w:noProof/>
            <w:rtl/>
            <w:lang w:bidi="fa-IR"/>
          </w:rPr>
          <w:t xml:space="preserve"> </w:t>
        </w:r>
        <w:r w:rsidR="00843F50" w:rsidRPr="009344CC">
          <w:rPr>
            <w:rStyle w:val="Hyperlink"/>
            <w:rFonts w:hint="eastAsia"/>
            <w:noProof/>
            <w:rtl/>
            <w:lang w:bidi="fa-IR"/>
          </w:rPr>
          <w:t>نسب</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432319984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19985" w:history="1">
        <w:r w:rsidR="00843F50" w:rsidRPr="009344CC">
          <w:rPr>
            <w:rStyle w:val="Hyperlink"/>
            <w:noProof/>
            <w:rtl/>
            <w:lang w:bidi="fa-IR"/>
          </w:rPr>
          <w:t xml:space="preserve">3- </w:t>
        </w:r>
        <w:r w:rsidR="00843F50" w:rsidRPr="009344CC">
          <w:rPr>
            <w:rStyle w:val="Hyperlink"/>
            <w:rFonts w:hint="eastAsia"/>
            <w:noProof/>
            <w:rtl/>
            <w:lang w:bidi="fa-IR"/>
          </w:rPr>
          <w:t>جلوگ</w:t>
        </w:r>
        <w:r w:rsidR="00843F50" w:rsidRPr="009344CC">
          <w:rPr>
            <w:rStyle w:val="Hyperlink"/>
            <w:rFonts w:hint="cs"/>
            <w:noProof/>
            <w:rtl/>
            <w:lang w:bidi="fa-IR"/>
          </w:rPr>
          <w:t>ی</w:t>
        </w:r>
        <w:r w:rsidR="00843F50" w:rsidRPr="009344CC">
          <w:rPr>
            <w:rStyle w:val="Hyperlink"/>
            <w:rFonts w:hint="eastAsia"/>
            <w:noProof/>
            <w:rtl/>
            <w:lang w:bidi="fa-IR"/>
          </w:rPr>
          <w:t>ر</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هرج</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مرج</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ب</w:t>
        </w:r>
        <w:r w:rsidR="00843F50" w:rsidRPr="009344CC">
          <w:rPr>
            <w:rStyle w:val="Hyperlink"/>
            <w:rFonts w:hint="cs"/>
            <w:noProof/>
            <w:rtl/>
            <w:lang w:bidi="fa-IR"/>
          </w:rPr>
          <w:t>ی‌</w:t>
        </w:r>
        <w:r w:rsidR="00843F50" w:rsidRPr="009344CC">
          <w:rPr>
            <w:rStyle w:val="Hyperlink"/>
            <w:rFonts w:hint="eastAsia"/>
            <w:noProof/>
            <w:rtl/>
            <w:lang w:bidi="fa-IR"/>
          </w:rPr>
          <w:t>بندوبار</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اخلاق</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جامعه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432319985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19986" w:history="1">
        <w:r w:rsidR="00843F50" w:rsidRPr="009344CC">
          <w:rPr>
            <w:rStyle w:val="Hyperlink"/>
            <w:noProof/>
            <w:rtl/>
            <w:lang w:bidi="fa-IR"/>
          </w:rPr>
          <w:t xml:space="preserve">4- </w:t>
        </w:r>
        <w:r w:rsidR="00843F50" w:rsidRPr="009344CC">
          <w:rPr>
            <w:rStyle w:val="Hyperlink"/>
            <w:rFonts w:hint="eastAsia"/>
            <w:noProof/>
            <w:rtl/>
            <w:lang w:bidi="fa-IR"/>
          </w:rPr>
          <w:t>جلوگ</w:t>
        </w:r>
        <w:r w:rsidR="00843F50" w:rsidRPr="009344CC">
          <w:rPr>
            <w:rStyle w:val="Hyperlink"/>
            <w:rFonts w:hint="cs"/>
            <w:noProof/>
            <w:rtl/>
            <w:lang w:bidi="fa-IR"/>
          </w:rPr>
          <w:t>ی</w:t>
        </w:r>
        <w:r w:rsidR="00843F50" w:rsidRPr="009344CC">
          <w:rPr>
            <w:rStyle w:val="Hyperlink"/>
            <w:rFonts w:hint="eastAsia"/>
            <w:noProof/>
            <w:rtl/>
            <w:lang w:bidi="fa-IR"/>
          </w:rPr>
          <w:t>ر</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انتشار</w:t>
        </w:r>
        <w:r w:rsidR="00843F50" w:rsidRPr="009344CC">
          <w:rPr>
            <w:rStyle w:val="Hyperlink"/>
            <w:noProof/>
            <w:rtl/>
            <w:lang w:bidi="fa-IR"/>
          </w:rPr>
          <w:t xml:space="preserve"> </w:t>
        </w:r>
        <w:r w:rsidR="00843F50" w:rsidRPr="009344CC">
          <w:rPr>
            <w:rStyle w:val="Hyperlink"/>
            <w:rFonts w:hint="eastAsia"/>
            <w:noProof/>
            <w:rtl/>
            <w:lang w:bidi="fa-IR"/>
          </w:rPr>
          <w:t>امراض</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432319986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19987" w:history="1">
        <w:r w:rsidR="00843F50" w:rsidRPr="009344CC">
          <w:rPr>
            <w:rStyle w:val="Hyperlink"/>
            <w:noProof/>
            <w:rtl/>
            <w:lang w:bidi="fa-IR"/>
          </w:rPr>
          <w:t xml:space="preserve">5- </w:t>
        </w:r>
        <w:r w:rsidR="00843F50" w:rsidRPr="009344CC">
          <w:rPr>
            <w:rStyle w:val="Hyperlink"/>
            <w:rFonts w:hint="eastAsia"/>
            <w:noProof/>
            <w:rtl/>
            <w:lang w:bidi="fa-IR"/>
          </w:rPr>
          <w:t>آرامش</w:t>
        </w:r>
        <w:r w:rsidR="00843F50" w:rsidRPr="009344CC">
          <w:rPr>
            <w:rStyle w:val="Hyperlink"/>
            <w:noProof/>
            <w:rtl/>
            <w:lang w:bidi="fa-IR"/>
          </w:rPr>
          <w:t xml:space="preserve"> </w:t>
        </w:r>
        <w:r w:rsidR="00843F50" w:rsidRPr="009344CC">
          <w:rPr>
            <w:rStyle w:val="Hyperlink"/>
            <w:rFonts w:hint="eastAsia"/>
            <w:noProof/>
            <w:rtl/>
            <w:lang w:bidi="fa-IR"/>
          </w:rPr>
          <w:t>روح</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نفسان</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432319987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19988" w:history="1">
        <w:r w:rsidR="00843F50" w:rsidRPr="009344CC">
          <w:rPr>
            <w:rStyle w:val="Hyperlink"/>
            <w:noProof/>
            <w:rtl/>
            <w:lang w:bidi="fa-IR"/>
          </w:rPr>
          <w:t xml:space="preserve">6- </w:t>
        </w:r>
        <w:r w:rsidR="00843F50" w:rsidRPr="009344CC">
          <w:rPr>
            <w:rStyle w:val="Hyperlink"/>
            <w:rFonts w:hint="eastAsia"/>
            <w:noProof/>
            <w:rtl/>
            <w:lang w:bidi="fa-IR"/>
          </w:rPr>
          <w:t>همکار</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زوج</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ساختن</w:t>
        </w:r>
        <w:r w:rsidR="00843F50" w:rsidRPr="009344CC">
          <w:rPr>
            <w:rStyle w:val="Hyperlink"/>
            <w:noProof/>
            <w:rtl/>
            <w:lang w:bidi="fa-IR"/>
          </w:rPr>
          <w:t xml:space="preserve"> </w:t>
        </w:r>
        <w:r w:rsidR="00843F50" w:rsidRPr="009344CC">
          <w:rPr>
            <w:rStyle w:val="Hyperlink"/>
            <w:rFonts w:hint="eastAsia"/>
            <w:noProof/>
            <w:rtl/>
            <w:lang w:bidi="fa-IR"/>
          </w:rPr>
          <w:t>نظام</w:t>
        </w:r>
        <w:r w:rsidR="00843F50" w:rsidRPr="009344CC">
          <w:rPr>
            <w:rStyle w:val="Hyperlink"/>
            <w:noProof/>
            <w:rtl/>
            <w:lang w:bidi="fa-IR"/>
          </w:rPr>
          <w:t xml:space="preserve"> </w:t>
        </w:r>
        <w:r w:rsidR="00843F50" w:rsidRPr="009344CC">
          <w:rPr>
            <w:rStyle w:val="Hyperlink"/>
            <w:rFonts w:hint="eastAsia"/>
            <w:noProof/>
            <w:rtl/>
            <w:lang w:bidi="fa-IR"/>
          </w:rPr>
          <w:t>خانواده</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ترب</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فرزندان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432319988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19989" w:history="1">
        <w:r w:rsidR="00843F50" w:rsidRPr="009344CC">
          <w:rPr>
            <w:rStyle w:val="Hyperlink"/>
            <w:noProof/>
            <w:rtl/>
            <w:lang w:bidi="fa-IR"/>
          </w:rPr>
          <w:t xml:space="preserve">7- </w:t>
        </w:r>
        <w:r w:rsidR="00843F50" w:rsidRPr="009344CC">
          <w:rPr>
            <w:rStyle w:val="Hyperlink"/>
            <w:rFonts w:hint="eastAsia"/>
            <w:noProof/>
            <w:rtl/>
            <w:lang w:bidi="fa-IR"/>
          </w:rPr>
          <w:t>برانگ</w:t>
        </w:r>
        <w:r w:rsidR="00843F50" w:rsidRPr="009344CC">
          <w:rPr>
            <w:rStyle w:val="Hyperlink"/>
            <w:rFonts w:hint="cs"/>
            <w:noProof/>
            <w:rtl/>
            <w:lang w:bidi="fa-IR"/>
          </w:rPr>
          <w:t>ی</w:t>
        </w:r>
        <w:r w:rsidR="00843F50" w:rsidRPr="009344CC">
          <w:rPr>
            <w:rStyle w:val="Hyperlink"/>
            <w:rFonts w:hint="eastAsia"/>
            <w:noProof/>
            <w:rtl/>
            <w:lang w:bidi="fa-IR"/>
          </w:rPr>
          <w:t>ختن</w:t>
        </w:r>
        <w:r w:rsidR="00843F50" w:rsidRPr="009344CC">
          <w:rPr>
            <w:rStyle w:val="Hyperlink"/>
            <w:noProof/>
            <w:rtl/>
            <w:lang w:bidi="fa-IR"/>
          </w:rPr>
          <w:t xml:space="preserve"> </w:t>
        </w:r>
        <w:r w:rsidR="00843F50" w:rsidRPr="009344CC">
          <w:rPr>
            <w:rStyle w:val="Hyperlink"/>
            <w:rFonts w:hint="eastAsia"/>
            <w:noProof/>
            <w:rtl/>
            <w:lang w:bidi="fa-IR"/>
          </w:rPr>
          <w:t>عاطفه</w:t>
        </w:r>
        <w:r w:rsidR="00843F50" w:rsidRPr="009344CC">
          <w:rPr>
            <w:rStyle w:val="Hyperlink"/>
            <w:noProof/>
            <w:rtl/>
            <w:lang w:bidi="fa-IR"/>
          </w:rPr>
          <w:t xml:space="preserve"> </w:t>
        </w:r>
        <w:r w:rsidR="00843F50" w:rsidRPr="009344CC">
          <w:rPr>
            <w:rStyle w:val="Hyperlink"/>
            <w:rFonts w:hint="eastAsia"/>
            <w:noProof/>
            <w:rtl/>
            <w:lang w:bidi="fa-IR"/>
          </w:rPr>
          <w:t>والد</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نسبت</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فرزند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432319989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36</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19990" w:history="1">
        <w:r w:rsidR="00843F50" w:rsidRPr="009344CC">
          <w:rPr>
            <w:rStyle w:val="Hyperlink"/>
            <w:rFonts w:hint="eastAsia"/>
            <w:rtl/>
            <w:lang w:bidi="fa-IR"/>
          </w:rPr>
          <w:t>ج</w:t>
        </w:r>
        <w:r w:rsidR="00843F50" w:rsidRPr="009344CC">
          <w:rPr>
            <w:rStyle w:val="Hyperlink"/>
            <w:rtl/>
            <w:lang w:bidi="fa-IR"/>
          </w:rPr>
          <w:t xml:space="preserve">- </w:t>
        </w:r>
        <w:r w:rsidR="00843F50" w:rsidRPr="009344CC">
          <w:rPr>
            <w:rStyle w:val="Hyperlink"/>
            <w:rFonts w:hint="eastAsia"/>
            <w:rtl/>
            <w:lang w:bidi="fa-IR"/>
          </w:rPr>
          <w:t>ازدواج</w:t>
        </w:r>
        <w:r w:rsidR="00843F50" w:rsidRPr="009344CC">
          <w:rPr>
            <w:rStyle w:val="Hyperlink"/>
            <w:rtl/>
            <w:lang w:bidi="fa-IR"/>
          </w:rPr>
          <w:t xml:space="preserve"> </w:t>
        </w:r>
        <w:r w:rsidR="00843F50" w:rsidRPr="009344CC">
          <w:rPr>
            <w:rStyle w:val="Hyperlink"/>
            <w:rFonts w:hint="eastAsia"/>
            <w:rtl/>
            <w:lang w:bidi="fa-IR"/>
          </w:rPr>
          <w:t>به</w:t>
        </w:r>
        <w:r w:rsidR="00843F50" w:rsidRPr="009344CC">
          <w:rPr>
            <w:rStyle w:val="Hyperlink"/>
            <w:rtl/>
            <w:lang w:bidi="fa-IR"/>
          </w:rPr>
          <w:t xml:space="preserve"> </w:t>
        </w:r>
        <w:r w:rsidR="00843F50" w:rsidRPr="009344CC">
          <w:rPr>
            <w:rStyle w:val="Hyperlink"/>
            <w:rFonts w:hint="eastAsia"/>
            <w:rtl/>
            <w:lang w:bidi="fa-IR"/>
          </w:rPr>
          <w:t>عنوان</w:t>
        </w:r>
        <w:r w:rsidR="00843F50" w:rsidRPr="009344CC">
          <w:rPr>
            <w:rStyle w:val="Hyperlink"/>
            <w:rtl/>
            <w:lang w:bidi="fa-IR"/>
          </w:rPr>
          <w:t xml:space="preserve"> </w:t>
        </w:r>
        <w:r w:rsidR="00843F50" w:rsidRPr="009344CC">
          <w:rPr>
            <w:rStyle w:val="Hyperlink"/>
            <w:rFonts w:hint="eastAsia"/>
            <w:rtl/>
            <w:lang w:bidi="fa-IR"/>
          </w:rPr>
          <w:t>گز</w:t>
        </w:r>
        <w:r w:rsidR="00843F50" w:rsidRPr="009344CC">
          <w:rPr>
            <w:rStyle w:val="Hyperlink"/>
            <w:rFonts w:hint="cs"/>
            <w:rtl/>
            <w:lang w:bidi="fa-IR"/>
          </w:rPr>
          <w:t>ی</w:t>
        </w:r>
        <w:r w:rsidR="00843F50" w:rsidRPr="009344CC">
          <w:rPr>
            <w:rStyle w:val="Hyperlink"/>
            <w:rFonts w:hint="eastAsia"/>
            <w:rtl/>
            <w:lang w:bidi="fa-IR"/>
          </w:rPr>
          <w:t>نش</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انتخاب</w:t>
        </w:r>
        <w:r w:rsidR="00843F50" w:rsidRPr="009344CC">
          <w:rPr>
            <w:rStyle w:val="Hyperlink"/>
            <w:rtl/>
            <w:lang w:bidi="fa-IR"/>
          </w:rPr>
          <w:t xml:space="preserve"> </w:t>
        </w:r>
        <w:r w:rsidR="00843F50" w:rsidRPr="009344CC">
          <w:rPr>
            <w:rStyle w:val="Hyperlink"/>
            <w:rFonts w:hint="eastAsia"/>
            <w:rtl/>
            <w:lang w:bidi="fa-IR"/>
          </w:rPr>
          <w:t>آگاهانه</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432319990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37</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19991" w:history="1">
        <w:r w:rsidR="00843F50" w:rsidRPr="009344CC">
          <w:rPr>
            <w:rStyle w:val="Hyperlink"/>
            <w:noProof/>
            <w:rtl/>
            <w:lang w:bidi="fa-IR"/>
          </w:rPr>
          <w:t xml:space="preserve">1- </w:t>
        </w:r>
        <w:r w:rsidR="00843F50" w:rsidRPr="009344CC">
          <w:rPr>
            <w:rStyle w:val="Hyperlink"/>
            <w:rFonts w:hint="eastAsia"/>
            <w:noProof/>
            <w:rtl/>
            <w:lang w:bidi="fa-IR"/>
          </w:rPr>
          <w:t>انتخاب</w:t>
        </w:r>
        <w:r w:rsidR="00843F50" w:rsidRPr="009344CC">
          <w:rPr>
            <w:rStyle w:val="Hyperlink"/>
            <w:noProof/>
            <w:rtl/>
            <w:lang w:bidi="fa-IR"/>
          </w:rPr>
          <w:t xml:space="preserve"> </w:t>
        </w:r>
        <w:r w:rsidR="00843F50" w:rsidRPr="009344CC">
          <w:rPr>
            <w:rStyle w:val="Hyperlink"/>
            <w:rFonts w:hint="eastAsia"/>
            <w:noProof/>
            <w:rtl/>
            <w:lang w:bidi="fa-IR"/>
          </w:rPr>
          <w:t>همسر</w:t>
        </w:r>
        <w:r w:rsidR="00843F50" w:rsidRPr="009344CC">
          <w:rPr>
            <w:rStyle w:val="Hyperlink"/>
            <w:noProof/>
            <w:rtl/>
            <w:lang w:bidi="fa-IR"/>
          </w:rPr>
          <w:t xml:space="preserve"> </w:t>
        </w:r>
        <w:r w:rsidR="00843F50" w:rsidRPr="009344CC">
          <w:rPr>
            <w:rStyle w:val="Hyperlink"/>
            <w:rFonts w:hint="eastAsia"/>
            <w:noProof/>
            <w:rtl/>
            <w:lang w:bidi="fa-IR"/>
          </w:rPr>
          <w:t>براساس</w:t>
        </w:r>
        <w:r w:rsidR="00843F50" w:rsidRPr="009344CC">
          <w:rPr>
            <w:rStyle w:val="Hyperlink"/>
            <w:noProof/>
            <w:rtl/>
            <w:lang w:bidi="fa-IR"/>
          </w:rPr>
          <w:t xml:space="preserve"> </w:t>
        </w:r>
        <w:r w:rsidR="00843F50" w:rsidRPr="009344CC">
          <w:rPr>
            <w:rStyle w:val="Hyperlink"/>
            <w:rFonts w:hint="eastAsia"/>
            <w:noProof/>
            <w:rtl/>
            <w:lang w:bidi="fa-IR"/>
          </w:rPr>
          <w:t>تد</w:t>
        </w:r>
        <w:r w:rsidR="00843F50" w:rsidRPr="009344CC">
          <w:rPr>
            <w:rStyle w:val="Hyperlink"/>
            <w:rFonts w:hint="cs"/>
            <w:noProof/>
            <w:rtl/>
            <w:lang w:bidi="fa-IR"/>
          </w:rPr>
          <w:t>ی</w:t>
        </w:r>
        <w:r w:rsidR="00843F50" w:rsidRPr="009344CC">
          <w:rPr>
            <w:rStyle w:val="Hyperlink"/>
            <w:rFonts w:hint="eastAsia"/>
            <w:noProof/>
            <w:rtl/>
            <w:lang w:bidi="fa-IR"/>
          </w:rPr>
          <w:t>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432319991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38</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19992" w:history="1">
        <w:r w:rsidR="00843F50" w:rsidRPr="009344CC">
          <w:rPr>
            <w:rStyle w:val="Hyperlink"/>
            <w:noProof/>
            <w:rtl/>
            <w:lang w:bidi="fa-IR"/>
          </w:rPr>
          <w:t xml:space="preserve">2- </w:t>
        </w:r>
        <w:r w:rsidR="00843F50" w:rsidRPr="009344CC">
          <w:rPr>
            <w:rStyle w:val="Hyperlink"/>
            <w:rFonts w:hint="eastAsia"/>
            <w:noProof/>
            <w:rtl/>
            <w:lang w:bidi="fa-IR"/>
          </w:rPr>
          <w:t>انتخاب</w:t>
        </w:r>
        <w:r w:rsidR="00843F50" w:rsidRPr="009344CC">
          <w:rPr>
            <w:rStyle w:val="Hyperlink"/>
            <w:noProof/>
            <w:rtl/>
            <w:lang w:bidi="fa-IR"/>
          </w:rPr>
          <w:t xml:space="preserve"> </w:t>
        </w:r>
        <w:r w:rsidR="00843F50" w:rsidRPr="009344CC">
          <w:rPr>
            <w:rStyle w:val="Hyperlink"/>
            <w:rFonts w:hint="eastAsia"/>
            <w:noProof/>
            <w:rtl/>
            <w:lang w:bidi="fa-IR"/>
          </w:rPr>
          <w:t>براساس</w:t>
        </w:r>
        <w:r w:rsidR="00843F50" w:rsidRPr="009344CC">
          <w:rPr>
            <w:rStyle w:val="Hyperlink"/>
            <w:noProof/>
            <w:rtl/>
            <w:lang w:bidi="fa-IR"/>
          </w:rPr>
          <w:t xml:space="preserve"> </w:t>
        </w:r>
        <w:r w:rsidR="00843F50" w:rsidRPr="009344CC">
          <w:rPr>
            <w:rStyle w:val="Hyperlink"/>
            <w:rFonts w:hint="eastAsia"/>
            <w:noProof/>
            <w:rtl/>
            <w:lang w:bidi="fa-IR"/>
          </w:rPr>
          <w:t>نجابت</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اصالت</w:t>
        </w:r>
        <w:r w:rsidR="00843F50" w:rsidRPr="009344CC">
          <w:rPr>
            <w:rStyle w:val="Hyperlink"/>
            <w:noProof/>
            <w:rtl/>
            <w:lang w:bidi="fa-IR"/>
          </w:rPr>
          <w:t xml:space="preserve"> </w:t>
        </w:r>
        <w:r w:rsidR="00843F50" w:rsidRPr="009344CC">
          <w:rPr>
            <w:rStyle w:val="Hyperlink"/>
            <w:rFonts w:hint="eastAsia"/>
            <w:noProof/>
            <w:rtl/>
            <w:lang w:bidi="fa-IR"/>
          </w:rPr>
          <w:t>خانوادگ</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432319992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19993" w:history="1">
        <w:r w:rsidR="00843F50" w:rsidRPr="009344CC">
          <w:rPr>
            <w:rStyle w:val="Hyperlink"/>
            <w:noProof/>
            <w:rtl/>
            <w:lang w:bidi="fa-IR"/>
          </w:rPr>
          <w:t xml:space="preserve">3- </w:t>
        </w:r>
        <w:r w:rsidR="00843F50" w:rsidRPr="009344CC">
          <w:rPr>
            <w:rStyle w:val="Hyperlink"/>
            <w:rFonts w:hint="eastAsia"/>
            <w:noProof/>
            <w:rtl/>
            <w:lang w:bidi="fa-IR"/>
          </w:rPr>
          <w:t>انتخاب</w:t>
        </w:r>
        <w:r w:rsidR="00843F50" w:rsidRPr="009344CC">
          <w:rPr>
            <w:rStyle w:val="Hyperlink"/>
            <w:noProof/>
            <w:rtl/>
            <w:lang w:bidi="fa-IR"/>
          </w:rPr>
          <w:t xml:space="preserve"> </w:t>
        </w:r>
        <w:r w:rsidR="00843F50" w:rsidRPr="009344CC">
          <w:rPr>
            <w:rStyle w:val="Hyperlink"/>
            <w:rFonts w:hint="eastAsia"/>
            <w:noProof/>
            <w:rtl/>
            <w:lang w:bidi="fa-IR"/>
          </w:rPr>
          <w:t>غ</w:t>
        </w:r>
        <w:r w:rsidR="00843F50" w:rsidRPr="009344CC">
          <w:rPr>
            <w:rStyle w:val="Hyperlink"/>
            <w:rFonts w:hint="cs"/>
            <w:noProof/>
            <w:rtl/>
            <w:lang w:bidi="fa-IR"/>
          </w:rPr>
          <w:t>ی</w:t>
        </w:r>
        <w:r w:rsidR="00843F50" w:rsidRPr="009344CC">
          <w:rPr>
            <w:rStyle w:val="Hyperlink"/>
            <w:rFonts w:hint="eastAsia"/>
            <w:noProof/>
            <w:rtl/>
            <w:lang w:bidi="fa-IR"/>
          </w:rPr>
          <w:t>ر</w:t>
        </w:r>
        <w:r w:rsidR="00843F50" w:rsidRPr="009344CC">
          <w:rPr>
            <w:rStyle w:val="Hyperlink"/>
            <w:noProof/>
            <w:rtl/>
            <w:lang w:bidi="fa-IR"/>
          </w:rPr>
          <w:t xml:space="preserve"> </w:t>
        </w:r>
        <w:r w:rsidR="00843F50" w:rsidRPr="009344CC">
          <w:rPr>
            <w:rStyle w:val="Hyperlink"/>
            <w:rFonts w:hint="eastAsia"/>
            <w:noProof/>
            <w:rtl/>
            <w:lang w:bidi="fa-IR"/>
          </w:rPr>
          <w:t>خو</w:t>
        </w:r>
        <w:r w:rsidR="00843F50" w:rsidRPr="009344CC">
          <w:rPr>
            <w:rStyle w:val="Hyperlink"/>
            <w:rFonts w:hint="cs"/>
            <w:noProof/>
            <w:rtl/>
            <w:lang w:bidi="fa-IR"/>
          </w:rPr>
          <w:t>ی</w:t>
        </w:r>
        <w:r w:rsidR="00843F50" w:rsidRPr="009344CC">
          <w:rPr>
            <w:rStyle w:val="Hyperlink"/>
            <w:rFonts w:hint="eastAsia"/>
            <w:noProof/>
            <w:rtl/>
            <w:lang w:bidi="fa-IR"/>
          </w:rPr>
          <w:t>شاوند</w:t>
        </w:r>
        <w:r w:rsidR="00843F50" w:rsidRPr="009344CC">
          <w:rPr>
            <w:rStyle w:val="Hyperlink"/>
            <w:noProof/>
            <w:rtl/>
            <w:lang w:bidi="fa-IR"/>
          </w:rPr>
          <w:t xml:space="preserve"> </w:t>
        </w:r>
        <w:r w:rsidR="00843F50" w:rsidRPr="009344CC">
          <w:rPr>
            <w:rStyle w:val="Hyperlink"/>
            <w:rFonts w:hint="eastAsia"/>
            <w:noProof/>
            <w:rtl/>
            <w:lang w:bidi="fa-IR"/>
          </w:rPr>
          <w:t>برا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ازدواج</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432319993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19994" w:history="1">
        <w:r w:rsidR="00843F50" w:rsidRPr="009344CC">
          <w:rPr>
            <w:rStyle w:val="Hyperlink"/>
            <w:noProof/>
            <w:rtl/>
            <w:lang w:bidi="fa-IR"/>
          </w:rPr>
          <w:t xml:space="preserve">4- </w:t>
        </w:r>
        <w:r w:rsidR="00843F50" w:rsidRPr="009344CC">
          <w:rPr>
            <w:rStyle w:val="Hyperlink"/>
            <w:rFonts w:hint="eastAsia"/>
            <w:noProof/>
            <w:rtl/>
            <w:lang w:bidi="fa-IR"/>
          </w:rPr>
          <w:t>برتر</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ازدواج</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دختران</w:t>
        </w:r>
        <w:r w:rsidR="00843F50" w:rsidRPr="009344CC">
          <w:rPr>
            <w:rStyle w:val="Hyperlink"/>
            <w:noProof/>
            <w:rtl/>
            <w:lang w:bidi="fa-IR"/>
          </w:rPr>
          <w:t xml:space="preserve"> </w:t>
        </w:r>
        <w:r w:rsidR="00843F50" w:rsidRPr="009344CC">
          <w:rPr>
            <w:rStyle w:val="Hyperlink"/>
            <w:rFonts w:hint="eastAsia"/>
            <w:noProof/>
            <w:rtl/>
            <w:lang w:bidi="fa-IR"/>
          </w:rPr>
          <w:t>باکره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432319994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19995" w:history="1">
        <w:r w:rsidR="00843F50" w:rsidRPr="009344CC">
          <w:rPr>
            <w:rStyle w:val="Hyperlink"/>
            <w:noProof/>
            <w:rtl/>
            <w:lang w:bidi="fa-IR"/>
          </w:rPr>
          <w:t xml:space="preserve">5- </w:t>
        </w:r>
        <w:r w:rsidR="00843F50" w:rsidRPr="009344CC">
          <w:rPr>
            <w:rStyle w:val="Hyperlink"/>
            <w:rFonts w:hint="eastAsia"/>
            <w:noProof/>
            <w:rtl/>
            <w:lang w:bidi="fa-IR"/>
          </w:rPr>
          <w:t>ازدواج</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زن</w:t>
        </w:r>
        <w:r w:rsidR="00843F50" w:rsidRPr="009344CC">
          <w:rPr>
            <w:rStyle w:val="Hyperlink"/>
            <w:noProof/>
            <w:rtl/>
            <w:lang w:bidi="fa-IR"/>
          </w:rPr>
          <w:t xml:space="preserve"> </w:t>
        </w:r>
        <w:r w:rsidR="00843F50" w:rsidRPr="009344CC">
          <w:rPr>
            <w:rStyle w:val="Hyperlink"/>
            <w:rFonts w:hint="eastAsia"/>
            <w:noProof/>
            <w:rtl/>
            <w:lang w:bidi="fa-IR"/>
          </w:rPr>
          <w:t>زا</w:t>
        </w:r>
        <w:r w:rsidR="00843F50" w:rsidRPr="009344CC">
          <w:rPr>
            <w:rStyle w:val="Hyperlink"/>
            <w:rFonts w:hint="cs"/>
            <w:noProof/>
            <w:rtl/>
            <w:lang w:bidi="fa-IR"/>
          </w:rPr>
          <w:t>ی</w:t>
        </w:r>
        <w:r w:rsidR="00843F50" w:rsidRPr="009344CC">
          <w:rPr>
            <w:rStyle w:val="Hyperlink"/>
            <w:rFonts w:hint="eastAsia"/>
            <w:noProof/>
            <w:rtl/>
            <w:lang w:bidi="fa-IR"/>
          </w:rPr>
          <w:t>ا</w:t>
        </w:r>
        <w:r w:rsidR="00843F50" w:rsidRPr="009344CC">
          <w:rPr>
            <w:rStyle w:val="Hyperlink"/>
            <w:noProof/>
            <w:rtl/>
            <w:lang w:bidi="fa-IR"/>
          </w:rPr>
          <w:t xml:space="preserve"> </w:t>
        </w:r>
        <w:r w:rsidR="00843F50" w:rsidRPr="009344CC">
          <w:rPr>
            <w:rStyle w:val="Hyperlink"/>
            <w:rFonts w:hint="eastAsia"/>
            <w:noProof/>
            <w:rtl/>
            <w:lang w:bidi="fa-IR"/>
          </w:rPr>
          <w:t>بهتر</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432319995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47</w:t>
        </w:r>
        <w:r w:rsidR="00843F50">
          <w:rPr>
            <w:noProof/>
            <w:webHidden/>
            <w:rtl/>
          </w:rPr>
          <w:fldChar w:fldCharType="end"/>
        </w:r>
      </w:hyperlink>
    </w:p>
    <w:p w:rsidR="00843F50" w:rsidRDefault="006E45E1">
      <w:pPr>
        <w:pStyle w:val="TOC2"/>
        <w:tabs>
          <w:tab w:val="right" w:leader="dot" w:pos="7078"/>
        </w:tabs>
        <w:bidi/>
        <w:rPr>
          <w:rFonts w:asciiTheme="minorHAnsi" w:eastAsiaTheme="minorEastAsia" w:hAnsiTheme="minorHAnsi" w:cstheme="minorBidi"/>
          <w:bCs w:val="0"/>
          <w:noProof/>
          <w:sz w:val="22"/>
          <w:szCs w:val="22"/>
          <w:rtl/>
        </w:rPr>
      </w:pPr>
      <w:hyperlink w:anchor="_Toc432319996" w:history="1">
        <w:r w:rsidR="00843F50" w:rsidRPr="009344CC">
          <w:rPr>
            <w:rStyle w:val="Hyperlink"/>
            <w:rFonts w:hint="eastAsia"/>
            <w:noProof/>
            <w:rtl/>
            <w:lang w:bidi="fa-IR"/>
          </w:rPr>
          <w:t>فصل</w:t>
        </w:r>
        <w:r w:rsidR="00843F50" w:rsidRPr="009344CC">
          <w:rPr>
            <w:rStyle w:val="Hyperlink"/>
            <w:noProof/>
            <w:rtl/>
            <w:lang w:bidi="fa-IR"/>
          </w:rPr>
          <w:t xml:space="preserve"> </w:t>
        </w:r>
        <w:r w:rsidR="00843F50" w:rsidRPr="009344CC">
          <w:rPr>
            <w:rStyle w:val="Hyperlink"/>
            <w:rFonts w:hint="eastAsia"/>
            <w:noProof/>
            <w:rtl/>
            <w:lang w:bidi="fa-IR"/>
          </w:rPr>
          <w:t>دوم</w:t>
        </w:r>
        <w:r w:rsidR="00843F50" w:rsidRPr="009344CC">
          <w:rPr>
            <w:rStyle w:val="Hyperlink"/>
            <w:noProof/>
            <w:rtl/>
            <w:lang w:bidi="fa-IR"/>
          </w:rPr>
          <w:t xml:space="preserve">: </w:t>
        </w:r>
        <w:r w:rsidR="00843F50" w:rsidRPr="009344CC">
          <w:rPr>
            <w:rStyle w:val="Hyperlink"/>
            <w:rFonts w:hint="eastAsia"/>
            <w:noProof/>
            <w:rtl/>
            <w:lang w:bidi="fa-IR"/>
          </w:rPr>
          <w:t>محبت</w:t>
        </w:r>
        <w:r w:rsidR="00843F50" w:rsidRPr="009344CC">
          <w:rPr>
            <w:rStyle w:val="Hyperlink"/>
            <w:noProof/>
            <w:rtl/>
            <w:lang w:bidi="fa-IR"/>
          </w:rPr>
          <w:t xml:space="preserve"> </w:t>
        </w:r>
        <w:r w:rsidR="00843F50" w:rsidRPr="009344CC">
          <w:rPr>
            <w:rStyle w:val="Hyperlink"/>
            <w:rFonts w:hint="eastAsia"/>
            <w:noProof/>
            <w:rtl/>
            <w:lang w:bidi="fa-IR"/>
          </w:rPr>
          <w:t>ذات</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فرزند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432319996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51</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19997" w:history="1">
        <w:r w:rsidR="00843F50" w:rsidRPr="009344CC">
          <w:rPr>
            <w:rStyle w:val="Hyperlink"/>
            <w:rFonts w:hint="eastAsia"/>
            <w:rtl/>
            <w:lang w:bidi="fa-IR"/>
          </w:rPr>
          <w:t>الف</w:t>
        </w:r>
        <w:r w:rsidR="00843F50" w:rsidRPr="009344CC">
          <w:rPr>
            <w:rStyle w:val="Hyperlink"/>
            <w:rtl/>
            <w:lang w:bidi="fa-IR"/>
          </w:rPr>
          <w:t xml:space="preserve">- </w:t>
        </w:r>
        <w:r w:rsidR="00843F50" w:rsidRPr="009344CC">
          <w:rPr>
            <w:rStyle w:val="Hyperlink"/>
            <w:rFonts w:hint="eastAsia"/>
            <w:rtl/>
            <w:lang w:bidi="fa-IR"/>
          </w:rPr>
          <w:t>محبت</w:t>
        </w:r>
        <w:r w:rsidR="00843F50" w:rsidRPr="009344CC">
          <w:rPr>
            <w:rStyle w:val="Hyperlink"/>
            <w:rtl/>
            <w:lang w:bidi="fa-IR"/>
          </w:rPr>
          <w:t xml:space="preserve"> </w:t>
        </w:r>
        <w:r w:rsidR="00843F50" w:rsidRPr="009344CC">
          <w:rPr>
            <w:rStyle w:val="Hyperlink"/>
            <w:rFonts w:hint="eastAsia"/>
            <w:rtl/>
            <w:lang w:bidi="fa-IR"/>
          </w:rPr>
          <w:t>فرزند</w:t>
        </w:r>
        <w:r w:rsidR="00843F50" w:rsidRPr="009344CC">
          <w:rPr>
            <w:rStyle w:val="Hyperlink"/>
            <w:rtl/>
            <w:lang w:bidi="fa-IR"/>
          </w:rPr>
          <w:t xml:space="preserve"> </w:t>
        </w:r>
        <w:r w:rsidR="00843F50" w:rsidRPr="009344CC">
          <w:rPr>
            <w:rStyle w:val="Hyperlink"/>
            <w:rFonts w:hint="eastAsia"/>
            <w:rtl/>
            <w:lang w:bidi="fa-IR"/>
          </w:rPr>
          <w:t>ذات</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است</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432319997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51</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19998" w:history="1">
        <w:r w:rsidR="00843F50" w:rsidRPr="009344CC">
          <w:rPr>
            <w:rStyle w:val="Hyperlink"/>
            <w:rFonts w:hint="eastAsia"/>
            <w:rtl/>
            <w:lang w:bidi="fa-IR"/>
          </w:rPr>
          <w:t>ب</w:t>
        </w:r>
        <w:r w:rsidR="00843F50" w:rsidRPr="009344CC">
          <w:rPr>
            <w:rStyle w:val="Hyperlink"/>
            <w:rtl/>
            <w:lang w:bidi="fa-IR"/>
          </w:rPr>
          <w:t xml:space="preserve">- </w:t>
        </w:r>
        <w:r w:rsidR="00843F50" w:rsidRPr="009344CC">
          <w:rPr>
            <w:rStyle w:val="Hyperlink"/>
            <w:rFonts w:hint="eastAsia"/>
            <w:rtl/>
            <w:lang w:bidi="fa-IR"/>
          </w:rPr>
          <w:t>دلسوز</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نسبت</w:t>
        </w:r>
        <w:r w:rsidR="00843F50" w:rsidRPr="009344CC">
          <w:rPr>
            <w:rStyle w:val="Hyperlink"/>
            <w:rtl/>
            <w:lang w:bidi="fa-IR"/>
          </w:rPr>
          <w:t xml:space="preserve"> </w:t>
        </w:r>
        <w:r w:rsidR="00843F50" w:rsidRPr="009344CC">
          <w:rPr>
            <w:rStyle w:val="Hyperlink"/>
            <w:rFonts w:hint="eastAsia"/>
            <w:rtl/>
            <w:lang w:bidi="fa-IR"/>
          </w:rPr>
          <w:t>به</w:t>
        </w:r>
        <w:r w:rsidR="00843F50" w:rsidRPr="009344CC">
          <w:rPr>
            <w:rStyle w:val="Hyperlink"/>
            <w:rtl/>
            <w:lang w:bidi="fa-IR"/>
          </w:rPr>
          <w:t xml:space="preserve"> </w:t>
        </w:r>
        <w:r w:rsidR="00843F50" w:rsidRPr="009344CC">
          <w:rPr>
            <w:rStyle w:val="Hyperlink"/>
            <w:rFonts w:hint="eastAsia"/>
            <w:rtl/>
            <w:lang w:bidi="fa-IR"/>
          </w:rPr>
          <w:t>فرزند</w:t>
        </w:r>
        <w:r w:rsidR="00843F50" w:rsidRPr="009344CC">
          <w:rPr>
            <w:rStyle w:val="Hyperlink"/>
            <w:rtl/>
            <w:lang w:bidi="fa-IR"/>
          </w:rPr>
          <w:t xml:space="preserve"> </w:t>
        </w:r>
        <w:r w:rsidR="00843F50" w:rsidRPr="009344CC">
          <w:rPr>
            <w:rStyle w:val="Hyperlink"/>
            <w:rFonts w:hint="eastAsia"/>
            <w:rtl/>
            <w:lang w:bidi="fa-IR"/>
          </w:rPr>
          <w:t>موهبت</w:t>
        </w:r>
        <w:r w:rsidR="00843F50" w:rsidRPr="009344CC">
          <w:rPr>
            <w:rStyle w:val="Hyperlink"/>
            <w:rtl/>
            <w:lang w:bidi="fa-IR"/>
          </w:rPr>
          <w:t xml:space="preserve"> </w:t>
        </w:r>
        <w:r w:rsidR="00843F50" w:rsidRPr="009344CC">
          <w:rPr>
            <w:rStyle w:val="Hyperlink"/>
            <w:rFonts w:hint="eastAsia"/>
            <w:rtl/>
            <w:lang w:bidi="fa-IR"/>
          </w:rPr>
          <w:t>اله</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است</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432319998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53</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19999" w:history="1">
        <w:r w:rsidR="00843F50" w:rsidRPr="009344CC">
          <w:rPr>
            <w:rStyle w:val="Hyperlink"/>
            <w:rFonts w:hint="eastAsia"/>
            <w:rtl/>
            <w:lang w:bidi="fa-IR"/>
          </w:rPr>
          <w:t>ج</w:t>
        </w:r>
        <w:r w:rsidR="00843F50" w:rsidRPr="009344CC">
          <w:rPr>
            <w:rStyle w:val="Hyperlink"/>
            <w:rtl/>
            <w:lang w:bidi="fa-IR"/>
          </w:rPr>
          <w:t xml:space="preserve">- </w:t>
        </w:r>
        <w:r w:rsidR="00843F50" w:rsidRPr="009344CC">
          <w:rPr>
            <w:rStyle w:val="Hyperlink"/>
            <w:rFonts w:hint="eastAsia"/>
            <w:rtl/>
            <w:lang w:bidi="fa-IR"/>
          </w:rPr>
          <w:t>دوست</w:t>
        </w:r>
        <w:r w:rsidR="00843F50" w:rsidRPr="009344CC">
          <w:rPr>
            <w:rStyle w:val="Hyperlink"/>
            <w:rtl/>
            <w:lang w:bidi="fa-IR"/>
          </w:rPr>
          <w:t xml:space="preserve"> </w:t>
        </w:r>
        <w:r w:rsidR="00843F50" w:rsidRPr="009344CC">
          <w:rPr>
            <w:rStyle w:val="Hyperlink"/>
            <w:rFonts w:hint="eastAsia"/>
            <w:rtl/>
            <w:lang w:bidi="fa-IR"/>
          </w:rPr>
          <w:t>نداشتن</w:t>
        </w:r>
        <w:r w:rsidR="00843F50" w:rsidRPr="009344CC">
          <w:rPr>
            <w:rStyle w:val="Hyperlink"/>
            <w:rtl/>
            <w:lang w:bidi="fa-IR"/>
          </w:rPr>
          <w:t xml:space="preserve"> </w:t>
        </w:r>
        <w:r w:rsidR="00843F50" w:rsidRPr="009344CC">
          <w:rPr>
            <w:rStyle w:val="Hyperlink"/>
            <w:rFonts w:hint="eastAsia"/>
            <w:rtl/>
            <w:lang w:bidi="fa-IR"/>
          </w:rPr>
          <w:t>دختران،</w:t>
        </w:r>
        <w:r w:rsidR="00843F50" w:rsidRPr="009344CC">
          <w:rPr>
            <w:rStyle w:val="Hyperlink"/>
            <w:rtl/>
            <w:lang w:bidi="fa-IR"/>
          </w:rPr>
          <w:t xml:space="preserve"> </w:t>
        </w:r>
        <w:r w:rsidR="00843F50" w:rsidRPr="009344CC">
          <w:rPr>
            <w:rStyle w:val="Hyperlink"/>
            <w:rFonts w:hint="eastAsia"/>
            <w:rtl/>
            <w:lang w:bidi="fa-IR"/>
          </w:rPr>
          <w:t>اند</w:t>
        </w:r>
        <w:r w:rsidR="00843F50" w:rsidRPr="009344CC">
          <w:rPr>
            <w:rStyle w:val="Hyperlink"/>
            <w:rFonts w:hint="cs"/>
            <w:rtl/>
            <w:lang w:bidi="fa-IR"/>
          </w:rPr>
          <w:t>ی</w:t>
        </w:r>
        <w:r w:rsidR="00843F50" w:rsidRPr="009344CC">
          <w:rPr>
            <w:rStyle w:val="Hyperlink"/>
            <w:rFonts w:hint="eastAsia"/>
            <w:rtl/>
            <w:lang w:bidi="fa-IR"/>
          </w:rPr>
          <w:t>ش</w:t>
        </w:r>
        <w:r w:rsidR="00843F50" w:rsidRPr="009344CC">
          <w:rPr>
            <w:rStyle w:val="Hyperlink"/>
            <w:rFonts w:hint="cs"/>
            <w:rtl/>
            <w:lang w:bidi="fa-IR"/>
          </w:rPr>
          <w:t>ۀ</w:t>
        </w:r>
        <w:r w:rsidR="00843F50" w:rsidRPr="009344CC">
          <w:rPr>
            <w:rStyle w:val="Hyperlink"/>
            <w:rtl/>
            <w:lang w:bidi="fa-IR"/>
          </w:rPr>
          <w:t xml:space="preserve"> </w:t>
        </w:r>
        <w:r w:rsidR="00843F50" w:rsidRPr="009344CC">
          <w:rPr>
            <w:rStyle w:val="Hyperlink"/>
            <w:rFonts w:hint="eastAsia"/>
            <w:rtl/>
            <w:lang w:bidi="fa-IR"/>
          </w:rPr>
          <w:t>غ</w:t>
        </w:r>
        <w:r w:rsidR="00843F50" w:rsidRPr="009344CC">
          <w:rPr>
            <w:rStyle w:val="Hyperlink"/>
            <w:rFonts w:hint="cs"/>
            <w:rtl/>
            <w:lang w:bidi="fa-IR"/>
          </w:rPr>
          <w:t>ی</w:t>
        </w:r>
        <w:r w:rsidR="00843F50" w:rsidRPr="009344CC">
          <w:rPr>
            <w:rStyle w:val="Hyperlink"/>
            <w:rFonts w:hint="eastAsia"/>
            <w:rtl/>
            <w:lang w:bidi="fa-IR"/>
          </w:rPr>
          <w:t>راسلام</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منفور</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432319999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55</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00" w:history="1">
        <w:r w:rsidR="00843F50" w:rsidRPr="009344CC">
          <w:rPr>
            <w:rStyle w:val="Hyperlink"/>
            <w:rFonts w:hint="eastAsia"/>
            <w:rtl/>
            <w:lang w:bidi="fa-IR"/>
          </w:rPr>
          <w:t>د</w:t>
        </w:r>
        <w:r w:rsidR="00843F50" w:rsidRPr="009344CC">
          <w:rPr>
            <w:rStyle w:val="Hyperlink"/>
            <w:rtl/>
            <w:lang w:bidi="fa-IR"/>
          </w:rPr>
          <w:t xml:space="preserve">- </w:t>
        </w:r>
        <w:r w:rsidR="00843F50" w:rsidRPr="009344CC">
          <w:rPr>
            <w:rStyle w:val="Hyperlink"/>
            <w:rFonts w:hint="eastAsia"/>
            <w:rtl/>
            <w:lang w:bidi="fa-IR"/>
          </w:rPr>
          <w:t>فض</w:t>
        </w:r>
        <w:r w:rsidR="00843F50" w:rsidRPr="009344CC">
          <w:rPr>
            <w:rStyle w:val="Hyperlink"/>
            <w:rFonts w:hint="cs"/>
            <w:rtl/>
            <w:lang w:bidi="fa-IR"/>
          </w:rPr>
          <w:t>ی</w:t>
        </w:r>
        <w:r w:rsidR="00843F50" w:rsidRPr="009344CC">
          <w:rPr>
            <w:rStyle w:val="Hyperlink"/>
            <w:rFonts w:hint="eastAsia"/>
            <w:rtl/>
            <w:lang w:bidi="fa-IR"/>
          </w:rPr>
          <w:t>لت</w:t>
        </w:r>
        <w:r w:rsidR="00843F50" w:rsidRPr="009344CC">
          <w:rPr>
            <w:rStyle w:val="Hyperlink"/>
            <w:rtl/>
            <w:lang w:bidi="fa-IR"/>
          </w:rPr>
          <w:t xml:space="preserve"> </w:t>
        </w:r>
        <w:r w:rsidR="00843F50" w:rsidRPr="009344CC">
          <w:rPr>
            <w:rStyle w:val="Hyperlink"/>
            <w:rFonts w:hint="eastAsia"/>
            <w:rtl/>
            <w:lang w:bidi="fa-IR"/>
          </w:rPr>
          <w:t>صبر</w:t>
        </w:r>
        <w:r w:rsidR="00843F50" w:rsidRPr="009344CC">
          <w:rPr>
            <w:rStyle w:val="Hyperlink"/>
            <w:rtl/>
            <w:lang w:bidi="fa-IR"/>
          </w:rPr>
          <w:t xml:space="preserve"> </w:t>
        </w:r>
        <w:r w:rsidR="00843F50" w:rsidRPr="009344CC">
          <w:rPr>
            <w:rStyle w:val="Hyperlink"/>
            <w:rFonts w:hint="eastAsia"/>
            <w:rtl/>
            <w:lang w:bidi="fa-IR"/>
          </w:rPr>
          <w:t>در</w:t>
        </w:r>
        <w:r w:rsidR="00843F50" w:rsidRPr="009344CC">
          <w:rPr>
            <w:rStyle w:val="Hyperlink"/>
            <w:rtl/>
            <w:lang w:bidi="fa-IR"/>
          </w:rPr>
          <w:t xml:space="preserve"> </w:t>
        </w:r>
        <w:r w:rsidR="00843F50" w:rsidRPr="009344CC">
          <w:rPr>
            <w:rStyle w:val="Hyperlink"/>
            <w:rFonts w:hint="eastAsia"/>
            <w:rtl/>
            <w:lang w:bidi="fa-IR"/>
          </w:rPr>
          <w:t>مرگ</w:t>
        </w:r>
        <w:r w:rsidR="00843F50" w:rsidRPr="009344CC">
          <w:rPr>
            <w:rStyle w:val="Hyperlink"/>
            <w:rtl/>
            <w:lang w:bidi="fa-IR"/>
          </w:rPr>
          <w:t xml:space="preserve"> </w:t>
        </w:r>
        <w:r w:rsidR="00843F50" w:rsidRPr="009344CC">
          <w:rPr>
            <w:rStyle w:val="Hyperlink"/>
            <w:rFonts w:hint="eastAsia"/>
            <w:rtl/>
            <w:lang w:bidi="fa-IR"/>
          </w:rPr>
          <w:t>فرزند</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432320000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59</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01" w:history="1">
        <w:r w:rsidR="00843F50" w:rsidRPr="009344CC">
          <w:rPr>
            <w:rStyle w:val="Hyperlink"/>
            <w:rFonts w:hint="eastAsia"/>
            <w:rtl/>
            <w:lang w:bidi="fa-IR"/>
          </w:rPr>
          <w:t>ه</w:t>
        </w:r>
        <w:r w:rsidR="00843F50" w:rsidRPr="009344CC">
          <w:rPr>
            <w:rStyle w:val="Hyperlink"/>
            <w:rFonts w:hint="eastAsia"/>
            <w:lang w:bidi="fa-IR"/>
          </w:rPr>
          <w:t>‍</w:t>
        </w:r>
        <w:r w:rsidR="00843F50" w:rsidRPr="009344CC">
          <w:rPr>
            <w:rStyle w:val="Hyperlink"/>
            <w:rtl/>
            <w:lang w:bidi="fa-IR"/>
          </w:rPr>
          <w:t xml:space="preserve">- </w:t>
        </w:r>
        <w:r w:rsidR="00843F50" w:rsidRPr="009344CC">
          <w:rPr>
            <w:rStyle w:val="Hyperlink"/>
            <w:rFonts w:hint="eastAsia"/>
            <w:rtl/>
            <w:lang w:bidi="fa-IR"/>
          </w:rPr>
          <w:t>ترج</w:t>
        </w:r>
        <w:r w:rsidR="00843F50" w:rsidRPr="009344CC">
          <w:rPr>
            <w:rStyle w:val="Hyperlink"/>
            <w:rFonts w:hint="cs"/>
            <w:rtl/>
            <w:lang w:bidi="fa-IR"/>
          </w:rPr>
          <w:t>ی</w:t>
        </w:r>
        <w:r w:rsidR="00843F50" w:rsidRPr="009344CC">
          <w:rPr>
            <w:rStyle w:val="Hyperlink"/>
            <w:rFonts w:hint="eastAsia"/>
            <w:rtl/>
            <w:lang w:bidi="fa-IR"/>
          </w:rPr>
          <w:t>ح</w:t>
        </w:r>
        <w:r w:rsidR="00843F50" w:rsidRPr="009344CC">
          <w:rPr>
            <w:rStyle w:val="Hyperlink"/>
            <w:rtl/>
            <w:lang w:bidi="fa-IR"/>
          </w:rPr>
          <w:t xml:space="preserve"> </w:t>
        </w:r>
        <w:r w:rsidR="00843F50" w:rsidRPr="009344CC">
          <w:rPr>
            <w:rStyle w:val="Hyperlink"/>
            <w:rFonts w:hint="eastAsia"/>
            <w:rtl/>
            <w:lang w:bidi="fa-IR"/>
          </w:rPr>
          <w:t>مصلحت</w:t>
        </w:r>
        <w:r w:rsidR="00843F50" w:rsidRPr="009344CC">
          <w:rPr>
            <w:rStyle w:val="Hyperlink"/>
            <w:rtl/>
            <w:lang w:bidi="fa-IR"/>
          </w:rPr>
          <w:t xml:space="preserve"> </w:t>
        </w:r>
        <w:r w:rsidR="00843F50" w:rsidRPr="009344CC">
          <w:rPr>
            <w:rStyle w:val="Hyperlink"/>
            <w:rFonts w:hint="eastAsia"/>
            <w:rtl/>
            <w:lang w:bidi="fa-IR"/>
          </w:rPr>
          <w:t>اسلام</w:t>
        </w:r>
        <w:r w:rsidR="00843F50" w:rsidRPr="009344CC">
          <w:rPr>
            <w:rStyle w:val="Hyperlink"/>
            <w:rtl/>
            <w:lang w:bidi="fa-IR"/>
          </w:rPr>
          <w:t xml:space="preserve"> </w:t>
        </w:r>
        <w:r w:rsidR="00843F50" w:rsidRPr="009344CC">
          <w:rPr>
            <w:rStyle w:val="Hyperlink"/>
            <w:rFonts w:hint="eastAsia"/>
            <w:rtl/>
            <w:lang w:bidi="fa-IR"/>
          </w:rPr>
          <w:t>بر</w:t>
        </w:r>
        <w:r w:rsidR="00843F50" w:rsidRPr="009344CC">
          <w:rPr>
            <w:rStyle w:val="Hyperlink"/>
            <w:rtl/>
            <w:lang w:bidi="fa-IR"/>
          </w:rPr>
          <w:t xml:space="preserve"> </w:t>
        </w:r>
        <w:r w:rsidR="00843F50" w:rsidRPr="009344CC">
          <w:rPr>
            <w:rStyle w:val="Hyperlink"/>
            <w:rFonts w:hint="eastAsia"/>
            <w:rtl/>
            <w:lang w:bidi="fa-IR"/>
          </w:rPr>
          <w:t>محبت</w:t>
        </w:r>
        <w:r w:rsidR="00843F50" w:rsidRPr="009344CC">
          <w:rPr>
            <w:rStyle w:val="Hyperlink"/>
            <w:rtl/>
            <w:lang w:bidi="fa-IR"/>
          </w:rPr>
          <w:t xml:space="preserve"> </w:t>
        </w:r>
        <w:r w:rsidR="00843F50" w:rsidRPr="009344CC">
          <w:rPr>
            <w:rStyle w:val="Hyperlink"/>
            <w:rFonts w:hint="eastAsia"/>
            <w:rtl/>
            <w:lang w:bidi="fa-IR"/>
          </w:rPr>
          <w:t>فرزند</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432320001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62</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02" w:history="1">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مجازات</w:t>
        </w:r>
        <w:r w:rsidR="00843F50" w:rsidRPr="009344CC">
          <w:rPr>
            <w:rStyle w:val="Hyperlink"/>
            <w:rtl/>
            <w:lang w:bidi="fa-IR"/>
          </w:rPr>
          <w:t xml:space="preserve"> </w:t>
        </w:r>
        <w:r w:rsidR="00843F50" w:rsidRPr="009344CC">
          <w:rPr>
            <w:rStyle w:val="Hyperlink"/>
            <w:rFonts w:hint="eastAsia"/>
            <w:rtl/>
            <w:lang w:bidi="fa-IR"/>
          </w:rPr>
          <w:t>فرزند</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ترک</w:t>
        </w:r>
        <w:r w:rsidR="00843F50" w:rsidRPr="009344CC">
          <w:rPr>
            <w:rStyle w:val="Hyperlink"/>
            <w:rtl/>
            <w:lang w:bidi="fa-IR"/>
          </w:rPr>
          <w:t xml:space="preserve"> </w:t>
        </w:r>
        <w:r w:rsidR="00843F50" w:rsidRPr="009344CC">
          <w:rPr>
            <w:rStyle w:val="Hyperlink"/>
            <w:rFonts w:hint="eastAsia"/>
            <w:rtl/>
            <w:lang w:bidi="fa-IR"/>
          </w:rPr>
          <w:t>او</w:t>
        </w:r>
        <w:r w:rsidR="00843F50" w:rsidRPr="009344CC">
          <w:rPr>
            <w:rStyle w:val="Hyperlink"/>
            <w:rtl/>
            <w:lang w:bidi="fa-IR"/>
          </w:rPr>
          <w:t xml:space="preserve"> </w:t>
        </w:r>
        <w:r w:rsidR="00843F50" w:rsidRPr="009344CC">
          <w:rPr>
            <w:rStyle w:val="Hyperlink"/>
            <w:rFonts w:hint="eastAsia"/>
            <w:rtl/>
            <w:lang w:bidi="fa-IR"/>
          </w:rPr>
          <w:t>به</w:t>
        </w:r>
        <w:r w:rsidR="00843F50" w:rsidRPr="009344CC">
          <w:rPr>
            <w:rStyle w:val="Hyperlink"/>
            <w:rtl/>
            <w:lang w:bidi="fa-IR"/>
          </w:rPr>
          <w:t xml:space="preserve"> </w:t>
        </w:r>
        <w:r w:rsidR="00843F50" w:rsidRPr="009344CC">
          <w:rPr>
            <w:rStyle w:val="Hyperlink"/>
            <w:rFonts w:hint="eastAsia"/>
            <w:rtl/>
            <w:lang w:bidi="fa-IR"/>
          </w:rPr>
          <w:t>عنوان</w:t>
        </w:r>
        <w:r w:rsidR="00843F50" w:rsidRPr="009344CC">
          <w:rPr>
            <w:rStyle w:val="Hyperlink"/>
            <w:rtl/>
            <w:lang w:bidi="fa-IR"/>
          </w:rPr>
          <w:t xml:space="preserve"> </w:t>
        </w:r>
        <w:r w:rsidR="00843F50" w:rsidRPr="009344CC">
          <w:rPr>
            <w:rStyle w:val="Hyperlink"/>
            <w:rFonts w:hint="eastAsia"/>
            <w:rtl/>
            <w:lang w:bidi="fa-IR"/>
          </w:rPr>
          <w:t>مصلحت</w:t>
        </w:r>
        <w:r w:rsidR="00843F50" w:rsidRPr="009344CC">
          <w:rPr>
            <w:rStyle w:val="Hyperlink"/>
            <w:rtl/>
            <w:lang w:bidi="fa-IR"/>
          </w:rPr>
          <w:t xml:space="preserve"> </w:t>
        </w:r>
        <w:r w:rsidR="00843F50" w:rsidRPr="009344CC">
          <w:rPr>
            <w:rStyle w:val="Hyperlink"/>
            <w:rFonts w:hint="eastAsia"/>
            <w:rtl/>
            <w:lang w:bidi="fa-IR"/>
          </w:rPr>
          <w:t>ترب</w:t>
        </w:r>
        <w:r w:rsidR="00843F50" w:rsidRPr="009344CC">
          <w:rPr>
            <w:rStyle w:val="Hyperlink"/>
            <w:rFonts w:hint="cs"/>
            <w:rtl/>
            <w:lang w:bidi="fa-IR"/>
          </w:rPr>
          <w:t>ی</w:t>
        </w:r>
        <w:r w:rsidR="00843F50" w:rsidRPr="009344CC">
          <w:rPr>
            <w:rStyle w:val="Hyperlink"/>
            <w:rFonts w:hint="eastAsia"/>
            <w:rtl/>
            <w:lang w:bidi="fa-IR"/>
          </w:rPr>
          <w:t>ت</w:t>
        </w:r>
        <w:r w:rsidR="00843F50" w:rsidRPr="009344CC">
          <w:rPr>
            <w:rStyle w:val="Hyperlink"/>
            <w:rFonts w:hint="cs"/>
            <w:rtl/>
            <w:lang w:bidi="fa-IR"/>
          </w:rPr>
          <w:t>ی</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432320002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65</w:t>
        </w:r>
        <w:r w:rsidR="00843F50">
          <w:rPr>
            <w:webHidden/>
            <w:rtl/>
          </w:rPr>
          <w:fldChar w:fldCharType="end"/>
        </w:r>
      </w:hyperlink>
    </w:p>
    <w:p w:rsidR="00843F50" w:rsidRDefault="006E45E1">
      <w:pPr>
        <w:pStyle w:val="TOC2"/>
        <w:tabs>
          <w:tab w:val="right" w:leader="dot" w:pos="7078"/>
        </w:tabs>
        <w:bidi/>
        <w:rPr>
          <w:rFonts w:asciiTheme="minorHAnsi" w:eastAsiaTheme="minorEastAsia" w:hAnsiTheme="minorHAnsi" w:cstheme="minorBidi"/>
          <w:bCs w:val="0"/>
          <w:noProof/>
          <w:sz w:val="22"/>
          <w:szCs w:val="22"/>
          <w:rtl/>
        </w:rPr>
      </w:pPr>
      <w:hyperlink w:anchor="_Toc432320003" w:history="1">
        <w:r w:rsidR="00843F50" w:rsidRPr="009344CC">
          <w:rPr>
            <w:rStyle w:val="Hyperlink"/>
            <w:rFonts w:hint="eastAsia"/>
            <w:noProof/>
            <w:rtl/>
            <w:lang w:bidi="fa-IR"/>
          </w:rPr>
          <w:t>فصل</w:t>
        </w:r>
        <w:r w:rsidR="00843F50" w:rsidRPr="009344CC">
          <w:rPr>
            <w:rStyle w:val="Hyperlink"/>
            <w:noProof/>
            <w:rtl/>
            <w:lang w:bidi="fa-IR"/>
          </w:rPr>
          <w:t xml:space="preserve"> </w:t>
        </w:r>
        <w:r w:rsidR="00843F50" w:rsidRPr="009344CC">
          <w:rPr>
            <w:rStyle w:val="Hyperlink"/>
            <w:rFonts w:hint="eastAsia"/>
            <w:noProof/>
            <w:rtl/>
            <w:lang w:bidi="fa-IR"/>
          </w:rPr>
          <w:t>سوم</w:t>
        </w:r>
        <w:r w:rsidR="00843F50" w:rsidRPr="009344CC">
          <w:rPr>
            <w:rStyle w:val="Hyperlink"/>
            <w:noProof/>
            <w:rtl/>
            <w:lang w:bidi="fa-IR"/>
          </w:rPr>
          <w:t xml:space="preserve">: </w:t>
        </w:r>
        <w:r w:rsidR="00843F50" w:rsidRPr="009344CC">
          <w:rPr>
            <w:rStyle w:val="Hyperlink"/>
            <w:rFonts w:hint="eastAsia"/>
            <w:noProof/>
            <w:rtl/>
            <w:lang w:bidi="fa-IR"/>
          </w:rPr>
          <w:t>احکام</w:t>
        </w:r>
        <w:r w:rsidR="00843F50" w:rsidRPr="009344CC">
          <w:rPr>
            <w:rStyle w:val="Hyperlink"/>
            <w:noProof/>
            <w:rtl/>
            <w:lang w:bidi="fa-IR"/>
          </w:rPr>
          <w:t xml:space="preserve"> </w:t>
        </w:r>
        <w:r w:rsidR="00843F50" w:rsidRPr="009344CC">
          <w:rPr>
            <w:rStyle w:val="Hyperlink"/>
            <w:rFonts w:hint="eastAsia"/>
            <w:noProof/>
            <w:rtl/>
            <w:lang w:bidi="fa-IR"/>
          </w:rPr>
          <w:t>کل</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رابطه</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نوزاد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432320003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73</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04" w:history="1">
        <w:r w:rsidR="00843F50" w:rsidRPr="009344CC">
          <w:rPr>
            <w:rStyle w:val="Hyperlink"/>
            <w:rFonts w:hint="eastAsia"/>
            <w:rtl/>
            <w:lang w:bidi="fa-IR"/>
          </w:rPr>
          <w:t>مبحث</w:t>
        </w:r>
        <w:r w:rsidR="00843F50" w:rsidRPr="009344CC">
          <w:rPr>
            <w:rStyle w:val="Hyperlink"/>
            <w:rtl/>
            <w:lang w:bidi="fa-IR"/>
          </w:rPr>
          <w:t xml:space="preserve"> </w:t>
        </w:r>
        <w:r w:rsidR="00843F50" w:rsidRPr="009344CC">
          <w:rPr>
            <w:rStyle w:val="Hyperlink"/>
            <w:rFonts w:hint="eastAsia"/>
            <w:rtl/>
            <w:lang w:bidi="fa-IR"/>
          </w:rPr>
          <w:t>اوّل</w:t>
        </w:r>
        <w:r w:rsidR="00843F50" w:rsidRPr="009344CC">
          <w:rPr>
            <w:rStyle w:val="Hyperlink"/>
            <w:rtl/>
            <w:lang w:bidi="fa-IR"/>
          </w:rPr>
          <w:t xml:space="preserve">: </w:t>
        </w:r>
        <w:r w:rsidR="00843F50" w:rsidRPr="009344CC">
          <w:rPr>
            <w:rStyle w:val="Hyperlink"/>
            <w:rFonts w:hint="eastAsia"/>
            <w:rtl/>
            <w:lang w:bidi="fa-IR"/>
          </w:rPr>
          <w:t>آنچه</w:t>
        </w:r>
        <w:r w:rsidR="00843F50" w:rsidRPr="009344CC">
          <w:rPr>
            <w:rStyle w:val="Hyperlink"/>
            <w:rtl/>
            <w:lang w:bidi="fa-IR"/>
          </w:rPr>
          <w:t xml:space="preserve"> </w:t>
        </w:r>
        <w:r w:rsidR="00843F50" w:rsidRPr="009344CC">
          <w:rPr>
            <w:rStyle w:val="Hyperlink"/>
            <w:rFonts w:hint="eastAsia"/>
            <w:rtl/>
            <w:lang w:bidi="fa-IR"/>
          </w:rPr>
          <w:t>والد</w:t>
        </w:r>
        <w:r w:rsidR="00843F50" w:rsidRPr="009344CC">
          <w:rPr>
            <w:rStyle w:val="Hyperlink"/>
            <w:rFonts w:hint="cs"/>
            <w:rtl/>
            <w:lang w:bidi="fa-IR"/>
          </w:rPr>
          <w:t>ی</w:t>
        </w:r>
        <w:r w:rsidR="00843F50" w:rsidRPr="009344CC">
          <w:rPr>
            <w:rStyle w:val="Hyperlink"/>
            <w:rFonts w:hint="eastAsia"/>
            <w:rtl/>
            <w:lang w:bidi="fa-IR"/>
          </w:rPr>
          <w:t>ن</w:t>
        </w:r>
        <w:r w:rsidR="00843F50" w:rsidRPr="009344CC">
          <w:rPr>
            <w:rStyle w:val="Hyperlink"/>
            <w:rtl/>
            <w:lang w:bidi="fa-IR"/>
          </w:rPr>
          <w:t xml:space="preserve"> </w:t>
        </w:r>
        <w:r w:rsidR="00843F50" w:rsidRPr="009344CC">
          <w:rPr>
            <w:rStyle w:val="Hyperlink"/>
            <w:rFonts w:hint="eastAsia"/>
            <w:rtl/>
            <w:lang w:bidi="fa-IR"/>
          </w:rPr>
          <w:t>هنگام</w:t>
        </w:r>
        <w:r w:rsidR="00843F50" w:rsidRPr="009344CC">
          <w:rPr>
            <w:rStyle w:val="Hyperlink"/>
            <w:rtl/>
            <w:lang w:bidi="fa-IR"/>
          </w:rPr>
          <w:t xml:space="preserve"> </w:t>
        </w:r>
        <w:r w:rsidR="00843F50" w:rsidRPr="009344CC">
          <w:rPr>
            <w:rStyle w:val="Hyperlink"/>
            <w:rFonts w:hint="eastAsia"/>
            <w:rtl/>
            <w:lang w:bidi="fa-IR"/>
          </w:rPr>
          <w:t>تولد</w:t>
        </w:r>
        <w:r w:rsidR="00843F50" w:rsidRPr="009344CC">
          <w:rPr>
            <w:rStyle w:val="Hyperlink"/>
            <w:rtl/>
            <w:lang w:bidi="fa-IR"/>
          </w:rPr>
          <w:t xml:space="preserve"> </w:t>
        </w:r>
        <w:r w:rsidR="00843F50" w:rsidRPr="009344CC">
          <w:rPr>
            <w:rStyle w:val="Hyperlink"/>
            <w:rFonts w:hint="eastAsia"/>
            <w:rtl/>
            <w:lang w:bidi="fa-IR"/>
          </w:rPr>
          <w:t>نوزاد</w:t>
        </w:r>
        <w:r w:rsidR="00843F50" w:rsidRPr="009344CC">
          <w:rPr>
            <w:rStyle w:val="Hyperlink"/>
            <w:rtl/>
            <w:lang w:bidi="fa-IR"/>
          </w:rPr>
          <w:t xml:space="preserve"> </w:t>
        </w:r>
        <w:r w:rsidR="00843F50" w:rsidRPr="009344CC">
          <w:rPr>
            <w:rStyle w:val="Hyperlink"/>
            <w:rFonts w:hint="eastAsia"/>
            <w:rtl/>
            <w:lang w:bidi="fa-IR"/>
          </w:rPr>
          <w:t>انجام</w:t>
        </w:r>
        <w:r w:rsidR="00843F50" w:rsidRPr="009344CC">
          <w:rPr>
            <w:rStyle w:val="Hyperlink"/>
            <w:rtl/>
            <w:lang w:bidi="fa-IR"/>
          </w:rPr>
          <w:t xml:space="preserve"> </w:t>
        </w:r>
        <w:r w:rsidR="00843F50" w:rsidRPr="009344CC">
          <w:rPr>
            <w:rStyle w:val="Hyperlink"/>
            <w:rFonts w:hint="eastAsia"/>
            <w:rtl/>
            <w:lang w:bidi="fa-IR"/>
          </w:rPr>
          <w:t>م</w:t>
        </w:r>
        <w:r w:rsidR="00843F50" w:rsidRPr="009344CC">
          <w:rPr>
            <w:rStyle w:val="Hyperlink"/>
            <w:rFonts w:hint="cs"/>
            <w:rtl/>
            <w:lang w:bidi="fa-IR"/>
          </w:rPr>
          <w:t>ی‌</w:t>
        </w:r>
        <w:r w:rsidR="00843F50" w:rsidRPr="009344CC">
          <w:rPr>
            <w:rStyle w:val="Hyperlink"/>
            <w:rFonts w:hint="eastAsia"/>
            <w:rtl/>
            <w:lang w:bidi="fa-IR"/>
          </w:rPr>
          <w:t>دهند</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432320004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73</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05" w:history="1">
        <w:r w:rsidR="00843F50" w:rsidRPr="009344CC">
          <w:rPr>
            <w:rStyle w:val="Hyperlink"/>
            <w:noProof/>
            <w:rtl/>
            <w:lang w:bidi="fa-IR"/>
          </w:rPr>
          <w:t xml:space="preserve">1- </w:t>
        </w:r>
        <w:r w:rsidR="00843F50" w:rsidRPr="009344CC">
          <w:rPr>
            <w:rStyle w:val="Hyperlink"/>
            <w:rFonts w:hint="eastAsia"/>
            <w:noProof/>
            <w:rtl/>
            <w:lang w:bidi="fa-IR"/>
          </w:rPr>
          <w:t>مژد</w:t>
        </w:r>
        <w:r w:rsidR="00843F50" w:rsidRPr="009344CC">
          <w:rPr>
            <w:rStyle w:val="Hyperlink"/>
            <w:rFonts w:hint="cs"/>
            <w:noProof/>
            <w:rtl/>
            <w:lang w:bidi="fa-IR"/>
          </w:rPr>
          <w:t>ۀ</w:t>
        </w:r>
        <w:r w:rsidR="00843F50" w:rsidRPr="009344CC">
          <w:rPr>
            <w:rStyle w:val="Hyperlink"/>
            <w:rFonts w:hint="eastAsia"/>
            <w:noProof/>
            <w:lang w:bidi="fa-IR"/>
          </w:rPr>
          <w:t>‌</w:t>
        </w:r>
        <w:r w:rsidR="00843F50" w:rsidRPr="009344CC">
          <w:rPr>
            <w:rStyle w:val="Hyperlink"/>
            <w:noProof/>
            <w:rtl/>
            <w:lang w:bidi="fa-IR"/>
          </w:rPr>
          <w:t xml:space="preserve"> </w:t>
        </w:r>
        <w:r w:rsidR="00843F50" w:rsidRPr="009344CC">
          <w:rPr>
            <w:rStyle w:val="Hyperlink"/>
            <w:rFonts w:hint="eastAsia"/>
            <w:noProof/>
            <w:rtl/>
            <w:lang w:bidi="fa-IR"/>
          </w:rPr>
          <w:t>تولد</w:t>
        </w:r>
        <w:r w:rsidR="00843F50" w:rsidRPr="009344CC">
          <w:rPr>
            <w:rStyle w:val="Hyperlink"/>
            <w:noProof/>
            <w:rtl/>
            <w:lang w:bidi="fa-IR"/>
          </w:rPr>
          <w:t xml:space="preserve"> </w:t>
        </w:r>
        <w:r w:rsidR="00843F50" w:rsidRPr="009344CC">
          <w:rPr>
            <w:rStyle w:val="Hyperlink"/>
            <w:rFonts w:hint="eastAsia"/>
            <w:noProof/>
            <w:rtl/>
            <w:lang w:bidi="fa-IR"/>
          </w:rPr>
          <w:t>بچه</w:t>
        </w:r>
        <w:r w:rsidR="00843F50" w:rsidRPr="009344CC">
          <w:rPr>
            <w:rStyle w:val="Hyperlink"/>
            <w:noProof/>
            <w:rtl/>
            <w:lang w:bidi="fa-IR"/>
          </w:rPr>
          <w:t xml:space="preserve"> </w:t>
        </w:r>
        <w:r w:rsidR="00843F50" w:rsidRPr="009344CC">
          <w:rPr>
            <w:rStyle w:val="Hyperlink"/>
            <w:rFonts w:hint="eastAsia"/>
            <w:noProof/>
            <w:rtl/>
            <w:lang w:bidi="fa-IR"/>
          </w:rPr>
          <w:t>مستحب</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432320005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73</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06" w:history="1">
        <w:r w:rsidR="00843F50" w:rsidRPr="009344CC">
          <w:rPr>
            <w:rStyle w:val="Hyperlink"/>
            <w:noProof/>
            <w:rtl/>
            <w:lang w:bidi="fa-IR"/>
          </w:rPr>
          <w:t xml:space="preserve">2- </w:t>
        </w:r>
        <w:r w:rsidR="00843F50" w:rsidRPr="009344CC">
          <w:rPr>
            <w:rStyle w:val="Hyperlink"/>
            <w:rFonts w:hint="eastAsia"/>
            <w:noProof/>
            <w:rtl/>
            <w:lang w:bidi="fa-IR"/>
          </w:rPr>
          <w:t>گفتن</w:t>
        </w:r>
        <w:r w:rsidR="00843F50" w:rsidRPr="009344CC">
          <w:rPr>
            <w:rStyle w:val="Hyperlink"/>
            <w:noProof/>
            <w:rtl/>
            <w:lang w:bidi="fa-IR"/>
          </w:rPr>
          <w:t xml:space="preserve"> </w:t>
        </w:r>
        <w:r w:rsidR="00843F50" w:rsidRPr="009344CC">
          <w:rPr>
            <w:rStyle w:val="Hyperlink"/>
            <w:rFonts w:hint="eastAsia"/>
            <w:noProof/>
            <w:rtl/>
            <w:lang w:bidi="fa-IR"/>
          </w:rPr>
          <w:t>اذان</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اقامه</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گوش</w:t>
        </w:r>
        <w:r w:rsidR="00843F50" w:rsidRPr="009344CC">
          <w:rPr>
            <w:rStyle w:val="Hyperlink"/>
            <w:noProof/>
            <w:rtl/>
            <w:lang w:bidi="fa-IR"/>
          </w:rPr>
          <w:t xml:space="preserve"> </w:t>
        </w:r>
        <w:r w:rsidR="00843F50" w:rsidRPr="009344CC">
          <w:rPr>
            <w:rStyle w:val="Hyperlink"/>
            <w:rFonts w:hint="eastAsia"/>
            <w:noProof/>
            <w:rtl/>
            <w:lang w:bidi="fa-IR"/>
          </w:rPr>
          <w:t>نوزاد</w:t>
        </w:r>
        <w:r w:rsidR="00843F50" w:rsidRPr="009344CC">
          <w:rPr>
            <w:rStyle w:val="Hyperlink"/>
            <w:noProof/>
            <w:rtl/>
            <w:lang w:bidi="fa-IR"/>
          </w:rPr>
          <w:t xml:space="preserve"> </w:t>
        </w:r>
        <w:r w:rsidR="00843F50" w:rsidRPr="009344CC">
          <w:rPr>
            <w:rStyle w:val="Hyperlink"/>
            <w:rFonts w:hint="eastAsia"/>
            <w:noProof/>
            <w:rtl/>
            <w:lang w:bidi="fa-IR"/>
          </w:rPr>
          <w:t>مستحب</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432320006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75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07" w:history="1">
        <w:r w:rsidR="00843F50" w:rsidRPr="009344CC">
          <w:rPr>
            <w:rStyle w:val="Hyperlink"/>
            <w:noProof/>
            <w:rtl/>
            <w:lang w:bidi="fa-IR"/>
          </w:rPr>
          <w:t xml:space="preserve">3- </w:t>
        </w:r>
        <w:r w:rsidR="00843F50" w:rsidRPr="009344CC">
          <w:rPr>
            <w:rStyle w:val="Hyperlink"/>
            <w:rFonts w:hint="eastAsia"/>
            <w:noProof/>
            <w:rtl/>
            <w:lang w:bidi="fa-IR"/>
          </w:rPr>
          <w:t>ش</w:t>
        </w:r>
        <w:r w:rsidR="00843F50" w:rsidRPr="009344CC">
          <w:rPr>
            <w:rStyle w:val="Hyperlink"/>
            <w:rFonts w:hint="cs"/>
            <w:noProof/>
            <w:rtl/>
            <w:lang w:bidi="fa-IR"/>
          </w:rPr>
          <w:t>ی</w:t>
        </w:r>
        <w:r w:rsidR="00843F50" w:rsidRPr="009344CC">
          <w:rPr>
            <w:rStyle w:val="Hyperlink"/>
            <w:rFonts w:hint="eastAsia"/>
            <w:noProof/>
            <w:rtl/>
            <w:lang w:bidi="fa-IR"/>
          </w:rPr>
          <w:t>ر</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کردن</w:t>
        </w:r>
        <w:r w:rsidR="00843F50" w:rsidRPr="009344CC">
          <w:rPr>
            <w:rStyle w:val="Hyperlink"/>
            <w:noProof/>
            <w:rtl/>
            <w:lang w:bidi="fa-IR"/>
          </w:rPr>
          <w:t xml:space="preserve"> </w:t>
        </w:r>
        <w:r w:rsidR="00843F50" w:rsidRPr="009344CC">
          <w:rPr>
            <w:rStyle w:val="Hyperlink"/>
            <w:rFonts w:hint="eastAsia"/>
            <w:noProof/>
            <w:rtl/>
            <w:lang w:bidi="fa-IR"/>
          </w:rPr>
          <w:t>سقف</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اطراف</w:t>
        </w:r>
        <w:r w:rsidR="00843F50" w:rsidRPr="009344CC">
          <w:rPr>
            <w:rStyle w:val="Hyperlink"/>
            <w:noProof/>
            <w:rtl/>
            <w:lang w:bidi="fa-IR"/>
          </w:rPr>
          <w:t xml:space="preserve"> </w:t>
        </w:r>
        <w:r w:rsidR="00843F50" w:rsidRPr="009344CC">
          <w:rPr>
            <w:rStyle w:val="Hyperlink"/>
            <w:rFonts w:hint="eastAsia"/>
            <w:noProof/>
            <w:rtl/>
            <w:lang w:bidi="fa-IR"/>
          </w:rPr>
          <w:t>دهان</w:t>
        </w:r>
        <w:r w:rsidR="00843F50" w:rsidRPr="009344CC">
          <w:rPr>
            <w:rStyle w:val="Hyperlink"/>
            <w:noProof/>
            <w:rtl/>
            <w:lang w:bidi="fa-IR"/>
          </w:rPr>
          <w:t xml:space="preserve"> </w:t>
        </w:r>
        <w:r w:rsidR="00843F50" w:rsidRPr="009344CC">
          <w:rPr>
            <w:rStyle w:val="Hyperlink"/>
            <w:rFonts w:hint="eastAsia"/>
            <w:noProof/>
            <w:rtl/>
            <w:lang w:bidi="fa-IR"/>
          </w:rPr>
          <w:t>نوزاد</w:t>
        </w:r>
        <w:r w:rsidR="00843F50" w:rsidRPr="009344CC">
          <w:rPr>
            <w:rStyle w:val="Hyperlink"/>
            <w:noProof/>
            <w:rtl/>
            <w:lang w:bidi="fa-IR"/>
          </w:rPr>
          <w:t xml:space="preserve"> </w:t>
        </w:r>
        <w:r w:rsidR="00843F50" w:rsidRPr="009344CC">
          <w:rPr>
            <w:rStyle w:val="Hyperlink"/>
            <w:rFonts w:hint="eastAsia"/>
            <w:noProof/>
            <w:rtl/>
            <w:lang w:bidi="fa-IR"/>
          </w:rPr>
          <w:t>مستحب</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432320007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77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08" w:history="1">
        <w:r w:rsidR="00843F50" w:rsidRPr="009344CC">
          <w:rPr>
            <w:rStyle w:val="Hyperlink"/>
            <w:noProof/>
            <w:rtl/>
            <w:lang w:bidi="fa-IR"/>
          </w:rPr>
          <w:t xml:space="preserve">4- </w:t>
        </w:r>
        <w:r w:rsidR="00843F50" w:rsidRPr="009344CC">
          <w:rPr>
            <w:rStyle w:val="Hyperlink"/>
            <w:rFonts w:hint="eastAsia"/>
            <w:noProof/>
            <w:rtl/>
            <w:lang w:bidi="fa-IR"/>
          </w:rPr>
          <w:t>تراش</w:t>
        </w:r>
        <w:r w:rsidR="00843F50" w:rsidRPr="009344CC">
          <w:rPr>
            <w:rStyle w:val="Hyperlink"/>
            <w:rFonts w:hint="cs"/>
            <w:noProof/>
            <w:rtl/>
            <w:lang w:bidi="fa-IR"/>
          </w:rPr>
          <w:t>ی</w:t>
        </w:r>
        <w:r w:rsidR="00843F50" w:rsidRPr="009344CC">
          <w:rPr>
            <w:rStyle w:val="Hyperlink"/>
            <w:rFonts w:hint="eastAsia"/>
            <w:noProof/>
            <w:rtl/>
            <w:lang w:bidi="fa-IR"/>
          </w:rPr>
          <w:t>دن</w:t>
        </w:r>
        <w:r w:rsidR="00843F50" w:rsidRPr="009344CC">
          <w:rPr>
            <w:rStyle w:val="Hyperlink"/>
            <w:noProof/>
            <w:rtl/>
            <w:lang w:bidi="fa-IR"/>
          </w:rPr>
          <w:t xml:space="preserve"> </w:t>
        </w:r>
        <w:r w:rsidR="00843F50" w:rsidRPr="009344CC">
          <w:rPr>
            <w:rStyle w:val="Hyperlink"/>
            <w:rFonts w:hint="eastAsia"/>
            <w:noProof/>
            <w:rtl/>
            <w:lang w:bidi="fa-IR"/>
          </w:rPr>
          <w:t>سر</w:t>
        </w:r>
        <w:r w:rsidR="00843F50" w:rsidRPr="009344CC">
          <w:rPr>
            <w:rStyle w:val="Hyperlink"/>
            <w:noProof/>
            <w:rtl/>
            <w:lang w:bidi="fa-IR"/>
          </w:rPr>
          <w:t xml:space="preserve"> </w:t>
        </w:r>
        <w:r w:rsidR="00843F50" w:rsidRPr="009344CC">
          <w:rPr>
            <w:rStyle w:val="Hyperlink"/>
            <w:rFonts w:hint="eastAsia"/>
            <w:noProof/>
            <w:rtl/>
            <w:lang w:bidi="fa-IR"/>
          </w:rPr>
          <w:t>نوزاد</w:t>
        </w:r>
        <w:r w:rsidR="00843F50" w:rsidRPr="009344CC">
          <w:rPr>
            <w:rStyle w:val="Hyperlink"/>
            <w:noProof/>
            <w:rtl/>
            <w:lang w:bidi="fa-IR"/>
          </w:rPr>
          <w:t xml:space="preserve"> </w:t>
        </w:r>
        <w:r w:rsidR="00843F50" w:rsidRPr="009344CC">
          <w:rPr>
            <w:rStyle w:val="Hyperlink"/>
            <w:rFonts w:hint="eastAsia"/>
            <w:noProof/>
            <w:rtl/>
            <w:lang w:bidi="fa-IR"/>
          </w:rPr>
          <w:t>مستحب</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432320008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78</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09" w:history="1">
        <w:r w:rsidR="00843F50" w:rsidRPr="009344CC">
          <w:rPr>
            <w:rStyle w:val="Hyperlink"/>
            <w:rFonts w:hint="eastAsia"/>
            <w:rtl/>
            <w:lang w:bidi="fa-IR"/>
          </w:rPr>
          <w:t>مبحث</w:t>
        </w:r>
        <w:r w:rsidR="00843F50" w:rsidRPr="009344CC">
          <w:rPr>
            <w:rStyle w:val="Hyperlink"/>
            <w:rtl/>
            <w:lang w:bidi="fa-IR"/>
          </w:rPr>
          <w:t xml:space="preserve"> </w:t>
        </w:r>
        <w:r w:rsidR="00843F50" w:rsidRPr="009344CC">
          <w:rPr>
            <w:rStyle w:val="Hyperlink"/>
            <w:rFonts w:hint="eastAsia"/>
            <w:rtl/>
            <w:lang w:bidi="fa-IR"/>
          </w:rPr>
          <w:t>دوم</w:t>
        </w:r>
        <w:r w:rsidR="00843F50" w:rsidRPr="009344CC">
          <w:rPr>
            <w:rStyle w:val="Hyperlink"/>
            <w:rtl/>
            <w:lang w:bidi="fa-IR"/>
          </w:rPr>
          <w:t xml:space="preserve">: </w:t>
        </w:r>
        <w:r w:rsidR="00843F50" w:rsidRPr="009344CC">
          <w:rPr>
            <w:rStyle w:val="Hyperlink"/>
            <w:rFonts w:hint="eastAsia"/>
            <w:rtl/>
            <w:lang w:bidi="fa-IR"/>
          </w:rPr>
          <w:t>احکام</w:t>
        </w:r>
        <w:r w:rsidR="00843F50" w:rsidRPr="009344CC">
          <w:rPr>
            <w:rStyle w:val="Hyperlink"/>
            <w:rtl/>
            <w:lang w:bidi="fa-IR"/>
          </w:rPr>
          <w:t xml:space="preserve"> </w:t>
        </w:r>
        <w:r w:rsidR="00843F50" w:rsidRPr="009344CC">
          <w:rPr>
            <w:rStyle w:val="Hyperlink"/>
            <w:rFonts w:hint="eastAsia"/>
            <w:rtl/>
            <w:lang w:bidi="fa-IR"/>
          </w:rPr>
          <w:t>نامگذار</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نوزاد</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432320009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81</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10" w:history="1">
        <w:r w:rsidR="00843F50" w:rsidRPr="009344CC">
          <w:rPr>
            <w:rStyle w:val="Hyperlink"/>
            <w:noProof/>
            <w:rtl/>
            <w:lang w:bidi="fa-IR"/>
          </w:rPr>
          <w:t xml:space="preserve">1- </w:t>
        </w:r>
        <w:r w:rsidR="00843F50" w:rsidRPr="009344CC">
          <w:rPr>
            <w:rStyle w:val="Hyperlink"/>
            <w:rFonts w:hint="eastAsia"/>
            <w:noProof/>
            <w:rtl/>
            <w:lang w:bidi="fa-IR"/>
          </w:rPr>
          <w:t>چه</w:t>
        </w:r>
        <w:r w:rsidR="00843F50" w:rsidRPr="009344CC">
          <w:rPr>
            <w:rStyle w:val="Hyperlink"/>
            <w:noProof/>
            <w:rtl/>
            <w:lang w:bidi="fa-IR"/>
          </w:rPr>
          <w:t xml:space="preserve"> </w:t>
        </w:r>
        <w:r w:rsidR="00843F50" w:rsidRPr="009344CC">
          <w:rPr>
            <w:rStyle w:val="Hyperlink"/>
            <w:rFonts w:hint="eastAsia"/>
            <w:noProof/>
            <w:rtl/>
            <w:lang w:bidi="fa-IR"/>
          </w:rPr>
          <w:t>وقت</w:t>
        </w:r>
        <w:r w:rsidR="00843F50" w:rsidRPr="009344CC">
          <w:rPr>
            <w:rStyle w:val="Hyperlink"/>
            <w:noProof/>
            <w:rtl/>
            <w:lang w:bidi="fa-IR"/>
          </w:rPr>
          <w:t xml:space="preserve"> </w:t>
        </w:r>
        <w:r w:rsidR="00843F50" w:rsidRPr="009344CC">
          <w:rPr>
            <w:rStyle w:val="Hyperlink"/>
            <w:rFonts w:hint="eastAsia"/>
            <w:noProof/>
            <w:rtl/>
            <w:lang w:bidi="fa-IR"/>
          </w:rPr>
          <w:t>نوزاد</w:t>
        </w:r>
        <w:r w:rsidR="00843F50" w:rsidRPr="009344CC">
          <w:rPr>
            <w:rStyle w:val="Hyperlink"/>
            <w:noProof/>
            <w:rtl/>
            <w:lang w:bidi="fa-IR"/>
          </w:rPr>
          <w:t xml:space="preserve"> </w:t>
        </w:r>
        <w:r w:rsidR="00843F50" w:rsidRPr="009344CC">
          <w:rPr>
            <w:rStyle w:val="Hyperlink"/>
            <w:rFonts w:hint="eastAsia"/>
            <w:noProof/>
            <w:rtl/>
            <w:lang w:bidi="fa-IR"/>
          </w:rPr>
          <w:t>نامگذار</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م</w:t>
        </w:r>
        <w:r w:rsidR="00843F50" w:rsidRPr="009344CC">
          <w:rPr>
            <w:rStyle w:val="Hyperlink"/>
            <w:rFonts w:hint="cs"/>
            <w:noProof/>
            <w:rtl/>
            <w:lang w:bidi="fa-IR"/>
          </w:rPr>
          <w:t>ی‌</w:t>
        </w:r>
        <w:r w:rsidR="00843F50" w:rsidRPr="009344CC">
          <w:rPr>
            <w:rStyle w:val="Hyperlink"/>
            <w:rFonts w:hint="eastAsia"/>
            <w:noProof/>
            <w:rtl/>
            <w:lang w:bidi="fa-IR"/>
          </w:rPr>
          <w:t>شود؟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432320010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81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11" w:history="1">
        <w:r w:rsidR="00843F50" w:rsidRPr="009344CC">
          <w:rPr>
            <w:rStyle w:val="Hyperlink"/>
            <w:noProof/>
            <w:rtl/>
            <w:lang w:bidi="fa-IR"/>
          </w:rPr>
          <w:t xml:space="preserve">2- </w:t>
        </w:r>
        <w:r w:rsidR="00843F50" w:rsidRPr="009344CC">
          <w:rPr>
            <w:rStyle w:val="Hyperlink"/>
            <w:rFonts w:hint="eastAsia"/>
            <w:noProof/>
            <w:rtl/>
            <w:lang w:bidi="fa-IR"/>
          </w:rPr>
          <w:t>اسماء</w:t>
        </w:r>
        <w:r w:rsidR="00843F50" w:rsidRPr="009344CC">
          <w:rPr>
            <w:rStyle w:val="Hyperlink"/>
            <w:noProof/>
            <w:rtl/>
            <w:lang w:bidi="fa-IR"/>
          </w:rPr>
          <w:t xml:space="preserve"> </w:t>
        </w:r>
        <w:r w:rsidR="00843F50" w:rsidRPr="009344CC">
          <w:rPr>
            <w:rStyle w:val="Hyperlink"/>
            <w:rFonts w:hint="eastAsia"/>
            <w:noProof/>
            <w:rtl/>
            <w:lang w:bidi="fa-IR"/>
          </w:rPr>
          <w:t>مستحب</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مکروه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432320011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82</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12" w:history="1">
        <w:r w:rsidR="00843F50" w:rsidRPr="009344CC">
          <w:rPr>
            <w:rStyle w:val="Hyperlink"/>
            <w:noProof/>
            <w:rtl/>
            <w:lang w:bidi="fa-IR"/>
          </w:rPr>
          <w:t xml:space="preserve">3- </w:t>
        </w:r>
        <w:r w:rsidR="00843F50" w:rsidRPr="009344CC">
          <w:rPr>
            <w:rStyle w:val="Hyperlink"/>
            <w:rFonts w:hint="eastAsia"/>
            <w:noProof/>
            <w:rtl/>
            <w:lang w:bidi="fa-IR"/>
          </w:rPr>
          <w:t>انتخاب</w:t>
        </w:r>
        <w:r w:rsidR="00843F50" w:rsidRPr="009344CC">
          <w:rPr>
            <w:rStyle w:val="Hyperlink"/>
            <w:noProof/>
            <w:rtl/>
            <w:lang w:bidi="fa-IR"/>
          </w:rPr>
          <w:t xml:space="preserve"> </w:t>
        </w:r>
        <w:r w:rsidR="00843F50" w:rsidRPr="009344CC">
          <w:rPr>
            <w:rStyle w:val="Hyperlink"/>
            <w:rFonts w:hint="eastAsia"/>
            <w:noProof/>
            <w:rtl/>
            <w:lang w:bidi="fa-IR"/>
          </w:rPr>
          <w:t>کن</w:t>
        </w:r>
        <w:r w:rsidR="00843F50" w:rsidRPr="009344CC">
          <w:rPr>
            <w:rStyle w:val="Hyperlink"/>
            <w:rFonts w:hint="cs"/>
            <w:noProof/>
            <w:rtl/>
            <w:lang w:bidi="fa-IR"/>
          </w:rPr>
          <w:t>ی</w:t>
        </w:r>
        <w:r w:rsidR="00843F50" w:rsidRPr="009344CC">
          <w:rPr>
            <w:rStyle w:val="Hyperlink"/>
            <w:rFonts w:hint="eastAsia"/>
            <w:noProof/>
            <w:rtl/>
            <w:lang w:bidi="fa-IR"/>
          </w:rPr>
          <w:t>ه</w:t>
        </w:r>
        <w:r w:rsidR="00843F50" w:rsidRPr="009344CC">
          <w:rPr>
            <w:rStyle w:val="Hyperlink"/>
            <w:noProof/>
            <w:rtl/>
            <w:lang w:bidi="fa-IR"/>
          </w:rPr>
          <w:t xml:space="preserve"> </w:t>
        </w:r>
        <w:r w:rsidR="00843F50" w:rsidRPr="009344CC">
          <w:rPr>
            <w:rStyle w:val="Hyperlink"/>
            <w:rFonts w:hint="eastAsia"/>
            <w:noProof/>
            <w:rtl/>
            <w:lang w:bidi="fa-IR"/>
          </w:rPr>
          <w:t>برا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نوزاد</w:t>
        </w:r>
        <w:r w:rsidR="00843F50" w:rsidRPr="009344CC">
          <w:rPr>
            <w:rStyle w:val="Hyperlink"/>
            <w:noProof/>
            <w:rtl/>
            <w:lang w:bidi="fa-IR"/>
          </w:rPr>
          <w:t xml:space="preserve"> </w:t>
        </w:r>
        <w:r w:rsidR="00843F50" w:rsidRPr="009344CC">
          <w:rPr>
            <w:rStyle w:val="Hyperlink"/>
            <w:rFonts w:hint="eastAsia"/>
            <w:noProof/>
            <w:rtl/>
            <w:lang w:bidi="fa-IR"/>
          </w:rPr>
          <w:t>سنت</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432320012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87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13" w:history="1">
        <w:r w:rsidR="00843F50" w:rsidRPr="009344CC">
          <w:rPr>
            <w:rStyle w:val="Hyperlink"/>
            <w:noProof/>
            <w:rtl/>
            <w:lang w:bidi="fa-IR"/>
          </w:rPr>
          <w:t>«</w:t>
        </w:r>
        <w:r w:rsidR="00843F50" w:rsidRPr="009344CC">
          <w:rPr>
            <w:rStyle w:val="Hyperlink"/>
            <w:rFonts w:hint="eastAsia"/>
            <w:noProof/>
            <w:rtl/>
            <w:lang w:bidi="fa-IR"/>
          </w:rPr>
          <w:t>مسائل</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پ</w:t>
        </w:r>
        <w:r w:rsidR="00843F50" w:rsidRPr="009344CC">
          <w:rPr>
            <w:rStyle w:val="Hyperlink"/>
            <w:rFonts w:hint="cs"/>
            <w:noProof/>
            <w:rtl/>
            <w:lang w:bidi="fa-IR"/>
          </w:rPr>
          <w:t>ی</w:t>
        </w:r>
        <w:r w:rsidR="00843F50" w:rsidRPr="009344CC">
          <w:rPr>
            <w:rStyle w:val="Hyperlink"/>
            <w:rFonts w:hint="eastAsia"/>
            <w:noProof/>
            <w:rtl/>
            <w:lang w:bidi="fa-IR"/>
          </w:rPr>
          <w:t>رامون</w:t>
        </w:r>
        <w:r w:rsidR="00843F50" w:rsidRPr="009344CC">
          <w:rPr>
            <w:rStyle w:val="Hyperlink"/>
            <w:noProof/>
            <w:rtl/>
            <w:lang w:bidi="fa-IR"/>
          </w:rPr>
          <w:t xml:space="preserve"> </w:t>
        </w:r>
        <w:r w:rsidR="00843F50" w:rsidRPr="009344CC">
          <w:rPr>
            <w:rStyle w:val="Hyperlink"/>
            <w:rFonts w:hint="eastAsia"/>
            <w:noProof/>
            <w:rtl/>
            <w:lang w:bidi="fa-IR"/>
          </w:rPr>
          <w:t>نامگذار</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کن</w:t>
        </w:r>
        <w:r w:rsidR="00843F50" w:rsidRPr="009344CC">
          <w:rPr>
            <w:rStyle w:val="Hyperlink"/>
            <w:rFonts w:hint="cs"/>
            <w:noProof/>
            <w:rtl/>
            <w:lang w:bidi="fa-IR"/>
          </w:rPr>
          <w:t>ی</w:t>
        </w:r>
        <w:r w:rsidR="00843F50" w:rsidRPr="009344CC">
          <w:rPr>
            <w:rStyle w:val="Hyperlink"/>
            <w:rFonts w:hint="eastAsia"/>
            <w:noProof/>
            <w:rtl/>
            <w:lang w:bidi="fa-IR"/>
          </w:rPr>
          <w:t>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432320013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89</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14" w:history="1">
        <w:r w:rsidR="00843F50" w:rsidRPr="009344CC">
          <w:rPr>
            <w:rStyle w:val="Hyperlink"/>
            <w:rFonts w:hint="eastAsia"/>
            <w:rtl/>
            <w:lang w:bidi="fa-IR"/>
          </w:rPr>
          <w:t>مبحث</w:t>
        </w:r>
        <w:r w:rsidR="00843F50" w:rsidRPr="009344CC">
          <w:rPr>
            <w:rStyle w:val="Hyperlink"/>
            <w:rtl/>
            <w:lang w:bidi="fa-IR"/>
          </w:rPr>
          <w:t xml:space="preserve"> </w:t>
        </w:r>
        <w:r w:rsidR="00843F50" w:rsidRPr="009344CC">
          <w:rPr>
            <w:rStyle w:val="Hyperlink"/>
            <w:rFonts w:hint="eastAsia"/>
            <w:rtl/>
            <w:lang w:bidi="fa-IR"/>
          </w:rPr>
          <w:t>سوم</w:t>
        </w:r>
        <w:r w:rsidR="00843F50" w:rsidRPr="009344CC">
          <w:rPr>
            <w:rStyle w:val="Hyperlink"/>
            <w:rtl/>
            <w:lang w:bidi="fa-IR"/>
          </w:rPr>
          <w:t xml:space="preserve">: </w:t>
        </w:r>
        <w:r w:rsidR="00843F50" w:rsidRPr="009344CC">
          <w:rPr>
            <w:rStyle w:val="Hyperlink"/>
            <w:rFonts w:hint="eastAsia"/>
            <w:rtl/>
            <w:lang w:bidi="fa-IR"/>
          </w:rPr>
          <w:t>احکام</w:t>
        </w:r>
        <w:r w:rsidR="00843F50" w:rsidRPr="009344CC">
          <w:rPr>
            <w:rStyle w:val="Hyperlink"/>
            <w:rtl/>
            <w:lang w:bidi="fa-IR"/>
          </w:rPr>
          <w:t xml:space="preserve"> </w:t>
        </w:r>
        <w:r w:rsidR="00843F50" w:rsidRPr="009344CC">
          <w:rPr>
            <w:rStyle w:val="Hyperlink"/>
            <w:rFonts w:hint="eastAsia"/>
            <w:rtl/>
            <w:lang w:bidi="fa-IR"/>
          </w:rPr>
          <w:t>عق</w:t>
        </w:r>
        <w:r w:rsidR="00843F50" w:rsidRPr="009344CC">
          <w:rPr>
            <w:rStyle w:val="Hyperlink"/>
            <w:rFonts w:hint="cs"/>
            <w:rtl/>
            <w:lang w:bidi="fa-IR"/>
          </w:rPr>
          <w:t>ی</w:t>
        </w:r>
        <w:r w:rsidR="00843F50" w:rsidRPr="009344CC">
          <w:rPr>
            <w:rStyle w:val="Hyperlink"/>
            <w:rFonts w:hint="eastAsia"/>
            <w:rtl/>
            <w:lang w:bidi="fa-IR"/>
          </w:rPr>
          <w:t>ق</w:t>
        </w:r>
        <w:r w:rsidR="00843F50" w:rsidRPr="009344CC">
          <w:rPr>
            <w:rStyle w:val="Hyperlink"/>
            <w:rFonts w:hint="cs"/>
            <w:rtl/>
            <w:lang w:bidi="fa-IR"/>
          </w:rPr>
          <w:t>ۀ</w:t>
        </w:r>
        <w:r w:rsidR="00843F50" w:rsidRPr="009344CC">
          <w:rPr>
            <w:rStyle w:val="Hyperlink"/>
            <w:rtl/>
            <w:lang w:bidi="fa-IR"/>
          </w:rPr>
          <w:t xml:space="preserve"> </w:t>
        </w:r>
        <w:r w:rsidR="00843F50" w:rsidRPr="009344CC">
          <w:rPr>
            <w:rStyle w:val="Hyperlink"/>
            <w:rFonts w:hint="eastAsia"/>
            <w:rtl/>
            <w:lang w:bidi="fa-IR"/>
          </w:rPr>
          <w:t>نوزاد</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432320014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93</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15" w:history="1">
        <w:r w:rsidR="00843F50" w:rsidRPr="009344CC">
          <w:rPr>
            <w:rStyle w:val="Hyperlink"/>
            <w:noProof/>
            <w:rtl/>
            <w:lang w:bidi="fa-IR"/>
          </w:rPr>
          <w:t xml:space="preserve">1- </w:t>
        </w:r>
        <w:r w:rsidR="00843F50" w:rsidRPr="009344CC">
          <w:rPr>
            <w:rStyle w:val="Hyperlink"/>
            <w:rFonts w:hint="eastAsia"/>
            <w:noProof/>
            <w:rtl/>
            <w:lang w:bidi="fa-IR"/>
          </w:rPr>
          <w:t>معن</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عق</w:t>
        </w:r>
        <w:r w:rsidR="00843F50" w:rsidRPr="009344CC">
          <w:rPr>
            <w:rStyle w:val="Hyperlink"/>
            <w:rFonts w:hint="cs"/>
            <w:noProof/>
            <w:rtl/>
            <w:lang w:bidi="fa-IR"/>
          </w:rPr>
          <w:t>ی</w:t>
        </w:r>
        <w:r w:rsidR="00843F50" w:rsidRPr="009344CC">
          <w:rPr>
            <w:rStyle w:val="Hyperlink"/>
            <w:rFonts w:hint="eastAsia"/>
            <w:noProof/>
            <w:rtl/>
            <w:lang w:bidi="fa-IR"/>
          </w:rPr>
          <w:t>قه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432320015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93</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16" w:history="1">
        <w:r w:rsidR="00843F50" w:rsidRPr="009344CC">
          <w:rPr>
            <w:rStyle w:val="Hyperlink"/>
            <w:noProof/>
            <w:rtl/>
            <w:lang w:bidi="fa-IR"/>
          </w:rPr>
          <w:t xml:space="preserve">2- </w:t>
        </w:r>
        <w:r w:rsidR="00843F50" w:rsidRPr="009344CC">
          <w:rPr>
            <w:rStyle w:val="Hyperlink"/>
            <w:rFonts w:hint="eastAsia"/>
            <w:noProof/>
            <w:rtl/>
            <w:lang w:bidi="fa-IR"/>
          </w:rPr>
          <w:t>دل</w:t>
        </w:r>
        <w:r w:rsidR="00843F50" w:rsidRPr="009344CC">
          <w:rPr>
            <w:rStyle w:val="Hyperlink"/>
            <w:rFonts w:hint="cs"/>
            <w:noProof/>
            <w:rtl/>
            <w:lang w:bidi="fa-IR"/>
          </w:rPr>
          <w:t>ی</w:t>
        </w:r>
        <w:r w:rsidR="00843F50" w:rsidRPr="009344CC">
          <w:rPr>
            <w:rStyle w:val="Hyperlink"/>
            <w:rFonts w:hint="eastAsia"/>
            <w:noProof/>
            <w:rtl/>
            <w:lang w:bidi="fa-IR"/>
          </w:rPr>
          <w:t>ل</w:t>
        </w:r>
        <w:r w:rsidR="00843F50" w:rsidRPr="009344CC">
          <w:rPr>
            <w:rStyle w:val="Hyperlink"/>
            <w:noProof/>
            <w:rtl/>
            <w:lang w:bidi="fa-IR"/>
          </w:rPr>
          <w:t xml:space="preserve"> </w:t>
        </w:r>
        <w:r w:rsidR="00843F50" w:rsidRPr="009344CC">
          <w:rPr>
            <w:rStyle w:val="Hyperlink"/>
            <w:rFonts w:hint="eastAsia"/>
            <w:noProof/>
            <w:rtl/>
            <w:lang w:bidi="fa-IR"/>
          </w:rPr>
          <w:t>مشروع</w:t>
        </w:r>
        <w:r w:rsidR="00843F50" w:rsidRPr="009344CC">
          <w:rPr>
            <w:rStyle w:val="Hyperlink"/>
            <w:noProof/>
            <w:rtl/>
            <w:lang w:bidi="fa-IR"/>
          </w:rPr>
          <w:t xml:space="preserve"> </w:t>
        </w:r>
        <w:r w:rsidR="00843F50" w:rsidRPr="009344CC">
          <w:rPr>
            <w:rStyle w:val="Hyperlink"/>
            <w:rFonts w:hint="eastAsia"/>
            <w:noProof/>
            <w:rtl/>
            <w:lang w:bidi="fa-IR"/>
          </w:rPr>
          <w:t>بودن</w:t>
        </w:r>
        <w:r w:rsidR="00843F50" w:rsidRPr="009344CC">
          <w:rPr>
            <w:rStyle w:val="Hyperlink"/>
            <w:noProof/>
            <w:rtl/>
            <w:lang w:bidi="fa-IR"/>
          </w:rPr>
          <w:t xml:space="preserve"> </w:t>
        </w:r>
        <w:r w:rsidR="00843F50" w:rsidRPr="009344CC">
          <w:rPr>
            <w:rStyle w:val="Hyperlink"/>
            <w:rFonts w:hint="eastAsia"/>
            <w:noProof/>
            <w:rtl/>
            <w:lang w:bidi="fa-IR"/>
          </w:rPr>
          <w:t>عق</w:t>
        </w:r>
        <w:r w:rsidR="00843F50" w:rsidRPr="009344CC">
          <w:rPr>
            <w:rStyle w:val="Hyperlink"/>
            <w:rFonts w:hint="cs"/>
            <w:noProof/>
            <w:rtl/>
            <w:lang w:bidi="fa-IR"/>
          </w:rPr>
          <w:t>ی</w:t>
        </w:r>
        <w:r w:rsidR="00843F50" w:rsidRPr="009344CC">
          <w:rPr>
            <w:rStyle w:val="Hyperlink"/>
            <w:rFonts w:hint="eastAsia"/>
            <w:noProof/>
            <w:rtl/>
            <w:lang w:bidi="fa-IR"/>
          </w:rPr>
          <w:t>قه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432320016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93</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17" w:history="1">
        <w:r w:rsidR="00843F50" w:rsidRPr="009344CC">
          <w:rPr>
            <w:rStyle w:val="Hyperlink"/>
            <w:noProof/>
            <w:rtl/>
            <w:lang w:bidi="fa-IR"/>
          </w:rPr>
          <w:t xml:space="preserve">3- </w:t>
        </w:r>
        <w:r w:rsidR="00843F50" w:rsidRPr="009344CC">
          <w:rPr>
            <w:rStyle w:val="Hyperlink"/>
            <w:rFonts w:hint="eastAsia"/>
            <w:noProof/>
            <w:rtl/>
            <w:lang w:bidi="fa-IR"/>
          </w:rPr>
          <w:t>نظر</w:t>
        </w:r>
        <w:r w:rsidR="00843F50" w:rsidRPr="009344CC">
          <w:rPr>
            <w:rStyle w:val="Hyperlink"/>
            <w:rFonts w:hint="cs"/>
            <w:noProof/>
            <w:rtl/>
            <w:lang w:bidi="fa-IR"/>
          </w:rPr>
          <w:t>ی</w:t>
        </w:r>
        <w:r w:rsidR="00843F50" w:rsidRPr="009344CC">
          <w:rPr>
            <w:rStyle w:val="Hyperlink"/>
            <w:rFonts w:hint="eastAsia"/>
            <w:noProof/>
            <w:rtl/>
            <w:lang w:bidi="fa-IR"/>
          </w:rPr>
          <w:t>ات</w:t>
        </w:r>
        <w:r w:rsidR="00843F50" w:rsidRPr="009344CC">
          <w:rPr>
            <w:rStyle w:val="Hyperlink"/>
            <w:noProof/>
            <w:rtl/>
            <w:lang w:bidi="fa-IR"/>
          </w:rPr>
          <w:t xml:space="preserve"> </w:t>
        </w:r>
        <w:r w:rsidR="00843F50" w:rsidRPr="009344CC">
          <w:rPr>
            <w:rStyle w:val="Hyperlink"/>
            <w:rFonts w:hint="eastAsia"/>
            <w:noProof/>
            <w:rtl/>
            <w:lang w:bidi="fa-IR"/>
          </w:rPr>
          <w:t>فقها</w:t>
        </w:r>
        <w:r w:rsidR="00843F50" w:rsidRPr="009344CC">
          <w:rPr>
            <w:rStyle w:val="Hyperlink"/>
            <w:noProof/>
            <w:rtl/>
            <w:lang w:bidi="fa-IR"/>
          </w:rPr>
          <w:t xml:space="preserve"> </w:t>
        </w:r>
        <w:r w:rsidR="00843F50" w:rsidRPr="009344CC">
          <w:rPr>
            <w:rStyle w:val="Hyperlink"/>
            <w:rFonts w:hint="eastAsia"/>
            <w:noProof/>
            <w:rtl/>
            <w:lang w:bidi="fa-IR"/>
          </w:rPr>
          <w:t>دربار</w:t>
        </w:r>
        <w:r w:rsidR="00843F50" w:rsidRPr="009344CC">
          <w:rPr>
            <w:rStyle w:val="Hyperlink"/>
            <w:rFonts w:hint="cs"/>
            <w:noProof/>
            <w:rtl/>
            <w:lang w:bidi="fa-IR"/>
          </w:rPr>
          <w:t>ۀ</w:t>
        </w:r>
        <w:r w:rsidR="00843F50" w:rsidRPr="009344CC">
          <w:rPr>
            <w:rStyle w:val="Hyperlink"/>
            <w:noProof/>
            <w:rtl/>
            <w:lang w:bidi="fa-IR"/>
          </w:rPr>
          <w:t xml:space="preserve"> </w:t>
        </w:r>
        <w:r w:rsidR="00843F50" w:rsidRPr="009344CC">
          <w:rPr>
            <w:rStyle w:val="Hyperlink"/>
            <w:rFonts w:hint="eastAsia"/>
            <w:noProof/>
            <w:rtl/>
            <w:lang w:bidi="fa-IR"/>
          </w:rPr>
          <w:t>مشروع</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عق</w:t>
        </w:r>
        <w:r w:rsidR="00843F50" w:rsidRPr="009344CC">
          <w:rPr>
            <w:rStyle w:val="Hyperlink"/>
            <w:rFonts w:hint="cs"/>
            <w:noProof/>
            <w:rtl/>
            <w:lang w:bidi="fa-IR"/>
          </w:rPr>
          <w:t>ی</w:t>
        </w:r>
        <w:r w:rsidR="00843F50" w:rsidRPr="009344CC">
          <w:rPr>
            <w:rStyle w:val="Hyperlink"/>
            <w:rFonts w:hint="eastAsia"/>
            <w:noProof/>
            <w:rtl/>
            <w:lang w:bidi="fa-IR"/>
          </w:rPr>
          <w:t>قه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432320017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94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18" w:history="1">
        <w:r w:rsidR="00843F50" w:rsidRPr="009344CC">
          <w:rPr>
            <w:rStyle w:val="Hyperlink"/>
            <w:noProof/>
            <w:rtl/>
            <w:lang w:bidi="fa-IR"/>
          </w:rPr>
          <w:t xml:space="preserve">4- </w:t>
        </w:r>
        <w:r w:rsidR="00843F50" w:rsidRPr="009344CC">
          <w:rPr>
            <w:rStyle w:val="Hyperlink"/>
            <w:rFonts w:hint="eastAsia"/>
            <w:noProof/>
            <w:rtl/>
            <w:lang w:bidi="fa-IR"/>
          </w:rPr>
          <w:t>زمان</w:t>
        </w:r>
        <w:r w:rsidR="00843F50" w:rsidRPr="009344CC">
          <w:rPr>
            <w:rStyle w:val="Hyperlink"/>
            <w:noProof/>
            <w:rtl/>
            <w:lang w:bidi="fa-IR"/>
          </w:rPr>
          <w:t xml:space="preserve"> </w:t>
        </w:r>
        <w:r w:rsidR="00843F50" w:rsidRPr="009344CC">
          <w:rPr>
            <w:rStyle w:val="Hyperlink"/>
            <w:rFonts w:hint="eastAsia"/>
            <w:noProof/>
            <w:rtl/>
            <w:lang w:bidi="fa-IR"/>
          </w:rPr>
          <w:t>استحباب</w:t>
        </w:r>
        <w:r w:rsidR="00843F50" w:rsidRPr="009344CC">
          <w:rPr>
            <w:rStyle w:val="Hyperlink"/>
            <w:noProof/>
            <w:rtl/>
            <w:lang w:bidi="fa-IR"/>
          </w:rPr>
          <w:t xml:space="preserve"> </w:t>
        </w:r>
        <w:r w:rsidR="00843F50" w:rsidRPr="009344CC">
          <w:rPr>
            <w:rStyle w:val="Hyperlink"/>
            <w:rFonts w:hint="eastAsia"/>
            <w:noProof/>
            <w:rtl/>
            <w:lang w:bidi="fa-IR"/>
          </w:rPr>
          <w:t>عق</w:t>
        </w:r>
        <w:r w:rsidR="00843F50" w:rsidRPr="009344CC">
          <w:rPr>
            <w:rStyle w:val="Hyperlink"/>
            <w:rFonts w:hint="cs"/>
            <w:noProof/>
            <w:rtl/>
            <w:lang w:bidi="fa-IR"/>
          </w:rPr>
          <w:t>ی</w:t>
        </w:r>
        <w:r w:rsidR="00843F50" w:rsidRPr="009344CC">
          <w:rPr>
            <w:rStyle w:val="Hyperlink"/>
            <w:rFonts w:hint="eastAsia"/>
            <w:noProof/>
            <w:rtl/>
            <w:lang w:bidi="fa-IR"/>
          </w:rPr>
          <w:t>قه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432320018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97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19" w:history="1">
        <w:r w:rsidR="00843F50" w:rsidRPr="009344CC">
          <w:rPr>
            <w:rStyle w:val="Hyperlink"/>
            <w:noProof/>
            <w:rtl/>
            <w:lang w:bidi="fa-IR"/>
          </w:rPr>
          <w:t xml:space="preserve">5- </w:t>
        </w:r>
        <w:r w:rsidR="00843F50" w:rsidRPr="009344CC">
          <w:rPr>
            <w:rStyle w:val="Hyperlink"/>
            <w:rFonts w:hint="eastAsia"/>
            <w:noProof/>
            <w:rtl/>
            <w:lang w:bidi="fa-IR"/>
          </w:rPr>
          <w:t>آ</w:t>
        </w:r>
        <w:r w:rsidR="00843F50" w:rsidRPr="009344CC">
          <w:rPr>
            <w:rStyle w:val="Hyperlink"/>
            <w:rFonts w:hint="cs"/>
            <w:noProof/>
            <w:rtl/>
            <w:lang w:bidi="fa-IR"/>
          </w:rPr>
          <w:t>ی</w:t>
        </w:r>
        <w:r w:rsidR="00843F50" w:rsidRPr="009344CC">
          <w:rPr>
            <w:rStyle w:val="Hyperlink"/>
            <w:rFonts w:hint="eastAsia"/>
            <w:noProof/>
            <w:rtl/>
            <w:lang w:bidi="fa-IR"/>
          </w:rPr>
          <w:t>ا</w:t>
        </w:r>
        <w:r w:rsidR="00843F50" w:rsidRPr="009344CC">
          <w:rPr>
            <w:rStyle w:val="Hyperlink"/>
            <w:noProof/>
            <w:rtl/>
            <w:lang w:bidi="fa-IR"/>
          </w:rPr>
          <w:t xml:space="preserve"> </w:t>
        </w:r>
        <w:r w:rsidR="00843F50" w:rsidRPr="009344CC">
          <w:rPr>
            <w:rStyle w:val="Hyperlink"/>
            <w:rFonts w:hint="eastAsia"/>
            <w:noProof/>
            <w:rtl/>
            <w:lang w:bidi="fa-IR"/>
          </w:rPr>
          <w:t>عق</w:t>
        </w:r>
        <w:r w:rsidR="00843F50" w:rsidRPr="009344CC">
          <w:rPr>
            <w:rStyle w:val="Hyperlink"/>
            <w:rFonts w:hint="cs"/>
            <w:noProof/>
            <w:rtl/>
            <w:lang w:bidi="fa-IR"/>
          </w:rPr>
          <w:t>ی</w:t>
        </w:r>
        <w:r w:rsidR="00843F50" w:rsidRPr="009344CC">
          <w:rPr>
            <w:rStyle w:val="Hyperlink"/>
            <w:rFonts w:hint="eastAsia"/>
            <w:noProof/>
            <w:rtl/>
            <w:lang w:bidi="fa-IR"/>
          </w:rPr>
          <w:t>قه</w:t>
        </w:r>
        <w:r w:rsidR="00843F50" w:rsidRPr="009344CC">
          <w:rPr>
            <w:rStyle w:val="Hyperlink"/>
            <w:noProof/>
            <w:rtl/>
            <w:lang w:bidi="fa-IR"/>
          </w:rPr>
          <w:t xml:space="preserve"> </w:t>
        </w:r>
        <w:r w:rsidR="00843F50" w:rsidRPr="009344CC">
          <w:rPr>
            <w:rStyle w:val="Hyperlink"/>
            <w:rFonts w:hint="eastAsia"/>
            <w:noProof/>
            <w:rtl/>
            <w:lang w:bidi="fa-IR"/>
          </w:rPr>
          <w:t>دختر</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پسر</w:t>
        </w:r>
        <w:r w:rsidR="00843F50" w:rsidRPr="009344CC">
          <w:rPr>
            <w:rStyle w:val="Hyperlink"/>
            <w:noProof/>
            <w:rtl/>
            <w:lang w:bidi="fa-IR"/>
          </w:rPr>
          <w:t xml:space="preserve"> </w:t>
        </w:r>
        <w:r w:rsidR="00843F50" w:rsidRPr="009344CC">
          <w:rPr>
            <w:rStyle w:val="Hyperlink"/>
            <w:rFonts w:hint="eastAsia"/>
            <w:noProof/>
            <w:rtl/>
            <w:lang w:bidi="fa-IR"/>
          </w:rPr>
          <w:t>مانند</w:t>
        </w:r>
        <w:r w:rsidR="00843F50" w:rsidRPr="009344CC">
          <w:rPr>
            <w:rStyle w:val="Hyperlink"/>
            <w:noProof/>
            <w:rtl/>
            <w:lang w:bidi="fa-IR"/>
          </w:rPr>
          <w:t xml:space="preserve"> </w:t>
        </w:r>
        <w:r w:rsidR="00843F50" w:rsidRPr="009344CC">
          <w:rPr>
            <w:rStyle w:val="Hyperlink"/>
            <w:rFonts w:hint="eastAsia"/>
            <w:noProof/>
            <w:rtl/>
            <w:lang w:bidi="fa-IR"/>
          </w:rPr>
          <w:t>هم</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432320019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97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20" w:history="1">
        <w:r w:rsidR="00843F50" w:rsidRPr="009344CC">
          <w:rPr>
            <w:rStyle w:val="Hyperlink"/>
            <w:rFonts w:hint="eastAsia"/>
            <w:noProof/>
            <w:rtl/>
            <w:lang w:bidi="fa-IR"/>
          </w:rPr>
          <w:t>رد</w:t>
        </w:r>
        <w:r w:rsidR="00843F50" w:rsidRPr="009344CC">
          <w:rPr>
            <w:rStyle w:val="Hyperlink"/>
            <w:noProof/>
            <w:rtl/>
            <w:lang w:bidi="fa-IR"/>
          </w:rPr>
          <w:t xml:space="preserve"> </w:t>
        </w:r>
        <w:r w:rsidR="00843F50" w:rsidRPr="009344CC">
          <w:rPr>
            <w:rStyle w:val="Hyperlink"/>
            <w:rFonts w:hint="eastAsia"/>
            <w:noProof/>
            <w:rtl/>
            <w:lang w:bidi="fa-IR"/>
          </w:rPr>
          <w:t>اعتراض</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432320020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98</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21" w:history="1">
        <w:r w:rsidR="00843F50" w:rsidRPr="009344CC">
          <w:rPr>
            <w:rStyle w:val="Hyperlink"/>
            <w:noProof/>
            <w:rtl/>
            <w:lang w:bidi="fa-IR"/>
          </w:rPr>
          <w:t xml:space="preserve">6- </w:t>
        </w:r>
        <w:r w:rsidR="00843F50" w:rsidRPr="009344CC">
          <w:rPr>
            <w:rStyle w:val="Hyperlink"/>
            <w:rFonts w:hint="eastAsia"/>
            <w:noProof/>
            <w:rtl/>
            <w:lang w:bidi="fa-IR"/>
          </w:rPr>
          <w:t>شکستن</w:t>
        </w:r>
        <w:r w:rsidR="00843F50" w:rsidRPr="009344CC">
          <w:rPr>
            <w:rStyle w:val="Hyperlink"/>
            <w:noProof/>
            <w:rtl/>
            <w:lang w:bidi="fa-IR"/>
          </w:rPr>
          <w:t xml:space="preserve"> </w:t>
        </w:r>
        <w:r w:rsidR="00843F50" w:rsidRPr="009344CC">
          <w:rPr>
            <w:rStyle w:val="Hyperlink"/>
            <w:rFonts w:hint="eastAsia"/>
            <w:noProof/>
            <w:rtl/>
            <w:lang w:bidi="fa-IR"/>
          </w:rPr>
          <w:t>استخوان</w:t>
        </w:r>
        <w:r w:rsidR="00843F50" w:rsidRPr="009344CC">
          <w:rPr>
            <w:rStyle w:val="Hyperlink"/>
            <w:noProof/>
            <w:rtl/>
            <w:lang w:bidi="fa-IR"/>
          </w:rPr>
          <w:t xml:space="preserve"> </w:t>
        </w:r>
        <w:r w:rsidR="00843F50" w:rsidRPr="009344CC">
          <w:rPr>
            <w:rStyle w:val="Hyperlink"/>
            <w:rFonts w:hint="eastAsia"/>
            <w:noProof/>
            <w:rtl/>
            <w:lang w:bidi="fa-IR"/>
          </w:rPr>
          <w:t>عق</w:t>
        </w:r>
        <w:r w:rsidR="00843F50" w:rsidRPr="009344CC">
          <w:rPr>
            <w:rStyle w:val="Hyperlink"/>
            <w:rFonts w:hint="cs"/>
            <w:noProof/>
            <w:rtl/>
            <w:lang w:bidi="fa-IR"/>
          </w:rPr>
          <w:t>ی</w:t>
        </w:r>
        <w:r w:rsidR="00843F50" w:rsidRPr="009344CC">
          <w:rPr>
            <w:rStyle w:val="Hyperlink"/>
            <w:rFonts w:hint="eastAsia"/>
            <w:noProof/>
            <w:rtl/>
            <w:lang w:bidi="fa-IR"/>
          </w:rPr>
          <w:t>قه</w:t>
        </w:r>
        <w:r w:rsidR="00843F50" w:rsidRPr="009344CC">
          <w:rPr>
            <w:rStyle w:val="Hyperlink"/>
            <w:noProof/>
            <w:rtl/>
            <w:lang w:bidi="fa-IR"/>
          </w:rPr>
          <w:t xml:space="preserve"> </w:t>
        </w:r>
        <w:r w:rsidR="00843F50" w:rsidRPr="009344CC">
          <w:rPr>
            <w:rStyle w:val="Hyperlink"/>
            <w:rFonts w:hint="eastAsia"/>
            <w:noProof/>
            <w:rtl/>
            <w:lang w:bidi="fa-IR"/>
          </w:rPr>
          <w:t>مکروه</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432320021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99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22" w:history="1">
        <w:r w:rsidR="00843F50" w:rsidRPr="009344CC">
          <w:rPr>
            <w:rStyle w:val="Hyperlink"/>
            <w:noProof/>
            <w:rtl/>
            <w:lang w:bidi="fa-IR"/>
          </w:rPr>
          <w:t xml:space="preserve">7- </w:t>
        </w:r>
        <w:r w:rsidR="00843F50" w:rsidRPr="009344CC">
          <w:rPr>
            <w:rStyle w:val="Hyperlink"/>
            <w:rFonts w:hint="eastAsia"/>
            <w:noProof/>
            <w:rtl/>
            <w:lang w:bidi="fa-IR"/>
          </w:rPr>
          <w:t>احکام</w:t>
        </w:r>
        <w:r w:rsidR="00843F50" w:rsidRPr="009344CC">
          <w:rPr>
            <w:rStyle w:val="Hyperlink"/>
            <w:noProof/>
            <w:rtl/>
            <w:lang w:bidi="fa-IR"/>
          </w:rPr>
          <w:t xml:space="preserve"> </w:t>
        </w:r>
        <w:r w:rsidR="00843F50" w:rsidRPr="009344CC">
          <w:rPr>
            <w:rStyle w:val="Hyperlink"/>
            <w:rFonts w:hint="eastAsia"/>
            <w:noProof/>
            <w:rtl/>
            <w:lang w:bidi="fa-IR"/>
          </w:rPr>
          <w:t>کل</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مربوط</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عق</w:t>
        </w:r>
        <w:r w:rsidR="00843F50" w:rsidRPr="009344CC">
          <w:rPr>
            <w:rStyle w:val="Hyperlink"/>
            <w:rFonts w:hint="cs"/>
            <w:noProof/>
            <w:rtl/>
            <w:lang w:bidi="fa-IR"/>
          </w:rPr>
          <w:t>ی</w:t>
        </w:r>
        <w:r w:rsidR="00843F50" w:rsidRPr="009344CC">
          <w:rPr>
            <w:rStyle w:val="Hyperlink"/>
            <w:rFonts w:hint="eastAsia"/>
            <w:noProof/>
            <w:rtl/>
            <w:lang w:bidi="fa-IR"/>
          </w:rPr>
          <w:t>قه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432320022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100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23" w:history="1">
        <w:r w:rsidR="00843F50" w:rsidRPr="009344CC">
          <w:rPr>
            <w:rStyle w:val="Hyperlink"/>
            <w:noProof/>
            <w:rtl/>
            <w:lang w:bidi="fa-IR"/>
          </w:rPr>
          <w:t xml:space="preserve">8- </w:t>
        </w:r>
        <w:r w:rsidR="00843F50" w:rsidRPr="009344CC">
          <w:rPr>
            <w:rStyle w:val="Hyperlink"/>
            <w:rFonts w:hint="eastAsia"/>
            <w:noProof/>
            <w:rtl/>
            <w:lang w:bidi="fa-IR"/>
          </w:rPr>
          <w:t>حکمت</w:t>
        </w:r>
        <w:r w:rsidR="00843F50" w:rsidRPr="009344CC">
          <w:rPr>
            <w:rStyle w:val="Hyperlink"/>
            <w:noProof/>
            <w:rtl/>
            <w:lang w:bidi="fa-IR"/>
          </w:rPr>
          <w:t xml:space="preserve"> </w:t>
        </w:r>
        <w:r w:rsidR="00843F50" w:rsidRPr="009344CC">
          <w:rPr>
            <w:rStyle w:val="Hyperlink"/>
            <w:rFonts w:hint="eastAsia"/>
            <w:noProof/>
            <w:rtl/>
            <w:lang w:bidi="fa-IR"/>
          </w:rPr>
          <w:t>تشر</w:t>
        </w:r>
        <w:r w:rsidR="00843F50" w:rsidRPr="009344CC">
          <w:rPr>
            <w:rStyle w:val="Hyperlink"/>
            <w:rFonts w:hint="cs"/>
            <w:noProof/>
            <w:rtl/>
            <w:lang w:bidi="fa-IR"/>
          </w:rPr>
          <w:t>ی</w:t>
        </w:r>
        <w:r w:rsidR="00843F50" w:rsidRPr="009344CC">
          <w:rPr>
            <w:rStyle w:val="Hyperlink"/>
            <w:rFonts w:hint="eastAsia"/>
            <w:noProof/>
            <w:rtl/>
            <w:lang w:bidi="fa-IR"/>
          </w:rPr>
          <w:t>ع</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عق</w:t>
        </w:r>
        <w:r w:rsidR="00843F50" w:rsidRPr="009344CC">
          <w:rPr>
            <w:rStyle w:val="Hyperlink"/>
            <w:rFonts w:hint="cs"/>
            <w:noProof/>
            <w:rtl/>
            <w:lang w:bidi="fa-IR"/>
          </w:rPr>
          <w:t>ی</w:t>
        </w:r>
        <w:r w:rsidR="00843F50" w:rsidRPr="009344CC">
          <w:rPr>
            <w:rStyle w:val="Hyperlink"/>
            <w:rFonts w:hint="eastAsia"/>
            <w:noProof/>
            <w:rtl/>
            <w:lang w:bidi="fa-IR"/>
          </w:rPr>
          <w:t>قه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432320023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102</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24" w:history="1">
        <w:r w:rsidR="00843F50" w:rsidRPr="009344CC">
          <w:rPr>
            <w:rStyle w:val="Hyperlink"/>
            <w:rFonts w:hint="eastAsia"/>
            <w:rtl/>
            <w:lang w:bidi="fa-IR"/>
          </w:rPr>
          <w:t>مبحث</w:t>
        </w:r>
        <w:r w:rsidR="00843F50" w:rsidRPr="009344CC">
          <w:rPr>
            <w:rStyle w:val="Hyperlink"/>
            <w:rtl/>
            <w:lang w:bidi="fa-IR"/>
          </w:rPr>
          <w:t xml:space="preserve"> </w:t>
        </w:r>
        <w:r w:rsidR="00843F50" w:rsidRPr="009344CC">
          <w:rPr>
            <w:rStyle w:val="Hyperlink"/>
            <w:rFonts w:hint="eastAsia"/>
            <w:rtl/>
            <w:lang w:bidi="fa-IR"/>
          </w:rPr>
          <w:t>چهارم</w:t>
        </w:r>
        <w:r w:rsidR="00843F50" w:rsidRPr="009344CC">
          <w:rPr>
            <w:rStyle w:val="Hyperlink"/>
            <w:rtl/>
            <w:lang w:bidi="fa-IR"/>
          </w:rPr>
          <w:t xml:space="preserve">: </w:t>
        </w:r>
        <w:r w:rsidR="00843F50" w:rsidRPr="009344CC">
          <w:rPr>
            <w:rStyle w:val="Hyperlink"/>
            <w:rFonts w:hint="eastAsia"/>
            <w:rtl/>
            <w:lang w:bidi="fa-IR"/>
          </w:rPr>
          <w:t>احکام</w:t>
        </w:r>
        <w:r w:rsidR="00843F50" w:rsidRPr="009344CC">
          <w:rPr>
            <w:rStyle w:val="Hyperlink"/>
            <w:rtl/>
            <w:lang w:bidi="fa-IR"/>
          </w:rPr>
          <w:t xml:space="preserve"> </w:t>
        </w:r>
        <w:r w:rsidR="00843F50" w:rsidRPr="009344CC">
          <w:rPr>
            <w:rStyle w:val="Hyperlink"/>
            <w:rFonts w:hint="eastAsia"/>
            <w:rtl/>
            <w:lang w:bidi="fa-IR"/>
          </w:rPr>
          <w:t>ختن</w:t>
        </w:r>
        <w:r w:rsidR="00843F50" w:rsidRPr="009344CC">
          <w:rPr>
            <w:rStyle w:val="Hyperlink"/>
            <w:rFonts w:hint="cs"/>
            <w:rtl/>
            <w:lang w:bidi="fa-IR"/>
          </w:rPr>
          <w:t>ۀ</w:t>
        </w:r>
        <w:r w:rsidR="00843F50" w:rsidRPr="009344CC">
          <w:rPr>
            <w:rStyle w:val="Hyperlink"/>
            <w:rtl/>
            <w:lang w:bidi="fa-IR"/>
          </w:rPr>
          <w:t xml:space="preserve"> </w:t>
        </w:r>
        <w:r w:rsidR="00843F50" w:rsidRPr="009344CC">
          <w:rPr>
            <w:rStyle w:val="Hyperlink"/>
            <w:rFonts w:hint="eastAsia"/>
            <w:rtl/>
            <w:lang w:bidi="fa-IR"/>
          </w:rPr>
          <w:t>نوزاد</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432320024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103</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25" w:history="1">
        <w:r w:rsidR="00843F50" w:rsidRPr="009344CC">
          <w:rPr>
            <w:rStyle w:val="Hyperlink"/>
            <w:noProof/>
            <w:rtl/>
            <w:lang w:bidi="fa-IR"/>
          </w:rPr>
          <w:t xml:space="preserve">1- </w:t>
        </w:r>
        <w:r w:rsidR="00843F50" w:rsidRPr="009344CC">
          <w:rPr>
            <w:rStyle w:val="Hyperlink"/>
            <w:rFonts w:hint="eastAsia"/>
            <w:noProof/>
            <w:rtl/>
            <w:lang w:bidi="fa-IR"/>
          </w:rPr>
          <w:t>معن</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لغو</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اصطلاح</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ختنه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432320025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103</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26" w:history="1">
        <w:r w:rsidR="00843F50" w:rsidRPr="009344CC">
          <w:rPr>
            <w:rStyle w:val="Hyperlink"/>
            <w:noProof/>
            <w:rtl/>
            <w:lang w:bidi="fa-IR"/>
          </w:rPr>
          <w:t xml:space="preserve">2- </w:t>
        </w:r>
        <w:r w:rsidR="00843F50" w:rsidRPr="009344CC">
          <w:rPr>
            <w:rStyle w:val="Hyperlink"/>
            <w:rFonts w:hint="eastAsia"/>
            <w:noProof/>
            <w:rtl/>
            <w:lang w:bidi="fa-IR"/>
          </w:rPr>
          <w:t>احاد</w:t>
        </w:r>
        <w:r w:rsidR="00843F50" w:rsidRPr="009344CC">
          <w:rPr>
            <w:rStyle w:val="Hyperlink"/>
            <w:rFonts w:hint="cs"/>
            <w:noProof/>
            <w:rtl/>
            <w:lang w:bidi="fa-IR"/>
          </w:rPr>
          <w:t>ی</w:t>
        </w:r>
        <w:r w:rsidR="00843F50" w:rsidRPr="009344CC">
          <w:rPr>
            <w:rStyle w:val="Hyperlink"/>
            <w:rFonts w:hint="eastAsia"/>
            <w:noProof/>
            <w:rtl/>
            <w:lang w:bidi="fa-IR"/>
          </w:rPr>
          <w:t>ث</w:t>
        </w:r>
        <w:r w:rsidR="00843F50" w:rsidRPr="009344CC">
          <w:rPr>
            <w:rStyle w:val="Hyperlink"/>
            <w:noProof/>
            <w:rtl/>
            <w:lang w:bidi="fa-IR"/>
          </w:rPr>
          <w:t xml:space="preserve"> </w:t>
        </w:r>
        <w:r w:rsidR="00843F50" w:rsidRPr="009344CC">
          <w:rPr>
            <w:rStyle w:val="Hyperlink"/>
            <w:rFonts w:hint="eastAsia"/>
            <w:noProof/>
            <w:rtl/>
            <w:lang w:bidi="fa-IR"/>
          </w:rPr>
          <w:t>مربوط</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مشروع</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ختنه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432320026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103</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27" w:history="1">
        <w:r w:rsidR="00843F50" w:rsidRPr="009344CC">
          <w:rPr>
            <w:rStyle w:val="Hyperlink"/>
            <w:noProof/>
            <w:rtl/>
            <w:lang w:bidi="fa-IR"/>
          </w:rPr>
          <w:t xml:space="preserve">3- </w:t>
        </w:r>
        <w:r w:rsidR="00843F50" w:rsidRPr="009344CC">
          <w:rPr>
            <w:rStyle w:val="Hyperlink"/>
            <w:rFonts w:hint="eastAsia"/>
            <w:noProof/>
            <w:rtl/>
            <w:lang w:bidi="fa-IR"/>
          </w:rPr>
          <w:t>ختنه</w:t>
        </w:r>
        <w:r w:rsidR="00843F50" w:rsidRPr="009344CC">
          <w:rPr>
            <w:rStyle w:val="Hyperlink"/>
            <w:noProof/>
            <w:rtl/>
            <w:lang w:bidi="fa-IR"/>
          </w:rPr>
          <w:t xml:space="preserve"> </w:t>
        </w:r>
        <w:r w:rsidR="00843F50" w:rsidRPr="009344CC">
          <w:rPr>
            <w:rStyle w:val="Hyperlink"/>
            <w:rFonts w:hint="eastAsia"/>
            <w:noProof/>
            <w:rtl/>
            <w:lang w:bidi="fa-IR"/>
          </w:rPr>
          <w:t>واجب</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sidRPr="009344CC">
          <w:rPr>
            <w:rStyle w:val="Hyperlink"/>
            <w:noProof/>
            <w:rtl/>
            <w:lang w:bidi="fa-IR"/>
          </w:rPr>
          <w:t xml:space="preserve"> </w:t>
        </w:r>
        <w:r w:rsidR="00843F50" w:rsidRPr="009344CC">
          <w:rPr>
            <w:rStyle w:val="Hyperlink"/>
            <w:rFonts w:hint="cs"/>
            <w:noProof/>
            <w:rtl/>
            <w:lang w:bidi="fa-IR"/>
          </w:rPr>
          <w:t>ی</w:t>
        </w:r>
        <w:r w:rsidR="00843F50" w:rsidRPr="009344CC">
          <w:rPr>
            <w:rStyle w:val="Hyperlink"/>
            <w:rFonts w:hint="eastAsia"/>
            <w:noProof/>
            <w:rtl/>
            <w:lang w:bidi="fa-IR"/>
          </w:rPr>
          <w:t>ا</w:t>
        </w:r>
        <w:r w:rsidR="00843F50" w:rsidRPr="009344CC">
          <w:rPr>
            <w:rStyle w:val="Hyperlink"/>
            <w:noProof/>
            <w:rtl/>
            <w:lang w:bidi="fa-IR"/>
          </w:rPr>
          <w:t xml:space="preserve"> </w:t>
        </w:r>
        <w:r w:rsidR="00843F50" w:rsidRPr="009344CC">
          <w:rPr>
            <w:rStyle w:val="Hyperlink"/>
            <w:rFonts w:hint="eastAsia"/>
            <w:noProof/>
            <w:rtl/>
            <w:lang w:bidi="fa-IR"/>
          </w:rPr>
          <w:t>سنت؟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432320027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104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28" w:history="1">
        <w:r w:rsidR="00843F50" w:rsidRPr="009344CC">
          <w:rPr>
            <w:rStyle w:val="Hyperlink"/>
            <w:noProof/>
            <w:rtl/>
            <w:lang w:bidi="fa-IR"/>
          </w:rPr>
          <w:t xml:space="preserve">4- </w:t>
        </w:r>
        <w:r w:rsidR="00843F50" w:rsidRPr="009344CC">
          <w:rPr>
            <w:rStyle w:val="Hyperlink"/>
            <w:rFonts w:hint="eastAsia"/>
            <w:noProof/>
            <w:rtl/>
            <w:lang w:bidi="fa-IR"/>
          </w:rPr>
          <w:t>آ</w:t>
        </w:r>
        <w:r w:rsidR="00843F50" w:rsidRPr="009344CC">
          <w:rPr>
            <w:rStyle w:val="Hyperlink"/>
            <w:rFonts w:hint="cs"/>
            <w:noProof/>
            <w:rtl/>
            <w:lang w:bidi="fa-IR"/>
          </w:rPr>
          <w:t>ی</w:t>
        </w:r>
        <w:r w:rsidR="00843F50" w:rsidRPr="009344CC">
          <w:rPr>
            <w:rStyle w:val="Hyperlink"/>
            <w:rFonts w:hint="eastAsia"/>
            <w:noProof/>
            <w:rtl/>
            <w:lang w:bidi="fa-IR"/>
          </w:rPr>
          <w:t>ا</w:t>
        </w:r>
        <w:r w:rsidR="00843F50" w:rsidRPr="009344CC">
          <w:rPr>
            <w:rStyle w:val="Hyperlink"/>
            <w:noProof/>
            <w:rtl/>
            <w:lang w:bidi="fa-IR"/>
          </w:rPr>
          <w:t xml:space="preserve"> </w:t>
        </w:r>
        <w:r w:rsidR="00843F50" w:rsidRPr="009344CC">
          <w:rPr>
            <w:rStyle w:val="Hyperlink"/>
            <w:rFonts w:hint="eastAsia"/>
            <w:noProof/>
            <w:rtl/>
            <w:lang w:bidi="fa-IR"/>
          </w:rPr>
          <w:t>ختن</w:t>
        </w:r>
        <w:r w:rsidR="00843F50" w:rsidRPr="009344CC">
          <w:rPr>
            <w:rStyle w:val="Hyperlink"/>
            <w:rFonts w:hint="cs"/>
            <w:noProof/>
            <w:rtl/>
            <w:lang w:bidi="fa-IR"/>
          </w:rPr>
          <w:t>ۀ</w:t>
        </w:r>
        <w:r w:rsidR="00843F50" w:rsidRPr="009344CC">
          <w:rPr>
            <w:rStyle w:val="Hyperlink"/>
            <w:noProof/>
            <w:rtl/>
            <w:lang w:bidi="fa-IR"/>
          </w:rPr>
          <w:t xml:space="preserve"> </w:t>
        </w:r>
        <w:r w:rsidR="00843F50" w:rsidRPr="009344CC">
          <w:rPr>
            <w:rStyle w:val="Hyperlink"/>
            <w:rFonts w:hint="eastAsia"/>
            <w:noProof/>
            <w:rtl/>
            <w:lang w:bidi="fa-IR"/>
          </w:rPr>
          <w:t>دختران</w:t>
        </w:r>
        <w:r w:rsidR="00843F50" w:rsidRPr="009344CC">
          <w:rPr>
            <w:rStyle w:val="Hyperlink"/>
            <w:noProof/>
            <w:rtl/>
            <w:lang w:bidi="fa-IR"/>
          </w:rPr>
          <w:t xml:space="preserve"> </w:t>
        </w:r>
        <w:r w:rsidR="00843F50" w:rsidRPr="009344CC">
          <w:rPr>
            <w:rStyle w:val="Hyperlink"/>
            <w:rFonts w:hint="eastAsia"/>
            <w:noProof/>
            <w:rtl/>
            <w:lang w:bidi="fa-IR"/>
          </w:rPr>
          <w:t>واجب</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432320028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108</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29" w:history="1">
        <w:r w:rsidR="00843F50" w:rsidRPr="009344CC">
          <w:rPr>
            <w:rStyle w:val="Hyperlink"/>
            <w:noProof/>
            <w:rtl/>
            <w:lang w:bidi="fa-IR"/>
          </w:rPr>
          <w:t xml:space="preserve">5-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چه</w:t>
        </w:r>
        <w:r w:rsidR="00843F50" w:rsidRPr="009344CC">
          <w:rPr>
            <w:rStyle w:val="Hyperlink"/>
            <w:noProof/>
            <w:rtl/>
            <w:lang w:bidi="fa-IR"/>
          </w:rPr>
          <w:t xml:space="preserve"> </w:t>
        </w:r>
        <w:r w:rsidR="00843F50" w:rsidRPr="009344CC">
          <w:rPr>
            <w:rStyle w:val="Hyperlink"/>
            <w:rFonts w:hint="eastAsia"/>
            <w:noProof/>
            <w:rtl/>
            <w:lang w:bidi="fa-IR"/>
          </w:rPr>
          <w:t>سن</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ختنه</w:t>
        </w:r>
        <w:r w:rsidR="00843F50" w:rsidRPr="009344CC">
          <w:rPr>
            <w:rStyle w:val="Hyperlink"/>
            <w:noProof/>
            <w:rtl/>
            <w:lang w:bidi="fa-IR"/>
          </w:rPr>
          <w:t xml:space="preserve"> </w:t>
        </w:r>
        <w:r w:rsidR="00843F50" w:rsidRPr="009344CC">
          <w:rPr>
            <w:rStyle w:val="Hyperlink"/>
            <w:rFonts w:hint="eastAsia"/>
            <w:noProof/>
            <w:rtl/>
            <w:lang w:bidi="fa-IR"/>
          </w:rPr>
          <w:t>واجب</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432320029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109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30" w:history="1">
        <w:r w:rsidR="00843F50" w:rsidRPr="009344CC">
          <w:rPr>
            <w:rStyle w:val="Hyperlink"/>
            <w:noProof/>
            <w:rtl/>
            <w:lang w:bidi="fa-IR"/>
          </w:rPr>
          <w:t xml:space="preserve">6- </w:t>
        </w:r>
        <w:r w:rsidR="00843F50" w:rsidRPr="009344CC">
          <w:rPr>
            <w:rStyle w:val="Hyperlink"/>
            <w:rFonts w:hint="eastAsia"/>
            <w:noProof/>
            <w:rtl/>
            <w:lang w:bidi="fa-IR"/>
          </w:rPr>
          <w:t>فا</w:t>
        </w:r>
        <w:r w:rsidR="00843F50" w:rsidRPr="009344CC">
          <w:rPr>
            <w:rStyle w:val="Hyperlink"/>
            <w:rFonts w:hint="cs"/>
            <w:noProof/>
            <w:rtl/>
            <w:lang w:bidi="fa-IR"/>
          </w:rPr>
          <w:t>ی</w:t>
        </w:r>
        <w:r w:rsidR="00843F50" w:rsidRPr="009344CC">
          <w:rPr>
            <w:rStyle w:val="Hyperlink"/>
            <w:rFonts w:hint="eastAsia"/>
            <w:noProof/>
            <w:rtl/>
            <w:lang w:bidi="fa-IR"/>
          </w:rPr>
          <w:t>ده</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حکمت</w:t>
        </w:r>
        <w:r w:rsidR="00843F50" w:rsidRPr="009344CC">
          <w:rPr>
            <w:rStyle w:val="Hyperlink"/>
            <w:noProof/>
            <w:rtl/>
            <w:lang w:bidi="fa-IR"/>
          </w:rPr>
          <w:t xml:space="preserve"> </w:t>
        </w:r>
        <w:r w:rsidR="00843F50" w:rsidRPr="009344CC">
          <w:rPr>
            <w:rStyle w:val="Hyperlink"/>
            <w:rFonts w:hint="eastAsia"/>
            <w:noProof/>
            <w:rtl/>
            <w:lang w:bidi="fa-IR"/>
          </w:rPr>
          <w:t>ختنه</w:t>
        </w:r>
        <w:r w:rsidR="00843F50" w:rsidRPr="009344CC">
          <w:rPr>
            <w:rStyle w:val="Hyperlink"/>
            <w:noProof/>
            <w:rtl/>
            <w:lang w:bidi="fa-IR"/>
          </w:rPr>
          <w:t xml:space="preserve"> </w:t>
        </w:r>
        <w:r w:rsidR="00843F50" w:rsidRPr="009344CC">
          <w:rPr>
            <w:rStyle w:val="Hyperlink"/>
            <w:rFonts w:hint="eastAsia"/>
            <w:noProof/>
            <w:rtl/>
            <w:lang w:bidi="fa-IR"/>
          </w:rPr>
          <w:t>چ</w:t>
        </w:r>
        <w:r w:rsidR="00843F50" w:rsidRPr="009344CC">
          <w:rPr>
            <w:rStyle w:val="Hyperlink"/>
            <w:rFonts w:hint="cs"/>
            <w:noProof/>
            <w:rtl/>
            <w:lang w:bidi="fa-IR"/>
          </w:rPr>
          <w:t>ی</w:t>
        </w:r>
        <w:r w:rsidR="00843F50" w:rsidRPr="009344CC">
          <w:rPr>
            <w:rStyle w:val="Hyperlink"/>
            <w:rFonts w:hint="eastAsia"/>
            <w:noProof/>
            <w:rtl/>
            <w:lang w:bidi="fa-IR"/>
          </w:rPr>
          <w:t>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432320030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109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31" w:history="1">
        <w:r w:rsidR="00843F50" w:rsidRPr="009344CC">
          <w:rPr>
            <w:rStyle w:val="Hyperlink"/>
            <w:rFonts w:hint="eastAsia"/>
            <w:noProof/>
            <w:rtl/>
            <w:lang w:bidi="fa-IR"/>
          </w:rPr>
          <w:t>حکمت</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فائد</w:t>
        </w:r>
        <w:r w:rsidR="00843F50" w:rsidRPr="009344CC">
          <w:rPr>
            <w:rStyle w:val="Hyperlink"/>
            <w:rFonts w:hint="cs"/>
            <w:noProof/>
            <w:rtl/>
            <w:lang w:bidi="fa-IR"/>
          </w:rPr>
          <w:t>ۀ</w:t>
        </w:r>
        <w:r w:rsidR="00843F50" w:rsidRPr="009344CC">
          <w:rPr>
            <w:rStyle w:val="Hyperlink"/>
            <w:noProof/>
            <w:rtl/>
            <w:lang w:bidi="fa-IR"/>
          </w:rPr>
          <w:t xml:space="preserve"> </w:t>
        </w:r>
        <w:r w:rsidR="00843F50" w:rsidRPr="009344CC">
          <w:rPr>
            <w:rStyle w:val="Hyperlink"/>
            <w:rFonts w:hint="eastAsia"/>
            <w:noProof/>
            <w:rtl/>
            <w:lang w:bidi="fa-IR"/>
          </w:rPr>
          <w:t>ختنه</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جهت</w:t>
        </w:r>
        <w:r w:rsidR="00843F50" w:rsidRPr="009344CC">
          <w:rPr>
            <w:rStyle w:val="Hyperlink"/>
            <w:noProof/>
            <w:rtl/>
            <w:lang w:bidi="fa-IR"/>
          </w:rPr>
          <w:t xml:space="preserve"> </w:t>
        </w:r>
        <w:r w:rsidR="00843F50" w:rsidRPr="009344CC">
          <w:rPr>
            <w:rStyle w:val="Hyperlink"/>
            <w:rFonts w:hint="eastAsia"/>
            <w:noProof/>
            <w:rtl/>
            <w:lang w:bidi="fa-IR"/>
          </w:rPr>
          <w:t>د</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432320031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109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32" w:history="1">
        <w:r w:rsidR="00843F50" w:rsidRPr="009344CC">
          <w:rPr>
            <w:rStyle w:val="Hyperlink"/>
            <w:rFonts w:hint="eastAsia"/>
            <w:noProof/>
            <w:rtl/>
            <w:lang w:bidi="fa-IR"/>
          </w:rPr>
          <w:t>فوائد</w:t>
        </w:r>
        <w:r w:rsidR="00843F50" w:rsidRPr="009344CC">
          <w:rPr>
            <w:rStyle w:val="Hyperlink"/>
            <w:noProof/>
            <w:rtl/>
            <w:lang w:bidi="fa-IR"/>
          </w:rPr>
          <w:t xml:space="preserve"> </w:t>
        </w:r>
        <w:r w:rsidR="00843F50" w:rsidRPr="009344CC">
          <w:rPr>
            <w:rStyle w:val="Hyperlink"/>
            <w:rFonts w:hint="eastAsia"/>
            <w:noProof/>
            <w:rtl/>
            <w:lang w:bidi="fa-IR"/>
          </w:rPr>
          <w:t>طب</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ختنه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432320032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110</w:t>
        </w:r>
        <w:r w:rsidR="00843F50">
          <w:rPr>
            <w:noProof/>
            <w:webHidden/>
            <w:rtl/>
          </w:rPr>
          <w:fldChar w:fldCharType="end"/>
        </w:r>
      </w:hyperlink>
    </w:p>
    <w:p w:rsidR="00843F50" w:rsidRDefault="006E45E1">
      <w:pPr>
        <w:pStyle w:val="TOC2"/>
        <w:tabs>
          <w:tab w:val="right" w:leader="dot" w:pos="7078"/>
        </w:tabs>
        <w:bidi/>
        <w:rPr>
          <w:rFonts w:asciiTheme="minorHAnsi" w:eastAsiaTheme="minorEastAsia" w:hAnsiTheme="minorHAnsi" w:cstheme="minorBidi"/>
          <w:bCs w:val="0"/>
          <w:noProof/>
          <w:sz w:val="22"/>
          <w:szCs w:val="22"/>
          <w:rtl/>
        </w:rPr>
      </w:pPr>
      <w:hyperlink w:anchor="_Toc432320033" w:history="1">
        <w:r w:rsidR="00843F50" w:rsidRPr="009344CC">
          <w:rPr>
            <w:rStyle w:val="Hyperlink"/>
            <w:rFonts w:hint="eastAsia"/>
            <w:noProof/>
            <w:rtl/>
            <w:lang w:bidi="fa-IR"/>
          </w:rPr>
          <w:t>فصل</w:t>
        </w:r>
        <w:r w:rsidR="00843F50" w:rsidRPr="009344CC">
          <w:rPr>
            <w:rStyle w:val="Hyperlink"/>
            <w:noProof/>
            <w:rtl/>
            <w:lang w:bidi="fa-IR"/>
          </w:rPr>
          <w:t xml:space="preserve"> </w:t>
        </w:r>
        <w:r w:rsidR="00843F50" w:rsidRPr="009344CC">
          <w:rPr>
            <w:rStyle w:val="Hyperlink"/>
            <w:rFonts w:hint="eastAsia"/>
            <w:noProof/>
            <w:rtl/>
            <w:lang w:bidi="fa-IR"/>
          </w:rPr>
          <w:t>چهارم</w:t>
        </w:r>
        <w:r w:rsidR="00843F50" w:rsidRPr="009344CC">
          <w:rPr>
            <w:rStyle w:val="Hyperlink"/>
            <w:noProof/>
            <w:rtl/>
            <w:lang w:bidi="fa-IR"/>
          </w:rPr>
          <w:t xml:space="preserve">: </w:t>
        </w:r>
        <w:r w:rsidR="00843F50" w:rsidRPr="009344CC">
          <w:rPr>
            <w:rStyle w:val="Hyperlink"/>
            <w:rFonts w:hint="eastAsia"/>
            <w:noProof/>
            <w:rtl/>
            <w:lang w:bidi="fa-IR"/>
          </w:rPr>
          <w:t>عوامل</w:t>
        </w:r>
        <w:r w:rsidR="00843F50" w:rsidRPr="009344CC">
          <w:rPr>
            <w:rStyle w:val="Hyperlink"/>
            <w:noProof/>
            <w:rtl/>
            <w:lang w:bidi="fa-IR"/>
          </w:rPr>
          <w:t xml:space="preserve"> </w:t>
        </w:r>
        <w:r w:rsidR="00843F50" w:rsidRPr="009344CC">
          <w:rPr>
            <w:rStyle w:val="Hyperlink"/>
            <w:rFonts w:hint="eastAsia"/>
            <w:noProof/>
            <w:rtl/>
            <w:lang w:bidi="fa-IR"/>
          </w:rPr>
          <w:t>انحراف</w:t>
        </w:r>
        <w:r w:rsidR="00843F50" w:rsidRPr="009344CC">
          <w:rPr>
            <w:rStyle w:val="Hyperlink"/>
            <w:noProof/>
            <w:rtl/>
            <w:lang w:bidi="fa-IR"/>
          </w:rPr>
          <w:t xml:space="preserve"> </w:t>
        </w:r>
        <w:r w:rsidR="00843F50" w:rsidRPr="009344CC">
          <w:rPr>
            <w:rStyle w:val="Hyperlink"/>
            <w:rFonts w:hint="eastAsia"/>
            <w:noProof/>
            <w:rtl/>
            <w:lang w:bidi="fa-IR"/>
          </w:rPr>
          <w:t>فرزندان</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طر</w:t>
        </w:r>
        <w:r w:rsidR="00843F50" w:rsidRPr="009344CC">
          <w:rPr>
            <w:rStyle w:val="Hyperlink"/>
            <w:rFonts w:hint="cs"/>
            <w:noProof/>
            <w:rtl/>
            <w:lang w:bidi="fa-IR"/>
          </w:rPr>
          <w:t>ی</w:t>
        </w:r>
        <w:r w:rsidR="00843F50" w:rsidRPr="009344CC">
          <w:rPr>
            <w:rStyle w:val="Hyperlink"/>
            <w:rFonts w:hint="eastAsia"/>
            <w:noProof/>
            <w:rtl/>
            <w:lang w:bidi="fa-IR"/>
          </w:rPr>
          <w:t>ق</w:t>
        </w:r>
        <w:r w:rsidR="00843F50" w:rsidRPr="009344CC">
          <w:rPr>
            <w:rStyle w:val="Hyperlink"/>
            <w:rFonts w:hint="cs"/>
            <w:noProof/>
            <w:rtl/>
            <w:lang w:bidi="fa-IR"/>
          </w:rPr>
          <w:t>ۀ</w:t>
        </w:r>
        <w:r w:rsidR="00843F50" w:rsidRPr="009344CC">
          <w:rPr>
            <w:rStyle w:val="Hyperlink"/>
            <w:noProof/>
            <w:rtl/>
            <w:lang w:bidi="fa-IR"/>
          </w:rPr>
          <w:t xml:space="preserve"> </w:t>
        </w:r>
        <w:r w:rsidR="00843F50" w:rsidRPr="009344CC">
          <w:rPr>
            <w:rStyle w:val="Hyperlink"/>
            <w:rFonts w:hint="eastAsia"/>
            <w:noProof/>
            <w:rtl/>
            <w:lang w:bidi="fa-IR"/>
          </w:rPr>
          <w:t>برخورد</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آن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432320033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113</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34" w:history="1">
        <w:r w:rsidR="00843F50" w:rsidRPr="009344CC">
          <w:rPr>
            <w:rStyle w:val="Hyperlink"/>
            <w:rtl/>
            <w:lang w:bidi="fa-IR"/>
          </w:rPr>
          <w:t>(</w:t>
        </w:r>
        <w:r w:rsidR="00843F50" w:rsidRPr="009344CC">
          <w:rPr>
            <w:rStyle w:val="Hyperlink"/>
            <w:rFonts w:hint="eastAsia"/>
            <w:rtl/>
            <w:lang w:bidi="fa-IR"/>
          </w:rPr>
          <w:t>أ</w:t>
        </w:r>
        <w:r w:rsidR="00843F50" w:rsidRPr="009344CC">
          <w:rPr>
            <w:rStyle w:val="Hyperlink"/>
            <w:rtl/>
            <w:lang w:bidi="fa-IR"/>
          </w:rPr>
          <w:t xml:space="preserve">) </w:t>
        </w:r>
        <w:r w:rsidR="00843F50" w:rsidRPr="009344CC">
          <w:rPr>
            <w:rStyle w:val="Hyperlink"/>
            <w:rFonts w:hint="eastAsia"/>
            <w:rtl/>
            <w:lang w:bidi="fa-IR"/>
          </w:rPr>
          <w:t>فقر</w:t>
        </w:r>
        <w:r w:rsidR="00843F50" w:rsidRPr="009344CC">
          <w:rPr>
            <w:rStyle w:val="Hyperlink"/>
            <w:rtl/>
            <w:lang w:bidi="fa-IR"/>
          </w:rPr>
          <w:t xml:space="preserve">: </w:t>
        </w:r>
        <w:r w:rsidR="00843F50" w:rsidRPr="009344CC">
          <w:rPr>
            <w:rStyle w:val="Hyperlink"/>
            <w:rFonts w:hint="eastAsia"/>
            <w:rtl/>
            <w:lang w:bidi="fa-IR"/>
          </w:rPr>
          <w:t>عوامل</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که</w:t>
        </w:r>
        <w:r w:rsidR="00843F50" w:rsidRPr="009344CC">
          <w:rPr>
            <w:rStyle w:val="Hyperlink"/>
            <w:rtl/>
            <w:lang w:bidi="fa-IR"/>
          </w:rPr>
          <w:t xml:space="preserve"> </w:t>
        </w:r>
        <w:r w:rsidR="00843F50" w:rsidRPr="009344CC">
          <w:rPr>
            <w:rStyle w:val="Hyperlink"/>
            <w:rFonts w:hint="eastAsia"/>
            <w:rtl/>
            <w:lang w:bidi="fa-IR"/>
          </w:rPr>
          <w:t>بر</w:t>
        </w:r>
        <w:r w:rsidR="00843F50" w:rsidRPr="009344CC">
          <w:rPr>
            <w:rStyle w:val="Hyperlink"/>
            <w:rtl/>
            <w:lang w:bidi="fa-IR"/>
          </w:rPr>
          <w:t xml:space="preserve"> </w:t>
        </w:r>
        <w:r w:rsidR="00843F50" w:rsidRPr="009344CC">
          <w:rPr>
            <w:rStyle w:val="Hyperlink"/>
            <w:rFonts w:hint="eastAsia"/>
            <w:rtl/>
            <w:lang w:bidi="fa-IR"/>
          </w:rPr>
          <w:t>بعض</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خانواده‌ها</w:t>
        </w:r>
        <w:r w:rsidR="00843F50" w:rsidRPr="009344CC">
          <w:rPr>
            <w:rStyle w:val="Hyperlink"/>
            <w:rtl/>
            <w:lang w:bidi="fa-IR"/>
          </w:rPr>
          <w:t xml:space="preserve"> </w:t>
        </w:r>
        <w:r w:rsidR="00843F50" w:rsidRPr="009344CC">
          <w:rPr>
            <w:rStyle w:val="Hyperlink"/>
            <w:rFonts w:hint="eastAsia"/>
            <w:rtl/>
            <w:lang w:bidi="fa-IR"/>
          </w:rPr>
          <w:t>سا</w:t>
        </w:r>
        <w:r w:rsidR="00843F50" w:rsidRPr="009344CC">
          <w:rPr>
            <w:rStyle w:val="Hyperlink"/>
            <w:rFonts w:hint="cs"/>
            <w:rtl/>
            <w:lang w:bidi="fa-IR"/>
          </w:rPr>
          <w:t>ی</w:t>
        </w:r>
        <w:r w:rsidR="00843F50" w:rsidRPr="009344CC">
          <w:rPr>
            <w:rStyle w:val="Hyperlink"/>
            <w:rFonts w:hint="eastAsia"/>
            <w:rtl/>
            <w:lang w:bidi="fa-IR"/>
          </w:rPr>
          <w:t>ه</w:t>
        </w:r>
        <w:r w:rsidR="00843F50" w:rsidRPr="009344CC">
          <w:rPr>
            <w:rStyle w:val="Hyperlink"/>
            <w:rtl/>
            <w:lang w:bidi="fa-IR"/>
          </w:rPr>
          <w:t xml:space="preserve"> </w:t>
        </w:r>
        <w:r w:rsidR="00843F50" w:rsidRPr="009344CC">
          <w:rPr>
            <w:rStyle w:val="Hyperlink"/>
            <w:rFonts w:hint="eastAsia"/>
            <w:rtl/>
            <w:lang w:bidi="fa-IR"/>
          </w:rPr>
          <w:t>افکنده</w:t>
        </w:r>
        <w:r w:rsidR="00843F50" w:rsidRPr="009344CC">
          <w:rPr>
            <w:rStyle w:val="Hyperlink"/>
            <w:rtl/>
            <w:lang w:bidi="fa-IR"/>
          </w:rPr>
          <w:t xml:space="preserve"> </w:t>
        </w:r>
        <w:r w:rsidR="00843F50" w:rsidRPr="009344CC">
          <w:rPr>
            <w:rStyle w:val="Hyperlink"/>
            <w:rFonts w:hint="eastAsia"/>
            <w:rtl/>
            <w:lang w:bidi="fa-IR"/>
          </w:rPr>
          <w:t>است</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432320034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113</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35" w:history="1">
        <w:r w:rsidR="00843F50" w:rsidRPr="009344CC">
          <w:rPr>
            <w:rStyle w:val="Hyperlink"/>
            <w:rtl/>
            <w:lang w:bidi="fa-IR"/>
          </w:rPr>
          <w:t>(</w:t>
        </w:r>
        <w:r w:rsidR="00843F50" w:rsidRPr="009344CC">
          <w:rPr>
            <w:rStyle w:val="Hyperlink"/>
            <w:rFonts w:hint="eastAsia"/>
            <w:rtl/>
            <w:lang w:bidi="fa-IR"/>
          </w:rPr>
          <w:t>ب</w:t>
        </w:r>
        <w:r w:rsidR="00843F50" w:rsidRPr="009344CC">
          <w:rPr>
            <w:rStyle w:val="Hyperlink"/>
            <w:rtl/>
            <w:lang w:bidi="fa-IR"/>
          </w:rPr>
          <w:t xml:space="preserve">) </w:t>
        </w:r>
        <w:r w:rsidR="00843F50" w:rsidRPr="009344CC">
          <w:rPr>
            <w:rStyle w:val="Hyperlink"/>
            <w:rFonts w:hint="eastAsia"/>
            <w:rtl/>
            <w:lang w:bidi="fa-IR"/>
          </w:rPr>
          <w:t>اختلاف</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نزاع</w:t>
        </w:r>
        <w:r w:rsidR="00843F50" w:rsidRPr="009344CC">
          <w:rPr>
            <w:rStyle w:val="Hyperlink"/>
            <w:rtl/>
            <w:lang w:bidi="fa-IR"/>
          </w:rPr>
          <w:t xml:space="preserve"> </w:t>
        </w:r>
        <w:r w:rsidR="00843F50" w:rsidRPr="009344CC">
          <w:rPr>
            <w:rStyle w:val="Hyperlink"/>
            <w:rFonts w:hint="eastAsia"/>
            <w:rtl/>
            <w:lang w:bidi="fa-IR"/>
          </w:rPr>
          <w:t>پدر</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مادر</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432320035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114</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36" w:history="1">
        <w:r w:rsidR="00843F50" w:rsidRPr="009344CC">
          <w:rPr>
            <w:rStyle w:val="Hyperlink"/>
            <w:rtl/>
            <w:lang w:bidi="fa-IR"/>
          </w:rPr>
          <w:t>(</w:t>
        </w:r>
        <w:r w:rsidR="00843F50" w:rsidRPr="009344CC">
          <w:rPr>
            <w:rStyle w:val="Hyperlink"/>
            <w:rFonts w:hint="eastAsia"/>
            <w:rtl/>
            <w:lang w:bidi="fa-IR"/>
          </w:rPr>
          <w:t>ج</w:t>
        </w:r>
        <w:r w:rsidR="00843F50" w:rsidRPr="009344CC">
          <w:rPr>
            <w:rStyle w:val="Hyperlink"/>
            <w:rtl/>
            <w:lang w:bidi="fa-IR"/>
          </w:rPr>
          <w:t xml:space="preserve">) </w:t>
        </w:r>
        <w:r w:rsidR="00843F50" w:rsidRPr="009344CC">
          <w:rPr>
            <w:rStyle w:val="Hyperlink"/>
            <w:rFonts w:hint="eastAsia"/>
            <w:rtl/>
            <w:lang w:bidi="fa-IR"/>
          </w:rPr>
          <w:t>طلاق</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عوارض</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Fonts w:hint="cs"/>
            <w:rtl/>
            <w:lang w:bidi="fa-IR"/>
          </w:rPr>
          <w:t>ی</w:t>
        </w:r>
        <w:r w:rsidR="00843F50" w:rsidRPr="009344CC">
          <w:rPr>
            <w:rStyle w:val="Hyperlink"/>
            <w:rFonts w:hint="eastAsia"/>
            <w:rtl/>
            <w:lang w:bidi="fa-IR"/>
          </w:rPr>
          <w:t>رانگر</w:t>
        </w:r>
        <w:r w:rsidR="00843F50" w:rsidRPr="009344CC">
          <w:rPr>
            <w:rStyle w:val="Hyperlink"/>
            <w:rtl/>
            <w:lang w:bidi="fa-IR"/>
          </w:rPr>
          <w:t xml:space="preserve"> </w:t>
        </w:r>
        <w:r w:rsidR="00843F50" w:rsidRPr="009344CC">
          <w:rPr>
            <w:rStyle w:val="Hyperlink"/>
            <w:rFonts w:hint="eastAsia"/>
            <w:rtl/>
            <w:lang w:bidi="fa-IR"/>
          </w:rPr>
          <w:t>آن</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432320036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115</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37" w:history="1">
        <w:r w:rsidR="00843F50" w:rsidRPr="009344CC">
          <w:rPr>
            <w:rStyle w:val="Hyperlink"/>
            <w:noProof/>
            <w:rtl/>
            <w:lang w:bidi="fa-IR"/>
          </w:rPr>
          <w:t xml:space="preserve">1- </w:t>
        </w:r>
        <w:r w:rsidR="00843F50" w:rsidRPr="009344CC">
          <w:rPr>
            <w:rStyle w:val="Hyperlink"/>
            <w:rFonts w:hint="eastAsia"/>
            <w:noProof/>
            <w:rtl/>
            <w:lang w:bidi="fa-IR"/>
          </w:rPr>
          <w:t>نص</w:t>
        </w:r>
        <w:r w:rsidR="00843F50" w:rsidRPr="009344CC">
          <w:rPr>
            <w:rStyle w:val="Hyperlink"/>
            <w:rFonts w:hint="cs"/>
            <w:noProof/>
            <w:rtl/>
            <w:lang w:bidi="fa-IR"/>
          </w:rPr>
          <w:t>ی</w:t>
        </w:r>
        <w:r w:rsidR="00843F50" w:rsidRPr="009344CC">
          <w:rPr>
            <w:rStyle w:val="Hyperlink"/>
            <w:rFonts w:hint="eastAsia"/>
            <w:noProof/>
            <w:rtl/>
            <w:lang w:bidi="fa-IR"/>
          </w:rPr>
          <w:t>حت</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راهنمائ</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432320037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119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38" w:history="1">
        <w:r w:rsidR="00843F50" w:rsidRPr="009344CC">
          <w:rPr>
            <w:rStyle w:val="Hyperlink"/>
            <w:noProof/>
            <w:rtl/>
            <w:lang w:bidi="fa-IR"/>
          </w:rPr>
          <w:t xml:space="preserve">2- </w:t>
        </w:r>
        <w:r w:rsidR="00843F50" w:rsidRPr="009344CC">
          <w:rPr>
            <w:rStyle w:val="Hyperlink"/>
            <w:rFonts w:hint="eastAsia"/>
            <w:noProof/>
            <w:rtl/>
            <w:lang w:bidi="fa-IR"/>
          </w:rPr>
          <w:t>دور</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کردن</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زن</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خوابگاه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432320038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120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39" w:history="1">
        <w:r w:rsidR="00843F50" w:rsidRPr="009344CC">
          <w:rPr>
            <w:rStyle w:val="Hyperlink"/>
            <w:noProof/>
            <w:rtl/>
            <w:lang w:bidi="fa-IR"/>
          </w:rPr>
          <w:t xml:space="preserve">3- </w:t>
        </w:r>
        <w:r w:rsidR="00843F50" w:rsidRPr="009344CC">
          <w:rPr>
            <w:rStyle w:val="Hyperlink"/>
            <w:rFonts w:hint="eastAsia"/>
            <w:noProof/>
            <w:rtl/>
            <w:lang w:bidi="fa-IR"/>
          </w:rPr>
          <w:t>کتک</w:t>
        </w:r>
        <w:r w:rsidR="00843F50" w:rsidRPr="009344CC">
          <w:rPr>
            <w:rStyle w:val="Hyperlink"/>
            <w:noProof/>
            <w:rtl/>
            <w:lang w:bidi="fa-IR"/>
          </w:rPr>
          <w:t xml:space="preserve"> </w:t>
        </w:r>
        <w:r w:rsidR="00843F50" w:rsidRPr="009344CC">
          <w:rPr>
            <w:rStyle w:val="Hyperlink"/>
            <w:rFonts w:hint="eastAsia"/>
            <w:noProof/>
            <w:rtl/>
            <w:lang w:bidi="fa-IR"/>
          </w:rPr>
          <w:t>ملا</w:t>
        </w:r>
        <w:r w:rsidR="00843F50" w:rsidRPr="009344CC">
          <w:rPr>
            <w:rStyle w:val="Hyperlink"/>
            <w:rFonts w:hint="cs"/>
            <w:noProof/>
            <w:rtl/>
            <w:lang w:bidi="fa-IR"/>
          </w:rPr>
          <w:t>ی</w:t>
        </w:r>
        <w:r w:rsidR="00843F50" w:rsidRPr="009344CC">
          <w:rPr>
            <w:rStyle w:val="Hyperlink"/>
            <w:rFonts w:hint="eastAsia"/>
            <w:noProof/>
            <w:rtl/>
            <w:lang w:bidi="fa-IR"/>
          </w:rPr>
          <w:t>م</w:t>
        </w:r>
        <w:r w:rsidR="00843F50" w:rsidRPr="009344CC">
          <w:rPr>
            <w:rStyle w:val="Hyperlink"/>
            <w:noProof/>
            <w:rtl/>
            <w:lang w:bidi="fa-IR"/>
          </w:rPr>
          <w:t xml:space="preserve"> (</w:t>
        </w:r>
        <w:r w:rsidR="00843F50" w:rsidRPr="009344CC">
          <w:rPr>
            <w:rStyle w:val="Hyperlink"/>
            <w:rFonts w:hint="eastAsia"/>
            <w:noProof/>
            <w:rtl/>
            <w:lang w:bidi="fa-IR"/>
          </w:rPr>
          <w:t>صور</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جراحت</w:t>
        </w:r>
        <w:r w:rsidR="00843F50" w:rsidRPr="009344CC">
          <w:rPr>
            <w:rStyle w:val="Hyperlink"/>
            <w:noProof/>
            <w:rtl/>
            <w:lang w:bidi="fa-IR"/>
          </w:rPr>
          <w:t xml:space="preserve"> </w:t>
        </w:r>
        <w:r w:rsidR="00843F50" w:rsidRPr="009344CC">
          <w:rPr>
            <w:rStyle w:val="Hyperlink"/>
            <w:rFonts w:hint="eastAsia"/>
            <w:noProof/>
            <w:rtl/>
            <w:lang w:bidi="fa-IR"/>
          </w:rPr>
          <w:t>منجر</w:t>
        </w:r>
        <w:r w:rsidR="00843F50" w:rsidRPr="009344CC">
          <w:rPr>
            <w:rStyle w:val="Hyperlink"/>
            <w:noProof/>
            <w:rtl/>
            <w:lang w:bidi="fa-IR"/>
          </w:rPr>
          <w:t xml:space="preserve"> </w:t>
        </w:r>
        <w:r w:rsidR="00843F50" w:rsidRPr="009344CC">
          <w:rPr>
            <w:rStyle w:val="Hyperlink"/>
            <w:rFonts w:hint="eastAsia"/>
            <w:noProof/>
            <w:rtl/>
            <w:lang w:bidi="fa-IR"/>
          </w:rPr>
          <w:t>نشود</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432320039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120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40" w:history="1">
        <w:r w:rsidR="00843F50" w:rsidRPr="009344CC">
          <w:rPr>
            <w:rStyle w:val="Hyperlink"/>
            <w:noProof/>
            <w:rtl/>
            <w:lang w:bidi="fa-IR"/>
          </w:rPr>
          <w:t xml:space="preserve">4- </w:t>
        </w:r>
        <w:r w:rsidR="00843F50" w:rsidRPr="009344CC">
          <w:rPr>
            <w:rStyle w:val="Hyperlink"/>
            <w:rFonts w:hint="eastAsia"/>
            <w:noProof/>
            <w:rtl/>
            <w:lang w:bidi="fa-IR"/>
          </w:rPr>
          <w:t>حکم</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بزرگان</w:t>
        </w:r>
        <w:r w:rsidR="00843F50" w:rsidRPr="009344CC">
          <w:rPr>
            <w:rStyle w:val="Hyperlink"/>
            <w:noProof/>
            <w:rtl/>
            <w:lang w:bidi="fa-IR"/>
          </w:rPr>
          <w:t xml:space="preserve"> </w:t>
        </w:r>
        <w:r w:rsidR="00843F50" w:rsidRPr="009344CC">
          <w:rPr>
            <w:rStyle w:val="Hyperlink"/>
            <w:rFonts w:hint="eastAsia"/>
            <w:noProof/>
            <w:rtl/>
            <w:lang w:bidi="fa-IR"/>
          </w:rPr>
          <w:t>خانواد</w:t>
        </w:r>
        <w:r w:rsidR="00843F50" w:rsidRPr="009344CC">
          <w:rPr>
            <w:rStyle w:val="Hyperlink"/>
            <w:rFonts w:hint="cs"/>
            <w:noProof/>
            <w:rtl/>
            <w:lang w:bidi="fa-IR"/>
          </w:rPr>
          <w:t>ۀ</w:t>
        </w:r>
        <w:r w:rsidR="00843F50" w:rsidRPr="009344CC">
          <w:rPr>
            <w:rStyle w:val="Hyperlink"/>
            <w:noProof/>
            <w:rtl/>
            <w:lang w:bidi="fa-IR"/>
          </w:rPr>
          <w:t xml:space="preserve"> </w:t>
        </w:r>
        <w:r w:rsidR="00843F50" w:rsidRPr="009344CC">
          <w:rPr>
            <w:rStyle w:val="Hyperlink"/>
            <w:rFonts w:hint="eastAsia"/>
            <w:noProof/>
            <w:rtl/>
            <w:lang w:bidi="fa-IR"/>
          </w:rPr>
          <w:t>زن</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شوهر</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432320040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121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41" w:history="1">
        <w:r w:rsidR="00843F50" w:rsidRPr="009344CC">
          <w:rPr>
            <w:rStyle w:val="Hyperlink"/>
            <w:noProof/>
            <w:rtl/>
            <w:lang w:bidi="fa-IR"/>
          </w:rPr>
          <w:t>(</w:t>
        </w:r>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اوقات</w:t>
        </w:r>
        <w:r w:rsidR="00843F50" w:rsidRPr="009344CC">
          <w:rPr>
            <w:rStyle w:val="Hyperlink"/>
            <w:noProof/>
            <w:rtl/>
            <w:lang w:bidi="fa-IR"/>
          </w:rPr>
          <w:t xml:space="preserve"> </w:t>
        </w:r>
        <w:r w:rsidR="00843F50" w:rsidRPr="009344CC">
          <w:rPr>
            <w:rStyle w:val="Hyperlink"/>
            <w:rFonts w:hint="eastAsia"/>
            <w:noProof/>
            <w:rtl/>
            <w:lang w:bidi="fa-IR"/>
          </w:rPr>
          <w:t>فراغت</w:t>
        </w:r>
        <w:r w:rsidR="00843F50" w:rsidRPr="009344CC">
          <w:rPr>
            <w:rStyle w:val="Hyperlink"/>
            <w:noProof/>
            <w:rtl/>
            <w:lang w:bidi="fa-IR"/>
          </w:rPr>
          <w:t xml:space="preserve"> </w:t>
        </w:r>
        <w:r w:rsidR="00843F50" w:rsidRPr="009344CC">
          <w:rPr>
            <w:rStyle w:val="Hyperlink"/>
            <w:rFonts w:hint="eastAsia"/>
            <w:noProof/>
            <w:rtl/>
            <w:lang w:bidi="fa-IR"/>
          </w:rPr>
          <w:t>کودکان</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نوجوانان</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استفاده</w:t>
        </w:r>
        <w:r w:rsidR="00843F50" w:rsidRPr="009344CC">
          <w:rPr>
            <w:rStyle w:val="Hyperlink"/>
            <w:noProof/>
            <w:rtl/>
            <w:lang w:bidi="fa-IR"/>
          </w:rPr>
          <w:t xml:space="preserve"> </w:t>
        </w:r>
        <w:r w:rsidR="00843F50" w:rsidRPr="009344CC">
          <w:rPr>
            <w:rStyle w:val="Hyperlink"/>
            <w:rFonts w:hint="eastAsia"/>
            <w:noProof/>
            <w:rtl/>
            <w:lang w:bidi="fa-IR"/>
          </w:rPr>
          <w:t>نامطلوب</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آن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432320041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123</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42" w:history="1">
        <w:r w:rsidR="00843F50" w:rsidRPr="009344CC">
          <w:rPr>
            <w:rStyle w:val="Hyperlink"/>
            <w:rtl/>
            <w:lang w:bidi="fa-IR"/>
          </w:rPr>
          <w:t>(</w:t>
        </w:r>
        <w:r w:rsidR="00843F50" w:rsidRPr="009344CC">
          <w:rPr>
            <w:rStyle w:val="Hyperlink"/>
            <w:rFonts w:hint="eastAsia"/>
            <w:rtl/>
            <w:lang w:bidi="fa-IR"/>
          </w:rPr>
          <w:t>ه</w:t>
        </w:r>
        <w:r w:rsidR="00843F50" w:rsidRPr="009344CC">
          <w:rPr>
            <w:rStyle w:val="Hyperlink"/>
            <w:rFonts w:hint="eastAsia"/>
            <w:lang w:bidi="fa-IR"/>
          </w:rPr>
          <w:t>‍</w:t>
        </w:r>
        <w:r w:rsidR="00843F50" w:rsidRPr="009344CC">
          <w:rPr>
            <w:rStyle w:val="Hyperlink"/>
            <w:rtl/>
            <w:lang w:bidi="fa-IR"/>
          </w:rPr>
          <w:t xml:space="preserve"> ) </w:t>
        </w:r>
        <w:r w:rsidR="00843F50" w:rsidRPr="009344CC">
          <w:rPr>
            <w:rStyle w:val="Hyperlink"/>
            <w:rFonts w:hint="eastAsia"/>
            <w:rtl/>
            <w:lang w:bidi="fa-IR"/>
          </w:rPr>
          <w:t>دوستان</w:t>
        </w:r>
        <w:r w:rsidR="00843F50" w:rsidRPr="009344CC">
          <w:rPr>
            <w:rStyle w:val="Hyperlink"/>
            <w:rtl/>
            <w:lang w:bidi="fa-IR"/>
          </w:rPr>
          <w:t xml:space="preserve"> </w:t>
        </w:r>
        <w:r w:rsidR="00843F50" w:rsidRPr="009344CC">
          <w:rPr>
            <w:rStyle w:val="Hyperlink"/>
            <w:rFonts w:hint="eastAsia"/>
            <w:rtl/>
            <w:lang w:bidi="fa-IR"/>
          </w:rPr>
          <w:t>بد</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مصاحبت‌ها</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گمراه</w:t>
        </w:r>
        <w:r w:rsidR="00843F50" w:rsidRPr="009344CC">
          <w:rPr>
            <w:rStyle w:val="Hyperlink"/>
            <w:rtl/>
            <w:lang w:bidi="fa-IR"/>
          </w:rPr>
          <w:t xml:space="preserve"> </w:t>
        </w:r>
        <w:r w:rsidR="00843F50" w:rsidRPr="009344CC">
          <w:rPr>
            <w:rStyle w:val="Hyperlink"/>
            <w:rFonts w:hint="eastAsia"/>
            <w:rtl/>
            <w:lang w:bidi="fa-IR"/>
          </w:rPr>
          <w:t>کننده</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432320042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127</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43" w:history="1">
        <w:r w:rsidR="00843F50" w:rsidRPr="009344CC">
          <w:rPr>
            <w:rStyle w:val="Hyperlink"/>
            <w:rtl/>
            <w:lang w:bidi="fa-IR"/>
          </w:rPr>
          <w:t>(</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برخورد</w:t>
        </w:r>
        <w:r w:rsidR="00843F50" w:rsidRPr="009344CC">
          <w:rPr>
            <w:rStyle w:val="Hyperlink"/>
            <w:rtl/>
            <w:lang w:bidi="fa-IR"/>
          </w:rPr>
          <w:t xml:space="preserve"> </w:t>
        </w:r>
        <w:r w:rsidR="00843F50" w:rsidRPr="009344CC">
          <w:rPr>
            <w:rStyle w:val="Hyperlink"/>
            <w:rFonts w:hint="eastAsia"/>
            <w:rtl/>
            <w:lang w:bidi="fa-IR"/>
          </w:rPr>
          <w:t>نامناسب</w:t>
        </w:r>
        <w:r w:rsidR="00843F50" w:rsidRPr="009344CC">
          <w:rPr>
            <w:rStyle w:val="Hyperlink"/>
            <w:rtl/>
            <w:lang w:bidi="fa-IR"/>
          </w:rPr>
          <w:t xml:space="preserve"> </w:t>
        </w:r>
        <w:r w:rsidR="00843F50" w:rsidRPr="009344CC">
          <w:rPr>
            <w:rStyle w:val="Hyperlink"/>
            <w:rFonts w:hint="eastAsia"/>
            <w:rtl/>
            <w:lang w:bidi="fa-IR"/>
          </w:rPr>
          <w:t>والد</w:t>
        </w:r>
        <w:r w:rsidR="00843F50" w:rsidRPr="009344CC">
          <w:rPr>
            <w:rStyle w:val="Hyperlink"/>
            <w:rFonts w:hint="cs"/>
            <w:rtl/>
            <w:lang w:bidi="fa-IR"/>
          </w:rPr>
          <w:t>ی</w:t>
        </w:r>
        <w:r w:rsidR="00843F50" w:rsidRPr="009344CC">
          <w:rPr>
            <w:rStyle w:val="Hyperlink"/>
            <w:rFonts w:hint="eastAsia"/>
            <w:rtl/>
            <w:lang w:bidi="fa-IR"/>
          </w:rPr>
          <w:t>ن</w:t>
        </w:r>
        <w:r w:rsidR="00843F50" w:rsidRPr="009344CC">
          <w:rPr>
            <w:rStyle w:val="Hyperlink"/>
            <w:rtl/>
            <w:lang w:bidi="fa-IR"/>
          </w:rPr>
          <w:t xml:space="preserve"> </w:t>
        </w:r>
        <w:r w:rsidR="00843F50" w:rsidRPr="009344CC">
          <w:rPr>
            <w:rStyle w:val="Hyperlink"/>
            <w:rFonts w:hint="eastAsia"/>
            <w:rtl/>
            <w:lang w:bidi="fa-IR"/>
          </w:rPr>
          <w:t>با</w:t>
        </w:r>
        <w:r w:rsidR="00843F50" w:rsidRPr="009344CC">
          <w:rPr>
            <w:rStyle w:val="Hyperlink"/>
            <w:rtl/>
            <w:lang w:bidi="fa-IR"/>
          </w:rPr>
          <w:t xml:space="preserve"> </w:t>
        </w:r>
        <w:r w:rsidR="00843F50" w:rsidRPr="009344CC">
          <w:rPr>
            <w:rStyle w:val="Hyperlink"/>
            <w:rFonts w:hint="eastAsia"/>
            <w:rtl/>
            <w:lang w:bidi="fa-IR"/>
          </w:rPr>
          <w:t>فرزند</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432320043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129</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44" w:history="1">
        <w:r w:rsidR="00843F50" w:rsidRPr="009344CC">
          <w:rPr>
            <w:rStyle w:val="Hyperlink"/>
            <w:rtl/>
            <w:lang w:bidi="fa-IR"/>
          </w:rPr>
          <w:t>(</w:t>
        </w:r>
        <w:r w:rsidR="00843F50" w:rsidRPr="009344CC">
          <w:rPr>
            <w:rStyle w:val="Hyperlink"/>
            <w:rFonts w:hint="eastAsia"/>
            <w:rtl/>
            <w:lang w:bidi="fa-IR"/>
          </w:rPr>
          <w:t>ز</w:t>
        </w:r>
        <w:r w:rsidR="00843F50" w:rsidRPr="009344CC">
          <w:rPr>
            <w:rStyle w:val="Hyperlink"/>
            <w:rtl/>
            <w:lang w:bidi="fa-IR"/>
          </w:rPr>
          <w:t xml:space="preserve">) </w:t>
        </w:r>
        <w:r w:rsidR="00843F50" w:rsidRPr="009344CC">
          <w:rPr>
            <w:rStyle w:val="Hyperlink"/>
            <w:rFonts w:hint="eastAsia"/>
            <w:rtl/>
            <w:lang w:bidi="fa-IR"/>
          </w:rPr>
          <w:t>د</w:t>
        </w:r>
        <w:r w:rsidR="00843F50" w:rsidRPr="009344CC">
          <w:rPr>
            <w:rStyle w:val="Hyperlink"/>
            <w:rFonts w:hint="cs"/>
            <w:rtl/>
            <w:lang w:bidi="fa-IR"/>
          </w:rPr>
          <w:t>ی</w:t>
        </w:r>
        <w:r w:rsidR="00843F50" w:rsidRPr="009344CC">
          <w:rPr>
            <w:rStyle w:val="Hyperlink"/>
            <w:rFonts w:hint="eastAsia"/>
            <w:rtl/>
            <w:lang w:bidi="fa-IR"/>
          </w:rPr>
          <w:t>دن</w:t>
        </w:r>
        <w:r w:rsidR="00843F50" w:rsidRPr="009344CC">
          <w:rPr>
            <w:rStyle w:val="Hyperlink"/>
            <w:rtl/>
            <w:lang w:bidi="fa-IR"/>
          </w:rPr>
          <w:t xml:space="preserve"> </w:t>
        </w:r>
        <w:r w:rsidR="00843F50" w:rsidRPr="009344CC">
          <w:rPr>
            <w:rStyle w:val="Hyperlink"/>
            <w:rFonts w:hint="eastAsia"/>
            <w:rtl/>
            <w:lang w:bidi="fa-IR"/>
          </w:rPr>
          <w:t>ف</w:t>
        </w:r>
        <w:r w:rsidR="00843F50" w:rsidRPr="009344CC">
          <w:rPr>
            <w:rStyle w:val="Hyperlink"/>
            <w:rFonts w:hint="cs"/>
            <w:rtl/>
            <w:lang w:bidi="fa-IR"/>
          </w:rPr>
          <w:t>ی</w:t>
        </w:r>
        <w:r w:rsidR="00843F50" w:rsidRPr="009344CC">
          <w:rPr>
            <w:rStyle w:val="Hyperlink"/>
            <w:rFonts w:hint="eastAsia"/>
            <w:rtl/>
            <w:lang w:bidi="fa-IR"/>
          </w:rPr>
          <w:t>لم‌ها</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جنائ</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سکس</w:t>
        </w:r>
        <w:r w:rsidR="00843F50" w:rsidRPr="009344CC">
          <w:rPr>
            <w:rStyle w:val="Hyperlink"/>
            <w:rFonts w:hint="cs"/>
            <w:rtl/>
            <w:lang w:bidi="fa-IR"/>
          </w:rPr>
          <w:t>ی</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432320044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133</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45" w:history="1">
        <w:r w:rsidR="00843F50" w:rsidRPr="009344CC">
          <w:rPr>
            <w:rStyle w:val="Hyperlink"/>
            <w:rtl/>
            <w:lang w:bidi="fa-IR"/>
          </w:rPr>
          <w:t>(</w:t>
        </w:r>
        <w:r w:rsidR="00843F50" w:rsidRPr="009344CC">
          <w:rPr>
            <w:rStyle w:val="Hyperlink"/>
            <w:rFonts w:hint="eastAsia"/>
            <w:rtl/>
            <w:lang w:bidi="fa-IR"/>
          </w:rPr>
          <w:t>ح</w:t>
        </w:r>
        <w:r w:rsidR="00843F50" w:rsidRPr="009344CC">
          <w:rPr>
            <w:rStyle w:val="Hyperlink"/>
            <w:rtl/>
            <w:lang w:bidi="fa-IR"/>
          </w:rPr>
          <w:t xml:space="preserve">) </w:t>
        </w:r>
        <w:r w:rsidR="00843F50" w:rsidRPr="009344CC">
          <w:rPr>
            <w:rStyle w:val="Hyperlink"/>
            <w:rFonts w:hint="eastAsia"/>
            <w:rtl/>
            <w:lang w:bidi="fa-IR"/>
          </w:rPr>
          <w:t>ش</w:t>
        </w:r>
        <w:r w:rsidR="00843F50" w:rsidRPr="009344CC">
          <w:rPr>
            <w:rStyle w:val="Hyperlink"/>
            <w:rFonts w:hint="cs"/>
            <w:rtl/>
            <w:lang w:bidi="fa-IR"/>
          </w:rPr>
          <w:t>ی</w:t>
        </w:r>
        <w:r w:rsidR="00843F50" w:rsidRPr="009344CC">
          <w:rPr>
            <w:rStyle w:val="Hyperlink"/>
            <w:rFonts w:hint="eastAsia"/>
            <w:rtl/>
            <w:lang w:bidi="fa-IR"/>
          </w:rPr>
          <w:t>وع</w:t>
        </w:r>
        <w:r w:rsidR="00843F50" w:rsidRPr="009344CC">
          <w:rPr>
            <w:rStyle w:val="Hyperlink"/>
            <w:rtl/>
            <w:lang w:bidi="fa-IR"/>
          </w:rPr>
          <w:t xml:space="preserve"> </w:t>
        </w:r>
        <w:r w:rsidR="00843F50" w:rsidRPr="009344CC">
          <w:rPr>
            <w:rStyle w:val="Hyperlink"/>
            <w:rFonts w:hint="eastAsia"/>
            <w:rtl/>
            <w:lang w:bidi="fa-IR"/>
          </w:rPr>
          <w:t>ب</w:t>
        </w:r>
        <w:r w:rsidR="00843F50" w:rsidRPr="009344CC">
          <w:rPr>
            <w:rStyle w:val="Hyperlink"/>
            <w:rFonts w:hint="cs"/>
            <w:rtl/>
            <w:lang w:bidi="fa-IR"/>
          </w:rPr>
          <w:t>ی</w:t>
        </w:r>
        <w:r w:rsidR="00843F50" w:rsidRPr="009344CC">
          <w:rPr>
            <w:rStyle w:val="Hyperlink"/>
            <w:rFonts w:hint="eastAsia"/>
            <w:rtl/>
            <w:lang w:bidi="fa-IR"/>
          </w:rPr>
          <w:t>کار</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در</w:t>
        </w:r>
        <w:r w:rsidR="00843F50" w:rsidRPr="009344CC">
          <w:rPr>
            <w:rStyle w:val="Hyperlink"/>
            <w:rtl/>
            <w:lang w:bidi="fa-IR"/>
          </w:rPr>
          <w:t xml:space="preserve"> </w:t>
        </w:r>
        <w:r w:rsidR="00843F50" w:rsidRPr="009344CC">
          <w:rPr>
            <w:rStyle w:val="Hyperlink"/>
            <w:rFonts w:hint="eastAsia"/>
            <w:rtl/>
            <w:lang w:bidi="fa-IR"/>
          </w:rPr>
          <w:t>جامعه</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432320045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136</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46" w:history="1">
        <w:r w:rsidR="00843F50" w:rsidRPr="009344CC">
          <w:rPr>
            <w:rStyle w:val="Hyperlink"/>
            <w:rFonts w:hint="eastAsia"/>
            <w:noProof/>
            <w:rtl/>
            <w:lang w:bidi="fa-IR"/>
          </w:rPr>
          <w:t>راه</w:t>
        </w:r>
        <w:r w:rsidR="00843F50" w:rsidRPr="009344CC">
          <w:rPr>
            <w:rStyle w:val="Hyperlink"/>
            <w:noProof/>
            <w:rtl/>
            <w:lang w:bidi="fa-IR"/>
          </w:rPr>
          <w:t xml:space="preserve"> </w:t>
        </w:r>
        <w:r w:rsidR="00843F50" w:rsidRPr="009344CC">
          <w:rPr>
            <w:rStyle w:val="Hyperlink"/>
            <w:rFonts w:hint="eastAsia"/>
            <w:noProof/>
            <w:rtl/>
            <w:lang w:bidi="fa-IR"/>
          </w:rPr>
          <w:t>برخورد</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ب</w:t>
        </w:r>
        <w:r w:rsidR="00843F50" w:rsidRPr="009344CC">
          <w:rPr>
            <w:rStyle w:val="Hyperlink"/>
            <w:rFonts w:hint="cs"/>
            <w:noProof/>
            <w:rtl/>
            <w:lang w:bidi="fa-IR"/>
          </w:rPr>
          <w:t>ی</w:t>
        </w:r>
        <w:r w:rsidR="00843F50" w:rsidRPr="009344CC">
          <w:rPr>
            <w:rStyle w:val="Hyperlink"/>
            <w:rFonts w:hint="eastAsia"/>
            <w:noProof/>
            <w:rtl/>
            <w:lang w:bidi="fa-IR"/>
          </w:rPr>
          <w:t>کار</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بعلت</w:t>
        </w:r>
        <w:r w:rsidR="00843F50" w:rsidRPr="009344CC">
          <w:rPr>
            <w:rStyle w:val="Hyperlink"/>
            <w:noProof/>
            <w:rtl/>
            <w:lang w:bidi="fa-IR"/>
          </w:rPr>
          <w:t xml:space="preserve"> </w:t>
        </w:r>
        <w:r w:rsidR="00843F50" w:rsidRPr="009344CC">
          <w:rPr>
            <w:rStyle w:val="Hyperlink"/>
            <w:rFonts w:hint="eastAsia"/>
            <w:noProof/>
            <w:rtl/>
            <w:lang w:bidi="fa-IR"/>
          </w:rPr>
          <w:t>تنبل</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432320046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138</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47" w:history="1">
        <w:r w:rsidR="00843F50" w:rsidRPr="009344CC">
          <w:rPr>
            <w:rStyle w:val="Hyperlink"/>
            <w:rtl/>
            <w:lang w:bidi="fa-IR"/>
          </w:rPr>
          <w:t>(</w:t>
        </w:r>
        <w:r w:rsidR="00843F50" w:rsidRPr="009344CC">
          <w:rPr>
            <w:rStyle w:val="Hyperlink"/>
            <w:rFonts w:hint="eastAsia"/>
            <w:rtl/>
            <w:lang w:bidi="fa-IR"/>
          </w:rPr>
          <w:t>ط</w:t>
        </w:r>
        <w:r w:rsidR="00843F50" w:rsidRPr="009344CC">
          <w:rPr>
            <w:rStyle w:val="Hyperlink"/>
            <w:rtl/>
            <w:lang w:bidi="fa-IR"/>
          </w:rPr>
          <w:t xml:space="preserve">) </w:t>
        </w:r>
        <w:r w:rsidR="00843F50" w:rsidRPr="009344CC">
          <w:rPr>
            <w:rStyle w:val="Hyperlink"/>
            <w:rFonts w:hint="eastAsia"/>
            <w:rtl/>
            <w:lang w:bidi="fa-IR"/>
          </w:rPr>
          <w:t>ب</w:t>
        </w:r>
        <w:r w:rsidR="00843F50" w:rsidRPr="009344CC">
          <w:rPr>
            <w:rStyle w:val="Hyperlink"/>
            <w:rFonts w:hint="cs"/>
            <w:rtl/>
            <w:lang w:bidi="fa-IR"/>
          </w:rPr>
          <w:t>ی‌</w:t>
        </w:r>
        <w:r w:rsidR="00843F50" w:rsidRPr="009344CC">
          <w:rPr>
            <w:rStyle w:val="Hyperlink"/>
            <w:rFonts w:hint="eastAsia"/>
            <w:rtl/>
            <w:lang w:bidi="fa-IR"/>
          </w:rPr>
          <w:t>توجه</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والد</w:t>
        </w:r>
        <w:r w:rsidR="00843F50" w:rsidRPr="009344CC">
          <w:rPr>
            <w:rStyle w:val="Hyperlink"/>
            <w:rFonts w:hint="cs"/>
            <w:rtl/>
            <w:lang w:bidi="fa-IR"/>
          </w:rPr>
          <w:t>ی</w:t>
        </w:r>
        <w:r w:rsidR="00843F50" w:rsidRPr="009344CC">
          <w:rPr>
            <w:rStyle w:val="Hyperlink"/>
            <w:rFonts w:hint="eastAsia"/>
            <w:rtl/>
            <w:lang w:bidi="fa-IR"/>
          </w:rPr>
          <w:t>ن</w:t>
        </w:r>
        <w:r w:rsidR="00843F50" w:rsidRPr="009344CC">
          <w:rPr>
            <w:rStyle w:val="Hyperlink"/>
            <w:rtl/>
            <w:lang w:bidi="fa-IR"/>
          </w:rPr>
          <w:t xml:space="preserve"> </w:t>
        </w:r>
        <w:r w:rsidR="00843F50" w:rsidRPr="009344CC">
          <w:rPr>
            <w:rStyle w:val="Hyperlink"/>
            <w:rFonts w:hint="eastAsia"/>
            <w:rtl/>
            <w:lang w:bidi="fa-IR"/>
          </w:rPr>
          <w:t>به</w:t>
        </w:r>
        <w:r w:rsidR="00843F50" w:rsidRPr="009344CC">
          <w:rPr>
            <w:rStyle w:val="Hyperlink"/>
            <w:rtl/>
            <w:lang w:bidi="fa-IR"/>
          </w:rPr>
          <w:t xml:space="preserve"> </w:t>
        </w:r>
        <w:r w:rsidR="00843F50" w:rsidRPr="009344CC">
          <w:rPr>
            <w:rStyle w:val="Hyperlink"/>
            <w:rFonts w:hint="eastAsia"/>
            <w:rtl/>
            <w:lang w:bidi="fa-IR"/>
          </w:rPr>
          <w:t>ترب</w:t>
        </w:r>
        <w:r w:rsidR="00843F50" w:rsidRPr="009344CC">
          <w:rPr>
            <w:rStyle w:val="Hyperlink"/>
            <w:rFonts w:hint="cs"/>
            <w:rtl/>
            <w:lang w:bidi="fa-IR"/>
          </w:rPr>
          <w:t>ی</w:t>
        </w:r>
        <w:r w:rsidR="00843F50" w:rsidRPr="009344CC">
          <w:rPr>
            <w:rStyle w:val="Hyperlink"/>
            <w:rFonts w:hint="eastAsia"/>
            <w:rtl/>
            <w:lang w:bidi="fa-IR"/>
          </w:rPr>
          <w:t>ت</w:t>
        </w:r>
        <w:r w:rsidR="00843F50" w:rsidRPr="009344CC">
          <w:rPr>
            <w:rStyle w:val="Hyperlink"/>
            <w:rtl/>
            <w:lang w:bidi="fa-IR"/>
          </w:rPr>
          <w:t xml:space="preserve"> </w:t>
        </w:r>
        <w:r w:rsidR="00843F50" w:rsidRPr="009344CC">
          <w:rPr>
            <w:rStyle w:val="Hyperlink"/>
            <w:rFonts w:hint="eastAsia"/>
            <w:rtl/>
            <w:lang w:bidi="fa-IR"/>
          </w:rPr>
          <w:t>فرزند</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432320047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139</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48" w:history="1">
        <w:r w:rsidR="00843F50" w:rsidRPr="009344CC">
          <w:rPr>
            <w:rStyle w:val="Hyperlink"/>
            <w:rtl/>
            <w:lang w:bidi="fa-IR"/>
          </w:rPr>
          <w:t>(</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مص</w:t>
        </w:r>
        <w:r w:rsidR="00843F50" w:rsidRPr="009344CC">
          <w:rPr>
            <w:rStyle w:val="Hyperlink"/>
            <w:rFonts w:hint="cs"/>
            <w:rtl/>
            <w:lang w:bidi="fa-IR"/>
          </w:rPr>
          <w:t>ی</w:t>
        </w:r>
        <w:r w:rsidR="00843F50" w:rsidRPr="009344CC">
          <w:rPr>
            <w:rStyle w:val="Hyperlink"/>
            <w:rFonts w:hint="eastAsia"/>
            <w:rtl/>
            <w:lang w:bidi="fa-IR"/>
          </w:rPr>
          <w:t>بت</w:t>
        </w:r>
        <w:r w:rsidR="00843F50" w:rsidRPr="009344CC">
          <w:rPr>
            <w:rStyle w:val="Hyperlink"/>
            <w:rtl/>
            <w:lang w:bidi="fa-IR"/>
          </w:rPr>
          <w:t xml:space="preserve"> </w:t>
        </w:r>
        <w:r w:rsidR="00843F50" w:rsidRPr="009344CC">
          <w:rPr>
            <w:rStyle w:val="Hyperlink"/>
            <w:rFonts w:hint="cs"/>
            <w:rtl/>
            <w:lang w:bidi="fa-IR"/>
          </w:rPr>
          <w:t>ی</w:t>
        </w:r>
        <w:r w:rsidR="00843F50" w:rsidRPr="009344CC">
          <w:rPr>
            <w:rStyle w:val="Hyperlink"/>
            <w:rFonts w:hint="eastAsia"/>
            <w:rtl/>
            <w:lang w:bidi="fa-IR"/>
          </w:rPr>
          <w:t>ت</w:t>
        </w:r>
        <w:r w:rsidR="00843F50" w:rsidRPr="009344CC">
          <w:rPr>
            <w:rStyle w:val="Hyperlink"/>
            <w:rFonts w:hint="cs"/>
            <w:rtl/>
            <w:lang w:bidi="fa-IR"/>
          </w:rPr>
          <w:t>ی</w:t>
        </w:r>
        <w:r w:rsidR="00843F50" w:rsidRPr="009344CC">
          <w:rPr>
            <w:rStyle w:val="Hyperlink"/>
            <w:rFonts w:hint="eastAsia"/>
            <w:rtl/>
            <w:lang w:bidi="fa-IR"/>
          </w:rPr>
          <w:t>م</w:t>
        </w:r>
        <w:r w:rsidR="00843F50" w:rsidRPr="009344CC">
          <w:rPr>
            <w:rStyle w:val="Hyperlink"/>
            <w:rtl/>
            <w:lang w:bidi="fa-IR"/>
          </w:rPr>
          <w:t xml:space="preserve"> </w:t>
        </w:r>
        <w:r w:rsidR="00843F50" w:rsidRPr="009344CC">
          <w:rPr>
            <w:rStyle w:val="Hyperlink"/>
            <w:rFonts w:hint="eastAsia"/>
            <w:rtl/>
            <w:lang w:bidi="fa-IR"/>
          </w:rPr>
          <w:t>شدن</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432320048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142</w:t>
        </w:r>
        <w:r w:rsidR="00843F50">
          <w:rPr>
            <w:webHidden/>
            <w:rtl/>
          </w:rPr>
          <w:fldChar w:fldCharType="end"/>
        </w:r>
      </w:hyperlink>
    </w:p>
    <w:p w:rsidR="00843F50" w:rsidRDefault="006E45E1">
      <w:pPr>
        <w:pStyle w:val="TOC1"/>
        <w:tabs>
          <w:tab w:val="right" w:leader="dot" w:pos="7078"/>
        </w:tabs>
        <w:bidi/>
        <w:rPr>
          <w:rFonts w:asciiTheme="minorHAnsi" w:eastAsiaTheme="minorEastAsia" w:hAnsiTheme="minorHAnsi" w:cstheme="minorBidi"/>
          <w:bCs w:val="0"/>
          <w:noProof/>
          <w:sz w:val="22"/>
          <w:szCs w:val="22"/>
          <w:rtl/>
        </w:rPr>
      </w:pPr>
      <w:hyperlink w:anchor="_Toc432320049" w:history="1">
        <w:r w:rsidR="00843F50" w:rsidRPr="009344CC">
          <w:rPr>
            <w:rStyle w:val="Hyperlink"/>
            <w:rFonts w:hint="eastAsia"/>
            <w:noProof/>
            <w:rtl/>
            <w:lang w:bidi="fa-IR"/>
          </w:rPr>
          <w:t>بخش</w:t>
        </w:r>
        <w:r w:rsidR="00843F50" w:rsidRPr="009344CC">
          <w:rPr>
            <w:rStyle w:val="Hyperlink"/>
            <w:noProof/>
            <w:rtl/>
            <w:lang w:bidi="fa-IR"/>
          </w:rPr>
          <w:t xml:space="preserve"> </w:t>
        </w:r>
        <w:r w:rsidR="00843F50" w:rsidRPr="009344CC">
          <w:rPr>
            <w:rStyle w:val="Hyperlink"/>
            <w:rFonts w:hint="eastAsia"/>
            <w:noProof/>
            <w:rtl/>
            <w:lang w:bidi="fa-IR"/>
          </w:rPr>
          <w:t>دوم</w:t>
        </w:r>
        <w:r w:rsidR="00843F50" w:rsidRPr="009344CC">
          <w:rPr>
            <w:rStyle w:val="Hyperlink"/>
            <w:noProof/>
            <w:rtl/>
            <w:lang w:bidi="fa-IR"/>
          </w:rPr>
          <w:t xml:space="preserve">: </w:t>
        </w:r>
        <w:r w:rsidR="00843F50" w:rsidRPr="009344CC">
          <w:rPr>
            <w:rStyle w:val="Hyperlink"/>
            <w:rFonts w:hint="eastAsia"/>
            <w:noProof/>
            <w:rtl/>
            <w:lang w:bidi="fa-IR"/>
          </w:rPr>
          <w:t>مسئول</w:t>
        </w:r>
        <w:r w:rsidR="00843F50" w:rsidRPr="009344CC">
          <w:rPr>
            <w:rStyle w:val="Hyperlink"/>
            <w:rFonts w:hint="cs"/>
            <w:noProof/>
            <w:rtl/>
            <w:lang w:bidi="fa-IR"/>
          </w:rPr>
          <w:t>ی</w:t>
        </w:r>
        <w:r w:rsidR="00843F50" w:rsidRPr="009344CC">
          <w:rPr>
            <w:rStyle w:val="Hyperlink"/>
            <w:rFonts w:hint="eastAsia"/>
            <w:noProof/>
            <w:rtl/>
            <w:lang w:bidi="fa-IR"/>
          </w:rPr>
          <w:t>ت‌ها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مرب</w:t>
        </w:r>
        <w:r w:rsidR="00843F50" w:rsidRPr="009344CC">
          <w:rPr>
            <w:rStyle w:val="Hyperlink"/>
            <w:rFonts w:hint="cs"/>
            <w:noProof/>
            <w:rtl/>
            <w:lang w:bidi="fa-IR"/>
          </w:rPr>
          <w:t>ی</w:t>
        </w:r>
        <w:r w:rsidR="00843F50" w:rsidRPr="009344CC">
          <w:rPr>
            <w:rStyle w:val="Hyperlink"/>
            <w:rFonts w:hint="eastAsia"/>
            <w:noProof/>
            <w:rtl/>
            <w:lang w:bidi="fa-IR"/>
          </w:rPr>
          <w:t>ان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432320049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147</w:t>
        </w:r>
        <w:r w:rsidR="00843F50">
          <w:rPr>
            <w:noProof/>
            <w:webHidden/>
            <w:rtl/>
          </w:rPr>
          <w:fldChar w:fldCharType="end"/>
        </w:r>
      </w:hyperlink>
    </w:p>
    <w:p w:rsidR="00843F50" w:rsidRDefault="006E45E1">
      <w:pPr>
        <w:pStyle w:val="TOC2"/>
        <w:tabs>
          <w:tab w:val="right" w:leader="dot" w:pos="7078"/>
        </w:tabs>
        <w:bidi/>
        <w:rPr>
          <w:rFonts w:asciiTheme="minorHAnsi" w:eastAsiaTheme="minorEastAsia" w:hAnsiTheme="minorHAnsi" w:cstheme="minorBidi"/>
          <w:bCs w:val="0"/>
          <w:noProof/>
          <w:sz w:val="22"/>
          <w:szCs w:val="22"/>
          <w:rtl/>
        </w:rPr>
      </w:pPr>
      <w:hyperlink w:anchor="_Toc432320050" w:history="1">
        <w:r w:rsidR="00843F50" w:rsidRPr="009344CC">
          <w:rPr>
            <w:rStyle w:val="Hyperlink"/>
            <w:rFonts w:hint="eastAsia"/>
            <w:noProof/>
            <w:rtl/>
            <w:lang w:bidi="fa-IR"/>
          </w:rPr>
          <w:t>مقدم</w:t>
        </w:r>
        <w:r w:rsidR="00843F50" w:rsidRPr="009344CC">
          <w:rPr>
            <w:rStyle w:val="Hyperlink"/>
            <w:rFonts w:hint="cs"/>
            <w:noProof/>
            <w:rtl/>
            <w:lang w:bidi="fa-IR"/>
          </w:rPr>
          <w:t>ۀ</w:t>
        </w:r>
        <w:r w:rsidR="00843F50" w:rsidRPr="009344CC">
          <w:rPr>
            <w:rStyle w:val="Hyperlink"/>
            <w:noProof/>
            <w:rtl/>
            <w:lang w:bidi="fa-IR"/>
          </w:rPr>
          <w:t xml:space="preserve"> </w:t>
        </w:r>
        <w:r w:rsidR="00843F50" w:rsidRPr="009344CC">
          <w:rPr>
            <w:rStyle w:val="Hyperlink"/>
            <w:rFonts w:hint="eastAsia"/>
            <w:noProof/>
            <w:rtl/>
            <w:lang w:bidi="fa-IR"/>
          </w:rPr>
          <w:t>بخش</w:t>
        </w:r>
        <w:r w:rsidR="00843F50" w:rsidRPr="009344CC">
          <w:rPr>
            <w:rStyle w:val="Hyperlink"/>
            <w:noProof/>
            <w:rtl/>
            <w:lang w:bidi="fa-IR"/>
          </w:rPr>
          <w:t xml:space="preserve"> </w:t>
        </w:r>
        <w:r w:rsidR="00843F50" w:rsidRPr="009344CC">
          <w:rPr>
            <w:rStyle w:val="Hyperlink"/>
            <w:rFonts w:hint="eastAsia"/>
            <w:noProof/>
            <w:rtl/>
            <w:lang w:bidi="fa-IR"/>
          </w:rPr>
          <w:t>دوم</w:t>
        </w:r>
        <w:r w:rsidR="00843F50" w:rsidRPr="009344CC">
          <w:rPr>
            <w:rStyle w:val="Hyperlink"/>
            <w:noProof/>
            <w:rtl/>
            <w:lang w:bidi="fa-IR"/>
          </w:rPr>
          <w:t xml:space="preserve"> </w:t>
        </w:r>
        <w:r w:rsidR="00843F50" w:rsidRPr="009344CC">
          <w:rPr>
            <w:rStyle w:val="Hyperlink"/>
            <w:rFonts w:hint="eastAsia"/>
            <w:noProof/>
            <w:rtl/>
            <w:lang w:bidi="fa-IR"/>
          </w:rPr>
          <w:t>کتاب</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مولف</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432320050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149</w:t>
        </w:r>
        <w:r w:rsidR="00843F50">
          <w:rPr>
            <w:noProof/>
            <w:webHidden/>
            <w:rtl/>
          </w:rPr>
          <w:fldChar w:fldCharType="end"/>
        </w:r>
      </w:hyperlink>
    </w:p>
    <w:p w:rsidR="00843F50" w:rsidRDefault="006E45E1">
      <w:pPr>
        <w:pStyle w:val="TOC2"/>
        <w:tabs>
          <w:tab w:val="right" w:leader="dot" w:pos="7078"/>
        </w:tabs>
        <w:bidi/>
        <w:rPr>
          <w:rFonts w:asciiTheme="minorHAnsi" w:eastAsiaTheme="minorEastAsia" w:hAnsiTheme="minorHAnsi" w:cstheme="minorBidi"/>
          <w:bCs w:val="0"/>
          <w:noProof/>
          <w:sz w:val="22"/>
          <w:szCs w:val="22"/>
          <w:rtl/>
        </w:rPr>
      </w:pPr>
      <w:hyperlink w:anchor="_Toc432320051" w:history="1">
        <w:r w:rsidR="00843F50" w:rsidRPr="009344CC">
          <w:rPr>
            <w:rStyle w:val="Hyperlink"/>
            <w:rFonts w:hint="eastAsia"/>
            <w:noProof/>
            <w:rtl/>
            <w:lang w:bidi="fa-IR"/>
          </w:rPr>
          <w:t>فصل</w:t>
        </w:r>
        <w:r w:rsidR="00843F50" w:rsidRPr="009344CC">
          <w:rPr>
            <w:rStyle w:val="Hyperlink"/>
            <w:noProof/>
            <w:rtl/>
            <w:lang w:bidi="fa-IR"/>
          </w:rPr>
          <w:t xml:space="preserve"> </w:t>
        </w:r>
        <w:r w:rsidR="00843F50" w:rsidRPr="009344CC">
          <w:rPr>
            <w:rStyle w:val="Hyperlink"/>
            <w:rFonts w:hint="eastAsia"/>
            <w:noProof/>
            <w:rtl/>
            <w:lang w:bidi="fa-IR"/>
          </w:rPr>
          <w:t>اول</w:t>
        </w:r>
        <w:r w:rsidR="00843F50" w:rsidRPr="009344CC">
          <w:rPr>
            <w:rStyle w:val="Hyperlink"/>
            <w:noProof/>
            <w:rtl/>
            <w:lang w:bidi="fa-IR"/>
          </w:rPr>
          <w:t xml:space="preserve">: </w:t>
        </w:r>
        <w:r w:rsidR="00843F50" w:rsidRPr="009344CC">
          <w:rPr>
            <w:rStyle w:val="Hyperlink"/>
            <w:rFonts w:hint="eastAsia"/>
            <w:noProof/>
            <w:rtl/>
            <w:lang w:bidi="fa-IR"/>
          </w:rPr>
          <w:t>مسؤول</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ترب</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ا</w:t>
        </w:r>
        <w:r w:rsidR="00843F50" w:rsidRPr="009344CC">
          <w:rPr>
            <w:rStyle w:val="Hyperlink"/>
            <w:rFonts w:hint="cs"/>
            <w:noProof/>
            <w:rtl/>
            <w:lang w:bidi="fa-IR"/>
          </w:rPr>
          <w:t>ی</w:t>
        </w:r>
        <w:r w:rsidR="00843F50" w:rsidRPr="009344CC">
          <w:rPr>
            <w:rStyle w:val="Hyperlink"/>
            <w:rFonts w:hint="eastAsia"/>
            <w:noProof/>
            <w:rtl/>
            <w:lang w:bidi="fa-IR"/>
          </w:rPr>
          <w:t>مان</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432320051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157</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52" w:history="1">
        <w:r w:rsidR="00843F50" w:rsidRPr="009344CC">
          <w:rPr>
            <w:rStyle w:val="Hyperlink"/>
            <w:rtl/>
            <w:lang w:bidi="fa-IR"/>
          </w:rPr>
          <w:t xml:space="preserve">1- </w:t>
        </w:r>
        <w:r w:rsidR="00843F50" w:rsidRPr="009344CC">
          <w:rPr>
            <w:rStyle w:val="Hyperlink"/>
            <w:rFonts w:hint="eastAsia"/>
            <w:rtl/>
            <w:lang w:bidi="fa-IR"/>
          </w:rPr>
          <w:t>گشودن</w:t>
        </w:r>
        <w:r w:rsidR="00843F50" w:rsidRPr="009344CC">
          <w:rPr>
            <w:rStyle w:val="Hyperlink"/>
            <w:rtl/>
            <w:lang w:bidi="fa-IR"/>
          </w:rPr>
          <w:t xml:space="preserve"> </w:t>
        </w:r>
        <w:r w:rsidR="00843F50" w:rsidRPr="009344CC">
          <w:rPr>
            <w:rStyle w:val="Hyperlink"/>
            <w:rFonts w:hint="eastAsia"/>
            <w:rtl/>
            <w:lang w:bidi="fa-IR"/>
          </w:rPr>
          <w:t>زبان</w:t>
        </w:r>
        <w:r w:rsidR="00843F50" w:rsidRPr="009344CC">
          <w:rPr>
            <w:rStyle w:val="Hyperlink"/>
            <w:rtl/>
            <w:lang w:bidi="fa-IR"/>
          </w:rPr>
          <w:t xml:space="preserve"> </w:t>
        </w:r>
        <w:r w:rsidR="00843F50" w:rsidRPr="009344CC">
          <w:rPr>
            <w:rStyle w:val="Hyperlink"/>
            <w:rFonts w:hint="eastAsia"/>
            <w:rtl/>
            <w:lang w:bidi="fa-IR"/>
          </w:rPr>
          <w:t>کودک</w:t>
        </w:r>
        <w:r w:rsidR="00843F50" w:rsidRPr="009344CC">
          <w:rPr>
            <w:rStyle w:val="Hyperlink"/>
            <w:rtl/>
            <w:lang w:bidi="fa-IR"/>
          </w:rPr>
          <w:t xml:space="preserve"> </w:t>
        </w:r>
        <w:r w:rsidR="00843F50" w:rsidRPr="009344CC">
          <w:rPr>
            <w:rStyle w:val="Hyperlink"/>
            <w:rFonts w:hint="eastAsia"/>
            <w:rtl/>
            <w:lang w:bidi="fa-IR"/>
          </w:rPr>
          <w:t>با</w:t>
        </w:r>
        <w:r w:rsidR="00843F50" w:rsidRPr="009344CC">
          <w:rPr>
            <w:rStyle w:val="Hyperlink"/>
            <w:rtl/>
            <w:lang w:bidi="fa-IR"/>
          </w:rPr>
          <w:t xml:space="preserve"> </w:t>
        </w:r>
        <w:r w:rsidR="00843F50" w:rsidRPr="009344CC">
          <w:rPr>
            <w:rStyle w:val="Hyperlink"/>
            <w:rFonts w:hint="eastAsia"/>
            <w:rtl/>
            <w:lang w:bidi="fa-IR"/>
          </w:rPr>
          <w:t>کلم</w:t>
        </w:r>
        <w:r w:rsidR="00843F50" w:rsidRPr="009344CC">
          <w:rPr>
            <w:rStyle w:val="Hyperlink"/>
            <w:rFonts w:hint="cs"/>
            <w:rtl/>
            <w:lang w:bidi="fa-IR"/>
          </w:rPr>
          <w:t>ۀ</w:t>
        </w:r>
        <w:r w:rsidR="00843F50" w:rsidRPr="009344CC">
          <w:rPr>
            <w:rStyle w:val="Hyperlink"/>
            <w:rtl/>
            <w:lang w:bidi="fa-IR"/>
          </w:rPr>
          <w:t xml:space="preserve"> «</w:t>
        </w:r>
        <w:r w:rsidR="00843F50" w:rsidRPr="009344CC">
          <w:rPr>
            <w:rStyle w:val="Hyperlink"/>
            <w:rFonts w:hint="eastAsia"/>
            <w:rtl/>
            <w:lang w:bidi="fa-IR"/>
          </w:rPr>
          <w:t>لا</w:t>
        </w:r>
        <w:r w:rsidR="00843F50" w:rsidRPr="009344CC">
          <w:rPr>
            <w:rStyle w:val="Hyperlink"/>
            <w:rtl/>
            <w:lang w:bidi="fa-IR"/>
          </w:rPr>
          <w:t xml:space="preserve"> </w:t>
        </w:r>
        <w:r w:rsidR="00843F50" w:rsidRPr="009344CC">
          <w:rPr>
            <w:rStyle w:val="Hyperlink"/>
            <w:rFonts w:hint="eastAsia"/>
            <w:rtl/>
            <w:lang w:bidi="fa-IR"/>
          </w:rPr>
          <w:t>إله</w:t>
        </w:r>
        <w:r w:rsidR="00843F50" w:rsidRPr="009344CC">
          <w:rPr>
            <w:rStyle w:val="Hyperlink"/>
            <w:rtl/>
            <w:lang w:bidi="fa-IR"/>
          </w:rPr>
          <w:t xml:space="preserve"> </w:t>
        </w:r>
        <w:r w:rsidR="00843F50" w:rsidRPr="009344CC">
          <w:rPr>
            <w:rStyle w:val="Hyperlink"/>
            <w:rFonts w:hint="eastAsia"/>
            <w:rtl/>
            <w:lang w:bidi="fa-IR"/>
          </w:rPr>
          <w:t>إلا</w:t>
        </w:r>
        <w:r w:rsidR="00843F50" w:rsidRPr="009344CC">
          <w:rPr>
            <w:rStyle w:val="Hyperlink"/>
            <w:rtl/>
            <w:lang w:bidi="fa-IR"/>
          </w:rPr>
          <w:t xml:space="preserve"> </w:t>
        </w:r>
        <w:r w:rsidR="00843F50" w:rsidRPr="009344CC">
          <w:rPr>
            <w:rStyle w:val="Hyperlink"/>
            <w:rFonts w:hint="eastAsia"/>
            <w:rtl/>
            <w:lang w:bidi="fa-IR"/>
          </w:rPr>
          <w:t>الله»</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432320052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158</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53" w:history="1">
        <w:r w:rsidR="00843F50" w:rsidRPr="009344CC">
          <w:rPr>
            <w:rStyle w:val="Hyperlink"/>
            <w:rtl/>
            <w:lang w:bidi="fa-IR"/>
          </w:rPr>
          <w:t xml:space="preserve">2- </w:t>
        </w:r>
        <w:r w:rsidR="00843F50" w:rsidRPr="009344CC">
          <w:rPr>
            <w:rStyle w:val="Hyperlink"/>
            <w:rFonts w:hint="eastAsia"/>
            <w:rtl/>
            <w:lang w:bidi="fa-IR"/>
          </w:rPr>
          <w:t>آشناکردن</w:t>
        </w:r>
        <w:r w:rsidR="00843F50" w:rsidRPr="009344CC">
          <w:rPr>
            <w:rStyle w:val="Hyperlink"/>
            <w:rtl/>
            <w:lang w:bidi="fa-IR"/>
          </w:rPr>
          <w:t xml:space="preserve"> </w:t>
        </w:r>
        <w:r w:rsidR="00843F50" w:rsidRPr="009344CC">
          <w:rPr>
            <w:rStyle w:val="Hyperlink"/>
            <w:rFonts w:hint="eastAsia"/>
            <w:rtl/>
            <w:lang w:bidi="fa-IR"/>
          </w:rPr>
          <w:t>کودک</w:t>
        </w:r>
        <w:r w:rsidR="00843F50" w:rsidRPr="009344CC">
          <w:rPr>
            <w:rStyle w:val="Hyperlink"/>
            <w:rtl/>
            <w:lang w:bidi="fa-IR"/>
          </w:rPr>
          <w:t xml:space="preserve"> </w:t>
        </w:r>
        <w:r w:rsidR="00843F50" w:rsidRPr="009344CC">
          <w:rPr>
            <w:rStyle w:val="Hyperlink"/>
            <w:rFonts w:hint="eastAsia"/>
            <w:rtl/>
            <w:lang w:bidi="fa-IR"/>
          </w:rPr>
          <w:t>به</w:t>
        </w:r>
        <w:r w:rsidR="00843F50" w:rsidRPr="009344CC">
          <w:rPr>
            <w:rStyle w:val="Hyperlink"/>
            <w:rtl/>
            <w:lang w:bidi="fa-IR"/>
          </w:rPr>
          <w:t xml:space="preserve"> </w:t>
        </w:r>
        <w:r w:rsidR="00843F50" w:rsidRPr="009344CC">
          <w:rPr>
            <w:rStyle w:val="Hyperlink"/>
            <w:rFonts w:hint="eastAsia"/>
            <w:rtl/>
            <w:lang w:bidi="fa-IR"/>
          </w:rPr>
          <w:t>حلال</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حرام</w:t>
        </w:r>
        <w:r w:rsidR="00843F50" w:rsidRPr="009344CC">
          <w:rPr>
            <w:rStyle w:val="Hyperlink"/>
            <w:rtl/>
            <w:lang w:bidi="fa-IR"/>
          </w:rPr>
          <w:t xml:space="preserve"> </w:t>
        </w:r>
        <w:r w:rsidR="00843F50" w:rsidRPr="009344CC">
          <w:rPr>
            <w:rStyle w:val="Hyperlink"/>
            <w:rFonts w:hint="eastAsia"/>
            <w:rtl/>
            <w:lang w:bidi="fa-IR"/>
          </w:rPr>
          <w:t>در</w:t>
        </w:r>
        <w:r w:rsidR="00843F50" w:rsidRPr="009344CC">
          <w:rPr>
            <w:rStyle w:val="Hyperlink"/>
            <w:rtl/>
            <w:lang w:bidi="fa-IR"/>
          </w:rPr>
          <w:t xml:space="preserve"> </w:t>
        </w:r>
        <w:r w:rsidR="00843F50" w:rsidRPr="009344CC">
          <w:rPr>
            <w:rStyle w:val="Hyperlink"/>
            <w:rFonts w:hint="eastAsia"/>
            <w:rtl/>
            <w:lang w:bidi="fa-IR"/>
          </w:rPr>
          <w:t>آغاز</w:t>
        </w:r>
        <w:r w:rsidR="00843F50" w:rsidRPr="009344CC">
          <w:rPr>
            <w:rStyle w:val="Hyperlink"/>
            <w:rtl/>
            <w:lang w:bidi="fa-IR"/>
          </w:rPr>
          <w:t xml:space="preserve"> </w:t>
        </w:r>
        <w:r w:rsidR="00843F50" w:rsidRPr="009344CC">
          <w:rPr>
            <w:rStyle w:val="Hyperlink"/>
            <w:rFonts w:hint="eastAsia"/>
            <w:rtl/>
            <w:lang w:bidi="fa-IR"/>
          </w:rPr>
          <w:t>رشد</w:t>
        </w:r>
        <w:r w:rsidR="00843F50" w:rsidRPr="009344CC">
          <w:rPr>
            <w:rStyle w:val="Hyperlink"/>
            <w:rtl/>
            <w:lang w:bidi="fa-IR"/>
          </w:rPr>
          <w:t xml:space="preserve"> </w:t>
        </w:r>
        <w:r w:rsidR="00843F50" w:rsidRPr="009344CC">
          <w:rPr>
            <w:rStyle w:val="Hyperlink"/>
            <w:rFonts w:hint="eastAsia"/>
            <w:rtl/>
            <w:lang w:bidi="fa-IR"/>
          </w:rPr>
          <w:t>عقلان</w:t>
        </w:r>
        <w:r w:rsidR="00843F50" w:rsidRPr="009344CC">
          <w:rPr>
            <w:rStyle w:val="Hyperlink"/>
            <w:rFonts w:hint="cs"/>
            <w:rtl/>
            <w:lang w:bidi="fa-IR"/>
          </w:rPr>
          <w:t>ی</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432320053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158</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54" w:history="1">
        <w:r w:rsidR="00843F50" w:rsidRPr="009344CC">
          <w:rPr>
            <w:rStyle w:val="Hyperlink"/>
            <w:rFonts w:hint="eastAsia"/>
            <w:noProof/>
            <w:rtl/>
            <w:lang w:bidi="fa-IR"/>
          </w:rPr>
          <w:t>حکمت</w:t>
        </w:r>
        <w:r w:rsidR="00843F50" w:rsidRPr="009344CC">
          <w:rPr>
            <w:rStyle w:val="Hyperlink"/>
            <w:noProof/>
            <w:rtl/>
            <w:lang w:bidi="fa-IR"/>
          </w:rPr>
          <w:t xml:space="preserve"> </w:t>
        </w:r>
        <w:r w:rsidR="00843F50" w:rsidRPr="009344CC">
          <w:rPr>
            <w:rStyle w:val="Hyperlink"/>
            <w:rFonts w:hint="eastAsia"/>
            <w:noProof/>
            <w:rtl/>
            <w:lang w:bidi="fa-IR"/>
          </w:rPr>
          <w:t>ا</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آشنا</w:t>
        </w:r>
        <w:r w:rsidR="00843F50" w:rsidRPr="009344CC">
          <w:rPr>
            <w:rStyle w:val="Hyperlink"/>
            <w:rFonts w:hint="cs"/>
            <w:noProof/>
            <w:rtl/>
            <w:lang w:bidi="fa-IR"/>
          </w:rPr>
          <w:t>یی</w:t>
        </w:r>
        <w:r w:rsidR="00843F50" w:rsidRPr="009344CC">
          <w:rPr>
            <w:rStyle w:val="Hyperlink"/>
            <w:noProof/>
            <w:rtl/>
            <w:lang w:bidi="fa-IR"/>
          </w:rPr>
          <w:t xml:space="preserve"> </w:t>
        </w:r>
        <w:r w:rsidR="00843F50" w:rsidRPr="009344CC">
          <w:rPr>
            <w:rStyle w:val="Hyperlink"/>
            <w:rFonts w:hint="eastAsia"/>
            <w:noProof/>
            <w:rtl/>
            <w:lang w:bidi="fa-IR"/>
          </w:rPr>
          <w:t>چ</w:t>
        </w:r>
        <w:r w:rsidR="00843F50" w:rsidRPr="009344CC">
          <w:rPr>
            <w:rStyle w:val="Hyperlink"/>
            <w:rFonts w:hint="cs"/>
            <w:noProof/>
            <w:rtl/>
            <w:lang w:bidi="fa-IR"/>
          </w:rPr>
          <w:t>ی</w:t>
        </w:r>
        <w:r w:rsidR="00843F50" w:rsidRPr="009344CC">
          <w:rPr>
            <w:rStyle w:val="Hyperlink"/>
            <w:rFonts w:hint="eastAsia"/>
            <w:noProof/>
            <w:rtl/>
            <w:lang w:bidi="fa-IR"/>
          </w:rPr>
          <w:t>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432320054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158</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55" w:history="1">
        <w:r w:rsidR="00843F50" w:rsidRPr="009344CC">
          <w:rPr>
            <w:rStyle w:val="Hyperlink"/>
            <w:rtl/>
            <w:lang w:bidi="fa-IR"/>
          </w:rPr>
          <w:t xml:space="preserve">3- </w:t>
        </w:r>
        <w:r w:rsidR="00843F50" w:rsidRPr="009344CC">
          <w:rPr>
            <w:rStyle w:val="Hyperlink"/>
            <w:rFonts w:hint="eastAsia"/>
            <w:rtl/>
            <w:lang w:bidi="fa-IR"/>
          </w:rPr>
          <w:t>امر</w:t>
        </w:r>
        <w:r w:rsidR="00843F50" w:rsidRPr="009344CC">
          <w:rPr>
            <w:rStyle w:val="Hyperlink"/>
            <w:rtl/>
            <w:lang w:bidi="fa-IR"/>
          </w:rPr>
          <w:t xml:space="preserve"> </w:t>
        </w:r>
        <w:r w:rsidR="00843F50" w:rsidRPr="009344CC">
          <w:rPr>
            <w:rStyle w:val="Hyperlink"/>
            <w:rFonts w:hint="eastAsia"/>
            <w:rtl/>
            <w:lang w:bidi="fa-IR"/>
          </w:rPr>
          <w:t>کردن</w:t>
        </w:r>
        <w:r w:rsidR="00843F50" w:rsidRPr="009344CC">
          <w:rPr>
            <w:rStyle w:val="Hyperlink"/>
            <w:rtl/>
            <w:lang w:bidi="fa-IR"/>
          </w:rPr>
          <w:t xml:space="preserve"> </w:t>
        </w:r>
        <w:r w:rsidR="00843F50" w:rsidRPr="009344CC">
          <w:rPr>
            <w:rStyle w:val="Hyperlink"/>
            <w:rFonts w:hint="eastAsia"/>
            <w:rtl/>
            <w:lang w:bidi="fa-IR"/>
          </w:rPr>
          <w:t>کودک</w:t>
        </w:r>
        <w:r w:rsidR="00843F50" w:rsidRPr="009344CC">
          <w:rPr>
            <w:rStyle w:val="Hyperlink"/>
            <w:rtl/>
            <w:lang w:bidi="fa-IR"/>
          </w:rPr>
          <w:t xml:space="preserve"> </w:t>
        </w:r>
        <w:r w:rsidR="00843F50" w:rsidRPr="009344CC">
          <w:rPr>
            <w:rStyle w:val="Hyperlink"/>
            <w:rFonts w:hint="eastAsia"/>
            <w:rtl/>
            <w:lang w:bidi="fa-IR"/>
          </w:rPr>
          <w:t>به</w:t>
        </w:r>
        <w:r w:rsidR="00843F50" w:rsidRPr="009344CC">
          <w:rPr>
            <w:rStyle w:val="Hyperlink"/>
            <w:rtl/>
            <w:lang w:bidi="fa-IR"/>
          </w:rPr>
          <w:t xml:space="preserve"> </w:t>
        </w:r>
        <w:r w:rsidR="00843F50" w:rsidRPr="009344CC">
          <w:rPr>
            <w:rStyle w:val="Hyperlink"/>
            <w:rFonts w:hint="eastAsia"/>
            <w:rtl/>
            <w:lang w:bidi="fa-IR"/>
          </w:rPr>
          <w:t>عبادت</w:t>
        </w:r>
        <w:r w:rsidR="00843F50" w:rsidRPr="009344CC">
          <w:rPr>
            <w:rStyle w:val="Hyperlink"/>
            <w:rtl/>
            <w:lang w:bidi="fa-IR"/>
          </w:rPr>
          <w:t xml:space="preserve"> </w:t>
        </w:r>
        <w:r w:rsidR="00843F50" w:rsidRPr="009344CC">
          <w:rPr>
            <w:rStyle w:val="Hyperlink"/>
            <w:rFonts w:hint="eastAsia"/>
            <w:rtl/>
            <w:lang w:bidi="fa-IR"/>
          </w:rPr>
          <w:t>در</w:t>
        </w:r>
        <w:r w:rsidR="00843F50" w:rsidRPr="009344CC">
          <w:rPr>
            <w:rStyle w:val="Hyperlink"/>
            <w:rtl/>
            <w:lang w:bidi="fa-IR"/>
          </w:rPr>
          <w:t xml:space="preserve"> </w:t>
        </w:r>
        <w:r w:rsidR="00843F50" w:rsidRPr="009344CC">
          <w:rPr>
            <w:rStyle w:val="Hyperlink"/>
            <w:rFonts w:hint="eastAsia"/>
            <w:rtl/>
            <w:lang w:bidi="fa-IR"/>
          </w:rPr>
          <w:t>سن</w:t>
        </w:r>
        <w:r w:rsidR="00843F50" w:rsidRPr="009344CC">
          <w:rPr>
            <w:rStyle w:val="Hyperlink"/>
            <w:rtl/>
            <w:lang w:bidi="fa-IR"/>
          </w:rPr>
          <w:t xml:space="preserve"> </w:t>
        </w:r>
        <w:r w:rsidR="00843F50" w:rsidRPr="009344CC">
          <w:rPr>
            <w:rStyle w:val="Hyperlink"/>
            <w:rFonts w:hint="eastAsia"/>
            <w:rtl/>
            <w:lang w:bidi="fa-IR"/>
          </w:rPr>
          <w:t>هفت</w:t>
        </w:r>
        <w:r w:rsidR="00843F50" w:rsidRPr="009344CC">
          <w:rPr>
            <w:rStyle w:val="Hyperlink"/>
            <w:rtl/>
            <w:lang w:bidi="fa-IR"/>
          </w:rPr>
          <w:t xml:space="preserve"> </w:t>
        </w:r>
        <w:r w:rsidR="00843F50" w:rsidRPr="009344CC">
          <w:rPr>
            <w:rStyle w:val="Hyperlink"/>
            <w:rFonts w:hint="eastAsia"/>
            <w:rtl/>
            <w:lang w:bidi="fa-IR"/>
          </w:rPr>
          <w:t>سالگ</w:t>
        </w:r>
        <w:r w:rsidR="00843F50" w:rsidRPr="009344CC">
          <w:rPr>
            <w:rStyle w:val="Hyperlink"/>
            <w:rFonts w:hint="cs"/>
            <w:rtl/>
            <w:lang w:bidi="fa-IR"/>
          </w:rPr>
          <w:t>ی</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432320055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159</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56" w:history="1">
        <w:r w:rsidR="00843F50" w:rsidRPr="009344CC">
          <w:rPr>
            <w:rStyle w:val="Hyperlink"/>
            <w:rFonts w:hint="eastAsia"/>
            <w:noProof/>
            <w:rtl/>
            <w:lang w:bidi="fa-IR"/>
          </w:rPr>
          <w:t>حکمت</w:t>
        </w:r>
        <w:r w:rsidR="00843F50" w:rsidRPr="009344CC">
          <w:rPr>
            <w:rStyle w:val="Hyperlink"/>
            <w:noProof/>
            <w:rtl/>
            <w:lang w:bidi="fa-IR"/>
          </w:rPr>
          <w:t xml:space="preserve"> </w:t>
        </w:r>
        <w:r w:rsidR="00843F50" w:rsidRPr="009344CC">
          <w:rPr>
            <w:rStyle w:val="Hyperlink"/>
            <w:rFonts w:hint="eastAsia"/>
            <w:noProof/>
            <w:rtl/>
            <w:lang w:bidi="fa-IR"/>
          </w:rPr>
          <w:t>ا</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امر</w:t>
        </w:r>
        <w:r w:rsidR="00843F50" w:rsidRPr="009344CC">
          <w:rPr>
            <w:rStyle w:val="Hyperlink"/>
            <w:noProof/>
            <w:rtl/>
            <w:lang w:bidi="fa-IR"/>
          </w:rPr>
          <w:t xml:space="preserve"> </w:t>
        </w:r>
        <w:r w:rsidR="00843F50" w:rsidRPr="009344CC">
          <w:rPr>
            <w:rStyle w:val="Hyperlink"/>
            <w:rFonts w:hint="eastAsia"/>
            <w:noProof/>
            <w:rtl/>
            <w:lang w:bidi="fa-IR"/>
          </w:rPr>
          <w:t>چ</w:t>
        </w:r>
        <w:r w:rsidR="00843F50" w:rsidRPr="009344CC">
          <w:rPr>
            <w:rStyle w:val="Hyperlink"/>
            <w:rFonts w:hint="cs"/>
            <w:noProof/>
            <w:rtl/>
            <w:lang w:bidi="fa-IR"/>
          </w:rPr>
          <w:t>ی</w:t>
        </w:r>
        <w:r w:rsidR="00843F50" w:rsidRPr="009344CC">
          <w:rPr>
            <w:rStyle w:val="Hyperlink"/>
            <w:rFonts w:hint="eastAsia"/>
            <w:noProof/>
            <w:rtl/>
            <w:lang w:bidi="fa-IR"/>
          </w:rPr>
          <w:t>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432320056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159</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57" w:history="1">
        <w:r w:rsidR="00843F50" w:rsidRPr="009344CC">
          <w:rPr>
            <w:rStyle w:val="Hyperlink"/>
            <w:rtl/>
            <w:lang w:bidi="fa-IR"/>
          </w:rPr>
          <w:t xml:space="preserve">4- </w:t>
        </w:r>
        <w:r w:rsidR="00843F50" w:rsidRPr="009344CC">
          <w:rPr>
            <w:rStyle w:val="Hyperlink"/>
            <w:rFonts w:hint="eastAsia"/>
            <w:rtl/>
            <w:lang w:bidi="fa-IR"/>
          </w:rPr>
          <w:t>ترب</w:t>
        </w:r>
        <w:r w:rsidR="00843F50" w:rsidRPr="009344CC">
          <w:rPr>
            <w:rStyle w:val="Hyperlink"/>
            <w:rFonts w:hint="cs"/>
            <w:rtl/>
            <w:lang w:bidi="fa-IR"/>
          </w:rPr>
          <w:t>ی</w:t>
        </w:r>
        <w:r w:rsidR="00843F50" w:rsidRPr="009344CC">
          <w:rPr>
            <w:rStyle w:val="Hyperlink"/>
            <w:rFonts w:hint="eastAsia"/>
            <w:rtl/>
            <w:lang w:bidi="fa-IR"/>
          </w:rPr>
          <w:t>ت</w:t>
        </w:r>
        <w:r w:rsidR="00843F50" w:rsidRPr="009344CC">
          <w:rPr>
            <w:rStyle w:val="Hyperlink"/>
            <w:rtl/>
            <w:lang w:bidi="fa-IR"/>
          </w:rPr>
          <w:t xml:space="preserve"> </w:t>
        </w:r>
        <w:r w:rsidR="00843F50" w:rsidRPr="009344CC">
          <w:rPr>
            <w:rStyle w:val="Hyperlink"/>
            <w:rFonts w:hint="eastAsia"/>
            <w:rtl/>
            <w:lang w:bidi="fa-IR"/>
          </w:rPr>
          <w:t>فرزند</w:t>
        </w:r>
        <w:r w:rsidR="00843F50" w:rsidRPr="009344CC">
          <w:rPr>
            <w:rStyle w:val="Hyperlink"/>
            <w:rtl/>
            <w:lang w:bidi="fa-IR"/>
          </w:rPr>
          <w:t xml:space="preserve"> </w:t>
        </w:r>
        <w:r w:rsidR="00843F50" w:rsidRPr="009344CC">
          <w:rPr>
            <w:rStyle w:val="Hyperlink"/>
            <w:rFonts w:hint="eastAsia"/>
            <w:rtl/>
            <w:lang w:bidi="fa-IR"/>
          </w:rPr>
          <w:t>براساس</w:t>
        </w:r>
        <w:r w:rsidR="00843F50" w:rsidRPr="009344CC">
          <w:rPr>
            <w:rStyle w:val="Hyperlink"/>
            <w:rtl/>
            <w:lang w:bidi="fa-IR"/>
          </w:rPr>
          <w:t xml:space="preserve"> </w:t>
        </w:r>
        <w:r w:rsidR="00843F50" w:rsidRPr="009344CC">
          <w:rPr>
            <w:rStyle w:val="Hyperlink"/>
            <w:rFonts w:hint="eastAsia"/>
            <w:rtl/>
            <w:lang w:bidi="fa-IR"/>
          </w:rPr>
          <w:t>محبت</w:t>
        </w:r>
        <w:r w:rsidR="00843F50" w:rsidRPr="009344CC">
          <w:rPr>
            <w:rStyle w:val="Hyperlink"/>
            <w:rtl/>
            <w:lang w:bidi="fa-IR"/>
          </w:rPr>
          <w:t xml:space="preserve"> </w:t>
        </w:r>
        <w:r w:rsidR="00843F50" w:rsidRPr="009344CC">
          <w:rPr>
            <w:rStyle w:val="Hyperlink"/>
            <w:rFonts w:hint="eastAsia"/>
            <w:rtl/>
            <w:lang w:bidi="fa-IR"/>
          </w:rPr>
          <w:t>رسول</w:t>
        </w:r>
        <w:r w:rsidR="00843F50" w:rsidRPr="009344CC">
          <w:rPr>
            <w:rStyle w:val="Hyperlink"/>
            <w:rtl/>
            <w:lang w:bidi="fa-IR"/>
          </w:rPr>
          <w:t xml:space="preserve"> </w:t>
        </w:r>
        <w:r w:rsidR="00843F50" w:rsidRPr="009344CC">
          <w:rPr>
            <w:rStyle w:val="Hyperlink"/>
            <w:rFonts w:hint="eastAsia"/>
            <w:rtl/>
            <w:lang w:bidi="fa-IR"/>
          </w:rPr>
          <w:t>خدا</w:t>
        </w:r>
        <w:r w:rsidR="00843F50" w:rsidRPr="009344CC">
          <w:rPr>
            <w:rStyle w:val="Hyperlink"/>
            <w:rFonts w:cs="CTraditional Arabic" w:hint="eastAsia"/>
            <w:b/>
            <w:rtl/>
            <w:lang w:bidi="fa-IR"/>
          </w:rPr>
          <w:t>ص</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آل</w:t>
        </w:r>
        <w:r w:rsidR="00843F50" w:rsidRPr="009344CC">
          <w:rPr>
            <w:rStyle w:val="Hyperlink"/>
            <w:rtl/>
            <w:lang w:bidi="fa-IR"/>
          </w:rPr>
          <w:t xml:space="preserve"> </w:t>
        </w:r>
        <w:r w:rsidR="00843F50" w:rsidRPr="009344CC">
          <w:rPr>
            <w:rStyle w:val="Hyperlink"/>
            <w:rFonts w:hint="eastAsia"/>
            <w:rtl/>
            <w:lang w:bidi="fa-IR"/>
          </w:rPr>
          <w:t>ب</w:t>
        </w:r>
        <w:r w:rsidR="00843F50" w:rsidRPr="009344CC">
          <w:rPr>
            <w:rStyle w:val="Hyperlink"/>
            <w:rFonts w:hint="cs"/>
            <w:rtl/>
            <w:lang w:bidi="fa-IR"/>
          </w:rPr>
          <w:t>ی</w:t>
        </w:r>
        <w:r w:rsidR="00843F50" w:rsidRPr="009344CC">
          <w:rPr>
            <w:rStyle w:val="Hyperlink"/>
            <w:rFonts w:hint="eastAsia"/>
            <w:rtl/>
            <w:lang w:bidi="fa-IR"/>
          </w:rPr>
          <w:t>ت</w:t>
        </w:r>
        <w:r w:rsidR="00843F50" w:rsidRPr="009344CC">
          <w:rPr>
            <w:rStyle w:val="Hyperlink"/>
            <w:rtl/>
            <w:lang w:bidi="fa-IR"/>
          </w:rPr>
          <w:t xml:space="preserve"> </w:t>
        </w:r>
        <w:r w:rsidR="00843F50" w:rsidRPr="009344CC">
          <w:rPr>
            <w:rStyle w:val="Hyperlink"/>
            <w:rFonts w:hint="eastAsia"/>
            <w:rtl/>
            <w:lang w:bidi="fa-IR"/>
          </w:rPr>
          <w:t>او</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تلاوت</w:t>
        </w:r>
        <w:r w:rsidR="00843F50" w:rsidRPr="009344CC">
          <w:rPr>
            <w:rStyle w:val="Hyperlink"/>
            <w:rtl/>
            <w:lang w:bidi="fa-IR"/>
          </w:rPr>
          <w:t xml:space="preserve"> </w:t>
        </w:r>
        <w:r w:rsidR="00843F50" w:rsidRPr="009344CC">
          <w:rPr>
            <w:rStyle w:val="Hyperlink"/>
            <w:rFonts w:hint="eastAsia"/>
            <w:rtl/>
            <w:lang w:bidi="fa-IR"/>
          </w:rPr>
          <w:t>قرآن</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432320057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159</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58" w:history="1">
        <w:r w:rsidR="00843F50" w:rsidRPr="009344CC">
          <w:rPr>
            <w:rStyle w:val="Hyperlink"/>
            <w:rFonts w:hint="eastAsia"/>
            <w:noProof/>
            <w:rtl/>
            <w:lang w:bidi="fa-IR"/>
          </w:rPr>
          <w:t>حکمت</w:t>
        </w:r>
        <w:r w:rsidR="00843F50" w:rsidRPr="009344CC">
          <w:rPr>
            <w:rStyle w:val="Hyperlink"/>
            <w:noProof/>
            <w:rtl/>
            <w:lang w:bidi="fa-IR"/>
          </w:rPr>
          <w:t xml:space="preserve"> </w:t>
        </w:r>
        <w:r w:rsidR="00843F50" w:rsidRPr="009344CC">
          <w:rPr>
            <w:rStyle w:val="Hyperlink"/>
            <w:rFonts w:hint="eastAsia"/>
            <w:noProof/>
            <w:rtl/>
            <w:lang w:bidi="fa-IR"/>
          </w:rPr>
          <w:t>ا</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تعل</w:t>
        </w:r>
        <w:r w:rsidR="00843F50" w:rsidRPr="009344CC">
          <w:rPr>
            <w:rStyle w:val="Hyperlink"/>
            <w:rFonts w:hint="cs"/>
            <w:noProof/>
            <w:rtl/>
            <w:lang w:bidi="fa-IR"/>
          </w:rPr>
          <w:t>ی</w:t>
        </w:r>
        <w:r w:rsidR="00843F50" w:rsidRPr="009344CC">
          <w:rPr>
            <w:rStyle w:val="Hyperlink"/>
            <w:rFonts w:hint="eastAsia"/>
            <w:noProof/>
            <w:rtl/>
            <w:lang w:bidi="fa-IR"/>
          </w:rPr>
          <w:t>م</w:t>
        </w:r>
        <w:r w:rsidR="00843F50" w:rsidRPr="009344CC">
          <w:rPr>
            <w:rStyle w:val="Hyperlink"/>
            <w:noProof/>
            <w:rtl/>
            <w:lang w:bidi="fa-IR"/>
          </w:rPr>
          <w:t xml:space="preserve"> </w:t>
        </w:r>
        <w:r w:rsidR="00843F50" w:rsidRPr="009344CC">
          <w:rPr>
            <w:rStyle w:val="Hyperlink"/>
            <w:rFonts w:hint="eastAsia"/>
            <w:noProof/>
            <w:rtl/>
            <w:lang w:bidi="fa-IR"/>
          </w:rPr>
          <w:t>چ</w:t>
        </w:r>
        <w:r w:rsidR="00843F50" w:rsidRPr="009344CC">
          <w:rPr>
            <w:rStyle w:val="Hyperlink"/>
            <w:rFonts w:hint="cs"/>
            <w:noProof/>
            <w:rtl/>
            <w:lang w:bidi="fa-IR"/>
          </w:rPr>
          <w:t>ی</w:t>
        </w:r>
        <w:r w:rsidR="00843F50" w:rsidRPr="009344CC">
          <w:rPr>
            <w:rStyle w:val="Hyperlink"/>
            <w:rFonts w:hint="eastAsia"/>
            <w:noProof/>
            <w:rtl/>
            <w:lang w:bidi="fa-IR"/>
          </w:rPr>
          <w:t>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432320058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160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59" w:history="1">
        <w:r w:rsidR="00843F50" w:rsidRPr="009344CC">
          <w:rPr>
            <w:rStyle w:val="Hyperlink"/>
            <w:rFonts w:hint="eastAsia"/>
            <w:noProof/>
            <w:rtl/>
            <w:lang w:bidi="fa-IR"/>
          </w:rPr>
          <w:t>نت</w:t>
        </w:r>
        <w:r w:rsidR="00843F50" w:rsidRPr="009344CC">
          <w:rPr>
            <w:rStyle w:val="Hyperlink"/>
            <w:rFonts w:hint="cs"/>
            <w:noProof/>
            <w:rtl/>
            <w:lang w:bidi="fa-IR"/>
          </w:rPr>
          <w:t>ی</w:t>
        </w:r>
        <w:r w:rsidR="00843F50" w:rsidRPr="009344CC">
          <w:rPr>
            <w:rStyle w:val="Hyperlink"/>
            <w:rFonts w:hint="eastAsia"/>
            <w:noProof/>
            <w:rtl/>
            <w:lang w:bidi="fa-IR"/>
          </w:rPr>
          <w:t>جه‌ا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ا</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مباحث</w:t>
        </w:r>
        <w:r w:rsidR="00843F50" w:rsidRPr="009344CC">
          <w:rPr>
            <w:rStyle w:val="Hyperlink"/>
            <w:noProof/>
            <w:rtl/>
            <w:lang w:bidi="fa-IR"/>
          </w:rPr>
          <w:t xml:space="preserve"> </w:t>
        </w:r>
        <w:r w:rsidR="00843F50" w:rsidRPr="009344CC">
          <w:rPr>
            <w:rStyle w:val="Hyperlink"/>
            <w:rFonts w:hint="eastAsia"/>
            <w:noProof/>
            <w:rtl/>
            <w:lang w:bidi="fa-IR"/>
          </w:rPr>
          <w:t>م</w:t>
        </w:r>
        <w:r w:rsidR="00843F50" w:rsidRPr="009344CC">
          <w:rPr>
            <w:rStyle w:val="Hyperlink"/>
            <w:rFonts w:hint="cs"/>
            <w:noProof/>
            <w:rtl/>
            <w:lang w:bidi="fa-IR"/>
          </w:rPr>
          <w:t>ی‌</w:t>
        </w:r>
        <w:r w:rsidR="00843F50" w:rsidRPr="009344CC">
          <w:rPr>
            <w:rStyle w:val="Hyperlink"/>
            <w:rFonts w:hint="eastAsia"/>
            <w:noProof/>
            <w:rtl/>
            <w:lang w:bidi="fa-IR"/>
          </w:rPr>
          <w:t>گ</w:t>
        </w:r>
        <w:r w:rsidR="00843F50" w:rsidRPr="009344CC">
          <w:rPr>
            <w:rStyle w:val="Hyperlink"/>
            <w:rFonts w:hint="cs"/>
            <w:noProof/>
            <w:rtl/>
            <w:lang w:bidi="fa-IR"/>
          </w:rPr>
          <w:t>ی</w:t>
        </w:r>
        <w:r w:rsidR="00843F50" w:rsidRPr="009344CC">
          <w:rPr>
            <w:rStyle w:val="Hyperlink"/>
            <w:rFonts w:hint="eastAsia"/>
            <w:noProof/>
            <w:rtl/>
            <w:lang w:bidi="fa-IR"/>
          </w:rPr>
          <w:t>ر</w:t>
        </w:r>
        <w:r w:rsidR="00843F50" w:rsidRPr="009344CC">
          <w:rPr>
            <w:rStyle w:val="Hyperlink"/>
            <w:rFonts w:hint="cs"/>
            <w:noProof/>
            <w:rtl/>
            <w:lang w:bidi="fa-IR"/>
          </w:rPr>
          <w:t>ی</w:t>
        </w:r>
        <w:r w:rsidR="00843F50" w:rsidRPr="009344CC">
          <w:rPr>
            <w:rStyle w:val="Hyperlink"/>
            <w:rFonts w:hint="eastAsia"/>
            <w:noProof/>
            <w:rtl/>
            <w:lang w:bidi="fa-IR"/>
          </w:rPr>
          <w:t>م</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432320059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161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60" w:history="1">
        <w:r w:rsidR="00843F50" w:rsidRPr="009344CC">
          <w:rPr>
            <w:rStyle w:val="Hyperlink"/>
            <w:noProof/>
            <w:rtl/>
            <w:lang w:bidi="fa-IR"/>
          </w:rPr>
          <w:t xml:space="preserve">1- </w:t>
        </w:r>
        <w:r w:rsidR="00843F50" w:rsidRPr="009344CC">
          <w:rPr>
            <w:rStyle w:val="Hyperlink"/>
            <w:rFonts w:hint="eastAsia"/>
            <w:noProof/>
            <w:rtl/>
            <w:lang w:bidi="fa-IR"/>
          </w:rPr>
          <w:t>راهنما</w:t>
        </w:r>
        <w:r w:rsidR="00843F50" w:rsidRPr="009344CC">
          <w:rPr>
            <w:rStyle w:val="Hyperlink"/>
            <w:rFonts w:hint="cs"/>
            <w:noProof/>
            <w:rtl/>
            <w:lang w:bidi="fa-IR"/>
          </w:rPr>
          <w:t>یی</w:t>
        </w:r>
        <w:r w:rsidR="00843F50" w:rsidRPr="009344CC">
          <w:rPr>
            <w:rStyle w:val="Hyperlink"/>
            <w:noProof/>
            <w:rtl/>
            <w:lang w:bidi="fa-IR"/>
          </w:rPr>
          <w:t xml:space="preserve"> </w:t>
        </w:r>
        <w:r w:rsidR="00843F50" w:rsidRPr="009344CC">
          <w:rPr>
            <w:rStyle w:val="Hyperlink"/>
            <w:rFonts w:hint="eastAsia"/>
            <w:noProof/>
            <w:rtl/>
            <w:lang w:bidi="fa-IR"/>
          </w:rPr>
          <w:t>فرزند</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جانب</w:t>
        </w:r>
        <w:r w:rsidR="00843F50" w:rsidRPr="009344CC">
          <w:rPr>
            <w:rStyle w:val="Hyperlink"/>
            <w:noProof/>
            <w:rtl/>
            <w:lang w:bidi="fa-IR"/>
          </w:rPr>
          <w:t xml:space="preserve"> </w:t>
        </w:r>
        <w:r w:rsidR="00843F50" w:rsidRPr="009344CC">
          <w:rPr>
            <w:rStyle w:val="Hyperlink"/>
            <w:rFonts w:hint="eastAsia"/>
            <w:noProof/>
            <w:rtl/>
            <w:lang w:bidi="fa-IR"/>
          </w:rPr>
          <w:t>ا</w:t>
        </w:r>
        <w:r w:rsidR="00843F50" w:rsidRPr="009344CC">
          <w:rPr>
            <w:rStyle w:val="Hyperlink"/>
            <w:rFonts w:hint="cs"/>
            <w:noProof/>
            <w:rtl/>
            <w:lang w:bidi="fa-IR"/>
          </w:rPr>
          <w:t>ی</w:t>
        </w:r>
        <w:r w:rsidR="00843F50" w:rsidRPr="009344CC">
          <w:rPr>
            <w:rStyle w:val="Hyperlink"/>
            <w:rFonts w:hint="eastAsia"/>
            <w:noProof/>
            <w:rtl/>
            <w:lang w:bidi="fa-IR"/>
          </w:rPr>
          <w:t>مان</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خدا</w:t>
        </w:r>
        <w:r w:rsidR="00843F50" w:rsidRPr="009344CC">
          <w:rPr>
            <w:rStyle w:val="Hyperlink"/>
            <w:rFonts w:hint="cs"/>
            <w:noProof/>
            <w:rtl/>
            <w:lang w:bidi="fa-IR"/>
          </w:rPr>
          <w:t>ی</w:t>
        </w:r>
        <w:r w:rsidR="00843F50" w:rsidRPr="009344CC">
          <w:rPr>
            <w:rStyle w:val="Hyperlink"/>
            <w:rFonts w:hint="eastAsia"/>
            <w:noProof/>
            <w:rtl/>
            <w:lang w:bidi="fa-IR"/>
          </w:rPr>
          <w:t>تعال</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432320060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164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61" w:history="1">
        <w:r w:rsidR="00843F50" w:rsidRPr="009344CC">
          <w:rPr>
            <w:rStyle w:val="Hyperlink"/>
            <w:noProof/>
            <w:rtl/>
            <w:lang w:bidi="fa-IR"/>
          </w:rPr>
          <w:t xml:space="preserve">2- </w:t>
        </w:r>
        <w:r w:rsidR="00843F50" w:rsidRPr="009344CC">
          <w:rPr>
            <w:rStyle w:val="Hyperlink"/>
            <w:rFonts w:hint="eastAsia"/>
            <w:noProof/>
            <w:rtl/>
            <w:lang w:bidi="fa-IR"/>
          </w:rPr>
          <w:t>ا</w:t>
        </w:r>
        <w:r w:rsidR="00843F50" w:rsidRPr="009344CC">
          <w:rPr>
            <w:rStyle w:val="Hyperlink"/>
            <w:rFonts w:hint="cs"/>
            <w:noProof/>
            <w:rtl/>
            <w:lang w:bidi="fa-IR"/>
          </w:rPr>
          <w:t>ی</w:t>
        </w:r>
        <w:r w:rsidR="00843F50" w:rsidRPr="009344CC">
          <w:rPr>
            <w:rStyle w:val="Hyperlink"/>
            <w:rFonts w:hint="eastAsia"/>
            <w:noProof/>
            <w:rtl/>
            <w:lang w:bidi="fa-IR"/>
          </w:rPr>
          <w:t>جاد</w:t>
        </w:r>
        <w:r w:rsidR="00843F50" w:rsidRPr="009344CC">
          <w:rPr>
            <w:rStyle w:val="Hyperlink"/>
            <w:noProof/>
            <w:rtl/>
            <w:lang w:bidi="fa-IR"/>
          </w:rPr>
          <w:t xml:space="preserve"> </w:t>
        </w:r>
        <w:r w:rsidR="00843F50" w:rsidRPr="009344CC">
          <w:rPr>
            <w:rStyle w:val="Hyperlink"/>
            <w:rFonts w:hint="eastAsia"/>
            <w:noProof/>
            <w:rtl/>
            <w:lang w:bidi="fa-IR"/>
          </w:rPr>
          <w:t>خصلت</w:t>
        </w:r>
        <w:r w:rsidR="00843F50" w:rsidRPr="009344CC">
          <w:rPr>
            <w:rStyle w:val="Hyperlink"/>
            <w:noProof/>
            <w:rtl/>
            <w:lang w:bidi="fa-IR"/>
          </w:rPr>
          <w:t xml:space="preserve"> </w:t>
        </w:r>
        <w:r w:rsidR="00843F50" w:rsidRPr="009344CC">
          <w:rPr>
            <w:rStyle w:val="Hyperlink"/>
            <w:rFonts w:hint="eastAsia"/>
            <w:noProof/>
            <w:rtl/>
            <w:lang w:bidi="fa-IR"/>
          </w:rPr>
          <w:t>خشوع</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تقو</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عبود</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اعماق</w:t>
        </w:r>
        <w:r w:rsidR="00843F50" w:rsidRPr="009344CC">
          <w:rPr>
            <w:rStyle w:val="Hyperlink"/>
            <w:noProof/>
            <w:rtl/>
            <w:lang w:bidi="fa-IR"/>
          </w:rPr>
          <w:t xml:space="preserve"> </w:t>
        </w:r>
        <w:r w:rsidR="00843F50" w:rsidRPr="009344CC">
          <w:rPr>
            <w:rStyle w:val="Hyperlink"/>
            <w:rFonts w:hint="eastAsia"/>
            <w:noProof/>
            <w:rtl/>
            <w:lang w:bidi="fa-IR"/>
          </w:rPr>
          <w:t>وجود</w:t>
        </w:r>
        <w:r w:rsidR="00843F50" w:rsidRPr="009344CC">
          <w:rPr>
            <w:rStyle w:val="Hyperlink"/>
            <w:noProof/>
            <w:rtl/>
            <w:lang w:bidi="fa-IR"/>
          </w:rPr>
          <w:t xml:space="preserve"> </w:t>
        </w:r>
        <w:r w:rsidR="00843F50" w:rsidRPr="009344CC">
          <w:rPr>
            <w:rStyle w:val="Hyperlink"/>
            <w:rFonts w:hint="eastAsia"/>
            <w:noProof/>
            <w:rtl/>
            <w:lang w:bidi="fa-IR"/>
          </w:rPr>
          <w:t>فرزند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432320061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167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62" w:history="1">
        <w:r w:rsidR="00843F50" w:rsidRPr="009344CC">
          <w:rPr>
            <w:rStyle w:val="Hyperlink"/>
            <w:rFonts w:hint="cs"/>
            <w:noProof/>
            <w:sz w:val="20"/>
            <w:szCs w:val="20"/>
          </w:rPr>
          <w:sym w:font="Wingdings 2" w:char="F098"/>
        </w:r>
        <w:r w:rsidR="00843F50" w:rsidRPr="009344CC">
          <w:rPr>
            <w:rStyle w:val="Hyperlink"/>
            <w:noProof/>
            <w:rtl/>
            <w:lang w:bidi="fa-IR"/>
          </w:rPr>
          <w:t xml:space="preserve"> </w:t>
        </w:r>
        <w:r w:rsidR="00843F50" w:rsidRPr="009344CC">
          <w:rPr>
            <w:rStyle w:val="Hyperlink"/>
            <w:rFonts w:hint="eastAsia"/>
            <w:noProof/>
            <w:rtl/>
            <w:lang w:bidi="fa-IR"/>
          </w:rPr>
          <w:t>حس</w:t>
        </w:r>
        <w:r w:rsidR="00843F50" w:rsidRPr="009344CC">
          <w:rPr>
            <w:rStyle w:val="Hyperlink"/>
            <w:noProof/>
            <w:rtl/>
            <w:lang w:bidi="fa-IR"/>
          </w:rPr>
          <w:t xml:space="preserve"> </w:t>
        </w:r>
        <w:r w:rsidR="00843F50" w:rsidRPr="009344CC">
          <w:rPr>
            <w:rStyle w:val="Hyperlink"/>
            <w:rFonts w:hint="eastAsia"/>
            <w:noProof/>
            <w:rtl/>
            <w:lang w:bidi="fa-IR"/>
          </w:rPr>
          <w:t>حضور</w:t>
        </w:r>
        <w:r w:rsidR="00843F50" w:rsidRPr="009344CC">
          <w:rPr>
            <w:rStyle w:val="Hyperlink"/>
            <w:noProof/>
            <w:rtl/>
            <w:lang w:bidi="fa-IR"/>
          </w:rPr>
          <w:t xml:space="preserve"> </w:t>
        </w:r>
        <w:r w:rsidR="00843F50" w:rsidRPr="009344CC">
          <w:rPr>
            <w:rStyle w:val="Hyperlink"/>
            <w:rFonts w:hint="eastAsia"/>
            <w:noProof/>
            <w:rtl/>
            <w:lang w:bidi="fa-IR"/>
          </w:rPr>
          <w:t>خداوند</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ح</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تفکر</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اند</w:t>
        </w:r>
        <w:r w:rsidR="00843F50" w:rsidRPr="009344CC">
          <w:rPr>
            <w:rStyle w:val="Hyperlink"/>
            <w:rFonts w:hint="cs"/>
            <w:noProof/>
            <w:rtl/>
            <w:lang w:bidi="fa-IR"/>
          </w:rPr>
          <w:t>ی</w:t>
        </w:r>
        <w:r w:rsidR="00843F50" w:rsidRPr="009344CC">
          <w:rPr>
            <w:rStyle w:val="Hyperlink"/>
            <w:rFonts w:hint="eastAsia"/>
            <w:noProof/>
            <w:rtl/>
            <w:lang w:bidi="fa-IR"/>
          </w:rPr>
          <w:t>شه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432320062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171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63" w:history="1">
        <w:r w:rsidR="00843F50" w:rsidRPr="009344CC">
          <w:rPr>
            <w:rStyle w:val="Hyperlink"/>
            <w:rFonts w:hint="cs"/>
            <w:noProof/>
            <w:sz w:val="20"/>
            <w:szCs w:val="20"/>
          </w:rPr>
          <w:sym w:font="Wingdings 2" w:char="F098"/>
        </w:r>
        <w:r w:rsidR="00843F50" w:rsidRPr="009344CC">
          <w:rPr>
            <w:rStyle w:val="Hyperlink"/>
            <w:noProof/>
            <w:rtl/>
            <w:lang w:bidi="fa-IR"/>
          </w:rPr>
          <w:t xml:space="preserve"> </w:t>
        </w:r>
        <w:r w:rsidR="00843F50" w:rsidRPr="009344CC">
          <w:rPr>
            <w:rStyle w:val="Hyperlink"/>
            <w:rFonts w:hint="eastAsia"/>
            <w:noProof/>
            <w:rtl/>
            <w:lang w:bidi="fa-IR"/>
          </w:rPr>
          <w:t>مراقبت</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حضور</w:t>
        </w:r>
        <w:r w:rsidR="00843F50" w:rsidRPr="009344CC">
          <w:rPr>
            <w:rStyle w:val="Hyperlink"/>
            <w:noProof/>
            <w:rtl/>
            <w:lang w:bidi="fa-IR"/>
          </w:rPr>
          <w:t xml:space="preserve"> </w:t>
        </w:r>
        <w:r w:rsidR="00843F50" w:rsidRPr="009344CC">
          <w:rPr>
            <w:rStyle w:val="Hyperlink"/>
            <w:rFonts w:hint="eastAsia"/>
            <w:noProof/>
            <w:rtl/>
            <w:lang w:bidi="fa-IR"/>
          </w:rPr>
          <w:t>اله</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هنگام</w:t>
        </w:r>
        <w:r w:rsidR="00843F50" w:rsidRPr="009344CC">
          <w:rPr>
            <w:rStyle w:val="Hyperlink"/>
            <w:noProof/>
            <w:rtl/>
            <w:lang w:bidi="fa-IR"/>
          </w:rPr>
          <w:t xml:space="preserve"> </w:t>
        </w:r>
        <w:r w:rsidR="00843F50" w:rsidRPr="009344CC">
          <w:rPr>
            <w:rStyle w:val="Hyperlink"/>
            <w:rFonts w:hint="eastAsia"/>
            <w:noProof/>
            <w:rtl/>
            <w:lang w:bidi="fa-IR"/>
          </w:rPr>
          <w:t>احساسات</w:t>
        </w:r>
        <w:r w:rsidR="00843F50" w:rsidRPr="009344CC">
          <w:rPr>
            <w:rStyle w:val="Hyperlink"/>
            <w:noProof/>
            <w:rtl/>
            <w:lang w:bidi="fa-IR"/>
          </w:rPr>
          <w:t xml:space="preserve"> </w:t>
        </w:r>
        <w:r w:rsidR="00843F50" w:rsidRPr="009344CC">
          <w:rPr>
            <w:rStyle w:val="Hyperlink"/>
            <w:rFonts w:hint="eastAsia"/>
            <w:noProof/>
            <w:rtl/>
            <w:lang w:bidi="fa-IR"/>
          </w:rPr>
          <w:t>درون</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432320063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172</w:t>
        </w:r>
        <w:r w:rsidR="00843F50">
          <w:rPr>
            <w:noProof/>
            <w:webHidden/>
            <w:rtl/>
          </w:rPr>
          <w:fldChar w:fldCharType="end"/>
        </w:r>
      </w:hyperlink>
    </w:p>
    <w:p w:rsidR="00843F50" w:rsidRDefault="006E45E1">
      <w:pPr>
        <w:pStyle w:val="TOC2"/>
        <w:tabs>
          <w:tab w:val="right" w:leader="dot" w:pos="7078"/>
        </w:tabs>
        <w:bidi/>
        <w:rPr>
          <w:rFonts w:asciiTheme="minorHAnsi" w:eastAsiaTheme="minorEastAsia" w:hAnsiTheme="minorHAnsi" w:cstheme="minorBidi"/>
          <w:bCs w:val="0"/>
          <w:noProof/>
          <w:sz w:val="22"/>
          <w:szCs w:val="22"/>
          <w:rtl/>
        </w:rPr>
      </w:pPr>
      <w:hyperlink w:anchor="_Toc432320064" w:history="1">
        <w:r w:rsidR="00843F50" w:rsidRPr="009344CC">
          <w:rPr>
            <w:rStyle w:val="Hyperlink"/>
            <w:rFonts w:hint="eastAsia"/>
            <w:noProof/>
            <w:rtl/>
            <w:lang w:bidi="fa-IR"/>
          </w:rPr>
          <w:t>فصل</w:t>
        </w:r>
        <w:r w:rsidR="00843F50" w:rsidRPr="009344CC">
          <w:rPr>
            <w:rStyle w:val="Hyperlink"/>
            <w:noProof/>
            <w:rtl/>
            <w:lang w:bidi="fa-IR"/>
          </w:rPr>
          <w:t xml:space="preserve"> </w:t>
        </w:r>
        <w:r w:rsidR="00843F50" w:rsidRPr="009344CC">
          <w:rPr>
            <w:rStyle w:val="Hyperlink"/>
            <w:rFonts w:hint="eastAsia"/>
            <w:noProof/>
            <w:rtl/>
            <w:lang w:bidi="fa-IR"/>
          </w:rPr>
          <w:t>دوم</w:t>
        </w:r>
        <w:r w:rsidR="00843F50" w:rsidRPr="009344CC">
          <w:rPr>
            <w:rStyle w:val="Hyperlink"/>
            <w:noProof/>
            <w:rtl/>
            <w:lang w:bidi="fa-IR"/>
          </w:rPr>
          <w:t xml:space="preserve">: </w:t>
        </w:r>
        <w:r w:rsidR="00843F50" w:rsidRPr="009344CC">
          <w:rPr>
            <w:rStyle w:val="Hyperlink"/>
            <w:rFonts w:hint="eastAsia"/>
            <w:noProof/>
            <w:rtl/>
            <w:lang w:bidi="fa-IR"/>
          </w:rPr>
          <w:t>مسؤول</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ترب</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اخلاق</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432320064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179</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65" w:history="1">
        <w:r w:rsidR="00843F50" w:rsidRPr="009344CC">
          <w:rPr>
            <w:rStyle w:val="Hyperlink"/>
            <w:rFonts w:hint="eastAsia"/>
            <w:rtl/>
            <w:lang w:bidi="fa-IR"/>
          </w:rPr>
          <w:t>پد</w:t>
        </w:r>
        <w:r w:rsidR="00843F50" w:rsidRPr="009344CC">
          <w:rPr>
            <w:rStyle w:val="Hyperlink"/>
            <w:rFonts w:hint="cs"/>
            <w:rtl/>
            <w:lang w:bidi="fa-IR"/>
          </w:rPr>
          <w:t>ی</w:t>
        </w:r>
        <w:r w:rsidR="00843F50" w:rsidRPr="009344CC">
          <w:rPr>
            <w:rStyle w:val="Hyperlink"/>
            <w:rFonts w:hint="eastAsia"/>
            <w:rtl/>
            <w:lang w:bidi="fa-IR"/>
          </w:rPr>
          <w:t>ده</w:t>
        </w:r>
        <w:r w:rsidR="00843F50" w:rsidRPr="009344CC">
          <w:rPr>
            <w:rStyle w:val="Hyperlink"/>
            <w:rtl/>
            <w:lang w:bidi="fa-IR"/>
          </w:rPr>
          <w:t xml:space="preserve"> </w:t>
        </w:r>
        <w:r w:rsidR="00843F50" w:rsidRPr="009344CC">
          <w:rPr>
            <w:rStyle w:val="Hyperlink"/>
            <w:rFonts w:hint="eastAsia"/>
            <w:rtl/>
            <w:lang w:bidi="fa-IR"/>
          </w:rPr>
          <w:t>دروغ</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432320065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185</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66" w:history="1">
        <w:r w:rsidR="00843F50" w:rsidRPr="009344CC">
          <w:rPr>
            <w:rStyle w:val="Hyperlink"/>
            <w:rFonts w:hint="eastAsia"/>
            <w:rtl/>
            <w:lang w:bidi="fa-IR"/>
          </w:rPr>
          <w:t>پد</w:t>
        </w:r>
        <w:r w:rsidR="00843F50" w:rsidRPr="009344CC">
          <w:rPr>
            <w:rStyle w:val="Hyperlink"/>
            <w:rFonts w:hint="cs"/>
            <w:rtl/>
            <w:lang w:bidi="fa-IR"/>
          </w:rPr>
          <w:t>ی</w:t>
        </w:r>
        <w:r w:rsidR="00843F50" w:rsidRPr="009344CC">
          <w:rPr>
            <w:rStyle w:val="Hyperlink"/>
            <w:rFonts w:hint="eastAsia"/>
            <w:rtl/>
            <w:lang w:bidi="fa-IR"/>
          </w:rPr>
          <w:t>ده</w:t>
        </w:r>
        <w:r w:rsidR="00843F50" w:rsidRPr="009344CC">
          <w:rPr>
            <w:rStyle w:val="Hyperlink"/>
            <w:rtl/>
            <w:lang w:bidi="fa-IR"/>
          </w:rPr>
          <w:t xml:space="preserve"> </w:t>
        </w:r>
        <w:r w:rsidR="00843F50" w:rsidRPr="009344CC">
          <w:rPr>
            <w:rStyle w:val="Hyperlink"/>
            <w:rFonts w:hint="eastAsia"/>
            <w:rtl/>
            <w:lang w:bidi="fa-IR"/>
          </w:rPr>
          <w:t>دزد</w:t>
        </w:r>
        <w:r w:rsidR="00843F50" w:rsidRPr="009344CC">
          <w:rPr>
            <w:rStyle w:val="Hyperlink"/>
            <w:rFonts w:hint="cs"/>
            <w:rtl/>
            <w:lang w:bidi="fa-IR"/>
          </w:rPr>
          <w:t>ی</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432320066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188</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67" w:history="1">
        <w:r w:rsidR="00843F50" w:rsidRPr="009344CC">
          <w:rPr>
            <w:rStyle w:val="Hyperlink"/>
            <w:rFonts w:hint="eastAsia"/>
            <w:rtl/>
            <w:lang w:bidi="fa-IR"/>
          </w:rPr>
          <w:t>پد</w:t>
        </w:r>
        <w:r w:rsidR="00843F50" w:rsidRPr="009344CC">
          <w:rPr>
            <w:rStyle w:val="Hyperlink"/>
            <w:rFonts w:hint="cs"/>
            <w:rtl/>
            <w:lang w:bidi="fa-IR"/>
          </w:rPr>
          <w:t>ی</w:t>
        </w:r>
        <w:r w:rsidR="00843F50" w:rsidRPr="009344CC">
          <w:rPr>
            <w:rStyle w:val="Hyperlink"/>
            <w:rFonts w:hint="eastAsia"/>
            <w:rtl/>
            <w:lang w:bidi="fa-IR"/>
          </w:rPr>
          <w:t>د</w:t>
        </w:r>
        <w:r w:rsidR="00843F50" w:rsidRPr="009344CC">
          <w:rPr>
            <w:rStyle w:val="Hyperlink"/>
            <w:rFonts w:hint="cs"/>
            <w:rtl/>
            <w:lang w:bidi="fa-IR"/>
          </w:rPr>
          <w:t>ۀ</w:t>
        </w:r>
        <w:r w:rsidR="00843F50" w:rsidRPr="009344CC">
          <w:rPr>
            <w:rStyle w:val="Hyperlink"/>
            <w:rtl/>
            <w:lang w:bidi="fa-IR"/>
          </w:rPr>
          <w:t xml:space="preserve"> </w:t>
        </w:r>
        <w:r w:rsidR="00843F50" w:rsidRPr="009344CC">
          <w:rPr>
            <w:rStyle w:val="Hyperlink"/>
            <w:rFonts w:hint="eastAsia"/>
            <w:rtl/>
            <w:lang w:bidi="fa-IR"/>
          </w:rPr>
          <w:t>دشنام</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بد</w:t>
        </w:r>
        <w:r w:rsidR="00843F50" w:rsidRPr="009344CC">
          <w:rPr>
            <w:rStyle w:val="Hyperlink"/>
            <w:rtl/>
            <w:lang w:bidi="fa-IR"/>
          </w:rPr>
          <w:t xml:space="preserve"> </w:t>
        </w:r>
        <w:r w:rsidR="00843F50" w:rsidRPr="009344CC">
          <w:rPr>
            <w:rStyle w:val="Hyperlink"/>
            <w:rFonts w:hint="eastAsia"/>
            <w:rtl/>
            <w:lang w:bidi="fa-IR"/>
          </w:rPr>
          <w:t>زبان</w:t>
        </w:r>
        <w:r w:rsidR="00843F50" w:rsidRPr="009344CC">
          <w:rPr>
            <w:rStyle w:val="Hyperlink"/>
            <w:rFonts w:hint="cs"/>
            <w:rtl/>
            <w:lang w:bidi="fa-IR"/>
          </w:rPr>
          <w:t>ی</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432320067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190</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68" w:history="1">
        <w:r w:rsidR="00843F50" w:rsidRPr="009344CC">
          <w:rPr>
            <w:rStyle w:val="Hyperlink"/>
            <w:noProof/>
            <w:rtl/>
            <w:lang w:bidi="fa-IR"/>
          </w:rPr>
          <w:t xml:space="preserve">1- </w:t>
        </w:r>
        <w:r w:rsidR="00843F50" w:rsidRPr="009344CC">
          <w:rPr>
            <w:rStyle w:val="Hyperlink"/>
            <w:rFonts w:hint="eastAsia"/>
            <w:noProof/>
            <w:rtl/>
            <w:lang w:bidi="fa-IR"/>
          </w:rPr>
          <w:t>الگو</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بد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432320068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191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69" w:history="1">
        <w:r w:rsidR="00843F50" w:rsidRPr="009344CC">
          <w:rPr>
            <w:rStyle w:val="Hyperlink"/>
            <w:noProof/>
            <w:rtl/>
            <w:lang w:bidi="fa-IR"/>
          </w:rPr>
          <w:t xml:space="preserve">2- </w:t>
        </w:r>
        <w:r w:rsidR="00843F50" w:rsidRPr="009344CC">
          <w:rPr>
            <w:rStyle w:val="Hyperlink"/>
            <w:rFonts w:hint="eastAsia"/>
            <w:noProof/>
            <w:rtl/>
            <w:lang w:bidi="fa-IR"/>
          </w:rPr>
          <w:t>دوستان</w:t>
        </w:r>
        <w:r w:rsidR="00843F50" w:rsidRPr="009344CC">
          <w:rPr>
            <w:rStyle w:val="Hyperlink"/>
            <w:noProof/>
            <w:rtl/>
            <w:lang w:bidi="fa-IR"/>
          </w:rPr>
          <w:t xml:space="preserve"> </w:t>
        </w:r>
        <w:r w:rsidR="00843F50" w:rsidRPr="009344CC">
          <w:rPr>
            <w:rStyle w:val="Hyperlink"/>
            <w:rFonts w:hint="eastAsia"/>
            <w:noProof/>
            <w:rtl/>
            <w:lang w:bidi="fa-IR"/>
          </w:rPr>
          <w:t>فاسد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432320069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191</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70" w:history="1">
        <w:r w:rsidR="00843F50" w:rsidRPr="009344CC">
          <w:rPr>
            <w:rStyle w:val="Hyperlink"/>
            <w:rFonts w:hint="eastAsia"/>
            <w:rtl/>
            <w:lang w:bidi="fa-IR"/>
          </w:rPr>
          <w:t>پد</w:t>
        </w:r>
        <w:r w:rsidR="00843F50" w:rsidRPr="009344CC">
          <w:rPr>
            <w:rStyle w:val="Hyperlink"/>
            <w:rFonts w:hint="cs"/>
            <w:rtl/>
            <w:lang w:bidi="fa-IR"/>
          </w:rPr>
          <w:t>ی</w:t>
        </w:r>
        <w:r w:rsidR="00843F50" w:rsidRPr="009344CC">
          <w:rPr>
            <w:rStyle w:val="Hyperlink"/>
            <w:rFonts w:hint="eastAsia"/>
            <w:rtl/>
            <w:lang w:bidi="fa-IR"/>
          </w:rPr>
          <w:t>ده</w:t>
        </w:r>
        <w:r w:rsidR="00843F50" w:rsidRPr="009344CC">
          <w:rPr>
            <w:rStyle w:val="Hyperlink"/>
            <w:rtl/>
            <w:lang w:bidi="fa-IR"/>
          </w:rPr>
          <w:t xml:space="preserve"> </w:t>
        </w:r>
        <w:r w:rsidR="00843F50" w:rsidRPr="009344CC">
          <w:rPr>
            <w:rStyle w:val="Hyperlink"/>
            <w:rFonts w:hint="eastAsia"/>
            <w:rtl/>
            <w:lang w:bidi="fa-IR"/>
          </w:rPr>
          <w:t>فساد</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ب</w:t>
        </w:r>
        <w:r w:rsidR="00843F50" w:rsidRPr="009344CC">
          <w:rPr>
            <w:rStyle w:val="Hyperlink"/>
            <w:rFonts w:hint="cs"/>
            <w:rtl/>
            <w:lang w:bidi="fa-IR"/>
          </w:rPr>
          <w:t>ی‌‌</w:t>
        </w:r>
        <w:r w:rsidR="00843F50" w:rsidRPr="009344CC">
          <w:rPr>
            <w:rStyle w:val="Hyperlink"/>
            <w:rFonts w:hint="eastAsia"/>
            <w:rtl/>
            <w:lang w:bidi="fa-IR"/>
          </w:rPr>
          <w:t>بند</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بار</w:t>
        </w:r>
        <w:r w:rsidR="00843F50" w:rsidRPr="009344CC">
          <w:rPr>
            <w:rStyle w:val="Hyperlink"/>
            <w:rFonts w:hint="cs"/>
            <w:rtl/>
            <w:lang w:bidi="fa-IR"/>
          </w:rPr>
          <w:t>ی</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432320070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193</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71" w:history="1">
        <w:r w:rsidR="00843F50" w:rsidRPr="009344CC">
          <w:rPr>
            <w:rStyle w:val="Hyperlink"/>
            <w:noProof/>
            <w:rtl/>
            <w:lang w:bidi="fa-IR"/>
          </w:rPr>
          <w:t xml:space="preserve">1- </w:t>
        </w:r>
        <w:r w:rsidR="00843F50" w:rsidRPr="009344CC">
          <w:rPr>
            <w:rStyle w:val="Hyperlink"/>
            <w:rFonts w:hint="eastAsia"/>
            <w:noProof/>
            <w:rtl/>
            <w:lang w:bidi="fa-IR"/>
          </w:rPr>
          <w:t>نه</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تقل</w:t>
        </w:r>
        <w:r w:rsidR="00843F50" w:rsidRPr="009344CC">
          <w:rPr>
            <w:rStyle w:val="Hyperlink"/>
            <w:rFonts w:hint="cs"/>
            <w:noProof/>
            <w:rtl/>
            <w:lang w:bidi="fa-IR"/>
          </w:rPr>
          <w:t>ی</w:t>
        </w:r>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کورکورانه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432320071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195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72" w:history="1">
        <w:r w:rsidR="00843F50" w:rsidRPr="009344CC">
          <w:rPr>
            <w:rStyle w:val="Hyperlink"/>
            <w:rFonts w:hint="eastAsia"/>
            <w:noProof/>
            <w:rtl/>
            <w:lang w:bidi="fa-IR"/>
          </w:rPr>
          <w:t>الف</w:t>
        </w:r>
        <w:r w:rsidR="00843F50" w:rsidRPr="009344CC">
          <w:rPr>
            <w:rStyle w:val="Hyperlink"/>
            <w:noProof/>
            <w:rtl/>
            <w:lang w:bidi="fa-IR"/>
          </w:rPr>
          <w:t xml:space="preserve">- </w:t>
        </w:r>
        <w:r w:rsidR="00843F50" w:rsidRPr="009344CC">
          <w:rPr>
            <w:rStyle w:val="Hyperlink"/>
            <w:rFonts w:hint="eastAsia"/>
            <w:noProof/>
            <w:rtl/>
            <w:lang w:bidi="fa-IR"/>
          </w:rPr>
          <w:t>آنچه</w:t>
        </w:r>
        <w:r w:rsidR="00843F50" w:rsidRPr="009344CC">
          <w:rPr>
            <w:rStyle w:val="Hyperlink"/>
            <w:noProof/>
            <w:rtl/>
            <w:lang w:bidi="fa-IR"/>
          </w:rPr>
          <w:t xml:space="preserve"> </w:t>
        </w:r>
        <w:r w:rsidR="00843F50" w:rsidRPr="009344CC">
          <w:rPr>
            <w:rStyle w:val="Hyperlink"/>
            <w:rFonts w:hint="eastAsia"/>
            <w:noProof/>
            <w:rtl/>
            <w:lang w:bidi="fa-IR"/>
          </w:rPr>
          <w:t>گرفتن،‌</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پ</w:t>
        </w:r>
        <w:r w:rsidR="00843F50" w:rsidRPr="009344CC">
          <w:rPr>
            <w:rStyle w:val="Hyperlink"/>
            <w:rFonts w:hint="cs"/>
            <w:noProof/>
            <w:rtl/>
            <w:lang w:bidi="fa-IR"/>
          </w:rPr>
          <w:t>ی</w:t>
        </w:r>
        <w:r w:rsidR="00843F50" w:rsidRPr="009344CC">
          <w:rPr>
            <w:rStyle w:val="Hyperlink"/>
            <w:rFonts w:hint="eastAsia"/>
            <w:noProof/>
            <w:rtl/>
            <w:lang w:bidi="fa-IR"/>
          </w:rPr>
          <w:t>رو</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آن</w:t>
        </w:r>
        <w:r w:rsidR="00843F50" w:rsidRPr="009344CC">
          <w:rPr>
            <w:rStyle w:val="Hyperlink"/>
            <w:noProof/>
            <w:rtl/>
            <w:lang w:bidi="fa-IR"/>
          </w:rPr>
          <w:t xml:space="preserve"> </w:t>
        </w:r>
        <w:r w:rsidR="00843F50" w:rsidRPr="009344CC">
          <w:rPr>
            <w:rStyle w:val="Hyperlink"/>
            <w:rFonts w:hint="eastAsia"/>
            <w:noProof/>
            <w:rtl/>
            <w:lang w:bidi="fa-IR"/>
          </w:rPr>
          <w:t>جا</w:t>
        </w:r>
        <w:r w:rsidR="00843F50" w:rsidRPr="009344CC">
          <w:rPr>
            <w:rStyle w:val="Hyperlink"/>
            <w:rFonts w:hint="cs"/>
            <w:noProof/>
            <w:rtl/>
            <w:lang w:bidi="fa-IR"/>
          </w:rPr>
          <w:t>ی</w:t>
        </w:r>
        <w:r w:rsidR="00843F50" w:rsidRPr="009344CC">
          <w:rPr>
            <w:rStyle w:val="Hyperlink"/>
            <w:rFonts w:hint="eastAsia"/>
            <w:noProof/>
            <w:rtl/>
            <w:lang w:bidi="fa-IR"/>
          </w:rPr>
          <w:t>ز</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432320072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195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73" w:history="1">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آنچه</w:t>
        </w:r>
        <w:r w:rsidR="00843F50" w:rsidRPr="009344CC">
          <w:rPr>
            <w:rStyle w:val="Hyperlink"/>
            <w:noProof/>
            <w:rtl/>
            <w:lang w:bidi="fa-IR"/>
          </w:rPr>
          <w:t xml:space="preserve"> </w:t>
        </w:r>
        <w:r w:rsidR="00843F50" w:rsidRPr="009344CC">
          <w:rPr>
            <w:rStyle w:val="Hyperlink"/>
            <w:rFonts w:hint="eastAsia"/>
            <w:noProof/>
            <w:rtl/>
            <w:lang w:bidi="fa-IR"/>
          </w:rPr>
          <w:t>گرفتن</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پ</w:t>
        </w:r>
        <w:r w:rsidR="00843F50" w:rsidRPr="009344CC">
          <w:rPr>
            <w:rStyle w:val="Hyperlink"/>
            <w:rFonts w:hint="cs"/>
            <w:noProof/>
            <w:rtl/>
            <w:lang w:bidi="fa-IR"/>
          </w:rPr>
          <w:t>ی</w:t>
        </w:r>
        <w:r w:rsidR="00843F50" w:rsidRPr="009344CC">
          <w:rPr>
            <w:rStyle w:val="Hyperlink"/>
            <w:rFonts w:hint="eastAsia"/>
            <w:noProof/>
            <w:rtl/>
            <w:lang w:bidi="fa-IR"/>
          </w:rPr>
          <w:t>رو</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آن</w:t>
        </w:r>
        <w:r w:rsidR="00843F50" w:rsidRPr="009344CC">
          <w:rPr>
            <w:rStyle w:val="Hyperlink"/>
            <w:noProof/>
            <w:rtl/>
            <w:lang w:bidi="fa-IR"/>
          </w:rPr>
          <w:t xml:space="preserve"> </w:t>
        </w:r>
        <w:r w:rsidR="00843F50" w:rsidRPr="009344CC">
          <w:rPr>
            <w:rStyle w:val="Hyperlink"/>
            <w:rFonts w:hint="eastAsia"/>
            <w:noProof/>
            <w:rtl/>
            <w:lang w:bidi="fa-IR"/>
          </w:rPr>
          <w:t>حرام</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432320073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196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74" w:history="1">
        <w:r w:rsidR="00843F50" w:rsidRPr="009344CC">
          <w:rPr>
            <w:rStyle w:val="Hyperlink"/>
            <w:noProof/>
            <w:rtl/>
            <w:lang w:bidi="fa-IR"/>
          </w:rPr>
          <w:t xml:space="preserve">2- </w:t>
        </w:r>
        <w:r w:rsidR="00843F50" w:rsidRPr="009344CC">
          <w:rPr>
            <w:rStyle w:val="Hyperlink"/>
            <w:rFonts w:hint="eastAsia"/>
            <w:noProof/>
            <w:rtl/>
            <w:lang w:bidi="fa-IR"/>
          </w:rPr>
          <w:t>نه</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خوشگذران</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ع</w:t>
        </w:r>
        <w:r w:rsidR="00843F50" w:rsidRPr="009344CC">
          <w:rPr>
            <w:rStyle w:val="Hyperlink"/>
            <w:rFonts w:hint="cs"/>
            <w:noProof/>
            <w:rtl/>
            <w:lang w:bidi="fa-IR"/>
          </w:rPr>
          <w:t>ی</w:t>
        </w:r>
        <w:r w:rsidR="00843F50" w:rsidRPr="009344CC">
          <w:rPr>
            <w:rStyle w:val="Hyperlink"/>
            <w:rFonts w:hint="eastAsia"/>
            <w:noProof/>
            <w:rtl/>
            <w:lang w:bidi="fa-IR"/>
          </w:rPr>
          <w:t>اش</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432320074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196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75" w:history="1">
        <w:r w:rsidR="00843F50" w:rsidRPr="009344CC">
          <w:rPr>
            <w:rStyle w:val="Hyperlink"/>
            <w:noProof/>
            <w:rtl/>
            <w:lang w:bidi="fa-IR"/>
          </w:rPr>
          <w:t xml:space="preserve">3- </w:t>
        </w:r>
        <w:r w:rsidR="00843F50" w:rsidRPr="009344CC">
          <w:rPr>
            <w:rStyle w:val="Hyperlink"/>
            <w:rFonts w:hint="eastAsia"/>
            <w:noProof/>
            <w:rtl/>
            <w:lang w:bidi="fa-IR"/>
          </w:rPr>
          <w:t>نه</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شن</w:t>
        </w:r>
        <w:r w:rsidR="00843F50" w:rsidRPr="009344CC">
          <w:rPr>
            <w:rStyle w:val="Hyperlink"/>
            <w:rFonts w:hint="cs"/>
            <w:noProof/>
            <w:rtl/>
            <w:lang w:bidi="fa-IR"/>
          </w:rPr>
          <w:t>ی</w:t>
        </w:r>
        <w:r w:rsidR="00843F50" w:rsidRPr="009344CC">
          <w:rPr>
            <w:rStyle w:val="Hyperlink"/>
            <w:rFonts w:hint="eastAsia"/>
            <w:noProof/>
            <w:rtl/>
            <w:lang w:bidi="fa-IR"/>
          </w:rPr>
          <w:t>دن</w:t>
        </w:r>
        <w:r w:rsidR="00843F50" w:rsidRPr="009344CC">
          <w:rPr>
            <w:rStyle w:val="Hyperlink"/>
            <w:noProof/>
            <w:rtl/>
            <w:lang w:bidi="fa-IR"/>
          </w:rPr>
          <w:t xml:space="preserve"> </w:t>
        </w:r>
        <w:r w:rsidR="00843F50" w:rsidRPr="009344CC">
          <w:rPr>
            <w:rStyle w:val="Hyperlink"/>
            <w:rFonts w:hint="eastAsia"/>
            <w:noProof/>
            <w:rtl/>
            <w:lang w:bidi="fa-IR"/>
          </w:rPr>
          <w:t>ترانه‌ها</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موس</w:t>
        </w:r>
        <w:r w:rsidR="00843F50" w:rsidRPr="009344CC">
          <w:rPr>
            <w:rStyle w:val="Hyperlink"/>
            <w:rFonts w:hint="cs"/>
            <w:noProof/>
            <w:rtl/>
            <w:lang w:bidi="fa-IR"/>
          </w:rPr>
          <w:t>ی</w:t>
        </w:r>
        <w:r w:rsidR="00843F50" w:rsidRPr="009344CC">
          <w:rPr>
            <w:rStyle w:val="Hyperlink"/>
            <w:rFonts w:hint="eastAsia"/>
            <w:noProof/>
            <w:rtl/>
            <w:lang w:bidi="fa-IR"/>
          </w:rPr>
          <w:t>ق</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فاسد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432320075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197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76" w:history="1">
        <w:r w:rsidR="00843F50" w:rsidRPr="009344CC">
          <w:rPr>
            <w:rStyle w:val="Hyperlink"/>
            <w:rFonts w:hint="eastAsia"/>
            <w:noProof/>
            <w:rtl/>
            <w:lang w:bidi="fa-IR"/>
          </w:rPr>
          <w:t>دلائل</w:t>
        </w:r>
        <w:r w:rsidR="00843F50" w:rsidRPr="009344CC">
          <w:rPr>
            <w:rStyle w:val="Hyperlink"/>
            <w:noProof/>
            <w:rtl/>
            <w:lang w:bidi="fa-IR"/>
          </w:rPr>
          <w:t xml:space="preserve"> </w:t>
        </w:r>
        <w:r w:rsidR="00843F50" w:rsidRPr="009344CC">
          <w:rPr>
            <w:rStyle w:val="Hyperlink"/>
            <w:rFonts w:hint="eastAsia"/>
            <w:noProof/>
            <w:rtl/>
            <w:lang w:bidi="fa-IR"/>
          </w:rPr>
          <w:t>تحر</w:t>
        </w:r>
        <w:r w:rsidR="00843F50" w:rsidRPr="009344CC">
          <w:rPr>
            <w:rStyle w:val="Hyperlink"/>
            <w:rFonts w:hint="cs"/>
            <w:noProof/>
            <w:rtl/>
            <w:lang w:bidi="fa-IR"/>
          </w:rPr>
          <w:t>ی</w:t>
        </w:r>
        <w:r w:rsidR="00843F50" w:rsidRPr="009344CC">
          <w:rPr>
            <w:rStyle w:val="Hyperlink"/>
            <w:rFonts w:hint="eastAsia"/>
            <w:noProof/>
            <w:rtl/>
            <w:lang w:bidi="fa-IR"/>
          </w:rPr>
          <w:t>م</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432320076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198</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77" w:history="1">
        <w:r w:rsidR="00843F50" w:rsidRPr="009344CC">
          <w:rPr>
            <w:rStyle w:val="Hyperlink"/>
            <w:noProof/>
            <w:rtl/>
            <w:lang w:bidi="fa-IR"/>
          </w:rPr>
          <w:t xml:space="preserve">4- </w:t>
        </w:r>
        <w:r w:rsidR="00843F50" w:rsidRPr="009344CC">
          <w:rPr>
            <w:rStyle w:val="Hyperlink"/>
            <w:rFonts w:hint="eastAsia"/>
            <w:noProof/>
            <w:rtl/>
            <w:lang w:bidi="fa-IR"/>
          </w:rPr>
          <w:t>نه</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زن</w:t>
        </w:r>
        <w:r w:rsidR="00843F50" w:rsidRPr="009344CC">
          <w:rPr>
            <w:rStyle w:val="Hyperlink"/>
            <w:noProof/>
            <w:rtl/>
            <w:lang w:bidi="fa-IR"/>
          </w:rPr>
          <w:t xml:space="preserve"> </w:t>
        </w:r>
        <w:r w:rsidR="00843F50" w:rsidRPr="009344CC">
          <w:rPr>
            <w:rStyle w:val="Hyperlink"/>
            <w:rFonts w:hint="eastAsia"/>
            <w:noProof/>
            <w:rtl/>
            <w:lang w:bidi="fa-IR"/>
          </w:rPr>
          <w:t>صفت</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تشابه</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زنان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432320077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199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78" w:history="1">
        <w:r w:rsidR="00843F50" w:rsidRPr="009344CC">
          <w:rPr>
            <w:rStyle w:val="Hyperlink"/>
            <w:noProof/>
            <w:rtl/>
            <w:lang w:bidi="fa-IR"/>
          </w:rPr>
          <w:t xml:space="preserve">5- </w:t>
        </w:r>
        <w:r w:rsidR="00843F50" w:rsidRPr="009344CC">
          <w:rPr>
            <w:rStyle w:val="Hyperlink"/>
            <w:rFonts w:hint="eastAsia"/>
            <w:noProof/>
            <w:rtl/>
            <w:lang w:bidi="fa-IR"/>
          </w:rPr>
          <w:t>نه</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ب</w:t>
        </w:r>
        <w:r w:rsidR="00843F50" w:rsidRPr="009344CC">
          <w:rPr>
            <w:rStyle w:val="Hyperlink"/>
            <w:rFonts w:hint="cs"/>
            <w:noProof/>
            <w:rtl/>
            <w:lang w:bidi="fa-IR"/>
          </w:rPr>
          <w:t>ی‌</w:t>
        </w:r>
        <w:r w:rsidR="00843F50" w:rsidRPr="009344CC">
          <w:rPr>
            <w:rStyle w:val="Hyperlink"/>
            <w:rFonts w:hint="eastAsia"/>
            <w:noProof/>
            <w:rtl/>
            <w:lang w:bidi="fa-IR"/>
          </w:rPr>
          <w:t>حجاب</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خودآرا</w:t>
        </w:r>
        <w:r w:rsidR="00843F50" w:rsidRPr="009344CC">
          <w:rPr>
            <w:rStyle w:val="Hyperlink"/>
            <w:rFonts w:hint="cs"/>
            <w:noProof/>
            <w:rtl/>
            <w:lang w:bidi="fa-IR"/>
          </w:rPr>
          <w:t>یی</w:t>
        </w:r>
        <w:r w:rsidR="00843F50" w:rsidRPr="009344CC">
          <w:rPr>
            <w:rStyle w:val="Hyperlink"/>
            <w:noProof/>
            <w:rtl/>
            <w:lang w:bidi="fa-IR"/>
          </w:rPr>
          <w:t xml:space="preserve"> </w:t>
        </w:r>
        <w:r w:rsidR="00843F50" w:rsidRPr="009344CC">
          <w:rPr>
            <w:rStyle w:val="Hyperlink"/>
            <w:rFonts w:hint="eastAsia"/>
            <w:noProof/>
            <w:rtl/>
            <w:lang w:bidi="fa-IR"/>
          </w:rPr>
          <w:t>واختلاط</w:t>
        </w:r>
        <w:r w:rsidR="00843F50" w:rsidRPr="009344CC">
          <w:rPr>
            <w:rStyle w:val="Hyperlink"/>
            <w:noProof/>
            <w:rtl/>
            <w:lang w:bidi="fa-IR"/>
          </w:rPr>
          <w:t xml:space="preserve"> </w:t>
        </w:r>
        <w:r w:rsidR="00843F50" w:rsidRPr="009344CC">
          <w:rPr>
            <w:rStyle w:val="Hyperlink"/>
            <w:rFonts w:hint="eastAsia"/>
            <w:noProof/>
            <w:rtl/>
            <w:lang w:bidi="fa-IR"/>
          </w:rPr>
          <w:t>زن</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مرد</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نظر</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نامحرمان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432320078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200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79" w:history="1">
        <w:r w:rsidR="00843F50" w:rsidRPr="009344CC">
          <w:rPr>
            <w:rStyle w:val="Hyperlink"/>
            <w:rFonts w:hint="eastAsia"/>
            <w:noProof/>
            <w:rtl/>
            <w:lang w:bidi="fa-IR"/>
          </w:rPr>
          <w:t>مهم‌تر</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دلا</w:t>
        </w:r>
        <w:r w:rsidR="00843F50" w:rsidRPr="009344CC">
          <w:rPr>
            <w:rStyle w:val="Hyperlink"/>
            <w:rFonts w:hint="cs"/>
            <w:noProof/>
            <w:rtl/>
            <w:lang w:bidi="fa-IR"/>
          </w:rPr>
          <w:t>ی</w:t>
        </w:r>
        <w:r w:rsidR="00843F50" w:rsidRPr="009344CC">
          <w:rPr>
            <w:rStyle w:val="Hyperlink"/>
            <w:rFonts w:hint="eastAsia"/>
            <w:noProof/>
            <w:rtl/>
            <w:lang w:bidi="fa-IR"/>
          </w:rPr>
          <w:t>ل</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ا</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گروه</w:t>
        </w:r>
        <w:r w:rsidR="00843F50" w:rsidRPr="009344CC">
          <w:rPr>
            <w:rStyle w:val="Hyperlink"/>
            <w:noProof/>
            <w:rtl/>
            <w:lang w:bidi="fa-IR"/>
          </w:rPr>
          <w:t xml:space="preserve"> </w:t>
        </w:r>
        <w:r w:rsidR="00843F50" w:rsidRPr="009344CC">
          <w:rPr>
            <w:rStyle w:val="Hyperlink"/>
            <w:rFonts w:hint="eastAsia"/>
            <w:noProof/>
            <w:rtl/>
            <w:lang w:bidi="fa-IR"/>
          </w:rPr>
          <w:t>بر</w:t>
        </w:r>
        <w:r w:rsidR="00843F50" w:rsidRPr="009344CC">
          <w:rPr>
            <w:rStyle w:val="Hyperlink"/>
            <w:noProof/>
            <w:rtl/>
            <w:lang w:bidi="fa-IR"/>
          </w:rPr>
          <w:t xml:space="preserve"> </w:t>
        </w:r>
        <w:r w:rsidR="00843F50" w:rsidRPr="009344CC">
          <w:rPr>
            <w:rStyle w:val="Hyperlink"/>
            <w:rFonts w:hint="eastAsia"/>
            <w:noProof/>
            <w:rtl/>
            <w:lang w:bidi="fa-IR"/>
          </w:rPr>
          <w:t>جواز</w:t>
        </w:r>
        <w:r w:rsidR="00843F50" w:rsidRPr="009344CC">
          <w:rPr>
            <w:rStyle w:val="Hyperlink"/>
            <w:noProof/>
            <w:rtl/>
            <w:lang w:bidi="fa-IR"/>
          </w:rPr>
          <w:t xml:space="preserve"> </w:t>
        </w:r>
        <w:r w:rsidR="00843F50" w:rsidRPr="009344CC">
          <w:rPr>
            <w:rStyle w:val="Hyperlink"/>
            <w:rFonts w:hint="eastAsia"/>
            <w:noProof/>
            <w:rtl/>
            <w:lang w:bidi="fa-IR"/>
          </w:rPr>
          <w:t>ظاهر</w:t>
        </w:r>
        <w:r w:rsidR="00843F50" w:rsidRPr="009344CC">
          <w:rPr>
            <w:rStyle w:val="Hyperlink"/>
            <w:noProof/>
            <w:rtl/>
            <w:lang w:bidi="fa-IR"/>
          </w:rPr>
          <w:t xml:space="preserve"> </w:t>
        </w:r>
        <w:r w:rsidR="00843F50" w:rsidRPr="009344CC">
          <w:rPr>
            <w:rStyle w:val="Hyperlink"/>
            <w:rFonts w:hint="eastAsia"/>
            <w:noProof/>
            <w:rtl/>
            <w:lang w:bidi="fa-IR"/>
          </w:rPr>
          <w:t>ساختن</w:t>
        </w:r>
        <w:r w:rsidR="00843F50" w:rsidRPr="009344CC">
          <w:rPr>
            <w:rStyle w:val="Hyperlink"/>
            <w:noProof/>
            <w:rtl/>
            <w:lang w:bidi="fa-IR"/>
          </w:rPr>
          <w:t xml:space="preserve"> </w:t>
        </w:r>
        <w:r w:rsidR="00843F50" w:rsidRPr="009344CC">
          <w:rPr>
            <w:rStyle w:val="Hyperlink"/>
            <w:rFonts w:hint="eastAsia"/>
            <w:noProof/>
            <w:rtl/>
            <w:lang w:bidi="fa-IR"/>
          </w:rPr>
          <w:t>صورت</w:t>
        </w:r>
        <w:r w:rsidR="00843F50" w:rsidRPr="009344CC">
          <w:rPr>
            <w:rStyle w:val="Hyperlink"/>
            <w:noProof/>
            <w:rtl/>
            <w:lang w:bidi="fa-IR"/>
          </w:rPr>
          <w:t xml:space="preserve"> </w:t>
        </w:r>
        <w:r w:rsidR="00843F50" w:rsidRPr="009344CC">
          <w:rPr>
            <w:rStyle w:val="Hyperlink"/>
            <w:rFonts w:hint="eastAsia"/>
            <w:noProof/>
            <w:rtl/>
            <w:lang w:bidi="fa-IR"/>
          </w:rPr>
          <w:t>آورده‌اند</w:t>
        </w:r>
        <w:r w:rsidR="00843F50" w:rsidRPr="009344CC">
          <w:rPr>
            <w:rStyle w:val="Hyperlink"/>
            <w:noProof/>
            <w:rtl/>
            <w:lang w:bidi="fa-IR"/>
          </w:rPr>
          <w:t xml:space="preserve"> </w:t>
        </w:r>
        <w:r w:rsidR="00843F50" w:rsidRPr="009344CC">
          <w:rPr>
            <w:rStyle w:val="Hyperlink"/>
            <w:rFonts w:hint="eastAsia"/>
            <w:noProof/>
            <w:rtl/>
            <w:lang w:bidi="fa-IR"/>
          </w:rPr>
          <w:t>بشرح</w:t>
        </w:r>
        <w:r w:rsidR="00843F50" w:rsidRPr="009344CC">
          <w:rPr>
            <w:rStyle w:val="Hyperlink"/>
            <w:noProof/>
            <w:rtl/>
            <w:lang w:bidi="fa-IR"/>
          </w:rPr>
          <w:t xml:space="preserve"> </w:t>
        </w:r>
        <w:r w:rsidR="00843F50" w:rsidRPr="009344CC">
          <w:rPr>
            <w:rStyle w:val="Hyperlink"/>
            <w:rFonts w:hint="eastAsia"/>
            <w:noProof/>
            <w:rtl/>
            <w:lang w:bidi="fa-IR"/>
          </w:rPr>
          <w:t>ز</w:t>
        </w:r>
        <w:r w:rsidR="00843F50" w:rsidRPr="009344CC">
          <w:rPr>
            <w:rStyle w:val="Hyperlink"/>
            <w:rFonts w:hint="cs"/>
            <w:noProof/>
            <w:rtl/>
            <w:lang w:bidi="fa-IR"/>
          </w:rPr>
          <w:t>ی</w:t>
        </w:r>
        <w:r w:rsidR="00843F50" w:rsidRPr="009344CC">
          <w:rPr>
            <w:rStyle w:val="Hyperlink"/>
            <w:rFonts w:hint="eastAsia"/>
            <w:noProof/>
            <w:rtl/>
            <w:lang w:bidi="fa-IR"/>
          </w:rPr>
          <w:t>ر</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432320079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203</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80" w:history="1">
        <w:r w:rsidR="00843F50" w:rsidRPr="009344CC">
          <w:rPr>
            <w:rStyle w:val="Hyperlink"/>
            <w:rFonts w:hint="eastAsia"/>
            <w:rtl/>
            <w:lang w:bidi="fa-IR"/>
          </w:rPr>
          <w:t>نه</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از</w:t>
        </w:r>
        <w:r w:rsidR="00843F50" w:rsidRPr="009344CC">
          <w:rPr>
            <w:rStyle w:val="Hyperlink"/>
            <w:rtl/>
            <w:lang w:bidi="fa-IR"/>
          </w:rPr>
          <w:t xml:space="preserve"> </w:t>
        </w:r>
        <w:r w:rsidR="00843F50" w:rsidRPr="009344CC">
          <w:rPr>
            <w:rStyle w:val="Hyperlink"/>
            <w:rFonts w:hint="eastAsia"/>
            <w:rtl/>
            <w:lang w:bidi="fa-IR"/>
          </w:rPr>
          <w:t>خودآرا</w:t>
        </w:r>
        <w:r w:rsidR="00843F50" w:rsidRPr="009344CC">
          <w:rPr>
            <w:rStyle w:val="Hyperlink"/>
            <w:rFonts w:hint="cs"/>
            <w:rtl/>
            <w:lang w:bidi="fa-IR"/>
          </w:rPr>
          <w:t>یی</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اظهار</w:t>
        </w:r>
        <w:r w:rsidR="00843F50" w:rsidRPr="009344CC">
          <w:rPr>
            <w:rStyle w:val="Hyperlink"/>
            <w:rtl/>
            <w:lang w:bidi="fa-IR"/>
          </w:rPr>
          <w:t xml:space="preserve"> </w:t>
        </w:r>
        <w:r w:rsidR="00843F50" w:rsidRPr="009344CC">
          <w:rPr>
            <w:rStyle w:val="Hyperlink"/>
            <w:rFonts w:hint="eastAsia"/>
            <w:rtl/>
            <w:lang w:bidi="fa-IR"/>
          </w:rPr>
          <w:t>محاسن</w:t>
        </w:r>
        <w:r w:rsidR="00843F50" w:rsidRPr="009344CC">
          <w:rPr>
            <w:rStyle w:val="Hyperlink"/>
            <w:rtl/>
            <w:lang w:bidi="fa-IR"/>
          </w:rPr>
          <w:t xml:space="preserve"> </w:t>
        </w:r>
        <w:r w:rsidR="00843F50" w:rsidRPr="009344CC">
          <w:rPr>
            <w:rStyle w:val="Hyperlink"/>
            <w:rFonts w:hint="eastAsia"/>
            <w:rtl/>
            <w:lang w:bidi="fa-IR"/>
          </w:rPr>
          <w:t>زنانه</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432320080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205</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81" w:history="1">
        <w:r w:rsidR="00843F50" w:rsidRPr="009344CC">
          <w:rPr>
            <w:rStyle w:val="Hyperlink"/>
            <w:rFonts w:hint="eastAsia"/>
            <w:rtl/>
            <w:lang w:bidi="fa-IR"/>
          </w:rPr>
          <w:t>اما</w:t>
        </w:r>
        <w:r w:rsidR="00843F50" w:rsidRPr="009344CC">
          <w:rPr>
            <w:rStyle w:val="Hyperlink"/>
            <w:rtl/>
            <w:lang w:bidi="fa-IR"/>
          </w:rPr>
          <w:t xml:space="preserve"> </w:t>
        </w:r>
        <w:r w:rsidR="00843F50" w:rsidRPr="009344CC">
          <w:rPr>
            <w:rStyle w:val="Hyperlink"/>
            <w:rFonts w:hint="eastAsia"/>
            <w:rtl/>
            <w:lang w:bidi="fa-IR"/>
          </w:rPr>
          <w:t>در</w:t>
        </w:r>
        <w:r w:rsidR="00843F50" w:rsidRPr="009344CC">
          <w:rPr>
            <w:rStyle w:val="Hyperlink"/>
            <w:rtl/>
            <w:lang w:bidi="fa-IR"/>
          </w:rPr>
          <w:t xml:space="preserve"> </w:t>
        </w:r>
        <w:r w:rsidR="00843F50" w:rsidRPr="009344CC">
          <w:rPr>
            <w:rStyle w:val="Hyperlink"/>
            <w:rFonts w:hint="eastAsia"/>
            <w:rtl/>
            <w:lang w:bidi="fa-IR"/>
          </w:rPr>
          <w:t>ارتباط</w:t>
        </w:r>
        <w:r w:rsidR="00843F50" w:rsidRPr="009344CC">
          <w:rPr>
            <w:rStyle w:val="Hyperlink"/>
            <w:rtl/>
            <w:lang w:bidi="fa-IR"/>
          </w:rPr>
          <w:t xml:space="preserve"> </w:t>
        </w:r>
        <w:r w:rsidR="00843F50" w:rsidRPr="009344CC">
          <w:rPr>
            <w:rStyle w:val="Hyperlink"/>
            <w:rFonts w:hint="eastAsia"/>
            <w:rtl/>
            <w:lang w:bidi="fa-IR"/>
          </w:rPr>
          <w:t>با</w:t>
        </w:r>
        <w:r w:rsidR="00843F50" w:rsidRPr="009344CC">
          <w:rPr>
            <w:rStyle w:val="Hyperlink"/>
            <w:rtl/>
            <w:lang w:bidi="fa-IR"/>
          </w:rPr>
          <w:t xml:space="preserve"> </w:t>
        </w:r>
        <w:r w:rsidR="00843F50" w:rsidRPr="009344CC">
          <w:rPr>
            <w:rStyle w:val="Hyperlink"/>
            <w:rFonts w:hint="eastAsia"/>
            <w:rtl/>
            <w:lang w:bidi="fa-IR"/>
          </w:rPr>
          <w:t>نه</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از</w:t>
        </w:r>
        <w:r w:rsidR="00843F50" w:rsidRPr="009344CC">
          <w:rPr>
            <w:rStyle w:val="Hyperlink"/>
            <w:rtl/>
            <w:lang w:bidi="fa-IR"/>
          </w:rPr>
          <w:t xml:space="preserve"> </w:t>
        </w:r>
        <w:r w:rsidR="00843F50" w:rsidRPr="009344CC">
          <w:rPr>
            <w:rStyle w:val="Hyperlink"/>
            <w:rFonts w:hint="eastAsia"/>
            <w:rtl/>
            <w:lang w:bidi="fa-IR"/>
          </w:rPr>
          <w:t>اختلاط</w:t>
        </w:r>
        <w:r w:rsidR="00843F50" w:rsidRPr="009344CC">
          <w:rPr>
            <w:rStyle w:val="Hyperlink"/>
            <w:rtl/>
            <w:lang w:bidi="fa-IR"/>
          </w:rPr>
          <w:t xml:space="preserve"> </w:t>
        </w:r>
        <w:r w:rsidR="00843F50" w:rsidRPr="009344CC">
          <w:rPr>
            <w:rStyle w:val="Hyperlink"/>
            <w:rFonts w:hint="eastAsia"/>
            <w:rtl/>
            <w:lang w:bidi="fa-IR"/>
          </w:rPr>
          <w:t>زنان</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مردان</w:t>
        </w:r>
        <w:r w:rsidR="00843F50" w:rsidRPr="009344CC">
          <w:rPr>
            <w:rStyle w:val="Hyperlink"/>
            <w:rtl/>
            <w:lang w:bidi="fa-IR"/>
          </w:rPr>
          <w:t xml:space="preserve"> </w:t>
        </w:r>
        <w:r w:rsidR="00843F50" w:rsidRPr="009344CC">
          <w:rPr>
            <w:rStyle w:val="Hyperlink"/>
            <w:rFonts w:hint="eastAsia"/>
            <w:rtl/>
            <w:lang w:bidi="fa-IR"/>
          </w:rPr>
          <w:t>ا</w:t>
        </w:r>
        <w:r w:rsidR="00843F50" w:rsidRPr="009344CC">
          <w:rPr>
            <w:rStyle w:val="Hyperlink"/>
            <w:rFonts w:hint="cs"/>
            <w:rtl/>
            <w:lang w:bidi="fa-IR"/>
          </w:rPr>
          <w:t>ی</w:t>
        </w:r>
        <w:r w:rsidR="00843F50" w:rsidRPr="009344CC">
          <w:rPr>
            <w:rStyle w:val="Hyperlink"/>
            <w:rFonts w:hint="eastAsia"/>
            <w:rtl/>
            <w:lang w:bidi="fa-IR"/>
          </w:rPr>
          <w:t>ن</w:t>
        </w:r>
        <w:r w:rsidR="00843F50" w:rsidRPr="009344CC">
          <w:rPr>
            <w:rStyle w:val="Hyperlink"/>
            <w:rtl/>
            <w:lang w:bidi="fa-IR"/>
          </w:rPr>
          <w:t xml:space="preserve"> </w:t>
        </w:r>
        <w:r w:rsidR="00843F50" w:rsidRPr="009344CC">
          <w:rPr>
            <w:rStyle w:val="Hyperlink"/>
            <w:rFonts w:hint="eastAsia"/>
            <w:rtl/>
            <w:lang w:bidi="fa-IR"/>
          </w:rPr>
          <w:t>چن</w:t>
        </w:r>
        <w:r w:rsidR="00843F50" w:rsidRPr="009344CC">
          <w:rPr>
            <w:rStyle w:val="Hyperlink"/>
            <w:rFonts w:hint="cs"/>
            <w:rtl/>
            <w:lang w:bidi="fa-IR"/>
          </w:rPr>
          <w:t>ی</w:t>
        </w:r>
        <w:r w:rsidR="00843F50" w:rsidRPr="009344CC">
          <w:rPr>
            <w:rStyle w:val="Hyperlink"/>
            <w:rFonts w:hint="eastAsia"/>
            <w:rtl/>
            <w:lang w:bidi="fa-IR"/>
          </w:rPr>
          <w:t>ن</w:t>
        </w:r>
        <w:r w:rsidR="00843F50" w:rsidRPr="009344CC">
          <w:rPr>
            <w:rStyle w:val="Hyperlink"/>
            <w:rtl/>
            <w:lang w:bidi="fa-IR"/>
          </w:rPr>
          <w:t xml:space="preserve"> </w:t>
        </w:r>
        <w:r w:rsidR="00843F50" w:rsidRPr="009344CC">
          <w:rPr>
            <w:rStyle w:val="Hyperlink"/>
            <w:rFonts w:hint="eastAsia"/>
            <w:rtl/>
            <w:lang w:bidi="fa-IR"/>
          </w:rPr>
          <w:t>آمده</w:t>
        </w:r>
        <w:r w:rsidR="00843F50" w:rsidRPr="009344CC">
          <w:rPr>
            <w:rStyle w:val="Hyperlink"/>
            <w:rtl/>
            <w:lang w:bidi="fa-IR"/>
          </w:rPr>
          <w:t xml:space="preserve"> </w:t>
        </w:r>
        <w:r w:rsidR="00843F50" w:rsidRPr="009344CC">
          <w:rPr>
            <w:rStyle w:val="Hyperlink"/>
            <w:rFonts w:hint="eastAsia"/>
            <w:rtl/>
            <w:lang w:bidi="fa-IR"/>
          </w:rPr>
          <w:t>است</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432320081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206</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82" w:history="1">
        <w:r w:rsidR="00843F50" w:rsidRPr="009344CC">
          <w:rPr>
            <w:rStyle w:val="Hyperlink"/>
            <w:rFonts w:hint="eastAsia"/>
            <w:rtl/>
            <w:lang w:bidi="fa-IR"/>
          </w:rPr>
          <w:t>نگاه</w:t>
        </w:r>
        <w:r w:rsidR="00843F50" w:rsidRPr="009344CC">
          <w:rPr>
            <w:rStyle w:val="Hyperlink"/>
            <w:rtl/>
            <w:lang w:bidi="fa-IR"/>
          </w:rPr>
          <w:t xml:space="preserve"> </w:t>
        </w:r>
        <w:r w:rsidR="00843F50" w:rsidRPr="009344CC">
          <w:rPr>
            <w:rStyle w:val="Hyperlink"/>
            <w:rFonts w:hint="eastAsia"/>
            <w:rtl/>
            <w:lang w:bidi="fa-IR"/>
          </w:rPr>
          <w:t>کردن</w:t>
        </w:r>
        <w:r w:rsidR="00843F50" w:rsidRPr="009344CC">
          <w:rPr>
            <w:rStyle w:val="Hyperlink"/>
            <w:rtl/>
            <w:lang w:bidi="fa-IR"/>
          </w:rPr>
          <w:t xml:space="preserve"> </w:t>
        </w:r>
        <w:r w:rsidR="00843F50" w:rsidRPr="009344CC">
          <w:rPr>
            <w:rStyle w:val="Hyperlink"/>
            <w:rFonts w:hint="eastAsia"/>
            <w:rtl/>
            <w:lang w:bidi="fa-IR"/>
          </w:rPr>
          <w:t>به</w:t>
        </w:r>
        <w:r w:rsidR="00843F50" w:rsidRPr="009344CC">
          <w:rPr>
            <w:rStyle w:val="Hyperlink"/>
            <w:rtl/>
            <w:lang w:bidi="fa-IR"/>
          </w:rPr>
          <w:t xml:space="preserve"> </w:t>
        </w:r>
        <w:r w:rsidR="00843F50" w:rsidRPr="009344CC">
          <w:rPr>
            <w:rStyle w:val="Hyperlink"/>
            <w:rFonts w:hint="eastAsia"/>
            <w:rtl/>
            <w:lang w:bidi="fa-IR"/>
          </w:rPr>
          <w:t>زن</w:t>
        </w:r>
        <w:r w:rsidR="00843F50" w:rsidRPr="009344CC">
          <w:rPr>
            <w:rStyle w:val="Hyperlink"/>
            <w:rtl/>
            <w:lang w:bidi="fa-IR"/>
          </w:rPr>
          <w:t xml:space="preserve"> </w:t>
        </w:r>
        <w:r w:rsidR="00843F50" w:rsidRPr="009344CC">
          <w:rPr>
            <w:rStyle w:val="Hyperlink"/>
            <w:rFonts w:hint="eastAsia"/>
            <w:rtl/>
            <w:lang w:bidi="fa-IR"/>
          </w:rPr>
          <w:t>نامحرم</w:t>
        </w:r>
        <w:r w:rsidR="00843F50" w:rsidRPr="009344CC">
          <w:rPr>
            <w:rStyle w:val="Hyperlink"/>
            <w:rtl/>
            <w:lang w:bidi="fa-IR"/>
          </w:rPr>
          <w:t xml:space="preserve"> </w:t>
        </w:r>
        <w:r w:rsidR="00843F50" w:rsidRPr="009344CC">
          <w:rPr>
            <w:rStyle w:val="Hyperlink"/>
            <w:rFonts w:hint="eastAsia"/>
            <w:rtl/>
            <w:lang w:bidi="fa-IR"/>
          </w:rPr>
          <w:t>حرام</w:t>
        </w:r>
        <w:r w:rsidR="00843F50" w:rsidRPr="009344CC">
          <w:rPr>
            <w:rStyle w:val="Hyperlink"/>
            <w:rtl/>
            <w:lang w:bidi="fa-IR"/>
          </w:rPr>
          <w:t xml:space="preserve"> </w:t>
        </w:r>
        <w:r w:rsidR="00843F50" w:rsidRPr="009344CC">
          <w:rPr>
            <w:rStyle w:val="Hyperlink"/>
            <w:rFonts w:hint="eastAsia"/>
            <w:rtl/>
            <w:lang w:bidi="fa-IR"/>
          </w:rPr>
          <w:t>است</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432320082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207</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83" w:history="1">
        <w:r w:rsidR="00843F50" w:rsidRPr="009344CC">
          <w:rPr>
            <w:rStyle w:val="Hyperlink"/>
            <w:rFonts w:hint="eastAsia"/>
            <w:noProof/>
            <w:rtl/>
            <w:lang w:bidi="fa-IR"/>
          </w:rPr>
          <w:t>پس</w:t>
        </w:r>
        <w:r w:rsidR="00843F50" w:rsidRPr="009344CC">
          <w:rPr>
            <w:rStyle w:val="Hyperlink"/>
            <w:noProof/>
            <w:rtl/>
            <w:lang w:bidi="fa-IR"/>
          </w:rPr>
          <w:t xml:space="preserve"> </w:t>
        </w:r>
        <w:r w:rsidR="00843F50" w:rsidRPr="009344CC">
          <w:rPr>
            <w:rStyle w:val="Hyperlink"/>
            <w:rFonts w:hint="eastAsia"/>
            <w:noProof/>
            <w:rtl/>
            <w:lang w:bidi="fa-IR"/>
          </w:rPr>
          <w:t>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پدران،</w:t>
        </w:r>
        <w:r w:rsidR="00843F50" w:rsidRPr="009344CC">
          <w:rPr>
            <w:rStyle w:val="Hyperlink"/>
            <w:noProof/>
            <w:rtl/>
            <w:lang w:bidi="fa-IR"/>
          </w:rPr>
          <w:t xml:space="preserve"> </w:t>
        </w:r>
        <w:r w:rsidR="00843F50" w:rsidRPr="009344CC">
          <w:rPr>
            <w:rStyle w:val="Hyperlink"/>
            <w:rFonts w:hint="eastAsia"/>
            <w:noProof/>
            <w:rtl/>
            <w:lang w:bidi="fa-IR"/>
          </w:rPr>
          <w:t>مادران،</w:t>
        </w:r>
        <w:r w:rsidR="00843F50" w:rsidRPr="009344CC">
          <w:rPr>
            <w:rStyle w:val="Hyperlink"/>
            <w:noProof/>
            <w:rtl/>
            <w:lang w:bidi="fa-IR"/>
          </w:rPr>
          <w:t xml:space="preserve"> </w:t>
        </w:r>
        <w:r w:rsidR="00843F50" w:rsidRPr="009344CC">
          <w:rPr>
            <w:rStyle w:val="Hyperlink"/>
            <w:rFonts w:hint="eastAsia"/>
            <w:noProof/>
            <w:rtl/>
            <w:lang w:bidi="fa-IR"/>
          </w:rPr>
          <w:t>مرب</w:t>
        </w:r>
        <w:r w:rsidR="00843F50" w:rsidRPr="009344CC">
          <w:rPr>
            <w:rStyle w:val="Hyperlink"/>
            <w:rFonts w:hint="cs"/>
            <w:noProof/>
            <w:rtl/>
            <w:lang w:bidi="fa-IR"/>
          </w:rPr>
          <w:t>ی</w:t>
        </w:r>
        <w:r w:rsidR="00843F50" w:rsidRPr="009344CC">
          <w:rPr>
            <w:rStyle w:val="Hyperlink"/>
            <w:rFonts w:hint="eastAsia"/>
            <w:noProof/>
            <w:rtl/>
            <w:lang w:bidi="fa-IR"/>
          </w:rPr>
          <w:t>ان</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معلم</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محترم</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432320083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214</w:t>
        </w:r>
        <w:r w:rsidR="00843F50">
          <w:rPr>
            <w:noProof/>
            <w:webHidden/>
            <w:rtl/>
          </w:rPr>
          <w:fldChar w:fldCharType="end"/>
        </w:r>
      </w:hyperlink>
    </w:p>
    <w:p w:rsidR="00843F50" w:rsidRDefault="006E45E1">
      <w:pPr>
        <w:pStyle w:val="TOC2"/>
        <w:tabs>
          <w:tab w:val="right" w:leader="dot" w:pos="7078"/>
        </w:tabs>
        <w:bidi/>
        <w:rPr>
          <w:rFonts w:asciiTheme="minorHAnsi" w:eastAsiaTheme="minorEastAsia" w:hAnsiTheme="minorHAnsi" w:cstheme="minorBidi"/>
          <w:bCs w:val="0"/>
          <w:noProof/>
          <w:sz w:val="22"/>
          <w:szCs w:val="22"/>
          <w:rtl/>
        </w:rPr>
      </w:pPr>
      <w:hyperlink w:anchor="_Toc432320084" w:history="1">
        <w:r w:rsidR="00843F50" w:rsidRPr="009344CC">
          <w:rPr>
            <w:rStyle w:val="Hyperlink"/>
            <w:rFonts w:hint="eastAsia"/>
            <w:noProof/>
            <w:rtl/>
            <w:lang w:bidi="fa-IR"/>
          </w:rPr>
          <w:t>فصل</w:t>
        </w:r>
        <w:r w:rsidR="00843F50" w:rsidRPr="009344CC">
          <w:rPr>
            <w:rStyle w:val="Hyperlink"/>
            <w:noProof/>
            <w:rtl/>
            <w:lang w:bidi="fa-IR"/>
          </w:rPr>
          <w:t xml:space="preserve"> </w:t>
        </w:r>
        <w:r w:rsidR="00843F50" w:rsidRPr="009344CC">
          <w:rPr>
            <w:rStyle w:val="Hyperlink"/>
            <w:rFonts w:hint="eastAsia"/>
            <w:noProof/>
            <w:rtl/>
            <w:lang w:bidi="fa-IR"/>
          </w:rPr>
          <w:t>سوم</w:t>
        </w:r>
        <w:r w:rsidR="00843F50" w:rsidRPr="009344CC">
          <w:rPr>
            <w:rStyle w:val="Hyperlink"/>
            <w:noProof/>
            <w:rtl/>
            <w:lang w:bidi="fa-IR"/>
          </w:rPr>
          <w:t xml:space="preserve">: </w:t>
        </w:r>
        <w:r w:rsidR="00843F50" w:rsidRPr="009344CC">
          <w:rPr>
            <w:rStyle w:val="Hyperlink"/>
            <w:rFonts w:hint="eastAsia"/>
            <w:noProof/>
            <w:rtl/>
            <w:lang w:bidi="fa-IR"/>
          </w:rPr>
          <w:t>مسؤول</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ترب</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جسم</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432320084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215</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85" w:history="1">
        <w:r w:rsidR="00843F50" w:rsidRPr="009344CC">
          <w:rPr>
            <w:rStyle w:val="Hyperlink"/>
            <w:rFonts w:hint="eastAsia"/>
            <w:rtl/>
            <w:lang w:bidi="fa-IR"/>
          </w:rPr>
          <w:t>برنامه</w:t>
        </w:r>
        <w:r w:rsidR="00843F50" w:rsidRPr="009344CC">
          <w:rPr>
            <w:rStyle w:val="Hyperlink"/>
            <w:rtl/>
            <w:lang w:bidi="fa-IR"/>
          </w:rPr>
          <w:t xml:space="preserve"> </w:t>
        </w:r>
        <w:r w:rsidR="00843F50" w:rsidRPr="009344CC">
          <w:rPr>
            <w:rStyle w:val="Hyperlink"/>
            <w:rFonts w:hint="eastAsia"/>
            <w:rtl/>
            <w:lang w:bidi="fa-IR"/>
          </w:rPr>
          <w:t>اسلام</w:t>
        </w:r>
        <w:r w:rsidR="00843F50" w:rsidRPr="009344CC">
          <w:rPr>
            <w:rStyle w:val="Hyperlink"/>
            <w:rtl/>
            <w:lang w:bidi="fa-IR"/>
          </w:rPr>
          <w:t xml:space="preserve"> </w:t>
        </w:r>
        <w:r w:rsidR="00843F50" w:rsidRPr="009344CC">
          <w:rPr>
            <w:rStyle w:val="Hyperlink"/>
            <w:rFonts w:hint="eastAsia"/>
            <w:rtl/>
            <w:lang w:bidi="fa-IR"/>
          </w:rPr>
          <w:t>در</w:t>
        </w:r>
        <w:r w:rsidR="00843F50" w:rsidRPr="009344CC">
          <w:rPr>
            <w:rStyle w:val="Hyperlink"/>
            <w:rtl/>
            <w:lang w:bidi="fa-IR"/>
          </w:rPr>
          <w:t xml:space="preserve"> </w:t>
        </w:r>
        <w:r w:rsidR="00843F50" w:rsidRPr="009344CC">
          <w:rPr>
            <w:rStyle w:val="Hyperlink"/>
            <w:rFonts w:hint="eastAsia"/>
            <w:rtl/>
            <w:lang w:bidi="fa-IR"/>
          </w:rPr>
          <w:t>ترب</w:t>
        </w:r>
        <w:r w:rsidR="00843F50" w:rsidRPr="009344CC">
          <w:rPr>
            <w:rStyle w:val="Hyperlink"/>
            <w:rFonts w:hint="cs"/>
            <w:rtl/>
            <w:lang w:bidi="fa-IR"/>
          </w:rPr>
          <w:t>ی</w:t>
        </w:r>
        <w:r w:rsidR="00843F50" w:rsidRPr="009344CC">
          <w:rPr>
            <w:rStyle w:val="Hyperlink"/>
            <w:rFonts w:hint="eastAsia"/>
            <w:rtl/>
            <w:lang w:bidi="fa-IR"/>
          </w:rPr>
          <w:t>ت</w:t>
        </w:r>
        <w:r w:rsidR="00843F50" w:rsidRPr="009344CC">
          <w:rPr>
            <w:rStyle w:val="Hyperlink"/>
            <w:rtl/>
            <w:lang w:bidi="fa-IR"/>
          </w:rPr>
          <w:t xml:space="preserve"> </w:t>
        </w:r>
        <w:r w:rsidR="00843F50" w:rsidRPr="009344CC">
          <w:rPr>
            <w:rStyle w:val="Hyperlink"/>
            <w:rFonts w:hint="eastAsia"/>
            <w:rtl/>
            <w:lang w:bidi="fa-IR"/>
          </w:rPr>
          <w:t>بدن</w:t>
        </w:r>
        <w:r w:rsidR="00843F50" w:rsidRPr="009344CC">
          <w:rPr>
            <w:rStyle w:val="Hyperlink"/>
            <w:rFonts w:hint="cs"/>
            <w:rtl/>
            <w:lang w:bidi="fa-IR"/>
          </w:rPr>
          <w:t>ی</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432320085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215</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86" w:history="1">
        <w:r w:rsidR="00843F50" w:rsidRPr="009344CC">
          <w:rPr>
            <w:rStyle w:val="Hyperlink"/>
            <w:noProof/>
            <w:rtl/>
            <w:lang w:bidi="fa-IR"/>
          </w:rPr>
          <w:t xml:space="preserve">1- </w:t>
        </w:r>
        <w:r w:rsidR="00843F50" w:rsidRPr="009344CC">
          <w:rPr>
            <w:rStyle w:val="Hyperlink"/>
            <w:rFonts w:hint="eastAsia"/>
            <w:noProof/>
            <w:rtl/>
            <w:lang w:bidi="fa-IR"/>
          </w:rPr>
          <w:t>تام</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مخارج</w:t>
        </w:r>
        <w:r w:rsidR="00843F50" w:rsidRPr="009344CC">
          <w:rPr>
            <w:rStyle w:val="Hyperlink"/>
            <w:noProof/>
            <w:rtl/>
            <w:lang w:bidi="fa-IR"/>
          </w:rPr>
          <w:t xml:space="preserve"> </w:t>
        </w:r>
        <w:r w:rsidR="00843F50" w:rsidRPr="009344CC">
          <w:rPr>
            <w:rStyle w:val="Hyperlink"/>
            <w:rFonts w:hint="eastAsia"/>
            <w:noProof/>
            <w:rtl/>
            <w:lang w:bidi="fa-IR"/>
          </w:rPr>
          <w:t>زن</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فرزند</w:t>
        </w:r>
        <w:r w:rsidR="00843F50" w:rsidRPr="009344CC">
          <w:rPr>
            <w:rStyle w:val="Hyperlink"/>
            <w:noProof/>
            <w:rtl/>
            <w:lang w:bidi="fa-IR"/>
          </w:rPr>
          <w:t xml:space="preserve"> </w:t>
        </w:r>
        <w:r w:rsidR="00843F50" w:rsidRPr="009344CC">
          <w:rPr>
            <w:rStyle w:val="Hyperlink"/>
            <w:rFonts w:hint="eastAsia"/>
            <w:noProof/>
            <w:rtl/>
            <w:lang w:bidi="fa-IR"/>
          </w:rPr>
          <w:t>بر</w:t>
        </w:r>
        <w:r w:rsidR="00843F50" w:rsidRPr="009344CC">
          <w:rPr>
            <w:rStyle w:val="Hyperlink"/>
            <w:noProof/>
            <w:rtl/>
            <w:lang w:bidi="fa-IR"/>
          </w:rPr>
          <w:t xml:space="preserve"> </w:t>
        </w:r>
        <w:r w:rsidR="00843F50" w:rsidRPr="009344CC">
          <w:rPr>
            <w:rStyle w:val="Hyperlink"/>
            <w:rFonts w:hint="eastAsia"/>
            <w:noProof/>
            <w:rtl/>
            <w:lang w:bidi="fa-IR"/>
          </w:rPr>
          <w:t>مرد</w:t>
        </w:r>
        <w:r w:rsidR="00843F50" w:rsidRPr="009344CC">
          <w:rPr>
            <w:rStyle w:val="Hyperlink"/>
            <w:noProof/>
            <w:rtl/>
            <w:lang w:bidi="fa-IR"/>
          </w:rPr>
          <w:t xml:space="preserve"> </w:t>
        </w:r>
        <w:r w:rsidR="00843F50" w:rsidRPr="009344CC">
          <w:rPr>
            <w:rStyle w:val="Hyperlink"/>
            <w:rFonts w:hint="eastAsia"/>
            <w:noProof/>
            <w:rtl/>
            <w:lang w:bidi="fa-IR"/>
          </w:rPr>
          <w:t>واجب</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432320086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215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87" w:history="1">
        <w:r w:rsidR="00843F50" w:rsidRPr="009344CC">
          <w:rPr>
            <w:rStyle w:val="Hyperlink"/>
            <w:noProof/>
            <w:rtl/>
            <w:lang w:bidi="fa-IR"/>
          </w:rPr>
          <w:t xml:space="preserve">2- </w:t>
        </w:r>
        <w:r w:rsidR="00843F50" w:rsidRPr="009344CC">
          <w:rPr>
            <w:rStyle w:val="Hyperlink"/>
            <w:rFonts w:hint="eastAsia"/>
            <w:noProof/>
            <w:rtl/>
            <w:lang w:bidi="fa-IR"/>
          </w:rPr>
          <w:t>پ</w:t>
        </w:r>
        <w:r w:rsidR="00843F50" w:rsidRPr="009344CC">
          <w:rPr>
            <w:rStyle w:val="Hyperlink"/>
            <w:rFonts w:hint="cs"/>
            <w:noProof/>
            <w:rtl/>
            <w:lang w:bidi="fa-IR"/>
          </w:rPr>
          <w:t>ی</w:t>
        </w:r>
        <w:r w:rsidR="00843F50" w:rsidRPr="009344CC">
          <w:rPr>
            <w:rStyle w:val="Hyperlink"/>
            <w:rFonts w:hint="eastAsia"/>
            <w:noProof/>
            <w:rtl/>
            <w:lang w:bidi="fa-IR"/>
          </w:rPr>
          <w:t>روز</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اصول</w:t>
        </w:r>
        <w:r w:rsidR="00843F50" w:rsidRPr="009344CC">
          <w:rPr>
            <w:rStyle w:val="Hyperlink"/>
            <w:noProof/>
            <w:rtl/>
            <w:lang w:bidi="fa-IR"/>
          </w:rPr>
          <w:t xml:space="preserve"> </w:t>
        </w:r>
        <w:r w:rsidR="00843F50" w:rsidRPr="009344CC">
          <w:rPr>
            <w:rStyle w:val="Hyperlink"/>
            <w:rFonts w:hint="eastAsia"/>
            <w:noProof/>
            <w:rtl/>
            <w:lang w:bidi="fa-IR"/>
          </w:rPr>
          <w:t>صح</w:t>
        </w:r>
        <w:r w:rsidR="00843F50" w:rsidRPr="009344CC">
          <w:rPr>
            <w:rStyle w:val="Hyperlink"/>
            <w:rFonts w:hint="cs"/>
            <w:noProof/>
            <w:rtl/>
            <w:lang w:bidi="fa-IR"/>
          </w:rPr>
          <w:t>ی</w:t>
        </w:r>
        <w:r w:rsidR="00843F50" w:rsidRPr="009344CC">
          <w:rPr>
            <w:rStyle w:val="Hyperlink"/>
            <w:rFonts w:hint="eastAsia"/>
            <w:noProof/>
            <w:rtl/>
            <w:lang w:bidi="fa-IR"/>
          </w:rPr>
          <w:t>ح</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خوردن،</w:t>
        </w:r>
        <w:r w:rsidR="00843F50" w:rsidRPr="009344CC">
          <w:rPr>
            <w:rStyle w:val="Hyperlink"/>
            <w:noProof/>
            <w:rtl/>
            <w:lang w:bidi="fa-IR"/>
          </w:rPr>
          <w:t xml:space="preserve"> </w:t>
        </w:r>
        <w:r w:rsidR="00843F50" w:rsidRPr="009344CC">
          <w:rPr>
            <w:rStyle w:val="Hyperlink"/>
            <w:rFonts w:hint="eastAsia"/>
            <w:noProof/>
            <w:rtl/>
            <w:lang w:bidi="fa-IR"/>
          </w:rPr>
          <w:t>آشام</w:t>
        </w:r>
        <w:r w:rsidR="00843F50" w:rsidRPr="009344CC">
          <w:rPr>
            <w:rStyle w:val="Hyperlink"/>
            <w:rFonts w:hint="cs"/>
            <w:noProof/>
            <w:rtl/>
            <w:lang w:bidi="fa-IR"/>
          </w:rPr>
          <w:t>ی</w:t>
        </w:r>
        <w:r w:rsidR="00843F50" w:rsidRPr="009344CC">
          <w:rPr>
            <w:rStyle w:val="Hyperlink"/>
            <w:rFonts w:hint="eastAsia"/>
            <w:noProof/>
            <w:rtl/>
            <w:lang w:bidi="fa-IR"/>
          </w:rPr>
          <w:t>دن</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خواب</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432320087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216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88" w:history="1">
        <w:r w:rsidR="00843F50" w:rsidRPr="009344CC">
          <w:rPr>
            <w:rStyle w:val="Hyperlink"/>
            <w:noProof/>
            <w:rtl/>
            <w:lang w:bidi="fa-IR"/>
          </w:rPr>
          <w:t xml:space="preserve">3- </w:t>
        </w:r>
        <w:r w:rsidR="00843F50" w:rsidRPr="009344CC">
          <w:rPr>
            <w:rStyle w:val="Hyperlink"/>
            <w:rFonts w:hint="eastAsia"/>
            <w:noProof/>
            <w:rtl/>
            <w:lang w:bidi="fa-IR"/>
          </w:rPr>
          <w:t>پره</w:t>
        </w:r>
        <w:r w:rsidR="00843F50" w:rsidRPr="009344CC">
          <w:rPr>
            <w:rStyle w:val="Hyperlink"/>
            <w:rFonts w:hint="cs"/>
            <w:noProof/>
            <w:rtl/>
            <w:lang w:bidi="fa-IR"/>
          </w:rPr>
          <w:t>ی</w:t>
        </w:r>
        <w:r w:rsidR="00843F50" w:rsidRPr="009344CC">
          <w:rPr>
            <w:rStyle w:val="Hyperlink"/>
            <w:rFonts w:hint="eastAsia"/>
            <w:noProof/>
            <w:rtl/>
            <w:lang w:bidi="fa-IR"/>
          </w:rPr>
          <w:t>ز</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سرا</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امراض</w:t>
        </w:r>
        <w:r w:rsidR="00843F50" w:rsidRPr="009344CC">
          <w:rPr>
            <w:rStyle w:val="Hyperlink"/>
            <w:noProof/>
            <w:rtl/>
            <w:lang w:bidi="fa-IR"/>
          </w:rPr>
          <w:t xml:space="preserve"> </w:t>
        </w:r>
        <w:r w:rsidR="00843F50" w:rsidRPr="009344CC">
          <w:rPr>
            <w:rStyle w:val="Hyperlink"/>
            <w:rFonts w:hint="eastAsia"/>
            <w:noProof/>
            <w:rtl/>
            <w:lang w:bidi="fa-IR"/>
          </w:rPr>
          <w:t>واگ</w:t>
        </w:r>
        <w:r w:rsidR="00843F50" w:rsidRPr="009344CC">
          <w:rPr>
            <w:rStyle w:val="Hyperlink"/>
            <w:rFonts w:hint="cs"/>
            <w:noProof/>
            <w:rtl/>
            <w:lang w:bidi="fa-IR"/>
          </w:rPr>
          <w:t>ی</w:t>
        </w:r>
        <w:r w:rsidR="00843F50" w:rsidRPr="009344CC">
          <w:rPr>
            <w:rStyle w:val="Hyperlink"/>
            <w:rFonts w:hint="eastAsia"/>
            <w:noProof/>
            <w:rtl/>
            <w:lang w:bidi="fa-IR"/>
          </w:rPr>
          <w:t>ردار</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432320088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217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89" w:history="1">
        <w:r w:rsidR="00843F50" w:rsidRPr="009344CC">
          <w:rPr>
            <w:rStyle w:val="Hyperlink"/>
            <w:noProof/>
            <w:rtl/>
            <w:lang w:bidi="fa-IR"/>
          </w:rPr>
          <w:t xml:space="preserve">4- </w:t>
        </w:r>
        <w:r w:rsidR="00843F50" w:rsidRPr="009344CC">
          <w:rPr>
            <w:rStyle w:val="Hyperlink"/>
            <w:rFonts w:hint="eastAsia"/>
            <w:noProof/>
            <w:rtl/>
            <w:lang w:bidi="fa-IR"/>
          </w:rPr>
          <w:t>مداوا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امراض</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دارو</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432320089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218</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90" w:history="1">
        <w:r w:rsidR="00843F50" w:rsidRPr="009344CC">
          <w:rPr>
            <w:rStyle w:val="Hyperlink"/>
            <w:noProof/>
            <w:rtl/>
            <w:lang w:bidi="fa-IR"/>
          </w:rPr>
          <w:t xml:space="preserve">5- </w:t>
        </w:r>
        <w:r w:rsidR="00843F50" w:rsidRPr="009344CC">
          <w:rPr>
            <w:rStyle w:val="Hyperlink"/>
            <w:rFonts w:hint="eastAsia"/>
            <w:noProof/>
            <w:rtl/>
            <w:lang w:bidi="fa-IR"/>
          </w:rPr>
          <w:t>تطب</w:t>
        </w:r>
        <w:r w:rsidR="00843F50" w:rsidRPr="009344CC">
          <w:rPr>
            <w:rStyle w:val="Hyperlink"/>
            <w:rFonts w:hint="cs"/>
            <w:noProof/>
            <w:rtl/>
            <w:lang w:bidi="fa-IR"/>
          </w:rPr>
          <w:t>ی</w:t>
        </w:r>
        <w:r w:rsidR="00843F50" w:rsidRPr="009344CC">
          <w:rPr>
            <w:rStyle w:val="Hyperlink"/>
            <w:rFonts w:hint="eastAsia"/>
            <w:noProof/>
            <w:rtl/>
            <w:lang w:bidi="fa-IR"/>
          </w:rPr>
          <w:t>ق</w:t>
        </w:r>
        <w:r w:rsidR="00843F50" w:rsidRPr="009344CC">
          <w:rPr>
            <w:rStyle w:val="Hyperlink"/>
            <w:noProof/>
            <w:rtl/>
            <w:lang w:bidi="fa-IR"/>
          </w:rPr>
          <w:t xml:space="preserve"> </w:t>
        </w:r>
        <w:r w:rsidR="00843F50" w:rsidRPr="009344CC">
          <w:rPr>
            <w:rStyle w:val="Hyperlink"/>
            <w:rFonts w:hint="eastAsia"/>
            <w:noProof/>
            <w:rtl/>
            <w:lang w:bidi="fa-IR"/>
          </w:rPr>
          <w:t>اصل</w:t>
        </w:r>
        <w:r w:rsidR="00843F50" w:rsidRPr="009344CC">
          <w:rPr>
            <w:rStyle w:val="Hyperlink"/>
            <w:noProof/>
            <w:rtl/>
            <w:lang w:bidi="fa-IR"/>
          </w:rPr>
          <w:t xml:space="preserve"> (</w:t>
        </w:r>
        <w:r w:rsidR="00843F50" w:rsidRPr="009344CC">
          <w:rPr>
            <w:rStyle w:val="Hyperlink"/>
            <w:rFonts w:hint="eastAsia"/>
            <w:noProof/>
            <w:rtl/>
            <w:lang w:bidi="fa-IR"/>
          </w:rPr>
          <w:t>لاضرر</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لاضرار</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432320090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219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91" w:history="1">
        <w:r w:rsidR="00843F50" w:rsidRPr="009344CC">
          <w:rPr>
            <w:rStyle w:val="Hyperlink"/>
            <w:noProof/>
            <w:rtl/>
            <w:lang w:bidi="fa-IR"/>
          </w:rPr>
          <w:t xml:space="preserve">6- </w:t>
        </w:r>
        <w:r w:rsidR="00843F50" w:rsidRPr="009344CC">
          <w:rPr>
            <w:rStyle w:val="Hyperlink"/>
            <w:rFonts w:hint="eastAsia"/>
            <w:noProof/>
            <w:rtl/>
            <w:lang w:bidi="fa-IR"/>
          </w:rPr>
          <w:t>عادت</w:t>
        </w:r>
        <w:r w:rsidR="00843F50" w:rsidRPr="009344CC">
          <w:rPr>
            <w:rStyle w:val="Hyperlink"/>
            <w:noProof/>
            <w:rtl/>
            <w:lang w:bidi="fa-IR"/>
          </w:rPr>
          <w:t xml:space="preserve"> </w:t>
        </w:r>
        <w:r w:rsidR="00843F50" w:rsidRPr="009344CC">
          <w:rPr>
            <w:rStyle w:val="Hyperlink"/>
            <w:rFonts w:hint="eastAsia"/>
            <w:noProof/>
            <w:rtl/>
            <w:lang w:bidi="fa-IR"/>
          </w:rPr>
          <w:t>دادن</w:t>
        </w:r>
        <w:r w:rsidR="00843F50" w:rsidRPr="009344CC">
          <w:rPr>
            <w:rStyle w:val="Hyperlink"/>
            <w:noProof/>
            <w:rtl/>
            <w:lang w:bidi="fa-IR"/>
          </w:rPr>
          <w:t xml:space="preserve"> </w:t>
        </w:r>
        <w:r w:rsidR="00843F50" w:rsidRPr="009344CC">
          <w:rPr>
            <w:rStyle w:val="Hyperlink"/>
            <w:rFonts w:hint="eastAsia"/>
            <w:noProof/>
            <w:rtl/>
            <w:lang w:bidi="fa-IR"/>
          </w:rPr>
          <w:t>کودک</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تمر</w:t>
        </w:r>
        <w:r w:rsidR="00843F50" w:rsidRPr="009344CC">
          <w:rPr>
            <w:rStyle w:val="Hyperlink"/>
            <w:rFonts w:hint="cs"/>
            <w:noProof/>
            <w:rtl/>
            <w:lang w:bidi="fa-IR"/>
          </w:rPr>
          <w:t>ی</w:t>
        </w:r>
        <w:r w:rsidR="00843F50" w:rsidRPr="009344CC">
          <w:rPr>
            <w:rStyle w:val="Hyperlink"/>
            <w:rFonts w:hint="eastAsia"/>
            <w:noProof/>
            <w:rtl/>
            <w:lang w:bidi="fa-IR"/>
          </w:rPr>
          <w:t>ن‌ها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ورزش</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سوارکار</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432320091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220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92" w:history="1">
        <w:r w:rsidR="00843F50" w:rsidRPr="009344CC">
          <w:rPr>
            <w:rStyle w:val="Hyperlink"/>
            <w:noProof/>
            <w:rtl/>
            <w:lang w:bidi="fa-IR"/>
          </w:rPr>
          <w:t xml:space="preserve">7- </w:t>
        </w:r>
        <w:r w:rsidR="00843F50" w:rsidRPr="009344CC">
          <w:rPr>
            <w:rStyle w:val="Hyperlink"/>
            <w:rFonts w:hint="eastAsia"/>
            <w:noProof/>
            <w:rtl/>
            <w:lang w:bidi="fa-IR"/>
          </w:rPr>
          <w:t>عادت</w:t>
        </w:r>
        <w:r w:rsidR="00843F50" w:rsidRPr="009344CC">
          <w:rPr>
            <w:rStyle w:val="Hyperlink"/>
            <w:noProof/>
            <w:rtl/>
            <w:lang w:bidi="fa-IR"/>
          </w:rPr>
          <w:t xml:space="preserve"> </w:t>
        </w:r>
        <w:r w:rsidR="00843F50" w:rsidRPr="009344CC">
          <w:rPr>
            <w:rStyle w:val="Hyperlink"/>
            <w:rFonts w:hint="eastAsia"/>
            <w:noProof/>
            <w:rtl/>
            <w:lang w:bidi="fa-IR"/>
          </w:rPr>
          <w:t>دادن</w:t>
        </w:r>
        <w:r w:rsidR="00843F50" w:rsidRPr="009344CC">
          <w:rPr>
            <w:rStyle w:val="Hyperlink"/>
            <w:noProof/>
            <w:rtl/>
            <w:lang w:bidi="fa-IR"/>
          </w:rPr>
          <w:t xml:space="preserve"> </w:t>
        </w:r>
        <w:r w:rsidR="00843F50" w:rsidRPr="009344CC">
          <w:rPr>
            <w:rStyle w:val="Hyperlink"/>
            <w:rFonts w:hint="eastAsia"/>
            <w:noProof/>
            <w:rtl/>
            <w:lang w:bidi="fa-IR"/>
          </w:rPr>
          <w:t>کودک</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ساده</w:t>
        </w:r>
        <w:r w:rsidR="00843F50" w:rsidRPr="009344CC">
          <w:rPr>
            <w:rStyle w:val="Hyperlink"/>
            <w:noProof/>
            <w:rtl/>
            <w:lang w:bidi="fa-IR"/>
          </w:rPr>
          <w:t xml:space="preserve"> </w:t>
        </w:r>
        <w:r w:rsidR="00843F50" w:rsidRPr="009344CC">
          <w:rPr>
            <w:rStyle w:val="Hyperlink"/>
            <w:rFonts w:hint="eastAsia"/>
            <w:noProof/>
            <w:rtl/>
            <w:lang w:bidi="fa-IR"/>
          </w:rPr>
          <w:t>ز</w:t>
        </w:r>
        <w:r w:rsidR="00843F50" w:rsidRPr="009344CC">
          <w:rPr>
            <w:rStyle w:val="Hyperlink"/>
            <w:rFonts w:hint="cs"/>
            <w:noProof/>
            <w:rtl/>
            <w:lang w:bidi="fa-IR"/>
          </w:rPr>
          <w:t>ی</w:t>
        </w:r>
        <w:r w:rsidR="00843F50" w:rsidRPr="009344CC">
          <w:rPr>
            <w:rStyle w:val="Hyperlink"/>
            <w:rFonts w:hint="eastAsia"/>
            <w:noProof/>
            <w:rtl/>
            <w:lang w:bidi="fa-IR"/>
          </w:rPr>
          <w:t>ستن</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غرق</w:t>
        </w:r>
        <w:r w:rsidR="00843F50" w:rsidRPr="009344CC">
          <w:rPr>
            <w:rStyle w:val="Hyperlink"/>
            <w:noProof/>
            <w:rtl/>
            <w:lang w:bidi="fa-IR"/>
          </w:rPr>
          <w:t xml:space="preserve"> </w:t>
        </w:r>
        <w:r w:rsidR="00843F50" w:rsidRPr="009344CC">
          <w:rPr>
            <w:rStyle w:val="Hyperlink"/>
            <w:rFonts w:hint="eastAsia"/>
            <w:noProof/>
            <w:rtl/>
            <w:lang w:bidi="fa-IR"/>
          </w:rPr>
          <w:t>نشدن</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خوشگذران</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رفاه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432320092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221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93" w:history="1">
        <w:r w:rsidR="00843F50" w:rsidRPr="009344CC">
          <w:rPr>
            <w:rStyle w:val="Hyperlink"/>
            <w:noProof/>
            <w:rtl/>
            <w:lang w:bidi="fa-IR"/>
          </w:rPr>
          <w:t xml:space="preserve">8- </w:t>
        </w:r>
        <w:r w:rsidR="00843F50" w:rsidRPr="009344CC">
          <w:rPr>
            <w:rStyle w:val="Hyperlink"/>
            <w:rFonts w:hint="eastAsia"/>
            <w:noProof/>
            <w:rtl/>
            <w:lang w:bidi="fa-IR"/>
          </w:rPr>
          <w:t>عادت</w:t>
        </w:r>
        <w:r w:rsidR="00843F50" w:rsidRPr="009344CC">
          <w:rPr>
            <w:rStyle w:val="Hyperlink"/>
            <w:rFonts w:hint="eastAsia"/>
            <w:noProof/>
            <w:lang w:bidi="fa-IR"/>
          </w:rPr>
          <w:t>‌</w:t>
        </w:r>
        <w:r w:rsidR="00843F50" w:rsidRPr="009344CC">
          <w:rPr>
            <w:rStyle w:val="Hyperlink"/>
            <w:rFonts w:hint="eastAsia"/>
            <w:noProof/>
            <w:rtl/>
            <w:lang w:bidi="fa-IR"/>
          </w:rPr>
          <w:t>دادن</w:t>
        </w:r>
        <w:r w:rsidR="00843F50" w:rsidRPr="009344CC">
          <w:rPr>
            <w:rStyle w:val="Hyperlink"/>
            <w:noProof/>
            <w:rtl/>
            <w:lang w:bidi="fa-IR"/>
          </w:rPr>
          <w:t xml:space="preserve"> </w:t>
        </w:r>
        <w:r w:rsidR="00843F50" w:rsidRPr="009344CC">
          <w:rPr>
            <w:rStyle w:val="Hyperlink"/>
            <w:rFonts w:hint="eastAsia"/>
            <w:noProof/>
            <w:rtl/>
            <w:lang w:bidi="fa-IR"/>
          </w:rPr>
          <w:t>فرزند</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جدّ</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جوانمرد</w:t>
        </w:r>
        <w:r w:rsidR="00843F50" w:rsidRPr="009344CC">
          <w:rPr>
            <w:rStyle w:val="Hyperlink"/>
            <w:rFonts w:hint="cs"/>
            <w:noProof/>
            <w:rtl/>
            <w:lang w:bidi="fa-IR"/>
          </w:rPr>
          <w:t>ی</w:t>
        </w:r>
        <w:r w:rsidR="00843F50" w:rsidRPr="009344CC">
          <w:rPr>
            <w:rStyle w:val="Hyperlink"/>
            <w:rFonts w:hint="eastAsia"/>
            <w:noProof/>
            <w:rtl/>
            <w:lang w:bidi="fa-IR"/>
          </w:rPr>
          <w:t>،</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دور</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تنبل</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ب</w:t>
        </w:r>
        <w:r w:rsidR="00843F50" w:rsidRPr="009344CC">
          <w:rPr>
            <w:rStyle w:val="Hyperlink"/>
            <w:rFonts w:hint="cs"/>
            <w:noProof/>
            <w:rtl/>
            <w:lang w:bidi="fa-IR"/>
          </w:rPr>
          <w:t>ی‌</w:t>
        </w:r>
        <w:r w:rsidR="00843F50" w:rsidRPr="009344CC">
          <w:rPr>
            <w:rStyle w:val="Hyperlink"/>
            <w:rFonts w:hint="eastAsia"/>
            <w:noProof/>
            <w:rtl/>
            <w:lang w:bidi="fa-IR"/>
          </w:rPr>
          <w:t>بندوبار</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432320093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222</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94" w:history="1">
        <w:r w:rsidR="00843F50" w:rsidRPr="009344CC">
          <w:rPr>
            <w:rStyle w:val="Hyperlink"/>
            <w:noProof/>
            <w:rtl/>
            <w:lang w:bidi="fa-IR"/>
          </w:rPr>
          <w:t xml:space="preserve">1- </w:t>
        </w:r>
        <w:r w:rsidR="00843F50" w:rsidRPr="009344CC">
          <w:rPr>
            <w:rStyle w:val="Hyperlink"/>
            <w:rFonts w:hint="eastAsia"/>
            <w:noProof/>
            <w:rtl/>
            <w:lang w:bidi="fa-IR"/>
          </w:rPr>
          <w:t>پد</w:t>
        </w:r>
        <w:r w:rsidR="00843F50" w:rsidRPr="009344CC">
          <w:rPr>
            <w:rStyle w:val="Hyperlink"/>
            <w:rFonts w:hint="cs"/>
            <w:noProof/>
            <w:rtl/>
            <w:lang w:bidi="fa-IR"/>
          </w:rPr>
          <w:t>ی</w:t>
        </w:r>
        <w:r w:rsidR="00843F50" w:rsidRPr="009344CC">
          <w:rPr>
            <w:rStyle w:val="Hyperlink"/>
            <w:rFonts w:hint="eastAsia"/>
            <w:noProof/>
            <w:rtl/>
            <w:lang w:bidi="fa-IR"/>
          </w:rPr>
          <w:t>ده</w:t>
        </w:r>
        <w:r w:rsidR="00843F50" w:rsidRPr="009344CC">
          <w:rPr>
            <w:rStyle w:val="Hyperlink"/>
            <w:noProof/>
            <w:rtl/>
            <w:lang w:bidi="fa-IR"/>
          </w:rPr>
          <w:t xml:space="preserve"> </w:t>
        </w:r>
        <w:r w:rsidR="00843F50" w:rsidRPr="009344CC">
          <w:rPr>
            <w:rStyle w:val="Hyperlink"/>
            <w:rFonts w:hint="eastAsia"/>
            <w:noProof/>
            <w:rtl/>
            <w:lang w:bidi="fa-IR"/>
          </w:rPr>
          <w:t>اعت</w:t>
        </w:r>
        <w:r w:rsidR="00843F50" w:rsidRPr="009344CC">
          <w:rPr>
            <w:rStyle w:val="Hyperlink"/>
            <w:rFonts w:hint="cs"/>
            <w:noProof/>
            <w:rtl/>
            <w:lang w:bidi="fa-IR"/>
          </w:rPr>
          <w:t>ی</w:t>
        </w:r>
        <w:r w:rsidR="00843F50" w:rsidRPr="009344CC">
          <w:rPr>
            <w:rStyle w:val="Hyperlink"/>
            <w:rFonts w:hint="eastAsia"/>
            <w:noProof/>
            <w:rtl/>
            <w:lang w:bidi="fa-IR"/>
          </w:rPr>
          <w:t>اد</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س</w:t>
        </w:r>
        <w:r w:rsidR="00843F50" w:rsidRPr="009344CC">
          <w:rPr>
            <w:rStyle w:val="Hyperlink"/>
            <w:rFonts w:hint="cs"/>
            <w:noProof/>
            <w:rtl/>
            <w:lang w:bidi="fa-IR"/>
          </w:rPr>
          <w:t>ی</w:t>
        </w:r>
        <w:r w:rsidR="00843F50" w:rsidRPr="009344CC">
          <w:rPr>
            <w:rStyle w:val="Hyperlink"/>
            <w:rFonts w:hint="eastAsia"/>
            <w:noProof/>
            <w:rtl/>
            <w:lang w:bidi="fa-IR"/>
          </w:rPr>
          <w:t>گار</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432320094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224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95" w:history="1">
        <w:r w:rsidR="00843F50" w:rsidRPr="009344CC">
          <w:rPr>
            <w:rStyle w:val="Hyperlink"/>
            <w:noProof/>
            <w:rtl/>
            <w:lang w:bidi="fa-IR"/>
          </w:rPr>
          <w:t xml:space="preserve">2- </w:t>
        </w:r>
        <w:r w:rsidR="00843F50" w:rsidRPr="009344CC">
          <w:rPr>
            <w:rStyle w:val="Hyperlink"/>
            <w:rFonts w:hint="eastAsia"/>
            <w:noProof/>
            <w:rtl/>
            <w:lang w:bidi="fa-IR"/>
          </w:rPr>
          <w:t>ضررها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س</w:t>
        </w:r>
        <w:r w:rsidR="00843F50" w:rsidRPr="009344CC">
          <w:rPr>
            <w:rStyle w:val="Hyperlink"/>
            <w:rFonts w:hint="cs"/>
            <w:noProof/>
            <w:rtl/>
            <w:lang w:bidi="fa-IR"/>
          </w:rPr>
          <w:t>ی</w:t>
        </w:r>
        <w:r w:rsidR="00843F50" w:rsidRPr="009344CC">
          <w:rPr>
            <w:rStyle w:val="Hyperlink"/>
            <w:rFonts w:hint="eastAsia"/>
            <w:noProof/>
            <w:rtl/>
            <w:lang w:bidi="fa-IR"/>
          </w:rPr>
          <w:t>گار</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432320095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224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96" w:history="1">
        <w:r w:rsidR="00843F50" w:rsidRPr="009344CC">
          <w:rPr>
            <w:rStyle w:val="Hyperlink"/>
            <w:rFonts w:hint="eastAsia"/>
            <w:noProof/>
            <w:rtl/>
            <w:lang w:bidi="fa-IR"/>
          </w:rPr>
          <w:t>الف</w:t>
        </w:r>
        <w:r w:rsidR="00843F50" w:rsidRPr="009344CC">
          <w:rPr>
            <w:rStyle w:val="Hyperlink"/>
            <w:noProof/>
            <w:rtl/>
            <w:lang w:bidi="fa-IR"/>
          </w:rPr>
          <w:t xml:space="preserve">- </w:t>
        </w:r>
        <w:r w:rsidR="00843F50" w:rsidRPr="009344CC">
          <w:rPr>
            <w:rStyle w:val="Hyperlink"/>
            <w:rFonts w:hint="eastAsia"/>
            <w:noProof/>
            <w:rtl/>
            <w:lang w:bidi="fa-IR"/>
          </w:rPr>
          <w:t>ضررها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جسم</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روان</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432320096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225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097" w:history="1">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ز</w:t>
        </w:r>
        <w:r w:rsidR="00843F50" w:rsidRPr="009344CC">
          <w:rPr>
            <w:rStyle w:val="Hyperlink"/>
            <w:rFonts w:hint="cs"/>
            <w:noProof/>
            <w:rtl/>
            <w:lang w:bidi="fa-IR"/>
          </w:rPr>
          <w:t>ی</w:t>
        </w:r>
        <w:r w:rsidR="00843F50" w:rsidRPr="009344CC">
          <w:rPr>
            <w:rStyle w:val="Hyperlink"/>
            <w:rFonts w:hint="eastAsia"/>
            <w:noProof/>
            <w:rtl/>
            <w:lang w:bidi="fa-IR"/>
          </w:rPr>
          <w:t>ان</w:t>
        </w:r>
        <w:r w:rsidR="00843F50" w:rsidRPr="009344CC">
          <w:rPr>
            <w:rStyle w:val="Hyperlink"/>
            <w:noProof/>
            <w:rtl/>
            <w:lang w:bidi="fa-IR"/>
          </w:rPr>
          <w:t xml:space="preserve"> </w:t>
        </w:r>
        <w:r w:rsidR="00843F50" w:rsidRPr="009344CC">
          <w:rPr>
            <w:rStyle w:val="Hyperlink"/>
            <w:rFonts w:hint="eastAsia"/>
            <w:noProof/>
            <w:rtl/>
            <w:lang w:bidi="fa-IR"/>
          </w:rPr>
          <w:t>مال</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432320097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226</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98" w:history="1">
        <w:r w:rsidR="00843F50" w:rsidRPr="009344CC">
          <w:rPr>
            <w:rStyle w:val="Hyperlink"/>
            <w:rFonts w:hint="eastAsia"/>
            <w:rtl/>
            <w:lang w:bidi="fa-IR"/>
          </w:rPr>
          <w:t>حکم</w:t>
        </w:r>
        <w:r w:rsidR="00843F50" w:rsidRPr="009344CC">
          <w:rPr>
            <w:rStyle w:val="Hyperlink"/>
            <w:rtl/>
            <w:lang w:bidi="fa-IR"/>
          </w:rPr>
          <w:t xml:space="preserve"> </w:t>
        </w:r>
        <w:r w:rsidR="00843F50" w:rsidRPr="009344CC">
          <w:rPr>
            <w:rStyle w:val="Hyperlink"/>
            <w:rFonts w:hint="eastAsia"/>
            <w:rtl/>
            <w:lang w:bidi="fa-IR"/>
          </w:rPr>
          <w:t>شرع</w:t>
        </w:r>
        <w:r w:rsidR="00843F50" w:rsidRPr="009344CC">
          <w:rPr>
            <w:rStyle w:val="Hyperlink"/>
            <w:rtl/>
            <w:lang w:bidi="fa-IR"/>
          </w:rPr>
          <w:t xml:space="preserve"> </w:t>
        </w:r>
        <w:r w:rsidR="00843F50" w:rsidRPr="009344CC">
          <w:rPr>
            <w:rStyle w:val="Hyperlink"/>
            <w:rFonts w:hint="eastAsia"/>
            <w:rtl/>
            <w:lang w:bidi="fa-IR"/>
          </w:rPr>
          <w:t>در</w:t>
        </w:r>
        <w:r w:rsidR="00843F50" w:rsidRPr="009344CC">
          <w:rPr>
            <w:rStyle w:val="Hyperlink"/>
            <w:rtl/>
            <w:lang w:bidi="fa-IR"/>
          </w:rPr>
          <w:t xml:space="preserve"> </w:t>
        </w:r>
        <w:r w:rsidR="00843F50" w:rsidRPr="009344CC">
          <w:rPr>
            <w:rStyle w:val="Hyperlink"/>
            <w:rFonts w:hint="eastAsia"/>
            <w:rtl/>
            <w:lang w:bidi="fa-IR"/>
          </w:rPr>
          <w:t>ارتباط</w:t>
        </w:r>
        <w:r w:rsidR="00843F50" w:rsidRPr="009344CC">
          <w:rPr>
            <w:rStyle w:val="Hyperlink"/>
            <w:rtl/>
            <w:lang w:bidi="fa-IR"/>
          </w:rPr>
          <w:t xml:space="preserve"> </w:t>
        </w:r>
        <w:r w:rsidR="00843F50" w:rsidRPr="009344CC">
          <w:rPr>
            <w:rStyle w:val="Hyperlink"/>
            <w:rFonts w:hint="eastAsia"/>
            <w:rtl/>
            <w:lang w:bidi="fa-IR"/>
          </w:rPr>
          <w:t>با</w:t>
        </w:r>
        <w:r w:rsidR="00843F50" w:rsidRPr="009344CC">
          <w:rPr>
            <w:rStyle w:val="Hyperlink"/>
            <w:rtl/>
            <w:lang w:bidi="fa-IR"/>
          </w:rPr>
          <w:t xml:space="preserve"> </w:t>
        </w:r>
        <w:r w:rsidR="00843F50" w:rsidRPr="009344CC">
          <w:rPr>
            <w:rStyle w:val="Hyperlink"/>
            <w:rFonts w:hint="eastAsia"/>
            <w:rtl/>
            <w:lang w:bidi="fa-IR"/>
          </w:rPr>
          <w:t>س</w:t>
        </w:r>
        <w:r w:rsidR="00843F50" w:rsidRPr="009344CC">
          <w:rPr>
            <w:rStyle w:val="Hyperlink"/>
            <w:rFonts w:hint="cs"/>
            <w:rtl/>
            <w:lang w:bidi="fa-IR"/>
          </w:rPr>
          <w:t>ی</w:t>
        </w:r>
        <w:r w:rsidR="00843F50" w:rsidRPr="009344CC">
          <w:rPr>
            <w:rStyle w:val="Hyperlink"/>
            <w:rFonts w:hint="eastAsia"/>
            <w:rtl/>
            <w:lang w:bidi="fa-IR"/>
          </w:rPr>
          <w:t>گار</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432320098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227</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099" w:history="1">
        <w:r w:rsidR="00843F50" w:rsidRPr="009344CC">
          <w:rPr>
            <w:rStyle w:val="Hyperlink"/>
            <w:rFonts w:hint="eastAsia"/>
            <w:rtl/>
            <w:lang w:bidi="fa-IR"/>
          </w:rPr>
          <w:t>روش</w:t>
        </w:r>
        <w:r w:rsidR="00843F50" w:rsidRPr="009344CC">
          <w:rPr>
            <w:rStyle w:val="Hyperlink"/>
            <w:rtl/>
            <w:lang w:bidi="fa-IR"/>
          </w:rPr>
          <w:t xml:space="preserve"> </w:t>
        </w:r>
        <w:r w:rsidR="00843F50" w:rsidRPr="009344CC">
          <w:rPr>
            <w:rStyle w:val="Hyperlink"/>
            <w:rFonts w:hint="eastAsia"/>
            <w:rtl/>
            <w:lang w:bidi="fa-IR"/>
          </w:rPr>
          <w:t>برخورد</w:t>
        </w:r>
        <w:r w:rsidR="00843F50" w:rsidRPr="009344CC">
          <w:rPr>
            <w:rStyle w:val="Hyperlink"/>
            <w:rtl/>
            <w:lang w:bidi="fa-IR"/>
          </w:rPr>
          <w:t xml:space="preserve"> </w:t>
        </w:r>
        <w:r w:rsidR="00843F50" w:rsidRPr="009344CC">
          <w:rPr>
            <w:rStyle w:val="Hyperlink"/>
            <w:rFonts w:hint="eastAsia"/>
            <w:rtl/>
            <w:lang w:bidi="fa-IR"/>
          </w:rPr>
          <w:t>با</w:t>
        </w:r>
        <w:r w:rsidR="00843F50" w:rsidRPr="009344CC">
          <w:rPr>
            <w:rStyle w:val="Hyperlink"/>
            <w:rtl/>
            <w:lang w:bidi="fa-IR"/>
          </w:rPr>
          <w:t xml:space="preserve"> </w:t>
        </w:r>
        <w:r w:rsidR="00843F50" w:rsidRPr="009344CC">
          <w:rPr>
            <w:rStyle w:val="Hyperlink"/>
            <w:rFonts w:hint="eastAsia"/>
            <w:rtl/>
            <w:lang w:bidi="fa-IR"/>
          </w:rPr>
          <w:t>پد</w:t>
        </w:r>
        <w:r w:rsidR="00843F50" w:rsidRPr="009344CC">
          <w:rPr>
            <w:rStyle w:val="Hyperlink"/>
            <w:rFonts w:hint="cs"/>
            <w:rtl/>
            <w:lang w:bidi="fa-IR"/>
          </w:rPr>
          <w:t>ی</w:t>
        </w:r>
        <w:r w:rsidR="00843F50" w:rsidRPr="009344CC">
          <w:rPr>
            <w:rStyle w:val="Hyperlink"/>
            <w:rFonts w:hint="eastAsia"/>
            <w:rtl/>
            <w:lang w:bidi="fa-IR"/>
          </w:rPr>
          <w:t>ده</w:t>
        </w:r>
        <w:r w:rsidR="00843F50" w:rsidRPr="009344CC">
          <w:rPr>
            <w:rStyle w:val="Hyperlink"/>
            <w:rtl/>
            <w:lang w:bidi="fa-IR"/>
          </w:rPr>
          <w:t xml:space="preserve"> </w:t>
        </w:r>
        <w:r w:rsidR="00843F50" w:rsidRPr="009344CC">
          <w:rPr>
            <w:rStyle w:val="Hyperlink"/>
            <w:rFonts w:hint="eastAsia"/>
            <w:rtl/>
            <w:lang w:bidi="fa-IR"/>
          </w:rPr>
          <w:t>اعت</w:t>
        </w:r>
        <w:r w:rsidR="00843F50" w:rsidRPr="009344CC">
          <w:rPr>
            <w:rStyle w:val="Hyperlink"/>
            <w:rFonts w:hint="cs"/>
            <w:rtl/>
            <w:lang w:bidi="fa-IR"/>
          </w:rPr>
          <w:t>ی</w:t>
        </w:r>
        <w:r w:rsidR="00843F50" w:rsidRPr="009344CC">
          <w:rPr>
            <w:rStyle w:val="Hyperlink"/>
            <w:rFonts w:hint="eastAsia"/>
            <w:rtl/>
            <w:lang w:bidi="fa-IR"/>
          </w:rPr>
          <w:t>اد</w:t>
        </w:r>
        <w:r w:rsidR="00843F50" w:rsidRPr="009344CC">
          <w:rPr>
            <w:rStyle w:val="Hyperlink"/>
            <w:rtl/>
            <w:lang w:bidi="fa-IR"/>
          </w:rPr>
          <w:t xml:space="preserve"> </w:t>
        </w:r>
        <w:r w:rsidR="00843F50" w:rsidRPr="009344CC">
          <w:rPr>
            <w:rStyle w:val="Hyperlink"/>
            <w:rFonts w:hint="eastAsia"/>
            <w:rtl/>
            <w:lang w:bidi="fa-IR"/>
          </w:rPr>
          <w:t>به</w:t>
        </w:r>
        <w:r w:rsidR="00843F50" w:rsidRPr="009344CC">
          <w:rPr>
            <w:rStyle w:val="Hyperlink"/>
            <w:rtl/>
            <w:lang w:bidi="fa-IR"/>
          </w:rPr>
          <w:t xml:space="preserve"> </w:t>
        </w:r>
        <w:r w:rsidR="00843F50" w:rsidRPr="009344CC">
          <w:rPr>
            <w:rStyle w:val="Hyperlink"/>
            <w:rFonts w:hint="eastAsia"/>
            <w:rtl/>
            <w:lang w:bidi="fa-IR"/>
          </w:rPr>
          <w:t>س</w:t>
        </w:r>
        <w:r w:rsidR="00843F50" w:rsidRPr="009344CC">
          <w:rPr>
            <w:rStyle w:val="Hyperlink"/>
            <w:rFonts w:hint="cs"/>
            <w:rtl/>
            <w:lang w:bidi="fa-IR"/>
          </w:rPr>
          <w:t>ی</w:t>
        </w:r>
        <w:r w:rsidR="00843F50" w:rsidRPr="009344CC">
          <w:rPr>
            <w:rStyle w:val="Hyperlink"/>
            <w:rFonts w:hint="eastAsia"/>
            <w:rtl/>
            <w:lang w:bidi="fa-IR"/>
          </w:rPr>
          <w:t>گار</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432320099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229</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00" w:history="1">
        <w:r w:rsidR="00843F50" w:rsidRPr="009344CC">
          <w:rPr>
            <w:rStyle w:val="Hyperlink"/>
            <w:rFonts w:hint="eastAsia"/>
            <w:noProof/>
            <w:rtl/>
            <w:lang w:bidi="fa-IR"/>
          </w:rPr>
          <w:t>اما</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مورد</w:t>
        </w:r>
        <w:r w:rsidR="00843F50" w:rsidRPr="009344CC">
          <w:rPr>
            <w:rStyle w:val="Hyperlink"/>
            <w:noProof/>
            <w:rtl/>
            <w:lang w:bidi="fa-IR"/>
          </w:rPr>
          <w:t xml:space="preserve"> </w:t>
        </w:r>
        <w:r w:rsidR="00843F50" w:rsidRPr="009344CC">
          <w:rPr>
            <w:rStyle w:val="Hyperlink"/>
            <w:rFonts w:hint="eastAsia"/>
            <w:noProof/>
            <w:rtl/>
            <w:lang w:bidi="fa-IR"/>
          </w:rPr>
          <w:t>کودکان</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نوجوانان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432320100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229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01" w:history="1">
        <w:r w:rsidR="00843F50" w:rsidRPr="009344CC">
          <w:rPr>
            <w:rStyle w:val="Hyperlink"/>
            <w:noProof/>
            <w:rtl/>
            <w:lang w:bidi="fa-IR"/>
          </w:rPr>
          <w:t xml:space="preserve">2- </w:t>
        </w:r>
        <w:r w:rsidR="00843F50" w:rsidRPr="009344CC">
          <w:rPr>
            <w:rStyle w:val="Hyperlink"/>
            <w:rFonts w:hint="eastAsia"/>
            <w:noProof/>
            <w:rtl/>
            <w:lang w:bidi="fa-IR"/>
          </w:rPr>
          <w:t>پد</w:t>
        </w:r>
        <w:r w:rsidR="00843F50" w:rsidRPr="009344CC">
          <w:rPr>
            <w:rStyle w:val="Hyperlink"/>
            <w:rFonts w:hint="cs"/>
            <w:noProof/>
            <w:rtl/>
            <w:lang w:bidi="fa-IR"/>
          </w:rPr>
          <w:t>ی</w:t>
        </w:r>
        <w:r w:rsidR="00843F50" w:rsidRPr="009344CC">
          <w:rPr>
            <w:rStyle w:val="Hyperlink"/>
            <w:rFonts w:hint="eastAsia"/>
            <w:noProof/>
            <w:rtl/>
            <w:lang w:bidi="fa-IR"/>
          </w:rPr>
          <w:t>ده</w:t>
        </w:r>
        <w:r w:rsidR="00843F50" w:rsidRPr="009344CC">
          <w:rPr>
            <w:rStyle w:val="Hyperlink"/>
            <w:noProof/>
            <w:rtl/>
            <w:lang w:bidi="fa-IR"/>
          </w:rPr>
          <w:t xml:space="preserve"> </w:t>
        </w:r>
        <w:r w:rsidR="00843F50" w:rsidRPr="009344CC">
          <w:rPr>
            <w:rStyle w:val="Hyperlink"/>
            <w:rFonts w:hint="eastAsia"/>
            <w:noProof/>
            <w:rtl/>
            <w:lang w:bidi="fa-IR"/>
          </w:rPr>
          <w:t>استمنا</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432320101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230</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02" w:history="1">
        <w:r w:rsidR="00843F50" w:rsidRPr="009344CC">
          <w:rPr>
            <w:rStyle w:val="Hyperlink"/>
            <w:rtl/>
            <w:lang w:bidi="fa-IR"/>
          </w:rPr>
          <w:t xml:space="preserve">1- </w:t>
        </w:r>
        <w:r w:rsidR="00843F50" w:rsidRPr="009344CC">
          <w:rPr>
            <w:rStyle w:val="Hyperlink"/>
            <w:rFonts w:hint="eastAsia"/>
            <w:rtl/>
            <w:lang w:bidi="fa-IR"/>
          </w:rPr>
          <w:t>ز</w:t>
        </w:r>
        <w:r w:rsidR="00843F50" w:rsidRPr="009344CC">
          <w:rPr>
            <w:rStyle w:val="Hyperlink"/>
            <w:rFonts w:hint="cs"/>
            <w:rtl/>
            <w:lang w:bidi="fa-IR"/>
          </w:rPr>
          <w:t>ی</w:t>
        </w:r>
        <w:r w:rsidR="00843F50" w:rsidRPr="009344CC">
          <w:rPr>
            <w:rStyle w:val="Hyperlink"/>
            <w:rFonts w:hint="eastAsia"/>
            <w:rtl/>
            <w:lang w:bidi="fa-IR"/>
          </w:rPr>
          <w:t>ان‌ها</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استمنا</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432320102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231</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03" w:history="1">
        <w:r w:rsidR="00843F50" w:rsidRPr="009344CC">
          <w:rPr>
            <w:rStyle w:val="Hyperlink"/>
            <w:noProof/>
            <w:rtl/>
            <w:lang w:bidi="fa-IR"/>
          </w:rPr>
          <w:t>(</w:t>
        </w:r>
        <w:r w:rsidR="00843F50" w:rsidRPr="009344CC">
          <w:rPr>
            <w:rStyle w:val="Hyperlink"/>
            <w:rFonts w:hint="eastAsia"/>
            <w:noProof/>
            <w:rtl/>
            <w:lang w:bidi="fa-IR"/>
          </w:rPr>
          <w:t>أ</w:t>
        </w:r>
        <w:r w:rsidR="00843F50" w:rsidRPr="009344CC">
          <w:rPr>
            <w:rStyle w:val="Hyperlink"/>
            <w:noProof/>
            <w:rtl/>
            <w:lang w:bidi="fa-IR"/>
          </w:rPr>
          <w:t xml:space="preserve">) </w:t>
        </w:r>
        <w:r w:rsidR="00843F50" w:rsidRPr="009344CC">
          <w:rPr>
            <w:rStyle w:val="Hyperlink"/>
            <w:rFonts w:hint="eastAsia"/>
            <w:noProof/>
            <w:rtl/>
            <w:lang w:bidi="fa-IR"/>
          </w:rPr>
          <w:t>ز</w:t>
        </w:r>
        <w:r w:rsidR="00843F50" w:rsidRPr="009344CC">
          <w:rPr>
            <w:rStyle w:val="Hyperlink"/>
            <w:rFonts w:hint="cs"/>
            <w:noProof/>
            <w:rtl/>
            <w:lang w:bidi="fa-IR"/>
          </w:rPr>
          <w:t>ی</w:t>
        </w:r>
        <w:r w:rsidR="00843F50" w:rsidRPr="009344CC">
          <w:rPr>
            <w:rStyle w:val="Hyperlink"/>
            <w:rFonts w:hint="eastAsia"/>
            <w:noProof/>
            <w:rtl/>
            <w:lang w:bidi="fa-IR"/>
          </w:rPr>
          <w:t>ان‌ها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جسم</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432320103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231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04" w:history="1">
        <w:r w:rsidR="00843F50" w:rsidRPr="009344CC">
          <w:rPr>
            <w:rStyle w:val="Hyperlink"/>
            <w:noProof/>
            <w:rtl/>
            <w:lang w:bidi="fa-IR"/>
          </w:rPr>
          <w:t>(</w:t>
        </w:r>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ز</w:t>
        </w:r>
        <w:r w:rsidR="00843F50" w:rsidRPr="009344CC">
          <w:rPr>
            <w:rStyle w:val="Hyperlink"/>
            <w:rFonts w:hint="cs"/>
            <w:noProof/>
            <w:rtl/>
            <w:lang w:bidi="fa-IR"/>
          </w:rPr>
          <w:t>ی</w:t>
        </w:r>
        <w:r w:rsidR="00843F50" w:rsidRPr="009344CC">
          <w:rPr>
            <w:rStyle w:val="Hyperlink"/>
            <w:rFonts w:hint="eastAsia"/>
            <w:noProof/>
            <w:rtl/>
            <w:lang w:bidi="fa-IR"/>
          </w:rPr>
          <w:t>ان‌ها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جنس</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432320104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231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05" w:history="1">
        <w:r w:rsidR="00843F50" w:rsidRPr="009344CC">
          <w:rPr>
            <w:rStyle w:val="Hyperlink"/>
            <w:noProof/>
            <w:rtl/>
            <w:lang w:bidi="fa-IR"/>
          </w:rPr>
          <w:t>(</w:t>
        </w:r>
        <w:r w:rsidR="00843F50" w:rsidRPr="009344CC">
          <w:rPr>
            <w:rStyle w:val="Hyperlink"/>
            <w:rFonts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ز</w:t>
        </w:r>
        <w:r w:rsidR="00843F50" w:rsidRPr="009344CC">
          <w:rPr>
            <w:rStyle w:val="Hyperlink"/>
            <w:rFonts w:hint="cs"/>
            <w:noProof/>
            <w:rtl/>
            <w:lang w:bidi="fa-IR"/>
          </w:rPr>
          <w:t>ی</w:t>
        </w:r>
        <w:r w:rsidR="00843F50" w:rsidRPr="009344CC">
          <w:rPr>
            <w:rStyle w:val="Hyperlink"/>
            <w:rFonts w:hint="eastAsia"/>
            <w:noProof/>
            <w:rtl/>
            <w:lang w:bidi="fa-IR"/>
          </w:rPr>
          <w:t>ان‌ها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عقل</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روان</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استمنا</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432320105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231</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06" w:history="1">
        <w:r w:rsidR="00843F50" w:rsidRPr="009344CC">
          <w:rPr>
            <w:rStyle w:val="Hyperlink"/>
            <w:rtl/>
            <w:lang w:bidi="fa-IR"/>
          </w:rPr>
          <w:t xml:space="preserve">2- </w:t>
        </w:r>
        <w:r w:rsidR="00843F50" w:rsidRPr="009344CC">
          <w:rPr>
            <w:rStyle w:val="Hyperlink"/>
            <w:rFonts w:hint="eastAsia"/>
            <w:rtl/>
            <w:lang w:bidi="fa-IR"/>
          </w:rPr>
          <w:t>حکم</w:t>
        </w:r>
        <w:r w:rsidR="00843F50" w:rsidRPr="009344CC">
          <w:rPr>
            <w:rStyle w:val="Hyperlink"/>
            <w:rtl/>
            <w:lang w:bidi="fa-IR"/>
          </w:rPr>
          <w:t xml:space="preserve"> </w:t>
        </w:r>
        <w:r w:rsidR="00843F50" w:rsidRPr="009344CC">
          <w:rPr>
            <w:rStyle w:val="Hyperlink"/>
            <w:rFonts w:hint="eastAsia"/>
            <w:rtl/>
            <w:lang w:bidi="fa-IR"/>
          </w:rPr>
          <w:t>شرع</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استمنا</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432320106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232</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07" w:history="1">
        <w:r w:rsidR="00843F50" w:rsidRPr="009344CC">
          <w:rPr>
            <w:rStyle w:val="Hyperlink"/>
            <w:rFonts w:hint="eastAsia"/>
            <w:noProof/>
            <w:rtl/>
            <w:lang w:bidi="fa-IR"/>
          </w:rPr>
          <w:t>پرسش</w:t>
        </w:r>
        <w:r w:rsidR="00843F50" w:rsidRPr="009344CC">
          <w:rPr>
            <w:rStyle w:val="Hyperlink"/>
            <w:noProof/>
            <w:rtl/>
            <w:lang w:bidi="fa-IR"/>
          </w:rPr>
          <w:t xml:space="preserve"> </w:t>
        </w:r>
        <w:r w:rsidR="00843F50" w:rsidRPr="009344CC">
          <w:rPr>
            <w:rStyle w:val="Hyperlink"/>
            <w:rFonts w:hint="eastAsia"/>
            <w:noProof/>
            <w:rtl/>
            <w:lang w:bidi="fa-IR"/>
          </w:rPr>
          <w:t>مهم</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432320107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233</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08" w:history="1">
        <w:r w:rsidR="00843F50" w:rsidRPr="009344CC">
          <w:rPr>
            <w:rStyle w:val="Hyperlink"/>
            <w:rFonts w:hint="eastAsia"/>
            <w:rtl/>
            <w:lang w:bidi="fa-IR"/>
          </w:rPr>
          <w:t>درمان</w:t>
        </w:r>
        <w:r w:rsidR="00843F50" w:rsidRPr="009344CC">
          <w:rPr>
            <w:rStyle w:val="Hyperlink"/>
            <w:rtl/>
            <w:lang w:bidi="fa-IR"/>
          </w:rPr>
          <w:t xml:space="preserve"> </w:t>
        </w:r>
        <w:r w:rsidR="00843F50" w:rsidRPr="009344CC">
          <w:rPr>
            <w:rStyle w:val="Hyperlink"/>
            <w:rFonts w:hint="eastAsia"/>
            <w:rtl/>
            <w:lang w:bidi="fa-IR"/>
          </w:rPr>
          <w:t>ر</w:t>
        </w:r>
        <w:r w:rsidR="00843F50" w:rsidRPr="009344CC">
          <w:rPr>
            <w:rStyle w:val="Hyperlink"/>
            <w:rFonts w:hint="cs"/>
            <w:rtl/>
            <w:lang w:bidi="fa-IR"/>
          </w:rPr>
          <w:t>ی</w:t>
        </w:r>
        <w:r w:rsidR="00843F50" w:rsidRPr="009344CC">
          <w:rPr>
            <w:rStyle w:val="Hyperlink"/>
            <w:rFonts w:hint="eastAsia"/>
            <w:rtl/>
            <w:lang w:bidi="fa-IR"/>
          </w:rPr>
          <w:t>شه‌ا</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استمنا</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432320108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234</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09" w:history="1">
        <w:r w:rsidR="00843F50" w:rsidRPr="009344CC">
          <w:rPr>
            <w:rStyle w:val="Hyperlink"/>
            <w:noProof/>
            <w:rtl/>
            <w:lang w:bidi="fa-IR"/>
          </w:rPr>
          <w:t xml:space="preserve">1- </w:t>
        </w:r>
        <w:r w:rsidR="00843F50" w:rsidRPr="009344CC">
          <w:rPr>
            <w:rStyle w:val="Hyperlink"/>
            <w:rFonts w:hint="eastAsia"/>
            <w:noProof/>
            <w:rtl/>
            <w:lang w:bidi="fa-IR"/>
          </w:rPr>
          <w:t>زود</w:t>
        </w:r>
        <w:r w:rsidR="00843F50" w:rsidRPr="009344CC">
          <w:rPr>
            <w:rStyle w:val="Hyperlink"/>
            <w:noProof/>
            <w:rtl/>
            <w:lang w:bidi="fa-IR"/>
          </w:rPr>
          <w:t xml:space="preserve"> </w:t>
        </w:r>
        <w:r w:rsidR="00843F50" w:rsidRPr="009344CC">
          <w:rPr>
            <w:rStyle w:val="Hyperlink"/>
            <w:rFonts w:hint="eastAsia"/>
            <w:noProof/>
            <w:rtl/>
            <w:lang w:bidi="fa-IR"/>
          </w:rPr>
          <w:t>ازدواج</w:t>
        </w:r>
        <w:r w:rsidR="00843F50" w:rsidRPr="009344CC">
          <w:rPr>
            <w:rStyle w:val="Hyperlink"/>
            <w:noProof/>
            <w:rtl/>
            <w:lang w:bidi="fa-IR"/>
          </w:rPr>
          <w:t xml:space="preserve"> </w:t>
        </w:r>
        <w:r w:rsidR="00843F50" w:rsidRPr="009344CC">
          <w:rPr>
            <w:rStyle w:val="Hyperlink"/>
            <w:rFonts w:hint="eastAsia"/>
            <w:noProof/>
            <w:rtl/>
            <w:lang w:bidi="fa-IR"/>
          </w:rPr>
          <w:t>کردن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432320109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234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10" w:history="1">
        <w:r w:rsidR="00843F50" w:rsidRPr="009344CC">
          <w:rPr>
            <w:rStyle w:val="Hyperlink"/>
            <w:noProof/>
            <w:rtl/>
            <w:lang w:bidi="fa-IR"/>
          </w:rPr>
          <w:t xml:space="preserve">2- </w:t>
        </w:r>
        <w:r w:rsidR="00843F50" w:rsidRPr="009344CC">
          <w:rPr>
            <w:rStyle w:val="Hyperlink"/>
            <w:rFonts w:hint="eastAsia"/>
            <w:noProof/>
            <w:rtl/>
            <w:lang w:bidi="fa-IR"/>
          </w:rPr>
          <w:t>روزه</w:t>
        </w:r>
        <w:r w:rsidR="00843F50" w:rsidRPr="009344CC">
          <w:rPr>
            <w:rStyle w:val="Hyperlink"/>
            <w:noProof/>
            <w:rtl/>
            <w:lang w:bidi="fa-IR"/>
          </w:rPr>
          <w:t xml:space="preserve"> </w:t>
        </w:r>
        <w:r w:rsidR="00843F50" w:rsidRPr="009344CC">
          <w:rPr>
            <w:rStyle w:val="Hyperlink"/>
            <w:rFonts w:hint="eastAsia"/>
            <w:noProof/>
            <w:rtl/>
            <w:lang w:bidi="fa-IR"/>
          </w:rPr>
          <w:t>نفل</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432320110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234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11" w:history="1">
        <w:r w:rsidR="00843F50" w:rsidRPr="009344CC">
          <w:rPr>
            <w:rStyle w:val="Hyperlink"/>
            <w:noProof/>
            <w:rtl/>
            <w:lang w:bidi="fa-IR"/>
          </w:rPr>
          <w:t xml:space="preserve">3- </w:t>
        </w:r>
        <w:r w:rsidR="00843F50" w:rsidRPr="009344CC">
          <w:rPr>
            <w:rStyle w:val="Hyperlink"/>
            <w:rFonts w:hint="eastAsia"/>
            <w:noProof/>
            <w:rtl/>
            <w:lang w:bidi="fa-IR"/>
          </w:rPr>
          <w:t>پره</w:t>
        </w:r>
        <w:r w:rsidR="00843F50" w:rsidRPr="009344CC">
          <w:rPr>
            <w:rStyle w:val="Hyperlink"/>
            <w:rFonts w:hint="cs"/>
            <w:noProof/>
            <w:rtl/>
            <w:lang w:bidi="fa-IR"/>
          </w:rPr>
          <w:t>ی</w:t>
        </w:r>
        <w:r w:rsidR="00843F50" w:rsidRPr="009344CC">
          <w:rPr>
            <w:rStyle w:val="Hyperlink"/>
            <w:rFonts w:hint="eastAsia"/>
            <w:noProof/>
            <w:rtl/>
            <w:lang w:bidi="fa-IR"/>
          </w:rPr>
          <w:t>ز</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محرک‌ها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جنس</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432320111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235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12" w:history="1">
        <w:r w:rsidR="00843F50" w:rsidRPr="009344CC">
          <w:rPr>
            <w:rStyle w:val="Hyperlink"/>
            <w:noProof/>
            <w:rtl/>
            <w:lang w:bidi="fa-IR"/>
          </w:rPr>
          <w:t xml:space="preserve">4- </w:t>
        </w:r>
        <w:r w:rsidR="00843F50" w:rsidRPr="009344CC">
          <w:rPr>
            <w:rStyle w:val="Hyperlink"/>
            <w:rFonts w:hint="eastAsia"/>
            <w:noProof/>
            <w:rtl/>
            <w:lang w:bidi="fa-IR"/>
          </w:rPr>
          <w:t>پر</w:t>
        </w:r>
        <w:r w:rsidR="00843F50" w:rsidRPr="009344CC">
          <w:rPr>
            <w:rStyle w:val="Hyperlink"/>
            <w:noProof/>
            <w:rtl/>
            <w:lang w:bidi="fa-IR"/>
          </w:rPr>
          <w:t xml:space="preserve"> </w:t>
        </w:r>
        <w:r w:rsidR="00843F50" w:rsidRPr="009344CC">
          <w:rPr>
            <w:rStyle w:val="Hyperlink"/>
            <w:rFonts w:hint="eastAsia"/>
            <w:noProof/>
            <w:rtl/>
            <w:lang w:bidi="fa-IR"/>
          </w:rPr>
          <w:t>کردن</w:t>
        </w:r>
        <w:r w:rsidR="00843F50" w:rsidRPr="009344CC">
          <w:rPr>
            <w:rStyle w:val="Hyperlink"/>
            <w:noProof/>
            <w:rtl/>
            <w:lang w:bidi="fa-IR"/>
          </w:rPr>
          <w:t xml:space="preserve"> </w:t>
        </w:r>
        <w:r w:rsidR="00843F50" w:rsidRPr="009344CC">
          <w:rPr>
            <w:rStyle w:val="Hyperlink"/>
            <w:rFonts w:hint="eastAsia"/>
            <w:noProof/>
            <w:rtl/>
            <w:lang w:bidi="fa-IR"/>
          </w:rPr>
          <w:t>اوقات</w:t>
        </w:r>
        <w:r w:rsidR="00843F50" w:rsidRPr="009344CC">
          <w:rPr>
            <w:rStyle w:val="Hyperlink"/>
            <w:noProof/>
            <w:rtl/>
            <w:lang w:bidi="fa-IR"/>
          </w:rPr>
          <w:t xml:space="preserve"> </w:t>
        </w:r>
        <w:r w:rsidR="00843F50" w:rsidRPr="009344CC">
          <w:rPr>
            <w:rStyle w:val="Hyperlink"/>
            <w:rFonts w:hint="eastAsia"/>
            <w:noProof/>
            <w:rtl/>
            <w:lang w:bidi="fa-IR"/>
          </w:rPr>
          <w:t>فراغت</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برنامه‌ها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مف</w:t>
        </w:r>
        <w:r w:rsidR="00843F50" w:rsidRPr="009344CC">
          <w:rPr>
            <w:rStyle w:val="Hyperlink"/>
            <w:rFonts w:hint="cs"/>
            <w:noProof/>
            <w:rtl/>
            <w:lang w:bidi="fa-IR"/>
          </w:rPr>
          <w:t>ی</w:t>
        </w:r>
        <w:r w:rsidR="00843F50" w:rsidRPr="009344CC">
          <w:rPr>
            <w:rStyle w:val="Hyperlink"/>
            <w:rFonts w:hint="eastAsia"/>
            <w:noProof/>
            <w:rtl/>
            <w:lang w:bidi="fa-IR"/>
          </w:rPr>
          <w:t>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432320112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235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13" w:history="1">
        <w:r w:rsidR="00843F50" w:rsidRPr="009344CC">
          <w:rPr>
            <w:rStyle w:val="Hyperlink"/>
            <w:noProof/>
            <w:rtl/>
            <w:lang w:bidi="fa-IR"/>
          </w:rPr>
          <w:t xml:space="preserve">5- </w:t>
        </w:r>
        <w:r w:rsidR="00843F50" w:rsidRPr="009344CC">
          <w:rPr>
            <w:rStyle w:val="Hyperlink"/>
            <w:rFonts w:hint="eastAsia"/>
            <w:noProof/>
            <w:rtl/>
            <w:lang w:bidi="fa-IR"/>
          </w:rPr>
          <w:t>دوستان</w:t>
        </w:r>
        <w:r w:rsidR="00843F50" w:rsidRPr="009344CC">
          <w:rPr>
            <w:rStyle w:val="Hyperlink"/>
            <w:noProof/>
            <w:rtl/>
            <w:lang w:bidi="fa-IR"/>
          </w:rPr>
          <w:t xml:space="preserve"> </w:t>
        </w:r>
        <w:r w:rsidR="00843F50" w:rsidRPr="009344CC">
          <w:rPr>
            <w:rStyle w:val="Hyperlink"/>
            <w:rFonts w:hint="eastAsia"/>
            <w:noProof/>
            <w:rtl/>
            <w:lang w:bidi="fa-IR"/>
          </w:rPr>
          <w:t>خوب</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432320113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236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14" w:history="1">
        <w:r w:rsidR="00843F50" w:rsidRPr="009344CC">
          <w:rPr>
            <w:rStyle w:val="Hyperlink"/>
            <w:noProof/>
            <w:rtl/>
            <w:lang w:bidi="fa-IR"/>
          </w:rPr>
          <w:t xml:space="preserve">6- </w:t>
        </w:r>
        <w:r w:rsidR="00843F50" w:rsidRPr="009344CC">
          <w:rPr>
            <w:rStyle w:val="Hyperlink"/>
            <w:rFonts w:hint="eastAsia"/>
            <w:noProof/>
            <w:rtl/>
            <w:lang w:bidi="fa-IR"/>
          </w:rPr>
          <w:t>اجرا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دستورات</w:t>
        </w:r>
        <w:r w:rsidR="00843F50" w:rsidRPr="009344CC">
          <w:rPr>
            <w:rStyle w:val="Hyperlink"/>
            <w:noProof/>
            <w:rtl/>
            <w:lang w:bidi="fa-IR"/>
          </w:rPr>
          <w:t xml:space="preserve"> </w:t>
        </w:r>
        <w:r w:rsidR="00843F50" w:rsidRPr="009344CC">
          <w:rPr>
            <w:rStyle w:val="Hyperlink"/>
            <w:rFonts w:hint="eastAsia"/>
            <w:noProof/>
            <w:rtl/>
            <w:lang w:bidi="fa-IR"/>
          </w:rPr>
          <w:t>طب</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432320114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237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15" w:history="1">
        <w:r w:rsidR="00843F50" w:rsidRPr="009344CC">
          <w:rPr>
            <w:rStyle w:val="Hyperlink"/>
            <w:rFonts w:hint="eastAsia"/>
            <w:noProof/>
            <w:rtl/>
            <w:lang w:bidi="fa-IR"/>
          </w:rPr>
          <w:t>ترس</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خدا</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432320115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238</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16" w:history="1">
        <w:r w:rsidR="00843F50" w:rsidRPr="009344CC">
          <w:rPr>
            <w:rStyle w:val="Hyperlink"/>
            <w:noProof/>
            <w:rtl/>
            <w:lang w:bidi="fa-IR"/>
          </w:rPr>
          <w:t xml:space="preserve">3- </w:t>
        </w:r>
        <w:r w:rsidR="00843F50" w:rsidRPr="009344CC">
          <w:rPr>
            <w:rStyle w:val="Hyperlink"/>
            <w:rFonts w:hint="eastAsia"/>
            <w:noProof/>
            <w:rtl/>
            <w:lang w:bidi="fa-IR"/>
          </w:rPr>
          <w:t>مشروبات</w:t>
        </w:r>
        <w:r w:rsidR="00843F50" w:rsidRPr="009344CC">
          <w:rPr>
            <w:rStyle w:val="Hyperlink"/>
            <w:noProof/>
            <w:rtl/>
            <w:lang w:bidi="fa-IR"/>
          </w:rPr>
          <w:t xml:space="preserve"> </w:t>
        </w:r>
        <w:r w:rsidR="00843F50" w:rsidRPr="009344CC">
          <w:rPr>
            <w:rStyle w:val="Hyperlink"/>
            <w:rFonts w:hint="eastAsia"/>
            <w:noProof/>
            <w:rtl/>
            <w:lang w:bidi="fa-IR"/>
          </w:rPr>
          <w:t>الکل</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مواد</w:t>
        </w:r>
        <w:r w:rsidR="00843F50" w:rsidRPr="009344CC">
          <w:rPr>
            <w:rStyle w:val="Hyperlink"/>
            <w:noProof/>
            <w:rtl/>
            <w:lang w:bidi="fa-IR"/>
          </w:rPr>
          <w:t xml:space="preserve"> </w:t>
        </w:r>
        <w:r w:rsidR="00843F50" w:rsidRPr="009344CC">
          <w:rPr>
            <w:rStyle w:val="Hyperlink"/>
            <w:rFonts w:hint="eastAsia"/>
            <w:noProof/>
            <w:rtl/>
            <w:lang w:bidi="fa-IR"/>
          </w:rPr>
          <w:t>مخدر</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432320116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239</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17" w:history="1">
        <w:r w:rsidR="00843F50" w:rsidRPr="009344CC">
          <w:rPr>
            <w:rStyle w:val="Hyperlink"/>
            <w:rFonts w:hint="eastAsia"/>
            <w:rtl/>
            <w:lang w:bidi="fa-IR"/>
          </w:rPr>
          <w:t>ضررها</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ناش</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از</w:t>
        </w:r>
        <w:r w:rsidR="00843F50" w:rsidRPr="009344CC">
          <w:rPr>
            <w:rStyle w:val="Hyperlink"/>
            <w:rtl/>
            <w:lang w:bidi="fa-IR"/>
          </w:rPr>
          <w:t xml:space="preserve"> </w:t>
        </w:r>
        <w:r w:rsidR="00843F50" w:rsidRPr="009344CC">
          <w:rPr>
            <w:rStyle w:val="Hyperlink"/>
            <w:rFonts w:hint="eastAsia"/>
            <w:rtl/>
            <w:lang w:bidi="fa-IR"/>
          </w:rPr>
          <w:t>مواد</w:t>
        </w:r>
        <w:r w:rsidR="00843F50" w:rsidRPr="009344CC">
          <w:rPr>
            <w:rStyle w:val="Hyperlink"/>
            <w:rtl/>
            <w:lang w:bidi="fa-IR"/>
          </w:rPr>
          <w:t xml:space="preserve"> </w:t>
        </w:r>
        <w:r w:rsidR="00843F50" w:rsidRPr="009344CC">
          <w:rPr>
            <w:rStyle w:val="Hyperlink"/>
            <w:rFonts w:hint="eastAsia"/>
            <w:rtl/>
            <w:lang w:bidi="fa-IR"/>
          </w:rPr>
          <w:t>مخدر</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مشروبات</w:t>
        </w:r>
        <w:r w:rsidR="00843F50" w:rsidRPr="009344CC">
          <w:rPr>
            <w:rStyle w:val="Hyperlink"/>
            <w:rtl/>
            <w:lang w:bidi="fa-IR"/>
          </w:rPr>
          <w:t xml:space="preserve"> </w:t>
        </w:r>
        <w:r w:rsidR="00843F50" w:rsidRPr="009344CC">
          <w:rPr>
            <w:rStyle w:val="Hyperlink"/>
            <w:rFonts w:hint="eastAsia"/>
            <w:rtl/>
            <w:lang w:bidi="fa-IR"/>
          </w:rPr>
          <w:t>الک</w:t>
        </w:r>
        <w:r w:rsidR="00843F50" w:rsidRPr="009344CC">
          <w:rPr>
            <w:rStyle w:val="Hyperlink"/>
            <w:rFonts w:hint="cs"/>
            <w:rtl/>
            <w:lang w:bidi="fa-IR"/>
          </w:rPr>
          <w:t>ی</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432320117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239</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18" w:history="1">
        <w:r w:rsidR="00843F50" w:rsidRPr="009344CC">
          <w:rPr>
            <w:rStyle w:val="Hyperlink"/>
            <w:noProof/>
            <w:rtl/>
            <w:lang w:bidi="fa-IR"/>
          </w:rPr>
          <w:t>(</w:t>
        </w:r>
        <w:r w:rsidR="00843F50" w:rsidRPr="009344CC">
          <w:rPr>
            <w:rStyle w:val="Hyperlink"/>
            <w:rFonts w:hint="eastAsia"/>
            <w:noProof/>
            <w:rtl/>
            <w:lang w:bidi="fa-IR"/>
          </w:rPr>
          <w:t>أ</w:t>
        </w:r>
        <w:r w:rsidR="00843F50" w:rsidRPr="009344CC">
          <w:rPr>
            <w:rStyle w:val="Hyperlink"/>
            <w:noProof/>
            <w:rtl/>
            <w:lang w:bidi="fa-IR"/>
          </w:rPr>
          <w:t xml:space="preserve">) </w:t>
        </w:r>
        <w:r w:rsidR="00843F50" w:rsidRPr="009344CC">
          <w:rPr>
            <w:rStyle w:val="Hyperlink"/>
            <w:rFonts w:hint="eastAsia"/>
            <w:noProof/>
            <w:rtl/>
            <w:lang w:bidi="fa-IR"/>
          </w:rPr>
          <w:t>ز</w:t>
        </w:r>
        <w:r w:rsidR="00843F50" w:rsidRPr="009344CC">
          <w:rPr>
            <w:rStyle w:val="Hyperlink"/>
            <w:rFonts w:hint="cs"/>
            <w:noProof/>
            <w:rtl/>
            <w:lang w:bidi="fa-IR"/>
          </w:rPr>
          <w:t>ی</w:t>
        </w:r>
        <w:r w:rsidR="00843F50" w:rsidRPr="009344CC">
          <w:rPr>
            <w:rStyle w:val="Hyperlink"/>
            <w:rFonts w:hint="eastAsia"/>
            <w:noProof/>
            <w:rtl/>
            <w:lang w:bidi="fa-IR"/>
          </w:rPr>
          <w:t>ان‌ها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جسم</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روان</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432320118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239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19" w:history="1">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ز</w:t>
        </w:r>
        <w:r w:rsidR="00843F50" w:rsidRPr="009344CC">
          <w:rPr>
            <w:rStyle w:val="Hyperlink"/>
            <w:rFonts w:hint="cs"/>
            <w:noProof/>
            <w:rtl/>
            <w:lang w:bidi="fa-IR"/>
          </w:rPr>
          <w:t>ی</w:t>
        </w:r>
        <w:r w:rsidR="00843F50" w:rsidRPr="009344CC">
          <w:rPr>
            <w:rStyle w:val="Hyperlink"/>
            <w:rFonts w:hint="eastAsia"/>
            <w:noProof/>
            <w:rtl/>
            <w:lang w:bidi="fa-IR"/>
          </w:rPr>
          <w:t>ان‌ها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مال</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432320119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240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20" w:history="1">
        <w:r w:rsidR="00843F50" w:rsidRPr="009344CC">
          <w:rPr>
            <w:rStyle w:val="Hyperlink"/>
            <w:rFonts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ز</w:t>
        </w:r>
        <w:r w:rsidR="00843F50" w:rsidRPr="009344CC">
          <w:rPr>
            <w:rStyle w:val="Hyperlink"/>
            <w:rFonts w:hint="cs"/>
            <w:noProof/>
            <w:rtl/>
            <w:lang w:bidi="fa-IR"/>
          </w:rPr>
          <w:t>ی</w:t>
        </w:r>
        <w:r w:rsidR="00843F50" w:rsidRPr="009344CC">
          <w:rPr>
            <w:rStyle w:val="Hyperlink"/>
            <w:rFonts w:hint="eastAsia"/>
            <w:noProof/>
            <w:rtl/>
            <w:lang w:bidi="fa-IR"/>
          </w:rPr>
          <w:t>ان‌ها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روان</w:t>
        </w:r>
        <w:r w:rsidR="00843F50" w:rsidRPr="009344CC">
          <w:rPr>
            <w:rStyle w:val="Hyperlink"/>
            <w:rFonts w:hint="cs"/>
            <w:noProof/>
            <w:rtl/>
            <w:lang w:bidi="fa-IR"/>
          </w:rPr>
          <w:t>ی</w:t>
        </w:r>
        <w:r w:rsidR="00843F50" w:rsidRPr="009344CC">
          <w:rPr>
            <w:rStyle w:val="Hyperlink"/>
            <w:rFonts w:hint="eastAsia"/>
            <w:noProof/>
            <w:rtl/>
            <w:lang w:bidi="fa-IR"/>
          </w:rPr>
          <w:t>،</w:t>
        </w:r>
        <w:r w:rsidR="00843F50" w:rsidRPr="009344CC">
          <w:rPr>
            <w:rStyle w:val="Hyperlink"/>
            <w:noProof/>
            <w:rtl/>
            <w:lang w:bidi="fa-IR"/>
          </w:rPr>
          <w:t xml:space="preserve"> </w:t>
        </w:r>
        <w:r w:rsidR="00843F50" w:rsidRPr="009344CC">
          <w:rPr>
            <w:rStyle w:val="Hyperlink"/>
            <w:rFonts w:hint="eastAsia"/>
            <w:noProof/>
            <w:rtl/>
            <w:lang w:bidi="fa-IR"/>
          </w:rPr>
          <w:t>اخلاق</w:t>
        </w:r>
        <w:r w:rsidR="00843F50" w:rsidRPr="009344CC">
          <w:rPr>
            <w:rStyle w:val="Hyperlink"/>
            <w:rFonts w:hint="cs"/>
            <w:noProof/>
            <w:rtl/>
            <w:lang w:bidi="fa-IR"/>
          </w:rPr>
          <w:t>ی</w:t>
        </w:r>
        <w:r w:rsidR="00843F50" w:rsidRPr="009344CC">
          <w:rPr>
            <w:rStyle w:val="Hyperlink"/>
            <w:rFonts w:hint="eastAsia"/>
            <w:noProof/>
            <w:rtl/>
            <w:lang w:bidi="fa-IR"/>
          </w:rPr>
          <w:t>،</w:t>
        </w:r>
        <w:r w:rsidR="00843F50" w:rsidRPr="009344CC">
          <w:rPr>
            <w:rStyle w:val="Hyperlink"/>
            <w:noProof/>
            <w:rtl/>
            <w:lang w:bidi="fa-IR"/>
          </w:rPr>
          <w:t xml:space="preserve"> </w:t>
        </w:r>
        <w:r w:rsidR="00843F50" w:rsidRPr="009344CC">
          <w:rPr>
            <w:rStyle w:val="Hyperlink"/>
            <w:rFonts w:hint="eastAsia"/>
            <w:noProof/>
            <w:rtl/>
            <w:lang w:bidi="fa-IR"/>
          </w:rPr>
          <w:t>اجتماع</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432320120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240</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21" w:history="1">
        <w:r w:rsidR="00843F50" w:rsidRPr="009344CC">
          <w:rPr>
            <w:rStyle w:val="Hyperlink"/>
            <w:rFonts w:hint="eastAsia"/>
            <w:rtl/>
            <w:lang w:bidi="fa-IR"/>
          </w:rPr>
          <w:t>حکم</w:t>
        </w:r>
        <w:r w:rsidR="00843F50" w:rsidRPr="009344CC">
          <w:rPr>
            <w:rStyle w:val="Hyperlink"/>
            <w:rtl/>
            <w:lang w:bidi="fa-IR"/>
          </w:rPr>
          <w:t xml:space="preserve"> </w:t>
        </w:r>
        <w:r w:rsidR="00843F50" w:rsidRPr="009344CC">
          <w:rPr>
            <w:rStyle w:val="Hyperlink"/>
            <w:rFonts w:hint="eastAsia"/>
            <w:rtl/>
            <w:lang w:bidi="fa-IR"/>
          </w:rPr>
          <w:t>اسلام</w:t>
        </w:r>
        <w:r w:rsidR="00843F50" w:rsidRPr="009344CC">
          <w:rPr>
            <w:rStyle w:val="Hyperlink"/>
            <w:rtl/>
            <w:lang w:bidi="fa-IR"/>
          </w:rPr>
          <w:t xml:space="preserve"> </w:t>
        </w:r>
        <w:r w:rsidR="00843F50" w:rsidRPr="009344CC">
          <w:rPr>
            <w:rStyle w:val="Hyperlink"/>
            <w:rFonts w:hint="eastAsia"/>
            <w:rtl/>
            <w:lang w:bidi="fa-IR"/>
          </w:rPr>
          <w:t>در</w:t>
        </w:r>
        <w:r w:rsidR="00843F50" w:rsidRPr="009344CC">
          <w:rPr>
            <w:rStyle w:val="Hyperlink"/>
            <w:rtl/>
            <w:lang w:bidi="fa-IR"/>
          </w:rPr>
          <w:t xml:space="preserve"> </w:t>
        </w:r>
        <w:r w:rsidR="00843F50" w:rsidRPr="009344CC">
          <w:rPr>
            <w:rStyle w:val="Hyperlink"/>
            <w:rFonts w:hint="eastAsia"/>
            <w:rtl/>
            <w:lang w:bidi="fa-IR"/>
          </w:rPr>
          <w:t>ارتباط</w:t>
        </w:r>
        <w:r w:rsidR="00843F50" w:rsidRPr="009344CC">
          <w:rPr>
            <w:rStyle w:val="Hyperlink"/>
            <w:rtl/>
            <w:lang w:bidi="fa-IR"/>
          </w:rPr>
          <w:t xml:space="preserve"> </w:t>
        </w:r>
        <w:r w:rsidR="00843F50" w:rsidRPr="009344CC">
          <w:rPr>
            <w:rStyle w:val="Hyperlink"/>
            <w:rFonts w:hint="eastAsia"/>
            <w:rtl/>
            <w:lang w:bidi="fa-IR"/>
          </w:rPr>
          <w:t>با</w:t>
        </w:r>
        <w:r w:rsidR="00843F50" w:rsidRPr="009344CC">
          <w:rPr>
            <w:rStyle w:val="Hyperlink"/>
            <w:rtl/>
            <w:lang w:bidi="fa-IR"/>
          </w:rPr>
          <w:t xml:space="preserve"> </w:t>
        </w:r>
        <w:r w:rsidR="00843F50" w:rsidRPr="009344CC">
          <w:rPr>
            <w:rStyle w:val="Hyperlink"/>
            <w:rFonts w:hint="eastAsia"/>
            <w:rtl/>
            <w:lang w:bidi="fa-IR"/>
          </w:rPr>
          <w:t>مصرف</w:t>
        </w:r>
        <w:r w:rsidR="00843F50" w:rsidRPr="009344CC">
          <w:rPr>
            <w:rStyle w:val="Hyperlink"/>
            <w:rtl/>
            <w:lang w:bidi="fa-IR"/>
          </w:rPr>
          <w:t xml:space="preserve"> </w:t>
        </w:r>
        <w:r w:rsidR="00843F50" w:rsidRPr="009344CC">
          <w:rPr>
            <w:rStyle w:val="Hyperlink"/>
            <w:rFonts w:hint="eastAsia"/>
            <w:rtl/>
            <w:lang w:bidi="fa-IR"/>
          </w:rPr>
          <w:t>مشروبات</w:t>
        </w:r>
        <w:r w:rsidR="00843F50" w:rsidRPr="009344CC">
          <w:rPr>
            <w:rStyle w:val="Hyperlink"/>
            <w:rtl/>
            <w:lang w:bidi="fa-IR"/>
          </w:rPr>
          <w:t xml:space="preserve"> </w:t>
        </w:r>
        <w:r w:rsidR="00843F50" w:rsidRPr="009344CC">
          <w:rPr>
            <w:rStyle w:val="Hyperlink"/>
            <w:rFonts w:hint="eastAsia"/>
            <w:rtl/>
            <w:lang w:bidi="fa-IR"/>
          </w:rPr>
          <w:t>الکل</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مواد</w:t>
        </w:r>
        <w:r w:rsidR="00843F50" w:rsidRPr="009344CC">
          <w:rPr>
            <w:rStyle w:val="Hyperlink"/>
            <w:rtl/>
            <w:lang w:bidi="fa-IR"/>
          </w:rPr>
          <w:t xml:space="preserve"> </w:t>
        </w:r>
        <w:r w:rsidR="00843F50" w:rsidRPr="009344CC">
          <w:rPr>
            <w:rStyle w:val="Hyperlink"/>
            <w:rFonts w:hint="eastAsia"/>
            <w:rtl/>
            <w:lang w:bidi="fa-IR"/>
          </w:rPr>
          <w:t>مخدر</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432320121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241</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22" w:history="1">
        <w:r w:rsidR="00843F50" w:rsidRPr="009344CC">
          <w:rPr>
            <w:rStyle w:val="Hyperlink"/>
            <w:rFonts w:hint="eastAsia"/>
            <w:rtl/>
            <w:lang w:bidi="fa-IR"/>
          </w:rPr>
          <w:t>دلا</w:t>
        </w:r>
        <w:r w:rsidR="00843F50" w:rsidRPr="009344CC">
          <w:rPr>
            <w:rStyle w:val="Hyperlink"/>
            <w:rFonts w:hint="cs"/>
            <w:rtl/>
            <w:lang w:bidi="fa-IR"/>
          </w:rPr>
          <w:t>ی</w:t>
        </w:r>
        <w:r w:rsidR="00843F50" w:rsidRPr="009344CC">
          <w:rPr>
            <w:rStyle w:val="Hyperlink"/>
            <w:rFonts w:hint="eastAsia"/>
            <w:rtl/>
            <w:lang w:bidi="fa-IR"/>
          </w:rPr>
          <w:t>ل</w:t>
        </w:r>
        <w:r w:rsidR="00843F50" w:rsidRPr="009344CC">
          <w:rPr>
            <w:rStyle w:val="Hyperlink"/>
            <w:rtl/>
            <w:lang w:bidi="fa-IR"/>
          </w:rPr>
          <w:t xml:space="preserve"> </w:t>
        </w:r>
        <w:r w:rsidR="00843F50" w:rsidRPr="009344CC">
          <w:rPr>
            <w:rStyle w:val="Hyperlink"/>
            <w:rFonts w:hint="eastAsia"/>
            <w:rtl/>
            <w:lang w:bidi="fa-IR"/>
          </w:rPr>
          <w:t>حرام</w:t>
        </w:r>
        <w:r w:rsidR="00843F50" w:rsidRPr="009344CC">
          <w:rPr>
            <w:rStyle w:val="Hyperlink"/>
            <w:rtl/>
            <w:lang w:bidi="fa-IR"/>
          </w:rPr>
          <w:t xml:space="preserve"> </w:t>
        </w:r>
        <w:r w:rsidR="00843F50" w:rsidRPr="009344CC">
          <w:rPr>
            <w:rStyle w:val="Hyperlink"/>
            <w:rFonts w:hint="eastAsia"/>
            <w:rtl/>
            <w:lang w:bidi="fa-IR"/>
          </w:rPr>
          <w:t>بودن</w:t>
        </w:r>
        <w:r w:rsidR="00843F50" w:rsidRPr="009344CC">
          <w:rPr>
            <w:rStyle w:val="Hyperlink"/>
            <w:rtl/>
            <w:lang w:bidi="fa-IR"/>
          </w:rPr>
          <w:t xml:space="preserve"> </w:t>
        </w:r>
        <w:r w:rsidR="00843F50" w:rsidRPr="009344CC">
          <w:rPr>
            <w:rStyle w:val="Hyperlink"/>
            <w:rFonts w:hint="eastAsia"/>
            <w:rtl/>
            <w:lang w:bidi="fa-IR"/>
          </w:rPr>
          <w:t>مواد</w:t>
        </w:r>
        <w:r w:rsidR="00843F50" w:rsidRPr="009344CC">
          <w:rPr>
            <w:rStyle w:val="Hyperlink"/>
            <w:rtl/>
            <w:lang w:bidi="fa-IR"/>
          </w:rPr>
          <w:t xml:space="preserve"> </w:t>
        </w:r>
        <w:r w:rsidR="00843F50" w:rsidRPr="009344CC">
          <w:rPr>
            <w:rStyle w:val="Hyperlink"/>
            <w:rFonts w:hint="eastAsia"/>
            <w:rtl/>
            <w:lang w:bidi="fa-IR"/>
          </w:rPr>
          <w:t>مخدر</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432320122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242</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23" w:history="1">
        <w:r w:rsidR="00843F50" w:rsidRPr="009344CC">
          <w:rPr>
            <w:rStyle w:val="Hyperlink"/>
            <w:noProof/>
            <w:rtl/>
            <w:lang w:bidi="fa-IR"/>
          </w:rPr>
          <w:t>(</w:t>
        </w:r>
        <w:r w:rsidR="00843F50" w:rsidRPr="009344CC">
          <w:rPr>
            <w:rStyle w:val="Hyperlink"/>
            <w:rFonts w:hint="eastAsia"/>
            <w:noProof/>
            <w:rtl/>
            <w:lang w:bidi="fa-IR"/>
          </w:rPr>
          <w:t>أ</w:t>
        </w:r>
        <w:r w:rsidR="00843F50" w:rsidRPr="009344CC">
          <w:rPr>
            <w:rStyle w:val="Hyperlink"/>
            <w:noProof/>
            <w:rtl/>
            <w:lang w:bidi="fa-IR"/>
          </w:rPr>
          <w:t xml:space="preserve">) </w:t>
        </w:r>
        <w:r w:rsidR="00843F50" w:rsidRPr="009344CC">
          <w:rPr>
            <w:rStyle w:val="Hyperlink"/>
            <w:rFonts w:hint="eastAsia"/>
            <w:noProof/>
            <w:rtl/>
            <w:lang w:bidi="fa-IR"/>
          </w:rPr>
          <w:t>ترب</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شا</w:t>
        </w:r>
        <w:r w:rsidR="00843F50" w:rsidRPr="009344CC">
          <w:rPr>
            <w:rStyle w:val="Hyperlink"/>
            <w:rFonts w:hint="cs"/>
            <w:noProof/>
            <w:rtl/>
            <w:lang w:bidi="fa-IR"/>
          </w:rPr>
          <w:t>ی</w:t>
        </w:r>
        <w:r w:rsidR="00843F50" w:rsidRPr="009344CC">
          <w:rPr>
            <w:rStyle w:val="Hyperlink"/>
            <w:rFonts w:hint="eastAsia"/>
            <w:noProof/>
            <w:rtl/>
            <w:lang w:bidi="fa-IR"/>
          </w:rPr>
          <w:t>سته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432320123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244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24" w:history="1">
        <w:r w:rsidR="00843F50" w:rsidRPr="009344CC">
          <w:rPr>
            <w:rStyle w:val="Hyperlink"/>
            <w:noProof/>
            <w:rtl/>
            <w:lang w:bidi="fa-IR"/>
          </w:rPr>
          <w:t>(</w:t>
        </w:r>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حذف</w:t>
        </w:r>
        <w:r w:rsidR="00843F50" w:rsidRPr="009344CC">
          <w:rPr>
            <w:rStyle w:val="Hyperlink"/>
            <w:noProof/>
            <w:rtl/>
            <w:lang w:bidi="fa-IR"/>
          </w:rPr>
          <w:t xml:space="preserve"> </w:t>
        </w:r>
        <w:r w:rsidR="00843F50" w:rsidRPr="009344CC">
          <w:rPr>
            <w:rStyle w:val="Hyperlink"/>
            <w:rFonts w:hint="eastAsia"/>
            <w:noProof/>
            <w:rtl/>
            <w:lang w:bidi="fa-IR"/>
          </w:rPr>
          <w:t>علل</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عوامل</w:t>
        </w:r>
        <w:r w:rsidR="00843F50" w:rsidRPr="009344CC">
          <w:rPr>
            <w:rStyle w:val="Hyperlink"/>
            <w:noProof/>
            <w:rtl/>
            <w:lang w:bidi="fa-IR"/>
          </w:rPr>
          <w:t xml:space="preserve"> </w:t>
        </w:r>
        <w:r w:rsidR="00843F50" w:rsidRPr="009344CC">
          <w:rPr>
            <w:rStyle w:val="Hyperlink"/>
            <w:rFonts w:hint="eastAsia"/>
            <w:noProof/>
            <w:rtl/>
            <w:lang w:bidi="fa-IR"/>
          </w:rPr>
          <w:t>رو</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آوردن</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مشروبات</w:t>
        </w:r>
        <w:r w:rsidR="00843F50" w:rsidRPr="009344CC">
          <w:rPr>
            <w:rStyle w:val="Hyperlink"/>
            <w:noProof/>
            <w:rtl/>
            <w:lang w:bidi="fa-IR"/>
          </w:rPr>
          <w:t xml:space="preserve"> </w:t>
        </w:r>
        <w:r w:rsidR="00843F50" w:rsidRPr="009344CC">
          <w:rPr>
            <w:rStyle w:val="Hyperlink"/>
            <w:rFonts w:hint="eastAsia"/>
            <w:noProof/>
            <w:rtl/>
            <w:lang w:bidi="fa-IR"/>
          </w:rPr>
          <w:t>الکل</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مواد</w:t>
        </w:r>
        <w:r w:rsidR="00843F50" w:rsidRPr="009344CC">
          <w:rPr>
            <w:rStyle w:val="Hyperlink"/>
            <w:noProof/>
            <w:rtl/>
            <w:lang w:bidi="fa-IR"/>
          </w:rPr>
          <w:t xml:space="preserve"> </w:t>
        </w:r>
        <w:r w:rsidR="00843F50" w:rsidRPr="009344CC">
          <w:rPr>
            <w:rStyle w:val="Hyperlink"/>
            <w:rFonts w:hint="eastAsia"/>
            <w:noProof/>
            <w:rtl/>
            <w:lang w:bidi="fa-IR"/>
          </w:rPr>
          <w:t>مخدر</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432320124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245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25" w:history="1">
        <w:r w:rsidR="00843F50" w:rsidRPr="009344CC">
          <w:rPr>
            <w:rStyle w:val="Hyperlink"/>
            <w:noProof/>
            <w:rtl/>
            <w:lang w:bidi="fa-IR"/>
          </w:rPr>
          <w:t>(</w:t>
        </w:r>
        <w:r w:rsidR="00843F50" w:rsidRPr="009344CC">
          <w:rPr>
            <w:rStyle w:val="Hyperlink"/>
            <w:rFonts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مجازات</w:t>
        </w:r>
        <w:r w:rsidR="00843F50" w:rsidRPr="009344CC">
          <w:rPr>
            <w:rStyle w:val="Hyperlink"/>
            <w:noProof/>
            <w:rtl/>
            <w:lang w:bidi="fa-IR"/>
          </w:rPr>
          <w:t xml:space="preserve"> </w:t>
        </w:r>
        <w:r w:rsidR="00843F50" w:rsidRPr="009344CC">
          <w:rPr>
            <w:rStyle w:val="Hyperlink"/>
            <w:rFonts w:hint="eastAsia"/>
            <w:noProof/>
            <w:rtl/>
            <w:lang w:bidi="fa-IR"/>
          </w:rPr>
          <w:t>مصرف‌کنندگان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432320125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245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26" w:history="1">
        <w:r w:rsidR="00843F50" w:rsidRPr="009344CC">
          <w:rPr>
            <w:rStyle w:val="Hyperlink"/>
            <w:noProof/>
            <w:rtl/>
            <w:lang w:bidi="fa-IR"/>
          </w:rPr>
          <w:t xml:space="preserve">4- </w:t>
        </w:r>
        <w:r w:rsidR="00843F50" w:rsidRPr="009344CC">
          <w:rPr>
            <w:rStyle w:val="Hyperlink"/>
            <w:rFonts w:hint="eastAsia"/>
            <w:noProof/>
            <w:rtl/>
            <w:lang w:bidi="fa-IR"/>
          </w:rPr>
          <w:t>پد</w:t>
        </w:r>
        <w:r w:rsidR="00843F50" w:rsidRPr="009344CC">
          <w:rPr>
            <w:rStyle w:val="Hyperlink"/>
            <w:rFonts w:hint="cs"/>
            <w:noProof/>
            <w:rtl/>
            <w:lang w:bidi="fa-IR"/>
          </w:rPr>
          <w:t>ی</w:t>
        </w:r>
        <w:r w:rsidR="00843F50" w:rsidRPr="009344CC">
          <w:rPr>
            <w:rStyle w:val="Hyperlink"/>
            <w:rFonts w:hint="eastAsia"/>
            <w:noProof/>
            <w:rtl/>
            <w:lang w:bidi="fa-IR"/>
          </w:rPr>
          <w:t>ده</w:t>
        </w:r>
        <w:r w:rsidR="00843F50" w:rsidRPr="009344CC">
          <w:rPr>
            <w:rStyle w:val="Hyperlink"/>
            <w:noProof/>
            <w:rtl/>
            <w:lang w:bidi="fa-IR"/>
          </w:rPr>
          <w:t xml:space="preserve"> </w:t>
        </w:r>
        <w:r w:rsidR="00843F50" w:rsidRPr="009344CC">
          <w:rPr>
            <w:rStyle w:val="Hyperlink"/>
            <w:rFonts w:hint="eastAsia"/>
            <w:noProof/>
            <w:rtl/>
            <w:lang w:bidi="fa-IR"/>
          </w:rPr>
          <w:t>زنا</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لواط</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432320126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245</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27" w:history="1">
        <w:r w:rsidR="00843F50" w:rsidRPr="009344CC">
          <w:rPr>
            <w:rStyle w:val="Hyperlink"/>
            <w:rFonts w:hint="eastAsia"/>
            <w:rtl/>
            <w:lang w:bidi="fa-IR"/>
          </w:rPr>
          <w:t>ز</w:t>
        </w:r>
        <w:r w:rsidR="00843F50" w:rsidRPr="009344CC">
          <w:rPr>
            <w:rStyle w:val="Hyperlink"/>
            <w:rFonts w:hint="cs"/>
            <w:rtl/>
            <w:lang w:bidi="fa-IR"/>
          </w:rPr>
          <w:t>ی</w:t>
        </w:r>
        <w:r w:rsidR="00843F50" w:rsidRPr="009344CC">
          <w:rPr>
            <w:rStyle w:val="Hyperlink"/>
            <w:rFonts w:hint="eastAsia"/>
            <w:rtl/>
            <w:lang w:bidi="fa-IR"/>
          </w:rPr>
          <w:t>انها</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زنا</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لواط</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432320127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246</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28" w:history="1">
        <w:r w:rsidR="00843F50" w:rsidRPr="009344CC">
          <w:rPr>
            <w:rStyle w:val="Hyperlink"/>
            <w:noProof/>
            <w:rtl/>
            <w:lang w:bidi="fa-IR"/>
          </w:rPr>
          <w:t>(</w:t>
        </w:r>
        <w:r w:rsidR="00843F50" w:rsidRPr="009344CC">
          <w:rPr>
            <w:rStyle w:val="Hyperlink"/>
            <w:rFonts w:hint="eastAsia"/>
            <w:noProof/>
            <w:rtl/>
            <w:lang w:bidi="fa-IR"/>
          </w:rPr>
          <w:t>أ</w:t>
        </w:r>
        <w:r w:rsidR="00843F50" w:rsidRPr="009344CC">
          <w:rPr>
            <w:rStyle w:val="Hyperlink"/>
            <w:noProof/>
            <w:rtl/>
            <w:lang w:bidi="fa-IR"/>
          </w:rPr>
          <w:t xml:space="preserve">) </w:t>
        </w:r>
        <w:r w:rsidR="00843F50" w:rsidRPr="009344CC">
          <w:rPr>
            <w:rStyle w:val="Hyperlink"/>
            <w:rFonts w:hint="eastAsia"/>
            <w:noProof/>
            <w:rtl/>
            <w:lang w:bidi="fa-IR"/>
          </w:rPr>
          <w:t>ز</w:t>
        </w:r>
        <w:r w:rsidR="00843F50" w:rsidRPr="009344CC">
          <w:rPr>
            <w:rStyle w:val="Hyperlink"/>
            <w:rFonts w:hint="cs"/>
            <w:noProof/>
            <w:rtl/>
            <w:lang w:bidi="fa-IR"/>
          </w:rPr>
          <w:t>ی</w:t>
        </w:r>
        <w:r w:rsidR="00843F50" w:rsidRPr="009344CC">
          <w:rPr>
            <w:rStyle w:val="Hyperlink"/>
            <w:rFonts w:hint="eastAsia"/>
            <w:noProof/>
            <w:rtl/>
            <w:lang w:bidi="fa-IR"/>
          </w:rPr>
          <w:t>ان‌ها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بهداشت</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جسمان</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432320128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246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29" w:history="1">
        <w:r w:rsidR="00843F50" w:rsidRPr="009344CC">
          <w:rPr>
            <w:rStyle w:val="Hyperlink"/>
            <w:noProof/>
            <w:rtl/>
            <w:lang w:bidi="fa-IR"/>
          </w:rPr>
          <w:t xml:space="preserve">1- </w:t>
        </w:r>
        <w:r w:rsidR="00843F50" w:rsidRPr="009344CC">
          <w:rPr>
            <w:rStyle w:val="Hyperlink"/>
            <w:rFonts w:hint="eastAsia"/>
            <w:noProof/>
            <w:rtl/>
            <w:lang w:bidi="fa-IR"/>
          </w:rPr>
          <w:t>سفل</w:t>
        </w:r>
        <w:r w:rsidR="00843F50" w:rsidRPr="009344CC">
          <w:rPr>
            <w:rStyle w:val="Hyperlink"/>
            <w:rFonts w:hint="cs"/>
            <w:noProof/>
            <w:rtl/>
            <w:lang w:bidi="fa-IR"/>
          </w:rPr>
          <w:t>ی</w:t>
        </w:r>
        <w:r w:rsidR="00843F50" w:rsidRPr="009344CC">
          <w:rPr>
            <w:rStyle w:val="Hyperlink"/>
            <w:rFonts w:hint="eastAsia"/>
            <w:noProof/>
            <w:rtl/>
            <w:lang w:bidi="fa-IR"/>
          </w:rPr>
          <w:t>س</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432320129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246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30" w:history="1">
        <w:r w:rsidR="00843F50" w:rsidRPr="009344CC">
          <w:rPr>
            <w:rStyle w:val="Hyperlink"/>
            <w:noProof/>
            <w:rtl/>
            <w:lang w:bidi="fa-IR"/>
          </w:rPr>
          <w:t xml:space="preserve">2- </w:t>
        </w:r>
        <w:r w:rsidR="00843F50" w:rsidRPr="009344CC">
          <w:rPr>
            <w:rStyle w:val="Hyperlink"/>
            <w:rFonts w:hint="eastAsia"/>
            <w:noProof/>
            <w:rtl/>
            <w:lang w:bidi="fa-IR"/>
          </w:rPr>
          <w:t>سوزاک</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432320130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247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31" w:history="1">
        <w:r w:rsidR="00843F50" w:rsidRPr="009344CC">
          <w:rPr>
            <w:rStyle w:val="Hyperlink"/>
            <w:noProof/>
            <w:rtl/>
            <w:lang w:bidi="fa-IR"/>
          </w:rPr>
          <w:t xml:space="preserve">3- </w:t>
        </w:r>
        <w:r w:rsidR="00843F50" w:rsidRPr="009344CC">
          <w:rPr>
            <w:rStyle w:val="Hyperlink"/>
            <w:rFonts w:hint="eastAsia"/>
            <w:noProof/>
            <w:rtl/>
            <w:lang w:bidi="fa-IR"/>
          </w:rPr>
          <w:t>ب</w:t>
        </w:r>
        <w:r w:rsidR="00843F50" w:rsidRPr="009344CC">
          <w:rPr>
            <w:rStyle w:val="Hyperlink"/>
            <w:rFonts w:hint="cs"/>
            <w:noProof/>
            <w:rtl/>
            <w:lang w:bidi="fa-IR"/>
          </w:rPr>
          <w:t>ی</w:t>
        </w:r>
        <w:r w:rsidR="00843F50" w:rsidRPr="009344CC">
          <w:rPr>
            <w:rStyle w:val="Hyperlink"/>
            <w:rFonts w:hint="eastAsia"/>
            <w:noProof/>
            <w:rtl/>
            <w:lang w:bidi="fa-IR"/>
          </w:rPr>
          <w:t>مار</w:t>
        </w:r>
        <w:r w:rsidR="00843F50" w:rsidRPr="009344CC">
          <w:rPr>
            <w:rStyle w:val="Hyperlink"/>
            <w:rFonts w:hint="cs"/>
            <w:noProof/>
            <w:rtl/>
            <w:lang w:bidi="fa-IR"/>
          </w:rPr>
          <w:t>ی‌</w:t>
        </w:r>
        <w:r w:rsidR="00843F50" w:rsidRPr="009344CC">
          <w:rPr>
            <w:rStyle w:val="Hyperlink"/>
            <w:rFonts w:hint="eastAsia"/>
            <w:noProof/>
            <w:rtl/>
            <w:lang w:bidi="fa-IR"/>
          </w:rPr>
          <w:t>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عفون</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د</w:t>
        </w:r>
        <w:r w:rsidR="00843F50" w:rsidRPr="009344CC">
          <w:rPr>
            <w:rStyle w:val="Hyperlink"/>
            <w:rFonts w:hint="cs"/>
            <w:noProof/>
            <w:rtl/>
            <w:lang w:bidi="fa-IR"/>
          </w:rPr>
          <w:t>ی</w:t>
        </w:r>
        <w:r w:rsidR="00843F50" w:rsidRPr="009344CC">
          <w:rPr>
            <w:rStyle w:val="Hyperlink"/>
            <w:rFonts w:hint="eastAsia"/>
            <w:noProof/>
            <w:rtl/>
            <w:lang w:bidi="fa-IR"/>
          </w:rPr>
          <w:t>گر</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432320131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247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32" w:history="1">
        <w:r w:rsidR="00843F50" w:rsidRPr="009344CC">
          <w:rPr>
            <w:rStyle w:val="Hyperlink"/>
            <w:noProof/>
            <w:rtl/>
            <w:lang w:bidi="fa-IR"/>
          </w:rPr>
          <w:t>(</w:t>
        </w:r>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ز</w:t>
        </w:r>
        <w:r w:rsidR="00843F50" w:rsidRPr="009344CC">
          <w:rPr>
            <w:rStyle w:val="Hyperlink"/>
            <w:rFonts w:hint="cs"/>
            <w:noProof/>
            <w:rtl/>
            <w:lang w:bidi="fa-IR"/>
          </w:rPr>
          <w:t>ی</w:t>
        </w:r>
        <w:r w:rsidR="00843F50" w:rsidRPr="009344CC">
          <w:rPr>
            <w:rStyle w:val="Hyperlink"/>
            <w:rFonts w:hint="eastAsia"/>
            <w:noProof/>
            <w:rtl/>
            <w:lang w:bidi="fa-IR"/>
          </w:rPr>
          <w:t>ان‌ها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اجتماع</w:t>
        </w:r>
        <w:r w:rsidR="00843F50" w:rsidRPr="009344CC">
          <w:rPr>
            <w:rStyle w:val="Hyperlink"/>
            <w:rFonts w:hint="cs"/>
            <w:noProof/>
            <w:rtl/>
            <w:lang w:bidi="fa-IR"/>
          </w:rPr>
          <w:t>ی</w:t>
        </w:r>
        <w:r w:rsidR="00843F50" w:rsidRPr="009344CC">
          <w:rPr>
            <w:rStyle w:val="Hyperlink"/>
            <w:rFonts w:hint="eastAsia"/>
            <w:noProof/>
            <w:rtl/>
            <w:lang w:bidi="fa-IR"/>
          </w:rPr>
          <w:t>،</w:t>
        </w:r>
        <w:r w:rsidR="00843F50" w:rsidRPr="009344CC">
          <w:rPr>
            <w:rStyle w:val="Hyperlink"/>
            <w:noProof/>
            <w:rtl/>
            <w:lang w:bidi="fa-IR"/>
          </w:rPr>
          <w:t xml:space="preserve"> </w:t>
        </w:r>
        <w:r w:rsidR="00843F50" w:rsidRPr="009344CC">
          <w:rPr>
            <w:rStyle w:val="Hyperlink"/>
            <w:rFonts w:hint="eastAsia"/>
            <w:noProof/>
            <w:rtl/>
            <w:lang w:bidi="fa-IR"/>
          </w:rPr>
          <w:t>اخلاق</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روان</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432320132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248</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33" w:history="1">
        <w:r w:rsidR="00843F50" w:rsidRPr="009344CC">
          <w:rPr>
            <w:rStyle w:val="Hyperlink"/>
            <w:rFonts w:hint="eastAsia"/>
            <w:rtl/>
            <w:lang w:bidi="fa-IR"/>
          </w:rPr>
          <w:t>حکم</w:t>
        </w:r>
        <w:r w:rsidR="00843F50" w:rsidRPr="009344CC">
          <w:rPr>
            <w:rStyle w:val="Hyperlink"/>
            <w:rtl/>
            <w:lang w:bidi="fa-IR"/>
          </w:rPr>
          <w:t xml:space="preserve"> </w:t>
        </w:r>
        <w:r w:rsidR="00843F50" w:rsidRPr="009344CC">
          <w:rPr>
            <w:rStyle w:val="Hyperlink"/>
            <w:rFonts w:hint="eastAsia"/>
            <w:rtl/>
            <w:lang w:bidi="fa-IR"/>
          </w:rPr>
          <w:t>اسلام</w:t>
        </w:r>
        <w:r w:rsidR="00843F50" w:rsidRPr="009344CC">
          <w:rPr>
            <w:rStyle w:val="Hyperlink"/>
            <w:rtl/>
            <w:lang w:bidi="fa-IR"/>
          </w:rPr>
          <w:t xml:space="preserve"> </w:t>
        </w:r>
        <w:r w:rsidR="00843F50" w:rsidRPr="009344CC">
          <w:rPr>
            <w:rStyle w:val="Hyperlink"/>
            <w:rFonts w:hint="eastAsia"/>
            <w:rtl/>
            <w:lang w:bidi="fa-IR"/>
          </w:rPr>
          <w:t>راجع</w:t>
        </w:r>
        <w:r w:rsidR="00843F50" w:rsidRPr="009344CC">
          <w:rPr>
            <w:rStyle w:val="Hyperlink"/>
            <w:rtl/>
            <w:lang w:bidi="fa-IR"/>
          </w:rPr>
          <w:t xml:space="preserve"> </w:t>
        </w:r>
        <w:r w:rsidR="00843F50" w:rsidRPr="009344CC">
          <w:rPr>
            <w:rStyle w:val="Hyperlink"/>
            <w:rFonts w:hint="eastAsia"/>
            <w:rtl/>
            <w:lang w:bidi="fa-IR"/>
          </w:rPr>
          <w:t>به</w:t>
        </w:r>
        <w:r w:rsidR="00843F50" w:rsidRPr="009344CC">
          <w:rPr>
            <w:rStyle w:val="Hyperlink"/>
            <w:rtl/>
            <w:lang w:bidi="fa-IR"/>
          </w:rPr>
          <w:t xml:space="preserve"> </w:t>
        </w:r>
        <w:r w:rsidR="00843F50" w:rsidRPr="009344CC">
          <w:rPr>
            <w:rStyle w:val="Hyperlink"/>
            <w:rFonts w:hint="eastAsia"/>
            <w:rtl/>
            <w:lang w:bidi="fa-IR"/>
          </w:rPr>
          <w:t>زنا</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لواط</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432320133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249</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34" w:history="1">
        <w:r w:rsidR="00843F50" w:rsidRPr="009344CC">
          <w:rPr>
            <w:rStyle w:val="Hyperlink"/>
            <w:rFonts w:hint="eastAsia"/>
            <w:rtl/>
            <w:lang w:bidi="fa-IR"/>
          </w:rPr>
          <w:t>مجازات</w:t>
        </w:r>
        <w:r w:rsidR="00843F50" w:rsidRPr="009344CC">
          <w:rPr>
            <w:rStyle w:val="Hyperlink"/>
            <w:rtl/>
            <w:lang w:bidi="fa-IR"/>
          </w:rPr>
          <w:t xml:space="preserve"> </w:t>
        </w:r>
        <w:r w:rsidR="00843F50" w:rsidRPr="009344CC">
          <w:rPr>
            <w:rStyle w:val="Hyperlink"/>
            <w:rFonts w:hint="eastAsia"/>
            <w:rtl/>
            <w:lang w:bidi="fa-IR"/>
          </w:rPr>
          <w:t>لواط</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زنا</w:t>
        </w:r>
        <w:r w:rsidR="00843F50" w:rsidRPr="009344CC">
          <w:rPr>
            <w:rStyle w:val="Hyperlink"/>
            <w:rtl/>
            <w:lang w:bidi="fa-IR"/>
          </w:rPr>
          <w:t xml:space="preserve"> </w:t>
        </w:r>
        <w:r w:rsidR="00843F50" w:rsidRPr="009344CC">
          <w:rPr>
            <w:rStyle w:val="Hyperlink"/>
            <w:rFonts w:hint="eastAsia"/>
            <w:rtl/>
            <w:lang w:bidi="fa-IR"/>
          </w:rPr>
          <w:t>در</w:t>
        </w:r>
        <w:r w:rsidR="00843F50" w:rsidRPr="009344CC">
          <w:rPr>
            <w:rStyle w:val="Hyperlink"/>
            <w:rtl/>
            <w:lang w:bidi="fa-IR"/>
          </w:rPr>
          <w:t xml:space="preserve"> </w:t>
        </w:r>
        <w:r w:rsidR="00843F50" w:rsidRPr="009344CC">
          <w:rPr>
            <w:rStyle w:val="Hyperlink"/>
            <w:rFonts w:hint="eastAsia"/>
            <w:rtl/>
            <w:lang w:bidi="fa-IR"/>
          </w:rPr>
          <w:t>اسلام</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432320134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251</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35" w:history="1">
        <w:r w:rsidR="00843F50" w:rsidRPr="009344CC">
          <w:rPr>
            <w:rStyle w:val="Hyperlink"/>
            <w:rFonts w:hint="eastAsia"/>
            <w:rtl/>
            <w:lang w:bidi="fa-IR"/>
          </w:rPr>
          <w:t>مجازات</w:t>
        </w:r>
        <w:r w:rsidR="00843F50" w:rsidRPr="009344CC">
          <w:rPr>
            <w:rStyle w:val="Hyperlink"/>
            <w:rtl/>
            <w:lang w:bidi="fa-IR"/>
          </w:rPr>
          <w:t xml:space="preserve"> </w:t>
        </w:r>
        <w:r w:rsidR="00843F50" w:rsidRPr="009344CC">
          <w:rPr>
            <w:rStyle w:val="Hyperlink"/>
            <w:rFonts w:hint="eastAsia"/>
            <w:rtl/>
            <w:lang w:bidi="fa-IR"/>
          </w:rPr>
          <w:t>تاز</w:t>
        </w:r>
        <w:r w:rsidR="00843F50" w:rsidRPr="009344CC">
          <w:rPr>
            <w:rStyle w:val="Hyperlink"/>
            <w:rFonts w:hint="cs"/>
            <w:rtl/>
            <w:lang w:bidi="fa-IR"/>
          </w:rPr>
          <w:t>ی</w:t>
        </w:r>
        <w:r w:rsidR="00843F50" w:rsidRPr="009344CC">
          <w:rPr>
            <w:rStyle w:val="Hyperlink"/>
            <w:rFonts w:hint="eastAsia"/>
            <w:rtl/>
            <w:lang w:bidi="fa-IR"/>
          </w:rPr>
          <w:t>انه</w:t>
        </w:r>
        <w:r w:rsidR="00843F50" w:rsidRPr="009344CC">
          <w:rPr>
            <w:rStyle w:val="Hyperlink"/>
            <w:rtl/>
            <w:lang w:bidi="fa-IR"/>
          </w:rPr>
          <w:t xml:space="preserve"> </w:t>
        </w:r>
        <w:r w:rsidR="00843F50" w:rsidRPr="009344CC">
          <w:rPr>
            <w:rStyle w:val="Hyperlink"/>
            <w:rFonts w:hint="eastAsia"/>
            <w:rtl/>
            <w:lang w:bidi="fa-IR"/>
          </w:rPr>
          <w:t>همراه</w:t>
        </w:r>
        <w:r w:rsidR="00843F50" w:rsidRPr="009344CC">
          <w:rPr>
            <w:rStyle w:val="Hyperlink"/>
            <w:rtl/>
            <w:lang w:bidi="fa-IR"/>
          </w:rPr>
          <w:t xml:space="preserve"> </w:t>
        </w:r>
        <w:r w:rsidR="00843F50" w:rsidRPr="009344CC">
          <w:rPr>
            <w:rStyle w:val="Hyperlink"/>
            <w:rFonts w:hint="eastAsia"/>
            <w:rtl/>
            <w:lang w:bidi="fa-IR"/>
          </w:rPr>
          <w:t>با</w:t>
        </w:r>
        <w:r w:rsidR="00843F50" w:rsidRPr="009344CC">
          <w:rPr>
            <w:rStyle w:val="Hyperlink"/>
            <w:rtl/>
            <w:lang w:bidi="fa-IR"/>
          </w:rPr>
          <w:t xml:space="preserve"> </w:t>
        </w:r>
        <w:r w:rsidR="00843F50" w:rsidRPr="009344CC">
          <w:rPr>
            <w:rStyle w:val="Hyperlink"/>
            <w:rFonts w:hint="eastAsia"/>
            <w:rtl/>
            <w:lang w:bidi="fa-IR"/>
          </w:rPr>
          <w:t>تبع</w:t>
        </w:r>
        <w:r w:rsidR="00843F50" w:rsidRPr="009344CC">
          <w:rPr>
            <w:rStyle w:val="Hyperlink"/>
            <w:rFonts w:hint="cs"/>
            <w:rtl/>
            <w:lang w:bidi="fa-IR"/>
          </w:rPr>
          <w:t>ی</w:t>
        </w:r>
        <w:r w:rsidR="00843F50" w:rsidRPr="009344CC">
          <w:rPr>
            <w:rStyle w:val="Hyperlink"/>
            <w:rFonts w:hint="eastAsia"/>
            <w:rtl/>
            <w:lang w:bidi="fa-IR"/>
          </w:rPr>
          <w:t>د</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432320135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251</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36" w:history="1">
        <w:r w:rsidR="00843F50" w:rsidRPr="009344CC">
          <w:rPr>
            <w:rStyle w:val="Hyperlink"/>
            <w:rFonts w:hint="eastAsia"/>
            <w:rtl/>
            <w:lang w:bidi="fa-IR"/>
          </w:rPr>
          <w:t>مجازات</w:t>
        </w:r>
        <w:r w:rsidR="00843F50" w:rsidRPr="009344CC">
          <w:rPr>
            <w:rStyle w:val="Hyperlink"/>
            <w:rtl/>
            <w:lang w:bidi="fa-IR"/>
          </w:rPr>
          <w:t xml:space="preserve"> </w:t>
        </w:r>
        <w:r w:rsidR="00843F50" w:rsidRPr="009344CC">
          <w:rPr>
            <w:rStyle w:val="Hyperlink"/>
            <w:rFonts w:hint="eastAsia"/>
            <w:rtl/>
            <w:lang w:bidi="fa-IR"/>
          </w:rPr>
          <w:t>سنگسار</w:t>
        </w:r>
        <w:r w:rsidR="00843F50" w:rsidRPr="009344CC">
          <w:rPr>
            <w:rStyle w:val="Hyperlink"/>
            <w:rtl/>
            <w:lang w:bidi="fa-IR"/>
          </w:rPr>
          <w:t xml:space="preserve"> </w:t>
        </w:r>
        <w:r w:rsidR="00843F50" w:rsidRPr="009344CC">
          <w:rPr>
            <w:rStyle w:val="Hyperlink"/>
            <w:rFonts w:hint="eastAsia"/>
            <w:rtl/>
            <w:lang w:bidi="fa-IR"/>
          </w:rPr>
          <w:t>کردن</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432320136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252</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37" w:history="1">
        <w:r w:rsidR="00843F50" w:rsidRPr="009344CC">
          <w:rPr>
            <w:rStyle w:val="Hyperlink"/>
            <w:rFonts w:hint="eastAsia"/>
            <w:rtl/>
            <w:lang w:bidi="fa-IR"/>
          </w:rPr>
          <w:t>مجازات</w:t>
        </w:r>
        <w:r w:rsidR="00843F50" w:rsidRPr="009344CC">
          <w:rPr>
            <w:rStyle w:val="Hyperlink"/>
            <w:rtl/>
            <w:lang w:bidi="fa-IR"/>
          </w:rPr>
          <w:t xml:space="preserve"> </w:t>
        </w:r>
        <w:r w:rsidR="00843F50" w:rsidRPr="009344CC">
          <w:rPr>
            <w:rStyle w:val="Hyperlink"/>
            <w:rFonts w:hint="eastAsia"/>
            <w:rtl/>
            <w:lang w:bidi="fa-IR"/>
          </w:rPr>
          <w:t>لواط</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432320137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252</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38" w:history="1">
        <w:r w:rsidR="00843F50" w:rsidRPr="009344CC">
          <w:rPr>
            <w:rStyle w:val="Hyperlink"/>
            <w:rFonts w:hint="eastAsia"/>
            <w:rtl/>
            <w:lang w:bidi="fa-IR"/>
          </w:rPr>
          <w:t>درمان</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ر</w:t>
        </w:r>
        <w:r w:rsidR="00843F50" w:rsidRPr="009344CC">
          <w:rPr>
            <w:rStyle w:val="Hyperlink"/>
            <w:rFonts w:hint="cs"/>
            <w:rtl/>
            <w:lang w:bidi="fa-IR"/>
          </w:rPr>
          <w:t>ی</w:t>
        </w:r>
        <w:r w:rsidR="00843F50" w:rsidRPr="009344CC">
          <w:rPr>
            <w:rStyle w:val="Hyperlink"/>
            <w:rFonts w:hint="eastAsia"/>
            <w:rtl/>
            <w:lang w:bidi="fa-IR"/>
          </w:rPr>
          <w:t>شه‌کن</w:t>
        </w:r>
        <w:r w:rsidR="00843F50" w:rsidRPr="009344CC">
          <w:rPr>
            <w:rStyle w:val="Hyperlink"/>
            <w:rtl/>
            <w:lang w:bidi="fa-IR"/>
          </w:rPr>
          <w:t xml:space="preserve"> </w:t>
        </w:r>
        <w:r w:rsidR="00843F50" w:rsidRPr="009344CC">
          <w:rPr>
            <w:rStyle w:val="Hyperlink"/>
            <w:rFonts w:hint="eastAsia"/>
            <w:rtl/>
            <w:lang w:bidi="fa-IR"/>
          </w:rPr>
          <w:t>نمودن</w:t>
        </w:r>
        <w:r w:rsidR="00843F50" w:rsidRPr="009344CC">
          <w:rPr>
            <w:rStyle w:val="Hyperlink"/>
            <w:rtl/>
            <w:lang w:bidi="fa-IR"/>
          </w:rPr>
          <w:t xml:space="preserve"> </w:t>
        </w:r>
        <w:r w:rsidR="00843F50" w:rsidRPr="009344CC">
          <w:rPr>
            <w:rStyle w:val="Hyperlink"/>
            <w:rFonts w:hint="eastAsia"/>
            <w:rtl/>
            <w:lang w:bidi="fa-IR"/>
          </w:rPr>
          <w:t>ا</w:t>
        </w:r>
        <w:r w:rsidR="00843F50" w:rsidRPr="009344CC">
          <w:rPr>
            <w:rStyle w:val="Hyperlink"/>
            <w:rFonts w:hint="cs"/>
            <w:rtl/>
            <w:lang w:bidi="fa-IR"/>
          </w:rPr>
          <w:t>ی</w:t>
        </w:r>
        <w:r w:rsidR="00843F50" w:rsidRPr="009344CC">
          <w:rPr>
            <w:rStyle w:val="Hyperlink"/>
            <w:rFonts w:hint="eastAsia"/>
            <w:rtl/>
            <w:lang w:bidi="fa-IR"/>
          </w:rPr>
          <w:t>ن</w:t>
        </w:r>
        <w:r w:rsidR="00843F50" w:rsidRPr="009344CC">
          <w:rPr>
            <w:rStyle w:val="Hyperlink"/>
            <w:rtl/>
            <w:lang w:bidi="fa-IR"/>
          </w:rPr>
          <w:t xml:space="preserve"> </w:t>
        </w:r>
        <w:r w:rsidR="00843F50" w:rsidRPr="009344CC">
          <w:rPr>
            <w:rStyle w:val="Hyperlink"/>
            <w:rFonts w:hint="eastAsia"/>
            <w:rtl/>
            <w:lang w:bidi="fa-IR"/>
          </w:rPr>
          <w:t>پد</w:t>
        </w:r>
        <w:r w:rsidR="00843F50" w:rsidRPr="009344CC">
          <w:rPr>
            <w:rStyle w:val="Hyperlink"/>
            <w:rFonts w:hint="cs"/>
            <w:rtl/>
            <w:lang w:bidi="fa-IR"/>
          </w:rPr>
          <w:t>ی</w:t>
        </w:r>
        <w:r w:rsidR="00843F50" w:rsidRPr="009344CC">
          <w:rPr>
            <w:rStyle w:val="Hyperlink"/>
            <w:rFonts w:hint="eastAsia"/>
            <w:rtl/>
            <w:lang w:bidi="fa-IR"/>
          </w:rPr>
          <w:t>ده</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432320138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253</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39" w:history="1">
        <w:r w:rsidR="00843F50" w:rsidRPr="009344CC">
          <w:rPr>
            <w:rStyle w:val="Hyperlink"/>
            <w:rFonts w:hint="eastAsia"/>
            <w:noProof/>
            <w:rtl/>
            <w:lang w:bidi="fa-IR"/>
          </w:rPr>
          <w:t>دستورات</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جهت</w:t>
        </w:r>
        <w:r w:rsidR="00843F50" w:rsidRPr="009344CC">
          <w:rPr>
            <w:rStyle w:val="Hyperlink"/>
            <w:noProof/>
            <w:rtl/>
            <w:lang w:bidi="fa-IR"/>
          </w:rPr>
          <w:t xml:space="preserve"> </w:t>
        </w:r>
        <w:r w:rsidR="00843F50" w:rsidRPr="009344CC">
          <w:rPr>
            <w:rStyle w:val="Hyperlink"/>
            <w:rFonts w:hint="eastAsia"/>
            <w:noProof/>
            <w:rtl/>
            <w:lang w:bidi="fa-IR"/>
          </w:rPr>
          <w:t>پ</w:t>
        </w:r>
        <w:r w:rsidR="00843F50" w:rsidRPr="009344CC">
          <w:rPr>
            <w:rStyle w:val="Hyperlink"/>
            <w:rFonts w:hint="cs"/>
            <w:noProof/>
            <w:rtl/>
            <w:lang w:bidi="fa-IR"/>
          </w:rPr>
          <w:t>ی</w:t>
        </w:r>
        <w:r w:rsidR="00843F50" w:rsidRPr="009344CC">
          <w:rPr>
            <w:rStyle w:val="Hyperlink"/>
            <w:rFonts w:hint="eastAsia"/>
            <w:noProof/>
            <w:rtl/>
            <w:lang w:bidi="fa-IR"/>
          </w:rPr>
          <w:t>شگ</w:t>
        </w:r>
        <w:r w:rsidR="00843F50" w:rsidRPr="009344CC">
          <w:rPr>
            <w:rStyle w:val="Hyperlink"/>
            <w:rFonts w:hint="cs"/>
            <w:noProof/>
            <w:rtl/>
            <w:lang w:bidi="fa-IR"/>
          </w:rPr>
          <w:t>ی</w:t>
        </w:r>
        <w:r w:rsidR="00843F50" w:rsidRPr="009344CC">
          <w:rPr>
            <w:rStyle w:val="Hyperlink"/>
            <w:rFonts w:hint="eastAsia"/>
            <w:noProof/>
            <w:rtl/>
            <w:lang w:bidi="fa-IR"/>
          </w:rPr>
          <w:t>ر</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کاهش</w:t>
        </w:r>
        <w:r w:rsidR="00843F50" w:rsidRPr="009344CC">
          <w:rPr>
            <w:rStyle w:val="Hyperlink"/>
            <w:noProof/>
            <w:rtl/>
            <w:lang w:bidi="fa-IR"/>
          </w:rPr>
          <w:t xml:space="preserve"> </w:t>
        </w:r>
        <w:r w:rsidR="00843F50" w:rsidRPr="009344CC">
          <w:rPr>
            <w:rStyle w:val="Hyperlink"/>
            <w:rFonts w:hint="eastAsia"/>
            <w:noProof/>
            <w:rtl/>
            <w:lang w:bidi="fa-IR"/>
          </w:rPr>
          <w:t>حوادث</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432320139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254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40" w:history="1">
        <w:r w:rsidR="00843F50" w:rsidRPr="009344CC">
          <w:rPr>
            <w:rStyle w:val="Hyperlink"/>
            <w:rFonts w:hint="eastAsia"/>
            <w:noProof/>
            <w:rtl/>
            <w:lang w:bidi="fa-IR"/>
          </w:rPr>
          <w:t>اقدامات</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جهت</w:t>
        </w:r>
        <w:r w:rsidR="00843F50" w:rsidRPr="009344CC">
          <w:rPr>
            <w:rStyle w:val="Hyperlink"/>
            <w:noProof/>
            <w:rtl/>
            <w:lang w:bidi="fa-IR"/>
          </w:rPr>
          <w:t xml:space="preserve"> </w:t>
        </w:r>
        <w:r w:rsidR="00843F50" w:rsidRPr="009344CC">
          <w:rPr>
            <w:rStyle w:val="Hyperlink"/>
            <w:rFonts w:hint="eastAsia"/>
            <w:noProof/>
            <w:rtl/>
            <w:lang w:bidi="fa-IR"/>
          </w:rPr>
          <w:t>کاهش</w:t>
        </w:r>
        <w:r w:rsidR="00843F50" w:rsidRPr="009344CC">
          <w:rPr>
            <w:rStyle w:val="Hyperlink"/>
            <w:noProof/>
            <w:rtl/>
            <w:lang w:bidi="fa-IR"/>
          </w:rPr>
          <w:t xml:space="preserve"> </w:t>
        </w:r>
        <w:r w:rsidR="00843F50" w:rsidRPr="009344CC">
          <w:rPr>
            <w:rStyle w:val="Hyperlink"/>
            <w:rFonts w:hint="eastAsia"/>
            <w:noProof/>
            <w:rtl/>
            <w:lang w:bidi="fa-IR"/>
          </w:rPr>
          <w:t>حوادث</w:t>
        </w:r>
        <w:r w:rsidR="00843F50" w:rsidRPr="009344CC">
          <w:rPr>
            <w:rStyle w:val="Hyperlink"/>
            <w:noProof/>
            <w:rtl/>
            <w:lang w:bidi="fa-IR"/>
          </w:rPr>
          <w:t xml:space="preserve"> </w:t>
        </w:r>
        <w:r w:rsidR="00843F50" w:rsidRPr="009344CC">
          <w:rPr>
            <w:rStyle w:val="Hyperlink"/>
            <w:rFonts w:hint="eastAsia"/>
            <w:noProof/>
            <w:rtl/>
            <w:lang w:bidi="fa-IR"/>
          </w:rPr>
          <w:t>روزمره</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ارتباط</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اطفال</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پ</w:t>
        </w:r>
        <w:r w:rsidR="00843F50" w:rsidRPr="009344CC">
          <w:rPr>
            <w:rStyle w:val="Hyperlink"/>
            <w:rFonts w:hint="cs"/>
            <w:noProof/>
            <w:rtl/>
            <w:lang w:bidi="fa-IR"/>
          </w:rPr>
          <w:t>ی</w:t>
        </w:r>
        <w:r w:rsidR="00843F50" w:rsidRPr="009344CC">
          <w:rPr>
            <w:rStyle w:val="Hyperlink"/>
            <w:rFonts w:hint="eastAsia"/>
            <w:noProof/>
            <w:rtl/>
            <w:lang w:bidi="fa-IR"/>
          </w:rPr>
          <w:t>شنهاد</w:t>
        </w:r>
        <w:r w:rsidR="00843F50" w:rsidRPr="009344CC">
          <w:rPr>
            <w:rStyle w:val="Hyperlink"/>
            <w:noProof/>
            <w:rtl/>
            <w:lang w:bidi="fa-IR"/>
          </w:rPr>
          <w:t xml:space="preserve"> </w:t>
        </w:r>
        <w:r w:rsidR="00843F50" w:rsidRPr="009344CC">
          <w:rPr>
            <w:rStyle w:val="Hyperlink"/>
            <w:rFonts w:hint="eastAsia"/>
            <w:noProof/>
            <w:rtl/>
            <w:lang w:bidi="fa-IR"/>
          </w:rPr>
          <w:t>دکتر</w:t>
        </w:r>
        <w:r w:rsidR="00843F50" w:rsidRPr="009344CC">
          <w:rPr>
            <w:rStyle w:val="Hyperlink"/>
            <w:noProof/>
            <w:rtl/>
            <w:lang w:bidi="fa-IR"/>
          </w:rPr>
          <w:t xml:space="preserve"> </w:t>
        </w:r>
        <w:r w:rsidR="00843F50" w:rsidRPr="009344CC">
          <w:rPr>
            <w:rStyle w:val="Hyperlink"/>
            <w:rFonts w:hint="eastAsia"/>
            <w:noProof/>
            <w:rtl/>
            <w:lang w:bidi="fa-IR"/>
          </w:rPr>
          <w:t>غ</w:t>
        </w:r>
        <w:r w:rsidR="00843F50" w:rsidRPr="009344CC">
          <w:rPr>
            <w:rStyle w:val="Hyperlink"/>
            <w:rFonts w:hint="cs"/>
            <w:noProof/>
            <w:rtl/>
            <w:lang w:bidi="fa-IR"/>
          </w:rPr>
          <w:t>ی</w:t>
        </w:r>
        <w:r w:rsidR="00843F50" w:rsidRPr="009344CC">
          <w:rPr>
            <w:rStyle w:val="Hyperlink"/>
            <w:rFonts w:hint="eastAsia"/>
            <w:noProof/>
            <w:rtl/>
            <w:lang w:bidi="fa-IR"/>
          </w:rPr>
          <w:t>ره</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432320140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255</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41" w:history="1">
        <w:r w:rsidR="00843F50" w:rsidRPr="009344CC">
          <w:rPr>
            <w:rStyle w:val="Hyperlink"/>
            <w:rFonts w:hint="eastAsia"/>
            <w:rtl/>
            <w:lang w:bidi="fa-IR"/>
          </w:rPr>
          <w:t>پدران</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مادران</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مرب</w:t>
        </w:r>
        <w:r w:rsidR="00843F50" w:rsidRPr="009344CC">
          <w:rPr>
            <w:rStyle w:val="Hyperlink"/>
            <w:rFonts w:hint="cs"/>
            <w:rtl/>
            <w:lang w:bidi="fa-IR"/>
          </w:rPr>
          <w:t>ی</w:t>
        </w:r>
        <w:r w:rsidR="00843F50" w:rsidRPr="009344CC">
          <w:rPr>
            <w:rStyle w:val="Hyperlink"/>
            <w:rFonts w:hint="eastAsia"/>
            <w:rtl/>
            <w:lang w:bidi="fa-IR"/>
          </w:rPr>
          <w:t>ان</w:t>
        </w:r>
        <w:r w:rsidR="00843F50" w:rsidRPr="009344CC">
          <w:rPr>
            <w:rStyle w:val="Hyperlink"/>
            <w:rtl/>
            <w:lang w:bidi="fa-IR"/>
          </w:rPr>
          <w:t xml:space="preserve"> </w:t>
        </w:r>
        <w:r w:rsidR="00843F50" w:rsidRPr="009344CC">
          <w:rPr>
            <w:rStyle w:val="Hyperlink"/>
            <w:rFonts w:hint="eastAsia"/>
            <w:rtl/>
            <w:lang w:bidi="fa-IR"/>
          </w:rPr>
          <w:t>عز</w:t>
        </w:r>
        <w:r w:rsidR="00843F50" w:rsidRPr="009344CC">
          <w:rPr>
            <w:rStyle w:val="Hyperlink"/>
            <w:rFonts w:hint="cs"/>
            <w:rtl/>
            <w:lang w:bidi="fa-IR"/>
          </w:rPr>
          <w:t>ی</w:t>
        </w:r>
        <w:r w:rsidR="00843F50" w:rsidRPr="009344CC">
          <w:rPr>
            <w:rStyle w:val="Hyperlink"/>
            <w:rFonts w:hint="eastAsia"/>
            <w:rtl/>
            <w:lang w:bidi="fa-IR"/>
          </w:rPr>
          <w:t>ز</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432320141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257</w:t>
        </w:r>
        <w:r w:rsidR="00843F50">
          <w:rPr>
            <w:webHidden/>
            <w:rtl/>
          </w:rPr>
          <w:fldChar w:fldCharType="end"/>
        </w:r>
      </w:hyperlink>
    </w:p>
    <w:p w:rsidR="00843F50" w:rsidRDefault="006E45E1">
      <w:pPr>
        <w:pStyle w:val="TOC2"/>
        <w:tabs>
          <w:tab w:val="right" w:leader="dot" w:pos="7078"/>
        </w:tabs>
        <w:bidi/>
        <w:rPr>
          <w:rFonts w:asciiTheme="minorHAnsi" w:eastAsiaTheme="minorEastAsia" w:hAnsiTheme="minorHAnsi" w:cstheme="minorBidi"/>
          <w:bCs w:val="0"/>
          <w:noProof/>
          <w:sz w:val="22"/>
          <w:szCs w:val="22"/>
          <w:rtl/>
        </w:rPr>
      </w:pPr>
      <w:hyperlink w:anchor="_Toc432320142" w:history="1">
        <w:r w:rsidR="00843F50" w:rsidRPr="009344CC">
          <w:rPr>
            <w:rStyle w:val="Hyperlink"/>
            <w:rFonts w:hint="eastAsia"/>
            <w:noProof/>
            <w:rtl/>
            <w:lang w:bidi="fa-IR"/>
          </w:rPr>
          <w:t>فصل</w:t>
        </w:r>
        <w:r w:rsidR="00843F50" w:rsidRPr="009344CC">
          <w:rPr>
            <w:rStyle w:val="Hyperlink"/>
            <w:noProof/>
            <w:rtl/>
            <w:lang w:bidi="fa-IR"/>
          </w:rPr>
          <w:t xml:space="preserve"> </w:t>
        </w:r>
        <w:r w:rsidR="00843F50" w:rsidRPr="009344CC">
          <w:rPr>
            <w:rStyle w:val="Hyperlink"/>
            <w:rFonts w:hint="eastAsia"/>
            <w:noProof/>
            <w:rtl/>
            <w:lang w:bidi="fa-IR"/>
          </w:rPr>
          <w:t>چهارم</w:t>
        </w:r>
        <w:r w:rsidR="00843F50" w:rsidRPr="009344CC">
          <w:rPr>
            <w:rStyle w:val="Hyperlink"/>
            <w:noProof/>
            <w:rtl/>
            <w:lang w:bidi="fa-IR"/>
          </w:rPr>
          <w:t xml:space="preserve">: </w:t>
        </w:r>
        <w:r w:rsidR="00843F50" w:rsidRPr="009344CC">
          <w:rPr>
            <w:rStyle w:val="Hyperlink"/>
            <w:rFonts w:hint="eastAsia"/>
            <w:noProof/>
            <w:rtl/>
            <w:lang w:bidi="fa-IR"/>
          </w:rPr>
          <w:t>مسؤول</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ترب</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فکر</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432320142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259</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43" w:history="1">
        <w:r w:rsidR="00843F50" w:rsidRPr="009344CC">
          <w:rPr>
            <w:rStyle w:val="Hyperlink"/>
            <w:rtl/>
            <w:lang w:bidi="fa-IR"/>
          </w:rPr>
          <w:t xml:space="preserve">1- </w:t>
        </w:r>
        <w:r w:rsidR="00843F50" w:rsidRPr="009344CC">
          <w:rPr>
            <w:rStyle w:val="Hyperlink"/>
            <w:rFonts w:hint="eastAsia"/>
            <w:rtl/>
            <w:lang w:bidi="fa-IR"/>
          </w:rPr>
          <w:t>آموزش</w:t>
        </w:r>
        <w:r w:rsidR="00843F50" w:rsidRPr="009344CC">
          <w:rPr>
            <w:rStyle w:val="Hyperlink"/>
            <w:rtl/>
            <w:lang w:bidi="fa-IR"/>
          </w:rPr>
          <w:t xml:space="preserve"> </w:t>
        </w:r>
        <w:r w:rsidR="00843F50" w:rsidRPr="009344CC">
          <w:rPr>
            <w:rStyle w:val="Hyperlink"/>
            <w:rFonts w:hint="eastAsia"/>
            <w:rtl/>
            <w:lang w:bidi="fa-IR"/>
          </w:rPr>
          <w:t>اجبار</w:t>
        </w:r>
        <w:r w:rsidR="00843F50" w:rsidRPr="009344CC">
          <w:rPr>
            <w:rStyle w:val="Hyperlink"/>
            <w:rFonts w:hint="cs"/>
            <w:rtl/>
            <w:lang w:bidi="fa-IR"/>
          </w:rPr>
          <w:t>ی</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432320143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260</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44" w:history="1">
        <w:r w:rsidR="00843F50" w:rsidRPr="009344CC">
          <w:rPr>
            <w:rStyle w:val="Hyperlink"/>
            <w:rFonts w:hint="eastAsia"/>
            <w:noProof/>
            <w:rtl/>
            <w:lang w:bidi="fa-IR"/>
          </w:rPr>
          <w:t>نظرات</w:t>
        </w:r>
        <w:r w:rsidR="00843F50" w:rsidRPr="009344CC">
          <w:rPr>
            <w:rStyle w:val="Hyperlink"/>
            <w:noProof/>
            <w:rtl/>
            <w:lang w:bidi="fa-IR"/>
          </w:rPr>
          <w:t xml:space="preserve"> </w:t>
        </w:r>
        <w:r w:rsidR="00843F50" w:rsidRPr="009344CC">
          <w:rPr>
            <w:rStyle w:val="Hyperlink"/>
            <w:rFonts w:hint="eastAsia"/>
            <w:noProof/>
            <w:rtl/>
            <w:lang w:bidi="fa-IR"/>
          </w:rPr>
          <w:t>اند</w:t>
        </w:r>
        <w:r w:rsidR="00843F50" w:rsidRPr="009344CC">
          <w:rPr>
            <w:rStyle w:val="Hyperlink"/>
            <w:rFonts w:hint="cs"/>
            <w:noProof/>
            <w:rtl/>
            <w:lang w:bidi="fa-IR"/>
          </w:rPr>
          <w:t>ی</w:t>
        </w:r>
        <w:r w:rsidR="00843F50" w:rsidRPr="009344CC">
          <w:rPr>
            <w:rStyle w:val="Hyperlink"/>
            <w:rFonts w:hint="eastAsia"/>
            <w:noProof/>
            <w:rtl/>
            <w:lang w:bidi="fa-IR"/>
          </w:rPr>
          <w:t>شمندان</w:t>
        </w:r>
        <w:r w:rsidR="00843F50" w:rsidRPr="009344CC">
          <w:rPr>
            <w:rStyle w:val="Hyperlink"/>
            <w:noProof/>
            <w:rtl/>
            <w:lang w:bidi="fa-IR"/>
          </w:rPr>
          <w:t xml:space="preserve"> </w:t>
        </w:r>
        <w:r w:rsidR="00843F50" w:rsidRPr="009344CC">
          <w:rPr>
            <w:rStyle w:val="Hyperlink"/>
            <w:rFonts w:hint="eastAsia"/>
            <w:noProof/>
            <w:rtl/>
            <w:lang w:bidi="fa-IR"/>
          </w:rPr>
          <w:t>غرب</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ارتباط</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اثر</w:t>
        </w:r>
        <w:r w:rsidR="00843F50" w:rsidRPr="009344CC">
          <w:rPr>
            <w:rStyle w:val="Hyperlink"/>
            <w:noProof/>
            <w:rtl/>
            <w:lang w:bidi="fa-IR"/>
          </w:rPr>
          <w:t xml:space="preserve"> </w:t>
        </w:r>
        <w:r w:rsidR="00843F50" w:rsidRPr="009344CC">
          <w:rPr>
            <w:rStyle w:val="Hyperlink"/>
            <w:rFonts w:hint="eastAsia"/>
            <w:noProof/>
            <w:rtl/>
            <w:lang w:bidi="fa-IR"/>
          </w:rPr>
          <w:t>تمدن</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علوم</w:t>
        </w:r>
        <w:r w:rsidR="00843F50" w:rsidRPr="009344CC">
          <w:rPr>
            <w:rStyle w:val="Hyperlink"/>
            <w:noProof/>
            <w:rtl/>
            <w:lang w:bidi="fa-IR"/>
          </w:rPr>
          <w:t xml:space="preserve"> </w:t>
        </w:r>
        <w:r w:rsidR="00843F50" w:rsidRPr="009344CC">
          <w:rPr>
            <w:rStyle w:val="Hyperlink"/>
            <w:rFonts w:hint="eastAsia"/>
            <w:noProof/>
            <w:rtl/>
            <w:lang w:bidi="fa-IR"/>
          </w:rPr>
          <w:t>اسلام</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رشد</w:t>
        </w:r>
        <w:r w:rsidR="00843F50" w:rsidRPr="009344CC">
          <w:rPr>
            <w:rStyle w:val="Hyperlink"/>
            <w:noProof/>
            <w:rtl/>
            <w:lang w:bidi="fa-IR"/>
          </w:rPr>
          <w:t xml:space="preserve"> </w:t>
        </w:r>
        <w:r w:rsidR="00843F50" w:rsidRPr="009344CC">
          <w:rPr>
            <w:rStyle w:val="Hyperlink"/>
            <w:rFonts w:hint="eastAsia"/>
            <w:noProof/>
            <w:rtl/>
            <w:lang w:bidi="fa-IR"/>
          </w:rPr>
          <w:t>علم</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فرهنگ</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غرب</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432320144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262</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45" w:history="1">
        <w:r w:rsidR="00843F50" w:rsidRPr="009344CC">
          <w:rPr>
            <w:rStyle w:val="Hyperlink"/>
            <w:rFonts w:hint="eastAsia"/>
            <w:rtl/>
            <w:lang w:bidi="fa-IR"/>
          </w:rPr>
          <w:t>شرا</w:t>
        </w:r>
        <w:r w:rsidR="00843F50" w:rsidRPr="009344CC">
          <w:rPr>
            <w:rStyle w:val="Hyperlink"/>
            <w:rFonts w:hint="cs"/>
            <w:rtl/>
            <w:lang w:bidi="fa-IR"/>
          </w:rPr>
          <w:t>ی</w:t>
        </w:r>
        <w:r w:rsidR="00843F50" w:rsidRPr="009344CC">
          <w:rPr>
            <w:rStyle w:val="Hyperlink"/>
            <w:rFonts w:hint="eastAsia"/>
            <w:rtl/>
            <w:lang w:bidi="fa-IR"/>
          </w:rPr>
          <w:t>ط</w:t>
        </w:r>
        <w:r w:rsidR="00843F50" w:rsidRPr="009344CC">
          <w:rPr>
            <w:rStyle w:val="Hyperlink"/>
            <w:rtl/>
            <w:lang w:bidi="fa-IR"/>
          </w:rPr>
          <w:t xml:space="preserve"> </w:t>
        </w:r>
        <w:r w:rsidR="00843F50" w:rsidRPr="009344CC">
          <w:rPr>
            <w:rStyle w:val="Hyperlink"/>
            <w:rFonts w:hint="eastAsia"/>
            <w:rtl/>
            <w:lang w:bidi="fa-IR"/>
          </w:rPr>
          <w:t>گرفتن</w:t>
        </w:r>
        <w:r w:rsidR="00843F50" w:rsidRPr="009344CC">
          <w:rPr>
            <w:rStyle w:val="Hyperlink"/>
            <w:rtl/>
            <w:lang w:bidi="fa-IR"/>
          </w:rPr>
          <w:t xml:space="preserve"> </w:t>
        </w:r>
        <w:r w:rsidR="00843F50" w:rsidRPr="009344CC">
          <w:rPr>
            <w:rStyle w:val="Hyperlink"/>
            <w:rFonts w:hint="eastAsia"/>
            <w:rtl/>
            <w:lang w:bidi="fa-IR"/>
          </w:rPr>
          <w:t>حق</w:t>
        </w:r>
        <w:r w:rsidR="00843F50" w:rsidRPr="009344CC">
          <w:rPr>
            <w:rStyle w:val="Hyperlink"/>
            <w:rtl/>
            <w:lang w:bidi="fa-IR"/>
          </w:rPr>
          <w:t xml:space="preserve"> </w:t>
        </w:r>
        <w:r w:rsidR="00843F50" w:rsidRPr="009344CC">
          <w:rPr>
            <w:rStyle w:val="Hyperlink"/>
            <w:rFonts w:hint="eastAsia"/>
            <w:rtl/>
            <w:lang w:bidi="fa-IR"/>
          </w:rPr>
          <w:t>تعل</w:t>
        </w:r>
        <w:r w:rsidR="00843F50" w:rsidRPr="009344CC">
          <w:rPr>
            <w:rStyle w:val="Hyperlink"/>
            <w:rFonts w:hint="cs"/>
            <w:rtl/>
            <w:lang w:bidi="fa-IR"/>
          </w:rPr>
          <w:t>ی</w:t>
        </w:r>
        <w:r w:rsidR="00843F50" w:rsidRPr="009344CC">
          <w:rPr>
            <w:rStyle w:val="Hyperlink"/>
            <w:rFonts w:hint="eastAsia"/>
            <w:rtl/>
            <w:lang w:bidi="fa-IR"/>
          </w:rPr>
          <w:t>م</w:t>
        </w:r>
        <w:r w:rsidR="00843F50" w:rsidRPr="009344CC">
          <w:rPr>
            <w:rStyle w:val="Hyperlink"/>
            <w:rtl/>
            <w:lang w:bidi="fa-IR"/>
          </w:rPr>
          <w:t xml:space="preserve"> </w:t>
        </w:r>
        <w:r w:rsidR="00843F50" w:rsidRPr="009344CC">
          <w:rPr>
            <w:rStyle w:val="Hyperlink"/>
            <w:rFonts w:hint="eastAsia"/>
            <w:rtl/>
            <w:lang w:bidi="fa-IR"/>
          </w:rPr>
          <w:t>براساس</w:t>
        </w:r>
        <w:r w:rsidR="00843F50" w:rsidRPr="009344CC">
          <w:rPr>
            <w:rStyle w:val="Hyperlink"/>
            <w:rtl/>
            <w:lang w:bidi="fa-IR"/>
          </w:rPr>
          <w:t xml:space="preserve"> </w:t>
        </w:r>
        <w:r w:rsidR="00843F50" w:rsidRPr="009344CC">
          <w:rPr>
            <w:rStyle w:val="Hyperlink"/>
            <w:rFonts w:hint="eastAsia"/>
            <w:rtl/>
            <w:lang w:bidi="fa-IR"/>
          </w:rPr>
          <w:t>حد</w:t>
        </w:r>
        <w:r w:rsidR="00843F50" w:rsidRPr="009344CC">
          <w:rPr>
            <w:rStyle w:val="Hyperlink"/>
            <w:rFonts w:hint="cs"/>
            <w:rtl/>
            <w:lang w:bidi="fa-IR"/>
          </w:rPr>
          <w:t>ی</w:t>
        </w:r>
        <w:r w:rsidR="00843F50" w:rsidRPr="009344CC">
          <w:rPr>
            <w:rStyle w:val="Hyperlink"/>
            <w:rFonts w:hint="eastAsia"/>
            <w:rtl/>
            <w:lang w:bidi="fa-IR"/>
          </w:rPr>
          <w:t>ث</w:t>
        </w:r>
        <w:r w:rsidR="00843F50" w:rsidRPr="009344CC">
          <w:rPr>
            <w:rStyle w:val="Hyperlink"/>
            <w:rtl/>
            <w:lang w:bidi="fa-IR"/>
          </w:rPr>
          <w:t xml:space="preserve"> </w:t>
        </w:r>
        <w:r w:rsidR="00843F50" w:rsidRPr="009344CC">
          <w:rPr>
            <w:rStyle w:val="Hyperlink"/>
            <w:rFonts w:hint="eastAsia"/>
            <w:rtl/>
            <w:lang w:bidi="fa-IR"/>
          </w:rPr>
          <w:t>فوق</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432320145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271</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46" w:history="1">
        <w:r w:rsidR="00843F50" w:rsidRPr="009344CC">
          <w:rPr>
            <w:rStyle w:val="Hyperlink"/>
            <w:rFonts w:hint="eastAsia"/>
            <w:rtl/>
            <w:lang w:bidi="fa-IR"/>
          </w:rPr>
          <w:t>جا</w:t>
        </w:r>
        <w:r w:rsidR="00843F50" w:rsidRPr="009344CC">
          <w:rPr>
            <w:rStyle w:val="Hyperlink"/>
            <w:rFonts w:hint="cs"/>
            <w:rtl/>
            <w:lang w:bidi="fa-IR"/>
          </w:rPr>
          <w:t>ی</w:t>
        </w:r>
        <w:r w:rsidR="00843F50" w:rsidRPr="009344CC">
          <w:rPr>
            <w:rStyle w:val="Hyperlink"/>
            <w:rFonts w:hint="eastAsia"/>
            <w:rtl/>
            <w:lang w:bidi="fa-IR"/>
          </w:rPr>
          <w:t>گاه</w:t>
        </w:r>
        <w:r w:rsidR="00843F50" w:rsidRPr="009344CC">
          <w:rPr>
            <w:rStyle w:val="Hyperlink"/>
            <w:rtl/>
            <w:lang w:bidi="fa-IR"/>
          </w:rPr>
          <w:t xml:space="preserve"> </w:t>
        </w:r>
        <w:r w:rsidR="00843F50" w:rsidRPr="009344CC">
          <w:rPr>
            <w:rStyle w:val="Hyperlink"/>
            <w:rFonts w:hint="eastAsia"/>
            <w:rtl/>
            <w:lang w:bidi="fa-IR"/>
          </w:rPr>
          <w:t>زن</w:t>
        </w:r>
        <w:r w:rsidR="00843F50" w:rsidRPr="009344CC">
          <w:rPr>
            <w:rStyle w:val="Hyperlink"/>
            <w:rtl/>
            <w:lang w:bidi="fa-IR"/>
          </w:rPr>
          <w:t xml:space="preserve"> </w:t>
        </w:r>
        <w:r w:rsidR="00843F50" w:rsidRPr="009344CC">
          <w:rPr>
            <w:rStyle w:val="Hyperlink"/>
            <w:rFonts w:hint="eastAsia"/>
            <w:rtl/>
            <w:lang w:bidi="fa-IR"/>
          </w:rPr>
          <w:t>در</w:t>
        </w:r>
        <w:r w:rsidR="00843F50" w:rsidRPr="009344CC">
          <w:rPr>
            <w:rStyle w:val="Hyperlink"/>
            <w:rtl/>
            <w:lang w:bidi="fa-IR"/>
          </w:rPr>
          <w:t xml:space="preserve"> </w:t>
        </w:r>
        <w:r w:rsidR="00843F50" w:rsidRPr="009344CC">
          <w:rPr>
            <w:rStyle w:val="Hyperlink"/>
            <w:rFonts w:hint="eastAsia"/>
            <w:rtl/>
            <w:lang w:bidi="fa-IR"/>
          </w:rPr>
          <w:t>آموزش</w:t>
        </w:r>
        <w:r w:rsidR="00843F50" w:rsidRPr="009344CC">
          <w:rPr>
            <w:rStyle w:val="Hyperlink"/>
            <w:rtl/>
            <w:lang w:bidi="fa-IR"/>
          </w:rPr>
          <w:t xml:space="preserve"> </w:t>
        </w:r>
        <w:r w:rsidR="00843F50" w:rsidRPr="009344CC">
          <w:rPr>
            <w:rStyle w:val="Hyperlink"/>
            <w:rFonts w:hint="eastAsia"/>
            <w:rtl/>
            <w:lang w:bidi="fa-IR"/>
          </w:rPr>
          <w:t>علوم</w:t>
        </w:r>
        <w:r w:rsidR="00843F50" w:rsidRPr="009344CC">
          <w:rPr>
            <w:rStyle w:val="Hyperlink"/>
            <w:rtl/>
            <w:lang w:bidi="fa-IR"/>
          </w:rPr>
          <w:t xml:space="preserve"> </w:t>
        </w:r>
        <w:r w:rsidR="00843F50" w:rsidRPr="009344CC">
          <w:rPr>
            <w:rStyle w:val="Hyperlink"/>
            <w:rFonts w:hint="eastAsia"/>
            <w:rtl/>
            <w:lang w:bidi="fa-IR"/>
          </w:rPr>
          <w:t>در</w:t>
        </w:r>
        <w:r w:rsidR="00843F50" w:rsidRPr="009344CC">
          <w:rPr>
            <w:rStyle w:val="Hyperlink"/>
            <w:rtl/>
            <w:lang w:bidi="fa-IR"/>
          </w:rPr>
          <w:t xml:space="preserve"> </w:t>
        </w:r>
        <w:r w:rsidR="00843F50" w:rsidRPr="009344CC">
          <w:rPr>
            <w:rStyle w:val="Hyperlink"/>
            <w:rFonts w:hint="eastAsia"/>
            <w:rtl/>
            <w:lang w:bidi="fa-IR"/>
          </w:rPr>
          <w:t>اسلام</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432320146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276</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47" w:history="1">
        <w:r w:rsidR="00843F50" w:rsidRPr="009344CC">
          <w:rPr>
            <w:rStyle w:val="Hyperlink"/>
            <w:rFonts w:hint="eastAsia"/>
            <w:noProof/>
            <w:rtl/>
            <w:lang w:bidi="fa-IR"/>
          </w:rPr>
          <w:t>نظر</w:t>
        </w:r>
        <w:r w:rsidR="00843F50" w:rsidRPr="009344CC">
          <w:rPr>
            <w:rStyle w:val="Hyperlink"/>
            <w:noProof/>
            <w:rtl/>
            <w:lang w:bidi="fa-IR"/>
          </w:rPr>
          <w:t xml:space="preserve"> </w:t>
        </w:r>
        <w:r w:rsidR="00843F50" w:rsidRPr="009344CC">
          <w:rPr>
            <w:rStyle w:val="Hyperlink"/>
            <w:rFonts w:hint="eastAsia"/>
            <w:noProof/>
            <w:rtl/>
            <w:lang w:bidi="fa-IR"/>
          </w:rPr>
          <w:t>اند</w:t>
        </w:r>
        <w:r w:rsidR="00843F50" w:rsidRPr="009344CC">
          <w:rPr>
            <w:rStyle w:val="Hyperlink"/>
            <w:rFonts w:hint="cs"/>
            <w:noProof/>
            <w:rtl/>
            <w:lang w:bidi="fa-IR"/>
          </w:rPr>
          <w:t>ی</w:t>
        </w:r>
        <w:r w:rsidR="00843F50" w:rsidRPr="009344CC">
          <w:rPr>
            <w:rStyle w:val="Hyperlink"/>
            <w:rFonts w:hint="eastAsia"/>
            <w:noProof/>
            <w:rtl/>
            <w:lang w:bidi="fa-IR"/>
          </w:rPr>
          <w:t>شمندان</w:t>
        </w:r>
        <w:r w:rsidR="00843F50" w:rsidRPr="009344CC">
          <w:rPr>
            <w:rStyle w:val="Hyperlink"/>
            <w:noProof/>
            <w:rtl/>
            <w:lang w:bidi="fa-IR"/>
          </w:rPr>
          <w:t xml:space="preserve"> </w:t>
        </w:r>
        <w:r w:rsidR="00843F50" w:rsidRPr="009344CC">
          <w:rPr>
            <w:rStyle w:val="Hyperlink"/>
            <w:rFonts w:hint="eastAsia"/>
            <w:noProof/>
            <w:rtl/>
            <w:lang w:bidi="fa-IR"/>
          </w:rPr>
          <w:t>غرب</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ارتباط</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ب</w:t>
        </w:r>
        <w:r w:rsidR="00843F50" w:rsidRPr="009344CC">
          <w:rPr>
            <w:rStyle w:val="Hyperlink"/>
            <w:rFonts w:hint="cs"/>
            <w:noProof/>
            <w:rtl/>
            <w:lang w:bidi="fa-IR"/>
          </w:rPr>
          <w:t>ی</w:t>
        </w:r>
        <w:r w:rsidR="00843F50" w:rsidRPr="009344CC">
          <w:rPr>
            <w:rStyle w:val="Hyperlink"/>
            <w:rFonts w:hint="eastAsia"/>
            <w:noProof/>
            <w:rtl/>
            <w:lang w:bidi="fa-IR"/>
          </w:rPr>
          <w:t>رون</w:t>
        </w:r>
        <w:r w:rsidR="00843F50" w:rsidRPr="009344CC">
          <w:rPr>
            <w:rStyle w:val="Hyperlink"/>
            <w:noProof/>
            <w:rtl/>
            <w:lang w:bidi="fa-IR"/>
          </w:rPr>
          <w:t xml:space="preserve"> </w:t>
        </w:r>
        <w:r w:rsidR="00843F50" w:rsidRPr="009344CC">
          <w:rPr>
            <w:rStyle w:val="Hyperlink"/>
            <w:rFonts w:hint="eastAsia"/>
            <w:noProof/>
            <w:rtl/>
            <w:lang w:bidi="fa-IR"/>
          </w:rPr>
          <w:t>رفتن</w:t>
        </w:r>
        <w:r w:rsidR="00843F50" w:rsidRPr="009344CC">
          <w:rPr>
            <w:rStyle w:val="Hyperlink"/>
            <w:noProof/>
            <w:rtl/>
            <w:lang w:bidi="fa-IR"/>
          </w:rPr>
          <w:t xml:space="preserve"> </w:t>
        </w:r>
        <w:r w:rsidR="00843F50" w:rsidRPr="009344CC">
          <w:rPr>
            <w:rStyle w:val="Hyperlink"/>
            <w:rFonts w:hint="eastAsia"/>
            <w:noProof/>
            <w:rtl/>
            <w:lang w:bidi="fa-IR"/>
          </w:rPr>
          <w:t>زن</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کار</w:t>
        </w:r>
        <w:r w:rsidR="00843F50" w:rsidRPr="009344CC">
          <w:rPr>
            <w:rStyle w:val="Hyperlink"/>
            <w:noProof/>
            <w:rtl/>
            <w:lang w:bidi="fa-IR"/>
          </w:rPr>
          <w:t xml:space="preserve"> </w:t>
        </w:r>
        <w:r w:rsidR="00843F50" w:rsidRPr="009344CC">
          <w:rPr>
            <w:rStyle w:val="Hyperlink"/>
            <w:rFonts w:hint="eastAsia"/>
            <w:noProof/>
            <w:rtl/>
            <w:lang w:bidi="fa-IR"/>
          </w:rPr>
          <w:t>خارج</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منزل</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432320147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278</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48" w:history="1">
        <w:r w:rsidR="00843F50" w:rsidRPr="009344CC">
          <w:rPr>
            <w:rStyle w:val="Hyperlink"/>
            <w:rFonts w:hint="eastAsia"/>
            <w:noProof/>
            <w:rtl/>
            <w:lang w:bidi="fa-IR"/>
          </w:rPr>
          <w:t>توجه</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تعل</w:t>
        </w:r>
        <w:r w:rsidR="00843F50" w:rsidRPr="009344CC">
          <w:rPr>
            <w:rStyle w:val="Hyperlink"/>
            <w:rFonts w:hint="cs"/>
            <w:noProof/>
            <w:rtl/>
            <w:lang w:bidi="fa-IR"/>
          </w:rPr>
          <w:t>ی</w:t>
        </w:r>
        <w:r w:rsidR="00843F50" w:rsidRPr="009344CC">
          <w:rPr>
            <w:rStyle w:val="Hyperlink"/>
            <w:rFonts w:hint="eastAsia"/>
            <w:noProof/>
            <w:rtl/>
            <w:lang w:bidi="fa-IR"/>
          </w:rPr>
          <w:t>م</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آموزش</w:t>
        </w:r>
        <w:r w:rsidR="00843F50" w:rsidRPr="009344CC">
          <w:rPr>
            <w:rStyle w:val="Hyperlink"/>
            <w:noProof/>
            <w:rtl/>
            <w:lang w:bidi="fa-IR"/>
          </w:rPr>
          <w:t xml:space="preserve"> </w:t>
        </w:r>
        <w:r w:rsidR="00843F50" w:rsidRPr="009344CC">
          <w:rPr>
            <w:rStyle w:val="Hyperlink"/>
            <w:rFonts w:hint="eastAsia"/>
            <w:noProof/>
            <w:rtl/>
            <w:lang w:bidi="fa-IR"/>
          </w:rPr>
          <w:t>دختران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432320148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281</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49" w:history="1">
        <w:r w:rsidR="00843F50" w:rsidRPr="009344CC">
          <w:rPr>
            <w:rStyle w:val="Hyperlink"/>
            <w:rFonts w:hint="eastAsia"/>
            <w:rtl/>
            <w:lang w:bidi="fa-IR"/>
          </w:rPr>
          <w:t>راه</w:t>
        </w:r>
        <w:r w:rsidR="00843F50" w:rsidRPr="009344CC">
          <w:rPr>
            <w:rStyle w:val="Hyperlink"/>
            <w:rtl/>
            <w:lang w:bidi="fa-IR"/>
          </w:rPr>
          <w:t xml:space="preserve"> </w:t>
        </w:r>
        <w:r w:rsidR="00843F50" w:rsidRPr="009344CC">
          <w:rPr>
            <w:rStyle w:val="Hyperlink"/>
            <w:rFonts w:hint="eastAsia"/>
            <w:rtl/>
            <w:lang w:bidi="fa-IR"/>
          </w:rPr>
          <w:t>ا</w:t>
        </w:r>
        <w:r w:rsidR="00843F50" w:rsidRPr="009344CC">
          <w:rPr>
            <w:rStyle w:val="Hyperlink"/>
            <w:rFonts w:hint="cs"/>
            <w:rtl/>
            <w:lang w:bidi="fa-IR"/>
          </w:rPr>
          <w:t>ی</w:t>
        </w:r>
        <w:r w:rsidR="00843F50" w:rsidRPr="009344CC">
          <w:rPr>
            <w:rStyle w:val="Hyperlink"/>
            <w:rFonts w:hint="eastAsia"/>
            <w:rtl/>
            <w:lang w:bidi="fa-IR"/>
          </w:rPr>
          <w:t>جاد</w:t>
        </w:r>
        <w:r w:rsidR="00843F50" w:rsidRPr="009344CC">
          <w:rPr>
            <w:rStyle w:val="Hyperlink"/>
            <w:rtl/>
            <w:lang w:bidi="fa-IR"/>
          </w:rPr>
          <w:t xml:space="preserve"> </w:t>
        </w:r>
        <w:r w:rsidR="00843F50" w:rsidRPr="009344CC">
          <w:rPr>
            <w:rStyle w:val="Hyperlink"/>
            <w:rFonts w:hint="eastAsia"/>
            <w:rtl/>
            <w:lang w:bidi="fa-IR"/>
          </w:rPr>
          <w:t>ب</w:t>
        </w:r>
        <w:r w:rsidR="00843F50" w:rsidRPr="009344CC">
          <w:rPr>
            <w:rStyle w:val="Hyperlink"/>
            <w:rFonts w:hint="cs"/>
            <w:rtl/>
            <w:lang w:bidi="fa-IR"/>
          </w:rPr>
          <w:t>ی</w:t>
        </w:r>
        <w:r w:rsidR="00843F50" w:rsidRPr="009344CC">
          <w:rPr>
            <w:rStyle w:val="Hyperlink"/>
            <w:rFonts w:hint="eastAsia"/>
            <w:rtl/>
            <w:lang w:bidi="fa-IR"/>
          </w:rPr>
          <w:t>نش</w:t>
        </w:r>
        <w:r w:rsidR="00843F50" w:rsidRPr="009344CC">
          <w:rPr>
            <w:rStyle w:val="Hyperlink"/>
            <w:rtl/>
            <w:lang w:bidi="fa-IR"/>
          </w:rPr>
          <w:t xml:space="preserve"> </w:t>
        </w:r>
        <w:r w:rsidR="00843F50" w:rsidRPr="009344CC">
          <w:rPr>
            <w:rStyle w:val="Hyperlink"/>
            <w:rFonts w:hint="eastAsia"/>
            <w:rtl/>
            <w:lang w:bidi="fa-IR"/>
          </w:rPr>
          <w:t>عق</w:t>
        </w:r>
        <w:r w:rsidR="00843F50" w:rsidRPr="009344CC">
          <w:rPr>
            <w:rStyle w:val="Hyperlink"/>
            <w:rFonts w:hint="cs"/>
            <w:rtl/>
            <w:lang w:bidi="fa-IR"/>
          </w:rPr>
          <w:t>ی</w:t>
        </w:r>
        <w:r w:rsidR="00843F50" w:rsidRPr="009344CC">
          <w:rPr>
            <w:rStyle w:val="Hyperlink"/>
            <w:rFonts w:hint="eastAsia"/>
            <w:rtl/>
            <w:lang w:bidi="fa-IR"/>
          </w:rPr>
          <w:t>دت</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در</w:t>
        </w:r>
        <w:r w:rsidR="00843F50" w:rsidRPr="009344CC">
          <w:rPr>
            <w:rStyle w:val="Hyperlink"/>
            <w:rtl/>
            <w:lang w:bidi="fa-IR"/>
          </w:rPr>
          <w:t xml:space="preserve"> </w:t>
        </w:r>
        <w:r w:rsidR="00843F50" w:rsidRPr="009344CC">
          <w:rPr>
            <w:rStyle w:val="Hyperlink"/>
            <w:rFonts w:hint="eastAsia"/>
            <w:rtl/>
            <w:lang w:bidi="fa-IR"/>
          </w:rPr>
          <w:t>فرزند</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432320149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296</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50" w:history="1">
        <w:r w:rsidR="00843F50" w:rsidRPr="009344CC">
          <w:rPr>
            <w:rStyle w:val="Hyperlink"/>
            <w:rFonts w:hint="eastAsia"/>
            <w:noProof/>
            <w:rtl/>
            <w:lang w:bidi="fa-IR"/>
          </w:rPr>
          <w:t>آموزش</w:t>
        </w:r>
        <w:r w:rsidR="00843F50" w:rsidRPr="009344CC">
          <w:rPr>
            <w:rStyle w:val="Hyperlink"/>
            <w:noProof/>
            <w:rtl/>
            <w:lang w:bidi="fa-IR"/>
          </w:rPr>
          <w:t xml:space="preserve"> </w:t>
        </w:r>
        <w:r w:rsidR="00843F50" w:rsidRPr="009344CC">
          <w:rPr>
            <w:rStyle w:val="Hyperlink"/>
            <w:rFonts w:hint="eastAsia"/>
            <w:noProof/>
            <w:rtl/>
            <w:lang w:bidi="fa-IR"/>
          </w:rPr>
          <w:t>دق</w:t>
        </w:r>
        <w:r w:rsidR="00843F50" w:rsidRPr="009344CC">
          <w:rPr>
            <w:rStyle w:val="Hyperlink"/>
            <w:rFonts w:hint="cs"/>
            <w:noProof/>
            <w:rtl/>
            <w:lang w:bidi="fa-IR"/>
          </w:rPr>
          <w:t>ی</w:t>
        </w:r>
        <w:r w:rsidR="00843F50" w:rsidRPr="009344CC">
          <w:rPr>
            <w:rStyle w:val="Hyperlink"/>
            <w:rFonts w:hint="eastAsia"/>
            <w:noProof/>
            <w:rtl/>
            <w:lang w:bidi="fa-IR"/>
          </w:rPr>
          <w:t>ق</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432320150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296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51" w:history="1">
        <w:r w:rsidR="00843F50" w:rsidRPr="009344CC">
          <w:rPr>
            <w:rStyle w:val="Hyperlink"/>
            <w:rFonts w:hint="eastAsia"/>
            <w:noProof/>
            <w:rtl/>
            <w:lang w:bidi="fa-IR"/>
          </w:rPr>
          <w:t>الگو</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شا</w:t>
        </w:r>
        <w:r w:rsidR="00843F50" w:rsidRPr="009344CC">
          <w:rPr>
            <w:rStyle w:val="Hyperlink"/>
            <w:rFonts w:hint="cs"/>
            <w:noProof/>
            <w:rtl/>
            <w:lang w:bidi="fa-IR"/>
          </w:rPr>
          <w:t>ی</w:t>
        </w:r>
        <w:r w:rsidR="00843F50" w:rsidRPr="009344CC">
          <w:rPr>
            <w:rStyle w:val="Hyperlink"/>
            <w:rFonts w:hint="eastAsia"/>
            <w:noProof/>
            <w:rtl/>
            <w:lang w:bidi="fa-IR"/>
          </w:rPr>
          <w:t>سته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432320151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296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52" w:history="1">
        <w:r w:rsidR="00843F50" w:rsidRPr="009344CC">
          <w:rPr>
            <w:rStyle w:val="Hyperlink"/>
            <w:rFonts w:hint="eastAsia"/>
            <w:noProof/>
            <w:rtl/>
            <w:lang w:bidi="fa-IR"/>
          </w:rPr>
          <w:t>مطالعه</w:t>
        </w:r>
        <w:r w:rsidR="00843F50" w:rsidRPr="009344CC">
          <w:rPr>
            <w:rStyle w:val="Hyperlink"/>
            <w:noProof/>
            <w:rtl/>
            <w:lang w:bidi="fa-IR"/>
          </w:rPr>
          <w:t xml:space="preserve"> </w:t>
        </w:r>
        <w:r w:rsidR="00843F50" w:rsidRPr="009344CC">
          <w:rPr>
            <w:rStyle w:val="Hyperlink"/>
            <w:rFonts w:hint="eastAsia"/>
            <w:noProof/>
            <w:rtl/>
            <w:lang w:bidi="fa-IR"/>
          </w:rPr>
          <w:t>فراگ</w:t>
        </w:r>
        <w:r w:rsidR="00843F50" w:rsidRPr="009344CC">
          <w:rPr>
            <w:rStyle w:val="Hyperlink"/>
            <w:rFonts w:hint="cs"/>
            <w:noProof/>
            <w:rtl/>
            <w:lang w:bidi="fa-IR"/>
          </w:rPr>
          <w:t>ی</w:t>
        </w:r>
        <w:r w:rsidR="00843F50" w:rsidRPr="009344CC">
          <w:rPr>
            <w:rStyle w:val="Hyperlink"/>
            <w:rFonts w:hint="eastAsia"/>
            <w:noProof/>
            <w:rtl/>
            <w:lang w:bidi="fa-IR"/>
          </w:rPr>
          <w:t>ر</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همه</w:t>
        </w:r>
        <w:r w:rsidR="00843F50" w:rsidRPr="009344CC">
          <w:rPr>
            <w:rStyle w:val="Hyperlink"/>
            <w:noProof/>
            <w:rtl/>
            <w:lang w:bidi="fa-IR"/>
          </w:rPr>
          <w:t xml:space="preserve"> </w:t>
        </w:r>
        <w:r w:rsidR="00843F50" w:rsidRPr="009344CC">
          <w:rPr>
            <w:rStyle w:val="Hyperlink"/>
            <w:rFonts w:hint="eastAsia"/>
            <w:noProof/>
            <w:rtl/>
            <w:lang w:bidi="fa-IR"/>
          </w:rPr>
          <w:t>جانبه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432320152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300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53" w:history="1">
        <w:r w:rsidR="00843F50" w:rsidRPr="009344CC">
          <w:rPr>
            <w:rStyle w:val="Hyperlink"/>
            <w:rFonts w:hint="eastAsia"/>
            <w:noProof/>
            <w:rtl/>
            <w:lang w:bidi="fa-IR"/>
          </w:rPr>
          <w:t>دوستان</w:t>
        </w:r>
        <w:r w:rsidR="00843F50" w:rsidRPr="009344CC">
          <w:rPr>
            <w:rStyle w:val="Hyperlink"/>
            <w:noProof/>
            <w:rtl/>
            <w:lang w:bidi="fa-IR"/>
          </w:rPr>
          <w:t xml:space="preserve"> </w:t>
        </w:r>
        <w:r w:rsidR="00843F50" w:rsidRPr="009344CC">
          <w:rPr>
            <w:rStyle w:val="Hyperlink"/>
            <w:rFonts w:hint="eastAsia"/>
            <w:noProof/>
            <w:rtl/>
            <w:lang w:bidi="fa-IR"/>
          </w:rPr>
          <w:t>خوب</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432320153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301</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54" w:history="1">
        <w:r w:rsidR="00843F50" w:rsidRPr="009344CC">
          <w:rPr>
            <w:rStyle w:val="Hyperlink"/>
            <w:rtl/>
            <w:lang w:bidi="fa-IR"/>
          </w:rPr>
          <w:t xml:space="preserve">3- </w:t>
        </w:r>
        <w:r w:rsidR="00843F50" w:rsidRPr="009344CC">
          <w:rPr>
            <w:rStyle w:val="Hyperlink"/>
            <w:rFonts w:hint="eastAsia"/>
            <w:rtl/>
            <w:lang w:bidi="fa-IR"/>
          </w:rPr>
          <w:t>سلامت</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بهداشت</w:t>
        </w:r>
        <w:r w:rsidR="00843F50" w:rsidRPr="009344CC">
          <w:rPr>
            <w:rStyle w:val="Hyperlink"/>
            <w:rtl/>
            <w:lang w:bidi="fa-IR"/>
          </w:rPr>
          <w:t xml:space="preserve"> </w:t>
        </w:r>
        <w:r w:rsidR="00843F50" w:rsidRPr="009344CC">
          <w:rPr>
            <w:rStyle w:val="Hyperlink"/>
            <w:rFonts w:hint="eastAsia"/>
            <w:rtl/>
            <w:lang w:bidi="fa-IR"/>
          </w:rPr>
          <w:t>عقلان</w:t>
        </w:r>
        <w:r w:rsidR="00843F50" w:rsidRPr="009344CC">
          <w:rPr>
            <w:rStyle w:val="Hyperlink"/>
            <w:rFonts w:hint="cs"/>
            <w:rtl/>
            <w:lang w:bidi="fa-IR"/>
          </w:rPr>
          <w:t>ی</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432320154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303</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55" w:history="1">
        <w:r w:rsidR="00843F50" w:rsidRPr="009344CC">
          <w:rPr>
            <w:rStyle w:val="Hyperlink"/>
            <w:rFonts w:hint="eastAsia"/>
            <w:noProof/>
            <w:rtl/>
            <w:lang w:bidi="fa-IR"/>
          </w:rPr>
          <w:t>نت</w:t>
        </w:r>
        <w:r w:rsidR="00843F50" w:rsidRPr="009344CC">
          <w:rPr>
            <w:rStyle w:val="Hyperlink"/>
            <w:rFonts w:hint="cs"/>
            <w:noProof/>
            <w:rtl/>
            <w:lang w:bidi="fa-IR"/>
          </w:rPr>
          <w:t>ی</w:t>
        </w:r>
        <w:r w:rsidR="00843F50" w:rsidRPr="009344CC">
          <w:rPr>
            <w:rStyle w:val="Hyperlink"/>
            <w:rFonts w:hint="eastAsia"/>
            <w:noProof/>
            <w:rtl/>
            <w:lang w:bidi="fa-IR"/>
          </w:rPr>
          <w:t>جه</w:t>
        </w:r>
        <w:r w:rsidR="00843F50" w:rsidRPr="009344CC">
          <w:rPr>
            <w:rStyle w:val="Hyperlink"/>
            <w:noProof/>
            <w:rtl/>
            <w:lang w:bidi="fa-IR"/>
          </w:rPr>
          <w:t xml:space="preserve"> </w:t>
        </w:r>
        <w:r w:rsidR="00843F50" w:rsidRPr="009344CC">
          <w:rPr>
            <w:rStyle w:val="Hyperlink"/>
            <w:rFonts w:hint="eastAsia"/>
            <w:noProof/>
            <w:rtl/>
            <w:lang w:bidi="fa-IR"/>
          </w:rPr>
          <w:t>مطالب</w:t>
        </w:r>
        <w:r w:rsidR="00843F50" w:rsidRPr="009344CC">
          <w:rPr>
            <w:rStyle w:val="Hyperlink"/>
            <w:noProof/>
            <w:rtl/>
            <w:lang w:bidi="fa-IR"/>
          </w:rPr>
          <w:t xml:space="preserve"> </w:t>
        </w:r>
        <w:r w:rsidR="00843F50" w:rsidRPr="009344CC">
          <w:rPr>
            <w:rStyle w:val="Hyperlink"/>
            <w:rFonts w:hint="eastAsia"/>
            <w:noProof/>
            <w:rtl/>
            <w:lang w:bidi="fa-IR"/>
          </w:rPr>
          <w:t>ا</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فصل</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432320155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304</w:t>
        </w:r>
        <w:r w:rsidR="00843F50">
          <w:rPr>
            <w:noProof/>
            <w:webHidden/>
            <w:rtl/>
          </w:rPr>
          <w:fldChar w:fldCharType="end"/>
        </w:r>
      </w:hyperlink>
    </w:p>
    <w:p w:rsidR="00843F50" w:rsidRDefault="006E45E1">
      <w:pPr>
        <w:pStyle w:val="TOC2"/>
        <w:tabs>
          <w:tab w:val="right" w:leader="dot" w:pos="7078"/>
        </w:tabs>
        <w:bidi/>
        <w:rPr>
          <w:rFonts w:asciiTheme="minorHAnsi" w:eastAsiaTheme="minorEastAsia" w:hAnsiTheme="minorHAnsi" w:cstheme="minorBidi"/>
          <w:bCs w:val="0"/>
          <w:noProof/>
          <w:sz w:val="22"/>
          <w:szCs w:val="22"/>
          <w:rtl/>
        </w:rPr>
      </w:pPr>
      <w:hyperlink w:anchor="_Toc432320156" w:history="1">
        <w:r w:rsidR="00843F50" w:rsidRPr="009344CC">
          <w:rPr>
            <w:rStyle w:val="Hyperlink"/>
            <w:rFonts w:hint="eastAsia"/>
            <w:noProof/>
            <w:rtl/>
            <w:lang w:bidi="fa-IR"/>
          </w:rPr>
          <w:t>فصل</w:t>
        </w:r>
        <w:r w:rsidR="00843F50" w:rsidRPr="009344CC">
          <w:rPr>
            <w:rStyle w:val="Hyperlink"/>
            <w:noProof/>
            <w:rtl/>
            <w:lang w:bidi="fa-IR"/>
          </w:rPr>
          <w:t xml:space="preserve"> </w:t>
        </w:r>
        <w:r w:rsidR="00843F50" w:rsidRPr="009344CC">
          <w:rPr>
            <w:rStyle w:val="Hyperlink"/>
            <w:rFonts w:hint="eastAsia"/>
            <w:noProof/>
            <w:rtl/>
            <w:lang w:bidi="fa-IR"/>
          </w:rPr>
          <w:t>پنجم</w:t>
        </w:r>
        <w:r w:rsidR="00843F50" w:rsidRPr="009344CC">
          <w:rPr>
            <w:rStyle w:val="Hyperlink"/>
            <w:noProof/>
            <w:rtl/>
            <w:lang w:bidi="fa-IR"/>
          </w:rPr>
          <w:t xml:space="preserve">: </w:t>
        </w:r>
        <w:r w:rsidR="00843F50" w:rsidRPr="009344CC">
          <w:rPr>
            <w:rStyle w:val="Hyperlink"/>
            <w:rFonts w:hint="eastAsia"/>
            <w:noProof/>
            <w:rtl/>
            <w:lang w:bidi="fa-IR"/>
          </w:rPr>
          <w:t>مسؤول</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ترب</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روان</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432320156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307</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57" w:history="1">
        <w:r w:rsidR="00843F50" w:rsidRPr="009344CC">
          <w:rPr>
            <w:rStyle w:val="Hyperlink"/>
            <w:rFonts w:hint="eastAsia"/>
            <w:rtl/>
            <w:lang w:bidi="fa-IR"/>
          </w:rPr>
          <w:t>پد</w:t>
        </w:r>
        <w:r w:rsidR="00843F50" w:rsidRPr="009344CC">
          <w:rPr>
            <w:rStyle w:val="Hyperlink"/>
            <w:rFonts w:hint="cs"/>
            <w:rtl/>
            <w:lang w:bidi="fa-IR"/>
          </w:rPr>
          <w:t>ی</w:t>
        </w:r>
        <w:r w:rsidR="00843F50" w:rsidRPr="009344CC">
          <w:rPr>
            <w:rStyle w:val="Hyperlink"/>
            <w:rFonts w:hint="eastAsia"/>
            <w:rtl/>
            <w:lang w:bidi="fa-IR"/>
          </w:rPr>
          <w:t>ده</w:t>
        </w:r>
        <w:r w:rsidR="00843F50" w:rsidRPr="009344CC">
          <w:rPr>
            <w:rStyle w:val="Hyperlink"/>
            <w:rtl/>
            <w:lang w:bidi="fa-IR"/>
          </w:rPr>
          <w:t xml:space="preserve"> </w:t>
        </w:r>
        <w:r w:rsidR="00843F50" w:rsidRPr="009344CC">
          <w:rPr>
            <w:rStyle w:val="Hyperlink"/>
            <w:rFonts w:hint="eastAsia"/>
            <w:rtl/>
            <w:lang w:bidi="fa-IR"/>
          </w:rPr>
          <w:t>خجالت</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کم‌روئ</w:t>
        </w:r>
        <w:r w:rsidR="00843F50" w:rsidRPr="009344CC">
          <w:rPr>
            <w:rStyle w:val="Hyperlink"/>
            <w:rFonts w:hint="cs"/>
            <w:rtl/>
            <w:lang w:bidi="fa-IR"/>
          </w:rPr>
          <w:t>ی</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432320157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308</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58" w:history="1">
        <w:r w:rsidR="00843F50" w:rsidRPr="009344CC">
          <w:rPr>
            <w:rStyle w:val="Hyperlink"/>
            <w:rFonts w:hint="eastAsia"/>
            <w:noProof/>
            <w:rtl/>
            <w:lang w:bidi="fa-IR"/>
          </w:rPr>
          <w:t>نت</w:t>
        </w:r>
        <w:r w:rsidR="00843F50" w:rsidRPr="009344CC">
          <w:rPr>
            <w:rStyle w:val="Hyperlink"/>
            <w:rFonts w:hint="cs"/>
            <w:noProof/>
            <w:rtl/>
            <w:lang w:bidi="fa-IR"/>
          </w:rPr>
          <w:t>ی</w:t>
        </w:r>
        <w:r w:rsidR="00843F50" w:rsidRPr="009344CC">
          <w:rPr>
            <w:rStyle w:val="Hyperlink"/>
            <w:rFonts w:hint="eastAsia"/>
            <w:noProof/>
            <w:rtl/>
            <w:lang w:bidi="fa-IR"/>
          </w:rPr>
          <w:t>جه‌ا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ا</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مباحث</w:t>
        </w:r>
        <w:r w:rsidR="00843F50" w:rsidRPr="009344CC">
          <w:rPr>
            <w:rStyle w:val="Hyperlink"/>
            <w:noProof/>
            <w:rtl/>
            <w:lang w:bidi="fa-IR"/>
          </w:rPr>
          <w:t xml:space="preserve"> </w:t>
        </w:r>
        <w:r w:rsidR="00843F50" w:rsidRPr="009344CC">
          <w:rPr>
            <w:rStyle w:val="Hyperlink"/>
            <w:rFonts w:hint="eastAsia"/>
            <w:noProof/>
            <w:rtl/>
            <w:lang w:bidi="fa-IR"/>
          </w:rPr>
          <w:t>م</w:t>
        </w:r>
        <w:r w:rsidR="00843F50" w:rsidRPr="009344CC">
          <w:rPr>
            <w:rStyle w:val="Hyperlink"/>
            <w:rFonts w:hint="cs"/>
            <w:noProof/>
            <w:rtl/>
            <w:lang w:bidi="fa-IR"/>
          </w:rPr>
          <w:t>ی‌</w:t>
        </w:r>
        <w:r w:rsidR="00843F50" w:rsidRPr="009344CC">
          <w:rPr>
            <w:rStyle w:val="Hyperlink"/>
            <w:rFonts w:hint="eastAsia"/>
            <w:noProof/>
            <w:rtl/>
            <w:lang w:bidi="fa-IR"/>
          </w:rPr>
          <w:t>گ</w:t>
        </w:r>
        <w:r w:rsidR="00843F50" w:rsidRPr="009344CC">
          <w:rPr>
            <w:rStyle w:val="Hyperlink"/>
            <w:rFonts w:hint="cs"/>
            <w:noProof/>
            <w:rtl/>
            <w:lang w:bidi="fa-IR"/>
          </w:rPr>
          <w:t>ی</w:t>
        </w:r>
        <w:r w:rsidR="00843F50" w:rsidRPr="009344CC">
          <w:rPr>
            <w:rStyle w:val="Hyperlink"/>
            <w:rFonts w:hint="eastAsia"/>
            <w:noProof/>
            <w:rtl/>
            <w:lang w:bidi="fa-IR"/>
          </w:rPr>
          <w:t>ر</w:t>
        </w:r>
        <w:r w:rsidR="00843F50" w:rsidRPr="009344CC">
          <w:rPr>
            <w:rStyle w:val="Hyperlink"/>
            <w:rFonts w:hint="cs"/>
            <w:noProof/>
            <w:rtl/>
            <w:lang w:bidi="fa-IR"/>
          </w:rPr>
          <w:t>ی</w:t>
        </w:r>
        <w:r w:rsidR="00843F50" w:rsidRPr="009344CC">
          <w:rPr>
            <w:rStyle w:val="Hyperlink"/>
            <w:rFonts w:hint="eastAsia"/>
            <w:noProof/>
            <w:rtl/>
            <w:lang w:bidi="fa-IR"/>
          </w:rPr>
          <w:t>م</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432320158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313</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59" w:history="1">
        <w:r w:rsidR="00843F50" w:rsidRPr="009344CC">
          <w:rPr>
            <w:rStyle w:val="Hyperlink"/>
            <w:rFonts w:hint="eastAsia"/>
            <w:rtl/>
            <w:lang w:bidi="fa-IR"/>
          </w:rPr>
          <w:t>تما</w:t>
        </w:r>
        <w:r w:rsidR="00843F50" w:rsidRPr="009344CC">
          <w:rPr>
            <w:rStyle w:val="Hyperlink"/>
            <w:rFonts w:hint="cs"/>
            <w:rtl/>
            <w:lang w:bidi="fa-IR"/>
          </w:rPr>
          <w:t>ی</w:t>
        </w:r>
        <w:r w:rsidR="00843F50" w:rsidRPr="009344CC">
          <w:rPr>
            <w:rStyle w:val="Hyperlink"/>
            <w:rFonts w:hint="eastAsia"/>
            <w:rtl/>
            <w:lang w:bidi="fa-IR"/>
          </w:rPr>
          <w:t>ز</w:t>
        </w:r>
        <w:r w:rsidR="00843F50" w:rsidRPr="009344CC">
          <w:rPr>
            <w:rStyle w:val="Hyperlink"/>
            <w:rtl/>
            <w:lang w:bidi="fa-IR"/>
          </w:rPr>
          <w:t xml:space="preserve"> </w:t>
        </w:r>
        <w:r w:rsidR="00843F50" w:rsidRPr="009344CC">
          <w:rPr>
            <w:rStyle w:val="Hyperlink"/>
            <w:rFonts w:hint="eastAsia"/>
            <w:rtl/>
            <w:lang w:bidi="fa-IR"/>
          </w:rPr>
          <w:t>مهم</w:t>
        </w:r>
        <w:r w:rsidR="00843F50" w:rsidRPr="009344CC">
          <w:rPr>
            <w:rStyle w:val="Hyperlink"/>
            <w:rtl/>
            <w:lang w:bidi="fa-IR"/>
          </w:rPr>
          <w:t xml:space="preserve"> </w:t>
        </w:r>
        <w:r w:rsidR="00843F50" w:rsidRPr="009344CC">
          <w:rPr>
            <w:rStyle w:val="Hyperlink"/>
            <w:rFonts w:hint="eastAsia"/>
            <w:rtl/>
            <w:lang w:bidi="fa-IR"/>
          </w:rPr>
          <w:t>ب</w:t>
        </w:r>
        <w:r w:rsidR="00843F50" w:rsidRPr="009344CC">
          <w:rPr>
            <w:rStyle w:val="Hyperlink"/>
            <w:rFonts w:hint="cs"/>
            <w:rtl/>
            <w:lang w:bidi="fa-IR"/>
          </w:rPr>
          <w:t>ی</w:t>
        </w:r>
        <w:r w:rsidR="00843F50" w:rsidRPr="009344CC">
          <w:rPr>
            <w:rStyle w:val="Hyperlink"/>
            <w:rFonts w:hint="eastAsia"/>
            <w:rtl/>
            <w:lang w:bidi="fa-IR"/>
          </w:rPr>
          <w:t>ن</w:t>
        </w:r>
        <w:r w:rsidR="00843F50" w:rsidRPr="009344CC">
          <w:rPr>
            <w:rStyle w:val="Hyperlink"/>
            <w:rtl/>
            <w:lang w:bidi="fa-IR"/>
          </w:rPr>
          <w:t xml:space="preserve"> </w:t>
        </w:r>
        <w:r w:rsidR="00843F50" w:rsidRPr="009344CC">
          <w:rPr>
            <w:rStyle w:val="Hyperlink"/>
            <w:rFonts w:hint="eastAsia"/>
            <w:rtl/>
            <w:lang w:bidi="fa-IR"/>
          </w:rPr>
          <w:t>ح</w:t>
        </w:r>
        <w:r w:rsidR="00843F50" w:rsidRPr="009344CC">
          <w:rPr>
            <w:rStyle w:val="Hyperlink"/>
            <w:rFonts w:hint="cs"/>
            <w:rtl/>
            <w:lang w:bidi="fa-IR"/>
          </w:rPr>
          <w:t>ی</w:t>
        </w:r>
        <w:r w:rsidR="00843F50" w:rsidRPr="009344CC">
          <w:rPr>
            <w:rStyle w:val="Hyperlink"/>
            <w:rFonts w:hint="eastAsia"/>
            <w:rtl/>
            <w:lang w:bidi="fa-IR"/>
          </w:rPr>
          <w:t>ا</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خجالت</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432320159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314</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60" w:history="1">
        <w:r w:rsidR="00843F50" w:rsidRPr="009344CC">
          <w:rPr>
            <w:rStyle w:val="Hyperlink"/>
            <w:rtl/>
            <w:lang w:bidi="fa-IR"/>
          </w:rPr>
          <w:t xml:space="preserve">2- </w:t>
        </w:r>
        <w:r w:rsidR="00843F50" w:rsidRPr="009344CC">
          <w:rPr>
            <w:rStyle w:val="Hyperlink"/>
            <w:rFonts w:hint="eastAsia"/>
            <w:rtl/>
            <w:lang w:bidi="fa-IR"/>
          </w:rPr>
          <w:t>پد</w:t>
        </w:r>
        <w:r w:rsidR="00843F50" w:rsidRPr="009344CC">
          <w:rPr>
            <w:rStyle w:val="Hyperlink"/>
            <w:rFonts w:hint="cs"/>
            <w:rtl/>
            <w:lang w:bidi="fa-IR"/>
          </w:rPr>
          <w:t>ی</w:t>
        </w:r>
        <w:r w:rsidR="00843F50" w:rsidRPr="009344CC">
          <w:rPr>
            <w:rStyle w:val="Hyperlink"/>
            <w:rFonts w:hint="eastAsia"/>
            <w:rtl/>
            <w:lang w:bidi="fa-IR"/>
          </w:rPr>
          <w:t>د</w:t>
        </w:r>
        <w:r w:rsidR="00843F50" w:rsidRPr="009344CC">
          <w:rPr>
            <w:rStyle w:val="Hyperlink"/>
            <w:rFonts w:hint="cs"/>
            <w:rtl/>
            <w:lang w:bidi="fa-IR"/>
          </w:rPr>
          <w:t>ۀ</w:t>
        </w:r>
        <w:r w:rsidR="00843F50" w:rsidRPr="009344CC">
          <w:rPr>
            <w:rStyle w:val="Hyperlink"/>
            <w:rtl/>
            <w:lang w:bidi="fa-IR"/>
          </w:rPr>
          <w:t xml:space="preserve"> </w:t>
        </w:r>
        <w:r w:rsidR="00843F50" w:rsidRPr="009344CC">
          <w:rPr>
            <w:rStyle w:val="Hyperlink"/>
            <w:rFonts w:hint="eastAsia"/>
            <w:rtl/>
            <w:lang w:bidi="fa-IR"/>
          </w:rPr>
          <w:t>ترس</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432320160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315</w:t>
        </w:r>
        <w:r w:rsidR="00843F50">
          <w:rPr>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61" w:history="1">
        <w:r w:rsidR="00843F50" w:rsidRPr="009344CC">
          <w:rPr>
            <w:rStyle w:val="Hyperlink"/>
            <w:rFonts w:hint="eastAsia"/>
            <w:rtl/>
            <w:lang w:bidi="fa-IR"/>
          </w:rPr>
          <w:t>عوامل</w:t>
        </w:r>
        <w:r w:rsidR="00843F50" w:rsidRPr="009344CC">
          <w:rPr>
            <w:rStyle w:val="Hyperlink"/>
            <w:rtl/>
            <w:lang w:bidi="fa-IR"/>
          </w:rPr>
          <w:t xml:space="preserve"> </w:t>
        </w:r>
        <w:r w:rsidR="00843F50" w:rsidRPr="009344CC">
          <w:rPr>
            <w:rStyle w:val="Hyperlink"/>
            <w:rFonts w:hint="eastAsia"/>
            <w:rtl/>
            <w:lang w:bidi="fa-IR"/>
          </w:rPr>
          <w:t>تشد</w:t>
        </w:r>
        <w:r w:rsidR="00843F50" w:rsidRPr="009344CC">
          <w:rPr>
            <w:rStyle w:val="Hyperlink"/>
            <w:rFonts w:hint="cs"/>
            <w:rtl/>
            <w:lang w:bidi="fa-IR"/>
          </w:rPr>
          <w:t>ی</w:t>
        </w:r>
        <w:r w:rsidR="00843F50" w:rsidRPr="009344CC">
          <w:rPr>
            <w:rStyle w:val="Hyperlink"/>
            <w:rFonts w:hint="eastAsia"/>
            <w:rtl/>
            <w:lang w:bidi="fa-IR"/>
          </w:rPr>
          <w:t>د</w:t>
        </w:r>
        <w:r w:rsidR="00843F50" w:rsidRPr="009344CC">
          <w:rPr>
            <w:rStyle w:val="Hyperlink"/>
            <w:rtl/>
            <w:lang w:bidi="fa-IR"/>
          </w:rPr>
          <w:t xml:space="preserve"> </w:t>
        </w:r>
        <w:r w:rsidR="00843F50" w:rsidRPr="009344CC">
          <w:rPr>
            <w:rStyle w:val="Hyperlink"/>
            <w:rFonts w:hint="eastAsia"/>
            <w:rtl/>
            <w:lang w:bidi="fa-IR"/>
          </w:rPr>
          <w:t>ترس</w:t>
        </w:r>
        <w:r w:rsidR="00843F50" w:rsidRPr="009344CC">
          <w:rPr>
            <w:rStyle w:val="Hyperlink"/>
            <w:rtl/>
            <w:lang w:bidi="fa-IR"/>
          </w:rPr>
          <w:t xml:space="preserve"> </w:t>
        </w:r>
        <w:r w:rsidR="00843F50" w:rsidRPr="009344CC">
          <w:rPr>
            <w:rStyle w:val="Hyperlink"/>
            <w:rFonts w:hint="eastAsia"/>
            <w:rtl/>
            <w:lang w:bidi="fa-IR"/>
          </w:rPr>
          <w:t>در</w:t>
        </w:r>
        <w:r w:rsidR="00843F50" w:rsidRPr="009344CC">
          <w:rPr>
            <w:rStyle w:val="Hyperlink"/>
            <w:rtl/>
            <w:lang w:bidi="fa-IR"/>
          </w:rPr>
          <w:t xml:space="preserve"> </w:t>
        </w:r>
        <w:r w:rsidR="00843F50" w:rsidRPr="009344CC">
          <w:rPr>
            <w:rStyle w:val="Hyperlink"/>
            <w:rFonts w:hint="eastAsia"/>
            <w:rtl/>
            <w:lang w:bidi="fa-IR"/>
          </w:rPr>
          <w:t>کودکان</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432320161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316</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62" w:history="1">
        <w:r w:rsidR="00843F50" w:rsidRPr="009344CC">
          <w:rPr>
            <w:rStyle w:val="Hyperlink"/>
            <w:rFonts w:hint="eastAsia"/>
            <w:noProof/>
            <w:rtl/>
            <w:lang w:bidi="fa-IR"/>
          </w:rPr>
          <w:t>درمان</w:t>
        </w:r>
        <w:r w:rsidR="00843F50" w:rsidRPr="009344CC">
          <w:rPr>
            <w:rStyle w:val="Hyperlink"/>
            <w:noProof/>
            <w:rtl/>
            <w:lang w:bidi="fa-IR"/>
          </w:rPr>
          <w:t xml:space="preserve"> </w:t>
        </w:r>
        <w:r w:rsidR="00843F50" w:rsidRPr="009344CC">
          <w:rPr>
            <w:rStyle w:val="Hyperlink"/>
            <w:rFonts w:hint="eastAsia"/>
            <w:noProof/>
            <w:rtl/>
            <w:lang w:bidi="fa-IR"/>
          </w:rPr>
          <w:t>ترس</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432320162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316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63" w:history="1">
        <w:r w:rsidR="00843F50" w:rsidRPr="009344CC">
          <w:rPr>
            <w:rStyle w:val="Hyperlink"/>
            <w:rFonts w:hint="eastAsia"/>
            <w:noProof/>
            <w:rtl/>
            <w:lang w:bidi="fa-IR"/>
          </w:rPr>
          <w:t>چرا</w:t>
        </w:r>
        <w:r w:rsidR="00843F50" w:rsidRPr="009344CC">
          <w:rPr>
            <w:rStyle w:val="Hyperlink"/>
            <w:noProof/>
            <w:rtl/>
            <w:lang w:bidi="fa-IR"/>
          </w:rPr>
          <w:t xml:space="preserve"> </w:t>
        </w:r>
        <w:r w:rsidR="00843F50" w:rsidRPr="009344CC">
          <w:rPr>
            <w:rStyle w:val="Hyperlink"/>
            <w:rFonts w:hint="eastAsia"/>
            <w:noProof/>
            <w:rtl/>
            <w:lang w:bidi="fa-IR"/>
          </w:rPr>
          <w:t>نسل</w:t>
        </w:r>
        <w:r w:rsidR="00843F50" w:rsidRPr="009344CC">
          <w:rPr>
            <w:rStyle w:val="Hyperlink"/>
            <w:noProof/>
            <w:rtl/>
            <w:lang w:bidi="fa-IR"/>
          </w:rPr>
          <w:t xml:space="preserve"> </w:t>
        </w:r>
        <w:r w:rsidR="00843F50" w:rsidRPr="009344CC">
          <w:rPr>
            <w:rStyle w:val="Hyperlink"/>
            <w:rFonts w:hint="eastAsia"/>
            <w:noProof/>
            <w:rtl/>
            <w:lang w:bidi="fa-IR"/>
          </w:rPr>
          <w:t>منحصر</w:t>
        </w:r>
        <w:r w:rsidR="00843F50" w:rsidRPr="009344CC">
          <w:rPr>
            <w:rStyle w:val="Hyperlink"/>
            <w:noProof/>
            <w:rtl/>
            <w:lang w:bidi="fa-IR"/>
          </w:rPr>
          <w:t xml:space="preserve"> </w:t>
        </w:r>
        <w:r w:rsidR="00843F50" w:rsidRPr="009344CC">
          <w:rPr>
            <w:rStyle w:val="Hyperlink"/>
            <w:rFonts w:hint="eastAsia"/>
            <w:noProof/>
            <w:rtl/>
            <w:lang w:bidi="fa-IR"/>
          </w:rPr>
          <w:t>بفرد</w:t>
        </w:r>
        <w:r w:rsidR="00843F50" w:rsidRPr="009344CC">
          <w:rPr>
            <w:rStyle w:val="Hyperlink"/>
            <w:noProof/>
            <w:rtl/>
            <w:lang w:bidi="fa-IR"/>
          </w:rPr>
          <w:t xml:space="preserve"> </w:t>
        </w:r>
        <w:r w:rsidR="00843F50" w:rsidRPr="009344CC">
          <w:rPr>
            <w:rStyle w:val="Hyperlink"/>
            <w:rFonts w:hint="cs"/>
            <w:noProof/>
            <w:rtl/>
            <w:lang w:bidi="fa-IR"/>
          </w:rPr>
          <w:t>ی</w:t>
        </w:r>
        <w:r w:rsidR="00843F50" w:rsidRPr="009344CC">
          <w:rPr>
            <w:rStyle w:val="Hyperlink"/>
            <w:rFonts w:hint="eastAsia"/>
            <w:noProof/>
            <w:rtl/>
            <w:lang w:bidi="fa-IR"/>
          </w:rPr>
          <w:t>اران</w:t>
        </w:r>
        <w:r w:rsidR="00843F50" w:rsidRPr="009344CC">
          <w:rPr>
            <w:rStyle w:val="Hyperlink"/>
            <w:noProof/>
            <w:rtl/>
            <w:lang w:bidi="fa-IR"/>
          </w:rPr>
          <w:t xml:space="preserve"> </w:t>
        </w:r>
        <w:r w:rsidR="00843F50" w:rsidRPr="009344CC">
          <w:rPr>
            <w:rStyle w:val="Hyperlink"/>
            <w:rFonts w:hint="eastAsia"/>
            <w:noProof/>
            <w:rtl/>
            <w:lang w:bidi="fa-IR"/>
          </w:rPr>
          <w:t>پ</w:t>
        </w:r>
        <w:r w:rsidR="00843F50" w:rsidRPr="009344CC">
          <w:rPr>
            <w:rStyle w:val="Hyperlink"/>
            <w:rFonts w:hint="cs"/>
            <w:noProof/>
            <w:rtl/>
            <w:lang w:bidi="fa-IR"/>
          </w:rPr>
          <w:t>ی</w:t>
        </w:r>
        <w:r w:rsidR="00843F50" w:rsidRPr="009344CC">
          <w:rPr>
            <w:rStyle w:val="Hyperlink"/>
            <w:rFonts w:hint="eastAsia"/>
            <w:noProof/>
            <w:rtl/>
            <w:lang w:bidi="fa-IR"/>
          </w:rPr>
          <w:t>امبر</w:t>
        </w:r>
        <w:r w:rsidR="00843F50" w:rsidRPr="009344CC">
          <w:rPr>
            <w:rStyle w:val="Hyperlink"/>
            <w:rFonts w:cs="CTraditional Arabic" w:hint="eastAsia"/>
            <w:b/>
            <w:noProof/>
            <w:rtl/>
            <w:lang w:bidi="fa-IR"/>
          </w:rPr>
          <w:t>ص</w:t>
        </w:r>
        <w:r w:rsidR="00843F50" w:rsidRPr="009344CC">
          <w:rPr>
            <w:rStyle w:val="Hyperlink"/>
            <w:noProof/>
            <w:rtl/>
            <w:lang w:bidi="fa-IR"/>
          </w:rPr>
          <w:t xml:space="preserve"> </w:t>
        </w:r>
        <w:r w:rsidR="00843F50" w:rsidRPr="009344CC">
          <w:rPr>
            <w:rStyle w:val="Hyperlink"/>
            <w:rFonts w:hint="eastAsia"/>
            <w:noProof/>
            <w:rtl/>
            <w:lang w:bidi="fa-IR"/>
          </w:rPr>
          <w:t>ا</w:t>
        </w:r>
        <w:r w:rsidR="00843F50" w:rsidRPr="009344CC">
          <w:rPr>
            <w:rStyle w:val="Hyperlink"/>
            <w:rFonts w:hint="cs"/>
            <w:noProof/>
            <w:rtl/>
            <w:lang w:bidi="fa-IR"/>
          </w:rPr>
          <w:t>ی</w:t>
        </w:r>
        <w:r w:rsidR="00843F50" w:rsidRPr="009344CC">
          <w:rPr>
            <w:rStyle w:val="Hyperlink"/>
            <w:rFonts w:hint="eastAsia"/>
            <w:noProof/>
            <w:rtl/>
            <w:lang w:bidi="fa-IR"/>
          </w:rPr>
          <w:t>نچن</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بودند؟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432320163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322</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64" w:history="1">
        <w:r w:rsidR="00843F50" w:rsidRPr="009344CC">
          <w:rPr>
            <w:rStyle w:val="Hyperlink"/>
            <w:rtl/>
            <w:lang w:bidi="fa-IR"/>
          </w:rPr>
          <w:t xml:space="preserve">3- </w:t>
        </w:r>
        <w:r w:rsidR="00843F50" w:rsidRPr="009344CC">
          <w:rPr>
            <w:rStyle w:val="Hyperlink"/>
            <w:rFonts w:hint="eastAsia"/>
            <w:rtl/>
            <w:lang w:bidi="fa-IR"/>
          </w:rPr>
          <w:t>پد</w:t>
        </w:r>
        <w:r w:rsidR="00843F50" w:rsidRPr="009344CC">
          <w:rPr>
            <w:rStyle w:val="Hyperlink"/>
            <w:rFonts w:hint="cs"/>
            <w:rtl/>
            <w:lang w:bidi="fa-IR"/>
          </w:rPr>
          <w:t>ی</w:t>
        </w:r>
        <w:r w:rsidR="00843F50" w:rsidRPr="009344CC">
          <w:rPr>
            <w:rStyle w:val="Hyperlink"/>
            <w:rFonts w:hint="eastAsia"/>
            <w:rtl/>
            <w:lang w:bidi="fa-IR"/>
          </w:rPr>
          <w:t>ده</w:t>
        </w:r>
        <w:r w:rsidR="00843F50" w:rsidRPr="009344CC">
          <w:rPr>
            <w:rStyle w:val="Hyperlink"/>
            <w:rtl/>
            <w:lang w:bidi="fa-IR"/>
          </w:rPr>
          <w:t xml:space="preserve"> </w:t>
        </w:r>
        <w:r w:rsidR="00843F50" w:rsidRPr="009344CC">
          <w:rPr>
            <w:rStyle w:val="Hyperlink"/>
            <w:rFonts w:hint="eastAsia"/>
            <w:rtl/>
            <w:lang w:bidi="fa-IR"/>
          </w:rPr>
          <w:t>خودکم‌ب</w:t>
        </w:r>
        <w:r w:rsidR="00843F50" w:rsidRPr="009344CC">
          <w:rPr>
            <w:rStyle w:val="Hyperlink"/>
            <w:rFonts w:hint="cs"/>
            <w:rtl/>
            <w:lang w:bidi="fa-IR"/>
          </w:rPr>
          <w:t>ی</w:t>
        </w:r>
        <w:r w:rsidR="00843F50" w:rsidRPr="009344CC">
          <w:rPr>
            <w:rStyle w:val="Hyperlink"/>
            <w:rFonts w:hint="eastAsia"/>
            <w:rtl/>
            <w:lang w:bidi="fa-IR"/>
          </w:rPr>
          <w:t>ن</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نداشتن</w:t>
        </w:r>
        <w:r w:rsidR="00843F50" w:rsidRPr="009344CC">
          <w:rPr>
            <w:rStyle w:val="Hyperlink"/>
            <w:rtl/>
            <w:lang w:bidi="fa-IR"/>
          </w:rPr>
          <w:t xml:space="preserve"> </w:t>
        </w:r>
        <w:r w:rsidR="00843F50" w:rsidRPr="009344CC">
          <w:rPr>
            <w:rStyle w:val="Hyperlink"/>
            <w:rFonts w:hint="eastAsia"/>
            <w:rtl/>
            <w:lang w:bidi="fa-IR"/>
          </w:rPr>
          <w:t>اعتماد</w:t>
        </w:r>
        <w:r w:rsidR="00843F50" w:rsidRPr="009344CC">
          <w:rPr>
            <w:rStyle w:val="Hyperlink"/>
            <w:rtl/>
            <w:lang w:bidi="fa-IR"/>
          </w:rPr>
          <w:t xml:space="preserve"> </w:t>
        </w:r>
        <w:r w:rsidR="00843F50" w:rsidRPr="009344CC">
          <w:rPr>
            <w:rStyle w:val="Hyperlink"/>
            <w:rFonts w:hint="eastAsia"/>
            <w:rtl/>
            <w:lang w:bidi="fa-IR"/>
          </w:rPr>
          <w:t>به</w:t>
        </w:r>
        <w:r w:rsidR="00843F50" w:rsidRPr="009344CC">
          <w:rPr>
            <w:rStyle w:val="Hyperlink"/>
            <w:rtl/>
            <w:lang w:bidi="fa-IR"/>
          </w:rPr>
          <w:t xml:space="preserve"> </w:t>
        </w:r>
        <w:r w:rsidR="00843F50" w:rsidRPr="009344CC">
          <w:rPr>
            <w:rStyle w:val="Hyperlink"/>
            <w:rFonts w:hint="eastAsia"/>
            <w:rtl/>
            <w:lang w:bidi="fa-IR"/>
          </w:rPr>
          <w:t>نفس</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432320164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323</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65" w:history="1">
        <w:r w:rsidR="00843F50" w:rsidRPr="009344CC">
          <w:rPr>
            <w:rStyle w:val="Hyperlink"/>
            <w:noProof/>
            <w:rtl/>
            <w:lang w:bidi="fa-IR"/>
          </w:rPr>
          <w:t xml:space="preserve">1- </w:t>
        </w:r>
        <w:r w:rsidR="00843F50" w:rsidRPr="009344CC">
          <w:rPr>
            <w:rStyle w:val="Hyperlink"/>
            <w:rFonts w:hint="eastAsia"/>
            <w:noProof/>
            <w:rtl/>
            <w:lang w:bidi="fa-IR"/>
          </w:rPr>
          <w:t>عامل</w:t>
        </w:r>
        <w:r w:rsidR="00843F50" w:rsidRPr="009344CC">
          <w:rPr>
            <w:rStyle w:val="Hyperlink"/>
            <w:noProof/>
            <w:rtl/>
            <w:lang w:bidi="fa-IR"/>
          </w:rPr>
          <w:t xml:space="preserve"> </w:t>
        </w:r>
        <w:r w:rsidR="00843F50" w:rsidRPr="009344CC">
          <w:rPr>
            <w:rStyle w:val="Hyperlink"/>
            <w:rFonts w:hint="eastAsia"/>
            <w:noProof/>
            <w:rtl/>
            <w:lang w:bidi="fa-IR"/>
          </w:rPr>
          <w:t>تحق</w:t>
        </w:r>
        <w:r w:rsidR="00843F50" w:rsidRPr="009344CC">
          <w:rPr>
            <w:rStyle w:val="Hyperlink"/>
            <w:rFonts w:hint="cs"/>
            <w:noProof/>
            <w:rtl/>
            <w:lang w:bidi="fa-IR"/>
          </w:rPr>
          <w:t>ی</w:t>
        </w:r>
        <w:r w:rsidR="00843F50" w:rsidRPr="009344CC">
          <w:rPr>
            <w:rStyle w:val="Hyperlink"/>
            <w:rFonts w:hint="eastAsia"/>
            <w:noProof/>
            <w:rtl/>
            <w:lang w:bidi="fa-IR"/>
          </w:rPr>
          <w:t>ر</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اهانت</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کودک</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432320165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324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66" w:history="1">
        <w:r w:rsidR="00843F50" w:rsidRPr="009344CC">
          <w:rPr>
            <w:rStyle w:val="Hyperlink"/>
            <w:rFonts w:hint="eastAsia"/>
            <w:noProof/>
            <w:rtl/>
            <w:lang w:bidi="fa-IR"/>
          </w:rPr>
          <w:t>راه</w:t>
        </w:r>
        <w:r w:rsidR="00843F50" w:rsidRPr="009344CC">
          <w:rPr>
            <w:rStyle w:val="Hyperlink"/>
            <w:noProof/>
            <w:rtl/>
            <w:lang w:bidi="fa-IR"/>
          </w:rPr>
          <w:t xml:space="preserve"> </w:t>
        </w:r>
        <w:r w:rsidR="00843F50" w:rsidRPr="009344CC">
          <w:rPr>
            <w:rStyle w:val="Hyperlink"/>
            <w:rFonts w:hint="eastAsia"/>
            <w:noProof/>
            <w:rtl/>
            <w:lang w:bidi="fa-IR"/>
          </w:rPr>
          <w:t>برخورد</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کودک</w:t>
        </w:r>
        <w:r w:rsidR="00843F50" w:rsidRPr="009344CC">
          <w:rPr>
            <w:rStyle w:val="Hyperlink"/>
            <w:noProof/>
            <w:rtl/>
            <w:lang w:bidi="fa-IR"/>
          </w:rPr>
          <w:t xml:space="preserve"> </w:t>
        </w:r>
        <w:r w:rsidR="00843F50" w:rsidRPr="009344CC">
          <w:rPr>
            <w:rStyle w:val="Hyperlink"/>
            <w:rFonts w:hint="eastAsia"/>
            <w:noProof/>
            <w:rtl/>
            <w:lang w:bidi="fa-IR"/>
          </w:rPr>
          <w:t>هنگام</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او</w:t>
        </w:r>
        <w:r w:rsidR="00843F50" w:rsidRPr="009344CC">
          <w:rPr>
            <w:rStyle w:val="Hyperlink"/>
            <w:noProof/>
            <w:rtl/>
            <w:lang w:bidi="fa-IR"/>
          </w:rPr>
          <w:t xml:space="preserve"> </w:t>
        </w:r>
        <w:r w:rsidR="00843F50" w:rsidRPr="009344CC">
          <w:rPr>
            <w:rStyle w:val="Hyperlink"/>
            <w:rFonts w:hint="eastAsia"/>
            <w:noProof/>
            <w:rtl/>
            <w:lang w:bidi="fa-IR"/>
          </w:rPr>
          <w:t>خطا</w:t>
        </w:r>
        <w:r w:rsidR="00843F50" w:rsidRPr="009344CC">
          <w:rPr>
            <w:rStyle w:val="Hyperlink"/>
            <w:rFonts w:hint="cs"/>
            <w:noProof/>
            <w:rtl/>
            <w:lang w:bidi="fa-IR"/>
          </w:rPr>
          <w:t>یی</w:t>
        </w:r>
        <w:r w:rsidR="00843F50" w:rsidRPr="009344CC">
          <w:rPr>
            <w:rStyle w:val="Hyperlink"/>
            <w:noProof/>
            <w:rtl/>
            <w:lang w:bidi="fa-IR"/>
          </w:rPr>
          <w:t xml:space="preserve"> </w:t>
        </w:r>
        <w:r w:rsidR="00843F50" w:rsidRPr="009344CC">
          <w:rPr>
            <w:rStyle w:val="Hyperlink"/>
            <w:rFonts w:hint="eastAsia"/>
            <w:noProof/>
            <w:rtl/>
            <w:lang w:bidi="fa-IR"/>
          </w:rPr>
          <w:t>سر</w:t>
        </w:r>
        <w:r w:rsidR="00843F50" w:rsidRPr="009344CC">
          <w:rPr>
            <w:rStyle w:val="Hyperlink"/>
            <w:noProof/>
            <w:rtl/>
            <w:lang w:bidi="fa-IR"/>
          </w:rPr>
          <w:t xml:space="preserve"> </w:t>
        </w:r>
        <w:r w:rsidR="00843F50" w:rsidRPr="009344CC">
          <w:rPr>
            <w:rStyle w:val="Hyperlink"/>
            <w:rFonts w:hint="eastAsia"/>
            <w:noProof/>
            <w:rtl/>
            <w:lang w:bidi="fa-IR"/>
          </w:rPr>
          <w:t>م</w:t>
        </w:r>
        <w:r w:rsidR="00843F50" w:rsidRPr="009344CC">
          <w:rPr>
            <w:rStyle w:val="Hyperlink"/>
            <w:rFonts w:hint="cs"/>
            <w:noProof/>
            <w:rtl/>
            <w:lang w:bidi="fa-IR"/>
          </w:rPr>
          <w:t>ی‌</w:t>
        </w:r>
        <w:r w:rsidR="00843F50" w:rsidRPr="009344CC">
          <w:rPr>
            <w:rStyle w:val="Hyperlink"/>
            <w:rFonts w:hint="eastAsia"/>
            <w:noProof/>
            <w:rtl/>
            <w:lang w:bidi="fa-IR"/>
          </w:rPr>
          <w:t>زند</w:t>
        </w:r>
        <w:r w:rsidR="00843F50" w:rsidRPr="009344CC">
          <w:rPr>
            <w:rStyle w:val="Hyperlink"/>
            <w:noProof/>
            <w:rtl/>
            <w:lang w:bidi="fa-IR"/>
          </w:rPr>
          <w:t xml:space="preserve"> </w:t>
        </w:r>
        <w:r w:rsidR="00843F50" w:rsidRPr="009344CC">
          <w:rPr>
            <w:rStyle w:val="Hyperlink"/>
            <w:rFonts w:hint="cs"/>
            <w:noProof/>
            <w:rtl/>
            <w:lang w:bidi="fa-IR"/>
          </w:rPr>
          <w:t>ی</w:t>
        </w:r>
        <w:r w:rsidR="00843F50" w:rsidRPr="009344CC">
          <w:rPr>
            <w:rStyle w:val="Hyperlink"/>
            <w:rFonts w:hint="eastAsia"/>
            <w:noProof/>
            <w:rtl/>
            <w:lang w:bidi="fa-IR"/>
          </w:rPr>
          <w:t>ا</w:t>
        </w:r>
        <w:r w:rsidR="00843F50" w:rsidRPr="009344CC">
          <w:rPr>
            <w:rStyle w:val="Hyperlink"/>
            <w:noProof/>
            <w:rtl/>
            <w:lang w:bidi="fa-IR"/>
          </w:rPr>
          <w:t xml:space="preserve"> </w:t>
        </w:r>
        <w:r w:rsidR="00843F50" w:rsidRPr="009344CC">
          <w:rPr>
            <w:rStyle w:val="Hyperlink"/>
            <w:rFonts w:hint="eastAsia"/>
            <w:noProof/>
            <w:rtl/>
            <w:lang w:bidi="fa-IR"/>
          </w:rPr>
          <w:t>دچار</w:t>
        </w:r>
        <w:r w:rsidR="00843F50" w:rsidRPr="009344CC">
          <w:rPr>
            <w:rStyle w:val="Hyperlink"/>
            <w:noProof/>
            <w:rtl/>
            <w:lang w:bidi="fa-IR"/>
          </w:rPr>
          <w:t xml:space="preserve"> </w:t>
        </w:r>
        <w:r w:rsidR="00843F50" w:rsidRPr="009344CC">
          <w:rPr>
            <w:rStyle w:val="Hyperlink"/>
            <w:rFonts w:hint="eastAsia"/>
            <w:noProof/>
            <w:rtl/>
            <w:lang w:bidi="fa-IR"/>
          </w:rPr>
          <w:t>اشتباه</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م</w:t>
        </w:r>
        <w:r w:rsidR="00843F50" w:rsidRPr="009344CC">
          <w:rPr>
            <w:rStyle w:val="Hyperlink"/>
            <w:rFonts w:hint="cs"/>
            <w:noProof/>
            <w:rtl/>
            <w:lang w:bidi="fa-IR"/>
          </w:rPr>
          <w:t>ی‌</w:t>
        </w:r>
        <w:r w:rsidR="00843F50" w:rsidRPr="009344CC">
          <w:rPr>
            <w:rStyle w:val="Hyperlink"/>
            <w:rFonts w:hint="eastAsia"/>
            <w:noProof/>
            <w:rtl/>
            <w:lang w:bidi="fa-IR"/>
          </w:rPr>
          <w:t>شود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432320166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326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67" w:history="1">
        <w:r w:rsidR="00843F50" w:rsidRPr="009344CC">
          <w:rPr>
            <w:rStyle w:val="Hyperlink"/>
            <w:noProof/>
            <w:rtl/>
            <w:lang w:bidi="fa-IR"/>
          </w:rPr>
          <w:t xml:space="preserve">2- </w:t>
        </w:r>
        <w:r w:rsidR="00843F50" w:rsidRPr="009344CC">
          <w:rPr>
            <w:rStyle w:val="Hyperlink"/>
            <w:rFonts w:hint="eastAsia"/>
            <w:noProof/>
            <w:rtl/>
            <w:lang w:bidi="fa-IR"/>
          </w:rPr>
          <w:t>مواظبت</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مراقبت</w:t>
        </w:r>
        <w:r w:rsidR="00843F50" w:rsidRPr="009344CC">
          <w:rPr>
            <w:rStyle w:val="Hyperlink"/>
            <w:noProof/>
            <w:rtl/>
            <w:lang w:bidi="fa-IR"/>
          </w:rPr>
          <w:t xml:space="preserve"> </w:t>
        </w:r>
        <w:r w:rsidR="00843F50" w:rsidRPr="009344CC">
          <w:rPr>
            <w:rStyle w:val="Hyperlink"/>
            <w:rFonts w:hint="eastAsia"/>
            <w:noProof/>
            <w:rtl/>
            <w:lang w:bidi="fa-IR"/>
          </w:rPr>
          <w:t>ب</w:t>
        </w:r>
        <w:r w:rsidR="00843F50" w:rsidRPr="009344CC">
          <w:rPr>
            <w:rStyle w:val="Hyperlink"/>
            <w:rFonts w:hint="cs"/>
            <w:noProof/>
            <w:rtl/>
            <w:lang w:bidi="fa-IR"/>
          </w:rPr>
          <w:t>ی</w:t>
        </w:r>
        <w:r w:rsidR="00843F50" w:rsidRPr="009344CC">
          <w:rPr>
            <w:rStyle w:val="Hyperlink"/>
            <w:rFonts w:hint="eastAsia"/>
            <w:noProof/>
            <w:rtl/>
            <w:lang w:bidi="fa-IR"/>
          </w:rPr>
          <w:t>ش</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حد</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کودک</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وابستگ</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شد</w:t>
        </w:r>
        <w:r w:rsidR="00843F50" w:rsidRPr="009344CC">
          <w:rPr>
            <w:rStyle w:val="Hyperlink"/>
            <w:rFonts w:hint="cs"/>
            <w:noProof/>
            <w:rtl/>
            <w:lang w:bidi="fa-IR"/>
          </w:rPr>
          <w:t>ی</w:t>
        </w:r>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والد</w:t>
        </w:r>
        <w:r w:rsidR="00843F50" w:rsidRPr="009344CC">
          <w:rPr>
            <w:rStyle w:val="Hyperlink"/>
            <w:rFonts w:hint="cs"/>
            <w:noProof/>
            <w:rtl/>
            <w:lang w:bidi="fa-IR"/>
          </w:rPr>
          <w:t>ی</w:t>
        </w:r>
        <w:r w:rsidR="00843F50" w:rsidRPr="009344CC">
          <w:rPr>
            <w:rStyle w:val="Hyperlink"/>
            <w:rFonts w:hint="eastAsia"/>
            <w:noProof/>
            <w:rtl/>
            <w:lang w:bidi="fa-IR"/>
          </w:rPr>
          <w:t>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432320167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328</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68" w:history="1">
        <w:r w:rsidR="00843F50" w:rsidRPr="009344CC">
          <w:rPr>
            <w:rStyle w:val="Hyperlink"/>
            <w:rFonts w:hint="eastAsia"/>
            <w:rtl/>
            <w:lang w:bidi="fa-IR"/>
          </w:rPr>
          <w:t>راه</w:t>
        </w:r>
        <w:r w:rsidR="00843F50" w:rsidRPr="009344CC">
          <w:rPr>
            <w:rStyle w:val="Hyperlink"/>
            <w:rtl/>
            <w:lang w:bidi="fa-IR"/>
          </w:rPr>
          <w:t xml:space="preserve"> </w:t>
        </w:r>
        <w:r w:rsidR="00843F50" w:rsidRPr="009344CC">
          <w:rPr>
            <w:rStyle w:val="Hyperlink"/>
            <w:rFonts w:hint="eastAsia"/>
            <w:rtl/>
            <w:lang w:bidi="fa-IR"/>
          </w:rPr>
          <w:t>درمان</w:t>
        </w:r>
        <w:r w:rsidR="00843F50" w:rsidRPr="009344CC">
          <w:rPr>
            <w:rStyle w:val="Hyperlink"/>
            <w:rtl/>
            <w:lang w:bidi="fa-IR"/>
          </w:rPr>
          <w:t xml:space="preserve"> </w:t>
        </w:r>
        <w:r w:rsidR="00843F50" w:rsidRPr="009344CC">
          <w:rPr>
            <w:rStyle w:val="Hyperlink"/>
            <w:rFonts w:hint="eastAsia"/>
            <w:rtl/>
            <w:lang w:bidi="fa-IR"/>
          </w:rPr>
          <w:t>برا</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تخف</w:t>
        </w:r>
        <w:r w:rsidR="00843F50" w:rsidRPr="009344CC">
          <w:rPr>
            <w:rStyle w:val="Hyperlink"/>
            <w:rFonts w:hint="cs"/>
            <w:rtl/>
            <w:lang w:bidi="fa-IR"/>
          </w:rPr>
          <w:t>ی</w:t>
        </w:r>
        <w:r w:rsidR="00843F50" w:rsidRPr="009344CC">
          <w:rPr>
            <w:rStyle w:val="Hyperlink"/>
            <w:rFonts w:hint="eastAsia"/>
            <w:rtl/>
            <w:lang w:bidi="fa-IR"/>
          </w:rPr>
          <w:t>ف</w:t>
        </w:r>
        <w:r w:rsidR="00843F50" w:rsidRPr="009344CC">
          <w:rPr>
            <w:rStyle w:val="Hyperlink"/>
            <w:rtl/>
            <w:lang w:bidi="fa-IR"/>
          </w:rPr>
          <w:t xml:space="preserve"> </w:t>
        </w:r>
        <w:r w:rsidR="00843F50" w:rsidRPr="009344CC">
          <w:rPr>
            <w:rStyle w:val="Hyperlink"/>
            <w:rFonts w:hint="eastAsia"/>
            <w:rtl/>
            <w:lang w:bidi="fa-IR"/>
          </w:rPr>
          <w:t>ا</w:t>
        </w:r>
        <w:r w:rsidR="00843F50" w:rsidRPr="009344CC">
          <w:rPr>
            <w:rStyle w:val="Hyperlink"/>
            <w:rFonts w:hint="cs"/>
            <w:rtl/>
            <w:lang w:bidi="fa-IR"/>
          </w:rPr>
          <w:t>ی</w:t>
        </w:r>
        <w:r w:rsidR="00843F50" w:rsidRPr="009344CC">
          <w:rPr>
            <w:rStyle w:val="Hyperlink"/>
            <w:rFonts w:hint="eastAsia"/>
            <w:rtl/>
            <w:lang w:bidi="fa-IR"/>
          </w:rPr>
          <w:t>ن</w:t>
        </w:r>
        <w:r w:rsidR="00843F50" w:rsidRPr="009344CC">
          <w:rPr>
            <w:rStyle w:val="Hyperlink"/>
            <w:rtl/>
            <w:lang w:bidi="fa-IR"/>
          </w:rPr>
          <w:t xml:space="preserve"> </w:t>
        </w:r>
        <w:r w:rsidR="00843F50" w:rsidRPr="009344CC">
          <w:rPr>
            <w:rStyle w:val="Hyperlink"/>
            <w:rFonts w:hint="eastAsia"/>
            <w:rtl/>
            <w:lang w:bidi="fa-IR"/>
          </w:rPr>
          <w:t>پد</w:t>
        </w:r>
        <w:r w:rsidR="00843F50" w:rsidRPr="009344CC">
          <w:rPr>
            <w:rStyle w:val="Hyperlink"/>
            <w:rFonts w:hint="cs"/>
            <w:rtl/>
            <w:lang w:bidi="fa-IR"/>
          </w:rPr>
          <w:t>ی</w:t>
        </w:r>
        <w:r w:rsidR="00843F50" w:rsidRPr="009344CC">
          <w:rPr>
            <w:rStyle w:val="Hyperlink"/>
            <w:rFonts w:hint="eastAsia"/>
            <w:rtl/>
            <w:lang w:bidi="fa-IR"/>
          </w:rPr>
          <w:t>ده</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432320168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330</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69" w:history="1">
        <w:r w:rsidR="00843F50" w:rsidRPr="009344CC">
          <w:rPr>
            <w:rStyle w:val="Hyperlink"/>
            <w:noProof/>
            <w:rtl/>
            <w:lang w:bidi="fa-IR"/>
          </w:rPr>
          <w:t>(</w:t>
        </w:r>
        <w:r w:rsidR="00843F50" w:rsidRPr="009344CC">
          <w:rPr>
            <w:rStyle w:val="Hyperlink"/>
            <w:rFonts w:hint="eastAsia"/>
            <w:noProof/>
            <w:rtl/>
            <w:lang w:bidi="fa-IR"/>
          </w:rPr>
          <w:t>أ</w:t>
        </w:r>
        <w:r w:rsidR="00843F50" w:rsidRPr="009344CC">
          <w:rPr>
            <w:rStyle w:val="Hyperlink"/>
            <w:noProof/>
            <w:rtl/>
            <w:lang w:bidi="fa-IR"/>
          </w:rPr>
          <w:t xml:space="preserve">) </w:t>
        </w:r>
        <w:r w:rsidR="00843F50" w:rsidRPr="009344CC">
          <w:rPr>
            <w:rStyle w:val="Hyperlink"/>
            <w:rFonts w:hint="eastAsia"/>
            <w:noProof/>
            <w:rtl/>
            <w:lang w:bidi="fa-IR"/>
          </w:rPr>
          <w:t>تعم</w:t>
        </w:r>
        <w:r w:rsidR="00843F50" w:rsidRPr="009344CC">
          <w:rPr>
            <w:rStyle w:val="Hyperlink"/>
            <w:rFonts w:hint="cs"/>
            <w:noProof/>
            <w:rtl/>
            <w:lang w:bidi="fa-IR"/>
          </w:rPr>
          <w:t>ی</w:t>
        </w:r>
        <w:r w:rsidR="00843F50" w:rsidRPr="009344CC">
          <w:rPr>
            <w:rStyle w:val="Hyperlink"/>
            <w:rFonts w:hint="eastAsia"/>
            <w:noProof/>
            <w:rtl/>
            <w:lang w:bidi="fa-IR"/>
          </w:rPr>
          <w:t>ق</w:t>
        </w:r>
        <w:r w:rsidR="00843F50" w:rsidRPr="009344CC">
          <w:rPr>
            <w:rStyle w:val="Hyperlink"/>
            <w:noProof/>
            <w:rtl/>
            <w:lang w:bidi="fa-IR"/>
          </w:rPr>
          <w:t xml:space="preserve"> </w:t>
        </w:r>
        <w:r w:rsidR="00843F50" w:rsidRPr="009344CC">
          <w:rPr>
            <w:rStyle w:val="Hyperlink"/>
            <w:rFonts w:hint="eastAsia"/>
            <w:noProof/>
            <w:rtl/>
            <w:lang w:bidi="fa-IR"/>
          </w:rPr>
          <w:t>عق</w:t>
        </w:r>
        <w:r w:rsidR="00843F50" w:rsidRPr="009344CC">
          <w:rPr>
            <w:rStyle w:val="Hyperlink"/>
            <w:rFonts w:hint="cs"/>
            <w:noProof/>
            <w:rtl/>
            <w:lang w:bidi="fa-IR"/>
          </w:rPr>
          <w:t>ی</w:t>
        </w:r>
        <w:r w:rsidR="00843F50" w:rsidRPr="009344CC">
          <w:rPr>
            <w:rStyle w:val="Hyperlink"/>
            <w:rFonts w:hint="eastAsia"/>
            <w:noProof/>
            <w:rtl/>
            <w:lang w:bidi="fa-IR"/>
          </w:rPr>
          <w:t>د</w:t>
        </w:r>
        <w:r w:rsidR="00843F50" w:rsidRPr="009344CC">
          <w:rPr>
            <w:rStyle w:val="Hyperlink"/>
            <w:rFonts w:hint="cs"/>
            <w:noProof/>
            <w:rtl/>
            <w:lang w:bidi="fa-IR"/>
          </w:rPr>
          <w:t>ۀ</w:t>
        </w:r>
        <w:r w:rsidR="00843F50" w:rsidRPr="009344CC">
          <w:rPr>
            <w:rStyle w:val="Hyperlink"/>
            <w:rFonts w:hint="eastAsia"/>
            <w:noProof/>
            <w:lang w:bidi="fa-IR"/>
          </w:rPr>
          <w:t>‌</w:t>
        </w:r>
        <w:r w:rsidR="00843F50" w:rsidRPr="009344CC">
          <w:rPr>
            <w:rStyle w:val="Hyperlink"/>
            <w:noProof/>
            <w:rtl/>
            <w:lang w:bidi="fa-IR"/>
          </w:rPr>
          <w:t xml:space="preserve"> </w:t>
        </w:r>
        <w:r w:rsidR="00843F50" w:rsidRPr="009344CC">
          <w:rPr>
            <w:rStyle w:val="Hyperlink"/>
            <w:rFonts w:hint="eastAsia"/>
            <w:noProof/>
            <w:rtl/>
            <w:lang w:bidi="fa-IR"/>
          </w:rPr>
          <w:t>قضا</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قدر</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درون</w:t>
        </w:r>
        <w:r w:rsidR="00843F50" w:rsidRPr="009344CC">
          <w:rPr>
            <w:rStyle w:val="Hyperlink"/>
            <w:noProof/>
            <w:rtl/>
            <w:lang w:bidi="fa-IR"/>
          </w:rPr>
          <w:t xml:space="preserve"> </w:t>
        </w:r>
        <w:r w:rsidR="00843F50" w:rsidRPr="009344CC">
          <w:rPr>
            <w:rStyle w:val="Hyperlink"/>
            <w:rFonts w:hint="eastAsia"/>
            <w:noProof/>
            <w:rtl/>
            <w:lang w:bidi="fa-IR"/>
          </w:rPr>
          <w:t>والد</w:t>
        </w:r>
        <w:r w:rsidR="00843F50" w:rsidRPr="009344CC">
          <w:rPr>
            <w:rStyle w:val="Hyperlink"/>
            <w:rFonts w:hint="cs"/>
            <w:noProof/>
            <w:rtl/>
            <w:lang w:bidi="fa-IR"/>
          </w:rPr>
          <w:t>ی</w:t>
        </w:r>
        <w:r w:rsidR="00843F50" w:rsidRPr="009344CC">
          <w:rPr>
            <w:rStyle w:val="Hyperlink"/>
            <w:rFonts w:hint="eastAsia"/>
            <w:noProof/>
            <w:rtl/>
            <w:lang w:bidi="fa-IR"/>
          </w:rPr>
          <w:t>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432320169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330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70" w:history="1">
        <w:r w:rsidR="00843F50" w:rsidRPr="009344CC">
          <w:rPr>
            <w:rStyle w:val="Hyperlink"/>
            <w:noProof/>
            <w:rtl/>
            <w:lang w:bidi="fa-IR"/>
          </w:rPr>
          <w:t>(</w:t>
        </w:r>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تاد</w:t>
        </w:r>
        <w:r w:rsidR="00843F50" w:rsidRPr="009344CC">
          <w:rPr>
            <w:rStyle w:val="Hyperlink"/>
            <w:rFonts w:hint="cs"/>
            <w:noProof/>
            <w:rtl/>
            <w:lang w:bidi="fa-IR"/>
          </w:rPr>
          <w:t>ی</w:t>
        </w:r>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تدر</w:t>
        </w:r>
        <w:r w:rsidR="00843F50" w:rsidRPr="009344CC">
          <w:rPr>
            <w:rStyle w:val="Hyperlink"/>
            <w:rFonts w:hint="cs"/>
            <w:noProof/>
            <w:rtl/>
            <w:lang w:bidi="fa-IR"/>
          </w:rPr>
          <w:t>ی</w:t>
        </w:r>
        <w:r w:rsidR="00843F50" w:rsidRPr="009344CC">
          <w:rPr>
            <w:rStyle w:val="Hyperlink"/>
            <w:rFonts w:hint="eastAsia"/>
            <w:noProof/>
            <w:rtl/>
            <w:lang w:bidi="fa-IR"/>
          </w:rPr>
          <w:t>ج</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کودک</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432320170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331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71" w:history="1">
        <w:r w:rsidR="00843F50" w:rsidRPr="009344CC">
          <w:rPr>
            <w:rStyle w:val="Hyperlink"/>
            <w:noProof/>
            <w:rtl/>
            <w:lang w:bidi="fa-IR"/>
          </w:rPr>
          <w:t>(</w:t>
        </w:r>
        <w:r w:rsidR="00843F50" w:rsidRPr="009344CC">
          <w:rPr>
            <w:rStyle w:val="Hyperlink"/>
            <w:rFonts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ترب</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کودک</w:t>
        </w:r>
        <w:r w:rsidR="00843F50" w:rsidRPr="009344CC">
          <w:rPr>
            <w:rStyle w:val="Hyperlink"/>
            <w:noProof/>
            <w:rtl/>
            <w:lang w:bidi="fa-IR"/>
          </w:rPr>
          <w:t xml:space="preserve"> </w:t>
        </w:r>
        <w:r w:rsidR="00843F50" w:rsidRPr="009344CC">
          <w:rPr>
            <w:rStyle w:val="Hyperlink"/>
            <w:rFonts w:hint="eastAsia"/>
            <w:noProof/>
            <w:rtl/>
            <w:lang w:bidi="fa-IR"/>
          </w:rPr>
          <w:t>براساس</w:t>
        </w:r>
        <w:r w:rsidR="00843F50" w:rsidRPr="009344CC">
          <w:rPr>
            <w:rStyle w:val="Hyperlink"/>
            <w:noProof/>
            <w:rtl/>
            <w:lang w:bidi="fa-IR"/>
          </w:rPr>
          <w:t xml:space="preserve"> </w:t>
        </w:r>
        <w:r w:rsidR="00843F50" w:rsidRPr="009344CC">
          <w:rPr>
            <w:rStyle w:val="Hyperlink"/>
            <w:rFonts w:hint="eastAsia"/>
            <w:noProof/>
            <w:rtl/>
            <w:lang w:bidi="fa-IR"/>
          </w:rPr>
          <w:t>زهد</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اعتماد</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نفس</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پذ</w:t>
        </w:r>
        <w:r w:rsidR="00843F50" w:rsidRPr="009344CC">
          <w:rPr>
            <w:rStyle w:val="Hyperlink"/>
            <w:rFonts w:hint="cs"/>
            <w:noProof/>
            <w:rtl/>
            <w:lang w:bidi="fa-IR"/>
          </w:rPr>
          <w:t>ی</w:t>
        </w:r>
        <w:r w:rsidR="00843F50" w:rsidRPr="009344CC">
          <w:rPr>
            <w:rStyle w:val="Hyperlink"/>
            <w:rFonts w:hint="eastAsia"/>
            <w:noProof/>
            <w:rtl/>
            <w:lang w:bidi="fa-IR"/>
          </w:rPr>
          <w:t>رش</w:t>
        </w:r>
        <w:r w:rsidR="00843F50" w:rsidRPr="009344CC">
          <w:rPr>
            <w:rStyle w:val="Hyperlink"/>
            <w:noProof/>
            <w:rtl/>
            <w:lang w:bidi="fa-IR"/>
          </w:rPr>
          <w:t xml:space="preserve"> </w:t>
        </w:r>
        <w:r w:rsidR="00843F50" w:rsidRPr="009344CC">
          <w:rPr>
            <w:rStyle w:val="Hyperlink"/>
            <w:rFonts w:hint="eastAsia"/>
            <w:noProof/>
            <w:rtl/>
            <w:lang w:bidi="fa-IR"/>
          </w:rPr>
          <w:t>مسؤول</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جرأت</w:t>
        </w:r>
        <w:r w:rsidR="00843F50" w:rsidRPr="009344CC">
          <w:rPr>
            <w:rStyle w:val="Hyperlink"/>
            <w:noProof/>
            <w:rtl/>
            <w:lang w:bidi="fa-IR"/>
          </w:rPr>
          <w:t xml:space="preserve"> </w:t>
        </w:r>
        <w:r w:rsidR="00843F50" w:rsidRPr="009344CC">
          <w:rPr>
            <w:rStyle w:val="Hyperlink"/>
            <w:rFonts w:hint="eastAsia"/>
            <w:noProof/>
            <w:rtl/>
            <w:lang w:bidi="fa-IR"/>
          </w:rPr>
          <w:t>سخن</w:t>
        </w:r>
        <w:r w:rsidR="00843F50" w:rsidRPr="009344CC">
          <w:rPr>
            <w:rStyle w:val="Hyperlink"/>
            <w:noProof/>
            <w:rtl/>
            <w:lang w:bidi="fa-IR"/>
          </w:rPr>
          <w:t xml:space="preserve"> </w:t>
        </w:r>
        <w:r w:rsidR="00843F50" w:rsidRPr="009344CC">
          <w:rPr>
            <w:rStyle w:val="Hyperlink"/>
            <w:rFonts w:hint="eastAsia"/>
            <w:noProof/>
            <w:rtl/>
            <w:lang w:bidi="fa-IR"/>
          </w:rPr>
          <w:t>گفتن</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ب</w:t>
        </w:r>
        <w:r w:rsidR="00843F50" w:rsidRPr="009344CC">
          <w:rPr>
            <w:rStyle w:val="Hyperlink"/>
            <w:rFonts w:hint="cs"/>
            <w:noProof/>
            <w:rtl/>
            <w:lang w:bidi="fa-IR"/>
          </w:rPr>
          <w:t>ی</w:t>
        </w:r>
        <w:r w:rsidR="00843F50" w:rsidRPr="009344CC">
          <w:rPr>
            <w:rStyle w:val="Hyperlink"/>
            <w:rFonts w:hint="eastAsia"/>
            <w:noProof/>
            <w:rtl/>
            <w:lang w:bidi="fa-IR"/>
          </w:rPr>
          <w:t>ان</w:t>
        </w:r>
        <w:r w:rsidR="00843F50" w:rsidRPr="009344CC">
          <w:rPr>
            <w:rStyle w:val="Hyperlink"/>
            <w:noProof/>
            <w:rtl/>
            <w:lang w:bidi="fa-IR"/>
          </w:rPr>
          <w:t xml:space="preserve"> </w:t>
        </w:r>
        <w:r w:rsidR="00843F50" w:rsidRPr="009344CC">
          <w:rPr>
            <w:rStyle w:val="Hyperlink"/>
            <w:rFonts w:hint="eastAsia"/>
            <w:noProof/>
            <w:rtl/>
            <w:lang w:bidi="fa-IR"/>
          </w:rPr>
          <w:t>عق</w:t>
        </w:r>
        <w:r w:rsidR="00843F50" w:rsidRPr="009344CC">
          <w:rPr>
            <w:rStyle w:val="Hyperlink"/>
            <w:rFonts w:hint="cs"/>
            <w:noProof/>
            <w:rtl/>
            <w:lang w:bidi="fa-IR"/>
          </w:rPr>
          <w:t>ی</w:t>
        </w:r>
        <w:r w:rsidR="00843F50" w:rsidRPr="009344CC">
          <w:rPr>
            <w:rStyle w:val="Hyperlink"/>
            <w:rFonts w:hint="eastAsia"/>
            <w:noProof/>
            <w:rtl/>
            <w:lang w:bidi="fa-IR"/>
          </w:rPr>
          <w:t>ده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432320171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331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72" w:history="1">
        <w:r w:rsidR="00843F50" w:rsidRPr="009344CC">
          <w:rPr>
            <w:rStyle w:val="Hyperlink"/>
            <w:noProof/>
            <w:rtl/>
            <w:lang w:bidi="fa-IR"/>
          </w:rPr>
          <w:t>(</w:t>
        </w:r>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الگو</w:t>
        </w:r>
        <w:r w:rsidR="00843F50" w:rsidRPr="009344CC">
          <w:rPr>
            <w:rStyle w:val="Hyperlink"/>
            <w:noProof/>
            <w:rtl/>
            <w:lang w:bidi="fa-IR"/>
          </w:rPr>
          <w:t xml:space="preserve"> </w:t>
        </w:r>
        <w:r w:rsidR="00843F50" w:rsidRPr="009344CC">
          <w:rPr>
            <w:rStyle w:val="Hyperlink"/>
            <w:rFonts w:hint="eastAsia"/>
            <w:noProof/>
            <w:rtl/>
            <w:lang w:bidi="fa-IR"/>
          </w:rPr>
          <w:t>قرار</w:t>
        </w:r>
        <w:r w:rsidR="00843F50" w:rsidRPr="009344CC">
          <w:rPr>
            <w:rStyle w:val="Hyperlink"/>
            <w:noProof/>
            <w:rtl/>
            <w:lang w:bidi="fa-IR"/>
          </w:rPr>
          <w:t xml:space="preserve"> </w:t>
        </w:r>
        <w:r w:rsidR="00843F50" w:rsidRPr="009344CC">
          <w:rPr>
            <w:rStyle w:val="Hyperlink"/>
            <w:rFonts w:hint="eastAsia"/>
            <w:noProof/>
            <w:rtl/>
            <w:lang w:bidi="fa-IR"/>
          </w:rPr>
          <w:t>دادن</w:t>
        </w:r>
        <w:r w:rsidR="00843F50" w:rsidRPr="009344CC">
          <w:rPr>
            <w:rStyle w:val="Hyperlink"/>
            <w:noProof/>
            <w:rtl/>
            <w:lang w:bidi="fa-IR"/>
          </w:rPr>
          <w:t xml:space="preserve"> </w:t>
        </w:r>
        <w:r w:rsidR="00843F50" w:rsidRPr="009344CC">
          <w:rPr>
            <w:rStyle w:val="Hyperlink"/>
            <w:rFonts w:hint="eastAsia"/>
            <w:noProof/>
            <w:rtl/>
            <w:lang w:bidi="fa-IR"/>
          </w:rPr>
          <w:t>پ</w:t>
        </w:r>
        <w:r w:rsidR="00843F50" w:rsidRPr="009344CC">
          <w:rPr>
            <w:rStyle w:val="Hyperlink"/>
            <w:rFonts w:hint="cs"/>
            <w:noProof/>
            <w:rtl/>
            <w:lang w:bidi="fa-IR"/>
          </w:rPr>
          <w:t>ی</w:t>
        </w:r>
        <w:r w:rsidR="00843F50" w:rsidRPr="009344CC">
          <w:rPr>
            <w:rStyle w:val="Hyperlink"/>
            <w:rFonts w:hint="eastAsia"/>
            <w:noProof/>
            <w:rtl/>
            <w:lang w:bidi="fa-IR"/>
          </w:rPr>
          <w:t>امبر</w:t>
        </w:r>
        <w:r w:rsidR="00843F50" w:rsidRPr="009344CC">
          <w:rPr>
            <w:rStyle w:val="Hyperlink"/>
            <w:noProof/>
            <w:rtl/>
            <w:lang w:bidi="fa-IR"/>
          </w:rPr>
          <w:t xml:space="preserve"> </w:t>
        </w:r>
        <w:r w:rsidR="00843F50" w:rsidRPr="009344CC">
          <w:rPr>
            <w:rStyle w:val="Hyperlink"/>
            <w:rFonts w:hint="eastAsia"/>
            <w:noProof/>
            <w:rtl/>
            <w:lang w:bidi="fa-IR"/>
          </w:rPr>
          <w:t>اکرم</w:t>
        </w:r>
        <w:r w:rsidR="00843F50" w:rsidRPr="009344CC">
          <w:rPr>
            <w:rStyle w:val="Hyperlink"/>
            <w:rFonts w:cs="CTraditional Arabic"/>
            <w:noProof/>
            <w:rtl/>
            <w:lang w:bidi="fa-IR"/>
          </w:rPr>
          <w:t xml:space="preserve"> </w:t>
        </w:r>
        <w:r w:rsidR="00843F50" w:rsidRPr="009344CC">
          <w:rPr>
            <w:rStyle w:val="Hyperlink"/>
            <w:rFonts w:cs="CTraditional Arabic"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مراحل</w:t>
        </w:r>
        <w:r w:rsidR="00843F50" w:rsidRPr="009344CC">
          <w:rPr>
            <w:rStyle w:val="Hyperlink"/>
            <w:noProof/>
            <w:rtl/>
            <w:lang w:bidi="fa-IR"/>
          </w:rPr>
          <w:t xml:space="preserve"> </w:t>
        </w:r>
        <w:r w:rsidR="00843F50" w:rsidRPr="009344CC">
          <w:rPr>
            <w:rStyle w:val="Hyperlink"/>
            <w:rFonts w:hint="eastAsia"/>
            <w:noProof/>
            <w:rtl/>
            <w:lang w:bidi="fa-IR"/>
          </w:rPr>
          <w:t>مختلف</w:t>
        </w:r>
        <w:r w:rsidR="00843F50" w:rsidRPr="009344CC">
          <w:rPr>
            <w:rStyle w:val="Hyperlink"/>
            <w:noProof/>
            <w:rtl/>
            <w:lang w:bidi="fa-IR"/>
          </w:rPr>
          <w:t xml:space="preserve"> </w:t>
        </w:r>
        <w:r w:rsidR="00843F50" w:rsidRPr="009344CC">
          <w:rPr>
            <w:rStyle w:val="Hyperlink"/>
            <w:rFonts w:hint="eastAsia"/>
            <w:noProof/>
            <w:rtl/>
            <w:lang w:bidi="fa-IR"/>
          </w:rPr>
          <w:t>زندگ</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دوران</w:t>
        </w:r>
        <w:r w:rsidR="00843F50" w:rsidRPr="009344CC">
          <w:rPr>
            <w:rStyle w:val="Hyperlink"/>
            <w:noProof/>
            <w:rtl/>
            <w:lang w:bidi="fa-IR"/>
          </w:rPr>
          <w:t xml:space="preserve"> </w:t>
        </w:r>
        <w:r w:rsidR="00843F50" w:rsidRPr="009344CC">
          <w:rPr>
            <w:rStyle w:val="Hyperlink"/>
            <w:rFonts w:hint="eastAsia"/>
            <w:noProof/>
            <w:rtl/>
            <w:lang w:bidi="fa-IR"/>
          </w:rPr>
          <w:t>کودک</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تا</w:t>
        </w:r>
        <w:r w:rsidR="00843F50" w:rsidRPr="009344CC">
          <w:rPr>
            <w:rStyle w:val="Hyperlink"/>
            <w:noProof/>
            <w:rtl/>
            <w:lang w:bidi="fa-IR"/>
          </w:rPr>
          <w:t xml:space="preserve"> </w:t>
        </w:r>
        <w:r w:rsidR="00843F50" w:rsidRPr="009344CC">
          <w:rPr>
            <w:rStyle w:val="Hyperlink"/>
            <w:rFonts w:hint="eastAsia"/>
            <w:noProof/>
            <w:rtl/>
            <w:lang w:bidi="fa-IR"/>
          </w:rPr>
          <w:t>زمان</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مبعوث</w:t>
        </w:r>
        <w:r w:rsidR="00843F50" w:rsidRPr="009344CC">
          <w:rPr>
            <w:rStyle w:val="Hyperlink"/>
            <w:noProof/>
            <w:rtl/>
            <w:lang w:bidi="fa-IR"/>
          </w:rPr>
          <w:t xml:space="preserve"> </w:t>
        </w:r>
        <w:r w:rsidR="00843F50" w:rsidRPr="009344CC">
          <w:rPr>
            <w:rStyle w:val="Hyperlink"/>
            <w:rFonts w:hint="eastAsia"/>
            <w:noProof/>
            <w:rtl/>
            <w:lang w:bidi="fa-IR"/>
          </w:rPr>
          <w:t>گرد</w:t>
        </w:r>
        <w:r w:rsidR="00843F50" w:rsidRPr="009344CC">
          <w:rPr>
            <w:rStyle w:val="Hyperlink"/>
            <w:rFonts w:hint="cs"/>
            <w:noProof/>
            <w:rtl/>
            <w:lang w:bidi="fa-IR"/>
          </w:rPr>
          <w:t>ی</w:t>
        </w:r>
        <w:r w:rsidR="00843F50" w:rsidRPr="009344CC">
          <w:rPr>
            <w:rStyle w:val="Hyperlink"/>
            <w:rFonts w:hint="eastAsia"/>
            <w:noProof/>
            <w:rtl/>
            <w:lang w:bidi="fa-IR"/>
          </w:rPr>
          <w:t>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432320172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332</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73" w:history="1">
        <w:r w:rsidR="00843F50" w:rsidRPr="009344CC">
          <w:rPr>
            <w:rStyle w:val="Hyperlink"/>
            <w:noProof/>
            <w:rtl/>
            <w:lang w:bidi="fa-IR"/>
          </w:rPr>
          <w:t xml:space="preserve">3- </w:t>
        </w:r>
        <w:r w:rsidR="00843F50" w:rsidRPr="009344CC">
          <w:rPr>
            <w:rStyle w:val="Hyperlink"/>
            <w:rFonts w:hint="eastAsia"/>
            <w:noProof/>
            <w:rtl/>
            <w:lang w:bidi="fa-IR"/>
          </w:rPr>
          <w:t>فرق</w:t>
        </w:r>
        <w:r w:rsidR="00843F50" w:rsidRPr="009344CC">
          <w:rPr>
            <w:rStyle w:val="Hyperlink"/>
            <w:noProof/>
            <w:rtl/>
            <w:lang w:bidi="fa-IR"/>
          </w:rPr>
          <w:t xml:space="preserve"> </w:t>
        </w:r>
        <w:r w:rsidR="00843F50" w:rsidRPr="009344CC">
          <w:rPr>
            <w:rStyle w:val="Hyperlink"/>
            <w:rFonts w:hint="eastAsia"/>
            <w:noProof/>
            <w:rtl/>
            <w:lang w:bidi="fa-IR"/>
          </w:rPr>
          <w:t>گذاشتن</w:t>
        </w:r>
        <w:r w:rsidR="00843F50" w:rsidRPr="009344CC">
          <w:rPr>
            <w:rStyle w:val="Hyperlink"/>
            <w:noProof/>
            <w:rtl/>
            <w:lang w:bidi="fa-IR"/>
          </w:rPr>
          <w:t xml:space="preserve"> </w:t>
        </w:r>
        <w:r w:rsidR="00843F50" w:rsidRPr="009344CC">
          <w:rPr>
            <w:rStyle w:val="Hyperlink"/>
            <w:rFonts w:hint="eastAsia"/>
            <w:noProof/>
            <w:rtl/>
            <w:lang w:bidi="fa-IR"/>
          </w:rPr>
          <w:t>ب</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فرزندان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432320173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335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74" w:history="1">
        <w:r w:rsidR="00843F50" w:rsidRPr="009344CC">
          <w:rPr>
            <w:rStyle w:val="Hyperlink"/>
            <w:rFonts w:hint="eastAsia"/>
            <w:noProof/>
            <w:rtl/>
            <w:lang w:bidi="fa-IR"/>
          </w:rPr>
          <w:t>علل</w:t>
        </w:r>
        <w:r w:rsidR="00843F50" w:rsidRPr="009344CC">
          <w:rPr>
            <w:rStyle w:val="Hyperlink"/>
            <w:noProof/>
            <w:rtl/>
            <w:lang w:bidi="fa-IR"/>
          </w:rPr>
          <w:t xml:space="preserve"> </w:t>
        </w:r>
        <w:r w:rsidR="00843F50" w:rsidRPr="009344CC">
          <w:rPr>
            <w:rStyle w:val="Hyperlink"/>
            <w:rFonts w:hint="eastAsia"/>
            <w:noProof/>
            <w:rtl/>
            <w:lang w:bidi="fa-IR"/>
          </w:rPr>
          <w:t>تفاوت‌گذار</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ب</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فرزندان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432320174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336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75" w:history="1">
        <w:r w:rsidR="00843F50" w:rsidRPr="009344CC">
          <w:rPr>
            <w:rStyle w:val="Hyperlink"/>
            <w:noProof/>
            <w:rtl/>
            <w:lang w:bidi="fa-IR"/>
          </w:rPr>
          <w:t xml:space="preserve">4- </w:t>
        </w:r>
        <w:r w:rsidR="00843F50" w:rsidRPr="009344CC">
          <w:rPr>
            <w:rStyle w:val="Hyperlink"/>
            <w:rFonts w:hint="eastAsia"/>
            <w:noProof/>
            <w:rtl/>
            <w:lang w:bidi="fa-IR"/>
          </w:rPr>
          <w:t>نقص</w:t>
        </w:r>
        <w:r w:rsidR="00843F50" w:rsidRPr="009344CC">
          <w:rPr>
            <w:rStyle w:val="Hyperlink"/>
            <w:noProof/>
            <w:rtl/>
            <w:lang w:bidi="fa-IR"/>
          </w:rPr>
          <w:t xml:space="preserve"> </w:t>
        </w:r>
        <w:r w:rsidR="00843F50" w:rsidRPr="009344CC">
          <w:rPr>
            <w:rStyle w:val="Hyperlink"/>
            <w:rFonts w:hint="eastAsia"/>
            <w:noProof/>
            <w:rtl/>
            <w:lang w:bidi="fa-IR"/>
          </w:rPr>
          <w:t>جسمان</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432320175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337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76" w:history="1">
        <w:r w:rsidR="00843F50" w:rsidRPr="009344CC">
          <w:rPr>
            <w:rStyle w:val="Hyperlink"/>
            <w:noProof/>
            <w:rtl/>
            <w:lang w:bidi="fa-IR"/>
          </w:rPr>
          <w:t xml:space="preserve">5- </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rFonts w:hint="cs"/>
            <w:noProof/>
            <w:rtl/>
            <w:lang w:bidi="fa-IR"/>
          </w:rPr>
          <w:t>ی</w:t>
        </w:r>
        <w:r w:rsidR="00843F50" w:rsidRPr="009344CC">
          <w:rPr>
            <w:rStyle w:val="Hyperlink"/>
            <w:rFonts w:hint="eastAsia"/>
            <w:noProof/>
            <w:rtl/>
            <w:lang w:bidi="fa-IR"/>
          </w:rPr>
          <w:t>م</w:t>
        </w:r>
        <w:r w:rsidR="00843F50" w:rsidRPr="009344CC">
          <w:rPr>
            <w:rStyle w:val="Hyperlink"/>
            <w:noProof/>
            <w:rtl/>
            <w:lang w:bidi="fa-IR"/>
          </w:rPr>
          <w:t xml:space="preserve"> </w:t>
        </w:r>
        <w:r w:rsidR="00843F50" w:rsidRPr="009344CC">
          <w:rPr>
            <w:rStyle w:val="Hyperlink"/>
            <w:rFonts w:hint="eastAsia"/>
            <w:noProof/>
            <w:rtl/>
            <w:lang w:bidi="fa-IR"/>
          </w:rPr>
          <w:t>بودن</w:t>
        </w:r>
        <w:r w:rsidR="00843F50" w:rsidRPr="009344CC">
          <w:rPr>
            <w:rStyle w:val="Hyperlink"/>
            <w:noProof/>
            <w:rtl/>
            <w:lang w:bidi="fa-IR"/>
          </w:rPr>
          <w:t xml:space="preserve"> </w:t>
        </w:r>
        <w:r w:rsidR="00843F50" w:rsidRPr="009344CC">
          <w:rPr>
            <w:rStyle w:val="Hyperlink"/>
            <w:rFonts w:hint="eastAsia"/>
            <w:noProof/>
            <w:rtl/>
            <w:lang w:bidi="fa-IR"/>
          </w:rPr>
          <w:t>کودک</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432320176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340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77" w:history="1">
        <w:r w:rsidR="00843F50" w:rsidRPr="009344CC">
          <w:rPr>
            <w:rStyle w:val="Hyperlink"/>
            <w:noProof/>
            <w:rtl/>
            <w:lang w:bidi="fa-IR"/>
          </w:rPr>
          <w:t xml:space="preserve">6- </w:t>
        </w:r>
        <w:r w:rsidR="00843F50" w:rsidRPr="009344CC">
          <w:rPr>
            <w:rStyle w:val="Hyperlink"/>
            <w:rFonts w:hint="eastAsia"/>
            <w:noProof/>
            <w:rtl/>
            <w:lang w:bidi="fa-IR"/>
          </w:rPr>
          <w:t>فقر</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انحراف</w:t>
        </w:r>
        <w:r w:rsidR="00843F50" w:rsidRPr="009344CC">
          <w:rPr>
            <w:rStyle w:val="Hyperlink"/>
            <w:noProof/>
            <w:rtl/>
            <w:lang w:bidi="fa-IR"/>
          </w:rPr>
          <w:t xml:space="preserve"> </w:t>
        </w:r>
        <w:r w:rsidR="00843F50" w:rsidRPr="009344CC">
          <w:rPr>
            <w:rStyle w:val="Hyperlink"/>
            <w:rFonts w:hint="eastAsia"/>
            <w:noProof/>
            <w:rtl/>
            <w:lang w:bidi="fa-IR"/>
          </w:rPr>
          <w:t>روان</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432320177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342</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78" w:history="1">
        <w:r w:rsidR="00843F50" w:rsidRPr="009344CC">
          <w:rPr>
            <w:rStyle w:val="Hyperlink"/>
            <w:rFonts w:hint="eastAsia"/>
            <w:noProof/>
            <w:rtl/>
            <w:lang w:bidi="fa-IR"/>
          </w:rPr>
          <w:t>روش</w:t>
        </w:r>
        <w:r w:rsidR="00843F50" w:rsidRPr="009344CC">
          <w:rPr>
            <w:rStyle w:val="Hyperlink"/>
            <w:noProof/>
            <w:rtl/>
            <w:lang w:bidi="fa-IR"/>
          </w:rPr>
          <w:t xml:space="preserve"> </w:t>
        </w:r>
        <w:r w:rsidR="00843F50" w:rsidRPr="009344CC">
          <w:rPr>
            <w:rStyle w:val="Hyperlink"/>
            <w:rFonts w:hint="eastAsia"/>
            <w:noProof/>
            <w:rtl/>
            <w:lang w:bidi="fa-IR"/>
          </w:rPr>
          <w:t>اسلام</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ب</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بردن</w:t>
        </w:r>
        <w:r w:rsidR="00843F50" w:rsidRPr="009344CC">
          <w:rPr>
            <w:rStyle w:val="Hyperlink"/>
            <w:noProof/>
            <w:rtl/>
            <w:lang w:bidi="fa-IR"/>
          </w:rPr>
          <w:t xml:space="preserve"> </w:t>
        </w:r>
        <w:r w:rsidR="00843F50" w:rsidRPr="009344CC">
          <w:rPr>
            <w:rStyle w:val="Hyperlink"/>
            <w:rFonts w:hint="eastAsia"/>
            <w:noProof/>
            <w:rtl/>
            <w:lang w:bidi="fa-IR"/>
          </w:rPr>
          <w:t>فقر</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432320178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342</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79" w:history="1">
        <w:r w:rsidR="00843F50" w:rsidRPr="009344CC">
          <w:rPr>
            <w:rStyle w:val="Hyperlink"/>
            <w:rtl/>
            <w:lang w:bidi="fa-IR"/>
          </w:rPr>
          <w:t xml:space="preserve">4- </w:t>
        </w:r>
        <w:r w:rsidR="00843F50" w:rsidRPr="009344CC">
          <w:rPr>
            <w:rStyle w:val="Hyperlink"/>
            <w:rFonts w:hint="eastAsia"/>
            <w:rtl/>
            <w:lang w:bidi="fa-IR"/>
          </w:rPr>
          <w:t>پد</w:t>
        </w:r>
        <w:r w:rsidR="00843F50" w:rsidRPr="009344CC">
          <w:rPr>
            <w:rStyle w:val="Hyperlink"/>
            <w:rFonts w:hint="cs"/>
            <w:rtl/>
            <w:lang w:bidi="fa-IR"/>
          </w:rPr>
          <w:t>ی</w:t>
        </w:r>
        <w:r w:rsidR="00843F50" w:rsidRPr="009344CC">
          <w:rPr>
            <w:rStyle w:val="Hyperlink"/>
            <w:rFonts w:hint="eastAsia"/>
            <w:rtl/>
            <w:lang w:bidi="fa-IR"/>
          </w:rPr>
          <w:t>د</w:t>
        </w:r>
        <w:r w:rsidR="00843F50" w:rsidRPr="009344CC">
          <w:rPr>
            <w:rStyle w:val="Hyperlink"/>
            <w:rFonts w:hint="cs"/>
            <w:rtl/>
            <w:lang w:bidi="fa-IR"/>
          </w:rPr>
          <w:t>ۀ</w:t>
        </w:r>
        <w:r w:rsidR="00843F50" w:rsidRPr="009344CC">
          <w:rPr>
            <w:rStyle w:val="Hyperlink"/>
            <w:rtl/>
            <w:lang w:bidi="fa-IR"/>
          </w:rPr>
          <w:t xml:space="preserve"> </w:t>
        </w:r>
        <w:r w:rsidR="00843F50" w:rsidRPr="009344CC">
          <w:rPr>
            <w:rStyle w:val="Hyperlink"/>
            <w:rFonts w:hint="eastAsia"/>
            <w:rtl/>
            <w:lang w:bidi="fa-IR"/>
          </w:rPr>
          <w:t>حسد</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432320179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347</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80" w:history="1">
        <w:r w:rsidR="00843F50" w:rsidRPr="009344CC">
          <w:rPr>
            <w:rStyle w:val="Hyperlink"/>
            <w:rFonts w:hint="eastAsia"/>
            <w:noProof/>
            <w:rtl/>
            <w:lang w:bidi="fa-IR"/>
          </w:rPr>
          <w:t>عوامل</w:t>
        </w:r>
        <w:r w:rsidR="00843F50" w:rsidRPr="009344CC">
          <w:rPr>
            <w:rStyle w:val="Hyperlink"/>
            <w:noProof/>
            <w:rtl/>
            <w:lang w:bidi="fa-IR"/>
          </w:rPr>
          <w:t xml:space="preserve"> </w:t>
        </w:r>
        <w:r w:rsidR="00843F50" w:rsidRPr="009344CC">
          <w:rPr>
            <w:rStyle w:val="Hyperlink"/>
            <w:rFonts w:hint="eastAsia"/>
            <w:noProof/>
            <w:rtl/>
            <w:lang w:bidi="fa-IR"/>
          </w:rPr>
          <w:t>برانگ</w:t>
        </w:r>
        <w:r w:rsidR="00843F50" w:rsidRPr="009344CC">
          <w:rPr>
            <w:rStyle w:val="Hyperlink"/>
            <w:rFonts w:hint="cs"/>
            <w:noProof/>
            <w:rtl/>
            <w:lang w:bidi="fa-IR"/>
          </w:rPr>
          <w:t>ی</w:t>
        </w:r>
        <w:r w:rsidR="00843F50" w:rsidRPr="009344CC">
          <w:rPr>
            <w:rStyle w:val="Hyperlink"/>
            <w:rFonts w:hint="eastAsia"/>
            <w:noProof/>
            <w:rtl/>
            <w:lang w:bidi="fa-IR"/>
          </w:rPr>
          <w:t>ختن</w:t>
        </w:r>
        <w:r w:rsidR="00843F50" w:rsidRPr="009344CC">
          <w:rPr>
            <w:rStyle w:val="Hyperlink"/>
            <w:noProof/>
            <w:rtl/>
            <w:lang w:bidi="fa-IR"/>
          </w:rPr>
          <w:t xml:space="preserve"> </w:t>
        </w:r>
        <w:r w:rsidR="00843F50" w:rsidRPr="009344CC">
          <w:rPr>
            <w:rStyle w:val="Hyperlink"/>
            <w:rFonts w:hint="eastAsia"/>
            <w:noProof/>
            <w:rtl/>
            <w:lang w:bidi="fa-IR"/>
          </w:rPr>
          <w:t>حسادت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432320180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347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81" w:history="1">
        <w:r w:rsidR="00843F50" w:rsidRPr="009344CC">
          <w:rPr>
            <w:rStyle w:val="Hyperlink"/>
            <w:noProof/>
            <w:rtl/>
            <w:lang w:bidi="fa-IR"/>
          </w:rPr>
          <w:t xml:space="preserve">1- </w:t>
        </w:r>
        <w:r w:rsidR="00843F50" w:rsidRPr="009344CC">
          <w:rPr>
            <w:rStyle w:val="Hyperlink"/>
            <w:rFonts w:hint="eastAsia"/>
            <w:noProof/>
            <w:rtl/>
            <w:lang w:bidi="fa-IR"/>
          </w:rPr>
          <w:t>کودک،</w:t>
        </w:r>
        <w:r w:rsidR="00843F50" w:rsidRPr="009344CC">
          <w:rPr>
            <w:rStyle w:val="Hyperlink"/>
            <w:noProof/>
            <w:rtl/>
            <w:lang w:bidi="fa-IR"/>
          </w:rPr>
          <w:t xml:space="preserve"> </w:t>
        </w:r>
        <w:r w:rsidR="00843F50" w:rsidRPr="009344CC">
          <w:rPr>
            <w:rStyle w:val="Hyperlink"/>
            <w:rFonts w:hint="eastAsia"/>
            <w:noProof/>
            <w:rtl/>
            <w:lang w:bidi="fa-IR"/>
          </w:rPr>
          <w:t>محبت</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توجه</w:t>
        </w:r>
        <w:r w:rsidR="00843F50" w:rsidRPr="009344CC">
          <w:rPr>
            <w:rStyle w:val="Hyperlink"/>
            <w:noProof/>
            <w:rtl/>
            <w:lang w:bidi="fa-IR"/>
          </w:rPr>
          <w:t xml:space="preserve"> </w:t>
        </w:r>
        <w:r w:rsidR="00843F50" w:rsidRPr="009344CC">
          <w:rPr>
            <w:rStyle w:val="Hyperlink"/>
            <w:rFonts w:hint="eastAsia"/>
            <w:noProof/>
            <w:rtl/>
            <w:lang w:bidi="fa-IR"/>
          </w:rPr>
          <w:t>اطراف</w:t>
        </w:r>
        <w:r w:rsidR="00843F50" w:rsidRPr="009344CC">
          <w:rPr>
            <w:rStyle w:val="Hyperlink"/>
            <w:rFonts w:hint="cs"/>
            <w:noProof/>
            <w:rtl/>
            <w:lang w:bidi="fa-IR"/>
          </w:rPr>
          <w:t>ی</w:t>
        </w:r>
        <w:r w:rsidR="00843F50" w:rsidRPr="009344CC">
          <w:rPr>
            <w:rStyle w:val="Hyperlink"/>
            <w:rFonts w:hint="eastAsia"/>
            <w:noProof/>
            <w:rtl/>
            <w:lang w:bidi="fa-IR"/>
          </w:rPr>
          <w:t>ان</w:t>
        </w:r>
        <w:r w:rsidR="00843F50" w:rsidRPr="009344CC">
          <w:rPr>
            <w:rStyle w:val="Hyperlink"/>
            <w:noProof/>
            <w:rtl/>
            <w:lang w:bidi="fa-IR"/>
          </w:rPr>
          <w:t xml:space="preserve"> </w:t>
        </w:r>
        <w:r w:rsidR="00843F50" w:rsidRPr="009344CC">
          <w:rPr>
            <w:rStyle w:val="Hyperlink"/>
            <w:rFonts w:hint="eastAsia"/>
            <w:noProof/>
            <w:rtl/>
            <w:lang w:bidi="fa-IR"/>
          </w:rPr>
          <w:t>را</w:t>
        </w:r>
        <w:r w:rsidR="00843F50" w:rsidRPr="009344CC">
          <w:rPr>
            <w:rStyle w:val="Hyperlink"/>
            <w:noProof/>
            <w:rtl/>
            <w:lang w:bidi="fa-IR"/>
          </w:rPr>
          <w:t xml:space="preserve"> </w:t>
        </w:r>
        <w:r w:rsidR="00843F50" w:rsidRPr="009344CC">
          <w:rPr>
            <w:rStyle w:val="Hyperlink"/>
            <w:rFonts w:hint="eastAsia"/>
            <w:noProof/>
            <w:rtl/>
            <w:lang w:bidi="fa-IR"/>
          </w:rPr>
          <w:t>احساس</w:t>
        </w:r>
        <w:r w:rsidR="00843F50" w:rsidRPr="009344CC">
          <w:rPr>
            <w:rStyle w:val="Hyperlink"/>
            <w:noProof/>
            <w:rtl/>
            <w:lang w:bidi="fa-IR"/>
          </w:rPr>
          <w:t xml:space="preserve"> </w:t>
        </w:r>
        <w:r w:rsidR="00843F50" w:rsidRPr="009344CC">
          <w:rPr>
            <w:rStyle w:val="Hyperlink"/>
            <w:rFonts w:hint="eastAsia"/>
            <w:noProof/>
            <w:rtl/>
            <w:lang w:bidi="fa-IR"/>
          </w:rPr>
          <w:t>کند</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432320181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348</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82" w:history="1">
        <w:r w:rsidR="00843F50" w:rsidRPr="009344CC">
          <w:rPr>
            <w:rStyle w:val="Hyperlink"/>
            <w:rFonts w:hint="eastAsia"/>
            <w:noProof/>
            <w:rtl/>
            <w:lang w:bidi="fa-IR"/>
          </w:rPr>
          <w:t>اقدامات</w:t>
        </w:r>
        <w:r w:rsidR="00843F50" w:rsidRPr="009344CC">
          <w:rPr>
            <w:rStyle w:val="Hyperlink"/>
            <w:noProof/>
            <w:rtl/>
            <w:lang w:bidi="fa-IR"/>
          </w:rPr>
          <w:t xml:space="preserve"> </w:t>
        </w:r>
        <w:r w:rsidR="00843F50" w:rsidRPr="009344CC">
          <w:rPr>
            <w:rStyle w:val="Hyperlink"/>
            <w:rFonts w:hint="eastAsia"/>
            <w:noProof/>
            <w:rtl/>
            <w:lang w:bidi="fa-IR"/>
          </w:rPr>
          <w:t>ضرور</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هنگام</w:t>
        </w:r>
        <w:r w:rsidR="00843F50" w:rsidRPr="009344CC">
          <w:rPr>
            <w:rStyle w:val="Hyperlink"/>
            <w:noProof/>
            <w:rtl/>
            <w:lang w:bidi="fa-IR"/>
          </w:rPr>
          <w:t xml:space="preserve"> </w:t>
        </w:r>
        <w:r w:rsidR="00843F50" w:rsidRPr="009344CC">
          <w:rPr>
            <w:rStyle w:val="Hyperlink"/>
            <w:rFonts w:hint="eastAsia"/>
            <w:noProof/>
            <w:rtl/>
            <w:lang w:bidi="fa-IR"/>
          </w:rPr>
          <w:t>تولد</w:t>
        </w:r>
        <w:r w:rsidR="00843F50" w:rsidRPr="009344CC">
          <w:rPr>
            <w:rStyle w:val="Hyperlink"/>
            <w:noProof/>
            <w:rtl/>
            <w:lang w:bidi="fa-IR"/>
          </w:rPr>
          <w:t xml:space="preserve"> </w:t>
        </w:r>
        <w:r w:rsidR="00843F50" w:rsidRPr="009344CC">
          <w:rPr>
            <w:rStyle w:val="Hyperlink"/>
            <w:rFonts w:hint="eastAsia"/>
            <w:noProof/>
            <w:rtl/>
            <w:lang w:bidi="fa-IR"/>
          </w:rPr>
          <w:t>نوزاد</w:t>
        </w:r>
        <w:r w:rsidR="00843F50" w:rsidRPr="009344CC">
          <w:rPr>
            <w:rStyle w:val="Hyperlink"/>
            <w:noProof/>
            <w:rtl/>
            <w:lang w:bidi="fa-IR"/>
          </w:rPr>
          <w:t xml:space="preserve"> </w:t>
        </w:r>
        <w:r w:rsidR="00843F50" w:rsidRPr="009344CC">
          <w:rPr>
            <w:rStyle w:val="Hyperlink"/>
            <w:rFonts w:hint="eastAsia"/>
            <w:noProof/>
            <w:rtl/>
            <w:lang w:bidi="fa-IR"/>
          </w:rPr>
          <w:t>جد</w:t>
        </w:r>
        <w:r w:rsidR="00843F50" w:rsidRPr="009344CC">
          <w:rPr>
            <w:rStyle w:val="Hyperlink"/>
            <w:rFonts w:hint="cs"/>
            <w:noProof/>
            <w:rtl/>
            <w:lang w:bidi="fa-IR"/>
          </w:rPr>
          <w:t>ی</w:t>
        </w:r>
        <w:r w:rsidR="00843F50" w:rsidRPr="009344CC">
          <w:rPr>
            <w:rStyle w:val="Hyperlink"/>
            <w:rFonts w:hint="eastAsia"/>
            <w:noProof/>
            <w:rtl/>
            <w:lang w:bidi="fa-IR"/>
          </w:rPr>
          <w:t>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432320182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349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83" w:history="1">
        <w:r w:rsidR="00843F50" w:rsidRPr="009344CC">
          <w:rPr>
            <w:rStyle w:val="Hyperlink"/>
            <w:noProof/>
            <w:rtl/>
            <w:lang w:bidi="fa-IR"/>
          </w:rPr>
          <w:t xml:space="preserve">2- </w:t>
        </w:r>
        <w:r w:rsidR="00843F50" w:rsidRPr="009344CC">
          <w:rPr>
            <w:rStyle w:val="Hyperlink"/>
            <w:rFonts w:hint="eastAsia"/>
            <w:noProof/>
            <w:rtl/>
            <w:lang w:bidi="fa-IR"/>
          </w:rPr>
          <w:t>رعا</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عدالت</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ب</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فرزندان</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432320183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350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84" w:history="1">
        <w:r w:rsidR="00843F50" w:rsidRPr="009344CC">
          <w:rPr>
            <w:rStyle w:val="Hyperlink"/>
            <w:noProof/>
            <w:rtl/>
            <w:lang w:bidi="fa-IR"/>
          </w:rPr>
          <w:t xml:space="preserve">3-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ب</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بردن</w:t>
        </w:r>
        <w:r w:rsidR="00843F50" w:rsidRPr="009344CC">
          <w:rPr>
            <w:rStyle w:val="Hyperlink"/>
            <w:noProof/>
            <w:rtl/>
            <w:lang w:bidi="fa-IR"/>
          </w:rPr>
          <w:t xml:space="preserve"> </w:t>
        </w:r>
        <w:r w:rsidR="00843F50" w:rsidRPr="009344CC">
          <w:rPr>
            <w:rStyle w:val="Hyperlink"/>
            <w:rFonts w:hint="eastAsia"/>
            <w:noProof/>
            <w:rtl/>
            <w:lang w:bidi="fa-IR"/>
          </w:rPr>
          <w:t>عوامل</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منجر</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حسادت</w:t>
        </w:r>
        <w:r w:rsidR="00843F50" w:rsidRPr="009344CC">
          <w:rPr>
            <w:rStyle w:val="Hyperlink"/>
            <w:noProof/>
            <w:rtl/>
            <w:lang w:bidi="fa-IR"/>
          </w:rPr>
          <w:t xml:space="preserve"> </w:t>
        </w:r>
        <w:r w:rsidR="00843F50" w:rsidRPr="009344CC">
          <w:rPr>
            <w:rStyle w:val="Hyperlink"/>
            <w:rFonts w:hint="eastAsia"/>
            <w:noProof/>
            <w:rtl/>
            <w:lang w:bidi="fa-IR"/>
          </w:rPr>
          <w:t>م</w:t>
        </w:r>
        <w:r w:rsidR="00843F50" w:rsidRPr="009344CC">
          <w:rPr>
            <w:rStyle w:val="Hyperlink"/>
            <w:rFonts w:hint="cs"/>
            <w:noProof/>
            <w:rtl/>
            <w:lang w:bidi="fa-IR"/>
          </w:rPr>
          <w:t>ی‌</w:t>
        </w:r>
        <w:r w:rsidR="00843F50" w:rsidRPr="009344CC">
          <w:rPr>
            <w:rStyle w:val="Hyperlink"/>
            <w:rFonts w:hint="eastAsia"/>
            <w:noProof/>
            <w:rtl/>
            <w:lang w:bidi="fa-IR"/>
          </w:rPr>
          <w:t>گردد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432320184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351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85" w:history="1">
        <w:r w:rsidR="00843F50" w:rsidRPr="009344CC">
          <w:rPr>
            <w:rStyle w:val="Hyperlink"/>
            <w:noProof/>
            <w:rtl/>
            <w:lang w:bidi="fa-IR"/>
          </w:rPr>
          <w:t xml:space="preserve">5- </w:t>
        </w:r>
        <w:r w:rsidR="00843F50" w:rsidRPr="009344CC">
          <w:rPr>
            <w:rStyle w:val="Hyperlink"/>
            <w:rFonts w:hint="eastAsia"/>
            <w:noProof/>
            <w:rtl/>
            <w:lang w:bidi="fa-IR"/>
          </w:rPr>
          <w:t>پد</w:t>
        </w:r>
        <w:r w:rsidR="00843F50" w:rsidRPr="009344CC">
          <w:rPr>
            <w:rStyle w:val="Hyperlink"/>
            <w:rFonts w:hint="cs"/>
            <w:noProof/>
            <w:rtl/>
            <w:lang w:bidi="fa-IR"/>
          </w:rPr>
          <w:t>ی</w:t>
        </w:r>
        <w:r w:rsidR="00843F50" w:rsidRPr="009344CC">
          <w:rPr>
            <w:rStyle w:val="Hyperlink"/>
            <w:rFonts w:hint="eastAsia"/>
            <w:noProof/>
            <w:rtl/>
            <w:lang w:bidi="fa-IR"/>
          </w:rPr>
          <w:t>ده</w:t>
        </w:r>
        <w:r w:rsidR="00843F50" w:rsidRPr="009344CC">
          <w:rPr>
            <w:rStyle w:val="Hyperlink"/>
            <w:noProof/>
            <w:rtl/>
            <w:lang w:bidi="fa-IR"/>
          </w:rPr>
          <w:t xml:space="preserve"> </w:t>
        </w:r>
        <w:r w:rsidR="00843F50" w:rsidRPr="009344CC">
          <w:rPr>
            <w:rStyle w:val="Hyperlink"/>
            <w:rFonts w:hint="eastAsia"/>
            <w:noProof/>
            <w:rtl/>
            <w:lang w:bidi="fa-IR"/>
          </w:rPr>
          <w:t>خشم</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432320185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352</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86" w:history="1">
        <w:r w:rsidR="00843F50" w:rsidRPr="009344CC">
          <w:rPr>
            <w:rStyle w:val="Hyperlink"/>
            <w:rFonts w:hint="eastAsia"/>
            <w:noProof/>
            <w:rtl/>
            <w:lang w:bidi="fa-IR"/>
          </w:rPr>
          <w:t>فوا</w:t>
        </w:r>
        <w:r w:rsidR="00843F50" w:rsidRPr="009344CC">
          <w:rPr>
            <w:rStyle w:val="Hyperlink"/>
            <w:rFonts w:hint="cs"/>
            <w:noProof/>
            <w:rtl/>
            <w:lang w:bidi="fa-IR"/>
          </w:rPr>
          <w:t>ی</w:t>
        </w:r>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خشم</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432320186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352</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87" w:history="1">
        <w:r w:rsidR="00843F50" w:rsidRPr="009344CC">
          <w:rPr>
            <w:rStyle w:val="Hyperlink"/>
            <w:rFonts w:hint="eastAsia"/>
            <w:noProof/>
            <w:rtl/>
            <w:lang w:bidi="fa-IR"/>
          </w:rPr>
          <w:t>درمان</w:t>
        </w:r>
        <w:r w:rsidR="00843F50" w:rsidRPr="009344CC">
          <w:rPr>
            <w:rStyle w:val="Hyperlink"/>
            <w:noProof/>
            <w:rtl/>
            <w:lang w:bidi="fa-IR"/>
          </w:rPr>
          <w:t xml:space="preserve"> </w:t>
        </w:r>
        <w:r w:rsidR="00843F50" w:rsidRPr="009344CC">
          <w:rPr>
            <w:rStyle w:val="Hyperlink"/>
            <w:rFonts w:hint="eastAsia"/>
            <w:noProof/>
            <w:rtl/>
            <w:lang w:bidi="fa-IR"/>
          </w:rPr>
          <w:t>خشم</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432320187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356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88" w:history="1">
        <w:r w:rsidR="00843F50" w:rsidRPr="009344CC">
          <w:rPr>
            <w:rStyle w:val="Hyperlink"/>
            <w:noProof/>
            <w:rtl/>
            <w:lang w:bidi="fa-IR"/>
          </w:rPr>
          <w:t xml:space="preserve">1- </w:t>
        </w:r>
        <w:r w:rsidR="00843F50" w:rsidRPr="009344CC">
          <w:rPr>
            <w:rStyle w:val="Hyperlink"/>
            <w:rFonts w:hint="eastAsia"/>
            <w:noProof/>
            <w:rtl/>
            <w:lang w:bidi="fa-IR"/>
          </w:rPr>
          <w:t>تغ</w:t>
        </w:r>
        <w:r w:rsidR="00843F50" w:rsidRPr="009344CC">
          <w:rPr>
            <w:rStyle w:val="Hyperlink"/>
            <w:rFonts w:hint="cs"/>
            <w:noProof/>
            <w:rtl/>
            <w:lang w:bidi="fa-IR"/>
          </w:rPr>
          <w:t>یی</w:t>
        </w:r>
        <w:r w:rsidR="00843F50" w:rsidRPr="009344CC">
          <w:rPr>
            <w:rStyle w:val="Hyperlink"/>
            <w:rFonts w:hint="eastAsia"/>
            <w:noProof/>
            <w:rtl/>
            <w:lang w:bidi="fa-IR"/>
          </w:rPr>
          <w:t>ر</w:t>
        </w:r>
        <w:r w:rsidR="00843F50" w:rsidRPr="009344CC">
          <w:rPr>
            <w:rStyle w:val="Hyperlink"/>
            <w:noProof/>
            <w:rtl/>
            <w:lang w:bidi="fa-IR"/>
          </w:rPr>
          <w:t xml:space="preserve"> </w:t>
        </w:r>
        <w:r w:rsidR="00843F50" w:rsidRPr="009344CC">
          <w:rPr>
            <w:rStyle w:val="Hyperlink"/>
            <w:rFonts w:hint="eastAsia"/>
            <w:noProof/>
            <w:rtl/>
            <w:lang w:bidi="fa-IR"/>
          </w:rPr>
          <w:t>حالت</w:t>
        </w:r>
        <w:r w:rsidR="00843F50" w:rsidRPr="009344CC">
          <w:rPr>
            <w:rStyle w:val="Hyperlink"/>
            <w:noProof/>
            <w:rtl/>
            <w:lang w:bidi="fa-IR"/>
          </w:rPr>
          <w:t xml:space="preserve"> </w:t>
        </w:r>
        <w:r w:rsidR="00843F50" w:rsidRPr="009344CC">
          <w:rPr>
            <w:rStyle w:val="Hyperlink"/>
            <w:rFonts w:hint="eastAsia"/>
            <w:noProof/>
            <w:rtl/>
            <w:lang w:bidi="fa-IR"/>
          </w:rPr>
          <w:t>شخص</w:t>
        </w:r>
        <w:r w:rsidR="00843F50" w:rsidRPr="009344CC">
          <w:rPr>
            <w:rStyle w:val="Hyperlink"/>
            <w:noProof/>
            <w:rtl/>
            <w:lang w:bidi="fa-IR"/>
          </w:rPr>
          <w:t xml:space="preserve"> </w:t>
        </w:r>
        <w:r w:rsidR="00843F50" w:rsidRPr="009344CC">
          <w:rPr>
            <w:rStyle w:val="Hyperlink"/>
            <w:rFonts w:hint="eastAsia"/>
            <w:noProof/>
            <w:rtl/>
            <w:lang w:bidi="fa-IR"/>
          </w:rPr>
          <w:t>خشمگ</w:t>
        </w:r>
        <w:r w:rsidR="00843F50" w:rsidRPr="009344CC">
          <w:rPr>
            <w:rStyle w:val="Hyperlink"/>
            <w:rFonts w:hint="cs"/>
            <w:noProof/>
            <w:rtl/>
            <w:lang w:bidi="fa-IR"/>
          </w:rPr>
          <w:t>ی</w:t>
        </w:r>
        <w:r w:rsidR="00843F50" w:rsidRPr="009344CC">
          <w:rPr>
            <w:rStyle w:val="Hyperlink"/>
            <w:rFonts w:hint="eastAsia"/>
            <w:noProof/>
            <w:rtl/>
            <w:lang w:bidi="fa-IR"/>
          </w:rPr>
          <w:t>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432320188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357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89" w:history="1">
        <w:r w:rsidR="00843F50" w:rsidRPr="009344CC">
          <w:rPr>
            <w:rStyle w:val="Hyperlink"/>
            <w:noProof/>
            <w:rtl/>
            <w:lang w:bidi="fa-IR"/>
          </w:rPr>
          <w:t xml:space="preserve">2- </w:t>
        </w:r>
        <w:r w:rsidR="00843F50" w:rsidRPr="009344CC">
          <w:rPr>
            <w:rStyle w:val="Hyperlink"/>
            <w:rFonts w:hint="eastAsia"/>
            <w:noProof/>
            <w:rtl/>
            <w:lang w:bidi="fa-IR"/>
          </w:rPr>
          <w:t>گرفتن</w:t>
        </w:r>
        <w:r w:rsidR="00843F50" w:rsidRPr="009344CC">
          <w:rPr>
            <w:rStyle w:val="Hyperlink"/>
            <w:noProof/>
            <w:rtl/>
            <w:lang w:bidi="fa-IR"/>
          </w:rPr>
          <w:t xml:space="preserve"> </w:t>
        </w:r>
        <w:r w:rsidR="00843F50" w:rsidRPr="009344CC">
          <w:rPr>
            <w:rStyle w:val="Hyperlink"/>
            <w:rFonts w:hint="eastAsia"/>
            <w:noProof/>
            <w:rtl/>
            <w:lang w:bidi="fa-IR"/>
          </w:rPr>
          <w:t>وضو</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هنگام</w:t>
        </w:r>
        <w:r w:rsidR="00843F50" w:rsidRPr="009344CC">
          <w:rPr>
            <w:rStyle w:val="Hyperlink"/>
            <w:noProof/>
            <w:rtl/>
            <w:lang w:bidi="fa-IR"/>
          </w:rPr>
          <w:t xml:space="preserve"> </w:t>
        </w:r>
        <w:r w:rsidR="00843F50" w:rsidRPr="009344CC">
          <w:rPr>
            <w:rStyle w:val="Hyperlink"/>
            <w:rFonts w:hint="eastAsia"/>
            <w:noProof/>
            <w:rtl/>
            <w:lang w:bidi="fa-IR"/>
          </w:rPr>
          <w:t>خشم</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432320189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357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90" w:history="1">
        <w:r w:rsidR="00843F50" w:rsidRPr="009344CC">
          <w:rPr>
            <w:rStyle w:val="Hyperlink"/>
            <w:noProof/>
            <w:rtl/>
            <w:lang w:bidi="fa-IR"/>
          </w:rPr>
          <w:t xml:space="preserve">3- </w:t>
        </w:r>
        <w:r w:rsidR="00843F50" w:rsidRPr="009344CC">
          <w:rPr>
            <w:rStyle w:val="Hyperlink"/>
            <w:rFonts w:hint="eastAsia"/>
            <w:noProof/>
            <w:rtl/>
            <w:lang w:bidi="fa-IR"/>
          </w:rPr>
          <w:t>سکوت</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هنگام</w:t>
        </w:r>
        <w:r w:rsidR="00843F50" w:rsidRPr="009344CC">
          <w:rPr>
            <w:rStyle w:val="Hyperlink"/>
            <w:noProof/>
            <w:rtl/>
            <w:lang w:bidi="fa-IR"/>
          </w:rPr>
          <w:t xml:space="preserve"> </w:t>
        </w:r>
        <w:r w:rsidR="00843F50" w:rsidRPr="009344CC">
          <w:rPr>
            <w:rStyle w:val="Hyperlink"/>
            <w:rFonts w:hint="eastAsia"/>
            <w:noProof/>
            <w:rtl/>
            <w:lang w:bidi="fa-IR"/>
          </w:rPr>
          <w:t>خشم</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432320190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357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91" w:history="1">
        <w:r w:rsidR="00843F50" w:rsidRPr="009344CC">
          <w:rPr>
            <w:rStyle w:val="Hyperlink"/>
            <w:noProof/>
            <w:rtl/>
            <w:lang w:bidi="fa-IR"/>
          </w:rPr>
          <w:t xml:space="preserve">4- </w:t>
        </w:r>
        <w:r w:rsidR="00843F50" w:rsidRPr="009344CC">
          <w:rPr>
            <w:rStyle w:val="Hyperlink"/>
            <w:rFonts w:hint="eastAsia"/>
            <w:noProof/>
            <w:rtl/>
            <w:lang w:bidi="fa-IR"/>
          </w:rPr>
          <w:t>پناه</w:t>
        </w:r>
        <w:r w:rsidR="00843F50" w:rsidRPr="009344CC">
          <w:rPr>
            <w:rStyle w:val="Hyperlink"/>
            <w:noProof/>
            <w:rtl/>
            <w:lang w:bidi="fa-IR"/>
          </w:rPr>
          <w:t xml:space="preserve"> </w:t>
        </w:r>
        <w:r w:rsidR="00843F50" w:rsidRPr="009344CC">
          <w:rPr>
            <w:rStyle w:val="Hyperlink"/>
            <w:rFonts w:hint="eastAsia"/>
            <w:noProof/>
            <w:rtl/>
            <w:lang w:bidi="fa-IR"/>
          </w:rPr>
          <w:t>بردن</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خدا</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شر</w:t>
        </w:r>
        <w:r w:rsidR="00843F50" w:rsidRPr="009344CC">
          <w:rPr>
            <w:rStyle w:val="Hyperlink"/>
            <w:noProof/>
            <w:rtl/>
            <w:lang w:bidi="fa-IR"/>
          </w:rPr>
          <w:t xml:space="preserve"> </w:t>
        </w:r>
        <w:r w:rsidR="00843F50" w:rsidRPr="009344CC">
          <w:rPr>
            <w:rStyle w:val="Hyperlink"/>
            <w:rFonts w:hint="eastAsia"/>
            <w:noProof/>
            <w:rtl/>
            <w:lang w:bidi="fa-IR"/>
          </w:rPr>
          <w:t>ش</w:t>
        </w:r>
        <w:r w:rsidR="00843F50" w:rsidRPr="009344CC">
          <w:rPr>
            <w:rStyle w:val="Hyperlink"/>
            <w:rFonts w:hint="cs"/>
            <w:noProof/>
            <w:rtl/>
            <w:lang w:bidi="fa-IR"/>
          </w:rPr>
          <w:t>ی</w:t>
        </w:r>
        <w:r w:rsidR="00843F50" w:rsidRPr="009344CC">
          <w:rPr>
            <w:rStyle w:val="Hyperlink"/>
            <w:rFonts w:hint="eastAsia"/>
            <w:noProof/>
            <w:rtl/>
            <w:lang w:bidi="fa-IR"/>
          </w:rPr>
          <w:t>طان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432320191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357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92" w:history="1">
        <w:r w:rsidR="00843F50" w:rsidRPr="009344CC">
          <w:rPr>
            <w:rStyle w:val="Hyperlink"/>
            <w:rFonts w:hint="eastAsia"/>
            <w:noProof/>
            <w:rtl/>
            <w:lang w:bidi="fa-IR"/>
          </w:rPr>
          <w:t>نت</w:t>
        </w:r>
        <w:r w:rsidR="00843F50" w:rsidRPr="009344CC">
          <w:rPr>
            <w:rStyle w:val="Hyperlink"/>
            <w:rFonts w:hint="cs"/>
            <w:noProof/>
            <w:rtl/>
            <w:lang w:bidi="fa-IR"/>
          </w:rPr>
          <w:t>ی</w:t>
        </w:r>
        <w:r w:rsidR="00843F50" w:rsidRPr="009344CC">
          <w:rPr>
            <w:rStyle w:val="Hyperlink"/>
            <w:rFonts w:hint="eastAsia"/>
            <w:noProof/>
            <w:rtl/>
            <w:lang w:bidi="fa-IR"/>
          </w:rPr>
          <w:t>جه</w:t>
        </w:r>
        <w:r w:rsidR="00843F50" w:rsidRPr="009344CC">
          <w:rPr>
            <w:rStyle w:val="Hyperlink"/>
            <w:noProof/>
            <w:rtl/>
            <w:lang w:bidi="fa-IR"/>
          </w:rPr>
          <w:t xml:space="preserve"> </w:t>
        </w:r>
        <w:r w:rsidR="00843F50" w:rsidRPr="009344CC">
          <w:rPr>
            <w:rStyle w:val="Hyperlink"/>
            <w:rFonts w:hint="eastAsia"/>
            <w:noProof/>
            <w:rtl/>
            <w:lang w:bidi="fa-IR"/>
          </w:rPr>
          <w:t>ا</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مبحث</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432320192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358</w:t>
        </w:r>
        <w:r w:rsidR="00843F50">
          <w:rPr>
            <w:noProof/>
            <w:webHidden/>
            <w:rtl/>
          </w:rPr>
          <w:fldChar w:fldCharType="end"/>
        </w:r>
      </w:hyperlink>
    </w:p>
    <w:p w:rsidR="00843F50" w:rsidRDefault="006E45E1">
      <w:pPr>
        <w:pStyle w:val="TOC2"/>
        <w:tabs>
          <w:tab w:val="right" w:leader="dot" w:pos="7078"/>
        </w:tabs>
        <w:bidi/>
        <w:rPr>
          <w:rFonts w:asciiTheme="minorHAnsi" w:eastAsiaTheme="minorEastAsia" w:hAnsiTheme="minorHAnsi" w:cstheme="minorBidi"/>
          <w:bCs w:val="0"/>
          <w:noProof/>
          <w:sz w:val="22"/>
          <w:szCs w:val="22"/>
          <w:rtl/>
        </w:rPr>
      </w:pPr>
      <w:hyperlink w:anchor="_Toc432320193" w:history="1">
        <w:r w:rsidR="00843F50" w:rsidRPr="009344CC">
          <w:rPr>
            <w:rStyle w:val="Hyperlink"/>
            <w:rFonts w:hint="eastAsia"/>
            <w:noProof/>
            <w:rtl/>
            <w:lang w:bidi="fa-IR"/>
          </w:rPr>
          <w:t>فصل</w:t>
        </w:r>
        <w:r w:rsidR="00843F50" w:rsidRPr="009344CC">
          <w:rPr>
            <w:rStyle w:val="Hyperlink"/>
            <w:noProof/>
            <w:rtl/>
            <w:lang w:bidi="fa-IR"/>
          </w:rPr>
          <w:t xml:space="preserve"> </w:t>
        </w:r>
        <w:r w:rsidR="00843F50" w:rsidRPr="009344CC">
          <w:rPr>
            <w:rStyle w:val="Hyperlink"/>
            <w:rFonts w:hint="eastAsia"/>
            <w:noProof/>
            <w:rtl/>
            <w:lang w:bidi="fa-IR"/>
          </w:rPr>
          <w:t>ششم</w:t>
        </w:r>
        <w:r w:rsidR="00843F50" w:rsidRPr="009344CC">
          <w:rPr>
            <w:rStyle w:val="Hyperlink"/>
            <w:noProof/>
            <w:rtl/>
            <w:lang w:bidi="fa-IR"/>
          </w:rPr>
          <w:t xml:space="preserve">: </w:t>
        </w:r>
        <w:r w:rsidR="00843F50" w:rsidRPr="009344CC">
          <w:rPr>
            <w:rStyle w:val="Hyperlink"/>
            <w:rFonts w:hint="eastAsia"/>
            <w:noProof/>
            <w:rtl/>
            <w:lang w:bidi="fa-IR"/>
          </w:rPr>
          <w:t>مسؤول</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ترب</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اجتماع</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432320193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361</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194" w:history="1">
        <w:r w:rsidR="00843F50" w:rsidRPr="009344CC">
          <w:rPr>
            <w:rStyle w:val="Hyperlink"/>
            <w:rFonts w:hint="eastAsia"/>
            <w:rtl/>
            <w:lang w:bidi="fa-IR"/>
          </w:rPr>
          <w:t>عوامل</w:t>
        </w:r>
        <w:r w:rsidR="00843F50" w:rsidRPr="009344CC">
          <w:rPr>
            <w:rStyle w:val="Hyperlink"/>
            <w:rtl/>
            <w:lang w:bidi="fa-IR"/>
          </w:rPr>
          <w:t xml:space="preserve"> </w:t>
        </w:r>
        <w:r w:rsidR="00843F50" w:rsidRPr="009344CC">
          <w:rPr>
            <w:rStyle w:val="Hyperlink"/>
            <w:rFonts w:hint="eastAsia"/>
            <w:rtl/>
            <w:lang w:bidi="fa-IR"/>
          </w:rPr>
          <w:t>چهارگانه</w:t>
        </w:r>
        <w:r w:rsidR="00843F50" w:rsidRPr="009344CC">
          <w:rPr>
            <w:rStyle w:val="Hyperlink"/>
            <w:rtl/>
            <w:lang w:bidi="fa-IR"/>
          </w:rPr>
          <w:t xml:space="preserve"> </w:t>
        </w:r>
        <w:r w:rsidR="00843F50" w:rsidRPr="009344CC">
          <w:rPr>
            <w:rStyle w:val="Hyperlink"/>
            <w:rFonts w:hint="eastAsia"/>
            <w:rtl/>
            <w:lang w:bidi="fa-IR"/>
          </w:rPr>
          <w:t>در</w:t>
        </w:r>
        <w:r w:rsidR="00843F50" w:rsidRPr="009344CC">
          <w:rPr>
            <w:rStyle w:val="Hyperlink"/>
            <w:rtl/>
            <w:lang w:bidi="fa-IR"/>
          </w:rPr>
          <w:t xml:space="preserve"> </w:t>
        </w:r>
        <w:r w:rsidR="00843F50" w:rsidRPr="009344CC">
          <w:rPr>
            <w:rStyle w:val="Hyperlink"/>
            <w:rFonts w:hint="eastAsia"/>
            <w:rtl/>
            <w:lang w:bidi="fa-IR"/>
          </w:rPr>
          <w:t>ترب</w:t>
        </w:r>
        <w:r w:rsidR="00843F50" w:rsidRPr="009344CC">
          <w:rPr>
            <w:rStyle w:val="Hyperlink"/>
            <w:rFonts w:hint="cs"/>
            <w:rtl/>
            <w:lang w:bidi="fa-IR"/>
          </w:rPr>
          <w:t>ی</w:t>
        </w:r>
        <w:r w:rsidR="00843F50" w:rsidRPr="009344CC">
          <w:rPr>
            <w:rStyle w:val="Hyperlink"/>
            <w:rFonts w:hint="eastAsia"/>
            <w:rtl/>
            <w:lang w:bidi="fa-IR"/>
          </w:rPr>
          <w:t>ت</w:t>
        </w:r>
        <w:r w:rsidR="00843F50" w:rsidRPr="009344CC">
          <w:rPr>
            <w:rStyle w:val="Hyperlink"/>
            <w:rtl/>
            <w:lang w:bidi="fa-IR"/>
          </w:rPr>
          <w:t xml:space="preserve"> </w:t>
        </w:r>
        <w:r w:rsidR="00843F50" w:rsidRPr="009344CC">
          <w:rPr>
            <w:rStyle w:val="Hyperlink"/>
            <w:rFonts w:hint="eastAsia"/>
            <w:rtl/>
            <w:lang w:bidi="fa-IR"/>
          </w:rPr>
          <w:t>اجتماع</w:t>
        </w:r>
        <w:r w:rsidR="00843F50" w:rsidRPr="009344CC">
          <w:rPr>
            <w:rStyle w:val="Hyperlink"/>
            <w:rFonts w:hint="cs"/>
            <w:rtl/>
            <w:lang w:bidi="fa-IR"/>
          </w:rPr>
          <w:t>ی</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432320194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362</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95" w:history="1">
        <w:r w:rsidR="00843F50" w:rsidRPr="009344CC">
          <w:rPr>
            <w:rStyle w:val="Hyperlink"/>
            <w:noProof/>
            <w:rtl/>
            <w:lang w:bidi="fa-IR"/>
          </w:rPr>
          <w:t xml:space="preserve">1- </w:t>
        </w:r>
        <w:r w:rsidR="00843F50" w:rsidRPr="009344CC">
          <w:rPr>
            <w:rStyle w:val="Hyperlink"/>
            <w:rFonts w:hint="eastAsia"/>
            <w:noProof/>
            <w:rtl/>
            <w:lang w:bidi="fa-IR"/>
          </w:rPr>
          <w:t>پا</w:t>
        </w:r>
        <w:r w:rsidR="00843F50" w:rsidRPr="009344CC">
          <w:rPr>
            <w:rStyle w:val="Hyperlink"/>
            <w:rFonts w:hint="cs"/>
            <w:noProof/>
            <w:rtl/>
            <w:lang w:bidi="fa-IR"/>
          </w:rPr>
          <w:t>ی</w:t>
        </w:r>
        <w:r w:rsidR="00843F50" w:rsidRPr="009344CC">
          <w:rPr>
            <w:rStyle w:val="Hyperlink"/>
            <w:rFonts w:hint="eastAsia"/>
            <w:noProof/>
            <w:rtl/>
            <w:lang w:bidi="fa-IR"/>
          </w:rPr>
          <w:t>ه‌گذار</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اصول</w:t>
        </w:r>
        <w:r w:rsidR="00843F50" w:rsidRPr="009344CC">
          <w:rPr>
            <w:rStyle w:val="Hyperlink"/>
            <w:noProof/>
            <w:rtl/>
            <w:lang w:bidi="fa-IR"/>
          </w:rPr>
          <w:t xml:space="preserve"> </w:t>
        </w:r>
        <w:r w:rsidR="00843F50" w:rsidRPr="009344CC">
          <w:rPr>
            <w:rStyle w:val="Hyperlink"/>
            <w:rFonts w:hint="eastAsia"/>
            <w:noProof/>
            <w:rtl/>
            <w:lang w:bidi="fa-IR"/>
          </w:rPr>
          <w:t>ارزشمند</w:t>
        </w:r>
        <w:r w:rsidR="00843F50" w:rsidRPr="009344CC">
          <w:rPr>
            <w:rStyle w:val="Hyperlink"/>
            <w:noProof/>
            <w:rtl/>
            <w:lang w:bidi="fa-IR"/>
          </w:rPr>
          <w:t xml:space="preserve"> </w:t>
        </w:r>
        <w:r w:rsidR="00843F50" w:rsidRPr="009344CC">
          <w:rPr>
            <w:rStyle w:val="Hyperlink"/>
            <w:rFonts w:hint="eastAsia"/>
            <w:noProof/>
            <w:rtl/>
            <w:lang w:bidi="fa-IR"/>
          </w:rPr>
          <w:t>روح</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432320195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362</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96" w:history="1">
        <w:r w:rsidR="00843F50" w:rsidRPr="009344CC">
          <w:rPr>
            <w:rStyle w:val="Hyperlink"/>
            <w:noProof/>
            <w:rtl/>
            <w:lang w:bidi="fa-IR"/>
          </w:rPr>
          <w:t xml:space="preserve">1- </w:t>
        </w:r>
        <w:r w:rsidR="00843F50" w:rsidRPr="009344CC">
          <w:rPr>
            <w:rStyle w:val="Hyperlink"/>
            <w:rFonts w:hint="eastAsia"/>
            <w:noProof/>
            <w:rtl/>
            <w:lang w:bidi="fa-IR"/>
          </w:rPr>
          <w:t>تقو</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432320196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362</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97" w:history="1">
        <w:r w:rsidR="00843F50" w:rsidRPr="009344CC">
          <w:rPr>
            <w:rStyle w:val="Hyperlink"/>
            <w:rFonts w:hint="eastAsia"/>
            <w:noProof/>
            <w:rtl/>
            <w:lang w:bidi="fa-IR"/>
          </w:rPr>
          <w:t>نمونه‌ها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تاث</w:t>
        </w:r>
        <w:r w:rsidR="00843F50" w:rsidRPr="009344CC">
          <w:rPr>
            <w:rStyle w:val="Hyperlink"/>
            <w:rFonts w:hint="cs"/>
            <w:noProof/>
            <w:rtl/>
            <w:lang w:bidi="fa-IR"/>
          </w:rPr>
          <w:t>ی</w:t>
        </w:r>
        <w:r w:rsidR="00843F50" w:rsidRPr="009344CC">
          <w:rPr>
            <w:rStyle w:val="Hyperlink"/>
            <w:rFonts w:hint="eastAsia"/>
            <w:noProof/>
            <w:rtl/>
            <w:lang w:bidi="fa-IR"/>
          </w:rPr>
          <w:t>ر</w:t>
        </w:r>
        <w:r w:rsidR="00843F50" w:rsidRPr="009344CC">
          <w:rPr>
            <w:rStyle w:val="Hyperlink"/>
            <w:noProof/>
            <w:rtl/>
            <w:lang w:bidi="fa-IR"/>
          </w:rPr>
          <w:t xml:space="preserve"> </w:t>
        </w:r>
        <w:r w:rsidR="00843F50" w:rsidRPr="009344CC">
          <w:rPr>
            <w:rStyle w:val="Hyperlink"/>
            <w:rFonts w:hint="eastAsia"/>
            <w:noProof/>
            <w:rtl/>
            <w:lang w:bidi="fa-IR"/>
          </w:rPr>
          <w:t>تقو</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بر</w:t>
        </w:r>
        <w:r w:rsidR="00843F50" w:rsidRPr="009344CC">
          <w:rPr>
            <w:rStyle w:val="Hyperlink"/>
            <w:noProof/>
            <w:rtl/>
            <w:lang w:bidi="fa-IR"/>
          </w:rPr>
          <w:t xml:space="preserve"> </w:t>
        </w:r>
        <w:r w:rsidR="00843F50" w:rsidRPr="009344CC">
          <w:rPr>
            <w:rStyle w:val="Hyperlink"/>
            <w:rFonts w:hint="eastAsia"/>
            <w:noProof/>
            <w:rtl/>
            <w:lang w:bidi="fa-IR"/>
          </w:rPr>
          <w:t>رفتار</w:t>
        </w:r>
        <w:r w:rsidR="00843F50" w:rsidRPr="009344CC">
          <w:rPr>
            <w:rStyle w:val="Hyperlink"/>
            <w:noProof/>
            <w:rtl/>
            <w:lang w:bidi="fa-IR"/>
          </w:rPr>
          <w:t xml:space="preserve"> </w:t>
        </w:r>
        <w:r w:rsidR="00843F50" w:rsidRPr="009344CC">
          <w:rPr>
            <w:rStyle w:val="Hyperlink"/>
            <w:rFonts w:hint="eastAsia"/>
            <w:noProof/>
            <w:rtl/>
            <w:lang w:bidi="fa-IR"/>
          </w:rPr>
          <w:t>فرد</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اجتماع</w:t>
        </w:r>
        <w:r w:rsidR="00843F50" w:rsidRPr="009344CC">
          <w:rPr>
            <w:rStyle w:val="Hyperlink"/>
            <w:rFonts w:hint="cs"/>
            <w:noProof/>
            <w:rtl/>
            <w:lang w:bidi="fa-IR"/>
          </w:rPr>
          <w:t>ی</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432320197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364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98" w:history="1">
        <w:r w:rsidR="00843F50" w:rsidRPr="009344CC">
          <w:rPr>
            <w:rStyle w:val="Hyperlink"/>
            <w:noProof/>
            <w:rtl/>
            <w:lang w:bidi="fa-IR"/>
          </w:rPr>
          <w:t xml:space="preserve">2- </w:t>
        </w:r>
        <w:r w:rsidR="00843F50" w:rsidRPr="009344CC">
          <w:rPr>
            <w:rStyle w:val="Hyperlink"/>
            <w:rFonts w:hint="eastAsia"/>
            <w:noProof/>
            <w:rtl/>
            <w:lang w:bidi="fa-IR"/>
          </w:rPr>
          <w:t>برادر</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432320198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365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199" w:history="1">
        <w:r w:rsidR="00843F50" w:rsidRPr="009344CC">
          <w:rPr>
            <w:rStyle w:val="Hyperlink"/>
            <w:noProof/>
            <w:rtl/>
            <w:lang w:bidi="fa-IR"/>
          </w:rPr>
          <w:t xml:space="preserve">3- </w:t>
        </w:r>
        <w:r w:rsidR="00843F50" w:rsidRPr="009344CC">
          <w:rPr>
            <w:rStyle w:val="Hyperlink"/>
            <w:rFonts w:hint="eastAsia"/>
            <w:noProof/>
            <w:rtl/>
            <w:lang w:bidi="fa-IR"/>
          </w:rPr>
          <w:t>دلسوز</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ترحم</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432320199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369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00" w:history="1">
        <w:r w:rsidR="00843F50" w:rsidRPr="009344CC">
          <w:rPr>
            <w:rStyle w:val="Hyperlink"/>
            <w:rFonts w:hint="eastAsia"/>
            <w:noProof/>
            <w:rtl/>
            <w:lang w:bidi="fa-IR"/>
          </w:rPr>
          <w:t>نمونه‌ها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ترحم</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دلسوز</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جامعه</w:t>
        </w:r>
        <w:r w:rsidR="00843F50" w:rsidRPr="009344CC">
          <w:rPr>
            <w:rStyle w:val="Hyperlink"/>
            <w:noProof/>
            <w:rtl/>
            <w:lang w:bidi="fa-IR"/>
          </w:rPr>
          <w:t xml:space="preserve"> </w:t>
        </w:r>
        <w:r w:rsidR="00843F50" w:rsidRPr="009344CC">
          <w:rPr>
            <w:rStyle w:val="Hyperlink"/>
            <w:rFonts w:hint="eastAsia"/>
            <w:noProof/>
            <w:rtl/>
            <w:lang w:bidi="fa-IR"/>
          </w:rPr>
          <w:t>اسلام</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432320200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370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01" w:history="1">
        <w:r w:rsidR="00843F50" w:rsidRPr="009344CC">
          <w:rPr>
            <w:rStyle w:val="Hyperlink"/>
            <w:noProof/>
            <w:rtl/>
            <w:lang w:bidi="fa-IR"/>
          </w:rPr>
          <w:t xml:space="preserve">1- </w:t>
        </w:r>
        <w:r w:rsidR="00843F50" w:rsidRPr="009344CC">
          <w:rPr>
            <w:rStyle w:val="Hyperlink"/>
            <w:rFonts w:hint="eastAsia"/>
            <w:noProof/>
            <w:rtl/>
            <w:lang w:bidi="fa-IR"/>
          </w:rPr>
          <w:t>وقف</w:t>
        </w:r>
        <w:r w:rsidR="00843F50" w:rsidRPr="009344CC">
          <w:rPr>
            <w:rStyle w:val="Hyperlink"/>
            <w:noProof/>
            <w:rtl/>
            <w:lang w:bidi="fa-IR"/>
          </w:rPr>
          <w:t xml:space="preserve"> </w:t>
        </w:r>
        <w:r w:rsidR="00843F50" w:rsidRPr="009344CC">
          <w:rPr>
            <w:rStyle w:val="Hyperlink"/>
            <w:rFonts w:hint="eastAsia"/>
            <w:noProof/>
            <w:rtl/>
            <w:lang w:bidi="fa-IR"/>
          </w:rPr>
          <w:t>سگ‌ها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ولگرد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432320201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371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02" w:history="1">
        <w:r w:rsidR="00843F50" w:rsidRPr="009344CC">
          <w:rPr>
            <w:rStyle w:val="Hyperlink"/>
            <w:noProof/>
            <w:rtl/>
            <w:lang w:bidi="fa-IR"/>
          </w:rPr>
          <w:t xml:space="preserve">2- </w:t>
        </w:r>
        <w:r w:rsidR="00843F50" w:rsidRPr="009344CC">
          <w:rPr>
            <w:rStyle w:val="Hyperlink"/>
            <w:rFonts w:hint="eastAsia"/>
            <w:noProof/>
            <w:rtl/>
            <w:lang w:bidi="fa-IR"/>
          </w:rPr>
          <w:t>وقف</w:t>
        </w:r>
        <w:r w:rsidR="00843F50" w:rsidRPr="009344CC">
          <w:rPr>
            <w:rStyle w:val="Hyperlink"/>
            <w:noProof/>
            <w:rtl/>
            <w:lang w:bidi="fa-IR"/>
          </w:rPr>
          <w:t xml:space="preserve"> </w:t>
        </w:r>
        <w:r w:rsidR="00843F50" w:rsidRPr="009344CC">
          <w:rPr>
            <w:rStyle w:val="Hyperlink"/>
            <w:rFonts w:hint="eastAsia"/>
            <w:noProof/>
            <w:rtl/>
            <w:lang w:bidi="fa-IR"/>
          </w:rPr>
          <w:t>مراسم</w:t>
        </w:r>
        <w:r w:rsidR="00843F50" w:rsidRPr="009344CC">
          <w:rPr>
            <w:rStyle w:val="Hyperlink"/>
            <w:noProof/>
            <w:rtl/>
            <w:lang w:bidi="fa-IR"/>
          </w:rPr>
          <w:t xml:space="preserve"> </w:t>
        </w:r>
        <w:r w:rsidR="00843F50" w:rsidRPr="009344CC">
          <w:rPr>
            <w:rStyle w:val="Hyperlink"/>
            <w:rFonts w:hint="eastAsia"/>
            <w:noProof/>
            <w:rtl/>
            <w:lang w:bidi="fa-IR"/>
          </w:rPr>
          <w:t>ازدواج</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جشن‌ها</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432320202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371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03" w:history="1">
        <w:r w:rsidR="00843F50" w:rsidRPr="009344CC">
          <w:rPr>
            <w:rStyle w:val="Hyperlink"/>
            <w:noProof/>
            <w:rtl/>
            <w:lang w:bidi="fa-IR"/>
          </w:rPr>
          <w:t xml:space="preserve">3- </w:t>
        </w:r>
        <w:r w:rsidR="00843F50" w:rsidRPr="009344CC">
          <w:rPr>
            <w:rStyle w:val="Hyperlink"/>
            <w:rFonts w:hint="eastAsia"/>
            <w:noProof/>
            <w:rtl/>
            <w:lang w:bidi="fa-IR"/>
          </w:rPr>
          <w:t>وقف</w:t>
        </w:r>
        <w:r w:rsidR="00843F50" w:rsidRPr="009344CC">
          <w:rPr>
            <w:rStyle w:val="Hyperlink"/>
            <w:noProof/>
            <w:rtl/>
            <w:lang w:bidi="fa-IR"/>
          </w:rPr>
          <w:t xml:space="preserve"> </w:t>
        </w:r>
        <w:r w:rsidR="00843F50" w:rsidRPr="009344CC">
          <w:rPr>
            <w:rStyle w:val="Hyperlink"/>
            <w:rFonts w:hint="eastAsia"/>
            <w:noProof/>
            <w:rtl/>
            <w:lang w:bidi="fa-IR"/>
          </w:rPr>
          <w:t>مونس</w:t>
        </w:r>
        <w:r w:rsidR="00843F50" w:rsidRPr="009344CC">
          <w:rPr>
            <w:rStyle w:val="Hyperlink"/>
            <w:noProof/>
            <w:rtl/>
            <w:lang w:bidi="fa-IR"/>
          </w:rPr>
          <w:t xml:space="preserve"> </w:t>
        </w:r>
        <w:r w:rsidR="00843F50" w:rsidRPr="009344CC">
          <w:rPr>
            <w:rStyle w:val="Hyperlink"/>
            <w:rFonts w:hint="eastAsia"/>
            <w:noProof/>
            <w:rtl/>
            <w:lang w:bidi="fa-IR"/>
          </w:rPr>
          <w:t>غر</w:t>
        </w:r>
        <w:r w:rsidR="00843F50" w:rsidRPr="009344CC">
          <w:rPr>
            <w:rStyle w:val="Hyperlink"/>
            <w:rFonts w:hint="cs"/>
            <w:noProof/>
            <w:rtl/>
            <w:lang w:bidi="fa-IR"/>
          </w:rPr>
          <w:t>ی</w:t>
        </w:r>
        <w:r w:rsidR="00843F50" w:rsidRPr="009344CC">
          <w:rPr>
            <w:rStyle w:val="Hyperlink"/>
            <w:rFonts w:hint="eastAsia"/>
            <w:noProof/>
            <w:rtl/>
            <w:lang w:bidi="fa-IR"/>
          </w:rPr>
          <w:t>بان</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ب</w:t>
        </w:r>
        <w:r w:rsidR="00843F50" w:rsidRPr="009344CC">
          <w:rPr>
            <w:rStyle w:val="Hyperlink"/>
            <w:rFonts w:hint="cs"/>
            <w:noProof/>
            <w:rtl/>
            <w:lang w:bidi="fa-IR"/>
          </w:rPr>
          <w:t>ی</w:t>
        </w:r>
        <w:r w:rsidR="00843F50" w:rsidRPr="009344CC">
          <w:rPr>
            <w:rStyle w:val="Hyperlink"/>
            <w:rFonts w:hint="eastAsia"/>
            <w:noProof/>
            <w:rtl/>
            <w:lang w:bidi="fa-IR"/>
          </w:rPr>
          <w:t>ماران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432320203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371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04" w:history="1">
        <w:r w:rsidR="00843F50" w:rsidRPr="009344CC">
          <w:rPr>
            <w:rStyle w:val="Hyperlink"/>
            <w:noProof/>
            <w:rtl/>
            <w:lang w:bidi="fa-IR"/>
          </w:rPr>
          <w:t xml:space="preserve">4- </w:t>
        </w:r>
        <w:r w:rsidR="00843F50" w:rsidRPr="009344CC">
          <w:rPr>
            <w:rStyle w:val="Hyperlink"/>
            <w:rFonts w:hint="eastAsia"/>
            <w:noProof/>
            <w:rtl/>
            <w:lang w:bidi="fa-IR"/>
          </w:rPr>
          <w:t>وقف</w:t>
        </w:r>
        <w:r w:rsidR="00843F50" w:rsidRPr="009344CC">
          <w:rPr>
            <w:rStyle w:val="Hyperlink"/>
            <w:noProof/>
            <w:rtl/>
            <w:lang w:bidi="fa-IR"/>
          </w:rPr>
          <w:t xml:space="preserve"> </w:t>
        </w:r>
        <w:r w:rsidR="00843F50" w:rsidRPr="009344CC">
          <w:rPr>
            <w:rStyle w:val="Hyperlink"/>
            <w:rFonts w:hint="eastAsia"/>
            <w:noProof/>
            <w:rtl/>
            <w:lang w:bidi="fa-IR"/>
          </w:rPr>
          <w:t>ظروف</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432320204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371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05" w:history="1">
        <w:r w:rsidR="00843F50" w:rsidRPr="009344CC">
          <w:rPr>
            <w:rStyle w:val="Hyperlink"/>
            <w:noProof/>
            <w:rtl/>
            <w:lang w:bidi="fa-IR"/>
          </w:rPr>
          <w:t xml:space="preserve">4- </w:t>
        </w:r>
        <w:r w:rsidR="00843F50" w:rsidRPr="009344CC">
          <w:rPr>
            <w:rStyle w:val="Hyperlink"/>
            <w:rFonts w:hint="eastAsia"/>
            <w:noProof/>
            <w:rtl/>
            <w:lang w:bidi="fa-IR"/>
          </w:rPr>
          <w:t>ا</w:t>
        </w:r>
        <w:r w:rsidR="00843F50" w:rsidRPr="009344CC">
          <w:rPr>
            <w:rStyle w:val="Hyperlink"/>
            <w:rFonts w:hint="cs"/>
            <w:noProof/>
            <w:rtl/>
            <w:lang w:bidi="fa-IR"/>
          </w:rPr>
          <w:t>ی</w:t>
        </w:r>
        <w:r w:rsidR="00843F50" w:rsidRPr="009344CC">
          <w:rPr>
            <w:rStyle w:val="Hyperlink"/>
            <w:rFonts w:hint="eastAsia"/>
            <w:noProof/>
            <w:rtl/>
            <w:lang w:bidi="fa-IR"/>
          </w:rPr>
          <w:t>ثار</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432320205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372</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06" w:history="1">
        <w:r w:rsidR="00843F50" w:rsidRPr="009344CC">
          <w:rPr>
            <w:rStyle w:val="Hyperlink"/>
            <w:rFonts w:hint="eastAsia"/>
            <w:noProof/>
            <w:rtl/>
            <w:lang w:bidi="fa-IR"/>
          </w:rPr>
          <w:t>نمونه‌ها</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مظاهر</w:t>
        </w:r>
        <w:r w:rsidR="00843F50" w:rsidRPr="009344CC">
          <w:rPr>
            <w:rStyle w:val="Hyperlink"/>
            <w:noProof/>
            <w:rtl/>
            <w:lang w:bidi="fa-IR"/>
          </w:rPr>
          <w:t xml:space="preserve"> </w:t>
        </w:r>
        <w:r w:rsidR="00843F50" w:rsidRPr="009344CC">
          <w:rPr>
            <w:rStyle w:val="Hyperlink"/>
            <w:rFonts w:hint="eastAsia"/>
            <w:noProof/>
            <w:rtl/>
            <w:lang w:bidi="fa-IR"/>
          </w:rPr>
          <w:t>ا</w:t>
        </w:r>
        <w:r w:rsidR="00843F50" w:rsidRPr="009344CC">
          <w:rPr>
            <w:rStyle w:val="Hyperlink"/>
            <w:rFonts w:hint="cs"/>
            <w:noProof/>
            <w:rtl/>
            <w:lang w:bidi="fa-IR"/>
          </w:rPr>
          <w:t>ی</w:t>
        </w:r>
        <w:r w:rsidR="00843F50" w:rsidRPr="009344CC">
          <w:rPr>
            <w:rStyle w:val="Hyperlink"/>
            <w:rFonts w:hint="eastAsia"/>
            <w:noProof/>
            <w:rtl/>
            <w:lang w:bidi="fa-IR"/>
          </w:rPr>
          <w:t>ثار</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جامعه</w:t>
        </w:r>
        <w:r w:rsidR="00843F50" w:rsidRPr="009344CC">
          <w:rPr>
            <w:rStyle w:val="Hyperlink"/>
            <w:noProof/>
            <w:rtl/>
            <w:lang w:bidi="fa-IR"/>
          </w:rPr>
          <w:t xml:space="preserve"> </w:t>
        </w:r>
        <w:r w:rsidR="00843F50" w:rsidRPr="009344CC">
          <w:rPr>
            <w:rStyle w:val="Hyperlink"/>
            <w:rFonts w:hint="eastAsia"/>
            <w:noProof/>
            <w:rtl/>
            <w:lang w:bidi="fa-IR"/>
          </w:rPr>
          <w:t>اسلام</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432320206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373</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07" w:history="1">
        <w:r w:rsidR="00843F50" w:rsidRPr="009344CC">
          <w:rPr>
            <w:rStyle w:val="Hyperlink"/>
            <w:noProof/>
            <w:rtl/>
            <w:lang w:bidi="fa-IR"/>
          </w:rPr>
          <w:t xml:space="preserve">5- </w:t>
        </w:r>
        <w:r w:rsidR="00843F50" w:rsidRPr="009344CC">
          <w:rPr>
            <w:rStyle w:val="Hyperlink"/>
            <w:rFonts w:hint="eastAsia"/>
            <w:noProof/>
            <w:rtl/>
            <w:lang w:bidi="fa-IR"/>
          </w:rPr>
          <w:t>بخشش</w:t>
        </w:r>
        <w:r w:rsidR="00843F50" w:rsidRPr="009344CC">
          <w:rPr>
            <w:rStyle w:val="Hyperlink"/>
            <w:noProof/>
            <w:rtl/>
            <w:lang w:bidi="fa-IR"/>
          </w:rPr>
          <w:t xml:space="preserve"> (</w:t>
        </w:r>
        <w:r w:rsidR="00843F50" w:rsidRPr="009344CC">
          <w:rPr>
            <w:rStyle w:val="Hyperlink"/>
            <w:rFonts w:hint="eastAsia"/>
            <w:noProof/>
            <w:rtl/>
            <w:lang w:bidi="fa-IR"/>
          </w:rPr>
          <w:t>عفو</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432320207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374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08" w:history="1">
        <w:r w:rsidR="00843F50" w:rsidRPr="009344CC">
          <w:rPr>
            <w:rStyle w:val="Hyperlink"/>
            <w:rFonts w:hint="eastAsia"/>
            <w:noProof/>
            <w:rtl/>
            <w:lang w:bidi="fa-IR"/>
          </w:rPr>
          <w:t>نمونه‌ها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بخشش</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گذشت</w:t>
        </w:r>
        <w:r w:rsidR="00843F50" w:rsidRPr="009344CC">
          <w:rPr>
            <w:rStyle w:val="Hyperlink"/>
            <w:noProof/>
            <w:rtl/>
            <w:lang w:bidi="fa-IR"/>
          </w:rPr>
          <w:t xml:space="preserve"> </w:t>
        </w:r>
        <w:r w:rsidR="00843F50" w:rsidRPr="009344CC">
          <w:rPr>
            <w:rStyle w:val="Hyperlink"/>
            <w:rFonts w:hint="eastAsia"/>
            <w:noProof/>
            <w:rtl/>
            <w:lang w:bidi="fa-IR"/>
          </w:rPr>
          <w:t>درگذشتگان</w:t>
        </w:r>
        <w:r w:rsidR="00843F50" w:rsidRPr="009344CC">
          <w:rPr>
            <w:rStyle w:val="Hyperlink"/>
            <w:noProof/>
            <w:rtl/>
            <w:lang w:bidi="fa-IR"/>
          </w:rPr>
          <w:t xml:space="preserve"> </w:t>
        </w:r>
        <w:r w:rsidR="00843F50" w:rsidRPr="009344CC">
          <w:rPr>
            <w:rStyle w:val="Hyperlink"/>
            <w:rFonts w:hint="eastAsia"/>
            <w:noProof/>
            <w:rtl/>
            <w:lang w:bidi="fa-IR"/>
          </w:rPr>
          <w:t>ما</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432320208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375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09" w:history="1">
        <w:r w:rsidR="00843F50" w:rsidRPr="009344CC">
          <w:rPr>
            <w:rStyle w:val="Hyperlink"/>
            <w:noProof/>
            <w:rtl/>
            <w:lang w:bidi="fa-IR"/>
          </w:rPr>
          <w:t xml:space="preserve">6- </w:t>
        </w:r>
        <w:r w:rsidR="00843F50" w:rsidRPr="009344CC">
          <w:rPr>
            <w:rStyle w:val="Hyperlink"/>
            <w:rFonts w:hint="eastAsia"/>
            <w:noProof/>
            <w:rtl/>
            <w:lang w:bidi="fa-IR"/>
          </w:rPr>
          <w:t>جرأت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432320209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378</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210" w:history="1">
        <w:r w:rsidR="00843F50" w:rsidRPr="009344CC">
          <w:rPr>
            <w:rStyle w:val="Hyperlink"/>
            <w:rtl/>
            <w:lang w:bidi="fa-IR"/>
          </w:rPr>
          <w:t xml:space="preserve">2- </w:t>
        </w:r>
        <w:r w:rsidR="00843F50" w:rsidRPr="009344CC">
          <w:rPr>
            <w:rStyle w:val="Hyperlink"/>
            <w:rFonts w:hint="eastAsia"/>
            <w:rtl/>
            <w:lang w:bidi="fa-IR"/>
          </w:rPr>
          <w:t>رعا</w:t>
        </w:r>
        <w:r w:rsidR="00843F50" w:rsidRPr="009344CC">
          <w:rPr>
            <w:rStyle w:val="Hyperlink"/>
            <w:rFonts w:hint="cs"/>
            <w:rtl/>
            <w:lang w:bidi="fa-IR"/>
          </w:rPr>
          <w:t>ی</w:t>
        </w:r>
        <w:r w:rsidR="00843F50" w:rsidRPr="009344CC">
          <w:rPr>
            <w:rStyle w:val="Hyperlink"/>
            <w:rFonts w:hint="eastAsia"/>
            <w:rtl/>
            <w:lang w:bidi="fa-IR"/>
          </w:rPr>
          <w:t>ت</w:t>
        </w:r>
        <w:r w:rsidR="00843F50" w:rsidRPr="009344CC">
          <w:rPr>
            <w:rStyle w:val="Hyperlink"/>
            <w:rtl/>
            <w:lang w:bidi="fa-IR"/>
          </w:rPr>
          <w:t xml:space="preserve"> </w:t>
        </w:r>
        <w:r w:rsidR="00843F50" w:rsidRPr="009344CC">
          <w:rPr>
            <w:rStyle w:val="Hyperlink"/>
            <w:rFonts w:hint="eastAsia"/>
            <w:rtl/>
            <w:lang w:bidi="fa-IR"/>
          </w:rPr>
          <w:t>حقوق</w:t>
        </w:r>
        <w:r w:rsidR="00843F50" w:rsidRPr="009344CC">
          <w:rPr>
            <w:rStyle w:val="Hyperlink"/>
            <w:rtl/>
            <w:lang w:bidi="fa-IR"/>
          </w:rPr>
          <w:t xml:space="preserve"> </w:t>
        </w:r>
        <w:r w:rsidR="00843F50" w:rsidRPr="009344CC">
          <w:rPr>
            <w:rStyle w:val="Hyperlink"/>
            <w:rFonts w:hint="eastAsia"/>
            <w:rtl/>
            <w:lang w:bidi="fa-IR"/>
          </w:rPr>
          <w:t>د</w:t>
        </w:r>
        <w:r w:rsidR="00843F50" w:rsidRPr="009344CC">
          <w:rPr>
            <w:rStyle w:val="Hyperlink"/>
            <w:rFonts w:hint="cs"/>
            <w:rtl/>
            <w:lang w:bidi="fa-IR"/>
          </w:rPr>
          <w:t>ی</w:t>
        </w:r>
        <w:r w:rsidR="00843F50" w:rsidRPr="009344CC">
          <w:rPr>
            <w:rStyle w:val="Hyperlink"/>
            <w:rFonts w:hint="eastAsia"/>
            <w:rtl/>
            <w:lang w:bidi="fa-IR"/>
          </w:rPr>
          <w:t>گران</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432320210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384</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11" w:history="1">
        <w:r w:rsidR="00843F50" w:rsidRPr="009344CC">
          <w:rPr>
            <w:rStyle w:val="Hyperlink"/>
            <w:noProof/>
            <w:rtl/>
            <w:lang w:bidi="fa-IR"/>
          </w:rPr>
          <w:t xml:space="preserve">1- </w:t>
        </w:r>
        <w:r w:rsidR="00843F50" w:rsidRPr="009344CC">
          <w:rPr>
            <w:rStyle w:val="Hyperlink"/>
            <w:rFonts w:hint="eastAsia"/>
            <w:noProof/>
            <w:rtl/>
            <w:lang w:bidi="fa-IR"/>
          </w:rPr>
          <w:t>حق</w:t>
        </w:r>
        <w:r w:rsidR="00843F50" w:rsidRPr="009344CC">
          <w:rPr>
            <w:rStyle w:val="Hyperlink"/>
            <w:noProof/>
            <w:rtl/>
            <w:lang w:bidi="fa-IR"/>
          </w:rPr>
          <w:t xml:space="preserve"> </w:t>
        </w:r>
        <w:r w:rsidR="00843F50" w:rsidRPr="009344CC">
          <w:rPr>
            <w:rStyle w:val="Hyperlink"/>
            <w:rFonts w:hint="eastAsia"/>
            <w:noProof/>
            <w:rtl/>
            <w:lang w:bidi="fa-IR"/>
          </w:rPr>
          <w:t>پدر</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مادر</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432320211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385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12" w:history="1">
        <w:r w:rsidR="00843F50" w:rsidRPr="009344CC">
          <w:rPr>
            <w:rStyle w:val="Hyperlink"/>
            <w:noProof/>
            <w:rtl/>
            <w:lang w:bidi="fa-IR"/>
          </w:rPr>
          <w:t>(</w:t>
        </w:r>
        <w:r w:rsidR="00843F50" w:rsidRPr="009344CC">
          <w:rPr>
            <w:rStyle w:val="Hyperlink"/>
            <w:rFonts w:hint="eastAsia"/>
            <w:noProof/>
            <w:rtl/>
            <w:lang w:bidi="fa-IR"/>
          </w:rPr>
          <w:t>الف</w:t>
        </w:r>
        <w:r w:rsidR="00843F50" w:rsidRPr="009344CC">
          <w:rPr>
            <w:rStyle w:val="Hyperlink"/>
            <w:noProof/>
            <w:rtl/>
            <w:lang w:bidi="fa-IR"/>
          </w:rPr>
          <w:t xml:space="preserve">) </w:t>
        </w:r>
        <w:r w:rsidR="00843F50" w:rsidRPr="009344CC">
          <w:rPr>
            <w:rStyle w:val="Hyperlink"/>
            <w:rFonts w:hint="eastAsia"/>
            <w:noProof/>
            <w:rtl/>
            <w:lang w:bidi="fa-IR"/>
          </w:rPr>
          <w:t>رضا</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خدا</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رضا</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والد</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432320212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385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13" w:history="1">
        <w:r w:rsidR="00843F50" w:rsidRPr="009344CC">
          <w:rPr>
            <w:rStyle w:val="Hyperlink"/>
            <w:noProof/>
            <w:rtl/>
            <w:lang w:bidi="fa-IR"/>
          </w:rPr>
          <w:t>(</w:t>
        </w:r>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ن</w:t>
        </w:r>
        <w:r w:rsidR="00843F50" w:rsidRPr="009344CC">
          <w:rPr>
            <w:rStyle w:val="Hyperlink"/>
            <w:rFonts w:hint="cs"/>
            <w:noProof/>
            <w:rtl/>
            <w:lang w:bidi="fa-IR"/>
          </w:rPr>
          <w:t>ی</w:t>
        </w:r>
        <w:r w:rsidR="00843F50" w:rsidRPr="009344CC">
          <w:rPr>
            <w:rStyle w:val="Hyperlink"/>
            <w:rFonts w:hint="eastAsia"/>
            <w:noProof/>
            <w:rtl/>
            <w:lang w:bidi="fa-IR"/>
          </w:rPr>
          <w:t>ک</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والد</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بر</w:t>
        </w:r>
        <w:r w:rsidR="00843F50" w:rsidRPr="009344CC">
          <w:rPr>
            <w:rStyle w:val="Hyperlink"/>
            <w:noProof/>
            <w:rtl/>
            <w:lang w:bidi="fa-IR"/>
          </w:rPr>
          <w:t xml:space="preserve"> </w:t>
        </w:r>
        <w:r w:rsidR="00843F50" w:rsidRPr="009344CC">
          <w:rPr>
            <w:rStyle w:val="Hyperlink"/>
            <w:rFonts w:hint="eastAsia"/>
            <w:noProof/>
            <w:rtl/>
            <w:lang w:bidi="fa-IR"/>
          </w:rPr>
          <w:t>جهاد</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راه</w:t>
        </w:r>
        <w:r w:rsidR="00843F50" w:rsidRPr="009344CC">
          <w:rPr>
            <w:rStyle w:val="Hyperlink"/>
            <w:noProof/>
            <w:rtl/>
            <w:lang w:bidi="fa-IR"/>
          </w:rPr>
          <w:t xml:space="preserve"> </w:t>
        </w:r>
        <w:r w:rsidR="00843F50" w:rsidRPr="009344CC">
          <w:rPr>
            <w:rStyle w:val="Hyperlink"/>
            <w:rFonts w:hint="eastAsia"/>
            <w:noProof/>
            <w:rtl/>
            <w:lang w:bidi="fa-IR"/>
          </w:rPr>
          <w:t>خدا</w:t>
        </w:r>
        <w:r w:rsidR="00843F50" w:rsidRPr="009344CC">
          <w:rPr>
            <w:rStyle w:val="Hyperlink"/>
            <w:noProof/>
            <w:rtl/>
            <w:lang w:bidi="fa-IR"/>
          </w:rPr>
          <w:t xml:space="preserve"> </w:t>
        </w:r>
        <w:r w:rsidR="00843F50" w:rsidRPr="009344CC">
          <w:rPr>
            <w:rStyle w:val="Hyperlink"/>
            <w:rFonts w:hint="eastAsia"/>
            <w:noProof/>
            <w:rtl/>
            <w:lang w:bidi="fa-IR"/>
          </w:rPr>
          <w:t>مقدم</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432320213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386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14" w:history="1">
        <w:r w:rsidR="00843F50" w:rsidRPr="009344CC">
          <w:rPr>
            <w:rStyle w:val="Hyperlink"/>
            <w:noProof/>
            <w:rtl/>
            <w:lang w:bidi="fa-IR"/>
          </w:rPr>
          <w:t>(</w:t>
        </w:r>
        <w:r w:rsidR="00843F50" w:rsidRPr="009344CC">
          <w:rPr>
            <w:rStyle w:val="Hyperlink"/>
            <w:rFonts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جمله</w:t>
        </w:r>
        <w:r w:rsidR="00843F50" w:rsidRPr="009344CC">
          <w:rPr>
            <w:rStyle w:val="Hyperlink"/>
            <w:noProof/>
            <w:rtl/>
            <w:lang w:bidi="fa-IR"/>
          </w:rPr>
          <w:t xml:space="preserve"> </w:t>
        </w:r>
        <w:r w:rsidR="00843F50" w:rsidRPr="009344CC">
          <w:rPr>
            <w:rStyle w:val="Hyperlink"/>
            <w:rFonts w:hint="eastAsia"/>
            <w:noProof/>
            <w:rtl/>
            <w:lang w:bidi="fa-IR"/>
          </w:rPr>
          <w:t>ن</w:t>
        </w:r>
        <w:r w:rsidR="00843F50" w:rsidRPr="009344CC">
          <w:rPr>
            <w:rStyle w:val="Hyperlink"/>
            <w:rFonts w:hint="cs"/>
            <w:noProof/>
            <w:rtl/>
            <w:lang w:bidi="fa-IR"/>
          </w:rPr>
          <w:t>ی</w:t>
        </w:r>
        <w:r w:rsidR="00843F50" w:rsidRPr="009344CC">
          <w:rPr>
            <w:rStyle w:val="Hyperlink"/>
            <w:rFonts w:hint="eastAsia"/>
            <w:noProof/>
            <w:rtl/>
            <w:lang w:bidi="fa-IR"/>
          </w:rPr>
          <w:t>کو</w:t>
        </w:r>
        <w:r w:rsidR="00843F50" w:rsidRPr="009344CC">
          <w:rPr>
            <w:rStyle w:val="Hyperlink"/>
            <w:rFonts w:hint="cs"/>
            <w:noProof/>
            <w:rtl/>
            <w:lang w:bidi="fa-IR"/>
          </w:rPr>
          <w:t>یی‌</w:t>
        </w:r>
        <w:r w:rsidR="00843F50" w:rsidRPr="009344CC">
          <w:rPr>
            <w:rStyle w:val="Hyperlink"/>
            <w:rFonts w:hint="eastAsia"/>
            <w:noProof/>
            <w:rtl/>
            <w:lang w:bidi="fa-IR"/>
          </w:rPr>
          <w:t>ها</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پدر</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مادر،</w:t>
        </w:r>
        <w:r w:rsidR="00843F50" w:rsidRPr="009344CC">
          <w:rPr>
            <w:rStyle w:val="Hyperlink"/>
            <w:noProof/>
            <w:rtl/>
            <w:lang w:bidi="fa-IR"/>
          </w:rPr>
          <w:t xml:space="preserve"> </w:t>
        </w:r>
        <w:r w:rsidR="00843F50" w:rsidRPr="009344CC">
          <w:rPr>
            <w:rStyle w:val="Hyperlink"/>
            <w:rFonts w:hint="eastAsia"/>
            <w:noProof/>
            <w:rtl/>
            <w:lang w:bidi="fa-IR"/>
          </w:rPr>
          <w:t>احترام</w:t>
        </w:r>
        <w:r w:rsidR="00843F50" w:rsidRPr="009344CC">
          <w:rPr>
            <w:rStyle w:val="Hyperlink"/>
            <w:noProof/>
            <w:rtl/>
            <w:lang w:bidi="fa-IR"/>
          </w:rPr>
          <w:t xml:space="preserve"> </w:t>
        </w:r>
        <w:r w:rsidR="00843F50" w:rsidRPr="009344CC">
          <w:rPr>
            <w:rStyle w:val="Hyperlink"/>
            <w:rFonts w:hint="eastAsia"/>
            <w:noProof/>
            <w:rtl/>
            <w:lang w:bidi="fa-IR"/>
          </w:rPr>
          <w:t>گذاشتن</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دوستان</w:t>
        </w:r>
        <w:r w:rsidR="00843F50" w:rsidRPr="009344CC">
          <w:rPr>
            <w:rStyle w:val="Hyperlink"/>
            <w:noProof/>
            <w:rtl/>
            <w:lang w:bidi="fa-IR"/>
          </w:rPr>
          <w:t xml:space="preserve"> </w:t>
        </w:r>
        <w:r w:rsidR="00843F50" w:rsidRPr="009344CC">
          <w:rPr>
            <w:rStyle w:val="Hyperlink"/>
            <w:rFonts w:hint="eastAsia"/>
            <w:noProof/>
            <w:rtl/>
            <w:lang w:bidi="fa-IR"/>
          </w:rPr>
          <w:t>آنان</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دعا</w:t>
        </w:r>
        <w:r w:rsidR="00843F50" w:rsidRPr="009344CC">
          <w:rPr>
            <w:rStyle w:val="Hyperlink"/>
            <w:noProof/>
            <w:rtl/>
            <w:lang w:bidi="fa-IR"/>
          </w:rPr>
          <w:t xml:space="preserve"> </w:t>
        </w:r>
        <w:r w:rsidR="00843F50" w:rsidRPr="009344CC">
          <w:rPr>
            <w:rStyle w:val="Hyperlink"/>
            <w:rFonts w:hint="eastAsia"/>
            <w:noProof/>
            <w:rtl/>
            <w:lang w:bidi="fa-IR"/>
          </w:rPr>
          <w:t>برا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w:t>
        </w:r>
        <w:r w:rsidR="00843F50" w:rsidRPr="009344CC">
          <w:rPr>
            <w:rStyle w:val="Hyperlink"/>
            <w:rFonts w:hint="cs"/>
            <w:noProof/>
            <w:rtl/>
            <w:lang w:bidi="fa-IR"/>
          </w:rPr>
          <w:t>ی</w:t>
        </w:r>
        <w:r w:rsidR="00843F50" w:rsidRPr="009344CC">
          <w:rPr>
            <w:rStyle w:val="Hyperlink"/>
            <w:rFonts w:hint="eastAsia"/>
            <w:noProof/>
            <w:rtl/>
            <w:lang w:bidi="fa-IR"/>
          </w:rPr>
          <w:t>شان</w:t>
        </w:r>
        <w:r w:rsidR="00843F50" w:rsidRPr="009344CC">
          <w:rPr>
            <w:rStyle w:val="Hyperlink"/>
            <w:noProof/>
            <w:rtl/>
            <w:lang w:bidi="fa-IR"/>
          </w:rPr>
          <w:t xml:space="preserve"> </w:t>
        </w:r>
        <w:r w:rsidR="00843F50" w:rsidRPr="009344CC">
          <w:rPr>
            <w:rStyle w:val="Hyperlink"/>
            <w:rFonts w:hint="eastAsia"/>
            <w:noProof/>
            <w:rtl/>
            <w:lang w:bidi="fa-IR"/>
          </w:rPr>
          <w:t>بعد</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مرگ</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432320214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386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15" w:history="1">
        <w:r w:rsidR="00843F50" w:rsidRPr="009344CC">
          <w:rPr>
            <w:rStyle w:val="Hyperlink"/>
            <w:noProof/>
            <w:rtl/>
            <w:lang w:bidi="fa-IR"/>
          </w:rPr>
          <w:t>(</w:t>
        </w:r>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مادر</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ن</w:t>
        </w:r>
        <w:r w:rsidR="00843F50" w:rsidRPr="009344CC">
          <w:rPr>
            <w:rStyle w:val="Hyperlink"/>
            <w:rFonts w:hint="cs"/>
            <w:noProof/>
            <w:rtl/>
            <w:lang w:bidi="fa-IR"/>
          </w:rPr>
          <w:t>ی</w:t>
        </w:r>
        <w:r w:rsidR="00843F50" w:rsidRPr="009344CC">
          <w:rPr>
            <w:rStyle w:val="Hyperlink"/>
            <w:rFonts w:hint="eastAsia"/>
            <w:noProof/>
            <w:rtl/>
            <w:lang w:bidi="fa-IR"/>
          </w:rPr>
          <w:t>ک</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بر</w:t>
        </w:r>
        <w:r w:rsidR="00843F50" w:rsidRPr="009344CC">
          <w:rPr>
            <w:rStyle w:val="Hyperlink"/>
            <w:noProof/>
            <w:rtl/>
            <w:lang w:bidi="fa-IR"/>
          </w:rPr>
          <w:t xml:space="preserve"> </w:t>
        </w:r>
        <w:r w:rsidR="00843F50" w:rsidRPr="009344CC">
          <w:rPr>
            <w:rStyle w:val="Hyperlink"/>
            <w:rFonts w:hint="eastAsia"/>
            <w:noProof/>
            <w:rtl/>
            <w:lang w:bidi="fa-IR"/>
          </w:rPr>
          <w:t>پدر</w:t>
        </w:r>
        <w:r w:rsidR="00843F50" w:rsidRPr="009344CC">
          <w:rPr>
            <w:rStyle w:val="Hyperlink"/>
            <w:noProof/>
            <w:rtl/>
            <w:lang w:bidi="fa-IR"/>
          </w:rPr>
          <w:t xml:space="preserve"> </w:t>
        </w:r>
        <w:r w:rsidR="00843F50" w:rsidRPr="009344CC">
          <w:rPr>
            <w:rStyle w:val="Hyperlink"/>
            <w:rFonts w:hint="eastAsia"/>
            <w:noProof/>
            <w:rtl/>
            <w:lang w:bidi="fa-IR"/>
          </w:rPr>
          <w:t>مقدم</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432320215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387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16" w:history="1">
        <w:r w:rsidR="00843F50" w:rsidRPr="009344CC">
          <w:rPr>
            <w:rStyle w:val="Hyperlink"/>
            <w:noProof/>
            <w:rtl/>
            <w:lang w:bidi="fa-IR"/>
          </w:rPr>
          <w:t>(</w:t>
        </w:r>
        <w:r w:rsidR="00843F50" w:rsidRPr="009344CC">
          <w:rPr>
            <w:rStyle w:val="Hyperlink"/>
            <w:rFonts w:hint="eastAsia"/>
            <w:noProof/>
            <w:rtl/>
            <w:lang w:bidi="fa-IR"/>
          </w:rPr>
          <w:t>هـ</w:t>
        </w:r>
        <w:r w:rsidR="00843F50" w:rsidRPr="009344CC">
          <w:rPr>
            <w:rStyle w:val="Hyperlink"/>
            <w:noProof/>
            <w:rtl/>
            <w:lang w:bidi="fa-IR"/>
          </w:rPr>
          <w:t xml:space="preserve">) </w:t>
        </w:r>
        <w:r w:rsidR="00843F50" w:rsidRPr="009344CC">
          <w:rPr>
            <w:rStyle w:val="Hyperlink"/>
            <w:rFonts w:hint="eastAsia"/>
            <w:noProof/>
            <w:rtl/>
            <w:lang w:bidi="fa-IR"/>
          </w:rPr>
          <w:t>آداب</w:t>
        </w:r>
        <w:r w:rsidR="00843F50" w:rsidRPr="009344CC">
          <w:rPr>
            <w:rStyle w:val="Hyperlink"/>
            <w:noProof/>
            <w:rtl/>
            <w:lang w:bidi="fa-IR"/>
          </w:rPr>
          <w:t xml:space="preserve"> </w:t>
        </w:r>
        <w:r w:rsidR="00843F50" w:rsidRPr="009344CC">
          <w:rPr>
            <w:rStyle w:val="Hyperlink"/>
            <w:rFonts w:hint="eastAsia"/>
            <w:noProof/>
            <w:rtl/>
            <w:lang w:bidi="fa-IR"/>
          </w:rPr>
          <w:t>ن</w:t>
        </w:r>
        <w:r w:rsidR="00843F50" w:rsidRPr="009344CC">
          <w:rPr>
            <w:rStyle w:val="Hyperlink"/>
            <w:rFonts w:hint="cs"/>
            <w:noProof/>
            <w:rtl/>
            <w:lang w:bidi="fa-IR"/>
          </w:rPr>
          <w:t>ی</w:t>
        </w:r>
        <w:r w:rsidR="00843F50" w:rsidRPr="009344CC">
          <w:rPr>
            <w:rStyle w:val="Hyperlink"/>
            <w:rFonts w:hint="eastAsia"/>
            <w:noProof/>
            <w:rtl/>
            <w:lang w:bidi="fa-IR"/>
          </w:rPr>
          <w:t>ک</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والد</w:t>
        </w:r>
        <w:r w:rsidR="00843F50" w:rsidRPr="009344CC">
          <w:rPr>
            <w:rStyle w:val="Hyperlink"/>
            <w:rFonts w:hint="cs"/>
            <w:noProof/>
            <w:rtl/>
            <w:lang w:bidi="fa-IR"/>
          </w:rPr>
          <w:t>ی</w:t>
        </w:r>
        <w:r w:rsidR="00843F50" w:rsidRPr="009344CC">
          <w:rPr>
            <w:rStyle w:val="Hyperlink"/>
            <w:rFonts w:hint="eastAsia"/>
            <w:noProof/>
            <w:rtl/>
            <w:lang w:bidi="fa-IR"/>
          </w:rPr>
          <w:t>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432320216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390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17" w:history="1">
        <w:r w:rsidR="00843F50" w:rsidRPr="009344CC">
          <w:rPr>
            <w:rStyle w:val="Hyperlink"/>
            <w:noProof/>
            <w:rtl/>
            <w:lang w:bidi="fa-IR"/>
          </w:rPr>
          <w:t>(</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نه</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مخالفت</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عص</w:t>
        </w:r>
        <w:r w:rsidR="00843F50" w:rsidRPr="009344CC">
          <w:rPr>
            <w:rStyle w:val="Hyperlink"/>
            <w:rFonts w:hint="cs"/>
            <w:noProof/>
            <w:rtl/>
            <w:lang w:bidi="fa-IR"/>
          </w:rPr>
          <w:t>ی</w:t>
        </w:r>
        <w:r w:rsidR="00843F50" w:rsidRPr="009344CC">
          <w:rPr>
            <w:rStyle w:val="Hyperlink"/>
            <w:rFonts w:hint="eastAsia"/>
            <w:noProof/>
            <w:rtl/>
            <w:lang w:bidi="fa-IR"/>
          </w:rPr>
          <w:t>ان</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مقابل</w:t>
        </w:r>
        <w:r w:rsidR="00843F50" w:rsidRPr="009344CC">
          <w:rPr>
            <w:rStyle w:val="Hyperlink"/>
            <w:noProof/>
            <w:rtl/>
            <w:lang w:bidi="fa-IR"/>
          </w:rPr>
          <w:t xml:space="preserve"> </w:t>
        </w:r>
        <w:r w:rsidR="00843F50" w:rsidRPr="009344CC">
          <w:rPr>
            <w:rStyle w:val="Hyperlink"/>
            <w:rFonts w:hint="eastAsia"/>
            <w:noProof/>
            <w:rtl/>
            <w:lang w:bidi="fa-IR"/>
          </w:rPr>
          <w:t>والد</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عقوق</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432320217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392</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18" w:history="1">
        <w:r w:rsidR="00843F50" w:rsidRPr="009344CC">
          <w:rPr>
            <w:rStyle w:val="Hyperlink"/>
            <w:rFonts w:hint="eastAsia"/>
            <w:noProof/>
            <w:rtl/>
            <w:lang w:bidi="fa-IR"/>
          </w:rPr>
          <w:t>مهم‌تر</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رهنمودها</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ارتباط</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رعا</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حقوق</w:t>
        </w:r>
        <w:r w:rsidR="00843F50" w:rsidRPr="009344CC">
          <w:rPr>
            <w:rStyle w:val="Hyperlink"/>
            <w:noProof/>
            <w:rtl/>
            <w:lang w:bidi="fa-IR"/>
          </w:rPr>
          <w:t xml:space="preserve"> </w:t>
        </w:r>
        <w:r w:rsidR="00843F50" w:rsidRPr="009344CC">
          <w:rPr>
            <w:rStyle w:val="Hyperlink"/>
            <w:rFonts w:hint="eastAsia"/>
            <w:noProof/>
            <w:rtl/>
            <w:lang w:bidi="fa-IR"/>
          </w:rPr>
          <w:t>والد</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rFonts w:hint="cs"/>
            <w:noProof/>
            <w:rtl/>
            <w:lang w:bidi="fa-IR"/>
          </w:rPr>
          <w:t>ی</w:t>
        </w:r>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کودک</w:t>
        </w:r>
        <w:r w:rsidR="00843F50" w:rsidRPr="009344CC">
          <w:rPr>
            <w:rStyle w:val="Hyperlink"/>
            <w:noProof/>
            <w:rtl/>
            <w:lang w:bidi="fa-IR"/>
          </w:rPr>
          <w:t xml:space="preserve"> </w:t>
        </w:r>
        <w:r w:rsidR="00843F50" w:rsidRPr="009344CC">
          <w:rPr>
            <w:rStyle w:val="Hyperlink"/>
            <w:rFonts w:hint="eastAsia"/>
            <w:noProof/>
            <w:rtl/>
            <w:lang w:bidi="fa-IR"/>
          </w:rPr>
          <w:t>آموزش</w:t>
        </w:r>
        <w:r w:rsidR="00843F50" w:rsidRPr="009344CC">
          <w:rPr>
            <w:rStyle w:val="Hyperlink"/>
            <w:noProof/>
            <w:rtl/>
            <w:lang w:bidi="fa-IR"/>
          </w:rPr>
          <w:t xml:space="preserve"> </w:t>
        </w:r>
        <w:r w:rsidR="00843F50" w:rsidRPr="009344CC">
          <w:rPr>
            <w:rStyle w:val="Hyperlink"/>
            <w:rFonts w:hint="eastAsia"/>
            <w:noProof/>
            <w:rtl/>
            <w:lang w:bidi="fa-IR"/>
          </w:rPr>
          <w:t>داده</w:t>
        </w:r>
        <w:r w:rsidR="00843F50" w:rsidRPr="009344CC">
          <w:rPr>
            <w:rStyle w:val="Hyperlink"/>
            <w:noProof/>
            <w:rtl/>
            <w:lang w:bidi="fa-IR"/>
          </w:rPr>
          <w:t xml:space="preserve"> </w:t>
        </w:r>
        <w:r w:rsidR="00843F50" w:rsidRPr="009344CC">
          <w:rPr>
            <w:rStyle w:val="Hyperlink"/>
            <w:rFonts w:hint="eastAsia"/>
            <w:noProof/>
            <w:rtl/>
            <w:lang w:bidi="fa-IR"/>
          </w:rPr>
          <w:t>شود</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432320218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394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19" w:history="1">
        <w:r w:rsidR="00843F50" w:rsidRPr="009344CC">
          <w:rPr>
            <w:rStyle w:val="Hyperlink"/>
            <w:noProof/>
            <w:rtl/>
            <w:lang w:bidi="fa-IR"/>
          </w:rPr>
          <w:t xml:space="preserve">2- </w:t>
        </w:r>
        <w:r w:rsidR="00843F50" w:rsidRPr="009344CC">
          <w:rPr>
            <w:rStyle w:val="Hyperlink"/>
            <w:rFonts w:hint="eastAsia"/>
            <w:noProof/>
            <w:rtl/>
            <w:lang w:bidi="fa-IR"/>
          </w:rPr>
          <w:t>حق</w:t>
        </w:r>
        <w:r w:rsidR="00843F50" w:rsidRPr="009344CC">
          <w:rPr>
            <w:rStyle w:val="Hyperlink"/>
            <w:noProof/>
            <w:rtl/>
            <w:lang w:bidi="fa-IR"/>
          </w:rPr>
          <w:t xml:space="preserve"> </w:t>
        </w:r>
        <w:r w:rsidR="00843F50" w:rsidRPr="009344CC">
          <w:rPr>
            <w:rStyle w:val="Hyperlink"/>
            <w:rFonts w:hint="eastAsia"/>
            <w:noProof/>
            <w:rtl/>
            <w:lang w:bidi="fa-IR"/>
          </w:rPr>
          <w:t>اقوام</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خو</w:t>
        </w:r>
        <w:r w:rsidR="00843F50" w:rsidRPr="009344CC">
          <w:rPr>
            <w:rStyle w:val="Hyperlink"/>
            <w:rFonts w:hint="cs"/>
            <w:noProof/>
            <w:rtl/>
            <w:lang w:bidi="fa-IR"/>
          </w:rPr>
          <w:t>ی</w:t>
        </w:r>
        <w:r w:rsidR="00843F50" w:rsidRPr="009344CC">
          <w:rPr>
            <w:rStyle w:val="Hyperlink"/>
            <w:rFonts w:hint="eastAsia"/>
            <w:noProof/>
            <w:rtl/>
            <w:lang w:bidi="fa-IR"/>
          </w:rPr>
          <w:t>شاوندان</w:t>
        </w:r>
        <w:r w:rsidR="00843F50" w:rsidRPr="009344CC">
          <w:rPr>
            <w:rStyle w:val="Hyperlink"/>
            <w:noProof/>
            <w:rtl/>
            <w:lang w:bidi="fa-IR"/>
          </w:rPr>
          <w:t xml:space="preserve"> (</w:t>
        </w:r>
        <w:r w:rsidR="00843F50" w:rsidRPr="009344CC">
          <w:rPr>
            <w:rStyle w:val="Hyperlink"/>
            <w:rFonts w:hint="eastAsia"/>
            <w:noProof/>
            <w:rtl/>
            <w:lang w:bidi="fa-IR"/>
          </w:rPr>
          <w:t>حق</w:t>
        </w:r>
        <w:r w:rsidR="00843F50" w:rsidRPr="009344CC">
          <w:rPr>
            <w:rStyle w:val="Hyperlink"/>
            <w:noProof/>
            <w:rtl/>
            <w:lang w:bidi="fa-IR"/>
          </w:rPr>
          <w:t xml:space="preserve"> </w:t>
        </w:r>
        <w:r w:rsidR="00843F50" w:rsidRPr="009344CC">
          <w:rPr>
            <w:rStyle w:val="Hyperlink"/>
            <w:rFonts w:hint="eastAsia"/>
            <w:noProof/>
            <w:rtl/>
            <w:lang w:bidi="fa-IR"/>
          </w:rPr>
          <w:t>الارحام</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432320219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395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20" w:history="1">
        <w:r w:rsidR="00843F50" w:rsidRPr="009344CC">
          <w:rPr>
            <w:rStyle w:val="Hyperlink"/>
            <w:noProof/>
            <w:rtl/>
            <w:lang w:bidi="fa-IR"/>
          </w:rPr>
          <w:t xml:space="preserve">3- </w:t>
        </w:r>
        <w:r w:rsidR="00843F50" w:rsidRPr="009344CC">
          <w:rPr>
            <w:rStyle w:val="Hyperlink"/>
            <w:rFonts w:hint="eastAsia"/>
            <w:noProof/>
            <w:rtl/>
            <w:lang w:bidi="fa-IR"/>
          </w:rPr>
          <w:t>حق</w:t>
        </w:r>
        <w:r w:rsidR="00843F50" w:rsidRPr="009344CC">
          <w:rPr>
            <w:rStyle w:val="Hyperlink"/>
            <w:noProof/>
            <w:rtl/>
            <w:lang w:bidi="fa-IR"/>
          </w:rPr>
          <w:t xml:space="preserve"> </w:t>
        </w:r>
        <w:r w:rsidR="00843F50" w:rsidRPr="009344CC">
          <w:rPr>
            <w:rStyle w:val="Hyperlink"/>
            <w:rFonts w:hint="eastAsia"/>
            <w:noProof/>
            <w:rtl/>
            <w:lang w:bidi="fa-IR"/>
          </w:rPr>
          <w:t>همسا</w:t>
        </w:r>
        <w:r w:rsidR="00843F50" w:rsidRPr="009344CC">
          <w:rPr>
            <w:rStyle w:val="Hyperlink"/>
            <w:rFonts w:hint="cs"/>
            <w:noProof/>
            <w:rtl/>
            <w:lang w:bidi="fa-IR"/>
          </w:rPr>
          <w:t>ی</w:t>
        </w:r>
        <w:r w:rsidR="00843F50" w:rsidRPr="009344CC">
          <w:rPr>
            <w:rStyle w:val="Hyperlink"/>
            <w:rFonts w:hint="eastAsia"/>
            <w:noProof/>
            <w:rtl/>
            <w:lang w:bidi="fa-IR"/>
          </w:rPr>
          <w:t>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432320220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400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21" w:history="1">
        <w:r w:rsidR="00843F50" w:rsidRPr="009344CC">
          <w:rPr>
            <w:rStyle w:val="Hyperlink"/>
            <w:rFonts w:hint="eastAsia"/>
            <w:noProof/>
            <w:rtl/>
            <w:lang w:bidi="fa-IR"/>
          </w:rPr>
          <w:t>الف</w:t>
        </w:r>
        <w:r w:rsidR="00843F50" w:rsidRPr="009344CC">
          <w:rPr>
            <w:rStyle w:val="Hyperlink"/>
            <w:noProof/>
            <w:rtl/>
            <w:lang w:bidi="fa-IR"/>
          </w:rPr>
          <w:t xml:space="preserve">) </w:t>
        </w:r>
        <w:r w:rsidR="00843F50" w:rsidRPr="009344CC">
          <w:rPr>
            <w:rStyle w:val="Hyperlink"/>
            <w:rFonts w:hint="eastAsia"/>
            <w:noProof/>
            <w:rtl/>
            <w:lang w:bidi="fa-IR"/>
          </w:rPr>
          <w:t>خوددار</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آزار</w:t>
        </w:r>
        <w:r w:rsidR="00843F50" w:rsidRPr="009344CC">
          <w:rPr>
            <w:rStyle w:val="Hyperlink"/>
            <w:noProof/>
            <w:rtl/>
            <w:lang w:bidi="fa-IR"/>
          </w:rPr>
          <w:t xml:space="preserve"> </w:t>
        </w:r>
        <w:r w:rsidR="00843F50" w:rsidRPr="009344CC">
          <w:rPr>
            <w:rStyle w:val="Hyperlink"/>
            <w:rFonts w:hint="eastAsia"/>
            <w:noProof/>
            <w:rtl/>
            <w:lang w:bidi="fa-IR"/>
          </w:rPr>
          <w:t>همسا</w:t>
        </w:r>
        <w:r w:rsidR="00843F50" w:rsidRPr="009344CC">
          <w:rPr>
            <w:rStyle w:val="Hyperlink"/>
            <w:rFonts w:hint="cs"/>
            <w:noProof/>
            <w:rtl/>
            <w:lang w:bidi="fa-IR"/>
          </w:rPr>
          <w:t>ی</w:t>
        </w:r>
        <w:r w:rsidR="00843F50" w:rsidRPr="009344CC">
          <w:rPr>
            <w:rStyle w:val="Hyperlink"/>
            <w:rFonts w:hint="eastAsia"/>
            <w:noProof/>
            <w:rtl/>
            <w:lang w:bidi="fa-IR"/>
          </w:rPr>
          <w:t>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432320221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400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22" w:history="1">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حما</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همسا</w:t>
        </w:r>
        <w:r w:rsidR="00843F50" w:rsidRPr="009344CC">
          <w:rPr>
            <w:rStyle w:val="Hyperlink"/>
            <w:rFonts w:hint="cs"/>
            <w:noProof/>
            <w:rtl/>
            <w:lang w:bidi="fa-IR"/>
          </w:rPr>
          <w:t>ی</w:t>
        </w:r>
        <w:r w:rsidR="00843F50" w:rsidRPr="009344CC">
          <w:rPr>
            <w:rStyle w:val="Hyperlink"/>
            <w:rFonts w:hint="eastAsia"/>
            <w:noProof/>
            <w:rtl/>
            <w:lang w:bidi="fa-IR"/>
          </w:rPr>
          <w:t>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432320222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402</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23" w:history="1">
        <w:r w:rsidR="00843F50" w:rsidRPr="009344CC">
          <w:rPr>
            <w:rStyle w:val="Hyperlink"/>
            <w:rFonts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خوب</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کردن</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همسا</w:t>
        </w:r>
        <w:r w:rsidR="00843F50" w:rsidRPr="009344CC">
          <w:rPr>
            <w:rStyle w:val="Hyperlink"/>
            <w:rFonts w:hint="cs"/>
            <w:noProof/>
            <w:rtl/>
            <w:lang w:bidi="fa-IR"/>
          </w:rPr>
          <w:t>ی</w:t>
        </w:r>
        <w:r w:rsidR="00843F50" w:rsidRPr="009344CC">
          <w:rPr>
            <w:rStyle w:val="Hyperlink"/>
            <w:rFonts w:hint="eastAsia"/>
            <w:noProof/>
            <w:rtl/>
            <w:lang w:bidi="fa-IR"/>
          </w:rPr>
          <w:t>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432320223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403</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24" w:history="1">
        <w:r w:rsidR="00843F50" w:rsidRPr="009344CC">
          <w:rPr>
            <w:rStyle w:val="Hyperlink"/>
            <w:noProof/>
            <w:rtl/>
            <w:lang w:bidi="fa-IR"/>
          </w:rPr>
          <w:t>(</w:t>
        </w:r>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تحمل</w:t>
        </w:r>
        <w:r w:rsidR="00843F50" w:rsidRPr="009344CC">
          <w:rPr>
            <w:rStyle w:val="Hyperlink"/>
            <w:noProof/>
            <w:rtl/>
            <w:lang w:bidi="fa-IR"/>
          </w:rPr>
          <w:t xml:space="preserve"> </w:t>
        </w:r>
        <w:r w:rsidR="00843F50" w:rsidRPr="009344CC">
          <w:rPr>
            <w:rStyle w:val="Hyperlink"/>
            <w:rFonts w:hint="eastAsia"/>
            <w:noProof/>
            <w:rtl/>
            <w:lang w:bidi="fa-IR"/>
          </w:rPr>
          <w:t>آزار</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اذ</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همسا</w:t>
        </w:r>
        <w:r w:rsidR="00843F50" w:rsidRPr="009344CC">
          <w:rPr>
            <w:rStyle w:val="Hyperlink"/>
            <w:rFonts w:hint="cs"/>
            <w:noProof/>
            <w:rtl/>
            <w:lang w:bidi="fa-IR"/>
          </w:rPr>
          <w:t>ی</w:t>
        </w:r>
        <w:r w:rsidR="00843F50" w:rsidRPr="009344CC">
          <w:rPr>
            <w:rStyle w:val="Hyperlink"/>
            <w:rFonts w:hint="eastAsia"/>
            <w:noProof/>
            <w:rtl/>
            <w:lang w:bidi="fa-IR"/>
          </w:rPr>
          <w:t>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432320224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406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25" w:history="1">
        <w:r w:rsidR="00843F50" w:rsidRPr="009344CC">
          <w:rPr>
            <w:rStyle w:val="Hyperlink"/>
            <w:noProof/>
            <w:rtl/>
            <w:lang w:bidi="fa-IR"/>
          </w:rPr>
          <w:t xml:space="preserve">4- </w:t>
        </w:r>
        <w:r w:rsidR="00843F50" w:rsidRPr="009344CC">
          <w:rPr>
            <w:rStyle w:val="Hyperlink"/>
            <w:rFonts w:hint="eastAsia"/>
            <w:noProof/>
            <w:rtl/>
            <w:lang w:bidi="fa-IR"/>
          </w:rPr>
          <w:t>حق</w:t>
        </w:r>
        <w:r w:rsidR="00843F50" w:rsidRPr="009344CC">
          <w:rPr>
            <w:rStyle w:val="Hyperlink"/>
            <w:noProof/>
            <w:rtl/>
            <w:lang w:bidi="fa-IR"/>
          </w:rPr>
          <w:t xml:space="preserve"> </w:t>
        </w:r>
        <w:r w:rsidR="00843F50" w:rsidRPr="009344CC">
          <w:rPr>
            <w:rStyle w:val="Hyperlink"/>
            <w:rFonts w:hint="eastAsia"/>
            <w:noProof/>
            <w:rtl/>
            <w:lang w:bidi="fa-IR"/>
          </w:rPr>
          <w:t>معلم</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432320225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408</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26" w:history="1">
        <w:r w:rsidR="00843F50" w:rsidRPr="009344CC">
          <w:rPr>
            <w:rStyle w:val="Hyperlink"/>
            <w:noProof/>
            <w:rtl/>
            <w:lang w:bidi="fa-IR"/>
          </w:rPr>
          <w:t xml:space="preserve">5- </w:t>
        </w:r>
        <w:r w:rsidR="00843F50" w:rsidRPr="009344CC">
          <w:rPr>
            <w:rStyle w:val="Hyperlink"/>
            <w:rFonts w:hint="eastAsia"/>
            <w:noProof/>
            <w:rtl/>
            <w:lang w:bidi="fa-IR"/>
          </w:rPr>
          <w:t>حق</w:t>
        </w:r>
        <w:r w:rsidR="00843F50" w:rsidRPr="009344CC">
          <w:rPr>
            <w:rStyle w:val="Hyperlink"/>
            <w:noProof/>
            <w:rtl/>
            <w:lang w:bidi="fa-IR"/>
          </w:rPr>
          <w:t xml:space="preserve"> </w:t>
        </w:r>
        <w:r w:rsidR="00843F50" w:rsidRPr="009344CC">
          <w:rPr>
            <w:rStyle w:val="Hyperlink"/>
            <w:rFonts w:hint="eastAsia"/>
            <w:noProof/>
            <w:rtl/>
            <w:lang w:bidi="fa-IR"/>
          </w:rPr>
          <w:t>دوست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432320226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417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27" w:history="1">
        <w:r w:rsidR="00843F50" w:rsidRPr="009344CC">
          <w:rPr>
            <w:rStyle w:val="Hyperlink"/>
            <w:rFonts w:hint="eastAsia"/>
            <w:noProof/>
            <w:rtl/>
            <w:lang w:bidi="fa-IR"/>
          </w:rPr>
          <w:t>حقوق</w:t>
        </w:r>
        <w:r w:rsidR="00843F50" w:rsidRPr="009344CC">
          <w:rPr>
            <w:rStyle w:val="Hyperlink"/>
            <w:noProof/>
            <w:rtl/>
            <w:lang w:bidi="fa-IR"/>
          </w:rPr>
          <w:t xml:space="preserve"> </w:t>
        </w:r>
        <w:r w:rsidR="00843F50" w:rsidRPr="009344CC">
          <w:rPr>
            <w:rStyle w:val="Hyperlink"/>
            <w:rFonts w:hint="eastAsia"/>
            <w:noProof/>
            <w:rtl/>
            <w:lang w:bidi="fa-IR"/>
          </w:rPr>
          <w:t>دوست</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شرح</w:t>
        </w:r>
        <w:r w:rsidR="00843F50" w:rsidRPr="009344CC">
          <w:rPr>
            <w:rStyle w:val="Hyperlink"/>
            <w:noProof/>
            <w:rtl/>
            <w:lang w:bidi="fa-IR"/>
          </w:rPr>
          <w:t xml:space="preserve"> </w:t>
        </w:r>
        <w:r w:rsidR="00843F50" w:rsidRPr="009344CC">
          <w:rPr>
            <w:rStyle w:val="Hyperlink"/>
            <w:rFonts w:hint="eastAsia"/>
            <w:noProof/>
            <w:rtl/>
            <w:lang w:bidi="fa-IR"/>
          </w:rPr>
          <w:t>ز</w:t>
        </w:r>
        <w:r w:rsidR="00843F50" w:rsidRPr="009344CC">
          <w:rPr>
            <w:rStyle w:val="Hyperlink"/>
            <w:rFonts w:hint="cs"/>
            <w:noProof/>
            <w:rtl/>
            <w:lang w:bidi="fa-IR"/>
          </w:rPr>
          <w:t>ی</w:t>
        </w:r>
        <w:r w:rsidR="00843F50" w:rsidRPr="009344CC">
          <w:rPr>
            <w:rStyle w:val="Hyperlink"/>
            <w:rFonts w:hint="eastAsia"/>
            <w:noProof/>
            <w:rtl/>
            <w:lang w:bidi="fa-IR"/>
          </w:rPr>
          <w:t>ر</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432320227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418</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28" w:history="1">
        <w:r w:rsidR="00843F50" w:rsidRPr="009344CC">
          <w:rPr>
            <w:rStyle w:val="Hyperlink"/>
            <w:noProof/>
            <w:rtl/>
            <w:lang w:bidi="fa-IR"/>
          </w:rPr>
          <w:t>(</w:t>
        </w:r>
        <w:r w:rsidR="00843F50" w:rsidRPr="009344CC">
          <w:rPr>
            <w:rStyle w:val="Hyperlink"/>
            <w:rFonts w:hint="eastAsia"/>
            <w:noProof/>
            <w:rtl/>
            <w:lang w:bidi="fa-IR"/>
          </w:rPr>
          <w:t>الف</w:t>
        </w:r>
        <w:r w:rsidR="00843F50" w:rsidRPr="009344CC">
          <w:rPr>
            <w:rStyle w:val="Hyperlink"/>
            <w:noProof/>
            <w:rtl/>
            <w:lang w:bidi="fa-IR"/>
          </w:rPr>
          <w:t xml:space="preserve">) </w:t>
        </w:r>
        <w:r w:rsidR="00843F50" w:rsidRPr="009344CC">
          <w:rPr>
            <w:rStyle w:val="Hyperlink"/>
            <w:rFonts w:hint="eastAsia"/>
            <w:noProof/>
            <w:rtl/>
            <w:lang w:bidi="fa-IR"/>
          </w:rPr>
          <w:t>سلام</w:t>
        </w:r>
        <w:r w:rsidR="00843F50" w:rsidRPr="009344CC">
          <w:rPr>
            <w:rStyle w:val="Hyperlink"/>
            <w:noProof/>
            <w:rtl/>
            <w:lang w:bidi="fa-IR"/>
          </w:rPr>
          <w:t xml:space="preserve"> </w:t>
        </w:r>
        <w:r w:rsidR="00843F50" w:rsidRPr="009344CC">
          <w:rPr>
            <w:rStyle w:val="Hyperlink"/>
            <w:rFonts w:hint="eastAsia"/>
            <w:noProof/>
            <w:rtl/>
            <w:lang w:bidi="fa-IR"/>
          </w:rPr>
          <w:t>کردن</w:t>
        </w:r>
        <w:r w:rsidR="00843F50" w:rsidRPr="009344CC">
          <w:rPr>
            <w:rStyle w:val="Hyperlink"/>
            <w:noProof/>
            <w:rtl/>
            <w:lang w:bidi="fa-IR"/>
          </w:rPr>
          <w:t xml:space="preserve"> </w:t>
        </w:r>
        <w:r w:rsidR="00843F50" w:rsidRPr="009344CC">
          <w:rPr>
            <w:rStyle w:val="Hyperlink"/>
            <w:rFonts w:hint="eastAsia"/>
            <w:noProof/>
            <w:rtl/>
            <w:lang w:bidi="fa-IR"/>
          </w:rPr>
          <w:t>هنگام</w:t>
        </w:r>
        <w:r w:rsidR="00843F50" w:rsidRPr="009344CC">
          <w:rPr>
            <w:rStyle w:val="Hyperlink"/>
            <w:noProof/>
            <w:rtl/>
            <w:lang w:bidi="fa-IR"/>
          </w:rPr>
          <w:t xml:space="preserve"> </w:t>
        </w:r>
        <w:r w:rsidR="00843F50" w:rsidRPr="009344CC">
          <w:rPr>
            <w:rStyle w:val="Hyperlink"/>
            <w:rFonts w:hint="eastAsia"/>
            <w:noProof/>
            <w:rtl/>
            <w:lang w:bidi="fa-IR"/>
          </w:rPr>
          <w:t>ملاقات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432320228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418</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29" w:history="1">
        <w:r w:rsidR="00843F50" w:rsidRPr="009344CC">
          <w:rPr>
            <w:rStyle w:val="Hyperlink"/>
            <w:noProof/>
            <w:rtl/>
            <w:lang w:bidi="fa-IR"/>
          </w:rPr>
          <w:t>(</w:t>
        </w:r>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ع</w:t>
        </w:r>
        <w:r w:rsidR="00843F50" w:rsidRPr="009344CC">
          <w:rPr>
            <w:rStyle w:val="Hyperlink"/>
            <w:rFonts w:hint="cs"/>
            <w:noProof/>
            <w:rtl/>
            <w:lang w:bidi="fa-IR"/>
          </w:rPr>
          <w:t>ی</w:t>
        </w:r>
        <w:r w:rsidR="00843F50" w:rsidRPr="009344CC">
          <w:rPr>
            <w:rStyle w:val="Hyperlink"/>
            <w:rFonts w:hint="eastAsia"/>
            <w:noProof/>
            <w:rtl/>
            <w:lang w:bidi="fa-IR"/>
          </w:rPr>
          <w:t>ادت</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او</w:t>
        </w:r>
        <w:r w:rsidR="00843F50" w:rsidRPr="009344CC">
          <w:rPr>
            <w:rStyle w:val="Hyperlink"/>
            <w:noProof/>
            <w:rtl/>
            <w:lang w:bidi="fa-IR"/>
          </w:rPr>
          <w:t xml:space="preserve"> </w:t>
        </w:r>
        <w:r w:rsidR="00843F50" w:rsidRPr="009344CC">
          <w:rPr>
            <w:rStyle w:val="Hyperlink"/>
            <w:rFonts w:hint="eastAsia"/>
            <w:noProof/>
            <w:rtl/>
            <w:lang w:bidi="fa-IR"/>
          </w:rPr>
          <w:t>هنگام</w:t>
        </w:r>
        <w:r w:rsidR="00843F50" w:rsidRPr="009344CC">
          <w:rPr>
            <w:rStyle w:val="Hyperlink"/>
            <w:noProof/>
            <w:rtl/>
            <w:lang w:bidi="fa-IR"/>
          </w:rPr>
          <w:t xml:space="preserve"> </w:t>
        </w:r>
        <w:r w:rsidR="00843F50" w:rsidRPr="009344CC">
          <w:rPr>
            <w:rStyle w:val="Hyperlink"/>
            <w:rFonts w:hint="eastAsia"/>
            <w:noProof/>
            <w:rtl/>
            <w:lang w:bidi="fa-IR"/>
          </w:rPr>
          <w:t>ب</w:t>
        </w:r>
        <w:r w:rsidR="00843F50" w:rsidRPr="009344CC">
          <w:rPr>
            <w:rStyle w:val="Hyperlink"/>
            <w:rFonts w:hint="cs"/>
            <w:noProof/>
            <w:rtl/>
            <w:lang w:bidi="fa-IR"/>
          </w:rPr>
          <w:t>ی</w:t>
        </w:r>
        <w:r w:rsidR="00843F50" w:rsidRPr="009344CC">
          <w:rPr>
            <w:rStyle w:val="Hyperlink"/>
            <w:rFonts w:hint="eastAsia"/>
            <w:noProof/>
            <w:rtl/>
            <w:lang w:bidi="fa-IR"/>
          </w:rPr>
          <w:t>مار</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432320229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419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30" w:history="1">
        <w:r w:rsidR="00843F50" w:rsidRPr="009344CC">
          <w:rPr>
            <w:rStyle w:val="Hyperlink"/>
            <w:noProof/>
            <w:rtl/>
            <w:lang w:bidi="fa-IR"/>
          </w:rPr>
          <w:t>(</w:t>
        </w:r>
        <w:r w:rsidR="00843F50" w:rsidRPr="009344CC">
          <w:rPr>
            <w:rStyle w:val="Hyperlink"/>
            <w:rFonts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جواب</w:t>
        </w:r>
        <w:r w:rsidR="00843F50" w:rsidRPr="009344CC">
          <w:rPr>
            <w:rStyle w:val="Hyperlink"/>
            <w:noProof/>
            <w:rtl/>
            <w:lang w:bidi="fa-IR"/>
          </w:rPr>
          <w:t xml:space="preserve"> </w:t>
        </w:r>
        <w:r w:rsidR="00843F50" w:rsidRPr="009344CC">
          <w:rPr>
            <w:rStyle w:val="Hyperlink"/>
            <w:rFonts w:hint="eastAsia"/>
            <w:noProof/>
            <w:rtl/>
            <w:lang w:bidi="fa-IR"/>
          </w:rPr>
          <w:t>عطسه</w:t>
        </w:r>
        <w:r w:rsidR="00843F50" w:rsidRPr="009344CC">
          <w:rPr>
            <w:rStyle w:val="Hyperlink"/>
            <w:noProof/>
            <w:rtl/>
            <w:lang w:bidi="fa-IR"/>
          </w:rPr>
          <w:t xml:space="preserve"> </w:t>
        </w:r>
        <w:r w:rsidR="00843F50" w:rsidRPr="009344CC">
          <w:rPr>
            <w:rStyle w:val="Hyperlink"/>
            <w:rFonts w:hint="eastAsia"/>
            <w:noProof/>
            <w:rtl/>
            <w:lang w:bidi="fa-IR"/>
          </w:rPr>
          <w:t>کننده</w:t>
        </w:r>
        <w:r w:rsidR="00843F50" w:rsidRPr="009344CC">
          <w:rPr>
            <w:rStyle w:val="Hyperlink"/>
            <w:noProof/>
            <w:rtl/>
            <w:lang w:bidi="fa-IR"/>
          </w:rPr>
          <w:t xml:space="preserve"> (</w:t>
        </w:r>
        <w:r w:rsidR="00843F50" w:rsidRPr="009344CC">
          <w:rPr>
            <w:rStyle w:val="Hyperlink"/>
            <w:rFonts w:hint="eastAsia"/>
            <w:noProof/>
            <w:rtl/>
            <w:lang w:bidi="fa-IR"/>
          </w:rPr>
          <w:t>تشم</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العاطس</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432320230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419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31" w:history="1">
        <w:r w:rsidR="00843F50" w:rsidRPr="009344CC">
          <w:rPr>
            <w:rStyle w:val="Hyperlink"/>
            <w:noProof/>
            <w:rtl/>
            <w:lang w:bidi="fa-IR"/>
          </w:rPr>
          <w:t>(</w:t>
        </w:r>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د</w:t>
        </w:r>
        <w:r w:rsidR="00843F50" w:rsidRPr="009344CC">
          <w:rPr>
            <w:rStyle w:val="Hyperlink"/>
            <w:rFonts w:hint="cs"/>
            <w:noProof/>
            <w:rtl/>
            <w:lang w:bidi="fa-IR"/>
          </w:rPr>
          <w:t>ی</w:t>
        </w:r>
        <w:r w:rsidR="00843F50" w:rsidRPr="009344CC">
          <w:rPr>
            <w:rStyle w:val="Hyperlink"/>
            <w:rFonts w:hint="eastAsia"/>
            <w:noProof/>
            <w:rtl/>
            <w:lang w:bidi="fa-IR"/>
          </w:rPr>
          <w:t>دار</w:t>
        </w:r>
        <w:r w:rsidR="00843F50" w:rsidRPr="009344CC">
          <w:rPr>
            <w:rStyle w:val="Hyperlink"/>
            <w:noProof/>
            <w:rtl/>
            <w:lang w:bidi="fa-IR"/>
          </w:rPr>
          <w:t xml:space="preserve"> </w:t>
        </w:r>
        <w:r w:rsidR="00843F50" w:rsidRPr="009344CC">
          <w:rPr>
            <w:rStyle w:val="Hyperlink"/>
            <w:rFonts w:hint="eastAsia"/>
            <w:noProof/>
            <w:rtl/>
            <w:lang w:bidi="fa-IR"/>
          </w:rPr>
          <w:t>دوست</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راه</w:t>
        </w:r>
        <w:r w:rsidR="00843F50" w:rsidRPr="009344CC">
          <w:rPr>
            <w:rStyle w:val="Hyperlink"/>
            <w:noProof/>
            <w:rtl/>
            <w:lang w:bidi="fa-IR"/>
          </w:rPr>
          <w:t xml:space="preserve"> </w:t>
        </w:r>
        <w:r w:rsidR="00843F50" w:rsidRPr="009344CC">
          <w:rPr>
            <w:rStyle w:val="Hyperlink"/>
            <w:rFonts w:hint="eastAsia"/>
            <w:noProof/>
            <w:rtl/>
            <w:lang w:bidi="fa-IR"/>
          </w:rPr>
          <w:t>رضا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خدا</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432320231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419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32" w:history="1">
        <w:r w:rsidR="00843F50" w:rsidRPr="009344CC">
          <w:rPr>
            <w:rStyle w:val="Hyperlink"/>
            <w:noProof/>
            <w:rtl/>
            <w:lang w:bidi="fa-IR"/>
          </w:rPr>
          <w:t>(</w:t>
        </w:r>
        <w:r w:rsidR="00843F50" w:rsidRPr="009344CC">
          <w:rPr>
            <w:rStyle w:val="Hyperlink"/>
            <w:rFonts w:hint="eastAsia"/>
            <w:noProof/>
            <w:rtl/>
            <w:lang w:bidi="fa-IR"/>
          </w:rPr>
          <w:t>هـ</w:t>
        </w:r>
        <w:r w:rsidR="00843F50" w:rsidRPr="009344CC">
          <w:rPr>
            <w:rStyle w:val="Hyperlink"/>
            <w:noProof/>
            <w:rtl/>
            <w:lang w:bidi="fa-IR"/>
          </w:rPr>
          <w:t xml:space="preserve">) </w:t>
        </w:r>
        <w:r w:rsidR="00843F50" w:rsidRPr="009344CC">
          <w:rPr>
            <w:rStyle w:val="Hyperlink"/>
            <w:rFonts w:hint="eastAsia"/>
            <w:noProof/>
            <w:rtl/>
            <w:lang w:bidi="fa-IR"/>
          </w:rPr>
          <w:t>کمک</w:t>
        </w:r>
        <w:r w:rsidR="00843F50" w:rsidRPr="009344CC">
          <w:rPr>
            <w:rStyle w:val="Hyperlink"/>
            <w:noProof/>
            <w:rtl/>
            <w:lang w:bidi="fa-IR"/>
          </w:rPr>
          <w:t xml:space="preserve"> </w:t>
        </w:r>
        <w:r w:rsidR="00843F50" w:rsidRPr="009344CC">
          <w:rPr>
            <w:rStyle w:val="Hyperlink"/>
            <w:rFonts w:hint="eastAsia"/>
            <w:noProof/>
            <w:rtl/>
            <w:lang w:bidi="fa-IR"/>
          </w:rPr>
          <w:t>کردن</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هنگام</w:t>
        </w:r>
        <w:r w:rsidR="00843F50" w:rsidRPr="009344CC">
          <w:rPr>
            <w:rStyle w:val="Hyperlink"/>
            <w:noProof/>
            <w:rtl/>
            <w:lang w:bidi="fa-IR"/>
          </w:rPr>
          <w:t xml:space="preserve"> </w:t>
        </w:r>
        <w:r w:rsidR="00843F50" w:rsidRPr="009344CC">
          <w:rPr>
            <w:rStyle w:val="Hyperlink"/>
            <w:rFonts w:hint="eastAsia"/>
            <w:noProof/>
            <w:rtl/>
            <w:lang w:bidi="fa-IR"/>
          </w:rPr>
          <w:t>گرفتار</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432320232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420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33" w:history="1">
        <w:r w:rsidR="00843F50" w:rsidRPr="009344CC">
          <w:rPr>
            <w:rStyle w:val="Hyperlink"/>
            <w:noProof/>
            <w:rtl/>
            <w:lang w:bidi="fa-IR"/>
          </w:rPr>
          <w:t>(</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قبول</w:t>
        </w:r>
        <w:r w:rsidR="00843F50" w:rsidRPr="009344CC">
          <w:rPr>
            <w:rStyle w:val="Hyperlink"/>
            <w:noProof/>
            <w:rtl/>
            <w:lang w:bidi="fa-IR"/>
          </w:rPr>
          <w:t xml:space="preserve"> </w:t>
        </w:r>
        <w:r w:rsidR="00843F50" w:rsidRPr="009344CC">
          <w:rPr>
            <w:rStyle w:val="Hyperlink"/>
            <w:rFonts w:hint="eastAsia"/>
            <w:noProof/>
            <w:rtl/>
            <w:lang w:bidi="fa-IR"/>
          </w:rPr>
          <w:t>دعوت</w:t>
        </w:r>
        <w:r w:rsidR="00843F50" w:rsidRPr="009344CC">
          <w:rPr>
            <w:rStyle w:val="Hyperlink"/>
            <w:noProof/>
            <w:rtl/>
            <w:lang w:bidi="fa-IR"/>
          </w:rPr>
          <w:t xml:space="preserve"> </w:t>
        </w:r>
        <w:r w:rsidR="00843F50" w:rsidRPr="009344CC">
          <w:rPr>
            <w:rStyle w:val="Hyperlink"/>
            <w:rFonts w:hint="eastAsia"/>
            <w:noProof/>
            <w:rtl/>
            <w:lang w:bidi="fa-IR"/>
          </w:rPr>
          <w:t>زمان</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دعوت</w:t>
        </w:r>
        <w:r w:rsidR="00843F50" w:rsidRPr="009344CC">
          <w:rPr>
            <w:rStyle w:val="Hyperlink"/>
            <w:noProof/>
            <w:rtl/>
            <w:lang w:bidi="fa-IR"/>
          </w:rPr>
          <w:t xml:space="preserve"> </w:t>
        </w:r>
        <w:r w:rsidR="00843F50" w:rsidRPr="009344CC">
          <w:rPr>
            <w:rStyle w:val="Hyperlink"/>
            <w:rFonts w:hint="eastAsia"/>
            <w:noProof/>
            <w:rtl/>
            <w:lang w:bidi="fa-IR"/>
          </w:rPr>
          <w:t>م</w:t>
        </w:r>
        <w:r w:rsidR="00843F50" w:rsidRPr="009344CC">
          <w:rPr>
            <w:rStyle w:val="Hyperlink"/>
            <w:rFonts w:hint="cs"/>
            <w:noProof/>
            <w:rtl/>
            <w:lang w:bidi="fa-IR"/>
          </w:rPr>
          <w:t>ی‌</w:t>
        </w:r>
        <w:r w:rsidR="00843F50" w:rsidRPr="009344CC">
          <w:rPr>
            <w:rStyle w:val="Hyperlink"/>
            <w:rFonts w:hint="eastAsia"/>
            <w:noProof/>
            <w:rtl/>
            <w:lang w:bidi="fa-IR"/>
          </w:rPr>
          <w:t>کند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432320233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420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34" w:history="1">
        <w:r w:rsidR="00843F50" w:rsidRPr="009344CC">
          <w:rPr>
            <w:rStyle w:val="Hyperlink"/>
            <w:noProof/>
            <w:rtl/>
            <w:lang w:bidi="fa-IR"/>
          </w:rPr>
          <w:t>(</w:t>
        </w:r>
        <w:r w:rsidR="00843F50" w:rsidRPr="009344CC">
          <w:rPr>
            <w:rStyle w:val="Hyperlink"/>
            <w:rFonts w:hint="eastAsia"/>
            <w:noProof/>
            <w:rtl/>
            <w:lang w:bidi="fa-IR"/>
          </w:rPr>
          <w:t>ز</w:t>
        </w:r>
        <w:r w:rsidR="00843F50" w:rsidRPr="009344CC">
          <w:rPr>
            <w:rStyle w:val="Hyperlink"/>
            <w:noProof/>
            <w:rtl/>
            <w:lang w:bidi="fa-IR"/>
          </w:rPr>
          <w:t xml:space="preserve">) </w:t>
        </w:r>
        <w:r w:rsidR="00843F50" w:rsidRPr="009344CC">
          <w:rPr>
            <w:rStyle w:val="Hyperlink"/>
            <w:rFonts w:hint="eastAsia"/>
            <w:noProof/>
            <w:rtl/>
            <w:lang w:bidi="fa-IR"/>
          </w:rPr>
          <w:t>تبر</w:t>
        </w:r>
        <w:r w:rsidR="00843F50" w:rsidRPr="009344CC">
          <w:rPr>
            <w:rStyle w:val="Hyperlink"/>
            <w:rFonts w:hint="cs"/>
            <w:noProof/>
            <w:rtl/>
            <w:lang w:bidi="fa-IR"/>
          </w:rPr>
          <w:t>ی</w:t>
        </w:r>
        <w:r w:rsidR="00843F50" w:rsidRPr="009344CC">
          <w:rPr>
            <w:rStyle w:val="Hyperlink"/>
            <w:rFonts w:hint="eastAsia"/>
            <w:noProof/>
            <w:rtl/>
            <w:lang w:bidi="fa-IR"/>
          </w:rPr>
          <w:t>ک</w:t>
        </w:r>
        <w:r w:rsidR="00843F50" w:rsidRPr="009344CC">
          <w:rPr>
            <w:rStyle w:val="Hyperlink"/>
            <w:noProof/>
            <w:rtl/>
            <w:lang w:bidi="fa-IR"/>
          </w:rPr>
          <w:t xml:space="preserve"> </w:t>
        </w:r>
        <w:r w:rsidR="00843F50" w:rsidRPr="009344CC">
          <w:rPr>
            <w:rStyle w:val="Hyperlink"/>
            <w:rFonts w:hint="eastAsia"/>
            <w:noProof/>
            <w:rtl/>
            <w:lang w:bidi="fa-IR"/>
          </w:rPr>
          <w:t>گفتن</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مناسبت</w:t>
        </w:r>
        <w:r w:rsidR="00843F50" w:rsidRPr="009344CC">
          <w:rPr>
            <w:rStyle w:val="Hyperlink"/>
            <w:noProof/>
            <w:rtl/>
            <w:lang w:bidi="fa-IR"/>
          </w:rPr>
          <w:t xml:space="preserve"> </w:t>
        </w:r>
        <w:r w:rsidR="00843F50" w:rsidRPr="009344CC">
          <w:rPr>
            <w:rStyle w:val="Hyperlink"/>
            <w:rFonts w:hint="eastAsia"/>
            <w:noProof/>
            <w:rtl/>
            <w:lang w:bidi="fa-IR"/>
          </w:rPr>
          <w:t>اع</w:t>
        </w:r>
        <w:r w:rsidR="00843F50" w:rsidRPr="009344CC">
          <w:rPr>
            <w:rStyle w:val="Hyperlink"/>
            <w:rFonts w:hint="cs"/>
            <w:noProof/>
            <w:rtl/>
            <w:lang w:bidi="fa-IR"/>
          </w:rPr>
          <w:t>ی</w:t>
        </w:r>
        <w:r w:rsidR="00843F50" w:rsidRPr="009344CC">
          <w:rPr>
            <w:rStyle w:val="Hyperlink"/>
            <w:rFonts w:hint="eastAsia"/>
            <w:noProof/>
            <w:rtl/>
            <w:lang w:bidi="fa-IR"/>
          </w:rPr>
          <w:t>اد</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مراسم</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مناسبات</w:t>
        </w:r>
        <w:r w:rsidR="00843F50" w:rsidRPr="009344CC">
          <w:rPr>
            <w:rStyle w:val="Hyperlink"/>
            <w:noProof/>
            <w:rtl/>
            <w:lang w:bidi="fa-IR"/>
          </w:rPr>
          <w:t xml:space="preserve"> </w:t>
        </w:r>
        <w:r w:rsidR="00843F50" w:rsidRPr="009344CC">
          <w:rPr>
            <w:rStyle w:val="Hyperlink"/>
            <w:rFonts w:hint="eastAsia"/>
            <w:noProof/>
            <w:rtl/>
            <w:lang w:bidi="fa-IR"/>
          </w:rPr>
          <w:t>مختلف</w:t>
        </w:r>
        <w:r w:rsidR="00843F50" w:rsidRPr="009344CC">
          <w:rPr>
            <w:rStyle w:val="Hyperlink"/>
            <w:noProof/>
            <w:rtl/>
            <w:lang w:bidi="fa-IR"/>
          </w:rPr>
          <w:t xml:space="preserve"> </w:t>
        </w:r>
        <w:r w:rsidR="00843F50" w:rsidRPr="009344CC">
          <w:rPr>
            <w:rStyle w:val="Hyperlink"/>
            <w:rFonts w:hint="eastAsia"/>
            <w:noProof/>
            <w:rtl/>
            <w:lang w:bidi="fa-IR"/>
          </w:rPr>
          <w:t>د</w:t>
        </w:r>
        <w:r w:rsidR="00843F50" w:rsidRPr="009344CC">
          <w:rPr>
            <w:rStyle w:val="Hyperlink"/>
            <w:rFonts w:hint="cs"/>
            <w:noProof/>
            <w:rtl/>
            <w:lang w:bidi="fa-IR"/>
          </w:rPr>
          <w:t>ی</w:t>
        </w:r>
        <w:r w:rsidR="00843F50" w:rsidRPr="009344CC">
          <w:rPr>
            <w:rStyle w:val="Hyperlink"/>
            <w:rFonts w:hint="eastAsia"/>
            <w:noProof/>
            <w:rtl/>
            <w:lang w:bidi="fa-IR"/>
          </w:rPr>
          <w:t>گر</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432320234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420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35" w:history="1">
        <w:r w:rsidR="00843F50" w:rsidRPr="009344CC">
          <w:rPr>
            <w:rStyle w:val="Hyperlink"/>
            <w:noProof/>
            <w:rtl/>
            <w:lang w:bidi="fa-IR"/>
          </w:rPr>
          <w:t>(</w:t>
        </w:r>
        <w:r w:rsidR="00843F50" w:rsidRPr="009344CC">
          <w:rPr>
            <w:rStyle w:val="Hyperlink"/>
            <w:rFonts w:hint="eastAsia"/>
            <w:noProof/>
            <w:rtl/>
            <w:lang w:bidi="fa-IR"/>
          </w:rPr>
          <w:t>ح</w:t>
        </w:r>
        <w:r w:rsidR="00843F50" w:rsidRPr="009344CC">
          <w:rPr>
            <w:rStyle w:val="Hyperlink"/>
            <w:noProof/>
            <w:rtl/>
            <w:lang w:bidi="fa-IR"/>
          </w:rPr>
          <w:t xml:space="preserve">) </w:t>
        </w:r>
        <w:r w:rsidR="00843F50" w:rsidRPr="009344CC">
          <w:rPr>
            <w:rStyle w:val="Hyperlink"/>
            <w:rFonts w:hint="eastAsia"/>
            <w:noProof/>
            <w:rtl/>
            <w:lang w:bidi="fa-IR"/>
          </w:rPr>
          <w:t>دادن</w:t>
        </w:r>
        <w:r w:rsidR="00843F50" w:rsidRPr="009344CC">
          <w:rPr>
            <w:rStyle w:val="Hyperlink"/>
            <w:noProof/>
            <w:rtl/>
            <w:lang w:bidi="fa-IR"/>
          </w:rPr>
          <w:t xml:space="preserve"> </w:t>
        </w:r>
        <w:r w:rsidR="00843F50" w:rsidRPr="009344CC">
          <w:rPr>
            <w:rStyle w:val="Hyperlink"/>
            <w:rFonts w:hint="eastAsia"/>
            <w:noProof/>
            <w:rtl/>
            <w:lang w:bidi="fa-IR"/>
          </w:rPr>
          <w:t>هد</w:t>
        </w:r>
        <w:r w:rsidR="00843F50" w:rsidRPr="009344CC">
          <w:rPr>
            <w:rStyle w:val="Hyperlink"/>
            <w:rFonts w:hint="cs"/>
            <w:noProof/>
            <w:rtl/>
            <w:lang w:bidi="fa-IR"/>
          </w:rPr>
          <w:t>ی</w:t>
        </w:r>
        <w:r w:rsidR="00843F50" w:rsidRPr="009344CC">
          <w:rPr>
            <w:rStyle w:val="Hyperlink"/>
            <w:rFonts w:hint="eastAsia"/>
            <w:noProof/>
            <w:rtl/>
            <w:lang w:bidi="fa-IR"/>
          </w:rPr>
          <w:t>ه</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مراسم</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مناسبات</w:t>
        </w:r>
        <w:r w:rsidR="00843F50" w:rsidRPr="009344CC">
          <w:rPr>
            <w:rStyle w:val="Hyperlink"/>
            <w:noProof/>
            <w:rtl/>
            <w:lang w:bidi="fa-IR"/>
          </w:rPr>
          <w:t xml:space="preserve"> </w:t>
        </w:r>
        <w:r w:rsidR="00843F50" w:rsidRPr="009344CC">
          <w:rPr>
            <w:rStyle w:val="Hyperlink"/>
            <w:rFonts w:hint="eastAsia"/>
            <w:noProof/>
            <w:rtl/>
            <w:lang w:bidi="fa-IR"/>
          </w:rPr>
          <w:t>مختلف</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432320235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421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36" w:history="1">
        <w:r w:rsidR="00843F50" w:rsidRPr="009344CC">
          <w:rPr>
            <w:rStyle w:val="Hyperlink"/>
            <w:noProof/>
            <w:rtl/>
            <w:lang w:bidi="fa-IR"/>
          </w:rPr>
          <w:t xml:space="preserve">6- </w:t>
        </w:r>
        <w:r w:rsidR="00843F50" w:rsidRPr="009344CC">
          <w:rPr>
            <w:rStyle w:val="Hyperlink"/>
            <w:rFonts w:hint="eastAsia"/>
            <w:noProof/>
            <w:rtl/>
            <w:lang w:bidi="fa-IR"/>
          </w:rPr>
          <w:t>حق</w:t>
        </w:r>
        <w:r w:rsidR="00843F50" w:rsidRPr="009344CC">
          <w:rPr>
            <w:rStyle w:val="Hyperlink"/>
            <w:noProof/>
            <w:rtl/>
            <w:lang w:bidi="fa-IR"/>
          </w:rPr>
          <w:t xml:space="preserve"> </w:t>
        </w:r>
        <w:r w:rsidR="00843F50" w:rsidRPr="009344CC">
          <w:rPr>
            <w:rStyle w:val="Hyperlink"/>
            <w:rFonts w:hint="eastAsia"/>
            <w:noProof/>
            <w:rtl/>
            <w:lang w:bidi="fa-IR"/>
          </w:rPr>
          <w:t>بزرگ</w:t>
        </w:r>
        <w:r w:rsidR="00843F50" w:rsidRPr="009344CC">
          <w:rPr>
            <w:rStyle w:val="Hyperlink"/>
            <w:rFonts w:hint="eastAsia"/>
            <w:noProof/>
            <w:lang w:bidi="fa-IR"/>
          </w:rPr>
          <w:t>‌</w:t>
        </w:r>
        <w:r w:rsidR="00843F50" w:rsidRPr="009344CC">
          <w:rPr>
            <w:rStyle w:val="Hyperlink"/>
            <w:rFonts w:hint="eastAsia"/>
            <w:noProof/>
            <w:rtl/>
            <w:lang w:bidi="fa-IR"/>
          </w:rPr>
          <w:t>تر</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432320236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423</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37" w:history="1">
        <w:r w:rsidR="00843F50" w:rsidRPr="009344CC">
          <w:rPr>
            <w:rStyle w:val="Hyperlink"/>
            <w:noProof/>
            <w:rtl/>
            <w:lang w:bidi="fa-IR"/>
          </w:rPr>
          <w:t>(</w:t>
        </w:r>
        <w:r w:rsidR="00843F50" w:rsidRPr="009344CC">
          <w:rPr>
            <w:rStyle w:val="Hyperlink"/>
            <w:rFonts w:hint="eastAsia"/>
            <w:noProof/>
            <w:rtl/>
            <w:lang w:bidi="fa-IR"/>
          </w:rPr>
          <w:t>الف</w:t>
        </w:r>
        <w:r w:rsidR="00843F50" w:rsidRPr="009344CC">
          <w:rPr>
            <w:rStyle w:val="Hyperlink"/>
            <w:noProof/>
            <w:rtl/>
            <w:lang w:bidi="fa-IR"/>
          </w:rPr>
          <w:t xml:space="preserve">) </w:t>
        </w:r>
        <w:r w:rsidR="00843F50" w:rsidRPr="009344CC">
          <w:rPr>
            <w:rStyle w:val="Hyperlink"/>
            <w:rFonts w:hint="eastAsia"/>
            <w:noProof/>
            <w:rtl/>
            <w:lang w:bidi="fa-IR"/>
          </w:rPr>
          <w:t>نشاندن</w:t>
        </w:r>
        <w:r w:rsidR="00843F50" w:rsidRPr="009344CC">
          <w:rPr>
            <w:rStyle w:val="Hyperlink"/>
            <w:noProof/>
            <w:rtl/>
            <w:lang w:bidi="fa-IR"/>
          </w:rPr>
          <w:t xml:space="preserve"> </w:t>
        </w:r>
        <w:r w:rsidR="00843F50" w:rsidRPr="009344CC">
          <w:rPr>
            <w:rStyle w:val="Hyperlink"/>
            <w:rFonts w:hint="eastAsia"/>
            <w:noProof/>
            <w:rtl/>
            <w:lang w:bidi="fa-IR"/>
          </w:rPr>
          <w:t>بزرگتر</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جا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شا</w:t>
        </w:r>
        <w:r w:rsidR="00843F50" w:rsidRPr="009344CC">
          <w:rPr>
            <w:rStyle w:val="Hyperlink"/>
            <w:rFonts w:hint="cs"/>
            <w:noProof/>
            <w:rtl/>
            <w:lang w:bidi="fa-IR"/>
          </w:rPr>
          <w:t>ی</w:t>
        </w:r>
        <w:r w:rsidR="00843F50" w:rsidRPr="009344CC">
          <w:rPr>
            <w:rStyle w:val="Hyperlink"/>
            <w:rFonts w:hint="eastAsia"/>
            <w:noProof/>
            <w:rtl/>
            <w:lang w:bidi="fa-IR"/>
          </w:rPr>
          <w:t>سته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432320237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424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38" w:history="1">
        <w:r w:rsidR="00843F50" w:rsidRPr="009344CC">
          <w:rPr>
            <w:rStyle w:val="Hyperlink"/>
            <w:noProof/>
            <w:rtl/>
            <w:lang w:bidi="fa-IR"/>
          </w:rPr>
          <w:t>(</w:t>
        </w:r>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آغاز</w:t>
        </w:r>
        <w:r w:rsidR="00843F50" w:rsidRPr="009344CC">
          <w:rPr>
            <w:rStyle w:val="Hyperlink"/>
            <w:noProof/>
            <w:rtl/>
            <w:lang w:bidi="fa-IR"/>
          </w:rPr>
          <w:t xml:space="preserve"> </w:t>
        </w:r>
        <w:r w:rsidR="00843F50" w:rsidRPr="009344CC">
          <w:rPr>
            <w:rStyle w:val="Hyperlink"/>
            <w:rFonts w:hint="eastAsia"/>
            <w:noProof/>
            <w:rtl/>
            <w:lang w:bidi="fa-IR"/>
          </w:rPr>
          <w:t>کردن</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بزرگتر</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تمام</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کارها</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432320238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425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39" w:history="1">
        <w:r w:rsidR="00843F50" w:rsidRPr="009344CC">
          <w:rPr>
            <w:rStyle w:val="Hyperlink"/>
            <w:noProof/>
            <w:rtl/>
            <w:lang w:bidi="fa-IR"/>
          </w:rPr>
          <w:t>(</w:t>
        </w:r>
        <w:r w:rsidR="00843F50" w:rsidRPr="009344CC">
          <w:rPr>
            <w:rStyle w:val="Hyperlink"/>
            <w:rFonts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تهد</w:t>
        </w:r>
        <w:r w:rsidR="00843F50" w:rsidRPr="009344CC">
          <w:rPr>
            <w:rStyle w:val="Hyperlink"/>
            <w:rFonts w:hint="cs"/>
            <w:noProof/>
            <w:rtl/>
            <w:lang w:bidi="fa-IR"/>
          </w:rPr>
          <w:t>ی</w:t>
        </w:r>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عدم</w:t>
        </w:r>
        <w:r w:rsidR="00843F50" w:rsidRPr="009344CC">
          <w:rPr>
            <w:rStyle w:val="Hyperlink"/>
            <w:noProof/>
            <w:rtl/>
            <w:lang w:bidi="fa-IR"/>
          </w:rPr>
          <w:t xml:space="preserve"> </w:t>
        </w:r>
        <w:r w:rsidR="00843F50" w:rsidRPr="009344CC">
          <w:rPr>
            <w:rStyle w:val="Hyperlink"/>
            <w:rFonts w:hint="eastAsia"/>
            <w:noProof/>
            <w:rtl/>
            <w:lang w:bidi="fa-IR"/>
          </w:rPr>
          <w:t>کوچک</w:t>
        </w:r>
        <w:r w:rsidR="00843F50" w:rsidRPr="009344CC">
          <w:rPr>
            <w:rStyle w:val="Hyperlink"/>
            <w:noProof/>
            <w:rtl/>
            <w:lang w:bidi="fa-IR"/>
          </w:rPr>
          <w:t xml:space="preserve"> </w:t>
        </w:r>
        <w:r w:rsidR="00843F50" w:rsidRPr="009344CC">
          <w:rPr>
            <w:rStyle w:val="Hyperlink"/>
            <w:rFonts w:hint="eastAsia"/>
            <w:noProof/>
            <w:rtl/>
            <w:lang w:bidi="fa-IR"/>
          </w:rPr>
          <w:t>شمردن</w:t>
        </w:r>
        <w:r w:rsidR="00843F50" w:rsidRPr="009344CC">
          <w:rPr>
            <w:rStyle w:val="Hyperlink"/>
            <w:noProof/>
            <w:rtl/>
            <w:lang w:bidi="fa-IR"/>
          </w:rPr>
          <w:t xml:space="preserve"> </w:t>
        </w:r>
        <w:r w:rsidR="00843F50" w:rsidRPr="009344CC">
          <w:rPr>
            <w:rStyle w:val="Hyperlink"/>
            <w:rFonts w:hint="eastAsia"/>
            <w:noProof/>
            <w:rtl/>
            <w:lang w:bidi="fa-IR"/>
          </w:rPr>
          <w:t>بزرگتر</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جانب</w:t>
        </w:r>
        <w:r w:rsidR="00843F50" w:rsidRPr="009344CC">
          <w:rPr>
            <w:rStyle w:val="Hyperlink"/>
            <w:noProof/>
            <w:rtl/>
            <w:lang w:bidi="fa-IR"/>
          </w:rPr>
          <w:t xml:space="preserve"> </w:t>
        </w:r>
        <w:r w:rsidR="00843F50" w:rsidRPr="009344CC">
          <w:rPr>
            <w:rStyle w:val="Hyperlink"/>
            <w:rFonts w:hint="eastAsia"/>
            <w:noProof/>
            <w:rtl/>
            <w:lang w:bidi="fa-IR"/>
          </w:rPr>
          <w:t>کوچکتر</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432320239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425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40" w:history="1">
        <w:r w:rsidR="00843F50" w:rsidRPr="009344CC">
          <w:rPr>
            <w:rStyle w:val="Hyperlink"/>
            <w:noProof/>
            <w:rtl/>
            <w:lang w:bidi="fa-IR"/>
          </w:rPr>
          <w:t>(</w:t>
        </w:r>
        <w:r w:rsidR="00843F50" w:rsidRPr="009344CC">
          <w:rPr>
            <w:rStyle w:val="Hyperlink"/>
            <w:rFonts w:hint="eastAsia"/>
            <w:noProof/>
            <w:rtl/>
            <w:lang w:bidi="fa-IR"/>
          </w:rPr>
          <w:t>الف</w:t>
        </w:r>
        <w:r w:rsidR="00843F50" w:rsidRPr="009344CC">
          <w:rPr>
            <w:rStyle w:val="Hyperlink"/>
            <w:noProof/>
            <w:rtl/>
            <w:lang w:bidi="fa-IR"/>
          </w:rPr>
          <w:t xml:space="preserve">) </w:t>
        </w:r>
        <w:r w:rsidR="00843F50" w:rsidRPr="009344CC">
          <w:rPr>
            <w:rStyle w:val="Hyperlink"/>
            <w:rFonts w:hint="eastAsia"/>
            <w:noProof/>
            <w:rtl/>
            <w:lang w:bidi="fa-IR"/>
          </w:rPr>
          <w:t>ح</w:t>
        </w:r>
        <w:r w:rsidR="00843F50" w:rsidRPr="009344CC">
          <w:rPr>
            <w:rStyle w:val="Hyperlink"/>
            <w:rFonts w:hint="cs"/>
            <w:noProof/>
            <w:rtl/>
            <w:lang w:bidi="fa-IR"/>
          </w:rPr>
          <w:t>ی</w:t>
        </w:r>
        <w:r w:rsidR="00843F50" w:rsidRPr="009344CC">
          <w:rPr>
            <w:rStyle w:val="Hyperlink"/>
            <w:rFonts w:hint="eastAsia"/>
            <w:noProof/>
            <w:rtl/>
            <w:lang w:bidi="fa-IR"/>
          </w:rPr>
          <w:t>ا</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432320240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426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41" w:history="1">
        <w:r w:rsidR="00843F50" w:rsidRPr="009344CC">
          <w:rPr>
            <w:rStyle w:val="Hyperlink"/>
            <w:noProof/>
            <w:rtl/>
            <w:lang w:bidi="fa-IR"/>
          </w:rPr>
          <w:t>(</w:t>
        </w:r>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برخاستن</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احترام</w:t>
        </w:r>
        <w:r w:rsidR="00843F50" w:rsidRPr="009344CC">
          <w:rPr>
            <w:rStyle w:val="Hyperlink"/>
            <w:noProof/>
            <w:rtl/>
            <w:lang w:bidi="fa-IR"/>
          </w:rPr>
          <w:t xml:space="preserve"> </w:t>
        </w:r>
        <w:r w:rsidR="00843F50" w:rsidRPr="009344CC">
          <w:rPr>
            <w:rStyle w:val="Hyperlink"/>
            <w:rFonts w:hint="eastAsia"/>
            <w:noProof/>
            <w:rtl/>
            <w:lang w:bidi="fa-IR"/>
          </w:rPr>
          <w:t>وارد</w:t>
        </w:r>
        <w:r w:rsidR="00843F50" w:rsidRPr="009344CC">
          <w:rPr>
            <w:rStyle w:val="Hyperlink"/>
            <w:noProof/>
            <w:rtl/>
            <w:lang w:bidi="fa-IR"/>
          </w:rPr>
          <w:t xml:space="preserve"> </w:t>
        </w:r>
        <w:r w:rsidR="00843F50" w:rsidRPr="009344CC">
          <w:rPr>
            <w:rStyle w:val="Hyperlink"/>
            <w:rFonts w:hint="eastAsia"/>
            <w:noProof/>
            <w:rtl/>
            <w:lang w:bidi="fa-IR"/>
          </w:rPr>
          <w:t>شونده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432320241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427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42" w:history="1">
        <w:r w:rsidR="00843F50" w:rsidRPr="009344CC">
          <w:rPr>
            <w:rStyle w:val="Hyperlink"/>
            <w:noProof/>
            <w:rtl/>
            <w:lang w:bidi="fa-IR"/>
          </w:rPr>
          <w:t>(</w:t>
        </w:r>
        <w:r w:rsidR="00843F50" w:rsidRPr="009344CC">
          <w:rPr>
            <w:rStyle w:val="Hyperlink"/>
            <w:rFonts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بوس</w:t>
        </w:r>
        <w:r w:rsidR="00843F50" w:rsidRPr="009344CC">
          <w:rPr>
            <w:rStyle w:val="Hyperlink"/>
            <w:rFonts w:hint="cs"/>
            <w:noProof/>
            <w:rtl/>
            <w:lang w:bidi="fa-IR"/>
          </w:rPr>
          <w:t>ی</w:t>
        </w:r>
        <w:r w:rsidR="00843F50" w:rsidRPr="009344CC">
          <w:rPr>
            <w:rStyle w:val="Hyperlink"/>
            <w:rFonts w:hint="eastAsia"/>
            <w:noProof/>
            <w:rtl/>
            <w:lang w:bidi="fa-IR"/>
          </w:rPr>
          <w:t>دن</w:t>
        </w:r>
        <w:r w:rsidR="00843F50" w:rsidRPr="009344CC">
          <w:rPr>
            <w:rStyle w:val="Hyperlink"/>
            <w:noProof/>
            <w:rtl/>
            <w:lang w:bidi="fa-IR"/>
          </w:rPr>
          <w:t xml:space="preserve"> </w:t>
        </w:r>
        <w:r w:rsidR="00843F50" w:rsidRPr="009344CC">
          <w:rPr>
            <w:rStyle w:val="Hyperlink"/>
            <w:rFonts w:hint="eastAsia"/>
            <w:noProof/>
            <w:rtl/>
            <w:lang w:bidi="fa-IR"/>
          </w:rPr>
          <w:t>دست</w:t>
        </w:r>
        <w:r w:rsidR="00843F50" w:rsidRPr="009344CC">
          <w:rPr>
            <w:rStyle w:val="Hyperlink"/>
            <w:noProof/>
            <w:rtl/>
            <w:lang w:bidi="fa-IR"/>
          </w:rPr>
          <w:t xml:space="preserve"> </w:t>
        </w:r>
        <w:r w:rsidR="00843F50" w:rsidRPr="009344CC">
          <w:rPr>
            <w:rStyle w:val="Hyperlink"/>
            <w:rFonts w:hint="eastAsia"/>
            <w:noProof/>
            <w:rtl/>
            <w:lang w:bidi="fa-IR"/>
          </w:rPr>
          <w:t>بزرگان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432320242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428</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243" w:history="1">
        <w:r w:rsidR="00843F50" w:rsidRPr="009344CC">
          <w:rPr>
            <w:rStyle w:val="Hyperlink"/>
            <w:rFonts w:hint="eastAsia"/>
            <w:rtl/>
            <w:lang w:bidi="fa-IR"/>
          </w:rPr>
          <w:t>رعا</w:t>
        </w:r>
        <w:r w:rsidR="00843F50" w:rsidRPr="009344CC">
          <w:rPr>
            <w:rStyle w:val="Hyperlink"/>
            <w:rFonts w:hint="cs"/>
            <w:rtl/>
            <w:lang w:bidi="fa-IR"/>
          </w:rPr>
          <w:t>ی</w:t>
        </w:r>
        <w:r w:rsidR="00843F50" w:rsidRPr="009344CC">
          <w:rPr>
            <w:rStyle w:val="Hyperlink"/>
            <w:rFonts w:hint="eastAsia"/>
            <w:rtl/>
            <w:lang w:bidi="fa-IR"/>
          </w:rPr>
          <w:t>ت</w:t>
        </w:r>
        <w:r w:rsidR="00843F50" w:rsidRPr="009344CC">
          <w:rPr>
            <w:rStyle w:val="Hyperlink"/>
            <w:rtl/>
            <w:lang w:bidi="fa-IR"/>
          </w:rPr>
          <w:t xml:space="preserve"> </w:t>
        </w:r>
        <w:r w:rsidR="00843F50" w:rsidRPr="009344CC">
          <w:rPr>
            <w:rStyle w:val="Hyperlink"/>
            <w:rFonts w:hint="eastAsia"/>
            <w:rtl/>
            <w:lang w:bidi="fa-IR"/>
          </w:rPr>
          <w:t>آداب</w:t>
        </w:r>
        <w:r w:rsidR="00843F50" w:rsidRPr="009344CC">
          <w:rPr>
            <w:rStyle w:val="Hyperlink"/>
            <w:rtl/>
            <w:lang w:bidi="fa-IR"/>
          </w:rPr>
          <w:t xml:space="preserve"> </w:t>
        </w:r>
        <w:r w:rsidR="00843F50" w:rsidRPr="009344CC">
          <w:rPr>
            <w:rStyle w:val="Hyperlink"/>
            <w:rFonts w:hint="eastAsia"/>
            <w:rtl/>
            <w:lang w:bidi="fa-IR"/>
          </w:rPr>
          <w:t>عموم</w:t>
        </w:r>
        <w:r w:rsidR="00843F50" w:rsidRPr="009344CC">
          <w:rPr>
            <w:rStyle w:val="Hyperlink"/>
            <w:rFonts w:hint="cs"/>
            <w:rtl/>
            <w:lang w:bidi="fa-IR"/>
          </w:rPr>
          <w:t>ی</w:t>
        </w:r>
        <w:r w:rsidR="00843F50" w:rsidRPr="009344CC">
          <w:rPr>
            <w:rStyle w:val="Hyperlink"/>
            <w:rtl/>
            <w:lang w:bidi="fa-IR"/>
          </w:rPr>
          <w:t xml:space="preserve"> </w:t>
        </w:r>
        <w:r w:rsidR="00843F50" w:rsidRPr="009344CC">
          <w:rPr>
            <w:rStyle w:val="Hyperlink"/>
            <w:rFonts w:hint="eastAsia"/>
            <w:rtl/>
            <w:lang w:bidi="fa-IR"/>
          </w:rPr>
          <w:t>اجتماع</w:t>
        </w:r>
        <w:r w:rsidR="00843F50" w:rsidRPr="009344CC">
          <w:rPr>
            <w:rStyle w:val="Hyperlink"/>
            <w:rFonts w:hint="cs"/>
            <w:rtl/>
            <w:lang w:bidi="fa-IR"/>
          </w:rPr>
          <w:t>ی</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432320243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429</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44" w:history="1">
        <w:r w:rsidR="00843F50" w:rsidRPr="009344CC">
          <w:rPr>
            <w:rStyle w:val="Hyperlink"/>
            <w:noProof/>
            <w:rtl/>
            <w:lang w:bidi="fa-IR"/>
          </w:rPr>
          <w:t xml:space="preserve">1- </w:t>
        </w:r>
        <w:r w:rsidR="00843F50" w:rsidRPr="009344CC">
          <w:rPr>
            <w:rStyle w:val="Hyperlink"/>
            <w:rFonts w:hint="eastAsia"/>
            <w:noProof/>
            <w:rtl/>
            <w:lang w:bidi="fa-IR"/>
          </w:rPr>
          <w:t>آداب</w:t>
        </w:r>
        <w:r w:rsidR="00843F50" w:rsidRPr="009344CC">
          <w:rPr>
            <w:rStyle w:val="Hyperlink"/>
            <w:noProof/>
            <w:rtl/>
            <w:lang w:bidi="fa-IR"/>
          </w:rPr>
          <w:t xml:space="preserve"> </w:t>
        </w:r>
        <w:r w:rsidR="00843F50" w:rsidRPr="009344CC">
          <w:rPr>
            <w:rStyle w:val="Hyperlink"/>
            <w:rFonts w:hint="eastAsia"/>
            <w:noProof/>
            <w:rtl/>
            <w:lang w:bidi="fa-IR"/>
          </w:rPr>
          <w:t>خوردن</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نوش</w:t>
        </w:r>
        <w:r w:rsidR="00843F50" w:rsidRPr="009344CC">
          <w:rPr>
            <w:rStyle w:val="Hyperlink"/>
            <w:rFonts w:hint="cs"/>
            <w:noProof/>
            <w:rtl/>
            <w:lang w:bidi="fa-IR"/>
          </w:rPr>
          <w:t>ی</w:t>
        </w:r>
        <w:r w:rsidR="00843F50" w:rsidRPr="009344CC">
          <w:rPr>
            <w:rStyle w:val="Hyperlink"/>
            <w:rFonts w:hint="eastAsia"/>
            <w:noProof/>
            <w:rtl/>
            <w:lang w:bidi="fa-IR"/>
          </w:rPr>
          <w:t>دن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432320244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45" w:history="1">
        <w:r w:rsidR="00843F50" w:rsidRPr="009344CC">
          <w:rPr>
            <w:rStyle w:val="Hyperlink"/>
            <w:noProof/>
            <w:rtl/>
            <w:lang w:bidi="fa-IR"/>
          </w:rPr>
          <w:t>(</w:t>
        </w:r>
        <w:r w:rsidR="00843F50" w:rsidRPr="009344CC">
          <w:rPr>
            <w:rStyle w:val="Hyperlink"/>
            <w:rFonts w:hint="eastAsia"/>
            <w:noProof/>
            <w:rtl/>
            <w:lang w:bidi="fa-IR"/>
          </w:rPr>
          <w:t>الف</w:t>
        </w:r>
        <w:r w:rsidR="00843F50" w:rsidRPr="009344CC">
          <w:rPr>
            <w:rStyle w:val="Hyperlink"/>
            <w:noProof/>
            <w:rtl/>
            <w:lang w:bidi="fa-IR"/>
          </w:rPr>
          <w:t xml:space="preserve">) </w:t>
        </w:r>
        <w:r w:rsidR="00843F50" w:rsidRPr="009344CC">
          <w:rPr>
            <w:rStyle w:val="Hyperlink"/>
            <w:rFonts w:hint="eastAsia"/>
            <w:noProof/>
            <w:rtl/>
            <w:lang w:bidi="fa-IR"/>
          </w:rPr>
          <w:t>شستن</w:t>
        </w:r>
        <w:r w:rsidR="00843F50" w:rsidRPr="009344CC">
          <w:rPr>
            <w:rStyle w:val="Hyperlink"/>
            <w:noProof/>
            <w:rtl/>
            <w:lang w:bidi="fa-IR"/>
          </w:rPr>
          <w:t xml:space="preserve"> </w:t>
        </w:r>
        <w:r w:rsidR="00843F50" w:rsidRPr="009344CC">
          <w:rPr>
            <w:rStyle w:val="Hyperlink"/>
            <w:rFonts w:hint="eastAsia"/>
            <w:noProof/>
            <w:rtl/>
            <w:lang w:bidi="fa-IR"/>
          </w:rPr>
          <w:t>دست‌ها</w:t>
        </w:r>
        <w:r w:rsidR="00843F50" w:rsidRPr="009344CC">
          <w:rPr>
            <w:rStyle w:val="Hyperlink"/>
            <w:noProof/>
            <w:rtl/>
            <w:lang w:bidi="fa-IR"/>
          </w:rPr>
          <w:t xml:space="preserve"> </w:t>
        </w:r>
        <w:r w:rsidR="00843F50" w:rsidRPr="009344CC">
          <w:rPr>
            <w:rStyle w:val="Hyperlink"/>
            <w:rFonts w:hint="eastAsia"/>
            <w:noProof/>
            <w:rtl/>
            <w:lang w:bidi="fa-IR"/>
          </w:rPr>
          <w:t>قبل</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غذا</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بعد</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آن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432320245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46" w:history="1">
        <w:r w:rsidR="00843F50" w:rsidRPr="009344CC">
          <w:rPr>
            <w:rStyle w:val="Hyperlink"/>
            <w:noProof/>
            <w:rtl/>
            <w:lang w:bidi="fa-IR"/>
          </w:rPr>
          <w:t>(</w:t>
        </w:r>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تسم</w:t>
        </w:r>
        <w:r w:rsidR="00843F50" w:rsidRPr="009344CC">
          <w:rPr>
            <w:rStyle w:val="Hyperlink"/>
            <w:rFonts w:hint="cs"/>
            <w:noProof/>
            <w:rtl/>
            <w:lang w:bidi="fa-IR"/>
          </w:rPr>
          <w:t>ی</w:t>
        </w:r>
        <w:r w:rsidR="00843F50" w:rsidRPr="009344CC">
          <w:rPr>
            <w:rStyle w:val="Hyperlink"/>
            <w:rFonts w:hint="eastAsia"/>
            <w:noProof/>
            <w:rtl/>
            <w:lang w:bidi="fa-IR"/>
          </w:rPr>
          <w:t>ه</w:t>
        </w:r>
        <w:r w:rsidR="00843F50" w:rsidRPr="009344CC">
          <w:rPr>
            <w:rStyle w:val="Hyperlink"/>
            <w:noProof/>
            <w:rtl/>
            <w:lang w:bidi="fa-IR"/>
          </w:rPr>
          <w:t xml:space="preserve"> (</w:t>
        </w:r>
        <w:r w:rsidR="00843F50" w:rsidRPr="009344CC">
          <w:rPr>
            <w:rStyle w:val="Hyperlink"/>
            <w:rFonts w:hint="eastAsia"/>
            <w:noProof/>
            <w:rtl/>
            <w:lang w:bidi="fa-IR"/>
          </w:rPr>
          <w:t>بسم‌الله</w:t>
        </w:r>
        <w:r w:rsidR="00843F50" w:rsidRPr="009344CC">
          <w:rPr>
            <w:rStyle w:val="Hyperlink"/>
            <w:noProof/>
            <w:rtl/>
            <w:lang w:bidi="fa-IR"/>
          </w:rPr>
          <w:t xml:space="preserve"> </w:t>
        </w:r>
        <w:r w:rsidR="00843F50" w:rsidRPr="009344CC">
          <w:rPr>
            <w:rStyle w:val="Hyperlink"/>
            <w:rFonts w:hint="eastAsia"/>
            <w:noProof/>
            <w:rtl/>
            <w:lang w:bidi="fa-IR"/>
          </w:rPr>
          <w:t>الرحمن</w:t>
        </w:r>
        <w:r w:rsidR="00843F50" w:rsidRPr="009344CC">
          <w:rPr>
            <w:rStyle w:val="Hyperlink"/>
            <w:noProof/>
            <w:rtl/>
            <w:lang w:bidi="fa-IR"/>
          </w:rPr>
          <w:t xml:space="preserve"> </w:t>
        </w:r>
        <w:r w:rsidR="00843F50" w:rsidRPr="009344CC">
          <w:rPr>
            <w:rStyle w:val="Hyperlink"/>
            <w:rFonts w:hint="eastAsia"/>
            <w:noProof/>
            <w:rtl/>
            <w:lang w:bidi="fa-IR"/>
          </w:rPr>
          <w:t>الرح</w:t>
        </w:r>
        <w:r w:rsidR="00843F50" w:rsidRPr="009344CC">
          <w:rPr>
            <w:rStyle w:val="Hyperlink"/>
            <w:rFonts w:hint="cs"/>
            <w:noProof/>
            <w:rtl/>
            <w:lang w:bidi="fa-IR"/>
          </w:rPr>
          <w:t>ی</w:t>
        </w:r>
        <w:r w:rsidR="00843F50" w:rsidRPr="009344CC">
          <w:rPr>
            <w:rStyle w:val="Hyperlink"/>
            <w:rFonts w:hint="eastAsia"/>
            <w:noProof/>
            <w:rtl/>
            <w:lang w:bidi="fa-IR"/>
          </w:rPr>
          <w:t>م</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اول</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آخر</w:t>
        </w:r>
        <w:r w:rsidR="00843F50" w:rsidRPr="009344CC">
          <w:rPr>
            <w:rStyle w:val="Hyperlink"/>
            <w:noProof/>
            <w:rtl/>
            <w:lang w:bidi="fa-IR"/>
          </w:rPr>
          <w:t xml:space="preserve"> </w:t>
        </w:r>
        <w:r w:rsidR="00843F50" w:rsidRPr="009344CC">
          <w:rPr>
            <w:rStyle w:val="Hyperlink"/>
            <w:rFonts w:hint="eastAsia"/>
            <w:noProof/>
            <w:rtl/>
            <w:lang w:bidi="fa-IR"/>
          </w:rPr>
          <w:t>غذا</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432320246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47" w:history="1">
        <w:r w:rsidR="00843F50" w:rsidRPr="009344CC">
          <w:rPr>
            <w:rStyle w:val="Hyperlink"/>
            <w:noProof/>
            <w:rtl/>
            <w:lang w:bidi="fa-IR"/>
          </w:rPr>
          <w:t>(</w:t>
        </w:r>
        <w:r w:rsidR="00843F50" w:rsidRPr="009344CC">
          <w:rPr>
            <w:rStyle w:val="Hyperlink"/>
            <w:rFonts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غذا</w:t>
        </w:r>
        <w:r w:rsidR="00843F50" w:rsidRPr="009344CC">
          <w:rPr>
            <w:rStyle w:val="Hyperlink"/>
            <w:rFonts w:hint="cs"/>
            <w:noProof/>
            <w:rtl/>
            <w:lang w:bidi="fa-IR"/>
          </w:rPr>
          <w:t>یی</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برابرش</w:t>
        </w:r>
        <w:r w:rsidR="00843F50" w:rsidRPr="009344CC">
          <w:rPr>
            <w:rStyle w:val="Hyperlink"/>
            <w:noProof/>
            <w:rtl/>
            <w:lang w:bidi="fa-IR"/>
          </w:rPr>
          <w:t xml:space="preserve"> </w:t>
        </w:r>
        <w:r w:rsidR="00843F50" w:rsidRPr="009344CC">
          <w:rPr>
            <w:rStyle w:val="Hyperlink"/>
            <w:rFonts w:hint="eastAsia"/>
            <w:noProof/>
            <w:rtl/>
            <w:lang w:bidi="fa-IR"/>
          </w:rPr>
          <w:t>م</w:t>
        </w:r>
        <w:r w:rsidR="00843F50" w:rsidRPr="009344CC">
          <w:rPr>
            <w:rStyle w:val="Hyperlink"/>
            <w:rFonts w:hint="cs"/>
            <w:noProof/>
            <w:rtl/>
            <w:lang w:bidi="fa-IR"/>
          </w:rPr>
          <w:t>ی‌</w:t>
        </w:r>
        <w:r w:rsidR="00843F50" w:rsidRPr="009344CC">
          <w:rPr>
            <w:rStyle w:val="Hyperlink"/>
            <w:rFonts w:hint="eastAsia"/>
            <w:noProof/>
            <w:rtl/>
            <w:lang w:bidi="fa-IR"/>
          </w:rPr>
          <w:t>گذارند</w:t>
        </w:r>
        <w:r w:rsidR="00843F50" w:rsidRPr="009344CC">
          <w:rPr>
            <w:rStyle w:val="Hyperlink"/>
            <w:noProof/>
            <w:rtl/>
            <w:lang w:bidi="fa-IR"/>
          </w:rPr>
          <w:t xml:space="preserve"> </w:t>
        </w:r>
        <w:r w:rsidR="00843F50" w:rsidRPr="009344CC">
          <w:rPr>
            <w:rStyle w:val="Hyperlink"/>
            <w:rFonts w:hint="eastAsia"/>
            <w:noProof/>
            <w:rtl/>
            <w:lang w:bidi="fa-IR"/>
          </w:rPr>
          <w:t>ع</w:t>
        </w:r>
        <w:r w:rsidR="00843F50" w:rsidRPr="009344CC">
          <w:rPr>
            <w:rStyle w:val="Hyperlink"/>
            <w:rFonts w:hint="cs"/>
            <w:noProof/>
            <w:rtl/>
            <w:lang w:bidi="fa-IR"/>
          </w:rPr>
          <w:t>ی</w:t>
        </w:r>
        <w:r w:rsidR="00843F50" w:rsidRPr="009344CC">
          <w:rPr>
            <w:rStyle w:val="Hyperlink"/>
            <w:rFonts w:hint="eastAsia"/>
            <w:noProof/>
            <w:rtl/>
            <w:lang w:bidi="fa-IR"/>
          </w:rPr>
          <w:t>ب‌جو</w:t>
        </w:r>
        <w:r w:rsidR="00843F50" w:rsidRPr="009344CC">
          <w:rPr>
            <w:rStyle w:val="Hyperlink"/>
            <w:rFonts w:hint="cs"/>
            <w:noProof/>
            <w:rtl/>
            <w:lang w:bidi="fa-IR"/>
          </w:rPr>
          <w:t>یی</w:t>
        </w:r>
        <w:r w:rsidR="00843F50" w:rsidRPr="009344CC">
          <w:rPr>
            <w:rStyle w:val="Hyperlink"/>
            <w:noProof/>
            <w:rtl/>
            <w:lang w:bidi="fa-IR"/>
          </w:rPr>
          <w:t xml:space="preserve"> </w:t>
        </w:r>
        <w:r w:rsidR="00843F50" w:rsidRPr="009344CC">
          <w:rPr>
            <w:rStyle w:val="Hyperlink"/>
            <w:rFonts w:hint="eastAsia"/>
            <w:noProof/>
            <w:rtl/>
            <w:lang w:bidi="fa-IR"/>
          </w:rPr>
          <w:t>نکند</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432320247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48" w:history="1">
        <w:r w:rsidR="00843F50" w:rsidRPr="009344CC">
          <w:rPr>
            <w:rStyle w:val="Hyperlink"/>
            <w:noProof/>
            <w:rtl/>
            <w:lang w:bidi="fa-IR"/>
          </w:rPr>
          <w:t>(</w:t>
        </w:r>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دست</w:t>
        </w:r>
        <w:r w:rsidR="00843F50" w:rsidRPr="009344CC">
          <w:rPr>
            <w:rStyle w:val="Hyperlink"/>
            <w:noProof/>
            <w:rtl/>
            <w:lang w:bidi="fa-IR"/>
          </w:rPr>
          <w:t xml:space="preserve"> </w:t>
        </w:r>
        <w:r w:rsidR="00843F50" w:rsidRPr="009344CC">
          <w:rPr>
            <w:rStyle w:val="Hyperlink"/>
            <w:rFonts w:hint="eastAsia"/>
            <w:noProof/>
            <w:rtl/>
            <w:lang w:bidi="fa-IR"/>
          </w:rPr>
          <w:t>راست</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طرف</w:t>
        </w:r>
        <w:r w:rsidR="00843F50" w:rsidRPr="009344CC">
          <w:rPr>
            <w:rStyle w:val="Hyperlink"/>
            <w:noProof/>
            <w:rtl/>
            <w:lang w:bidi="fa-IR"/>
          </w:rPr>
          <w:t xml:space="preserve"> </w:t>
        </w:r>
        <w:r w:rsidR="00843F50" w:rsidRPr="009344CC">
          <w:rPr>
            <w:rStyle w:val="Hyperlink"/>
            <w:rFonts w:hint="eastAsia"/>
            <w:noProof/>
            <w:rtl/>
            <w:lang w:bidi="fa-IR"/>
          </w:rPr>
          <w:t>نزد</w:t>
        </w:r>
        <w:r w:rsidR="00843F50" w:rsidRPr="009344CC">
          <w:rPr>
            <w:rStyle w:val="Hyperlink"/>
            <w:rFonts w:hint="cs"/>
            <w:noProof/>
            <w:rtl/>
            <w:lang w:bidi="fa-IR"/>
          </w:rPr>
          <w:t>ی</w:t>
        </w:r>
        <w:r w:rsidR="00843F50" w:rsidRPr="009344CC">
          <w:rPr>
            <w:rStyle w:val="Hyperlink"/>
            <w:rFonts w:hint="eastAsia"/>
            <w:noProof/>
            <w:rtl/>
            <w:lang w:bidi="fa-IR"/>
          </w:rPr>
          <w:t>ک</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خودش</w:t>
        </w:r>
        <w:r w:rsidR="00843F50" w:rsidRPr="009344CC">
          <w:rPr>
            <w:rStyle w:val="Hyperlink"/>
            <w:noProof/>
            <w:rtl/>
            <w:lang w:bidi="fa-IR"/>
          </w:rPr>
          <w:t xml:space="preserve"> </w:t>
        </w:r>
        <w:r w:rsidR="00843F50" w:rsidRPr="009344CC">
          <w:rPr>
            <w:rStyle w:val="Hyperlink"/>
            <w:rFonts w:hint="eastAsia"/>
            <w:noProof/>
            <w:rtl/>
            <w:lang w:bidi="fa-IR"/>
          </w:rPr>
          <w:t>بخورد</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432320248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432</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49" w:history="1">
        <w:r w:rsidR="00843F50" w:rsidRPr="009344CC">
          <w:rPr>
            <w:rStyle w:val="Hyperlink"/>
            <w:noProof/>
            <w:rtl/>
            <w:lang w:bidi="fa-IR"/>
          </w:rPr>
          <w:t>(</w:t>
        </w:r>
        <w:r w:rsidR="00843F50" w:rsidRPr="009344CC">
          <w:rPr>
            <w:rStyle w:val="Hyperlink"/>
            <w:rFonts w:hint="eastAsia"/>
            <w:noProof/>
            <w:rtl/>
            <w:lang w:bidi="fa-IR"/>
          </w:rPr>
          <w:t>هـ</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حال</w:t>
        </w:r>
        <w:r w:rsidR="00843F50" w:rsidRPr="009344CC">
          <w:rPr>
            <w:rStyle w:val="Hyperlink"/>
            <w:noProof/>
            <w:rtl/>
            <w:lang w:bidi="fa-IR"/>
          </w:rPr>
          <w:t xml:space="preserve"> </w:t>
        </w:r>
        <w:r w:rsidR="00843F50" w:rsidRPr="009344CC">
          <w:rPr>
            <w:rStyle w:val="Hyperlink"/>
            <w:rFonts w:hint="eastAsia"/>
            <w:noProof/>
            <w:rtl/>
            <w:lang w:bidi="fa-IR"/>
          </w:rPr>
          <w:t>تک</w:t>
        </w:r>
        <w:r w:rsidR="00843F50" w:rsidRPr="009344CC">
          <w:rPr>
            <w:rStyle w:val="Hyperlink"/>
            <w:rFonts w:hint="cs"/>
            <w:noProof/>
            <w:rtl/>
            <w:lang w:bidi="fa-IR"/>
          </w:rPr>
          <w:t>ی</w:t>
        </w:r>
        <w:r w:rsidR="00843F50" w:rsidRPr="009344CC">
          <w:rPr>
            <w:rStyle w:val="Hyperlink"/>
            <w:rFonts w:hint="eastAsia"/>
            <w:noProof/>
            <w:rtl/>
            <w:lang w:bidi="fa-IR"/>
          </w:rPr>
          <w:t>ه</w:t>
        </w:r>
        <w:r w:rsidR="00843F50" w:rsidRPr="009344CC">
          <w:rPr>
            <w:rStyle w:val="Hyperlink"/>
            <w:noProof/>
            <w:rtl/>
            <w:lang w:bidi="fa-IR"/>
          </w:rPr>
          <w:t xml:space="preserve"> </w:t>
        </w:r>
        <w:r w:rsidR="00843F50" w:rsidRPr="009344CC">
          <w:rPr>
            <w:rStyle w:val="Hyperlink"/>
            <w:rFonts w:hint="eastAsia"/>
            <w:noProof/>
            <w:rtl/>
            <w:lang w:bidi="fa-IR"/>
          </w:rPr>
          <w:t>دادن</w:t>
        </w:r>
        <w:r w:rsidR="00843F50" w:rsidRPr="009344CC">
          <w:rPr>
            <w:rStyle w:val="Hyperlink"/>
            <w:noProof/>
            <w:rtl/>
            <w:lang w:bidi="fa-IR"/>
          </w:rPr>
          <w:t xml:space="preserve"> </w:t>
        </w:r>
        <w:r w:rsidR="00843F50" w:rsidRPr="009344CC">
          <w:rPr>
            <w:rStyle w:val="Hyperlink"/>
            <w:rFonts w:hint="eastAsia"/>
            <w:noProof/>
            <w:rtl/>
            <w:lang w:bidi="fa-IR"/>
          </w:rPr>
          <w:t>غذا</w:t>
        </w:r>
        <w:r w:rsidR="00843F50" w:rsidRPr="009344CC">
          <w:rPr>
            <w:rStyle w:val="Hyperlink"/>
            <w:noProof/>
            <w:rtl/>
            <w:lang w:bidi="fa-IR"/>
          </w:rPr>
          <w:t xml:space="preserve"> </w:t>
        </w:r>
        <w:r w:rsidR="00843F50" w:rsidRPr="009344CC">
          <w:rPr>
            <w:rStyle w:val="Hyperlink"/>
            <w:rFonts w:hint="eastAsia"/>
            <w:noProof/>
            <w:rtl/>
            <w:lang w:bidi="fa-IR"/>
          </w:rPr>
          <w:t>نخورد</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432320249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432</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50" w:history="1">
        <w:r w:rsidR="00843F50" w:rsidRPr="009344CC">
          <w:rPr>
            <w:rStyle w:val="Hyperlink"/>
            <w:noProof/>
            <w:rtl/>
            <w:lang w:bidi="fa-IR"/>
          </w:rPr>
          <w:t>(</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سخن</w:t>
        </w:r>
        <w:r w:rsidR="00843F50" w:rsidRPr="009344CC">
          <w:rPr>
            <w:rStyle w:val="Hyperlink"/>
            <w:noProof/>
            <w:rtl/>
            <w:lang w:bidi="fa-IR"/>
          </w:rPr>
          <w:t xml:space="preserve"> </w:t>
        </w:r>
        <w:r w:rsidR="00843F50" w:rsidRPr="009344CC">
          <w:rPr>
            <w:rStyle w:val="Hyperlink"/>
            <w:rFonts w:hint="eastAsia"/>
            <w:noProof/>
            <w:rtl/>
            <w:lang w:bidi="fa-IR"/>
          </w:rPr>
          <w:t>گفتن</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هنگام</w:t>
        </w:r>
        <w:r w:rsidR="00843F50" w:rsidRPr="009344CC">
          <w:rPr>
            <w:rStyle w:val="Hyperlink"/>
            <w:noProof/>
            <w:rtl/>
            <w:lang w:bidi="fa-IR"/>
          </w:rPr>
          <w:t xml:space="preserve"> </w:t>
        </w:r>
        <w:r w:rsidR="00843F50" w:rsidRPr="009344CC">
          <w:rPr>
            <w:rStyle w:val="Hyperlink"/>
            <w:rFonts w:hint="eastAsia"/>
            <w:noProof/>
            <w:rtl/>
            <w:lang w:bidi="fa-IR"/>
          </w:rPr>
          <w:t>خوردن</w:t>
        </w:r>
        <w:r w:rsidR="00843F50" w:rsidRPr="009344CC">
          <w:rPr>
            <w:rStyle w:val="Hyperlink"/>
            <w:noProof/>
            <w:rtl/>
            <w:lang w:bidi="fa-IR"/>
          </w:rPr>
          <w:t xml:space="preserve"> </w:t>
        </w:r>
        <w:r w:rsidR="00843F50" w:rsidRPr="009344CC">
          <w:rPr>
            <w:rStyle w:val="Hyperlink"/>
            <w:rFonts w:hint="eastAsia"/>
            <w:noProof/>
            <w:rtl/>
            <w:lang w:bidi="fa-IR"/>
          </w:rPr>
          <w:t>غذا</w:t>
        </w:r>
        <w:r w:rsidR="00843F50" w:rsidRPr="009344CC">
          <w:rPr>
            <w:rStyle w:val="Hyperlink"/>
            <w:noProof/>
            <w:rtl/>
            <w:lang w:bidi="fa-IR"/>
          </w:rPr>
          <w:t xml:space="preserve"> </w:t>
        </w:r>
        <w:r w:rsidR="00843F50" w:rsidRPr="009344CC">
          <w:rPr>
            <w:rStyle w:val="Hyperlink"/>
            <w:rFonts w:hint="eastAsia"/>
            <w:noProof/>
            <w:rtl/>
            <w:lang w:bidi="fa-IR"/>
          </w:rPr>
          <w:t>مستحب</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432320250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432</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51" w:history="1">
        <w:r w:rsidR="00843F50" w:rsidRPr="009344CC">
          <w:rPr>
            <w:rStyle w:val="Hyperlink"/>
            <w:noProof/>
            <w:rtl/>
            <w:lang w:bidi="fa-IR"/>
          </w:rPr>
          <w:t>(</w:t>
        </w:r>
        <w:r w:rsidR="00843F50" w:rsidRPr="009344CC">
          <w:rPr>
            <w:rStyle w:val="Hyperlink"/>
            <w:rFonts w:hint="eastAsia"/>
            <w:noProof/>
            <w:rtl/>
            <w:lang w:bidi="fa-IR"/>
          </w:rPr>
          <w:t>ز</w:t>
        </w:r>
        <w:r w:rsidR="00843F50" w:rsidRPr="009344CC">
          <w:rPr>
            <w:rStyle w:val="Hyperlink"/>
            <w:noProof/>
            <w:rtl/>
            <w:lang w:bidi="fa-IR"/>
          </w:rPr>
          <w:t xml:space="preserve">) </w:t>
        </w:r>
        <w:r w:rsidR="00843F50" w:rsidRPr="009344CC">
          <w:rPr>
            <w:rStyle w:val="Hyperlink"/>
            <w:rFonts w:hint="eastAsia"/>
            <w:noProof/>
            <w:rtl/>
            <w:lang w:bidi="fa-IR"/>
          </w:rPr>
          <w:t>مستحب</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sidRPr="009344CC">
          <w:rPr>
            <w:rStyle w:val="Hyperlink"/>
            <w:noProof/>
            <w:rtl/>
            <w:lang w:bidi="fa-IR"/>
          </w:rPr>
          <w:t xml:space="preserve"> </w:t>
        </w:r>
        <w:r w:rsidR="00843F50" w:rsidRPr="009344CC">
          <w:rPr>
            <w:rStyle w:val="Hyperlink"/>
            <w:rFonts w:hint="eastAsia"/>
            <w:noProof/>
            <w:rtl/>
            <w:lang w:bidi="fa-IR"/>
          </w:rPr>
          <w:t>پس</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تمام</w:t>
        </w:r>
        <w:r w:rsidR="00843F50" w:rsidRPr="009344CC">
          <w:rPr>
            <w:rStyle w:val="Hyperlink"/>
            <w:noProof/>
            <w:rtl/>
            <w:lang w:bidi="fa-IR"/>
          </w:rPr>
          <w:t xml:space="preserve"> </w:t>
        </w:r>
        <w:r w:rsidR="00843F50" w:rsidRPr="009344CC">
          <w:rPr>
            <w:rStyle w:val="Hyperlink"/>
            <w:rFonts w:hint="eastAsia"/>
            <w:noProof/>
            <w:rtl/>
            <w:lang w:bidi="fa-IR"/>
          </w:rPr>
          <w:t>شدن</w:t>
        </w:r>
        <w:r w:rsidR="00843F50" w:rsidRPr="009344CC">
          <w:rPr>
            <w:rStyle w:val="Hyperlink"/>
            <w:noProof/>
            <w:rtl/>
            <w:lang w:bidi="fa-IR"/>
          </w:rPr>
          <w:t xml:space="preserve"> </w:t>
        </w:r>
        <w:r w:rsidR="00843F50" w:rsidRPr="009344CC">
          <w:rPr>
            <w:rStyle w:val="Hyperlink"/>
            <w:rFonts w:hint="eastAsia"/>
            <w:noProof/>
            <w:rtl/>
            <w:lang w:bidi="fa-IR"/>
          </w:rPr>
          <w:t>غذا</w:t>
        </w:r>
        <w:r w:rsidR="00843F50" w:rsidRPr="009344CC">
          <w:rPr>
            <w:rStyle w:val="Hyperlink"/>
            <w:noProof/>
            <w:rtl/>
            <w:lang w:bidi="fa-IR"/>
          </w:rPr>
          <w:t xml:space="preserve"> </w:t>
        </w:r>
        <w:r w:rsidR="00843F50" w:rsidRPr="009344CC">
          <w:rPr>
            <w:rStyle w:val="Hyperlink"/>
            <w:rFonts w:hint="eastAsia"/>
            <w:noProof/>
            <w:rtl/>
            <w:lang w:bidi="fa-IR"/>
          </w:rPr>
          <w:t>برا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م</w:t>
        </w:r>
        <w:r w:rsidR="00843F50" w:rsidRPr="009344CC">
          <w:rPr>
            <w:rStyle w:val="Hyperlink"/>
            <w:rFonts w:hint="cs"/>
            <w:noProof/>
            <w:rtl/>
            <w:lang w:bidi="fa-IR"/>
          </w:rPr>
          <w:t>ی</w:t>
        </w:r>
        <w:r w:rsidR="00843F50" w:rsidRPr="009344CC">
          <w:rPr>
            <w:rStyle w:val="Hyperlink"/>
            <w:rFonts w:hint="eastAsia"/>
            <w:noProof/>
            <w:rtl/>
            <w:lang w:bidi="fa-IR"/>
          </w:rPr>
          <w:t>زبانش</w:t>
        </w:r>
        <w:r w:rsidR="00843F50" w:rsidRPr="009344CC">
          <w:rPr>
            <w:rStyle w:val="Hyperlink"/>
            <w:noProof/>
            <w:rtl/>
            <w:lang w:bidi="fa-IR"/>
          </w:rPr>
          <w:t xml:space="preserve"> </w:t>
        </w:r>
        <w:r w:rsidR="00843F50" w:rsidRPr="009344CC">
          <w:rPr>
            <w:rStyle w:val="Hyperlink"/>
            <w:rFonts w:hint="eastAsia"/>
            <w:noProof/>
            <w:rtl/>
            <w:lang w:bidi="fa-IR"/>
          </w:rPr>
          <w:t>دعا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خ</w:t>
        </w:r>
        <w:r w:rsidR="00843F50" w:rsidRPr="009344CC">
          <w:rPr>
            <w:rStyle w:val="Hyperlink"/>
            <w:rFonts w:hint="cs"/>
            <w:noProof/>
            <w:rtl/>
            <w:lang w:bidi="fa-IR"/>
          </w:rPr>
          <w:t>ی</w:t>
        </w:r>
        <w:r w:rsidR="00843F50" w:rsidRPr="009344CC">
          <w:rPr>
            <w:rStyle w:val="Hyperlink"/>
            <w:rFonts w:hint="eastAsia"/>
            <w:noProof/>
            <w:rtl/>
            <w:lang w:bidi="fa-IR"/>
          </w:rPr>
          <w:t>ر</w:t>
        </w:r>
        <w:r w:rsidR="00843F50" w:rsidRPr="009344CC">
          <w:rPr>
            <w:rStyle w:val="Hyperlink"/>
            <w:noProof/>
            <w:rtl/>
            <w:lang w:bidi="fa-IR"/>
          </w:rPr>
          <w:t xml:space="preserve"> </w:t>
        </w:r>
        <w:r w:rsidR="00843F50" w:rsidRPr="009344CC">
          <w:rPr>
            <w:rStyle w:val="Hyperlink"/>
            <w:rFonts w:hint="eastAsia"/>
            <w:noProof/>
            <w:rtl/>
            <w:lang w:bidi="fa-IR"/>
          </w:rPr>
          <w:t>کند</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432320251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432</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52" w:history="1">
        <w:r w:rsidR="00843F50" w:rsidRPr="009344CC">
          <w:rPr>
            <w:rStyle w:val="Hyperlink"/>
            <w:noProof/>
            <w:rtl/>
            <w:lang w:bidi="fa-IR"/>
          </w:rPr>
          <w:t>(</w:t>
        </w:r>
        <w:r w:rsidR="00843F50" w:rsidRPr="009344CC">
          <w:rPr>
            <w:rStyle w:val="Hyperlink"/>
            <w:rFonts w:hint="eastAsia"/>
            <w:noProof/>
            <w:rtl/>
            <w:lang w:bidi="fa-IR"/>
          </w:rPr>
          <w:t>ح</w:t>
        </w:r>
        <w:r w:rsidR="00843F50" w:rsidRPr="009344CC">
          <w:rPr>
            <w:rStyle w:val="Hyperlink"/>
            <w:noProof/>
            <w:rtl/>
            <w:lang w:bidi="fa-IR"/>
          </w:rPr>
          <w:t xml:space="preserve">) </w:t>
        </w:r>
        <w:r w:rsidR="00843F50" w:rsidRPr="009344CC">
          <w:rPr>
            <w:rStyle w:val="Hyperlink"/>
            <w:rFonts w:hint="eastAsia"/>
            <w:noProof/>
            <w:rtl/>
            <w:lang w:bidi="fa-IR"/>
          </w:rPr>
          <w:t>قبل</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بزرگتر</w:t>
        </w:r>
        <w:r w:rsidR="00843F50" w:rsidRPr="009344CC">
          <w:rPr>
            <w:rStyle w:val="Hyperlink"/>
            <w:noProof/>
            <w:rtl/>
            <w:lang w:bidi="fa-IR"/>
          </w:rPr>
          <w:t xml:space="preserve"> </w:t>
        </w:r>
        <w:r w:rsidR="00843F50" w:rsidRPr="009344CC">
          <w:rPr>
            <w:rStyle w:val="Hyperlink"/>
            <w:rFonts w:hint="eastAsia"/>
            <w:noProof/>
            <w:rtl/>
            <w:lang w:bidi="fa-IR"/>
          </w:rPr>
          <w:t>غذا</w:t>
        </w:r>
        <w:r w:rsidR="00843F50" w:rsidRPr="009344CC">
          <w:rPr>
            <w:rStyle w:val="Hyperlink"/>
            <w:noProof/>
            <w:rtl/>
            <w:lang w:bidi="fa-IR"/>
          </w:rPr>
          <w:t xml:space="preserve"> </w:t>
        </w:r>
        <w:r w:rsidR="00843F50" w:rsidRPr="009344CC">
          <w:rPr>
            <w:rStyle w:val="Hyperlink"/>
            <w:rFonts w:hint="eastAsia"/>
            <w:noProof/>
            <w:rtl/>
            <w:lang w:bidi="fa-IR"/>
          </w:rPr>
          <w:t>خوردن</w:t>
        </w:r>
        <w:r w:rsidR="00843F50" w:rsidRPr="009344CC">
          <w:rPr>
            <w:rStyle w:val="Hyperlink"/>
            <w:noProof/>
            <w:rtl/>
            <w:lang w:bidi="fa-IR"/>
          </w:rPr>
          <w:t xml:space="preserve"> </w:t>
        </w:r>
        <w:r w:rsidR="00843F50" w:rsidRPr="009344CC">
          <w:rPr>
            <w:rStyle w:val="Hyperlink"/>
            <w:rFonts w:hint="eastAsia"/>
            <w:noProof/>
            <w:rtl/>
            <w:lang w:bidi="fa-IR"/>
          </w:rPr>
          <w:t>را</w:t>
        </w:r>
        <w:r w:rsidR="00843F50" w:rsidRPr="009344CC">
          <w:rPr>
            <w:rStyle w:val="Hyperlink"/>
            <w:noProof/>
            <w:rtl/>
            <w:lang w:bidi="fa-IR"/>
          </w:rPr>
          <w:t xml:space="preserve"> </w:t>
        </w:r>
        <w:r w:rsidR="00843F50" w:rsidRPr="009344CC">
          <w:rPr>
            <w:rStyle w:val="Hyperlink"/>
            <w:rFonts w:hint="eastAsia"/>
            <w:noProof/>
            <w:rtl/>
            <w:lang w:bidi="fa-IR"/>
          </w:rPr>
          <w:t>شروع</w:t>
        </w:r>
        <w:r w:rsidR="00843F50" w:rsidRPr="009344CC">
          <w:rPr>
            <w:rStyle w:val="Hyperlink"/>
            <w:noProof/>
            <w:rtl/>
            <w:lang w:bidi="fa-IR"/>
          </w:rPr>
          <w:t xml:space="preserve"> </w:t>
        </w:r>
        <w:r w:rsidR="00843F50" w:rsidRPr="009344CC">
          <w:rPr>
            <w:rStyle w:val="Hyperlink"/>
            <w:rFonts w:hint="eastAsia"/>
            <w:noProof/>
            <w:rtl/>
            <w:lang w:bidi="fa-IR"/>
          </w:rPr>
          <w:t>نکند</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432320252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433</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53" w:history="1">
        <w:r w:rsidR="00843F50" w:rsidRPr="009344CC">
          <w:rPr>
            <w:rStyle w:val="Hyperlink"/>
            <w:noProof/>
            <w:rtl/>
            <w:lang w:bidi="fa-IR"/>
          </w:rPr>
          <w:t>(</w:t>
        </w:r>
        <w:r w:rsidR="00843F50" w:rsidRPr="009344CC">
          <w:rPr>
            <w:rStyle w:val="Hyperlink"/>
            <w:rFonts w:hint="eastAsia"/>
            <w:noProof/>
            <w:rtl/>
            <w:lang w:bidi="fa-IR"/>
          </w:rPr>
          <w:t>ط</w:t>
        </w:r>
        <w:r w:rsidR="00843F50" w:rsidRPr="009344CC">
          <w:rPr>
            <w:rStyle w:val="Hyperlink"/>
            <w:noProof/>
            <w:rtl/>
            <w:lang w:bidi="fa-IR"/>
          </w:rPr>
          <w:t xml:space="preserve">) </w:t>
        </w:r>
        <w:r w:rsidR="00843F50" w:rsidRPr="009344CC">
          <w:rPr>
            <w:rStyle w:val="Hyperlink"/>
            <w:rFonts w:hint="eastAsia"/>
            <w:noProof/>
            <w:rtl/>
            <w:lang w:bidi="fa-IR"/>
          </w:rPr>
          <w:t>نعمت</w:t>
        </w:r>
        <w:r w:rsidR="00843F50" w:rsidRPr="009344CC">
          <w:rPr>
            <w:rStyle w:val="Hyperlink"/>
            <w:noProof/>
            <w:rtl/>
            <w:lang w:bidi="fa-IR"/>
          </w:rPr>
          <w:t xml:space="preserve"> </w:t>
        </w:r>
        <w:r w:rsidR="00843F50" w:rsidRPr="009344CC">
          <w:rPr>
            <w:rStyle w:val="Hyperlink"/>
            <w:rFonts w:hint="eastAsia"/>
            <w:noProof/>
            <w:rtl/>
            <w:lang w:bidi="fa-IR"/>
          </w:rPr>
          <w:t>خدا</w:t>
        </w:r>
        <w:r w:rsidR="00843F50" w:rsidRPr="009344CC">
          <w:rPr>
            <w:rStyle w:val="Hyperlink"/>
            <w:noProof/>
            <w:rtl/>
            <w:lang w:bidi="fa-IR"/>
          </w:rPr>
          <w:t xml:space="preserve"> </w:t>
        </w:r>
        <w:r w:rsidR="00843F50" w:rsidRPr="009344CC">
          <w:rPr>
            <w:rStyle w:val="Hyperlink"/>
            <w:rFonts w:hint="eastAsia"/>
            <w:noProof/>
            <w:rtl/>
            <w:lang w:bidi="fa-IR"/>
          </w:rPr>
          <w:t>را</w:t>
        </w:r>
        <w:r w:rsidR="00843F50" w:rsidRPr="009344CC">
          <w:rPr>
            <w:rStyle w:val="Hyperlink"/>
            <w:noProof/>
            <w:rtl/>
            <w:lang w:bidi="fa-IR"/>
          </w:rPr>
          <w:t xml:space="preserve"> </w:t>
        </w:r>
        <w:r w:rsidR="00843F50" w:rsidRPr="009344CC">
          <w:rPr>
            <w:rStyle w:val="Hyperlink"/>
            <w:rFonts w:hint="eastAsia"/>
            <w:noProof/>
            <w:rtl/>
            <w:lang w:bidi="fa-IR"/>
          </w:rPr>
          <w:t>ناچ</w:t>
        </w:r>
        <w:r w:rsidR="00843F50" w:rsidRPr="009344CC">
          <w:rPr>
            <w:rStyle w:val="Hyperlink"/>
            <w:rFonts w:hint="cs"/>
            <w:noProof/>
            <w:rtl/>
            <w:lang w:bidi="fa-IR"/>
          </w:rPr>
          <w:t>ی</w:t>
        </w:r>
        <w:r w:rsidR="00843F50" w:rsidRPr="009344CC">
          <w:rPr>
            <w:rStyle w:val="Hyperlink"/>
            <w:rFonts w:hint="eastAsia"/>
            <w:noProof/>
            <w:rtl/>
            <w:lang w:bidi="fa-IR"/>
          </w:rPr>
          <w:t>ز</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ب</w:t>
        </w:r>
        <w:r w:rsidR="00843F50" w:rsidRPr="009344CC">
          <w:rPr>
            <w:rStyle w:val="Hyperlink"/>
            <w:rFonts w:hint="cs"/>
            <w:noProof/>
            <w:rtl/>
            <w:lang w:bidi="fa-IR"/>
          </w:rPr>
          <w:t>ی‌</w:t>
        </w:r>
        <w:r w:rsidR="00843F50" w:rsidRPr="009344CC">
          <w:rPr>
            <w:rStyle w:val="Hyperlink"/>
            <w:rFonts w:hint="eastAsia"/>
            <w:noProof/>
            <w:rtl/>
            <w:lang w:bidi="fa-IR"/>
          </w:rPr>
          <w:t>اهم</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نشمارد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432320253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433</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54" w:history="1">
        <w:r w:rsidR="00843F50" w:rsidRPr="009344CC">
          <w:rPr>
            <w:rStyle w:val="Hyperlink"/>
            <w:rFonts w:hint="eastAsia"/>
            <w:noProof/>
            <w:rtl/>
            <w:lang w:bidi="fa-IR"/>
          </w:rPr>
          <w:t>آداب</w:t>
        </w:r>
        <w:r w:rsidR="00843F50" w:rsidRPr="009344CC">
          <w:rPr>
            <w:rStyle w:val="Hyperlink"/>
            <w:noProof/>
            <w:rtl/>
            <w:lang w:bidi="fa-IR"/>
          </w:rPr>
          <w:t xml:space="preserve"> </w:t>
        </w:r>
        <w:r w:rsidR="00843F50" w:rsidRPr="009344CC">
          <w:rPr>
            <w:rStyle w:val="Hyperlink"/>
            <w:rFonts w:hint="eastAsia"/>
            <w:noProof/>
            <w:rtl/>
            <w:lang w:bidi="fa-IR"/>
          </w:rPr>
          <w:t>نوش</w:t>
        </w:r>
        <w:r w:rsidR="00843F50" w:rsidRPr="009344CC">
          <w:rPr>
            <w:rStyle w:val="Hyperlink"/>
            <w:rFonts w:hint="cs"/>
            <w:noProof/>
            <w:rtl/>
            <w:lang w:bidi="fa-IR"/>
          </w:rPr>
          <w:t>ی</w:t>
        </w:r>
        <w:r w:rsidR="00843F50" w:rsidRPr="009344CC">
          <w:rPr>
            <w:rStyle w:val="Hyperlink"/>
            <w:rFonts w:hint="eastAsia"/>
            <w:noProof/>
            <w:rtl/>
            <w:lang w:bidi="fa-IR"/>
          </w:rPr>
          <w:t>دن</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ترت</w:t>
        </w:r>
        <w:r w:rsidR="00843F50" w:rsidRPr="009344CC">
          <w:rPr>
            <w:rStyle w:val="Hyperlink"/>
            <w:rFonts w:hint="cs"/>
            <w:noProof/>
            <w:rtl/>
            <w:lang w:bidi="fa-IR"/>
          </w:rPr>
          <w:t>ی</w:t>
        </w:r>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ز</w:t>
        </w:r>
        <w:r w:rsidR="00843F50" w:rsidRPr="009344CC">
          <w:rPr>
            <w:rStyle w:val="Hyperlink"/>
            <w:rFonts w:hint="cs"/>
            <w:noProof/>
            <w:rtl/>
            <w:lang w:bidi="fa-IR"/>
          </w:rPr>
          <w:t>ی</w:t>
        </w:r>
        <w:r w:rsidR="00843F50" w:rsidRPr="009344CC">
          <w:rPr>
            <w:rStyle w:val="Hyperlink"/>
            <w:rFonts w:hint="eastAsia"/>
            <w:noProof/>
            <w:rtl/>
            <w:lang w:bidi="fa-IR"/>
          </w:rPr>
          <w:t>ر</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432320254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433</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55" w:history="1">
        <w:r w:rsidR="00843F50" w:rsidRPr="009344CC">
          <w:rPr>
            <w:rStyle w:val="Hyperlink"/>
            <w:noProof/>
            <w:rtl/>
            <w:lang w:bidi="fa-IR"/>
          </w:rPr>
          <w:t>(</w:t>
        </w:r>
        <w:r w:rsidR="00843F50" w:rsidRPr="009344CC">
          <w:rPr>
            <w:rStyle w:val="Hyperlink"/>
            <w:rFonts w:hint="eastAsia"/>
            <w:noProof/>
            <w:rtl/>
            <w:lang w:bidi="fa-IR"/>
          </w:rPr>
          <w:t>الف</w:t>
        </w:r>
        <w:r w:rsidR="00843F50" w:rsidRPr="009344CC">
          <w:rPr>
            <w:rStyle w:val="Hyperlink"/>
            <w:noProof/>
            <w:rtl/>
            <w:lang w:bidi="fa-IR"/>
          </w:rPr>
          <w:t xml:space="preserve">) </w:t>
        </w:r>
        <w:r w:rsidR="00843F50" w:rsidRPr="009344CC">
          <w:rPr>
            <w:rStyle w:val="Hyperlink"/>
            <w:rFonts w:hint="eastAsia"/>
            <w:noProof/>
            <w:rtl/>
            <w:lang w:bidi="fa-IR"/>
          </w:rPr>
          <w:t>سه</w:t>
        </w:r>
        <w:r w:rsidR="00843F50" w:rsidRPr="009344CC">
          <w:rPr>
            <w:rStyle w:val="Hyperlink"/>
            <w:noProof/>
            <w:rtl/>
            <w:lang w:bidi="fa-IR"/>
          </w:rPr>
          <w:t xml:space="preserve"> </w:t>
        </w:r>
        <w:r w:rsidR="00843F50" w:rsidRPr="009344CC">
          <w:rPr>
            <w:rStyle w:val="Hyperlink"/>
            <w:rFonts w:hint="eastAsia"/>
            <w:noProof/>
            <w:rtl/>
            <w:lang w:bidi="fa-IR"/>
          </w:rPr>
          <w:t>بار</w:t>
        </w:r>
        <w:r w:rsidR="00843F50" w:rsidRPr="009344CC">
          <w:rPr>
            <w:rStyle w:val="Hyperlink"/>
            <w:noProof/>
            <w:rtl/>
            <w:lang w:bidi="fa-IR"/>
          </w:rPr>
          <w:t xml:space="preserve"> </w:t>
        </w:r>
        <w:r w:rsidR="00843F50" w:rsidRPr="009344CC">
          <w:rPr>
            <w:rStyle w:val="Hyperlink"/>
            <w:rFonts w:hint="eastAsia"/>
            <w:noProof/>
            <w:rtl/>
            <w:lang w:bidi="fa-IR"/>
          </w:rPr>
          <w:t>نوش</w:t>
        </w:r>
        <w:r w:rsidR="00843F50" w:rsidRPr="009344CC">
          <w:rPr>
            <w:rStyle w:val="Hyperlink"/>
            <w:rFonts w:hint="cs"/>
            <w:noProof/>
            <w:rtl/>
            <w:lang w:bidi="fa-IR"/>
          </w:rPr>
          <w:t>ی</w:t>
        </w:r>
        <w:r w:rsidR="00843F50" w:rsidRPr="009344CC">
          <w:rPr>
            <w:rStyle w:val="Hyperlink"/>
            <w:rFonts w:hint="eastAsia"/>
            <w:noProof/>
            <w:rtl/>
            <w:lang w:bidi="fa-IR"/>
          </w:rPr>
          <w:t>دن</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گفتن</w:t>
        </w:r>
        <w:r w:rsidR="00843F50" w:rsidRPr="009344CC">
          <w:rPr>
            <w:rStyle w:val="Hyperlink"/>
            <w:noProof/>
            <w:rtl/>
            <w:lang w:bidi="fa-IR"/>
          </w:rPr>
          <w:t xml:space="preserve"> </w:t>
        </w:r>
        <w:r w:rsidR="00843F50" w:rsidRPr="009344CC">
          <w:rPr>
            <w:rStyle w:val="Hyperlink"/>
            <w:rFonts w:hint="eastAsia"/>
            <w:noProof/>
            <w:rtl/>
            <w:lang w:bidi="fa-IR"/>
          </w:rPr>
          <w:t>تسم</w:t>
        </w:r>
        <w:r w:rsidR="00843F50" w:rsidRPr="009344CC">
          <w:rPr>
            <w:rStyle w:val="Hyperlink"/>
            <w:rFonts w:hint="cs"/>
            <w:noProof/>
            <w:rtl/>
            <w:lang w:bidi="fa-IR"/>
          </w:rPr>
          <w:t>ی</w:t>
        </w:r>
        <w:r w:rsidR="00843F50" w:rsidRPr="009344CC">
          <w:rPr>
            <w:rStyle w:val="Hyperlink"/>
            <w:rFonts w:hint="eastAsia"/>
            <w:noProof/>
            <w:rtl/>
            <w:lang w:bidi="fa-IR"/>
          </w:rPr>
          <w:t>ه</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حمد</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هنگام</w:t>
        </w:r>
        <w:r w:rsidR="00843F50" w:rsidRPr="009344CC">
          <w:rPr>
            <w:rStyle w:val="Hyperlink"/>
            <w:noProof/>
            <w:rtl/>
            <w:lang w:bidi="fa-IR"/>
          </w:rPr>
          <w:t xml:space="preserve"> </w:t>
        </w:r>
        <w:r w:rsidR="00843F50" w:rsidRPr="009344CC">
          <w:rPr>
            <w:rStyle w:val="Hyperlink"/>
            <w:rFonts w:hint="eastAsia"/>
            <w:noProof/>
            <w:rtl/>
            <w:lang w:bidi="fa-IR"/>
          </w:rPr>
          <w:t>نوش</w:t>
        </w:r>
        <w:r w:rsidR="00843F50" w:rsidRPr="009344CC">
          <w:rPr>
            <w:rStyle w:val="Hyperlink"/>
            <w:rFonts w:hint="cs"/>
            <w:noProof/>
            <w:rtl/>
            <w:lang w:bidi="fa-IR"/>
          </w:rPr>
          <w:t>ی</w:t>
        </w:r>
        <w:r w:rsidR="00843F50" w:rsidRPr="009344CC">
          <w:rPr>
            <w:rStyle w:val="Hyperlink"/>
            <w:rFonts w:hint="eastAsia"/>
            <w:noProof/>
            <w:rtl/>
            <w:lang w:bidi="fa-IR"/>
          </w:rPr>
          <w:t>دن</w:t>
        </w:r>
        <w:r w:rsidR="00843F50" w:rsidRPr="009344CC">
          <w:rPr>
            <w:rStyle w:val="Hyperlink"/>
            <w:noProof/>
            <w:rtl/>
            <w:lang w:bidi="fa-IR"/>
          </w:rPr>
          <w:t xml:space="preserve"> </w:t>
        </w:r>
        <w:r w:rsidR="00843F50" w:rsidRPr="009344CC">
          <w:rPr>
            <w:rStyle w:val="Hyperlink"/>
            <w:rFonts w:hint="eastAsia"/>
            <w:noProof/>
            <w:rtl/>
            <w:lang w:bidi="fa-IR"/>
          </w:rPr>
          <w:t>مستحب</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432320255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433</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56" w:history="1">
        <w:r w:rsidR="00843F50" w:rsidRPr="009344CC">
          <w:rPr>
            <w:rStyle w:val="Hyperlink"/>
            <w:noProof/>
            <w:rtl/>
            <w:lang w:bidi="fa-IR"/>
          </w:rPr>
          <w:t>(</w:t>
        </w:r>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نوش</w:t>
        </w:r>
        <w:r w:rsidR="00843F50" w:rsidRPr="009344CC">
          <w:rPr>
            <w:rStyle w:val="Hyperlink"/>
            <w:rFonts w:hint="cs"/>
            <w:noProof/>
            <w:rtl/>
            <w:lang w:bidi="fa-IR"/>
          </w:rPr>
          <w:t>ی</w:t>
        </w:r>
        <w:r w:rsidR="00843F50" w:rsidRPr="009344CC">
          <w:rPr>
            <w:rStyle w:val="Hyperlink"/>
            <w:rFonts w:hint="eastAsia"/>
            <w:noProof/>
            <w:rtl/>
            <w:lang w:bidi="fa-IR"/>
          </w:rPr>
          <w:t>دن</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دهانه</w:t>
        </w:r>
        <w:r w:rsidR="00843F50" w:rsidRPr="009344CC">
          <w:rPr>
            <w:rStyle w:val="Hyperlink"/>
            <w:noProof/>
            <w:rtl/>
            <w:lang w:bidi="fa-IR"/>
          </w:rPr>
          <w:t xml:space="preserve"> </w:t>
        </w:r>
        <w:r w:rsidR="00843F50" w:rsidRPr="009344CC">
          <w:rPr>
            <w:rStyle w:val="Hyperlink"/>
            <w:rFonts w:hint="eastAsia"/>
            <w:noProof/>
            <w:rtl/>
            <w:lang w:bidi="fa-IR"/>
          </w:rPr>
          <w:t>ظرف</w:t>
        </w:r>
        <w:r w:rsidR="00843F50" w:rsidRPr="009344CC">
          <w:rPr>
            <w:rStyle w:val="Hyperlink"/>
            <w:noProof/>
            <w:rtl/>
            <w:lang w:bidi="fa-IR"/>
          </w:rPr>
          <w:t xml:space="preserve"> </w:t>
        </w:r>
        <w:r w:rsidR="00843F50" w:rsidRPr="009344CC">
          <w:rPr>
            <w:rStyle w:val="Hyperlink"/>
            <w:rFonts w:hint="eastAsia"/>
            <w:noProof/>
            <w:rtl/>
            <w:lang w:bidi="fa-IR"/>
          </w:rPr>
          <w:t>مکروه</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432320256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433</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57" w:history="1">
        <w:r w:rsidR="00843F50" w:rsidRPr="009344CC">
          <w:rPr>
            <w:rStyle w:val="Hyperlink"/>
            <w:noProof/>
            <w:rtl/>
            <w:lang w:bidi="fa-IR"/>
          </w:rPr>
          <w:t>(</w:t>
        </w:r>
        <w:r w:rsidR="00843F50" w:rsidRPr="009344CC">
          <w:rPr>
            <w:rStyle w:val="Hyperlink"/>
            <w:rFonts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کراهت</w:t>
        </w:r>
        <w:r w:rsidR="00843F50" w:rsidRPr="009344CC">
          <w:rPr>
            <w:rStyle w:val="Hyperlink"/>
            <w:noProof/>
            <w:rtl/>
            <w:lang w:bidi="fa-IR"/>
          </w:rPr>
          <w:t xml:space="preserve"> </w:t>
        </w:r>
        <w:r w:rsidR="00843F50" w:rsidRPr="009344CC">
          <w:rPr>
            <w:rStyle w:val="Hyperlink"/>
            <w:rFonts w:hint="eastAsia"/>
            <w:noProof/>
            <w:rtl/>
            <w:lang w:bidi="fa-IR"/>
          </w:rPr>
          <w:t>فوت</w:t>
        </w:r>
        <w:r w:rsidR="00843F50" w:rsidRPr="009344CC">
          <w:rPr>
            <w:rStyle w:val="Hyperlink"/>
            <w:noProof/>
            <w:rtl/>
            <w:lang w:bidi="fa-IR"/>
          </w:rPr>
          <w:t xml:space="preserve"> </w:t>
        </w:r>
        <w:r w:rsidR="00843F50" w:rsidRPr="009344CC">
          <w:rPr>
            <w:rStyle w:val="Hyperlink"/>
            <w:rFonts w:hint="eastAsia"/>
            <w:noProof/>
            <w:rtl/>
            <w:lang w:bidi="fa-IR"/>
          </w:rPr>
          <w:t>کردن</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نوش</w:t>
        </w:r>
        <w:r w:rsidR="00843F50" w:rsidRPr="009344CC">
          <w:rPr>
            <w:rStyle w:val="Hyperlink"/>
            <w:rFonts w:hint="cs"/>
            <w:noProof/>
            <w:rtl/>
            <w:lang w:bidi="fa-IR"/>
          </w:rPr>
          <w:t>ی</w:t>
        </w:r>
        <w:r w:rsidR="00843F50" w:rsidRPr="009344CC">
          <w:rPr>
            <w:rStyle w:val="Hyperlink"/>
            <w:rFonts w:hint="eastAsia"/>
            <w:noProof/>
            <w:rtl/>
            <w:lang w:bidi="fa-IR"/>
          </w:rPr>
          <w:t>دن</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432320257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433</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58" w:history="1">
        <w:r w:rsidR="00843F50" w:rsidRPr="009344CC">
          <w:rPr>
            <w:rStyle w:val="Hyperlink"/>
            <w:noProof/>
            <w:rtl/>
            <w:lang w:bidi="fa-IR"/>
          </w:rPr>
          <w:t>(</w:t>
        </w:r>
        <w:r w:rsidR="00843F50" w:rsidRPr="009344CC">
          <w:rPr>
            <w:rStyle w:val="Hyperlink"/>
            <w:rFonts w:hint="eastAsia"/>
            <w:noProof/>
            <w:rtl/>
            <w:lang w:bidi="fa-IR"/>
          </w:rPr>
          <w:t>هـ</w:t>
        </w:r>
        <w:r w:rsidR="00843F50" w:rsidRPr="009344CC">
          <w:rPr>
            <w:rStyle w:val="Hyperlink"/>
            <w:noProof/>
            <w:rtl/>
            <w:lang w:bidi="fa-IR"/>
          </w:rPr>
          <w:t xml:space="preserve">) </w:t>
        </w:r>
        <w:r w:rsidR="00843F50" w:rsidRPr="009344CC">
          <w:rPr>
            <w:rStyle w:val="Hyperlink"/>
            <w:rFonts w:hint="eastAsia"/>
            <w:noProof/>
            <w:rtl/>
            <w:lang w:bidi="fa-IR"/>
          </w:rPr>
          <w:t>نه</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نوش</w:t>
        </w:r>
        <w:r w:rsidR="00843F50" w:rsidRPr="009344CC">
          <w:rPr>
            <w:rStyle w:val="Hyperlink"/>
            <w:rFonts w:hint="cs"/>
            <w:noProof/>
            <w:rtl/>
            <w:lang w:bidi="fa-IR"/>
          </w:rPr>
          <w:t>ی</w:t>
        </w:r>
        <w:r w:rsidR="00843F50" w:rsidRPr="009344CC">
          <w:rPr>
            <w:rStyle w:val="Hyperlink"/>
            <w:rFonts w:hint="eastAsia"/>
            <w:noProof/>
            <w:rtl/>
            <w:lang w:bidi="fa-IR"/>
          </w:rPr>
          <w:t>دن</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ظروف</w:t>
        </w:r>
        <w:r w:rsidR="00843F50" w:rsidRPr="009344CC">
          <w:rPr>
            <w:rStyle w:val="Hyperlink"/>
            <w:noProof/>
            <w:rtl/>
            <w:lang w:bidi="fa-IR"/>
          </w:rPr>
          <w:t xml:space="preserve"> </w:t>
        </w:r>
        <w:r w:rsidR="00843F50" w:rsidRPr="009344CC">
          <w:rPr>
            <w:rStyle w:val="Hyperlink"/>
            <w:rFonts w:hint="eastAsia"/>
            <w:noProof/>
            <w:rtl/>
            <w:lang w:bidi="fa-IR"/>
          </w:rPr>
          <w:t>طلا</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نقره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432320258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59" w:history="1">
        <w:r w:rsidR="00843F50" w:rsidRPr="009344CC">
          <w:rPr>
            <w:rStyle w:val="Hyperlink"/>
            <w:noProof/>
            <w:rtl/>
            <w:lang w:bidi="fa-IR"/>
          </w:rPr>
          <w:t>(</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نه</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پر</w:t>
        </w:r>
        <w:r w:rsidR="00843F50" w:rsidRPr="009344CC">
          <w:rPr>
            <w:rStyle w:val="Hyperlink"/>
            <w:noProof/>
            <w:rtl/>
            <w:lang w:bidi="fa-IR"/>
          </w:rPr>
          <w:t xml:space="preserve"> </w:t>
        </w:r>
        <w:r w:rsidR="00843F50" w:rsidRPr="009344CC">
          <w:rPr>
            <w:rStyle w:val="Hyperlink"/>
            <w:rFonts w:hint="eastAsia"/>
            <w:noProof/>
            <w:rtl/>
            <w:lang w:bidi="fa-IR"/>
          </w:rPr>
          <w:t>کردن</w:t>
        </w:r>
        <w:r w:rsidR="00843F50" w:rsidRPr="009344CC">
          <w:rPr>
            <w:rStyle w:val="Hyperlink"/>
            <w:noProof/>
            <w:rtl/>
            <w:lang w:bidi="fa-IR"/>
          </w:rPr>
          <w:t xml:space="preserve"> </w:t>
        </w:r>
        <w:r w:rsidR="00843F50" w:rsidRPr="009344CC">
          <w:rPr>
            <w:rStyle w:val="Hyperlink"/>
            <w:rFonts w:hint="eastAsia"/>
            <w:noProof/>
            <w:rtl/>
            <w:lang w:bidi="fa-IR"/>
          </w:rPr>
          <w:t>شکم</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خوردن</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نوش</w:t>
        </w:r>
        <w:r w:rsidR="00843F50" w:rsidRPr="009344CC">
          <w:rPr>
            <w:rStyle w:val="Hyperlink"/>
            <w:rFonts w:hint="cs"/>
            <w:noProof/>
            <w:rtl/>
            <w:lang w:bidi="fa-IR"/>
          </w:rPr>
          <w:t>ی</w:t>
        </w:r>
        <w:r w:rsidR="00843F50" w:rsidRPr="009344CC">
          <w:rPr>
            <w:rStyle w:val="Hyperlink"/>
            <w:rFonts w:hint="eastAsia"/>
            <w:noProof/>
            <w:rtl/>
            <w:lang w:bidi="fa-IR"/>
          </w:rPr>
          <w:t>دن</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432320259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60" w:history="1">
        <w:r w:rsidR="00843F50" w:rsidRPr="009344CC">
          <w:rPr>
            <w:rStyle w:val="Hyperlink"/>
            <w:noProof/>
            <w:rtl/>
            <w:lang w:bidi="fa-IR"/>
          </w:rPr>
          <w:t xml:space="preserve">2- </w:t>
        </w:r>
        <w:r w:rsidR="00843F50" w:rsidRPr="009344CC">
          <w:rPr>
            <w:rStyle w:val="Hyperlink"/>
            <w:rFonts w:hint="eastAsia"/>
            <w:noProof/>
            <w:rtl/>
            <w:lang w:bidi="fa-IR"/>
          </w:rPr>
          <w:t>آداب</w:t>
        </w:r>
        <w:r w:rsidR="00843F50" w:rsidRPr="009344CC">
          <w:rPr>
            <w:rStyle w:val="Hyperlink"/>
            <w:noProof/>
            <w:rtl/>
            <w:lang w:bidi="fa-IR"/>
          </w:rPr>
          <w:t xml:space="preserve"> </w:t>
        </w:r>
        <w:r w:rsidR="00843F50" w:rsidRPr="009344CC">
          <w:rPr>
            <w:rStyle w:val="Hyperlink"/>
            <w:rFonts w:hint="eastAsia"/>
            <w:noProof/>
            <w:rtl/>
            <w:lang w:bidi="fa-IR"/>
          </w:rPr>
          <w:t>سلام</w:t>
        </w:r>
        <w:r w:rsidR="00843F50" w:rsidRPr="009344CC">
          <w:rPr>
            <w:rStyle w:val="Hyperlink"/>
            <w:noProof/>
            <w:rtl/>
            <w:lang w:bidi="fa-IR"/>
          </w:rPr>
          <w:t xml:space="preserve"> </w:t>
        </w:r>
        <w:r w:rsidR="00843F50" w:rsidRPr="009344CC">
          <w:rPr>
            <w:rStyle w:val="Hyperlink"/>
            <w:rFonts w:hint="eastAsia"/>
            <w:noProof/>
            <w:rtl/>
            <w:lang w:bidi="fa-IR"/>
          </w:rPr>
          <w:t>کردن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432320260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61" w:history="1">
        <w:r w:rsidR="00843F50" w:rsidRPr="009344CC">
          <w:rPr>
            <w:rStyle w:val="Hyperlink"/>
            <w:rFonts w:hint="eastAsia"/>
            <w:noProof/>
            <w:rtl/>
            <w:lang w:bidi="fa-IR"/>
          </w:rPr>
          <w:t>أ</w:t>
        </w:r>
        <w:r w:rsidR="00843F50" w:rsidRPr="009344CC">
          <w:rPr>
            <w:rStyle w:val="Hyperlink"/>
            <w:noProof/>
            <w:rtl/>
            <w:lang w:bidi="fa-IR"/>
          </w:rPr>
          <w:t xml:space="preserve">) </w:t>
        </w:r>
        <w:r w:rsidR="00843F50" w:rsidRPr="009344CC">
          <w:rPr>
            <w:rStyle w:val="Hyperlink"/>
            <w:rFonts w:hint="eastAsia"/>
            <w:noProof/>
            <w:rtl/>
            <w:lang w:bidi="fa-IR"/>
          </w:rPr>
          <w:t>فرزند</w:t>
        </w:r>
        <w:r w:rsidR="00843F50" w:rsidRPr="009344CC">
          <w:rPr>
            <w:rStyle w:val="Hyperlink"/>
            <w:noProof/>
            <w:rtl/>
            <w:lang w:bidi="fa-IR"/>
          </w:rPr>
          <w:t xml:space="preserve"> </w:t>
        </w:r>
        <w:r w:rsidR="00843F50" w:rsidRPr="009344CC">
          <w:rPr>
            <w:rStyle w:val="Hyperlink"/>
            <w:rFonts w:hint="eastAsia"/>
            <w:noProof/>
            <w:rtl/>
            <w:lang w:bidi="fa-IR"/>
          </w:rPr>
          <w:t>بداند</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شرع</w:t>
        </w:r>
        <w:r w:rsidR="00843F50" w:rsidRPr="009344CC">
          <w:rPr>
            <w:rStyle w:val="Hyperlink"/>
            <w:noProof/>
            <w:rtl/>
            <w:lang w:bidi="fa-IR"/>
          </w:rPr>
          <w:t xml:space="preserve"> </w:t>
        </w:r>
        <w:r w:rsidR="00843F50" w:rsidRPr="009344CC">
          <w:rPr>
            <w:rStyle w:val="Hyperlink"/>
            <w:rFonts w:hint="eastAsia"/>
            <w:noProof/>
            <w:rtl/>
            <w:lang w:bidi="fa-IR"/>
          </w:rPr>
          <w:t>مقدس</w:t>
        </w:r>
        <w:r w:rsidR="00843F50" w:rsidRPr="009344CC">
          <w:rPr>
            <w:rStyle w:val="Hyperlink"/>
            <w:noProof/>
            <w:rtl/>
            <w:lang w:bidi="fa-IR"/>
          </w:rPr>
          <w:t xml:space="preserve"> </w:t>
        </w:r>
        <w:r w:rsidR="00843F50" w:rsidRPr="009344CC">
          <w:rPr>
            <w:rStyle w:val="Hyperlink"/>
            <w:rFonts w:hint="eastAsia"/>
            <w:noProof/>
            <w:rtl/>
            <w:lang w:bidi="fa-IR"/>
          </w:rPr>
          <w:t>اسلام</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سلام</w:t>
        </w:r>
        <w:r w:rsidR="00843F50" w:rsidRPr="009344CC">
          <w:rPr>
            <w:rStyle w:val="Hyperlink"/>
            <w:noProof/>
            <w:rtl/>
            <w:lang w:bidi="fa-IR"/>
          </w:rPr>
          <w:t xml:space="preserve"> </w:t>
        </w:r>
        <w:r w:rsidR="00843F50" w:rsidRPr="009344CC">
          <w:rPr>
            <w:rStyle w:val="Hyperlink"/>
            <w:rFonts w:hint="eastAsia"/>
            <w:noProof/>
            <w:rtl/>
            <w:lang w:bidi="fa-IR"/>
          </w:rPr>
          <w:t>کردن</w:t>
        </w:r>
        <w:r w:rsidR="00843F50" w:rsidRPr="009344CC">
          <w:rPr>
            <w:rStyle w:val="Hyperlink"/>
            <w:noProof/>
            <w:rtl/>
            <w:lang w:bidi="fa-IR"/>
          </w:rPr>
          <w:t xml:space="preserve"> </w:t>
        </w:r>
        <w:r w:rsidR="00843F50" w:rsidRPr="009344CC">
          <w:rPr>
            <w:rStyle w:val="Hyperlink"/>
            <w:rFonts w:hint="eastAsia"/>
            <w:noProof/>
            <w:rtl/>
            <w:lang w:bidi="fa-IR"/>
          </w:rPr>
          <w:t>امر</w:t>
        </w:r>
        <w:r w:rsidR="00843F50" w:rsidRPr="009344CC">
          <w:rPr>
            <w:rStyle w:val="Hyperlink"/>
            <w:noProof/>
            <w:rtl/>
            <w:lang w:bidi="fa-IR"/>
          </w:rPr>
          <w:t xml:space="preserve"> </w:t>
        </w:r>
        <w:r w:rsidR="00843F50" w:rsidRPr="009344CC">
          <w:rPr>
            <w:rStyle w:val="Hyperlink"/>
            <w:rFonts w:hint="eastAsia"/>
            <w:noProof/>
            <w:rtl/>
            <w:lang w:bidi="fa-IR"/>
          </w:rPr>
          <w:t>نموده</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432320261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62" w:history="1">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فرزند</w:t>
        </w:r>
        <w:r w:rsidR="00843F50" w:rsidRPr="009344CC">
          <w:rPr>
            <w:rStyle w:val="Hyperlink"/>
            <w:noProof/>
            <w:rtl/>
            <w:lang w:bidi="fa-IR"/>
          </w:rPr>
          <w:t xml:space="preserve"> </w:t>
        </w:r>
        <w:r w:rsidR="00843F50" w:rsidRPr="009344CC">
          <w:rPr>
            <w:rStyle w:val="Hyperlink"/>
            <w:rFonts w:hint="eastAsia"/>
            <w:noProof/>
            <w:rtl/>
            <w:lang w:bidi="fa-IR"/>
          </w:rPr>
          <w:t>ک</w:t>
        </w:r>
        <w:r w:rsidR="00843F50" w:rsidRPr="009344CC">
          <w:rPr>
            <w:rStyle w:val="Hyperlink"/>
            <w:rFonts w:hint="cs"/>
            <w:noProof/>
            <w:rtl/>
            <w:lang w:bidi="fa-IR"/>
          </w:rPr>
          <w:t>ی</w:t>
        </w:r>
        <w:r w:rsidR="00843F50" w:rsidRPr="009344CC">
          <w:rPr>
            <w:rStyle w:val="Hyperlink"/>
            <w:rFonts w:hint="eastAsia"/>
            <w:noProof/>
            <w:rtl/>
            <w:lang w:bidi="fa-IR"/>
          </w:rPr>
          <w:t>ف</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سلام</w:t>
        </w:r>
        <w:r w:rsidR="00843F50" w:rsidRPr="009344CC">
          <w:rPr>
            <w:rStyle w:val="Hyperlink"/>
            <w:noProof/>
            <w:rtl/>
            <w:lang w:bidi="fa-IR"/>
          </w:rPr>
          <w:t xml:space="preserve"> </w:t>
        </w:r>
        <w:r w:rsidR="00843F50" w:rsidRPr="009344CC">
          <w:rPr>
            <w:rStyle w:val="Hyperlink"/>
            <w:rFonts w:hint="eastAsia"/>
            <w:noProof/>
            <w:rtl/>
            <w:lang w:bidi="fa-IR"/>
          </w:rPr>
          <w:t>کردن</w:t>
        </w:r>
        <w:r w:rsidR="00843F50" w:rsidRPr="009344CC">
          <w:rPr>
            <w:rStyle w:val="Hyperlink"/>
            <w:noProof/>
            <w:rtl/>
            <w:lang w:bidi="fa-IR"/>
          </w:rPr>
          <w:t xml:space="preserve"> </w:t>
        </w:r>
        <w:r w:rsidR="00843F50" w:rsidRPr="009344CC">
          <w:rPr>
            <w:rStyle w:val="Hyperlink"/>
            <w:rFonts w:hint="eastAsia"/>
            <w:noProof/>
            <w:rtl/>
            <w:lang w:bidi="fa-IR"/>
          </w:rPr>
          <w:t>را</w:t>
        </w:r>
        <w:r w:rsidR="00843F50" w:rsidRPr="009344CC">
          <w:rPr>
            <w:rStyle w:val="Hyperlink"/>
            <w:noProof/>
            <w:rtl/>
            <w:lang w:bidi="fa-IR"/>
          </w:rPr>
          <w:t xml:space="preserve"> </w:t>
        </w:r>
        <w:r w:rsidR="00843F50" w:rsidRPr="009344CC">
          <w:rPr>
            <w:rStyle w:val="Hyperlink"/>
            <w:rFonts w:hint="cs"/>
            <w:noProof/>
            <w:rtl/>
            <w:lang w:bidi="fa-IR"/>
          </w:rPr>
          <w:t>ی</w:t>
        </w:r>
        <w:r w:rsidR="00843F50" w:rsidRPr="009344CC">
          <w:rPr>
            <w:rStyle w:val="Hyperlink"/>
            <w:rFonts w:hint="eastAsia"/>
            <w:noProof/>
            <w:rtl/>
            <w:lang w:bidi="fa-IR"/>
          </w:rPr>
          <w:t>اد</w:t>
        </w:r>
        <w:r w:rsidR="00843F50" w:rsidRPr="009344CC">
          <w:rPr>
            <w:rStyle w:val="Hyperlink"/>
            <w:noProof/>
            <w:rtl/>
            <w:lang w:bidi="fa-IR"/>
          </w:rPr>
          <w:t xml:space="preserve"> </w:t>
        </w:r>
        <w:r w:rsidR="00843F50" w:rsidRPr="009344CC">
          <w:rPr>
            <w:rStyle w:val="Hyperlink"/>
            <w:rFonts w:hint="eastAsia"/>
            <w:noProof/>
            <w:rtl/>
            <w:lang w:bidi="fa-IR"/>
          </w:rPr>
          <w:t>بگ</w:t>
        </w:r>
        <w:r w:rsidR="00843F50" w:rsidRPr="009344CC">
          <w:rPr>
            <w:rStyle w:val="Hyperlink"/>
            <w:rFonts w:hint="cs"/>
            <w:noProof/>
            <w:rtl/>
            <w:lang w:bidi="fa-IR"/>
          </w:rPr>
          <w:t>ی</w:t>
        </w:r>
        <w:r w:rsidR="00843F50" w:rsidRPr="009344CC">
          <w:rPr>
            <w:rStyle w:val="Hyperlink"/>
            <w:rFonts w:hint="eastAsia"/>
            <w:noProof/>
            <w:rtl/>
            <w:lang w:bidi="fa-IR"/>
          </w:rPr>
          <w:t>رد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432320262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63" w:history="1">
        <w:r w:rsidR="00843F50" w:rsidRPr="009344CC">
          <w:rPr>
            <w:rStyle w:val="Hyperlink"/>
            <w:rFonts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کودک</w:t>
        </w:r>
        <w:r w:rsidR="00843F50" w:rsidRPr="009344CC">
          <w:rPr>
            <w:rStyle w:val="Hyperlink"/>
            <w:noProof/>
            <w:rtl/>
            <w:lang w:bidi="fa-IR"/>
          </w:rPr>
          <w:t xml:space="preserve"> </w:t>
        </w:r>
        <w:r w:rsidR="00843F50" w:rsidRPr="009344CC">
          <w:rPr>
            <w:rStyle w:val="Hyperlink"/>
            <w:rFonts w:hint="eastAsia"/>
            <w:noProof/>
            <w:rtl/>
            <w:lang w:bidi="fa-IR"/>
          </w:rPr>
          <w:t>آداب</w:t>
        </w:r>
        <w:r w:rsidR="00843F50" w:rsidRPr="009344CC">
          <w:rPr>
            <w:rStyle w:val="Hyperlink"/>
            <w:noProof/>
            <w:rtl/>
            <w:lang w:bidi="fa-IR"/>
          </w:rPr>
          <w:t xml:space="preserve"> </w:t>
        </w:r>
        <w:r w:rsidR="00843F50" w:rsidRPr="009344CC">
          <w:rPr>
            <w:rStyle w:val="Hyperlink"/>
            <w:rFonts w:hint="eastAsia"/>
            <w:noProof/>
            <w:rtl/>
            <w:lang w:bidi="fa-IR"/>
          </w:rPr>
          <w:t>سلام‌کردن</w:t>
        </w:r>
        <w:r w:rsidR="00843F50" w:rsidRPr="009344CC">
          <w:rPr>
            <w:rStyle w:val="Hyperlink"/>
            <w:noProof/>
            <w:rtl/>
            <w:lang w:bidi="fa-IR"/>
          </w:rPr>
          <w:t xml:space="preserve"> </w:t>
        </w:r>
        <w:r w:rsidR="00843F50" w:rsidRPr="009344CC">
          <w:rPr>
            <w:rStyle w:val="Hyperlink"/>
            <w:rFonts w:hint="eastAsia"/>
            <w:noProof/>
            <w:rtl/>
            <w:lang w:bidi="fa-IR"/>
          </w:rPr>
          <w:t>را</w:t>
        </w:r>
        <w:r w:rsidR="00843F50" w:rsidRPr="009344CC">
          <w:rPr>
            <w:rStyle w:val="Hyperlink"/>
            <w:noProof/>
            <w:rtl/>
            <w:lang w:bidi="fa-IR"/>
          </w:rPr>
          <w:t xml:space="preserve"> </w:t>
        </w:r>
        <w:r w:rsidR="00843F50" w:rsidRPr="009344CC">
          <w:rPr>
            <w:rStyle w:val="Hyperlink"/>
            <w:rFonts w:hint="cs"/>
            <w:noProof/>
            <w:rtl/>
            <w:lang w:bidi="fa-IR"/>
          </w:rPr>
          <w:t>ی</w:t>
        </w:r>
        <w:r w:rsidR="00843F50" w:rsidRPr="009344CC">
          <w:rPr>
            <w:rStyle w:val="Hyperlink"/>
            <w:rFonts w:hint="eastAsia"/>
            <w:noProof/>
            <w:rtl/>
            <w:lang w:bidi="fa-IR"/>
          </w:rPr>
          <w:t>اد</w:t>
        </w:r>
        <w:r w:rsidR="00843F50" w:rsidRPr="009344CC">
          <w:rPr>
            <w:rStyle w:val="Hyperlink"/>
            <w:noProof/>
            <w:rtl/>
            <w:lang w:bidi="fa-IR"/>
          </w:rPr>
          <w:t xml:space="preserve"> </w:t>
        </w:r>
        <w:r w:rsidR="00843F50" w:rsidRPr="009344CC">
          <w:rPr>
            <w:rStyle w:val="Hyperlink"/>
            <w:rFonts w:hint="eastAsia"/>
            <w:noProof/>
            <w:rtl/>
            <w:lang w:bidi="fa-IR"/>
          </w:rPr>
          <w:t>بگ</w:t>
        </w:r>
        <w:r w:rsidR="00843F50" w:rsidRPr="009344CC">
          <w:rPr>
            <w:rStyle w:val="Hyperlink"/>
            <w:rFonts w:hint="cs"/>
            <w:noProof/>
            <w:rtl/>
            <w:lang w:bidi="fa-IR"/>
          </w:rPr>
          <w:t>ی</w:t>
        </w:r>
        <w:r w:rsidR="00843F50" w:rsidRPr="009344CC">
          <w:rPr>
            <w:rStyle w:val="Hyperlink"/>
            <w:rFonts w:hint="eastAsia"/>
            <w:noProof/>
            <w:rtl/>
            <w:lang w:bidi="fa-IR"/>
          </w:rPr>
          <w:t>رد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432320263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64" w:history="1">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کودک</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سلام</w:t>
        </w:r>
        <w:r w:rsidR="00843F50" w:rsidRPr="009344CC">
          <w:rPr>
            <w:rStyle w:val="Hyperlink"/>
            <w:noProof/>
            <w:rtl/>
            <w:lang w:bidi="fa-IR"/>
          </w:rPr>
          <w:t xml:space="preserve"> </w:t>
        </w:r>
        <w:r w:rsidR="00843F50" w:rsidRPr="009344CC">
          <w:rPr>
            <w:rStyle w:val="Hyperlink"/>
            <w:rFonts w:hint="eastAsia"/>
            <w:noProof/>
            <w:rtl/>
            <w:lang w:bidi="fa-IR"/>
          </w:rPr>
          <w:t>کردن</w:t>
        </w:r>
        <w:r w:rsidR="00843F50" w:rsidRPr="009344CC">
          <w:rPr>
            <w:rStyle w:val="Hyperlink"/>
            <w:noProof/>
            <w:rtl/>
            <w:lang w:bidi="fa-IR"/>
          </w:rPr>
          <w:t xml:space="preserve"> </w:t>
        </w:r>
        <w:r w:rsidR="00843F50" w:rsidRPr="009344CC">
          <w:rPr>
            <w:rStyle w:val="Hyperlink"/>
            <w:rFonts w:hint="eastAsia"/>
            <w:noProof/>
            <w:rtl/>
            <w:lang w:bidi="fa-IR"/>
          </w:rPr>
          <w:t>شب</w:t>
        </w:r>
        <w:r w:rsidR="00843F50" w:rsidRPr="009344CC">
          <w:rPr>
            <w:rStyle w:val="Hyperlink"/>
            <w:rFonts w:hint="cs"/>
            <w:noProof/>
            <w:rtl/>
            <w:lang w:bidi="fa-IR"/>
          </w:rPr>
          <w:t>ی</w:t>
        </w:r>
        <w:r w:rsidR="00843F50" w:rsidRPr="009344CC">
          <w:rPr>
            <w:rStyle w:val="Hyperlink"/>
            <w:rFonts w:hint="eastAsia"/>
            <w:noProof/>
            <w:rtl/>
            <w:lang w:bidi="fa-IR"/>
          </w:rPr>
          <w:t>ه</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ب</w:t>
        </w:r>
        <w:r w:rsidR="00843F50" w:rsidRPr="009344CC">
          <w:rPr>
            <w:rStyle w:val="Hyperlink"/>
            <w:rFonts w:hint="cs"/>
            <w:noProof/>
            <w:rtl/>
            <w:lang w:bidi="fa-IR"/>
          </w:rPr>
          <w:t>ی</w:t>
        </w:r>
        <w:r w:rsidR="00843F50" w:rsidRPr="009344CC">
          <w:rPr>
            <w:rStyle w:val="Hyperlink"/>
            <w:rFonts w:hint="eastAsia"/>
            <w:noProof/>
            <w:rtl/>
            <w:lang w:bidi="fa-IR"/>
          </w:rPr>
          <w:t>گانگان</w:t>
        </w:r>
        <w:r w:rsidR="00843F50" w:rsidRPr="009344CC">
          <w:rPr>
            <w:rStyle w:val="Hyperlink"/>
            <w:noProof/>
            <w:rtl/>
            <w:lang w:bidi="fa-IR"/>
          </w:rPr>
          <w:t xml:space="preserve"> </w:t>
        </w:r>
        <w:r w:rsidR="00843F50" w:rsidRPr="009344CC">
          <w:rPr>
            <w:rStyle w:val="Hyperlink"/>
            <w:rFonts w:hint="eastAsia"/>
            <w:noProof/>
            <w:rtl/>
            <w:lang w:bidi="fa-IR"/>
          </w:rPr>
          <w:t>منع</w:t>
        </w:r>
        <w:r w:rsidR="00843F50" w:rsidRPr="009344CC">
          <w:rPr>
            <w:rStyle w:val="Hyperlink"/>
            <w:noProof/>
            <w:rtl/>
            <w:lang w:bidi="fa-IR"/>
          </w:rPr>
          <w:t xml:space="preserve"> </w:t>
        </w:r>
        <w:r w:rsidR="00843F50" w:rsidRPr="009344CC">
          <w:rPr>
            <w:rStyle w:val="Hyperlink"/>
            <w:rFonts w:hint="eastAsia"/>
            <w:noProof/>
            <w:rtl/>
            <w:lang w:bidi="fa-IR"/>
          </w:rPr>
          <w:t>شود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432320264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65" w:history="1">
        <w:r w:rsidR="00843F50" w:rsidRPr="009344CC">
          <w:rPr>
            <w:rStyle w:val="Hyperlink"/>
            <w:rFonts w:hint="eastAsia"/>
            <w:noProof/>
            <w:rtl/>
            <w:lang w:bidi="fa-IR"/>
          </w:rPr>
          <w:t>هـ</w:t>
        </w:r>
        <w:r w:rsidR="00843F50" w:rsidRPr="009344CC">
          <w:rPr>
            <w:rStyle w:val="Hyperlink"/>
            <w:noProof/>
            <w:rtl/>
            <w:lang w:bidi="fa-IR"/>
          </w:rPr>
          <w:t xml:space="preserve">) </w:t>
        </w:r>
        <w:r w:rsidR="00843F50" w:rsidRPr="009344CC">
          <w:rPr>
            <w:rStyle w:val="Hyperlink"/>
            <w:rFonts w:hint="eastAsia"/>
            <w:noProof/>
            <w:rtl/>
            <w:lang w:bidi="fa-IR"/>
          </w:rPr>
          <w:t>سلام</w:t>
        </w:r>
        <w:r w:rsidR="00843F50" w:rsidRPr="009344CC">
          <w:rPr>
            <w:rStyle w:val="Hyperlink"/>
            <w:noProof/>
            <w:rtl/>
            <w:lang w:bidi="fa-IR"/>
          </w:rPr>
          <w:t xml:space="preserve"> </w:t>
        </w:r>
        <w:r w:rsidR="00843F50" w:rsidRPr="009344CC">
          <w:rPr>
            <w:rStyle w:val="Hyperlink"/>
            <w:rFonts w:hint="eastAsia"/>
            <w:noProof/>
            <w:rtl/>
            <w:lang w:bidi="fa-IR"/>
          </w:rPr>
          <w:t>را</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rFonts w:hint="cs"/>
            <w:noProof/>
            <w:rtl/>
            <w:lang w:bidi="fa-IR"/>
          </w:rPr>
          <w:t>ی</w:t>
        </w:r>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مرب</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آغاز</w:t>
        </w:r>
        <w:r w:rsidR="00843F50" w:rsidRPr="009344CC">
          <w:rPr>
            <w:rStyle w:val="Hyperlink"/>
            <w:noProof/>
            <w:rtl/>
            <w:lang w:bidi="fa-IR"/>
          </w:rPr>
          <w:t xml:space="preserve"> </w:t>
        </w:r>
        <w:r w:rsidR="00843F50" w:rsidRPr="009344CC">
          <w:rPr>
            <w:rStyle w:val="Hyperlink"/>
            <w:rFonts w:hint="eastAsia"/>
            <w:noProof/>
            <w:rtl/>
            <w:lang w:bidi="fa-IR"/>
          </w:rPr>
          <w:t>کند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432320265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66" w:history="1">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کودک</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rFonts w:hint="cs"/>
            <w:noProof/>
            <w:rtl/>
            <w:lang w:bidi="fa-IR"/>
          </w:rPr>
          <w:t>ی</w:t>
        </w:r>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cs"/>
            <w:noProof/>
            <w:rtl/>
            <w:lang w:bidi="fa-IR"/>
          </w:rPr>
          <w:t>ی</w:t>
        </w:r>
        <w:r w:rsidR="00843F50" w:rsidRPr="009344CC">
          <w:rPr>
            <w:rStyle w:val="Hyperlink"/>
            <w:rFonts w:hint="eastAsia"/>
            <w:noProof/>
            <w:rtl/>
            <w:lang w:bidi="fa-IR"/>
          </w:rPr>
          <w:t>اد</w:t>
        </w:r>
        <w:r w:rsidR="00843F50" w:rsidRPr="009344CC">
          <w:rPr>
            <w:rStyle w:val="Hyperlink"/>
            <w:noProof/>
            <w:rtl/>
            <w:lang w:bidi="fa-IR"/>
          </w:rPr>
          <w:t xml:space="preserve"> </w:t>
        </w:r>
        <w:r w:rsidR="00843F50" w:rsidRPr="009344CC">
          <w:rPr>
            <w:rStyle w:val="Hyperlink"/>
            <w:rFonts w:hint="eastAsia"/>
            <w:noProof/>
            <w:rtl/>
            <w:lang w:bidi="fa-IR"/>
          </w:rPr>
          <w:t>بگ</w:t>
        </w:r>
        <w:r w:rsidR="00843F50" w:rsidRPr="009344CC">
          <w:rPr>
            <w:rStyle w:val="Hyperlink"/>
            <w:rFonts w:hint="cs"/>
            <w:noProof/>
            <w:rtl/>
            <w:lang w:bidi="fa-IR"/>
          </w:rPr>
          <w:t>ی</w:t>
        </w:r>
        <w:r w:rsidR="00843F50" w:rsidRPr="009344CC">
          <w:rPr>
            <w:rStyle w:val="Hyperlink"/>
            <w:rFonts w:hint="eastAsia"/>
            <w:noProof/>
            <w:rtl/>
            <w:lang w:bidi="fa-IR"/>
          </w:rPr>
          <w:t>رد</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جواب</w:t>
        </w:r>
        <w:r w:rsidR="00843F50" w:rsidRPr="009344CC">
          <w:rPr>
            <w:rStyle w:val="Hyperlink"/>
            <w:noProof/>
            <w:rtl/>
            <w:lang w:bidi="fa-IR"/>
          </w:rPr>
          <w:t xml:space="preserve"> </w:t>
        </w:r>
        <w:r w:rsidR="00843F50" w:rsidRPr="009344CC">
          <w:rPr>
            <w:rStyle w:val="Hyperlink"/>
            <w:rFonts w:hint="eastAsia"/>
            <w:noProof/>
            <w:rtl/>
            <w:lang w:bidi="fa-IR"/>
          </w:rPr>
          <w:t>غ</w:t>
        </w:r>
        <w:r w:rsidR="00843F50" w:rsidRPr="009344CC">
          <w:rPr>
            <w:rStyle w:val="Hyperlink"/>
            <w:rFonts w:hint="cs"/>
            <w:noProof/>
            <w:rtl/>
            <w:lang w:bidi="fa-IR"/>
          </w:rPr>
          <w:t>ی</w:t>
        </w:r>
        <w:r w:rsidR="00843F50" w:rsidRPr="009344CC">
          <w:rPr>
            <w:rStyle w:val="Hyperlink"/>
            <w:rFonts w:hint="eastAsia"/>
            <w:noProof/>
            <w:rtl/>
            <w:lang w:bidi="fa-IR"/>
          </w:rPr>
          <w:t>رمسلمان</w:t>
        </w:r>
        <w:r w:rsidR="00843F50" w:rsidRPr="009344CC">
          <w:rPr>
            <w:rStyle w:val="Hyperlink"/>
            <w:noProof/>
            <w:rtl/>
            <w:lang w:bidi="fa-IR"/>
          </w:rPr>
          <w:t xml:space="preserve"> </w:t>
        </w:r>
        <w:r w:rsidR="00843F50" w:rsidRPr="009344CC">
          <w:rPr>
            <w:rStyle w:val="Hyperlink"/>
            <w:rFonts w:hint="eastAsia"/>
            <w:noProof/>
            <w:rtl/>
            <w:lang w:bidi="fa-IR"/>
          </w:rPr>
          <w:t>را</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لفظ</w:t>
        </w:r>
        <w:r w:rsidR="00843F50" w:rsidRPr="009344CC">
          <w:rPr>
            <w:rStyle w:val="Hyperlink"/>
            <w:noProof/>
            <w:rtl/>
            <w:lang w:bidi="fa-IR"/>
          </w:rPr>
          <w:t xml:space="preserve"> (</w:t>
        </w:r>
        <w:r w:rsidR="00843F50" w:rsidRPr="009344CC">
          <w:rPr>
            <w:rStyle w:val="Hyperlink"/>
            <w:rFonts w:hint="eastAsia"/>
            <w:noProof/>
            <w:rtl/>
            <w:lang w:bidi="fa-IR"/>
          </w:rPr>
          <w:t>عل</w:t>
        </w:r>
        <w:r w:rsidR="00843F50" w:rsidRPr="009344CC">
          <w:rPr>
            <w:rStyle w:val="Hyperlink"/>
            <w:rFonts w:hint="cs"/>
            <w:noProof/>
            <w:rtl/>
            <w:lang w:bidi="fa-IR"/>
          </w:rPr>
          <w:t>ی</w:t>
        </w:r>
        <w:r w:rsidR="00843F50" w:rsidRPr="009344CC">
          <w:rPr>
            <w:rStyle w:val="Hyperlink"/>
            <w:rFonts w:hint="eastAsia"/>
            <w:noProof/>
            <w:rtl/>
            <w:lang w:bidi="fa-IR"/>
          </w:rPr>
          <w:t>کم</w:t>
        </w:r>
        <w:r w:rsidR="00843F50" w:rsidRPr="009344CC">
          <w:rPr>
            <w:rStyle w:val="Hyperlink"/>
            <w:noProof/>
            <w:rtl/>
            <w:lang w:bidi="fa-IR"/>
          </w:rPr>
          <w:t xml:space="preserve">) </w:t>
        </w:r>
        <w:r w:rsidR="00843F50" w:rsidRPr="009344CC">
          <w:rPr>
            <w:rStyle w:val="Hyperlink"/>
            <w:rFonts w:hint="eastAsia"/>
            <w:noProof/>
            <w:rtl/>
            <w:lang w:bidi="fa-IR"/>
          </w:rPr>
          <w:t>بدهد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432320266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67" w:history="1">
        <w:r w:rsidR="00843F50" w:rsidRPr="009344CC">
          <w:rPr>
            <w:rStyle w:val="Hyperlink"/>
            <w:rFonts w:hint="eastAsia"/>
            <w:noProof/>
            <w:rtl/>
            <w:lang w:bidi="fa-IR"/>
          </w:rPr>
          <w:t>ز</w:t>
        </w:r>
        <w:r w:rsidR="00843F50" w:rsidRPr="009344CC">
          <w:rPr>
            <w:rStyle w:val="Hyperlink"/>
            <w:noProof/>
            <w:rtl/>
            <w:lang w:bidi="fa-IR"/>
          </w:rPr>
          <w:t xml:space="preserve">) </w:t>
        </w:r>
        <w:r w:rsidR="00843F50" w:rsidRPr="009344CC">
          <w:rPr>
            <w:rStyle w:val="Hyperlink"/>
            <w:rFonts w:hint="eastAsia"/>
            <w:noProof/>
            <w:rtl/>
            <w:lang w:bidi="fa-IR"/>
          </w:rPr>
          <w:t>کودک</w:t>
        </w:r>
        <w:r w:rsidR="00843F50" w:rsidRPr="009344CC">
          <w:rPr>
            <w:rStyle w:val="Hyperlink"/>
            <w:noProof/>
            <w:rtl/>
            <w:lang w:bidi="fa-IR"/>
          </w:rPr>
          <w:t xml:space="preserve"> </w:t>
        </w:r>
        <w:r w:rsidR="00843F50" w:rsidRPr="009344CC">
          <w:rPr>
            <w:rStyle w:val="Hyperlink"/>
            <w:rFonts w:hint="eastAsia"/>
            <w:noProof/>
            <w:rtl/>
            <w:lang w:bidi="fa-IR"/>
          </w:rPr>
          <w:t>بداند</w:t>
        </w:r>
        <w:r w:rsidR="00843F50" w:rsidRPr="009344CC">
          <w:rPr>
            <w:rStyle w:val="Hyperlink"/>
            <w:noProof/>
            <w:rtl/>
            <w:lang w:bidi="fa-IR"/>
          </w:rPr>
          <w:t xml:space="preserve"> </w:t>
        </w:r>
        <w:r w:rsidR="00843F50" w:rsidRPr="009344CC">
          <w:rPr>
            <w:rStyle w:val="Hyperlink"/>
            <w:rFonts w:hint="eastAsia"/>
            <w:noProof/>
            <w:rtl/>
            <w:lang w:bidi="fa-IR"/>
          </w:rPr>
          <w:t>سلام</w:t>
        </w:r>
        <w:r w:rsidR="00843F50" w:rsidRPr="009344CC">
          <w:rPr>
            <w:rStyle w:val="Hyperlink"/>
            <w:noProof/>
            <w:rtl/>
            <w:lang w:bidi="fa-IR"/>
          </w:rPr>
          <w:t xml:space="preserve"> </w:t>
        </w:r>
        <w:r w:rsidR="00843F50" w:rsidRPr="009344CC">
          <w:rPr>
            <w:rStyle w:val="Hyperlink"/>
            <w:rFonts w:hint="eastAsia"/>
            <w:noProof/>
            <w:rtl/>
            <w:lang w:bidi="fa-IR"/>
          </w:rPr>
          <w:t>کردن</w:t>
        </w:r>
        <w:r w:rsidR="00843F50" w:rsidRPr="009344CC">
          <w:rPr>
            <w:rStyle w:val="Hyperlink"/>
            <w:noProof/>
            <w:rtl/>
            <w:lang w:bidi="fa-IR"/>
          </w:rPr>
          <w:t xml:space="preserve"> </w:t>
        </w:r>
        <w:r w:rsidR="00843F50" w:rsidRPr="009344CC">
          <w:rPr>
            <w:rStyle w:val="Hyperlink"/>
            <w:rFonts w:hint="eastAsia"/>
            <w:noProof/>
            <w:rtl/>
            <w:lang w:bidi="fa-IR"/>
          </w:rPr>
          <w:t>سنت</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sidRPr="009344CC">
          <w:rPr>
            <w:rStyle w:val="Hyperlink"/>
            <w:noProof/>
            <w:rtl/>
            <w:lang w:bidi="fa-IR"/>
          </w:rPr>
          <w:t xml:space="preserve"> </w:t>
        </w:r>
        <w:r w:rsidR="00843F50" w:rsidRPr="009344CC">
          <w:rPr>
            <w:rStyle w:val="Hyperlink"/>
            <w:rFonts w:hint="eastAsia"/>
            <w:noProof/>
            <w:rtl/>
            <w:lang w:bidi="fa-IR"/>
          </w:rPr>
          <w:t>اما</w:t>
        </w:r>
        <w:r w:rsidR="00843F50" w:rsidRPr="009344CC">
          <w:rPr>
            <w:rStyle w:val="Hyperlink"/>
            <w:noProof/>
            <w:rtl/>
            <w:lang w:bidi="fa-IR"/>
          </w:rPr>
          <w:t xml:space="preserve"> </w:t>
        </w:r>
        <w:r w:rsidR="00843F50" w:rsidRPr="009344CC">
          <w:rPr>
            <w:rStyle w:val="Hyperlink"/>
            <w:rFonts w:hint="eastAsia"/>
            <w:noProof/>
            <w:rtl/>
            <w:lang w:bidi="fa-IR"/>
          </w:rPr>
          <w:t>جواب</w:t>
        </w:r>
        <w:r w:rsidR="00843F50" w:rsidRPr="009344CC">
          <w:rPr>
            <w:rStyle w:val="Hyperlink"/>
            <w:noProof/>
            <w:rtl/>
            <w:lang w:bidi="fa-IR"/>
          </w:rPr>
          <w:t xml:space="preserve"> </w:t>
        </w:r>
        <w:r w:rsidR="00843F50" w:rsidRPr="009344CC">
          <w:rPr>
            <w:rStyle w:val="Hyperlink"/>
            <w:rFonts w:hint="eastAsia"/>
            <w:noProof/>
            <w:rtl/>
            <w:lang w:bidi="fa-IR"/>
          </w:rPr>
          <w:t>دادن</w:t>
        </w:r>
        <w:r w:rsidR="00843F50" w:rsidRPr="009344CC">
          <w:rPr>
            <w:rStyle w:val="Hyperlink"/>
            <w:noProof/>
            <w:rtl/>
            <w:lang w:bidi="fa-IR"/>
          </w:rPr>
          <w:t xml:space="preserve"> </w:t>
        </w:r>
        <w:r w:rsidR="00843F50" w:rsidRPr="009344CC">
          <w:rPr>
            <w:rStyle w:val="Hyperlink"/>
            <w:rFonts w:hint="eastAsia"/>
            <w:noProof/>
            <w:rtl/>
            <w:lang w:bidi="fa-IR"/>
          </w:rPr>
          <w:t>واجب</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432320267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68" w:history="1">
        <w:r w:rsidR="00843F50" w:rsidRPr="009344CC">
          <w:rPr>
            <w:rStyle w:val="Hyperlink"/>
            <w:noProof/>
            <w:rtl/>
            <w:lang w:bidi="fa-IR"/>
          </w:rPr>
          <w:t xml:space="preserve">3- </w:t>
        </w:r>
        <w:r w:rsidR="00843F50" w:rsidRPr="009344CC">
          <w:rPr>
            <w:rStyle w:val="Hyperlink"/>
            <w:rFonts w:hint="eastAsia"/>
            <w:noProof/>
            <w:rtl/>
            <w:lang w:bidi="fa-IR"/>
          </w:rPr>
          <w:t>آداب</w:t>
        </w:r>
        <w:r w:rsidR="00843F50" w:rsidRPr="009344CC">
          <w:rPr>
            <w:rStyle w:val="Hyperlink"/>
            <w:noProof/>
            <w:rtl/>
            <w:lang w:bidi="fa-IR"/>
          </w:rPr>
          <w:t xml:space="preserve"> </w:t>
        </w:r>
        <w:r w:rsidR="00843F50" w:rsidRPr="009344CC">
          <w:rPr>
            <w:rStyle w:val="Hyperlink"/>
            <w:rFonts w:hint="eastAsia"/>
            <w:noProof/>
            <w:rtl/>
            <w:lang w:bidi="fa-IR"/>
          </w:rPr>
          <w:t>اجازه</w:t>
        </w:r>
        <w:r w:rsidR="00843F50" w:rsidRPr="009344CC">
          <w:rPr>
            <w:rStyle w:val="Hyperlink"/>
            <w:noProof/>
            <w:rtl/>
            <w:lang w:bidi="fa-IR"/>
          </w:rPr>
          <w:t xml:space="preserve"> </w:t>
        </w:r>
        <w:r w:rsidR="00843F50" w:rsidRPr="009344CC">
          <w:rPr>
            <w:rStyle w:val="Hyperlink"/>
            <w:rFonts w:hint="eastAsia"/>
            <w:noProof/>
            <w:rtl/>
            <w:lang w:bidi="fa-IR"/>
          </w:rPr>
          <w:t>گرفتن</w:t>
        </w:r>
        <w:r w:rsidR="00843F50" w:rsidRPr="009344CC">
          <w:rPr>
            <w:rStyle w:val="Hyperlink"/>
            <w:noProof/>
            <w:rtl/>
            <w:lang w:bidi="fa-IR"/>
          </w:rPr>
          <w:t xml:space="preserve"> </w:t>
        </w:r>
        <w:r w:rsidR="00843F50" w:rsidRPr="009344CC">
          <w:rPr>
            <w:rStyle w:val="Hyperlink"/>
            <w:rFonts w:hint="eastAsia"/>
            <w:noProof/>
            <w:rtl/>
            <w:lang w:bidi="fa-IR"/>
          </w:rPr>
          <w:t>برا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ورود</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منزل</w:t>
        </w:r>
        <w:r w:rsidR="00843F50" w:rsidRPr="009344CC">
          <w:rPr>
            <w:rStyle w:val="Hyperlink"/>
            <w:noProof/>
            <w:rtl/>
            <w:lang w:bidi="fa-IR"/>
          </w:rPr>
          <w:t xml:space="preserve"> </w:t>
        </w:r>
        <w:r w:rsidR="00843F50" w:rsidRPr="009344CC">
          <w:rPr>
            <w:rStyle w:val="Hyperlink"/>
            <w:rFonts w:hint="cs"/>
            <w:noProof/>
            <w:rtl/>
            <w:lang w:bidi="fa-IR"/>
          </w:rPr>
          <w:t>ی</w:t>
        </w:r>
        <w:r w:rsidR="00843F50" w:rsidRPr="009344CC">
          <w:rPr>
            <w:rStyle w:val="Hyperlink"/>
            <w:rFonts w:hint="eastAsia"/>
            <w:noProof/>
            <w:rtl/>
            <w:lang w:bidi="fa-IR"/>
          </w:rPr>
          <w:t>ا</w:t>
        </w:r>
        <w:r w:rsidR="00843F50" w:rsidRPr="009344CC">
          <w:rPr>
            <w:rStyle w:val="Hyperlink"/>
            <w:noProof/>
            <w:rtl/>
            <w:lang w:bidi="fa-IR"/>
          </w:rPr>
          <w:t xml:space="preserve"> </w:t>
        </w:r>
        <w:r w:rsidR="00843F50" w:rsidRPr="009344CC">
          <w:rPr>
            <w:rStyle w:val="Hyperlink"/>
            <w:rFonts w:hint="eastAsia"/>
            <w:noProof/>
            <w:rtl/>
            <w:lang w:bidi="fa-IR"/>
          </w:rPr>
          <w:t>اتاق</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432320268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438</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269" w:history="1">
        <w:r w:rsidR="00843F50" w:rsidRPr="009344CC">
          <w:rPr>
            <w:rStyle w:val="Hyperlink"/>
            <w:rFonts w:hint="eastAsia"/>
            <w:rtl/>
            <w:lang w:bidi="fa-IR"/>
          </w:rPr>
          <w:t>آداب</w:t>
        </w:r>
        <w:r w:rsidR="00843F50" w:rsidRPr="009344CC">
          <w:rPr>
            <w:rStyle w:val="Hyperlink"/>
            <w:rtl/>
            <w:lang w:bidi="fa-IR"/>
          </w:rPr>
          <w:t xml:space="preserve"> </w:t>
        </w:r>
        <w:r w:rsidR="00843F50" w:rsidRPr="009344CC">
          <w:rPr>
            <w:rStyle w:val="Hyperlink"/>
            <w:rFonts w:hint="eastAsia"/>
            <w:rtl/>
            <w:lang w:bidi="fa-IR"/>
          </w:rPr>
          <w:t>د</w:t>
        </w:r>
        <w:r w:rsidR="00843F50" w:rsidRPr="009344CC">
          <w:rPr>
            <w:rStyle w:val="Hyperlink"/>
            <w:rFonts w:hint="cs"/>
            <w:rtl/>
            <w:lang w:bidi="fa-IR"/>
          </w:rPr>
          <w:t>ی</w:t>
        </w:r>
        <w:r w:rsidR="00843F50" w:rsidRPr="009344CC">
          <w:rPr>
            <w:rStyle w:val="Hyperlink"/>
            <w:rFonts w:hint="eastAsia"/>
            <w:rtl/>
            <w:lang w:bidi="fa-IR"/>
          </w:rPr>
          <w:t>گر</w:t>
        </w:r>
        <w:r w:rsidR="00843F50" w:rsidRPr="009344CC">
          <w:rPr>
            <w:rStyle w:val="Hyperlink"/>
            <w:rtl/>
            <w:lang w:bidi="fa-IR"/>
          </w:rPr>
          <w:t xml:space="preserve"> </w:t>
        </w:r>
        <w:r w:rsidR="00843F50" w:rsidRPr="009344CC">
          <w:rPr>
            <w:rStyle w:val="Hyperlink"/>
            <w:rFonts w:hint="eastAsia"/>
            <w:rtl/>
            <w:lang w:bidi="fa-IR"/>
          </w:rPr>
          <w:t>در</w:t>
        </w:r>
        <w:r w:rsidR="00843F50" w:rsidRPr="009344CC">
          <w:rPr>
            <w:rStyle w:val="Hyperlink"/>
            <w:rtl/>
            <w:lang w:bidi="fa-IR"/>
          </w:rPr>
          <w:t xml:space="preserve"> </w:t>
        </w:r>
        <w:r w:rsidR="00843F50" w:rsidRPr="009344CC">
          <w:rPr>
            <w:rStyle w:val="Hyperlink"/>
            <w:rFonts w:hint="eastAsia"/>
            <w:rtl/>
            <w:lang w:bidi="fa-IR"/>
          </w:rPr>
          <w:t>ارتباط</w:t>
        </w:r>
        <w:r w:rsidR="00843F50" w:rsidRPr="009344CC">
          <w:rPr>
            <w:rStyle w:val="Hyperlink"/>
            <w:rtl/>
            <w:lang w:bidi="fa-IR"/>
          </w:rPr>
          <w:t xml:space="preserve"> </w:t>
        </w:r>
        <w:r w:rsidR="00843F50" w:rsidRPr="009344CC">
          <w:rPr>
            <w:rStyle w:val="Hyperlink"/>
            <w:rFonts w:hint="eastAsia"/>
            <w:rtl/>
            <w:lang w:bidi="fa-IR"/>
          </w:rPr>
          <w:t>با</w:t>
        </w:r>
        <w:r w:rsidR="00843F50" w:rsidRPr="009344CC">
          <w:rPr>
            <w:rStyle w:val="Hyperlink"/>
            <w:rtl/>
            <w:lang w:bidi="fa-IR"/>
          </w:rPr>
          <w:t xml:space="preserve"> </w:t>
        </w:r>
        <w:r w:rsidR="00843F50" w:rsidRPr="009344CC">
          <w:rPr>
            <w:rStyle w:val="Hyperlink"/>
            <w:rFonts w:hint="eastAsia"/>
            <w:rtl/>
            <w:lang w:bidi="fa-IR"/>
          </w:rPr>
          <w:t>اجازه</w:t>
        </w:r>
        <w:r w:rsidR="00843F50" w:rsidRPr="009344CC">
          <w:rPr>
            <w:rStyle w:val="Hyperlink"/>
            <w:rtl/>
            <w:lang w:bidi="fa-IR"/>
          </w:rPr>
          <w:t xml:space="preserve"> </w:t>
        </w:r>
        <w:r w:rsidR="00843F50" w:rsidRPr="009344CC">
          <w:rPr>
            <w:rStyle w:val="Hyperlink"/>
            <w:rFonts w:hint="eastAsia"/>
            <w:rtl/>
            <w:lang w:bidi="fa-IR"/>
          </w:rPr>
          <w:t>گرفتن</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432320269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439</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70" w:history="1">
        <w:r w:rsidR="00843F50" w:rsidRPr="009344CC">
          <w:rPr>
            <w:rStyle w:val="Hyperlink"/>
            <w:rFonts w:hint="eastAsia"/>
            <w:noProof/>
            <w:rtl/>
            <w:lang w:bidi="fa-IR"/>
          </w:rPr>
          <w:t>أ</w:t>
        </w:r>
        <w:r w:rsidR="00843F50" w:rsidRPr="009344CC">
          <w:rPr>
            <w:rStyle w:val="Hyperlink"/>
            <w:noProof/>
            <w:rtl/>
            <w:lang w:bidi="fa-IR"/>
          </w:rPr>
          <w:t xml:space="preserve">) </w:t>
        </w:r>
        <w:r w:rsidR="00843F50" w:rsidRPr="009344CC">
          <w:rPr>
            <w:rStyle w:val="Hyperlink"/>
            <w:rFonts w:hint="eastAsia"/>
            <w:noProof/>
            <w:rtl/>
            <w:lang w:bidi="fa-IR"/>
          </w:rPr>
          <w:t>اول</w:t>
        </w:r>
        <w:r w:rsidR="00843F50" w:rsidRPr="009344CC">
          <w:rPr>
            <w:rStyle w:val="Hyperlink"/>
            <w:noProof/>
            <w:rtl/>
            <w:lang w:bidi="fa-IR"/>
          </w:rPr>
          <w:t xml:space="preserve"> </w:t>
        </w:r>
        <w:r w:rsidR="00843F50" w:rsidRPr="009344CC">
          <w:rPr>
            <w:rStyle w:val="Hyperlink"/>
            <w:rFonts w:hint="eastAsia"/>
            <w:noProof/>
            <w:rtl/>
            <w:lang w:bidi="fa-IR"/>
          </w:rPr>
          <w:t>سلام</w:t>
        </w:r>
        <w:r w:rsidR="00843F50" w:rsidRPr="009344CC">
          <w:rPr>
            <w:rStyle w:val="Hyperlink"/>
            <w:noProof/>
            <w:rtl/>
            <w:lang w:bidi="fa-IR"/>
          </w:rPr>
          <w:t xml:space="preserve"> </w:t>
        </w:r>
        <w:r w:rsidR="00843F50" w:rsidRPr="009344CC">
          <w:rPr>
            <w:rStyle w:val="Hyperlink"/>
            <w:rFonts w:hint="eastAsia"/>
            <w:noProof/>
            <w:rtl/>
            <w:lang w:bidi="fa-IR"/>
          </w:rPr>
          <w:t>کند</w:t>
        </w:r>
        <w:r w:rsidR="00843F50" w:rsidRPr="009344CC">
          <w:rPr>
            <w:rStyle w:val="Hyperlink"/>
            <w:noProof/>
            <w:rtl/>
            <w:lang w:bidi="fa-IR"/>
          </w:rPr>
          <w:t xml:space="preserve"> </w:t>
        </w:r>
        <w:r w:rsidR="00843F50" w:rsidRPr="009344CC">
          <w:rPr>
            <w:rStyle w:val="Hyperlink"/>
            <w:rFonts w:hint="eastAsia"/>
            <w:noProof/>
            <w:rtl/>
            <w:lang w:bidi="fa-IR"/>
          </w:rPr>
          <w:t>بعد</w:t>
        </w:r>
        <w:r w:rsidR="00843F50" w:rsidRPr="009344CC">
          <w:rPr>
            <w:rStyle w:val="Hyperlink"/>
            <w:noProof/>
            <w:rtl/>
            <w:lang w:bidi="fa-IR"/>
          </w:rPr>
          <w:t xml:space="preserve"> </w:t>
        </w:r>
        <w:r w:rsidR="00843F50" w:rsidRPr="009344CC">
          <w:rPr>
            <w:rStyle w:val="Hyperlink"/>
            <w:rFonts w:hint="eastAsia"/>
            <w:noProof/>
            <w:rtl/>
            <w:lang w:bidi="fa-IR"/>
          </w:rPr>
          <w:t>اجازه</w:t>
        </w:r>
        <w:r w:rsidR="00843F50" w:rsidRPr="009344CC">
          <w:rPr>
            <w:rStyle w:val="Hyperlink"/>
            <w:noProof/>
            <w:rtl/>
            <w:lang w:bidi="fa-IR"/>
          </w:rPr>
          <w:t xml:space="preserve"> </w:t>
        </w:r>
        <w:r w:rsidR="00843F50" w:rsidRPr="009344CC">
          <w:rPr>
            <w:rStyle w:val="Hyperlink"/>
            <w:rFonts w:hint="eastAsia"/>
            <w:noProof/>
            <w:rtl/>
            <w:lang w:bidi="fa-IR"/>
          </w:rPr>
          <w:t>ورود</w:t>
        </w:r>
        <w:r w:rsidR="00843F50" w:rsidRPr="009344CC">
          <w:rPr>
            <w:rStyle w:val="Hyperlink"/>
            <w:noProof/>
            <w:rtl/>
            <w:lang w:bidi="fa-IR"/>
          </w:rPr>
          <w:t xml:space="preserve"> </w:t>
        </w:r>
        <w:r w:rsidR="00843F50" w:rsidRPr="009344CC">
          <w:rPr>
            <w:rStyle w:val="Hyperlink"/>
            <w:rFonts w:hint="eastAsia"/>
            <w:noProof/>
            <w:rtl/>
            <w:lang w:bidi="fa-IR"/>
          </w:rPr>
          <w:t>بگ</w:t>
        </w:r>
        <w:r w:rsidR="00843F50" w:rsidRPr="009344CC">
          <w:rPr>
            <w:rStyle w:val="Hyperlink"/>
            <w:rFonts w:hint="cs"/>
            <w:noProof/>
            <w:rtl/>
            <w:lang w:bidi="fa-IR"/>
          </w:rPr>
          <w:t>ی</w:t>
        </w:r>
        <w:r w:rsidR="00843F50" w:rsidRPr="009344CC">
          <w:rPr>
            <w:rStyle w:val="Hyperlink"/>
            <w:rFonts w:hint="eastAsia"/>
            <w:noProof/>
            <w:rtl/>
            <w:lang w:bidi="fa-IR"/>
          </w:rPr>
          <w:t>رد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432320270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71" w:history="1">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فرد</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اجازه</w:t>
        </w:r>
        <w:r w:rsidR="00843F50" w:rsidRPr="009344CC">
          <w:rPr>
            <w:rStyle w:val="Hyperlink"/>
            <w:noProof/>
            <w:rtl/>
            <w:lang w:bidi="fa-IR"/>
          </w:rPr>
          <w:t xml:space="preserve"> </w:t>
        </w:r>
        <w:r w:rsidR="00843F50" w:rsidRPr="009344CC">
          <w:rPr>
            <w:rStyle w:val="Hyperlink"/>
            <w:rFonts w:hint="eastAsia"/>
            <w:noProof/>
            <w:rtl/>
            <w:lang w:bidi="fa-IR"/>
          </w:rPr>
          <w:t>ورود</w:t>
        </w:r>
        <w:r w:rsidR="00843F50" w:rsidRPr="009344CC">
          <w:rPr>
            <w:rStyle w:val="Hyperlink"/>
            <w:noProof/>
            <w:rtl/>
            <w:lang w:bidi="fa-IR"/>
          </w:rPr>
          <w:t xml:space="preserve"> </w:t>
        </w:r>
        <w:r w:rsidR="00843F50" w:rsidRPr="009344CC">
          <w:rPr>
            <w:rStyle w:val="Hyperlink"/>
            <w:rFonts w:hint="eastAsia"/>
            <w:noProof/>
            <w:rtl/>
            <w:lang w:bidi="fa-IR"/>
          </w:rPr>
          <w:t>م</w:t>
        </w:r>
        <w:r w:rsidR="00843F50" w:rsidRPr="009344CC">
          <w:rPr>
            <w:rStyle w:val="Hyperlink"/>
            <w:rFonts w:hint="cs"/>
            <w:noProof/>
            <w:rtl/>
            <w:lang w:bidi="fa-IR"/>
          </w:rPr>
          <w:t>ی‌</w:t>
        </w:r>
        <w:r w:rsidR="00843F50" w:rsidRPr="009344CC">
          <w:rPr>
            <w:rStyle w:val="Hyperlink"/>
            <w:rFonts w:hint="eastAsia"/>
            <w:noProof/>
            <w:rtl/>
            <w:lang w:bidi="fa-IR"/>
          </w:rPr>
          <w:t>گ</w:t>
        </w:r>
        <w:r w:rsidR="00843F50" w:rsidRPr="009344CC">
          <w:rPr>
            <w:rStyle w:val="Hyperlink"/>
            <w:rFonts w:hint="cs"/>
            <w:noProof/>
            <w:rtl/>
            <w:lang w:bidi="fa-IR"/>
          </w:rPr>
          <w:t>ی</w:t>
        </w:r>
        <w:r w:rsidR="00843F50" w:rsidRPr="009344CC">
          <w:rPr>
            <w:rStyle w:val="Hyperlink"/>
            <w:rFonts w:hint="eastAsia"/>
            <w:noProof/>
            <w:rtl/>
            <w:lang w:bidi="fa-IR"/>
          </w:rPr>
          <w:t>رد</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rFonts w:hint="cs"/>
            <w:noProof/>
            <w:rtl/>
            <w:lang w:bidi="fa-IR"/>
          </w:rPr>
          <w:t>ی</w:t>
        </w:r>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نام</w:t>
        </w:r>
        <w:r w:rsidR="00843F50" w:rsidRPr="009344CC">
          <w:rPr>
            <w:rStyle w:val="Hyperlink"/>
            <w:noProof/>
            <w:rtl/>
            <w:lang w:bidi="fa-IR"/>
          </w:rPr>
          <w:t xml:space="preserve"> </w:t>
        </w:r>
        <w:r w:rsidR="00843F50" w:rsidRPr="009344CC">
          <w:rPr>
            <w:rStyle w:val="Hyperlink"/>
            <w:rFonts w:hint="cs"/>
            <w:noProof/>
            <w:rtl/>
            <w:lang w:bidi="fa-IR"/>
          </w:rPr>
          <w:t>ی</w:t>
        </w:r>
        <w:r w:rsidR="00843F50" w:rsidRPr="009344CC">
          <w:rPr>
            <w:rStyle w:val="Hyperlink"/>
            <w:rFonts w:hint="eastAsia"/>
            <w:noProof/>
            <w:rtl/>
            <w:lang w:bidi="fa-IR"/>
          </w:rPr>
          <w:t>ا</w:t>
        </w:r>
        <w:r w:rsidR="00843F50" w:rsidRPr="009344CC">
          <w:rPr>
            <w:rStyle w:val="Hyperlink"/>
            <w:noProof/>
            <w:rtl/>
            <w:lang w:bidi="fa-IR"/>
          </w:rPr>
          <w:t xml:space="preserve"> </w:t>
        </w:r>
        <w:r w:rsidR="00843F50" w:rsidRPr="009344CC">
          <w:rPr>
            <w:rStyle w:val="Hyperlink"/>
            <w:rFonts w:hint="eastAsia"/>
            <w:noProof/>
            <w:rtl/>
            <w:lang w:bidi="fa-IR"/>
          </w:rPr>
          <w:t>کن</w:t>
        </w:r>
        <w:r w:rsidR="00843F50" w:rsidRPr="009344CC">
          <w:rPr>
            <w:rStyle w:val="Hyperlink"/>
            <w:rFonts w:hint="cs"/>
            <w:noProof/>
            <w:rtl/>
            <w:lang w:bidi="fa-IR"/>
          </w:rPr>
          <w:t>ی</w:t>
        </w:r>
        <w:r w:rsidR="00843F50" w:rsidRPr="009344CC">
          <w:rPr>
            <w:rStyle w:val="Hyperlink"/>
            <w:rFonts w:hint="eastAsia"/>
            <w:noProof/>
            <w:rtl/>
            <w:lang w:bidi="fa-IR"/>
          </w:rPr>
          <w:t>ه</w:t>
        </w:r>
        <w:r w:rsidR="00843F50" w:rsidRPr="009344CC">
          <w:rPr>
            <w:rStyle w:val="Hyperlink"/>
            <w:noProof/>
            <w:rtl/>
            <w:lang w:bidi="fa-IR"/>
          </w:rPr>
          <w:t xml:space="preserve"> </w:t>
        </w:r>
        <w:r w:rsidR="00843F50" w:rsidRPr="009344CC">
          <w:rPr>
            <w:rStyle w:val="Hyperlink"/>
            <w:rFonts w:hint="cs"/>
            <w:noProof/>
            <w:rtl/>
            <w:lang w:bidi="fa-IR"/>
          </w:rPr>
          <w:t>ی</w:t>
        </w:r>
        <w:r w:rsidR="00843F50" w:rsidRPr="009344CC">
          <w:rPr>
            <w:rStyle w:val="Hyperlink"/>
            <w:rFonts w:hint="eastAsia"/>
            <w:noProof/>
            <w:rtl/>
            <w:lang w:bidi="fa-IR"/>
          </w:rPr>
          <w:t>ا</w:t>
        </w:r>
        <w:r w:rsidR="00843F50" w:rsidRPr="009344CC">
          <w:rPr>
            <w:rStyle w:val="Hyperlink"/>
            <w:noProof/>
            <w:rtl/>
            <w:lang w:bidi="fa-IR"/>
          </w:rPr>
          <w:t xml:space="preserve"> </w:t>
        </w:r>
        <w:r w:rsidR="00843F50" w:rsidRPr="009344CC">
          <w:rPr>
            <w:rStyle w:val="Hyperlink"/>
            <w:rFonts w:hint="eastAsia"/>
            <w:noProof/>
            <w:rtl/>
            <w:lang w:bidi="fa-IR"/>
          </w:rPr>
          <w:t>مشخصات</w:t>
        </w:r>
        <w:r w:rsidR="00843F50" w:rsidRPr="009344CC">
          <w:rPr>
            <w:rStyle w:val="Hyperlink"/>
            <w:noProof/>
            <w:rtl/>
            <w:lang w:bidi="fa-IR"/>
          </w:rPr>
          <w:t xml:space="preserve"> </w:t>
        </w:r>
        <w:r w:rsidR="00843F50" w:rsidRPr="009344CC">
          <w:rPr>
            <w:rStyle w:val="Hyperlink"/>
            <w:rFonts w:hint="eastAsia"/>
            <w:noProof/>
            <w:rtl/>
            <w:lang w:bidi="fa-IR"/>
          </w:rPr>
          <w:t>خود</w:t>
        </w:r>
        <w:r w:rsidR="00843F50" w:rsidRPr="009344CC">
          <w:rPr>
            <w:rStyle w:val="Hyperlink"/>
            <w:noProof/>
            <w:rtl/>
            <w:lang w:bidi="fa-IR"/>
          </w:rPr>
          <w:t xml:space="preserve"> </w:t>
        </w:r>
        <w:r w:rsidR="00843F50" w:rsidRPr="009344CC">
          <w:rPr>
            <w:rStyle w:val="Hyperlink"/>
            <w:rFonts w:hint="eastAsia"/>
            <w:noProof/>
            <w:rtl/>
            <w:lang w:bidi="fa-IR"/>
          </w:rPr>
          <w:t>را</w:t>
        </w:r>
        <w:r w:rsidR="00843F50" w:rsidRPr="009344CC">
          <w:rPr>
            <w:rStyle w:val="Hyperlink"/>
            <w:noProof/>
            <w:rtl/>
            <w:lang w:bidi="fa-IR"/>
          </w:rPr>
          <w:t xml:space="preserve"> </w:t>
        </w:r>
        <w:r w:rsidR="00843F50" w:rsidRPr="009344CC">
          <w:rPr>
            <w:rStyle w:val="Hyperlink"/>
            <w:rFonts w:hint="eastAsia"/>
            <w:noProof/>
            <w:rtl/>
            <w:lang w:bidi="fa-IR"/>
          </w:rPr>
          <w:t>بگو</w:t>
        </w:r>
        <w:r w:rsidR="00843F50" w:rsidRPr="009344CC">
          <w:rPr>
            <w:rStyle w:val="Hyperlink"/>
            <w:rFonts w:hint="cs"/>
            <w:noProof/>
            <w:rtl/>
            <w:lang w:bidi="fa-IR"/>
          </w:rPr>
          <w:t>ی</w:t>
        </w:r>
        <w:r w:rsidR="00843F50" w:rsidRPr="009344CC">
          <w:rPr>
            <w:rStyle w:val="Hyperlink"/>
            <w:rFonts w:hint="eastAsia"/>
            <w:noProof/>
            <w:rtl/>
            <w:lang w:bidi="fa-IR"/>
          </w:rPr>
          <w:t>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432320271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439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72" w:history="1">
        <w:r w:rsidR="00843F50" w:rsidRPr="009344CC">
          <w:rPr>
            <w:rStyle w:val="Hyperlink"/>
            <w:rFonts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طلب</w:t>
        </w:r>
        <w:r w:rsidR="00843F50" w:rsidRPr="009344CC">
          <w:rPr>
            <w:rStyle w:val="Hyperlink"/>
            <w:noProof/>
            <w:rtl/>
            <w:lang w:bidi="fa-IR"/>
          </w:rPr>
          <w:t xml:space="preserve"> </w:t>
        </w:r>
        <w:r w:rsidR="00843F50" w:rsidRPr="009344CC">
          <w:rPr>
            <w:rStyle w:val="Hyperlink"/>
            <w:rFonts w:hint="eastAsia"/>
            <w:noProof/>
            <w:rtl/>
            <w:lang w:bidi="fa-IR"/>
          </w:rPr>
          <w:t>اجازه</w:t>
        </w:r>
        <w:r w:rsidR="00843F50" w:rsidRPr="009344CC">
          <w:rPr>
            <w:rStyle w:val="Hyperlink"/>
            <w:noProof/>
            <w:rtl/>
            <w:lang w:bidi="fa-IR"/>
          </w:rPr>
          <w:t xml:space="preserve"> </w:t>
        </w:r>
        <w:r w:rsidR="00843F50" w:rsidRPr="009344CC">
          <w:rPr>
            <w:rStyle w:val="Hyperlink"/>
            <w:rFonts w:hint="eastAsia"/>
            <w:noProof/>
            <w:rtl/>
            <w:lang w:bidi="fa-IR"/>
          </w:rPr>
          <w:t>سه</w:t>
        </w:r>
        <w:r w:rsidR="00843F50" w:rsidRPr="009344CC">
          <w:rPr>
            <w:rStyle w:val="Hyperlink"/>
            <w:noProof/>
            <w:rtl/>
            <w:lang w:bidi="fa-IR"/>
          </w:rPr>
          <w:t xml:space="preserve"> </w:t>
        </w:r>
        <w:r w:rsidR="00843F50" w:rsidRPr="009344CC">
          <w:rPr>
            <w:rStyle w:val="Hyperlink"/>
            <w:rFonts w:hint="eastAsia"/>
            <w:noProof/>
            <w:rtl/>
            <w:lang w:bidi="fa-IR"/>
          </w:rPr>
          <w:t>بار</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432320272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440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73" w:history="1">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را</w:t>
        </w:r>
        <w:r w:rsidR="00843F50" w:rsidRPr="009344CC">
          <w:rPr>
            <w:rStyle w:val="Hyperlink"/>
            <w:noProof/>
            <w:rtl/>
            <w:lang w:bidi="fa-IR"/>
          </w:rPr>
          <w:t xml:space="preserve"> </w:t>
        </w:r>
        <w:r w:rsidR="00843F50" w:rsidRPr="009344CC">
          <w:rPr>
            <w:rStyle w:val="Hyperlink"/>
            <w:rFonts w:hint="eastAsia"/>
            <w:noProof/>
            <w:rtl/>
            <w:lang w:bidi="fa-IR"/>
          </w:rPr>
          <w:t>بشدت</w:t>
        </w:r>
        <w:r w:rsidR="00843F50" w:rsidRPr="009344CC">
          <w:rPr>
            <w:rStyle w:val="Hyperlink"/>
            <w:noProof/>
            <w:rtl/>
            <w:lang w:bidi="fa-IR"/>
          </w:rPr>
          <w:t xml:space="preserve"> </w:t>
        </w:r>
        <w:r w:rsidR="00843F50" w:rsidRPr="009344CC">
          <w:rPr>
            <w:rStyle w:val="Hyperlink"/>
            <w:rFonts w:hint="eastAsia"/>
            <w:noProof/>
            <w:rtl/>
            <w:lang w:bidi="fa-IR"/>
          </w:rPr>
          <w:t>نکوبد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432320273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440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74" w:history="1">
        <w:r w:rsidR="00843F50" w:rsidRPr="009344CC">
          <w:rPr>
            <w:rStyle w:val="Hyperlink"/>
            <w:rFonts w:hint="eastAsia"/>
            <w:noProof/>
            <w:rtl/>
            <w:lang w:bidi="fa-IR"/>
          </w:rPr>
          <w:t>هـ</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هنگام</w:t>
        </w:r>
        <w:r w:rsidR="00843F50" w:rsidRPr="009344CC">
          <w:rPr>
            <w:rStyle w:val="Hyperlink"/>
            <w:noProof/>
            <w:rtl/>
            <w:lang w:bidi="fa-IR"/>
          </w:rPr>
          <w:t xml:space="preserve"> </w:t>
        </w:r>
        <w:r w:rsidR="00843F50" w:rsidRPr="009344CC">
          <w:rPr>
            <w:rStyle w:val="Hyperlink"/>
            <w:rFonts w:hint="eastAsia"/>
            <w:noProof/>
            <w:rtl/>
            <w:lang w:bidi="fa-IR"/>
          </w:rPr>
          <w:t>طلب</w:t>
        </w:r>
        <w:r w:rsidR="00843F50" w:rsidRPr="009344CC">
          <w:rPr>
            <w:rStyle w:val="Hyperlink"/>
            <w:noProof/>
            <w:rtl/>
            <w:lang w:bidi="fa-IR"/>
          </w:rPr>
          <w:t xml:space="preserve"> </w:t>
        </w:r>
        <w:r w:rsidR="00843F50" w:rsidRPr="009344CC">
          <w:rPr>
            <w:rStyle w:val="Hyperlink"/>
            <w:rFonts w:hint="eastAsia"/>
            <w:noProof/>
            <w:rtl/>
            <w:lang w:bidi="fa-IR"/>
          </w:rPr>
          <w:t>اجازه</w:t>
        </w:r>
        <w:r w:rsidR="00843F50" w:rsidRPr="009344CC">
          <w:rPr>
            <w:rStyle w:val="Hyperlink"/>
            <w:noProof/>
            <w:rtl/>
            <w:lang w:bidi="fa-IR"/>
          </w:rPr>
          <w:t xml:space="preserve"> </w:t>
        </w:r>
        <w:r w:rsidR="00843F50" w:rsidRPr="009344CC">
          <w:rPr>
            <w:rStyle w:val="Hyperlink"/>
            <w:rFonts w:hint="eastAsia"/>
            <w:noProof/>
            <w:rtl/>
            <w:lang w:bidi="fa-IR"/>
          </w:rPr>
          <w:t>ورود</w:t>
        </w:r>
        <w:r w:rsidR="00843F50" w:rsidRPr="009344CC">
          <w:rPr>
            <w:rStyle w:val="Hyperlink"/>
            <w:noProof/>
            <w:rtl/>
            <w:lang w:bidi="fa-IR"/>
          </w:rPr>
          <w:t xml:space="preserve"> </w:t>
        </w:r>
        <w:r w:rsidR="00843F50" w:rsidRPr="009344CC">
          <w:rPr>
            <w:rStyle w:val="Hyperlink"/>
            <w:rFonts w:hint="eastAsia"/>
            <w:noProof/>
            <w:rtl/>
            <w:lang w:bidi="fa-IR"/>
          </w:rPr>
          <w:t>پشت</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rFonts w:hint="cs"/>
            <w:noProof/>
            <w:rtl/>
            <w:lang w:bidi="fa-IR"/>
          </w:rPr>
          <w:t>ی</w:t>
        </w:r>
        <w:r w:rsidR="00843F50" w:rsidRPr="009344CC">
          <w:rPr>
            <w:rStyle w:val="Hyperlink"/>
            <w:rFonts w:hint="eastAsia"/>
            <w:noProof/>
            <w:rtl/>
            <w:lang w:bidi="fa-IR"/>
          </w:rPr>
          <w:t>ستد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432320274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441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75" w:history="1">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وقت</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صاحبخانه</w:t>
        </w:r>
        <w:r w:rsidR="00843F50" w:rsidRPr="009344CC">
          <w:rPr>
            <w:rStyle w:val="Hyperlink"/>
            <w:noProof/>
            <w:rtl/>
            <w:lang w:bidi="fa-IR"/>
          </w:rPr>
          <w:t xml:space="preserve"> </w:t>
        </w:r>
        <w:r w:rsidR="00843F50" w:rsidRPr="009344CC">
          <w:rPr>
            <w:rStyle w:val="Hyperlink"/>
            <w:rFonts w:hint="eastAsia"/>
            <w:noProof/>
            <w:rtl/>
            <w:lang w:bidi="fa-IR"/>
          </w:rPr>
          <w:t>گفت</w:t>
        </w:r>
        <w:r w:rsidR="00843F50" w:rsidRPr="009344CC">
          <w:rPr>
            <w:rStyle w:val="Hyperlink"/>
            <w:noProof/>
            <w:rtl/>
            <w:lang w:bidi="fa-IR"/>
          </w:rPr>
          <w:t xml:space="preserve"> </w:t>
        </w:r>
        <w:r w:rsidR="00843F50" w:rsidRPr="009344CC">
          <w:rPr>
            <w:rStyle w:val="Hyperlink"/>
            <w:rFonts w:hint="eastAsia"/>
            <w:noProof/>
            <w:rtl/>
            <w:lang w:bidi="fa-IR"/>
          </w:rPr>
          <w:t>برگرد،</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rFonts w:hint="cs"/>
            <w:noProof/>
            <w:rtl/>
            <w:lang w:bidi="fa-IR"/>
          </w:rPr>
          <w:t>ی</w:t>
        </w:r>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برگردد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432320275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441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76" w:history="1">
        <w:r w:rsidR="00843F50" w:rsidRPr="009344CC">
          <w:rPr>
            <w:rStyle w:val="Hyperlink"/>
            <w:noProof/>
            <w:rtl/>
            <w:lang w:bidi="fa-IR"/>
          </w:rPr>
          <w:t xml:space="preserve">4- </w:t>
        </w:r>
        <w:r w:rsidR="00843F50" w:rsidRPr="009344CC">
          <w:rPr>
            <w:rStyle w:val="Hyperlink"/>
            <w:rFonts w:hint="eastAsia"/>
            <w:noProof/>
            <w:rtl/>
            <w:lang w:bidi="fa-IR"/>
          </w:rPr>
          <w:t>آداب</w:t>
        </w:r>
        <w:r w:rsidR="00843F50" w:rsidRPr="009344CC">
          <w:rPr>
            <w:rStyle w:val="Hyperlink"/>
            <w:noProof/>
            <w:rtl/>
            <w:lang w:bidi="fa-IR"/>
          </w:rPr>
          <w:t xml:space="preserve"> </w:t>
        </w:r>
        <w:r w:rsidR="00843F50" w:rsidRPr="009344CC">
          <w:rPr>
            <w:rStyle w:val="Hyperlink"/>
            <w:rFonts w:hint="eastAsia"/>
            <w:noProof/>
            <w:rtl/>
            <w:lang w:bidi="fa-IR"/>
          </w:rPr>
          <w:t>مجالس</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432320276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442</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77" w:history="1">
        <w:r w:rsidR="00843F50" w:rsidRPr="009344CC">
          <w:rPr>
            <w:rStyle w:val="Hyperlink"/>
            <w:rFonts w:hint="eastAsia"/>
            <w:noProof/>
            <w:rtl/>
            <w:lang w:bidi="fa-IR"/>
          </w:rPr>
          <w:t>أ</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کس</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مجلس</w:t>
        </w:r>
        <w:r w:rsidR="00843F50" w:rsidRPr="009344CC">
          <w:rPr>
            <w:rStyle w:val="Hyperlink"/>
            <w:noProof/>
            <w:rtl/>
            <w:lang w:bidi="fa-IR"/>
          </w:rPr>
          <w:t xml:space="preserve"> </w:t>
        </w:r>
        <w:r w:rsidR="00843F50" w:rsidRPr="009344CC">
          <w:rPr>
            <w:rStyle w:val="Hyperlink"/>
            <w:rFonts w:hint="eastAsia"/>
            <w:noProof/>
            <w:rtl/>
            <w:lang w:bidi="fa-IR"/>
          </w:rPr>
          <w:t>برخورد</w:t>
        </w:r>
        <w:r w:rsidR="00843F50" w:rsidRPr="009344CC">
          <w:rPr>
            <w:rStyle w:val="Hyperlink"/>
            <w:noProof/>
            <w:rtl/>
            <w:lang w:bidi="fa-IR"/>
          </w:rPr>
          <w:t xml:space="preserve"> </w:t>
        </w:r>
        <w:r w:rsidR="00843F50" w:rsidRPr="009344CC">
          <w:rPr>
            <w:rStyle w:val="Hyperlink"/>
            <w:rFonts w:hint="eastAsia"/>
            <w:noProof/>
            <w:rtl/>
            <w:lang w:bidi="fa-IR"/>
          </w:rPr>
          <w:t>م</w:t>
        </w:r>
        <w:r w:rsidR="00843F50" w:rsidRPr="009344CC">
          <w:rPr>
            <w:rStyle w:val="Hyperlink"/>
            <w:rFonts w:hint="cs"/>
            <w:noProof/>
            <w:rtl/>
            <w:lang w:bidi="fa-IR"/>
          </w:rPr>
          <w:t>ی‌</w:t>
        </w:r>
        <w:r w:rsidR="00843F50" w:rsidRPr="009344CC">
          <w:rPr>
            <w:rStyle w:val="Hyperlink"/>
            <w:rFonts w:hint="eastAsia"/>
            <w:noProof/>
            <w:rtl/>
            <w:lang w:bidi="fa-IR"/>
          </w:rPr>
          <w:t>نما</w:t>
        </w:r>
        <w:r w:rsidR="00843F50" w:rsidRPr="009344CC">
          <w:rPr>
            <w:rStyle w:val="Hyperlink"/>
            <w:rFonts w:hint="cs"/>
            <w:noProof/>
            <w:rtl/>
            <w:lang w:bidi="fa-IR"/>
          </w:rPr>
          <w:t>ی</w:t>
        </w:r>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دست</w:t>
        </w:r>
        <w:r w:rsidR="00843F50" w:rsidRPr="009344CC">
          <w:rPr>
            <w:rStyle w:val="Hyperlink"/>
            <w:noProof/>
            <w:rtl/>
            <w:lang w:bidi="fa-IR"/>
          </w:rPr>
          <w:t xml:space="preserve"> </w:t>
        </w:r>
        <w:r w:rsidR="00843F50" w:rsidRPr="009344CC">
          <w:rPr>
            <w:rStyle w:val="Hyperlink"/>
            <w:rFonts w:hint="eastAsia"/>
            <w:noProof/>
            <w:rtl/>
            <w:lang w:bidi="fa-IR"/>
          </w:rPr>
          <w:t>بدهد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432320277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442</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78" w:history="1">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جا</w:t>
        </w:r>
        <w:r w:rsidR="00843F50" w:rsidRPr="009344CC">
          <w:rPr>
            <w:rStyle w:val="Hyperlink"/>
            <w:rFonts w:hint="cs"/>
            <w:noProof/>
            <w:rtl/>
            <w:lang w:bidi="fa-IR"/>
          </w:rPr>
          <w:t>یی</w:t>
        </w:r>
        <w:r w:rsidR="00843F50" w:rsidRPr="009344CC">
          <w:rPr>
            <w:rStyle w:val="Hyperlink"/>
            <w:noProof/>
            <w:rtl/>
            <w:lang w:bidi="fa-IR"/>
          </w:rPr>
          <w:t xml:space="preserve"> </w:t>
        </w:r>
        <w:r w:rsidR="00843F50" w:rsidRPr="009344CC">
          <w:rPr>
            <w:rStyle w:val="Hyperlink"/>
            <w:rFonts w:hint="eastAsia"/>
            <w:noProof/>
            <w:rtl/>
            <w:lang w:bidi="fa-IR"/>
          </w:rPr>
          <w:t>بنش</w:t>
        </w:r>
        <w:r w:rsidR="00843F50" w:rsidRPr="009344CC">
          <w:rPr>
            <w:rStyle w:val="Hyperlink"/>
            <w:rFonts w:hint="cs"/>
            <w:noProof/>
            <w:rtl/>
            <w:lang w:bidi="fa-IR"/>
          </w:rPr>
          <w:t>ی</w:t>
        </w:r>
        <w:r w:rsidR="00843F50" w:rsidRPr="009344CC">
          <w:rPr>
            <w:rStyle w:val="Hyperlink"/>
            <w:rFonts w:hint="eastAsia"/>
            <w:noProof/>
            <w:rtl/>
            <w:lang w:bidi="fa-IR"/>
          </w:rPr>
          <w:t>ند</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صاحبخانه</w:t>
        </w:r>
        <w:r w:rsidR="00843F50" w:rsidRPr="009344CC">
          <w:rPr>
            <w:rStyle w:val="Hyperlink"/>
            <w:noProof/>
            <w:rtl/>
            <w:lang w:bidi="fa-IR"/>
          </w:rPr>
          <w:t xml:space="preserve"> </w:t>
        </w:r>
        <w:r w:rsidR="00843F50" w:rsidRPr="009344CC">
          <w:rPr>
            <w:rStyle w:val="Hyperlink"/>
            <w:rFonts w:hint="eastAsia"/>
            <w:noProof/>
            <w:rtl/>
            <w:lang w:bidi="fa-IR"/>
          </w:rPr>
          <w:t>برا</w:t>
        </w:r>
        <w:r w:rsidR="00843F50" w:rsidRPr="009344CC">
          <w:rPr>
            <w:rStyle w:val="Hyperlink"/>
            <w:rFonts w:hint="cs"/>
            <w:noProof/>
            <w:rtl/>
            <w:lang w:bidi="fa-IR"/>
          </w:rPr>
          <w:t>ی</w:t>
        </w:r>
        <w:r w:rsidR="00843F50" w:rsidRPr="009344CC">
          <w:rPr>
            <w:rStyle w:val="Hyperlink"/>
            <w:rFonts w:hint="eastAsia"/>
            <w:noProof/>
            <w:rtl/>
            <w:lang w:bidi="fa-IR"/>
          </w:rPr>
          <w:t>ش</w:t>
        </w:r>
        <w:r w:rsidR="00843F50" w:rsidRPr="009344CC">
          <w:rPr>
            <w:rStyle w:val="Hyperlink"/>
            <w:noProof/>
            <w:rtl/>
            <w:lang w:bidi="fa-IR"/>
          </w:rPr>
          <w:t xml:space="preserve"> </w:t>
        </w:r>
        <w:r w:rsidR="00843F50" w:rsidRPr="009344CC">
          <w:rPr>
            <w:rStyle w:val="Hyperlink"/>
            <w:rFonts w:hint="eastAsia"/>
            <w:noProof/>
            <w:rtl/>
            <w:lang w:bidi="fa-IR"/>
          </w:rPr>
          <w:t>مع</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م</w:t>
        </w:r>
        <w:r w:rsidR="00843F50" w:rsidRPr="009344CC">
          <w:rPr>
            <w:rStyle w:val="Hyperlink"/>
            <w:rFonts w:hint="cs"/>
            <w:noProof/>
            <w:rtl/>
            <w:lang w:bidi="fa-IR"/>
          </w:rPr>
          <w:t>ی‌</w:t>
        </w:r>
        <w:r w:rsidR="00843F50" w:rsidRPr="009344CC">
          <w:rPr>
            <w:rStyle w:val="Hyperlink"/>
            <w:rFonts w:hint="eastAsia"/>
            <w:noProof/>
            <w:rtl/>
            <w:lang w:bidi="fa-IR"/>
          </w:rPr>
          <w:t>کند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432320278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442</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79" w:history="1">
        <w:r w:rsidR="00843F50" w:rsidRPr="009344CC">
          <w:rPr>
            <w:rStyle w:val="Hyperlink"/>
            <w:rFonts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کنار</w:t>
        </w:r>
        <w:r w:rsidR="00843F50" w:rsidRPr="009344CC">
          <w:rPr>
            <w:rStyle w:val="Hyperlink"/>
            <w:noProof/>
            <w:rtl/>
            <w:lang w:bidi="fa-IR"/>
          </w:rPr>
          <w:t xml:space="preserve"> </w:t>
        </w:r>
        <w:r w:rsidR="00843F50" w:rsidRPr="009344CC">
          <w:rPr>
            <w:rStyle w:val="Hyperlink"/>
            <w:rFonts w:hint="eastAsia"/>
            <w:noProof/>
            <w:rtl/>
            <w:lang w:bidi="fa-IR"/>
          </w:rPr>
          <w:t>سا</w:t>
        </w:r>
        <w:r w:rsidR="00843F50" w:rsidRPr="009344CC">
          <w:rPr>
            <w:rStyle w:val="Hyperlink"/>
            <w:rFonts w:hint="cs"/>
            <w:noProof/>
            <w:rtl/>
            <w:lang w:bidi="fa-IR"/>
          </w:rPr>
          <w:t>ی</w:t>
        </w:r>
        <w:r w:rsidR="00843F50" w:rsidRPr="009344CC">
          <w:rPr>
            <w:rStyle w:val="Hyperlink"/>
            <w:rFonts w:hint="eastAsia"/>
            <w:noProof/>
            <w:rtl/>
            <w:lang w:bidi="fa-IR"/>
          </w:rPr>
          <w:t>ر</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بنش</w:t>
        </w:r>
        <w:r w:rsidR="00843F50" w:rsidRPr="009344CC">
          <w:rPr>
            <w:rStyle w:val="Hyperlink"/>
            <w:rFonts w:hint="cs"/>
            <w:noProof/>
            <w:rtl/>
            <w:lang w:bidi="fa-IR"/>
          </w:rPr>
          <w:t>ی</w:t>
        </w:r>
        <w:r w:rsidR="00843F50" w:rsidRPr="009344CC">
          <w:rPr>
            <w:rStyle w:val="Hyperlink"/>
            <w:rFonts w:hint="eastAsia"/>
            <w:noProof/>
            <w:rtl/>
            <w:lang w:bidi="fa-IR"/>
          </w:rPr>
          <w:t>ند</w:t>
        </w:r>
        <w:r w:rsidR="00843F50" w:rsidRPr="009344CC">
          <w:rPr>
            <w:rStyle w:val="Hyperlink"/>
            <w:noProof/>
            <w:rtl/>
            <w:lang w:bidi="fa-IR"/>
          </w:rPr>
          <w:t xml:space="preserve"> </w:t>
        </w:r>
        <w:r w:rsidR="00843F50" w:rsidRPr="009344CC">
          <w:rPr>
            <w:rStyle w:val="Hyperlink"/>
            <w:rFonts w:hint="eastAsia"/>
            <w:noProof/>
            <w:rtl/>
            <w:lang w:bidi="fa-IR"/>
          </w:rPr>
          <w:t>نه</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وسط</w:t>
        </w:r>
        <w:r w:rsidR="00843F50" w:rsidRPr="009344CC">
          <w:rPr>
            <w:rStyle w:val="Hyperlink"/>
            <w:noProof/>
            <w:rtl/>
            <w:lang w:bidi="fa-IR"/>
          </w:rPr>
          <w:t xml:space="preserve"> </w:t>
        </w:r>
        <w:r w:rsidR="00843F50" w:rsidRPr="009344CC">
          <w:rPr>
            <w:rStyle w:val="Hyperlink"/>
            <w:rFonts w:hint="eastAsia"/>
            <w:noProof/>
            <w:rtl/>
            <w:lang w:bidi="fa-IR"/>
          </w:rPr>
          <w:t>آنان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432320279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443</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80" w:history="1">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ب</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دو</w:t>
        </w:r>
        <w:r w:rsidR="00843F50" w:rsidRPr="009344CC">
          <w:rPr>
            <w:rStyle w:val="Hyperlink"/>
            <w:noProof/>
            <w:rtl/>
            <w:lang w:bidi="fa-IR"/>
          </w:rPr>
          <w:t xml:space="preserve"> </w:t>
        </w:r>
        <w:r w:rsidR="00843F50" w:rsidRPr="009344CC">
          <w:rPr>
            <w:rStyle w:val="Hyperlink"/>
            <w:rFonts w:hint="eastAsia"/>
            <w:noProof/>
            <w:rtl/>
            <w:lang w:bidi="fa-IR"/>
          </w:rPr>
          <w:t>نفر</w:t>
        </w:r>
        <w:r w:rsidR="00843F50" w:rsidRPr="009344CC">
          <w:rPr>
            <w:rStyle w:val="Hyperlink"/>
            <w:noProof/>
            <w:rtl/>
            <w:lang w:bidi="fa-IR"/>
          </w:rPr>
          <w:t xml:space="preserve"> </w:t>
        </w:r>
        <w:r w:rsidR="00843F50" w:rsidRPr="009344CC">
          <w:rPr>
            <w:rStyle w:val="Hyperlink"/>
            <w:rFonts w:hint="eastAsia"/>
            <w:noProof/>
            <w:rtl/>
            <w:lang w:bidi="fa-IR"/>
          </w:rPr>
          <w:t>ننش</w:t>
        </w:r>
        <w:r w:rsidR="00843F50" w:rsidRPr="009344CC">
          <w:rPr>
            <w:rStyle w:val="Hyperlink"/>
            <w:rFonts w:hint="cs"/>
            <w:noProof/>
            <w:rtl/>
            <w:lang w:bidi="fa-IR"/>
          </w:rPr>
          <w:t>ی</w:t>
        </w:r>
        <w:r w:rsidR="00843F50" w:rsidRPr="009344CC">
          <w:rPr>
            <w:rStyle w:val="Hyperlink"/>
            <w:rFonts w:hint="eastAsia"/>
            <w:noProof/>
            <w:rtl/>
            <w:lang w:bidi="fa-IR"/>
          </w:rPr>
          <w:t>ند</w:t>
        </w:r>
        <w:r w:rsidR="00843F50" w:rsidRPr="009344CC">
          <w:rPr>
            <w:rStyle w:val="Hyperlink"/>
            <w:noProof/>
            <w:rtl/>
            <w:lang w:bidi="fa-IR"/>
          </w:rPr>
          <w:t xml:space="preserve"> </w:t>
        </w:r>
        <w:r w:rsidR="00843F50" w:rsidRPr="009344CC">
          <w:rPr>
            <w:rStyle w:val="Hyperlink"/>
            <w:rFonts w:hint="eastAsia"/>
            <w:noProof/>
            <w:rtl/>
            <w:lang w:bidi="fa-IR"/>
          </w:rPr>
          <w:t>مگر</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اجازه</w:t>
        </w:r>
        <w:r w:rsidR="00843F50" w:rsidRPr="009344CC">
          <w:rPr>
            <w:rStyle w:val="Hyperlink"/>
            <w:noProof/>
            <w:rtl/>
            <w:lang w:bidi="fa-IR"/>
          </w:rPr>
          <w:t xml:space="preserve"> </w:t>
        </w:r>
        <w:r w:rsidR="00843F50" w:rsidRPr="009344CC">
          <w:rPr>
            <w:rStyle w:val="Hyperlink"/>
            <w:rFonts w:hint="eastAsia"/>
            <w:noProof/>
            <w:rtl/>
            <w:lang w:bidi="fa-IR"/>
          </w:rPr>
          <w:t>آن</w:t>
        </w:r>
        <w:r w:rsidR="00843F50" w:rsidRPr="009344CC">
          <w:rPr>
            <w:rStyle w:val="Hyperlink"/>
            <w:rFonts w:hint="eastAsia"/>
            <w:noProof/>
            <w:lang w:bidi="fa-IR"/>
          </w:rPr>
          <w:t>‌</w:t>
        </w:r>
        <w:r w:rsidR="00843F50" w:rsidRPr="009344CC">
          <w:rPr>
            <w:rStyle w:val="Hyperlink"/>
            <w:rFonts w:hint="eastAsia"/>
            <w:noProof/>
            <w:rtl/>
            <w:lang w:bidi="fa-IR"/>
          </w:rPr>
          <w:t>ها</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432320280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443</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81" w:history="1">
        <w:r w:rsidR="00843F50" w:rsidRPr="009344CC">
          <w:rPr>
            <w:rStyle w:val="Hyperlink"/>
            <w:rFonts w:hint="eastAsia"/>
            <w:noProof/>
            <w:rtl/>
            <w:lang w:bidi="fa-IR"/>
          </w:rPr>
          <w:t>هـ</w:t>
        </w:r>
        <w:r w:rsidR="00843F50" w:rsidRPr="009344CC">
          <w:rPr>
            <w:rStyle w:val="Hyperlink"/>
            <w:noProof/>
            <w:rtl/>
            <w:lang w:bidi="fa-IR"/>
          </w:rPr>
          <w:t xml:space="preserve">) </w:t>
        </w:r>
        <w:r w:rsidR="00843F50" w:rsidRPr="009344CC">
          <w:rPr>
            <w:rStyle w:val="Hyperlink"/>
            <w:rFonts w:hint="eastAsia"/>
            <w:noProof/>
            <w:rtl/>
            <w:lang w:bidi="fa-IR"/>
          </w:rPr>
          <w:t>فرد</w:t>
        </w:r>
        <w:r w:rsidR="00843F50" w:rsidRPr="009344CC">
          <w:rPr>
            <w:rStyle w:val="Hyperlink"/>
            <w:noProof/>
            <w:rtl/>
            <w:lang w:bidi="fa-IR"/>
          </w:rPr>
          <w:t xml:space="preserve"> </w:t>
        </w:r>
        <w:r w:rsidR="00843F50" w:rsidRPr="009344CC">
          <w:rPr>
            <w:rStyle w:val="Hyperlink"/>
            <w:rFonts w:hint="eastAsia"/>
            <w:noProof/>
            <w:rtl/>
            <w:lang w:bidi="fa-IR"/>
          </w:rPr>
          <w:t>وارد</w:t>
        </w:r>
        <w:r w:rsidR="00843F50" w:rsidRPr="009344CC">
          <w:rPr>
            <w:rStyle w:val="Hyperlink"/>
            <w:noProof/>
            <w:rtl/>
            <w:lang w:bidi="fa-IR"/>
          </w:rPr>
          <w:t xml:space="preserve"> </w:t>
        </w:r>
        <w:r w:rsidR="00843F50" w:rsidRPr="009344CC">
          <w:rPr>
            <w:rStyle w:val="Hyperlink"/>
            <w:rFonts w:hint="eastAsia"/>
            <w:noProof/>
            <w:rtl/>
            <w:lang w:bidi="fa-IR"/>
          </w:rPr>
          <w:t>شونده</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مجلس</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هر</w:t>
        </w:r>
        <w:r w:rsidR="00843F50" w:rsidRPr="009344CC">
          <w:rPr>
            <w:rStyle w:val="Hyperlink"/>
            <w:noProof/>
            <w:rtl/>
            <w:lang w:bidi="fa-IR"/>
          </w:rPr>
          <w:t xml:space="preserve"> </w:t>
        </w:r>
        <w:r w:rsidR="00843F50" w:rsidRPr="009344CC">
          <w:rPr>
            <w:rStyle w:val="Hyperlink"/>
            <w:rFonts w:hint="eastAsia"/>
            <w:noProof/>
            <w:rtl/>
            <w:lang w:bidi="fa-IR"/>
          </w:rPr>
          <w:t>کجا</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امکان</w:t>
        </w:r>
        <w:r w:rsidR="00843F50" w:rsidRPr="009344CC">
          <w:rPr>
            <w:rStyle w:val="Hyperlink"/>
            <w:noProof/>
            <w:rtl/>
            <w:lang w:bidi="fa-IR"/>
          </w:rPr>
          <w:t xml:space="preserve"> </w:t>
        </w:r>
        <w:r w:rsidR="00843F50" w:rsidRPr="009344CC">
          <w:rPr>
            <w:rStyle w:val="Hyperlink"/>
            <w:rFonts w:hint="eastAsia"/>
            <w:noProof/>
            <w:rtl/>
            <w:lang w:bidi="fa-IR"/>
          </w:rPr>
          <w:t>پذ</w:t>
        </w:r>
        <w:r w:rsidR="00843F50" w:rsidRPr="009344CC">
          <w:rPr>
            <w:rStyle w:val="Hyperlink"/>
            <w:rFonts w:hint="cs"/>
            <w:noProof/>
            <w:rtl/>
            <w:lang w:bidi="fa-IR"/>
          </w:rPr>
          <w:t>ی</w:t>
        </w:r>
        <w:r w:rsidR="00843F50" w:rsidRPr="009344CC">
          <w:rPr>
            <w:rStyle w:val="Hyperlink"/>
            <w:rFonts w:hint="eastAsia"/>
            <w:noProof/>
            <w:rtl/>
            <w:lang w:bidi="fa-IR"/>
          </w:rPr>
          <w:t>ر</w:t>
        </w:r>
        <w:r w:rsidR="00843F50" w:rsidRPr="009344CC">
          <w:rPr>
            <w:rStyle w:val="Hyperlink"/>
            <w:noProof/>
            <w:rtl/>
            <w:lang w:bidi="fa-IR"/>
          </w:rPr>
          <w:t xml:space="preserve"> </w:t>
        </w:r>
        <w:r w:rsidR="00843F50" w:rsidRPr="009344CC">
          <w:rPr>
            <w:rStyle w:val="Hyperlink"/>
            <w:rFonts w:hint="eastAsia"/>
            <w:noProof/>
            <w:rtl/>
            <w:lang w:bidi="fa-IR"/>
          </w:rPr>
          <w:t>بود</w:t>
        </w:r>
        <w:r w:rsidR="00843F50" w:rsidRPr="009344CC">
          <w:rPr>
            <w:rStyle w:val="Hyperlink"/>
            <w:noProof/>
            <w:rtl/>
            <w:lang w:bidi="fa-IR"/>
          </w:rPr>
          <w:t xml:space="preserve"> </w:t>
        </w:r>
        <w:r w:rsidR="00843F50" w:rsidRPr="009344CC">
          <w:rPr>
            <w:rStyle w:val="Hyperlink"/>
            <w:rFonts w:hint="eastAsia"/>
            <w:noProof/>
            <w:rtl/>
            <w:lang w:bidi="fa-IR"/>
          </w:rPr>
          <w:t>بنش</w:t>
        </w:r>
        <w:r w:rsidR="00843F50" w:rsidRPr="009344CC">
          <w:rPr>
            <w:rStyle w:val="Hyperlink"/>
            <w:rFonts w:hint="cs"/>
            <w:noProof/>
            <w:rtl/>
            <w:lang w:bidi="fa-IR"/>
          </w:rPr>
          <w:t>ی</w:t>
        </w:r>
        <w:r w:rsidR="00843F50" w:rsidRPr="009344CC">
          <w:rPr>
            <w:rStyle w:val="Hyperlink"/>
            <w:rFonts w:hint="eastAsia"/>
            <w:noProof/>
            <w:rtl/>
            <w:lang w:bidi="fa-IR"/>
          </w:rPr>
          <w:t>ند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432320281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444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82" w:history="1">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اگر</w:t>
        </w:r>
        <w:r w:rsidR="00843F50" w:rsidRPr="009344CC">
          <w:rPr>
            <w:rStyle w:val="Hyperlink"/>
            <w:noProof/>
            <w:rtl/>
            <w:lang w:bidi="fa-IR"/>
          </w:rPr>
          <w:t xml:space="preserve"> </w:t>
        </w:r>
        <w:r w:rsidR="00843F50" w:rsidRPr="009344CC">
          <w:rPr>
            <w:rStyle w:val="Hyperlink"/>
            <w:rFonts w:hint="eastAsia"/>
            <w:noProof/>
            <w:rtl/>
            <w:lang w:bidi="fa-IR"/>
          </w:rPr>
          <w:t>حاضر</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3 </w:t>
        </w:r>
        <w:r w:rsidR="00843F50" w:rsidRPr="009344CC">
          <w:rPr>
            <w:rStyle w:val="Hyperlink"/>
            <w:rFonts w:hint="eastAsia"/>
            <w:noProof/>
            <w:rtl/>
            <w:lang w:bidi="fa-IR"/>
          </w:rPr>
          <w:t>نفر</w:t>
        </w:r>
        <w:r w:rsidR="00843F50" w:rsidRPr="009344CC">
          <w:rPr>
            <w:rStyle w:val="Hyperlink"/>
            <w:noProof/>
            <w:rtl/>
            <w:lang w:bidi="fa-IR"/>
          </w:rPr>
          <w:t xml:space="preserve"> </w:t>
        </w:r>
        <w:r w:rsidR="00843F50" w:rsidRPr="009344CC">
          <w:rPr>
            <w:rStyle w:val="Hyperlink"/>
            <w:rFonts w:hint="eastAsia"/>
            <w:noProof/>
            <w:rtl/>
            <w:lang w:bidi="fa-IR"/>
          </w:rPr>
          <w:t>باشند</w:t>
        </w:r>
        <w:r w:rsidR="00843F50" w:rsidRPr="009344CC">
          <w:rPr>
            <w:rStyle w:val="Hyperlink"/>
            <w:noProof/>
            <w:rtl/>
            <w:lang w:bidi="fa-IR"/>
          </w:rPr>
          <w:t xml:space="preserve"> </w:t>
        </w:r>
        <w:r w:rsidR="00843F50" w:rsidRPr="009344CC">
          <w:rPr>
            <w:rStyle w:val="Hyperlink"/>
            <w:rFonts w:hint="eastAsia"/>
            <w:noProof/>
            <w:rtl/>
            <w:lang w:bidi="fa-IR"/>
          </w:rPr>
          <w:t>دو</w:t>
        </w:r>
        <w:r w:rsidR="00843F50" w:rsidRPr="009344CC">
          <w:rPr>
            <w:rStyle w:val="Hyperlink"/>
            <w:noProof/>
            <w:rtl/>
            <w:lang w:bidi="fa-IR"/>
          </w:rPr>
          <w:t xml:space="preserve"> </w:t>
        </w:r>
        <w:r w:rsidR="00843F50" w:rsidRPr="009344CC">
          <w:rPr>
            <w:rStyle w:val="Hyperlink"/>
            <w:rFonts w:hint="eastAsia"/>
            <w:noProof/>
            <w:rtl/>
            <w:lang w:bidi="fa-IR"/>
          </w:rPr>
          <w:t>نفر</w:t>
        </w:r>
        <w:r w:rsidR="00843F50" w:rsidRPr="009344CC">
          <w:rPr>
            <w:rStyle w:val="Hyperlink"/>
            <w:noProof/>
            <w:rtl/>
            <w:lang w:bidi="fa-IR"/>
          </w:rPr>
          <w:t xml:space="preserve"> </w:t>
        </w:r>
        <w:r w:rsidR="00843F50" w:rsidRPr="009344CC">
          <w:rPr>
            <w:rStyle w:val="Hyperlink"/>
            <w:rFonts w:hint="eastAsia"/>
            <w:noProof/>
            <w:rtl/>
            <w:lang w:bidi="fa-IR"/>
          </w:rPr>
          <w:t>نبا</w:t>
        </w:r>
        <w:r w:rsidR="00843F50" w:rsidRPr="009344CC">
          <w:rPr>
            <w:rStyle w:val="Hyperlink"/>
            <w:rFonts w:hint="cs"/>
            <w:noProof/>
            <w:rtl/>
            <w:lang w:bidi="fa-IR"/>
          </w:rPr>
          <w:t>ی</w:t>
        </w:r>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گوش</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هم</w:t>
        </w:r>
        <w:r w:rsidR="00843F50" w:rsidRPr="009344CC">
          <w:rPr>
            <w:rStyle w:val="Hyperlink"/>
            <w:noProof/>
            <w:rtl/>
            <w:lang w:bidi="fa-IR"/>
          </w:rPr>
          <w:t xml:space="preserve"> </w:t>
        </w:r>
        <w:r w:rsidR="00843F50" w:rsidRPr="009344CC">
          <w:rPr>
            <w:rStyle w:val="Hyperlink"/>
            <w:rFonts w:hint="eastAsia"/>
            <w:noProof/>
            <w:rtl/>
            <w:lang w:bidi="fa-IR"/>
          </w:rPr>
          <w:t>صحبت</w:t>
        </w:r>
        <w:r w:rsidR="00843F50" w:rsidRPr="009344CC">
          <w:rPr>
            <w:rStyle w:val="Hyperlink"/>
            <w:noProof/>
            <w:rtl/>
            <w:lang w:bidi="fa-IR"/>
          </w:rPr>
          <w:t xml:space="preserve"> </w:t>
        </w:r>
        <w:r w:rsidR="00843F50" w:rsidRPr="009344CC">
          <w:rPr>
            <w:rStyle w:val="Hyperlink"/>
            <w:rFonts w:hint="eastAsia"/>
            <w:noProof/>
            <w:rtl/>
            <w:lang w:bidi="fa-IR"/>
          </w:rPr>
          <w:t>کنند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432320282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444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83" w:history="1">
        <w:r w:rsidR="00843F50" w:rsidRPr="009344CC">
          <w:rPr>
            <w:rStyle w:val="Hyperlink"/>
            <w:rFonts w:hint="eastAsia"/>
            <w:noProof/>
            <w:rtl/>
            <w:lang w:bidi="fa-IR"/>
          </w:rPr>
          <w:t>ز</w:t>
        </w:r>
        <w:r w:rsidR="00843F50" w:rsidRPr="009344CC">
          <w:rPr>
            <w:rStyle w:val="Hyperlink"/>
            <w:noProof/>
            <w:rtl/>
            <w:lang w:bidi="fa-IR"/>
          </w:rPr>
          <w:t xml:space="preserve">) </w:t>
        </w:r>
        <w:r w:rsidR="00843F50" w:rsidRPr="009344CC">
          <w:rPr>
            <w:rStyle w:val="Hyperlink"/>
            <w:rFonts w:hint="eastAsia"/>
            <w:noProof/>
            <w:rtl/>
            <w:lang w:bidi="fa-IR"/>
          </w:rPr>
          <w:t>‌کس</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مجلس</w:t>
        </w:r>
        <w:r w:rsidR="00843F50" w:rsidRPr="009344CC">
          <w:rPr>
            <w:rStyle w:val="Hyperlink"/>
            <w:noProof/>
            <w:rtl/>
            <w:lang w:bidi="fa-IR"/>
          </w:rPr>
          <w:t xml:space="preserve"> </w:t>
        </w:r>
        <w:r w:rsidR="00843F50" w:rsidRPr="009344CC">
          <w:rPr>
            <w:rStyle w:val="Hyperlink"/>
            <w:rFonts w:hint="eastAsia"/>
            <w:noProof/>
            <w:rtl/>
            <w:lang w:bidi="fa-IR"/>
          </w:rPr>
          <w:t>ب</w:t>
        </w:r>
        <w:r w:rsidR="00843F50" w:rsidRPr="009344CC">
          <w:rPr>
            <w:rStyle w:val="Hyperlink"/>
            <w:rFonts w:hint="cs"/>
            <w:noProof/>
            <w:rtl/>
            <w:lang w:bidi="fa-IR"/>
          </w:rPr>
          <w:t>ی</w:t>
        </w:r>
        <w:r w:rsidR="00843F50" w:rsidRPr="009344CC">
          <w:rPr>
            <w:rStyle w:val="Hyperlink"/>
            <w:rFonts w:hint="eastAsia"/>
            <w:noProof/>
            <w:rtl/>
            <w:lang w:bidi="fa-IR"/>
          </w:rPr>
          <w:t>رون</w:t>
        </w:r>
        <w:r w:rsidR="00843F50" w:rsidRPr="009344CC">
          <w:rPr>
            <w:rStyle w:val="Hyperlink"/>
            <w:noProof/>
            <w:rtl/>
            <w:lang w:bidi="fa-IR"/>
          </w:rPr>
          <w:t xml:space="preserve"> </w:t>
        </w:r>
        <w:r w:rsidR="00843F50" w:rsidRPr="009344CC">
          <w:rPr>
            <w:rStyle w:val="Hyperlink"/>
            <w:rFonts w:hint="eastAsia"/>
            <w:noProof/>
            <w:rtl/>
            <w:lang w:bidi="fa-IR"/>
          </w:rPr>
          <w:t>رفت</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بازگشت،</w:t>
        </w:r>
        <w:r w:rsidR="00843F50" w:rsidRPr="009344CC">
          <w:rPr>
            <w:rStyle w:val="Hyperlink"/>
            <w:noProof/>
            <w:rtl/>
            <w:lang w:bidi="fa-IR"/>
          </w:rPr>
          <w:t xml:space="preserve"> </w:t>
        </w:r>
        <w:r w:rsidR="00843F50" w:rsidRPr="009344CC">
          <w:rPr>
            <w:rStyle w:val="Hyperlink"/>
            <w:rFonts w:hint="eastAsia"/>
            <w:noProof/>
            <w:rtl/>
            <w:lang w:bidi="fa-IR"/>
          </w:rPr>
          <w:t>نسبت</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جا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قبل</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خود</w:t>
        </w:r>
        <w:r w:rsidR="00843F50" w:rsidRPr="009344CC">
          <w:rPr>
            <w:rStyle w:val="Hyperlink"/>
            <w:noProof/>
            <w:rtl/>
            <w:lang w:bidi="fa-IR"/>
          </w:rPr>
          <w:t xml:space="preserve"> </w:t>
        </w:r>
        <w:r w:rsidR="00843F50" w:rsidRPr="009344CC">
          <w:rPr>
            <w:rStyle w:val="Hyperlink"/>
            <w:rFonts w:hint="eastAsia"/>
            <w:noProof/>
            <w:rtl/>
            <w:lang w:bidi="fa-IR"/>
          </w:rPr>
          <w:t>اولو</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دارد</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432320283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444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84" w:history="1">
        <w:r w:rsidR="00843F50" w:rsidRPr="009344CC">
          <w:rPr>
            <w:rStyle w:val="Hyperlink"/>
            <w:rFonts w:hint="eastAsia"/>
            <w:noProof/>
            <w:rtl/>
            <w:lang w:bidi="fa-IR"/>
          </w:rPr>
          <w:t>ح</w:t>
        </w:r>
        <w:r w:rsidR="00843F50" w:rsidRPr="009344CC">
          <w:rPr>
            <w:rStyle w:val="Hyperlink"/>
            <w:noProof/>
            <w:rtl/>
            <w:lang w:bidi="fa-IR"/>
          </w:rPr>
          <w:t xml:space="preserve">) </w:t>
        </w:r>
        <w:r w:rsidR="00843F50" w:rsidRPr="009344CC">
          <w:rPr>
            <w:rStyle w:val="Hyperlink"/>
            <w:rFonts w:hint="eastAsia"/>
            <w:noProof/>
            <w:rtl/>
            <w:lang w:bidi="fa-IR"/>
          </w:rPr>
          <w:t>برا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خروج</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مجلس</w:t>
        </w:r>
        <w:r w:rsidR="00843F50" w:rsidRPr="009344CC">
          <w:rPr>
            <w:rStyle w:val="Hyperlink"/>
            <w:noProof/>
            <w:rtl/>
            <w:lang w:bidi="fa-IR"/>
          </w:rPr>
          <w:t xml:space="preserve"> </w:t>
        </w:r>
        <w:r w:rsidR="00843F50" w:rsidRPr="009344CC">
          <w:rPr>
            <w:rStyle w:val="Hyperlink"/>
            <w:rFonts w:hint="eastAsia"/>
            <w:noProof/>
            <w:rtl/>
            <w:lang w:bidi="fa-IR"/>
          </w:rPr>
          <w:t>اجازه</w:t>
        </w:r>
        <w:r w:rsidR="00843F50" w:rsidRPr="009344CC">
          <w:rPr>
            <w:rStyle w:val="Hyperlink"/>
            <w:noProof/>
            <w:rtl/>
            <w:lang w:bidi="fa-IR"/>
          </w:rPr>
          <w:t xml:space="preserve"> </w:t>
        </w:r>
        <w:r w:rsidR="00843F50" w:rsidRPr="009344CC">
          <w:rPr>
            <w:rStyle w:val="Hyperlink"/>
            <w:rFonts w:hint="eastAsia"/>
            <w:noProof/>
            <w:rtl/>
            <w:lang w:bidi="fa-IR"/>
          </w:rPr>
          <w:t>بگ</w:t>
        </w:r>
        <w:r w:rsidR="00843F50" w:rsidRPr="009344CC">
          <w:rPr>
            <w:rStyle w:val="Hyperlink"/>
            <w:rFonts w:hint="cs"/>
            <w:noProof/>
            <w:rtl/>
            <w:lang w:bidi="fa-IR"/>
          </w:rPr>
          <w:t>ی</w:t>
        </w:r>
        <w:r w:rsidR="00843F50" w:rsidRPr="009344CC">
          <w:rPr>
            <w:rStyle w:val="Hyperlink"/>
            <w:rFonts w:hint="eastAsia"/>
            <w:noProof/>
            <w:rtl/>
            <w:lang w:bidi="fa-IR"/>
          </w:rPr>
          <w:t>ر</w:t>
        </w:r>
        <w:r w:rsidR="00843F50" w:rsidRPr="009344CC">
          <w:rPr>
            <w:rStyle w:val="Hyperlink"/>
            <w:rFonts w:hint="cs"/>
            <w:noProof/>
            <w:rtl/>
            <w:lang w:bidi="fa-IR"/>
          </w:rPr>
          <w:t>ی</w:t>
        </w:r>
        <w:r w:rsidR="00843F50" w:rsidRPr="009344CC">
          <w:rPr>
            <w:rStyle w:val="Hyperlink"/>
            <w:rFonts w:hint="eastAsia"/>
            <w:noProof/>
            <w:rtl/>
            <w:lang w:bidi="fa-IR"/>
          </w:rPr>
          <w:t>د</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432320284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445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85" w:history="1">
        <w:r w:rsidR="00843F50" w:rsidRPr="009344CC">
          <w:rPr>
            <w:rStyle w:val="Hyperlink"/>
            <w:rFonts w:hint="eastAsia"/>
            <w:noProof/>
            <w:rtl/>
            <w:lang w:bidi="fa-IR"/>
          </w:rPr>
          <w:t>ط</w:t>
        </w:r>
        <w:r w:rsidR="00843F50" w:rsidRPr="009344CC">
          <w:rPr>
            <w:rStyle w:val="Hyperlink"/>
            <w:noProof/>
            <w:rtl/>
            <w:lang w:bidi="fa-IR"/>
          </w:rPr>
          <w:t xml:space="preserve">) </w:t>
        </w:r>
        <w:r w:rsidR="00843F50" w:rsidRPr="009344CC">
          <w:rPr>
            <w:rStyle w:val="Hyperlink"/>
            <w:rFonts w:hint="eastAsia"/>
            <w:noProof/>
            <w:rtl/>
            <w:lang w:bidi="fa-IR"/>
          </w:rPr>
          <w:t>هنگام</w:t>
        </w:r>
        <w:r w:rsidR="00843F50" w:rsidRPr="009344CC">
          <w:rPr>
            <w:rStyle w:val="Hyperlink"/>
            <w:noProof/>
            <w:rtl/>
            <w:lang w:bidi="fa-IR"/>
          </w:rPr>
          <w:t xml:space="preserve"> </w:t>
        </w:r>
        <w:r w:rsidR="00843F50" w:rsidRPr="009344CC">
          <w:rPr>
            <w:rStyle w:val="Hyperlink"/>
            <w:rFonts w:hint="eastAsia"/>
            <w:noProof/>
            <w:rtl/>
            <w:lang w:bidi="fa-IR"/>
          </w:rPr>
          <w:t>خروج</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مجلس</w:t>
        </w:r>
        <w:r w:rsidR="00843F50" w:rsidRPr="009344CC">
          <w:rPr>
            <w:rStyle w:val="Hyperlink"/>
            <w:noProof/>
            <w:rtl/>
            <w:lang w:bidi="fa-IR"/>
          </w:rPr>
          <w:t xml:space="preserve"> </w:t>
        </w:r>
        <w:r w:rsidR="00843F50" w:rsidRPr="009344CC">
          <w:rPr>
            <w:rStyle w:val="Hyperlink"/>
            <w:rFonts w:hint="eastAsia"/>
            <w:noProof/>
            <w:rtl/>
            <w:lang w:bidi="fa-IR"/>
          </w:rPr>
          <w:t>دعا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کفاره</w:t>
        </w:r>
        <w:r w:rsidR="00843F50" w:rsidRPr="009344CC">
          <w:rPr>
            <w:rStyle w:val="Hyperlink"/>
            <w:noProof/>
            <w:rtl/>
            <w:lang w:bidi="fa-IR"/>
          </w:rPr>
          <w:t xml:space="preserve"> </w:t>
        </w:r>
        <w:r w:rsidR="00843F50" w:rsidRPr="009344CC">
          <w:rPr>
            <w:rStyle w:val="Hyperlink"/>
            <w:rFonts w:hint="eastAsia"/>
            <w:noProof/>
            <w:rtl/>
            <w:lang w:bidi="fa-IR"/>
          </w:rPr>
          <w:t>مجلس</w:t>
        </w:r>
        <w:r w:rsidR="00843F50" w:rsidRPr="009344CC">
          <w:rPr>
            <w:rStyle w:val="Hyperlink"/>
            <w:noProof/>
            <w:rtl/>
            <w:lang w:bidi="fa-IR"/>
          </w:rPr>
          <w:t xml:space="preserve"> </w:t>
        </w:r>
        <w:r w:rsidR="00843F50" w:rsidRPr="009344CC">
          <w:rPr>
            <w:rStyle w:val="Hyperlink"/>
            <w:rFonts w:hint="eastAsia"/>
            <w:noProof/>
            <w:rtl/>
            <w:lang w:bidi="fa-IR"/>
          </w:rPr>
          <w:t>را</w:t>
        </w:r>
        <w:r w:rsidR="00843F50" w:rsidRPr="009344CC">
          <w:rPr>
            <w:rStyle w:val="Hyperlink"/>
            <w:noProof/>
            <w:rtl/>
            <w:lang w:bidi="fa-IR"/>
          </w:rPr>
          <w:t xml:space="preserve"> </w:t>
        </w:r>
        <w:r w:rsidR="00843F50" w:rsidRPr="009344CC">
          <w:rPr>
            <w:rStyle w:val="Hyperlink"/>
            <w:rFonts w:hint="eastAsia"/>
            <w:noProof/>
            <w:rtl/>
            <w:lang w:bidi="fa-IR"/>
          </w:rPr>
          <w:t>بخواند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432320285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445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86" w:history="1">
        <w:r w:rsidR="00843F50" w:rsidRPr="009344CC">
          <w:rPr>
            <w:rStyle w:val="Hyperlink"/>
            <w:noProof/>
            <w:rtl/>
            <w:lang w:bidi="fa-IR"/>
          </w:rPr>
          <w:t xml:space="preserve">5- </w:t>
        </w:r>
        <w:r w:rsidR="00843F50" w:rsidRPr="009344CC">
          <w:rPr>
            <w:rStyle w:val="Hyperlink"/>
            <w:rFonts w:hint="eastAsia"/>
            <w:noProof/>
            <w:rtl/>
            <w:lang w:bidi="fa-IR"/>
          </w:rPr>
          <w:t>آداب</w:t>
        </w:r>
        <w:r w:rsidR="00843F50" w:rsidRPr="009344CC">
          <w:rPr>
            <w:rStyle w:val="Hyperlink"/>
            <w:noProof/>
            <w:rtl/>
            <w:lang w:bidi="fa-IR"/>
          </w:rPr>
          <w:t xml:space="preserve"> </w:t>
        </w:r>
        <w:r w:rsidR="00843F50" w:rsidRPr="009344CC">
          <w:rPr>
            <w:rStyle w:val="Hyperlink"/>
            <w:rFonts w:hint="eastAsia"/>
            <w:noProof/>
            <w:rtl/>
            <w:lang w:bidi="fa-IR"/>
          </w:rPr>
          <w:t>سخن</w:t>
        </w:r>
        <w:r w:rsidR="00843F50" w:rsidRPr="009344CC">
          <w:rPr>
            <w:rStyle w:val="Hyperlink"/>
            <w:noProof/>
            <w:rtl/>
            <w:lang w:bidi="fa-IR"/>
          </w:rPr>
          <w:t xml:space="preserve"> </w:t>
        </w:r>
        <w:r w:rsidR="00843F50" w:rsidRPr="009344CC">
          <w:rPr>
            <w:rStyle w:val="Hyperlink"/>
            <w:rFonts w:hint="eastAsia"/>
            <w:noProof/>
            <w:rtl/>
            <w:lang w:bidi="fa-IR"/>
          </w:rPr>
          <w:t>گفتن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432320286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445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87" w:history="1">
        <w:r w:rsidR="00843F50" w:rsidRPr="009344CC">
          <w:rPr>
            <w:rStyle w:val="Hyperlink"/>
            <w:rFonts w:hint="eastAsia"/>
            <w:noProof/>
            <w:rtl/>
            <w:lang w:bidi="fa-IR"/>
          </w:rPr>
          <w:t>أ</w:t>
        </w:r>
        <w:r w:rsidR="00843F50" w:rsidRPr="009344CC">
          <w:rPr>
            <w:rStyle w:val="Hyperlink"/>
            <w:noProof/>
            <w:rtl/>
            <w:lang w:bidi="fa-IR"/>
          </w:rPr>
          <w:t xml:space="preserve">) </w:t>
        </w:r>
        <w:r w:rsidR="00843F50" w:rsidRPr="009344CC">
          <w:rPr>
            <w:rStyle w:val="Hyperlink"/>
            <w:rFonts w:hint="eastAsia"/>
            <w:noProof/>
            <w:rtl/>
            <w:lang w:bidi="fa-IR"/>
          </w:rPr>
          <w:t>سخن</w:t>
        </w:r>
        <w:r w:rsidR="00843F50" w:rsidRPr="009344CC">
          <w:rPr>
            <w:rStyle w:val="Hyperlink"/>
            <w:noProof/>
            <w:rtl/>
            <w:lang w:bidi="fa-IR"/>
          </w:rPr>
          <w:t xml:space="preserve"> </w:t>
        </w:r>
        <w:r w:rsidR="00843F50" w:rsidRPr="009344CC">
          <w:rPr>
            <w:rStyle w:val="Hyperlink"/>
            <w:rFonts w:hint="eastAsia"/>
            <w:noProof/>
            <w:rtl/>
            <w:lang w:bidi="fa-IR"/>
          </w:rPr>
          <w:t>گفتن</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زبان</w:t>
        </w:r>
        <w:r w:rsidR="00843F50" w:rsidRPr="009344CC">
          <w:rPr>
            <w:rStyle w:val="Hyperlink"/>
            <w:noProof/>
            <w:rtl/>
            <w:lang w:bidi="fa-IR"/>
          </w:rPr>
          <w:t xml:space="preserve"> </w:t>
        </w:r>
        <w:r w:rsidR="00843F50" w:rsidRPr="009344CC">
          <w:rPr>
            <w:rStyle w:val="Hyperlink"/>
            <w:rFonts w:hint="eastAsia"/>
            <w:noProof/>
            <w:rtl/>
            <w:lang w:bidi="fa-IR"/>
          </w:rPr>
          <w:t>عرب</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فص</w:t>
        </w:r>
        <w:r w:rsidR="00843F50" w:rsidRPr="009344CC">
          <w:rPr>
            <w:rStyle w:val="Hyperlink"/>
            <w:rFonts w:hint="cs"/>
            <w:noProof/>
            <w:rtl/>
            <w:lang w:bidi="fa-IR"/>
          </w:rPr>
          <w:t>ی</w:t>
        </w:r>
        <w:r w:rsidR="00843F50" w:rsidRPr="009344CC">
          <w:rPr>
            <w:rStyle w:val="Hyperlink"/>
            <w:rFonts w:hint="eastAsia"/>
            <w:noProof/>
            <w:rtl/>
            <w:lang w:bidi="fa-IR"/>
          </w:rPr>
          <w:t>ح</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432320287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446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88" w:history="1">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سخن</w:t>
        </w:r>
        <w:r w:rsidR="00843F50" w:rsidRPr="009344CC">
          <w:rPr>
            <w:rStyle w:val="Hyperlink"/>
            <w:noProof/>
            <w:rtl/>
            <w:lang w:bidi="fa-IR"/>
          </w:rPr>
          <w:t xml:space="preserve"> </w:t>
        </w:r>
        <w:r w:rsidR="00843F50" w:rsidRPr="009344CC">
          <w:rPr>
            <w:rStyle w:val="Hyperlink"/>
            <w:rFonts w:hint="eastAsia"/>
            <w:noProof/>
            <w:rtl/>
            <w:lang w:bidi="fa-IR"/>
          </w:rPr>
          <w:t>گفتن</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آرام</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تامل</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432320288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447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89" w:history="1">
        <w:r w:rsidR="00843F50" w:rsidRPr="009344CC">
          <w:rPr>
            <w:rStyle w:val="Hyperlink"/>
            <w:rFonts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نه</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تکلف</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فص</w:t>
        </w:r>
        <w:r w:rsidR="00843F50" w:rsidRPr="009344CC">
          <w:rPr>
            <w:rStyle w:val="Hyperlink"/>
            <w:rFonts w:hint="cs"/>
            <w:noProof/>
            <w:rtl/>
            <w:lang w:bidi="fa-IR"/>
          </w:rPr>
          <w:t>ی</w:t>
        </w:r>
        <w:r w:rsidR="00843F50" w:rsidRPr="009344CC">
          <w:rPr>
            <w:rStyle w:val="Hyperlink"/>
            <w:rFonts w:hint="eastAsia"/>
            <w:noProof/>
            <w:rtl/>
            <w:lang w:bidi="fa-IR"/>
          </w:rPr>
          <w:t>ح</w:t>
        </w:r>
        <w:r w:rsidR="00843F50" w:rsidRPr="009344CC">
          <w:rPr>
            <w:rStyle w:val="Hyperlink"/>
            <w:noProof/>
            <w:rtl/>
            <w:lang w:bidi="fa-IR"/>
          </w:rPr>
          <w:t xml:space="preserve"> </w:t>
        </w:r>
        <w:r w:rsidR="00843F50" w:rsidRPr="009344CC">
          <w:rPr>
            <w:rStyle w:val="Hyperlink"/>
            <w:rFonts w:hint="eastAsia"/>
            <w:noProof/>
            <w:rtl/>
            <w:lang w:bidi="fa-IR"/>
          </w:rPr>
          <w:t>سخن</w:t>
        </w:r>
        <w:r w:rsidR="00843F50" w:rsidRPr="009344CC">
          <w:rPr>
            <w:rStyle w:val="Hyperlink"/>
            <w:noProof/>
            <w:rtl/>
            <w:lang w:bidi="fa-IR"/>
          </w:rPr>
          <w:t xml:space="preserve"> </w:t>
        </w:r>
        <w:r w:rsidR="00843F50" w:rsidRPr="009344CC">
          <w:rPr>
            <w:rStyle w:val="Hyperlink"/>
            <w:rFonts w:hint="eastAsia"/>
            <w:noProof/>
            <w:rtl/>
            <w:lang w:bidi="fa-IR"/>
          </w:rPr>
          <w:t>گفتن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432320289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447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90" w:history="1">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سخن</w:t>
        </w:r>
        <w:r w:rsidR="00843F50" w:rsidRPr="009344CC">
          <w:rPr>
            <w:rStyle w:val="Hyperlink"/>
            <w:noProof/>
            <w:rtl/>
            <w:lang w:bidi="fa-IR"/>
          </w:rPr>
          <w:t xml:space="preserve"> </w:t>
        </w:r>
        <w:r w:rsidR="00843F50" w:rsidRPr="009344CC">
          <w:rPr>
            <w:rStyle w:val="Hyperlink"/>
            <w:rFonts w:hint="eastAsia"/>
            <w:noProof/>
            <w:rtl/>
            <w:lang w:bidi="fa-IR"/>
          </w:rPr>
          <w:t>گفتن</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تناسب</w:t>
        </w:r>
        <w:r w:rsidR="00843F50" w:rsidRPr="009344CC">
          <w:rPr>
            <w:rStyle w:val="Hyperlink"/>
            <w:noProof/>
            <w:rtl/>
            <w:lang w:bidi="fa-IR"/>
          </w:rPr>
          <w:t xml:space="preserve"> </w:t>
        </w:r>
        <w:r w:rsidR="00843F50" w:rsidRPr="009344CC">
          <w:rPr>
            <w:rStyle w:val="Hyperlink"/>
            <w:rFonts w:hint="eastAsia"/>
            <w:noProof/>
            <w:rtl/>
            <w:lang w:bidi="fa-IR"/>
          </w:rPr>
          <w:t>مستمع</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432320290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447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91" w:history="1">
        <w:r w:rsidR="00843F50" w:rsidRPr="009344CC">
          <w:rPr>
            <w:rStyle w:val="Hyperlink"/>
            <w:rFonts w:hint="eastAsia"/>
            <w:noProof/>
            <w:rtl/>
            <w:lang w:bidi="fa-IR"/>
          </w:rPr>
          <w:t>هـ</w:t>
        </w:r>
        <w:r w:rsidR="00843F50" w:rsidRPr="009344CC">
          <w:rPr>
            <w:rStyle w:val="Hyperlink"/>
            <w:noProof/>
            <w:rtl/>
            <w:lang w:bidi="fa-IR"/>
          </w:rPr>
          <w:t xml:space="preserve">) </w:t>
        </w:r>
        <w:r w:rsidR="00843F50" w:rsidRPr="009344CC">
          <w:rPr>
            <w:rStyle w:val="Hyperlink"/>
            <w:rFonts w:hint="eastAsia"/>
            <w:noProof/>
            <w:rtl/>
            <w:lang w:bidi="fa-IR"/>
          </w:rPr>
          <w:t>خوددار</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اختصار</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اطاله</w:t>
        </w:r>
        <w:r w:rsidR="00843F50" w:rsidRPr="009344CC">
          <w:rPr>
            <w:rStyle w:val="Hyperlink"/>
            <w:noProof/>
            <w:rtl/>
            <w:lang w:bidi="fa-IR"/>
          </w:rPr>
          <w:t xml:space="preserve"> </w:t>
        </w:r>
        <w:r w:rsidR="00843F50" w:rsidRPr="009344CC">
          <w:rPr>
            <w:rStyle w:val="Hyperlink"/>
            <w:rFonts w:hint="eastAsia"/>
            <w:noProof/>
            <w:rtl/>
            <w:lang w:bidi="fa-IR"/>
          </w:rPr>
          <w:t>کلام</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432320291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448</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92" w:history="1">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دقت</w:t>
        </w:r>
        <w:r w:rsidR="00843F50" w:rsidRPr="009344CC">
          <w:rPr>
            <w:rStyle w:val="Hyperlink"/>
            <w:noProof/>
            <w:rtl/>
            <w:lang w:bidi="fa-IR"/>
          </w:rPr>
          <w:t xml:space="preserve"> </w:t>
        </w:r>
        <w:r w:rsidR="00843F50" w:rsidRPr="009344CC">
          <w:rPr>
            <w:rStyle w:val="Hyperlink"/>
            <w:rFonts w:hint="eastAsia"/>
            <w:noProof/>
            <w:rtl/>
            <w:lang w:bidi="fa-IR"/>
          </w:rPr>
          <w:t>گوش</w:t>
        </w:r>
        <w:r w:rsidR="00843F50" w:rsidRPr="009344CC">
          <w:rPr>
            <w:rStyle w:val="Hyperlink"/>
            <w:noProof/>
            <w:rtl/>
            <w:lang w:bidi="fa-IR"/>
          </w:rPr>
          <w:t xml:space="preserve"> </w:t>
        </w:r>
        <w:r w:rsidR="00843F50" w:rsidRPr="009344CC">
          <w:rPr>
            <w:rStyle w:val="Hyperlink"/>
            <w:rFonts w:hint="eastAsia"/>
            <w:noProof/>
            <w:rtl/>
            <w:lang w:bidi="fa-IR"/>
          </w:rPr>
          <w:t>دادن</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شخص</w:t>
        </w:r>
        <w:r w:rsidR="00843F50" w:rsidRPr="009344CC">
          <w:rPr>
            <w:rStyle w:val="Hyperlink"/>
            <w:noProof/>
            <w:rtl/>
            <w:lang w:bidi="fa-IR"/>
          </w:rPr>
          <w:t xml:space="preserve"> </w:t>
        </w:r>
        <w:r w:rsidR="00843F50" w:rsidRPr="009344CC">
          <w:rPr>
            <w:rStyle w:val="Hyperlink"/>
            <w:rFonts w:hint="eastAsia"/>
            <w:noProof/>
            <w:rtl/>
            <w:lang w:bidi="fa-IR"/>
          </w:rPr>
          <w:t>گو</w:t>
        </w:r>
        <w:r w:rsidR="00843F50" w:rsidRPr="009344CC">
          <w:rPr>
            <w:rStyle w:val="Hyperlink"/>
            <w:rFonts w:hint="cs"/>
            <w:noProof/>
            <w:rtl/>
            <w:lang w:bidi="fa-IR"/>
          </w:rPr>
          <w:t>ی</w:t>
        </w:r>
        <w:r w:rsidR="00843F50" w:rsidRPr="009344CC">
          <w:rPr>
            <w:rStyle w:val="Hyperlink"/>
            <w:rFonts w:hint="eastAsia"/>
            <w:noProof/>
            <w:rtl/>
            <w:lang w:bidi="fa-IR"/>
          </w:rPr>
          <w:t>نده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432320292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449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93" w:history="1">
        <w:r w:rsidR="00843F50" w:rsidRPr="009344CC">
          <w:rPr>
            <w:rStyle w:val="Hyperlink"/>
            <w:rFonts w:hint="eastAsia"/>
            <w:noProof/>
            <w:rtl/>
            <w:lang w:bidi="fa-IR"/>
          </w:rPr>
          <w:t>ز</w:t>
        </w:r>
        <w:r w:rsidR="00843F50" w:rsidRPr="009344CC">
          <w:rPr>
            <w:rStyle w:val="Hyperlink"/>
            <w:noProof/>
            <w:rtl/>
            <w:lang w:bidi="fa-IR"/>
          </w:rPr>
          <w:t xml:space="preserve">) </w:t>
        </w:r>
        <w:r w:rsidR="00843F50" w:rsidRPr="009344CC">
          <w:rPr>
            <w:rStyle w:val="Hyperlink"/>
            <w:rFonts w:hint="eastAsia"/>
            <w:noProof/>
            <w:rtl/>
            <w:lang w:bidi="fa-IR"/>
          </w:rPr>
          <w:t>نگاه</w:t>
        </w:r>
        <w:r w:rsidR="00843F50" w:rsidRPr="009344CC">
          <w:rPr>
            <w:rStyle w:val="Hyperlink"/>
            <w:noProof/>
            <w:rtl/>
            <w:lang w:bidi="fa-IR"/>
          </w:rPr>
          <w:t xml:space="preserve"> </w:t>
        </w:r>
        <w:r w:rsidR="00843F50" w:rsidRPr="009344CC">
          <w:rPr>
            <w:rStyle w:val="Hyperlink"/>
            <w:rFonts w:hint="eastAsia"/>
            <w:noProof/>
            <w:rtl/>
            <w:lang w:bidi="fa-IR"/>
          </w:rPr>
          <w:t>کردن</w:t>
        </w:r>
        <w:r w:rsidR="00843F50" w:rsidRPr="009344CC">
          <w:rPr>
            <w:rStyle w:val="Hyperlink"/>
            <w:noProof/>
            <w:rtl/>
            <w:lang w:bidi="fa-IR"/>
          </w:rPr>
          <w:t xml:space="preserve"> </w:t>
        </w:r>
        <w:r w:rsidR="00843F50" w:rsidRPr="009344CC">
          <w:rPr>
            <w:rStyle w:val="Hyperlink"/>
            <w:rFonts w:hint="eastAsia"/>
            <w:noProof/>
            <w:rtl/>
            <w:lang w:bidi="fa-IR"/>
          </w:rPr>
          <w:t>سخنران</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تمام</w:t>
        </w:r>
        <w:r w:rsidR="00843F50" w:rsidRPr="009344CC">
          <w:rPr>
            <w:rStyle w:val="Hyperlink"/>
            <w:noProof/>
            <w:rtl/>
            <w:lang w:bidi="fa-IR"/>
          </w:rPr>
          <w:t xml:space="preserve"> </w:t>
        </w:r>
        <w:r w:rsidR="00843F50" w:rsidRPr="009344CC">
          <w:rPr>
            <w:rStyle w:val="Hyperlink"/>
            <w:rFonts w:hint="eastAsia"/>
            <w:noProof/>
            <w:rtl/>
            <w:lang w:bidi="fa-IR"/>
          </w:rPr>
          <w:t>حاضر</w:t>
        </w:r>
        <w:r w:rsidR="00843F50" w:rsidRPr="009344CC">
          <w:rPr>
            <w:rStyle w:val="Hyperlink"/>
            <w:rFonts w:hint="cs"/>
            <w:noProof/>
            <w:rtl/>
            <w:lang w:bidi="fa-IR"/>
          </w:rPr>
          <w:t>ی</w:t>
        </w:r>
        <w:r w:rsidR="00843F50" w:rsidRPr="009344CC">
          <w:rPr>
            <w:rStyle w:val="Hyperlink"/>
            <w:rFonts w:hint="eastAsia"/>
            <w:noProof/>
            <w:rtl/>
            <w:lang w:bidi="fa-IR"/>
          </w:rPr>
          <w:t>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432320293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449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94" w:history="1">
        <w:r w:rsidR="00843F50" w:rsidRPr="009344CC">
          <w:rPr>
            <w:rStyle w:val="Hyperlink"/>
            <w:rFonts w:hint="eastAsia"/>
            <w:noProof/>
            <w:rtl/>
            <w:lang w:bidi="fa-IR"/>
          </w:rPr>
          <w:t>ح</w:t>
        </w:r>
        <w:r w:rsidR="00843F50" w:rsidRPr="009344CC">
          <w:rPr>
            <w:rStyle w:val="Hyperlink"/>
            <w:noProof/>
            <w:rtl/>
            <w:lang w:bidi="fa-IR"/>
          </w:rPr>
          <w:t xml:space="preserve">) </w:t>
        </w:r>
        <w:r w:rsidR="00843F50" w:rsidRPr="009344CC">
          <w:rPr>
            <w:rStyle w:val="Hyperlink"/>
            <w:rFonts w:hint="eastAsia"/>
            <w:noProof/>
            <w:rtl/>
            <w:lang w:bidi="fa-IR"/>
          </w:rPr>
          <w:t>خوشرو</w:t>
        </w:r>
        <w:r w:rsidR="00843F50" w:rsidRPr="009344CC">
          <w:rPr>
            <w:rStyle w:val="Hyperlink"/>
            <w:rFonts w:hint="cs"/>
            <w:noProof/>
            <w:rtl/>
            <w:lang w:bidi="fa-IR"/>
          </w:rPr>
          <w:t>یی</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هنگام</w:t>
        </w:r>
        <w:r w:rsidR="00843F50" w:rsidRPr="009344CC">
          <w:rPr>
            <w:rStyle w:val="Hyperlink"/>
            <w:noProof/>
            <w:rtl/>
            <w:lang w:bidi="fa-IR"/>
          </w:rPr>
          <w:t xml:space="preserve"> </w:t>
        </w:r>
        <w:r w:rsidR="00843F50" w:rsidRPr="009344CC">
          <w:rPr>
            <w:rStyle w:val="Hyperlink"/>
            <w:rFonts w:hint="eastAsia"/>
            <w:noProof/>
            <w:rtl/>
            <w:lang w:bidi="fa-IR"/>
          </w:rPr>
          <w:t>سخن</w:t>
        </w:r>
        <w:r w:rsidR="00843F50" w:rsidRPr="009344CC">
          <w:rPr>
            <w:rStyle w:val="Hyperlink"/>
            <w:noProof/>
            <w:rtl/>
            <w:lang w:bidi="fa-IR"/>
          </w:rPr>
          <w:t xml:space="preserve"> </w:t>
        </w:r>
        <w:r w:rsidR="00843F50" w:rsidRPr="009344CC">
          <w:rPr>
            <w:rStyle w:val="Hyperlink"/>
            <w:rFonts w:hint="eastAsia"/>
            <w:noProof/>
            <w:rtl/>
            <w:lang w:bidi="fa-IR"/>
          </w:rPr>
          <w:t>گفتن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432320294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450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95" w:history="1">
        <w:r w:rsidR="00843F50" w:rsidRPr="009344CC">
          <w:rPr>
            <w:rStyle w:val="Hyperlink"/>
            <w:noProof/>
            <w:rtl/>
            <w:lang w:bidi="fa-IR"/>
          </w:rPr>
          <w:t xml:space="preserve">6- </w:t>
        </w:r>
        <w:r w:rsidR="00843F50" w:rsidRPr="009344CC">
          <w:rPr>
            <w:rStyle w:val="Hyperlink"/>
            <w:rFonts w:hint="eastAsia"/>
            <w:noProof/>
            <w:rtl/>
            <w:lang w:bidi="fa-IR"/>
          </w:rPr>
          <w:t>آداب</w:t>
        </w:r>
        <w:r w:rsidR="00843F50" w:rsidRPr="009344CC">
          <w:rPr>
            <w:rStyle w:val="Hyperlink"/>
            <w:noProof/>
            <w:rtl/>
            <w:lang w:bidi="fa-IR"/>
          </w:rPr>
          <w:t xml:space="preserve"> </w:t>
        </w:r>
        <w:r w:rsidR="00843F50" w:rsidRPr="009344CC">
          <w:rPr>
            <w:rStyle w:val="Hyperlink"/>
            <w:rFonts w:hint="eastAsia"/>
            <w:noProof/>
            <w:rtl/>
            <w:lang w:bidi="fa-IR"/>
          </w:rPr>
          <w:t>شوخ</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کردن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432320295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450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96" w:history="1">
        <w:r w:rsidR="00843F50" w:rsidRPr="009344CC">
          <w:rPr>
            <w:rStyle w:val="Hyperlink"/>
            <w:rFonts w:hint="eastAsia"/>
            <w:noProof/>
            <w:rtl/>
            <w:lang w:bidi="fa-IR"/>
          </w:rPr>
          <w:t>أ</w:t>
        </w:r>
        <w:r w:rsidR="00843F50" w:rsidRPr="009344CC">
          <w:rPr>
            <w:rStyle w:val="Hyperlink"/>
            <w:noProof/>
            <w:rtl/>
            <w:lang w:bidi="fa-IR"/>
          </w:rPr>
          <w:t xml:space="preserve">) </w:t>
        </w:r>
        <w:r w:rsidR="00843F50" w:rsidRPr="009344CC">
          <w:rPr>
            <w:rStyle w:val="Hyperlink"/>
            <w:rFonts w:hint="eastAsia"/>
            <w:noProof/>
            <w:rtl/>
            <w:lang w:bidi="fa-IR"/>
          </w:rPr>
          <w:t>افراط</w:t>
        </w:r>
        <w:r w:rsidR="00843F50" w:rsidRPr="009344CC">
          <w:rPr>
            <w:rStyle w:val="Hyperlink"/>
            <w:noProof/>
            <w:rtl/>
            <w:lang w:bidi="fa-IR"/>
          </w:rPr>
          <w:t xml:space="preserve"> </w:t>
        </w:r>
        <w:r w:rsidR="00843F50" w:rsidRPr="009344CC">
          <w:rPr>
            <w:rStyle w:val="Hyperlink"/>
            <w:rFonts w:hint="eastAsia"/>
            <w:noProof/>
            <w:rtl/>
            <w:lang w:bidi="fa-IR"/>
          </w:rPr>
          <w:t>نکردن</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شوخ</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432320296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451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97" w:history="1">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شوخ</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باعث</w:t>
        </w:r>
        <w:r w:rsidR="00843F50" w:rsidRPr="009344CC">
          <w:rPr>
            <w:rStyle w:val="Hyperlink"/>
            <w:noProof/>
            <w:rtl/>
            <w:lang w:bidi="fa-IR"/>
          </w:rPr>
          <w:t xml:space="preserve"> </w:t>
        </w:r>
        <w:r w:rsidR="00843F50" w:rsidRPr="009344CC">
          <w:rPr>
            <w:rStyle w:val="Hyperlink"/>
            <w:rFonts w:hint="eastAsia"/>
            <w:noProof/>
            <w:rtl/>
            <w:lang w:bidi="fa-IR"/>
          </w:rPr>
          <w:t>آزار</w:t>
        </w:r>
        <w:r w:rsidR="00843F50" w:rsidRPr="009344CC">
          <w:rPr>
            <w:rStyle w:val="Hyperlink"/>
            <w:noProof/>
            <w:rtl/>
            <w:lang w:bidi="fa-IR"/>
          </w:rPr>
          <w:t xml:space="preserve"> </w:t>
        </w:r>
        <w:r w:rsidR="00843F50" w:rsidRPr="009344CC">
          <w:rPr>
            <w:rStyle w:val="Hyperlink"/>
            <w:rFonts w:hint="cs"/>
            <w:noProof/>
            <w:rtl/>
            <w:lang w:bidi="fa-IR"/>
          </w:rPr>
          <w:t>ی</w:t>
        </w:r>
        <w:r w:rsidR="00843F50" w:rsidRPr="009344CC">
          <w:rPr>
            <w:rStyle w:val="Hyperlink"/>
            <w:rFonts w:hint="eastAsia"/>
            <w:noProof/>
            <w:rtl/>
            <w:lang w:bidi="fa-IR"/>
          </w:rPr>
          <w:t>ا</w:t>
        </w:r>
        <w:r w:rsidR="00843F50" w:rsidRPr="009344CC">
          <w:rPr>
            <w:rStyle w:val="Hyperlink"/>
            <w:noProof/>
            <w:rtl/>
            <w:lang w:bidi="fa-IR"/>
          </w:rPr>
          <w:t xml:space="preserve"> </w:t>
        </w:r>
        <w:r w:rsidR="00843F50" w:rsidRPr="009344CC">
          <w:rPr>
            <w:rStyle w:val="Hyperlink"/>
            <w:rFonts w:hint="eastAsia"/>
            <w:noProof/>
            <w:rtl/>
            <w:lang w:bidi="fa-IR"/>
          </w:rPr>
          <w:t>ب</w:t>
        </w:r>
        <w:r w:rsidR="00843F50" w:rsidRPr="009344CC">
          <w:rPr>
            <w:rStyle w:val="Hyperlink"/>
            <w:rFonts w:hint="cs"/>
            <w:noProof/>
            <w:rtl/>
            <w:lang w:bidi="fa-IR"/>
          </w:rPr>
          <w:t>ی‌</w:t>
        </w:r>
        <w:r w:rsidR="00843F50" w:rsidRPr="009344CC">
          <w:rPr>
            <w:rStyle w:val="Hyperlink"/>
            <w:rFonts w:hint="eastAsia"/>
            <w:noProof/>
            <w:rtl/>
            <w:lang w:bidi="fa-IR"/>
          </w:rPr>
          <w:t>ادب</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نسبت</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کس</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نباشد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432320297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451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98" w:history="1">
        <w:r w:rsidR="00843F50" w:rsidRPr="009344CC">
          <w:rPr>
            <w:rStyle w:val="Hyperlink"/>
            <w:rFonts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پره</w:t>
        </w:r>
        <w:r w:rsidR="00843F50" w:rsidRPr="009344CC">
          <w:rPr>
            <w:rStyle w:val="Hyperlink"/>
            <w:rFonts w:hint="cs"/>
            <w:noProof/>
            <w:rtl/>
            <w:lang w:bidi="fa-IR"/>
          </w:rPr>
          <w:t>ی</w:t>
        </w:r>
        <w:r w:rsidR="00843F50" w:rsidRPr="009344CC">
          <w:rPr>
            <w:rStyle w:val="Hyperlink"/>
            <w:rFonts w:hint="eastAsia"/>
            <w:noProof/>
            <w:rtl/>
            <w:lang w:bidi="fa-IR"/>
          </w:rPr>
          <w:t>ز</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دروغگو</w:t>
        </w:r>
        <w:r w:rsidR="00843F50" w:rsidRPr="009344CC">
          <w:rPr>
            <w:rStyle w:val="Hyperlink"/>
            <w:rFonts w:hint="cs"/>
            <w:noProof/>
            <w:rtl/>
            <w:lang w:bidi="fa-IR"/>
          </w:rPr>
          <w:t>یی</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شوخ</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432320298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452</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299" w:history="1">
        <w:r w:rsidR="00843F50" w:rsidRPr="009344CC">
          <w:rPr>
            <w:rStyle w:val="Hyperlink"/>
            <w:noProof/>
            <w:rtl/>
            <w:lang w:bidi="fa-IR"/>
          </w:rPr>
          <w:t xml:space="preserve">7- </w:t>
        </w:r>
        <w:r w:rsidR="00843F50" w:rsidRPr="009344CC">
          <w:rPr>
            <w:rStyle w:val="Hyperlink"/>
            <w:rFonts w:hint="eastAsia"/>
            <w:noProof/>
            <w:rtl/>
            <w:lang w:bidi="fa-IR"/>
          </w:rPr>
          <w:t>آداب</w:t>
        </w:r>
        <w:r w:rsidR="00843F50" w:rsidRPr="009344CC">
          <w:rPr>
            <w:rStyle w:val="Hyperlink"/>
            <w:noProof/>
            <w:rtl/>
            <w:lang w:bidi="fa-IR"/>
          </w:rPr>
          <w:t xml:space="preserve"> </w:t>
        </w:r>
        <w:r w:rsidR="00843F50" w:rsidRPr="009344CC">
          <w:rPr>
            <w:rStyle w:val="Hyperlink"/>
            <w:rFonts w:hint="eastAsia"/>
            <w:noProof/>
            <w:rtl/>
            <w:lang w:bidi="fa-IR"/>
          </w:rPr>
          <w:t>تبر</w:t>
        </w:r>
        <w:r w:rsidR="00843F50" w:rsidRPr="009344CC">
          <w:rPr>
            <w:rStyle w:val="Hyperlink"/>
            <w:rFonts w:hint="cs"/>
            <w:noProof/>
            <w:rtl/>
            <w:lang w:bidi="fa-IR"/>
          </w:rPr>
          <w:t>ی</w:t>
        </w:r>
        <w:r w:rsidR="00843F50" w:rsidRPr="009344CC">
          <w:rPr>
            <w:rStyle w:val="Hyperlink"/>
            <w:rFonts w:hint="eastAsia"/>
            <w:noProof/>
            <w:rtl/>
            <w:lang w:bidi="fa-IR"/>
          </w:rPr>
          <w:t>ک</w:t>
        </w:r>
        <w:r w:rsidR="00843F50" w:rsidRPr="009344CC">
          <w:rPr>
            <w:rStyle w:val="Hyperlink"/>
            <w:noProof/>
            <w:rtl/>
            <w:lang w:bidi="fa-IR"/>
          </w:rPr>
          <w:t xml:space="preserve"> </w:t>
        </w:r>
        <w:r w:rsidR="00843F50" w:rsidRPr="009344CC">
          <w:rPr>
            <w:rStyle w:val="Hyperlink"/>
            <w:rFonts w:hint="eastAsia"/>
            <w:noProof/>
            <w:rtl/>
            <w:lang w:bidi="fa-IR"/>
          </w:rPr>
          <w:t>گفتن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432320299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454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00" w:history="1">
        <w:r w:rsidR="00843F50" w:rsidRPr="009344CC">
          <w:rPr>
            <w:rStyle w:val="Hyperlink"/>
            <w:rFonts w:hint="eastAsia"/>
            <w:noProof/>
            <w:rtl/>
            <w:lang w:bidi="fa-IR"/>
          </w:rPr>
          <w:t>أ</w:t>
        </w:r>
        <w:r w:rsidR="00843F50" w:rsidRPr="009344CC">
          <w:rPr>
            <w:rStyle w:val="Hyperlink"/>
            <w:noProof/>
            <w:rtl/>
            <w:lang w:bidi="fa-IR"/>
          </w:rPr>
          <w:t xml:space="preserve">) </w:t>
        </w:r>
        <w:r w:rsidR="00843F50" w:rsidRPr="009344CC">
          <w:rPr>
            <w:rStyle w:val="Hyperlink"/>
            <w:rFonts w:hint="eastAsia"/>
            <w:noProof/>
            <w:rtl/>
            <w:lang w:bidi="fa-IR"/>
          </w:rPr>
          <w:t>ب</w:t>
        </w:r>
        <w:r w:rsidR="00843F50" w:rsidRPr="009344CC">
          <w:rPr>
            <w:rStyle w:val="Hyperlink"/>
            <w:rFonts w:hint="cs"/>
            <w:noProof/>
            <w:rtl/>
            <w:lang w:bidi="fa-IR"/>
          </w:rPr>
          <w:t>ی</w:t>
        </w:r>
        <w:r w:rsidR="00843F50" w:rsidRPr="009344CC">
          <w:rPr>
            <w:rStyle w:val="Hyperlink"/>
            <w:rFonts w:hint="eastAsia"/>
            <w:noProof/>
            <w:rtl/>
            <w:lang w:bidi="fa-IR"/>
          </w:rPr>
          <w:t>ان</w:t>
        </w:r>
        <w:r w:rsidR="00843F50" w:rsidRPr="009344CC">
          <w:rPr>
            <w:rStyle w:val="Hyperlink"/>
            <w:noProof/>
            <w:rtl/>
            <w:lang w:bidi="fa-IR"/>
          </w:rPr>
          <w:t xml:space="preserve"> </w:t>
        </w:r>
        <w:r w:rsidR="00843F50" w:rsidRPr="009344CC">
          <w:rPr>
            <w:rStyle w:val="Hyperlink"/>
            <w:rFonts w:hint="eastAsia"/>
            <w:noProof/>
            <w:rtl/>
            <w:lang w:bidi="fa-IR"/>
          </w:rPr>
          <w:t>خوشحال</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سه</w:t>
        </w:r>
        <w:r w:rsidR="00843F50" w:rsidRPr="009344CC">
          <w:rPr>
            <w:rStyle w:val="Hyperlink"/>
            <w:rFonts w:hint="cs"/>
            <w:noProof/>
            <w:rtl/>
            <w:lang w:bidi="fa-IR"/>
          </w:rPr>
          <w:t>ی</w:t>
        </w:r>
        <w:r w:rsidR="00843F50" w:rsidRPr="009344CC">
          <w:rPr>
            <w:rStyle w:val="Hyperlink"/>
            <w:rFonts w:hint="eastAsia"/>
            <w:noProof/>
            <w:rtl/>
            <w:lang w:bidi="fa-IR"/>
          </w:rPr>
          <w:t>م</w:t>
        </w:r>
        <w:r w:rsidR="00843F50" w:rsidRPr="009344CC">
          <w:rPr>
            <w:rStyle w:val="Hyperlink"/>
            <w:noProof/>
            <w:rtl/>
            <w:lang w:bidi="fa-IR"/>
          </w:rPr>
          <w:t xml:space="preserve"> </w:t>
        </w:r>
        <w:r w:rsidR="00843F50" w:rsidRPr="009344CC">
          <w:rPr>
            <w:rStyle w:val="Hyperlink"/>
            <w:rFonts w:hint="eastAsia"/>
            <w:noProof/>
            <w:rtl/>
            <w:lang w:bidi="fa-IR"/>
          </w:rPr>
          <w:t>بودن</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شادمان</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432320300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456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01" w:history="1">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تبر</w:t>
        </w:r>
        <w:r w:rsidR="00843F50" w:rsidRPr="009344CC">
          <w:rPr>
            <w:rStyle w:val="Hyperlink"/>
            <w:rFonts w:hint="cs"/>
            <w:noProof/>
            <w:rtl/>
            <w:lang w:bidi="fa-IR"/>
          </w:rPr>
          <w:t>ی</w:t>
        </w:r>
        <w:r w:rsidR="00843F50" w:rsidRPr="009344CC">
          <w:rPr>
            <w:rStyle w:val="Hyperlink"/>
            <w:rFonts w:hint="eastAsia"/>
            <w:noProof/>
            <w:rtl/>
            <w:lang w:bidi="fa-IR"/>
          </w:rPr>
          <w:t>ک</w:t>
        </w:r>
        <w:r w:rsidR="00843F50" w:rsidRPr="009344CC">
          <w:rPr>
            <w:rStyle w:val="Hyperlink"/>
            <w:noProof/>
            <w:rtl/>
            <w:lang w:bidi="fa-IR"/>
          </w:rPr>
          <w:t xml:space="preserve"> </w:t>
        </w:r>
        <w:r w:rsidR="00843F50" w:rsidRPr="009344CC">
          <w:rPr>
            <w:rStyle w:val="Hyperlink"/>
            <w:rFonts w:hint="eastAsia"/>
            <w:noProof/>
            <w:rtl/>
            <w:lang w:bidi="fa-IR"/>
          </w:rPr>
          <w:t>گفتن</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کلمات</w:t>
        </w:r>
        <w:r w:rsidR="00843F50" w:rsidRPr="009344CC">
          <w:rPr>
            <w:rStyle w:val="Hyperlink"/>
            <w:noProof/>
            <w:rtl/>
            <w:lang w:bidi="fa-IR"/>
          </w:rPr>
          <w:t xml:space="preserve"> </w:t>
        </w:r>
        <w:r w:rsidR="00843F50" w:rsidRPr="009344CC">
          <w:rPr>
            <w:rStyle w:val="Hyperlink"/>
            <w:rFonts w:hint="eastAsia"/>
            <w:noProof/>
            <w:rtl/>
            <w:lang w:bidi="fa-IR"/>
          </w:rPr>
          <w:t>مناسب</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دعاها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منتخب</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432320301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456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02" w:history="1">
        <w:r w:rsidR="00843F50" w:rsidRPr="009344CC">
          <w:rPr>
            <w:rStyle w:val="Hyperlink"/>
            <w:noProof/>
            <w:rtl/>
            <w:lang w:bidi="fa-IR"/>
          </w:rPr>
          <w:t xml:space="preserve">1- </w:t>
        </w:r>
        <w:r w:rsidR="00843F50" w:rsidRPr="009344CC">
          <w:rPr>
            <w:rStyle w:val="Hyperlink"/>
            <w:rFonts w:hint="eastAsia"/>
            <w:noProof/>
            <w:rtl/>
            <w:lang w:bidi="fa-IR"/>
          </w:rPr>
          <w:t>تبر</w:t>
        </w:r>
        <w:r w:rsidR="00843F50" w:rsidRPr="009344CC">
          <w:rPr>
            <w:rStyle w:val="Hyperlink"/>
            <w:rFonts w:hint="cs"/>
            <w:noProof/>
            <w:rtl/>
            <w:lang w:bidi="fa-IR"/>
          </w:rPr>
          <w:t>ی</w:t>
        </w:r>
        <w:r w:rsidR="00843F50" w:rsidRPr="009344CC">
          <w:rPr>
            <w:rStyle w:val="Hyperlink"/>
            <w:rFonts w:hint="eastAsia"/>
            <w:noProof/>
            <w:rtl/>
            <w:lang w:bidi="fa-IR"/>
          </w:rPr>
          <w:t>ک</w:t>
        </w:r>
        <w:r w:rsidR="00843F50" w:rsidRPr="009344CC">
          <w:rPr>
            <w:rStyle w:val="Hyperlink"/>
            <w:noProof/>
            <w:rtl/>
            <w:lang w:bidi="fa-IR"/>
          </w:rPr>
          <w:t xml:space="preserve"> </w:t>
        </w:r>
        <w:r w:rsidR="00843F50" w:rsidRPr="009344CC">
          <w:rPr>
            <w:rStyle w:val="Hyperlink"/>
            <w:rFonts w:hint="eastAsia"/>
            <w:noProof/>
            <w:rtl/>
            <w:lang w:bidi="fa-IR"/>
          </w:rPr>
          <w:t>تولد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432320302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457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03" w:history="1">
        <w:r w:rsidR="00843F50" w:rsidRPr="009344CC">
          <w:rPr>
            <w:rStyle w:val="Hyperlink"/>
            <w:noProof/>
            <w:rtl/>
            <w:lang w:bidi="fa-IR"/>
          </w:rPr>
          <w:t xml:space="preserve">2- </w:t>
        </w:r>
        <w:r w:rsidR="00843F50" w:rsidRPr="009344CC">
          <w:rPr>
            <w:rStyle w:val="Hyperlink"/>
            <w:rFonts w:hint="eastAsia"/>
            <w:noProof/>
            <w:rtl/>
            <w:lang w:bidi="fa-IR"/>
          </w:rPr>
          <w:t>تبر</w:t>
        </w:r>
        <w:r w:rsidR="00843F50" w:rsidRPr="009344CC">
          <w:rPr>
            <w:rStyle w:val="Hyperlink"/>
            <w:rFonts w:hint="cs"/>
            <w:noProof/>
            <w:rtl/>
            <w:lang w:bidi="fa-IR"/>
          </w:rPr>
          <w:t>ی</w:t>
        </w:r>
        <w:r w:rsidR="00843F50" w:rsidRPr="009344CC">
          <w:rPr>
            <w:rStyle w:val="Hyperlink"/>
            <w:rFonts w:hint="eastAsia"/>
            <w:noProof/>
            <w:rtl/>
            <w:lang w:bidi="fa-IR"/>
          </w:rPr>
          <w:t>ک</w:t>
        </w:r>
        <w:r w:rsidR="00843F50" w:rsidRPr="009344CC">
          <w:rPr>
            <w:rStyle w:val="Hyperlink"/>
            <w:noProof/>
            <w:rtl/>
            <w:lang w:bidi="fa-IR"/>
          </w:rPr>
          <w:t xml:space="preserve"> </w:t>
        </w:r>
        <w:r w:rsidR="00843F50" w:rsidRPr="009344CC">
          <w:rPr>
            <w:rStyle w:val="Hyperlink"/>
            <w:rFonts w:hint="eastAsia"/>
            <w:noProof/>
            <w:rtl/>
            <w:lang w:bidi="fa-IR"/>
          </w:rPr>
          <w:t>بازگشت</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سفر</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432320303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457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04" w:history="1">
        <w:r w:rsidR="00843F50" w:rsidRPr="009344CC">
          <w:rPr>
            <w:rStyle w:val="Hyperlink"/>
            <w:noProof/>
            <w:rtl/>
            <w:lang w:bidi="fa-IR"/>
          </w:rPr>
          <w:t xml:space="preserve">3- </w:t>
        </w:r>
        <w:r w:rsidR="00843F50" w:rsidRPr="009344CC">
          <w:rPr>
            <w:rStyle w:val="Hyperlink"/>
            <w:rFonts w:hint="eastAsia"/>
            <w:noProof/>
            <w:rtl/>
            <w:lang w:bidi="fa-IR"/>
          </w:rPr>
          <w:t>تبر</w:t>
        </w:r>
        <w:r w:rsidR="00843F50" w:rsidRPr="009344CC">
          <w:rPr>
            <w:rStyle w:val="Hyperlink"/>
            <w:rFonts w:hint="cs"/>
            <w:noProof/>
            <w:rtl/>
            <w:lang w:bidi="fa-IR"/>
          </w:rPr>
          <w:t>ی</w:t>
        </w:r>
        <w:r w:rsidR="00843F50" w:rsidRPr="009344CC">
          <w:rPr>
            <w:rStyle w:val="Hyperlink"/>
            <w:rFonts w:hint="eastAsia"/>
            <w:noProof/>
            <w:rtl/>
            <w:lang w:bidi="fa-IR"/>
          </w:rPr>
          <w:t>ک</w:t>
        </w:r>
        <w:r w:rsidR="00843F50" w:rsidRPr="009344CC">
          <w:rPr>
            <w:rStyle w:val="Hyperlink"/>
            <w:noProof/>
            <w:rtl/>
            <w:lang w:bidi="fa-IR"/>
          </w:rPr>
          <w:t xml:space="preserve"> </w:t>
        </w:r>
        <w:r w:rsidR="00843F50" w:rsidRPr="009344CC">
          <w:rPr>
            <w:rStyle w:val="Hyperlink"/>
            <w:rFonts w:hint="eastAsia"/>
            <w:noProof/>
            <w:rtl/>
            <w:lang w:bidi="fa-IR"/>
          </w:rPr>
          <w:t>بازگشت</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جهاد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432320304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457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05" w:history="1">
        <w:r w:rsidR="00843F50" w:rsidRPr="009344CC">
          <w:rPr>
            <w:rStyle w:val="Hyperlink"/>
            <w:noProof/>
            <w:rtl/>
            <w:lang w:bidi="fa-IR"/>
          </w:rPr>
          <w:t xml:space="preserve">4- </w:t>
        </w:r>
        <w:r w:rsidR="00843F50" w:rsidRPr="009344CC">
          <w:rPr>
            <w:rStyle w:val="Hyperlink"/>
            <w:rFonts w:hint="eastAsia"/>
            <w:noProof/>
            <w:rtl/>
            <w:lang w:bidi="fa-IR"/>
          </w:rPr>
          <w:t>تبر</w:t>
        </w:r>
        <w:r w:rsidR="00843F50" w:rsidRPr="009344CC">
          <w:rPr>
            <w:rStyle w:val="Hyperlink"/>
            <w:rFonts w:hint="cs"/>
            <w:noProof/>
            <w:rtl/>
            <w:lang w:bidi="fa-IR"/>
          </w:rPr>
          <w:t>ی</w:t>
        </w:r>
        <w:r w:rsidR="00843F50" w:rsidRPr="009344CC">
          <w:rPr>
            <w:rStyle w:val="Hyperlink"/>
            <w:rFonts w:hint="eastAsia"/>
            <w:noProof/>
            <w:rtl/>
            <w:lang w:bidi="fa-IR"/>
          </w:rPr>
          <w:t>ک</w:t>
        </w:r>
        <w:r w:rsidR="00843F50" w:rsidRPr="009344CC">
          <w:rPr>
            <w:rStyle w:val="Hyperlink"/>
            <w:noProof/>
            <w:rtl/>
            <w:lang w:bidi="fa-IR"/>
          </w:rPr>
          <w:t xml:space="preserve"> </w:t>
        </w:r>
        <w:r w:rsidR="00843F50" w:rsidRPr="009344CC">
          <w:rPr>
            <w:rStyle w:val="Hyperlink"/>
            <w:rFonts w:hint="eastAsia"/>
            <w:noProof/>
            <w:rtl/>
            <w:lang w:bidi="fa-IR"/>
          </w:rPr>
          <w:t>بازگشت</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حج</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432320305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457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06" w:history="1">
        <w:r w:rsidR="00843F50" w:rsidRPr="009344CC">
          <w:rPr>
            <w:rStyle w:val="Hyperlink"/>
            <w:noProof/>
            <w:rtl/>
            <w:lang w:bidi="fa-IR"/>
          </w:rPr>
          <w:t xml:space="preserve">5- </w:t>
        </w:r>
        <w:r w:rsidR="00843F50" w:rsidRPr="009344CC">
          <w:rPr>
            <w:rStyle w:val="Hyperlink"/>
            <w:rFonts w:hint="eastAsia"/>
            <w:noProof/>
            <w:rtl/>
            <w:lang w:bidi="fa-IR"/>
          </w:rPr>
          <w:t>تبر</w:t>
        </w:r>
        <w:r w:rsidR="00843F50" w:rsidRPr="009344CC">
          <w:rPr>
            <w:rStyle w:val="Hyperlink"/>
            <w:rFonts w:hint="cs"/>
            <w:noProof/>
            <w:rtl/>
            <w:lang w:bidi="fa-IR"/>
          </w:rPr>
          <w:t>ی</w:t>
        </w:r>
        <w:r w:rsidR="00843F50" w:rsidRPr="009344CC">
          <w:rPr>
            <w:rStyle w:val="Hyperlink"/>
            <w:rFonts w:hint="eastAsia"/>
            <w:noProof/>
            <w:rtl/>
            <w:lang w:bidi="fa-IR"/>
          </w:rPr>
          <w:t>ک</w:t>
        </w:r>
        <w:r w:rsidR="00843F50" w:rsidRPr="009344CC">
          <w:rPr>
            <w:rStyle w:val="Hyperlink"/>
            <w:noProof/>
            <w:rtl/>
            <w:lang w:bidi="fa-IR"/>
          </w:rPr>
          <w:t xml:space="preserve"> </w:t>
        </w:r>
        <w:r w:rsidR="00843F50" w:rsidRPr="009344CC">
          <w:rPr>
            <w:rStyle w:val="Hyperlink"/>
            <w:rFonts w:hint="eastAsia"/>
            <w:noProof/>
            <w:rtl/>
            <w:lang w:bidi="fa-IR"/>
          </w:rPr>
          <w:t>ازدواج</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432320306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458</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07" w:history="1">
        <w:r w:rsidR="00843F50" w:rsidRPr="009344CC">
          <w:rPr>
            <w:rStyle w:val="Hyperlink"/>
            <w:noProof/>
            <w:rtl/>
            <w:lang w:bidi="fa-IR"/>
          </w:rPr>
          <w:t xml:space="preserve">6- </w:t>
        </w:r>
        <w:r w:rsidR="00843F50" w:rsidRPr="009344CC">
          <w:rPr>
            <w:rStyle w:val="Hyperlink"/>
            <w:rFonts w:hint="eastAsia"/>
            <w:noProof/>
            <w:rtl/>
            <w:lang w:bidi="fa-IR"/>
          </w:rPr>
          <w:t>تبر</w:t>
        </w:r>
        <w:r w:rsidR="00843F50" w:rsidRPr="009344CC">
          <w:rPr>
            <w:rStyle w:val="Hyperlink"/>
            <w:rFonts w:hint="cs"/>
            <w:noProof/>
            <w:rtl/>
            <w:lang w:bidi="fa-IR"/>
          </w:rPr>
          <w:t>ی</w:t>
        </w:r>
        <w:r w:rsidR="00843F50" w:rsidRPr="009344CC">
          <w:rPr>
            <w:rStyle w:val="Hyperlink"/>
            <w:rFonts w:hint="eastAsia"/>
            <w:noProof/>
            <w:rtl/>
            <w:lang w:bidi="fa-IR"/>
          </w:rPr>
          <w:t>ک</w:t>
        </w:r>
        <w:r w:rsidR="00843F50" w:rsidRPr="009344CC">
          <w:rPr>
            <w:rStyle w:val="Hyperlink"/>
            <w:noProof/>
            <w:rtl/>
            <w:lang w:bidi="fa-IR"/>
          </w:rPr>
          <w:t xml:space="preserve"> </w:t>
        </w:r>
        <w:r w:rsidR="00843F50" w:rsidRPr="009344CC">
          <w:rPr>
            <w:rStyle w:val="Hyperlink"/>
            <w:rFonts w:hint="eastAsia"/>
            <w:noProof/>
            <w:rtl/>
            <w:lang w:bidi="fa-IR"/>
          </w:rPr>
          <w:t>ع</w:t>
        </w:r>
        <w:r w:rsidR="00843F50" w:rsidRPr="009344CC">
          <w:rPr>
            <w:rStyle w:val="Hyperlink"/>
            <w:rFonts w:hint="cs"/>
            <w:noProof/>
            <w:rtl/>
            <w:lang w:bidi="fa-IR"/>
          </w:rPr>
          <w:t>ی</w:t>
        </w:r>
        <w:r w:rsidR="00843F50" w:rsidRPr="009344CC">
          <w:rPr>
            <w:rStyle w:val="Hyperlink"/>
            <w:rFonts w:hint="eastAsia"/>
            <w:noProof/>
            <w:rtl/>
            <w:lang w:bidi="fa-IR"/>
          </w:rPr>
          <w:t>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432320307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458</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08" w:history="1">
        <w:r w:rsidR="00843F50" w:rsidRPr="009344CC">
          <w:rPr>
            <w:rStyle w:val="Hyperlink"/>
            <w:noProof/>
            <w:rtl/>
            <w:lang w:bidi="fa-IR"/>
          </w:rPr>
          <w:t xml:space="preserve">7- </w:t>
        </w:r>
        <w:r w:rsidR="00843F50" w:rsidRPr="009344CC">
          <w:rPr>
            <w:rStyle w:val="Hyperlink"/>
            <w:rFonts w:hint="eastAsia"/>
            <w:noProof/>
            <w:rtl/>
            <w:lang w:bidi="fa-IR"/>
          </w:rPr>
          <w:t>تهن</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کس</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خوب</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م</w:t>
        </w:r>
        <w:r w:rsidR="00843F50" w:rsidRPr="009344CC">
          <w:rPr>
            <w:rStyle w:val="Hyperlink"/>
            <w:rFonts w:hint="cs"/>
            <w:noProof/>
            <w:rtl/>
            <w:lang w:bidi="fa-IR"/>
          </w:rPr>
          <w:t>ی‌</w:t>
        </w:r>
        <w:r w:rsidR="00843F50" w:rsidRPr="009344CC">
          <w:rPr>
            <w:rStyle w:val="Hyperlink"/>
            <w:rFonts w:hint="eastAsia"/>
            <w:noProof/>
            <w:rtl/>
            <w:lang w:bidi="fa-IR"/>
          </w:rPr>
          <w:t>کند</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432320308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458</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09" w:history="1">
        <w:r w:rsidR="00843F50" w:rsidRPr="009344CC">
          <w:rPr>
            <w:rStyle w:val="Hyperlink"/>
            <w:rFonts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هد</w:t>
        </w:r>
        <w:r w:rsidR="00843F50" w:rsidRPr="009344CC">
          <w:rPr>
            <w:rStyle w:val="Hyperlink"/>
            <w:rFonts w:hint="cs"/>
            <w:noProof/>
            <w:rtl/>
            <w:lang w:bidi="fa-IR"/>
          </w:rPr>
          <w:t>ی</w:t>
        </w:r>
        <w:r w:rsidR="00843F50" w:rsidRPr="009344CC">
          <w:rPr>
            <w:rStyle w:val="Hyperlink"/>
            <w:rFonts w:hint="eastAsia"/>
            <w:noProof/>
            <w:rtl/>
            <w:lang w:bidi="fa-IR"/>
          </w:rPr>
          <w:t>ه</w:t>
        </w:r>
        <w:r w:rsidR="00843F50" w:rsidRPr="009344CC">
          <w:rPr>
            <w:rStyle w:val="Hyperlink"/>
            <w:noProof/>
            <w:rtl/>
            <w:lang w:bidi="fa-IR"/>
          </w:rPr>
          <w:t xml:space="preserve"> </w:t>
        </w:r>
        <w:r w:rsidR="00843F50" w:rsidRPr="009344CC">
          <w:rPr>
            <w:rStyle w:val="Hyperlink"/>
            <w:rFonts w:hint="eastAsia"/>
            <w:noProof/>
            <w:rtl/>
            <w:lang w:bidi="fa-IR"/>
          </w:rPr>
          <w:t>دادن</w:t>
        </w:r>
        <w:r w:rsidR="00843F50" w:rsidRPr="009344CC">
          <w:rPr>
            <w:rStyle w:val="Hyperlink"/>
            <w:noProof/>
            <w:rtl/>
            <w:lang w:bidi="fa-IR"/>
          </w:rPr>
          <w:t xml:space="preserve"> </w:t>
        </w:r>
        <w:r w:rsidR="00843F50" w:rsidRPr="009344CC">
          <w:rPr>
            <w:rStyle w:val="Hyperlink"/>
            <w:rFonts w:hint="eastAsia"/>
            <w:noProof/>
            <w:rtl/>
            <w:lang w:bidi="fa-IR"/>
          </w:rPr>
          <w:t>همراه</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تبر</w:t>
        </w:r>
        <w:r w:rsidR="00843F50" w:rsidRPr="009344CC">
          <w:rPr>
            <w:rStyle w:val="Hyperlink"/>
            <w:rFonts w:hint="cs"/>
            <w:noProof/>
            <w:rtl/>
            <w:lang w:bidi="fa-IR"/>
          </w:rPr>
          <w:t>ی</w:t>
        </w:r>
        <w:r w:rsidR="00843F50" w:rsidRPr="009344CC">
          <w:rPr>
            <w:rStyle w:val="Hyperlink"/>
            <w:rFonts w:hint="eastAsia"/>
            <w:noProof/>
            <w:rtl/>
            <w:lang w:bidi="fa-IR"/>
          </w:rPr>
          <w:t>ک</w:t>
        </w:r>
        <w:r w:rsidR="00843F50" w:rsidRPr="009344CC">
          <w:rPr>
            <w:rStyle w:val="Hyperlink"/>
            <w:noProof/>
            <w:rtl/>
            <w:lang w:bidi="fa-IR"/>
          </w:rPr>
          <w:t xml:space="preserve"> </w:t>
        </w:r>
        <w:r w:rsidR="00843F50" w:rsidRPr="009344CC">
          <w:rPr>
            <w:rStyle w:val="Hyperlink"/>
            <w:rFonts w:hint="eastAsia"/>
            <w:noProof/>
            <w:rtl/>
            <w:lang w:bidi="fa-IR"/>
          </w:rPr>
          <w:t>مستحب</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432320309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459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10" w:history="1">
        <w:r w:rsidR="00843F50" w:rsidRPr="009344CC">
          <w:rPr>
            <w:rStyle w:val="Hyperlink"/>
            <w:noProof/>
            <w:rtl/>
            <w:lang w:bidi="fa-IR"/>
          </w:rPr>
          <w:t xml:space="preserve">8- </w:t>
        </w:r>
        <w:r w:rsidR="00843F50" w:rsidRPr="009344CC">
          <w:rPr>
            <w:rStyle w:val="Hyperlink"/>
            <w:rFonts w:hint="eastAsia"/>
            <w:noProof/>
            <w:rtl/>
            <w:lang w:bidi="fa-IR"/>
          </w:rPr>
          <w:t>آداب</w:t>
        </w:r>
        <w:r w:rsidR="00843F50" w:rsidRPr="009344CC">
          <w:rPr>
            <w:rStyle w:val="Hyperlink"/>
            <w:noProof/>
            <w:rtl/>
            <w:lang w:bidi="fa-IR"/>
          </w:rPr>
          <w:t xml:space="preserve"> </w:t>
        </w:r>
        <w:r w:rsidR="00843F50" w:rsidRPr="009344CC">
          <w:rPr>
            <w:rStyle w:val="Hyperlink"/>
            <w:rFonts w:hint="eastAsia"/>
            <w:noProof/>
            <w:rtl/>
            <w:lang w:bidi="fa-IR"/>
          </w:rPr>
          <w:t>ع</w:t>
        </w:r>
        <w:r w:rsidR="00843F50" w:rsidRPr="009344CC">
          <w:rPr>
            <w:rStyle w:val="Hyperlink"/>
            <w:rFonts w:hint="cs"/>
            <w:noProof/>
            <w:rtl/>
            <w:lang w:bidi="fa-IR"/>
          </w:rPr>
          <w:t>ی</w:t>
        </w:r>
        <w:r w:rsidR="00843F50" w:rsidRPr="009344CC">
          <w:rPr>
            <w:rStyle w:val="Hyperlink"/>
            <w:rFonts w:hint="eastAsia"/>
            <w:noProof/>
            <w:rtl/>
            <w:lang w:bidi="fa-IR"/>
          </w:rPr>
          <w:t>ادت</w:t>
        </w:r>
        <w:r w:rsidR="00843F50" w:rsidRPr="009344CC">
          <w:rPr>
            <w:rStyle w:val="Hyperlink"/>
            <w:noProof/>
            <w:rtl/>
            <w:lang w:bidi="fa-IR"/>
          </w:rPr>
          <w:t xml:space="preserve"> </w:t>
        </w:r>
        <w:r w:rsidR="00843F50" w:rsidRPr="009344CC">
          <w:rPr>
            <w:rStyle w:val="Hyperlink"/>
            <w:rFonts w:hint="eastAsia"/>
            <w:noProof/>
            <w:rtl/>
            <w:lang w:bidi="fa-IR"/>
          </w:rPr>
          <w:t>مر</w:t>
        </w:r>
        <w:r w:rsidR="00843F50" w:rsidRPr="009344CC">
          <w:rPr>
            <w:rStyle w:val="Hyperlink"/>
            <w:rFonts w:hint="cs"/>
            <w:noProof/>
            <w:rtl/>
            <w:lang w:bidi="fa-IR"/>
          </w:rPr>
          <w:t>ی</w:t>
        </w:r>
        <w:r w:rsidR="00843F50" w:rsidRPr="009344CC">
          <w:rPr>
            <w:rStyle w:val="Hyperlink"/>
            <w:rFonts w:hint="eastAsia"/>
            <w:noProof/>
            <w:rtl/>
            <w:lang w:bidi="fa-IR"/>
          </w:rPr>
          <w:t>ض</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432320310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460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11" w:history="1">
        <w:r w:rsidR="00843F50" w:rsidRPr="009344CC">
          <w:rPr>
            <w:rStyle w:val="Hyperlink"/>
            <w:rFonts w:hint="eastAsia"/>
            <w:noProof/>
            <w:rtl/>
            <w:lang w:bidi="fa-IR"/>
          </w:rPr>
          <w:t>أ</w:t>
        </w:r>
        <w:r w:rsidR="00843F50" w:rsidRPr="009344CC">
          <w:rPr>
            <w:rStyle w:val="Hyperlink"/>
            <w:noProof/>
            <w:rtl/>
            <w:lang w:bidi="fa-IR"/>
          </w:rPr>
          <w:t xml:space="preserve">) </w:t>
        </w:r>
        <w:r w:rsidR="00843F50" w:rsidRPr="009344CC">
          <w:rPr>
            <w:rStyle w:val="Hyperlink"/>
            <w:rFonts w:hint="eastAsia"/>
            <w:noProof/>
            <w:rtl/>
            <w:lang w:bidi="fa-IR"/>
          </w:rPr>
          <w:t>زود</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ع</w:t>
        </w:r>
        <w:r w:rsidR="00843F50" w:rsidRPr="009344CC">
          <w:rPr>
            <w:rStyle w:val="Hyperlink"/>
            <w:rFonts w:hint="cs"/>
            <w:noProof/>
            <w:rtl/>
            <w:lang w:bidi="fa-IR"/>
          </w:rPr>
          <w:t>ی</w:t>
        </w:r>
        <w:r w:rsidR="00843F50" w:rsidRPr="009344CC">
          <w:rPr>
            <w:rStyle w:val="Hyperlink"/>
            <w:rFonts w:hint="eastAsia"/>
            <w:noProof/>
            <w:rtl/>
            <w:lang w:bidi="fa-IR"/>
          </w:rPr>
          <w:t>ادت</w:t>
        </w:r>
        <w:r w:rsidR="00843F50" w:rsidRPr="009344CC">
          <w:rPr>
            <w:rStyle w:val="Hyperlink"/>
            <w:noProof/>
            <w:rtl/>
            <w:lang w:bidi="fa-IR"/>
          </w:rPr>
          <w:t xml:space="preserve"> </w:t>
        </w:r>
        <w:r w:rsidR="00843F50" w:rsidRPr="009344CC">
          <w:rPr>
            <w:rStyle w:val="Hyperlink"/>
            <w:rFonts w:hint="eastAsia"/>
            <w:noProof/>
            <w:rtl/>
            <w:lang w:bidi="fa-IR"/>
          </w:rPr>
          <w:t>رفتن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432320311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461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12" w:history="1">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کوتاه</w:t>
        </w:r>
        <w:r w:rsidR="00843F50" w:rsidRPr="009344CC">
          <w:rPr>
            <w:rStyle w:val="Hyperlink"/>
            <w:noProof/>
            <w:rtl/>
            <w:lang w:bidi="fa-IR"/>
          </w:rPr>
          <w:t xml:space="preserve"> </w:t>
        </w:r>
        <w:r w:rsidR="00843F50" w:rsidRPr="009344CC">
          <w:rPr>
            <w:rStyle w:val="Hyperlink"/>
            <w:rFonts w:hint="eastAsia"/>
            <w:noProof/>
            <w:rtl/>
            <w:lang w:bidi="fa-IR"/>
          </w:rPr>
          <w:t>نمودن</w:t>
        </w:r>
        <w:r w:rsidR="00843F50" w:rsidRPr="009344CC">
          <w:rPr>
            <w:rStyle w:val="Hyperlink"/>
            <w:noProof/>
            <w:rtl/>
            <w:lang w:bidi="fa-IR"/>
          </w:rPr>
          <w:t xml:space="preserve"> </w:t>
        </w:r>
        <w:r w:rsidR="00843F50" w:rsidRPr="009344CC">
          <w:rPr>
            <w:rStyle w:val="Hyperlink"/>
            <w:rFonts w:hint="cs"/>
            <w:noProof/>
            <w:rtl/>
            <w:lang w:bidi="fa-IR"/>
          </w:rPr>
          <w:t>ی</w:t>
        </w:r>
        <w:r w:rsidR="00843F50" w:rsidRPr="009344CC">
          <w:rPr>
            <w:rStyle w:val="Hyperlink"/>
            <w:rFonts w:hint="eastAsia"/>
            <w:noProof/>
            <w:rtl/>
            <w:lang w:bidi="fa-IR"/>
          </w:rPr>
          <w:t>ا</w:t>
        </w:r>
        <w:r w:rsidR="00843F50" w:rsidRPr="009344CC">
          <w:rPr>
            <w:rStyle w:val="Hyperlink"/>
            <w:noProof/>
            <w:rtl/>
            <w:lang w:bidi="fa-IR"/>
          </w:rPr>
          <w:t xml:space="preserve"> </w:t>
        </w:r>
        <w:r w:rsidR="00843F50" w:rsidRPr="009344CC">
          <w:rPr>
            <w:rStyle w:val="Hyperlink"/>
            <w:rFonts w:hint="eastAsia"/>
            <w:noProof/>
            <w:rtl/>
            <w:lang w:bidi="fa-IR"/>
          </w:rPr>
          <w:t>طولان</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کردن</w:t>
        </w:r>
        <w:r w:rsidR="00843F50" w:rsidRPr="009344CC">
          <w:rPr>
            <w:rStyle w:val="Hyperlink"/>
            <w:noProof/>
            <w:rtl/>
            <w:lang w:bidi="fa-IR"/>
          </w:rPr>
          <w:t xml:space="preserve"> </w:t>
        </w:r>
        <w:r w:rsidR="00843F50" w:rsidRPr="009344CC">
          <w:rPr>
            <w:rStyle w:val="Hyperlink"/>
            <w:rFonts w:hint="eastAsia"/>
            <w:noProof/>
            <w:rtl/>
            <w:lang w:bidi="fa-IR"/>
          </w:rPr>
          <w:t>مدت</w:t>
        </w:r>
        <w:r w:rsidR="00843F50" w:rsidRPr="009344CC">
          <w:rPr>
            <w:rStyle w:val="Hyperlink"/>
            <w:noProof/>
            <w:rtl/>
            <w:lang w:bidi="fa-IR"/>
          </w:rPr>
          <w:t xml:space="preserve"> </w:t>
        </w:r>
        <w:r w:rsidR="00843F50" w:rsidRPr="009344CC">
          <w:rPr>
            <w:rStyle w:val="Hyperlink"/>
            <w:rFonts w:hint="eastAsia"/>
            <w:noProof/>
            <w:rtl/>
            <w:lang w:bidi="fa-IR"/>
          </w:rPr>
          <w:t>ع</w:t>
        </w:r>
        <w:r w:rsidR="00843F50" w:rsidRPr="009344CC">
          <w:rPr>
            <w:rStyle w:val="Hyperlink"/>
            <w:rFonts w:hint="cs"/>
            <w:noProof/>
            <w:rtl/>
            <w:lang w:bidi="fa-IR"/>
          </w:rPr>
          <w:t>ی</w:t>
        </w:r>
        <w:r w:rsidR="00843F50" w:rsidRPr="009344CC">
          <w:rPr>
            <w:rStyle w:val="Hyperlink"/>
            <w:rFonts w:hint="eastAsia"/>
            <w:noProof/>
            <w:rtl/>
            <w:lang w:bidi="fa-IR"/>
          </w:rPr>
          <w:t>ادت</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تناسب</w:t>
        </w:r>
        <w:r w:rsidR="00843F50" w:rsidRPr="009344CC">
          <w:rPr>
            <w:rStyle w:val="Hyperlink"/>
            <w:noProof/>
            <w:rtl/>
            <w:lang w:bidi="fa-IR"/>
          </w:rPr>
          <w:t xml:space="preserve"> </w:t>
        </w:r>
        <w:r w:rsidR="00843F50" w:rsidRPr="009344CC">
          <w:rPr>
            <w:rStyle w:val="Hyperlink"/>
            <w:rFonts w:hint="eastAsia"/>
            <w:noProof/>
            <w:rtl/>
            <w:lang w:bidi="fa-IR"/>
          </w:rPr>
          <w:t>حال</w:t>
        </w:r>
        <w:r w:rsidR="00843F50" w:rsidRPr="009344CC">
          <w:rPr>
            <w:rStyle w:val="Hyperlink"/>
            <w:noProof/>
            <w:rtl/>
            <w:lang w:bidi="fa-IR"/>
          </w:rPr>
          <w:t xml:space="preserve"> </w:t>
        </w:r>
        <w:r w:rsidR="00843F50" w:rsidRPr="009344CC">
          <w:rPr>
            <w:rStyle w:val="Hyperlink"/>
            <w:rFonts w:hint="eastAsia"/>
            <w:noProof/>
            <w:rtl/>
            <w:lang w:bidi="fa-IR"/>
          </w:rPr>
          <w:t>مر</w:t>
        </w:r>
        <w:r w:rsidR="00843F50" w:rsidRPr="009344CC">
          <w:rPr>
            <w:rStyle w:val="Hyperlink"/>
            <w:rFonts w:hint="cs"/>
            <w:noProof/>
            <w:rtl/>
            <w:lang w:bidi="fa-IR"/>
          </w:rPr>
          <w:t>ی</w:t>
        </w:r>
        <w:r w:rsidR="00843F50" w:rsidRPr="009344CC">
          <w:rPr>
            <w:rStyle w:val="Hyperlink"/>
            <w:rFonts w:hint="eastAsia"/>
            <w:noProof/>
            <w:rtl/>
            <w:lang w:bidi="fa-IR"/>
          </w:rPr>
          <w:t>ض</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432320312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462</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13" w:history="1">
        <w:r w:rsidR="00843F50" w:rsidRPr="009344CC">
          <w:rPr>
            <w:rStyle w:val="Hyperlink"/>
            <w:rFonts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دعا</w:t>
        </w:r>
        <w:r w:rsidR="00843F50" w:rsidRPr="009344CC">
          <w:rPr>
            <w:rStyle w:val="Hyperlink"/>
            <w:noProof/>
            <w:rtl/>
            <w:lang w:bidi="fa-IR"/>
          </w:rPr>
          <w:t xml:space="preserve"> </w:t>
        </w:r>
        <w:r w:rsidR="00843F50" w:rsidRPr="009344CC">
          <w:rPr>
            <w:rStyle w:val="Hyperlink"/>
            <w:rFonts w:hint="eastAsia"/>
            <w:noProof/>
            <w:rtl/>
            <w:lang w:bidi="fa-IR"/>
          </w:rPr>
          <w:t>برا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مر</w:t>
        </w:r>
        <w:r w:rsidR="00843F50" w:rsidRPr="009344CC">
          <w:rPr>
            <w:rStyle w:val="Hyperlink"/>
            <w:rFonts w:hint="cs"/>
            <w:noProof/>
            <w:rtl/>
            <w:lang w:bidi="fa-IR"/>
          </w:rPr>
          <w:t>ی</w:t>
        </w:r>
        <w:r w:rsidR="00843F50" w:rsidRPr="009344CC">
          <w:rPr>
            <w:rStyle w:val="Hyperlink"/>
            <w:rFonts w:hint="eastAsia"/>
            <w:noProof/>
            <w:rtl/>
            <w:lang w:bidi="fa-IR"/>
          </w:rPr>
          <w:t>ض</w:t>
        </w:r>
        <w:r w:rsidR="00843F50" w:rsidRPr="009344CC">
          <w:rPr>
            <w:rStyle w:val="Hyperlink"/>
            <w:noProof/>
            <w:rtl/>
            <w:lang w:bidi="fa-IR"/>
          </w:rPr>
          <w:t xml:space="preserve"> </w:t>
        </w:r>
        <w:r w:rsidR="00843F50" w:rsidRPr="009344CC">
          <w:rPr>
            <w:rStyle w:val="Hyperlink"/>
            <w:rFonts w:hint="eastAsia"/>
            <w:noProof/>
            <w:rtl/>
            <w:lang w:bidi="fa-IR"/>
          </w:rPr>
          <w:t>هنگام</w:t>
        </w:r>
        <w:r w:rsidR="00843F50" w:rsidRPr="009344CC">
          <w:rPr>
            <w:rStyle w:val="Hyperlink"/>
            <w:noProof/>
            <w:rtl/>
            <w:lang w:bidi="fa-IR"/>
          </w:rPr>
          <w:t xml:space="preserve"> </w:t>
        </w:r>
        <w:r w:rsidR="00843F50" w:rsidRPr="009344CC">
          <w:rPr>
            <w:rStyle w:val="Hyperlink"/>
            <w:rFonts w:hint="eastAsia"/>
            <w:noProof/>
            <w:rtl/>
            <w:lang w:bidi="fa-IR"/>
          </w:rPr>
          <w:t>برخورد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432320313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462</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14" w:history="1">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cs"/>
            <w:noProof/>
            <w:rtl/>
            <w:lang w:bidi="fa-IR"/>
          </w:rPr>
          <w:t>ی</w:t>
        </w:r>
        <w:r w:rsidR="00843F50" w:rsidRPr="009344CC">
          <w:rPr>
            <w:rStyle w:val="Hyperlink"/>
            <w:rFonts w:hint="eastAsia"/>
            <w:noProof/>
            <w:rtl/>
            <w:lang w:bidi="fa-IR"/>
          </w:rPr>
          <w:t>ادآور</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مر</w:t>
        </w:r>
        <w:r w:rsidR="00843F50" w:rsidRPr="009344CC">
          <w:rPr>
            <w:rStyle w:val="Hyperlink"/>
            <w:rFonts w:hint="cs"/>
            <w:noProof/>
            <w:rtl/>
            <w:lang w:bidi="fa-IR"/>
          </w:rPr>
          <w:t>ی</w:t>
        </w:r>
        <w:r w:rsidR="00843F50" w:rsidRPr="009344CC">
          <w:rPr>
            <w:rStyle w:val="Hyperlink"/>
            <w:rFonts w:hint="eastAsia"/>
            <w:noProof/>
            <w:rtl/>
            <w:lang w:bidi="fa-IR"/>
          </w:rPr>
          <w:t>ض</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ا</w:t>
        </w:r>
        <w:r w:rsidR="00843F50" w:rsidRPr="009344CC">
          <w:rPr>
            <w:rStyle w:val="Hyperlink"/>
            <w:rFonts w:hint="cs"/>
            <w:noProof/>
            <w:rtl/>
            <w:lang w:bidi="fa-IR"/>
          </w:rPr>
          <w:t>ی</w:t>
        </w:r>
        <w:r w:rsidR="00843F50" w:rsidRPr="009344CC">
          <w:rPr>
            <w:rStyle w:val="Hyperlink"/>
            <w:rFonts w:hint="eastAsia"/>
            <w:noProof/>
            <w:rtl/>
            <w:lang w:bidi="fa-IR"/>
          </w:rPr>
          <w:t>نکه</w:t>
        </w:r>
        <w:r w:rsidR="00843F50" w:rsidRPr="009344CC">
          <w:rPr>
            <w:rStyle w:val="Hyperlink"/>
            <w:noProof/>
            <w:rtl/>
            <w:lang w:bidi="fa-IR"/>
          </w:rPr>
          <w:t xml:space="preserve"> </w:t>
        </w:r>
        <w:r w:rsidR="00843F50" w:rsidRPr="009344CC">
          <w:rPr>
            <w:rStyle w:val="Hyperlink"/>
            <w:rFonts w:hint="eastAsia"/>
            <w:noProof/>
            <w:rtl/>
            <w:lang w:bidi="fa-IR"/>
          </w:rPr>
          <w:t>دست</w:t>
        </w:r>
        <w:r w:rsidR="00843F50" w:rsidRPr="009344CC">
          <w:rPr>
            <w:rStyle w:val="Hyperlink"/>
            <w:noProof/>
            <w:rtl/>
            <w:lang w:bidi="fa-IR"/>
          </w:rPr>
          <w:t xml:space="preserve"> </w:t>
        </w:r>
        <w:r w:rsidR="00843F50" w:rsidRPr="009344CC">
          <w:rPr>
            <w:rStyle w:val="Hyperlink"/>
            <w:rFonts w:hint="eastAsia"/>
            <w:noProof/>
            <w:rtl/>
            <w:lang w:bidi="fa-IR"/>
          </w:rPr>
          <w:t>بر</w:t>
        </w:r>
        <w:r w:rsidR="00843F50" w:rsidRPr="009344CC">
          <w:rPr>
            <w:rStyle w:val="Hyperlink"/>
            <w:noProof/>
            <w:rtl/>
            <w:lang w:bidi="fa-IR"/>
          </w:rPr>
          <w:t xml:space="preserve"> </w:t>
        </w:r>
        <w:r w:rsidR="00843F50" w:rsidRPr="009344CC">
          <w:rPr>
            <w:rStyle w:val="Hyperlink"/>
            <w:rFonts w:hint="eastAsia"/>
            <w:noProof/>
            <w:rtl/>
            <w:lang w:bidi="fa-IR"/>
          </w:rPr>
          <w:t>محل</w:t>
        </w:r>
        <w:r w:rsidR="00843F50" w:rsidRPr="009344CC">
          <w:rPr>
            <w:rStyle w:val="Hyperlink"/>
            <w:noProof/>
            <w:rtl/>
            <w:lang w:bidi="fa-IR"/>
          </w:rPr>
          <w:t xml:space="preserve"> </w:t>
        </w:r>
        <w:r w:rsidR="00843F50" w:rsidRPr="009344CC">
          <w:rPr>
            <w:rStyle w:val="Hyperlink"/>
            <w:rFonts w:hint="eastAsia"/>
            <w:noProof/>
            <w:rtl/>
            <w:lang w:bidi="fa-IR"/>
          </w:rPr>
          <w:t>درد</w:t>
        </w:r>
        <w:r w:rsidR="00843F50" w:rsidRPr="009344CC">
          <w:rPr>
            <w:rStyle w:val="Hyperlink"/>
            <w:noProof/>
            <w:rtl/>
            <w:lang w:bidi="fa-IR"/>
          </w:rPr>
          <w:t xml:space="preserve"> </w:t>
        </w:r>
        <w:r w:rsidR="00843F50" w:rsidRPr="009344CC">
          <w:rPr>
            <w:rStyle w:val="Hyperlink"/>
            <w:rFonts w:hint="eastAsia"/>
            <w:noProof/>
            <w:rtl/>
            <w:lang w:bidi="fa-IR"/>
          </w:rPr>
          <w:t>بگذارد</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دعا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منتخب</w:t>
        </w:r>
        <w:r w:rsidR="00843F50" w:rsidRPr="009344CC">
          <w:rPr>
            <w:rStyle w:val="Hyperlink"/>
            <w:noProof/>
            <w:rtl/>
            <w:lang w:bidi="fa-IR"/>
          </w:rPr>
          <w:t xml:space="preserve"> </w:t>
        </w:r>
        <w:r w:rsidR="00843F50" w:rsidRPr="009344CC">
          <w:rPr>
            <w:rStyle w:val="Hyperlink"/>
            <w:rFonts w:hint="eastAsia"/>
            <w:noProof/>
            <w:rtl/>
            <w:lang w:bidi="fa-IR"/>
          </w:rPr>
          <w:t>را</w:t>
        </w:r>
        <w:r w:rsidR="00843F50" w:rsidRPr="009344CC">
          <w:rPr>
            <w:rStyle w:val="Hyperlink"/>
            <w:noProof/>
            <w:rtl/>
            <w:lang w:bidi="fa-IR"/>
          </w:rPr>
          <w:t xml:space="preserve"> </w:t>
        </w:r>
        <w:r w:rsidR="00843F50" w:rsidRPr="009344CC">
          <w:rPr>
            <w:rStyle w:val="Hyperlink"/>
            <w:rFonts w:hint="eastAsia"/>
            <w:noProof/>
            <w:rtl/>
            <w:lang w:bidi="fa-IR"/>
          </w:rPr>
          <w:t>بخواند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432320314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463</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15" w:history="1">
        <w:r w:rsidR="00843F50" w:rsidRPr="009344CC">
          <w:rPr>
            <w:rStyle w:val="Hyperlink"/>
            <w:rFonts w:hint="eastAsia"/>
            <w:noProof/>
            <w:rtl/>
            <w:lang w:bidi="fa-IR"/>
          </w:rPr>
          <w:t>هـ</w:t>
        </w:r>
        <w:r w:rsidR="00843F50" w:rsidRPr="009344CC">
          <w:rPr>
            <w:rStyle w:val="Hyperlink"/>
            <w:noProof/>
            <w:rtl/>
            <w:lang w:bidi="fa-IR"/>
          </w:rPr>
          <w:t xml:space="preserve">) </w:t>
        </w:r>
        <w:r w:rsidR="00843F50" w:rsidRPr="009344CC">
          <w:rPr>
            <w:rStyle w:val="Hyperlink"/>
            <w:rFonts w:hint="eastAsia"/>
            <w:noProof/>
            <w:rtl/>
            <w:lang w:bidi="fa-IR"/>
          </w:rPr>
          <w:t>سؤال</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اهل</w:t>
        </w:r>
        <w:r w:rsidR="00843F50" w:rsidRPr="009344CC">
          <w:rPr>
            <w:rStyle w:val="Hyperlink"/>
            <w:noProof/>
            <w:rtl/>
            <w:lang w:bidi="fa-IR"/>
          </w:rPr>
          <w:t xml:space="preserve"> </w:t>
        </w:r>
        <w:r w:rsidR="00843F50" w:rsidRPr="009344CC">
          <w:rPr>
            <w:rStyle w:val="Hyperlink"/>
            <w:rFonts w:hint="eastAsia"/>
            <w:noProof/>
            <w:rtl/>
            <w:lang w:bidi="fa-IR"/>
          </w:rPr>
          <w:t>مر</w:t>
        </w:r>
        <w:r w:rsidR="00843F50" w:rsidRPr="009344CC">
          <w:rPr>
            <w:rStyle w:val="Hyperlink"/>
            <w:rFonts w:hint="cs"/>
            <w:noProof/>
            <w:rtl/>
            <w:lang w:bidi="fa-IR"/>
          </w:rPr>
          <w:t>ی</w:t>
        </w:r>
        <w:r w:rsidR="00843F50" w:rsidRPr="009344CC">
          <w:rPr>
            <w:rStyle w:val="Hyperlink"/>
            <w:rFonts w:hint="eastAsia"/>
            <w:noProof/>
            <w:rtl/>
            <w:lang w:bidi="fa-IR"/>
          </w:rPr>
          <w:t>ض</w:t>
        </w:r>
        <w:r w:rsidR="00843F50" w:rsidRPr="009344CC">
          <w:rPr>
            <w:rStyle w:val="Hyperlink"/>
            <w:noProof/>
            <w:rtl/>
            <w:lang w:bidi="fa-IR"/>
          </w:rPr>
          <w:t xml:space="preserve"> </w:t>
        </w:r>
        <w:r w:rsidR="00843F50" w:rsidRPr="009344CC">
          <w:rPr>
            <w:rStyle w:val="Hyperlink"/>
            <w:rFonts w:hint="eastAsia"/>
            <w:noProof/>
            <w:rtl/>
            <w:lang w:bidi="fa-IR"/>
          </w:rPr>
          <w:t>درباره</w:t>
        </w:r>
        <w:r w:rsidR="00843F50" w:rsidRPr="009344CC">
          <w:rPr>
            <w:rStyle w:val="Hyperlink"/>
            <w:noProof/>
            <w:rtl/>
            <w:lang w:bidi="fa-IR"/>
          </w:rPr>
          <w:t xml:space="preserve"> </w:t>
        </w:r>
        <w:r w:rsidR="00843F50" w:rsidRPr="009344CC">
          <w:rPr>
            <w:rStyle w:val="Hyperlink"/>
            <w:rFonts w:hint="eastAsia"/>
            <w:noProof/>
            <w:rtl/>
            <w:lang w:bidi="fa-IR"/>
          </w:rPr>
          <w:t>حال</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وضع</w:t>
        </w:r>
        <w:r w:rsidR="00843F50" w:rsidRPr="009344CC">
          <w:rPr>
            <w:rStyle w:val="Hyperlink"/>
            <w:noProof/>
            <w:rtl/>
            <w:lang w:bidi="fa-IR"/>
          </w:rPr>
          <w:t xml:space="preserve"> </w:t>
        </w:r>
        <w:r w:rsidR="00843F50" w:rsidRPr="009344CC">
          <w:rPr>
            <w:rStyle w:val="Hyperlink"/>
            <w:rFonts w:hint="eastAsia"/>
            <w:noProof/>
            <w:rtl/>
            <w:lang w:bidi="fa-IR"/>
          </w:rPr>
          <w:t>او</w:t>
        </w:r>
        <w:r w:rsidR="00843F50" w:rsidRPr="009344CC">
          <w:rPr>
            <w:rStyle w:val="Hyperlink"/>
            <w:noProof/>
            <w:rtl/>
            <w:lang w:bidi="fa-IR"/>
          </w:rPr>
          <w:t xml:space="preserve"> </w:t>
        </w:r>
        <w:r w:rsidR="00843F50" w:rsidRPr="009344CC">
          <w:rPr>
            <w:rStyle w:val="Hyperlink"/>
            <w:rFonts w:hint="eastAsia"/>
            <w:noProof/>
            <w:rtl/>
            <w:lang w:bidi="fa-IR"/>
          </w:rPr>
          <w:t>مستحب</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432320315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463</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16" w:history="1">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نشستن</w:t>
        </w:r>
        <w:r w:rsidR="00843F50" w:rsidRPr="009344CC">
          <w:rPr>
            <w:rStyle w:val="Hyperlink"/>
            <w:noProof/>
            <w:rtl/>
            <w:lang w:bidi="fa-IR"/>
          </w:rPr>
          <w:t xml:space="preserve"> </w:t>
        </w:r>
        <w:r w:rsidR="00843F50" w:rsidRPr="009344CC">
          <w:rPr>
            <w:rStyle w:val="Hyperlink"/>
            <w:rFonts w:hint="eastAsia"/>
            <w:noProof/>
            <w:rtl/>
            <w:lang w:bidi="fa-IR"/>
          </w:rPr>
          <w:t>ع</w:t>
        </w:r>
        <w:r w:rsidR="00843F50" w:rsidRPr="009344CC">
          <w:rPr>
            <w:rStyle w:val="Hyperlink"/>
            <w:rFonts w:hint="cs"/>
            <w:noProof/>
            <w:rtl/>
            <w:lang w:bidi="fa-IR"/>
          </w:rPr>
          <w:t>ی</w:t>
        </w:r>
        <w:r w:rsidR="00843F50" w:rsidRPr="009344CC">
          <w:rPr>
            <w:rStyle w:val="Hyperlink"/>
            <w:rFonts w:hint="eastAsia"/>
            <w:noProof/>
            <w:rtl/>
            <w:lang w:bidi="fa-IR"/>
          </w:rPr>
          <w:t>ادت</w:t>
        </w:r>
        <w:r w:rsidR="00843F50" w:rsidRPr="009344CC">
          <w:rPr>
            <w:rStyle w:val="Hyperlink"/>
            <w:noProof/>
            <w:rtl/>
            <w:lang w:bidi="fa-IR"/>
          </w:rPr>
          <w:t xml:space="preserve"> </w:t>
        </w:r>
        <w:r w:rsidR="00843F50" w:rsidRPr="009344CC">
          <w:rPr>
            <w:rStyle w:val="Hyperlink"/>
            <w:rFonts w:hint="eastAsia"/>
            <w:noProof/>
            <w:rtl/>
            <w:lang w:bidi="fa-IR"/>
          </w:rPr>
          <w:t>کننده</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کنار</w:t>
        </w:r>
        <w:r w:rsidR="00843F50" w:rsidRPr="009344CC">
          <w:rPr>
            <w:rStyle w:val="Hyperlink"/>
            <w:noProof/>
            <w:rtl/>
            <w:lang w:bidi="fa-IR"/>
          </w:rPr>
          <w:t xml:space="preserve"> </w:t>
        </w:r>
        <w:r w:rsidR="00843F50" w:rsidRPr="009344CC">
          <w:rPr>
            <w:rStyle w:val="Hyperlink"/>
            <w:rFonts w:hint="eastAsia"/>
            <w:noProof/>
            <w:rtl/>
            <w:lang w:bidi="fa-IR"/>
          </w:rPr>
          <w:t>سر</w:t>
        </w:r>
        <w:r w:rsidR="00843F50" w:rsidRPr="009344CC">
          <w:rPr>
            <w:rStyle w:val="Hyperlink"/>
            <w:noProof/>
            <w:rtl/>
            <w:lang w:bidi="fa-IR"/>
          </w:rPr>
          <w:t xml:space="preserve"> </w:t>
        </w:r>
        <w:r w:rsidR="00843F50" w:rsidRPr="009344CC">
          <w:rPr>
            <w:rStyle w:val="Hyperlink"/>
            <w:rFonts w:hint="eastAsia"/>
            <w:noProof/>
            <w:rtl/>
            <w:lang w:bidi="fa-IR"/>
          </w:rPr>
          <w:t>مر</w:t>
        </w:r>
        <w:r w:rsidR="00843F50" w:rsidRPr="009344CC">
          <w:rPr>
            <w:rStyle w:val="Hyperlink"/>
            <w:rFonts w:hint="cs"/>
            <w:noProof/>
            <w:rtl/>
            <w:lang w:bidi="fa-IR"/>
          </w:rPr>
          <w:t>ی</w:t>
        </w:r>
        <w:r w:rsidR="00843F50" w:rsidRPr="009344CC">
          <w:rPr>
            <w:rStyle w:val="Hyperlink"/>
            <w:rFonts w:hint="eastAsia"/>
            <w:noProof/>
            <w:rtl/>
            <w:lang w:bidi="fa-IR"/>
          </w:rPr>
          <w:t>ض</w:t>
        </w:r>
        <w:r w:rsidR="00843F50" w:rsidRPr="009344CC">
          <w:rPr>
            <w:rStyle w:val="Hyperlink"/>
            <w:noProof/>
            <w:rtl/>
            <w:lang w:bidi="fa-IR"/>
          </w:rPr>
          <w:t xml:space="preserve"> </w:t>
        </w:r>
        <w:r w:rsidR="00843F50" w:rsidRPr="009344CC">
          <w:rPr>
            <w:rStyle w:val="Hyperlink"/>
            <w:rFonts w:hint="eastAsia"/>
            <w:noProof/>
            <w:rtl/>
            <w:lang w:bidi="fa-IR"/>
          </w:rPr>
          <w:t>مستحب</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432320316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463</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17" w:history="1">
        <w:r w:rsidR="00843F50" w:rsidRPr="009344CC">
          <w:rPr>
            <w:rStyle w:val="Hyperlink"/>
            <w:rFonts w:hint="eastAsia"/>
            <w:noProof/>
            <w:rtl/>
            <w:lang w:bidi="fa-IR"/>
          </w:rPr>
          <w:t>ز</w:t>
        </w:r>
        <w:r w:rsidR="00843F50" w:rsidRPr="009344CC">
          <w:rPr>
            <w:rStyle w:val="Hyperlink"/>
            <w:noProof/>
            <w:rtl/>
            <w:lang w:bidi="fa-IR"/>
          </w:rPr>
          <w:t xml:space="preserve">) </w:t>
        </w:r>
        <w:r w:rsidR="00843F50" w:rsidRPr="009344CC">
          <w:rPr>
            <w:rStyle w:val="Hyperlink"/>
            <w:rFonts w:hint="eastAsia"/>
            <w:noProof/>
            <w:rtl/>
            <w:lang w:bidi="fa-IR"/>
          </w:rPr>
          <w:t>ام</w:t>
        </w:r>
        <w:r w:rsidR="00843F50" w:rsidRPr="009344CC">
          <w:rPr>
            <w:rStyle w:val="Hyperlink"/>
            <w:rFonts w:hint="cs"/>
            <w:noProof/>
            <w:rtl/>
            <w:lang w:bidi="fa-IR"/>
          </w:rPr>
          <w:t>ی</w:t>
        </w:r>
        <w:r w:rsidR="00843F50" w:rsidRPr="009344CC">
          <w:rPr>
            <w:rStyle w:val="Hyperlink"/>
            <w:rFonts w:hint="eastAsia"/>
            <w:noProof/>
            <w:rtl/>
            <w:lang w:bidi="fa-IR"/>
          </w:rPr>
          <w:t>دوار</w:t>
        </w:r>
        <w:r w:rsidR="00843F50" w:rsidRPr="009344CC">
          <w:rPr>
            <w:rStyle w:val="Hyperlink"/>
            <w:noProof/>
            <w:rtl/>
            <w:lang w:bidi="fa-IR"/>
          </w:rPr>
          <w:t xml:space="preserve"> </w:t>
        </w:r>
        <w:r w:rsidR="00843F50" w:rsidRPr="009344CC">
          <w:rPr>
            <w:rStyle w:val="Hyperlink"/>
            <w:rFonts w:hint="eastAsia"/>
            <w:noProof/>
            <w:rtl/>
            <w:lang w:bidi="fa-IR"/>
          </w:rPr>
          <w:t>ساختن</w:t>
        </w:r>
        <w:r w:rsidR="00843F50" w:rsidRPr="009344CC">
          <w:rPr>
            <w:rStyle w:val="Hyperlink"/>
            <w:noProof/>
            <w:rtl/>
            <w:lang w:bidi="fa-IR"/>
          </w:rPr>
          <w:t xml:space="preserve"> </w:t>
        </w:r>
        <w:r w:rsidR="00843F50" w:rsidRPr="009344CC">
          <w:rPr>
            <w:rStyle w:val="Hyperlink"/>
            <w:rFonts w:hint="eastAsia"/>
            <w:noProof/>
            <w:rtl/>
            <w:lang w:bidi="fa-IR"/>
          </w:rPr>
          <w:t>مر</w:t>
        </w:r>
        <w:r w:rsidR="00843F50" w:rsidRPr="009344CC">
          <w:rPr>
            <w:rStyle w:val="Hyperlink"/>
            <w:rFonts w:hint="cs"/>
            <w:noProof/>
            <w:rtl/>
            <w:lang w:bidi="fa-IR"/>
          </w:rPr>
          <w:t>ی</w:t>
        </w:r>
        <w:r w:rsidR="00843F50" w:rsidRPr="009344CC">
          <w:rPr>
            <w:rStyle w:val="Hyperlink"/>
            <w:rFonts w:hint="eastAsia"/>
            <w:noProof/>
            <w:rtl/>
            <w:lang w:bidi="fa-IR"/>
          </w:rPr>
          <w:t>ض</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وعده</w:t>
        </w:r>
        <w:r w:rsidR="00843F50" w:rsidRPr="009344CC">
          <w:rPr>
            <w:rStyle w:val="Hyperlink"/>
            <w:noProof/>
            <w:rtl/>
            <w:lang w:bidi="fa-IR"/>
          </w:rPr>
          <w:t xml:space="preserve"> </w:t>
        </w:r>
        <w:r w:rsidR="00843F50" w:rsidRPr="009344CC">
          <w:rPr>
            <w:rStyle w:val="Hyperlink"/>
            <w:rFonts w:hint="eastAsia"/>
            <w:noProof/>
            <w:rtl/>
            <w:lang w:bidi="fa-IR"/>
          </w:rPr>
          <w:t>شفا</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طول</w:t>
        </w:r>
        <w:r w:rsidR="00843F50" w:rsidRPr="009344CC">
          <w:rPr>
            <w:rStyle w:val="Hyperlink"/>
            <w:noProof/>
            <w:rtl/>
            <w:lang w:bidi="fa-IR"/>
          </w:rPr>
          <w:t xml:space="preserve"> </w:t>
        </w:r>
        <w:r w:rsidR="00843F50" w:rsidRPr="009344CC">
          <w:rPr>
            <w:rStyle w:val="Hyperlink"/>
            <w:rFonts w:hint="eastAsia"/>
            <w:noProof/>
            <w:rtl/>
            <w:lang w:bidi="fa-IR"/>
          </w:rPr>
          <w:t>عمر</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432320317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464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18" w:history="1">
        <w:r w:rsidR="00843F50" w:rsidRPr="009344CC">
          <w:rPr>
            <w:rStyle w:val="Hyperlink"/>
            <w:rFonts w:hint="eastAsia"/>
            <w:noProof/>
            <w:rtl/>
            <w:lang w:bidi="fa-IR"/>
          </w:rPr>
          <w:t>ح</w:t>
        </w:r>
        <w:r w:rsidR="00843F50" w:rsidRPr="009344CC">
          <w:rPr>
            <w:rStyle w:val="Hyperlink"/>
            <w:noProof/>
            <w:rtl/>
            <w:lang w:bidi="fa-IR"/>
          </w:rPr>
          <w:t xml:space="preserve">) </w:t>
        </w:r>
        <w:r w:rsidR="00843F50" w:rsidRPr="009344CC">
          <w:rPr>
            <w:rStyle w:val="Hyperlink"/>
            <w:rFonts w:hint="eastAsia"/>
            <w:noProof/>
            <w:rtl/>
            <w:lang w:bidi="fa-IR"/>
          </w:rPr>
          <w:t>ع</w:t>
        </w:r>
        <w:r w:rsidR="00843F50" w:rsidRPr="009344CC">
          <w:rPr>
            <w:rStyle w:val="Hyperlink"/>
            <w:rFonts w:hint="cs"/>
            <w:noProof/>
            <w:rtl/>
            <w:lang w:bidi="fa-IR"/>
          </w:rPr>
          <w:t>ی</w:t>
        </w:r>
        <w:r w:rsidR="00843F50" w:rsidRPr="009344CC">
          <w:rPr>
            <w:rStyle w:val="Hyperlink"/>
            <w:rFonts w:hint="eastAsia"/>
            <w:noProof/>
            <w:rtl/>
            <w:lang w:bidi="fa-IR"/>
          </w:rPr>
          <w:t>ادت‌کنندگان</w:t>
        </w:r>
        <w:r w:rsidR="00843F50" w:rsidRPr="009344CC">
          <w:rPr>
            <w:rStyle w:val="Hyperlink"/>
            <w:noProof/>
            <w:rtl/>
            <w:lang w:bidi="fa-IR"/>
          </w:rPr>
          <w:t xml:space="preserve"> </w:t>
        </w:r>
        <w:r w:rsidR="00843F50" w:rsidRPr="009344CC">
          <w:rPr>
            <w:rStyle w:val="Hyperlink"/>
            <w:rFonts w:hint="eastAsia"/>
            <w:noProof/>
            <w:rtl/>
            <w:lang w:bidi="fa-IR"/>
          </w:rPr>
          <w:t>مستحب</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مر</w:t>
        </w:r>
        <w:r w:rsidR="00843F50" w:rsidRPr="009344CC">
          <w:rPr>
            <w:rStyle w:val="Hyperlink"/>
            <w:rFonts w:hint="cs"/>
            <w:noProof/>
            <w:rtl/>
            <w:lang w:bidi="fa-IR"/>
          </w:rPr>
          <w:t>ی</w:t>
        </w:r>
        <w:r w:rsidR="00843F50" w:rsidRPr="009344CC">
          <w:rPr>
            <w:rStyle w:val="Hyperlink"/>
            <w:rFonts w:hint="eastAsia"/>
            <w:noProof/>
            <w:rtl/>
            <w:lang w:bidi="fa-IR"/>
          </w:rPr>
          <w:t>ض</w:t>
        </w:r>
        <w:r w:rsidR="00843F50" w:rsidRPr="009344CC">
          <w:rPr>
            <w:rStyle w:val="Hyperlink"/>
            <w:noProof/>
            <w:rtl/>
            <w:lang w:bidi="fa-IR"/>
          </w:rPr>
          <w:t xml:space="preserve"> </w:t>
        </w:r>
        <w:r w:rsidR="00843F50" w:rsidRPr="009344CC">
          <w:rPr>
            <w:rStyle w:val="Hyperlink"/>
            <w:rFonts w:hint="eastAsia"/>
            <w:noProof/>
            <w:rtl/>
            <w:lang w:bidi="fa-IR"/>
          </w:rPr>
          <w:t>طلب</w:t>
        </w:r>
        <w:r w:rsidR="00843F50" w:rsidRPr="009344CC">
          <w:rPr>
            <w:rStyle w:val="Hyperlink"/>
            <w:noProof/>
            <w:rtl/>
            <w:lang w:bidi="fa-IR"/>
          </w:rPr>
          <w:t xml:space="preserve"> </w:t>
        </w:r>
        <w:r w:rsidR="00843F50" w:rsidRPr="009344CC">
          <w:rPr>
            <w:rStyle w:val="Hyperlink"/>
            <w:rFonts w:hint="eastAsia"/>
            <w:noProof/>
            <w:rtl/>
            <w:lang w:bidi="fa-IR"/>
          </w:rPr>
          <w:t>دعا</w:t>
        </w:r>
        <w:r w:rsidR="00843F50" w:rsidRPr="009344CC">
          <w:rPr>
            <w:rStyle w:val="Hyperlink"/>
            <w:noProof/>
            <w:rtl/>
            <w:lang w:bidi="fa-IR"/>
          </w:rPr>
          <w:t xml:space="preserve"> </w:t>
        </w:r>
        <w:r w:rsidR="00843F50" w:rsidRPr="009344CC">
          <w:rPr>
            <w:rStyle w:val="Hyperlink"/>
            <w:rFonts w:hint="eastAsia"/>
            <w:noProof/>
            <w:rtl/>
            <w:lang w:bidi="fa-IR"/>
          </w:rPr>
          <w:t>کنند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432320318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464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19" w:history="1">
        <w:r w:rsidR="00843F50" w:rsidRPr="009344CC">
          <w:rPr>
            <w:rStyle w:val="Hyperlink"/>
            <w:rFonts w:hint="eastAsia"/>
            <w:noProof/>
            <w:rtl/>
            <w:lang w:bidi="fa-IR"/>
          </w:rPr>
          <w:t>ط</w:t>
        </w:r>
        <w:r w:rsidR="00843F50" w:rsidRPr="009344CC">
          <w:rPr>
            <w:rStyle w:val="Hyperlink"/>
            <w:noProof/>
            <w:rtl/>
            <w:lang w:bidi="fa-IR"/>
          </w:rPr>
          <w:t xml:space="preserve">) </w:t>
        </w:r>
        <w:r w:rsidR="00843F50" w:rsidRPr="009344CC">
          <w:rPr>
            <w:rStyle w:val="Hyperlink"/>
            <w:rFonts w:hint="eastAsia"/>
            <w:noProof/>
            <w:rtl/>
            <w:lang w:bidi="fa-IR"/>
          </w:rPr>
          <w:t>تلق</w:t>
        </w:r>
        <w:r w:rsidR="00843F50" w:rsidRPr="009344CC">
          <w:rPr>
            <w:rStyle w:val="Hyperlink"/>
            <w:rFonts w:hint="cs"/>
            <w:noProof/>
            <w:rtl/>
            <w:lang w:bidi="fa-IR"/>
          </w:rPr>
          <w:t>ی</w:t>
        </w:r>
        <w:r w:rsidR="00843F50" w:rsidRPr="009344CC">
          <w:rPr>
            <w:rStyle w:val="Hyperlink"/>
            <w:rFonts w:hint="eastAsia"/>
            <w:noProof/>
            <w:rtl/>
            <w:lang w:bidi="fa-IR"/>
          </w:rPr>
          <w:t>ن</w:t>
        </w:r>
        <w:r w:rsidR="00843F50" w:rsidRPr="009344CC">
          <w:rPr>
            <w:rStyle w:val="Hyperlink"/>
            <w:noProof/>
            <w:rtl/>
            <w:lang w:bidi="fa-IR"/>
          </w:rPr>
          <w:t xml:space="preserve"> «</w:t>
        </w:r>
        <w:r w:rsidR="00843F50" w:rsidRPr="009344CC">
          <w:rPr>
            <w:rStyle w:val="Hyperlink"/>
            <w:rFonts w:hint="eastAsia"/>
            <w:noProof/>
            <w:rtl/>
            <w:lang w:bidi="fa-IR"/>
          </w:rPr>
          <w:t>لااله</w:t>
        </w:r>
        <w:r w:rsidR="00843F50" w:rsidRPr="009344CC">
          <w:rPr>
            <w:rStyle w:val="Hyperlink"/>
            <w:noProof/>
            <w:rtl/>
            <w:lang w:bidi="fa-IR"/>
          </w:rPr>
          <w:t xml:space="preserve"> </w:t>
        </w:r>
        <w:r w:rsidR="00843F50" w:rsidRPr="009344CC">
          <w:rPr>
            <w:rStyle w:val="Hyperlink"/>
            <w:rFonts w:hint="eastAsia"/>
            <w:noProof/>
            <w:rtl/>
            <w:lang w:bidi="fa-IR"/>
          </w:rPr>
          <w:t>الاالله»</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مر</w:t>
        </w:r>
        <w:r w:rsidR="00843F50" w:rsidRPr="009344CC">
          <w:rPr>
            <w:rStyle w:val="Hyperlink"/>
            <w:rFonts w:hint="cs"/>
            <w:noProof/>
            <w:rtl/>
            <w:lang w:bidi="fa-IR"/>
          </w:rPr>
          <w:t>ی</w:t>
        </w:r>
        <w:r w:rsidR="00843F50" w:rsidRPr="009344CC">
          <w:rPr>
            <w:rStyle w:val="Hyperlink"/>
            <w:rFonts w:hint="eastAsia"/>
            <w:noProof/>
            <w:rtl/>
            <w:lang w:bidi="fa-IR"/>
          </w:rPr>
          <w:t>ض</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حال</w:t>
        </w:r>
        <w:r w:rsidR="00843F50" w:rsidRPr="009344CC">
          <w:rPr>
            <w:rStyle w:val="Hyperlink"/>
            <w:noProof/>
            <w:rtl/>
            <w:lang w:bidi="fa-IR"/>
          </w:rPr>
          <w:t xml:space="preserve"> </w:t>
        </w:r>
        <w:r w:rsidR="00843F50" w:rsidRPr="009344CC">
          <w:rPr>
            <w:rStyle w:val="Hyperlink"/>
            <w:rFonts w:hint="eastAsia"/>
            <w:noProof/>
            <w:rtl/>
            <w:lang w:bidi="fa-IR"/>
          </w:rPr>
          <w:t>احتضار</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432320319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464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20" w:history="1">
        <w:r w:rsidR="00843F50" w:rsidRPr="009344CC">
          <w:rPr>
            <w:rStyle w:val="Hyperlink"/>
            <w:noProof/>
            <w:rtl/>
            <w:lang w:bidi="fa-IR"/>
          </w:rPr>
          <w:t xml:space="preserve">9- </w:t>
        </w:r>
        <w:r w:rsidR="00843F50" w:rsidRPr="009344CC">
          <w:rPr>
            <w:rStyle w:val="Hyperlink"/>
            <w:rFonts w:hint="eastAsia"/>
            <w:noProof/>
            <w:rtl/>
            <w:lang w:bidi="fa-IR"/>
          </w:rPr>
          <w:t>آداب</w:t>
        </w:r>
        <w:r w:rsidR="00843F50" w:rsidRPr="009344CC">
          <w:rPr>
            <w:rStyle w:val="Hyperlink"/>
            <w:noProof/>
            <w:rtl/>
            <w:lang w:bidi="fa-IR"/>
          </w:rPr>
          <w:t xml:space="preserve"> </w:t>
        </w:r>
        <w:r w:rsidR="00843F50" w:rsidRPr="009344CC">
          <w:rPr>
            <w:rStyle w:val="Hyperlink"/>
            <w:rFonts w:hint="eastAsia"/>
            <w:noProof/>
            <w:rtl/>
            <w:lang w:bidi="fa-IR"/>
          </w:rPr>
          <w:t>تعز</w:t>
        </w:r>
        <w:r w:rsidR="00843F50" w:rsidRPr="009344CC">
          <w:rPr>
            <w:rStyle w:val="Hyperlink"/>
            <w:rFonts w:hint="cs"/>
            <w:noProof/>
            <w:rtl/>
            <w:lang w:bidi="fa-IR"/>
          </w:rPr>
          <w:t>ی</w:t>
        </w:r>
        <w:r w:rsidR="00843F50" w:rsidRPr="009344CC">
          <w:rPr>
            <w:rStyle w:val="Hyperlink"/>
            <w:rFonts w:hint="eastAsia"/>
            <w:noProof/>
            <w:rtl/>
            <w:lang w:bidi="fa-IR"/>
          </w:rPr>
          <w:t>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432320320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464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21" w:history="1">
        <w:r w:rsidR="00843F50" w:rsidRPr="009344CC">
          <w:rPr>
            <w:rStyle w:val="Hyperlink"/>
            <w:rFonts w:hint="eastAsia"/>
            <w:noProof/>
            <w:rtl/>
            <w:lang w:bidi="fa-IR"/>
          </w:rPr>
          <w:t>أ</w:t>
        </w:r>
        <w:r w:rsidR="00843F50" w:rsidRPr="009344CC">
          <w:rPr>
            <w:rStyle w:val="Hyperlink"/>
            <w:noProof/>
            <w:rtl/>
            <w:lang w:bidi="fa-IR"/>
          </w:rPr>
          <w:t xml:space="preserve">) </w:t>
        </w:r>
        <w:r w:rsidR="00843F50" w:rsidRPr="009344CC">
          <w:rPr>
            <w:rStyle w:val="Hyperlink"/>
            <w:rFonts w:hint="eastAsia"/>
            <w:noProof/>
            <w:rtl/>
            <w:lang w:bidi="fa-IR"/>
          </w:rPr>
          <w:t>تلفظ</w:t>
        </w:r>
        <w:r w:rsidR="00843F50" w:rsidRPr="009344CC">
          <w:rPr>
            <w:rStyle w:val="Hyperlink"/>
            <w:noProof/>
            <w:rtl/>
            <w:lang w:bidi="fa-IR"/>
          </w:rPr>
          <w:t xml:space="preserve"> </w:t>
        </w:r>
        <w:r w:rsidR="00843F50" w:rsidRPr="009344CC">
          <w:rPr>
            <w:rStyle w:val="Hyperlink"/>
            <w:rFonts w:hint="eastAsia"/>
            <w:noProof/>
            <w:rtl/>
            <w:lang w:bidi="fa-IR"/>
          </w:rPr>
          <w:t>عبارات</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دعاها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برگز</w:t>
        </w:r>
        <w:r w:rsidR="00843F50" w:rsidRPr="009344CC">
          <w:rPr>
            <w:rStyle w:val="Hyperlink"/>
            <w:rFonts w:hint="cs"/>
            <w:noProof/>
            <w:rtl/>
            <w:lang w:bidi="fa-IR"/>
          </w:rPr>
          <w:t>ی</w:t>
        </w:r>
        <w:r w:rsidR="00843F50" w:rsidRPr="009344CC">
          <w:rPr>
            <w:rStyle w:val="Hyperlink"/>
            <w:rFonts w:hint="eastAsia"/>
            <w:noProof/>
            <w:rtl/>
            <w:lang w:bidi="fa-IR"/>
          </w:rPr>
          <w:t>ده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432320321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465</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22" w:history="1">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درست</w:t>
        </w:r>
        <w:r w:rsidR="00843F50" w:rsidRPr="009344CC">
          <w:rPr>
            <w:rStyle w:val="Hyperlink"/>
            <w:noProof/>
            <w:rtl/>
            <w:lang w:bidi="fa-IR"/>
          </w:rPr>
          <w:t xml:space="preserve"> </w:t>
        </w:r>
        <w:r w:rsidR="00843F50" w:rsidRPr="009344CC">
          <w:rPr>
            <w:rStyle w:val="Hyperlink"/>
            <w:rFonts w:hint="eastAsia"/>
            <w:noProof/>
            <w:rtl/>
            <w:lang w:bidi="fa-IR"/>
          </w:rPr>
          <w:t>کردن</w:t>
        </w:r>
        <w:r w:rsidR="00843F50" w:rsidRPr="009344CC">
          <w:rPr>
            <w:rStyle w:val="Hyperlink"/>
            <w:noProof/>
            <w:rtl/>
            <w:lang w:bidi="fa-IR"/>
          </w:rPr>
          <w:t xml:space="preserve"> </w:t>
        </w:r>
        <w:r w:rsidR="00843F50" w:rsidRPr="009344CC">
          <w:rPr>
            <w:rStyle w:val="Hyperlink"/>
            <w:rFonts w:hint="eastAsia"/>
            <w:noProof/>
            <w:rtl/>
            <w:lang w:bidi="fa-IR"/>
          </w:rPr>
          <w:t>غذا</w:t>
        </w:r>
        <w:r w:rsidR="00843F50" w:rsidRPr="009344CC">
          <w:rPr>
            <w:rStyle w:val="Hyperlink"/>
            <w:noProof/>
            <w:rtl/>
            <w:lang w:bidi="fa-IR"/>
          </w:rPr>
          <w:t xml:space="preserve"> </w:t>
        </w:r>
        <w:r w:rsidR="00843F50" w:rsidRPr="009344CC">
          <w:rPr>
            <w:rStyle w:val="Hyperlink"/>
            <w:rFonts w:hint="eastAsia"/>
            <w:noProof/>
            <w:rtl/>
            <w:lang w:bidi="fa-IR"/>
          </w:rPr>
          <w:t>برا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اهل</w:t>
        </w:r>
        <w:r w:rsidR="00843F50" w:rsidRPr="009344CC">
          <w:rPr>
            <w:rStyle w:val="Hyperlink"/>
            <w:noProof/>
            <w:rtl/>
            <w:lang w:bidi="fa-IR"/>
          </w:rPr>
          <w:t xml:space="preserve"> </w:t>
        </w:r>
        <w:r w:rsidR="00843F50" w:rsidRPr="009344CC">
          <w:rPr>
            <w:rStyle w:val="Hyperlink"/>
            <w:rFonts w:hint="eastAsia"/>
            <w:noProof/>
            <w:rtl/>
            <w:lang w:bidi="fa-IR"/>
          </w:rPr>
          <w:t>م</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مستحب</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432320322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466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23" w:history="1">
        <w:r w:rsidR="00843F50" w:rsidRPr="009344CC">
          <w:rPr>
            <w:rStyle w:val="Hyperlink"/>
            <w:rFonts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اظهار</w:t>
        </w:r>
        <w:r w:rsidR="00843F50" w:rsidRPr="009344CC">
          <w:rPr>
            <w:rStyle w:val="Hyperlink"/>
            <w:noProof/>
            <w:rtl/>
            <w:lang w:bidi="fa-IR"/>
          </w:rPr>
          <w:t xml:space="preserve"> </w:t>
        </w:r>
        <w:r w:rsidR="00843F50" w:rsidRPr="009344CC">
          <w:rPr>
            <w:rStyle w:val="Hyperlink"/>
            <w:rFonts w:hint="eastAsia"/>
            <w:noProof/>
            <w:rtl/>
            <w:lang w:bidi="fa-IR"/>
          </w:rPr>
          <w:t>همدرد</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صاحب</w:t>
        </w:r>
        <w:r w:rsidR="00843F50" w:rsidRPr="009344CC">
          <w:rPr>
            <w:rStyle w:val="Hyperlink"/>
            <w:noProof/>
            <w:rtl/>
            <w:lang w:bidi="fa-IR"/>
          </w:rPr>
          <w:t xml:space="preserve"> </w:t>
        </w:r>
        <w:r w:rsidR="00843F50" w:rsidRPr="009344CC">
          <w:rPr>
            <w:rStyle w:val="Hyperlink"/>
            <w:rFonts w:hint="eastAsia"/>
            <w:noProof/>
            <w:rtl/>
            <w:lang w:bidi="fa-IR"/>
          </w:rPr>
          <w:t>عزا</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432320323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466</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24" w:history="1">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نص</w:t>
        </w:r>
        <w:r w:rsidR="00843F50" w:rsidRPr="009344CC">
          <w:rPr>
            <w:rStyle w:val="Hyperlink"/>
            <w:rFonts w:hint="cs"/>
            <w:noProof/>
            <w:rtl/>
            <w:lang w:bidi="fa-IR"/>
          </w:rPr>
          <w:t>ی</w:t>
        </w:r>
        <w:r w:rsidR="00843F50" w:rsidRPr="009344CC">
          <w:rPr>
            <w:rStyle w:val="Hyperlink"/>
            <w:rFonts w:hint="eastAsia"/>
            <w:noProof/>
            <w:rtl/>
            <w:lang w:bidi="fa-IR"/>
          </w:rPr>
          <w:t>حت</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هنگام</w:t>
        </w:r>
        <w:r w:rsidR="00843F50" w:rsidRPr="009344CC">
          <w:rPr>
            <w:rStyle w:val="Hyperlink"/>
            <w:noProof/>
            <w:rtl/>
            <w:lang w:bidi="fa-IR"/>
          </w:rPr>
          <w:t xml:space="preserve"> </w:t>
        </w:r>
        <w:r w:rsidR="00843F50" w:rsidRPr="009344CC">
          <w:rPr>
            <w:rStyle w:val="Hyperlink"/>
            <w:rFonts w:hint="eastAsia"/>
            <w:noProof/>
            <w:rtl/>
            <w:lang w:bidi="fa-IR"/>
          </w:rPr>
          <w:t>د</w:t>
        </w:r>
        <w:r w:rsidR="00843F50" w:rsidRPr="009344CC">
          <w:rPr>
            <w:rStyle w:val="Hyperlink"/>
            <w:rFonts w:hint="cs"/>
            <w:noProof/>
            <w:rtl/>
            <w:lang w:bidi="fa-IR"/>
          </w:rPr>
          <w:t>ی</w:t>
        </w:r>
        <w:r w:rsidR="00843F50" w:rsidRPr="009344CC">
          <w:rPr>
            <w:rStyle w:val="Hyperlink"/>
            <w:rFonts w:hint="eastAsia"/>
            <w:noProof/>
            <w:rtl/>
            <w:lang w:bidi="fa-IR"/>
          </w:rPr>
          <w:t>دن</w:t>
        </w:r>
        <w:r w:rsidR="00843F50" w:rsidRPr="009344CC">
          <w:rPr>
            <w:rStyle w:val="Hyperlink"/>
            <w:noProof/>
            <w:rtl/>
            <w:lang w:bidi="fa-IR"/>
          </w:rPr>
          <w:t xml:space="preserve"> </w:t>
        </w:r>
        <w:r w:rsidR="00843F50" w:rsidRPr="009344CC">
          <w:rPr>
            <w:rStyle w:val="Hyperlink"/>
            <w:rFonts w:hint="eastAsia"/>
            <w:noProof/>
            <w:rtl/>
            <w:lang w:bidi="fa-IR"/>
          </w:rPr>
          <w:t>منکر</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مجالس</w:t>
        </w:r>
        <w:r w:rsidR="00843F50" w:rsidRPr="009344CC">
          <w:rPr>
            <w:rStyle w:val="Hyperlink"/>
            <w:noProof/>
            <w:rtl/>
            <w:lang w:bidi="fa-IR"/>
          </w:rPr>
          <w:t xml:space="preserve"> </w:t>
        </w:r>
        <w:r w:rsidR="00843F50" w:rsidRPr="009344CC">
          <w:rPr>
            <w:rStyle w:val="Hyperlink"/>
            <w:rFonts w:hint="eastAsia"/>
            <w:noProof/>
            <w:rtl/>
            <w:lang w:bidi="fa-IR"/>
          </w:rPr>
          <w:t>عزا</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432320324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467</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25" w:history="1">
        <w:r w:rsidR="00843F50" w:rsidRPr="009344CC">
          <w:rPr>
            <w:rStyle w:val="Hyperlink"/>
            <w:noProof/>
            <w:rtl/>
            <w:lang w:bidi="fa-IR"/>
          </w:rPr>
          <w:t xml:space="preserve">10- </w:t>
        </w:r>
        <w:r w:rsidR="00843F50" w:rsidRPr="009344CC">
          <w:rPr>
            <w:rStyle w:val="Hyperlink"/>
            <w:rFonts w:hint="eastAsia"/>
            <w:noProof/>
            <w:rtl/>
            <w:lang w:bidi="fa-IR"/>
          </w:rPr>
          <w:t>آداب</w:t>
        </w:r>
        <w:r w:rsidR="00843F50" w:rsidRPr="009344CC">
          <w:rPr>
            <w:rStyle w:val="Hyperlink"/>
            <w:noProof/>
            <w:rtl/>
            <w:lang w:bidi="fa-IR"/>
          </w:rPr>
          <w:t xml:space="preserve"> </w:t>
        </w:r>
        <w:r w:rsidR="00843F50" w:rsidRPr="009344CC">
          <w:rPr>
            <w:rStyle w:val="Hyperlink"/>
            <w:rFonts w:hint="eastAsia"/>
            <w:noProof/>
            <w:rtl/>
            <w:lang w:bidi="fa-IR"/>
          </w:rPr>
          <w:t>عطسه</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خم</w:t>
        </w:r>
        <w:r w:rsidR="00843F50" w:rsidRPr="009344CC">
          <w:rPr>
            <w:rStyle w:val="Hyperlink"/>
            <w:rFonts w:hint="cs"/>
            <w:noProof/>
            <w:rtl/>
            <w:lang w:bidi="fa-IR"/>
          </w:rPr>
          <w:t>ی</w:t>
        </w:r>
        <w:r w:rsidR="00843F50" w:rsidRPr="009344CC">
          <w:rPr>
            <w:rStyle w:val="Hyperlink"/>
            <w:rFonts w:hint="eastAsia"/>
            <w:noProof/>
            <w:rtl/>
            <w:lang w:bidi="fa-IR"/>
          </w:rPr>
          <w:t>ازه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432320325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469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26" w:history="1">
        <w:r w:rsidR="00843F50" w:rsidRPr="009344CC">
          <w:rPr>
            <w:rStyle w:val="Hyperlink"/>
            <w:rFonts w:hint="eastAsia"/>
            <w:noProof/>
            <w:rtl/>
            <w:lang w:bidi="fa-IR"/>
          </w:rPr>
          <w:t>أ</w:t>
        </w:r>
        <w:r w:rsidR="00843F50" w:rsidRPr="009344CC">
          <w:rPr>
            <w:rStyle w:val="Hyperlink"/>
            <w:noProof/>
            <w:rtl/>
            <w:lang w:bidi="fa-IR"/>
          </w:rPr>
          <w:t xml:space="preserve">) </w:t>
        </w:r>
        <w:r w:rsidR="00843F50" w:rsidRPr="009344CC">
          <w:rPr>
            <w:rStyle w:val="Hyperlink"/>
            <w:rFonts w:hint="eastAsia"/>
            <w:noProof/>
            <w:rtl/>
            <w:lang w:bidi="fa-IR"/>
          </w:rPr>
          <w:t>بکار</w:t>
        </w:r>
        <w:r w:rsidR="00843F50" w:rsidRPr="009344CC">
          <w:rPr>
            <w:rStyle w:val="Hyperlink"/>
            <w:noProof/>
            <w:rtl/>
            <w:lang w:bidi="fa-IR"/>
          </w:rPr>
          <w:t xml:space="preserve"> </w:t>
        </w:r>
        <w:r w:rsidR="00843F50" w:rsidRPr="009344CC">
          <w:rPr>
            <w:rStyle w:val="Hyperlink"/>
            <w:rFonts w:hint="eastAsia"/>
            <w:noProof/>
            <w:rtl/>
            <w:lang w:bidi="fa-IR"/>
          </w:rPr>
          <w:t>بردن</w:t>
        </w:r>
        <w:r w:rsidR="00843F50" w:rsidRPr="009344CC">
          <w:rPr>
            <w:rStyle w:val="Hyperlink"/>
            <w:noProof/>
            <w:rtl/>
            <w:lang w:bidi="fa-IR"/>
          </w:rPr>
          <w:t xml:space="preserve"> </w:t>
        </w:r>
        <w:r w:rsidR="00843F50" w:rsidRPr="009344CC">
          <w:rPr>
            <w:rStyle w:val="Hyperlink"/>
            <w:rFonts w:hint="eastAsia"/>
            <w:noProof/>
            <w:rtl/>
            <w:lang w:bidi="fa-IR"/>
          </w:rPr>
          <w:t>الفاظ</w:t>
        </w:r>
        <w:r w:rsidR="00843F50" w:rsidRPr="009344CC">
          <w:rPr>
            <w:rStyle w:val="Hyperlink"/>
            <w:noProof/>
            <w:rtl/>
            <w:lang w:bidi="fa-IR"/>
          </w:rPr>
          <w:t xml:space="preserve"> </w:t>
        </w:r>
        <w:r w:rsidR="00843F50" w:rsidRPr="009344CC">
          <w:rPr>
            <w:rStyle w:val="Hyperlink"/>
            <w:rFonts w:hint="eastAsia"/>
            <w:noProof/>
            <w:rtl/>
            <w:lang w:bidi="fa-IR"/>
          </w:rPr>
          <w:t>حمد،</w:t>
        </w:r>
        <w:r w:rsidR="00843F50" w:rsidRPr="009344CC">
          <w:rPr>
            <w:rStyle w:val="Hyperlink"/>
            <w:noProof/>
            <w:rtl/>
            <w:lang w:bidi="fa-IR"/>
          </w:rPr>
          <w:t xml:space="preserve"> </w:t>
        </w:r>
        <w:r w:rsidR="00843F50" w:rsidRPr="009344CC">
          <w:rPr>
            <w:rStyle w:val="Hyperlink"/>
            <w:rFonts w:hint="eastAsia"/>
            <w:noProof/>
            <w:rtl/>
            <w:lang w:bidi="fa-IR"/>
          </w:rPr>
          <w:t>رحمت</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هدا</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آن</w:t>
        </w:r>
        <w:r w:rsidR="00843F50" w:rsidRPr="009344CC">
          <w:rPr>
            <w:rStyle w:val="Hyperlink"/>
            <w:noProof/>
            <w:rtl/>
            <w:lang w:bidi="fa-IR"/>
          </w:rPr>
          <w:t xml:space="preserve"> </w:t>
        </w:r>
        <w:r w:rsidR="00843F50" w:rsidRPr="009344CC">
          <w:rPr>
            <w:rStyle w:val="Hyperlink"/>
            <w:rFonts w:hint="eastAsia"/>
            <w:noProof/>
            <w:rtl/>
            <w:lang w:bidi="fa-IR"/>
          </w:rPr>
          <w:t>چنان</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سنت</w:t>
        </w:r>
        <w:r w:rsidR="00843F50" w:rsidRPr="009344CC">
          <w:rPr>
            <w:rStyle w:val="Hyperlink"/>
            <w:noProof/>
            <w:rtl/>
            <w:lang w:bidi="fa-IR"/>
          </w:rPr>
          <w:t xml:space="preserve"> </w:t>
        </w:r>
        <w:r w:rsidR="00843F50" w:rsidRPr="009344CC">
          <w:rPr>
            <w:rStyle w:val="Hyperlink"/>
            <w:rFonts w:hint="eastAsia"/>
            <w:noProof/>
            <w:rtl/>
            <w:lang w:bidi="fa-IR"/>
          </w:rPr>
          <w:t>آمده</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432320326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469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27" w:history="1">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جواب</w:t>
        </w:r>
        <w:r w:rsidR="00843F50" w:rsidRPr="009344CC">
          <w:rPr>
            <w:rStyle w:val="Hyperlink"/>
            <w:noProof/>
            <w:rtl/>
            <w:lang w:bidi="fa-IR"/>
          </w:rPr>
          <w:t xml:space="preserve"> </w:t>
        </w:r>
        <w:r w:rsidR="00843F50" w:rsidRPr="009344CC">
          <w:rPr>
            <w:rStyle w:val="Hyperlink"/>
            <w:rFonts w:hint="eastAsia"/>
            <w:noProof/>
            <w:rtl/>
            <w:lang w:bidi="fa-IR"/>
          </w:rPr>
          <w:t>عطسه</w:t>
        </w:r>
        <w:r w:rsidR="00843F50" w:rsidRPr="009344CC">
          <w:rPr>
            <w:rStyle w:val="Hyperlink"/>
            <w:noProof/>
            <w:rtl/>
            <w:lang w:bidi="fa-IR"/>
          </w:rPr>
          <w:t xml:space="preserve"> </w:t>
        </w:r>
        <w:r w:rsidR="00843F50" w:rsidRPr="009344CC">
          <w:rPr>
            <w:rStyle w:val="Hyperlink"/>
            <w:rFonts w:hint="eastAsia"/>
            <w:noProof/>
            <w:rtl/>
            <w:lang w:bidi="fa-IR"/>
          </w:rPr>
          <w:t>کننده‌ا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را</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الحمدلله»</w:t>
        </w:r>
        <w:r w:rsidR="00843F50" w:rsidRPr="009344CC">
          <w:rPr>
            <w:rStyle w:val="Hyperlink"/>
            <w:noProof/>
            <w:rtl/>
            <w:lang w:bidi="fa-IR"/>
          </w:rPr>
          <w:t xml:space="preserve"> </w:t>
        </w:r>
        <w:r w:rsidR="00843F50" w:rsidRPr="009344CC">
          <w:rPr>
            <w:rStyle w:val="Hyperlink"/>
            <w:rFonts w:hint="eastAsia"/>
            <w:noProof/>
            <w:rtl/>
            <w:lang w:bidi="fa-IR"/>
          </w:rPr>
          <w:t>نگو</w:t>
        </w:r>
        <w:r w:rsidR="00843F50" w:rsidRPr="009344CC">
          <w:rPr>
            <w:rStyle w:val="Hyperlink"/>
            <w:rFonts w:hint="cs"/>
            <w:noProof/>
            <w:rtl/>
            <w:lang w:bidi="fa-IR"/>
          </w:rPr>
          <w:t>ی</w:t>
        </w:r>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نم</w:t>
        </w:r>
        <w:r w:rsidR="00843F50" w:rsidRPr="009344CC">
          <w:rPr>
            <w:rStyle w:val="Hyperlink"/>
            <w:rFonts w:hint="cs"/>
            <w:noProof/>
            <w:rtl/>
            <w:lang w:bidi="fa-IR"/>
          </w:rPr>
          <w:t>ی‌</w:t>
        </w:r>
        <w:r w:rsidR="00843F50" w:rsidRPr="009344CC">
          <w:rPr>
            <w:rStyle w:val="Hyperlink"/>
            <w:rFonts w:hint="eastAsia"/>
            <w:noProof/>
            <w:rtl/>
            <w:lang w:bidi="fa-IR"/>
          </w:rPr>
          <w:t>دهند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432320327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469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28" w:history="1">
        <w:r w:rsidR="00843F50" w:rsidRPr="009344CC">
          <w:rPr>
            <w:rStyle w:val="Hyperlink"/>
            <w:rFonts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گذاشتن</w:t>
        </w:r>
        <w:r w:rsidR="00843F50" w:rsidRPr="009344CC">
          <w:rPr>
            <w:rStyle w:val="Hyperlink"/>
            <w:noProof/>
            <w:rtl/>
            <w:lang w:bidi="fa-IR"/>
          </w:rPr>
          <w:t xml:space="preserve"> </w:t>
        </w:r>
        <w:r w:rsidR="00843F50" w:rsidRPr="009344CC">
          <w:rPr>
            <w:rStyle w:val="Hyperlink"/>
            <w:rFonts w:hint="eastAsia"/>
            <w:noProof/>
            <w:rtl/>
            <w:lang w:bidi="fa-IR"/>
          </w:rPr>
          <w:t>دست</w:t>
        </w:r>
        <w:r w:rsidR="00843F50" w:rsidRPr="009344CC">
          <w:rPr>
            <w:rStyle w:val="Hyperlink"/>
            <w:noProof/>
            <w:rtl/>
            <w:lang w:bidi="fa-IR"/>
          </w:rPr>
          <w:t xml:space="preserve"> </w:t>
        </w:r>
        <w:r w:rsidR="00843F50" w:rsidRPr="009344CC">
          <w:rPr>
            <w:rStyle w:val="Hyperlink"/>
            <w:rFonts w:hint="cs"/>
            <w:noProof/>
            <w:rtl/>
            <w:lang w:bidi="fa-IR"/>
          </w:rPr>
          <w:t>ی</w:t>
        </w:r>
        <w:r w:rsidR="00843F50" w:rsidRPr="009344CC">
          <w:rPr>
            <w:rStyle w:val="Hyperlink"/>
            <w:rFonts w:hint="eastAsia"/>
            <w:noProof/>
            <w:rtl/>
            <w:lang w:bidi="fa-IR"/>
          </w:rPr>
          <w:t>ا</w:t>
        </w:r>
        <w:r w:rsidR="00843F50" w:rsidRPr="009344CC">
          <w:rPr>
            <w:rStyle w:val="Hyperlink"/>
            <w:noProof/>
            <w:rtl/>
            <w:lang w:bidi="fa-IR"/>
          </w:rPr>
          <w:t xml:space="preserve"> </w:t>
        </w:r>
        <w:r w:rsidR="00843F50" w:rsidRPr="009344CC">
          <w:rPr>
            <w:rStyle w:val="Hyperlink"/>
            <w:rFonts w:hint="eastAsia"/>
            <w:noProof/>
            <w:rtl/>
            <w:lang w:bidi="fa-IR"/>
          </w:rPr>
          <w:t>دستمال</w:t>
        </w:r>
        <w:r w:rsidR="00843F50" w:rsidRPr="009344CC">
          <w:rPr>
            <w:rStyle w:val="Hyperlink"/>
            <w:noProof/>
            <w:rtl/>
            <w:lang w:bidi="fa-IR"/>
          </w:rPr>
          <w:t xml:space="preserve"> </w:t>
        </w:r>
        <w:r w:rsidR="00843F50" w:rsidRPr="009344CC">
          <w:rPr>
            <w:rStyle w:val="Hyperlink"/>
            <w:rFonts w:hint="eastAsia"/>
            <w:noProof/>
            <w:rtl/>
            <w:lang w:bidi="fa-IR"/>
          </w:rPr>
          <w:t>بر</w:t>
        </w:r>
        <w:r w:rsidR="00843F50" w:rsidRPr="009344CC">
          <w:rPr>
            <w:rStyle w:val="Hyperlink"/>
            <w:noProof/>
            <w:rtl/>
            <w:lang w:bidi="fa-IR"/>
          </w:rPr>
          <w:t xml:space="preserve"> </w:t>
        </w:r>
        <w:r w:rsidR="00843F50" w:rsidRPr="009344CC">
          <w:rPr>
            <w:rStyle w:val="Hyperlink"/>
            <w:rFonts w:hint="eastAsia"/>
            <w:noProof/>
            <w:rtl/>
            <w:lang w:bidi="fa-IR"/>
          </w:rPr>
          <w:t>دهان</w:t>
        </w:r>
        <w:r w:rsidR="00843F50" w:rsidRPr="009344CC">
          <w:rPr>
            <w:rStyle w:val="Hyperlink"/>
            <w:noProof/>
            <w:rtl/>
            <w:lang w:bidi="fa-IR"/>
          </w:rPr>
          <w:t xml:space="preserve"> </w:t>
        </w:r>
        <w:r w:rsidR="00843F50" w:rsidRPr="009344CC">
          <w:rPr>
            <w:rStyle w:val="Hyperlink"/>
            <w:rFonts w:hint="eastAsia"/>
            <w:noProof/>
            <w:rtl/>
            <w:lang w:bidi="fa-IR"/>
          </w:rPr>
          <w:t>هنگام</w:t>
        </w:r>
        <w:r w:rsidR="00843F50" w:rsidRPr="009344CC">
          <w:rPr>
            <w:rStyle w:val="Hyperlink"/>
            <w:noProof/>
            <w:rtl/>
            <w:lang w:bidi="fa-IR"/>
          </w:rPr>
          <w:t xml:space="preserve"> </w:t>
        </w:r>
        <w:r w:rsidR="00843F50" w:rsidRPr="009344CC">
          <w:rPr>
            <w:rStyle w:val="Hyperlink"/>
            <w:rFonts w:hint="eastAsia"/>
            <w:noProof/>
            <w:rtl/>
            <w:lang w:bidi="fa-IR"/>
          </w:rPr>
          <w:t>عطسه</w:t>
        </w:r>
        <w:r w:rsidR="00843F50" w:rsidRPr="009344CC">
          <w:rPr>
            <w:rStyle w:val="Hyperlink"/>
            <w:noProof/>
            <w:rtl/>
            <w:lang w:bidi="fa-IR"/>
          </w:rPr>
          <w:t xml:space="preserve"> </w:t>
        </w:r>
        <w:r w:rsidR="00843F50" w:rsidRPr="009344CC">
          <w:rPr>
            <w:rStyle w:val="Hyperlink"/>
            <w:rFonts w:hint="eastAsia"/>
            <w:noProof/>
            <w:rtl/>
            <w:lang w:bidi="fa-IR"/>
          </w:rPr>
          <w:t>برا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تخف</w:t>
        </w:r>
        <w:r w:rsidR="00843F50" w:rsidRPr="009344CC">
          <w:rPr>
            <w:rStyle w:val="Hyperlink"/>
            <w:rFonts w:hint="cs"/>
            <w:noProof/>
            <w:rtl/>
            <w:lang w:bidi="fa-IR"/>
          </w:rPr>
          <w:t>ی</w:t>
        </w:r>
        <w:r w:rsidR="00843F50" w:rsidRPr="009344CC">
          <w:rPr>
            <w:rStyle w:val="Hyperlink"/>
            <w:rFonts w:hint="eastAsia"/>
            <w:noProof/>
            <w:rtl/>
            <w:lang w:bidi="fa-IR"/>
          </w:rPr>
          <w:t>ف</w:t>
        </w:r>
        <w:r w:rsidR="00843F50" w:rsidRPr="009344CC">
          <w:rPr>
            <w:rStyle w:val="Hyperlink"/>
            <w:noProof/>
            <w:rtl/>
            <w:lang w:bidi="fa-IR"/>
          </w:rPr>
          <w:t xml:space="preserve"> </w:t>
        </w:r>
        <w:r w:rsidR="00843F50" w:rsidRPr="009344CC">
          <w:rPr>
            <w:rStyle w:val="Hyperlink"/>
            <w:rFonts w:hint="eastAsia"/>
            <w:noProof/>
            <w:rtl/>
            <w:lang w:bidi="fa-IR"/>
          </w:rPr>
          <w:t>صدا</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432320328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470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29" w:history="1">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عطسه</w:t>
        </w:r>
        <w:r w:rsidR="00843F50" w:rsidRPr="009344CC">
          <w:rPr>
            <w:rStyle w:val="Hyperlink"/>
            <w:noProof/>
            <w:rtl/>
            <w:lang w:bidi="fa-IR"/>
          </w:rPr>
          <w:t xml:space="preserve"> </w:t>
        </w:r>
        <w:r w:rsidR="00843F50" w:rsidRPr="009344CC">
          <w:rPr>
            <w:rStyle w:val="Hyperlink"/>
            <w:rFonts w:hint="eastAsia"/>
            <w:noProof/>
            <w:rtl/>
            <w:lang w:bidi="fa-IR"/>
          </w:rPr>
          <w:t>کننده</w:t>
        </w:r>
        <w:r w:rsidR="00843F50" w:rsidRPr="009344CC">
          <w:rPr>
            <w:rStyle w:val="Hyperlink"/>
            <w:noProof/>
            <w:rtl/>
            <w:lang w:bidi="fa-IR"/>
          </w:rPr>
          <w:t xml:space="preserve"> </w:t>
        </w:r>
        <w:r w:rsidR="00843F50" w:rsidRPr="009344CC">
          <w:rPr>
            <w:rStyle w:val="Hyperlink"/>
            <w:rFonts w:hint="eastAsia"/>
            <w:noProof/>
            <w:rtl/>
            <w:lang w:bidi="fa-IR"/>
          </w:rPr>
          <w:t>حداکثر</w:t>
        </w:r>
        <w:r w:rsidR="00843F50" w:rsidRPr="009344CC">
          <w:rPr>
            <w:rStyle w:val="Hyperlink"/>
            <w:noProof/>
            <w:rtl/>
            <w:lang w:bidi="fa-IR"/>
          </w:rPr>
          <w:t xml:space="preserve"> </w:t>
        </w:r>
        <w:r w:rsidR="00843F50" w:rsidRPr="009344CC">
          <w:rPr>
            <w:rStyle w:val="Hyperlink"/>
            <w:rFonts w:hint="eastAsia"/>
            <w:noProof/>
            <w:rtl/>
            <w:lang w:bidi="fa-IR"/>
          </w:rPr>
          <w:t>سه</w:t>
        </w:r>
        <w:r w:rsidR="00843F50" w:rsidRPr="009344CC">
          <w:rPr>
            <w:rStyle w:val="Hyperlink"/>
            <w:noProof/>
            <w:rtl/>
            <w:lang w:bidi="fa-IR"/>
          </w:rPr>
          <w:t xml:space="preserve"> </w:t>
        </w:r>
        <w:r w:rsidR="00843F50" w:rsidRPr="009344CC">
          <w:rPr>
            <w:rStyle w:val="Hyperlink"/>
            <w:rFonts w:hint="eastAsia"/>
            <w:noProof/>
            <w:rtl/>
            <w:lang w:bidi="fa-IR"/>
          </w:rPr>
          <w:t>بار</w:t>
        </w:r>
        <w:r w:rsidR="00843F50" w:rsidRPr="009344CC">
          <w:rPr>
            <w:rStyle w:val="Hyperlink"/>
            <w:noProof/>
            <w:rtl/>
            <w:lang w:bidi="fa-IR"/>
          </w:rPr>
          <w:t xml:space="preserve"> </w:t>
        </w:r>
        <w:r w:rsidR="00843F50" w:rsidRPr="009344CC">
          <w:rPr>
            <w:rStyle w:val="Hyperlink"/>
            <w:rFonts w:hint="eastAsia"/>
            <w:noProof/>
            <w:rtl/>
            <w:lang w:bidi="fa-IR"/>
          </w:rPr>
          <w:t>جواب</w:t>
        </w:r>
        <w:r w:rsidR="00843F50" w:rsidRPr="009344CC">
          <w:rPr>
            <w:rStyle w:val="Hyperlink"/>
            <w:noProof/>
            <w:rtl/>
            <w:lang w:bidi="fa-IR"/>
          </w:rPr>
          <w:t xml:space="preserve"> </w:t>
        </w:r>
        <w:r w:rsidR="00843F50" w:rsidRPr="009344CC">
          <w:rPr>
            <w:rStyle w:val="Hyperlink"/>
            <w:rFonts w:hint="eastAsia"/>
            <w:noProof/>
            <w:rtl/>
            <w:lang w:bidi="fa-IR"/>
          </w:rPr>
          <w:t>داده</w:t>
        </w:r>
        <w:r w:rsidR="00843F50" w:rsidRPr="009344CC">
          <w:rPr>
            <w:rStyle w:val="Hyperlink"/>
            <w:noProof/>
            <w:rtl/>
            <w:lang w:bidi="fa-IR"/>
          </w:rPr>
          <w:t xml:space="preserve"> </w:t>
        </w:r>
        <w:r w:rsidR="00843F50" w:rsidRPr="009344CC">
          <w:rPr>
            <w:rStyle w:val="Hyperlink"/>
            <w:rFonts w:hint="eastAsia"/>
            <w:noProof/>
            <w:rtl/>
            <w:lang w:bidi="fa-IR"/>
          </w:rPr>
          <w:t>م</w:t>
        </w:r>
        <w:r w:rsidR="00843F50" w:rsidRPr="009344CC">
          <w:rPr>
            <w:rStyle w:val="Hyperlink"/>
            <w:rFonts w:hint="cs"/>
            <w:noProof/>
            <w:rtl/>
            <w:lang w:bidi="fa-IR"/>
          </w:rPr>
          <w:t>ی‌</w:t>
        </w:r>
        <w:r w:rsidR="00843F50" w:rsidRPr="009344CC">
          <w:rPr>
            <w:rStyle w:val="Hyperlink"/>
            <w:rFonts w:hint="eastAsia"/>
            <w:noProof/>
            <w:rtl/>
            <w:lang w:bidi="fa-IR"/>
          </w:rPr>
          <w:t>شود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432320329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470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30" w:history="1">
        <w:r w:rsidR="00843F50" w:rsidRPr="009344CC">
          <w:rPr>
            <w:rStyle w:val="Hyperlink"/>
            <w:rFonts w:hint="eastAsia"/>
            <w:noProof/>
            <w:rtl/>
            <w:lang w:bidi="fa-IR"/>
          </w:rPr>
          <w:t>هـ</w:t>
        </w:r>
        <w:r w:rsidR="00843F50" w:rsidRPr="009344CC">
          <w:rPr>
            <w:rStyle w:val="Hyperlink"/>
            <w:noProof/>
            <w:rtl/>
            <w:lang w:bidi="fa-IR"/>
          </w:rPr>
          <w:t xml:space="preserve">) </w:t>
        </w:r>
        <w:r w:rsidR="00843F50" w:rsidRPr="009344CC">
          <w:rPr>
            <w:rStyle w:val="Hyperlink"/>
            <w:rFonts w:hint="eastAsia"/>
            <w:noProof/>
            <w:rtl/>
            <w:lang w:bidi="fa-IR"/>
          </w:rPr>
          <w:t>جواب</w:t>
        </w:r>
        <w:r w:rsidR="00843F50" w:rsidRPr="009344CC">
          <w:rPr>
            <w:rStyle w:val="Hyperlink"/>
            <w:noProof/>
            <w:rtl/>
            <w:lang w:bidi="fa-IR"/>
          </w:rPr>
          <w:t xml:space="preserve"> </w:t>
        </w:r>
        <w:r w:rsidR="00843F50" w:rsidRPr="009344CC">
          <w:rPr>
            <w:rStyle w:val="Hyperlink"/>
            <w:rFonts w:hint="eastAsia"/>
            <w:noProof/>
            <w:rtl/>
            <w:lang w:bidi="fa-IR"/>
          </w:rPr>
          <w:t>عطسه</w:t>
        </w:r>
        <w:r w:rsidR="00843F50" w:rsidRPr="009344CC">
          <w:rPr>
            <w:rStyle w:val="Hyperlink"/>
            <w:noProof/>
            <w:rtl/>
            <w:lang w:bidi="fa-IR"/>
          </w:rPr>
          <w:t xml:space="preserve"> </w:t>
        </w:r>
        <w:r w:rsidR="00843F50" w:rsidRPr="009344CC">
          <w:rPr>
            <w:rStyle w:val="Hyperlink"/>
            <w:rFonts w:hint="eastAsia"/>
            <w:noProof/>
            <w:rtl/>
            <w:lang w:bidi="fa-IR"/>
          </w:rPr>
          <w:t>غ</w:t>
        </w:r>
        <w:r w:rsidR="00843F50" w:rsidRPr="009344CC">
          <w:rPr>
            <w:rStyle w:val="Hyperlink"/>
            <w:rFonts w:hint="cs"/>
            <w:noProof/>
            <w:rtl/>
            <w:lang w:bidi="fa-IR"/>
          </w:rPr>
          <w:t>ی</w:t>
        </w:r>
        <w:r w:rsidR="00843F50" w:rsidRPr="009344CC">
          <w:rPr>
            <w:rStyle w:val="Hyperlink"/>
            <w:rFonts w:hint="eastAsia"/>
            <w:noProof/>
            <w:rtl/>
            <w:lang w:bidi="fa-IR"/>
          </w:rPr>
          <w:t>ر</w:t>
        </w:r>
        <w:r w:rsidR="00843F50" w:rsidRPr="009344CC">
          <w:rPr>
            <w:rStyle w:val="Hyperlink"/>
            <w:noProof/>
            <w:rtl/>
            <w:lang w:bidi="fa-IR"/>
          </w:rPr>
          <w:t xml:space="preserve"> </w:t>
        </w:r>
        <w:r w:rsidR="00843F50" w:rsidRPr="009344CC">
          <w:rPr>
            <w:rStyle w:val="Hyperlink"/>
            <w:rFonts w:hint="eastAsia"/>
            <w:noProof/>
            <w:rtl/>
            <w:lang w:bidi="fa-IR"/>
          </w:rPr>
          <w:t>مسلمان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432320330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470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31" w:history="1">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زن</w:t>
        </w:r>
        <w:r w:rsidR="00843F50" w:rsidRPr="009344CC">
          <w:rPr>
            <w:rStyle w:val="Hyperlink"/>
            <w:noProof/>
            <w:rtl/>
            <w:lang w:bidi="fa-IR"/>
          </w:rPr>
          <w:t xml:space="preserve"> </w:t>
        </w:r>
        <w:r w:rsidR="00843F50" w:rsidRPr="009344CC">
          <w:rPr>
            <w:rStyle w:val="Hyperlink"/>
            <w:rFonts w:hint="eastAsia"/>
            <w:noProof/>
            <w:rtl/>
            <w:lang w:bidi="fa-IR"/>
          </w:rPr>
          <w:t>جوان</w:t>
        </w:r>
        <w:r w:rsidR="00843F50" w:rsidRPr="009344CC">
          <w:rPr>
            <w:rStyle w:val="Hyperlink"/>
            <w:noProof/>
            <w:rtl/>
            <w:lang w:bidi="fa-IR"/>
          </w:rPr>
          <w:t xml:space="preserve"> </w:t>
        </w:r>
        <w:r w:rsidR="00843F50" w:rsidRPr="009344CC">
          <w:rPr>
            <w:rStyle w:val="Hyperlink"/>
            <w:rFonts w:hint="eastAsia"/>
            <w:noProof/>
            <w:rtl/>
            <w:lang w:bidi="fa-IR"/>
          </w:rPr>
          <w:t>غر</w:t>
        </w:r>
        <w:r w:rsidR="00843F50" w:rsidRPr="009344CC">
          <w:rPr>
            <w:rStyle w:val="Hyperlink"/>
            <w:rFonts w:hint="cs"/>
            <w:noProof/>
            <w:rtl/>
            <w:lang w:bidi="fa-IR"/>
          </w:rPr>
          <w:t>ی</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پس</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عطسه</w:t>
        </w:r>
        <w:r w:rsidR="00843F50" w:rsidRPr="009344CC">
          <w:rPr>
            <w:rStyle w:val="Hyperlink"/>
            <w:noProof/>
            <w:rtl/>
            <w:lang w:bidi="fa-IR"/>
          </w:rPr>
          <w:t xml:space="preserve"> </w:t>
        </w:r>
        <w:r w:rsidR="00843F50" w:rsidRPr="009344CC">
          <w:rPr>
            <w:rStyle w:val="Hyperlink"/>
            <w:rFonts w:hint="eastAsia"/>
            <w:noProof/>
            <w:rtl/>
            <w:lang w:bidi="fa-IR"/>
          </w:rPr>
          <w:t>جواب</w:t>
        </w:r>
        <w:r w:rsidR="00843F50" w:rsidRPr="009344CC">
          <w:rPr>
            <w:rStyle w:val="Hyperlink"/>
            <w:noProof/>
            <w:rtl/>
            <w:lang w:bidi="fa-IR"/>
          </w:rPr>
          <w:t xml:space="preserve"> </w:t>
        </w:r>
        <w:r w:rsidR="00843F50" w:rsidRPr="009344CC">
          <w:rPr>
            <w:rStyle w:val="Hyperlink"/>
            <w:rFonts w:hint="eastAsia"/>
            <w:noProof/>
            <w:rtl/>
            <w:lang w:bidi="fa-IR"/>
          </w:rPr>
          <w:t>داده</w:t>
        </w:r>
        <w:r w:rsidR="00843F50" w:rsidRPr="009344CC">
          <w:rPr>
            <w:rStyle w:val="Hyperlink"/>
            <w:noProof/>
            <w:rtl/>
            <w:lang w:bidi="fa-IR"/>
          </w:rPr>
          <w:t xml:space="preserve"> </w:t>
        </w:r>
        <w:r w:rsidR="00843F50" w:rsidRPr="009344CC">
          <w:rPr>
            <w:rStyle w:val="Hyperlink"/>
            <w:rFonts w:hint="eastAsia"/>
            <w:noProof/>
            <w:rtl/>
            <w:lang w:bidi="fa-IR"/>
          </w:rPr>
          <w:t>نم</w:t>
        </w:r>
        <w:r w:rsidR="00843F50" w:rsidRPr="009344CC">
          <w:rPr>
            <w:rStyle w:val="Hyperlink"/>
            <w:rFonts w:hint="cs"/>
            <w:noProof/>
            <w:rtl/>
            <w:lang w:bidi="fa-IR"/>
          </w:rPr>
          <w:t>ی‌</w:t>
        </w:r>
        <w:r w:rsidR="00843F50" w:rsidRPr="009344CC">
          <w:rPr>
            <w:rStyle w:val="Hyperlink"/>
            <w:rFonts w:hint="eastAsia"/>
            <w:noProof/>
            <w:rtl/>
            <w:lang w:bidi="fa-IR"/>
          </w:rPr>
          <w:t>شود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432320331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470</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332" w:history="1">
        <w:r w:rsidR="00843F50" w:rsidRPr="009344CC">
          <w:rPr>
            <w:rStyle w:val="Hyperlink"/>
            <w:rFonts w:hint="eastAsia"/>
            <w:rtl/>
            <w:lang w:bidi="fa-IR"/>
          </w:rPr>
          <w:t>آداب</w:t>
        </w:r>
        <w:r w:rsidR="00843F50" w:rsidRPr="009344CC">
          <w:rPr>
            <w:rStyle w:val="Hyperlink"/>
            <w:rtl/>
            <w:lang w:bidi="fa-IR"/>
          </w:rPr>
          <w:t xml:space="preserve"> </w:t>
        </w:r>
        <w:r w:rsidR="00843F50" w:rsidRPr="009344CC">
          <w:rPr>
            <w:rStyle w:val="Hyperlink"/>
            <w:rFonts w:hint="eastAsia"/>
            <w:rtl/>
            <w:lang w:bidi="fa-IR"/>
          </w:rPr>
          <w:t>خم</w:t>
        </w:r>
        <w:r w:rsidR="00843F50" w:rsidRPr="009344CC">
          <w:rPr>
            <w:rStyle w:val="Hyperlink"/>
            <w:rFonts w:hint="cs"/>
            <w:rtl/>
            <w:lang w:bidi="fa-IR"/>
          </w:rPr>
          <w:t>ی</w:t>
        </w:r>
        <w:r w:rsidR="00843F50" w:rsidRPr="009344CC">
          <w:rPr>
            <w:rStyle w:val="Hyperlink"/>
            <w:rFonts w:hint="eastAsia"/>
            <w:rtl/>
            <w:lang w:bidi="fa-IR"/>
          </w:rPr>
          <w:t>ازه</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432320332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471</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33" w:history="1">
        <w:r w:rsidR="00843F50" w:rsidRPr="009344CC">
          <w:rPr>
            <w:rStyle w:val="Hyperlink"/>
            <w:rFonts w:hint="eastAsia"/>
            <w:noProof/>
            <w:rtl/>
            <w:lang w:bidi="fa-IR"/>
          </w:rPr>
          <w:t>أ</w:t>
        </w:r>
        <w:r w:rsidR="00843F50" w:rsidRPr="009344CC">
          <w:rPr>
            <w:rStyle w:val="Hyperlink"/>
            <w:noProof/>
            <w:rtl/>
            <w:lang w:bidi="fa-IR"/>
          </w:rPr>
          <w:t xml:space="preserve">) </w:t>
        </w:r>
        <w:r w:rsidR="00843F50" w:rsidRPr="009344CC">
          <w:rPr>
            <w:rStyle w:val="Hyperlink"/>
            <w:rFonts w:hint="eastAsia"/>
            <w:noProof/>
            <w:rtl/>
            <w:lang w:bidi="fa-IR"/>
          </w:rPr>
          <w:t>بازگرداندن</w:t>
        </w:r>
        <w:r w:rsidR="00843F50" w:rsidRPr="009344CC">
          <w:rPr>
            <w:rStyle w:val="Hyperlink"/>
            <w:noProof/>
            <w:rtl/>
            <w:lang w:bidi="fa-IR"/>
          </w:rPr>
          <w:t xml:space="preserve"> </w:t>
        </w:r>
        <w:r w:rsidR="00843F50" w:rsidRPr="009344CC">
          <w:rPr>
            <w:rStyle w:val="Hyperlink"/>
            <w:rFonts w:hint="eastAsia"/>
            <w:noProof/>
            <w:rtl/>
            <w:lang w:bidi="fa-IR"/>
          </w:rPr>
          <w:t>خم</w:t>
        </w:r>
        <w:r w:rsidR="00843F50" w:rsidRPr="009344CC">
          <w:rPr>
            <w:rStyle w:val="Hyperlink"/>
            <w:rFonts w:hint="cs"/>
            <w:noProof/>
            <w:rtl/>
            <w:lang w:bidi="fa-IR"/>
          </w:rPr>
          <w:t>ی</w:t>
        </w:r>
        <w:r w:rsidR="00843F50" w:rsidRPr="009344CC">
          <w:rPr>
            <w:rStyle w:val="Hyperlink"/>
            <w:rFonts w:hint="eastAsia"/>
            <w:noProof/>
            <w:rtl/>
            <w:lang w:bidi="fa-IR"/>
          </w:rPr>
          <w:t>ازه</w:t>
        </w:r>
        <w:r w:rsidR="00843F50" w:rsidRPr="009344CC">
          <w:rPr>
            <w:rStyle w:val="Hyperlink"/>
            <w:noProof/>
            <w:rtl/>
            <w:lang w:bidi="fa-IR"/>
          </w:rPr>
          <w:t xml:space="preserve"> </w:t>
        </w:r>
        <w:r w:rsidR="00843F50" w:rsidRPr="009344CC">
          <w:rPr>
            <w:rStyle w:val="Hyperlink"/>
            <w:rFonts w:hint="eastAsia"/>
            <w:noProof/>
            <w:rtl/>
            <w:lang w:bidi="fa-IR"/>
          </w:rPr>
          <w:t>تا</w:t>
        </w:r>
        <w:r w:rsidR="00843F50" w:rsidRPr="009344CC">
          <w:rPr>
            <w:rStyle w:val="Hyperlink"/>
            <w:noProof/>
            <w:rtl/>
            <w:lang w:bidi="fa-IR"/>
          </w:rPr>
          <w:t xml:space="preserve"> </w:t>
        </w:r>
        <w:r w:rsidR="00843F50" w:rsidRPr="009344CC">
          <w:rPr>
            <w:rStyle w:val="Hyperlink"/>
            <w:rFonts w:hint="eastAsia"/>
            <w:noProof/>
            <w:rtl/>
            <w:lang w:bidi="fa-IR"/>
          </w:rPr>
          <w:t>جا</w:t>
        </w:r>
        <w:r w:rsidR="00843F50" w:rsidRPr="009344CC">
          <w:rPr>
            <w:rStyle w:val="Hyperlink"/>
            <w:rFonts w:hint="cs"/>
            <w:noProof/>
            <w:rtl/>
            <w:lang w:bidi="fa-IR"/>
          </w:rPr>
          <w:t>یی</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ممکن</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432320333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471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34" w:history="1">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دست</w:t>
        </w:r>
        <w:r w:rsidR="00843F50" w:rsidRPr="009344CC">
          <w:rPr>
            <w:rStyle w:val="Hyperlink"/>
            <w:noProof/>
            <w:rtl/>
            <w:lang w:bidi="fa-IR"/>
          </w:rPr>
          <w:t xml:space="preserve"> </w:t>
        </w:r>
        <w:r w:rsidR="00843F50" w:rsidRPr="009344CC">
          <w:rPr>
            <w:rStyle w:val="Hyperlink"/>
            <w:rFonts w:hint="eastAsia"/>
            <w:noProof/>
            <w:rtl/>
            <w:lang w:bidi="fa-IR"/>
          </w:rPr>
          <w:t>گذاشتن</w:t>
        </w:r>
        <w:r w:rsidR="00843F50" w:rsidRPr="009344CC">
          <w:rPr>
            <w:rStyle w:val="Hyperlink"/>
            <w:noProof/>
            <w:rtl/>
            <w:lang w:bidi="fa-IR"/>
          </w:rPr>
          <w:t xml:space="preserve"> </w:t>
        </w:r>
        <w:r w:rsidR="00843F50" w:rsidRPr="009344CC">
          <w:rPr>
            <w:rStyle w:val="Hyperlink"/>
            <w:rFonts w:hint="eastAsia"/>
            <w:noProof/>
            <w:rtl/>
            <w:lang w:bidi="fa-IR"/>
          </w:rPr>
          <w:t>بر</w:t>
        </w:r>
        <w:r w:rsidR="00843F50" w:rsidRPr="009344CC">
          <w:rPr>
            <w:rStyle w:val="Hyperlink"/>
            <w:noProof/>
            <w:rtl/>
            <w:lang w:bidi="fa-IR"/>
          </w:rPr>
          <w:t xml:space="preserve"> </w:t>
        </w:r>
        <w:r w:rsidR="00843F50" w:rsidRPr="009344CC">
          <w:rPr>
            <w:rStyle w:val="Hyperlink"/>
            <w:rFonts w:hint="eastAsia"/>
            <w:noProof/>
            <w:rtl/>
            <w:lang w:bidi="fa-IR"/>
          </w:rPr>
          <w:t>دهان</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هنگام</w:t>
        </w:r>
        <w:r w:rsidR="00843F50" w:rsidRPr="009344CC">
          <w:rPr>
            <w:rStyle w:val="Hyperlink"/>
            <w:noProof/>
            <w:rtl/>
            <w:lang w:bidi="fa-IR"/>
          </w:rPr>
          <w:t xml:space="preserve"> </w:t>
        </w:r>
        <w:r w:rsidR="00843F50" w:rsidRPr="009344CC">
          <w:rPr>
            <w:rStyle w:val="Hyperlink"/>
            <w:rFonts w:hint="eastAsia"/>
            <w:noProof/>
            <w:rtl/>
            <w:lang w:bidi="fa-IR"/>
          </w:rPr>
          <w:t>خم</w:t>
        </w:r>
        <w:r w:rsidR="00843F50" w:rsidRPr="009344CC">
          <w:rPr>
            <w:rStyle w:val="Hyperlink"/>
            <w:rFonts w:hint="cs"/>
            <w:noProof/>
            <w:rtl/>
            <w:lang w:bidi="fa-IR"/>
          </w:rPr>
          <w:t>ی</w:t>
        </w:r>
        <w:r w:rsidR="00843F50" w:rsidRPr="009344CC">
          <w:rPr>
            <w:rStyle w:val="Hyperlink"/>
            <w:rFonts w:hint="eastAsia"/>
            <w:noProof/>
            <w:rtl/>
            <w:lang w:bidi="fa-IR"/>
          </w:rPr>
          <w:t>ازه</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432320334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471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35" w:history="1">
        <w:r w:rsidR="00843F50" w:rsidRPr="009344CC">
          <w:rPr>
            <w:rStyle w:val="Hyperlink"/>
            <w:rFonts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بلند</w:t>
        </w:r>
        <w:r w:rsidR="00843F50" w:rsidRPr="009344CC">
          <w:rPr>
            <w:rStyle w:val="Hyperlink"/>
            <w:noProof/>
            <w:rtl/>
            <w:lang w:bidi="fa-IR"/>
          </w:rPr>
          <w:t xml:space="preserve"> </w:t>
        </w:r>
        <w:r w:rsidR="00843F50" w:rsidRPr="009344CC">
          <w:rPr>
            <w:rStyle w:val="Hyperlink"/>
            <w:rFonts w:hint="eastAsia"/>
            <w:noProof/>
            <w:rtl/>
            <w:lang w:bidi="fa-IR"/>
          </w:rPr>
          <w:t>شدن</w:t>
        </w:r>
        <w:r w:rsidR="00843F50" w:rsidRPr="009344CC">
          <w:rPr>
            <w:rStyle w:val="Hyperlink"/>
            <w:noProof/>
            <w:rtl/>
            <w:lang w:bidi="fa-IR"/>
          </w:rPr>
          <w:t xml:space="preserve"> </w:t>
        </w:r>
        <w:r w:rsidR="00843F50" w:rsidRPr="009344CC">
          <w:rPr>
            <w:rStyle w:val="Hyperlink"/>
            <w:rFonts w:hint="eastAsia"/>
            <w:noProof/>
            <w:rtl/>
            <w:lang w:bidi="fa-IR"/>
          </w:rPr>
          <w:t>صدا</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هنگام</w:t>
        </w:r>
        <w:r w:rsidR="00843F50" w:rsidRPr="009344CC">
          <w:rPr>
            <w:rStyle w:val="Hyperlink"/>
            <w:noProof/>
            <w:rtl/>
            <w:lang w:bidi="fa-IR"/>
          </w:rPr>
          <w:t xml:space="preserve"> </w:t>
        </w:r>
        <w:r w:rsidR="00843F50" w:rsidRPr="009344CC">
          <w:rPr>
            <w:rStyle w:val="Hyperlink"/>
            <w:rFonts w:hint="eastAsia"/>
            <w:noProof/>
            <w:rtl/>
            <w:lang w:bidi="fa-IR"/>
          </w:rPr>
          <w:t>خم</w:t>
        </w:r>
        <w:r w:rsidR="00843F50" w:rsidRPr="009344CC">
          <w:rPr>
            <w:rStyle w:val="Hyperlink"/>
            <w:rFonts w:hint="cs"/>
            <w:noProof/>
            <w:rtl/>
            <w:lang w:bidi="fa-IR"/>
          </w:rPr>
          <w:t>ی</w:t>
        </w:r>
        <w:r w:rsidR="00843F50" w:rsidRPr="009344CC">
          <w:rPr>
            <w:rStyle w:val="Hyperlink"/>
            <w:rFonts w:hint="eastAsia"/>
            <w:noProof/>
            <w:rtl/>
            <w:lang w:bidi="fa-IR"/>
          </w:rPr>
          <w:t>ازه</w:t>
        </w:r>
        <w:r w:rsidR="00843F50" w:rsidRPr="009344CC">
          <w:rPr>
            <w:rStyle w:val="Hyperlink"/>
            <w:noProof/>
            <w:rtl/>
            <w:lang w:bidi="fa-IR"/>
          </w:rPr>
          <w:t xml:space="preserve"> </w:t>
        </w:r>
        <w:r w:rsidR="00843F50" w:rsidRPr="009344CC">
          <w:rPr>
            <w:rStyle w:val="Hyperlink"/>
            <w:rFonts w:hint="eastAsia"/>
            <w:noProof/>
            <w:rtl/>
            <w:lang w:bidi="fa-IR"/>
          </w:rPr>
          <w:t>مکروه</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432320335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471</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336" w:history="1">
        <w:r w:rsidR="00843F50" w:rsidRPr="009344CC">
          <w:rPr>
            <w:rStyle w:val="Hyperlink"/>
            <w:rtl/>
            <w:lang w:bidi="fa-IR"/>
          </w:rPr>
          <w:t xml:space="preserve">4- </w:t>
        </w:r>
        <w:r w:rsidR="00843F50" w:rsidRPr="009344CC">
          <w:rPr>
            <w:rStyle w:val="Hyperlink"/>
            <w:rFonts w:hint="eastAsia"/>
            <w:rtl/>
            <w:lang w:bidi="fa-IR"/>
          </w:rPr>
          <w:t>نظارت</w:t>
        </w:r>
        <w:r w:rsidR="00843F50" w:rsidRPr="009344CC">
          <w:rPr>
            <w:rStyle w:val="Hyperlink"/>
            <w:rtl/>
            <w:lang w:bidi="fa-IR"/>
          </w:rPr>
          <w:t xml:space="preserve"> </w:t>
        </w:r>
        <w:r w:rsidR="00843F50" w:rsidRPr="009344CC">
          <w:rPr>
            <w:rStyle w:val="Hyperlink"/>
            <w:rFonts w:hint="eastAsia"/>
            <w:rtl/>
            <w:lang w:bidi="fa-IR"/>
          </w:rPr>
          <w:t>و</w:t>
        </w:r>
        <w:r w:rsidR="00843F50" w:rsidRPr="009344CC">
          <w:rPr>
            <w:rStyle w:val="Hyperlink"/>
            <w:rtl/>
            <w:lang w:bidi="fa-IR"/>
          </w:rPr>
          <w:t xml:space="preserve"> </w:t>
        </w:r>
        <w:r w:rsidR="00843F50" w:rsidRPr="009344CC">
          <w:rPr>
            <w:rStyle w:val="Hyperlink"/>
            <w:rFonts w:hint="eastAsia"/>
            <w:rtl/>
            <w:lang w:bidi="fa-IR"/>
          </w:rPr>
          <w:t>نقد</w:t>
        </w:r>
        <w:r w:rsidR="00843F50" w:rsidRPr="009344CC">
          <w:rPr>
            <w:rStyle w:val="Hyperlink"/>
            <w:rtl/>
            <w:lang w:bidi="fa-IR"/>
          </w:rPr>
          <w:t xml:space="preserve"> </w:t>
        </w:r>
        <w:r w:rsidR="00843F50" w:rsidRPr="009344CC">
          <w:rPr>
            <w:rStyle w:val="Hyperlink"/>
            <w:rFonts w:hint="eastAsia"/>
            <w:rtl/>
            <w:lang w:bidi="fa-IR"/>
          </w:rPr>
          <w:t>اجتماع</w:t>
        </w:r>
        <w:r w:rsidR="00843F50" w:rsidRPr="009344CC">
          <w:rPr>
            <w:rStyle w:val="Hyperlink"/>
            <w:rFonts w:hint="cs"/>
            <w:rtl/>
            <w:lang w:bidi="fa-IR"/>
          </w:rPr>
          <w:t>ی</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432320336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474</w:t>
        </w:r>
        <w:r w:rsidR="00843F50">
          <w:rPr>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37" w:history="1">
        <w:r w:rsidR="00843F50" w:rsidRPr="009344CC">
          <w:rPr>
            <w:rStyle w:val="Hyperlink"/>
            <w:noProof/>
            <w:rtl/>
            <w:lang w:bidi="fa-IR"/>
          </w:rPr>
          <w:t xml:space="preserve">1- </w:t>
        </w:r>
        <w:r w:rsidR="00843F50" w:rsidRPr="009344CC">
          <w:rPr>
            <w:rStyle w:val="Hyperlink"/>
            <w:rFonts w:hint="eastAsia"/>
            <w:noProof/>
            <w:rtl/>
            <w:lang w:bidi="fa-IR"/>
          </w:rPr>
          <w:t>حراست</w:t>
        </w:r>
        <w:r w:rsidR="00843F50" w:rsidRPr="009344CC">
          <w:rPr>
            <w:rStyle w:val="Hyperlink"/>
            <w:noProof/>
            <w:rtl/>
            <w:lang w:bidi="fa-IR"/>
          </w:rPr>
          <w:t xml:space="preserve"> </w:t>
        </w:r>
        <w:r w:rsidR="00843F50" w:rsidRPr="009344CC">
          <w:rPr>
            <w:rStyle w:val="Hyperlink"/>
            <w:rFonts w:hint="eastAsia"/>
            <w:noProof/>
            <w:rtl/>
            <w:lang w:bidi="fa-IR"/>
          </w:rPr>
          <w:t>آرا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عموم</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بعنوان</w:t>
        </w:r>
        <w:r w:rsidR="00843F50" w:rsidRPr="009344CC">
          <w:rPr>
            <w:rStyle w:val="Hyperlink"/>
            <w:noProof/>
            <w:rtl/>
            <w:lang w:bidi="fa-IR"/>
          </w:rPr>
          <w:t xml:space="preserve"> </w:t>
        </w:r>
        <w:r w:rsidR="00843F50" w:rsidRPr="009344CC">
          <w:rPr>
            <w:rStyle w:val="Hyperlink"/>
            <w:rFonts w:hint="eastAsia"/>
            <w:noProof/>
            <w:rtl/>
            <w:lang w:bidi="fa-IR"/>
          </w:rPr>
          <w:t>وظ</w:t>
        </w:r>
        <w:r w:rsidR="00843F50" w:rsidRPr="009344CC">
          <w:rPr>
            <w:rStyle w:val="Hyperlink"/>
            <w:rFonts w:hint="cs"/>
            <w:noProof/>
            <w:rtl/>
            <w:lang w:bidi="fa-IR"/>
          </w:rPr>
          <w:t>ی</w:t>
        </w:r>
        <w:r w:rsidR="00843F50" w:rsidRPr="009344CC">
          <w:rPr>
            <w:rStyle w:val="Hyperlink"/>
            <w:rFonts w:hint="eastAsia"/>
            <w:noProof/>
            <w:rtl/>
            <w:lang w:bidi="fa-IR"/>
          </w:rPr>
          <w:t>فه</w:t>
        </w:r>
        <w:r w:rsidR="00843F50" w:rsidRPr="009344CC">
          <w:rPr>
            <w:rStyle w:val="Hyperlink"/>
            <w:noProof/>
            <w:rtl/>
            <w:lang w:bidi="fa-IR"/>
          </w:rPr>
          <w:t xml:space="preserve"> </w:t>
        </w:r>
        <w:r w:rsidR="00843F50" w:rsidRPr="009344CC">
          <w:rPr>
            <w:rStyle w:val="Hyperlink"/>
            <w:rFonts w:hint="eastAsia"/>
            <w:noProof/>
            <w:rtl/>
            <w:lang w:bidi="fa-IR"/>
          </w:rPr>
          <w:t>اجتماع</w:t>
        </w:r>
        <w:r w:rsidR="00843F50" w:rsidRPr="009344CC">
          <w:rPr>
            <w:rStyle w:val="Hyperlink"/>
            <w:rFonts w:hint="cs"/>
            <w:noProof/>
            <w:rtl/>
            <w:lang w:bidi="fa-IR"/>
          </w:rPr>
          <w:t>ی</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432320337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474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38" w:history="1">
        <w:r w:rsidR="00843F50" w:rsidRPr="009344CC">
          <w:rPr>
            <w:rStyle w:val="Hyperlink"/>
            <w:noProof/>
            <w:rtl/>
            <w:lang w:bidi="fa-IR"/>
          </w:rPr>
          <w:t xml:space="preserve">2- </w:t>
        </w:r>
        <w:r w:rsidR="00843F50" w:rsidRPr="009344CC">
          <w:rPr>
            <w:rStyle w:val="Hyperlink"/>
            <w:rFonts w:hint="eastAsia"/>
            <w:noProof/>
            <w:rtl/>
            <w:lang w:bidi="fa-IR"/>
          </w:rPr>
          <w:t>اصول</w:t>
        </w:r>
        <w:r w:rsidR="00843F50" w:rsidRPr="009344CC">
          <w:rPr>
            <w:rStyle w:val="Hyperlink"/>
            <w:noProof/>
            <w:rtl/>
            <w:lang w:bidi="fa-IR"/>
          </w:rPr>
          <w:t xml:space="preserve"> </w:t>
        </w:r>
        <w:r w:rsidR="00843F50" w:rsidRPr="009344CC">
          <w:rPr>
            <w:rStyle w:val="Hyperlink"/>
            <w:rFonts w:hint="eastAsia"/>
            <w:noProof/>
            <w:rtl/>
            <w:lang w:bidi="fa-IR"/>
          </w:rPr>
          <w:t>مهم</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ارتباط</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فرد</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امر</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معروف</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نه</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منکر</w:t>
        </w:r>
        <w:r w:rsidR="00843F50" w:rsidRPr="009344CC">
          <w:rPr>
            <w:rStyle w:val="Hyperlink"/>
            <w:noProof/>
            <w:rtl/>
            <w:lang w:bidi="fa-IR"/>
          </w:rPr>
          <w:t xml:space="preserve"> </w:t>
        </w:r>
        <w:r w:rsidR="00843F50" w:rsidRPr="009344CC">
          <w:rPr>
            <w:rStyle w:val="Hyperlink"/>
            <w:rFonts w:hint="eastAsia"/>
            <w:noProof/>
            <w:rtl/>
            <w:lang w:bidi="fa-IR"/>
          </w:rPr>
          <w:t>م</w:t>
        </w:r>
        <w:r w:rsidR="00843F50" w:rsidRPr="009344CC">
          <w:rPr>
            <w:rStyle w:val="Hyperlink"/>
            <w:rFonts w:hint="cs"/>
            <w:noProof/>
            <w:rtl/>
            <w:lang w:bidi="fa-IR"/>
          </w:rPr>
          <w:t>ی‌</w:t>
        </w:r>
        <w:r w:rsidR="00843F50" w:rsidRPr="009344CC">
          <w:rPr>
            <w:rStyle w:val="Hyperlink"/>
            <w:rFonts w:hint="eastAsia"/>
            <w:noProof/>
            <w:rtl/>
            <w:lang w:bidi="fa-IR"/>
          </w:rPr>
          <w:t>نما</w:t>
        </w:r>
        <w:r w:rsidR="00843F50" w:rsidRPr="009344CC">
          <w:rPr>
            <w:rStyle w:val="Hyperlink"/>
            <w:rFonts w:hint="cs"/>
            <w:noProof/>
            <w:rtl/>
            <w:lang w:bidi="fa-IR"/>
          </w:rPr>
          <w:t>ی</w:t>
        </w:r>
        <w:r w:rsidR="00843F50" w:rsidRPr="009344CC">
          <w:rPr>
            <w:rStyle w:val="Hyperlink"/>
            <w:rFonts w:hint="eastAsia"/>
            <w:noProof/>
            <w:rtl/>
            <w:lang w:bidi="fa-IR"/>
          </w:rPr>
          <w:t>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432320338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479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39" w:history="1">
        <w:r w:rsidR="00843F50" w:rsidRPr="009344CC">
          <w:rPr>
            <w:rStyle w:val="Hyperlink"/>
            <w:rFonts w:hint="eastAsia"/>
            <w:noProof/>
            <w:rtl/>
            <w:lang w:bidi="fa-IR"/>
          </w:rPr>
          <w:t>أ</w:t>
        </w:r>
        <w:r w:rsidR="00843F50" w:rsidRPr="009344CC">
          <w:rPr>
            <w:rStyle w:val="Hyperlink"/>
            <w:noProof/>
            <w:rtl/>
            <w:lang w:bidi="fa-IR"/>
          </w:rPr>
          <w:t xml:space="preserve">) </w:t>
        </w:r>
        <w:r w:rsidR="00843F50" w:rsidRPr="009344CC">
          <w:rPr>
            <w:rStyle w:val="Hyperlink"/>
            <w:rFonts w:hint="eastAsia"/>
            <w:noProof/>
            <w:rtl/>
            <w:lang w:bidi="fa-IR"/>
          </w:rPr>
          <w:t>حرف</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عمل</w:t>
        </w:r>
        <w:r w:rsidR="00843F50" w:rsidRPr="009344CC">
          <w:rPr>
            <w:rStyle w:val="Hyperlink"/>
            <w:noProof/>
            <w:rtl/>
            <w:lang w:bidi="fa-IR"/>
          </w:rPr>
          <w:t xml:space="preserve"> </w:t>
        </w:r>
        <w:r w:rsidR="00843F50" w:rsidRPr="009344CC">
          <w:rPr>
            <w:rStyle w:val="Hyperlink"/>
            <w:rFonts w:hint="eastAsia"/>
            <w:noProof/>
            <w:rtl/>
            <w:lang w:bidi="fa-IR"/>
          </w:rPr>
          <w:t>شخص</w:t>
        </w:r>
        <w:r w:rsidR="00843F50" w:rsidRPr="009344CC">
          <w:rPr>
            <w:rStyle w:val="Hyperlink"/>
            <w:noProof/>
            <w:rtl/>
            <w:lang w:bidi="fa-IR"/>
          </w:rPr>
          <w:t xml:space="preserve"> </w:t>
        </w:r>
        <w:r w:rsidR="00843F50" w:rsidRPr="009344CC">
          <w:rPr>
            <w:rStyle w:val="Hyperlink"/>
            <w:rFonts w:hint="eastAsia"/>
            <w:noProof/>
            <w:rtl/>
            <w:lang w:bidi="fa-IR"/>
          </w:rPr>
          <w:t>گو</w:t>
        </w:r>
        <w:r w:rsidR="00843F50" w:rsidRPr="009344CC">
          <w:rPr>
            <w:rStyle w:val="Hyperlink"/>
            <w:rFonts w:hint="cs"/>
            <w:noProof/>
            <w:rtl/>
            <w:lang w:bidi="fa-IR"/>
          </w:rPr>
          <w:t>ی</w:t>
        </w:r>
        <w:r w:rsidR="00843F50" w:rsidRPr="009344CC">
          <w:rPr>
            <w:rStyle w:val="Hyperlink"/>
            <w:rFonts w:hint="eastAsia"/>
            <w:noProof/>
            <w:rtl/>
            <w:lang w:bidi="fa-IR"/>
          </w:rPr>
          <w:t>نده</w:t>
        </w:r>
        <w:r w:rsidR="00843F50" w:rsidRPr="009344CC">
          <w:rPr>
            <w:rStyle w:val="Hyperlink"/>
            <w:noProof/>
            <w:rtl/>
            <w:lang w:bidi="fa-IR"/>
          </w:rPr>
          <w:t xml:space="preserve"> </w:t>
        </w:r>
        <w:r w:rsidR="00843F50" w:rsidRPr="009344CC">
          <w:rPr>
            <w:rStyle w:val="Hyperlink"/>
            <w:rFonts w:hint="cs"/>
            <w:noProof/>
            <w:rtl/>
            <w:lang w:bidi="fa-IR"/>
          </w:rPr>
          <w:t>ی</w:t>
        </w:r>
        <w:r w:rsidR="00843F50" w:rsidRPr="009344CC">
          <w:rPr>
            <w:rStyle w:val="Hyperlink"/>
            <w:rFonts w:hint="eastAsia"/>
            <w:noProof/>
            <w:rtl/>
            <w:lang w:bidi="fa-IR"/>
          </w:rPr>
          <w:t>ک</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باشد</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432320339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479</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40" w:history="1">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امر</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که</w:t>
        </w:r>
        <w:r w:rsidR="00843F50" w:rsidRPr="009344CC">
          <w:rPr>
            <w:rStyle w:val="Hyperlink"/>
            <w:noProof/>
            <w:rtl/>
            <w:lang w:bidi="fa-IR"/>
          </w:rPr>
          <w:t xml:space="preserve"> </w:t>
        </w:r>
        <w:r w:rsidR="00843F50" w:rsidRPr="009344CC">
          <w:rPr>
            <w:rStyle w:val="Hyperlink"/>
            <w:rFonts w:hint="eastAsia"/>
            <w:noProof/>
            <w:rtl/>
            <w:lang w:bidi="fa-IR"/>
          </w:rPr>
          <w:t>مورد</w:t>
        </w:r>
        <w:r w:rsidR="00843F50" w:rsidRPr="009344CC">
          <w:rPr>
            <w:rStyle w:val="Hyperlink"/>
            <w:noProof/>
            <w:rtl/>
            <w:lang w:bidi="fa-IR"/>
          </w:rPr>
          <w:t xml:space="preserve"> </w:t>
        </w:r>
        <w:r w:rsidR="00843F50" w:rsidRPr="009344CC">
          <w:rPr>
            <w:rStyle w:val="Hyperlink"/>
            <w:rFonts w:hint="eastAsia"/>
            <w:noProof/>
            <w:rtl/>
            <w:lang w:bidi="fa-IR"/>
          </w:rPr>
          <w:t>نه</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واقع</w:t>
        </w:r>
        <w:r w:rsidR="00843F50" w:rsidRPr="009344CC">
          <w:rPr>
            <w:rStyle w:val="Hyperlink"/>
            <w:noProof/>
            <w:rtl/>
            <w:lang w:bidi="fa-IR"/>
          </w:rPr>
          <w:t xml:space="preserve"> </w:t>
        </w:r>
        <w:r w:rsidR="00843F50" w:rsidRPr="009344CC">
          <w:rPr>
            <w:rStyle w:val="Hyperlink"/>
            <w:rFonts w:hint="eastAsia"/>
            <w:noProof/>
            <w:rtl/>
            <w:lang w:bidi="fa-IR"/>
          </w:rPr>
          <w:t>م</w:t>
        </w:r>
        <w:r w:rsidR="00843F50" w:rsidRPr="009344CC">
          <w:rPr>
            <w:rStyle w:val="Hyperlink"/>
            <w:rFonts w:hint="cs"/>
            <w:noProof/>
            <w:rtl/>
            <w:lang w:bidi="fa-IR"/>
          </w:rPr>
          <w:t>ی‌</w:t>
        </w:r>
        <w:r w:rsidR="00843F50" w:rsidRPr="009344CC">
          <w:rPr>
            <w:rStyle w:val="Hyperlink"/>
            <w:rFonts w:hint="eastAsia"/>
            <w:noProof/>
            <w:rtl/>
            <w:lang w:bidi="fa-IR"/>
          </w:rPr>
          <w:t>شود،</w:t>
        </w:r>
        <w:r w:rsidR="00843F50" w:rsidRPr="009344CC">
          <w:rPr>
            <w:rStyle w:val="Hyperlink"/>
            <w:noProof/>
            <w:rtl/>
            <w:lang w:bidi="fa-IR"/>
          </w:rPr>
          <w:t xml:space="preserve"> </w:t>
        </w:r>
        <w:r w:rsidR="00843F50" w:rsidRPr="009344CC">
          <w:rPr>
            <w:rStyle w:val="Hyperlink"/>
            <w:rFonts w:hint="eastAsia"/>
            <w:noProof/>
            <w:rtl/>
            <w:lang w:bidi="fa-IR"/>
          </w:rPr>
          <w:t>منکر</w:t>
        </w:r>
        <w:r w:rsidR="00843F50" w:rsidRPr="009344CC">
          <w:rPr>
            <w:rStyle w:val="Hyperlink"/>
            <w:noProof/>
            <w:rtl/>
            <w:lang w:bidi="fa-IR"/>
          </w:rPr>
          <w:t xml:space="preserve"> </w:t>
        </w:r>
        <w:r w:rsidR="00843F50" w:rsidRPr="009344CC">
          <w:rPr>
            <w:rStyle w:val="Hyperlink"/>
            <w:rFonts w:hint="eastAsia"/>
            <w:noProof/>
            <w:rtl/>
            <w:lang w:bidi="fa-IR"/>
          </w:rPr>
          <w:t>بودن</w:t>
        </w:r>
        <w:r w:rsidR="00843F50" w:rsidRPr="009344CC">
          <w:rPr>
            <w:rStyle w:val="Hyperlink"/>
            <w:noProof/>
            <w:rtl/>
            <w:lang w:bidi="fa-IR"/>
          </w:rPr>
          <w:t xml:space="preserve"> </w:t>
        </w:r>
        <w:r w:rsidR="00843F50" w:rsidRPr="009344CC">
          <w:rPr>
            <w:rStyle w:val="Hyperlink"/>
            <w:rFonts w:hint="eastAsia"/>
            <w:noProof/>
            <w:rtl/>
            <w:lang w:bidi="fa-IR"/>
          </w:rPr>
          <w:t>آن</w:t>
        </w:r>
        <w:r w:rsidR="00843F50" w:rsidRPr="009344CC">
          <w:rPr>
            <w:rStyle w:val="Hyperlink"/>
            <w:noProof/>
            <w:rtl/>
            <w:lang w:bidi="fa-IR"/>
          </w:rPr>
          <w:t xml:space="preserve"> </w:t>
        </w:r>
        <w:r w:rsidR="00843F50" w:rsidRPr="009344CC">
          <w:rPr>
            <w:rStyle w:val="Hyperlink"/>
            <w:rFonts w:hint="eastAsia"/>
            <w:noProof/>
            <w:rtl/>
            <w:lang w:bidi="fa-IR"/>
          </w:rPr>
          <w:t>مورد</w:t>
        </w:r>
        <w:r w:rsidR="00843F50" w:rsidRPr="009344CC">
          <w:rPr>
            <w:rStyle w:val="Hyperlink"/>
            <w:noProof/>
            <w:rtl/>
            <w:lang w:bidi="fa-IR"/>
          </w:rPr>
          <w:t xml:space="preserve"> </w:t>
        </w:r>
        <w:r w:rsidR="00843F50" w:rsidRPr="009344CC">
          <w:rPr>
            <w:rStyle w:val="Hyperlink"/>
            <w:rFonts w:hint="eastAsia"/>
            <w:noProof/>
            <w:rtl/>
            <w:lang w:bidi="fa-IR"/>
          </w:rPr>
          <w:t>توافق</w:t>
        </w:r>
        <w:r w:rsidR="00843F50" w:rsidRPr="009344CC">
          <w:rPr>
            <w:rStyle w:val="Hyperlink"/>
            <w:noProof/>
            <w:rtl/>
            <w:lang w:bidi="fa-IR"/>
          </w:rPr>
          <w:t xml:space="preserve"> </w:t>
        </w:r>
        <w:r w:rsidR="00843F50" w:rsidRPr="009344CC">
          <w:rPr>
            <w:rStyle w:val="Hyperlink"/>
            <w:rFonts w:hint="eastAsia"/>
            <w:noProof/>
            <w:rtl/>
            <w:lang w:bidi="fa-IR"/>
          </w:rPr>
          <w:t>صاحب</w:t>
        </w:r>
        <w:r w:rsidR="00843F50" w:rsidRPr="009344CC">
          <w:rPr>
            <w:rStyle w:val="Hyperlink"/>
            <w:noProof/>
            <w:rtl/>
            <w:lang w:bidi="fa-IR"/>
          </w:rPr>
          <w:t xml:space="preserve"> </w:t>
        </w:r>
        <w:r w:rsidR="00843F50" w:rsidRPr="009344CC">
          <w:rPr>
            <w:rStyle w:val="Hyperlink"/>
            <w:rFonts w:hint="eastAsia"/>
            <w:noProof/>
            <w:rtl/>
            <w:lang w:bidi="fa-IR"/>
          </w:rPr>
          <w:t>نظران</w:t>
        </w:r>
        <w:r w:rsidR="00843F50" w:rsidRPr="009344CC">
          <w:rPr>
            <w:rStyle w:val="Hyperlink"/>
            <w:noProof/>
            <w:rtl/>
            <w:lang w:bidi="fa-IR"/>
          </w:rPr>
          <w:t xml:space="preserve"> </w:t>
        </w:r>
        <w:r w:rsidR="00843F50" w:rsidRPr="009344CC">
          <w:rPr>
            <w:rStyle w:val="Hyperlink"/>
            <w:rFonts w:hint="eastAsia"/>
            <w:noProof/>
            <w:rtl/>
            <w:lang w:bidi="fa-IR"/>
          </w:rPr>
          <w:t>باشد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432320340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481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41" w:history="1">
        <w:r w:rsidR="00843F50" w:rsidRPr="009344CC">
          <w:rPr>
            <w:rStyle w:val="Hyperlink"/>
            <w:rFonts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نه</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منکر</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rFonts w:hint="cs"/>
            <w:noProof/>
            <w:rtl/>
            <w:lang w:bidi="fa-IR"/>
          </w:rPr>
          <w:t>ی</w:t>
        </w:r>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تدر</w:t>
        </w:r>
        <w:r w:rsidR="00843F50" w:rsidRPr="009344CC">
          <w:rPr>
            <w:rStyle w:val="Hyperlink"/>
            <w:rFonts w:hint="cs"/>
            <w:noProof/>
            <w:rtl/>
            <w:lang w:bidi="fa-IR"/>
          </w:rPr>
          <w:t>ی</w:t>
        </w:r>
        <w:r w:rsidR="00843F50" w:rsidRPr="009344CC">
          <w:rPr>
            <w:rStyle w:val="Hyperlink"/>
            <w:rFonts w:hint="eastAsia"/>
            <w:noProof/>
            <w:rtl/>
            <w:lang w:bidi="fa-IR"/>
          </w:rPr>
          <w:t>ج</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حکمت</w:t>
        </w:r>
        <w:r w:rsidR="00843F50" w:rsidRPr="009344CC">
          <w:rPr>
            <w:rStyle w:val="Hyperlink"/>
            <w:noProof/>
            <w:rtl/>
            <w:lang w:bidi="fa-IR"/>
          </w:rPr>
          <w:t xml:space="preserve"> </w:t>
        </w:r>
        <w:r w:rsidR="00843F50" w:rsidRPr="009344CC">
          <w:rPr>
            <w:rStyle w:val="Hyperlink"/>
            <w:rFonts w:hint="eastAsia"/>
            <w:noProof/>
            <w:rtl/>
            <w:lang w:bidi="fa-IR"/>
          </w:rPr>
          <w:t>باشد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432320341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481</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42" w:history="1">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فرد</w:t>
        </w:r>
        <w:r w:rsidR="00843F50" w:rsidRPr="009344CC">
          <w:rPr>
            <w:rStyle w:val="Hyperlink"/>
            <w:noProof/>
            <w:rtl/>
            <w:lang w:bidi="fa-IR"/>
          </w:rPr>
          <w:t xml:space="preserve"> </w:t>
        </w:r>
        <w:r w:rsidR="00843F50" w:rsidRPr="009344CC">
          <w:rPr>
            <w:rStyle w:val="Hyperlink"/>
            <w:rFonts w:hint="eastAsia"/>
            <w:noProof/>
            <w:rtl/>
            <w:lang w:bidi="fa-IR"/>
          </w:rPr>
          <w:t>دعوت</w:t>
        </w:r>
        <w:r w:rsidR="00843F50" w:rsidRPr="009344CC">
          <w:rPr>
            <w:rStyle w:val="Hyperlink"/>
            <w:noProof/>
            <w:rtl/>
            <w:lang w:bidi="fa-IR"/>
          </w:rPr>
          <w:t xml:space="preserve"> </w:t>
        </w:r>
        <w:r w:rsidR="00843F50" w:rsidRPr="009344CC">
          <w:rPr>
            <w:rStyle w:val="Hyperlink"/>
            <w:rFonts w:hint="eastAsia"/>
            <w:noProof/>
            <w:rtl/>
            <w:lang w:bidi="fa-IR"/>
          </w:rPr>
          <w:t>کننده</w:t>
        </w:r>
        <w:r w:rsidR="00843F50" w:rsidRPr="009344CC">
          <w:rPr>
            <w:rStyle w:val="Hyperlink"/>
            <w:noProof/>
            <w:rtl/>
            <w:lang w:bidi="fa-IR"/>
          </w:rPr>
          <w:t xml:space="preserve"> </w:t>
        </w:r>
        <w:r w:rsidR="00843F50" w:rsidRPr="009344CC">
          <w:rPr>
            <w:rStyle w:val="Hyperlink"/>
            <w:rFonts w:hint="eastAsia"/>
            <w:noProof/>
            <w:rtl/>
            <w:lang w:bidi="fa-IR"/>
          </w:rPr>
          <w:t>نرم</w:t>
        </w:r>
        <w:r w:rsidR="00843F50" w:rsidRPr="009344CC">
          <w:rPr>
            <w:rStyle w:val="Hyperlink"/>
            <w:noProof/>
            <w:rtl/>
            <w:lang w:bidi="fa-IR"/>
          </w:rPr>
          <w:t xml:space="preserve"> </w:t>
        </w:r>
        <w:r w:rsidR="00843F50" w:rsidRPr="009344CC">
          <w:rPr>
            <w:rStyle w:val="Hyperlink"/>
            <w:rFonts w:hint="eastAsia"/>
            <w:noProof/>
            <w:rtl/>
            <w:lang w:bidi="fa-IR"/>
          </w:rPr>
          <w:t>خو</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خوش</w:t>
        </w:r>
        <w:r w:rsidR="00843F50" w:rsidRPr="009344CC">
          <w:rPr>
            <w:rStyle w:val="Hyperlink"/>
            <w:noProof/>
            <w:rtl/>
            <w:lang w:bidi="fa-IR"/>
          </w:rPr>
          <w:t xml:space="preserve"> </w:t>
        </w:r>
        <w:r w:rsidR="00843F50" w:rsidRPr="009344CC">
          <w:rPr>
            <w:rStyle w:val="Hyperlink"/>
            <w:rFonts w:hint="eastAsia"/>
            <w:noProof/>
            <w:rtl/>
            <w:lang w:bidi="fa-IR"/>
          </w:rPr>
          <w:t>رفتار</w:t>
        </w:r>
        <w:r w:rsidR="00843F50" w:rsidRPr="009344CC">
          <w:rPr>
            <w:rStyle w:val="Hyperlink"/>
            <w:noProof/>
            <w:rtl/>
            <w:lang w:bidi="fa-IR"/>
          </w:rPr>
          <w:t xml:space="preserve"> </w:t>
        </w:r>
        <w:r w:rsidR="00843F50" w:rsidRPr="009344CC">
          <w:rPr>
            <w:rStyle w:val="Hyperlink"/>
            <w:rFonts w:hint="eastAsia"/>
            <w:noProof/>
            <w:rtl/>
            <w:lang w:bidi="fa-IR"/>
          </w:rPr>
          <w:t>باشد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432320342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482</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43" w:history="1">
        <w:r w:rsidR="00843F50" w:rsidRPr="009344CC">
          <w:rPr>
            <w:rStyle w:val="Hyperlink"/>
            <w:rFonts w:hint="eastAsia"/>
            <w:noProof/>
            <w:rtl/>
            <w:lang w:bidi="fa-IR"/>
          </w:rPr>
          <w:t>هـ</w:t>
        </w:r>
        <w:r w:rsidR="00843F50" w:rsidRPr="009344CC">
          <w:rPr>
            <w:rStyle w:val="Hyperlink"/>
            <w:noProof/>
            <w:rtl/>
            <w:lang w:bidi="fa-IR"/>
          </w:rPr>
          <w:t xml:space="preserve">) </w:t>
        </w:r>
        <w:r w:rsidR="00843F50" w:rsidRPr="009344CC">
          <w:rPr>
            <w:rStyle w:val="Hyperlink"/>
            <w:rFonts w:hint="eastAsia"/>
            <w:noProof/>
            <w:rtl/>
            <w:lang w:bidi="fa-IR"/>
          </w:rPr>
          <w:t>شخص</w:t>
        </w:r>
        <w:r w:rsidR="00843F50" w:rsidRPr="009344CC">
          <w:rPr>
            <w:rStyle w:val="Hyperlink"/>
            <w:noProof/>
            <w:rtl/>
            <w:lang w:bidi="fa-IR"/>
          </w:rPr>
          <w:t xml:space="preserve"> </w:t>
        </w:r>
        <w:r w:rsidR="00843F50" w:rsidRPr="009344CC">
          <w:rPr>
            <w:rStyle w:val="Hyperlink"/>
            <w:rFonts w:hint="eastAsia"/>
            <w:noProof/>
            <w:rtl/>
            <w:lang w:bidi="fa-IR"/>
          </w:rPr>
          <w:t>داع</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rFonts w:hint="cs"/>
            <w:noProof/>
            <w:rtl/>
            <w:lang w:bidi="fa-IR"/>
          </w:rPr>
          <w:t>ی</w:t>
        </w:r>
        <w:r w:rsidR="00843F50" w:rsidRPr="009344CC">
          <w:rPr>
            <w:rStyle w:val="Hyperlink"/>
            <w:rFonts w:hint="eastAsia"/>
            <w:noProof/>
            <w:rtl/>
            <w:lang w:bidi="fa-IR"/>
          </w:rPr>
          <w:t>د</w:t>
        </w:r>
        <w:r w:rsidR="00843F50" w:rsidRPr="009344CC">
          <w:rPr>
            <w:rStyle w:val="Hyperlink"/>
            <w:noProof/>
            <w:rtl/>
            <w:lang w:bidi="fa-IR"/>
          </w:rPr>
          <w:t xml:space="preserve"> </w:t>
        </w:r>
        <w:r w:rsidR="00843F50" w:rsidRPr="009344CC">
          <w:rPr>
            <w:rStyle w:val="Hyperlink"/>
            <w:rFonts w:hint="eastAsia"/>
            <w:noProof/>
            <w:rtl/>
            <w:lang w:bidi="fa-IR"/>
          </w:rPr>
          <w:t>اذ</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آزار</w:t>
        </w:r>
        <w:r w:rsidR="00843F50" w:rsidRPr="009344CC">
          <w:rPr>
            <w:rStyle w:val="Hyperlink"/>
            <w:noProof/>
            <w:rtl/>
            <w:lang w:bidi="fa-IR"/>
          </w:rPr>
          <w:t xml:space="preserve"> </w:t>
        </w:r>
        <w:r w:rsidR="00843F50" w:rsidRPr="009344CC">
          <w:rPr>
            <w:rStyle w:val="Hyperlink"/>
            <w:rFonts w:hint="eastAsia"/>
            <w:noProof/>
            <w:rtl/>
            <w:lang w:bidi="fa-IR"/>
          </w:rPr>
          <w:t>را</w:t>
        </w:r>
        <w:r w:rsidR="00843F50" w:rsidRPr="009344CC">
          <w:rPr>
            <w:rStyle w:val="Hyperlink"/>
            <w:noProof/>
            <w:rtl/>
            <w:lang w:bidi="fa-IR"/>
          </w:rPr>
          <w:t xml:space="preserve"> </w:t>
        </w:r>
        <w:r w:rsidR="00843F50" w:rsidRPr="009344CC">
          <w:rPr>
            <w:rStyle w:val="Hyperlink"/>
            <w:rFonts w:hint="eastAsia"/>
            <w:noProof/>
            <w:rtl/>
            <w:lang w:bidi="fa-IR"/>
          </w:rPr>
          <w:t>تحمل</w:t>
        </w:r>
        <w:r w:rsidR="00843F50" w:rsidRPr="009344CC">
          <w:rPr>
            <w:rStyle w:val="Hyperlink"/>
            <w:noProof/>
            <w:rtl/>
            <w:lang w:bidi="fa-IR"/>
          </w:rPr>
          <w:t xml:space="preserve"> </w:t>
        </w:r>
        <w:r w:rsidR="00843F50" w:rsidRPr="009344CC">
          <w:rPr>
            <w:rStyle w:val="Hyperlink"/>
            <w:rFonts w:hint="eastAsia"/>
            <w:noProof/>
            <w:rtl/>
            <w:lang w:bidi="fa-IR"/>
          </w:rPr>
          <w:t>کند</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432320343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484</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44" w:history="1">
        <w:r w:rsidR="00843F50" w:rsidRPr="009344CC">
          <w:rPr>
            <w:rStyle w:val="Hyperlink"/>
            <w:noProof/>
            <w:rtl/>
            <w:lang w:bidi="fa-IR"/>
          </w:rPr>
          <w:t xml:space="preserve">3- </w:t>
        </w:r>
        <w:r w:rsidR="00843F50" w:rsidRPr="009344CC">
          <w:rPr>
            <w:rStyle w:val="Hyperlink"/>
            <w:rFonts w:hint="eastAsia"/>
            <w:noProof/>
            <w:rtl/>
            <w:lang w:bidi="fa-IR"/>
          </w:rPr>
          <w:t>تذکر</w:t>
        </w:r>
        <w:r w:rsidR="00843F50" w:rsidRPr="009344CC">
          <w:rPr>
            <w:rStyle w:val="Hyperlink"/>
            <w:noProof/>
            <w:rtl/>
            <w:lang w:bidi="fa-IR"/>
          </w:rPr>
          <w:t xml:space="preserve"> </w:t>
        </w:r>
        <w:r w:rsidR="00843F50" w:rsidRPr="009344CC">
          <w:rPr>
            <w:rStyle w:val="Hyperlink"/>
            <w:rFonts w:hint="eastAsia"/>
            <w:noProof/>
            <w:rtl/>
            <w:lang w:bidi="fa-IR"/>
          </w:rPr>
          <w:t>دائم</w:t>
        </w:r>
        <w:r w:rsidR="00843F50" w:rsidRPr="009344CC">
          <w:rPr>
            <w:rStyle w:val="Hyperlink"/>
            <w:noProof/>
            <w:rtl/>
            <w:lang w:bidi="fa-IR"/>
          </w:rPr>
          <w:t xml:space="preserve"> </w:t>
        </w:r>
        <w:r w:rsidR="00843F50" w:rsidRPr="009344CC">
          <w:rPr>
            <w:rStyle w:val="Hyperlink"/>
            <w:rFonts w:hint="eastAsia"/>
            <w:noProof/>
            <w:rtl/>
            <w:lang w:bidi="fa-IR"/>
          </w:rPr>
          <w:t>مواضع</w:t>
        </w:r>
        <w:r w:rsidR="00843F50" w:rsidRPr="009344CC">
          <w:rPr>
            <w:rStyle w:val="Hyperlink"/>
            <w:noProof/>
            <w:rtl/>
            <w:lang w:bidi="fa-IR"/>
          </w:rPr>
          <w:t xml:space="preserve"> </w:t>
        </w:r>
        <w:r w:rsidR="00843F50" w:rsidRPr="009344CC">
          <w:rPr>
            <w:rStyle w:val="Hyperlink"/>
            <w:rFonts w:hint="eastAsia"/>
            <w:noProof/>
            <w:rtl/>
            <w:lang w:bidi="fa-IR"/>
          </w:rPr>
          <w:t>گذشتگان</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432320344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488</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45" w:history="1">
        <w:r w:rsidR="00843F50" w:rsidRPr="009344CC">
          <w:rPr>
            <w:rStyle w:val="Hyperlink"/>
            <w:rFonts w:hint="eastAsia"/>
            <w:noProof/>
            <w:rtl/>
            <w:lang w:bidi="fa-IR"/>
          </w:rPr>
          <w:t>مواضع</w:t>
        </w:r>
        <w:r w:rsidR="00843F50" w:rsidRPr="009344CC">
          <w:rPr>
            <w:rStyle w:val="Hyperlink"/>
            <w:noProof/>
            <w:rtl/>
            <w:lang w:bidi="fa-IR"/>
          </w:rPr>
          <w:t xml:space="preserve"> </w:t>
        </w:r>
        <w:r w:rsidR="00843F50" w:rsidRPr="009344CC">
          <w:rPr>
            <w:rStyle w:val="Hyperlink"/>
            <w:rFonts w:hint="eastAsia"/>
            <w:noProof/>
            <w:rtl/>
            <w:lang w:bidi="fa-IR"/>
          </w:rPr>
          <w:t>گذشتگان</w:t>
        </w:r>
        <w:r w:rsidR="00843F50" w:rsidRPr="009344CC">
          <w:rPr>
            <w:rStyle w:val="Hyperlink"/>
            <w:noProof/>
            <w:rtl/>
            <w:lang w:bidi="fa-IR"/>
          </w:rPr>
          <w:t xml:space="preserve"> </w:t>
        </w:r>
        <w:r w:rsidR="00843F50" w:rsidRPr="009344CC">
          <w:rPr>
            <w:rStyle w:val="Hyperlink"/>
            <w:rFonts w:hint="eastAsia"/>
            <w:noProof/>
            <w:rtl/>
            <w:lang w:bidi="fa-IR"/>
          </w:rPr>
          <w:t>ما</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ارتباط</w:t>
        </w:r>
        <w:r w:rsidR="00843F50" w:rsidRPr="009344CC">
          <w:rPr>
            <w:rStyle w:val="Hyperlink"/>
            <w:noProof/>
            <w:rtl/>
            <w:lang w:bidi="fa-IR"/>
          </w:rPr>
          <w:t xml:space="preserve"> </w:t>
        </w:r>
        <w:r w:rsidR="00843F50" w:rsidRPr="009344CC">
          <w:rPr>
            <w:rStyle w:val="Hyperlink"/>
            <w:rFonts w:hint="eastAsia"/>
            <w:noProof/>
            <w:rtl/>
            <w:lang w:bidi="fa-IR"/>
          </w:rPr>
          <w:t>با</w:t>
        </w:r>
        <w:r w:rsidR="00843F50" w:rsidRPr="009344CC">
          <w:rPr>
            <w:rStyle w:val="Hyperlink"/>
            <w:noProof/>
            <w:rtl/>
            <w:lang w:bidi="fa-IR"/>
          </w:rPr>
          <w:t xml:space="preserve"> </w:t>
        </w:r>
        <w:r w:rsidR="00843F50" w:rsidRPr="009344CC">
          <w:rPr>
            <w:rStyle w:val="Hyperlink"/>
            <w:rFonts w:hint="eastAsia"/>
            <w:noProof/>
            <w:rtl/>
            <w:lang w:bidi="fa-IR"/>
          </w:rPr>
          <w:t>امر</w:t>
        </w:r>
        <w:r w:rsidR="00843F50" w:rsidRPr="009344CC">
          <w:rPr>
            <w:rStyle w:val="Hyperlink"/>
            <w:noProof/>
            <w:rtl/>
            <w:lang w:bidi="fa-IR"/>
          </w:rPr>
          <w:t xml:space="preserve"> </w:t>
        </w:r>
        <w:r w:rsidR="00843F50" w:rsidRPr="009344CC">
          <w:rPr>
            <w:rStyle w:val="Hyperlink"/>
            <w:rFonts w:hint="eastAsia"/>
            <w:noProof/>
            <w:rtl/>
            <w:lang w:bidi="fa-IR"/>
          </w:rPr>
          <w:t>به</w:t>
        </w:r>
        <w:r w:rsidR="00843F50" w:rsidRPr="009344CC">
          <w:rPr>
            <w:rStyle w:val="Hyperlink"/>
            <w:noProof/>
            <w:rtl/>
            <w:lang w:bidi="fa-IR"/>
          </w:rPr>
          <w:t xml:space="preserve"> </w:t>
        </w:r>
        <w:r w:rsidR="00843F50" w:rsidRPr="009344CC">
          <w:rPr>
            <w:rStyle w:val="Hyperlink"/>
            <w:rFonts w:hint="eastAsia"/>
            <w:noProof/>
            <w:rtl/>
            <w:lang w:bidi="fa-IR"/>
          </w:rPr>
          <w:t>معروف</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نه</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از</w:t>
        </w:r>
        <w:r w:rsidR="00843F50" w:rsidRPr="009344CC">
          <w:rPr>
            <w:rStyle w:val="Hyperlink"/>
            <w:noProof/>
            <w:rtl/>
            <w:lang w:bidi="fa-IR"/>
          </w:rPr>
          <w:t xml:space="preserve"> </w:t>
        </w:r>
        <w:r w:rsidR="00843F50" w:rsidRPr="009344CC">
          <w:rPr>
            <w:rStyle w:val="Hyperlink"/>
            <w:rFonts w:hint="eastAsia"/>
            <w:noProof/>
            <w:rtl/>
            <w:lang w:bidi="fa-IR"/>
          </w:rPr>
          <w:t>منکر</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432320345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488</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46" w:history="1">
        <w:r w:rsidR="00843F50" w:rsidRPr="009344CC">
          <w:rPr>
            <w:rStyle w:val="Hyperlink"/>
            <w:noProof/>
            <w:rtl/>
            <w:lang w:bidi="fa-IR"/>
          </w:rPr>
          <w:t>(</w:t>
        </w:r>
        <w:r w:rsidR="00843F50" w:rsidRPr="009344CC">
          <w:rPr>
            <w:rStyle w:val="Hyperlink"/>
            <w:rFonts w:hint="eastAsia"/>
            <w:noProof/>
            <w:rtl/>
            <w:lang w:bidi="fa-IR"/>
          </w:rPr>
          <w:t>ج</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کتاب</w:t>
        </w:r>
        <w:r w:rsidR="00843F50" w:rsidRPr="009344CC">
          <w:rPr>
            <w:rStyle w:val="Hyperlink"/>
            <w:noProof/>
            <w:rtl/>
            <w:lang w:bidi="fa-IR"/>
          </w:rPr>
          <w:t xml:space="preserve"> «</w:t>
        </w:r>
        <w:r w:rsidR="00843F50" w:rsidRPr="009344CC">
          <w:rPr>
            <w:rStyle w:val="Hyperlink"/>
            <w:rFonts w:hint="eastAsia"/>
            <w:noProof/>
            <w:rtl/>
            <w:lang w:bidi="fa-IR"/>
          </w:rPr>
          <w:t>شفائق</w:t>
        </w:r>
        <w:r w:rsidR="00843F50" w:rsidRPr="009344CC">
          <w:rPr>
            <w:rStyle w:val="Hyperlink"/>
            <w:noProof/>
            <w:rtl/>
            <w:lang w:bidi="fa-IR"/>
          </w:rPr>
          <w:t xml:space="preserve"> </w:t>
        </w:r>
        <w:r w:rsidR="00843F50" w:rsidRPr="009344CC">
          <w:rPr>
            <w:rStyle w:val="Hyperlink"/>
            <w:rFonts w:hint="eastAsia"/>
            <w:noProof/>
            <w:rtl/>
            <w:lang w:bidi="fa-IR"/>
          </w:rPr>
          <w:t>نعمان</w:t>
        </w:r>
        <w:r w:rsidR="00843F50" w:rsidRPr="009344CC">
          <w:rPr>
            <w:rStyle w:val="Hyperlink"/>
            <w:rFonts w:hint="cs"/>
            <w:noProof/>
            <w:rtl/>
            <w:lang w:bidi="fa-IR"/>
          </w:rPr>
          <w:t>ی</w:t>
        </w:r>
        <w:r w:rsidR="00843F50" w:rsidRPr="009344CC">
          <w:rPr>
            <w:rStyle w:val="Hyperlink"/>
            <w:rFonts w:hint="eastAsia"/>
            <w:noProof/>
            <w:rtl/>
            <w:lang w:bidi="fa-IR"/>
          </w:rPr>
          <w:t>»</w:t>
        </w:r>
        <w:r w:rsidR="00843F50" w:rsidRPr="009344CC">
          <w:rPr>
            <w:rStyle w:val="Hyperlink"/>
            <w:noProof/>
            <w:rtl/>
            <w:lang w:bidi="fa-IR"/>
          </w:rPr>
          <w:t xml:space="preserve"> </w:t>
        </w:r>
        <w:r w:rsidR="00843F50" w:rsidRPr="009344CC">
          <w:rPr>
            <w:rStyle w:val="Hyperlink"/>
            <w:rFonts w:hint="eastAsia"/>
            <w:noProof/>
            <w:rtl/>
            <w:lang w:bidi="fa-IR"/>
          </w:rPr>
          <w:t>درباره</w:t>
        </w:r>
        <w:r w:rsidR="00843F50" w:rsidRPr="009344CC">
          <w:rPr>
            <w:rStyle w:val="Hyperlink"/>
            <w:noProof/>
            <w:rtl/>
            <w:lang w:bidi="fa-IR"/>
          </w:rPr>
          <w:t xml:space="preserve"> </w:t>
        </w:r>
        <w:r w:rsidR="00843F50" w:rsidRPr="009344CC">
          <w:rPr>
            <w:rStyle w:val="Hyperlink"/>
            <w:rFonts w:hint="eastAsia"/>
            <w:noProof/>
            <w:rtl/>
            <w:lang w:bidi="fa-IR"/>
          </w:rPr>
          <w:t>علما</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عثمان</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آمده</w:t>
        </w:r>
        <w:r w:rsidR="00843F50" w:rsidRPr="009344CC">
          <w:rPr>
            <w:rStyle w:val="Hyperlink"/>
            <w:noProof/>
            <w:rtl/>
            <w:lang w:bidi="fa-IR"/>
          </w:rPr>
          <w:t xml:space="preserve"> </w:t>
        </w:r>
        <w:r w:rsidR="00843F50" w:rsidRPr="009344CC">
          <w:rPr>
            <w:rStyle w:val="Hyperlink"/>
            <w:rFonts w:hint="eastAsia"/>
            <w:noProof/>
            <w:rtl/>
            <w:lang w:bidi="fa-IR"/>
          </w:rPr>
          <w:t>است</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432320346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490</w:t>
        </w:r>
        <w:r w:rsidR="00843F50">
          <w:rPr>
            <w:noProof/>
            <w:webHidden/>
            <w:rtl/>
          </w:rPr>
          <w:fldChar w:fldCharType="end"/>
        </w:r>
      </w:hyperlink>
    </w:p>
    <w:p w:rsidR="00843F50" w:rsidRDefault="006E45E1">
      <w:pPr>
        <w:pStyle w:val="TOC4"/>
        <w:tabs>
          <w:tab w:val="right" w:leader="dot" w:pos="7078"/>
        </w:tabs>
        <w:bidi/>
        <w:rPr>
          <w:rFonts w:asciiTheme="minorHAnsi" w:eastAsiaTheme="minorEastAsia" w:hAnsiTheme="minorHAnsi" w:cstheme="minorBidi"/>
          <w:noProof/>
          <w:sz w:val="22"/>
          <w:szCs w:val="22"/>
          <w:rtl/>
        </w:rPr>
      </w:pPr>
      <w:hyperlink w:anchor="_Toc432320347" w:history="1">
        <w:r w:rsidR="00843F50" w:rsidRPr="009344CC">
          <w:rPr>
            <w:rStyle w:val="Hyperlink"/>
            <w:noProof/>
            <w:rtl/>
            <w:lang w:bidi="fa-IR"/>
          </w:rPr>
          <w:t>(</w:t>
        </w:r>
        <w:r w:rsidR="00843F50" w:rsidRPr="009344CC">
          <w:rPr>
            <w:rStyle w:val="Hyperlink"/>
            <w:rFonts w:hint="eastAsia"/>
            <w:noProof/>
            <w:rtl/>
            <w:lang w:bidi="fa-IR"/>
          </w:rPr>
          <w:t>د</w:t>
        </w:r>
        <w:r w:rsidR="00843F50" w:rsidRPr="009344CC">
          <w:rPr>
            <w:rStyle w:val="Hyperlink"/>
            <w:noProof/>
            <w:rtl/>
            <w:lang w:bidi="fa-IR"/>
          </w:rPr>
          <w:t>) «</w:t>
        </w:r>
        <w:r w:rsidR="00843F50" w:rsidRPr="009344CC">
          <w:rPr>
            <w:rStyle w:val="Hyperlink"/>
            <w:rFonts w:hint="eastAsia"/>
            <w:noProof/>
            <w:rtl/>
            <w:lang w:bidi="fa-IR"/>
          </w:rPr>
          <w:t>ش</w:t>
        </w:r>
        <w:r w:rsidR="00843F50" w:rsidRPr="009344CC">
          <w:rPr>
            <w:rStyle w:val="Hyperlink"/>
            <w:rFonts w:hint="cs"/>
            <w:noProof/>
            <w:rtl/>
            <w:lang w:bidi="fa-IR"/>
          </w:rPr>
          <w:t>ی</w:t>
        </w:r>
        <w:r w:rsidR="00843F50" w:rsidRPr="009344CC">
          <w:rPr>
            <w:rStyle w:val="Hyperlink"/>
            <w:rFonts w:hint="eastAsia"/>
            <w:noProof/>
            <w:rtl/>
            <w:lang w:bidi="fa-IR"/>
          </w:rPr>
          <w:t>خ</w:t>
        </w:r>
        <w:r w:rsidR="00843F50" w:rsidRPr="009344CC">
          <w:rPr>
            <w:rStyle w:val="Hyperlink"/>
            <w:noProof/>
            <w:rtl/>
            <w:lang w:bidi="fa-IR"/>
          </w:rPr>
          <w:t xml:space="preserve"> </w:t>
        </w:r>
        <w:r w:rsidR="00843F50" w:rsidRPr="009344CC">
          <w:rPr>
            <w:rStyle w:val="Hyperlink"/>
            <w:rFonts w:hint="eastAsia"/>
            <w:noProof/>
            <w:rtl/>
            <w:lang w:bidi="fa-IR"/>
          </w:rPr>
          <w:t>محمد</w:t>
        </w:r>
        <w:r w:rsidR="00843F50" w:rsidRPr="009344CC">
          <w:rPr>
            <w:rStyle w:val="Hyperlink"/>
            <w:noProof/>
            <w:rtl/>
            <w:lang w:bidi="fa-IR"/>
          </w:rPr>
          <w:t xml:space="preserve"> </w:t>
        </w:r>
        <w:r w:rsidR="00843F50" w:rsidRPr="009344CC">
          <w:rPr>
            <w:rStyle w:val="Hyperlink"/>
            <w:rFonts w:hint="eastAsia"/>
            <w:noProof/>
            <w:rtl/>
            <w:lang w:bidi="fa-IR"/>
          </w:rPr>
          <w:t>سل</w:t>
        </w:r>
        <w:r w:rsidR="00843F50" w:rsidRPr="009344CC">
          <w:rPr>
            <w:rStyle w:val="Hyperlink"/>
            <w:rFonts w:hint="cs"/>
            <w:noProof/>
            <w:rtl/>
            <w:lang w:bidi="fa-IR"/>
          </w:rPr>
          <w:t>ی</w:t>
        </w:r>
        <w:r w:rsidR="00843F50" w:rsidRPr="009344CC">
          <w:rPr>
            <w:rStyle w:val="Hyperlink"/>
            <w:rFonts w:hint="eastAsia"/>
            <w:noProof/>
            <w:rtl/>
            <w:lang w:bidi="fa-IR"/>
          </w:rPr>
          <w:t>مان»</w:t>
        </w:r>
        <w:r w:rsidR="00843F50" w:rsidRPr="009344CC">
          <w:rPr>
            <w:rStyle w:val="Hyperlink"/>
            <w:noProof/>
            <w:rtl/>
            <w:lang w:bidi="fa-IR"/>
          </w:rPr>
          <w:t xml:space="preserve"> </w:t>
        </w:r>
        <w:r w:rsidR="00843F50" w:rsidRPr="009344CC">
          <w:rPr>
            <w:rStyle w:val="Hyperlink"/>
            <w:rFonts w:hint="eastAsia"/>
            <w:noProof/>
            <w:rtl/>
            <w:lang w:bidi="fa-IR"/>
          </w:rPr>
          <w:t>نا</w:t>
        </w:r>
        <w:r w:rsidR="00843F50" w:rsidRPr="009344CC">
          <w:rPr>
            <w:rStyle w:val="Hyperlink"/>
            <w:rFonts w:hint="cs"/>
            <w:noProof/>
            <w:rtl/>
            <w:lang w:bidi="fa-IR"/>
          </w:rPr>
          <w:t>ی</w:t>
        </w:r>
        <w:r w:rsidR="00843F50" w:rsidRPr="009344CC">
          <w:rPr>
            <w:rStyle w:val="Hyperlink"/>
            <w:rFonts w:hint="eastAsia"/>
            <w:noProof/>
            <w:rtl/>
            <w:lang w:bidi="fa-IR"/>
          </w:rPr>
          <w:t>ب</w:t>
        </w:r>
        <w:r w:rsidR="00843F50" w:rsidRPr="009344CC">
          <w:rPr>
            <w:rStyle w:val="Hyperlink"/>
            <w:noProof/>
            <w:rtl/>
            <w:lang w:bidi="fa-IR"/>
          </w:rPr>
          <w:t xml:space="preserve"> </w:t>
        </w:r>
        <w:r w:rsidR="00843F50" w:rsidRPr="009344CC">
          <w:rPr>
            <w:rStyle w:val="Hyperlink"/>
            <w:rFonts w:hint="eastAsia"/>
            <w:noProof/>
            <w:rtl/>
            <w:lang w:bidi="fa-IR"/>
          </w:rPr>
          <w:t>محکمه</w:t>
        </w:r>
        <w:r w:rsidR="00843F50" w:rsidRPr="009344CC">
          <w:rPr>
            <w:rStyle w:val="Hyperlink"/>
            <w:noProof/>
            <w:rtl/>
            <w:lang w:bidi="fa-IR"/>
          </w:rPr>
          <w:t xml:space="preserve"> </w:t>
        </w:r>
        <w:r w:rsidR="00843F50" w:rsidRPr="009344CC">
          <w:rPr>
            <w:rStyle w:val="Hyperlink"/>
            <w:rFonts w:hint="eastAsia"/>
            <w:noProof/>
            <w:rtl/>
            <w:lang w:bidi="fa-IR"/>
          </w:rPr>
          <w:t>عال</w:t>
        </w:r>
        <w:r w:rsidR="00843F50" w:rsidRPr="009344CC">
          <w:rPr>
            <w:rStyle w:val="Hyperlink"/>
            <w:rFonts w:hint="cs"/>
            <w:noProof/>
            <w:rtl/>
            <w:lang w:bidi="fa-IR"/>
          </w:rPr>
          <w:t>ی</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مصر</w:t>
        </w:r>
        <w:r w:rsidR="00843F50" w:rsidRPr="009344CC">
          <w:rPr>
            <w:rStyle w:val="Hyperlink"/>
            <w:noProof/>
            <w:rtl/>
            <w:lang w:bidi="fa-IR"/>
          </w:rPr>
          <w:t xml:space="preserve"> </w:t>
        </w:r>
        <w:r w:rsidR="00843F50" w:rsidRPr="009344CC">
          <w:rPr>
            <w:rStyle w:val="Hyperlink"/>
            <w:rFonts w:hint="eastAsia"/>
            <w:noProof/>
            <w:rtl/>
            <w:lang w:bidi="fa-IR"/>
          </w:rPr>
          <w:t>م</w:t>
        </w:r>
        <w:r w:rsidR="00843F50" w:rsidRPr="009344CC">
          <w:rPr>
            <w:rStyle w:val="Hyperlink"/>
            <w:rFonts w:hint="cs"/>
            <w:noProof/>
            <w:rtl/>
            <w:lang w:bidi="fa-IR"/>
          </w:rPr>
          <w:t>ی‌</w:t>
        </w:r>
        <w:r w:rsidR="00843F50" w:rsidRPr="009344CC">
          <w:rPr>
            <w:rStyle w:val="Hyperlink"/>
            <w:rFonts w:hint="eastAsia"/>
            <w:noProof/>
            <w:rtl/>
            <w:lang w:bidi="fa-IR"/>
          </w:rPr>
          <w:t>گو</w:t>
        </w:r>
        <w:r w:rsidR="00843F50" w:rsidRPr="009344CC">
          <w:rPr>
            <w:rStyle w:val="Hyperlink"/>
            <w:rFonts w:hint="cs"/>
            <w:noProof/>
            <w:rtl/>
            <w:lang w:bidi="fa-IR"/>
          </w:rPr>
          <w:t>ی</w:t>
        </w:r>
        <w:r w:rsidR="00843F50" w:rsidRPr="009344CC">
          <w:rPr>
            <w:rStyle w:val="Hyperlink"/>
            <w:rFonts w:hint="eastAsia"/>
            <w:noProof/>
            <w:rtl/>
            <w:lang w:bidi="fa-IR"/>
          </w:rPr>
          <w:t>د</w:t>
        </w:r>
        <w:r w:rsidR="00843F50" w:rsidRPr="009344CC">
          <w:rPr>
            <w:rStyle w:val="Hyperlink"/>
            <w:noProof/>
            <w:rtl/>
            <w:lang w:bidi="fa-IR"/>
          </w:rPr>
          <w:t>:</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432320347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491</w:t>
        </w:r>
        <w:r w:rsidR="00843F50">
          <w:rPr>
            <w:noProof/>
            <w:webHidden/>
            <w:rtl/>
          </w:rPr>
          <w:fldChar w:fldCharType="end"/>
        </w:r>
      </w:hyperlink>
    </w:p>
    <w:p w:rsidR="00843F50" w:rsidRDefault="006E45E1">
      <w:pPr>
        <w:pStyle w:val="TOC2"/>
        <w:tabs>
          <w:tab w:val="right" w:leader="dot" w:pos="7078"/>
        </w:tabs>
        <w:bidi/>
        <w:rPr>
          <w:rFonts w:asciiTheme="minorHAnsi" w:eastAsiaTheme="minorEastAsia" w:hAnsiTheme="minorHAnsi" w:cstheme="minorBidi"/>
          <w:bCs w:val="0"/>
          <w:noProof/>
          <w:sz w:val="22"/>
          <w:szCs w:val="22"/>
          <w:rtl/>
        </w:rPr>
      </w:pPr>
      <w:hyperlink w:anchor="_Toc432320348" w:history="1">
        <w:r w:rsidR="00843F50" w:rsidRPr="009344CC">
          <w:rPr>
            <w:rStyle w:val="Hyperlink"/>
            <w:rFonts w:hint="eastAsia"/>
            <w:noProof/>
            <w:rtl/>
            <w:lang w:bidi="fa-IR"/>
          </w:rPr>
          <w:t>احاد</w:t>
        </w:r>
        <w:r w:rsidR="00843F50" w:rsidRPr="009344CC">
          <w:rPr>
            <w:rStyle w:val="Hyperlink"/>
            <w:rFonts w:hint="cs"/>
            <w:noProof/>
            <w:rtl/>
            <w:lang w:bidi="fa-IR"/>
          </w:rPr>
          <w:t>ی</w:t>
        </w:r>
        <w:r w:rsidR="00843F50" w:rsidRPr="009344CC">
          <w:rPr>
            <w:rStyle w:val="Hyperlink"/>
            <w:rFonts w:hint="eastAsia"/>
            <w:noProof/>
            <w:rtl/>
            <w:lang w:bidi="fa-IR"/>
          </w:rPr>
          <w:t>ث</w:t>
        </w:r>
        <w:r w:rsidR="00843F50" w:rsidRPr="009344CC">
          <w:rPr>
            <w:rStyle w:val="Hyperlink"/>
            <w:noProof/>
            <w:rtl/>
            <w:lang w:bidi="fa-IR"/>
          </w:rPr>
          <w:t xml:space="preserve"> </w:t>
        </w:r>
        <w:r w:rsidR="00843F50" w:rsidRPr="009344CC">
          <w:rPr>
            <w:rStyle w:val="Hyperlink"/>
            <w:rFonts w:hint="eastAsia"/>
            <w:noProof/>
            <w:rtl/>
            <w:lang w:bidi="fa-IR"/>
          </w:rPr>
          <w:t>ضع</w:t>
        </w:r>
        <w:r w:rsidR="00843F50" w:rsidRPr="009344CC">
          <w:rPr>
            <w:rStyle w:val="Hyperlink"/>
            <w:rFonts w:hint="cs"/>
            <w:noProof/>
            <w:rtl/>
            <w:lang w:bidi="fa-IR"/>
          </w:rPr>
          <w:t>ی</w:t>
        </w:r>
        <w:r w:rsidR="00843F50" w:rsidRPr="009344CC">
          <w:rPr>
            <w:rStyle w:val="Hyperlink"/>
            <w:rFonts w:hint="eastAsia"/>
            <w:noProof/>
            <w:rtl/>
            <w:lang w:bidi="fa-IR"/>
          </w:rPr>
          <w:t>ف</w:t>
        </w:r>
        <w:r w:rsidR="00843F50" w:rsidRPr="009344CC">
          <w:rPr>
            <w:rStyle w:val="Hyperlink"/>
            <w:noProof/>
            <w:rtl/>
            <w:lang w:bidi="fa-IR"/>
          </w:rPr>
          <w:t xml:space="preserve"> </w:t>
        </w:r>
        <w:r w:rsidR="00843F50" w:rsidRPr="009344CC">
          <w:rPr>
            <w:rStyle w:val="Hyperlink"/>
            <w:rFonts w:hint="eastAsia"/>
            <w:noProof/>
            <w:rtl/>
            <w:lang w:bidi="fa-IR"/>
          </w:rPr>
          <w:t>و</w:t>
        </w:r>
        <w:r w:rsidR="00843F50" w:rsidRPr="009344CC">
          <w:rPr>
            <w:rStyle w:val="Hyperlink"/>
            <w:noProof/>
            <w:rtl/>
            <w:lang w:bidi="fa-IR"/>
          </w:rPr>
          <w:t xml:space="preserve"> </w:t>
        </w:r>
        <w:r w:rsidR="00843F50" w:rsidRPr="009344CC">
          <w:rPr>
            <w:rStyle w:val="Hyperlink"/>
            <w:rFonts w:hint="eastAsia"/>
            <w:noProof/>
            <w:rtl/>
            <w:lang w:bidi="fa-IR"/>
          </w:rPr>
          <w:t>موضوع</w:t>
        </w:r>
        <w:r w:rsidR="00843F50" w:rsidRPr="009344CC">
          <w:rPr>
            <w:rStyle w:val="Hyperlink"/>
            <w:noProof/>
            <w:rtl/>
            <w:lang w:bidi="fa-IR"/>
          </w:rPr>
          <w:t xml:space="preserve"> </w:t>
        </w:r>
        <w:r w:rsidR="00843F50" w:rsidRPr="009344CC">
          <w:rPr>
            <w:rStyle w:val="Hyperlink"/>
            <w:rFonts w:hint="eastAsia"/>
            <w:noProof/>
            <w:rtl/>
            <w:lang w:bidi="fa-IR"/>
          </w:rPr>
          <w:t>وارده</w:t>
        </w:r>
        <w:r w:rsidR="00843F50" w:rsidRPr="009344CC">
          <w:rPr>
            <w:rStyle w:val="Hyperlink"/>
            <w:noProof/>
            <w:rtl/>
            <w:lang w:bidi="fa-IR"/>
          </w:rPr>
          <w:t xml:space="preserve"> </w:t>
        </w:r>
        <w:r w:rsidR="00843F50" w:rsidRPr="009344CC">
          <w:rPr>
            <w:rStyle w:val="Hyperlink"/>
            <w:rFonts w:hint="eastAsia"/>
            <w:noProof/>
            <w:rtl/>
            <w:lang w:bidi="fa-IR"/>
          </w:rPr>
          <w:t>در</w:t>
        </w:r>
        <w:r w:rsidR="00843F50" w:rsidRPr="009344CC">
          <w:rPr>
            <w:rStyle w:val="Hyperlink"/>
            <w:noProof/>
            <w:rtl/>
            <w:lang w:bidi="fa-IR"/>
          </w:rPr>
          <w:t xml:space="preserve"> </w:t>
        </w:r>
        <w:r w:rsidR="00843F50" w:rsidRPr="009344CC">
          <w:rPr>
            <w:rStyle w:val="Hyperlink"/>
            <w:rFonts w:hint="eastAsia"/>
            <w:noProof/>
            <w:rtl/>
            <w:lang w:bidi="fa-IR"/>
          </w:rPr>
          <w:t>کتاب</w:t>
        </w:r>
        <w:r w:rsidR="00843F50" w:rsidRPr="009344CC">
          <w:rPr>
            <w:rStyle w:val="Hyperlink"/>
            <w:noProof/>
            <w:rtl/>
            <w:lang w:bidi="fa-IR"/>
          </w:rPr>
          <w:t xml:space="preserve"> «</w:t>
        </w:r>
        <w:r w:rsidR="00843F50" w:rsidRPr="009344CC">
          <w:rPr>
            <w:rStyle w:val="Hyperlink"/>
            <w:rFonts w:hint="eastAsia"/>
            <w:noProof/>
            <w:rtl/>
            <w:lang w:bidi="fa-IR"/>
          </w:rPr>
          <w:t>چگونه</w:t>
        </w:r>
        <w:r w:rsidR="00843F50" w:rsidRPr="009344CC">
          <w:rPr>
            <w:rStyle w:val="Hyperlink"/>
            <w:noProof/>
            <w:rtl/>
            <w:lang w:bidi="fa-IR"/>
          </w:rPr>
          <w:t xml:space="preserve"> </w:t>
        </w:r>
        <w:r w:rsidR="00843F50" w:rsidRPr="009344CC">
          <w:rPr>
            <w:rStyle w:val="Hyperlink"/>
            <w:rFonts w:hint="eastAsia"/>
            <w:noProof/>
            <w:rtl/>
            <w:lang w:bidi="fa-IR"/>
          </w:rPr>
          <w:t>فرزندان</w:t>
        </w:r>
        <w:r w:rsidR="00843F50" w:rsidRPr="009344CC">
          <w:rPr>
            <w:rStyle w:val="Hyperlink"/>
            <w:noProof/>
            <w:rtl/>
            <w:lang w:bidi="fa-IR"/>
          </w:rPr>
          <w:t xml:space="preserve"> </w:t>
        </w:r>
        <w:r w:rsidR="00843F50" w:rsidRPr="009344CC">
          <w:rPr>
            <w:rStyle w:val="Hyperlink"/>
            <w:rFonts w:hint="eastAsia"/>
            <w:noProof/>
            <w:rtl/>
            <w:lang w:bidi="fa-IR"/>
          </w:rPr>
          <w:t>خود</w:t>
        </w:r>
        <w:r w:rsidR="00843F50" w:rsidRPr="009344CC">
          <w:rPr>
            <w:rStyle w:val="Hyperlink"/>
            <w:noProof/>
            <w:rtl/>
            <w:lang w:bidi="fa-IR"/>
          </w:rPr>
          <w:t xml:space="preserve"> </w:t>
        </w:r>
        <w:r w:rsidR="00843F50" w:rsidRPr="009344CC">
          <w:rPr>
            <w:rStyle w:val="Hyperlink"/>
            <w:rFonts w:hint="eastAsia"/>
            <w:noProof/>
            <w:rtl/>
            <w:lang w:bidi="fa-IR"/>
          </w:rPr>
          <w:t>را</w:t>
        </w:r>
        <w:r w:rsidR="00843F50" w:rsidRPr="009344CC">
          <w:rPr>
            <w:rStyle w:val="Hyperlink"/>
            <w:noProof/>
            <w:rtl/>
            <w:lang w:bidi="fa-IR"/>
          </w:rPr>
          <w:t xml:space="preserve"> </w:t>
        </w:r>
        <w:r w:rsidR="00843F50" w:rsidRPr="009344CC">
          <w:rPr>
            <w:rStyle w:val="Hyperlink"/>
            <w:rFonts w:hint="eastAsia"/>
            <w:noProof/>
            <w:rtl/>
            <w:lang w:bidi="fa-IR"/>
          </w:rPr>
          <w:t>ترب</w:t>
        </w:r>
        <w:r w:rsidR="00843F50" w:rsidRPr="009344CC">
          <w:rPr>
            <w:rStyle w:val="Hyperlink"/>
            <w:rFonts w:hint="cs"/>
            <w:noProof/>
            <w:rtl/>
            <w:lang w:bidi="fa-IR"/>
          </w:rPr>
          <w:t>ی</w:t>
        </w:r>
        <w:r w:rsidR="00843F50" w:rsidRPr="009344CC">
          <w:rPr>
            <w:rStyle w:val="Hyperlink"/>
            <w:rFonts w:hint="eastAsia"/>
            <w:noProof/>
            <w:rtl/>
            <w:lang w:bidi="fa-IR"/>
          </w:rPr>
          <w:t>ت</w:t>
        </w:r>
        <w:r w:rsidR="00843F50" w:rsidRPr="009344CC">
          <w:rPr>
            <w:rStyle w:val="Hyperlink"/>
            <w:noProof/>
            <w:rtl/>
            <w:lang w:bidi="fa-IR"/>
          </w:rPr>
          <w:t xml:space="preserve"> </w:t>
        </w:r>
        <w:r w:rsidR="00843F50" w:rsidRPr="009344CC">
          <w:rPr>
            <w:rStyle w:val="Hyperlink"/>
            <w:rFonts w:hint="eastAsia"/>
            <w:noProof/>
            <w:rtl/>
            <w:lang w:bidi="fa-IR"/>
          </w:rPr>
          <w:t>کن</w:t>
        </w:r>
        <w:r w:rsidR="00843F50" w:rsidRPr="009344CC">
          <w:rPr>
            <w:rStyle w:val="Hyperlink"/>
            <w:rFonts w:hint="cs"/>
            <w:noProof/>
            <w:rtl/>
            <w:lang w:bidi="fa-IR"/>
          </w:rPr>
          <w:t>ی</w:t>
        </w:r>
        <w:r w:rsidR="00843F50" w:rsidRPr="009344CC">
          <w:rPr>
            <w:rStyle w:val="Hyperlink"/>
            <w:rFonts w:hint="eastAsia"/>
            <w:noProof/>
            <w:rtl/>
            <w:lang w:bidi="fa-IR"/>
          </w:rPr>
          <w:t>م؟»</w:t>
        </w:r>
        <w:r w:rsidR="00843F50">
          <w:rPr>
            <w:noProof/>
            <w:webHidden/>
            <w:rtl/>
          </w:rPr>
          <w:tab/>
        </w:r>
        <w:r w:rsidR="00843F50">
          <w:rPr>
            <w:noProof/>
            <w:webHidden/>
            <w:rtl/>
          </w:rPr>
          <w:fldChar w:fldCharType="begin"/>
        </w:r>
        <w:r w:rsidR="00843F50">
          <w:rPr>
            <w:noProof/>
            <w:webHidden/>
            <w:rtl/>
          </w:rPr>
          <w:instrText xml:space="preserve"> </w:instrText>
        </w:r>
        <w:r w:rsidR="00843F50">
          <w:rPr>
            <w:noProof/>
            <w:webHidden/>
          </w:rPr>
          <w:instrText>PAGEREF</w:instrText>
        </w:r>
        <w:r w:rsidR="00843F50">
          <w:rPr>
            <w:noProof/>
            <w:webHidden/>
            <w:rtl/>
          </w:rPr>
          <w:instrText xml:space="preserve"> _</w:instrText>
        </w:r>
        <w:r w:rsidR="00843F50">
          <w:rPr>
            <w:noProof/>
            <w:webHidden/>
          </w:rPr>
          <w:instrText>Toc</w:instrText>
        </w:r>
        <w:r w:rsidR="00843F50">
          <w:rPr>
            <w:noProof/>
            <w:webHidden/>
            <w:rtl/>
          </w:rPr>
          <w:instrText xml:space="preserve">432320348 </w:instrText>
        </w:r>
        <w:r w:rsidR="00843F50">
          <w:rPr>
            <w:noProof/>
            <w:webHidden/>
          </w:rPr>
          <w:instrText>\h</w:instrText>
        </w:r>
        <w:r w:rsidR="00843F50">
          <w:rPr>
            <w:noProof/>
            <w:webHidden/>
            <w:rtl/>
          </w:rPr>
          <w:instrText xml:space="preserve"> </w:instrText>
        </w:r>
        <w:r w:rsidR="00843F50">
          <w:rPr>
            <w:noProof/>
            <w:webHidden/>
            <w:rtl/>
          </w:rPr>
        </w:r>
        <w:r w:rsidR="00843F50">
          <w:rPr>
            <w:noProof/>
            <w:webHidden/>
            <w:rtl/>
          </w:rPr>
          <w:fldChar w:fldCharType="separate"/>
        </w:r>
        <w:r w:rsidR="00843F50">
          <w:rPr>
            <w:noProof/>
            <w:webHidden/>
            <w:rtl/>
          </w:rPr>
          <w:t>497</w:t>
        </w:r>
        <w:r w:rsidR="00843F50">
          <w:rPr>
            <w:noProof/>
            <w:webHidden/>
            <w:rtl/>
          </w:rPr>
          <w:fldChar w:fldCharType="end"/>
        </w:r>
      </w:hyperlink>
    </w:p>
    <w:p w:rsidR="00843F50" w:rsidRDefault="006E45E1">
      <w:pPr>
        <w:pStyle w:val="TOC3"/>
        <w:tabs>
          <w:tab w:val="right" w:leader="dot" w:pos="7078"/>
        </w:tabs>
        <w:rPr>
          <w:rFonts w:asciiTheme="minorHAnsi" w:eastAsiaTheme="minorEastAsia" w:hAnsiTheme="minorHAnsi" w:cstheme="minorBidi"/>
          <w:sz w:val="22"/>
          <w:szCs w:val="22"/>
          <w:rtl/>
        </w:rPr>
      </w:pPr>
      <w:hyperlink w:anchor="_Toc432320349" w:history="1">
        <w:r w:rsidR="00843F50" w:rsidRPr="009344CC">
          <w:rPr>
            <w:rStyle w:val="Hyperlink"/>
            <w:rFonts w:hint="eastAsia"/>
            <w:rtl/>
            <w:lang w:bidi="fa-IR"/>
          </w:rPr>
          <w:t>تذکر</w:t>
        </w:r>
        <w:r w:rsidR="00843F50" w:rsidRPr="009344CC">
          <w:rPr>
            <w:rStyle w:val="Hyperlink"/>
            <w:rtl/>
            <w:lang w:bidi="fa-IR"/>
          </w:rPr>
          <w:t xml:space="preserve"> </w:t>
        </w:r>
        <w:r w:rsidR="00843F50" w:rsidRPr="009344CC">
          <w:rPr>
            <w:rStyle w:val="Hyperlink"/>
            <w:rFonts w:hint="eastAsia"/>
            <w:rtl/>
            <w:lang w:bidi="fa-IR"/>
          </w:rPr>
          <w:t>اضافه</w:t>
        </w:r>
        <w:r w:rsidR="00843F50" w:rsidRPr="009344CC">
          <w:rPr>
            <w:rStyle w:val="Hyperlink"/>
            <w:rtl/>
            <w:lang w:bidi="fa-IR"/>
          </w:rPr>
          <w:t xml:space="preserve"> </w:t>
        </w:r>
        <w:r w:rsidR="00843F50" w:rsidRPr="009344CC">
          <w:rPr>
            <w:rStyle w:val="Hyperlink"/>
            <w:rFonts w:hint="eastAsia"/>
            <w:rtl/>
            <w:lang w:bidi="fa-IR"/>
          </w:rPr>
          <w:t>بر</w:t>
        </w:r>
        <w:r w:rsidR="00843F50" w:rsidRPr="009344CC">
          <w:rPr>
            <w:rStyle w:val="Hyperlink"/>
            <w:rtl/>
            <w:lang w:bidi="fa-IR"/>
          </w:rPr>
          <w:t xml:space="preserve"> </w:t>
        </w:r>
        <w:r w:rsidR="00843F50" w:rsidRPr="009344CC">
          <w:rPr>
            <w:rStyle w:val="Hyperlink"/>
            <w:rFonts w:hint="eastAsia"/>
            <w:rtl/>
            <w:lang w:bidi="fa-IR"/>
          </w:rPr>
          <w:t>آنچه</w:t>
        </w:r>
        <w:r w:rsidR="00843F50" w:rsidRPr="009344CC">
          <w:rPr>
            <w:rStyle w:val="Hyperlink"/>
            <w:rtl/>
            <w:lang w:bidi="fa-IR"/>
          </w:rPr>
          <w:t xml:space="preserve"> </w:t>
        </w:r>
        <w:r w:rsidR="00843F50" w:rsidRPr="009344CC">
          <w:rPr>
            <w:rStyle w:val="Hyperlink"/>
            <w:rFonts w:hint="eastAsia"/>
            <w:rtl/>
            <w:lang w:bidi="fa-IR"/>
          </w:rPr>
          <w:t>گذشت</w:t>
        </w:r>
        <w:r w:rsidR="00843F50" w:rsidRPr="009344CC">
          <w:rPr>
            <w:rStyle w:val="Hyperlink"/>
            <w:lang w:bidi="fa-IR"/>
          </w:rPr>
          <w:t>:</w:t>
        </w:r>
        <w:r w:rsidR="00843F50">
          <w:rPr>
            <w:webHidden/>
            <w:rtl/>
          </w:rPr>
          <w:tab/>
        </w:r>
        <w:r w:rsidR="00843F50">
          <w:rPr>
            <w:webHidden/>
            <w:rtl/>
          </w:rPr>
          <w:fldChar w:fldCharType="begin"/>
        </w:r>
        <w:r w:rsidR="00843F50">
          <w:rPr>
            <w:webHidden/>
            <w:rtl/>
          </w:rPr>
          <w:instrText xml:space="preserve"> </w:instrText>
        </w:r>
        <w:r w:rsidR="00843F50">
          <w:rPr>
            <w:webHidden/>
          </w:rPr>
          <w:instrText>PAGEREF</w:instrText>
        </w:r>
        <w:r w:rsidR="00843F50">
          <w:rPr>
            <w:webHidden/>
            <w:rtl/>
          </w:rPr>
          <w:instrText xml:space="preserve"> _</w:instrText>
        </w:r>
        <w:r w:rsidR="00843F50">
          <w:rPr>
            <w:webHidden/>
          </w:rPr>
          <w:instrText>Toc</w:instrText>
        </w:r>
        <w:r w:rsidR="00843F50">
          <w:rPr>
            <w:webHidden/>
            <w:rtl/>
          </w:rPr>
          <w:instrText xml:space="preserve">432320349 </w:instrText>
        </w:r>
        <w:r w:rsidR="00843F50">
          <w:rPr>
            <w:webHidden/>
          </w:rPr>
          <w:instrText>\h</w:instrText>
        </w:r>
        <w:r w:rsidR="00843F50">
          <w:rPr>
            <w:webHidden/>
            <w:rtl/>
          </w:rPr>
          <w:instrText xml:space="preserve"> </w:instrText>
        </w:r>
        <w:r w:rsidR="00843F50">
          <w:rPr>
            <w:webHidden/>
            <w:rtl/>
          </w:rPr>
        </w:r>
        <w:r w:rsidR="00843F50">
          <w:rPr>
            <w:webHidden/>
            <w:rtl/>
          </w:rPr>
          <w:fldChar w:fldCharType="separate"/>
        </w:r>
        <w:r w:rsidR="00843F50">
          <w:rPr>
            <w:webHidden/>
            <w:rtl/>
          </w:rPr>
          <w:t>554</w:t>
        </w:r>
        <w:r w:rsidR="00843F50">
          <w:rPr>
            <w:webHidden/>
            <w:rtl/>
          </w:rPr>
          <w:fldChar w:fldCharType="end"/>
        </w:r>
      </w:hyperlink>
    </w:p>
    <w:p w:rsidR="00CD6CFF" w:rsidRDefault="00367F80" w:rsidP="006F1083">
      <w:pPr>
        <w:pStyle w:val="a6"/>
        <w:ind w:firstLine="0"/>
        <w:rPr>
          <w:rtl/>
        </w:rPr>
      </w:pPr>
      <w:r>
        <w:rPr>
          <w:rtl/>
        </w:rPr>
        <w:fldChar w:fldCharType="end"/>
      </w:r>
    </w:p>
    <w:p w:rsidR="00CD6CFF" w:rsidRDefault="00CD6CFF" w:rsidP="00CD6CFF">
      <w:pPr>
        <w:pStyle w:val="a6"/>
        <w:rPr>
          <w:rtl/>
        </w:rPr>
        <w:sectPr w:rsidR="00CD6CFF" w:rsidSect="006F1083">
          <w:headerReference w:type="even" r:id="rId14"/>
          <w:headerReference w:type="default" r:id="rId15"/>
          <w:footerReference w:type="even" r:id="rId16"/>
          <w:footerReference w:type="default" r:id="rId17"/>
          <w:headerReference w:type="first" r:id="rId18"/>
          <w:footnotePr>
            <w:numRestart w:val="eachPage"/>
          </w:footnotePr>
          <w:type w:val="oddPage"/>
          <w:pgSz w:w="9356" w:h="13608" w:code="9"/>
          <w:pgMar w:top="567" w:right="1134" w:bottom="851" w:left="1134" w:header="454" w:footer="0" w:gutter="0"/>
          <w:pgNumType w:fmt="arabicAbjad" w:start="1"/>
          <w:cols w:space="708"/>
          <w:titlePg/>
          <w:bidi/>
          <w:rtlGutter/>
          <w:docGrid w:linePitch="360"/>
        </w:sectPr>
      </w:pPr>
    </w:p>
    <w:p w:rsidR="00A338FF" w:rsidRPr="00CC3729" w:rsidRDefault="00B142E8" w:rsidP="0093696B">
      <w:pPr>
        <w:pStyle w:val="a"/>
        <w:rPr>
          <w:rtl/>
        </w:rPr>
      </w:pPr>
      <w:bookmarkStart w:id="3" w:name="_Toc248463543"/>
      <w:bookmarkStart w:id="4" w:name="_Toc342424702"/>
      <w:bookmarkStart w:id="5" w:name="_Toc432319971"/>
      <w:r>
        <w:rPr>
          <w:rFonts w:hint="cs"/>
          <w:rtl/>
        </w:rPr>
        <w:t>مقدم</w:t>
      </w:r>
      <w:r w:rsidR="00B62017">
        <w:rPr>
          <w:rFonts w:hint="cs"/>
          <w:rtl/>
        </w:rPr>
        <w:t>ۀ</w:t>
      </w:r>
      <w:r>
        <w:rPr>
          <w:rFonts w:hint="cs"/>
          <w:rtl/>
        </w:rPr>
        <w:t xml:space="preserve"> مترجم</w:t>
      </w:r>
      <w:bookmarkEnd w:id="3"/>
      <w:bookmarkEnd w:id="4"/>
      <w:bookmarkEnd w:id="5"/>
    </w:p>
    <w:p w:rsidR="00B142E8" w:rsidRPr="00B26CDF" w:rsidRDefault="00211FF3" w:rsidP="00B26CDF">
      <w:pPr>
        <w:pStyle w:val="a6"/>
        <w:rPr>
          <w:rtl/>
        </w:rPr>
      </w:pPr>
      <w:r w:rsidRPr="00B26CDF">
        <w:rPr>
          <w:rFonts w:hint="cs"/>
          <w:rtl/>
        </w:rPr>
        <w:t>بدون ش</w:t>
      </w:r>
      <w:r w:rsidR="00CD6CFF" w:rsidRPr="00B26CDF">
        <w:rPr>
          <w:rFonts w:hint="cs"/>
          <w:rtl/>
        </w:rPr>
        <w:t>ک</w:t>
      </w:r>
      <w:r w:rsidRPr="00B26CDF">
        <w:rPr>
          <w:rFonts w:hint="cs"/>
          <w:rtl/>
        </w:rPr>
        <w:t>، وضع</w:t>
      </w:r>
      <w:r w:rsidR="00CD6CFF" w:rsidRPr="00B26CDF">
        <w:rPr>
          <w:rFonts w:hint="cs"/>
          <w:rtl/>
        </w:rPr>
        <w:t>ی</w:t>
      </w:r>
      <w:r w:rsidRPr="00B26CDF">
        <w:rPr>
          <w:rFonts w:hint="cs"/>
          <w:rtl/>
        </w:rPr>
        <w:t>ت اسفبار انسان قرن ب</w:t>
      </w:r>
      <w:r w:rsidR="00CD6CFF" w:rsidRPr="00B26CDF">
        <w:rPr>
          <w:rFonts w:hint="cs"/>
          <w:rtl/>
        </w:rPr>
        <w:t>ی</w:t>
      </w:r>
      <w:r w:rsidRPr="00B26CDF">
        <w:rPr>
          <w:rFonts w:hint="cs"/>
          <w:rtl/>
        </w:rPr>
        <w:t>ستم به دل</w:t>
      </w:r>
      <w:r w:rsidR="00CD6CFF" w:rsidRPr="00B26CDF">
        <w:rPr>
          <w:rFonts w:hint="cs"/>
          <w:rtl/>
        </w:rPr>
        <w:t>ی</w:t>
      </w:r>
      <w:r w:rsidRPr="00B26CDF">
        <w:rPr>
          <w:rFonts w:hint="cs"/>
          <w:rtl/>
        </w:rPr>
        <w:t>ل عقب</w:t>
      </w:r>
      <w:r w:rsidR="005D7F23" w:rsidRPr="00B26CDF">
        <w:rPr>
          <w:rFonts w:hint="cs"/>
          <w:rtl/>
        </w:rPr>
        <w:t>‌</w:t>
      </w:r>
      <w:r w:rsidRPr="00B26CDF">
        <w:rPr>
          <w:rFonts w:hint="cs"/>
          <w:rtl/>
        </w:rPr>
        <w:t>ماندگ</w:t>
      </w:r>
      <w:r w:rsidR="00CD6CFF" w:rsidRPr="00B26CDF">
        <w:rPr>
          <w:rFonts w:hint="cs"/>
          <w:rtl/>
        </w:rPr>
        <w:t>ی</w:t>
      </w:r>
      <w:r w:rsidRPr="00B26CDF">
        <w:rPr>
          <w:rFonts w:hint="cs"/>
          <w:rtl/>
        </w:rPr>
        <w:t xml:space="preserve"> او از قافله ت</w:t>
      </w:r>
      <w:r w:rsidR="00CD6CFF" w:rsidRPr="00B26CDF">
        <w:rPr>
          <w:rFonts w:hint="cs"/>
          <w:rtl/>
        </w:rPr>
        <w:t>ک</w:t>
      </w:r>
      <w:r w:rsidRPr="00B26CDF">
        <w:rPr>
          <w:rFonts w:hint="cs"/>
          <w:rtl/>
        </w:rPr>
        <w:t>نولوژ</w:t>
      </w:r>
      <w:r w:rsidR="00CD6CFF" w:rsidRPr="00B26CDF">
        <w:rPr>
          <w:rFonts w:hint="cs"/>
          <w:rtl/>
        </w:rPr>
        <w:t>ی</w:t>
      </w:r>
      <w:r w:rsidRPr="00B26CDF">
        <w:rPr>
          <w:rFonts w:hint="cs"/>
          <w:rtl/>
        </w:rPr>
        <w:t xml:space="preserve"> و پ</w:t>
      </w:r>
      <w:r w:rsidR="00CD6CFF" w:rsidRPr="00B26CDF">
        <w:rPr>
          <w:rFonts w:hint="cs"/>
          <w:rtl/>
        </w:rPr>
        <w:t>ی</w:t>
      </w:r>
      <w:r w:rsidRPr="00B26CDF">
        <w:rPr>
          <w:rFonts w:hint="cs"/>
          <w:rtl/>
        </w:rPr>
        <w:t>شرف ماد</w:t>
      </w:r>
      <w:r w:rsidR="00CD6CFF" w:rsidRPr="00B26CDF">
        <w:rPr>
          <w:rFonts w:hint="cs"/>
          <w:rtl/>
        </w:rPr>
        <w:t>ی</w:t>
      </w:r>
      <w:r w:rsidRPr="00B26CDF">
        <w:rPr>
          <w:rFonts w:hint="cs"/>
          <w:rtl/>
        </w:rPr>
        <w:t xml:space="preserve"> ن</w:t>
      </w:r>
      <w:r w:rsidR="00CD6CFF" w:rsidRPr="00B26CDF">
        <w:rPr>
          <w:rFonts w:hint="cs"/>
          <w:rtl/>
        </w:rPr>
        <w:t>ی</w:t>
      </w:r>
      <w:r w:rsidRPr="00B26CDF">
        <w:rPr>
          <w:rFonts w:hint="cs"/>
          <w:rtl/>
        </w:rPr>
        <w:t>ست. تار</w:t>
      </w:r>
      <w:r w:rsidR="00CD6CFF" w:rsidRPr="00B26CDF">
        <w:rPr>
          <w:rFonts w:hint="cs"/>
          <w:rtl/>
        </w:rPr>
        <w:t>ی</w:t>
      </w:r>
      <w:r w:rsidRPr="00B26CDF">
        <w:rPr>
          <w:rFonts w:hint="cs"/>
          <w:rtl/>
        </w:rPr>
        <w:t>خ آش</w:t>
      </w:r>
      <w:r w:rsidR="00CD6CFF" w:rsidRPr="00B26CDF">
        <w:rPr>
          <w:rFonts w:hint="cs"/>
          <w:rtl/>
        </w:rPr>
        <w:t>ک</w:t>
      </w:r>
      <w:r w:rsidRPr="00B26CDF">
        <w:rPr>
          <w:rFonts w:hint="cs"/>
          <w:rtl/>
        </w:rPr>
        <w:t>ارا به ما م</w:t>
      </w:r>
      <w:r w:rsidR="00CD6CFF" w:rsidRPr="00B26CDF">
        <w:rPr>
          <w:rFonts w:hint="cs"/>
          <w:rtl/>
        </w:rPr>
        <w:t>ی</w:t>
      </w:r>
      <w:r w:rsidRPr="00B26CDF">
        <w:rPr>
          <w:rFonts w:hint="cs"/>
          <w:rtl/>
        </w:rPr>
        <w:t>‌گو</w:t>
      </w:r>
      <w:r w:rsidR="00CD6CFF" w:rsidRPr="00B26CDF">
        <w:rPr>
          <w:rFonts w:hint="cs"/>
          <w:rtl/>
        </w:rPr>
        <w:t>ی</w:t>
      </w:r>
      <w:r w:rsidRPr="00B26CDF">
        <w:rPr>
          <w:rFonts w:hint="cs"/>
          <w:rtl/>
        </w:rPr>
        <w:t xml:space="preserve">د </w:t>
      </w:r>
      <w:r w:rsidR="00CD6CFF" w:rsidRPr="00B26CDF">
        <w:rPr>
          <w:rFonts w:hint="cs"/>
          <w:rtl/>
        </w:rPr>
        <w:t>ک</w:t>
      </w:r>
      <w:r w:rsidRPr="00B26CDF">
        <w:rPr>
          <w:rFonts w:hint="cs"/>
          <w:rtl/>
        </w:rPr>
        <w:t>ه با شروع ا</w:t>
      </w:r>
      <w:r w:rsidR="00CD6CFF" w:rsidRPr="00B26CDF">
        <w:rPr>
          <w:rFonts w:hint="cs"/>
          <w:rtl/>
        </w:rPr>
        <w:t>ک</w:t>
      </w:r>
      <w:r w:rsidRPr="00B26CDF">
        <w:rPr>
          <w:rFonts w:hint="cs"/>
          <w:rtl/>
        </w:rPr>
        <w:t>تشافات علم</w:t>
      </w:r>
      <w:r w:rsidR="00CD6CFF" w:rsidRPr="00B26CDF">
        <w:rPr>
          <w:rFonts w:hint="cs"/>
          <w:rtl/>
        </w:rPr>
        <w:t>ی</w:t>
      </w:r>
      <w:r w:rsidRPr="00B26CDF">
        <w:rPr>
          <w:rFonts w:hint="cs"/>
          <w:rtl/>
        </w:rPr>
        <w:t xml:space="preserve"> و گسترش جوامع به </w:t>
      </w:r>
      <w:r w:rsidR="00952560" w:rsidRPr="00B26CDF">
        <w:rPr>
          <w:rFonts w:hint="cs"/>
          <w:rtl/>
        </w:rPr>
        <w:t>اصطلاح متمدن غرب</w:t>
      </w:r>
      <w:r w:rsidR="00CD6CFF" w:rsidRPr="00B26CDF">
        <w:rPr>
          <w:rFonts w:hint="cs"/>
          <w:rtl/>
        </w:rPr>
        <w:t>ی</w:t>
      </w:r>
      <w:r w:rsidR="00952560" w:rsidRPr="00B26CDF">
        <w:rPr>
          <w:rFonts w:hint="cs"/>
          <w:rtl/>
        </w:rPr>
        <w:t>، افول و انحطا</w:t>
      </w:r>
      <w:r w:rsidRPr="00B26CDF">
        <w:rPr>
          <w:rFonts w:hint="cs"/>
          <w:rtl/>
        </w:rPr>
        <w:t>ط بشر، شتاب ب</w:t>
      </w:r>
      <w:r w:rsidR="00CD6CFF" w:rsidRPr="00B26CDF">
        <w:rPr>
          <w:rFonts w:hint="cs"/>
          <w:rtl/>
        </w:rPr>
        <w:t>ی</w:t>
      </w:r>
      <w:r w:rsidRPr="00B26CDF">
        <w:rPr>
          <w:rFonts w:hint="cs"/>
          <w:rtl/>
        </w:rPr>
        <w:t>شتر</w:t>
      </w:r>
      <w:r w:rsidR="00CD6CFF" w:rsidRPr="00B26CDF">
        <w:rPr>
          <w:rFonts w:hint="cs"/>
          <w:rtl/>
        </w:rPr>
        <w:t>ی</w:t>
      </w:r>
      <w:r w:rsidRPr="00B26CDF">
        <w:rPr>
          <w:rFonts w:hint="cs"/>
          <w:rtl/>
        </w:rPr>
        <w:t xml:space="preserve"> گرفت. ا</w:t>
      </w:r>
      <w:r w:rsidR="00CD6CFF" w:rsidRPr="00B26CDF">
        <w:rPr>
          <w:rFonts w:hint="cs"/>
          <w:rtl/>
        </w:rPr>
        <w:t>ی</w:t>
      </w:r>
      <w:r w:rsidRPr="00B26CDF">
        <w:rPr>
          <w:rFonts w:hint="cs"/>
          <w:rtl/>
        </w:rPr>
        <w:t>ن شتاب بخاطر پ</w:t>
      </w:r>
      <w:r w:rsidR="00CD6CFF" w:rsidRPr="00B26CDF">
        <w:rPr>
          <w:rFonts w:hint="cs"/>
          <w:rtl/>
        </w:rPr>
        <w:t>ی</w:t>
      </w:r>
      <w:r w:rsidRPr="00B26CDF">
        <w:rPr>
          <w:rFonts w:hint="cs"/>
          <w:rtl/>
        </w:rPr>
        <w:t xml:space="preserve">شرفت علم </w:t>
      </w:r>
      <w:r w:rsidR="00CD6CFF" w:rsidRPr="00B26CDF">
        <w:rPr>
          <w:rFonts w:hint="cs"/>
          <w:rtl/>
        </w:rPr>
        <w:t>ی</w:t>
      </w:r>
      <w:r w:rsidRPr="00B26CDF">
        <w:rPr>
          <w:rFonts w:hint="cs"/>
          <w:rtl/>
        </w:rPr>
        <w:t>ا افزا</w:t>
      </w:r>
      <w:r w:rsidR="00CD6CFF" w:rsidRPr="00B26CDF">
        <w:rPr>
          <w:rFonts w:hint="cs"/>
          <w:rtl/>
        </w:rPr>
        <w:t>ی</w:t>
      </w:r>
      <w:r w:rsidRPr="00B26CDF">
        <w:rPr>
          <w:rFonts w:hint="cs"/>
          <w:rtl/>
        </w:rPr>
        <w:t>ش تسلط انسان بر طب</w:t>
      </w:r>
      <w:r w:rsidR="00CD6CFF" w:rsidRPr="00B26CDF">
        <w:rPr>
          <w:rFonts w:hint="cs"/>
          <w:rtl/>
        </w:rPr>
        <w:t>ی</w:t>
      </w:r>
      <w:r w:rsidRPr="00B26CDF">
        <w:rPr>
          <w:rFonts w:hint="cs"/>
          <w:rtl/>
        </w:rPr>
        <w:t>عت ن</w:t>
      </w:r>
      <w:r w:rsidR="00CD6CFF" w:rsidRPr="00B26CDF">
        <w:rPr>
          <w:rFonts w:hint="cs"/>
          <w:rtl/>
        </w:rPr>
        <w:t>ی</w:t>
      </w:r>
      <w:r w:rsidRPr="00B26CDF">
        <w:rPr>
          <w:rFonts w:hint="cs"/>
          <w:rtl/>
        </w:rPr>
        <w:t xml:space="preserve">ست </w:t>
      </w:r>
      <w:r w:rsidR="00CD6CFF" w:rsidRPr="00B26CDF">
        <w:rPr>
          <w:rFonts w:hint="cs"/>
          <w:rtl/>
        </w:rPr>
        <w:t>ک</w:t>
      </w:r>
      <w:r w:rsidRPr="00B26CDF">
        <w:rPr>
          <w:rFonts w:hint="cs"/>
          <w:rtl/>
        </w:rPr>
        <w:t>ه ذاتاً امر</w:t>
      </w:r>
      <w:r w:rsidR="00CD6CFF" w:rsidRPr="00B26CDF">
        <w:rPr>
          <w:rFonts w:hint="cs"/>
          <w:rtl/>
        </w:rPr>
        <w:t>ی</w:t>
      </w:r>
      <w:r w:rsidRPr="00B26CDF">
        <w:rPr>
          <w:rFonts w:hint="cs"/>
          <w:rtl/>
        </w:rPr>
        <w:t xml:space="preserve"> مطلوب است، علت اصل</w:t>
      </w:r>
      <w:r w:rsidR="00CD6CFF" w:rsidRPr="00B26CDF">
        <w:rPr>
          <w:rFonts w:hint="cs"/>
          <w:rtl/>
        </w:rPr>
        <w:t>ی</w:t>
      </w:r>
      <w:r w:rsidRPr="00B26CDF">
        <w:rPr>
          <w:rFonts w:hint="cs"/>
          <w:rtl/>
        </w:rPr>
        <w:t xml:space="preserve"> نابسامان</w:t>
      </w:r>
      <w:r w:rsidR="00CD6CFF" w:rsidRPr="00B26CDF">
        <w:rPr>
          <w:rFonts w:hint="cs"/>
          <w:rtl/>
        </w:rPr>
        <w:t>ی</w:t>
      </w:r>
      <w:r w:rsidRPr="00B26CDF">
        <w:rPr>
          <w:rFonts w:hint="cs"/>
          <w:rtl/>
        </w:rPr>
        <w:t>‌ها</w:t>
      </w:r>
      <w:r w:rsidR="00CD6CFF" w:rsidRPr="00B26CDF">
        <w:rPr>
          <w:rFonts w:hint="cs"/>
          <w:rtl/>
        </w:rPr>
        <w:t>ی</w:t>
      </w:r>
      <w:r w:rsidRPr="00B26CDF">
        <w:rPr>
          <w:rFonts w:hint="cs"/>
          <w:rtl/>
        </w:rPr>
        <w:t xml:space="preserve"> </w:t>
      </w:r>
      <w:r w:rsidRPr="0011703E">
        <w:rPr>
          <w:rFonts w:hint="cs"/>
          <w:rtl/>
        </w:rPr>
        <w:t>انسان</w:t>
      </w:r>
      <w:r w:rsidRPr="00B26CDF">
        <w:rPr>
          <w:rFonts w:hint="cs"/>
          <w:rtl/>
        </w:rPr>
        <w:t xml:space="preserve"> معاصر، ب</w:t>
      </w:r>
      <w:r w:rsidR="00CD6CFF" w:rsidRPr="00B26CDF">
        <w:rPr>
          <w:rFonts w:hint="cs"/>
          <w:rtl/>
        </w:rPr>
        <w:t>ی</w:t>
      </w:r>
      <w:r w:rsidR="00A5645F" w:rsidRPr="00B26CDF">
        <w:rPr>
          <w:rFonts w:hint="cs"/>
          <w:rtl/>
        </w:rPr>
        <w:t>‌</w:t>
      </w:r>
      <w:r w:rsidRPr="00B26CDF">
        <w:rPr>
          <w:rFonts w:hint="cs"/>
          <w:rtl/>
        </w:rPr>
        <w:t>بهره‌بودن او از اخلاق است. مقصود از اخلاق فقط تعر</w:t>
      </w:r>
      <w:r w:rsidR="00CD6CFF" w:rsidRPr="00B26CDF">
        <w:rPr>
          <w:rFonts w:hint="cs"/>
          <w:rtl/>
        </w:rPr>
        <w:t>ی</w:t>
      </w:r>
      <w:r w:rsidRPr="00B26CDF">
        <w:rPr>
          <w:rFonts w:hint="cs"/>
          <w:rtl/>
        </w:rPr>
        <w:t>ف‌ها</w:t>
      </w:r>
      <w:r w:rsidR="00CD6CFF" w:rsidRPr="00B26CDF">
        <w:rPr>
          <w:rFonts w:hint="cs"/>
          <w:rtl/>
        </w:rPr>
        <w:t>ی</w:t>
      </w:r>
      <w:r w:rsidRPr="00B26CDF">
        <w:rPr>
          <w:rFonts w:hint="cs"/>
          <w:rtl/>
        </w:rPr>
        <w:t xml:space="preserve"> متداول </w:t>
      </w:r>
      <w:r w:rsidR="00CD6CFF" w:rsidRPr="00B26CDF">
        <w:rPr>
          <w:rFonts w:hint="cs"/>
          <w:rtl/>
        </w:rPr>
        <w:t>ک</w:t>
      </w:r>
      <w:r w:rsidRPr="00B26CDF">
        <w:rPr>
          <w:rFonts w:hint="cs"/>
          <w:rtl/>
        </w:rPr>
        <w:t>تب اخلاق</w:t>
      </w:r>
      <w:r w:rsidR="00CD6CFF" w:rsidRPr="00B26CDF">
        <w:rPr>
          <w:rFonts w:hint="cs"/>
          <w:rtl/>
        </w:rPr>
        <w:t>ی</w:t>
      </w:r>
      <w:r w:rsidRPr="00B26CDF">
        <w:rPr>
          <w:rFonts w:hint="cs"/>
          <w:rtl/>
        </w:rPr>
        <w:t xml:space="preserve"> </w:t>
      </w:r>
      <w:r w:rsidR="00CD6CFF" w:rsidRPr="00B26CDF">
        <w:rPr>
          <w:rFonts w:hint="cs"/>
          <w:rtl/>
        </w:rPr>
        <w:t>ی</w:t>
      </w:r>
      <w:r w:rsidRPr="00B26CDF">
        <w:rPr>
          <w:rFonts w:hint="cs"/>
          <w:rtl/>
        </w:rPr>
        <w:t>ا بعض</w:t>
      </w:r>
      <w:r w:rsidR="00CD6CFF" w:rsidRPr="00B26CDF">
        <w:rPr>
          <w:rFonts w:hint="cs"/>
          <w:rtl/>
        </w:rPr>
        <w:t>ی</w:t>
      </w:r>
      <w:r w:rsidRPr="00B26CDF">
        <w:rPr>
          <w:rFonts w:hint="cs"/>
          <w:rtl/>
        </w:rPr>
        <w:t xml:space="preserve"> دستورات محدود و م</w:t>
      </w:r>
      <w:r w:rsidR="00CD6CFF" w:rsidRPr="00B26CDF">
        <w:rPr>
          <w:rFonts w:hint="cs"/>
          <w:rtl/>
        </w:rPr>
        <w:t>ک</w:t>
      </w:r>
      <w:r w:rsidRPr="00B26CDF">
        <w:rPr>
          <w:rFonts w:hint="cs"/>
          <w:rtl/>
        </w:rPr>
        <w:t>رر اما ب</w:t>
      </w:r>
      <w:r w:rsidR="00CD6CFF" w:rsidRPr="00B26CDF">
        <w:rPr>
          <w:rFonts w:hint="cs"/>
          <w:rtl/>
        </w:rPr>
        <w:t>ی</w:t>
      </w:r>
      <w:r w:rsidRPr="00B26CDF">
        <w:rPr>
          <w:rFonts w:hint="cs"/>
          <w:rtl/>
        </w:rPr>
        <w:t>‌بهره ن</w:t>
      </w:r>
      <w:r w:rsidR="00CD6CFF" w:rsidRPr="00B26CDF">
        <w:rPr>
          <w:rFonts w:hint="cs"/>
          <w:rtl/>
        </w:rPr>
        <w:t>ی</w:t>
      </w:r>
      <w:r w:rsidRPr="00B26CDF">
        <w:rPr>
          <w:rFonts w:hint="cs"/>
          <w:rtl/>
        </w:rPr>
        <w:t>ست. اخلا</w:t>
      </w:r>
      <w:r w:rsidR="001C0072" w:rsidRPr="00B26CDF">
        <w:rPr>
          <w:rFonts w:hint="cs"/>
          <w:rtl/>
        </w:rPr>
        <w:t>ق</w:t>
      </w:r>
      <w:r w:rsidRPr="00B26CDF">
        <w:rPr>
          <w:rFonts w:hint="cs"/>
          <w:rtl/>
        </w:rPr>
        <w:t>، مجموعه‌ا</w:t>
      </w:r>
      <w:r w:rsidR="00CD6CFF" w:rsidRPr="00B26CDF">
        <w:rPr>
          <w:rFonts w:hint="cs"/>
          <w:rtl/>
        </w:rPr>
        <w:t>ی</w:t>
      </w:r>
      <w:r w:rsidRPr="00B26CDF">
        <w:rPr>
          <w:rFonts w:hint="cs"/>
          <w:rtl/>
        </w:rPr>
        <w:t xml:space="preserve"> از صفات و خصا</w:t>
      </w:r>
      <w:r w:rsidR="00CD6CFF" w:rsidRPr="00B26CDF">
        <w:rPr>
          <w:rFonts w:hint="cs"/>
          <w:rtl/>
        </w:rPr>
        <w:t>ی</w:t>
      </w:r>
      <w:r w:rsidRPr="00B26CDF">
        <w:rPr>
          <w:rFonts w:hint="cs"/>
          <w:rtl/>
        </w:rPr>
        <w:t>ل رفتار</w:t>
      </w:r>
      <w:r w:rsidR="00CD6CFF" w:rsidRPr="00B26CDF">
        <w:rPr>
          <w:rFonts w:hint="cs"/>
          <w:rtl/>
        </w:rPr>
        <w:t>ی</w:t>
      </w:r>
      <w:r w:rsidRPr="00B26CDF">
        <w:rPr>
          <w:rFonts w:hint="cs"/>
          <w:rtl/>
        </w:rPr>
        <w:t xml:space="preserve"> و روان</w:t>
      </w:r>
      <w:r w:rsidR="00CD6CFF" w:rsidRPr="00B26CDF">
        <w:rPr>
          <w:rFonts w:hint="cs"/>
          <w:rtl/>
        </w:rPr>
        <w:t>ی</w:t>
      </w:r>
      <w:r w:rsidRPr="00B26CDF">
        <w:rPr>
          <w:rFonts w:hint="cs"/>
          <w:rtl/>
        </w:rPr>
        <w:t xml:space="preserve"> است </w:t>
      </w:r>
      <w:r w:rsidR="00CD6CFF" w:rsidRPr="00B26CDF">
        <w:rPr>
          <w:rFonts w:hint="cs"/>
          <w:rtl/>
        </w:rPr>
        <w:t>ک</w:t>
      </w:r>
      <w:r w:rsidRPr="00B26CDF">
        <w:rPr>
          <w:rFonts w:hint="cs"/>
          <w:rtl/>
        </w:rPr>
        <w:t>ه از ساده‌تر</w:t>
      </w:r>
      <w:r w:rsidR="00CD6CFF" w:rsidRPr="00B26CDF">
        <w:rPr>
          <w:rFonts w:hint="cs"/>
          <w:rtl/>
        </w:rPr>
        <w:t>ی</w:t>
      </w:r>
      <w:r w:rsidRPr="00B26CDF">
        <w:rPr>
          <w:rFonts w:hint="cs"/>
          <w:rtl/>
        </w:rPr>
        <w:t>ن رفتار فرد تا پ</w:t>
      </w:r>
      <w:r w:rsidR="00CD6CFF" w:rsidRPr="00B26CDF">
        <w:rPr>
          <w:rFonts w:hint="cs"/>
          <w:rtl/>
        </w:rPr>
        <w:t>ی</w:t>
      </w:r>
      <w:r w:rsidRPr="00B26CDF">
        <w:rPr>
          <w:rFonts w:hint="cs"/>
          <w:rtl/>
        </w:rPr>
        <w:t>چ</w:t>
      </w:r>
      <w:r w:rsidR="00CD6CFF" w:rsidRPr="00B26CDF">
        <w:rPr>
          <w:rFonts w:hint="cs"/>
          <w:rtl/>
        </w:rPr>
        <w:t>ی</w:t>
      </w:r>
      <w:r w:rsidRPr="00B26CDF">
        <w:rPr>
          <w:rFonts w:hint="cs"/>
          <w:rtl/>
        </w:rPr>
        <w:t>ده‌تر</w:t>
      </w:r>
      <w:r w:rsidR="00CD6CFF" w:rsidRPr="00B26CDF">
        <w:rPr>
          <w:rFonts w:hint="cs"/>
          <w:rtl/>
        </w:rPr>
        <w:t>ی</w:t>
      </w:r>
      <w:r w:rsidRPr="00B26CDF">
        <w:rPr>
          <w:rFonts w:hint="cs"/>
          <w:rtl/>
        </w:rPr>
        <w:t>ن رابطه اجتماع</w:t>
      </w:r>
      <w:r w:rsidR="00CD6CFF" w:rsidRPr="00B26CDF">
        <w:rPr>
          <w:rFonts w:hint="cs"/>
          <w:rtl/>
        </w:rPr>
        <w:t>ی</w:t>
      </w:r>
      <w:r w:rsidRPr="00B26CDF">
        <w:rPr>
          <w:rFonts w:hint="cs"/>
          <w:rtl/>
        </w:rPr>
        <w:t xml:space="preserve"> امتداد دارد و ا</w:t>
      </w:r>
      <w:r w:rsidR="00CD6CFF" w:rsidRPr="00B26CDF">
        <w:rPr>
          <w:rFonts w:hint="cs"/>
          <w:rtl/>
        </w:rPr>
        <w:t>ی</w:t>
      </w:r>
      <w:r w:rsidRPr="00B26CDF">
        <w:rPr>
          <w:rFonts w:hint="cs"/>
          <w:rtl/>
        </w:rPr>
        <w:t>جاد چن</w:t>
      </w:r>
      <w:r w:rsidR="00CD6CFF" w:rsidRPr="00B26CDF">
        <w:rPr>
          <w:rFonts w:hint="cs"/>
          <w:rtl/>
        </w:rPr>
        <w:t>ی</w:t>
      </w:r>
      <w:r w:rsidRPr="00B26CDF">
        <w:rPr>
          <w:rFonts w:hint="cs"/>
          <w:rtl/>
        </w:rPr>
        <w:t>ن انسان</w:t>
      </w:r>
      <w:r w:rsidR="00CD6CFF" w:rsidRPr="00B26CDF">
        <w:rPr>
          <w:rFonts w:hint="cs"/>
          <w:rtl/>
        </w:rPr>
        <w:t>ی</w:t>
      </w:r>
      <w:r w:rsidRPr="00B26CDF">
        <w:rPr>
          <w:rFonts w:hint="cs"/>
          <w:rtl/>
        </w:rPr>
        <w:t xml:space="preserve"> با آن اخلاق مطلوب فقط در سا</w:t>
      </w:r>
      <w:r w:rsidR="00CD6CFF" w:rsidRPr="00B26CDF">
        <w:rPr>
          <w:rFonts w:hint="cs"/>
          <w:rtl/>
        </w:rPr>
        <w:t>ی</w:t>
      </w:r>
      <w:r w:rsidRPr="00B26CDF">
        <w:rPr>
          <w:rFonts w:hint="cs"/>
          <w:rtl/>
        </w:rPr>
        <w:t>ه ترب</w:t>
      </w:r>
      <w:r w:rsidR="00CD6CFF" w:rsidRPr="00B26CDF">
        <w:rPr>
          <w:rFonts w:hint="cs"/>
          <w:rtl/>
        </w:rPr>
        <w:t>ی</w:t>
      </w:r>
      <w:r w:rsidRPr="00B26CDF">
        <w:rPr>
          <w:rFonts w:hint="cs"/>
          <w:rtl/>
        </w:rPr>
        <w:t xml:space="preserve">ت </w:t>
      </w:r>
      <w:r w:rsidR="00CD6CFF" w:rsidRPr="00B26CDF">
        <w:rPr>
          <w:rFonts w:hint="cs"/>
          <w:rtl/>
        </w:rPr>
        <w:t>ک</w:t>
      </w:r>
      <w:r w:rsidRPr="00B26CDF">
        <w:rPr>
          <w:rFonts w:hint="cs"/>
          <w:rtl/>
        </w:rPr>
        <w:t>امل و همه جانبه د</w:t>
      </w:r>
      <w:r w:rsidR="00CD6CFF" w:rsidRPr="00B26CDF">
        <w:rPr>
          <w:rFonts w:hint="cs"/>
          <w:rtl/>
        </w:rPr>
        <w:t>ی</w:t>
      </w:r>
      <w:r w:rsidRPr="00B26CDF">
        <w:rPr>
          <w:rFonts w:hint="cs"/>
          <w:rtl/>
        </w:rPr>
        <w:t>ن</w:t>
      </w:r>
      <w:r w:rsidR="00CD6CFF" w:rsidRPr="00B26CDF">
        <w:rPr>
          <w:rFonts w:hint="cs"/>
          <w:rtl/>
        </w:rPr>
        <w:t>ی</w:t>
      </w:r>
      <w:r w:rsidRPr="00B26CDF">
        <w:rPr>
          <w:rFonts w:hint="cs"/>
          <w:rtl/>
        </w:rPr>
        <w:t xml:space="preserve"> ام</w:t>
      </w:r>
      <w:r w:rsidR="00CD6CFF" w:rsidRPr="00B26CDF">
        <w:rPr>
          <w:rFonts w:hint="cs"/>
          <w:rtl/>
        </w:rPr>
        <w:t>ک</w:t>
      </w:r>
      <w:r w:rsidRPr="00B26CDF">
        <w:rPr>
          <w:rFonts w:hint="cs"/>
          <w:rtl/>
        </w:rPr>
        <w:t>ان‌پذ</w:t>
      </w:r>
      <w:r w:rsidR="00CD6CFF" w:rsidRPr="00B26CDF">
        <w:rPr>
          <w:rFonts w:hint="cs"/>
          <w:rtl/>
        </w:rPr>
        <w:t>ی</w:t>
      </w:r>
      <w:r w:rsidRPr="00B26CDF">
        <w:rPr>
          <w:rFonts w:hint="cs"/>
          <w:rtl/>
        </w:rPr>
        <w:t>ر خواهد بود.</w:t>
      </w:r>
    </w:p>
    <w:p w:rsidR="00211FF3" w:rsidRPr="00CD6CFF" w:rsidRDefault="00211FF3" w:rsidP="00211FF3">
      <w:pPr>
        <w:bidi/>
        <w:ind w:firstLine="284"/>
        <w:jc w:val="both"/>
        <w:rPr>
          <w:rStyle w:val="Char6"/>
          <w:rtl/>
        </w:rPr>
      </w:pPr>
      <w:r w:rsidRPr="00CD6CFF">
        <w:rPr>
          <w:rStyle w:val="Char6"/>
          <w:rFonts w:hint="cs"/>
          <w:rtl/>
        </w:rPr>
        <w:t>بنابرا</w:t>
      </w:r>
      <w:r w:rsidR="00CD6CFF">
        <w:rPr>
          <w:rStyle w:val="Char6"/>
          <w:rFonts w:hint="cs"/>
          <w:rtl/>
        </w:rPr>
        <w:t>ی</w:t>
      </w:r>
      <w:r w:rsidRPr="00CD6CFF">
        <w:rPr>
          <w:rStyle w:val="Char6"/>
          <w:rFonts w:hint="cs"/>
          <w:rtl/>
        </w:rPr>
        <w:t>ن رمز سعادت بشر</w:t>
      </w:r>
      <w:r w:rsidR="00CD6CFF">
        <w:rPr>
          <w:rStyle w:val="Char6"/>
          <w:rFonts w:hint="cs"/>
          <w:rtl/>
        </w:rPr>
        <w:t>ی</w:t>
      </w:r>
      <w:r w:rsidRPr="00CD6CFF">
        <w:rPr>
          <w:rStyle w:val="Char6"/>
          <w:rFonts w:hint="cs"/>
          <w:rtl/>
        </w:rPr>
        <w:t>، گام برداشتن در جهت ن</w:t>
      </w:r>
      <w:r w:rsidR="00CD6CFF">
        <w:rPr>
          <w:rStyle w:val="Char6"/>
          <w:rFonts w:hint="cs"/>
          <w:rtl/>
        </w:rPr>
        <w:t>ی</w:t>
      </w:r>
      <w:r w:rsidRPr="00CD6CFF">
        <w:rPr>
          <w:rStyle w:val="Char6"/>
          <w:rFonts w:hint="cs"/>
          <w:rtl/>
        </w:rPr>
        <w:t>ل به ا</w:t>
      </w:r>
      <w:r w:rsidR="00CD6CFF">
        <w:rPr>
          <w:rStyle w:val="Char6"/>
          <w:rFonts w:hint="cs"/>
          <w:rtl/>
        </w:rPr>
        <w:t>ی</w:t>
      </w:r>
      <w:r w:rsidRPr="00CD6CFF">
        <w:rPr>
          <w:rStyle w:val="Char6"/>
          <w:rFonts w:hint="cs"/>
          <w:rtl/>
        </w:rPr>
        <w:t>ن عنصر بس</w:t>
      </w:r>
      <w:r w:rsidR="00CD6CFF">
        <w:rPr>
          <w:rStyle w:val="Char6"/>
          <w:rFonts w:hint="cs"/>
          <w:rtl/>
        </w:rPr>
        <w:t>ی</w:t>
      </w:r>
      <w:r w:rsidRPr="00CD6CFF">
        <w:rPr>
          <w:rStyle w:val="Char6"/>
          <w:rFonts w:hint="cs"/>
          <w:rtl/>
        </w:rPr>
        <w:t xml:space="preserve">ار مهم است </w:t>
      </w:r>
      <w:r w:rsidR="00CD6CFF">
        <w:rPr>
          <w:rStyle w:val="Char6"/>
          <w:rFonts w:hint="cs"/>
          <w:rtl/>
        </w:rPr>
        <w:t>ک</w:t>
      </w:r>
      <w:r w:rsidRPr="00CD6CFF">
        <w:rPr>
          <w:rStyle w:val="Char6"/>
          <w:rFonts w:hint="cs"/>
          <w:rtl/>
        </w:rPr>
        <w:t>ه در سا</w:t>
      </w:r>
      <w:r w:rsidR="00CD6CFF">
        <w:rPr>
          <w:rStyle w:val="Char6"/>
          <w:rFonts w:hint="cs"/>
          <w:rtl/>
        </w:rPr>
        <w:t>یۀ</w:t>
      </w:r>
      <w:r w:rsidRPr="00CD6CFF">
        <w:rPr>
          <w:rStyle w:val="Char6"/>
          <w:rFonts w:hint="cs"/>
          <w:rtl/>
        </w:rPr>
        <w:t xml:space="preserve"> آن و به تبع آن توانا</w:t>
      </w:r>
      <w:r w:rsidR="00CD6CFF">
        <w:rPr>
          <w:rStyle w:val="Char6"/>
          <w:rFonts w:hint="cs"/>
          <w:rtl/>
        </w:rPr>
        <w:t>یی</w:t>
      </w:r>
      <w:r w:rsidRPr="00CD6CFF">
        <w:rPr>
          <w:rStyle w:val="Char6"/>
          <w:rFonts w:hint="cs"/>
          <w:rtl/>
        </w:rPr>
        <w:t>‌ها</w:t>
      </w:r>
      <w:r w:rsidR="00CD6CFF">
        <w:rPr>
          <w:rStyle w:val="Char6"/>
          <w:rFonts w:hint="cs"/>
          <w:rtl/>
        </w:rPr>
        <w:t>ی</w:t>
      </w:r>
      <w:r w:rsidRPr="00CD6CFF">
        <w:rPr>
          <w:rStyle w:val="Char6"/>
          <w:rFonts w:hint="cs"/>
          <w:rtl/>
        </w:rPr>
        <w:t xml:space="preserve"> ماد</w:t>
      </w:r>
      <w:r w:rsidR="00CD6CFF">
        <w:rPr>
          <w:rStyle w:val="Char6"/>
          <w:rFonts w:hint="cs"/>
          <w:rtl/>
        </w:rPr>
        <w:t>ی</w:t>
      </w:r>
      <w:r w:rsidRPr="00CD6CFF">
        <w:rPr>
          <w:rStyle w:val="Char6"/>
          <w:rFonts w:hint="cs"/>
          <w:rtl/>
        </w:rPr>
        <w:t xml:space="preserve"> و ت</w:t>
      </w:r>
      <w:r w:rsidR="00CD6CFF">
        <w:rPr>
          <w:rStyle w:val="Char6"/>
          <w:rFonts w:hint="cs"/>
          <w:rtl/>
        </w:rPr>
        <w:t>ک</w:t>
      </w:r>
      <w:r w:rsidRPr="00CD6CFF">
        <w:rPr>
          <w:rStyle w:val="Char6"/>
          <w:rFonts w:hint="cs"/>
          <w:rtl/>
        </w:rPr>
        <w:t>نولوژ</w:t>
      </w:r>
      <w:r w:rsidR="00CD6CFF">
        <w:rPr>
          <w:rStyle w:val="Char6"/>
          <w:rFonts w:hint="cs"/>
          <w:rtl/>
        </w:rPr>
        <w:t>ی</w:t>
      </w:r>
      <w:r w:rsidRPr="00CD6CFF">
        <w:rPr>
          <w:rStyle w:val="Char6"/>
          <w:rFonts w:hint="cs"/>
          <w:rtl/>
        </w:rPr>
        <w:t>‌ افسار گس</w:t>
      </w:r>
      <w:r w:rsidR="00CD6CFF">
        <w:rPr>
          <w:rStyle w:val="Char6"/>
          <w:rFonts w:hint="cs"/>
          <w:rtl/>
        </w:rPr>
        <w:t>ی</w:t>
      </w:r>
      <w:r w:rsidRPr="00CD6CFF">
        <w:rPr>
          <w:rStyle w:val="Char6"/>
          <w:rFonts w:hint="cs"/>
          <w:rtl/>
        </w:rPr>
        <w:t>خته ن</w:t>
      </w:r>
      <w:r w:rsidR="00CD6CFF">
        <w:rPr>
          <w:rStyle w:val="Char6"/>
          <w:rFonts w:hint="cs"/>
          <w:rtl/>
        </w:rPr>
        <w:t>ی</w:t>
      </w:r>
      <w:r w:rsidRPr="00CD6CFF">
        <w:rPr>
          <w:rStyle w:val="Char6"/>
          <w:rFonts w:hint="cs"/>
          <w:rtl/>
        </w:rPr>
        <w:t xml:space="preserve">ز تحت نظام و </w:t>
      </w:r>
      <w:r w:rsidR="00CD6CFF">
        <w:rPr>
          <w:rStyle w:val="Char6"/>
          <w:rFonts w:hint="cs"/>
          <w:rtl/>
        </w:rPr>
        <w:t>ک</w:t>
      </w:r>
      <w:r w:rsidRPr="00CD6CFF">
        <w:rPr>
          <w:rStyle w:val="Char6"/>
          <w:rFonts w:hint="cs"/>
          <w:rtl/>
        </w:rPr>
        <w:t>نترل در م</w:t>
      </w:r>
      <w:r w:rsidR="00CD6CFF">
        <w:rPr>
          <w:rStyle w:val="Char6"/>
          <w:rFonts w:hint="cs"/>
          <w:rtl/>
        </w:rPr>
        <w:t>ی</w:t>
      </w:r>
      <w:r w:rsidRPr="00CD6CFF">
        <w:rPr>
          <w:rStyle w:val="Char6"/>
          <w:rFonts w:hint="cs"/>
          <w:rtl/>
        </w:rPr>
        <w:t>‌آ</w:t>
      </w:r>
      <w:r w:rsidR="00CD6CFF">
        <w:rPr>
          <w:rStyle w:val="Char6"/>
          <w:rFonts w:hint="cs"/>
          <w:rtl/>
        </w:rPr>
        <w:t>ی</w:t>
      </w:r>
      <w:r w:rsidRPr="00CD6CFF">
        <w:rPr>
          <w:rStyle w:val="Char6"/>
          <w:rFonts w:hint="cs"/>
          <w:rtl/>
        </w:rPr>
        <w:t>د.</w:t>
      </w:r>
    </w:p>
    <w:p w:rsidR="00211FF3" w:rsidRPr="00211FF3" w:rsidRDefault="00CD6CFF" w:rsidP="00211FF3">
      <w:pPr>
        <w:bidi/>
        <w:ind w:firstLine="284"/>
        <w:jc w:val="both"/>
        <w:rPr>
          <w:sz w:val="28"/>
          <w:szCs w:val="28"/>
          <w:rtl/>
          <w:lang w:bidi="fa-IR"/>
        </w:rPr>
      </w:pPr>
      <w:r>
        <w:rPr>
          <w:rStyle w:val="Char6"/>
          <w:rFonts w:hint="cs"/>
          <w:rtl/>
        </w:rPr>
        <w:t>ک</w:t>
      </w:r>
      <w:r w:rsidR="00211FF3" w:rsidRPr="00CD6CFF">
        <w:rPr>
          <w:rStyle w:val="Char6"/>
          <w:rFonts w:hint="cs"/>
          <w:rtl/>
        </w:rPr>
        <w:t>تاب حاضر گام</w:t>
      </w:r>
      <w:r>
        <w:rPr>
          <w:rStyle w:val="Char6"/>
          <w:rFonts w:hint="cs"/>
          <w:rtl/>
        </w:rPr>
        <w:t>ی</w:t>
      </w:r>
      <w:r w:rsidR="00211FF3" w:rsidRPr="00CD6CFF">
        <w:rPr>
          <w:rStyle w:val="Char6"/>
          <w:rFonts w:hint="cs"/>
          <w:rtl/>
        </w:rPr>
        <w:t xml:space="preserve"> است فراسو</w:t>
      </w:r>
      <w:r>
        <w:rPr>
          <w:rStyle w:val="Char6"/>
          <w:rFonts w:hint="cs"/>
          <w:rtl/>
        </w:rPr>
        <w:t>ی</w:t>
      </w:r>
      <w:r w:rsidR="00211FF3" w:rsidRPr="00CD6CFF">
        <w:rPr>
          <w:rStyle w:val="Char6"/>
          <w:rFonts w:hint="cs"/>
          <w:rtl/>
        </w:rPr>
        <w:t xml:space="preserve"> تب</w:t>
      </w:r>
      <w:r>
        <w:rPr>
          <w:rStyle w:val="Char6"/>
          <w:rFonts w:hint="cs"/>
          <w:rtl/>
        </w:rPr>
        <w:t>یی</w:t>
      </w:r>
      <w:r w:rsidR="00211FF3" w:rsidRPr="00CD6CFF">
        <w:rPr>
          <w:rStyle w:val="Char6"/>
          <w:rFonts w:hint="cs"/>
          <w:rtl/>
        </w:rPr>
        <w:t>ن ترب</w:t>
      </w:r>
      <w:r>
        <w:rPr>
          <w:rStyle w:val="Char6"/>
          <w:rFonts w:hint="cs"/>
          <w:rtl/>
        </w:rPr>
        <w:t>ی</w:t>
      </w:r>
      <w:r w:rsidR="00211FF3" w:rsidRPr="00CD6CFF">
        <w:rPr>
          <w:rStyle w:val="Char6"/>
          <w:rFonts w:hint="cs"/>
          <w:rtl/>
        </w:rPr>
        <w:t>ت و ش</w:t>
      </w:r>
      <w:r>
        <w:rPr>
          <w:rStyle w:val="Char6"/>
          <w:rFonts w:hint="cs"/>
          <w:rtl/>
        </w:rPr>
        <w:t>ی</w:t>
      </w:r>
      <w:r w:rsidR="00211FF3" w:rsidRPr="00CD6CFF">
        <w:rPr>
          <w:rStyle w:val="Char6"/>
          <w:rFonts w:hint="cs"/>
          <w:rtl/>
        </w:rPr>
        <w:t>وه‌ها</w:t>
      </w:r>
      <w:r>
        <w:rPr>
          <w:rStyle w:val="Char6"/>
          <w:rFonts w:hint="cs"/>
          <w:rtl/>
        </w:rPr>
        <w:t>ی</w:t>
      </w:r>
      <w:r w:rsidR="00211FF3" w:rsidRPr="00CD6CFF">
        <w:rPr>
          <w:rStyle w:val="Char6"/>
          <w:rFonts w:hint="cs"/>
          <w:rtl/>
        </w:rPr>
        <w:t xml:space="preserve"> ترب</w:t>
      </w:r>
      <w:r>
        <w:rPr>
          <w:rStyle w:val="Char6"/>
          <w:rFonts w:hint="cs"/>
          <w:rtl/>
        </w:rPr>
        <w:t>ی</w:t>
      </w:r>
      <w:r w:rsidR="00211FF3" w:rsidRPr="00CD6CFF">
        <w:rPr>
          <w:rStyle w:val="Char6"/>
          <w:rFonts w:hint="cs"/>
          <w:rtl/>
        </w:rPr>
        <w:t>ت اسلام</w:t>
      </w:r>
      <w:r>
        <w:rPr>
          <w:rStyle w:val="Char6"/>
          <w:rFonts w:hint="cs"/>
          <w:rtl/>
        </w:rPr>
        <w:t>ی</w:t>
      </w:r>
      <w:r w:rsidR="00211FF3" w:rsidRPr="00CD6CFF">
        <w:rPr>
          <w:rStyle w:val="Char6"/>
          <w:rFonts w:hint="cs"/>
          <w:rtl/>
        </w:rPr>
        <w:t>. اما قبل از مطالع</w:t>
      </w:r>
      <w:r>
        <w:rPr>
          <w:rStyle w:val="Char6"/>
          <w:rFonts w:hint="cs"/>
          <w:rtl/>
        </w:rPr>
        <w:t>ۀ</w:t>
      </w:r>
      <w:r w:rsidR="00211FF3" w:rsidRPr="00CD6CFF">
        <w:rPr>
          <w:rStyle w:val="Char6"/>
          <w:rFonts w:hint="cs"/>
          <w:rtl/>
        </w:rPr>
        <w:t xml:space="preserve"> </w:t>
      </w:r>
      <w:r>
        <w:rPr>
          <w:rStyle w:val="Char6"/>
          <w:rFonts w:hint="cs"/>
          <w:rtl/>
        </w:rPr>
        <w:t>ک</w:t>
      </w:r>
      <w:r w:rsidR="00211FF3" w:rsidRPr="00CD6CFF">
        <w:rPr>
          <w:rStyle w:val="Char6"/>
          <w:rFonts w:hint="cs"/>
          <w:rtl/>
        </w:rPr>
        <w:t>تاب تذ</w:t>
      </w:r>
      <w:r>
        <w:rPr>
          <w:rStyle w:val="Char6"/>
          <w:rFonts w:hint="cs"/>
          <w:rtl/>
        </w:rPr>
        <w:t>ک</w:t>
      </w:r>
      <w:r w:rsidR="00211FF3" w:rsidRPr="00CD6CFF">
        <w:rPr>
          <w:rStyle w:val="Char6"/>
          <w:rFonts w:hint="cs"/>
          <w:rtl/>
        </w:rPr>
        <w:t>ر چند ن</w:t>
      </w:r>
      <w:r>
        <w:rPr>
          <w:rStyle w:val="Char6"/>
          <w:rFonts w:hint="cs"/>
          <w:rtl/>
        </w:rPr>
        <w:t>ک</w:t>
      </w:r>
      <w:r w:rsidR="00211FF3" w:rsidRPr="00CD6CFF">
        <w:rPr>
          <w:rStyle w:val="Char6"/>
          <w:rFonts w:hint="cs"/>
          <w:rtl/>
        </w:rPr>
        <w:t>ته را لازم م</w:t>
      </w:r>
      <w:r>
        <w:rPr>
          <w:rStyle w:val="Char6"/>
          <w:rFonts w:hint="cs"/>
          <w:rtl/>
        </w:rPr>
        <w:t>ی</w:t>
      </w:r>
      <w:r w:rsidR="00211FF3" w:rsidRPr="00CD6CFF">
        <w:rPr>
          <w:rStyle w:val="Char6"/>
          <w:rFonts w:hint="cs"/>
          <w:rtl/>
        </w:rPr>
        <w:t>‌دانم.</w:t>
      </w:r>
    </w:p>
    <w:p w:rsidR="00B142E8" w:rsidRPr="00CD6CFF" w:rsidRDefault="001C0072" w:rsidP="00B26CDF">
      <w:pPr>
        <w:numPr>
          <w:ilvl w:val="0"/>
          <w:numId w:val="1"/>
        </w:numPr>
        <w:tabs>
          <w:tab w:val="clear" w:pos="899"/>
        </w:tabs>
        <w:bidi/>
        <w:ind w:left="641" w:hanging="357"/>
        <w:jc w:val="both"/>
        <w:rPr>
          <w:rStyle w:val="Char6"/>
          <w:rtl/>
        </w:rPr>
      </w:pPr>
      <w:r w:rsidRPr="00CD6CFF">
        <w:rPr>
          <w:rStyle w:val="Char6"/>
          <w:rFonts w:hint="cs"/>
          <w:rtl/>
        </w:rPr>
        <w:t>مؤلف محترم در ا</w:t>
      </w:r>
      <w:r w:rsidR="00CD6CFF">
        <w:rPr>
          <w:rStyle w:val="Char6"/>
          <w:rFonts w:hint="cs"/>
          <w:rtl/>
        </w:rPr>
        <w:t>ی</w:t>
      </w:r>
      <w:r w:rsidRPr="00CD6CFF">
        <w:rPr>
          <w:rStyle w:val="Char6"/>
          <w:rFonts w:hint="cs"/>
          <w:rtl/>
        </w:rPr>
        <w:t xml:space="preserve">ن </w:t>
      </w:r>
      <w:r w:rsidR="00CD6CFF">
        <w:rPr>
          <w:rStyle w:val="Char6"/>
          <w:rFonts w:hint="cs"/>
          <w:rtl/>
        </w:rPr>
        <w:t>ک</w:t>
      </w:r>
      <w:r w:rsidRPr="00CD6CFF">
        <w:rPr>
          <w:rStyle w:val="Char6"/>
          <w:rFonts w:hint="cs"/>
          <w:rtl/>
        </w:rPr>
        <w:t xml:space="preserve">تاب، تلاش </w:t>
      </w:r>
      <w:r w:rsidR="00CD6CFF">
        <w:rPr>
          <w:rStyle w:val="Char6"/>
          <w:rFonts w:hint="cs"/>
          <w:rtl/>
        </w:rPr>
        <w:t>ک</w:t>
      </w:r>
      <w:r w:rsidRPr="00CD6CFF">
        <w:rPr>
          <w:rStyle w:val="Char6"/>
          <w:rFonts w:hint="cs"/>
          <w:rtl/>
        </w:rPr>
        <w:t xml:space="preserve">رده است </w:t>
      </w:r>
      <w:r w:rsidR="00CD6CFF">
        <w:rPr>
          <w:rStyle w:val="Char6"/>
          <w:rFonts w:hint="cs"/>
          <w:rtl/>
        </w:rPr>
        <w:t>ک</w:t>
      </w:r>
      <w:r w:rsidRPr="00CD6CFF">
        <w:rPr>
          <w:rStyle w:val="Char6"/>
          <w:rFonts w:hint="cs"/>
          <w:rtl/>
        </w:rPr>
        <w:t>ه تصو</w:t>
      </w:r>
      <w:r w:rsidR="00CD6CFF">
        <w:rPr>
          <w:rStyle w:val="Char6"/>
          <w:rFonts w:hint="cs"/>
          <w:rtl/>
        </w:rPr>
        <w:t>ی</w:t>
      </w:r>
      <w:r w:rsidRPr="00CD6CFF">
        <w:rPr>
          <w:rStyle w:val="Char6"/>
          <w:rFonts w:hint="cs"/>
          <w:rtl/>
        </w:rPr>
        <w:t>ر</w:t>
      </w:r>
      <w:r w:rsidR="00CD6CFF">
        <w:rPr>
          <w:rStyle w:val="Char6"/>
          <w:rFonts w:hint="cs"/>
          <w:rtl/>
        </w:rPr>
        <w:t>ی</w:t>
      </w:r>
      <w:r w:rsidRPr="00CD6CFF">
        <w:rPr>
          <w:rStyle w:val="Char6"/>
          <w:rFonts w:hint="cs"/>
          <w:rtl/>
        </w:rPr>
        <w:t xml:space="preserve"> جامع از ترب</w:t>
      </w:r>
      <w:r w:rsidR="00CD6CFF">
        <w:rPr>
          <w:rStyle w:val="Char6"/>
          <w:rFonts w:hint="cs"/>
          <w:rtl/>
        </w:rPr>
        <w:t>ی</w:t>
      </w:r>
      <w:r w:rsidRPr="00CD6CFF">
        <w:rPr>
          <w:rStyle w:val="Char6"/>
          <w:rFonts w:hint="cs"/>
          <w:rtl/>
        </w:rPr>
        <w:t>ت اسلام</w:t>
      </w:r>
      <w:r w:rsidR="00CD6CFF">
        <w:rPr>
          <w:rStyle w:val="Char6"/>
          <w:rFonts w:hint="cs"/>
          <w:rtl/>
        </w:rPr>
        <w:t>ی</w:t>
      </w:r>
      <w:r w:rsidRPr="00CD6CFF">
        <w:rPr>
          <w:rStyle w:val="Char6"/>
          <w:rFonts w:hint="cs"/>
          <w:rtl/>
        </w:rPr>
        <w:t xml:space="preserve"> ارائه دهد، و در ا</w:t>
      </w:r>
      <w:r w:rsidR="00CD6CFF">
        <w:rPr>
          <w:rStyle w:val="Char6"/>
          <w:rFonts w:hint="cs"/>
          <w:rtl/>
        </w:rPr>
        <w:t>ی</w:t>
      </w:r>
      <w:r w:rsidRPr="00CD6CFF">
        <w:rPr>
          <w:rStyle w:val="Char6"/>
          <w:rFonts w:hint="cs"/>
          <w:rtl/>
        </w:rPr>
        <w:t>ن جهت از آ</w:t>
      </w:r>
      <w:r w:rsidR="00CD6CFF">
        <w:rPr>
          <w:rStyle w:val="Char6"/>
          <w:rFonts w:hint="cs"/>
          <w:rtl/>
        </w:rPr>
        <w:t>ی</w:t>
      </w:r>
      <w:r w:rsidRPr="00CD6CFF">
        <w:rPr>
          <w:rStyle w:val="Char6"/>
          <w:rFonts w:hint="cs"/>
          <w:rtl/>
        </w:rPr>
        <w:t>ات و روا</w:t>
      </w:r>
      <w:r w:rsidR="00CD6CFF">
        <w:rPr>
          <w:rStyle w:val="Char6"/>
          <w:rFonts w:hint="cs"/>
          <w:rtl/>
        </w:rPr>
        <w:t>ی</w:t>
      </w:r>
      <w:r w:rsidRPr="00CD6CFF">
        <w:rPr>
          <w:rStyle w:val="Char6"/>
          <w:rFonts w:hint="cs"/>
          <w:rtl/>
        </w:rPr>
        <w:t>ات بهره م</w:t>
      </w:r>
      <w:r w:rsidR="00CD6CFF">
        <w:rPr>
          <w:rStyle w:val="Char6"/>
          <w:rFonts w:hint="cs"/>
          <w:rtl/>
        </w:rPr>
        <w:t>ی</w:t>
      </w:r>
      <w:r w:rsidRPr="00CD6CFF">
        <w:rPr>
          <w:rStyle w:val="Char6"/>
          <w:rFonts w:hint="cs"/>
          <w:rtl/>
        </w:rPr>
        <w:t>‌گ</w:t>
      </w:r>
      <w:r w:rsidR="00CD6CFF">
        <w:rPr>
          <w:rStyle w:val="Char6"/>
          <w:rFonts w:hint="cs"/>
          <w:rtl/>
        </w:rPr>
        <w:t>ی</w:t>
      </w:r>
      <w:r w:rsidRPr="00CD6CFF">
        <w:rPr>
          <w:rStyle w:val="Char6"/>
          <w:rFonts w:hint="cs"/>
          <w:rtl/>
        </w:rPr>
        <w:t>رد. اما ن</w:t>
      </w:r>
      <w:r w:rsidR="00CD6CFF">
        <w:rPr>
          <w:rStyle w:val="Char6"/>
          <w:rFonts w:hint="cs"/>
          <w:rtl/>
        </w:rPr>
        <w:t>ک</w:t>
      </w:r>
      <w:r w:rsidRPr="00CD6CFF">
        <w:rPr>
          <w:rStyle w:val="Char6"/>
          <w:rFonts w:hint="cs"/>
          <w:rtl/>
        </w:rPr>
        <w:t>ت</w:t>
      </w:r>
      <w:r w:rsidR="00CD6CFF">
        <w:rPr>
          <w:rStyle w:val="Char6"/>
          <w:rFonts w:hint="cs"/>
          <w:rtl/>
        </w:rPr>
        <w:t>ۀ</w:t>
      </w:r>
      <w:r w:rsidRPr="00CD6CFF">
        <w:rPr>
          <w:rStyle w:val="Char6"/>
          <w:rFonts w:hint="cs"/>
          <w:rtl/>
        </w:rPr>
        <w:t xml:space="preserve"> قابل توجه آن است </w:t>
      </w:r>
      <w:r w:rsidR="00CD6CFF">
        <w:rPr>
          <w:rStyle w:val="Char6"/>
          <w:rFonts w:hint="cs"/>
          <w:rtl/>
        </w:rPr>
        <w:t>ک</w:t>
      </w:r>
      <w:r w:rsidRPr="00CD6CFF">
        <w:rPr>
          <w:rStyle w:val="Char6"/>
          <w:rFonts w:hint="cs"/>
          <w:rtl/>
        </w:rPr>
        <w:t>ه اگر تلاش نمائ</w:t>
      </w:r>
      <w:r w:rsidR="00CD6CFF">
        <w:rPr>
          <w:rStyle w:val="Char6"/>
          <w:rFonts w:hint="cs"/>
          <w:rtl/>
        </w:rPr>
        <w:t>ی</w:t>
      </w:r>
      <w:r w:rsidR="00F375D0" w:rsidRPr="00CD6CFF">
        <w:rPr>
          <w:rStyle w:val="Char6"/>
          <w:rFonts w:hint="cs"/>
          <w:rtl/>
        </w:rPr>
        <w:t>د</w:t>
      </w:r>
      <w:r w:rsidRPr="00CD6CFF">
        <w:rPr>
          <w:rStyle w:val="Char6"/>
          <w:rFonts w:hint="cs"/>
          <w:rtl/>
        </w:rPr>
        <w:t xml:space="preserve"> تلف</w:t>
      </w:r>
      <w:r w:rsidR="00CD6CFF">
        <w:rPr>
          <w:rStyle w:val="Char6"/>
          <w:rFonts w:hint="cs"/>
          <w:rtl/>
        </w:rPr>
        <w:t>ی</w:t>
      </w:r>
      <w:r w:rsidRPr="00CD6CFF">
        <w:rPr>
          <w:rStyle w:val="Char6"/>
          <w:rFonts w:hint="cs"/>
          <w:rtl/>
        </w:rPr>
        <w:t>ق</w:t>
      </w:r>
      <w:r w:rsidR="00CD6CFF">
        <w:rPr>
          <w:rStyle w:val="Char6"/>
          <w:rFonts w:hint="cs"/>
          <w:rtl/>
        </w:rPr>
        <w:t>ی</w:t>
      </w:r>
      <w:r w:rsidRPr="00CD6CFF">
        <w:rPr>
          <w:rStyle w:val="Char6"/>
          <w:rFonts w:hint="cs"/>
          <w:rtl/>
        </w:rPr>
        <w:t xml:space="preserve"> از تجارب ع</w:t>
      </w:r>
      <w:r w:rsidR="00952560" w:rsidRPr="00CD6CFF">
        <w:rPr>
          <w:rStyle w:val="Char6"/>
          <w:rFonts w:hint="cs"/>
          <w:rtl/>
        </w:rPr>
        <w:t>ل</w:t>
      </w:r>
      <w:r w:rsidRPr="00CD6CFF">
        <w:rPr>
          <w:rStyle w:val="Char6"/>
          <w:rFonts w:hint="cs"/>
          <w:rtl/>
        </w:rPr>
        <w:t>وم روانپزش</w:t>
      </w:r>
      <w:r w:rsidR="00CD6CFF">
        <w:rPr>
          <w:rStyle w:val="Char6"/>
          <w:rFonts w:hint="cs"/>
          <w:rtl/>
        </w:rPr>
        <w:t>کی</w:t>
      </w:r>
      <w:r w:rsidRPr="00CD6CFF">
        <w:rPr>
          <w:rStyle w:val="Char6"/>
          <w:rFonts w:hint="cs"/>
          <w:rtl/>
        </w:rPr>
        <w:t xml:space="preserve"> و روانشناس</w:t>
      </w:r>
      <w:r w:rsidR="00CD6CFF">
        <w:rPr>
          <w:rStyle w:val="Char6"/>
          <w:rFonts w:hint="cs"/>
          <w:rtl/>
        </w:rPr>
        <w:t>ی</w:t>
      </w:r>
      <w:r w:rsidRPr="00CD6CFF">
        <w:rPr>
          <w:rStyle w:val="Char6"/>
          <w:rFonts w:hint="cs"/>
          <w:rtl/>
        </w:rPr>
        <w:t xml:space="preserve"> و علوم ترب</w:t>
      </w:r>
      <w:r w:rsidR="00CD6CFF">
        <w:rPr>
          <w:rStyle w:val="Char6"/>
          <w:rFonts w:hint="cs"/>
          <w:rtl/>
        </w:rPr>
        <w:t>ی</w:t>
      </w:r>
      <w:r w:rsidRPr="00CD6CFF">
        <w:rPr>
          <w:rStyle w:val="Char6"/>
          <w:rFonts w:hint="cs"/>
          <w:rtl/>
        </w:rPr>
        <w:t>ت</w:t>
      </w:r>
      <w:r w:rsidR="00CD6CFF">
        <w:rPr>
          <w:rStyle w:val="Char6"/>
          <w:rFonts w:hint="cs"/>
          <w:rtl/>
        </w:rPr>
        <w:t>ی</w:t>
      </w:r>
      <w:r w:rsidRPr="00CD6CFF">
        <w:rPr>
          <w:rStyle w:val="Char6"/>
          <w:rFonts w:hint="cs"/>
          <w:rtl/>
        </w:rPr>
        <w:t xml:space="preserve"> اسلام</w:t>
      </w:r>
      <w:r w:rsidR="00CD6CFF">
        <w:rPr>
          <w:rStyle w:val="Char6"/>
          <w:rFonts w:hint="cs"/>
          <w:rtl/>
        </w:rPr>
        <w:t>ی</w:t>
      </w:r>
      <w:r w:rsidRPr="00CD6CFF">
        <w:rPr>
          <w:rStyle w:val="Char6"/>
          <w:rFonts w:hint="cs"/>
          <w:rtl/>
        </w:rPr>
        <w:t xml:space="preserve"> ا</w:t>
      </w:r>
      <w:r w:rsidR="00CD6CFF">
        <w:rPr>
          <w:rStyle w:val="Char6"/>
          <w:rFonts w:hint="cs"/>
          <w:rtl/>
        </w:rPr>
        <w:t>ی</w:t>
      </w:r>
      <w:r w:rsidRPr="00CD6CFF">
        <w:rPr>
          <w:rStyle w:val="Char6"/>
          <w:rFonts w:hint="cs"/>
          <w:rtl/>
        </w:rPr>
        <w:t>جاد نمائ</w:t>
      </w:r>
      <w:r w:rsidR="00CD6CFF">
        <w:rPr>
          <w:rStyle w:val="Char6"/>
          <w:rFonts w:hint="cs"/>
          <w:rtl/>
        </w:rPr>
        <w:t>ی</w:t>
      </w:r>
      <w:r w:rsidRPr="00CD6CFF">
        <w:rPr>
          <w:rStyle w:val="Char6"/>
          <w:rFonts w:hint="cs"/>
          <w:rtl/>
        </w:rPr>
        <w:t xml:space="preserve">م </w:t>
      </w:r>
      <w:r w:rsidR="00CD6CFF">
        <w:rPr>
          <w:rStyle w:val="Char6"/>
          <w:rFonts w:hint="cs"/>
          <w:rtl/>
        </w:rPr>
        <w:t>ک</w:t>
      </w:r>
      <w:r w:rsidRPr="00CD6CFF">
        <w:rPr>
          <w:rStyle w:val="Char6"/>
          <w:rFonts w:hint="cs"/>
          <w:rtl/>
        </w:rPr>
        <w:t>ه ما را در اجراء و فهم هر چه ب</w:t>
      </w:r>
      <w:r w:rsidR="00CD6CFF">
        <w:rPr>
          <w:rStyle w:val="Char6"/>
          <w:rFonts w:hint="cs"/>
          <w:rtl/>
        </w:rPr>
        <w:t>ی</w:t>
      </w:r>
      <w:r w:rsidRPr="00CD6CFF">
        <w:rPr>
          <w:rStyle w:val="Char6"/>
          <w:rFonts w:hint="cs"/>
          <w:rtl/>
        </w:rPr>
        <w:t>شتر آ</w:t>
      </w:r>
      <w:r w:rsidR="00CD6CFF">
        <w:rPr>
          <w:rStyle w:val="Char6"/>
          <w:rFonts w:hint="cs"/>
          <w:rtl/>
        </w:rPr>
        <w:t>ی</w:t>
      </w:r>
      <w:r w:rsidRPr="00CD6CFF">
        <w:rPr>
          <w:rStyle w:val="Char6"/>
          <w:rFonts w:hint="cs"/>
          <w:rtl/>
        </w:rPr>
        <w:t>ات و روا</w:t>
      </w:r>
      <w:r w:rsidR="00CD6CFF">
        <w:rPr>
          <w:rStyle w:val="Char6"/>
          <w:rFonts w:hint="cs"/>
          <w:rtl/>
        </w:rPr>
        <w:t>ی</w:t>
      </w:r>
      <w:r w:rsidRPr="00CD6CFF">
        <w:rPr>
          <w:rStyle w:val="Char6"/>
          <w:rFonts w:hint="cs"/>
          <w:rtl/>
        </w:rPr>
        <w:t xml:space="preserve">ات </w:t>
      </w:r>
      <w:r w:rsidR="00CD6CFF">
        <w:rPr>
          <w:rStyle w:val="Char6"/>
          <w:rFonts w:hint="cs"/>
          <w:rtl/>
        </w:rPr>
        <w:t>ک</w:t>
      </w:r>
      <w:r w:rsidRPr="00CD6CFF">
        <w:rPr>
          <w:rStyle w:val="Char6"/>
          <w:rFonts w:hint="cs"/>
          <w:rtl/>
        </w:rPr>
        <w:t>م</w:t>
      </w:r>
      <w:r w:rsidR="00CD6CFF">
        <w:rPr>
          <w:rStyle w:val="Char6"/>
          <w:rFonts w:hint="cs"/>
          <w:rtl/>
        </w:rPr>
        <w:t>ک</w:t>
      </w:r>
      <w:r w:rsidRPr="00CD6CFF">
        <w:rPr>
          <w:rStyle w:val="Char6"/>
          <w:rFonts w:hint="cs"/>
          <w:rtl/>
        </w:rPr>
        <w:t xml:space="preserve"> </w:t>
      </w:r>
      <w:r w:rsidR="00CD6CFF">
        <w:rPr>
          <w:rStyle w:val="Char6"/>
          <w:rFonts w:hint="cs"/>
          <w:rtl/>
        </w:rPr>
        <w:t>ک</w:t>
      </w:r>
      <w:r w:rsidRPr="00CD6CFF">
        <w:rPr>
          <w:rStyle w:val="Char6"/>
          <w:rFonts w:hint="cs"/>
          <w:rtl/>
        </w:rPr>
        <w:t>ند، بس</w:t>
      </w:r>
      <w:r w:rsidR="00CD6CFF">
        <w:rPr>
          <w:rStyle w:val="Char6"/>
          <w:rFonts w:hint="cs"/>
          <w:rtl/>
        </w:rPr>
        <w:t>ی</w:t>
      </w:r>
      <w:r w:rsidRPr="00CD6CFF">
        <w:rPr>
          <w:rStyle w:val="Char6"/>
          <w:rFonts w:hint="cs"/>
          <w:rtl/>
        </w:rPr>
        <w:t>ار مطلوب‌تر خواهد بود. ز</w:t>
      </w:r>
      <w:r w:rsidR="00CD6CFF">
        <w:rPr>
          <w:rStyle w:val="Char6"/>
          <w:rFonts w:hint="cs"/>
          <w:rtl/>
        </w:rPr>
        <w:t>ی</w:t>
      </w:r>
      <w:r w:rsidRPr="00CD6CFF">
        <w:rPr>
          <w:rStyle w:val="Char6"/>
          <w:rFonts w:hint="cs"/>
          <w:rtl/>
        </w:rPr>
        <w:t>را روانشناس</w:t>
      </w:r>
      <w:r w:rsidR="00CD6CFF">
        <w:rPr>
          <w:rStyle w:val="Char6"/>
          <w:rFonts w:hint="cs"/>
          <w:rtl/>
        </w:rPr>
        <w:t>ی</w:t>
      </w:r>
      <w:r w:rsidRPr="00CD6CFF">
        <w:rPr>
          <w:rStyle w:val="Char6"/>
          <w:rFonts w:hint="cs"/>
          <w:rtl/>
        </w:rPr>
        <w:t xml:space="preserve"> و روانپزش</w:t>
      </w:r>
      <w:r w:rsidR="00CD6CFF">
        <w:rPr>
          <w:rStyle w:val="Char6"/>
          <w:rFonts w:hint="cs"/>
          <w:rtl/>
        </w:rPr>
        <w:t>کی</w:t>
      </w:r>
      <w:r w:rsidRPr="00CD6CFF">
        <w:rPr>
          <w:rStyle w:val="Char6"/>
          <w:rFonts w:hint="cs"/>
          <w:rtl/>
        </w:rPr>
        <w:t xml:space="preserve"> اسلام</w:t>
      </w:r>
      <w:r w:rsidR="00CD6CFF">
        <w:rPr>
          <w:rStyle w:val="Char6"/>
          <w:rFonts w:hint="cs"/>
          <w:rtl/>
        </w:rPr>
        <w:t>ی</w:t>
      </w:r>
      <w:r w:rsidRPr="00CD6CFF">
        <w:rPr>
          <w:rStyle w:val="Char6"/>
          <w:rFonts w:hint="cs"/>
          <w:rtl/>
        </w:rPr>
        <w:t xml:space="preserve"> چون از منشاء آسمان</w:t>
      </w:r>
      <w:r w:rsidR="00CD6CFF">
        <w:rPr>
          <w:rStyle w:val="Char6"/>
          <w:rFonts w:hint="cs"/>
          <w:rtl/>
        </w:rPr>
        <w:t>ی</w:t>
      </w:r>
      <w:r w:rsidRPr="00CD6CFF">
        <w:rPr>
          <w:rStyle w:val="Char6"/>
          <w:rFonts w:hint="cs"/>
          <w:rtl/>
        </w:rPr>
        <w:t xml:space="preserve"> است، د</w:t>
      </w:r>
      <w:r w:rsidR="00CD6CFF">
        <w:rPr>
          <w:rStyle w:val="Char6"/>
          <w:rFonts w:hint="cs"/>
          <w:rtl/>
        </w:rPr>
        <w:t>ی</w:t>
      </w:r>
      <w:r w:rsidRPr="00CD6CFF">
        <w:rPr>
          <w:rStyle w:val="Char6"/>
          <w:rFonts w:hint="cs"/>
          <w:rtl/>
        </w:rPr>
        <w:t>د</w:t>
      </w:r>
      <w:r w:rsidR="00CD6CFF">
        <w:rPr>
          <w:rStyle w:val="Char6"/>
          <w:rFonts w:hint="cs"/>
          <w:rtl/>
        </w:rPr>
        <w:t>ی</w:t>
      </w:r>
      <w:r w:rsidRPr="00CD6CFF">
        <w:rPr>
          <w:rStyle w:val="Char6"/>
          <w:rFonts w:hint="cs"/>
          <w:rtl/>
        </w:rPr>
        <w:t xml:space="preserve"> بس</w:t>
      </w:r>
      <w:r w:rsidR="00CD6CFF">
        <w:rPr>
          <w:rStyle w:val="Char6"/>
          <w:rFonts w:hint="cs"/>
          <w:rtl/>
        </w:rPr>
        <w:t>ی</w:t>
      </w:r>
      <w:r w:rsidRPr="00CD6CFF">
        <w:rPr>
          <w:rStyle w:val="Char6"/>
          <w:rFonts w:hint="cs"/>
          <w:rtl/>
        </w:rPr>
        <w:t xml:space="preserve">ار </w:t>
      </w:r>
      <w:r w:rsidR="00857CD1" w:rsidRPr="00CD6CFF">
        <w:rPr>
          <w:rStyle w:val="Char6"/>
          <w:rFonts w:hint="cs"/>
          <w:rtl/>
        </w:rPr>
        <w:t>فراگ</w:t>
      </w:r>
      <w:r w:rsidR="00CD6CFF">
        <w:rPr>
          <w:rStyle w:val="Char6"/>
          <w:rFonts w:hint="cs"/>
          <w:rtl/>
        </w:rPr>
        <w:t>ی</w:t>
      </w:r>
      <w:r w:rsidR="00857CD1" w:rsidRPr="00CD6CFF">
        <w:rPr>
          <w:rStyle w:val="Char6"/>
          <w:rFonts w:hint="cs"/>
          <w:rtl/>
        </w:rPr>
        <w:t xml:space="preserve">رتر و </w:t>
      </w:r>
      <w:r w:rsidR="00CD6CFF">
        <w:rPr>
          <w:rStyle w:val="Char6"/>
          <w:rFonts w:hint="cs"/>
          <w:rtl/>
        </w:rPr>
        <w:t>ک</w:t>
      </w:r>
      <w:r w:rsidR="00857CD1" w:rsidRPr="00CD6CFF">
        <w:rPr>
          <w:rStyle w:val="Char6"/>
          <w:rFonts w:hint="cs"/>
          <w:rtl/>
        </w:rPr>
        <w:t>امل‌تر دارد و در ا</w:t>
      </w:r>
      <w:r w:rsidR="00CD6CFF">
        <w:rPr>
          <w:rStyle w:val="Char6"/>
          <w:rFonts w:hint="cs"/>
          <w:rtl/>
        </w:rPr>
        <w:t>ی</w:t>
      </w:r>
      <w:r w:rsidR="00857CD1" w:rsidRPr="00CD6CFF">
        <w:rPr>
          <w:rStyle w:val="Char6"/>
          <w:rFonts w:hint="cs"/>
          <w:rtl/>
        </w:rPr>
        <w:t>ن مورد تفاس</w:t>
      </w:r>
      <w:r w:rsidR="00CD6CFF">
        <w:rPr>
          <w:rStyle w:val="Char6"/>
          <w:rFonts w:hint="cs"/>
          <w:rtl/>
        </w:rPr>
        <w:t>ی</w:t>
      </w:r>
      <w:r w:rsidR="00857CD1" w:rsidRPr="00CD6CFF">
        <w:rPr>
          <w:rStyle w:val="Char6"/>
          <w:rFonts w:hint="cs"/>
          <w:rtl/>
        </w:rPr>
        <w:t xml:space="preserve">ر قرآن و </w:t>
      </w:r>
      <w:r w:rsidR="00CD6CFF">
        <w:rPr>
          <w:rStyle w:val="Char6"/>
          <w:rFonts w:hint="cs"/>
          <w:rtl/>
        </w:rPr>
        <w:t>ک</w:t>
      </w:r>
      <w:r w:rsidR="00857CD1" w:rsidRPr="00CD6CFF">
        <w:rPr>
          <w:rStyle w:val="Char6"/>
          <w:rFonts w:hint="cs"/>
          <w:rtl/>
        </w:rPr>
        <w:t>تب اند</w:t>
      </w:r>
      <w:r w:rsidR="00CD6CFF">
        <w:rPr>
          <w:rStyle w:val="Char6"/>
          <w:rFonts w:hint="cs"/>
          <w:rtl/>
        </w:rPr>
        <w:t>ی</w:t>
      </w:r>
      <w:r w:rsidR="00857CD1" w:rsidRPr="00CD6CFF">
        <w:rPr>
          <w:rStyle w:val="Char6"/>
          <w:rFonts w:hint="cs"/>
          <w:rtl/>
        </w:rPr>
        <w:t>شمندان مسلمان منبع</w:t>
      </w:r>
      <w:r w:rsidR="00CD6CFF">
        <w:rPr>
          <w:rStyle w:val="Char6"/>
          <w:rFonts w:hint="cs"/>
          <w:rtl/>
        </w:rPr>
        <w:t>ی</w:t>
      </w:r>
      <w:r w:rsidR="00857CD1" w:rsidRPr="00CD6CFF">
        <w:rPr>
          <w:rStyle w:val="Char6"/>
          <w:rFonts w:hint="cs"/>
          <w:rtl/>
        </w:rPr>
        <w:t xml:space="preserve"> بس</w:t>
      </w:r>
      <w:r w:rsidR="00CD6CFF">
        <w:rPr>
          <w:rStyle w:val="Char6"/>
          <w:rFonts w:hint="cs"/>
          <w:rtl/>
        </w:rPr>
        <w:t>ی</w:t>
      </w:r>
      <w:r w:rsidR="00857CD1" w:rsidRPr="00CD6CFF">
        <w:rPr>
          <w:rStyle w:val="Char6"/>
          <w:rFonts w:hint="cs"/>
          <w:rtl/>
        </w:rPr>
        <w:t>ار غن</w:t>
      </w:r>
      <w:r w:rsidR="00CD6CFF">
        <w:rPr>
          <w:rStyle w:val="Char6"/>
          <w:rFonts w:hint="cs"/>
          <w:rtl/>
        </w:rPr>
        <w:t>ی</w:t>
      </w:r>
      <w:r w:rsidR="00857CD1" w:rsidRPr="00CD6CFF">
        <w:rPr>
          <w:rStyle w:val="Char6"/>
          <w:rFonts w:hint="cs"/>
          <w:rtl/>
        </w:rPr>
        <w:t xml:space="preserve"> و در خور توجه است. اما ما را از تحق</w:t>
      </w:r>
      <w:r w:rsidR="00CD6CFF">
        <w:rPr>
          <w:rStyle w:val="Char6"/>
          <w:rFonts w:hint="cs"/>
          <w:rtl/>
        </w:rPr>
        <w:t>ی</w:t>
      </w:r>
      <w:r w:rsidR="00857CD1" w:rsidRPr="00CD6CFF">
        <w:rPr>
          <w:rStyle w:val="Char6"/>
          <w:rFonts w:hint="cs"/>
          <w:rtl/>
        </w:rPr>
        <w:t>قات و تجرب</w:t>
      </w:r>
      <w:r w:rsidR="00CD6CFF">
        <w:rPr>
          <w:rStyle w:val="Char6"/>
          <w:rFonts w:hint="cs"/>
          <w:rtl/>
        </w:rPr>
        <w:t>ی</w:t>
      </w:r>
      <w:r w:rsidR="00857CD1" w:rsidRPr="00CD6CFF">
        <w:rPr>
          <w:rStyle w:val="Char6"/>
          <w:rFonts w:hint="cs"/>
          <w:rtl/>
        </w:rPr>
        <w:t>ات خود و سا</w:t>
      </w:r>
      <w:r w:rsidR="00CD6CFF">
        <w:rPr>
          <w:rStyle w:val="Char6"/>
          <w:rFonts w:hint="cs"/>
          <w:rtl/>
        </w:rPr>
        <w:t>ی</w:t>
      </w:r>
      <w:r w:rsidR="00857CD1" w:rsidRPr="00CD6CFF">
        <w:rPr>
          <w:rStyle w:val="Char6"/>
          <w:rFonts w:hint="cs"/>
          <w:rtl/>
        </w:rPr>
        <w:t>ر</w:t>
      </w:r>
      <w:r w:rsidR="00CD6CFF">
        <w:rPr>
          <w:rStyle w:val="Char6"/>
          <w:rFonts w:hint="cs"/>
          <w:rtl/>
        </w:rPr>
        <w:t>ی</w:t>
      </w:r>
      <w:r w:rsidR="00857CD1" w:rsidRPr="00CD6CFF">
        <w:rPr>
          <w:rStyle w:val="Char6"/>
          <w:rFonts w:hint="cs"/>
          <w:rtl/>
        </w:rPr>
        <w:t>ن ب</w:t>
      </w:r>
      <w:r w:rsidR="00CD6CFF">
        <w:rPr>
          <w:rStyle w:val="Char6"/>
          <w:rFonts w:hint="cs"/>
          <w:rtl/>
        </w:rPr>
        <w:t>ی</w:t>
      </w:r>
      <w:r w:rsidR="00857CD1" w:rsidRPr="00CD6CFF">
        <w:rPr>
          <w:rStyle w:val="Char6"/>
          <w:rFonts w:hint="cs"/>
          <w:rtl/>
        </w:rPr>
        <w:t>‌ن</w:t>
      </w:r>
      <w:r w:rsidR="00CD6CFF">
        <w:rPr>
          <w:rStyle w:val="Char6"/>
          <w:rFonts w:hint="cs"/>
          <w:rtl/>
        </w:rPr>
        <w:t>ی</w:t>
      </w:r>
      <w:r w:rsidR="00857CD1" w:rsidRPr="00CD6CFF">
        <w:rPr>
          <w:rStyle w:val="Char6"/>
          <w:rFonts w:hint="cs"/>
          <w:rtl/>
        </w:rPr>
        <w:t>از نم</w:t>
      </w:r>
      <w:r w:rsidR="00CD6CFF">
        <w:rPr>
          <w:rStyle w:val="Char6"/>
          <w:rFonts w:hint="cs"/>
          <w:rtl/>
        </w:rPr>
        <w:t>ی</w:t>
      </w:r>
      <w:r w:rsidR="00857CD1" w:rsidRPr="00CD6CFF">
        <w:rPr>
          <w:rStyle w:val="Char6"/>
          <w:rFonts w:hint="cs"/>
          <w:rtl/>
        </w:rPr>
        <w:t>‌</w:t>
      </w:r>
      <w:r w:rsidR="00CD6CFF">
        <w:rPr>
          <w:rStyle w:val="Char6"/>
          <w:rFonts w:hint="cs"/>
          <w:rtl/>
        </w:rPr>
        <w:t>ک</w:t>
      </w:r>
      <w:r w:rsidR="00857CD1" w:rsidRPr="00CD6CFF">
        <w:rPr>
          <w:rStyle w:val="Char6"/>
          <w:rFonts w:hint="cs"/>
          <w:rtl/>
        </w:rPr>
        <w:t>ند.</w:t>
      </w:r>
    </w:p>
    <w:p w:rsidR="00857CD1" w:rsidRPr="00CD6CFF" w:rsidRDefault="00274DA7" w:rsidP="00B26CDF">
      <w:pPr>
        <w:numPr>
          <w:ilvl w:val="0"/>
          <w:numId w:val="1"/>
        </w:numPr>
        <w:tabs>
          <w:tab w:val="clear" w:pos="899"/>
        </w:tabs>
        <w:bidi/>
        <w:ind w:left="641" w:hanging="357"/>
        <w:jc w:val="both"/>
        <w:rPr>
          <w:rStyle w:val="Char6"/>
        </w:rPr>
      </w:pPr>
      <w:r w:rsidRPr="00CD6CFF">
        <w:rPr>
          <w:rStyle w:val="Char6"/>
          <w:rFonts w:hint="cs"/>
          <w:rtl/>
        </w:rPr>
        <w:t xml:space="preserve">مؤلف </w:t>
      </w:r>
      <w:r w:rsidR="00CD6CFF">
        <w:rPr>
          <w:rStyle w:val="Char6"/>
          <w:rFonts w:hint="cs"/>
          <w:rtl/>
        </w:rPr>
        <w:t>ک</w:t>
      </w:r>
      <w:r w:rsidRPr="00CD6CFF">
        <w:rPr>
          <w:rStyle w:val="Char6"/>
          <w:rFonts w:hint="cs"/>
          <w:rtl/>
        </w:rPr>
        <w:t>تاب در ب</w:t>
      </w:r>
      <w:r w:rsidR="00CD6CFF">
        <w:rPr>
          <w:rStyle w:val="Char6"/>
          <w:rFonts w:hint="cs"/>
          <w:rtl/>
        </w:rPr>
        <w:t>ی</w:t>
      </w:r>
      <w:r w:rsidRPr="00CD6CFF">
        <w:rPr>
          <w:rStyle w:val="Char6"/>
          <w:rFonts w:hint="cs"/>
          <w:rtl/>
        </w:rPr>
        <w:t>ان مطالب خو</w:t>
      </w:r>
      <w:r w:rsidR="00CD6CFF">
        <w:rPr>
          <w:rStyle w:val="Char6"/>
          <w:rFonts w:hint="cs"/>
          <w:rtl/>
        </w:rPr>
        <w:t>ی</w:t>
      </w:r>
      <w:r w:rsidRPr="00CD6CFF">
        <w:rPr>
          <w:rStyle w:val="Char6"/>
          <w:rFonts w:hint="cs"/>
          <w:rtl/>
        </w:rPr>
        <w:t>ش از روا</w:t>
      </w:r>
      <w:r w:rsidR="00CD6CFF">
        <w:rPr>
          <w:rStyle w:val="Char6"/>
          <w:rFonts w:hint="cs"/>
          <w:rtl/>
        </w:rPr>
        <w:t>ی</w:t>
      </w:r>
      <w:r w:rsidRPr="00CD6CFF">
        <w:rPr>
          <w:rStyle w:val="Char6"/>
          <w:rFonts w:hint="cs"/>
          <w:rtl/>
        </w:rPr>
        <w:t>ات متعدد</w:t>
      </w:r>
      <w:r w:rsidR="00CD6CFF">
        <w:rPr>
          <w:rStyle w:val="Char6"/>
          <w:rFonts w:hint="cs"/>
          <w:rtl/>
        </w:rPr>
        <w:t>ی</w:t>
      </w:r>
      <w:r w:rsidRPr="00CD6CFF">
        <w:rPr>
          <w:rStyle w:val="Char6"/>
          <w:rFonts w:hint="cs"/>
          <w:rtl/>
        </w:rPr>
        <w:t xml:space="preserve"> استفاده </w:t>
      </w:r>
      <w:r w:rsidR="00CD6CFF">
        <w:rPr>
          <w:rStyle w:val="Char6"/>
          <w:rFonts w:hint="cs"/>
          <w:rtl/>
        </w:rPr>
        <w:t>ک</w:t>
      </w:r>
      <w:r w:rsidRPr="00CD6CFF">
        <w:rPr>
          <w:rStyle w:val="Char6"/>
          <w:rFonts w:hint="cs"/>
          <w:rtl/>
        </w:rPr>
        <w:t xml:space="preserve">رده است </w:t>
      </w:r>
      <w:r w:rsidR="00CD6CFF">
        <w:rPr>
          <w:rStyle w:val="Char6"/>
          <w:rFonts w:hint="cs"/>
          <w:rtl/>
        </w:rPr>
        <w:t>ک</w:t>
      </w:r>
      <w:r w:rsidRPr="00CD6CFF">
        <w:rPr>
          <w:rStyle w:val="Char6"/>
          <w:rFonts w:hint="cs"/>
          <w:rtl/>
        </w:rPr>
        <w:t>ه بعضاً مم</w:t>
      </w:r>
      <w:r w:rsidR="00CD6CFF">
        <w:rPr>
          <w:rStyle w:val="Char6"/>
          <w:rFonts w:hint="cs"/>
          <w:rtl/>
        </w:rPr>
        <w:t>ک</w:t>
      </w:r>
      <w:r w:rsidRPr="00CD6CFF">
        <w:rPr>
          <w:rStyle w:val="Char6"/>
          <w:rFonts w:hint="cs"/>
          <w:rtl/>
        </w:rPr>
        <w:t>ن است از نظر سند ضع</w:t>
      </w:r>
      <w:r w:rsidR="00CD6CFF">
        <w:rPr>
          <w:rStyle w:val="Char6"/>
          <w:rFonts w:hint="cs"/>
          <w:rtl/>
        </w:rPr>
        <w:t>ی</w:t>
      </w:r>
      <w:r w:rsidRPr="00CD6CFF">
        <w:rPr>
          <w:rStyle w:val="Char6"/>
          <w:rFonts w:hint="cs"/>
          <w:rtl/>
        </w:rPr>
        <w:t>ف باشد، بنده به اقتضا</w:t>
      </w:r>
      <w:r w:rsidR="00CD6CFF">
        <w:rPr>
          <w:rStyle w:val="Char6"/>
          <w:rFonts w:hint="cs"/>
          <w:rtl/>
        </w:rPr>
        <w:t>ی</w:t>
      </w:r>
      <w:r w:rsidRPr="00CD6CFF">
        <w:rPr>
          <w:rStyle w:val="Char6"/>
          <w:rFonts w:hint="cs"/>
          <w:rtl/>
        </w:rPr>
        <w:t xml:space="preserve"> رعا</w:t>
      </w:r>
      <w:r w:rsidR="00CD6CFF">
        <w:rPr>
          <w:rStyle w:val="Char6"/>
          <w:rFonts w:hint="cs"/>
          <w:rtl/>
        </w:rPr>
        <w:t>ی</w:t>
      </w:r>
      <w:r w:rsidRPr="00CD6CFF">
        <w:rPr>
          <w:rStyle w:val="Char6"/>
          <w:rFonts w:hint="cs"/>
          <w:rtl/>
        </w:rPr>
        <w:t>ت امانت روا</w:t>
      </w:r>
      <w:r w:rsidR="00CD6CFF">
        <w:rPr>
          <w:rStyle w:val="Char6"/>
          <w:rFonts w:hint="cs"/>
          <w:rtl/>
        </w:rPr>
        <w:t>ی</w:t>
      </w:r>
      <w:r w:rsidRPr="00CD6CFF">
        <w:rPr>
          <w:rStyle w:val="Char6"/>
          <w:rFonts w:hint="cs"/>
          <w:rtl/>
        </w:rPr>
        <w:t>ت را با ترجمه ذ</w:t>
      </w:r>
      <w:r w:rsidR="00CD6CFF">
        <w:rPr>
          <w:rStyle w:val="Char6"/>
          <w:rFonts w:hint="cs"/>
          <w:rtl/>
        </w:rPr>
        <w:t>ک</w:t>
      </w:r>
      <w:r w:rsidRPr="00CD6CFF">
        <w:rPr>
          <w:rStyle w:val="Char6"/>
          <w:rFonts w:hint="cs"/>
          <w:rtl/>
        </w:rPr>
        <w:t xml:space="preserve">ر </w:t>
      </w:r>
      <w:r w:rsidR="00CD6CFF">
        <w:rPr>
          <w:rStyle w:val="Char6"/>
          <w:rFonts w:hint="cs"/>
          <w:rtl/>
        </w:rPr>
        <w:t>ک</w:t>
      </w:r>
      <w:r w:rsidRPr="00CD6CFF">
        <w:rPr>
          <w:rStyle w:val="Char6"/>
          <w:rFonts w:hint="cs"/>
          <w:rtl/>
        </w:rPr>
        <w:t>رده‌ام، اما مسؤول</w:t>
      </w:r>
      <w:r w:rsidR="00CD6CFF">
        <w:rPr>
          <w:rStyle w:val="Char6"/>
          <w:rFonts w:hint="cs"/>
          <w:rtl/>
        </w:rPr>
        <w:t>ی</w:t>
      </w:r>
      <w:r w:rsidRPr="00CD6CFF">
        <w:rPr>
          <w:rStyle w:val="Char6"/>
          <w:rFonts w:hint="cs"/>
          <w:rtl/>
        </w:rPr>
        <w:t>ت عدم صحت موارد مذ</w:t>
      </w:r>
      <w:r w:rsidR="00CD6CFF">
        <w:rPr>
          <w:rStyle w:val="Char6"/>
          <w:rFonts w:hint="cs"/>
          <w:rtl/>
        </w:rPr>
        <w:t>ک</w:t>
      </w:r>
      <w:r w:rsidRPr="00CD6CFF">
        <w:rPr>
          <w:rStyle w:val="Char6"/>
          <w:rFonts w:hint="cs"/>
          <w:rtl/>
        </w:rPr>
        <w:t>ور بعهد</w:t>
      </w:r>
      <w:r w:rsidR="00CD6CFF">
        <w:rPr>
          <w:rStyle w:val="Char6"/>
          <w:rFonts w:hint="cs"/>
          <w:rtl/>
        </w:rPr>
        <w:t>ۀ</w:t>
      </w:r>
      <w:r w:rsidRPr="00CD6CFF">
        <w:rPr>
          <w:rStyle w:val="Char6"/>
          <w:rFonts w:hint="cs"/>
          <w:rtl/>
        </w:rPr>
        <w:t xml:space="preserve"> مؤلف محترم است.</w:t>
      </w:r>
    </w:p>
    <w:p w:rsidR="00274DA7" w:rsidRPr="00CD6CFF" w:rsidRDefault="00274DA7" w:rsidP="00B26CDF">
      <w:pPr>
        <w:numPr>
          <w:ilvl w:val="0"/>
          <w:numId w:val="1"/>
        </w:numPr>
        <w:tabs>
          <w:tab w:val="clear" w:pos="899"/>
        </w:tabs>
        <w:bidi/>
        <w:ind w:left="641" w:hanging="357"/>
        <w:jc w:val="both"/>
        <w:rPr>
          <w:rStyle w:val="Char6"/>
        </w:rPr>
      </w:pPr>
      <w:r w:rsidRPr="00CD6CFF">
        <w:rPr>
          <w:rStyle w:val="Char6"/>
          <w:rFonts w:hint="cs"/>
          <w:rtl/>
        </w:rPr>
        <w:t>در قسمت‌ها</w:t>
      </w:r>
      <w:r w:rsidR="00CD6CFF">
        <w:rPr>
          <w:rStyle w:val="Char6"/>
          <w:rFonts w:hint="cs"/>
          <w:rtl/>
        </w:rPr>
        <w:t>یی</w:t>
      </w:r>
      <w:r w:rsidRPr="00CD6CFF">
        <w:rPr>
          <w:rStyle w:val="Char6"/>
          <w:rFonts w:hint="cs"/>
          <w:rtl/>
        </w:rPr>
        <w:t xml:space="preserve"> از </w:t>
      </w:r>
      <w:r w:rsidR="00CD6CFF">
        <w:rPr>
          <w:rStyle w:val="Char6"/>
          <w:rFonts w:hint="cs"/>
          <w:rtl/>
        </w:rPr>
        <w:t>ک</w:t>
      </w:r>
      <w:r w:rsidRPr="00CD6CFF">
        <w:rPr>
          <w:rStyle w:val="Char6"/>
          <w:rFonts w:hint="cs"/>
          <w:rtl/>
        </w:rPr>
        <w:t>تاب، مؤلف دانشمند ما در باب موضوعات خاص</w:t>
      </w:r>
      <w:r w:rsidR="00CD6CFF">
        <w:rPr>
          <w:rStyle w:val="Char6"/>
          <w:rFonts w:hint="cs"/>
          <w:rtl/>
        </w:rPr>
        <w:t>ی</w:t>
      </w:r>
      <w:r w:rsidRPr="00CD6CFF">
        <w:rPr>
          <w:rStyle w:val="Char6"/>
          <w:rFonts w:hint="cs"/>
          <w:rtl/>
        </w:rPr>
        <w:t>، نظرات</w:t>
      </w:r>
      <w:r w:rsidR="00CD6CFF">
        <w:rPr>
          <w:rStyle w:val="Char6"/>
          <w:rFonts w:hint="cs"/>
          <w:rtl/>
        </w:rPr>
        <w:t>ی</w:t>
      </w:r>
      <w:r w:rsidRPr="00CD6CFF">
        <w:rPr>
          <w:rStyle w:val="Char6"/>
          <w:rFonts w:hint="cs"/>
          <w:rtl/>
        </w:rPr>
        <w:t xml:space="preserve"> ذ</w:t>
      </w:r>
      <w:r w:rsidR="00CD6CFF">
        <w:rPr>
          <w:rStyle w:val="Char6"/>
          <w:rFonts w:hint="cs"/>
          <w:rtl/>
        </w:rPr>
        <w:t>ک</w:t>
      </w:r>
      <w:r w:rsidRPr="00CD6CFF">
        <w:rPr>
          <w:rStyle w:val="Char6"/>
          <w:rFonts w:hint="cs"/>
          <w:rtl/>
        </w:rPr>
        <w:t xml:space="preserve">ر </w:t>
      </w:r>
      <w:r w:rsidR="00CD6CFF">
        <w:rPr>
          <w:rStyle w:val="Char6"/>
          <w:rFonts w:hint="cs"/>
          <w:rtl/>
        </w:rPr>
        <w:t>ک</w:t>
      </w:r>
      <w:r w:rsidRPr="00CD6CFF">
        <w:rPr>
          <w:rStyle w:val="Char6"/>
          <w:rFonts w:hint="cs"/>
          <w:rtl/>
        </w:rPr>
        <w:t xml:space="preserve">رده‌اند </w:t>
      </w:r>
      <w:r w:rsidR="00CD6CFF">
        <w:rPr>
          <w:rStyle w:val="Char6"/>
          <w:rFonts w:hint="cs"/>
          <w:rtl/>
        </w:rPr>
        <w:t>ک</w:t>
      </w:r>
      <w:r w:rsidRPr="00CD6CFF">
        <w:rPr>
          <w:rStyle w:val="Char6"/>
          <w:rFonts w:hint="cs"/>
          <w:rtl/>
        </w:rPr>
        <w:t>ه قابل بحث و بررس</w:t>
      </w:r>
      <w:r w:rsidR="00CD6CFF">
        <w:rPr>
          <w:rStyle w:val="Char6"/>
          <w:rFonts w:hint="cs"/>
          <w:rtl/>
        </w:rPr>
        <w:t>ی</w:t>
      </w:r>
      <w:r w:rsidRPr="00CD6CFF">
        <w:rPr>
          <w:rStyle w:val="Char6"/>
          <w:rFonts w:hint="cs"/>
          <w:rtl/>
        </w:rPr>
        <w:t xml:space="preserve"> است، و از آن جمله ح</w:t>
      </w:r>
      <w:r w:rsidR="00CD6CFF">
        <w:rPr>
          <w:rStyle w:val="Char6"/>
          <w:rFonts w:hint="cs"/>
          <w:rtl/>
        </w:rPr>
        <w:t>ک</w:t>
      </w:r>
      <w:r w:rsidRPr="00CD6CFF">
        <w:rPr>
          <w:rStyle w:val="Char6"/>
          <w:rFonts w:hint="cs"/>
          <w:rtl/>
        </w:rPr>
        <w:t xml:space="preserve">م حجاب </w:t>
      </w:r>
      <w:r w:rsidR="00CD6CFF">
        <w:rPr>
          <w:rStyle w:val="Char6"/>
          <w:rFonts w:hint="cs"/>
          <w:rtl/>
        </w:rPr>
        <w:t>ی</w:t>
      </w:r>
      <w:r w:rsidRPr="00CD6CFF">
        <w:rPr>
          <w:rStyle w:val="Char6"/>
          <w:rFonts w:hint="cs"/>
          <w:rtl/>
        </w:rPr>
        <w:t>ا اح</w:t>
      </w:r>
      <w:r w:rsidR="00CD6CFF">
        <w:rPr>
          <w:rStyle w:val="Char6"/>
          <w:rFonts w:hint="cs"/>
          <w:rtl/>
        </w:rPr>
        <w:t>ک</w:t>
      </w:r>
      <w:r w:rsidRPr="00CD6CFF">
        <w:rPr>
          <w:rStyle w:val="Char6"/>
          <w:rFonts w:hint="cs"/>
          <w:rtl/>
        </w:rPr>
        <w:t>ام</w:t>
      </w:r>
      <w:r w:rsidR="00CD6CFF">
        <w:rPr>
          <w:rStyle w:val="Char6"/>
          <w:rFonts w:hint="cs"/>
          <w:rtl/>
        </w:rPr>
        <w:t>ی</w:t>
      </w:r>
      <w:r w:rsidRPr="00CD6CFF">
        <w:rPr>
          <w:rStyle w:val="Char6"/>
          <w:rFonts w:hint="cs"/>
          <w:rtl/>
        </w:rPr>
        <w:t xml:space="preserve"> از ا</w:t>
      </w:r>
      <w:r w:rsidR="00CD6CFF">
        <w:rPr>
          <w:rStyle w:val="Char6"/>
          <w:rFonts w:hint="cs"/>
          <w:rtl/>
        </w:rPr>
        <w:t>ی</w:t>
      </w:r>
      <w:r w:rsidRPr="00CD6CFF">
        <w:rPr>
          <w:rStyle w:val="Char6"/>
          <w:rFonts w:hint="cs"/>
          <w:rtl/>
        </w:rPr>
        <w:t>ن قب</w:t>
      </w:r>
      <w:r w:rsidR="00CD6CFF">
        <w:rPr>
          <w:rStyle w:val="Char6"/>
          <w:rFonts w:hint="cs"/>
          <w:rtl/>
        </w:rPr>
        <w:t>ی</w:t>
      </w:r>
      <w:r w:rsidRPr="00CD6CFF">
        <w:rPr>
          <w:rStyle w:val="Char6"/>
          <w:rFonts w:hint="cs"/>
          <w:rtl/>
        </w:rPr>
        <w:t>ل است، و ا</w:t>
      </w:r>
      <w:r w:rsidR="00CD6CFF">
        <w:rPr>
          <w:rStyle w:val="Char6"/>
          <w:rFonts w:hint="cs"/>
          <w:rtl/>
        </w:rPr>
        <w:t>ی</w:t>
      </w:r>
      <w:r w:rsidRPr="00CD6CFF">
        <w:rPr>
          <w:rStyle w:val="Char6"/>
          <w:rFonts w:hint="cs"/>
          <w:rtl/>
        </w:rPr>
        <w:t>نجانب برا</w:t>
      </w:r>
      <w:r w:rsidR="00CD6CFF">
        <w:rPr>
          <w:rStyle w:val="Char6"/>
          <w:rFonts w:hint="cs"/>
          <w:rtl/>
        </w:rPr>
        <w:t>ی</w:t>
      </w:r>
      <w:r w:rsidRPr="00CD6CFF">
        <w:rPr>
          <w:rStyle w:val="Char6"/>
          <w:rFonts w:hint="cs"/>
          <w:rtl/>
        </w:rPr>
        <w:t xml:space="preserve"> تب</w:t>
      </w:r>
      <w:r w:rsidR="00CD6CFF">
        <w:rPr>
          <w:rStyle w:val="Char6"/>
          <w:rFonts w:hint="cs"/>
          <w:rtl/>
        </w:rPr>
        <w:t>یی</w:t>
      </w:r>
      <w:r w:rsidRPr="00CD6CFF">
        <w:rPr>
          <w:rStyle w:val="Char6"/>
          <w:rFonts w:hint="cs"/>
          <w:rtl/>
        </w:rPr>
        <w:t>ن ب</w:t>
      </w:r>
      <w:r w:rsidR="00CD6CFF">
        <w:rPr>
          <w:rStyle w:val="Char6"/>
          <w:rFonts w:hint="cs"/>
          <w:rtl/>
        </w:rPr>
        <w:t>ی</w:t>
      </w:r>
      <w:r w:rsidRPr="00CD6CFF">
        <w:rPr>
          <w:rStyle w:val="Char6"/>
          <w:rFonts w:hint="cs"/>
          <w:rtl/>
        </w:rPr>
        <w:t xml:space="preserve">شتر مطلب </w:t>
      </w:r>
      <w:r w:rsidR="00CD6CFF">
        <w:rPr>
          <w:rStyle w:val="Char6"/>
          <w:rFonts w:hint="cs"/>
          <w:rtl/>
        </w:rPr>
        <w:t>ی</w:t>
      </w:r>
      <w:r w:rsidRPr="00CD6CFF">
        <w:rPr>
          <w:rStyle w:val="Char6"/>
          <w:rFonts w:hint="cs"/>
          <w:rtl/>
        </w:rPr>
        <w:t>ا ب</w:t>
      </w:r>
      <w:r w:rsidR="00CD6CFF">
        <w:rPr>
          <w:rStyle w:val="Char6"/>
          <w:rFonts w:hint="cs"/>
          <w:rtl/>
        </w:rPr>
        <w:t>ی</w:t>
      </w:r>
      <w:r w:rsidRPr="00CD6CFF">
        <w:rPr>
          <w:rStyle w:val="Char6"/>
          <w:rFonts w:hint="cs"/>
          <w:rtl/>
        </w:rPr>
        <w:t>ان آراء و عقا</w:t>
      </w:r>
      <w:r w:rsidR="00CD6CFF">
        <w:rPr>
          <w:rStyle w:val="Char6"/>
          <w:rFonts w:hint="cs"/>
          <w:rtl/>
        </w:rPr>
        <w:t>ی</w:t>
      </w:r>
      <w:r w:rsidRPr="00CD6CFF">
        <w:rPr>
          <w:rStyle w:val="Char6"/>
          <w:rFonts w:hint="cs"/>
          <w:rtl/>
        </w:rPr>
        <w:t xml:space="preserve">د مخالف </w:t>
      </w:r>
      <w:r w:rsidR="00CD6CFF">
        <w:rPr>
          <w:rStyle w:val="Char6"/>
          <w:rFonts w:hint="cs"/>
          <w:rtl/>
        </w:rPr>
        <w:t>ی</w:t>
      </w:r>
      <w:r w:rsidRPr="00CD6CFF">
        <w:rPr>
          <w:rStyle w:val="Char6"/>
          <w:rFonts w:hint="cs"/>
          <w:rtl/>
        </w:rPr>
        <w:t>ا متفاوت با آن، در پاورق</w:t>
      </w:r>
      <w:r w:rsidR="00CD6CFF">
        <w:rPr>
          <w:rStyle w:val="Char6"/>
          <w:rFonts w:hint="cs"/>
          <w:rtl/>
        </w:rPr>
        <w:t>ی</w:t>
      </w:r>
      <w:r w:rsidRPr="00CD6CFF">
        <w:rPr>
          <w:rStyle w:val="Char6"/>
          <w:rFonts w:hint="cs"/>
          <w:rtl/>
        </w:rPr>
        <w:t xml:space="preserve"> متن به اختصار مطالب</w:t>
      </w:r>
      <w:r w:rsidR="00CD6CFF">
        <w:rPr>
          <w:rStyle w:val="Char6"/>
          <w:rFonts w:hint="cs"/>
          <w:rtl/>
        </w:rPr>
        <w:t>ی</w:t>
      </w:r>
      <w:r w:rsidRPr="00CD6CFF">
        <w:rPr>
          <w:rStyle w:val="Char6"/>
          <w:rFonts w:hint="cs"/>
          <w:rtl/>
        </w:rPr>
        <w:t xml:space="preserve"> ب</w:t>
      </w:r>
      <w:r w:rsidR="00CD6CFF">
        <w:rPr>
          <w:rStyle w:val="Char6"/>
          <w:rFonts w:hint="cs"/>
          <w:rtl/>
        </w:rPr>
        <w:t>ی</w:t>
      </w:r>
      <w:r w:rsidRPr="00CD6CFF">
        <w:rPr>
          <w:rStyle w:val="Char6"/>
          <w:rFonts w:hint="cs"/>
          <w:rtl/>
        </w:rPr>
        <w:t xml:space="preserve">ان نموده‌ام </w:t>
      </w:r>
      <w:r w:rsidR="00CD6CFF">
        <w:rPr>
          <w:rStyle w:val="Char6"/>
          <w:rFonts w:hint="cs"/>
          <w:rtl/>
        </w:rPr>
        <w:t>ک</w:t>
      </w:r>
      <w:r w:rsidRPr="00CD6CFF">
        <w:rPr>
          <w:rStyle w:val="Char6"/>
          <w:rFonts w:hint="cs"/>
          <w:rtl/>
        </w:rPr>
        <w:t>ه ام</w:t>
      </w:r>
      <w:r w:rsidR="00CD6CFF">
        <w:rPr>
          <w:rStyle w:val="Char6"/>
          <w:rFonts w:hint="cs"/>
          <w:rtl/>
        </w:rPr>
        <w:t>ی</w:t>
      </w:r>
      <w:r w:rsidRPr="00CD6CFF">
        <w:rPr>
          <w:rStyle w:val="Char6"/>
          <w:rFonts w:hint="cs"/>
          <w:rtl/>
        </w:rPr>
        <w:t>دوارم مف</w:t>
      </w:r>
      <w:r w:rsidR="00CD6CFF">
        <w:rPr>
          <w:rStyle w:val="Char6"/>
          <w:rFonts w:hint="cs"/>
          <w:rtl/>
        </w:rPr>
        <w:t>ی</w:t>
      </w:r>
      <w:r w:rsidRPr="00CD6CFF">
        <w:rPr>
          <w:rStyle w:val="Char6"/>
          <w:rFonts w:hint="cs"/>
          <w:rtl/>
        </w:rPr>
        <w:t>د واقع گردد. در خاتمه موفق</w:t>
      </w:r>
      <w:r w:rsidR="00CD6CFF">
        <w:rPr>
          <w:rStyle w:val="Char6"/>
          <w:rFonts w:hint="cs"/>
          <w:rtl/>
        </w:rPr>
        <w:t>ی</w:t>
      </w:r>
      <w:r w:rsidRPr="00CD6CFF">
        <w:rPr>
          <w:rStyle w:val="Char6"/>
          <w:rFonts w:hint="cs"/>
          <w:rtl/>
        </w:rPr>
        <w:t xml:space="preserve">ت مؤلف محترم </w:t>
      </w:r>
      <w:r w:rsidR="00CD6CFF">
        <w:rPr>
          <w:rStyle w:val="Char6"/>
          <w:rFonts w:hint="cs"/>
          <w:rtl/>
        </w:rPr>
        <w:t>ک</w:t>
      </w:r>
      <w:r w:rsidRPr="00CD6CFF">
        <w:rPr>
          <w:rStyle w:val="Char6"/>
          <w:rFonts w:hint="cs"/>
          <w:rtl/>
        </w:rPr>
        <w:t>تاب و تمام</w:t>
      </w:r>
      <w:r w:rsidR="00CD6CFF">
        <w:rPr>
          <w:rStyle w:val="Char6"/>
          <w:rFonts w:hint="cs"/>
          <w:rtl/>
        </w:rPr>
        <w:t>ی</w:t>
      </w:r>
      <w:r w:rsidRPr="00CD6CFF">
        <w:rPr>
          <w:rStyle w:val="Char6"/>
          <w:rFonts w:hint="cs"/>
          <w:rtl/>
        </w:rPr>
        <w:t xml:space="preserve"> </w:t>
      </w:r>
      <w:r w:rsidR="00CD6CFF">
        <w:rPr>
          <w:rStyle w:val="Char6"/>
          <w:rFonts w:hint="cs"/>
          <w:rtl/>
        </w:rPr>
        <w:t>ک</w:t>
      </w:r>
      <w:r w:rsidRPr="00CD6CFF">
        <w:rPr>
          <w:rStyle w:val="Char6"/>
          <w:rFonts w:hint="cs"/>
          <w:rtl/>
        </w:rPr>
        <w:t>سان</w:t>
      </w:r>
      <w:r w:rsidR="00CD6CFF">
        <w:rPr>
          <w:rStyle w:val="Char6"/>
          <w:rFonts w:hint="cs"/>
          <w:rtl/>
        </w:rPr>
        <w:t>ی</w:t>
      </w:r>
      <w:r w:rsidRPr="00CD6CFF">
        <w:rPr>
          <w:rStyle w:val="Char6"/>
          <w:rFonts w:hint="cs"/>
          <w:rtl/>
        </w:rPr>
        <w:t xml:space="preserve"> را </w:t>
      </w:r>
      <w:r w:rsidR="00CD6CFF">
        <w:rPr>
          <w:rStyle w:val="Char6"/>
          <w:rFonts w:hint="cs"/>
          <w:rtl/>
        </w:rPr>
        <w:t>ک</w:t>
      </w:r>
      <w:r w:rsidRPr="00CD6CFF">
        <w:rPr>
          <w:rStyle w:val="Char6"/>
          <w:rFonts w:hint="cs"/>
          <w:rtl/>
        </w:rPr>
        <w:t>ه در راه تب</w:t>
      </w:r>
      <w:r w:rsidR="00CD6CFF">
        <w:rPr>
          <w:rStyle w:val="Char6"/>
          <w:rFonts w:hint="cs"/>
          <w:rtl/>
        </w:rPr>
        <w:t>یی</w:t>
      </w:r>
      <w:r w:rsidRPr="00CD6CFF">
        <w:rPr>
          <w:rStyle w:val="Char6"/>
          <w:rFonts w:hint="cs"/>
          <w:rtl/>
        </w:rPr>
        <w:t>ن عق</w:t>
      </w:r>
      <w:r w:rsidR="00CD6CFF">
        <w:rPr>
          <w:rStyle w:val="Char6"/>
          <w:rFonts w:hint="cs"/>
          <w:rtl/>
        </w:rPr>
        <w:t>ی</w:t>
      </w:r>
      <w:r w:rsidRPr="00CD6CFF">
        <w:rPr>
          <w:rStyle w:val="Char6"/>
          <w:rFonts w:hint="cs"/>
          <w:rtl/>
        </w:rPr>
        <w:t>ده و اند</w:t>
      </w:r>
      <w:r w:rsidR="00CD6CFF">
        <w:rPr>
          <w:rStyle w:val="Char6"/>
          <w:rFonts w:hint="cs"/>
          <w:rtl/>
        </w:rPr>
        <w:t>ی</w:t>
      </w:r>
      <w:r w:rsidRPr="00CD6CFF">
        <w:rPr>
          <w:rStyle w:val="Char6"/>
          <w:rFonts w:hint="cs"/>
          <w:rtl/>
        </w:rPr>
        <w:t>شه اسلام</w:t>
      </w:r>
      <w:r w:rsidR="00CD6CFF">
        <w:rPr>
          <w:rStyle w:val="Char6"/>
          <w:rFonts w:hint="cs"/>
          <w:rtl/>
        </w:rPr>
        <w:t>ی</w:t>
      </w:r>
      <w:r w:rsidRPr="00CD6CFF">
        <w:rPr>
          <w:rStyle w:val="Char6"/>
          <w:rFonts w:hint="cs"/>
          <w:rtl/>
        </w:rPr>
        <w:t xml:space="preserve"> تلاش م</w:t>
      </w:r>
      <w:r w:rsidR="00CD6CFF">
        <w:rPr>
          <w:rStyle w:val="Char6"/>
          <w:rFonts w:hint="cs"/>
          <w:rtl/>
        </w:rPr>
        <w:t>ی</w:t>
      </w:r>
      <w:r w:rsidRPr="00CD6CFF">
        <w:rPr>
          <w:rStyle w:val="Char6"/>
          <w:rFonts w:hint="cs"/>
          <w:rtl/>
        </w:rPr>
        <w:t>‌</w:t>
      </w:r>
      <w:r w:rsidR="00CD6CFF">
        <w:rPr>
          <w:rStyle w:val="Char6"/>
          <w:rFonts w:hint="cs"/>
          <w:rtl/>
        </w:rPr>
        <w:t>ک</w:t>
      </w:r>
      <w:r w:rsidRPr="00CD6CFF">
        <w:rPr>
          <w:rStyle w:val="Char6"/>
          <w:rFonts w:hint="cs"/>
          <w:rtl/>
        </w:rPr>
        <w:t>نند، از خداوند خواستارم، به ام</w:t>
      </w:r>
      <w:r w:rsidR="00CD6CFF">
        <w:rPr>
          <w:rStyle w:val="Char6"/>
          <w:rFonts w:hint="cs"/>
          <w:rtl/>
        </w:rPr>
        <w:t>ی</w:t>
      </w:r>
      <w:r w:rsidRPr="00CD6CFF">
        <w:rPr>
          <w:rStyle w:val="Char6"/>
          <w:rFonts w:hint="cs"/>
          <w:rtl/>
        </w:rPr>
        <w:t>د آن</w:t>
      </w:r>
      <w:r w:rsidR="00CD6CFF">
        <w:rPr>
          <w:rStyle w:val="Char6"/>
          <w:rFonts w:hint="cs"/>
          <w:rtl/>
        </w:rPr>
        <w:t>ک</w:t>
      </w:r>
      <w:r w:rsidRPr="00CD6CFF">
        <w:rPr>
          <w:rStyle w:val="Char6"/>
          <w:rFonts w:hint="cs"/>
          <w:rtl/>
        </w:rPr>
        <w:t>ه اند</w:t>
      </w:r>
      <w:r w:rsidR="00CD6CFF">
        <w:rPr>
          <w:rStyle w:val="Char6"/>
          <w:rFonts w:hint="cs"/>
          <w:rtl/>
        </w:rPr>
        <w:t>ی</w:t>
      </w:r>
      <w:r w:rsidRPr="00CD6CFF">
        <w:rPr>
          <w:rStyle w:val="Char6"/>
          <w:rFonts w:hint="cs"/>
          <w:rtl/>
        </w:rPr>
        <w:t>شمندان مسلمان در ا</w:t>
      </w:r>
      <w:r w:rsidR="00CD6CFF">
        <w:rPr>
          <w:rStyle w:val="Char6"/>
          <w:rFonts w:hint="cs"/>
          <w:rtl/>
        </w:rPr>
        <w:t>ی</w:t>
      </w:r>
      <w:r w:rsidRPr="00CD6CFF">
        <w:rPr>
          <w:rStyle w:val="Char6"/>
          <w:rFonts w:hint="cs"/>
          <w:rtl/>
        </w:rPr>
        <w:t>ن راه گام‌ها</w:t>
      </w:r>
      <w:r w:rsidR="00CD6CFF">
        <w:rPr>
          <w:rStyle w:val="Char6"/>
          <w:rFonts w:hint="cs"/>
          <w:rtl/>
        </w:rPr>
        <w:t>ی</w:t>
      </w:r>
      <w:r w:rsidRPr="00CD6CFF">
        <w:rPr>
          <w:rStyle w:val="Char6"/>
          <w:rFonts w:hint="cs"/>
          <w:rtl/>
        </w:rPr>
        <w:t xml:space="preserve"> مؤثرتر و مف</w:t>
      </w:r>
      <w:r w:rsidR="00CD6CFF">
        <w:rPr>
          <w:rStyle w:val="Char6"/>
          <w:rFonts w:hint="cs"/>
          <w:rtl/>
        </w:rPr>
        <w:t>ی</w:t>
      </w:r>
      <w:r w:rsidRPr="00CD6CFF">
        <w:rPr>
          <w:rStyle w:val="Char6"/>
          <w:rFonts w:hint="cs"/>
          <w:rtl/>
        </w:rPr>
        <w:t>دتر</w:t>
      </w:r>
      <w:r w:rsidR="00CD6CFF">
        <w:rPr>
          <w:rStyle w:val="Char6"/>
          <w:rFonts w:hint="cs"/>
          <w:rtl/>
        </w:rPr>
        <w:t>ی</w:t>
      </w:r>
      <w:r w:rsidRPr="00CD6CFF">
        <w:rPr>
          <w:rStyle w:val="Char6"/>
          <w:rFonts w:hint="cs"/>
          <w:rtl/>
        </w:rPr>
        <w:t xml:space="preserve"> بردارند.</w:t>
      </w:r>
    </w:p>
    <w:p w:rsidR="004C0A44" w:rsidRPr="00CD6CFF" w:rsidRDefault="00C64C54" w:rsidP="00B26CDF">
      <w:pPr>
        <w:numPr>
          <w:ilvl w:val="0"/>
          <w:numId w:val="1"/>
        </w:numPr>
        <w:tabs>
          <w:tab w:val="clear" w:pos="899"/>
        </w:tabs>
        <w:bidi/>
        <w:ind w:left="641" w:hanging="357"/>
        <w:jc w:val="both"/>
        <w:rPr>
          <w:rStyle w:val="Char6"/>
        </w:rPr>
      </w:pPr>
      <w:r w:rsidRPr="00CD6CFF">
        <w:rPr>
          <w:rStyle w:val="Char6"/>
          <w:rFonts w:hint="cs"/>
          <w:rtl/>
        </w:rPr>
        <w:t>خوانندگان عز</w:t>
      </w:r>
      <w:r w:rsidR="00CD6CFF">
        <w:rPr>
          <w:rStyle w:val="Char6"/>
          <w:rFonts w:hint="cs"/>
          <w:rtl/>
        </w:rPr>
        <w:t>ی</w:t>
      </w:r>
      <w:r w:rsidRPr="00CD6CFF">
        <w:rPr>
          <w:rStyle w:val="Char6"/>
          <w:rFonts w:hint="cs"/>
          <w:rtl/>
        </w:rPr>
        <w:t>ز چنانچه انتقاد</w:t>
      </w:r>
      <w:r w:rsidR="00CD6CFF">
        <w:rPr>
          <w:rStyle w:val="Char6"/>
          <w:rFonts w:hint="cs"/>
          <w:rtl/>
        </w:rPr>
        <w:t>ی</w:t>
      </w:r>
      <w:r w:rsidRPr="00CD6CFF">
        <w:rPr>
          <w:rStyle w:val="Char6"/>
          <w:rFonts w:hint="cs"/>
          <w:rtl/>
        </w:rPr>
        <w:t xml:space="preserve"> </w:t>
      </w:r>
      <w:r w:rsidR="00CD6CFF">
        <w:rPr>
          <w:rStyle w:val="Char6"/>
          <w:rFonts w:hint="cs"/>
          <w:rtl/>
        </w:rPr>
        <w:t>ی</w:t>
      </w:r>
      <w:r w:rsidRPr="00CD6CFF">
        <w:rPr>
          <w:rStyle w:val="Char6"/>
          <w:rFonts w:hint="cs"/>
          <w:rtl/>
        </w:rPr>
        <w:t>ا رهنمود</w:t>
      </w:r>
      <w:r w:rsidR="00CD6CFF">
        <w:rPr>
          <w:rStyle w:val="Char6"/>
          <w:rFonts w:hint="cs"/>
          <w:rtl/>
        </w:rPr>
        <w:t>ی</w:t>
      </w:r>
      <w:r w:rsidRPr="00CD6CFF">
        <w:rPr>
          <w:rStyle w:val="Char6"/>
          <w:rFonts w:hint="cs"/>
          <w:rtl/>
        </w:rPr>
        <w:t xml:space="preserve"> در ارتباط با ا</w:t>
      </w:r>
      <w:r w:rsidR="00CD6CFF">
        <w:rPr>
          <w:rStyle w:val="Char6"/>
          <w:rFonts w:hint="cs"/>
          <w:rtl/>
        </w:rPr>
        <w:t>ی</w:t>
      </w:r>
      <w:r w:rsidRPr="00CD6CFF">
        <w:rPr>
          <w:rStyle w:val="Char6"/>
          <w:rFonts w:hint="cs"/>
          <w:rtl/>
        </w:rPr>
        <w:t xml:space="preserve">ن </w:t>
      </w:r>
      <w:r w:rsidR="00CD6CFF">
        <w:rPr>
          <w:rStyle w:val="Char6"/>
          <w:rFonts w:hint="cs"/>
          <w:rtl/>
        </w:rPr>
        <w:t>ک</w:t>
      </w:r>
      <w:r w:rsidRPr="00CD6CFF">
        <w:rPr>
          <w:rStyle w:val="Char6"/>
          <w:rFonts w:hint="cs"/>
          <w:rtl/>
        </w:rPr>
        <w:t xml:space="preserve">تاب ردارند به آدرس تهران ـ خ ناصر خسرو </w:t>
      </w:r>
      <w:r w:rsidR="00CD6CFF">
        <w:rPr>
          <w:rStyle w:val="Char6"/>
          <w:rFonts w:hint="cs"/>
          <w:rtl/>
        </w:rPr>
        <w:t>ک</w:t>
      </w:r>
      <w:r w:rsidRPr="00CD6CFF">
        <w:rPr>
          <w:rStyle w:val="Char6"/>
          <w:rFonts w:hint="cs"/>
          <w:rtl/>
        </w:rPr>
        <w:t>وچه حاج نائب نشر احسان ارسال دارند. پ</w:t>
      </w:r>
      <w:r w:rsidR="00CD6CFF">
        <w:rPr>
          <w:rStyle w:val="Char6"/>
          <w:rFonts w:hint="cs"/>
          <w:rtl/>
        </w:rPr>
        <w:t>ی</w:t>
      </w:r>
      <w:r w:rsidRPr="00CD6CFF">
        <w:rPr>
          <w:rStyle w:val="Char6"/>
          <w:rFonts w:hint="cs"/>
          <w:rtl/>
        </w:rPr>
        <w:t>شاپ</w:t>
      </w:r>
      <w:r w:rsidR="00CD6CFF">
        <w:rPr>
          <w:rStyle w:val="Char6"/>
          <w:rFonts w:hint="cs"/>
          <w:rtl/>
        </w:rPr>
        <w:t>ی</w:t>
      </w:r>
      <w:r w:rsidRPr="00CD6CFF">
        <w:rPr>
          <w:rStyle w:val="Char6"/>
          <w:rFonts w:hint="cs"/>
          <w:rtl/>
        </w:rPr>
        <w:t>ش از توجه و راهنما</w:t>
      </w:r>
      <w:r w:rsidR="00CD6CFF">
        <w:rPr>
          <w:rStyle w:val="Char6"/>
          <w:rFonts w:hint="cs"/>
          <w:rtl/>
        </w:rPr>
        <w:t>یی</w:t>
      </w:r>
      <w:r w:rsidRPr="00CD6CFF">
        <w:rPr>
          <w:rStyle w:val="Char6"/>
          <w:rFonts w:hint="cs"/>
          <w:rtl/>
        </w:rPr>
        <w:t xml:space="preserve"> صم</w:t>
      </w:r>
      <w:r w:rsidR="00CD6CFF">
        <w:rPr>
          <w:rStyle w:val="Char6"/>
          <w:rFonts w:hint="cs"/>
          <w:rtl/>
        </w:rPr>
        <w:t>ی</w:t>
      </w:r>
      <w:r w:rsidRPr="00CD6CFF">
        <w:rPr>
          <w:rStyle w:val="Char6"/>
          <w:rFonts w:hint="cs"/>
          <w:rtl/>
        </w:rPr>
        <w:t>مانه شما خواننده عز</w:t>
      </w:r>
      <w:r w:rsidR="00CD6CFF">
        <w:rPr>
          <w:rStyle w:val="Char6"/>
          <w:rFonts w:hint="cs"/>
          <w:rtl/>
        </w:rPr>
        <w:t>ی</w:t>
      </w:r>
      <w:r w:rsidRPr="00CD6CFF">
        <w:rPr>
          <w:rStyle w:val="Char6"/>
          <w:rFonts w:hint="cs"/>
          <w:rtl/>
        </w:rPr>
        <w:t xml:space="preserve">ز </w:t>
      </w:r>
      <w:r w:rsidR="00CD6CFF">
        <w:rPr>
          <w:rStyle w:val="Char6"/>
          <w:rFonts w:hint="cs"/>
          <w:rtl/>
        </w:rPr>
        <w:t>ک</w:t>
      </w:r>
      <w:r w:rsidRPr="00CD6CFF">
        <w:rPr>
          <w:rStyle w:val="Char6"/>
          <w:rFonts w:hint="cs"/>
          <w:rtl/>
        </w:rPr>
        <w:t>مال تش</w:t>
      </w:r>
      <w:r w:rsidR="00CD6CFF">
        <w:rPr>
          <w:rStyle w:val="Char6"/>
          <w:rFonts w:hint="cs"/>
          <w:rtl/>
        </w:rPr>
        <w:t>ک</w:t>
      </w:r>
      <w:r w:rsidRPr="00CD6CFF">
        <w:rPr>
          <w:rStyle w:val="Char6"/>
          <w:rFonts w:hint="cs"/>
          <w:rtl/>
        </w:rPr>
        <w:t>ر خود را ابراز م</w:t>
      </w:r>
      <w:r w:rsidR="00CD6CFF">
        <w:rPr>
          <w:rStyle w:val="Char6"/>
          <w:rFonts w:hint="cs"/>
          <w:rtl/>
        </w:rPr>
        <w:t>ی</w:t>
      </w:r>
      <w:r w:rsidRPr="00CD6CFF">
        <w:rPr>
          <w:rStyle w:val="Char6"/>
          <w:rFonts w:hint="cs"/>
          <w:rtl/>
        </w:rPr>
        <w:t>‌نما</w:t>
      </w:r>
      <w:r w:rsidR="00CD6CFF">
        <w:rPr>
          <w:rStyle w:val="Char6"/>
          <w:rFonts w:hint="cs"/>
          <w:rtl/>
        </w:rPr>
        <w:t>ی</w:t>
      </w:r>
      <w:r w:rsidRPr="00CD6CFF">
        <w:rPr>
          <w:rStyle w:val="Char6"/>
          <w:rFonts w:hint="cs"/>
          <w:rtl/>
        </w:rPr>
        <w:t>م.</w:t>
      </w:r>
    </w:p>
    <w:p w:rsidR="00C64C54" w:rsidRPr="00B26CDF" w:rsidRDefault="00C64C54" w:rsidP="00B26CDF">
      <w:pPr>
        <w:pStyle w:val="a7"/>
        <w:ind w:firstLine="0"/>
        <w:jc w:val="right"/>
        <w:rPr>
          <w:rStyle w:val="Char7"/>
          <w:rtl/>
        </w:rPr>
      </w:pPr>
      <w:r w:rsidRPr="00B26CDF">
        <w:rPr>
          <w:rFonts w:hint="cs"/>
          <w:rtl/>
        </w:rPr>
        <w:t>عبدالله احمد</w:t>
      </w:r>
      <w:r w:rsidR="00B26CDF">
        <w:rPr>
          <w:rFonts w:hint="cs"/>
          <w:rtl/>
        </w:rPr>
        <w:t>ی</w:t>
      </w:r>
    </w:p>
    <w:p w:rsidR="00B26CDF" w:rsidRDefault="00B26CDF" w:rsidP="00B26CDF">
      <w:pPr>
        <w:pStyle w:val="a6"/>
        <w:rPr>
          <w:rtl/>
        </w:rPr>
        <w:sectPr w:rsidR="00B26CDF" w:rsidSect="006F1083">
          <w:headerReference w:type="first" r:id="rId19"/>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6A1D7C" w:rsidRDefault="006A1D7C" w:rsidP="0093696B">
      <w:pPr>
        <w:pStyle w:val="a"/>
        <w:rPr>
          <w:rtl/>
        </w:rPr>
      </w:pPr>
      <w:bookmarkStart w:id="6" w:name="_Toc248463544"/>
      <w:bookmarkStart w:id="7" w:name="_Toc342424703"/>
      <w:bookmarkStart w:id="8" w:name="_Toc432319972"/>
      <w:r>
        <w:rPr>
          <w:rFonts w:hint="cs"/>
          <w:rtl/>
        </w:rPr>
        <w:t>مقدمه چاپ اول از مؤلف</w:t>
      </w:r>
      <w:bookmarkEnd w:id="6"/>
      <w:bookmarkEnd w:id="7"/>
      <w:bookmarkEnd w:id="8"/>
    </w:p>
    <w:p w:rsidR="006A1D7C" w:rsidRPr="00B26CDF" w:rsidRDefault="00CA29F4" w:rsidP="00B26CDF">
      <w:pPr>
        <w:pStyle w:val="a6"/>
        <w:rPr>
          <w:rtl/>
        </w:rPr>
      </w:pPr>
      <w:r w:rsidRPr="00B26CDF">
        <w:rPr>
          <w:rFonts w:hint="cs"/>
          <w:rtl/>
        </w:rPr>
        <w:t>سپاس خدا</w:t>
      </w:r>
      <w:r w:rsidR="00CD6CFF" w:rsidRPr="00B26CDF">
        <w:rPr>
          <w:rFonts w:hint="cs"/>
          <w:rtl/>
        </w:rPr>
        <w:t>ی</w:t>
      </w:r>
      <w:r w:rsidRPr="00B26CDF">
        <w:rPr>
          <w:rFonts w:hint="cs"/>
          <w:rtl/>
        </w:rPr>
        <w:t xml:space="preserve"> دو جهان را سزاست </w:t>
      </w:r>
      <w:r w:rsidR="00CD6CFF" w:rsidRPr="00B26CDF">
        <w:rPr>
          <w:rFonts w:hint="cs"/>
          <w:rtl/>
        </w:rPr>
        <w:t>ک</w:t>
      </w:r>
      <w:r w:rsidRPr="00B26CDF">
        <w:rPr>
          <w:rFonts w:hint="cs"/>
          <w:rtl/>
        </w:rPr>
        <w:t xml:space="preserve">ه در </w:t>
      </w:r>
      <w:r w:rsidR="00CD6CFF" w:rsidRPr="00B26CDF">
        <w:rPr>
          <w:rFonts w:hint="cs"/>
          <w:rtl/>
        </w:rPr>
        <w:t>ک</w:t>
      </w:r>
      <w:r w:rsidRPr="00B26CDF">
        <w:rPr>
          <w:rFonts w:hint="cs"/>
          <w:rtl/>
        </w:rPr>
        <w:t>تاب با عظمت قرآن، ش</w:t>
      </w:r>
      <w:r w:rsidR="00CD6CFF" w:rsidRPr="00B26CDF">
        <w:rPr>
          <w:rFonts w:hint="cs"/>
          <w:rtl/>
        </w:rPr>
        <w:t>ی</w:t>
      </w:r>
      <w:r w:rsidRPr="00B26CDF">
        <w:rPr>
          <w:rFonts w:hint="cs"/>
          <w:rtl/>
        </w:rPr>
        <w:t>و</w:t>
      </w:r>
      <w:r w:rsidR="00CD6CFF" w:rsidRPr="00B26CDF">
        <w:rPr>
          <w:rFonts w:hint="cs"/>
          <w:rtl/>
        </w:rPr>
        <w:t>ۀ</w:t>
      </w:r>
      <w:r w:rsidRPr="00B26CDF">
        <w:rPr>
          <w:rFonts w:hint="cs"/>
          <w:rtl/>
        </w:rPr>
        <w:t xml:space="preserve"> ترب</w:t>
      </w:r>
      <w:r w:rsidR="00CD6CFF" w:rsidRPr="00B26CDF">
        <w:rPr>
          <w:rFonts w:hint="cs"/>
          <w:rtl/>
        </w:rPr>
        <w:t>ی</w:t>
      </w:r>
      <w:r w:rsidRPr="00B26CDF">
        <w:rPr>
          <w:rFonts w:hint="cs"/>
          <w:rtl/>
        </w:rPr>
        <w:t>ت انسان را، به عرص</w:t>
      </w:r>
      <w:r w:rsidR="00CD6CFF" w:rsidRPr="00B26CDF">
        <w:rPr>
          <w:rFonts w:hint="cs"/>
          <w:rtl/>
        </w:rPr>
        <w:t>ۀ</w:t>
      </w:r>
      <w:r w:rsidRPr="00B26CDF">
        <w:rPr>
          <w:rFonts w:hint="cs"/>
          <w:rtl/>
        </w:rPr>
        <w:t xml:space="preserve"> ب</w:t>
      </w:r>
      <w:r w:rsidR="00CD6CFF" w:rsidRPr="00B26CDF">
        <w:rPr>
          <w:rFonts w:hint="cs"/>
          <w:rtl/>
        </w:rPr>
        <w:t>ی</w:t>
      </w:r>
      <w:r w:rsidRPr="00B26CDF">
        <w:rPr>
          <w:rFonts w:hint="cs"/>
          <w:rtl/>
        </w:rPr>
        <w:t>ان آورد و اصول هدا</w:t>
      </w:r>
      <w:r w:rsidR="00CD6CFF" w:rsidRPr="00B26CDF">
        <w:rPr>
          <w:rFonts w:hint="cs"/>
          <w:rtl/>
        </w:rPr>
        <w:t>ی</w:t>
      </w:r>
      <w:r w:rsidRPr="00B26CDF">
        <w:rPr>
          <w:rFonts w:hint="cs"/>
          <w:rtl/>
        </w:rPr>
        <w:t>ت، ن</w:t>
      </w:r>
      <w:r w:rsidR="00CD6CFF" w:rsidRPr="00B26CDF">
        <w:rPr>
          <w:rFonts w:hint="cs"/>
          <w:rtl/>
        </w:rPr>
        <w:t>یکی</w:t>
      </w:r>
      <w:r w:rsidRPr="00B26CDF">
        <w:rPr>
          <w:rFonts w:hint="cs"/>
          <w:rtl/>
        </w:rPr>
        <w:t xml:space="preserve"> و اصلاح بشر</w:t>
      </w:r>
      <w:r w:rsidR="00CD6CFF" w:rsidRPr="00B26CDF">
        <w:rPr>
          <w:rFonts w:hint="cs"/>
          <w:rtl/>
        </w:rPr>
        <w:t>ی</w:t>
      </w:r>
      <w:r w:rsidRPr="00B26CDF">
        <w:rPr>
          <w:rFonts w:hint="cs"/>
          <w:rtl/>
        </w:rPr>
        <w:t xml:space="preserve"> را در اح</w:t>
      </w:r>
      <w:r w:rsidR="00CD6CFF" w:rsidRPr="00B26CDF">
        <w:rPr>
          <w:rFonts w:hint="cs"/>
          <w:rtl/>
        </w:rPr>
        <w:t>ک</w:t>
      </w:r>
      <w:r w:rsidRPr="00B26CDF">
        <w:rPr>
          <w:rFonts w:hint="cs"/>
          <w:rtl/>
        </w:rPr>
        <w:t>ام شرع مقدس اسلام آش</w:t>
      </w:r>
      <w:r w:rsidR="00CD6CFF" w:rsidRPr="00B26CDF">
        <w:rPr>
          <w:rFonts w:hint="cs"/>
          <w:rtl/>
        </w:rPr>
        <w:t>ک</w:t>
      </w:r>
      <w:r w:rsidRPr="00B26CDF">
        <w:rPr>
          <w:rFonts w:hint="cs"/>
          <w:rtl/>
        </w:rPr>
        <w:t xml:space="preserve">ار </w:t>
      </w:r>
      <w:r w:rsidR="00CD6CFF" w:rsidRPr="00B26CDF">
        <w:rPr>
          <w:rFonts w:hint="cs"/>
          <w:rtl/>
        </w:rPr>
        <w:t>ک</w:t>
      </w:r>
      <w:r w:rsidRPr="00B26CDF">
        <w:rPr>
          <w:rFonts w:hint="cs"/>
          <w:rtl/>
        </w:rPr>
        <w:t>رد.</w:t>
      </w:r>
    </w:p>
    <w:p w:rsidR="00CA29F4" w:rsidRPr="00B26CDF" w:rsidRDefault="00CA29F4" w:rsidP="00B26CDF">
      <w:pPr>
        <w:pStyle w:val="a6"/>
        <w:rPr>
          <w:rtl/>
        </w:rPr>
      </w:pPr>
      <w:r w:rsidRPr="00B26CDF">
        <w:rPr>
          <w:rFonts w:hint="cs"/>
          <w:rtl/>
        </w:rPr>
        <w:t>و سلام و درود بر آن سرور محبوب ـ حضرت محمد</w:t>
      </w:r>
      <w:r w:rsidR="00296D0E">
        <w:rPr>
          <w:rFonts w:cs="CTraditional Arabic" w:hint="cs"/>
          <w:rtl/>
          <w:lang w:bidi="fa-IR"/>
        </w:rPr>
        <w:t>ص</w:t>
      </w:r>
      <w:r w:rsidRPr="00B26CDF">
        <w:rPr>
          <w:rFonts w:hint="cs"/>
          <w:rtl/>
        </w:rPr>
        <w:t xml:space="preserve"> </w:t>
      </w:r>
      <w:r w:rsidR="00343F05" w:rsidRPr="00B26CDF">
        <w:rPr>
          <w:rFonts w:hint="cs"/>
          <w:rtl/>
        </w:rPr>
        <w:t xml:space="preserve">ـ </w:t>
      </w:r>
      <w:r w:rsidR="00CD6CFF" w:rsidRPr="00B26CDF">
        <w:rPr>
          <w:rFonts w:hint="cs"/>
          <w:rtl/>
        </w:rPr>
        <w:t>ک</w:t>
      </w:r>
      <w:r w:rsidR="00343F05" w:rsidRPr="00B26CDF">
        <w:rPr>
          <w:rFonts w:hint="cs"/>
          <w:rtl/>
        </w:rPr>
        <w:t>س</w:t>
      </w:r>
      <w:r w:rsidR="00CD6CFF" w:rsidRPr="00B26CDF">
        <w:rPr>
          <w:rFonts w:hint="cs"/>
          <w:rtl/>
        </w:rPr>
        <w:t>ی</w:t>
      </w:r>
      <w:r w:rsidR="00343F05" w:rsidRPr="00B26CDF">
        <w:rPr>
          <w:rFonts w:hint="cs"/>
          <w:rtl/>
        </w:rPr>
        <w:t xml:space="preserve"> </w:t>
      </w:r>
      <w:r w:rsidR="00CD6CFF" w:rsidRPr="00B26CDF">
        <w:rPr>
          <w:rFonts w:hint="cs"/>
          <w:rtl/>
        </w:rPr>
        <w:t>ک</w:t>
      </w:r>
      <w:r w:rsidR="00343F05" w:rsidRPr="00B26CDF">
        <w:rPr>
          <w:rFonts w:hint="cs"/>
          <w:rtl/>
        </w:rPr>
        <w:t>ه خداوند متعال او را برا</w:t>
      </w:r>
      <w:r w:rsidR="00CD6CFF" w:rsidRPr="00B26CDF">
        <w:rPr>
          <w:rFonts w:hint="cs"/>
          <w:rtl/>
        </w:rPr>
        <w:t>ی</w:t>
      </w:r>
      <w:r w:rsidR="00343F05" w:rsidRPr="00B26CDF">
        <w:rPr>
          <w:rFonts w:hint="cs"/>
          <w:rtl/>
        </w:rPr>
        <w:t xml:space="preserve"> ترب</w:t>
      </w:r>
      <w:r w:rsidR="00CD6CFF" w:rsidRPr="00B26CDF">
        <w:rPr>
          <w:rFonts w:hint="cs"/>
          <w:rtl/>
        </w:rPr>
        <w:t>ی</w:t>
      </w:r>
      <w:r w:rsidR="00343F05" w:rsidRPr="00B26CDF">
        <w:rPr>
          <w:rFonts w:hint="cs"/>
          <w:rtl/>
        </w:rPr>
        <w:t xml:space="preserve">ت </w:t>
      </w:r>
      <w:r w:rsidR="00CD6CFF" w:rsidRPr="00B26CDF">
        <w:rPr>
          <w:rFonts w:hint="cs"/>
          <w:rtl/>
        </w:rPr>
        <w:t>ک</w:t>
      </w:r>
      <w:r w:rsidR="00343F05" w:rsidRPr="00B26CDF">
        <w:rPr>
          <w:rFonts w:hint="cs"/>
          <w:rtl/>
        </w:rPr>
        <w:t>ل جامع</w:t>
      </w:r>
      <w:r w:rsidR="00CD6CFF" w:rsidRPr="00B26CDF">
        <w:rPr>
          <w:rFonts w:hint="cs"/>
          <w:rtl/>
        </w:rPr>
        <w:t>ۀ</w:t>
      </w:r>
      <w:r w:rsidR="00343F05" w:rsidRPr="00B26CDF">
        <w:rPr>
          <w:rFonts w:hint="cs"/>
          <w:rtl/>
        </w:rPr>
        <w:t xml:space="preserve"> انسان</w:t>
      </w:r>
      <w:r w:rsidR="00CD6CFF" w:rsidRPr="00B26CDF">
        <w:rPr>
          <w:rFonts w:hint="cs"/>
          <w:rtl/>
        </w:rPr>
        <w:t>ی</w:t>
      </w:r>
      <w:r w:rsidR="00343F05" w:rsidRPr="00B26CDF">
        <w:rPr>
          <w:rFonts w:hint="cs"/>
          <w:rtl/>
        </w:rPr>
        <w:t xml:space="preserve"> برانگ</w:t>
      </w:r>
      <w:r w:rsidR="00CD6CFF" w:rsidRPr="00B26CDF">
        <w:rPr>
          <w:rFonts w:hint="cs"/>
          <w:rtl/>
        </w:rPr>
        <w:t>ی</w:t>
      </w:r>
      <w:r w:rsidR="00343F05" w:rsidRPr="00B26CDF">
        <w:rPr>
          <w:rFonts w:hint="cs"/>
          <w:rtl/>
        </w:rPr>
        <w:t>خت و رسالتش بالاتر</w:t>
      </w:r>
      <w:r w:rsidR="00CD6CFF" w:rsidRPr="00B26CDF">
        <w:rPr>
          <w:rFonts w:hint="cs"/>
          <w:rtl/>
        </w:rPr>
        <w:t>ی</w:t>
      </w:r>
      <w:r w:rsidR="00343F05" w:rsidRPr="00B26CDF">
        <w:rPr>
          <w:rFonts w:hint="cs"/>
          <w:rtl/>
        </w:rPr>
        <w:t>ن مراتب افتخار و عظمت و منتها</w:t>
      </w:r>
      <w:r w:rsidR="00CD6CFF" w:rsidRPr="00B26CDF">
        <w:rPr>
          <w:rFonts w:hint="cs"/>
          <w:rtl/>
        </w:rPr>
        <w:t>ی</w:t>
      </w:r>
      <w:r w:rsidR="00343F05" w:rsidRPr="00B26CDF">
        <w:rPr>
          <w:rFonts w:hint="cs"/>
          <w:rtl/>
        </w:rPr>
        <w:t xml:space="preserve"> بزرگ</w:t>
      </w:r>
      <w:r w:rsidR="00CD6CFF" w:rsidRPr="00B26CDF">
        <w:rPr>
          <w:rFonts w:hint="cs"/>
          <w:rtl/>
        </w:rPr>
        <w:t>ی</w:t>
      </w:r>
      <w:r w:rsidR="00343F05" w:rsidRPr="00B26CDF">
        <w:rPr>
          <w:rFonts w:hint="cs"/>
          <w:rtl/>
        </w:rPr>
        <w:t xml:space="preserve"> و سرور</w:t>
      </w:r>
      <w:r w:rsidR="00CD6CFF" w:rsidRPr="00B26CDF">
        <w:rPr>
          <w:rFonts w:hint="cs"/>
          <w:rtl/>
        </w:rPr>
        <w:t>ی</w:t>
      </w:r>
      <w:r w:rsidR="00343F05" w:rsidRPr="00B26CDF">
        <w:rPr>
          <w:rFonts w:hint="cs"/>
          <w:rtl/>
        </w:rPr>
        <w:t xml:space="preserve"> را برا</w:t>
      </w:r>
      <w:r w:rsidR="00CD6CFF" w:rsidRPr="00B26CDF">
        <w:rPr>
          <w:rFonts w:hint="cs"/>
          <w:rtl/>
        </w:rPr>
        <w:t>ی</w:t>
      </w:r>
      <w:r w:rsidR="00343F05" w:rsidRPr="00B26CDF">
        <w:rPr>
          <w:rFonts w:hint="cs"/>
          <w:rtl/>
        </w:rPr>
        <w:t xml:space="preserve"> جامع</w:t>
      </w:r>
      <w:r w:rsidR="00CD6CFF" w:rsidRPr="00B26CDF">
        <w:rPr>
          <w:rFonts w:hint="cs"/>
          <w:rtl/>
        </w:rPr>
        <w:t>ۀ</w:t>
      </w:r>
      <w:r w:rsidR="00343F05" w:rsidRPr="00B26CDF">
        <w:rPr>
          <w:rFonts w:hint="cs"/>
          <w:rtl/>
        </w:rPr>
        <w:t xml:space="preserve"> بشر</w:t>
      </w:r>
      <w:r w:rsidR="00CD6CFF" w:rsidRPr="00B26CDF">
        <w:rPr>
          <w:rFonts w:hint="cs"/>
          <w:rtl/>
        </w:rPr>
        <w:t>ی</w:t>
      </w:r>
      <w:r w:rsidR="00343F05" w:rsidRPr="00B26CDF">
        <w:rPr>
          <w:rFonts w:hint="cs"/>
          <w:rtl/>
        </w:rPr>
        <w:t xml:space="preserve"> به ارمغان آورد.</w:t>
      </w:r>
    </w:p>
    <w:p w:rsidR="00343F05" w:rsidRPr="00CD6CFF" w:rsidRDefault="00343F05" w:rsidP="00343F05">
      <w:pPr>
        <w:bidi/>
        <w:ind w:firstLine="284"/>
        <w:jc w:val="both"/>
        <w:rPr>
          <w:rStyle w:val="Char6"/>
          <w:rtl/>
        </w:rPr>
      </w:pPr>
      <w:r w:rsidRPr="00CD6CFF">
        <w:rPr>
          <w:rStyle w:val="Char6"/>
          <w:rFonts w:hint="cs"/>
          <w:rtl/>
        </w:rPr>
        <w:t xml:space="preserve">و سلام و درود بر </w:t>
      </w:r>
      <w:r w:rsidR="00CD6CFF">
        <w:rPr>
          <w:rStyle w:val="Char6"/>
          <w:rFonts w:hint="cs"/>
          <w:rtl/>
        </w:rPr>
        <w:t>ی</w:t>
      </w:r>
      <w:r w:rsidRPr="00CD6CFF">
        <w:rPr>
          <w:rStyle w:val="Char6"/>
          <w:rFonts w:hint="cs"/>
          <w:rtl/>
        </w:rPr>
        <w:t xml:space="preserve">اران و </w:t>
      </w:r>
      <w:r w:rsidR="00CD6CFF">
        <w:rPr>
          <w:rStyle w:val="Char6"/>
          <w:rFonts w:hint="cs"/>
          <w:rtl/>
        </w:rPr>
        <w:t>ی</w:t>
      </w:r>
      <w:r w:rsidRPr="00CD6CFF">
        <w:rPr>
          <w:rStyle w:val="Char6"/>
          <w:rFonts w:hint="cs"/>
          <w:rtl/>
        </w:rPr>
        <w:t>اوران پا</w:t>
      </w:r>
      <w:r w:rsidR="00CD6CFF">
        <w:rPr>
          <w:rStyle w:val="Char6"/>
          <w:rFonts w:hint="cs"/>
          <w:rtl/>
        </w:rPr>
        <w:t>ک</w:t>
      </w:r>
      <w:r w:rsidRPr="00CD6CFF">
        <w:rPr>
          <w:rStyle w:val="Char6"/>
          <w:rFonts w:hint="cs"/>
          <w:rtl/>
        </w:rPr>
        <w:t xml:space="preserve"> و وارسته‌اش، </w:t>
      </w:r>
      <w:r w:rsidR="00CD6CFF">
        <w:rPr>
          <w:rStyle w:val="Char6"/>
          <w:rFonts w:hint="cs"/>
          <w:rtl/>
        </w:rPr>
        <w:t>ک</w:t>
      </w:r>
      <w:r w:rsidRPr="00CD6CFF">
        <w:rPr>
          <w:rStyle w:val="Char6"/>
          <w:rFonts w:hint="cs"/>
          <w:rtl/>
        </w:rPr>
        <w:t>سان</w:t>
      </w:r>
      <w:r w:rsidR="00CD6CFF">
        <w:rPr>
          <w:rStyle w:val="Char6"/>
          <w:rFonts w:hint="cs"/>
          <w:rtl/>
        </w:rPr>
        <w:t>ی</w:t>
      </w:r>
      <w:r w:rsidRPr="00CD6CFF">
        <w:rPr>
          <w:rStyle w:val="Char6"/>
          <w:rFonts w:hint="cs"/>
          <w:rtl/>
        </w:rPr>
        <w:t xml:space="preserve"> </w:t>
      </w:r>
      <w:r w:rsidR="00CD6CFF">
        <w:rPr>
          <w:rStyle w:val="Char6"/>
          <w:rFonts w:hint="cs"/>
          <w:rtl/>
        </w:rPr>
        <w:t>ک</w:t>
      </w:r>
      <w:r w:rsidRPr="00CD6CFF">
        <w:rPr>
          <w:rStyle w:val="Char6"/>
          <w:rFonts w:hint="cs"/>
          <w:rtl/>
        </w:rPr>
        <w:t>ه برا</w:t>
      </w:r>
      <w:r w:rsidR="00CD6CFF">
        <w:rPr>
          <w:rStyle w:val="Char6"/>
          <w:rFonts w:hint="cs"/>
          <w:rtl/>
        </w:rPr>
        <w:t>ی</w:t>
      </w:r>
      <w:r w:rsidRPr="00CD6CFF">
        <w:rPr>
          <w:rStyle w:val="Char6"/>
          <w:rFonts w:hint="cs"/>
          <w:rtl/>
        </w:rPr>
        <w:t xml:space="preserve"> تمام</w:t>
      </w:r>
      <w:r w:rsidR="00CD6CFF">
        <w:rPr>
          <w:rStyle w:val="Char6"/>
          <w:rFonts w:hint="cs"/>
          <w:rtl/>
        </w:rPr>
        <w:t>ی</w:t>
      </w:r>
      <w:r w:rsidRPr="00CD6CFF">
        <w:rPr>
          <w:rStyle w:val="Char6"/>
          <w:rFonts w:hint="cs"/>
          <w:rtl/>
        </w:rPr>
        <w:t xml:space="preserve"> نسل‌ها</w:t>
      </w:r>
      <w:r w:rsidR="00CD6CFF">
        <w:rPr>
          <w:rStyle w:val="Char6"/>
          <w:rFonts w:hint="cs"/>
          <w:rtl/>
        </w:rPr>
        <w:t>ی</w:t>
      </w:r>
      <w:r w:rsidRPr="00CD6CFF">
        <w:rPr>
          <w:rStyle w:val="Char6"/>
          <w:rFonts w:hint="cs"/>
          <w:rtl/>
        </w:rPr>
        <w:t xml:space="preserve"> بعد از خود الگوها</w:t>
      </w:r>
      <w:r w:rsidR="00CD6CFF">
        <w:rPr>
          <w:rStyle w:val="Char6"/>
          <w:rFonts w:hint="cs"/>
          <w:rtl/>
        </w:rPr>
        <w:t>ی</w:t>
      </w:r>
      <w:r w:rsidRPr="00CD6CFF">
        <w:rPr>
          <w:rStyle w:val="Char6"/>
          <w:rFonts w:hint="cs"/>
          <w:rtl/>
        </w:rPr>
        <w:t xml:space="preserve"> منحصر بفرد</w:t>
      </w:r>
      <w:r w:rsidR="00CD6CFF">
        <w:rPr>
          <w:rStyle w:val="Char6"/>
          <w:rFonts w:hint="cs"/>
          <w:rtl/>
        </w:rPr>
        <w:t>ی</w:t>
      </w:r>
      <w:r w:rsidRPr="00CD6CFF">
        <w:rPr>
          <w:rStyle w:val="Char6"/>
          <w:rFonts w:hint="cs"/>
          <w:rtl/>
        </w:rPr>
        <w:t xml:space="preserve"> بودند </w:t>
      </w:r>
      <w:r w:rsidR="00CD6CFF">
        <w:rPr>
          <w:rStyle w:val="Char6"/>
          <w:rFonts w:hint="cs"/>
          <w:rtl/>
        </w:rPr>
        <w:t>ک</w:t>
      </w:r>
      <w:r w:rsidRPr="00CD6CFF">
        <w:rPr>
          <w:rStyle w:val="Char6"/>
          <w:rFonts w:hint="cs"/>
          <w:rtl/>
        </w:rPr>
        <w:t>ه ش</w:t>
      </w:r>
      <w:r w:rsidR="00CD6CFF">
        <w:rPr>
          <w:rStyle w:val="Char6"/>
          <w:rFonts w:hint="cs"/>
          <w:rtl/>
        </w:rPr>
        <w:t>ی</w:t>
      </w:r>
      <w:r w:rsidRPr="00CD6CFF">
        <w:rPr>
          <w:rStyle w:val="Char6"/>
          <w:rFonts w:hint="cs"/>
          <w:rtl/>
        </w:rPr>
        <w:t>و</w:t>
      </w:r>
      <w:r w:rsidR="00CD6CFF">
        <w:rPr>
          <w:rStyle w:val="Char6"/>
          <w:rFonts w:hint="cs"/>
          <w:rtl/>
        </w:rPr>
        <w:t>ۀ</w:t>
      </w:r>
      <w:r w:rsidRPr="00CD6CFF">
        <w:rPr>
          <w:rStyle w:val="Char6"/>
          <w:rFonts w:hint="cs"/>
          <w:rtl/>
        </w:rPr>
        <w:t xml:space="preserve"> بنا</w:t>
      </w:r>
      <w:r w:rsidR="00CD6CFF">
        <w:rPr>
          <w:rStyle w:val="Char6"/>
          <w:rFonts w:hint="cs"/>
          <w:rtl/>
        </w:rPr>
        <w:t>ی</w:t>
      </w:r>
      <w:r w:rsidRPr="00CD6CFF">
        <w:rPr>
          <w:rStyle w:val="Char6"/>
          <w:rFonts w:hint="cs"/>
          <w:rtl/>
        </w:rPr>
        <w:t xml:space="preserve"> امت اسلام و ترب</w:t>
      </w:r>
      <w:r w:rsidR="00CD6CFF">
        <w:rPr>
          <w:rStyle w:val="Char6"/>
          <w:rFonts w:hint="cs"/>
          <w:rtl/>
        </w:rPr>
        <w:t>ی</w:t>
      </w:r>
      <w:r w:rsidRPr="00CD6CFF">
        <w:rPr>
          <w:rStyle w:val="Char6"/>
          <w:rFonts w:hint="cs"/>
          <w:rtl/>
        </w:rPr>
        <w:t>ت انسان را به بشر</w:t>
      </w:r>
      <w:r w:rsidR="00CD6CFF">
        <w:rPr>
          <w:rStyle w:val="Char6"/>
          <w:rFonts w:hint="cs"/>
          <w:rtl/>
        </w:rPr>
        <w:t>ی</w:t>
      </w:r>
      <w:r w:rsidRPr="00CD6CFF">
        <w:rPr>
          <w:rStyle w:val="Char6"/>
          <w:rFonts w:hint="cs"/>
          <w:rtl/>
        </w:rPr>
        <w:t>ت آموختند.</w:t>
      </w:r>
    </w:p>
    <w:p w:rsidR="00343F05" w:rsidRPr="00CD6CFF" w:rsidRDefault="00343F05" w:rsidP="00343F05">
      <w:pPr>
        <w:bidi/>
        <w:ind w:firstLine="284"/>
        <w:jc w:val="both"/>
        <w:rPr>
          <w:rStyle w:val="Char6"/>
          <w:rtl/>
        </w:rPr>
      </w:pPr>
      <w:r w:rsidRPr="00CD6CFF">
        <w:rPr>
          <w:rStyle w:val="Char6"/>
          <w:rFonts w:hint="cs"/>
          <w:rtl/>
        </w:rPr>
        <w:t xml:space="preserve">و سلام و درود بر </w:t>
      </w:r>
      <w:r w:rsidR="00CD6CFF">
        <w:rPr>
          <w:rStyle w:val="Char6"/>
          <w:rFonts w:hint="cs"/>
          <w:rtl/>
        </w:rPr>
        <w:t>ک</w:t>
      </w:r>
      <w:r w:rsidRPr="00CD6CFF">
        <w:rPr>
          <w:rStyle w:val="Char6"/>
          <w:rFonts w:hint="cs"/>
          <w:rtl/>
        </w:rPr>
        <w:t>سان</w:t>
      </w:r>
      <w:r w:rsidR="00CD6CFF">
        <w:rPr>
          <w:rStyle w:val="Char6"/>
          <w:rFonts w:hint="cs"/>
          <w:rtl/>
        </w:rPr>
        <w:t>ی</w:t>
      </w:r>
      <w:r w:rsidRPr="00CD6CFF">
        <w:rPr>
          <w:rStyle w:val="Char6"/>
          <w:rFonts w:hint="cs"/>
          <w:rtl/>
        </w:rPr>
        <w:t xml:space="preserve"> </w:t>
      </w:r>
      <w:r w:rsidR="00CD6CFF">
        <w:rPr>
          <w:rStyle w:val="Char6"/>
          <w:rFonts w:hint="cs"/>
          <w:rtl/>
        </w:rPr>
        <w:t>ک</w:t>
      </w:r>
      <w:r w:rsidRPr="00CD6CFF">
        <w:rPr>
          <w:rStyle w:val="Char6"/>
          <w:rFonts w:hint="cs"/>
          <w:rtl/>
        </w:rPr>
        <w:t>ه طر</w:t>
      </w:r>
      <w:r w:rsidR="00CD6CFF">
        <w:rPr>
          <w:rStyle w:val="Char6"/>
          <w:rFonts w:hint="cs"/>
          <w:rtl/>
        </w:rPr>
        <w:t>ی</w:t>
      </w:r>
      <w:r w:rsidRPr="00CD6CFF">
        <w:rPr>
          <w:rStyle w:val="Char6"/>
          <w:rFonts w:hint="cs"/>
          <w:rtl/>
        </w:rPr>
        <w:t>ق آنان را بر م</w:t>
      </w:r>
      <w:r w:rsidR="00CD6CFF">
        <w:rPr>
          <w:rStyle w:val="Char6"/>
          <w:rFonts w:hint="cs"/>
          <w:rtl/>
        </w:rPr>
        <w:t>ی</w:t>
      </w:r>
      <w:r w:rsidRPr="00CD6CFF">
        <w:rPr>
          <w:rStyle w:val="Char6"/>
          <w:rFonts w:hint="cs"/>
          <w:rtl/>
        </w:rPr>
        <w:t>‌گز</w:t>
      </w:r>
      <w:r w:rsidR="00CD6CFF">
        <w:rPr>
          <w:rStyle w:val="Char6"/>
          <w:rFonts w:hint="cs"/>
          <w:rtl/>
        </w:rPr>
        <w:t>ی</w:t>
      </w:r>
      <w:r w:rsidRPr="00CD6CFF">
        <w:rPr>
          <w:rStyle w:val="Char6"/>
          <w:rFonts w:hint="cs"/>
          <w:rtl/>
        </w:rPr>
        <w:t>نند و راه آنان را به ن</w:t>
      </w:r>
      <w:r w:rsidR="00CD6CFF">
        <w:rPr>
          <w:rStyle w:val="Char6"/>
          <w:rFonts w:hint="cs"/>
          <w:rtl/>
        </w:rPr>
        <w:t>یکی</w:t>
      </w:r>
      <w:r w:rsidRPr="00CD6CFF">
        <w:rPr>
          <w:rStyle w:val="Char6"/>
          <w:rFonts w:hint="cs"/>
          <w:rtl/>
        </w:rPr>
        <w:t xml:space="preserve"> دنبال م</w:t>
      </w:r>
      <w:r w:rsidR="00CD6CFF">
        <w:rPr>
          <w:rStyle w:val="Char6"/>
          <w:rFonts w:hint="cs"/>
          <w:rtl/>
        </w:rPr>
        <w:t>ی</w:t>
      </w:r>
      <w:r w:rsidRPr="00CD6CFF">
        <w:rPr>
          <w:rStyle w:val="Char6"/>
          <w:rFonts w:hint="cs"/>
          <w:rtl/>
        </w:rPr>
        <w:t>‌</w:t>
      </w:r>
      <w:r w:rsidR="00CD6CFF">
        <w:rPr>
          <w:rStyle w:val="Char6"/>
          <w:rFonts w:hint="cs"/>
          <w:rtl/>
        </w:rPr>
        <w:t>ک</w:t>
      </w:r>
      <w:r w:rsidRPr="00CD6CFF">
        <w:rPr>
          <w:rStyle w:val="Char6"/>
          <w:rFonts w:hint="cs"/>
          <w:rtl/>
        </w:rPr>
        <w:t>نند، سلام و درود</w:t>
      </w:r>
      <w:r w:rsidR="00CD6CFF">
        <w:rPr>
          <w:rStyle w:val="Char6"/>
          <w:rFonts w:hint="cs"/>
          <w:rtl/>
        </w:rPr>
        <w:t>ی</w:t>
      </w:r>
      <w:r w:rsidRPr="00CD6CFF">
        <w:rPr>
          <w:rStyle w:val="Char6"/>
          <w:rFonts w:hint="cs"/>
          <w:rtl/>
        </w:rPr>
        <w:t xml:space="preserve"> مدام و پ</w:t>
      </w:r>
      <w:r w:rsidR="00CD6CFF">
        <w:rPr>
          <w:rStyle w:val="Char6"/>
          <w:rFonts w:hint="cs"/>
          <w:rtl/>
        </w:rPr>
        <w:t>ی</w:t>
      </w:r>
      <w:r w:rsidRPr="00CD6CFF">
        <w:rPr>
          <w:rStyle w:val="Char6"/>
          <w:rFonts w:hint="cs"/>
          <w:rtl/>
        </w:rPr>
        <w:t>وسته تا روز ق</w:t>
      </w:r>
      <w:r w:rsidR="00CD6CFF">
        <w:rPr>
          <w:rStyle w:val="Char6"/>
          <w:rFonts w:hint="cs"/>
          <w:rtl/>
        </w:rPr>
        <w:t>ی</w:t>
      </w:r>
      <w:r w:rsidRPr="00CD6CFF">
        <w:rPr>
          <w:rStyle w:val="Char6"/>
          <w:rFonts w:hint="cs"/>
          <w:rtl/>
        </w:rPr>
        <w:t>امت!</w:t>
      </w:r>
    </w:p>
    <w:p w:rsidR="00343F05" w:rsidRPr="00CD6CFF" w:rsidRDefault="00CD6CFF" w:rsidP="008B4687">
      <w:pPr>
        <w:bidi/>
        <w:ind w:firstLine="284"/>
        <w:jc w:val="both"/>
        <w:rPr>
          <w:rStyle w:val="Char6"/>
          <w:rtl/>
        </w:rPr>
      </w:pPr>
      <w:r>
        <w:rPr>
          <w:rStyle w:val="Char6"/>
          <w:rFonts w:hint="cs"/>
          <w:rtl/>
        </w:rPr>
        <w:t>یکی</w:t>
      </w:r>
      <w:r w:rsidR="00343F05" w:rsidRPr="00CD6CFF">
        <w:rPr>
          <w:rStyle w:val="Char6"/>
          <w:rFonts w:hint="cs"/>
          <w:rtl/>
        </w:rPr>
        <w:t xml:space="preserve"> از بزرگتر</w:t>
      </w:r>
      <w:r>
        <w:rPr>
          <w:rStyle w:val="Char6"/>
          <w:rFonts w:hint="cs"/>
          <w:rtl/>
        </w:rPr>
        <w:t>ی</w:t>
      </w:r>
      <w:r w:rsidR="00343F05" w:rsidRPr="00CD6CFF">
        <w:rPr>
          <w:rStyle w:val="Char6"/>
          <w:rFonts w:hint="cs"/>
          <w:rtl/>
        </w:rPr>
        <w:t>ن ره‌آوردها</w:t>
      </w:r>
      <w:r>
        <w:rPr>
          <w:rStyle w:val="Char6"/>
          <w:rFonts w:hint="cs"/>
          <w:rtl/>
        </w:rPr>
        <w:t>ی</w:t>
      </w:r>
      <w:r w:rsidR="00343F05" w:rsidRPr="00CD6CFF">
        <w:rPr>
          <w:rStyle w:val="Char6"/>
          <w:rFonts w:hint="cs"/>
          <w:rtl/>
        </w:rPr>
        <w:t xml:space="preserve"> اسلام برا</w:t>
      </w:r>
      <w:r>
        <w:rPr>
          <w:rStyle w:val="Char6"/>
          <w:rFonts w:hint="cs"/>
          <w:rtl/>
        </w:rPr>
        <w:t>ی</w:t>
      </w:r>
      <w:r w:rsidR="00343F05" w:rsidRPr="00CD6CFF">
        <w:rPr>
          <w:rStyle w:val="Char6"/>
          <w:rFonts w:hint="cs"/>
          <w:rtl/>
        </w:rPr>
        <w:t xml:space="preserve"> بشر</w:t>
      </w:r>
      <w:r>
        <w:rPr>
          <w:rStyle w:val="Char6"/>
          <w:rFonts w:hint="cs"/>
          <w:rtl/>
        </w:rPr>
        <w:t>ی</w:t>
      </w:r>
      <w:r w:rsidR="00343F05" w:rsidRPr="00CD6CFF">
        <w:rPr>
          <w:rStyle w:val="Char6"/>
          <w:rFonts w:hint="cs"/>
          <w:rtl/>
        </w:rPr>
        <w:t xml:space="preserve">ت آن بود </w:t>
      </w:r>
      <w:r>
        <w:rPr>
          <w:rStyle w:val="Char6"/>
          <w:rFonts w:hint="cs"/>
          <w:rtl/>
        </w:rPr>
        <w:t>ک</w:t>
      </w:r>
      <w:r w:rsidR="00343F05" w:rsidRPr="00CD6CFF">
        <w:rPr>
          <w:rStyle w:val="Char6"/>
          <w:rFonts w:hint="cs"/>
          <w:rtl/>
        </w:rPr>
        <w:t>ه قانون</w:t>
      </w:r>
      <w:r>
        <w:rPr>
          <w:rStyle w:val="Char6"/>
          <w:rFonts w:hint="cs"/>
          <w:rtl/>
        </w:rPr>
        <w:t>ی</w:t>
      </w:r>
      <w:r w:rsidR="00343F05" w:rsidRPr="00CD6CFF">
        <w:rPr>
          <w:rStyle w:val="Char6"/>
          <w:rFonts w:hint="cs"/>
          <w:rtl/>
        </w:rPr>
        <w:t xml:space="preserve"> شامل و فراگ</w:t>
      </w:r>
      <w:r>
        <w:rPr>
          <w:rStyle w:val="Char6"/>
          <w:rFonts w:hint="cs"/>
          <w:rtl/>
        </w:rPr>
        <w:t>ی</w:t>
      </w:r>
      <w:r w:rsidR="00343F05" w:rsidRPr="00CD6CFF">
        <w:rPr>
          <w:rStyle w:val="Char6"/>
          <w:rFonts w:hint="cs"/>
          <w:rtl/>
        </w:rPr>
        <w:t xml:space="preserve">ر عرضه </w:t>
      </w:r>
      <w:r>
        <w:rPr>
          <w:rStyle w:val="Char6"/>
          <w:rFonts w:hint="cs"/>
          <w:rtl/>
        </w:rPr>
        <w:t>ک</w:t>
      </w:r>
      <w:r w:rsidR="00343F05" w:rsidRPr="00CD6CFF">
        <w:rPr>
          <w:rStyle w:val="Char6"/>
          <w:rFonts w:hint="cs"/>
          <w:rtl/>
        </w:rPr>
        <w:t xml:space="preserve">رد </w:t>
      </w:r>
      <w:r>
        <w:rPr>
          <w:rStyle w:val="Char6"/>
          <w:rFonts w:hint="cs"/>
          <w:rtl/>
        </w:rPr>
        <w:t>ک</w:t>
      </w:r>
      <w:r w:rsidR="00343F05" w:rsidRPr="00CD6CFF">
        <w:rPr>
          <w:rStyle w:val="Char6"/>
          <w:rFonts w:hint="cs"/>
          <w:rtl/>
        </w:rPr>
        <w:t>ه بر مبنا</w:t>
      </w:r>
      <w:r>
        <w:rPr>
          <w:rStyle w:val="Char6"/>
          <w:rFonts w:hint="cs"/>
          <w:rtl/>
        </w:rPr>
        <w:t>ی</w:t>
      </w:r>
      <w:r w:rsidR="00343F05" w:rsidRPr="00CD6CFF">
        <w:rPr>
          <w:rStyle w:val="Char6"/>
          <w:rFonts w:hint="cs"/>
          <w:rtl/>
        </w:rPr>
        <w:t xml:space="preserve"> آن م</w:t>
      </w:r>
      <w:r>
        <w:rPr>
          <w:rStyle w:val="Char6"/>
          <w:rFonts w:hint="cs"/>
          <w:rtl/>
        </w:rPr>
        <w:t>ی</w:t>
      </w:r>
      <w:r w:rsidR="00343F05" w:rsidRPr="00CD6CFF">
        <w:rPr>
          <w:rStyle w:val="Char6"/>
          <w:rFonts w:hint="cs"/>
          <w:rtl/>
        </w:rPr>
        <w:t xml:space="preserve">‌توان جامعه و تمدن مطلوب بنا </w:t>
      </w:r>
      <w:r>
        <w:rPr>
          <w:rStyle w:val="Char6"/>
          <w:rFonts w:hint="cs"/>
          <w:rtl/>
        </w:rPr>
        <w:t>ک</w:t>
      </w:r>
      <w:r w:rsidR="00343F05" w:rsidRPr="00CD6CFF">
        <w:rPr>
          <w:rStyle w:val="Char6"/>
          <w:rFonts w:hint="cs"/>
          <w:rtl/>
        </w:rPr>
        <w:t>رد و قواعد رشد و ت</w:t>
      </w:r>
      <w:r>
        <w:rPr>
          <w:rStyle w:val="Char6"/>
          <w:rFonts w:hint="cs"/>
          <w:rtl/>
        </w:rPr>
        <w:t>ک</w:t>
      </w:r>
      <w:r w:rsidR="00343F05" w:rsidRPr="00CD6CFF">
        <w:rPr>
          <w:rStyle w:val="Char6"/>
          <w:rFonts w:hint="cs"/>
          <w:rtl/>
        </w:rPr>
        <w:t>امل اجتماع</w:t>
      </w:r>
      <w:r>
        <w:rPr>
          <w:rStyle w:val="Char6"/>
          <w:rFonts w:hint="cs"/>
          <w:rtl/>
        </w:rPr>
        <w:t>ی</w:t>
      </w:r>
      <w:r w:rsidR="00343F05" w:rsidRPr="00CD6CFF">
        <w:rPr>
          <w:rStyle w:val="Char6"/>
          <w:rFonts w:hint="cs"/>
          <w:rtl/>
        </w:rPr>
        <w:t xml:space="preserve"> را به بهتر</w:t>
      </w:r>
      <w:r>
        <w:rPr>
          <w:rStyle w:val="Char6"/>
          <w:rFonts w:hint="cs"/>
          <w:rtl/>
        </w:rPr>
        <w:t>ی</w:t>
      </w:r>
      <w:r w:rsidR="00343F05" w:rsidRPr="00CD6CFF">
        <w:rPr>
          <w:rStyle w:val="Char6"/>
          <w:rFonts w:hint="cs"/>
          <w:rtl/>
        </w:rPr>
        <w:t>ن وجه متحقق ساخت.</w:t>
      </w:r>
    </w:p>
    <w:p w:rsidR="00343F05" w:rsidRPr="00CD6CFF" w:rsidRDefault="00343F05" w:rsidP="00343F05">
      <w:pPr>
        <w:bidi/>
        <w:ind w:firstLine="284"/>
        <w:jc w:val="both"/>
        <w:rPr>
          <w:rStyle w:val="Char6"/>
          <w:rtl/>
        </w:rPr>
      </w:pPr>
      <w:r w:rsidRPr="00CD6CFF">
        <w:rPr>
          <w:rStyle w:val="Char6"/>
          <w:rFonts w:hint="cs"/>
          <w:rtl/>
        </w:rPr>
        <w:t>ا</w:t>
      </w:r>
      <w:r w:rsidR="00CD6CFF">
        <w:rPr>
          <w:rStyle w:val="Char6"/>
          <w:rFonts w:hint="cs"/>
          <w:rtl/>
        </w:rPr>
        <w:t>ی</w:t>
      </w:r>
      <w:r w:rsidRPr="00CD6CFF">
        <w:rPr>
          <w:rStyle w:val="Char6"/>
          <w:rFonts w:hint="cs"/>
          <w:rtl/>
        </w:rPr>
        <w:t>ن ره‌آورد وس</w:t>
      </w:r>
      <w:r w:rsidR="00CD6CFF">
        <w:rPr>
          <w:rStyle w:val="Char6"/>
          <w:rFonts w:hint="cs"/>
          <w:rtl/>
        </w:rPr>
        <w:t>ی</w:t>
      </w:r>
      <w:r w:rsidRPr="00CD6CFF">
        <w:rPr>
          <w:rStyle w:val="Char6"/>
          <w:rFonts w:hint="cs"/>
          <w:rtl/>
        </w:rPr>
        <w:t>له‌ا</w:t>
      </w:r>
      <w:r w:rsidR="00CD6CFF">
        <w:rPr>
          <w:rStyle w:val="Char6"/>
          <w:rFonts w:hint="cs"/>
          <w:rtl/>
        </w:rPr>
        <w:t>ی</w:t>
      </w:r>
      <w:r w:rsidRPr="00CD6CFF">
        <w:rPr>
          <w:rStyle w:val="Char6"/>
          <w:rFonts w:hint="cs"/>
          <w:rtl/>
        </w:rPr>
        <w:t xml:space="preserve"> بود تا انسان سرگردان را از تار</w:t>
      </w:r>
      <w:r w:rsidR="00CD6CFF">
        <w:rPr>
          <w:rStyle w:val="Char6"/>
          <w:rFonts w:hint="cs"/>
          <w:rtl/>
        </w:rPr>
        <w:t>یکی</w:t>
      </w:r>
      <w:r w:rsidRPr="00CD6CFF">
        <w:rPr>
          <w:rStyle w:val="Char6"/>
          <w:rFonts w:hint="cs"/>
          <w:rtl/>
        </w:rPr>
        <w:t xml:space="preserve"> شر</w:t>
      </w:r>
      <w:r w:rsidR="00CD6CFF">
        <w:rPr>
          <w:rStyle w:val="Char6"/>
          <w:rFonts w:hint="cs"/>
          <w:rtl/>
        </w:rPr>
        <w:t>ک</w:t>
      </w:r>
      <w:r w:rsidRPr="00CD6CFF">
        <w:rPr>
          <w:rStyle w:val="Char6"/>
          <w:rFonts w:hint="cs"/>
          <w:rtl/>
        </w:rPr>
        <w:t xml:space="preserve"> و نادان</w:t>
      </w:r>
      <w:r w:rsidR="00CD6CFF">
        <w:rPr>
          <w:rStyle w:val="Char6"/>
          <w:rFonts w:hint="cs"/>
          <w:rtl/>
        </w:rPr>
        <w:t>ی</w:t>
      </w:r>
      <w:r w:rsidRPr="00CD6CFF">
        <w:rPr>
          <w:rStyle w:val="Char6"/>
          <w:rFonts w:hint="cs"/>
          <w:rtl/>
        </w:rPr>
        <w:t xml:space="preserve"> و گمراه</w:t>
      </w:r>
      <w:r w:rsidR="00CD6CFF">
        <w:rPr>
          <w:rStyle w:val="Char6"/>
          <w:rFonts w:hint="cs"/>
          <w:rtl/>
        </w:rPr>
        <w:t>ی</w:t>
      </w:r>
      <w:r w:rsidRPr="00CD6CFF">
        <w:rPr>
          <w:rStyle w:val="Char6"/>
          <w:rFonts w:hint="cs"/>
          <w:rtl/>
        </w:rPr>
        <w:t xml:space="preserve"> و هرج و مرج به واد</w:t>
      </w:r>
      <w:r w:rsidR="00CD6CFF">
        <w:rPr>
          <w:rStyle w:val="Char6"/>
          <w:rFonts w:hint="cs"/>
          <w:rtl/>
        </w:rPr>
        <w:t>ی</w:t>
      </w:r>
      <w:r w:rsidRPr="00CD6CFF">
        <w:rPr>
          <w:rStyle w:val="Char6"/>
          <w:rFonts w:hint="cs"/>
          <w:rtl/>
        </w:rPr>
        <w:t xml:space="preserve"> پر نور توح</w:t>
      </w:r>
      <w:r w:rsidR="00CD6CFF">
        <w:rPr>
          <w:rStyle w:val="Char6"/>
          <w:rFonts w:hint="cs"/>
          <w:rtl/>
        </w:rPr>
        <w:t>ی</w:t>
      </w:r>
      <w:r w:rsidRPr="00CD6CFF">
        <w:rPr>
          <w:rStyle w:val="Char6"/>
          <w:rFonts w:hint="cs"/>
          <w:rtl/>
        </w:rPr>
        <w:t>د، آگاه</w:t>
      </w:r>
      <w:r w:rsidR="00CD6CFF">
        <w:rPr>
          <w:rStyle w:val="Char6"/>
          <w:rFonts w:hint="cs"/>
          <w:rtl/>
        </w:rPr>
        <w:t>ی</w:t>
      </w:r>
      <w:r w:rsidRPr="00CD6CFF">
        <w:rPr>
          <w:rStyle w:val="Char6"/>
          <w:rFonts w:hint="cs"/>
          <w:rtl/>
        </w:rPr>
        <w:t xml:space="preserve"> و هدا</w:t>
      </w:r>
      <w:r w:rsidR="00CD6CFF">
        <w:rPr>
          <w:rStyle w:val="Char6"/>
          <w:rFonts w:hint="cs"/>
          <w:rtl/>
        </w:rPr>
        <w:t>ی</w:t>
      </w:r>
      <w:r w:rsidRPr="00CD6CFF">
        <w:rPr>
          <w:rStyle w:val="Char6"/>
          <w:rFonts w:hint="cs"/>
          <w:rtl/>
        </w:rPr>
        <w:t>ت رهنمون شود.</w:t>
      </w:r>
    </w:p>
    <w:p w:rsidR="00343F05" w:rsidRPr="00CD6CFF" w:rsidRDefault="00055686" w:rsidP="00343F05">
      <w:pPr>
        <w:bidi/>
        <w:ind w:firstLine="284"/>
        <w:jc w:val="both"/>
        <w:rPr>
          <w:rStyle w:val="Char6"/>
          <w:rtl/>
        </w:rPr>
      </w:pPr>
      <w:r w:rsidRPr="00CD6CFF">
        <w:rPr>
          <w:rStyle w:val="Char6"/>
          <w:rFonts w:hint="cs"/>
          <w:rtl/>
        </w:rPr>
        <w:t>خدا</w:t>
      </w:r>
      <w:r w:rsidR="00CD6CFF">
        <w:rPr>
          <w:rStyle w:val="Char6"/>
          <w:rFonts w:hint="cs"/>
          <w:rtl/>
        </w:rPr>
        <w:t>ی</w:t>
      </w:r>
      <w:r w:rsidRPr="00CD6CFF">
        <w:rPr>
          <w:rStyle w:val="Char6"/>
          <w:rFonts w:hint="cs"/>
          <w:rtl/>
        </w:rPr>
        <w:t xml:space="preserve"> عزوجل در </w:t>
      </w:r>
      <w:r w:rsidR="00CD6CFF">
        <w:rPr>
          <w:rStyle w:val="Char6"/>
          <w:rFonts w:hint="cs"/>
          <w:rtl/>
        </w:rPr>
        <w:t>ک</w:t>
      </w:r>
      <w:r w:rsidRPr="00CD6CFF">
        <w:rPr>
          <w:rStyle w:val="Char6"/>
          <w:rFonts w:hint="cs"/>
          <w:rtl/>
        </w:rPr>
        <w:t>لام استوار خو</w:t>
      </w:r>
      <w:r w:rsidR="00CD6CFF">
        <w:rPr>
          <w:rStyle w:val="Char6"/>
          <w:rFonts w:hint="cs"/>
          <w:rtl/>
        </w:rPr>
        <w:t>ی</w:t>
      </w:r>
      <w:r w:rsidRPr="00CD6CFF">
        <w:rPr>
          <w:rStyle w:val="Char6"/>
          <w:rFonts w:hint="cs"/>
          <w:rtl/>
        </w:rPr>
        <w:t>ش، حق</w:t>
      </w:r>
      <w:r w:rsidR="00CD6CFF">
        <w:rPr>
          <w:rStyle w:val="Char6"/>
          <w:rFonts w:hint="cs"/>
          <w:rtl/>
        </w:rPr>
        <w:t>ی</w:t>
      </w:r>
      <w:r w:rsidRPr="00CD6CFF">
        <w:rPr>
          <w:rStyle w:val="Char6"/>
          <w:rFonts w:hint="cs"/>
          <w:rtl/>
        </w:rPr>
        <w:t>قت مذ</w:t>
      </w:r>
      <w:r w:rsidR="00CD6CFF">
        <w:rPr>
          <w:rStyle w:val="Char6"/>
          <w:rFonts w:hint="cs"/>
          <w:rtl/>
        </w:rPr>
        <w:t>ک</w:t>
      </w:r>
      <w:r w:rsidRPr="00CD6CFF">
        <w:rPr>
          <w:rStyle w:val="Char6"/>
          <w:rFonts w:hint="cs"/>
          <w:rtl/>
        </w:rPr>
        <w:t>ور را ا</w:t>
      </w:r>
      <w:r w:rsidR="00CD6CFF">
        <w:rPr>
          <w:rStyle w:val="Char6"/>
          <w:rFonts w:hint="cs"/>
          <w:rtl/>
        </w:rPr>
        <w:t>ی</w:t>
      </w:r>
      <w:r w:rsidRPr="00CD6CFF">
        <w:rPr>
          <w:rStyle w:val="Char6"/>
          <w:rFonts w:hint="cs"/>
          <w:rtl/>
        </w:rPr>
        <w:t>نچن</w:t>
      </w:r>
      <w:r w:rsidR="00CD6CFF">
        <w:rPr>
          <w:rStyle w:val="Char6"/>
          <w:rFonts w:hint="cs"/>
          <w:rtl/>
        </w:rPr>
        <w:t>ی</w:t>
      </w:r>
      <w:r w:rsidRPr="00CD6CFF">
        <w:rPr>
          <w:rStyle w:val="Char6"/>
          <w:rFonts w:hint="cs"/>
          <w:rtl/>
        </w:rPr>
        <w:t>ن ب</w:t>
      </w:r>
      <w:r w:rsidR="00CD6CFF">
        <w:rPr>
          <w:rStyle w:val="Char6"/>
          <w:rFonts w:hint="cs"/>
          <w:rtl/>
        </w:rPr>
        <w:t>ی</w:t>
      </w:r>
      <w:r w:rsidRPr="00CD6CFF">
        <w:rPr>
          <w:rStyle w:val="Char6"/>
          <w:rFonts w:hint="cs"/>
          <w:rtl/>
        </w:rPr>
        <w:t>ان م</w:t>
      </w:r>
      <w:r w:rsidR="00CD6CFF">
        <w:rPr>
          <w:rStyle w:val="Char6"/>
          <w:rFonts w:hint="cs"/>
          <w:rtl/>
        </w:rPr>
        <w:t>ی</w:t>
      </w:r>
      <w:r w:rsidRPr="00CD6CFF">
        <w:rPr>
          <w:rStyle w:val="Char6"/>
          <w:rFonts w:hint="cs"/>
          <w:rtl/>
        </w:rPr>
        <w:t>‌دارد</w:t>
      </w:r>
      <w:r w:rsidR="000D4CB1" w:rsidRPr="00CD6CFF">
        <w:rPr>
          <w:rStyle w:val="Char6"/>
          <w:rFonts w:hint="cs"/>
          <w:rtl/>
        </w:rPr>
        <w:t>:</w:t>
      </w:r>
    </w:p>
    <w:p w:rsidR="008B4687" w:rsidRPr="00CD6CFF" w:rsidRDefault="006D677F" w:rsidP="003370FE">
      <w:pPr>
        <w:bidi/>
        <w:ind w:firstLine="284"/>
        <w:jc w:val="both"/>
        <w:rPr>
          <w:rStyle w:val="Char6"/>
          <w:rtl/>
        </w:rPr>
      </w:pPr>
      <w:r w:rsidRPr="006D677F">
        <w:rPr>
          <w:rStyle w:val="Char4"/>
          <w:rFonts w:cs="Traditional Arabic"/>
          <w:szCs w:val="28"/>
          <w:rtl/>
        </w:rPr>
        <w:t>﴿</w:t>
      </w:r>
      <w:r w:rsidR="00C02D09" w:rsidRPr="0072283E">
        <w:rPr>
          <w:rStyle w:val="Char5"/>
          <w:rtl/>
        </w:rPr>
        <w:t xml:space="preserve">قَدۡ جَآءَكُمۡ رَسُولُنَا يُبَيِّنُ لَكُمۡ كَثِيرٗا مِّمَّا كُنتُمۡ تُخۡفُونَ مِنَ </w:t>
      </w:r>
      <w:r w:rsidR="00C02D09" w:rsidRPr="0072283E">
        <w:rPr>
          <w:rStyle w:val="Char5"/>
          <w:rFonts w:hint="cs"/>
          <w:rtl/>
        </w:rPr>
        <w:t>ٱ</w:t>
      </w:r>
      <w:r w:rsidR="00C02D09" w:rsidRPr="0072283E">
        <w:rPr>
          <w:rStyle w:val="Char5"/>
          <w:rFonts w:hint="eastAsia"/>
          <w:rtl/>
        </w:rPr>
        <w:t>لۡكِتَٰبِ</w:t>
      </w:r>
      <w:r w:rsidR="00C02D09" w:rsidRPr="0072283E">
        <w:rPr>
          <w:rStyle w:val="Char5"/>
          <w:rtl/>
        </w:rPr>
        <w:t xml:space="preserve"> وَيَعۡفُواْ عَن كَثِيرٖۚ قَدۡ جَآءَكُم مِّنَ </w:t>
      </w:r>
      <w:r w:rsidR="00C02D09" w:rsidRPr="0072283E">
        <w:rPr>
          <w:rStyle w:val="Char5"/>
          <w:rFonts w:hint="cs"/>
          <w:rtl/>
        </w:rPr>
        <w:t>ٱ</w:t>
      </w:r>
      <w:r w:rsidR="00C02D09" w:rsidRPr="0072283E">
        <w:rPr>
          <w:rStyle w:val="Char5"/>
          <w:rFonts w:hint="eastAsia"/>
          <w:rtl/>
        </w:rPr>
        <w:t>للَّهِ</w:t>
      </w:r>
      <w:r w:rsidR="00C02D09" w:rsidRPr="0072283E">
        <w:rPr>
          <w:rStyle w:val="Char5"/>
          <w:rtl/>
        </w:rPr>
        <w:t xml:space="preserve"> نُورٞ وَكِتَٰبٞ مُّبِينٞ ١٥ </w:t>
      </w:r>
      <w:r w:rsidR="00C02D09" w:rsidRPr="0072283E">
        <w:rPr>
          <w:rStyle w:val="Char5"/>
          <w:rFonts w:hint="eastAsia"/>
          <w:rtl/>
        </w:rPr>
        <w:t>يَهۡدِي</w:t>
      </w:r>
      <w:r w:rsidR="00C02D09" w:rsidRPr="0072283E">
        <w:rPr>
          <w:rStyle w:val="Char5"/>
          <w:rtl/>
        </w:rPr>
        <w:t xml:space="preserve"> بِهِ </w:t>
      </w:r>
      <w:r w:rsidR="00C02D09" w:rsidRPr="0072283E">
        <w:rPr>
          <w:rStyle w:val="Char5"/>
          <w:rFonts w:hint="cs"/>
          <w:rtl/>
        </w:rPr>
        <w:t>ٱ</w:t>
      </w:r>
      <w:r w:rsidR="00C02D09" w:rsidRPr="0072283E">
        <w:rPr>
          <w:rStyle w:val="Char5"/>
          <w:rFonts w:hint="eastAsia"/>
          <w:rtl/>
        </w:rPr>
        <w:t>للَّهُ</w:t>
      </w:r>
      <w:r w:rsidR="00C02D09" w:rsidRPr="0072283E">
        <w:rPr>
          <w:rStyle w:val="Char5"/>
          <w:rtl/>
        </w:rPr>
        <w:t xml:space="preserve"> مَنِ </w:t>
      </w:r>
      <w:r w:rsidR="00C02D09" w:rsidRPr="0072283E">
        <w:rPr>
          <w:rStyle w:val="Char5"/>
          <w:rFonts w:hint="cs"/>
          <w:rtl/>
        </w:rPr>
        <w:t>ٱ</w:t>
      </w:r>
      <w:r w:rsidR="00C02D09" w:rsidRPr="0072283E">
        <w:rPr>
          <w:rStyle w:val="Char5"/>
          <w:rFonts w:hint="eastAsia"/>
          <w:rtl/>
        </w:rPr>
        <w:t>تَّبَعَ</w:t>
      </w:r>
      <w:r w:rsidR="00C02D09" w:rsidRPr="0072283E">
        <w:rPr>
          <w:rStyle w:val="Char5"/>
          <w:rtl/>
        </w:rPr>
        <w:t xml:space="preserve"> رِضۡوَٰنَهُ</w:t>
      </w:r>
      <w:r w:rsidR="00C02D09" w:rsidRPr="0072283E">
        <w:rPr>
          <w:rStyle w:val="Char5"/>
          <w:rFonts w:hint="cs"/>
          <w:rtl/>
        </w:rPr>
        <w:t>ۥ</w:t>
      </w:r>
      <w:r w:rsidR="00C02D09" w:rsidRPr="0072283E">
        <w:rPr>
          <w:rStyle w:val="Char5"/>
          <w:rtl/>
        </w:rPr>
        <w:t xml:space="preserve"> سُبُلَ </w:t>
      </w:r>
      <w:r w:rsidR="00C02D09" w:rsidRPr="0072283E">
        <w:rPr>
          <w:rStyle w:val="Char5"/>
          <w:rFonts w:hint="cs"/>
          <w:rtl/>
        </w:rPr>
        <w:t>ٱ</w:t>
      </w:r>
      <w:r w:rsidR="00C02D09" w:rsidRPr="0072283E">
        <w:rPr>
          <w:rStyle w:val="Char5"/>
          <w:rFonts w:hint="eastAsia"/>
          <w:rtl/>
        </w:rPr>
        <w:t>لسَّلَٰمِ</w:t>
      </w:r>
      <w:r w:rsidR="00C02D09" w:rsidRPr="0072283E">
        <w:rPr>
          <w:rStyle w:val="Char5"/>
          <w:rtl/>
        </w:rPr>
        <w:t xml:space="preserve"> وَيُخۡرِجُهُم مِّنَ </w:t>
      </w:r>
      <w:r w:rsidR="00C02D09" w:rsidRPr="0072283E">
        <w:rPr>
          <w:rStyle w:val="Char5"/>
          <w:rFonts w:hint="cs"/>
          <w:rtl/>
        </w:rPr>
        <w:t>ٱ</w:t>
      </w:r>
      <w:r w:rsidR="00C02D09" w:rsidRPr="0072283E">
        <w:rPr>
          <w:rStyle w:val="Char5"/>
          <w:rFonts w:hint="eastAsia"/>
          <w:rtl/>
        </w:rPr>
        <w:t>لظُّلُمَٰتِ</w:t>
      </w:r>
      <w:r w:rsidR="00C02D09" w:rsidRPr="0072283E">
        <w:rPr>
          <w:rStyle w:val="Char5"/>
          <w:rtl/>
        </w:rPr>
        <w:t xml:space="preserve"> إِلَى </w:t>
      </w:r>
      <w:r w:rsidR="00C02D09" w:rsidRPr="0072283E">
        <w:rPr>
          <w:rStyle w:val="Char5"/>
          <w:rFonts w:hint="cs"/>
          <w:rtl/>
        </w:rPr>
        <w:t>ٱ</w:t>
      </w:r>
      <w:r w:rsidR="00C02D09" w:rsidRPr="0072283E">
        <w:rPr>
          <w:rStyle w:val="Char5"/>
          <w:rFonts w:hint="eastAsia"/>
          <w:rtl/>
        </w:rPr>
        <w:t>لنُّورِ</w:t>
      </w:r>
      <w:r w:rsidR="00C02D09" w:rsidRPr="0072283E">
        <w:rPr>
          <w:rStyle w:val="Char5"/>
          <w:rtl/>
        </w:rPr>
        <w:t xml:space="preserve"> بِإِذۡنِهِ</w:t>
      </w:r>
      <w:r w:rsidR="00C02D09" w:rsidRPr="0072283E">
        <w:rPr>
          <w:rStyle w:val="Char5"/>
          <w:rFonts w:hint="cs"/>
          <w:rtl/>
        </w:rPr>
        <w:t>ۦ</w:t>
      </w:r>
      <w:r w:rsidR="00C02D09" w:rsidRPr="0072283E">
        <w:rPr>
          <w:rStyle w:val="Char5"/>
          <w:rtl/>
        </w:rPr>
        <w:t xml:space="preserve"> وَيَهۡدِيهِمۡ إِلَىٰ صِرَٰطٖ مُّسۡتَقِيمٖ ١٦</w:t>
      </w:r>
      <w:r w:rsidRPr="006D677F">
        <w:rPr>
          <w:rStyle w:val="Char4"/>
          <w:rFonts w:cs="Traditional Arabic"/>
          <w:szCs w:val="28"/>
          <w:rtl/>
        </w:rPr>
        <w:t>﴾</w:t>
      </w:r>
      <w:r w:rsidR="00C5119C" w:rsidRPr="00CD6CFF">
        <w:rPr>
          <w:rStyle w:val="Char6"/>
          <w:rFonts w:hint="cs"/>
          <w:rtl/>
        </w:rPr>
        <w:t xml:space="preserve"> </w:t>
      </w:r>
      <w:r w:rsidR="00C5119C" w:rsidRPr="00B26CDF">
        <w:rPr>
          <w:rStyle w:val="Char8"/>
          <w:rtl/>
        </w:rPr>
        <w:t>[</w:t>
      </w:r>
      <w:r w:rsidR="00C5119C" w:rsidRPr="00B26CDF">
        <w:rPr>
          <w:rStyle w:val="Char8"/>
          <w:rFonts w:hint="cs"/>
          <w:rtl/>
        </w:rPr>
        <w:t>المائد</w:t>
      </w:r>
      <w:r w:rsidR="003370FE" w:rsidRPr="00B26CDF">
        <w:rPr>
          <w:rStyle w:val="Char8"/>
          <w:rFonts w:hint="cs"/>
          <w:rtl/>
        </w:rPr>
        <w:t>ة</w:t>
      </w:r>
      <w:r w:rsidR="00C5119C" w:rsidRPr="00B26CDF">
        <w:rPr>
          <w:rStyle w:val="Char8"/>
          <w:rFonts w:hint="cs"/>
          <w:rtl/>
        </w:rPr>
        <w:t>: 16</w:t>
      </w:r>
      <w:r w:rsidR="00C5119C" w:rsidRPr="00B26CDF">
        <w:rPr>
          <w:rStyle w:val="Char8"/>
          <w:rtl/>
        </w:rPr>
        <w:t>]</w:t>
      </w:r>
      <w:r w:rsidR="00C5119C" w:rsidRPr="00B26CDF">
        <w:rPr>
          <w:rStyle w:val="Char6"/>
          <w:rtl/>
        </w:rPr>
        <w:t>.</w:t>
      </w:r>
    </w:p>
    <w:p w:rsidR="00055686" w:rsidRPr="00B26CDF" w:rsidRDefault="008B4687" w:rsidP="00B26CDF">
      <w:pPr>
        <w:pStyle w:val="a6"/>
        <w:rPr>
          <w:rtl/>
        </w:rPr>
      </w:pPr>
      <w:r w:rsidRPr="00B26CDF">
        <w:rPr>
          <w:rFonts w:hint="cs"/>
          <w:rtl/>
        </w:rPr>
        <w:t>«</w:t>
      </w:r>
      <w:r w:rsidR="00E14588" w:rsidRPr="00B26CDF">
        <w:rPr>
          <w:rFonts w:hint="cs"/>
          <w:rtl/>
        </w:rPr>
        <w:t>به حق</w:t>
      </w:r>
      <w:r w:rsidR="00CD6CFF" w:rsidRPr="00B26CDF">
        <w:rPr>
          <w:rFonts w:hint="cs"/>
          <w:rtl/>
        </w:rPr>
        <w:t>ی</w:t>
      </w:r>
      <w:r w:rsidR="00E14588" w:rsidRPr="00B26CDF">
        <w:rPr>
          <w:rFonts w:hint="cs"/>
          <w:rtl/>
        </w:rPr>
        <w:t xml:space="preserve">قت از جانب پروردگار، </w:t>
      </w:r>
      <w:r w:rsidR="00CD6CFF" w:rsidRPr="00B26CDF">
        <w:rPr>
          <w:rFonts w:hint="cs"/>
          <w:rtl/>
        </w:rPr>
        <w:t>ک</w:t>
      </w:r>
      <w:r w:rsidR="00E14588" w:rsidRPr="00B26CDF">
        <w:rPr>
          <w:rFonts w:hint="cs"/>
          <w:rtl/>
        </w:rPr>
        <w:t>تاب</w:t>
      </w:r>
      <w:r w:rsidR="00CD6CFF" w:rsidRPr="00B26CDF">
        <w:rPr>
          <w:rFonts w:hint="cs"/>
          <w:rtl/>
        </w:rPr>
        <w:t>ی</w:t>
      </w:r>
      <w:r w:rsidR="00E14588" w:rsidRPr="00B26CDF">
        <w:rPr>
          <w:rFonts w:hint="cs"/>
          <w:rtl/>
        </w:rPr>
        <w:t xml:space="preserve"> روشنگر و نور</w:t>
      </w:r>
      <w:r w:rsidR="00CD6CFF" w:rsidRPr="00B26CDF">
        <w:rPr>
          <w:rFonts w:hint="cs"/>
          <w:rtl/>
        </w:rPr>
        <w:t>ی</w:t>
      </w:r>
      <w:r w:rsidR="00E14588" w:rsidRPr="00B26CDF">
        <w:rPr>
          <w:rFonts w:hint="cs"/>
          <w:rtl/>
        </w:rPr>
        <w:t xml:space="preserve"> هدا</w:t>
      </w:r>
      <w:r w:rsidR="00CD6CFF" w:rsidRPr="00B26CDF">
        <w:rPr>
          <w:rFonts w:hint="cs"/>
          <w:rtl/>
        </w:rPr>
        <w:t>ی</w:t>
      </w:r>
      <w:r w:rsidR="00E14588" w:rsidRPr="00B26CDF">
        <w:rPr>
          <w:rFonts w:hint="cs"/>
          <w:rtl/>
        </w:rPr>
        <w:t>تگر، برا</w:t>
      </w:r>
      <w:r w:rsidR="00CD6CFF" w:rsidRPr="00B26CDF">
        <w:rPr>
          <w:rFonts w:hint="cs"/>
          <w:rtl/>
        </w:rPr>
        <w:t>ی</w:t>
      </w:r>
      <w:r w:rsidR="00E14588" w:rsidRPr="00B26CDF">
        <w:rPr>
          <w:rFonts w:hint="cs"/>
          <w:rtl/>
        </w:rPr>
        <w:t xml:space="preserve"> شما آمده است </w:t>
      </w:r>
      <w:r w:rsidR="00CD6CFF" w:rsidRPr="00B26CDF">
        <w:rPr>
          <w:rFonts w:hint="cs"/>
          <w:rtl/>
        </w:rPr>
        <w:t>ک</w:t>
      </w:r>
      <w:r w:rsidR="00E14588" w:rsidRPr="00B26CDF">
        <w:rPr>
          <w:rFonts w:hint="cs"/>
          <w:rtl/>
        </w:rPr>
        <w:t>ه بوس</w:t>
      </w:r>
      <w:r w:rsidR="00CD6CFF" w:rsidRPr="00B26CDF">
        <w:rPr>
          <w:rFonts w:hint="cs"/>
          <w:rtl/>
        </w:rPr>
        <w:t>ی</w:t>
      </w:r>
      <w:r w:rsidR="00E14588" w:rsidRPr="00B26CDF">
        <w:rPr>
          <w:rFonts w:hint="cs"/>
          <w:rtl/>
        </w:rPr>
        <w:t xml:space="preserve">له آن، </w:t>
      </w:r>
      <w:r w:rsidR="00CD6CFF" w:rsidRPr="00B26CDF">
        <w:rPr>
          <w:rFonts w:hint="cs"/>
          <w:rtl/>
        </w:rPr>
        <w:t>ک</w:t>
      </w:r>
      <w:r w:rsidR="00E14588" w:rsidRPr="00B26CDF">
        <w:rPr>
          <w:rFonts w:hint="cs"/>
          <w:rtl/>
        </w:rPr>
        <w:t>س</w:t>
      </w:r>
      <w:r w:rsidR="00CD6CFF" w:rsidRPr="00B26CDF">
        <w:rPr>
          <w:rFonts w:hint="cs"/>
          <w:rtl/>
        </w:rPr>
        <w:t>ی</w:t>
      </w:r>
      <w:r w:rsidR="00E14588" w:rsidRPr="00B26CDF">
        <w:rPr>
          <w:rFonts w:hint="cs"/>
          <w:rtl/>
        </w:rPr>
        <w:t xml:space="preserve"> را </w:t>
      </w:r>
      <w:r w:rsidR="00CD6CFF" w:rsidRPr="00B26CDF">
        <w:rPr>
          <w:rFonts w:hint="cs"/>
          <w:rtl/>
        </w:rPr>
        <w:t>ک</w:t>
      </w:r>
      <w:r w:rsidR="00E14588" w:rsidRPr="00B26CDF">
        <w:rPr>
          <w:rFonts w:hint="cs"/>
          <w:rtl/>
        </w:rPr>
        <w:t>ه طالب رضا</w:t>
      </w:r>
      <w:r w:rsidR="00CD6CFF" w:rsidRPr="00B26CDF">
        <w:rPr>
          <w:rFonts w:hint="cs"/>
          <w:rtl/>
        </w:rPr>
        <w:t>ی</w:t>
      </w:r>
      <w:r w:rsidR="00E14588" w:rsidRPr="00B26CDF">
        <w:rPr>
          <w:rFonts w:hint="cs"/>
          <w:rtl/>
        </w:rPr>
        <w:t>ت اوست به راه سلامت و ن</w:t>
      </w:r>
      <w:r w:rsidR="00CD6CFF" w:rsidRPr="00B26CDF">
        <w:rPr>
          <w:rFonts w:hint="cs"/>
          <w:rtl/>
        </w:rPr>
        <w:t>یک</w:t>
      </w:r>
      <w:r w:rsidR="00E14588" w:rsidRPr="00B26CDF">
        <w:rPr>
          <w:rFonts w:hint="cs"/>
          <w:rtl/>
        </w:rPr>
        <w:t>بخت</w:t>
      </w:r>
      <w:r w:rsidR="00CD6CFF" w:rsidRPr="00B26CDF">
        <w:rPr>
          <w:rFonts w:hint="cs"/>
          <w:rtl/>
        </w:rPr>
        <w:t>ی</w:t>
      </w:r>
      <w:r w:rsidR="00E14588" w:rsidRPr="00B26CDF">
        <w:rPr>
          <w:rFonts w:hint="cs"/>
          <w:rtl/>
        </w:rPr>
        <w:t xml:space="preserve"> راهنمائ</w:t>
      </w:r>
      <w:r w:rsidR="00CD6CFF" w:rsidRPr="00B26CDF">
        <w:rPr>
          <w:rFonts w:hint="cs"/>
          <w:rtl/>
        </w:rPr>
        <w:t>ی</w:t>
      </w:r>
      <w:r w:rsidR="00E14588" w:rsidRPr="00B26CDF">
        <w:rPr>
          <w:rFonts w:hint="cs"/>
          <w:rtl/>
        </w:rPr>
        <w:t xml:space="preserve"> م</w:t>
      </w:r>
      <w:r w:rsidR="00CD6CFF" w:rsidRPr="00B26CDF">
        <w:rPr>
          <w:rFonts w:hint="cs"/>
          <w:rtl/>
        </w:rPr>
        <w:t>ی</w:t>
      </w:r>
      <w:r w:rsidR="00E14588" w:rsidRPr="00B26CDF">
        <w:rPr>
          <w:rFonts w:hint="cs"/>
          <w:rtl/>
        </w:rPr>
        <w:t>‌</w:t>
      </w:r>
      <w:r w:rsidR="00CD6CFF" w:rsidRPr="00B26CDF">
        <w:rPr>
          <w:rFonts w:hint="cs"/>
          <w:rtl/>
        </w:rPr>
        <w:t>ک</w:t>
      </w:r>
      <w:r w:rsidR="00E14588" w:rsidRPr="00B26CDF">
        <w:rPr>
          <w:rFonts w:hint="cs"/>
          <w:rtl/>
        </w:rPr>
        <w:t>ند و باذن خدا</w:t>
      </w:r>
      <w:r w:rsidR="00CD6CFF" w:rsidRPr="00B26CDF">
        <w:rPr>
          <w:rFonts w:hint="cs"/>
          <w:rtl/>
        </w:rPr>
        <w:t>ی</w:t>
      </w:r>
      <w:r w:rsidR="00E14588" w:rsidRPr="00B26CDF">
        <w:rPr>
          <w:rFonts w:hint="cs"/>
          <w:rtl/>
        </w:rPr>
        <w:t xml:space="preserve"> تعال</w:t>
      </w:r>
      <w:r w:rsidR="00CD6CFF" w:rsidRPr="00B26CDF">
        <w:rPr>
          <w:rFonts w:hint="cs"/>
          <w:rtl/>
        </w:rPr>
        <w:t>ی</w:t>
      </w:r>
      <w:r w:rsidR="00E14588" w:rsidRPr="00B26CDF">
        <w:rPr>
          <w:rFonts w:hint="cs"/>
          <w:rtl/>
        </w:rPr>
        <w:t xml:space="preserve"> شما را از تار</w:t>
      </w:r>
      <w:r w:rsidR="00CD6CFF" w:rsidRPr="00B26CDF">
        <w:rPr>
          <w:rFonts w:hint="cs"/>
          <w:rtl/>
        </w:rPr>
        <w:t>یکی</w:t>
      </w:r>
      <w:r w:rsidR="00E14588" w:rsidRPr="00B26CDF">
        <w:rPr>
          <w:rFonts w:hint="cs"/>
          <w:rtl/>
        </w:rPr>
        <w:t xml:space="preserve"> به جانب روشن</w:t>
      </w:r>
      <w:r w:rsidR="00CD6CFF" w:rsidRPr="00B26CDF">
        <w:rPr>
          <w:rFonts w:hint="cs"/>
          <w:rtl/>
        </w:rPr>
        <w:t>ی</w:t>
      </w:r>
      <w:r w:rsidR="00E14588" w:rsidRPr="00B26CDF">
        <w:rPr>
          <w:rFonts w:hint="cs"/>
          <w:rtl/>
        </w:rPr>
        <w:t xml:space="preserve"> خارج </w:t>
      </w:r>
      <w:r w:rsidR="00CD6CFF" w:rsidRPr="00B26CDF">
        <w:rPr>
          <w:rFonts w:hint="cs"/>
          <w:rtl/>
        </w:rPr>
        <w:t>ک</w:t>
      </w:r>
      <w:r w:rsidR="00E14588" w:rsidRPr="00B26CDF">
        <w:rPr>
          <w:rFonts w:hint="cs"/>
          <w:rtl/>
        </w:rPr>
        <w:t>رده و به راه راست هدا</w:t>
      </w:r>
      <w:r w:rsidR="00CD6CFF" w:rsidRPr="00B26CDF">
        <w:rPr>
          <w:rFonts w:hint="cs"/>
          <w:rtl/>
        </w:rPr>
        <w:t>ی</w:t>
      </w:r>
      <w:r w:rsidR="00E14588" w:rsidRPr="00B26CDF">
        <w:rPr>
          <w:rFonts w:hint="cs"/>
          <w:rtl/>
        </w:rPr>
        <w:t>ت م</w:t>
      </w:r>
      <w:r w:rsidR="00CD6CFF" w:rsidRPr="00B26CDF">
        <w:rPr>
          <w:rFonts w:hint="cs"/>
          <w:rtl/>
        </w:rPr>
        <w:t>ی</w:t>
      </w:r>
      <w:r w:rsidR="00E14588" w:rsidRPr="00B26CDF">
        <w:rPr>
          <w:rFonts w:hint="cs"/>
          <w:rtl/>
        </w:rPr>
        <w:t>‌نما</w:t>
      </w:r>
      <w:r w:rsidR="00CD6CFF" w:rsidRPr="00B26CDF">
        <w:rPr>
          <w:rFonts w:hint="cs"/>
          <w:rtl/>
        </w:rPr>
        <w:t>ی</w:t>
      </w:r>
      <w:r w:rsidR="00E14588" w:rsidRPr="00B26CDF">
        <w:rPr>
          <w:rFonts w:hint="cs"/>
          <w:rtl/>
        </w:rPr>
        <w:t>د</w:t>
      </w:r>
      <w:r w:rsidRPr="00B26CDF">
        <w:rPr>
          <w:rFonts w:hint="cs"/>
          <w:rtl/>
        </w:rPr>
        <w:t>».</w:t>
      </w:r>
    </w:p>
    <w:p w:rsidR="006A1D7C" w:rsidRPr="00B26CDF" w:rsidRDefault="00700FE9" w:rsidP="00B26CDF">
      <w:pPr>
        <w:pStyle w:val="a6"/>
        <w:rPr>
          <w:rtl/>
        </w:rPr>
      </w:pPr>
      <w:r w:rsidRPr="00B26CDF">
        <w:rPr>
          <w:rFonts w:hint="cs"/>
          <w:rtl/>
        </w:rPr>
        <w:t>اعتراف دشمنان به زنده ماندن و جاودان بودن برنامه و اح</w:t>
      </w:r>
      <w:r w:rsidR="00CD6CFF" w:rsidRPr="00B26CDF">
        <w:rPr>
          <w:rFonts w:hint="cs"/>
          <w:rtl/>
        </w:rPr>
        <w:t>ک</w:t>
      </w:r>
      <w:r w:rsidRPr="00B26CDF">
        <w:rPr>
          <w:rFonts w:hint="cs"/>
          <w:rtl/>
        </w:rPr>
        <w:t>ام د</w:t>
      </w:r>
      <w:r w:rsidR="00CD6CFF" w:rsidRPr="00B26CDF">
        <w:rPr>
          <w:rFonts w:hint="cs"/>
          <w:rtl/>
        </w:rPr>
        <w:t>ی</w:t>
      </w:r>
      <w:r w:rsidRPr="00B26CDF">
        <w:rPr>
          <w:rFonts w:hint="cs"/>
          <w:rtl/>
        </w:rPr>
        <w:t>ن و تداوم رشد روزافزون آن، ما</w:t>
      </w:r>
      <w:r w:rsidR="00CD6CFF" w:rsidRPr="00B26CDF">
        <w:rPr>
          <w:rFonts w:hint="cs"/>
          <w:rtl/>
        </w:rPr>
        <w:t>یۀ</w:t>
      </w:r>
      <w:r w:rsidRPr="00B26CDF">
        <w:rPr>
          <w:rFonts w:hint="cs"/>
          <w:rtl/>
        </w:rPr>
        <w:t xml:space="preserve"> افتخار و سرافراز</w:t>
      </w:r>
      <w:r w:rsidR="00CD6CFF" w:rsidRPr="00B26CDF">
        <w:rPr>
          <w:rFonts w:hint="cs"/>
          <w:rtl/>
        </w:rPr>
        <w:t>ی</w:t>
      </w:r>
      <w:r w:rsidRPr="00B26CDF">
        <w:rPr>
          <w:rFonts w:hint="cs"/>
          <w:rtl/>
        </w:rPr>
        <w:t xml:space="preserve"> مسل</w:t>
      </w:r>
      <w:r w:rsidR="00CD6CFF" w:rsidRPr="00B26CDF">
        <w:rPr>
          <w:rFonts w:hint="cs"/>
          <w:rtl/>
        </w:rPr>
        <w:t>ی</w:t>
      </w:r>
      <w:r w:rsidRPr="00B26CDF">
        <w:rPr>
          <w:rFonts w:hint="cs"/>
          <w:rtl/>
        </w:rPr>
        <w:t>من است. در ا</w:t>
      </w:r>
      <w:r w:rsidR="00CD6CFF" w:rsidRPr="00B26CDF">
        <w:rPr>
          <w:rFonts w:hint="cs"/>
          <w:rtl/>
        </w:rPr>
        <w:t>ی</w:t>
      </w:r>
      <w:r w:rsidRPr="00B26CDF">
        <w:rPr>
          <w:rFonts w:hint="cs"/>
          <w:rtl/>
        </w:rPr>
        <w:t xml:space="preserve">نجا خطاب ما به </w:t>
      </w:r>
      <w:r w:rsidR="00CD6CFF" w:rsidRPr="00B26CDF">
        <w:rPr>
          <w:rFonts w:hint="cs"/>
          <w:rtl/>
        </w:rPr>
        <w:t>ک</w:t>
      </w:r>
      <w:r w:rsidRPr="00B26CDF">
        <w:rPr>
          <w:rFonts w:hint="cs"/>
          <w:rtl/>
        </w:rPr>
        <w:t>سان</w:t>
      </w:r>
      <w:r w:rsidR="00CD6CFF" w:rsidRPr="00B26CDF">
        <w:rPr>
          <w:rFonts w:hint="cs"/>
          <w:rtl/>
        </w:rPr>
        <w:t>ی</w:t>
      </w:r>
      <w:r w:rsidRPr="00B26CDF">
        <w:rPr>
          <w:rFonts w:hint="cs"/>
          <w:rtl/>
        </w:rPr>
        <w:t xml:space="preserve"> است </w:t>
      </w:r>
      <w:r w:rsidR="00CD6CFF" w:rsidRPr="00B26CDF">
        <w:rPr>
          <w:rFonts w:hint="cs"/>
          <w:rtl/>
        </w:rPr>
        <w:t>ک</w:t>
      </w:r>
      <w:r w:rsidRPr="00B26CDF">
        <w:rPr>
          <w:rFonts w:hint="cs"/>
          <w:rtl/>
        </w:rPr>
        <w:t>ه اند</w:t>
      </w:r>
      <w:r w:rsidR="00CD6CFF" w:rsidRPr="00B26CDF">
        <w:rPr>
          <w:rFonts w:hint="cs"/>
          <w:rtl/>
        </w:rPr>
        <w:t>ی</w:t>
      </w:r>
      <w:r w:rsidRPr="00B26CDF">
        <w:rPr>
          <w:rFonts w:hint="cs"/>
          <w:rtl/>
        </w:rPr>
        <w:t>ش</w:t>
      </w:r>
      <w:r w:rsidR="00CD6CFF" w:rsidRPr="00B26CDF">
        <w:rPr>
          <w:rFonts w:hint="cs"/>
          <w:rtl/>
        </w:rPr>
        <w:t>ۀ</w:t>
      </w:r>
      <w:r w:rsidRPr="00B26CDF">
        <w:rPr>
          <w:rFonts w:hint="cs"/>
          <w:rtl/>
        </w:rPr>
        <w:t xml:space="preserve"> غرب</w:t>
      </w:r>
      <w:r w:rsidR="00CD6CFF" w:rsidRPr="00B26CDF">
        <w:rPr>
          <w:rFonts w:hint="cs"/>
          <w:rtl/>
        </w:rPr>
        <w:t>ی</w:t>
      </w:r>
      <w:r w:rsidRPr="00B26CDF">
        <w:rPr>
          <w:rFonts w:hint="cs"/>
          <w:rtl/>
        </w:rPr>
        <w:t>‌ها آنان را ش</w:t>
      </w:r>
      <w:r w:rsidR="00CD6CFF" w:rsidRPr="00B26CDF">
        <w:rPr>
          <w:rFonts w:hint="cs"/>
          <w:rtl/>
        </w:rPr>
        <w:t>ی</w:t>
      </w:r>
      <w:r w:rsidRPr="00B26CDF">
        <w:rPr>
          <w:rFonts w:hint="cs"/>
          <w:rtl/>
        </w:rPr>
        <w:t>فت</w:t>
      </w:r>
      <w:r w:rsidR="00CD6CFF" w:rsidRPr="00B26CDF">
        <w:rPr>
          <w:rFonts w:hint="cs"/>
          <w:rtl/>
        </w:rPr>
        <w:t>ۀ</w:t>
      </w:r>
      <w:r w:rsidRPr="00B26CDF">
        <w:rPr>
          <w:rFonts w:hint="cs"/>
          <w:rtl/>
        </w:rPr>
        <w:t xml:space="preserve"> خود </w:t>
      </w:r>
      <w:r w:rsidR="00CD6CFF" w:rsidRPr="00B26CDF">
        <w:rPr>
          <w:rFonts w:hint="cs"/>
          <w:rtl/>
        </w:rPr>
        <w:t>ک</w:t>
      </w:r>
      <w:r w:rsidRPr="00B26CDF">
        <w:rPr>
          <w:rFonts w:hint="cs"/>
          <w:rtl/>
        </w:rPr>
        <w:t>رده و اعتراف آنان برا</w:t>
      </w:r>
      <w:r w:rsidR="00CD6CFF" w:rsidRPr="00B26CDF">
        <w:rPr>
          <w:rFonts w:hint="cs"/>
          <w:rtl/>
        </w:rPr>
        <w:t>ی</w:t>
      </w:r>
      <w:r w:rsidRPr="00B26CDF">
        <w:rPr>
          <w:rFonts w:hint="cs"/>
          <w:rtl/>
        </w:rPr>
        <w:t xml:space="preserve"> ا</w:t>
      </w:r>
      <w:r w:rsidR="00CD6CFF" w:rsidRPr="00B26CDF">
        <w:rPr>
          <w:rFonts w:hint="cs"/>
          <w:rtl/>
        </w:rPr>
        <w:t>ی</w:t>
      </w:r>
      <w:r w:rsidRPr="00B26CDF">
        <w:rPr>
          <w:rFonts w:hint="cs"/>
          <w:rtl/>
        </w:rPr>
        <w:t>شان حجت است، بنابرا</w:t>
      </w:r>
      <w:r w:rsidR="00CD6CFF" w:rsidRPr="00B26CDF">
        <w:rPr>
          <w:rFonts w:hint="cs"/>
          <w:rtl/>
        </w:rPr>
        <w:t>ی</w:t>
      </w:r>
      <w:r w:rsidRPr="00B26CDF">
        <w:rPr>
          <w:rFonts w:hint="cs"/>
          <w:rtl/>
        </w:rPr>
        <w:t>ن مناسبت دارد در ا</w:t>
      </w:r>
      <w:r w:rsidR="00CD6CFF" w:rsidRPr="00B26CDF">
        <w:rPr>
          <w:rFonts w:hint="cs"/>
          <w:rtl/>
        </w:rPr>
        <w:t>ی</w:t>
      </w:r>
      <w:r w:rsidRPr="00B26CDF">
        <w:rPr>
          <w:rFonts w:hint="cs"/>
          <w:rtl/>
        </w:rPr>
        <w:t>نجا نمونه‌هائ</w:t>
      </w:r>
      <w:r w:rsidR="00CD6CFF" w:rsidRPr="00B26CDF">
        <w:rPr>
          <w:rFonts w:hint="cs"/>
          <w:rtl/>
        </w:rPr>
        <w:t>ی</w:t>
      </w:r>
      <w:r w:rsidRPr="00B26CDF">
        <w:rPr>
          <w:rFonts w:hint="cs"/>
          <w:rtl/>
        </w:rPr>
        <w:t xml:space="preserve"> از گفته‌ها</w:t>
      </w:r>
      <w:r w:rsidR="00CD6CFF" w:rsidRPr="00B26CDF">
        <w:rPr>
          <w:rFonts w:hint="cs"/>
          <w:rtl/>
        </w:rPr>
        <w:t>ی</w:t>
      </w:r>
      <w:r w:rsidRPr="00B26CDF">
        <w:rPr>
          <w:rFonts w:hint="cs"/>
          <w:rtl/>
        </w:rPr>
        <w:t xml:space="preserve"> قابل تعمق و ستا</w:t>
      </w:r>
      <w:r w:rsidR="00CD6CFF" w:rsidRPr="00B26CDF">
        <w:rPr>
          <w:rFonts w:hint="cs"/>
          <w:rtl/>
        </w:rPr>
        <w:t>ی</w:t>
      </w:r>
      <w:r w:rsidRPr="00B26CDF">
        <w:rPr>
          <w:rFonts w:hint="cs"/>
          <w:rtl/>
        </w:rPr>
        <w:t>ش‌ها</w:t>
      </w:r>
      <w:r w:rsidR="00CD6CFF" w:rsidRPr="00B26CDF">
        <w:rPr>
          <w:rFonts w:hint="cs"/>
          <w:rtl/>
        </w:rPr>
        <w:t>ی</w:t>
      </w:r>
      <w:r w:rsidRPr="00B26CDF">
        <w:rPr>
          <w:rFonts w:hint="cs"/>
          <w:rtl/>
        </w:rPr>
        <w:t xml:space="preserve"> واقع‌ب</w:t>
      </w:r>
      <w:r w:rsidR="00CD6CFF" w:rsidRPr="00B26CDF">
        <w:rPr>
          <w:rFonts w:hint="cs"/>
          <w:rtl/>
        </w:rPr>
        <w:t>ی</w:t>
      </w:r>
      <w:r w:rsidRPr="00B26CDF">
        <w:rPr>
          <w:rFonts w:hint="cs"/>
          <w:rtl/>
        </w:rPr>
        <w:t>نان</w:t>
      </w:r>
      <w:r w:rsidR="00CD6CFF" w:rsidRPr="00B26CDF">
        <w:rPr>
          <w:rFonts w:hint="cs"/>
          <w:rtl/>
        </w:rPr>
        <w:t>ۀ</w:t>
      </w:r>
      <w:r w:rsidR="00412821" w:rsidRPr="00B26CDF">
        <w:rPr>
          <w:rFonts w:hint="cs"/>
          <w:rtl/>
        </w:rPr>
        <w:t xml:space="preserve"> آنان را </w:t>
      </w:r>
      <w:r w:rsidRPr="00B26CDF">
        <w:rPr>
          <w:rFonts w:hint="cs"/>
          <w:rtl/>
        </w:rPr>
        <w:t>ب</w:t>
      </w:r>
      <w:r w:rsidR="00CD6CFF" w:rsidRPr="00B26CDF">
        <w:rPr>
          <w:rFonts w:hint="cs"/>
          <w:rtl/>
        </w:rPr>
        <w:t>ی</w:t>
      </w:r>
      <w:r w:rsidRPr="00B26CDF">
        <w:rPr>
          <w:rFonts w:hint="cs"/>
          <w:rtl/>
        </w:rPr>
        <w:t xml:space="preserve">ان </w:t>
      </w:r>
      <w:r w:rsidR="00CD6CFF" w:rsidRPr="00B26CDF">
        <w:rPr>
          <w:rFonts w:hint="cs"/>
          <w:rtl/>
        </w:rPr>
        <w:t>ک</w:t>
      </w:r>
      <w:r w:rsidRPr="00B26CDF">
        <w:rPr>
          <w:rFonts w:hint="cs"/>
          <w:rtl/>
        </w:rPr>
        <w:t>ن</w:t>
      </w:r>
      <w:r w:rsidR="00CD6CFF" w:rsidRPr="00B26CDF">
        <w:rPr>
          <w:rFonts w:hint="cs"/>
          <w:rtl/>
        </w:rPr>
        <w:t>ی</w:t>
      </w:r>
      <w:r w:rsidRPr="00B26CDF">
        <w:rPr>
          <w:rFonts w:hint="cs"/>
          <w:rtl/>
        </w:rPr>
        <w:t>م، تا بدان</w:t>
      </w:r>
      <w:r w:rsidR="00CD6CFF" w:rsidRPr="00B26CDF">
        <w:rPr>
          <w:rFonts w:hint="cs"/>
          <w:rtl/>
        </w:rPr>
        <w:t>ی</w:t>
      </w:r>
      <w:r w:rsidRPr="00B26CDF">
        <w:rPr>
          <w:rFonts w:hint="cs"/>
          <w:rtl/>
        </w:rPr>
        <w:t>د اند</w:t>
      </w:r>
      <w:r w:rsidR="00CD6CFF" w:rsidRPr="00B26CDF">
        <w:rPr>
          <w:rFonts w:hint="cs"/>
          <w:rtl/>
        </w:rPr>
        <w:t>ی</w:t>
      </w:r>
      <w:r w:rsidRPr="00B26CDF">
        <w:rPr>
          <w:rFonts w:hint="cs"/>
          <w:rtl/>
        </w:rPr>
        <w:t>شمندان غ</w:t>
      </w:r>
      <w:r w:rsidR="00CD6CFF" w:rsidRPr="00B26CDF">
        <w:rPr>
          <w:rFonts w:hint="cs"/>
          <w:rtl/>
        </w:rPr>
        <w:t>ی</w:t>
      </w:r>
      <w:r w:rsidRPr="00B26CDF">
        <w:rPr>
          <w:rFonts w:hint="cs"/>
          <w:rtl/>
        </w:rPr>
        <w:t>رمسلمان، اما منصف، دربار</w:t>
      </w:r>
      <w:r w:rsidR="00CD6CFF" w:rsidRPr="00B26CDF">
        <w:rPr>
          <w:rFonts w:hint="cs"/>
          <w:rtl/>
        </w:rPr>
        <w:t>ۀ</w:t>
      </w:r>
      <w:r w:rsidRPr="00B26CDF">
        <w:rPr>
          <w:rFonts w:hint="cs"/>
          <w:rtl/>
        </w:rPr>
        <w:t xml:space="preserve"> د</w:t>
      </w:r>
      <w:r w:rsidR="00CD6CFF" w:rsidRPr="00B26CDF">
        <w:rPr>
          <w:rFonts w:hint="cs"/>
          <w:rtl/>
        </w:rPr>
        <w:t>ی</w:t>
      </w:r>
      <w:r w:rsidRPr="00B26CDF">
        <w:rPr>
          <w:rFonts w:hint="cs"/>
          <w:rtl/>
        </w:rPr>
        <w:t>ن جاودان اسلام و آموزش‌‌ها</w:t>
      </w:r>
      <w:r w:rsidR="00CD6CFF" w:rsidRPr="00B26CDF">
        <w:rPr>
          <w:rFonts w:hint="cs"/>
          <w:rtl/>
        </w:rPr>
        <w:t>ی</w:t>
      </w:r>
      <w:r w:rsidRPr="00B26CDF">
        <w:rPr>
          <w:rFonts w:hint="cs"/>
          <w:rtl/>
        </w:rPr>
        <w:t xml:space="preserve"> ارزشمند آن چه م</w:t>
      </w:r>
      <w:r w:rsidR="00CD6CFF" w:rsidRPr="00B26CDF">
        <w:rPr>
          <w:rFonts w:hint="cs"/>
          <w:rtl/>
        </w:rPr>
        <w:t>ی</w:t>
      </w:r>
      <w:r w:rsidRPr="00B26CDF">
        <w:rPr>
          <w:rFonts w:hint="cs"/>
          <w:rtl/>
        </w:rPr>
        <w:t>‌گو</w:t>
      </w:r>
      <w:r w:rsidR="00CD6CFF" w:rsidRPr="00B26CDF">
        <w:rPr>
          <w:rFonts w:hint="cs"/>
          <w:rtl/>
        </w:rPr>
        <w:t>ی</w:t>
      </w:r>
      <w:r w:rsidRPr="00B26CDF">
        <w:rPr>
          <w:rFonts w:hint="cs"/>
          <w:rtl/>
        </w:rPr>
        <w:t>ند.</w:t>
      </w:r>
    </w:p>
    <w:p w:rsidR="00700FE9" w:rsidRPr="00CD6CFF" w:rsidRDefault="00B26CDF" w:rsidP="00296D0E">
      <w:pPr>
        <w:bidi/>
        <w:ind w:firstLine="284"/>
        <w:jc w:val="both"/>
        <w:rPr>
          <w:rStyle w:val="Char6"/>
          <w:rtl/>
        </w:rPr>
      </w:pPr>
      <w:r>
        <w:rPr>
          <w:rStyle w:val="Char6"/>
          <w:rFonts w:hint="cs"/>
          <w:rtl/>
        </w:rPr>
        <w:t xml:space="preserve">* </w:t>
      </w:r>
      <w:r w:rsidR="00065C39" w:rsidRPr="00CD6CFF">
        <w:rPr>
          <w:rStyle w:val="Char6"/>
          <w:rFonts w:hint="cs"/>
          <w:rtl/>
        </w:rPr>
        <w:t>«گوستاو لوبون» به نقل از «استاد ل</w:t>
      </w:r>
      <w:r w:rsidR="00CD6CFF">
        <w:rPr>
          <w:rStyle w:val="Char6"/>
          <w:rFonts w:hint="cs"/>
          <w:rtl/>
        </w:rPr>
        <w:t>ی</w:t>
      </w:r>
      <w:r w:rsidR="00065C39" w:rsidRPr="00CD6CFF">
        <w:rPr>
          <w:rStyle w:val="Char6"/>
          <w:rFonts w:hint="cs"/>
          <w:rtl/>
        </w:rPr>
        <w:t>بر</w:t>
      </w:r>
      <w:r w:rsidR="00CD6CFF">
        <w:rPr>
          <w:rStyle w:val="Char6"/>
          <w:rFonts w:hint="cs"/>
          <w:rtl/>
        </w:rPr>
        <w:t>ی</w:t>
      </w:r>
      <w:r w:rsidR="00065C39" w:rsidRPr="00CD6CFF">
        <w:rPr>
          <w:rStyle w:val="Char6"/>
          <w:rFonts w:hint="cs"/>
          <w:rtl/>
        </w:rPr>
        <w:t>» م</w:t>
      </w:r>
      <w:r w:rsidR="00CD6CFF">
        <w:rPr>
          <w:rStyle w:val="Char6"/>
          <w:rFonts w:hint="cs"/>
          <w:rtl/>
        </w:rPr>
        <w:t>ی</w:t>
      </w:r>
      <w:r w:rsidR="00065C39" w:rsidRPr="00CD6CFF">
        <w:rPr>
          <w:rStyle w:val="Char6"/>
          <w:rFonts w:hint="cs"/>
          <w:rtl/>
        </w:rPr>
        <w:t>‌گو</w:t>
      </w:r>
      <w:r w:rsidR="00CD6CFF">
        <w:rPr>
          <w:rStyle w:val="Char6"/>
          <w:rFonts w:hint="cs"/>
          <w:rtl/>
        </w:rPr>
        <w:t>ی</w:t>
      </w:r>
      <w:r w:rsidR="00065C39" w:rsidRPr="00CD6CFF">
        <w:rPr>
          <w:rStyle w:val="Char6"/>
          <w:rFonts w:hint="cs"/>
          <w:rtl/>
        </w:rPr>
        <w:t>د:</w:t>
      </w:r>
    </w:p>
    <w:p w:rsidR="006A1D7C" w:rsidRPr="00CD6CFF" w:rsidRDefault="00065C39" w:rsidP="006A1D7C">
      <w:pPr>
        <w:bidi/>
        <w:ind w:firstLine="284"/>
        <w:jc w:val="both"/>
        <w:rPr>
          <w:rStyle w:val="Char6"/>
          <w:rtl/>
        </w:rPr>
      </w:pPr>
      <w:r w:rsidRPr="00CD6CFF">
        <w:rPr>
          <w:rStyle w:val="Char6"/>
          <w:rFonts w:hint="cs"/>
          <w:rtl/>
        </w:rPr>
        <w:t>«اگر عرب‌ها بر صحن</w:t>
      </w:r>
      <w:r w:rsidR="00CD6CFF">
        <w:rPr>
          <w:rStyle w:val="Char6"/>
          <w:rFonts w:hint="cs"/>
          <w:rtl/>
        </w:rPr>
        <w:t>ۀ</w:t>
      </w:r>
      <w:r w:rsidRPr="00CD6CFF">
        <w:rPr>
          <w:rStyle w:val="Char6"/>
          <w:rFonts w:hint="cs"/>
          <w:rtl/>
        </w:rPr>
        <w:t xml:space="preserve"> تار</w:t>
      </w:r>
      <w:r w:rsidR="00CD6CFF">
        <w:rPr>
          <w:rStyle w:val="Char6"/>
          <w:rFonts w:hint="cs"/>
          <w:rtl/>
        </w:rPr>
        <w:t>ی</w:t>
      </w:r>
      <w:r w:rsidRPr="00CD6CFF">
        <w:rPr>
          <w:rStyle w:val="Char6"/>
          <w:rFonts w:hint="cs"/>
          <w:rtl/>
        </w:rPr>
        <w:t>خ ظهور نم</w:t>
      </w:r>
      <w:r w:rsidR="00CD6CFF">
        <w:rPr>
          <w:rStyle w:val="Char6"/>
          <w:rFonts w:hint="cs"/>
          <w:rtl/>
        </w:rPr>
        <w:t>ی</w:t>
      </w:r>
      <w:r w:rsidRPr="00CD6CFF">
        <w:rPr>
          <w:rStyle w:val="Char6"/>
          <w:rFonts w:hint="cs"/>
          <w:rtl/>
        </w:rPr>
        <w:t>‌</w:t>
      </w:r>
      <w:r w:rsidR="00CD6CFF">
        <w:rPr>
          <w:rStyle w:val="Char6"/>
          <w:rFonts w:hint="cs"/>
          <w:rtl/>
        </w:rPr>
        <w:t>ک</w:t>
      </w:r>
      <w:r w:rsidRPr="00CD6CFF">
        <w:rPr>
          <w:rStyle w:val="Char6"/>
          <w:rFonts w:hint="cs"/>
          <w:rtl/>
        </w:rPr>
        <w:t>ردند، نهضت تحول و ترق</w:t>
      </w:r>
      <w:r w:rsidR="00CD6CFF">
        <w:rPr>
          <w:rStyle w:val="Char6"/>
          <w:rFonts w:hint="cs"/>
          <w:rtl/>
        </w:rPr>
        <w:t>ی</w:t>
      </w:r>
      <w:r w:rsidRPr="00CD6CFF">
        <w:rPr>
          <w:rStyle w:val="Char6"/>
          <w:rFonts w:hint="cs"/>
          <w:rtl/>
        </w:rPr>
        <w:t xml:space="preserve"> اروپا چند</w:t>
      </w:r>
      <w:r w:rsidR="00CD6CFF">
        <w:rPr>
          <w:rStyle w:val="Char6"/>
          <w:rFonts w:hint="cs"/>
          <w:rtl/>
        </w:rPr>
        <w:t>ی</w:t>
      </w:r>
      <w:r w:rsidRPr="00CD6CFF">
        <w:rPr>
          <w:rStyle w:val="Char6"/>
          <w:rFonts w:hint="cs"/>
          <w:rtl/>
        </w:rPr>
        <w:t>ن قرن عقب م</w:t>
      </w:r>
      <w:r w:rsidR="00CD6CFF">
        <w:rPr>
          <w:rStyle w:val="Char6"/>
          <w:rFonts w:hint="cs"/>
          <w:rtl/>
        </w:rPr>
        <w:t>ی</w:t>
      </w:r>
      <w:r w:rsidRPr="00CD6CFF">
        <w:rPr>
          <w:rStyle w:val="Char6"/>
          <w:rFonts w:hint="cs"/>
          <w:rtl/>
        </w:rPr>
        <w:t>‌‌افتاد».</w:t>
      </w:r>
    </w:p>
    <w:p w:rsidR="00065C39" w:rsidRPr="00CD6CFF" w:rsidRDefault="00412821" w:rsidP="00065C39">
      <w:pPr>
        <w:bidi/>
        <w:ind w:firstLine="284"/>
        <w:jc w:val="both"/>
        <w:rPr>
          <w:rStyle w:val="Char6"/>
          <w:rtl/>
        </w:rPr>
      </w:pPr>
      <w:r w:rsidRPr="00CD6CFF">
        <w:rPr>
          <w:rStyle w:val="Char6"/>
          <w:rFonts w:hint="cs"/>
          <w:rtl/>
        </w:rPr>
        <w:t xml:space="preserve">* </w:t>
      </w:r>
      <w:r w:rsidR="00386BB6" w:rsidRPr="00CD6CFF">
        <w:rPr>
          <w:rStyle w:val="Char6"/>
          <w:rFonts w:hint="cs"/>
          <w:rtl/>
        </w:rPr>
        <w:t>«آقا</w:t>
      </w:r>
      <w:r w:rsidR="00CD6CFF">
        <w:rPr>
          <w:rStyle w:val="Char6"/>
          <w:rFonts w:hint="cs"/>
          <w:rtl/>
        </w:rPr>
        <w:t>ی</w:t>
      </w:r>
      <w:r w:rsidR="00386BB6" w:rsidRPr="00CD6CFF">
        <w:rPr>
          <w:rStyle w:val="Char6"/>
          <w:rFonts w:hint="cs"/>
          <w:rtl/>
        </w:rPr>
        <w:t xml:space="preserve"> ل</w:t>
      </w:r>
      <w:r w:rsidR="00CD6CFF">
        <w:rPr>
          <w:rStyle w:val="Char6"/>
          <w:rFonts w:hint="cs"/>
          <w:rtl/>
        </w:rPr>
        <w:t>ی</w:t>
      </w:r>
      <w:r w:rsidR="00386BB6" w:rsidRPr="00CD6CFF">
        <w:rPr>
          <w:rStyle w:val="Char6"/>
          <w:rFonts w:hint="cs"/>
          <w:rtl/>
        </w:rPr>
        <w:t>ن بول» د</w:t>
      </w:r>
      <w:r w:rsidR="00296D0E" w:rsidRPr="00CD6CFF">
        <w:rPr>
          <w:rStyle w:val="Char6"/>
          <w:rFonts w:hint="cs"/>
          <w:rtl/>
        </w:rPr>
        <w:t xml:space="preserve">ر </w:t>
      </w:r>
      <w:r w:rsidR="00CD6CFF">
        <w:rPr>
          <w:rStyle w:val="Char6"/>
          <w:rFonts w:hint="cs"/>
          <w:rtl/>
        </w:rPr>
        <w:t>ک</w:t>
      </w:r>
      <w:r w:rsidR="00296D0E" w:rsidRPr="00CD6CFF">
        <w:rPr>
          <w:rStyle w:val="Char6"/>
          <w:rFonts w:hint="cs"/>
          <w:rtl/>
        </w:rPr>
        <w:t>تاب «عرب در اسپان</w:t>
      </w:r>
      <w:r w:rsidR="00CD6CFF">
        <w:rPr>
          <w:rStyle w:val="Char6"/>
          <w:rFonts w:hint="cs"/>
          <w:rtl/>
        </w:rPr>
        <w:t>ی</w:t>
      </w:r>
      <w:r w:rsidR="00296D0E" w:rsidRPr="00CD6CFF">
        <w:rPr>
          <w:rStyle w:val="Char6"/>
          <w:rFonts w:hint="cs"/>
          <w:rtl/>
        </w:rPr>
        <w:t>ا» م</w:t>
      </w:r>
      <w:r w:rsidR="00CD6CFF">
        <w:rPr>
          <w:rStyle w:val="Char6"/>
          <w:rFonts w:hint="cs"/>
          <w:rtl/>
        </w:rPr>
        <w:t>ی</w:t>
      </w:r>
      <w:r w:rsidR="00296D0E" w:rsidRPr="00CD6CFF">
        <w:rPr>
          <w:rStyle w:val="Char6"/>
          <w:rFonts w:hint="cs"/>
          <w:rtl/>
        </w:rPr>
        <w:t>‌گو</w:t>
      </w:r>
      <w:r w:rsidR="00CD6CFF">
        <w:rPr>
          <w:rStyle w:val="Char6"/>
          <w:rFonts w:hint="cs"/>
          <w:rtl/>
        </w:rPr>
        <w:t>ی</w:t>
      </w:r>
      <w:r w:rsidR="00296D0E" w:rsidRPr="00CD6CFF">
        <w:rPr>
          <w:rStyle w:val="Char6"/>
          <w:rFonts w:hint="cs"/>
          <w:rtl/>
        </w:rPr>
        <w:t>د</w:t>
      </w:r>
      <w:r w:rsidR="00386BB6" w:rsidRPr="00CD6CFF">
        <w:rPr>
          <w:rStyle w:val="Char6"/>
          <w:rFonts w:hint="cs"/>
          <w:rtl/>
        </w:rPr>
        <w:t>:</w:t>
      </w:r>
    </w:p>
    <w:p w:rsidR="00386BB6" w:rsidRPr="00CD6CFF" w:rsidRDefault="00386BB6" w:rsidP="00386BB6">
      <w:pPr>
        <w:bidi/>
        <w:ind w:firstLine="284"/>
        <w:jc w:val="both"/>
        <w:rPr>
          <w:rStyle w:val="Char6"/>
          <w:rtl/>
        </w:rPr>
      </w:pPr>
      <w:r w:rsidRPr="00CD6CFF">
        <w:rPr>
          <w:rStyle w:val="Char6"/>
          <w:rFonts w:hint="cs"/>
          <w:rtl/>
        </w:rPr>
        <w:t>«در زمان</w:t>
      </w:r>
      <w:r w:rsidR="00CD6CFF">
        <w:rPr>
          <w:rStyle w:val="Char6"/>
          <w:rFonts w:hint="cs"/>
          <w:rtl/>
        </w:rPr>
        <w:t>ی</w:t>
      </w:r>
      <w:r w:rsidRPr="00CD6CFF">
        <w:rPr>
          <w:rStyle w:val="Char6"/>
          <w:rFonts w:hint="cs"/>
          <w:rtl/>
        </w:rPr>
        <w:t xml:space="preserve"> </w:t>
      </w:r>
      <w:r w:rsidR="00CD6CFF">
        <w:rPr>
          <w:rStyle w:val="Char6"/>
          <w:rFonts w:hint="cs"/>
          <w:rtl/>
        </w:rPr>
        <w:t>ک</w:t>
      </w:r>
      <w:r w:rsidRPr="00CD6CFF">
        <w:rPr>
          <w:rStyle w:val="Char6"/>
          <w:rFonts w:hint="cs"/>
          <w:rtl/>
        </w:rPr>
        <w:t>ه اندلس رهبر</w:t>
      </w:r>
      <w:r w:rsidR="00CD6CFF">
        <w:rPr>
          <w:rStyle w:val="Char6"/>
          <w:rFonts w:hint="cs"/>
          <w:rtl/>
        </w:rPr>
        <w:t>ی</w:t>
      </w:r>
      <w:r w:rsidRPr="00CD6CFF">
        <w:rPr>
          <w:rStyle w:val="Char6"/>
          <w:rFonts w:hint="cs"/>
          <w:rtl/>
        </w:rPr>
        <w:t>ت علم و دانش جهان را بعهده داشت و پرچمدار تمدن و فرهنگ بود، اروپا</w:t>
      </w:r>
      <w:r w:rsidR="00CD6CFF">
        <w:rPr>
          <w:rStyle w:val="Char6"/>
          <w:rFonts w:hint="cs"/>
          <w:rtl/>
        </w:rPr>
        <w:t>ی</w:t>
      </w:r>
      <w:r w:rsidRPr="00CD6CFF">
        <w:rPr>
          <w:rStyle w:val="Char6"/>
          <w:rFonts w:hint="cs"/>
          <w:rtl/>
        </w:rPr>
        <w:t xml:space="preserve"> ب</w:t>
      </w:r>
      <w:r w:rsidR="00CD6CFF">
        <w:rPr>
          <w:rStyle w:val="Char6"/>
          <w:rFonts w:hint="cs"/>
          <w:rtl/>
        </w:rPr>
        <w:t>ی</w:t>
      </w:r>
      <w:r w:rsidRPr="00CD6CFF">
        <w:rPr>
          <w:rStyle w:val="Char6"/>
          <w:rFonts w:hint="cs"/>
          <w:rtl/>
        </w:rPr>
        <w:t>‌سواد در جهل و نادان</w:t>
      </w:r>
      <w:r w:rsidR="00CD6CFF">
        <w:rPr>
          <w:rStyle w:val="Char6"/>
          <w:rFonts w:hint="cs"/>
          <w:rtl/>
        </w:rPr>
        <w:t>ی</w:t>
      </w:r>
      <w:r w:rsidRPr="00CD6CFF">
        <w:rPr>
          <w:rStyle w:val="Char6"/>
          <w:rFonts w:hint="cs"/>
          <w:rtl/>
        </w:rPr>
        <w:t xml:space="preserve"> و محروم</w:t>
      </w:r>
      <w:r w:rsidR="00CD6CFF">
        <w:rPr>
          <w:rStyle w:val="Char6"/>
          <w:rFonts w:hint="cs"/>
          <w:rtl/>
        </w:rPr>
        <w:t>ی</w:t>
      </w:r>
      <w:r w:rsidRPr="00CD6CFF">
        <w:rPr>
          <w:rStyle w:val="Char6"/>
          <w:rFonts w:hint="cs"/>
          <w:rtl/>
        </w:rPr>
        <w:t>ت غوطه م</w:t>
      </w:r>
      <w:r w:rsidR="00CD6CFF">
        <w:rPr>
          <w:rStyle w:val="Char6"/>
          <w:rFonts w:hint="cs"/>
          <w:rtl/>
        </w:rPr>
        <w:t>ی</w:t>
      </w:r>
      <w:r w:rsidRPr="00CD6CFF">
        <w:rPr>
          <w:rStyle w:val="Char6"/>
          <w:rFonts w:hint="cs"/>
          <w:rtl/>
        </w:rPr>
        <w:t>‌خورد».</w:t>
      </w:r>
    </w:p>
    <w:p w:rsidR="00386BB6" w:rsidRPr="00CD6CFF" w:rsidRDefault="00412821" w:rsidP="00386BB6">
      <w:pPr>
        <w:bidi/>
        <w:ind w:firstLine="284"/>
        <w:jc w:val="both"/>
        <w:rPr>
          <w:rStyle w:val="Char6"/>
          <w:rtl/>
        </w:rPr>
      </w:pPr>
      <w:r w:rsidRPr="00CD6CFF">
        <w:rPr>
          <w:rStyle w:val="Char6"/>
          <w:rFonts w:hint="cs"/>
          <w:rtl/>
        </w:rPr>
        <w:t xml:space="preserve">* </w:t>
      </w:r>
      <w:r w:rsidR="007E77A8" w:rsidRPr="00CD6CFF">
        <w:rPr>
          <w:rStyle w:val="Char6"/>
          <w:rFonts w:hint="cs"/>
          <w:rtl/>
        </w:rPr>
        <w:t>«ال</w:t>
      </w:r>
      <w:r w:rsidR="00CD6CFF">
        <w:rPr>
          <w:rStyle w:val="Char6"/>
          <w:rFonts w:hint="cs"/>
          <w:rtl/>
        </w:rPr>
        <w:t>ی</w:t>
      </w:r>
      <w:r w:rsidR="007E77A8" w:rsidRPr="00CD6CFF">
        <w:rPr>
          <w:rStyle w:val="Char6"/>
          <w:rFonts w:hint="cs"/>
          <w:rtl/>
        </w:rPr>
        <w:t>اس ابو شب</w:t>
      </w:r>
      <w:r w:rsidR="00CD6CFF">
        <w:rPr>
          <w:rStyle w:val="Char6"/>
          <w:rFonts w:hint="cs"/>
          <w:rtl/>
        </w:rPr>
        <w:t>ک</w:t>
      </w:r>
      <w:r w:rsidR="007E77A8" w:rsidRPr="00CD6CFF">
        <w:rPr>
          <w:rStyle w:val="Char6"/>
          <w:rFonts w:hint="cs"/>
          <w:rtl/>
        </w:rPr>
        <w:t xml:space="preserve">ه» در </w:t>
      </w:r>
      <w:r w:rsidR="00CD6CFF">
        <w:rPr>
          <w:rStyle w:val="Char6"/>
          <w:rFonts w:hint="cs"/>
          <w:rtl/>
        </w:rPr>
        <w:t>ک</w:t>
      </w:r>
      <w:r w:rsidR="007E77A8" w:rsidRPr="00CD6CFF">
        <w:rPr>
          <w:rStyle w:val="Char6"/>
          <w:rFonts w:hint="cs"/>
          <w:rtl/>
        </w:rPr>
        <w:t>تابش به نام «روابط ف</w:t>
      </w:r>
      <w:r w:rsidR="00CD6CFF">
        <w:rPr>
          <w:rStyle w:val="Char6"/>
          <w:rFonts w:hint="cs"/>
          <w:rtl/>
        </w:rPr>
        <w:t>ک</w:t>
      </w:r>
      <w:r w:rsidR="007E77A8" w:rsidRPr="00CD6CFF">
        <w:rPr>
          <w:rStyle w:val="Char6"/>
          <w:rFonts w:hint="cs"/>
          <w:rtl/>
        </w:rPr>
        <w:t>ر</w:t>
      </w:r>
      <w:r w:rsidR="00CD6CFF">
        <w:rPr>
          <w:rStyle w:val="Char6"/>
          <w:rFonts w:hint="cs"/>
          <w:rtl/>
        </w:rPr>
        <w:t>ی</w:t>
      </w:r>
      <w:r w:rsidR="007E77A8" w:rsidRPr="00CD6CFF">
        <w:rPr>
          <w:rStyle w:val="Char6"/>
          <w:rFonts w:hint="cs"/>
          <w:rtl/>
        </w:rPr>
        <w:t xml:space="preserve"> و روح</w:t>
      </w:r>
      <w:r w:rsidR="00CD6CFF">
        <w:rPr>
          <w:rStyle w:val="Char6"/>
          <w:rFonts w:hint="cs"/>
          <w:rtl/>
        </w:rPr>
        <w:t>ی</w:t>
      </w:r>
      <w:r w:rsidR="007E77A8" w:rsidRPr="00CD6CFF">
        <w:rPr>
          <w:rStyle w:val="Char6"/>
          <w:rFonts w:hint="cs"/>
          <w:rtl/>
        </w:rPr>
        <w:t xml:space="preserve"> ب</w:t>
      </w:r>
      <w:r w:rsidR="00CD6CFF">
        <w:rPr>
          <w:rStyle w:val="Char6"/>
          <w:rFonts w:hint="cs"/>
          <w:rtl/>
        </w:rPr>
        <w:t>ی</w:t>
      </w:r>
      <w:r w:rsidR="007E77A8" w:rsidRPr="00CD6CFF">
        <w:rPr>
          <w:rStyle w:val="Char6"/>
          <w:rFonts w:hint="cs"/>
          <w:rtl/>
        </w:rPr>
        <w:t>ن اعراب و اروپائ</w:t>
      </w:r>
      <w:r w:rsidR="00CD6CFF">
        <w:rPr>
          <w:rStyle w:val="Char6"/>
          <w:rFonts w:hint="cs"/>
          <w:rtl/>
        </w:rPr>
        <w:t>ی</w:t>
      </w:r>
      <w:r w:rsidR="007E77A8" w:rsidRPr="00CD6CFF">
        <w:rPr>
          <w:rStyle w:val="Char6"/>
          <w:rFonts w:hint="cs"/>
          <w:rtl/>
        </w:rPr>
        <w:t>ان» م</w:t>
      </w:r>
      <w:r w:rsidR="00CD6CFF">
        <w:rPr>
          <w:rStyle w:val="Char6"/>
          <w:rFonts w:hint="cs"/>
          <w:rtl/>
        </w:rPr>
        <w:t>ی</w:t>
      </w:r>
      <w:r w:rsidR="007E77A8" w:rsidRPr="00CD6CFF">
        <w:rPr>
          <w:rStyle w:val="Char6"/>
          <w:rFonts w:hint="cs"/>
          <w:rtl/>
        </w:rPr>
        <w:t>‌گو</w:t>
      </w:r>
      <w:r w:rsidR="00CD6CFF">
        <w:rPr>
          <w:rStyle w:val="Char6"/>
          <w:rFonts w:hint="cs"/>
          <w:rtl/>
        </w:rPr>
        <w:t>ی</w:t>
      </w:r>
      <w:r w:rsidR="007E77A8" w:rsidRPr="00CD6CFF">
        <w:rPr>
          <w:rStyle w:val="Char6"/>
          <w:rFonts w:hint="cs"/>
          <w:rtl/>
        </w:rPr>
        <w:t>د</w:t>
      </w:r>
      <w:r w:rsidR="000D4CB1" w:rsidRPr="00CD6CFF">
        <w:rPr>
          <w:rStyle w:val="Char6"/>
          <w:rFonts w:hint="cs"/>
          <w:rtl/>
        </w:rPr>
        <w:t>:</w:t>
      </w:r>
    </w:p>
    <w:p w:rsidR="007E77A8" w:rsidRPr="00CD6CFF" w:rsidRDefault="007E77A8" w:rsidP="009009C8">
      <w:pPr>
        <w:bidi/>
        <w:ind w:firstLine="284"/>
        <w:jc w:val="both"/>
        <w:rPr>
          <w:rStyle w:val="Char6"/>
          <w:rtl/>
        </w:rPr>
      </w:pPr>
      <w:r w:rsidRPr="00CD6CFF">
        <w:rPr>
          <w:rStyle w:val="Char6"/>
          <w:rFonts w:hint="cs"/>
          <w:rtl/>
        </w:rPr>
        <w:t>«انقراض تمدن عرب حادث</w:t>
      </w:r>
      <w:r w:rsidR="00CD6CFF">
        <w:rPr>
          <w:rStyle w:val="Char6"/>
          <w:rFonts w:hint="cs"/>
          <w:rtl/>
        </w:rPr>
        <w:t>ۀ</w:t>
      </w:r>
      <w:r w:rsidRPr="00CD6CFF">
        <w:rPr>
          <w:rStyle w:val="Char6"/>
          <w:rFonts w:hint="cs"/>
          <w:rtl/>
        </w:rPr>
        <w:t xml:space="preserve"> شوم</w:t>
      </w:r>
      <w:r w:rsidR="00CD6CFF">
        <w:rPr>
          <w:rStyle w:val="Char6"/>
          <w:rFonts w:hint="cs"/>
          <w:rtl/>
        </w:rPr>
        <w:t>ی</w:t>
      </w:r>
      <w:r w:rsidRPr="00CD6CFF">
        <w:rPr>
          <w:rStyle w:val="Char6"/>
          <w:rFonts w:hint="cs"/>
          <w:rtl/>
        </w:rPr>
        <w:t xml:space="preserve"> برا</w:t>
      </w:r>
      <w:r w:rsidR="00CD6CFF">
        <w:rPr>
          <w:rStyle w:val="Char6"/>
          <w:rFonts w:hint="cs"/>
          <w:rtl/>
        </w:rPr>
        <w:t>ی</w:t>
      </w:r>
      <w:r w:rsidRPr="00CD6CFF">
        <w:rPr>
          <w:rStyle w:val="Char6"/>
          <w:rFonts w:hint="cs"/>
          <w:rtl/>
        </w:rPr>
        <w:t xml:space="preserve"> اسپان</w:t>
      </w:r>
      <w:r w:rsidR="00CD6CFF">
        <w:rPr>
          <w:rStyle w:val="Char6"/>
          <w:rFonts w:hint="cs"/>
          <w:rtl/>
        </w:rPr>
        <w:t>ی</w:t>
      </w:r>
      <w:r w:rsidRPr="00CD6CFF">
        <w:rPr>
          <w:rStyle w:val="Char6"/>
          <w:rFonts w:hint="cs"/>
          <w:rtl/>
        </w:rPr>
        <w:t>ا و اروپا بود، اندلس خوشبخت</w:t>
      </w:r>
      <w:r w:rsidR="00CD6CFF">
        <w:rPr>
          <w:rStyle w:val="Char6"/>
          <w:rFonts w:hint="cs"/>
          <w:rtl/>
        </w:rPr>
        <w:t>ی</w:t>
      </w:r>
      <w:r w:rsidRPr="00CD6CFF">
        <w:rPr>
          <w:rStyle w:val="Char6"/>
          <w:rFonts w:hint="cs"/>
          <w:rtl/>
        </w:rPr>
        <w:t xml:space="preserve"> را فقط در سا</w:t>
      </w:r>
      <w:r w:rsidR="00CD6CFF">
        <w:rPr>
          <w:rStyle w:val="Char6"/>
          <w:rFonts w:hint="cs"/>
          <w:rtl/>
        </w:rPr>
        <w:t>یۀ</w:t>
      </w:r>
      <w:r w:rsidRPr="00CD6CFF">
        <w:rPr>
          <w:rStyle w:val="Char6"/>
          <w:rFonts w:hint="cs"/>
          <w:rtl/>
        </w:rPr>
        <w:t xml:space="preserve"> اسلام تجربه </w:t>
      </w:r>
      <w:r w:rsidR="00CD6CFF">
        <w:rPr>
          <w:rStyle w:val="Char6"/>
          <w:rFonts w:hint="cs"/>
          <w:rtl/>
        </w:rPr>
        <w:t>ک</w:t>
      </w:r>
      <w:r w:rsidRPr="00CD6CFF">
        <w:rPr>
          <w:rStyle w:val="Char6"/>
          <w:rFonts w:hint="cs"/>
          <w:rtl/>
        </w:rPr>
        <w:t xml:space="preserve">رد و آنگاه </w:t>
      </w:r>
      <w:r w:rsidR="00CD6CFF">
        <w:rPr>
          <w:rStyle w:val="Char6"/>
          <w:rFonts w:hint="cs"/>
          <w:rtl/>
        </w:rPr>
        <w:t>ک</w:t>
      </w:r>
      <w:r w:rsidRPr="00CD6CFF">
        <w:rPr>
          <w:rStyle w:val="Char6"/>
          <w:rFonts w:hint="cs"/>
          <w:rtl/>
        </w:rPr>
        <w:t>ه اعراب رفتند، و</w:t>
      </w:r>
      <w:r w:rsidR="00CD6CFF">
        <w:rPr>
          <w:rStyle w:val="Char6"/>
          <w:rFonts w:hint="cs"/>
          <w:rtl/>
        </w:rPr>
        <w:t>ی</w:t>
      </w:r>
      <w:r w:rsidRPr="00CD6CFF">
        <w:rPr>
          <w:rStyle w:val="Char6"/>
          <w:rFonts w:hint="cs"/>
          <w:rtl/>
        </w:rPr>
        <w:t>ران</w:t>
      </w:r>
      <w:r w:rsidR="00CD6CFF">
        <w:rPr>
          <w:rStyle w:val="Char6"/>
          <w:rFonts w:hint="cs"/>
          <w:rtl/>
        </w:rPr>
        <w:t>ی</w:t>
      </w:r>
      <w:r w:rsidRPr="00CD6CFF">
        <w:rPr>
          <w:rStyle w:val="Char6"/>
          <w:rFonts w:hint="cs"/>
          <w:rtl/>
        </w:rPr>
        <w:t xml:space="preserve"> جا</w:t>
      </w:r>
      <w:r w:rsidR="00CD6CFF">
        <w:rPr>
          <w:rStyle w:val="Char6"/>
          <w:rFonts w:hint="cs"/>
          <w:rtl/>
        </w:rPr>
        <w:t>ی</w:t>
      </w:r>
      <w:r w:rsidRPr="00CD6CFF">
        <w:rPr>
          <w:rStyle w:val="Char6"/>
          <w:rFonts w:hint="cs"/>
          <w:rtl/>
        </w:rPr>
        <w:t xml:space="preserve"> ز</w:t>
      </w:r>
      <w:r w:rsidR="00CD6CFF">
        <w:rPr>
          <w:rStyle w:val="Char6"/>
          <w:rFonts w:hint="cs"/>
          <w:rtl/>
        </w:rPr>
        <w:t>ی</w:t>
      </w:r>
      <w:r w:rsidRPr="00CD6CFF">
        <w:rPr>
          <w:rStyle w:val="Char6"/>
          <w:rFonts w:hint="cs"/>
          <w:rtl/>
        </w:rPr>
        <w:t>بائ</w:t>
      </w:r>
      <w:r w:rsidR="00CD6CFF">
        <w:rPr>
          <w:rStyle w:val="Char6"/>
          <w:rFonts w:hint="cs"/>
          <w:rtl/>
        </w:rPr>
        <w:t>ی</w:t>
      </w:r>
      <w:r w:rsidRPr="00CD6CFF">
        <w:rPr>
          <w:rStyle w:val="Char6"/>
          <w:rFonts w:hint="cs"/>
          <w:rtl/>
        </w:rPr>
        <w:t>، ثروت و آبادان</w:t>
      </w:r>
      <w:r w:rsidR="00CD6CFF">
        <w:rPr>
          <w:rStyle w:val="Char6"/>
          <w:rFonts w:hint="cs"/>
          <w:rtl/>
        </w:rPr>
        <w:t>ی</w:t>
      </w:r>
      <w:r w:rsidRPr="00CD6CFF">
        <w:rPr>
          <w:rStyle w:val="Char6"/>
          <w:rFonts w:hint="cs"/>
          <w:rtl/>
        </w:rPr>
        <w:t xml:space="preserve"> را پر </w:t>
      </w:r>
      <w:r w:rsidR="00CD6CFF">
        <w:rPr>
          <w:rStyle w:val="Char6"/>
          <w:rFonts w:hint="cs"/>
          <w:rtl/>
        </w:rPr>
        <w:t>ک</w:t>
      </w:r>
      <w:r w:rsidRPr="00CD6CFF">
        <w:rPr>
          <w:rStyle w:val="Char6"/>
          <w:rFonts w:hint="cs"/>
          <w:rtl/>
        </w:rPr>
        <w:t>رد».</w:t>
      </w:r>
    </w:p>
    <w:p w:rsidR="006A1D7C" w:rsidRPr="00CD6CFF" w:rsidRDefault="00412821" w:rsidP="006A1D7C">
      <w:pPr>
        <w:bidi/>
        <w:ind w:firstLine="284"/>
        <w:jc w:val="both"/>
        <w:rPr>
          <w:rStyle w:val="Char6"/>
          <w:rtl/>
        </w:rPr>
      </w:pPr>
      <w:r w:rsidRPr="00CD6CFF">
        <w:rPr>
          <w:rStyle w:val="Char6"/>
          <w:rFonts w:hint="cs"/>
          <w:rtl/>
        </w:rPr>
        <w:t xml:space="preserve">* </w:t>
      </w:r>
      <w:r w:rsidR="009009C8" w:rsidRPr="00CD6CFF">
        <w:rPr>
          <w:rStyle w:val="Char6"/>
          <w:rFonts w:hint="cs"/>
          <w:rtl/>
        </w:rPr>
        <w:t>نو</w:t>
      </w:r>
      <w:r w:rsidR="00CD6CFF">
        <w:rPr>
          <w:rStyle w:val="Char6"/>
          <w:rFonts w:hint="cs"/>
          <w:rtl/>
        </w:rPr>
        <w:t>ی</w:t>
      </w:r>
      <w:r w:rsidR="009009C8" w:rsidRPr="00CD6CFF">
        <w:rPr>
          <w:rStyle w:val="Char6"/>
          <w:rFonts w:hint="cs"/>
          <w:rtl/>
        </w:rPr>
        <w:t>سند</w:t>
      </w:r>
      <w:r w:rsidR="00CD6CFF">
        <w:rPr>
          <w:rStyle w:val="Char6"/>
          <w:rFonts w:hint="cs"/>
          <w:rtl/>
        </w:rPr>
        <w:t>ۀ</w:t>
      </w:r>
      <w:r w:rsidR="009009C8" w:rsidRPr="00CD6CFF">
        <w:rPr>
          <w:rStyle w:val="Char6"/>
          <w:rFonts w:hint="cs"/>
          <w:rtl/>
        </w:rPr>
        <w:t xml:space="preserve"> </w:t>
      </w:r>
      <w:r w:rsidR="00CD6CFF">
        <w:rPr>
          <w:rStyle w:val="Char6"/>
          <w:rFonts w:hint="cs"/>
          <w:rtl/>
        </w:rPr>
        <w:t>ک</w:t>
      </w:r>
      <w:r w:rsidR="009009C8" w:rsidRPr="00CD6CFF">
        <w:rPr>
          <w:rStyle w:val="Char6"/>
          <w:rFonts w:hint="cs"/>
          <w:rtl/>
        </w:rPr>
        <w:t>تاب «تار</w:t>
      </w:r>
      <w:r w:rsidR="00CD6CFF">
        <w:rPr>
          <w:rStyle w:val="Char6"/>
          <w:rFonts w:hint="cs"/>
          <w:rtl/>
        </w:rPr>
        <w:t>ی</w:t>
      </w:r>
      <w:r w:rsidR="009009C8" w:rsidRPr="00CD6CFF">
        <w:rPr>
          <w:rStyle w:val="Char6"/>
          <w:rFonts w:hint="cs"/>
          <w:rtl/>
        </w:rPr>
        <w:t>خ عرب» به نام «س</w:t>
      </w:r>
      <w:r w:rsidR="00CD6CFF">
        <w:rPr>
          <w:rStyle w:val="Char6"/>
          <w:rFonts w:hint="cs"/>
          <w:rtl/>
        </w:rPr>
        <w:t>ی</w:t>
      </w:r>
      <w:r w:rsidR="009009C8" w:rsidRPr="00CD6CFF">
        <w:rPr>
          <w:rStyle w:val="Char6"/>
          <w:rFonts w:hint="cs"/>
          <w:rtl/>
        </w:rPr>
        <w:t xml:space="preserve">د </w:t>
      </w:r>
      <w:r w:rsidR="00CD6CFF">
        <w:rPr>
          <w:rStyle w:val="Char6"/>
          <w:rFonts w:hint="cs"/>
          <w:rtl/>
        </w:rPr>
        <w:t>ی</w:t>
      </w:r>
      <w:r w:rsidR="009009C8" w:rsidRPr="00CD6CFF">
        <w:rPr>
          <w:rStyle w:val="Char6"/>
          <w:rFonts w:hint="cs"/>
          <w:rtl/>
        </w:rPr>
        <w:t>لوت» ا</w:t>
      </w:r>
      <w:r w:rsidR="00CD6CFF">
        <w:rPr>
          <w:rStyle w:val="Char6"/>
          <w:rFonts w:hint="cs"/>
          <w:rtl/>
        </w:rPr>
        <w:t>ی</w:t>
      </w:r>
      <w:r w:rsidR="009009C8" w:rsidRPr="00CD6CFF">
        <w:rPr>
          <w:rStyle w:val="Char6"/>
          <w:rFonts w:hint="cs"/>
          <w:rtl/>
        </w:rPr>
        <w:t>نچن</w:t>
      </w:r>
      <w:r w:rsidR="00CD6CFF">
        <w:rPr>
          <w:rStyle w:val="Char6"/>
          <w:rFonts w:hint="cs"/>
          <w:rtl/>
        </w:rPr>
        <w:t>ی</w:t>
      </w:r>
      <w:r w:rsidR="009009C8" w:rsidRPr="00CD6CFF">
        <w:rPr>
          <w:rStyle w:val="Char6"/>
          <w:rFonts w:hint="cs"/>
          <w:rtl/>
        </w:rPr>
        <w:t>ن ب</w:t>
      </w:r>
      <w:r w:rsidR="00CD6CFF">
        <w:rPr>
          <w:rStyle w:val="Char6"/>
          <w:rFonts w:hint="cs"/>
          <w:rtl/>
        </w:rPr>
        <w:t>ی</w:t>
      </w:r>
      <w:r w:rsidR="009009C8" w:rsidRPr="00CD6CFF">
        <w:rPr>
          <w:rStyle w:val="Char6"/>
          <w:rFonts w:hint="cs"/>
          <w:rtl/>
        </w:rPr>
        <w:t>ان م</w:t>
      </w:r>
      <w:r w:rsidR="00CD6CFF">
        <w:rPr>
          <w:rStyle w:val="Char6"/>
          <w:rFonts w:hint="cs"/>
          <w:rtl/>
        </w:rPr>
        <w:t>ی</w:t>
      </w:r>
      <w:r w:rsidR="009009C8" w:rsidRPr="00CD6CFF">
        <w:rPr>
          <w:rStyle w:val="Char6"/>
          <w:rFonts w:hint="cs"/>
          <w:rtl/>
        </w:rPr>
        <w:t>‌دارد</w:t>
      </w:r>
      <w:r w:rsidR="000D4CB1" w:rsidRPr="00CD6CFF">
        <w:rPr>
          <w:rStyle w:val="Char6"/>
          <w:rFonts w:hint="cs"/>
          <w:rtl/>
        </w:rPr>
        <w:t>:</w:t>
      </w:r>
    </w:p>
    <w:p w:rsidR="009009C8" w:rsidRPr="00CD6CFF" w:rsidRDefault="009009C8" w:rsidP="009009C8">
      <w:pPr>
        <w:bidi/>
        <w:ind w:firstLine="284"/>
        <w:jc w:val="both"/>
        <w:rPr>
          <w:rStyle w:val="Char6"/>
          <w:rtl/>
        </w:rPr>
      </w:pPr>
      <w:r w:rsidRPr="00CD6CFF">
        <w:rPr>
          <w:rStyle w:val="Char6"/>
          <w:rFonts w:hint="cs"/>
          <w:rtl/>
        </w:rPr>
        <w:t>«مسلمانان در قرون وسط</w:t>
      </w:r>
      <w:r w:rsidR="00CD6CFF">
        <w:rPr>
          <w:rStyle w:val="Char6"/>
          <w:rFonts w:hint="cs"/>
          <w:rtl/>
        </w:rPr>
        <w:t>ی</w:t>
      </w:r>
      <w:r w:rsidRPr="00CD6CFF">
        <w:rPr>
          <w:rStyle w:val="Char6"/>
          <w:rFonts w:hint="cs"/>
          <w:rtl/>
        </w:rPr>
        <w:t xml:space="preserve"> </w:t>
      </w:r>
      <w:r w:rsidR="00CD6CFF">
        <w:rPr>
          <w:rStyle w:val="Char6"/>
          <w:rFonts w:hint="cs"/>
          <w:rtl/>
        </w:rPr>
        <w:t>یک</w:t>
      </w:r>
      <w:r w:rsidRPr="00CD6CFF">
        <w:rPr>
          <w:rStyle w:val="Char6"/>
          <w:rFonts w:hint="cs"/>
          <w:rtl/>
        </w:rPr>
        <w:t>ه‌تاز علوم و فلسفه و صنا</w:t>
      </w:r>
      <w:r w:rsidR="00CD6CFF">
        <w:rPr>
          <w:rStyle w:val="Char6"/>
          <w:rFonts w:hint="cs"/>
          <w:rtl/>
        </w:rPr>
        <w:t>ی</w:t>
      </w:r>
      <w:r w:rsidRPr="00CD6CFF">
        <w:rPr>
          <w:rStyle w:val="Char6"/>
          <w:rFonts w:hint="cs"/>
          <w:rtl/>
        </w:rPr>
        <w:t xml:space="preserve">ع بودند و به هر </w:t>
      </w:r>
      <w:r w:rsidR="00CD6CFF">
        <w:rPr>
          <w:rStyle w:val="Char6"/>
          <w:rFonts w:hint="cs"/>
          <w:rtl/>
        </w:rPr>
        <w:t>ک</w:t>
      </w:r>
      <w:r w:rsidRPr="00CD6CFF">
        <w:rPr>
          <w:rStyle w:val="Char6"/>
          <w:rFonts w:hint="cs"/>
          <w:rtl/>
        </w:rPr>
        <w:t xml:space="preserve">جا </w:t>
      </w:r>
      <w:r w:rsidR="00CD6CFF">
        <w:rPr>
          <w:rStyle w:val="Char6"/>
          <w:rFonts w:hint="cs"/>
          <w:rtl/>
        </w:rPr>
        <w:t>ک</w:t>
      </w:r>
      <w:r w:rsidRPr="00CD6CFF">
        <w:rPr>
          <w:rStyle w:val="Char6"/>
          <w:rFonts w:hint="cs"/>
          <w:rtl/>
        </w:rPr>
        <w:t>ه قدم م</w:t>
      </w:r>
      <w:r w:rsidR="00CD6CFF">
        <w:rPr>
          <w:rStyle w:val="Char6"/>
          <w:rFonts w:hint="cs"/>
          <w:rtl/>
        </w:rPr>
        <w:t>ی</w:t>
      </w:r>
      <w:r w:rsidRPr="00CD6CFF">
        <w:rPr>
          <w:rStyle w:val="Char6"/>
          <w:rFonts w:hint="cs"/>
          <w:rtl/>
        </w:rPr>
        <w:t>‌گذاشتند</w:t>
      </w:r>
      <w:r w:rsidR="007B575D" w:rsidRPr="00CD6CFF">
        <w:rPr>
          <w:rStyle w:val="Char6"/>
          <w:rFonts w:hint="cs"/>
          <w:rtl/>
        </w:rPr>
        <w:t xml:space="preserve"> آن را </w:t>
      </w:r>
      <w:r w:rsidRPr="00CD6CFF">
        <w:rPr>
          <w:rStyle w:val="Char6"/>
          <w:rFonts w:hint="cs"/>
          <w:rtl/>
        </w:rPr>
        <w:t>رواج م</w:t>
      </w:r>
      <w:r w:rsidR="00CD6CFF">
        <w:rPr>
          <w:rStyle w:val="Char6"/>
          <w:rFonts w:hint="cs"/>
          <w:rtl/>
        </w:rPr>
        <w:t>ی</w:t>
      </w:r>
      <w:r w:rsidRPr="00CD6CFF">
        <w:rPr>
          <w:rStyle w:val="Char6"/>
          <w:rFonts w:hint="cs"/>
          <w:rtl/>
        </w:rPr>
        <w:t>‌دادند و دستاوردها</w:t>
      </w:r>
      <w:r w:rsidR="00CD6CFF">
        <w:rPr>
          <w:rStyle w:val="Char6"/>
          <w:rFonts w:hint="cs"/>
          <w:rtl/>
        </w:rPr>
        <w:t>ی</w:t>
      </w:r>
      <w:r w:rsidRPr="00CD6CFF">
        <w:rPr>
          <w:rStyle w:val="Char6"/>
          <w:rFonts w:hint="cs"/>
          <w:rtl/>
        </w:rPr>
        <w:t xml:space="preserve"> علم</w:t>
      </w:r>
      <w:r w:rsidR="00CD6CFF">
        <w:rPr>
          <w:rStyle w:val="Char6"/>
          <w:rFonts w:hint="cs"/>
          <w:rtl/>
        </w:rPr>
        <w:t>ی</w:t>
      </w:r>
      <w:r w:rsidRPr="00CD6CFF">
        <w:rPr>
          <w:rStyle w:val="Char6"/>
          <w:rFonts w:hint="cs"/>
          <w:rtl/>
        </w:rPr>
        <w:t xml:space="preserve"> و صنعت</w:t>
      </w:r>
      <w:r w:rsidR="00CD6CFF">
        <w:rPr>
          <w:rStyle w:val="Char6"/>
          <w:rFonts w:hint="cs"/>
          <w:rtl/>
        </w:rPr>
        <w:t>ی</w:t>
      </w:r>
      <w:r w:rsidRPr="00CD6CFF">
        <w:rPr>
          <w:rStyle w:val="Char6"/>
          <w:rFonts w:hint="cs"/>
          <w:rtl/>
        </w:rPr>
        <w:t xml:space="preserve"> بواسطه ا</w:t>
      </w:r>
      <w:r w:rsidR="00CD6CFF">
        <w:rPr>
          <w:rStyle w:val="Char6"/>
          <w:rFonts w:hint="cs"/>
          <w:rtl/>
        </w:rPr>
        <w:t>ی</w:t>
      </w:r>
      <w:r w:rsidRPr="00CD6CFF">
        <w:rPr>
          <w:rStyle w:val="Char6"/>
          <w:rFonts w:hint="cs"/>
          <w:rtl/>
        </w:rPr>
        <w:t>شان به اروپا ن</w:t>
      </w:r>
      <w:r w:rsidR="00CD6CFF">
        <w:rPr>
          <w:rStyle w:val="Char6"/>
          <w:rFonts w:hint="cs"/>
          <w:rtl/>
        </w:rPr>
        <w:t>ی</w:t>
      </w:r>
      <w:r w:rsidRPr="00CD6CFF">
        <w:rPr>
          <w:rStyle w:val="Char6"/>
          <w:rFonts w:hint="cs"/>
          <w:rtl/>
        </w:rPr>
        <w:t xml:space="preserve">ز راه </w:t>
      </w:r>
      <w:r w:rsidR="00CD6CFF">
        <w:rPr>
          <w:rStyle w:val="Char6"/>
          <w:rFonts w:hint="cs"/>
          <w:rtl/>
        </w:rPr>
        <w:t>ی</w:t>
      </w:r>
      <w:r w:rsidRPr="00CD6CFF">
        <w:rPr>
          <w:rStyle w:val="Char6"/>
          <w:rFonts w:hint="cs"/>
          <w:rtl/>
        </w:rPr>
        <w:t>افت، پس علت ترق</w:t>
      </w:r>
      <w:r w:rsidR="00CD6CFF">
        <w:rPr>
          <w:rStyle w:val="Char6"/>
          <w:rFonts w:hint="cs"/>
          <w:rtl/>
        </w:rPr>
        <w:t>ی</w:t>
      </w:r>
      <w:r w:rsidRPr="00CD6CFF">
        <w:rPr>
          <w:rStyle w:val="Char6"/>
          <w:rFonts w:hint="cs"/>
          <w:rtl/>
        </w:rPr>
        <w:t xml:space="preserve"> و تحول اروپائ</w:t>
      </w:r>
      <w:r w:rsidR="00CD6CFF">
        <w:rPr>
          <w:rStyle w:val="Char6"/>
          <w:rFonts w:hint="cs"/>
          <w:rtl/>
        </w:rPr>
        <w:t>ی</w:t>
      </w:r>
      <w:r w:rsidRPr="00CD6CFF">
        <w:rPr>
          <w:rStyle w:val="Char6"/>
          <w:rFonts w:hint="cs"/>
          <w:rtl/>
        </w:rPr>
        <w:t>ان مسلم</w:t>
      </w:r>
      <w:r w:rsidR="00CD6CFF">
        <w:rPr>
          <w:rStyle w:val="Char6"/>
          <w:rFonts w:hint="cs"/>
          <w:rtl/>
        </w:rPr>
        <w:t>ی</w:t>
      </w:r>
      <w:r w:rsidRPr="00CD6CFF">
        <w:rPr>
          <w:rStyle w:val="Char6"/>
          <w:rFonts w:hint="cs"/>
          <w:rtl/>
        </w:rPr>
        <w:t>ن بودند».</w:t>
      </w:r>
    </w:p>
    <w:p w:rsidR="009009C8" w:rsidRPr="00CD6CFF" w:rsidRDefault="00412821" w:rsidP="009009C8">
      <w:pPr>
        <w:bidi/>
        <w:ind w:firstLine="284"/>
        <w:jc w:val="both"/>
        <w:rPr>
          <w:rStyle w:val="Char6"/>
          <w:rtl/>
        </w:rPr>
      </w:pPr>
      <w:r w:rsidRPr="00CD6CFF">
        <w:rPr>
          <w:rStyle w:val="Char6"/>
          <w:rFonts w:hint="cs"/>
          <w:rtl/>
        </w:rPr>
        <w:t xml:space="preserve">* </w:t>
      </w:r>
      <w:r w:rsidR="000E0814" w:rsidRPr="00CD6CFF">
        <w:rPr>
          <w:rStyle w:val="Char6"/>
          <w:rFonts w:hint="cs"/>
          <w:rtl/>
        </w:rPr>
        <w:t>بس</w:t>
      </w:r>
      <w:r w:rsidR="00CD6CFF">
        <w:rPr>
          <w:rStyle w:val="Char6"/>
          <w:rFonts w:hint="cs"/>
          <w:rtl/>
        </w:rPr>
        <w:t>ی</w:t>
      </w:r>
      <w:r w:rsidR="000E0814" w:rsidRPr="00CD6CFF">
        <w:rPr>
          <w:rStyle w:val="Char6"/>
          <w:rFonts w:hint="cs"/>
          <w:rtl/>
        </w:rPr>
        <w:t>ار</w:t>
      </w:r>
      <w:r w:rsidR="00CD6CFF">
        <w:rPr>
          <w:rStyle w:val="Char6"/>
          <w:rFonts w:hint="cs"/>
          <w:rtl/>
        </w:rPr>
        <w:t>ی</w:t>
      </w:r>
      <w:r w:rsidR="000E0814" w:rsidRPr="00CD6CFF">
        <w:rPr>
          <w:rStyle w:val="Char6"/>
          <w:rFonts w:hint="cs"/>
          <w:rtl/>
        </w:rPr>
        <w:t xml:space="preserve"> از تحص</w:t>
      </w:r>
      <w:r w:rsidR="00CD6CFF">
        <w:rPr>
          <w:rStyle w:val="Char6"/>
          <w:rFonts w:hint="cs"/>
          <w:rtl/>
        </w:rPr>
        <w:t>ی</w:t>
      </w:r>
      <w:r w:rsidR="000E0814" w:rsidRPr="00CD6CFF">
        <w:rPr>
          <w:rStyle w:val="Char6"/>
          <w:rFonts w:hint="cs"/>
          <w:rtl/>
        </w:rPr>
        <w:t>ل</w:t>
      </w:r>
      <w:r w:rsidR="00CD6CFF">
        <w:rPr>
          <w:rStyle w:val="Char6"/>
          <w:rFonts w:hint="cs"/>
          <w:rtl/>
        </w:rPr>
        <w:t>ک</w:t>
      </w:r>
      <w:r w:rsidR="000E0814" w:rsidRPr="00CD6CFF">
        <w:rPr>
          <w:rStyle w:val="Char6"/>
          <w:rFonts w:hint="cs"/>
          <w:rtl/>
        </w:rPr>
        <w:t>رده‌ها و اهل علم اعتراف ف</w:t>
      </w:r>
      <w:r w:rsidR="00CD6CFF">
        <w:rPr>
          <w:rStyle w:val="Char6"/>
          <w:rFonts w:hint="cs"/>
          <w:rtl/>
        </w:rPr>
        <w:t>ی</w:t>
      </w:r>
      <w:r w:rsidR="000E0814" w:rsidRPr="00CD6CFF">
        <w:rPr>
          <w:rStyle w:val="Char6"/>
          <w:rFonts w:hint="cs"/>
          <w:rtl/>
        </w:rPr>
        <w:t>لسوف معروف انگل</w:t>
      </w:r>
      <w:r w:rsidR="00CD6CFF">
        <w:rPr>
          <w:rStyle w:val="Char6"/>
          <w:rFonts w:hint="cs"/>
          <w:rtl/>
        </w:rPr>
        <w:t>ی</w:t>
      </w:r>
      <w:r w:rsidR="000E0814" w:rsidRPr="00CD6CFF">
        <w:rPr>
          <w:rStyle w:val="Char6"/>
          <w:rFonts w:hint="cs"/>
          <w:rtl/>
        </w:rPr>
        <w:t>س</w:t>
      </w:r>
      <w:r w:rsidR="00CD6CFF">
        <w:rPr>
          <w:rStyle w:val="Char6"/>
          <w:rFonts w:hint="cs"/>
          <w:rtl/>
        </w:rPr>
        <w:t>ی</w:t>
      </w:r>
      <w:r w:rsidR="000E0814" w:rsidRPr="00CD6CFF">
        <w:rPr>
          <w:rStyle w:val="Char6"/>
          <w:rFonts w:hint="cs"/>
          <w:rtl/>
        </w:rPr>
        <w:t xml:space="preserve"> «برنارد شاو» را در ارتباط با موضوع فوق م</w:t>
      </w:r>
      <w:r w:rsidR="00CD6CFF">
        <w:rPr>
          <w:rStyle w:val="Char6"/>
          <w:rFonts w:hint="cs"/>
          <w:rtl/>
        </w:rPr>
        <w:t>ی</w:t>
      </w:r>
      <w:r w:rsidR="000E0814" w:rsidRPr="00CD6CFF">
        <w:rPr>
          <w:rStyle w:val="Char6"/>
          <w:rFonts w:hint="cs"/>
          <w:rtl/>
        </w:rPr>
        <w:t>‌دانند، ا</w:t>
      </w:r>
      <w:r w:rsidR="00CD6CFF">
        <w:rPr>
          <w:rStyle w:val="Char6"/>
          <w:rFonts w:hint="cs"/>
          <w:rtl/>
        </w:rPr>
        <w:t>ی</w:t>
      </w:r>
      <w:r w:rsidR="000E0814" w:rsidRPr="00CD6CFF">
        <w:rPr>
          <w:rStyle w:val="Char6"/>
          <w:rFonts w:hint="cs"/>
          <w:rtl/>
        </w:rPr>
        <w:t>ن اند</w:t>
      </w:r>
      <w:r w:rsidR="00CD6CFF">
        <w:rPr>
          <w:rStyle w:val="Char6"/>
          <w:rFonts w:hint="cs"/>
          <w:rtl/>
        </w:rPr>
        <w:t>ی</w:t>
      </w:r>
      <w:r w:rsidR="000E0814" w:rsidRPr="00CD6CFF">
        <w:rPr>
          <w:rStyle w:val="Char6"/>
          <w:rFonts w:hint="cs"/>
          <w:rtl/>
        </w:rPr>
        <w:t>شمند غرب</w:t>
      </w:r>
      <w:r w:rsidR="00CD6CFF">
        <w:rPr>
          <w:rStyle w:val="Char6"/>
          <w:rFonts w:hint="cs"/>
          <w:rtl/>
        </w:rPr>
        <w:t>ی</w:t>
      </w:r>
      <w:r w:rsidR="000E0814" w:rsidRPr="00CD6CFF">
        <w:rPr>
          <w:rStyle w:val="Char6"/>
          <w:rFonts w:hint="cs"/>
          <w:rtl/>
        </w:rPr>
        <w:t xml:space="preserve"> م</w:t>
      </w:r>
      <w:r w:rsidR="00CD6CFF">
        <w:rPr>
          <w:rStyle w:val="Char6"/>
          <w:rFonts w:hint="cs"/>
          <w:rtl/>
        </w:rPr>
        <w:t>ی</w:t>
      </w:r>
      <w:r w:rsidR="000E0814" w:rsidRPr="00CD6CFF">
        <w:rPr>
          <w:rStyle w:val="Char6"/>
          <w:rFonts w:hint="cs"/>
          <w:rtl/>
        </w:rPr>
        <w:t>‌گو</w:t>
      </w:r>
      <w:r w:rsidR="00CD6CFF">
        <w:rPr>
          <w:rStyle w:val="Char6"/>
          <w:rFonts w:hint="cs"/>
          <w:rtl/>
        </w:rPr>
        <w:t>ی</w:t>
      </w:r>
      <w:r w:rsidR="000E0814" w:rsidRPr="00CD6CFF">
        <w:rPr>
          <w:rStyle w:val="Char6"/>
          <w:rFonts w:hint="cs"/>
          <w:rtl/>
        </w:rPr>
        <w:t>د</w:t>
      </w:r>
      <w:r w:rsidR="000D4CB1" w:rsidRPr="00CD6CFF">
        <w:rPr>
          <w:rStyle w:val="Char6"/>
          <w:rFonts w:hint="cs"/>
          <w:rtl/>
        </w:rPr>
        <w:t>:</w:t>
      </w:r>
    </w:p>
    <w:p w:rsidR="000E0814" w:rsidRPr="00CD6CFF" w:rsidRDefault="006E2A88" w:rsidP="000E0814">
      <w:pPr>
        <w:bidi/>
        <w:ind w:firstLine="284"/>
        <w:jc w:val="both"/>
        <w:rPr>
          <w:rStyle w:val="Char6"/>
          <w:rtl/>
        </w:rPr>
      </w:pPr>
      <w:r w:rsidRPr="00CD6CFF">
        <w:rPr>
          <w:rStyle w:val="Char6"/>
          <w:rFonts w:hint="cs"/>
          <w:rtl/>
        </w:rPr>
        <w:t>«حق</w:t>
      </w:r>
      <w:r w:rsidR="00CD6CFF">
        <w:rPr>
          <w:rStyle w:val="Char6"/>
          <w:rFonts w:hint="cs"/>
          <w:rtl/>
        </w:rPr>
        <w:t>ی</w:t>
      </w:r>
      <w:r w:rsidRPr="00CD6CFF">
        <w:rPr>
          <w:rStyle w:val="Char6"/>
          <w:rFonts w:hint="cs"/>
          <w:rtl/>
        </w:rPr>
        <w:t>قتاً د</w:t>
      </w:r>
      <w:r w:rsidR="00CD6CFF">
        <w:rPr>
          <w:rStyle w:val="Char6"/>
          <w:rFonts w:hint="cs"/>
          <w:rtl/>
        </w:rPr>
        <w:t>ی</w:t>
      </w:r>
      <w:r w:rsidRPr="00CD6CFF">
        <w:rPr>
          <w:rStyle w:val="Char6"/>
          <w:rFonts w:hint="cs"/>
          <w:rtl/>
        </w:rPr>
        <w:t>ن محمد به دل</w:t>
      </w:r>
      <w:r w:rsidR="00CD6CFF">
        <w:rPr>
          <w:rStyle w:val="Char6"/>
          <w:rFonts w:hint="cs"/>
          <w:rtl/>
        </w:rPr>
        <w:t>ی</w:t>
      </w:r>
      <w:r w:rsidRPr="00CD6CFF">
        <w:rPr>
          <w:rStyle w:val="Char6"/>
          <w:rFonts w:hint="cs"/>
          <w:rtl/>
        </w:rPr>
        <w:t>ل تازگ</w:t>
      </w:r>
      <w:r w:rsidR="00CD6CFF">
        <w:rPr>
          <w:rStyle w:val="Char6"/>
          <w:rFonts w:hint="cs"/>
          <w:rtl/>
        </w:rPr>
        <w:t>ی</w:t>
      </w:r>
      <w:r w:rsidRPr="00CD6CFF">
        <w:rPr>
          <w:rStyle w:val="Char6"/>
          <w:rFonts w:hint="cs"/>
          <w:rtl/>
        </w:rPr>
        <w:t xml:space="preserve"> و جوشش شگفت‌انگ</w:t>
      </w:r>
      <w:r w:rsidR="00CD6CFF">
        <w:rPr>
          <w:rStyle w:val="Char6"/>
          <w:rFonts w:hint="cs"/>
          <w:rtl/>
        </w:rPr>
        <w:t>ی</w:t>
      </w:r>
      <w:r w:rsidRPr="00CD6CFF">
        <w:rPr>
          <w:rStyle w:val="Char6"/>
          <w:rFonts w:hint="cs"/>
          <w:rtl/>
        </w:rPr>
        <w:t>ز آن قابل ستا</w:t>
      </w:r>
      <w:r w:rsidR="00CD6CFF">
        <w:rPr>
          <w:rStyle w:val="Char6"/>
          <w:rFonts w:hint="cs"/>
          <w:rtl/>
        </w:rPr>
        <w:t>ی</w:t>
      </w:r>
      <w:r w:rsidRPr="00CD6CFF">
        <w:rPr>
          <w:rStyle w:val="Char6"/>
          <w:rFonts w:hint="cs"/>
          <w:rtl/>
        </w:rPr>
        <w:t>ش است و تنها د</w:t>
      </w:r>
      <w:r w:rsidR="00CD6CFF">
        <w:rPr>
          <w:rStyle w:val="Char6"/>
          <w:rFonts w:hint="cs"/>
          <w:rtl/>
        </w:rPr>
        <w:t>ی</w:t>
      </w:r>
      <w:r w:rsidRPr="00CD6CFF">
        <w:rPr>
          <w:rStyle w:val="Char6"/>
          <w:rFonts w:hint="cs"/>
          <w:rtl/>
        </w:rPr>
        <w:t>ن</w:t>
      </w:r>
      <w:r w:rsidR="00CD6CFF">
        <w:rPr>
          <w:rStyle w:val="Char6"/>
          <w:rFonts w:hint="cs"/>
          <w:rtl/>
        </w:rPr>
        <w:t>ی</w:t>
      </w:r>
      <w:r w:rsidRPr="00CD6CFF">
        <w:rPr>
          <w:rStyle w:val="Char6"/>
          <w:rFonts w:hint="cs"/>
          <w:rtl/>
        </w:rPr>
        <w:t xml:space="preserve"> است </w:t>
      </w:r>
      <w:r w:rsidR="00CD6CFF">
        <w:rPr>
          <w:rStyle w:val="Char6"/>
          <w:rFonts w:hint="cs"/>
          <w:rtl/>
        </w:rPr>
        <w:t>ک</w:t>
      </w:r>
      <w:r w:rsidRPr="00CD6CFF">
        <w:rPr>
          <w:rStyle w:val="Char6"/>
          <w:rFonts w:hint="cs"/>
          <w:rtl/>
        </w:rPr>
        <w:t xml:space="preserve">ه در </w:t>
      </w:r>
      <w:r w:rsidR="004777F3">
        <w:rPr>
          <w:rStyle w:val="Char6"/>
          <w:rFonts w:hint="cs"/>
          <w:rtl/>
        </w:rPr>
        <w:t>دوران‌ها</w:t>
      </w:r>
      <w:r w:rsidR="00CD6CFF">
        <w:rPr>
          <w:rStyle w:val="Char6"/>
          <w:rFonts w:hint="cs"/>
          <w:rtl/>
        </w:rPr>
        <w:t>ی</w:t>
      </w:r>
      <w:r w:rsidRPr="00CD6CFF">
        <w:rPr>
          <w:rStyle w:val="Char6"/>
          <w:rFonts w:hint="cs"/>
          <w:rtl/>
        </w:rPr>
        <w:t xml:space="preserve"> مختلف ح</w:t>
      </w:r>
      <w:r w:rsidR="00CD6CFF">
        <w:rPr>
          <w:rStyle w:val="Char6"/>
          <w:rFonts w:hint="cs"/>
          <w:rtl/>
        </w:rPr>
        <w:t>ی</w:t>
      </w:r>
      <w:r w:rsidRPr="00CD6CFF">
        <w:rPr>
          <w:rStyle w:val="Char6"/>
          <w:rFonts w:hint="cs"/>
          <w:rtl/>
        </w:rPr>
        <w:t>ات بشر</w:t>
      </w:r>
      <w:r w:rsidR="00CD6CFF">
        <w:rPr>
          <w:rStyle w:val="Char6"/>
          <w:rFonts w:hint="cs"/>
          <w:rtl/>
        </w:rPr>
        <w:t>ی</w:t>
      </w:r>
      <w:r w:rsidRPr="00CD6CFF">
        <w:rPr>
          <w:rStyle w:val="Char6"/>
          <w:rFonts w:hint="cs"/>
          <w:rtl/>
        </w:rPr>
        <w:t xml:space="preserve"> توانسته است ن</w:t>
      </w:r>
      <w:r w:rsidR="00CD6CFF">
        <w:rPr>
          <w:rStyle w:val="Char6"/>
          <w:rFonts w:hint="cs"/>
          <w:rtl/>
        </w:rPr>
        <w:t>ی</w:t>
      </w:r>
      <w:r w:rsidRPr="00CD6CFF">
        <w:rPr>
          <w:rStyle w:val="Char6"/>
          <w:rFonts w:hint="cs"/>
          <w:rtl/>
        </w:rPr>
        <w:t>ازها</w:t>
      </w:r>
      <w:r w:rsidR="00CD6CFF">
        <w:rPr>
          <w:rStyle w:val="Char6"/>
          <w:rFonts w:hint="cs"/>
          <w:rtl/>
        </w:rPr>
        <w:t>ی</w:t>
      </w:r>
      <w:r w:rsidRPr="00CD6CFF">
        <w:rPr>
          <w:rStyle w:val="Char6"/>
          <w:rFonts w:hint="cs"/>
          <w:rtl/>
        </w:rPr>
        <w:t>ش را جواب گو</w:t>
      </w:r>
      <w:r w:rsidR="00CD6CFF">
        <w:rPr>
          <w:rStyle w:val="Char6"/>
          <w:rFonts w:hint="cs"/>
          <w:rtl/>
        </w:rPr>
        <w:t>ی</w:t>
      </w:r>
      <w:r w:rsidRPr="00CD6CFF">
        <w:rPr>
          <w:rStyle w:val="Char6"/>
          <w:rFonts w:hint="cs"/>
          <w:rtl/>
        </w:rPr>
        <w:t>د و اگر امروز مرد</w:t>
      </w:r>
      <w:r w:rsidR="00CD6CFF">
        <w:rPr>
          <w:rStyle w:val="Char6"/>
          <w:rFonts w:hint="cs"/>
          <w:rtl/>
        </w:rPr>
        <w:t>ی</w:t>
      </w:r>
      <w:r w:rsidRPr="00CD6CFF">
        <w:rPr>
          <w:rStyle w:val="Char6"/>
          <w:rFonts w:hint="cs"/>
          <w:rtl/>
        </w:rPr>
        <w:t xml:space="preserve"> همانند محمد رهبر</w:t>
      </w:r>
      <w:r w:rsidR="00CD6CFF">
        <w:rPr>
          <w:rStyle w:val="Char6"/>
          <w:rFonts w:hint="cs"/>
          <w:rtl/>
        </w:rPr>
        <w:t>ی</w:t>
      </w:r>
      <w:r w:rsidRPr="00CD6CFF">
        <w:rPr>
          <w:rStyle w:val="Char6"/>
          <w:rFonts w:hint="cs"/>
          <w:rtl/>
        </w:rPr>
        <w:t xml:space="preserve"> جهان را بعهده م</w:t>
      </w:r>
      <w:r w:rsidR="00CD6CFF">
        <w:rPr>
          <w:rStyle w:val="Char6"/>
          <w:rFonts w:hint="cs"/>
          <w:rtl/>
        </w:rPr>
        <w:t>ی</w:t>
      </w:r>
      <w:r w:rsidRPr="00CD6CFF">
        <w:rPr>
          <w:rStyle w:val="Char6"/>
          <w:rFonts w:hint="cs"/>
          <w:rtl/>
        </w:rPr>
        <w:t>‌داشت، در حل مش</w:t>
      </w:r>
      <w:r w:rsidR="00CD6CFF">
        <w:rPr>
          <w:rStyle w:val="Char6"/>
          <w:rFonts w:hint="cs"/>
          <w:rtl/>
        </w:rPr>
        <w:t>ک</w:t>
      </w:r>
      <w:r w:rsidRPr="00CD6CFF">
        <w:rPr>
          <w:rStyle w:val="Char6"/>
          <w:rFonts w:hint="cs"/>
          <w:rtl/>
        </w:rPr>
        <w:t>لات دن</w:t>
      </w:r>
      <w:r w:rsidR="00CD6CFF">
        <w:rPr>
          <w:rStyle w:val="Char6"/>
          <w:rFonts w:hint="cs"/>
          <w:rtl/>
        </w:rPr>
        <w:t>ی</w:t>
      </w:r>
      <w:r w:rsidRPr="00CD6CFF">
        <w:rPr>
          <w:rStyle w:val="Char6"/>
          <w:rFonts w:hint="cs"/>
          <w:rtl/>
        </w:rPr>
        <w:t>ا</w:t>
      </w:r>
      <w:r w:rsidR="00CD6CFF">
        <w:rPr>
          <w:rStyle w:val="Char6"/>
          <w:rFonts w:hint="cs"/>
          <w:rtl/>
        </w:rPr>
        <w:t>ی</w:t>
      </w:r>
      <w:r w:rsidRPr="00CD6CFF">
        <w:rPr>
          <w:rStyle w:val="Char6"/>
          <w:rFonts w:hint="cs"/>
          <w:rtl/>
        </w:rPr>
        <w:t xml:space="preserve"> امروز، حتماً موفق م</w:t>
      </w:r>
      <w:r w:rsidR="00CD6CFF">
        <w:rPr>
          <w:rStyle w:val="Char6"/>
          <w:rFonts w:hint="cs"/>
          <w:rtl/>
        </w:rPr>
        <w:t>ی</w:t>
      </w:r>
      <w:r w:rsidRPr="00CD6CFF">
        <w:rPr>
          <w:rStyle w:val="Char6"/>
          <w:rFonts w:hint="cs"/>
          <w:rtl/>
        </w:rPr>
        <w:t>‌شد.»</w:t>
      </w:r>
    </w:p>
    <w:p w:rsidR="00412821" w:rsidRPr="00CD6CFF" w:rsidRDefault="006E2A88" w:rsidP="006E2A88">
      <w:pPr>
        <w:bidi/>
        <w:ind w:firstLine="284"/>
        <w:jc w:val="both"/>
        <w:rPr>
          <w:rStyle w:val="Char6"/>
          <w:rtl/>
        </w:rPr>
      </w:pPr>
      <w:r w:rsidRPr="00CD6CFF">
        <w:rPr>
          <w:rStyle w:val="Char6"/>
          <w:rFonts w:hint="cs"/>
          <w:rtl/>
        </w:rPr>
        <w:t>نمونه‌هائ</w:t>
      </w:r>
      <w:r w:rsidR="00CD6CFF">
        <w:rPr>
          <w:rStyle w:val="Char6"/>
          <w:rFonts w:hint="cs"/>
          <w:rtl/>
        </w:rPr>
        <w:t>ی</w:t>
      </w:r>
      <w:r w:rsidRPr="00CD6CFF">
        <w:rPr>
          <w:rStyle w:val="Char6"/>
          <w:rFonts w:hint="cs"/>
          <w:rtl/>
        </w:rPr>
        <w:t xml:space="preserve"> </w:t>
      </w:r>
      <w:r w:rsidR="00CD6CFF">
        <w:rPr>
          <w:rStyle w:val="Char6"/>
          <w:rFonts w:hint="cs"/>
          <w:rtl/>
        </w:rPr>
        <w:t>ک</w:t>
      </w:r>
      <w:r w:rsidRPr="00CD6CFF">
        <w:rPr>
          <w:rStyle w:val="Char6"/>
          <w:rFonts w:hint="cs"/>
          <w:rtl/>
        </w:rPr>
        <w:t>ه گذشت و گفته‌ها</w:t>
      </w:r>
      <w:r w:rsidR="00CD6CFF">
        <w:rPr>
          <w:rStyle w:val="Char6"/>
          <w:rFonts w:hint="cs"/>
          <w:rtl/>
        </w:rPr>
        <w:t>ی</w:t>
      </w:r>
      <w:r w:rsidRPr="00CD6CFF">
        <w:rPr>
          <w:rStyle w:val="Char6"/>
          <w:rFonts w:hint="cs"/>
          <w:rtl/>
        </w:rPr>
        <w:t xml:space="preserve"> بس</w:t>
      </w:r>
      <w:r w:rsidR="00CD6CFF">
        <w:rPr>
          <w:rStyle w:val="Char6"/>
          <w:rFonts w:hint="cs"/>
          <w:rtl/>
        </w:rPr>
        <w:t>ی</w:t>
      </w:r>
      <w:r w:rsidRPr="00CD6CFF">
        <w:rPr>
          <w:rStyle w:val="Char6"/>
          <w:rFonts w:hint="cs"/>
          <w:rtl/>
        </w:rPr>
        <w:t>ار د</w:t>
      </w:r>
      <w:r w:rsidR="00CD6CFF">
        <w:rPr>
          <w:rStyle w:val="Char6"/>
          <w:rFonts w:hint="cs"/>
          <w:rtl/>
        </w:rPr>
        <w:t>ی</w:t>
      </w:r>
      <w:r w:rsidRPr="00CD6CFF">
        <w:rPr>
          <w:rStyle w:val="Char6"/>
          <w:rFonts w:hint="cs"/>
          <w:rtl/>
        </w:rPr>
        <w:t>گر</w:t>
      </w:r>
      <w:r w:rsidR="00CD6CFF">
        <w:rPr>
          <w:rStyle w:val="Char6"/>
          <w:rFonts w:hint="cs"/>
          <w:rtl/>
        </w:rPr>
        <w:t>ی</w:t>
      </w:r>
      <w:r w:rsidRPr="00CD6CFF">
        <w:rPr>
          <w:rStyle w:val="Char6"/>
          <w:rFonts w:hint="cs"/>
          <w:rtl/>
        </w:rPr>
        <w:t xml:space="preserve"> </w:t>
      </w:r>
      <w:r w:rsidR="00CD6CFF">
        <w:rPr>
          <w:rStyle w:val="Char6"/>
          <w:rFonts w:hint="cs"/>
          <w:rtl/>
        </w:rPr>
        <w:t>ک</w:t>
      </w:r>
      <w:r w:rsidRPr="00CD6CFF">
        <w:rPr>
          <w:rStyle w:val="Char6"/>
          <w:rFonts w:hint="cs"/>
          <w:rtl/>
        </w:rPr>
        <w:t>ه مجال ذ</w:t>
      </w:r>
      <w:r w:rsidR="00CD6CFF">
        <w:rPr>
          <w:rStyle w:val="Char6"/>
          <w:rFonts w:hint="cs"/>
          <w:rtl/>
        </w:rPr>
        <w:t>ک</w:t>
      </w:r>
      <w:r w:rsidRPr="00CD6CFF">
        <w:rPr>
          <w:rStyle w:val="Char6"/>
          <w:rFonts w:hint="cs"/>
          <w:rtl/>
        </w:rPr>
        <w:t>ر آن ن</w:t>
      </w:r>
      <w:r w:rsidR="00CD6CFF">
        <w:rPr>
          <w:rStyle w:val="Char6"/>
          <w:rFonts w:hint="cs"/>
          <w:rtl/>
        </w:rPr>
        <w:t>ی</w:t>
      </w:r>
      <w:r w:rsidRPr="00CD6CFF">
        <w:rPr>
          <w:rStyle w:val="Char6"/>
          <w:rFonts w:hint="cs"/>
          <w:rtl/>
        </w:rPr>
        <w:t>ست، برا</w:t>
      </w:r>
      <w:r w:rsidR="00CD6CFF">
        <w:rPr>
          <w:rStyle w:val="Char6"/>
          <w:rFonts w:hint="cs"/>
          <w:rtl/>
        </w:rPr>
        <w:t>ی</w:t>
      </w:r>
      <w:r w:rsidRPr="00CD6CFF">
        <w:rPr>
          <w:rStyle w:val="Char6"/>
          <w:rFonts w:hint="cs"/>
          <w:rtl/>
        </w:rPr>
        <w:t xml:space="preserve"> هر انسان اند</w:t>
      </w:r>
      <w:r w:rsidR="00CD6CFF">
        <w:rPr>
          <w:rStyle w:val="Char6"/>
          <w:rFonts w:hint="cs"/>
          <w:rtl/>
        </w:rPr>
        <w:t>ی</w:t>
      </w:r>
      <w:r w:rsidRPr="00CD6CFF">
        <w:rPr>
          <w:rStyle w:val="Char6"/>
          <w:rFonts w:hint="cs"/>
          <w:rtl/>
        </w:rPr>
        <w:t>شمند و دارا</w:t>
      </w:r>
      <w:r w:rsidR="00CD6CFF">
        <w:rPr>
          <w:rStyle w:val="Char6"/>
          <w:rFonts w:hint="cs"/>
          <w:rtl/>
        </w:rPr>
        <w:t>ی</w:t>
      </w:r>
      <w:r w:rsidRPr="00CD6CFF">
        <w:rPr>
          <w:rStyle w:val="Char6"/>
          <w:rFonts w:hint="cs"/>
          <w:rtl/>
        </w:rPr>
        <w:t xml:space="preserve"> بص</w:t>
      </w:r>
      <w:r w:rsidR="00CD6CFF">
        <w:rPr>
          <w:rStyle w:val="Char6"/>
          <w:rFonts w:hint="cs"/>
          <w:rtl/>
        </w:rPr>
        <w:t>ی</w:t>
      </w:r>
      <w:r w:rsidRPr="00CD6CFF">
        <w:rPr>
          <w:rStyle w:val="Char6"/>
          <w:rFonts w:hint="cs"/>
          <w:rtl/>
        </w:rPr>
        <w:t>رت، دلائل قاطع</w:t>
      </w:r>
      <w:r w:rsidR="00CD6CFF">
        <w:rPr>
          <w:rStyle w:val="Char6"/>
          <w:rFonts w:hint="cs"/>
          <w:rtl/>
        </w:rPr>
        <w:t>ی</w:t>
      </w:r>
      <w:r w:rsidRPr="00CD6CFF">
        <w:rPr>
          <w:rStyle w:val="Char6"/>
          <w:rFonts w:hint="cs"/>
          <w:rtl/>
        </w:rPr>
        <w:t xml:space="preserve"> است بر ا</w:t>
      </w:r>
      <w:r w:rsidR="00CD6CFF">
        <w:rPr>
          <w:rStyle w:val="Char6"/>
          <w:rFonts w:hint="cs"/>
          <w:rtl/>
        </w:rPr>
        <w:t>ی</w:t>
      </w:r>
      <w:r w:rsidRPr="00CD6CFF">
        <w:rPr>
          <w:rStyle w:val="Char6"/>
          <w:rFonts w:hint="cs"/>
          <w:rtl/>
        </w:rPr>
        <w:t>ن</w:t>
      </w:r>
      <w:r w:rsidR="00CD6CFF">
        <w:rPr>
          <w:rStyle w:val="Char6"/>
          <w:rFonts w:hint="cs"/>
          <w:rtl/>
        </w:rPr>
        <w:t>ک</w:t>
      </w:r>
      <w:r w:rsidRPr="00CD6CFF">
        <w:rPr>
          <w:rStyle w:val="Char6"/>
          <w:rFonts w:hint="cs"/>
          <w:rtl/>
        </w:rPr>
        <w:t>ه اسلام شامل مجموع</w:t>
      </w:r>
      <w:r w:rsidR="00CD6CFF">
        <w:rPr>
          <w:rStyle w:val="Char6"/>
          <w:rFonts w:hint="cs"/>
          <w:rtl/>
        </w:rPr>
        <w:t>ۀ</w:t>
      </w:r>
      <w:r w:rsidRPr="00CD6CFF">
        <w:rPr>
          <w:rStyle w:val="Char6"/>
          <w:rFonts w:hint="cs"/>
          <w:rtl/>
        </w:rPr>
        <w:t xml:space="preserve"> قوان</w:t>
      </w:r>
      <w:r w:rsidR="00CD6CFF">
        <w:rPr>
          <w:rStyle w:val="Char6"/>
          <w:rFonts w:hint="cs"/>
          <w:rtl/>
        </w:rPr>
        <w:t>ی</w:t>
      </w:r>
      <w:r w:rsidR="00E75A9B" w:rsidRPr="00CD6CFF">
        <w:rPr>
          <w:rStyle w:val="Char6"/>
          <w:rFonts w:hint="cs"/>
          <w:rtl/>
        </w:rPr>
        <w:t>ن</w:t>
      </w:r>
      <w:r w:rsidRPr="00CD6CFF">
        <w:rPr>
          <w:rStyle w:val="Char6"/>
          <w:rFonts w:hint="cs"/>
          <w:rtl/>
        </w:rPr>
        <w:t xml:space="preserve"> و نظام</w:t>
      </w:r>
      <w:r w:rsidR="00CD6CFF">
        <w:rPr>
          <w:rStyle w:val="Char6"/>
          <w:rFonts w:hint="cs"/>
          <w:rtl/>
        </w:rPr>
        <w:t>ی</w:t>
      </w:r>
      <w:r w:rsidRPr="00CD6CFF">
        <w:rPr>
          <w:rStyle w:val="Char6"/>
          <w:rFonts w:hint="cs"/>
          <w:rtl/>
        </w:rPr>
        <w:t xml:space="preserve"> است </w:t>
      </w:r>
      <w:r w:rsidR="00CD6CFF">
        <w:rPr>
          <w:rStyle w:val="Char6"/>
          <w:rFonts w:hint="cs"/>
          <w:rtl/>
        </w:rPr>
        <w:t>ک</w:t>
      </w:r>
      <w:r w:rsidRPr="00CD6CFF">
        <w:rPr>
          <w:rStyle w:val="Char6"/>
          <w:rFonts w:hint="cs"/>
          <w:rtl/>
        </w:rPr>
        <w:t>ه قادر است تمدن و نظام اجتماع</w:t>
      </w:r>
      <w:r w:rsidR="00CD6CFF">
        <w:rPr>
          <w:rStyle w:val="Char6"/>
          <w:rFonts w:hint="cs"/>
          <w:rtl/>
        </w:rPr>
        <w:t>ی</w:t>
      </w:r>
      <w:r w:rsidRPr="00CD6CFF">
        <w:rPr>
          <w:rStyle w:val="Char6"/>
          <w:rFonts w:hint="cs"/>
          <w:rtl/>
        </w:rPr>
        <w:t xml:space="preserve"> مطلوب را بنا </w:t>
      </w:r>
      <w:r w:rsidR="00CD6CFF">
        <w:rPr>
          <w:rStyle w:val="Char6"/>
          <w:rFonts w:hint="cs"/>
          <w:rtl/>
        </w:rPr>
        <w:t>ک</w:t>
      </w:r>
      <w:r w:rsidRPr="00CD6CFF">
        <w:rPr>
          <w:rStyle w:val="Char6"/>
          <w:rFonts w:hint="cs"/>
          <w:rtl/>
        </w:rPr>
        <w:t>ند، ا</w:t>
      </w:r>
      <w:r w:rsidR="00CD6CFF">
        <w:rPr>
          <w:rStyle w:val="Char6"/>
          <w:rFonts w:hint="cs"/>
          <w:rtl/>
        </w:rPr>
        <w:t>ی</w:t>
      </w:r>
      <w:r w:rsidRPr="00CD6CFF">
        <w:rPr>
          <w:rStyle w:val="Char6"/>
          <w:rFonts w:hint="cs"/>
          <w:rtl/>
        </w:rPr>
        <w:t>ن واقع</w:t>
      </w:r>
      <w:r w:rsidR="00CD6CFF">
        <w:rPr>
          <w:rStyle w:val="Char6"/>
          <w:rFonts w:hint="cs"/>
          <w:rtl/>
        </w:rPr>
        <w:t>ی</w:t>
      </w:r>
      <w:r w:rsidRPr="00CD6CFF">
        <w:rPr>
          <w:rStyle w:val="Char6"/>
          <w:rFonts w:hint="cs"/>
          <w:rtl/>
        </w:rPr>
        <w:t>ت</w:t>
      </w:r>
      <w:r w:rsidR="00CD6CFF">
        <w:rPr>
          <w:rStyle w:val="Char6"/>
          <w:rFonts w:hint="cs"/>
          <w:rtl/>
        </w:rPr>
        <w:t>ی</w:t>
      </w:r>
      <w:r w:rsidRPr="00CD6CFF">
        <w:rPr>
          <w:rStyle w:val="Char6"/>
          <w:rFonts w:hint="cs"/>
          <w:rtl/>
        </w:rPr>
        <w:t xml:space="preserve"> است </w:t>
      </w:r>
      <w:r w:rsidR="00CD6CFF">
        <w:rPr>
          <w:rStyle w:val="Char6"/>
          <w:rFonts w:hint="cs"/>
          <w:rtl/>
        </w:rPr>
        <w:t>ک</w:t>
      </w:r>
      <w:r w:rsidRPr="00CD6CFF">
        <w:rPr>
          <w:rStyle w:val="Char6"/>
          <w:rFonts w:hint="cs"/>
          <w:rtl/>
        </w:rPr>
        <w:t>ه حت</w:t>
      </w:r>
      <w:r w:rsidR="00CD6CFF">
        <w:rPr>
          <w:rStyle w:val="Char6"/>
          <w:rFonts w:hint="cs"/>
          <w:rtl/>
        </w:rPr>
        <w:t>ی</w:t>
      </w:r>
      <w:r w:rsidRPr="00CD6CFF">
        <w:rPr>
          <w:rStyle w:val="Char6"/>
          <w:rFonts w:hint="cs"/>
          <w:rtl/>
        </w:rPr>
        <w:t xml:space="preserve"> دشمنان ما ن</w:t>
      </w:r>
      <w:r w:rsidR="00CD6CFF">
        <w:rPr>
          <w:rStyle w:val="Char6"/>
          <w:rFonts w:hint="cs"/>
          <w:rtl/>
        </w:rPr>
        <w:t>ی</w:t>
      </w:r>
      <w:r w:rsidRPr="00CD6CFF">
        <w:rPr>
          <w:rStyle w:val="Char6"/>
          <w:rFonts w:hint="cs"/>
          <w:rtl/>
        </w:rPr>
        <w:t>ز به آن اقرار م</w:t>
      </w:r>
      <w:r w:rsidR="00CD6CFF">
        <w:rPr>
          <w:rStyle w:val="Char6"/>
          <w:rFonts w:hint="cs"/>
          <w:rtl/>
        </w:rPr>
        <w:t>ی</w:t>
      </w:r>
      <w:r w:rsidRPr="00CD6CFF">
        <w:rPr>
          <w:rStyle w:val="Char6"/>
          <w:rFonts w:hint="cs"/>
          <w:rtl/>
        </w:rPr>
        <w:t>‌</w:t>
      </w:r>
      <w:r w:rsidR="00CD6CFF">
        <w:rPr>
          <w:rStyle w:val="Char6"/>
          <w:rFonts w:hint="cs"/>
          <w:rtl/>
        </w:rPr>
        <w:t>ک</w:t>
      </w:r>
      <w:r w:rsidRPr="00CD6CFF">
        <w:rPr>
          <w:rStyle w:val="Char6"/>
          <w:rFonts w:hint="cs"/>
          <w:rtl/>
        </w:rPr>
        <w:t xml:space="preserve">نند </w:t>
      </w:r>
      <w:r w:rsidR="00CD6CFF">
        <w:rPr>
          <w:rStyle w:val="Char6"/>
          <w:rFonts w:hint="cs"/>
          <w:rtl/>
        </w:rPr>
        <w:t>ک</w:t>
      </w:r>
      <w:r w:rsidRPr="00CD6CFF">
        <w:rPr>
          <w:rStyle w:val="Char6"/>
          <w:rFonts w:hint="cs"/>
          <w:rtl/>
        </w:rPr>
        <w:t>ه ما</w:t>
      </w:r>
      <w:r w:rsidR="00CD6CFF">
        <w:rPr>
          <w:rStyle w:val="Char6"/>
          <w:rFonts w:hint="cs"/>
          <w:rtl/>
        </w:rPr>
        <w:t>ی</w:t>
      </w:r>
      <w:r w:rsidRPr="00CD6CFF">
        <w:rPr>
          <w:rStyle w:val="Char6"/>
          <w:rFonts w:hint="cs"/>
          <w:rtl/>
        </w:rPr>
        <w:t>ه مباهات ماست و فض</w:t>
      </w:r>
      <w:r w:rsidR="00CD6CFF">
        <w:rPr>
          <w:rStyle w:val="Char6"/>
          <w:rFonts w:hint="cs"/>
          <w:rtl/>
        </w:rPr>
        <w:t>ی</w:t>
      </w:r>
      <w:r w:rsidRPr="00CD6CFF">
        <w:rPr>
          <w:rStyle w:val="Char6"/>
          <w:rFonts w:hint="cs"/>
          <w:rtl/>
        </w:rPr>
        <w:t>لت و برتر</w:t>
      </w:r>
      <w:r w:rsidR="00CD6CFF">
        <w:rPr>
          <w:rStyle w:val="Char6"/>
          <w:rFonts w:hint="cs"/>
          <w:rtl/>
        </w:rPr>
        <w:t>ی</w:t>
      </w:r>
      <w:r w:rsidRPr="00CD6CFF">
        <w:rPr>
          <w:rStyle w:val="Char6"/>
          <w:rFonts w:hint="cs"/>
          <w:rtl/>
        </w:rPr>
        <w:t xml:space="preserve"> واقع</w:t>
      </w:r>
      <w:r w:rsidR="00CD6CFF">
        <w:rPr>
          <w:rStyle w:val="Char6"/>
          <w:rFonts w:hint="cs"/>
          <w:rtl/>
        </w:rPr>
        <w:t>ی</w:t>
      </w:r>
      <w:r w:rsidRPr="00CD6CFF">
        <w:rPr>
          <w:rStyle w:val="Char6"/>
          <w:rFonts w:hint="cs"/>
          <w:rtl/>
        </w:rPr>
        <w:t xml:space="preserve"> آن است </w:t>
      </w:r>
      <w:r w:rsidR="00CD6CFF">
        <w:rPr>
          <w:rStyle w:val="Char6"/>
          <w:rFonts w:hint="cs"/>
          <w:rtl/>
        </w:rPr>
        <w:t>ک</w:t>
      </w:r>
      <w:r w:rsidRPr="00CD6CFF">
        <w:rPr>
          <w:rStyle w:val="Char6"/>
          <w:rFonts w:hint="cs"/>
          <w:rtl/>
        </w:rPr>
        <w:t>ه دشمنان</w:t>
      </w:r>
      <w:r w:rsidR="00AF481D" w:rsidRPr="00CD6CFF">
        <w:rPr>
          <w:rStyle w:val="Char6"/>
          <w:rFonts w:hint="cs"/>
          <w:rtl/>
        </w:rPr>
        <w:t xml:space="preserve"> به آن گواه</w:t>
      </w:r>
      <w:r w:rsidR="00CD6CFF">
        <w:rPr>
          <w:rStyle w:val="Char6"/>
          <w:rFonts w:hint="cs"/>
          <w:rtl/>
        </w:rPr>
        <w:t>ی</w:t>
      </w:r>
      <w:r w:rsidR="00AF481D" w:rsidRPr="00CD6CFF">
        <w:rPr>
          <w:rStyle w:val="Char6"/>
          <w:rFonts w:hint="cs"/>
          <w:rtl/>
        </w:rPr>
        <w:t xml:space="preserve"> دهند. شاعر م</w:t>
      </w:r>
      <w:r w:rsidR="00CD6CFF">
        <w:rPr>
          <w:rStyle w:val="Char6"/>
          <w:rFonts w:hint="cs"/>
          <w:rtl/>
        </w:rPr>
        <w:t>ی</w:t>
      </w:r>
      <w:r w:rsidR="00AF481D" w:rsidRPr="00CD6CFF">
        <w:rPr>
          <w:rStyle w:val="Char6"/>
          <w:rFonts w:hint="cs"/>
          <w:rtl/>
        </w:rPr>
        <w:t>‌گو</w:t>
      </w:r>
      <w:r w:rsidR="00CD6CFF">
        <w:rPr>
          <w:rStyle w:val="Char6"/>
          <w:rFonts w:hint="cs"/>
          <w:rtl/>
        </w:rPr>
        <w:t>ی</w:t>
      </w:r>
      <w:r w:rsidR="00AF481D" w:rsidRPr="00CD6CFF">
        <w:rPr>
          <w:rStyle w:val="Char6"/>
          <w:rFonts w:hint="cs"/>
          <w:rtl/>
        </w:rPr>
        <w:t>د</w:t>
      </w:r>
      <w:r w:rsidRPr="00CD6CFF">
        <w:rPr>
          <w:rStyle w:val="Char6"/>
          <w:rFonts w:hint="cs"/>
          <w:rtl/>
        </w:rPr>
        <w:t>:</w:t>
      </w:r>
    </w:p>
    <w:tbl>
      <w:tblPr>
        <w:bidiVisual/>
        <w:tblW w:w="7069" w:type="dxa"/>
        <w:jc w:val="center"/>
        <w:tblLook w:val="01E0" w:firstRow="1" w:lastRow="1" w:firstColumn="1" w:lastColumn="1" w:noHBand="0" w:noVBand="0"/>
      </w:tblPr>
      <w:tblGrid>
        <w:gridCol w:w="3205"/>
        <w:gridCol w:w="670"/>
        <w:gridCol w:w="3194"/>
      </w:tblGrid>
      <w:tr w:rsidR="00A94A57" w:rsidRPr="004777F3" w:rsidTr="005E7113">
        <w:trPr>
          <w:jc w:val="center"/>
        </w:trPr>
        <w:tc>
          <w:tcPr>
            <w:tcW w:w="3205" w:type="dxa"/>
          </w:tcPr>
          <w:p w:rsidR="00A94A57" w:rsidRPr="004777F3" w:rsidRDefault="006E2A88" w:rsidP="004777F3">
            <w:pPr>
              <w:pStyle w:val="a3"/>
              <w:ind w:firstLine="0"/>
              <w:jc w:val="lowKashida"/>
              <w:rPr>
                <w:sz w:val="2"/>
                <w:szCs w:val="2"/>
                <w:rtl/>
              </w:rPr>
            </w:pPr>
            <w:r w:rsidRPr="004777F3">
              <w:rPr>
                <w:rFonts w:hint="cs"/>
                <w:rtl/>
              </w:rPr>
              <w:t xml:space="preserve"> </w:t>
            </w:r>
            <w:r w:rsidR="000D4CB1" w:rsidRPr="004777F3">
              <w:rPr>
                <w:rFonts w:hint="cs"/>
                <w:rtl/>
              </w:rPr>
              <w:t>شهد الأ</w:t>
            </w:r>
            <w:r w:rsidR="00A94A57" w:rsidRPr="004777F3">
              <w:rPr>
                <w:rFonts w:hint="cs"/>
                <w:rtl/>
              </w:rPr>
              <w:t>نام بفضله حتي العدا</w:t>
            </w:r>
            <w:r w:rsidR="00A94A57" w:rsidRPr="004777F3">
              <w:rPr>
                <w:rtl/>
              </w:rPr>
              <w:br/>
            </w:r>
          </w:p>
        </w:tc>
        <w:tc>
          <w:tcPr>
            <w:tcW w:w="670" w:type="dxa"/>
          </w:tcPr>
          <w:p w:rsidR="00A94A57" w:rsidRPr="004777F3" w:rsidRDefault="00A94A57" w:rsidP="004777F3">
            <w:pPr>
              <w:pStyle w:val="a3"/>
              <w:ind w:firstLine="0"/>
              <w:jc w:val="lowKashida"/>
              <w:rPr>
                <w:rStyle w:val="Char6"/>
                <w:rFonts w:ascii="mylotus" w:hAnsi="mylotus" w:cs="mylotus"/>
                <w:sz w:val="27"/>
                <w:szCs w:val="27"/>
                <w:rtl/>
              </w:rPr>
            </w:pPr>
          </w:p>
        </w:tc>
        <w:tc>
          <w:tcPr>
            <w:tcW w:w="3194" w:type="dxa"/>
          </w:tcPr>
          <w:p w:rsidR="00A94A57" w:rsidRPr="004777F3" w:rsidRDefault="00A94A57" w:rsidP="004777F3">
            <w:pPr>
              <w:pStyle w:val="a3"/>
              <w:ind w:firstLine="0"/>
              <w:jc w:val="lowKashida"/>
              <w:rPr>
                <w:rStyle w:val="Char6"/>
                <w:rFonts w:ascii="mylotus" w:hAnsi="mylotus" w:cs="mylotus"/>
                <w:sz w:val="2"/>
                <w:szCs w:val="2"/>
                <w:rtl/>
              </w:rPr>
            </w:pPr>
            <w:r w:rsidRPr="004777F3">
              <w:rPr>
                <w:rFonts w:hint="cs"/>
                <w:rtl/>
              </w:rPr>
              <w:t xml:space="preserve">والفضل ما شهدت به </w:t>
            </w:r>
            <w:r w:rsidR="00F75805" w:rsidRPr="004777F3">
              <w:rPr>
                <w:rtl/>
              </w:rPr>
              <w:t>الأعداء</w:t>
            </w:r>
            <w:r w:rsidRPr="004777F3">
              <w:rPr>
                <w:rStyle w:val="Char6"/>
                <w:rFonts w:ascii="mylotus" w:hAnsi="mylotus" w:cs="mylotus" w:hint="cs"/>
                <w:sz w:val="27"/>
                <w:szCs w:val="27"/>
                <w:rtl/>
              </w:rPr>
              <w:br/>
            </w:r>
          </w:p>
        </w:tc>
      </w:tr>
    </w:tbl>
    <w:p w:rsidR="006E2A88" w:rsidRPr="004777F3" w:rsidRDefault="00C63EC8" w:rsidP="004777F3">
      <w:pPr>
        <w:pStyle w:val="a6"/>
        <w:rPr>
          <w:rtl/>
        </w:rPr>
      </w:pPr>
      <w:r w:rsidRPr="004777F3">
        <w:rPr>
          <w:rFonts w:hint="cs"/>
          <w:rtl/>
        </w:rPr>
        <w:t>«تمام</w:t>
      </w:r>
      <w:r w:rsidR="00CD6CFF" w:rsidRPr="004777F3">
        <w:rPr>
          <w:rFonts w:hint="cs"/>
          <w:rtl/>
        </w:rPr>
        <w:t>ی</w:t>
      </w:r>
      <w:r w:rsidRPr="004777F3">
        <w:rPr>
          <w:rFonts w:hint="cs"/>
          <w:rtl/>
        </w:rPr>
        <w:t xml:space="preserve"> آدم</w:t>
      </w:r>
      <w:r w:rsidR="00CD6CFF" w:rsidRPr="004777F3">
        <w:rPr>
          <w:rFonts w:hint="cs"/>
          <w:rtl/>
        </w:rPr>
        <w:t>ی</w:t>
      </w:r>
      <w:r w:rsidRPr="004777F3">
        <w:rPr>
          <w:rFonts w:hint="cs"/>
          <w:rtl/>
        </w:rPr>
        <w:t>ان به فضل او شهادت دادند، حت</w:t>
      </w:r>
      <w:r w:rsidR="00CD6CFF" w:rsidRPr="004777F3">
        <w:rPr>
          <w:rFonts w:hint="cs"/>
          <w:rtl/>
        </w:rPr>
        <w:t>ی</w:t>
      </w:r>
      <w:r w:rsidRPr="004777F3">
        <w:rPr>
          <w:rFonts w:hint="cs"/>
          <w:rtl/>
        </w:rPr>
        <w:t xml:space="preserve"> دشمنان، و فض</w:t>
      </w:r>
      <w:r w:rsidR="00CD6CFF" w:rsidRPr="004777F3">
        <w:rPr>
          <w:rFonts w:hint="cs"/>
          <w:rtl/>
        </w:rPr>
        <w:t>ی</w:t>
      </w:r>
      <w:r w:rsidRPr="004777F3">
        <w:rPr>
          <w:rFonts w:hint="cs"/>
          <w:rtl/>
        </w:rPr>
        <w:t>لت واقع</w:t>
      </w:r>
      <w:r w:rsidR="00CD6CFF" w:rsidRPr="004777F3">
        <w:rPr>
          <w:rFonts w:hint="cs"/>
          <w:rtl/>
        </w:rPr>
        <w:t>ی</w:t>
      </w:r>
      <w:r w:rsidRPr="004777F3">
        <w:rPr>
          <w:rFonts w:hint="cs"/>
          <w:rtl/>
        </w:rPr>
        <w:t xml:space="preserve"> آن است </w:t>
      </w:r>
      <w:r w:rsidR="00CD6CFF" w:rsidRPr="004777F3">
        <w:rPr>
          <w:rFonts w:hint="cs"/>
          <w:rtl/>
        </w:rPr>
        <w:t>ک</w:t>
      </w:r>
      <w:r w:rsidRPr="004777F3">
        <w:rPr>
          <w:rFonts w:hint="cs"/>
          <w:rtl/>
        </w:rPr>
        <w:t>ه دشمنان به آن شهادت دهند». در ا</w:t>
      </w:r>
      <w:r w:rsidR="00CD6CFF" w:rsidRPr="004777F3">
        <w:rPr>
          <w:rFonts w:hint="cs"/>
          <w:rtl/>
        </w:rPr>
        <w:t>ی</w:t>
      </w:r>
      <w:r w:rsidRPr="004777F3">
        <w:rPr>
          <w:rFonts w:hint="cs"/>
          <w:rtl/>
        </w:rPr>
        <w:t>ن جا چند سؤال پ</w:t>
      </w:r>
      <w:r w:rsidR="00CD6CFF" w:rsidRPr="004777F3">
        <w:rPr>
          <w:rFonts w:hint="cs"/>
          <w:rtl/>
        </w:rPr>
        <w:t>ی</w:t>
      </w:r>
      <w:r w:rsidRPr="004777F3">
        <w:rPr>
          <w:rFonts w:hint="cs"/>
          <w:rtl/>
        </w:rPr>
        <w:t>ش م</w:t>
      </w:r>
      <w:r w:rsidR="00CD6CFF" w:rsidRPr="004777F3">
        <w:rPr>
          <w:rFonts w:hint="cs"/>
          <w:rtl/>
        </w:rPr>
        <w:t>ی</w:t>
      </w:r>
      <w:r w:rsidRPr="004777F3">
        <w:rPr>
          <w:rFonts w:hint="cs"/>
          <w:rtl/>
        </w:rPr>
        <w:t>‌‌آ</w:t>
      </w:r>
      <w:r w:rsidR="00CD6CFF" w:rsidRPr="004777F3">
        <w:rPr>
          <w:rFonts w:hint="cs"/>
          <w:rtl/>
        </w:rPr>
        <w:t>ی</w:t>
      </w:r>
      <w:r w:rsidRPr="004777F3">
        <w:rPr>
          <w:rFonts w:hint="cs"/>
          <w:rtl/>
        </w:rPr>
        <w:t>د. گفت</w:t>
      </w:r>
      <w:r w:rsidR="00CD6CFF" w:rsidRPr="004777F3">
        <w:rPr>
          <w:rFonts w:hint="cs"/>
          <w:rtl/>
        </w:rPr>
        <w:t>ی</w:t>
      </w:r>
      <w:r w:rsidRPr="004777F3">
        <w:rPr>
          <w:rFonts w:hint="cs"/>
          <w:rtl/>
        </w:rPr>
        <w:t>م اح</w:t>
      </w:r>
      <w:r w:rsidR="00CD6CFF" w:rsidRPr="004777F3">
        <w:rPr>
          <w:rFonts w:hint="cs"/>
          <w:rtl/>
        </w:rPr>
        <w:t>ک</w:t>
      </w:r>
      <w:r w:rsidRPr="004777F3">
        <w:rPr>
          <w:rFonts w:hint="cs"/>
          <w:rtl/>
        </w:rPr>
        <w:t>ام و دستورات از مبداء آسمان</w:t>
      </w:r>
      <w:r w:rsidR="00CD6CFF" w:rsidRPr="004777F3">
        <w:rPr>
          <w:rFonts w:hint="cs"/>
          <w:rtl/>
        </w:rPr>
        <w:t>ی</w:t>
      </w:r>
      <w:r w:rsidRPr="004777F3">
        <w:rPr>
          <w:rFonts w:hint="cs"/>
          <w:rtl/>
        </w:rPr>
        <w:t xml:space="preserve"> است، فراگ</w:t>
      </w:r>
      <w:r w:rsidR="00CD6CFF" w:rsidRPr="004777F3">
        <w:rPr>
          <w:rFonts w:hint="cs"/>
          <w:rtl/>
        </w:rPr>
        <w:t>ی</w:t>
      </w:r>
      <w:r w:rsidRPr="004777F3">
        <w:rPr>
          <w:rFonts w:hint="cs"/>
          <w:rtl/>
        </w:rPr>
        <w:t xml:space="preserve">ر و </w:t>
      </w:r>
      <w:r w:rsidR="00CD6CFF" w:rsidRPr="004777F3">
        <w:rPr>
          <w:rFonts w:hint="cs"/>
          <w:rtl/>
        </w:rPr>
        <w:t>ک</w:t>
      </w:r>
      <w:r w:rsidRPr="004777F3">
        <w:rPr>
          <w:rFonts w:hint="cs"/>
          <w:rtl/>
        </w:rPr>
        <w:t>امل است و و</w:t>
      </w:r>
      <w:r w:rsidR="00CD6CFF" w:rsidRPr="004777F3">
        <w:rPr>
          <w:rFonts w:hint="cs"/>
          <w:rtl/>
        </w:rPr>
        <w:t>ی</w:t>
      </w:r>
      <w:r w:rsidRPr="004777F3">
        <w:rPr>
          <w:rFonts w:hint="cs"/>
          <w:rtl/>
        </w:rPr>
        <w:t>ژگ</w:t>
      </w:r>
      <w:r w:rsidR="00CD6CFF" w:rsidRPr="004777F3">
        <w:rPr>
          <w:rFonts w:hint="cs"/>
          <w:rtl/>
        </w:rPr>
        <w:t>ی</w:t>
      </w:r>
      <w:r w:rsidRPr="004777F3">
        <w:rPr>
          <w:rFonts w:hint="cs"/>
          <w:rtl/>
        </w:rPr>
        <w:t xml:space="preserve"> مهم د</w:t>
      </w:r>
      <w:r w:rsidR="00CD6CFF" w:rsidRPr="004777F3">
        <w:rPr>
          <w:rFonts w:hint="cs"/>
          <w:rtl/>
        </w:rPr>
        <w:t>ی</w:t>
      </w:r>
      <w:r w:rsidRPr="004777F3">
        <w:rPr>
          <w:rFonts w:hint="cs"/>
          <w:rtl/>
        </w:rPr>
        <w:t xml:space="preserve">گرش آن است </w:t>
      </w:r>
      <w:r w:rsidR="00CD6CFF" w:rsidRPr="004777F3">
        <w:rPr>
          <w:rFonts w:hint="cs"/>
          <w:rtl/>
        </w:rPr>
        <w:t>ک</w:t>
      </w:r>
      <w:r w:rsidRPr="004777F3">
        <w:rPr>
          <w:rFonts w:hint="cs"/>
          <w:rtl/>
        </w:rPr>
        <w:t>ه در شرا</w:t>
      </w:r>
      <w:r w:rsidR="00CD6CFF" w:rsidRPr="004777F3">
        <w:rPr>
          <w:rFonts w:hint="cs"/>
          <w:rtl/>
        </w:rPr>
        <w:t>ی</w:t>
      </w:r>
      <w:r w:rsidRPr="004777F3">
        <w:rPr>
          <w:rFonts w:hint="cs"/>
          <w:rtl/>
        </w:rPr>
        <w:t>ط متغ</w:t>
      </w:r>
      <w:r w:rsidR="00CD6CFF" w:rsidRPr="004777F3">
        <w:rPr>
          <w:rFonts w:hint="cs"/>
          <w:rtl/>
        </w:rPr>
        <w:t>ی</w:t>
      </w:r>
      <w:r w:rsidRPr="004777F3">
        <w:rPr>
          <w:rFonts w:hint="cs"/>
          <w:rtl/>
        </w:rPr>
        <w:t>ر قابل استفاده است، آ</w:t>
      </w:r>
      <w:r w:rsidR="00CD6CFF" w:rsidRPr="004777F3">
        <w:rPr>
          <w:rFonts w:hint="cs"/>
          <w:rtl/>
        </w:rPr>
        <w:t>ی</w:t>
      </w:r>
      <w:r w:rsidRPr="004777F3">
        <w:rPr>
          <w:rFonts w:hint="cs"/>
          <w:rtl/>
        </w:rPr>
        <w:t>ا ا</w:t>
      </w:r>
      <w:r w:rsidR="00CD6CFF" w:rsidRPr="004777F3">
        <w:rPr>
          <w:rFonts w:hint="cs"/>
          <w:rtl/>
        </w:rPr>
        <w:t>ی</w:t>
      </w:r>
      <w:r w:rsidRPr="004777F3">
        <w:rPr>
          <w:rFonts w:hint="cs"/>
          <w:rtl/>
        </w:rPr>
        <w:t>ن اصول فراگ</w:t>
      </w:r>
      <w:r w:rsidR="00CD6CFF" w:rsidRPr="004777F3">
        <w:rPr>
          <w:rFonts w:hint="cs"/>
          <w:rtl/>
        </w:rPr>
        <w:t>ی</w:t>
      </w:r>
      <w:r w:rsidRPr="004777F3">
        <w:rPr>
          <w:rFonts w:hint="cs"/>
          <w:rtl/>
        </w:rPr>
        <w:t xml:space="preserve">ر و </w:t>
      </w:r>
      <w:r w:rsidR="005032FA" w:rsidRPr="004777F3">
        <w:rPr>
          <w:rFonts w:hint="cs"/>
          <w:rtl/>
        </w:rPr>
        <w:t>دستاوردها</w:t>
      </w:r>
      <w:r w:rsidR="00CD6CFF" w:rsidRPr="004777F3">
        <w:rPr>
          <w:rFonts w:hint="cs"/>
          <w:rtl/>
        </w:rPr>
        <w:t>ی</w:t>
      </w:r>
      <w:r w:rsidR="005032FA" w:rsidRPr="004777F3">
        <w:rPr>
          <w:rFonts w:hint="cs"/>
          <w:rtl/>
        </w:rPr>
        <w:t xml:space="preserve"> هم</w:t>
      </w:r>
      <w:r w:rsidR="00CD6CFF" w:rsidRPr="004777F3">
        <w:rPr>
          <w:rFonts w:hint="cs"/>
          <w:rtl/>
        </w:rPr>
        <w:t>ی</w:t>
      </w:r>
      <w:r w:rsidR="005032FA" w:rsidRPr="004777F3">
        <w:rPr>
          <w:rFonts w:hint="cs"/>
          <w:rtl/>
        </w:rPr>
        <w:t>شه زنده واقعاً وجود داشته و تحقق پ</w:t>
      </w:r>
      <w:r w:rsidR="00CD6CFF" w:rsidRPr="004777F3">
        <w:rPr>
          <w:rFonts w:hint="cs"/>
          <w:rtl/>
        </w:rPr>
        <w:t>ی</w:t>
      </w:r>
      <w:r w:rsidR="005032FA" w:rsidRPr="004777F3">
        <w:rPr>
          <w:rFonts w:hint="cs"/>
          <w:rtl/>
        </w:rPr>
        <w:t xml:space="preserve">دا </w:t>
      </w:r>
      <w:r w:rsidR="00CD6CFF" w:rsidRPr="004777F3">
        <w:rPr>
          <w:rFonts w:hint="cs"/>
          <w:rtl/>
        </w:rPr>
        <w:t>ک</w:t>
      </w:r>
      <w:r w:rsidR="005032FA" w:rsidRPr="004777F3">
        <w:rPr>
          <w:rFonts w:hint="cs"/>
          <w:rtl/>
        </w:rPr>
        <w:t>رده است؟</w:t>
      </w:r>
    </w:p>
    <w:p w:rsidR="005032FA" w:rsidRPr="004777F3" w:rsidRDefault="005032FA" w:rsidP="004777F3">
      <w:pPr>
        <w:pStyle w:val="a6"/>
        <w:rPr>
          <w:rtl/>
        </w:rPr>
      </w:pPr>
      <w:r w:rsidRPr="004777F3">
        <w:rPr>
          <w:rFonts w:hint="cs"/>
          <w:rtl/>
        </w:rPr>
        <w:t>آ</w:t>
      </w:r>
      <w:r w:rsidR="00CD6CFF" w:rsidRPr="004777F3">
        <w:rPr>
          <w:rFonts w:hint="cs"/>
          <w:rtl/>
        </w:rPr>
        <w:t>ی</w:t>
      </w:r>
      <w:r w:rsidRPr="004777F3">
        <w:rPr>
          <w:rFonts w:hint="cs"/>
          <w:rtl/>
        </w:rPr>
        <w:t>ا</w:t>
      </w:r>
      <w:r w:rsidR="009B737B" w:rsidRPr="004777F3">
        <w:rPr>
          <w:rFonts w:hint="cs"/>
          <w:rtl/>
        </w:rPr>
        <w:t xml:space="preserve"> انسان‌ها </w:t>
      </w:r>
      <w:r w:rsidRPr="004777F3">
        <w:rPr>
          <w:rFonts w:hint="cs"/>
          <w:rtl/>
        </w:rPr>
        <w:t>در طول تار</w:t>
      </w:r>
      <w:r w:rsidR="00CD6CFF" w:rsidRPr="004777F3">
        <w:rPr>
          <w:rFonts w:hint="cs"/>
          <w:rtl/>
        </w:rPr>
        <w:t>ی</w:t>
      </w:r>
      <w:r w:rsidRPr="004777F3">
        <w:rPr>
          <w:rFonts w:hint="cs"/>
          <w:rtl/>
        </w:rPr>
        <w:t>خ حق</w:t>
      </w:r>
      <w:r w:rsidR="00CD6CFF" w:rsidRPr="004777F3">
        <w:rPr>
          <w:rFonts w:hint="cs"/>
          <w:rtl/>
        </w:rPr>
        <w:t>ی</w:t>
      </w:r>
      <w:r w:rsidRPr="004777F3">
        <w:rPr>
          <w:rFonts w:hint="cs"/>
          <w:rtl/>
        </w:rPr>
        <w:t>قت</w:t>
      </w:r>
      <w:r w:rsidR="007B575D" w:rsidRPr="004777F3">
        <w:rPr>
          <w:rFonts w:hint="cs"/>
          <w:rtl/>
        </w:rPr>
        <w:t xml:space="preserve"> آن را </w:t>
      </w:r>
      <w:r w:rsidRPr="004777F3">
        <w:rPr>
          <w:rFonts w:hint="cs"/>
          <w:rtl/>
        </w:rPr>
        <w:t xml:space="preserve">لمس </w:t>
      </w:r>
      <w:r w:rsidR="00CD6CFF" w:rsidRPr="004777F3">
        <w:rPr>
          <w:rFonts w:hint="cs"/>
          <w:rtl/>
        </w:rPr>
        <w:t>ک</w:t>
      </w:r>
      <w:r w:rsidRPr="004777F3">
        <w:rPr>
          <w:rFonts w:hint="cs"/>
          <w:rtl/>
        </w:rPr>
        <w:t xml:space="preserve">رده‌اند؟ و به چشم خود نظاره‌گر آن بوده‌اند؟ </w:t>
      </w:r>
      <w:r w:rsidR="00CD6CFF" w:rsidRPr="004777F3">
        <w:rPr>
          <w:rFonts w:hint="cs"/>
          <w:rtl/>
        </w:rPr>
        <w:t>ی</w:t>
      </w:r>
      <w:r w:rsidRPr="004777F3">
        <w:rPr>
          <w:rFonts w:hint="cs"/>
          <w:rtl/>
        </w:rPr>
        <w:t>ا فقط اند</w:t>
      </w:r>
      <w:r w:rsidR="00CD6CFF" w:rsidRPr="004777F3">
        <w:rPr>
          <w:rFonts w:hint="cs"/>
          <w:rtl/>
        </w:rPr>
        <w:t>ی</w:t>
      </w:r>
      <w:r w:rsidRPr="004777F3">
        <w:rPr>
          <w:rFonts w:hint="cs"/>
          <w:rtl/>
        </w:rPr>
        <w:t>شه‌ها و نظر</w:t>
      </w:r>
      <w:r w:rsidR="00CD6CFF" w:rsidRPr="004777F3">
        <w:rPr>
          <w:rFonts w:hint="cs"/>
          <w:rtl/>
        </w:rPr>
        <w:t>ی</w:t>
      </w:r>
      <w:r w:rsidRPr="004777F3">
        <w:rPr>
          <w:rFonts w:hint="cs"/>
          <w:rtl/>
        </w:rPr>
        <w:t>ات ذهن</w:t>
      </w:r>
      <w:r w:rsidR="00CD6CFF" w:rsidRPr="004777F3">
        <w:rPr>
          <w:rFonts w:hint="cs"/>
          <w:rtl/>
        </w:rPr>
        <w:t>ی</w:t>
      </w:r>
      <w:r w:rsidRPr="004777F3">
        <w:rPr>
          <w:rFonts w:hint="cs"/>
          <w:rtl/>
        </w:rPr>
        <w:t xml:space="preserve"> است </w:t>
      </w:r>
      <w:r w:rsidR="00CD6CFF" w:rsidRPr="004777F3">
        <w:rPr>
          <w:rFonts w:hint="cs"/>
          <w:rtl/>
        </w:rPr>
        <w:t>ک</w:t>
      </w:r>
      <w:r w:rsidRPr="004777F3">
        <w:rPr>
          <w:rFonts w:hint="cs"/>
          <w:rtl/>
        </w:rPr>
        <w:t>ه در لابلا</w:t>
      </w:r>
      <w:r w:rsidR="00CD6CFF" w:rsidRPr="004777F3">
        <w:rPr>
          <w:rFonts w:hint="cs"/>
          <w:rtl/>
        </w:rPr>
        <w:t>ی</w:t>
      </w:r>
      <w:r w:rsidR="009B737B" w:rsidRPr="004777F3">
        <w:rPr>
          <w:rFonts w:hint="cs"/>
          <w:rtl/>
        </w:rPr>
        <w:t xml:space="preserve"> </w:t>
      </w:r>
      <w:r w:rsidR="00CD6CFF" w:rsidRPr="004777F3">
        <w:rPr>
          <w:rFonts w:hint="cs"/>
          <w:rtl/>
        </w:rPr>
        <w:t>ک</w:t>
      </w:r>
      <w:r w:rsidR="009B737B" w:rsidRPr="004777F3">
        <w:rPr>
          <w:rFonts w:hint="cs"/>
          <w:rtl/>
        </w:rPr>
        <w:t>تاب‌ها</w:t>
      </w:r>
      <w:r w:rsidRPr="004777F3">
        <w:rPr>
          <w:rFonts w:hint="cs"/>
          <w:rtl/>
        </w:rPr>
        <w:t xml:space="preserve"> پ</w:t>
      </w:r>
      <w:r w:rsidR="00CD6CFF" w:rsidRPr="004777F3">
        <w:rPr>
          <w:rFonts w:hint="cs"/>
          <w:rtl/>
        </w:rPr>
        <w:t>ی</w:t>
      </w:r>
      <w:r w:rsidRPr="004777F3">
        <w:rPr>
          <w:rFonts w:hint="cs"/>
          <w:rtl/>
        </w:rPr>
        <w:t>دا م</w:t>
      </w:r>
      <w:r w:rsidR="00CD6CFF" w:rsidRPr="004777F3">
        <w:rPr>
          <w:rFonts w:hint="cs"/>
          <w:rtl/>
        </w:rPr>
        <w:t>ی</w:t>
      </w:r>
      <w:r w:rsidRPr="004777F3">
        <w:rPr>
          <w:rFonts w:hint="cs"/>
          <w:rtl/>
        </w:rPr>
        <w:t>‌شود؟</w:t>
      </w:r>
    </w:p>
    <w:p w:rsidR="0026620C" w:rsidRPr="00CD6CFF" w:rsidRDefault="00F75805" w:rsidP="000D4CB1">
      <w:pPr>
        <w:bidi/>
        <w:ind w:firstLine="284"/>
        <w:jc w:val="both"/>
        <w:rPr>
          <w:rStyle w:val="Char6"/>
          <w:rtl/>
        </w:rPr>
      </w:pPr>
      <w:r w:rsidRPr="00CD6CFF">
        <w:rPr>
          <w:rStyle w:val="Char6"/>
          <w:rFonts w:hint="cs"/>
          <w:rtl/>
        </w:rPr>
        <w:t>جواب ا</w:t>
      </w:r>
      <w:r w:rsidR="00CD6CFF">
        <w:rPr>
          <w:rStyle w:val="Char6"/>
          <w:rFonts w:hint="cs"/>
          <w:rtl/>
        </w:rPr>
        <w:t>ی</w:t>
      </w:r>
      <w:r w:rsidRPr="00CD6CFF">
        <w:rPr>
          <w:rStyle w:val="Char6"/>
          <w:rFonts w:hint="cs"/>
          <w:rtl/>
        </w:rPr>
        <w:t>ن</w:t>
      </w:r>
      <w:r w:rsidR="009B737B" w:rsidRPr="00CD6CFF">
        <w:rPr>
          <w:rStyle w:val="Char6"/>
          <w:rFonts w:hint="cs"/>
          <w:rtl/>
        </w:rPr>
        <w:t xml:space="preserve"> سؤال‌ها</w:t>
      </w:r>
      <w:r w:rsidRPr="00CD6CFF">
        <w:rPr>
          <w:rStyle w:val="Char6"/>
          <w:rFonts w:hint="cs"/>
          <w:rtl/>
        </w:rPr>
        <w:t xml:space="preserve"> را به</w:t>
      </w:r>
      <w:r w:rsidR="0026620C" w:rsidRPr="00CD6CFF">
        <w:rPr>
          <w:rStyle w:val="Char6"/>
          <w:rFonts w:hint="cs"/>
          <w:rtl/>
        </w:rPr>
        <w:t>، «س</w:t>
      </w:r>
      <w:r w:rsidR="00CD6CFF">
        <w:rPr>
          <w:rStyle w:val="Char6"/>
          <w:rFonts w:hint="cs"/>
          <w:rtl/>
        </w:rPr>
        <w:t>ی</w:t>
      </w:r>
      <w:r w:rsidR="0026620C" w:rsidRPr="00CD6CFF">
        <w:rPr>
          <w:rStyle w:val="Char6"/>
          <w:rFonts w:hint="cs"/>
          <w:rtl/>
        </w:rPr>
        <w:t>د قطب»</w:t>
      </w:r>
      <w:r w:rsidR="000D4CB1">
        <w:rPr>
          <w:rFonts w:cs="CTraditional Arabic" w:hint="cs"/>
          <w:sz w:val="28"/>
          <w:szCs w:val="28"/>
          <w:rtl/>
          <w:lang w:bidi="fa-IR"/>
        </w:rPr>
        <w:t>/</w:t>
      </w:r>
      <w:r w:rsidR="0026620C" w:rsidRPr="00CD6CFF">
        <w:rPr>
          <w:rStyle w:val="Char6"/>
          <w:rFonts w:hint="cs"/>
          <w:rtl/>
        </w:rPr>
        <w:t xml:space="preserve"> واگذار م</w:t>
      </w:r>
      <w:r w:rsidR="00CD6CFF">
        <w:rPr>
          <w:rStyle w:val="Char6"/>
          <w:rFonts w:hint="cs"/>
          <w:rtl/>
        </w:rPr>
        <w:t>ی</w:t>
      </w:r>
      <w:r w:rsidR="0026620C" w:rsidRPr="00CD6CFF">
        <w:rPr>
          <w:rStyle w:val="Char6"/>
          <w:rFonts w:hint="cs"/>
          <w:rtl/>
        </w:rPr>
        <w:t>‌</w:t>
      </w:r>
      <w:r w:rsidR="00CD6CFF">
        <w:rPr>
          <w:rStyle w:val="Char6"/>
          <w:rFonts w:hint="cs"/>
          <w:rtl/>
        </w:rPr>
        <w:t>ک</w:t>
      </w:r>
      <w:r w:rsidR="0026620C" w:rsidRPr="00CD6CFF">
        <w:rPr>
          <w:rStyle w:val="Char6"/>
          <w:rFonts w:hint="cs"/>
          <w:rtl/>
        </w:rPr>
        <w:t>ن</w:t>
      </w:r>
      <w:r w:rsidR="00CD6CFF">
        <w:rPr>
          <w:rStyle w:val="Char6"/>
          <w:rFonts w:hint="cs"/>
          <w:rtl/>
        </w:rPr>
        <w:t>ی</w:t>
      </w:r>
      <w:r w:rsidR="0026620C" w:rsidRPr="00CD6CFF">
        <w:rPr>
          <w:rStyle w:val="Char6"/>
          <w:rFonts w:hint="cs"/>
          <w:rtl/>
        </w:rPr>
        <w:t xml:space="preserve">م و </w:t>
      </w:r>
      <w:r w:rsidR="00AF481D" w:rsidRPr="00CD6CFF">
        <w:rPr>
          <w:rStyle w:val="Char6"/>
          <w:rFonts w:hint="cs"/>
          <w:rtl/>
        </w:rPr>
        <w:t>چگونگ</w:t>
      </w:r>
      <w:r w:rsidR="00CD6CFF">
        <w:rPr>
          <w:rStyle w:val="Char6"/>
          <w:rFonts w:hint="cs"/>
          <w:rtl/>
        </w:rPr>
        <w:t>ی</w:t>
      </w:r>
      <w:r w:rsidR="007B575D" w:rsidRPr="00CD6CFF">
        <w:rPr>
          <w:rStyle w:val="Char6"/>
          <w:rFonts w:hint="cs"/>
          <w:rtl/>
        </w:rPr>
        <w:t xml:space="preserve"> آن را </w:t>
      </w:r>
      <w:r w:rsidR="00AF481D" w:rsidRPr="00CD6CFF">
        <w:rPr>
          <w:rStyle w:val="Char6"/>
          <w:rFonts w:hint="cs"/>
          <w:rtl/>
        </w:rPr>
        <w:t>از زبان او م</w:t>
      </w:r>
      <w:r w:rsidR="00CD6CFF">
        <w:rPr>
          <w:rStyle w:val="Char6"/>
          <w:rFonts w:hint="cs"/>
          <w:rtl/>
        </w:rPr>
        <w:t>ی</w:t>
      </w:r>
      <w:r w:rsidR="00AF481D" w:rsidRPr="00CD6CFF">
        <w:rPr>
          <w:rStyle w:val="Char6"/>
          <w:rFonts w:hint="cs"/>
          <w:rtl/>
        </w:rPr>
        <w:t>‌شنو</w:t>
      </w:r>
      <w:r w:rsidR="00CD6CFF">
        <w:rPr>
          <w:rStyle w:val="Char6"/>
          <w:rFonts w:hint="cs"/>
          <w:rtl/>
        </w:rPr>
        <w:t>ی</w:t>
      </w:r>
      <w:r w:rsidR="00AF481D" w:rsidRPr="00CD6CFF">
        <w:rPr>
          <w:rStyle w:val="Char6"/>
          <w:rFonts w:hint="cs"/>
          <w:rtl/>
        </w:rPr>
        <w:t>م</w:t>
      </w:r>
      <w:r w:rsidR="0026620C" w:rsidRPr="00CD6CFF">
        <w:rPr>
          <w:rStyle w:val="Char6"/>
          <w:rFonts w:hint="cs"/>
          <w:rtl/>
        </w:rPr>
        <w:t>:</w:t>
      </w:r>
    </w:p>
    <w:p w:rsidR="0026620C" w:rsidRPr="00CD6CFF" w:rsidRDefault="0026620C" w:rsidP="009F6437">
      <w:pPr>
        <w:bidi/>
        <w:ind w:firstLine="284"/>
        <w:jc w:val="both"/>
        <w:rPr>
          <w:rStyle w:val="Char6"/>
          <w:rtl/>
        </w:rPr>
      </w:pPr>
      <w:r w:rsidRPr="00CD6CFF">
        <w:rPr>
          <w:rStyle w:val="Char6"/>
          <w:rFonts w:hint="cs"/>
          <w:rtl/>
        </w:rPr>
        <w:t>«پ</w:t>
      </w:r>
      <w:r w:rsidR="00CD6CFF">
        <w:rPr>
          <w:rStyle w:val="Char6"/>
          <w:rFonts w:hint="cs"/>
          <w:rtl/>
        </w:rPr>
        <w:t>ی</w:t>
      </w:r>
      <w:r w:rsidRPr="00CD6CFF">
        <w:rPr>
          <w:rStyle w:val="Char6"/>
          <w:rFonts w:hint="cs"/>
          <w:rtl/>
        </w:rPr>
        <w:t>روز</w:t>
      </w:r>
      <w:r w:rsidR="00CD6CFF">
        <w:rPr>
          <w:rStyle w:val="Char6"/>
          <w:rFonts w:hint="cs"/>
          <w:rtl/>
        </w:rPr>
        <w:t>ی</w:t>
      </w:r>
      <w:r w:rsidRPr="00CD6CFF">
        <w:rPr>
          <w:rStyle w:val="Char6"/>
          <w:rFonts w:hint="cs"/>
          <w:rtl/>
        </w:rPr>
        <w:t xml:space="preserve"> واقع</w:t>
      </w:r>
      <w:r w:rsidR="00CD6CFF">
        <w:rPr>
          <w:rStyle w:val="Char6"/>
          <w:rFonts w:hint="cs"/>
          <w:rtl/>
        </w:rPr>
        <w:t>ی</w:t>
      </w:r>
      <w:r w:rsidRPr="00CD6CFF">
        <w:rPr>
          <w:rStyle w:val="Char6"/>
          <w:rFonts w:hint="cs"/>
          <w:rtl/>
        </w:rPr>
        <w:t xml:space="preserve"> «محمدبن‌ عبدالله» زمان</w:t>
      </w:r>
      <w:r w:rsidR="00CD6CFF">
        <w:rPr>
          <w:rStyle w:val="Char6"/>
          <w:rFonts w:hint="cs"/>
          <w:rtl/>
        </w:rPr>
        <w:t>ی</w:t>
      </w:r>
      <w:r w:rsidRPr="00CD6CFF">
        <w:rPr>
          <w:rStyle w:val="Char6"/>
          <w:rFonts w:hint="cs"/>
          <w:rtl/>
        </w:rPr>
        <w:t xml:space="preserve"> بود </w:t>
      </w:r>
      <w:r w:rsidR="00CD6CFF">
        <w:rPr>
          <w:rStyle w:val="Char6"/>
          <w:rFonts w:hint="cs"/>
          <w:rtl/>
        </w:rPr>
        <w:t>ک</w:t>
      </w:r>
      <w:r w:rsidRPr="00CD6CFF">
        <w:rPr>
          <w:rStyle w:val="Char6"/>
          <w:rFonts w:hint="cs"/>
          <w:rtl/>
        </w:rPr>
        <w:t>ه</w:t>
      </w:r>
      <w:r w:rsidR="002062DC" w:rsidRPr="00CD6CFF">
        <w:rPr>
          <w:rStyle w:val="Char6"/>
          <w:rFonts w:hint="cs"/>
          <w:rtl/>
        </w:rPr>
        <w:t xml:space="preserve"> صورت‌ها</w:t>
      </w:r>
      <w:r w:rsidR="00CD6CFF">
        <w:rPr>
          <w:rStyle w:val="Char6"/>
          <w:rFonts w:hint="cs"/>
          <w:rtl/>
        </w:rPr>
        <w:t>ی</w:t>
      </w:r>
      <w:r w:rsidRPr="00CD6CFF">
        <w:rPr>
          <w:rStyle w:val="Char6"/>
          <w:rFonts w:hint="cs"/>
          <w:rtl/>
        </w:rPr>
        <w:t xml:space="preserve"> زنده‌ا</w:t>
      </w:r>
      <w:r w:rsidR="00CD6CFF">
        <w:rPr>
          <w:rStyle w:val="Char6"/>
          <w:rFonts w:hint="cs"/>
          <w:rtl/>
        </w:rPr>
        <w:t>ی</w:t>
      </w:r>
      <w:r w:rsidRPr="00CD6CFF">
        <w:rPr>
          <w:rStyle w:val="Char6"/>
          <w:rFonts w:hint="cs"/>
          <w:rtl/>
        </w:rPr>
        <w:t xml:space="preserve"> از ا</w:t>
      </w:r>
      <w:r w:rsidR="00CD6CFF">
        <w:rPr>
          <w:rStyle w:val="Char6"/>
          <w:rFonts w:hint="cs"/>
          <w:rtl/>
        </w:rPr>
        <w:t>ی</w:t>
      </w:r>
      <w:r w:rsidRPr="00CD6CFF">
        <w:rPr>
          <w:rStyle w:val="Char6"/>
          <w:rFonts w:hint="cs"/>
          <w:rtl/>
        </w:rPr>
        <w:t>مانش را در شخص</w:t>
      </w:r>
      <w:r w:rsidR="00CD6CFF">
        <w:rPr>
          <w:rStyle w:val="Char6"/>
          <w:rFonts w:hint="cs"/>
          <w:rtl/>
        </w:rPr>
        <w:t>ی</w:t>
      </w:r>
      <w:r w:rsidRPr="00CD6CFF">
        <w:rPr>
          <w:rStyle w:val="Char6"/>
          <w:rFonts w:hint="cs"/>
          <w:rtl/>
        </w:rPr>
        <w:t>ت والا</w:t>
      </w:r>
      <w:r w:rsidR="00CD6CFF">
        <w:rPr>
          <w:rStyle w:val="Char6"/>
          <w:rFonts w:hint="cs"/>
          <w:rtl/>
        </w:rPr>
        <w:t>ی</w:t>
      </w:r>
      <w:r w:rsidRPr="00CD6CFF">
        <w:rPr>
          <w:rStyle w:val="Char6"/>
          <w:rFonts w:hint="cs"/>
          <w:rtl/>
        </w:rPr>
        <w:t xml:space="preserve"> </w:t>
      </w:r>
      <w:r w:rsidR="00CD6CFF">
        <w:rPr>
          <w:rStyle w:val="Char6"/>
          <w:rFonts w:hint="cs"/>
          <w:rtl/>
        </w:rPr>
        <w:t>ی</w:t>
      </w:r>
      <w:r w:rsidRPr="00CD6CFF">
        <w:rPr>
          <w:rStyle w:val="Char6"/>
          <w:rFonts w:hint="cs"/>
          <w:rtl/>
        </w:rPr>
        <w:t>اران</w:t>
      </w:r>
      <w:r w:rsidR="00CD6CFF">
        <w:rPr>
          <w:rStyle w:val="Char6"/>
          <w:rFonts w:hint="cs"/>
          <w:rtl/>
        </w:rPr>
        <w:t>ی</w:t>
      </w:r>
      <w:r w:rsidRPr="00CD6CFF">
        <w:rPr>
          <w:rStyle w:val="Char6"/>
          <w:rFonts w:hint="cs"/>
          <w:rtl/>
        </w:rPr>
        <w:t xml:space="preserve"> </w:t>
      </w:r>
      <w:r w:rsidR="00CD6CFF">
        <w:rPr>
          <w:rStyle w:val="Char6"/>
          <w:rFonts w:hint="cs"/>
          <w:rtl/>
        </w:rPr>
        <w:t>ک</w:t>
      </w:r>
      <w:r w:rsidRPr="00CD6CFF">
        <w:rPr>
          <w:rStyle w:val="Char6"/>
          <w:rFonts w:hint="cs"/>
          <w:rtl/>
        </w:rPr>
        <w:t>ه خود ترب</w:t>
      </w:r>
      <w:r w:rsidR="00CD6CFF">
        <w:rPr>
          <w:rStyle w:val="Char6"/>
          <w:rFonts w:hint="cs"/>
          <w:rtl/>
        </w:rPr>
        <w:t>ی</w:t>
      </w:r>
      <w:r w:rsidRPr="00CD6CFF">
        <w:rPr>
          <w:rStyle w:val="Char6"/>
          <w:rFonts w:hint="cs"/>
          <w:rtl/>
        </w:rPr>
        <w:t xml:space="preserve">ت </w:t>
      </w:r>
      <w:r w:rsidR="00CD6CFF">
        <w:rPr>
          <w:rStyle w:val="Char6"/>
          <w:rFonts w:hint="cs"/>
          <w:rtl/>
        </w:rPr>
        <w:t>ک</w:t>
      </w:r>
      <w:r w:rsidRPr="00CD6CFF">
        <w:rPr>
          <w:rStyle w:val="Char6"/>
          <w:rFonts w:hint="cs"/>
          <w:rtl/>
        </w:rPr>
        <w:t>رده بود، به نما</w:t>
      </w:r>
      <w:r w:rsidR="00CD6CFF">
        <w:rPr>
          <w:rStyle w:val="Char6"/>
          <w:rFonts w:hint="cs"/>
          <w:rtl/>
        </w:rPr>
        <w:t>ی</w:t>
      </w:r>
      <w:r w:rsidRPr="00CD6CFF">
        <w:rPr>
          <w:rStyle w:val="Char6"/>
          <w:rFonts w:hint="cs"/>
          <w:rtl/>
        </w:rPr>
        <w:t>ش گذاشت.</w:t>
      </w:r>
      <w:r w:rsidR="002062DC" w:rsidRPr="00CD6CFF">
        <w:rPr>
          <w:rStyle w:val="Char6"/>
          <w:rFonts w:hint="cs"/>
          <w:rtl/>
        </w:rPr>
        <w:t xml:space="preserve"> انسان‌هائ</w:t>
      </w:r>
      <w:r w:rsidR="00CD6CFF">
        <w:rPr>
          <w:rStyle w:val="Char6"/>
          <w:rFonts w:hint="cs"/>
          <w:rtl/>
        </w:rPr>
        <w:t>ی</w:t>
      </w:r>
      <w:r w:rsidR="002062DC" w:rsidRPr="00CD6CFF">
        <w:rPr>
          <w:rStyle w:val="Char6"/>
          <w:rFonts w:hint="cs"/>
          <w:rtl/>
        </w:rPr>
        <w:t xml:space="preserve"> </w:t>
      </w:r>
      <w:r w:rsidR="00CD6CFF">
        <w:rPr>
          <w:rStyle w:val="Char6"/>
          <w:rFonts w:hint="cs"/>
          <w:rtl/>
        </w:rPr>
        <w:t>ک</w:t>
      </w:r>
      <w:r w:rsidRPr="00CD6CFF">
        <w:rPr>
          <w:rStyle w:val="Char6"/>
          <w:rFonts w:hint="cs"/>
          <w:rtl/>
        </w:rPr>
        <w:t>ه طب</w:t>
      </w:r>
      <w:r w:rsidR="00CD6CFF">
        <w:rPr>
          <w:rStyle w:val="Char6"/>
          <w:rFonts w:hint="cs"/>
          <w:rtl/>
        </w:rPr>
        <w:t>ی</w:t>
      </w:r>
      <w:r w:rsidRPr="00CD6CFF">
        <w:rPr>
          <w:rStyle w:val="Char6"/>
          <w:rFonts w:hint="cs"/>
          <w:rtl/>
        </w:rPr>
        <w:t>عت بشر</w:t>
      </w:r>
      <w:r w:rsidR="00CD6CFF">
        <w:rPr>
          <w:rStyle w:val="Char6"/>
          <w:rFonts w:hint="cs"/>
          <w:rtl/>
        </w:rPr>
        <w:t>ی</w:t>
      </w:r>
      <w:r w:rsidRPr="00CD6CFF">
        <w:rPr>
          <w:rStyle w:val="Char6"/>
          <w:rFonts w:hint="cs"/>
          <w:rtl/>
        </w:rPr>
        <w:t xml:space="preserve"> داشتند اما خو</w:t>
      </w:r>
      <w:r w:rsidR="00CD6CFF">
        <w:rPr>
          <w:rStyle w:val="Char6"/>
          <w:rFonts w:hint="cs"/>
          <w:rtl/>
        </w:rPr>
        <w:t>ی</w:t>
      </w:r>
      <w:r w:rsidRPr="00CD6CFF">
        <w:rPr>
          <w:rStyle w:val="Char6"/>
          <w:rFonts w:hint="cs"/>
          <w:rtl/>
        </w:rPr>
        <w:t xml:space="preserve"> آنان آسمان</w:t>
      </w:r>
      <w:r w:rsidR="00CD6CFF">
        <w:rPr>
          <w:rStyle w:val="Char6"/>
          <w:rFonts w:hint="cs"/>
          <w:rtl/>
        </w:rPr>
        <w:t>ی</w:t>
      </w:r>
      <w:r w:rsidRPr="00CD6CFF">
        <w:rPr>
          <w:rStyle w:val="Char6"/>
          <w:rFonts w:hint="cs"/>
          <w:rtl/>
        </w:rPr>
        <w:t xml:space="preserve"> بود و از هر </w:t>
      </w:r>
      <w:r w:rsidR="00CD6CFF">
        <w:rPr>
          <w:rStyle w:val="Char6"/>
          <w:rFonts w:hint="cs"/>
          <w:rtl/>
        </w:rPr>
        <w:t>ک</w:t>
      </w:r>
      <w:r w:rsidRPr="00CD6CFF">
        <w:rPr>
          <w:rStyle w:val="Char6"/>
          <w:rFonts w:hint="cs"/>
          <w:rtl/>
        </w:rPr>
        <w:t>دام از آنان قرآن</w:t>
      </w:r>
      <w:r w:rsidR="00CD6CFF">
        <w:rPr>
          <w:rStyle w:val="Char6"/>
          <w:rFonts w:hint="cs"/>
          <w:rtl/>
        </w:rPr>
        <w:t>ی</w:t>
      </w:r>
      <w:r w:rsidRPr="00CD6CFF">
        <w:rPr>
          <w:rStyle w:val="Char6"/>
          <w:rFonts w:hint="cs"/>
          <w:rtl/>
        </w:rPr>
        <w:t xml:space="preserve"> زنده ساخت </w:t>
      </w:r>
      <w:r w:rsidR="00CD6CFF">
        <w:rPr>
          <w:rStyle w:val="Char6"/>
          <w:rFonts w:hint="cs"/>
          <w:rtl/>
        </w:rPr>
        <w:t>ک</w:t>
      </w:r>
      <w:r w:rsidRPr="00CD6CFF">
        <w:rPr>
          <w:rStyle w:val="Char6"/>
          <w:rFonts w:hint="cs"/>
          <w:rtl/>
        </w:rPr>
        <w:t>ه بر زم</w:t>
      </w:r>
      <w:r w:rsidR="00CD6CFF">
        <w:rPr>
          <w:rStyle w:val="Char6"/>
          <w:rFonts w:hint="cs"/>
          <w:rtl/>
        </w:rPr>
        <w:t>ی</w:t>
      </w:r>
      <w:r w:rsidRPr="00CD6CFF">
        <w:rPr>
          <w:rStyle w:val="Char6"/>
          <w:rFonts w:hint="cs"/>
          <w:rtl/>
        </w:rPr>
        <w:t>ن راه م</w:t>
      </w:r>
      <w:r w:rsidR="00CD6CFF">
        <w:rPr>
          <w:rStyle w:val="Char6"/>
          <w:rFonts w:hint="cs"/>
          <w:rtl/>
        </w:rPr>
        <w:t>ی</w:t>
      </w:r>
      <w:r w:rsidRPr="00CD6CFF">
        <w:rPr>
          <w:rStyle w:val="Char6"/>
          <w:rFonts w:hint="cs"/>
          <w:rtl/>
        </w:rPr>
        <w:t>‌</w:t>
      </w:r>
      <w:r w:rsidR="00CD6CFF">
        <w:rPr>
          <w:rStyle w:val="Char6"/>
          <w:rFonts w:hint="cs"/>
          <w:rtl/>
        </w:rPr>
        <w:t>ی</w:t>
      </w:r>
      <w:r w:rsidRPr="00CD6CFF">
        <w:rPr>
          <w:rStyle w:val="Char6"/>
          <w:rFonts w:hint="cs"/>
          <w:rtl/>
        </w:rPr>
        <w:t>افت، روز</w:t>
      </w:r>
      <w:r w:rsidR="00CD6CFF">
        <w:rPr>
          <w:rStyle w:val="Char6"/>
          <w:rFonts w:hint="cs"/>
          <w:rtl/>
        </w:rPr>
        <w:t>ی</w:t>
      </w:r>
      <w:r w:rsidRPr="00CD6CFF">
        <w:rPr>
          <w:rStyle w:val="Char6"/>
          <w:rFonts w:hint="cs"/>
          <w:rtl/>
        </w:rPr>
        <w:t xml:space="preserve"> </w:t>
      </w:r>
      <w:r w:rsidR="00CD6CFF">
        <w:rPr>
          <w:rStyle w:val="Char6"/>
          <w:rFonts w:hint="cs"/>
          <w:rtl/>
        </w:rPr>
        <w:t>ک</w:t>
      </w:r>
      <w:r w:rsidRPr="00CD6CFF">
        <w:rPr>
          <w:rStyle w:val="Char6"/>
          <w:rFonts w:hint="cs"/>
          <w:rtl/>
        </w:rPr>
        <w:t xml:space="preserve">ه از هر </w:t>
      </w:r>
      <w:r w:rsidR="00CD6CFF">
        <w:rPr>
          <w:rStyle w:val="Char6"/>
          <w:rFonts w:hint="cs"/>
          <w:rtl/>
        </w:rPr>
        <w:t>ک</w:t>
      </w:r>
      <w:r w:rsidRPr="00CD6CFF">
        <w:rPr>
          <w:rStyle w:val="Char6"/>
          <w:rFonts w:hint="cs"/>
          <w:rtl/>
        </w:rPr>
        <w:t xml:space="preserve">دام از </w:t>
      </w:r>
      <w:r w:rsidR="00CD6CFF">
        <w:rPr>
          <w:rStyle w:val="Char6"/>
          <w:rFonts w:hint="cs"/>
          <w:rtl/>
        </w:rPr>
        <w:t>ی</w:t>
      </w:r>
      <w:r w:rsidRPr="00CD6CFF">
        <w:rPr>
          <w:rStyle w:val="Char6"/>
          <w:rFonts w:hint="cs"/>
          <w:rtl/>
        </w:rPr>
        <w:t>ارانش آنچنان الگو و نمونه‌ا</w:t>
      </w:r>
      <w:r w:rsidR="00CD6CFF">
        <w:rPr>
          <w:rStyle w:val="Char6"/>
          <w:rFonts w:hint="cs"/>
          <w:rtl/>
        </w:rPr>
        <w:t>ی</w:t>
      </w:r>
      <w:r w:rsidRPr="00CD6CFF">
        <w:rPr>
          <w:rStyle w:val="Char6"/>
          <w:rFonts w:hint="cs"/>
          <w:rtl/>
        </w:rPr>
        <w:t xml:space="preserve"> ساخت </w:t>
      </w:r>
      <w:r w:rsidR="00CD6CFF">
        <w:rPr>
          <w:rStyle w:val="Char6"/>
          <w:rFonts w:hint="cs"/>
          <w:rtl/>
        </w:rPr>
        <w:t>ک</w:t>
      </w:r>
      <w:r w:rsidRPr="00CD6CFF">
        <w:rPr>
          <w:rStyle w:val="Char6"/>
          <w:rFonts w:hint="cs"/>
          <w:rtl/>
        </w:rPr>
        <w:t>ه د</w:t>
      </w:r>
      <w:r w:rsidR="00CD6CFF">
        <w:rPr>
          <w:rStyle w:val="Char6"/>
          <w:rFonts w:hint="cs"/>
          <w:rtl/>
        </w:rPr>
        <w:t>ی</w:t>
      </w:r>
      <w:r w:rsidRPr="00CD6CFF">
        <w:rPr>
          <w:rStyle w:val="Char6"/>
          <w:rFonts w:hint="cs"/>
          <w:rtl/>
        </w:rPr>
        <w:t xml:space="preserve">دن </w:t>
      </w:r>
      <w:r w:rsidR="009F6437" w:rsidRPr="00CD6CFF">
        <w:rPr>
          <w:rStyle w:val="Char6"/>
          <w:rFonts w:hint="cs"/>
          <w:rtl/>
        </w:rPr>
        <w:t>آ</w:t>
      </w:r>
      <w:r w:rsidRPr="00CD6CFF">
        <w:rPr>
          <w:rStyle w:val="Char6"/>
          <w:rFonts w:hint="cs"/>
          <w:rtl/>
        </w:rPr>
        <w:t>نان برابر با د</w:t>
      </w:r>
      <w:r w:rsidR="00CD6CFF">
        <w:rPr>
          <w:rStyle w:val="Char6"/>
          <w:rFonts w:hint="cs"/>
          <w:rtl/>
        </w:rPr>
        <w:t>ی</w:t>
      </w:r>
      <w:r w:rsidRPr="00CD6CFF">
        <w:rPr>
          <w:rStyle w:val="Char6"/>
          <w:rFonts w:hint="cs"/>
          <w:rtl/>
        </w:rPr>
        <w:t>دن اسلام بود.</w:t>
      </w:r>
    </w:p>
    <w:p w:rsidR="0026620C" w:rsidRPr="00CD6CFF" w:rsidRDefault="0026620C" w:rsidP="0026620C">
      <w:pPr>
        <w:bidi/>
        <w:ind w:firstLine="284"/>
        <w:jc w:val="both"/>
        <w:rPr>
          <w:rStyle w:val="Char6"/>
          <w:rtl/>
        </w:rPr>
      </w:pPr>
      <w:r w:rsidRPr="00CD6CFF">
        <w:rPr>
          <w:rStyle w:val="Char6"/>
          <w:rFonts w:hint="cs"/>
          <w:rtl/>
        </w:rPr>
        <w:t>عبارات به تنهائ</w:t>
      </w:r>
      <w:r w:rsidR="00CD6CFF">
        <w:rPr>
          <w:rStyle w:val="Char6"/>
          <w:rFonts w:hint="cs"/>
          <w:rtl/>
        </w:rPr>
        <w:t>ی</w:t>
      </w:r>
      <w:r w:rsidRPr="00CD6CFF">
        <w:rPr>
          <w:rStyle w:val="Char6"/>
          <w:rFonts w:hint="cs"/>
          <w:rtl/>
        </w:rPr>
        <w:t xml:space="preserve"> اثر</w:t>
      </w:r>
      <w:r w:rsidR="00CD6CFF">
        <w:rPr>
          <w:rStyle w:val="Char6"/>
          <w:rFonts w:hint="cs"/>
          <w:rtl/>
        </w:rPr>
        <w:t>ی</w:t>
      </w:r>
      <w:r w:rsidRPr="00CD6CFF">
        <w:rPr>
          <w:rStyle w:val="Char6"/>
          <w:rFonts w:hint="cs"/>
          <w:rtl/>
        </w:rPr>
        <w:t xml:space="preserve"> ندارند و</w:t>
      </w:r>
      <w:r w:rsidR="009B737B" w:rsidRPr="00CD6CFF">
        <w:rPr>
          <w:rStyle w:val="Char6"/>
          <w:rFonts w:hint="cs"/>
          <w:rtl/>
        </w:rPr>
        <w:t xml:space="preserve"> </w:t>
      </w:r>
      <w:r w:rsidR="00CD6CFF">
        <w:rPr>
          <w:rStyle w:val="Char6"/>
          <w:rFonts w:hint="cs"/>
          <w:rtl/>
        </w:rPr>
        <w:t>ک</w:t>
      </w:r>
      <w:r w:rsidR="009B737B" w:rsidRPr="00CD6CFF">
        <w:rPr>
          <w:rStyle w:val="Char6"/>
          <w:rFonts w:hint="cs"/>
          <w:rtl/>
        </w:rPr>
        <w:t>تاب‌ها</w:t>
      </w:r>
      <w:r w:rsidRPr="00CD6CFF">
        <w:rPr>
          <w:rStyle w:val="Char6"/>
          <w:rFonts w:hint="cs"/>
          <w:rtl/>
        </w:rPr>
        <w:t xml:space="preserve"> در عمل </w:t>
      </w:r>
      <w:r w:rsidR="00CD6CFF">
        <w:rPr>
          <w:rStyle w:val="Char6"/>
          <w:rFonts w:hint="cs"/>
          <w:rtl/>
        </w:rPr>
        <w:t>ک</w:t>
      </w:r>
      <w:r w:rsidRPr="00CD6CFF">
        <w:rPr>
          <w:rStyle w:val="Char6"/>
          <w:rFonts w:hint="cs"/>
          <w:rtl/>
        </w:rPr>
        <w:t>ار</w:t>
      </w:r>
      <w:r w:rsidR="00CD6CFF">
        <w:rPr>
          <w:rStyle w:val="Char6"/>
          <w:rFonts w:hint="cs"/>
          <w:rtl/>
        </w:rPr>
        <w:t>ی</w:t>
      </w:r>
      <w:r w:rsidRPr="00CD6CFF">
        <w:rPr>
          <w:rStyle w:val="Char6"/>
          <w:rFonts w:hint="cs"/>
          <w:rtl/>
        </w:rPr>
        <w:t xml:space="preserve"> صورت نم</w:t>
      </w:r>
      <w:r w:rsidR="00CD6CFF">
        <w:rPr>
          <w:rStyle w:val="Char6"/>
          <w:rFonts w:hint="cs"/>
          <w:rtl/>
        </w:rPr>
        <w:t>ی</w:t>
      </w:r>
      <w:r w:rsidRPr="00CD6CFF">
        <w:rPr>
          <w:rStyle w:val="Char6"/>
          <w:rFonts w:hint="cs"/>
          <w:rtl/>
        </w:rPr>
        <w:t>‌دهند، مگر آن</w:t>
      </w:r>
      <w:r w:rsidR="00CD6CFF">
        <w:rPr>
          <w:rStyle w:val="Char6"/>
          <w:rFonts w:hint="cs"/>
          <w:rtl/>
        </w:rPr>
        <w:t>ک</w:t>
      </w:r>
      <w:r w:rsidRPr="00CD6CFF">
        <w:rPr>
          <w:rStyle w:val="Char6"/>
          <w:rFonts w:hint="cs"/>
          <w:rtl/>
        </w:rPr>
        <w:t xml:space="preserve">ه </w:t>
      </w:r>
      <w:r w:rsidR="00CD6CFF">
        <w:rPr>
          <w:rStyle w:val="Char6"/>
          <w:rFonts w:hint="cs"/>
          <w:rtl/>
        </w:rPr>
        <w:t>ک</w:t>
      </w:r>
      <w:r w:rsidRPr="00CD6CFF">
        <w:rPr>
          <w:rStyle w:val="Char6"/>
          <w:rFonts w:hint="cs"/>
          <w:rtl/>
        </w:rPr>
        <w:t>س</w:t>
      </w:r>
      <w:r w:rsidR="00CD6CFF">
        <w:rPr>
          <w:rStyle w:val="Char6"/>
          <w:rFonts w:hint="cs"/>
          <w:rtl/>
        </w:rPr>
        <w:t>ی</w:t>
      </w:r>
      <w:r w:rsidR="007B575D" w:rsidRPr="00CD6CFF">
        <w:rPr>
          <w:rStyle w:val="Char6"/>
          <w:rFonts w:hint="cs"/>
          <w:rtl/>
        </w:rPr>
        <w:t xml:space="preserve"> آن‌ها </w:t>
      </w:r>
      <w:r w:rsidRPr="00CD6CFF">
        <w:rPr>
          <w:rStyle w:val="Char6"/>
          <w:rFonts w:hint="cs"/>
          <w:rtl/>
        </w:rPr>
        <w:t xml:space="preserve">را اجرا </w:t>
      </w:r>
      <w:r w:rsidR="00CD6CFF">
        <w:rPr>
          <w:rStyle w:val="Char6"/>
          <w:rFonts w:hint="cs"/>
          <w:rtl/>
        </w:rPr>
        <w:t>ک</w:t>
      </w:r>
      <w:r w:rsidRPr="00CD6CFF">
        <w:rPr>
          <w:rStyle w:val="Char6"/>
          <w:rFonts w:hint="cs"/>
          <w:rtl/>
        </w:rPr>
        <w:t>ند و اصول، بطور مجزا ح</w:t>
      </w:r>
      <w:r w:rsidR="00CD6CFF">
        <w:rPr>
          <w:rStyle w:val="Char6"/>
          <w:rFonts w:hint="cs"/>
          <w:rtl/>
        </w:rPr>
        <w:t>ی</w:t>
      </w:r>
      <w:r w:rsidRPr="00CD6CFF">
        <w:rPr>
          <w:rStyle w:val="Char6"/>
          <w:rFonts w:hint="cs"/>
          <w:rtl/>
        </w:rPr>
        <w:t>ات</w:t>
      </w:r>
      <w:r w:rsidR="00CD6CFF">
        <w:rPr>
          <w:rStyle w:val="Char6"/>
          <w:rFonts w:hint="cs"/>
          <w:rtl/>
        </w:rPr>
        <w:t>ی</w:t>
      </w:r>
      <w:r w:rsidRPr="00CD6CFF">
        <w:rPr>
          <w:rStyle w:val="Char6"/>
          <w:rFonts w:hint="cs"/>
          <w:rtl/>
        </w:rPr>
        <w:t xml:space="preserve"> ندارند، آنگاه جان م</w:t>
      </w:r>
      <w:r w:rsidR="00CD6CFF">
        <w:rPr>
          <w:rStyle w:val="Char6"/>
          <w:rFonts w:hint="cs"/>
          <w:rtl/>
        </w:rPr>
        <w:t>ی</w:t>
      </w:r>
      <w:r w:rsidRPr="00CD6CFF">
        <w:rPr>
          <w:rStyle w:val="Char6"/>
          <w:rFonts w:hint="cs"/>
          <w:rtl/>
        </w:rPr>
        <w:t>‌گ</w:t>
      </w:r>
      <w:r w:rsidR="00CD6CFF">
        <w:rPr>
          <w:rStyle w:val="Char6"/>
          <w:rFonts w:hint="cs"/>
          <w:rtl/>
        </w:rPr>
        <w:t>ی</w:t>
      </w:r>
      <w:r w:rsidRPr="00CD6CFF">
        <w:rPr>
          <w:rStyle w:val="Char6"/>
          <w:rFonts w:hint="cs"/>
          <w:rtl/>
        </w:rPr>
        <w:t xml:space="preserve">رند </w:t>
      </w:r>
      <w:r w:rsidR="00CD6CFF">
        <w:rPr>
          <w:rStyle w:val="Char6"/>
          <w:rFonts w:hint="cs"/>
          <w:rtl/>
        </w:rPr>
        <w:t>ک</w:t>
      </w:r>
      <w:r w:rsidRPr="00CD6CFF">
        <w:rPr>
          <w:rStyle w:val="Char6"/>
          <w:rFonts w:hint="cs"/>
          <w:rtl/>
        </w:rPr>
        <w:t>ه بصورت ش</w:t>
      </w:r>
      <w:r w:rsidR="00CD6CFF">
        <w:rPr>
          <w:rStyle w:val="Char6"/>
          <w:rFonts w:hint="cs"/>
          <w:rtl/>
        </w:rPr>
        <w:t>ی</w:t>
      </w:r>
      <w:r w:rsidRPr="00CD6CFF">
        <w:rPr>
          <w:rStyle w:val="Char6"/>
          <w:rFonts w:hint="cs"/>
          <w:rtl/>
        </w:rPr>
        <w:t>و</w:t>
      </w:r>
      <w:r w:rsidR="00CD6CFF">
        <w:rPr>
          <w:rStyle w:val="Char6"/>
          <w:rFonts w:hint="cs"/>
          <w:rtl/>
        </w:rPr>
        <w:t>ۀ</w:t>
      </w:r>
      <w:r w:rsidRPr="00CD6CFF">
        <w:rPr>
          <w:rStyle w:val="Char6"/>
          <w:rFonts w:hint="cs"/>
          <w:rtl/>
        </w:rPr>
        <w:t xml:space="preserve"> </w:t>
      </w:r>
      <w:r w:rsidR="000B398B" w:rsidRPr="00CD6CFF">
        <w:rPr>
          <w:rStyle w:val="Char6"/>
          <w:rFonts w:hint="cs"/>
          <w:rtl/>
        </w:rPr>
        <w:t>عمل</w:t>
      </w:r>
      <w:r w:rsidR="00CD6CFF">
        <w:rPr>
          <w:rStyle w:val="Char6"/>
          <w:rFonts w:hint="cs"/>
          <w:rtl/>
        </w:rPr>
        <w:t>ی</w:t>
      </w:r>
      <w:r w:rsidR="000B398B" w:rsidRPr="00CD6CFF">
        <w:rPr>
          <w:rStyle w:val="Char6"/>
          <w:rFonts w:hint="cs"/>
          <w:rtl/>
        </w:rPr>
        <w:t xml:space="preserve"> تحقق </w:t>
      </w:r>
      <w:r w:rsidR="00CD6CFF">
        <w:rPr>
          <w:rStyle w:val="Char6"/>
          <w:rFonts w:hint="cs"/>
          <w:rtl/>
        </w:rPr>
        <w:t>ی</w:t>
      </w:r>
      <w:r w:rsidR="000B398B" w:rsidRPr="00CD6CFF">
        <w:rPr>
          <w:rStyle w:val="Char6"/>
          <w:rFonts w:hint="cs"/>
          <w:rtl/>
        </w:rPr>
        <w:t>ابند.</w:t>
      </w:r>
    </w:p>
    <w:p w:rsidR="000B398B" w:rsidRPr="00CD6CFF" w:rsidRDefault="000B398B" w:rsidP="00AF481D">
      <w:pPr>
        <w:bidi/>
        <w:ind w:firstLine="284"/>
        <w:jc w:val="both"/>
        <w:rPr>
          <w:rStyle w:val="Char6"/>
          <w:rtl/>
        </w:rPr>
      </w:pPr>
      <w:r w:rsidRPr="00CD6CFF">
        <w:rPr>
          <w:rStyle w:val="Char6"/>
          <w:rFonts w:hint="cs"/>
          <w:rtl/>
        </w:rPr>
        <w:t>پس در ابتدا قصد حضرت محم</w:t>
      </w:r>
      <w:r w:rsidR="00815644" w:rsidRPr="00CD6CFF">
        <w:rPr>
          <w:rStyle w:val="Char6"/>
          <w:rFonts w:hint="cs"/>
          <w:rtl/>
        </w:rPr>
        <w:t>د</w:t>
      </w:r>
      <w:r w:rsidR="005E7113">
        <w:rPr>
          <w:rFonts w:cs="CTraditional Arabic" w:hint="cs"/>
          <w:sz w:val="28"/>
          <w:szCs w:val="28"/>
          <w:rtl/>
          <w:lang w:bidi="fa-IR"/>
        </w:rPr>
        <w:t>ص</w:t>
      </w:r>
      <w:r w:rsidR="009F6437" w:rsidRPr="00CD6CFF">
        <w:rPr>
          <w:rStyle w:val="Char6"/>
          <w:rFonts w:hint="cs"/>
          <w:rtl/>
        </w:rPr>
        <w:t xml:space="preserve"> </w:t>
      </w:r>
      <w:r w:rsidRPr="00CD6CFF">
        <w:rPr>
          <w:rStyle w:val="Char6"/>
          <w:rFonts w:hint="cs"/>
          <w:rtl/>
        </w:rPr>
        <w:t>پرورش و ا</w:t>
      </w:r>
      <w:r w:rsidR="00CD6CFF">
        <w:rPr>
          <w:rStyle w:val="Char6"/>
          <w:rFonts w:hint="cs"/>
          <w:rtl/>
        </w:rPr>
        <w:t>ی</w:t>
      </w:r>
      <w:r w:rsidRPr="00CD6CFF">
        <w:rPr>
          <w:rStyle w:val="Char6"/>
          <w:rFonts w:hint="cs"/>
          <w:rtl/>
        </w:rPr>
        <w:t>جاد انسان نمونه بود، نه آن</w:t>
      </w:r>
      <w:r w:rsidR="00CD6CFF">
        <w:rPr>
          <w:rStyle w:val="Char6"/>
          <w:rFonts w:hint="cs"/>
          <w:rtl/>
        </w:rPr>
        <w:t>ک</w:t>
      </w:r>
      <w:r w:rsidRPr="00CD6CFF">
        <w:rPr>
          <w:rStyle w:val="Char6"/>
          <w:rFonts w:hint="cs"/>
          <w:rtl/>
        </w:rPr>
        <w:t xml:space="preserve">ه موعظه </w:t>
      </w:r>
      <w:r w:rsidR="00CD6CFF">
        <w:rPr>
          <w:rStyle w:val="Char6"/>
          <w:rFonts w:hint="cs"/>
          <w:rtl/>
        </w:rPr>
        <w:t>ک</w:t>
      </w:r>
      <w:r w:rsidRPr="00CD6CFF">
        <w:rPr>
          <w:rStyle w:val="Char6"/>
          <w:rFonts w:hint="cs"/>
          <w:rtl/>
        </w:rPr>
        <w:t>ند و سخنان ز</w:t>
      </w:r>
      <w:r w:rsidR="00CD6CFF">
        <w:rPr>
          <w:rStyle w:val="Char6"/>
          <w:rFonts w:hint="cs"/>
          <w:rtl/>
        </w:rPr>
        <w:t>ی</w:t>
      </w:r>
      <w:r w:rsidRPr="00CD6CFF">
        <w:rPr>
          <w:rStyle w:val="Char6"/>
          <w:rFonts w:hint="cs"/>
          <w:rtl/>
        </w:rPr>
        <w:t>با بگو</w:t>
      </w:r>
      <w:r w:rsidR="00CD6CFF">
        <w:rPr>
          <w:rStyle w:val="Char6"/>
          <w:rFonts w:hint="cs"/>
          <w:rtl/>
        </w:rPr>
        <w:t>ی</w:t>
      </w:r>
      <w:r w:rsidRPr="00CD6CFF">
        <w:rPr>
          <w:rStyle w:val="Char6"/>
          <w:rFonts w:hint="cs"/>
          <w:rtl/>
        </w:rPr>
        <w:t xml:space="preserve">د. هدفش آن بود </w:t>
      </w:r>
      <w:r w:rsidR="00CD6CFF">
        <w:rPr>
          <w:rStyle w:val="Char6"/>
          <w:rFonts w:hint="cs"/>
          <w:rtl/>
        </w:rPr>
        <w:t>ک</w:t>
      </w:r>
      <w:r w:rsidRPr="00CD6CFF">
        <w:rPr>
          <w:rStyle w:val="Char6"/>
          <w:rFonts w:hint="cs"/>
          <w:rtl/>
        </w:rPr>
        <w:t>ه امت</w:t>
      </w:r>
      <w:r w:rsidR="00CD6CFF">
        <w:rPr>
          <w:rStyle w:val="Char6"/>
          <w:rFonts w:hint="cs"/>
          <w:rtl/>
        </w:rPr>
        <w:t>ی</w:t>
      </w:r>
      <w:r w:rsidRPr="00CD6CFF">
        <w:rPr>
          <w:rStyle w:val="Char6"/>
          <w:rFonts w:hint="cs"/>
          <w:rtl/>
        </w:rPr>
        <w:t xml:space="preserve"> بسازد، نه آن</w:t>
      </w:r>
      <w:r w:rsidR="00CD6CFF">
        <w:rPr>
          <w:rStyle w:val="Char6"/>
          <w:rFonts w:hint="cs"/>
          <w:rtl/>
        </w:rPr>
        <w:t>ک</w:t>
      </w:r>
      <w:r w:rsidRPr="00CD6CFF">
        <w:rPr>
          <w:rStyle w:val="Char6"/>
          <w:rFonts w:hint="cs"/>
          <w:rtl/>
        </w:rPr>
        <w:t>ه بن</w:t>
      </w:r>
      <w:r w:rsidR="00CD6CFF">
        <w:rPr>
          <w:rStyle w:val="Char6"/>
          <w:rFonts w:hint="cs"/>
          <w:rtl/>
        </w:rPr>
        <w:t>ی</w:t>
      </w:r>
      <w:r w:rsidRPr="00CD6CFF">
        <w:rPr>
          <w:rStyle w:val="Char6"/>
          <w:rFonts w:hint="cs"/>
          <w:rtl/>
        </w:rPr>
        <w:t xml:space="preserve">انگذار </w:t>
      </w:r>
      <w:r w:rsidR="00CD6CFF">
        <w:rPr>
          <w:rStyle w:val="Char6"/>
          <w:rFonts w:hint="cs"/>
          <w:rtl/>
        </w:rPr>
        <w:t>یک</w:t>
      </w:r>
      <w:r w:rsidRPr="00CD6CFF">
        <w:rPr>
          <w:rStyle w:val="Char6"/>
          <w:rFonts w:hint="cs"/>
          <w:rtl/>
        </w:rPr>
        <w:t xml:space="preserve"> اند</w:t>
      </w:r>
      <w:r w:rsidR="00CD6CFF">
        <w:rPr>
          <w:rStyle w:val="Char6"/>
          <w:rFonts w:hint="cs"/>
          <w:rtl/>
        </w:rPr>
        <w:t>ی</w:t>
      </w:r>
      <w:r w:rsidRPr="00CD6CFF">
        <w:rPr>
          <w:rStyle w:val="Char6"/>
          <w:rFonts w:hint="cs"/>
          <w:rtl/>
        </w:rPr>
        <w:t>شه فلسف</w:t>
      </w:r>
      <w:r w:rsidR="00CD6CFF">
        <w:rPr>
          <w:rStyle w:val="Char6"/>
          <w:rFonts w:hint="cs"/>
          <w:rtl/>
        </w:rPr>
        <w:t>ی</w:t>
      </w:r>
      <w:r w:rsidRPr="00CD6CFF">
        <w:rPr>
          <w:rStyle w:val="Char6"/>
          <w:rFonts w:hint="cs"/>
          <w:rtl/>
        </w:rPr>
        <w:t xml:space="preserve"> باشد. ب</w:t>
      </w:r>
      <w:r w:rsidR="00CD6CFF">
        <w:rPr>
          <w:rStyle w:val="Char6"/>
          <w:rFonts w:hint="cs"/>
          <w:rtl/>
        </w:rPr>
        <w:t>ی</w:t>
      </w:r>
      <w:r w:rsidRPr="00CD6CFF">
        <w:rPr>
          <w:rStyle w:val="Char6"/>
          <w:rFonts w:hint="cs"/>
          <w:rtl/>
        </w:rPr>
        <w:t>ان تف</w:t>
      </w:r>
      <w:r w:rsidR="00CD6CFF">
        <w:rPr>
          <w:rStyle w:val="Char6"/>
          <w:rFonts w:hint="cs"/>
          <w:rtl/>
        </w:rPr>
        <w:t>ک</w:t>
      </w:r>
      <w:r w:rsidRPr="00CD6CFF">
        <w:rPr>
          <w:rStyle w:val="Char6"/>
          <w:rFonts w:hint="cs"/>
          <w:rtl/>
        </w:rPr>
        <w:t>ر و اند</w:t>
      </w:r>
      <w:r w:rsidR="00CD6CFF">
        <w:rPr>
          <w:rStyle w:val="Char6"/>
          <w:rFonts w:hint="cs"/>
          <w:rtl/>
        </w:rPr>
        <w:t>ی</w:t>
      </w:r>
      <w:r w:rsidRPr="00CD6CFF">
        <w:rPr>
          <w:rStyle w:val="Char6"/>
          <w:rFonts w:hint="cs"/>
          <w:rtl/>
        </w:rPr>
        <w:t>شه را قرآن بعهده گرفت</w:t>
      </w:r>
      <w:r w:rsidR="003B5229" w:rsidRPr="00CD6CFF">
        <w:rPr>
          <w:rStyle w:val="Char6"/>
          <w:rFonts w:hint="cs"/>
          <w:rtl/>
        </w:rPr>
        <w:t xml:space="preserve"> و رسالت پ</w:t>
      </w:r>
      <w:r w:rsidR="00CD6CFF">
        <w:rPr>
          <w:rStyle w:val="Char6"/>
          <w:rFonts w:hint="cs"/>
          <w:rtl/>
        </w:rPr>
        <w:t>ی</w:t>
      </w:r>
      <w:r w:rsidR="003B5229" w:rsidRPr="00CD6CFF">
        <w:rPr>
          <w:rStyle w:val="Char6"/>
          <w:rFonts w:hint="cs"/>
          <w:rtl/>
        </w:rPr>
        <w:t xml:space="preserve">امبر بزرگوار ما آن بود </w:t>
      </w:r>
      <w:r w:rsidR="00CD6CFF">
        <w:rPr>
          <w:rStyle w:val="Char6"/>
          <w:rFonts w:hint="cs"/>
          <w:rtl/>
        </w:rPr>
        <w:t>ک</w:t>
      </w:r>
      <w:r w:rsidR="003B5229" w:rsidRPr="00CD6CFF">
        <w:rPr>
          <w:rStyle w:val="Char6"/>
          <w:rFonts w:hint="cs"/>
          <w:rtl/>
        </w:rPr>
        <w:t>ه اند</w:t>
      </w:r>
      <w:r w:rsidR="00CD6CFF">
        <w:rPr>
          <w:rStyle w:val="Char6"/>
          <w:rFonts w:hint="cs"/>
          <w:rtl/>
        </w:rPr>
        <w:t>ی</w:t>
      </w:r>
      <w:r w:rsidR="003B5229" w:rsidRPr="00CD6CFF">
        <w:rPr>
          <w:rStyle w:val="Char6"/>
          <w:rFonts w:hint="cs"/>
          <w:rtl/>
        </w:rPr>
        <w:t>ش</w:t>
      </w:r>
      <w:r w:rsidR="00CD6CFF">
        <w:rPr>
          <w:rStyle w:val="Char6"/>
          <w:rFonts w:hint="cs"/>
          <w:rtl/>
        </w:rPr>
        <w:t>ۀ</w:t>
      </w:r>
      <w:r w:rsidR="003B5229" w:rsidRPr="00CD6CFF">
        <w:rPr>
          <w:rStyle w:val="Char6"/>
          <w:rFonts w:hint="cs"/>
          <w:rtl/>
        </w:rPr>
        <w:t xml:space="preserve"> مجر را به واقع</w:t>
      </w:r>
      <w:r w:rsidR="00CD6CFF">
        <w:rPr>
          <w:rStyle w:val="Char6"/>
          <w:rFonts w:hint="cs"/>
          <w:rtl/>
        </w:rPr>
        <w:t>ی</w:t>
      </w:r>
      <w:r w:rsidR="003B5229" w:rsidRPr="00CD6CFF">
        <w:rPr>
          <w:rStyle w:val="Char6"/>
          <w:rFonts w:hint="cs"/>
          <w:rtl/>
        </w:rPr>
        <w:t>ت</w:t>
      </w:r>
      <w:r w:rsidR="00CD6CFF">
        <w:rPr>
          <w:rStyle w:val="Char6"/>
          <w:rFonts w:hint="cs"/>
          <w:rtl/>
        </w:rPr>
        <w:t>ی</w:t>
      </w:r>
      <w:r w:rsidR="003B5229" w:rsidRPr="00CD6CFF">
        <w:rPr>
          <w:rStyle w:val="Char6"/>
          <w:rFonts w:hint="cs"/>
          <w:rtl/>
        </w:rPr>
        <w:t xml:space="preserve"> ملموس و مرئ</w:t>
      </w:r>
      <w:r w:rsidR="00CD6CFF">
        <w:rPr>
          <w:rStyle w:val="Char6"/>
          <w:rFonts w:hint="cs"/>
          <w:rtl/>
        </w:rPr>
        <w:t>ی</w:t>
      </w:r>
      <w:r w:rsidR="003B5229" w:rsidRPr="00CD6CFF">
        <w:rPr>
          <w:rStyle w:val="Char6"/>
          <w:rFonts w:hint="cs"/>
          <w:rtl/>
        </w:rPr>
        <w:t xml:space="preserve"> تبد</w:t>
      </w:r>
      <w:r w:rsidR="00CD6CFF">
        <w:rPr>
          <w:rStyle w:val="Char6"/>
          <w:rFonts w:hint="cs"/>
          <w:rtl/>
        </w:rPr>
        <w:t>ی</w:t>
      </w:r>
      <w:r w:rsidR="003B5229" w:rsidRPr="00CD6CFF">
        <w:rPr>
          <w:rStyle w:val="Char6"/>
          <w:rFonts w:hint="cs"/>
          <w:rtl/>
        </w:rPr>
        <w:t xml:space="preserve">ل </w:t>
      </w:r>
      <w:r w:rsidR="00CD6CFF">
        <w:rPr>
          <w:rStyle w:val="Char6"/>
          <w:rFonts w:hint="cs"/>
          <w:rtl/>
        </w:rPr>
        <w:t>ک</w:t>
      </w:r>
      <w:r w:rsidR="003B5229" w:rsidRPr="00CD6CFF">
        <w:rPr>
          <w:rStyle w:val="Char6"/>
          <w:rFonts w:hint="cs"/>
          <w:rtl/>
        </w:rPr>
        <w:t>ند.</w:t>
      </w:r>
    </w:p>
    <w:p w:rsidR="003B5229" w:rsidRPr="00CD6CFF" w:rsidRDefault="003B5229" w:rsidP="005E7113">
      <w:pPr>
        <w:bidi/>
        <w:ind w:firstLine="284"/>
        <w:jc w:val="both"/>
        <w:rPr>
          <w:rStyle w:val="Char6"/>
          <w:rtl/>
        </w:rPr>
      </w:pPr>
      <w:r w:rsidRPr="00CD6CFF">
        <w:rPr>
          <w:rStyle w:val="Char6"/>
          <w:rFonts w:hint="cs"/>
          <w:rtl/>
        </w:rPr>
        <w:t>بنابرا</w:t>
      </w:r>
      <w:r w:rsidR="00CD6CFF">
        <w:rPr>
          <w:rStyle w:val="Char6"/>
          <w:rFonts w:hint="cs"/>
          <w:rtl/>
        </w:rPr>
        <w:t>ی</w:t>
      </w:r>
      <w:r w:rsidRPr="00CD6CFF">
        <w:rPr>
          <w:rStyle w:val="Char6"/>
          <w:rFonts w:hint="cs"/>
          <w:rtl/>
        </w:rPr>
        <w:t>ن پ</w:t>
      </w:r>
      <w:r w:rsidR="00CD6CFF">
        <w:rPr>
          <w:rStyle w:val="Char6"/>
          <w:rFonts w:hint="cs"/>
          <w:rtl/>
        </w:rPr>
        <w:t>ی</w:t>
      </w:r>
      <w:r w:rsidRPr="00CD6CFF">
        <w:rPr>
          <w:rStyle w:val="Char6"/>
          <w:rFonts w:hint="cs"/>
          <w:rtl/>
        </w:rPr>
        <w:t>روز</w:t>
      </w:r>
      <w:r w:rsidR="00CD6CFF">
        <w:rPr>
          <w:rStyle w:val="Char6"/>
          <w:rFonts w:hint="cs"/>
          <w:rtl/>
        </w:rPr>
        <w:t>ی</w:t>
      </w:r>
      <w:r w:rsidRPr="00CD6CFF">
        <w:rPr>
          <w:rStyle w:val="Char6"/>
          <w:rFonts w:hint="cs"/>
          <w:rtl/>
        </w:rPr>
        <w:t xml:space="preserve"> واقع</w:t>
      </w:r>
      <w:r w:rsidR="00CD6CFF">
        <w:rPr>
          <w:rStyle w:val="Char6"/>
          <w:rFonts w:hint="cs"/>
          <w:rtl/>
        </w:rPr>
        <w:t>ی</w:t>
      </w:r>
      <w:r w:rsidRPr="00CD6CFF">
        <w:rPr>
          <w:rStyle w:val="Char6"/>
          <w:rFonts w:hint="cs"/>
          <w:rtl/>
        </w:rPr>
        <w:t xml:space="preserve"> رسول خدا</w:t>
      </w:r>
      <w:r w:rsidR="005E7113">
        <w:rPr>
          <w:rFonts w:cs="CTraditional Arabic" w:hint="cs"/>
          <w:sz w:val="28"/>
          <w:szCs w:val="28"/>
          <w:rtl/>
          <w:lang w:bidi="fa-IR"/>
        </w:rPr>
        <w:t>ص</w:t>
      </w:r>
      <w:r w:rsidRPr="00CD6CFF">
        <w:rPr>
          <w:rStyle w:val="Char6"/>
          <w:rFonts w:hint="cs"/>
          <w:rtl/>
        </w:rPr>
        <w:t xml:space="preserve"> زمان</w:t>
      </w:r>
      <w:r w:rsidR="00CD6CFF">
        <w:rPr>
          <w:rStyle w:val="Char6"/>
          <w:rFonts w:hint="cs"/>
          <w:rtl/>
        </w:rPr>
        <w:t>ی</w:t>
      </w:r>
      <w:r w:rsidRPr="00CD6CFF">
        <w:rPr>
          <w:rStyle w:val="Char6"/>
          <w:rFonts w:hint="cs"/>
          <w:rtl/>
        </w:rPr>
        <w:t xml:space="preserve"> بود </w:t>
      </w:r>
      <w:r w:rsidR="00CD6CFF">
        <w:rPr>
          <w:rStyle w:val="Char6"/>
          <w:rFonts w:hint="cs"/>
          <w:rtl/>
        </w:rPr>
        <w:t>ک</w:t>
      </w:r>
      <w:r w:rsidRPr="00CD6CFF">
        <w:rPr>
          <w:rStyle w:val="Char6"/>
          <w:rFonts w:hint="cs"/>
          <w:rtl/>
        </w:rPr>
        <w:t>ه براساس تف</w:t>
      </w:r>
      <w:r w:rsidR="00CD6CFF">
        <w:rPr>
          <w:rStyle w:val="Char6"/>
          <w:rFonts w:hint="cs"/>
          <w:rtl/>
        </w:rPr>
        <w:t>ک</w:t>
      </w:r>
      <w:r w:rsidRPr="00CD6CFF">
        <w:rPr>
          <w:rStyle w:val="Char6"/>
          <w:rFonts w:hint="cs"/>
          <w:rtl/>
        </w:rPr>
        <w:t>ر اسلام</w:t>
      </w:r>
      <w:r w:rsidR="00CD6CFF">
        <w:rPr>
          <w:rStyle w:val="Char6"/>
          <w:rFonts w:hint="cs"/>
          <w:rtl/>
        </w:rPr>
        <w:t>ی</w:t>
      </w:r>
      <w:r w:rsidRPr="00CD6CFF">
        <w:rPr>
          <w:rStyle w:val="Char6"/>
          <w:rFonts w:hint="cs"/>
          <w:rtl/>
        </w:rPr>
        <w:t>، شخص</w:t>
      </w:r>
      <w:r w:rsidR="00CD6CFF">
        <w:rPr>
          <w:rStyle w:val="Char6"/>
          <w:rFonts w:hint="cs"/>
          <w:rtl/>
        </w:rPr>
        <w:t>ی</w:t>
      </w:r>
      <w:r w:rsidRPr="00CD6CFF">
        <w:rPr>
          <w:rStyle w:val="Char6"/>
          <w:rFonts w:hint="cs"/>
          <w:rtl/>
        </w:rPr>
        <w:t xml:space="preserve">ت ارجمند </w:t>
      </w:r>
      <w:r w:rsidR="00CD6CFF">
        <w:rPr>
          <w:rStyle w:val="Char6"/>
          <w:rFonts w:hint="cs"/>
          <w:rtl/>
        </w:rPr>
        <w:t>ی</w:t>
      </w:r>
      <w:r w:rsidRPr="00CD6CFF">
        <w:rPr>
          <w:rStyle w:val="Char6"/>
          <w:rFonts w:hint="cs"/>
          <w:rtl/>
        </w:rPr>
        <w:t>ارانش را بن</w:t>
      </w:r>
      <w:r w:rsidR="00CD6CFF">
        <w:rPr>
          <w:rStyle w:val="Char6"/>
          <w:rFonts w:hint="cs"/>
          <w:rtl/>
        </w:rPr>
        <w:t>ی</w:t>
      </w:r>
      <w:r w:rsidRPr="00CD6CFF">
        <w:rPr>
          <w:rStyle w:val="Char6"/>
          <w:rFonts w:hint="cs"/>
          <w:rtl/>
        </w:rPr>
        <w:t>ان نهاد و ا</w:t>
      </w:r>
      <w:r w:rsidR="00CD6CFF">
        <w:rPr>
          <w:rStyle w:val="Char6"/>
          <w:rFonts w:hint="cs"/>
          <w:rtl/>
        </w:rPr>
        <w:t>ی</w:t>
      </w:r>
      <w:r w:rsidRPr="00CD6CFF">
        <w:rPr>
          <w:rStyle w:val="Char6"/>
          <w:rFonts w:hint="cs"/>
          <w:rtl/>
        </w:rPr>
        <w:t>مان</w:t>
      </w:r>
      <w:r w:rsidR="00412821" w:rsidRPr="00CD6CFF">
        <w:rPr>
          <w:rStyle w:val="Char6"/>
          <w:rFonts w:hint="cs"/>
          <w:rtl/>
        </w:rPr>
        <w:t xml:space="preserve"> آنان را </w:t>
      </w:r>
      <w:r w:rsidRPr="00CD6CFF">
        <w:rPr>
          <w:rStyle w:val="Char6"/>
          <w:rFonts w:hint="cs"/>
          <w:rtl/>
        </w:rPr>
        <w:t>از دا</w:t>
      </w:r>
      <w:r w:rsidR="00CD6CFF">
        <w:rPr>
          <w:rStyle w:val="Char6"/>
          <w:rFonts w:hint="cs"/>
          <w:rtl/>
        </w:rPr>
        <w:t>ی</w:t>
      </w:r>
      <w:r w:rsidRPr="00CD6CFF">
        <w:rPr>
          <w:rStyle w:val="Char6"/>
          <w:rFonts w:hint="cs"/>
          <w:rtl/>
        </w:rPr>
        <w:t>ر</w:t>
      </w:r>
      <w:r w:rsidR="00CD6CFF">
        <w:rPr>
          <w:rStyle w:val="Char6"/>
          <w:rFonts w:hint="cs"/>
          <w:rtl/>
        </w:rPr>
        <w:t>ۀ</w:t>
      </w:r>
      <w:r w:rsidRPr="00CD6CFF">
        <w:rPr>
          <w:rStyle w:val="Char6"/>
          <w:rFonts w:hint="cs"/>
          <w:rtl/>
        </w:rPr>
        <w:t xml:space="preserve"> ذهن به حوز</w:t>
      </w:r>
      <w:r w:rsidR="00CD6CFF">
        <w:rPr>
          <w:rStyle w:val="Char6"/>
          <w:rFonts w:hint="cs"/>
          <w:rtl/>
        </w:rPr>
        <w:t>ۀ</w:t>
      </w:r>
      <w:r w:rsidRPr="00CD6CFF">
        <w:rPr>
          <w:rStyle w:val="Char6"/>
          <w:rFonts w:hint="cs"/>
          <w:rtl/>
        </w:rPr>
        <w:t xml:space="preserve"> عمل </w:t>
      </w:r>
      <w:r w:rsidR="00CD6CFF">
        <w:rPr>
          <w:rStyle w:val="Char6"/>
          <w:rFonts w:hint="cs"/>
          <w:rtl/>
        </w:rPr>
        <w:t>ک</w:t>
      </w:r>
      <w:r w:rsidRPr="00CD6CFF">
        <w:rPr>
          <w:rStyle w:val="Char6"/>
          <w:rFonts w:hint="cs"/>
          <w:rtl/>
        </w:rPr>
        <w:t xml:space="preserve">شاند و هزاران نسخه از قرآن را چاپ و منتشر </w:t>
      </w:r>
      <w:r w:rsidR="00CD6CFF">
        <w:rPr>
          <w:rStyle w:val="Char6"/>
          <w:rFonts w:hint="cs"/>
          <w:rtl/>
        </w:rPr>
        <w:t>ک</w:t>
      </w:r>
      <w:r w:rsidRPr="00CD6CFF">
        <w:rPr>
          <w:rStyle w:val="Char6"/>
          <w:rFonts w:hint="cs"/>
          <w:rtl/>
        </w:rPr>
        <w:t xml:space="preserve">رد، اما او </w:t>
      </w:r>
      <w:r w:rsidR="00CD6CFF">
        <w:rPr>
          <w:rStyle w:val="Char6"/>
          <w:rFonts w:hint="cs"/>
          <w:rtl/>
        </w:rPr>
        <w:t>ک</w:t>
      </w:r>
      <w:r w:rsidRPr="00CD6CFF">
        <w:rPr>
          <w:rStyle w:val="Char6"/>
          <w:rFonts w:hint="cs"/>
          <w:rtl/>
        </w:rPr>
        <w:t>لمات را بر اوراق</w:t>
      </w:r>
      <w:r w:rsidR="009B737B" w:rsidRPr="00CD6CFF">
        <w:rPr>
          <w:rStyle w:val="Char6"/>
          <w:rFonts w:hint="cs"/>
          <w:rtl/>
        </w:rPr>
        <w:t xml:space="preserve"> </w:t>
      </w:r>
      <w:r w:rsidR="00CD6CFF">
        <w:rPr>
          <w:rStyle w:val="Char6"/>
          <w:rFonts w:hint="cs"/>
          <w:rtl/>
        </w:rPr>
        <w:t>ک</w:t>
      </w:r>
      <w:r w:rsidR="009B737B" w:rsidRPr="00CD6CFF">
        <w:rPr>
          <w:rStyle w:val="Char6"/>
          <w:rFonts w:hint="cs"/>
          <w:rtl/>
        </w:rPr>
        <w:t>تاب‌ها</w:t>
      </w:r>
      <w:r w:rsidRPr="00CD6CFF">
        <w:rPr>
          <w:rStyle w:val="Char6"/>
          <w:rFonts w:hint="cs"/>
          <w:rtl/>
        </w:rPr>
        <w:t xml:space="preserve"> ننوشت بل</w:t>
      </w:r>
      <w:r w:rsidR="00CD6CFF">
        <w:rPr>
          <w:rStyle w:val="Char6"/>
          <w:rFonts w:hint="cs"/>
          <w:rtl/>
        </w:rPr>
        <w:t>ک</w:t>
      </w:r>
      <w:r w:rsidRPr="00CD6CFF">
        <w:rPr>
          <w:rStyle w:val="Char6"/>
          <w:rFonts w:hint="cs"/>
          <w:rtl/>
        </w:rPr>
        <w:t>ه با نور وح</w:t>
      </w:r>
      <w:r w:rsidR="00CD6CFF">
        <w:rPr>
          <w:rStyle w:val="Char6"/>
          <w:rFonts w:hint="cs"/>
          <w:rtl/>
        </w:rPr>
        <w:t>ی</w:t>
      </w:r>
      <w:r w:rsidRPr="00CD6CFF">
        <w:rPr>
          <w:rStyle w:val="Char6"/>
          <w:rFonts w:hint="cs"/>
          <w:rtl/>
        </w:rPr>
        <w:t xml:space="preserve"> بر صفح</w:t>
      </w:r>
      <w:r w:rsidR="00CD6CFF">
        <w:rPr>
          <w:rStyle w:val="Char6"/>
          <w:rFonts w:hint="cs"/>
          <w:rtl/>
        </w:rPr>
        <w:t>ۀ</w:t>
      </w:r>
      <w:r w:rsidRPr="00CD6CFF">
        <w:rPr>
          <w:rStyle w:val="Char6"/>
          <w:rFonts w:hint="cs"/>
          <w:rtl/>
        </w:rPr>
        <w:t xml:space="preserve"> قلب </w:t>
      </w:r>
      <w:r w:rsidR="00CD6CFF">
        <w:rPr>
          <w:rStyle w:val="Char6"/>
          <w:rFonts w:hint="cs"/>
          <w:rtl/>
        </w:rPr>
        <w:t>ی</w:t>
      </w:r>
      <w:r w:rsidRPr="00CD6CFF">
        <w:rPr>
          <w:rStyle w:val="Char6"/>
          <w:rFonts w:hint="cs"/>
          <w:rtl/>
        </w:rPr>
        <w:t>ارانش برشت</w:t>
      </w:r>
      <w:r w:rsidR="00CD6CFF">
        <w:rPr>
          <w:rStyle w:val="Char6"/>
          <w:rFonts w:hint="cs"/>
          <w:rtl/>
        </w:rPr>
        <w:t>ۀ</w:t>
      </w:r>
      <w:r w:rsidRPr="00CD6CFF">
        <w:rPr>
          <w:rStyle w:val="Char6"/>
          <w:rFonts w:hint="cs"/>
          <w:rtl/>
        </w:rPr>
        <w:t xml:space="preserve"> تحر</w:t>
      </w:r>
      <w:r w:rsidR="00CD6CFF">
        <w:rPr>
          <w:rStyle w:val="Char6"/>
          <w:rFonts w:hint="cs"/>
          <w:rtl/>
        </w:rPr>
        <w:t>ی</w:t>
      </w:r>
      <w:r w:rsidRPr="00CD6CFF">
        <w:rPr>
          <w:rStyle w:val="Char6"/>
          <w:rFonts w:hint="cs"/>
          <w:rtl/>
        </w:rPr>
        <w:t>ر در آورد و</w:t>
      </w:r>
      <w:r w:rsidR="00412821" w:rsidRPr="00CD6CFF">
        <w:rPr>
          <w:rStyle w:val="Char6"/>
          <w:rFonts w:hint="cs"/>
          <w:rtl/>
        </w:rPr>
        <w:t xml:space="preserve"> آنان را </w:t>
      </w:r>
      <w:r w:rsidRPr="00CD6CFF">
        <w:rPr>
          <w:rStyle w:val="Char6"/>
          <w:rFonts w:hint="cs"/>
          <w:rtl/>
        </w:rPr>
        <w:t xml:space="preserve">رها </w:t>
      </w:r>
      <w:r w:rsidR="00CD6CFF">
        <w:rPr>
          <w:rStyle w:val="Char6"/>
          <w:rFonts w:hint="cs"/>
          <w:rtl/>
        </w:rPr>
        <w:t>ک</w:t>
      </w:r>
      <w:r w:rsidRPr="00CD6CFF">
        <w:rPr>
          <w:rStyle w:val="Char6"/>
          <w:rFonts w:hint="cs"/>
          <w:rtl/>
        </w:rPr>
        <w:t>رد تا به جامع</w:t>
      </w:r>
      <w:r w:rsidR="00CD6CFF">
        <w:rPr>
          <w:rStyle w:val="Char6"/>
          <w:rFonts w:hint="cs"/>
          <w:rtl/>
        </w:rPr>
        <w:t>ۀ</w:t>
      </w:r>
      <w:r w:rsidRPr="00CD6CFF">
        <w:rPr>
          <w:rStyle w:val="Char6"/>
          <w:rFonts w:hint="cs"/>
          <w:rtl/>
        </w:rPr>
        <w:t xml:space="preserve"> بشر</w:t>
      </w:r>
      <w:r w:rsidR="00CD6CFF">
        <w:rPr>
          <w:rStyle w:val="Char6"/>
          <w:rFonts w:hint="cs"/>
          <w:rtl/>
        </w:rPr>
        <w:t>ی</w:t>
      </w:r>
      <w:r w:rsidRPr="00CD6CFF">
        <w:rPr>
          <w:rStyle w:val="Char6"/>
          <w:rFonts w:hint="cs"/>
          <w:rtl/>
        </w:rPr>
        <w:t xml:space="preserve"> وارد شوند و به زبان عمل بگو</w:t>
      </w:r>
      <w:r w:rsidR="00CD6CFF">
        <w:rPr>
          <w:rStyle w:val="Char6"/>
          <w:rFonts w:hint="cs"/>
          <w:rtl/>
        </w:rPr>
        <w:t>ی</w:t>
      </w:r>
      <w:r w:rsidRPr="00CD6CFF">
        <w:rPr>
          <w:rStyle w:val="Char6"/>
          <w:rFonts w:hint="cs"/>
          <w:rtl/>
        </w:rPr>
        <w:t xml:space="preserve">ند </w:t>
      </w:r>
      <w:r w:rsidR="00CD6CFF">
        <w:rPr>
          <w:rStyle w:val="Char6"/>
          <w:rFonts w:hint="cs"/>
          <w:rtl/>
        </w:rPr>
        <w:t>ک</w:t>
      </w:r>
      <w:r w:rsidRPr="00CD6CFF">
        <w:rPr>
          <w:rStyle w:val="Char6"/>
          <w:rFonts w:hint="cs"/>
          <w:rtl/>
        </w:rPr>
        <w:t>ه پ</w:t>
      </w:r>
      <w:r w:rsidR="00CD6CFF">
        <w:rPr>
          <w:rStyle w:val="Char6"/>
          <w:rFonts w:hint="cs"/>
          <w:rtl/>
        </w:rPr>
        <w:t>ی</w:t>
      </w:r>
      <w:r w:rsidRPr="00CD6CFF">
        <w:rPr>
          <w:rStyle w:val="Char6"/>
          <w:rFonts w:hint="cs"/>
          <w:rtl/>
        </w:rPr>
        <w:t>ام</w:t>
      </w:r>
      <w:r w:rsidR="00CD6CFF">
        <w:rPr>
          <w:rStyle w:val="Char6"/>
          <w:rFonts w:hint="cs"/>
          <w:rtl/>
        </w:rPr>
        <w:t>ی</w:t>
      </w:r>
      <w:r w:rsidRPr="00CD6CFF">
        <w:rPr>
          <w:rStyle w:val="Char6"/>
          <w:rFonts w:hint="cs"/>
          <w:rtl/>
        </w:rPr>
        <w:t xml:space="preserve"> </w:t>
      </w:r>
      <w:r w:rsidR="00CD6CFF">
        <w:rPr>
          <w:rStyle w:val="Char6"/>
          <w:rFonts w:hint="cs"/>
          <w:rtl/>
        </w:rPr>
        <w:t>ک</w:t>
      </w:r>
      <w:r w:rsidRPr="00CD6CFF">
        <w:rPr>
          <w:rStyle w:val="Char6"/>
          <w:rFonts w:hint="cs"/>
          <w:rtl/>
        </w:rPr>
        <w:t xml:space="preserve">ه «محمدبن عبدالله» </w:t>
      </w:r>
      <w:r w:rsidR="007F7CFF" w:rsidRPr="00CD6CFF">
        <w:rPr>
          <w:rStyle w:val="Char6"/>
          <w:rFonts w:hint="cs"/>
          <w:rtl/>
        </w:rPr>
        <w:t>از جانب خداوند آورد چه بود».</w:t>
      </w:r>
    </w:p>
    <w:p w:rsidR="007F7CFF" w:rsidRPr="00CD6CFF" w:rsidRDefault="00CD6CFF" w:rsidP="007F7CFF">
      <w:pPr>
        <w:bidi/>
        <w:ind w:firstLine="284"/>
        <w:jc w:val="both"/>
        <w:rPr>
          <w:rStyle w:val="Char6"/>
          <w:rtl/>
        </w:rPr>
      </w:pPr>
      <w:r>
        <w:rPr>
          <w:rStyle w:val="Char6"/>
          <w:rFonts w:hint="cs"/>
          <w:rtl/>
        </w:rPr>
        <w:t>ک</w:t>
      </w:r>
      <w:r w:rsidR="007F7CFF" w:rsidRPr="00CD6CFF">
        <w:rPr>
          <w:rStyle w:val="Char6"/>
          <w:rFonts w:hint="cs"/>
          <w:rtl/>
        </w:rPr>
        <w:t>س</w:t>
      </w:r>
      <w:r>
        <w:rPr>
          <w:rStyle w:val="Char6"/>
          <w:rFonts w:hint="cs"/>
          <w:rtl/>
        </w:rPr>
        <w:t>ی</w:t>
      </w:r>
      <w:r w:rsidR="007F7CFF" w:rsidRPr="00CD6CFF">
        <w:rPr>
          <w:rStyle w:val="Char6"/>
          <w:rFonts w:hint="cs"/>
          <w:rtl/>
        </w:rPr>
        <w:t xml:space="preserve"> </w:t>
      </w:r>
      <w:r>
        <w:rPr>
          <w:rStyle w:val="Char6"/>
          <w:rFonts w:hint="cs"/>
          <w:rtl/>
        </w:rPr>
        <w:t>ک</w:t>
      </w:r>
      <w:r w:rsidR="007F7CFF" w:rsidRPr="00CD6CFF">
        <w:rPr>
          <w:rStyle w:val="Char6"/>
          <w:rFonts w:hint="cs"/>
          <w:rtl/>
        </w:rPr>
        <w:t>ه بخواهد ترب</w:t>
      </w:r>
      <w:r>
        <w:rPr>
          <w:rStyle w:val="Char6"/>
          <w:rFonts w:hint="cs"/>
          <w:rtl/>
        </w:rPr>
        <w:t>ی</w:t>
      </w:r>
      <w:r w:rsidR="007F7CFF" w:rsidRPr="00CD6CFF">
        <w:rPr>
          <w:rStyle w:val="Char6"/>
          <w:rFonts w:hint="cs"/>
          <w:rtl/>
        </w:rPr>
        <w:t xml:space="preserve">ت جمع اوّل </w:t>
      </w:r>
      <w:r>
        <w:rPr>
          <w:rStyle w:val="Char6"/>
          <w:rFonts w:hint="cs"/>
          <w:rtl/>
        </w:rPr>
        <w:t>ی</w:t>
      </w:r>
      <w:r w:rsidR="007F7CFF" w:rsidRPr="00CD6CFF">
        <w:rPr>
          <w:rStyle w:val="Char6"/>
          <w:rFonts w:hint="cs"/>
          <w:rtl/>
        </w:rPr>
        <w:t>اران پ</w:t>
      </w:r>
      <w:r>
        <w:rPr>
          <w:rStyle w:val="Char6"/>
          <w:rFonts w:hint="cs"/>
          <w:rtl/>
        </w:rPr>
        <w:t>ی</w:t>
      </w:r>
      <w:r w:rsidR="007F7CFF" w:rsidRPr="00CD6CFF">
        <w:rPr>
          <w:rStyle w:val="Char6"/>
          <w:rFonts w:hint="cs"/>
          <w:rtl/>
        </w:rPr>
        <w:t>امبر</w:t>
      </w:r>
      <w:r w:rsidR="00AF481D">
        <w:rPr>
          <w:rFonts w:cs="CTraditional Arabic" w:hint="cs"/>
          <w:sz w:val="28"/>
          <w:szCs w:val="28"/>
          <w:rtl/>
          <w:lang w:bidi="fa-IR"/>
        </w:rPr>
        <w:t>ص</w:t>
      </w:r>
      <w:r w:rsidR="007F7CFF" w:rsidRPr="00CD6CFF">
        <w:rPr>
          <w:rStyle w:val="Char6"/>
          <w:rFonts w:hint="cs"/>
          <w:rtl/>
        </w:rPr>
        <w:t xml:space="preserve"> و </w:t>
      </w:r>
      <w:r>
        <w:rPr>
          <w:rStyle w:val="Char6"/>
          <w:rFonts w:hint="cs"/>
          <w:rtl/>
        </w:rPr>
        <w:t>ک</w:t>
      </w:r>
      <w:r w:rsidR="007F7CFF" w:rsidRPr="00CD6CFF">
        <w:rPr>
          <w:rStyle w:val="Char6"/>
          <w:rFonts w:hint="cs"/>
          <w:rtl/>
        </w:rPr>
        <w:t>سان</w:t>
      </w:r>
      <w:r>
        <w:rPr>
          <w:rStyle w:val="Char6"/>
          <w:rFonts w:hint="cs"/>
          <w:rtl/>
        </w:rPr>
        <w:t>ی</w:t>
      </w:r>
      <w:r w:rsidR="007F7CFF" w:rsidRPr="00CD6CFF">
        <w:rPr>
          <w:rStyle w:val="Char6"/>
          <w:rFonts w:hint="cs"/>
          <w:rtl/>
        </w:rPr>
        <w:t xml:space="preserve"> را </w:t>
      </w:r>
      <w:r>
        <w:rPr>
          <w:rStyle w:val="Char6"/>
          <w:rFonts w:hint="cs"/>
          <w:rtl/>
        </w:rPr>
        <w:t>ک</w:t>
      </w:r>
      <w:r w:rsidR="007F7CFF" w:rsidRPr="00CD6CFF">
        <w:rPr>
          <w:rStyle w:val="Char6"/>
          <w:rFonts w:hint="cs"/>
          <w:rtl/>
        </w:rPr>
        <w:t>ه به دنبال آنان آمده و راهشان را پ</w:t>
      </w:r>
      <w:r>
        <w:rPr>
          <w:rStyle w:val="Char6"/>
          <w:rFonts w:hint="cs"/>
          <w:rtl/>
        </w:rPr>
        <w:t>ی</w:t>
      </w:r>
      <w:r w:rsidR="007F7CFF" w:rsidRPr="00CD6CFF">
        <w:rPr>
          <w:rStyle w:val="Char6"/>
          <w:rFonts w:hint="cs"/>
          <w:rtl/>
        </w:rPr>
        <w:t xml:space="preserve"> گرفتند، در</w:t>
      </w:r>
      <w:r>
        <w:rPr>
          <w:rStyle w:val="Char6"/>
          <w:rFonts w:hint="cs"/>
          <w:rtl/>
        </w:rPr>
        <w:t>ک</w:t>
      </w:r>
      <w:r w:rsidR="007F7CFF" w:rsidRPr="00CD6CFF">
        <w:rPr>
          <w:rStyle w:val="Char6"/>
          <w:rFonts w:hint="cs"/>
          <w:rtl/>
        </w:rPr>
        <w:t xml:space="preserve"> </w:t>
      </w:r>
      <w:r>
        <w:rPr>
          <w:rStyle w:val="Char6"/>
          <w:rFonts w:hint="cs"/>
          <w:rtl/>
        </w:rPr>
        <w:t>ک</w:t>
      </w:r>
      <w:r w:rsidR="007F7CFF" w:rsidRPr="00CD6CFF">
        <w:rPr>
          <w:rStyle w:val="Char6"/>
          <w:rFonts w:hint="cs"/>
          <w:rtl/>
        </w:rPr>
        <w:t>ند با</w:t>
      </w:r>
      <w:r>
        <w:rPr>
          <w:rStyle w:val="Char6"/>
          <w:rFonts w:hint="cs"/>
          <w:rtl/>
        </w:rPr>
        <w:t>ی</w:t>
      </w:r>
      <w:r w:rsidR="007F7CFF" w:rsidRPr="00CD6CFF">
        <w:rPr>
          <w:rStyle w:val="Char6"/>
          <w:rFonts w:hint="cs"/>
          <w:rtl/>
        </w:rPr>
        <w:t>د به تار</w:t>
      </w:r>
      <w:r>
        <w:rPr>
          <w:rStyle w:val="Char6"/>
          <w:rFonts w:hint="cs"/>
          <w:rtl/>
        </w:rPr>
        <w:t>ی</w:t>
      </w:r>
      <w:r w:rsidR="007F7CFF" w:rsidRPr="00CD6CFF">
        <w:rPr>
          <w:rStyle w:val="Char6"/>
          <w:rFonts w:hint="cs"/>
          <w:rtl/>
        </w:rPr>
        <w:t xml:space="preserve">خ مراجعه </w:t>
      </w:r>
      <w:r>
        <w:rPr>
          <w:rStyle w:val="Char6"/>
          <w:rFonts w:hint="cs"/>
          <w:rtl/>
        </w:rPr>
        <w:t>ک</w:t>
      </w:r>
      <w:r w:rsidR="007F7CFF" w:rsidRPr="00CD6CFF">
        <w:rPr>
          <w:rStyle w:val="Char6"/>
          <w:rFonts w:hint="cs"/>
          <w:rtl/>
        </w:rPr>
        <w:t>ند تا بتوان آثار و فضا</w:t>
      </w:r>
      <w:r>
        <w:rPr>
          <w:rStyle w:val="Char6"/>
          <w:rFonts w:hint="cs"/>
          <w:rtl/>
        </w:rPr>
        <w:t>ی</w:t>
      </w:r>
      <w:r w:rsidR="007F7CFF" w:rsidRPr="00CD6CFF">
        <w:rPr>
          <w:rStyle w:val="Char6"/>
          <w:rFonts w:hint="cs"/>
          <w:rtl/>
        </w:rPr>
        <w:t>ل ارزشمند اخلاق</w:t>
      </w:r>
      <w:r>
        <w:rPr>
          <w:rStyle w:val="Char6"/>
          <w:rFonts w:hint="cs"/>
          <w:rtl/>
        </w:rPr>
        <w:t>ی</w:t>
      </w:r>
      <w:r w:rsidR="00412821" w:rsidRPr="00CD6CFF">
        <w:rPr>
          <w:rStyle w:val="Char6"/>
          <w:rFonts w:hint="cs"/>
          <w:rtl/>
        </w:rPr>
        <w:t xml:space="preserve"> آنان را </w:t>
      </w:r>
      <w:r w:rsidR="007F7CFF" w:rsidRPr="00CD6CFF">
        <w:rPr>
          <w:rStyle w:val="Char6"/>
          <w:rFonts w:hint="cs"/>
          <w:rtl/>
        </w:rPr>
        <w:t>در</w:t>
      </w:r>
      <w:r>
        <w:rPr>
          <w:rStyle w:val="Char6"/>
          <w:rFonts w:hint="cs"/>
          <w:rtl/>
        </w:rPr>
        <w:t>ی</w:t>
      </w:r>
      <w:r w:rsidR="007F7CFF" w:rsidRPr="00CD6CFF">
        <w:rPr>
          <w:rStyle w:val="Char6"/>
          <w:rFonts w:hint="cs"/>
          <w:rtl/>
        </w:rPr>
        <w:t>ابد.</w:t>
      </w:r>
    </w:p>
    <w:p w:rsidR="007F7CFF" w:rsidRPr="00CD6CFF" w:rsidRDefault="00E4793C" w:rsidP="007F7CFF">
      <w:pPr>
        <w:bidi/>
        <w:ind w:firstLine="284"/>
        <w:jc w:val="both"/>
        <w:rPr>
          <w:rStyle w:val="Char6"/>
          <w:rtl/>
        </w:rPr>
      </w:pPr>
      <w:r w:rsidRPr="00CD6CFF">
        <w:rPr>
          <w:rStyle w:val="Char6"/>
          <w:rFonts w:hint="cs"/>
          <w:rtl/>
        </w:rPr>
        <w:t>آ</w:t>
      </w:r>
      <w:r w:rsidR="00CD6CFF">
        <w:rPr>
          <w:rStyle w:val="Char6"/>
          <w:rFonts w:hint="cs"/>
          <w:rtl/>
        </w:rPr>
        <w:t>ی</w:t>
      </w:r>
      <w:r w:rsidRPr="00CD6CFF">
        <w:rPr>
          <w:rStyle w:val="Char6"/>
          <w:rFonts w:hint="cs"/>
          <w:rtl/>
        </w:rPr>
        <w:t>ا تار</w:t>
      </w:r>
      <w:r w:rsidR="00CD6CFF">
        <w:rPr>
          <w:rStyle w:val="Char6"/>
          <w:rFonts w:hint="cs"/>
          <w:rtl/>
        </w:rPr>
        <w:t>ی</w:t>
      </w:r>
      <w:r w:rsidRPr="00CD6CFF">
        <w:rPr>
          <w:rStyle w:val="Char6"/>
          <w:rFonts w:hint="cs"/>
          <w:rtl/>
        </w:rPr>
        <w:t>خ، بزرگوارتر، مهربان‌تر، عظ</w:t>
      </w:r>
      <w:r w:rsidR="00CD6CFF">
        <w:rPr>
          <w:rStyle w:val="Char6"/>
          <w:rFonts w:hint="cs"/>
          <w:rtl/>
        </w:rPr>
        <w:t>ی</w:t>
      </w:r>
      <w:r w:rsidRPr="00CD6CFF">
        <w:rPr>
          <w:rStyle w:val="Char6"/>
          <w:rFonts w:hint="cs"/>
          <w:rtl/>
        </w:rPr>
        <w:t>م‌تر و آگاه‌تر از آنان بخود د</w:t>
      </w:r>
      <w:r w:rsidR="00CD6CFF">
        <w:rPr>
          <w:rStyle w:val="Char6"/>
          <w:rFonts w:hint="cs"/>
          <w:rtl/>
        </w:rPr>
        <w:t>ی</w:t>
      </w:r>
      <w:r w:rsidRPr="00CD6CFF">
        <w:rPr>
          <w:rStyle w:val="Char6"/>
          <w:rFonts w:hint="cs"/>
          <w:rtl/>
        </w:rPr>
        <w:t>ده است؟</w:t>
      </w:r>
    </w:p>
    <w:p w:rsidR="00E4793C" w:rsidRPr="00CD6CFF" w:rsidRDefault="00E4793C" w:rsidP="00E4793C">
      <w:pPr>
        <w:bidi/>
        <w:ind w:firstLine="284"/>
        <w:jc w:val="both"/>
        <w:rPr>
          <w:rStyle w:val="Char6"/>
          <w:rtl/>
        </w:rPr>
      </w:pPr>
      <w:r w:rsidRPr="00CD6CFF">
        <w:rPr>
          <w:rStyle w:val="Char6"/>
          <w:rFonts w:hint="cs"/>
          <w:rtl/>
        </w:rPr>
        <w:t>برا</w:t>
      </w:r>
      <w:r w:rsidR="00CD6CFF">
        <w:rPr>
          <w:rStyle w:val="Char6"/>
          <w:rFonts w:hint="cs"/>
          <w:rtl/>
        </w:rPr>
        <w:t>ی</w:t>
      </w:r>
      <w:r w:rsidRPr="00CD6CFF">
        <w:rPr>
          <w:rStyle w:val="Char6"/>
          <w:rFonts w:hint="cs"/>
          <w:rtl/>
        </w:rPr>
        <w:t xml:space="preserve"> در</w:t>
      </w:r>
      <w:r w:rsidR="00CD6CFF">
        <w:rPr>
          <w:rStyle w:val="Char6"/>
          <w:rFonts w:hint="cs"/>
          <w:rtl/>
        </w:rPr>
        <w:t>ک</w:t>
      </w:r>
      <w:r w:rsidRPr="00CD6CFF">
        <w:rPr>
          <w:rStyle w:val="Char6"/>
          <w:rFonts w:hint="cs"/>
          <w:rtl/>
        </w:rPr>
        <w:t xml:space="preserve"> عظمت شخص</w:t>
      </w:r>
      <w:r w:rsidR="00CD6CFF">
        <w:rPr>
          <w:rStyle w:val="Char6"/>
          <w:rFonts w:hint="cs"/>
          <w:rtl/>
        </w:rPr>
        <w:t>ی</w:t>
      </w:r>
      <w:r w:rsidRPr="00CD6CFF">
        <w:rPr>
          <w:rStyle w:val="Char6"/>
          <w:rFonts w:hint="cs"/>
          <w:rtl/>
        </w:rPr>
        <w:t xml:space="preserve">ت آنان </w:t>
      </w:r>
      <w:r w:rsidR="00CD6CFF">
        <w:rPr>
          <w:rStyle w:val="Char6"/>
          <w:rFonts w:hint="cs"/>
          <w:rtl/>
        </w:rPr>
        <w:t>ک</w:t>
      </w:r>
      <w:r w:rsidRPr="00CD6CFF">
        <w:rPr>
          <w:rStyle w:val="Char6"/>
          <w:rFonts w:hint="cs"/>
          <w:rtl/>
        </w:rPr>
        <w:t>اف</w:t>
      </w:r>
      <w:r w:rsidR="00CD6CFF">
        <w:rPr>
          <w:rStyle w:val="Char6"/>
          <w:rFonts w:hint="cs"/>
          <w:rtl/>
        </w:rPr>
        <w:t>ی</w:t>
      </w:r>
      <w:r w:rsidRPr="00CD6CFF">
        <w:rPr>
          <w:rStyle w:val="Char6"/>
          <w:rFonts w:hint="cs"/>
          <w:rtl/>
        </w:rPr>
        <w:t xml:space="preserve"> است </w:t>
      </w:r>
      <w:r w:rsidR="00CD6CFF">
        <w:rPr>
          <w:rStyle w:val="Char6"/>
          <w:rFonts w:hint="cs"/>
          <w:rtl/>
        </w:rPr>
        <w:t>ک</w:t>
      </w:r>
      <w:r w:rsidRPr="00CD6CFF">
        <w:rPr>
          <w:rStyle w:val="Char6"/>
          <w:rFonts w:hint="cs"/>
          <w:rtl/>
        </w:rPr>
        <w:t>ه توص</w:t>
      </w:r>
      <w:r w:rsidR="00CD6CFF">
        <w:rPr>
          <w:rStyle w:val="Char6"/>
          <w:rFonts w:hint="cs"/>
          <w:rtl/>
        </w:rPr>
        <w:t>ی</w:t>
      </w:r>
      <w:r w:rsidRPr="00CD6CFF">
        <w:rPr>
          <w:rStyle w:val="Char6"/>
          <w:rFonts w:hint="cs"/>
          <w:rtl/>
        </w:rPr>
        <w:t>ف قرآن را دربار</w:t>
      </w:r>
      <w:r w:rsidR="00CD6CFF">
        <w:rPr>
          <w:rStyle w:val="Char6"/>
          <w:rFonts w:hint="cs"/>
          <w:rtl/>
        </w:rPr>
        <w:t>ۀ</w:t>
      </w:r>
      <w:r w:rsidRPr="00CD6CFF">
        <w:rPr>
          <w:rStyle w:val="Char6"/>
          <w:rFonts w:hint="cs"/>
          <w:rtl/>
        </w:rPr>
        <w:t xml:space="preserve"> ا</w:t>
      </w:r>
      <w:r w:rsidR="00CD6CFF">
        <w:rPr>
          <w:rStyle w:val="Char6"/>
          <w:rFonts w:hint="cs"/>
          <w:rtl/>
        </w:rPr>
        <w:t>ی</w:t>
      </w:r>
      <w:r w:rsidRPr="00CD6CFF">
        <w:rPr>
          <w:rStyle w:val="Char6"/>
          <w:rFonts w:hint="cs"/>
          <w:rtl/>
        </w:rPr>
        <w:t>شان بشنو</w:t>
      </w:r>
      <w:r w:rsidR="00CD6CFF">
        <w:rPr>
          <w:rStyle w:val="Char6"/>
          <w:rFonts w:hint="cs"/>
          <w:rtl/>
        </w:rPr>
        <w:t>ی</w:t>
      </w:r>
      <w:r w:rsidRPr="00CD6CFF">
        <w:rPr>
          <w:rStyle w:val="Char6"/>
          <w:rFonts w:hint="cs"/>
          <w:rtl/>
        </w:rPr>
        <w:t xml:space="preserve">م </w:t>
      </w:r>
      <w:r w:rsidR="00CD6CFF">
        <w:rPr>
          <w:rStyle w:val="Char6"/>
          <w:rFonts w:hint="cs"/>
          <w:rtl/>
        </w:rPr>
        <w:t>ک</w:t>
      </w:r>
      <w:r w:rsidRPr="00CD6CFF">
        <w:rPr>
          <w:rStyle w:val="Char6"/>
          <w:rFonts w:hint="cs"/>
          <w:rtl/>
        </w:rPr>
        <w:t>ه افتخار و مباهات و جاودانگ</w:t>
      </w:r>
      <w:r w:rsidR="00CD6CFF">
        <w:rPr>
          <w:rStyle w:val="Char6"/>
          <w:rFonts w:hint="cs"/>
          <w:rtl/>
        </w:rPr>
        <w:t>ی</w:t>
      </w:r>
      <w:r w:rsidRPr="00CD6CFF">
        <w:rPr>
          <w:rStyle w:val="Char6"/>
          <w:rFonts w:hint="cs"/>
          <w:rtl/>
        </w:rPr>
        <w:t xml:space="preserve"> را برا</w:t>
      </w:r>
      <w:r w:rsidR="00CD6CFF">
        <w:rPr>
          <w:rStyle w:val="Char6"/>
          <w:rFonts w:hint="cs"/>
          <w:rtl/>
        </w:rPr>
        <w:t>ی</w:t>
      </w:r>
      <w:r w:rsidRPr="00CD6CFF">
        <w:rPr>
          <w:rStyle w:val="Char6"/>
          <w:rFonts w:hint="cs"/>
          <w:rtl/>
        </w:rPr>
        <w:t xml:space="preserve"> آن </w:t>
      </w:r>
      <w:r w:rsidR="00CD6CFF">
        <w:rPr>
          <w:rStyle w:val="Char6"/>
          <w:rFonts w:hint="cs"/>
          <w:rtl/>
        </w:rPr>
        <w:t>ی</w:t>
      </w:r>
      <w:r w:rsidRPr="00CD6CFF">
        <w:rPr>
          <w:rStyle w:val="Char6"/>
          <w:rFonts w:hint="cs"/>
          <w:rtl/>
        </w:rPr>
        <w:t>اران ارجمند به ار</w:t>
      </w:r>
      <w:r w:rsidR="00AF481D" w:rsidRPr="00CD6CFF">
        <w:rPr>
          <w:rStyle w:val="Char6"/>
          <w:rFonts w:hint="cs"/>
          <w:rtl/>
        </w:rPr>
        <w:t>مغان م</w:t>
      </w:r>
      <w:r w:rsidR="00CD6CFF">
        <w:rPr>
          <w:rStyle w:val="Char6"/>
          <w:rFonts w:hint="cs"/>
          <w:rtl/>
        </w:rPr>
        <w:t>ی</w:t>
      </w:r>
      <w:r w:rsidR="00AF481D" w:rsidRPr="00CD6CFF">
        <w:rPr>
          <w:rStyle w:val="Char6"/>
          <w:rFonts w:hint="cs"/>
          <w:rtl/>
        </w:rPr>
        <w:t xml:space="preserve">‌آورد، آنجا </w:t>
      </w:r>
      <w:r w:rsidR="00CD6CFF">
        <w:rPr>
          <w:rStyle w:val="Char6"/>
          <w:rFonts w:hint="cs"/>
          <w:rtl/>
        </w:rPr>
        <w:t>ک</w:t>
      </w:r>
      <w:r w:rsidR="00AF481D" w:rsidRPr="00CD6CFF">
        <w:rPr>
          <w:rStyle w:val="Char6"/>
          <w:rFonts w:hint="cs"/>
          <w:rtl/>
        </w:rPr>
        <w:t>ه م</w:t>
      </w:r>
      <w:r w:rsidR="00CD6CFF">
        <w:rPr>
          <w:rStyle w:val="Char6"/>
          <w:rFonts w:hint="cs"/>
          <w:rtl/>
        </w:rPr>
        <w:t>ی</w:t>
      </w:r>
      <w:r w:rsidR="00AF481D" w:rsidRPr="00CD6CFF">
        <w:rPr>
          <w:rStyle w:val="Char6"/>
          <w:rFonts w:hint="cs"/>
          <w:rtl/>
        </w:rPr>
        <w:t>‌فرما</w:t>
      </w:r>
      <w:r w:rsidR="00CD6CFF">
        <w:rPr>
          <w:rStyle w:val="Char6"/>
          <w:rFonts w:hint="cs"/>
          <w:rtl/>
        </w:rPr>
        <w:t>ی</w:t>
      </w:r>
      <w:r w:rsidR="00AF481D" w:rsidRPr="00CD6CFF">
        <w:rPr>
          <w:rStyle w:val="Char6"/>
          <w:rFonts w:hint="cs"/>
          <w:rtl/>
        </w:rPr>
        <w:t>د</w:t>
      </w:r>
      <w:r w:rsidR="00C5119C" w:rsidRPr="00CD6CFF">
        <w:rPr>
          <w:rStyle w:val="Char6"/>
          <w:rFonts w:hint="cs"/>
          <w:rtl/>
        </w:rPr>
        <w:t>:</w:t>
      </w:r>
    </w:p>
    <w:p w:rsidR="00BB4433" w:rsidRPr="00CD6CFF" w:rsidRDefault="006D677F" w:rsidP="005E0064">
      <w:pPr>
        <w:bidi/>
        <w:ind w:firstLine="284"/>
        <w:jc w:val="both"/>
        <w:rPr>
          <w:rStyle w:val="Char6"/>
          <w:rtl/>
        </w:rPr>
      </w:pPr>
      <w:r w:rsidRPr="006D677F">
        <w:rPr>
          <w:rStyle w:val="Char4"/>
          <w:rFonts w:cs="Traditional Arabic"/>
          <w:szCs w:val="28"/>
          <w:rtl/>
        </w:rPr>
        <w:t>﴿</w:t>
      </w:r>
      <w:r w:rsidR="005E0064" w:rsidRPr="0072283E">
        <w:rPr>
          <w:rStyle w:val="Char5"/>
          <w:rFonts w:hint="eastAsia"/>
          <w:rtl/>
        </w:rPr>
        <w:t>مُّحَمَّدٞ</w:t>
      </w:r>
      <w:r w:rsidR="005E0064" w:rsidRPr="0072283E">
        <w:rPr>
          <w:rStyle w:val="Char5"/>
          <w:rtl/>
        </w:rPr>
        <w:t xml:space="preserve"> رَّسُولُ </w:t>
      </w:r>
      <w:r w:rsidR="005E0064" w:rsidRPr="0072283E">
        <w:rPr>
          <w:rStyle w:val="Char5"/>
          <w:rFonts w:hint="cs"/>
          <w:rtl/>
        </w:rPr>
        <w:t>ٱ</w:t>
      </w:r>
      <w:r w:rsidR="005E0064" w:rsidRPr="0072283E">
        <w:rPr>
          <w:rStyle w:val="Char5"/>
          <w:rFonts w:hint="eastAsia"/>
          <w:rtl/>
        </w:rPr>
        <w:t>للَّهِۚ</w:t>
      </w:r>
      <w:r w:rsidR="005E0064" w:rsidRPr="0072283E">
        <w:rPr>
          <w:rStyle w:val="Char5"/>
          <w:rtl/>
        </w:rPr>
        <w:t xml:space="preserve"> وَ</w:t>
      </w:r>
      <w:r w:rsidR="005E0064" w:rsidRPr="0072283E">
        <w:rPr>
          <w:rStyle w:val="Char5"/>
          <w:rFonts w:hint="cs"/>
          <w:rtl/>
        </w:rPr>
        <w:t>ٱ</w:t>
      </w:r>
      <w:r w:rsidR="005E0064" w:rsidRPr="0072283E">
        <w:rPr>
          <w:rStyle w:val="Char5"/>
          <w:rFonts w:hint="eastAsia"/>
          <w:rtl/>
        </w:rPr>
        <w:t>لَّذِينَ</w:t>
      </w:r>
      <w:r w:rsidR="005E0064" w:rsidRPr="0072283E">
        <w:rPr>
          <w:rStyle w:val="Char5"/>
          <w:rtl/>
        </w:rPr>
        <w:t xml:space="preserve"> مَعَهُ</w:t>
      </w:r>
      <w:r w:rsidR="005E0064" w:rsidRPr="0072283E">
        <w:rPr>
          <w:rStyle w:val="Char5"/>
          <w:rFonts w:hint="cs"/>
          <w:rtl/>
        </w:rPr>
        <w:t>ۥٓ</w:t>
      </w:r>
      <w:r w:rsidR="005E0064" w:rsidRPr="0072283E">
        <w:rPr>
          <w:rStyle w:val="Char5"/>
          <w:rtl/>
        </w:rPr>
        <w:t xml:space="preserve"> أَشِدَّآءُ عَلَى </w:t>
      </w:r>
      <w:r w:rsidR="005E0064" w:rsidRPr="0072283E">
        <w:rPr>
          <w:rStyle w:val="Char5"/>
          <w:rFonts w:hint="cs"/>
          <w:rtl/>
        </w:rPr>
        <w:t>ٱ</w:t>
      </w:r>
      <w:r w:rsidR="005E0064" w:rsidRPr="0072283E">
        <w:rPr>
          <w:rStyle w:val="Char5"/>
          <w:rFonts w:hint="eastAsia"/>
          <w:rtl/>
        </w:rPr>
        <w:t>لۡكُفَّارِ</w:t>
      </w:r>
      <w:r w:rsidR="005E0064" w:rsidRPr="0072283E">
        <w:rPr>
          <w:rStyle w:val="Char5"/>
          <w:rtl/>
        </w:rPr>
        <w:t xml:space="preserve"> رُحَمَآءُ بَيۡنَهُمۡۖ تَرَىٰهُمۡ رُكَّعٗا سُجَّدٗا يَبۡتَغُونَ فَضۡلٗا مِّنَ </w:t>
      </w:r>
      <w:r w:rsidR="005E0064" w:rsidRPr="0072283E">
        <w:rPr>
          <w:rStyle w:val="Char5"/>
          <w:rFonts w:hint="cs"/>
          <w:rtl/>
        </w:rPr>
        <w:t>ٱ</w:t>
      </w:r>
      <w:r w:rsidR="005E0064" w:rsidRPr="0072283E">
        <w:rPr>
          <w:rStyle w:val="Char5"/>
          <w:rFonts w:hint="eastAsia"/>
          <w:rtl/>
        </w:rPr>
        <w:t>للَّهِ</w:t>
      </w:r>
      <w:r w:rsidR="005E0064" w:rsidRPr="0072283E">
        <w:rPr>
          <w:rStyle w:val="Char5"/>
          <w:rtl/>
        </w:rPr>
        <w:t xml:space="preserve"> وَرِضۡوَٰنٗاۖ سِيمَاهُمۡ فِي وُجُوهِهِم مِّنۡ أَثَرِ </w:t>
      </w:r>
      <w:r w:rsidR="005E0064" w:rsidRPr="0072283E">
        <w:rPr>
          <w:rStyle w:val="Char5"/>
          <w:rFonts w:hint="cs"/>
          <w:rtl/>
        </w:rPr>
        <w:t>ٱ</w:t>
      </w:r>
      <w:r w:rsidR="005E0064" w:rsidRPr="0072283E">
        <w:rPr>
          <w:rStyle w:val="Char5"/>
          <w:rFonts w:hint="eastAsia"/>
          <w:rtl/>
        </w:rPr>
        <w:t>لسُّجُودِ</w:t>
      </w:r>
      <w:r w:rsidRPr="006D677F">
        <w:rPr>
          <w:rStyle w:val="Char4"/>
          <w:rFonts w:cs="Traditional Arabic"/>
          <w:szCs w:val="28"/>
          <w:rtl/>
        </w:rPr>
        <w:t>﴾</w:t>
      </w:r>
      <w:r w:rsidR="00C5119C" w:rsidRPr="00CD6CFF">
        <w:rPr>
          <w:rStyle w:val="Char6"/>
          <w:rFonts w:hint="cs"/>
          <w:rtl/>
        </w:rPr>
        <w:t xml:space="preserve"> </w:t>
      </w:r>
      <w:r w:rsidR="00C5119C" w:rsidRPr="00B26CDF">
        <w:rPr>
          <w:rStyle w:val="Char8"/>
          <w:rtl/>
        </w:rPr>
        <w:t>[</w:t>
      </w:r>
      <w:r w:rsidR="00C5119C" w:rsidRPr="00B26CDF">
        <w:rPr>
          <w:rStyle w:val="Char8"/>
          <w:rFonts w:hint="cs"/>
          <w:rtl/>
        </w:rPr>
        <w:t>الفتح: 29</w:t>
      </w:r>
      <w:r w:rsidR="00C5119C" w:rsidRPr="00B26CDF">
        <w:rPr>
          <w:rStyle w:val="Char8"/>
          <w:rtl/>
        </w:rPr>
        <w:t>]</w:t>
      </w:r>
      <w:r w:rsidR="00C5119C" w:rsidRPr="00B26CDF">
        <w:rPr>
          <w:rStyle w:val="Char6"/>
          <w:rtl/>
          <w:lang w:bidi="fa-IR"/>
        </w:rPr>
        <w:t>.</w:t>
      </w:r>
    </w:p>
    <w:p w:rsidR="00BB4433" w:rsidRPr="006F5FA8" w:rsidRDefault="009F6437" w:rsidP="006F5FA8">
      <w:pPr>
        <w:pStyle w:val="a6"/>
        <w:rPr>
          <w:rtl/>
        </w:rPr>
      </w:pPr>
      <w:r w:rsidRPr="006F5FA8">
        <w:rPr>
          <w:rFonts w:hint="cs"/>
          <w:rtl/>
        </w:rPr>
        <w:t>«</w:t>
      </w:r>
      <w:r w:rsidR="00BB4433" w:rsidRPr="006F5FA8">
        <w:rPr>
          <w:rFonts w:hint="cs"/>
          <w:rtl/>
        </w:rPr>
        <w:t>«</w:t>
      </w:r>
      <w:r w:rsidR="00C00032" w:rsidRPr="006F5FA8">
        <w:rPr>
          <w:rFonts w:hint="cs"/>
          <w:rtl/>
        </w:rPr>
        <w:t>محمد</w:t>
      </w:r>
      <w:r w:rsidR="00E54B2A" w:rsidRPr="006F5FA8">
        <w:rPr>
          <w:rFonts w:hint="cs"/>
          <w:rtl/>
        </w:rPr>
        <w:t>»</w:t>
      </w:r>
      <w:r w:rsidR="0094272C" w:rsidRPr="006F5FA8">
        <w:rPr>
          <w:rFonts w:hint="cs"/>
          <w:rtl/>
        </w:rPr>
        <w:t xml:space="preserve"> پ</w:t>
      </w:r>
      <w:r w:rsidR="00CD6CFF" w:rsidRPr="006F5FA8">
        <w:rPr>
          <w:rFonts w:hint="cs"/>
          <w:rtl/>
        </w:rPr>
        <w:t>ی</w:t>
      </w:r>
      <w:r w:rsidR="0094272C" w:rsidRPr="006F5FA8">
        <w:rPr>
          <w:rFonts w:hint="cs"/>
          <w:rtl/>
        </w:rPr>
        <w:t xml:space="preserve">امبر خداست و </w:t>
      </w:r>
      <w:r w:rsidR="00CD6CFF" w:rsidRPr="006F5FA8">
        <w:rPr>
          <w:rFonts w:hint="cs"/>
          <w:rtl/>
        </w:rPr>
        <w:t>ک</w:t>
      </w:r>
      <w:r w:rsidR="0094272C" w:rsidRPr="006F5FA8">
        <w:rPr>
          <w:rFonts w:hint="cs"/>
          <w:rtl/>
        </w:rPr>
        <w:t>سان</w:t>
      </w:r>
      <w:r w:rsidR="00CD6CFF" w:rsidRPr="006F5FA8">
        <w:rPr>
          <w:rFonts w:hint="cs"/>
          <w:rtl/>
        </w:rPr>
        <w:t>ی</w:t>
      </w:r>
      <w:r w:rsidR="0094272C" w:rsidRPr="006F5FA8">
        <w:rPr>
          <w:rFonts w:hint="cs"/>
          <w:rtl/>
        </w:rPr>
        <w:t xml:space="preserve"> </w:t>
      </w:r>
      <w:r w:rsidR="00CD6CFF" w:rsidRPr="006F5FA8">
        <w:rPr>
          <w:rFonts w:hint="cs"/>
          <w:rtl/>
        </w:rPr>
        <w:t>ک</w:t>
      </w:r>
      <w:r w:rsidR="0094272C" w:rsidRPr="006F5FA8">
        <w:rPr>
          <w:rFonts w:hint="cs"/>
          <w:rtl/>
        </w:rPr>
        <w:t xml:space="preserve">ه با او هستند، بر </w:t>
      </w:r>
      <w:r w:rsidR="00CD6CFF" w:rsidRPr="006F5FA8">
        <w:rPr>
          <w:rFonts w:hint="cs"/>
          <w:rtl/>
        </w:rPr>
        <w:t>ک</w:t>
      </w:r>
      <w:r w:rsidR="0094272C" w:rsidRPr="006F5FA8">
        <w:rPr>
          <w:rFonts w:hint="cs"/>
          <w:rtl/>
        </w:rPr>
        <w:t>افران سخت، و ب</w:t>
      </w:r>
      <w:r w:rsidR="00CD6CFF" w:rsidRPr="006F5FA8">
        <w:rPr>
          <w:rFonts w:hint="cs"/>
          <w:rtl/>
        </w:rPr>
        <w:t>ی</w:t>
      </w:r>
      <w:r w:rsidR="0094272C" w:rsidRPr="006F5FA8">
        <w:rPr>
          <w:rFonts w:hint="cs"/>
          <w:rtl/>
        </w:rPr>
        <w:t>ن خود مهربانند. ا</w:t>
      </w:r>
      <w:r w:rsidR="00CD6CFF" w:rsidRPr="006F5FA8">
        <w:rPr>
          <w:rFonts w:hint="cs"/>
          <w:rtl/>
        </w:rPr>
        <w:t>ی</w:t>
      </w:r>
      <w:r w:rsidR="0094272C" w:rsidRPr="006F5FA8">
        <w:rPr>
          <w:rFonts w:hint="cs"/>
          <w:rtl/>
        </w:rPr>
        <w:t>شان را ر</w:t>
      </w:r>
      <w:r w:rsidR="00CD6CFF" w:rsidRPr="006F5FA8">
        <w:rPr>
          <w:rFonts w:hint="cs"/>
          <w:rtl/>
        </w:rPr>
        <w:t>ک</w:t>
      </w:r>
      <w:r w:rsidR="0094272C" w:rsidRPr="006F5FA8">
        <w:rPr>
          <w:rFonts w:hint="cs"/>
          <w:rtl/>
        </w:rPr>
        <w:t>وع‌</w:t>
      </w:r>
      <w:r w:rsidR="00CD6CFF" w:rsidRPr="006F5FA8">
        <w:rPr>
          <w:rFonts w:hint="cs"/>
          <w:rtl/>
        </w:rPr>
        <w:t>ک</w:t>
      </w:r>
      <w:r w:rsidR="0094272C" w:rsidRPr="006F5FA8">
        <w:rPr>
          <w:rFonts w:hint="cs"/>
          <w:rtl/>
        </w:rPr>
        <w:t>ننان و سجده‌</w:t>
      </w:r>
      <w:r w:rsidR="00CD6CFF" w:rsidRPr="006F5FA8">
        <w:rPr>
          <w:rFonts w:hint="cs"/>
          <w:rtl/>
        </w:rPr>
        <w:t>ک</w:t>
      </w:r>
      <w:r w:rsidR="0094272C" w:rsidRPr="006F5FA8">
        <w:rPr>
          <w:rFonts w:hint="cs"/>
          <w:rtl/>
        </w:rPr>
        <w:t>نان م</w:t>
      </w:r>
      <w:r w:rsidR="00CD6CFF" w:rsidRPr="006F5FA8">
        <w:rPr>
          <w:rFonts w:hint="cs"/>
          <w:rtl/>
        </w:rPr>
        <w:t>ی</w:t>
      </w:r>
      <w:r w:rsidR="0094272C" w:rsidRPr="006F5FA8">
        <w:rPr>
          <w:rFonts w:hint="cs"/>
          <w:rtl/>
        </w:rPr>
        <w:t>‌ب</w:t>
      </w:r>
      <w:r w:rsidR="00CD6CFF" w:rsidRPr="006F5FA8">
        <w:rPr>
          <w:rFonts w:hint="cs"/>
          <w:rtl/>
        </w:rPr>
        <w:t>ی</w:t>
      </w:r>
      <w:r w:rsidR="0094272C" w:rsidRPr="006F5FA8">
        <w:rPr>
          <w:rFonts w:hint="cs"/>
          <w:rtl/>
        </w:rPr>
        <w:t>ن</w:t>
      </w:r>
      <w:r w:rsidR="00CD6CFF" w:rsidRPr="006F5FA8">
        <w:rPr>
          <w:rFonts w:hint="cs"/>
          <w:rtl/>
        </w:rPr>
        <w:t>ی</w:t>
      </w:r>
      <w:r w:rsidR="0094272C" w:rsidRPr="006F5FA8">
        <w:rPr>
          <w:rFonts w:hint="cs"/>
          <w:rtl/>
        </w:rPr>
        <w:t>، فضل و خوشنود</w:t>
      </w:r>
      <w:r w:rsidR="00CD6CFF" w:rsidRPr="006F5FA8">
        <w:rPr>
          <w:rFonts w:hint="cs"/>
          <w:rtl/>
        </w:rPr>
        <w:t>ی</w:t>
      </w:r>
      <w:r w:rsidR="0094272C" w:rsidRPr="006F5FA8">
        <w:rPr>
          <w:rFonts w:hint="cs"/>
          <w:rtl/>
        </w:rPr>
        <w:t xml:space="preserve"> خدا</w:t>
      </w:r>
      <w:r w:rsidR="00CD6CFF" w:rsidRPr="006F5FA8">
        <w:rPr>
          <w:rFonts w:hint="cs"/>
          <w:rtl/>
        </w:rPr>
        <w:t>ی</w:t>
      </w:r>
      <w:r w:rsidR="0094272C" w:rsidRPr="006F5FA8">
        <w:rPr>
          <w:rFonts w:hint="cs"/>
          <w:rtl/>
        </w:rPr>
        <w:t xml:space="preserve"> تعال</w:t>
      </w:r>
      <w:r w:rsidR="00CD6CFF" w:rsidRPr="006F5FA8">
        <w:rPr>
          <w:rFonts w:hint="cs"/>
          <w:rtl/>
        </w:rPr>
        <w:t>ی</w:t>
      </w:r>
      <w:r w:rsidR="0094272C" w:rsidRPr="006F5FA8">
        <w:rPr>
          <w:rFonts w:hint="cs"/>
          <w:rtl/>
        </w:rPr>
        <w:t xml:space="preserve"> را طلب</w:t>
      </w:r>
      <w:r w:rsidR="00C00032" w:rsidRPr="006F5FA8">
        <w:rPr>
          <w:rFonts w:hint="cs"/>
          <w:rtl/>
        </w:rPr>
        <w:t xml:space="preserve"> </w:t>
      </w:r>
      <w:r w:rsidR="0094272C" w:rsidRPr="006F5FA8">
        <w:rPr>
          <w:rFonts w:hint="cs"/>
          <w:rtl/>
        </w:rPr>
        <w:t>م</w:t>
      </w:r>
      <w:r w:rsidR="00CD6CFF" w:rsidRPr="006F5FA8">
        <w:rPr>
          <w:rFonts w:hint="cs"/>
          <w:rtl/>
        </w:rPr>
        <w:t>ی</w:t>
      </w:r>
      <w:r w:rsidR="0094272C" w:rsidRPr="006F5FA8">
        <w:rPr>
          <w:rFonts w:hint="cs"/>
          <w:rtl/>
        </w:rPr>
        <w:t>‌</w:t>
      </w:r>
      <w:r w:rsidR="00CD6CFF" w:rsidRPr="006F5FA8">
        <w:rPr>
          <w:rFonts w:hint="cs"/>
          <w:rtl/>
        </w:rPr>
        <w:t>ک</w:t>
      </w:r>
      <w:r w:rsidR="0094272C" w:rsidRPr="006F5FA8">
        <w:rPr>
          <w:rFonts w:hint="cs"/>
          <w:rtl/>
        </w:rPr>
        <w:t>نن</w:t>
      </w:r>
      <w:r w:rsidR="00DD10A1" w:rsidRPr="006F5FA8">
        <w:rPr>
          <w:rFonts w:hint="cs"/>
          <w:rtl/>
        </w:rPr>
        <w:t>د</w:t>
      </w:r>
      <w:r w:rsidR="0094272C" w:rsidRPr="006F5FA8">
        <w:rPr>
          <w:rFonts w:hint="cs"/>
          <w:rtl/>
        </w:rPr>
        <w:t>، نشانه ا</w:t>
      </w:r>
      <w:r w:rsidR="00CD6CFF" w:rsidRPr="006F5FA8">
        <w:rPr>
          <w:rFonts w:hint="cs"/>
          <w:rtl/>
        </w:rPr>
        <w:t>ی</w:t>
      </w:r>
      <w:r w:rsidR="0094272C" w:rsidRPr="006F5FA8">
        <w:rPr>
          <w:rFonts w:hint="cs"/>
          <w:rtl/>
        </w:rPr>
        <w:t>شان ظاهرشدن اثر سجود در</w:t>
      </w:r>
      <w:r w:rsidR="002062DC" w:rsidRPr="006F5FA8">
        <w:rPr>
          <w:rFonts w:hint="cs"/>
          <w:rtl/>
        </w:rPr>
        <w:t xml:space="preserve"> صورت‌ها</w:t>
      </w:r>
      <w:r w:rsidR="00CD6CFF" w:rsidRPr="006F5FA8">
        <w:rPr>
          <w:rFonts w:hint="cs"/>
          <w:rtl/>
        </w:rPr>
        <w:t>ی</w:t>
      </w:r>
      <w:r w:rsidR="0094272C" w:rsidRPr="006F5FA8">
        <w:rPr>
          <w:rFonts w:hint="cs"/>
          <w:rtl/>
        </w:rPr>
        <w:t>شان است</w:t>
      </w:r>
      <w:r w:rsidR="00BB4433" w:rsidRPr="006F5FA8">
        <w:rPr>
          <w:rFonts w:hint="cs"/>
          <w:rtl/>
        </w:rPr>
        <w:t>».</w:t>
      </w:r>
    </w:p>
    <w:p w:rsidR="00E4793C" w:rsidRPr="006F5FA8" w:rsidRDefault="00AF481D" w:rsidP="006F5FA8">
      <w:pPr>
        <w:pStyle w:val="a6"/>
        <w:rPr>
          <w:rtl/>
        </w:rPr>
      </w:pPr>
      <w:r w:rsidRPr="006F5FA8">
        <w:rPr>
          <w:rFonts w:hint="cs"/>
          <w:rtl/>
        </w:rPr>
        <w:t>و م</w:t>
      </w:r>
      <w:r w:rsidR="00CD6CFF" w:rsidRPr="006F5FA8">
        <w:rPr>
          <w:rFonts w:hint="cs"/>
          <w:rtl/>
        </w:rPr>
        <w:t>ی</w:t>
      </w:r>
      <w:r w:rsidRPr="006F5FA8">
        <w:rPr>
          <w:rFonts w:hint="cs"/>
          <w:rtl/>
        </w:rPr>
        <w:t>‌فرما</w:t>
      </w:r>
      <w:r w:rsidR="00CD6CFF" w:rsidRPr="006F5FA8">
        <w:rPr>
          <w:rFonts w:hint="cs"/>
          <w:rtl/>
        </w:rPr>
        <w:t>ی</w:t>
      </w:r>
      <w:r w:rsidRPr="006F5FA8">
        <w:rPr>
          <w:rFonts w:hint="cs"/>
          <w:rtl/>
        </w:rPr>
        <w:t>د</w:t>
      </w:r>
      <w:r w:rsidR="007B1B1B" w:rsidRPr="006F5FA8">
        <w:rPr>
          <w:rFonts w:hint="cs"/>
          <w:rtl/>
        </w:rPr>
        <w:t>:</w:t>
      </w:r>
    </w:p>
    <w:p w:rsidR="00AD4845" w:rsidRPr="00CD6CFF" w:rsidRDefault="006D677F" w:rsidP="00B73167">
      <w:pPr>
        <w:bidi/>
        <w:ind w:firstLine="284"/>
        <w:jc w:val="both"/>
        <w:rPr>
          <w:rStyle w:val="Char6"/>
          <w:rtl/>
        </w:rPr>
      </w:pPr>
      <w:r w:rsidRPr="006D677F">
        <w:rPr>
          <w:rStyle w:val="Char4"/>
          <w:rFonts w:cs="Traditional Arabic"/>
          <w:szCs w:val="28"/>
          <w:rtl/>
        </w:rPr>
        <w:t>﴿</w:t>
      </w:r>
      <w:r w:rsidR="00B73167" w:rsidRPr="0072283E">
        <w:rPr>
          <w:rStyle w:val="Char5"/>
          <w:rFonts w:hint="eastAsia"/>
          <w:rtl/>
        </w:rPr>
        <w:t>كَانُواْ</w:t>
      </w:r>
      <w:r w:rsidR="00B73167" w:rsidRPr="0072283E">
        <w:rPr>
          <w:rStyle w:val="Char5"/>
          <w:rtl/>
        </w:rPr>
        <w:t xml:space="preserve"> قَلِيلٗا مِّنَ </w:t>
      </w:r>
      <w:r w:rsidR="00B73167" w:rsidRPr="0072283E">
        <w:rPr>
          <w:rStyle w:val="Char5"/>
          <w:rFonts w:hint="cs"/>
          <w:rtl/>
        </w:rPr>
        <w:t>ٱ</w:t>
      </w:r>
      <w:r w:rsidR="00B73167" w:rsidRPr="0072283E">
        <w:rPr>
          <w:rStyle w:val="Char5"/>
          <w:rFonts w:hint="eastAsia"/>
          <w:rtl/>
        </w:rPr>
        <w:t>لَّيۡلِ</w:t>
      </w:r>
      <w:r w:rsidR="006F5FA8">
        <w:rPr>
          <w:rStyle w:val="Char5"/>
          <w:rtl/>
        </w:rPr>
        <w:t xml:space="preserve"> مَا يَهۡجَعُونَ ١٧ </w:t>
      </w:r>
      <w:r w:rsidR="00B73167" w:rsidRPr="0072283E">
        <w:rPr>
          <w:rStyle w:val="Char5"/>
          <w:rtl/>
        </w:rPr>
        <w:t>وَبِ</w:t>
      </w:r>
      <w:r w:rsidR="00B73167" w:rsidRPr="0072283E">
        <w:rPr>
          <w:rStyle w:val="Char5"/>
          <w:rFonts w:hint="cs"/>
          <w:rtl/>
        </w:rPr>
        <w:t>ٱ</w:t>
      </w:r>
      <w:r w:rsidR="00B73167" w:rsidRPr="0072283E">
        <w:rPr>
          <w:rStyle w:val="Char5"/>
          <w:rFonts w:hint="eastAsia"/>
          <w:rtl/>
        </w:rPr>
        <w:t>لۡأَسۡحَارِ</w:t>
      </w:r>
      <w:r w:rsidR="00B73167" w:rsidRPr="0072283E">
        <w:rPr>
          <w:rStyle w:val="Char5"/>
          <w:rtl/>
        </w:rPr>
        <w:t xml:space="preserve"> هُمۡ يَسۡتَغۡفِرُونَ ١٨ </w:t>
      </w:r>
      <w:r w:rsidR="00B73167" w:rsidRPr="0072283E">
        <w:rPr>
          <w:rStyle w:val="Char5"/>
          <w:rFonts w:hint="eastAsia"/>
          <w:rtl/>
        </w:rPr>
        <w:t>وَفِيٓ</w:t>
      </w:r>
      <w:r w:rsidR="00B73167" w:rsidRPr="0072283E">
        <w:rPr>
          <w:rStyle w:val="Char5"/>
          <w:rtl/>
        </w:rPr>
        <w:t xml:space="preserve"> أَمۡوَٰلِهِمۡ حَقّٞ لِّلسَّآئِلِ وَ</w:t>
      </w:r>
      <w:r w:rsidR="00B73167" w:rsidRPr="0072283E">
        <w:rPr>
          <w:rStyle w:val="Char5"/>
          <w:rFonts w:hint="cs"/>
          <w:rtl/>
        </w:rPr>
        <w:t>ٱ</w:t>
      </w:r>
      <w:r w:rsidR="00B73167" w:rsidRPr="0072283E">
        <w:rPr>
          <w:rStyle w:val="Char5"/>
          <w:rFonts w:hint="eastAsia"/>
          <w:rtl/>
        </w:rPr>
        <w:t>لۡمَحۡرُومِ</w:t>
      </w:r>
      <w:r w:rsidR="00B73167" w:rsidRPr="0072283E">
        <w:rPr>
          <w:rStyle w:val="Char5"/>
          <w:rtl/>
        </w:rPr>
        <w:t xml:space="preserve"> ١٩</w:t>
      </w:r>
      <w:r w:rsidRPr="006D677F">
        <w:rPr>
          <w:rStyle w:val="Char4"/>
          <w:rFonts w:cs="Traditional Arabic"/>
          <w:szCs w:val="28"/>
          <w:rtl/>
        </w:rPr>
        <w:t>﴾</w:t>
      </w:r>
      <w:r w:rsidR="00C5119C" w:rsidRPr="00CD6CFF">
        <w:rPr>
          <w:rStyle w:val="Char6"/>
          <w:rFonts w:hint="cs"/>
          <w:rtl/>
        </w:rPr>
        <w:t xml:space="preserve"> </w:t>
      </w:r>
      <w:r w:rsidR="00C5119C" w:rsidRPr="00B26CDF">
        <w:rPr>
          <w:rStyle w:val="Char8"/>
          <w:rtl/>
        </w:rPr>
        <w:t>[</w:t>
      </w:r>
      <w:r w:rsidR="00C5119C" w:rsidRPr="00B26CDF">
        <w:rPr>
          <w:rStyle w:val="Char8"/>
          <w:rFonts w:hint="cs"/>
          <w:rtl/>
        </w:rPr>
        <w:t>الذاریات: 17- 19</w:t>
      </w:r>
      <w:r w:rsidR="00C5119C" w:rsidRPr="00B26CDF">
        <w:rPr>
          <w:rStyle w:val="Char8"/>
          <w:rtl/>
        </w:rPr>
        <w:t>]</w:t>
      </w:r>
      <w:r w:rsidR="00C5119C" w:rsidRPr="00B26CDF">
        <w:rPr>
          <w:rStyle w:val="Char6"/>
          <w:rtl/>
          <w:lang w:bidi="fa-IR"/>
        </w:rPr>
        <w:t>.</w:t>
      </w:r>
    </w:p>
    <w:p w:rsidR="00AD4845" w:rsidRPr="006F5FA8" w:rsidRDefault="00AD4845" w:rsidP="006F5FA8">
      <w:pPr>
        <w:pStyle w:val="a6"/>
        <w:rPr>
          <w:rtl/>
        </w:rPr>
      </w:pPr>
      <w:r w:rsidRPr="006F5FA8">
        <w:rPr>
          <w:rFonts w:hint="cs"/>
          <w:rtl/>
        </w:rPr>
        <w:t>«</w:t>
      </w:r>
      <w:r w:rsidR="00AF481D" w:rsidRPr="006F5FA8">
        <w:rPr>
          <w:rtl/>
        </w:rPr>
        <w:t>آنان اندکی از شب را</w:t>
      </w:r>
      <w:r w:rsidR="007B575D" w:rsidRPr="006F5FA8">
        <w:rPr>
          <w:rtl/>
        </w:rPr>
        <w:t xml:space="preserve"> می‌</w:t>
      </w:r>
      <w:r w:rsidR="00AF481D" w:rsidRPr="006F5FA8">
        <w:rPr>
          <w:rtl/>
        </w:rPr>
        <w:t>خوابیدند [و بیشتر آن را به عبادت و بندگی</w:t>
      </w:r>
      <w:r w:rsidR="007B575D" w:rsidRPr="006F5FA8">
        <w:rPr>
          <w:rtl/>
        </w:rPr>
        <w:t xml:space="preserve"> می‌</w:t>
      </w:r>
      <w:r w:rsidR="00AF481D" w:rsidRPr="006F5FA8">
        <w:rPr>
          <w:rtl/>
        </w:rPr>
        <w:t>گذراندند [و سحرگاهان از خدا درخواست آمرزش</w:t>
      </w:r>
      <w:r w:rsidR="007B575D" w:rsidRPr="006F5FA8">
        <w:rPr>
          <w:rtl/>
        </w:rPr>
        <w:t xml:space="preserve"> می‌</w:t>
      </w:r>
      <w:r w:rsidR="00AF481D" w:rsidRPr="006F5FA8">
        <w:rPr>
          <w:rtl/>
        </w:rPr>
        <w:t>کردند</w:t>
      </w:r>
      <w:r w:rsidR="00AF481D" w:rsidRPr="006F5FA8">
        <w:rPr>
          <w:rFonts w:hint="cs"/>
          <w:rtl/>
        </w:rPr>
        <w:t xml:space="preserve"> </w:t>
      </w:r>
      <w:r w:rsidR="00AF481D" w:rsidRPr="006F5FA8">
        <w:rPr>
          <w:rtl/>
        </w:rPr>
        <w:t>و در اموالشان حقّی برای سائل تهیدست و محروم از معیشت بود</w:t>
      </w:r>
      <w:r w:rsidRPr="006F5FA8">
        <w:rPr>
          <w:rFonts w:hint="cs"/>
          <w:rtl/>
        </w:rPr>
        <w:t>».</w:t>
      </w:r>
    </w:p>
    <w:p w:rsidR="007B1B1B" w:rsidRPr="00CD6CFF" w:rsidRDefault="00AF481D" w:rsidP="007B1B1B">
      <w:pPr>
        <w:bidi/>
        <w:ind w:firstLine="284"/>
        <w:jc w:val="both"/>
        <w:rPr>
          <w:rStyle w:val="Char6"/>
          <w:rtl/>
        </w:rPr>
      </w:pPr>
      <w:r w:rsidRPr="00CD6CFF">
        <w:rPr>
          <w:rStyle w:val="Char6"/>
          <w:rFonts w:hint="cs"/>
          <w:rtl/>
        </w:rPr>
        <w:t>و م</w:t>
      </w:r>
      <w:r w:rsidR="00CD6CFF">
        <w:rPr>
          <w:rStyle w:val="Char6"/>
          <w:rFonts w:hint="cs"/>
          <w:rtl/>
        </w:rPr>
        <w:t>ی</w:t>
      </w:r>
      <w:r w:rsidRPr="00CD6CFF">
        <w:rPr>
          <w:rStyle w:val="Char6"/>
          <w:rFonts w:hint="cs"/>
          <w:rtl/>
        </w:rPr>
        <w:t>‌فرما</w:t>
      </w:r>
      <w:r w:rsidR="00CD6CFF">
        <w:rPr>
          <w:rStyle w:val="Char6"/>
          <w:rFonts w:hint="cs"/>
          <w:rtl/>
        </w:rPr>
        <w:t>ی</w:t>
      </w:r>
      <w:r w:rsidRPr="00CD6CFF">
        <w:rPr>
          <w:rStyle w:val="Char6"/>
          <w:rFonts w:hint="cs"/>
          <w:rtl/>
        </w:rPr>
        <w:t>د</w:t>
      </w:r>
      <w:r w:rsidR="00C5119C" w:rsidRPr="00CD6CFF">
        <w:rPr>
          <w:rStyle w:val="Char6"/>
          <w:rFonts w:hint="cs"/>
          <w:rtl/>
        </w:rPr>
        <w:t>:</w:t>
      </w:r>
    </w:p>
    <w:p w:rsidR="000B71EC" w:rsidRPr="00CD6CFF" w:rsidRDefault="006D677F" w:rsidP="00B73167">
      <w:pPr>
        <w:bidi/>
        <w:ind w:firstLine="284"/>
        <w:jc w:val="both"/>
        <w:rPr>
          <w:rStyle w:val="Char6"/>
          <w:rtl/>
        </w:rPr>
      </w:pPr>
      <w:r w:rsidRPr="006D677F">
        <w:rPr>
          <w:rStyle w:val="Char4"/>
          <w:rFonts w:cs="Traditional Arabic"/>
          <w:szCs w:val="28"/>
          <w:rtl/>
        </w:rPr>
        <w:t>﴿</w:t>
      </w:r>
      <w:r w:rsidR="00B73167" w:rsidRPr="0072283E">
        <w:rPr>
          <w:rStyle w:val="Char5"/>
          <w:rFonts w:hint="eastAsia"/>
          <w:rtl/>
        </w:rPr>
        <w:t>وَ</w:t>
      </w:r>
      <w:r w:rsidR="00B73167" w:rsidRPr="0072283E">
        <w:rPr>
          <w:rStyle w:val="Char5"/>
          <w:rFonts w:hint="cs"/>
          <w:rtl/>
        </w:rPr>
        <w:t>ٱ</w:t>
      </w:r>
      <w:r w:rsidR="00B73167" w:rsidRPr="0072283E">
        <w:rPr>
          <w:rStyle w:val="Char5"/>
          <w:rFonts w:hint="eastAsia"/>
          <w:rtl/>
        </w:rPr>
        <w:t>لَّذِينَ</w:t>
      </w:r>
      <w:r w:rsidR="00B73167" w:rsidRPr="0072283E">
        <w:rPr>
          <w:rStyle w:val="Char5"/>
          <w:rtl/>
        </w:rPr>
        <w:t xml:space="preserve"> تَبَوَّءُو </w:t>
      </w:r>
      <w:r w:rsidR="00B73167" w:rsidRPr="0072283E">
        <w:rPr>
          <w:rStyle w:val="Char5"/>
          <w:rFonts w:hint="cs"/>
          <w:rtl/>
        </w:rPr>
        <w:t>ٱ</w:t>
      </w:r>
      <w:r w:rsidR="00B73167" w:rsidRPr="0072283E">
        <w:rPr>
          <w:rStyle w:val="Char5"/>
          <w:rFonts w:hint="eastAsia"/>
          <w:rtl/>
        </w:rPr>
        <w:t>لدَّارَ</w:t>
      </w:r>
      <w:r w:rsidR="00B73167" w:rsidRPr="0072283E">
        <w:rPr>
          <w:rStyle w:val="Char5"/>
          <w:rtl/>
        </w:rPr>
        <w:t xml:space="preserve"> وَ</w:t>
      </w:r>
      <w:r w:rsidR="00B73167" w:rsidRPr="0072283E">
        <w:rPr>
          <w:rStyle w:val="Char5"/>
          <w:rFonts w:hint="cs"/>
          <w:rtl/>
        </w:rPr>
        <w:t>ٱ</w:t>
      </w:r>
      <w:r w:rsidR="00B73167" w:rsidRPr="0072283E">
        <w:rPr>
          <w:rStyle w:val="Char5"/>
          <w:rFonts w:hint="eastAsia"/>
          <w:rtl/>
        </w:rPr>
        <w:t>لۡإِيمَٰنَ</w:t>
      </w:r>
      <w:r w:rsidR="00B73167" w:rsidRPr="0072283E">
        <w:rPr>
          <w:rStyle w:val="Char5"/>
          <w:rtl/>
        </w:rPr>
        <w:t xml:space="preserve"> مِن قَبۡلِهِمۡ يُحِبُّونَ مَنۡ هَاجَرَ إِلَيۡهِمۡ وَلَا يَجِدُونَ فِي صُدُورِهِمۡ حَاجَةٗ مِّمَّآ أُوتُواْ وَيُؤۡثِرُونَ عَلَىٰٓ أَنفُسِهِمۡ وَلَوۡ كَانَ بِهِمۡ خَصَاصَةٞۚ وَمَن يُوقَ شُحَّ نَفۡسِهِ</w:t>
      </w:r>
      <w:r w:rsidR="00B73167" w:rsidRPr="0072283E">
        <w:rPr>
          <w:rStyle w:val="Char5"/>
          <w:rFonts w:hint="cs"/>
          <w:rtl/>
        </w:rPr>
        <w:t>ۦ</w:t>
      </w:r>
      <w:r w:rsidR="00B73167" w:rsidRPr="0072283E">
        <w:rPr>
          <w:rStyle w:val="Char5"/>
          <w:rtl/>
        </w:rPr>
        <w:t xml:space="preserve"> فَأُوْلَٰٓئِكَ هُمُ </w:t>
      </w:r>
      <w:r w:rsidR="00B73167" w:rsidRPr="0072283E">
        <w:rPr>
          <w:rStyle w:val="Char5"/>
          <w:rFonts w:hint="cs"/>
          <w:rtl/>
        </w:rPr>
        <w:t>ٱ</w:t>
      </w:r>
      <w:r w:rsidR="00B73167" w:rsidRPr="0072283E">
        <w:rPr>
          <w:rStyle w:val="Char5"/>
          <w:rFonts w:hint="eastAsia"/>
          <w:rtl/>
        </w:rPr>
        <w:t>لۡمُفۡلِحُونَ</w:t>
      </w:r>
      <w:r w:rsidR="00B73167" w:rsidRPr="0072283E">
        <w:rPr>
          <w:rStyle w:val="Char5"/>
          <w:rtl/>
        </w:rPr>
        <w:t xml:space="preserve"> ٩</w:t>
      </w:r>
      <w:r w:rsidRPr="006D677F">
        <w:rPr>
          <w:rStyle w:val="Char4"/>
          <w:rFonts w:cs="Traditional Arabic"/>
          <w:szCs w:val="28"/>
          <w:rtl/>
        </w:rPr>
        <w:t>﴾</w:t>
      </w:r>
      <w:r w:rsidR="00C5119C" w:rsidRPr="00CD6CFF">
        <w:rPr>
          <w:rStyle w:val="Char6"/>
          <w:rFonts w:hint="cs"/>
          <w:rtl/>
        </w:rPr>
        <w:t xml:space="preserve"> </w:t>
      </w:r>
      <w:r w:rsidR="00C5119C" w:rsidRPr="00B26CDF">
        <w:rPr>
          <w:rStyle w:val="Char8"/>
          <w:rtl/>
        </w:rPr>
        <w:t>[</w:t>
      </w:r>
      <w:r w:rsidR="00C5119C" w:rsidRPr="00B26CDF">
        <w:rPr>
          <w:rStyle w:val="Char8"/>
          <w:rFonts w:hint="cs"/>
          <w:rtl/>
        </w:rPr>
        <w:t>الحشر: 9</w:t>
      </w:r>
      <w:r w:rsidR="00C5119C" w:rsidRPr="00B26CDF">
        <w:rPr>
          <w:rStyle w:val="Char8"/>
          <w:rtl/>
        </w:rPr>
        <w:t>]</w:t>
      </w:r>
      <w:r w:rsidR="00C5119C" w:rsidRPr="00B26CDF">
        <w:rPr>
          <w:rStyle w:val="Char6"/>
          <w:rtl/>
          <w:lang w:bidi="fa-IR"/>
        </w:rPr>
        <w:t>.</w:t>
      </w:r>
    </w:p>
    <w:p w:rsidR="000B71EC" w:rsidRPr="006F5FA8" w:rsidRDefault="000B71EC" w:rsidP="00D02AF8">
      <w:pPr>
        <w:pStyle w:val="a6"/>
        <w:rPr>
          <w:rtl/>
        </w:rPr>
      </w:pPr>
      <w:r w:rsidRPr="006F5FA8">
        <w:rPr>
          <w:rFonts w:hint="cs"/>
          <w:rtl/>
        </w:rPr>
        <w:t>«</w:t>
      </w:r>
      <w:r w:rsidR="00446DBF" w:rsidRPr="006F5FA8">
        <w:rPr>
          <w:rFonts w:hint="cs"/>
          <w:rtl/>
        </w:rPr>
        <w:t>و آنان</w:t>
      </w:r>
      <w:r w:rsidR="00CD6CFF" w:rsidRPr="006F5FA8">
        <w:rPr>
          <w:rFonts w:hint="cs"/>
          <w:rtl/>
        </w:rPr>
        <w:t>ک</w:t>
      </w:r>
      <w:r w:rsidR="00446DBF" w:rsidRPr="006F5FA8">
        <w:rPr>
          <w:rFonts w:hint="cs"/>
          <w:rtl/>
        </w:rPr>
        <w:t>ه پ</w:t>
      </w:r>
      <w:r w:rsidR="00CD6CFF" w:rsidRPr="006F5FA8">
        <w:rPr>
          <w:rFonts w:hint="cs"/>
          <w:rtl/>
        </w:rPr>
        <w:t>ی</w:t>
      </w:r>
      <w:r w:rsidR="00446DBF" w:rsidRPr="006F5FA8">
        <w:rPr>
          <w:rFonts w:hint="cs"/>
          <w:rtl/>
        </w:rPr>
        <w:t>ش از مهاجر</w:t>
      </w:r>
      <w:r w:rsidR="00CD6CFF" w:rsidRPr="006F5FA8">
        <w:rPr>
          <w:rFonts w:hint="cs"/>
          <w:rtl/>
        </w:rPr>
        <w:t>ی</w:t>
      </w:r>
      <w:r w:rsidR="00446DBF" w:rsidRPr="006F5FA8">
        <w:rPr>
          <w:rFonts w:hint="cs"/>
          <w:rtl/>
        </w:rPr>
        <w:t>ن در سرا</w:t>
      </w:r>
      <w:r w:rsidR="00CD6CFF" w:rsidRPr="006F5FA8">
        <w:rPr>
          <w:rFonts w:hint="cs"/>
          <w:rtl/>
        </w:rPr>
        <w:t>ی</w:t>
      </w:r>
      <w:r w:rsidR="00446DBF" w:rsidRPr="006F5FA8">
        <w:rPr>
          <w:rFonts w:hint="cs"/>
          <w:rtl/>
        </w:rPr>
        <w:t xml:space="preserve"> هجرت و ا</w:t>
      </w:r>
      <w:r w:rsidR="00CD6CFF" w:rsidRPr="006F5FA8">
        <w:rPr>
          <w:rFonts w:hint="cs"/>
          <w:rtl/>
        </w:rPr>
        <w:t>ی</w:t>
      </w:r>
      <w:r w:rsidR="00446DBF" w:rsidRPr="006F5FA8">
        <w:rPr>
          <w:rFonts w:hint="cs"/>
          <w:rtl/>
        </w:rPr>
        <w:t>مان جا</w:t>
      </w:r>
      <w:r w:rsidR="00CD6CFF" w:rsidRPr="006F5FA8">
        <w:rPr>
          <w:rFonts w:hint="cs"/>
          <w:rtl/>
        </w:rPr>
        <w:t>ی</w:t>
      </w:r>
      <w:r w:rsidR="00446DBF" w:rsidRPr="006F5FA8">
        <w:rPr>
          <w:rFonts w:hint="cs"/>
          <w:rtl/>
        </w:rPr>
        <w:t xml:space="preserve"> گرفتند و </w:t>
      </w:r>
      <w:r w:rsidR="00CD6CFF" w:rsidRPr="006F5FA8">
        <w:rPr>
          <w:rFonts w:hint="cs"/>
          <w:rtl/>
        </w:rPr>
        <w:t>ک</w:t>
      </w:r>
      <w:r w:rsidR="00446DBF" w:rsidRPr="006F5FA8">
        <w:rPr>
          <w:rFonts w:hint="cs"/>
          <w:rtl/>
        </w:rPr>
        <w:t>س</w:t>
      </w:r>
      <w:r w:rsidR="00CD6CFF" w:rsidRPr="006F5FA8">
        <w:rPr>
          <w:rFonts w:hint="cs"/>
          <w:rtl/>
        </w:rPr>
        <w:t>ی</w:t>
      </w:r>
      <w:r w:rsidR="00446DBF" w:rsidRPr="006F5FA8">
        <w:rPr>
          <w:rFonts w:hint="cs"/>
          <w:rtl/>
        </w:rPr>
        <w:t xml:space="preserve"> را </w:t>
      </w:r>
      <w:r w:rsidR="00CD6CFF" w:rsidRPr="006F5FA8">
        <w:rPr>
          <w:rFonts w:hint="cs"/>
          <w:rtl/>
        </w:rPr>
        <w:t>ک</w:t>
      </w:r>
      <w:r w:rsidR="00446DBF" w:rsidRPr="006F5FA8">
        <w:rPr>
          <w:rFonts w:hint="cs"/>
          <w:rtl/>
        </w:rPr>
        <w:t>ه بسو</w:t>
      </w:r>
      <w:r w:rsidR="00CD6CFF" w:rsidRPr="006F5FA8">
        <w:rPr>
          <w:rFonts w:hint="cs"/>
          <w:rtl/>
        </w:rPr>
        <w:t>ی</w:t>
      </w:r>
      <w:r w:rsidR="00446DBF" w:rsidRPr="006F5FA8">
        <w:rPr>
          <w:rFonts w:hint="cs"/>
          <w:rtl/>
        </w:rPr>
        <w:t xml:space="preserve"> ا</w:t>
      </w:r>
      <w:r w:rsidR="00CD6CFF" w:rsidRPr="006F5FA8">
        <w:rPr>
          <w:rFonts w:hint="cs"/>
          <w:rtl/>
        </w:rPr>
        <w:t>ی</w:t>
      </w:r>
      <w:r w:rsidR="00446DBF" w:rsidRPr="006F5FA8">
        <w:rPr>
          <w:rFonts w:hint="cs"/>
          <w:rtl/>
        </w:rPr>
        <w:t xml:space="preserve">شان هجرت </w:t>
      </w:r>
      <w:r w:rsidR="00CD6CFF" w:rsidRPr="006F5FA8">
        <w:rPr>
          <w:rFonts w:hint="cs"/>
          <w:rtl/>
        </w:rPr>
        <w:t>ک</w:t>
      </w:r>
      <w:r w:rsidR="00446DBF" w:rsidRPr="006F5FA8">
        <w:rPr>
          <w:rFonts w:hint="cs"/>
          <w:rtl/>
        </w:rPr>
        <w:t>نند دوست م</w:t>
      </w:r>
      <w:r w:rsidR="00CD6CFF" w:rsidRPr="006F5FA8">
        <w:rPr>
          <w:rFonts w:hint="cs"/>
          <w:rtl/>
        </w:rPr>
        <w:t>ی</w:t>
      </w:r>
      <w:r w:rsidR="00446DBF" w:rsidRPr="006F5FA8">
        <w:rPr>
          <w:rFonts w:hint="cs"/>
          <w:rtl/>
        </w:rPr>
        <w:t xml:space="preserve">‌دارند و از آنچه </w:t>
      </w:r>
      <w:r w:rsidR="00CD6CFF" w:rsidRPr="006F5FA8">
        <w:rPr>
          <w:rFonts w:hint="cs"/>
          <w:rtl/>
        </w:rPr>
        <w:t>ک</w:t>
      </w:r>
      <w:r w:rsidR="00446DBF" w:rsidRPr="006F5FA8">
        <w:rPr>
          <w:rFonts w:hint="cs"/>
          <w:rtl/>
        </w:rPr>
        <w:t>ه به ا</w:t>
      </w:r>
      <w:r w:rsidR="00CD6CFF" w:rsidRPr="006F5FA8">
        <w:rPr>
          <w:rFonts w:hint="cs"/>
          <w:rtl/>
        </w:rPr>
        <w:t>ی</w:t>
      </w:r>
      <w:r w:rsidR="00446DBF" w:rsidRPr="006F5FA8">
        <w:rPr>
          <w:rFonts w:hint="cs"/>
          <w:rtl/>
        </w:rPr>
        <w:t>شان داده شود در دل خو</w:t>
      </w:r>
      <w:r w:rsidR="00CD6CFF" w:rsidRPr="006F5FA8">
        <w:rPr>
          <w:rFonts w:hint="cs"/>
          <w:rtl/>
        </w:rPr>
        <w:t>ی</w:t>
      </w:r>
      <w:r w:rsidR="00446DBF" w:rsidRPr="006F5FA8">
        <w:rPr>
          <w:rFonts w:hint="cs"/>
          <w:rtl/>
        </w:rPr>
        <w:t>ش ن</w:t>
      </w:r>
      <w:r w:rsidR="00CD6CFF" w:rsidRPr="006F5FA8">
        <w:rPr>
          <w:rFonts w:hint="cs"/>
          <w:rtl/>
        </w:rPr>
        <w:t>ی</w:t>
      </w:r>
      <w:r w:rsidR="00446DBF" w:rsidRPr="006F5FA8">
        <w:rPr>
          <w:rFonts w:hint="cs"/>
          <w:rtl/>
        </w:rPr>
        <w:t>از</w:t>
      </w:r>
      <w:r w:rsidR="00CD6CFF" w:rsidRPr="006F5FA8">
        <w:rPr>
          <w:rFonts w:hint="cs"/>
          <w:rtl/>
        </w:rPr>
        <w:t>ی</w:t>
      </w:r>
      <w:r w:rsidR="00446DBF" w:rsidRPr="006F5FA8">
        <w:rPr>
          <w:rFonts w:hint="cs"/>
          <w:rtl/>
        </w:rPr>
        <w:t xml:space="preserve"> ن</w:t>
      </w:r>
      <w:r w:rsidR="00CD6CFF" w:rsidRPr="006F5FA8">
        <w:rPr>
          <w:rFonts w:hint="cs"/>
          <w:rtl/>
        </w:rPr>
        <w:t>ی</w:t>
      </w:r>
      <w:r w:rsidR="00446DBF" w:rsidRPr="006F5FA8">
        <w:rPr>
          <w:rFonts w:hint="cs"/>
          <w:rtl/>
        </w:rPr>
        <w:t>ابند و د</w:t>
      </w:r>
      <w:r w:rsidR="00CD6CFF" w:rsidRPr="006F5FA8">
        <w:rPr>
          <w:rFonts w:hint="cs"/>
          <w:rtl/>
        </w:rPr>
        <w:t>ی</w:t>
      </w:r>
      <w:r w:rsidR="00446DBF" w:rsidRPr="006F5FA8">
        <w:rPr>
          <w:rFonts w:hint="cs"/>
          <w:rtl/>
        </w:rPr>
        <w:t>گران را بر خود مقدم م</w:t>
      </w:r>
      <w:r w:rsidR="00CD6CFF" w:rsidRPr="006F5FA8">
        <w:rPr>
          <w:rFonts w:hint="cs"/>
          <w:rtl/>
        </w:rPr>
        <w:t>ی</w:t>
      </w:r>
      <w:r w:rsidR="00446DBF" w:rsidRPr="006F5FA8">
        <w:rPr>
          <w:rFonts w:hint="cs"/>
          <w:rtl/>
        </w:rPr>
        <w:t>‌دارند، اگرچه خود محتاج باشند و حق</w:t>
      </w:r>
      <w:r w:rsidR="00CD6CFF" w:rsidRPr="006F5FA8">
        <w:rPr>
          <w:rFonts w:hint="cs"/>
          <w:rtl/>
        </w:rPr>
        <w:t>ی</w:t>
      </w:r>
      <w:r w:rsidR="00446DBF" w:rsidRPr="006F5FA8">
        <w:rPr>
          <w:rFonts w:hint="cs"/>
          <w:rtl/>
        </w:rPr>
        <w:t xml:space="preserve">قتاً </w:t>
      </w:r>
      <w:r w:rsidR="00CD6CFF" w:rsidRPr="006F5FA8">
        <w:rPr>
          <w:rFonts w:hint="cs"/>
          <w:rtl/>
        </w:rPr>
        <w:t>ک</w:t>
      </w:r>
      <w:r w:rsidR="00446DBF" w:rsidRPr="006F5FA8">
        <w:rPr>
          <w:rFonts w:hint="cs"/>
          <w:rtl/>
        </w:rPr>
        <w:t>سان</w:t>
      </w:r>
      <w:r w:rsidR="00CD6CFF" w:rsidRPr="006F5FA8">
        <w:rPr>
          <w:rFonts w:hint="cs"/>
          <w:rtl/>
        </w:rPr>
        <w:t>ی</w:t>
      </w:r>
      <w:r w:rsidR="00446DBF" w:rsidRPr="006F5FA8">
        <w:rPr>
          <w:rFonts w:hint="cs"/>
          <w:rtl/>
        </w:rPr>
        <w:t xml:space="preserve"> </w:t>
      </w:r>
      <w:r w:rsidR="00CD6CFF" w:rsidRPr="006F5FA8">
        <w:rPr>
          <w:rFonts w:hint="cs"/>
          <w:rtl/>
        </w:rPr>
        <w:t>ک</w:t>
      </w:r>
      <w:r w:rsidR="00446DBF" w:rsidRPr="006F5FA8">
        <w:rPr>
          <w:rFonts w:hint="cs"/>
          <w:rtl/>
        </w:rPr>
        <w:t xml:space="preserve">ه از </w:t>
      </w:r>
      <w:r w:rsidR="000C4B00" w:rsidRPr="006F5FA8">
        <w:rPr>
          <w:rFonts w:hint="cs"/>
          <w:rtl/>
        </w:rPr>
        <w:t>بخل خو</w:t>
      </w:r>
      <w:r w:rsidR="00CD6CFF" w:rsidRPr="006F5FA8">
        <w:rPr>
          <w:rFonts w:hint="cs"/>
          <w:rtl/>
        </w:rPr>
        <w:t>ی</w:t>
      </w:r>
      <w:r w:rsidR="000C4B00" w:rsidRPr="006F5FA8">
        <w:rPr>
          <w:rFonts w:hint="cs"/>
          <w:rtl/>
        </w:rPr>
        <w:t>ش در امان باشند رستگارند</w:t>
      </w:r>
      <w:r w:rsidRPr="006F5FA8">
        <w:rPr>
          <w:rFonts w:hint="cs"/>
          <w:rtl/>
        </w:rPr>
        <w:t>».</w:t>
      </w:r>
    </w:p>
    <w:p w:rsidR="000B71EC" w:rsidRPr="006F5FA8" w:rsidRDefault="003A63DF" w:rsidP="006F5FA8">
      <w:pPr>
        <w:pStyle w:val="a6"/>
        <w:rPr>
          <w:rtl/>
        </w:rPr>
      </w:pPr>
      <w:r w:rsidRPr="006F5FA8">
        <w:rPr>
          <w:rFonts w:hint="cs"/>
          <w:rtl/>
        </w:rPr>
        <w:t>و م</w:t>
      </w:r>
      <w:r w:rsidR="00CD6CFF" w:rsidRPr="006F5FA8">
        <w:rPr>
          <w:rFonts w:hint="cs"/>
          <w:rtl/>
        </w:rPr>
        <w:t>ی</w:t>
      </w:r>
      <w:r w:rsidRPr="006F5FA8">
        <w:rPr>
          <w:rFonts w:hint="cs"/>
          <w:rtl/>
        </w:rPr>
        <w:t>‌فرما</w:t>
      </w:r>
      <w:r w:rsidR="00CD6CFF" w:rsidRPr="006F5FA8">
        <w:rPr>
          <w:rFonts w:hint="cs"/>
          <w:rtl/>
        </w:rPr>
        <w:t>ی</w:t>
      </w:r>
      <w:r w:rsidRPr="006F5FA8">
        <w:rPr>
          <w:rFonts w:hint="cs"/>
          <w:rtl/>
        </w:rPr>
        <w:t>د</w:t>
      </w:r>
      <w:r w:rsidR="00C5119C" w:rsidRPr="006F5FA8">
        <w:rPr>
          <w:rFonts w:hint="cs"/>
          <w:rtl/>
        </w:rPr>
        <w:t>:</w:t>
      </w:r>
    </w:p>
    <w:p w:rsidR="00BF01A4" w:rsidRPr="00CD6CFF" w:rsidRDefault="006D677F" w:rsidP="00B73167">
      <w:pPr>
        <w:bidi/>
        <w:ind w:firstLine="284"/>
        <w:jc w:val="both"/>
        <w:rPr>
          <w:rStyle w:val="Char6"/>
          <w:rtl/>
        </w:rPr>
      </w:pPr>
      <w:r w:rsidRPr="006D677F">
        <w:rPr>
          <w:rStyle w:val="Char4"/>
          <w:rFonts w:cs="Traditional Arabic"/>
          <w:szCs w:val="28"/>
          <w:rtl/>
        </w:rPr>
        <w:t>﴿</w:t>
      </w:r>
      <w:r w:rsidR="00B73167" w:rsidRPr="0072283E">
        <w:rPr>
          <w:rStyle w:val="Char5"/>
          <w:rFonts w:hint="eastAsia"/>
          <w:rtl/>
        </w:rPr>
        <w:t>وَ</w:t>
      </w:r>
      <w:r w:rsidR="00B73167" w:rsidRPr="0072283E">
        <w:rPr>
          <w:rStyle w:val="Char5"/>
          <w:rFonts w:hint="cs"/>
          <w:rtl/>
        </w:rPr>
        <w:t>ٱ</w:t>
      </w:r>
      <w:r w:rsidR="00B73167" w:rsidRPr="0072283E">
        <w:rPr>
          <w:rStyle w:val="Char5"/>
          <w:rFonts w:hint="eastAsia"/>
          <w:rtl/>
        </w:rPr>
        <w:t>لَّذِينَ</w:t>
      </w:r>
      <w:r w:rsidR="00B73167" w:rsidRPr="0072283E">
        <w:rPr>
          <w:rStyle w:val="Char5"/>
          <w:rtl/>
        </w:rPr>
        <w:t xml:space="preserve"> تَبَوَّءُو </w:t>
      </w:r>
      <w:r w:rsidR="00B73167" w:rsidRPr="0072283E">
        <w:rPr>
          <w:rStyle w:val="Char5"/>
          <w:rFonts w:hint="cs"/>
          <w:rtl/>
        </w:rPr>
        <w:t>ٱ</w:t>
      </w:r>
      <w:r w:rsidR="00B73167" w:rsidRPr="0072283E">
        <w:rPr>
          <w:rStyle w:val="Char5"/>
          <w:rFonts w:hint="eastAsia"/>
          <w:rtl/>
        </w:rPr>
        <w:t>لدَّارَ</w:t>
      </w:r>
      <w:r w:rsidR="00B73167" w:rsidRPr="0072283E">
        <w:rPr>
          <w:rStyle w:val="Char5"/>
          <w:rtl/>
        </w:rPr>
        <w:t xml:space="preserve"> وَ</w:t>
      </w:r>
      <w:r w:rsidR="00B73167" w:rsidRPr="0072283E">
        <w:rPr>
          <w:rStyle w:val="Char5"/>
          <w:rFonts w:hint="cs"/>
          <w:rtl/>
        </w:rPr>
        <w:t>ٱ</w:t>
      </w:r>
      <w:r w:rsidR="00B73167" w:rsidRPr="0072283E">
        <w:rPr>
          <w:rStyle w:val="Char5"/>
          <w:rFonts w:hint="eastAsia"/>
          <w:rtl/>
        </w:rPr>
        <w:t>لۡإِيمَٰنَ</w:t>
      </w:r>
      <w:r w:rsidR="00B73167" w:rsidRPr="0072283E">
        <w:rPr>
          <w:rStyle w:val="Char5"/>
          <w:rtl/>
        </w:rPr>
        <w:t xml:space="preserve"> مِن قَبۡلِهِمۡ يُحِبُّونَ مَنۡ هَاجَرَ إِلَيۡهِمۡ وَلَا يَجِدُونَ فِي صُدُورِهِمۡ حَاجَةٗ مِّمَّآ أُوتُواْ وَيُؤۡثِرُونَ عَلَىٰٓ أَنفُسِهِمۡ وَلَوۡ كَانَ بِهِمۡ خَصَاصَةٞۚ وَمَن يُوقَ شُحَّ نَفۡسِهِ</w:t>
      </w:r>
      <w:r w:rsidR="00B73167" w:rsidRPr="0072283E">
        <w:rPr>
          <w:rStyle w:val="Char5"/>
          <w:rFonts w:hint="cs"/>
          <w:rtl/>
        </w:rPr>
        <w:t>ۦ</w:t>
      </w:r>
      <w:r w:rsidR="00B73167" w:rsidRPr="0072283E">
        <w:rPr>
          <w:rStyle w:val="Char5"/>
          <w:rtl/>
        </w:rPr>
        <w:t xml:space="preserve"> فَأُوْلَٰٓئِكَ هُمُ </w:t>
      </w:r>
      <w:r w:rsidR="00B73167" w:rsidRPr="0072283E">
        <w:rPr>
          <w:rStyle w:val="Char5"/>
          <w:rFonts w:hint="cs"/>
          <w:rtl/>
        </w:rPr>
        <w:t>ٱ</w:t>
      </w:r>
      <w:r w:rsidR="00B73167" w:rsidRPr="0072283E">
        <w:rPr>
          <w:rStyle w:val="Char5"/>
          <w:rFonts w:hint="eastAsia"/>
          <w:rtl/>
        </w:rPr>
        <w:t>لۡمُفۡلِحُونَ</w:t>
      </w:r>
      <w:r w:rsidR="00B73167" w:rsidRPr="0072283E">
        <w:rPr>
          <w:rStyle w:val="Char5"/>
          <w:rtl/>
        </w:rPr>
        <w:t xml:space="preserve"> ٩</w:t>
      </w:r>
      <w:r w:rsidRPr="006D677F">
        <w:rPr>
          <w:rStyle w:val="Char4"/>
          <w:rFonts w:cs="Traditional Arabic"/>
          <w:szCs w:val="28"/>
          <w:rtl/>
        </w:rPr>
        <w:t>﴾</w:t>
      </w:r>
      <w:r w:rsidR="00C5119C" w:rsidRPr="00CD6CFF">
        <w:rPr>
          <w:rStyle w:val="Char6"/>
          <w:rFonts w:hint="cs"/>
          <w:rtl/>
        </w:rPr>
        <w:t xml:space="preserve"> </w:t>
      </w:r>
      <w:r w:rsidR="00C5119C" w:rsidRPr="00B26CDF">
        <w:rPr>
          <w:rStyle w:val="Char8"/>
          <w:rtl/>
        </w:rPr>
        <w:t>[</w:t>
      </w:r>
      <w:r w:rsidR="00C5119C" w:rsidRPr="00B26CDF">
        <w:rPr>
          <w:rStyle w:val="Char8"/>
          <w:rFonts w:hint="cs"/>
          <w:rtl/>
        </w:rPr>
        <w:t>الحشر: 9</w:t>
      </w:r>
      <w:r w:rsidR="00C5119C" w:rsidRPr="00B26CDF">
        <w:rPr>
          <w:rStyle w:val="Char8"/>
          <w:rtl/>
        </w:rPr>
        <w:t>]</w:t>
      </w:r>
      <w:r w:rsidR="00C5119C" w:rsidRPr="00B26CDF">
        <w:rPr>
          <w:rStyle w:val="Char6"/>
          <w:rtl/>
          <w:lang w:bidi="fa-IR"/>
        </w:rPr>
        <w:t>.</w:t>
      </w:r>
    </w:p>
    <w:p w:rsidR="00BF01A4" w:rsidRPr="006F5FA8" w:rsidRDefault="00BF01A4" w:rsidP="006F5FA8">
      <w:pPr>
        <w:pStyle w:val="a6"/>
        <w:rPr>
          <w:rtl/>
        </w:rPr>
      </w:pPr>
      <w:r w:rsidRPr="006F5FA8">
        <w:rPr>
          <w:rFonts w:hint="cs"/>
          <w:rtl/>
        </w:rPr>
        <w:t>«و آنان</w:t>
      </w:r>
      <w:r w:rsidR="00CD6CFF" w:rsidRPr="006F5FA8">
        <w:rPr>
          <w:rFonts w:hint="cs"/>
          <w:rtl/>
        </w:rPr>
        <w:t>ک</w:t>
      </w:r>
      <w:r w:rsidRPr="006F5FA8">
        <w:rPr>
          <w:rFonts w:hint="cs"/>
          <w:rtl/>
        </w:rPr>
        <w:t>ه پ</w:t>
      </w:r>
      <w:r w:rsidR="00CD6CFF" w:rsidRPr="006F5FA8">
        <w:rPr>
          <w:rFonts w:hint="cs"/>
          <w:rtl/>
        </w:rPr>
        <w:t>ی</w:t>
      </w:r>
      <w:r w:rsidRPr="006F5FA8">
        <w:rPr>
          <w:rFonts w:hint="cs"/>
          <w:rtl/>
        </w:rPr>
        <w:t>ش از مهاجر</w:t>
      </w:r>
      <w:r w:rsidR="00CD6CFF" w:rsidRPr="006F5FA8">
        <w:rPr>
          <w:rFonts w:hint="cs"/>
          <w:rtl/>
        </w:rPr>
        <w:t>ی</w:t>
      </w:r>
      <w:r w:rsidRPr="006F5FA8">
        <w:rPr>
          <w:rFonts w:hint="cs"/>
          <w:rtl/>
        </w:rPr>
        <w:t>ن در سرا</w:t>
      </w:r>
      <w:r w:rsidR="00CD6CFF" w:rsidRPr="006F5FA8">
        <w:rPr>
          <w:rFonts w:hint="cs"/>
          <w:rtl/>
        </w:rPr>
        <w:t>ی</w:t>
      </w:r>
      <w:r w:rsidRPr="006F5FA8">
        <w:rPr>
          <w:rFonts w:hint="cs"/>
          <w:rtl/>
        </w:rPr>
        <w:t xml:space="preserve"> هجرت و ا</w:t>
      </w:r>
      <w:r w:rsidR="00CD6CFF" w:rsidRPr="006F5FA8">
        <w:rPr>
          <w:rFonts w:hint="cs"/>
          <w:rtl/>
        </w:rPr>
        <w:t>ی</w:t>
      </w:r>
      <w:r w:rsidRPr="006F5FA8">
        <w:rPr>
          <w:rFonts w:hint="cs"/>
          <w:rtl/>
        </w:rPr>
        <w:t>مان جا</w:t>
      </w:r>
      <w:r w:rsidR="00CD6CFF" w:rsidRPr="006F5FA8">
        <w:rPr>
          <w:rFonts w:hint="cs"/>
          <w:rtl/>
        </w:rPr>
        <w:t>ی</w:t>
      </w:r>
      <w:r w:rsidRPr="006F5FA8">
        <w:rPr>
          <w:rFonts w:hint="cs"/>
          <w:rtl/>
        </w:rPr>
        <w:t xml:space="preserve"> گرفتند و </w:t>
      </w:r>
      <w:r w:rsidR="00CD6CFF" w:rsidRPr="006F5FA8">
        <w:rPr>
          <w:rFonts w:hint="cs"/>
          <w:rtl/>
        </w:rPr>
        <w:t>ک</w:t>
      </w:r>
      <w:r w:rsidRPr="006F5FA8">
        <w:rPr>
          <w:rFonts w:hint="cs"/>
          <w:rtl/>
        </w:rPr>
        <w:t>س</w:t>
      </w:r>
      <w:r w:rsidR="00CD6CFF" w:rsidRPr="006F5FA8">
        <w:rPr>
          <w:rFonts w:hint="cs"/>
          <w:rtl/>
        </w:rPr>
        <w:t>ی</w:t>
      </w:r>
      <w:r w:rsidRPr="006F5FA8">
        <w:rPr>
          <w:rFonts w:hint="cs"/>
          <w:rtl/>
        </w:rPr>
        <w:t xml:space="preserve"> را </w:t>
      </w:r>
      <w:r w:rsidR="00CD6CFF" w:rsidRPr="006F5FA8">
        <w:rPr>
          <w:rFonts w:hint="cs"/>
          <w:rtl/>
        </w:rPr>
        <w:t>ک</w:t>
      </w:r>
      <w:r w:rsidRPr="006F5FA8">
        <w:rPr>
          <w:rFonts w:hint="cs"/>
          <w:rtl/>
        </w:rPr>
        <w:t>ه بسو</w:t>
      </w:r>
      <w:r w:rsidR="00CD6CFF" w:rsidRPr="006F5FA8">
        <w:rPr>
          <w:rFonts w:hint="cs"/>
          <w:rtl/>
        </w:rPr>
        <w:t>ی</w:t>
      </w:r>
      <w:r w:rsidRPr="006F5FA8">
        <w:rPr>
          <w:rFonts w:hint="cs"/>
          <w:rtl/>
        </w:rPr>
        <w:t xml:space="preserve"> ا</w:t>
      </w:r>
      <w:r w:rsidR="00CD6CFF" w:rsidRPr="006F5FA8">
        <w:rPr>
          <w:rFonts w:hint="cs"/>
          <w:rtl/>
        </w:rPr>
        <w:t>ی</w:t>
      </w:r>
      <w:r w:rsidRPr="006F5FA8">
        <w:rPr>
          <w:rFonts w:hint="cs"/>
          <w:rtl/>
        </w:rPr>
        <w:t xml:space="preserve">شان هجرت </w:t>
      </w:r>
      <w:r w:rsidR="00CD6CFF" w:rsidRPr="006F5FA8">
        <w:rPr>
          <w:rFonts w:hint="cs"/>
          <w:rtl/>
        </w:rPr>
        <w:t>ک</w:t>
      </w:r>
      <w:r w:rsidRPr="006F5FA8">
        <w:rPr>
          <w:rFonts w:hint="cs"/>
          <w:rtl/>
        </w:rPr>
        <w:t>نند دوست م</w:t>
      </w:r>
      <w:r w:rsidR="00CD6CFF" w:rsidRPr="006F5FA8">
        <w:rPr>
          <w:rFonts w:hint="cs"/>
          <w:rtl/>
        </w:rPr>
        <w:t>ی</w:t>
      </w:r>
      <w:r w:rsidRPr="006F5FA8">
        <w:rPr>
          <w:rFonts w:hint="cs"/>
          <w:rtl/>
        </w:rPr>
        <w:t xml:space="preserve">‌دارند و از آنچه </w:t>
      </w:r>
      <w:r w:rsidR="00CD6CFF" w:rsidRPr="006F5FA8">
        <w:rPr>
          <w:rFonts w:hint="cs"/>
          <w:rtl/>
        </w:rPr>
        <w:t>ک</w:t>
      </w:r>
      <w:r w:rsidRPr="006F5FA8">
        <w:rPr>
          <w:rFonts w:hint="cs"/>
          <w:rtl/>
        </w:rPr>
        <w:t>ه به ا</w:t>
      </w:r>
      <w:r w:rsidR="00CD6CFF" w:rsidRPr="006F5FA8">
        <w:rPr>
          <w:rFonts w:hint="cs"/>
          <w:rtl/>
        </w:rPr>
        <w:t>ی</w:t>
      </w:r>
      <w:r w:rsidRPr="006F5FA8">
        <w:rPr>
          <w:rFonts w:hint="cs"/>
          <w:rtl/>
        </w:rPr>
        <w:t>شان داده شود در دل خو</w:t>
      </w:r>
      <w:r w:rsidR="00CD6CFF" w:rsidRPr="006F5FA8">
        <w:rPr>
          <w:rFonts w:hint="cs"/>
          <w:rtl/>
        </w:rPr>
        <w:t>ی</w:t>
      </w:r>
      <w:r w:rsidRPr="006F5FA8">
        <w:rPr>
          <w:rFonts w:hint="cs"/>
          <w:rtl/>
        </w:rPr>
        <w:t>ش ن</w:t>
      </w:r>
      <w:r w:rsidR="00CD6CFF" w:rsidRPr="006F5FA8">
        <w:rPr>
          <w:rFonts w:hint="cs"/>
          <w:rtl/>
        </w:rPr>
        <w:t>ی</w:t>
      </w:r>
      <w:r w:rsidRPr="006F5FA8">
        <w:rPr>
          <w:rFonts w:hint="cs"/>
          <w:rtl/>
        </w:rPr>
        <w:t>از</w:t>
      </w:r>
      <w:r w:rsidR="00CD6CFF" w:rsidRPr="006F5FA8">
        <w:rPr>
          <w:rFonts w:hint="cs"/>
          <w:rtl/>
        </w:rPr>
        <w:t>ی</w:t>
      </w:r>
      <w:r w:rsidRPr="006F5FA8">
        <w:rPr>
          <w:rFonts w:hint="cs"/>
          <w:rtl/>
        </w:rPr>
        <w:t xml:space="preserve"> ن</w:t>
      </w:r>
      <w:r w:rsidR="00CD6CFF" w:rsidRPr="006F5FA8">
        <w:rPr>
          <w:rFonts w:hint="cs"/>
          <w:rtl/>
        </w:rPr>
        <w:t>ی</w:t>
      </w:r>
      <w:r w:rsidRPr="006F5FA8">
        <w:rPr>
          <w:rFonts w:hint="cs"/>
          <w:rtl/>
        </w:rPr>
        <w:t>ابند و د</w:t>
      </w:r>
      <w:r w:rsidR="00CD6CFF" w:rsidRPr="006F5FA8">
        <w:rPr>
          <w:rFonts w:hint="cs"/>
          <w:rtl/>
        </w:rPr>
        <w:t>ی</w:t>
      </w:r>
      <w:r w:rsidRPr="006F5FA8">
        <w:rPr>
          <w:rFonts w:hint="cs"/>
          <w:rtl/>
        </w:rPr>
        <w:t>گران را بر خود مقدم م</w:t>
      </w:r>
      <w:r w:rsidR="00CD6CFF" w:rsidRPr="006F5FA8">
        <w:rPr>
          <w:rFonts w:hint="cs"/>
          <w:rtl/>
        </w:rPr>
        <w:t>ی</w:t>
      </w:r>
      <w:r w:rsidRPr="006F5FA8">
        <w:rPr>
          <w:rFonts w:hint="cs"/>
          <w:rtl/>
        </w:rPr>
        <w:t>‌دارند، اگرچه خود محتاج باشند و حق</w:t>
      </w:r>
      <w:r w:rsidR="00CD6CFF" w:rsidRPr="006F5FA8">
        <w:rPr>
          <w:rFonts w:hint="cs"/>
          <w:rtl/>
        </w:rPr>
        <w:t>ی</w:t>
      </w:r>
      <w:r w:rsidRPr="006F5FA8">
        <w:rPr>
          <w:rFonts w:hint="cs"/>
          <w:rtl/>
        </w:rPr>
        <w:t xml:space="preserve">قتاً </w:t>
      </w:r>
      <w:r w:rsidR="00CD6CFF" w:rsidRPr="006F5FA8">
        <w:rPr>
          <w:rFonts w:hint="cs"/>
          <w:rtl/>
        </w:rPr>
        <w:t>ک</w:t>
      </w:r>
      <w:r w:rsidRPr="006F5FA8">
        <w:rPr>
          <w:rFonts w:hint="cs"/>
          <w:rtl/>
        </w:rPr>
        <w:t>سان</w:t>
      </w:r>
      <w:r w:rsidR="00CD6CFF" w:rsidRPr="006F5FA8">
        <w:rPr>
          <w:rFonts w:hint="cs"/>
          <w:rtl/>
        </w:rPr>
        <w:t>ی</w:t>
      </w:r>
      <w:r w:rsidRPr="006F5FA8">
        <w:rPr>
          <w:rFonts w:hint="cs"/>
          <w:rtl/>
        </w:rPr>
        <w:t xml:space="preserve"> </w:t>
      </w:r>
      <w:r w:rsidR="00CD6CFF" w:rsidRPr="006F5FA8">
        <w:rPr>
          <w:rFonts w:hint="cs"/>
          <w:rtl/>
        </w:rPr>
        <w:t>ک</w:t>
      </w:r>
      <w:r w:rsidRPr="006F5FA8">
        <w:rPr>
          <w:rFonts w:hint="cs"/>
          <w:rtl/>
        </w:rPr>
        <w:t>ه از بخل خو</w:t>
      </w:r>
      <w:r w:rsidR="00CD6CFF" w:rsidRPr="006F5FA8">
        <w:rPr>
          <w:rFonts w:hint="cs"/>
          <w:rtl/>
        </w:rPr>
        <w:t>ی</w:t>
      </w:r>
      <w:r w:rsidRPr="006F5FA8">
        <w:rPr>
          <w:rFonts w:hint="cs"/>
          <w:rtl/>
        </w:rPr>
        <w:t>ش در امان باشند رستگارند».</w:t>
      </w:r>
    </w:p>
    <w:p w:rsidR="0065450C" w:rsidRPr="00CD6CFF" w:rsidRDefault="003A63DF" w:rsidP="0065450C">
      <w:pPr>
        <w:bidi/>
        <w:ind w:firstLine="284"/>
        <w:jc w:val="both"/>
        <w:rPr>
          <w:rStyle w:val="Char6"/>
          <w:rtl/>
        </w:rPr>
      </w:pPr>
      <w:r w:rsidRPr="00CD6CFF">
        <w:rPr>
          <w:rStyle w:val="Char6"/>
          <w:rFonts w:hint="cs"/>
          <w:rtl/>
        </w:rPr>
        <w:t>و م</w:t>
      </w:r>
      <w:r w:rsidR="00CD6CFF">
        <w:rPr>
          <w:rStyle w:val="Char6"/>
          <w:rFonts w:hint="cs"/>
          <w:rtl/>
        </w:rPr>
        <w:t>ی</w:t>
      </w:r>
      <w:r w:rsidRPr="00CD6CFF">
        <w:rPr>
          <w:rStyle w:val="Char6"/>
          <w:rFonts w:hint="cs"/>
          <w:rtl/>
        </w:rPr>
        <w:t>‌فرما</w:t>
      </w:r>
      <w:r w:rsidR="00CD6CFF">
        <w:rPr>
          <w:rStyle w:val="Char6"/>
          <w:rFonts w:hint="cs"/>
          <w:rtl/>
        </w:rPr>
        <w:t>ی</w:t>
      </w:r>
      <w:r w:rsidRPr="00CD6CFF">
        <w:rPr>
          <w:rStyle w:val="Char6"/>
          <w:rFonts w:hint="cs"/>
          <w:rtl/>
        </w:rPr>
        <w:t>د</w:t>
      </w:r>
      <w:r w:rsidR="00C5119C" w:rsidRPr="00CD6CFF">
        <w:rPr>
          <w:rStyle w:val="Char6"/>
          <w:rFonts w:hint="cs"/>
          <w:rtl/>
        </w:rPr>
        <w:t>:</w:t>
      </w:r>
    </w:p>
    <w:p w:rsidR="0065450C" w:rsidRPr="00CD6CFF" w:rsidRDefault="006D677F" w:rsidP="00B73167">
      <w:pPr>
        <w:bidi/>
        <w:ind w:firstLine="284"/>
        <w:jc w:val="both"/>
        <w:rPr>
          <w:rStyle w:val="Char6"/>
          <w:rtl/>
        </w:rPr>
      </w:pPr>
      <w:r w:rsidRPr="006D677F">
        <w:rPr>
          <w:rStyle w:val="Char4"/>
          <w:rFonts w:cs="Traditional Arabic"/>
          <w:szCs w:val="28"/>
          <w:rtl/>
        </w:rPr>
        <w:t>﴿</w:t>
      </w:r>
      <w:r w:rsidR="00B73167" w:rsidRPr="0072283E">
        <w:rPr>
          <w:rStyle w:val="Char5"/>
          <w:rFonts w:hint="eastAsia"/>
          <w:rtl/>
        </w:rPr>
        <w:t>مِّنَ</w:t>
      </w:r>
      <w:r w:rsidR="00B73167" w:rsidRPr="0072283E">
        <w:rPr>
          <w:rStyle w:val="Char5"/>
          <w:rtl/>
        </w:rPr>
        <w:t xml:space="preserve"> </w:t>
      </w:r>
      <w:r w:rsidR="00B73167" w:rsidRPr="0072283E">
        <w:rPr>
          <w:rStyle w:val="Char5"/>
          <w:rFonts w:hint="cs"/>
          <w:rtl/>
        </w:rPr>
        <w:t>ٱ</w:t>
      </w:r>
      <w:r w:rsidR="00B73167" w:rsidRPr="0072283E">
        <w:rPr>
          <w:rStyle w:val="Char5"/>
          <w:rFonts w:hint="eastAsia"/>
          <w:rtl/>
        </w:rPr>
        <w:t>لۡمُؤۡمِنِينَ</w:t>
      </w:r>
      <w:r w:rsidR="00B73167" w:rsidRPr="0072283E">
        <w:rPr>
          <w:rStyle w:val="Char5"/>
          <w:rtl/>
        </w:rPr>
        <w:t xml:space="preserve"> رِجَالٞ صَدَقُواْ مَا عَٰهَدُواْ </w:t>
      </w:r>
      <w:r w:rsidR="00B73167" w:rsidRPr="0072283E">
        <w:rPr>
          <w:rStyle w:val="Char5"/>
          <w:rFonts w:hint="cs"/>
          <w:rtl/>
        </w:rPr>
        <w:t>ٱ</w:t>
      </w:r>
      <w:r w:rsidR="00B73167" w:rsidRPr="0072283E">
        <w:rPr>
          <w:rStyle w:val="Char5"/>
          <w:rFonts w:hint="eastAsia"/>
          <w:rtl/>
        </w:rPr>
        <w:t>للَّهَ</w:t>
      </w:r>
      <w:r w:rsidR="00B73167" w:rsidRPr="0072283E">
        <w:rPr>
          <w:rStyle w:val="Char5"/>
          <w:rtl/>
        </w:rPr>
        <w:t xml:space="preserve"> عَلَيۡهِۖ فَمِنۡهُم مَّن قَضَىٰ نَحۡبَهُ</w:t>
      </w:r>
      <w:r w:rsidR="00B73167" w:rsidRPr="0072283E">
        <w:rPr>
          <w:rStyle w:val="Char5"/>
          <w:rFonts w:hint="cs"/>
          <w:rtl/>
        </w:rPr>
        <w:t>ۥ</w:t>
      </w:r>
      <w:r w:rsidR="00B73167" w:rsidRPr="0072283E">
        <w:rPr>
          <w:rStyle w:val="Char5"/>
          <w:rtl/>
        </w:rPr>
        <w:t xml:space="preserve"> وَمِنۡهُم مَّن يَنتَظِرُۖ وَمَا بَدَّلُواْ تَبۡدِيلٗا ٢٣</w:t>
      </w:r>
      <w:r w:rsidRPr="006D677F">
        <w:rPr>
          <w:rStyle w:val="Char4"/>
          <w:rFonts w:cs="Traditional Arabic"/>
          <w:szCs w:val="28"/>
          <w:rtl/>
        </w:rPr>
        <w:t>﴾</w:t>
      </w:r>
      <w:r w:rsidR="00C5119C" w:rsidRPr="00CD6CFF">
        <w:rPr>
          <w:rStyle w:val="Char6"/>
          <w:rFonts w:hint="cs"/>
          <w:rtl/>
        </w:rPr>
        <w:t xml:space="preserve"> </w:t>
      </w:r>
      <w:r w:rsidR="00C5119C" w:rsidRPr="00B26CDF">
        <w:rPr>
          <w:rStyle w:val="Char8"/>
          <w:rtl/>
        </w:rPr>
        <w:t>[</w:t>
      </w:r>
      <w:r w:rsidR="00C5119C" w:rsidRPr="00B26CDF">
        <w:rPr>
          <w:rStyle w:val="Char8"/>
          <w:rFonts w:hint="cs"/>
          <w:rtl/>
        </w:rPr>
        <w:t>الأحزاب: 23</w:t>
      </w:r>
      <w:r w:rsidR="00C5119C" w:rsidRPr="00B26CDF">
        <w:rPr>
          <w:rStyle w:val="Char8"/>
          <w:rtl/>
        </w:rPr>
        <w:t>]</w:t>
      </w:r>
      <w:r w:rsidR="00C5119C" w:rsidRPr="00B26CDF">
        <w:rPr>
          <w:rStyle w:val="Char6"/>
          <w:rtl/>
          <w:lang w:bidi="fa-IR"/>
        </w:rPr>
        <w:t>.</w:t>
      </w:r>
    </w:p>
    <w:p w:rsidR="004871C2" w:rsidRPr="006F5FA8" w:rsidRDefault="0065450C" w:rsidP="006F5FA8">
      <w:pPr>
        <w:pStyle w:val="a6"/>
        <w:rPr>
          <w:rtl/>
        </w:rPr>
      </w:pPr>
      <w:r w:rsidRPr="006F5FA8">
        <w:rPr>
          <w:rFonts w:hint="cs"/>
          <w:rtl/>
        </w:rPr>
        <w:t>«</w:t>
      </w:r>
      <w:r w:rsidR="002160FA" w:rsidRPr="006F5FA8">
        <w:rPr>
          <w:rFonts w:hint="cs"/>
          <w:rtl/>
        </w:rPr>
        <w:t>از جمله مؤمنان، مردان</w:t>
      </w:r>
      <w:r w:rsidR="00CD6CFF" w:rsidRPr="006F5FA8">
        <w:rPr>
          <w:rFonts w:hint="cs"/>
          <w:rtl/>
        </w:rPr>
        <w:t>ی</w:t>
      </w:r>
      <w:r w:rsidR="002160FA" w:rsidRPr="006F5FA8">
        <w:rPr>
          <w:rFonts w:hint="cs"/>
          <w:rtl/>
        </w:rPr>
        <w:t xml:space="preserve"> هستند </w:t>
      </w:r>
      <w:r w:rsidR="00CD6CFF" w:rsidRPr="006F5FA8">
        <w:rPr>
          <w:rFonts w:hint="cs"/>
          <w:rtl/>
        </w:rPr>
        <w:t>ک</w:t>
      </w:r>
      <w:r w:rsidR="002160FA" w:rsidRPr="006F5FA8">
        <w:rPr>
          <w:rFonts w:hint="cs"/>
          <w:rtl/>
        </w:rPr>
        <w:t>ه به پ</w:t>
      </w:r>
      <w:r w:rsidR="00CD6CFF" w:rsidRPr="006F5FA8">
        <w:rPr>
          <w:rFonts w:hint="cs"/>
          <w:rtl/>
        </w:rPr>
        <w:t>ی</w:t>
      </w:r>
      <w:r w:rsidR="002160FA" w:rsidRPr="006F5FA8">
        <w:rPr>
          <w:rFonts w:hint="cs"/>
          <w:rtl/>
        </w:rPr>
        <w:t>مان خود با خدا</w:t>
      </w:r>
      <w:r w:rsidR="00CD6CFF" w:rsidRPr="006F5FA8">
        <w:rPr>
          <w:rFonts w:hint="cs"/>
          <w:rtl/>
        </w:rPr>
        <w:t>ی</w:t>
      </w:r>
      <w:r w:rsidR="002160FA" w:rsidRPr="006F5FA8">
        <w:rPr>
          <w:rFonts w:hint="cs"/>
          <w:rtl/>
        </w:rPr>
        <w:t xml:space="preserve"> خو</w:t>
      </w:r>
      <w:r w:rsidR="00CD6CFF" w:rsidRPr="006F5FA8">
        <w:rPr>
          <w:rFonts w:hint="cs"/>
          <w:rtl/>
        </w:rPr>
        <w:t>ی</w:t>
      </w:r>
      <w:r w:rsidR="002160FA" w:rsidRPr="006F5FA8">
        <w:rPr>
          <w:rFonts w:hint="cs"/>
          <w:rtl/>
        </w:rPr>
        <w:t xml:space="preserve">ش وفا </w:t>
      </w:r>
      <w:r w:rsidR="00CD6CFF" w:rsidRPr="006F5FA8">
        <w:rPr>
          <w:rFonts w:hint="cs"/>
          <w:rtl/>
        </w:rPr>
        <w:t>ک</w:t>
      </w:r>
      <w:r w:rsidR="002160FA" w:rsidRPr="006F5FA8">
        <w:rPr>
          <w:rFonts w:hint="cs"/>
          <w:rtl/>
        </w:rPr>
        <w:t>ردند، پس بعض</w:t>
      </w:r>
      <w:r w:rsidR="00CD6CFF" w:rsidRPr="006F5FA8">
        <w:rPr>
          <w:rFonts w:hint="cs"/>
          <w:rtl/>
        </w:rPr>
        <w:t>ی</w:t>
      </w:r>
      <w:r w:rsidR="002160FA" w:rsidRPr="006F5FA8">
        <w:rPr>
          <w:rFonts w:hint="cs"/>
          <w:rtl/>
        </w:rPr>
        <w:t xml:space="preserve"> از ا</w:t>
      </w:r>
      <w:r w:rsidR="00CD6CFF" w:rsidRPr="006F5FA8">
        <w:rPr>
          <w:rFonts w:hint="cs"/>
          <w:rtl/>
        </w:rPr>
        <w:t>ی</w:t>
      </w:r>
      <w:r w:rsidR="002160FA" w:rsidRPr="006F5FA8">
        <w:rPr>
          <w:rFonts w:hint="cs"/>
          <w:rtl/>
        </w:rPr>
        <w:t>شان تعهد خود را به انجام رساندند (شه</w:t>
      </w:r>
      <w:r w:rsidR="00CD6CFF" w:rsidRPr="006F5FA8">
        <w:rPr>
          <w:rFonts w:hint="cs"/>
          <w:rtl/>
        </w:rPr>
        <w:t>ی</w:t>
      </w:r>
      <w:r w:rsidR="002160FA" w:rsidRPr="006F5FA8">
        <w:rPr>
          <w:rFonts w:hint="cs"/>
          <w:rtl/>
        </w:rPr>
        <w:t>د شدند) و بعض</w:t>
      </w:r>
      <w:r w:rsidR="00CD6CFF" w:rsidRPr="006F5FA8">
        <w:rPr>
          <w:rFonts w:hint="cs"/>
          <w:rtl/>
        </w:rPr>
        <w:t>ی</w:t>
      </w:r>
      <w:r w:rsidR="002160FA" w:rsidRPr="006F5FA8">
        <w:rPr>
          <w:rFonts w:hint="cs"/>
          <w:rtl/>
        </w:rPr>
        <w:t xml:space="preserve"> از آنان منتظرند و به ه</w:t>
      </w:r>
      <w:r w:rsidR="00CD6CFF" w:rsidRPr="006F5FA8">
        <w:rPr>
          <w:rFonts w:hint="cs"/>
          <w:rtl/>
        </w:rPr>
        <w:t>ی</w:t>
      </w:r>
      <w:r w:rsidR="002160FA" w:rsidRPr="006F5FA8">
        <w:rPr>
          <w:rFonts w:hint="cs"/>
          <w:rtl/>
        </w:rPr>
        <w:t>چ وجه تغ</w:t>
      </w:r>
      <w:r w:rsidR="00CD6CFF" w:rsidRPr="006F5FA8">
        <w:rPr>
          <w:rFonts w:hint="cs"/>
          <w:rtl/>
        </w:rPr>
        <w:t>یی</w:t>
      </w:r>
      <w:r w:rsidR="002160FA" w:rsidRPr="006F5FA8">
        <w:rPr>
          <w:rFonts w:hint="cs"/>
          <w:rtl/>
        </w:rPr>
        <w:t>ر</w:t>
      </w:r>
      <w:r w:rsidR="00CD6CFF" w:rsidRPr="006F5FA8">
        <w:rPr>
          <w:rFonts w:hint="cs"/>
          <w:rtl/>
        </w:rPr>
        <w:t>ی</w:t>
      </w:r>
      <w:r w:rsidR="002160FA" w:rsidRPr="006F5FA8">
        <w:rPr>
          <w:rFonts w:hint="cs"/>
          <w:rtl/>
        </w:rPr>
        <w:t xml:space="preserve"> ن</w:t>
      </w:r>
      <w:r w:rsidR="00CD6CFF" w:rsidRPr="006F5FA8">
        <w:rPr>
          <w:rFonts w:hint="cs"/>
          <w:rtl/>
        </w:rPr>
        <w:t>ی</w:t>
      </w:r>
      <w:r w:rsidR="002160FA" w:rsidRPr="006F5FA8">
        <w:rPr>
          <w:rFonts w:hint="cs"/>
          <w:rtl/>
        </w:rPr>
        <w:t>افتند</w:t>
      </w:r>
      <w:r w:rsidRPr="006F5FA8">
        <w:rPr>
          <w:rFonts w:hint="cs"/>
          <w:rtl/>
        </w:rPr>
        <w:t>».</w:t>
      </w:r>
    </w:p>
    <w:p w:rsidR="00BB4433" w:rsidRPr="00CD6CFF" w:rsidRDefault="0080105A" w:rsidP="00F62FA9">
      <w:pPr>
        <w:bidi/>
        <w:ind w:firstLine="284"/>
        <w:jc w:val="both"/>
        <w:rPr>
          <w:rStyle w:val="Char6"/>
          <w:rtl/>
        </w:rPr>
      </w:pPr>
      <w:r w:rsidRPr="00CD6CFF">
        <w:rPr>
          <w:rStyle w:val="Char6"/>
          <w:rFonts w:hint="cs"/>
          <w:rtl/>
        </w:rPr>
        <w:t>و ا</w:t>
      </w:r>
      <w:r w:rsidR="00CD6CFF">
        <w:rPr>
          <w:rStyle w:val="Char6"/>
          <w:rFonts w:hint="cs"/>
          <w:rtl/>
        </w:rPr>
        <w:t>ی</w:t>
      </w:r>
      <w:r w:rsidRPr="00CD6CFF">
        <w:rPr>
          <w:rStyle w:val="Char6"/>
          <w:rFonts w:hint="cs"/>
          <w:rtl/>
        </w:rPr>
        <w:t xml:space="preserve">ن </w:t>
      </w:r>
      <w:r w:rsidR="00F62FA9" w:rsidRPr="00CD6CFF">
        <w:rPr>
          <w:rStyle w:val="Char6"/>
          <w:rFonts w:hint="cs"/>
          <w:rtl/>
        </w:rPr>
        <w:t>آ</w:t>
      </w:r>
      <w:r w:rsidR="00CD6CFF">
        <w:rPr>
          <w:rStyle w:val="Char6"/>
          <w:rFonts w:hint="cs"/>
          <w:rtl/>
        </w:rPr>
        <w:t>ی</w:t>
      </w:r>
      <w:r w:rsidRPr="00CD6CFF">
        <w:rPr>
          <w:rStyle w:val="Char6"/>
          <w:rFonts w:hint="cs"/>
          <w:rtl/>
        </w:rPr>
        <w:t>ات جزئ</w:t>
      </w:r>
      <w:r w:rsidR="00CD6CFF">
        <w:rPr>
          <w:rStyle w:val="Char6"/>
          <w:rFonts w:hint="cs"/>
          <w:rtl/>
        </w:rPr>
        <w:t>ی</w:t>
      </w:r>
      <w:r w:rsidRPr="00CD6CFF">
        <w:rPr>
          <w:rStyle w:val="Char6"/>
          <w:rFonts w:hint="cs"/>
          <w:rtl/>
        </w:rPr>
        <w:t xml:space="preserve"> از مجموع</w:t>
      </w:r>
      <w:r w:rsidR="00CD6CFF">
        <w:rPr>
          <w:rStyle w:val="Char6"/>
          <w:rFonts w:hint="cs"/>
          <w:rtl/>
        </w:rPr>
        <w:t>ۀ</w:t>
      </w:r>
      <w:r w:rsidRPr="00CD6CFF">
        <w:rPr>
          <w:rStyle w:val="Char6"/>
          <w:rFonts w:hint="cs"/>
          <w:rtl/>
        </w:rPr>
        <w:t xml:space="preserve"> ستا</w:t>
      </w:r>
      <w:r w:rsidR="00CD6CFF">
        <w:rPr>
          <w:rStyle w:val="Char6"/>
          <w:rFonts w:hint="cs"/>
          <w:rtl/>
        </w:rPr>
        <w:t>ی</w:t>
      </w:r>
      <w:r w:rsidRPr="00CD6CFF">
        <w:rPr>
          <w:rStyle w:val="Char6"/>
          <w:rFonts w:hint="cs"/>
          <w:rtl/>
        </w:rPr>
        <w:t>ش‌هائ</w:t>
      </w:r>
      <w:r w:rsidR="00CD6CFF">
        <w:rPr>
          <w:rStyle w:val="Char6"/>
          <w:rFonts w:hint="cs"/>
          <w:rtl/>
        </w:rPr>
        <w:t>ی</w:t>
      </w:r>
      <w:r w:rsidRPr="00CD6CFF">
        <w:rPr>
          <w:rStyle w:val="Char6"/>
          <w:rFonts w:hint="cs"/>
          <w:rtl/>
        </w:rPr>
        <w:t xml:space="preserve"> است </w:t>
      </w:r>
      <w:r w:rsidR="00CD6CFF">
        <w:rPr>
          <w:rStyle w:val="Char6"/>
          <w:rFonts w:hint="cs"/>
          <w:rtl/>
        </w:rPr>
        <w:t>ک</w:t>
      </w:r>
      <w:r w:rsidRPr="00CD6CFF">
        <w:rPr>
          <w:rStyle w:val="Char6"/>
          <w:rFonts w:hint="cs"/>
          <w:rtl/>
        </w:rPr>
        <w:t xml:space="preserve">ه قرآن </w:t>
      </w:r>
      <w:r w:rsidR="00CD6CFF">
        <w:rPr>
          <w:rStyle w:val="Char6"/>
          <w:rFonts w:hint="cs"/>
          <w:rtl/>
        </w:rPr>
        <w:t>ک</w:t>
      </w:r>
      <w:r w:rsidRPr="00CD6CFF">
        <w:rPr>
          <w:rStyle w:val="Char6"/>
          <w:rFonts w:hint="cs"/>
          <w:rtl/>
        </w:rPr>
        <w:t>ر</w:t>
      </w:r>
      <w:r w:rsidR="00CD6CFF">
        <w:rPr>
          <w:rStyle w:val="Char6"/>
          <w:rFonts w:hint="cs"/>
          <w:rtl/>
        </w:rPr>
        <w:t>ی</w:t>
      </w:r>
      <w:r w:rsidRPr="00CD6CFF">
        <w:rPr>
          <w:rStyle w:val="Char6"/>
          <w:rFonts w:hint="cs"/>
          <w:rtl/>
        </w:rPr>
        <w:t>م ا‌ز آنان بعمل آورده است.</w:t>
      </w:r>
    </w:p>
    <w:p w:rsidR="0080105A" w:rsidRPr="00941F04" w:rsidRDefault="00F62FA9" w:rsidP="00941F04">
      <w:pPr>
        <w:pStyle w:val="a6"/>
        <w:rPr>
          <w:rtl/>
        </w:rPr>
      </w:pPr>
      <w:r w:rsidRPr="00941F04">
        <w:rPr>
          <w:rFonts w:hint="cs"/>
          <w:rtl/>
        </w:rPr>
        <w:t>و مد</w:t>
      </w:r>
      <w:r w:rsidR="00CD6CFF" w:rsidRPr="00941F04">
        <w:rPr>
          <w:rFonts w:hint="cs"/>
          <w:rtl/>
        </w:rPr>
        <w:t>ی</w:t>
      </w:r>
      <w:r w:rsidRPr="00941F04">
        <w:rPr>
          <w:rFonts w:hint="cs"/>
          <w:rtl/>
        </w:rPr>
        <w:t>ن</w:t>
      </w:r>
      <w:r w:rsidR="00CD6CFF" w:rsidRPr="00941F04">
        <w:rPr>
          <w:rFonts w:hint="cs"/>
          <w:rtl/>
        </w:rPr>
        <w:t>ۀ</w:t>
      </w:r>
      <w:r w:rsidRPr="00941F04">
        <w:rPr>
          <w:rFonts w:hint="cs"/>
          <w:rtl/>
        </w:rPr>
        <w:t xml:space="preserve"> فاضله‌</w:t>
      </w:r>
      <w:r w:rsidR="0080105A" w:rsidRPr="00941F04">
        <w:rPr>
          <w:rFonts w:hint="cs"/>
          <w:rtl/>
        </w:rPr>
        <w:t>ا</w:t>
      </w:r>
      <w:r w:rsidR="00CD6CFF" w:rsidRPr="00941F04">
        <w:rPr>
          <w:rFonts w:hint="cs"/>
          <w:rtl/>
        </w:rPr>
        <w:t>ی</w:t>
      </w:r>
      <w:r w:rsidR="0080105A" w:rsidRPr="00941F04">
        <w:rPr>
          <w:rFonts w:hint="cs"/>
          <w:rtl/>
        </w:rPr>
        <w:t xml:space="preserve"> </w:t>
      </w:r>
      <w:r w:rsidR="00CD6CFF" w:rsidRPr="00941F04">
        <w:rPr>
          <w:rFonts w:hint="cs"/>
          <w:rtl/>
        </w:rPr>
        <w:t>ک</w:t>
      </w:r>
      <w:r w:rsidR="0080105A" w:rsidRPr="00941F04">
        <w:rPr>
          <w:rFonts w:hint="cs"/>
          <w:rtl/>
        </w:rPr>
        <w:t>ه در طول تار</w:t>
      </w:r>
      <w:r w:rsidR="00CD6CFF" w:rsidRPr="00941F04">
        <w:rPr>
          <w:rFonts w:hint="cs"/>
          <w:rtl/>
        </w:rPr>
        <w:t>ی</w:t>
      </w:r>
      <w:r w:rsidR="0080105A" w:rsidRPr="00941F04">
        <w:rPr>
          <w:rFonts w:hint="cs"/>
          <w:rtl/>
        </w:rPr>
        <w:t>خ بشر چون خ</w:t>
      </w:r>
      <w:r w:rsidR="00CD6CFF" w:rsidRPr="00941F04">
        <w:rPr>
          <w:rFonts w:hint="cs"/>
          <w:rtl/>
        </w:rPr>
        <w:t>ی</w:t>
      </w:r>
      <w:r w:rsidR="0080105A" w:rsidRPr="00941F04">
        <w:rPr>
          <w:rFonts w:hint="cs"/>
          <w:rtl/>
        </w:rPr>
        <w:t xml:space="preserve">ال </w:t>
      </w:r>
      <w:r w:rsidR="00CD6CFF" w:rsidRPr="00941F04">
        <w:rPr>
          <w:rFonts w:hint="cs"/>
          <w:rtl/>
        </w:rPr>
        <w:t>ی</w:t>
      </w:r>
      <w:r w:rsidR="0080105A" w:rsidRPr="00941F04">
        <w:rPr>
          <w:rFonts w:hint="cs"/>
          <w:rtl/>
        </w:rPr>
        <w:t>ا آرزوئ</w:t>
      </w:r>
      <w:r w:rsidR="00CD6CFF" w:rsidRPr="00941F04">
        <w:rPr>
          <w:rFonts w:hint="cs"/>
          <w:rtl/>
        </w:rPr>
        <w:t>ی</w:t>
      </w:r>
      <w:r w:rsidR="0080105A" w:rsidRPr="00941F04">
        <w:rPr>
          <w:rFonts w:hint="cs"/>
          <w:rtl/>
        </w:rPr>
        <w:t xml:space="preserve"> در ذهن متف</w:t>
      </w:r>
      <w:r w:rsidR="00CD6CFF" w:rsidRPr="00941F04">
        <w:rPr>
          <w:rFonts w:hint="cs"/>
          <w:rtl/>
        </w:rPr>
        <w:t>ک</w:t>
      </w:r>
      <w:r w:rsidR="0080105A" w:rsidRPr="00941F04">
        <w:rPr>
          <w:rFonts w:hint="cs"/>
          <w:rtl/>
        </w:rPr>
        <w:t>ر</w:t>
      </w:r>
      <w:r w:rsidR="00CD6CFF" w:rsidRPr="00941F04">
        <w:rPr>
          <w:rFonts w:hint="cs"/>
          <w:rtl/>
        </w:rPr>
        <w:t>ی</w:t>
      </w:r>
      <w:r w:rsidR="0080105A" w:rsidRPr="00941F04">
        <w:rPr>
          <w:rFonts w:hint="cs"/>
          <w:rtl/>
        </w:rPr>
        <w:t xml:space="preserve">ن و فلاسفه بود، بواسطه آنان تحقق </w:t>
      </w:r>
      <w:r w:rsidR="00CD6CFF" w:rsidRPr="00941F04">
        <w:rPr>
          <w:rFonts w:hint="cs"/>
          <w:rtl/>
        </w:rPr>
        <w:t>ی</w:t>
      </w:r>
      <w:r w:rsidR="0080105A" w:rsidRPr="00941F04">
        <w:rPr>
          <w:rFonts w:hint="cs"/>
          <w:rtl/>
        </w:rPr>
        <w:t>افت و حق هم ا</w:t>
      </w:r>
      <w:r w:rsidR="00CD6CFF" w:rsidRPr="00941F04">
        <w:rPr>
          <w:rFonts w:hint="cs"/>
          <w:rtl/>
        </w:rPr>
        <w:t>ی</w:t>
      </w:r>
      <w:r w:rsidR="0080105A" w:rsidRPr="00941F04">
        <w:rPr>
          <w:rFonts w:hint="cs"/>
          <w:rtl/>
        </w:rPr>
        <w:t>ن بود، ز</w:t>
      </w:r>
      <w:r w:rsidR="00CD6CFF" w:rsidRPr="00941F04">
        <w:rPr>
          <w:rFonts w:hint="cs"/>
          <w:rtl/>
        </w:rPr>
        <w:t>ی</w:t>
      </w:r>
      <w:r w:rsidR="0080105A" w:rsidRPr="00941F04">
        <w:rPr>
          <w:rFonts w:hint="cs"/>
          <w:rtl/>
        </w:rPr>
        <w:t>را جامعه‌ا</w:t>
      </w:r>
      <w:r w:rsidR="00CD6CFF" w:rsidRPr="00941F04">
        <w:rPr>
          <w:rFonts w:hint="cs"/>
          <w:rtl/>
        </w:rPr>
        <w:t>ی</w:t>
      </w:r>
      <w:r w:rsidR="0080105A" w:rsidRPr="00941F04">
        <w:rPr>
          <w:rFonts w:hint="cs"/>
          <w:rtl/>
        </w:rPr>
        <w:t xml:space="preserve"> ساختند </w:t>
      </w:r>
      <w:r w:rsidR="00CD6CFF" w:rsidRPr="00941F04">
        <w:rPr>
          <w:rFonts w:hint="cs"/>
          <w:rtl/>
        </w:rPr>
        <w:t>ک</w:t>
      </w:r>
      <w:r w:rsidR="0080105A" w:rsidRPr="00941F04">
        <w:rPr>
          <w:rFonts w:hint="cs"/>
          <w:rtl/>
        </w:rPr>
        <w:t>ه در آن قاض</w:t>
      </w:r>
      <w:r w:rsidR="00CD6CFF" w:rsidRPr="00941F04">
        <w:rPr>
          <w:rFonts w:hint="cs"/>
          <w:rtl/>
        </w:rPr>
        <w:t>ی</w:t>
      </w:r>
      <w:r w:rsidR="0080105A" w:rsidRPr="00941F04">
        <w:rPr>
          <w:rFonts w:hint="cs"/>
          <w:rtl/>
        </w:rPr>
        <w:t xml:space="preserve"> دو سال بر منصب خود م</w:t>
      </w:r>
      <w:r w:rsidR="00CD6CFF" w:rsidRPr="00941F04">
        <w:rPr>
          <w:rFonts w:hint="cs"/>
          <w:rtl/>
        </w:rPr>
        <w:t>ی</w:t>
      </w:r>
      <w:r w:rsidR="0080105A" w:rsidRPr="00941F04">
        <w:rPr>
          <w:rFonts w:hint="cs"/>
          <w:rtl/>
        </w:rPr>
        <w:t>‌نشست و حت</w:t>
      </w:r>
      <w:r w:rsidR="00CD6CFF" w:rsidRPr="00941F04">
        <w:rPr>
          <w:rFonts w:hint="cs"/>
          <w:rtl/>
        </w:rPr>
        <w:t>ی</w:t>
      </w:r>
      <w:r w:rsidR="0080105A" w:rsidRPr="00941F04">
        <w:rPr>
          <w:rFonts w:hint="cs"/>
          <w:rtl/>
        </w:rPr>
        <w:t xml:space="preserve"> دو نفر متخاصم به او رجوع نم</w:t>
      </w:r>
      <w:r w:rsidR="00CD6CFF" w:rsidRPr="00941F04">
        <w:rPr>
          <w:rFonts w:hint="cs"/>
          <w:rtl/>
        </w:rPr>
        <w:t>ی</w:t>
      </w:r>
      <w:r w:rsidR="0080105A" w:rsidRPr="00941F04">
        <w:rPr>
          <w:rFonts w:hint="cs"/>
          <w:rtl/>
        </w:rPr>
        <w:t>‌</w:t>
      </w:r>
      <w:r w:rsidR="00CD6CFF" w:rsidRPr="00941F04">
        <w:rPr>
          <w:rFonts w:hint="cs"/>
          <w:rtl/>
        </w:rPr>
        <w:t>ک</w:t>
      </w:r>
      <w:r w:rsidR="0080105A" w:rsidRPr="00941F04">
        <w:rPr>
          <w:rFonts w:hint="cs"/>
          <w:rtl/>
        </w:rPr>
        <w:t>ردند، نزاع</w:t>
      </w:r>
      <w:r w:rsidR="00CD6CFF" w:rsidRPr="00941F04">
        <w:rPr>
          <w:rFonts w:hint="cs"/>
          <w:rtl/>
        </w:rPr>
        <w:t>ی</w:t>
      </w:r>
      <w:r w:rsidR="0080105A" w:rsidRPr="00941F04">
        <w:rPr>
          <w:rFonts w:hint="cs"/>
          <w:rtl/>
        </w:rPr>
        <w:t xml:space="preserve"> نبود، ز</w:t>
      </w:r>
      <w:r w:rsidR="00CD6CFF" w:rsidRPr="00941F04">
        <w:rPr>
          <w:rFonts w:hint="cs"/>
          <w:rtl/>
        </w:rPr>
        <w:t>ی</w:t>
      </w:r>
      <w:r w:rsidR="0080105A" w:rsidRPr="00941F04">
        <w:rPr>
          <w:rFonts w:hint="cs"/>
          <w:rtl/>
        </w:rPr>
        <w:t>را قرآن را پ</w:t>
      </w:r>
      <w:r w:rsidR="00CD6CFF" w:rsidRPr="00941F04">
        <w:rPr>
          <w:rFonts w:hint="cs"/>
          <w:rtl/>
        </w:rPr>
        <w:t>ی</w:t>
      </w:r>
      <w:r w:rsidR="0080105A" w:rsidRPr="00941F04">
        <w:rPr>
          <w:rFonts w:hint="cs"/>
          <w:rtl/>
        </w:rPr>
        <w:t>ش رو</w:t>
      </w:r>
      <w:r w:rsidR="00CD6CFF" w:rsidRPr="00941F04">
        <w:rPr>
          <w:rFonts w:hint="cs"/>
          <w:rtl/>
        </w:rPr>
        <w:t>ی</w:t>
      </w:r>
      <w:r w:rsidR="0080105A" w:rsidRPr="00941F04">
        <w:rPr>
          <w:rFonts w:hint="cs"/>
          <w:rtl/>
        </w:rPr>
        <w:t xml:space="preserve"> داشتند و با هم اختلاف</w:t>
      </w:r>
      <w:r w:rsidR="00CD6CFF" w:rsidRPr="00941F04">
        <w:rPr>
          <w:rFonts w:hint="cs"/>
          <w:rtl/>
        </w:rPr>
        <w:t>ی</w:t>
      </w:r>
      <w:r w:rsidR="0080105A" w:rsidRPr="00941F04">
        <w:rPr>
          <w:rFonts w:hint="cs"/>
          <w:rtl/>
        </w:rPr>
        <w:t xml:space="preserve"> نداشتند. ز</w:t>
      </w:r>
      <w:r w:rsidR="00CD6CFF" w:rsidRPr="00941F04">
        <w:rPr>
          <w:rFonts w:hint="cs"/>
          <w:rtl/>
        </w:rPr>
        <w:t>ی</w:t>
      </w:r>
      <w:r w:rsidR="0080105A" w:rsidRPr="00941F04">
        <w:rPr>
          <w:rFonts w:hint="cs"/>
          <w:rtl/>
        </w:rPr>
        <w:t xml:space="preserve">را هر </w:t>
      </w:r>
      <w:r w:rsidR="00CD6CFF" w:rsidRPr="00941F04">
        <w:rPr>
          <w:rFonts w:hint="cs"/>
          <w:rtl/>
        </w:rPr>
        <w:t>ک</w:t>
      </w:r>
      <w:r w:rsidR="0080105A" w:rsidRPr="00941F04">
        <w:rPr>
          <w:rFonts w:hint="cs"/>
          <w:rtl/>
        </w:rPr>
        <w:t>س، هر چه برا</w:t>
      </w:r>
      <w:r w:rsidR="00CD6CFF" w:rsidRPr="00941F04">
        <w:rPr>
          <w:rFonts w:hint="cs"/>
          <w:rtl/>
        </w:rPr>
        <w:t>ی</w:t>
      </w:r>
      <w:r w:rsidR="0080105A" w:rsidRPr="00941F04">
        <w:rPr>
          <w:rFonts w:hint="cs"/>
          <w:rtl/>
        </w:rPr>
        <w:t xml:space="preserve"> خود م</w:t>
      </w:r>
      <w:r w:rsidR="00CD6CFF" w:rsidRPr="00941F04">
        <w:rPr>
          <w:rFonts w:hint="cs"/>
          <w:rtl/>
        </w:rPr>
        <w:t>ی</w:t>
      </w:r>
      <w:r w:rsidR="0080105A" w:rsidRPr="00941F04">
        <w:rPr>
          <w:rFonts w:hint="cs"/>
          <w:rtl/>
        </w:rPr>
        <w:t>‌خواست، برا</w:t>
      </w:r>
      <w:r w:rsidR="00CD6CFF" w:rsidRPr="00941F04">
        <w:rPr>
          <w:rFonts w:hint="cs"/>
          <w:rtl/>
        </w:rPr>
        <w:t>ی</w:t>
      </w:r>
      <w:r w:rsidR="0080105A" w:rsidRPr="00941F04">
        <w:rPr>
          <w:rFonts w:hint="cs"/>
          <w:rtl/>
        </w:rPr>
        <w:t xml:space="preserve"> برادر مسلمانش هم م</w:t>
      </w:r>
      <w:r w:rsidR="00CD6CFF" w:rsidRPr="00941F04">
        <w:rPr>
          <w:rFonts w:hint="cs"/>
          <w:rtl/>
        </w:rPr>
        <w:t>ی</w:t>
      </w:r>
      <w:r w:rsidR="0080105A" w:rsidRPr="00941F04">
        <w:rPr>
          <w:rFonts w:hint="cs"/>
          <w:rtl/>
        </w:rPr>
        <w:t>‌طلب</w:t>
      </w:r>
      <w:r w:rsidR="00CD6CFF" w:rsidRPr="00941F04">
        <w:rPr>
          <w:rFonts w:hint="cs"/>
          <w:rtl/>
        </w:rPr>
        <w:t>ی</w:t>
      </w:r>
      <w:r w:rsidR="0080105A" w:rsidRPr="00941F04">
        <w:rPr>
          <w:rFonts w:hint="cs"/>
          <w:rtl/>
        </w:rPr>
        <w:t>د، بر هم خشم نم</w:t>
      </w:r>
      <w:r w:rsidR="00CD6CFF" w:rsidRPr="00941F04">
        <w:rPr>
          <w:rFonts w:hint="cs"/>
          <w:rtl/>
        </w:rPr>
        <w:t>ی</w:t>
      </w:r>
      <w:r w:rsidR="0080105A" w:rsidRPr="00941F04">
        <w:rPr>
          <w:rFonts w:hint="cs"/>
          <w:rtl/>
        </w:rPr>
        <w:t>‌گرفتند چون اسلام</w:t>
      </w:r>
      <w:r w:rsidR="00412821" w:rsidRPr="00941F04">
        <w:rPr>
          <w:rFonts w:hint="cs"/>
          <w:rtl/>
        </w:rPr>
        <w:t xml:space="preserve"> آنان را </w:t>
      </w:r>
      <w:r w:rsidR="0080105A" w:rsidRPr="00941F04">
        <w:rPr>
          <w:rFonts w:hint="cs"/>
          <w:rtl/>
        </w:rPr>
        <w:t>به محبت و برادر</w:t>
      </w:r>
      <w:r w:rsidR="00CD6CFF" w:rsidRPr="00941F04">
        <w:rPr>
          <w:rFonts w:hint="cs"/>
          <w:rtl/>
        </w:rPr>
        <w:t>ی</w:t>
      </w:r>
      <w:r w:rsidR="0080105A" w:rsidRPr="00941F04">
        <w:rPr>
          <w:rFonts w:hint="cs"/>
          <w:rtl/>
        </w:rPr>
        <w:t xml:space="preserve"> م</w:t>
      </w:r>
      <w:r w:rsidR="00CD6CFF" w:rsidRPr="00941F04">
        <w:rPr>
          <w:rFonts w:hint="cs"/>
          <w:rtl/>
        </w:rPr>
        <w:t>ی</w:t>
      </w:r>
      <w:r w:rsidR="0080105A" w:rsidRPr="00941F04">
        <w:rPr>
          <w:rFonts w:hint="cs"/>
          <w:rtl/>
        </w:rPr>
        <w:t>‌خواند و به مهربان</w:t>
      </w:r>
      <w:r w:rsidR="00CD6CFF" w:rsidRPr="00941F04">
        <w:rPr>
          <w:rFonts w:hint="cs"/>
          <w:rtl/>
        </w:rPr>
        <w:t>ی</w:t>
      </w:r>
      <w:r w:rsidR="0080105A" w:rsidRPr="00941F04">
        <w:rPr>
          <w:rFonts w:hint="cs"/>
          <w:rtl/>
        </w:rPr>
        <w:t xml:space="preserve"> تشو</w:t>
      </w:r>
      <w:r w:rsidR="00CD6CFF" w:rsidRPr="00941F04">
        <w:rPr>
          <w:rFonts w:hint="cs"/>
          <w:rtl/>
        </w:rPr>
        <w:t>ی</w:t>
      </w:r>
      <w:r w:rsidR="0080105A" w:rsidRPr="00941F04">
        <w:rPr>
          <w:rFonts w:hint="cs"/>
          <w:rtl/>
        </w:rPr>
        <w:t>ق م</w:t>
      </w:r>
      <w:r w:rsidR="00CD6CFF" w:rsidRPr="00941F04">
        <w:rPr>
          <w:rFonts w:hint="cs"/>
          <w:rtl/>
        </w:rPr>
        <w:t>ی</w:t>
      </w:r>
      <w:r w:rsidR="0080105A" w:rsidRPr="00941F04">
        <w:rPr>
          <w:rFonts w:hint="cs"/>
          <w:rtl/>
        </w:rPr>
        <w:t>‌</w:t>
      </w:r>
      <w:r w:rsidR="00CD6CFF" w:rsidRPr="00941F04">
        <w:rPr>
          <w:rFonts w:hint="cs"/>
          <w:rtl/>
        </w:rPr>
        <w:t>ک</w:t>
      </w:r>
      <w:r w:rsidR="0080105A" w:rsidRPr="00941F04">
        <w:rPr>
          <w:rFonts w:hint="cs"/>
          <w:rtl/>
        </w:rPr>
        <w:t>رد.</w:t>
      </w:r>
    </w:p>
    <w:p w:rsidR="00BB4433" w:rsidRPr="00CD6CFF" w:rsidRDefault="001A0A8C" w:rsidP="00941F04">
      <w:pPr>
        <w:bidi/>
        <w:ind w:firstLine="284"/>
        <w:jc w:val="both"/>
        <w:rPr>
          <w:rStyle w:val="Char6"/>
          <w:rtl/>
        </w:rPr>
      </w:pPr>
      <w:r w:rsidRPr="00CD6CFF">
        <w:rPr>
          <w:rStyle w:val="Char6"/>
          <w:rFonts w:hint="cs"/>
          <w:rtl/>
        </w:rPr>
        <w:t>صحاب</w:t>
      </w:r>
      <w:r w:rsidR="00CD6CFF">
        <w:rPr>
          <w:rStyle w:val="Char6"/>
          <w:rFonts w:hint="cs"/>
          <w:rtl/>
        </w:rPr>
        <w:t>ی</w:t>
      </w:r>
      <w:r w:rsidRPr="00CD6CFF">
        <w:rPr>
          <w:rStyle w:val="Char6"/>
          <w:rFonts w:hint="cs"/>
          <w:rtl/>
        </w:rPr>
        <w:t xml:space="preserve"> بزرگوار پ</w:t>
      </w:r>
      <w:r w:rsidR="00CD6CFF">
        <w:rPr>
          <w:rStyle w:val="Char6"/>
          <w:rFonts w:hint="cs"/>
          <w:rtl/>
        </w:rPr>
        <w:t>ی</w:t>
      </w:r>
      <w:r w:rsidRPr="00CD6CFF">
        <w:rPr>
          <w:rStyle w:val="Char6"/>
          <w:rFonts w:hint="cs"/>
          <w:rtl/>
        </w:rPr>
        <w:t>امبر خد</w:t>
      </w:r>
      <w:r w:rsidR="00E54B2A" w:rsidRPr="00CD6CFF">
        <w:rPr>
          <w:rStyle w:val="Char6"/>
          <w:rFonts w:hint="cs"/>
          <w:rtl/>
        </w:rPr>
        <w:t>ا</w:t>
      </w:r>
      <w:r w:rsidR="005E7113">
        <w:rPr>
          <w:rFonts w:cs="CTraditional Arabic" w:hint="cs"/>
          <w:sz w:val="28"/>
          <w:szCs w:val="28"/>
          <w:rtl/>
          <w:lang w:bidi="fa-IR"/>
        </w:rPr>
        <w:t>ص</w:t>
      </w:r>
      <w:r w:rsidRPr="00CD6CFF">
        <w:rPr>
          <w:rStyle w:val="Char6"/>
          <w:rFonts w:hint="cs"/>
          <w:rtl/>
        </w:rPr>
        <w:t xml:space="preserve"> </w:t>
      </w:r>
      <w:r w:rsidR="00671257" w:rsidRPr="00CD6CFF">
        <w:rPr>
          <w:rStyle w:val="Char6"/>
          <w:rFonts w:hint="cs"/>
          <w:rtl/>
        </w:rPr>
        <w:t>«حضرت عبدالله بن مسعود</w:t>
      </w:r>
      <w:r w:rsidR="00941F04">
        <w:rPr>
          <w:rStyle w:val="Char6"/>
          <w:rFonts w:cs="CTraditional Arabic" w:hint="cs"/>
          <w:rtl/>
        </w:rPr>
        <w:t>س</w:t>
      </w:r>
      <w:r w:rsidR="00671257" w:rsidRPr="00CD6CFF">
        <w:rPr>
          <w:rStyle w:val="Char6"/>
          <w:rFonts w:hint="cs"/>
          <w:rtl/>
        </w:rPr>
        <w:t>» فض</w:t>
      </w:r>
      <w:r w:rsidR="00CD6CFF">
        <w:rPr>
          <w:rStyle w:val="Char6"/>
          <w:rFonts w:hint="cs"/>
          <w:rtl/>
        </w:rPr>
        <w:t>ی</w:t>
      </w:r>
      <w:r w:rsidR="00671257" w:rsidRPr="00CD6CFF">
        <w:rPr>
          <w:rStyle w:val="Char6"/>
          <w:rFonts w:hint="cs"/>
          <w:rtl/>
        </w:rPr>
        <w:t>لت‌ها</w:t>
      </w:r>
      <w:r w:rsidR="00CD6CFF">
        <w:rPr>
          <w:rStyle w:val="Char6"/>
          <w:rFonts w:hint="cs"/>
          <w:rtl/>
        </w:rPr>
        <w:t>ی</w:t>
      </w:r>
      <w:r w:rsidR="00671257" w:rsidRPr="00CD6CFF">
        <w:rPr>
          <w:rStyle w:val="Char6"/>
          <w:rFonts w:hint="cs"/>
          <w:rtl/>
        </w:rPr>
        <w:t xml:space="preserve"> معنو</w:t>
      </w:r>
      <w:r w:rsidR="00CD6CFF">
        <w:rPr>
          <w:rStyle w:val="Char6"/>
          <w:rFonts w:hint="cs"/>
          <w:rtl/>
        </w:rPr>
        <w:t>ی</w:t>
      </w:r>
      <w:r w:rsidR="00671257" w:rsidRPr="00CD6CFF">
        <w:rPr>
          <w:rStyle w:val="Char6"/>
          <w:rFonts w:hint="cs"/>
          <w:rtl/>
        </w:rPr>
        <w:t xml:space="preserve"> </w:t>
      </w:r>
      <w:r w:rsidR="00CD6CFF">
        <w:rPr>
          <w:rStyle w:val="Char6"/>
          <w:rFonts w:hint="cs"/>
          <w:rtl/>
        </w:rPr>
        <w:t>ی</w:t>
      </w:r>
      <w:r w:rsidR="00671257" w:rsidRPr="00CD6CFF">
        <w:rPr>
          <w:rStyle w:val="Char6"/>
          <w:rFonts w:hint="cs"/>
          <w:rtl/>
        </w:rPr>
        <w:t>اران پ</w:t>
      </w:r>
      <w:r w:rsidR="00CD6CFF">
        <w:rPr>
          <w:rStyle w:val="Char6"/>
          <w:rFonts w:hint="cs"/>
          <w:rtl/>
        </w:rPr>
        <w:t>ی</w:t>
      </w:r>
      <w:r w:rsidR="00671257" w:rsidRPr="00CD6CFF">
        <w:rPr>
          <w:rStyle w:val="Char6"/>
          <w:rFonts w:hint="cs"/>
          <w:rtl/>
        </w:rPr>
        <w:t>امبر</w:t>
      </w:r>
      <w:r w:rsidR="003A63DF">
        <w:rPr>
          <w:rFonts w:cs="CTraditional Arabic" w:hint="cs"/>
          <w:sz w:val="28"/>
          <w:szCs w:val="28"/>
          <w:rtl/>
          <w:lang w:bidi="fa-IR"/>
        </w:rPr>
        <w:t>ص</w:t>
      </w:r>
      <w:r w:rsidR="00671257" w:rsidRPr="00CD6CFF">
        <w:rPr>
          <w:rStyle w:val="Char6"/>
          <w:rFonts w:hint="cs"/>
          <w:rtl/>
        </w:rPr>
        <w:t xml:space="preserve"> را بر شمرده، لزوم پ</w:t>
      </w:r>
      <w:r w:rsidR="00CD6CFF">
        <w:rPr>
          <w:rStyle w:val="Char6"/>
          <w:rFonts w:hint="cs"/>
          <w:rtl/>
        </w:rPr>
        <w:t>ی</w:t>
      </w:r>
      <w:r w:rsidR="00671257" w:rsidRPr="00CD6CFF">
        <w:rPr>
          <w:rStyle w:val="Char6"/>
          <w:rFonts w:hint="cs"/>
          <w:rtl/>
        </w:rPr>
        <w:t>رو</w:t>
      </w:r>
      <w:r w:rsidR="00CD6CFF">
        <w:rPr>
          <w:rStyle w:val="Char6"/>
          <w:rFonts w:hint="cs"/>
          <w:rtl/>
        </w:rPr>
        <w:t>ی</w:t>
      </w:r>
      <w:r w:rsidR="00671257" w:rsidRPr="00CD6CFF">
        <w:rPr>
          <w:rStyle w:val="Char6"/>
          <w:rFonts w:hint="cs"/>
          <w:rtl/>
        </w:rPr>
        <w:t xml:space="preserve"> از آنان را تأ</w:t>
      </w:r>
      <w:r w:rsidR="00CD6CFF">
        <w:rPr>
          <w:rStyle w:val="Char6"/>
          <w:rFonts w:hint="cs"/>
          <w:rtl/>
        </w:rPr>
        <w:t>کی</w:t>
      </w:r>
      <w:r w:rsidR="00671257" w:rsidRPr="00CD6CFF">
        <w:rPr>
          <w:rStyle w:val="Char6"/>
          <w:rFonts w:hint="cs"/>
          <w:rtl/>
        </w:rPr>
        <w:t>د م</w:t>
      </w:r>
      <w:r w:rsidR="00CD6CFF">
        <w:rPr>
          <w:rStyle w:val="Char6"/>
          <w:rFonts w:hint="cs"/>
          <w:rtl/>
        </w:rPr>
        <w:t>ی</w:t>
      </w:r>
      <w:r w:rsidR="00671257" w:rsidRPr="00CD6CFF">
        <w:rPr>
          <w:rStyle w:val="Char6"/>
          <w:rFonts w:hint="cs"/>
          <w:rtl/>
        </w:rPr>
        <w:t>‌</w:t>
      </w:r>
      <w:r w:rsidR="00CD6CFF">
        <w:rPr>
          <w:rStyle w:val="Char6"/>
          <w:rFonts w:hint="cs"/>
          <w:rtl/>
        </w:rPr>
        <w:t>ک</w:t>
      </w:r>
      <w:r w:rsidR="00671257" w:rsidRPr="00CD6CFF">
        <w:rPr>
          <w:rStyle w:val="Char6"/>
          <w:rFonts w:hint="cs"/>
          <w:rtl/>
        </w:rPr>
        <w:t xml:space="preserve">ند و </w:t>
      </w:r>
      <w:r w:rsidR="00CD6CFF">
        <w:rPr>
          <w:rStyle w:val="Char6"/>
          <w:rFonts w:hint="cs"/>
          <w:rtl/>
        </w:rPr>
        <w:t>ک</w:t>
      </w:r>
      <w:r w:rsidR="00671257" w:rsidRPr="00CD6CFF">
        <w:rPr>
          <w:rStyle w:val="Char6"/>
          <w:rFonts w:hint="cs"/>
          <w:rtl/>
        </w:rPr>
        <w:t>ردار در خور ستا</w:t>
      </w:r>
      <w:r w:rsidR="00CD6CFF">
        <w:rPr>
          <w:rStyle w:val="Char6"/>
          <w:rFonts w:hint="cs"/>
          <w:rtl/>
        </w:rPr>
        <w:t>ی</w:t>
      </w:r>
      <w:r w:rsidR="00671257" w:rsidRPr="00CD6CFF">
        <w:rPr>
          <w:rStyle w:val="Char6"/>
          <w:rFonts w:hint="cs"/>
          <w:rtl/>
        </w:rPr>
        <w:t>ش و اخلاق ارزشمندشان را ا</w:t>
      </w:r>
      <w:r w:rsidR="00CD6CFF">
        <w:rPr>
          <w:rStyle w:val="Char6"/>
          <w:rFonts w:hint="cs"/>
          <w:rtl/>
        </w:rPr>
        <w:t>ی</w:t>
      </w:r>
      <w:r w:rsidR="00671257" w:rsidRPr="00CD6CFF">
        <w:rPr>
          <w:rStyle w:val="Char6"/>
          <w:rFonts w:hint="cs"/>
          <w:rtl/>
        </w:rPr>
        <w:t>ن چن</w:t>
      </w:r>
      <w:r w:rsidR="00CD6CFF">
        <w:rPr>
          <w:rStyle w:val="Char6"/>
          <w:rFonts w:hint="cs"/>
          <w:rtl/>
        </w:rPr>
        <w:t>ی</w:t>
      </w:r>
      <w:r w:rsidR="00671257" w:rsidRPr="00CD6CFF">
        <w:rPr>
          <w:rStyle w:val="Char6"/>
          <w:rFonts w:hint="cs"/>
          <w:rtl/>
        </w:rPr>
        <w:t>ن ب</w:t>
      </w:r>
      <w:r w:rsidR="00CD6CFF">
        <w:rPr>
          <w:rStyle w:val="Char6"/>
          <w:rFonts w:hint="cs"/>
          <w:rtl/>
        </w:rPr>
        <w:t>ی</w:t>
      </w:r>
      <w:r w:rsidR="00671257" w:rsidRPr="00CD6CFF">
        <w:rPr>
          <w:rStyle w:val="Char6"/>
          <w:rFonts w:hint="cs"/>
          <w:rtl/>
        </w:rPr>
        <w:t>ان</w:t>
      </w:r>
      <w:r w:rsidR="003A63DF" w:rsidRPr="00CD6CFF">
        <w:rPr>
          <w:rStyle w:val="Char6"/>
          <w:rFonts w:hint="cs"/>
          <w:rtl/>
        </w:rPr>
        <w:t xml:space="preserve"> م</w:t>
      </w:r>
      <w:r w:rsidR="00CD6CFF">
        <w:rPr>
          <w:rStyle w:val="Char6"/>
          <w:rFonts w:hint="cs"/>
          <w:rtl/>
        </w:rPr>
        <w:t>ی</w:t>
      </w:r>
      <w:r w:rsidR="003A63DF" w:rsidRPr="00CD6CFF">
        <w:rPr>
          <w:rStyle w:val="Char6"/>
          <w:rFonts w:hint="cs"/>
          <w:rtl/>
        </w:rPr>
        <w:t>‌دارد</w:t>
      </w:r>
      <w:r w:rsidR="00671257" w:rsidRPr="00CD6CFF">
        <w:rPr>
          <w:rStyle w:val="Char6"/>
          <w:rFonts w:hint="cs"/>
          <w:rtl/>
        </w:rPr>
        <w:t>:</w:t>
      </w:r>
    </w:p>
    <w:p w:rsidR="00671257" w:rsidRPr="00CD6CFF" w:rsidRDefault="00671257" w:rsidP="00941F04">
      <w:pPr>
        <w:bidi/>
        <w:ind w:firstLine="284"/>
        <w:jc w:val="both"/>
        <w:rPr>
          <w:rStyle w:val="Char6"/>
          <w:rtl/>
        </w:rPr>
      </w:pPr>
      <w:r w:rsidRPr="00CD6CFF">
        <w:rPr>
          <w:rStyle w:val="Char6"/>
          <w:rFonts w:hint="cs"/>
          <w:rtl/>
        </w:rPr>
        <w:t>«</w:t>
      </w:r>
      <w:r w:rsidR="00CD6CFF">
        <w:rPr>
          <w:rStyle w:val="Char6"/>
          <w:rFonts w:hint="cs"/>
          <w:rtl/>
        </w:rPr>
        <w:t>ک</w:t>
      </w:r>
      <w:r w:rsidRPr="00CD6CFF">
        <w:rPr>
          <w:rStyle w:val="Char6"/>
          <w:rFonts w:hint="cs"/>
          <w:rtl/>
        </w:rPr>
        <w:t>س</w:t>
      </w:r>
      <w:r w:rsidR="00CD6CFF">
        <w:rPr>
          <w:rStyle w:val="Char6"/>
          <w:rFonts w:hint="cs"/>
          <w:rtl/>
        </w:rPr>
        <w:t>ی</w:t>
      </w:r>
      <w:r w:rsidRPr="00CD6CFF">
        <w:rPr>
          <w:rStyle w:val="Char6"/>
          <w:rFonts w:hint="cs"/>
          <w:rtl/>
        </w:rPr>
        <w:t xml:space="preserve"> </w:t>
      </w:r>
      <w:r w:rsidR="00CD6CFF">
        <w:rPr>
          <w:rStyle w:val="Char6"/>
          <w:rFonts w:hint="cs"/>
          <w:rtl/>
        </w:rPr>
        <w:t>ک</w:t>
      </w:r>
      <w:r w:rsidRPr="00CD6CFF">
        <w:rPr>
          <w:rStyle w:val="Char6"/>
          <w:rFonts w:hint="cs"/>
          <w:rtl/>
        </w:rPr>
        <w:t>ه م</w:t>
      </w:r>
      <w:r w:rsidR="00CD6CFF">
        <w:rPr>
          <w:rStyle w:val="Char6"/>
          <w:rFonts w:hint="cs"/>
          <w:rtl/>
        </w:rPr>
        <w:t>ی</w:t>
      </w:r>
      <w:r w:rsidRPr="00CD6CFF">
        <w:rPr>
          <w:rStyle w:val="Char6"/>
          <w:rFonts w:hint="cs"/>
          <w:rtl/>
        </w:rPr>
        <w:t>‌خواهد پ</w:t>
      </w:r>
      <w:r w:rsidR="00CD6CFF">
        <w:rPr>
          <w:rStyle w:val="Char6"/>
          <w:rFonts w:hint="cs"/>
          <w:rtl/>
        </w:rPr>
        <w:t>ی</w:t>
      </w:r>
      <w:r w:rsidRPr="00CD6CFF">
        <w:rPr>
          <w:rStyle w:val="Char6"/>
          <w:rFonts w:hint="cs"/>
          <w:rtl/>
        </w:rPr>
        <w:t>رو واقع</w:t>
      </w:r>
      <w:r w:rsidR="00CD6CFF">
        <w:rPr>
          <w:rStyle w:val="Char6"/>
          <w:rFonts w:hint="cs"/>
          <w:rtl/>
        </w:rPr>
        <w:t>ی</w:t>
      </w:r>
      <w:r w:rsidRPr="00CD6CFF">
        <w:rPr>
          <w:rStyle w:val="Char6"/>
          <w:rFonts w:hint="cs"/>
          <w:rtl/>
        </w:rPr>
        <w:t xml:space="preserve"> رسول خد</w:t>
      </w:r>
      <w:r w:rsidR="00E54B2A" w:rsidRPr="00CD6CFF">
        <w:rPr>
          <w:rStyle w:val="Char6"/>
          <w:rFonts w:hint="cs"/>
          <w:rtl/>
        </w:rPr>
        <w:t>ا</w:t>
      </w:r>
      <w:r w:rsidR="005E7113">
        <w:rPr>
          <w:rFonts w:cs="CTraditional Arabic" w:hint="cs"/>
          <w:sz w:val="28"/>
          <w:szCs w:val="28"/>
          <w:rtl/>
          <w:lang w:bidi="fa-IR"/>
        </w:rPr>
        <w:t>ص</w:t>
      </w:r>
      <w:r w:rsidRPr="00CD6CFF">
        <w:rPr>
          <w:rStyle w:val="Char6"/>
          <w:rFonts w:hint="cs"/>
          <w:rtl/>
        </w:rPr>
        <w:t xml:space="preserve"> باشد، </w:t>
      </w:r>
      <w:r w:rsidR="00CD6CFF">
        <w:rPr>
          <w:rStyle w:val="Char6"/>
          <w:rFonts w:hint="cs"/>
          <w:rtl/>
        </w:rPr>
        <w:t>ی</w:t>
      </w:r>
      <w:r w:rsidRPr="00CD6CFF">
        <w:rPr>
          <w:rStyle w:val="Char6"/>
          <w:rFonts w:hint="cs"/>
          <w:rtl/>
        </w:rPr>
        <w:t>اران او را برا</w:t>
      </w:r>
      <w:r w:rsidR="00CD6CFF">
        <w:rPr>
          <w:rStyle w:val="Char6"/>
          <w:rFonts w:hint="cs"/>
          <w:rtl/>
        </w:rPr>
        <w:t>ی</w:t>
      </w:r>
      <w:r w:rsidRPr="00CD6CFF">
        <w:rPr>
          <w:rStyle w:val="Char6"/>
          <w:rFonts w:hint="cs"/>
          <w:rtl/>
        </w:rPr>
        <w:t xml:space="preserve"> خود الگو قرار داده و به آنان تأس</w:t>
      </w:r>
      <w:r w:rsidR="00CD6CFF">
        <w:rPr>
          <w:rStyle w:val="Char6"/>
          <w:rFonts w:hint="cs"/>
          <w:rtl/>
        </w:rPr>
        <w:t>ی</w:t>
      </w:r>
      <w:r w:rsidRPr="00CD6CFF">
        <w:rPr>
          <w:rStyle w:val="Char6"/>
          <w:rFonts w:hint="cs"/>
          <w:rtl/>
        </w:rPr>
        <w:t xml:space="preserve"> </w:t>
      </w:r>
      <w:r w:rsidR="00CD6CFF">
        <w:rPr>
          <w:rStyle w:val="Char6"/>
          <w:rFonts w:hint="cs"/>
          <w:rtl/>
        </w:rPr>
        <w:t>ک</w:t>
      </w:r>
      <w:r w:rsidRPr="00CD6CFF">
        <w:rPr>
          <w:rStyle w:val="Char6"/>
          <w:rFonts w:hint="cs"/>
          <w:rtl/>
        </w:rPr>
        <w:t>ند، ز</w:t>
      </w:r>
      <w:r w:rsidR="00CD6CFF">
        <w:rPr>
          <w:rStyle w:val="Char6"/>
          <w:rFonts w:hint="cs"/>
          <w:rtl/>
        </w:rPr>
        <w:t>ی</w:t>
      </w:r>
      <w:r w:rsidRPr="00CD6CFF">
        <w:rPr>
          <w:rStyle w:val="Char6"/>
          <w:rFonts w:hint="cs"/>
          <w:rtl/>
        </w:rPr>
        <w:t>را ن</w:t>
      </w:r>
      <w:r w:rsidR="00CD6CFF">
        <w:rPr>
          <w:rStyle w:val="Char6"/>
          <w:rFonts w:hint="cs"/>
          <w:rtl/>
        </w:rPr>
        <w:t>یک</w:t>
      </w:r>
      <w:r w:rsidRPr="00CD6CFF">
        <w:rPr>
          <w:rStyle w:val="Char6"/>
          <w:rFonts w:hint="cs"/>
          <w:rtl/>
        </w:rPr>
        <w:t>وتر</w:t>
      </w:r>
      <w:r w:rsidR="00CD6CFF">
        <w:rPr>
          <w:rStyle w:val="Char6"/>
          <w:rFonts w:hint="cs"/>
          <w:rtl/>
        </w:rPr>
        <w:t>ی</w:t>
      </w:r>
      <w:r w:rsidRPr="00CD6CFF">
        <w:rPr>
          <w:rStyle w:val="Char6"/>
          <w:rFonts w:hint="cs"/>
          <w:rtl/>
        </w:rPr>
        <w:t>ن قلوب از آن ا</w:t>
      </w:r>
      <w:r w:rsidR="00CD6CFF">
        <w:rPr>
          <w:rStyle w:val="Char6"/>
          <w:rFonts w:hint="cs"/>
          <w:rtl/>
        </w:rPr>
        <w:t>ی</w:t>
      </w:r>
      <w:r w:rsidRPr="00CD6CFF">
        <w:rPr>
          <w:rStyle w:val="Char6"/>
          <w:rFonts w:hint="cs"/>
          <w:rtl/>
        </w:rPr>
        <w:t>شان بود، ت</w:t>
      </w:r>
      <w:r w:rsidR="00CD6CFF">
        <w:rPr>
          <w:rStyle w:val="Char6"/>
          <w:rFonts w:hint="cs"/>
          <w:rtl/>
        </w:rPr>
        <w:t>ک</w:t>
      </w:r>
      <w:r w:rsidRPr="00CD6CFF">
        <w:rPr>
          <w:rStyle w:val="Char6"/>
          <w:rFonts w:hint="cs"/>
          <w:rtl/>
        </w:rPr>
        <w:t>لف نم</w:t>
      </w:r>
      <w:r w:rsidR="00CD6CFF">
        <w:rPr>
          <w:rStyle w:val="Char6"/>
          <w:rFonts w:hint="cs"/>
          <w:rtl/>
        </w:rPr>
        <w:t>ی</w:t>
      </w:r>
      <w:r w:rsidRPr="00CD6CFF">
        <w:rPr>
          <w:rStyle w:val="Char6"/>
          <w:rFonts w:hint="cs"/>
          <w:rtl/>
        </w:rPr>
        <w:t>‌</w:t>
      </w:r>
      <w:r w:rsidR="00CD6CFF">
        <w:rPr>
          <w:rStyle w:val="Char6"/>
          <w:rFonts w:hint="cs"/>
          <w:rtl/>
        </w:rPr>
        <w:t>ک</w:t>
      </w:r>
      <w:r w:rsidRPr="00CD6CFF">
        <w:rPr>
          <w:rStyle w:val="Char6"/>
          <w:rFonts w:hint="cs"/>
          <w:rtl/>
        </w:rPr>
        <w:t>ردند، عم</w:t>
      </w:r>
      <w:r w:rsidR="00CD6CFF">
        <w:rPr>
          <w:rStyle w:val="Char6"/>
          <w:rFonts w:hint="cs"/>
          <w:rtl/>
        </w:rPr>
        <w:t>ی</w:t>
      </w:r>
      <w:r w:rsidRPr="00CD6CFF">
        <w:rPr>
          <w:rStyle w:val="Char6"/>
          <w:rFonts w:hint="cs"/>
          <w:rtl/>
        </w:rPr>
        <w:t>ق‌تر</w:t>
      </w:r>
      <w:r w:rsidR="00CD6CFF">
        <w:rPr>
          <w:rStyle w:val="Char6"/>
          <w:rFonts w:hint="cs"/>
          <w:rtl/>
        </w:rPr>
        <w:t>ی</w:t>
      </w:r>
      <w:r w:rsidRPr="00CD6CFF">
        <w:rPr>
          <w:rStyle w:val="Char6"/>
          <w:rFonts w:hint="cs"/>
          <w:rtl/>
        </w:rPr>
        <w:t>ن آگاه</w:t>
      </w:r>
      <w:r w:rsidR="00CD6CFF">
        <w:rPr>
          <w:rStyle w:val="Char6"/>
          <w:rFonts w:hint="cs"/>
          <w:rtl/>
        </w:rPr>
        <w:t>ی</w:t>
      </w:r>
      <w:r w:rsidRPr="00CD6CFF">
        <w:rPr>
          <w:rStyle w:val="Char6"/>
          <w:rFonts w:hint="cs"/>
          <w:rtl/>
        </w:rPr>
        <w:t xml:space="preserve"> را داشتند، والاتر</w:t>
      </w:r>
      <w:r w:rsidR="00CD6CFF">
        <w:rPr>
          <w:rStyle w:val="Char6"/>
          <w:rFonts w:hint="cs"/>
          <w:rtl/>
        </w:rPr>
        <w:t>ی</w:t>
      </w:r>
      <w:r w:rsidRPr="00CD6CFF">
        <w:rPr>
          <w:rStyle w:val="Char6"/>
          <w:rFonts w:hint="cs"/>
          <w:rtl/>
        </w:rPr>
        <w:t>ن شخص</w:t>
      </w:r>
      <w:r w:rsidR="00CD6CFF">
        <w:rPr>
          <w:rStyle w:val="Char6"/>
          <w:rFonts w:hint="cs"/>
          <w:rtl/>
        </w:rPr>
        <w:t>ی</w:t>
      </w:r>
      <w:r w:rsidRPr="00CD6CFF">
        <w:rPr>
          <w:rStyle w:val="Char6"/>
          <w:rFonts w:hint="cs"/>
          <w:rtl/>
        </w:rPr>
        <w:t>ت‌ها</w:t>
      </w:r>
      <w:r w:rsidR="00CD6CFF">
        <w:rPr>
          <w:rStyle w:val="Char6"/>
          <w:rFonts w:hint="cs"/>
          <w:rtl/>
        </w:rPr>
        <w:t>ی</w:t>
      </w:r>
      <w:r w:rsidRPr="00CD6CFF">
        <w:rPr>
          <w:rStyle w:val="Char6"/>
          <w:rFonts w:hint="cs"/>
          <w:rtl/>
        </w:rPr>
        <w:t xml:space="preserve"> امت پ</w:t>
      </w:r>
      <w:r w:rsidR="00CD6CFF">
        <w:rPr>
          <w:rStyle w:val="Char6"/>
          <w:rFonts w:hint="cs"/>
          <w:rtl/>
        </w:rPr>
        <w:t>ی</w:t>
      </w:r>
      <w:r w:rsidRPr="00CD6CFF">
        <w:rPr>
          <w:rStyle w:val="Char6"/>
          <w:rFonts w:hint="cs"/>
          <w:rtl/>
        </w:rPr>
        <w:t>امبر</w:t>
      </w:r>
      <w:r w:rsidR="003A63DF">
        <w:rPr>
          <w:rFonts w:cs="CTraditional Arabic" w:hint="cs"/>
          <w:sz w:val="28"/>
          <w:szCs w:val="28"/>
          <w:rtl/>
          <w:lang w:bidi="fa-IR"/>
        </w:rPr>
        <w:t>ص</w:t>
      </w:r>
      <w:r w:rsidRPr="00CD6CFF">
        <w:rPr>
          <w:rStyle w:val="Char6"/>
          <w:rFonts w:hint="cs"/>
          <w:rtl/>
        </w:rPr>
        <w:t xml:space="preserve"> و پا</w:t>
      </w:r>
      <w:r w:rsidR="00CD6CFF">
        <w:rPr>
          <w:rStyle w:val="Char6"/>
          <w:rFonts w:hint="cs"/>
          <w:rtl/>
        </w:rPr>
        <w:t>ی</w:t>
      </w:r>
      <w:r w:rsidRPr="00CD6CFF">
        <w:rPr>
          <w:rStyle w:val="Char6"/>
          <w:rFonts w:hint="cs"/>
          <w:rtl/>
        </w:rPr>
        <w:t>دارتر</w:t>
      </w:r>
      <w:r w:rsidR="00CD6CFF">
        <w:rPr>
          <w:rStyle w:val="Char6"/>
          <w:rFonts w:hint="cs"/>
          <w:rtl/>
        </w:rPr>
        <w:t>ی</w:t>
      </w:r>
      <w:r w:rsidRPr="00CD6CFF">
        <w:rPr>
          <w:rStyle w:val="Char6"/>
          <w:rFonts w:hint="cs"/>
          <w:rtl/>
        </w:rPr>
        <w:t>ن افرا</w:t>
      </w:r>
      <w:r w:rsidR="00D62881" w:rsidRPr="00CD6CFF">
        <w:rPr>
          <w:rStyle w:val="Char6"/>
          <w:rFonts w:hint="cs"/>
          <w:rtl/>
        </w:rPr>
        <w:t>د بر</w:t>
      </w:r>
      <w:r w:rsidRPr="00CD6CFF">
        <w:rPr>
          <w:rStyle w:val="Char6"/>
          <w:rFonts w:hint="cs"/>
          <w:rtl/>
        </w:rPr>
        <w:t>ا</w:t>
      </w:r>
      <w:r w:rsidR="00CD6CFF">
        <w:rPr>
          <w:rStyle w:val="Char6"/>
          <w:rFonts w:hint="cs"/>
          <w:rtl/>
        </w:rPr>
        <w:t>ی</w:t>
      </w:r>
      <w:r w:rsidRPr="00CD6CFF">
        <w:rPr>
          <w:rStyle w:val="Char6"/>
          <w:rFonts w:hint="cs"/>
          <w:rtl/>
        </w:rPr>
        <w:t>مان خود بودند، خداوند</w:t>
      </w:r>
      <w:r w:rsidR="00412821" w:rsidRPr="00CD6CFF">
        <w:rPr>
          <w:rStyle w:val="Char6"/>
          <w:rFonts w:hint="cs"/>
          <w:rtl/>
        </w:rPr>
        <w:t xml:space="preserve"> آنان را </w:t>
      </w:r>
      <w:r w:rsidRPr="00CD6CFF">
        <w:rPr>
          <w:rStyle w:val="Char6"/>
          <w:rFonts w:hint="cs"/>
          <w:rtl/>
        </w:rPr>
        <w:t>برا</w:t>
      </w:r>
      <w:r w:rsidR="00CD6CFF">
        <w:rPr>
          <w:rStyle w:val="Char6"/>
          <w:rFonts w:hint="cs"/>
          <w:rtl/>
        </w:rPr>
        <w:t>ی</w:t>
      </w:r>
      <w:r w:rsidRPr="00CD6CFF">
        <w:rPr>
          <w:rStyle w:val="Char6"/>
          <w:rFonts w:hint="cs"/>
          <w:rtl/>
        </w:rPr>
        <w:t xml:space="preserve"> </w:t>
      </w:r>
      <w:r w:rsidR="00CD6CFF">
        <w:rPr>
          <w:rStyle w:val="Char6"/>
          <w:rFonts w:hint="cs"/>
          <w:rtl/>
        </w:rPr>
        <w:t>ی</w:t>
      </w:r>
      <w:r w:rsidRPr="00CD6CFF">
        <w:rPr>
          <w:rStyle w:val="Char6"/>
          <w:rFonts w:hint="cs"/>
          <w:rtl/>
        </w:rPr>
        <w:t>اور</w:t>
      </w:r>
      <w:r w:rsidR="00CD6CFF">
        <w:rPr>
          <w:rStyle w:val="Char6"/>
          <w:rFonts w:hint="cs"/>
          <w:rtl/>
        </w:rPr>
        <w:t>ی</w:t>
      </w:r>
      <w:r w:rsidRPr="00CD6CFF">
        <w:rPr>
          <w:rStyle w:val="Char6"/>
          <w:rFonts w:hint="cs"/>
          <w:rtl/>
        </w:rPr>
        <w:t xml:space="preserve"> پ</w:t>
      </w:r>
      <w:r w:rsidR="00CD6CFF">
        <w:rPr>
          <w:rStyle w:val="Char6"/>
          <w:rFonts w:hint="cs"/>
          <w:rtl/>
        </w:rPr>
        <w:t>ی</w:t>
      </w:r>
      <w:r w:rsidRPr="00CD6CFF">
        <w:rPr>
          <w:rStyle w:val="Char6"/>
          <w:rFonts w:hint="cs"/>
          <w:rtl/>
        </w:rPr>
        <w:t>امبرش</w:t>
      </w:r>
      <w:r w:rsidR="003A63DF">
        <w:rPr>
          <w:rFonts w:cs="CTraditional Arabic" w:hint="cs"/>
          <w:sz w:val="28"/>
          <w:szCs w:val="28"/>
          <w:rtl/>
          <w:lang w:bidi="fa-IR"/>
        </w:rPr>
        <w:t>ص</w:t>
      </w:r>
      <w:r w:rsidRPr="00CD6CFF">
        <w:rPr>
          <w:rStyle w:val="Char6"/>
          <w:rFonts w:hint="cs"/>
          <w:rtl/>
        </w:rPr>
        <w:t xml:space="preserve"> و بر پا</w:t>
      </w:r>
      <w:r w:rsidR="00CD6CFF">
        <w:rPr>
          <w:rStyle w:val="Char6"/>
          <w:rFonts w:hint="cs"/>
          <w:rtl/>
        </w:rPr>
        <w:t>ی</w:t>
      </w:r>
      <w:r w:rsidRPr="00CD6CFF">
        <w:rPr>
          <w:rStyle w:val="Char6"/>
          <w:rFonts w:hint="cs"/>
          <w:rtl/>
        </w:rPr>
        <w:t xml:space="preserve"> داشتن د</w:t>
      </w:r>
      <w:r w:rsidR="00CD6CFF">
        <w:rPr>
          <w:rStyle w:val="Char6"/>
          <w:rFonts w:hint="cs"/>
          <w:rtl/>
        </w:rPr>
        <w:t>ی</w:t>
      </w:r>
      <w:r w:rsidRPr="00CD6CFF">
        <w:rPr>
          <w:rStyle w:val="Char6"/>
          <w:rFonts w:hint="cs"/>
          <w:rtl/>
        </w:rPr>
        <w:t>نش برگز</w:t>
      </w:r>
      <w:r w:rsidR="00CD6CFF">
        <w:rPr>
          <w:rStyle w:val="Char6"/>
          <w:rFonts w:hint="cs"/>
          <w:rtl/>
        </w:rPr>
        <w:t>ی</w:t>
      </w:r>
      <w:r w:rsidRPr="00CD6CFF">
        <w:rPr>
          <w:rStyle w:val="Char6"/>
          <w:rFonts w:hint="cs"/>
          <w:rtl/>
        </w:rPr>
        <w:t>د، پس فضا</w:t>
      </w:r>
      <w:r w:rsidR="00CD6CFF">
        <w:rPr>
          <w:rStyle w:val="Char6"/>
          <w:rFonts w:hint="cs"/>
          <w:rtl/>
        </w:rPr>
        <w:t>ی</w:t>
      </w:r>
      <w:r w:rsidRPr="00CD6CFF">
        <w:rPr>
          <w:rStyle w:val="Char6"/>
          <w:rFonts w:hint="cs"/>
          <w:rtl/>
        </w:rPr>
        <w:t>ل</w:t>
      </w:r>
      <w:r w:rsidR="00412821" w:rsidRPr="00CD6CFF">
        <w:rPr>
          <w:rStyle w:val="Char6"/>
          <w:rFonts w:hint="cs"/>
          <w:rtl/>
        </w:rPr>
        <w:t xml:space="preserve"> آنان را </w:t>
      </w:r>
      <w:r w:rsidRPr="00CD6CFF">
        <w:rPr>
          <w:rStyle w:val="Char6"/>
          <w:rFonts w:hint="cs"/>
          <w:rtl/>
        </w:rPr>
        <w:t>بش</w:t>
      </w:r>
      <w:r w:rsidR="008B617E" w:rsidRPr="00CD6CFF">
        <w:rPr>
          <w:rStyle w:val="Char6"/>
          <w:rFonts w:hint="cs"/>
          <w:rtl/>
        </w:rPr>
        <w:t>ن</w:t>
      </w:r>
      <w:r w:rsidRPr="00CD6CFF">
        <w:rPr>
          <w:rStyle w:val="Char6"/>
          <w:rFonts w:hint="cs"/>
          <w:rtl/>
        </w:rPr>
        <w:t>اس</w:t>
      </w:r>
      <w:r w:rsidR="00CD6CFF">
        <w:rPr>
          <w:rStyle w:val="Char6"/>
          <w:rFonts w:hint="cs"/>
          <w:rtl/>
        </w:rPr>
        <w:t>ی</w:t>
      </w:r>
      <w:r w:rsidRPr="00CD6CFF">
        <w:rPr>
          <w:rStyle w:val="Char6"/>
          <w:rFonts w:hint="cs"/>
          <w:rtl/>
        </w:rPr>
        <w:t>د و دنباله‌رو راه آنان باش</w:t>
      </w:r>
      <w:r w:rsidR="00CD6CFF">
        <w:rPr>
          <w:rStyle w:val="Char6"/>
          <w:rFonts w:hint="cs"/>
          <w:rtl/>
        </w:rPr>
        <w:t>ی</w:t>
      </w:r>
      <w:r w:rsidRPr="00CD6CFF">
        <w:rPr>
          <w:rStyle w:val="Char6"/>
          <w:rFonts w:hint="cs"/>
          <w:rtl/>
        </w:rPr>
        <w:t xml:space="preserve">د </w:t>
      </w:r>
      <w:r w:rsidR="00CD6CFF">
        <w:rPr>
          <w:rStyle w:val="Char6"/>
          <w:rFonts w:hint="cs"/>
          <w:rtl/>
        </w:rPr>
        <w:t>ک</w:t>
      </w:r>
      <w:r w:rsidRPr="00CD6CFF">
        <w:rPr>
          <w:rStyle w:val="Char6"/>
          <w:rFonts w:hint="cs"/>
          <w:rtl/>
        </w:rPr>
        <w:t>ه به حق</w:t>
      </w:r>
      <w:r w:rsidR="00CD6CFF">
        <w:rPr>
          <w:rStyle w:val="Char6"/>
          <w:rFonts w:hint="cs"/>
          <w:rtl/>
        </w:rPr>
        <w:t>ی</w:t>
      </w:r>
      <w:r w:rsidRPr="00CD6CFF">
        <w:rPr>
          <w:rStyle w:val="Char6"/>
          <w:rFonts w:hint="cs"/>
          <w:rtl/>
        </w:rPr>
        <w:t>قت بر راه راست بودند».</w:t>
      </w:r>
    </w:p>
    <w:p w:rsidR="00671257" w:rsidRPr="00CD6CFF" w:rsidRDefault="00671257" w:rsidP="008B617E">
      <w:pPr>
        <w:bidi/>
        <w:spacing w:line="228" w:lineRule="auto"/>
        <w:ind w:firstLine="284"/>
        <w:jc w:val="both"/>
        <w:rPr>
          <w:rStyle w:val="Char6"/>
          <w:rtl/>
        </w:rPr>
      </w:pPr>
      <w:r w:rsidRPr="00CD6CFF">
        <w:rPr>
          <w:rStyle w:val="Char6"/>
          <w:rFonts w:hint="cs"/>
          <w:rtl/>
        </w:rPr>
        <w:t>نسل‌ها پ</w:t>
      </w:r>
      <w:r w:rsidR="00CD6CFF">
        <w:rPr>
          <w:rStyle w:val="Char6"/>
          <w:rFonts w:hint="cs"/>
          <w:rtl/>
        </w:rPr>
        <w:t>ی</w:t>
      </w:r>
      <w:r w:rsidRPr="00CD6CFF">
        <w:rPr>
          <w:rStyle w:val="Char6"/>
          <w:rFonts w:hint="cs"/>
          <w:rtl/>
        </w:rPr>
        <w:t xml:space="preserve"> در پ</w:t>
      </w:r>
      <w:r w:rsidR="00CD6CFF">
        <w:rPr>
          <w:rStyle w:val="Char6"/>
          <w:rFonts w:hint="cs"/>
          <w:rtl/>
        </w:rPr>
        <w:t>ی</w:t>
      </w:r>
      <w:r w:rsidRPr="00CD6CFF">
        <w:rPr>
          <w:rStyle w:val="Char6"/>
          <w:rFonts w:hint="cs"/>
          <w:rtl/>
        </w:rPr>
        <w:t xml:space="preserve"> و بدنبال هم در طول تار</w:t>
      </w:r>
      <w:r w:rsidR="00CD6CFF">
        <w:rPr>
          <w:rStyle w:val="Char6"/>
          <w:rFonts w:hint="cs"/>
          <w:rtl/>
        </w:rPr>
        <w:t>ی</w:t>
      </w:r>
      <w:r w:rsidRPr="00CD6CFF">
        <w:rPr>
          <w:rStyle w:val="Char6"/>
          <w:rFonts w:hint="cs"/>
          <w:rtl/>
        </w:rPr>
        <w:t>خ پس از آن بزرگواران آمدند و از سرچشم</w:t>
      </w:r>
      <w:r w:rsidR="00CD6CFF">
        <w:rPr>
          <w:rStyle w:val="Char6"/>
          <w:rFonts w:hint="cs"/>
          <w:rtl/>
        </w:rPr>
        <w:t>ۀ</w:t>
      </w:r>
      <w:r w:rsidRPr="00CD6CFF">
        <w:rPr>
          <w:rStyle w:val="Char6"/>
          <w:rFonts w:hint="cs"/>
          <w:rtl/>
        </w:rPr>
        <w:t xml:space="preserve"> </w:t>
      </w:r>
      <w:r w:rsidR="00DE221C" w:rsidRPr="00CD6CFF">
        <w:rPr>
          <w:rStyle w:val="Char6"/>
          <w:rFonts w:hint="cs"/>
          <w:rtl/>
        </w:rPr>
        <w:t>فض</w:t>
      </w:r>
      <w:r w:rsidR="00CD6CFF">
        <w:rPr>
          <w:rStyle w:val="Char6"/>
          <w:rFonts w:hint="cs"/>
          <w:rtl/>
        </w:rPr>
        <w:t>ی</w:t>
      </w:r>
      <w:r w:rsidR="00DE221C" w:rsidRPr="00CD6CFF">
        <w:rPr>
          <w:rStyle w:val="Char6"/>
          <w:rFonts w:hint="cs"/>
          <w:rtl/>
        </w:rPr>
        <w:t>لت‌ها</w:t>
      </w:r>
      <w:r w:rsidR="00CD6CFF">
        <w:rPr>
          <w:rStyle w:val="Char6"/>
          <w:rFonts w:hint="cs"/>
          <w:rtl/>
        </w:rPr>
        <w:t>ی</w:t>
      </w:r>
      <w:r w:rsidR="00DE221C" w:rsidRPr="00CD6CFF">
        <w:rPr>
          <w:rStyle w:val="Char6"/>
          <w:rFonts w:hint="cs"/>
          <w:rtl/>
        </w:rPr>
        <w:t xml:space="preserve"> آنان س</w:t>
      </w:r>
      <w:r w:rsidR="00CD6CFF">
        <w:rPr>
          <w:rStyle w:val="Char6"/>
          <w:rFonts w:hint="cs"/>
          <w:rtl/>
        </w:rPr>
        <w:t>ی</w:t>
      </w:r>
      <w:r w:rsidR="00DE221C" w:rsidRPr="00CD6CFF">
        <w:rPr>
          <w:rStyle w:val="Char6"/>
          <w:rFonts w:hint="cs"/>
          <w:rtl/>
        </w:rPr>
        <w:t>راب شدند و پرتوهائ</w:t>
      </w:r>
      <w:r w:rsidR="00CD6CFF">
        <w:rPr>
          <w:rStyle w:val="Char6"/>
          <w:rFonts w:hint="cs"/>
          <w:rtl/>
        </w:rPr>
        <w:t>ی</w:t>
      </w:r>
      <w:r w:rsidR="00DE221C" w:rsidRPr="00CD6CFF">
        <w:rPr>
          <w:rStyle w:val="Char6"/>
          <w:rFonts w:hint="cs"/>
          <w:rtl/>
        </w:rPr>
        <w:t xml:space="preserve"> از نور اخلاقشان را برگز</w:t>
      </w:r>
      <w:r w:rsidR="00CD6CFF">
        <w:rPr>
          <w:rStyle w:val="Char6"/>
          <w:rFonts w:hint="cs"/>
          <w:rtl/>
        </w:rPr>
        <w:t>ی</w:t>
      </w:r>
      <w:r w:rsidR="00DE221C" w:rsidRPr="00CD6CFF">
        <w:rPr>
          <w:rStyle w:val="Char6"/>
          <w:rFonts w:hint="cs"/>
          <w:rtl/>
        </w:rPr>
        <w:t>دند و ش</w:t>
      </w:r>
      <w:r w:rsidR="00CD6CFF">
        <w:rPr>
          <w:rStyle w:val="Char6"/>
          <w:rFonts w:hint="cs"/>
          <w:rtl/>
        </w:rPr>
        <w:t>ی</w:t>
      </w:r>
      <w:r w:rsidR="00DE221C" w:rsidRPr="00CD6CFF">
        <w:rPr>
          <w:rStyle w:val="Char6"/>
          <w:rFonts w:hint="cs"/>
          <w:rtl/>
        </w:rPr>
        <w:t>و</w:t>
      </w:r>
      <w:r w:rsidR="00CD6CFF">
        <w:rPr>
          <w:rStyle w:val="Char6"/>
          <w:rFonts w:hint="cs"/>
          <w:rtl/>
        </w:rPr>
        <w:t>ۀ</w:t>
      </w:r>
      <w:r w:rsidR="00DE221C" w:rsidRPr="00CD6CFF">
        <w:rPr>
          <w:rStyle w:val="Char6"/>
          <w:rFonts w:hint="cs"/>
          <w:rtl/>
        </w:rPr>
        <w:t xml:space="preserve"> آنان را پ</w:t>
      </w:r>
      <w:r w:rsidR="00CD6CFF">
        <w:rPr>
          <w:rStyle w:val="Char6"/>
          <w:rFonts w:hint="cs"/>
          <w:rtl/>
        </w:rPr>
        <w:t>ی</w:t>
      </w:r>
      <w:r w:rsidR="00DE221C" w:rsidRPr="00CD6CFF">
        <w:rPr>
          <w:rStyle w:val="Char6"/>
          <w:rFonts w:hint="cs"/>
          <w:rtl/>
        </w:rPr>
        <w:t xml:space="preserve"> گرفتند تا در بنا</w:t>
      </w:r>
      <w:r w:rsidR="00CD6CFF">
        <w:rPr>
          <w:rStyle w:val="Char6"/>
          <w:rFonts w:hint="cs"/>
          <w:rtl/>
        </w:rPr>
        <w:t>ی</w:t>
      </w:r>
      <w:r w:rsidR="00DE221C" w:rsidRPr="00CD6CFF">
        <w:rPr>
          <w:rStyle w:val="Char6"/>
          <w:rFonts w:hint="cs"/>
          <w:rtl/>
        </w:rPr>
        <w:t xml:space="preserve"> </w:t>
      </w:r>
      <w:r w:rsidR="00CD6CFF">
        <w:rPr>
          <w:rStyle w:val="Char6"/>
          <w:rFonts w:hint="cs"/>
          <w:rtl/>
        </w:rPr>
        <w:t>ک</w:t>
      </w:r>
      <w:r w:rsidR="00DE221C" w:rsidRPr="00CD6CFF">
        <w:rPr>
          <w:rStyle w:val="Char6"/>
          <w:rFonts w:hint="cs"/>
          <w:rtl/>
        </w:rPr>
        <w:t>اخ رف</w:t>
      </w:r>
      <w:r w:rsidR="00CD6CFF">
        <w:rPr>
          <w:rStyle w:val="Char6"/>
          <w:rFonts w:hint="cs"/>
          <w:rtl/>
        </w:rPr>
        <w:t>ی</w:t>
      </w:r>
      <w:r w:rsidR="00DE221C" w:rsidRPr="00CD6CFF">
        <w:rPr>
          <w:rStyle w:val="Char6"/>
          <w:rFonts w:hint="cs"/>
          <w:rtl/>
        </w:rPr>
        <w:t>ع مجد و بزرگ</w:t>
      </w:r>
      <w:r w:rsidR="00CD6CFF">
        <w:rPr>
          <w:rStyle w:val="Char6"/>
          <w:rFonts w:hint="cs"/>
          <w:rtl/>
        </w:rPr>
        <w:t>ی</w:t>
      </w:r>
      <w:r w:rsidR="00DE221C" w:rsidRPr="00CD6CFF">
        <w:rPr>
          <w:rStyle w:val="Char6"/>
          <w:rFonts w:hint="cs"/>
          <w:rtl/>
        </w:rPr>
        <w:t xml:space="preserve"> جامع</w:t>
      </w:r>
      <w:r w:rsidR="00CD6CFF">
        <w:rPr>
          <w:rStyle w:val="Char6"/>
          <w:rFonts w:hint="cs"/>
          <w:rtl/>
        </w:rPr>
        <w:t>ۀ</w:t>
      </w:r>
      <w:r w:rsidR="00DE221C" w:rsidRPr="00CD6CFF">
        <w:rPr>
          <w:rStyle w:val="Char6"/>
          <w:rFonts w:hint="cs"/>
          <w:rtl/>
        </w:rPr>
        <w:t xml:space="preserve"> خو</w:t>
      </w:r>
      <w:r w:rsidR="00CD6CFF">
        <w:rPr>
          <w:rStyle w:val="Char6"/>
          <w:rFonts w:hint="cs"/>
          <w:rtl/>
        </w:rPr>
        <w:t>ی</w:t>
      </w:r>
      <w:r w:rsidR="00DE221C" w:rsidRPr="00CD6CFF">
        <w:rPr>
          <w:rStyle w:val="Char6"/>
          <w:rFonts w:hint="cs"/>
          <w:rtl/>
        </w:rPr>
        <w:t>ش ب</w:t>
      </w:r>
      <w:r w:rsidR="00CD6CFF">
        <w:rPr>
          <w:rStyle w:val="Char6"/>
          <w:rFonts w:hint="cs"/>
          <w:rtl/>
        </w:rPr>
        <w:t>ک</w:t>
      </w:r>
      <w:r w:rsidR="00DE221C" w:rsidRPr="00CD6CFF">
        <w:rPr>
          <w:rStyle w:val="Char6"/>
          <w:rFonts w:hint="cs"/>
          <w:rtl/>
        </w:rPr>
        <w:t>ار گ</w:t>
      </w:r>
      <w:r w:rsidR="00CD6CFF">
        <w:rPr>
          <w:rStyle w:val="Char6"/>
          <w:rFonts w:hint="cs"/>
          <w:rtl/>
        </w:rPr>
        <w:t>ی</w:t>
      </w:r>
      <w:r w:rsidR="00DE221C" w:rsidRPr="00CD6CFF">
        <w:rPr>
          <w:rStyle w:val="Char6"/>
          <w:rFonts w:hint="cs"/>
          <w:rtl/>
        </w:rPr>
        <w:t>رند. اما دشمنان اسلام با تمام</w:t>
      </w:r>
      <w:r w:rsidR="00CD6CFF">
        <w:rPr>
          <w:rStyle w:val="Char6"/>
          <w:rFonts w:hint="cs"/>
          <w:rtl/>
        </w:rPr>
        <w:t>ی</w:t>
      </w:r>
      <w:r w:rsidR="00DE221C" w:rsidRPr="00CD6CFF">
        <w:rPr>
          <w:rStyle w:val="Char6"/>
          <w:rFonts w:hint="cs"/>
          <w:rtl/>
        </w:rPr>
        <w:t xml:space="preserve"> قوا دست ب</w:t>
      </w:r>
      <w:r w:rsidR="00CD6CFF">
        <w:rPr>
          <w:rStyle w:val="Char6"/>
          <w:rFonts w:hint="cs"/>
          <w:rtl/>
        </w:rPr>
        <w:t>ک</w:t>
      </w:r>
      <w:r w:rsidR="00DE221C" w:rsidRPr="00CD6CFF">
        <w:rPr>
          <w:rStyle w:val="Char6"/>
          <w:rFonts w:hint="cs"/>
          <w:rtl/>
        </w:rPr>
        <w:t>ار شدند. نقش</w:t>
      </w:r>
      <w:r w:rsidR="00CD6CFF">
        <w:rPr>
          <w:rStyle w:val="Char6"/>
          <w:rFonts w:hint="cs"/>
          <w:rtl/>
        </w:rPr>
        <w:t>ۀ</w:t>
      </w:r>
      <w:r w:rsidR="00DE221C" w:rsidRPr="00CD6CFF">
        <w:rPr>
          <w:rStyle w:val="Char6"/>
          <w:rFonts w:hint="cs"/>
          <w:rtl/>
        </w:rPr>
        <w:t xml:space="preserve"> خب</w:t>
      </w:r>
      <w:r w:rsidR="00CD6CFF">
        <w:rPr>
          <w:rStyle w:val="Char6"/>
          <w:rFonts w:hint="cs"/>
          <w:rtl/>
        </w:rPr>
        <w:t>ی</w:t>
      </w:r>
      <w:r w:rsidR="00DE221C" w:rsidRPr="00CD6CFF">
        <w:rPr>
          <w:rStyle w:val="Char6"/>
          <w:rFonts w:hint="cs"/>
          <w:rtl/>
        </w:rPr>
        <w:t>ث آنان، تبد</w:t>
      </w:r>
      <w:r w:rsidR="00CD6CFF">
        <w:rPr>
          <w:rStyle w:val="Char6"/>
          <w:rFonts w:hint="cs"/>
          <w:rtl/>
        </w:rPr>
        <w:t>ی</w:t>
      </w:r>
      <w:r w:rsidR="00DE221C" w:rsidRPr="00CD6CFF">
        <w:rPr>
          <w:rStyle w:val="Char6"/>
          <w:rFonts w:hint="cs"/>
          <w:rtl/>
        </w:rPr>
        <w:t>ل جهان متحد اسلام به جوامع متفرق و پرا</w:t>
      </w:r>
      <w:r w:rsidR="00CD6CFF">
        <w:rPr>
          <w:rStyle w:val="Char6"/>
          <w:rFonts w:hint="cs"/>
          <w:rtl/>
        </w:rPr>
        <w:t>ک</w:t>
      </w:r>
      <w:r w:rsidR="00DE221C" w:rsidRPr="00CD6CFF">
        <w:rPr>
          <w:rStyle w:val="Char6"/>
          <w:rFonts w:hint="cs"/>
          <w:rtl/>
        </w:rPr>
        <w:t>نده و دولت‌ها</w:t>
      </w:r>
      <w:r w:rsidR="00CD6CFF">
        <w:rPr>
          <w:rStyle w:val="Char6"/>
          <w:rFonts w:hint="cs"/>
          <w:rtl/>
        </w:rPr>
        <w:t>ی</w:t>
      </w:r>
      <w:r w:rsidR="00DE221C" w:rsidRPr="00CD6CFF">
        <w:rPr>
          <w:rStyle w:val="Char6"/>
          <w:rFonts w:hint="cs"/>
          <w:rtl/>
        </w:rPr>
        <w:t xml:space="preserve"> متخاصم بود و امروز م</w:t>
      </w:r>
      <w:r w:rsidR="00CD6CFF">
        <w:rPr>
          <w:rStyle w:val="Char6"/>
          <w:rFonts w:hint="cs"/>
          <w:rtl/>
        </w:rPr>
        <w:t>ی</w:t>
      </w:r>
      <w:r w:rsidR="00DE221C" w:rsidRPr="00CD6CFF">
        <w:rPr>
          <w:rStyle w:val="Char6"/>
          <w:rFonts w:hint="cs"/>
          <w:rtl/>
        </w:rPr>
        <w:t>‌ب</w:t>
      </w:r>
      <w:r w:rsidR="00CD6CFF">
        <w:rPr>
          <w:rStyle w:val="Char6"/>
          <w:rFonts w:hint="cs"/>
          <w:rtl/>
        </w:rPr>
        <w:t>ی</w:t>
      </w:r>
      <w:r w:rsidR="00DE221C" w:rsidRPr="00CD6CFF">
        <w:rPr>
          <w:rStyle w:val="Char6"/>
          <w:rFonts w:hint="cs"/>
          <w:rtl/>
        </w:rPr>
        <w:t>ن</w:t>
      </w:r>
      <w:r w:rsidR="00CD6CFF">
        <w:rPr>
          <w:rStyle w:val="Char6"/>
          <w:rFonts w:hint="cs"/>
          <w:rtl/>
        </w:rPr>
        <w:t>ی</w:t>
      </w:r>
      <w:r w:rsidR="00DE221C" w:rsidRPr="00CD6CFF">
        <w:rPr>
          <w:rStyle w:val="Char6"/>
          <w:rFonts w:hint="cs"/>
          <w:rtl/>
        </w:rPr>
        <w:t xml:space="preserve">م </w:t>
      </w:r>
      <w:r w:rsidR="00CD6CFF">
        <w:rPr>
          <w:rStyle w:val="Char6"/>
          <w:rFonts w:hint="cs"/>
          <w:rtl/>
        </w:rPr>
        <w:t>ک</w:t>
      </w:r>
      <w:r w:rsidR="00DE221C" w:rsidRPr="00CD6CFF">
        <w:rPr>
          <w:rStyle w:val="Char6"/>
          <w:rFonts w:hint="cs"/>
          <w:rtl/>
        </w:rPr>
        <w:t>ه قوان</w:t>
      </w:r>
      <w:r w:rsidR="00CD6CFF">
        <w:rPr>
          <w:rStyle w:val="Char6"/>
          <w:rFonts w:hint="cs"/>
          <w:rtl/>
        </w:rPr>
        <w:t>ی</w:t>
      </w:r>
      <w:r w:rsidR="00DE221C" w:rsidRPr="00CD6CFF">
        <w:rPr>
          <w:rStyle w:val="Char6"/>
          <w:rFonts w:hint="cs"/>
          <w:rtl/>
        </w:rPr>
        <w:t>ن و اح</w:t>
      </w:r>
      <w:r w:rsidR="00CD6CFF">
        <w:rPr>
          <w:rStyle w:val="Char6"/>
          <w:rFonts w:hint="cs"/>
          <w:rtl/>
        </w:rPr>
        <w:t>ک</w:t>
      </w:r>
      <w:r w:rsidR="00DE221C" w:rsidRPr="00CD6CFF">
        <w:rPr>
          <w:rStyle w:val="Char6"/>
          <w:rFonts w:hint="cs"/>
          <w:rtl/>
        </w:rPr>
        <w:t>ام اسلام</w:t>
      </w:r>
      <w:r w:rsidR="00CD6CFF">
        <w:rPr>
          <w:rStyle w:val="Char6"/>
          <w:rFonts w:hint="cs"/>
          <w:rtl/>
        </w:rPr>
        <w:t>ی</w:t>
      </w:r>
      <w:r w:rsidR="00DE221C" w:rsidRPr="00CD6CFF">
        <w:rPr>
          <w:rStyle w:val="Char6"/>
          <w:rFonts w:hint="cs"/>
          <w:rtl/>
        </w:rPr>
        <w:t xml:space="preserve"> در </w:t>
      </w:r>
      <w:r w:rsidR="00CD6CFF">
        <w:rPr>
          <w:rStyle w:val="Char6"/>
          <w:rFonts w:hint="cs"/>
          <w:rtl/>
        </w:rPr>
        <w:t>ک</w:t>
      </w:r>
      <w:r w:rsidR="00DE221C" w:rsidRPr="00CD6CFF">
        <w:rPr>
          <w:rStyle w:val="Char6"/>
          <w:rFonts w:hint="cs"/>
          <w:rtl/>
        </w:rPr>
        <w:t>شورها</w:t>
      </w:r>
      <w:r w:rsidR="00CD6CFF">
        <w:rPr>
          <w:rStyle w:val="Char6"/>
          <w:rFonts w:hint="cs"/>
          <w:rtl/>
        </w:rPr>
        <w:t>ی</w:t>
      </w:r>
      <w:r w:rsidR="00DE221C" w:rsidRPr="00CD6CFF">
        <w:rPr>
          <w:rStyle w:val="Char6"/>
          <w:rFonts w:hint="cs"/>
          <w:rtl/>
        </w:rPr>
        <w:t xml:space="preserve"> مسلمان </w:t>
      </w:r>
      <w:r w:rsidR="00CD6CFF">
        <w:rPr>
          <w:rStyle w:val="Char6"/>
          <w:rFonts w:hint="cs"/>
          <w:rtl/>
        </w:rPr>
        <w:t>ک</w:t>
      </w:r>
      <w:r w:rsidR="00DE221C" w:rsidRPr="00CD6CFF">
        <w:rPr>
          <w:rStyle w:val="Char6"/>
          <w:rFonts w:hint="cs"/>
          <w:rtl/>
        </w:rPr>
        <w:t>نار گذاشته شده است و اثر</w:t>
      </w:r>
      <w:r w:rsidR="00CD6CFF">
        <w:rPr>
          <w:rStyle w:val="Char6"/>
          <w:rFonts w:hint="cs"/>
          <w:rtl/>
        </w:rPr>
        <w:t>ی</w:t>
      </w:r>
      <w:r w:rsidR="00DE221C" w:rsidRPr="00CD6CFF">
        <w:rPr>
          <w:rStyle w:val="Char6"/>
          <w:rFonts w:hint="cs"/>
          <w:rtl/>
        </w:rPr>
        <w:t xml:space="preserve"> از حا</w:t>
      </w:r>
      <w:r w:rsidR="00CD6CFF">
        <w:rPr>
          <w:rStyle w:val="Char6"/>
          <w:rFonts w:hint="cs"/>
          <w:rtl/>
        </w:rPr>
        <w:t>ک</w:t>
      </w:r>
      <w:r w:rsidR="00DE221C" w:rsidRPr="00CD6CFF">
        <w:rPr>
          <w:rStyle w:val="Char6"/>
          <w:rFonts w:hint="cs"/>
          <w:rtl/>
        </w:rPr>
        <w:t>م</w:t>
      </w:r>
      <w:r w:rsidR="00CD6CFF">
        <w:rPr>
          <w:rStyle w:val="Char6"/>
          <w:rFonts w:hint="cs"/>
          <w:rtl/>
        </w:rPr>
        <w:t>ی</w:t>
      </w:r>
      <w:r w:rsidR="00DE221C" w:rsidRPr="00CD6CFF">
        <w:rPr>
          <w:rStyle w:val="Char6"/>
          <w:rFonts w:hint="cs"/>
          <w:rtl/>
        </w:rPr>
        <w:t>ت و خلافت اسلام</w:t>
      </w:r>
      <w:r w:rsidR="00CD6CFF">
        <w:rPr>
          <w:rStyle w:val="Char6"/>
          <w:rFonts w:hint="cs"/>
          <w:rtl/>
        </w:rPr>
        <w:t>ی</w:t>
      </w:r>
      <w:r w:rsidR="00DE221C" w:rsidRPr="00CD6CFF">
        <w:rPr>
          <w:rStyle w:val="Char6"/>
          <w:rFonts w:hint="cs"/>
          <w:rtl/>
        </w:rPr>
        <w:t xml:space="preserve"> بر جا</w:t>
      </w:r>
      <w:r w:rsidR="00CD6CFF">
        <w:rPr>
          <w:rStyle w:val="Char6"/>
          <w:rFonts w:hint="cs"/>
          <w:rtl/>
        </w:rPr>
        <w:t>ی</w:t>
      </w:r>
      <w:r w:rsidR="00DE221C" w:rsidRPr="00CD6CFF">
        <w:rPr>
          <w:rStyle w:val="Char6"/>
          <w:rFonts w:hint="cs"/>
          <w:rtl/>
        </w:rPr>
        <w:t xml:space="preserve"> نمانده است، در اصول اند</w:t>
      </w:r>
      <w:r w:rsidR="00CD6CFF">
        <w:rPr>
          <w:rStyle w:val="Char6"/>
          <w:rFonts w:hint="cs"/>
          <w:rtl/>
        </w:rPr>
        <w:t>ی</w:t>
      </w:r>
      <w:r w:rsidR="00DE221C" w:rsidRPr="00CD6CFF">
        <w:rPr>
          <w:rStyle w:val="Char6"/>
          <w:rFonts w:hint="cs"/>
          <w:rtl/>
        </w:rPr>
        <w:t>شه و اعتقاد از هم فاصله گرفته‌اند، در گرداب متعفن ب</w:t>
      </w:r>
      <w:r w:rsidR="00CD6CFF">
        <w:rPr>
          <w:rStyle w:val="Char6"/>
          <w:rFonts w:hint="cs"/>
          <w:rtl/>
        </w:rPr>
        <w:t>ی</w:t>
      </w:r>
      <w:r w:rsidR="00DE221C" w:rsidRPr="00CD6CFF">
        <w:rPr>
          <w:rStyle w:val="Char6"/>
          <w:rFonts w:hint="cs"/>
          <w:rtl/>
        </w:rPr>
        <w:t>‌بند و بار</w:t>
      </w:r>
      <w:r w:rsidR="00CD6CFF">
        <w:rPr>
          <w:rStyle w:val="Char6"/>
          <w:rFonts w:hint="cs"/>
          <w:rtl/>
        </w:rPr>
        <w:t>ی</w:t>
      </w:r>
      <w:r w:rsidR="00DE221C" w:rsidRPr="00CD6CFF">
        <w:rPr>
          <w:rStyle w:val="Char6"/>
          <w:rFonts w:hint="cs"/>
          <w:rtl/>
        </w:rPr>
        <w:t xml:space="preserve"> غوطه م</w:t>
      </w:r>
      <w:r w:rsidR="00CD6CFF">
        <w:rPr>
          <w:rStyle w:val="Char6"/>
          <w:rFonts w:hint="cs"/>
          <w:rtl/>
        </w:rPr>
        <w:t>ی</w:t>
      </w:r>
      <w:r w:rsidR="00DE221C" w:rsidRPr="00CD6CFF">
        <w:rPr>
          <w:rStyle w:val="Char6"/>
          <w:rFonts w:hint="cs"/>
          <w:rtl/>
        </w:rPr>
        <w:t>‌خورند، هوس‌ها و تما</w:t>
      </w:r>
      <w:r w:rsidR="00CD6CFF">
        <w:rPr>
          <w:rStyle w:val="Char6"/>
          <w:rFonts w:hint="cs"/>
          <w:rtl/>
        </w:rPr>
        <w:t>ی</w:t>
      </w:r>
      <w:r w:rsidR="00DE221C" w:rsidRPr="00CD6CFF">
        <w:rPr>
          <w:rStyle w:val="Char6"/>
          <w:rFonts w:hint="cs"/>
          <w:rtl/>
        </w:rPr>
        <w:t>لات نفسان</w:t>
      </w:r>
      <w:r w:rsidR="00CD6CFF">
        <w:rPr>
          <w:rStyle w:val="Char6"/>
          <w:rFonts w:hint="cs"/>
          <w:rtl/>
        </w:rPr>
        <w:t>ی</w:t>
      </w:r>
      <w:r w:rsidR="00412821" w:rsidRPr="00CD6CFF">
        <w:rPr>
          <w:rStyle w:val="Char6"/>
          <w:rFonts w:hint="cs"/>
          <w:rtl/>
        </w:rPr>
        <w:t xml:space="preserve"> آنان را </w:t>
      </w:r>
      <w:r w:rsidR="00DE221C" w:rsidRPr="00CD6CFF">
        <w:rPr>
          <w:rStyle w:val="Char6"/>
          <w:rFonts w:hint="cs"/>
          <w:rtl/>
        </w:rPr>
        <w:t>به دشمن</w:t>
      </w:r>
      <w:r w:rsidR="00CD6CFF">
        <w:rPr>
          <w:rStyle w:val="Char6"/>
          <w:rFonts w:hint="cs"/>
          <w:rtl/>
        </w:rPr>
        <w:t>ی</w:t>
      </w:r>
      <w:r w:rsidR="00DE221C" w:rsidRPr="00CD6CFF">
        <w:rPr>
          <w:rStyle w:val="Char6"/>
          <w:rFonts w:hint="cs"/>
          <w:rtl/>
        </w:rPr>
        <w:t xml:space="preserve"> با هم وادار </w:t>
      </w:r>
      <w:r w:rsidR="00CD6CFF">
        <w:rPr>
          <w:rStyle w:val="Char6"/>
          <w:rFonts w:hint="cs"/>
          <w:rtl/>
        </w:rPr>
        <w:t>ک</w:t>
      </w:r>
      <w:r w:rsidR="00DE221C" w:rsidRPr="00CD6CFF">
        <w:rPr>
          <w:rStyle w:val="Char6"/>
          <w:rFonts w:hint="cs"/>
          <w:rtl/>
        </w:rPr>
        <w:t>رده است، مطامع و منافع ماد</w:t>
      </w:r>
      <w:r w:rsidR="00CD6CFF">
        <w:rPr>
          <w:rStyle w:val="Char6"/>
          <w:rFonts w:hint="cs"/>
          <w:rtl/>
        </w:rPr>
        <w:t>ی</w:t>
      </w:r>
      <w:r w:rsidR="00DE221C" w:rsidRPr="00CD6CFF">
        <w:rPr>
          <w:rStyle w:val="Char6"/>
          <w:rFonts w:hint="cs"/>
          <w:rtl/>
        </w:rPr>
        <w:t xml:space="preserve"> بر ذهن و جان آنان مستول</w:t>
      </w:r>
      <w:r w:rsidR="00CD6CFF">
        <w:rPr>
          <w:rStyle w:val="Char6"/>
          <w:rFonts w:hint="cs"/>
          <w:rtl/>
        </w:rPr>
        <w:t>ی</w:t>
      </w:r>
      <w:r w:rsidR="00DE221C" w:rsidRPr="00CD6CFF">
        <w:rPr>
          <w:rStyle w:val="Char6"/>
          <w:rFonts w:hint="cs"/>
          <w:rtl/>
        </w:rPr>
        <w:t xml:space="preserve"> گشته است، سرگردان و ب</w:t>
      </w:r>
      <w:r w:rsidR="00CD6CFF">
        <w:rPr>
          <w:rStyle w:val="Char6"/>
          <w:rFonts w:hint="cs"/>
          <w:rtl/>
        </w:rPr>
        <w:t>ی</w:t>
      </w:r>
      <w:r w:rsidR="00DE221C" w:rsidRPr="00CD6CFF">
        <w:rPr>
          <w:rStyle w:val="Char6"/>
          <w:rFonts w:hint="cs"/>
          <w:rtl/>
        </w:rPr>
        <w:t>‌هدف گام برم</w:t>
      </w:r>
      <w:r w:rsidR="00CD6CFF">
        <w:rPr>
          <w:rStyle w:val="Char6"/>
          <w:rFonts w:hint="cs"/>
          <w:rtl/>
        </w:rPr>
        <w:t>ی</w:t>
      </w:r>
      <w:r w:rsidR="00DE221C" w:rsidRPr="00CD6CFF">
        <w:rPr>
          <w:rStyle w:val="Char6"/>
          <w:rFonts w:hint="cs"/>
          <w:rtl/>
        </w:rPr>
        <w:t>‌دارند، د</w:t>
      </w:r>
      <w:r w:rsidR="00CD6CFF">
        <w:rPr>
          <w:rStyle w:val="Char6"/>
          <w:rFonts w:hint="cs"/>
          <w:rtl/>
        </w:rPr>
        <w:t>ی</w:t>
      </w:r>
      <w:r w:rsidR="00DE221C" w:rsidRPr="00CD6CFF">
        <w:rPr>
          <w:rStyle w:val="Char6"/>
          <w:rFonts w:hint="cs"/>
          <w:rtl/>
        </w:rPr>
        <w:t>گر مانند گذشته بدنبال وحدت، آزادگ</w:t>
      </w:r>
      <w:r w:rsidR="00CD6CFF">
        <w:rPr>
          <w:rStyle w:val="Char6"/>
          <w:rFonts w:hint="cs"/>
          <w:rtl/>
        </w:rPr>
        <w:t>ی</w:t>
      </w:r>
      <w:r w:rsidR="00DE221C" w:rsidRPr="00CD6CFF">
        <w:rPr>
          <w:rStyle w:val="Char6"/>
          <w:rFonts w:hint="cs"/>
          <w:rtl/>
        </w:rPr>
        <w:t xml:space="preserve"> و هو</w:t>
      </w:r>
      <w:r w:rsidR="00CD6CFF">
        <w:rPr>
          <w:rStyle w:val="Char6"/>
          <w:rFonts w:hint="cs"/>
          <w:rtl/>
        </w:rPr>
        <w:t>ی</w:t>
      </w:r>
      <w:r w:rsidR="00DE221C" w:rsidRPr="00CD6CFF">
        <w:rPr>
          <w:rStyle w:val="Char6"/>
          <w:rFonts w:hint="cs"/>
          <w:rtl/>
        </w:rPr>
        <w:t>ت اسلام</w:t>
      </w:r>
      <w:r w:rsidR="00CD6CFF">
        <w:rPr>
          <w:rStyle w:val="Char6"/>
          <w:rFonts w:hint="cs"/>
          <w:rtl/>
        </w:rPr>
        <w:t>ی</w:t>
      </w:r>
      <w:r w:rsidR="00DE221C" w:rsidRPr="00CD6CFF">
        <w:rPr>
          <w:rStyle w:val="Char6"/>
          <w:rFonts w:hint="cs"/>
          <w:rtl/>
        </w:rPr>
        <w:t xml:space="preserve"> ن</w:t>
      </w:r>
      <w:r w:rsidR="00CD6CFF">
        <w:rPr>
          <w:rStyle w:val="Char6"/>
          <w:rFonts w:hint="cs"/>
          <w:rtl/>
        </w:rPr>
        <w:t>ی</w:t>
      </w:r>
      <w:r w:rsidR="00DE221C" w:rsidRPr="00CD6CFF">
        <w:rPr>
          <w:rStyle w:val="Char6"/>
          <w:rFonts w:hint="cs"/>
          <w:rtl/>
        </w:rPr>
        <w:t>ستند، هر چند تعدادشان ز</w:t>
      </w:r>
      <w:r w:rsidR="00CD6CFF">
        <w:rPr>
          <w:rStyle w:val="Char6"/>
          <w:rFonts w:hint="cs"/>
          <w:rtl/>
        </w:rPr>
        <w:t>ی</w:t>
      </w:r>
      <w:r w:rsidR="00DE221C" w:rsidRPr="00CD6CFF">
        <w:rPr>
          <w:rStyle w:val="Char6"/>
          <w:rFonts w:hint="cs"/>
          <w:rtl/>
        </w:rPr>
        <w:t xml:space="preserve">اد است و احتمال دارد </w:t>
      </w:r>
      <w:r w:rsidR="00CD6CFF">
        <w:rPr>
          <w:rStyle w:val="Char6"/>
          <w:rFonts w:hint="cs"/>
          <w:rtl/>
        </w:rPr>
        <w:t>ک</w:t>
      </w:r>
      <w:r w:rsidR="00DE221C" w:rsidRPr="00CD6CFF">
        <w:rPr>
          <w:rStyle w:val="Char6"/>
          <w:rFonts w:hint="cs"/>
          <w:rtl/>
        </w:rPr>
        <w:t xml:space="preserve">ه </w:t>
      </w:r>
      <w:r w:rsidR="000B10C2" w:rsidRPr="00CD6CFF">
        <w:rPr>
          <w:rStyle w:val="Char6"/>
          <w:rFonts w:hint="cs"/>
          <w:rtl/>
        </w:rPr>
        <w:t>در مجموع قدرت قابل توجه</w:t>
      </w:r>
      <w:r w:rsidR="00CD6CFF">
        <w:rPr>
          <w:rStyle w:val="Char6"/>
          <w:rFonts w:hint="cs"/>
          <w:rtl/>
        </w:rPr>
        <w:t>ی</w:t>
      </w:r>
      <w:r w:rsidR="000B10C2" w:rsidRPr="00CD6CFF">
        <w:rPr>
          <w:rStyle w:val="Char6"/>
          <w:rFonts w:hint="cs"/>
          <w:rtl/>
        </w:rPr>
        <w:t xml:space="preserve"> بحساب آ</w:t>
      </w:r>
      <w:r w:rsidR="00CD6CFF">
        <w:rPr>
          <w:rStyle w:val="Char6"/>
          <w:rFonts w:hint="cs"/>
          <w:rtl/>
        </w:rPr>
        <w:t>ی</w:t>
      </w:r>
      <w:r w:rsidR="000B10C2" w:rsidRPr="00CD6CFF">
        <w:rPr>
          <w:rStyle w:val="Char6"/>
          <w:rFonts w:hint="cs"/>
          <w:rtl/>
        </w:rPr>
        <w:t xml:space="preserve">ند، اما در واقع مانند </w:t>
      </w:r>
      <w:r w:rsidR="00CD6CFF">
        <w:rPr>
          <w:rStyle w:val="Char6"/>
          <w:rFonts w:hint="cs"/>
          <w:rtl/>
        </w:rPr>
        <w:t>ک</w:t>
      </w:r>
      <w:r w:rsidR="000B10C2" w:rsidRPr="00CD6CFF">
        <w:rPr>
          <w:rStyle w:val="Char6"/>
          <w:rFonts w:hint="cs"/>
          <w:rtl/>
        </w:rPr>
        <w:t>ف رو</w:t>
      </w:r>
      <w:r w:rsidR="00CD6CFF">
        <w:rPr>
          <w:rStyle w:val="Char6"/>
          <w:rFonts w:hint="cs"/>
          <w:rtl/>
        </w:rPr>
        <w:t>ی</w:t>
      </w:r>
      <w:r w:rsidR="000B10C2" w:rsidRPr="00CD6CFF">
        <w:rPr>
          <w:rStyle w:val="Char6"/>
          <w:rFonts w:hint="cs"/>
          <w:rtl/>
        </w:rPr>
        <w:t xml:space="preserve"> س</w:t>
      </w:r>
      <w:r w:rsidR="00CD6CFF">
        <w:rPr>
          <w:rStyle w:val="Char6"/>
          <w:rFonts w:hint="cs"/>
          <w:rtl/>
        </w:rPr>
        <w:t>ی</w:t>
      </w:r>
      <w:r w:rsidR="000B10C2" w:rsidRPr="00CD6CFF">
        <w:rPr>
          <w:rStyle w:val="Char6"/>
          <w:rFonts w:hint="cs"/>
          <w:rtl/>
        </w:rPr>
        <w:t>لابند، فقط ظاهر</w:t>
      </w:r>
      <w:r w:rsidR="00CD6CFF">
        <w:rPr>
          <w:rStyle w:val="Char6"/>
          <w:rFonts w:hint="cs"/>
          <w:rtl/>
        </w:rPr>
        <w:t>ی</w:t>
      </w:r>
      <w:r w:rsidR="000B10C2" w:rsidRPr="00CD6CFF">
        <w:rPr>
          <w:rStyle w:val="Char6"/>
          <w:rFonts w:hint="cs"/>
          <w:rtl/>
        </w:rPr>
        <w:t xml:space="preserve"> دارند اما فاقد حق</w:t>
      </w:r>
      <w:r w:rsidR="00CD6CFF">
        <w:rPr>
          <w:rStyle w:val="Char6"/>
          <w:rFonts w:hint="cs"/>
          <w:rtl/>
        </w:rPr>
        <w:t>ی</w:t>
      </w:r>
      <w:r w:rsidR="000B10C2" w:rsidRPr="00CD6CFF">
        <w:rPr>
          <w:rStyle w:val="Char6"/>
          <w:rFonts w:hint="cs"/>
          <w:rtl/>
        </w:rPr>
        <w:t>قتند.</w:t>
      </w:r>
    </w:p>
    <w:p w:rsidR="000B10C2" w:rsidRPr="00CD6CFF" w:rsidRDefault="00CD6CFF" w:rsidP="003A63DF">
      <w:pPr>
        <w:bidi/>
        <w:spacing w:line="228" w:lineRule="auto"/>
        <w:ind w:firstLine="284"/>
        <w:jc w:val="both"/>
        <w:rPr>
          <w:rStyle w:val="Char6"/>
          <w:rtl/>
        </w:rPr>
      </w:pPr>
      <w:r>
        <w:rPr>
          <w:rStyle w:val="Char6"/>
          <w:rFonts w:hint="cs"/>
          <w:rtl/>
        </w:rPr>
        <w:t>ک</w:t>
      </w:r>
      <w:r w:rsidR="000B10C2" w:rsidRPr="00CD6CFF">
        <w:rPr>
          <w:rStyle w:val="Char6"/>
          <w:rFonts w:hint="cs"/>
          <w:rtl/>
        </w:rPr>
        <w:t>ار بجائ</w:t>
      </w:r>
      <w:r>
        <w:rPr>
          <w:rStyle w:val="Char6"/>
          <w:rFonts w:hint="cs"/>
          <w:rtl/>
        </w:rPr>
        <w:t>ی</w:t>
      </w:r>
      <w:r w:rsidR="000B10C2" w:rsidRPr="00CD6CFF">
        <w:rPr>
          <w:rStyle w:val="Char6"/>
          <w:rFonts w:hint="cs"/>
          <w:rtl/>
        </w:rPr>
        <w:t xml:space="preserve"> رس</w:t>
      </w:r>
      <w:r>
        <w:rPr>
          <w:rStyle w:val="Char6"/>
          <w:rFonts w:hint="cs"/>
          <w:rtl/>
        </w:rPr>
        <w:t>ی</w:t>
      </w:r>
      <w:r w:rsidR="000B10C2" w:rsidRPr="00CD6CFF">
        <w:rPr>
          <w:rStyle w:val="Char6"/>
          <w:rFonts w:hint="cs"/>
          <w:rtl/>
        </w:rPr>
        <w:t xml:space="preserve">ده است </w:t>
      </w:r>
      <w:r>
        <w:rPr>
          <w:rStyle w:val="Char6"/>
          <w:rFonts w:hint="cs"/>
          <w:rtl/>
        </w:rPr>
        <w:t>ک</w:t>
      </w:r>
      <w:r w:rsidR="000B10C2" w:rsidRPr="00CD6CFF">
        <w:rPr>
          <w:rStyle w:val="Char6"/>
          <w:rFonts w:hint="cs"/>
          <w:rtl/>
        </w:rPr>
        <w:t xml:space="preserve">ه </w:t>
      </w:r>
      <w:r w:rsidR="003A63DF" w:rsidRPr="00CD6CFF">
        <w:rPr>
          <w:rStyle w:val="Char6"/>
          <w:rFonts w:hint="cs"/>
          <w:rtl/>
        </w:rPr>
        <w:t>بعضی</w:t>
      </w:r>
      <w:r w:rsidR="000B10C2" w:rsidRPr="00CD6CFF">
        <w:rPr>
          <w:rStyle w:val="Char6"/>
          <w:rFonts w:hint="cs"/>
          <w:rtl/>
        </w:rPr>
        <w:t xml:space="preserve"> از رهبران حر</w:t>
      </w:r>
      <w:r>
        <w:rPr>
          <w:rStyle w:val="Char6"/>
          <w:rFonts w:hint="cs"/>
          <w:rtl/>
        </w:rPr>
        <w:t>ک</w:t>
      </w:r>
      <w:r w:rsidR="000B10C2" w:rsidRPr="00CD6CFF">
        <w:rPr>
          <w:rStyle w:val="Char6"/>
          <w:rFonts w:hint="cs"/>
          <w:rtl/>
        </w:rPr>
        <w:t>ت‌ها</w:t>
      </w:r>
      <w:r>
        <w:rPr>
          <w:rStyle w:val="Char6"/>
          <w:rFonts w:hint="cs"/>
          <w:rtl/>
        </w:rPr>
        <w:t>ی</w:t>
      </w:r>
      <w:r w:rsidR="000B10C2" w:rsidRPr="00CD6CFF">
        <w:rPr>
          <w:rStyle w:val="Char6"/>
          <w:rFonts w:hint="cs"/>
          <w:rtl/>
        </w:rPr>
        <w:t xml:space="preserve"> اسلام</w:t>
      </w:r>
      <w:r>
        <w:rPr>
          <w:rStyle w:val="Char6"/>
          <w:rFonts w:hint="cs"/>
          <w:rtl/>
        </w:rPr>
        <w:t>ی</w:t>
      </w:r>
      <w:r w:rsidR="000B10C2" w:rsidRPr="00CD6CFF">
        <w:rPr>
          <w:rStyle w:val="Char6"/>
          <w:rFonts w:hint="cs"/>
          <w:rtl/>
        </w:rPr>
        <w:t xml:space="preserve"> و شخص</w:t>
      </w:r>
      <w:r>
        <w:rPr>
          <w:rStyle w:val="Char6"/>
          <w:rFonts w:hint="cs"/>
          <w:rtl/>
        </w:rPr>
        <w:t>ی</w:t>
      </w:r>
      <w:r w:rsidR="000B10C2" w:rsidRPr="00CD6CFF">
        <w:rPr>
          <w:rStyle w:val="Char6"/>
          <w:rFonts w:hint="cs"/>
          <w:rtl/>
        </w:rPr>
        <w:t>ت‌ها</w:t>
      </w:r>
      <w:r>
        <w:rPr>
          <w:rStyle w:val="Char6"/>
          <w:rFonts w:hint="cs"/>
          <w:rtl/>
        </w:rPr>
        <w:t>ی</w:t>
      </w:r>
      <w:r w:rsidR="000B10C2" w:rsidRPr="00CD6CFF">
        <w:rPr>
          <w:rStyle w:val="Char6"/>
          <w:rFonts w:hint="cs"/>
          <w:rtl/>
        </w:rPr>
        <w:t xml:space="preserve"> بزرگ اصلاحگر مأ</w:t>
      </w:r>
      <w:r>
        <w:rPr>
          <w:rStyle w:val="Char6"/>
          <w:rFonts w:hint="cs"/>
          <w:rtl/>
        </w:rPr>
        <w:t>ی</w:t>
      </w:r>
      <w:r w:rsidR="000B10C2" w:rsidRPr="00CD6CFF">
        <w:rPr>
          <w:rStyle w:val="Char6"/>
          <w:rFonts w:hint="cs"/>
          <w:rtl/>
        </w:rPr>
        <w:t>وس شده‌اند و د</w:t>
      </w:r>
      <w:r>
        <w:rPr>
          <w:rStyle w:val="Char6"/>
          <w:rFonts w:hint="cs"/>
          <w:rtl/>
        </w:rPr>
        <w:t>ی</w:t>
      </w:r>
      <w:r w:rsidR="000B10C2" w:rsidRPr="00CD6CFF">
        <w:rPr>
          <w:rStyle w:val="Char6"/>
          <w:rFonts w:hint="cs"/>
          <w:rtl/>
        </w:rPr>
        <w:t>گر ام</w:t>
      </w:r>
      <w:r>
        <w:rPr>
          <w:rStyle w:val="Char6"/>
          <w:rFonts w:hint="cs"/>
          <w:rtl/>
        </w:rPr>
        <w:t>ی</w:t>
      </w:r>
      <w:r w:rsidR="000B10C2" w:rsidRPr="00CD6CFF">
        <w:rPr>
          <w:rStyle w:val="Char6"/>
          <w:rFonts w:hint="cs"/>
          <w:rtl/>
        </w:rPr>
        <w:t>د</w:t>
      </w:r>
      <w:r>
        <w:rPr>
          <w:rStyle w:val="Char6"/>
          <w:rFonts w:hint="cs"/>
          <w:rtl/>
        </w:rPr>
        <w:t>ی</w:t>
      </w:r>
      <w:r w:rsidR="000B10C2" w:rsidRPr="00CD6CFF">
        <w:rPr>
          <w:rStyle w:val="Char6"/>
          <w:rFonts w:hint="cs"/>
          <w:rtl/>
        </w:rPr>
        <w:t xml:space="preserve"> به ح</w:t>
      </w:r>
      <w:r>
        <w:rPr>
          <w:rStyle w:val="Char6"/>
          <w:rFonts w:hint="cs"/>
          <w:rtl/>
        </w:rPr>
        <w:t>ی</w:t>
      </w:r>
      <w:r w:rsidR="000B10C2" w:rsidRPr="00CD6CFF">
        <w:rPr>
          <w:rStyle w:val="Char6"/>
          <w:rFonts w:hint="cs"/>
          <w:rtl/>
        </w:rPr>
        <w:t>ات مجدد و اصلاح امت اسلام ندارند. به نظر آنان د</w:t>
      </w:r>
      <w:r>
        <w:rPr>
          <w:rStyle w:val="Char6"/>
          <w:rFonts w:hint="cs"/>
          <w:rtl/>
        </w:rPr>
        <w:t>ی</w:t>
      </w:r>
      <w:r w:rsidR="000B10C2" w:rsidRPr="00CD6CFF">
        <w:rPr>
          <w:rStyle w:val="Char6"/>
          <w:rFonts w:hint="cs"/>
          <w:rtl/>
        </w:rPr>
        <w:t>گر راه بازگشت</w:t>
      </w:r>
      <w:r>
        <w:rPr>
          <w:rStyle w:val="Char6"/>
          <w:rFonts w:hint="cs"/>
          <w:rtl/>
        </w:rPr>
        <w:t>ی</w:t>
      </w:r>
      <w:r w:rsidR="000B10C2" w:rsidRPr="00CD6CFF">
        <w:rPr>
          <w:rStyle w:val="Char6"/>
          <w:rFonts w:hint="cs"/>
          <w:rtl/>
        </w:rPr>
        <w:t xml:space="preserve"> برا</w:t>
      </w:r>
      <w:r>
        <w:rPr>
          <w:rStyle w:val="Char6"/>
          <w:rFonts w:hint="cs"/>
          <w:rtl/>
        </w:rPr>
        <w:t>ی</w:t>
      </w:r>
      <w:r w:rsidR="000B10C2" w:rsidRPr="00CD6CFF">
        <w:rPr>
          <w:rStyle w:val="Char6"/>
          <w:rFonts w:hint="cs"/>
          <w:rtl/>
        </w:rPr>
        <w:t xml:space="preserve"> دست</w:t>
      </w:r>
      <w:r>
        <w:rPr>
          <w:rStyle w:val="Char6"/>
          <w:rFonts w:hint="cs"/>
          <w:rtl/>
        </w:rPr>
        <w:t>ی</w:t>
      </w:r>
      <w:r w:rsidR="000B10C2" w:rsidRPr="00CD6CFF">
        <w:rPr>
          <w:rStyle w:val="Char6"/>
          <w:rFonts w:hint="cs"/>
          <w:rtl/>
        </w:rPr>
        <w:t>اب</w:t>
      </w:r>
      <w:r>
        <w:rPr>
          <w:rStyle w:val="Char6"/>
          <w:rFonts w:hint="cs"/>
          <w:rtl/>
        </w:rPr>
        <w:t>ی</w:t>
      </w:r>
      <w:r w:rsidR="000B10C2" w:rsidRPr="00CD6CFF">
        <w:rPr>
          <w:rStyle w:val="Char6"/>
          <w:rFonts w:hint="cs"/>
          <w:rtl/>
        </w:rPr>
        <w:t xml:space="preserve"> به هو</w:t>
      </w:r>
      <w:r>
        <w:rPr>
          <w:rStyle w:val="Char6"/>
          <w:rFonts w:hint="cs"/>
          <w:rtl/>
        </w:rPr>
        <w:t>ی</w:t>
      </w:r>
      <w:r w:rsidR="000B10C2" w:rsidRPr="00CD6CFF">
        <w:rPr>
          <w:rStyle w:val="Char6"/>
          <w:rFonts w:hint="cs"/>
          <w:rtl/>
        </w:rPr>
        <w:t>ت واقع</w:t>
      </w:r>
      <w:r>
        <w:rPr>
          <w:rStyle w:val="Char6"/>
          <w:rFonts w:hint="cs"/>
          <w:rtl/>
        </w:rPr>
        <w:t>ی</w:t>
      </w:r>
      <w:r w:rsidR="000B10C2" w:rsidRPr="00CD6CFF">
        <w:rPr>
          <w:rStyle w:val="Char6"/>
          <w:rFonts w:hint="cs"/>
          <w:rtl/>
        </w:rPr>
        <w:t xml:space="preserve"> مسلم</w:t>
      </w:r>
      <w:r>
        <w:rPr>
          <w:rStyle w:val="Char6"/>
          <w:rFonts w:hint="cs"/>
          <w:rtl/>
        </w:rPr>
        <w:t>ی</w:t>
      </w:r>
      <w:r w:rsidR="000B10C2" w:rsidRPr="00CD6CFF">
        <w:rPr>
          <w:rStyle w:val="Char6"/>
          <w:rFonts w:hint="cs"/>
          <w:rtl/>
        </w:rPr>
        <w:t>ن ن</w:t>
      </w:r>
      <w:r>
        <w:rPr>
          <w:rStyle w:val="Char6"/>
          <w:rFonts w:hint="cs"/>
          <w:rtl/>
        </w:rPr>
        <w:t>ی</w:t>
      </w:r>
      <w:r w:rsidR="000B10C2" w:rsidRPr="00CD6CFF">
        <w:rPr>
          <w:rStyle w:val="Char6"/>
          <w:rFonts w:hint="cs"/>
          <w:rtl/>
        </w:rPr>
        <w:t>ست. ا</w:t>
      </w:r>
      <w:r>
        <w:rPr>
          <w:rStyle w:val="Char6"/>
          <w:rFonts w:hint="cs"/>
          <w:rtl/>
        </w:rPr>
        <w:t>ی</w:t>
      </w:r>
      <w:r w:rsidR="000B10C2" w:rsidRPr="00CD6CFF">
        <w:rPr>
          <w:rStyle w:val="Char6"/>
          <w:rFonts w:hint="cs"/>
          <w:rtl/>
        </w:rPr>
        <w:t xml:space="preserve">نان معتقدند </w:t>
      </w:r>
      <w:r>
        <w:rPr>
          <w:rStyle w:val="Char6"/>
          <w:rFonts w:hint="cs"/>
          <w:rtl/>
        </w:rPr>
        <w:t>ک</w:t>
      </w:r>
      <w:r w:rsidR="000B10C2" w:rsidRPr="00CD6CFF">
        <w:rPr>
          <w:rStyle w:val="Char6"/>
          <w:rFonts w:hint="cs"/>
          <w:rtl/>
        </w:rPr>
        <w:t>ه عصر حاضر دور</w:t>
      </w:r>
      <w:r>
        <w:rPr>
          <w:rStyle w:val="Char6"/>
          <w:rFonts w:hint="cs"/>
          <w:rtl/>
        </w:rPr>
        <w:t>ۀ</w:t>
      </w:r>
      <w:r w:rsidR="00E15D87" w:rsidRPr="00CD6CFF">
        <w:rPr>
          <w:rStyle w:val="Char6"/>
          <w:rFonts w:hint="cs"/>
          <w:rtl/>
        </w:rPr>
        <w:t xml:space="preserve"> </w:t>
      </w:r>
      <w:r w:rsidR="000B10C2" w:rsidRPr="00CD6CFF">
        <w:rPr>
          <w:rStyle w:val="Char6"/>
          <w:rFonts w:hint="cs"/>
          <w:rtl/>
        </w:rPr>
        <w:t>‌آخرالزمان است و فرد مسلمان با</w:t>
      </w:r>
      <w:r>
        <w:rPr>
          <w:rStyle w:val="Char6"/>
          <w:rFonts w:hint="cs"/>
          <w:rtl/>
        </w:rPr>
        <w:t>ی</w:t>
      </w:r>
      <w:r w:rsidR="000B10C2" w:rsidRPr="00CD6CFF">
        <w:rPr>
          <w:rStyle w:val="Char6"/>
          <w:rFonts w:hint="cs"/>
          <w:rtl/>
        </w:rPr>
        <w:t>د چند گوسفند</w:t>
      </w:r>
      <w:r>
        <w:rPr>
          <w:rStyle w:val="Char6"/>
          <w:rFonts w:hint="cs"/>
          <w:rtl/>
        </w:rPr>
        <w:t>ی</w:t>
      </w:r>
      <w:r w:rsidR="000B10C2" w:rsidRPr="00CD6CFF">
        <w:rPr>
          <w:rStyle w:val="Char6"/>
          <w:rFonts w:hint="cs"/>
          <w:rtl/>
        </w:rPr>
        <w:t xml:space="preserve"> برا</w:t>
      </w:r>
      <w:r>
        <w:rPr>
          <w:rStyle w:val="Char6"/>
          <w:rFonts w:hint="cs"/>
          <w:rtl/>
        </w:rPr>
        <w:t>ی</w:t>
      </w:r>
      <w:r w:rsidR="000B10C2" w:rsidRPr="00CD6CFF">
        <w:rPr>
          <w:rStyle w:val="Char6"/>
          <w:rFonts w:hint="cs"/>
          <w:rtl/>
        </w:rPr>
        <w:t xml:space="preserve"> رفع ن</w:t>
      </w:r>
      <w:r>
        <w:rPr>
          <w:rStyle w:val="Char6"/>
          <w:rFonts w:hint="cs"/>
          <w:rtl/>
        </w:rPr>
        <w:t>ی</w:t>
      </w:r>
      <w:r w:rsidR="000B10C2" w:rsidRPr="00CD6CFF">
        <w:rPr>
          <w:rStyle w:val="Char6"/>
          <w:rFonts w:hint="cs"/>
          <w:rtl/>
        </w:rPr>
        <w:t>از زندگ</w:t>
      </w:r>
      <w:r>
        <w:rPr>
          <w:rStyle w:val="Char6"/>
          <w:rFonts w:hint="cs"/>
          <w:rtl/>
        </w:rPr>
        <w:t>ی</w:t>
      </w:r>
      <w:r w:rsidR="000B10C2" w:rsidRPr="00CD6CFF">
        <w:rPr>
          <w:rStyle w:val="Char6"/>
          <w:rFonts w:hint="cs"/>
          <w:rtl/>
        </w:rPr>
        <w:t xml:space="preserve"> برداشته و به دامنه </w:t>
      </w:r>
      <w:r>
        <w:rPr>
          <w:rStyle w:val="Char6"/>
          <w:rFonts w:hint="cs"/>
          <w:rtl/>
        </w:rPr>
        <w:t>ی</w:t>
      </w:r>
      <w:r w:rsidR="000B10C2" w:rsidRPr="00CD6CFF">
        <w:rPr>
          <w:rStyle w:val="Char6"/>
          <w:rFonts w:hint="cs"/>
          <w:rtl/>
        </w:rPr>
        <w:t>ا قلل</w:t>
      </w:r>
      <w:r w:rsidR="00374700" w:rsidRPr="00CD6CFF">
        <w:rPr>
          <w:rStyle w:val="Char6"/>
          <w:rFonts w:hint="cs"/>
          <w:rtl/>
        </w:rPr>
        <w:t xml:space="preserve"> </w:t>
      </w:r>
      <w:r>
        <w:rPr>
          <w:rStyle w:val="Char6"/>
          <w:rFonts w:hint="cs"/>
          <w:rtl/>
        </w:rPr>
        <w:t>ک</w:t>
      </w:r>
      <w:r w:rsidR="00374700" w:rsidRPr="00CD6CFF">
        <w:rPr>
          <w:rStyle w:val="Char6"/>
          <w:rFonts w:hint="cs"/>
          <w:rtl/>
        </w:rPr>
        <w:t>وه‌ها</w:t>
      </w:r>
      <w:r w:rsidR="000B10C2" w:rsidRPr="00CD6CFF">
        <w:rPr>
          <w:rStyle w:val="Char6"/>
          <w:rFonts w:hint="cs"/>
          <w:rtl/>
        </w:rPr>
        <w:t xml:space="preserve"> پناه برد تا زمان</w:t>
      </w:r>
      <w:r>
        <w:rPr>
          <w:rStyle w:val="Char6"/>
          <w:rFonts w:hint="cs"/>
          <w:rtl/>
        </w:rPr>
        <w:t>ی</w:t>
      </w:r>
      <w:r w:rsidR="000B10C2" w:rsidRPr="00CD6CFF">
        <w:rPr>
          <w:rStyle w:val="Char6"/>
          <w:rFonts w:hint="cs"/>
          <w:rtl/>
        </w:rPr>
        <w:t xml:space="preserve"> </w:t>
      </w:r>
      <w:r>
        <w:rPr>
          <w:rStyle w:val="Char6"/>
          <w:rFonts w:hint="cs"/>
          <w:rtl/>
        </w:rPr>
        <w:t>ک</w:t>
      </w:r>
      <w:r w:rsidR="000B10C2" w:rsidRPr="00CD6CFF">
        <w:rPr>
          <w:rStyle w:val="Char6"/>
          <w:rFonts w:hint="cs"/>
          <w:rtl/>
        </w:rPr>
        <w:t>ه مرگ فرا رسد و با دن</w:t>
      </w:r>
      <w:r>
        <w:rPr>
          <w:rStyle w:val="Char6"/>
          <w:rFonts w:hint="cs"/>
          <w:rtl/>
        </w:rPr>
        <w:t>ی</w:t>
      </w:r>
      <w:r w:rsidR="000B10C2" w:rsidRPr="00CD6CFF">
        <w:rPr>
          <w:rStyle w:val="Char6"/>
          <w:rFonts w:hint="cs"/>
          <w:rtl/>
        </w:rPr>
        <w:t>ا وداع م</w:t>
      </w:r>
      <w:r>
        <w:rPr>
          <w:rStyle w:val="Char6"/>
          <w:rFonts w:hint="cs"/>
          <w:rtl/>
        </w:rPr>
        <w:t>ی</w:t>
      </w:r>
      <w:r w:rsidR="000B10C2" w:rsidRPr="00CD6CFF">
        <w:rPr>
          <w:rStyle w:val="Char6"/>
          <w:rFonts w:hint="cs"/>
          <w:rtl/>
        </w:rPr>
        <w:t>‌</w:t>
      </w:r>
      <w:r>
        <w:rPr>
          <w:rStyle w:val="Char6"/>
          <w:rFonts w:hint="cs"/>
          <w:rtl/>
        </w:rPr>
        <w:t>ک</w:t>
      </w:r>
      <w:r w:rsidR="000B10C2" w:rsidRPr="00CD6CFF">
        <w:rPr>
          <w:rStyle w:val="Char6"/>
          <w:rFonts w:hint="cs"/>
          <w:rtl/>
        </w:rPr>
        <w:t>ند</w:t>
      </w:r>
      <w:r w:rsidR="00E15D87" w:rsidRPr="006D2599">
        <w:rPr>
          <w:rStyle w:val="Char6"/>
          <w:vertAlign w:val="superscript"/>
          <w:rtl/>
        </w:rPr>
        <w:footnoteReference w:id="1"/>
      </w:r>
      <w:r w:rsidR="000D4CB1" w:rsidRPr="00CD6CFF">
        <w:rPr>
          <w:rStyle w:val="Char6"/>
          <w:rFonts w:hint="cs"/>
          <w:rtl/>
        </w:rPr>
        <w:t>.</w:t>
      </w:r>
    </w:p>
    <w:p w:rsidR="00BB4433" w:rsidRPr="00B26CDF" w:rsidRDefault="004D26E3" w:rsidP="00BB4433">
      <w:pPr>
        <w:bidi/>
        <w:ind w:firstLine="284"/>
        <w:jc w:val="both"/>
        <w:rPr>
          <w:rStyle w:val="Char7"/>
          <w:rtl/>
        </w:rPr>
      </w:pPr>
      <w:r w:rsidRPr="00B26CDF">
        <w:rPr>
          <w:rStyle w:val="Char7"/>
          <w:rFonts w:hint="cs"/>
          <w:rtl/>
        </w:rPr>
        <w:t>ا</w:t>
      </w:r>
      <w:r w:rsidR="00D02AF8">
        <w:rPr>
          <w:rStyle w:val="Char7"/>
          <w:rFonts w:hint="cs"/>
          <w:rtl/>
        </w:rPr>
        <w:t>ی</w:t>
      </w:r>
      <w:r w:rsidRPr="00B26CDF">
        <w:rPr>
          <w:rStyle w:val="Char7"/>
          <w:rFonts w:hint="cs"/>
          <w:rtl/>
        </w:rPr>
        <w:t>ن اند</w:t>
      </w:r>
      <w:r w:rsidR="00D02AF8">
        <w:rPr>
          <w:rStyle w:val="Char7"/>
          <w:rFonts w:hint="cs"/>
          <w:rtl/>
        </w:rPr>
        <w:t>ی</w:t>
      </w:r>
      <w:r w:rsidRPr="00B26CDF">
        <w:rPr>
          <w:rStyle w:val="Char7"/>
          <w:rFonts w:hint="cs"/>
          <w:rtl/>
        </w:rPr>
        <w:t>شه نوم</w:t>
      </w:r>
      <w:r w:rsidR="00D02AF8">
        <w:rPr>
          <w:rStyle w:val="Char7"/>
          <w:rFonts w:hint="cs"/>
          <w:rtl/>
        </w:rPr>
        <w:t>ی</w:t>
      </w:r>
      <w:r w:rsidRPr="00B26CDF">
        <w:rPr>
          <w:rStyle w:val="Char7"/>
          <w:rFonts w:hint="cs"/>
          <w:rtl/>
        </w:rPr>
        <w:t xml:space="preserve">د </w:t>
      </w:r>
      <w:r w:rsidR="00D02AF8">
        <w:rPr>
          <w:rStyle w:val="Char7"/>
          <w:rFonts w:hint="cs"/>
          <w:rtl/>
        </w:rPr>
        <w:t>ک</w:t>
      </w:r>
      <w:r w:rsidRPr="00B26CDF">
        <w:rPr>
          <w:rStyle w:val="Char7"/>
          <w:rFonts w:hint="cs"/>
          <w:rtl/>
        </w:rPr>
        <w:t xml:space="preserve">ننده و </w:t>
      </w:r>
      <w:r w:rsidR="00D02AF8">
        <w:rPr>
          <w:rStyle w:val="Char7"/>
          <w:rFonts w:hint="cs"/>
          <w:rtl/>
        </w:rPr>
        <w:t>ی</w:t>
      </w:r>
      <w:r w:rsidR="003A63DF" w:rsidRPr="00B26CDF">
        <w:rPr>
          <w:rStyle w:val="Char7"/>
          <w:rFonts w:hint="cs"/>
          <w:rtl/>
        </w:rPr>
        <w:t>أس‌آم</w:t>
      </w:r>
      <w:r w:rsidR="00D02AF8">
        <w:rPr>
          <w:rStyle w:val="Char7"/>
          <w:rFonts w:hint="cs"/>
          <w:rtl/>
        </w:rPr>
        <w:t>ی</w:t>
      </w:r>
      <w:r w:rsidR="003A63DF" w:rsidRPr="00B26CDF">
        <w:rPr>
          <w:rStyle w:val="Char7"/>
          <w:rFonts w:hint="cs"/>
          <w:rtl/>
        </w:rPr>
        <w:t>ز به سه دل</w:t>
      </w:r>
      <w:r w:rsidR="00D02AF8">
        <w:rPr>
          <w:rStyle w:val="Char7"/>
          <w:rFonts w:hint="cs"/>
          <w:rtl/>
        </w:rPr>
        <w:t>ی</w:t>
      </w:r>
      <w:r w:rsidR="003A63DF" w:rsidRPr="00B26CDF">
        <w:rPr>
          <w:rStyle w:val="Char7"/>
          <w:rFonts w:hint="cs"/>
          <w:rtl/>
        </w:rPr>
        <w:t>ل ا</w:t>
      </w:r>
      <w:r w:rsidR="00D02AF8">
        <w:rPr>
          <w:rStyle w:val="Char7"/>
          <w:rFonts w:hint="cs"/>
          <w:rtl/>
        </w:rPr>
        <w:t>ی</w:t>
      </w:r>
      <w:r w:rsidR="003A63DF" w:rsidRPr="00B26CDF">
        <w:rPr>
          <w:rStyle w:val="Char7"/>
          <w:rFonts w:hint="cs"/>
          <w:rtl/>
        </w:rPr>
        <w:t>جاد م</w:t>
      </w:r>
      <w:r w:rsidR="00D02AF8">
        <w:rPr>
          <w:rStyle w:val="Char7"/>
          <w:rFonts w:hint="cs"/>
          <w:rtl/>
        </w:rPr>
        <w:t>ی</w:t>
      </w:r>
      <w:r w:rsidR="003A63DF" w:rsidRPr="00B26CDF">
        <w:rPr>
          <w:rStyle w:val="Char7"/>
          <w:rFonts w:hint="cs"/>
          <w:rtl/>
        </w:rPr>
        <w:t>‌شود</w:t>
      </w:r>
      <w:r w:rsidRPr="00B26CDF">
        <w:rPr>
          <w:rStyle w:val="Char7"/>
          <w:rFonts w:hint="cs"/>
          <w:rtl/>
        </w:rPr>
        <w:t>:</w:t>
      </w:r>
    </w:p>
    <w:p w:rsidR="004D26E3" w:rsidRPr="00CD6CFF" w:rsidRDefault="004D26E3" w:rsidP="00306E2E">
      <w:pPr>
        <w:numPr>
          <w:ilvl w:val="0"/>
          <w:numId w:val="2"/>
        </w:numPr>
        <w:tabs>
          <w:tab w:val="clear" w:pos="644"/>
        </w:tabs>
        <w:bidi/>
        <w:jc w:val="both"/>
        <w:rPr>
          <w:rStyle w:val="Char6"/>
          <w:rtl/>
        </w:rPr>
      </w:pPr>
      <w:r w:rsidRPr="00CD6CFF">
        <w:rPr>
          <w:rStyle w:val="Char6"/>
          <w:rFonts w:hint="cs"/>
          <w:rtl/>
        </w:rPr>
        <w:t>جهل و ناآگاه</w:t>
      </w:r>
      <w:r w:rsidR="00CD6CFF">
        <w:rPr>
          <w:rStyle w:val="Char6"/>
          <w:rFonts w:hint="cs"/>
          <w:rtl/>
        </w:rPr>
        <w:t>ی</w:t>
      </w:r>
      <w:r w:rsidRPr="00CD6CFF">
        <w:rPr>
          <w:rStyle w:val="Char6"/>
          <w:rFonts w:hint="cs"/>
          <w:rtl/>
        </w:rPr>
        <w:t xml:space="preserve"> نسبت به سرشت و حق</w:t>
      </w:r>
      <w:r w:rsidR="00CD6CFF">
        <w:rPr>
          <w:rStyle w:val="Char6"/>
          <w:rFonts w:hint="cs"/>
          <w:rtl/>
        </w:rPr>
        <w:t>ی</w:t>
      </w:r>
      <w:r w:rsidRPr="00CD6CFF">
        <w:rPr>
          <w:rStyle w:val="Char6"/>
          <w:rFonts w:hint="cs"/>
          <w:rtl/>
        </w:rPr>
        <w:t>قت د</w:t>
      </w:r>
      <w:r w:rsidR="00CD6CFF">
        <w:rPr>
          <w:rStyle w:val="Char6"/>
          <w:rFonts w:hint="cs"/>
          <w:rtl/>
        </w:rPr>
        <w:t>ی</w:t>
      </w:r>
      <w:r w:rsidRPr="00CD6CFF">
        <w:rPr>
          <w:rStyle w:val="Char6"/>
          <w:rFonts w:hint="cs"/>
          <w:rtl/>
        </w:rPr>
        <w:t>ن اسلام.</w:t>
      </w:r>
    </w:p>
    <w:p w:rsidR="004D26E3" w:rsidRPr="00CD6CFF" w:rsidRDefault="004D26E3" w:rsidP="00306E2E">
      <w:pPr>
        <w:numPr>
          <w:ilvl w:val="0"/>
          <w:numId w:val="2"/>
        </w:numPr>
        <w:tabs>
          <w:tab w:val="clear" w:pos="644"/>
        </w:tabs>
        <w:bidi/>
        <w:jc w:val="both"/>
        <w:rPr>
          <w:rStyle w:val="Char6"/>
        </w:rPr>
      </w:pPr>
      <w:r w:rsidRPr="00CD6CFF">
        <w:rPr>
          <w:rStyle w:val="Char6"/>
          <w:rFonts w:hint="cs"/>
          <w:rtl/>
        </w:rPr>
        <w:t>علاقه مفرط به ح</w:t>
      </w:r>
      <w:r w:rsidR="00CD6CFF">
        <w:rPr>
          <w:rStyle w:val="Char6"/>
          <w:rFonts w:hint="cs"/>
          <w:rtl/>
        </w:rPr>
        <w:t>ی</w:t>
      </w:r>
      <w:r w:rsidRPr="00CD6CFF">
        <w:rPr>
          <w:rStyle w:val="Char6"/>
          <w:rFonts w:hint="cs"/>
          <w:rtl/>
        </w:rPr>
        <w:t>ات دن</w:t>
      </w:r>
      <w:r w:rsidR="00CD6CFF">
        <w:rPr>
          <w:rStyle w:val="Char6"/>
          <w:rFonts w:hint="cs"/>
          <w:rtl/>
        </w:rPr>
        <w:t>ی</w:t>
      </w:r>
      <w:r w:rsidRPr="00CD6CFF">
        <w:rPr>
          <w:rStyle w:val="Char6"/>
          <w:rFonts w:hint="cs"/>
          <w:rtl/>
        </w:rPr>
        <w:t>ا و ب</w:t>
      </w:r>
      <w:r w:rsidR="00CD6CFF">
        <w:rPr>
          <w:rStyle w:val="Char6"/>
          <w:rFonts w:hint="cs"/>
          <w:rtl/>
        </w:rPr>
        <w:t>ی</w:t>
      </w:r>
      <w:r w:rsidRPr="00CD6CFF">
        <w:rPr>
          <w:rStyle w:val="Char6"/>
          <w:rFonts w:hint="cs"/>
          <w:rtl/>
        </w:rPr>
        <w:t>زار</w:t>
      </w:r>
      <w:r w:rsidR="00CD6CFF">
        <w:rPr>
          <w:rStyle w:val="Char6"/>
          <w:rFonts w:hint="cs"/>
          <w:rtl/>
        </w:rPr>
        <w:t>ی</w:t>
      </w:r>
      <w:r w:rsidRPr="00CD6CFF">
        <w:rPr>
          <w:rStyle w:val="Char6"/>
          <w:rFonts w:hint="cs"/>
          <w:rtl/>
        </w:rPr>
        <w:t xml:space="preserve"> از مرگ.</w:t>
      </w:r>
    </w:p>
    <w:p w:rsidR="004D26E3" w:rsidRPr="00CD6CFF" w:rsidRDefault="004D26E3" w:rsidP="00306E2E">
      <w:pPr>
        <w:numPr>
          <w:ilvl w:val="0"/>
          <w:numId w:val="2"/>
        </w:numPr>
        <w:tabs>
          <w:tab w:val="clear" w:pos="644"/>
        </w:tabs>
        <w:bidi/>
        <w:jc w:val="both"/>
        <w:rPr>
          <w:rStyle w:val="Char6"/>
        </w:rPr>
      </w:pPr>
      <w:r w:rsidRPr="00CD6CFF">
        <w:rPr>
          <w:rStyle w:val="Char6"/>
          <w:rFonts w:hint="cs"/>
          <w:rtl/>
        </w:rPr>
        <w:t>ندانستن غا</w:t>
      </w:r>
      <w:r w:rsidR="00CD6CFF">
        <w:rPr>
          <w:rStyle w:val="Char6"/>
          <w:rFonts w:hint="cs"/>
          <w:rtl/>
        </w:rPr>
        <w:t>ی</w:t>
      </w:r>
      <w:r w:rsidRPr="00CD6CFF">
        <w:rPr>
          <w:rStyle w:val="Char6"/>
          <w:rFonts w:hint="cs"/>
          <w:rtl/>
        </w:rPr>
        <w:t>ت و هدف از خلقت انسان مسلمان.</w:t>
      </w:r>
    </w:p>
    <w:p w:rsidR="009009C8" w:rsidRPr="008B617E" w:rsidRDefault="004D26E3" w:rsidP="00C8063C">
      <w:pPr>
        <w:pStyle w:val="a0"/>
        <w:rPr>
          <w:rtl/>
        </w:rPr>
      </w:pPr>
      <w:bookmarkStart w:id="9" w:name="_Toc248463545"/>
      <w:bookmarkStart w:id="10" w:name="_Toc342424704"/>
      <w:bookmarkStart w:id="11" w:name="_Toc432319973"/>
      <w:r w:rsidRPr="008B617E">
        <w:rPr>
          <w:rFonts w:hint="cs"/>
          <w:rtl/>
        </w:rPr>
        <w:t>1- جهل و ناآگاه</w:t>
      </w:r>
      <w:r w:rsidR="00D02AF8">
        <w:rPr>
          <w:rFonts w:hint="cs"/>
          <w:rtl/>
        </w:rPr>
        <w:t>ی</w:t>
      </w:r>
      <w:r w:rsidRPr="008B617E">
        <w:rPr>
          <w:rFonts w:hint="cs"/>
          <w:rtl/>
        </w:rPr>
        <w:t xml:space="preserve"> نسبت به سرشت و حق</w:t>
      </w:r>
      <w:r w:rsidR="00D02AF8">
        <w:rPr>
          <w:rFonts w:hint="cs"/>
          <w:rtl/>
        </w:rPr>
        <w:t>ی</w:t>
      </w:r>
      <w:r w:rsidRPr="008B617E">
        <w:rPr>
          <w:rFonts w:hint="cs"/>
          <w:rtl/>
        </w:rPr>
        <w:t>قت د</w:t>
      </w:r>
      <w:r w:rsidR="00D02AF8">
        <w:rPr>
          <w:rFonts w:hint="cs"/>
          <w:rtl/>
        </w:rPr>
        <w:t>ی</w:t>
      </w:r>
      <w:r w:rsidRPr="008B617E">
        <w:rPr>
          <w:rFonts w:hint="cs"/>
          <w:rtl/>
        </w:rPr>
        <w:t>ن اسلام</w:t>
      </w:r>
      <w:bookmarkEnd w:id="9"/>
      <w:bookmarkEnd w:id="10"/>
      <w:bookmarkEnd w:id="11"/>
    </w:p>
    <w:p w:rsidR="006A1D7C" w:rsidRPr="00CD6CFF" w:rsidRDefault="00E7201B" w:rsidP="006A1D7C">
      <w:pPr>
        <w:bidi/>
        <w:ind w:firstLine="284"/>
        <w:jc w:val="both"/>
        <w:rPr>
          <w:rStyle w:val="Char6"/>
          <w:rtl/>
        </w:rPr>
      </w:pPr>
      <w:r w:rsidRPr="00CD6CFF">
        <w:rPr>
          <w:rStyle w:val="Char6"/>
          <w:rFonts w:hint="cs"/>
          <w:rtl/>
        </w:rPr>
        <w:t>عموم مردم و تمام</w:t>
      </w:r>
      <w:r w:rsidR="00CD6CFF">
        <w:rPr>
          <w:rStyle w:val="Char6"/>
          <w:rFonts w:hint="cs"/>
          <w:rtl/>
        </w:rPr>
        <w:t>ی</w:t>
      </w:r>
      <w:r w:rsidRPr="00CD6CFF">
        <w:rPr>
          <w:rStyle w:val="Char6"/>
          <w:rFonts w:hint="cs"/>
          <w:rtl/>
        </w:rPr>
        <w:t xml:space="preserve"> مسلمانان و در رأس آنان دعوت‌</w:t>
      </w:r>
      <w:r w:rsidR="00CD6CFF">
        <w:rPr>
          <w:rStyle w:val="Char6"/>
          <w:rFonts w:hint="cs"/>
          <w:rtl/>
        </w:rPr>
        <w:t>ک</w:t>
      </w:r>
      <w:r w:rsidRPr="00CD6CFF">
        <w:rPr>
          <w:rStyle w:val="Char6"/>
          <w:rFonts w:hint="cs"/>
          <w:rtl/>
        </w:rPr>
        <w:t>نندگان حر</w:t>
      </w:r>
      <w:r w:rsidR="00CD6CFF">
        <w:rPr>
          <w:rStyle w:val="Char6"/>
          <w:rFonts w:hint="cs"/>
          <w:rtl/>
        </w:rPr>
        <w:t>ک</w:t>
      </w:r>
      <w:r w:rsidRPr="00CD6CFF">
        <w:rPr>
          <w:rStyle w:val="Char6"/>
          <w:rFonts w:hint="cs"/>
          <w:rtl/>
        </w:rPr>
        <w:t>ات اسلام</w:t>
      </w:r>
      <w:r w:rsidR="00CD6CFF">
        <w:rPr>
          <w:rStyle w:val="Char6"/>
          <w:rFonts w:hint="cs"/>
          <w:rtl/>
        </w:rPr>
        <w:t>ی</w:t>
      </w:r>
      <w:r w:rsidRPr="00CD6CFF">
        <w:rPr>
          <w:rStyle w:val="Char6"/>
          <w:rFonts w:hint="cs"/>
          <w:rtl/>
        </w:rPr>
        <w:t xml:space="preserve"> ه</w:t>
      </w:r>
      <w:r w:rsidR="00CD6CFF">
        <w:rPr>
          <w:rStyle w:val="Char6"/>
          <w:rFonts w:hint="cs"/>
          <w:rtl/>
        </w:rPr>
        <w:t>ی</w:t>
      </w:r>
      <w:r w:rsidRPr="00CD6CFF">
        <w:rPr>
          <w:rStyle w:val="Char6"/>
          <w:rFonts w:hint="cs"/>
          <w:rtl/>
        </w:rPr>
        <w:t>چگاه ناام</w:t>
      </w:r>
      <w:r w:rsidR="00CD6CFF">
        <w:rPr>
          <w:rStyle w:val="Char6"/>
          <w:rFonts w:hint="cs"/>
          <w:rtl/>
        </w:rPr>
        <w:t>ی</w:t>
      </w:r>
      <w:r w:rsidR="003A63DF" w:rsidRPr="00CD6CFF">
        <w:rPr>
          <w:rStyle w:val="Char6"/>
          <w:rFonts w:hint="cs"/>
          <w:rtl/>
        </w:rPr>
        <w:t>د نم</w:t>
      </w:r>
      <w:r w:rsidR="00CD6CFF">
        <w:rPr>
          <w:rStyle w:val="Char6"/>
          <w:rFonts w:hint="cs"/>
          <w:rtl/>
        </w:rPr>
        <w:t>ی</w:t>
      </w:r>
      <w:r w:rsidR="003A63DF" w:rsidRPr="00CD6CFF">
        <w:rPr>
          <w:rStyle w:val="Char6"/>
          <w:rFonts w:hint="cs"/>
          <w:rtl/>
        </w:rPr>
        <w:t>‌شدند، اگر در م</w:t>
      </w:r>
      <w:r w:rsidR="00CD6CFF">
        <w:rPr>
          <w:rStyle w:val="Char6"/>
          <w:rFonts w:hint="cs"/>
          <w:rtl/>
        </w:rPr>
        <w:t>ی</w:t>
      </w:r>
      <w:r w:rsidR="003A63DF" w:rsidRPr="00CD6CFF">
        <w:rPr>
          <w:rStyle w:val="Char6"/>
          <w:rFonts w:hint="cs"/>
          <w:rtl/>
        </w:rPr>
        <w:t>‌</w:t>
      </w:r>
      <w:r w:rsidR="00CD6CFF">
        <w:rPr>
          <w:rStyle w:val="Char6"/>
          <w:rFonts w:hint="cs"/>
          <w:rtl/>
        </w:rPr>
        <w:t>ی</w:t>
      </w:r>
      <w:r w:rsidR="003A63DF" w:rsidRPr="00CD6CFF">
        <w:rPr>
          <w:rStyle w:val="Char6"/>
          <w:rFonts w:hint="cs"/>
          <w:rtl/>
        </w:rPr>
        <w:t xml:space="preserve">افتند </w:t>
      </w:r>
      <w:r w:rsidR="00CD6CFF">
        <w:rPr>
          <w:rStyle w:val="Char6"/>
          <w:rFonts w:hint="cs"/>
          <w:rtl/>
        </w:rPr>
        <w:t>ک</w:t>
      </w:r>
      <w:r w:rsidR="003A63DF" w:rsidRPr="00CD6CFF">
        <w:rPr>
          <w:rStyle w:val="Char6"/>
          <w:rFonts w:hint="cs"/>
          <w:rtl/>
        </w:rPr>
        <w:t>ه</w:t>
      </w:r>
      <w:r w:rsidRPr="00CD6CFF">
        <w:rPr>
          <w:rStyle w:val="Char6"/>
          <w:rFonts w:hint="cs"/>
          <w:rtl/>
        </w:rPr>
        <w:t>:</w:t>
      </w:r>
    </w:p>
    <w:p w:rsidR="00E7201B" w:rsidRPr="00CD6CFF" w:rsidRDefault="00E7201B" w:rsidP="00E7201B">
      <w:pPr>
        <w:bidi/>
        <w:ind w:firstLine="284"/>
        <w:jc w:val="both"/>
        <w:rPr>
          <w:rStyle w:val="Char6"/>
          <w:rtl/>
        </w:rPr>
      </w:pPr>
      <w:r w:rsidRPr="00CD6CFF">
        <w:rPr>
          <w:rStyle w:val="Char6"/>
          <w:rFonts w:hint="cs"/>
          <w:rtl/>
        </w:rPr>
        <w:t>اسلام د</w:t>
      </w:r>
      <w:r w:rsidR="00CD6CFF">
        <w:rPr>
          <w:rStyle w:val="Char6"/>
          <w:rFonts w:hint="cs"/>
          <w:rtl/>
        </w:rPr>
        <w:t>ی</w:t>
      </w:r>
      <w:r w:rsidRPr="00CD6CFF">
        <w:rPr>
          <w:rStyle w:val="Char6"/>
          <w:rFonts w:hint="cs"/>
          <w:rtl/>
        </w:rPr>
        <w:t>ن قدرت است و از موضع قدرت سخن م</w:t>
      </w:r>
      <w:r w:rsidR="00CD6CFF">
        <w:rPr>
          <w:rStyle w:val="Char6"/>
          <w:rFonts w:hint="cs"/>
          <w:rtl/>
        </w:rPr>
        <w:t>ی</w:t>
      </w:r>
      <w:r w:rsidRPr="00CD6CFF">
        <w:rPr>
          <w:rStyle w:val="Char6"/>
          <w:rFonts w:hint="cs"/>
          <w:rtl/>
        </w:rPr>
        <w:t>‌گو</w:t>
      </w:r>
      <w:r w:rsidR="00CD6CFF">
        <w:rPr>
          <w:rStyle w:val="Char6"/>
          <w:rFonts w:hint="cs"/>
          <w:rtl/>
        </w:rPr>
        <w:t>ی</w:t>
      </w:r>
      <w:r w:rsidRPr="00CD6CFF">
        <w:rPr>
          <w:rStyle w:val="Char6"/>
          <w:rFonts w:hint="cs"/>
          <w:rtl/>
        </w:rPr>
        <w:t xml:space="preserve">د، آنجا </w:t>
      </w:r>
      <w:r w:rsidR="00CD6CFF">
        <w:rPr>
          <w:rStyle w:val="Char6"/>
          <w:rFonts w:hint="cs"/>
          <w:rtl/>
        </w:rPr>
        <w:t>ک</w:t>
      </w:r>
      <w:r w:rsidRPr="00CD6CFF">
        <w:rPr>
          <w:rStyle w:val="Char6"/>
          <w:rFonts w:hint="cs"/>
          <w:rtl/>
        </w:rPr>
        <w:t>ه اعلام م</w:t>
      </w:r>
      <w:r w:rsidR="00CD6CFF">
        <w:rPr>
          <w:rStyle w:val="Char6"/>
          <w:rFonts w:hint="cs"/>
          <w:rtl/>
        </w:rPr>
        <w:t>ی</w:t>
      </w:r>
      <w:r w:rsidRPr="00CD6CFF">
        <w:rPr>
          <w:rStyle w:val="Char6"/>
          <w:rFonts w:hint="cs"/>
          <w:rtl/>
        </w:rPr>
        <w:t>‌دارد</w:t>
      </w:r>
      <w:r w:rsidR="00C5119C" w:rsidRPr="00CD6CFF">
        <w:rPr>
          <w:rStyle w:val="Char6"/>
          <w:rFonts w:hint="cs"/>
          <w:rtl/>
        </w:rPr>
        <w:t>:</w:t>
      </w:r>
    </w:p>
    <w:p w:rsidR="00CB087B" w:rsidRPr="00CD6CFF" w:rsidRDefault="006D677F" w:rsidP="00B73167">
      <w:pPr>
        <w:bidi/>
        <w:ind w:firstLine="284"/>
        <w:jc w:val="both"/>
        <w:rPr>
          <w:rStyle w:val="Char6"/>
          <w:rtl/>
        </w:rPr>
      </w:pPr>
      <w:r w:rsidRPr="006D677F">
        <w:rPr>
          <w:rStyle w:val="Char4"/>
          <w:rFonts w:cs="Traditional Arabic"/>
          <w:szCs w:val="28"/>
          <w:rtl/>
        </w:rPr>
        <w:t>﴿</w:t>
      </w:r>
      <w:r w:rsidR="00B73167" w:rsidRPr="0072283E">
        <w:rPr>
          <w:rStyle w:val="Char5"/>
          <w:rFonts w:hint="eastAsia"/>
          <w:rtl/>
        </w:rPr>
        <w:t>وَأَعِدُّواْ</w:t>
      </w:r>
      <w:r w:rsidR="00B73167" w:rsidRPr="0072283E">
        <w:rPr>
          <w:rStyle w:val="Char5"/>
          <w:rtl/>
        </w:rPr>
        <w:t xml:space="preserve"> لَهُم مَّا </w:t>
      </w:r>
      <w:r w:rsidR="00B73167" w:rsidRPr="0072283E">
        <w:rPr>
          <w:rStyle w:val="Char5"/>
          <w:rFonts w:hint="cs"/>
          <w:rtl/>
        </w:rPr>
        <w:t>ٱ</w:t>
      </w:r>
      <w:r w:rsidR="00B73167" w:rsidRPr="0072283E">
        <w:rPr>
          <w:rStyle w:val="Char5"/>
          <w:rFonts w:hint="eastAsia"/>
          <w:rtl/>
        </w:rPr>
        <w:t>سۡتَطَعۡتُم</w:t>
      </w:r>
      <w:r w:rsidR="00B73167" w:rsidRPr="0072283E">
        <w:rPr>
          <w:rStyle w:val="Char5"/>
          <w:rtl/>
        </w:rPr>
        <w:t xml:space="preserve"> مِّن قُوَّةٖ</w:t>
      </w:r>
      <w:r w:rsidRPr="006D677F">
        <w:rPr>
          <w:rStyle w:val="Char4"/>
          <w:rFonts w:cs="Traditional Arabic"/>
          <w:szCs w:val="28"/>
          <w:rtl/>
        </w:rPr>
        <w:t>﴾</w:t>
      </w:r>
      <w:r w:rsidR="00C5119C" w:rsidRPr="00CD6CFF">
        <w:rPr>
          <w:rStyle w:val="Char6"/>
          <w:rFonts w:hint="cs"/>
          <w:rtl/>
        </w:rPr>
        <w:t xml:space="preserve"> </w:t>
      </w:r>
      <w:r w:rsidR="00C5119C" w:rsidRPr="00B26CDF">
        <w:rPr>
          <w:rStyle w:val="Char8"/>
          <w:rtl/>
        </w:rPr>
        <w:t>[</w:t>
      </w:r>
      <w:r w:rsidR="00C5119C" w:rsidRPr="00B26CDF">
        <w:rPr>
          <w:rStyle w:val="Char8"/>
          <w:rFonts w:hint="cs"/>
          <w:rtl/>
        </w:rPr>
        <w:t>الأنفال: 60</w:t>
      </w:r>
      <w:r w:rsidR="00C5119C" w:rsidRPr="00B26CDF">
        <w:rPr>
          <w:rStyle w:val="Char8"/>
          <w:rtl/>
        </w:rPr>
        <w:t>]</w:t>
      </w:r>
      <w:r w:rsidR="00C5119C" w:rsidRPr="00B26CDF">
        <w:rPr>
          <w:rStyle w:val="Char6"/>
          <w:rtl/>
          <w:lang w:bidi="fa-IR"/>
        </w:rPr>
        <w:t>.</w:t>
      </w:r>
    </w:p>
    <w:p w:rsidR="00CB087B" w:rsidRPr="00CD6CFF" w:rsidRDefault="00CB087B" w:rsidP="00C8063C">
      <w:pPr>
        <w:tabs>
          <w:tab w:val="right" w:pos="7031"/>
        </w:tabs>
        <w:bidi/>
        <w:ind w:firstLine="284"/>
        <w:jc w:val="lowKashida"/>
        <w:rPr>
          <w:rStyle w:val="Char6"/>
          <w:rtl/>
        </w:rPr>
      </w:pPr>
      <w:r w:rsidRPr="00CD6CFF">
        <w:rPr>
          <w:rStyle w:val="Char6"/>
          <w:rFonts w:hint="cs"/>
          <w:rtl/>
        </w:rPr>
        <w:t>«</w:t>
      </w:r>
      <w:r w:rsidR="00D82394" w:rsidRPr="00CD6CFF">
        <w:rPr>
          <w:rStyle w:val="Char6"/>
          <w:rFonts w:hint="cs"/>
          <w:rtl/>
        </w:rPr>
        <w:t>هر آنچه از ن</w:t>
      </w:r>
      <w:r w:rsidR="00CD6CFF">
        <w:rPr>
          <w:rStyle w:val="Char6"/>
          <w:rFonts w:hint="cs"/>
          <w:rtl/>
        </w:rPr>
        <w:t>ی</w:t>
      </w:r>
      <w:r w:rsidR="00D82394" w:rsidRPr="00CD6CFF">
        <w:rPr>
          <w:rStyle w:val="Char6"/>
          <w:rFonts w:hint="cs"/>
          <w:rtl/>
        </w:rPr>
        <w:t>رو و توان دار</w:t>
      </w:r>
      <w:r w:rsidR="00CD6CFF">
        <w:rPr>
          <w:rStyle w:val="Char6"/>
          <w:rFonts w:hint="cs"/>
          <w:rtl/>
        </w:rPr>
        <w:t>ی</w:t>
      </w:r>
      <w:r w:rsidR="00D82394" w:rsidRPr="00CD6CFF">
        <w:rPr>
          <w:rStyle w:val="Char6"/>
          <w:rFonts w:hint="cs"/>
          <w:rtl/>
        </w:rPr>
        <w:t>د، [جهت رو</w:t>
      </w:r>
      <w:r w:rsidR="00CD6CFF">
        <w:rPr>
          <w:rStyle w:val="Char6"/>
          <w:rFonts w:hint="cs"/>
          <w:rtl/>
        </w:rPr>
        <w:t>ی</w:t>
      </w:r>
      <w:r w:rsidR="00D82394" w:rsidRPr="00CD6CFF">
        <w:rPr>
          <w:rStyle w:val="Char6"/>
          <w:rFonts w:hint="cs"/>
          <w:rtl/>
        </w:rPr>
        <w:t>ارو</w:t>
      </w:r>
      <w:r w:rsidR="00CD6CFF">
        <w:rPr>
          <w:rStyle w:val="Char6"/>
          <w:rFonts w:hint="cs"/>
          <w:rtl/>
        </w:rPr>
        <w:t>یی</w:t>
      </w:r>
      <w:r w:rsidR="00D82394" w:rsidRPr="00CD6CFF">
        <w:rPr>
          <w:rStyle w:val="Char6"/>
          <w:rFonts w:hint="cs"/>
          <w:rtl/>
        </w:rPr>
        <w:t xml:space="preserve"> با دشمنان] فراهم </w:t>
      </w:r>
      <w:r w:rsidR="00CD6CFF">
        <w:rPr>
          <w:rStyle w:val="Char6"/>
          <w:rFonts w:hint="cs"/>
          <w:rtl/>
        </w:rPr>
        <w:t>ک</w:t>
      </w:r>
      <w:r w:rsidR="00D82394" w:rsidRPr="00CD6CFF">
        <w:rPr>
          <w:rStyle w:val="Char6"/>
          <w:rFonts w:hint="cs"/>
          <w:rtl/>
        </w:rPr>
        <w:t>ن</w:t>
      </w:r>
      <w:r w:rsidR="00CD6CFF">
        <w:rPr>
          <w:rStyle w:val="Char6"/>
          <w:rFonts w:hint="cs"/>
          <w:rtl/>
        </w:rPr>
        <w:t>ی</w:t>
      </w:r>
      <w:r w:rsidR="00D82394" w:rsidRPr="00CD6CFF">
        <w:rPr>
          <w:rStyle w:val="Char6"/>
          <w:rFonts w:hint="cs"/>
          <w:rtl/>
        </w:rPr>
        <w:t>د!</w:t>
      </w:r>
      <w:r w:rsidRPr="00CD6CFF">
        <w:rPr>
          <w:rStyle w:val="Char6"/>
          <w:rFonts w:hint="cs"/>
          <w:rtl/>
        </w:rPr>
        <w:t>»</w:t>
      </w:r>
    </w:p>
    <w:p w:rsidR="00780485" w:rsidRPr="00CD6CFF" w:rsidRDefault="000E0274" w:rsidP="00192FD0">
      <w:pPr>
        <w:bidi/>
        <w:ind w:firstLine="284"/>
        <w:jc w:val="both"/>
        <w:rPr>
          <w:rStyle w:val="Char6"/>
          <w:rtl/>
        </w:rPr>
      </w:pPr>
      <w:r w:rsidRPr="00CD6CFF">
        <w:rPr>
          <w:rStyle w:val="Char6"/>
          <w:rFonts w:hint="cs"/>
          <w:rtl/>
        </w:rPr>
        <w:t>اسل</w:t>
      </w:r>
      <w:r w:rsidR="00942CAE" w:rsidRPr="00CD6CFF">
        <w:rPr>
          <w:rStyle w:val="Char6"/>
          <w:rFonts w:hint="cs"/>
          <w:rtl/>
        </w:rPr>
        <w:t>ا</w:t>
      </w:r>
      <w:r w:rsidRPr="00CD6CFF">
        <w:rPr>
          <w:rStyle w:val="Char6"/>
          <w:rFonts w:hint="cs"/>
          <w:rtl/>
        </w:rPr>
        <w:t>م د</w:t>
      </w:r>
      <w:r w:rsidR="00CD6CFF">
        <w:rPr>
          <w:rStyle w:val="Char6"/>
          <w:rFonts w:hint="cs"/>
          <w:rtl/>
        </w:rPr>
        <w:t>ی</w:t>
      </w:r>
      <w:r w:rsidRPr="00CD6CFF">
        <w:rPr>
          <w:rStyle w:val="Char6"/>
          <w:rFonts w:hint="cs"/>
          <w:rtl/>
        </w:rPr>
        <w:t xml:space="preserve">ن </w:t>
      </w:r>
      <w:r w:rsidRPr="006D2599">
        <w:rPr>
          <w:rStyle w:val="Char6"/>
          <w:rFonts w:hint="cs"/>
          <w:rtl/>
        </w:rPr>
        <w:t>آگاه</w:t>
      </w:r>
      <w:r w:rsidR="00CD6CFF" w:rsidRPr="006D2599">
        <w:rPr>
          <w:rStyle w:val="Char6"/>
          <w:rFonts w:hint="cs"/>
          <w:rtl/>
        </w:rPr>
        <w:t>ی</w:t>
      </w:r>
      <w:r w:rsidRPr="00CD6CFF">
        <w:rPr>
          <w:rStyle w:val="Char6"/>
          <w:rFonts w:hint="cs"/>
          <w:rtl/>
        </w:rPr>
        <w:t xml:space="preserve"> و دانش است، دانش گسترده، چه در زم</w:t>
      </w:r>
      <w:r w:rsidR="00CD6CFF">
        <w:rPr>
          <w:rStyle w:val="Char6"/>
          <w:rFonts w:hint="cs"/>
          <w:rtl/>
        </w:rPr>
        <w:t>ی</w:t>
      </w:r>
      <w:r w:rsidRPr="00CD6CFF">
        <w:rPr>
          <w:rStyle w:val="Char6"/>
          <w:rFonts w:hint="cs"/>
          <w:rtl/>
        </w:rPr>
        <w:t>ن</w:t>
      </w:r>
      <w:r w:rsidR="00CD6CFF">
        <w:rPr>
          <w:rStyle w:val="Char6"/>
          <w:rFonts w:hint="cs"/>
          <w:rtl/>
        </w:rPr>
        <w:t>ۀ</w:t>
      </w:r>
      <w:r w:rsidRPr="00CD6CFF">
        <w:rPr>
          <w:rStyle w:val="Char6"/>
          <w:rFonts w:hint="cs"/>
          <w:rtl/>
        </w:rPr>
        <w:t xml:space="preserve"> قوان</w:t>
      </w:r>
      <w:r w:rsidR="00CD6CFF">
        <w:rPr>
          <w:rStyle w:val="Char6"/>
          <w:rFonts w:hint="cs"/>
          <w:rtl/>
        </w:rPr>
        <w:t>ی</w:t>
      </w:r>
      <w:r w:rsidRPr="00CD6CFF">
        <w:rPr>
          <w:rStyle w:val="Char6"/>
          <w:rFonts w:hint="cs"/>
          <w:rtl/>
        </w:rPr>
        <w:t>ن و دستورات زندگ</w:t>
      </w:r>
      <w:r w:rsidR="00CD6CFF">
        <w:rPr>
          <w:rStyle w:val="Char6"/>
          <w:rFonts w:hint="cs"/>
          <w:rtl/>
        </w:rPr>
        <w:t>ی</w:t>
      </w:r>
      <w:r w:rsidRPr="00CD6CFF">
        <w:rPr>
          <w:rStyle w:val="Char6"/>
          <w:rFonts w:hint="cs"/>
          <w:rtl/>
        </w:rPr>
        <w:t xml:space="preserve"> و چه در زم</w:t>
      </w:r>
      <w:r w:rsidR="00CD6CFF">
        <w:rPr>
          <w:rStyle w:val="Char6"/>
          <w:rFonts w:hint="cs"/>
          <w:rtl/>
        </w:rPr>
        <w:t>ی</w:t>
      </w:r>
      <w:r w:rsidRPr="00CD6CFF">
        <w:rPr>
          <w:rStyle w:val="Char6"/>
          <w:rFonts w:hint="cs"/>
          <w:rtl/>
        </w:rPr>
        <w:t>ن</w:t>
      </w:r>
      <w:r w:rsidR="00CD6CFF">
        <w:rPr>
          <w:rStyle w:val="Char6"/>
          <w:rFonts w:hint="cs"/>
          <w:rtl/>
        </w:rPr>
        <w:t>ۀ</w:t>
      </w:r>
      <w:r w:rsidRPr="00CD6CFF">
        <w:rPr>
          <w:rStyle w:val="Char6"/>
          <w:rFonts w:hint="cs"/>
          <w:rtl/>
        </w:rPr>
        <w:t xml:space="preserve"> علوم طب</w:t>
      </w:r>
      <w:r w:rsidR="00CD6CFF">
        <w:rPr>
          <w:rStyle w:val="Char6"/>
          <w:rFonts w:hint="cs"/>
          <w:rtl/>
        </w:rPr>
        <w:t>ی</w:t>
      </w:r>
      <w:r w:rsidRPr="00CD6CFF">
        <w:rPr>
          <w:rStyle w:val="Char6"/>
          <w:rFonts w:hint="cs"/>
          <w:rtl/>
        </w:rPr>
        <w:t>ع</w:t>
      </w:r>
      <w:r w:rsidR="00CD6CFF">
        <w:rPr>
          <w:rStyle w:val="Char6"/>
          <w:rFonts w:hint="cs"/>
          <w:rtl/>
        </w:rPr>
        <w:t>ی</w:t>
      </w:r>
      <w:r w:rsidRPr="00CD6CFF">
        <w:rPr>
          <w:rStyle w:val="Char6"/>
          <w:rFonts w:hint="cs"/>
          <w:rtl/>
        </w:rPr>
        <w:t>، و</w:t>
      </w:r>
      <w:r w:rsidR="00630529" w:rsidRPr="00CD6CFF">
        <w:rPr>
          <w:rStyle w:val="Char6"/>
          <w:rFonts w:hint="cs"/>
          <w:rtl/>
        </w:rPr>
        <w:t xml:space="preserve"> </w:t>
      </w:r>
      <w:r w:rsidRPr="00CD6CFF">
        <w:rPr>
          <w:rStyle w:val="Char6"/>
          <w:rFonts w:hint="cs"/>
          <w:rtl/>
        </w:rPr>
        <w:t>شعار آن در ا</w:t>
      </w:r>
      <w:r w:rsidR="00CD6CFF">
        <w:rPr>
          <w:rStyle w:val="Char6"/>
          <w:rFonts w:hint="cs"/>
          <w:rtl/>
        </w:rPr>
        <w:t>ی</w:t>
      </w:r>
      <w:r w:rsidRPr="00CD6CFF">
        <w:rPr>
          <w:rStyle w:val="Char6"/>
          <w:rFonts w:hint="cs"/>
          <w:rtl/>
        </w:rPr>
        <w:t>ن زم</w:t>
      </w:r>
      <w:r w:rsidR="00CD6CFF">
        <w:rPr>
          <w:rStyle w:val="Char6"/>
          <w:rFonts w:hint="cs"/>
          <w:rtl/>
        </w:rPr>
        <w:t>ی</w:t>
      </w:r>
      <w:r w:rsidR="003A63DF" w:rsidRPr="00CD6CFF">
        <w:rPr>
          <w:rStyle w:val="Char6"/>
          <w:rFonts w:hint="cs"/>
          <w:rtl/>
        </w:rPr>
        <w:t>نه آ</w:t>
      </w:r>
      <w:r w:rsidR="00CD6CFF">
        <w:rPr>
          <w:rStyle w:val="Char6"/>
          <w:rFonts w:hint="cs"/>
          <w:rtl/>
        </w:rPr>
        <w:t>یۀ</w:t>
      </w:r>
      <w:r w:rsidR="003A63DF" w:rsidRPr="00CD6CFF">
        <w:rPr>
          <w:rStyle w:val="Char6"/>
          <w:rFonts w:hint="cs"/>
          <w:rtl/>
        </w:rPr>
        <w:t xml:space="preserve"> مبار</w:t>
      </w:r>
      <w:r w:rsidR="00CD6CFF">
        <w:rPr>
          <w:rStyle w:val="Char6"/>
          <w:rFonts w:hint="cs"/>
          <w:rtl/>
        </w:rPr>
        <w:t>کی</w:t>
      </w:r>
      <w:r w:rsidR="003A63DF" w:rsidRPr="00CD6CFF">
        <w:rPr>
          <w:rStyle w:val="Char6"/>
          <w:rFonts w:hint="cs"/>
          <w:rtl/>
        </w:rPr>
        <w:t xml:space="preserve"> است </w:t>
      </w:r>
      <w:r w:rsidR="00CD6CFF">
        <w:rPr>
          <w:rStyle w:val="Char6"/>
          <w:rFonts w:hint="cs"/>
          <w:rtl/>
        </w:rPr>
        <w:t>ک</w:t>
      </w:r>
      <w:r w:rsidR="003A63DF" w:rsidRPr="00CD6CFF">
        <w:rPr>
          <w:rStyle w:val="Char6"/>
          <w:rFonts w:hint="cs"/>
          <w:rtl/>
        </w:rPr>
        <w:t>ه م</w:t>
      </w:r>
      <w:r w:rsidR="00CD6CFF">
        <w:rPr>
          <w:rStyle w:val="Char6"/>
          <w:rFonts w:hint="cs"/>
          <w:rtl/>
        </w:rPr>
        <w:t>ی</w:t>
      </w:r>
      <w:r w:rsidR="003A63DF" w:rsidRPr="00CD6CFF">
        <w:rPr>
          <w:rStyle w:val="Char6"/>
          <w:rFonts w:hint="cs"/>
          <w:rtl/>
        </w:rPr>
        <w:t>‌فرما</w:t>
      </w:r>
      <w:r w:rsidR="00CD6CFF">
        <w:rPr>
          <w:rStyle w:val="Char6"/>
          <w:rFonts w:hint="cs"/>
          <w:rtl/>
        </w:rPr>
        <w:t>ی</w:t>
      </w:r>
      <w:r w:rsidR="003A63DF" w:rsidRPr="00CD6CFF">
        <w:rPr>
          <w:rStyle w:val="Char6"/>
          <w:rFonts w:hint="cs"/>
          <w:rtl/>
        </w:rPr>
        <w:t>د</w:t>
      </w:r>
      <w:r w:rsidR="00C5119C" w:rsidRPr="00CD6CFF">
        <w:rPr>
          <w:rStyle w:val="Char6"/>
          <w:rFonts w:hint="cs"/>
          <w:rtl/>
        </w:rPr>
        <w:t>:</w:t>
      </w:r>
    </w:p>
    <w:p w:rsidR="006A1D7C" w:rsidRPr="00CD6CFF" w:rsidRDefault="006D677F" w:rsidP="00B73167">
      <w:pPr>
        <w:bidi/>
        <w:ind w:firstLine="284"/>
        <w:jc w:val="both"/>
        <w:rPr>
          <w:rStyle w:val="Char6"/>
          <w:rtl/>
        </w:rPr>
      </w:pPr>
      <w:r w:rsidRPr="006D677F">
        <w:rPr>
          <w:rStyle w:val="Char4"/>
          <w:rFonts w:cs="Traditional Arabic"/>
          <w:szCs w:val="28"/>
          <w:rtl/>
        </w:rPr>
        <w:t>﴿</w:t>
      </w:r>
      <w:r w:rsidR="00B73167" w:rsidRPr="0072283E">
        <w:rPr>
          <w:rStyle w:val="Char5"/>
          <w:rtl/>
        </w:rPr>
        <w:t>وَقُل رَّبِّ زِدۡنِي عِلۡمٗا ١١٤</w:t>
      </w:r>
      <w:r w:rsidRPr="006D677F">
        <w:rPr>
          <w:rStyle w:val="Char4"/>
          <w:rFonts w:cs="Traditional Arabic"/>
          <w:szCs w:val="28"/>
          <w:rtl/>
        </w:rPr>
        <w:t>﴾</w:t>
      </w:r>
      <w:r w:rsidR="00C5119C" w:rsidRPr="00CD6CFF">
        <w:rPr>
          <w:rStyle w:val="Char6"/>
          <w:rFonts w:hint="cs"/>
          <w:rtl/>
        </w:rPr>
        <w:t xml:space="preserve"> </w:t>
      </w:r>
      <w:r w:rsidR="00C5119C" w:rsidRPr="00B26CDF">
        <w:rPr>
          <w:rStyle w:val="Char8"/>
          <w:rtl/>
        </w:rPr>
        <w:t>[</w:t>
      </w:r>
      <w:r w:rsidR="00C5119C" w:rsidRPr="00B26CDF">
        <w:rPr>
          <w:rStyle w:val="Char8"/>
          <w:rFonts w:hint="cs"/>
          <w:rtl/>
        </w:rPr>
        <w:t>طه: 114</w:t>
      </w:r>
      <w:r w:rsidR="00C5119C" w:rsidRPr="00B26CDF">
        <w:rPr>
          <w:rStyle w:val="Char8"/>
          <w:rtl/>
        </w:rPr>
        <w:t>]</w:t>
      </w:r>
      <w:r w:rsidR="00B73167" w:rsidRPr="00B26CDF">
        <w:rPr>
          <w:rStyle w:val="Char8"/>
          <w:rFonts w:hint="cs"/>
          <w:rtl/>
        </w:rPr>
        <w:t xml:space="preserve"> </w:t>
      </w:r>
      <w:r w:rsidR="000D4CB1" w:rsidRPr="003879C2">
        <w:rPr>
          <w:rStyle w:val="Char6"/>
          <w:rtl/>
        </w:rPr>
        <w:t>«</w:t>
      </w:r>
      <w:r w:rsidR="00192FD0" w:rsidRPr="003879C2">
        <w:rPr>
          <w:rStyle w:val="Char6"/>
          <w:rFonts w:hint="cs"/>
          <w:rtl/>
        </w:rPr>
        <w:t xml:space="preserve">پروردگارا! </w:t>
      </w:r>
      <w:r w:rsidR="003A63DF" w:rsidRPr="003879C2">
        <w:rPr>
          <w:rStyle w:val="Char6"/>
          <w:rFonts w:hint="cs"/>
          <w:rtl/>
        </w:rPr>
        <w:t>د</w:t>
      </w:r>
      <w:r w:rsidR="003A63DF" w:rsidRPr="003879C2">
        <w:rPr>
          <w:rStyle w:val="Char6"/>
          <w:rtl/>
        </w:rPr>
        <w:t>انش مرا بیفزای</w:t>
      </w:r>
      <w:r w:rsidR="000D4CB1" w:rsidRPr="003879C2">
        <w:rPr>
          <w:rStyle w:val="Char6"/>
          <w:rtl/>
        </w:rPr>
        <w:t>»</w:t>
      </w:r>
      <w:r w:rsidR="00192FD0" w:rsidRPr="003879C2">
        <w:rPr>
          <w:rStyle w:val="Char6"/>
          <w:rFonts w:hint="cs"/>
          <w:rtl/>
        </w:rPr>
        <w:t>.</w:t>
      </w:r>
    </w:p>
    <w:p w:rsidR="006A1D7C" w:rsidRPr="00CD6CFF" w:rsidRDefault="00C75C3E" w:rsidP="006A1D7C">
      <w:pPr>
        <w:bidi/>
        <w:ind w:firstLine="284"/>
        <w:jc w:val="both"/>
        <w:rPr>
          <w:rStyle w:val="Char6"/>
          <w:rtl/>
        </w:rPr>
      </w:pPr>
      <w:r w:rsidRPr="00CD6CFF">
        <w:rPr>
          <w:rStyle w:val="Char6"/>
          <w:rFonts w:hint="cs"/>
          <w:rtl/>
        </w:rPr>
        <w:t>اسلام به انسان به عنوان جانش</w:t>
      </w:r>
      <w:r w:rsidR="00CD6CFF">
        <w:rPr>
          <w:rStyle w:val="Char6"/>
          <w:rFonts w:hint="cs"/>
          <w:rtl/>
        </w:rPr>
        <w:t>ی</w:t>
      </w:r>
      <w:r w:rsidRPr="00CD6CFF">
        <w:rPr>
          <w:rStyle w:val="Char6"/>
          <w:rFonts w:hint="cs"/>
          <w:rtl/>
        </w:rPr>
        <w:t>ن خداوند بر گستر</w:t>
      </w:r>
      <w:r w:rsidR="00CD6CFF">
        <w:rPr>
          <w:rStyle w:val="Char6"/>
          <w:rFonts w:hint="cs"/>
          <w:rtl/>
        </w:rPr>
        <w:t>ۀ</w:t>
      </w:r>
      <w:r w:rsidRPr="00CD6CFF">
        <w:rPr>
          <w:rStyle w:val="Char6"/>
          <w:rFonts w:hint="cs"/>
          <w:rtl/>
        </w:rPr>
        <w:t xml:space="preserve"> زم</w:t>
      </w:r>
      <w:r w:rsidR="00CD6CFF">
        <w:rPr>
          <w:rStyle w:val="Char6"/>
          <w:rFonts w:hint="cs"/>
          <w:rtl/>
        </w:rPr>
        <w:t>ی</w:t>
      </w:r>
      <w:r w:rsidRPr="00CD6CFF">
        <w:rPr>
          <w:rStyle w:val="Char6"/>
          <w:rFonts w:hint="cs"/>
          <w:rtl/>
        </w:rPr>
        <w:t>ن م</w:t>
      </w:r>
      <w:r w:rsidR="00CD6CFF">
        <w:rPr>
          <w:rStyle w:val="Char6"/>
          <w:rFonts w:hint="cs"/>
          <w:rtl/>
        </w:rPr>
        <w:t>ی</w:t>
      </w:r>
      <w:r w:rsidRPr="00CD6CFF">
        <w:rPr>
          <w:rStyle w:val="Char6"/>
          <w:rFonts w:hint="cs"/>
          <w:rtl/>
        </w:rPr>
        <w:t>‌نگرد، جانش</w:t>
      </w:r>
      <w:r w:rsidR="00CD6CFF">
        <w:rPr>
          <w:rStyle w:val="Char6"/>
          <w:rFonts w:hint="cs"/>
          <w:rtl/>
        </w:rPr>
        <w:t>ی</w:t>
      </w:r>
      <w:r w:rsidRPr="00CD6CFF">
        <w:rPr>
          <w:rStyle w:val="Char6"/>
          <w:rFonts w:hint="cs"/>
          <w:rtl/>
        </w:rPr>
        <w:t>ن</w:t>
      </w:r>
      <w:r w:rsidR="00CD6CFF">
        <w:rPr>
          <w:rStyle w:val="Char6"/>
          <w:rFonts w:hint="cs"/>
          <w:rtl/>
        </w:rPr>
        <w:t>ی</w:t>
      </w:r>
      <w:r w:rsidRPr="00CD6CFF">
        <w:rPr>
          <w:rStyle w:val="Char6"/>
          <w:rFonts w:hint="cs"/>
          <w:rtl/>
        </w:rPr>
        <w:t xml:space="preserve"> </w:t>
      </w:r>
      <w:r w:rsidR="00CD6CFF">
        <w:rPr>
          <w:rStyle w:val="Char6"/>
          <w:rFonts w:hint="cs"/>
          <w:rtl/>
        </w:rPr>
        <w:t>ک</w:t>
      </w:r>
      <w:r w:rsidRPr="00CD6CFF">
        <w:rPr>
          <w:rStyle w:val="Char6"/>
          <w:rFonts w:hint="cs"/>
          <w:rtl/>
        </w:rPr>
        <w:t>ه زمام امور را به دست گرفته، معادن و مخازن پر بر</w:t>
      </w:r>
      <w:r w:rsidR="00CD6CFF">
        <w:rPr>
          <w:rStyle w:val="Char6"/>
          <w:rFonts w:hint="cs"/>
          <w:rtl/>
        </w:rPr>
        <w:t>ک</w:t>
      </w:r>
      <w:r w:rsidRPr="00CD6CFF">
        <w:rPr>
          <w:rStyle w:val="Char6"/>
          <w:rFonts w:hint="cs"/>
          <w:rtl/>
        </w:rPr>
        <w:t xml:space="preserve">ت </w:t>
      </w:r>
      <w:r w:rsidR="003A7E8D" w:rsidRPr="00CD6CFF">
        <w:rPr>
          <w:rStyle w:val="Char6"/>
          <w:rFonts w:hint="cs"/>
          <w:rtl/>
        </w:rPr>
        <w:t>را استخراج م</w:t>
      </w:r>
      <w:r w:rsidR="00CD6CFF">
        <w:rPr>
          <w:rStyle w:val="Char6"/>
          <w:rFonts w:hint="cs"/>
          <w:rtl/>
        </w:rPr>
        <w:t>ی</w:t>
      </w:r>
      <w:r w:rsidR="003A7E8D" w:rsidRPr="00CD6CFF">
        <w:rPr>
          <w:rStyle w:val="Char6"/>
          <w:rFonts w:hint="cs"/>
          <w:rtl/>
        </w:rPr>
        <w:t>‌</w:t>
      </w:r>
      <w:r w:rsidR="00CD6CFF">
        <w:rPr>
          <w:rStyle w:val="Char6"/>
          <w:rFonts w:hint="cs"/>
          <w:rtl/>
        </w:rPr>
        <w:t>ک</w:t>
      </w:r>
      <w:r w:rsidR="003A7E8D" w:rsidRPr="00CD6CFF">
        <w:rPr>
          <w:rStyle w:val="Char6"/>
          <w:rFonts w:hint="cs"/>
          <w:rtl/>
        </w:rPr>
        <w:t>ند و به اسرار نهفت</w:t>
      </w:r>
      <w:r w:rsidR="00CD6CFF">
        <w:rPr>
          <w:rStyle w:val="Char6"/>
          <w:rFonts w:hint="cs"/>
          <w:rtl/>
        </w:rPr>
        <w:t>ۀ</w:t>
      </w:r>
      <w:r w:rsidR="003A7E8D" w:rsidRPr="00CD6CFF">
        <w:rPr>
          <w:rStyle w:val="Char6"/>
          <w:rFonts w:hint="cs"/>
          <w:rtl/>
        </w:rPr>
        <w:t xml:space="preserve"> ز</w:t>
      </w:r>
      <w:r w:rsidR="00CD6CFF">
        <w:rPr>
          <w:rStyle w:val="Char6"/>
          <w:rFonts w:hint="cs"/>
          <w:rtl/>
        </w:rPr>
        <w:t>ی</w:t>
      </w:r>
      <w:r w:rsidR="003A7E8D" w:rsidRPr="00CD6CFF">
        <w:rPr>
          <w:rStyle w:val="Char6"/>
          <w:rFonts w:hint="cs"/>
          <w:rtl/>
        </w:rPr>
        <w:t>ر خا</w:t>
      </w:r>
      <w:r w:rsidR="00CD6CFF">
        <w:rPr>
          <w:rStyle w:val="Char6"/>
          <w:rFonts w:hint="cs"/>
          <w:rtl/>
        </w:rPr>
        <w:t>ک</w:t>
      </w:r>
      <w:r w:rsidR="003A7E8D" w:rsidRPr="00CD6CFF">
        <w:rPr>
          <w:rStyle w:val="Char6"/>
          <w:rFonts w:hint="cs"/>
          <w:rtl/>
        </w:rPr>
        <w:t xml:space="preserve"> دست م</w:t>
      </w:r>
      <w:r w:rsidR="00CD6CFF">
        <w:rPr>
          <w:rStyle w:val="Char6"/>
          <w:rFonts w:hint="cs"/>
          <w:rtl/>
        </w:rPr>
        <w:t>ی</w:t>
      </w:r>
      <w:r w:rsidR="003A7E8D" w:rsidRPr="00CD6CFF">
        <w:rPr>
          <w:rStyle w:val="Char6"/>
          <w:rFonts w:hint="cs"/>
          <w:rtl/>
        </w:rPr>
        <w:t>‌</w:t>
      </w:r>
      <w:r w:rsidR="00CD6CFF">
        <w:rPr>
          <w:rStyle w:val="Char6"/>
          <w:rFonts w:hint="cs"/>
          <w:rtl/>
        </w:rPr>
        <w:t>ی</w:t>
      </w:r>
      <w:r w:rsidR="003A7E8D" w:rsidRPr="00CD6CFF">
        <w:rPr>
          <w:rStyle w:val="Char6"/>
          <w:rFonts w:hint="cs"/>
          <w:rtl/>
        </w:rPr>
        <w:t>ابد، خداوند سبحان در ا</w:t>
      </w:r>
      <w:r w:rsidR="00CD6CFF">
        <w:rPr>
          <w:rStyle w:val="Char6"/>
          <w:rFonts w:hint="cs"/>
          <w:rtl/>
        </w:rPr>
        <w:t>ی</w:t>
      </w:r>
      <w:r w:rsidR="003A7E8D" w:rsidRPr="00CD6CFF">
        <w:rPr>
          <w:rStyle w:val="Char6"/>
          <w:rFonts w:hint="cs"/>
          <w:rtl/>
        </w:rPr>
        <w:t>ن باره م</w:t>
      </w:r>
      <w:r w:rsidR="00CD6CFF">
        <w:rPr>
          <w:rStyle w:val="Char6"/>
          <w:rFonts w:hint="cs"/>
          <w:rtl/>
        </w:rPr>
        <w:t>ی</w:t>
      </w:r>
      <w:r w:rsidR="003A7E8D" w:rsidRPr="00CD6CFF">
        <w:rPr>
          <w:rStyle w:val="Char6"/>
          <w:rFonts w:hint="cs"/>
          <w:rtl/>
        </w:rPr>
        <w:t>‌فرما</w:t>
      </w:r>
      <w:r w:rsidR="00CD6CFF">
        <w:rPr>
          <w:rStyle w:val="Char6"/>
          <w:rFonts w:hint="cs"/>
          <w:rtl/>
        </w:rPr>
        <w:t>ی</w:t>
      </w:r>
      <w:r w:rsidR="003A7E8D" w:rsidRPr="00CD6CFF">
        <w:rPr>
          <w:rStyle w:val="Char6"/>
          <w:rFonts w:hint="cs"/>
          <w:rtl/>
        </w:rPr>
        <w:t>د</w:t>
      </w:r>
      <w:r w:rsidR="000D4CB1" w:rsidRPr="00CD6CFF">
        <w:rPr>
          <w:rStyle w:val="Char6"/>
          <w:rFonts w:hint="cs"/>
          <w:rtl/>
        </w:rPr>
        <w:t>:</w:t>
      </w:r>
    </w:p>
    <w:p w:rsidR="00C5119C" w:rsidRPr="0072283E" w:rsidRDefault="006D677F" w:rsidP="00B73167">
      <w:pPr>
        <w:bidi/>
        <w:ind w:firstLine="284"/>
        <w:jc w:val="both"/>
        <w:rPr>
          <w:rStyle w:val="Char5"/>
          <w:rtl/>
        </w:rPr>
      </w:pPr>
      <w:r w:rsidRPr="006D677F">
        <w:rPr>
          <w:rStyle w:val="Char4"/>
          <w:rFonts w:cs="Traditional Arabic"/>
          <w:szCs w:val="28"/>
          <w:rtl/>
        </w:rPr>
        <w:t>﴿</w:t>
      </w:r>
      <w:r w:rsidR="00B73167" w:rsidRPr="0072283E">
        <w:rPr>
          <w:rStyle w:val="Char5"/>
          <w:rFonts w:hint="eastAsia"/>
          <w:rtl/>
        </w:rPr>
        <w:t>وَهُوَ</w:t>
      </w:r>
      <w:r w:rsidR="00B73167" w:rsidRPr="0072283E">
        <w:rPr>
          <w:rStyle w:val="Char5"/>
          <w:rtl/>
        </w:rPr>
        <w:t xml:space="preserve"> </w:t>
      </w:r>
      <w:r w:rsidR="00B73167" w:rsidRPr="0072283E">
        <w:rPr>
          <w:rStyle w:val="Char5"/>
          <w:rFonts w:hint="cs"/>
          <w:rtl/>
        </w:rPr>
        <w:t>ٱ</w:t>
      </w:r>
      <w:r w:rsidR="00B73167" w:rsidRPr="0072283E">
        <w:rPr>
          <w:rStyle w:val="Char5"/>
          <w:rFonts w:hint="eastAsia"/>
          <w:rtl/>
        </w:rPr>
        <w:t>لَّذِي</w:t>
      </w:r>
      <w:r w:rsidR="00B73167" w:rsidRPr="0072283E">
        <w:rPr>
          <w:rStyle w:val="Char5"/>
          <w:rtl/>
        </w:rPr>
        <w:t xml:space="preserve"> جَعَلَكُمۡ خَلَٰٓئِفَ </w:t>
      </w:r>
      <w:r w:rsidR="00B73167" w:rsidRPr="0072283E">
        <w:rPr>
          <w:rStyle w:val="Char5"/>
          <w:rFonts w:hint="cs"/>
          <w:rtl/>
        </w:rPr>
        <w:t>ٱ</w:t>
      </w:r>
      <w:r w:rsidR="00B73167" w:rsidRPr="0072283E">
        <w:rPr>
          <w:rStyle w:val="Char5"/>
          <w:rFonts w:hint="eastAsia"/>
          <w:rtl/>
        </w:rPr>
        <w:t>لۡأَرۡضِ</w:t>
      </w:r>
      <w:r w:rsidRPr="006D677F">
        <w:rPr>
          <w:rStyle w:val="Char4"/>
          <w:rFonts w:cs="Traditional Arabic"/>
          <w:szCs w:val="28"/>
          <w:rtl/>
        </w:rPr>
        <w:t>﴾</w:t>
      </w:r>
      <w:r w:rsidR="00C5119C" w:rsidRPr="00CD6CFF">
        <w:rPr>
          <w:rStyle w:val="Char6"/>
          <w:rFonts w:hint="cs"/>
          <w:rtl/>
        </w:rPr>
        <w:t xml:space="preserve"> </w:t>
      </w:r>
      <w:r w:rsidR="00C5119C" w:rsidRPr="00B26CDF">
        <w:rPr>
          <w:rStyle w:val="Char8"/>
          <w:rtl/>
        </w:rPr>
        <w:t>[</w:t>
      </w:r>
      <w:r w:rsidR="00C5119C" w:rsidRPr="00B26CDF">
        <w:rPr>
          <w:rStyle w:val="Char8"/>
          <w:rFonts w:hint="cs"/>
          <w:rtl/>
        </w:rPr>
        <w:t>الأنعام: 165</w:t>
      </w:r>
      <w:r w:rsidR="00C5119C" w:rsidRPr="00B26CDF">
        <w:rPr>
          <w:rStyle w:val="Char8"/>
          <w:rtl/>
        </w:rPr>
        <w:t>]</w:t>
      </w:r>
      <w:r w:rsidR="00C5119C" w:rsidRPr="00B26CDF">
        <w:rPr>
          <w:rStyle w:val="Char6"/>
          <w:rtl/>
          <w:lang w:bidi="fa-IR"/>
        </w:rPr>
        <w:t>.</w:t>
      </w:r>
    </w:p>
    <w:p w:rsidR="00217F84" w:rsidRPr="003879C2" w:rsidRDefault="00217F84" w:rsidP="003879C2">
      <w:pPr>
        <w:pStyle w:val="a6"/>
        <w:rPr>
          <w:rtl/>
        </w:rPr>
      </w:pPr>
      <w:r w:rsidRPr="003879C2">
        <w:rPr>
          <w:rFonts w:hint="cs"/>
          <w:rtl/>
        </w:rPr>
        <w:t>«</w:t>
      </w:r>
      <w:r w:rsidR="008629F1" w:rsidRPr="003879C2">
        <w:rPr>
          <w:rFonts w:hint="cs"/>
          <w:rtl/>
        </w:rPr>
        <w:t>و او خدائ</w:t>
      </w:r>
      <w:r w:rsidR="00CD6CFF" w:rsidRPr="003879C2">
        <w:rPr>
          <w:rFonts w:hint="cs"/>
          <w:rtl/>
        </w:rPr>
        <w:t>ی</w:t>
      </w:r>
      <w:r w:rsidR="008629F1" w:rsidRPr="003879C2">
        <w:rPr>
          <w:rFonts w:hint="cs"/>
          <w:rtl/>
        </w:rPr>
        <w:t xml:space="preserve">ست </w:t>
      </w:r>
      <w:r w:rsidR="00CD6CFF" w:rsidRPr="003879C2">
        <w:rPr>
          <w:rFonts w:hint="cs"/>
          <w:rtl/>
        </w:rPr>
        <w:t>ک</w:t>
      </w:r>
      <w:r w:rsidR="008629F1" w:rsidRPr="003879C2">
        <w:rPr>
          <w:rFonts w:hint="cs"/>
          <w:rtl/>
        </w:rPr>
        <w:t>ه شما را جانش</w:t>
      </w:r>
      <w:r w:rsidR="00CD6CFF" w:rsidRPr="003879C2">
        <w:rPr>
          <w:rFonts w:hint="cs"/>
          <w:rtl/>
        </w:rPr>
        <w:t>ی</w:t>
      </w:r>
      <w:r w:rsidR="008629F1" w:rsidRPr="003879C2">
        <w:rPr>
          <w:rFonts w:hint="cs"/>
          <w:rtl/>
        </w:rPr>
        <w:t>نان زم</w:t>
      </w:r>
      <w:r w:rsidR="00CD6CFF" w:rsidRPr="003879C2">
        <w:rPr>
          <w:rFonts w:hint="cs"/>
          <w:rtl/>
        </w:rPr>
        <w:t>ی</w:t>
      </w:r>
      <w:r w:rsidR="008629F1" w:rsidRPr="003879C2">
        <w:rPr>
          <w:rFonts w:hint="cs"/>
          <w:rtl/>
        </w:rPr>
        <w:t>ن قرار داد</w:t>
      </w:r>
      <w:r w:rsidRPr="003879C2">
        <w:rPr>
          <w:rFonts w:hint="cs"/>
          <w:rtl/>
        </w:rPr>
        <w:t>».</w:t>
      </w:r>
    </w:p>
    <w:p w:rsidR="006D751F" w:rsidRPr="00CD6CFF" w:rsidRDefault="00C416EE" w:rsidP="006D751F">
      <w:pPr>
        <w:bidi/>
        <w:ind w:firstLine="284"/>
        <w:jc w:val="both"/>
        <w:rPr>
          <w:rStyle w:val="Char6"/>
          <w:rtl/>
        </w:rPr>
      </w:pPr>
      <w:r w:rsidRPr="00CD6CFF">
        <w:rPr>
          <w:rStyle w:val="Char6"/>
          <w:rFonts w:hint="cs"/>
          <w:rtl/>
        </w:rPr>
        <w:t xml:space="preserve">خداوند متعال به انسان </w:t>
      </w:r>
      <w:r w:rsidR="00CD6CFF">
        <w:rPr>
          <w:rStyle w:val="Char6"/>
          <w:rFonts w:hint="cs"/>
          <w:rtl/>
        </w:rPr>
        <w:t>ک</w:t>
      </w:r>
      <w:r w:rsidRPr="00CD6CFF">
        <w:rPr>
          <w:rStyle w:val="Char6"/>
          <w:rFonts w:hint="cs"/>
          <w:rtl/>
        </w:rPr>
        <w:t>رامت و بزرگوار</w:t>
      </w:r>
      <w:r w:rsidR="00CD6CFF">
        <w:rPr>
          <w:rStyle w:val="Char6"/>
          <w:rFonts w:hint="cs"/>
          <w:rtl/>
        </w:rPr>
        <w:t>ی</w:t>
      </w:r>
      <w:r w:rsidRPr="00CD6CFF">
        <w:rPr>
          <w:rStyle w:val="Char6"/>
          <w:rFonts w:hint="cs"/>
          <w:rtl/>
        </w:rPr>
        <w:t xml:space="preserve"> عطا </w:t>
      </w:r>
      <w:r w:rsidR="00CD6CFF">
        <w:rPr>
          <w:rStyle w:val="Char6"/>
          <w:rFonts w:hint="cs"/>
          <w:rtl/>
        </w:rPr>
        <w:t>ک</w:t>
      </w:r>
      <w:r w:rsidRPr="00CD6CFF">
        <w:rPr>
          <w:rStyle w:val="Char6"/>
          <w:rFonts w:hint="cs"/>
          <w:rtl/>
        </w:rPr>
        <w:t>رده و بر بس</w:t>
      </w:r>
      <w:r w:rsidR="00CD6CFF">
        <w:rPr>
          <w:rStyle w:val="Char6"/>
          <w:rFonts w:hint="cs"/>
          <w:rtl/>
        </w:rPr>
        <w:t>ی</w:t>
      </w:r>
      <w:r w:rsidRPr="00CD6CFF">
        <w:rPr>
          <w:rStyle w:val="Char6"/>
          <w:rFonts w:hint="cs"/>
          <w:rtl/>
        </w:rPr>
        <w:t>ار</w:t>
      </w:r>
      <w:r w:rsidR="00CD6CFF">
        <w:rPr>
          <w:rStyle w:val="Char6"/>
          <w:rFonts w:hint="cs"/>
          <w:rtl/>
        </w:rPr>
        <w:t>ی</w:t>
      </w:r>
      <w:r w:rsidRPr="00CD6CFF">
        <w:rPr>
          <w:rStyle w:val="Char6"/>
          <w:rFonts w:hint="cs"/>
          <w:rtl/>
        </w:rPr>
        <w:t xml:space="preserve"> از آفر</w:t>
      </w:r>
      <w:r w:rsidR="00CD6CFF">
        <w:rPr>
          <w:rStyle w:val="Char6"/>
          <w:rFonts w:hint="cs"/>
          <w:rtl/>
        </w:rPr>
        <w:t>ی</w:t>
      </w:r>
      <w:r w:rsidRPr="00CD6CFF">
        <w:rPr>
          <w:rStyle w:val="Char6"/>
          <w:rFonts w:hint="cs"/>
          <w:rtl/>
        </w:rPr>
        <w:t>ده‌ها</w:t>
      </w:r>
      <w:r w:rsidR="00CD6CFF">
        <w:rPr>
          <w:rStyle w:val="Char6"/>
          <w:rFonts w:hint="cs"/>
          <w:rtl/>
        </w:rPr>
        <w:t>ی</w:t>
      </w:r>
      <w:r w:rsidRPr="00CD6CFF">
        <w:rPr>
          <w:rStyle w:val="Char6"/>
          <w:rFonts w:hint="cs"/>
          <w:rtl/>
        </w:rPr>
        <w:t>ش برتر</w:t>
      </w:r>
      <w:r w:rsidR="00CD6CFF">
        <w:rPr>
          <w:rStyle w:val="Char6"/>
          <w:rFonts w:hint="cs"/>
          <w:rtl/>
        </w:rPr>
        <w:t>ی</w:t>
      </w:r>
      <w:r w:rsidRPr="00CD6CFF">
        <w:rPr>
          <w:rStyle w:val="Char6"/>
          <w:rFonts w:hint="cs"/>
          <w:rtl/>
        </w:rPr>
        <w:t xml:space="preserve"> داده است، تا به ادا</w:t>
      </w:r>
      <w:r w:rsidR="00CD6CFF">
        <w:rPr>
          <w:rStyle w:val="Char6"/>
          <w:rFonts w:hint="cs"/>
          <w:rtl/>
        </w:rPr>
        <w:t>ی</w:t>
      </w:r>
      <w:r w:rsidR="00F67D55" w:rsidRPr="00CD6CFF">
        <w:rPr>
          <w:rStyle w:val="Char6"/>
          <w:rFonts w:hint="cs"/>
          <w:rtl/>
        </w:rPr>
        <w:t xml:space="preserve"> </w:t>
      </w:r>
      <w:r w:rsidR="008B6C16">
        <w:rPr>
          <w:rStyle w:val="Char6"/>
          <w:rFonts w:hint="cs"/>
          <w:rtl/>
        </w:rPr>
        <w:t>مسؤولیت‌ها</w:t>
      </w:r>
      <w:r w:rsidR="00CD6CFF">
        <w:rPr>
          <w:rStyle w:val="Char6"/>
          <w:rFonts w:hint="cs"/>
          <w:rtl/>
        </w:rPr>
        <w:t>ی</w:t>
      </w:r>
      <w:r w:rsidRPr="00CD6CFF">
        <w:rPr>
          <w:rStyle w:val="Char6"/>
          <w:rFonts w:hint="cs"/>
          <w:rtl/>
        </w:rPr>
        <w:t xml:space="preserve"> مهم و وظا</w:t>
      </w:r>
      <w:r w:rsidR="00CD6CFF">
        <w:rPr>
          <w:rStyle w:val="Char6"/>
          <w:rFonts w:hint="cs"/>
          <w:rtl/>
        </w:rPr>
        <w:t>ی</w:t>
      </w:r>
      <w:r w:rsidRPr="00CD6CFF">
        <w:rPr>
          <w:rStyle w:val="Char6"/>
          <w:rFonts w:hint="cs"/>
          <w:rtl/>
        </w:rPr>
        <w:t>ف سنگ</w:t>
      </w:r>
      <w:r w:rsidR="00CD6CFF">
        <w:rPr>
          <w:rStyle w:val="Char6"/>
          <w:rFonts w:hint="cs"/>
          <w:rtl/>
        </w:rPr>
        <w:t>ی</w:t>
      </w:r>
      <w:r w:rsidRPr="00CD6CFF">
        <w:rPr>
          <w:rStyle w:val="Char6"/>
          <w:rFonts w:hint="cs"/>
          <w:rtl/>
        </w:rPr>
        <w:t>ن</w:t>
      </w:r>
      <w:r w:rsidR="00CD6CFF">
        <w:rPr>
          <w:rStyle w:val="Char6"/>
          <w:rFonts w:hint="cs"/>
          <w:rtl/>
        </w:rPr>
        <w:t>ی</w:t>
      </w:r>
      <w:r w:rsidRPr="00CD6CFF">
        <w:rPr>
          <w:rStyle w:val="Char6"/>
          <w:rFonts w:hint="cs"/>
          <w:rtl/>
        </w:rPr>
        <w:t xml:space="preserve"> برخ</w:t>
      </w:r>
      <w:r w:rsidR="00CD6CFF">
        <w:rPr>
          <w:rStyle w:val="Char6"/>
          <w:rFonts w:hint="cs"/>
          <w:rtl/>
        </w:rPr>
        <w:t>ی</w:t>
      </w:r>
      <w:r w:rsidRPr="00CD6CFF">
        <w:rPr>
          <w:rStyle w:val="Char6"/>
          <w:rFonts w:hint="cs"/>
          <w:rtl/>
        </w:rPr>
        <w:t xml:space="preserve">زد </w:t>
      </w:r>
      <w:r w:rsidR="00CD6CFF">
        <w:rPr>
          <w:rStyle w:val="Char6"/>
          <w:rFonts w:hint="cs"/>
          <w:rtl/>
        </w:rPr>
        <w:t>ک</w:t>
      </w:r>
      <w:r w:rsidRPr="00CD6CFF">
        <w:rPr>
          <w:rStyle w:val="Char6"/>
          <w:rFonts w:hint="cs"/>
          <w:rtl/>
        </w:rPr>
        <w:t>ه به عهده‌اش گذاشته شده است</w:t>
      </w:r>
      <w:r w:rsidR="003A63DF" w:rsidRPr="00CD6CFF">
        <w:rPr>
          <w:rStyle w:val="Char6"/>
          <w:rFonts w:hint="cs"/>
          <w:rtl/>
        </w:rPr>
        <w:t xml:space="preserve"> و شعارش در ا</w:t>
      </w:r>
      <w:r w:rsidR="00CD6CFF">
        <w:rPr>
          <w:rStyle w:val="Char6"/>
          <w:rFonts w:hint="cs"/>
          <w:rtl/>
        </w:rPr>
        <w:t>ی</w:t>
      </w:r>
      <w:r w:rsidR="003A63DF" w:rsidRPr="00CD6CFF">
        <w:rPr>
          <w:rStyle w:val="Char6"/>
          <w:rFonts w:hint="cs"/>
          <w:rtl/>
        </w:rPr>
        <w:t>ن زم</w:t>
      </w:r>
      <w:r w:rsidR="00CD6CFF">
        <w:rPr>
          <w:rStyle w:val="Char6"/>
          <w:rFonts w:hint="cs"/>
          <w:rtl/>
        </w:rPr>
        <w:t>ی</w:t>
      </w:r>
      <w:r w:rsidR="003A63DF" w:rsidRPr="00CD6CFF">
        <w:rPr>
          <w:rStyle w:val="Char6"/>
          <w:rFonts w:hint="cs"/>
          <w:rtl/>
        </w:rPr>
        <w:t xml:space="preserve">نه آن است </w:t>
      </w:r>
      <w:r w:rsidR="00CD6CFF">
        <w:rPr>
          <w:rStyle w:val="Char6"/>
          <w:rFonts w:hint="cs"/>
          <w:rtl/>
        </w:rPr>
        <w:t>ک</w:t>
      </w:r>
      <w:r w:rsidR="003A63DF" w:rsidRPr="00CD6CFF">
        <w:rPr>
          <w:rStyle w:val="Char6"/>
          <w:rFonts w:hint="cs"/>
          <w:rtl/>
        </w:rPr>
        <w:t>ه</w:t>
      </w:r>
      <w:r w:rsidRPr="00CD6CFF">
        <w:rPr>
          <w:rStyle w:val="Char6"/>
          <w:rFonts w:hint="cs"/>
          <w:rtl/>
        </w:rPr>
        <w:t>:</w:t>
      </w:r>
    </w:p>
    <w:p w:rsidR="00AA6C70" w:rsidRPr="00CD6CFF" w:rsidRDefault="006D677F" w:rsidP="00B73167">
      <w:pPr>
        <w:bidi/>
        <w:ind w:firstLine="284"/>
        <w:jc w:val="both"/>
        <w:rPr>
          <w:rStyle w:val="Char6"/>
          <w:rtl/>
        </w:rPr>
      </w:pPr>
      <w:r w:rsidRPr="006D677F">
        <w:rPr>
          <w:rStyle w:val="Char4"/>
          <w:rFonts w:cs="Traditional Arabic"/>
          <w:szCs w:val="28"/>
          <w:rtl/>
        </w:rPr>
        <w:t>﴿</w:t>
      </w:r>
      <w:r w:rsidR="00B73167" w:rsidRPr="0072283E">
        <w:rPr>
          <w:rStyle w:val="Char5"/>
          <w:rtl/>
        </w:rPr>
        <w:t xml:space="preserve">۞وَلَقَدۡ كَرَّمۡنَا بَنِيٓ ءَادَمَ وَحَمَلۡنَٰهُمۡ فِي </w:t>
      </w:r>
      <w:r w:rsidR="00B73167" w:rsidRPr="0072283E">
        <w:rPr>
          <w:rStyle w:val="Char5"/>
          <w:rFonts w:hint="cs"/>
          <w:rtl/>
        </w:rPr>
        <w:t>ٱ</w:t>
      </w:r>
      <w:r w:rsidR="00B73167" w:rsidRPr="0072283E">
        <w:rPr>
          <w:rStyle w:val="Char5"/>
          <w:rFonts w:hint="eastAsia"/>
          <w:rtl/>
        </w:rPr>
        <w:t>لۡبَرِّ</w:t>
      </w:r>
      <w:r w:rsidR="00B73167" w:rsidRPr="0072283E">
        <w:rPr>
          <w:rStyle w:val="Char5"/>
          <w:rtl/>
        </w:rPr>
        <w:t xml:space="preserve"> وَ</w:t>
      </w:r>
      <w:r w:rsidR="00B73167" w:rsidRPr="0072283E">
        <w:rPr>
          <w:rStyle w:val="Char5"/>
          <w:rFonts w:hint="cs"/>
          <w:rtl/>
        </w:rPr>
        <w:t>ٱ</w:t>
      </w:r>
      <w:r w:rsidR="00B73167" w:rsidRPr="0072283E">
        <w:rPr>
          <w:rStyle w:val="Char5"/>
          <w:rFonts w:hint="eastAsia"/>
          <w:rtl/>
        </w:rPr>
        <w:t>لۡبَحۡرِ</w:t>
      </w:r>
      <w:r w:rsidR="00B73167" w:rsidRPr="0072283E">
        <w:rPr>
          <w:rStyle w:val="Char5"/>
          <w:rtl/>
        </w:rPr>
        <w:t xml:space="preserve"> وَرَزَقۡنَٰهُم مِّنَ </w:t>
      </w:r>
      <w:r w:rsidR="00B73167" w:rsidRPr="0072283E">
        <w:rPr>
          <w:rStyle w:val="Char5"/>
          <w:rFonts w:hint="cs"/>
          <w:rtl/>
        </w:rPr>
        <w:t>ٱ</w:t>
      </w:r>
      <w:r w:rsidR="00B73167" w:rsidRPr="0072283E">
        <w:rPr>
          <w:rStyle w:val="Char5"/>
          <w:rFonts w:hint="eastAsia"/>
          <w:rtl/>
        </w:rPr>
        <w:t>لطَّيِّبَٰتِ</w:t>
      </w:r>
      <w:r w:rsidR="00B73167" w:rsidRPr="0072283E">
        <w:rPr>
          <w:rStyle w:val="Char5"/>
          <w:rtl/>
        </w:rPr>
        <w:t xml:space="preserve"> وَفَضَّلۡنَٰهُمۡ عَلَىٰ كَثِيرٖ مِّمَّنۡ خَلَقۡنَا تَفۡضِيلٗا ٧٠</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الإسراء: 70</w:t>
      </w:r>
      <w:r w:rsidR="0004641F" w:rsidRPr="00B26CDF">
        <w:rPr>
          <w:rStyle w:val="Char8"/>
          <w:rtl/>
        </w:rPr>
        <w:t>]</w:t>
      </w:r>
      <w:r w:rsidR="0004641F" w:rsidRPr="00B26CDF">
        <w:rPr>
          <w:rStyle w:val="Char6"/>
          <w:rtl/>
          <w:lang w:bidi="fa-IR"/>
        </w:rPr>
        <w:t>.</w:t>
      </w:r>
    </w:p>
    <w:p w:rsidR="00AA6C70" w:rsidRPr="003879C2" w:rsidRDefault="00AA6C70" w:rsidP="003879C2">
      <w:pPr>
        <w:pStyle w:val="a6"/>
        <w:rPr>
          <w:rtl/>
        </w:rPr>
      </w:pPr>
      <w:r w:rsidRPr="003879C2">
        <w:rPr>
          <w:rFonts w:hint="cs"/>
          <w:rtl/>
        </w:rPr>
        <w:t>«</w:t>
      </w:r>
      <w:r w:rsidR="005146E7" w:rsidRPr="003879C2">
        <w:rPr>
          <w:rFonts w:hint="cs"/>
          <w:rtl/>
        </w:rPr>
        <w:t>و به تحق</w:t>
      </w:r>
      <w:r w:rsidR="00CD6CFF" w:rsidRPr="003879C2">
        <w:rPr>
          <w:rFonts w:hint="cs"/>
          <w:rtl/>
        </w:rPr>
        <w:t>ی</w:t>
      </w:r>
      <w:r w:rsidR="005146E7" w:rsidRPr="003879C2">
        <w:rPr>
          <w:rFonts w:hint="cs"/>
          <w:rtl/>
        </w:rPr>
        <w:t>ق ما پ</w:t>
      </w:r>
      <w:r w:rsidR="00CD6CFF" w:rsidRPr="003879C2">
        <w:rPr>
          <w:rFonts w:hint="cs"/>
          <w:rtl/>
        </w:rPr>
        <w:t>ی</w:t>
      </w:r>
      <w:r w:rsidR="005146E7" w:rsidRPr="003879C2">
        <w:rPr>
          <w:rFonts w:hint="cs"/>
          <w:rtl/>
        </w:rPr>
        <w:t>وسته فرزندان آدم را گرام</w:t>
      </w:r>
      <w:r w:rsidR="00CD6CFF" w:rsidRPr="003879C2">
        <w:rPr>
          <w:rFonts w:hint="cs"/>
          <w:rtl/>
        </w:rPr>
        <w:t>ی</w:t>
      </w:r>
      <w:r w:rsidR="005146E7" w:rsidRPr="003879C2">
        <w:rPr>
          <w:rFonts w:hint="cs"/>
          <w:rtl/>
        </w:rPr>
        <w:t xml:space="preserve"> داشت</w:t>
      </w:r>
      <w:r w:rsidR="00CD6CFF" w:rsidRPr="003879C2">
        <w:rPr>
          <w:rFonts w:hint="cs"/>
          <w:rtl/>
        </w:rPr>
        <w:t>ی</w:t>
      </w:r>
      <w:r w:rsidR="005146E7" w:rsidRPr="003879C2">
        <w:rPr>
          <w:rFonts w:hint="cs"/>
          <w:rtl/>
        </w:rPr>
        <w:t>م و ا</w:t>
      </w:r>
      <w:r w:rsidR="00CD6CFF" w:rsidRPr="003879C2">
        <w:rPr>
          <w:rFonts w:hint="cs"/>
          <w:rtl/>
        </w:rPr>
        <w:t>ی</w:t>
      </w:r>
      <w:r w:rsidR="005146E7" w:rsidRPr="003879C2">
        <w:rPr>
          <w:rFonts w:hint="cs"/>
          <w:rtl/>
        </w:rPr>
        <w:t>شان را در خش</w:t>
      </w:r>
      <w:r w:rsidR="00CD6CFF" w:rsidRPr="003879C2">
        <w:rPr>
          <w:rFonts w:hint="cs"/>
          <w:rtl/>
        </w:rPr>
        <w:t>کی</w:t>
      </w:r>
      <w:r w:rsidR="005146E7" w:rsidRPr="003879C2">
        <w:rPr>
          <w:rFonts w:hint="cs"/>
          <w:rtl/>
        </w:rPr>
        <w:t xml:space="preserve"> و در</w:t>
      </w:r>
      <w:r w:rsidR="00CD6CFF" w:rsidRPr="003879C2">
        <w:rPr>
          <w:rFonts w:hint="cs"/>
          <w:rtl/>
        </w:rPr>
        <w:t>ی</w:t>
      </w:r>
      <w:r w:rsidR="005146E7" w:rsidRPr="003879C2">
        <w:rPr>
          <w:rFonts w:hint="cs"/>
          <w:rtl/>
        </w:rPr>
        <w:t>ا حمل نمود</w:t>
      </w:r>
      <w:r w:rsidR="00CD6CFF" w:rsidRPr="003879C2">
        <w:rPr>
          <w:rFonts w:hint="cs"/>
          <w:rtl/>
        </w:rPr>
        <w:t>ی</w:t>
      </w:r>
      <w:r w:rsidR="005146E7" w:rsidRPr="003879C2">
        <w:rPr>
          <w:rFonts w:hint="cs"/>
          <w:rtl/>
        </w:rPr>
        <w:t>م و از پا</w:t>
      </w:r>
      <w:r w:rsidR="00CD6CFF" w:rsidRPr="003879C2">
        <w:rPr>
          <w:rFonts w:hint="cs"/>
          <w:rtl/>
        </w:rPr>
        <w:t>کی</w:t>
      </w:r>
      <w:r w:rsidR="005146E7" w:rsidRPr="003879C2">
        <w:rPr>
          <w:rFonts w:hint="cs"/>
          <w:rtl/>
        </w:rPr>
        <w:t>زه‌ها به آنان روز</w:t>
      </w:r>
      <w:r w:rsidR="00CD6CFF" w:rsidRPr="003879C2">
        <w:rPr>
          <w:rFonts w:hint="cs"/>
          <w:rtl/>
        </w:rPr>
        <w:t>ی</w:t>
      </w:r>
      <w:r w:rsidR="005146E7" w:rsidRPr="003879C2">
        <w:rPr>
          <w:rFonts w:hint="cs"/>
          <w:rtl/>
        </w:rPr>
        <w:t xml:space="preserve"> داد</w:t>
      </w:r>
      <w:r w:rsidR="00CD6CFF" w:rsidRPr="003879C2">
        <w:rPr>
          <w:rFonts w:hint="cs"/>
          <w:rtl/>
        </w:rPr>
        <w:t>ی</w:t>
      </w:r>
      <w:r w:rsidR="005146E7" w:rsidRPr="003879C2">
        <w:rPr>
          <w:rFonts w:hint="cs"/>
          <w:rtl/>
        </w:rPr>
        <w:t>م و ا</w:t>
      </w:r>
      <w:r w:rsidR="00CD6CFF" w:rsidRPr="003879C2">
        <w:rPr>
          <w:rFonts w:hint="cs"/>
          <w:rtl/>
        </w:rPr>
        <w:t>ی</w:t>
      </w:r>
      <w:r w:rsidR="005146E7" w:rsidRPr="003879C2">
        <w:rPr>
          <w:rFonts w:hint="cs"/>
          <w:rtl/>
        </w:rPr>
        <w:t>شان را بر بس</w:t>
      </w:r>
      <w:r w:rsidR="00CD6CFF" w:rsidRPr="003879C2">
        <w:rPr>
          <w:rFonts w:hint="cs"/>
          <w:rtl/>
        </w:rPr>
        <w:t>ی</w:t>
      </w:r>
      <w:r w:rsidR="005146E7" w:rsidRPr="003879C2">
        <w:rPr>
          <w:rFonts w:hint="cs"/>
          <w:rtl/>
        </w:rPr>
        <w:t>ار</w:t>
      </w:r>
      <w:r w:rsidR="00CD6CFF" w:rsidRPr="003879C2">
        <w:rPr>
          <w:rFonts w:hint="cs"/>
          <w:rtl/>
        </w:rPr>
        <w:t>ی</w:t>
      </w:r>
      <w:r w:rsidR="005146E7" w:rsidRPr="003879C2">
        <w:rPr>
          <w:rFonts w:hint="cs"/>
          <w:rtl/>
        </w:rPr>
        <w:t xml:space="preserve"> از </w:t>
      </w:r>
      <w:r w:rsidR="00CD6CFF" w:rsidRPr="003879C2">
        <w:rPr>
          <w:rFonts w:hint="cs"/>
          <w:rtl/>
        </w:rPr>
        <w:t>ک</w:t>
      </w:r>
      <w:r w:rsidR="005146E7" w:rsidRPr="003879C2">
        <w:rPr>
          <w:rFonts w:hint="cs"/>
          <w:rtl/>
        </w:rPr>
        <w:t>سان</w:t>
      </w:r>
      <w:r w:rsidR="00CD6CFF" w:rsidRPr="003879C2">
        <w:rPr>
          <w:rFonts w:hint="cs"/>
          <w:rtl/>
        </w:rPr>
        <w:t>ی</w:t>
      </w:r>
      <w:r w:rsidR="005146E7" w:rsidRPr="003879C2">
        <w:rPr>
          <w:rFonts w:hint="cs"/>
          <w:rtl/>
        </w:rPr>
        <w:t xml:space="preserve"> </w:t>
      </w:r>
      <w:r w:rsidR="00CD6CFF" w:rsidRPr="003879C2">
        <w:rPr>
          <w:rFonts w:hint="cs"/>
          <w:rtl/>
        </w:rPr>
        <w:t>ک</w:t>
      </w:r>
      <w:r w:rsidR="005146E7" w:rsidRPr="003879C2">
        <w:rPr>
          <w:rFonts w:hint="cs"/>
          <w:rtl/>
        </w:rPr>
        <w:t>ه خلق نموده‌ا</w:t>
      </w:r>
      <w:r w:rsidR="00CD6CFF" w:rsidRPr="003879C2">
        <w:rPr>
          <w:rFonts w:hint="cs"/>
          <w:rtl/>
        </w:rPr>
        <w:t>ی</w:t>
      </w:r>
      <w:r w:rsidR="005146E7" w:rsidRPr="003879C2">
        <w:rPr>
          <w:rFonts w:hint="cs"/>
          <w:rtl/>
        </w:rPr>
        <w:t>م، برتر</w:t>
      </w:r>
      <w:r w:rsidR="00CD6CFF" w:rsidRPr="003879C2">
        <w:rPr>
          <w:rFonts w:hint="cs"/>
          <w:rtl/>
        </w:rPr>
        <w:t>ی</w:t>
      </w:r>
      <w:r w:rsidR="005146E7" w:rsidRPr="003879C2">
        <w:rPr>
          <w:rFonts w:hint="cs"/>
          <w:rtl/>
        </w:rPr>
        <w:t xml:space="preserve"> بخش</w:t>
      </w:r>
      <w:r w:rsidR="00CD6CFF" w:rsidRPr="003879C2">
        <w:rPr>
          <w:rFonts w:hint="cs"/>
          <w:rtl/>
        </w:rPr>
        <w:t>ی</w:t>
      </w:r>
      <w:r w:rsidR="005146E7" w:rsidRPr="003879C2">
        <w:rPr>
          <w:rFonts w:hint="cs"/>
          <w:rtl/>
        </w:rPr>
        <w:t>د</w:t>
      </w:r>
      <w:r w:rsidR="00CD6CFF" w:rsidRPr="003879C2">
        <w:rPr>
          <w:rFonts w:hint="cs"/>
          <w:rtl/>
        </w:rPr>
        <w:t>ی</w:t>
      </w:r>
      <w:r w:rsidR="005146E7" w:rsidRPr="003879C2">
        <w:rPr>
          <w:rFonts w:hint="cs"/>
          <w:rtl/>
        </w:rPr>
        <w:t>م، برتر</w:t>
      </w:r>
      <w:r w:rsidR="00CD6CFF" w:rsidRPr="003879C2">
        <w:rPr>
          <w:rFonts w:hint="cs"/>
          <w:rtl/>
        </w:rPr>
        <w:t>ی</w:t>
      </w:r>
      <w:r w:rsidR="005146E7" w:rsidRPr="003879C2">
        <w:rPr>
          <w:rFonts w:hint="cs"/>
          <w:rtl/>
        </w:rPr>
        <w:t xml:space="preserve"> آش</w:t>
      </w:r>
      <w:r w:rsidR="00CD6CFF" w:rsidRPr="003879C2">
        <w:rPr>
          <w:rFonts w:hint="cs"/>
          <w:rtl/>
        </w:rPr>
        <w:t>ک</w:t>
      </w:r>
      <w:r w:rsidR="005146E7" w:rsidRPr="003879C2">
        <w:rPr>
          <w:rFonts w:hint="cs"/>
          <w:rtl/>
        </w:rPr>
        <w:t>ار</w:t>
      </w:r>
      <w:r w:rsidR="00CD6CFF" w:rsidRPr="003879C2">
        <w:rPr>
          <w:rFonts w:hint="cs"/>
          <w:rtl/>
        </w:rPr>
        <w:t>ی</w:t>
      </w:r>
      <w:r w:rsidR="005146E7" w:rsidRPr="003879C2">
        <w:rPr>
          <w:rFonts w:hint="cs"/>
          <w:rtl/>
        </w:rPr>
        <w:t>!</w:t>
      </w:r>
      <w:r w:rsidRPr="003879C2">
        <w:rPr>
          <w:rFonts w:hint="cs"/>
          <w:rtl/>
        </w:rPr>
        <w:t>».</w:t>
      </w:r>
    </w:p>
    <w:p w:rsidR="00C416EE" w:rsidRPr="00CD6CFF" w:rsidRDefault="006E3DDE" w:rsidP="00C416EE">
      <w:pPr>
        <w:bidi/>
        <w:ind w:firstLine="284"/>
        <w:jc w:val="both"/>
        <w:rPr>
          <w:rStyle w:val="Char6"/>
          <w:rtl/>
        </w:rPr>
      </w:pPr>
      <w:r w:rsidRPr="00CD6CFF">
        <w:rPr>
          <w:rStyle w:val="Char6"/>
          <w:rFonts w:hint="cs"/>
          <w:rtl/>
        </w:rPr>
        <w:t xml:space="preserve">اسلام انسان را نسبت </w:t>
      </w:r>
      <w:r w:rsidR="00A40BF7" w:rsidRPr="00CD6CFF">
        <w:rPr>
          <w:rStyle w:val="Char6"/>
          <w:rFonts w:hint="cs"/>
          <w:rtl/>
        </w:rPr>
        <w:t>به توانائ</w:t>
      </w:r>
      <w:r w:rsidR="00CD6CFF">
        <w:rPr>
          <w:rStyle w:val="Char6"/>
          <w:rFonts w:hint="cs"/>
          <w:rtl/>
        </w:rPr>
        <w:t>ی</w:t>
      </w:r>
      <w:r w:rsidR="00A40BF7" w:rsidRPr="00CD6CFF">
        <w:rPr>
          <w:rStyle w:val="Char6"/>
          <w:rFonts w:hint="cs"/>
          <w:rtl/>
        </w:rPr>
        <w:t>‌ها</w:t>
      </w:r>
      <w:r w:rsidR="00CD6CFF">
        <w:rPr>
          <w:rStyle w:val="Char6"/>
          <w:rFonts w:hint="cs"/>
          <w:rtl/>
        </w:rPr>
        <w:t>ی</w:t>
      </w:r>
      <w:r w:rsidR="00A40BF7" w:rsidRPr="00CD6CFF">
        <w:rPr>
          <w:rStyle w:val="Char6"/>
          <w:rFonts w:hint="cs"/>
          <w:rtl/>
        </w:rPr>
        <w:t xml:space="preserve"> حس</w:t>
      </w:r>
      <w:r w:rsidR="00CD6CFF">
        <w:rPr>
          <w:rStyle w:val="Char6"/>
          <w:rFonts w:hint="cs"/>
          <w:rtl/>
        </w:rPr>
        <w:t>ی</w:t>
      </w:r>
      <w:r w:rsidR="00A40BF7" w:rsidRPr="00CD6CFF">
        <w:rPr>
          <w:rStyle w:val="Char6"/>
          <w:rFonts w:hint="cs"/>
          <w:rtl/>
        </w:rPr>
        <w:t xml:space="preserve"> و عقل</w:t>
      </w:r>
      <w:r w:rsidR="00CD6CFF">
        <w:rPr>
          <w:rStyle w:val="Char6"/>
          <w:rFonts w:hint="cs"/>
          <w:rtl/>
        </w:rPr>
        <w:t>ی</w:t>
      </w:r>
      <w:r w:rsidR="00A40BF7" w:rsidRPr="00CD6CFF">
        <w:rPr>
          <w:rStyle w:val="Char6"/>
          <w:rFonts w:hint="cs"/>
          <w:rtl/>
        </w:rPr>
        <w:t xml:space="preserve"> خو</w:t>
      </w:r>
      <w:r w:rsidR="00CD6CFF">
        <w:rPr>
          <w:rStyle w:val="Char6"/>
          <w:rFonts w:hint="cs"/>
          <w:rtl/>
        </w:rPr>
        <w:t>ی</w:t>
      </w:r>
      <w:r w:rsidR="00A40BF7" w:rsidRPr="00CD6CFF">
        <w:rPr>
          <w:rStyle w:val="Char6"/>
          <w:rFonts w:hint="cs"/>
          <w:rtl/>
        </w:rPr>
        <w:t>ش مسؤول م</w:t>
      </w:r>
      <w:r w:rsidR="00CD6CFF">
        <w:rPr>
          <w:rStyle w:val="Char6"/>
          <w:rFonts w:hint="cs"/>
          <w:rtl/>
        </w:rPr>
        <w:t>ی</w:t>
      </w:r>
      <w:r w:rsidR="00A40BF7" w:rsidRPr="00CD6CFF">
        <w:rPr>
          <w:rStyle w:val="Char6"/>
          <w:rFonts w:hint="cs"/>
          <w:rtl/>
        </w:rPr>
        <w:t>‌داند و اگر در ب</w:t>
      </w:r>
      <w:r w:rsidR="00CD6CFF">
        <w:rPr>
          <w:rStyle w:val="Char6"/>
          <w:rFonts w:hint="cs"/>
          <w:rtl/>
        </w:rPr>
        <w:t>ک</w:t>
      </w:r>
      <w:r w:rsidR="00A40BF7" w:rsidRPr="00CD6CFF">
        <w:rPr>
          <w:rStyle w:val="Char6"/>
          <w:rFonts w:hint="cs"/>
          <w:rtl/>
        </w:rPr>
        <w:t>ارگ</w:t>
      </w:r>
      <w:r w:rsidR="00CD6CFF">
        <w:rPr>
          <w:rStyle w:val="Char6"/>
          <w:rFonts w:hint="cs"/>
          <w:rtl/>
        </w:rPr>
        <w:t>ی</w:t>
      </w:r>
      <w:r w:rsidR="00A40BF7" w:rsidRPr="00CD6CFF">
        <w:rPr>
          <w:rStyle w:val="Char6"/>
          <w:rFonts w:hint="cs"/>
          <w:rtl/>
        </w:rPr>
        <w:t>ر</w:t>
      </w:r>
      <w:r w:rsidR="00CD6CFF">
        <w:rPr>
          <w:rStyle w:val="Char6"/>
          <w:rFonts w:hint="cs"/>
          <w:rtl/>
        </w:rPr>
        <w:t>ی</w:t>
      </w:r>
      <w:r w:rsidR="00375F0A" w:rsidRPr="00CD6CFF">
        <w:rPr>
          <w:rStyle w:val="Char6"/>
          <w:rFonts w:hint="cs"/>
          <w:rtl/>
        </w:rPr>
        <w:t xml:space="preserve"> ن</w:t>
      </w:r>
      <w:r w:rsidR="00CD6CFF">
        <w:rPr>
          <w:rStyle w:val="Char6"/>
          <w:rFonts w:hint="cs"/>
          <w:rtl/>
        </w:rPr>
        <w:t>ی</w:t>
      </w:r>
      <w:r w:rsidR="00375F0A" w:rsidRPr="00CD6CFF">
        <w:rPr>
          <w:rStyle w:val="Char6"/>
          <w:rFonts w:hint="cs"/>
          <w:rtl/>
        </w:rPr>
        <w:t>روها</w:t>
      </w:r>
      <w:r w:rsidR="00CD6CFF">
        <w:rPr>
          <w:rStyle w:val="Char6"/>
          <w:rFonts w:hint="cs"/>
          <w:rtl/>
        </w:rPr>
        <w:t>ی</w:t>
      </w:r>
      <w:r w:rsidR="00375F0A" w:rsidRPr="00CD6CFF">
        <w:rPr>
          <w:rStyle w:val="Char6"/>
          <w:rFonts w:hint="cs"/>
          <w:rtl/>
        </w:rPr>
        <w:t xml:space="preserve">ش اهمال </w:t>
      </w:r>
      <w:r w:rsidR="00CD6CFF">
        <w:rPr>
          <w:rStyle w:val="Char6"/>
          <w:rFonts w:hint="cs"/>
          <w:rtl/>
        </w:rPr>
        <w:t>ک</w:t>
      </w:r>
      <w:r w:rsidR="00375F0A" w:rsidRPr="00CD6CFF">
        <w:rPr>
          <w:rStyle w:val="Char6"/>
          <w:rFonts w:hint="cs"/>
          <w:rtl/>
        </w:rPr>
        <w:t xml:space="preserve">ند </w:t>
      </w:r>
      <w:r w:rsidR="00CD6CFF">
        <w:rPr>
          <w:rStyle w:val="Char6"/>
          <w:rFonts w:hint="cs"/>
          <w:rtl/>
        </w:rPr>
        <w:t>ی</w:t>
      </w:r>
      <w:r w:rsidR="00375F0A" w:rsidRPr="00CD6CFF">
        <w:rPr>
          <w:rStyle w:val="Char6"/>
          <w:rFonts w:hint="cs"/>
          <w:rtl/>
        </w:rPr>
        <w:t>ا از</w:t>
      </w:r>
      <w:r w:rsidR="007B575D" w:rsidRPr="00CD6CFF">
        <w:rPr>
          <w:rStyle w:val="Char6"/>
          <w:rFonts w:hint="cs"/>
          <w:rtl/>
        </w:rPr>
        <w:t xml:space="preserve"> آن‌ها </w:t>
      </w:r>
      <w:r w:rsidR="00375F0A" w:rsidRPr="00CD6CFF">
        <w:rPr>
          <w:rStyle w:val="Char6"/>
          <w:rFonts w:hint="cs"/>
          <w:rtl/>
        </w:rPr>
        <w:t>بهره‌ا</w:t>
      </w:r>
      <w:r w:rsidR="00CD6CFF">
        <w:rPr>
          <w:rStyle w:val="Char6"/>
          <w:rFonts w:hint="cs"/>
          <w:rtl/>
        </w:rPr>
        <w:t>ی</w:t>
      </w:r>
      <w:r w:rsidR="00375F0A" w:rsidRPr="00CD6CFF">
        <w:rPr>
          <w:rStyle w:val="Char6"/>
          <w:rFonts w:hint="cs"/>
          <w:rtl/>
        </w:rPr>
        <w:t xml:space="preserve"> نگ</w:t>
      </w:r>
      <w:r w:rsidR="00CD6CFF">
        <w:rPr>
          <w:rStyle w:val="Char6"/>
          <w:rFonts w:hint="cs"/>
          <w:rtl/>
        </w:rPr>
        <w:t>ی</w:t>
      </w:r>
      <w:r w:rsidR="00375F0A" w:rsidRPr="00CD6CFF">
        <w:rPr>
          <w:rStyle w:val="Char6"/>
          <w:rFonts w:hint="cs"/>
          <w:rtl/>
        </w:rPr>
        <w:t>رد مورد بازخواست خواهد بود و در ا</w:t>
      </w:r>
      <w:r w:rsidR="00CD6CFF">
        <w:rPr>
          <w:rStyle w:val="Char6"/>
          <w:rFonts w:hint="cs"/>
          <w:rtl/>
        </w:rPr>
        <w:t>ی</w:t>
      </w:r>
      <w:r w:rsidR="00375F0A" w:rsidRPr="00CD6CFF">
        <w:rPr>
          <w:rStyle w:val="Char6"/>
          <w:rFonts w:hint="cs"/>
          <w:rtl/>
        </w:rPr>
        <w:t>ن باره م</w:t>
      </w:r>
      <w:r w:rsidR="00CD6CFF">
        <w:rPr>
          <w:rStyle w:val="Char6"/>
          <w:rFonts w:hint="cs"/>
          <w:rtl/>
        </w:rPr>
        <w:t>ی</w:t>
      </w:r>
      <w:r w:rsidR="00375F0A" w:rsidRPr="00CD6CFF">
        <w:rPr>
          <w:rStyle w:val="Char6"/>
          <w:rFonts w:hint="cs"/>
          <w:rtl/>
        </w:rPr>
        <w:t>‌فرما</w:t>
      </w:r>
      <w:r w:rsidR="00CD6CFF">
        <w:rPr>
          <w:rStyle w:val="Char6"/>
          <w:rFonts w:hint="cs"/>
          <w:rtl/>
        </w:rPr>
        <w:t>ی</w:t>
      </w:r>
      <w:r w:rsidR="00375F0A" w:rsidRPr="00CD6CFF">
        <w:rPr>
          <w:rStyle w:val="Char6"/>
          <w:rFonts w:hint="cs"/>
          <w:rtl/>
        </w:rPr>
        <w:t>د</w:t>
      </w:r>
      <w:r w:rsidR="000D4CB1" w:rsidRPr="00CD6CFF">
        <w:rPr>
          <w:rStyle w:val="Char6"/>
          <w:rFonts w:hint="cs"/>
          <w:rtl/>
        </w:rPr>
        <w:t>:</w:t>
      </w:r>
    </w:p>
    <w:p w:rsidR="0004641F" w:rsidRPr="0072283E" w:rsidRDefault="006D677F" w:rsidP="00B73167">
      <w:pPr>
        <w:bidi/>
        <w:ind w:firstLine="284"/>
        <w:jc w:val="both"/>
        <w:rPr>
          <w:rStyle w:val="Char5"/>
          <w:rtl/>
        </w:rPr>
      </w:pPr>
      <w:r w:rsidRPr="006D677F">
        <w:rPr>
          <w:rStyle w:val="Char4"/>
          <w:rFonts w:cs="Traditional Arabic"/>
          <w:szCs w:val="28"/>
          <w:rtl/>
        </w:rPr>
        <w:t>﴿</w:t>
      </w:r>
      <w:r w:rsidR="00B73167" w:rsidRPr="0072283E">
        <w:rPr>
          <w:rStyle w:val="Char5"/>
          <w:rFonts w:hint="eastAsia"/>
          <w:rtl/>
        </w:rPr>
        <w:t>وَلَا</w:t>
      </w:r>
      <w:r w:rsidR="00B73167" w:rsidRPr="0072283E">
        <w:rPr>
          <w:rStyle w:val="Char5"/>
          <w:rtl/>
        </w:rPr>
        <w:t xml:space="preserve"> تَقۡفُ مَا لَيۡسَ لَكَ بِهِ</w:t>
      </w:r>
      <w:r w:rsidR="00B73167" w:rsidRPr="0072283E">
        <w:rPr>
          <w:rStyle w:val="Char5"/>
          <w:rFonts w:hint="cs"/>
          <w:rtl/>
        </w:rPr>
        <w:t>ۦ</w:t>
      </w:r>
      <w:r w:rsidR="00B73167" w:rsidRPr="0072283E">
        <w:rPr>
          <w:rStyle w:val="Char5"/>
          <w:rtl/>
        </w:rPr>
        <w:t xml:space="preserve"> عِلۡمٌۚ إِنَّ </w:t>
      </w:r>
      <w:r w:rsidR="00B73167" w:rsidRPr="0072283E">
        <w:rPr>
          <w:rStyle w:val="Char5"/>
          <w:rFonts w:hint="cs"/>
          <w:rtl/>
        </w:rPr>
        <w:t>ٱ</w:t>
      </w:r>
      <w:r w:rsidR="00B73167" w:rsidRPr="0072283E">
        <w:rPr>
          <w:rStyle w:val="Char5"/>
          <w:rFonts w:hint="eastAsia"/>
          <w:rtl/>
        </w:rPr>
        <w:t>لسَّمۡعَ</w:t>
      </w:r>
      <w:r w:rsidR="00B73167" w:rsidRPr="0072283E">
        <w:rPr>
          <w:rStyle w:val="Char5"/>
          <w:rtl/>
        </w:rPr>
        <w:t xml:space="preserve"> وَ</w:t>
      </w:r>
      <w:r w:rsidR="00B73167" w:rsidRPr="0072283E">
        <w:rPr>
          <w:rStyle w:val="Char5"/>
          <w:rFonts w:hint="cs"/>
          <w:rtl/>
        </w:rPr>
        <w:t>ٱ</w:t>
      </w:r>
      <w:r w:rsidR="00B73167" w:rsidRPr="0072283E">
        <w:rPr>
          <w:rStyle w:val="Char5"/>
          <w:rFonts w:hint="eastAsia"/>
          <w:rtl/>
        </w:rPr>
        <w:t>لۡبَصَرَ</w:t>
      </w:r>
      <w:r w:rsidR="00B73167" w:rsidRPr="0072283E">
        <w:rPr>
          <w:rStyle w:val="Char5"/>
          <w:rtl/>
        </w:rPr>
        <w:t xml:space="preserve"> وَ</w:t>
      </w:r>
      <w:r w:rsidR="00B73167" w:rsidRPr="0072283E">
        <w:rPr>
          <w:rStyle w:val="Char5"/>
          <w:rFonts w:hint="cs"/>
          <w:rtl/>
        </w:rPr>
        <w:t>ٱ</w:t>
      </w:r>
      <w:r w:rsidR="00B73167" w:rsidRPr="0072283E">
        <w:rPr>
          <w:rStyle w:val="Char5"/>
          <w:rFonts w:hint="eastAsia"/>
          <w:rtl/>
        </w:rPr>
        <w:t>لۡفُؤَادَ</w:t>
      </w:r>
      <w:r w:rsidR="00B73167" w:rsidRPr="0072283E">
        <w:rPr>
          <w:rStyle w:val="Char5"/>
          <w:rtl/>
        </w:rPr>
        <w:t xml:space="preserve"> كُلُّ أُوْلَٰٓئِكَ كَانَ عَنۡهُ مَسۡ‍ُٔولٗا ٣٦</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الإسراء: 36</w:t>
      </w:r>
      <w:r w:rsidR="0004641F" w:rsidRPr="00B26CDF">
        <w:rPr>
          <w:rStyle w:val="Char8"/>
          <w:rtl/>
        </w:rPr>
        <w:t>]</w:t>
      </w:r>
      <w:r w:rsidR="0004641F" w:rsidRPr="00B26CDF">
        <w:rPr>
          <w:rStyle w:val="Char6"/>
          <w:rtl/>
          <w:lang w:bidi="fa-IR"/>
        </w:rPr>
        <w:t>.</w:t>
      </w:r>
    </w:p>
    <w:p w:rsidR="00344555" w:rsidRPr="003879C2" w:rsidRDefault="00344555" w:rsidP="003879C2">
      <w:pPr>
        <w:pStyle w:val="a6"/>
        <w:rPr>
          <w:rtl/>
        </w:rPr>
      </w:pPr>
      <w:r w:rsidRPr="003879C2">
        <w:rPr>
          <w:rFonts w:hint="cs"/>
          <w:rtl/>
        </w:rPr>
        <w:t>«</w:t>
      </w:r>
      <w:r w:rsidR="009878FF" w:rsidRPr="003879C2">
        <w:rPr>
          <w:rFonts w:hint="cs"/>
          <w:rtl/>
        </w:rPr>
        <w:t>و بدنبال آنچه بدان علم ندار</w:t>
      </w:r>
      <w:r w:rsidR="00CD6CFF" w:rsidRPr="003879C2">
        <w:rPr>
          <w:rFonts w:hint="cs"/>
          <w:rtl/>
        </w:rPr>
        <w:t>ی</w:t>
      </w:r>
      <w:r w:rsidR="009878FF" w:rsidRPr="003879C2">
        <w:rPr>
          <w:rFonts w:hint="cs"/>
          <w:rtl/>
        </w:rPr>
        <w:t xml:space="preserve"> مرو!. ز</w:t>
      </w:r>
      <w:r w:rsidR="00CD6CFF" w:rsidRPr="003879C2">
        <w:rPr>
          <w:rFonts w:hint="cs"/>
          <w:rtl/>
        </w:rPr>
        <w:t>ی</w:t>
      </w:r>
      <w:r w:rsidR="009878FF" w:rsidRPr="003879C2">
        <w:rPr>
          <w:rFonts w:hint="cs"/>
          <w:rtl/>
        </w:rPr>
        <w:t>را گوش و چشم و دل ـ هم</w:t>
      </w:r>
      <w:r w:rsidR="00CD6CFF" w:rsidRPr="003879C2">
        <w:rPr>
          <w:rFonts w:hint="cs"/>
          <w:rtl/>
        </w:rPr>
        <w:t>ۀ</w:t>
      </w:r>
      <w:r w:rsidR="007B575D" w:rsidRPr="003879C2">
        <w:rPr>
          <w:rFonts w:hint="cs"/>
          <w:rtl/>
        </w:rPr>
        <w:t xml:space="preserve"> آن‌ها </w:t>
      </w:r>
      <w:r w:rsidR="009878FF" w:rsidRPr="003879C2">
        <w:rPr>
          <w:rFonts w:hint="cs"/>
          <w:rtl/>
        </w:rPr>
        <w:t>ـ مور پرستش خواهند بود</w:t>
      </w:r>
      <w:r w:rsidRPr="003879C2">
        <w:rPr>
          <w:rFonts w:hint="cs"/>
          <w:rtl/>
        </w:rPr>
        <w:t>».</w:t>
      </w:r>
    </w:p>
    <w:p w:rsidR="00375F0A" w:rsidRPr="00CD6CFF" w:rsidRDefault="00607251" w:rsidP="00375F0A">
      <w:pPr>
        <w:bidi/>
        <w:ind w:firstLine="284"/>
        <w:jc w:val="both"/>
        <w:rPr>
          <w:rStyle w:val="Char6"/>
          <w:rtl/>
        </w:rPr>
      </w:pPr>
      <w:r w:rsidRPr="00CD6CFF">
        <w:rPr>
          <w:rStyle w:val="Char6"/>
          <w:rFonts w:hint="cs"/>
          <w:rtl/>
        </w:rPr>
        <w:t>اسلام، جهان را محدوده‌ا</w:t>
      </w:r>
      <w:r w:rsidR="00CD6CFF">
        <w:rPr>
          <w:rStyle w:val="Char6"/>
          <w:rFonts w:hint="cs"/>
          <w:rtl/>
        </w:rPr>
        <w:t>ی</w:t>
      </w:r>
      <w:r w:rsidRPr="00CD6CFF">
        <w:rPr>
          <w:rStyle w:val="Char6"/>
          <w:rFonts w:hint="cs"/>
          <w:rtl/>
        </w:rPr>
        <w:t xml:space="preserve"> تحت سلط</w:t>
      </w:r>
      <w:r w:rsidR="00CD6CFF">
        <w:rPr>
          <w:rStyle w:val="Char6"/>
          <w:rFonts w:hint="cs"/>
          <w:rtl/>
        </w:rPr>
        <w:t>ۀ</w:t>
      </w:r>
      <w:r w:rsidRPr="00CD6CFF">
        <w:rPr>
          <w:rStyle w:val="Char6"/>
          <w:rFonts w:hint="cs"/>
          <w:rtl/>
        </w:rPr>
        <w:t xml:space="preserve"> انسان بحساب م</w:t>
      </w:r>
      <w:r w:rsidR="00CD6CFF">
        <w:rPr>
          <w:rStyle w:val="Char6"/>
          <w:rFonts w:hint="cs"/>
          <w:rtl/>
        </w:rPr>
        <w:t>ی</w:t>
      </w:r>
      <w:r w:rsidRPr="00CD6CFF">
        <w:rPr>
          <w:rStyle w:val="Char6"/>
          <w:rFonts w:hint="cs"/>
          <w:rtl/>
        </w:rPr>
        <w:t>‌آورد، تا از آن برا</w:t>
      </w:r>
      <w:r w:rsidR="00CD6CFF">
        <w:rPr>
          <w:rStyle w:val="Char6"/>
          <w:rFonts w:hint="cs"/>
          <w:rtl/>
        </w:rPr>
        <w:t>ی</w:t>
      </w:r>
      <w:r w:rsidRPr="00CD6CFF">
        <w:rPr>
          <w:rStyle w:val="Char6"/>
          <w:rFonts w:hint="cs"/>
          <w:rtl/>
        </w:rPr>
        <w:t xml:space="preserve"> خدمت به</w:t>
      </w:r>
      <w:r w:rsidR="00860AE4" w:rsidRPr="00CD6CFF">
        <w:rPr>
          <w:rStyle w:val="Char6"/>
          <w:rFonts w:hint="cs"/>
          <w:rtl/>
        </w:rPr>
        <w:t xml:space="preserve"> همنوع و توسع</w:t>
      </w:r>
      <w:r w:rsidR="00CD6CFF">
        <w:rPr>
          <w:rStyle w:val="Char6"/>
          <w:rFonts w:hint="cs"/>
          <w:rtl/>
        </w:rPr>
        <w:t>ۀ</w:t>
      </w:r>
      <w:r w:rsidR="00860AE4" w:rsidRPr="00CD6CFF">
        <w:rPr>
          <w:rStyle w:val="Char6"/>
          <w:rFonts w:hint="cs"/>
          <w:rtl/>
        </w:rPr>
        <w:t xml:space="preserve"> دانش خود بهره گ</w:t>
      </w:r>
      <w:r w:rsidR="00CD6CFF">
        <w:rPr>
          <w:rStyle w:val="Char6"/>
          <w:rFonts w:hint="cs"/>
          <w:rtl/>
        </w:rPr>
        <w:t>ی</w:t>
      </w:r>
      <w:r w:rsidR="00860AE4" w:rsidRPr="00CD6CFF">
        <w:rPr>
          <w:rStyle w:val="Char6"/>
          <w:rFonts w:hint="cs"/>
          <w:rtl/>
        </w:rPr>
        <w:t>رد.</w:t>
      </w:r>
    </w:p>
    <w:p w:rsidR="0004641F" w:rsidRPr="0072283E" w:rsidRDefault="006D677F" w:rsidP="00BD4F71">
      <w:pPr>
        <w:bidi/>
        <w:ind w:firstLine="284"/>
        <w:jc w:val="both"/>
        <w:rPr>
          <w:rStyle w:val="Char5"/>
          <w:rtl/>
        </w:rPr>
      </w:pPr>
      <w:r w:rsidRPr="006D677F">
        <w:rPr>
          <w:rStyle w:val="Char4"/>
          <w:rFonts w:cs="Traditional Arabic"/>
          <w:szCs w:val="28"/>
          <w:rtl/>
        </w:rPr>
        <w:t>﴿</w:t>
      </w:r>
      <w:r w:rsidR="00BD4F71" w:rsidRPr="0072283E">
        <w:rPr>
          <w:rStyle w:val="Char5"/>
          <w:rtl/>
        </w:rPr>
        <w:t xml:space="preserve">لَكُم مَّا فِي </w:t>
      </w:r>
      <w:r w:rsidR="00BD4F71" w:rsidRPr="0072283E">
        <w:rPr>
          <w:rStyle w:val="Char5"/>
          <w:rFonts w:hint="cs"/>
          <w:rtl/>
        </w:rPr>
        <w:t>ٱ</w:t>
      </w:r>
      <w:r w:rsidR="00BD4F71" w:rsidRPr="0072283E">
        <w:rPr>
          <w:rStyle w:val="Char5"/>
          <w:rFonts w:hint="eastAsia"/>
          <w:rtl/>
        </w:rPr>
        <w:t>لسَّمَٰوَٰتِ</w:t>
      </w:r>
      <w:r w:rsidR="00BD4F71" w:rsidRPr="0072283E">
        <w:rPr>
          <w:rStyle w:val="Char5"/>
          <w:rtl/>
        </w:rPr>
        <w:t xml:space="preserve"> وَمَا فِي </w:t>
      </w:r>
      <w:r w:rsidR="00BD4F71" w:rsidRPr="0072283E">
        <w:rPr>
          <w:rStyle w:val="Char5"/>
          <w:rFonts w:hint="cs"/>
          <w:rtl/>
        </w:rPr>
        <w:t>ٱ</w:t>
      </w:r>
      <w:r w:rsidR="00BD4F71" w:rsidRPr="0072283E">
        <w:rPr>
          <w:rStyle w:val="Char5"/>
          <w:rFonts w:hint="eastAsia"/>
          <w:rtl/>
        </w:rPr>
        <w:t>لۡأَرۡضِ</w:t>
      </w:r>
      <w:r w:rsidR="00BD4F71" w:rsidRPr="0072283E">
        <w:rPr>
          <w:rStyle w:val="Char5"/>
          <w:rtl/>
        </w:rPr>
        <w:t xml:space="preserve"> جَمِيعٗا مِّنۡهُۚ</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الجا</w:t>
      </w:r>
      <w:r w:rsidR="00BD4F71" w:rsidRPr="00B26CDF">
        <w:rPr>
          <w:rStyle w:val="Char8"/>
          <w:rFonts w:hint="cs"/>
          <w:rtl/>
        </w:rPr>
        <w:t>ثیة</w:t>
      </w:r>
      <w:r w:rsidR="0004641F" w:rsidRPr="00B26CDF">
        <w:rPr>
          <w:rStyle w:val="Char8"/>
          <w:rFonts w:hint="cs"/>
          <w:rtl/>
        </w:rPr>
        <w:t>: 1</w:t>
      </w:r>
      <w:r w:rsidR="00BD4F71" w:rsidRPr="00B26CDF">
        <w:rPr>
          <w:rStyle w:val="Char8"/>
          <w:rFonts w:hint="cs"/>
          <w:rtl/>
        </w:rPr>
        <w:t>3</w:t>
      </w:r>
      <w:r w:rsidR="0004641F" w:rsidRPr="00B26CDF">
        <w:rPr>
          <w:rStyle w:val="Char8"/>
          <w:rtl/>
        </w:rPr>
        <w:t>]</w:t>
      </w:r>
      <w:r w:rsidR="0004641F" w:rsidRPr="00B26CDF">
        <w:rPr>
          <w:rStyle w:val="Char6"/>
          <w:rtl/>
          <w:lang w:bidi="fa-IR"/>
        </w:rPr>
        <w:t>.</w:t>
      </w:r>
    </w:p>
    <w:p w:rsidR="00E16C31" w:rsidRPr="003879C2" w:rsidRDefault="00E16C31" w:rsidP="003879C2">
      <w:pPr>
        <w:pStyle w:val="a6"/>
        <w:rPr>
          <w:rtl/>
        </w:rPr>
      </w:pPr>
      <w:r w:rsidRPr="003879C2">
        <w:rPr>
          <w:rFonts w:hint="cs"/>
          <w:rtl/>
        </w:rPr>
        <w:t>«</w:t>
      </w:r>
      <w:r w:rsidR="00B45444" w:rsidRPr="003879C2">
        <w:rPr>
          <w:rFonts w:hint="cs"/>
          <w:rtl/>
        </w:rPr>
        <w:t xml:space="preserve">و هر آنچه را </w:t>
      </w:r>
      <w:r w:rsidR="00CD6CFF" w:rsidRPr="003879C2">
        <w:rPr>
          <w:rFonts w:hint="cs"/>
          <w:rtl/>
        </w:rPr>
        <w:t>ک</w:t>
      </w:r>
      <w:r w:rsidR="00B45444" w:rsidRPr="003879C2">
        <w:rPr>
          <w:rFonts w:hint="cs"/>
          <w:rtl/>
        </w:rPr>
        <w:t>ه در آسمان و زم</w:t>
      </w:r>
      <w:r w:rsidR="00CD6CFF" w:rsidRPr="003879C2">
        <w:rPr>
          <w:rFonts w:hint="cs"/>
          <w:rtl/>
        </w:rPr>
        <w:t>ی</w:t>
      </w:r>
      <w:r w:rsidR="00B45444" w:rsidRPr="003879C2">
        <w:rPr>
          <w:rFonts w:hint="cs"/>
          <w:rtl/>
        </w:rPr>
        <w:t>ن هست برا</w:t>
      </w:r>
      <w:r w:rsidR="00CD6CFF" w:rsidRPr="003879C2">
        <w:rPr>
          <w:rFonts w:hint="cs"/>
          <w:rtl/>
        </w:rPr>
        <w:t>ی</w:t>
      </w:r>
      <w:r w:rsidR="00B45444" w:rsidRPr="003879C2">
        <w:rPr>
          <w:rFonts w:hint="cs"/>
          <w:rtl/>
        </w:rPr>
        <w:t xml:space="preserve"> شما مسخر نموده است، در حال</w:t>
      </w:r>
      <w:r w:rsidR="00CD6CFF" w:rsidRPr="003879C2">
        <w:rPr>
          <w:rFonts w:hint="cs"/>
          <w:rtl/>
        </w:rPr>
        <w:t>یک</w:t>
      </w:r>
      <w:r w:rsidR="00B45444" w:rsidRPr="003879C2">
        <w:rPr>
          <w:rFonts w:hint="cs"/>
          <w:rtl/>
        </w:rPr>
        <w:t>ه تماماً از جانب اوست</w:t>
      </w:r>
      <w:r w:rsidRPr="003879C2">
        <w:rPr>
          <w:rFonts w:hint="cs"/>
          <w:rtl/>
        </w:rPr>
        <w:t>».</w:t>
      </w:r>
    </w:p>
    <w:p w:rsidR="00860AE4" w:rsidRPr="00CD6CFF" w:rsidRDefault="003B2C15" w:rsidP="00860AE4">
      <w:pPr>
        <w:bidi/>
        <w:ind w:firstLine="284"/>
        <w:jc w:val="both"/>
        <w:rPr>
          <w:rStyle w:val="Char6"/>
          <w:rtl/>
        </w:rPr>
      </w:pPr>
      <w:r w:rsidRPr="00CD6CFF">
        <w:rPr>
          <w:rStyle w:val="Char6"/>
          <w:rFonts w:hint="cs"/>
          <w:rtl/>
        </w:rPr>
        <w:t>اس</w:t>
      </w:r>
      <w:r w:rsidR="00F90368" w:rsidRPr="00CD6CFF">
        <w:rPr>
          <w:rStyle w:val="Char6"/>
          <w:rFonts w:hint="cs"/>
          <w:rtl/>
        </w:rPr>
        <w:t>ل</w:t>
      </w:r>
      <w:r w:rsidRPr="00CD6CFF">
        <w:rPr>
          <w:rStyle w:val="Char6"/>
          <w:rFonts w:hint="cs"/>
          <w:rtl/>
        </w:rPr>
        <w:t>ام د</w:t>
      </w:r>
      <w:r w:rsidR="00CD6CFF">
        <w:rPr>
          <w:rStyle w:val="Char6"/>
          <w:rFonts w:hint="cs"/>
          <w:rtl/>
        </w:rPr>
        <w:t>ی</w:t>
      </w:r>
      <w:r w:rsidRPr="00CD6CFF">
        <w:rPr>
          <w:rStyle w:val="Char6"/>
          <w:rFonts w:hint="cs"/>
          <w:rtl/>
        </w:rPr>
        <w:t>ن تأمل و ژرف‌اند</w:t>
      </w:r>
      <w:r w:rsidR="00CD6CFF">
        <w:rPr>
          <w:rStyle w:val="Char6"/>
          <w:rFonts w:hint="cs"/>
          <w:rtl/>
        </w:rPr>
        <w:t>ی</w:t>
      </w:r>
      <w:r w:rsidRPr="00CD6CFF">
        <w:rPr>
          <w:rStyle w:val="Char6"/>
          <w:rFonts w:hint="cs"/>
          <w:rtl/>
        </w:rPr>
        <w:t>ش</w:t>
      </w:r>
      <w:r w:rsidR="00CD6CFF">
        <w:rPr>
          <w:rStyle w:val="Char6"/>
          <w:rFonts w:hint="cs"/>
          <w:rtl/>
        </w:rPr>
        <w:t>ی</w:t>
      </w:r>
      <w:r w:rsidRPr="00CD6CFF">
        <w:rPr>
          <w:rStyle w:val="Char6"/>
          <w:rFonts w:hint="cs"/>
          <w:rtl/>
        </w:rPr>
        <w:t xml:space="preserve"> است، انسان را به دقت در خلقت</w:t>
      </w:r>
      <w:r w:rsidR="00C74993" w:rsidRPr="00CD6CFF">
        <w:rPr>
          <w:rStyle w:val="Char6"/>
          <w:rFonts w:hint="cs"/>
          <w:rtl/>
        </w:rPr>
        <w:t xml:space="preserve"> آسمان‌ها </w:t>
      </w:r>
      <w:r w:rsidRPr="00CD6CFF">
        <w:rPr>
          <w:rStyle w:val="Char6"/>
          <w:rFonts w:hint="cs"/>
          <w:rtl/>
        </w:rPr>
        <w:t>و زم</w:t>
      </w:r>
      <w:r w:rsidR="00CD6CFF">
        <w:rPr>
          <w:rStyle w:val="Char6"/>
          <w:rFonts w:hint="cs"/>
          <w:rtl/>
        </w:rPr>
        <w:t>ی</w:t>
      </w:r>
      <w:r w:rsidRPr="00CD6CFF">
        <w:rPr>
          <w:rStyle w:val="Char6"/>
          <w:rFonts w:hint="cs"/>
          <w:rtl/>
        </w:rPr>
        <w:t>ن دعوت م</w:t>
      </w:r>
      <w:r w:rsidR="00CD6CFF">
        <w:rPr>
          <w:rStyle w:val="Char6"/>
          <w:rFonts w:hint="cs"/>
          <w:rtl/>
        </w:rPr>
        <w:t>ی</w:t>
      </w:r>
      <w:r w:rsidRPr="00CD6CFF">
        <w:rPr>
          <w:rStyle w:val="Char6"/>
          <w:rFonts w:hint="cs"/>
          <w:rtl/>
        </w:rPr>
        <w:t>‌</w:t>
      </w:r>
      <w:r w:rsidR="00CD6CFF">
        <w:rPr>
          <w:rStyle w:val="Char6"/>
          <w:rFonts w:hint="cs"/>
          <w:rtl/>
        </w:rPr>
        <w:t>ک</w:t>
      </w:r>
      <w:r w:rsidRPr="00CD6CFF">
        <w:rPr>
          <w:rStyle w:val="Char6"/>
          <w:rFonts w:hint="cs"/>
          <w:rtl/>
        </w:rPr>
        <w:t>ند، تا به حقا</w:t>
      </w:r>
      <w:r w:rsidR="00CD6CFF">
        <w:rPr>
          <w:rStyle w:val="Char6"/>
          <w:rFonts w:hint="cs"/>
          <w:rtl/>
        </w:rPr>
        <w:t>ی</w:t>
      </w:r>
      <w:r w:rsidRPr="00CD6CFF">
        <w:rPr>
          <w:rStyle w:val="Char6"/>
          <w:rFonts w:hint="cs"/>
          <w:rtl/>
        </w:rPr>
        <w:t>ق لا</w:t>
      </w:r>
      <w:r w:rsidR="00CD6CFF">
        <w:rPr>
          <w:rStyle w:val="Char6"/>
          <w:rFonts w:hint="cs"/>
          <w:rtl/>
        </w:rPr>
        <w:t>ی</w:t>
      </w:r>
      <w:r w:rsidRPr="00CD6CFF">
        <w:rPr>
          <w:rStyle w:val="Char6"/>
          <w:rFonts w:hint="cs"/>
          <w:rtl/>
        </w:rPr>
        <w:t>زال و قوان</w:t>
      </w:r>
      <w:r w:rsidR="00CD6CFF">
        <w:rPr>
          <w:rStyle w:val="Char6"/>
          <w:rFonts w:hint="cs"/>
          <w:rtl/>
        </w:rPr>
        <w:t>ی</w:t>
      </w:r>
      <w:r w:rsidRPr="00CD6CFF">
        <w:rPr>
          <w:rStyle w:val="Char6"/>
          <w:rFonts w:hint="cs"/>
          <w:rtl/>
        </w:rPr>
        <w:t>ن ثابت حا</w:t>
      </w:r>
      <w:r w:rsidR="00CD6CFF">
        <w:rPr>
          <w:rStyle w:val="Char6"/>
          <w:rFonts w:hint="cs"/>
          <w:rtl/>
        </w:rPr>
        <w:t>ک</w:t>
      </w:r>
      <w:r w:rsidRPr="00CD6CFF">
        <w:rPr>
          <w:rStyle w:val="Char6"/>
          <w:rFonts w:hint="cs"/>
          <w:rtl/>
        </w:rPr>
        <w:t>م</w:t>
      </w:r>
      <w:r w:rsidR="003D7012" w:rsidRPr="00CD6CFF">
        <w:rPr>
          <w:rStyle w:val="Char6"/>
          <w:rFonts w:hint="cs"/>
          <w:rtl/>
        </w:rPr>
        <w:t xml:space="preserve"> بر هست</w:t>
      </w:r>
      <w:r w:rsidR="00CD6CFF">
        <w:rPr>
          <w:rStyle w:val="Char6"/>
          <w:rFonts w:hint="cs"/>
          <w:rtl/>
        </w:rPr>
        <w:t>ی</w:t>
      </w:r>
      <w:r w:rsidR="003D7012" w:rsidRPr="00CD6CFF">
        <w:rPr>
          <w:rStyle w:val="Char6"/>
          <w:rFonts w:hint="cs"/>
          <w:rtl/>
        </w:rPr>
        <w:t xml:space="preserve"> وقوف </w:t>
      </w:r>
      <w:r w:rsidR="00CD6CFF">
        <w:rPr>
          <w:rStyle w:val="Char6"/>
          <w:rFonts w:hint="cs"/>
          <w:rtl/>
        </w:rPr>
        <w:t>ی</w:t>
      </w:r>
      <w:r w:rsidR="003D7012" w:rsidRPr="00CD6CFF">
        <w:rPr>
          <w:rStyle w:val="Char6"/>
          <w:rFonts w:hint="cs"/>
          <w:rtl/>
        </w:rPr>
        <w:t xml:space="preserve">ابد </w:t>
      </w:r>
      <w:r w:rsidR="00CD6CFF">
        <w:rPr>
          <w:rStyle w:val="Char6"/>
          <w:rFonts w:hint="cs"/>
          <w:rtl/>
        </w:rPr>
        <w:t>ک</w:t>
      </w:r>
      <w:r w:rsidR="003D7012" w:rsidRPr="00CD6CFF">
        <w:rPr>
          <w:rStyle w:val="Char6"/>
          <w:rFonts w:hint="cs"/>
          <w:rtl/>
        </w:rPr>
        <w:t>ه م</w:t>
      </w:r>
      <w:r w:rsidR="00CD6CFF">
        <w:rPr>
          <w:rStyle w:val="Char6"/>
          <w:rFonts w:hint="cs"/>
          <w:rtl/>
        </w:rPr>
        <w:t>ی</w:t>
      </w:r>
      <w:r w:rsidR="003D7012" w:rsidRPr="00CD6CFF">
        <w:rPr>
          <w:rStyle w:val="Char6"/>
          <w:rFonts w:hint="cs"/>
          <w:rtl/>
        </w:rPr>
        <w:t>‌فرما</w:t>
      </w:r>
      <w:r w:rsidR="00CD6CFF">
        <w:rPr>
          <w:rStyle w:val="Char6"/>
          <w:rFonts w:hint="cs"/>
          <w:rtl/>
        </w:rPr>
        <w:t>ی</w:t>
      </w:r>
      <w:r w:rsidR="003D7012" w:rsidRPr="00CD6CFF">
        <w:rPr>
          <w:rStyle w:val="Char6"/>
          <w:rFonts w:hint="cs"/>
          <w:rtl/>
        </w:rPr>
        <w:t>د</w:t>
      </w:r>
      <w:r w:rsidRPr="00CD6CFF">
        <w:rPr>
          <w:rStyle w:val="Char6"/>
          <w:rFonts w:hint="cs"/>
          <w:rtl/>
        </w:rPr>
        <w:t>:</w:t>
      </w:r>
    </w:p>
    <w:p w:rsidR="0004641F" w:rsidRPr="0072283E" w:rsidRDefault="006D677F" w:rsidP="00BD4F71">
      <w:pPr>
        <w:bidi/>
        <w:ind w:firstLine="284"/>
        <w:jc w:val="both"/>
        <w:rPr>
          <w:rStyle w:val="Char5"/>
          <w:rtl/>
        </w:rPr>
      </w:pPr>
      <w:r w:rsidRPr="006D677F">
        <w:rPr>
          <w:rStyle w:val="Char4"/>
          <w:rFonts w:cs="Traditional Arabic"/>
          <w:szCs w:val="28"/>
          <w:rtl/>
        </w:rPr>
        <w:t>﴿</w:t>
      </w:r>
      <w:r w:rsidR="00BD4F71" w:rsidRPr="0072283E">
        <w:rPr>
          <w:rStyle w:val="Char5"/>
          <w:rFonts w:hint="eastAsia"/>
          <w:rtl/>
        </w:rPr>
        <w:t>قُلِ</w:t>
      </w:r>
      <w:r w:rsidR="00BD4F71" w:rsidRPr="0072283E">
        <w:rPr>
          <w:rStyle w:val="Char5"/>
          <w:rtl/>
        </w:rPr>
        <w:t xml:space="preserve"> </w:t>
      </w:r>
      <w:r w:rsidR="00BD4F71" w:rsidRPr="0072283E">
        <w:rPr>
          <w:rStyle w:val="Char5"/>
          <w:rFonts w:hint="cs"/>
          <w:rtl/>
        </w:rPr>
        <w:t>ٱ</w:t>
      </w:r>
      <w:r w:rsidR="00BD4F71" w:rsidRPr="0072283E">
        <w:rPr>
          <w:rStyle w:val="Char5"/>
          <w:rFonts w:hint="eastAsia"/>
          <w:rtl/>
        </w:rPr>
        <w:t>نظُرُواْ</w:t>
      </w:r>
      <w:r w:rsidR="00BD4F71" w:rsidRPr="0072283E">
        <w:rPr>
          <w:rStyle w:val="Char5"/>
          <w:rtl/>
        </w:rPr>
        <w:t xml:space="preserve"> مَاذَا فِي </w:t>
      </w:r>
      <w:r w:rsidR="00BD4F71" w:rsidRPr="0072283E">
        <w:rPr>
          <w:rStyle w:val="Char5"/>
          <w:rFonts w:hint="cs"/>
          <w:rtl/>
        </w:rPr>
        <w:t>ٱ</w:t>
      </w:r>
      <w:r w:rsidR="00BD4F71" w:rsidRPr="0072283E">
        <w:rPr>
          <w:rStyle w:val="Char5"/>
          <w:rFonts w:hint="eastAsia"/>
          <w:rtl/>
        </w:rPr>
        <w:t>لسَّمَٰوَٰتِ</w:t>
      </w:r>
      <w:r w:rsidR="00BD4F71" w:rsidRPr="0072283E">
        <w:rPr>
          <w:rStyle w:val="Char5"/>
          <w:rtl/>
        </w:rPr>
        <w:t xml:space="preserve"> وَ</w:t>
      </w:r>
      <w:r w:rsidR="00BD4F71" w:rsidRPr="0072283E">
        <w:rPr>
          <w:rStyle w:val="Char5"/>
          <w:rFonts w:hint="cs"/>
          <w:rtl/>
        </w:rPr>
        <w:t>ٱ</w:t>
      </w:r>
      <w:r w:rsidR="00BD4F71" w:rsidRPr="0072283E">
        <w:rPr>
          <w:rStyle w:val="Char5"/>
          <w:rFonts w:hint="eastAsia"/>
          <w:rtl/>
        </w:rPr>
        <w:t>لۡأَرۡضِۚ</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یونس: 10</w:t>
      </w:r>
      <w:r w:rsidR="00BD4F71" w:rsidRPr="00B26CDF">
        <w:rPr>
          <w:rStyle w:val="Char8"/>
          <w:rFonts w:hint="cs"/>
          <w:rtl/>
        </w:rPr>
        <w:t>1</w:t>
      </w:r>
      <w:r w:rsidR="0004641F" w:rsidRPr="00B26CDF">
        <w:rPr>
          <w:rStyle w:val="Char8"/>
          <w:rtl/>
        </w:rPr>
        <w:t>]</w:t>
      </w:r>
      <w:r w:rsidR="0004641F" w:rsidRPr="00B26CDF">
        <w:rPr>
          <w:rStyle w:val="Char6"/>
          <w:rtl/>
          <w:lang w:bidi="fa-IR"/>
        </w:rPr>
        <w:t>.</w:t>
      </w:r>
    </w:p>
    <w:p w:rsidR="00954077" w:rsidRPr="003879C2" w:rsidRDefault="00954077" w:rsidP="003879C2">
      <w:pPr>
        <w:pStyle w:val="a6"/>
        <w:rPr>
          <w:rtl/>
        </w:rPr>
      </w:pPr>
      <w:r w:rsidRPr="003879C2">
        <w:rPr>
          <w:rFonts w:hint="cs"/>
          <w:rtl/>
        </w:rPr>
        <w:t>«</w:t>
      </w:r>
      <w:r w:rsidR="00F51979" w:rsidRPr="003879C2">
        <w:rPr>
          <w:rFonts w:hint="cs"/>
          <w:rtl/>
        </w:rPr>
        <w:t>بگو! بنگر</w:t>
      </w:r>
      <w:r w:rsidR="00CD6CFF" w:rsidRPr="003879C2">
        <w:rPr>
          <w:rFonts w:hint="cs"/>
          <w:rtl/>
        </w:rPr>
        <w:t>ی</w:t>
      </w:r>
      <w:r w:rsidR="00F51979" w:rsidRPr="003879C2">
        <w:rPr>
          <w:rFonts w:hint="cs"/>
          <w:rtl/>
        </w:rPr>
        <w:t xml:space="preserve">د </w:t>
      </w:r>
      <w:r w:rsidR="00CD6CFF" w:rsidRPr="003879C2">
        <w:rPr>
          <w:rFonts w:hint="cs"/>
          <w:rtl/>
        </w:rPr>
        <w:t>ک</w:t>
      </w:r>
      <w:r w:rsidR="00F51979" w:rsidRPr="003879C2">
        <w:rPr>
          <w:rFonts w:hint="cs"/>
          <w:rtl/>
        </w:rPr>
        <w:t>ه چه در</w:t>
      </w:r>
      <w:r w:rsidR="00C74993" w:rsidRPr="003879C2">
        <w:rPr>
          <w:rFonts w:hint="cs"/>
          <w:rtl/>
        </w:rPr>
        <w:t xml:space="preserve"> آسمان‌ها </w:t>
      </w:r>
      <w:r w:rsidR="00F51979" w:rsidRPr="003879C2">
        <w:rPr>
          <w:rFonts w:hint="cs"/>
          <w:rtl/>
        </w:rPr>
        <w:t>و زم</w:t>
      </w:r>
      <w:r w:rsidR="00CD6CFF" w:rsidRPr="003879C2">
        <w:rPr>
          <w:rFonts w:hint="cs"/>
          <w:rtl/>
        </w:rPr>
        <w:t>ی</w:t>
      </w:r>
      <w:r w:rsidR="00F51979" w:rsidRPr="003879C2">
        <w:rPr>
          <w:rFonts w:hint="cs"/>
          <w:rtl/>
        </w:rPr>
        <w:t>ن است!</w:t>
      </w:r>
      <w:r w:rsidRPr="003879C2">
        <w:rPr>
          <w:rFonts w:hint="cs"/>
          <w:rtl/>
        </w:rPr>
        <w:t>».</w:t>
      </w:r>
    </w:p>
    <w:p w:rsidR="003B2C15" w:rsidRPr="00CD6CFF" w:rsidRDefault="004D4DBB" w:rsidP="003B2C15">
      <w:pPr>
        <w:bidi/>
        <w:ind w:firstLine="284"/>
        <w:jc w:val="both"/>
        <w:rPr>
          <w:rStyle w:val="Char6"/>
          <w:rtl/>
        </w:rPr>
      </w:pPr>
      <w:r w:rsidRPr="00CD6CFF">
        <w:rPr>
          <w:rStyle w:val="Char6"/>
          <w:rFonts w:hint="cs"/>
          <w:rtl/>
        </w:rPr>
        <w:t>اسلام د</w:t>
      </w:r>
      <w:r w:rsidR="00CD6CFF">
        <w:rPr>
          <w:rStyle w:val="Char6"/>
          <w:rFonts w:hint="cs"/>
          <w:rtl/>
        </w:rPr>
        <w:t>ی</w:t>
      </w:r>
      <w:r w:rsidRPr="00CD6CFF">
        <w:rPr>
          <w:rStyle w:val="Char6"/>
          <w:rFonts w:hint="cs"/>
          <w:rtl/>
        </w:rPr>
        <w:t>ن فعال</w:t>
      </w:r>
      <w:r w:rsidR="00CD6CFF">
        <w:rPr>
          <w:rStyle w:val="Char6"/>
          <w:rFonts w:hint="cs"/>
          <w:rtl/>
        </w:rPr>
        <w:t>ی</w:t>
      </w:r>
      <w:r w:rsidRPr="00CD6CFF">
        <w:rPr>
          <w:rStyle w:val="Char6"/>
          <w:rFonts w:hint="cs"/>
          <w:rtl/>
        </w:rPr>
        <w:t>ت و جو</w:t>
      </w:r>
      <w:r w:rsidR="003D7012" w:rsidRPr="00CD6CFF">
        <w:rPr>
          <w:rStyle w:val="Char6"/>
          <w:rFonts w:hint="cs"/>
          <w:rtl/>
        </w:rPr>
        <w:t>شش و حر</w:t>
      </w:r>
      <w:r w:rsidR="00CD6CFF">
        <w:rPr>
          <w:rStyle w:val="Char6"/>
          <w:rFonts w:hint="cs"/>
          <w:rtl/>
        </w:rPr>
        <w:t>ک</w:t>
      </w:r>
      <w:r w:rsidR="003D7012" w:rsidRPr="00CD6CFF">
        <w:rPr>
          <w:rStyle w:val="Char6"/>
          <w:rFonts w:hint="cs"/>
          <w:rtl/>
        </w:rPr>
        <w:t xml:space="preserve">ت است و شعارش آن است </w:t>
      </w:r>
      <w:r w:rsidR="00CD6CFF">
        <w:rPr>
          <w:rStyle w:val="Char6"/>
          <w:rFonts w:hint="cs"/>
          <w:rtl/>
        </w:rPr>
        <w:t>ک</w:t>
      </w:r>
      <w:r w:rsidR="003D7012" w:rsidRPr="00CD6CFF">
        <w:rPr>
          <w:rStyle w:val="Char6"/>
          <w:rFonts w:hint="cs"/>
          <w:rtl/>
        </w:rPr>
        <w:t>ه</w:t>
      </w:r>
      <w:r w:rsidRPr="00CD6CFF">
        <w:rPr>
          <w:rStyle w:val="Char6"/>
          <w:rFonts w:hint="cs"/>
          <w:rtl/>
        </w:rPr>
        <w:t>:</w:t>
      </w:r>
    </w:p>
    <w:p w:rsidR="0004641F" w:rsidRPr="0072283E" w:rsidRDefault="006D677F" w:rsidP="00BD4F71">
      <w:pPr>
        <w:bidi/>
        <w:ind w:firstLine="284"/>
        <w:jc w:val="both"/>
        <w:rPr>
          <w:rStyle w:val="Char5"/>
          <w:rtl/>
        </w:rPr>
      </w:pPr>
      <w:r w:rsidRPr="006D677F">
        <w:rPr>
          <w:rStyle w:val="Char4"/>
          <w:rFonts w:cs="Traditional Arabic"/>
          <w:szCs w:val="28"/>
          <w:rtl/>
        </w:rPr>
        <w:t>﴿</w:t>
      </w:r>
      <w:r w:rsidR="00B73167" w:rsidRPr="0072283E">
        <w:rPr>
          <w:rStyle w:val="Char5"/>
          <w:rFonts w:hint="eastAsia"/>
          <w:rtl/>
        </w:rPr>
        <w:t>هُوَ</w:t>
      </w:r>
      <w:r w:rsidR="00B73167" w:rsidRPr="0072283E">
        <w:rPr>
          <w:rStyle w:val="Char5"/>
          <w:rtl/>
        </w:rPr>
        <w:t xml:space="preserve"> </w:t>
      </w:r>
      <w:r w:rsidR="00B73167" w:rsidRPr="0072283E">
        <w:rPr>
          <w:rStyle w:val="Char5"/>
          <w:rFonts w:hint="cs"/>
          <w:rtl/>
        </w:rPr>
        <w:t>ٱ</w:t>
      </w:r>
      <w:r w:rsidR="00B73167" w:rsidRPr="0072283E">
        <w:rPr>
          <w:rStyle w:val="Char5"/>
          <w:rFonts w:hint="eastAsia"/>
          <w:rtl/>
        </w:rPr>
        <w:t>لَّذِي</w:t>
      </w:r>
      <w:r w:rsidR="00B73167" w:rsidRPr="0072283E">
        <w:rPr>
          <w:rStyle w:val="Char5"/>
          <w:rtl/>
        </w:rPr>
        <w:t xml:space="preserve"> جَعَلَ لَكُمُ </w:t>
      </w:r>
      <w:r w:rsidR="00B73167" w:rsidRPr="0072283E">
        <w:rPr>
          <w:rStyle w:val="Char5"/>
          <w:rFonts w:hint="cs"/>
          <w:rtl/>
        </w:rPr>
        <w:t>ٱ</w:t>
      </w:r>
      <w:r w:rsidR="00B73167" w:rsidRPr="0072283E">
        <w:rPr>
          <w:rStyle w:val="Char5"/>
          <w:rFonts w:hint="eastAsia"/>
          <w:rtl/>
        </w:rPr>
        <w:t>لۡأَرۡضَ</w:t>
      </w:r>
      <w:r w:rsidR="00B73167" w:rsidRPr="0072283E">
        <w:rPr>
          <w:rStyle w:val="Char5"/>
          <w:rtl/>
        </w:rPr>
        <w:t xml:space="preserve"> ذَلُولٗا فَ</w:t>
      </w:r>
      <w:r w:rsidR="00B73167" w:rsidRPr="0072283E">
        <w:rPr>
          <w:rStyle w:val="Char5"/>
          <w:rFonts w:hint="cs"/>
          <w:rtl/>
        </w:rPr>
        <w:t>ٱ</w:t>
      </w:r>
      <w:r w:rsidR="00B73167" w:rsidRPr="0072283E">
        <w:rPr>
          <w:rStyle w:val="Char5"/>
          <w:rFonts w:hint="eastAsia"/>
          <w:rtl/>
        </w:rPr>
        <w:t>مۡشُواْ</w:t>
      </w:r>
      <w:r w:rsidR="00B73167" w:rsidRPr="0072283E">
        <w:rPr>
          <w:rStyle w:val="Char5"/>
          <w:rtl/>
        </w:rPr>
        <w:t xml:space="preserve"> فِي مَنَاكِبِهَا وَكُلُواْ مِن رِّزۡقِهِ</w:t>
      </w:r>
      <w:r w:rsidR="00B73167" w:rsidRPr="0072283E">
        <w:rPr>
          <w:rStyle w:val="Char5"/>
          <w:rFonts w:hint="cs"/>
          <w:rtl/>
        </w:rPr>
        <w:t>ۦۖ</w:t>
      </w:r>
      <w:r w:rsidR="00B73167" w:rsidRPr="0072283E">
        <w:rPr>
          <w:rStyle w:val="Char5"/>
          <w:rtl/>
        </w:rPr>
        <w:t xml:space="preserve"> وَإِلَيۡهِ </w:t>
      </w:r>
      <w:r w:rsidR="00B73167" w:rsidRPr="0072283E">
        <w:rPr>
          <w:rStyle w:val="Char5"/>
          <w:rFonts w:hint="cs"/>
          <w:rtl/>
        </w:rPr>
        <w:t>ٱ</w:t>
      </w:r>
      <w:r w:rsidR="00B73167" w:rsidRPr="0072283E">
        <w:rPr>
          <w:rStyle w:val="Char5"/>
          <w:rFonts w:hint="eastAsia"/>
          <w:rtl/>
        </w:rPr>
        <w:t>لنُّشُورُ</w:t>
      </w:r>
      <w:r w:rsidR="00B73167" w:rsidRPr="0072283E">
        <w:rPr>
          <w:rStyle w:val="Char5"/>
          <w:rtl/>
        </w:rPr>
        <w:t xml:space="preserve"> ١٥</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الملک: 15</w:t>
      </w:r>
      <w:r w:rsidR="0004641F" w:rsidRPr="00B26CDF">
        <w:rPr>
          <w:rStyle w:val="Char8"/>
          <w:rtl/>
        </w:rPr>
        <w:t>]</w:t>
      </w:r>
      <w:r w:rsidR="0004641F" w:rsidRPr="00B26CDF">
        <w:rPr>
          <w:rStyle w:val="Char6"/>
          <w:rtl/>
          <w:lang w:bidi="fa-IR"/>
        </w:rPr>
        <w:t>.</w:t>
      </w:r>
    </w:p>
    <w:p w:rsidR="004D4DBB" w:rsidRPr="003879C2" w:rsidRDefault="004D4DBB" w:rsidP="003879C2">
      <w:pPr>
        <w:pStyle w:val="a6"/>
        <w:rPr>
          <w:rtl/>
        </w:rPr>
      </w:pPr>
      <w:r w:rsidRPr="003879C2">
        <w:rPr>
          <w:rFonts w:hint="cs"/>
          <w:rtl/>
        </w:rPr>
        <w:t>«</w:t>
      </w:r>
      <w:r w:rsidR="009818B7" w:rsidRPr="003879C2">
        <w:rPr>
          <w:rFonts w:hint="cs"/>
          <w:rtl/>
        </w:rPr>
        <w:t xml:space="preserve">اوست </w:t>
      </w:r>
      <w:r w:rsidR="00CD6CFF" w:rsidRPr="003879C2">
        <w:rPr>
          <w:rFonts w:hint="cs"/>
          <w:rtl/>
        </w:rPr>
        <w:t>ک</w:t>
      </w:r>
      <w:r w:rsidR="009818B7" w:rsidRPr="003879C2">
        <w:rPr>
          <w:rFonts w:hint="cs"/>
          <w:rtl/>
        </w:rPr>
        <w:t>ه زم</w:t>
      </w:r>
      <w:r w:rsidR="00CD6CFF" w:rsidRPr="003879C2">
        <w:rPr>
          <w:rFonts w:hint="cs"/>
          <w:rtl/>
        </w:rPr>
        <w:t>ی</w:t>
      </w:r>
      <w:r w:rsidR="009818B7" w:rsidRPr="003879C2">
        <w:rPr>
          <w:rFonts w:hint="cs"/>
          <w:rtl/>
        </w:rPr>
        <w:t>ن را برا</w:t>
      </w:r>
      <w:r w:rsidR="00CD6CFF" w:rsidRPr="003879C2">
        <w:rPr>
          <w:rFonts w:hint="cs"/>
          <w:rtl/>
        </w:rPr>
        <w:t>ی</w:t>
      </w:r>
      <w:r w:rsidR="009818B7" w:rsidRPr="003879C2">
        <w:rPr>
          <w:rFonts w:hint="cs"/>
          <w:rtl/>
        </w:rPr>
        <w:t xml:space="preserve"> شما رام نمود </w:t>
      </w:r>
      <w:r w:rsidR="00CD6CFF" w:rsidRPr="003879C2">
        <w:rPr>
          <w:rFonts w:hint="cs"/>
          <w:rtl/>
        </w:rPr>
        <w:t>ک</w:t>
      </w:r>
      <w:r w:rsidR="009818B7" w:rsidRPr="003879C2">
        <w:rPr>
          <w:rFonts w:hint="cs"/>
          <w:rtl/>
        </w:rPr>
        <w:t>ه بر پست</w:t>
      </w:r>
      <w:r w:rsidR="00CD6CFF" w:rsidRPr="003879C2">
        <w:rPr>
          <w:rFonts w:hint="cs"/>
          <w:rtl/>
        </w:rPr>
        <w:t>ی</w:t>
      </w:r>
      <w:r w:rsidR="009818B7" w:rsidRPr="003879C2">
        <w:rPr>
          <w:rFonts w:hint="cs"/>
          <w:rtl/>
        </w:rPr>
        <w:t xml:space="preserve"> و بلند</w:t>
      </w:r>
      <w:r w:rsidR="00CD6CFF" w:rsidRPr="003879C2">
        <w:rPr>
          <w:rFonts w:hint="cs"/>
          <w:rtl/>
        </w:rPr>
        <w:t>ی</w:t>
      </w:r>
      <w:r w:rsidR="009818B7" w:rsidRPr="003879C2">
        <w:rPr>
          <w:rFonts w:hint="cs"/>
          <w:rtl/>
        </w:rPr>
        <w:t>‌ها</w:t>
      </w:r>
      <w:r w:rsidR="00CD6CFF" w:rsidRPr="003879C2">
        <w:rPr>
          <w:rFonts w:hint="cs"/>
          <w:rtl/>
        </w:rPr>
        <w:t>ی</w:t>
      </w:r>
      <w:r w:rsidR="009818B7" w:rsidRPr="003879C2">
        <w:rPr>
          <w:rFonts w:hint="cs"/>
          <w:rtl/>
        </w:rPr>
        <w:t xml:space="preserve"> آن راه برو</w:t>
      </w:r>
      <w:r w:rsidR="00CD6CFF" w:rsidRPr="003879C2">
        <w:rPr>
          <w:rFonts w:hint="cs"/>
          <w:rtl/>
        </w:rPr>
        <w:t>ی</w:t>
      </w:r>
      <w:r w:rsidR="009818B7" w:rsidRPr="003879C2">
        <w:rPr>
          <w:rFonts w:hint="cs"/>
          <w:rtl/>
        </w:rPr>
        <w:t>د و از روز</w:t>
      </w:r>
      <w:r w:rsidR="00CD6CFF" w:rsidRPr="003879C2">
        <w:rPr>
          <w:rFonts w:hint="cs"/>
          <w:rtl/>
        </w:rPr>
        <w:t>ی</w:t>
      </w:r>
      <w:r w:rsidR="009818B7" w:rsidRPr="003879C2">
        <w:rPr>
          <w:rFonts w:hint="cs"/>
          <w:rtl/>
        </w:rPr>
        <w:t xml:space="preserve"> او بخور</w:t>
      </w:r>
      <w:r w:rsidR="00CD6CFF" w:rsidRPr="003879C2">
        <w:rPr>
          <w:rFonts w:hint="cs"/>
          <w:rtl/>
        </w:rPr>
        <w:t>ی</w:t>
      </w:r>
      <w:r w:rsidR="009818B7" w:rsidRPr="003879C2">
        <w:rPr>
          <w:rFonts w:hint="cs"/>
          <w:rtl/>
        </w:rPr>
        <w:t>د و بازگشت بسو</w:t>
      </w:r>
      <w:r w:rsidR="00CD6CFF" w:rsidRPr="003879C2">
        <w:rPr>
          <w:rFonts w:hint="cs"/>
          <w:rtl/>
        </w:rPr>
        <w:t>ی</w:t>
      </w:r>
      <w:r w:rsidR="009818B7" w:rsidRPr="003879C2">
        <w:rPr>
          <w:rFonts w:hint="cs"/>
          <w:rtl/>
        </w:rPr>
        <w:t xml:space="preserve"> اوست</w:t>
      </w:r>
      <w:r w:rsidRPr="003879C2">
        <w:rPr>
          <w:rFonts w:hint="cs"/>
          <w:rtl/>
        </w:rPr>
        <w:t>».</w:t>
      </w:r>
    </w:p>
    <w:p w:rsidR="004D4DBB" w:rsidRPr="00CD6CFF" w:rsidRDefault="004C1957" w:rsidP="004D4DBB">
      <w:pPr>
        <w:bidi/>
        <w:ind w:firstLine="284"/>
        <w:jc w:val="both"/>
        <w:rPr>
          <w:rStyle w:val="Char6"/>
          <w:rtl/>
        </w:rPr>
      </w:pPr>
      <w:r w:rsidRPr="00CD6CFF">
        <w:rPr>
          <w:rStyle w:val="Char6"/>
          <w:rFonts w:hint="cs"/>
          <w:rtl/>
        </w:rPr>
        <w:t>اسلام م</w:t>
      </w:r>
      <w:r w:rsidR="00CD6CFF">
        <w:rPr>
          <w:rStyle w:val="Char6"/>
          <w:rFonts w:hint="cs"/>
          <w:rtl/>
        </w:rPr>
        <w:t>ی</w:t>
      </w:r>
      <w:r w:rsidRPr="00CD6CFF">
        <w:rPr>
          <w:rStyle w:val="Char6"/>
          <w:rFonts w:hint="cs"/>
          <w:rtl/>
        </w:rPr>
        <w:t>‌فرما</w:t>
      </w:r>
      <w:r w:rsidR="00CD6CFF">
        <w:rPr>
          <w:rStyle w:val="Char6"/>
          <w:rFonts w:hint="cs"/>
          <w:rtl/>
        </w:rPr>
        <w:t>ی</w:t>
      </w:r>
      <w:r w:rsidRPr="00CD6CFF">
        <w:rPr>
          <w:rStyle w:val="Char6"/>
          <w:rFonts w:hint="cs"/>
          <w:rtl/>
        </w:rPr>
        <w:t xml:space="preserve">د </w:t>
      </w:r>
      <w:r w:rsidR="00CD6CFF">
        <w:rPr>
          <w:rStyle w:val="Char6"/>
          <w:rFonts w:hint="cs"/>
          <w:rtl/>
        </w:rPr>
        <w:t>ک</w:t>
      </w:r>
      <w:r w:rsidRPr="00CD6CFF">
        <w:rPr>
          <w:rStyle w:val="Char6"/>
          <w:rFonts w:hint="cs"/>
          <w:rtl/>
        </w:rPr>
        <w:t>ه بزرگ</w:t>
      </w:r>
      <w:r w:rsidR="00CD6CFF">
        <w:rPr>
          <w:rStyle w:val="Char6"/>
          <w:rFonts w:hint="cs"/>
          <w:rtl/>
        </w:rPr>
        <w:t>ی</w:t>
      </w:r>
      <w:r w:rsidRPr="00CD6CFF">
        <w:rPr>
          <w:rStyle w:val="Char6"/>
          <w:rFonts w:hint="cs"/>
          <w:rtl/>
        </w:rPr>
        <w:t xml:space="preserve"> و افتخار واقع</w:t>
      </w:r>
      <w:r w:rsidR="00CD6CFF">
        <w:rPr>
          <w:rStyle w:val="Char6"/>
          <w:rFonts w:hint="cs"/>
          <w:rtl/>
        </w:rPr>
        <w:t>ی</w:t>
      </w:r>
      <w:r w:rsidRPr="00CD6CFF">
        <w:rPr>
          <w:rStyle w:val="Char6"/>
          <w:rFonts w:hint="cs"/>
          <w:rtl/>
        </w:rPr>
        <w:t xml:space="preserve"> برا</w:t>
      </w:r>
      <w:r w:rsidR="00CD6CFF">
        <w:rPr>
          <w:rStyle w:val="Char6"/>
          <w:rFonts w:hint="cs"/>
          <w:rtl/>
        </w:rPr>
        <w:t>ی</w:t>
      </w:r>
      <w:r w:rsidRPr="00CD6CFF">
        <w:rPr>
          <w:rStyle w:val="Char6"/>
          <w:rFonts w:hint="cs"/>
          <w:rtl/>
        </w:rPr>
        <w:t xml:space="preserve"> انسان مسلمان است، پس شاسته است </w:t>
      </w:r>
      <w:r w:rsidR="00CD6CFF">
        <w:rPr>
          <w:rStyle w:val="Char6"/>
          <w:rFonts w:hint="cs"/>
          <w:rtl/>
        </w:rPr>
        <w:t>ک</w:t>
      </w:r>
      <w:r w:rsidRPr="00CD6CFF">
        <w:rPr>
          <w:rStyle w:val="Char6"/>
          <w:rFonts w:hint="cs"/>
          <w:rtl/>
        </w:rPr>
        <w:t>ه مسلم</w:t>
      </w:r>
      <w:r w:rsidR="00CD6CFF">
        <w:rPr>
          <w:rStyle w:val="Char6"/>
          <w:rFonts w:hint="cs"/>
          <w:rtl/>
        </w:rPr>
        <w:t>ی</w:t>
      </w:r>
      <w:r w:rsidRPr="00CD6CFF">
        <w:rPr>
          <w:rStyle w:val="Char6"/>
          <w:rFonts w:hint="cs"/>
          <w:rtl/>
        </w:rPr>
        <w:t>ن سرها</w:t>
      </w:r>
      <w:r w:rsidR="00CD6CFF">
        <w:rPr>
          <w:rStyle w:val="Char6"/>
          <w:rFonts w:hint="cs"/>
          <w:rtl/>
        </w:rPr>
        <w:t>ی</w:t>
      </w:r>
      <w:r w:rsidRPr="00CD6CFF">
        <w:rPr>
          <w:rStyle w:val="Char6"/>
          <w:rFonts w:hint="cs"/>
          <w:rtl/>
        </w:rPr>
        <w:t xml:space="preserve"> خو</w:t>
      </w:r>
      <w:r w:rsidR="00CD6CFF">
        <w:rPr>
          <w:rStyle w:val="Char6"/>
          <w:rFonts w:hint="cs"/>
          <w:rtl/>
        </w:rPr>
        <w:t>ی</w:t>
      </w:r>
      <w:r w:rsidRPr="00CD6CFF">
        <w:rPr>
          <w:rStyle w:val="Char6"/>
          <w:rFonts w:hint="cs"/>
          <w:rtl/>
        </w:rPr>
        <w:t>ش را بالا گ</w:t>
      </w:r>
      <w:r w:rsidR="00CD6CFF">
        <w:rPr>
          <w:rStyle w:val="Char6"/>
          <w:rFonts w:hint="cs"/>
          <w:rtl/>
        </w:rPr>
        <w:t>ی</w:t>
      </w:r>
      <w:r w:rsidRPr="00CD6CFF">
        <w:rPr>
          <w:rStyle w:val="Char6"/>
          <w:rFonts w:hint="cs"/>
          <w:rtl/>
        </w:rPr>
        <w:t>رند و به عق</w:t>
      </w:r>
      <w:r w:rsidR="00CD6CFF">
        <w:rPr>
          <w:rStyle w:val="Char6"/>
          <w:rFonts w:hint="cs"/>
          <w:rtl/>
        </w:rPr>
        <w:t>ی</w:t>
      </w:r>
      <w:r w:rsidRPr="00CD6CFF">
        <w:rPr>
          <w:rStyle w:val="Char6"/>
          <w:rFonts w:hint="cs"/>
          <w:rtl/>
        </w:rPr>
        <w:t>د</w:t>
      </w:r>
      <w:r w:rsidR="00CD6CFF">
        <w:rPr>
          <w:rStyle w:val="Char6"/>
          <w:rFonts w:hint="cs"/>
          <w:rtl/>
        </w:rPr>
        <w:t>ۀ</w:t>
      </w:r>
      <w:r w:rsidRPr="00CD6CFF">
        <w:rPr>
          <w:rStyle w:val="Char6"/>
          <w:rFonts w:hint="cs"/>
          <w:rtl/>
        </w:rPr>
        <w:t xml:space="preserve"> خود ببالند و پرچم اسلام را در تمام</w:t>
      </w:r>
      <w:r w:rsidR="00CD6CFF">
        <w:rPr>
          <w:rStyle w:val="Char6"/>
          <w:rFonts w:hint="cs"/>
          <w:rtl/>
        </w:rPr>
        <w:t>ی</w:t>
      </w:r>
      <w:r w:rsidRPr="00CD6CFF">
        <w:rPr>
          <w:rStyle w:val="Char6"/>
          <w:rFonts w:hint="cs"/>
          <w:rtl/>
        </w:rPr>
        <w:t xml:space="preserve"> جهان به اهتزاز در آورند.</w:t>
      </w:r>
    </w:p>
    <w:p w:rsidR="004C1957" w:rsidRPr="00CD6CFF" w:rsidRDefault="004C1957" w:rsidP="004C1957">
      <w:pPr>
        <w:bidi/>
        <w:ind w:firstLine="284"/>
        <w:jc w:val="both"/>
        <w:rPr>
          <w:rStyle w:val="Char6"/>
          <w:rtl/>
        </w:rPr>
      </w:pPr>
      <w:r w:rsidRPr="00CD6CFF">
        <w:rPr>
          <w:rStyle w:val="Char6"/>
          <w:rFonts w:hint="cs"/>
          <w:rtl/>
        </w:rPr>
        <w:t>و شعارشان ا</w:t>
      </w:r>
      <w:r w:rsidR="00CD6CFF">
        <w:rPr>
          <w:rStyle w:val="Char6"/>
          <w:rFonts w:hint="cs"/>
          <w:rtl/>
        </w:rPr>
        <w:t>ی</w:t>
      </w:r>
      <w:r w:rsidRPr="00CD6CFF">
        <w:rPr>
          <w:rStyle w:val="Char6"/>
          <w:rFonts w:hint="cs"/>
          <w:rtl/>
        </w:rPr>
        <w:t>ن باشد</w:t>
      </w:r>
      <w:r w:rsidR="000D4CB1" w:rsidRPr="00CD6CFF">
        <w:rPr>
          <w:rStyle w:val="Char6"/>
          <w:rFonts w:hint="cs"/>
          <w:rtl/>
        </w:rPr>
        <w:t>:</w:t>
      </w:r>
    </w:p>
    <w:p w:rsidR="0004641F" w:rsidRPr="0072283E" w:rsidRDefault="006D677F" w:rsidP="00B73167">
      <w:pPr>
        <w:bidi/>
        <w:ind w:firstLine="284"/>
        <w:jc w:val="both"/>
        <w:rPr>
          <w:rStyle w:val="Char5"/>
          <w:rtl/>
        </w:rPr>
      </w:pPr>
      <w:r w:rsidRPr="006D677F">
        <w:rPr>
          <w:rStyle w:val="Char4"/>
          <w:rFonts w:cs="Traditional Arabic"/>
          <w:szCs w:val="28"/>
          <w:rtl/>
        </w:rPr>
        <w:t>﴿</w:t>
      </w:r>
      <w:r w:rsidR="00B73167" w:rsidRPr="0072283E">
        <w:rPr>
          <w:rStyle w:val="Char5"/>
          <w:rtl/>
        </w:rPr>
        <w:t xml:space="preserve">وَلِلَّهِ </w:t>
      </w:r>
      <w:r w:rsidR="00B73167" w:rsidRPr="0072283E">
        <w:rPr>
          <w:rStyle w:val="Char5"/>
          <w:rFonts w:hint="cs"/>
          <w:rtl/>
        </w:rPr>
        <w:t>ٱ</w:t>
      </w:r>
      <w:r w:rsidR="00B73167" w:rsidRPr="0072283E">
        <w:rPr>
          <w:rStyle w:val="Char5"/>
          <w:rFonts w:hint="eastAsia"/>
          <w:rtl/>
        </w:rPr>
        <w:t>لۡعِزَّةُ</w:t>
      </w:r>
      <w:r w:rsidR="00B73167" w:rsidRPr="0072283E">
        <w:rPr>
          <w:rStyle w:val="Char5"/>
          <w:rtl/>
        </w:rPr>
        <w:t xml:space="preserve"> وَلِرَسُولِهِ</w:t>
      </w:r>
      <w:r w:rsidR="00B73167" w:rsidRPr="0072283E">
        <w:rPr>
          <w:rStyle w:val="Char5"/>
          <w:rFonts w:hint="cs"/>
          <w:rtl/>
        </w:rPr>
        <w:t>ۦ</w:t>
      </w:r>
      <w:r w:rsidR="00B73167" w:rsidRPr="0072283E">
        <w:rPr>
          <w:rStyle w:val="Char5"/>
          <w:rtl/>
        </w:rPr>
        <w:t xml:space="preserve"> وَلِلۡمُؤۡمِنِينَ وَلَٰكِنَّ </w:t>
      </w:r>
      <w:r w:rsidR="00B73167" w:rsidRPr="0072283E">
        <w:rPr>
          <w:rStyle w:val="Char5"/>
          <w:rFonts w:hint="cs"/>
          <w:rtl/>
        </w:rPr>
        <w:t>ٱ</w:t>
      </w:r>
      <w:r w:rsidR="00B73167" w:rsidRPr="0072283E">
        <w:rPr>
          <w:rStyle w:val="Char5"/>
          <w:rFonts w:hint="eastAsia"/>
          <w:rtl/>
        </w:rPr>
        <w:t>لۡمُنَٰفِقِينَ</w:t>
      </w:r>
      <w:r w:rsidR="00B73167" w:rsidRPr="0072283E">
        <w:rPr>
          <w:rStyle w:val="Char5"/>
          <w:rtl/>
        </w:rPr>
        <w:t xml:space="preserve"> لَا يَعۡلَمُونَ ٨</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المنافقون: 8</w:t>
      </w:r>
      <w:r w:rsidR="0004641F" w:rsidRPr="00B26CDF">
        <w:rPr>
          <w:rStyle w:val="Char8"/>
          <w:rtl/>
        </w:rPr>
        <w:t>]</w:t>
      </w:r>
      <w:r w:rsidR="0004641F" w:rsidRPr="00B26CDF">
        <w:rPr>
          <w:rStyle w:val="Char6"/>
          <w:rtl/>
          <w:lang w:bidi="fa-IR"/>
        </w:rPr>
        <w:t>.</w:t>
      </w:r>
    </w:p>
    <w:p w:rsidR="00D945C3" w:rsidRPr="003879C2" w:rsidRDefault="00D945C3" w:rsidP="003879C2">
      <w:pPr>
        <w:pStyle w:val="a6"/>
        <w:rPr>
          <w:rtl/>
        </w:rPr>
      </w:pPr>
      <w:r w:rsidRPr="003879C2">
        <w:rPr>
          <w:rFonts w:hint="cs"/>
          <w:rtl/>
        </w:rPr>
        <w:t>«</w:t>
      </w:r>
      <w:r w:rsidR="00821A6F" w:rsidRPr="003879C2">
        <w:rPr>
          <w:rFonts w:hint="cs"/>
          <w:rtl/>
        </w:rPr>
        <w:t>سربلند</w:t>
      </w:r>
      <w:r w:rsidR="00CD6CFF" w:rsidRPr="003879C2">
        <w:rPr>
          <w:rFonts w:hint="cs"/>
          <w:rtl/>
        </w:rPr>
        <w:t>ی</w:t>
      </w:r>
      <w:r w:rsidR="00821A6F" w:rsidRPr="003879C2">
        <w:rPr>
          <w:rFonts w:hint="cs"/>
          <w:rtl/>
        </w:rPr>
        <w:t xml:space="preserve"> و افتخار و</w:t>
      </w:r>
      <w:r w:rsidR="00CD6CFF" w:rsidRPr="003879C2">
        <w:rPr>
          <w:rFonts w:hint="cs"/>
          <w:rtl/>
        </w:rPr>
        <w:t>ی</w:t>
      </w:r>
      <w:r w:rsidR="00821A6F" w:rsidRPr="003879C2">
        <w:rPr>
          <w:rFonts w:hint="cs"/>
          <w:rtl/>
        </w:rPr>
        <w:t>ژه پروردگار متعال، پ</w:t>
      </w:r>
      <w:r w:rsidR="00CD6CFF" w:rsidRPr="003879C2">
        <w:rPr>
          <w:rFonts w:hint="cs"/>
          <w:rtl/>
        </w:rPr>
        <w:t>ی</w:t>
      </w:r>
      <w:r w:rsidR="00821A6F" w:rsidRPr="003879C2">
        <w:rPr>
          <w:rFonts w:hint="cs"/>
          <w:rtl/>
        </w:rPr>
        <w:t>امبر او و مؤمنان است اما منافق</w:t>
      </w:r>
      <w:r w:rsidR="00CD6CFF" w:rsidRPr="003879C2">
        <w:rPr>
          <w:rFonts w:hint="cs"/>
          <w:rtl/>
        </w:rPr>
        <w:t>ی</w:t>
      </w:r>
      <w:r w:rsidR="00821A6F" w:rsidRPr="003879C2">
        <w:rPr>
          <w:rFonts w:hint="cs"/>
          <w:rtl/>
        </w:rPr>
        <w:t>ن نم</w:t>
      </w:r>
      <w:r w:rsidR="00CD6CFF" w:rsidRPr="003879C2">
        <w:rPr>
          <w:rFonts w:hint="cs"/>
          <w:rtl/>
        </w:rPr>
        <w:t>ی</w:t>
      </w:r>
      <w:r w:rsidR="00821A6F" w:rsidRPr="003879C2">
        <w:rPr>
          <w:rFonts w:hint="cs"/>
          <w:rtl/>
        </w:rPr>
        <w:t>‌دانند</w:t>
      </w:r>
      <w:r w:rsidRPr="003879C2">
        <w:rPr>
          <w:rFonts w:hint="cs"/>
          <w:rtl/>
        </w:rPr>
        <w:t>».</w:t>
      </w:r>
    </w:p>
    <w:p w:rsidR="004C1957" w:rsidRPr="00CD6CFF" w:rsidRDefault="00883539" w:rsidP="004C1957">
      <w:pPr>
        <w:bidi/>
        <w:ind w:firstLine="284"/>
        <w:jc w:val="both"/>
        <w:rPr>
          <w:rStyle w:val="Char6"/>
          <w:rtl/>
        </w:rPr>
      </w:pPr>
      <w:r w:rsidRPr="00CD6CFF">
        <w:rPr>
          <w:rStyle w:val="Char6"/>
          <w:rFonts w:hint="cs"/>
          <w:rtl/>
        </w:rPr>
        <w:t>آر</w:t>
      </w:r>
      <w:r w:rsidR="00CD6CFF">
        <w:rPr>
          <w:rStyle w:val="Char6"/>
          <w:rFonts w:hint="cs"/>
          <w:rtl/>
        </w:rPr>
        <w:t>ی</w:t>
      </w:r>
      <w:r w:rsidR="000D4CB1" w:rsidRPr="00CD6CFF">
        <w:rPr>
          <w:rStyle w:val="Char6"/>
          <w:rFonts w:hint="cs"/>
          <w:rtl/>
        </w:rPr>
        <w:t>،</w:t>
      </w:r>
      <w:r w:rsidRPr="00CD6CFF">
        <w:rPr>
          <w:rStyle w:val="Char6"/>
          <w:rFonts w:hint="cs"/>
          <w:rtl/>
        </w:rPr>
        <w:t xml:space="preserve"> اگر تمام</w:t>
      </w:r>
      <w:r w:rsidR="00CD6CFF">
        <w:rPr>
          <w:rStyle w:val="Char6"/>
          <w:rFonts w:hint="cs"/>
          <w:rtl/>
        </w:rPr>
        <w:t>ی</w:t>
      </w:r>
      <w:r w:rsidR="009B737B" w:rsidRPr="00CD6CFF">
        <w:rPr>
          <w:rStyle w:val="Char6"/>
          <w:rFonts w:hint="cs"/>
          <w:rtl/>
        </w:rPr>
        <w:t xml:space="preserve"> انسان‌ها </w:t>
      </w:r>
      <w:r w:rsidRPr="00CD6CFF">
        <w:rPr>
          <w:rStyle w:val="Char6"/>
          <w:rFonts w:hint="cs"/>
          <w:rtl/>
        </w:rPr>
        <w:t>و جامع</w:t>
      </w:r>
      <w:r w:rsidR="00CD6CFF">
        <w:rPr>
          <w:rStyle w:val="Char6"/>
          <w:rFonts w:hint="cs"/>
          <w:rtl/>
        </w:rPr>
        <w:t>ۀ</w:t>
      </w:r>
      <w:r w:rsidRPr="00CD6CFF">
        <w:rPr>
          <w:rStyle w:val="Char6"/>
          <w:rFonts w:hint="cs"/>
          <w:rtl/>
        </w:rPr>
        <w:t xml:space="preserve"> مسلمانان و در رأس‌ آن مناد</w:t>
      </w:r>
      <w:r w:rsidR="00CD6CFF">
        <w:rPr>
          <w:rStyle w:val="Char6"/>
          <w:rFonts w:hint="cs"/>
          <w:rtl/>
        </w:rPr>
        <w:t>ی</w:t>
      </w:r>
      <w:r w:rsidRPr="00CD6CFF">
        <w:rPr>
          <w:rStyle w:val="Char6"/>
          <w:rFonts w:hint="cs"/>
          <w:rtl/>
        </w:rPr>
        <w:t>ان حر</w:t>
      </w:r>
      <w:r w:rsidR="00CD6CFF">
        <w:rPr>
          <w:rStyle w:val="Char6"/>
          <w:rFonts w:hint="cs"/>
          <w:rtl/>
        </w:rPr>
        <w:t>ک</w:t>
      </w:r>
      <w:r w:rsidRPr="00CD6CFF">
        <w:rPr>
          <w:rStyle w:val="Char6"/>
          <w:rFonts w:hint="cs"/>
          <w:rtl/>
        </w:rPr>
        <w:t>ت‌ها</w:t>
      </w:r>
      <w:r w:rsidR="00CD6CFF">
        <w:rPr>
          <w:rStyle w:val="Char6"/>
          <w:rFonts w:hint="cs"/>
          <w:rtl/>
        </w:rPr>
        <w:t>ی</w:t>
      </w:r>
      <w:r w:rsidRPr="00CD6CFF">
        <w:rPr>
          <w:rStyle w:val="Char6"/>
          <w:rFonts w:hint="cs"/>
          <w:rtl/>
        </w:rPr>
        <w:t xml:space="preserve"> اسلام</w:t>
      </w:r>
      <w:r w:rsidR="00CD6CFF">
        <w:rPr>
          <w:rStyle w:val="Char6"/>
          <w:rFonts w:hint="cs"/>
          <w:rtl/>
        </w:rPr>
        <w:t>ی</w:t>
      </w:r>
      <w:r w:rsidRPr="00CD6CFF">
        <w:rPr>
          <w:rStyle w:val="Char6"/>
          <w:rFonts w:hint="cs"/>
          <w:rtl/>
        </w:rPr>
        <w:t xml:space="preserve"> ا</w:t>
      </w:r>
      <w:r w:rsidR="00CD6CFF">
        <w:rPr>
          <w:rStyle w:val="Char6"/>
          <w:rFonts w:hint="cs"/>
          <w:rtl/>
        </w:rPr>
        <w:t>ی</w:t>
      </w:r>
      <w:r w:rsidRPr="00CD6CFF">
        <w:rPr>
          <w:rStyle w:val="Char6"/>
          <w:rFonts w:hint="cs"/>
          <w:rtl/>
        </w:rPr>
        <w:t>ن مفاه</w:t>
      </w:r>
      <w:r w:rsidR="00CD6CFF">
        <w:rPr>
          <w:rStyle w:val="Char6"/>
          <w:rFonts w:hint="cs"/>
          <w:rtl/>
        </w:rPr>
        <w:t>ی</w:t>
      </w:r>
      <w:r w:rsidRPr="00CD6CFF">
        <w:rPr>
          <w:rStyle w:val="Char6"/>
          <w:rFonts w:hint="cs"/>
          <w:rtl/>
        </w:rPr>
        <w:t>م را با تمام</w:t>
      </w:r>
      <w:r w:rsidR="00CD6CFF">
        <w:rPr>
          <w:rStyle w:val="Char6"/>
          <w:rFonts w:hint="cs"/>
          <w:rtl/>
        </w:rPr>
        <w:t>ی</w:t>
      </w:r>
      <w:r w:rsidRPr="00CD6CFF">
        <w:rPr>
          <w:rStyle w:val="Char6"/>
          <w:rFonts w:hint="cs"/>
          <w:rtl/>
        </w:rPr>
        <w:t xml:space="preserve"> وجود لمس </w:t>
      </w:r>
      <w:r w:rsidR="00CD6CFF">
        <w:rPr>
          <w:rStyle w:val="Char6"/>
          <w:rFonts w:hint="cs"/>
          <w:rtl/>
        </w:rPr>
        <w:t>ک</w:t>
      </w:r>
      <w:r w:rsidRPr="00CD6CFF">
        <w:rPr>
          <w:rStyle w:val="Char6"/>
          <w:rFonts w:hint="cs"/>
          <w:rtl/>
        </w:rPr>
        <w:t>نند و هو</w:t>
      </w:r>
      <w:r w:rsidR="00CD6CFF">
        <w:rPr>
          <w:rStyle w:val="Char6"/>
          <w:rFonts w:hint="cs"/>
          <w:rtl/>
        </w:rPr>
        <w:t>ی</w:t>
      </w:r>
      <w:r w:rsidRPr="00CD6CFF">
        <w:rPr>
          <w:rStyle w:val="Char6"/>
          <w:rFonts w:hint="cs"/>
          <w:rtl/>
        </w:rPr>
        <w:t>ت عق</w:t>
      </w:r>
      <w:r w:rsidR="00CD6CFF">
        <w:rPr>
          <w:rStyle w:val="Char6"/>
          <w:rFonts w:hint="cs"/>
          <w:rtl/>
        </w:rPr>
        <w:t>ی</w:t>
      </w:r>
      <w:r w:rsidRPr="00CD6CFF">
        <w:rPr>
          <w:rStyle w:val="Char6"/>
          <w:rFonts w:hint="cs"/>
          <w:rtl/>
        </w:rPr>
        <w:t>دت</w:t>
      </w:r>
      <w:r w:rsidR="00CD6CFF">
        <w:rPr>
          <w:rStyle w:val="Char6"/>
          <w:rFonts w:hint="cs"/>
          <w:rtl/>
        </w:rPr>
        <w:t>ی</w:t>
      </w:r>
      <w:r w:rsidRPr="00CD6CFF">
        <w:rPr>
          <w:rStyle w:val="Char6"/>
          <w:rFonts w:hint="cs"/>
          <w:rtl/>
        </w:rPr>
        <w:t xml:space="preserve"> خو</w:t>
      </w:r>
      <w:r w:rsidR="00CD6CFF">
        <w:rPr>
          <w:rStyle w:val="Char6"/>
          <w:rFonts w:hint="cs"/>
          <w:rtl/>
        </w:rPr>
        <w:t>ی</w:t>
      </w:r>
      <w:r w:rsidRPr="00CD6CFF">
        <w:rPr>
          <w:rStyle w:val="Char6"/>
          <w:rFonts w:hint="cs"/>
          <w:rtl/>
        </w:rPr>
        <w:t xml:space="preserve">ش را باز </w:t>
      </w:r>
      <w:r w:rsidR="00CD6CFF">
        <w:rPr>
          <w:rStyle w:val="Char6"/>
          <w:rFonts w:hint="cs"/>
          <w:rtl/>
        </w:rPr>
        <w:t>ی</w:t>
      </w:r>
      <w:r w:rsidRPr="00CD6CFF">
        <w:rPr>
          <w:rStyle w:val="Char6"/>
          <w:rFonts w:hint="cs"/>
          <w:rtl/>
        </w:rPr>
        <w:t>ابند، د</w:t>
      </w:r>
      <w:r w:rsidR="00CD6CFF">
        <w:rPr>
          <w:rStyle w:val="Char6"/>
          <w:rFonts w:hint="cs"/>
          <w:rtl/>
        </w:rPr>
        <w:t>ی</w:t>
      </w:r>
      <w:r w:rsidRPr="00CD6CFF">
        <w:rPr>
          <w:rStyle w:val="Char6"/>
          <w:rFonts w:hint="cs"/>
          <w:rtl/>
        </w:rPr>
        <w:t xml:space="preserve">گر دچار </w:t>
      </w:r>
      <w:r w:rsidR="00CD6CFF">
        <w:rPr>
          <w:rStyle w:val="Char6"/>
          <w:rFonts w:hint="cs"/>
          <w:rtl/>
        </w:rPr>
        <w:t>ی</w:t>
      </w:r>
      <w:r w:rsidRPr="00CD6CFF">
        <w:rPr>
          <w:rStyle w:val="Char6"/>
          <w:rFonts w:hint="cs"/>
          <w:rtl/>
        </w:rPr>
        <w:t>أس نم</w:t>
      </w:r>
      <w:r w:rsidR="00CD6CFF">
        <w:rPr>
          <w:rStyle w:val="Char6"/>
          <w:rFonts w:hint="cs"/>
          <w:rtl/>
        </w:rPr>
        <w:t>ی</w:t>
      </w:r>
      <w:r w:rsidRPr="00CD6CFF">
        <w:rPr>
          <w:rStyle w:val="Char6"/>
          <w:rFonts w:hint="cs"/>
          <w:rtl/>
        </w:rPr>
        <w:t>‌شوند و احساس نوم</w:t>
      </w:r>
      <w:r w:rsidR="00CD6CFF">
        <w:rPr>
          <w:rStyle w:val="Char6"/>
          <w:rFonts w:hint="cs"/>
          <w:rtl/>
        </w:rPr>
        <w:t>ی</w:t>
      </w:r>
      <w:r w:rsidRPr="00CD6CFF">
        <w:rPr>
          <w:rStyle w:val="Char6"/>
          <w:rFonts w:hint="cs"/>
          <w:rtl/>
        </w:rPr>
        <w:t>د</w:t>
      </w:r>
      <w:r w:rsidR="00CD6CFF">
        <w:rPr>
          <w:rStyle w:val="Char6"/>
          <w:rFonts w:hint="cs"/>
          <w:rtl/>
        </w:rPr>
        <w:t>ی</w:t>
      </w:r>
      <w:r w:rsidRPr="00CD6CFF">
        <w:rPr>
          <w:rStyle w:val="Char6"/>
          <w:rFonts w:hint="cs"/>
          <w:rtl/>
        </w:rPr>
        <w:t xml:space="preserve"> به آنان دست نم</w:t>
      </w:r>
      <w:r w:rsidR="00CD6CFF">
        <w:rPr>
          <w:rStyle w:val="Char6"/>
          <w:rFonts w:hint="cs"/>
          <w:rtl/>
        </w:rPr>
        <w:t>ی</w:t>
      </w:r>
      <w:r w:rsidRPr="00CD6CFF">
        <w:rPr>
          <w:rStyle w:val="Char6"/>
          <w:rFonts w:hint="cs"/>
          <w:rtl/>
        </w:rPr>
        <w:t>‌دهد، بل</w:t>
      </w:r>
      <w:r w:rsidR="00CD6CFF">
        <w:rPr>
          <w:rStyle w:val="Char6"/>
          <w:rFonts w:hint="cs"/>
          <w:rtl/>
        </w:rPr>
        <w:t>ک</w:t>
      </w:r>
      <w:r w:rsidRPr="00CD6CFF">
        <w:rPr>
          <w:rStyle w:val="Char6"/>
          <w:rFonts w:hint="cs"/>
          <w:rtl/>
        </w:rPr>
        <w:t>ه همراه خ</w:t>
      </w:r>
      <w:r w:rsidR="00CD6CFF">
        <w:rPr>
          <w:rStyle w:val="Char6"/>
          <w:rFonts w:hint="cs"/>
          <w:rtl/>
        </w:rPr>
        <w:t>ی</w:t>
      </w:r>
      <w:r w:rsidRPr="00CD6CFF">
        <w:rPr>
          <w:rStyle w:val="Char6"/>
          <w:rFonts w:hint="cs"/>
          <w:rtl/>
        </w:rPr>
        <w:t>ل بپاخاسته داع</w:t>
      </w:r>
      <w:r w:rsidR="00CD6CFF">
        <w:rPr>
          <w:rStyle w:val="Char6"/>
          <w:rFonts w:hint="cs"/>
          <w:rtl/>
        </w:rPr>
        <w:t>ی</w:t>
      </w:r>
      <w:r w:rsidRPr="00CD6CFF">
        <w:rPr>
          <w:rStyle w:val="Char6"/>
          <w:rFonts w:hint="cs"/>
          <w:rtl/>
        </w:rPr>
        <w:t>ان حق و مناد</w:t>
      </w:r>
      <w:r w:rsidR="00CD6CFF">
        <w:rPr>
          <w:rStyle w:val="Char6"/>
          <w:rFonts w:hint="cs"/>
          <w:rtl/>
        </w:rPr>
        <w:t>ی</w:t>
      </w:r>
      <w:r w:rsidRPr="00CD6CFF">
        <w:rPr>
          <w:rStyle w:val="Char6"/>
          <w:rFonts w:hint="cs"/>
          <w:rtl/>
        </w:rPr>
        <w:t>ان اصلاح و تجد</w:t>
      </w:r>
      <w:r w:rsidR="00CD6CFF">
        <w:rPr>
          <w:rStyle w:val="Char6"/>
          <w:rFonts w:hint="cs"/>
          <w:rtl/>
        </w:rPr>
        <w:t>ی</w:t>
      </w:r>
      <w:r w:rsidRPr="00CD6CFF">
        <w:rPr>
          <w:rStyle w:val="Char6"/>
          <w:rFonts w:hint="cs"/>
          <w:rtl/>
        </w:rPr>
        <w:t>د</w:t>
      </w:r>
      <w:r w:rsidR="00CD6CFF">
        <w:rPr>
          <w:rStyle w:val="Char6"/>
          <w:rFonts w:hint="cs"/>
          <w:rtl/>
        </w:rPr>
        <w:t>ک</w:t>
      </w:r>
      <w:r w:rsidRPr="00CD6CFF">
        <w:rPr>
          <w:rStyle w:val="Char6"/>
          <w:rFonts w:hint="cs"/>
          <w:rtl/>
        </w:rPr>
        <w:t>نندگان بنا</w:t>
      </w:r>
      <w:r w:rsidR="00CD6CFF">
        <w:rPr>
          <w:rStyle w:val="Char6"/>
          <w:rFonts w:hint="cs"/>
          <w:rtl/>
        </w:rPr>
        <w:t>ی</w:t>
      </w:r>
      <w:r w:rsidRPr="00CD6CFF">
        <w:rPr>
          <w:rStyle w:val="Char6"/>
          <w:rFonts w:hint="cs"/>
          <w:rtl/>
        </w:rPr>
        <w:t xml:space="preserve"> تمدن اسلام</w:t>
      </w:r>
      <w:r w:rsidR="00CD6CFF">
        <w:rPr>
          <w:rStyle w:val="Char6"/>
          <w:rFonts w:hint="cs"/>
          <w:rtl/>
        </w:rPr>
        <w:t>ی</w:t>
      </w:r>
      <w:r w:rsidRPr="00CD6CFF">
        <w:rPr>
          <w:rStyle w:val="Char6"/>
          <w:rFonts w:hint="cs"/>
          <w:rtl/>
        </w:rPr>
        <w:t xml:space="preserve"> بپا م</w:t>
      </w:r>
      <w:r w:rsidR="00CD6CFF">
        <w:rPr>
          <w:rStyle w:val="Char6"/>
          <w:rFonts w:hint="cs"/>
          <w:rtl/>
        </w:rPr>
        <w:t>ی</w:t>
      </w:r>
      <w:r w:rsidRPr="00CD6CFF">
        <w:rPr>
          <w:rStyle w:val="Char6"/>
          <w:rFonts w:hint="cs"/>
          <w:rtl/>
        </w:rPr>
        <w:t>‌خ</w:t>
      </w:r>
      <w:r w:rsidR="00CD6CFF">
        <w:rPr>
          <w:rStyle w:val="Char6"/>
          <w:rFonts w:hint="cs"/>
          <w:rtl/>
        </w:rPr>
        <w:t>ی</w:t>
      </w:r>
      <w:r w:rsidRPr="00CD6CFF">
        <w:rPr>
          <w:rStyle w:val="Char6"/>
          <w:rFonts w:hint="cs"/>
          <w:rtl/>
        </w:rPr>
        <w:t>زند، تا بار د</w:t>
      </w:r>
      <w:r w:rsidR="00CD6CFF">
        <w:rPr>
          <w:rStyle w:val="Char6"/>
          <w:rFonts w:hint="cs"/>
          <w:rtl/>
        </w:rPr>
        <w:t>ی</w:t>
      </w:r>
      <w:r w:rsidRPr="00CD6CFF">
        <w:rPr>
          <w:rStyle w:val="Char6"/>
          <w:rFonts w:hint="cs"/>
          <w:rtl/>
        </w:rPr>
        <w:t>گر مانند پ</w:t>
      </w:r>
      <w:r w:rsidR="00CD6CFF">
        <w:rPr>
          <w:rStyle w:val="Char6"/>
          <w:rFonts w:hint="cs"/>
          <w:rtl/>
        </w:rPr>
        <w:t>ی</w:t>
      </w:r>
      <w:r w:rsidRPr="00CD6CFF">
        <w:rPr>
          <w:rStyle w:val="Char6"/>
          <w:rFonts w:hint="cs"/>
          <w:rtl/>
        </w:rPr>
        <w:t>شن</w:t>
      </w:r>
      <w:r w:rsidR="00CD6CFF">
        <w:rPr>
          <w:rStyle w:val="Char6"/>
          <w:rFonts w:hint="cs"/>
          <w:rtl/>
        </w:rPr>
        <w:t>ی</w:t>
      </w:r>
      <w:r w:rsidRPr="00CD6CFF">
        <w:rPr>
          <w:rStyle w:val="Char6"/>
          <w:rFonts w:hint="cs"/>
          <w:rtl/>
        </w:rPr>
        <w:t>ان، به نور</w:t>
      </w:r>
      <w:r w:rsidR="00CD6CFF">
        <w:rPr>
          <w:rStyle w:val="Char6"/>
          <w:rFonts w:hint="cs"/>
          <w:rtl/>
        </w:rPr>
        <w:t>ی</w:t>
      </w:r>
      <w:r w:rsidRPr="00CD6CFF">
        <w:rPr>
          <w:rStyle w:val="Char6"/>
          <w:rFonts w:hint="cs"/>
          <w:rtl/>
        </w:rPr>
        <w:t xml:space="preserve"> پر فروغ بر فراز راه ظلمان</w:t>
      </w:r>
      <w:r w:rsidR="00CD6CFF">
        <w:rPr>
          <w:rStyle w:val="Char6"/>
          <w:rFonts w:hint="cs"/>
          <w:rtl/>
        </w:rPr>
        <w:t>ی</w:t>
      </w:r>
      <w:r w:rsidRPr="00CD6CFF">
        <w:rPr>
          <w:rStyle w:val="Char6"/>
          <w:rFonts w:hint="cs"/>
          <w:rtl/>
        </w:rPr>
        <w:t xml:space="preserve"> ح</w:t>
      </w:r>
      <w:r w:rsidR="00CD6CFF">
        <w:rPr>
          <w:rStyle w:val="Char6"/>
          <w:rFonts w:hint="cs"/>
          <w:rtl/>
        </w:rPr>
        <w:t>ی</w:t>
      </w:r>
      <w:r w:rsidRPr="00CD6CFF">
        <w:rPr>
          <w:rStyle w:val="Char6"/>
          <w:rFonts w:hint="cs"/>
          <w:rtl/>
        </w:rPr>
        <w:t>ات دن</w:t>
      </w:r>
      <w:r w:rsidR="00CD6CFF">
        <w:rPr>
          <w:rStyle w:val="Char6"/>
          <w:rFonts w:hint="cs"/>
          <w:rtl/>
        </w:rPr>
        <w:t>ی</w:t>
      </w:r>
      <w:r w:rsidRPr="00CD6CFF">
        <w:rPr>
          <w:rStyle w:val="Char6"/>
          <w:rFonts w:hint="cs"/>
          <w:rtl/>
        </w:rPr>
        <w:t>ائ</w:t>
      </w:r>
      <w:r w:rsidR="00CD6CFF">
        <w:rPr>
          <w:rStyle w:val="Char6"/>
          <w:rFonts w:hint="cs"/>
          <w:rtl/>
        </w:rPr>
        <w:t>ی</w:t>
      </w:r>
      <w:r w:rsidRPr="00CD6CFF">
        <w:rPr>
          <w:rStyle w:val="Char6"/>
          <w:rFonts w:hint="cs"/>
          <w:rtl/>
        </w:rPr>
        <w:t xml:space="preserve"> تبد</w:t>
      </w:r>
      <w:r w:rsidR="00CD6CFF">
        <w:rPr>
          <w:rStyle w:val="Char6"/>
          <w:rFonts w:hint="cs"/>
          <w:rtl/>
        </w:rPr>
        <w:t>ی</w:t>
      </w:r>
      <w:r w:rsidRPr="00CD6CFF">
        <w:rPr>
          <w:rStyle w:val="Char6"/>
          <w:rFonts w:hint="cs"/>
          <w:rtl/>
        </w:rPr>
        <w:t>ل شوند و اسات</w:t>
      </w:r>
      <w:r w:rsidR="00CD6CFF">
        <w:rPr>
          <w:rStyle w:val="Char6"/>
          <w:rFonts w:hint="cs"/>
          <w:rtl/>
        </w:rPr>
        <w:t>ی</w:t>
      </w:r>
      <w:r w:rsidRPr="00CD6CFF">
        <w:rPr>
          <w:rStyle w:val="Char6"/>
          <w:rFonts w:hint="cs"/>
          <w:rtl/>
        </w:rPr>
        <w:t>د اند</w:t>
      </w:r>
      <w:r w:rsidR="00CD6CFF">
        <w:rPr>
          <w:rStyle w:val="Char6"/>
          <w:rFonts w:hint="cs"/>
          <w:rtl/>
        </w:rPr>
        <w:t>ی</w:t>
      </w:r>
      <w:r w:rsidRPr="00CD6CFF">
        <w:rPr>
          <w:rStyle w:val="Char6"/>
          <w:rFonts w:hint="cs"/>
          <w:rtl/>
        </w:rPr>
        <w:t>ش</w:t>
      </w:r>
      <w:r w:rsidR="00CD6CFF">
        <w:rPr>
          <w:rStyle w:val="Char6"/>
          <w:rFonts w:hint="cs"/>
          <w:rtl/>
        </w:rPr>
        <w:t>ۀ</w:t>
      </w:r>
      <w:r w:rsidRPr="00CD6CFF">
        <w:rPr>
          <w:rStyle w:val="Char6"/>
          <w:rFonts w:hint="cs"/>
          <w:rtl/>
        </w:rPr>
        <w:t xml:space="preserve"> اسلام</w:t>
      </w:r>
      <w:r w:rsidR="00CD6CFF">
        <w:rPr>
          <w:rStyle w:val="Char6"/>
          <w:rFonts w:hint="cs"/>
          <w:rtl/>
        </w:rPr>
        <w:t>ی</w:t>
      </w:r>
      <w:r w:rsidRPr="00CD6CFF">
        <w:rPr>
          <w:rStyle w:val="Char6"/>
          <w:rFonts w:hint="cs"/>
          <w:rtl/>
        </w:rPr>
        <w:t xml:space="preserve"> و هاد</w:t>
      </w:r>
      <w:r w:rsidR="00CD6CFF">
        <w:rPr>
          <w:rStyle w:val="Char6"/>
          <w:rFonts w:hint="cs"/>
          <w:rtl/>
        </w:rPr>
        <w:t>ی</w:t>
      </w:r>
      <w:r w:rsidRPr="00CD6CFF">
        <w:rPr>
          <w:rStyle w:val="Char6"/>
          <w:rFonts w:hint="cs"/>
          <w:rtl/>
        </w:rPr>
        <w:t>ان جوامع انسان</w:t>
      </w:r>
      <w:r w:rsidR="00CD6CFF">
        <w:rPr>
          <w:rStyle w:val="Char6"/>
          <w:rFonts w:hint="cs"/>
          <w:rtl/>
        </w:rPr>
        <w:t>ی</w:t>
      </w:r>
      <w:r w:rsidRPr="00CD6CFF">
        <w:rPr>
          <w:rStyle w:val="Char6"/>
          <w:rFonts w:hint="cs"/>
          <w:rtl/>
        </w:rPr>
        <w:t xml:space="preserve"> باشند تا بشر</w:t>
      </w:r>
      <w:r w:rsidR="00CD6CFF">
        <w:rPr>
          <w:rStyle w:val="Char6"/>
          <w:rFonts w:hint="cs"/>
          <w:rtl/>
        </w:rPr>
        <w:t>ی</w:t>
      </w:r>
      <w:r w:rsidRPr="00CD6CFF">
        <w:rPr>
          <w:rStyle w:val="Char6"/>
          <w:rFonts w:hint="cs"/>
          <w:rtl/>
        </w:rPr>
        <w:t>ت در طول قرن‌ها</w:t>
      </w:r>
      <w:r w:rsidR="00CD6CFF">
        <w:rPr>
          <w:rStyle w:val="Char6"/>
          <w:rFonts w:hint="cs"/>
          <w:rtl/>
        </w:rPr>
        <w:t>ی</w:t>
      </w:r>
      <w:r w:rsidRPr="00CD6CFF">
        <w:rPr>
          <w:rStyle w:val="Char6"/>
          <w:rFonts w:hint="cs"/>
          <w:rtl/>
        </w:rPr>
        <w:t xml:space="preserve"> آ</w:t>
      </w:r>
      <w:r w:rsidR="00CD6CFF">
        <w:rPr>
          <w:rStyle w:val="Char6"/>
          <w:rFonts w:hint="cs"/>
          <w:rtl/>
        </w:rPr>
        <w:t>ی</w:t>
      </w:r>
      <w:r w:rsidRPr="00CD6CFF">
        <w:rPr>
          <w:rStyle w:val="Char6"/>
          <w:rFonts w:hint="cs"/>
          <w:rtl/>
        </w:rPr>
        <w:t>نده تا زمان</w:t>
      </w:r>
      <w:r w:rsidR="00CD6CFF">
        <w:rPr>
          <w:rStyle w:val="Char6"/>
          <w:rFonts w:hint="cs"/>
          <w:rtl/>
        </w:rPr>
        <w:t>ی</w:t>
      </w:r>
      <w:r w:rsidRPr="00CD6CFF">
        <w:rPr>
          <w:rStyle w:val="Char6"/>
          <w:rFonts w:hint="cs"/>
          <w:rtl/>
        </w:rPr>
        <w:t xml:space="preserve"> </w:t>
      </w:r>
      <w:r w:rsidR="00CD6CFF">
        <w:rPr>
          <w:rStyle w:val="Char6"/>
          <w:rFonts w:hint="cs"/>
          <w:rtl/>
        </w:rPr>
        <w:t>ک</w:t>
      </w:r>
      <w:r w:rsidRPr="00CD6CFF">
        <w:rPr>
          <w:rStyle w:val="Char6"/>
          <w:rFonts w:hint="cs"/>
          <w:rtl/>
        </w:rPr>
        <w:t>ه خداوند سبحان زم</w:t>
      </w:r>
      <w:r w:rsidR="00CD6CFF">
        <w:rPr>
          <w:rStyle w:val="Char6"/>
          <w:rFonts w:hint="cs"/>
          <w:rtl/>
        </w:rPr>
        <w:t>ی</w:t>
      </w:r>
      <w:r w:rsidRPr="00CD6CFF">
        <w:rPr>
          <w:rStyle w:val="Char6"/>
          <w:rFonts w:hint="cs"/>
          <w:rtl/>
        </w:rPr>
        <w:t>ن و سا</w:t>
      </w:r>
      <w:r w:rsidR="00CD6CFF">
        <w:rPr>
          <w:rStyle w:val="Char6"/>
          <w:rFonts w:hint="cs"/>
          <w:rtl/>
        </w:rPr>
        <w:t>ک</w:t>
      </w:r>
      <w:r w:rsidRPr="00CD6CFF">
        <w:rPr>
          <w:rStyle w:val="Char6"/>
          <w:rFonts w:hint="cs"/>
          <w:rtl/>
        </w:rPr>
        <w:t>نانش را باز پس م</w:t>
      </w:r>
      <w:r w:rsidR="00CD6CFF">
        <w:rPr>
          <w:rStyle w:val="Char6"/>
          <w:rFonts w:hint="cs"/>
          <w:rtl/>
        </w:rPr>
        <w:t>ی</w:t>
      </w:r>
      <w:r w:rsidRPr="00CD6CFF">
        <w:rPr>
          <w:rStyle w:val="Char6"/>
          <w:rFonts w:hint="cs"/>
          <w:rtl/>
        </w:rPr>
        <w:t>‌گ</w:t>
      </w:r>
      <w:r w:rsidR="00CD6CFF">
        <w:rPr>
          <w:rStyle w:val="Char6"/>
          <w:rFonts w:hint="cs"/>
          <w:rtl/>
        </w:rPr>
        <w:t>ی</w:t>
      </w:r>
      <w:r w:rsidRPr="00CD6CFF">
        <w:rPr>
          <w:rStyle w:val="Char6"/>
          <w:rFonts w:hint="cs"/>
          <w:rtl/>
        </w:rPr>
        <w:t>رد از چشم</w:t>
      </w:r>
      <w:r w:rsidR="00CD6CFF">
        <w:rPr>
          <w:rStyle w:val="Char6"/>
          <w:rFonts w:hint="cs"/>
          <w:rtl/>
        </w:rPr>
        <w:t>ۀ</w:t>
      </w:r>
      <w:r w:rsidRPr="00CD6CFF">
        <w:rPr>
          <w:rStyle w:val="Char6"/>
          <w:rFonts w:hint="cs"/>
          <w:rtl/>
        </w:rPr>
        <w:t xml:space="preserve"> معارف و دانش‌ها</w:t>
      </w:r>
      <w:r w:rsidR="00CD6CFF">
        <w:rPr>
          <w:rStyle w:val="Char6"/>
          <w:rFonts w:hint="cs"/>
          <w:rtl/>
        </w:rPr>
        <w:t>ی</w:t>
      </w:r>
      <w:r w:rsidRPr="00CD6CFF">
        <w:rPr>
          <w:rStyle w:val="Char6"/>
          <w:rFonts w:hint="cs"/>
          <w:rtl/>
        </w:rPr>
        <w:t xml:space="preserve"> ارزشمند آنان س</w:t>
      </w:r>
      <w:r w:rsidR="00CD6CFF">
        <w:rPr>
          <w:rStyle w:val="Char6"/>
          <w:rFonts w:hint="cs"/>
          <w:rtl/>
        </w:rPr>
        <w:t>ی</w:t>
      </w:r>
      <w:r w:rsidRPr="00CD6CFF">
        <w:rPr>
          <w:rStyle w:val="Char6"/>
          <w:rFonts w:hint="cs"/>
          <w:rtl/>
        </w:rPr>
        <w:t>راب شود.</w:t>
      </w:r>
    </w:p>
    <w:p w:rsidR="004B738C" w:rsidRPr="00C67B56" w:rsidRDefault="004B738C" w:rsidP="00C8063C">
      <w:pPr>
        <w:pStyle w:val="a0"/>
        <w:rPr>
          <w:rtl/>
        </w:rPr>
      </w:pPr>
      <w:bookmarkStart w:id="12" w:name="_Toc248463546"/>
      <w:bookmarkStart w:id="13" w:name="_Toc342424705"/>
      <w:bookmarkStart w:id="14" w:name="_Toc432319974"/>
      <w:r w:rsidRPr="00C67B56">
        <w:rPr>
          <w:rFonts w:hint="cs"/>
          <w:rtl/>
        </w:rPr>
        <w:t>2- علاق</w:t>
      </w:r>
      <w:r w:rsidR="003879C2">
        <w:rPr>
          <w:rFonts w:hint="cs"/>
          <w:rtl/>
        </w:rPr>
        <w:t>ۀ</w:t>
      </w:r>
      <w:r w:rsidRPr="00C67B56">
        <w:rPr>
          <w:rFonts w:hint="cs"/>
          <w:rtl/>
        </w:rPr>
        <w:t xml:space="preserve"> مفرط به ح</w:t>
      </w:r>
      <w:r w:rsidR="00D02AF8">
        <w:rPr>
          <w:rFonts w:hint="cs"/>
          <w:rtl/>
        </w:rPr>
        <w:t>ی</w:t>
      </w:r>
      <w:r w:rsidRPr="00C67B56">
        <w:rPr>
          <w:rFonts w:hint="cs"/>
          <w:rtl/>
        </w:rPr>
        <w:t>ات دن</w:t>
      </w:r>
      <w:r w:rsidR="00D02AF8">
        <w:rPr>
          <w:rFonts w:hint="cs"/>
          <w:rtl/>
        </w:rPr>
        <w:t>ی</w:t>
      </w:r>
      <w:r w:rsidRPr="00C67B56">
        <w:rPr>
          <w:rFonts w:hint="cs"/>
          <w:rtl/>
        </w:rPr>
        <w:t>ا و ب</w:t>
      </w:r>
      <w:r w:rsidR="00D02AF8">
        <w:rPr>
          <w:rFonts w:hint="cs"/>
          <w:rtl/>
        </w:rPr>
        <w:t>ی</w:t>
      </w:r>
      <w:r w:rsidRPr="00C67B56">
        <w:rPr>
          <w:rFonts w:hint="cs"/>
          <w:rtl/>
        </w:rPr>
        <w:t>زار</w:t>
      </w:r>
      <w:r w:rsidR="00D02AF8">
        <w:rPr>
          <w:rFonts w:hint="cs"/>
          <w:rtl/>
        </w:rPr>
        <w:t>ی</w:t>
      </w:r>
      <w:r w:rsidRPr="00C67B56">
        <w:rPr>
          <w:rFonts w:hint="cs"/>
          <w:rtl/>
        </w:rPr>
        <w:t xml:space="preserve"> از مرگ</w:t>
      </w:r>
      <w:bookmarkEnd w:id="12"/>
      <w:bookmarkEnd w:id="13"/>
      <w:bookmarkEnd w:id="14"/>
    </w:p>
    <w:p w:rsidR="004C1957" w:rsidRPr="00CD6CFF" w:rsidRDefault="00297E53" w:rsidP="009C2BE4">
      <w:pPr>
        <w:bidi/>
        <w:ind w:firstLine="284"/>
        <w:jc w:val="both"/>
        <w:rPr>
          <w:rStyle w:val="Char6"/>
          <w:rtl/>
        </w:rPr>
      </w:pPr>
      <w:r w:rsidRPr="00CD6CFF">
        <w:rPr>
          <w:rStyle w:val="Char6"/>
          <w:rFonts w:hint="cs"/>
          <w:rtl/>
        </w:rPr>
        <w:t>اما آنچه گفت</w:t>
      </w:r>
      <w:r w:rsidR="00CD6CFF">
        <w:rPr>
          <w:rStyle w:val="Char6"/>
          <w:rFonts w:hint="cs"/>
          <w:rtl/>
        </w:rPr>
        <w:t>ی</w:t>
      </w:r>
      <w:r w:rsidRPr="00CD6CFF">
        <w:rPr>
          <w:rStyle w:val="Char6"/>
          <w:rFonts w:hint="cs"/>
          <w:rtl/>
        </w:rPr>
        <w:t>م صورت نم</w:t>
      </w:r>
      <w:r w:rsidR="00CD6CFF">
        <w:rPr>
          <w:rStyle w:val="Char6"/>
          <w:rFonts w:hint="cs"/>
          <w:rtl/>
        </w:rPr>
        <w:t>ی</w:t>
      </w:r>
      <w:r w:rsidRPr="00CD6CFF">
        <w:rPr>
          <w:rStyle w:val="Char6"/>
          <w:rFonts w:hint="cs"/>
          <w:rtl/>
        </w:rPr>
        <w:t>‌پذ</w:t>
      </w:r>
      <w:r w:rsidR="00CD6CFF">
        <w:rPr>
          <w:rStyle w:val="Char6"/>
          <w:rFonts w:hint="cs"/>
          <w:rtl/>
        </w:rPr>
        <w:t>ی</w:t>
      </w:r>
      <w:r w:rsidRPr="00CD6CFF">
        <w:rPr>
          <w:rStyle w:val="Char6"/>
          <w:rFonts w:hint="cs"/>
          <w:rtl/>
        </w:rPr>
        <w:t>رد، مگر آن</w:t>
      </w:r>
      <w:r w:rsidR="00CD6CFF">
        <w:rPr>
          <w:rStyle w:val="Char6"/>
          <w:rFonts w:hint="cs"/>
          <w:rtl/>
        </w:rPr>
        <w:t>ک</w:t>
      </w:r>
      <w:r w:rsidRPr="00CD6CFF">
        <w:rPr>
          <w:rStyle w:val="Char6"/>
          <w:rFonts w:hint="cs"/>
          <w:rtl/>
        </w:rPr>
        <w:t>ه اند</w:t>
      </w:r>
      <w:r w:rsidR="00CD6CFF">
        <w:rPr>
          <w:rStyle w:val="Char6"/>
          <w:rFonts w:hint="cs"/>
          <w:rtl/>
        </w:rPr>
        <w:t>ی</w:t>
      </w:r>
      <w:r w:rsidRPr="00CD6CFF">
        <w:rPr>
          <w:rStyle w:val="Char6"/>
          <w:rFonts w:hint="cs"/>
          <w:rtl/>
        </w:rPr>
        <w:t>شمندان مسلمان و همراهان حر</w:t>
      </w:r>
      <w:r w:rsidR="00CD6CFF">
        <w:rPr>
          <w:rStyle w:val="Char6"/>
          <w:rFonts w:hint="cs"/>
          <w:rtl/>
        </w:rPr>
        <w:t>ک</w:t>
      </w:r>
      <w:r w:rsidRPr="00CD6CFF">
        <w:rPr>
          <w:rStyle w:val="Char6"/>
          <w:rFonts w:hint="cs"/>
          <w:rtl/>
        </w:rPr>
        <w:t>ت و نهضت‌ها</w:t>
      </w:r>
      <w:r w:rsidR="00CD6CFF">
        <w:rPr>
          <w:rStyle w:val="Char6"/>
          <w:rFonts w:hint="cs"/>
          <w:rtl/>
        </w:rPr>
        <w:t>ی</w:t>
      </w:r>
      <w:r w:rsidRPr="00CD6CFF">
        <w:rPr>
          <w:rStyle w:val="Char6"/>
          <w:rFonts w:hint="cs"/>
          <w:rtl/>
        </w:rPr>
        <w:t xml:space="preserve"> اسلام</w:t>
      </w:r>
      <w:r w:rsidR="00CD6CFF">
        <w:rPr>
          <w:rStyle w:val="Char6"/>
          <w:rFonts w:hint="cs"/>
          <w:rtl/>
        </w:rPr>
        <w:t>ی</w:t>
      </w:r>
      <w:r w:rsidRPr="00CD6CFF">
        <w:rPr>
          <w:rStyle w:val="Char6"/>
          <w:rFonts w:hint="cs"/>
          <w:rtl/>
        </w:rPr>
        <w:t xml:space="preserve"> از ق</w:t>
      </w:r>
      <w:r w:rsidR="00CD6CFF">
        <w:rPr>
          <w:rStyle w:val="Char6"/>
          <w:rFonts w:hint="cs"/>
          <w:rtl/>
        </w:rPr>
        <w:t>ی</w:t>
      </w:r>
      <w:r w:rsidRPr="00CD6CFF">
        <w:rPr>
          <w:rStyle w:val="Char6"/>
          <w:rFonts w:hint="cs"/>
          <w:rtl/>
        </w:rPr>
        <w:t>ود لذائذ ح</w:t>
      </w:r>
      <w:r w:rsidR="00CD6CFF">
        <w:rPr>
          <w:rStyle w:val="Char6"/>
          <w:rFonts w:hint="cs"/>
          <w:rtl/>
        </w:rPr>
        <w:t>ی</w:t>
      </w:r>
      <w:r w:rsidRPr="00CD6CFF">
        <w:rPr>
          <w:rStyle w:val="Char6"/>
          <w:rFonts w:hint="cs"/>
          <w:rtl/>
        </w:rPr>
        <w:t>ات دن</w:t>
      </w:r>
      <w:r w:rsidR="00CD6CFF">
        <w:rPr>
          <w:rStyle w:val="Char6"/>
          <w:rFonts w:hint="cs"/>
          <w:rtl/>
        </w:rPr>
        <w:t>ی</w:t>
      </w:r>
      <w:r w:rsidRPr="00CD6CFF">
        <w:rPr>
          <w:rStyle w:val="Char6"/>
          <w:rFonts w:hint="cs"/>
          <w:rtl/>
        </w:rPr>
        <w:t>و</w:t>
      </w:r>
      <w:r w:rsidR="00CD6CFF">
        <w:rPr>
          <w:rStyle w:val="Char6"/>
          <w:rFonts w:hint="cs"/>
          <w:rtl/>
        </w:rPr>
        <w:t>ی</w:t>
      </w:r>
      <w:r w:rsidRPr="00CD6CFF">
        <w:rPr>
          <w:rStyle w:val="Char6"/>
          <w:rFonts w:hint="cs"/>
          <w:rtl/>
        </w:rPr>
        <w:t xml:space="preserve"> و تعلقات ماد</w:t>
      </w:r>
      <w:r w:rsidR="00CD6CFF">
        <w:rPr>
          <w:rStyle w:val="Char6"/>
          <w:rFonts w:hint="cs"/>
          <w:rtl/>
        </w:rPr>
        <w:t>ی</w:t>
      </w:r>
      <w:r w:rsidRPr="00CD6CFF">
        <w:rPr>
          <w:rStyle w:val="Char6"/>
          <w:rFonts w:hint="cs"/>
          <w:rtl/>
        </w:rPr>
        <w:t xml:space="preserve"> آزاد شوند و ب</w:t>
      </w:r>
      <w:r w:rsidR="00CD6CFF">
        <w:rPr>
          <w:rStyle w:val="Char6"/>
          <w:rFonts w:hint="cs"/>
          <w:rtl/>
        </w:rPr>
        <w:t>ی</w:t>
      </w:r>
      <w:r w:rsidRPr="00CD6CFF">
        <w:rPr>
          <w:rStyle w:val="Char6"/>
          <w:rFonts w:hint="cs"/>
          <w:rtl/>
        </w:rPr>
        <w:t>شتر</w:t>
      </w:r>
      <w:r w:rsidR="00CD6CFF">
        <w:rPr>
          <w:rStyle w:val="Char6"/>
          <w:rFonts w:hint="cs"/>
          <w:rtl/>
        </w:rPr>
        <w:t>ی</w:t>
      </w:r>
      <w:r w:rsidRPr="00CD6CFF">
        <w:rPr>
          <w:rStyle w:val="Char6"/>
          <w:rFonts w:hint="cs"/>
          <w:rtl/>
        </w:rPr>
        <w:t xml:space="preserve">ن تلاش و </w:t>
      </w:r>
      <w:r w:rsidR="00CD6CFF">
        <w:rPr>
          <w:rStyle w:val="Char6"/>
          <w:rFonts w:hint="cs"/>
          <w:rtl/>
        </w:rPr>
        <w:t>ک</w:t>
      </w:r>
      <w:r w:rsidRPr="00CD6CFF">
        <w:rPr>
          <w:rStyle w:val="Char6"/>
          <w:rFonts w:hint="cs"/>
          <w:rtl/>
        </w:rPr>
        <w:t>وشش آنان در جهت هدا</w:t>
      </w:r>
      <w:r w:rsidR="00CD6CFF">
        <w:rPr>
          <w:rStyle w:val="Char6"/>
          <w:rFonts w:hint="cs"/>
          <w:rtl/>
        </w:rPr>
        <w:t>ی</w:t>
      </w:r>
      <w:r w:rsidRPr="00CD6CFF">
        <w:rPr>
          <w:rStyle w:val="Char6"/>
          <w:rFonts w:hint="cs"/>
          <w:rtl/>
        </w:rPr>
        <w:t>ت مردم بوده و مقصد ا</w:t>
      </w:r>
      <w:r w:rsidR="00CD6CFF">
        <w:rPr>
          <w:rStyle w:val="Char6"/>
          <w:rFonts w:hint="cs"/>
          <w:rtl/>
        </w:rPr>
        <w:t>ی</w:t>
      </w:r>
      <w:r w:rsidRPr="00CD6CFF">
        <w:rPr>
          <w:rStyle w:val="Char6"/>
          <w:rFonts w:hint="cs"/>
          <w:rtl/>
        </w:rPr>
        <w:t>شان اصلاح نظام اجتماع</w:t>
      </w:r>
      <w:r w:rsidR="00CD6CFF">
        <w:rPr>
          <w:rStyle w:val="Char6"/>
          <w:rFonts w:hint="cs"/>
          <w:rtl/>
        </w:rPr>
        <w:t>ی</w:t>
      </w:r>
      <w:r w:rsidRPr="00CD6CFF">
        <w:rPr>
          <w:rStyle w:val="Char6"/>
          <w:rFonts w:hint="cs"/>
          <w:rtl/>
        </w:rPr>
        <w:t xml:space="preserve"> باشد و تجل</w:t>
      </w:r>
      <w:r w:rsidR="00CD6CFF">
        <w:rPr>
          <w:rStyle w:val="Char6"/>
          <w:rFonts w:hint="cs"/>
          <w:rtl/>
        </w:rPr>
        <w:t>ی</w:t>
      </w:r>
      <w:r w:rsidR="009C2BE4" w:rsidRPr="00CD6CFF">
        <w:rPr>
          <w:rStyle w:val="Char6"/>
          <w:rFonts w:hint="cs"/>
          <w:rtl/>
        </w:rPr>
        <w:t>‌</w:t>
      </w:r>
      <w:r w:rsidRPr="00CD6CFF">
        <w:rPr>
          <w:rStyle w:val="Char6"/>
          <w:rFonts w:hint="cs"/>
          <w:rtl/>
        </w:rPr>
        <w:t>گاه انگ</w:t>
      </w:r>
      <w:r w:rsidR="00CD6CFF">
        <w:rPr>
          <w:rStyle w:val="Char6"/>
          <w:rFonts w:hint="cs"/>
          <w:rtl/>
        </w:rPr>
        <w:t>ی</w:t>
      </w:r>
      <w:r w:rsidRPr="00CD6CFF">
        <w:rPr>
          <w:rStyle w:val="Char6"/>
          <w:rFonts w:hint="cs"/>
          <w:rtl/>
        </w:rPr>
        <w:t>زش و تحقق عق</w:t>
      </w:r>
      <w:r w:rsidR="00CD6CFF">
        <w:rPr>
          <w:rStyle w:val="Char6"/>
          <w:rFonts w:hint="cs"/>
          <w:rtl/>
        </w:rPr>
        <w:t>ی</w:t>
      </w:r>
      <w:r w:rsidRPr="00CD6CFF">
        <w:rPr>
          <w:rStyle w:val="Char6"/>
          <w:rFonts w:hint="cs"/>
          <w:rtl/>
        </w:rPr>
        <w:t>ده خو</w:t>
      </w:r>
      <w:r w:rsidR="00CD6CFF">
        <w:rPr>
          <w:rStyle w:val="Char6"/>
          <w:rFonts w:hint="cs"/>
          <w:rtl/>
        </w:rPr>
        <w:t>ی</w:t>
      </w:r>
      <w:r w:rsidRPr="00CD6CFF">
        <w:rPr>
          <w:rStyle w:val="Char6"/>
          <w:rFonts w:hint="cs"/>
          <w:rtl/>
        </w:rPr>
        <w:t>ش را در اجرا</w:t>
      </w:r>
      <w:r w:rsidR="00CD6CFF">
        <w:rPr>
          <w:rStyle w:val="Char6"/>
          <w:rFonts w:hint="cs"/>
          <w:rtl/>
        </w:rPr>
        <w:t>ی</w:t>
      </w:r>
      <w:r w:rsidRPr="00CD6CFF">
        <w:rPr>
          <w:rStyle w:val="Char6"/>
          <w:rFonts w:hint="cs"/>
          <w:rtl/>
        </w:rPr>
        <w:t xml:space="preserve"> فرمان‌ها</w:t>
      </w:r>
      <w:r w:rsidR="00CD6CFF">
        <w:rPr>
          <w:rStyle w:val="Char6"/>
          <w:rFonts w:hint="cs"/>
          <w:rtl/>
        </w:rPr>
        <w:t>ی</w:t>
      </w:r>
      <w:r w:rsidRPr="00CD6CFF">
        <w:rPr>
          <w:rStyle w:val="Char6"/>
          <w:rFonts w:hint="cs"/>
          <w:rtl/>
        </w:rPr>
        <w:t xml:space="preserve"> اله</w:t>
      </w:r>
      <w:r w:rsidR="00CD6CFF">
        <w:rPr>
          <w:rStyle w:val="Char6"/>
          <w:rFonts w:hint="cs"/>
          <w:rtl/>
        </w:rPr>
        <w:t>ی</w:t>
      </w:r>
      <w:r w:rsidRPr="00CD6CFF">
        <w:rPr>
          <w:rStyle w:val="Char6"/>
          <w:rFonts w:hint="cs"/>
          <w:rtl/>
        </w:rPr>
        <w:t xml:space="preserve"> در سراسر زم</w:t>
      </w:r>
      <w:r w:rsidR="00CD6CFF">
        <w:rPr>
          <w:rStyle w:val="Char6"/>
          <w:rFonts w:hint="cs"/>
          <w:rtl/>
        </w:rPr>
        <w:t>ی</w:t>
      </w:r>
      <w:r w:rsidRPr="00CD6CFF">
        <w:rPr>
          <w:rStyle w:val="Char6"/>
          <w:rFonts w:hint="cs"/>
          <w:rtl/>
        </w:rPr>
        <w:t>ن بدانند، ب</w:t>
      </w:r>
      <w:r w:rsidR="00CD6CFF">
        <w:rPr>
          <w:rStyle w:val="Char6"/>
          <w:rFonts w:hint="cs"/>
          <w:rtl/>
        </w:rPr>
        <w:t>ی</w:t>
      </w:r>
      <w:r w:rsidRPr="00CD6CFF">
        <w:rPr>
          <w:rStyle w:val="Char6"/>
          <w:rFonts w:hint="cs"/>
          <w:rtl/>
        </w:rPr>
        <w:t>م</w:t>
      </w:r>
      <w:r w:rsidR="00CD6CFF">
        <w:rPr>
          <w:rStyle w:val="Char6"/>
          <w:rFonts w:hint="cs"/>
          <w:rtl/>
        </w:rPr>
        <w:t>ی</w:t>
      </w:r>
      <w:r w:rsidRPr="00CD6CFF">
        <w:rPr>
          <w:rStyle w:val="Char6"/>
          <w:rFonts w:hint="cs"/>
          <w:rtl/>
        </w:rPr>
        <w:t xml:space="preserve"> از قدرتمندان ظالم نداشته باشند و قلب خو</w:t>
      </w:r>
      <w:r w:rsidR="00CD6CFF">
        <w:rPr>
          <w:rStyle w:val="Char6"/>
          <w:rFonts w:hint="cs"/>
          <w:rtl/>
        </w:rPr>
        <w:t>ی</w:t>
      </w:r>
      <w:r w:rsidRPr="00CD6CFF">
        <w:rPr>
          <w:rStyle w:val="Char6"/>
          <w:rFonts w:hint="cs"/>
          <w:rtl/>
        </w:rPr>
        <w:t>ش را از بند ترس از غ</w:t>
      </w:r>
      <w:r w:rsidR="00CD6CFF">
        <w:rPr>
          <w:rStyle w:val="Char6"/>
          <w:rFonts w:hint="cs"/>
          <w:rtl/>
        </w:rPr>
        <w:t>ی</w:t>
      </w:r>
      <w:r w:rsidRPr="00CD6CFF">
        <w:rPr>
          <w:rStyle w:val="Char6"/>
          <w:rFonts w:hint="cs"/>
          <w:rtl/>
        </w:rPr>
        <w:t>ر خدا برهانند و با اند</w:t>
      </w:r>
      <w:r w:rsidR="00CD6CFF">
        <w:rPr>
          <w:rStyle w:val="Char6"/>
          <w:rFonts w:hint="cs"/>
          <w:rtl/>
        </w:rPr>
        <w:t>ی</w:t>
      </w:r>
      <w:r w:rsidRPr="00CD6CFF">
        <w:rPr>
          <w:rStyle w:val="Char6"/>
          <w:rFonts w:hint="cs"/>
          <w:rtl/>
        </w:rPr>
        <w:t>شه و تصور مرگ مأنوس باشند، با تمام</w:t>
      </w:r>
      <w:r w:rsidR="00CD6CFF">
        <w:rPr>
          <w:rStyle w:val="Char6"/>
          <w:rFonts w:hint="cs"/>
          <w:rtl/>
        </w:rPr>
        <w:t>ی</w:t>
      </w:r>
      <w:r w:rsidRPr="00CD6CFF">
        <w:rPr>
          <w:rStyle w:val="Char6"/>
          <w:rFonts w:hint="cs"/>
          <w:rtl/>
        </w:rPr>
        <w:t xml:space="preserve"> وجود باور داشته باشند </w:t>
      </w:r>
      <w:r w:rsidR="00CD6CFF">
        <w:rPr>
          <w:rStyle w:val="Char6"/>
          <w:rFonts w:hint="cs"/>
          <w:rtl/>
        </w:rPr>
        <w:t>ک</w:t>
      </w:r>
      <w:r w:rsidRPr="00CD6CFF">
        <w:rPr>
          <w:rStyle w:val="Char6"/>
          <w:rFonts w:hint="cs"/>
          <w:rtl/>
        </w:rPr>
        <w:t>ه روز</w:t>
      </w:r>
      <w:r w:rsidR="00CD6CFF">
        <w:rPr>
          <w:rStyle w:val="Char6"/>
          <w:rFonts w:hint="cs"/>
          <w:rtl/>
        </w:rPr>
        <w:t>ی</w:t>
      </w:r>
      <w:r w:rsidRPr="00CD6CFF">
        <w:rPr>
          <w:rStyle w:val="Char6"/>
          <w:rFonts w:hint="cs"/>
          <w:rtl/>
        </w:rPr>
        <w:t xml:space="preserve"> بدست خداست و هر واقعه‌ا</w:t>
      </w:r>
      <w:r w:rsidR="00CD6CFF">
        <w:rPr>
          <w:rStyle w:val="Char6"/>
          <w:rFonts w:hint="cs"/>
          <w:rtl/>
        </w:rPr>
        <w:t>ی</w:t>
      </w:r>
      <w:r w:rsidRPr="00CD6CFF">
        <w:rPr>
          <w:rStyle w:val="Char6"/>
          <w:rFonts w:hint="cs"/>
          <w:rtl/>
        </w:rPr>
        <w:t xml:space="preserve"> </w:t>
      </w:r>
      <w:r w:rsidR="00CD6CFF">
        <w:rPr>
          <w:rStyle w:val="Char6"/>
          <w:rFonts w:hint="cs"/>
          <w:rtl/>
        </w:rPr>
        <w:t>ک</w:t>
      </w:r>
      <w:r w:rsidRPr="00CD6CFF">
        <w:rPr>
          <w:rStyle w:val="Char6"/>
          <w:rFonts w:hint="cs"/>
          <w:rtl/>
        </w:rPr>
        <w:t>ه در زندگ</w:t>
      </w:r>
      <w:r w:rsidR="00CD6CFF">
        <w:rPr>
          <w:rStyle w:val="Char6"/>
          <w:rFonts w:hint="cs"/>
          <w:rtl/>
        </w:rPr>
        <w:t>ی</w:t>
      </w:r>
      <w:r w:rsidRPr="00CD6CFF">
        <w:rPr>
          <w:rStyle w:val="Char6"/>
          <w:rFonts w:hint="cs"/>
          <w:rtl/>
        </w:rPr>
        <w:t xml:space="preserve"> آنان رو</w:t>
      </w:r>
      <w:r w:rsidR="00CD6CFF">
        <w:rPr>
          <w:rStyle w:val="Char6"/>
          <w:rFonts w:hint="cs"/>
          <w:rtl/>
        </w:rPr>
        <w:t>ی</w:t>
      </w:r>
      <w:r w:rsidRPr="00CD6CFF">
        <w:rPr>
          <w:rStyle w:val="Char6"/>
          <w:rFonts w:hint="cs"/>
          <w:rtl/>
        </w:rPr>
        <w:t xml:space="preserve"> م</w:t>
      </w:r>
      <w:r w:rsidR="00CD6CFF">
        <w:rPr>
          <w:rStyle w:val="Char6"/>
          <w:rFonts w:hint="cs"/>
          <w:rtl/>
        </w:rPr>
        <w:t>ی</w:t>
      </w:r>
      <w:r w:rsidRPr="00CD6CFF">
        <w:rPr>
          <w:rStyle w:val="Char6"/>
          <w:rFonts w:hint="cs"/>
          <w:rtl/>
        </w:rPr>
        <w:t>‌دهد ح</w:t>
      </w:r>
      <w:r w:rsidR="00CD6CFF">
        <w:rPr>
          <w:rStyle w:val="Char6"/>
          <w:rFonts w:hint="cs"/>
          <w:rtl/>
        </w:rPr>
        <w:t>ک</w:t>
      </w:r>
      <w:r w:rsidRPr="00CD6CFF">
        <w:rPr>
          <w:rStyle w:val="Char6"/>
          <w:rFonts w:hint="cs"/>
          <w:rtl/>
        </w:rPr>
        <w:t>مت</w:t>
      </w:r>
      <w:r w:rsidR="00CD6CFF">
        <w:rPr>
          <w:rStyle w:val="Char6"/>
          <w:rFonts w:hint="cs"/>
          <w:rtl/>
        </w:rPr>
        <w:t>ی</w:t>
      </w:r>
      <w:r w:rsidRPr="00CD6CFF">
        <w:rPr>
          <w:rStyle w:val="Char6"/>
          <w:rFonts w:hint="cs"/>
          <w:rtl/>
        </w:rPr>
        <w:t xml:space="preserve"> دارد و سود و ز</w:t>
      </w:r>
      <w:r w:rsidR="00CD6CFF">
        <w:rPr>
          <w:rStyle w:val="Char6"/>
          <w:rFonts w:hint="cs"/>
          <w:rtl/>
        </w:rPr>
        <w:t>ی</w:t>
      </w:r>
      <w:r w:rsidRPr="00CD6CFF">
        <w:rPr>
          <w:rStyle w:val="Char6"/>
          <w:rFonts w:hint="cs"/>
          <w:rtl/>
        </w:rPr>
        <w:t>ان تماماً از جانب اوست و ا</w:t>
      </w:r>
      <w:r w:rsidR="00CD6CFF">
        <w:rPr>
          <w:rStyle w:val="Char6"/>
          <w:rFonts w:hint="cs"/>
          <w:rtl/>
        </w:rPr>
        <w:t>ی</w:t>
      </w:r>
      <w:r w:rsidRPr="00CD6CFF">
        <w:rPr>
          <w:rStyle w:val="Char6"/>
          <w:rFonts w:hint="cs"/>
          <w:rtl/>
        </w:rPr>
        <w:t xml:space="preserve">مان داشته باشند </w:t>
      </w:r>
      <w:r w:rsidR="00CD6CFF">
        <w:rPr>
          <w:rStyle w:val="Char6"/>
          <w:rFonts w:hint="cs"/>
          <w:rtl/>
        </w:rPr>
        <w:t>ک</w:t>
      </w:r>
      <w:r w:rsidRPr="00CD6CFF">
        <w:rPr>
          <w:rStyle w:val="Char6"/>
          <w:rFonts w:hint="cs"/>
          <w:rtl/>
        </w:rPr>
        <w:t>ه اگر تمام</w:t>
      </w:r>
      <w:r w:rsidR="00CD6CFF">
        <w:rPr>
          <w:rStyle w:val="Char6"/>
          <w:rFonts w:hint="cs"/>
          <w:rtl/>
        </w:rPr>
        <w:t>ی</w:t>
      </w:r>
      <w:r w:rsidRPr="00CD6CFF">
        <w:rPr>
          <w:rStyle w:val="Char6"/>
          <w:rFonts w:hint="cs"/>
          <w:rtl/>
        </w:rPr>
        <w:t xml:space="preserve"> مردم دست بدست هم بدهند تا به انسان مؤمن ضرر</w:t>
      </w:r>
      <w:r w:rsidR="00CD6CFF">
        <w:rPr>
          <w:rStyle w:val="Char6"/>
          <w:rFonts w:hint="cs"/>
          <w:rtl/>
        </w:rPr>
        <w:t>ی</w:t>
      </w:r>
      <w:r w:rsidRPr="00CD6CFF">
        <w:rPr>
          <w:rStyle w:val="Char6"/>
          <w:rFonts w:hint="cs"/>
          <w:rtl/>
        </w:rPr>
        <w:t xml:space="preserve"> برسانند </w:t>
      </w:r>
      <w:r w:rsidR="00CD6CFF">
        <w:rPr>
          <w:rStyle w:val="Char6"/>
          <w:rFonts w:hint="cs"/>
          <w:rtl/>
        </w:rPr>
        <w:t>ی</w:t>
      </w:r>
      <w:r w:rsidRPr="00CD6CFF">
        <w:rPr>
          <w:rStyle w:val="Char6"/>
          <w:rFonts w:hint="cs"/>
          <w:rtl/>
        </w:rPr>
        <w:t>ا از رس</w:t>
      </w:r>
      <w:r w:rsidR="00CD6CFF">
        <w:rPr>
          <w:rStyle w:val="Char6"/>
          <w:rFonts w:hint="cs"/>
          <w:rtl/>
        </w:rPr>
        <w:t>ی</w:t>
      </w:r>
      <w:r w:rsidRPr="00CD6CFF">
        <w:rPr>
          <w:rStyle w:val="Char6"/>
          <w:rFonts w:hint="cs"/>
          <w:rtl/>
        </w:rPr>
        <w:t>دن نفع</w:t>
      </w:r>
      <w:r w:rsidR="00CD6CFF">
        <w:rPr>
          <w:rStyle w:val="Char6"/>
          <w:rFonts w:hint="cs"/>
          <w:rtl/>
        </w:rPr>
        <w:t>ی</w:t>
      </w:r>
      <w:r w:rsidRPr="00CD6CFF">
        <w:rPr>
          <w:rStyle w:val="Char6"/>
          <w:rFonts w:hint="cs"/>
          <w:rtl/>
        </w:rPr>
        <w:t xml:space="preserve"> به او جلوگ</w:t>
      </w:r>
      <w:r w:rsidR="00CD6CFF">
        <w:rPr>
          <w:rStyle w:val="Char6"/>
          <w:rFonts w:hint="cs"/>
          <w:rtl/>
        </w:rPr>
        <w:t>ی</w:t>
      </w:r>
      <w:r w:rsidRPr="00CD6CFF">
        <w:rPr>
          <w:rStyle w:val="Char6"/>
          <w:rFonts w:hint="cs"/>
          <w:rtl/>
        </w:rPr>
        <w:t>ر</w:t>
      </w:r>
      <w:r w:rsidR="00CD6CFF">
        <w:rPr>
          <w:rStyle w:val="Char6"/>
          <w:rFonts w:hint="cs"/>
          <w:rtl/>
        </w:rPr>
        <w:t>ی</w:t>
      </w:r>
      <w:r w:rsidRPr="00CD6CFF">
        <w:rPr>
          <w:rStyle w:val="Char6"/>
          <w:rFonts w:hint="cs"/>
          <w:rtl/>
        </w:rPr>
        <w:t xml:space="preserve"> </w:t>
      </w:r>
      <w:r w:rsidR="00CD6CFF">
        <w:rPr>
          <w:rStyle w:val="Char6"/>
          <w:rFonts w:hint="cs"/>
          <w:rtl/>
        </w:rPr>
        <w:t>ک</w:t>
      </w:r>
      <w:r w:rsidRPr="00CD6CFF">
        <w:rPr>
          <w:rStyle w:val="Char6"/>
          <w:rFonts w:hint="cs"/>
          <w:rtl/>
        </w:rPr>
        <w:t>نند نم</w:t>
      </w:r>
      <w:r w:rsidR="00CD6CFF">
        <w:rPr>
          <w:rStyle w:val="Char6"/>
          <w:rFonts w:hint="cs"/>
          <w:rtl/>
        </w:rPr>
        <w:t>ی</w:t>
      </w:r>
      <w:r w:rsidRPr="00CD6CFF">
        <w:rPr>
          <w:rStyle w:val="Char6"/>
          <w:rFonts w:hint="cs"/>
          <w:rtl/>
        </w:rPr>
        <w:t>‌توانند مگر آن</w:t>
      </w:r>
      <w:r w:rsidR="00CD6CFF">
        <w:rPr>
          <w:rStyle w:val="Char6"/>
          <w:rFonts w:hint="cs"/>
          <w:rtl/>
        </w:rPr>
        <w:t>ک</w:t>
      </w:r>
      <w:r w:rsidRPr="00CD6CFF">
        <w:rPr>
          <w:rStyle w:val="Char6"/>
          <w:rFonts w:hint="cs"/>
          <w:rtl/>
        </w:rPr>
        <w:t>ه خدا</w:t>
      </w:r>
      <w:r w:rsidR="00CD6CFF">
        <w:rPr>
          <w:rStyle w:val="Char6"/>
          <w:rFonts w:hint="cs"/>
          <w:rtl/>
        </w:rPr>
        <w:t>ی</w:t>
      </w:r>
      <w:r w:rsidRPr="00CD6CFF">
        <w:rPr>
          <w:rStyle w:val="Char6"/>
          <w:rFonts w:hint="cs"/>
          <w:rtl/>
        </w:rPr>
        <w:t xml:space="preserve"> عزوجل</w:t>
      </w:r>
      <w:r w:rsidR="007B575D" w:rsidRPr="00CD6CFF">
        <w:rPr>
          <w:rStyle w:val="Char6"/>
          <w:rFonts w:hint="cs"/>
          <w:rtl/>
        </w:rPr>
        <w:t xml:space="preserve"> آن را </w:t>
      </w:r>
      <w:r w:rsidRPr="00CD6CFF">
        <w:rPr>
          <w:rStyle w:val="Char6"/>
          <w:rFonts w:hint="cs"/>
          <w:rtl/>
        </w:rPr>
        <w:t>بر بنده‌اش نوشته باشد.</w:t>
      </w:r>
    </w:p>
    <w:p w:rsidR="00297E53" w:rsidRPr="00CD6CFF" w:rsidRDefault="00297E53" w:rsidP="00297E53">
      <w:pPr>
        <w:bidi/>
        <w:ind w:firstLine="284"/>
        <w:jc w:val="both"/>
        <w:rPr>
          <w:rStyle w:val="Char6"/>
          <w:rtl/>
        </w:rPr>
      </w:pPr>
      <w:r w:rsidRPr="00CD6CFF">
        <w:rPr>
          <w:rStyle w:val="Char6"/>
          <w:rFonts w:hint="cs"/>
          <w:rtl/>
        </w:rPr>
        <w:t>آر</w:t>
      </w:r>
      <w:r w:rsidR="00CD6CFF">
        <w:rPr>
          <w:rStyle w:val="Char6"/>
          <w:rFonts w:hint="cs"/>
          <w:rtl/>
        </w:rPr>
        <w:t>ی</w:t>
      </w:r>
      <w:r w:rsidR="000D4CB1" w:rsidRPr="00CD6CFF">
        <w:rPr>
          <w:rStyle w:val="Char6"/>
          <w:rFonts w:hint="cs"/>
          <w:rtl/>
        </w:rPr>
        <w:t>،</w:t>
      </w:r>
      <w:r w:rsidRPr="00CD6CFF">
        <w:rPr>
          <w:rStyle w:val="Char6"/>
          <w:rFonts w:hint="cs"/>
          <w:rtl/>
        </w:rPr>
        <w:t xml:space="preserve"> زمان</w:t>
      </w:r>
      <w:r w:rsidR="00CD6CFF">
        <w:rPr>
          <w:rStyle w:val="Char6"/>
          <w:rFonts w:hint="cs"/>
          <w:rtl/>
        </w:rPr>
        <w:t>ی</w:t>
      </w:r>
      <w:r w:rsidRPr="00CD6CFF">
        <w:rPr>
          <w:rStyle w:val="Char6"/>
          <w:rFonts w:hint="cs"/>
          <w:rtl/>
        </w:rPr>
        <w:t xml:space="preserve"> </w:t>
      </w:r>
      <w:r w:rsidR="00CD6CFF">
        <w:rPr>
          <w:rStyle w:val="Char6"/>
          <w:rFonts w:hint="cs"/>
          <w:rtl/>
        </w:rPr>
        <w:t>ک</w:t>
      </w:r>
      <w:r w:rsidRPr="00CD6CFF">
        <w:rPr>
          <w:rStyle w:val="Char6"/>
          <w:rFonts w:hint="cs"/>
          <w:rtl/>
        </w:rPr>
        <w:t>ه مسلمانان به ا</w:t>
      </w:r>
      <w:r w:rsidR="00CD6CFF">
        <w:rPr>
          <w:rStyle w:val="Char6"/>
          <w:rFonts w:hint="cs"/>
          <w:rtl/>
        </w:rPr>
        <w:t>ی</w:t>
      </w:r>
      <w:r w:rsidRPr="00CD6CFF">
        <w:rPr>
          <w:rStyle w:val="Char6"/>
          <w:rFonts w:hint="cs"/>
          <w:rtl/>
        </w:rPr>
        <w:t xml:space="preserve">ن </w:t>
      </w:r>
      <w:r w:rsidR="00CD6CFF">
        <w:rPr>
          <w:rStyle w:val="Char6"/>
          <w:rFonts w:hint="cs"/>
          <w:rtl/>
        </w:rPr>
        <w:t>ی</w:t>
      </w:r>
      <w:r w:rsidRPr="00CD6CFF">
        <w:rPr>
          <w:rStyle w:val="Char6"/>
          <w:rFonts w:hint="cs"/>
          <w:rtl/>
        </w:rPr>
        <w:t>ق</w:t>
      </w:r>
      <w:r w:rsidR="00CD6CFF">
        <w:rPr>
          <w:rStyle w:val="Char6"/>
          <w:rFonts w:hint="cs"/>
          <w:rtl/>
        </w:rPr>
        <w:t>ی</w:t>
      </w:r>
      <w:r w:rsidRPr="00CD6CFF">
        <w:rPr>
          <w:rStyle w:val="Char6"/>
          <w:rFonts w:hint="cs"/>
          <w:rtl/>
        </w:rPr>
        <w:t>ن قلب</w:t>
      </w:r>
      <w:r w:rsidR="00CD6CFF">
        <w:rPr>
          <w:rStyle w:val="Char6"/>
          <w:rFonts w:hint="cs"/>
          <w:rtl/>
        </w:rPr>
        <w:t>ی</w:t>
      </w:r>
      <w:r w:rsidRPr="00CD6CFF">
        <w:rPr>
          <w:rStyle w:val="Char6"/>
          <w:rFonts w:hint="cs"/>
          <w:rtl/>
        </w:rPr>
        <w:t xml:space="preserve"> برسند و از عوامل سست</w:t>
      </w:r>
      <w:r w:rsidR="00CD6CFF">
        <w:rPr>
          <w:rStyle w:val="Char6"/>
          <w:rFonts w:hint="cs"/>
          <w:rtl/>
        </w:rPr>
        <w:t>ی</w:t>
      </w:r>
      <w:r w:rsidRPr="00CD6CFF">
        <w:rPr>
          <w:rStyle w:val="Char6"/>
          <w:rFonts w:hint="cs"/>
          <w:rtl/>
        </w:rPr>
        <w:t xml:space="preserve"> و ضعف رهائ</w:t>
      </w:r>
      <w:r w:rsidR="00CD6CFF">
        <w:rPr>
          <w:rStyle w:val="Char6"/>
          <w:rFonts w:hint="cs"/>
          <w:rtl/>
        </w:rPr>
        <w:t>ی</w:t>
      </w:r>
      <w:r w:rsidRPr="00CD6CFF">
        <w:rPr>
          <w:rStyle w:val="Char6"/>
          <w:rFonts w:hint="cs"/>
          <w:rtl/>
        </w:rPr>
        <w:t xml:space="preserve"> </w:t>
      </w:r>
      <w:r w:rsidR="00CD6CFF">
        <w:rPr>
          <w:rStyle w:val="Char6"/>
          <w:rFonts w:hint="cs"/>
          <w:rtl/>
        </w:rPr>
        <w:t>ی</w:t>
      </w:r>
      <w:r w:rsidRPr="00CD6CFF">
        <w:rPr>
          <w:rStyle w:val="Char6"/>
          <w:rFonts w:hint="cs"/>
          <w:rtl/>
        </w:rPr>
        <w:t>ابند، بدون ب</w:t>
      </w:r>
      <w:r w:rsidR="00CD6CFF">
        <w:rPr>
          <w:rStyle w:val="Char6"/>
          <w:rFonts w:hint="cs"/>
          <w:rtl/>
        </w:rPr>
        <w:t>ی</w:t>
      </w:r>
      <w:r w:rsidRPr="00CD6CFF">
        <w:rPr>
          <w:rStyle w:val="Char6"/>
          <w:rFonts w:hint="cs"/>
          <w:rtl/>
        </w:rPr>
        <w:t>م و هراس و با اطم</w:t>
      </w:r>
      <w:r w:rsidR="00CD6CFF">
        <w:rPr>
          <w:rStyle w:val="Char6"/>
          <w:rFonts w:hint="cs"/>
          <w:rtl/>
        </w:rPr>
        <w:t>ی</w:t>
      </w:r>
      <w:r w:rsidRPr="00CD6CFF">
        <w:rPr>
          <w:rStyle w:val="Char6"/>
          <w:rFonts w:hint="cs"/>
          <w:rtl/>
        </w:rPr>
        <w:t>نان در راه دعوت اسلام</w:t>
      </w:r>
      <w:r w:rsidR="00CD6CFF">
        <w:rPr>
          <w:rStyle w:val="Char6"/>
          <w:rFonts w:hint="cs"/>
          <w:rtl/>
        </w:rPr>
        <w:t>ی</w:t>
      </w:r>
      <w:r w:rsidRPr="00CD6CFF">
        <w:rPr>
          <w:rStyle w:val="Char6"/>
          <w:rFonts w:hint="cs"/>
          <w:rtl/>
        </w:rPr>
        <w:t xml:space="preserve"> گام بر م</w:t>
      </w:r>
      <w:r w:rsidR="00CD6CFF">
        <w:rPr>
          <w:rStyle w:val="Char6"/>
          <w:rFonts w:hint="cs"/>
          <w:rtl/>
        </w:rPr>
        <w:t>ی</w:t>
      </w:r>
      <w:r w:rsidRPr="00CD6CFF">
        <w:rPr>
          <w:rStyle w:val="Char6"/>
          <w:rFonts w:hint="cs"/>
          <w:rtl/>
        </w:rPr>
        <w:t>‌دارند، در زم</w:t>
      </w:r>
      <w:r w:rsidR="00CD6CFF">
        <w:rPr>
          <w:rStyle w:val="Char6"/>
          <w:rFonts w:hint="cs"/>
          <w:rtl/>
        </w:rPr>
        <w:t>ی</w:t>
      </w:r>
      <w:r w:rsidRPr="00CD6CFF">
        <w:rPr>
          <w:rStyle w:val="Char6"/>
          <w:rFonts w:hint="cs"/>
          <w:rtl/>
        </w:rPr>
        <w:t>ن</w:t>
      </w:r>
      <w:r w:rsidR="00CD6CFF">
        <w:rPr>
          <w:rStyle w:val="Char6"/>
          <w:rFonts w:hint="cs"/>
          <w:rtl/>
        </w:rPr>
        <w:t>ۀ</w:t>
      </w:r>
      <w:r w:rsidRPr="00CD6CFF">
        <w:rPr>
          <w:rStyle w:val="Char6"/>
          <w:rFonts w:hint="cs"/>
          <w:rtl/>
        </w:rPr>
        <w:t xml:space="preserve"> ترب</w:t>
      </w:r>
      <w:r w:rsidR="00CD6CFF">
        <w:rPr>
          <w:rStyle w:val="Char6"/>
          <w:rFonts w:hint="cs"/>
          <w:rtl/>
        </w:rPr>
        <w:t>ی</w:t>
      </w:r>
      <w:r w:rsidRPr="00CD6CFF">
        <w:rPr>
          <w:rStyle w:val="Char6"/>
          <w:rFonts w:hint="cs"/>
          <w:rtl/>
        </w:rPr>
        <w:t>ت و اصلاح نظام اجتماع</w:t>
      </w:r>
      <w:r w:rsidR="00CD6CFF">
        <w:rPr>
          <w:rStyle w:val="Char6"/>
          <w:rFonts w:hint="cs"/>
          <w:rtl/>
        </w:rPr>
        <w:t>ی</w:t>
      </w:r>
      <w:r w:rsidRPr="00CD6CFF">
        <w:rPr>
          <w:rStyle w:val="Char6"/>
          <w:rFonts w:hint="cs"/>
          <w:rtl/>
        </w:rPr>
        <w:t xml:space="preserve"> به پ</w:t>
      </w:r>
      <w:r w:rsidR="00CD6CFF">
        <w:rPr>
          <w:rStyle w:val="Char6"/>
          <w:rFonts w:hint="cs"/>
          <w:rtl/>
        </w:rPr>
        <w:t>ی</w:t>
      </w:r>
      <w:r w:rsidRPr="00CD6CFF">
        <w:rPr>
          <w:rStyle w:val="Char6"/>
          <w:rFonts w:hint="cs"/>
          <w:rtl/>
        </w:rPr>
        <w:t>ش خواهند رفت، د</w:t>
      </w:r>
      <w:r w:rsidR="00CD6CFF">
        <w:rPr>
          <w:rStyle w:val="Char6"/>
          <w:rFonts w:hint="cs"/>
          <w:rtl/>
        </w:rPr>
        <w:t>ی</w:t>
      </w:r>
      <w:r w:rsidRPr="00CD6CFF">
        <w:rPr>
          <w:rStyle w:val="Char6"/>
          <w:rFonts w:hint="cs"/>
          <w:rtl/>
        </w:rPr>
        <w:t>گر با</w:t>
      </w:r>
      <w:r w:rsidR="00CD6CFF">
        <w:rPr>
          <w:rStyle w:val="Char6"/>
          <w:rFonts w:hint="cs"/>
          <w:rtl/>
        </w:rPr>
        <w:t>کی</w:t>
      </w:r>
      <w:r w:rsidRPr="00CD6CFF">
        <w:rPr>
          <w:rStyle w:val="Char6"/>
          <w:rFonts w:hint="cs"/>
          <w:rtl/>
        </w:rPr>
        <w:t xml:space="preserve"> از غ</w:t>
      </w:r>
      <w:r w:rsidR="00CD6CFF">
        <w:rPr>
          <w:rStyle w:val="Char6"/>
          <w:rFonts w:hint="cs"/>
          <w:rtl/>
        </w:rPr>
        <w:t>ی</w:t>
      </w:r>
      <w:r w:rsidRPr="00CD6CFF">
        <w:rPr>
          <w:rStyle w:val="Char6"/>
          <w:rFonts w:hint="cs"/>
          <w:rtl/>
        </w:rPr>
        <w:t>ر خدا نداشته، بل</w:t>
      </w:r>
      <w:r w:rsidR="00CD6CFF">
        <w:rPr>
          <w:rStyle w:val="Char6"/>
          <w:rFonts w:hint="cs"/>
          <w:rtl/>
        </w:rPr>
        <w:t>ک</w:t>
      </w:r>
      <w:r w:rsidRPr="00CD6CFF">
        <w:rPr>
          <w:rStyle w:val="Char6"/>
          <w:rFonts w:hint="cs"/>
          <w:rtl/>
        </w:rPr>
        <w:t xml:space="preserve">ه از اعماق قلب خود باور دارند </w:t>
      </w:r>
      <w:r w:rsidR="00CD6CFF">
        <w:rPr>
          <w:rStyle w:val="Char6"/>
          <w:rFonts w:hint="cs"/>
          <w:rtl/>
        </w:rPr>
        <w:t>ک</w:t>
      </w:r>
      <w:r w:rsidRPr="00CD6CFF">
        <w:rPr>
          <w:rStyle w:val="Char6"/>
          <w:rFonts w:hint="cs"/>
          <w:rtl/>
        </w:rPr>
        <w:t>ه پروردگار متعال</w:t>
      </w:r>
      <w:r w:rsidR="00412821" w:rsidRPr="00CD6CFF">
        <w:rPr>
          <w:rStyle w:val="Char6"/>
          <w:rFonts w:hint="cs"/>
          <w:rtl/>
        </w:rPr>
        <w:t xml:space="preserve"> آنان را </w:t>
      </w:r>
      <w:r w:rsidR="00CD6CFF">
        <w:rPr>
          <w:rStyle w:val="Char6"/>
          <w:rFonts w:hint="cs"/>
          <w:rtl/>
        </w:rPr>
        <w:t>ی</w:t>
      </w:r>
      <w:r w:rsidRPr="00CD6CFF">
        <w:rPr>
          <w:rStyle w:val="Char6"/>
          <w:rFonts w:hint="cs"/>
          <w:rtl/>
        </w:rPr>
        <w:t>ار</w:t>
      </w:r>
      <w:r w:rsidR="00CD6CFF">
        <w:rPr>
          <w:rStyle w:val="Char6"/>
          <w:rFonts w:hint="cs"/>
          <w:rtl/>
        </w:rPr>
        <w:t>ی</w:t>
      </w:r>
      <w:r w:rsidRPr="00CD6CFF">
        <w:rPr>
          <w:rStyle w:val="Char6"/>
          <w:rFonts w:hint="cs"/>
          <w:rtl/>
        </w:rPr>
        <w:t xml:space="preserve"> م</w:t>
      </w:r>
      <w:r w:rsidR="00CD6CFF">
        <w:rPr>
          <w:rStyle w:val="Char6"/>
          <w:rFonts w:hint="cs"/>
          <w:rtl/>
        </w:rPr>
        <w:t>ی</w:t>
      </w:r>
      <w:r w:rsidRPr="00CD6CFF">
        <w:rPr>
          <w:rStyle w:val="Char6"/>
          <w:rFonts w:hint="cs"/>
          <w:rtl/>
        </w:rPr>
        <w:t>‌</w:t>
      </w:r>
      <w:r w:rsidR="00CD6CFF">
        <w:rPr>
          <w:rStyle w:val="Char6"/>
          <w:rFonts w:hint="cs"/>
          <w:rtl/>
        </w:rPr>
        <w:t>ک</w:t>
      </w:r>
      <w:r w:rsidRPr="00CD6CFF">
        <w:rPr>
          <w:rStyle w:val="Char6"/>
          <w:rFonts w:hint="cs"/>
          <w:rtl/>
        </w:rPr>
        <w:t>ند، نگران</w:t>
      </w:r>
      <w:r w:rsidR="00CD6CFF">
        <w:rPr>
          <w:rStyle w:val="Char6"/>
          <w:rFonts w:hint="cs"/>
          <w:rtl/>
        </w:rPr>
        <w:t>ی</w:t>
      </w:r>
      <w:r w:rsidRPr="00CD6CFF">
        <w:rPr>
          <w:rStyle w:val="Char6"/>
          <w:rFonts w:hint="cs"/>
          <w:rtl/>
        </w:rPr>
        <w:t>‌ها</w:t>
      </w:r>
      <w:r w:rsidR="00CD6CFF">
        <w:rPr>
          <w:rStyle w:val="Char6"/>
          <w:rFonts w:hint="cs"/>
          <w:rtl/>
        </w:rPr>
        <w:t>ی</w:t>
      </w:r>
      <w:r w:rsidRPr="00CD6CFF">
        <w:rPr>
          <w:rStyle w:val="Char6"/>
          <w:rFonts w:hint="cs"/>
          <w:rtl/>
        </w:rPr>
        <w:t>شان را به امن</w:t>
      </w:r>
      <w:r w:rsidR="00CD6CFF">
        <w:rPr>
          <w:rStyle w:val="Char6"/>
          <w:rFonts w:hint="cs"/>
          <w:rtl/>
        </w:rPr>
        <w:t>ی</w:t>
      </w:r>
      <w:r w:rsidRPr="00CD6CFF">
        <w:rPr>
          <w:rStyle w:val="Char6"/>
          <w:rFonts w:hint="cs"/>
          <w:rtl/>
        </w:rPr>
        <w:t xml:space="preserve">ت خاصر بدل خواهد </w:t>
      </w:r>
      <w:r w:rsidR="00CD6CFF">
        <w:rPr>
          <w:rStyle w:val="Char6"/>
          <w:rFonts w:hint="cs"/>
          <w:rtl/>
        </w:rPr>
        <w:t>ک</w:t>
      </w:r>
      <w:r w:rsidRPr="00CD6CFF">
        <w:rPr>
          <w:rStyle w:val="Char6"/>
          <w:rFonts w:hint="cs"/>
          <w:rtl/>
        </w:rPr>
        <w:t>رد،</w:t>
      </w:r>
      <w:r w:rsidR="00412821" w:rsidRPr="00CD6CFF">
        <w:rPr>
          <w:rStyle w:val="Char6"/>
          <w:rFonts w:hint="cs"/>
          <w:rtl/>
        </w:rPr>
        <w:t xml:space="preserve"> آنان را </w:t>
      </w:r>
      <w:r w:rsidRPr="00CD6CFF">
        <w:rPr>
          <w:rStyle w:val="Char6"/>
          <w:rFonts w:hint="cs"/>
          <w:rtl/>
        </w:rPr>
        <w:t>بر زم</w:t>
      </w:r>
      <w:r w:rsidR="00CD6CFF">
        <w:rPr>
          <w:rStyle w:val="Char6"/>
          <w:rFonts w:hint="cs"/>
          <w:rtl/>
        </w:rPr>
        <w:t>ی</w:t>
      </w:r>
      <w:r w:rsidRPr="00CD6CFF">
        <w:rPr>
          <w:rStyle w:val="Char6"/>
          <w:rFonts w:hint="cs"/>
          <w:rtl/>
        </w:rPr>
        <w:t xml:space="preserve">ن مسلط خواهد </w:t>
      </w:r>
      <w:r w:rsidR="00CD6CFF">
        <w:rPr>
          <w:rStyle w:val="Char6"/>
          <w:rFonts w:hint="cs"/>
          <w:rtl/>
        </w:rPr>
        <w:t>ک</w:t>
      </w:r>
      <w:r w:rsidRPr="00CD6CFF">
        <w:rPr>
          <w:rStyle w:val="Char6"/>
          <w:rFonts w:hint="cs"/>
          <w:rtl/>
        </w:rPr>
        <w:t>رد و بعد از ضعف و ناتوان</w:t>
      </w:r>
      <w:r w:rsidR="00CD6CFF">
        <w:rPr>
          <w:rStyle w:val="Char6"/>
          <w:rFonts w:hint="cs"/>
          <w:rtl/>
        </w:rPr>
        <w:t>ی</w:t>
      </w:r>
      <w:r w:rsidRPr="00CD6CFF">
        <w:rPr>
          <w:rStyle w:val="Char6"/>
          <w:rFonts w:hint="cs"/>
          <w:rtl/>
        </w:rPr>
        <w:t xml:space="preserve"> به قدرت م</w:t>
      </w:r>
      <w:r w:rsidR="00CD6CFF">
        <w:rPr>
          <w:rStyle w:val="Char6"/>
          <w:rFonts w:hint="cs"/>
          <w:rtl/>
        </w:rPr>
        <w:t>ی</w:t>
      </w:r>
      <w:r w:rsidRPr="00CD6CFF">
        <w:rPr>
          <w:rStyle w:val="Char6"/>
          <w:rFonts w:hint="cs"/>
          <w:rtl/>
        </w:rPr>
        <w:t>‌رساند، و بار د</w:t>
      </w:r>
      <w:r w:rsidR="00CD6CFF">
        <w:rPr>
          <w:rStyle w:val="Char6"/>
          <w:rFonts w:hint="cs"/>
          <w:rtl/>
        </w:rPr>
        <w:t>ی</w:t>
      </w:r>
      <w:r w:rsidRPr="00CD6CFF">
        <w:rPr>
          <w:rStyle w:val="Char6"/>
          <w:rFonts w:hint="cs"/>
          <w:rtl/>
        </w:rPr>
        <w:t>گر مسلم</w:t>
      </w:r>
      <w:r w:rsidR="00CD6CFF">
        <w:rPr>
          <w:rStyle w:val="Char6"/>
          <w:rFonts w:hint="cs"/>
          <w:rtl/>
        </w:rPr>
        <w:t>ی</w:t>
      </w:r>
      <w:r w:rsidRPr="00CD6CFF">
        <w:rPr>
          <w:rStyle w:val="Char6"/>
          <w:rFonts w:hint="cs"/>
          <w:rtl/>
        </w:rPr>
        <w:t xml:space="preserve">ن </w:t>
      </w:r>
      <w:r w:rsidR="00CD6CFF">
        <w:rPr>
          <w:rStyle w:val="Char6"/>
          <w:rFonts w:hint="cs"/>
          <w:rtl/>
        </w:rPr>
        <w:t>یک</w:t>
      </w:r>
      <w:r w:rsidRPr="00CD6CFF">
        <w:rPr>
          <w:rStyle w:val="Char6"/>
          <w:rFonts w:hint="cs"/>
          <w:rtl/>
        </w:rPr>
        <w:t>پارچه و متحد خواهند شد.</w:t>
      </w:r>
    </w:p>
    <w:p w:rsidR="00297E53" w:rsidRPr="00736AD2" w:rsidRDefault="00D401E2" w:rsidP="00736AD2">
      <w:pPr>
        <w:pStyle w:val="a6"/>
        <w:rPr>
          <w:rtl/>
        </w:rPr>
      </w:pPr>
      <w:r w:rsidRPr="00736AD2">
        <w:rPr>
          <w:rFonts w:hint="cs"/>
          <w:rtl/>
        </w:rPr>
        <w:t>و براست</w:t>
      </w:r>
      <w:r w:rsidR="00CD6CFF" w:rsidRPr="00736AD2">
        <w:rPr>
          <w:rFonts w:hint="cs"/>
          <w:rtl/>
        </w:rPr>
        <w:t>ی</w:t>
      </w:r>
      <w:r w:rsidRPr="00736AD2">
        <w:rPr>
          <w:rFonts w:hint="cs"/>
          <w:rtl/>
        </w:rPr>
        <w:t xml:space="preserve"> </w:t>
      </w:r>
      <w:r w:rsidR="00CD6CFF" w:rsidRPr="00736AD2">
        <w:rPr>
          <w:rFonts w:hint="cs"/>
          <w:rtl/>
        </w:rPr>
        <w:t>ک</w:t>
      </w:r>
      <w:r w:rsidRPr="00736AD2">
        <w:rPr>
          <w:rFonts w:hint="cs"/>
          <w:rtl/>
        </w:rPr>
        <w:t>ه تحقق ا</w:t>
      </w:r>
      <w:r w:rsidR="00CD6CFF" w:rsidRPr="00736AD2">
        <w:rPr>
          <w:rFonts w:hint="cs"/>
          <w:rtl/>
        </w:rPr>
        <w:t>ی</w:t>
      </w:r>
      <w:r w:rsidRPr="00736AD2">
        <w:rPr>
          <w:rFonts w:hint="cs"/>
          <w:rtl/>
        </w:rPr>
        <w:t>ن آمال برا</w:t>
      </w:r>
      <w:r w:rsidR="00CD6CFF" w:rsidRPr="00736AD2">
        <w:rPr>
          <w:rFonts w:hint="cs"/>
          <w:rtl/>
        </w:rPr>
        <w:t>ی</w:t>
      </w:r>
      <w:r w:rsidRPr="00736AD2">
        <w:rPr>
          <w:rFonts w:hint="cs"/>
          <w:rtl/>
        </w:rPr>
        <w:t xml:space="preserve"> خالق هست</w:t>
      </w:r>
      <w:r w:rsidR="00CD6CFF" w:rsidRPr="00736AD2">
        <w:rPr>
          <w:rFonts w:hint="cs"/>
          <w:rtl/>
        </w:rPr>
        <w:t>ی</w:t>
      </w:r>
      <w:r w:rsidRPr="00736AD2">
        <w:rPr>
          <w:rFonts w:hint="cs"/>
          <w:rtl/>
        </w:rPr>
        <w:t xml:space="preserve"> بس</w:t>
      </w:r>
      <w:r w:rsidR="00CD6CFF" w:rsidRPr="00736AD2">
        <w:rPr>
          <w:rFonts w:hint="cs"/>
          <w:rtl/>
        </w:rPr>
        <w:t>ی</w:t>
      </w:r>
      <w:r w:rsidRPr="00736AD2">
        <w:rPr>
          <w:rFonts w:hint="cs"/>
          <w:rtl/>
        </w:rPr>
        <w:t>ار سهل است، اما شرط به وقوع پ</w:t>
      </w:r>
      <w:r w:rsidR="00CD6CFF" w:rsidRPr="00736AD2">
        <w:rPr>
          <w:rFonts w:hint="cs"/>
          <w:rtl/>
        </w:rPr>
        <w:t>ی</w:t>
      </w:r>
      <w:r w:rsidRPr="00736AD2">
        <w:rPr>
          <w:rFonts w:hint="cs"/>
          <w:rtl/>
        </w:rPr>
        <w:t>وستن آن ا</w:t>
      </w:r>
      <w:r w:rsidR="00CD6CFF" w:rsidRPr="00736AD2">
        <w:rPr>
          <w:rFonts w:hint="cs"/>
          <w:rtl/>
        </w:rPr>
        <w:t>ی</w:t>
      </w:r>
      <w:r w:rsidRPr="00736AD2">
        <w:rPr>
          <w:rFonts w:hint="cs"/>
          <w:rtl/>
        </w:rPr>
        <w:t xml:space="preserve">ن است </w:t>
      </w:r>
      <w:r w:rsidR="00CD6CFF" w:rsidRPr="00736AD2">
        <w:rPr>
          <w:rFonts w:hint="cs"/>
          <w:rtl/>
        </w:rPr>
        <w:t>ک</w:t>
      </w:r>
      <w:r w:rsidRPr="00736AD2">
        <w:rPr>
          <w:rFonts w:hint="cs"/>
          <w:rtl/>
        </w:rPr>
        <w:t>ه مسلم</w:t>
      </w:r>
      <w:r w:rsidR="00CD6CFF" w:rsidRPr="00736AD2">
        <w:rPr>
          <w:rFonts w:hint="cs"/>
          <w:rtl/>
        </w:rPr>
        <w:t>ی</w:t>
      </w:r>
      <w:r w:rsidRPr="00736AD2">
        <w:rPr>
          <w:rFonts w:hint="cs"/>
          <w:rtl/>
        </w:rPr>
        <w:t>ن ن</w:t>
      </w:r>
      <w:r w:rsidR="00CD6CFF" w:rsidRPr="00736AD2">
        <w:rPr>
          <w:rFonts w:hint="cs"/>
          <w:rtl/>
        </w:rPr>
        <w:t>ی</w:t>
      </w:r>
      <w:r w:rsidRPr="00736AD2">
        <w:rPr>
          <w:rFonts w:hint="cs"/>
          <w:rtl/>
        </w:rPr>
        <w:t xml:space="preserve">ت خود را خالص سازند و </w:t>
      </w:r>
      <w:r w:rsidR="00CD6CFF" w:rsidRPr="00736AD2">
        <w:rPr>
          <w:rFonts w:hint="cs"/>
          <w:rtl/>
        </w:rPr>
        <w:t>ی</w:t>
      </w:r>
      <w:r w:rsidRPr="00736AD2">
        <w:rPr>
          <w:rFonts w:hint="cs"/>
          <w:rtl/>
        </w:rPr>
        <w:t xml:space="preserve">أس و ترس را </w:t>
      </w:r>
      <w:r w:rsidR="00CD6CFF" w:rsidRPr="00736AD2">
        <w:rPr>
          <w:rFonts w:hint="cs"/>
          <w:rtl/>
        </w:rPr>
        <w:t>ک</w:t>
      </w:r>
      <w:r w:rsidRPr="00736AD2">
        <w:rPr>
          <w:rFonts w:hint="cs"/>
          <w:rtl/>
        </w:rPr>
        <w:t>نار بگذارند و با تمام</w:t>
      </w:r>
      <w:r w:rsidR="00CD6CFF" w:rsidRPr="00736AD2">
        <w:rPr>
          <w:rFonts w:hint="cs"/>
          <w:rtl/>
        </w:rPr>
        <w:t>ی</w:t>
      </w:r>
      <w:r w:rsidRPr="00736AD2">
        <w:rPr>
          <w:rFonts w:hint="cs"/>
          <w:rtl/>
        </w:rPr>
        <w:t xml:space="preserve"> وجود برخ</w:t>
      </w:r>
      <w:r w:rsidR="00CD6CFF" w:rsidRPr="00736AD2">
        <w:rPr>
          <w:rFonts w:hint="cs"/>
          <w:rtl/>
        </w:rPr>
        <w:t>ی</w:t>
      </w:r>
      <w:r w:rsidRPr="00736AD2">
        <w:rPr>
          <w:rFonts w:hint="cs"/>
          <w:rtl/>
        </w:rPr>
        <w:t>زند.</w:t>
      </w:r>
    </w:p>
    <w:p w:rsidR="00131CDC" w:rsidRPr="00DD0448" w:rsidRDefault="00952560" w:rsidP="00C8063C">
      <w:pPr>
        <w:pStyle w:val="a0"/>
        <w:rPr>
          <w:rtl/>
        </w:rPr>
      </w:pPr>
      <w:bookmarkStart w:id="15" w:name="_Toc248463547"/>
      <w:bookmarkStart w:id="16" w:name="_Toc342424706"/>
      <w:bookmarkStart w:id="17" w:name="_Toc432319975"/>
      <w:r w:rsidRPr="00DD0448">
        <w:rPr>
          <w:rFonts w:hint="cs"/>
          <w:rtl/>
        </w:rPr>
        <w:t>3</w:t>
      </w:r>
      <w:r w:rsidR="00131CDC" w:rsidRPr="00DD0448">
        <w:rPr>
          <w:rFonts w:hint="cs"/>
          <w:rtl/>
        </w:rPr>
        <w:t>- ندانستن غایت و هدف از خلقت انسان مسلمان:</w:t>
      </w:r>
      <w:bookmarkEnd w:id="15"/>
      <w:bookmarkEnd w:id="16"/>
      <w:bookmarkEnd w:id="17"/>
    </w:p>
    <w:p w:rsidR="00131CDC" w:rsidRPr="00CD6CFF" w:rsidRDefault="00131CDC" w:rsidP="00131CDC">
      <w:pPr>
        <w:bidi/>
        <w:ind w:firstLine="284"/>
        <w:jc w:val="both"/>
        <w:rPr>
          <w:rStyle w:val="Char6"/>
          <w:rtl/>
        </w:rPr>
      </w:pPr>
      <w:r w:rsidRPr="00CD6CFF">
        <w:rPr>
          <w:rStyle w:val="Char6"/>
          <w:rFonts w:hint="cs"/>
          <w:rtl/>
        </w:rPr>
        <w:t>آری یاس و نومیدی بروز نخواهد کرد، زمانی که مسلمین دریابند که برای حیاتی بسیار والاتر و برای نهایتی بسیار ارزشمندتر، خلق شده‌اند، نهایتی که پروردگار متعال</w:t>
      </w:r>
      <w:r w:rsidR="007B575D" w:rsidRPr="00CD6CFF">
        <w:rPr>
          <w:rStyle w:val="Char6"/>
          <w:rFonts w:hint="cs"/>
          <w:rtl/>
        </w:rPr>
        <w:t xml:space="preserve"> آن را </w:t>
      </w:r>
      <w:r w:rsidRPr="00CD6CFF">
        <w:rPr>
          <w:rStyle w:val="Char6"/>
          <w:rFonts w:hint="cs"/>
          <w:rtl/>
        </w:rPr>
        <w:t xml:space="preserve">در کلام </w:t>
      </w:r>
      <w:r w:rsidR="0004641F" w:rsidRPr="00CD6CFF">
        <w:rPr>
          <w:rStyle w:val="Char6"/>
          <w:rFonts w:hint="cs"/>
          <w:rtl/>
        </w:rPr>
        <w:t>مقدسش چنین بیان می‌دارد:</w:t>
      </w:r>
    </w:p>
    <w:p w:rsidR="00475389" w:rsidRPr="00CD6CFF" w:rsidRDefault="006D677F" w:rsidP="00B73167">
      <w:pPr>
        <w:bidi/>
        <w:ind w:firstLine="284"/>
        <w:jc w:val="both"/>
        <w:rPr>
          <w:rStyle w:val="Char6"/>
          <w:rtl/>
        </w:rPr>
      </w:pPr>
      <w:r w:rsidRPr="006D677F">
        <w:rPr>
          <w:rStyle w:val="Char4"/>
          <w:rFonts w:cs="Traditional Arabic"/>
          <w:szCs w:val="28"/>
          <w:rtl/>
        </w:rPr>
        <w:t>﴿</w:t>
      </w:r>
      <w:r w:rsidR="00B73167" w:rsidRPr="0072283E">
        <w:rPr>
          <w:rStyle w:val="Char5"/>
          <w:rFonts w:hint="eastAsia"/>
          <w:rtl/>
        </w:rPr>
        <w:t>وَمَا</w:t>
      </w:r>
      <w:r w:rsidR="00B73167" w:rsidRPr="0072283E">
        <w:rPr>
          <w:rStyle w:val="Char5"/>
          <w:rtl/>
        </w:rPr>
        <w:t xml:space="preserve"> خَلَقۡتُ </w:t>
      </w:r>
      <w:r w:rsidR="00B73167" w:rsidRPr="0072283E">
        <w:rPr>
          <w:rStyle w:val="Char5"/>
          <w:rFonts w:hint="cs"/>
          <w:rtl/>
        </w:rPr>
        <w:t>ٱ</w:t>
      </w:r>
      <w:r w:rsidR="00B73167" w:rsidRPr="0072283E">
        <w:rPr>
          <w:rStyle w:val="Char5"/>
          <w:rFonts w:hint="eastAsia"/>
          <w:rtl/>
        </w:rPr>
        <w:t>لۡجِنَّ</w:t>
      </w:r>
      <w:r w:rsidR="00B73167" w:rsidRPr="0072283E">
        <w:rPr>
          <w:rStyle w:val="Char5"/>
          <w:rtl/>
        </w:rPr>
        <w:t xml:space="preserve"> وَ</w:t>
      </w:r>
      <w:r w:rsidR="00B73167" w:rsidRPr="0072283E">
        <w:rPr>
          <w:rStyle w:val="Char5"/>
          <w:rFonts w:hint="cs"/>
          <w:rtl/>
        </w:rPr>
        <w:t>ٱ</w:t>
      </w:r>
      <w:r w:rsidR="00B73167" w:rsidRPr="0072283E">
        <w:rPr>
          <w:rStyle w:val="Char5"/>
          <w:rFonts w:hint="eastAsia"/>
          <w:rtl/>
        </w:rPr>
        <w:t>لۡإِنسَ</w:t>
      </w:r>
      <w:r w:rsidR="00B73167" w:rsidRPr="0072283E">
        <w:rPr>
          <w:rStyle w:val="Char5"/>
          <w:rtl/>
        </w:rPr>
        <w:t xml:space="preserve"> إِلَّا لِيَعۡبُدُونِ ٥٦</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الذاریات: 56</w:t>
      </w:r>
      <w:r w:rsidR="0004641F" w:rsidRPr="00B26CDF">
        <w:rPr>
          <w:rStyle w:val="Char8"/>
          <w:rtl/>
        </w:rPr>
        <w:t>]</w:t>
      </w:r>
      <w:r w:rsidR="0004641F" w:rsidRPr="00B26CDF">
        <w:rPr>
          <w:rStyle w:val="Char6"/>
          <w:rtl/>
          <w:lang w:bidi="fa-IR"/>
        </w:rPr>
        <w:t>.</w:t>
      </w:r>
    </w:p>
    <w:p w:rsidR="00952560" w:rsidRPr="00CD6CFF" w:rsidRDefault="00475389" w:rsidP="00C8063C">
      <w:pPr>
        <w:bidi/>
        <w:ind w:firstLine="284"/>
        <w:jc w:val="both"/>
        <w:rPr>
          <w:rStyle w:val="Char6"/>
          <w:rtl/>
        </w:rPr>
      </w:pPr>
      <w:r w:rsidRPr="00CD6CFF">
        <w:rPr>
          <w:rStyle w:val="Char6"/>
          <w:rFonts w:hint="cs"/>
          <w:rtl/>
        </w:rPr>
        <w:t>«جن و انس را تنها برای آن آفریدم که مرا عبادت کنند».</w:t>
      </w:r>
    </w:p>
    <w:p w:rsidR="00427619" w:rsidRPr="00CD6CFF" w:rsidRDefault="00427619" w:rsidP="00DD0448">
      <w:pPr>
        <w:bidi/>
        <w:ind w:firstLine="284"/>
        <w:jc w:val="both"/>
        <w:rPr>
          <w:rStyle w:val="Char6"/>
          <w:rtl/>
        </w:rPr>
      </w:pPr>
      <w:r w:rsidRPr="00CD6CFF">
        <w:rPr>
          <w:rStyle w:val="Char6"/>
          <w:rFonts w:hint="cs"/>
          <w:rtl/>
        </w:rPr>
        <w:t>اما س</w:t>
      </w:r>
      <w:r w:rsidR="00DD0448" w:rsidRPr="00CD6CFF">
        <w:rPr>
          <w:rStyle w:val="Char6"/>
          <w:rFonts w:hint="cs"/>
          <w:rtl/>
        </w:rPr>
        <w:t>ؤ</w:t>
      </w:r>
      <w:r w:rsidRPr="00CD6CFF">
        <w:rPr>
          <w:rStyle w:val="Char6"/>
          <w:rFonts w:hint="cs"/>
          <w:rtl/>
        </w:rPr>
        <w:t>الی که پیش می‌آید آن است که مفهوم عبادتی که خداوند در این آیه به آن امر می‌نماید و برای انجامش تشویق و ترغیب می‌کند و نیکو بجای آوردن</w:t>
      </w:r>
      <w:r w:rsidR="007B575D" w:rsidRPr="00CD6CFF">
        <w:rPr>
          <w:rStyle w:val="Char6"/>
          <w:rFonts w:hint="cs"/>
          <w:rtl/>
        </w:rPr>
        <w:t xml:space="preserve"> آن را </w:t>
      </w:r>
      <w:r w:rsidRPr="00CD6CFF">
        <w:rPr>
          <w:rStyle w:val="Char6"/>
          <w:rFonts w:hint="cs"/>
          <w:rtl/>
        </w:rPr>
        <w:t>بارها و بارها در آیات قرآن کریم تاکید می‌کند، چیست؟</w:t>
      </w:r>
    </w:p>
    <w:p w:rsidR="00427619" w:rsidRPr="00CD6CFF" w:rsidRDefault="00427619" w:rsidP="00427619">
      <w:pPr>
        <w:bidi/>
        <w:ind w:firstLine="284"/>
        <w:jc w:val="both"/>
        <w:rPr>
          <w:rStyle w:val="Char6"/>
          <w:rtl/>
        </w:rPr>
      </w:pPr>
      <w:r w:rsidRPr="00CD6CFF">
        <w:rPr>
          <w:rStyle w:val="Char6"/>
          <w:rFonts w:hint="cs"/>
          <w:rtl/>
        </w:rPr>
        <w:t>عبادت به مفهوم تواضع و پذیرش کامل دستورات آیین استوار و لایزال الهی است، مجموعه دستوراتی که قرآن عظیم</w:t>
      </w:r>
      <w:r w:rsidR="007B575D" w:rsidRPr="00CD6CFF">
        <w:rPr>
          <w:rStyle w:val="Char6"/>
          <w:rFonts w:hint="cs"/>
          <w:rtl/>
        </w:rPr>
        <w:t xml:space="preserve"> آن را </w:t>
      </w:r>
      <w:r w:rsidRPr="00CD6CFF">
        <w:rPr>
          <w:rStyle w:val="Char6"/>
          <w:rFonts w:hint="cs"/>
          <w:rtl/>
        </w:rPr>
        <w:t>«صراط مستقیم» توصیف کرده است، به عبارت دیگر عبادت، حمل امانتی است که به</w:t>
      </w:r>
      <w:r w:rsidR="00C74993" w:rsidRPr="00CD6CFF">
        <w:rPr>
          <w:rStyle w:val="Char6"/>
          <w:rFonts w:hint="cs"/>
          <w:rtl/>
        </w:rPr>
        <w:t xml:space="preserve"> آسمان‌ها </w:t>
      </w:r>
      <w:r w:rsidRPr="00CD6CFF">
        <w:rPr>
          <w:rStyle w:val="Char6"/>
          <w:rFonts w:hint="cs"/>
          <w:rtl/>
        </w:rPr>
        <w:t xml:space="preserve">و زمین عرضه شد اما به </w:t>
      </w:r>
      <w:r w:rsidR="00C14FCB" w:rsidRPr="00CD6CFF">
        <w:rPr>
          <w:rStyle w:val="Char6"/>
          <w:rFonts w:hint="cs"/>
          <w:rtl/>
        </w:rPr>
        <w:t>علت ثقل فوق‌العاده آن به هراس افتادند و از قبولش امتناع ورزیدند و آدمی این بار وزین را پذیرفت که به موجب آن یکی از وظائفش کوشش دائمی برای سعادت سایر</w:t>
      </w:r>
      <w:r w:rsidR="00C74993" w:rsidRPr="00CD6CFF">
        <w:rPr>
          <w:rStyle w:val="Char6"/>
          <w:rFonts w:hint="cs"/>
          <w:rtl/>
        </w:rPr>
        <w:t xml:space="preserve"> انسان‌هاست</w:t>
      </w:r>
      <w:r w:rsidR="00C14FCB" w:rsidRPr="00CD6CFF">
        <w:rPr>
          <w:rStyle w:val="Char6"/>
          <w:rFonts w:hint="cs"/>
          <w:rtl/>
        </w:rPr>
        <w:t xml:space="preserve"> و سعادت آنان متحقق نمی‌شود، مگر آنکه به جای اطاعت از بندگان خدا فقط آن فرمانروای به حق را فرمان برند و عشق و محبت خود را نثار خدای متعال و پیامبرش و سایر </w:t>
      </w:r>
      <w:r w:rsidR="00321661" w:rsidRPr="00CD6CFF">
        <w:rPr>
          <w:rStyle w:val="Char6"/>
          <w:rFonts w:hint="cs"/>
          <w:rtl/>
        </w:rPr>
        <w:t>مؤمن</w:t>
      </w:r>
      <w:r w:rsidR="003D7012" w:rsidRPr="00CD6CFF">
        <w:rPr>
          <w:rStyle w:val="Char6"/>
          <w:rFonts w:hint="cs"/>
          <w:rtl/>
        </w:rPr>
        <w:t>ین نمای</w:t>
      </w:r>
      <w:r w:rsidR="00C14FCB" w:rsidRPr="00CD6CFF">
        <w:rPr>
          <w:rStyle w:val="Char6"/>
          <w:rFonts w:hint="cs"/>
          <w:rtl/>
        </w:rPr>
        <w:t xml:space="preserve">د، اندیشه و اصول مغایر با شریعت اسلام را کنار بگذارند و از جور ادیان متفرق به سایه عدل اسلام پناه ببرند. </w:t>
      </w:r>
    </w:p>
    <w:p w:rsidR="00C14FCB" w:rsidRPr="00CD6CFF" w:rsidRDefault="00C14FCB" w:rsidP="008B1E38">
      <w:pPr>
        <w:bidi/>
        <w:ind w:firstLine="284"/>
        <w:jc w:val="both"/>
        <w:rPr>
          <w:rStyle w:val="Char6"/>
          <w:rtl/>
        </w:rPr>
      </w:pPr>
      <w:r w:rsidRPr="00CD6CFF">
        <w:rPr>
          <w:rStyle w:val="Char6"/>
          <w:rFonts w:hint="cs"/>
          <w:rtl/>
        </w:rPr>
        <w:t>زمانی که انسان م</w:t>
      </w:r>
      <w:r w:rsidR="008B1E38" w:rsidRPr="00CD6CFF">
        <w:rPr>
          <w:rStyle w:val="Char6"/>
          <w:rFonts w:hint="cs"/>
          <w:rtl/>
        </w:rPr>
        <w:t>ؤ</w:t>
      </w:r>
      <w:r w:rsidRPr="00CD6CFF">
        <w:rPr>
          <w:rStyle w:val="Char6"/>
          <w:rFonts w:hint="cs"/>
          <w:rtl/>
        </w:rPr>
        <w:t>من با تمامی وجود پروردگارش را دوست بدارد و شعل</w:t>
      </w:r>
      <w:r w:rsidR="00CD6CFF">
        <w:rPr>
          <w:rStyle w:val="Char6"/>
          <w:rFonts w:hint="cs"/>
          <w:rtl/>
        </w:rPr>
        <w:t>ۀ</w:t>
      </w:r>
      <w:r w:rsidRPr="00CD6CFF">
        <w:rPr>
          <w:rStyle w:val="Char6"/>
          <w:rFonts w:hint="cs"/>
          <w:rtl/>
        </w:rPr>
        <w:t xml:space="preserve"> محبت آن رسول بزرگوار و سایر مسلمین در قلبش زبانه بکشد و از آنطرف هم به عبادت بعنوان پذیرش </w:t>
      </w:r>
      <w:r w:rsidR="00313D96" w:rsidRPr="00CD6CFF">
        <w:rPr>
          <w:rStyle w:val="Char6"/>
          <w:rFonts w:hint="cs"/>
          <w:rtl/>
        </w:rPr>
        <w:t>مسؤول</w:t>
      </w:r>
      <w:r w:rsidRPr="00CD6CFF">
        <w:rPr>
          <w:rStyle w:val="Char6"/>
          <w:rFonts w:hint="cs"/>
          <w:rtl/>
        </w:rPr>
        <w:t>یت و اطاعت مطلق از خداوند بنگرد و در مقابل هیچ قانون و قانونگذاری غیر از شرع اسلام تسلیم نشود، توانائی</w:t>
      </w:r>
      <w:r w:rsidR="007B575D" w:rsidRPr="00CD6CFF">
        <w:rPr>
          <w:rStyle w:val="Char6"/>
          <w:rFonts w:hint="cs"/>
          <w:rtl/>
        </w:rPr>
        <w:t xml:space="preserve"> آن را </w:t>
      </w:r>
      <w:r w:rsidRPr="00CD6CFF">
        <w:rPr>
          <w:rStyle w:val="Char6"/>
          <w:rFonts w:hint="cs"/>
          <w:rtl/>
        </w:rPr>
        <w:t>خواهد داشت که در جهادی مستمر، مردم را از تاریکی عبادت غیر خدا به جانب نور توحید رهنمون شود و از تنگی دنیا به وسعت و گشایش آخرت و از جور ادیان متفرق به سایه عدل اسلامی بکشاند.</w:t>
      </w:r>
    </w:p>
    <w:p w:rsidR="00C14FCB" w:rsidRPr="00CD6CFF" w:rsidRDefault="00C14FCB" w:rsidP="00C14FCB">
      <w:pPr>
        <w:bidi/>
        <w:ind w:firstLine="284"/>
        <w:jc w:val="both"/>
        <w:rPr>
          <w:rStyle w:val="Char6"/>
          <w:rtl/>
        </w:rPr>
      </w:pPr>
      <w:r w:rsidRPr="00CD6CFF">
        <w:rPr>
          <w:rStyle w:val="Char6"/>
          <w:rFonts w:hint="cs"/>
          <w:rtl/>
        </w:rPr>
        <w:t>در غیر اینصورت آدمی به موجود بیهوده‌ای تبدیل خواهد شد، یاس و جمود و سستی او را فراخواهد گرفت و به جای آنکه بند</w:t>
      </w:r>
      <w:r w:rsidR="00CD6CFF">
        <w:rPr>
          <w:rStyle w:val="Char6"/>
          <w:rFonts w:hint="cs"/>
          <w:rtl/>
        </w:rPr>
        <w:t>ۀ</w:t>
      </w:r>
      <w:r w:rsidRPr="00CD6CFF">
        <w:rPr>
          <w:rStyle w:val="Char6"/>
          <w:rFonts w:hint="cs"/>
          <w:rtl/>
        </w:rPr>
        <w:t xml:space="preserve"> خالقش باشد بند</w:t>
      </w:r>
      <w:r w:rsidR="00CD6CFF">
        <w:rPr>
          <w:rStyle w:val="Char6"/>
          <w:rFonts w:hint="cs"/>
          <w:rtl/>
        </w:rPr>
        <w:t>ۀ</w:t>
      </w:r>
      <w:r w:rsidRPr="00CD6CFF">
        <w:rPr>
          <w:rStyle w:val="Char6"/>
          <w:rFonts w:hint="cs"/>
          <w:rtl/>
        </w:rPr>
        <w:t xml:space="preserve"> هواهای نفسانی یا سرکشان ظالم خواهد شد، حرکتی بی‌هدف و تلاشی بی‌ثمر خواهد داشت و دچار لغزش و انحراف می‌شود. </w:t>
      </w:r>
      <w:r w:rsidR="0004641F" w:rsidRPr="00CD6CFF">
        <w:rPr>
          <w:rStyle w:val="Char6"/>
          <w:rFonts w:hint="cs"/>
          <w:rtl/>
        </w:rPr>
        <w:t>قرآن دربا</w:t>
      </w:r>
      <w:r w:rsidR="00CD6CFF">
        <w:rPr>
          <w:rStyle w:val="Char6"/>
          <w:rFonts w:hint="cs"/>
          <w:rtl/>
        </w:rPr>
        <w:t>ۀ</w:t>
      </w:r>
      <w:r w:rsidR="0004641F" w:rsidRPr="00CD6CFF">
        <w:rPr>
          <w:rStyle w:val="Char6"/>
          <w:rFonts w:hint="cs"/>
          <w:rtl/>
        </w:rPr>
        <w:t xml:space="preserve"> این افراد می‌فرماید:</w:t>
      </w:r>
    </w:p>
    <w:p w:rsidR="00394CC4" w:rsidRPr="00CD6CFF" w:rsidRDefault="006D677F" w:rsidP="00B73167">
      <w:pPr>
        <w:bidi/>
        <w:ind w:firstLine="284"/>
        <w:jc w:val="both"/>
        <w:rPr>
          <w:rStyle w:val="Char6"/>
          <w:rtl/>
        </w:rPr>
      </w:pPr>
      <w:r w:rsidRPr="006D677F">
        <w:rPr>
          <w:rStyle w:val="Char4"/>
          <w:rFonts w:cs="Traditional Arabic"/>
          <w:szCs w:val="28"/>
          <w:rtl/>
        </w:rPr>
        <w:t>﴿</w:t>
      </w:r>
      <w:r w:rsidR="00B73167" w:rsidRPr="0072283E">
        <w:rPr>
          <w:rStyle w:val="Char5"/>
          <w:rFonts w:hint="eastAsia"/>
          <w:rtl/>
        </w:rPr>
        <w:t>أَوَ</w:t>
      </w:r>
      <w:r w:rsidR="00B73167" w:rsidRPr="0072283E">
        <w:rPr>
          <w:rStyle w:val="Char5"/>
          <w:rtl/>
        </w:rPr>
        <w:t xml:space="preserve"> مَن كَانَ مَيۡتٗا فَأَحۡيَيۡنَٰهُ وَجَعَلۡنَا لَهُ</w:t>
      </w:r>
      <w:r w:rsidR="00B73167" w:rsidRPr="0072283E">
        <w:rPr>
          <w:rStyle w:val="Char5"/>
          <w:rFonts w:hint="cs"/>
          <w:rtl/>
        </w:rPr>
        <w:t>ۥ</w:t>
      </w:r>
      <w:r w:rsidR="00B73167" w:rsidRPr="0072283E">
        <w:rPr>
          <w:rStyle w:val="Char5"/>
          <w:rtl/>
        </w:rPr>
        <w:t xml:space="preserve"> نُورٗا يَمۡشِي بِهِ</w:t>
      </w:r>
      <w:r w:rsidR="00B73167" w:rsidRPr="0072283E">
        <w:rPr>
          <w:rStyle w:val="Char5"/>
          <w:rFonts w:hint="cs"/>
          <w:rtl/>
        </w:rPr>
        <w:t>ۦ</w:t>
      </w:r>
      <w:r w:rsidR="00B73167" w:rsidRPr="0072283E">
        <w:rPr>
          <w:rStyle w:val="Char5"/>
          <w:rtl/>
        </w:rPr>
        <w:t xml:space="preserve"> فِي </w:t>
      </w:r>
      <w:r w:rsidR="00B73167" w:rsidRPr="0072283E">
        <w:rPr>
          <w:rStyle w:val="Char5"/>
          <w:rFonts w:hint="cs"/>
          <w:rtl/>
        </w:rPr>
        <w:t>ٱ</w:t>
      </w:r>
      <w:r w:rsidR="00B73167" w:rsidRPr="0072283E">
        <w:rPr>
          <w:rStyle w:val="Char5"/>
          <w:rFonts w:hint="eastAsia"/>
          <w:rtl/>
        </w:rPr>
        <w:t>لنَّاسِ</w:t>
      </w:r>
      <w:r w:rsidR="00B73167" w:rsidRPr="0072283E">
        <w:rPr>
          <w:rStyle w:val="Char5"/>
          <w:rtl/>
        </w:rPr>
        <w:t xml:space="preserve"> كَمَن مَّثَلُهُ</w:t>
      </w:r>
      <w:r w:rsidR="00B73167" w:rsidRPr="0072283E">
        <w:rPr>
          <w:rStyle w:val="Char5"/>
          <w:rFonts w:hint="cs"/>
          <w:rtl/>
        </w:rPr>
        <w:t>ۥ</w:t>
      </w:r>
      <w:r w:rsidR="00B73167" w:rsidRPr="0072283E">
        <w:rPr>
          <w:rStyle w:val="Char5"/>
          <w:rtl/>
        </w:rPr>
        <w:t xml:space="preserve"> فِي </w:t>
      </w:r>
      <w:r w:rsidR="00B73167" w:rsidRPr="0072283E">
        <w:rPr>
          <w:rStyle w:val="Char5"/>
          <w:rFonts w:hint="cs"/>
          <w:rtl/>
        </w:rPr>
        <w:t>ٱ</w:t>
      </w:r>
      <w:r w:rsidR="00B73167" w:rsidRPr="0072283E">
        <w:rPr>
          <w:rStyle w:val="Char5"/>
          <w:rFonts w:hint="eastAsia"/>
          <w:rtl/>
        </w:rPr>
        <w:t>لظُّلُمَٰتِ</w:t>
      </w:r>
      <w:r w:rsidR="00B73167" w:rsidRPr="0072283E">
        <w:rPr>
          <w:rStyle w:val="Char5"/>
          <w:rtl/>
        </w:rPr>
        <w:t xml:space="preserve"> لَيۡسَ بِخَارِجٖ مِّنۡهَاۚ كَذَٰلِكَ زُيِّنَ لِلۡكَٰفِرِينَ مَا كَانُواْ يَعۡمَلُونَ ١٢٢</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الأنعام:122</w:t>
      </w:r>
      <w:r w:rsidR="0004641F" w:rsidRPr="00B26CDF">
        <w:rPr>
          <w:rStyle w:val="Char8"/>
          <w:rtl/>
        </w:rPr>
        <w:t>]</w:t>
      </w:r>
      <w:r w:rsidR="0004641F" w:rsidRPr="00B26CDF">
        <w:rPr>
          <w:rStyle w:val="Char6"/>
          <w:rtl/>
          <w:lang w:bidi="fa-IR"/>
        </w:rPr>
        <w:t>.</w:t>
      </w:r>
    </w:p>
    <w:p w:rsidR="00C14FCB" w:rsidRPr="00736AD2" w:rsidRDefault="00C14FCB" w:rsidP="00736AD2">
      <w:pPr>
        <w:pStyle w:val="a6"/>
        <w:rPr>
          <w:rtl/>
        </w:rPr>
      </w:pPr>
      <w:r w:rsidRPr="00736AD2">
        <w:rPr>
          <w:rFonts w:hint="cs"/>
          <w:rtl/>
        </w:rPr>
        <w:t>«آیا برابرند دو فردی که یکی در تاریکی و ظلمت گمراهی بسر می‌برد و نمی‌تواند از آن خارج شود، با کسی که او را کلام حیاتبخش وحی زنده کردیم و به او نوری دادیم که با آن راه خویش را در میان مردم بیابد، اینچنین اعمال کافران را برایشان زینت می‌دهیم.»</w:t>
      </w:r>
    </w:p>
    <w:p w:rsidR="00C14FCB" w:rsidRPr="00736AD2" w:rsidRDefault="00C14FCB" w:rsidP="00736AD2">
      <w:pPr>
        <w:pStyle w:val="a6"/>
        <w:rPr>
          <w:rtl/>
        </w:rPr>
      </w:pPr>
      <w:r w:rsidRPr="00736AD2">
        <w:rPr>
          <w:rFonts w:hint="cs"/>
          <w:rtl/>
        </w:rPr>
        <w:t>پس بار دیگر تاکید می‌کنم که اگر مسلمین بخواهند بپا خیزند تا عظمت و اقتدار پیشین خود را باز یابند و باز هم امت واحدی باشند، باید سرشت و حقیقت دین خود را بخوبی درک کنند، زنجیرهای تعلقات دنیوی را بگسلند و مرگ نزد آنان کریه و هولناک نباشد بلکه با آن مانوس باشند و بالاخره هدف و مقصود از خلقت خویش را دریابند.</w:t>
      </w:r>
    </w:p>
    <w:p w:rsidR="00C14FCB" w:rsidRPr="00CD6CFF" w:rsidRDefault="00C14FCB" w:rsidP="00C14FCB">
      <w:pPr>
        <w:bidi/>
        <w:ind w:firstLine="284"/>
        <w:jc w:val="both"/>
        <w:rPr>
          <w:rStyle w:val="Char6"/>
          <w:rtl/>
        </w:rPr>
      </w:pPr>
      <w:r w:rsidRPr="00CD6CFF">
        <w:rPr>
          <w:rStyle w:val="Char6"/>
          <w:rFonts w:hint="cs"/>
          <w:rtl/>
        </w:rPr>
        <w:t xml:space="preserve">اما تا اینجا بحث بر سر این بود که چگونه باید بود، حال </w:t>
      </w:r>
      <w:r w:rsidR="0059055D" w:rsidRPr="00CD6CFF">
        <w:rPr>
          <w:rStyle w:val="Char6"/>
          <w:rFonts w:hint="cs"/>
          <w:rtl/>
        </w:rPr>
        <w:t>سؤال</w:t>
      </w:r>
      <w:r w:rsidRPr="00CD6CFF">
        <w:rPr>
          <w:rStyle w:val="Char6"/>
          <w:rFonts w:hint="cs"/>
          <w:rtl/>
        </w:rPr>
        <w:t xml:space="preserve"> این است که راه رسیدن به این مطلوب چیست؟ سرآغاز اصلاح نظام اجتماعی چیست؟ چه کسانی مهم‌ترین و حساسترین نقش را در این میان بعهده دارند، جایگاه والدین، مربیان، شخصیت‌های اصلاحگر و سایر افراد جامعه در این میان کجاست؟</w:t>
      </w:r>
    </w:p>
    <w:p w:rsidR="00C14FCB" w:rsidRPr="00CD6CFF" w:rsidRDefault="00C14FCB" w:rsidP="00C14FCB">
      <w:pPr>
        <w:bidi/>
        <w:ind w:firstLine="284"/>
        <w:jc w:val="both"/>
        <w:rPr>
          <w:rStyle w:val="Char6"/>
          <w:rtl/>
        </w:rPr>
      </w:pPr>
      <w:r w:rsidRPr="00CD6CFF">
        <w:rPr>
          <w:rStyle w:val="Char6"/>
          <w:rFonts w:hint="cs"/>
          <w:rtl/>
        </w:rPr>
        <w:t>در تمامی این</w:t>
      </w:r>
      <w:r w:rsidR="009B737B" w:rsidRPr="00CD6CFF">
        <w:rPr>
          <w:rStyle w:val="Char6"/>
          <w:rFonts w:hint="cs"/>
          <w:rtl/>
        </w:rPr>
        <w:t xml:space="preserve"> سؤال‌ها</w:t>
      </w:r>
      <w:r w:rsidRPr="00CD6CFF">
        <w:rPr>
          <w:rStyle w:val="Char6"/>
          <w:rFonts w:hint="cs"/>
          <w:rtl/>
        </w:rPr>
        <w:t xml:space="preserve"> دو نکته بچشم می‌خورد: اول راه این تغییر و دوّم مقصد و نهایتی که می‌خواهیم به آن برسیم. برای کسانی که اهمیت این موضوع را درک کرده‌اند و در این راه می‌خوا</w:t>
      </w:r>
      <w:r w:rsidR="00DA4507" w:rsidRPr="00CD6CFF">
        <w:rPr>
          <w:rStyle w:val="Char6"/>
          <w:rFonts w:hint="cs"/>
          <w:rtl/>
        </w:rPr>
        <w:t>هند گام بردارند، تلاش و توان خود را بکار گیرند تا مرداب گندیده انحطاط اخلاقی جوامع امروز را به گلستانی زیبا برای حیاتی ارزشمند تبدیل کنند.</w:t>
      </w:r>
    </w:p>
    <w:p w:rsidR="00DA4507" w:rsidRPr="00CD6CFF" w:rsidRDefault="00DA4507" w:rsidP="005E7113">
      <w:pPr>
        <w:bidi/>
        <w:ind w:firstLine="284"/>
        <w:jc w:val="both"/>
        <w:rPr>
          <w:rStyle w:val="Char6"/>
          <w:rtl/>
        </w:rPr>
      </w:pPr>
      <w:r w:rsidRPr="00CD6CFF">
        <w:rPr>
          <w:rStyle w:val="Char6"/>
          <w:rFonts w:hint="cs"/>
          <w:rtl/>
        </w:rPr>
        <w:t>اما نهایت و مقصدی که دست‌اندرکاران تربیت و پرورش باید نیروهایشان را در جهت آن بسیج کرده و تمامی سعی خویش را بکار گیرند، همان نظام اجتماعی مطلوب است. ایجاد امتی پایدار و استوار در اعتقاد و ایمان و آراسته به ارزش‌های اخلاقی، پیشتاز در علم، سالم و با نشاط و با اعتماد به نفس، که فقط در اینصورت می‌</w:t>
      </w:r>
      <w:r w:rsidR="005E7113" w:rsidRPr="00CD6CFF">
        <w:rPr>
          <w:rStyle w:val="Char6"/>
          <w:rFonts w:hint="cs"/>
          <w:rtl/>
        </w:rPr>
        <w:t>ت</w:t>
      </w:r>
      <w:r w:rsidRPr="00CD6CFF">
        <w:rPr>
          <w:rStyle w:val="Char6"/>
          <w:rFonts w:hint="cs"/>
          <w:rtl/>
        </w:rPr>
        <w:t>وانند به یکپارچگی دیرین خویش باز گردند و مجد و عظمت پیشین خود را بار دیگر تجربه کنند.</w:t>
      </w:r>
    </w:p>
    <w:p w:rsidR="00DA4507" w:rsidRPr="00CD6CFF" w:rsidRDefault="00DA4507" w:rsidP="00DA4507">
      <w:pPr>
        <w:bidi/>
        <w:ind w:firstLine="284"/>
        <w:jc w:val="both"/>
        <w:rPr>
          <w:rStyle w:val="Char6"/>
          <w:rtl/>
        </w:rPr>
      </w:pPr>
      <w:r w:rsidRPr="00CD6CFF">
        <w:rPr>
          <w:rStyle w:val="Char6"/>
          <w:rFonts w:hint="cs"/>
          <w:rtl/>
        </w:rPr>
        <w:t>امّا معیار ما برای طی طریق چیست؟ از چه ابزاری باید استفاده کنیم؟ و مراحلی را که باید بگذرانیم تا به مقصد برسیم کدامست؟ شاید بتوان تمامی جواب‌ها را در یک کلمه خلاصه کرد و آن کلمه «تربیت» است.</w:t>
      </w:r>
    </w:p>
    <w:p w:rsidR="00DA4507" w:rsidRPr="00CD6CFF" w:rsidRDefault="00DA4507" w:rsidP="00DA4507">
      <w:pPr>
        <w:bidi/>
        <w:ind w:firstLine="284"/>
        <w:jc w:val="both"/>
        <w:rPr>
          <w:rStyle w:val="Char6"/>
          <w:rtl/>
        </w:rPr>
      </w:pPr>
      <w:r w:rsidRPr="00CD6CFF">
        <w:rPr>
          <w:rStyle w:val="Char6"/>
          <w:rFonts w:hint="cs"/>
          <w:rtl/>
        </w:rPr>
        <w:t>تربیت یا پرورش مفهومی وسیع است و مصادیق متعددی دارد و حوز</w:t>
      </w:r>
      <w:r w:rsidR="00CD6CFF">
        <w:rPr>
          <w:rStyle w:val="Char6"/>
          <w:rFonts w:hint="cs"/>
          <w:rtl/>
        </w:rPr>
        <w:t>ۀ</w:t>
      </w:r>
      <w:r w:rsidRPr="00CD6CFF">
        <w:rPr>
          <w:rStyle w:val="Char6"/>
          <w:rFonts w:hint="cs"/>
          <w:rtl/>
        </w:rPr>
        <w:t xml:space="preserve"> تحقق آن بسیار گسترده است، تربیت می‌تواند در رابطه با فرد، خانواده یا نظام اجتماعی یا حتی کل جامع</w:t>
      </w:r>
      <w:r w:rsidR="00CD6CFF">
        <w:rPr>
          <w:rStyle w:val="Char6"/>
          <w:rFonts w:hint="cs"/>
          <w:rtl/>
        </w:rPr>
        <w:t>ۀ</w:t>
      </w:r>
      <w:r w:rsidRPr="00CD6CFF">
        <w:rPr>
          <w:rStyle w:val="Char6"/>
          <w:rFonts w:hint="cs"/>
          <w:rtl/>
        </w:rPr>
        <w:t xml:space="preserve"> انسانی مطرح شود و هر دسته از گروه‌های نامبرده نیز تقسیمات و طبقه‌بندی خاص خود را دارند، بهرحال مقصود ایجاد امتی نمونه و جامعه‌ای ایده‌آل است.</w:t>
      </w:r>
    </w:p>
    <w:p w:rsidR="00DA4507" w:rsidRPr="00CD6CFF" w:rsidRDefault="00DA4507" w:rsidP="00DA4507">
      <w:pPr>
        <w:bidi/>
        <w:ind w:firstLine="284"/>
        <w:jc w:val="both"/>
        <w:rPr>
          <w:rStyle w:val="Char6"/>
          <w:rtl/>
        </w:rPr>
      </w:pPr>
      <w:r w:rsidRPr="00CD6CFF">
        <w:rPr>
          <w:rStyle w:val="Char6"/>
          <w:rFonts w:hint="cs"/>
          <w:rtl/>
        </w:rPr>
        <w:t xml:space="preserve">تربیت فرزندان در سایه نظام خانوادگی جزو بخش‌هائی از تربیت فرد محسوب می‌گردد </w:t>
      </w:r>
      <w:r w:rsidR="00391F32" w:rsidRPr="00CD6CFF">
        <w:rPr>
          <w:rStyle w:val="Char6"/>
          <w:rFonts w:hint="cs"/>
          <w:rtl/>
        </w:rPr>
        <w:t>که براساس آن انسانی شایسته و مفید برای زندگی در جامعه شکل می‌گیرد، چنین انسانی تکالیف محوله را به خوبی بانجام</w:t>
      </w:r>
      <w:r w:rsidR="007B575D" w:rsidRPr="00CD6CFF">
        <w:rPr>
          <w:rStyle w:val="Char6"/>
          <w:rFonts w:hint="cs"/>
          <w:rtl/>
        </w:rPr>
        <w:t xml:space="preserve"> می‌</w:t>
      </w:r>
      <w:r w:rsidR="003D7012" w:rsidRPr="00CD6CFF">
        <w:rPr>
          <w:rStyle w:val="Char6"/>
          <w:rFonts w:hint="cs"/>
          <w:rtl/>
        </w:rPr>
        <w:t>ر</w:t>
      </w:r>
      <w:r w:rsidR="00391F32" w:rsidRPr="00CD6CFF">
        <w:rPr>
          <w:rStyle w:val="Char6"/>
          <w:rFonts w:hint="cs"/>
          <w:rtl/>
        </w:rPr>
        <w:t xml:space="preserve">ساند و </w:t>
      </w:r>
      <w:r w:rsidR="00313D96" w:rsidRPr="00CD6CFF">
        <w:rPr>
          <w:rStyle w:val="Char6"/>
          <w:rFonts w:hint="cs"/>
          <w:rtl/>
        </w:rPr>
        <w:t>مسؤول</w:t>
      </w:r>
      <w:r w:rsidR="00391F32" w:rsidRPr="00CD6CFF">
        <w:rPr>
          <w:rStyle w:val="Char6"/>
          <w:rFonts w:hint="cs"/>
          <w:rtl/>
        </w:rPr>
        <w:t xml:space="preserve">یت خویش را به نحو احسن ادا می‌کند. </w:t>
      </w:r>
    </w:p>
    <w:p w:rsidR="00391F32" w:rsidRPr="00CD6CFF" w:rsidRDefault="00391F32" w:rsidP="00391F32">
      <w:pPr>
        <w:bidi/>
        <w:ind w:firstLine="284"/>
        <w:jc w:val="both"/>
        <w:rPr>
          <w:rStyle w:val="Char6"/>
          <w:rtl/>
        </w:rPr>
      </w:pPr>
      <w:r w:rsidRPr="00CD6CFF">
        <w:rPr>
          <w:rStyle w:val="Char6"/>
          <w:rFonts w:hint="cs"/>
          <w:rtl/>
        </w:rPr>
        <w:t>کتاب حاضر، کوششی در جهت بیان راه و روش جامع و صحیح‌ تربیت فرزندان در اسلام است.</w:t>
      </w:r>
    </w:p>
    <w:p w:rsidR="00391F32" w:rsidRPr="00CD6CFF" w:rsidRDefault="00391F32" w:rsidP="00391F32">
      <w:pPr>
        <w:bidi/>
        <w:ind w:firstLine="284"/>
        <w:jc w:val="both"/>
        <w:rPr>
          <w:rStyle w:val="Char6"/>
          <w:rtl/>
        </w:rPr>
      </w:pPr>
      <w:r w:rsidRPr="00CD6CFF">
        <w:rPr>
          <w:rStyle w:val="Char6"/>
          <w:rFonts w:hint="cs"/>
          <w:rtl/>
        </w:rPr>
        <w:t>و چنانچه خوانند</w:t>
      </w:r>
      <w:r w:rsidR="00CD6CFF">
        <w:rPr>
          <w:rStyle w:val="Char6"/>
          <w:rFonts w:hint="cs"/>
          <w:rtl/>
        </w:rPr>
        <w:t>ۀ</w:t>
      </w:r>
      <w:r w:rsidRPr="00CD6CFF">
        <w:rPr>
          <w:rStyle w:val="Char6"/>
          <w:rFonts w:hint="cs"/>
          <w:rtl/>
        </w:rPr>
        <w:t xml:space="preserve"> گرامی موفق به مطالع</w:t>
      </w:r>
      <w:r w:rsidR="00CD6CFF">
        <w:rPr>
          <w:rStyle w:val="Char6"/>
          <w:rFonts w:hint="cs"/>
          <w:rtl/>
        </w:rPr>
        <w:t>ۀ</w:t>
      </w:r>
      <w:r w:rsidRPr="00CD6CFF">
        <w:rPr>
          <w:rStyle w:val="Char6"/>
          <w:rFonts w:hint="cs"/>
          <w:rtl/>
        </w:rPr>
        <w:t xml:space="preserve"> آن شود در می‌یابد که قوانین و نظام تربیت‌اسلامی بسیار دقیق و حساب شده است، راهی است که به سبب آن تکامل و تعالی انسان در دین و دنیا تحصیل خواهد شد، و معلوم می‌گردد که اسلام در این باره شیوه‌ای منحصر بفرد و اختصاصی دارد و اگر دست‌اندرکاران پرورش و تربیت‌انسانی</w:t>
      </w:r>
      <w:r w:rsidR="007B575D" w:rsidRPr="00CD6CFF">
        <w:rPr>
          <w:rStyle w:val="Char6"/>
          <w:rFonts w:hint="cs"/>
          <w:rtl/>
        </w:rPr>
        <w:t xml:space="preserve"> آن را </w:t>
      </w:r>
      <w:r w:rsidRPr="00CD6CFF">
        <w:rPr>
          <w:rStyle w:val="Char6"/>
          <w:rFonts w:hint="cs"/>
          <w:rtl/>
        </w:rPr>
        <w:t>بکار بندند، خوشبختی، امنیت و پیشرفت را برای مردم خود تضمین کرده و هرج و مرج و تبهکاری و ناامنی را از جامع</w:t>
      </w:r>
      <w:r w:rsidR="00CD6CFF">
        <w:rPr>
          <w:rStyle w:val="Char6"/>
          <w:rFonts w:hint="cs"/>
          <w:rtl/>
        </w:rPr>
        <w:t>ۀ</w:t>
      </w:r>
      <w:r w:rsidRPr="00CD6CFF">
        <w:rPr>
          <w:rStyle w:val="Char6"/>
          <w:rFonts w:hint="cs"/>
          <w:rtl/>
        </w:rPr>
        <w:t xml:space="preserve"> خود می‌زدایند. آنگاه همگان خواهند فهمید که اسلام دین زندگی است، سرشار از آگاهی بوده و پیشتاز اصلاح و پرورش انسانی است و اگر جامع</w:t>
      </w:r>
      <w:r w:rsidR="00CD6CFF">
        <w:rPr>
          <w:rStyle w:val="Char6"/>
          <w:rFonts w:hint="cs"/>
          <w:rtl/>
        </w:rPr>
        <w:t>ۀ</w:t>
      </w:r>
      <w:r w:rsidRPr="00CD6CFF">
        <w:rPr>
          <w:rStyle w:val="Char6"/>
          <w:rFonts w:hint="cs"/>
          <w:rtl/>
        </w:rPr>
        <w:t xml:space="preserve"> بشری به دستوراتش عمل کند و دولت‌ها برمبنای اصول و قوانین آن برنامه‌ریزی و حرکت کنند و جوامع از چشم</w:t>
      </w:r>
      <w:r w:rsidR="00CD6CFF">
        <w:rPr>
          <w:rStyle w:val="Char6"/>
          <w:rFonts w:hint="cs"/>
          <w:rtl/>
        </w:rPr>
        <w:t>ۀ</w:t>
      </w:r>
      <w:r w:rsidRPr="00CD6CFF">
        <w:rPr>
          <w:rStyle w:val="Char6"/>
          <w:rFonts w:hint="cs"/>
          <w:rtl/>
        </w:rPr>
        <w:t xml:space="preserve"> جوشان آن سیراب شوند، صلح و آرامش سراسر گیتی را فرا می‌گیرد و مردم در زیر سایه درخت تنومند اسلام، معنا و لذت خوشبختی را درک خواهند کرد.</w:t>
      </w:r>
    </w:p>
    <w:p w:rsidR="00391F32" w:rsidRPr="00CD6CFF" w:rsidRDefault="00391F32" w:rsidP="003D7012">
      <w:pPr>
        <w:bidi/>
        <w:ind w:firstLine="284"/>
        <w:jc w:val="both"/>
        <w:rPr>
          <w:rStyle w:val="Char6"/>
          <w:rtl/>
        </w:rPr>
      </w:pPr>
      <w:r w:rsidRPr="00CD6CFF">
        <w:rPr>
          <w:rStyle w:val="Char6"/>
          <w:rFonts w:hint="cs"/>
          <w:rtl/>
        </w:rPr>
        <w:t>این اعجاز به دلیل آن است که اسلام دین خالق هستی است و رسالت کسی است که تا ابد مایه افتخار و سربلندی بشر خواهد بود و همانا او «محمدبن عبدالله</w:t>
      </w:r>
      <w:r w:rsidR="003D7012">
        <w:rPr>
          <w:rFonts w:cs="CTraditional Arabic" w:hint="cs"/>
          <w:sz w:val="28"/>
          <w:szCs w:val="28"/>
          <w:rtl/>
          <w:lang w:bidi="fa-IR"/>
        </w:rPr>
        <w:t>ص</w:t>
      </w:r>
      <w:r w:rsidRPr="00CD6CFF">
        <w:rPr>
          <w:rStyle w:val="Char6"/>
          <w:rFonts w:hint="cs"/>
          <w:rtl/>
        </w:rPr>
        <w:t>»</w:t>
      </w:r>
      <w:r w:rsidR="005E7113">
        <w:rPr>
          <w:rFonts w:cs="CTraditional Arabic" w:hint="cs"/>
          <w:sz w:val="28"/>
          <w:szCs w:val="28"/>
          <w:rtl/>
          <w:lang w:bidi="fa-IR"/>
        </w:rPr>
        <w:t xml:space="preserve"> </w:t>
      </w:r>
      <w:r w:rsidRPr="00CD6CFF">
        <w:rPr>
          <w:rStyle w:val="Char6"/>
          <w:rFonts w:hint="cs"/>
          <w:rtl/>
        </w:rPr>
        <w:t>است و همچنین قواعد شامل و کاملی است که پروردگار انسان</w:t>
      </w:r>
      <w:r w:rsidR="007B575D" w:rsidRPr="00CD6CFF">
        <w:rPr>
          <w:rStyle w:val="Char6"/>
          <w:rFonts w:hint="cs"/>
          <w:rtl/>
        </w:rPr>
        <w:t xml:space="preserve"> آن را </w:t>
      </w:r>
      <w:r w:rsidRPr="00CD6CFF">
        <w:rPr>
          <w:rStyle w:val="Char6"/>
          <w:rFonts w:hint="cs"/>
          <w:rtl/>
        </w:rPr>
        <w:t>برای نیل به سرچشمه حقیقت به جانب ما فرستاده است.</w:t>
      </w:r>
    </w:p>
    <w:p w:rsidR="00391F32" w:rsidRPr="00CD6CFF" w:rsidRDefault="00391F32" w:rsidP="00391F32">
      <w:pPr>
        <w:bidi/>
        <w:ind w:firstLine="284"/>
        <w:jc w:val="both"/>
        <w:rPr>
          <w:rStyle w:val="Char6"/>
          <w:rtl/>
        </w:rPr>
      </w:pPr>
      <w:r w:rsidRPr="00CD6CFF">
        <w:rPr>
          <w:rStyle w:val="Char6"/>
          <w:rFonts w:hint="cs"/>
          <w:rtl/>
        </w:rPr>
        <w:t>نکته‌ای که مرا به تالیف این کتاب واداشت، عدم وجود نوشته‌ای در زمین</w:t>
      </w:r>
      <w:r w:rsidR="00CD6CFF">
        <w:rPr>
          <w:rStyle w:val="Char6"/>
          <w:rFonts w:hint="cs"/>
          <w:rtl/>
        </w:rPr>
        <w:t>ۀ</w:t>
      </w:r>
      <w:r w:rsidRPr="00CD6CFF">
        <w:rPr>
          <w:rStyle w:val="Char6"/>
          <w:rFonts w:hint="cs"/>
          <w:rtl/>
        </w:rPr>
        <w:t xml:space="preserve"> تربیت</w:t>
      </w:r>
      <w:r w:rsidR="000F68E0" w:rsidRPr="00CD6CFF">
        <w:rPr>
          <w:rStyle w:val="Char6"/>
          <w:rFonts w:hint="cs"/>
          <w:rtl/>
        </w:rPr>
        <w:t xml:space="preserve"> </w:t>
      </w:r>
      <w:r w:rsidRPr="00CD6CFF">
        <w:rPr>
          <w:rStyle w:val="Char6"/>
          <w:rFonts w:hint="cs"/>
          <w:rtl/>
        </w:rPr>
        <w:t>‌وپرورش فرزندان در بین کتب اسلامی بود، یا حداقل اینجانب با وجود جست‌وجو در این مورد به آن دست نیافته‌ام، منظورم کتابی است که در زمینه‌های مختلف تربیت فرزند از ولادت تا رسیدن به سن تکلیف در فصولی مستقل و مجزا بحث کند.</w:t>
      </w:r>
    </w:p>
    <w:p w:rsidR="00391F32" w:rsidRPr="00CD6CFF" w:rsidRDefault="00391F32" w:rsidP="000D4CB1">
      <w:pPr>
        <w:bidi/>
        <w:ind w:firstLine="284"/>
        <w:jc w:val="both"/>
        <w:rPr>
          <w:rStyle w:val="Char6"/>
          <w:rtl/>
        </w:rPr>
      </w:pPr>
      <w:r w:rsidRPr="00CD6CFF">
        <w:rPr>
          <w:rStyle w:val="Char6"/>
          <w:rFonts w:hint="cs"/>
          <w:rtl/>
        </w:rPr>
        <w:t>البته باستثناء کتابی از «ابن‌القیم الجوزیه»</w:t>
      </w:r>
      <w:r w:rsidR="000D4CB1" w:rsidRPr="00CD6CFF">
        <w:rPr>
          <w:rStyle w:val="Char6"/>
          <w:rFonts w:hint="cs"/>
          <w:rtl/>
        </w:rPr>
        <w:t>:</w:t>
      </w:r>
      <w:r w:rsidRPr="00CD6CFF">
        <w:rPr>
          <w:rStyle w:val="Char6"/>
          <w:rFonts w:hint="cs"/>
          <w:rtl/>
        </w:rPr>
        <w:t xml:space="preserve"> به نام </w:t>
      </w:r>
      <w:r w:rsidRPr="00C74993">
        <w:rPr>
          <w:rStyle w:val="Char3"/>
          <w:rFonts w:hint="cs"/>
          <w:rtl/>
        </w:rPr>
        <w:t>«تحف</w:t>
      </w:r>
      <w:r w:rsidR="006C0B13">
        <w:rPr>
          <w:rStyle w:val="Char3"/>
          <w:rFonts w:hint="cs"/>
          <w:rtl/>
        </w:rPr>
        <w:t>ة المودود في</w:t>
      </w:r>
      <w:r w:rsidR="000D4CB1" w:rsidRPr="00C74993">
        <w:rPr>
          <w:rStyle w:val="Char3"/>
          <w:rFonts w:hint="cs"/>
          <w:rtl/>
        </w:rPr>
        <w:t xml:space="preserve"> أ</w:t>
      </w:r>
      <w:r w:rsidRPr="00C74993">
        <w:rPr>
          <w:rStyle w:val="Char3"/>
          <w:rFonts w:hint="cs"/>
          <w:rtl/>
        </w:rPr>
        <w:t>ح</w:t>
      </w:r>
      <w:r w:rsidR="007E096D">
        <w:rPr>
          <w:rStyle w:val="Char3"/>
          <w:rFonts w:hint="cs"/>
          <w:rtl/>
        </w:rPr>
        <w:t>ك</w:t>
      </w:r>
      <w:r w:rsidRPr="00C74993">
        <w:rPr>
          <w:rStyle w:val="Char3"/>
          <w:rFonts w:hint="cs"/>
          <w:rtl/>
        </w:rPr>
        <w:t>ام المولود»</w:t>
      </w:r>
      <w:r w:rsidRPr="00CD6CFF">
        <w:rPr>
          <w:rStyle w:val="Char6"/>
          <w:rFonts w:hint="cs"/>
          <w:rtl/>
        </w:rPr>
        <w:t xml:space="preserve"> که دربار</w:t>
      </w:r>
      <w:r w:rsidR="00CD6CFF">
        <w:rPr>
          <w:rStyle w:val="Char6"/>
          <w:rFonts w:hint="cs"/>
          <w:rtl/>
        </w:rPr>
        <w:t>ۀ</w:t>
      </w:r>
      <w:r w:rsidRPr="00CD6CFF">
        <w:rPr>
          <w:rStyle w:val="Char6"/>
          <w:rFonts w:hint="cs"/>
          <w:rtl/>
        </w:rPr>
        <w:t xml:space="preserve"> نوزاد و احکام مربوط به آن است که از آن در نگارش فصل سوم و موضوعات بعد از آن در جلد اول، بهر</w:t>
      </w:r>
      <w:r w:rsidR="00CD6CFF">
        <w:rPr>
          <w:rStyle w:val="Char6"/>
          <w:rFonts w:hint="cs"/>
          <w:rtl/>
        </w:rPr>
        <w:t>ۀ</w:t>
      </w:r>
      <w:r w:rsidRPr="00CD6CFF">
        <w:rPr>
          <w:rStyle w:val="Char6"/>
          <w:rFonts w:hint="cs"/>
          <w:rtl/>
        </w:rPr>
        <w:t xml:space="preserve"> بسیار گرفتم.</w:t>
      </w:r>
    </w:p>
    <w:p w:rsidR="00391F32" w:rsidRPr="00CD6CFF" w:rsidRDefault="00391F32" w:rsidP="00391F32">
      <w:pPr>
        <w:bidi/>
        <w:ind w:firstLine="284"/>
        <w:jc w:val="both"/>
        <w:rPr>
          <w:rStyle w:val="Char6"/>
          <w:rtl/>
        </w:rPr>
      </w:pPr>
      <w:r w:rsidRPr="00CD6CFF">
        <w:rPr>
          <w:rStyle w:val="Char6"/>
          <w:rFonts w:hint="cs"/>
          <w:rtl/>
        </w:rPr>
        <w:t>از خداوند سبحان تمنا دارم که بالاترین پاداش‌ها و نیکوترین اجر را به او عطا کند و در جهان آخرت او را در مقامی والا قرار دهد.</w:t>
      </w:r>
    </w:p>
    <w:p w:rsidR="00391F32" w:rsidRPr="00CD6CFF" w:rsidRDefault="00391F32" w:rsidP="00391F32">
      <w:pPr>
        <w:bidi/>
        <w:ind w:firstLine="284"/>
        <w:jc w:val="both"/>
        <w:rPr>
          <w:rStyle w:val="Char6"/>
          <w:rtl/>
        </w:rPr>
      </w:pPr>
      <w:r w:rsidRPr="00CD6CFF">
        <w:rPr>
          <w:rStyle w:val="Char6"/>
          <w:rFonts w:hint="cs"/>
          <w:rtl/>
        </w:rPr>
        <w:t>کتاب حاضر نتیج</w:t>
      </w:r>
      <w:r w:rsidR="00CD6CFF">
        <w:rPr>
          <w:rStyle w:val="Char6"/>
          <w:rFonts w:hint="cs"/>
          <w:rtl/>
        </w:rPr>
        <w:t>ۀ</w:t>
      </w:r>
      <w:r w:rsidRPr="00CD6CFF">
        <w:rPr>
          <w:rStyle w:val="Char6"/>
          <w:rFonts w:hint="cs"/>
          <w:rtl/>
        </w:rPr>
        <w:t xml:space="preserve"> تلاشی فراوان همراه با جستجوئی طولانی در بهره‌گیری از مراجع و منابع مهم در تربیت فرزند است که شامل تمامی ادوار آن تا رسیدن به سن تکلیف می‌باشد که امید است برای دست اندرکاران مفید واقع شود.</w:t>
      </w:r>
    </w:p>
    <w:p w:rsidR="00391F32" w:rsidRPr="00CD6CFF" w:rsidRDefault="00391F32" w:rsidP="00391F32">
      <w:pPr>
        <w:bidi/>
        <w:ind w:firstLine="284"/>
        <w:jc w:val="both"/>
        <w:rPr>
          <w:rStyle w:val="Char6"/>
          <w:rtl/>
        </w:rPr>
      </w:pPr>
      <w:r w:rsidRPr="00CD6CFF">
        <w:rPr>
          <w:rStyle w:val="Char6"/>
          <w:rFonts w:hint="cs"/>
          <w:rtl/>
        </w:rPr>
        <w:t>و شکر خدای را به جا می‌آورم که در این زمینه تا حدودی موفق بوده‌ام، اما مدعی نیستم که این تالیف خالی از نقص و اشکال است و یا کامل‌ترین صورت‌</w:t>
      </w:r>
      <w:r w:rsidR="00B12A00" w:rsidRPr="00CD6CFF">
        <w:rPr>
          <w:rStyle w:val="Char6"/>
          <w:rFonts w:hint="cs"/>
          <w:rtl/>
        </w:rPr>
        <w:t xml:space="preserve"> </w:t>
      </w:r>
      <w:r w:rsidRPr="00CD6CFF">
        <w:rPr>
          <w:rStyle w:val="Char6"/>
          <w:rFonts w:hint="cs"/>
          <w:rtl/>
        </w:rPr>
        <w:t>ممکن است.</w:t>
      </w:r>
    </w:p>
    <w:p w:rsidR="00391F32" w:rsidRPr="00CD6CFF" w:rsidRDefault="00391F32" w:rsidP="00391F32">
      <w:pPr>
        <w:bidi/>
        <w:ind w:firstLine="284"/>
        <w:jc w:val="both"/>
        <w:rPr>
          <w:rStyle w:val="Char6"/>
          <w:rtl/>
        </w:rPr>
      </w:pPr>
      <w:r w:rsidRPr="00CD6CFF">
        <w:rPr>
          <w:rStyle w:val="Char6"/>
          <w:rFonts w:hint="cs"/>
          <w:rtl/>
        </w:rPr>
        <w:t>امیدوارم به کمک و فضل الهی این آغاز مشوق و محرکی برای محققان و اندیشمندان مسلمان باشد تا قلم برگیرند و در این زمینه</w:t>
      </w:r>
      <w:r w:rsidR="00C74993" w:rsidRPr="00CD6CFF">
        <w:rPr>
          <w:rStyle w:val="Char6"/>
          <w:rFonts w:hint="cs"/>
          <w:rtl/>
        </w:rPr>
        <w:t xml:space="preserve"> کتاب‌های</w:t>
      </w:r>
      <w:r w:rsidRPr="00CD6CFF">
        <w:rPr>
          <w:rStyle w:val="Char6"/>
          <w:rFonts w:hint="cs"/>
          <w:rtl/>
        </w:rPr>
        <w:t xml:space="preserve"> کامل و فراگیر تالیف نمایند و با شیوه‌ای تحلیلی و مستدل وسیله‌ها و اهداف تربیت اسلامی را بررسی کنند که پس از مدت کوتاهی</w:t>
      </w:r>
      <w:r w:rsidR="00C74993" w:rsidRPr="00CD6CFF">
        <w:rPr>
          <w:rStyle w:val="Char6"/>
          <w:rFonts w:hint="cs"/>
          <w:rtl/>
        </w:rPr>
        <w:t xml:space="preserve"> کتاب‌های</w:t>
      </w:r>
      <w:r w:rsidRPr="00CD6CFF">
        <w:rPr>
          <w:rStyle w:val="Char6"/>
          <w:rFonts w:hint="cs"/>
          <w:rtl/>
        </w:rPr>
        <w:t xml:space="preserve"> تربیتی مختلفی در دسترس قرار گیرد، تا برای علاقمندان قابل استفاده باشد. خصوصا پدران و مادران دلسوزی که به امر پرورش شخصیت روحی، اخلاقی و فکری فرزندان خود اهمیت می‌دهند. زمانی که این تلاش‌ها نتیجه بدهد و فرزندی شایسته، آنچنان که اسلامی می‌گویند، تحویل جامعه خویش بدهیم، خواهیم دید که نسل پرورش یافته چگونه مدارج ترقی و پیشرفت را طی می‌کند و راه رسیدن به مدین</w:t>
      </w:r>
      <w:r w:rsidR="00CD6CFF">
        <w:rPr>
          <w:rStyle w:val="Char6"/>
          <w:rFonts w:hint="cs"/>
          <w:rtl/>
        </w:rPr>
        <w:t>ۀ</w:t>
      </w:r>
      <w:r w:rsidRPr="00CD6CFF">
        <w:rPr>
          <w:rStyle w:val="Char6"/>
          <w:rFonts w:hint="cs"/>
          <w:rtl/>
        </w:rPr>
        <w:t xml:space="preserve"> فاضله‌ای را که همیشه آرزوی بشریت بوده است به مردم می‌نمایاند.</w:t>
      </w:r>
    </w:p>
    <w:p w:rsidR="00391F32" w:rsidRPr="00CD6CFF" w:rsidRDefault="00391F32" w:rsidP="00391F32">
      <w:pPr>
        <w:bidi/>
        <w:ind w:firstLine="284"/>
        <w:jc w:val="both"/>
        <w:rPr>
          <w:rStyle w:val="Char6"/>
          <w:rtl/>
        </w:rPr>
      </w:pPr>
      <w:r w:rsidRPr="00CD6CFF">
        <w:rPr>
          <w:rStyle w:val="Char6"/>
          <w:rFonts w:hint="cs"/>
          <w:rtl/>
        </w:rPr>
        <w:t>این کتاب شامل 3 بخش است، هر بخش چندین فصل دارد و هر فصل شامل موضوعات مستقلی به شرح زیر است:</w:t>
      </w:r>
    </w:p>
    <w:p w:rsidR="00391F32" w:rsidRPr="00CD6CFF" w:rsidRDefault="00391F32" w:rsidP="00391F32">
      <w:pPr>
        <w:bidi/>
        <w:ind w:firstLine="284"/>
        <w:jc w:val="both"/>
        <w:rPr>
          <w:rStyle w:val="Char6"/>
          <w:rtl/>
        </w:rPr>
      </w:pPr>
      <w:r w:rsidRPr="00CD6CFF">
        <w:rPr>
          <w:rStyle w:val="Char6"/>
          <w:rFonts w:hint="cs"/>
          <w:rtl/>
        </w:rPr>
        <w:t>بخش اول: که شامل چهار فصل می‌باشد.</w:t>
      </w:r>
    </w:p>
    <w:p w:rsidR="00391F32" w:rsidRPr="00CD6CFF" w:rsidRDefault="00391F32" w:rsidP="00C74993">
      <w:pPr>
        <w:bidi/>
        <w:ind w:firstLine="284"/>
        <w:jc w:val="both"/>
        <w:rPr>
          <w:rStyle w:val="Char6"/>
          <w:rtl/>
        </w:rPr>
      </w:pPr>
      <w:r w:rsidRPr="00CD6CFF">
        <w:rPr>
          <w:rStyle w:val="Char6"/>
          <w:rFonts w:hint="cs"/>
          <w:rtl/>
        </w:rPr>
        <w:t>فصل اول: ازدواج نمونه و رابط</w:t>
      </w:r>
      <w:r w:rsidR="00CD6CFF">
        <w:rPr>
          <w:rStyle w:val="Char6"/>
          <w:rFonts w:hint="cs"/>
          <w:rtl/>
        </w:rPr>
        <w:t>ۀ</w:t>
      </w:r>
      <w:r w:rsidRPr="00CD6CFF">
        <w:rPr>
          <w:rStyle w:val="Char6"/>
          <w:rFonts w:hint="cs"/>
          <w:rtl/>
        </w:rPr>
        <w:t xml:space="preserve"> آن با تربیت.</w:t>
      </w:r>
    </w:p>
    <w:p w:rsidR="00391F32" w:rsidRPr="00CD6CFF" w:rsidRDefault="00391F32" w:rsidP="00C74993">
      <w:pPr>
        <w:bidi/>
        <w:ind w:firstLine="284"/>
        <w:jc w:val="both"/>
        <w:rPr>
          <w:rStyle w:val="Char6"/>
          <w:rtl/>
        </w:rPr>
      </w:pPr>
      <w:r w:rsidRPr="00CD6CFF">
        <w:rPr>
          <w:rStyle w:val="Char6"/>
          <w:rFonts w:hint="cs"/>
          <w:rtl/>
        </w:rPr>
        <w:t>فصل دوم: محبت ذاتی فرزند.</w:t>
      </w:r>
    </w:p>
    <w:p w:rsidR="00391F32" w:rsidRPr="00CD6CFF" w:rsidRDefault="00391F32" w:rsidP="00C74993">
      <w:pPr>
        <w:bidi/>
        <w:ind w:firstLine="284"/>
        <w:jc w:val="both"/>
        <w:rPr>
          <w:rStyle w:val="Char6"/>
          <w:rtl/>
        </w:rPr>
      </w:pPr>
      <w:r w:rsidRPr="00CD6CFF">
        <w:rPr>
          <w:rStyle w:val="Char6"/>
          <w:rFonts w:hint="cs"/>
          <w:rtl/>
        </w:rPr>
        <w:t>فصل سوم: احکام عمومی راجع به نوزاد که شامل چهار مبحث است:</w:t>
      </w:r>
    </w:p>
    <w:p w:rsidR="00391F32" w:rsidRPr="00CD6CFF" w:rsidRDefault="00391F32" w:rsidP="000725B1">
      <w:pPr>
        <w:numPr>
          <w:ilvl w:val="0"/>
          <w:numId w:val="3"/>
        </w:numPr>
        <w:bidi/>
        <w:ind w:left="641" w:hanging="357"/>
        <w:jc w:val="both"/>
        <w:rPr>
          <w:rStyle w:val="Char6"/>
        </w:rPr>
      </w:pPr>
      <w:r w:rsidRPr="00CD6CFF">
        <w:rPr>
          <w:rStyle w:val="Char6"/>
          <w:rFonts w:hint="cs"/>
          <w:rtl/>
        </w:rPr>
        <w:t>آنچه والدین در هنگام تولد نوزاد انجام می‌دهند.</w:t>
      </w:r>
    </w:p>
    <w:p w:rsidR="00391F32" w:rsidRPr="00CD6CFF" w:rsidRDefault="00391F32" w:rsidP="000725B1">
      <w:pPr>
        <w:numPr>
          <w:ilvl w:val="0"/>
          <w:numId w:val="3"/>
        </w:numPr>
        <w:bidi/>
        <w:ind w:left="641" w:hanging="357"/>
        <w:jc w:val="both"/>
        <w:rPr>
          <w:rStyle w:val="Char6"/>
        </w:rPr>
      </w:pPr>
      <w:r w:rsidRPr="00CD6CFF">
        <w:rPr>
          <w:rStyle w:val="Char6"/>
          <w:rFonts w:hint="cs"/>
          <w:rtl/>
        </w:rPr>
        <w:t>نامگذاری نوزاد و احکام آن.</w:t>
      </w:r>
    </w:p>
    <w:p w:rsidR="00391F32" w:rsidRPr="00CD6CFF" w:rsidRDefault="00391F32" w:rsidP="000725B1">
      <w:pPr>
        <w:numPr>
          <w:ilvl w:val="0"/>
          <w:numId w:val="3"/>
        </w:numPr>
        <w:bidi/>
        <w:ind w:left="641" w:hanging="357"/>
        <w:jc w:val="both"/>
        <w:rPr>
          <w:rStyle w:val="Char6"/>
        </w:rPr>
      </w:pPr>
      <w:r w:rsidRPr="00CD6CFF">
        <w:rPr>
          <w:rStyle w:val="Char6"/>
          <w:rFonts w:hint="cs"/>
          <w:rtl/>
        </w:rPr>
        <w:t>احکام عقیق</w:t>
      </w:r>
      <w:r w:rsidR="00CD6CFF">
        <w:rPr>
          <w:rStyle w:val="Char6"/>
          <w:rFonts w:hint="cs"/>
          <w:rtl/>
        </w:rPr>
        <w:t>ۀ</w:t>
      </w:r>
      <w:r w:rsidRPr="00CD6CFF">
        <w:rPr>
          <w:rStyle w:val="Char6"/>
          <w:rFonts w:hint="cs"/>
          <w:rtl/>
        </w:rPr>
        <w:t xml:space="preserve"> نوزاد.</w:t>
      </w:r>
    </w:p>
    <w:p w:rsidR="00391F32" w:rsidRPr="00CD6CFF" w:rsidRDefault="00391F32" w:rsidP="000725B1">
      <w:pPr>
        <w:numPr>
          <w:ilvl w:val="0"/>
          <w:numId w:val="3"/>
        </w:numPr>
        <w:bidi/>
        <w:ind w:left="641" w:hanging="357"/>
        <w:jc w:val="both"/>
        <w:rPr>
          <w:rStyle w:val="Char6"/>
        </w:rPr>
      </w:pPr>
      <w:r w:rsidRPr="00CD6CFF">
        <w:rPr>
          <w:rStyle w:val="Char6"/>
          <w:rFonts w:hint="cs"/>
          <w:rtl/>
        </w:rPr>
        <w:t>ختنه و احکام آن.</w:t>
      </w:r>
    </w:p>
    <w:p w:rsidR="00391F32" w:rsidRPr="003153E6" w:rsidRDefault="00391F32" w:rsidP="003153E6">
      <w:pPr>
        <w:pStyle w:val="a6"/>
        <w:rPr>
          <w:rtl/>
        </w:rPr>
      </w:pPr>
      <w:r w:rsidRPr="003153E6">
        <w:rPr>
          <w:rFonts w:hint="cs"/>
          <w:rtl/>
        </w:rPr>
        <w:t>فصل چهارم: عوامل انحراف فرزندان و</w:t>
      </w:r>
      <w:r w:rsidR="00BF320D" w:rsidRPr="003153E6">
        <w:rPr>
          <w:rFonts w:hint="cs"/>
          <w:rtl/>
        </w:rPr>
        <w:t xml:space="preserve"> راه‌ها</w:t>
      </w:r>
      <w:r w:rsidRPr="003153E6">
        <w:rPr>
          <w:rFonts w:hint="cs"/>
          <w:rtl/>
        </w:rPr>
        <w:t>ی درمان آن.</w:t>
      </w:r>
    </w:p>
    <w:p w:rsidR="000F3763" w:rsidRPr="003153E6" w:rsidRDefault="000F3763" w:rsidP="003153E6">
      <w:pPr>
        <w:pStyle w:val="a6"/>
        <w:rPr>
          <w:rtl/>
        </w:rPr>
      </w:pPr>
      <w:r w:rsidRPr="003153E6">
        <w:rPr>
          <w:rFonts w:hint="cs"/>
          <w:rtl/>
        </w:rPr>
        <w:t>بخش دوم: بحث واحدی است که دربار</w:t>
      </w:r>
      <w:r w:rsidR="00CD6CFF" w:rsidRPr="003153E6">
        <w:rPr>
          <w:rFonts w:hint="cs"/>
          <w:rtl/>
        </w:rPr>
        <w:t>ۀ</w:t>
      </w:r>
      <w:r w:rsidRPr="003153E6">
        <w:rPr>
          <w:rFonts w:hint="cs"/>
          <w:rtl/>
        </w:rPr>
        <w:t xml:space="preserve"> مهم‌ترین </w:t>
      </w:r>
      <w:r w:rsidR="008B6C16">
        <w:rPr>
          <w:rFonts w:hint="cs"/>
          <w:rtl/>
        </w:rPr>
        <w:t>مسؤولیت‌ها</w:t>
      </w:r>
      <w:r w:rsidRPr="003153E6">
        <w:rPr>
          <w:rFonts w:hint="cs"/>
          <w:rtl/>
        </w:rPr>
        <w:t>ی تربیتی والدین و مربیان در قبال فرزندان می‌باشد که شامل هفت فصل می‌باشد.</w:t>
      </w:r>
    </w:p>
    <w:p w:rsidR="000F3763" w:rsidRPr="00CD6CFF" w:rsidRDefault="000F3763" w:rsidP="003153E6">
      <w:pPr>
        <w:bidi/>
        <w:ind w:firstLine="284"/>
        <w:jc w:val="both"/>
        <w:rPr>
          <w:rStyle w:val="Char6"/>
          <w:rtl/>
        </w:rPr>
      </w:pPr>
      <w:r w:rsidRPr="00CD6CFF">
        <w:rPr>
          <w:rStyle w:val="Char6"/>
          <w:rFonts w:hint="cs"/>
          <w:rtl/>
        </w:rPr>
        <w:t xml:space="preserve">فصل اول: </w:t>
      </w:r>
      <w:r w:rsidR="00313D96" w:rsidRPr="00CD6CFF">
        <w:rPr>
          <w:rStyle w:val="Char6"/>
          <w:rFonts w:hint="cs"/>
          <w:rtl/>
        </w:rPr>
        <w:t>مسؤول</w:t>
      </w:r>
      <w:r w:rsidRPr="00CD6CFF">
        <w:rPr>
          <w:rStyle w:val="Char6"/>
          <w:rFonts w:hint="cs"/>
          <w:rtl/>
        </w:rPr>
        <w:t>یت تربیت ایمانی.</w:t>
      </w:r>
    </w:p>
    <w:p w:rsidR="000F3763" w:rsidRPr="00CD6CFF" w:rsidRDefault="000F3763" w:rsidP="003153E6">
      <w:pPr>
        <w:bidi/>
        <w:ind w:firstLine="284"/>
        <w:jc w:val="both"/>
        <w:rPr>
          <w:rStyle w:val="Char6"/>
          <w:rtl/>
        </w:rPr>
      </w:pPr>
      <w:r w:rsidRPr="00CD6CFF">
        <w:rPr>
          <w:rStyle w:val="Char6"/>
          <w:rFonts w:hint="cs"/>
          <w:rtl/>
        </w:rPr>
        <w:t xml:space="preserve">فصل دوم: </w:t>
      </w:r>
      <w:r w:rsidR="00313D96" w:rsidRPr="00CD6CFF">
        <w:rPr>
          <w:rStyle w:val="Char6"/>
          <w:rFonts w:hint="cs"/>
          <w:rtl/>
        </w:rPr>
        <w:t>مسؤول</w:t>
      </w:r>
      <w:r w:rsidRPr="00CD6CFF">
        <w:rPr>
          <w:rStyle w:val="Char6"/>
          <w:rFonts w:hint="cs"/>
          <w:rtl/>
        </w:rPr>
        <w:t>یت تربیت رفتاری.</w:t>
      </w:r>
    </w:p>
    <w:p w:rsidR="000F3763" w:rsidRPr="00CD6CFF" w:rsidRDefault="000F3763" w:rsidP="003153E6">
      <w:pPr>
        <w:bidi/>
        <w:ind w:firstLine="284"/>
        <w:jc w:val="both"/>
        <w:rPr>
          <w:rStyle w:val="Char6"/>
          <w:rtl/>
        </w:rPr>
      </w:pPr>
      <w:r w:rsidRPr="00CD6CFF">
        <w:rPr>
          <w:rStyle w:val="Char6"/>
          <w:rFonts w:hint="cs"/>
          <w:rtl/>
        </w:rPr>
        <w:t xml:space="preserve">فصل سوم: </w:t>
      </w:r>
      <w:r w:rsidR="00313D96" w:rsidRPr="00CD6CFF">
        <w:rPr>
          <w:rStyle w:val="Char6"/>
          <w:rFonts w:hint="cs"/>
          <w:rtl/>
        </w:rPr>
        <w:t>مسؤول</w:t>
      </w:r>
      <w:r w:rsidRPr="00CD6CFF">
        <w:rPr>
          <w:rStyle w:val="Char6"/>
          <w:rFonts w:hint="cs"/>
          <w:rtl/>
        </w:rPr>
        <w:t>یت تربیت جسمی.</w:t>
      </w:r>
    </w:p>
    <w:p w:rsidR="000F3763" w:rsidRPr="00CD6CFF" w:rsidRDefault="000F3763" w:rsidP="00C74993">
      <w:pPr>
        <w:bidi/>
        <w:ind w:firstLine="284"/>
        <w:jc w:val="both"/>
        <w:rPr>
          <w:rStyle w:val="Char6"/>
          <w:rtl/>
        </w:rPr>
      </w:pPr>
      <w:r w:rsidRPr="00CD6CFF">
        <w:rPr>
          <w:rStyle w:val="Char6"/>
          <w:rFonts w:hint="cs"/>
          <w:rtl/>
        </w:rPr>
        <w:t xml:space="preserve">فصل چهارم: </w:t>
      </w:r>
      <w:r w:rsidR="00313D96" w:rsidRPr="00CD6CFF">
        <w:rPr>
          <w:rStyle w:val="Char6"/>
          <w:rFonts w:hint="cs"/>
          <w:rtl/>
        </w:rPr>
        <w:t>مسؤول</w:t>
      </w:r>
      <w:r w:rsidRPr="00CD6CFF">
        <w:rPr>
          <w:rStyle w:val="Char6"/>
          <w:rFonts w:hint="cs"/>
          <w:rtl/>
        </w:rPr>
        <w:t>یت تربیت فکری.</w:t>
      </w:r>
    </w:p>
    <w:p w:rsidR="000F3763" w:rsidRPr="00CD6CFF" w:rsidRDefault="000F3763" w:rsidP="00C74993">
      <w:pPr>
        <w:bidi/>
        <w:ind w:firstLine="284"/>
        <w:jc w:val="both"/>
        <w:rPr>
          <w:rStyle w:val="Char6"/>
          <w:rtl/>
        </w:rPr>
      </w:pPr>
      <w:r w:rsidRPr="00CD6CFF">
        <w:rPr>
          <w:rStyle w:val="Char6"/>
          <w:rFonts w:hint="cs"/>
          <w:rtl/>
        </w:rPr>
        <w:t xml:space="preserve">فصل پنجم: </w:t>
      </w:r>
      <w:r w:rsidR="00313D96" w:rsidRPr="00CD6CFF">
        <w:rPr>
          <w:rStyle w:val="Char6"/>
          <w:rFonts w:hint="cs"/>
          <w:rtl/>
        </w:rPr>
        <w:t>مسؤول</w:t>
      </w:r>
      <w:r w:rsidRPr="00CD6CFF">
        <w:rPr>
          <w:rStyle w:val="Char6"/>
          <w:rFonts w:hint="cs"/>
          <w:rtl/>
        </w:rPr>
        <w:t>یت تربیت روحی.</w:t>
      </w:r>
    </w:p>
    <w:p w:rsidR="000F3763" w:rsidRPr="00CD6CFF" w:rsidRDefault="000F3763" w:rsidP="00C74993">
      <w:pPr>
        <w:bidi/>
        <w:ind w:firstLine="284"/>
        <w:jc w:val="both"/>
        <w:rPr>
          <w:rStyle w:val="Char6"/>
          <w:rtl/>
        </w:rPr>
      </w:pPr>
      <w:r w:rsidRPr="00CD6CFF">
        <w:rPr>
          <w:rStyle w:val="Char6"/>
          <w:rFonts w:hint="cs"/>
          <w:rtl/>
        </w:rPr>
        <w:t xml:space="preserve">فصل ششم: </w:t>
      </w:r>
      <w:r w:rsidR="00313D96" w:rsidRPr="00CD6CFF">
        <w:rPr>
          <w:rStyle w:val="Char6"/>
          <w:rFonts w:hint="cs"/>
          <w:rtl/>
        </w:rPr>
        <w:t>مسؤول</w:t>
      </w:r>
      <w:r w:rsidRPr="00CD6CFF">
        <w:rPr>
          <w:rStyle w:val="Char6"/>
          <w:rFonts w:hint="cs"/>
          <w:rtl/>
        </w:rPr>
        <w:t>یت تربیت اجتماعی.</w:t>
      </w:r>
    </w:p>
    <w:p w:rsidR="000F3763" w:rsidRPr="00CD6CFF" w:rsidRDefault="000F3763" w:rsidP="00C74993">
      <w:pPr>
        <w:bidi/>
        <w:ind w:firstLine="284"/>
        <w:jc w:val="both"/>
        <w:rPr>
          <w:rStyle w:val="Char6"/>
          <w:rtl/>
        </w:rPr>
      </w:pPr>
      <w:r w:rsidRPr="00CD6CFF">
        <w:rPr>
          <w:rStyle w:val="Char6"/>
          <w:rFonts w:hint="cs"/>
          <w:rtl/>
        </w:rPr>
        <w:t xml:space="preserve">فصل هفتم: </w:t>
      </w:r>
      <w:r w:rsidR="00313D96" w:rsidRPr="00CD6CFF">
        <w:rPr>
          <w:rStyle w:val="Char6"/>
          <w:rFonts w:hint="cs"/>
          <w:rtl/>
        </w:rPr>
        <w:t>مسؤول</w:t>
      </w:r>
      <w:r w:rsidRPr="00CD6CFF">
        <w:rPr>
          <w:rStyle w:val="Char6"/>
          <w:rFonts w:hint="cs"/>
          <w:rtl/>
        </w:rPr>
        <w:t>یت تربیت جنسی.</w:t>
      </w:r>
    </w:p>
    <w:p w:rsidR="000F3763" w:rsidRPr="00CD6CFF" w:rsidRDefault="000F3763" w:rsidP="00C74993">
      <w:pPr>
        <w:bidi/>
        <w:ind w:firstLine="284"/>
        <w:jc w:val="both"/>
        <w:rPr>
          <w:rStyle w:val="Char6"/>
          <w:rtl/>
        </w:rPr>
      </w:pPr>
      <w:r w:rsidRPr="00CD6CFF">
        <w:rPr>
          <w:rStyle w:val="Char6"/>
          <w:rFonts w:hint="cs"/>
          <w:rtl/>
        </w:rPr>
        <w:t>بخش سوم: که سه فصل است</w:t>
      </w:r>
    </w:p>
    <w:p w:rsidR="000F3763" w:rsidRPr="00CD6CFF" w:rsidRDefault="000F3763" w:rsidP="00C74993">
      <w:pPr>
        <w:bidi/>
        <w:ind w:firstLine="284"/>
        <w:jc w:val="both"/>
        <w:rPr>
          <w:rStyle w:val="Char6"/>
          <w:rtl/>
        </w:rPr>
      </w:pPr>
      <w:r w:rsidRPr="00CD6CFF">
        <w:rPr>
          <w:rStyle w:val="Char6"/>
          <w:rFonts w:hint="cs"/>
          <w:rtl/>
        </w:rPr>
        <w:t xml:space="preserve">فصل اول: عوامل </w:t>
      </w:r>
      <w:r w:rsidR="00547FA3" w:rsidRPr="00CD6CFF">
        <w:rPr>
          <w:rStyle w:val="Char6"/>
          <w:rFonts w:hint="cs"/>
          <w:rtl/>
        </w:rPr>
        <w:t>مؤثر</w:t>
      </w:r>
      <w:r w:rsidRPr="00CD6CFF">
        <w:rPr>
          <w:rStyle w:val="Char6"/>
          <w:rFonts w:hint="cs"/>
          <w:rtl/>
        </w:rPr>
        <w:t xml:space="preserve"> تربیتی.</w:t>
      </w:r>
    </w:p>
    <w:p w:rsidR="000F3763" w:rsidRPr="00CD6CFF" w:rsidRDefault="000F3763" w:rsidP="00C74993">
      <w:pPr>
        <w:bidi/>
        <w:ind w:firstLine="284"/>
        <w:jc w:val="both"/>
        <w:rPr>
          <w:rStyle w:val="Char6"/>
          <w:rtl/>
        </w:rPr>
      </w:pPr>
      <w:r w:rsidRPr="00CD6CFF">
        <w:rPr>
          <w:rStyle w:val="Char6"/>
          <w:rFonts w:hint="cs"/>
          <w:rtl/>
        </w:rPr>
        <w:t>فصل دوم: قواعد اساسی در تربیت فرزند.</w:t>
      </w:r>
    </w:p>
    <w:p w:rsidR="000F3763" w:rsidRPr="00CD6CFF" w:rsidRDefault="000F3763" w:rsidP="00C74993">
      <w:pPr>
        <w:bidi/>
        <w:ind w:firstLine="284"/>
        <w:jc w:val="both"/>
        <w:rPr>
          <w:rStyle w:val="Char6"/>
          <w:rtl/>
        </w:rPr>
      </w:pPr>
      <w:r w:rsidRPr="00CD6CFF">
        <w:rPr>
          <w:rStyle w:val="Char6"/>
          <w:rFonts w:hint="cs"/>
          <w:rtl/>
        </w:rPr>
        <w:t>فصل سوم: نقطه نظرها و پیشنهادات ضروری تربیتی.</w:t>
      </w:r>
    </w:p>
    <w:p w:rsidR="000F3763" w:rsidRPr="00CD6CFF" w:rsidRDefault="000F3763" w:rsidP="00B12A00">
      <w:pPr>
        <w:bidi/>
        <w:ind w:firstLine="284"/>
        <w:jc w:val="both"/>
        <w:rPr>
          <w:rStyle w:val="Char6"/>
          <w:rtl/>
        </w:rPr>
      </w:pPr>
      <w:r w:rsidRPr="00CD6CFF">
        <w:rPr>
          <w:rStyle w:val="Char6"/>
          <w:rFonts w:hint="cs"/>
          <w:rtl/>
        </w:rPr>
        <w:t>آنچه تقدیم شد، عناوین بخش‌های سه‌گانه و فصول مربوط به آن بود. هر فصل حاوی مطالبی مهم و مفید در رابطه با موضوع است، موضوعی که هدفش ارائه راه پرورش فرزندی شایسته برای جامعه و سربازی نیرومند برای اسلام و شخصیتی ارجمند که فضائل اخلاقی مانند بزرگواری، ایثار و گذشت را در خود جمع کرده است، می‌باشد.</w:t>
      </w:r>
    </w:p>
    <w:p w:rsidR="000F3763" w:rsidRPr="00CD6CFF" w:rsidRDefault="000F3763" w:rsidP="000F3763">
      <w:pPr>
        <w:bidi/>
        <w:ind w:firstLine="284"/>
        <w:jc w:val="both"/>
        <w:rPr>
          <w:rStyle w:val="Char6"/>
          <w:rtl/>
        </w:rPr>
      </w:pPr>
      <w:r w:rsidRPr="00CD6CFF">
        <w:rPr>
          <w:rStyle w:val="Char6"/>
          <w:rFonts w:hint="cs"/>
          <w:rtl/>
        </w:rPr>
        <w:t>در خاتمه از خداوند سبحان تقاضا می‌کنم که نیتم را در جهت برآوردن رضایتش خالص گرداند و</w:t>
      </w:r>
      <w:r w:rsidR="007B575D" w:rsidRPr="00CD6CFF">
        <w:rPr>
          <w:rStyle w:val="Char6"/>
          <w:rFonts w:hint="cs"/>
          <w:rtl/>
        </w:rPr>
        <w:t xml:space="preserve"> آن را </w:t>
      </w:r>
      <w:r w:rsidRPr="00CD6CFF">
        <w:rPr>
          <w:rStyle w:val="Char6"/>
          <w:rFonts w:hint="cs"/>
          <w:rtl/>
        </w:rPr>
        <w:t>به توشه‌ای برای قیامتم بدل کند، روزی که تمامی اعمال</w:t>
      </w:r>
      <w:r w:rsidR="009B737B" w:rsidRPr="00CD6CFF">
        <w:rPr>
          <w:rStyle w:val="Char6"/>
          <w:rFonts w:hint="cs"/>
          <w:rtl/>
        </w:rPr>
        <w:t xml:space="preserve"> انسان‌ها </w:t>
      </w:r>
      <w:r w:rsidRPr="00CD6CFF">
        <w:rPr>
          <w:rStyle w:val="Char6"/>
          <w:rFonts w:hint="cs"/>
          <w:rtl/>
        </w:rPr>
        <w:t>در پیشگاهش عرضه می‌گردد.</w:t>
      </w:r>
    </w:p>
    <w:p w:rsidR="000F3763" w:rsidRPr="00CD6CFF" w:rsidRDefault="000F3763" w:rsidP="000F3763">
      <w:pPr>
        <w:bidi/>
        <w:ind w:firstLine="284"/>
        <w:jc w:val="both"/>
        <w:rPr>
          <w:rStyle w:val="Char6"/>
          <w:rtl/>
        </w:rPr>
      </w:pPr>
      <w:r w:rsidRPr="00CD6CFF">
        <w:rPr>
          <w:rStyle w:val="Char6"/>
          <w:rFonts w:hint="cs"/>
          <w:rtl/>
        </w:rPr>
        <w:t>از اعماق قلبم و با تمامی وجود از پروردگارم تقاضا می‌کنم که این نوشتار وسیله‌ای نافع و پرتو نوری برای کسانی باشد که می‌خواهند حیاتی ارزشمند داشته باشند و در راه هدایت و صراط مستقیم گام بردارند.</w:t>
      </w:r>
    </w:p>
    <w:p w:rsidR="000F3763" w:rsidRPr="006C0B13" w:rsidRDefault="000F3763" w:rsidP="006C0B13">
      <w:pPr>
        <w:pStyle w:val="a7"/>
        <w:ind w:firstLine="0"/>
        <w:jc w:val="right"/>
        <w:rPr>
          <w:rtl/>
        </w:rPr>
      </w:pPr>
      <w:r w:rsidRPr="006C0B13">
        <w:rPr>
          <w:rFonts w:hint="cs"/>
          <w:rtl/>
        </w:rPr>
        <w:t>مولف</w:t>
      </w:r>
    </w:p>
    <w:p w:rsidR="000F3763" w:rsidRPr="006C0B13" w:rsidRDefault="000F3763" w:rsidP="006C0B13">
      <w:pPr>
        <w:pStyle w:val="a7"/>
        <w:ind w:firstLine="0"/>
        <w:jc w:val="right"/>
        <w:rPr>
          <w:rtl/>
        </w:rPr>
      </w:pPr>
      <w:r w:rsidRPr="006C0B13">
        <w:rPr>
          <w:rFonts w:hint="cs"/>
          <w:rtl/>
        </w:rPr>
        <w:t>«عبدالله ناصح علوان»</w:t>
      </w:r>
    </w:p>
    <w:p w:rsidR="006C0B13" w:rsidRDefault="006C0B13" w:rsidP="006C0B13">
      <w:pPr>
        <w:pStyle w:val="a6"/>
        <w:rPr>
          <w:rtl/>
        </w:rPr>
        <w:sectPr w:rsidR="006C0B13" w:rsidSect="00B26CDF">
          <w:headerReference w:type="default" r:id="rId20"/>
          <w:footnotePr>
            <w:numRestart w:val="eachPage"/>
          </w:footnotePr>
          <w:type w:val="oddPage"/>
          <w:pgSz w:w="9356" w:h="13608" w:code="9"/>
          <w:pgMar w:top="567" w:right="1134" w:bottom="851" w:left="1134" w:header="454" w:footer="0" w:gutter="0"/>
          <w:cols w:space="708"/>
          <w:titlePg/>
          <w:bidi/>
          <w:rtlGutter/>
          <w:docGrid w:linePitch="360"/>
        </w:sectPr>
      </w:pPr>
    </w:p>
    <w:p w:rsidR="0088544F" w:rsidRPr="00F61C46" w:rsidRDefault="0088544F" w:rsidP="00C8063C">
      <w:pPr>
        <w:pStyle w:val="a"/>
        <w:rPr>
          <w:rtl/>
        </w:rPr>
      </w:pPr>
      <w:bookmarkStart w:id="18" w:name="_Toc248463548"/>
      <w:bookmarkStart w:id="19" w:name="_Toc342424707"/>
      <w:bookmarkStart w:id="20" w:name="_Toc432319976"/>
      <w:r>
        <w:rPr>
          <w:rFonts w:hint="cs"/>
          <w:rtl/>
        </w:rPr>
        <w:t>مقدم</w:t>
      </w:r>
      <w:r w:rsidR="00B62017">
        <w:rPr>
          <w:rFonts w:hint="cs"/>
          <w:rtl/>
        </w:rPr>
        <w:t>ۀ</w:t>
      </w:r>
      <w:r>
        <w:rPr>
          <w:rFonts w:hint="cs"/>
          <w:rtl/>
        </w:rPr>
        <w:t xml:space="preserve"> دانشمند بزرگ</w:t>
      </w:r>
      <w:bookmarkStart w:id="21" w:name="_Toc248463549"/>
      <w:bookmarkEnd w:id="18"/>
      <w:r w:rsidR="00C8063C">
        <w:rPr>
          <w:rFonts w:hint="cs"/>
          <w:rtl/>
        </w:rPr>
        <w:t xml:space="preserve"> </w:t>
      </w:r>
      <w:r>
        <w:rPr>
          <w:rFonts w:hint="cs"/>
          <w:rtl/>
        </w:rPr>
        <w:t>جناب وهبی سلیمان الغاوجی الألبانی</w:t>
      </w:r>
      <w:bookmarkEnd w:id="19"/>
      <w:bookmarkEnd w:id="20"/>
      <w:bookmarkEnd w:id="21"/>
    </w:p>
    <w:p w:rsidR="00E54B2A" w:rsidRPr="006C0B13" w:rsidRDefault="0088544F" w:rsidP="006C0B13">
      <w:pPr>
        <w:pStyle w:val="a6"/>
        <w:rPr>
          <w:rtl/>
        </w:rPr>
      </w:pPr>
      <w:r w:rsidRPr="006C0B13">
        <w:rPr>
          <w:rFonts w:hint="cs"/>
          <w:rtl/>
        </w:rPr>
        <w:t>مقدم</w:t>
      </w:r>
      <w:r w:rsidR="00CD6CFF" w:rsidRPr="006C0B13">
        <w:rPr>
          <w:rFonts w:hint="cs"/>
          <w:rtl/>
        </w:rPr>
        <w:t>ۀ</w:t>
      </w:r>
      <w:r w:rsidRPr="006C0B13">
        <w:rPr>
          <w:rFonts w:hint="cs"/>
          <w:rtl/>
        </w:rPr>
        <w:t xml:space="preserve"> آشنائی من با شیخ «عبدالله علوان» از طریق مقال</w:t>
      </w:r>
      <w:r w:rsidR="00CD6CFF" w:rsidRPr="006C0B13">
        <w:rPr>
          <w:rFonts w:hint="cs"/>
          <w:rtl/>
        </w:rPr>
        <w:t>ۀ</w:t>
      </w:r>
      <w:r w:rsidRPr="006C0B13">
        <w:rPr>
          <w:rFonts w:hint="cs"/>
          <w:rtl/>
        </w:rPr>
        <w:t xml:space="preserve"> ایشان به نام «تقدیم به جانشینان انبیاء» بود و سپس به واسط</w:t>
      </w:r>
      <w:r w:rsidR="00CD6CFF" w:rsidRPr="006C0B13">
        <w:rPr>
          <w:rFonts w:hint="cs"/>
          <w:rtl/>
        </w:rPr>
        <w:t>ۀ</w:t>
      </w:r>
      <w:r w:rsidRPr="006C0B13">
        <w:rPr>
          <w:rFonts w:hint="cs"/>
          <w:rtl/>
        </w:rPr>
        <w:t xml:space="preserve"> مقالات و</w:t>
      </w:r>
      <w:r w:rsidR="00C74993" w:rsidRPr="006C0B13">
        <w:rPr>
          <w:rFonts w:hint="cs"/>
          <w:rtl/>
        </w:rPr>
        <w:t xml:space="preserve"> کتاب‌های</w:t>
      </w:r>
      <w:r w:rsidRPr="006C0B13">
        <w:rPr>
          <w:rFonts w:hint="cs"/>
          <w:rtl/>
        </w:rPr>
        <w:t xml:space="preserve">ش به نام «مسئوولیت اجتماعی در اسلام»، «آنچه جوانان باید بدانند» </w:t>
      </w:r>
      <w:r w:rsidR="008E5426" w:rsidRPr="006C0B13">
        <w:rPr>
          <w:rFonts w:hint="cs"/>
          <w:rtl/>
        </w:rPr>
        <w:t>و «صلاح الدین ایوبی» تداوم یافت.</w:t>
      </w:r>
    </w:p>
    <w:p w:rsidR="008E5426" w:rsidRPr="00CD6CFF" w:rsidRDefault="008E5426" w:rsidP="008E5426">
      <w:pPr>
        <w:bidi/>
        <w:ind w:firstLine="284"/>
        <w:jc w:val="both"/>
        <w:rPr>
          <w:rStyle w:val="Char6"/>
          <w:rtl/>
        </w:rPr>
      </w:pPr>
      <w:r w:rsidRPr="00CD6CFF">
        <w:rPr>
          <w:rStyle w:val="Char6"/>
          <w:rFonts w:hint="cs"/>
          <w:rtl/>
        </w:rPr>
        <w:t>سپس این شناخت در خلال مدتی مصاحبت و کار مشترک در زمین</w:t>
      </w:r>
      <w:r w:rsidR="00CD6CFF">
        <w:rPr>
          <w:rStyle w:val="Char6"/>
          <w:rFonts w:hint="cs"/>
          <w:rtl/>
        </w:rPr>
        <w:t>ۀ</w:t>
      </w:r>
      <w:r w:rsidRPr="00CD6CFF">
        <w:rPr>
          <w:rStyle w:val="Char6"/>
          <w:rFonts w:hint="cs"/>
          <w:rtl/>
        </w:rPr>
        <w:t xml:space="preserve"> مسائل آموزشی و پرورشی بیشتر شد و اگر از من بخواهند که در جمله‌ای کوتاه «عبدالله ناصح علوان» را توصیف کنم، خواهم گفت:</w:t>
      </w:r>
    </w:p>
    <w:p w:rsidR="008E5426" w:rsidRPr="00CD6CFF" w:rsidRDefault="008E5426" w:rsidP="00FA6FB7">
      <w:pPr>
        <w:bidi/>
        <w:ind w:firstLine="284"/>
        <w:jc w:val="both"/>
        <w:rPr>
          <w:rStyle w:val="Char6"/>
          <w:rtl/>
        </w:rPr>
      </w:pPr>
      <w:r w:rsidRPr="00CD6CFF">
        <w:rPr>
          <w:rStyle w:val="Char6"/>
          <w:rFonts w:hint="cs"/>
          <w:rtl/>
        </w:rPr>
        <w:t xml:space="preserve">«دانشمند </w:t>
      </w:r>
      <w:r w:rsidR="00321661" w:rsidRPr="00CD6CFF">
        <w:rPr>
          <w:rStyle w:val="Char6"/>
          <w:rFonts w:hint="cs"/>
          <w:rtl/>
        </w:rPr>
        <w:t>مؤمن</w:t>
      </w:r>
      <w:r w:rsidRPr="00CD6CFF">
        <w:rPr>
          <w:rStyle w:val="Char6"/>
          <w:rFonts w:hint="cs"/>
          <w:rtl/>
        </w:rPr>
        <w:t>ی است که همواره مفهومی ارزشمند از کلام رسول خدا</w:t>
      </w:r>
      <w:r w:rsidR="00FA6FB7">
        <w:rPr>
          <w:rFonts w:cs="CTraditional Arabic" w:hint="cs"/>
          <w:sz w:val="28"/>
          <w:szCs w:val="28"/>
          <w:rtl/>
          <w:lang w:bidi="fa-IR"/>
        </w:rPr>
        <w:t>ص</w:t>
      </w:r>
      <w:r w:rsidR="00FA6FB7" w:rsidRPr="00CD6CFF">
        <w:rPr>
          <w:rStyle w:val="Char6"/>
          <w:rFonts w:hint="cs"/>
          <w:rtl/>
        </w:rPr>
        <w:t xml:space="preserve"> </w:t>
      </w:r>
      <w:r w:rsidRPr="00CD6CFF">
        <w:rPr>
          <w:rStyle w:val="Char6"/>
          <w:rFonts w:hint="cs"/>
          <w:rtl/>
        </w:rPr>
        <w:t>را پیش چشم داشته که با تمامی وجود</w:t>
      </w:r>
      <w:r w:rsidR="007B575D" w:rsidRPr="00CD6CFF">
        <w:rPr>
          <w:rStyle w:val="Char6"/>
          <w:rFonts w:hint="cs"/>
          <w:rtl/>
        </w:rPr>
        <w:t xml:space="preserve"> آن را </w:t>
      </w:r>
      <w:r w:rsidRPr="00CD6CFF">
        <w:rPr>
          <w:rStyle w:val="Char6"/>
          <w:rFonts w:hint="cs"/>
          <w:rtl/>
        </w:rPr>
        <w:t>درک کرده و در خونش جریان دارد و آن کلام ارجمند این است:</w:t>
      </w:r>
    </w:p>
    <w:p w:rsidR="008E5426" w:rsidRPr="00CD6CFF" w:rsidRDefault="008E5426" w:rsidP="006416E0">
      <w:pPr>
        <w:bidi/>
        <w:ind w:firstLine="284"/>
        <w:jc w:val="both"/>
        <w:rPr>
          <w:rStyle w:val="Char6"/>
          <w:rtl/>
        </w:rPr>
      </w:pPr>
      <w:r w:rsidRPr="00CD6CFF">
        <w:rPr>
          <w:rStyle w:val="Char6"/>
          <w:rFonts w:hint="cs"/>
          <w:rtl/>
        </w:rPr>
        <w:t xml:space="preserve">«کسی که صبح برخیزد </w:t>
      </w:r>
      <w:r w:rsidR="006416E0" w:rsidRPr="00CD6CFF">
        <w:rPr>
          <w:rStyle w:val="Char6"/>
          <w:rFonts w:hint="cs"/>
          <w:rtl/>
        </w:rPr>
        <w:t>[</w:t>
      </w:r>
      <w:r w:rsidRPr="00CD6CFF">
        <w:rPr>
          <w:rStyle w:val="Char6"/>
          <w:rFonts w:hint="cs"/>
          <w:rtl/>
        </w:rPr>
        <w:t>مقصود آنکه هر کسی که همواره</w:t>
      </w:r>
      <w:r w:rsidR="006416E0" w:rsidRPr="00CD6CFF">
        <w:rPr>
          <w:rStyle w:val="Char6"/>
          <w:rFonts w:hint="cs"/>
          <w:rtl/>
        </w:rPr>
        <w:t>]</w:t>
      </w:r>
      <w:r w:rsidRPr="00CD6CFF">
        <w:rPr>
          <w:rStyle w:val="Char6"/>
          <w:rFonts w:hint="cs"/>
          <w:rtl/>
        </w:rPr>
        <w:t xml:space="preserve"> و در حل مشکلات مسلمین اهتمامی نورزد و تلاش نکند مسلمان نیست.»</w:t>
      </w:r>
    </w:p>
    <w:p w:rsidR="008E5426" w:rsidRPr="00CD6CFF" w:rsidRDefault="008E5426" w:rsidP="008E5426">
      <w:pPr>
        <w:bidi/>
        <w:ind w:firstLine="284"/>
        <w:jc w:val="both"/>
        <w:rPr>
          <w:rStyle w:val="Char6"/>
          <w:rtl/>
        </w:rPr>
      </w:pPr>
      <w:r w:rsidRPr="00CD6CFF">
        <w:rPr>
          <w:rStyle w:val="Char6"/>
          <w:rFonts w:hint="cs"/>
          <w:rtl/>
        </w:rPr>
        <w:t xml:space="preserve">به همین دلیل از جهات مختلف در انجام وظیفه‌ای که در قبال آن احساس </w:t>
      </w:r>
      <w:r w:rsidR="00313D96" w:rsidRPr="00CD6CFF">
        <w:rPr>
          <w:rStyle w:val="Char6"/>
          <w:rFonts w:hint="cs"/>
          <w:rtl/>
        </w:rPr>
        <w:t>مسؤول</w:t>
      </w:r>
      <w:r w:rsidRPr="00CD6CFF">
        <w:rPr>
          <w:rStyle w:val="Char6"/>
          <w:rFonts w:hint="cs"/>
          <w:rtl/>
        </w:rPr>
        <w:t>یت می‌کند، تلاش می‌نماید. او هنگامی که تبلیغ عقیده‌ای اسلامی را با روش حکیمانه و شیوه‌ای پسندیده احساس می‌کند، گروه دانشمندان اسلامی را مورد خطاب قرار داده و کتاب «تقدیم به جانشینان انبیاء» را می‌نویسد.</w:t>
      </w:r>
    </w:p>
    <w:p w:rsidR="008E5426" w:rsidRPr="00CD6CFF" w:rsidRDefault="008E5426" w:rsidP="00100EBB">
      <w:pPr>
        <w:bidi/>
        <w:ind w:firstLine="284"/>
        <w:jc w:val="both"/>
        <w:rPr>
          <w:rStyle w:val="Char6"/>
          <w:rtl/>
        </w:rPr>
      </w:pPr>
      <w:r w:rsidRPr="00CD6CFF">
        <w:rPr>
          <w:rStyle w:val="Char6"/>
          <w:rFonts w:hint="cs"/>
          <w:rtl/>
        </w:rPr>
        <w:t>و زمانی که با عام</w:t>
      </w:r>
      <w:r w:rsidR="00CD6CFF">
        <w:rPr>
          <w:rStyle w:val="Char6"/>
          <w:rFonts w:hint="cs"/>
          <w:rtl/>
        </w:rPr>
        <w:t>ۀ</w:t>
      </w:r>
      <w:r w:rsidRPr="00CD6CFF">
        <w:rPr>
          <w:rStyle w:val="Char6"/>
          <w:rFonts w:hint="cs"/>
          <w:rtl/>
        </w:rPr>
        <w:t xml:space="preserve"> مردم سخن می‌گوید، کتاب «نظر اسلام دربار</w:t>
      </w:r>
      <w:r w:rsidR="00CD6CFF">
        <w:rPr>
          <w:rStyle w:val="Char6"/>
          <w:rFonts w:hint="cs"/>
          <w:rtl/>
        </w:rPr>
        <w:t>ۀ</w:t>
      </w:r>
      <w:r w:rsidRPr="00CD6CFF">
        <w:rPr>
          <w:rStyle w:val="Char6"/>
          <w:rFonts w:hint="cs"/>
          <w:rtl/>
        </w:rPr>
        <w:t xml:space="preserve"> تلویزیون» را می‌نویسد و آنان را از خرید این وسیله برحذر داشته و جنبه‌های سوء این دستگاه را خاطرنشان </w:t>
      </w:r>
      <w:r w:rsidR="00BB3743" w:rsidRPr="00CD6CFF">
        <w:rPr>
          <w:rStyle w:val="Char6"/>
          <w:rFonts w:hint="cs"/>
          <w:rtl/>
        </w:rPr>
        <w:t>می‌سازد،</w:t>
      </w:r>
      <w:r w:rsidR="00671DE9" w:rsidRPr="00CD6CFF">
        <w:rPr>
          <w:rStyle w:val="Char6"/>
          <w:rFonts w:hint="cs"/>
          <w:rtl/>
        </w:rPr>
        <w:t xml:space="preserve"> البته این نوشته‌ها بعدها توسط ایشان کاملتر شده و به کتاب نظر اسلام دربار</w:t>
      </w:r>
      <w:r w:rsidR="00CD6CFF">
        <w:rPr>
          <w:rStyle w:val="Char6"/>
          <w:rFonts w:hint="cs"/>
          <w:rtl/>
        </w:rPr>
        <w:t>ۀ</w:t>
      </w:r>
      <w:r w:rsidR="00671DE9" w:rsidRPr="00CD6CFF">
        <w:rPr>
          <w:rStyle w:val="Char6"/>
          <w:rFonts w:hint="cs"/>
          <w:rtl/>
        </w:rPr>
        <w:t xml:space="preserve"> وسائل ارتباط جمعی تبدیل گردید.</w:t>
      </w:r>
    </w:p>
    <w:p w:rsidR="00671DE9" w:rsidRPr="00CD6CFF" w:rsidRDefault="00671DE9" w:rsidP="00671DE9">
      <w:pPr>
        <w:bidi/>
        <w:ind w:firstLine="284"/>
        <w:jc w:val="both"/>
        <w:rPr>
          <w:rStyle w:val="Char6"/>
          <w:rtl/>
        </w:rPr>
      </w:pPr>
      <w:r w:rsidRPr="00CD6CFF">
        <w:rPr>
          <w:rStyle w:val="Char6"/>
          <w:rFonts w:hint="cs"/>
          <w:rtl/>
        </w:rPr>
        <w:t>و زمانی که با دانشجویان سخن می‌گوید کتاب «ادعاهای مخالفین و جواب‌های آنان» را می‌نویسد. و با نوشتن کتاب «صلاح الدین ایوبی» خاطر</w:t>
      </w:r>
      <w:r w:rsidR="00CD6CFF">
        <w:rPr>
          <w:rStyle w:val="Char6"/>
          <w:rFonts w:hint="cs"/>
          <w:rtl/>
        </w:rPr>
        <w:t>ۀ</w:t>
      </w:r>
      <w:r w:rsidRPr="00CD6CFF">
        <w:rPr>
          <w:rStyle w:val="Char6"/>
          <w:rFonts w:hint="cs"/>
          <w:rtl/>
        </w:rPr>
        <w:t xml:space="preserve"> اقتدار و عظمت گذشت</w:t>
      </w:r>
      <w:r w:rsidR="00CD6CFF">
        <w:rPr>
          <w:rStyle w:val="Char6"/>
          <w:rFonts w:hint="cs"/>
          <w:rtl/>
        </w:rPr>
        <w:t>ۀ</w:t>
      </w:r>
      <w:r w:rsidRPr="00CD6CFF">
        <w:rPr>
          <w:rStyle w:val="Char6"/>
          <w:rFonts w:hint="cs"/>
          <w:rtl/>
        </w:rPr>
        <w:t xml:space="preserve"> مسلمین را بار دیگر در اذهان زنده می‌کند و احساس افتخار نسبت به گذشته و هویت تاریخی‌مان را در ما زنده می‌کند.</w:t>
      </w:r>
    </w:p>
    <w:p w:rsidR="00671DE9" w:rsidRPr="00CD6CFF" w:rsidRDefault="00671DE9" w:rsidP="00671DE9">
      <w:pPr>
        <w:bidi/>
        <w:ind w:firstLine="284"/>
        <w:jc w:val="both"/>
        <w:rPr>
          <w:rStyle w:val="Char6"/>
          <w:rtl/>
        </w:rPr>
      </w:pPr>
      <w:r w:rsidRPr="00CD6CFF">
        <w:rPr>
          <w:rStyle w:val="Char6"/>
          <w:rFonts w:hint="cs"/>
          <w:rtl/>
        </w:rPr>
        <w:t>در شرایط دیگر که به شیوه‌ی علمی و با زبان فقه سخن می‌گوید، کتاب «احکام روزه و زکات» را می‌نویسد.</w:t>
      </w:r>
    </w:p>
    <w:p w:rsidR="00671DE9" w:rsidRPr="00CD6CFF" w:rsidRDefault="00671DE9" w:rsidP="00671DE9">
      <w:pPr>
        <w:bidi/>
        <w:ind w:firstLine="284"/>
        <w:jc w:val="both"/>
        <w:rPr>
          <w:rStyle w:val="Char6"/>
          <w:rtl/>
        </w:rPr>
      </w:pPr>
      <w:r w:rsidRPr="00CD6CFF">
        <w:rPr>
          <w:rStyle w:val="Char6"/>
          <w:rFonts w:hint="cs"/>
          <w:rtl/>
        </w:rPr>
        <w:t>و جهت رهنمون شدن نظام اجتماعی برای رهائی از مضرات سیستم سرمایه‌داری کتاب «احکام بیمه» را نوشته و خطرات جدی این سیستم را تذکر می‌دهد و جایگزین اسلامی</w:t>
      </w:r>
      <w:r w:rsidR="007B575D" w:rsidRPr="00CD6CFF">
        <w:rPr>
          <w:rStyle w:val="Char6"/>
          <w:rFonts w:hint="cs"/>
          <w:rtl/>
        </w:rPr>
        <w:t xml:space="preserve"> آن را </w:t>
      </w:r>
      <w:r w:rsidRPr="00CD6CFF">
        <w:rPr>
          <w:rStyle w:val="Char6"/>
          <w:rFonts w:hint="cs"/>
          <w:rtl/>
        </w:rPr>
        <w:t>بیان می‌دارد.</w:t>
      </w:r>
    </w:p>
    <w:p w:rsidR="00671DE9" w:rsidRPr="00CD6CFF" w:rsidRDefault="00671DE9" w:rsidP="00671DE9">
      <w:pPr>
        <w:bidi/>
        <w:ind w:firstLine="284"/>
        <w:jc w:val="both"/>
        <w:rPr>
          <w:rStyle w:val="Char6"/>
          <w:rtl/>
        </w:rPr>
      </w:pPr>
      <w:r w:rsidRPr="00CD6CFF">
        <w:rPr>
          <w:rStyle w:val="Char6"/>
          <w:rFonts w:hint="cs"/>
          <w:rtl/>
        </w:rPr>
        <w:t xml:space="preserve">و اخیراً </w:t>
      </w:r>
      <w:r w:rsidR="00126660" w:rsidRPr="00CD6CFF">
        <w:rPr>
          <w:rStyle w:val="Char6"/>
          <w:rFonts w:hint="cs"/>
          <w:rtl/>
        </w:rPr>
        <w:t>کتاب «تربیت فرزندان در اسلام» را برای تمامی گروههای نامبرده، برشت</w:t>
      </w:r>
      <w:r w:rsidR="00CD6CFF">
        <w:rPr>
          <w:rStyle w:val="Char6"/>
          <w:rFonts w:hint="cs"/>
          <w:rtl/>
        </w:rPr>
        <w:t>ۀ</w:t>
      </w:r>
      <w:r w:rsidR="00126660" w:rsidRPr="00CD6CFF">
        <w:rPr>
          <w:rStyle w:val="Char6"/>
          <w:rFonts w:hint="cs"/>
          <w:rtl/>
        </w:rPr>
        <w:t>‌تحریر در آورده است.</w:t>
      </w:r>
    </w:p>
    <w:p w:rsidR="00126660" w:rsidRPr="00CD6CFF" w:rsidRDefault="00126660" w:rsidP="00126660">
      <w:pPr>
        <w:bidi/>
        <w:ind w:firstLine="284"/>
        <w:jc w:val="both"/>
        <w:rPr>
          <w:rStyle w:val="Char6"/>
          <w:rtl/>
        </w:rPr>
      </w:pPr>
      <w:r w:rsidRPr="00CD6CFF">
        <w:rPr>
          <w:rStyle w:val="Char6"/>
          <w:rFonts w:hint="cs"/>
          <w:rtl/>
        </w:rPr>
        <w:t>از خدای متعال می‌خواهم که او را در این راه موفق گرداند و بهترین پاداش‌ها را نصیب او فرماید و به کار و زندگی‌اش برکت ببخشد.</w:t>
      </w:r>
    </w:p>
    <w:p w:rsidR="00126660" w:rsidRPr="00CD6CFF" w:rsidRDefault="00126660" w:rsidP="00126660">
      <w:pPr>
        <w:bidi/>
        <w:ind w:firstLine="284"/>
        <w:jc w:val="both"/>
        <w:rPr>
          <w:rStyle w:val="Char6"/>
          <w:rtl/>
        </w:rPr>
      </w:pPr>
      <w:r w:rsidRPr="00CD6CFF">
        <w:rPr>
          <w:rStyle w:val="Char6"/>
          <w:rFonts w:hint="cs"/>
          <w:rtl/>
        </w:rPr>
        <w:t>کتاب حاضر دارای 4 جزء و 1376 صفحه با قطع متوسط می‌باشد</w:t>
      </w:r>
      <w:r w:rsidR="00A649BF" w:rsidRPr="006D2599">
        <w:rPr>
          <w:rStyle w:val="Char6"/>
          <w:vertAlign w:val="superscript"/>
          <w:rtl/>
        </w:rPr>
        <w:footnoteReference w:id="2"/>
      </w:r>
      <w:r w:rsidR="000D4CB1" w:rsidRPr="00CD6CFF">
        <w:rPr>
          <w:rStyle w:val="Char6"/>
          <w:rFonts w:hint="cs"/>
          <w:rtl/>
        </w:rPr>
        <w:t>،</w:t>
      </w:r>
      <w:r w:rsidR="00A649BF" w:rsidRPr="00CD6CFF">
        <w:rPr>
          <w:rStyle w:val="Char6"/>
          <w:rFonts w:hint="cs"/>
          <w:rtl/>
        </w:rPr>
        <w:t xml:space="preserve"> که گذشته از علم و دانش بکار رفته در تالیف آن، توجه و علاقه خاص مولف را به نسل‌های آینده</w:t>
      </w:r>
      <w:r w:rsidR="007B575D" w:rsidRPr="00CD6CFF">
        <w:rPr>
          <w:rStyle w:val="Char6"/>
          <w:rFonts w:hint="cs"/>
          <w:rtl/>
        </w:rPr>
        <w:t xml:space="preserve"> می‌</w:t>
      </w:r>
      <w:r w:rsidR="000119F2">
        <w:rPr>
          <w:rStyle w:val="Char6"/>
          <w:rFonts w:hint="cs"/>
          <w:rtl/>
        </w:rPr>
        <w:t>ساند.</w:t>
      </w:r>
    </w:p>
    <w:p w:rsidR="00A649BF" w:rsidRPr="00CD6CFF" w:rsidRDefault="00A649BF" w:rsidP="00A649BF">
      <w:pPr>
        <w:bidi/>
        <w:ind w:firstLine="284"/>
        <w:jc w:val="both"/>
        <w:rPr>
          <w:rStyle w:val="Char6"/>
          <w:rtl/>
        </w:rPr>
      </w:pPr>
      <w:r w:rsidRPr="00CD6CFF">
        <w:rPr>
          <w:rStyle w:val="Char6"/>
          <w:rFonts w:hint="cs"/>
          <w:rtl/>
        </w:rPr>
        <w:t>باید خاطرنشان کرد که تا بحال کتابی به گستردگی و تفصیل این تالیف دربار</w:t>
      </w:r>
      <w:r w:rsidR="00CD6CFF">
        <w:rPr>
          <w:rStyle w:val="Char6"/>
          <w:rFonts w:hint="cs"/>
          <w:rtl/>
        </w:rPr>
        <w:t>ۀ</w:t>
      </w:r>
      <w:r w:rsidRPr="00CD6CFF">
        <w:rPr>
          <w:rStyle w:val="Char6"/>
          <w:rFonts w:hint="cs"/>
          <w:rtl/>
        </w:rPr>
        <w:t xml:space="preserve"> تربیت فرزندان نوشته نشده است. و نکته قابل توجه دیگر آن است که استاد به شواهد مختلفی از قرآن و سنت و آثار سلف صالح در ارتباط با احکام، سفارشات و آداب پرورش فرزندان استناد می‌کند که از ویژگی‌های منحصر بفرد ایشان در این مورد بخصوص می‌باشد. در واقع این مجموعه برای مسلمین نوشته شده و کاربرد آن در رابطه با جامع</w:t>
      </w:r>
      <w:r w:rsidR="00CD6CFF">
        <w:rPr>
          <w:rStyle w:val="Char6"/>
          <w:rFonts w:hint="cs"/>
          <w:rtl/>
        </w:rPr>
        <w:t>ۀ</w:t>
      </w:r>
      <w:r w:rsidRPr="00CD6CFF">
        <w:rPr>
          <w:rStyle w:val="Char6"/>
          <w:rFonts w:hint="cs"/>
          <w:rtl/>
        </w:rPr>
        <w:t xml:space="preserve"> اسلامی است.</w:t>
      </w:r>
    </w:p>
    <w:p w:rsidR="00A649BF" w:rsidRPr="00CD6CFF" w:rsidRDefault="00A649BF" w:rsidP="00A649BF">
      <w:pPr>
        <w:bidi/>
        <w:ind w:firstLine="284"/>
        <w:jc w:val="both"/>
        <w:rPr>
          <w:rStyle w:val="Char6"/>
          <w:rtl/>
        </w:rPr>
      </w:pPr>
      <w:r w:rsidRPr="00CD6CFF">
        <w:rPr>
          <w:rStyle w:val="Char6"/>
          <w:rFonts w:hint="cs"/>
          <w:rtl/>
        </w:rPr>
        <w:t xml:space="preserve">و باید اقرار کنم که تا به امروز در این زمینه کتابی ندیده‌ام که در بحث‌های مهم تربیتی مانند کتاب استاد فقط به منابع و مراجع اصلی مسلمین </w:t>
      </w:r>
      <w:r w:rsidR="00E033BA" w:rsidRPr="00CD6CFF">
        <w:rPr>
          <w:rStyle w:val="Char6"/>
          <w:rFonts w:hint="cs"/>
          <w:rtl/>
        </w:rPr>
        <w:t>متکی باشد و از آنچه دیگران گفته‌اند بهره‌ای نگیرد، مگر در شرایط یکه نیاز مبرمی برای رسیدن به هدفی خاص مورد نظر باشد و دلیلش هم آن است که دانش و معارفی که ایشان کسب کرده‌اند فقط متکی به اصول عقیدتی اسلام و تجارب مسلمانان گذشته یا معاصر است، در واقع ایشان د</w:t>
      </w:r>
      <w:r w:rsidR="00110F03" w:rsidRPr="00CD6CFF">
        <w:rPr>
          <w:rStyle w:val="Char6"/>
          <w:rFonts w:hint="cs"/>
          <w:rtl/>
        </w:rPr>
        <w:t>ارای گن</w:t>
      </w:r>
      <w:r w:rsidR="00E033BA" w:rsidRPr="00CD6CFF">
        <w:rPr>
          <w:rStyle w:val="Char6"/>
          <w:rFonts w:hint="cs"/>
          <w:rtl/>
        </w:rPr>
        <w:t xml:space="preserve">جینه‌ای از علومی است که او را از دستاوردهای غیر مسلمین بی‌نیاز می‌کند. </w:t>
      </w:r>
    </w:p>
    <w:p w:rsidR="00E033BA" w:rsidRPr="00CD6CFF" w:rsidRDefault="00E033BA" w:rsidP="00E033BA">
      <w:pPr>
        <w:bidi/>
        <w:ind w:firstLine="284"/>
        <w:jc w:val="both"/>
        <w:rPr>
          <w:rStyle w:val="Char6"/>
          <w:rtl/>
        </w:rPr>
      </w:pPr>
      <w:r w:rsidRPr="00CD6CFF">
        <w:rPr>
          <w:rStyle w:val="Char6"/>
          <w:rFonts w:hint="cs"/>
          <w:rtl/>
        </w:rPr>
        <w:t>اینجانب قصد داشتم تعدادی از عناوین بحث‌های مهم کتاب را ذکر کرده و مفاهیم و مطالب روشنگر و بسیار مفید مربوط به</w:t>
      </w:r>
      <w:r w:rsidR="007B575D" w:rsidRPr="00CD6CFF">
        <w:rPr>
          <w:rStyle w:val="Char6"/>
          <w:rFonts w:hint="cs"/>
          <w:rtl/>
        </w:rPr>
        <w:t xml:space="preserve"> آن را </w:t>
      </w:r>
      <w:r w:rsidRPr="00CD6CFF">
        <w:rPr>
          <w:rStyle w:val="Char6"/>
          <w:rFonts w:hint="cs"/>
          <w:rtl/>
        </w:rPr>
        <w:t>بعنوان نمونه بیان کن و به این طریق محتوای واقعی و ارزشمند کتاب را برای خوانندگان آشکار سازم. اما بعلت آنکه مجال بحث در این مقدمه کوتاه نیست و باعث طولانی شدن سخن می‌گردد، به خوانند</w:t>
      </w:r>
      <w:r w:rsidR="00CD6CFF">
        <w:rPr>
          <w:rStyle w:val="Char6"/>
          <w:rFonts w:hint="cs"/>
          <w:rtl/>
        </w:rPr>
        <w:t>ۀ</w:t>
      </w:r>
      <w:r w:rsidRPr="00CD6CFF">
        <w:rPr>
          <w:rStyle w:val="Char6"/>
          <w:rFonts w:hint="cs"/>
          <w:rtl/>
        </w:rPr>
        <w:t xml:space="preserve"> </w:t>
      </w:r>
      <w:r w:rsidR="00110F03" w:rsidRPr="00CD6CFF">
        <w:rPr>
          <w:rStyle w:val="Char6"/>
          <w:rFonts w:hint="cs"/>
          <w:rtl/>
        </w:rPr>
        <w:t>عزیز توصیه می‌کنم که به مطالعه آن پرداخته و نکات مفید</w:t>
      </w:r>
      <w:r w:rsidR="007B575D" w:rsidRPr="00CD6CFF">
        <w:rPr>
          <w:rStyle w:val="Char6"/>
          <w:rFonts w:hint="cs"/>
          <w:rtl/>
        </w:rPr>
        <w:t xml:space="preserve"> آن را </w:t>
      </w:r>
      <w:r w:rsidR="00110F03" w:rsidRPr="00CD6CFF">
        <w:rPr>
          <w:rStyle w:val="Char6"/>
          <w:rFonts w:hint="cs"/>
          <w:rtl/>
        </w:rPr>
        <w:t xml:space="preserve">دریابد، بنابراین در اینجا به ذکر اسامی موضوعاتی که استاد تحت عنوان «پیشنهادهای ضروری در امر تربیت» می‌آورد، اکتفا می‌کنم. </w:t>
      </w:r>
    </w:p>
    <w:p w:rsidR="00110F03" w:rsidRPr="00CD6CFF" w:rsidRDefault="00110F03" w:rsidP="00110F03">
      <w:pPr>
        <w:bidi/>
        <w:ind w:firstLine="284"/>
        <w:jc w:val="both"/>
        <w:rPr>
          <w:rStyle w:val="Char6"/>
          <w:rtl/>
        </w:rPr>
      </w:pPr>
      <w:r w:rsidRPr="00CD6CFF">
        <w:rPr>
          <w:rStyle w:val="Char6"/>
          <w:rFonts w:hint="cs"/>
          <w:rtl/>
        </w:rPr>
        <w:t>به نظر ایشان این پیشنهادات شامل موارد زیر است:</w:t>
      </w:r>
    </w:p>
    <w:p w:rsidR="00110F03" w:rsidRPr="00CD6CFF" w:rsidRDefault="00110F03" w:rsidP="00110F03">
      <w:pPr>
        <w:bidi/>
        <w:ind w:firstLine="284"/>
        <w:jc w:val="both"/>
        <w:rPr>
          <w:rStyle w:val="Char6"/>
          <w:rtl/>
        </w:rPr>
      </w:pPr>
      <w:r w:rsidRPr="00CD6CFF">
        <w:rPr>
          <w:rStyle w:val="Char6"/>
          <w:rFonts w:hint="cs"/>
          <w:rtl/>
        </w:rPr>
        <w:t xml:space="preserve">تشویق فرزندان به انتخاب ارزشمندترین مشاغل، در نظر گرفتن استعدادهای خدادادی فرزندان، دادن فرصت کافی به کودکان برای بازی و تفریح سالم، ایجاد همکاری بین خانه و مدرسه، تقویت رابطه بین معلم و محصل، داشتن راه و روش تربیتی مشخص و عمل به آن در تمام مدت زندگی، فراهم آوردن امکانات رشد علمی و فرهنگی فرزندان، تشویق فرزندان به مطالعه در همه احوال، آگاه کردن فرزند و تذکر دادن دائمی به او در رابطه با </w:t>
      </w:r>
      <w:r w:rsidR="00313D96" w:rsidRPr="00CD6CFF">
        <w:rPr>
          <w:rStyle w:val="Char6"/>
          <w:rFonts w:hint="cs"/>
          <w:rtl/>
        </w:rPr>
        <w:t>مسؤول</w:t>
      </w:r>
      <w:r w:rsidRPr="00CD6CFF">
        <w:rPr>
          <w:rStyle w:val="Char6"/>
          <w:rFonts w:hint="cs"/>
          <w:rtl/>
        </w:rPr>
        <w:t>یت او نسبت به اسلام، تعمیق و تقویت روحیه جهاد و تلاش در فرزند. مجموعه این مطالب 177 صفحه از کتاب را در بر می‌گیرد که نشان می‌دهد استاد، در رابطه با تربیت فرزندان و توجه به این مهم از چیزی فروگذار نکرده است.</w:t>
      </w:r>
    </w:p>
    <w:p w:rsidR="00110F03" w:rsidRPr="00CD6CFF" w:rsidRDefault="00110F03" w:rsidP="00110F03">
      <w:pPr>
        <w:bidi/>
        <w:ind w:firstLine="284"/>
        <w:jc w:val="both"/>
        <w:rPr>
          <w:rStyle w:val="Char6"/>
          <w:rtl/>
        </w:rPr>
      </w:pPr>
      <w:r w:rsidRPr="00CD6CFF">
        <w:rPr>
          <w:rStyle w:val="Char6"/>
          <w:rFonts w:hint="cs"/>
          <w:rtl/>
        </w:rPr>
        <w:t>و چه شایسته است که پدران و مادران، معلمین و مربیان و دست‌اندرکاران امور پرورش و تربیت از این کتاب به نحو احسن بهره گیرند.</w:t>
      </w:r>
    </w:p>
    <w:p w:rsidR="00110F03" w:rsidRPr="00CD6CFF" w:rsidRDefault="00110F03" w:rsidP="000725B1">
      <w:pPr>
        <w:bidi/>
        <w:ind w:firstLine="284"/>
        <w:jc w:val="both"/>
        <w:rPr>
          <w:rStyle w:val="Char6"/>
          <w:rtl/>
        </w:rPr>
      </w:pPr>
      <w:r w:rsidRPr="00CD6CFF">
        <w:rPr>
          <w:rStyle w:val="Char6"/>
          <w:rFonts w:hint="cs"/>
          <w:rtl/>
        </w:rPr>
        <w:t>و به راستی کوتاهی و قصوری برتر از اهمال در تربیت فرزندان نیست و رها کردن آنان به حال خود و بی‌تفاوتی نسبت به آنان نتیجه‌ای جز انحراف ایشان نخواهد داشت. پیامبر خدا</w:t>
      </w:r>
      <w:r w:rsidR="00B81ED6">
        <w:rPr>
          <w:rFonts w:cs="CTraditional Arabic" w:hint="cs"/>
          <w:sz w:val="28"/>
          <w:szCs w:val="28"/>
          <w:rtl/>
          <w:lang w:bidi="fa-IR"/>
        </w:rPr>
        <w:t xml:space="preserve">ص </w:t>
      </w:r>
      <w:r w:rsidRPr="00CD6CFF">
        <w:rPr>
          <w:rStyle w:val="Char6"/>
          <w:rFonts w:hint="cs"/>
          <w:rtl/>
        </w:rPr>
        <w:t>می‌فرماید:</w:t>
      </w:r>
    </w:p>
    <w:p w:rsidR="00110F03" w:rsidRPr="00CD6CFF" w:rsidRDefault="00110F03" w:rsidP="00A24630">
      <w:pPr>
        <w:bidi/>
        <w:ind w:firstLine="284"/>
        <w:jc w:val="both"/>
        <w:rPr>
          <w:rStyle w:val="Char6"/>
          <w:rtl/>
        </w:rPr>
      </w:pPr>
      <w:r w:rsidRPr="00CD6CFF">
        <w:rPr>
          <w:rStyle w:val="Char6"/>
          <w:rFonts w:hint="cs"/>
          <w:rtl/>
        </w:rPr>
        <w:t xml:space="preserve">«برای آدمی همین گناه کافی است که کسی را که طعام می‌دهد </w:t>
      </w:r>
      <w:r w:rsidR="00A24630" w:rsidRPr="00CD6CFF">
        <w:rPr>
          <w:rStyle w:val="Char6"/>
          <w:rFonts w:hint="cs"/>
          <w:rtl/>
        </w:rPr>
        <w:t>[</w:t>
      </w:r>
      <w:r w:rsidRPr="00CD6CFF">
        <w:rPr>
          <w:rStyle w:val="Char6"/>
          <w:rFonts w:hint="cs"/>
          <w:rtl/>
        </w:rPr>
        <w:t>سرپرستی می‌کند</w:t>
      </w:r>
      <w:r w:rsidRPr="00CD6CFF">
        <w:rPr>
          <w:rStyle w:val="Char6"/>
          <w:rtl/>
        </w:rPr>
        <w:t>[</w:t>
      </w:r>
      <w:r w:rsidRPr="00CD6CFF">
        <w:rPr>
          <w:rStyle w:val="Char6"/>
          <w:rFonts w:hint="cs"/>
          <w:rtl/>
        </w:rPr>
        <w:t xml:space="preserve"> نماید» (روایت مسلم).</w:t>
      </w:r>
    </w:p>
    <w:p w:rsidR="00110F03" w:rsidRPr="00CD6CFF" w:rsidRDefault="00110F03" w:rsidP="00110F03">
      <w:pPr>
        <w:bidi/>
        <w:ind w:firstLine="284"/>
        <w:jc w:val="both"/>
        <w:rPr>
          <w:rStyle w:val="Char6"/>
          <w:rtl/>
        </w:rPr>
      </w:pPr>
      <w:r w:rsidRPr="00CD6CFF">
        <w:rPr>
          <w:rStyle w:val="Char6"/>
          <w:rFonts w:hint="cs"/>
          <w:rtl/>
        </w:rPr>
        <w:t>با اهمال والدین و مربیان، فرزندان نیز احکام اسلامی را انکار کرده و برخلاف عقید</w:t>
      </w:r>
      <w:r w:rsidR="00CD6CFF">
        <w:rPr>
          <w:rStyle w:val="Char6"/>
          <w:rFonts w:hint="cs"/>
          <w:rtl/>
        </w:rPr>
        <w:t>ۀ</w:t>
      </w:r>
      <w:r w:rsidRPr="00CD6CFF">
        <w:rPr>
          <w:rStyle w:val="Char6"/>
          <w:rFonts w:hint="cs"/>
          <w:rtl/>
        </w:rPr>
        <w:t xml:space="preserve"> اسلامی موضع می‌گیرند، عقل و شخصیت و احساس آنان تباه می‌شود و آنچه از آنان باقی می‌ماند اجسام بی‌روحی است که نه عقیده با عظمتی در بر دارد و نه برای هدفی ارزشمند زندگی می‌کند.</w:t>
      </w:r>
    </w:p>
    <w:p w:rsidR="00110F03" w:rsidRPr="00CD6CFF" w:rsidRDefault="00110F03" w:rsidP="000725B1">
      <w:pPr>
        <w:bidi/>
        <w:ind w:firstLine="284"/>
        <w:jc w:val="both"/>
        <w:rPr>
          <w:rStyle w:val="Char6"/>
          <w:rtl/>
        </w:rPr>
      </w:pPr>
      <w:r w:rsidRPr="00CD6CFF">
        <w:rPr>
          <w:rStyle w:val="Char6"/>
          <w:rFonts w:hint="cs"/>
          <w:rtl/>
        </w:rPr>
        <w:t xml:space="preserve">از خدایتعالی طلب می‌کنم که استاد «شیخ عبدالله» و دانشمندانی مانند او را سعادتمند گرداند و به پاداش اخروی مسرور سازد، </w:t>
      </w:r>
      <w:r w:rsidR="00F1608C" w:rsidRPr="00CD6CFF">
        <w:rPr>
          <w:rStyle w:val="Char6"/>
          <w:rFonts w:hint="cs"/>
          <w:rtl/>
        </w:rPr>
        <w:t>تا بتوانند آغازگران ایجاد نسلی مانند نسل اصحاب پیامبر بوده برای تمامی مردم جهان الگو و نمونه باشند و مانند یاران برگزیده و نیکوکار رسول خدا</w:t>
      </w:r>
      <w:r w:rsidR="00FA6FB7">
        <w:rPr>
          <w:rFonts w:cs="CTraditional Arabic" w:hint="cs"/>
          <w:sz w:val="28"/>
          <w:szCs w:val="28"/>
          <w:rtl/>
          <w:lang w:bidi="fa-IR"/>
        </w:rPr>
        <w:t>ص</w:t>
      </w:r>
      <w:r w:rsidR="00F1608C" w:rsidRPr="00CD6CFF">
        <w:rPr>
          <w:rStyle w:val="Char6"/>
          <w:rFonts w:hint="cs"/>
          <w:rtl/>
        </w:rPr>
        <w:t xml:space="preserve"> در بر پای داشتن دین الهی در گستره زمین موفق باشند. و انشاءالله، خداوند سبحان</w:t>
      </w:r>
      <w:r w:rsidR="00412821" w:rsidRPr="00CD6CFF">
        <w:rPr>
          <w:rStyle w:val="Char6"/>
          <w:rFonts w:hint="cs"/>
          <w:rtl/>
        </w:rPr>
        <w:t xml:space="preserve"> آنان را </w:t>
      </w:r>
      <w:r w:rsidR="00F1608C" w:rsidRPr="00CD6CFF">
        <w:rPr>
          <w:rStyle w:val="Char6"/>
          <w:rFonts w:hint="cs"/>
          <w:rtl/>
        </w:rPr>
        <w:t>بر تمامی جهان مسلط سازد و ناامنی و اضطراب ایشان را به آرامش قلبی و اطمینان خاطر تبدیل کند و پرچم پرافتخار اسلام را در اطراف و اکناف زمین و بر تمامی بلندی‌های آن به اهتراز در آورد، آنگاه است که دین و آیین بشریت فقط قانون و برنام</w:t>
      </w:r>
      <w:r w:rsidR="00CD6CFF">
        <w:rPr>
          <w:rStyle w:val="Char6"/>
          <w:rFonts w:hint="cs"/>
          <w:rtl/>
        </w:rPr>
        <w:t>ۀ</w:t>
      </w:r>
      <w:r w:rsidR="00F1608C" w:rsidRPr="00CD6CFF">
        <w:rPr>
          <w:rStyle w:val="Char6"/>
          <w:rFonts w:hint="cs"/>
          <w:rtl/>
        </w:rPr>
        <w:t xml:space="preserve"> خدای عزّوجل خواهد بود و به راستی که تحقق این امر برای آن فرمانروای آسمان و زمین مشکل نیست.</w:t>
      </w:r>
    </w:p>
    <w:p w:rsidR="0004641F" w:rsidRPr="0072283E" w:rsidRDefault="006D677F" w:rsidP="00B73167">
      <w:pPr>
        <w:bidi/>
        <w:ind w:firstLine="284"/>
        <w:jc w:val="both"/>
        <w:rPr>
          <w:rStyle w:val="Char5"/>
          <w:rtl/>
        </w:rPr>
      </w:pPr>
      <w:r w:rsidRPr="006D677F">
        <w:rPr>
          <w:rStyle w:val="Char4"/>
          <w:rFonts w:cs="Traditional Arabic"/>
          <w:szCs w:val="28"/>
          <w:rtl/>
        </w:rPr>
        <w:t>﴿</w:t>
      </w:r>
      <w:r w:rsidR="00B73167" w:rsidRPr="0072283E">
        <w:rPr>
          <w:rStyle w:val="Char5"/>
          <w:rtl/>
        </w:rPr>
        <w:t xml:space="preserve">وَيَوۡمَئِذٖ يَفۡرَحُ </w:t>
      </w:r>
      <w:r w:rsidR="00B73167" w:rsidRPr="0072283E">
        <w:rPr>
          <w:rStyle w:val="Char5"/>
          <w:rFonts w:hint="cs"/>
          <w:rtl/>
        </w:rPr>
        <w:t>ٱ</w:t>
      </w:r>
      <w:r w:rsidR="00B73167" w:rsidRPr="0072283E">
        <w:rPr>
          <w:rStyle w:val="Char5"/>
          <w:rFonts w:hint="eastAsia"/>
          <w:rtl/>
        </w:rPr>
        <w:t>لۡمُؤۡمِنُونَ</w:t>
      </w:r>
      <w:r w:rsidR="00B73167" w:rsidRPr="0072283E">
        <w:rPr>
          <w:rStyle w:val="Char5"/>
          <w:rtl/>
        </w:rPr>
        <w:t xml:space="preserve"> ٤ </w:t>
      </w:r>
      <w:r w:rsidR="00B73167" w:rsidRPr="0072283E">
        <w:rPr>
          <w:rStyle w:val="Char5"/>
          <w:rFonts w:hint="eastAsia"/>
          <w:rtl/>
        </w:rPr>
        <w:t>بِنَصۡرِ</w:t>
      </w:r>
      <w:r w:rsidR="00B73167" w:rsidRPr="0072283E">
        <w:rPr>
          <w:rStyle w:val="Char5"/>
          <w:rtl/>
        </w:rPr>
        <w:t xml:space="preserve"> </w:t>
      </w:r>
      <w:r w:rsidR="00B73167" w:rsidRPr="0072283E">
        <w:rPr>
          <w:rStyle w:val="Char5"/>
          <w:rFonts w:hint="cs"/>
          <w:rtl/>
        </w:rPr>
        <w:t>ٱ</w:t>
      </w:r>
      <w:r w:rsidR="00B73167" w:rsidRPr="0072283E">
        <w:rPr>
          <w:rStyle w:val="Char5"/>
          <w:rFonts w:hint="eastAsia"/>
          <w:rtl/>
        </w:rPr>
        <w:t>للَّهِۚ</w:t>
      </w:r>
      <w:r w:rsidR="00B73167" w:rsidRPr="0072283E">
        <w:rPr>
          <w:rStyle w:val="Char5"/>
          <w:rtl/>
        </w:rPr>
        <w:t xml:space="preserve"> يَنصُرُ مَن يَشَآءُۖ وَهُوَ </w:t>
      </w:r>
      <w:r w:rsidR="00B73167" w:rsidRPr="0072283E">
        <w:rPr>
          <w:rStyle w:val="Char5"/>
          <w:rFonts w:hint="cs"/>
          <w:rtl/>
        </w:rPr>
        <w:t>ٱ</w:t>
      </w:r>
      <w:r w:rsidR="00B73167" w:rsidRPr="0072283E">
        <w:rPr>
          <w:rStyle w:val="Char5"/>
          <w:rFonts w:hint="eastAsia"/>
          <w:rtl/>
        </w:rPr>
        <w:t>لۡعَزِيزُ</w:t>
      </w:r>
      <w:r w:rsidR="00B73167" w:rsidRPr="0072283E">
        <w:rPr>
          <w:rStyle w:val="Char5"/>
          <w:rtl/>
        </w:rPr>
        <w:t xml:space="preserve"> </w:t>
      </w:r>
      <w:r w:rsidR="00B73167" w:rsidRPr="0072283E">
        <w:rPr>
          <w:rStyle w:val="Char5"/>
          <w:rFonts w:hint="cs"/>
          <w:rtl/>
        </w:rPr>
        <w:t>ٱ</w:t>
      </w:r>
      <w:r w:rsidR="00B73167" w:rsidRPr="0072283E">
        <w:rPr>
          <w:rStyle w:val="Char5"/>
          <w:rFonts w:hint="eastAsia"/>
          <w:rtl/>
        </w:rPr>
        <w:t>لرَّحِيمُ</w:t>
      </w:r>
      <w:r w:rsidR="00B73167" w:rsidRPr="0072283E">
        <w:rPr>
          <w:rStyle w:val="Char5"/>
          <w:rtl/>
        </w:rPr>
        <w:t xml:space="preserve"> ٥</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الروم: 4- 5</w:t>
      </w:r>
      <w:r w:rsidR="0004641F" w:rsidRPr="00B26CDF">
        <w:rPr>
          <w:rStyle w:val="Char8"/>
          <w:rtl/>
        </w:rPr>
        <w:t>]</w:t>
      </w:r>
      <w:r w:rsidR="0004641F" w:rsidRPr="00B26CDF">
        <w:rPr>
          <w:rStyle w:val="Char6"/>
          <w:rtl/>
          <w:lang w:bidi="fa-IR"/>
        </w:rPr>
        <w:t>.</w:t>
      </w:r>
    </w:p>
    <w:p w:rsidR="00887122" w:rsidRPr="00CD6CFF" w:rsidRDefault="00887122" w:rsidP="00282FD1">
      <w:pPr>
        <w:bidi/>
        <w:ind w:firstLine="284"/>
        <w:jc w:val="both"/>
        <w:rPr>
          <w:rStyle w:val="Char6"/>
          <w:rtl/>
        </w:rPr>
      </w:pPr>
      <w:r w:rsidRPr="00CD6CFF">
        <w:rPr>
          <w:rStyle w:val="Char6"/>
          <w:rFonts w:hint="cs"/>
          <w:rtl/>
        </w:rPr>
        <w:t xml:space="preserve">«آنروز </w:t>
      </w:r>
      <w:r w:rsidR="00321661" w:rsidRPr="00CD6CFF">
        <w:rPr>
          <w:rStyle w:val="Char6"/>
          <w:rFonts w:hint="cs"/>
          <w:rtl/>
        </w:rPr>
        <w:t>مؤمن</w:t>
      </w:r>
      <w:r w:rsidRPr="00CD6CFF">
        <w:rPr>
          <w:rStyle w:val="Char6"/>
          <w:rFonts w:hint="cs"/>
          <w:rtl/>
        </w:rPr>
        <w:t xml:space="preserve">ین بسبب یاری الهی مسرور و شادمان خواهند بود، خداوند هر کس را که شایسته باشد یاری می‌کند </w:t>
      </w:r>
      <w:r w:rsidR="00282FD1" w:rsidRPr="00CD6CFF">
        <w:rPr>
          <w:rStyle w:val="Char6"/>
          <w:rtl/>
        </w:rPr>
        <w:t>او توانای شکست ناپذیر و مهربان است</w:t>
      </w:r>
      <w:r w:rsidRPr="00CD6CFF">
        <w:rPr>
          <w:rStyle w:val="Char6"/>
          <w:rFonts w:hint="cs"/>
          <w:rtl/>
        </w:rPr>
        <w:t>»</w:t>
      </w:r>
      <w:r w:rsidR="00B267ED" w:rsidRPr="00CD6CFF">
        <w:rPr>
          <w:rStyle w:val="Char6"/>
          <w:rFonts w:hint="cs"/>
          <w:rtl/>
        </w:rPr>
        <w:t>.</w:t>
      </w:r>
    </w:p>
    <w:p w:rsidR="007B5267" w:rsidRPr="00B26CDF" w:rsidRDefault="00B267ED" w:rsidP="000725B1">
      <w:pPr>
        <w:bidi/>
        <w:jc w:val="right"/>
        <w:rPr>
          <w:rStyle w:val="Char7"/>
          <w:rtl/>
        </w:rPr>
      </w:pPr>
      <w:r w:rsidRPr="00B26CDF">
        <w:rPr>
          <w:rStyle w:val="Char7"/>
          <w:rFonts w:hint="cs"/>
          <w:rtl/>
        </w:rPr>
        <w:t>وهبی سلیمان الأ</w:t>
      </w:r>
      <w:r w:rsidR="00887122" w:rsidRPr="00B26CDF">
        <w:rPr>
          <w:rStyle w:val="Char7"/>
          <w:rFonts w:hint="cs"/>
          <w:rtl/>
        </w:rPr>
        <w:t>لبانی</w:t>
      </w:r>
    </w:p>
    <w:p w:rsidR="000725B1" w:rsidRDefault="000725B1" w:rsidP="000725B1">
      <w:pPr>
        <w:pStyle w:val="a6"/>
        <w:rPr>
          <w:rtl/>
        </w:rPr>
        <w:sectPr w:rsidR="000725B1" w:rsidSect="006C0B13">
          <w:headerReference w:type="default" r:id="rId21"/>
          <w:footnotePr>
            <w:numRestart w:val="eachPage"/>
          </w:footnotePr>
          <w:type w:val="oddPage"/>
          <w:pgSz w:w="9356" w:h="13608" w:code="9"/>
          <w:pgMar w:top="567" w:right="1134" w:bottom="851" w:left="1134" w:header="454" w:footer="0" w:gutter="0"/>
          <w:cols w:space="708"/>
          <w:titlePg/>
          <w:bidi/>
          <w:rtlGutter/>
          <w:docGrid w:linePitch="360"/>
        </w:sectPr>
      </w:pPr>
    </w:p>
    <w:p w:rsidR="00887122" w:rsidRPr="00110F03" w:rsidRDefault="007B5267" w:rsidP="003D1665">
      <w:pPr>
        <w:pStyle w:val="a"/>
        <w:rPr>
          <w:rFonts w:cs="Times New Roman"/>
          <w:rtl/>
        </w:rPr>
      </w:pPr>
      <w:bookmarkStart w:id="22" w:name="_Toc248463551"/>
      <w:bookmarkStart w:id="23" w:name="_Toc342424708"/>
      <w:bookmarkStart w:id="24" w:name="_Toc432319977"/>
      <w:r>
        <w:rPr>
          <w:rFonts w:hint="cs"/>
          <w:rtl/>
        </w:rPr>
        <w:t>مقدم</w:t>
      </w:r>
      <w:r w:rsidR="00B62017">
        <w:rPr>
          <w:rFonts w:hint="cs"/>
          <w:rtl/>
        </w:rPr>
        <w:t>ۀ</w:t>
      </w:r>
      <w:r>
        <w:rPr>
          <w:rFonts w:hint="cs"/>
          <w:rtl/>
        </w:rPr>
        <w:t xml:space="preserve"> چاپ دوم</w:t>
      </w:r>
      <w:bookmarkStart w:id="25" w:name="_Toc248463552"/>
      <w:bookmarkEnd w:id="22"/>
      <w:r w:rsidR="003D1665">
        <w:rPr>
          <w:rFonts w:hint="cs"/>
          <w:rtl/>
        </w:rPr>
        <w:t xml:space="preserve"> </w:t>
      </w:r>
      <w:r>
        <w:rPr>
          <w:rFonts w:hint="cs"/>
          <w:rtl/>
        </w:rPr>
        <w:t>از مؤلف</w:t>
      </w:r>
      <w:bookmarkEnd w:id="23"/>
      <w:bookmarkEnd w:id="24"/>
      <w:bookmarkEnd w:id="25"/>
      <w:r w:rsidR="00887122">
        <w:rPr>
          <w:rFonts w:hint="cs"/>
          <w:rtl/>
        </w:rPr>
        <w:t xml:space="preserve"> </w:t>
      </w:r>
    </w:p>
    <w:p w:rsidR="007B5267" w:rsidRPr="000725B1" w:rsidRDefault="007B5267" w:rsidP="000725B1">
      <w:pPr>
        <w:pStyle w:val="a6"/>
        <w:rPr>
          <w:rtl/>
        </w:rPr>
      </w:pPr>
      <w:r w:rsidRPr="000725B1">
        <w:rPr>
          <w:rFonts w:hint="cs"/>
          <w:rtl/>
        </w:rPr>
        <w:t>سپاس خداوند جهانیان را سزاست که بواسطه نعماتش اعمال صالح بندگان به کمال می‌رسد، و سلام و درود بر معلمی که به بشریت راه نیک زیستن را آموخت، و او را به جانب وادی پرنور حق و حقیقت و راه راست رهنمون شد و خدای متعال از یاران و یاوران او و پیروان آنان راضی باد، کسانی که حاملان اندیش</w:t>
      </w:r>
      <w:r w:rsidR="00CD6CFF" w:rsidRPr="000725B1">
        <w:rPr>
          <w:rFonts w:hint="cs"/>
          <w:rtl/>
        </w:rPr>
        <w:t>ۀ</w:t>
      </w:r>
      <w:r w:rsidRPr="000725B1">
        <w:rPr>
          <w:rFonts w:hint="cs"/>
          <w:rtl/>
        </w:rPr>
        <w:t xml:space="preserve"> اسلامی و تعالیم قرانی به سراسر زمین بودند و راضی باد از کسانی که راه ایشان را پی می‌گیرند و شیو</w:t>
      </w:r>
      <w:r w:rsidR="00CD6CFF" w:rsidRPr="000725B1">
        <w:rPr>
          <w:rFonts w:hint="cs"/>
          <w:rtl/>
        </w:rPr>
        <w:t>ۀ</w:t>
      </w:r>
      <w:r w:rsidRPr="000725B1">
        <w:rPr>
          <w:rFonts w:hint="cs"/>
          <w:rtl/>
        </w:rPr>
        <w:t xml:space="preserve"> آنان را بر می‌گزینند، سلام و درودی مداوم و پیوسته تا روز قیامت.</w:t>
      </w:r>
    </w:p>
    <w:p w:rsidR="007B5267" w:rsidRPr="00CD6CFF" w:rsidRDefault="007B5267" w:rsidP="007B5267">
      <w:pPr>
        <w:bidi/>
        <w:ind w:firstLine="284"/>
        <w:jc w:val="both"/>
        <w:rPr>
          <w:rStyle w:val="Char6"/>
          <w:rtl/>
        </w:rPr>
      </w:pPr>
      <w:r w:rsidRPr="00CD6CFF">
        <w:rPr>
          <w:rStyle w:val="Char6"/>
          <w:rFonts w:hint="cs"/>
          <w:rtl/>
        </w:rPr>
        <w:t xml:space="preserve">خداوند سبحان را در آغاز و انجام این امر سپاس می‌گویم که مرا برای اتمام و اکمال کتاب «تربیت فرزندان در اسلام» </w:t>
      </w:r>
      <w:r w:rsidR="00F30FC3" w:rsidRPr="00CD6CFF">
        <w:rPr>
          <w:rStyle w:val="Char6"/>
          <w:rFonts w:hint="cs"/>
          <w:rtl/>
        </w:rPr>
        <w:t>در سه بخش آن موفق گردانید.</w:t>
      </w:r>
    </w:p>
    <w:p w:rsidR="00F30FC3" w:rsidRPr="00CD6CFF" w:rsidRDefault="00F30FC3" w:rsidP="00F30FC3">
      <w:pPr>
        <w:bidi/>
        <w:ind w:firstLine="284"/>
        <w:jc w:val="both"/>
        <w:rPr>
          <w:rStyle w:val="Char6"/>
          <w:rtl/>
        </w:rPr>
      </w:pPr>
      <w:r w:rsidRPr="00CD6CFF">
        <w:rPr>
          <w:rStyle w:val="Char6"/>
          <w:rFonts w:hint="cs"/>
          <w:rtl/>
        </w:rPr>
        <w:t>این کتاب بعد از تکمیل شدن بر طبق گواهی و تائید اهل نظر و متخصصین امر نوشته‌‌ای راهگشاست که حق مطلب را ادا می‌نماید و وسائل و ابزار رسیدن به مقصود را می‌نمایاند و راه را بخوبی نشان داده و در بردارنده اصول و قوانین ضروری جهت تربیت می‌باشد و وظائف متعدد یک مربی را بیان می‌کند و نیازهای یک برنام</w:t>
      </w:r>
      <w:r w:rsidR="00CD6CFF">
        <w:rPr>
          <w:rStyle w:val="Char6"/>
          <w:rFonts w:hint="cs"/>
          <w:rtl/>
        </w:rPr>
        <w:t>ۀ</w:t>
      </w:r>
      <w:r w:rsidRPr="00CD6CFF">
        <w:rPr>
          <w:rStyle w:val="Char6"/>
          <w:rFonts w:hint="cs"/>
          <w:rtl/>
        </w:rPr>
        <w:t xml:space="preserve"> تربیتی را پاسخ می‌گوید و با اوضاع اجتماعی عصر امروز تناسب داشته و واقعیات عصر حاضر و موقعیت کنونی مسلمانان را در نظر دارد.</w:t>
      </w:r>
    </w:p>
    <w:p w:rsidR="00F30FC3" w:rsidRPr="00CD6CFF" w:rsidRDefault="00F30FC3" w:rsidP="00F30FC3">
      <w:pPr>
        <w:bidi/>
        <w:ind w:firstLine="284"/>
        <w:jc w:val="both"/>
        <w:rPr>
          <w:rStyle w:val="Char6"/>
          <w:rtl/>
        </w:rPr>
      </w:pPr>
      <w:r w:rsidRPr="00CD6CFF">
        <w:rPr>
          <w:rStyle w:val="Char6"/>
          <w:rFonts w:hint="cs"/>
          <w:rtl/>
        </w:rPr>
        <w:t>آرزوی همیشگی من در رابطه با کتاب حاضر این بود که خوانندگان عزیز بتوانند موضوعات و مطالبی را که از لحاظ پرورش به آن نیازمند هستند، برای حال و آینده، از قواعد تربیتی و قوانین راهگشا و شامل آن، استنباط کنند.</w:t>
      </w:r>
    </w:p>
    <w:p w:rsidR="00F30FC3" w:rsidRPr="00CD6CFF" w:rsidRDefault="00F30FC3" w:rsidP="00FA6FB7">
      <w:pPr>
        <w:bidi/>
        <w:ind w:firstLine="284"/>
        <w:jc w:val="both"/>
        <w:rPr>
          <w:rStyle w:val="Char6"/>
          <w:rtl/>
        </w:rPr>
      </w:pPr>
      <w:r w:rsidRPr="00CD6CFF">
        <w:rPr>
          <w:rStyle w:val="Char6"/>
          <w:rFonts w:hint="cs"/>
          <w:rtl/>
        </w:rPr>
        <w:t>امیدوارم این کتاب خل</w:t>
      </w:r>
      <w:r w:rsidR="00282FD1" w:rsidRPr="00CD6CFF">
        <w:rPr>
          <w:rStyle w:val="Char6"/>
          <w:rFonts w:hint="cs"/>
          <w:rtl/>
        </w:rPr>
        <w:t>ا</w:t>
      </w:r>
      <w:r w:rsidRPr="00CD6CFF">
        <w:rPr>
          <w:rStyle w:val="Char6"/>
          <w:rFonts w:hint="cs"/>
          <w:rtl/>
        </w:rPr>
        <w:t>ء بزرگی را که در مجموعه</w:t>
      </w:r>
      <w:r w:rsidR="00C74993" w:rsidRPr="00CD6CFF">
        <w:rPr>
          <w:rStyle w:val="Char6"/>
          <w:rFonts w:hint="cs"/>
          <w:rtl/>
        </w:rPr>
        <w:t xml:space="preserve"> کتاب‌های</w:t>
      </w:r>
      <w:r w:rsidRPr="00CD6CFF">
        <w:rPr>
          <w:rStyle w:val="Char6"/>
          <w:rFonts w:hint="cs"/>
          <w:rtl/>
        </w:rPr>
        <w:t xml:space="preserve"> اسلامی در زمین</w:t>
      </w:r>
      <w:r w:rsidR="00CD6CFF">
        <w:rPr>
          <w:rStyle w:val="Char6"/>
          <w:rFonts w:hint="cs"/>
          <w:rtl/>
        </w:rPr>
        <w:t>ۀ</w:t>
      </w:r>
      <w:r w:rsidRPr="00CD6CFF">
        <w:rPr>
          <w:rStyle w:val="Char6"/>
          <w:rFonts w:hint="cs"/>
          <w:rtl/>
        </w:rPr>
        <w:t xml:space="preserve"> تربیت وجود </w:t>
      </w:r>
      <w:r w:rsidR="00EF0C5A" w:rsidRPr="00CD6CFF">
        <w:rPr>
          <w:rStyle w:val="Char6"/>
          <w:rFonts w:hint="cs"/>
          <w:rtl/>
        </w:rPr>
        <w:t>دارد پرکند و به عنوان تالیف پرورشی شامل و کاملی شناخته شود که هرگاه والدین یا مربیان عزیز به دنبال مجموعه دستوراتی حاوی اصول اساسی تربیت جسمی، روحی و تکامل اخلاقی و اجتماعی فرزندان خود باشند، به آن رجوع کنند. و همچنین امیدوارم، مانند نوری باشد که طریق</w:t>
      </w:r>
      <w:r w:rsidR="00CD6CFF">
        <w:rPr>
          <w:rStyle w:val="Char6"/>
          <w:rFonts w:hint="cs"/>
          <w:rtl/>
        </w:rPr>
        <w:t>ۀ</w:t>
      </w:r>
      <w:r w:rsidR="00EF0C5A" w:rsidRPr="00CD6CFF">
        <w:rPr>
          <w:rStyle w:val="Char6"/>
          <w:rFonts w:hint="cs"/>
          <w:rtl/>
        </w:rPr>
        <w:t xml:space="preserve"> تربیت فرزندان را بنابر اصول عقیده الهی و روش اسلامی و رهنمودهای قرآنی و سنت پرفروغ نبی‌</w:t>
      </w:r>
      <w:r w:rsidR="00BC1B83" w:rsidRPr="00CD6CFF">
        <w:rPr>
          <w:rStyle w:val="Char6"/>
          <w:rFonts w:hint="cs"/>
          <w:rtl/>
        </w:rPr>
        <w:t>اکرم</w:t>
      </w:r>
      <w:r w:rsidR="00FA6FB7">
        <w:rPr>
          <w:rFonts w:cs="CTraditional Arabic" w:hint="cs"/>
          <w:sz w:val="28"/>
          <w:szCs w:val="28"/>
          <w:rtl/>
          <w:lang w:bidi="fa-IR"/>
        </w:rPr>
        <w:t>ص</w:t>
      </w:r>
      <w:r w:rsidR="00EF0C5A" w:rsidRPr="00CD6CFF">
        <w:rPr>
          <w:rStyle w:val="Char6"/>
          <w:rFonts w:hint="cs"/>
          <w:rtl/>
        </w:rPr>
        <w:t xml:space="preserve"> و طریق سلف صالح و شرع منور اسلام، برای تمامی والدین و مربیان روشن کند.</w:t>
      </w:r>
    </w:p>
    <w:p w:rsidR="00EF0C5A" w:rsidRPr="00CD6CFF" w:rsidRDefault="00EF0C5A" w:rsidP="00EF0C5A">
      <w:pPr>
        <w:bidi/>
        <w:ind w:firstLine="284"/>
        <w:jc w:val="both"/>
        <w:rPr>
          <w:rStyle w:val="Char6"/>
          <w:rtl/>
        </w:rPr>
      </w:pPr>
      <w:r w:rsidRPr="00CD6CFF">
        <w:rPr>
          <w:rStyle w:val="Char6"/>
          <w:rFonts w:hint="cs"/>
          <w:rtl/>
        </w:rPr>
        <w:t xml:space="preserve">مربیان و </w:t>
      </w:r>
      <w:r w:rsidR="00313D96" w:rsidRPr="00CD6CFF">
        <w:rPr>
          <w:rStyle w:val="Char6"/>
          <w:rFonts w:hint="cs"/>
          <w:rtl/>
        </w:rPr>
        <w:t>مسؤول</w:t>
      </w:r>
      <w:r w:rsidRPr="00CD6CFF">
        <w:rPr>
          <w:rStyle w:val="Char6"/>
          <w:rFonts w:hint="cs"/>
          <w:rtl/>
        </w:rPr>
        <w:t>ین سطوح مختلف آموزشی را مژده می‌دهم که در چاپ اخیر در قسمت وظائف مربیان بحث جدیدی را به نام «</w:t>
      </w:r>
      <w:r w:rsidR="00313D96" w:rsidRPr="00CD6CFF">
        <w:rPr>
          <w:rStyle w:val="Char6"/>
          <w:rFonts w:hint="cs"/>
          <w:rtl/>
        </w:rPr>
        <w:t>مسؤول</w:t>
      </w:r>
      <w:r w:rsidRPr="00CD6CFF">
        <w:rPr>
          <w:rStyle w:val="Char6"/>
          <w:rFonts w:hint="cs"/>
          <w:rtl/>
        </w:rPr>
        <w:t>یت تربیت جنسی فرزندان» اضافه کرده‌ام که راه برخورد با احساسات و امیال جنسی نوجوانان و راه جلوگیری از انحراف جنسی</w:t>
      </w:r>
      <w:r w:rsidR="00412821" w:rsidRPr="00CD6CFF">
        <w:rPr>
          <w:rStyle w:val="Char6"/>
          <w:rFonts w:hint="cs"/>
          <w:rtl/>
        </w:rPr>
        <w:t xml:space="preserve"> آنان را </w:t>
      </w:r>
      <w:r w:rsidRPr="00CD6CFF">
        <w:rPr>
          <w:rStyle w:val="Char6"/>
          <w:rFonts w:hint="cs"/>
          <w:rtl/>
        </w:rPr>
        <w:t>در ابتدای سن بلوغ و بعد از آن نشان می‌دهد.</w:t>
      </w:r>
    </w:p>
    <w:p w:rsidR="00EF0C5A" w:rsidRPr="00CD6CFF" w:rsidRDefault="00EF0C5A" w:rsidP="00EF0C5A">
      <w:pPr>
        <w:bidi/>
        <w:ind w:firstLine="284"/>
        <w:jc w:val="both"/>
        <w:rPr>
          <w:rStyle w:val="Char6"/>
          <w:rtl/>
        </w:rPr>
      </w:pPr>
      <w:r w:rsidRPr="00CD6CFF">
        <w:rPr>
          <w:rStyle w:val="Char6"/>
          <w:rFonts w:hint="cs"/>
          <w:rtl/>
        </w:rPr>
        <w:t xml:space="preserve">همچنین </w:t>
      </w:r>
      <w:r w:rsidR="00961E21" w:rsidRPr="00CD6CFF">
        <w:rPr>
          <w:rStyle w:val="Char6"/>
          <w:rFonts w:hint="cs"/>
          <w:rtl/>
        </w:rPr>
        <w:t xml:space="preserve">حدود و احکام ارتباط بین دو جنس را در آغاز بلوغ و در آستانه ازدواج بیان می‌کند. در اینجا فرصت را غنیمت شمرده، به برادران عزیزم که </w:t>
      </w:r>
      <w:r w:rsidR="00313D96" w:rsidRPr="00CD6CFF">
        <w:rPr>
          <w:rStyle w:val="Char6"/>
          <w:rFonts w:hint="cs"/>
          <w:rtl/>
        </w:rPr>
        <w:t>مسؤول</w:t>
      </w:r>
      <w:r w:rsidR="00961E21" w:rsidRPr="00CD6CFF">
        <w:rPr>
          <w:rStyle w:val="Char6"/>
          <w:rFonts w:hint="cs"/>
          <w:rtl/>
        </w:rPr>
        <w:t>یت تربیتی را بعهده دارند یا در این زمینه صاحب‌نظر هستند پیشنهاد می‌کنم که مرا با نظرات و انتقادهای خود یاری دهند، زیرا کمال مطلق فقط خاص خداوند متعال است و مصونیت از اشتباه و خطا ویژ</w:t>
      </w:r>
      <w:r w:rsidR="00CD6CFF">
        <w:rPr>
          <w:rStyle w:val="Char6"/>
          <w:rFonts w:hint="cs"/>
          <w:rtl/>
        </w:rPr>
        <w:t>ۀ</w:t>
      </w:r>
      <w:r w:rsidR="00961E21" w:rsidRPr="00CD6CFF">
        <w:rPr>
          <w:rStyle w:val="Char6"/>
          <w:rFonts w:hint="cs"/>
          <w:rtl/>
        </w:rPr>
        <w:t xml:space="preserve"> پیامبران و فرستادگان اوست و ما نیز بنابر طبیعت بشری، دچار لغزش و اشتباه می‌شویم.</w:t>
      </w:r>
    </w:p>
    <w:p w:rsidR="00961E21" w:rsidRPr="00CD6CFF" w:rsidRDefault="00961E21" w:rsidP="00961E21">
      <w:pPr>
        <w:bidi/>
        <w:ind w:firstLine="284"/>
        <w:jc w:val="both"/>
        <w:rPr>
          <w:rStyle w:val="Char6"/>
          <w:rtl/>
        </w:rPr>
      </w:pPr>
      <w:r w:rsidRPr="00CD6CFF">
        <w:rPr>
          <w:rStyle w:val="Char6"/>
          <w:rFonts w:hint="cs"/>
          <w:rtl/>
        </w:rPr>
        <w:t>قبلاً از بذل توجه و همکاری شما در تذکر نواقص و اشکالات کتاب تشکر می‌کنم، چه بسا به خواست خداوند در چاپ‌های آینده اگر عمری باقی باشد. نقص‌ها را برطرف و اشتباهات را تصحیح کنم، اما آنچه مای</w:t>
      </w:r>
      <w:r w:rsidR="00CD6CFF">
        <w:rPr>
          <w:rStyle w:val="Char6"/>
          <w:rFonts w:hint="cs"/>
          <w:rtl/>
        </w:rPr>
        <w:t>ۀ</w:t>
      </w:r>
      <w:r w:rsidRPr="00CD6CFF">
        <w:rPr>
          <w:rStyle w:val="Char6"/>
          <w:rFonts w:hint="cs"/>
          <w:rtl/>
        </w:rPr>
        <w:t xml:space="preserve"> آسایش خیالم می‌شود و مرا از اعماق قلب مسرور می‌سازد آن است که دختران و پسران با اشتیاق و رغبت برای مطالعه و استفاده از این کتاب به کتابفروشی‌ها مراجعه کنند و خدای را سپاس می‌گویم که همینطور هم شد، بلافاصله پس از چاپ و انتشار کتاب، تعداد کثیری از جوانان و مربیان برای دریافت آن به مراکز پخش رجوع کردند،‌این استقبال پروشور آنهم در مدت کوتاهی پس از بیرون آمدن کتاب، برای خودم نیز غیر منتظره بود. </w:t>
      </w:r>
    </w:p>
    <w:p w:rsidR="00961E21" w:rsidRPr="00CD6CFF" w:rsidRDefault="00961E21" w:rsidP="00961E21">
      <w:pPr>
        <w:bidi/>
        <w:ind w:firstLine="284"/>
        <w:jc w:val="both"/>
        <w:rPr>
          <w:rStyle w:val="Char6"/>
          <w:rtl/>
        </w:rPr>
      </w:pPr>
      <w:r w:rsidRPr="00CD6CFF">
        <w:rPr>
          <w:rStyle w:val="Char6"/>
          <w:rFonts w:hint="cs"/>
          <w:rtl/>
        </w:rPr>
        <w:t xml:space="preserve">این استقبال بی‌سابقه نشان می‌دهد که جامعه مسلمان </w:t>
      </w:r>
      <w:r w:rsidR="00F366BD" w:rsidRPr="00CD6CFF">
        <w:rPr>
          <w:rStyle w:val="Char6"/>
          <w:rFonts w:hint="cs"/>
          <w:rtl/>
        </w:rPr>
        <w:t>ما به علت رشد فکری و شخصیتی به جانب عقیده اسلامی تمایل پیدا کرده است.</w:t>
      </w:r>
    </w:p>
    <w:p w:rsidR="00F366BD" w:rsidRPr="00CD6CFF" w:rsidRDefault="00F366BD" w:rsidP="00F366BD">
      <w:pPr>
        <w:bidi/>
        <w:ind w:firstLine="284"/>
        <w:jc w:val="both"/>
        <w:rPr>
          <w:rStyle w:val="Char6"/>
          <w:rtl/>
        </w:rPr>
      </w:pPr>
      <w:r w:rsidRPr="00CD6CFF">
        <w:rPr>
          <w:rStyle w:val="Char6"/>
          <w:rFonts w:hint="cs"/>
          <w:rtl/>
        </w:rPr>
        <w:t>این توجه روز افزون به اسلام در شرایطی که تمامی مکاتب و افکار غیراسلامی در حل مسائل بشر ناتوان شده‌اند، بیانگر آن است که اصول جاودان تشریع اسلامی در عصر حاضر، تنها قانون و قاعده‌ای است که می‌تواند انسان را از آفات نفسانی و انحرافات اخلاقی و بی‌بندوباری اجتماعی و ظلم و جور سیاستمداران حاکم بر جهان رهائی بخشد.</w:t>
      </w:r>
    </w:p>
    <w:p w:rsidR="0004641F" w:rsidRPr="0072283E" w:rsidRDefault="006D677F" w:rsidP="008B6C16">
      <w:pPr>
        <w:bidi/>
        <w:ind w:firstLine="284"/>
        <w:jc w:val="both"/>
        <w:rPr>
          <w:rStyle w:val="Char5"/>
          <w:rtl/>
        </w:rPr>
      </w:pPr>
      <w:r w:rsidRPr="006D677F">
        <w:rPr>
          <w:rStyle w:val="Char4"/>
          <w:rFonts w:cs="Traditional Arabic"/>
          <w:szCs w:val="28"/>
          <w:rtl/>
        </w:rPr>
        <w:t>﴿</w:t>
      </w:r>
      <w:r w:rsidR="00B73167" w:rsidRPr="0072283E">
        <w:rPr>
          <w:rStyle w:val="Char5"/>
          <w:rtl/>
        </w:rPr>
        <w:t xml:space="preserve">قَدۡ جَآءَكُمۡ رَسُولُنَا يُبَيِّنُ لَكُمۡ كَثِيرٗا مِّمَّا كُنتُمۡ تُخۡفُونَ مِنَ </w:t>
      </w:r>
      <w:r w:rsidR="00B73167" w:rsidRPr="0072283E">
        <w:rPr>
          <w:rStyle w:val="Char5"/>
          <w:rFonts w:hint="cs"/>
          <w:rtl/>
        </w:rPr>
        <w:t>ٱ</w:t>
      </w:r>
      <w:r w:rsidR="00B73167" w:rsidRPr="0072283E">
        <w:rPr>
          <w:rStyle w:val="Char5"/>
          <w:rFonts w:hint="eastAsia"/>
          <w:rtl/>
        </w:rPr>
        <w:t>لۡكِتَٰبِ</w:t>
      </w:r>
      <w:r w:rsidR="00B73167" w:rsidRPr="0072283E">
        <w:rPr>
          <w:rStyle w:val="Char5"/>
          <w:rtl/>
        </w:rPr>
        <w:t xml:space="preserve"> وَيَعۡفُواْ عَن كَثِيرٖۚ قَدۡ جَآءَكُم مِّنَ </w:t>
      </w:r>
      <w:r w:rsidR="00B73167" w:rsidRPr="0072283E">
        <w:rPr>
          <w:rStyle w:val="Char5"/>
          <w:rFonts w:hint="cs"/>
          <w:rtl/>
        </w:rPr>
        <w:t>ٱ</w:t>
      </w:r>
      <w:r w:rsidR="00B73167" w:rsidRPr="0072283E">
        <w:rPr>
          <w:rStyle w:val="Char5"/>
          <w:rFonts w:hint="eastAsia"/>
          <w:rtl/>
        </w:rPr>
        <w:t>للَّهِ</w:t>
      </w:r>
      <w:r w:rsidR="00B73167" w:rsidRPr="0072283E">
        <w:rPr>
          <w:rStyle w:val="Char5"/>
          <w:rtl/>
        </w:rPr>
        <w:t xml:space="preserve"> نُورٞ وَكِتَٰبٞ مُّبِينٞ ١٥ </w:t>
      </w:r>
      <w:r w:rsidR="00B73167" w:rsidRPr="0072283E">
        <w:rPr>
          <w:rStyle w:val="Char5"/>
          <w:rFonts w:hint="eastAsia"/>
          <w:rtl/>
        </w:rPr>
        <w:t>يَهۡدِي</w:t>
      </w:r>
      <w:r w:rsidR="00B73167" w:rsidRPr="0072283E">
        <w:rPr>
          <w:rStyle w:val="Char5"/>
          <w:rtl/>
        </w:rPr>
        <w:t xml:space="preserve"> بِهِ </w:t>
      </w:r>
      <w:r w:rsidR="00B73167" w:rsidRPr="0072283E">
        <w:rPr>
          <w:rStyle w:val="Char5"/>
          <w:rFonts w:hint="cs"/>
          <w:rtl/>
        </w:rPr>
        <w:t>ٱ</w:t>
      </w:r>
      <w:r w:rsidR="00B73167" w:rsidRPr="0072283E">
        <w:rPr>
          <w:rStyle w:val="Char5"/>
          <w:rFonts w:hint="eastAsia"/>
          <w:rtl/>
        </w:rPr>
        <w:t>للَّهُ</w:t>
      </w:r>
      <w:r w:rsidR="00B73167" w:rsidRPr="0072283E">
        <w:rPr>
          <w:rStyle w:val="Char5"/>
          <w:rtl/>
        </w:rPr>
        <w:t xml:space="preserve"> مَنِ </w:t>
      </w:r>
      <w:r w:rsidR="00B73167" w:rsidRPr="0072283E">
        <w:rPr>
          <w:rStyle w:val="Char5"/>
          <w:rFonts w:hint="cs"/>
          <w:rtl/>
        </w:rPr>
        <w:t>ٱ</w:t>
      </w:r>
      <w:r w:rsidR="00B73167" w:rsidRPr="0072283E">
        <w:rPr>
          <w:rStyle w:val="Char5"/>
          <w:rFonts w:hint="eastAsia"/>
          <w:rtl/>
        </w:rPr>
        <w:t>تَّبَعَ</w:t>
      </w:r>
      <w:r w:rsidR="00B73167" w:rsidRPr="0072283E">
        <w:rPr>
          <w:rStyle w:val="Char5"/>
          <w:rtl/>
        </w:rPr>
        <w:t xml:space="preserve"> رِضۡوَٰنَهُ</w:t>
      </w:r>
      <w:r w:rsidR="00B73167" w:rsidRPr="0072283E">
        <w:rPr>
          <w:rStyle w:val="Char5"/>
          <w:rFonts w:hint="cs"/>
          <w:rtl/>
        </w:rPr>
        <w:t>ۥ</w:t>
      </w:r>
      <w:r w:rsidR="00B73167" w:rsidRPr="0072283E">
        <w:rPr>
          <w:rStyle w:val="Char5"/>
          <w:rtl/>
        </w:rPr>
        <w:t xml:space="preserve"> سُبُلَ </w:t>
      </w:r>
      <w:r w:rsidR="00B73167" w:rsidRPr="0072283E">
        <w:rPr>
          <w:rStyle w:val="Char5"/>
          <w:rFonts w:hint="cs"/>
          <w:rtl/>
        </w:rPr>
        <w:t>ٱ</w:t>
      </w:r>
      <w:r w:rsidR="00B73167" w:rsidRPr="0072283E">
        <w:rPr>
          <w:rStyle w:val="Char5"/>
          <w:rFonts w:hint="eastAsia"/>
          <w:rtl/>
        </w:rPr>
        <w:t>لسَّلَٰمِ</w:t>
      </w:r>
      <w:r w:rsidR="00B73167" w:rsidRPr="0072283E">
        <w:rPr>
          <w:rStyle w:val="Char5"/>
          <w:rtl/>
        </w:rPr>
        <w:t xml:space="preserve"> وَيُخۡرِجُهُم مِّنَ </w:t>
      </w:r>
      <w:r w:rsidR="00B73167" w:rsidRPr="0072283E">
        <w:rPr>
          <w:rStyle w:val="Char5"/>
          <w:rFonts w:hint="cs"/>
          <w:rtl/>
        </w:rPr>
        <w:t>ٱ</w:t>
      </w:r>
      <w:r w:rsidR="00B73167" w:rsidRPr="0072283E">
        <w:rPr>
          <w:rStyle w:val="Char5"/>
          <w:rFonts w:hint="eastAsia"/>
          <w:rtl/>
        </w:rPr>
        <w:t>لظُّلُمَٰتِ</w:t>
      </w:r>
      <w:r w:rsidR="00B73167" w:rsidRPr="0072283E">
        <w:rPr>
          <w:rStyle w:val="Char5"/>
          <w:rtl/>
        </w:rPr>
        <w:t xml:space="preserve"> إِلَى </w:t>
      </w:r>
      <w:r w:rsidR="00B73167" w:rsidRPr="0072283E">
        <w:rPr>
          <w:rStyle w:val="Char5"/>
          <w:rFonts w:hint="cs"/>
          <w:rtl/>
        </w:rPr>
        <w:t>ٱ</w:t>
      </w:r>
      <w:r w:rsidR="00B73167" w:rsidRPr="0072283E">
        <w:rPr>
          <w:rStyle w:val="Char5"/>
          <w:rFonts w:hint="eastAsia"/>
          <w:rtl/>
        </w:rPr>
        <w:t>لنُّورِ</w:t>
      </w:r>
      <w:r w:rsidR="00B73167" w:rsidRPr="0072283E">
        <w:rPr>
          <w:rStyle w:val="Char5"/>
          <w:rtl/>
        </w:rPr>
        <w:t xml:space="preserve"> بِإِذۡنِهِ</w:t>
      </w:r>
      <w:r w:rsidR="00B73167" w:rsidRPr="0072283E">
        <w:rPr>
          <w:rStyle w:val="Char5"/>
          <w:rFonts w:hint="cs"/>
          <w:rtl/>
        </w:rPr>
        <w:t>ۦ</w:t>
      </w:r>
      <w:r w:rsidR="00B73167" w:rsidRPr="0072283E">
        <w:rPr>
          <w:rStyle w:val="Char5"/>
          <w:rtl/>
        </w:rPr>
        <w:t xml:space="preserve"> وَيَهۡدِيهِمۡ إِلَىٰ صِرَٰطٖ مُّسۡتَقِيمٖ ١٦</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المائد</w:t>
      </w:r>
      <w:r w:rsidR="008B6C16">
        <w:rPr>
          <w:rStyle w:val="Char8"/>
          <w:rFonts w:hint="cs"/>
          <w:rtl/>
        </w:rPr>
        <w:t>ة</w:t>
      </w:r>
      <w:r w:rsidR="0004641F" w:rsidRPr="00B26CDF">
        <w:rPr>
          <w:rStyle w:val="Char8"/>
          <w:rFonts w:hint="cs"/>
          <w:rtl/>
        </w:rPr>
        <w:t>: 16</w:t>
      </w:r>
      <w:r w:rsidR="0004641F" w:rsidRPr="00B26CDF">
        <w:rPr>
          <w:rStyle w:val="Char8"/>
          <w:rtl/>
        </w:rPr>
        <w:t>]</w:t>
      </w:r>
      <w:r w:rsidR="0004641F" w:rsidRPr="00B26CDF">
        <w:rPr>
          <w:rStyle w:val="Char6"/>
          <w:rtl/>
          <w:lang w:bidi="fa-IR"/>
        </w:rPr>
        <w:t>.</w:t>
      </w:r>
    </w:p>
    <w:p w:rsidR="00451DAB" w:rsidRPr="00CD6CFF" w:rsidRDefault="00451DAB" w:rsidP="00C8063C">
      <w:pPr>
        <w:pStyle w:val="StyleComplexBLotus13ptJustifiedBefore198cmFirst"/>
        <w:bidi/>
        <w:ind w:left="0" w:firstLine="284"/>
        <w:jc w:val="lowKashida"/>
        <w:rPr>
          <w:rStyle w:val="Char6"/>
          <w:rtl/>
        </w:rPr>
      </w:pPr>
      <w:r w:rsidRPr="00CD6CFF">
        <w:rPr>
          <w:rStyle w:val="Char6"/>
          <w:rFonts w:hint="cs"/>
          <w:rtl/>
        </w:rPr>
        <w:t>«به حقیقت از جانب پروردگار کتابی روشنگر و نوری هدایتگر برایتان آمده است و کسانی را که بدنبال رضایت او هستند به راه نیکبختی و سلامت رهنمون می‌شود و بأذن خدای متعال شما را از تاریکی به جانب روشنی خارج می‌کند و براه راست هدایت می‌نماید».</w:t>
      </w:r>
    </w:p>
    <w:p w:rsidR="003169CF" w:rsidRPr="00CD6CFF" w:rsidRDefault="00C825DF" w:rsidP="003169CF">
      <w:pPr>
        <w:bidi/>
        <w:ind w:firstLine="284"/>
        <w:jc w:val="both"/>
        <w:rPr>
          <w:rStyle w:val="Char6"/>
          <w:rtl/>
        </w:rPr>
      </w:pPr>
      <w:r w:rsidRPr="00CD6CFF">
        <w:rPr>
          <w:rStyle w:val="Char6"/>
          <w:rFonts w:hint="cs"/>
          <w:rtl/>
        </w:rPr>
        <w:t>بسیار مسرورم که آیند</w:t>
      </w:r>
      <w:r w:rsidR="00CD6CFF">
        <w:rPr>
          <w:rStyle w:val="Char6"/>
          <w:rFonts w:hint="cs"/>
          <w:rtl/>
        </w:rPr>
        <w:t>ۀ</w:t>
      </w:r>
      <w:r w:rsidRPr="00CD6CFF">
        <w:rPr>
          <w:rStyle w:val="Char6"/>
          <w:rFonts w:hint="cs"/>
          <w:rtl/>
        </w:rPr>
        <w:t xml:space="preserve"> روشنی در ذهنم نقش بسته است، </w:t>
      </w:r>
      <w:r w:rsidR="00296074" w:rsidRPr="00CD6CFF">
        <w:rPr>
          <w:rStyle w:val="Char6"/>
          <w:rFonts w:hint="cs"/>
          <w:rtl/>
        </w:rPr>
        <w:t>گوئی پیشگامان مکتب اسلام را می‌‌ب</w:t>
      </w:r>
      <w:r w:rsidRPr="00CD6CFF">
        <w:rPr>
          <w:rStyle w:val="Char6"/>
          <w:rFonts w:hint="cs"/>
          <w:rtl/>
        </w:rPr>
        <w:t xml:space="preserve">ینم که گام‌های خویش را برای بنا نهادن امتی بزرگ و توانمند که با تمامی قدرت‌های بزرگ جهان برابری می‌کند بر می‌دارند، اما برای آنکه چنین دولت بزرگی تشکیل شود و بار دیگر مسلمین به مجد و عظمت دست یابند باید تمامی تلاش‌های مجاهدان، در سراسر دنیا در جهت ایجاد نسلی قرآنی و </w:t>
      </w:r>
      <w:r w:rsidR="00321661" w:rsidRPr="00CD6CFF">
        <w:rPr>
          <w:rStyle w:val="Char6"/>
          <w:rFonts w:hint="cs"/>
          <w:rtl/>
        </w:rPr>
        <w:t>مؤمن</w:t>
      </w:r>
      <w:r w:rsidRPr="00CD6CFF">
        <w:rPr>
          <w:rStyle w:val="Char6"/>
          <w:rFonts w:hint="cs"/>
          <w:rtl/>
        </w:rPr>
        <w:t xml:space="preserve"> و امتی مجاهد و جامعه‌ای الهی با فضیلت اخلاقی صرف شود و تحقق این امر برای خدای قادر متعال ساده است، بشرط آنکه مسلمین برای طی طریق، شرایط ضروری را مهیا سازند و به طرف هدف حرکت کنند.</w:t>
      </w:r>
    </w:p>
    <w:p w:rsidR="00296074" w:rsidRPr="00CD6CFF" w:rsidRDefault="00296074" w:rsidP="000725B1">
      <w:pPr>
        <w:bidi/>
        <w:ind w:firstLine="284"/>
        <w:jc w:val="both"/>
        <w:rPr>
          <w:rStyle w:val="Char6"/>
          <w:rtl/>
        </w:rPr>
      </w:pPr>
      <w:r w:rsidRPr="00CD6CFF">
        <w:rPr>
          <w:rStyle w:val="Char6"/>
          <w:rFonts w:hint="cs"/>
          <w:rtl/>
        </w:rPr>
        <w:t>و اینک چاپ دوم کتاب را با اصلاحات و اضاف</w:t>
      </w:r>
      <w:r w:rsidR="00CD6CFF">
        <w:rPr>
          <w:rStyle w:val="Char6"/>
          <w:rFonts w:hint="cs"/>
          <w:rtl/>
        </w:rPr>
        <w:t>ۀ</w:t>
      </w:r>
      <w:r w:rsidRPr="00CD6CFF">
        <w:rPr>
          <w:rStyle w:val="Char6"/>
          <w:rFonts w:hint="cs"/>
          <w:rtl/>
        </w:rPr>
        <w:t xml:space="preserve"> مطالب لازم، به نسل حاضر و به تمامی اقشار جامعه با سطوح علمی متفاوت تقدیم می‌کنم، چه بسا که پایه‌های محکم و استوار و قواعد تربیتی مورد نیاز را که همواره بدنبال آن بوده‌اند در این کتاب بیابند و با دیدن اصول ارزشمند و بلند مرتبه این تالیف، این واقعیت را دریابند که فقط روش فراگیر تربیت اسلامی است که راه را نشان می‌دهد، روشی که مراحل و مدارج</w:t>
      </w:r>
      <w:r w:rsidR="007B575D" w:rsidRPr="00CD6CFF">
        <w:rPr>
          <w:rStyle w:val="Char6"/>
          <w:rFonts w:hint="cs"/>
          <w:rtl/>
        </w:rPr>
        <w:t xml:space="preserve"> آن را </w:t>
      </w:r>
      <w:r w:rsidRPr="00CD6CFF">
        <w:rPr>
          <w:rStyle w:val="Char6"/>
          <w:rFonts w:hint="cs"/>
          <w:rtl/>
        </w:rPr>
        <w:t>شریعت کامل اسلام بر مبنای سنت معلم اول «حضرت محمد»</w:t>
      </w:r>
      <w:r w:rsidR="00FA6FB7">
        <w:rPr>
          <w:rFonts w:cs="CTraditional Arabic" w:hint="cs"/>
          <w:sz w:val="28"/>
          <w:szCs w:val="28"/>
          <w:rtl/>
          <w:lang w:bidi="fa-IR"/>
        </w:rPr>
        <w:t>ص</w:t>
      </w:r>
      <w:r w:rsidRPr="00CD6CFF">
        <w:rPr>
          <w:rStyle w:val="Char6"/>
          <w:rFonts w:hint="cs"/>
          <w:rtl/>
        </w:rPr>
        <w:t xml:space="preserve"> مشخص می‌کند و برای دریافت روش کامل تربیتی چاره‌ای جز تمسک به اسلام نیست.</w:t>
      </w:r>
    </w:p>
    <w:p w:rsidR="00296074" w:rsidRPr="00CD6CFF" w:rsidRDefault="00296074" w:rsidP="009F1688">
      <w:pPr>
        <w:bidi/>
        <w:ind w:firstLine="284"/>
        <w:jc w:val="both"/>
        <w:rPr>
          <w:rStyle w:val="Char6"/>
          <w:rtl/>
        </w:rPr>
      </w:pPr>
      <w:r w:rsidRPr="00CD6CFF">
        <w:rPr>
          <w:rStyle w:val="Char6"/>
          <w:rFonts w:hint="cs"/>
          <w:rtl/>
        </w:rPr>
        <w:t>و در خاتمه از خوانندگان عزیز تقاضا می‌کنم، چنانچه در مطالعه کتاب به نکات مفیدی دست یافتند، مرا در دعاهایشان فراموش نفرمایند. من نیز از این عزیزان تشکر می‌کنم و از پروردگار متعال تقاضا دارم، نیتم را در جهت کسب رضایش خالص گرداند و این اثر را در روز قی</w:t>
      </w:r>
      <w:r w:rsidR="00282FD1" w:rsidRPr="00CD6CFF">
        <w:rPr>
          <w:rStyle w:val="Char6"/>
          <w:rFonts w:hint="cs"/>
          <w:rtl/>
        </w:rPr>
        <w:t>ام</w:t>
      </w:r>
      <w:r w:rsidRPr="00CD6CFF">
        <w:rPr>
          <w:rStyle w:val="Char6"/>
          <w:rFonts w:hint="cs"/>
          <w:rtl/>
        </w:rPr>
        <w:t>ت، روزی که اعمال به پ</w:t>
      </w:r>
      <w:r w:rsidR="009F1688" w:rsidRPr="00CD6CFF">
        <w:rPr>
          <w:rStyle w:val="Char6"/>
          <w:rFonts w:hint="cs"/>
          <w:rtl/>
        </w:rPr>
        <w:t>ی</w:t>
      </w:r>
      <w:r w:rsidRPr="00CD6CFF">
        <w:rPr>
          <w:rStyle w:val="Char6"/>
          <w:rFonts w:hint="cs"/>
          <w:rtl/>
        </w:rPr>
        <w:t xml:space="preserve">شگاهش </w:t>
      </w:r>
      <w:r w:rsidR="009F1688" w:rsidRPr="00CD6CFF">
        <w:rPr>
          <w:rStyle w:val="Char6"/>
          <w:rFonts w:hint="cs"/>
          <w:rtl/>
        </w:rPr>
        <w:t>عرضه می‌شود از من بپذیرد.</w:t>
      </w:r>
    </w:p>
    <w:p w:rsidR="009F1688" w:rsidRPr="00CD6CFF" w:rsidRDefault="009F1688" w:rsidP="009F1688">
      <w:pPr>
        <w:bidi/>
        <w:ind w:firstLine="284"/>
        <w:jc w:val="both"/>
        <w:rPr>
          <w:rStyle w:val="Char6"/>
          <w:rtl/>
        </w:rPr>
      </w:pPr>
      <w:r w:rsidRPr="00CD6CFF">
        <w:rPr>
          <w:rStyle w:val="Char6"/>
          <w:rFonts w:hint="cs"/>
          <w:rtl/>
        </w:rPr>
        <w:t>و در جهت یاری دادن دین حق و تبیین عقید</w:t>
      </w:r>
      <w:r w:rsidR="00CD6CFF">
        <w:rPr>
          <w:rStyle w:val="Char6"/>
          <w:rFonts w:hint="cs"/>
          <w:rtl/>
        </w:rPr>
        <w:t>ۀ</w:t>
      </w:r>
      <w:r w:rsidRPr="00CD6CFF">
        <w:rPr>
          <w:rStyle w:val="Char6"/>
          <w:rFonts w:hint="cs"/>
          <w:rtl/>
        </w:rPr>
        <w:t xml:space="preserve"> اسلامی در زمین</w:t>
      </w:r>
      <w:r w:rsidR="00CD6CFF">
        <w:rPr>
          <w:rStyle w:val="Char6"/>
          <w:rFonts w:hint="cs"/>
          <w:rtl/>
        </w:rPr>
        <w:t>ۀ</w:t>
      </w:r>
      <w:r w:rsidRPr="00CD6CFF">
        <w:rPr>
          <w:rStyle w:val="Char6"/>
          <w:rFonts w:hint="cs"/>
          <w:rtl/>
        </w:rPr>
        <w:t xml:space="preserve"> انسان و حیات و هستی مرا موفق بدارد و این درخواست به جهت اجابت الهی شایسته‌تر است.</w:t>
      </w:r>
    </w:p>
    <w:p w:rsidR="009F1688" w:rsidRPr="00B26CDF" w:rsidRDefault="009F1688" w:rsidP="000725B1">
      <w:pPr>
        <w:bidi/>
        <w:jc w:val="right"/>
        <w:rPr>
          <w:rStyle w:val="Char7"/>
          <w:rtl/>
        </w:rPr>
      </w:pPr>
      <w:r w:rsidRPr="00B26CDF">
        <w:rPr>
          <w:rStyle w:val="Char7"/>
          <w:rFonts w:hint="cs"/>
          <w:rtl/>
        </w:rPr>
        <w:t>«عبدالله ناصح علوان»</w:t>
      </w:r>
    </w:p>
    <w:p w:rsidR="000725B1" w:rsidRDefault="000725B1" w:rsidP="000725B1">
      <w:pPr>
        <w:pStyle w:val="a6"/>
        <w:rPr>
          <w:rtl/>
        </w:rPr>
        <w:sectPr w:rsidR="000725B1" w:rsidSect="000725B1">
          <w:headerReference w:type="default" r:id="rId22"/>
          <w:footnotePr>
            <w:numRestart w:val="eachPage"/>
          </w:footnotePr>
          <w:type w:val="oddPage"/>
          <w:pgSz w:w="9356" w:h="13608" w:code="9"/>
          <w:pgMar w:top="567" w:right="1134" w:bottom="851" w:left="1134" w:header="454" w:footer="0" w:gutter="0"/>
          <w:cols w:space="708"/>
          <w:titlePg/>
          <w:bidi/>
          <w:rtlGutter/>
          <w:docGrid w:linePitch="360"/>
        </w:sectPr>
      </w:pPr>
    </w:p>
    <w:p w:rsidR="00540D37" w:rsidRDefault="00540D37" w:rsidP="003D1665">
      <w:pPr>
        <w:pStyle w:val="a"/>
        <w:rPr>
          <w:rtl/>
        </w:rPr>
      </w:pPr>
      <w:bookmarkStart w:id="26" w:name="_Toc248463554"/>
      <w:bookmarkStart w:id="27" w:name="_Toc342424709"/>
      <w:bookmarkStart w:id="28" w:name="_Toc432319978"/>
      <w:r>
        <w:rPr>
          <w:rFonts w:hint="cs"/>
          <w:rtl/>
        </w:rPr>
        <w:t>مقدم</w:t>
      </w:r>
      <w:r w:rsidR="00B62017">
        <w:rPr>
          <w:rFonts w:hint="cs"/>
          <w:rtl/>
        </w:rPr>
        <w:t>ۀ</w:t>
      </w:r>
      <w:r>
        <w:rPr>
          <w:rFonts w:hint="cs"/>
          <w:rtl/>
        </w:rPr>
        <w:t xml:space="preserve"> چاپ سوم</w:t>
      </w:r>
      <w:bookmarkStart w:id="29" w:name="_Toc248463555"/>
      <w:bookmarkEnd w:id="26"/>
      <w:r w:rsidR="003D1665">
        <w:rPr>
          <w:rFonts w:hint="cs"/>
          <w:rtl/>
        </w:rPr>
        <w:t xml:space="preserve"> </w:t>
      </w:r>
      <w:r>
        <w:rPr>
          <w:rFonts w:hint="cs"/>
          <w:rtl/>
        </w:rPr>
        <w:t>از مؤلف</w:t>
      </w:r>
      <w:bookmarkEnd w:id="27"/>
      <w:bookmarkEnd w:id="28"/>
      <w:bookmarkEnd w:id="29"/>
    </w:p>
    <w:p w:rsidR="00540D37" w:rsidRPr="000725B1" w:rsidRDefault="00540D37" w:rsidP="000725B1">
      <w:pPr>
        <w:pStyle w:val="a6"/>
        <w:rPr>
          <w:rtl/>
        </w:rPr>
      </w:pPr>
      <w:r w:rsidRPr="000725B1">
        <w:rPr>
          <w:rFonts w:hint="cs"/>
          <w:rtl/>
        </w:rPr>
        <w:t>والاترین و صمیمانه‌ترین سلام‌ها و درودهای خویش را از اعماق قلب به سرور گرامی و محبوب مسلمین «رسول خدا</w:t>
      </w:r>
      <w:r w:rsidR="00282FD1">
        <w:rPr>
          <w:rFonts w:cs="CTraditional Arabic" w:hint="cs"/>
          <w:rtl/>
          <w:lang w:bidi="fa-IR"/>
        </w:rPr>
        <w:t>ص</w:t>
      </w:r>
      <w:r w:rsidR="00282FD1" w:rsidRPr="000725B1">
        <w:rPr>
          <w:rFonts w:hint="cs"/>
          <w:rtl/>
        </w:rPr>
        <w:t xml:space="preserve">» </w:t>
      </w:r>
      <w:r w:rsidRPr="000725B1">
        <w:rPr>
          <w:rFonts w:hint="cs"/>
          <w:rtl/>
        </w:rPr>
        <w:t>و یاران و یاورانش و همه رهبران و داعیان راه او تقدیم می‌دارم.</w:t>
      </w:r>
    </w:p>
    <w:p w:rsidR="00540D37" w:rsidRPr="00CD6CFF" w:rsidRDefault="00540D37" w:rsidP="00540D37">
      <w:pPr>
        <w:bidi/>
        <w:ind w:firstLine="284"/>
        <w:jc w:val="both"/>
        <w:rPr>
          <w:rStyle w:val="Char6"/>
          <w:rtl/>
        </w:rPr>
      </w:pPr>
      <w:r w:rsidRPr="00CD6CFF">
        <w:rPr>
          <w:rStyle w:val="Char6"/>
          <w:rFonts w:hint="cs"/>
          <w:rtl/>
        </w:rPr>
        <w:t>کتاب «تربیت فرزندان در اسلام» پس از چاپ و انتشار با استقبال پرشور و قدردانی اعجاب‌انگیزی از جانب اساتید، دانشمندان، مربیان و والدین مواجه شد، پذیرش و استقبالی که برای من غیر منتظره بود.</w:t>
      </w:r>
    </w:p>
    <w:p w:rsidR="00540D37" w:rsidRPr="00CD6CFF" w:rsidRDefault="00540D37" w:rsidP="00540D37">
      <w:pPr>
        <w:bidi/>
        <w:ind w:firstLine="284"/>
        <w:jc w:val="both"/>
        <w:rPr>
          <w:rStyle w:val="Char6"/>
          <w:rtl/>
        </w:rPr>
      </w:pPr>
      <w:r w:rsidRPr="00CD6CFF">
        <w:rPr>
          <w:rStyle w:val="Char6"/>
          <w:rFonts w:hint="cs"/>
          <w:rtl/>
        </w:rPr>
        <w:t>خدای را سپاس می‌گویم که راه را برایم هموار نمود و برمن منت گذاشت و موفقیت را شامل حالم نمود و هر چه دارم از اوست و به دلیل بخشش‌های کریمان</w:t>
      </w:r>
      <w:r w:rsidR="00CD6CFF">
        <w:rPr>
          <w:rStyle w:val="Char6"/>
          <w:rFonts w:hint="cs"/>
          <w:rtl/>
        </w:rPr>
        <w:t>ۀ</w:t>
      </w:r>
      <w:r w:rsidRPr="00CD6CFF">
        <w:rPr>
          <w:rStyle w:val="Char6"/>
          <w:rFonts w:hint="cs"/>
          <w:rtl/>
        </w:rPr>
        <w:t xml:space="preserve"> اوست.</w:t>
      </w:r>
    </w:p>
    <w:p w:rsidR="00540D37" w:rsidRPr="00CD6CFF" w:rsidRDefault="00540D37" w:rsidP="00540D37">
      <w:pPr>
        <w:bidi/>
        <w:ind w:firstLine="284"/>
        <w:jc w:val="both"/>
        <w:rPr>
          <w:rStyle w:val="Char6"/>
          <w:rtl/>
        </w:rPr>
      </w:pPr>
      <w:r w:rsidRPr="00CD6CFF">
        <w:rPr>
          <w:rStyle w:val="Char6"/>
          <w:rFonts w:hint="cs"/>
          <w:rtl/>
        </w:rPr>
        <w:t>فقط از او یاری می‌طلبیم و بر او توکل می‌کنیم. اصل هم</w:t>
      </w:r>
      <w:r w:rsidR="00CD6CFF">
        <w:rPr>
          <w:rStyle w:val="Char6"/>
          <w:rFonts w:hint="cs"/>
          <w:rtl/>
        </w:rPr>
        <w:t>ۀ</w:t>
      </w:r>
      <w:r w:rsidRPr="00CD6CFF">
        <w:rPr>
          <w:rStyle w:val="Char6"/>
          <w:rFonts w:hint="cs"/>
          <w:rtl/>
        </w:rPr>
        <w:t xml:space="preserve"> </w:t>
      </w:r>
      <w:r w:rsidR="000725B1">
        <w:rPr>
          <w:rStyle w:val="Char6"/>
          <w:rFonts w:hint="cs"/>
          <w:rtl/>
        </w:rPr>
        <w:t>خوبی‌ها</w:t>
      </w:r>
      <w:r w:rsidRPr="00CD6CFF">
        <w:rPr>
          <w:rStyle w:val="Char6"/>
          <w:rFonts w:hint="cs"/>
          <w:rtl/>
        </w:rPr>
        <w:t xml:space="preserve"> اوست.</w:t>
      </w:r>
    </w:p>
    <w:p w:rsidR="00540D37" w:rsidRPr="00CD6CFF" w:rsidRDefault="00540D37" w:rsidP="00540D37">
      <w:pPr>
        <w:bidi/>
        <w:ind w:firstLine="284"/>
        <w:jc w:val="both"/>
        <w:rPr>
          <w:rStyle w:val="Char6"/>
          <w:rtl/>
        </w:rPr>
      </w:pPr>
      <w:r w:rsidRPr="00CD6CFF">
        <w:rPr>
          <w:rStyle w:val="Char6"/>
          <w:rFonts w:hint="cs"/>
          <w:rtl/>
        </w:rPr>
        <w:t>کتاب حاضر که چاپ سوم است دارای دو مطلب جدید می‌باشد:</w:t>
      </w:r>
    </w:p>
    <w:p w:rsidR="00540D37" w:rsidRPr="00CD6CFF" w:rsidRDefault="00540D37" w:rsidP="00540D37">
      <w:pPr>
        <w:bidi/>
        <w:ind w:firstLine="284"/>
        <w:jc w:val="both"/>
        <w:rPr>
          <w:rStyle w:val="Char6"/>
          <w:rtl/>
        </w:rPr>
      </w:pPr>
      <w:r w:rsidRPr="00CD6CFF">
        <w:rPr>
          <w:rStyle w:val="Char6"/>
          <w:rFonts w:hint="cs"/>
          <w:rtl/>
        </w:rPr>
        <w:t xml:space="preserve">اول: بیان دلائل قاطع </w:t>
      </w:r>
      <w:r w:rsidR="000005DF" w:rsidRPr="00CD6CFF">
        <w:rPr>
          <w:rStyle w:val="Char6"/>
          <w:rFonts w:hint="cs"/>
          <w:rtl/>
        </w:rPr>
        <w:t>در وجوب پوشش چهره زن مسلمان.</w:t>
      </w:r>
    </w:p>
    <w:p w:rsidR="000005DF" w:rsidRPr="00CD6CFF" w:rsidRDefault="000005DF" w:rsidP="000005DF">
      <w:pPr>
        <w:bidi/>
        <w:ind w:firstLine="284"/>
        <w:jc w:val="both"/>
        <w:rPr>
          <w:rStyle w:val="Char6"/>
          <w:rtl/>
        </w:rPr>
      </w:pPr>
      <w:r w:rsidRPr="00CD6CFF">
        <w:rPr>
          <w:rStyle w:val="Char6"/>
          <w:rFonts w:hint="cs"/>
          <w:rtl/>
        </w:rPr>
        <w:t>دوم: مستند نمودن وقائع مربوط به انحرافات جنسی براساس حوادث ثبت شده.</w:t>
      </w:r>
    </w:p>
    <w:p w:rsidR="000005DF" w:rsidRPr="00CD6CFF" w:rsidRDefault="000005DF" w:rsidP="000005DF">
      <w:pPr>
        <w:bidi/>
        <w:ind w:firstLine="284"/>
        <w:jc w:val="both"/>
        <w:rPr>
          <w:rStyle w:val="Char6"/>
          <w:rtl/>
        </w:rPr>
      </w:pPr>
      <w:r w:rsidRPr="00CD6CFF">
        <w:rPr>
          <w:rStyle w:val="Char6"/>
          <w:rFonts w:hint="cs"/>
          <w:rtl/>
        </w:rPr>
        <w:t xml:space="preserve">از خدای بزرگ می‌خواهم که مرا یاری دهد تا چاپ سوم کتاب در بهترین طبع و زیباترین آرایش و بهترین شکل، توزیع و تقدیم خوانندگان گردد، تا مرجع و راهنمای خوبی برای تمامی کسانی باشد که تربیت فرزندان برای ایشان اهمیت دارد و برای تمام کسانی که در راه تکوین نسلی </w:t>
      </w:r>
      <w:r w:rsidR="00321661" w:rsidRPr="00CD6CFF">
        <w:rPr>
          <w:rStyle w:val="Char6"/>
          <w:rFonts w:hint="cs"/>
          <w:rtl/>
        </w:rPr>
        <w:t>مؤمن</w:t>
      </w:r>
      <w:r w:rsidRPr="00CD6CFF">
        <w:rPr>
          <w:rStyle w:val="Char6"/>
          <w:rFonts w:hint="cs"/>
          <w:rtl/>
        </w:rPr>
        <w:t xml:space="preserve"> براساس اخلاق و عقید</w:t>
      </w:r>
      <w:r w:rsidR="00CD6CFF">
        <w:rPr>
          <w:rStyle w:val="Char6"/>
          <w:rFonts w:hint="cs"/>
          <w:rtl/>
        </w:rPr>
        <w:t>ۀ</w:t>
      </w:r>
      <w:r w:rsidRPr="00CD6CFF">
        <w:rPr>
          <w:rStyle w:val="Char6"/>
          <w:rFonts w:hint="cs"/>
          <w:rtl/>
        </w:rPr>
        <w:t xml:space="preserve"> اسلامی کوشش می‌کنند.</w:t>
      </w:r>
    </w:p>
    <w:p w:rsidR="000005DF" w:rsidRPr="00CD6CFF" w:rsidRDefault="000005DF" w:rsidP="000005DF">
      <w:pPr>
        <w:bidi/>
        <w:ind w:firstLine="284"/>
        <w:jc w:val="both"/>
        <w:rPr>
          <w:rStyle w:val="Char6"/>
          <w:rtl/>
        </w:rPr>
      </w:pPr>
      <w:r w:rsidRPr="00CD6CFF">
        <w:rPr>
          <w:rStyle w:val="Char6"/>
          <w:rFonts w:hint="cs"/>
          <w:rtl/>
        </w:rPr>
        <w:t>و خدا را شکر می‌گزارم که اسلام، برترین پایه‌های تربیت و محکم‌ترین تکیه‌گاه</w:t>
      </w:r>
      <w:r w:rsidR="000725B1">
        <w:rPr>
          <w:rStyle w:val="Char6"/>
          <w:rFonts w:hint="eastAsia"/>
          <w:rtl/>
        </w:rPr>
        <w:t>‌</w:t>
      </w:r>
      <w:r w:rsidRPr="00CD6CFF">
        <w:rPr>
          <w:rStyle w:val="Char6"/>
          <w:rFonts w:hint="cs"/>
          <w:rtl/>
        </w:rPr>
        <w:t>های اخلاق را دارا می‌باشد و در جهت رفع نیازهای امت اسلام در هر شرایط زمانی و مکانی جدید، کافی و وافی است.</w:t>
      </w:r>
    </w:p>
    <w:p w:rsidR="000005DF" w:rsidRPr="00CD6CFF" w:rsidRDefault="000005DF" w:rsidP="000005DF">
      <w:pPr>
        <w:bidi/>
        <w:ind w:firstLine="284"/>
        <w:jc w:val="both"/>
        <w:rPr>
          <w:rStyle w:val="Char6"/>
        </w:rPr>
      </w:pPr>
      <w:r w:rsidRPr="00CD6CFF">
        <w:rPr>
          <w:rStyle w:val="Char6"/>
          <w:rFonts w:hint="cs"/>
          <w:rtl/>
        </w:rPr>
        <w:t>و از خداوند می‌خواهم که نسل مسلمانان امروز را توفیق دهد تا اسلام را پیشاهنگ و پیشوای خود سازد و در زمین</w:t>
      </w:r>
      <w:r w:rsidR="00CD6CFF">
        <w:rPr>
          <w:rStyle w:val="Char6"/>
          <w:rFonts w:hint="cs"/>
          <w:rtl/>
        </w:rPr>
        <w:t>ۀ</w:t>
      </w:r>
      <w:r w:rsidRPr="00CD6CFF">
        <w:rPr>
          <w:rStyle w:val="Char6"/>
          <w:rFonts w:hint="cs"/>
          <w:rtl/>
        </w:rPr>
        <w:t xml:space="preserve"> تطبیق آن با زندگی خود موفق شود و اسلام را مقصدی بداند که در آن می‌تواند بزرگی و عظمتی را که همیشه بدنبالش بوده است، بازیابد و به عزت و احترام واقعی و وحدت شامل و فراگیر نائل شود و براستی که خداوند متعال در این مورد تنها کسی است که می‌تواند دعای ما را اجابت کند و به ما پاسخ گوید.</w:t>
      </w:r>
    </w:p>
    <w:p w:rsidR="005037F0" w:rsidRPr="00C27DE9" w:rsidRDefault="00B267ED" w:rsidP="00BF320D">
      <w:pPr>
        <w:pStyle w:val="a3"/>
        <w:ind w:firstLine="0"/>
        <w:jc w:val="right"/>
        <w:rPr>
          <w:rtl/>
        </w:rPr>
      </w:pPr>
      <w:r>
        <w:rPr>
          <w:rFonts w:hint="cs"/>
          <w:rtl/>
        </w:rPr>
        <w:t>وآخر دعوانا أ</w:t>
      </w:r>
      <w:r w:rsidR="005037F0" w:rsidRPr="00C27DE9">
        <w:rPr>
          <w:rFonts w:hint="cs"/>
          <w:rtl/>
        </w:rPr>
        <w:t>ن الحمد</w:t>
      </w:r>
      <w:r>
        <w:rPr>
          <w:rFonts w:hint="cs"/>
          <w:rtl/>
        </w:rPr>
        <w:t xml:space="preserve"> </w:t>
      </w:r>
      <w:r w:rsidR="005037F0" w:rsidRPr="00C27DE9">
        <w:rPr>
          <w:rFonts w:hint="cs"/>
          <w:rtl/>
        </w:rPr>
        <w:t>لله رب العالمین</w:t>
      </w:r>
    </w:p>
    <w:p w:rsidR="005037F0" w:rsidRPr="00B26CDF" w:rsidRDefault="005037F0" w:rsidP="00BF320D">
      <w:pPr>
        <w:bidi/>
        <w:jc w:val="right"/>
        <w:rPr>
          <w:rStyle w:val="Char7"/>
          <w:rtl/>
        </w:rPr>
      </w:pPr>
      <w:r w:rsidRPr="00B26CDF">
        <w:rPr>
          <w:rStyle w:val="Char7"/>
          <w:rFonts w:hint="cs"/>
          <w:rtl/>
        </w:rPr>
        <w:t>«عبدالله ناصح علوان»</w:t>
      </w:r>
    </w:p>
    <w:p w:rsidR="000725B1" w:rsidRDefault="000725B1" w:rsidP="000725B1">
      <w:pPr>
        <w:pStyle w:val="a6"/>
        <w:rPr>
          <w:rtl/>
        </w:rPr>
        <w:sectPr w:rsidR="000725B1" w:rsidSect="000725B1">
          <w:footnotePr>
            <w:numRestart w:val="eachPage"/>
          </w:footnotePr>
          <w:type w:val="oddPage"/>
          <w:pgSz w:w="9356" w:h="13608" w:code="9"/>
          <w:pgMar w:top="567" w:right="1134" w:bottom="851" w:left="1134" w:header="454" w:footer="0" w:gutter="0"/>
          <w:cols w:space="708"/>
          <w:titlePg/>
          <w:bidi/>
          <w:rtlGutter/>
          <w:docGrid w:linePitch="360"/>
        </w:sectPr>
      </w:pPr>
    </w:p>
    <w:p w:rsidR="005037F0" w:rsidRPr="00C27DE9" w:rsidRDefault="005037F0" w:rsidP="00CF136F">
      <w:pPr>
        <w:pStyle w:val="a1"/>
        <w:rPr>
          <w:rtl/>
        </w:rPr>
      </w:pPr>
      <w:bookmarkStart w:id="30" w:name="_Toc342424710"/>
      <w:bookmarkStart w:id="31" w:name="_Toc432319979"/>
      <w:r w:rsidRPr="00C27DE9">
        <w:rPr>
          <w:rFonts w:hint="cs"/>
          <w:rtl/>
        </w:rPr>
        <w:t>بخش اول</w:t>
      </w:r>
      <w:r w:rsidR="00CF136F">
        <w:rPr>
          <w:rFonts w:hint="cs"/>
          <w:rtl/>
        </w:rPr>
        <w:t>:</w:t>
      </w:r>
      <w:r w:rsidR="00CF136F">
        <w:rPr>
          <w:rtl/>
        </w:rPr>
        <w:br/>
      </w:r>
      <w:r w:rsidR="00CF136F">
        <w:rPr>
          <w:rFonts w:hint="cs"/>
          <w:rtl/>
        </w:rPr>
        <w:t>شامل چهار فصل است</w:t>
      </w:r>
      <w:bookmarkEnd w:id="30"/>
      <w:bookmarkEnd w:id="31"/>
    </w:p>
    <w:p w:rsidR="005037F0" w:rsidRPr="000725B1" w:rsidRDefault="005037F0" w:rsidP="000725B1">
      <w:pPr>
        <w:pStyle w:val="a6"/>
        <w:ind w:firstLine="0"/>
        <w:rPr>
          <w:rStyle w:val="Char7"/>
          <w:rFonts w:ascii="IRYakout" w:hAnsi="IRYakout" w:cs="IRYakout"/>
          <w:b/>
          <w:sz w:val="28"/>
          <w:szCs w:val="28"/>
          <w:rtl/>
        </w:rPr>
      </w:pPr>
      <w:r w:rsidRPr="000725B1">
        <w:rPr>
          <w:rStyle w:val="Char7"/>
          <w:rFonts w:ascii="IRYakout" w:hAnsi="IRYakout" w:cs="IRYakout"/>
          <w:b/>
          <w:sz w:val="28"/>
          <w:szCs w:val="28"/>
          <w:rtl/>
        </w:rPr>
        <w:t>فصل اول: ازدواج نمونه و رابط</w:t>
      </w:r>
      <w:r w:rsidR="000725B1">
        <w:rPr>
          <w:rStyle w:val="Char7"/>
          <w:rFonts w:ascii="IRYakout" w:hAnsi="IRYakout" w:cs="IRYakout" w:hint="cs"/>
          <w:b/>
          <w:sz w:val="28"/>
          <w:szCs w:val="28"/>
          <w:rtl/>
        </w:rPr>
        <w:t>ۀ</w:t>
      </w:r>
      <w:r w:rsidRPr="000725B1">
        <w:rPr>
          <w:rStyle w:val="Char7"/>
          <w:rFonts w:ascii="IRYakout" w:hAnsi="IRYakout" w:cs="IRYakout"/>
          <w:b/>
          <w:sz w:val="28"/>
          <w:szCs w:val="28"/>
          <w:rtl/>
        </w:rPr>
        <w:t xml:space="preserve"> آن با تربیت.</w:t>
      </w:r>
    </w:p>
    <w:p w:rsidR="005037F0" w:rsidRPr="000725B1" w:rsidRDefault="005037F0" w:rsidP="000725B1">
      <w:pPr>
        <w:pStyle w:val="a6"/>
        <w:ind w:firstLine="0"/>
        <w:rPr>
          <w:rStyle w:val="Char7"/>
          <w:rFonts w:ascii="IRYakout" w:hAnsi="IRYakout" w:cs="IRYakout"/>
          <w:b/>
          <w:sz w:val="28"/>
          <w:szCs w:val="28"/>
          <w:rtl/>
        </w:rPr>
      </w:pPr>
      <w:r w:rsidRPr="000725B1">
        <w:rPr>
          <w:rStyle w:val="Char7"/>
          <w:rFonts w:ascii="IRYakout" w:hAnsi="IRYakout" w:cs="IRYakout"/>
          <w:b/>
          <w:sz w:val="28"/>
          <w:szCs w:val="28"/>
          <w:rtl/>
        </w:rPr>
        <w:t>فصل دوم: محبت ذاتی فرزند.</w:t>
      </w:r>
    </w:p>
    <w:p w:rsidR="005037F0" w:rsidRPr="000725B1" w:rsidRDefault="005037F0" w:rsidP="000725B1">
      <w:pPr>
        <w:pStyle w:val="a6"/>
        <w:ind w:firstLine="0"/>
        <w:rPr>
          <w:rStyle w:val="Char7"/>
          <w:rFonts w:ascii="IRYakout" w:hAnsi="IRYakout" w:cs="IRYakout"/>
          <w:b/>
          <w:sz w:val="28"/>
          <w:szCs w:val="28"/>
          <w:rtl/>
        </w:rPr>
      </w:pPr>
      <w:r w:rsidRPr="000725B1">
        <w:rPr>
          <w:rStyle w:val="Char7"/>
          <w:rFonts w:ascii="IRYakout" w:hAnsi="IRYakout" w:cs="IRYakout"/>
          <w:b/>
          <w:sz w:val="28"/>
          <w:szCs w:val="28"/>
          <w:rtl/>
        </w:rPr>
        <w:t>فصل سوم: احکام عمومی دربار</w:t>
      </w:r>
      <w:r w:rsidR="000725B1">
        <w:rPr>
          <w:rStyle w:val="Char7"/>
          <w:rFonts w:ascii="IRYakout" w:hAnsi="IRYakout" w:cs="IRYakout" w:hint="cs"/>
          <w:b/>
          <w:sz w:val="28"/>
          <w:szCs w:val="28"/>
          <w:rtl/>
        </w:rPr>
        <w:t>ۀ</w:t>
      </w:r>
      <w:r w:rsidRPr="000725B1">
        <w:rPr>
          <w:rStyle w:val="Char7"/>
          <w:rFonts w:ascii="IRYakout" w:hAnsi="IRYakout" w:cs="IRYakout"/>
          <w:b/>
          <w:sz w:val="28"/>
          <w:szCs w:val="28"/>
          <w:rtl/>
        </w:rPr>
        <w:t xml:space="preserve"> نوزاد.</w:t>
      </w:r>
    </w:p>
    <w:p w:rsidR="005037F0" w:rsidRPr="00B26CDF" w:rsidRDefault="005037F0" w:rsidP="000725B1">
      <w:pPr>
        <w:pStyle w:val="a6"/>
        <w:ind w:firstLine="0"/>
        <w:rPr>
          <w:rStyle w:val="Char7"/>
          <w:rtl/>
        </w:rPr>
      </w:pPr>
      <w:r w:rsidRPr="000725B1">
        <w:rPr>
          <w:rStyle w:val="Char7"/>
          <w:rFonts w:ascii="IRYakout" w:hAnsi="IRYakout" w:cs="IRYakout"/>
          <w:b/>
          <w:sz w:val="28"/>
          <w:szCs w:val="28"/>
          <w:rtl/>
        </w:rPr>
        <w:t>فصل چهارم: عوامل انحراف فرزندان و</w:t>
      </w:r>
      <w:r w:rsidR="00BF320D" w:rsidRPr="000725B1">
        <w:rPr>
          <w:rStyle w:val="Char7"/>
          <w:rFonts w:ascii="IRYakout" w:hAnsi="IRYakout" w:cs="IRYakout"/>
          <w:b/>
          <w:sz w:val="28"/>
          <w:szCs w:val="28"/>
          <w:rtl/>
        </w:rPr>
        <w:t xml:space="preserve"> راه‌ها</w:t>
      </w:r>
      <w:r w:rsidRPr="000725B1">
        <w:rPr>
          <w:rStyle w:val="Char7"/>
          <w:rFonts w:ascii="IRYakout" w:hAnsi="IRYakout" w:cs="IRYakout"/>
          <w:b/>
          <w:sz w:val="28"/>
          <w:szCs w:val="28"/>
          <w:rtl/>
        </w:rPr>
        <w:t>ی درمان آن.</w:t>
      </w:r>
    </w:p>
    <w:p w:rsidR="000725B1" w:rsidRDefault="000725B1" w:rsidP="000725B1">
      <w:pPr>
        <w:pStyle w:val="a6"/>
        <w:rPr>
          <w:rtl/>
          <w:lang w:bidi="fa-IR"/>
        </w:rPr>
        <w:sectPr w:rsidR="000725B1" w:rsidSect="000725B1">
          <w:footnotePr>
            <w:numRestart w:val="eachPage"/>
          </w:footnotePr>
          <w:type w:val="oddPage"/>
          <w:pgSz w:w="9356" w:h="13608" w:code="9"/>
          <w:pgMar w:top="567" w:right="1134" w:bottom="851" w:left="1134" w:header="454" w:footer="0" w:gutter="0"/>
          <w:cols w:space="708"/>
          <w:titlePg/>
          <w:bidi/>
          <w:rtlGutter/>
          <w:docGrid w:linePitch="360"/>
        </w:sectPr>
      </w:pPr>
    </w:p>
    <w:p w:rsidR="004474FD" w:rsidRDefault="004474FD" w:rsidP="003854CF">
      <w:pPr>
        <w:pStyle w:val="a"/>
        <w:rPr>
          <w:rtl/>
        </w:rPr>
      </w:pPr>
      <w:bookmarkStart w:id="32" w:name="_Toc248463557"/>
      <w:bookmarkStart w:id="33" w:name="_Toc342424711"/>
      <w:bookmarkStart w:id="34" w:name="_Toc432319980"/>
      <w:r w:rsidRPr="00B267ED">
        <w:rPr>
          <w:rFonts w:hint="cs"/>
          <w:rtl/>
        </w:rPr>
        <w:t>فصل اول</w:t>
      </w:r>
      <w:bookmarkEnd w:id="32"/>
      <w:r w:rsidR="003854CF">
        <w:rPr>
          <w:rFonts w:hint="cs"/>
          <w:rtl/>
        </w:rPr>
        <w:t>:</w:t>
      </w:r>
      <w:bookmarkStart w:id="35" w:name="_Toc248463558"/>
      <w:r w:rsidR="003854CF">
        <w:rPr>
          <w:rtl/>
        </w:rPr>
        <w:br/>
      </w:r>
      <w:r w:rsidRPr="00B267ED">
        <w:rPr>
          <w:rFonts w:hint="cs"/>
          <w:rtl/>
        </w:rPr>
        <w:t>ازدواج نمونه و رابط</w:t>
      </w:r>
      <w:r w:rsidR="00B62017">
        <w:rPr>
          <w:rFonts w:hint="cs"/>
          <w:rtl/>
        </w:rPr>
        <w:t>ۀ</w:t>
      </w:r>
      <w:r w:rsidRPr="00B267ED">
        <w:rPr>
          <w:rFonts w:hint="cs"/>
          <w:rtl/>
        </w:rPr>
        <w:t xml:space="preserve"> آن با تربیت</w:t>
      </w:r>
      <w:bookmarkEnd w:id="33"/>
      <w:bookmarkEnd w:id="34"/>
      <w:bookmarkEnd w:id="35"/>
    </w:p>
    <w:p w:rsidR="004F6E44" w:rsidRPr="000725B1" w:rsidRDefault="004F6E44" w:rsidP="000725B1">
      <w:pPr>
        <w:pStyle w:val="a6"/>
        <w:rPr>
          <w:rtl/>
        </w:rPr>
      </w:pPr>
      <w:r w:rsidRPr="000725B1">
        <w:rPr>
          <w:rFonts w:hint="cs"/>
          <w:rtl/>
        </w:rPr>
        <w:t>قبل از آنکه به بیان پایه‌هائی که اسلام برای تربیت فرزندان گذاشته است، بپردازیم شایسته است که ازدواج را به طور خلاصه، از سه دیدگاه بررسی کنیم:</w:t>
      </w:r>
    </w:p>
    <w:p w:rsidR="004F6E44" w:rsidRPr="00CD6CFF" w:rsidRDefault="004F6E44" w:rsidP="004F6E44">
      <w:pPr>
        <w:bidi/>
        <w:ind w:firstLine="284"/>
        <w:jc w:val="both"/>
        <w:rPr>
          <w:rStyle w:val="Char6"/>
          <w:rtl/>
        </w:rPr>
      </w:pPr>
      <w:r w:rsidRPr="00CD6CFF">
        <w:rPr>
          <w:rStyle w:val="Char6"/>
          <w:rFonts w:hint="cs"/>
          <w:rtl/>
        </w:rPr>
        <w:t>(الف) ازدواج به عنوان سرشت و طبیعت انسانی.</w:t>
      </w:r>
    </w:p>
    <w:p w:rsidR="004F6E44" w:rsidRPr="00CD6CFF" w:rsidRDefault="004F6E44" w:rsidP="004F6E44">
      <w:pPr>
        <w:bidi/>
        <w:ind w:firstLine="284"/>
        <w:jc w:val="both"/>
        <w:rPr>
          <w:rStyle w:val="Char6"/>
          <w:rtl/>
        </w:rPr>
      </w:pPr>
      <w:r w:rsidRPr="00CD6CFF">
        <w:rPr>
          <w:rStyle w:val="Char6"/>
          <w:rFonts w:hint="cs"/>
          <w:rtl/>
        </w:rPr>
        <w:t>(ب) ازدواج به عنوان مصلحت اجتماعی.</w:t>
      </w:r>
    </w:p>
    <w:p w:rsidR="004F6E44" w:rsidRPr="00CD6CFF" w:rsidRDefault="004F6E44" w:rsidP="004F6E44">
      <w:pPr>
        <w:bidi/>
        <w:ind w:firstLine="284"/>
        <w:rPr>
          <w:rStyle w:val="Char6"/>
          <w:rtl/>
        </w:rPr>
      </w:pPr>
      <w:r w:rsidRPr="00CD6CFF">
        <w:rPr>
          <w:rStyle w:val="Char6"/>
          <w:rFonts w:hint="cs"/>
          <w:rtl/>
        </w:rPr>
        <w:t>(ج) ازدواج به عنوان گزینش و انتخاب آگاهانه.</w:t>
      </w:r>
    </w:p>
    <w:p w:rsidR="004F6E44" w:rsidRPr="00CD6CFF" w:rsidRDefault="004F6E44" w:rsidP="004F6E44">
      <w:pPr>
        <w:bidi/>
        <w:ind w:firstLine="284"/>
        <w:jc w:val="both"/>
        <w:rPr>
          <w:rStyle w:val="Char6"/>
          <w:rtl/>
        </w:rPr>
      </w:pPr>
      <w:r w:rsidRPr="00CD6CFF">
        <w:rPr>
          <w:rStyle w:val="Char6"/>
          <w:rFonts w:hint="cs"/>
          <w:rtl/>
        </w:rPr>
        <w:t>بررسی ازدواج از این سه دیدگاه رابط</w:t>
      </w:r>
      <w:r w:rsidR="00CD6CFF">
        <w:rPr>
          <w:rStyle w:val="Char6"/>
          <w:rFonts w:hint="cs"/>
          <w:rtl/>
        </w:rPr>
        <w:t>ۀ</w:t>
      </w:r>
      <w:r w:rsidRPr="00CD6CFF">
        <w:rPr>
          <w:rStyle w:val="Char6"/>
          <w:rFonts w:hint="cs"/>
          <w:rtl/>
        </w:rPr>
        <w:t xml:space="preserve"> تربیت را با موضوعات بسیار مهمی در زندگی زناشوئی روشن خواهد کرد، موضوعاتی مانند:</w:t>
      </w:r>
    </w:p>
    <w:p w:rsidR="004F6E44" w:rsidRPr="00CD6CFF" w:rsidRDefault="00313D96" w:rsidP="004F6E44">
      <w:pPr>
        <w:bidi/>
        <w:ind w:firstLine="284"/>
        <w:jc w:val="both"/>
        <w:rPr>
          <w:rStyle w:val="Char6"/>
          <w:rtl/>
        </w:rPr>
      </w:pPr>
      <w:r w:rsidRPr="00CD6CFF">
        <w:rPr>
          <w:rStyle w:val="Char6"/>
          <w:rFonts w:hint="cs"/>
          <w:rtl/>
        </w:rPr>
        <w:t>مسؤول</w:t>
      </w:r>
      <w:r w:rsidR="004F6E44" w:rsidRPr="00CD6CFF">
        <w:rPr>
          <w:rStyle w:val="Char6"/>
          <w:rFonts w:hint="cs"/>
          <w:rtl/>
        </w:rPr>
        <w:t>یت‌پذیری، نجابت و بزرگواری فرزندان، اهمیت رابطه نسبی و ارزش آن، سلامت جسمی و روحی فرزند، برانگیختن عاطف</w:t>
      </w:r>
      <w:r w:rsidR="00CD6CFF">
        <w:rPr>
          <w:rStyle w:val="Char6"/>
          <w:rFonts w:hint="cs"/>
          <w:rtl/>
        </w:rPr>
        <w:t>ۀ</w:t>
      </w:r>
      <w:r w:rsidR="004F6E44" w:rsidRPr="00CD6CFF">
        <w:rPr>
          <w:rStyle w:val="Char6"/>
          <w:rFonts w:hint="cs"/>
          <w:rtl/>
        </w:rPr>
        <w:t xml:space="preserve"> پدر و مادر نسبت به فرزند، نحوه همکاری والدین در تربیت صحیح فرزند و اصلاح ناهنجاری‌های اخلاقی آنان و تحویل انسانی شایسته برای زندگی اجتماعی.</w:t>
      </w:r>
    </w:p>
    <w:p w:rsidR="004F6E44" w:rsidRDefault="004F6E44" w:rsidP="003854CF">
      <w:pPr>
        <w:pStyle w:val="a0"/>
        <w:rPr>
          <w:rtl/>
        </w:rPr>
      </w:pPr>
      <w:bookmarkStart w:id="36" w:name="_Toc248463559"/>
      <w:bookmarkStart w:id="37" w:name="_Toc342424712"/>
      <w:bookmarkStart w:id="38" w:name="_Toc432319981"/>
      <w:r>
        <w:rPr>
          <w:rFonts w:hint="cs"/>
          <w:rtl/>
        </w:rPr>
        <w:t>الف: ازدواج به عنوان سرشت و فطرت انسانی</w:t>
      </w:r>
      <w:bookmarkEnd w:id="36"/>
      <w:bookmarkEnd w:id="37"/>
      <w:bookmarkEnd w:id="38"/>
    </w:p>
    <w:p w:rsidR="008B6C16" w:rsidRDefault="004F6E44" w:rsidP="008B6C16">
      <w:pPr>
        <w:bidi/>
        <w:ind w:firstLine="284"/>
        <w:jc w:val="both"/>
        <w:rPr>
          <w:rStyle w:val="Char4"/>
          <w:rtl/>
        </w:rPr>
      </w:pPr>
      <w:r w:rsidRPr="00CD6CFF">
        <w:rPr>
          <w:rStyle w:val="Char6"/>
          <w:rFonts w:hint="cs"/>
          <w:rtl/>
        </w:rPr>
        <w:t>مبارزه با گوشه‌نشینی و عزلت و در یک کلام رهبانیت، از اصول بدیهی شریعت اسلامی است، زیرا رهبانیت با طبیعت انسان ناسزگار است و با غرایز و امیال او برخورد دارد. پیامبر خدا</w:t>
      </w:r>
      <w:r w:rsidR="00C27DE9">
        <w:rPr>
          <w:rFonts w:cs="CTraditional Arabic" w:hint="cs"/>
          <w:sz w:val="28"/>
          <w:szCs w:val="28"/>
          <w:rtl/>
          <w:lang w:bidi="fa-IR"/>
        </w:rPr>
        <w:t>ص</w:t>
      </w:r>
      <w:r w:rsidR="00C27DE9" w:rsidRPr="00CD6CFF">
        <w:rPr>
          <w:rStyle w:val="Char6"/>
          <w:rFonts w:hint="cs"/>
          <w:rtl/>
        </w:rPr>
        <w:t xml:space="preserve"> </w:t>
      </w:r>
      <w:r w:rsidRPr="00CD6CFF">
        <w:rPr>
          <w:rStyle w:val="Char6"/>
          <w:rFonts w:hint="cs"/>
          <w:rtl/>
        </w:rPr>
        <w:t xml:space="preserve">می‌فرماید: </w:t>
      </w:r>
      <w:r w:rsidRPr="00E509BE">
        <w:rPr>
          <w:rStyle w:val="Char4"/>
          <w:rFonts w:hint="cs"/>
          <w:rtl/>
        </w:rPr>
        <w:t>«</w:t>
      </w:r>
      <w:r w:rsidR="00FE38CA" w:rsidRPr="00E509BE">
        <w:rPr>
          <w:rStyle w:val="Char4"/>
          <w:rtl/>
        </w:rPr>
        <w:t>إن الله قد أبدلنا بالرهبانية الحنفية السمحة</w:t>
      </w:r>
      <w:r w:rsidRPr="00E509BE">
        <w:rPr>
          <w:rStyle w:val="Char4"/>
          <w:rFonts w:hint="cs"/>
          <w:rtl/>
        </w:rPr>
        <w:t>».</w:t>
      </w:r>
    </w:p>
    <w:p w:rsidR="004F6E44" w:rsidRPr="008B6436" w:rsidRDefault="004F6E44" w:rsidP="008B6C16">
      <w:pPr>
        <w:bidi/>
        <w:ind w:firstLine="284"/>
        <w:jc w:val="both"/>
        <w:rPr>
          <w:rStyle w:val="Char4"/>
          <w:rtl/>
        </w:rPr>
      </w:pPr>
      <w:r w:rsidRPr="00CD6CFF">
        <w:rPr>
          <w:rStyle w:val="Char6"/>
          <w:rFonts w:hint="cs"/>
          <w:rtl/>
        </w:rPr>
        <w:t xml:space="preserve">«خداوند به جای رهبانیت، دین حنیف و با سماحت اسلام را به ما ارزانی کرد.» همچنین فرمودند: </w:t>
      </w:r>
      <w:r w:rsidRPr="00E509BE">
        <w:rPr>
          <w:rStyle w:val="Char4"/>
          <w:rFonts w:hint="cs"/>
          <w:rtl/>
        </w:rPr>
        <w:t>«</w:t>
      </w:r>
      <w:r w:rsidR="00FE38CA" w:rsidRPr="00E509BE">
        <w:rPr>
          <w:rStyle w:val="Char4"/>
          <w:rtl/>
        </w:rPr>
        <w:t>مَنْ كَانَ مُوسِرًا لأَنْ يَنْكِحَ فَلَمْ يَنْكِحْ</w:t>
      </w:r>
      <w:r w:rsidR="00B267ED" w:rsidRPr="00E509BE">
        <w:rPr>
          <w:rStyle w:val="Char4"/>
          <w:rtl/>
        </w:rPr>
        <w:t>،</w:t>
      </w:r>
      <w:r w:rsidR="00FE38CA" w:rsidRPr="00E509BE">
        <w:rPr>
          <w:rStyle w:val="Char4"/>
          <w:rtl/>
        </w:rPr>
        <w:t xml:space="preserve"> فَلَيْسَ مِنَّا</w:t>
      </w:r>
      <w:r w:rsidRPr="00E509BE">
        <w:rPr>
          <w:rStyle w:val="Char4"/>
          <w:rFonts w:hint="cs"/>
          <w:rtl/>
        </w:rPr>
        <w:t>»</w:t>
      </w:r>
      <w:r w:rsidRPr="0056339E">
        <w:rPr>
          <w:rStyle w:val="Char6"/>
          <w:rFonts w:hint="cs"/>
          <w:rtl/>
        </w:rPr>
        <w:t>.</w:t>
      </w:r>
      <w:r w:rsidR="00B267ED" w:rsidRPr="0056339E">
        <w:rPr>
          <w:rStyle w:val="Char3"/>
          <w:rFonts w:hint="cs"/>
          <w:rtl/>
        </w:rPr>
        <w:t xml:space="preserve"> [</w:t>
      </w:r>
      <w:r w:rsidRPr="0056339E">
        <w:rPr>
          <w:rStyle w:val="Char3"/>
          <w:rFonts w:hint="cs"/>
          <w:rtl/>
        </w:rPr>
        <w:t>رواه البیهقی والطبرانی</w:t>
      </w:r>
      <w:r w:rsidR="00B267ED" w:rsidRPr="0056339E">
        <w:rPr>
          <w:rStyle w:val="Char3"/>
          <w:rFonts w:hint="cs"/>
          <w:rtl/>
        </w:rPr>
        <w:t>]</w:t>
      </w:r>
      <w:r w:rsidRPr="0056339E">
        <w:rPr>
          <w:rStyle w:val="Char6"/>
          <w:rFonts w:hint="cs"/>
          <w:rtl/>
        </w:rPr>
        <w:t>.</w:t>
      </w:r>
    </w:p>
    <w:p w:rsidR="004F6E44" w:rsidRPr="0056339E" w:rsidRDefault="004F6E44" w:rsidP="0056339E">
      <w:pPr>
        <w:pStyle w:val="a6"/>
        <w:rPr>
          <w:rtl/>
        </w:rPr>
      </w:pPr>
      <w:r w:rsidRPr="0056339E">
        <w:rPr>
          <w:rFonts w:hint="cs"/>
          <w:rtl/>
        </w:rPr>
        <w:t xml:space="preserve">«کسی که امکان ازدواج دارد اما از انجام آن خودداری می‌کند، از من نیست». از این </w:t>
      </w:r>
      <w:r w:rsidR="00BE4C48" w:rsidRPr="0056339E">
        <w:rPr>
          <w:rFonts w:hint="cs"/>
          <w:rtl/>
        </w:rPr>
        <w:t>احادیث و مطالب مطرح شده در قرآن و سنت نتیجه می‌گیریم که:</w:t>
      </w:r>
    </w:p>
    <w:p w:rsidR="00BE4C48" w:rsidRPr="00CD6CFF" w:rsidRDefault="00BE4C48" w:rsidP="00BE4C48">
      <w:pPr>
        <w:bidi/>
        <w:ind w:firstLine="284"/>
        <w:jc w:val="both"/>
        <w:rPr>
          <w:rStyle w:val="Char6"/>
          <w:rtl/>
        </w:rPr>
      </w:pPr>
      <w:r w:rsidRPr="00CD6CFF">
        <w:rPr>
          <w:rStyle w:val="Char6"/>
          <w:rFonts w:hint="cs"/>
          <w:rtl/>
        </w:rPr>
        <w:t>خودداری از ازدواج به منظور زهد و گوشه‌نشینی و فراغت برای عبادت و نزدیکی بخدا در اسلام حرام است، خصوصاً اگر فرد مسلمان امکان و توانائی ازدواج داشته باشد.</w:t>
      </w:r>
    </w:p>
    <w:p w:rsidR="00BE4C48" w:rsidRPr="00CD6CFF" w:rsidRDefault="00BE4C48" w:rsidP="00C27DE9">
      <w:pPr>
        <w:bidi/>
        <w:ind w:firstLine="284"/>
        <w:jc w:val="both"/>
        <w:rPr>
          <w:rStyle w:val="Char6"/>
          <w:rtl/>
        </w:rPr>
      </w:pPr>
      <w:r w:rsidRPr="00CD6CFF">
        <w:rPr>
          <w:rStyle w:val="Char6"/>
          <w:rFonts w:hint="cs"/>
          <w:rtl/>
        </w:rPr>
        <w:t>و هنگامی که در موضع‌گیری‌های رسول اکرم</w:t>
      </w:r>
      <w:r w:rsidR="00C27DE9">
        <w:rPr>
          <w:rFonts w:cs="CTraditional Arabic" w:hint="cs"/>
          <w:sz w:val="28"/>
          <w:szCs w:val="28"/>
          <w:rtl/>
          <w:lang w:bidi="fa-IR"/>
        </w:rPr>
        <w:t>ص</w:t>
      </w:r>
      <w:r w:rsidRPr="00CD6CFF">
        <w:rPr>
          <w:rStyle w:val="Char6"/>
          <w:rFonts w:hint="cs"/>
          <w:rtl/>
        </w:rPr>
        <w:t xml:space="preserve"> در برخورد با افراد و معالجه روحی آنان دقیق می‌شویم، در می‌یابیم که روش</w:t>
      </w:r>
      <w:r w:rsidR="00FE38CA" w:rsidRPr="00CD6CFF">
        <w:rPr>
          <w:rStyle w:val="Char6"/>
          <w:rFonts w:hint="cs"/>
          <w:rtl/>
        </w:rPr>
        <w:t xml:space="preserve"> </w:t>
      </w:r>
      <w:r w:rsidRPr="00CD6CFF">
        <w:rPr>
          <w:rStyle w:val="Char6"/>
          <w:rFonts w:hint="cs"/>
          <w:rtl/>
        </w:rPr>
        <w:t>برخورد پیامبر خدا</w:t>
      </w:r>
      <w:r w:rsidR="00C27DE9">
        <w:rPr>
          <w:rFonts w:cs="CTraditional Arabic" w:hint="cs"/>
          <w:sz w:val="28"/>
          <w:szCs w:val="28"/>
          <w:rtl/>
          <w:lang w:bidi="fa-IR"/>
        </w:rPr>
        <w:t>ص</w:t>
      </w:r>
      <w:r w:rsidR="00C27DE9" w:rsidRPr="00CD6CFF">
        <w:rPr>
          <w:rStyle w:val="Char6"/>
          <w:rFonts w:hint="cs"/>
          <w:rtl/>
        </w:rPr>
        <w:t xml:space="preserve"> </w:t>
      </w:r>
      <w:r w:rsidRPr="00CD6CFF">
        <w:rPr>
          <w:rStyle w:val="Char6"/>
          <w:rFonts w:hint="cs"/>
          <w:rtl/>
        </w:rPr>
        <w:t>بر درک حقیقت انسان و جوابگوئی به نیازها و تمایلات او مبتنی است، تا هر فرد از حدود و چهارچوبه ف</w:t>
      </w:r>
      <w:r w:rsidR="00FE38CA" w:rsidRPr="00CD6CFF">
        <w:rPr>
          <w:rStyle w:val="Char6"/>
          <w:rFonts w:hint="cs"/>
          <w:rtl/>
        </w:rPr>
        <w:t>طرت و طبیعت خویش خارج نشود و بر</w:t>
      </w:r>
      <w:r w:rsidRPr="00CD6CFF">
        <w:rPr>
          <w:rStyle w:val="Char6"/>
          <w:rFonts w:hint="cs"/>
          <w:rtl/>
        </w:rPr>
        <w:t>ای</w:t>
      </w:r>
      <w:r w:rsidR="00FE38CA" w:rsidRPr="00CD6CFF">
        <w:rPr>
          <w:rStyle w:val="Char6"/>
          <w:rFonts w:hint="cs"/>
          <w:rtl/>
        </w:rPr>
        <w:t xml:space="preserve"> </w:t>
      </w:r>
      <w:r w:rsidRPr="00CD6CFF">
        <w:rPr>
          <w:rStyle w:val="Char6"/>
          <w:rFonts w:hint="cs"/>
          <w:rtl/>
        </w:rPr>
        <w:t>و تکلیفی تحمیل نگردد که توانائی به انجام رساندن</w:t>
      </w:r>
      <w:r w:rsidR="007B575D" w:rsidRPr="00CD6CFF">
        <w:rPr>
          <w:rStyle w:val="Char6"/>
          <w:rFonts w:hint="cs"/>
          <w:rtl/>
        </w:rPr>
        <w:t xml:space="preserve"> آن را </w:t>
      </w:r>
      <w:r w:rsidRPr="00CD6CFF">
        <w:rPr>
          <w:rStyle w:val="Char6"/>
          <w:rFonts w:hint="cs"/>
          <w:rtl/>
        </w:rPr>
        <w:t>ندارد، بلکه از طریق و راهی گام بردارد که معتدل بوده و با سرشت و طبیعت او سازگاری و تناسب داشته باشد و در این راه دچار لغزش نشود و بر این اساس بود که جامع</w:t>
      </w:r>
      <w:r w:rsidR="00CD6CFF">
        <w:rPr>
          <w:rStyle w:val="Char6"/>
          <w:rFonts w:hint="cs"/>
          <w:rtl/>
        </w:rPr>
        <w:t>ۀ</w:t>
      </w:r>
      <w:r w:rsidRPr="00CD6CFF">
        <w:rPr>
          <w:rStyle w:val="Char6"/>
          <w:rFonts w:hint="cs"/>
          <w:rtl/>
        </w:rPr>
        <w:t xml:space="preserve"> انسانی متحول شد، بشریت به پیش رفت و دچار ضعف و سستی نگردید، بلکه نیرومندتر از پیش گام برداشت زیرا: </w:t>
      </w:r>
    </w:p>
    <w:p w:rsidR="0004641F" w:rsidRPr="0072283E" w:rsidRDefault="006D677F" w:rsidP="00B73167">
      <w:pPr>
        <w:bidi/>
        <w:ind w:firstLine="284"/>
        <w:jc w:val="both"/>
        <w:rPr>
          <w:rStyle w:val="Char5"/>
          <w:rtl/>
        </w:rPr>
      </w:pPr>
      <w:r w:rsidRPr="006D677F">
        <w:rPr>
          <w:rStyle w:val="Char4"/>
          <w:rFonts w:cs="Traditional Arabic"/>
          <w:szCs w:val="28"/>
          <w:rtl/>
        </w:rPr>
        <w:t>﴿</w:t>
      </w:r>
      <w:r w:rsidR="00B73167" w:rsidRPr="0072283E">
        <w:rPr>
          <w:rStyle w:val="Char5"/>
          <w:rtl/>
        </w:rPr>
        <w:t xml:space="preserve">فِطۡرَتَ </w:t>
      </w:r>
      <w:r w:rsidR="00B73167" w:rsidRPr="0072283E">
        <w:rPr>
          <w:rStyle w:val="Char5"/>
          <w:rFonts w:hint="cs"/>
          <w:rtl/>
        </w:rPr>
        <w:t>ٱ</w:t>
      </w:r>
      <w:r w:rsidR="00B73167" w:rsidRPr="0072283E">
        <w:rPr>
          <w:rStyle w:val="Char5"/>
          <w:rFonts w:hint="eastAsia"/>
          <w:rtl/>
        </w:rPr>
        <w:t>للَّهِ</w:t>
      </w:r>
      <w:r w:rsidR="00B73167" w:rsidRPr="0072283E">
        <w:rPr>
          <w:rStyle w:val="Char5"/>
          <w:rtl/>
        </w:rPr>
        <w:t xml:space="preserve"> </w:t>
      </w:r>
      <w:r w:rsidR="00B73167" w:rsidRPr="0072283E">
        <w:rPr>
          <w:rStyle w:val="Char5"/>
          <w:rFonts w:hint="cs"/>
          <w:rtl/>
        </w:rPr>
        <w:t>ٱ</w:t>
      </w:r>
      <w:r w:rsidR="00B73167" w:rsidRPr="0072283E">
        <w:rPr>
          <w:rStyle w:val="Char5"/>
          <w:rFonts w:hint="eastAsia"/>
          <w:rtl/>
        </w:rPr>
        <w:t>لَّتِي</w:t>
      </w:r>
      <w:r w:rsidR="00B73167" w:rsidRPr="0072283E">
        <w:rPr>
          <w:rStyle w:val="Char5"/>
          <w:rtl/>
        </w:rPr>
        <w:t xml:space="preserve"> فَطَرَ </w:t>
      </w:r>
      <w:r w:rsidR="00B73167" w:rsidRPr="0072283E">
        <w:rPr>
          <w:rStyle w:val="Char5"/>
          <w:rFonts w:hint="cs"/>
          <w:rtl/>
        </w:rPr>
        <w:t>ٱ</w:t>
      </w:r>
      <w:r w:rsidR="00B73167" w:rsidRPr="0072283E">
        <w:rPr>
          <w:rStyle w:val="Char5"/>
          <w:rFonts w:hint="eastAsia"/>
          <w:rtl/>
        </w:rPr>
        <w:t>لنَّاسَ</w:t>
      </w:r>
      <w:r w:rsidR="00B73167" w:rsidRPr="0072283E">
        <w:rPr>
          <w:rStyle w:val="Char5"/>
          <w:rtl/>
        </w:rPr>
        <w:t xml:space="preserve"> عَلَيۡهَاۚ لَا تَبۡدِيلَ لِخَلۡقِ </w:t>
      </w:r>
      <w:r w:rsidR="00B73167" w:rsidRPr="0072283E">
        <w:rPr>
          <w:rStyle w:val="Char5"/>
          <w:rFonts w:hint="cs"/>
          <w:rtl/>
        </w:rPr>
        <w:t>ٱ</w:t>
      </w:r>
      <w:r w:rsidR="00B73167" w:rsidRPr="0072283E">
        <w:rPr>
          <w:rStyle w:val="Char5"/>
          <w:rFonts w:hint="eastAsia"/>
          <w:rtl/>
        </w:rPr>
        <w:t>للَّهِۚ</w:t>
      </w:r>
      <w:r w:rsidR="00B73167" w:rsidRPr="0072283E">
        <w:rPr>
          <w:rStyle w:val="Char5"/>
          <w:rtl/>
        </w:rPr>
        <w:t xml:space="preserve"> ذَٰلِكَ </w:t>
      </w:r>
      <w:r w:rsidR="00B73167" w:rsidRPr="0072283E">
        <w:rPr>
          <w:rStyle w:val="Char5"/>
          <w:rFonts w:hint="cs"/>
          <w:rtl/>
        </w:rPr>
        <w:t>ٱ</w:t>
      </w:r>
      <w:r w:rsidR="00B73167" w:rsidRPr="0072283E">
        <w:rPr>
          <w:rStyle w:val="Char5"/>
          <w:rFonts w:hint="eastAsia"/>
          <w:rtl/>
        </w:rPr>
        <w:t>لدِّينُ</w:t>
      </w:r>
      <w:r w:rsidR="00B73167" w:rsidRPr="0072283E">
        <w:rPr>
          <w:rStyle w:val="Char5"/>
          <w:rtl/>
        </w:rPr>
        <w:t xml:space="preserve"> </w:t>
      </w:r>
      <w:r w:rsidR="00B73167" w:rsidRPr="0072283E">
        <w:rPr>
          <w:rStyle w:val="Char5"/>
          <w:rFonts w:hint="cs"/>
          <w:rtl/>
        </w:rPr>
        <w:t>ٱ</w:t>
      </w:r>
      <w:r w:rsidR="00B73167" w:rsidRPr="0072283E">
        <w:rPr>
          <w:rStyle w:val="Char5"/>
          <w:rFonts w:hint="eastAsia"/>
          <w:rtl/>
        </w:rPr>
        <w:t>لۡقَيِّمُ</w:t>
      </w:r>
      <w:r w:rsidR="00B73167" w:rsidRPr="0072283E">
        <w:rPr>
          <w:rStyle w:val="Char5"/>
          <w:rtl/>
        </w:rPr>
        <w:t xml:space="preserve"> وَلَٰكِنَّ أَكۡثَرَ </w:t>
      </w:r>
      <w:r w:rsidR="00B73167" w:rsidRPr="0072283E">
        <w:rPr>
          <w:rStyle w:val="Char5"/>
          <w:rFonts w:hint="cs"/>
          <w:rtl/>
        </w:rPr>
        <w:t>ٱ</w:t>
      </w:r>
      <w:r w:rsidR="00B73167" w:rsidRPr="0072283E">
        <w:rPr>
          <w:rStyle w:val="Char5"/>
          <w:rFonts w:hint="eastAsia"/>
          <w:rtl/>
        </w:rPr>
        <w:t>لنَّاسِ</w:t>
      </w:r>
      <w:r w:rsidR="00B73167" w:rsidRPr="0072283E">
        <w:rPr>
          <w:rStyle w:val="Char5"/>
          <w:rtl/>
        </w:rPr>
        <w:t xml:space="preserve"> لَا يَعۡلَمُونَ ٣٠</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الروم: 30</w:t>
      </w:r>
      <w:r w:rsidR="0004641F" w:rsidRPr="00B26CDF">
        <w:rPr>
          <w:rStyle w:val="Char8"/>
          <w:rtl/>
        </w:rPr>
        <w:t>]</w:t>
      </w:r>
      <w:r w:rsidR="0004641F" w:rsidRPr="00B26CDF">
        <w:rPr>
          <w:rStyle w:val="Char6"/>
          <w:rtl/>
          <w:lang w:bidi="fa-IR"/>
        </w:rPr>
        <w:t>.</w:t>
      </w:r>
    </w:p>
    <w:p w:rsidR="00BE4C48" w:rsidRPr="0056339E" w:rsidRDefault="00BE4C48" w:rsidP="0056339E">
      <w:pPr>
        <w:pStyle w:val="a6"/>
        <w:rPr>
          <w:rtl/>
        </w:rPr>
      </w:pPr>
      <w:r w:rsidRPr="0056339E">
        <w:rPr>
          <w:rFonts w:hint="cs"/>
          <w:rtl/>
        </w:rPr>
        <w:t>«سرشت و خلقت الهی که براساس آن مردمان را خلق کرده است، خلقت خدا تغییرپذیر نیست، امّا اکثر مردم نمی‌دانند</w:t>
      </w:r>
      <w:r w:rsidR="00533AFC" w:rsidRPr="0056339E">
        <w:rPr>
          <w:rFonts w:hint="cs"/>
          <w:rtl/>
        </w:rPr>
        <w:t>»</w:t>
      </w:r>
      <w:r w:rsidRPr="0056339E">
        <w:rPr>
          <w:rFonts w:hint="cs"/>
          <w:rtl/>
        </w:rPr>
        <w:t>.</w:t>
      </w:r>
    </w:p>
    <w:p w:rsidR="00BE4C48" w:rsidRPr="00CD6CFF" w:rsidRDefault="00BE4C48" w:rsidP="00BE4C48">
      <w:pPr>
        <w:bidi/>
        <w:ind w:firstLine="284"/>
        <w:jc w:val="both"/>
        <w:rPr>
          <w:rStyle w:val="Char6"/>
          <w:rtl/>
        </w:rPr>
      </w:pPr>
      <w:r w:rsidRPr="00CD6CFF">
        <w:rPr>
          <w:rStyle w:val="Char6"/>
          <w:rFonts w:hint="cs"/>
          <w:rtl/>
        </w:rPr>
        <w:t>و بالاخره شایسته است که یکی از موضع‌گیری‌های پیامبر خدا</w:t>
      </w:r>
      <w:r w:rsidR="00FE38CA">
        <w:rPr>
          <w:rFonts w:cs="CTraditional Arabic" w:hint="cs"/>
          <w:sz w:val="28"/>
          <w:szCs w:val="28"/>
          <w:rtl/>
          <w:lang w:bidi="fa-IR"/>
        </w:rPr>
        <w:t>ص</w:t>
      </w:r>
      <w:r w:rsidRPr="00CD6CFF">
        <w:rPr>
          <w:rStyle w:val="Char6"/>
          <w:rFonts w:hint="cs"/>
          <w:rtl/>
        </w:rPr>
        <w:t xml:space="preserve"> را که نشانگر عظمت جهت‌گیری ایشان در زمین</w:t>
      </w:r>
      <w:r w:rsidR="00CD6CFF">
        <w:rPr>
          <w:rStyle w:val="Char6"/>
          <w:rFonts w:hint="cs"/>
          <w:rtl/>
        </w:rPr>
        <w:t>ۀ</w:t>
      </w:r>
      <w:r w:rsidRPr="00CD6CFF">
        <w:rPr>
          <w:rStyle w:val="Char6"/>
          <w:rFonts w:hint="cs"/>
          <w:rtl/>
        </w:rPr>
        <w:t xml:space="preserve"> اصلاح و تربیت روحی شخصیت‌های منزوی و گشوه‌نشین می‌باشد، بیان نمائیم. موضع‌گیری ارزشمندی که دلالت بر فهم حقیقت وجودی انسان دارد. </w:t>
      </w:r>
    </w:p>
    <w:p w:rsidR="00BE4C48" w:rsidRPr="00CD6CFF" w:rsidRDefault="00BE4C48" w:rsidP="0056339E">
      <w:pPr>
        <w:bidi/>
        <w:ind w:firstLine="284"/>
        <w:jc w:val="both"/>
        <w:rPr>
          <w:rStyle w:val="Char6"/>
          <w:rtl/>
        </w:rPr>
      </w:pPr>
      <w:r w:rsidRPr="00CD6CFF">
        <w:rPr>
          <w:rStyle w:val="Char6"/>
          <w:rFonts w:hint="cs"/>
          <w:rtl/>
        </w:rPr>
        <w:t>بخاری و مسلم از انس</w:t>
      </w:r>
      <w:r w:rsidR="0056339E">
        <w:rPr>
          <w:rFonts w:cs="CTraditional Arabic" w:hint="cs"/>
          <w:sz w:val="28"/>
          <w:szCs w:val="28"/>
          <w:rtl/>
          <w:lang w:bidi="fa-IR"/>
        </w:rPr>
        <w:t>س</w:t>
      </w:r>
      <w:r w:rsidRPr="00CD6CFF">
        <w:rPr>
          <w:rStyle w:val="Char6"/>
          <w:rFonts w:hint="cs"/>
          <w:rtl/>
        </w:rPr>
        <w:t xml:space="preserve"> روایت می‌کنند:</w:t>
      </w:r>
    </w:p>
    <w:p w:rsidR="00BE4C48" w:rsidRPr="00CD6CFF" w:rsidRDefault="00BE4C48" w:rsidP="0056339E">
      <w:pPr>
        <w:bidi/>
        <w:ind w:firstLine="284"/>
        <w:jc w:val="both"/>
        <w:rPr>
          <w:rStyle w:val="Char6"/>
          <w:rtl/>
        </w:rPr>
      </w:pPr>
      <w:r w:rsidRPr="00CD6CFF">
        <w:rPr>
          <w:rStyle w:val="Char6"/>
          <w:rFonts w:hint="cs"/>
          <w:rtl/>
        </w:rPr>
        <w:t>«سه گروه به خانه‌های همسران پیامبر</w:t>
      </w:r>
      <w:r w:rsidR="00FE38CA">
        <w:rPr>
          <w:rFonts w:cs="CTraditional Arabic" w:hint="cs"/>
          <w:sz w:val="28"/>
          <w:szCs w:val="28"/>
          <w:rtl/>
          <w:lang w:bidi="fa-IR"/>
        </w:rPr>
        <w:t>ص</w:t>
      </w:r>
      <w:r w:rsidRPr="00CD6CFF">
        <w:rPr>
          <w:rStyle w:val="Char6"/>
          <w:rFonts w:hint="cs"/>
          <w:rtl/>
        </w:rPr>
        <w:t xml:space="preserve"> آمدند تا از چگونگی عبادت آن حضرت </w:t>
      </w:r>
      <w:r w:rsidR="0059055D" w:rsidRPr="00CD6CFF">
        <w:rPr>
          <w:rStyle w:val="Char6"/>
          <w:rFonts w:hint="cs"/>
          <w:rtl/>
        </w:rPr>
        <w:t>سؤال</w:t>
      </w:r>
      <w:r w:rsidRPr="00CD6CFF">
        <w:rPr>
          <w:rStyle w:val="Char6"/>
          <w:rFonts w:hint="cs"/>
          <w:rtl/>
        </w:rPr>
        <w:t xml:space="preserve"> کنند، وقتی جواب</w:t>
      </w:r>
      <w:r w:rsidR="009B737B" w:rsidRPr="00CD6CFF">
        <w:rPr>
          <w:rStyle w:val="Char6"/>
          <w:rFonts w:hint="cs"/>
          <w:rtl/>
        </w:rPr>
        <w:t xml:space="preserve"> سؤال‌ها</w:t>
      </w:r>
      <w:r w:rsidRPr="00CD6CFF">
        <w:rPr>
          <w:rStyle w:val="Char6"/>
          <w:rFonts w:hint="cs"/>
          <w:rtl/>
        </w:rPr>
        <w:t>ی خود را شنیدند، عبادات رسول خدا</w:t>
      </w:r>
      <w:r w:rsidR="007E6F03">
        <w:rPr>
          <w:rFonts w:cs="CTraditional Arabic" w:hint="cs"/>
          <w:sz w:val="28"/>
          <w:szCs w:val="28"/>
          <w:rtl/>
          <w:lang w:bidi="fa-IR"/>
        </w:rPr>
        <w:t>ص</w:t>
      </w:r>
      <w:r w:rsidR="00E42F4A" w:rsidRPr="00CD6CFF">
        <w:rPr>
          <w:rStyle w:val="Char6"/>
          <w:rFonts w:hint="cs"/>
          <w:rtl/>
        </w:rPr>
        <w:t xml:space="preserve"> به نظر آنان کم آمد و گفتند:</w:t>
      </w:r>
    </w:p>
    <w:p w:rsidR="00BE4C48" w:rsidRPr="00CD6CFF" w:rsidRDefault="00BE4C48" w:rsidP="00FE38CA">
      <w:pPr>
        <w:bidi/>
        <w:ind w:firstLine="284"/>
        <w:jc w:val="both"/>
        <w:rPr>
          <w:rStyle w:val="Char6"/>
          <w:rtl/>
        </w:rPr>
      </w:pPr>
      <w:r w:rsidRPr="00CD6CFF">
        <w:rPr>
          <w:rStyle w:val="Char6"/>
          <w:rFonts w:hint="cs"/>
          <w:rtl/>
        </w:rPr>
        <w:t>ما کجا و پیامبر خدا</w:t>
      </w:r>
      <w:r w:rsidR="00FE38CA" w:rsidRPr="00CD6CFF">
        <w:rPr>
          <w:rStyle w:val="Char6"/>
          <w:rFonts w:hint="cs"/>
          <w:rtl/>
        </w:rPr>
        <w:t xml:space="preserve"> </w:t>
      </w:r>
      <w:r w:rsidRPr="00CD6CFF">
        <w:rPr>
          <w:rStyle w:val="Char6"/>
          <w:rFonts w:hint="cs"/>
          <w:rtl/>
        </w:rPr>
        <w:t>کجا! (کنایه از عظمت مقام آن حضرت) در حالی</w:t>
      </w:r>
      <w:r w:rsidR="0056339E">
        <w:rPr>
          <w:rStyle w:val="Char6"/>
          <w:rFonts w:hint="cs"/>
          <w:rtl/>
        </w:rPr>
        <w:t xml:space="preserve"> </w:t>
      </w:r>
      <w:r w:rsidRPr="00CD6CFF">
        <w:rPr>
          <w:rStyle w:val="Char6"/>
          <w:rFonts w:hint="cs"/>
          <w:rtl/>
        </w:rPr>
        <w:t>که خدای</w:t>
      </w:r>
      <w:r w:rsidR="0056339E">
        <w:rPr>
          <w:rStyle w:val="Char6"/>
          <w:rFonts w:hint="cs"/>
          <w:rtl/>
        </w:rPr>
        <w:t xml:space="preserve"> </w:t>
      </w:r>
      <w:r w:rsidRPr="00CD6CFF">
        <w:rPr>
          <w:rStyle w:val="Char6"/>
          <w:rFonts w:hint="cs"/>
          <w:rtl/>
        </w:rPr>
        <w:t>تعالی تمامی تقصیرات او را بخشیده است.</w:t>
      </w:r>
    </w:p>
    <w:p w:rsidR="00BE4C48" w:rsidRPr="00CD6CFF" w:rsidRDefault="00BE4C48" w:rsidP="00BE4C48">
      <w:pPr>
        <w:bidi/>
        <w:ind w:firstLine="284"/>
        <w:jc w:val="both"/>
        <w:rPr>
          <w:rStyle w:val="Char6"/>
          <w:rtl/>
        </w:rPr>
      </w:pPr>
      <w:r w:rsidRPr="00CD6CFF">
        <w:rPr>
          <w:rStyle w:val="Char6"/>
          <w:rFonts w:hint="cs"/>
          <w:rtl/>
        </w:rPr>
        <w:t>یکی از آنان گفت: من تمام شب را عبادت می‌کنم!</w:t>
      </w:r>
    </w:p>
    <w:p w:rsidR="00BE4C48" w:rsidRPr="00CD6CFF" w:rsidRDefault="00BE4C48" w:rsidP="00BE4C48">
      <w:pPr>
        <w:bidi/>
        <w:ind w:firstLine="284"/>
        <w:jc w:val="both"/>
        <w:rPr>
          <w:rStyle w:val="Char6"/>
          <w:rtl/>
        </w:rPr>
      </w:pPr>
      <w:r w:rsidRPr="00CD6CFF">
        <w:rPr>
          <w:rStyle w:val="Char6"/>
          <w:rFonts w:hint="cs"/>
          <w:rtl/>
        </w:rPr>
        <w:t>دیگری گفت: من هر روز روزه‌ام!</w:t>
      </w:r>
    </w:p>
    <w:p w:rsidR="00BE4C48" w:rsidRPr="00CD6CFF" w:rsidRDefault="00BE4C48" w:rsidP="00BE4C48">
      <w:pPr>
        <w:bidi/>
        <w:ind w:firstLine="284"/>
        <w:jc w:val="both"/>
        <w:rPr>
          <w:rStyle w:val="Char6"/>
          <w:rtl/>
        </w:rPr>
      </w:pPr>
      <w:r w:rsidRPr="00CD6CFF">
        <w:rPr>
          <w:rStyle w:val="Char6"/>
          <w:rFonts w:hint="cs"/>
          <w:rtl/>
        </w:rPr>
        <w:t>و سومی گفت: من از زنان دوری می‌کنم و هیچگاه ازدواج نخواهم کرد!</w:t>
      </w:r>
    </w:p>
    <w:p w:rsidR="00BE4C48" w:rsidRPr="00CD6CFF" w:rsidRDefault="00BE4C48" w:rsidP="00BE4C48">
      <w:pPr>
        <w:bidi/>
        <w:ind w:firstLine="284"/>
        <w:jc w:val="both"/>
        <w:rPr>
          <w:rStyle w:val="Char6"/>
          <w:rtl/>
        </w:rPr>
      </w:pPr>
      <w:r w:rsidRPr="00CD6CFF">
        <w:rPr>
          <w:rStyle w:val="Char6"/>
          <w:rFonts w:hint="cs"/>
          <w:rtl/>
        </w:rPr>
        <w:t>هنگامی که پیامبر خدا تشریف فرما شدند، فرمودند: آیا شما کسانی هستید که چنین و چنان گفتید؟</w:t>
      </w:r>
    </w:p>
    <w:p w:rsidR="00BE4C48" w:rsidRPr="0056339E" w:rsidRDefault="00BE4C48" w:rsidP="0056339E">
      <w:pPr>
        <w:pStyle w:val="a6"/>
        <w:rPr>
          <w:rtl/>
        </w:rPr>
      </w:pPr>
      <w:r w:rsidRPr="0056339E">
        <w:rPr>
          <w:rFonts w:hint="cs"/>
          <w:rtl/>
        </w:rPr>
        <w:t xml:space="preserve">بخدا قسم که من خدا ترس‌ترین و پرهیزکارترین شما هستم، نماز می‌خوانم، و می‌خوابم، و بعضی روزها روزه‌ام و ازدواج می‌کنم. این سنت من است، کسی که از سنت من دوری کند از من نیست». از مطالب فوق برای هر فرد اندیشمند و صاحب بصیرت روشن خواهد شد که: ازدواج جزو طبیعت و فطرت انسان است و فرد مسلمان با ازدواج </w:t>
      </w:r>
      <w:r w:rsidR="00313D96" w:rsidRPr="0056339E">
        <w:rPr>
          <w:rFonts w:hint="cs"/>
          <w:rtl/>
        </w:rPr>
        <w:t>مسؤول</w:t>
      </w:r>
      <w:r w:rsidRPr="0056339E">
        <w:rPr>
          <w:rFonts w:hint="cs"/>
          <w:rtl/>
        </w:rPr>
        <w:t>یت مهم تربیت و پرورش فرزندان را که از جمل</w:t>
      </w:r>
      <w:r w:rsidR="00CD6CFF" w:rsidRPr="0056339E">
        <w:rPr>
          <w:rFonts w:hint="cs"/>
          <w:rtl/>
        </w:rPr>
        <w:t>ۀ</w:t>
      </w:r>
      <w:r w:rsidRPr="0056339E">
        <w:rPr>
          <w:rFonts w:hint="cs"/>
          <w:rtl/>
        </w:rPr>
        <w:t xml:space="preserve"> وظائف او می‌باشد بعهده می‌گیرد و بانجام می‌رساند.</w:t>
      </w:r>
    </w:p>
    <w:p w:rsidR="00346977" w:rsidRDefault="00346977" w:rsidP="003854CF">
      <w:pPr>
        <w:pStyle w:val="a0"/>
        <w:rPr>
          <w:rtl/>
        </w:rPr>
      </w:pPr>
      <w:bookmarkStart w:id="39" w:name="_Toc248463560"/>
      <w:bookmarkStart w:id="40" w:name="_Toc342424713"/>
      <w:bookmarkStart w:id="41" w:name="_Toc432319982"/>
      <w:r>
        <w:rPr>
          <w:rFonts w:hint="cs"/>
          <w:rtl/>
        </w:rPr>
        <w:t>ب- ازدواج به عنوان مصلحت اجتماعی</w:t>
      </w:r>
      <w:bookmarkEnd w:id="39"/>
      <w:bookmarkEnd w:id="40"/>
      <w:bookmarkEnd w:id="41"/>
      <w:r>
        <w:rPr>
          <w:rFonts w:hint="cs"/>
          <w:rtl/>
        </w:rPr>
        <w:t xml:space="preserve"> </w:t>
      </w:r>
    </w:p>
    <w:p w:rsidR="00346977" w:rsidRPr="00CD6CFF" w:rsidRDefault="00346977" w:rsidP="00346977">
      <w:pPr>
        <w:bidi/>
        <w:ind w:firstLine="284"/>
        <w:jc w:val="both"/>
        <w:rPr>
          <w:rStyle w:val="Char6"/>
          <w:rtl/>
        </w:rPr>
      </w:pPr>
      <w:r w:rsidRPr="00CD6CFF">
        <w:rPr>
          <w:rStyle w:val="Char6"/>
          <w:rFonts w:hint="cs"/>
          <w:rtl/>
        </w:rPr>
        <w:t>بدیهی است که ازدواج از لحاظ فردی و اجتماعی فوائد مهمی در بردارد، در اینجا برجسته‌ترین نکات را در این موضوع بررسی نموده، سپس به وجه ارتباط آن با تربیت می‌پردازیم.</w:t>
      </w:r>
    </w:p>
    <w:p w:rsidR="00346977" w:rsidRPr="00346977" w:rsidRDefault="00346977" w:rsidP="003854CF">
      <w:pPr>
        <w:pStyle w:val="a2"/>
        <w:rPr>
          <w:rFonts w:cs="Times New Roman"/>
          <w:sz w:val="24"/>
          <w:szCs w:val="24"/>
        </w:rPr>
      </w:pPr>
      <w:bookmarkStart w:id="42" w:name="_Toc248463561"/>
      <w:bookmarkStart w:id="43" w:name="_Toc342424714"/>
      <w:bookmarkStart w:id="44" w:name="_Toc432319983"/>
      <w:r>
        <w:rPr>
          <w:rFonts w:hint="cs"/>
          <w:rtl/>
        </w:rPr>
        <w:t>1- بقای نوع انسان</w:t>
      </w:r>
      <w:bookmarkEnd w:id="42"/>
      <w:bookmarkEnd w:id="43"/>
      <w:bookmarkEnd w:id="44"/>
    </w:p>
    <w:p w:rsidR="00346977" w:rsidRPr="00CD6CFF" w:rsidRDefault="00346977" w:rsidP="00346977">
      <w:pPr>
        <w:bidi/>
        <w:ind w:firstLine="284"/>
        <w:jc w:val="both"/>
        <w:rPr>
          <w:rStyle w:val="Char6"/>
          <w:rtl/>
        </w:rPr>
      </w:pPr>
      <w:r w:rsidRPr="00CD6CFF">
        <w:rPr>
          <w:rStyle w:val="Char6"/>
          <w:rFonts w:hint="cs"/>
          <w:rtl/>
        </w:rPr>
        <w:t>می‌دانیم که ادام</w:t>
      </w:r>
      <w:r w:rsidR="00CD6CFF">
        <w:rPr>
          <w:rStyle w:val="Char6"/>
          <w:rFonts w:hint="cs"/>
          <w:rtl/>
        </w:rPr>
        <w:t>ۀ</w:t>
      </w:r>
      <w:r w:rsidRPr="00CD6CFF">
        <w:rPr>
          <w:rStyle w:val="Char6"/>
          <w:rFonts w:hint="cs"/>
          <w:rtl/>
        </w:rPr>
        <w:t xml:space="preserve"> نسل بشری و بقای نوع انسانی بواسطه ازدواج است و این سلسله مداوم تا زمانی که خالق</w:t>
      </w:r>
      <w:r w:rsidR="00C74993" w:rsidRPr="00CD6CFF">
        <w:rPr>
          <w:rStyle w:val="Char6"/>
          <w:rFonts w:hint="cs"/>
          <w:rtl/>
        </w:rPr>
        <w:t xml:space="preserve"> آسمان‌ها </w:t>
      </w:r>
      <w:r w:rsidRPr="00CD6CFF">
        <w:rPr>
          <w:rStyle w:val="Char6"/>
          <w:rFonts w:hint="cs"/>
          <w:rtl/>
        </w:rPr>
        <w:t>و زمین ساکنانش را بازپس می‌گیرد، ادامه خواهد داشت.</w:t>
      </w:r>
    </w:p>
    <w:p w:rsidR="00346977" w:rsidRPr="00CD6CFF" w:rsidRDefault="00346977" w:rsidP="00346977">
      <w:pPr>
        <w:bidi/>
        <w:ind w:firstLine="284"/>
        <w:jc w:val="both"/>
        <w:rPr>
          <w:rStyle w:val="Char6"/>
          <w:rtl/>
        </w:rPr>
      </w:pPr>
      <w:r w:rsidRPr="00CD6CFF">
        <w:rPr>
          <w:rStyle w:val="Char6"/>
          <w:rFonts w:hint="cs"/>
          <w:rtl/>
        </w:rPr>
        <w:t>جمعیت رو به تزاید بشری متخصصان امر را بر آن داشته است که اصول و قواعد پرورشی و تربیتی مناسبی را پی‌ریزی کنند، تا گذشته از سلامت جسمی و بدنی، نظام جامعه از سلامت روحی و اخلاقی برخوردار باشد.</w:t>
      </w:r>
    </w:p>
    <w:p w:rsidR="00346977" w:rsidRPr="00CD6CFF" w:rsidRDefault="00346977" w:rsidP="00346977">
      <w:pPr>
        <w:bidi/>
        <w:ind w:firstLine="284"/>
        <w:jc w:val="both"/>
        <w:rPr>
          <w:rStyle w:val="Char6"/>
          <w:rtl/>
        </w:rPr>
      </w:pPr>
      <w:r w:rsidRPr="00CD6CFF">
        <w:rPr>
          <w:rStyle w:val="Char6"/>
          <w:rFonts w:hint="cs"/>
          <w:rtl/>
        </w:rPr>
        <w:t xml:space="preserve">قرآن کریم به این مصلحت انسانی و حکمت اجتماعی اشاره می‌کند، آنجا که می‌فرماید: </w:t>
      </w:r>
    </w:p>
    <w:p w:rsidR="0004641F" w:rsidRPr="0072283E" w:rsidRDefault="006D677F" w:rsidP="00B73167">
      <w:pPr>
        <w:bidi/>
        <w:ind w:firstLine="284"/>
        <w:jc w:val="both"/>
        <w:rPr>
          <w:rStyle w:val="Char5"/>
          <w:rtl/>
        </w:rPr>
      </w:pPr>
      <w:r w:rsidRPr="006D677F">
        <w:rPr>
          <w:rStyle w:val="Char4"/>
          <w:rFonts w:cs="Traditional Arabic"/>
          <w:szCs w:val="28"/>
          <w:rtl/>
        </w:rPr>
        <w:t>﴿</w:t>
      </w:r>
      <w:r w:rsidR="00B73167" w:rsidRPr="0072283E">
        <w:rPr>
          <w:rStyle w:val="Char5"/>
          <w:rFonts w:hint="eastAsia"/>
          <w:rtl/>
        </w:rPr>
        <w:t>وَ</w:t>
      </w:r>
      <w:r w:rsidR="00B73167" w:rsidRPr="0072283E">
        <w:rPr>
          <w:rStyle w:val="Char5"/>
          <w:rFonts w:hint="cs"/>
          <w:rtl/>
        </w:rPr>
        <w:t>ٱ</w:t>
      </w:r>
      <w:r w:rsidR="00B73167" w:rsidRPr="0072283E">
        <w:rPr>
          <w:rStyle w:val="Char5"/>
          <w:rFonts w:hint="eastAsia"/>
          <w:rtl/>
        </w:rPr>
        <w:t>للَّهُ</w:t>
      </w:r>
      <w:r w:rsidR="00B73167" w:rsidRPr="0072283E">
        <w:rPr>
          <w:rStyle w:val="Char5"/>
          <w:rtl/>
        </w:rPr>
        <w:t xml:space="preserve"> جَعَلَ لَكُم مِّنۡ أَنفُسِكُمۡ أَزۡوَٰجٗا وَجَعَلَ لَكُم مِّنۡ أَزۡوَٰجِكُم بَنِينَ وَحَفَدَةٗ</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النحل: 72</w:t>
      </w:r>
      <w:r w:rsidR="0004641F" w:rsidRPr="00B26CDF">
        <w:rPr>
          <w:rStyle w:val="Char8"/>
          <w:rtl/>
        </w:rPr>
        <w:t>]</w:t>
      </w:r>
      <w:r w:rsidR="0004641F" w:rsidRPr="00B26CDF">
        <w:rPr>
          <w:rStyle w:val="Char6"/>
          <w:rtl/>
          <w:lang w:bidi="fa-IR"/>
        </w:rPr>
        <w:t>.</w:t>
      </w:r>
    </w:p>
    <w:p w:rsidR="00346977" w:rsidRPr="0056339E" w:rsidRDefault="00346977" w:rsidP="0056339E">
      <w:pPr>
        <w:pStyle w:val="a6"/>
        <w:rPr>
          <w:rtl/>
        </w:rPr>
      </w:pPr>
      <w:r w:rsidRPr="0056339E">
        <w:rPr>
          <w:rFonts w:hint="cs"/>
          <w:rtl/>
        </w:rPr>
        <w:t>«خداوند همسرانی از جنس خودتان برای شما قرار داد و از آن همسران فرزندان و فرز</w:t>
      </w:r>
      <w:r w:rsidR="0018495A" w:rsidRPr="0056339E">
        <w:rPr>
          <w:rFonts w:hint="cs"/>
          <w:rtl/>
        </w:rPr>
        <w:t>ند زادگانی».</w:t>
      </w:r>
    </w:p>
    <w:p w:rsidR="00346977" w:rsidRPr="00CD6CFF" w:rsidRDefault="00346977" w:rsidP="00346977">
      <w:pPr>
        <w:bidi/>
        <w:ind w:firstLine="284"/>
        <w:jc w:val="both"/>
        <w:rPr>
          <w:rStyle w:val="Char6"/>
          <w:rtl/>
        </w:rPr>
      </w:pPr>
      <w:r w:rsidRPr="00CD6CFF">
        <w:rPr>
          <w:rStyle w:val="Char6"/>
          <w:rFonts w:hint="cs"/>
          <w:rtl/>
        </w:rPr>
        <w:t>و در آی</w:t>
      </w:r>
      <w:r w:rsidR="00CD6CFF">
        <w:rPr>
          <w:rStyle w:val="Char6"/>
          <w:rFonts w:hint="cs"/>
          <w:rtl/>
        </w:rPr>
        <w:t>ۀ</w:t>
      </w:r>
      <w:r w:rsidRPr="00CD6CFF">
        <w:rPr>
          <w:rStyle w:val="Char6"/>
          <w:rFonts w:hint="cs"/>
          <w:rtl/>
        </w:rPr>
        <w:t xml:space="preserve"> دیگری از سور</w:t>
      </w:r>
      <w:r w:rsidR="00CD6CFF">
        <w:rPr>
          <w:rStyle w:val="Char6"/>
          <w:rFonts w:hint="cs"/>
          <w:rtl/>
        </w:rPr>
        <w:t>ۀ</w:t>
      </w:r>
      <w:r w:rsidRPr="00CD6CFF">
        <w:rPr>
          <w:rStyle w:val="Char6"/>
          <w:rFonts w:hint="cs"/>
          <w:rtl/>
        </w:rPr>
        <w:t xml:space="preserve"> «نساء» می‌فرماید:</w:t>
      </w:r>
    </w:p>
    <w:p w:rsidR="00170FE7" w:rsidRPr="00CD6CFF" w:rsidRDefault="006D677F" w:rsidP="00B73167">
      <w:pPr>
        <w:bidi/>
        <w:ind w:firstLine="284"/>
        <w:jc w:val="both"/>
        <w:rPr>
          <w:rStyle w:val="Char6"/>
          <w:rtl/>
        </w:rPr>
      </w:pPr>
      <w:r w:rsidRPr="006D677F">
        <w:rPr>
          <w:rStyle w:val="Char4"/>
          <w:rFonts w:cs="Traditional Arabic"/>
          <w:szCs w:val="28"/>
          <w:rtl/>
        </w:rPr>
        <w:t>﴿</w:t>
      </w:r>
      <w:r w:rsidR="00B73167" w:rsidRPr="0072283E">
        <w:rPr>
          <w:rStyle w:val="Char5"/>
          <w:rFonts w:hint="eastAsia"/>
          <w:rtl/>
        </w:rPr>
        <w:t>يَٰٓأَيُّهَا</w:t>
      </w:r>
      <w:r w:rsidR="00B73167" w:rsidRPr="0072283E">
        <w:rPr>
          <w:rStyle w:val="Char5"/>
          <w:rtl/>
        </w:rPr>
        <w:t xml:space="preserve"> </w:t>
      </w:r>
      <w:r w:rsidR="00B73167" w:rsidRPr="0072283E">
        <w:rPr>
          <w:rStyle w:val="Char5"/>
          <w:rFonts w:hint="cs"/>
          <w:rtl/>
        </w:rPr>
        <w:t>ٱ</w:t>
      </w:r>
      <w:r w:rsidR="00B73167" w:rsidRPr="0072283E">
        <w:rPr>
          <w:rStyle w:val="Char5"/>
          <w:rFonts w:hint="eastAsia"/>
          <w:rtl/>
        </w:rPr>
        <w:t>لنَّاسُ</w:t>
      </w:r>
      <w:r w:rsidR="00B73167" w:rsidRPr="0072283E">
        <w:rPr>
          <w:rStyle w:val="Char5"/>
          <w:rtl/>
        </w:rPr>
        <w:t xml:space="preserve"> </w:t>
      </w:r>
      <w:r w:rsidR="00B73167" w:rsidRPr="0072283E">
        <w:rPr>
          <w:rStyle w:val="Char5"/>
          <w:rFonts w:hint="cs"/>
          <w:rtl/>
        </w:rPr>
        <w:t>ٱ</w:t>
      </w:r>
      <w:r w:rsidR="00B73167" w:rsidRPr="0072283E">
        <w:rPr>
          <w:rStyle w:val="Char5"/>
          <w:rFonts w:hint="eastAsia"/>
          <w:rtl/>
        </w:rPr>
        <w:t>تَّقُواْ</w:t>
      </w:r>
      <w:r w:rsidR="00B73167" w:rsidRPr="0072283E">
        <w:rPr>
          <w:rStyle w:val="Char5"/>
          <w:rtl/>
        </w:rPr>
        <w:t xml:space="preserve"> رَبَّكُمُ </w:t>
      </w:r>
      <w:r w:rsidR="00B73167" w:rsidRPr="0072283E">
        <w:rPr>
          <w:rStyle w:val="Char5"/>
          <w:rFonts w:hint="cs"/>
          <w:rtl/>
        </w:rPr>
        <w:t>ٱ</w:t>
      </w:r>
      <w:r w:rsidR="00B73167" w:rsidRPr="0072283E">
        <w:rPr>
          <w:rStyle w:val="Char5"/>
          <w:rFonts w:hint="eastAsia"/>
          <w:rtl/>
        </w:rPr>
        <w:t>لَّذِي</w:t>
      </w:r>
      <w:r w:rsidR="00B73167" w:rsidRPr="0072283E">
        <w:rPr>
          <w:rStyle w:val="Char5"/>
          <w:rtl/>
        </w:rPr>
        <w:t xml:space="preserve"> خَلَقَكُم مِّن نَّفۡسٖ وَٰحِدَةٖ وَخَلَقَ مِنۡهَا زَوۡجَهَا وَبَثَّ مِنۡهُمَا رِجَالٗا كَثِيرٗا وَنِسَآءٗۚ</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النساء: 1</w:t>
      </w:r>
      <w:r w:rsidR="0004641F" w:rsidRPr="00B26CDF">
        <w:rPr>
          <w:rStyle w:val="Char8"/>
          <w:rtl/>
        </w:rPr>
        <w:t>]</w:t>
      </w:r>
      <w:r w:rsidR="0004641F" w:rsidRPr="00B26CDF">
        <w:rPr>
          <w:rStyle w:val="Char6"/>
          <w:rtl/>
          <w:lang w:bidi="fa-IR"/>
        </w:rPr>
        <w:t>.</w:t>
      </w:r>
    </w:p>
    <w:p w:rsidR="00346977" w:rsidRPr="0056339E" w:rsidRDefault="00000BE6" w:rsidP="0056339E">
      <w:pPr>
        <w:pStyle w:val="a6"/>
        <w:rPr>
          <w:rtl/>
        </w:rPr>
      </w:pPr>
      <w:r w:rsidRPr="0056339E">
        <w:rPr>
          <w:rFonts w:hint="cs"/>
          <w:rtl/>
        </w:rPr>
        <w:t>«ای مردم! بپرهیزید از خدائی که شما را از نفسی واحد آفرید و از همان نیز همسرش را خلق نمود و از آن دو نفر مردان و زنان فراوانی منتشر نمود</w:t>
      </w:r>
      <w:r w:rsidR="00170FE7" w:rsidRPr="0056339E">
        <w:rPr>
          <w:rFonts w:hint="cs"/>
          <w:rtl/>
        </w:rPr>
        <w:t>»</w:t>
      </w:r>
      <w:r w:rsidRPr="0056339E">
        <w:rPr>
          <w:rFonts w:hint="cs"/>
          <w:rtl/>
        </w:rPr>
        <w:t>.</w:t>
      </w:r>
    </w:p>
    <w:p w:rsidR="00000BE6" w:rsidRDefault="00000BE6" w:rsidP="003854CF">
      <w:pPr>
        <w:pStyle w:val="a2"/>
        <w:rPr>
          <w:rtl/>
        </w:rPr>
      </w:pPr>
      <w:bookmarkStart w:id="45" w:name="_Toc248463562"/>
      <w:bookmarkStart w:id="46" w:name="_Toc342424715"/>
      <w:bookmarkStart w:id="47" w:name="_Toc432319984"/>
      <w:r>
        <w:rPr>
          <w:rFonts w:hint="cs"/>
          <w:rtl/>
        </w:rPr>
        <w:t>2- حفظ رابط</w:t>
      </w:r>
      <w:r w:rsidR="00CD6CFF">
        <w:rPr>
          <w:rFonts w:hint="cs"/>
          <w:rtl/>
        </w:rPr>
        <w:t>ۀ</w:t>
      </w:r>
      <w:r>
        <w:rPr>
          <w:rFonts w:hint="cs"/>
          <w:rtl/>
        </w:rPr>
        <w:t xml:space="preserve"> نسبی</w:t>
      </w:r>
      <w:r w:rsidRPr="006D2599">
        <w:rPr>
          <w:vertAlign w:val="superscript"/>
          <w:rtl/>
        </w:rPr>
        <w:footnoteReference w:id="3"/>
      </w:r>
      <w:bookmarkEnd w:id="45"/>
      <w:bookmarkEnd w:id="46"/>
      <w:bookmarkEnd w:id="47"/>
    </w:p>
    <w:p w:rsidR="00000BE6" w:rsidRPr="0056339E" w:rsidRDefault="00000BE6" w:rsidP="0056339E">
      <w:pPr>
        <w:pStyle w:val="a6"/>
        <w:rPr>
          <w:rtl/>
        </w:rPr>
      </w:pPr>
      <w:r w:rsidRPr="0056339E">
        <w:rPr>
          <w:rFonts w:hint="cs"/>
          <w:rtl/>
        </w:rPr>
        <w:t>در نظام جامع</w:t>
      </w:r>
      <w:r w:rsidR="00CD6CFF" w:rsidRPr="0056339E">
        <w:rPr>
          <w:rFonts w:hint="cs"/>
          <w:rtl/>
        </w:rPr>
        <w:t>ۀ</w:t>
      </w:r>
      <w:r w:rsidRPr="0056339E">
        <w:rPr>
          <w:rFonts w:hint="cs"/>
          <w:rtl/>
        </w:rPr>
        <w:t xml:space="preserve"> امروز هویت یک فرد را فقط با نام او تشخیص نمی‌دهیم، بلکه اسم پدر هم در کنار آن مطرح است و این حقیقتی است که احترام و اعتبار وجودی و آرامش درونی یک فرد به عنوان عضوی از یک نظام اجتماعی با انتساب به والدین یا به طور کلی با داشتن اصل و ریشه خانوادگی حاصل می‌گردد. چنانچه ازدواجی در کار نبود جامعه پر از فرزندان نامشروعی می‌شد که اصل و نسب و ریشه‌ای نداشتند و بدیهی است که با وجود اینچنین اعضائی در جامعه ارزش‌های اخلاقی لطم</w:t>
      </w:r>
      <w:r w:rsidR="00CD6CFF" w:rsidRPr="0056339E">
        <w:rPr>
          <w:rFonts w:hint="cs"/>
          <w:rtl/>
        </w:rPr>
        <w:t>ۀ</w:t>
      </w:r>
      <w:r w:rsidRPr="0056339E">
        <w:rPr>
          <w:rFonts w:hint="cs"/>
          <w:rtl/>
        </w:rPr>
        <w:t xml:space="preserve"> اساسی می‌خورد و فساد و بی‌بند و باری در جامعه گسترش می‌یابد.</w:t>
      </w:r>
    </w:p>
    <w:p w:rsidR="00000BE6" w:rsidRDefault="00000BE6" w:rsidP="003854CF">
      <w:pPr>
        <w:pStyle w:val="a2"/>
        <w:rPr>
          <w:rtl/>
        </w:rPr>
      </w:pPr>
      <w:bookmarkStart w:id="48" w:name="_Toc248463563"/>
      <w:bookmarkStart w:id="49" w:name="_Toc342424716"/>
      <w:bookmarkStart w:id="50" w:name="_Toc432319985"/>
      <w:r>
        <w:rPr>
          <w:rFonts w:hint="cs"/>
          <w:rtl/>
        </w:rPr>
        <w:t>3- جلوگیری از هرج و مرج و بی‌بندوباری اخلاقی در جامعه</w:t>
      </w:r>
      <w:bookmarkEnd w:id="48"/>
      <w:bookmarkEnd w:id="49"/>
      <w:bookmarkEnd w:id="50"/>
    </w:p>
    <w:p w:rsidR="00000BE6" w:rsidRPr="0056339E" w:rsidRDefault="00000BE6" w:rsidP="0056339E">
      <w:pPr>
        <w:pStyle w:val="a6"/>
        <w:rPr>
          <w:rtl/>
        </w:rPr>
      </w:pPr>
      <w:r w:rsidRPr="0056339E">
        <w:rPr>
          <w:rFonts w:hint="cs"/>
          <w:rtl/>
        </w:rPr>
        <w:t>بر</w:t>
      </w:r>
      <w:r w:rsidR="000F6389" w:rsidRPr="0056339E">
        <w:rPr>
          <w:rFonts w:hint="cs"/>
          <w:rtl/>
        </w:rPr>
        <w:t xml:space="preserve"> </w:t>
      </w:r>
      <w:r w:rsidRPr="0056339E">
        <w:rPr>
          <w:rFonts w:hint="cs"/>
          <w:rtl/>
        </w:rPr>
        <w:t>هر انسان اندیشمند و با درکی پوشیده نیست که غریزه و تمایل جنسی با ازدواج بر آورده می‌شود و فرد از جهت این نیاز طبیعی ارضاء می‌گردد.</w:t>
      </w:r>
    </w:p>
    <w:p w:rsidR="00000BE6" w:rsidRPr="0056339E" w:rsidRDefault="00000BE6" w:rsidP="0056339E">
      <w:pPr>
        <w:pStyle w:val="a6"/>
        <w:rPr>
          <w:rtl/>
        </w:rPr>
      </w:pPr>
      <w:r w:rsidRPr="0056339E">
        <w:rPr>
          <w:rFonts w:hint="cs"/>
          <w:rtl/>
        </w:rPr>
        <w:t>و اگر این احساس طبیعی و نیاز غریزی در چهارچوب</w:t>
      </w:r>
      <w:r w:rsidR="00CD6CFF" w:rsidRPr="0056339E">
        <w:rPr>
          <w:rFonts w:hint="cs"/>
          <w:rtl/>
        </w:rPr>
        <w:t>ۀ</w:t>
      </w:r>
      <w:r w:rsidRPr="0056339E">
        <w:rPr>
          <w:rFonts w:hint="cs"/>
          <w:rtl/>
        </w:rPr>
        <w:t xml:space="preserve"> ضوابط و قواعد مشخص که همان ازدواج است، مهار نگردد و بدون محدودیت رها شود باعث فساد و هرج و مرج اخلاقی و از هم گسیختگی و انحطاط </w:t>
      </w:r>
      <w:r w:rsidR="0093076D" w:rsidRPr="0056339E">
        <w:rPr>
          <w:rFonts w:hint="cs"/>
          <w:rtl/>
        </w:rPr>
        <w:t xml:space="preserve">نظام اجتماعی خواهد شد و عکس این مطلب هم صادق است، یعنی اگر این نیروی طبیعی را در جای خویش بکار بریم،‌جامعه به اخلاق نیکو و خصایل شایسته نایل می‌شود و در آن صورت است که لیاقت ادای </w:t>
      </w:r>
      <w:r w:rsidR="00313D96" w:rsidRPr="0056339E">
        <w:rPr>
          <w:rFonts w:hint="cs"/>
          <w:rtl/>
        </w:rPr>
        <w:t>مسؤول</w:t>
      </w:r>
      <w:r w:rsidR="0093076D" w:rsidRPr="0056339E">
        <w:rPr>
          <w:rFonts w:hint="cs"/>
          <w:rtl/>
        </w:rPr>
        <w:t xml:space="preserve">یت رسالت الهی را به شکل خداپسند آن خواهد داشت و چه بجاست کلام خاتم پیامبران </w:t>
      </w:r>
      <w:r w:rsidR="000F6389">
        <w:rPr>
          <w:rFonts w:cs="CTraditional Arabic" w:hint="cs"/>
          <w:rtl/>
          <w:lang w:bidi="fa-IR"/>
        </w:rPr>
        <w:t>ص</w:t>
      </w:r>
      <w:r w:rsidR="0093076D" w:rsidRPr="0056339E">
        <w:rPr>
          <w:rFonts w:hint="cs"/>
          <w:rtl/>
        </w:rPr>
        <w:t xml:space="preserve"> آنجا که فرمود: </w:t>
      </w:r>
    </w:p>
    <w:p w:rsidR="0093076D" w:rsidRPr="000E76E0" w:rsidRDefault="0093076D" w:rsidP="00FD1677">
      <w:pPr>
        <w:bidi/>
        <w:ind w:firstLine="284"/>
        <w:jc w:val="both"/>
        <w:rPr>
          <w:rStyle w:val="Char3"/>
          <w:rtl/>
        </w:rPr>
      </w:pPr>
      <w:r w:rsidRPr="00CD5A35">
        <w:rPr>
          <w:rStyle w:val="Char4"/>
          <w:rFonts w:hint="cs"/>
          <w:rtl/>
        </w:rPr>
        <w:t>«</w:t>
      </w:r>
      <w:r w:rsidR="00FD1677" w:rsidRPr="00CD5A35">
        <w:rPr>
          <w:rStyle w:val="Char4"/>
          <w:rtl/>
        </w:rPr>
        <w:t>يَا مَعْشَرَ الشَّبَابِ، مَنِ اسْتَطَاعَ مِنْكُمُ الْبَاءَةَ فَلْيَتَزَوَّجْ، فَإِنَّهُ أَغَضُّ لِلْبَصَرِ وَأَحْصَنُ لِلْفَرْجِ، وَمَنْ لَمْ يَسْتَطِعْ فَعَلَيْهِ بِالصَّوْمِ، فَإِنَّ الصَّوْمَ لَهُ وِجَاءٌََََ</w:t>
      </w:r>
      <w:r w:rsidRPr="00CD5A35">
        <w:rPr>
          <w:rStyle w:val="Char4"/>
          <w:rFonts w:hint="cs"/>
          <w:rtl/>
        </w:rPr>
        <w:t>»</w:t>
      </w:r>
      <w:r w:rsidRPr="000E76E0">
        <w:rPr>
          <w:rStyle w:val="Char3"/>
          <w:rFonts w:hint="cs"/>
          <w:rtl/>
        </w:rPr>
        <w:t xml:space="preserve"> </w:t>
      </w:r>
      <w:r w:rsidR="00B267ED" w:rsidRPr="000E7885">
        <w:rPr>
          <w:rStyle w:val="Char3"/>
          <w:rFonts w:hint="cs"/>
          <w:rtl/>
        </w:rPr>
        <w:t>[</w:t>
      </w:r>
      <w:r w:rsidRPr="000E7885">
        <w:rPr>
          <w:rStyle w:val="Char3"/>
          <w:rFonts w:hint="cs"/>
          <w:rtl/>
        </w:rPr>
        <w:t>رواه الجماع</w:t>
      </w:r>
      <w:r w:rsidR="00FD1677" w:rsidRPr="000E7885">
        <w:rPr>
          <w:rStyle w:val="Char3"/>
          <w:rFonts w:hint="cs"/>
          <w:rtl/>
        </w:rPr>
        <w:t>ة</w:t>
      </w:r>
      <w:r w:rsidR="00B267ED" w:rsidRPr="000E7885">
        <w:rPr>
          <w:rStyle w:val="Char3"/>
          <w:rFonts w:hint="cs"/>
          <w:rtl/>
        </w:rPr>
        <w:t>]</w:t>
      </w:r>
      <w:r w:rsidRPr="000E7885">
        <w:rPr>
          <w:rStyle w:val="Char6"/>
          <w:rFonts w:hint="cs"/>
          <w:rtl/>
        </w:rPr>
        <w:t>.</w:t>
      </w:r>
    </w:p>
    <w:p w:rsidR="0093076D" w:rsidRPr="000E7885" w:rsidRDefault="0093076D" w:rsidP="000E7885">
      <w:pPr>
        <w:pStyle w:val="a6"/>
        <w:rPr>
          <w:rtl/>
        </w:rPr>
      </w:pPr>
      <w:r w:rsidRPr="000E7885">
        <w:rPr>
          <w:rFonts w:hint="cs"/>
          <w:rtl/>
        </w:rPr>
        <w:t>«ای جوانان! اگر توانائی و امکان ازدواج دارید، به این امر مبارک مبادرت نمائید، زیرا چشم را از نگاه حرام باز می‌دارد، و مانع عضو تناسلی از ارتکاب فعل حرام است و اگر کسی توانائی ازدواج نداشت، باید روزه بگیرد، که فوران احساس جنسی را فرو می‌نشاند».</w:t>
      </w:r>
    </w:p>
    <w:p w:rsidR="004F52BA" w:rsidRDefault="004F52BA" w:rsidP="003854CF">
      <w:pPr>
        <w:pStyle w:val="a2"/>
        <w:rPr>
          <w:rtl/>
        </w:rPr>
      </w:pPr>
      <w:bookmarkStart w:id="51" w:name="_Toc248463564"/>
      <w:bookmarkStart w:id="52" w:name="_Toc342424717"/>
      <w:bookmarkStart w:id="53" w:name="_Toc432319986"/>
      <w:r>
        <w:rPr>
          <w:rFonts w:hint="cs"/>
          <w:rtl/>
        </w:rPr>
        <w:t>4- جلوگیری از انتشار امراض</w:t>
      </w:r>
      <w:bookmarkEnd w:id="51"/>
      <w:bookmarkEnd w:id="52"/>
      <w:bookmarkEnd w:id="53"/>
    </w:p>
    <w:p w:rsidR="004F52BA" w:rsidRPr="00CD6CFF" w:rsidRDefault="004F52BA" w:rsidP="004F52BA">
      <w:pPr>
        <w:bidi/>
        <w:ind w:firstLine="284"/>
        <w:jc w:val="both"/>
        <w:rPr>
          <w:rStyle w:val="Char6"/>
          <w:rtl/>
        </w:rPr>
      </w:pPr>
      <w:r w:rsidRPr="00CD6CFF">
        <w:rPr>
          <w:rStyle w:val="Char6"/>
          <w:rFonts w:hint="cs"/>
          <w:rtl/>
        </w:rPr>
        <w:t>می‌دانیم که روابط نامشروع و باصطلاح آزادی جنسی، عواقب بسیار خطرناکی از لحاظ ایجاد و شیوع</w:t>
      </w:r>
      <w:r w:rsidR="00CD5A35" w:rsidRPr="00CD6CFF">
        <w:rPr>
          <w:rStyle w:val="Char6"/>
          <w:rFonts w:hint="cs"/>
          <w:rtl/>
        </w:rPr>
        <w:t xml:space="preserve"> بیماری‌ها</w:t>
      </w:r>
      <w:r w:rsidRPr="00CD6CFF">
        <w:rPr>
          <w:rStyle w:val="Char6"/>
          <w:rFonts w:hint="cs"/>
          <w:rtl/>
        </w:rPr>
        <w:t>ی مسری بهمراه دارد،</w:t>
      </w:r>
      <w:r w:rsidR="00CD5A35" w:rsidRPr="00CD6CFF">
        <w:rPr>
          <w:rStyle w:val="Char6"/>
          <w:rFonts w:hint="cs"/>
          <w:rtl/>
        </w:rPr>
        <w:t xml:space="preserve"> بیماری‌ها</w:t>
      </w:r>
      <w:r w:rsidRPr="00CD6CFF">
        <w:rPr>
          <w:rStyle w:val="Char6"/>
          <w:rFonts w:hint="cs"/>
          <w:rtl/>
        </w:rPr>
        <w:t>ئی مانند سفلیس و سوزاک و</w:t>
      </w:r>
      <w:r w:rsidR="00CD5A35" w:rsidRPr="00CD6CFF">
        <w:rPr>
          <w:rStyle w:val="Char6"/>
          <w:rFonts w:hint="cs"/>
          <w:rtl/>
        </w:rPr>
        <w:t xml:space="preserve"> بیماری‌ها</w:t>
      </w:r>
      <w:r w:rsidRPr="00CD6CFF">
        <w:rPr>
          <w:rStyle w:val="Char6"/>
          <w:rFonts w:hint="cs"/>
          <w:rtl/>
        </w:rPr>
        <w:t>ی مهم دیگری</w:t>
      </w:r>
      <w:r w:rsidR="003D5D44" w:rsidRPr="00CD6CFF">
        <w:rPr>
          <w:rStyle w:val="Char6"/>
          <w:rFonts w:hint="cs"/>
          <w:rtl/>
        </w:rPr>
        <w:t xml:space="preserve"> </w:t>
      </w:r>
      <w:r w:rsidRPr="00CD6CFF">
        <w:rPr>
          <w:rStyle w:val="Char6"/>
          <w:rFonts w:hint="cs"/>
          <w:rtl/>
        </w:rPr>
        <w:t>که باعث نابودی نسل و ضعف و ناتوانی جنسی و صدم</w:t>
      </w:r>
      <w:r w:rsidR="00CD6CFF">
        <w:rPr>
          <w:rStyle w:val="Char6"/>
          <w:rFonts w:hint="cs"/>
          <w:rtl/>
        </w:rPr>
        <w:t>ۀ</w:t>
      </w:r>
      <w:r w:rsidRPr="00CD6CFF">
        <w:rPr>
          <w:rStyle w:val="Char6"/>
          <w:rFonts w:hint="cs"/>
          <w:rtl/>
        </w:rPr>
        <w:t xml:space="preserve"> اساسی به سلامت فرزندان می‌باشد.</w:t>
      </w:r>
    </w:p>
    <w:p w:rsidR="004F52BA" w:rsidRDefault="004F52BA" w:rsidP="003854CF">
      <w:pPr>
        <w:pStyle w:val="a2"/>
        <w:rPr>
          <w:rtl/>
        </w:rPr>
      </w:pPr>
      <w:bookmarkStart w:id="54" w:name="_Toc248463565"/>
      <w:bookmarkStart w:id="55" w:name="_Toc342424718"/>
      <w:bookmarkStart w:id="56" w:name="_Toc432319987"/>
      <w:r>
        <w:rPr>
          <w:rFonts w:hint="cs"/>
          <w:rtl/>
        </w:rPr>
        <w:t>5- آرامش روحی و</w:t>
      </w:r>
      <w:r w:rsidRPr="004F52BA">
        <w:rPr>
          <w:rFonts w:hint="cs"/>
          <w:rtl/>
        </w:rPr>
        <w:t xml:space="preserve"> </w:t>
      </w:r>
      <w:r>
        <w:rPr>
          <w:rFonts w:hint="cs"/>
          <w:rtl/>
        </w:rPr>
        <w:t>نفسانی</w:t>
      </w:r>
      <w:bookmarkEnd w:id="54"/>
      <w:bookmarkEnd w:id="55"/>
      <w:bookmarkEnd w:id="56"/>
      <w:r>
        <w:rPr>
          <w:rFonts w:hint="cs"/>
          <w:rtl/>
        </w:rPr>
        <w:t xml:space="preserve"> </w:t>
      </w:r>
    </w:p>
    <w:p w:rsidR="004F52BA" w:rsidRPr="00CD6CFF" w:rsidRDefault="004F52BA" w:rsidP="004F52BA">
      <w:pPr>
        <w:bidi/>
        <w:ind w:firstLine="284"/>
        <w:jc w:val="both"/>
        <w:rPr>
          <w:rStyle w:val="Char6"/>
          <w:rtl/>
        </w:rPr>
      </w:pPr>
      <w:r w:rsidRPr="00CD6CFF">
        <w:rPr>
          <w:rStyle w:val="Char6"/>
          <w:rFonts w:hint="cs"/>
          <w:rtl/>
        </w:rPr>
        <w:t>ازدواج کانونی است که در آن عشق و عطوفت و محبت، نمو و تکامل می‌یابد و نیاز روحی زوجین برآورده می‌گردد. مرد در خارج از منزل در گیرودار مشکلات کار و معضلات اجتماعی پس از پایان کار به خانه‌اش رجوع می‌کند، با زن و فرزندش در فضائی از آرامش و اطمینان خاطر سختی‌های بیرون از منزل را فراموش می‌کند و رنج‌ ناشی از کارش را از تن و روح می‌زداید، زن نیز مشمول همین قاعده است، زیرا همراه و یاور زندگیش را می‌بیند و مسائل خود را با او در میان می‌گذارد، بدین ترتیب زن و شوهر در سایه یکدیگر، آرامش و سعادت زندگی زناشوئی را تجربه می‌کنند.</w:t>
      </w:r>
    </w:p>
    <w:p w:rsidR="004F52BA" w:rsidRPr="00CD6CFF" w:rsidRDefault="004F52BA" w:rsidP="004F52BA">
      <w:pPr>
        <w:bidi/>
        <w:ind w:firstLine="284"/>
        <w:jc w:val="both"/>
        <w:rPr>
          <w:rStyle w:val="Char6"/>
          <w:rtl/>
        </w:rPr>
      </w:pPr>
      <w:r w:rsidRPr="00CD6CFF">
        <w:rPr>
          <w:rStyle w:val="Char6"/>
          <w:rFonts w:hint="cs"/>
          <w:rtl/>
        </w:rPr>
        <w:t>و چه راست گفت پروردگار ما، آنجا که با بلیغ‌ترین بیان و زیباترین تعبیر فرمود:</w:t>
      </w:r>
    </w:p>
    <w:p w:rsidR="0004641F" w:rsidRPr="0072283E" w:rsidRDefault="006D677F" w:rsidP="00B73167">
      <w:pPr>
        <w:bidi/>
        <w:ind w:firstLine="284"/>
        <w:jc w:val="both"/>
        <w:rPr>
          <w:rStyle w:val="Char5"/>
          <w:rtl/>
        </w:rPr>
      </w:pPr>
      <w:r w:rsidRPr="006D677F">
        <w:rPr>
          <w:rStyle w:val="Char4"/>
          <w:rFonts w:cs="Traditional Arabic"/>
          <w:szCs w:val="28"/>
          <w:rtl/>
        </w:rPr>
        <w:t>﴿</w:t>
      </w:r>
      <w:r w:rsidR="00B73167" w:rsidRPr="0072283E">
        <w:rPr>
          <w:rStyle w:val="Char5"/>
          <w:rFonts w:hint="eastAsia"/>
          <w:rtl/>
        </w:rPr>
        <w:t>وَمِنۡ</w:t>
      </w:r>
      <w:r w:rsidR="00B73167" w:rsidRPr="0072283E">
        <w:rPr>
          <w:rStyle w:val="Char5"/>
          <w:rtl/>
        </w:rPr>
        <w:t xml:space="preserve"> ءَايَٰتِهِ</w:t>
      </w:r>
      <w:r w:rsidR="00B73167" w:rsidRPr="0072283E">
        <w:rPr>
          <w:rStyle w:val="Char5"/>
          <w:rFonts w:hint="cs"/>
          <w:rtl/>
        </w:rPr>
        <w:t>ۦٓ</w:t>
      </w:r>
      <w:r w:rsidR="00B73167" w:rsidRPr="0072283E">
        <w:rPr>
          <w:rStyle w:val="Char5"/>
          <w:rtl/>
        </w:rPr>
        <w:t xml:space="preserve"> أَنۡ خَلَقَ لَكُم مِّنۡ أَنفُسِكُمۡ أَزۡوَٰجٗا لِّتَسۡكُنُوٓاْ إِلَيۡهَا وَجَعَلَ بَيۡنَكُم مَّوَدَّةٗ وَرَحۡمَةًۚ إِنَّ فِي ذَٰلِكَ لَأٓيَٰتٖ لِّقَوۡمٖ يَتَفَكَّرُونَ ٢١</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الروم: 21</w:t>
      </w:r>
      <w:r w:rsidR="0004641F" w:rsidRPr="00B26CDF">
        <w:rPr>
          <w:rStyle w:val="Char8"/>
          <w:rtl/>
        </w:rPr>
        <w:t>]</w:t>
      </w:r>
      <w:r w:rsidR="0004641F" w:rsidRPr="00B26CDF">
        <w:rPr>
          <w:rStyle w:val="Char6"/>
          <w:rtl/>
          <w:lang w:bidi="fa-IR"/>
        </w:rPr>
        <w:t>.</w:t>
      </w:r>
    </w:p>
    <w:p w:rsidR="004F52BA" w:rsidRPr="00CD6CFF" w:rsidRDefault="004F52BA" w:rsidP="00CD5A35">
      <w:pPr>
        <w:bidi/>
        <w:ind w:firstLine="284"/>
        <w:jc w:val="both"/>
        <w:rPr>
          <w:rStyle w:val="Char6"/>
          <w:rtl/>
        </w:rPr>
      </w:pPr>
      <w:r w:rsidRPr="00CD6CFF">
        <w:rPr>
          <w:rStyle w:val="Char6"/>
          <w:rFonts w:hint="cs"/>
          <w:rtl/>
        </w:rPr>
        <w:t>«و از نشانه‌های پروردگار آن است که همسرانی از خودتان برایتان آفرید تا در کنار آنان آرام گیرید و محبت و عطوفت پایداری بین شما قرار داد و به راستی برای کسانی ک</w:t>
      </w:r>
      <w:r w:rsidR="000244A3" w:rsidRPr="00CD6CFF">
        <w:rPr>
          <w:rStyle w:val="Char6"/>
          <w:rFonts w:hint="cs"/>
          <w:rtl/>
        </w:rPr>
        <w:t>ه اهل تفکر باشند، در آن نشانه‌هائ</w:t>
      </w:r>
      <w:r w:rsidRPr="00CD6CFF">
        <w:rPr>
          <w:rStyle w:val="Char6"/>
          <w:rFonts w:hint="cs"/>
          <w:rtl/>
        </w:rPr>
        <w:t>ی است</w:t>
      </w:r>
      <w:r w:rsidR="000244A3" w:rsidRPr="00CD6CFF">
        <w:rPr>
          <w:rStyle w:val="Char6"/>
          <w:rFonts w:hint="cs"/>
          <w:rtl/>
        </w:rPr>
        <w:t>»</w:t>
      </w:r>
      <w:r w:rsidR="00B33FB5" w:rsidRPr="00CD6CFF">
        <w:rPr>
          <w:rStyle w:val="Char6"/>
          <w:rFonts w:hint="cs"/>
          <w:rtl/>
        </w:rPr>
        <w:t>.</w:t>
      </w:r>
    </w:p>
    <w:p w:rsidR="000244A3" w:rsidRDefault="00BA4B47" w:rsidP="003854CF">
      <w:pPr>
        <w:pStyle w:val="a2"/>
        <w:rPr>
          <w:rtl/>
        </w:rPr>
      </w:pPr>
      <w:bookmarkStart w:id="57" w:name="_Toc248463566"/>
      <w:bookmarkStart w:id="58" w:name="_Toc342424719"/>
      <w:bookmarkStart w:id="59" w:name="_Toc432319988"/>
      <w:r>
        <w:rPr>
          <w:rFonts w:hint="cs"/>
          <w:rtl/>
        </w:rPr>
        <w:t>6</w:t>
      </w:r>
      <w:r w:rsidR="000244A3">
        <w:rPr>
          <w:rFonts w:hint="cs"/>
          <w:rtl/>
        </w:rPr>
        <w:t>- همکاری زوجین در ساختن نظام خانواده و تربیت فرزندان</w:t>
      </w:r>
      <w:bookmarkEnd w:id="57"/>
      <w:bookmarkEnd w:id="58"/>
      <w:bookmarkEnd w:id="59"/>
      <w:r w:rsidR="000244A3">
        <w:rPr>
          <w:rFonts w:hint="cs"/>
          <w:rtl/>
        </w:rPr>
        <w:t xml:space="preserve"> </w:t>
      </w:r>
    </w:p>
    <w:p w:rsidR="000244A3" w:rsidRPr="00CD6CFF" w:rsidRDefault="000244A3" w:rsidP="000244A3">
      <w:pPr>
        <w:bidi/>
        <w:ind w:firstLine="284"/>
        <w:jc w:val="both"/>
        <w:rPr>
          <w:rStyle w:val="Char6"/>
          <w:rtl/>
        </w:rPr>
      </w:pPr>
      <w:r w:rsidRPr="00CD6CFF">
        <w:rPr>
          <w:rStyle w:val="Char6"/>
          <w:rFonts w:hint="cs"/>
          <w:rtl/>
        </w:rPr>
        <w:t xml:space="preserve">ازدواج پیوندی است که براساس آن با همکاری زن </w:t>
      </w:r>
      <w:r w:rsidR="003D5D44" w:rsidRPr="00CD6CFF">
        <w:rPr>
          <w:rStyle w:val="Char6"/>
          <w:rFonts w:hint="cs"/>
          <w:rtl/>
        </w:rPr>
        <w:t xml:space="preserve">و شوهر بنای خانواده گذاشته می‌شود و هر کدام به تناسب نقش خود پذیرای </w:t>
      </w:r>
      <w:r w:rsidR="00313D96" w:rsidRPr="00CD6CFF">
        <w:rPr>
          <w:rStyle w:val="Char6"/>
          <w:rFonts w:hint="cs"/>
          <w:rtl/>
        </w:rPr>
        <w:t>مسؤول</w:t>
      </w:r>
      <w:r w:rsidR="003D5D44" w:rsidRPr="00CD6CFF">
        <w:rPr>
          <w:rStyle w:val="Char6"/>
          <w:rFonts w:hint="cs"/>
          <w:rtl/>
        </w:rPr>
        <w:t>یت شده و هر یک عمل دیگری را کامل می‌کند.</w:t>
      </w:r>
    </w:p>
    <w:p w:rsidR="003D5D44" w:rsidRPr="00CD6CFF" w:rsidRDefault="003D5D44" w:rsidP="003D5D44">
      <w:pPr>
        <w:bidi/>
        <w:ind w:firstLine="284"/>
        <w:jc w:val="both"/>
        <w:rPr>
          <w:rStyle w:val="Char6"/>
          <w:rtl/>
        </w:rPr>
      </w:pPr>
      <w:r w:rsidRPr="00CD6CFF">
        <w:rPr>
          <w:rStyle w:val="Char6"/>
          <w:rFonts w:hint="cs"/>
          <w:rtl/>
        </w:rPr>
        <w:t>در این نظام زن به اقتضای طبیعت و خلقت خویش، وظیفه ادار</w:t>
      </w:r>
      <w:r w:rsidR="00CD6CFF">
        <w:rPr>
          <w:rStyle w:val="Char6"/>
          <w:rFonts w:hint="cs"/>
          <w:rtl/>
        </w:rPr>
        <w:t>ۀ</w:t>
      </w:r>
      <w:r w:rsidRPr="00CD6CFF">
        <w:rPr>
          <w:rStyle w:val="Char6"/>
          <w:rFonts w:hint="cs"/>
          <w:rtl/>
        </w:rPr>
        <w:t xml:space="preserve"> منزل و تربیت فرزندان را بعهده می‌گیرد.</w:t>
      </w:r>
    </w:p>
    <w:p w:rsidR="003D5D44" w:rsidRPr="00CD6CFF" w:rsidRDefault="003D5D44" w:rsidP="003D5D44">
      <w:pPr>
        <w:bidi/>
        <w:ind w:firstLine="284"/>
        <w:jc w:val="both"/>
        <w:rPr>
          <w:rStyle w:val="Char6"/>
          <w:rtl/>
        </w:rPr>
      </w:pPr>
      <w:r w:rsidRPr="00CD6CFF">
        <w:rPr>
          <w:rStyle w:val="Char6"/>
          <w:rFonts w:hint="cs"/>
          <w:rtl/>
        </w:rPr>
        <w:t>به قول معروف:</w:t>
      </w:r>
    </w:p>
    <w:tbl>
      <w:tblPr>
        <w:bidiVisual/>
        <w:tblW w:w="7302" w:type="dxa"/>
        <w:jc w:val="center"/>
        <w:tblLayout w:type="fixed"/>
        <w:tblLook w:val="04A0" w:firstRow="1" w:lastRow="0" w:firstColumn="1" w:lastColumn="0" w:noHBand="0" w:noVBand="1"/>
      </w:tblPr>
      <w:tblGrid>
        <w:gridCol w:w="3370"/>
        <w:gridCol w:w="562"/>
        <w:gridCol w:w="3370"/>
      </w:tblGrid>
      <w:tr w:rsidR="00326C11" w:rsidRPr="00E8699C" w:rsidTr="00FD1677">
        <w:trPr>
          <w:trHeight w:val="348"/>
          <w:jc w:val="center"/>
        </w:trPr>
        <w:tc>
          <w:tcPr>
            <w:tcW w:w="3370" w:type="dxa"/>
          </w:tcPr>
          <w:p w:rsidR="00326C11" w:rsidRPr="00B267ED" w:rsidRDefault="00326C11" w:rsidP="00CD5A35">
            <w:pPr>
              <w:pStyle w:val="a3"/>
              <w:ind w:firstLine="0"/>
              <w:jc w:val="lowKashida"/>
              <w:rPr>
                <w:sz w:val="2"/>
                <w:szCs w:val="2"/>
                <w:rtl/>
              </w:rPr>
            </w:pPr>
            <w:r w:rsidRPr="00845E55">
              <w:rPr>
                <w:rFonts w:hint="cs"/>
                <w:rtl/>
              </w:rPr>
              <w:t>ال</w:t>
            </w:r>
            <w:r w:rsidR="00FD1677" w:rsidRPr="00845E55">
              <w:rPr>
                <w:rFonts w:hint="cs"/>
                <w:rtl/>
              </w:rPr>
              <w:t>أ</w:t>
            </w:r>
            <w:r w:rsidRPr="00845E55">
              <w:rPr>
                <w:rFonts w:hint="cs"/>
                <w:rtl/>
              </w:rPr>
              <w:t>م مدرس</w:t>
            </w:r>
            <w:r w:rsidR="00FD1677" w:rsidRPr="00845E55">
              <w:rPr>
                <w:rFonts w:hint="cs"/>
                <w:rtl/>
              </w:rPr>
              <w:t>ة</w:t>
            </w:r>
            <w:r w:rsidRPr="00845E55">
              <w:rPr>
                <w:rFonts w:hint="cs"/>
                <w:rtl/>
              </w:rPr>
              <w:t xml:space="preserve"> </w:t>
            </w:r>
            <w:r w:rsidR="00B267ED" w:rsidRPr="00845E55">
              <w:rPr>
                <w:rFonts w:hint="cs"/>
                <w:rtl/>
              </w:rPr>
              <w:t>إ</w:t>
            </w:r>
            <w:r w:rsidRPr="00845E55">
              <w:rPr>
                <w:rFonts w:hint="cs"/>
                <w:rtl/>
              </w:rPr>
              <w:t xml:space="preserve">ذا </w:t>
            </w:r>
            <w:r w:rsidR="00FD1677" w:rsidRPr="00845E55">
              <w:rPr>
                <w:rFonts w:hint="cs"/>
                <w:rtl/>
              </w:rPr>
              <w:t>أ</w:t>
            </w:r>
            <w:r w:rsidRPr="00845E55">
              <w:rPr>
                <w:rFonts w:hint="cs"/>
                <w:rtl/>
              </w:rPr>
              <w:t>عددتها</w:t>
            </w:r>
            <w:r w:rsidRPr="00845E55">
              <w:rPr>
                <w:rtl/>
              </w:rPr>
              <w:br/>
            </w:r>
          </w:p>
        </w:tc>
        <w:tc>
          <w:tcPr>
            <w:tcW w:w="562" w:type="dxa"/>
          </w:tcPr>
          <w:p w:rsidR="00326C11" w:rsidRPr="00FD1677" w:rsidRDefault="00326C11" w:rsidP="00CD5A35">
            <w:pPr>
              <w:pStyle w:val="a3"/>
              <w:ind w:firstLine="0"/>
              <w:jc w:val="lowKashida"/>
              <w:rPr>
                <w:sz w:val="32"/>
                <w:szCs w:val="32"/>
                <w:rtl/>
              </w:rPr>
            </w:pPr>
          </w:p>
        </w:tc>
        <w:tc>
          <w:tcPr>
            <w:tcW w:w="3370" w:type="dxa"/>
          </w:tcPr>
          <w:p w:rsidR="00326C11" w:rsidRPr="00CD5A35" w:rsidRDefault="00FD1677" w:rsidP="00CD5A35">
            <w:pPr>
              <w:pStyle w:val="a3"/>
              <w:ind w:firstLine="0"/>
              <w:jc w:val="lowKashida"/>
              <w:rPr>
                <w:sz w:val="2"/>
                <w:szCs w:val="2"/>
                <w:rtl/>
              </w:rPr>
            </w:pPr>
            <w:r w:rsidRPr="00845E55">
              <w:rPr>
                <w:rFonts w:hint="cs"/>
                <w:rtl/>
              </w:rPr>
              <w:t>أ</w:t>
            </w:r>
            <w:r w:rsidR="00326C11" w:rsidRPr="00845E55">
              <w:rPr>
                <w:rFonts w:hint="cs"/>
                <w:rtl/>
              </w:rPr>
              <w:t>عددت شعبا</w:t>
            </w:r>
            <w:r w:rsidR="00B267ED" w:rsidRPr="00845E55">
              <w:rPr>
                <w:rFonts w:hint="cs"/>
                <w:rtl/>
              </w:rPr>
              <w:t>ً</w:t>
            </w:r>
            <w:r w:rsidR="00326C11" w:rsidRPr="00845E55">
              <w:rPr>
                <w:rFonts w:hint="cs"/>
                <w:rtl/>
              </w:rPr>
              <w:t xml:space="preserve"> طیب ال</w:t>
            </w:r>
            <w:r w:rsidRPr="00845E55">
              <w:rPr>
                <w:rFonts w:hint="cs"/>
                <w:rtl/>
              </w:rPr>
              <w:t>أ</w:t>
            </w:r>
            <w:r w:rsidR="00326C11" w:rsidRPr="00845E55">
              <w:rPr>
                <w:rFonts w:hint="cs"/>
                <w:rtl/>
              </w:rPr>
              <w:t>عراق</w:t>
            </w:r>
            <w:r w:rsidR="00326C11" w:rsidRPr="00845E55">
              <w:rPr>
                <w:rtl/>
              </w:rPr>
              <w:br/>
            </w:r>
          </w:p>
        </w:tc>
      </w:tr>
    </w:tbl>
    <w:p w:rsidR="003D5D44" w:rsidRPr="000E7885" w:rsidRDefault="003D5D44" w:rsidP="000E7885">
      <w:pPr>
        <w:pStyle w:val="a6"/>
        <w:rPr>
          <w:rtl/>
        </w:rPr>
      </w:pPr>
      <w:r w:rsidRPr="000E7885">
        <w:rPr>
          <w:rFonts w:hint="cs"/>
          <w:rtl/>
        </w:rPr>
        <w:t>مادران برای جامعه مانند مدارسی هستند که</w:t>
      </w:r>
      <w:r w:rsidR="009B737B" w:rsidRPr="000E7885">
        <w:rPr>
          <w:rFonts w:hint="cs"/>
          <w:rtl/>
        </w:rPr>
        <w:t xml:space="preserve"> انسان‌ها </w:t>
      </w:r>
      <w:r w:rsidRPr="000E7885">
        <w:rPr>
          <w:rFonts w:hint="cs"/>
          <w:rtl/>
        </w:rPr>
        <w:t>را تربیت می‌کنند، اگر خود شایسته و نیکو تربیت شوند، مردمی اصیل و پاک می‌پرورانند.</w:t>
      </w:r>
    </w:p>
    <w:p w:rsidR="003D5D44" w:rsidRPr="00CD6CFF" w:rsidRDefault="003D5D44" w:rsidP="003D5D44">
      <w:pPr>
        <w:bidi/>
        <w:ind w:firstLine="284"/>
        <w:jc w:val="both"/>
        <w:rPr>
          <w:rStyle w:val="Char6"/>
          <w:rtl/>
        </w:rPr>
      </w:pPr>
      <w:r w:rsidRPr="00CD6CFF">
        <w:rPr>
          <w:rStyle w:val="Char6"/>
          <w:rFonts w:hint="cs"/>
          <w:rtl/>
        </w:rPr>
        <w:t>در این میان مرد نیز بنابر طبیعت و توانائی‌های ویژه‌اش، نقش خاص خود را دارد، تلاش و کوشش برای تامین اقتصادی خانواده، حل مشکلات و مسائل متعدد خارج از خانه، حمایت و نگهداری از خانواده در برابر حوادث و وقایع و مصیبت‌های روزگار در اینجاست که روحی</w:t>
      </w:r>
      <w:r w:rsidR="00CD6CFF">
        <w:rPr>
          <w:rStyle w:val="Char6"/>
          <w:rFonts w:hint="cs"/>
          <w:rtl/>
        </w:rPr>
        <w:t>ۀ</w:t>
      </w:r>
      <w:r w:rsidRPr="00CD6CFF">
        <w:rPr>
          <w:rStyle w:val="Char6"/>
          <w:rFonts w:hint="cs"/>
          <w:rtl/>
        </w:rPr>
        <w:t xml:space="preserve"> همکاری بین زن و شوهر کامل می‌شود، پا به پای هم گام برداشته و به نتایج بسیار مفیدی دست می‌یابند که از آنجمله پرورش فرزندانی شایسته و نیکوکار است و بالاخره آماده کردن نسلی که قلبش حاوی ایمان حقیقی بوده و وجودش آکنده از روح اسلام است. در چنین حالی است که خانواده از بهترین شرایط حیات برخوردار است، و در سایه محبت و آرامش و اطمینان زندگی خواهد کرد.</w:t>
      </w:r>
    </w:p>
    <w:p w:rsidR="00DF0B5E" w:rsidRDefault="00DF0B5E" w:rsidP="003854CF">
      <w:pPr>
        <w:pStyle w:val="a2"/>
        <w:rPr>
          <w:rtl/>
        </w:rPr>
      </w:pPr>
      <w:bookmarkStart w:id="60" w:name="_Toc248463567"/>
      <w:bookmarkStart w:id="61" w:name="_Toc342424720"/>
      <w:bookmarkStart w:id="62" w:name="_Toc432319989"/>
      <w:r>
        <w:rPr>
          <w:rFonts w:hint="cs"/>
          <w:rtl/>
        </w:rPr>
        <w:t>7- برانگیختن عاطفه والدین نسبت به فرزند</w:t>
      </w:r>
      <w:bookmarkEnd w:id="60"/>
      <w:bookmarkEnd w:id="61"/>
      <w:bookmarkEnd w:id="62"/>
    </w:p>
    <w:p w:rsidR="00DF0B5E" w:rsidRPr="00CD6CFF" w:rsidRDefault="00DF0B5E" w:rsidP="000E7885">
      <w:pPr>
        <w:bidi/>
        <w:ind w:firstLine="284"/>
        <w:jc w:val="both"/>
        <w:rPr>
          <w:rStyle w:val="Char6"/>
          <w:rtl/>
        </w:rPr>
      </w:pPr>
      <w:r w:rsidRPr="00CD6CFF">
        <w:rPr>
          <w:rStyle w:val="Char6"/>
          <w:rFonts w:hint="cs"/>
          <w:rtl/>
        </w:rPr>
        <w:t xml:space="preserve">ازدواج باعث می‌شود چشمه‌های جوشان محبت و احساسات عمیق و ارزشمند نسبت به فرزند از قلب والدین فوران کند. واضح است که اینگونه </w:t>
      </w:r>
      <w:r w:rsidR="000E7885">
        <w:rPr>
          <w:rStyle w:val="Char6"/>
          <w:rFonts w:hint="cs"/>
          <w:rtl/>
        </w:rPr>
        <w:t>احساس‌ها</w:t>
      </w:r>
      <w:r w:rsidRPr="00CD6CFF">
        <w:rPr>
          <w:rStyle w:val="Char6"/>
          <w:rFonts w:hint="cs"/>
          <w:rtl/>
        </w:rPr>
        <w:t xml:space="preserve"> اثر بسیار سودمندی در مواظبت از فرزند دارند و باعث می‌شوند که والدین نسبت به مصلحت زندگی آنان هوشیار بوده و برای ایجاد آینده‌ای برتر و والاتر و زندگی دلپذیرتر آنان بکوشند.</w:t>
      </w:r>
    </w:p>
    <w:p w:rsidR="00DF0B5E" w:rsidRPr="00CD6CFF" w:rsidRDefault="00DF0B5E" w:rsidP="00DF0B5E">
      <w:pPr>
        <w:bidi/>
        <w:ind w:firstLine="284"/>
        <w:jc w:val="both"/>
        <w:rPr>
          <w:rStyle w:val="Char6"/>
          <w:rtl/>
        </w:rPr>
      </w:pPr>
      <w:r w:rsidRPr="00CD6CFF">
        <w:rPr>
          <w:rStyle w:val="Char6"/>
          <w:rFonts w:hint="cs"/>
          <w:rtl/>
        </w:rPr>
        <w:t>این هفت مورد مهم‌ترین مصالح اجتماعی بود که تامین</w:t>
      </w:r>
      <w:r w:rsidR="007B575D" w:rsidRPr="00CD6CFF">
        <w:rPr>
          <w:rStyle w:val="Char6"/>
          <w:rFonts w:hint="cs"/>
          <w:rtl/>
        </w:rPr>
        <w:t xml:space="preserve"> آن‌ها </w:t>
      </w:r>
      <w:r w:rsidRPr="00CD6CFF">
        <w:rPr>
          <w:rStyle w:val="Char6"/>
          <w:rFonts w:hint="cs"/>
          <w:rtl/>
        </w:rPr>
        <w:t>بواسطه ازدواج امکان‌پذیر می‌شود.</w:t>
      </w:r>
    </w:p>
    <w:p w:rsidR="00DF0B5E" w:rsidRPr="00CD6CFF" w:rsidRDefault="00DF0B5E" w:rsidP="00DF0B5E">
      <w:pPr>
        <w:bidi/>
        <w:ind w:firstLine="284"/>
        <w:jc w:val="both"/>
        <w:rPr>
          <w:rStyle w:val="Char6"/>
          <w:rtl/>
        </w:rPr>
      </w:pPr>
      <w:r w:rsidRPr="00CD6CFF">
        <w:rPr>
          <w:rStyle w:val="Char6"/>
          <w:rFonts w:hint="cs"/>
          <w:rtl/>
        </w:rPr>
        <w:t>خوانند</w:t>
      </w:r>
      <w:r w:rsidR="00CD6CFF">
        <w:rPr>
          <w:rStyle w:val="Char6"/>
          <w:rFonts w:hint="cs"/>
          <w:rtl/>
        </w:rPr>
        <w:t>ۀ</w:t>
      </w:r>
      <w:r w:rsidRPr="00CD6CFF">
        <w:rPr>
          <w:rStyle w:val="Char6"/>
          <w:rFonts w:hint="cs"/>
          <w:rtl/>
        </w:rPr>
        <w:t xml:space="preserve"> عزیز، رابطه این موضوعات را با تربیت فرزند و اصلاح خانواده و ایجاد نسل شایسته و مطلوب، در طی مطالعه این موارد مشاهده نموده است.</w:t>
      </w:r>
    </w:p>
    <w:p w:rsidR="00DF0B5E" w:rsidRPr="00CD6CFF" w:rsidRDefault="00DF0B5E" w:rsidP="00FD1677">
      <w:pPr>
        <w:bidi/>
        <w:ind w:firstLine="284"/>
        <w:jc w:val="both"/>
        <w:rPr>
          <w:rStyle w:val="Char6"/>
          <w:rtl/>
        </w:rPr>
      </w:pPr>
      <w:r w:rsidRPr="00CD6CFF">
        <w:rPr>
          <w:rStyle w:val="Char6"/>
          <w:rFonts w:hint="cs"/>
          <w:rtl/>
        </w:rPr>
        <w:t>پس تعجبی ندارد که</w:t>
      </w:r>
      <w:r w:rsidR="007B575D" w:rsidRPr="00CD6CFF">
        <w:rPr>
          <w:rStyle w:val="Char6"/>
          <w:rFonts w:hint="cs"/>
          <w:rtl/>
        </w:rPr>
        <w:t xml:space="preserve"> می‌</w:t>
      </w:r>
      <w:r w:rsidR="00FD1677" w:rsidRPr="00CD6CFF">
        <w:rPr>
          <w:rStyle w:val="Char6"/>
          <w:rFonts w:hint="cs"/>
          <w:rtl/>
        </w:rPr>
        <w:t>ب</w:t>
      </w:r>
      <w:r w:rsidRPr="00CD6CFF">
        <w:rPr>
          <w:rStyle w:val="Char6"/>
          <w:rFonts w:hint="cs"/>
          <w:rtl/>
        </w:rPr>
        <w:t>ی</w:t>
      </w:r>
      <w:r w:rsidR="00FD1677" w:rsidRPr="00CD6CFF">
        <w:rPr>
          <w:rStyle w:val="Char6"/>
          <w:rFonts w:hint="cs"/>
          <w:rtl/>
        </w:rPr>
        <w:t>نی</w:t>
      </w:r>
      <w:r w:rsidRPr="00CD6CFF">
        <w:rPr>
          <w:rStyle w:val="Char6"/>
          <w:rFonts w:hint="cs"/>
          <w:rtl/>
        </w:rPr>
        <w:t xml:space="preserve">م اسلام تا چه اندازه به ازدواج امر می‌کند و افراد </w:t>
      </w:r>
      <w:r w:rsidR="000B60E0" w:rsidRPr="00CD6CFF">
        <w:rPr>
          <w:rStyle w:val="Char6"/>
          <w:rFonts w:hint="cs"/>
          <w:rtl/>
        </w:rPr>
        <w:t>را نسبت به آن تشویق و ترغیب می‌نماید، و راست گفت پیامبر محبوب ما</w:t>
      </w:r>
      <w:r w:rsidR="00326C11">
        <w:rPr>
          <w:rFonts w:cs="CTraditional Arabic" w:hint="cs"/>
          <w:sz w:val="28"/>
          <w:szCs w:val="28"/>
          <w:rtl/>
          <w:lang w:bidi="fa-IR"/>
        </w:rPr>
        <w:t>ص</w:t>
      </w:r>
      <w:r w:rsidR="000B60E0" w:rsidRPr="00CD6CFF">
        <w:rPr>
          <w:rStyle w:val="Char6"/>
          <w:rFonts w:hint="cs"/>
          <w:rtl/>
        </w:rPr>
        <w:t xml:space="preserve"> آنجا که فرمودند: </w:t>
      </w:r>
    </w:p>
    <w:p w:rsidR="000B60E0" w:rsidRPr="000E76E0" w:rsidRDefault="00B267ED" w:rsidP="00934C84">
      <w:pPr>
        <w:bidi/>
        <w:ind w:firstLine="284"/>
        <w:jc w:val="both"/>
        <w:rPr>
          <w:rStyle w:val="Char3"/>
          <w:rtl/>
        </w:rPr>
      </w:pPr>
      <w:r w:rsidRPr="00CD5A35">
        <w:rPr>
          <w:rStyle w:val="Char4"/>
          <w:rFonts w:hint="cs"/>
          <w:rtl/>
        </w:rPr>
        <w:t>«</w:t>
      </w:r>
      <w:r w:rsidR="00934C84" w:rsidRPr="00CD5A35">
        <w:rPr>
          <w:rStyle w:val="Char4"/>
          <w:rtl/>
        </w:rPr>
        <w:t>مَا اسْتَفَادَ الْمُؤْمِنُ بَعْدَ تَقْوَى اللَّهِ خَيْرًا لَهُ مِنْ زَوْجَةٍ صَالِحَةٍ إِنْ أَمَرَهَا أَطَاعَتْهُ وَإِنْ نَظَرَ إِلَيْهَا سَرَّتْهُ وَإِنْ أَقْسَمَ عَلَيْهَا أَبَرَّتْهُ وَإِنْ غَابَ عَنْهَا نَصَحَتْهُ فِي نَفْسِهَا وَمَالِهِ</w:t>
      </w:r>
      <w:r w:rsidRPr="00CD5A35">
        <w:rPr>
          <w:rStyle w:val="Char4"/>
          <w:rFonts w:hint="cs"/>
          <w:rtl/>
        </w:rPr>
        <w:t>»</w:t>
      </w:r>
      <w:r w:rsidR="000B60E0" w:rsidRPr="000E7885">
        <w:rPr>
          <w:rStyle w:val="Char3"/>
          <w:rFonts w:hint="cs"/>
          <w:rtl/>
        </w:rPr>
        <w:t xml:space="preserve"> </w:t>
      </w:r>
      <w:r w:rsidRPr="000E7885">
        <w:rPr>
          <w:rStyle w:val="Char3"/>
          <w:rFonts w:hint="cs"/>
          <w:rtl/>
        </w:rPr>
        <w:t>[</w:t>
      </w:r>
      <w:r w:rsidR="000B60E0" w:rsidRPr="000E7885">
        <w:rPr>
          <w:rStyle w:val="Char3"/>
          <w:rFonts w:hint="cs"/>
          <w:rtl/>
        </w:rPr>
        <w:t>رواه ابن ماجه</w:t>
      </w:r>
      <w:r w:rsidRPr="000E7885">
        <w:rPr>
          <w:rStyle w:val="Char3"/>
          <w:rFonts w:hint="cs"/>
          <w:rtl/>
        </w:rPr>
        <w:t>]</w:t>
      </w:r>
      <w:r w:rsidR="000B60E0" w:rsidRPr="000E7885">
        <w:rPr>
          <w:rStyle w:val="Char6"/>
          <w:rFonts w:hint="cs"/>
          <w:rtl/>
        </w:rPr>
        <w:t>.</w:t>
      </w:r>
    </w:p>
    <w:p w:rsidR="000B60E0" w:rsidRPr="000E7885" w:rsidRDefault="000B60E0" w:rsidP="000E7885">
      <w:pPr>
        <w:pStyle w:val="a6"/>
        <w:rPr>
          <w:rtl/>
        </w:rPr>
      </w:pPr>
      <w:r w:rsidRPr="000E7885">
        <w:rPr>
          <w:rFonts w:hint="cs"/>
          <w:rtl/>
        </w:rPr>
        <w:t>«مفیدترین چیزها در دنیا بعد از تقوای الهی، همسر شایسته‌ای است که از شوهرش اطاعت می‌کند. هرگاه نگاهش می‌کند، مسرور و شادمان می‌گردد و اگر به انجام کاری او را سوگند داد، اجرا می‌کند و در غایب او ناموس و مالش را حفظ می‌کند».</w:t>
      </w:r>
    </w:p>
    <w:p w:rsidR="000B60E0" w:rsidRPr="00CD6CFF" w:rsidRDefault="000B60E0" w:rsidP="000B60E0">
      <w:pPr>
        <w:bidi/>
        <w:ind w:firstLine="284"/>
        <w:jc w:val="both"/>
        <w:rPr>
          <w:rStyle w:val="Char6"/>
          <w:rtl/>
        </w:rPr>
      </w:pPr>
      <w:r w:rsidRPr="00CD6CFF">
        <w:rPr>
          <w:rStyle w:val="Char6"/>
          <w:rFonts w:hint="cs"/>
          <w:rtl/>
        </w:rPr>
        <w:t xml:space="preserve">و همچنین می‌فرماید: </w:t>
      </w:r>
    </w:p>
    <w:p w:rsidR="000B60E0" w:rsidRPr="000E76E0" w:rsidRDefault="00B267ED" w:rsidP="00934C84">
      <w:pPr>
        <w:bidi/>
        <w:ind w:firstLine="284"/>
        <w:jc w:val="both"/>
        <w:rPr>
          <w:rStyle w:val="Char3"/>
          <w:rtl/>
        </w:rPr>
      </w:pPr>
      <w:r w:rsidRPr="00CD5A35">
        <w:rPr>
          <w:rStyle w:val="Char4"/>
          <w:rFonts w:hint="cs"/>
          <w:rtl/>
        </w:rPr>
        <w:t>«</w:t>
      </w:r>
      <w:r w:rsidR="00934C84" w:rsidRPr="00CD5A35">
        <w:rPr>
          <w:rStyle w:val="Char4"/>
          <w:rtl/>
        </w:rPr>
        <w:t>الدُّنْيَا مَتَاعٌ وَخَيْرُ مَتَاعِ الدُّنْيَا الْمَرْأَةُ الصَّالِحَةُ</w:t>
      </w:r>
      <w:r w:rsidRPr="00CD5A35">
        <w:rPr>
          <w:rStyle w:val="Char4"/>
          <w:rFonts w:hint="cs"/>
          <w:rtl/>
        </w:rPr>
        <w:t>»</w:t>
      </w:r>
      <w:r w:rsidR="000B60E0" w:rsidRPr="008B6436">
        <w:rPr>
          <w:rStyle w:val="Char4"/>
          <w:rFonts w:hint="cs"/>
          <w:rtl/>
        </w:rPr>
        <w:t xml:space="preserve"> </w:t>
      </w:r>
      <w:r w:rsidR="000B60E0" w:rsidRPr="000E7885">
        <w:rPr>
          <w:rStyle w:val="Char3"/>
          <w:rFonts w:hint="cs"/>
          <w:rtl/>
        </w:rPr>
        <w:t>رواه مسلم.</w:t>
      </w:r>
    </w:p>
    <w:p w:rsidR="000B60E0" w:rsidRPr="00CD6CFF" w:rsidRDefault="000B60E0" w:rsidP="000B60E0">
      <w:pPr>
        <w:bidi/>
        <w:ind w:firstLine="284"/>
        <w:jc w:val="both"/>
        <w:rPr>
          <w:rStyle w:val="Char6"/>
          <w:rtl/>
        </w:rPr>
      </w:pPr>
      <w:r w:rsidRPr="00CD6CFF">
        <w:rPr>
          <w:rStyle w:val="Char6"/>
          <w:rFonts w:hint="cs"/>
          <w:rtl/>
        </w:rPr>
        <w:t>«دنیا بازاری است که ارزشمندترین متاع آن، زن شایسته است».</w:t>
      </w:r>
    </w:p>
    <w:p w:rsidR="000B60E0" w:rsidRDefault="000B60E0" w:rsidP="003854CF">
      <w:pPr>
        <w:pStyle w:val="a0"/>
        <w:rPr>
          <w:rtl/>
        </w:rPr>
      </w:pPr>
      <w:bookmarkStart w:id="63" w:name="_Toc248463568"/>
      <w:bookmarkStart w:id="64" w:name="_Toc342424721"/>
      <w:bookmarkStart w:id="65" w:name="_Toc432319990"/>
      <w:r>
        <w:rPr>
          <w:rFonts w:hint="cs"/>
          <w:rtl/>
        </w:rPr>
        <w:t>ج- ازدواج به عنوان گزینش و انتخاب آگاهانه</w:t>
      </w:r>
      <w:bookmarkEnd w:id="63"/>
      <w:bookmarkEnd w:id="64"/>
      <w:bookmarkEnd w:id="65"/>
    </w:p>
    <w:p w:rsidR="000B60E0" w:rsidRPr="00CD6CFF" w:rsidRDefault="000B60E0" w:rsidP="000B60E0">
      <w:pPr>
        <w:bidi/>
        <w:ind w:firstLine="284"/>
        <w:jc w:val="both"/>
        <w:rPr>
          <w:rStyle w:val="Char6"/>
          <w:rtl/>
        </w:rPr>
      </w:pPr>
      <w:r w:rsidRPr="00CD6CFF">
        <w:rPr>
          <w:rStyle w:val="Char6"/>
          <w:rFonts w:hint="cs"/>
          <w:rtl/>
        </w:rPr>
        <w:t>تشریع بلند مرتبه اسلامی و نظام فراگیر آن، معیارهایی پیش روی هر پسر و دختر جوان گذاشته است، که از آن بهره گیرد و بر طبق آن عمل کند، تا زندگی زناشوئی آیند</w:t>
      </w:r>
      <w:r w:rsidR="00CD6CFF">
        <w:rPr>
          <w:rStyle w:val="Char6"/>
          <w:rFonts w:hint="cs"/>
          <w:rtl/>
        </w:rPr>
        <w:t>ۀ</w:t>
      </w:r>
      <w:r w:rsidRPr="00CD6CFF">
        <w:rPr>
          <w:rStyle w:val="Char6"/>
          <w:rFonts w:hint="cs"/>
          <w:rtl/>
        </w:rPr>
        <w:t xml:space="preserve"> آنان در نهایت تفاهم و محبت و پایداری باشد.</w:t>
      </w:r>
    </w:p>
    <w:p w:rsidR="000B60E0" w:rsidRPr="00CD6CFF" w:rsidRDefault="000B60E0" w:rsidP="000B60E0">
      <w:pPr>
        <w:bidi/>
        <w:ind w:firstLine="284"/>
        <w:jc w:val="both"/>
        <w:rPr>
          <w:rStyle w:val="Char6"/>
          <w:rtl/>
        </w:rPr>
      </w:pPr>
      <w:r w:rsidRPr="00CD6CFF">
        <w:rPr>
          <w:rStyle w:val="Char6"/>
          <w:rFonts w:hint="cs"/>
          <w:rtl/>
        </w:rPr>
        <w:t>جمع خانوادگی آنان از والدین و فرزندانی تشکیل یابد که به مراتب والای ایمانی دست یابند، دارای جسمی سالم،</w:t>
      </w:r>
      <w:r w:rsidR="00934C84" w:rsidRPr="00CD6CFF">
        <w:rPr>
          <w:rStyle w:val="Char6"/>
          <w:rFonts w:hint="cs"/>
          <w:rtl/>
        </w:rPr>
        <w:t xml:space="preserve"> </w:t>
      </w:r>
      <w:r w:rsidRPr="00CD6CFF">
        <w:rPr>
          <w:rStyle w:val="Char6"/>
          <w:rFonts w:hint="cs"/>
          <w:rtl/>
        </w:rPr>
        <w:t>‌اخلاقی متعالی، اندیشه‌ای حسابگر و توانا و شخصیتی ارجمند و مطمئن باشند.</w:t>
      </w:r>
    </w:p>
    <w:p w:rsidR="000B60E0" w:rsidRPr="00CD6CFF" w:rsidRDefault="000B60E0" w:rsidP="000B60E0">
      <w:pPr>
        <w:bidi/>
        <w:ind w:firstLine="284"/>
        <w:jc w:val="both"/>
        <w:rPr>
          <w:rStyle w:val="Char6"/>
          <w:rtl/>
        </w:rPr>
      </w:pPr>
      <w:r w:rsidRPr="00CD6CFF">
        <w:rPr>
          <w:rStyle w:val="Char6"/>
          <w:rFonts w:hint="cs"/>
          <w:rtl/>
        </w:rPr>
        <w:t>در اینجا، مهم‌ترین اصول انتخاب همسر بیان می‌شود:</w:t>
      </w:r>
    </w:p>
    <w:p w:rsidR="000B60E0" w:rsidRPr="00961BE0" w:rsidRDefault="00961BE0" w:rsidP="003854CF">
      <w:pPr>
        <w:pStyle w:val="a2"/>
        <w:rPr>
          <w:rtl/>
        </w:rPr>
      </w:pPr>
      <w:bookmarkStart w:id="66" w:name="_Toc248463569"/>
      <w:bookmarkStart w:id="67" w:name="_Toc342424722"/>
      <w:bookmarkStart w:id="68" w:name="_Toc432319991"/>
      <w:r w:rsidRPr="00961BE0">
        <w:rPr>
          <w:rFonts w:hint="cs"/>
          <w:rtl/>
        </w:rPr>
        <w:t>1- انتخاب همسر براساس تدین</w:t>
      </w:r>
      <w:bookmarkEnd w:id="66"/>
      <w:bookmarkEnd w:id="67"/>
      <w:bookmarkEnd w:id="68"/>
    </w:p>
    <w:p w:rsidR="000B60E0" w:rsidRPr="00CD6CFF" w:rsidRDefault="000B60E0" w:rsidP="000B60E0">
      <w:pPr>
        <w:bidi/>
        <w:ind w:firstLine="284"/>
        <w:jc w:val="both"/>
        <w:rPr>
          <w:rStyle w:val="Char6"/>
          <w:rtl/>
        </w:rPr>
      </w:pPr>
      <w:r w:rsidRPr="00CD6CFF">
        <w:rPr>
          <w:rStyle w:val="Char6"/>
          <w:rFonts w:hint="cs"/>
          <w:rtl/>
        </w:rPr>
        <w:t>در اینجا منظور از تدین آن است که فردی که انتخاب می‌شود، دارای فهم عمیقی از اسلام بوده فضائل اخلاقی و والای دینی و آداب بلند پایه</w:t>
      </w:r>
      <w:r w:rsidR="007B575D" w:rsidRPr="00CD6CFF">
        <w:rPr>
          <w:rStyle w:val="Char6"/>
          <w:rFonts w:hint="cs"/>
          <w:rtl/>
        </w:rPr>
        <w:t xml:space="preserve"> آن را </w:t>
      </w:r>
      <w:r w:rsidRPr="00CD6CFF">
        <w:rPr>
          <w:rStyle w:val="Char6"/>
          <w:rFonts w:hint="cs"/>
          <w:rtl/>
        </w:rPr>
        <w:t>عملاً بر زندگی خود تطبیق داده باشد و به عبارت دیگر همیشه به قوانین و قواعد شریعت اسلامی و اصول جاودان آن پایبند باشد.</w:t>
      </w:r>
    </w:p>
    <w:p w:rsidR="007C3B45" w:rsidRPr="00CD6CFF" w:rsidRDefault="000B60E0" w:rsidP="007C3B45">
      <w:pPr>
        <w:bidi/>
        <w:ind w:firstLine="284"/>
        <w:jc w:val="both"/>
        <w:rPr>
          <w:rStyle w:val="Char6"/>
          <w:rtl/>
        </w:rPr>
      </w:pPr>
      <w:r w:rsidRPr="00CD6CFF">
        <w:rPr>
          <w:rStyle w:val="Char6"/>
          <w:rFonts w:hint="cs"/>
          <w:rtl/>
        </w:rPr>
        <w:t xml:space="preserve">وجود این اوصاف، دلالت بر تدین دختر یا پسر دارد. چنانچه هر کدام از آنان فاقد </w:t>
      </w:r>
      <w:r w:rsidR="007C3B45" w:rsidRPr="00CD6CFF">
        <w:rPr>
          <w:rStyle w:val="Char6"/>
          <w:rFonts w:hint="cs"/>
          <w:rtl/>
        </w:rPr>
        <w:t>خصائل فوق‌الذکر بودند، از عقید</w:t>
      </w:r>
      <w:r w:rsidR="00CD6CFF">
        <w:rPr>
          <w:rStyle w:val="Char6"/>
          <w:rFonts w:hint="cs"/>
          <w:rtl/>
        </w:rPr>
        <w:t>ۀ</w:t>
      </w:r>
      <w:r w:rsidR="007C3B45" w:rsidRPr="00CD6CFF">
        <w:rPr>
          <w:rStyle w:val="Char6"/>
          <w:rFonts w:hint="cs"/>
          <w:rtl/>
        </w:rPr>
        <w:t xml:space="preserve"> اسلامی فاصله گرفته‌اند و از راه راست منحرف شده‌اند و اخلاقی ناسالم دارند، هر چند مردم ظاهراً</w:t>
      </w:r>
      <w:r w:rsidR="00412821" w:rsidRPr="00CD6CFF">
        <w:rPr>
          <w:rStyle w:val="Char6"/>
          <w:rFonts w:hint="cs"/>
          <w:rtl/>
        </w:rPr>
        <w:t xml:space="preserve"> آنان را </w:t>
      </w:r>
      <w:r w:rsidR="007C3B45" w:rsidRPr="00CD6CFF">
        <w:rPr>
          <w:rStyle w:val="Char6"/>
          <w:rFonts w:hint="cs"/>
          <w:rtl/>
        </w:rPr>
        <w:t>نیکوکار و شایسته و متدین بدانند.</w:t>
      </w:r>
    </w:p>
    <w:p w:rsidR="007C3B45" w:rsidRPr="00CD6CFF" w:rsidRDefault="007C3B45" w:rsidP="00B267ED">
      <w:pPr>
        <w:bidi/>
        <w:ind w:firstLine="284"/>
        <w:jc w:val="both"/>
        <w:rPr>
          <w:rStyle w:val="Char6"/>
          <w:rtl/>
        </w:rPr>
      </w:pPr>
      <w:r w:rsidRPr="00CD6CFF">
        <w:rPr>
          <w:rStyle w:val="Char6"/>
          <w:rFonts w:hint="cs"/>
          <w:rtl/>
        </w:rPr>
        <w:t>بنابراین باید موازین صحیح و قابل اعتمادی برای سنجش اشخاص و آشکار کردن ویژگی‌های برجست</w:t>
      </w:r>
      <w:r w:rsidR="00CD6CFF">
        <w:rPr>
          <w:rStyle w:val="Char6"/>
          <w:rFonts w:hint="cs"/>
          <w:rtl/>
        </w:rPr>
        <w:t>ۀ</w:t>
      </w:r>
      <w:r w:rsidRPr="00CD6CFF">
        <w:rPr>
          <w:rStyle w:val="Char6"/>
          <w:rFonts w:hint="cs"/>
          <w:rtl/>
        </w:rPr>
        <w:t xml:space="preserve"> شخصیتی</w:t>
      </w:r>
      <w:r w:rsidR="007B575D" w:rsidRPr="00CD6CFF">
        <w:rPr>
          <w:rStyle w:val="Char6"/>
          <w:rFonts w:hint="cs"/>
          <w:rtl/>
        </w:rPr>
        <w:t xml:space="preserve"> آن‌ها </w:t>
      </w:r>
      <w:r w:rsidRPr="00CD6CFF">
        <w:rPr>
          <w:rStyle w:val="Char6"/>
          <w:rFonts w:hint="cs"/>
          <w:rtl/>
        </w:rPr>
        <w:t>داشته باشیم و چه دقیق است معیارهایی که خلیف</w:t>
      </w:r>
      <w:r w:rsidR="00CD6CFF">
        <w:rPr>
          <w:rStyle w:val="Char6"/>
          <w:rFonts w:hint="cs"/>
          <w:rtl/>
        </w:rPr>
        <w:t>ۀ</w:t>
      </w:r>
      <w:r w:rsidRPr="00CD6CFF">
        <w:rPr>
          <w:rStyle w:val="Char6"/>
          <w:rFonts w:hint="cs"/>
          <w:rtl/>
        </w:rPr>
        <w:t xml:space="preserve"> عادل «عمربن الخطاب»</w:t>
      </w:r>
      <w:r w:rsidR="00D02AF8" w:rsidRPr="00D02AF8">
        <w:rPr>
          <w:rFonts w:cs="CTraditional Arabic" w:hint="cs"/>
          <w:sz w:val="28"/>
          <w:szCs w:val="28"/>
          <w:rtl/>
          <w:lang w:bidi="fa-IR"/>
        </w:rPr>
        <w:t>س</w:t>
      </w:r>
      <w:r w:rsidRPr="00CD6CFF">
        <w:rPr>
          <w:rStyle w:val="Char6"/>
          <w:rFonts w:hint="cs"/>
          <w:rtl/>
        </w:rPr>
        <w:t xml:space="preserve"> در این‌باره بیان کرده است.</w:t>
      </w:r>
    </w:p>
    <w:p w:rsidR="007C3B45" w:rsidRPr="00CD6CFF" w:rsidRDefault="007C3B45" w:rsidP="007C3B45">
      <w:pPr>
        <w:bidi/>
        <w:ind w:firstLine="284"/>
        <w:jc w:val="both"/>
        <w:rPr>
          <w:rStyle w:val="Char6"/>
          <w:rtl/>
        </w:rPr>
      </w:pPr>
      <w:r w:rsidRPr="00CD6CFF">
        <w:rPr>
          <w:rStyle w:val="Char6"/>
          <w:rFonts w:hint="cs"/>
          <w:rtl/>
        </w:rPr>
        <w:t>مردی به جهت شهادت دادن دربار</w:t>
      </w:r>
      <w:r w:rsidR="00CD6CFF">
        <w:rPr>
          <w:rStyle w:val="Char6"/>
          <w:rFonts w:hint="cs"/>
          <w:rtl/>
        </w:rPr>
        <w:t>ۀ</w:t>
      </w:r>
      <w:r w:rsidRPr="00CD6CFF">
        <w:rPr>
          <w:rStyle w:val="Char6"/>
          <w:rFonts w:hint="cs"/>
          <w:rtl/>
        </w:rPr>
        <w:t xml:space="preserve"> شخصی به آن حضرت مراجعه می‌کند.</w:t>
      </w:r>
    </w:p>
    <w:p w:rsidR="007C3B45" w:rsidRPr="00CD6CFF" w:rsidRDefault="007C3B45" w:rsidP="00B267ED">
      <w:pPr>
        <w:bidi/>
        <w:ind w:firstLine="284"/>
        <w:jc w:val="both"/>
        <w:rPr>
          <w:rStyle w:val="Char6"/>
          <w:rtl/>
        </w:rPr>
      </w:pPr>
      <w:r w:rsidRPr="00CD6CFF">
        <w:rPr>
          <w:rStyle w:val="Char6"/>
          <w:rFonts w:hint="cs"/>
          <w:rtl/>
        </w:rPr>
        <w:t>حضرت عمر</w:t>
      </w:r>
      <w:r w:rsidR="00D02AF8" w:rsidRPr="00D02AF8">
        <w:rPr>
          <w:rFonts w:ascii="AGA Arabesque" w:hAnsi="AGA Arabesque" w:cs="CTraditional Arabic"/>
          <w:sz w:val="28"/>
          <w:szCs w:val="28"/>
          <w:rtl/>
          <w:lang w:bidi="fa-IR"/>
        </w:rPr>
        <w:t>س</w:t>
      </w:r>
      <w:r w:rsidRPr="00CD6CFF">
        <w:rPr>
          <w:rStyle w:val="Char6"/>
          <w:rFonts w:hint="cs"/>
          <w:rtl/>
        </w:rPr>
        <w:t xml:space="preserve"> می‌گوید: آیا این مرد را می‌شناسی؟</w:t>
      </w:r>
    </w:p>
    <w:p w:rsidR="007C3B45" w:rsidRPr="00CD6CFF" w:rsidRDefault="007C3B45" w:rsidP="007C3B45">
      <w:pPr>
        <w:bidi/>
        <w:ind w:firstLine="284"/>
        <w:jc w:val="both"/>
        <w:rPr>
          <w:rStyle w:val="Char6"/>
          <w:rtl/>
        </w:rPr>
      </w:pPr>
      <w:r w:rsidRPr="00CD6CFF">
        <w:rPr>
          <w:rStyle w:val="Char6"/>
          <w:rFonts w:hint="cs"/>
          <w:rtl/>
        </w:rPr>
        <w:t>مرد: خیر!</w:t>
      </w:r>
    </w:p>
    <w:p w:rsidR="007C3B45" w:rsidRPr="00CD6CFF" w:rsidRDefault="007C3B45" w:rsidP="00B267ED">
      <w:pPr>
        <w:bidi/>
        <w:ind w:firstLine="284"/>
        <w:jc w:val="both"/>
        <w:rPr>
          <w:rStyle w:val="Char6"/>
          <w:rtl/>
        </w:rPr>
      </w:pPr>
      <w:r w:rsidRPr="00CD6CFF">
        <w:rPr>
          <w:rStyle w:val="Char6"/>
          <w:rFonts w:hint="cs"/>
          <w:rtl/>
        </w:rPr>
        <w:t>حضرت عمر</w:t>
      </w:r>
      <w:r w:rsidR="00D02AF8" w:rsidRPr="00D02AF8">
        <w:rPr>
          <w:rFonts w:cs="CTraditional Arabic" w:hint="cs"/>
          <w:sz w:val="28"/>
          <w:szCs w:val="28"/>
          <w:rtl/>
          <w:lang w:bidi="fa-IR"/>
        </w:rPr>
        <w:t>س</w:t>
      </w:r>
      <w:r w:rsidRPr="00CD6CFF">
        <w:rPr>
          <w:rStyle w:val="Char6"/>
          <w:rFonts w:hint="cs"/>
          <w:rtl/>
        </w:rPr>
        <w:t>: آیا در سفری همراه او بده‌ای که با خصایل اخلاقی او آشنا باشی؟</w:t>
      </w:r>
    </w:p>
    <w:p w:rsidR="007C3B45" w:rsidRPr="00CD6CFF" w:rsidRDefault="007C3B45" w:rsidP="007C3B45">
      <w:pPr>
        <w:bidi/>
        <w:ind w:firstLine="284"/>
        <w:jc w:val="both"/>
        <w:rPr>
          <w:rStyle w:val="Char6"/>
          <w:rtl/>
        </w:rPr>
      </w:pPr>
      <w:r w:rsidRPr="00CD6CFF">
        <w:rPr>
          <w:rStyle w:val="Char6"/>
          <w:rFonts w:hint="cs"/>
          <w:rtl/>
        </w:rPr>
        <w:t>مرد: خیر</w:t>
      </w:r>
    </w:p>
    <w:p w:rsidR="007C3B45" w:rsidRPr="00CD6CFF" w:rsidRDefault="007C3B45" w:rsidP="00B267ED">
      <w:pPr>
        <w:bidi/>
        <w:ind w:firstLine="284"/>
        <w:jc w:val="both"/>
        <w:rPr>
          <w:rStyle w:val="Char6"/>
          <w:rtl/>
        </w:rPr>
      </w:pPr>
      <w:r w:rsidRPr="00CD6CFF">
        <w:rPr>
          <w:rStyle w:val="Char6"/>
          <w:rFonts w:hint="cs"/>
          <w:rtl/>
        </w:rPr>
        <w:t>حضرت عمر</w:t>
      </w:r>
      <w:r w:rsidR="00D02AF8" w:rsidRPr="00D02AF8">
        <w:rPr>
          <w:rFonts w:cs="CTraditional Arabic" w:hint="cs"/>
          <w:sz w:val="28"/>
          <w:szCs w:val="28"/>
          <w:rtl/>
          <w:lang w:bidi="fa-IR"/>
        </w:rPr>
        <w:t>س</w:t>
      </w:r>
      <w:r w:rsidRPr="00CD6CFF">
        <w:rPr>
          <w:rStyle w:val="Char6"/>
          <w:rFonts w:hint="cs"/>
          <w:rtl/>
        </w:rPr>
        <w:t>: آیا همسایه‌اش هستی و هر روز او را می‌بینی که از خانه بیرون بیاید، یا به خانه‌اش برگردد؟</w:t>
      </w:r>
    </w:p>
    <w:p w:rsidR="007C3B45" w:rsidRPr="00CD6CFF" w:rsidRDefault="007C3B45" w:rsidP="007C3B45">
      <w:pPr>
        <w:bidi/>
        <w:ind w:firstLine="284"/>
        <w:jc w:val="both"/>
        <w:rPr>
          <w:rStyle w:val="Char6"/>
          <w:rtl/>
        </w:rPr>
      </w:pPr>
      <w:r w:rsidRPr="00CD6CFF">
        <w:rPr>
          <w:rStyle w:val="Char6"/>
          <w:rFonts w:hint="cs"/>
          <w:rtl/>
        </w:rPr>
        <w:t>مرد: خیر!</w:t>
      </w:r>
    </w:p>
    <w:p w:rsidR="007C3B45" w:rsidRPr="00CD6CFF" w:rsidRDefault="007C3B45" w:rsidP="00B267ED">
      <w:pPr>
        <w:bidi/>
        <w:ind w:firstLine="284"/>
        <w:jc w:val="both"/>
        <w:rPr>
          <w:rStyle w:val="Char6"/>
          <w:rtl/>
        </w:rPr>
      </w:pPr>
      <w:r w:rsidRPr="00CD6CFF">
        <w:rPr>
          <w:rStyle w:val="Char6"/>
          <w:rFonts w:hint="cs"/>
          <w:rtl/>
        </w:rPr>
        <w:t>حضرت عمر</w:t>
      </w:r>
      <w:r w:rsidR="00D02AF8" w:rsidRPr="00D02AF8">
        <w:rPr>
          <w:rFonts w:cs="CTraditional Arabic" w:hint="cs"/>
          <w:sz w:val="28"/>
          <w:szCs w:val="28"/>
          <w:rtl/>
          <w:lang w:bidi="fa-IR"/>
        </w:rPr>
        <w:t>س</w:t>
      </w:r>
      <w:r w:rsidRPr="00CD6CFF">
        <w:rPr>
          <w:rStyle w:val="Char6"/>
          <w:rFonts w:hint="cs"/>
          <w:rtl/>
        </w:rPr>
        <w:t>: آیا تا حال با او معامله‌ای کرده‌ای که تقوا و پرهیزکاری او در رابطه با مال دنیا برایت مشخص شود؟</w:t>
      </w:r>
    </w:p>
    <w:p w:rsidR="007C3B45" w:rsidRPr="00CD6CFF" w:rsidRDefault="007C3B45" w:rsidP="007C3B45">
      <w:pPr>
        <w:bidi/>
        <w:ind w:firstLine="284"/>
        <w:jc w:val="both"/>
        <w:rPr>
          <w:rStyle w:val="Char6"/>
          <w:rtl/>
        </w:rPr>
      </w:pPr>
      <w:r w:rsidRPr="00CD6CFF">
        <w:rPr>
          <w:rStyle w:val="Char6"/>
          <w:rFonts w:hint="cs"/>
          <w:rtl/>
        </w:rPr>
        <w:t>مرد: خیر!</w:t>
      </w:r>
    </w:p>
    <w:p w:rsidR="007C3B45" w:rsidRPr="00CD6CFF" w:rsidRDefault="007C3B45" w:rsidP="00B267ED">
      <w:pPr>
        <w:bidi/>
        <w:ind w:firstLine="284"/>
        <w:jc w:val="both"/>
        <w:rPr>
          <w:rStyle w:val="Char6"/>
          <w:rtl/>
        </w:rPr>
      </w:pPr>
      <w:r w:rsidRPr="00CD6CFF">
        <w:rPr>
          <w:rStyle w:val="Char6"/>
          <w:rFonts w:hint="cs"/>
          <w:rtl/>
        </w:rPr>
        <w:t>عمر</w:t>
      </w:r>
      <w:r w:rsidR="00D02AF8" w:rsidRPr="00D02AF8">
        <w:rPr>
          <w:rFonts w:cs="CTraditional Arabic" w:hint="cs"/>
          <w:sz w:val="28"/>
          <w:szCs w:val="28"/>
          <w:rtl/>
          <w:lang w:bidi="fa-IR"/>
        </w:rPr>
        <w:t>س</w:t>
      </w:r>
      <w:r w:rsidR="00C10FF0" w:rsidRPr="00CD6CFF">
        <w:rPr>
          <w:rStyle w:val="Char6"/>
          <w:rFonts w:hint="cs"/>
          <w:rtl/>
        </w:rPr>
        <w:t>:</w:t>
      </w:r>
      <w:r w:rsidRPr="00CD6CFF">
        <w:rPr>
          <w:rStyle w:val="Char6"/>
          <w:rFonts w:hint="cs"/>
          <w:rtl/>
        </w:rPr>
        <w:t xml:space="preserve"> بر سرش فریاد می‌کشد و می‌گوید: شاید او را در حال نماز خواندن در مسجد دیده‌ای که سرش را بلند می‌کند یا بر زمین می‌گذارد.</w:t>
      </w:r>
    </w:p>
    <w:p w:rsidR="007C3B45" w:rsidRPr="00CD6CFF" w:rsidRDefault="007C3B45" w:rsidP="007C3B45">
      <w:pPr>
        <w:bidi/>
        <w:ind w:firstLine="284"/>
        <w:jc w:val="both"/>
        <w:rPr>
          <w:rStyle w:val="Char6"/>
          <w:rtl/>
        </w:rPr>
      </w:pPr>
      <w:r w:rsidRPr="00CD6CFF">
        <w:rPr>
          <w:rStyle w:val="Char6"/>
          <w:rFonts w:hint="cs"/>
          <w:rtl/>
        </w:rPr>
        <w:t>مرد: آری همینطور است.</w:t>
      </w:r>
    </w:p>
    <w:p w:rsidR="007C3B45" w:rsidRPr="00CD6CFF" w:rsidRDefault="007C3B45" w:rsidP="00B267ED">
      <w:pPr>
        <w:bidi/>
        <w:ind w:firstLine="284"/>
        <w:jc w:val="both"/>
        <w:rPr>
          <w:rStyle w:val="Char6"/>
          <w:rtl/>
        </w:rPr>
      </w:pPr>
      <w:r w:rsidRPr="00CD6CFF">
        <w:rPr>
          <w:rStyle w:val="Char6"/>
          <w:rFonts w:hint="cs"/>
          <w:rtl/>
        </w:rPr>
        <w:t>عمر</w:t>
      </w:r>
      <w:r w:rsidR="00D02AF8" w:rsidRPr="00D02AF8">
        <w:rPr>
          <w:rFonts w:cs="CTraditional Arabic" w:hint="cs"/>
          <w:sz w:val="28"/>
          <w:szCs w:val="28"/>
          <w:rtl/>
          <w:lang w:bidi="fa-IR"/>
        </w:rPr>
        <w:t>س</w:t>
      </w:r>
      <w:r w:rsidRPr="00CD6CFF">
        <w:rPr>
          <w:rStyle w:val="Char6"/>
          <w:rFonts w:hint="cs"/>
          <w:rtl/>
        </w:rPr>
        <w:t xml:space="preserve">: برو! تو او را </w:t>
      </w:r>
      <w:r w:rsidR="00992301" w:rsidRPr="00CD6CFF">
        <w:rPr>
          <w:rStyle w:val="Char6"/>
          <w:rFonts w:hint="cs"/>
          <w:rtl/>
        </w:rPr>
        <w:t>ن</w:t>
      </w:r>
      <w:r w:rsidRPr="00CD6CFF">
        <w:rPr>
          <w:rStyle w:val="Char6"/>
          <w:rFonts w:hint="cs"/>
          <w:rtl/>
        </w:rPr>
        <w:t>می‌شناسی، سپس به مرد مراجع روی نموده و فرمود: برو کسی را بیاور که تو را بشناسد! «عمربن الخطاب»</w:t>
      </w:r>
      <w:r w:rsidR="00941F04" w:rsidRPr="00941F04">
        <w:rPr>
          <w:rStyle w:val="Char6"/>
          <w:rFonts w:cs="CTraditional Arabic" w:hint="cs"/>
          <w:rtl/>
        </w:rPr>
        <w:t>س</w:t>
      </w:r>
      <w:r w:rsidRPr="00CD6CFF">
        <w:rPr>
          <w:rStyle w:val="Char6"/>
          <w:rFonts w:hint="cs"/>
          <w:rtl/>
        </w:rPr>
        <w:t xml:space="preserve"> گول شکل و قیاف</w:t>
      </w:r>
      <w:r w:rsidR="00CD6CFF">
        <w:rPr>
          <w:rStyle w:val="Char6"/>
          <w:rFonts w:hint="cs"/>
          <w:rtl/>
        </w:rPr>
        <w:t>ۀ</w:t>
      </w:r>
      <w:r w:rsidRPr="00CD6CFF">
        <w:rPr>
          <w:rStyle w:val="Char6"/>
          <w:rFonts w:hint="cs"/>
          <w:rtl/>
        </w:rPr>
        <w:t xml:space="preserve"> ظاهری او را نخورد بلکه موازینی را در شناخت آن مرد مطرح کرد که تدین یا اخلاق او</w:t>
      </w:r>
      <w:r w:rsidR="00C10FF0" w:rsidRPr="00CD6CFF">
        <w:rPr>
          <w:rStyle w:val="Char6"/>
          <w:rFonts w:hint="cs"/>
          <w:rtl/>
        </w:rPr>
        <w:t xml:space="preserve"> </w:t>
      </w:r>
      <w:r w:rsidRPr="00CD6CFF">
        <w:rPr>
          <w:rStyle w:val="Char6"/>
          <w:rFonts w:hint="cs"/>
          <w:rtl/>
        </w:rPr>
        <w:t>را آشکارا نشان می‌دهد.</w:t>
      </w:r>
    </w:p>
    <w:p w:rsidR="007C3B45" w:rsidRPr="00CD6CFF" w:rsidRDefault="007C3B45" w:rsidP="00C27DE9">
      <w:pPr>
        <w:bidi/>
        <w:ind w:firstLine="284"/>
        <w:jc w:val="both"/>
        <w:rPr>
          <w:rStyle w:val="Char6"/>
          <w:rtl/>
        </w:rPr>
      </w:pPr>
      <w:r w:rsidRPr="00CD6CFF">
        <w:rPr>
          <w:rStyle w:val="Char6"/>
          <w:rFonts w:hint="cs"/>
          <w:rtl/>
        </w:rPr>
        <w:t xml:space="preserve"> این شناخت صحیح مصداق گفت</w:t>
      </w:r>
      <w:r w:rsidR="00CD6CFF">
        <w:rPr>
          <w:rStyle w:val="Char6"/>
          <w:rFonts w:hint="cs"/>
          <w:rtl/>
        </w:rPr>
        <w:t>ۀ</w:t>
      </w:r>
      <w:r w:rsidRPr="00CD6CFF">
        <w:rPr>
          <w:rStyle w:val="Char6"/>
          <w:rFonts w:hint="cs"/>
          <w:rtl/>
        </w:rPr>
        <w:t xml:space="preserve"> مبارک رسول </w:t>
      </w:r>
      <w:r w:rsidR="00BC1B83" w:rsidRPr="00CD6CFF">
        <w:rPr>
          <w:rStyle w:val="Char6"/>
          <w:rFonts w:hint="cs"/>
          <w:rtl/>
        </w:rPr>
        <w:t>اکرم</w:t>
      </w:r>
      <w:r w:rsidR="00C27DE9">
        <w:rPr>
          <w:rFonts w:cs="CTraditional Arabic" w:hint="cs"/>
          <w:sz w:val="28"/>
          <w:szCs w:val="28"/>
          <w:rtl/>
          <w:lang w:bidi="fa-IR"/>
        </w:rPr>
        <w:t>ص</w:t>
      </w:r>
      <w:r w:rsidRPr="00CD6CFF">
        <w:rPr>
          <w:rStyle w:val="Char6"/>
          <w:rFonts w:hint="cs"/>
          <w:rtl/>
        </w:rPr>
        <w:t xml:space="preserve"> است که فرمود: </w:t>
      </w:r>
    </w:p>
    <w:p w:rsidR="007C3B45" w:rsidRPr="000E76E0" w:rsidRDefault="007C3B45" w:rsidP="00992301">
      <w:pPr>
        <w:bidi/>
        <w:ind w:firstLine="284"/>
        <w:jc w:val="both"/>
        <w:rPr>
          <w:rStyle w:val="Char3"/>
          <w:rtl/>
        </w:rPr>
      </w:pPr>
      <w:r w:rsidRPr="00CD5A35">
        <w:rPr>
          <w:rStyle w:val="Char4"/>
          <w:rFonts w:hint="cs"/>
          <w:rtl/>
        </w:rPr>
        <w:t>«</w:t>
      </w:r>
      <w:r w:rsidR="00992301" w:rsidRPr="00CD5A35">
        <w:rPr>
          <w:rStyle w:val="Char4"/>
          <w:rtl/>
        </w:rPr>
        <w:t>إنَّ الله لا ينْظُرُ إِلى أجْسَامِكُمْ، ولا إِلى صُوَرِكمْ، وَلَكن ينْظُرُ إلى قُلُوبِكمْ وأعمالكم</w:t>
      </w:r>
      <w:r w:rsidR="00B267ED" w:rsidRPr="00CD5A35">
        <w:rPr>
          <w:rStyle w:val="Char4"/>
          <w:rFonts w:hint="cs"/>
          <w:rtl/>
        </w:rPr>
        <w:t>»</w:t>
      </w:r>
      <w:r w:rsidRPr="00CD5A35">
        <w:rPr>
          <w:rStyle w:val="Char4"/>
          <w:rFonts w:hint="cs"/>
          <w:rtl/>
        </w:rPr>
        <w:t>.</w:t>
      </w:r>
      <w:r w:rsidRPr="000E7885">
        <w:rPr>
          <w:rStyle w:val="Char3"/>
          <w:rFonts w:hint="cs"/>
          <w:rtl/>
        </w:rPr>
        <w:t xml:space="preserve"> رواه مسلم.</w:t>
      </w:r>
    </w:p>
    <w:p w:rsidR="007C3B45" w:rsidRPr="00CD6CFF" w:rsidRDefault="007C3B45" w:rsidP="007C3B45">
      <w:pPr>
        <w:bidi/>
        <w:ind w:firstLine="284"/>
        <w:jc w:val="both"/>
        <w:rPr>
          <w:rStyle w:val="Char6"/>
          <w:rtl/>
        </w:rPr>
      </w:pPr>
      <w:r w:rsidRPr="00CD6CFF">
        <w:rPr>
          <w:rStyle w:val="Char6"/>
          <w:rFonts w:hint="cs"/>
          <w:rtl/>
        </w:rPr>
        <w:t>«خدای عزوجل به جسم و صورت شما نگاه نمی‌کند، بلکه به قلب شما و اعمالتان نظر می‌نماید».</w:t>
      </w:r>
    </w:p>
    <w:p w:rsidR="007C3B45" w:rsidRPr="00CD6CFF" w:rsidRDefault="007C3B45" w:rsidP="00326C11">
      <w:pPr>
        <w:bidi/>
        <w:ind w:firstLine="284"/>
        <w:jc w:val="both"/>
        <w:rPr>
          <w:rStyle w:val="Char6"/>
          <w:rtl/>
        </w:rPr>
      </w:pPr>
      <w:r w:rsidRPr="00CD6CFF">
        <w:rPr>
          <w:rStyle w:val="Char6"/>
          <w:rFonts w:hint="cs"/>
          <w:rtl/>
        </w:rPr>
        <w:t>به این دلیل، نبی‌</w:t>
      </w:r>
      <w:r w:rsidR="00BC1B83"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تمام کسانی را که قصد </w:t>
      </w:r>
      <w:r w:rsidR="00D547EC" w:rsidRPr="00CD6CFF">
        <w:rPr>
          <w:rStyle w:val="Char6"/>
          <w:rFonts w:hint="cs"/>
          <w:rtl/>
        </w:rPr>
        <w:t>ازدواج دارند، راهنمائی کرده است که:</w:t>
      </w:r>
    </w:p>
    <w:p w:rsidR="00D547EC" w:rsidRPr="00CD6CFF" w:rsidRDefault="00D547EC" w:rsidP="00D547EC">
      <w:pPr>
        <w:bidi/>
        <w:ind w:firstLine="284"/>
        <w:jc w:val="both"/>
        <w:rPr>
          <w:rStyle w:val="Char6"/>
          <w:rtl/>
        </w:rPr>
      </w:pPr>
      <w:r w:rsidRPr="00CD6CFF">
        <w:rPr>
          <w:rStyle w:val="Char6"/>
          <w:rFonts w:hint="cs"/>
          <w:rtl/>
        </w:rPr>
        <w:t xml:space="preserve">مهم ترین شرط انتخاب، صفت تدین است، چه برای پسر، و چه برای دختر تا فرد متدین در زندگی زناشوئی </w:t>
      </w:r>
      <w:r w:rsidR="00B85993" w:rsidRPr="00CD6CFF">
        <w:rPr>
          <w:rStyle w:val="Char6"/>
          <w:rFonts w:hint="cs"/>
          <w:rtl/>
        </w:rPr>
        <w:t>آیند</w:t>
      </w:r>
      <w:r w:rsidR="00CD6CFF">
        <w:rPr>
          <w:rStyle w:val="Char6"/>
          <w:rFonts w:hint="cs"/>
          <w:rtl/>
        </w:rPr>
        <w:t>ۀ</w:t>
      </w:r>
      <w:r w:rsidR="00B85993" w:rsidRPr="00CD6CFF">
        <w:rPr>
          <w:rStyle w:val="Char6"/>
          <w:rFonts w:hint="cs"/>
          <w:rtl/>
        </w:rPr>
        <w:t xml:space="preserve"> خود، وظیف</w:t>
      </w:r>
      <w:r w:rsidR="00CD6CFF">
        <w:rPr>
          <w:rStyle w:val="Char6"/>
          <w:rFonts w:hint="cs"/>
          <w:rtl/>
        </w:rPr>
        <w:t>ۀ</w:t>
      </w:r>
      <w:r w:rsidR="00B85993" w:rsidRPr="00CD6CFF">
        <w:rPr>
          <w:rStyle w:val="Char6"/>
          <w:rFonts w:hint="cs"/>
          <w:rtl/>
        </w:rPr>
        <w:t xml:space="preserve"> کامل خود را در حق همسر و فرزندانش ادا کند.</w:t>
      </w:r>
    </w:p>
    <w:p w:rsidR="00B85993" w:rsidRPr="00CD6CFF" w:rsidRDefault="00B85993" w:rsidP="00B85993">
      <w:pPr>
        <w:bidi/>
        <w:ind w:firstLine="284"/>
        <w:jc w:val="both"/>
        <w:rPr>
          <w:rStyle w:val="Char6"/>
          <w:rtl/>
        </w:rPr>
      </w:pPr>
      <w:r w:rsidRPr="00CD6CFF">
        <w:rPr>
          <w:rStyle w:val="Char6"/>
          <w:rFonts w:hint="cs"/>
          <w:rtl/>
        </w:rPr>
        <w:t xml:space="preserve">در روایت بخاری و مسلم از ابوهریره آمده است که آن حضرت فرمودند: </w:t>
      </w:r>
    </w:p>
    <w:p w:rsidR="00B85993" w:rsidRPr="007666BC" w:rsidRDefault="00B267ED" w:rsidP="00CD5A35">
      <w:pPr>
        <w:pStyle w:val="a4"/>
        <w:rPr>
          <w:rStyle w:val="Char6"/>
          <w:rtl/>
        </w:rPr>
      </w:pPr>
      <w:r w:rsidRPr="000E7885">
        <w:rPr>
          <w:rFonts w:hint="cs"/>
          <w:rtl/>
        </w:rPr>
        <w:t>«</w:t>
      </w:r>
      <w:r w:rsidR="00992301" w:rsidRPr="000E7885">
        <w:rPr>
          <w:rtl/>
        </w:rPr>
        <w:t>تُنْكَحُ الْمَرْأَةُ لأَرْبَعٍ: لِمَالِهَا</w:t>
      </w:r>
      <w:r w:rsidRPr="000E7885">
        <w:rPr>
          <w:rtl/>
        </w:rPr>
        <w:t>،</w:t>
      </w:r>
      <w:r w:rsidR="00992301" w:rsidRPr="000E7885">
        <w:rPr>
          <w:rtl/>
        </w:rPr>
        <w:t xml:space="preserve"> وَلِحَسَبِهَا</w:t>
      </w:r>
      <w:r w:rsidRPr="000E7885">
        <w:rPr>
          <w:rtl/>
        </w:rPr>
        <w:t>،</w:t>
      </w:r>
      <w:r w:rsidR="00992301" w:rsidRPr="000E7885">
        <w:rPr>
          <w:rtl/>
        </w:rPr>
        <w:t xml:space="preserve"> وَلِجَمَالِهَا، وَلِدِينِهَا، فَاظْفَرْ بِذَاتِ الدِّينِ تَرِبَتْ يَدَاكَ</w:t>
      </w:r>
      <w:r w:rsidRPr="000E7885">
        <w:rPr>
          <w:rFonts w:hint="cs"/>
          <w:rtl/>
        </w:rPr>
        <w:t>»</w:t>
      </w:r>
      <w:r w:rsidR="00B85993" w:rsidRPr="000E7885">
        <w:rPr>
          <w:rFonts w:hint="cs"/>
          <w:rtl/>
        </w:rPr>
        <w:t>.</w:t>
      </w:r>
    </w:p>
    <w:p w:rsidR="00B85993" w:rsidRPr="000E7885" w:rsidRDefault="00B85993" w:rsidP="000E7885">
      <w:pPr>
        <w:pStyle w:val="a6"/>
        <w:rPr>
          <w:rtl/>
        </w:rPr>
      </w:pPr>
      <w:r w:rsidRPr="000E7885">
        <w:rPr>
          <w:rFonts w:hint="cs"/>
          <w:rtl/>
        </w:rPr>
        <w:t xml:space="preserve">«زن براساس چهار ویژگی برای ازدواج انتخاب می‌شود: </w:t>
      </w:r>
    </w:p>
    <w:p w:rsidR="00B85993" w:rsidRPr="000E7885" w:rsidRDefault="00B85993" w:rsidP="000E7885">
      <w:pPr>
        <w:pStyle w:val="a6"/>
        <w:rPr>
          <w:rtl/>
        </w:rPr>
      </w:pPr>
      <w:r w:rsidRPr="000E7885">
        <w:rPr>
          <w:rFonts w:hint="cs"/>
          <w:rtl/>
        </w:rPr>
        <w:t>ثروت و دارایی، اصل و نسب خانوادگی، زیبایی و دینداری، امّا زن دیندار را برگزین که مایه بی‌نیازی و سعادت است».</w:t>
      </w:r>
    </w:p>
    <w:p w:rsidR="00B85993" w:rsidRPr="000E7885" w:rsidRDefault="00B85993" w:rsidP="000E7885">
      <w:pPr>
        <w:pStyle w:val="a6"/>
        <w:rPr>
          <w:rtl/>
        </w:rPr>
      </w:pPr>
      <w:r w:rsidRPr="000E7885">
        <w:rPr>
          <w:rFonts w:hint="cs"/>
          <w:rtl/>
        </w:rPr>
        <w:t>نبی‌اکرم</w:t>
      </w:r>
      <w:r w:rsidR="00C27DE9">
        <w:rPr>
          <w:rFonts w:cs="CTraditional Arabic" w:hint="cs"/>
          <w:rtl/>
          <w:lang w:bidi="fa-IR"/>
        </w:rPr>
        <w:t>ص</w:t>
      </w:r>
      <w:r w:rsidRPr="000E7885">
        <w:rPr>
          <w:rFonts w:hint="cs"/>
          <w:rtl/>
        </w:rPr>
        <w:t xml:space="preserve">، همچنین فرمودند: </w:t>
      </w:r>
    </w:p>
    <w:p w:rsidR="00B85993" w:rsidRPr="007666BC" w:rsidRDefault="00B267ED" w:rsidP="00992301">
      <w:pPr>
        <w:bidi/>
        <w:ind w:firstLine="284"/>
        <w:jc w:val="both"/>
        <w:rPr>
          <w:rStyle w:val="Char6"/>
          <w:rtl/>
        </w:rPr>
      </w:pPr>
      <w:r w:rsidRPr="00CD5A35">
        <w:rPr>
          <w:rStyle w:val="Char4"/>
          <w:rFonts w:hint="cs"/>
          <w:rtl/>
        </w:rPr>
        <w:t>«</w:t>
      </w:r>
      <w:r w:rsidR="00992301" w:rsidRPr="00CD5A35">
        <w:rPr>
          <w:rStyle w:val="Char4"/>
          <w:rtl/>
        </w:rPr>
        <w:t>من تزوج امرأة لعزها لم يزده الله إلا ذلا ومن تزوجها لمالها لم يزده الله إلا فقرا ومن تزوجها لحسنها لم يزده الله إلا دناءة ومن تزوجها لم يتزوجها إلا ليغض بصره ويحصن فرجه أو يصل رحمه بارك الله له فيها وبارك لها فيه</w:t>
      </w:r>
      <w:r w:rsidRPr="00CD5A35">
        <w:rPr>
          <w:rStyle w:val="Char4"/>
          <w:rtl/>
        </w:rPr>
        <w:t>»</w:t>
      </w:r>
      <w:r w:rsidR="00B85993" w:rsidRPr="00CD5A35">
        <w:rPr>
          <w:rStyle w:val="Char4"/>
          <w:rFonts w:hint="cs"/>
          <w:rtl/>
        </w:rPr>
        <w:t>.</w:t>
      </w:r>
      <w:r w:rsidR="00B85993" w:rsidRPr="000E7885">
        <w:rPr>
          <w:rStyle w:val="Char3"/>
          <w:rFonts w:hint="cs"/>
          <w:rtl/>
        </w:rPr>
        <w:t xml:space="preserve"> </w:t>
      </w:r>
      <w:r w:rsidR="00B85993" w:rsidRPr="000E7885">
        <w:rPr>
          <w:rStyle w:val="Char3"/>
          <w:rtl/>
        </w:rPr>
        <w:t>رواه الطبرانی.</w:t>
      </w:r>
    </w:p>
    <w:p w:rsidR="00B85993" w:rsidRPr="000E7885" w:rsidRDefault="00B85993" w:rsidP="000E7885">
      <w:pPr>
        <w:pStyle w:val="a6"/>
        <w:rPr>
          <w:rtl/>
        </w:rPr>
      </w:pPr>
      <w:r w:rsidRPr="000E7885">
        <w:rPr>
          <w:rFonts w:hint="cs"/>
          <w:rtl/>
        </w:rPr>
        <w:t>«کسی که زنی را بخاطر فخر فروشی و اظهار بزرگی انتخاب کند، خداوند بر ذلت و خواریش می‌افزاید، و اگر انتخابش به علت ثروت و دارائی زن باشد، خدای تعالی فقر و درماندگی‌اش را بیشتر می‌کند و اگر بدلیل اصل و نسب خانوادگی باشد، خدای عزوجل او را خوارتر و حقیرتر خواهد کرد و اگر کسی زنی را انتخاب کند تا چشمش را از نگاه حرام و اعضایش را از عمل فحشا حفظ نماید یا صل</w:t>
      </w:r>
      <w:r w:rsidR="00CD6CFF" w:rsidRPr="000E7885">
        <w:rPr>
          <w:rFonts w:hint="cs"/>
          <w:rtl/>
        </w:rPr>
        <w:t>ۀ</w:t>
      </w:r>
      <w:r w:rsidRPr="000E7885">
        <w:rPr>
          <w:rFonts w:hint="cs"/>
          <w:rtl/>
        </w:rPr>
        <w:t xml:space="preserve"> رحم را بجای آورد، خداوند زندگی</w:t>
      </w:r>
      <w:r w:rsidR="00412821" w:rsidRPr="000E7885">
        <w:rPr>
          <w:rFonts w:hint="cs"/>
          <w:rtl/>
        </w:rPr>
        <w:t xml:space="preserve"> آنان را </w:t>
      </w:r>
      <w:r w:rsidRPr="000E7885">
        <w:rPr>
          <w:rFonts w:hint="cs"/>
          <w:rtl/>
        </w:rPr>
        <w:t>پر از خیر و برکت خواهد نمود».</w:t>
      </w:r>
    </w:p>
    <w:p w:rsidR="00B85993" w:rsidRPr="00CD6CFF" w:rsidRDefault="00B85993" w:rsidP="00C1096A">
      <w:pPr>
        <w:bidi/>
        <w:ind w:firstLine="284"/>
        <w:jc w:val="both"/>
        <w:rPr>
          <w:rStyle w:val="Char6"/>
          <w:rtl/>
        </w:rPr>
      </w:pPr>
      <w:r w:rsidRPr="00CD6CFF">
        <w:rPr>
          <w:rStyle w:val="Char6"/>
          <w:rFonts w:hint="cs"/>
          <w:rtl/>
        </w:rPr>
        <w:t>همچنین پیامبر خدا</w:t>
      </w:r>
      <w:r w:rsidR="00C27DE9">
        <w:rPr>
          <w:rFonts w:cs="CTraditional Arabic" w:hint="cs"/>
          <w:sz w:val="28"/>
          <w:szCs w:val="28"/>
          <w:rtl/>
          <w:lang w:bidi="fa-IR"/>
        </w:rPr>
        <w:t>ص</w:t>
      </w:r>
      <w:r w:rsidRPr="00CD6CFF">
        <w:rPr>
          <w:rStyle w:val="Char6"/>
          <w:rFonts w:hint="cs"/>
          <w:rtl/>
        </w:rPr>
        <w:t xml:space="preserve"> اولیا</w:t>
      </w:r>
      <w:r w:rsidR="00C1096A" w:rsidRPr="00CD6CFF">
        <w:rPr>
          <w:rStyle w:val="Char6"/>
          <w:rFonts w:hint="cs"/>
          <w:rtl/>
        </w:rPr>
        <w:t>ء</w:t>
      </w:r>
      <w:r w:rsidRPr="00CD6CFF">
        <w:rPr>
          <w:rStyle w:val="Char6"/>
          <w:rFonts w:hint="cs"/>
          <w:rtl/>
        </w:rPr>
        <w:t xml:space="preserve"> دختران را راهنمائی کرده‌اند که دربار</w:t>
      </w:r>
      <w:r w:rsidR="00CD6CFF">
        <w:rPr>
          <w:rStyle w:val="Char6"/>
          <w:rFonts w:hint="cs"/>
          <w:rtl/>
        </w:rPr>
        <w:t>ۀ</w:t>
      </w:r>
      <w:r w:rsidRPr="00CD6CFF">
        <w:rPr>
          <w:rStyle w:val="Char6"/>
          <w:rFonts w:hint="cs"/>
          <w:rtl/>
        </w:rPr>
        <w:t xml:space="preserve"> خواستگار دخترشان تحقیق کنند</w:t>
      </w:r>
      <w:r w:rsidR="00AB7511" w:rsidRPr="006D2599">
        <w:rPr>
          <w:rStyle w:val="Char6"/>
          <w:vertAlign w:val="superscript"/>
          <w:rtl/>
        </w:rPr>
        <w:footnoteReference w:id="4"/>
      </w:r>
      <w:r w:rsidR="00681CAE" w:rsidRPr="00CD6CFF">
        <w:rPr>
          <w:rStyle w:val="Char6"/>
          <w:rFonts w:hint="cs"/>
          <w:rtl/>
        </w:rPr>
        <w:t>:</w:t>
      </w:r>
      <w:r w:rsidR="00AB7511" w:rsidRPr="00CD6CFF">
        <w:rPr>
          <w:rStyle w:val="Char6"/>
          <w:rFonts w:hint="cs"/>
          <w:rtl/>
        </w:rPr>
        <w:t xml:space="preserve"> آیا دیندار و با اخلاق است یا نه؟ آیا می‌تواند حق زناشوئی را ادا کند و به شیوه‌ای مناسب خانواده‌اش را اداره نماید؟ آیا می‌تواند پاسدار شرف و حیثیت خانوادگی باشد؟ و آیا قادر به تامین نیازهای اقتصادی و مالی زندگی است یا نه؟ </w:t>
      </w:r>
    </w:p>
    <w:p w:rsidR="00AB7511" w:rsidRPr="00CD6CFF" w:rsidRDefault="00AB7511" w:rsidP="00C27DE9">
      <w:pPr>
        <w:bidi/>
        <w:ind w:firstLine="284"/>
        <w:jc w:val="both"/>
        <w:rPr>
          <w:rStyle w:val="Char6"/>
          <w:rtl/>
        </w:rPr>
      </w:pPr>
      <w:r w:rsidRPr="00CD6CFF">
        <w:rPr>
          <w:rStyle w:val="Char6"/>
          <w:rFonts w:hint="cs"/>
          <w:rtl/>
        </w:rPr>
        <w:t xml:space="preserve">«ترمذی» از رسول </w:t>
      </w:r>
      <w:r w:rsidR="00BC1B83" w:rsidRPr="00CD6CFF">
        <w:rPr>
          <w:rStyle w:val="Char6"/>
          <w:rFonts w:hint="cs"/>
          <w:rtl/>
        </w:rPr>
        <w:t>اکرم</w:t>
      </w:r>
      <w:r w:rsidR="00C27DE9">
        <w:rPr>
          <w:rFonts w:cs="CTraditional Arabic" w:hint="cs"/>
          <w:sz w:val="28"/>
          <w:szCs w:val="28"/>
          <w:rtl/>
          <w:lang w:bidi="fa-IR"/>
        </w:rPr>
        <w:t>ص</w:t>
      </w:r>
      <w:r w:rsidR="00C27DE9" w:rsidRPr="00CD6CFF">
        <w:rPr>
          <w:rStyle w:val="Char6"/>
          <w:rFonts w:hint="cs"/>
          <w:rtl/>
        </w:rPr>
        <w:t xml:space="preserve"> </w:t>
      </w:r>
      <w:r w:rsidRPr="00CD6CFF">
        <w:rPr>
          <w:rStyle w:val="Char6"/>
          <w:rFonts w:hint="cs"/>
          <w:rtl/>
        </w:rPr>
        <w:t xml:space="preserve">روایت می‌کند که فرمود: </w:t>
      </w:r>
    </w:p>
    <w:p w:rsidR="00AB7511" w:rsidRPr="00CD5A35" w:rsidRDefault="00B267ED" w:rsidP="00CD5A35">
      <w:pPr>
        <w:pStyle w:val="a4"/>
        <w:rPr>
          <w:rtl/>
        </w:rPr>
      </w:pPr>
      <w:r w:rsidRPr="00CD5A35">
        <w:rPr>
          <w:rFonts w:hint="cs"/>
          <w:rtl/>
        </w:rPr>
        <w:t>«</w:t>
      </w:r>
      <w:r w:rsidR="00992301" w:rsidRPr="00CD5A35">
        <w:rPr>
          <w:rtl/>
        </w:rPr>
        <w:t>إِذَا جَاءَكُمْ مَنْ تَرْضَوْنَ دِينَهُ وَخُلُقَهُ فَأَنْكِحُوهُ، إِلاَّ تَفْعَلُوا تَكُنْ فِتْنَةٌ فِي الأَرْضِ وَفَسَادٌ عَرِيضٌ</w:t>
      </w:r>
      <w:r w:rsidR="00AB7511" w:rsidRPr="00CD5A35">
        <w:rPr>
          <w:rFonts w:hint="cs"/>
          <w:rtl/>
        </w:rPr>
        <w:t xml:space="preserve">». </w:t>
      </w:r>
    </w:p>
    <w:p w:rsidR="00AB7511" w:rsidRPr="000E7885" w:rsidRDefault="00AB7511" w:rsidP="000E7885">
      <w:pPr>
        <w:pStyle w:val="a6"/>
        <w:rPr>
          <w:rtl/>
        </w:rPr>
      </w:pPr>
      <w:r w:rsidRPr="000E7885">
        <w:rPr>
          <w:rFonts w:hint="cs"/>
          <w:rtl/>
        </w:rPr>
        <w:t>«اگر خواستگاری برای دختراتان آمد و او را از جهت دین و اخلاق پسندیدید با ازدواج او موافقت کنید در غیر اینصورت (چنانچه خواستگار بی‌اخلاق یا بی‌دین باشد)</w:t>
      </w:r>
      <w:r w:rsidR="00C1096A" w:rsidRPr="000E7885">
        <w:rPr>
          <w:rFonts w:hint="cs"/>
          <w:rtl/>
        </w:rPr>
        <w:t xml:space="preserve"> </w:t>
      </w:r>
      <w:r w:rsidRPr="000E7885">
        <w:rPr>
          <w:rFonts w:hint="cs"/>
          <w:rtl/>
        </w:rPr>
        <w:t>‌با ازدواج افراد نااهل با دختران شما گمراهی و فسادی فراگیر دامنگیرتان خواهد شد».</w:t>
      </w:r>
    </w:p>
    <w:p w:rsidR="00AB7511" w:rsidRPr="000E7885" w:rsidRDefault="00AB7511" w:rsidP="000E7885">
      <w:pPr>
        <w:pStyle w:val="a6"/>
        <w:rPr>
          <w:rtl/>
        </w:rPr>
      </w:pPr>
      <w:r w:rsidRPr="000E7885">
        <w:rPr>
          <w:rFonts w:hint="cs"/>
          <w:rtl/>
        </w:rPr>
        <w:t>و حقیقتا</w:t>
      </w:r>
      <w:r w:rsidR="00BA4B47" w:rsidRPr="000E7885">
        <w:rPr>
          <w:rFonts w:hint="cs"/>
          <w:rtl/>
        </w:rPr>
        <w:t>ً</w:t>
      </w:r>
      <w:r w:rsidRPr="000E7885">
        <w:rPr>
          <w:rFonts w:hint="cs"/>
          <w:rtl/>
        </w:rPr>
        <w:t xml:space="preserve"> چه لطم</w:t>
      </w:r>
      <w:r w:rsidR="00CD6CFF" w:rsidRPr="000E7885">
        <w:rPr>
          <w:rFonts w:hint="cs"/>
          <w:rtl/>
        </w:rPr>
        <w:t>ۀ</w:t>
      </w:r>
      <w:r w:rsidRPr="000E7885">
        <w:rPr>
          <w:rFonts w:hint="cs"/>
          <w:rtl/>
        </w:rPr>
        <w:t xml:space="preserve"> بزرگی به تربیت و اخلاق و دین ما وارد خواهد شد که دختر جوان و </w:t>
      </w:r>
      <w:r w:rsidR="00321661" w:rsidRPr="000E7885">
        <w:rPr>
          <w:rFonts w:hint="cs"/>
          <w:rtl/>
        </w:rPr>
        <w:t>مؤمن</w:t>
      </w:r>
      <w:r w:rsidRPr="000E7885">
        <w:rPr>
          <w:rFonts w:hint="cs"/>
          <w:rtl/>
        </w:rPr>
        <w:t xml:space="preserve"> ما در چنگال فاجر و فاسقی گرفتار آید که برای شرف و حیثیش ارزش و اعتباری قائل نبوده و به هیچ عهد و پیمان و قانونی پایبند نیست.</w:t>
      </w:r>
      <w:r w:rsidR="00681CAE" w:rsidRPr="000E7885">
        <w:rPr>
          <w:rFonts w:hint="cs"/>
          <w:rtl/>
        </w:rPr>
        <w:t xml:space="preserve"> </w:t>
      </w:r>
    </w:p>
    <w:p w:rsidR="00AB7511" w:rsidRPr="000E7885" w:rsidRDefault="00AB7511" w:rsidP="000E7885">
      <w:pPr>
        <w:pStyle w:val="a6"/>
        <w:rPr>
          <w:rtl/>
        </w:rPr>
      </w:pPr>
      <w:r w:rsidRPr="000E7885">
        <w:rPr>
          <w:rFonts w:hint="cs"/>
          <w:rtl/>
        </w:rPr>
        <w:t xml:space="preserve">و به راستی چه مصیبتی است برای زن </w:t>
      </w:r>
      <w:r w:rsidR="00321661" w:rsidRPr="000E7885">
        <w:rPr>
          <w:rFonts w:hint="cs"/>
          <w:rtl/>
        </w:rPr>
        <w:t>مؤمن</w:t>
      </w:r>
      <w:r w:rsidRPr="000E7885">
        <w:rPr>
          <w:rFonts w:hint="cs"/>
          <w:rtl/>
        </w:rPr>
        <w:t xml:space="preserve"> و شایسته‌ای که پاکی و نجابت او را شوهری بی‌دین و فاسد لکه‌دار می‌کند و او را مجبور به برهنگی و همنشینی و رقص با مردان نامحرم و نوشیدن شراب می‌نماید و به عبارت دیگر او را از محدوده اخلاق و اندیشه اسلامی بجانب تباهی و بی‌دینی سوق می‌دهد.</w:t>
      </w:r>
    </w:p>
    <w:p w:rsidR="00AB7511" w:rsidRPr="000E7885" w:rsidRDefault="00950824" w:rsidP="000E7885">
      <w:pPr>
        <w:pStyle w:val="a6"/>
        <w:rPr>
          <w:rtl/>
        </w:rPr>
      </w:pPr>
      <w:r w:rsidRPr="000E7885">
        <w:rPr>
          <w:rFonts w:hint="cs"/>
          <w:rtl/>
        </w:rPr>
        <w:t>با کمال تاسف بسیارند دختران عفیفی که در منزل پدر نمون</w:t>
      </w:r>
      <w:r w:rsidR="00CD6CFF" w:rsidRPr="000E7885">
        <w:rPr>
          <w:rFonts w:hint="cs"/>
          <w:rtl/>
        </w:rPr>
        <w:t>ۀ</w:t>
      </w:r>
      <w:r w:rsidRPr="000E7885">
        <w:rPr>
          <w:rFonts w:hint="cs"/>
          <w:rtl/>
        </w:rPr>
        <w:t xml:space="preserve"> پاکی و اخلاق بوده‌اند، و زمانی که وارد خانه شوهر بی‌دین و بی‌بندوبار شدند به موجودی بیهوده و مفتضح تبدیل گردیدند که برای آنان اصول و مبانی ارزشمند اخلاقی و عقیدتی هیچ اهمیتی ندارد و اعتباری برای عفت و شرف قائل نمی‌شوند و شکی نیست که فرزندانی که در این خانواده یا بهتر است بگوئیم در این منجلاب گناه و فساد رشد می‌کنند، در آینده افرادی منحرف و تبهکار خواهند شد.</w:t>
      </w:r>
    </w:p>
    <w:p w:rsidR="00950824" w:rsidRPr="00CD6CFF" w:rsidRDefault="00950824" w:rsidP="00950824">
      <w:pPr>
        <w:bidi/>
        <w:ind w:firstLine="284"/>
        <w:jc w:val="both"/>
        <w:rPr>
          <w:rStyle w:val="Char6"/>
          <w:rtl/>
        </w:rPr>
      </w:pPr>
      <w:r w:rsidRPr="00CD6CFF">
        <w:rPr>
          <w:rStyle w:val="Char6"/>
          <w:rFonts w:hint="cs"/>
          <w:rtl/>
        </w:rPr>
        <w:t>بنابر آنچه گفته شد، آنچه زندگی سعادتمند و تربیت اسلامی فرزندان و حیثیت و ثبات حیات آیند</w:t>
      </w:r>
      <w:r w:rsidR="00CD6CFF">
        <w:rPr>
          <w:rStyle w:val="Char6"/>
          <w:rFonts w:hint="cs"/>
          <w:rtl/>
        </w:rPr>
        <w:t>ۀ</w:t>
      </w:r>
      <w:r w:rsidRPr="00CD6CFF">
        <w:rPr>
          <w:rStyle w:val="Char6"/>
          <w:rFonts w:hint="cs"/>
          <w:rtl/>
        </w:rPr>
        <w:t xml:space="preserve"> زوجین را تضمین می‌کند، انتخاب همسر آینده براساس دینداری و التزام به اخلاق اسلامی است.</w:t>
      </w:r>
    </w:p>
    <w:p w:rsidR="00950824" w:rsidRDefault="00FA486C" w:rsidP="003854CF">
      <w:pPr>
        <w:pStyle w:val="a2"/>
        <w:rPr>
          <w:rtl/>
        </w:rPr>
      </w:pPr>
      <w:bookmarkStart w:id="69" w:name="_Toc248463570"/>
      <w:bookmarkStart w:id="70" w:name="_Toc342424723"/>
      <w:bookmarkStart w:id="71" w:name="_Toc432319992"/>
      <w:r>
        <w:rPr>
          <w:rFonts w:hint="cs"/>
          <w:rtl/>
        </w:rPr>
        <w:t>2- انتخاب براساس نجابت و اصالت خانوادگی</w:t>
      </w:r>
      <w:bookmarkEnd w:id="69"/>
      <w:bookmarkEnd w:id="70"/>
      <w:bookmarkEnd w:id="71"/>
    </w:p>
    <w:p w:rsidR="00FA486C" w:rsidRPr="000E7885" w:rsidRDefault="00FA486C" w:rsidP="000E7885">
      <w:pPr>
        <w:pStyle w:val="a6"/>
        <w:rPr>
          <w:rtl/>
        </w:rPr>
      </w:pPr>
      <w:r w:rsidRPr="000E7885">
        <w:rPr>
          <w:rFonts w:hint="cs"/>
          <w:rtl/>
        </w:rPr>
        <w:t>یکی دیگر از ضوابطی که اسلام برای انتخاب شریک زندگی وضع نموده است انتخاب همسر براساس نجابت و اصالت خانوادگی است، به این معنا که شخصی که برگزیده می‌شود از خانواده‌ای ریشه‌دار و اصیل باشد که در بین مردم به شرافت و پاکی و شایستگی اخلاقی معروف باشند.</w:t>
      </w:r>
    </w:p>
    <w:p w:rsidR="00FA486C" w:rsidRPr="00CD6CFF" w:rsidRDefault="00FA486C" w:rsidP="00FA486C">
      <w:pPr>
        <w:bidi/>
        <w:ind w:firstLine="284"/>
        <w:jc w:val="both"/>
        <w:rPr>
          <w:rStyle w:val="Char6"/>
          <w:rtl/>
        </w:rPr>
      </w:pPr>
      <w:r w:rsidRPr="00CD6CFF">
        <w:rPr>
          <w:rStyle w:val="Char6"/>
          <w:rFonts w:hint="cs"/>
          <w:rtl/>
        </w:rPr>
        <w:t>در واقع می‌توان مردم را به معادن خصایل اخلاقی و معنوی تشبیه کرد که از لحاظ حقارت و شرافت و فساد و سلامت اخلاقی با هم تفاوت دارند.</w:t>
      </w:r>
    </w:p>
    <w:p w:rsidR="00FA486C" w:rsidRPr="00CD6CFF" w:rsidRDefault="00FA486C" w:rsidP="000E7885">
      <w:pPr>
        <w:bidi/>
        <w:ind w:firstLine="284"/>
        <w:jc w:val="both"/>
        <w:rPr>
          <w:rStyle w:val="Char6"/>
          <w:rtl/>
        </w:rPr>
      </w:pPr>
      <w:r w:rsidRPr="00CD6CFF">
        <w:rPr>
          <w:rStyle w:val="Char6"/>
          <w:rFonts w:hint="cs"/>
          <w:rtl/>
        </w:rPr>
        <w:t>این نکته را پیامبر محبوب ما</w:t>
      </w:r>
      <w:r w:rsidR="00C27DE9">
        <w:rPr>
          <w:rFonts w:cs="CTraditional Arabic" w:hint="cs"/>
          <w:sz w:val="28"/>
          <w:szCs w:val="28"/>
          <w:rtl/>
          <w:lang w:bidi="fa-IR"/>
        </w:rPr>
        <w:t>ص</w:t>
      </w:r>
      <w:r w:rsidRPr="00CD6CFF">
        <w:rPr>
          <w:rStyle w:val="Char6"/>
          <w:rFonts w:hint="cs"/>
          <w:rtl/>
        </w:rPr>
        <w:t xml:space="preserve"> بدینگونه بیان کرده‌اند: </w:t>
      </w:r>
    </w:p>
    <w:p w:rsidR="00FA486C" w:rsidRPr="000E76E0" w:rsidRDefault="00FA486C" w:rsidP="00215FEB">
      <w:pPr>
        <w:bidi/>
        <w:ind w:firstLine="284"/>
        <w:jc w:val="both"/>
        <w:rPr>
          <w:rStyle w:val="Char3"/>
          <w:rtl/>
        </w:rPr>
      </w:pPr>
      <w:r w:rsidRPr="00CD5A35">
        <w:rPr>
          <w:rStyle w:val="Char4"/>
          <w:rFonts w:hint="cs"/>
          <w:rtl/>
        </w:rPr>
        <w:t>«</w:t>
      </w:r>
      <w:r w:rsidR="00215FEB" w:rsidRPr="00CD5A35">
        <w:rPr>
          <w:rStyle w:val="Char4"/>
          <w:rtl/>
        </w:rPr>
        <w:t>النَّاسُ مَعَادِنُ فِي الْخَيْرِ وَالشَّرِّ خِيَارُهُمْ فِي الْجَاهِلِيَّةِ خِيَارُهُمْ فِي الْإِسْلَامِ إِذَا فَقِهُوا</w:t>
      </w:r>
      <w:r w:rsidRPr="00CD5A35">
        <w:rPr>
          <w:rStyle w:val="Char4"/>
          <w:rFonts w:hint="cs"/>
          <w:rtl/>
        </w:rPr>
        <w:t>»</w:t>
      </w:r>
      <w:r w:rsidRPr="000E7885">
        <w:rPr>
          <w:rStyle w:val="Char4"/>
          <w:rFonts w:hint="cs"/>
          <w:rtl/>
        </w:rPr>
        <w:t>.</w:t>
      </w:r>
      <w:r w:rsidRPr="000E7885">
        <w:rPr>
          <w:rStyle w:val="Char3"/>
          <w:rFonts w:hint="cs"/>
          <w:rtl/>
        </w:rPr>
        <w:t xml:space="preserve"> </w:t>
      </w:r>
      <w:r w:rsidR="00681CAE" w:rsidRPr="000E7885">
        <w:rPr>
          <w:rStyle w:val="Char3"/>
          <w:rFonts w:hint="cs"/>
          <w:rtl/>
        </w:rPr>
        <w:t>رواه الطیالسی و</w:t>
      </w:r>
      <w:r w:rsidRPr="000E7885">
        <w:rPr>
          <w:rStyle w:val="Char3"/>
          <w:rFonts w:hint="cs"/>
          <w:rtl/>
        </w:rPr>
        <w:t>ابن منیع.</w:t>
      </w:r>
    </w:p>
    <w:p w:rsidR="00FA486C" w:rsidRPr="00CD6CFF" w:rsidRDefault="00FA486C" w:rsidP="00515D5E">
      <w:pPr>
        <w:bidi/>
        <w:ind w:firstLine="284"/>
        <w:jc w:val="both"/>
        <w:rPr>
          <w:rStyle w:val="Char6"/>
          <w:rtl/>
        </w:rPr>
      </w:pPr>
      <w:r w:rsidRPr="00CD6CFF">
        <w:rPr>
          <w:rStyle w:val="Char6"/>
          <w:rFonts w:hint="cs"/>
          <w:rtl/>
        </w:rPr>
        <w:t xml:space="preserve">«مردم مانند معادن نیکی و بدی هستند، </w:t>
      </w:r>
      <w:r w:rsidR="00C402F4" w:rsidRPr="00CD6CFF">
        <w:rPr>
          <w:rStyle w:val="Char6"/>
          <w:rFonts w:hint="cs"/>
          <w:rtl/>
        </w:rPr>
        <w:t>اگر هدایت یافتند، برگزیدگان آنان در جاهلیت در زمان اسلام نیز برگزیده و والا هستند</w:t>
      </w:r>
      <w:r w:rsidR="00515D5E" w:rsidRPr="00CD6CFF">
        <w:rPr>
          <w:rStyle w:val="Char6"/>
          <w:rFonts w:hint="cs"/>
          <w:rtl/>
        </w:rPr>
        <w:t>»</w:t>
      </w:r>
      <w:r w:rsidR="00C402F4" w:rsidRPr="006D2599">
        <w:rPr>
          <w:rStyle w:val="Char6"/>
          <w:vertAlign w:val="superscript"/>
          <w:rtl/>
        </w:rPr>
        <w:footnoteReference w:id="5"/>
      </w:r>
      <w:r w:rsidR="009E746E" w:rsidRPr="00CD6CFF">
        <w:rPr>
          <w:rStyle w:val="Char6"/>
          <w:rFonts w:hint="cs"/>
          <w:rtl/>
        </w:rPr>
        <w:t>.</w:t>
      </w:r>
    </w:p>
    <w:p w:rsidR="00ED633F" w:rsidRPr="00CD6CFF" w:rsidRDefault="00ED633F" w:rsidP="00C27DE9">
      <w:pPr>
        <w:bidi/>
        <w:ind w:firstLine="284"/>
        <w:jc w:val="both"/>
        <w:rPr>
          <w:rStyle w:val="Char6"/>
          <w:rtl/>
        </w:rPr>
      </w:pPr>
      <w:r w:rsidRPr="00CD6CFF">
        <w:rPr>
          <w:rStyle w:val="Char6"/>
          <w:rFonts w:hint="cs"/>
          <w:rtl/>
        </w:rPr>
        <w:t xml:space="preserve">بنابراین می‌بینیم که رسول </w:t>
      </w:r>
      <w:r w:rsidR="00BC1B83" w:rsidRPr="00CD6CFF">
        <w:rPr>
          <w:rStyle w:val="Char6"/>
          <w:rFonts w:hint="cs"/>
          <w:rtl/>
        </w:rPr>
        <w:t>اکرم</w:t>
      </w:r>
      <w:r w:rsidR="00C27DE9">
        <w:rPr>
          <w:rFonts w:cs="CTraditional Arabic" w:hint="cs"/>
          <w:sz w:val="28"/>
          <w:szCs w:val="28"/>
          <w:rtl/>
          <w:lang w:bidi="fa-IR"/>
        </w:rPr>
        <w:t>ص</w:t>
      </w:r>
      <w:r w:rsidRPr="00CD6CFF">
        <w:rPr>
          <w:rStyle w:val="Char6"/>
          <w:rFonts w:hint="cs"/>
          <w:rtl/>
        </w:rPr>
        <w:t xml:space="preserve"> داوطلبان پیوند زناشوئی را به گزینش همسر براساس اصالت، نجابت، پاکی و شایستگی خانوادگی تشویق می‌نماید. از احادیث بسیاری که در این مورد روایت شده است، فقط چند نمونه در اینجا ذکر می‌شود.</w:t>
      </w:r>
    </w:p>
    <w:p w:rsidR="00ED633F" w:rsidRPr="00CD6CFF" w:rsidRDefault="00ED633F" w:rsidP="00ED633F">
      <w:pPr>
        <w:bidi/>
        <w:ind w:firstLine="284"/>
        <w:jc w:val="both"/>
        <w:rPr>
          <w:rStyle w:val="Char6"/>
          <w:rtl/>
        </w:rPr>
      </w:pPr>
      <w:r w:rsidRPr="00CD6CFF">
        <w:rPr>
          <w:rStyle w:val="Char6"/>
          <w:rFonts w:hint="cs"/>
          <w:rtl/>
        </w:rPr>
        <w:t>هر چند احادیث این باب ضعیف است، اما در مجموع به علت تعدد طرق روایت «حسن» خواهد بود.</w:t>
      </w:r>
    </w:p>
    <w:p w:rsidR="00ED633F" w:rsidRPr="00CD6CFF" w:rsidRDefault="00ED633F" w:rsidP="000E7885">
      <w:pPr>
        <w:bidi/>
        <w:ind w:firstLine="284"/>
        <w:jc w:val="both"/>
        <w:rPr>
          <w:rStyle w:val="Char6"/>
          <w:rtl/>
        </w:rPr>
      </w:pPr>
      <w:r w:rsidRPr="00CD6CFF">
        <w:rPr>
          <w:rStyle w:val="Char6"/>
          <w:rFonts w:hint="cs"/>
          <w:rtl/>
        </w:rPr>
        <w:t>«ابوسعید الخدری» می‌گوید رسول خدا</w:t>
      </w:r>
      <w:r w:rsidR="00C27DE9">
        <w:rPr>
          <w:rFonts w:cs="CTraditional Arabic" w:hint="cs"/>
          <w:sz w:val="28"/>
          <w:szCs w:val="28"/>
          <w:rtl/>
          <w:lang w:bidi="fa-IR"/>
        </w:rPr>
        <w:t>ص</w:t>
      </w:r>
      <w:r w:rsidRPr="00CD6CFF">
        <w:rPr>
          <w:rStyle w:val="Char6"/>
          <w:rFonts w:hint="cs"/>
          <w:rtl/>
        </w:rPr>
        <w:t xml:space="preserve"> فرمودند: </w:t>
      </w:r>
    </w:p>
    <w:p w:rsidR="00ED633F" w:rsidRPr="007666BC" w:rsidRDefault="00ED633F" w:rsidP="00B37F97">
      <w:pPr>
        <w:bidi/>
        <w:ind w:firstLine="284"/>
        <w:jc w:val="both"/>
        <w:rPr>
          <w:rStyle w:val="Char6"/>
          <w:rtl/>
        </w:rPr>
      </w:pPr>
      <w:r w:rsidRPr="00CD5A35">
        <w:rPr>
          <w:rStyle w:val="Char4"/>
          <w:rFonts w:hint="cs"/>
          <w:rtl/>
        </w:rPr>
        <w:t>«</w:t>
      </w:r>
      <w:r w:rsidR="00B37F97" w:rsidRPr="00CD5A35">
        <w:rPr>
          <w:rStyle w:val="Char4"/>
          <w:rtl/>
        </w:rPr>
        <w:t>إياكم وخضراء الدمن</w:t>
      </w:r>
      <w:r w:rsidR="00F302A0" w:rsidRPr="00CD5A35">
        <w:rPr>
          <w:rStyle w:val="Char4"/>
          <w:rtl/>
        </w:rPr>
        <w:t>»</w:t>
      </w:r>
      <w:r w:rsidR="00B37F97" w:rsidRPr="00CD5A35">
        <w:rPr>
          <w:rStyle w:val="Char4"/>
          <w:rtl/>
        </w:rPr>
        <w:t xml:space="preserve"> فقيل</w:t>
      </w:r>
      <w:r w:rsidR="00F302A0" w:rsidRPr="00CD5A35">
        <w:rPr>
          <w:rStyle w:val="Char4"/>
          <w:rFonts w:hint="cs"/>
          <w:rtl/>
        </w:rPr>
        <w:t>:</w:t>
      </w:r>
      <w:r w:rsidR="00B37F97" w:rsidRPr="00CD5A35">
        <w:rPr>
          <w:rStyle w:val="Char4"/>
          <w:rtl/>
        </w:rPr>
        <w:t xml:space="preserve"> يا رسول الله</w:t>
      </w:r>
      <w:r w:rsidR="00F302A0" w:rsidRPr="00CD5A35">
        <w:rPr>
          <w:rStyle w:val="Char4"/>
          <w:rFonts w:hint="cs"/>
          <w:rtl/>
        </w:rPr>
        <w:t>!</w:t>
      </w:r>
      <w:r w:rsidR="00B37F97" w:rsidRPr="00CD5A35">
        <w:rPr>
          <w:rStyle w:val="Char4"/>
          <w:rtl/>
        </w:rPr>
        <w:t xml:space="preserve"> وما خضراء الدمن</w:t>
      </w:r>
      <w:r w:rsidR="00F302A0" w:rsidRPr="00CD5A35">
        <w:rPr>
          <w:rStyle w:val="Char4"/>
          <w:rFonts w:hint="cs"/>
          <w:rtl/>
        </w:rPr>
        <w:t>؟</w:t>
      </w:r>
      <w:r w:rsidR="00B37F97" w:rsidRPr="00CD5A35">
        <w:rPr>
          <w:rStyle w:val="Char4"/>
          <w:rtl/>
        </w:rPr>
        <w:t xml:space="preserve"> قال</w:t>
      </w:r>
      <w:r w:rsidR="00F302A0" w:rsidRPr="00CD5A35">
        <w:rPr>
          <w:rStyle w:val="Char4"/>
          <w:rFonts w:hint="cs"/>
          <w:rtl/>
        </w:rPr>
        <w:t>:</w:t>
      </w:r>
      <w:r w:rsidR="00B37F97" w:rsidRPr="00CD5A35">
        <w:rPr>
          <w:rStyle w:val="Char4"/>
          <w:rtl/>
        </w:rPr>
        <w:t xml:space="preserve"> </w:t>
      </w:r>
      <w:r w:rsidR="00BB3630" w:rsidRPr="00CD5A35">
        <w:rPr>
          <w:rStyle w:val="Char4"/>
          <w:rtl/>
        </w:rPr>
        <w:t>«</w:t>
      </w:r>
      <w:r w:rsidR="00B37F97" w:rsidRPr="00CD5A35">
        <w:rPr>
          <w:rStyle w:val="Char4"/>
          <w:rtl/>
        </w:rPr>
        <w:t>المرأة الحسناء في المنبت السوء</w:t>
      </w:r>
      <w:r w:rsidRPr="00CD5A35">
        <w:rPr>
          <w:rStyle w:val="Char4"/>
          <w:rFonts w:hint="cs"/>
          <w:rtl/>
        </w:rPr>
        <w:t>».</w:t>
      </w:r>
      <w:r w:rsidRPr="000E7885">
        <w:rPr>
          <w:rStyle w:val="Char3"/>
          <w:rFonts w:hint="cs"/>
          <w:rtl/>
        </w:rPr>
        <w:t xml:space="preserve"> </w:t>
      </w:r>
      <w:r w:rsidR="00F302A0" w:rsidRPr="000E7885">
        <w:rPr>
          <w:rStyle w:val="Char3"/>
          <w:rFonts w:hint="cs"/>
          <w:rtl/>
        </w:rPr>
        <w:t>[رواه دارقطنی والعس</w:t>
      </w:r>
      <w:r w:rsidR="007E096D">
        <w:rPr>
          <w:rStyle w:val="Char3"/>
          <w:rFonts w:hint="cs"/>
          <w:rtl/>
        </w:rPr>
        <w:t>ك</w:t>
      </w:r>
      <w:r w:rsidR="00F302A0" w:rsidRPr="000E7885">
        <w:rPr>
          <w:rStyle w:val="Char3"/>
          <w:rFonts w:hint="cs"/>
          <w:rtl/>
        </w:rPr>
        <w:t>ری و</w:t>
      </w:r>
      <w:r w:rsidRPr="000E7885">
        <w:rPr>
          <w:rStyle w:val="Char3"/>
          <w:rFonts w:hint="cs"/>
          <w:rtl/>
        </w:rPr>
        <w:t>ابن عدی</w:t>
      </w:r>
      <w:r w:rsidR="00F302A0" w:rsidRPr="000E7885">
        <w:rPr>
          <w:rStyle w:val="Char3"/>
          <w:rFonts w:hint="cs"/>
          <w:rtl/>
        </w:rPr>
        <w:t>]</w:t>
      </w:r>
      <w:r w:rsidRPr="000E7885">
        <w:rPr>
          <w:rStyle w:val="Char3"/>
          <w:rFonts w:hint="cs"/>
          <w:rtl/>
        </w:rPr>
        <w:t>.</w:t>
      </w:r>
    </w:p>
    <w:p w:rsidR="00ED633F" w:rsidRPr="00CD6CFF" w:rsidRDefault="00725288" w:rsidP="00B37F97">
      <w:pPr>
        <w:bidi/>
        <w:ind w:firstLine="284"/>
        <w:jc w:val="both"/>
        <w:rPr>
          <w:rStyle w:val="Char6"/>
          <w:rtl/>
        </w:rPr>
      </w:pPr>
      <w:r w:rsidRPr="00CD6CFF">
        <w:rPr>
          <w:rStyle w:val="Char6"/>
          <w:rFonts w:hint="cs"/>
          <w:rtl/>
        </w:rPr>
        <w:t>«از گیاهان هرزه بپرهیزید! پرسید</w:t>
      </w:r>
      <w:r w:rsidR="00B37F97" w:rsidRPr="00CD6CFF">
        <w:rPr>
          <w:rStyle w:val="Char6"/>
          <w:rFonts w:hint="cs"/>
          <w:rtl/>
        </w:rPr>
        <w:t>ند</w:t>
      </w:r>
      <w:r w:rsidRPr="00CD6CFF">
        <w:rPr>
          <w:rStyle w:val="Char6"/>
          <w:rFonts w:hint="cs"/>
          <w:rtl/>
        </w:rPr>
        <w:t xml:space="preserve"> </w:t>
      </w:r>
      <w:r w:rsidR="00DD441F" w:rsidRPr="00CD6CFF">
        <w:rPr>
          <w:rStyle w:val="Char6"/>
          <w:rFonts w:hint="cs"/>
          <w:rtl/>
        </w:rPr>
        <w:t>ای پیامبر خدا،</w:t>
      </w:r>
      <w:r w:rsidRPr="00CD6CFF">
        <w:rPr>
          <w:rStyle w:val="Char6"/>
          <w:rFonts w:hint="cs"/>
          <w:rtl/>
        </w:rPr>
        <w:t xml:space="preserve"> منظور شما از گیاهان هرزه چیست؟ فرمود: زنان زیبائی که در محیط خانوادگی ناسالم رشد کرده‌اند».</w:t>
      </w:r>
    </w:p>
    <w:p w:rsidR="00725288" w:rsidRPr="00CD6CFF" w:rsidRDefault="00725288" w:rsidP="000E7885">
      <w:pPr>
        <w:bidi/>
        <w:ind w:firstLine="284"/>
        <w:jc w:val="both"/>
        <w:rPr>
          <w:rStyle w:val="Char6"/>
          <w:rtl/>
        </w:rPr>
      </w:pPr>
      <w:r w:rsidRPr="00CD6CFF">
        <w:rPr>
          <w:rStyle w:val="Char6"/>
          <w:rFonts w:hint="cs"/>
          <w:rtl/>
        </w:rPr>
        <w:t>همچنین در حدیث مرفوعی از آن حضرت</w:t>
      </w:r>
      <w:r w:rsidR="00C27DE9">
        <w:rPr>
          <w:rFonts w:cs="CTraditional Arabic" w:hint="cs"/>
          <w:sz w:val="28"/>
          <w:szCs w:val="28"/>
          <w:rtl/>
          <w:lang w:bidi="fa-IR"/>
        </w:rPr>
        <w:t>ص</w:t>
      </w:r>
      <w:r w:rsidRPr="00CD6CFF">
        <w:rPr>
          <w:rStyle w:val="Char6"/>
          <w:rFonts w:hint="cs"/>
          <w:rtl/>
        </w:rPr>
        <w:t xml:space="preserve"> آمده است: </w:t>
      </w:r>
    </w:p>
    <w:p w:rsidR="00725288" w:rsidRPr="00CD6CFF" w:rsidRDefault="00B267ED" w:rsidP="00F302A0">
      <w:pPr>
        <w:bidi/>
        <w:ind w:firstLine="284"/>
        <w:jc w:val="both"/>
        <w:rPr>
          <w:rStyle w:val="Char6"/>
          <w:rtl/>
        </w:rPr>
      </w:pPr>
      <w:r w:rsidRPr="00CD5A35">
        <w:rPr>
          <w:rStyle w:val="Char4"/>
          <w:rFonts w:hint="cs"/>
          <w:rtl/>
        </w:rPr>
        <w:t>«</w:t>
      </w:r>
      <w:r w:rsidR="003C6C7F" w:rsidRPr="00CD5A35">
        <w:rPr>
          <w:rStyle w:val="Char4"/>
          <w:rtl/>
        </w:rPr>
        <w:t>تَخَيَّرُوا لِنُطَفِكُمْ وَأَنْكِحُوا الأَكْفَاءَ</w:t>
      </w:r>
      <w:r w:rsidR="00725288" w:rsidRPr="00CD5A35">
        <w:rPr>
          <w:rStyle w:val="Char4"/>
          <w:rFonts w:hint="cs"/>
          <w:rtl/>
        </w:rPr>
        <w:t>».</w:t>
      </w:r>
      <w:r w:rsidR="00725288" w:rsidRPr="00CD6CFF">
        <w:rPr>
          <w:rStyle w:val="Char6"/>
          <w:rFonts w:hint="cs"/>
          <w:rtl/>
        </w:rPr>
        <w:t xml:space="preserve"> </w:t>
      </w:r>
      <w:r w:rsidR="00F302A0" w:rsidRPr="000E7885">
        <w:rPr>
          <w:rStyle w:val="Char3"/>
          <w:rFonts w:hint="cs"/>
          <w:rtl/>
        </w:rPr>
        <w:t>[</w:t>
      </w:r>
      <w:r w:rsidR="00725288" w:rsidRPr="000E7885">
        <w:rPr>
          <w:rStyle w:val="Char3"/>
          <w:rFonts w:hint="cs"/>
          <w:rtl/>
        </w:rPr>
        <w:t>رواه ابن</w:t>
      </w:r>
      <w:r w:rsidR="00725288" w:rsidRPr="000E7885">
        <w:rPr>
          <w:rStyle w:val="Char3"/>
          <w:rFonts w:ascii="Times New Roman" w:hAnsi="Times New Roman" w:cs="Times New Roman" w:hint="cs"/>
          <w:rtl/>
        </w:rPr>
        <w:t>‌</w:t>
      </w:r>
      <w:r w:rsidR="00725288" w:rsidRPr="000E7885">
        <w:rPr>
          <w:rStyle w:val="Char3"/>
          <w:rFonts w:hint="cs"/>
          <w:rtl/>
        </w:rPr>
        <w:t>ماجه و</w:t>
      </w:r>
      <w:r w:rsidR="00F302A0" w:rsidRPr="000E7885">
        <w:rPr>
          <w:rStyle w:val="Char3"/>
          <w:rFonts w:hint="cs"/>
          <w:rtl/>
        </w:rPr>
        <w:t>الحا</w:t>
      </w:r>
      <w:r w:rsidR="007E096D">
        <w:rPr>
          <w:rStyle w:val="Char3"/>
          <w:rFonts w:hint="cs"/>
          <w:rtl/>
        </w:rPr>
        <w:t>ك</w:t>
      </w:r>
      <w:r w:rsidR="00F302A0" w:rsidRPr="000E7885">
        <w:rPr>
          <w:rStyle w:val="Char3"/>
          <w:rFonts w:hint="cs"/>
          <w:rtl/>
        </w:rPr>
        <w:t>م وال</w:t>
      </w:r>
      <w:r w:rsidR="00725288" w:rsidRPr="000E7885">
        <w:rPr>
          <w:rStyle w:val="Char3"/>
          <w:rFonts w:hint="cs"/>
          <w:rtl/>
        </w:rPr>
        <w:t>دارقطنی</w:t>
      </w:r>
      <w:r w:rsidR="00F302A0" w:rsidRPr="000E7885">
        <w:rPr>
          <w:rStyle w:val="Char3"/>
          <w:rFonts w:hint="cs"/>
          <w:rtl/>
        </w:rPr>
        <w:t>]</w:t>
      </w:r>
      <w:r w:rsidR="00725288" w:rsidRPr="000E7885">
        <w:rPr>
          <w:rStyle w:val="Char3"/>
          <w:rFonts w:hint="cs"/>
          <w:rtl/>
        </w:rPr>
        <w:t>.</w:t>
      </w:r>
    </w:p>
    <w:p w:rsidR="00725288" w:rsidRPr="00CD6CFF" w:rsidRDefault="00FD4DFE" w:rsidP="00725288">
      <w:pPr>
        <w:bidi/>
        <w:ind w:firstLine="284"/>
        <w:jc w:val="both"/>
        <w:rPr>
          <w:rStyle w:val="Char6"/>
          <w:rtl/>
        </w:rPr>
      </w:pPr>
      <w:r w:rsidRPr="00CD6CFF">
        <w:rPr>
          <w:rStyle w:val="Char6"/>
          <w:rFonts w:hint="cs"/>
          <w:rtl/>
        </w:rPr>
        <w:t>«با کسی ازدواج کنید که با شما تناسب داشته باشد و برای استقرار نطف</w:t>
      </w:r>
      <w:r w:rsidR="00CD6CFF">
        <w:rPr>
          <w:rStyle w:val="Char6"/>
          <w:rFonts w:hint="cs"/>
          <w:rtl/>
        </w:rPr>
        <w:t>ۀ</w:t>
      </w:r>
      <w:r w:rsidRPr="00CD6CFF">
        <w:rPr>
          <w:rStyle w:val="Char6"/>
          <w:rFonts w:hint="cs"/>
          <w:rtl/>
        </w:rPr>
        <w:t xml:space="preserve"> خویش </w:t>
      </w:r>
      <w:r w:rsidR="006F011B" w:rsidRPr="00CD6CFF">
        <w:rPr>
          <w:rStyle w:val="Char6"/>
          <w:rFonts w:hint="cs"/>
          <w:rtl/>
        </w:rPr>
        <w:t>شایسته‌ترین جایگاه را برگزینید».</w:t>
      </w:r>
    </w:p>
    <w:p w:rsidR="006F011B" w:rsidRPr="00CD6CFF" w:rsidRDefault="006F011B" w:rsidP="00C27DE9">
      <w:pPr>
        <w:bidi/>
        <w:ind w:firstLine="284"/>
        <w:jc w:val="both"/>
        <w:rPr>
          <w:rStyle w:val="Char6"/>
          <w:rtl/>
        </w:rPr>
      </w:pPr>
      <w:r w:rsidRPr="00CD6CFF">
        <w:rPr>
          <w:rStyle w:val="Char6"/>
          <w:rFonts w:hint="cs"/>
          <w:rtl/>
        </w:rPr>
        <w:t xml:space="preserve">همچنین ابن‌ماجه و دیلمی از رسول </w:t>
      </w:r>
      <w:r w:rsidR="00BC1B83" w:rsidRPr="00CD6CFF">
        <w:rPr>
          <w:rStyle w:val="Char6"/>
          <w:rFonts w:hint="cs"/>
          <w:rtl/>
        </w:rPr>
        <w:t>اکرم</w:t>
      </w:r>
      <w:r w:rsidR="00C27DE9">
        <w:rPr>
          <w:rFonts w:cs="CTraditional Arabic" w:hint="cs"/>
          <w:sz w:val="28"/>
          <w:szCs w:val="28"/>
          <w:rtl/>
          <w:lang w:bidi="fa-IR"/>
        </w:rPr>
        <w:t>ص</w:t>
      </w:r>
      <w:r w:rsidRPr="00CD6CFF">
        <w:rPr>
          <w:rStyle w:val="Char6"/>
          <w:rFonts w:hint="cs"/>
          <w:rtl/>
        </w:rPr>
        <w:t xml:space="preserve"> روایت می‌کنند که فرمود: </w:t>
      </w:r>
    </w:p>
    <w:p w:rsidR="006F011B" w:rsidRPr="003C6C7F" w:rsidRDefault="00B267ED" w:rsidP="000E7885">
      <w:pPr>
        <w:pStyle w:val="a4"/>
        <w:rPr>
          <w:sz w:val="32"/>
          <w:szCs w:val="32"/>
          <w:rtl/>
        </w:rPr>
      </w:pPr>
      <w:r>
        <w:rPr>
          <w:rFonts w:hint="cs"/>
          <w:sz w:val="32"/>
          <w:szCs w:val="32"/>
          <w:rtl/>
        </w:rPr>
        <w:t>«</w:t>
      </w:r>
      <w:r w:rsidR="003C6C7F" w:rsidRPr="004576C6">
        <w:rPr>
          <w:rtl/>
        </w:rPr>
        <w:t>تَخَيَّرُوا لِنُطَفِكُمْ فإِنَّ العِرْقَ دَسَّاسٌ</w:t>
      </w:r>
      <w:r w:rsidR="006F011B" w:rsidRPr="000E7885">
        <w:rPr>
          <w:rFonts w:hint="cs"/>
          <w:rtl/>
        </w:rPr>
        <w:t>».</w:t>
      </w:r>
    </w:p>
    <w:p w:rsidR="006F011B" w:rsidRPr="00CD6CFF" w:rsidRDefault="006F011B" w:rsidP="006F011B">
      <w:pPr>
        <w:bidi/>
        <w:ind w:firstLine="284"/>
        <w:jc w:val="both"/>
        <w:rPr>
          <w:rStyle w:val="Char6"/>
          <w:rtl/>
        </w:rPr>
      </w:pPr>
      <w:r w:rsidRPr="00CD6CFF">
        <w:rPr>
          <w:rStyle w:val="Char6"/>
          <w:rFonts w:hint="cs"/>
          <w:rtl/>
        </w:rPr>
        <w:t>«برای استقرار نطف</w:t>
      </w:r>
      <w:r w:rsidR="00CD6CFF">
        <w:rPr>
          <w:rStyle w:val="Char6"/>
          <w:rFonts w:hint="cs"/>
          <w:rtl/>
        </w:rPr>
        <w:t>ۀ</w:t>
      </w:r>
      <w:r w:rsidRPr="00CD6CFF">
        <w:rPr>
          <w:rStyle w:val="Char6"/>
          <w:rFonts w:hint="cs"/>
          <w:rtl/>
        </w:rPr>
        <w:t xml:space="preserve"> خود شایسته‌ترین جایگاه را برگزینید، زیرا اصل بد زمانی خود را ظاهر خواهد کرد».</w:t>
      </w:r>
    </w:p>
    <w:p w:rsidR="006F011B" w:rsidRPr="00CD6CFF" w:rsidRDefault="006F011B" w:rsidP="000E7885">
      <w:pPr>
        <w:bidi/>
        <w:ind w:firstLine="284"/>
        <w:jc w:val="both"/>
        <w:rPr>
          <w:rStyle w:val="Char6"/>
          <w:rtl/>
        </w:rPr>
      </w:pPr>
      <w:r w:rsidRPr="00CD6CFF">
        <w:rPr>
          <w:rStyle w:val="Char6"/>
          <w:rFonts w:hint="cs"/>
          <w:rtl/>
        </w:rPr>
        <w:t>ابن عدی و ابن عساکر در حدیث مرفوعی از حضرت عائشه</w:t>
      </w:r>
      <w:r w:rsidR="000E7885">
        <w:rPr>
          <w:rFonts w:cs="CTraditional Arabic" w:hint="cs"/>
          <w:sz w:val="28"/>
          <w:szCs w:val="28"/>
          <w:rtl/>
          <w:lang w:bidi="fa-IR"/>
        </w:rPr>
        <w:t>ل</w:t>
      </w:r>
      <w:r w:rsidRPr="00CD6CFF">
        <w:rPr>
          <w:rStyle w:val="Char6"/>
          <w:rFonts w:hint="cs"/>
          <w:rtl/>
        </w:rPr>
        <w:t xml:space="preserve"> روایت می‌کنند که رسول خدا</w:t>
      </w:r>
      <w:r w:rsidR="00C27DE9">
        <w:rPr>
          <w:rFonts w:cs="CTraditional Arabic" w:hint="cs"/>
          <w:sz w:val="28"/>
          <w:szCs w:val="28"/>
          <w:rtl/>
          <w:lang w:bidi="fa-IR"/>
        </w:rPr>
        <w:t>ص</w:t>
      </w:r>
      <w:r w:rsidRPr="00CD6CFF">
        <w:rPr>
          <w:rStyle w:val="Char6"/>
          <w:rFonts w:hint="cs"/>
          <w:rtl/>
        </w:rPr>
        <w:t xml:space="preserve"> فرمودند: </w:t>
      </w:r>
    </w:p>
    <w:p w:rsidR="006F011B" w:rsidRPr="007666BC" w:rsidRDefault="00B267ED" w:rsidP="00CD5A35">
      <w:pPr>
        <w:pStyle w:val="a4"/>
        <w:rPr>
          <w:rStyle w:val="Char6"/>
          <w:rtl/>
        </w:rPr>
      </w:pPr>
      <w:r w:rsidRPr="000E7885">
        <w:rPr>
          <w:rFonts w:hint="cs"/>
          <w:rtl/>
        </w:rPr>
        <w:t>«</w:t>
      </w:r>
      <w:r w:rsidR="003C6C7F" w:rsidRPr="000E7885">
        <w:rPr>
          <w:rtl/>
        </w:rPr>
        <w:t>تَخَيَّرُوا لِنُطَفِكُمْ فإِنَّ النِّساءَ يَلِدْنَ أشْباه إخْوَانِهِنَّ وأخَوَاتِهِنَّ</w:t>
      </w:r>
      <w:r w:rsidR="006F011B" w:rsidRPr="000E7885">
        <w:rPr>
          <w:rFonts w:hint="cs"/>
          <w:rtl/>
        </w:rPr>
        <w:t>»</w:t>
      </w:r>
      <w:r w:rsidR="006F011B" w:rsidRPr="000E7885">
        <w:rPr>
          <w:rStyle w:val="Char3"/>
          <w:rFonts w:hint="cs"/>
          <w:rtl/>
        </w:rPr>
        <w:t xml:space="preserve">، </w:t>
      </w:r>
      <w:r w:rsidR="00E777A5" w:rsidRPr="000E7885">
        <w:rPr>
          <w:rStyle w:val="Char3"/>
          <w:rFonts w:hint="cs"/>
          <w:rtl/>
        </w:rPr>
        <w:t>و</w:t>
      </w:r>
      <w:r w:rsidR="006F011B" w:rsidRPr="000E7885">
        <w:rPr>
          <w:rStyle w:val="Char3"/>
          <w:rFonts w:hint="cs"/>
          <w:rtl/>
        </w:rPr>
        <w:t>فی روای</w:t>
      </w:r>
      <w:r w:rsidR="003C6C7F" w:rsidRPr="000E7885">
        <w:rPr>
          <w:rStyle w:val="Char3"/>
          <w:rFonts w:hint="cs"/>
          <w:rtl/>
        </w:rPr>
        <w:t>ة</w:t>
      </w:r>
      <w:r w:rsidR="006F011B" w:rsidRPr="000E7885">
        <w:rPr>
          <w:rStyle w:val="Char3"/>
          <w:rFonts w:hint="cs"/>
          <w:rtl/>
        </w:rPr>
        <w:t>:</w:t>
      </w:r>
      <w:r w:rsidR="006F011B" w:rsidRPr="00B267ED">
        <w:rPr>
          <w:rFonts w:hint="cs"/>
          <w:rtl/>
        </w:rPr>
        <w:t xml:space="preserve"> </w:t>
      </w:r>
      <w:r w:rsidR="00E777A5" w:rsidRPr="000E7885">
        <w:rPr>
          <w:rFonts w:hint="cs"/>
          <w:rtl/>
        </w:rPr>
        <w:t>«اطلبوا مواضع الا</w:t>
      </w:r>
      <w:r w:rsidR="007E096D">
        <w:rPr>
          <w:rFonts w:hint="cs"/>
          <w:rtl/>
        </w:rPr>
        <w:t>ك</w:t>
      </w:r>
      <w:r w:rsidR="00E777A5" w:rsidRPr="000E7885">
        <w:rPr>
          <w:rFonts w:hint="cs"/>
          <w:rtl/>
        </w:rPr>
        <w:t>فاء لنطف</w:t>
      </w:r>
      <w:r w:rsidR="007E096D">
        <w:rPr>
          <w:rFonts w:hint="cs"/>
          <w:rtl/>
        </w:rPr>
        <w:t>ك</w:t>
      </w:r>
      <w:r w:rsidR="00E777A5" w:rsidRPr="000E7885">
        <w:rPr>
          <w:rFonts w:hint="cs"/>
          <w:rtl/>
        </w:rPr>
        <w:t>م، فإ</w:t>
      </w:r>
      <w:r w:rsidR="006F011B" w:rsidRPr="000E7885">
        <w:rPr>
          <w:rFonts w:hint="cs"/>
          <w:rtl/>
        </w:rPr>
        <w:t xml:space="preserve">ن الرجل ربما </w:t>
      </w:r>
      <w:r w:rsidR="00E777A5" w:rsidRPr="000E7885">
        <w:rPr>
          <w:rFonts w:hint="cs"/>
          <w:rtl/>
        </w:rPr>
        <w:t>أ</w:t>
      </w:r>
      <w:r w:rsidR="006F011B" w:rsidRPr="000E7885">
        <w:rPr>
          <w:rFonts w:hint="cs"/>
          <w:rtl/>
        </w:rPr>
        <w:t xml:space="preserve">شبه </w:t>
      </w:r>
      <w:r w:rsidR="00E777A5" w:rsidRPr="000E7885">
        <w:rPr>
          <w:rFonts w:hint="cs"/>
          <w:rtl/>
        </w:rPr>
        <w:t>أ</w:t>
      </w:r>
      <w:r w:rsidR="006F011B" w:rsidRPr="000E7885">
        <w:rPr>
          <w:rFonts w:hint="cs"/>
          <w:rtl/>
        </w:rPr>
        <w:t>خواله».</w:t>
      </w:r>
      <w:r w:rsidR="006F011B" w:rsidRPr="007666BC">
        <w:rPr>
          <w:rStyle w:val="Char6"/>
          <w:rFonts w:hint="cs"/>
          <w:rtl/>
        </w:rPr>
        <w:t xml:space="preserve"> </w:t>
      </w:r>
    </w:p>
    <w:p w:rsidR="006F011B" w:rsidRPr="000E7885" w:rsidRDefault="006F011B" w:rsidP="000E7885">
      <w:pPr>
        <w:pStyle w:val="a6"/>
        <w:rPr>
          <w:rtl/>
        </w:rPr>
      </w:pPr>
      <w:r w:rsidRPr="000E7885">
        <w:rPr>
          <w:rFonts w:hint="cs"/>
          <w:rtl/>
        </w:rPr>
        <w:t>«برای استقرار نطف</w:t>
      </w:r>
      <w:r w:rsidR="00CD6CFF" w:rsidRPr="000E7885">
        <w:rPr>
          <w:rFonts w:hint="cs"/>
          <w:rtl/>
        </w:rPr>
        <w:t>ۀ</w:t>
      </w:r>
      <w:r w:rsidRPr="000E7885">
        <w:rPr>
          <w:rFonts w:hint="cs"/>
          <w:rtl/>
        </w:rPr>
        <w:t xml:space="preserve"> خویش جایگاه شایسته‌ای برگزینید، زیرا زنان، فرزندانی همانند برادران و خواهران خود بدنیا می‌آورند».</w:t>
      </w:r>
    </w:p>
    <w:p w:rsidR="007C7EE7" w:rsidRPr="000E76E0" w:rsidRDefault="007C7EE7" w:rsidP="00B37F97">
      <w:pPr>
        <w:bidi/>
        <w:ind w:firstLine="284"/>
        <w:jc w:val="both"/>
        <w:rPr>
          <w:rStyle w:val="Char3"/>
          <w:rtl/>
        </w:rPr>
      </w:pPr>
      <w:r w:rsidRPr="00CD6CFF">
        <w:rPr>
          <w:rStyle w:val="Char6"/>
          <w:rFonts w:hint="cs"/>
          <w:rtl/>
        </w:rPr>
        <w:t xml:space="preserve">و فرمودند: </w:t>
      </w:r>
      <w:r w:rsidR="00B267ED" w:rsidRPr="00CD5A35">
        <w:rPr>
          <w:rStyle w:val="Char4"/>
          <w:rFonts w:hint="cs"/>
          <w:rtl/>
        </w:rPr>
        <w:t>«</w:t>
      </w:r>
      <w:r w:rsidR="003C6C7F" w:rsidRPr="00CD5A35">
        <w:rPr>
          <w:rStyle w:val="Char4"/>
          <w:rtl/>
        </w:rPr>
        <w:t>تَزَوَّجُوا في الحِجْزِ الصَّالِحِ فإِنَّ العِرْقَ دَسَّاسٌ</w:t>
      </w:r>
      <w:r w:rsidRPr="00CD5A35">
        <w:rPr>
          <w:rStyle w:val="Char4"/>
          <w:rFonts w:hint="cs"/>
          <w:rtl/>
        </w:rPr>
        <w:t>».</w:t>
      </w:r>
      <w:r w:rsidRPr="000E76E0">
        <w:rPr>
          <w:rStyle w:val="Char3"/>
          <w:rFonts w:hint="cs"/>
          <w:rtl/>
        </w:rPr>
        <w:t xml:space="preserve"> </w:t>
      </w:r>
      <w:r w:rsidR="00E777A5" w:rsidRPr="000E7885">
        <w:rPr>
          <w:rStyle w:val="Char3"/>
          <w:rFonts w:hint="cs"/>
          <w:rtl/>
        </w:rPr>
        <w:t>[</w:t>
      </w:r>
      <w:r w:rsidRPr="000E7885">
        <w:rPr>
          <w:rStyle w:val="Char3"/>
          <w:rFonts w:hint="cs"/>
          <w:rtl/>
        </w:rPr>
        <w:t>رواه ابن</w:t>
      </w:r>
      <w:r w:rsidRPr="000E7885">
        <w:rPr>
          <w:rStyle w:val="Char3"/>
          <w:rFonts w:ascii="Times New Roman" w:hAnsi="Times New Roman" w:cs="Times New Roman" w:hint="cs"/>
          <w:rtl/>
        </w:rPr>
        <w:t>‌</w:t>
      </w:r>
      <w:r w:rsidRPr="000E7885">
        <w:rPr>
          <w:rStyle w:val="Char3"/>
          <w:rFonts w:hint="cs"/>
          <w:rtl/>
        </w:rPr>
        <w:t>عدی مرفوعاً</w:t>
      </w:r>
      <w:r w:rsidR="00E777A5" w:rsidRPr="000E7885">
        <w:rPr>
          <w:rStyle w:val="Char3"/>
          <w:rFonts w:hint="cs"/>
          <w:rtl/>
        </w:rPr>
        <w:t>]</w:t>
      </w:r>
    </w:p>
    <w:p w:rsidR="007C7EE7" w:rsidRPr="00CD6CFF" w:rsidRDefault="007C7EE7" w:rsidP="007C7EE7">
      <w:pPr>
        <w:bidi/>
        <w:ind w:firstLine="284"/>
        <w:jc w:val="both"/>
        <w:rPr>
          <w:rStyle w:val="Char6"/>
          <w:rtl/>
        </w:rPr>
      </w:pPr>
      <w:r w:rsidRPr="00CD6CFF">
        <w:rPr>
          <w:rStyle w:val="Char6"/>
          <w:rFonts w:hint="cs"/>
          <w:rtl/>
        </w:rPr>
        <w:t>«با زنانی ازدواج کنید که در دامن مادران نیکو و شایسته پرورش یافته‌اند، زیرا اصل بد زمانی بروز خواهد کرد».</w:t>
      </w:r>
    </w:p>
    <w:p w:rsidR="007C7EE7" w:rsidRPr="00CD6CFF" w:rsidRDefault="007C7EE7" w:rsidP="007C7EE7">
      <w:pPr>
        <w:bidi/>
        <w:ind w:firstLine="284"/>
        <w:jc w:val="both"/>
        <w:rPr>
          <w:rStyle w:val="Char6"/>
          <w:rtl/>
        </w:rPr>
      </w:pPr>
      <w:r w:rsidRPr="00CD6CFF">
        <w:rPr>
          <w:rStyle w:val="Char6"/>
          <w:rFonts w:hint="cs"/>
          <w:rtl/>
        </w:rPr>
        <w:t>این احادیث مجموعاً داوطلبان ازدواج را راه می‌نماید که همسرانی انتخاب کنند که در محیطی شایسته و خانواده‌ای اصیل و ریشه‌دار که به شرافت و پاکی معروف باشند، رشد و نمو کرده باشند و توالد و تناسل</w:t>
      </w:r>
      <w:r w:rsidR="007B575D" w:rsidRPr="00CD6CFF">
        <w:rPr>
          <w:rStyle w:val="Char6"/>
          <w:rFonts w:hint="cs"/>
          <w:rtl/>
        </w:rPr>
        <w:t xml:space="preserve"> آن‌ها </w:t>
      </w:r>
      <w:r w:rsidRPr="00CD6CFF">
        <w:rPr>
          <w:rStyle w:val="Char6"/>
          <w:rFonts w:hint="cs"/>
          <w:rtl/>
        </w:rPr>
        <w:t>از نطفه‌ای با منشا ارجمند از پدران و گذشتگان بزرگواری بوده است.</w:t>
      </w:r>
    </w:p>
    <w:p w:rsidR="007C7EE7" w:rsidRPr="00CD6CFF" w:rsidRDefault="007C7EE7" w:rsidP="007C7EE7">
      <w:pPr>
        <w:bidi/>
        <w:ind w:firstLine="284"/>
        <w:jc w:val="both"/>
        <w:rPr>
          <w:rStyle w:val="Char6"/>
          <w:rtl/>
        </w:rPr>
      </w:pPr>
      <w:r w:rsidRPr="00CD6CFF">
        <w:rPr>
          <w:rStyle w:val="Char6"/>
          <w:rFonts w:hint="cs"/>
          <w:rtl/>
        </w:rPr>
        <w:t>شاید حکمت تمامی این سفارش‌ها آن باشد که از همان ابتدا سنگ بنای وجودی فرزندان، از بهترین‌ها باشد و طبع و خلقت آنان با عادات ارزشمند و اخلاق اسلامی در آمیزد و از دوران طفولیت شیر مکارم و قضائل اخلاقی را از این مبدا متعالی بنوشند و خصلت‌های نیک و اخلاق خوب را به این شیوه برگزیده، کسب کنند. به همین مناسبت وقتی که «عثمان بن‌ابی العاص ثقفی» فرزندانش را به انتخاب نطفه پاک و پرهیز از همسری که از اصل بد منشأ گرفته است سفارش می‌کند، می‌گوید:</w:t>
      </w:r>
    </w:p>
    <w:p w:rsidR="007C7EE7" w:rsidRPr="00CD6CFF" w:rsidRDefault="007C7EE7" w:rsidP="007C7EE7">
      <w:pPr>
        <w:bidi/>
        <w:ind w:firstLine="284"/>
        <w:jc w:val="both"/>
        <w:rPr>
          <w:rStyle w:val="Char6"/>
          <w:rtl/>
        </w:rPr>
      </w:pPr>
      <w:r w:rsidRPr="00CD6CFF">
        <w:rPr>
          <w:rStyle w:val="Char6"/>
          <w:rFonts w:hint="cs"/>
          <w:rtl/>
        </w:rPr>
        <w:t>فرزندان عزیزم</w:t>
      </w:r>
      <w:r w:rsidR="00E777A5" w:rsidRPr="00CD6CFF">
        <w:rPr>
          <w:rStyle w:val="Char6"/>
          <w:rFonts w:hint="cs"/>
          <w:rtl/>
        </w:rPr>
        <w:t>،</w:t>
      </w:r>
      <w:r w:rsidRPr="00CD6CFF">
        <w:rPr>
          <w:rStyle w:val="Char6"/>
          <w:rFonts w:hint="cs"/>
          <w:rtl/>
        </w:rPr>
        <w:t xml:space="preserve"> ازدواج کننده مانند کسی است که نهالی</w:t>
      </w:r>
      <w:r w:rsidR="007B575D" w:rsidRPr="00CD6CFF">
        <w:rPr>
          <w:rStyle w:val="Char6"/>
          <w:rFonts w:hint="cs"/>
          <w:rtl/>
        </w:rPr>
        <w:t xml:space="preserve"> می‌</w:t>
      </w:r>
      <w:r w:rsidRPr="00CD6CFF">
        <w:rPr>
          <w:rStyle w:val="Char6"/>
          <w:rFonts w:hint="cs"/>
          <w:rtl/>
        </w:rPr>
        <w:t>کارد، پس باید دقت کند که در چه زمینی نهالش کاشته می‌شود، ریشه و اصل بد، فرزند و نتیجه خوب ببار نمی‌آورد، پس در انتخاب خود دقت کنید هر چند طول بکشد.</w:t>
      </w:r>
    </w:p>
    <w:p w:rsidR="007C7EE7" w:rsidRPr="00CD6CFF" w:rsidRDefault="007C7EE7" w:rsidP="000E7885">
      <w:pPr>
        <w:bidi/>
        <w:ind w:firstLine="284"/>
        <w:jc w:val="both"/>
        <w:rPr>
          <w:rStyle w:val="Char6"/>
          <w:rtl/>
        </w:rPr>
      </w:pPr>
      <w:r w:rsidRPr="00CD6CFF">
        <w:rPr>
          <w:rStyle w:val="Char6"/>
          <w:rFonts w:hint="cs"/>
          <w:rtl/>
        </w:rPr>
        <w:t>دلیل دیگر اثبات ارزش این گزینش جواب «حضرت عمربن‌الخطاب»</w:t>
      </w:r>
      <w:r w:rsidR="000E7885">
        <w:rPr>
          <w:rFonts w:cs="CTraditional Arabic" w:hint="cs"/>
          <w:sz w:val="28"/>
          <w:szCs w:val="28"/>
          <w:rtl/>
          <w:lang w:bidi="fa-IR"/>
        </w:rPr>
        <w:t>س</w:t>
      </w:r>
      <w:r w:rsidR="00E42F4A" w:rsidRPr="00CD6CFF">
        <w:rPr>
          <w:rStyle w:val="Char6"/>
          <w:rFonts w:hint="cs"/>
          <w:rtl/>
        </w:rPr>
        <w:t xml:space="preserve"> </w:t>
      </w:r>
      <w:r w:rsidRPr="00CD6CFF">
        <w:rPr>
          <w:rStyle w:val="Char6"/>
          <w:rFonts w:hint="cs"/>
          <w:rtl/>
        </w:rPr>
        <w:t xml:space="preserve">است که در جواب </w:t>
      </w:r>
      <w:r w:rsidR="0059055D" w:rsidRPr="00CD6CFF">
        <w:rPr>
          <w:rStyle w:val="Char6"/>
          <w:rFonts w:hint="cs"/>
          <w:rtl/>
        </w:rPr>
        <w:t>سؤال</w:t>
      </w:r>
      <w:r w:rsidRPr="00CD6CFF">
        <w:rPr>
          <w:rStyle w:val="Char6"/>
          <w:rFonts w:hint="cs"/>
          <w:rtl/>
        </w:rPr>
        <w:t xml:space="preserve"> کننده‌ای که می‌پرسد، حق فرزند بر پدر چیست؟ می‌فرماید:</w:t>
      </w:r>
    </w:p>
    <w:p w:rsidR="007C7EE7" w:rsidRPr="00CD6CFF" w:rsidRDefault="007C7EE7" w:rsidP="007C7EE7">
      <w:pPr>
        <w:bidi/>
        <w:ind w:firstLine="284"/>
        <w:jc w:val="both"/>
        <w:rPr>
          <w:rStyle w:val="Char6"/>
          <w:rtl/>
        </w:rPr>
      </w:pPr>
      <w:r w:rsidRPr="00CD6CFF">
        <w:rPr>
          <w:rStyle w:val="Char6"/>
          <w:rFonts w:hint="cs"/>
          <w:rtl/>
        </w:rPr>
        <w:t>«مادرش را با دقت و شناخت برگزیند، اسمی نیکو برفرزند بگذارد، و قرآن را به او بیاموزد».</w:t>
      </w:r>
    </w:p>
    <w:p w:rsidR="003545BD" w:rsidRPr="00CD6CFF" w:rsidRDefault="003545BD" w:rsidP="00B37F97">
      <w:pPr>
        <w:bidi/>
        <w:ind w:firstLine="284"/>
        <w:jc w:val="both"/>
        <w:rPr>
          <w:rStyle w:val="Char6"/>
          <w:rtl/>
        </w:rPr>
      </w:pPr>
      <w:r w:rsidRPr="00CD6CFF">
        <w:rPr>
          <w:rStyle w:val="Char6"/>
          <w:rFonts w:hint="cs"/>
          <w:rtl/>
        </w:rPr>
        <w:t>اینچنین انتخابی که موازین</w:t>
      </w:r>
      <w:r w:rsidR="007B575D" w:rsidRPr="00CD6CFF">
        <w:rPr>
          <w:rStyle w:val="Char6"/>
          <w:rFonts w:hint="cs"/>
          <w:rtl/>
        </w:rPr>
        <w:t xml:space="preserve"> آن را </w:t>
      </w:r>
      <w:r w:rsidRPr="00CD6CFF">
        <w:rPr>
          <w:rStyle w:val="Char6"/>
          <w:rFonts w:hint="cs"/>
          <w:rtl/>
        </w:rPr>
        <w:t>رسول خدا</w:t>
      </w:r>
      <w:r w:rsidR="00C27DE9">
        <w:rPr>
          <w:rFonts w:cs="CTraditional Arabic" w:hint="cs"/>
          <w:sz w:val="28"/>
          <w:szCs w:val="28"/>
          <w:rtl/>
          <w:lang w:bidi="fa-IR"/>
        </w:rPr>
        <w:t>ص</w:t>
      </w:r>
      <w:r w:rsidRPr="00CD6CFF">
        <w:rPr>
          <w:rStyle w:val="Char6"/>
          <w:rFonts w:hint="cs"/>
          <w:rtl/>
        </w:rPr>
        <w:t xml:space="preserve"> بیان فرموده‌اند، دارای پای</w:t>
      </w:r>
      <w:r w:rsidR="00CD6CFF">
        <w:rPr>
          <w:rStyle w:val="Char6"/>
          <w:rFonts w:hint="cs"/>
          <w:rtl/>
        </w:rPr>
        <w:t>ۀ</w:t>
      </w:r>
      <w:r w:rsidRPr="00CD6CFF">
        <w:rPr>
          <w:rStyle w:val="Char6"/>
          <w:rFonts w:hint="cs"/>
          <w:rtl/>
        </w:rPr>
        <w:t xml:space="preserve"> محکم علمی بوده و تئوری‌ها و نظریات تربیتی عصر حاضر نیز بر آن صحه می‌گذارند.</w:t>
      </w:r>
    </w:p>
    <w:p w:rsidR="003545BD" w:rsidRPr="00CD6CFF" w:rsidRDefault="003545BD" w:rsidP="003545BD">
      <w:pPr>
        <w:bidi/>
        <w:ind w:firstLine="284"/>
        <w:jc w:val="both"/>
        <w:rPr>
          <w:rStyle w:val="Char6"/>
          <w:rtl/>
        </w:rPr>
      </w:pPr>
      <w:r w:rsidRPr="00CD6CFF">
        <w:rPr>
          <w:rStyle w:val="Char6"/>
          <w:rFonts w:hint="cs"/>
          <w:rtl/>
        </w:rPr>
        <w:t>علم وراثت ثابت کرده است که طفل خصوصیات جسمی و عقلی و روانی را از والدین دریافت می‌کند، پس اگر همسر را براساس سلامت و اصالت و شایستگی</w:t>
      </w:r>
      <w:r w:rsidR="00504AE6" w:rsidRPr="00CD6CFF">
        <w:rPr>
          <w:rStyle w:val="Char6"/>
          <w:rFonts w:hint="cs"/>
          <w:rtl/>
        </w:rPr>
        <w:t xml:space="preserve"> </w:t>
      </w:r>
      <w:r w:rsidRPr="00CD6CFF">
        <w:rPr>
          <w:rStyle w:val="Char6"/>
          <w:rFonts w:hint="cs"/>
          <w:rtl/>
        </w:rPr>
        <w:t>و شرافت خانوادگی برگزینیم، بی‌تردید فرزندانی که از این وصلت نتیجه می‌شوند، سالم و عفیف و پاک‌منش خواهند بود.</w:t>
      </w:r>
    </w:p>
    <w:p w:rsidR="003545BD" w:rsidRPr="00CD6CFF" w:rsidRDefault="003545BD" w:rsidP="003545BD">
      <w:pPr>
        <w:bidi/>
        <w:ind w:firstLine="284"/>
        <w:jc w:val="both"/>
        <w:rPr>
          <w:rStyle w:val="Char6"/>
          <w:rtl/>
        </w:rPr>
      </w:pPr>
      <w:r w:rsidRPr="00CD6CFF">
        <w:rPr>
          <w:rStyle w:val="Char6"/>
          <w:rFonts w:hint="cs"/>
          <w:rtl/>
        </w:rPr>
        <w:t>طفلی که براساس وراثت شایسته‌ای متولد می‌شود، و با روش تربیتی ارزشمندی پرورش می‌یابد، تحقیقا</w:t>
      </w:r>
      <w:r w:rsidR="00504AE6" w:rsidRPr="00CD6CFF">
        <w:rPr>
          <w:rStyle w:val="Char6"/>
          <w:rFonts w:hint="cs"/>
          <w:rtl/>
        </w:rPr>
        <w:t>ً</w:t>
      </w:r>
      <w:r w:rsidRPr="00CD6CFF">
        <w:rPr>
          <w:rStyle w:val="Char6"/>
          <w:rFonts w:hint="cs"/>
          <w:rtl/>
        </w:rPr>
        <w:t xml:space="preserve"> می‌تواند به مدارج بالای دینی و اخلاقی برسد و به الگویی در تقوی و فضیلت و نمونه‌ای در برخورد خوب با اطرافیان و جامعه‌اش تبدیل شود.</w:t>
      </w:r>
    </w:p>
    <w:p w:rsidR="003545BD" w:rsidRPr="00CD6CFF" w:rsidRDefault="003545BD" w:rsidP="003545BD">
      <w:pPr>
        <w:bidi/>
        <w:ind w:firstLine="284"/>
        <w:jc w:val="both"/>
        <w:rPr>
          <w:rStyle w:val="Char6"/>
          <w:rtl/>
        </w:rPr>
      </w:pPr>
      <w:r w:rsidRPr="00CD6CFF">
        <w:rPr>
          <w:rStyle w:val="Char6"/>
          <w:rFonts w:hint="cs"/>
          <w:rtl/>
        </w:rPr>
        <w:t xml:space="preserve">پس راهیان این طریق بهوش باشند که برای یاور آینده زندگی، انتخاب شایسته‌ای داشته باشند و از ابتدا بنیان محکمی ایجاد نمایند تا فرزندان سالم، صالح و </w:t>
      </w:r>
      <w:r w:rsidR="00321661" w:rsidRPr="00CD6CFF">
        <w:rPr>
          <w:rStyle w:val="Char6"/>
          <w:rFonts w:hint="cs"/>
          <w:rtl/>
        </w:rPr>
        <w:t>مؤمن</w:t>
      </w:r>
      <w:r w:rsidRPr="00CD6CFF">
        <w:rPr>
          <w:rStyle w:val="Char6"/>
          <w:rFonts w:hint="cs"/>
          <w:rtl/>
        </w:rPr>
        <w:t xml:space="preserve"> نصیب آنان گردد.</w:t>
      </w:r>
    </w:p>
    <w:p w:rsidR="00504AE6" w:rsidRPr="00D96142" w:rsidRDefault="00504AE6" w:rsidP="003854CF">
      <w:pPr>
        <w:pStyle w:val="a2"/>
        <w:rPr>
          <w:rtl/>
        </w:rPr>
      </w:pPr>
      <w:bookmarkStart w:id="72" w:name="_Toc248463571"/>
      <w:bookmarkStart w:id="73" w:name="_Toc342424724"/>
      <w:bookmarkStart w:id="74" w:name="_Toc432319993"/>
      <w:r w:rsidRPr="00D96142">
        <w:rPr>
          <w:rFonts w:hint="cs"/>
          <w:rtl/>
        </w:rPr>
        <w:t xml:space="preserve">3- </w:t>
      </w:r>
      <w:r w:rsidR="005E6054" w:rsidRPr="00D96142">
        <w:rPr>
          <w:rFonts w:hint="cs"/>
          <w:rtl/>
        </w:rPr>
        <w:t>انتخاب غیر خویشاوند برای ازدواج</w:t>
      </w:r>
      <w:bookmarkEnd w:id="72"/>
      <w:bookmarkEnd w:id="73"/>
      <w:bookmarkEnd w:id="74"/>
    </w:p>
    <w:p w:rsidR="00504AE6" w:rsidRPr="00CD6CFF" w:rsidRDefault="00504AE6" w:rsidP="00504AE6">
      <w:pPr>
        <w:bidi/>
        <w:ind w:firstLine="284"/>
        <w:jc w:val="both"/>
        <w:rPr>
          <w:rStyle w:val="Char6"/>
          <w:rtl/>
        </w:rPr>
      </w:pPr>
      <w:r w:rsidRPr="00CD6CFF">
        <w:rPr>
          <w:rStyle w:val="Char6"/>
          <w:rFonts w:hint="cs"/>
          <w:rtl/>
        </w:rPr>
        <w:t>از دستورات حکیمانه و بسیار ارزشمند اسلام در انتخاب زوج آینده در نظر داشتن رابط</w:t>
      </w:r>
      <w:r w:rsidR="00CD6CFF">
        <w:rPr>
          <w:rStyle w:val="Char6"/>
          <w:rFonts w:hint="cs"/>
          <w:rtl/>
        </w:rPr>
        <w:t>ۀ</w:t>
      </w:r>
      <w:r w:rsidRPr="00CD6CFF">
        <w:rPr>
          <w:rStyle w:val="Char6"/>
          <w:rFonts w:hint="cs"/>
          <w:rtl/>
        </w:rPr>
        <w:t xml:space="preserve"> نسبی و خویشاوندی است. در تشریع اسلامی زن بیگانه (از لحاظ رابطه نسبی) برای ازدواج از زنی که رابط</w:t>
      </w:r>
      <w:r w:rsidR="00CD6CFF">
        <w:rPr>
          <w:rStyle w:val="Char6"/>
          <w:rFonts w:hint="cs"/>
          <w:rtl/>
        </w:rPr>
        <w:t>ۀ</w:t>
      </w:r>
      <w:r w:rsidRPr="00CD6CFF">
        <w:rPr>
          <w:rStyle w:val="Char6"/>
          <w:rFonts w:hint="cs"/>
          <w:rtl/>
        </w:rPr>
        <w:t xml:space="preserve"> خویشاوندی دارد بهتر است، زیرا ازدواج با اقارب و اقوام نسبی، احتمال بروز</w:t>
      </w:r>
      <w:r w:rsidR="00CD5A35" w:rsidRPr="00CD6CFF">
        <w:rPr>
          <w:rStyle w:val="Char6"/>
          <w:rFonts w:hint="cs"/>
          <w:rtl/>
        </w:rPr>
        <w:t xml:space="preserve"> بیماری‌ها</w:t>
      </w:r>
      <w:r w:rsidRPr="00CD6CFF">
        <w:rPr>
          <w:rStyle w:val="Char6"/>
          <w:rFonts w:hint="cs"/>
          <w:rtl/>
        </w:rPr>
        <w:t>ی مختلف و نقص بدنی و بطور کلی ضایعات ارثی را در طفل بیشتر خواهد کرد</w:t>
      </w:r>
      <w:r w:rsidRPr="006D2599">
        <w:rPr>
          <w:rStyle w:val="Char6"/>
          <w:vertAlign w:val="superscript"/>
          <w:rtl/>
        </w:rPr>
        <w:footnoteReference w:id="6"/>
      </w:r>
      <w:r w:rsidRPr="00CD6CFF">
        <w:rPr>
          <w:rStyle w:val="Char6"/>
          <w:rFonts w:hint="cs"/>
          <w:rtl/>
        </w:rPr>
        <w:t>.</w:t>
      </w:r>
      <w:r w:rsidR="00ED45C2" w:rsidRPr="00CD6CFF">
        <w:rPr>
          <w:rStyle w:val="Char6"/>
          <w:rFonts w:hint="cs"/>
          <w:rtl/>
        </w:rPr>
        <w:t xml:space="preserve"> </w:t>
      </w:r>
    </w:p>
    <w:p w:rsidR="00ED45C2" w:rsidRPr="00CD6CFF" w:rsidRDefault="00ED45C2" w:rsidP="00D45767">
      <w:pPr>
        <w:bidi/>
        <w:spacing w:line="216" w:lineRule="auto"/>
        <w:ind w:firstLine="284"/>
        <w:jc w:val="both"/>
        <w:rPr>
          <w:rStyle w:val="Char6"/>
          <w:rtl/>
        </w:rPr>
      </w:pPr>
      <w:r w:rsidRPr="00CD6CFF">
        <w:rPr>
          <w:rStyle w:val="Char6"/>
          <w:rFonts w:hint="cs"/>
          <w:rtl/>
        </w:rPr>
        <w:t>با ازدواج با غریبه، سلامت و نیرومندی طفل ت</w:t>
      </w:r>
      <w:r w:rsidR="00FE5338" w:rsidRPr="00CD6CFF">
        <w:rPr>
          <w:rStyle w:val="Char6"/>
          <w:rFonts w:hint="cs"/>
          <w:rtl/>
        </w:rPr>
        <w:t>أ</w:t>
      </w:r>
      <w:r w:rsidRPr="00CD6CFF">
        <w:rPr>
          <w:rStyle w:val="Char6"/>
          <w:rFonts w:hint="cs"/>
          <w:rtl/>
        </w:rPr>
        <w:t>مین خواهد شد، همچنین در آینده چنین فرزندانی استحکام روابط اجتماعی را بیشتر می‌کنند. و آشنائی و ارتباط خانواده‌ها در جامعه بیشتر خواهد شد که این نیز به وحدت بیشتر آنان و گستردگی بیشتر آشنائی و ارتباط‌های مفید و صمیمانه کمک خواهد کرد.</w:t>
      </w:r>
    </w:p>
    <w:p w:rsidR="00ED45C2" w:rsidRPr="00CD6CFF" w:rsidRDefault="00ED45C2" w:rsidP="00D45767">
      <w:pPr>
        <w:bidi/>
        <w:spacing w:line="216" w:lineRule="auto"/>
        <w:ind w:firstLine="284"/>
        <w:jc w:val="both"/>
        <w:rPr>
          <w:rStyle w:val="Char6"/>
          <w:rtl/>
        </w:rPr>
      </w:pPr>
      <w:r w:rsidRPr="00CD6CFF">
        <w:rPr>
          <w:rStyle w:val="Char6"/>
          <w:rFonts w:hint="cs"/>
          <w:rtl/>
        </w:rPr>
        <w:t>پس تعجبی ندارد اگر ببینیم که نبی‌اکرم</w:t>
      </w:r>
      <w:r w:rsidR="00C27DE9" w:rsidRPr="00D96142">
        <w:rPr>
          <w:rFonts w:cs="CTraditional Arabic" w:hint="cs"/>
          <w:sz w:val="28"/>
          <w:szCs w:val="28"/>
          <w:rtl/>
          <w:lang w:bidi="fa-IR"/>
        </w:rPr>
        <w:t>ص</w:t>
      </w:r>
      <w:r w:rsidRPr="00CD6CFF">
        <w:rPr>
          <w:rStyle w:val="Char6"/>
          <w:rFonts w:hint="cs"/>
          <w:rtl/>
        </w:rPr>
        <w:t xml:space="preserve"> ما را از ازدواج با اقارب و خویشاوندان نسبی برحذر داشته‌اند، تاطفل ضعیف و مریض نباشد و دارای نقص جسمی و</w:t>
      </w:r>
      <w:r w:rsidR="00CD5A35" w:rsidRPr="00CD6CFF">
        <w:rPr>
          <w:rStyle w:val="Char6"/>
          <w:rFonts w:hint="cs"/>
          <w:rtl/>
        </w:rPr>
        <w:t xml:space="preserve"> بیماری‌ها</w:t>
      </w:r>
      <w:r w:rsidRPr="00CD6CFF">
        <w:rPr>
          <w:rStyle w:val="Char6"/>
          <w:rFonts w:hint="cs"/>
          <w:rtl/>
        </w:rPr>
        <w:t>ی ارثی مهم نگردد.</w:t>
      </w:r>
    </w:p>
    <w:p w:rsidR="00ED45C2" w:rsidRPr="00CD6CFF" w:rsidRDefault="00ED45C2" w:rsidP="000E7885">
      <w:pPr>
        <w:bidi/>
        <w:spacing w:line="216" w:lineRule="auto"/>
        <w:ind w:firstLine="284"/>
        <w:jc w:val="both"/>
        <w:rPr>
          <w:rStyle w:val="Char6"/>
          <w:rtl/>
        </w:rPr>
      </w:pPr>
      <w:r w:rsidRPr="00CD6CFF">
        <w:rPr>
          <w:rStyle w:val="Char6"/>
          <w:rFonts w:hint="cs"/>
          <w:rtl/>
        </w:rPr>
        <w:t>از جمل</w:t>
      </w:r>
      <w:r w:rsidR="00CD6CFF">
        <w:rPr>
          <w:rStyle w:val="Char6"/>
          <w:rFonts w:hint="cs"/>
          <w:rtl/>
        </w:rPr>
        <w:t>ۀ</w:t>
      </w:r>
      <w:r w:rsidRPr="00CD6CFF">
        <w:rPr>
          <w:rStyle w:val="Char6"/>
          <w:rFonts w:hint="cs"/>
          <w:rtl/>
        </w:rPr>
        <w:t xml:space="preserve"> تحذیرات آن حضرت</w:t>
      </w:r>
      <w:r w:rsidR="00851224" w:rsidRPr="00D96142">
        <w:rPr>
          <w:rFonts w:cs="CTraditional Arabic" w:hint="cs"/>
          <w:sz w:val="28"/>
          <w:szCs w:val="28"/>
          <w:rtl/>
          <w:lang w:bidi="fa-IR"/>
        </w:rPr>
        <w:t>ص</w:t>
      </w:r>
      <w:r w:rsidRPr="00CD6CFF">
        <w:rPr>
          <w:rStyle w:val="Char6"/>
          <w:rFonts w:hint="cs"/>
          <w:rtl/>
        </w:rPr>
        <w:t xml:space="preserve"> که می‌فرمایند:</w:t>
      </w:r>
    </w:p>
    <w:p w:rsidR="00ED45C2" w:rsidRPr="00CD6CFF" w:rsidRDefault="00ED45C2" w:rsidP="00D45767">
      <w:pPr>
        <w:bidi/>
        <w:spacing w:line="216" w:lineRule="auto"/>
        <w:ind w:firstLine="284"/>
        <w:jc w:val="both"/>
        <w:rPr>
          <w:rStyle w:val="Char6"/>
          <w:rtl/>
        </w:rPr>
      </w:pPr>
      <w:r w:rsidRPr="00CD6CFF">
        <w:rPr>
          <w:rStyle w:val="Char6"/>
          <w:rFonts w:hint="cs"/>
          <w:rtl/>
        </w:rPr>
        <w:t xml:space="preserve">«با اقارب و خویشاوندان ازدواج نکنید زیرا نوزاد نحیف، مریض و کند ذهن خواهد شد». و نیز فرمودند: </w:t>
      </w:r>
      <w:r w:rsidR="00E777A5" w:rsidRPr="00CD5A35">
        <w:rPr>
          <w:rStyle w:val="Char4"/>
          <w:rFonts w:hint="cs"/>
          <w:rtl/>
        </w:rPr>
        <w:t>«</w:t>
      </w:r>
      <w:r w:rsidR="00E777A5" w:rsidRPr="00CD5A35">
        <w:rPr>
          <w:rStyle w:val="Char4"/>
          <w:rtl/>
        </w:rPr>
        <w:t>اغتربوا و</w:t>
      </w:r>
      <w:r w:rsidRPr="00CD5A35">
        <w:rPr>
          <w:rStyle w:val="Char4"/>
          <w:rtl/>
        </w:rPr>
        <w:t>لا</w:t>
      </w:r>
      <w:r w:rsidR="00400901" w:rsidRPr="00CD5A35">
        <w:rPr>
          <w:rStyle w:val="Char4"/>
          <w:rtl/>
        </w:rPr>
        <w:t xml:space="preserve"> </w:t>
      </w:r>
      <w:r w:rsidRPr="00CD5A35">
        <w:rPr>
          <w:rStyle w:val="Char4"/>
          <w:rtl/>
        </w:rPr>
        <w:t>تضووا</w:t>
      </w:r>
      <w:r w:rsidRPr="00CD5A35">
        <w:rPr>
          <w:rStyle w:val="Char4"/>
          <w:rFonts w:hint="cs"/>
          <w:rtl/>
        </w:rPr>
        <w:t>»</w:t>
      </w:r>
      <w:r w:rsidR="003878EF" w:rsidRPr="006D2599">
        <w:rPr>
          <w:rStyle w:val="FootnoteReference"/>
          <w:rFonts w:cs="IRNazli"/>
          <w:sz w:val="28"/>
          <w:szCs w:val="28"/>
          <w:rtl/>
          <w:lang w:bidi="fa-IR"/>
        </w:rPr>
        <w:footnoteReference w:id="7"/>
      </w:r>
      <w:r w:rsidRPr="008B6C16">
        <w:rPr>
          <w:rStyle w:val="Char6"/>
          <w:rFonts w:hint="cs"/>
          <w:rtl/>
        </w:rPr>
        <w:t>.</w:t>
      </w:r>
      <w:r w:rsidR="005A659F" w:rsidRPr="008B6C16">
        <w:rPr>
          <w:rStyle w:val="Char6"/>
          <w:rFonts w:hint="cs"/>
          <w:rtl/>
        </w:rPr>
        <w:t xml:space="preserve"> </w:t>
      </w:r>
    </w:p>
    <w:p w:rsidR="00ED45C2" w:rsidRPr="00CD6CFF" w:rsidRDefault="00ED45C2" w:rsidP="00ED45C2">
      <w:pPr>
        <w:bidi/>
        <w:ind w:firstLine="284"/>
        <w:jc w:val="both"/>
        <w:rPr>
          <w:rStyle w:val="Char6"/>
          <w:rtl/>
        </w:rPr>
      </w:pPr>
      <w:r w:rsidRPr="00CD6CFF">
        <w:rPr>
          <w:rStyle w:val="Char6"/>
          <w:rFonts w:hint="cs"/>
          <w:rtl/>
        </w:rPr>
        <w:t>«زنان غریبه را بگزینید تا بیماری و نقص گریبانگیرتان نشود».</w:t>
      </w:r>
    </w:p>
    <w:p w:rsidR="00ED45C2" w:rsidRPr="00CD6CFF" w:rsidRDefault="00ED45C2" w:rsidP="000E7885">
      <w:pPr>
        <w:bidi/>
        <w:ind w:firstLine="284"/>
        <w:jc w:val="both"/>
        <w:rPr>
          <w:rStyle w:val="Char6"/>
          <w:rtl/>
        </w:rPr>
      </w:pPr>
      <w:r w:rsidRPr="00CD6CFF">
        <w:rPr>
          <w:rStyle w:val="Char6"/>
          <w:rFonts w:hint="cs"/>
          <w:rtl/>
        </w:rPr>
        <w:t>علم وراثت نیز ثابت کرده است که ازدواج با خویشاوند، نسلی ضعیف چه از جنب</w:t>
      </w:r>
      <w:r w:rsidR="00CD6CFF">
        <w:rPr>
          <w:rStyle w:val="Char6"/>
          <w:rFonts w:hint="cs"/>
          <w:rtl/>
        </w:rPr>
        <w:t>ۀ</w:t>
      </w:r>
      <w:r w:rsidRPr="00CD6CFF">
        <w:rPr>
          <w:rStyle w:val="Char6"/>
          <w:rFonts w:hint="cs"/>
          <w:rtl/>
        </w:rPr>
        <w:t xml:space="preserve"> جسمی و چه از جهت هوشی ببار می‌آورد که منشأ اخلاق مذموم و عادات ناپسند اجتماعی نیز خواهد شد، حقیقتی که 1400 سال پیش پیامبر خدا</w:t>
      </w:r>
      <w:r w:rsidR="00851224" w:rsidRPr="00D96142">
        <w:rPr>
          <w:rFonts w:cs="CTraditional Arabic" w:hint="cs"/>
          <w:sz w:val="28"/>
          <w:szCs w:val="28"/>
          <w:rtl/>
          <w:lang w:bidi="fa-IR"/>
        </w:rPr>
        <w:t>ص</w:t>
      </w:r>
      <w:r w:rsidRPr="00CD6CFF">
        <w:rPr>
          <w:rStyle w:val="Char6"/>
          <w:rFonts w:hint="cs"/>
          <w:rtl/>
        </w:rPr>
        <w:t xml:space="preserve"> به آن اشاره می‌کنند و پیش از آنکه علم بشر به آن نایل گردد، این نکته را برای صاحبان بصیرت بیان می‌فرمایند.</w:t>
      </w:r>
    </w:p>
    <w:p w:rsidR="00ED45C2" w:rsidRPr="00CD6CFF" w:rsidRDefault="00ED45C2" w:rsidP="00ED45C2">
      <w:pPr>
        <w:bidi/>
        <w:ind w:firstLine="284"/>
        <w:jc w:val="both"/>
        <w:rPr>
          <w:rStyle w:val="Char6"/>
          <w:rtl/>
        </w:rPr>
      </w:pPr>
      <w:r w:rsidRPr="00CD6CFF">
        <w:rPr>
          <w:rStyle w:val="Char6"/>
          <w:rFonts w:hint="cs"/>
          <w:rtl/>
        </w:rPr>
        <w:t>و این نمونه‌ای از معجزات شگفت‌انگیز آن عزیز درس ناخواند</w:t>
      </w:r>
      <w:r w:rsidR="00CD6CFF">
        <w:rPr>
          <w:rStyle w:val="Char6"/>
          <w:rFonts w:hint="cs"/>
          <w:rtl/>
        </w:rPr>
        <w:t>ۀ</w:t>
      </w:r>
      <w:r w:rsidRPr="00CD6CFF">
        <w:rPr>
          <w:rStyle w:val="Char6"/>
          <w:rFonts w:hint="cs"/>
          <w:rtl/>
        </w:rPr>
        <w:t xml:space="preserve"> ماست- سلام و درود خدای بر او باد- که دلیلی برصدق رسالت با عظمت اوست به قول حافظ:</w:t>
      </w:r>
    </w:p>
    <w:tbl>
      <w:tblPr>
        <w:bidiVisual/>
        <w:tblW w:w="0" w:type="auto"/>
        <w:tblLook w:val="04A0" w:firstRow="1" w:lastRow="0" w:firstColumn="1" w:lastColumn="0" w:noHBand="0" w:noVBand="1"/>
      </w:tblPr>
      <w:tblGrid>
        <w:gridCol w:w="3470"/>
        <w:gridCol w:w="419"/>
        <w:gridCol w:w="3415"/>
      </w:tblGrid>
      <w:tr w:rsidR="00CD5A35" w:rsidRPr="006D6235" w:rsidTr="006D6235">
        <w:tc>
          <w:tcPr>
            <w:tcW w:w="3481" w:type="dxa"/>
            <w:shd w:val="clear" w:color="auto" w:fill="auto"/>
          </w:tcPr>
          <w:p w:rsidR="00CD5A35" w:rsidRPr="006D6235" w:rsidRDefault="00CD5A35" w:rsidP="006D6235">
            <w:pPr>
              <w:bidi/>
              <w:jc w:val="lowKashida"/>
              <w:rPr>
                <w:rFonts w:cs="B Lotus"/>
                <w:sz w:val="2"/>
                <w:szCs w:val="2"/>
                <w:rtl/>
                <w:lang w:bidi="fa-IR"/>
              </w:rPr>
            </w:pPr>
            <w:r w:rsidRPr="00CD6CFF">
              <w:rPr>
                <w:rStyle w:val="Char6"/>
                <w:rFonts w:hint="cs"/>
                <w:rtl/>
              </w:rPr>
              <w:t>نگارمن</w:t>
            </w:r>
            <w:r w:rsidRPr="00CD6CFF">
              <w:rPr>
                <w:rStyle w:val="Char6"/>
                <w:rFonts w:hint="eastAsia"/>
                <w:rtl/>
              </w:rPr>
              <w:t>‌</w:t>
            </w:r>
            <w:r w:rsidRPr="00CD6CFF">
              <w:rPr>
                <w:rStyle w:val="Char6"/>
                <w:rFonts w:hint="cs"/>
                <w:rtl/>
              </w:rPr>
              <w:t>که</w:t>
            </w:r>
            <w:r w:rsidRPr="00CD6CFF">
              <w:rPr>
                <w:rStyle w:val="Char6"/>
                <w:rFonts w:hint="eastAsia"/>
                <w:rtl/>
              </w:rPr>
              <w:t>‌</w:t>
            </w:r>
            <w:r w:rsidRPr="00CD6CFF">
              <w:rPr>
                <w:rStyle w:val="Char6"/>
                <w:rFonts w:hint="cs"/>
                <w:rtl/>
              </w:rPr>
              <w:t>به</w:t>
            </w:r>
            <w:r w:rsidRPr="00CD6CFF">
              <w:rPr>
                <w:rStyle w:val="Char6"/>
                <w:rFonts w:hint="eastAsia"/>
                <w:rtl/>
              </w:rPr>
              <w:t>‌</w:t>
            </w:r>
            <w:r w:rsidRPr="00CD6CFF">
              <w:rPr>
                <w:rStyle w:val="Char6"/>
                <w:rFonts w:hint="cs"/>
                <w:rtl/>
              </w:rPr>
              <w:t>مکتب</w:t>
            </w:r>
            <w:r w:rsidRPr="00CD6CFF">
              <w:rPr>
                <w:rStyle w:val="Char6"/>
                <w:rFonts w:hint="eastAsia"/>
                <w:rtl/>
              </w:rPr>
              <w:t>‌</w:t>
            </w:r>
            <w:r w:rsidRPr="00CD6CFF">
              <w:rPr>
                <w:rStyle w:val="Char6"/>
                <w:rFonts w:hint="cs"/>
                <w:rtl/>
              </w:rPr>
              <w:t>نرفت</w:t>
            </w:r>
            <w:r w:rsidRPr="00CD6CFF">
              <w:rPr>
                <w:rStyle w:val="Char6"/>
                <w:rFonts w:hint="eastAsia"/>
                <w:rtl/>
              </w:rPr>
              <w:t>‌</w:t>
            </w:r>
            <w:r w:rsidRPr="00CD6CFF">
              <w:rPr>
                <w:rStyle w:val="Char6"/>
                <w:rFonts w:hint="cs"/>
                <w:rtl/>
              </w:rPr>
              <w:t>وخط</w:t>
            </w:r>
            <w:r w:rsidRPr="00CD6CFF">
              <w:rPr>
                <w:rStyle w:val="Char6"/>
                <w:rFonts w:hint="eastAsia"/>
                <w:rtl/>
              </w:rPr>
              <w:t>‌</w:t>
            </w:r>
            <w:r w:rsidRPr="00CD6CFF">
              <w:rPr>
                <w:rStyle w:val="Char6"/>
                <w:rFonts w:hint="cs"/>
                <w:rtl/>
              </w:rPr>
              <w:t>ننوشت</w:t>
            </w:r>
            <w:r w:rsidRPr="00CD6CFF">
              <w:rPr>
                <w:rStyle w:val="Char6"/>
                <w:rtl/>
              </w:rPr>
              <w:br/>
            </w:r>
          </w:p>
        </w:tc>
        <w:tc>
          <w:tcPr>
            <w:tcW w:w="426" w:type="dxa"/>
            <w:shd w:val="clear" w:color="auto" w:fill="auto"/>
          </w:tcPr>
          <w:p w:rsidR="00CD5A35" w:rsidRPr="006D6235" w:rsidRDefault="00CD5A35" w:rsidP="006D6235">
            <w:pPr>
              <w:bidi/>
              <w:jc w:val="lowKashida"/>
              <w:rPr>
                <w:rFonts w:cs="B Lotus"/>
                <w:sz w:val="28"/>
                <w:szCs w:val="28"/>
                <w:rtl/>
                <w:lang w:bidi="fa-IR"/>
              </w:rPr>
            </w:pPr>
          </w:p>
        </w:tc>
        <w:tc>
          <w:tcPr>
            <w:tcW w:w="3510" w:type="dxa"/>
            <w:shd w:val="clear" w:color="auto" w:fill="auto"/>
          </w:tcPr>
          <w:p w:rsidR="00CD5A35" w:rsidRPr="000E7885" w:rsidRDefault="00CD5A35" w:rsidP="000E7885">
            <w:pPr>
              <w:bidi/>
              <w:jc w:val="lowKashida"/>
              <w:rPr>
                <w:rStyle w:val="Char6"/>
                <w:sz w:val="2"/>
                <w:szCs w:val="2"/>
                <w:rtl/>
              </w:rPr>
            </w:pPr>
            <w:r w:rsidRPr="00CD6CFF">
              <w:rPr>
                <w:rStyle w:val="Char6"/>
                <w:rFonts w:hint="cs"/>
                <w:rtl/>
              </w:rPr>
              <w:t>به غمزه، مساله آموز صد مدرس شد!</w:t>
            </w:r>
            <w:r w:rsidRPr="006D2599">
              <w:rPr>
                <w:rStyle w:val="Char6"/>
                <w:vertAlign w:val="superscript"/>
                <w:rtl/>
              </w:rPr>
              <w:footnoteReference w:id="8"/>
            </w:r>
            <w:r w:rsidRPr="00CD6CFF">
              <w:rPr>
                <w:rStyle w:val="Char6"/>
                <w:rtl/>
              </w:rPr>
              <w:br/>
            </w:r>
          </w:p>
        </w:tc>
      </w:tr>
    </w:tbl>
    <w:p w:rsidR="000145DB" w:rsidRDefault="000145DB" w:rsidP="003854CF">
      <w:pPr>
        <w:pStyle w:val="a2"/>
        <w:rPr>
          <w:rtl/>
        </w:rPr>
      </w:pPr>
      <w:bookmarkStart w:id="75" w:name="_Toc248463572"/>
      <w:bookmarkStart w:id="76" w:name="_Toc342424725"/>
      <w:bookmarkStart w:id="77" w:name="_Toc432319994"/>
      <w:r>
        <w:rPr>
          <w:rFonts w:hint="cs"/>
          <w:rtl/>
        </w:rPr>
        <w:t>4- برتری</w:t>
      </w:r>
      <w:r w:rsidRPr="005F744E">
        <w:rPr>
          <w:rFonts w:hint="cs"/>
          <w:rtl/>
        </w:rPr>
        <w:t xml:space="preserve"> </w:t>
      </w:r>
      <w:r w:rsidR="005E6054">
        <w:rPr>
          <w:rFonts w:hint="cs"/>
          <w:rtl/>
        </w:rPr>
        <w:t>ازدواج با دختران باکره</w:t>
      </w:r>
      <w:bookmarkEnd w:id="75"/>
      <w:bookmarkEnd w:id="76"/>
      <w:bookmarkEnd w:id="77"/>
    </w:p>
    <w:p w:rsidR="000145DB" w:rsidRPr="00CD6CFF" w:rsidRDefault="000145DB" w:rsidP="000145DB">
      <w:pPr>
        <w:bidi/>
        <w:ind w:firstLine="284"/>
        <w:jc w:val="both"/>
        <w:rPr>
          <w:rStyle w:val="Char6"/>
          <w:rtl/>
        </w:rPr>
      </w:pPr>
      <w:r w:rsidRPr="00CD6CFF">
        <w:rPr>
          <w:rStyle w:val="Char6"/>
          <w:rFonts w:hint="cs"/>
          <w:rtl/>
        </w:rPr>
        <w:t>یکی دیگر از دستورات روشنگر و مفید اسلام در انتخاب همسر،‌</w:t>
      </w:r>
      <w:r w:rsidR="00725C4A" w:rsidRPr="00CD6CFF">
        <w:rPr>
          <w:rStyle w:val="Char6"/>
          <w:rFonts w:hint="cs"/>
          <w:rtl/>
        </w:rPr>
        <w:t xml:space="preserve"> </w:t>
      </w:r>
      <w:r w:rsidRPr="00CD6CFF">
        <w:rPr>
          <w:rStyle w:val="Char6"/>
          <w:rFonts w:hint="cs"/>
          <w:rtl/>
        </w:rPr>
        <w:t>برگزیدن دختر باکره و برتر دانستن آن نسبت به زن بیوه است. فوائد قابل توجه و حکمت عمیقی در این رهنمود وجود دارد.</w:t>
      </w:r>
    </w:p>
    <w:p w:rsidR="000145DB" w:rsidRPr="00CD6CFF" w:rsidRDefault="000145DB" w:rsidP="000145DB">
      <w:pPr>
        <w:bidi/>
        <w:ind w:firstLine="284"/>
        <w:jc w:val="both"/>
        <w:rPr>
          <w:rStyle w:val="Char6"/>
          <w:rtl/>
        </w:rPr>
      </w:pPr>
      <w:r w:rsidRPr="00CD6CFF">
        <w:rPr>
          <w:rStyle w:val="Char6"/>
          <w:rFonts w:hint="cs"/>
          <w:rtl/>
        </w:rPr>
        <w:t>دختر، اصولاً در برخورد با اولین مرد زندگیش، مهر و محبت خود را نثار او می‌کند، زیرا شوهرش اولین انسانی است که به دایر</w:t>
      </w:r>
      <w:r w:rsidR="00CD6CFF">
        <w:rPr>
          <w:rStyle w:val="Char6"/>
          <w:rFonts w:hint="cs"/>
          <w:rtl/>
        </w:rPr>
        <w:t>ۀ</w:t>
      </w:r>
      <w:r w:rsidRPr="00CD6CFF">
        <w:rPr>
          <w:rStyle w:val="Char6"/>
          <w:rFonts w:hint="cs"/>
          <w:rtl/>
        </w:rPr>
        <w:t xml:space="preserve"> عصمت او پای گذاشته است، بنابراین وجودش با وجود همسرش در می‌آمیزد و جوّی از آرامش و محبت ایجاد می‌کند. این صفای قلبی نظام خانواده را از تیرگی روابط و افتادن در دام جدال و خصومت حفظ خواهد کرد و باگذشت زمان عاملی در استحکام رشته‌های ارتباط زن و شوهر خواهد بود، امّا زن بیوه در ازدواج دوّم حلاوت و الفت ازدواج اوّل را نخو</w:t>
      </w:r>
      <w:r w:rsidR="00356BA9" w:rsidRPr="00CD6CFF">
        <w:rPr>
          <w:rStyle w:val="Char6"/>
          <w:rFonts w:hint="cs"/>
          <w:rtl/>
        </w:rPr>
        <w:t>اهد داشت و تعلق خاطر و تمایل پی</w:t>
      </w:r>
      <w:r w:rsidRPr="00CD6CFF">
        <w:rPr>
          <w:rStyle w:val="Char6"/>
          <w:rFonts w:hint="cs"/>
          <w:rtl/>
        </w:rPr>
        <w:t>شین باقی نمانده است، زیرا اخلاق او با برخورد دوّم تفاوت دارد.</w:t>
      </w:r>
    </w:p>
    <w:p w:rsidR="000145DB" w:rsidRPr="00CD6CFF" w:rsidRDefault="000145DB" w:rsidP="0002654C">
      <w:pPr>
        <w:bidi/>
        <w:ind w:firstLine="284"/>
        <w:jc w:val="both"/>
        <w:rPr>
          <w:rStyle w:val="Char6"/>
          <w:rtl/>
        </w:rPr>
      </w:pPr>
      <w:r w:rsidRPr="00CD6CFF">
        <w:rPr>
          <w:rStyle w:val="Char6"/>
          <w:rFonts w:hint="cs"/>
          <w:rtl/>
        </w:rPr>
        <w:t>«حضرت عائشه»</w:t>
      </w:r>
      <w:r w:rsidR="000E7885">
        <w:rPr>
          <w:rFonts w:cs="CTraditional Arabic" w:hint="cs"/>
          <w:sz w:val="28"/>
          <w:szCs w:val="28"/>
          <w:rtl/>
          <w:lang w:bidi="fa-IR"/>
        </w:rPr>
        <w:t>ل</w:t>
      </w:r>
      <w:r w:rsidRPr="00CD6CFF">
        <w:rPr>
          <w:rStyle w:val="Char6"/>
          <w:rFonts w:hint="cs"/>
          <w:rtl/>
        </w:rPr>
        <w:t xml:space="preserve"> این حالت درونی را با مثالی برای نبی‌اکرم</w:t>
      </w:r>
      <w:r w:rsidR="00851224">
        <w:rPr>
          <w:rFonts w:cs="CTraditional Arabic" w:hint="cs"/>
          <w:sz w:val="28"/>
          <w:szCs w:val="28"/>
          <w:rtl/>
          <w:lang w:bidi="fa-IR"/>
        </w:rPr>
        <w:t>ص</w:t>
      </w:r>
      <w:r w:rsidRPr="00CD6CFF">
        <w:rPr>
          <w:rStyle w:val="Char6"/>
          <w:rFonts w:hint="cs"/>
          <w:rtl/>
        </w:rPr>
        <w:t xml:space="preserve"> اظهار می‌دارد، آنجا که به پیامبر خدا</w:t>
      </w:r>
      <w:r w:rsidR="00851224">
        <w:rPr>
          <w:rFonts w:cs="CTraditional Arabic" w:hint="cs"/>
          <w:sz w:val="28"/>
          <w:szCs w:val="28"/>
          <w:rtl/>
          <w:lang w:bidi="fa-IR"/>
        </w:rPr>
        <w:t>ص</w:t>
      </w:r>
      <w:r w:rsidRPr="00CD6CFF">
        <w:rPr>
          <w:rStyle w:val="Char6"/>
          <w:rFonts w:hint="cs"/>
          <w:rtl/>
        </w:rPr>
        <w:t xml:space="preserve"> می‌گوید: ای رسول خدا</w:t>
      </w:r>
      <w:r w:rsidR="00851224">
        <w:rPr>
          <w:rFonts w:cs="CTraditional Arabic" w:hint="cs"/>
          <w:sz w:val="28"/>
          <w:szCs w:val="28"/>
          <w:rtl/>
          <w:lang w:bidi="fa-IR"/>
        </w:rPr>
        <w:t>ص</w:t>
      </w:r>
      <w:r w:rsidRPr="00CD6CFF">
        <w:rPr>
          <w:rStyle w:val="Char6"/>
          <w:rFonts w:hint="cs"/>
          <w:rtl/>
        </w:rPr>
        <w:t xml:space="preserve"> اگر در راه به مکانی فرود آیی و دو درخت پیش رویت باشد، یکی از آندو میوه‌اش خورده شده و دیگری دست نخورده است، زیر سای</w:t>
      </w:r>
      <w:r w:rsidR="00CD6CFF">
        <w:rPr>
          <w:rStyle w:val="Char6"/>
          <w:rFonts w:hint="cs"/>
          <w:rtl/>
        </w:rPr>
        <w:t>ۀ</w:t>
      </w:r>
      <w:r w:rsidRPr="00CD6CFF">
        <w:rPr>
          <w:rStyle w:val="Char6"/>
          <w:rFonts w:hint="cs"/>
          <w:rtl/>
        </w:rPr>
        <w:t xml:space="preserve"> کدامیک استراحت می‌کنی؟ آن حضرت</w:t>
      </w:r>
      <w:r w:rsidR="00851224">
        <w:rPr>
          <w:rFonts w:cs="CTraditional Arabic" w:hint="cs"/>
          <w:sz w:val="28"/>
          <w:szCs w:val="28"/>
          <w:rtl/>
          <w:lang w:bidi="fa-IR"/>
        </w:rPr>
        <w:t>ص</w:t>
      </w:r>
      <w:r w:rsidRPr="00CD6CFF">
        <w:rPr>
          <w:rStyle w:val="Char6"/>
          <w:rFonts w:hint="cs"/>
          <w:rtl/>
        </w:rPr>
        <w:t xml:space="preserve"> فرمود: زیر سای</w:t>
      </w:r>
      <w:r w:rsidR="00CD6CFF">
        <w:rPr>
          <w:rStyle w:val="Char6"/>
          <w:rFonts w:hint="cs"/>
          <w:rtl/>
        </w:rPr>
        <w:t>ۀ</w:t>
      </w:r>
      <w:r w:rsidRPr="00CD6CFF">
        <w:rPr>
          <w:rStyle w:val="Char6"/>
          <w:rFonts w:hint="cs"/>
          <w:rtl/>
        </w:rPr>
        <w:t xml:space="preserve"> آنکه دست نخورده است و «عائشه»</w:t>
      </w:r>
      <w:r w:rsidR="000E7885">
        <w:rPr>
          <w:rFonts w:cs="CTraditional Arabic" w:hint="cs"/>
          <w:sz w:val="28"/>
          <w:szCs w:val="28"/>
          <w:rtl/>
          <w:lang w:bidi="fa-IR"/>
        </w:rPr>
        <w:t>ل</w:t>
      </w:r>
      <w:r w:rsidRPr="00CD6CFF">
        <w:rPr>
          <w:rStyle w:val="Char6"/>
          <w:rFonts w:hint="cs"/>
          <w:rtl/>
        </w:rPr>
        <w:t xml:space="preserve"> گفت: من همان درخت دست نخورده‌ام. «روایت بخاری»</w:t>
      </w:r>
      <w:r w:rsidR="00725C4A" w:rsidRPr="00CD6CFF">
        <w:rPr>
          <w:rStyle w:val="Char6"/>
          <w:rFonts w:hint="cs"/>
          <w:rtl/>
        </w:rPr>
        <w:t xml:space="preserve"> </w:t>
      </w:r>
    </w:p>
    <w:p w:rsidR="00725C4A" w:rsidRPr="00CD6CFF" w:rsidRDefault="00725C4A" w:rsidP="00725C4A">
      <w:pPr>
        <w:bidi/>
        <w:ind w:firstLine="284"/>
        <w:jc w:val="both"/>
        <w:rPr>
          <w:rStyle w:val="Char6"/>
          <w:rtl/>
        </w:rPr>
      </w:pPr>
      <w:r w:rsidRPr="00CD6CFF">
        <w:rPr>
          <w:rStyle w:val="Char6"/>
          <w:rFonts w:hint="cs"/>
          <w:rtl/>
        </w:rPr>
        <w:t>در اینجا قصد ام‌ال</w:t>
      </w:r>
      <w:r w:rsidR="00321661" w:rsidRPr="00CD6CFF">
        <w:rPr>
          <w:rStyle w:val="Char6"/>
          <w:rFonts w:hint="cs"/>
          <w:rtl/>
        </w:rPr>
        <w:t>مؤمن</w:t>
      </w:r>
      <w:r w:rsidRPr="00CD6CFF">
        <w:rPr>
          <w:rStyle w:val="Char6"/>
          <w:rFonts w:hint="cs"/>
          <w:rtl/>
        </w:rPr>
        <w:t>ین بیان فضلی است که ایشان بر سایر همسران پیامبر داشتند.</w:t>
      </w:r>
      <w:r w:rsidRPr="006D2599">
        <w:rPr>
          <w:rStyle w:val="Char6"/>
          <w:vertAlign w:val="superscript"/>
          <w:rtl/>
        </w:rPr>
        <w:footnoteReference w:id="9"/>
      </w:r>
    </w:p>
    <w:p w:rsidR="00725C4A" w:rsidRPr="00CD6CFF" w:rsidRDefault="00725C4A" w:rsidP="00851224">
      <w:pPr>
        <w:bidi/>
        <w:ind w:firstLine="284"/>
        <w:jc w:val="both"/>
        <w:rPr>
          <w:rStyle w:val="Char6"/>
          <w:rtl/>
        </w:rPr>
      </w:pPr>
      <w:r w:rsidRPr="00CD6CFF">
        <w:rPr>
          <w:rStyle w:val="Char6"/>
          <w:rFonts w:hint="cs"/>
          <w:rtl/>
        </w:rPr>
        <w:t xml:space="preserve">رسول </w:t>
      </w:r>
      <w:r w:rsidR="00BC1B83" w:rsidRPr="00CD6CFF">
        <w:rPr>
          <w:rStyle w:val="Char6"/>
          <w:rFonts w:hint="cs"/>
          <w:rtl/>
        </w:rPr>
        <w:t>اکرم</w:t>
      </w:r>
      <w:r w:rsidR="00851224">
        <w:rPr>
          <w:rFonts w:cs="CTraditional Arabic" w:hint="cs"/>
          <w:sz w:val="28"/>
          <w:szCs w:val="28"/>
          <w:rtl/>
          <w:lang w:bidi="fa-IR"/>
        </w:rPr>
        <w:t>ص</w:t>
      </w:r>
      <w:r w:rsidRPr="00CD6CFF">
        <w:rPr>
          <w:rStyle w:val="Char6"/>
          <w:rFonts w:hint="cs"/>
          <w:rtl/>
        </w:rPr>
        <w:t xml:space="preserve"> به بعضی از دلائل برتری دختران باکره اشاره می‌کند: </w:t>
      </w:r>
    </w:p>
    <w:p w:rsidR="00725C4A" w:rsidRPr="00CD5A35" w:rsidRDefault="00725C4A" w:rsidP="00CD5A35">
      <w:pPr>
        <w:pStyle w:val="a4"/>
        <w:rPr>
          <w:rtl/>
        </w:rPr>
      </w:pPr>
      <w:r w:rsidRPr="00CD5A35">
        <w:rPr>
          <w:rFonts w:hint="cs"/>
          <w:rtl/>
        </w:rPr>
        <w:t>«</w:t>
      </w:r>
      <w:r w:rsidR="00356BA9" w:rsidRPr="00CD5A35">
        <w:rPr>
          <w:rtl/>
        </w:rPr>
        <w:t>عَلَيْكُمْ بِالأَبْكَارِ فَإِنَّهُنَّ أَعْذَبُ أَفْوَاهًا وَأَنْتَقُ أَرْحَامًا وَأَرْضَى بِالْيَسِيرِ</w:t>
      </w:r>
      <w:r w:rsidRPr="00CD5A35">
        <w:rPr>
          <w:rFonts w:hint="cs"/>
          <w:rtl/>
        </w:rPr>
        <w:t>».</w:t>
      </w:r>
    </w:p>
    <w:p w:rsidR="00725C4A" w:rsidRPr="00CD6CFF" w:rsidRDefault="00725C4A" w:rsidP="00356BA9">
      <w:pPr>
        <w:bidi/>
        <w:ind w:firstLine="284"/>
        <w:jc w:val="both"/>
        <w:rPr>
          <w:rStyle w:val="Char6"/>
          <w:rtl/>
        </w:rPr>
      </w:pPr>
      <w:r w:rsidRPr="00CD6CFF">
        <w:rPr>
          <w:rStyle w:val="Char6"/>
          <w:rFonts w:hint="cs"/>
          <w:rtl/>
        </w:rPr>
        <w:t>«با دختران باکره ازدواج کنید که شیرین سخن ترند، رحمی بارورتر و مستعدتر دارند، و با شوهر سازگاری بیشتر دارند» (روایت ابن‌ماجه و بیهقی)</w:t>
      </w:r>
    </w:p>
    <w:p w:rsidR="00ED45C2" w:rsidRPr="00CD6CFF" w:rsidRDefault="00725C4A" w:rsidP="000E7885">
      <w:pPr>
        <w:bidi/>
        <w:ind w:firstLine="284"/>
        <w:jc w:val="both"/>
        <w:rPr>
          <w:rStyle w:val="Char6"/>
          <w:rtl/>
        </w:rPr>
      </w:pPr>
      <w:r w:rsidRPr="00CD6CFF">
        <w:rPr>
          <w:rStyle w:val="Char6"/>
          <w:rFonts w:hint="cs"/>
          <w:rtl/>
        </w:rPr>
        <w:t>همچنین پیامبر بزرگوار</w:t>
      </w:r>
      <w:r w:rsidR="00851224">
        <w:rPr>
          <w:rFonts w:cs="CTraditional Arabic" w:hint="cs"/>
          <w:sz w:val="28"/>
          <w:szCs w:val="28"/>
          <w:rtl/>
          <w:lang w:bidi="fa-IR"/>
        </w:rPr>
        <w:t>ص</w:t>
      </w:r>
      <w:r w:rsidRPr="00CD6CFF">
        <w:rPr>
          <w:rStyle w:val="Char6"/>
          <w:rFonts w:hint="cs"/>
          <w:rtl/>
        </w:rPr>
        <w:t xml:space="preserve"> در گفتگوئی با یکی از اصحاب ارجمندشان به نام «جابر»</w:t>
      </w:r>
      <w:r w:rsidR="000E7885">
        <w:rPr>
          <w:rFonts w:cs="CTraditional Arabic" w:hint="cs"/>
          <w:sz w:val="28"/>
          <w:szCs w:val="28"/>
          <w:rtl/>
          <w:lang w:bidi="fa-IR"/>
        </w:rPr>
        <w:t>س</w:t>
      </w:r>
      <w:r w:rsidRPr="00CD6CFF">
        <w:rPr>
          <w:rStyle w:val="Char6"/>
          <w:rFonts w:hint="cs"/>
          <w:rtl/>
        </w:rPr>
        <w:t xml:space="preserve"> به این نکت</w:t>
      </w:r>
      <w:r w:rsidR="00CD6CFF">
        <w:rPr>
          <w:rStyle w:val="Char6"/>
          <w:rFonts w:hint="cs"/>
          <w:rtl/>
        </w:rPr>
        <w:t>ۀ</w:t>
      </w:r>
      <w:r w:rsidRPr="00CD6CFF">
        <w:rPr>
          <w:rStyle w:val="Char6"/>
          <w:rFonts w:hint="cs"/>
          <w:rtl/>
        </w:rPr>
        <w:t xml:space="preserve"> ظریف اشاره می‌کند که ازدواج با باکره محبت را بیشتر می‌کند و در جهت حفظ فرد مسلمان از گناه و پاسداری عفت او بهتر است. «جابر» می‌گوید: در هنگام بازگشت از غزوه ذات الرقاع</w:t>
      </w:r>
      <w:r w:rsidRPr="006D2599">
        <w:rPr>
          <w:rStyle w:val="Char6"/>
          <w:vertAlign w:val="superscript"/>
          <w:rtl/>
        </w:rPr>
        <w:footnoteReference w:id="10"/>
      </w:r>
      <w:r w:rsidRPr="00CD6CFF">
        <w:rPr>
          <w:rStyle w:val="Char6"/>
          <w:rFonts w:hint="cs"/>
          <w:rtl/>
        </w:rPr>
        <w:t xml:space="preserve"> با نبی‌</w:t>
      </w:r>
      <w:r w:rsidR="00BC1B83" w:rsidRPr="00CD6CFF">
        <w:rPr>
          <w:rStyle w:val="Char6"/>
          <w:rFonts w:hint="cs"/>
          <w:rtl/>
        </w:rPr>
        <w:t>اکرم</w:t>
      </w:r>
      <w:r w:rsidR="00851224">
        <w:rPr>
          <w:rFonts w:cs="CTraditional Arabic" w:hint="cs"/>
          <w:sz w:val="28"/>
          <w:szCs w:val="28"/>
          <w:rtl/>
          <w:lang w:bidi="fa-IR"/>
        </w:rPr>
        <w:t>ص</w:t>
      </w:r>
      <w:r w:rsidRPr="00CD6CFF">
        <w:rPr>
          <w:rStyle w:val="Char6"/>
          <w:rFonts w:hint="cs"/>
          <w:rtl/>
        </w:rPr>
        <w:t xml:space="preserve"> همراه بودم از من </w:t>
      </w:r>
      <w:r w:rsidR="0059055D" w:rsidRPr="00CD6CFF">
        <w:rPr>
          <w:rStyle w:val="Char6"/>
          <w:rFonts w:hint="cs"/>
          <w:rtl/>
        </w:rPr>
        <w:t>سؤال</w:t>
      </w:r>
      <w:r w:rsidRPr="00CD6CFF">
        <w:rPr>
          <w:rStyle w:val="Char6"/>
          <w:rFonts w:hint="cs"/>
          <w:rtl/>
        </w:rPr>
        <w:t xml:space="preserve"> کردند، آیا ازدواج کرده‌ای؟ گفتم: </w:t>
      </w:r>
      <w:r w:rsidR="00E0563A" w:rsidRPr="00CD6CFF">
        <w:rPr>
          <w:rStyle w:val="Char6"/>
          <w:rFonts w:hint="cs"/>
          <w:rtl/>
        </w:rPr>
        <w:t>آری</w:t>
      </w:r>
      <w:r w:rsidR="0058390A" w:rsidRPr="00CD6CFF">
        <w:rPr>
          <w:rStyle w:val="Char6"/>
          <w:rFonts w:hint="cs"/>
          <w:rtl/>
        </w:rPr>
        <w:t>،</w:t>
      </w:r>
      <w:r w:rsidR="00E0563A" w:rsidRPr="00CD6CFF">
        <w:rPr>
          <w:rStyle w:val="Char6"/>
          <w:rFonts w:hint="cs"/>
          <w:rtl/>
        </w:rPr>
        <w:t xml:space="preserve"> ای رسول خدا. </w:t>
      </w:r>
    </w:p>
    <w:p w:rsidR="00E0563A" w:rsidRPr="00CD6CFF" w:rsidRDefault="00E0563A" w:rsidP="00E0563A">
      <w:pPr>
        <w:bidi/>
        <w:ind w:firstLine="284"/>
        <w:jc w:val="both"/>
        <w:rPr>
          <w:rStyle w:val="Char6"/>
          <w:rtl/>
        </w:rPr>
      </w:pPr>
      <w:r w:rsidRPr="00CD6CFF">
        <w:rPr>
          <w:rStyle w:val="Char6"/>
          <w:rFonts w:hint="cs"/>
          <w:rtl/>
        </w:rPr>
        <w:t>فرمودند: باکره است یا بیوه؟</w:t>
      </w:r>
    </w:p>
    <w:p w:rsidR="00E0563A" w:rsidRPr="00CD6CFF" w:rsidRDefault="00E0563A" w:rsidP="00E0563A">
      <w:pPr>
        <w:bidi/>
        <w:ind w:firstLine="284"/>
        <w:jc w:val="both"/>
        <w:rPr>
          <w:rStyle w:val="Char6"/>
          <w:rtl/>
        </w:rPr>
      </w:pPr>
      <w:r w:rsidRPr="00CD6CFF">
        <w:rPr>
          <w:rStyle w:val="Char6"/>
          <w:rFonts w:hint="cs"/>
          <w:rtl/>
        </w:rPr>
        <w:t>گفتم: بیوه است.</w:t>
      </w:r>
    </w:p>
    <w:p w:rsidR="00E0563A" w:rsidRPr="00CD6CFF" w:rsidRDefault="00E0563A" w:rsidP="00E0563A">
      <w:pPr>
        <w:bidi/>
        <w:ind w:firstLine="284"/>
        <w:jc w:val="both"/>
        <w:rPr>
          <w:rStyle w:val="Char6"/>
          <w:rtl/>
        </w:rPr>
      </w:pPr>
      <w:r w:rsidRPr="00CD6CFF">
        <w:rPr>
          <w:rStyle w:val="Char6"/>
          <w:rFonts w:hint="cs"/>
          <w:rtl/>
        </w:rPr>
        <w:t>فرمود: چرا با دختر باکره‌ای ازدواج نکردی که هم صحبت شوید و مایه طرب و شادی خاطرت باشد؟</w:t>
      </w:r>
    </w:p>
    <w:p w:rsidR="00E0563A" w:rsidRPr="00CD6CFF" w:rsidRDefault="00E0563A" w:rsidP="00E0563A">
      <w:pPr>
        <w:bidi/>
        <w:ind w:firstLine="284"/>
        <w:jc w:val="both"/>
        <w:rPr>
          <w:rStyle w:val="Char6"/>
          <w:rtl/>
        </w:rPr>
      </w:pPr>
      <w:r w:rsidRPr="00CD6CFF">
        <w:rPr>
          <w:rStyle w:val="Char6"/>
          <w:rFonts w:hint="cs"/>
          <w:rtl/>
        </w:rPr>
        <w:t>گفتم پدرم در جنگ احد به شهادت رسید</w:t>
      </w:r>
      <w:r w:rsidR="0081724A" w:rsidRPr="00CD6CFF">
        <w:rPr>
          <w:rStyle w:val="Char6"/>
          <w:rFonts w:hint="cs"/>
          <w:rtl/>
        </w:rPr>
        <w:t xml:space="preserve"> و هفت دختر برایمان برجای گذاشت، زن بیوه و با تجربه‌ای را انتخاب کردم که بتواند</w:t>
      </w:r>
      <w:r w:rsidR="007B575D" w:rsidRPr="00CD6CFF">
        <w:rPr>
          <w:rStyle w:val="Char6"/>
          <w:rFonts w:hint="cs"/>
          <w:rtl/>
        </w:rPr>
        <w:t xml:space="preserve"> آن‌ها </w:t>
      </w:r>
      <w:r w:rsidR="0081724A" w:rsidRPr="00CD6CFF">
        <w:rPr>
          <w:rStyle w:val="Char6"/>
          <w:rFonts w:hint="cs"/>
          <w:rtl/>
        </w:rPr>
        <w:t xml:space="preserve">را سرپرستی کند و از آنان مواظبت نماید. </w:t>
      </w:r>
    </w:p>
    <w:p w:rsidR="0081724A" w:rsidRPr="00CD6CFF" w:rsidRDefault="0081724A" w:rsidP="000E7885">
      <w:pPr>
        <w:bidi/>
        <w:ind w:firstLine="284"/>
        <w:jc w:val="both"/>
        <w:rPr>
          <w:rStyle w:val="Char6"/>
          <w:rtl/>
        </w:rPr>
      </w:pPr>
      <w:r w:rsidRPr="00CD6CFF">
        <w:rPr>
          <w:rStyle w:val="Char6"/>
          <w:rFonts w:hint="cs"/>
          <w:rtl/>
        </w:rPr>
        <w:t>رسول خدا</w:t>
      </w:r>
      <w:r w:rsidR="00851224">
        <w:rPr>
          <w:rFonts w:cs="CTraditional Arabic" w:hint="cs"/>
          <w:sz w:val="28"/>
          <w:szCs w:val="28"/>
          <w:rtl/>
          <w:lang w:bidi="fa-IR"/>
        </w:rPr>
        <w:t>ص</w:t>
      </w:r>
      <w:r w:rsidRPr="00CD6CFF">
        <w:rPr>
          <w:rStyle w:val="Char6"/>
          <w:rFonts w:hint="cs"/>
          <w:rtl/>
        </w:rPr>
        <w:t xml:space="preserve"> فرمودند: ان</w:t>
      </w:r>
      <w:r w:rsidR="0058390A" w:rsidRPr="00CD6CFF">
        <w:rPr>
          <w:rStyle w:val="Char6"/>
          <w:rFonts w:hint="cs"/>
          <w:rtl/>
        </w:rPr>
        <w:t xml:space="preserve"> </w:t>
      </w:r>
      <w:r w:rsidRPr="00CD6CFF">
        <w:rPr>
          <w:rStyle w:val="Char6"/>
          <w:rFonts w:hint="cs"/>
          <w:rtl/>
        </w:rPr>
        <w:t>شاءالله، نتیجه انتخابت همان باشد که انتظار داری.</w:t>
      </w:r>
    </w:p>
    <w:p w:rsidR="0081724A" w:rsidRPr="00CD6CFF" w:rsidRDefault="0081724A" w:rsidP="00700534">
      <w:pPr>
        <w:bidi/>
        <w:ind w:firstLine="284"/>
        <w:jc w:val="both"/>
        <w:rPr>
          <w:rStyle w:val="Char6"/>
          <w:rtl/>
        </w:rPr>
      </w:pPr>
      <w:r w:rsidRPr="00CD6CFF">
        <w:rPr>
          <w:rStyle w:val="Char6"/>
          <w:rFonts w:hint="cs"/>
          <w:rtl/>
        </w:rPr>
        <w:t>این حدیث نشان می‌دهد که ازدواج با باکره از بیوه بهتر است، مگر در حالات خاص مانند موردی که حضرت «جابر»</w:t>
      </w:r>
      <w:r w:rsidR="009F5304" w:rsidRPr="009F5304">
        <w:rPr>
          <w:rFonts w:cs="CTraditional Arabic" w:hint="cs"/>
          <w:sz w:val="28"/>
          <w:szCs w:val="28"/>
          <w:rtl/>
          <w:lang w:bidi="fa-IR"/>
        </w:rPr>
        <w:t>س</w:t>
      </w:r>
      <w:r w:rsidRPr="00CD6CFF">
        <w:rPr>
          <w:rStyle w:val="Char6"/>
          <w:rFonts w:hint="cs"/>
          <w:rtl/>
        </w:rPr>
        <w:t xml:space="preserve"> بیان کرد که برای مواظبت و نگهداری ایتام و توجه به حال آنان و رفع و رجوع نیازهایشان اقدام گردد.</w:t>
      </w:r>
    </w:p>
    <w:p w:rsidR="0081724A" w:rsidRPr="00CD6CFF" w:rsidRDefault="0081724A" w:rsidP="00356BA9">
      <w:pPr>
        <w:bidi/>
        <w:ind w:firstLine="284"/>
        <w:jc w:val="both"/>
        <w:rPr>
          <w:rStyle w:val="Char6"/>
          <w:rtl/>
        </w:rPr>
      </w:pPr>
      <w:r w:rsidRPr="00CD6CFF">
        <w:rPr>
          <w:rStyle w:val="Char6"/>
          <w:rFonts w:hint="cs"/>
          <w:rtl/>
        </w:rPr>
        <w:t>در واقع به اقتضای این آی</w:t>
      </w:r>
      <w:r w:rsidR="00CD6CFF">
        <w:rPr>
          <w:rStyle w:val="Char6"/>
          <w:rFonts w:hint="cs"/>
          <w:rtl/>
        </w:rPr>
        <w:t>ۀ</w:t>
      </w:r>
      <w:r w:rsidRPr="00CD6CFF">
        <w:rPr>
          <w:rStyle w:val="Char6"/>
          <w:rFonts w:hint="cs"/>
          <w:rtl/>
        </w:rPr>
        <w:t xml:space="preserve"> م</w:t>
      </w:r>
      <w:r w:rsidR="0004641F" w:rsidRPr="00CD6CFF">
        <w:rPr>
          <w:rStyle w:val="Char6"/>
          <w:rFonts w:hint="cs"/>
          <w:rtl/>
        </w:rPr>
        <w:t>بارک عمل کرده است که می‌فرماید:</w:t>
      </w:r>
    </w:p>
    <w:p w:rsidR="0004641F" w:rsidRPr="0072283E" w:rsidRDefault="006D677F" w:rsidP="00CD5A35">
      <w:pPr>
        <w:bidi/>
        <w:ind w:firstLine="284"/>
        <w:jc w:val="both"/>
        <w:rPr>
          <w:rStyle w:val="Char5"/>
          <w:rtl/>
        </w:rPr>
      </w:pPr>
      <w:r w:rsidRPr="006D677F">
        <w:rPr>
          <w:rStyle w:val="Char4"/>
          <w:rFonts w:cs="Traditional Arabic"/>
          <w:szCs w:val="28"/>
          <w:rtl/>
        </w:rPr>
        <w:t>﴿</w:t>
      </w:r>
      <w:r w:rsidR="00B926F8" w:rsidRPr="0072283E">
        <w:rPr>
          <w:rStyle w:val="Char5"/>
          <w:rtl/>
        </w:rPr>
        <w:t xml:space="preserve">وَتَعَاوَنُواْ عَلَى </w:t>
      </w:r>
      <w:r w:rsidR="00B926F8" w:rsidRPr="0072283E">
        <w:rPr>
          <w:rStyle w:val="Char5"/>
          <w:rFonts w:hint="cs"/>
          <w:rtl/>
        </w:rPr>
        <w:t>ٱ</w:t>
      </w:r>
      <w:r w:rsidR="00B926F8" w:rsidRPr="0072283E">
        <w:rPr>
          <w:rStyle w:val="Char5"/>
          <w:rFonts w:hint="eastAsia"/>
          <w:rtl/>
        </w:rPr>
        <w:t>لۡبِرِّ</w:t>
      </w:r>
      <w:r w:rsidR="00B926F8" w:rsidRPr="0072283E">
        <w:rPr>
          <w:rStyle w:val="Char5"/>
          <w:rtl/>
        </w:rPr>
        <w:t xml:space="preserve"> وَ</w:t>
      </w:r>
      <w:r w:rsidR="00B926F8" w:rsidRPr="0072283E">
        <w:rPr>
          <w:rStyle w:val="Char5"/>
          <w:rFonts w:hint="cs"/>
          <w:rtl/>
        </w:rPr>
        <w:t>ٱ</w:t>
      </w:r>
      <w:r w:rsidR="00B926F8" w:rsidRPr="0072283E">
        <w:rPr>
          <w:rStyle w:val="Char5"/>
          <w:rFonts w:hint="eastAsia"/>
          <w:rtl/>
        </w:rPr>
        <w:t>لتَّقۡوَىٰ</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المائد</w:t>
      </w:r>
      <w:r w:rsidR="00CD5A35" w:rsidRPr="00B26CDF">
        <w:rPr>
          <w:rStyle w:val="Char8"/>
          <w:rFonts w:hint="cs"/>
          <w:rtl/>
        </w:rPr>
        <w:t>ة</w:t>
      </w:r>
      <w:r w:rsidR="0004641F" w:rsidRPr="00B26CDF">
        <w:rPr>
          <w:rStyle w:val="Char8"/>
          <w:rFonts w:hint="cs"/>
          <w:rtl/>
        </w:rPr>
        <w:t>: 2</w:t>
      </w:r>
      <w:r w:rsidR="0004641F" w:rsidRPr="00B26CDF">
        <w:rPr>
          <w:rStyle w:val="Char8"/>
          <w:rtl/>
        </w:rPr>
        <w:t>]</w:t>
      </w:r>
      <w:r w:rsidR="0004641F" w:rsidRPr="00B26CDF">
        <w:rPr>
          <w:rStyle w:val="Char6"/>
          <w:rtl/>
          <w:lang w:bidi="fa-IR"/>
        </w:rPr>
        <w:t>.</w:t>
      </w:r>
    </w:p>
    <w:p w:rsidR="0081724A" w:rsidRPr="00CD6CFF" w:rsidRDefault="0058390A" w:rsidP="00356BA9">
      <w:pPr>
        <w:bidi/>
        <w:ind w:firstLine="284"/>
        <w:jc w:val="both"/>
        <w:rPr>
          <w:rStyle w:val="Char6"/>
          <w:rtl/>
        </w:rPr>
      </w:pPr>
      <w:r w:rsidRPr="008B6436">
        <w:rPr>
          <w:rStyle w:val="Char4"/>
          <w:rtl/>
        </w:rPr>
        <w:t>«</w:t>
      </w:r>
      <w:r w:rsidR="0081724A" w:rsidRPr="00CD6CFF">
        <w:rPr>
          <w:rStyle w:val="Char6"/>
          <w:rFonts w:hint="cs"/>
          <w:rtl/>
        </w:rPr>
        <w:t>در انجام اعمال نیک و تقوا، با یکدیگر همکاری کنید</w:t>
      </w:r>
      <w:r w:rsidRPr="008B6436">
        <w:rPr>
          <w:rStyle w:val="Char4"/>
          <w:rtl/>
        </w:rPr>
        <w:t>»</w:t>
      </w:r>
      <w:r w:rsidR="0081724A" w:rsidRPr="00CD6CFF">
        <w:rPr>
          <w:rStyle w:val="Char6"/>
          <w:rFonts w:hint="cs"/>
          <w:rtl/>
        </w:rPr>
        <w:t>.</w:t>
      </w:r>
    </w:p>
    <w:p w:rsidR="009F47E1" w:rsidRDefault="009F47E1" w:rsidP="003854CF">
      <w:pPr>
        <w:pStyle w:val="a2"/>
        <w:rPr>
          <w:rtl/>
        </w:rPr>
      </w:pPr>
      <w:bookmarkStart w:id="78" w:name="_Toc248463573"/>
      <w:bookmarkStart w:id="79" w:name="_Toc342424726"/>
      <w:bookmarkStart w:id="80" w:name="_Toc432319995"/>
      <w:r>
        <w:rPr>
          <w:rFonts w:hint="cs"/>
          <w:rtl/>
        </w:rPr>
        <w:t>5</w:t>
      </w:r>
      <w:r w:rsidR="00FE5338">
        <w:rPr>
          <w:rFonts w:hint="cs"/>
          <w:rtl/>
        </w:rPr>
        <w:t>- ازدواج با زن زایا بهتر است</w:t>
      </w:r>
      <w:bookmarkEnd w:id="78"/>
      <w:bookmarkEnd w:id="79"/>
      <w:bookmarkEnd w:id="80"/>
    </w:p>
    <w:p w:rsidR="009F47E1" w:rsidRPr="00CD6CFF" w:rsidRDefault="009F47E1" w:rsidP="009F47E1">
      <w:pPr>
        <w:bidi/>
        <w:ind w:firstLine="284"/>
        <w:jc w:val="both"/>
        <w:rPr>
          <w:rStyle w:val="Char6"/>
          <w:rtl/>
        </w:rPr>
      </w:pPr>
      <w:r w:rsidRPr="00CD6CFF">
        <w:rPr>
          <w:rStyle w:val="Char6"/>
          <w:rFonts w:hint="cs"/>
          <w:rtl/>
        </w:rPr>
        <w:t>از دیگر رهنمودهای دین اسلام در گزینش همسر انتخاب زنی است که قادر به آوردن فرزند باشد، زن زایابه دو طریق معلوم می‌گردد:</w:t>
      </w:r>
    </w:p>
    <w:p w:rsidR="009F47E1" w:rsidRPr="00CD6CFF" w:rsidRDefault="009F47E1" w:rsidP="009F47E1">
      <w:pPr>
        <w:bidi/>
        <w:ind w:firstLine="284"/>
        <w:jc w:val="both"/>
        <w:rPr>
          <w:rStyle w:val="Char6"/>
          <w:rtl/>
        </w:rPr>
      </w:pPr>
      <w:r w:rsidRPr="00CD6CFF">
        <w:rPr>
          <w:rStyle w:val="Char6"/>
          <w:rFonts w:hint="cs"/>
          <w:rtl/>
        </w:rPr>
        <w:t>اول: سلامت جسمی و نداشتن مرضی که از بارداری زن جلوگیری کند و برای این کار باید به متخصصین امر رجوع کرد.</w:t>
      </w:r>
    </w:p>
    <w:p w:rsidR="009F47E1" w:rsidRPr="000E7885" w:rsidRDefault="009F47E1" w:rsidP="000E7885">
      <w:pPr>
        <w:pStyle w:val="a6"/>
        <w:rPr>
          <w:rtl/>
        </w:rPr>
      </w:pPr>
      <w:r w:rsidRPr="000E7885">
        <w:rPr>
          <w:rFonts w:hint="cs"/>
          <w:rtl/>
        </w:rPr>
        <w:t>دوم: در نظر گرفتن وضعیت مادر و خواهران دختر که ازدواج کرده‌اند، آیا</w:t>
      </w:r>
      <w:r w:rsidR="007B575D" w:rsidRPr="000E7885">
        <w:rPr>
          <w:rFonts w:hint="cs"/>
          <w:rtl/>
        </w:rPr>
        <w:t xml:space="preserve"> آن‌ها </w:t>
      </w:r>
      <w:r w:rsidRPr="000E7885">
        <w:rPr>
          <w:rFonts w:hint="cs"/>
          <w:rtl/>
        </w:rPr>
        <w:t>از زمر</w:t>
      </w:r>
      <w:r w:rsidR="00CD6CFF" w:rsidRPr="000E7885">
        <w:rPr>
          <w:rFonts w:hint="cs"/>
          <w:rtl/>
        </w:rPr>
        <w:t>ۀ</w:t>
      </w:r>
      <w:r w:rsidRPr="000E7885">
        <w:rPr>
          <w:rFonts w:hint="cs"/>
          <w:rtl/>
        </w:rPr>
        <w:t xml:space="preserve"> زن</w:t>
      </w:r>
      <w:r w:rsidR="00356BA9" w:rsidRPr="000E7885">
        <w:rPr>
          <w:rFonts w:hint="cs"/>
          <w:rtl/>
        </w:rPr>
        <w:t>ان</w:t>
      </w:r>
      <w:r w:rsidRPr="000E7885">
        <w:rPr>
          <w:rFonts w:hint="cs"/>
          <w:rtl/>
        </w:rPr>
        <w:t xml:space="preserve"> باردار هستند یا نه؟ زیرا به احتمال زیاد از این جهت با یکدیگر تشابه خواهند داشت. </w:t>
      </w:r>
    </w:p>
    <w:p w:rsidR="009F47E1" w:rsidRPr="00CD6CFF" w:rsidRDefault="009F47E1" w:rsidP="009F47E1">
      <w:pPr>
        <w:bidi/>
        <w:ind w:firstLine="284"/>
        <w:jc w:val="both"/>
        <w:rPr>
          <w:rStyle w:val="Char6"/>
          <w:rtl/>
        </w:rPr>
      </w:pPr>
      <w:r w:rsidRPr="00CD6CFF">
        <w:rPr>
          <w:rStyle w:val="Char6"/>
          <w:rFonts w:hint="cs"/>
          <w:rtl/>
        </w:rPr>
        <w:t>از جهت طبی زنی که توانائی و استعداد باروری دارد از لحاظ سلامتی وضعیت مطلوبی دارد و از توانائی جسمی خوبی برخوردار است و علامت این توانائی، قدرت به انجام رساندن کارهای منزل و رسیدگی به امور تربیت بچه‌ها و ادای وظایف زناشوئی به وجه احسن می‌باشد.</w:t>
      </w:r>
    </w:p>
    <w:p w:rsidR="009F47E1" w:rsidRPr="00CD6CFF" w:rsidRDefault="009F47E1" w:rsidP="009F47E1">
      <w:pPr>
        <w:bidi/>
        <w:ind w:firstLine="284"/>
        <w:jc w:val="both"/>
        <w:rPr>
          <w:rStyle w:val="Char6"/>
          <w:rtl/>
        </w:rPr>
      </w:pPr>
      <w:r w:rsidRPr="00CD6CFF">
        <w:rPr>
          <w:rStyle w:val="Char6"/>
          <w:rFonts w:hint="cs"/>
          <w:rtl/>
        </w:rPr>
        <w:t xml:space="preserve">امّا لازم بتذکر است که این موضوع را نباید یک جانبه نگریست، زیرا کسی که زنی با این خصوصیات برای زندگی خود می‌خواهد باید توانائی ادای </w:t>
      </w:r>
      <w:r w:rsidR="00313D96" w:rsidRPr="00CD6CFF">
        <w:rPr>
          <w:rStyle w:val="Char6"/>
          <w:rFonts w:hint="cs"/>
          <w:rtl/>
        </w:rPr>
        <w:t>مسؤول</w:t>
      </w:r>
      <w:r w:rsidRPr="00CD6CFF">
        <w:rPr>
          <w:rStyle w:val="Char6"/>
          <w:rFonts w:hint="cs"/>
          <w:rtl/>
        </w:rPr>
        <w:t xml:space="preserve">یت در قبال او را نیز داشته باشد، چه </w:t>
      </w:r>
      <w:r w:rsidR="00313D96" w:rsidRPr="00CD6CFF">
        <w:rPr>
          <w:rStyle w:val="Char6"/>
          <w:rFonts w:hint="cs"/>
          <w:rtl/>
        </w:rPr>
        <w:t>مسؤول</w:t>
      </w:r>
      <w:r w:rsidRPr="00CD6CFF">
        <w:rPr>
          <w:rStyle w:val="Char6"/>
          <w:rFonts w:hint="cs"/>
          <w:rtl/>
        </w:rPr>
        <w:t xml:space="preserve">یت تامین اقتصادی و چه وظیفه تربیت و تعلیم فرزندانی که بدنیا می‌آورد و چه </w:t>
      </w:r>
      <w:r w:rsidR="00313D96" w:rsidRPr="00CD6CFF">
        <w:rPr>
          <w:rStyle w:val="Char6"/>
          <w:rFonts w:hint="cs"/>
          <w:rtl/>
        </w:rPr>
        <w:t>مسؤول</w:t>
      </w:r>
      <w:r w:rsidRPr="00CD6CFF">
        <w:rPr>
          <w:rStyle w:val="Char6"/>
          <w:rFonts w:hint="cs"/>
          <w:rtl/>
        </w:rPr>
        <w:t>یت سلامت و صحت همسرش، در</w:t>
      </w:r>
      <w:r w:rsidR="00B67DA0">
        <w:rPr>
          <w:rStyle w:val="Char6"/>
          <w:rFonts w:hint="cs"/>
          <w:rtl/>
        </w:rPr>
        <w:t xml:space="preserve"> </w:t>
      </w:r>
      <w:r w:rsidRPr="00CD6CFF">
        <w:rPr>
          <w:rStyle w:val="Char6"/>
          <w:rFonts w:hint="cs"/>
          <w:rtl/>
        </w:rPr>
        <w:t>غیر اینصورت در نزد خدا م</w:t>
      </w:r>
      <w:r w:rsidR="00356BA9" w:rsidRPr="00CD6CFF">
        <w:rPr>
          <w:rStyle w:val="Char6"/>
          <w:rFonts w:hint="cs"/>
          <w:rtl/>
        </w:rPr>
        <w:t>ق</w:t>
      </w:r>
      <w:r w:rsidRPr="00CD6CFF">
        <w:rPr>
          <w:rStyle w:val="Char6"/>
          <w:rFonts w:hint="cs"/>
          <w:rtl/>
        </w:rPr>
        <w:t xml:space="preserve">صر خواهد بود. </w:t>
      </w:r>
    </w:p>
    <w:p w:rsidR="009F47E1" w:rsidRPr="00CD6CFF" w:rsidRDefault="009F47E1" w:rsidP="00851224">
      <w:pPr>
        <w:bidi/>
        <w:ind w:firstLine="284"/>
        <w:jc w:val="both"/>
        <w:rPr>
          <w:rStyle w:val="Char6"/>
          <w:rtl/>
        </w:rPr>
      </w:pPr>
      <w:r w:rsidRPr="00CD6CFF">
        <w:rPr>
          <w:rStyle w:val="Char6"/>
          <w:rFonts w:hint="cs"/>
          <w:rtl/>
        </w:rPr>
        <w:t xml:space="preserve">پیامبر </w:t>
      </w:r>
      <w:r w:rsidR="00BC1B83" w:rsidRPr="00CD6CFF">
        <w:rPr>
          <w:rStyle w:val="Char6"/>
          <w:rFonts w:hint="cs"/>
          <w:rtl/>
        </w:rPr>
        <w:t>اکرم</w:t>
      </w:r>
      <w:r w:rsidR="00851224">
        <w:rPr>
          <w:rFonts w:cs="CTraditional Arabic" w:hint="cs"/>
          <w:sz w:val="28"/>
          <w:szCs w:val="28"/>
          <w:rtl/>
          <w:lang w:bidi="fa-IR"/>
        </w:rPr>
        <w:t>ص</w:t>
      </w:r>
      <w:r w:rsidRPr="00CD6CFF">
        <w:rPr>
          <w:rStyle w:val="Char6"/>
          <w:rFonts w:hint="cs"/>
          <w:rtl/>
        </w:rPr>
        <w:t xml:space="preserve"> فرمود: </w:t>
      </w:r>
    </w:p>
    <w:p w:rsidR="009F47E1" w:rsidRPr="00CD5A35" w:rsidRDefault="00B267ED" w:rsidP="00CD5A35">
      <w:pPr>
        <w:pStyle w:val="a4"/>
        <w:rPr>
          <w:rtl/>
        </w:rPr>
      </w:pPr>
      <w:r w:rsidRPr="00CD5A35">
        <w:rPr>
          <w:rFonts w:hint="cs"/>
          <w:rtl/>
        </w:rPr>
        <w:t>«</w:t>
      </w:r>
      <w:r w:rsidR="00356BA9" w:rsidRPr="00CD5A35">
        <w:rPr>
          <w:rtl/>
        </w:rPr>
        <w:t>إنّ اللَّهَ تعالى سائِلٌ كلَّ راعٍ عَمّا اسْتَرْعاهُ أحَفِظَ ذلِكَ أمْ ضَيَّعَهُ حَتّى يَسأَلَ الرَّجُلَ عنْ أهْلِ بَيْتِهِ</w:t>
      </w:r>
      <w:r w:rsidR="009F47E1" w:rsidRPr="00CD5A35">
        <w:rPr>
          <w:rFonts w:hint="cs"/>
          <w:rtl/>
        </w:rPr>
        <w:t>»</w:t>
      </w:r>
      <w:r w:rsidR="0058390A" w:rsidRPr="00CD5A35">
        <w:rPr>
          <w:rFonts w:hint="cs"/>
          <w:rtl/>
        </w:rPr>
        <w:t>.</w:t>
      </w:r>
    </w:p>
    <w:p w:rsidR="009F47E1" w:rsidRPr="00CD6CFF" w:rsidRDefault="009F47E1" w:rsidP="009F47E1">
      <w:pPr>
        <w:bidi/>
        <w:ind w:firstLine="284"/>
        <w:jc w:val="both"/>
        <w:rPr>
          <w:rStyle w:val="Char6"/>
          <w:rtl/>
        </w:rPr>
      </w:pPr>
      <w:r w:rsidRPr="00CD6CFF">
        <w:rPr>
          <w:rStyle w:val="Char6"/>
          <w:rFonts w:hint="cs"/>
          <w:rtl/>
        </w:rPr>
        <w:t xml:space="preserve">«روز قیامت از هر کسی که </w:t>
      </w:r>
      <w:r w:rsidR="00313D96" w:rsidRPr="00CD6CFF">
        <w:rPr>
          <w:rStyle w:val="Char6"/>
          <w:rFonts w:hint="cs"/>
          <w:rtl/>
        </w:rPr>
        <w:t>مسؤول</w:t>
      </w:r>
      <w:r w:rsidRPr="00CD6CFF">
        <w:rPr>
          <w:rStyle w:val="Char6"/>
          <w:rFonts w:hint="cs"/>
          <w:rtl/>
        </w:rPr>
        <w:t xml:space="preserve"> و سرپرست کاری است، </w:t>
      </w:r>
      <w:r w:rsidR="0059055D" w:rsidRPr="00CD6CFF">
        <w:rPr>
          <w:rStyle w:val="Char6"/>
          <w:rFonts w:hint="cs"/>
          <w:rtl/>
        </w:rPr>
        <w:t>سؤال</w:t>
      </w:r>
      <w:r w:rsidRPr="00CD6CFF">
        <w:rPr>
          <w:rStyle w:val="Char6"/>
          <w:rFonts w:hint="cs"/>
          <w:rtl/>
        </w:rPr>
        <w:t xml:space="preserve"> می‌شود که آیا افراد تحت سرپرستی خود را تباه نمود یا حفظ کرد؟ و از مرد دربار</w:t>
      </w:r>
      <w:r w:rsidR="00CD6CFF">
        <w:rPr>
          <w:rStyle w:val="Char6"/>
          <w:rFonts w:hint="cs"/>
          <w:rtl/>
        </w:rPr>
        <w:t>ۀ</w:t>
      </w:r>
      <w:r w:rsidRPr="00CD6CFF">
        <w:rPr>
          <w:rStyle w:val="Char6"/>
          <w:rFonts w:hint="cs"/>
          <w:rtl/>
        </w:rPr>
        <w:t xml:space="preserve"> زن و فرزندش </w:t>
      </w:r>
      <w:r w:rsidR="0059055D" w:rsidRPr="00CD6CFF">
        <w:rPr>
          <w:rStyle w:val="Char6"/>
          <w:rFonts w:hint="cs"/>
          <w:rtl/>
        </w:rPr>
        <w:t>سؤال</w:t>
      </w:r>
      <w:r w:rsidRPr="00CD6CFF">
        <w:rPr>
          <w:rStyle w:val="Char6"/>
          <w:rFonts w:hint="cs"/>
          <w:rtl/>
        </w:rPr>
        <w:t xml:space="preserve"> می‌شو</w:t>
      </w:r>
      <w:r w:rsidR="00356BA9" w:rsidRPr="00CD6CFF">
        <w:rPr>
          <w:rStyle w:val="Char6"/>
          <w:rFonts w:hint="cs"/>
          <w:rtl/>
        </w:rPr>
        <w:t>د</w:t>
      </w:r>
      <w:r w:rsidRPr="00CD6CFF">
        <w:rPr>
          <w:rStyle w:val="Char6"/>
          <w:rFonts w:hint="cs"/>
          <w:rtl/>
        </w:rPr>
        <w:t xml:space="preserve">، آیا حق آنان را اداء کرده یا کوتاهی نموده است؟». (روایت ابن حبّان) </w:t>
      </w:r>
    </w:p>
    <w:p w:rsidR="009F47E1" w:rsidRPr="00CD6CFF" w:rsidRDefault="009F47E1" w:rsidP="009F47E1">
      <w:pPr>
        <w:bidi/>
        <w:ind w:firstLine="284"/>
        <w:jc w:val="both"/>
        <w:rPr>
          <w:rStyle w:val="Char6"/>
          <w:rtl/>
        </w:rPr>
      </w:pPr>
      <w:r w:rsidRPr="00CD6CFF">
        <w:rPr>
          <w:rStyle w:val="Char6"/>
          <w:rFonts w:hint="cs"/>
          <w:rtl/>
        </w:rPr>
        <w:t xml:space="preserve">با توجه به آنچه گذشت </w:t>
      </w:r>
      <w:r w:rsidR="00467F39" w:rsidRPr="00CD6CFF">
        <w:rPr>
          <w:rStyle w:val="Char6"/>
          <w:rFonts w:hint="cs"/>
          <w:rtl/>
        </w:rPr>
        <w:t>نتیجه می‌گیریم کسی که توانائی تربیت فرزند را آن</w:t>
      </w:r>
      <w:r w:rsidR="00356BA9" w:rsidRPr="00CD6CFF">
        <w:rPr>
          <w:rStyle w:val="Char6"/>
          <w:rFonts w:hint="cs"/>
          <w:rtl/>
        </w:rPr>
        <w:t xml:space="preserve"> </w:t>
      </w:r>
      <w:r w:rsidR="00467F39" w:rsidRPr="00CD6CFF">
        <w:rPr>
          <w:rStyle w:val="Char6"/>
          <w:rFonts w:hint="cs"/>
          <w:rtl/>
        </w:rPr>
        <w:t>چنانکه اسلام گفته است، در خود</w:t>
      </w:r>
      <w:r w:rsidR="007B575D" w:rsidRPr="00CD6CFF">
        <w:rPr>
          <w:rStyle w:val="Char6"/>
          <w:rFonts w:hint="cs"/>
          <w:rtl/>
        </w:rPr>
        <w:t xml:space="preserve"> می‌</w:t>
      </w:r>
      <w:r w:rsidR="00356BA9" w:rsidRPr="00CD6CFF">
        <w:rPr>
          <w:rStyle w:val="Char6"/>
          <w:rFonts w:hint="cs"/>
          <w:rtl/>
        </w:rPr>
        <w:t>ب</w:t>
      </w:r>
      <w:r w:rsidR="00467F39" w:rsidRPr="00CD6CFF">
        <w:rPr>
          <w:rStyle w:val="Char6"/>
          <w:rFonts w:hint="cs"/>
          <w:rtl/>
        </w:rPr>
        <w:t>یند و می‌خواهد ازدواج کند به مطلوب خویش دست نمی‌یابد، مگر آنکه در جستجوی زنی بارور باشد و با تربیت فرزندان صالح و شایسته بر تعداد امّت محمدی که خداوند</w:t>
      </w:r>
      <w:r w:rsidR="007B575D" w:rsidRPr="00CD6CFF">
        <w:rPr>
          <w:rStyle w:val="Char6"/>
          <w:rFonts w:hint="cs"/>
          <w:rtl/>
        </w:rPr>
        <w:t xml:space="preserve"> آن‌ها </w:t>
      </w:r>
      <w:r w:rsidR="00467F39" w:rsidRPr="00CD6CFF">
        <w:rPr>
          <w:rStyle w:val="Char6"/>
          <w:rFonts w:hint="cs"/>
          <w:rtl/>
        </w:rPr>
        <w:t>را نمونه برای تمامی</w:t>
      </w:r>
      <w:r w:rsidR="009B737B" w:rsidRPr="00CD6CFF">
        <w:rPr>
          <w:rStyle w:val="Char6"/>
          <w:rFonts w:hint="cs"/>
          <w:rtl/>
        </w:rPr>
        <w:t xml:space="preserve"> انسان‌ها </w:t>
      </w:r>
      <w:r w:rsidR="00467F39" w:rsidRPr="00CD6CFF">
        <w:rPr>
          <w:rStyle w:val="Char6"/>
          <w:rFonts w:hint="cs"/>
          <w:rtl/>
        </w:rPr>
        <w:t>و بهترین امت قرار داد، بیفزاید.</w:t>
      </w:r>
    </w:p>
    <w:p w:rsidR="00467F39" w:rsidRPr="00CD6CFF" w:rsidRDefault="00467F39" w:rsidP="000E7885">
      <w:pPr>
        <w:bidi/>
        <w:ind w:firstLine="284"/>
        <w:jc w:val="both"/>
        <w:rPr>
          <w:rStyle w:val="Char6"/>
          <w:rtl/>
        </w:rPr>
      </w:pPr>
      <w:r w:rsidRPr="00CD6CFF">
        <w:rPr>
          <w:rStyle w:val="Char6"/>
          <w:rFonts w:hint="cs"/>
          <w:rtl/>
        </w:rPr>
        <w:t>و این مطلب از رهنمودهای رهبر این امت حضرت محمد</w:t>
      </w:r>
      <w:r w:rsidR="00851224">
        <w:rPr>
          <w:rFonts w:cs="CTraditional Arabic" w:hint="cs"/>
          <w:sz w:val="28"/>
          <w:szCs w:val="28"/>
          <w:rtl/>
          <w:lang w:bidi="fa-IR"/>
        </w:rPr>
        <w:t>ص</w:t>
      </w:r>
      <w:r w:rsidRPr="00CD6CFF">
        <w:rPr>
          <w:rStyle w:val="Char6"/>
          <w:rFonts w:hint="cs"/>
          <w:rtl/>
        </w:rPr>
        <w:t xml:space="preserve"> است.</w:t>
      </w:r>
    </w:p>
    <w:p w:rsidR="00467F39" w:rsidRPr="00CD6CFF" w:rsidRDefault="00467F39" w:rsidP="000E7885">
      <w:pPr>
        <w:bidi/>
        <w:ind w:firstLine="284"/>
        <w:jc w:val="both"/>
        <w:rPr>
          <w:rStyle w:val="Char6"/>
          <w:rtl/>
        </w:rPr>
      </w:pPr>
      <w:r w:rsidRPr="00CD6CFF">
        <w:rPr>
          <w:rStyle w:val="Char6"/>
          <w:rFonts w:hint="cs"/>
          <w:rtl/>
        </w:rPr>
        <w:t>ابو داود و نسائی و حاکم روایت می‌کنند: مردی به خدمت نبی‌</w:t>
      </w:r>
      <w:r w:rsidR="00BC1B83" w:rsidRPr="00CD6CFF">
        <w:rPr>
          <w:rStyle w:val="Char6"/>
          <w:rFonts w:hint="cs"/>
          <w:rtl/>
        </w:rPr>
        <w:t>اکرم</w:t>
      </w:r>
      <w:r w:rsidR="00851224">
        <w:rPr>
          <w:rFonts w:cs="CTraditional Arabic" w:hint="cs"/>
          <w:sz w:val="28"/>
          <w:szCs w:val="28"/>
          <w:rtl/>
          <w:lang w:bidi="fa-IR"/>
        </w:rPr>
        <w:t>ص</w:t>
      </w:r>
      <w:r w:rsidRPr="00CD6CFF">
        <w:rPr>
          <w:rStyle w:val="Char6"/>
          <w:rFonts w:hint="cs"/>
          <w:rtl/>
        </w:rPr>
        <w:t xml:space="preserve"> رسید و گفت: ای رسول خدا</w:t>
      </w:r>
      <w:r w:rsidR="00851224">
        <w:rPr>
          <w:rFonts w:cs="CTraditional Arabic" w:hint="cs"/>
          <w:sz w:val="28"/>
          <w:szCs w:val="28"/>
          <w:rtl/>
          <w:lang w:bidi="fa-IR"/>
        </w:rPr>
        <w:t>ص</w:t>
      </w:r>
      <w:r w:rsidRPr="00CD6CFF">
        <w:rPr>
          <w:rStyle w:val="Char6"/>
          <w:rFonts w:hint="cs"/>
          <w:rtl/>
        </w:rPr>
        <w:t xml:space="preserve"> زنی را دوست دارم، دارای اصل و نسب و مال و منصب است، فقط یک اشکال دارد، باردار نمی‌شود، آیا با او ازدواج کنم؟</w:t>
      </w:r>
    </w:p>
    <w:p w:rsidR="00467F39" w:rsidRPr="00CD6CFF" w:rsidRDefault="00467F39" w:rsidP="00467F39">
      <w:pPr>
        <w:bidi/>
        <w:ind w:firstLine="284"/>
        <w:jc w:val="both"/>
        <w:rPr>
          <w:rStyle w:val="Char6"/>
          <w:rtl/>
        </w:rPr>
      </w:pPr>
      <w:r w:rsidRPr="00CD6CFF">
        <w:rPr>
          <w:rStyle w:val="Char6"/>
          <w:rFonts w:hint="cs"/>
          <w:rtl/>
        </w:rPr>
        <w:t>فرمود: خیر.</w:t>
      </w:r>
    </w:p>
    <w:p w:rsidR="00467F39" w:rsidRPr="00CD6CFF" w:rsidRDefault="00467F39" w:rsidP="00851224">
      <w:pPr>
        <w:bidi/>
        <w:ind w:firstLine="284"/>
        <w:jc w:val="both"/>
        <w:rPr>
          <w:rStyle w:val="Char6"/>
          <w:rtl/>
        </w:rPr>
      </w:pPr>
      <w:r w:rsidRPr="00CD6CFF">
        <w:rPr>
          <w:rStyle w:val="Char6"/>
          <w:rFonts w:hint="cs"/>
          <w:rtl/>
        </w:rPr>
        <w:t xml:space="preserve">بار دیگر </w:t>
      </w:r>
      <w:r w:rsidR="0059055D" w:rsidRPr="00CD6CFF">
        <w:rPr>
          <w:rStyle w:val="Char6"/>
          <w:rFonts w:hint="cs"/>
          <w:rtl/>
        </w:rPr>
        <w:t>سؤال</w:t>
      </w:r>
      <w:r w:rsidRPr="00CD6CFF">
        <w:rPr>
          <w:rStyle w:val="Char6"/>
          <w:rFonts w:hint="cs"/>
          <w:rtl/>
        </w:rPr>
        <w:t xml:space="preserve"> کرد و پیامبر </w:t>
      </w:r>
      <w:r w:rsidR="00BC1B83" w:rsidRPr="00CD6CFF">
        <w:rPr>
          <w:rStyle w:val="Char6"/>
          <w:rFonts w:hint="cs"/>
          <w:rtl/>
        </w:rPr>
        <w:t>اکرم</w:t>
      </w:r>
      <w:r w:rsidR="00851224">
        <w:rPr>
          <w:rFonts w:cs="CTraditional Arabic" w:hint="cs"/>
          <w:sz w:val="28"/>
          <w:szCs w:val="28"/>
          <w:rtl/>
          <w:lang w:bidi="fa-IR"/>
        </w:rPr>
        <w:t>ص</w:t>
      </w:r>
      <w:r w:rsidRPr="00CD6CFF">
        <w:rPr>
          <w:rStyle w:val="Char6"/>
          <w:rFonts w:hint="cs"/>
          <w:rtl/>
        </w:rPr>
        <w:t xml:space="preserve"> مجدداً او را نهی کرد.</w:t>
      </w:r>
    </w:p>
    <w:p w:rsidR="00467F39" w:rsidRPr="00CD6CFF" w:rsidRDefault="00467F39" w:rsidP="00467F39">
      <w:pPr>
        <w:bidi/>
        <w:ind w:firstLine="284"/>
        <w:jc w:val="both"/>
        <w:rPr>
          <w:rStyle w:val="Char6"/>
          <w:rtl/>
        </w:rPr>
      </w:pPr>
      <w:r w:rsidRPr="00CD6CFF">
        <w:rPr>
          <w:rStyle w:val="Char6"/>
          <w:rFonts w:hint="cs"/>
          <w:rtl/>
        </w:rPr>
        <w:t>بارسوم به خدمت آن حضرت رسید و تقاضای خود را تکرار کرد.</w:t>
      </w:r>
    </w:p>
    <w:p w:rsidR="00467F39" w:rsidRPr="00CD6CFF" w:rsidRDefault="00467F39" w:rsidP="00CD5A35">
      <w:pPr>
        <w:bidi/>
        <w:ind w:firstLine="284"/>
        <w:jc w:val="both"/>
        <w:rPr>
          <w:rStyle w:val="Char6"/>
          <w:rtl/>
        </w:rPr>
      </w:pPr>
      <w:r w:rsidRPr="00CD6CFF">
        <w:rPr>
          <w:rStyle w:val="Char6"/>
          <w:rFonts w:hint="cs"/>
          <w:rtl/>
        </w:rPr>
        <w:t xml:space="preserve">فرمود: </w:t>
      </w:r>
      <w:r w:rsidR="005524F1" w:rsidRPr="00CD5A35">
        <w:rPr>
          <w:rStyle w:val="Char4"/>
          <w:rFonts w:hint="cs"/>
          <w:rtl/>
        </w:rPr>
        <w:t>«</w:t>
      </w:r>
      <w:r w:rsidR="00356BA9" w:rsidRPr="00CD5A35">
        <w:rPr>
          <w:rStyle w:val="Char4"/>
          <w:rtl/>
        </w:rPr>
        <w:t>تَزَوَّجُوا الْوَدُودَ الْوَلُودَ فَإِنِّي مُكَاثِرٌ بِكُمُ الأُمَمَ يَوْمَ الْقِيَامَةِ</w:t>
      </w:r>
      <w:r w:rsidRPr="00CD5A35">
        <w:rPr>
          <w:rStyle w:val="Char4"/>
          <w:rFonts w:hint="cs"/>
          <w:rtl/>
        </w:rPr>
        <w:t>»</w:t>
      </w:r>
      <w:r w:rsidR="00CD5A35">
        <w:rPr>
          <w:rStyle w:val="Char4"/>
          <w:rFonts w:hint="cs"/>
          <w:rtl/>
        </w:rPr>
        <w:t xml:space="preserve"> </w:t>
      </w:r>
      <w:r w:rsidR="00CD5A35" w:rsidRPr="00CD6CFF">
        <w:rPr>
          <w:rStyle w:val="Char6"/>
          <w:rFonts w:hint="cs"/>
          <w:rtl/>
        </w:rPr>
        <w:t>«</w:t>
      </w:r>
      <w:r w:rsidRPr="00CD6CFF">
        <w:rPr>
          <w:rStyle w:val="Char6"/>
          <w:rFonts w:hint="cs"/>
          <w:rtl/>
        </w:rPr>
        <w:t>همسری را برگزین که زایا باشد، من بفراوانی شما (امت اسلام) در روز قیامت افتخار می‌کنم</w:t>
      </w:r>
      <w:r w:rsidR="00CD5A35" w:rsidRPr="00CD6CFF">
        <w:rPr>
          <w:rStyle w:val="Char6"/>
          <w:rFonts w:hint="cs"/>
          <w:rtl/>
        </w:rPr>
        <w:t>»</w:t>
      </w:r>
      <w:r w:rsidRPr="00CD6CFF">
        <w:rPr>
          <w:rStyle w:val="Char6"/>
          <w:rFonts w:hint="cs"/>
          <w:rtl/>
        </w:rPr>
        <w:t>.</w:t>
      </w:r>
    </w:p>
    <w:p w:rsidR="00467F39" w:rsidRPr="0002654C" w:rsidRDefault="00467F39" w:rsidP="0002654C">
      <w:pPr>
        <w:pStyle w:val="a6"/>
        <w:rPr>
          <w:rtl/>
        </w:rPr>
      </w:pPr>
      <w:r w:rsidRPr="0002654C">
        <w:rPr>
          <w:rFonts w:hint="cs"/>
          <w:rtl/>
        </w:rPr>
        <w:t>پنج مورد ذکر شده مهم‌ترین پایه‌های ازدواج در ارتباط با تربیت فرزندان بود، دیدیم که چگونه اسلام تربیت فرزندان را از همان لحظات اوّل و در گذاشتن سنگ زیربنای خانواده آغاز می‌کند.</w:t>
      </w:r>
    </w:p>
    <w:p w:rsidR="00467F39" w:rsidRPr="0002654C" w:rsidRDefault="00467F39" w:rsidP="0002654C">
      <w:pPr>
        <w:pStyle w:val="a6"/>
        <w:rPr>
          <w:rtl/>
        </w:rPr>
      </w:pPr>
      <w:r w:rsidRPr="0002654C">
        <w:rPr>
          <w:rFonts w:hint="cs"/>
          <w:rtl/>
        </w:rPr>
        <w:t>بدین ترتیب هم ندای فطرت آدمی را پاسخ گفته است و هم سلسله رابط</w:t>
      </w:r>
      <w:r w:rsidR="00CD6CFF" w:rsidRPr="0002654C">
        <w:rPr>
          <w:rFonts w:hint="cs"/>
          <w:rtl/>
        </w:rPr>
        <w:t>ۀ</w:t>
      </w:r>
      <w:r w:rsidRPr="0002654C">
        <w:rPr>
          <w:rFonts w:hint="cs"/>
          <w:rtl/>
        </w:rPr>
        <w:t xml:space="preserve"> نسبی بین فرزند و پدران را ایجاد می‌کند، نظام اجتماعی را در مقابل امراض مخرب و ویرانگر حفظ خواهد </w:t>
      </w:r>
      <w:r w:rsidR="005524F1" w:rsidRPr="0002654C">
        <w:rPr>
          <w:rFonts w:hint="cs"/>
          <w:rtl/>
        </w:rPr>
        <w:t xml:space="preserve">کرد و از بی‌بندوباری و فساد اخلاقی جلوگیری می‌کند و همکاری کاملی بین زن و شوهر در جهت پرورش فرزند ایجاد می‌نماید، محبت و عاطفه پدر و مادر را بر می‌انگیزد و ازدواج بر پایه‌های محکمی بنا می‌شود، این پایه‌های محکم و قواعد استوار و دقیق انتخاب شریک زندگی آینده است که از مهم‌ترین قواعد مذکور، انتخاب براساس صفت تدین و برمبنای اصالت و شرف خانوادگی و برتری دختران باکره است و از آنجائی که انسان مسلمان می‌داند از کجا آغاز کند تا بتواند خانواده‌ای مسلمان و فرزندانی نیکوکار و نسلی </w:t>
      </w:r>
      <w:r w:rsidR="00321661" w:rsidRPr="0002654C">
        <w:rPr>
          <w:rFonts w:hint="cs"/>
          <w:rtl/>
        </w:rPr>
        <w:t>مؤمن</w:t>
      </w:r>
      <w:r w:rsidR="005524F1" w:rsidRPr="0002654C">
        <w:rPr>
          <w:rFonts w:hint="cs"/>
          <w:rtl/>
        </w:rPr>
        <w:t xml:space="preserve"> بوجود آورد، انجام </w:t>
      </w:r>
      <w:r w:rsidR="008B6C16">
        <w:rPr>
          <w:rFonts w:hint="cs"/>
          <w:rtl/>
        </w:rPr>
        <w:t>مسؤولیت‌ها</w:t>
      </w:r>
      <w:r w:rsidR="005524F1" w:rsidRPr="0002654C">
        <w:rPr>
          <w:rFonts w:hint="cs"/>
          <w:rtl/>
        </w:rPr>
        <w:t xml:space="preserve">ی دیگری که بعهده دارد، در نظرش سهل و ساده خواهد بود، زیرا او سنگ زیرین بنای ساختمان خانواده را گذاشته است که پایه‌های تربیت بر این اساس محکم قرار داده می‌شود. این زیر بنای محکم در واقع همان زن </w:t>
      </w:r>
      <w:r w:rsidR="00321661" w:rsidRPr="0002654C">
        <w:rPr>
          <w:rFonts w:hint="cs"/>
          <w:rtl/>
        </w:rPr>
        <w:t>مؤمن</w:t>
      </w:r>
      <w:r w:rsidR="005524F1" w:rsidRPr="0002654C">
        <w:rPr>
          <w:rFonts w:hint="cs"/>
          <w:rtl/>
        </w:rPr>
        <w:t xml:space="preserve"> و شایسته‌ای است که خود با تربیتی استوار</w:t>
      </w:r>
      <w:r w:rsidR="003F27C4" w:rsidRPr="0002654C">
        <w:rPr>
          <w:rFonts w:hint="cs"/>
          <w:rtl/>
        </w:rPr>
        <w:t>،</w:t>
      </w:r>
      <w:r w:rsidR="005524F1" w:rsidRPr="0002654C">
        <w:rPr>
          <w:rFonts w:hint="cs"/>
          <w:rtl/>
        </w:rPr>
        <w:t xml:space="preserve"> در نهایت عامل اصلاح ناظم اجتماعی و رشد و ترقی جامع</w:t>
      </w:r>
      <w:r w:rsidR="00CD6CFF" w:rsidRPr="0002654C">
        <w:rPr>
          <w:rFonts w:hint="cs"/>
          <w:rtl/>
        </w:rPr>
        <w:t>ۀ</w:t>
      </w:r>
      <w:r w:rsidR="005524F1" w:rsidRPr="0002654C">
        <w:rPr>
          <w:rFonts w:hint="cs"/>
          <w:rtl/>
        </w:rPr>
        <w:t xml:space="preserve"> خویش خواهد شد، بنابراین، تربیت فرزندان با ازدواج مناسب و در واقع نمونه آغاز می‌گردد که به اصلاح و ایجاد نسلی نمونه می‌انجامد.</w:t>
      </w:r>
    </w:p>
    <w:p w:rsidR="0058390A" w:rsidRPr="0002654C" w:rsidRDefault="005524F1" w:rsidP="0002654C">
      <w:pPr>
        <w:pStyle w:val="a6"/>
        <w:rPr>
          <w:rtl/>
        </w:rPr>
      </w:pPr>
      <w:r w:rsidRPr="0002654C">
        <w:rPr>
          <w:rFonts w:hint="cs"/>
          <w:rtl/>
        </w:rPr>
        <w:t>«پس اندیشمندان از آنچه گفتیم پند گیرند».</w:t>
      </w:r>
      <w:bookmarkStart w:id="81" w:name="_Toc248463574"/>
    </w:p>
    <w:p w:rsidR="000E7885" w:rsidRDefault="000E7885" w:rsidP="0077694C">
      <w:pPr>
        <w:pStyle w:val="a6"/>
        <w:rPr>
          <w:rtl/>
          <w:lang w:bidi="fa-IR"/>
        </w:rPr>
        <w:sectPr w:rsidR="000E7885" w:rsidSect="000725B1">
          <w:headerReference w:type="default" r:id="rId23"/>
          <w:footnotePr>
            <w:numRestart w:val="eachPage"/>
          </w:footnotePr>
          <w:type w:val="oddPage"/>
          <w:pgSz w:w="9356" w:h="13608" w:code="9"/>
          <w:pgMar w:top="567" w:right="1134" w:bottom="851" w:left="1134" w:header="454" w:footer="0" w:gutter="0"/>
          <w:cols w:space="708"/>
          <w:titlePg/>
          <w:bidi/>
          <w:rtlGutter/>
          <w:docGrid w:linePitch="360"/>
        </w:sectPr>
      </w:pPr>
    </w:p>
    <w:p w:rsidR="007B683C" w:rsidRDefault="007B683C" w:rsidP="000E7885">
      <w:pPr>
        <w:pStyle w:val="a"/>
        <w:rPr>
          <w:rtl/>
        </w:rPr>
      </w:pPr>
      <w:bookmarkStart w:id="82" w:name="_Toc342424727"/>
      <w:bookmarkStart w:id="83" w:name="_Toc432319996"/>
      <w:r w:rsidRPr="0058390A">
        <w:rPr>
          <w:rFonts w:hint="cs"/>
          <w:rtl/>
        </w:rPr>
        <w:t>فصل دوم</w:t>
      </w:r>
      <w:bookmarkEnd w:id="81"/>
      <w:r w:rsidR="003854CF">
        <w:rPr>
          <w:rFonts w:hint="cs"/>
          <w:rtl/>
        </w:rPr>
        <w:t>:</w:t>
      </w:r>
      <w:bookmarkStart w:id="84" w:name="_Toc248463575"/>
      <w:r w:rsidR="000E7885">
        <w:rPr>
          <w:rtl/>
        </w:rPr>
        <w:br/>
      </w:r>
      <w:r w:rsidRPr="0058390A">
        <w:rPr>
          <w:rFonts w:hint="cs"/>
          <w:rtl/>
        </w:rPr>
        <w:t>محبت ذاتی فرزند</w:t>
      </w:r>
      <w:bookmarkEnd w:id="82"/>
      <w:bookmarkEnd w:id="83"/>
      <w:bookmarkEnd w:id="84"/>
    </w:p>
    <w:p w:rsidR="007B683C" w:rsidRPr="000E7885" w:rsidRDefault="007B683C" w:rsidP="000E7885">
      <w:pPr>
        <w:pStyle w:val="a6"/>
        <w:rPr>
          <w:rtl/>
        </w:rPr>
      </w:pPr>
      <w:r w:rsidRPr="000E7885">
        <w:rPr>
          <w:rFonts w:hint="cs"/>
          <w:rtl/>
        </w:rPr>
        <w:t>منظور از محبت‌ ذاتی، ابراز محبت و دلسوزی شدید نسبت به فرزند می‌باشد که خداوند در قلب پدر و مادر بودیعه گذاشته است.</w:t>
      </w:r>
    </w:p>
    <w:p w:rsidR="007B683C" w:rsidRPr="0002654C" w:rsidRDefault="007B683C" w:rsidP="0002654C">
      <w:pPr>
        <w:pStyle w:val="a6"/>
        <w:rPr>
          <w:rtl/>
        </w:rPr>
      </w:pPr>
      <w:r w:rsidRPr="0002654C">
        <w:rPr>
          <w:rFonts w:hint="cs"/>
          <w:rtl/>
        </w:rPr>
        <w:t>حکمت و دلیل این محبت مفرط، پذیرش و انجام وظائف سنگینی است که والدین در قبال فرزند بعهده دارند و فایده دیگر آن زشت شمردن عادات جاهلی است که به دختران به چشم دیگری نگاه می‌کند و پسران را بالاتر از</w:t>
      </w:r>
      <w:r w:rsidR="007B575D" w:rsidRPr="0002654C">
        <w:rPr>
          <w:rFonts w:hint="cs"/>
          <w:rtl/>
        </w:rPr>
        <w:t xml:space="preserve"> آن‌ها </w:t>
      </w:r>
      <w:r w:rsidRPr="0002654C">
        <w:rPr>
          <w:rFonts w:hint="cs"/>
          <w:rtl/>
        </w:rPr>
        <w:t>می‌داند، اندیشه منفوری که در بعضی از شخصیت‌های نامتعادل وجود دارد. و حکمت دیگر این احساس شدید، وجود پاداش و اجر عظیم برای کسی است که هنگام از دست دادن فرزند صبر می‌کند و در دوری او خویشتنداری نموده و رنج فراق را بر خود هموار می‌کند و بالاخره حکمت دیگر آن امتحان پدر و مادر است، هنگامی که مصلحت دین با مصلحت فرزند تعارض دارد.</w:t>
      </w:r>
    </w:p>
    <w:p w:rsidR="007B683C" w:rsidRPr="00CD6CFF" w:rsidRDefault="007B683C" w:rsidP="007B683C">
      <w:pPr>
        <w:bidi/>
        <w:ind w:firstLine="284"/>
        <w:jc w:val="both"/>
        <w:rPr>
          <w:rStyle w:val="Char6"/>
          <w:rtl/>
        </w:rPr>
      </w:pPr>
      <w:r w:rsidRPr="00CD6CFF">
        <w:rPr>
          <w:rStyle w:val="Char6"/>
          <w:rFonts w:hint="cs"/>
          <w:rtl/>
        </w:rPr>
        <w:t>خوانن</w:t>
      </w:r>
      <w:r w:rsidR="0068512B" w:rsidRPr="00CD6CFF">
        <w:rPr>
          <w:rStyle w:val="Char6"/>
          <w:rFonts w:hint="cs"/>
          <w:rtl/>
        </w:rPr>
        <w:t>د</w:t>
      </w:r>
      <w:r w:rsidR="00CD6CFF">
        <w:rPr>
          <w:rStyle w:val="Char6"/>
          <w:rFonts w:hint="cs"/>
          <w:rtl/>
        </w:rPr>
        <w:t>ۀ</w:t>
      </w:r>
      <w:r w:rsidRPr="00CD6CFF">
        <w:rPr>
          <w:rStyle w:val="Char6"/>
          <w:rFonts w:hint="cs"/>
          <w:rtl/>
        </w:rPr>
        <w:t xml:space="preserve"> عزیز توضیح و تبیین این احساسات ذاتی و عواطف قلبی و جواب پرسش‌های مختلف در این زمینه را در فصل حاضر مطالعه خواهد نمود.</w:t>
      </w:r>
    </w:p>
    <w:p w:rsidR="007B683C" w:rsidRPr="00CD6CFF" w:rsidRDefault="007B683C" w:rsidP="007B683C">
      <w:pPr>
        <w:bidi/>
        <w:ind w:firstLine="284"/>
        <w:jc w:val="both"/>
        <w:rPr>
          <w:rStyle w:val="Char6"/>
          <w:rtl/>
        </w:rPr>
      </w:pPr>
      <w:r w:rsidRPr="00CD6CFF">
        <w:rPr>
          <w:rStyle w:val="Char6"/>
          <w:rFonts w:hint="cs"/>
          <w:rtl/>
        </w:rPr>
        <w:t>هدایت براه راست از جانب پروردگار متعال است پس از او یاری می‌خواهیم و موفقیت خویش را از او طلب می‌کنیم.</w:t>
      </w:r>
    </w:p>
    <w:p w:rsidR="007B683C" w:rsidRDefault="00FE5338" w:rsidP="003854CF">
      <w:pPr>
        <w:pStyle w:val="a0"/>
        <w:rPr>
          <w:rtl/>
        </w:rPr>
      </w:pPr>
      <w:bookmarkStart w:id="85" w:name="_Toc248463576"/>
      <w:bookmarkStart w:id="86" w:name="_Toc342424728"/>
      <w:bookmarkStart w:id="87" w:name="_Toc432319997"/>
      <w:r>
        <w:rPr>
          <w:rFonts w:hint="cs"/>
          <w:rtl/>
        </w:rPr>
        <w:t>الف- محبت فرزند ذاتی است</w:t>
      </w:r>
      <w:bookmarkEnd w:id="85"/>
      <w:bookmarkEnd w:id="86"/>
      <w:bookmarkEnd w:id="87"/>
    </w:p>
    <w:p w:rsidR="0068512B" w:rsidRPr="00CD6CFF" w:rsidRDefault="0068512B" w:rsidP="0068512B">
      <w:pPr>
        <w:bidi/>
        <w:ind w:firstLine="284"/>
        <w:jc w:val="both"/>
        <w:rPr>
          <w:rStyle w:val="Char6"/>
          <w:rtl/>
        </w:rPr>
      </w:pPr>
      <w:r w:rsidRPr="00CD6CFF">
        <w:rPr>
          <w:rStyle w:val="Char6"/>
          <w:rtl/>
        </w:rPr>
        <w:t>بدیهی است که بطور ذ</w:t>
      </w:r>
      <w:r w:rsidRPr="00CD6CFF">
        <w:rPr>
          <w:rStyle w:val="Char6"/>
          <w:rFonts w:hint="cs"/>
          <w:rtl/>
        </w:rPr>
        <w:t>ا</w:t>
      </w:r>
      <w:r w:rsidRPr="00CD6CFF">
        <w:rPr>
          <w:rStyle w:val="Char6"/>
          <w:rtl/>
        </w:rPr>
        <w:t>تی قلب پدر و مادر لبریز از محبت فرزند است.</w:t>
      </w:r>
      <w:r w:rsidRPr="00CD6CFF">
        <w:rPr>
          <w:rStyle w:val="Char6"/>
          <w:rFonts w:hint="cs"/>
          <w:rtl/>
        </w:rPr>
        <w:t xml:space="preserve"> گوئی این احساس، عنصری بوده است که از ابتدای خلقت هر کس در قلبش به امانت گذاشته شده است، تا با این عاطفه از فرزندش حمایت کند او را حفظ نماید و نسبت به او مهربان و دلسوز باشد و برای جلب منفعت و دفع ضررش، کوشش کند. و اگر چنین احساس شدیدی در والدین نبود </w:t>
      </w:r>
      <w:r w:rsidR="00B86DF9" w:rsidRPr="00CD6CFF">
        <w:rPr>
          <w:rStyle w:val="Char6"/>
          <w:rFonts w:hint="cs"/>
          <w:rtl/>
        </w:rPr>
        <w:t>نسل انسانی منقرض می‌شد، زیرا هیچ پدر و مادری نمی‌توانستند بر مشکلات بزرگ کردن فرزندانشان صبر کنند و سرپرستی و تربیت</w:t>
      </w:r>
      <w:r w:rsidR="00412821" w:rsidRPr="00CD6CFF">
        <w:rPr>
          <w:rStyle w:val="Char6"/>
          <w:rFonts w:hint="cs"/>
          <w:rtl/>
        </w:rPr>
        <w:t xml:space="preserve"> آنان را </w:t>
      </w:r>
      <w:r w:rsidR="00B86DF9" w:rsidRPr="00CD6CFF">
        <w:rPr>
          <w:rStyle w:val="Char6"/>
          <w:rFonts w:hint="cs"/>
          <w:rtl/>
        </w:rPr>
        <w:t>تا زمانی که بر پای خود می‌ایستند تحمل نمایند، همچنین مسائل متعددی که در تربیت او وجود دارد، مانند مواظبت و هوشیاری پدر و مادر بر وضعیت فرزندانشان در همه حال و تلاش مستمر و مداوم برای تامین آنچه مصلحت و خیر آینده</w:t>
      </w:r>
      <w:r w:rsidR="007B575D" w:rsidRPr="00CD6CFF">
        <w:rPr>
          <w:rStyle w:val="Char6"/>
          <w:rFonts w:hint="cs"/>
          <w:rtl/>
        </w:rPr>
        <w:t xml:space="preserve"> آن‌هاست</w:t>
      </w:r>
      <w:r w:rsidR="00B86DF9" w:rsidRPr="00CD6CFF">
        <w:rPr>
          <w:rStyle w:val="Char6"/>
          <w:rFonts w:hint="cs"/>
          <w:rtl/>
        </w:rPr>
        <w:t>، به صبر و تحملی عظیم نیازمند است که در سایه چنین احساسی ایجاد می‌شود.</w:t>
      </w:r>
    </w:p>
    <w:p w:rsidR="00B86DF9" w:rsidRPr="00CD6CFF" w:rsidRDefault="00B86DF9" w:rsidP="00B86DF9">
      <w:pPr>
        <w:bidi/>
        <w:ind w:firstLine="284"/>
        <w:jc w:val="both"/>
        <w:rPr>
          <w:rStyle w:val="Char6"/>
          <w:rtl/>
        </w:rPr>
      </w:pPr>
      <w:r w:rsidRPr="00CD6CFF">
        <w:rPr>
          <w:rStyle w:val="Char6"/>
          <w:rFonts w:hint="cs"/>
          <w:rtl/>
        </w:rPr>
        <w:t>و قرآن کریم چه زیبا این احساسات را بیان می‌کند و می‌فرماید که فرزندان زیبائی و شکوه حیات دنیائی هستند:</w:t>
      </w:r>
    </w:p>
    <w:p w:rsidR="0004641F" w:rsidRPr="0072283E" w:rsidRDefault="006D677F" w:rsidP="00B926F8">
      <w:pPr>
        <w:bidi/>
        <w:ind w:firstLine="284"/>
        <w:jc w:val="both"/>
        <w:rPr>
          <w:rStyle w:val="Char5"/>
          <w:rtl/>
        </w:rPr>
      </w:pPr>
      <w:r w:rsidRPr="006D677F">
        <w:rPr>
          <w:rStyle w:val="Char4"/>
          <w:rFonts w:cs="Traditional Arabic"/>
          <w:szCs w:val="28"/>
          <w:rtl/>
        </w:rPr>
        <w:t>﴿</w:t>
      </w:r>
      <w:r w:rsidR="00B926F8" w:rsidRPr="0072283E">
        <w:rPr>
          <w:rStyle w:val="Char5"/>
          <w:rFonts w:hint="cs"/>
          <w:rtl/>
        </w:rPr>
        <w:t>ٱ</w:t>
      </w:r>
      <w:r w:rsidR="00B926F8" w:rsidRPr="0072283E">
        <w:rPr>
          <w:rStyle w:val="Char5"/>
          <w:rFonts w:hint="eastAsia"/>
          <w:rtl/>
        </w:rPr>
        <w:t>لۡمَالُ</w:t>
      </w:r>
      <w:r w:rsidR="00B926F8" w:rsidRPr="0072283E">
        <w:rPr>
          <w:rStyle w:val="Char5"/>
          <w:rtl/>
        </w:rPr>
        <w:t xml:space="preserve"> وَ</w:t>
      </w:r>
      <w:r w:rsidR="00B926F8" w:rsidRPr="0072283E">
        <w:rPr>
          <w:rStyle w:val="Char5"/>
          <w:rFonts w:hint="cs"/>
          <w:rtl/>
        </w:rPr>
        <w:t>ٱ</w:t>
      </w:r>
      <w:r w:rsidR="00B926F8" w:rsidRPr="0072283E">
        <w:rPr>
          <w:rStyle w:val="Char5"/>
          <w:rFonts w:hint="eastAsia"/>
          <w:rtl/>
        </w:rPr>
        <w:t>لۡبَنُونَ</w:t>
      </w:r>
      <w:r w:rsidR="00B926F8" w:rsidRPr="0072283E">
        <w:rPr>
          <w:rStyle w:val="Char5"/>
          <w:rtl/>
        </w:rPr>
        <w:t xml:space="preserve"> زِينَةُ </w:t>
      </w:r>
      <w:r w:rsidR="00B926F8" w:rsidRPr="0072283E">
        <w:rPr>
          <w:rStyle w:val="Char5"/>
          <w:rFonts w:hint="cs"/>
          <w:rtl/>
        </w:rPr>
        <w:t>ٱ</w:t>
      </w:r>
      <w:r w:rsidR="00B926F8" w:rsidRPr="0072283E">
        <w:rPr>
          <w:rStyle w:val="Char5"/>
          <w:rFonts w:hint="eastAsia"/>
          <w:rtl/>
        </w:rPr>
        <w:t>لۡحَيَوٰةِ</w:t>
      </w:r>
      <w:r w:rsidR="00B926F8" w:rsidRPr="0072283E">
        <w:rPr>
          <w:rStyle w:val="Char5"/>
          <w:rtl/>
        </w:rPr>
        <w:t xml:space="preserve"> </w:t>
      </w:r>
      <w:r w:rsidR="00B926F8" w:rsidRPr="0072283E">
        <w:rPr>
          <w:rStyle w:val="Char5"/>
          <w:rFonts w:hint="cs"/>
          <w:rtl/>
        </w:rPr>
        <w:t>ٱ</w:t>
      </w:r>
      <w:r w:rsidR="00B926F8" w:rsidRPr="0072283E">
        <w:rPr>
          <w:rStyle w:val="Char5"/>
          <w:rFonts w:hint="eastAsia"/>
          <w:rtl/>
        </w:rPr>
        <w:t>لدُّنۡيَا</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الکهف: 46</w:t>
      </w:r>
      <w:r w:rsidR="0004641F" w:rsidRPr="00B26CDF">
        <w:rPr>
          <w:rStyle w:val="Char8"/>
          <w:rtl/>
        </w:rPr>
        <w:t>]</w:t>
      </w:r>
      <w:r w:rsidR="0004641F" w:rsidRPr="00B26CDF">
        <w:rPr>
          <w:rStyle w:val="Char6"/>
          <w:rtl/>
          <w:lang w:bidi="fa-IR"/>
        </w:rPr>
        <w:t>.</w:t>
      </w:r>
    </w:p>
    <w:p w:rsidR="00B86DF9" w:rsidRPr="00CD6CFF" w:rsidRDefault="00B86DF9" w:rsidP="00C8063C">
      <w:pPr>
        <w:pStyle w:val="StyleComplexBLotus13ptJustifiedBefore198cmFirst"/>
        <w:tabs>
          <w:tab w:val="right" w:pos="7031"/>
        </w:tabs>
        <w:bidi/>
        <w:ind w:left="0" w:firstLine="284"/>
        <w:jc w:val="lowKashida"/>
        <w:rPr>
          <w:rStyle w:val="Char6"/>
          <w:rtl/>
        </w:rPr>
      </w:pPr>
      <w:r w:rsidRPr="00CD6CFF">
        <w:rPr>
          <w:rStyle w:val="Char6"/>
          <w:rFonts w:hint="cs"/>
          <w:rtl/>
        </w:rPr>
        <w:t>«مال و فرزندان زینت زندگی دنیائی‌اند».</w:t>
      </w:r>
    </w:p>
    <w:p w:rsidR="00B86DF9" w:rsidRPr="000E7885" w:rsidRDefault="00B86DF9" w:rsidP="000E7885">
      <w:pPr>
        <w:pStyle w:val="a6"/>
        <w:rPr>
          <w:rtl/>
        </w:rPr>
      </w:pPr>
      <w:r w:rsidRPr="000E7885">
        <w:rPr>
          <w:rFonts w:hint="cs"/>
          <w:rtl/>
        </w:rPr>
        <w:t>و در جائی دیگر، فرزند را نعمت بزرگی می‌نامد که باید پدر و مادر در قبال آن خداوند را شکر گویند.</w:t>
      </w:r>
    </w:p>
    <w:p w:rsidR="0004641F" w:rsidRPr="0072283E" w:rsidRDefault="006D677F" w:rsidP="00B926F8">
      <w:pPr>
        <w:bidi/>
        <w:ind w:firstLine="284"/>
        <w:jc w:val="both"/>
        <w:rPr>
          <w:rStyle w:val="Char5"/>
          <w:rtl/>
        </w:rPr>
      </w:pPr>
      <w:r w:rsidRPr="006D677F">
        <w:rPr>
          <w:rStyle w:val="Char4"/>
          <w:rFonts w:cs="Traditional Arabic"/>
          <w:szCs w:val="28"/>
          <w:rtl/>
        </w:rPr>
        <w:t>﴿</w:t>
      </w:r>
      <w:r w:rsidR="00B926F8" w:rsidRPr="0072283E">
        <w:rPr>
          <w:rStyle w:val="Char5"/>
          <w:rtl/>
        </w:rPr>
        <w:t>وَأَمۡدَدۡنَٰكُم بِأَمۡوَٰلٖ وَبَنِينَ وَجَعَلۡنَٰكُمۡ أَكۡثَرَ نَفِيرًا ٦</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الإسراء: 6</w:t>
      </w:r>
      <w:r w:rsidR="0004641F" w:rsidRPr="00B26CDF">
        <w:rPr>
          <w:rStyle w:val="Char8"/>
          <w:rtl/>
        </w:rPr>
        <w:t>]</w:t>
      </w:r>
      <w:r w:rsidR="0004641F" w:rsidRPr="00B26CDF">
        <w:rPr>
          <w:rStyle w:val="Char6"/>
          <w:rtl/>
          <w:lang w:bidi="fa-IR"/>
        </w:rPr>
        <w:t>.</w:t>
      </w:r>
    </w:p>
    <w:p w:rsidR="00083082" w:rsidRPr="000E7885" w:rsidRDefault="00083082" w:rsidP="000E7885">
      <w:pPr>
        <w:pStyle w:val="a6"/>
        <w:rPr>
          <w:rtl/>
        </w:rPr>
      </w:pPr>
      <w:r w:rsidRPr="000E7885">
        <w:rPr>
          <w:rFonts w:hint="cs"/>
          <w:rtl/>
        </w:rPr>
        <w:t>«</w:t>
      </w:r>
      <w:r w:rsidR="00B86DF9" w:rsidRPr="000E7885">
        <w:rPr>
          <w:rFonts w:hint="cs"/>
          <w:rtl/>
        </w:rPr>
        <w:t>و شما را با مال و فرزندان یاری دادیم و تعداد شما را زیاد کردیم. و در جای دیگر فرزندان متقی را که سالک طریق حق هستند مای</w:t>
      </w:r>
      <w:r w:rsidR="00CD6CFF" w:rsidRPr="000E7885">
        <w:rPr>
          <w:rFonts w:hint="cs"/>
          <w:rtl/>
        </w:rPr>
        <w:t>ۀ</w:t>
      </w:r>
      <w:r w:rsidR="00B86DF9" w:rsidRPr="000E7885">
        <w:rPr>
          <w:rFonts w:hint="cs"/>
          <w:rtl/>
        </w:rPr>
        <w:t xml:space="preserve"> افتخار و مسرت پدر و مادر می‌داند</w:t>
      </w:r>
      <w:r w:rsidRPr="000E7885">
        <w:rPr>
          <w:rFonts w:hint="cs"/>
          <w:rtl/>
        </w:rPr>
        <w:t>».</w:t>
      </w:r>
    </w:p>
    <w:p w:rsidR="00B86DF9" w:rsidRPr="00CD6CFF" w:rsidRDefault="0004641F" w:rsidP="00FE5338">
      <w:pPr>
        <w:bidi/>
        <w:ind w:firstLine="284"/>
        <w:jc w:val="both"/>
        <w:rPr>
          <w:rStyle w:val="Char6"/>
          <w:rtl/>
        </w:rPr>
      </w:pPr>
      <w:r w:rsidRPr="00CD6CFF">
        <w:rPr>
          <w:rStyle w:val="Char6"/>
          <w:rFonts w:hint="cs"/>
          <w:rtl/>
        </w:rPr>
        <w:t>و می‌فرماید:</w:t>
      </w:r>
    </w:p>
    <w:p w:rsidR="0004641F" w:rsidRPr="0072283E" w:rsidRDefault="006D677F" w:rsidP="00B926F8">
      <w:pPr>
        <w:bidi/>
        <w:ind w:firstLine="284"/>
        <w:jc w:val="both"/>
        <w:rPr>
          <w:rStyle w:val="Char5"/>
          <w:rtl/>
        </w:rPr>
      </w:pPr>
      <w:r w:rsidRPr="006D677F">
        <w:rPr>
          <w:rStyle w:val="Char4"/>
          <w:rFonts w:cs="Traditional Arabic"/>
          <w:szCs w:val="28"/>
          <w:rtl/>
        </w:rPr>
        <w:t>﴿</w:t>
      </w:r>
      <w:r w:rsidR="00B926F8" w:rsidRPr="0072283E">
        <w:rPr>
          <w:rStyle w:val="Char5"/>
          <w:rFonts w:hint="eastAsia"/>
          <w:rtl/>
        </w:rPr>
        <w:t>وَ</w:t>
      </w:r>
      <w:r w:rsidR="00B926F8" w:rsidRPr="0072283E">
        <w:rPr>
          <w:rStyle w:val="Char5"/>
          <w:rFonts w:hint="cs"/>
          <w:rtl/>
        </w:rPr>
        <w:t>ٱ</w:t>
      </w:r>
      <w:r w:rsidR="00B926F8" w:rsidRPr="0072283E">
        <w:rPr>
          <w:rStyle w:val="Char5"/>
          <w:rFonts w:hint="eastAsia"/>
          <w:rtl/>
        </w:rPr>
        <w:t>لَّذِينَ</w:t>
      </w:r>
      <w:r w:rsidR="00B926F8" w:rsidRPr="0072283E">
        <w:rPr>
          <w:rStyle w:val="Char5"/>
          <w:rtl/>
        </w:rPr>
        <w:t xml:space="preserve"> يَقُولُونَ رَبَّنَا هَبۡ لَنَا مِنۡ أَزۡوَٰجِنَا وَذُرِّيَّٰتِنَا قُرَّةَ أَعۡيُنٖ وَ</w:t>
      </w:r>
      <w:r w:rsidR="00B926F8" w:rsidRPr="0072283E">
        <w:rPr>
          <w:rStyle w:val="Char5"/>
          <w:rFonts w:hint="cs"/>
          <w:rtl/>
        </w:rPr>
        <w:t>ٱ</w:t>
      </w:r>
      <w:r w:rsidR="00B926F8" w:rsidRPr="0072283E">
        <w:rPr>
          <w:rStyle w:val="Char5"/>
          <w:rFonts w:hint="eastAsia"/>
          <w:rtl/>
        </w:rPr>
        <w:t>جۡعَلۡنَا</w:t>
      </w:r>
      <w:r w:rsidR="00B926F8" w:rsidRPr="0072283E">
        <w:rPr>
          <w:rStyle w:val="Char5"/>
          <w:rtl/>
        </w:rPr>
        <w:t xml:space="preserve"> لِلۡمُتَّقِينَ إِمَامًا ٧٤</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الفرقان: 74</w:t>
      </w:r>
      <w:r w:rsidR="0004641F" w:rsidRPr="00B26CDF">
        <w:rPr>
          <w:rStyle w:val="Char8"/>
          <w:rtl/>
        </w:rPr>
        <w:t>]</w:t>
      </w:r>
      <w:r w:rsidR="0004641F" w:rsidRPr="00B26CDF">
        <w:rPr>
          <w:rStyle w:val="Char6"/>
          <w:rtl/>
          <w:lang w:bidi="fa-IR"/>
        </w:rPr>
        <w:t>.</w:t>
      </w:r>
    </w:p>
    <w:p w:rsidR="00B86DF9" w:rsidRPr="000E7885" w:rsidRDefault="00945F95" w:rsidP="000E7885">
      <w:pPr>
        <w:pStyle w:val="a6"/>
        <w:rPr>
          <w:rtl/>
        </w:rPr>
      </w:pPr>
      <w:r w:rsidRPr="008B6436">
        <w:rPr>
          <w:rStyle w:val="Char4"/>
          <w:rtl/>
        </w:rPr>
        <w:t>«</w:t>
      </w:r>
      <w:r w:rsidR="00B86DF9" w:rsidRPr="000E7885">
        <w:rPr>
          <w:rFonts w:hint="cs"/>
          <w:rtl/>
        </w:rPr>
        <w:t>و کسانی که می‌گویند:</w:t>
      </w:r>
      <w:r w:rsidRPr="000E7885">
        <w:rPr>
          <w:rFonts w:hint="cs"/>
          <w:rtl/>
        </w:rPr>
        <w:t xml:space="preserve"> </w:t>
      </w:r>
      <w:r w:rsidR="00B86DF9" w:rsidRPr="000E7885">
        <w:rPr>
          <w:rFonts w:hint="cs"/>
          <w:rtl/>
        </w:rPr>
        <w:t>پروردگارا به ما همسران و فرزندانی ببخش که مایه چشم روشنی ما باشند و ما را پیشوای متقین‌ساز</w:t>
      </w:r>
      <w:r w:rsidRPr="008B6436">
        <w:rPr>
          <w:rStyle w:val="Char4"/>
          <w:rtl/>
        </w:rPr>
        <w:t>»</w:t>
      </w:r>
      <w:r w:rsidR="00B86DF9" w:rsidRPr="000E7885">
        <w:rPr>
          <w:rFonts w:hint="cs"/>
          <w:rtl/>
        </w:rPr>
        <w:t>.</w:t>
      </w:r>
    </w:p>
    <w:p w:rsidR="00B86DF9" w:rsidRPr="00CD6CFF" w:rsidRDefault="00B86DF9" w:rsidP="00945F95">
      <w:pPr>
        <w:bidi/>
        <w:ind w:firstLine="284"/>
        <w:jc w:val="both"/>
        <w:rPr>
          <w:rStyle w:val="Char6"/>
          <w:rtl/>
        </w:rPr>
      </w:pPr>
      <w:r w:rsidRPr="00CD6CFF">
        <w:rPr>
          <w:rStyle w:val="Char6"/>
          <w:rFonts w:hint="cs"/>
          <w:rtl/>
        </w:rPr>
        <w:t>این آیات و بعضی آیات دیگر قرآن احساس درونی و محبت عمیق قلبی و کشش ذاتی والدین را به جانب فرزندانشان تصویر می‌کند</w:t>
      </w:r>
      <w:r w:rsidR="008E1051" w:rsidRPr="006D2599">
        <w:rPr>
          <w:rStyle w:val="Char6"/>
          <w:vertAlign w:val="superscript"/>
          <w:rtl/>
        </w:rPr>
        <w:footnoteReference w:id="11"/>
      </w:r>
      <w:r w:rsidR="00945F95" w:rsidRPr="00CD6CFF">
        <w:rPr>
          <w:rStyle w:val="Char6"/>
          <w:rFonts w:hint="cs"/>
          <w:rtl/>
        </w:rPr>
        <w:t>.</w:t>
      </w:r>
      <w:r w:rsidRPr="00CD6CFF">
        <w:rPr>
          <w:rStyle w:val="Char6"/>
          <w:rFonts w:hint="cs"/>
          <w:rtl/>
        </w:rPr>
        <w:t xml:space="preserve"> </w:t>
      </w:r>
    </w:p>
    <w:p w:rsidR="008E1051" w:rsidRPr="00CD6CFF" w:rsidRDefault="008E1051" w:rsidP="008E1051">
      <w:pPr>
        <w:bidi/>
        <w:ind w:firstLine="284"/>
        <w:jc w:val="both"/>
        <w:rPr>
          <w:rStyle w:val="Char6"/>
          <w:rtl/>
        </w:rPr>
      </w:pPr>
      <w:r w:rsidRPr="00CD6CFF">
        <w:rPr>
          <w:rStyle w:val="Char6"/>
          <w:rFonts w:hint="cs"/>
          <w:rtl/>
        </w:rPr>
        <w:t>از تمامی آنچه گذشت فوران عاطفه والدین را درک کردیم و چنانچه گفتیم این جوشش محبت، پدر و مادر را به جانب حمایت و تربیت فرزند سوق می‌دهد. این حالت درونی جزو فطرت و طبیعت هر انسان است.</w:t>
      </w:r>
    </w:p>
    <w:p w:rsidR="0004641F" w:rsidRPr="0072283E" w:rsidRDefault="006D677F" w:rsidP="00B926F8">
      <w:pPr>
        <w:bidi/>
        <w:ind w:firstLine="284"/>
        <w:jc w:val="both"/>
        <w:rPr>
          <w:rStyle w:val="Char5"/>
          <w:rtl/>
        </w:rPr>
      </w:pPr>
      <w:r w:rsidRPr="006D677F">
        <w:rPr>
          <w:rStyle w:val="Char4"/>
          <w:rFonts w:cs="Traditional Arabic"/>
          <w:szCs w:val="28"/>
          <w:rtl/>
        </w:rPr>
        <w:t>﴿</w:t>
      </w:r>
      <w:r w:rsidR="00B926F8" w:rsidRPr="0072283E">
        <w:rPr>
          <w:rStyle w:val="Char5"/>
          <w:rtl/>
        </w:rPr>
        <w:t xml:space="preserve">فِطۡرَتَ </w:t>
      </w:r>
      <w:r w:rsidR="00B926F8" w:rsidRPr="0072283E">
        <w:rPr>
          <w:rStyle w:val="Char5"/>
          <w:rFonts w:hint="cs"/>
          <w:rtl/>
        </w:rPr>
        <w:t>ٱ</w:t>
      </w:r>
      <w:r w:rsidR="00B926F8" w:rsidRPr="0072283E">
        <w:rPr>
          <w:rStyle w:val="Char5"/>
          <w:rFonts w:hint="eastAsia"/>
          <w:rtl/>
        </w:rPr>
        <w:t>للَّهِ</w:t>
      </w:r>
      <w:r w:rsidR="00B926F8" w:rsidRPr="0072283E">
        <w:rPr>
          <w:rStyle w:val="Char5"/>
          <w:rtl/>
        </w:rPr>
        <w:t xml:space="preserve"> </w:t>
      </w:r>
      <w:r w:rsidR="00B926F8" w:rsidRPr="0072283E">
        <w:rPr>
          <w:rStyle w:val="Char5"/>
          <w:rFonts w:hint="cs"/>
          <w:rtl/>
        </w:rPr>
        <w:t>ٱ</w:t>
      </w:r>
      <w:r w:rsidR="00B926F8" w:rsidRPr="0072283E">
        <w:rPr>
          <w:rStyle w:val="Char5"/>
          <w:rFonts w:hint="eastAsia"/>
          <w:rtl/>
        </w:rPr>
        <w:t>لَّتِي</w:t>
      </w:r>
      <w:r w:rsidR="00B926F8" w:rsidRPr="0072283E">
        <w:rPr>
          <w:rStyle w:val="Char5"/>
          <w:rtl/>
        </w:rPr>
        <w:t xml:space="preserve"> فَطَرَ </w:t>
      </w:r>
      <w:r w:rsidR="00B926F8" w:rsidRPr="0072283E">
        <w:rPr>
          <w:rStyle w:val="Char5"/>
          <w:rFonts w:hint="cs"/>
          <w:rtl/>
        </w:rPr>
        <w:t>ٱ</w:t>
      </w:r>
      <w:r w:rsidR="00B926F8" w:rsidRPr="0072283E">
        <w:rPr>
          <w:rStyle w:val="Char5"/>
          <w:rFonts w:hint="eastAsia"/>
          <w:rtl/>
        </w:rPr>
        <w:t>لنَّاسَ</w:t>
      </w:r>
      <w:r w:rsidR="00B926F8" w:rsidRPr="0072283E">
        <w:rPr>
          <w:rStyle w:val="Char5"/>
          <w:rtl/>
        </w:rPr>
        <w:t xml:space="preserve"> عَلَيۡهَاۚ لَا تَبۡدِيلَ لِخَلۡقِ </w:t>
      </w:r>
      <w:r w:rsidR="00B926F8" w:rsidRPr="0072283E">
        <w:rPr>
          <w:rStyle w:val="Char5"/>
          <w:rFonts w:hint="cs"/>
          <w:rtl/>
        </w:rPr>
        <w:t>ٱ</w:t>
      </w:r>
      <w:r w:rsidR="00B926F8" w:rsidRPr="0072283E">
        <w:rPr>
          <w:rStyle w:val="Char5"/>
          <w:rFonts w:hint="eastAsia"/>
          <w:rtl/>
        </w:rPr>
        <w:t>للَّهِۚ</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الروم: 30</w:t>
      </w:r>
      <w:r w:rsidR="0004641F" w:rsidRPr="00B26CDF">
        <w:rPr>
          <w:rStyle w:val="Char8"/>
          <w:rtl/>
        </w:rPr>
        <w:t>]</w:t>
      </w:r>
      <w:r w:rsidR="0004641F" w:rsidRPr="00B26CDF">
        <w:rPr>
          <w:rStyle w:val="Char6"/>
          <w:rtl/>
          <w:lang w:bidi="fa-IR"/>
        </w:rPr>
        <w:t>.</w:t>
      </w:r>
    </w:p>
    <w:p w:rsidR="008E1051" w:rsidRDefault="008E1051" w:rsidP="003854CF">
      <w:pPr>
        <w:pStyle w:val="a0"/>
        <w:rPr>
          <w:rtl/>
        </w:rPr>
      </w:pPr>
      <w:bookmarkStart w:id="88" w:name="_Toc248463577"/>
      <w:bookmarkStart w:id="89" w:name="_Toc342424729"/>
      <w:bookmarkStart w:id="90" w:name="_Toc432319998"/>
      <w:r>
        <w:rPr>
          <w:rFonts w:hint="cs"/>
          <w:rtl/>
        </w:rPr>
        <w:t>ب- دلسو</w:t>
      </w:r>
      <w:r w:rsidR="00FE5338">
        <w:rPr>
          <w:rFonts w:hint="cs"/>
          <w:rtl/>
        </w:rPr>
        <w:t>زی نسبت به فرزند موهبت الهی است</w:t>
      </w:r>
      <w:bookmarkEnd w:id="88"/>
      <w:bookmarkEnd w:id="89"/>
      <w:bookmarkEnd w:id="90"/>
    </w:p>
    <w:p w:rsidR="008E1051" w:rsidRPr="00CD6CFF" w:rsidRDefault="008E1051" w:rsidP="008E1051">
      <w:pPr>
        <w:bidi/>
        <w:ind w:firstLine="284"/>
        <w:jc w:val="both"/>
        <w:rPr>
          <w:rStyle w:val="Char6"/>
          <w:rtl/>
        </w:rPr>
      </w:pPr>
      <w:r w:rsidRPr="00CD6CFF">
        <w:rPr>
          <w:rStyle w:val="Char6"/>
          <w:rFonts w:hint="cs"/>
          <w:rtl/>
        </w:rPr>
        <w:t xml:space="preserve">از جمله </w:t>
      </w:r>
      <w:r w:rsidR="000E7885">
        <w:rPr>
          <w:rStyle w:val="Char6"/>
          <w:rFonts w:hint="cs"/>
          <w:rtl/>
        </w:rPr>
        <w:t>احساس‌ها</w:t>
      </w:r>
      <w:r w:rsidRPr="00CD6CFF">
        <w:rPr>
          <w:rStyle w:val="Char6"/>
          <w:rFonts w:hint="cs"/>
          <w:rtl/>
        </w:rPr>
        <w:t xml:space="preserve">ی ارزشمندی که خداوند در قلب والدین بودیعه گذاشته است، حس دلسوزی و ترحم و مهربانی نسبت به فرزندان است که از نقطه نظر تربیتی و تکامل </w:t>
      </w:r>
      <w:r w:rsidR="00984972" w:rsidRPr="00CD6CFF">
        <w:rPr>
          <w:rStyle w:val="Char6"/>
          <w:rFonts w:hint="cs"/>
          <w:rtl/>
        </w:rPr>
        <w:t>شخصیتی نتایج بسیار مفید و آثار بسیار مهمی دارد.</w:t>
      </w:r>
    </w:p>
    <w:p w:rsidR="00984972" w:rsidRPr="00CD6CFF" w:rsidRDefault="00984972" w:rsidP="00984972">
      <w:pPr>
        <w:bidi/>
        <w:ind w:firstLine="284"/>
        <w:jc w:val="both"/>
        <w:rPr>
          <w:rStyle w:val="Char6"/>
          <w:rtl/>
        </w:rPr>
      </w:pPr>
      <w:r w:rsidRPr="00CD6CFF">
        <w:rPr>
          <w:rStyle w:val="Char6"/>
          <w:rFonts w:hint="cs"/>
          <w:rtl/>
        </w:rPr>
        <w:t>قلبی که از احساس دلسوزی و ترحم به غیر خالی است، منشأ سخت‌گیری بیرحمانه و خشونتی فرومایه و پست خواهد شد.</w:t>
      </w:r>
    </w:p>
    <w:p w:rsidR="00984972" w:rsidRPr="00CD6CFF" w:rsidRDefault="00984972" w:rsidP="00984972">
      <w:pPr>
        <w:bidi/>
        <w:ind w:firstLine="284"/>
        <w:jc w:val="both"/>
        <w:rPr>
          <w:rStyle w:val="Char6"/>
          <w:rtl/>
        </w:rPr>
      </w:pPr>
      <w:r w:rsidRPr="00CD6CFF">
        <w:rPr>
          <w:rStyle w:val="Char6"/>
          <w:rFonts w:hint="cs"/>
          <w:rtl/>
        </w:rPr>
        <w:t>واضح است که انحراف فرزندان و افتادن در گنداب گمراهی و منجلاب تبهکاری و جهل، از عکس‌العمل‌هائی است که در مقابل پدر و مادر بی‌رحم و سنگدل شکل می‌گیرد.</w:t>
      </w:r>
    </w:p>
    <w:p w:rsidR="00984972" w:rsidRPr="00CD6CFF" w:rsidRDefault="00984972" w:rsidP="00945F95">
      <w:pPr>
        <w:bidi/>
        <w:ind w:firstLine="284"/>
        <w:jc w:val="both"/>
        <w:rPr>
          <w:rStyle w:val="Char6"/>
          <w:rtl/>
        </w:rPr>
      </w:pPr>
      <w:r w:rsidRPr="00CD6CFF">
        <w:rPr>
          <w:rStyle w:val="Char6"/>
          <w:rFonts w:hint="cs"/>
          <w:rtl/>
        </w:rPr>
        <w:t xml:space="preserve">امّا شریعت تابناک اسلامی در اعماق قلب پیروانش این ویژگی‌ ارجمند اخلاقی را جای می‌دهد، و همواره بزرگان، پدران و مادران، معلمین و </w:t>
      </w:r>
      <w:r w:rsidR="00313D96" w:rsidRPr="00CD6CFF">
        <w:rPr>
          <w:rStyle w:val="Char6"/>
          <w:rFonts w:hint="cs"/>
          <w:rtl/>
        </w:rPr>
        <w:t>مسؤول</w:t>
      </w:r>
      <w:r w:rsidRPr="00CD6CFF">
        <w:rPr>
          <w:rStyle w:val="Char6"/>
          <w:rFonts w:hint="cs"/>
          <w:rtl/>
        </w:rPr>
        <w:t>ین را در تمامی سطوح اجتماعی تشویق می‌کند، تا این خصلت بسیار مهم را در خود رشد دهند و به این زینت معنوی والا آراسته گردند</w:t>
      </w:r>
      <w:r w:rsidRPr="006D2599">
        <w:rPr>
          <w:rStyle w:val="Char6"/>
          <w:vertAlign w:val="superscript"/>
          <w:rtl/>
        </w:rPr>
        <w:footnoteReference w:id="12"/>
      </w:r>
      <w:r w:rsidR="00945F95" w:rsidRPr="00CD6CFF">
        <w:rPr>
          <w:rStyle w:val="Char6"/>
          <w:rFonts w:hint="cs"/>
          <w:rtl/>
        </w:rPr>
        <w:t>.</w:t>
      </w:r>
    </w:p>
    <w:p w:rsidR="002301F7" w:rsidRPr="00CD6CFF" w:rsidRDefault="002301F7" w:rsidP="000E7885">
      <w:pPr>
        <w:bidi/>
        <w:ind w:firstLine="284"/>
        <w:jc w:val="both"/>
        <w:rPr>
          <w:rStyle w:val="Char6"/>
          <w:rtl/>
        </w:rPr>
      </w:pPr>
      <w:r w:rsidRPr="00CD6CFF">
        <w:rPr>
          <w:rStyle w:val="Char6"/>
          <w:rFonts w:hint="cs"/>
          <w:rtl/>
        </w:rPr>
        <w:t>در اینجا نمونه‌هائی از اهتمام شدید و توجه زاید الوصف رسول اکرم</w:t>
      </w:r>
      <w:r w:rsidR="00D259C5">
        <w:rPr>
          <w:rFonts w:ascii="Showcard Gothic" w:hAnsi="Showcard Gothic" w:cs="CTraditional Arabic" w:hint="cs"/>
          <w:sz w:val="28"/>
          <w:szCs w:val="28"/>
          <w:rtl/>
          <w:lang w:bidi="fa-IR"/>
        </w:rPr>
        <w:t>ص</w:t>
      </w:r>
      <w:r w:rsidR="00D259C5" w:rsidRPr="00CD6CFF">
        <w:rPr>
          <w:rStyle w:val="Char6"/>
          <w:rFonts w:hint="cs"/>
          <w:rtl/>
        </w:rPr>
        <w:t xml:space="preserve"> </w:t>
      </w:r>
      <w:r w:rsidRPr="00CD6CFF">
        <w:rPr>
          <w:rStyle w:val="Char6"/>
          <w:rFonts w:hint="cs"/>
          <w:rtl/>
        </w:rPr>
        <w:t>را به ترحم و دلسوزی در اسلام، ذکر می‌کنیم تا اهمیت موضوع روشن شود:</w:t>
      </w:r>
    </w:p>
    <w:p w:rsidR="002301F7" w:rsidRPr="00CD6CFF" w:rsidRDefault="002301F7" w:rsidP="00700534">
      <w:pPr>
        <w:bidi/>
        <w:ind w:firstLine="284"/>
        <w:jc w:val="both"/>
        <w:rPr>
          <w:rStyle w:val="Char6"/>
          <w:rtl/>
        </w:rPr>
      </w:pPr>
      <w:r w:rsidRPr="00CD6CFF">
        <w:rPr>
          <w:rStyle w:val="Char6"/>
          <w:rFonts w:hint="cs"/>
          <w:rtl/>
        </w:rPr>
        <w:t>«ابوداود» و «ترمذی» از «عمر و پسر شعیب</w:t>
      </w:r>
      <w:r w:rsidR="00D259C5">
        <w:rPr>
          <w:rFonts w:ascii="Showcard Gothic" w:hAnsi="Showcard Gothic" w:cs="CTraditional Arabic" w:hint="cs"/>
          <w:sz w:val="28"/>
          <w:szCs w:val="28"/>
          <w:rtl/>
          <w:lang w:bidi="fa-IR"/>
        </w:rPr>
        <w:t>ب</w:t>
      </w:r>
      <w:r w:rsidRPr="00CD6CFF">
        <w:rPr>
          <w:rStyle w:val="Char6"/>
          <w:rFonts w:hint="cs"/>
          <w:rtl/>
        </w:rPr>
        <w:t>» و او از پدرش و او نیز از جش</w:t>
      </w:r>
      <w:r w:rsidR="009F5304" w:rsidRPr="009F5304">
        <w:rPr>
          <w:rFonts w:cs="CTraditional Arabic" w:hint="cs"/>
          <w:sz w:val="28"/>
          <w:szCs w:val="28"/>
          <w:rtl/>
          <w:lang w:bidi="fa-IR"/>
        </w:rPr>
        <w:t>س</w:t>
      </w:r>
      <w:r w:rsidRPr="00CD6CFF">
        <w:rPr>
          <w:rStyle w:val="Char6"/>
          <w:rFonts w:hint="cs"/>
          <w:rtl/>
        </w:rPr>
        <w:t xml:space="preserve"> روایت می‌کنند که رسول </w:t>
      </w:r>
      <w:r w:rsidR="00BC1B83" w:rsidRPr="00CD6CFF">
        <w:rPr>
          <w:rStyle w:val="Char6"/>
          <w:rFonts w:hint="cs"/>
          <w:rtl/>
        </w:rPr>
        <w:t>اکرم</w:t>
      </w:r>
      <w:r w:rsidR="00851224">
        <w:rPr>
          <w:rFonts w:cs="CTraditional Arabic" w:hint="cs"/>
          <w:sz w:val="28"/>
          <w:szCs w:val="28"/>
          <w:rtl/>
          <w:lang w:bidi="fa-IR"/>
        </w:rPr>
        <w:t>ص</w:t>
      </w:r>
      <w:r w:rsidRPr="00CD6CFF">
        <w:rPr>
          <w:rStyle w:val="Char6"/>
          <w:rFonts w:hint="cs"/>
          <w:rtl/>
        </w:rPr>
        <w:t xml:space="preserve"> فرمودند: </w:t>
      </w:r>
    </w:p>
    <w:p w:rsidR="002301F7" w:rsidRPr="00F7616C" w:rsidRDefault="002301F7" w:rsidP="00F7616C">
      <w:pPr>
        <w:pStyle w:val="a4"/>
        <w:rPr>
          <w:rtl/>
        </w:rPr>
      </w:pPr>
      <w:r w:rsidRPr="00F7616C">
        <w:rPr>
          <w:rFonts w:hint="cs"/>
          <w:rtl/>
        </w:rPr>
        <w:t>«</w:t>
      </w:r>
      <w:r w:rsidR="00D259C5" w:rsidRPr="00F7616C">
        <w:rPr>
          <w:rtl/>
        </w:rPr>
        <w:t>لَيْسَ مِنَّا مَنْ لَمْ يَرْحَمْ صَغِيرَنَا وَيَعْرِفْ حَقَّ كَبِيرِنَا</w:t>
      </w:r>
      <w:r w:rsidRPr="00F7616C">
        <w:rPr>
          <w:rFonts w:hint="cs"/>
          <w:rtl/>
        </w:rPr>
        <w:t>».</w:t>
      </w:r>
    </w:p>
    <w:p w:rsidR="002301F7" w:rsidRPr="00CD6CFF" w:rsidRDefault="002301F7" w:rsidP="002301F7">
      <w:pPr>
        <w:bidi/>
        <w:ind w:firstLine="284"/>
        <w:jc w:val="both"/>
        <w:rPr>
          <w:rStyle w:val="Char6"/>
          <w:rtl/>
        </w:rPr>
      </w:pPr>
      <w:r w:rsidRPr="00CD6CFF">
        <w:rPr>
          <w:rStyle w:val="Char6"/>
          <w:rFonts w:hint="cs"/>
          <w:rtl/>
        </w:rPr>
        <w:t xml:space="preserve">«کسی که برای </w:t>
      </w:r>
      <w:r w:rsidR="0065762B" w:rsidRPr="00CD6CFF">
        <w:rPr>
          <w:rStyle w:val="Char6"/>
          <w:rFonts w:hint="cs"/>
          <w:rtl/>
        </w:rPr>
        <w:t>کودکان ما دلسوزی نمی‌کند و قدربزرگان ما را نمی‌داند از ما نیست».</w:t>
      </w:r>
    </w:p>
    <w:p w:rsidR="0065762B" w:rsidRPr="00CD6CFF" w:rsidRDefault="0065762B" w:rsidP="00851224">
      <w:pPr>
        <w:bidi/>
        <w:ind w:firstLine="284"/>
        <w:jc w:val="both"/>
        <w:rPr>
          <w:rStyle w:val="Char6"/>
          <w:rtl/>
        </w:rPr>
      </w:pPr>
      <w:r w:rsidRPr="00CD6CFF">
        <w:rPr>
          <w:rStyle w:val="Char6"/>
          <w:rFonts w:hint="cs"/>
          <w:rtl/>
        </w:rPr>
        <w:t xml:space="preserve">بخاری در «ادب المفرد» از «ابوهریره» روایت می‌کند، که گفت: مردی به نزد رسول </w:t>
      </w:r>
      <w:r w:rsidR="00BC1B83" w:rsidRPr="00CD6CFF">
        <w:rPr>
          <w:rStyle w:val="Char6"/>
          <w:rFonts w:hint="cs"/>
          <w:rtl/>
        </w:rPr>
        <w:t>اکرم</w:t>
      </w:r>
      <w:r w:rsidR="00851224">
        <w:rPr>
          <w:rFonts w:cs="CTraditional Arabic" w:hint="cs"/>
          <w:sz w:val="28"/>
          <w:szCs w:val="28"/>
          <w:rtl/>
          <w:lang w:bidi="fa-IR"/>
        </w:rPr>
        <w:t>ص</w:t>
      </w:r>
      <w:r w:rsidRPr="00CD6CFF">
        <w:rPr>
          <w:rStyle w:val="Char6"/>
          <w:rFonts w:hint="cs"/>
          <w:rtl/>
        </w:rPr>
        <w:t xml:space="preserve"> آمد و کودکی همراهش بود او را در بغل می‌گرفت و به سینه‌اش می‌فشرد، پیامبر فرمود: آیا دوستش داری؟ جواب داد: آری. پیامبر</w:t>
      </w:r>
      <w:r w:rsidR="00D259C5">
        <w:rPr>
          <w:rFonts w:ascii="Showcard Gothic" w:hAnsi="Showcard Gothic" w:cs="CTraditional Arabic" w:hint="cs"/>
          <w:sz w:val="28"/>
          <w:szCs w:val="28"/>
          <w:rtl/>
          <w:lang w:bidi="fa-IR"/>
        </w:rPr>
        <w:t>ص</w:t>
      </w:r>
      <w:r w:rsidRPr="00CD6CFF">
        <w:rPr>
          <w:rStyle w:val="Char6"/>
          <w:rFonts w:hint="cs"/>
          <w:rtl/>
        </w:rPr>
        <w:t xml:space="preserve"> فرمود: </w:t>
      </w:r>
    </w:p>
    <w:p w:rsidR="0065762B" w:rsidRPr="00CD6CFF" w:rsidRDefault="0065762B" w:rsidP="00D259C5">
      <w:pPr>
        <w:bidi/>
        <w:ind w:firstLine="284"/>
        <w:jc w:val="both"/>
        <w:rPr>
          <w:rStyle w:val="Char6"/>
          <w:rtl/>
        </w:rPr>
      </w:pPr>
      <w:r w:rsidRPr="00F7616C">
        <w:rPr>
          <w:rStyle w:val="Char4"/>
          <w:rFonts w:hint="cs"/>
          <w:rtl/>
        </w:rPr>
        <w:t>«</w:t>
      </w:r>
      <w:r w:rsidR="00D259C5" w:rsidRPr="00F7616C">
        <w:rPr>
          <w:rStyle w:val="Char4"/>
          <w:rtl/>
        </w:rPr>
        <w:t>فالله أرحم بك، منك به، وهو أرحم الراحمين</w:t>
      </w:r>
      <w:r w:rsidRPr="00F7616C">
        <w:rPr>
          <w:rStyle w:val="Char4"/>
          <w:rFonts w:hint="cs"/>
          <w:rtl/>
        </w:rPr>
        <w:t>».</w:t>
      </w:r>
      <w:r w:rsidRPr="00CD6CFF">
        <w:rPr>
          <w:rStyle w:val="Char6"/>
          <w:rFonts w:hint="cs"/>
          <w:rtl/>
        </w:rPr>
        <w:t xml:space="preserve"> «رحم و شفقت خداوند نسبت به تو بیشتر از ترحم و دلسوزی تو نسبت به این کودک است، و او مهربانترین مهربانان است».</w:t>
      </w:r>
    </w:p>
    <w:p w:rsidR="0065762B" w:rsidRPr="00CD6CFF" w:rsidRDefault="0065762B" w:rsidP="0065762B">
      <w:pPr>
        <w:bidi/>
        <w:ind w:firstLine="284"/>
        <w:jc w:val="both"/>
        <w:rPr>
          <w:rStyle w:val="Char6"/>
          <w:rtl/>
        </w:rPr>
      </w:pPr>
      <w:r w:rsidRPr="00CD6CFF">
        <w:rPr>
          <w:rStyle w:val="Char6"/>
          <w:rFonts w:hint="cs"/>
          <w:rtl/>
        </w:rPr>
        <w:t>آن حضرت هرگاه یکی از یاران خود را می‌دید که با فرزندش مهربان نیست و برایش دلسوزی نمی‌کند به شدّت او را از این رفتار نهی می‌کرد و در مورد شیو</w:t>
      </w:r>
      <w:r w:rsidR="00CD6CFF">
        <w:rPr>
          <w:rStyle w:val="Char6"/>
          <w:rFonts w:hint="cs"/>
          <w:rtl/>
        </w:rPr>
        <w:t>ۀ</w:t>
      </w:r>
      <w:r w:rsidRPr="00CD6CFF">
        <w:rPr>
          <w:rStyle w:val="Char6"/>
          <w:rFonts w:hint="cs"/>
          <w:rtl/>
        </w:rPr>
        <w:t xml:space="preserve"> برخورد با افراد خانواده او را راهنمائی می‌نمود.</w:t>
      </w:r>
    </w:p>
    <w:p w:rsidR="0065762B" w:rsidRPr="00CD6CFF" w:rsidRDefault="0065762B" w:rsidP="000E7885">
      <w:pPr>
        <w:bidi/>
        <w:ind w:firstLine="284"/>
        <w:jc w:val="both"/>
        <w:rPr>
          <w:rStyle w:val="Char6"/>
          <w:rtl/>
        </w:rPr>
      </w:pPr>
      <w:r w:rsidRPr="00CD6CFF">
        <w:rPr>
          <w:rStyle w:val="Char6"/>
          <w:rFonts w:hint="cs"/>
          <w:rtl/>
        </w:rPr>
        <w:t>«بخاری» در «ادب المفرد» از حضرت «عائشه</w:t>
      </w:r>
      <w:r w:rsidR="000E7885">
        <w:rPr>
          <w:rFonts w:ascii="Showcard Gothic" w:hAnsi="Showcard Gothic" w:cs="CTraditional Arabic" w:hint="cs"/>
          <w:sz w:val="28"/>
          <w:szCs w:val="28"/>
          <w:rtl/>
          <w:lang w:bidi="fa-IR"/>
        </w:rPr>
        <w:t>ل</w:t>
      </w:r>
      <w:r w:rsidRPr="00CD6CFF">
        <w:rPr>
          <w:rStyle w:val="Char6"/>
          <w:rFonts w:hint="cs"/>
          <w:rtl/>
        </w:rPr>
        <w:t xml:space="preserve">» روایت می‌کند که گفت: </w:t>
      </w:r>
    </w:p>
    <w:p w:rsidR="0065762B" w:rsidRPr="00CD6CFF" w:rsidRDefault="0065762B" w:rsidP="0065762B">
      <w:pPr>
        <w:bidi/>
        <w:ind w:firstLine="284"/>
        <w:jc w:val="both"/>
        <w:rPr>
          <w:rStyle w:val="Char6"/>
          <w:rtl/>
        </w:rPr>
      </w:pPr>
      <w:r w:rsidRPr="00CD6CFF">
        <w:rPr>
          <w:rStyle w:val="Char6"/>
          <w:rFonts w:hint="cs"/>
          <w:rtl/>
        </w:rPr>
        <w:t>مردی به نزد رسول خدا</w:t>
      </w:r>
      <w:r w:rsidR="00D259C5">
        <w:rPr>
          <w:rFonts w:ascii="Showcard Gothic" w:hAnsi="Showcard Gothic" w:cs="CTraditional Arabic" w:hint="cs"/>
          <w:sz w:val="28"/>
          <w:szCs w:val="28"/>
          <w:rtl/>
          <w:lang w:bidi="fa-IR"/>
        </w:rPr>
        <w:t>ص</w:t>
      </w:r>
      <w:r w:rsidRPr="00CD6CFF">
        <w:rPr>
          <w:rStyle w:val="Char6"/>
          <w:rFonts w:hint="cs"/>
          <w:rtl/>
        </w:rPr>
        <w:t xml:space="preserve"> آمد و دید که آنحضرت بچه‌ها را می‌بوسند. گفت: آیا شما فرزندان خود را می‌بوسید؟ ما چنین کاری نمی‌کنیم. پیامبر فرمود: </w:t>
      </w:r>
    </w:p>
    <w:p w:rsidR="0065762B" w:rsidRPr="00CD6CFF" w:rsidRDefault="0065762B" w:rsidP="00781891">
      <w:pPr>
        <w:bidi/>
        <w:ind w:firstLine="284"/>
        <w:jc w:val="both"/>
        <w:rPr>
          <w:rStyle w:val="Char6"/>
          <w:rtl/>
        </w:rPr>
      </w:pPr>
      <w:r w:rsidRPr="00F7616C">
        <w:rPr>
          <w:rStyle w:val="Char4"/>
          <w:rFonts w:hint="cs"/>
          <w:rtl/>
        </w:rPr>
        <w:t>«</w:t>
      </w:r>
      <w:r w:rsidR="00781891" w:rsidRPr="00F7616C">
        <w:rPr>
          <w:rStyle w:val="Char4"/>
          <w:rtl/>
        </w:rPr>
        <w:t>أَوَ أَمْلِكُ لَكَ أَنْ نَزَعَ اللَّهُ مِنْ قَلْبِكَ الرَّحْمَةَ</w:t>
      </w:r>
      <w:r w:rsidRPr="00F7616C">
        <w:rPr>
          <w:rStyle w:val="Char4"/>
          <w:rFonts w:hint="cs"/>
          <w:rtl/>
        </w:rPr>
        <w:t>؟».</w:t>
      </w:r>
      <w:r w:rsidRPr="00CD6CFF">
        <w:rPr>
          <w:rStyle w:val="Char6"/>
          <w:rFonts w:hint="cs"/>
          <w:rtl/>
        </w:rPr>
        <w:t xml:space="preserve"> </w:t>
      </w:r>
      <w:r w:rsidR="00945F95" w:rsidRPr="008B6436">
        <w:rPr>
          <w:rStyle w:val="Char4"/>
          <w:rtl/>
        </w:rPr>
        <w:t>«</w:t>
      </w:r>
      <w:r w:rsidRPr="00CD6CFF">
        <w:rPr>
          <w:rStyle w:val="Char6"/>
          <w:rFonts w:hint="cs"/>
          <w:rtl/>
        </w:rPr>
        <w:t xml:space="preserve">من چکار کنم که خدایتعالی در قلب </w:t>
      </w:r>
      <w:r w:rsidR="00945F95" w:rsidRPr="00CD6CFF">
        <w:rPr>
          <w:rStyle w:val="Char6"/>
          <w:rFonts w:hint="cs"/>
          <w:rtl/>
        </w:rPr>
        <w:t>تو مهر و دلسوزی قرار نداده است!</w:t>
      </w:r>
      <w:r w:rsidR="00945F95" w:rsidRPr="008B6436">
        <w:rPr>
          <w:rStyle w:val="Char4"/>
          <w:rtl/>
        </w:rPr>
        <w:t>»</w:t>
      </w:r>
    </w:p>
    <w:p w:rsidR="0065762B" w:rsidRPr="00CD6CFF" w:rsidRDefault="0065762B" w:rsidP="000E7885">
      <w:pPr>
        <w:bidi/>
        <w:ind w:firstLine="284"/>
        <w:jc w:val="both"/>
        <w:rPr>
          <w:rStyle w:val="Char6"/>
          <w:rtl/>
        </w:rPr>
      </w:pPr>
      <w:r w:rsidRPr="00CD6CFF">
        <w:rPr>
          <w:rStyle w:val="Char6"/>
          <w:rFonts w:hint="cs"/>
          <w:rtl/>
        </w:rPr>
        <w:t>همچنین امام «بخاری» از «ابوهریره</w:t>
      </w:r>
      <w:r w:rsidR="000E7885">
        <w:rPr>
          <w:rFonts w:cs="CTraditional Arabic" w:hint="cs"/>
          <w:sz w:val="28"/>
          <w:szCs w:val="28"/>
          <w:rtl/>
          <w:lang w:bidi="fa-IR"/>
        </w:rPr>
        <w:t>س</w:t>
      </w:r>
      <w:r w:rsidR="00B267ED" w:rsidRPr="00CD6CFF">
        <w:rPr>
          <w:rStyle w:val="Char6"/>
          <w:rFonts w:hint="cs"/>
          <w:rtl/>
        </w:rPr>
        <w:t>»</w:t>
      </w:r>
      <w:r w:rsidRPr="00CD6CFF">
        <w:rPr>
          <w:rStyle w:val="Char6"/>
          <w:rFonts w:hint="cs"/>
          <w:rtl/>
        </w:rPr>
        <w:t xml:space="preserve"> روایت می‌کند که: «اقرع پسر حابس تمیمی» در خدمت رسول خدا</w:t>
      </w:r>
      <w:r w:rsidR="00781891">
        <w:rPr>
          <w:rFonts w:ascii="Showcard Gothic" w:hAnsi="Showcard Gothic" w:cs="CTraditional Arabic" w:hint="cs"/>
          <w:sz w:val="28"/>
          <w:szCs w:val="28"/>
          <w:rtl/>
          <w:lang w:bidi="fa-IR"/>
        </w:rPr>
        <w:t>ص</w:t>
      </w:r>
      <w:r w:rsidR="00781891" w:rsidRPr="00CD6CFF">
        <w:rPr>
          <w:rStyle w:val="Char6"/>
          <w:rFonts w:hint="cs"/>
          <w:rtl/>
        </w:rPr>
        <w:t xml:space="preserve"> </w:t>
      </w:r>
      <w:r w:rsidRPr="00CD6CFF">
        <w:rPr>
          <w:rStyle w:val="Char6"/>
          <w:rFonts w:hint="cs"/>
          <w:rtl/>
        </w:rPr>
        <w:t>بود آن حضرت «حسن‌بن علی</w:t>
      </w:r>
      <w:r w:rsidR="00781891">
        <w:rPr>
          <w:rFonts w:ascii="Showcard Gothic" w:hAnsi="Showcard Gothic" w:cs="CTraditional Arabic" w:hint="cs"/>
          <w:sz w:val="28"/>
          <w:szCs w:val="28"/>
          <w:rtl/>
          <w:lang w:bidi="fa-IR"/>
        </w:rPr>
        <w:t>ب</w:t>
      </w:r>
      <w:r w:rsidRPr="00CD6CFF">
        <w:rPr>
          <w:rStyle w:val="Char6"/>
          <w:rFonts w:hint="cs"/>
          <w:rtl/>
        </w:rPr>
        <w:t>» را بوسیدند. «اقرع» گفت: من</w:t>
      </w:r>
      <w:r w:rsidR="00945F95" w:rsidRPr="00CD6CFF">
        <w:rPr>
          <w:rStyle w:val="Char6"/>
          <w:rFonts w:hint="cs"/>
          <w:rtl/>
        </w:rPr>
        <w:t xml:space="preserve"> ده</w:t>
      </w:r>
      <w:r w:rsidRPr="00CD6CFF">
        <w:rPr>
          <w:rStyle w:val="Char6"/>
          <w:rFonts w:hint="cs"/>
          <w:rtl/>
        </w:rPr>
        <w:t xml:space="preserve"> بچه دارم و تا به حال هیچکدام از</w:t>
      </w:r>
      <w:r w:rsidR="007B575D" w:rsidRPr="00CD6CFF">
        <w:rPr>
          <w:rStyle w:val="Char6"/>
          <w:rFonts w:hint="cs"/>
          <w:rtl/>
        </w:rPr>
        <w:t xml:space="preserve"> آن‌ها </w:t>
      </w:r>
      <w:r w:rsidRPr="00CD6CFF">
        <w:rPr>
          <w:rStyle w:val="Char6"/>
          <w:rFonts w:hint="cs"/>
          <w:rtl/>
        </w:rPr>
        <w:t xml:space="preserve">را نبوسیده‌ام. پیامبر به جانب او نظری افکند و گفت: </w:t>
      </w:r>
      <w:r w:rsidRPr="00F7616C">
        <w:rPr>
          <w:rStyle w:val="Char4"/>
          <w:rtl/>
        </w:rPr>
        <w:t>«من لایرحم لایرحم».</w:t>
      </w:r>
      <w:r w:rsidRPr="00CD6CFF">
        <w:rPr>
          <w:rStyle w:val="Char6"/>
          <w:rFonts w:hint="cs"/>
          <w:rtl/>
        </w:rPr>
        <w:t xml:space="preserve"> «کسی که با بندگان خدا مهربان نباشد، خداوند با او مهربان نخواهد بود».</w:t>
      </w:r>
    </w:p>
    <w:p w:rsidR="0065762B" w:rsidRPr="00CD6CFF" w:rsidRDefault="0065762B" w:rsidP="009F5304">
      <w:pPr>
        <w:bidi/>
        <w:ind w:firstLine="284"/>
        <w:jc w:val="both"/>
        <w:rPr>
          <w:rStyle w:val="Char6"/>
          <w:rtl/>
        </w:rPr>
      </w:pPr>
      <w:r w:rsidRPr="00CD6CFF">
        <w:rPr>
          <w:rStyle w:val="Char6"/>
          <w:rFonts w:hint="cs"/>
          <w:rtl/>
        </w:rPr>
        <w:t>«بخاری» در «ادب المفرد» از «انس بن مالک» روایت می‌کند که زنی به نزد حضرت «عائشه»</w:t>
      </w:r>
      <w:r w:rsidR="009F5304">
        <w:rPr>
          <w:rFonts w:cs="CTraditional Arabic" w:hint="cs"/>
          <w:sz w:val="28"/>
          <w:szCs w:val="28"/>
          <w:rtl/>
          <w:lang w:bidi="fa-IR"/>
        </w:rPr>
        <w:t>ل</w:t>
      </w:r>
      <w:r w:rsidRPr="00CD6CFF">
        <w:rPr>
          <w:rStyle w:val="Char6"/>
          <w:rFonts w:hint="cs"/>
          <w:rtl/>
        </w:rPr>
        <w:t xml:space="preserve"> آمد و همراهش دو بچه بود، ام ال</w:t>
      </w:r>
      <w:r w:rsidR="00321661" w:rsidRPr="00CD6CFF">
        <w:rPr>
          <w:rStyle w:val="Char6"/>
          <w:rFonts w:hint="cs"/>
          <w:rtl/>
        </w:rPr>
        <w:t>مؤمن</w:t>
      </w:r>
      <w:r w:rsidRPr="00CD6CFF">
        <w:rPr>
          <w:rStyle w:val="Char6"/>
          <w:rFonts w:hint="cs"/>
          <w:rtl/>
        </w:rPr>
        <w:t>ین به او سه خرما داد، او نیز به هر یک از بچه‌هایش یک خرما داد و یکی را برای خودش نگاه داشت. بچه‌ها بعد از خوردن خرماهایشان به مادرشان نگاه می‌کردند مادر خرمای خودش را نیز برای</w:t>
      </w:r>
      <w:r w:rsidR="007B575D" w:rsidRPr="00CD6CFF">
        <w:rPr>
          <w:rStyle w:val="Char6"/>
          <w:rFonts w:hint="cs"/>
          <w:rtl/>
        </w:rPr>
        <w:t xml:space="preserve"> آن‌ها </w:t>
      </w:r>
      <w:r w:rsidRPr="00CD6CFF">
        <w:rPr>
          <w:rStyle w:val="Char6"/>
          <w:rFonts w:hint="cs"/>
          <w:rtl/>
        </w:rPr>
        <w:t>نصف کرد و به آنان داد. وقتی حضرت عائشه</w:t>
      </w:r>
      <w:r w:rsidR="009F5304">
        <w:rPr>
          <w:rStyle w:val="Char6"/>
          <w:rFonts w:cs="CTraditional Arabic" w:hint="cs"/>
          <w:rtl/>
        </w:rPr>
        <w:t>ل</w:t>
      </w:r>
      <w:r w:rsidR="00B81ED6">
        <w:rPr>
          <w:rFonts w:cs="CTraditional Arabic" w:hint="cs"/>
          <w:sz w:val="28"/>
          <w:szCs w:val="28"/>
          <w:rtl/>
          <w:lang w:bidi="fa-IR"/>
        </w:rPr>
        <w:t xml:space="preserve"> </w:t>
      </w:r>
      <w:r w:rsidRPr="00CD6CFF">
        <w:rPr>
          <w:rStyle w:val="Char6"/>
          <w:rFonts w:hint="cs"/>
          <w:rtl/>
        </w:rPr>
        <w:t>جریان را برای پیامبر</w:t>
      </w:r>
      <w:r w:rsidR="00851224">
        <w:rPr>
          <w:rFonts w:cs="CTraditional Arabic" w:hint="cs"/>
          <w:sz w:val="28"/>
          <w:szCs w:val="28"/>
          <w:rtl/>
          <w:lang w:bidi="fa-IR"/>
        </w:rPr>
        <w:t>ص</w:t>
      </w:r>
      <w:r w:rsidRPr="00CD6CFF">
        <w:rPr>
          <w:rStyle w:val="Char6"/>
          <w:rFonts w:hint="cs"/>
          <w:rtl/>
        </w:rPr>
        <w:t xml:space="preserve"> باز گفت، پیامبر</w:t>
      </w:r>
      <w:r w:rsidR="00851224">
        <w:rPr>
          <w:rFonts w:cs="CTraditional Arabic" w:hint="cs"/>
          <w:sz w:val="28"/>
          <w:szCs w:val="28"/>
          <w:rtl/>
          <w:lang w:bidi="fa-IR"/>
        </w:rPr>
        <w:t>ص</w:t>
      </w:r>
      <w:r w:rsidRPr="00CD6CFF">
        <w:rPr>
          <w:rStyle w:val="Char6"/>
          <w:rFonts w:hint="cs"/>
          <w:rtl/>
        </w:rPr>
        <w:t xml:space="preserve"> فرمودند: از این شگفت‌تر آن است که خدایتعالی به آن زن رحم کرد، چون نسبت به کودکانش مهربان بود.</w:t>
      </w:r>
    </w:p>
    <w:p w:rsidR="0077145F" w:rsidRPr="00CD6CFF" w:rsidRDefault="0077145F" w:rsidP="00851224">
      <w:pPr>
        <w:bidi/>
        <w:ind w:firstLine="284"/>
        <w:jc w:val="both"/>
        <w:rPr>
          <w:rStyle w:val="Char6"/>
          <w:rtl/>
        </w:rPr>
      </w:pPr>
      <w:r w:rsidRPr="00CD6CFF">
        <w:rPr>
          <w:rStyle w:val="Char6"/>
          <w:rFonts w:hint="cs"/>
          <w:rtl/>
        </w:rPr>
        <w:t xml:space="preserve">رسول خدا </w:t>
      </w:r>
      <w:r w:rsidR="00851224">
        <w:rPr>
          <w:rFonts w:cs="CTraditional Arabic" w:hint="cs"/>
          <w:sz w:val="28"/>
          <w:szCs w:val="28"/>
          <w:rtl/>
          <w:lang w:bidi="fa-IR"/>
        </w:rPr>
        <w:t>ص</w:t>
      </w:r>
      <w:r w:rsidRPr="00CD6CFF">
        <w:rPr>
          <w:rStyle w:val="Char6"/>
          <w:rFonts w:hint="cs"/>
          <w:rtl/>
        </w:rPr>
        <w:t xml:space="preserve"> هرگاه طفلی را در حال احتضار و در لحظات مرگ می‌دید به دلیل دلسوزی و ترحمی که نسبت به کودکان داشت، اشک از</w:t>
      </w:r>
      <w:r w:rsidR="00F21816" w:rsidRPr="00CD6CFF">
        <w:rPr>
          <w:rStyle w:val="Char6"/>
          <w:rFonts w:hint="cs"/>
          <w:rtl/>
        </w:rPr>
        <w:t xml:space="preserve"> چشم‌ها</w:t>
      </w:r>
      <w:r w:rsidRPr="00CD6CFF">
        <w:rPr>
          <w:rStyle w:val="Char6"/>
          <w:rFonts w:hint="cs"/>
          <w:rtl/>
        </w:rPr>
        <w:t>یش جاری می‌‌شد. پیامبر اکرم</w:t>
      </w:r>
      <w:r w:rsidR="00851224">
        <w:rPr>
          <w:rFonts w:cs="CTraditional Arabic" w:hint="cs"/>
          <w:sz w:val="28"/>
          <w:szCs w:val="28"/>
          <w:rtl/>
          <w:lang w:bidi="fa-IR"/>
        </w:rPr>
        <w:t>ص</w:t>
      </w:r>
      <w:r w:rsidRPr="00CD6CFF">
        <w:rPr>
          <w:rStyle w:val="Char6"/>
          <w:rFonts w:hint="cs"/>
          <w:rtl/>
        </w:rPr>
        <w:t xml:space="preserve"> این چنین به امت خویش عطوفت و ترحم را می‌آموختند.</w:t>
      </w:r>
    </w:p>
    <w:p w:rsidR="0077145F" w:rsidRPr="00CD6CFF" w:rsidRDefault="0077145F" w:rsidP="00781891">
      <w:pPr>
        <w:bidi/>
        <w:ind w:firstLine="284"/>
        <w:jc w:val="both"/>
        <w:rPr>
          <w:rStyle w:val="Char6"/>
          <w:rtl/>
        </w:rPr>
      </w:pPr>
      <w:r w:rsidRPr="00CD6CFF">
        <w:rPr>
          <w:rStyle w:val="Char6"/>
          <w:rFonts w:hint="cs"/>
          <w:rtl/>
        </w:rPr>
        <w:t>«بخاری» و «مسلم» از «اسامه‌بن‌زید</w:t>
      </w:r>
      <w:r w:rsidR="00781891">
        <w:rPr>
          <w:rFonts w:ascii="Showcard Gothic" w:hAnsi="Showcard Gothic" w:cs="CTraditional Arabic" w:hint="cs"/>
          <w:sz w:val="28"/>
          <w:szCs w:val="28"/>
          <w:rtl/>
          <w:lang w:bidi="fa-IR"/>
        </w:rPr>
        <w:t>ب</w:t>
      </w:r>
      <w:r w:rsidRPr="00CD6CFF">
        <w:rPr>
          <w:rStyle w:val="Char6"/>
          <w:rFonts w:hint="cs"/>
          <w:rtl/>
        </w:rPr>
        <w:t>» روایت می‌کنند:</w:t>
      </w:r>
    </w:p>
    <w:p w:rsidR="0077145F" w:rsidRPr="00CD6CFF" w:rsidRDefault="0077145F" w:rsidP="00781891">
      <w:pPr>
        <w:bidi/>
        <w:ind w:firstLine="284"/>
        <w:jc w:val="both"/>
        <w:rPr>
          <w:rStyle w:val="Char6"/>
          <w:rtl/>
        </w:rPr>
      </w:pPr>
      <w:r w:rsidRPr="00CD6CFF">
        <w:rPr>
          <w:rStyle w:val="Char6"/>
          <w:rFonts w:hint="cs"/>
          <w:rtl/>
        </w:rPr>
        <w:t>«دختر پیامبر</w:t>
      </w:r>
      <w:r w:rsidR="00781891">
        <w:rPr>
          <w:rFonts w:ascii="Showcard Gothic" w:hAnsi="Showcard Gothic" w:cs="CTraditional Arabic" w:hint="cs"/>
          <w:sz w:val="28"/>
          <w:szCs w:val="28"/>
          <w:rtl/>
          <w:lang w:bidi="fa-IR"/>
        </w:rPr>
        <w:t>ص</w:t>
      </w:r>
      <w:r w:rsidRPr="00CD6CFF">
        <w:rPr>
          <w:rStyle w:val="Char6"/>
          <w:rFonts w:hint="cs"/>
          <w:rtl/>
        </w:rPr>
        <w:t xml:space="preserve"> کسی به جانب آن حضرت فرستادند که پسرش در حال احتضار است تا بر بالین او حاضر شوند. پیامبر کسی فرستادند و فرمودند: پس از عرض سلام بگو، خداوند متعال هر آنچه بگیرد یا عطا کند، متعلق به خود اوست، هر چیزی نزد خدای تعالی عمر مشخص و زمان معینی دارد، پس صبر کنید و او را به خدا بسپارید. دختر ایشان مجددا کسی را به جانب پدر فرستادند و او را به خدا سوگند دادند که بیاید، رسول اکرم</w:t>
      </w:r>
      <w:r w:rsidR="00851224">
        <w:rPr>
          <w:rFonts w:cs="CTraditional Arabic" w:hint="cs"/>
          <w:sz w:val="28"/>
          <w:szCs w:val="28"/>
          <w:rtl/>
          <w:lang w:bidi="fa-IR"/>
        </w:rPr>
        <w:t>ص</w:t>
      </w:r>
      <w:r w:rsidRPr="00CD6CFF">
        <w:rPr>
          <w:rStyle w:val="Char6"/>
          <w:rFonts w:hint="cs"/>
          <w:rtl/>
        </w:rPr>
        <w:t xml:space="preserve"> برخاست و همراه او «سعدبن‌عباده</w:t>
      </w:r>
      <w:r w:rsidR="00781891">
        <w:rPr>
          <w:rFonts w:ascii="Showcard Gothic" w:hAnsi="Showcard Gothic" w:cs="CTraditional Arabic" w:hint="cs"/>
          <w:sz w:val="28"/>
          <w:szCs w:val="28"/>
          <w:rtl/>
          <w:lang w:bidi="fa-IR"/>
        </w:rPr>
        <w:t>س</w:t>
      </w:r>
      <w:r w:rsidRPr="00CD6CFF">
        <w:rPr>
          <w:rStyle w:val="Char6"/>
          <w:rFonts w:hint="cs"/>
          <w:rtl/>
        </w:rPr>
        <w:t>» و «معابن‌جبل» و «ابی‌بن کعب» و «زیدبن ثابت» و جمعی دیگر از اصحاب</w:t>
      </w:r>
      <w:r w:rsidR="00781891">
        <w:rPr>
          <w:rFonts w:ascii="Showcard Gothic" w:hAnsi="Showcard Gothic" w:cs="CTraditional Arabic" w:hint="cs"/>
          <w:sz w:val="28"/>
          <w:szCs w:val="28"/>
          <w:rtl/>
          <w:lang w:bidi="fa-IR"/>
        </w:rPr>
        <w:t>ش</w:t>
      </w:r>
      <w:r w:rsidRPr="00CD6CFF">
        <w:rPr>
          <w:rStyle w:val="Char6"/>
          <w:rFonts w:hint="cs"/>
          <w:rtl/>
        </w:rPr>
        <w:t xml:space="preserve"> براه افتادند- خدا از هم</w:t>
      </w:r>
      <w:r w:rsidR="00CD6CFF">
        <w:rPr>
          <w:rStyle w:val="Char6"/>
          <w:rFonts w:hint="cs"/>
          <w:rtl/>
        </w:rPr>
        <w:t>ۀ</w:t>
      </w:r>
      <w:r w:rsidRPr="00CD6CFF">
        <w:rPr>
          <w:rStyle w:val="Char6"/>
          <w:rFonts w:hint="cs"/>
          <w:rtl/>
        </w:rPr>
        <w:t xml:space="preserve"> آنان راضی باد- وقتی پیامبر</w:t>
      </w:r>
      <w:r w:rsidR="00781891">
        <w:rPr>
          <w:rFonts w:ascii="Showcard Gothic" w:hAnsi="Showcard Gothic" w:cs="CTraditional Arabic" w:hint="cs"/>
          <w:sz w:val="28"/>
          <w:szCs w:val="28"/>
          <w:rtl/>
          <w:lang w:bidi="fa-IR"/>
        </w:rPr>
        <w:t>ص</w:t>
      </w:r>
      <w:r w:rsidRPr="00CD6CFF">
        <w:rPr>
          <w:rStyle w:val="Char6"/>
          <w:rFonts w:hint="cs"/>
          <w:rtl/>
        </w:rPr>
        <w:t xml:space="preserve"> به منزل دخترشان تشریف فرما شدند، طفل را آوردند و </w:t>
      </w:r>
      <w:r w:rsidR="00781891" w:rsidRPr="00CD6CFF">
        <w:rPr>
          <w:rStyle w:val="Char6"/>
          <w:rFonts w:hint="cs"/>
          <w:rtl/>
        </w:rPr>
        <w:t>د</w:t>
      </w:r>
      <w:r w:rsidRPr="00CD6CFF">
        <w:rPr>
          <w:rStyle w:val="Char6"/>
          <w:rFonts w:hint="cs"/>
          <w:rtl/>
        </w:rPr>
        <w:t>ر دامن پیام</w:t>
      </w:r>
      <w:r w:rsidR="00781891" w:rsidRPr="00CD6CFF">
        <w:rPr>
          <w:rStyle w:val="Char6"/>
          <w:rFonts w:hint="cs"/>
          <w:rtl/>
        </w:rPr>
        <w:t>ب</w:t>
      </w:r>
      <w:r w:rsidRPr="00CD6CFF">
        <w:rPr>
          <w:rStyle w:val="Char6"/>
          <w:rFonts w:hint="cs"/>
          <w:rtl/>
        </w:rPr>
        <w:t>ر</w:t>
      </w:r>
      <w:r w:rsidR="00781891">
        <w:rPr>
          <w:rFonts w:ascii="Showcard Gothic" w:hAnsi="Showcard Gothic" w:cs="CTraditional Arabic" w:hint="cs"/>
          <w:sz w:val="28"/>
          <w:szCs w:val="28"/>
          <w:rtl/>
          <w:lang w:bidi="fa-IR"/>
        </w:rPr>
        <w:t>ص</w:t>
      </w:r>
      <w:r w:rsidRPr="00CD6CFF">
        <w:rPr>
          <w:rStyle w:val="Char6"/>
          <w:rFonts w:hint="cs"/>
          <w:rtl/>
        </w:rPr>
        <w:t xml:space="preserve"> گذاشتند، طفل با رنج و سختی زیاد نفس می‌کشید. اشک از چشمان مبارک آن رسول بزرگوار</w:t>
      </w:r>
      <w:r w:rsidR="0060020C">
        <w:rPr>
          <w:rFonts w:ascii="Showcard Gothic" w:hAnsi="Showcard Gothic" w:cs="CTraditional Arabic" w:hint="cs"/>
          <w:sz w:val="28"/>
          <w:szCs w:val="28"/>
          <w:rtl/>
          <w:lang w:bidi="fa-IR"/>
        </w:rPr>
        <w:t>ص</w:t>
      </w:r>
      <w:r w:rsidRPr="00CD6CFF">
        <w:rPr>
          <w:rStyle w:val="Char6"/>
          <w:rFonts w:hint="cs"/>
          <w:rtl/>
        </w:rPr>
        <w:t xml:space="preserve"> جاری شد. سعد گفت: ای رسول خدا! این اشک چیست؟ فرمود: این رحمت خداست که در قلب بندگانش قرار داده است. و در روایت دیگر می‌گویند: فرمود: این رحمت الهی است که در قلب هر کدام از بندگان که بخواهد قرار می‌دهد و براستی خداوند به بنده مهر نمی‌روزد مگر اینکه قلبی پرعطوفت و شفقت داشته باشد».</w:t>
      </w:r>
    </w:p>
    <w:p w:rsidR="0077145F" w:rsidRPr="00CD6CFF" w:rsidRDefault="0077145F" w:rsidP="0077145F">
      <w:pPr>
        <w:bidi/>
        <w:ind w:firstLine="284"/>
        <w:jc w:val="both"/>
        <w:rPr>
          <w:rStyle w:val="Char6"/>
          <w:rtl/>
        </w:rPr>
      </w:pPr>
      <w:r w:rsidRPr="00CD6CFF">
        <w:rPr>
          <w:rStyle w:val="Char6"/>
          <w:rFonts w:hint="cs"/>
          <w:rtl/>
        </w:rPr>
        <w:t xml:space="preserve">شایسته است که مجدداً به یاد بیاوریم که چنین ترحم و مهری اگر در قلب پدر و مادر و مربی طفل رسوخ کند، مسلماً در جهت انجام وظایف نسبت به فرزندان تلاش خواهند نمود و هر </w:t>
      </w:r>
      <w:r w:rsidR="00313D96" w:rsidRPr="00CD6CFF">
        <w:rPr>
          <w:rStyle w:val="Char6"/>
          <w:rFonts w:hint="cs"/>
          <w:rtl/>
        </w:rPr>
        <w:t>مسؤول</w:t>
      </w:r>
      <w:r w:rsidRPr="00CD6CFF">
        <w:rPr>
          <w:rStyle w:val="Char6"/>
          <w:rFonts w:hint="cs"/>
          <w:rtl/>
        </w:rPr>
        <w:t>یتی را که در قبال او بعهده داشته باشند به نحو احسن ادا خواهند کرد.</w:t>
      </w:r>
    </w:p>
    <w:p w:rsidR="0077145F" w:rsidRDefault="0077145F" w:rsidP="003854CF">
      <w:pPr>
        <w:pStyle w:val="a0"/>
        <w:rPr>
          <w:rtl/>
        </w:rPr>
      </w:pPr>
      <w:bookmarkStart w:id="91" w:name="_Toc248463578"/>
      <w:bookmarkStart w:id="92" w:name="_Toc342424730"/>
      <w:bookmarkStart w:id="93" w:name="_Toc432319999"/>
      <w:r>
        <w:rPr>
          <w:rFonts w:hint="cs"/>
          <w:rtl/>
        </w:rPr>
        <w:t>ج- دوست نداشتن</w:t>
      </w:r>
      <w:r w:rsidR="00B81ED6">
        <w:rPr>
          <w:rFonts w:hint="cs"/>
          <w:rtl/>
        </w:rPr>
        <w:t xml:space="preserve"> دختران، اندیش</w:t>
      </w:r>
      <w:r w:rsidR="003879C2">
        <w:rPr>
          <w:rFonts w:hint="cs"/>
          <w:rtl/>
        </w:rPr>
        <w:t>ۀ</w:t>
      </w:r>
      <w:r w:rsidR="00B81ED6">
        <w:rPr>
          <w:rFonts w:hint="cs"/>
          <w:rtl/>
        </w:rPr>
        <w:t xml:space="preserve"> غیراسلامی منفور</w:t>
      </w:r>
      <w:bookmarkEnd w:id="91"/>
      <w:bookmarkEnd w:id="92"/>
      <w:bookmarkEnd w:id="93"/>
    </w:p>
    <w:p w:rsidR="0077145F" w:rsidRPr="00CD6CFF" w:rsidRDefault="0077145F" w:rsidP="00B81ED6">
      <w:pPr>
        <w:bidi/>
        <w:ind w:firstLine="284"/>
        <w:jc w:val="both"/>
        <w:rPr>
          <w:rStyle w:val="Char6"/>
          <w:rtl/>
        </w:rPr>
      </w:pPr>
      <w:r w:rsidRPr="00CD6CFF">
        <w:rPr>
          <w:rStyle w:val="Char6"/>
          <w:rFonts w:hint="cs"/>
          <w:rtl/>
        </w:rPr>
        <w:t>اسلام دین عدل و رحمت است و به برابری مطلق مرد و زن اعتقاد دارد</w:t>
      </w:r>
      <w:r w:rsidRPr="006D2599">
        <w:rPr>
          <w:rStyle w:val="Char6"/>
          <w:vertAlign w:val="superscript"/>
          <w:rtl/>
        </w:rPr>
        <w:footnoteReference w:id="13"/>
      </w:r>
      <w:r w:rsidR="00945F95" w:rsidRPr="00CD6CFF">
        <w:rPr>
          <w:rStyle w:val="Char6"/>
          <w:rFonts w:hint="cs"/>
          <w:rtl/>
        </w:rPr>
        <w:t>.</w:t>
      </w:r>
      <w:r w:rsidR="00052A60" w:rsidRPr="00CD6CFF">
        <w:rPr>
          <w:rStyle w:val="Char6"/>
          <w:rFonts w:hint="cs"/>
          <w:rtl/>
        </w:rPr>
        <w:t xml:space="preserve"> </w:t>
      </w:r>
      <w:r w:rsidR="00D74838" w:rsidRPr="00CD6CFF">
        <w:rPr>
          <w:rStyle w:val="Char6"/>
          <w:rFonts w:hint="cs"/>
          <w:rtl/>
        </w:rPr>
        <w:t>پس د</w:t>
      </w:r>
      <w:r w:rsidR="00052A60" w:rsidRPr="00CD6CFF">
        <w:rPr>
          <w:rStyle w:val="Char6"/>
          <w:rFonts w:hint="cs"/>
          <w:rtl/>
        </w:rPr>
        <w:t>ر مهربانی و محبت نسبت به فرزندان نباید تفاوتی وجود داشته باشد، چه دختر و چه پسر، باید به یک اندازه مورد توجه و مهر پدر و مادر قرار گیرند تا امر خداوند متعال را به جای آورده باشیم که می‌فرماید:</w:t>
      </w:r>
    </w:p>
    <w:p w:rsidR="0004641F" w:rsidRPr="0072283E" w:rsidRDefault="006D677F" w:rsidP="00816382">
      <w:pPr>
        <w:bidi/>
        <w:ind w:firstLine="284"/>
        <w:jc w:val="both"/>
        <w:rPr>
          <w:rStyle w:val="Char5"/>
          <w:rtl/>
        </w:rPr>
      </w:pPr>
      <w:r w:rsidRPr="006D677F">
        <w:rPr>
          <w:rStyle w:val="Char4"/>
          <w:rFonts w:cs="Traditional Arabic"/>
          <w:szCs w:val="28"/>
          <w:rtl/>
        </w:rPr>
        <w:t>﴿</w:t>
      </w:r>
      <w:r w:rsidR="00B926F8" w:rsidRPr="0072283E">
        <w:rPr>
          <w:rStyle w:val="Char5"/>
          <w:rFonts w:hint="cs"/>
          <w:rtl/>
        </w:rPr>
        <w:t>ٱ</w:t>
      </w:r>
      <w:r w:rsidR="00B926F8" w:rsidRPr="0072283E">
        <w:rPr>
          <w:rStyle w:val="Char5"/>
          <w:rFonts w:hint="eastAsia"/>
          <w:rtl/>
        </w:rPr>
        <w:t>عۡدِلُواْ</w:t>
      </w:r>
      <w:r w:rsidR="00B926F8" w:rsidRPr="0072283E">
        <w:rPr>
          <w:rStyle w:val="Char5"/>
          <w:rtl/>
        </w:rPr>
        <w:t xml:space="preserve"> هُوَ أَقۡرَبُ لِلتَّقۡوَىٰ</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المائد</w:t>
      </w:r>
      <w:r w:rsidR="00816382">
        <w:rPr>
          <w:rStyle w:val="Char8"/>
          <w:rFonts w:hint="cs"/>
          <w:rtl/>
        </w:rPr>
        <w:t>ة</w:t>
      </w:r>
      <w:r w:rsidR="0004641F" w:rsidRPr="00B26CDF">
        <w:rPr>
          <w:rStyle w:val="Char8"/>
          <w:rFonts w:hint="cs"/>
          <w:rtl/>
        </w:rPr>
        <w:t>: 8</w:t>
      </w:r>
      <w:r w:rsidR="0004641F" w:rsidRPr="00B26CDF">
        <w:rPr>
          <w:rStyle w:val="Char8"/>
          <w:rtl/>
        </w:rPr>
        <w:t>]</w:t>
      </w:r>
      <w:r w:rsidR="0004641F" w:rsidRPr="00B26CDF">
        <w:rPr>
          <w:rStyle w:val="Char6"/>
          <w:rtl/>
          <w:lang w:bidi="fa-IR"/>
        </w:rPr>
        <w:t>.</w:t>
      </w:r>
    </w:p>
    <w:p w:rsidR="00052A60" w:rsidRPr="00CD6CFF" w:rsidRDefault="00945F95" w:rsidP="0060020C">
      <w:pPr>
        <w:bidi/>
        <w:ind w:firstLine="284"/>
        <w:jc w:val="both"/>
        <w:rPr>
          <w:rStyle w:val="Char6"/>
          <w:rtl/>
        </w:rPr>
      </w:pPr>
      <w:r w:rsidRPr="008B6436">
        <w:rPr>
          <w:rStyle w:val="Char4"/>
          <w:rtl/>
        </w:rPr>
        <w:t>«</w:t>
      </w:r>
      <w:r w:rsidR="00052A60" w:rsidRPr="00CD6CFF">
        <w:rPr>
          <w:rStyle w:val="Char6"/>
          <w:rFonts w:hint="cs"/>
          <w:rtl/>
        </w:rPr>
        <w:t>عادلانه رفتار کنید که به پرهیزکاری نزدیک‌تر است</w:t>
      </w:r>
      <w:r w:rsidRPr="008B6436">
        <w:rPr>
          <w:rStyle w:val="Char4"/>
          <w:rtl/>
        </w:rPr>
        <w:t>»</w:t>
      </w:r>
      <w:r w:rsidR="00052A60" w:rsidRPr="00CD6CFF">
        <w:rPr>
          <w:rStyle w:val="Char6"/>
          <w:rFonts w:hint="cs"/>
          <w:rtl/>
        </w:rPr>
        <w:t>.</w:t>
      </w:r>
    </w:p>
    <w:p w:rsidR="00052A60" w:rsidRPr="00CD6CFF" w:rsidRDefault="00052A60" w:rsidP="00851224">
      <w:pPr>
        <w:bidi/>
        <w:ind w:firstLine="284"/>
        <w:jc w:val="both"/>
        <w:rPr>
          <w:rStyle w:val="Char6"/>
          <w:rtl/>
        </w:rPr>
      </w:pPr>
      <w:r w:rsidRPr="00CD6CFF">
        <w:rPr>
          <w:rStyle w:val="Char6"/>
          <w:rFonts w:hint="cs"/>
          <w:rtl/>
        </w:rPr>
        <w:t>و همچنین مجری امر پیامبر خدا</w:t>
      </w:r>
      <w:r w:rsidR="00851224">
        <w:rPr>
          <w:rFonts w:cs="CTraditional Arabic" w:hint="cs"/>
          <w:sz w:val="28"/>
          <w:szCs w:val="28"/>
          <w:rtl/>
          <w:lang w:bidi="fa-IR"/>
        </w:rPr>
        <w:t>ص</w:t>
      </w:r>
      <w:r w:rsidRPr="00CD6CFF">
        <w:rPr>
          <w:rStyle w:val="Char6"/>
          <w:rFonts w:hint="cs"/>
          <w:rtl/>
        </w:rPr>
        <w:t xml:space="preserve"> باشیم که در حدیثی که «اصحاب سنن» و «امام احمد» و «ابن حبّان» از نعمان بن بشیر- خدا از آنان راضی باد- روایت می‌کنند، می‌فرماید: </w:t>
      </w:r>
    </w:p>
    <w:p w:rsidR="00052A60" w:rsidRPr="00F7616C" w:rsidRDefault="00B267ED" w:rsidP="00F7616C">
      <w:pPr>
        <w:pStyle w:val="a4"/>
        <w:rPr>
          <w:rtl/>
        </w:rPr>
      </w:pPr>
      <w:r w:rsidRPr="00F7616C">
        <w:rPr>
          <w:rFonts w:hint="cs"/>
          <w:rtl/>
        </w:rPr>
        <w:t>«</w:t>
      </w:r>
      <w:r w:rsidR="0060020C" w:rsidRPr="00F7616C">
        <w:rPr>
          <w:rtl/>
        </w:rPr>
        <w:t>اعْدِلُوا بَيْنَ أَبْنَائِكُمْ، اعْدِلُوا بَيْنَ أَبْنَائِكُمْ، اعْدِلُوا بَيْنَ أَبْنَائِكُمْ</w:t>
      </w:r>
      <w:r w:rsidRPr="00F7616C">
        <w:rPr>
          <w:rFonts w:hint="cs"/>
          <w:rtl/>
        </w:rPr>
        <w:t>»</w:t>
      </w:r>
      <w:r w:rsidR="00052A60" w:rsidRPr="00816382">
        <w:rPr>
          <w:rStyle w:val="Char6"/>
          <w:rFonts w:hint="cs"/>
          <w:rtl/>
        </w:rPr>
        <w:t>.</w:t>
      </w:r>
    </w:p>
    <w:p w:rsidR="00052A60" w:rsidRPr="00CD6CFF" w:rsidRDefault="00052A60" w:rsidP="00052A60">
      <w:pPr>
        <w:bidi/>
        <w:ind w:firstLine="284"/>
        <w:jc w:val="both"/>
        <w:rPr>
          <w:rStyle w:val="Char6"/>
          <w:rtl/>
        </w:rPr>
      </w:pPr>
      <w:r w:rsidRPr="00CD6CFF">
        <w:rPr>
          <w:rStyle w:val="Char6"/>
          <w:rFonts w:hint="cs"/>
          <w:rtl/>
        </w:rPr>
        <w:t xml:space="preserve">«با فرزندانتان به عدالت رفتار کنید. با فرزندانتان به عدالت رفتار کنید. با فرزندانتان به </w:t>
      </w:r>
      <w:r w:rsidR="009A0DEE" w:rsidRPr="00CD6CFF">
        <w:rPr>
          <w:rStyle w:val="Char6"/>
          <w:rFonts w:hint="cs"/>
          <w:rtl/>
        </w:rPr>
        <w:t>عدالت رفتار کنید».</w:t>
      </w:r>
    </w:p>
    <w:p w:rsidR="009A0DEE" w:rsidRPr="00CD6CFF" w:rsidRDefault="009A0DEE" w:rsidP="009A0DEE">
      <w:pPr>
        <w:bidi/>
        <w:ind w:firstLine="284"/>
        <w:jc w:val="both"/>
        <w:rPr>
          <w:rStyle w:val="Char6"/>
          <w:rtl/>
        </w:rPr>
      </w:pPr>
      <w:r w:rsidRPr="00CD6CFF">
        <w:rPr>
          <w:rStyle w:val="Char6"/>
          <w:rFonts w:hint="cs"/>
          <w:rtl/>
        </w:rPr>
        <w:t>براساس این امر قرآنی و رهنمود نبوی بعد از ظهور اسلام و تغییر جاهلیت منفور، بعد از آن پدران و مادران به بچه‌هایشان به یک دید نگاه می‌کردند و مساوات و عدالت را در تقسیم محبت و مهربانی و عطوفت بین آنان رعایت</w:t>
      </w:r>
      <w:r w:rsidR="007B575D" w:rsidRPr="00CD6CFF">
        <w:rPr>
          <w:rStyle w:val="Char6"/>
          <w:rFonts w:hint="cs"/>
          <w:rtl/>
        </w:rPr>
        <w:t xml:space="preserve"> می‌</w:t>
      </w:r>
      <w:r w:rsidRPr="00CD6CFF">
        <w:rPr>
          <w:rStyle w:val="Char6"/>
          <w:rFonts w:hint="cs"/>
          <w:rtl/>
        </w:rPr>
        <w:t>کردند، بدون آنکه تفاوتی بین دختر و پسر قائل بشوند و اگر حالا بعد از زوال جاهلیت هنوز هم در جوامع اسلامی این خصایل نامتناسب به چشم می‌خورد، رسوبات همان محیط منحرف است که قبل از ظهور اسلام وجود داشته است، باقیماند</w:t>
      </w:r>
      <w:r w:rsidR="00CD6CFF">
        <w:rPr>
          <w:rStyle w:val="Char6"/>
          <w:rFonts w:hint="cs"/>
          <w:rtl/>
        </w:rPr>
        <w:t>ۀ</w:t>
      </w:r>
      <w:r w:rsidRPr="00CD6CFF">
        <w:rPr>
          <w:rStyle w:val="Char6"/>
          <w:rFonts w:hint="cs"/>
          <w:rtl/>
        </w:rPr>
        <w:t xml:space="preserve"> رسومی است که بر هیچ مبنا و قاعد</w:t>
      </w:r>
      <w:r w:rsidR="00CD6CFF">
        <w:rPr>
          <w:rStyle w:val="Char6"/>
          <w:rFonts w:hint="cs"/>
          <w:rtl/>
        </w:rPr>
        <w:t>ۀ</w:t>
      </w:r>
      <w:r w:rsidRPr="00CD6CFF">
        <w:rPr>
          <w:rStyle w:val="Char6"/>
          <w:rFonts w:hint="cs"/>
          <w:rtl/>
        </w:rPr>
        <w:t xml:space="preserve"> درستی استوار نیست و تقلید اجتماعی منفوری است که به زمان جهل و تاریکی قبل از طلوع نور اسلام باز می‌گردد. قرآن در این باره می‌فرماید:</w:t>
      </w:r>
    </w:p>
    <w:p w:rsidR="0004641F" w:rsidRPr="0072283E" w:rsidRDefault="006D677F" w:rsidP="00B926F8">
      <w:pPr>
        <w:bidi/>
        <w:ind w:firstLine="284"/>
        <w:jc w:val="both"/>
        <w:rPr>
          <w:rStyle w:val="Char5"/>
          <w:rtl/>
        </w:rPr>
      </w:pPr>
      <w:r w:rsidRPr="006D677F">
        <w:rPr>
          <w:rStyle w:val="Char4"/>
          <w:rFonts w:cs="Traditional Arabic"/>
          <w:szCs w:val="28"/>
          <w:rtl/>
        </w:rPr>
        <w:t>﴿</w:t>
      </w:r>
      <w:r w:rsidR="00B926F8" w:rsidRPr="0072283E">
        <w:rPr>
          <w:rStyle w:val="Char5"/>
          <w:rtl/>
        </w:rPr>
        <w:t>وَإِذَا بُشِّرَ أَحَدُهُم بِ</w:t>
      </w:r>
      <w:r w:rsidR="00B926F8" w:rsidRPr="0072283E">
        <w:rPr>
          <w:rStyle w:val="Char5"/>
          <w:rFonts w:hint="cs"/>
          <w:rtl/>
        </w:rPr>
        <w:t>ٱ</w:t>
      </w:r>
      <w:r w:rsidR="00B926F8" w:rsidRPr="0072283E">
        <w:rPr>
          <w:rStyle w:val="Char5"/>
          <w:rFonts w:hint="eastAsia"/>
          <w:rtl/>
        </w:rPr>
        <w:t>لۡأُنثَىٰ</w:t>
      </w:r>
      <w:r w:rsidR="00B926F8" w:rsidRPr="0072283E">
        <w:rPr>
          <w:rStyle w:val="Char5"/>
          <w:rtl/>
        </w:rPr>
        <w:t xml:space="preserve"> ظَلَّ وَجۡهُهُ</w:t>
      </w:r>
      <w:r w:rsidR="00B926F8" w:rsidRPr="0072283E">
        <w:rPr>
          <w:rStyle w:val="Char5"/>
          <w:rFonts w:hint="cs"/>
          <w:rtl/>
        </w:rPr>
        <w:t>ۥ</w:t>
      </w:r>
      <w:r w:rsidR="00B926F8" w:rsidRPr="0072283E">
        <w:rPr>
          <w:rStyle w:val="Char5"/>
          <w:rtl/>
        </w:rPr>
        <w:t xml:space="preserve"> مُسۡوَدّٗا وَهُوَ كَظِيمٞ ٥٨ </w:t>
      </w:r>
      <w:r w:rsidR="00B926F8" w:rsidRPr="0072283E">
        <w:rPr>
          <w:rStyle w:val="Char5"/>
          <w:rFonts w:hint="eastAsia"/>
          <w:rtl/>
        </w:rPr>
        <w:t>يَتَوَٰرَىٰ</w:t>
      </w:r>
      <w:r w:rsidR="00B926F8" w:rsidRPr="0072283E">
        <w:rPr>
          <w:rStyle w:val="Char5"/>
          <w:rtl/>
        </w:rPr>
        <w:t xml:space="preserve"> مِنَ </w:t>
      </w:r>
      <w:r w:rsidR="00B926F8" w:rsidRPr="0072283E">
        <w:rPr>
          <w:rStyle w:val="Char5"/>
          <w:rFonts w:hint="cs"/>
          <w:rtl/>
        </w:rPr>
        <w:t>ٱ</w:t>
      </w:r>
      <w:r w:rsidR="00B926F8" w:rsidRPr="0072283E">
        <w:rPr>
          <w:rStyle w:val="Char5"/>
          <w:rFonts w:hint="eastAsia"/>
          <w:rtl/>
        </w:rPr>
        <w:t>لۡقَوۡمِ</w:t>
      </w:r>
      <w:r w:rsidR="00B926F8" w:rsidRPr="0072283E">
        <w:rPr>
          <w:rStyle w:val="Char5"/>
          <w:rtl/>
        </w:rPr>
        <w:t xml:space="preserve"> مِن سُوٓءِ مَا بُشِّرَ بِهِ</w:t>
      </w:r>
      <w:r w:rsidR="00B926F8" w:rsidRPr="0072283E">
        <w:rPr>
          <w:rStyle w:val="Char5"/>
          <w:rFonts w:hint="cs"/>
          <w:rtl/>
        </w:rPr>
        <w:t>ۦٓۚ</w:t>
      </w:r>
      <w:r w:rsidR="00B926F8" w:rsidRPr="0072283E">
        <w:rPr>
          <w:rStyle w:val="Char5"/>
          <w:rtl/>
        </w:rPr>
        <w:t xml:space="preserve"> أَيُمۡسِكُهُ</w:t>
      </w:r>
      <w:r w:rsidR="00B926F8" w:rsidRPr="0072283E">
        <w:rPr>
          <w:rStyle w:val="Char5"/>
          <w:rFonts w:hint="cs"/>
          <w:rtl/>
        </w:rPr>
        <w:t>ۥ</w:t>
      </w:r>
      <w:r w:rsidR="00B926F8" w:rsidRPr="0072283E">
        <w:rPr>
          <w:rStyle w:val="Char5"/>
          <w:rtl/>
        </w:rPr>
        <w:t xml:space="preserve"> عَلَىٰ هُونٍ أَمۡ يَدُسُّهُ</w:t>
      </w:r>
      <w:r w:rsidR="00B926F8" w:rsidRPr="0072283E">
        <w:rPr>
          <w:rStyle w:val="Char5"/>
          <w:rFonts w:hint="cs"/>
          <w:rtl/>
        </w:rPr>
        <w:t>ۥ</w:t>
      </w:r>
      <w:r w:rsidR="00B926F8" w:rsidRPr="0072283E">
        <w:rPr>
          <w:rStyle w:val="Char5"/>
          <w:rtl/>
        </w:rPr>
        <w:t xml:space="preserve"> فِي </w:t>
      </w:r>
      <w:r w:rsidR="00B926F8" w:rsidRPr="0072283E">
        <w:rPr>
          <w:rStyle w:val="Char5"/>
          <w:rFonts w:hint="cs"/>
          <w:rtl/>
        </w:rPr>
        <w:t>ٱ</w:t>
      </w:r>
      <w:r w:rsidR="00B926F8" w:rsidRPr="0072283E">
        <w:rPr>
          <w:rStyle w:val="Char5"/>
          <w:rFonts w:hint="eastAsia"/>
          <w:rtl/>
        </w:rPr>
        <w:t>لتُّرَابِۗ</w:t>
      </w:r>
      <w:r w:rsidR="00B926F8" w:rsidRPr="0072283E">
        <w:rPr>
          <w:rStyle w:val="Char5"/>
          <w:rtl/>
        </w:rPr>
        <w:t xml:space="preserve"> أَلَا سَآءَ مَا يَحۡكُمُونَ ٥٩</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النحل: 59</w:t>
      </w:r>
      <w:r w:rsidR="0004641F" w:rsidRPr="00B26CDF">
        <w:rPr>
          <w:rStyle w:val="Char8"/>
          <w:rtl/>
        </w:rPr>
        <w:t>]</w:t>
      </w:r>
      <w:r w:rsidR="0004641F" w:rsidRPr="00B26CDF">
        <w:rPr>
          <w:rStyle w:val="Char6"/>
          <w:rtl/>
          <w:lang w:bidi="fa-IR"/>
        </w:rPr>
        <w:t>.</w:t>
      </w:r>
    </w:p>
    <w:p w:rsidR="009A0DEE" w:rsidRPr="00816382" w:rsidRDefault="00CB08F3" w:rsidP="00816382">
      <w:pPr>
        <w:pStyle w:val="a6"/>
        <w:rPr>
          <w:rtl/>
        </w:rPr>
      </w:pPr>
      <w:r w:rsidRPr="00816382">
        <w:rPr>
          <w:rFonts w:hint="cs"/>
          <w:rtl/>
        </w:rPr>
        <w:t>«</w:t>
      </w:r>
      <w:r w:rsidR="009A0DEE" w:rsidRPr="00816382">
        <w:rPr>
          <w:rFonts w:hint="cs"/>
          <w:rtl/>
        </w:rPr>
        <w:t>و هرگاه به یکی از آنان مژد</w:t>
      </w:r>
      <w:r w:rsidR="00CD6CFF" w:rsidRPr="00816382">
        <w:rPr>
          <w:rFonts w:hint="cs"/>
          <w:rtl/>
        </w:rPr>
        <w:t>ۀ</w:t>
      </w:r>
      <w:r w:rsidR="009A0DEE" w:rsidRPr="00816382">
        <w:rPr>
          <w:rFonts w:hint="cs"/>
          <w:rtl/>
        </w:rPr>
        <w:t xml:space="preserve"> تولد دختری بدهی چهره‌اش سیاه می‌شود، در حالیکه خشمگین است به دلیل خبر ناخوشایندی که به او داده‌اند، خود را از دید قوم پنهان می‌کند و در این اندیشه است که آیا او را با خفت و خواری نگه دارد یا زنده بگور کند، به راستی که بد حکم می‌کنند</w:t>
      </w:r>
      <w:r w:rsidRPr="00816382">
        <w:rPr>
          <w:rFonts w:hint="cs"/>
          <w:rtl/>
        </w:rPr>
        <w:t>»</w:t>
      </w:r>
      <w:r w:rsidR="009A0DEE" w:rsidRPr="00816382">
        <w:rPr>
          <w:rFonts w:hint="cs"/>
          <w:rtl/>
        </w:rPr>
        <w:t>.</w:t>
      </w:r>
    </w:p>
    <w:p w:rsidR="009A0DEE" w:rsidRPr="00CD6CFF" w:rsidRDefault="009A0DEE" w:rsidP="009A0DEE">
      <w:pPr>
        <w:bidi/>
        <w:ind w:firstLine="284"/>
        <w:jc w:val="both"/>
        <w:rPr>
          <w:rStyle w:val="Char6"/>
          <w:rtl/>
        </w:rPr>
      </w:pPr>
      <w:r w:rsidRPr="00CD6CFF">
        <w:rPr>
          <w:rStyle w:val="Char6"/>
          <w:rFonts w:hint="cs"/>
          <w:rtl/>
        </w:rPr>
        <w:t xml:space="preserve">حال اگر </w:t>
      </w:r>
      <w:r w:rsidR="00F71F7F" w:rsidRPr="00CD6CFF">
        <w:rPr>
          <w:rStyle w:val="Char6"/>
          <w:rFonts w:hint="cs"/>
          <w:rtl/>
        </w:rPr>
        <w:t>کسی باز هم خبر تولد دختر را ناخوش بدارد به علت ضعف ایمان و عقید</w:t>
      </w:r>
      <w:r w:rsidR="00CD6CFF">
        <w:rPr>
          <w:rStyle w:val="Char6"/>
          <w:rFonts w:hint="cs"/>
          <w:rtl/>
        </w:rPr>
        <w:t>ۀ</w:t>
      </w:r>
      <w:r w:rsidR="00F71F7F" w:rsidRPr="00CD6CFF">
        <w:rPr>
          <w:rStyle w:val="Char6"/>
          <w:rFonts w:hint="cs"/>
          <w:rtl/>
        </w:rPr>
        <w:t xml:space="preserve"> متزلزل اوست چراکه به تقدیر الهی راضی نیست، اگر درست بیاندیشد، در می‌یابد که والدین طفل و تمامی اهل زمین اگر دست به دست هم بدهند قادر به تغییر قانون الهی نیستند.</w:t>
      </w:r>
    </w:p>
    <w:p w:rsidR="00F71F7F" w:rsidRPr="00CD6CFF" w:rsidRDefault="00F71F7F" w:rsidP="00F71F7F">
      <w:pPr>
        <w:bidi/>
        <w:ind w:firstLine="284"/>
        <w:jc w:val="both"/>
        <w:rPr>
          <w:rStyle w:val="Char6"/>
          <w:rtl/>
        </w:rPr>
      </w:pPr>
      <w:r w:rsidRPr="00CD6CFF">
        <w:rPr>
          <w:rStyle w:val="Char6"/>
          <w:rFonts w:hint="cs"/>
          <w:rtl/>
        </w:rPr>
        <w:t>آیا این چنین افرادی هیچ در کلام مبارک خالق متعال اندیشیده‌اند که می‌فرماید تدبیر و امر من قطعی و برگشت‌ناپذیر است. اراد</w:t>
      </w:r>
      <w:r w:rsidR="00CD6CFF">
        <w:rPr>
          <w:rStyle w:val="Char6"/>
          <w:rFonts w:hint="cs"/>
          <w:rtl/>
        </w:rPr>
        <w:t>ۀ</w:t>
      </w:r>
      <w:r w:rsidRPr="00CD6CFF">
        <w:rPr>
          <w:rStyle w:val="Char6"/>
          <w:rFonts w:hint="cs"/>
          <w:rtl/>
        </w:rPr>
        <w:t xml:space="preserve"> من نافذ و خواست من مطلق است. تولد فرزند دختر یا پسر از این قانون لایزال مستثنی نیست.</w:t>
      </w:r>
    </w:p>
    <w:p w:rsidR="0004641F" w:rsidRPr="0072283E" w:rsidRDefault="006D677F" w:rsidP="00B926F8">
      <w:pPr>
        <w:bidi/>
        <w:ind w:firstLine="284"/>
        <w:jc w:val="both"/>
        <w:rPr>
          <w:rStyle w:val="Char5"/>
          <w:rtl/>
        </w:rPr>
      </w:pPr>
      <w:r w:rsidRPr="006D677F">
        <w:rPr>
          <w:rStyle w:val="Char4"/>
          <w:rFonts w:cs="Traditional Arabic"/>
          <w:szCs w:val="28"/>
          <w:rtl/>
        </w:rPr>
        <w:t>﴿</w:t>
      </w:r>
      <w:r w:rsidR="00B926F8" w:rsidRPr="0072283E">
        <w:rPr>
          <w:rStyle w:val="Char5"/>
          <w:rFonts w:hint="eastAsia"/>
          <w:rtl/>
        </w:rPr>
        <w:t>لِّلَّهِ</w:t>
      </w:r>
      <w:r w:rsidR="00B926F8" w:rsidRPr="0072283E">
        <w:rPr>
          <w:rStyle w:val="Char5"/>
          <w:rtl/>
        </w:rPr>
        <w:t xml:space="preserve"> مُلۡكُ </w:t>
      </w:r>
      <w:r w:rsidR="00B926F8" w:rsidRPr="0072283E">
        <w:rPr>
          <w:rStyle w:val="Char5"/>
          <w:rFonts w:hint="cs"/>
          <w:rtl/>
        </w:rPr>
        <w:t>ٱ</w:t>
      </w:r>
      <w:r w:rsidR="00B926F8" w:rsidRPr="0072283E">
        <w:rPr>
          <w:rStyle w:val="Char5"/>
          <w:rFonts w:hint="eastAsia"/>
          <w:rtl/>
        </w:rPr>
        <w:t>لسَّمَٰوَٰتِ</w:t>
      </w:r>
      <w:r w:rsidR="00B926F8" w:rsidRPr="0072283E">
        <w:rPr>
          <w:rStyle w:val="Char5"/>
          <w:rtl/>
        </w:rPr>
        <w:t xml:space="preserve"> وَ</w:t>
      </w:r>
      <w:r w:rsidR="00B926F8" w:rsidRPr="0072283E">
        <w:rPr>
          <w:rStyle w:val="Char5"/>
          <w:rFonts w:hint="cs"/>
          <w:rtl/>
        </w:rPr>
        <w:t>ٱ</w:t>
      </w:r>
      <w:r w:rsidR="00B926F8" w:rsidRPr="0072283E">
        <w:rPr>
          <w:rStyle w:val="Char5"/>
          <w:rFonts w:hint="eastAsia"/>
          <w:rtl/>
        </w:rPr>
        <w:t>لۡأَرۡضِۚ</w:t>
      </w:r>
      <w:r w:rsidR="00B926F8" w:rsidRPr="0072283E">
        <w:rPr>
          <w:rStyle w:val="Char5"/>
          <w:rtl/>
        </w:rPr>
        <w:t xml:space="preserve"> يَخۡلُقُ مَا يَشَآءُۚ يَهَبُ لِمَن يَشَآءُ إِنَٰثٗا وَيَهَبُ لِمَن يَشَآءُ </w:t>
      </w:r>
      <w:r w:rsidR="00B926F8" w:rsidRPr="0072283E">
        <w:rPr>
          <w:rStyle w:val="Char5"/>
          <w:rFonts w:hint="cs"/>
          <w:rtl/>
        </w:rPr>
        <w:t>ٱ</w:t>
      </w:r>
      <w:r w:rsidR="00B926F8" w:rsidRPr="0072283E">
        <w:rPr>
          <w:rStyle w:val="Char5"/>
          <w:rFonts w:hint="eastAsia"/>
          <w:rtl/>
        </w:rPr>
        <w:t>لذُّكُورَ</w:t>
      </w:r>
      <w:r w:rsidR="00B926F8" w:rsidRPr="0072283E">
        <w:rPr>
          <w:rStyle w:val="Char5"/>
          <w:rtl/>
        </w:rPr>
        <w:t xml:space="preserve"> ٤٩ </w:t>
      </w:r>
      <w:r w:rsidR="00B926F8" w:rsidRPr="0072283E">
        <w:rPr>
          <w:rStyle w:val="Char5"/>
          <w:rFonts w:hint="eastAsia"/>
          <w:rtl/>
        </w:rPr>
        <w:t>أَوۡ</w:t>
      </w:r>
      <w:r w:rsidR="00B926F8" w:rsidRPr="0072283E">
        <w:rPr>
          <w:rStyle w:val="Char5"/>
          <w:rtl/>
        </w:rPr>
        <w:t xml:space="preserve"> يُزَوِّجُهُمۡ ذُكۡرَانٗا وَإِنَٰثٗاۖ وَيَجۡعَلُ مَن يَشَآءُ عَقِيمًاۚ إِنَّهُ</w:t>
      </w:r>
      <w:r w:rsidR="00B926F8" w:rsidRPr="0072283E">
        <w:rPr>
          <w:rStyle w:val="Char5"/>
          <w:rFonts w:hint="cs"/>
          <w:rtl/>
        </w:rPr>
        <w:t>ۥ</w:t>
      </w:r>
      <w:r w:rsidR="00B926F8" w:rsidRPr="0072283E">
        <w:rPr>
          <w:rStyle w:val="Char5"/>
          <w:rtl/>
        </w:rPr>
        <w:t xml:space="preserve"> عَلِيمٞ قَدِيرٞ ٥٠</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الشوری: 50</w:t>
      </w:r>
      <w:r w:rsidR="0004641F" w:rsidRPr="00B26CDF">
        <w:rPr>
          <w:rStyle w:val="Char8"/>
          <w:rtl/>
        </w:rPr>
        <w:t>]</w:t>
      </w:r>
      <w:r w:rsidR="0004641F" w:rsidRPr="00B26CDF">
        <w:rPr>
          <w:rStyle w:val="Char6"/>
          <w:rtl/>
          <w:lang w:bidi="fa-IR"/>
        </w:rPr>
        <w:t>.</w:t>
      </w:r>
    </w:p>
    <w:p w:rsidR="00F71F7F" w:rsidRPr="00816382" w:rsidRDefault="007F3C9C" w:rsidP="00816382">
      <w:pPr>
        <w:pStyle w:val="a6"/>
        <w:rPr>
          <w:rtl/>
        </w:rPr>
      </w:pPr>
      <w:r w:rsidRPr="00816382">
        <w:rPr>
          <w:rFonts w:hint="cs"/>
          <w:rtl/>
        </w:rPr>
        <w:t>«</w:t>
      </w:r>
      <w:r w:rsidR="00F71F7F" w:rsidRPr="00816382">
        <w:rPr>
          <w:rFonts w:hint="cs"/>
          <w:rtl/>
        </w:rPr>
        <w:t>ملک</w:t>
      </w:r>
      <w:r w:rsidR="00C74993" w:rsidRPr="00816382">
        <w:rPr>
          <w:rFonts w:hint="cs"/>
          <w:rtl/>
        </w:rPr>
        <w:t xml:space="preserve"> آسمان‌ها </w:t>
      </w:r>
      <w:r w:rsidR="00F71F7F" w:rsidRPr="00816382">
        <w:rPr>
          <w:rFonts w:hint="cs"/>
          <w:rtl/>
        </w:rPr>
        <w:t>و زمین متعلق به خدا است و هر آنچه اراده کند می‌آفریند به کسی که بخواهد دختر می‌دهد و به کسی که بخواهد پسر می‌بخشد و به بعضی پسر و دختر را با هم می‌دهد و هر کس را که بخواهد عقیم می‌کند، به تحقیق او دانا و تواناست</w:t>
      </w:r>
      <w:r w:rsidRPr="00816382">
        <w:rPr>
          <w:rFonts w:hint="cs"/>
          <w:rtl/>
        </w:rPr>
        <w:t>»</w:t>
      </w:r>
      <w:r w:rsidR="00F71F7F" w:rsidRPr="00816382">
        <w:rPr>
          <w:rFonts w:hint="cs"/>
          <w:rtl/>
        </w:rPr>
        <w:t>.</w:t>
      </w:r>
    </w:p>
    <w:p w:rsidR="00F71F7F" w:rsidRPr="00CD6CFF" w:rsidRDefault="00F71F7F" w:rsidP="00F71F7F">
      <w:pPr>
        <w:bidi/>
        <w:ind w:firstLine="284"/>
        <w:jc w:val="both"/>
        <w:rPr>
          <w:rStyle w:val="Char6"/>
          <w:rtl/>
        </w:rPr>
      </w:pPr>
      <w:r w:rsidRPr="00CD6CFF">
        <w:rPr>
          <w:rStyle w:val="Char6"/>
          <w:rFonts w:hint="cs"/>
          <w:rtl/>
        </w:rPr>
        <w:t>از جمله اتفاقات جالب در این باب داستان یکی از امرای عرب به نام «ابوحمزه» است که بازنی ازدواج کرد به امید آنکه برایش پسری بیاورد، امّا زن دختر زائید، «ابوحمزه» منزلش را ترک کرد و زن و دختر را تنها گذاشت، بعد از یکسال روزی از کنار خیم</w:t>
      </w:r>
      <w:r w:rsidR="00CD6CFF">
        <w:rPr>
          <w:rStyle w:val="Char6"/>
          <w:rFonts w:hint="cs"/>
          <w:rtl/>
        </w:rPr>
        <w:t>ۀ</w:t>
      </w:r>
      <w:r w:rsidRPr="00CD6CFF">
        <w:rPr>
          <w:rStyle w:val="Char6"/>
          <w:rFonts w:hint="cs"/>
          <w:rtl/>
        </w:rPr>
        <w:t xml:space="preserve"> آنان گذر می‌کرد که صدای زن را شنید که با دخترک بازی می‌کرد و برایش شعری می‌خواند که در آن می‌گفت: </w:t>
      </w:r>
    </w:p>
    <w:p w:rsidR="00F71F7F" w:rsidRPr="00CD6CFF" w:rsidRDefault="00F71F7F" w:rsidP="00F71F7F">
      <w:pPr>
        <w:bidi/>
        <w:ind w:firstLine="284"/>
        <w:jc w:val="both"/>
        <w:rPr>
          <w:rStyle w:val="Char6"/>
          <w:rtl/>
        </w:rPr>
      </w:pPr>
      <w:r w:rsidRPr="00CD6CFF">
        <w:rPr>
          <w:rStyle w:val="Char6"/>
          <w:rFonts w:hint="cs"/>
          <w:rtl/>
        </w:rPr>
        <w:t>«ابوحمزه را چه شده است که دیگر به نزد ما نمی‌آید و در منزل همسایه خانه کرده است، او خشمگین است که من پسر برایش نیاوردم، به خدا سوگند که این بدست من نیست، ما هر آنچه را که خدا می‌دهد دریافت می‌کنیم».</w:t>
      </w:r>
    </w:p>
    <w:p w:rsidR="00F71F7F" w:rsidRPr="00CD6CFF" w:rsidRDefault="00F71F7F" w:rsidP="00F71F7F">
      <w:pPr>
        <w:bidi/>
        <w:ind w:firstLine="284"/>
        <w:jc w:val="both"/>
        <w:rPr>
          <w:rStyle w:val="Char6"/>
          <w:rtl/>
        </w:rPr>
      </w:pPr>
      <w:r w:rsidRPr="00CD6CFF">
        <w:rPr>
          <w:rStyle w:val="Char6"/>
          <w:rFonts w:hint="cs"/>
          <w:rtl/>
        </w:rPr>
        <w:t>ابوحمزه با شنیدن این عبارات شیرین و مملو از اعتقاد منقلب گردید، او در واقع از همسرش درس ایمان و ثبات عقیده گرفت و از او آموخت که به آنچه خدا داده است راضی باشد. بی‌درنگ وارد منزل شد، بر سرزن و دخترش بوسه زد و تقدیر خالق خویش را گردن نهاد.</w:t>
      </w:r>
    </w:p>
    <w:p w:rsidR="00F71F7F" w:rsidRPr="00CD6CFF" w:rsidRDefault="00F71F7F" w:rsidP="000461F7">
      <w:pPr>
        <w:bidi/>
        <w:ind w:firstLine="284"/>
        <w:jc w:val="both"/>
        <w:rPr>
          <w:rStyle w:val="Char6"/>
          <w:rtl/>
        </w:rPr>
      </w:pPr>
      <w:r w:rsidRPr="00CD6CFF">
        <w:rPr>
          <w:rStyle w:val="Char6"/>
          <w:rFonts w:hint="cs"/>
          <w:rtl/>
        </w:rPr>
        <w:t>به همین منظور ر</w:t>
      </w:r>
      <w:r w:rsidR="000461F7" w:rsidRPr="00CD6CFF">
        <w:rPr>
          <w:rStyle w:val="Char6"/>
          <w:rFonts w:hint="cs"/>
          <w:rtl/>
        </w:rPr>
        <w:t>س</w:t>
      </w:r>
      <w:r w:rsidRPr="00CD6CFF">
        <w:rPr>
          <w:rStyle w:val="Char6"/>
          <w:rFonts w:hint="cs"/>
          <w:rtl/>
        </w:rPr>
        <w:t>ول خدا</w:t>
      </w:r>
      <w:r w:rsidR="00851224">
        <w:rPr>
          <w:rFonts w:cs="CTraditional Arabic" w:hint="cs"/>
          <w:sz w:val="28"/>
          <w:szCs w:val="28"/>
          <w:rtl/>
          <w:lang w:bidi="fa-IR"/>
        </w:rPr>
        <w:t>ص</w:t>
      </w:r>
      <w:r w:rsidRPr="00CD6CFF">
        <w:rPr>
          <w:rStyle w:val="Char6"/>
          <w:rFonts w:hint="cs"/>
          <w:rtl/>
        </w:rPr>
        <w:t xml:space="preserve"> مخصوصاً دربار</w:t>
      </w:r>
      <w:r w:rsidR="000461F7" w:rsidRPr="00CD6CFF">
        <w:rPr>
          <w:rStyle w:val="Char6"/>
          <w:rFonts w:hint="cs"/>
          <w:rtl/>
        </w:rPr>
        <w:t>ه</w:t>
      </w:r>
      <w:r w:rsidRPr="00CD6CFF">
        <w:rPr>
          <w:rStyle w:val="Char6"/>
          <w:rFonts w:hint="cs"/>
          <w:rtl/>
        </w:rPr>
        <w:t xml:space="preserve"> دختران بیشتر تذکر می‌دادند و توجه خاصی به آنان می‌نمودند تا بدین ترتیب باقی ماند</w:t>
      </w:r>
      <w:r w:rsidR="00CD6CFF">
        <w:rPr>
          <w:rStyle w:val="Char6"/>
          <w:rFonts w:hint="cs"/>
          <w:rtl/>
        </w:rPr>
        <w:t>ۀ</w:t>
      </w:r>
      <w:r w:rsidRPr="00CD6CFF">
        <w:rPr>
          <w:rStyle w:val="Char6"/>
          <w:rFonts w:hint="cs"/>
          <w:rtl/>
        </w:rPr>
        <w:t xml:space="preserve"> ریشه‌های جاهلی را که در بعضی از</w:t>
      </w:r>
      <w:r w:rsidR="0058461D" w:rsidRPr="00CD6CFF">
        <w:rPr>
          <w:rStyle w:val="Char6"/>
          <w:rFonts w:hint="cs"/>
          <w:rtl/>
        </w:rPr>
        <w:t xml:space="preserve"> انسان‌های</w:t>
      </w:r>
      <w:r w:rsidR="009B737B" w:rsidRPr="00CD6CFF">
        <w:rPr>
          <w:rStyle w:val="Char6"/>
          <w:rFonts w:hint="cs"/>
          <w:rtl/>
        </w:rPr>
        <w:t xml:space="preserve"> </w:t>
      </w:r>
      <w:r w:rsidRPr="00CD6CFF">
        <w:rPr>
          <w:rStyle w:val="Char6"/>
          <w:rFonts w:hint="cs"/>
          <w:rtl/>
        </w:rPr>
        <w:t>ضعیف النفس به جای مانده بود از بیخ و بن برکنند.</w:t>
      </w:r>
    </w:p>
    <w:p w:rsidR="00F71F7F" w:rsidRPr="00CD6CFF" w:rsidRDefault="00F71F7F" w:rsidP="00F71F7F">
      <w:pPr>
        <w:bidi/>
        <w:ind w:firstLine="284"/>
        <w:jc w:val="both"/>
        <w:rPr>
          <w:rStyle w:val="Char6"/>
          <w:rtl/>
        </w:rPr>
      </w:pPr>
      <w:r w:rsidRPr="00CD6CFF">
        <w:rPr>
          <w:rStyle w:val="Char6"/>
          <w:rFonts w:hint="cs"/>
          <w:rtl/>
        </w:rPr>
        <w:t>والدین و مربیان را به رفتار نیکو و توجه به آنان و تلاش در اداء حق آنان و به جای آوردن وظایف در مقابل ایشان امر می‌کردند، تا تربیت دختران برمبنای اسلام بوده و به صورتی باشد که خداوند به آن راضی است و اسلام به آن امر می‌کند که به این صورت شایستگی جلب رضایت الهی و ورود به بهشت را خواهن</w:t>
      </w:r>
      <w:r w:rsidR="0054789F" w:rsidRPr="00CD6CFF">
        <w:rPr>
          <w:rStyle w:val="Char6"/>
          <w:rFonts w:hint="cs"/>
          <w:rtl/>
        </w:rPr>
        <w:t>د</w:t>
      </w:r>
      <w:r w:rsidRPr="00CD6CFF">
        <w:rPr>
          <w:rStyle w:val="Char6"/>
          <w:rFonts w:hint="cs"/>
          <w:rtl/>
        </w:rPr>
        <w:t xml:space="preserve"> داشت.</w:t>
      </w:r>
    </w:p>
    <w:p w:rsidR="0054789F" w:rsidRPr="00CD6CFF" w:rsidRDefault="0054789F" w:rsidP="00851224">
      <w:pPr>
        <w:bidi/>
        <w:ind w:firstLine="284"/>
        <w:jc w:val="both"/>
        <w:rPr>
          <w:rStyle w:val="Char6"/>
          <w:rtl/>
        </w:rPr>
      </w:pPr>
      <w:r w:rsidRPr="00CD6CFF">
        <w:rPr>
          <w:rStyle w:val="Char6"/>
          <w:rFonts w:hint="cs"/>
          <w:rtl/>
        </w:rPr>
        <w:t>در اینجا قسمتی از رهنمودهای آن حضرت</w:t>
      </w:r>
      <w:r w:rsidR="00851224">
        <w:rPr>
          <w:rFonts w:cs="CTraditional Arabic" w:hint="cs"/>
          <w:sz w:val="28"/>
          <w:szCs w:val="28"/>
          <w:rtl/>
          <w:lang w:bidi="fa-IR"/>
        </w:rPr>
        <w:t>ص</w:t>
      </w:r>
      <w:r w:rsidRPr="00CD6CFF">
        <w:rPr>
          <w:rStyle w:val="Char6"/>
          <w:rFonts w:hint="cs"/>
          <w:rtl/>
        </w:rPr>
        <w:t xml:space="preserve"> را تقدیم خوانندگان می‌داریم:</w:t>
      </w:r>
    </w:p>
    <w:p w:rsidR="0054789F" w:rsidRPr="00CD6CFF" w:rsidRDefault="0054789F" w:rsidP="000461F7">
      <w:pPr>
        <w:bidi/>
        <w:ind w:firstLine="284"/>
        <w:jc w:val="both"/>
        <w:rPr>
          <w:rStyle w:val="Char6"/>
          <w:rtl/>
        </w:rPr>
      </w:pPr>
      <w:r w:rsidRPr="00CD6CFF">
        <w:rPr>
          <w:rStyle w:val="Char6"/>
          <w:rFonts w:hint="cs"/>
          <w:rtl/>
        </w:rPr>
        <w:t>در صحیح مسلم از «انس بن مالک</w:t>
      </w:r>
      <w:r w:rsidR="000461F7">
        <w:rPr>
          <w:rFonts w:ascii="Showcard Gothic" w:hAnsi="Showcard Gothic" w:cs="CTraditional Arabic" w:hint="cs"/>
          <w:sz w:val="28"/>
          <w:szCs w:val="28"/>
          <w:rtl/>
          <w:lang w:bidi="fa-IR"/>
        </w:rPr>
        <w:t>س</w:t>
      </w:r>
      <w:r w:rsidRPr="00CD6CFF">
        <w:rPr>
          <w:rStyle w:val="Char6"/>
          <w:rFonts w:hint="cs"/>
          <w:rtl/>
        </w:rPr>
        <w:t xml:space="preserve">» روایت شده است که رسول خدا فرمود: </w:t>
      </w:r>
    </w:p>
    <w:p w:rsidR="00523377" w:rsidRPr="00E0589B" w:rsidRDefault="00B267ED" w:rsidP="00E0589B">
      <w:pPr>
        <w:pStyle w:val="a4"/>
        <w:rPr>
          <w:rtl/>
        </w:rPr>
      </w:pPr>
      <w:r w:rsidRPr="00E0589B">
        <w:rPr>
          <w:rFonts w:hint="cs"/>
          <w:rtl/>
        </w:rPr>
        <w:t>«</w:t>
      </w:r>
      <w:r w:rsidR="000461F7" w:rsidRPr="00E0589B">
        <w:rPr>
          <w:rtl/>
        </w:rPr>
        <w:t>مَنْ عَالَ جَارِيَتَيْن حَتَّى تَبْلُغَا جَاءَ يَوْمَ القِيَامَةِ أنَا وَهُوَ كَهَاتَيْنِ وضَمَّ أصَابِعَهُ</w:t>
      </w:r>
      <w:r w:rsidRPr="00E0589B">
        <w:rPr>
          <w:rtl/>
        </w:rPr>
        <w:t>»</w:t>
      </w:r>
      <w:r w:rsidR="00945F95" w:rsidRPr="00E0589B">
        <w:rPr>
          <w:rFonts w:hint="cs"/>
          <w:rtl/>
        </w:rPr>
        <w:t>.</w:t>
      </w:r>
    </w:p>
    <w:p w:rsidR="0054789F" w:rsidRPr="00CD6CFF" w:rsidRDefault="0054789F" w:rsidP="00523377">
      <w:pPr>
        <w:bidi/>
        <w:ind w:firstLine="284"/>
        <w:jc w:val="both"/>
        <w:rPr>
          <w:rStyle w:val="Char6"/>
          <w:rtl/>
        </w:rPr>
      </w:pPr>
      <w:r w:rsidRPr="00CD6CFF">
        <w:rPr>
          <w:rStyle w:val="Char6"/>
          <w:rFonts w:hint="cs"/>
          <w:rtl/>
        </w:rPr>
        <w:t xml:space="preserve">«کسی که دو دختر بچه را سرپرستی نموده و بزرگ کند تا به بلوغ برسند- سپس به دو انگشت خود اشاره کرده می‌گوید- در روز قیامت با من مانند این دو انگشت خواهد بود». </w:t>
      </w:r>
    </w:p>
    <w:p w:rsidR="00523377" w:rsidRPr="000E76E0" w:rsidRDefault="0054789F" w:rsidP="00816382">
      <w:pPr>
        <w:bidi/>
        <w:ind w:firstLine="284"/>
        <w:jc w:val="both"/>
        <w:rPr>
          <w:rStyle w:val="Char3"/>
          <w:rtl/>
        </w:rPr>
      </w:pPr>
      <w:r w:rsidRPr="00CD6CFF">
        <w:rPr>
          <w:rStyle w:val="Char6"/>
          <w:rFonts w:hint="cs"/>
          <w:rtl/>
        </w:rPr>
        <w:t>اما احمد در مسندش از «عقبه‌بن عامرجهنی» روایت می‌کند که گفت: از رسول خدا</w:t>
      </w:r>
      <w:r w:rsidR="00851224">
        <w:rPr>
          <w:rFonts w:cs="CTraditional Arabic" w:hint="cs"/>
          <w:sz w:val="28"/>
          <w:szCs w:val="28"/>
          <w:rtl/>
          <w:lang w:bidi="fa-IR"/>
        </w:rPr>
        <w:t>ص</w:t>
      </w:r>
      <w:r w:rsidRPr="00CD6CFF">
        <w:rPr>
          <w:rStyle w:val="Char6"/>
          <w:rFonts w:hint="cs"/>
          <w:rtl/>
        </w:rPr>
        <w:t xml:space="preserve"> شنیدم که می‌گفت: </w:t>
      </w:r>
      <w:r w:rsidR="00B267ED" w:rsidRPr="00E0589B">
        <w:rPr>
          <w:rStyle w:val="Char4"/>
          <w:rFonts w:hint="cs"/>
          <w:rtl/>
        </w:rPr>
        <w:t>«</w:t>
      </w:r>
      <w:r w:rsidR="000461F7" w:rsidRPr="00E0589B">
        <w:rPr>
          <w:rStyle w:val="Char4"/>
          <w:rtl/>
        </w:rPr>
        <w:t xml:space="preserve">مَنْ كَانَ لَهُ ثَلاَثُ بَنَاتٍ فَصَبَرَ عَلَيْهِنَّ وَأَطْعَمَهُنَّ وَسَقَاهُنَّ وَكَسَاهُنَّ مِنْ جِدَتِهِ </w:t>
      </w:r>
      <w:r w:rsidR="00945F95" w:rsidRPr="00E0589B">
        <w:rPr>
          <w:rStyle w:val="Char4"/>
          <w:rFonts w:hint="cs"/>
          <w:rtl/>
        </w:rPr>
        <w:t>(أي</w:t>
      </w:r>
      <w:r w:rsidR="000461F7" w:rsidRPr="00E0589B">
        <w:rPr>
          <w:rStyle w:val="Char4"/>
          <w:rFonts w:hint="cs"/>
          <w:rtl/>
        </w:rPr>
        <w:t xml:space="preserve"> ماله)</w:t>
      </w:r>
      <w:r w:rsidR="00945F95" w:rsidRPr="00E0589B">
        <w:rPr>
          <w:rStyle w:val="Char4"/>
          <w:rFonts w:hint="cs"/>
          <w:rtl/>
        </w:rPr>
        <w:t xml:space="preserve"> </w:t>
      </w:r>
      <w:r w:rsidR="000461F7" w:rsidRPr="00E0589B">
        <w:rPr>
          <w:rStyle w:val="Char4"/>
          <w:rtl/>
        </w:rPr>
        <w:t>كُنَّ لَهُ حِجَاباً مِنَ النَّارِ</w:t>
      </w:r>
      <w:r w:rsidR="00B267ED" w:rsidRPr="00E0589B">
        <w:rPr>
          <w:rStyle w:val="Char4"/>
          <w:rFonts w:hint="cs"/>
          <w:rtl/>
        </w:rPr>
        <w:t>»</w:t>
      </w:r>
      <w:r w:rsidR="00945F95" w:rsidRPr="00E0589B">
        <w:rPr>
          <w:rStyle w:val="Char4"/>
          <w:rFonts w:hint="cs"/>
          <w:rtl/>
        </w:rPr>
        <w:t>.</w:t>
      </w:r>
    </w:p>
    <w:p w:rsidR="0054789F" w:rsidRPr="00CD6CFF" w:rsidRDefault="0054789F" w:rsidP="00523377">
      <w:pPr>
        <w:bidi/>
        <w:ind w:firstLine="284"/>
        <w:jc w:val="both"/>
        <w:rPr>
          <w:rStyle w:val="Char6"/>
          <w:rtl/>
        </w:rPr>
      </w:pPr>
      <w:r w:rsidRPr="00CD6CFF">
        <w:rPr>
          <w:rStyle w:val="Char6"/>
          <w:rFonts w:hint="cs"/>
          <w:rtl/>
        </w:rPr>
        <w:t xml:space="preserve">«کسی که سه دختر داشت و غذا و زندگی آنان را تامین کرد و بر آنان از مال خود لباس پوشاند و برتکفل آنان صبر کرد، در روز قیامت </w:t>
      </w:r>
      <w:r w:rsidR="00523377" w:rsidRPr="00CD6CFF">
        <w:rPr>
          <w:rStyle w:val="Char6"/>
          <w:rFonts w:hint="cs"/>
          <w:rtl/>
        </w:rPr>
        <w:t>این عملش مانعی در مقابل آتش خواهد بود».</w:t>
      </w:r>
    </w:p>
    <w:p w:rsidR="00523377" w:rsidRPr="00CD6CFF" w:rsidRDefault="00523377" w:rsidP="00851224">
      <w:pPr>
        <w:bidi/>
        <w:ind w:firstLine="284"/>
        <w:jc w:val="both"/>
        <w:rPr>
          <w:rStyle w:val="Char6"/>
          <w:rtl/>
        </w:rPr>
      </w:pPr>
      <w:r w:rsidRPr="00CD6CFF">
        <w:rPr>
          <w:rStyle w:val="Char6"/>
          <w:rFonts w:hint="cs"/>
          <w:rtl/>
        </w:rPr>
        <w:t>«حمیدی» از «ابوسعید» روایت می‌کند که نبی‌</w:t>
      </w:r>
      <w:r w:rsidR="00BC1B83" w:rsidRPr="00CD6CFF">
        <w:rPr>
          <w:rStyle w:val="Char6"/>
          <w:rFonts w:hint="cs"/>
          <w:rtl/>
        </w:rPr>
        <w:t>اکرم</w:t>
      </w:r>
      <w:r w:rsidR="00851224">
        <w:rPr>
          <w:rFonts w:cs="CTraditional Arabic" w:hint="cs"/>
          <w:sz w:val="28"/>
          <w:szCs w:val="28"/>
          <w:rtl/>
          <w:lang w:bidi="fa-IR"/>
        </w:rPr>
        <w:t>ص</w:t>
      </w:r>
      <w:r w:rsidRPr="00CD6CFF">
        <w:rPr>
          <w:rStyle w:val="Char6"/>
          <w:rFonts w:hint="cs"/>
          <w:rtl/>
        </w:rPr>
        <w:t xml:space="preserve"> فرمود: </w:t>
      </w:r>
    </w:p>
    <w:p w:rsidR="00523377" w:rsidRPr="00E0589B" w:rsidRDefault="00523377" w:rsidP="00E0589B">
      <w:pPr>
        <w:pStyle w:val="a4"/>
        <w:rPr>
          <w:rtl/>
        </w:rPr>
      </w:pPr>
      <w:r w:rsidRPr="00E0589B">
        <w:rPr>
          <w:rFonts w:hint="cs"/>
          <w:rtl/>
        </w:rPr>
        <w:t xml:space="preserve">«من </w:t>
      </w:r>
      <w:r w:rsidR="007E096D">
        <w:rPr>
          <w:rFonts w:hint="cs"/>
          <w:rtl/>
        </w:rPr>
        <w:t>ك</w:t>
      </w:r>
      <w:r w:rsidRPr="00E0589B">
        <w:rPr>
          <w:rFonts w:hint="cs"/>
          <w:rtl/>
        </w:rPr>
        <w:t>ان له ثلاث بنات أو ثلاث أخوات، أو بنتان أو أختان، فأحسن صحبتهن، و صبر علیهن، واتقی الله فیهن دخل الجن</w:t>
      </w:r>
      <w:r w:rsidR="00C21E4C" w:rsidRPr="00E0589B">
        <w:rPr>
          <w:rFonts w:hint="cs"/>
          <w:rtl/>
        </w:rPr>
        <w:t>ة</w:t>
      </w:r>
      <w:r w:rsidRPr="00E0589B">
        <w:rPr>
          <w:rFonts w:hint="cs"/>
          <w:rtl/>
        </w:rPr>
        <w:t xml:space="preserve">». </w:t>
      </w:r>
    </w:p>
    <w:p w:rsidR="00523377" w:rsidRPr="00CD6CFF" w:rsidRDefault="00523377" w:rsidP="00523377">
      <w:pPr>
        <w:bidi/>
        <w:ind w:firstLine="284"/>
        <w:jc w:val="both"/>
        <w:rPr>
          <w:rStyle w:val="Char6"/>
          <w:rtl/>
        </w:rPr>
      </w:pPr>
      <w:r w:rsidRPr="00CD6CFF">
        <w:rPr>
          <w:rStyle w:val="Char6"/>
          <w:rFonts w:hint="cs"/>
          <w:rtl/>
        </w:rPr>
        <w:t>«کسی که سه دختر یا سه خواهر و یا دو دختر یا دو خواهر دارد و با آنان به نیکوئی رفتار می‌کند و بر امور آنان صبر می‌کند و تقوی الهی را دربار</w:t>
      </w:r>
      <w:r w:rsidR="00CD6CFF">
        <w:rPr>
          <w:rStyle w:val="Char6"/>
          <w:rFonts w:hint="cs"/>
          <w:rtl/>
        </w:rPr>
        <w:t>ۀ</w:t>
      </w:r>
      <w:r w:rsidRPr="00CD6CFF">
        <w:rPr>
          <w:rStyle w:val="Char6"/>
          <w:rFonts w:hint="cs"/>
          <w:rtl/>
        </w:rPr>
        <w:t xml:space="preserve"> آنان رعایت می‌‌آید (منظور اینکه به آنان ظلم نمی‌کند) وارد بهشت می‌شود».</w:t>
      </w:r>
    </w:p>
    <w:p w:rsidR="00523377" w:rsidRPr="00CD6CFF" w:rsidRDefault="00523377" w:rsidP="00851224">
      <w:pPr>
        <w:bidi/>
        <w:ind w:firstLine="284"/>
        <w:jc w:val="both"/>
        <w:rPr>
          <w:rStyle w:val="Char6"/>
          <w:rtl/>
        </w:rPr>
      </w:pPr>
      <w:r w:rsidRPr="00CD6CFF">
        <w:rPr>
          <w:rStyle w:val="Char6"/>
          <w:rFonts w:hint="cs"/>
          <w:rtl/>
        </w:rPr>
        <w:t>پس بر مربیان واجب است که به این رهنمودهای رسول بزرگوار خدا</w:t>
      </w:r>
      <w:r w:rsidR="00851224">
        <w:rPr>
          <w:rFonts w:cs="CTraditional Arabic" w:hint="cs"/>
          <w:sz w:val="28"/>
          <w:szCs w:val="28"/>
          <w:rtl/>
          <w:lang w:bidi="fa-IR"/>
        </w:rPr>
        <w:t>ص</w:t>
      </w:r>
      <w:r w:rsidRPr="00CD6CFF">
        <w:rPr>
          <w:rStyle w:val="Char6"/>
          <w:rFonts w:hint="cs"/>
          <w:rtl/>
        </w:rPr>
        <w:t xml:space="preserve"> توجه کنند و بنابر تعالیم اسلامی به دختران توجه بیشتری مبذول دارند، بین فرزندان دختر و پسر عدالت را رعایت کنند تا به بهره‌ای عظیم دست یابند و آن بهره، رضایت الهی است که از هر چیز بالاتر است و به بهشتی وارد شوند که عرض آن به انداز</w:t>
      </w:r>
      <w:r w:rsidR="00CD6CFF">
        <w:rPr>
          <w:rStyle w:val="Char6"/>
          <w:rFonts w:hint="cs"/>
          <w:rtl/>
        </w:rPr>
        <w:t>ۀ</w:t>
      </w:r>
      <w:r w:rsidRPr="00CD6CFF">
        <w:rPr>
          <w:rStyle w:val="Char6"/>
          <w:rFonts w:hint="cs"/>
          <w:rtl/>
        </w:rPr>
        <w:t xml:space="preserve"> تمامی</w:t>
      </w:r>
      <w:r w:rsidR="00C74993" w:rsidRPr="00CD6CFF">
        <w:rPr>
          <w:rStyle w:val="Char6"/>
          <w:rFonts w:hint="cs"/>
          <w:rtl/>
        </w:rPr>
        <w:t xml:space="preserve"> آسمان‌ها </w:t>
      </w:r>
      <w:r w:rsidRPr="00CD6CFF">
        <w:rPr>
          <w:rStyle w:val="Char6"/>
          <w:rFonts w:hint="cs"/>
          <w:rtl/>
        </w:rPr>
        <w:t>و رمین است و در آنجا در کنار آن پادشاه مقتدر به سعادت ابدی نائل آیند.</w:t>
      </w:r>
    </w:p>
    <w:p w:rsidR="00523377" w:rsidRDefault="00B81ED6" w:rsidP="003854CF">
      <w:pPr>
        <w:pStyle w:val="a0"/>
        <w:rPr>
          <w:rtl/>
        </w:rPr>
      </w:pPr>
      <w:bookmarkStart w:id="94" w:name="_Toc248463579"/>
      <w:bookmarkStart w:id="95" w:name="_Toc342424731"/>
      <w:bookmarkStart w:id="96" w:name="_Toc432320000"/>
      <w:r>
        <w:rPr>
          <w:rFonts w:hint="cs"/>
          <w:rtl/>
        </w:rPr>
        <w:t>د- فضیلت صبر در مرگ فرزند</w:t>
      </w:r>
      <w:bookmarkEnd w:id="94"/>
      <w:bookmarkEnd w:id="95"/>
      <w:bookmarkEnd w:id="96"/>
    </w:p>
    <w:p w:rsidR="00523377" w:rsidRPr="00CD6CFF" w:rsidRDefault="00523377" w:rsidP="004C18C0">
      <w:pPr>
        <w:bidi/>
        <w:ind w:firstLine="284"/>
        <w:jc w:val="both"/>
        <w:rPr>
          <w:rStyle w:val="Char6"/>
          <w:rtl/>
        </w:rPr>
      </w:pPr>
      <w:r w:rsidRPr="00CD6CFF">
        <w:rPr>
          <w:rStyle w:val="Char6"/>
          <w:rFonts w:hint="cs"/>
          <w:rtl/>
        </w:rPr>
        <w:t>انسان مسلمان هنگامی که به درج</w:t>
      </w:r>
      <w:r w:rsidR="00CD6CFF">
        <w:rPr>
          <w:rStyle w:val="Char6"/>
          <w:rFonts w:hint="cs"/>
          <w:rtl/>
        </w:rPr>
        <w:t>ۀ</w:t>
      </w:r>
      <w:r w:rsidRPr="00CD6CFF">
        <w:rPr>
          <w:rStyle w:val="Char6"/>
          <w:rFonts w:hint="cs"/>
          <w:rtl/>
        </w:rPr>
        <w:t xml:space="preserve"> والایی از ایمان می‌رسد و از لحاظ یقین به منزلت بلندی دست می‌یابد و اعتقادش راسخ می‌شود که </w:t>
      </w:r>
      <w:r w:rsidR="00697A8B" w:rsidRPr="00CD6CFF">
        <w:rPr>
          <w:rStyle w:val="Char6"/>
          <w:rFonts w:hint="cs"/>
          <w:rtl/>
        </w:rPr>
        <w:t>حوادث خوب یا بد زندگی مقدر است و روی دادن آن حکمتی دارد و همه از جانب خداست، آنگاه اتفاقات بزرگ هم در دید او کوچک و بی‌مقدار می‌گردد، مصیبت‌ها در نظرش حقیر می‌نماید و با دلی مطمئن و ضمیری آرام، هرگاه حادثه یا واقع</w:t>
      </w:r>
      <w:r w:rsidR="00CD6CFF">
        <w:rPr>
          <w:rStyle w:val="Char6"/>
          <w:rFonts w:hint="cs"/>
          <w:rtl/>
        </w:rPr>
        <w:t>ۀ</w:t>
      </w:r>
      <w:r w:rsidR="00697A8B" w:rsidRPr="00CD6CFF">
        <w:rPr>
          <w:rStyle w:val="Char6"/>
          <w:rFonts w:hint="cs"/>
          <w:rtl/>
        </w:rPr>
        <w:t xml:space="preserve"> ناگواری پیش آمد، خود را تسلیم خدای توانا و دانا می‌کند. به قضای او راضی می‌شود و در مقابل فرمان و تقدیرش خضوع و خشوع خویش را به اثبات می‌رساند، و بر این اساس است که رسول </w:t>
      </w:r>
      <w:r w:rsidR="00BC1B83" w:rsidRPr="00CD6CFF">
        <w:rPr>
          <w:rStyle w:val="Char6"/>
          <w:rFonts w:hint="cs"/>
          <w:rtl/>
        </w:rPr>
        <w:t>اکرم</w:t>
      </w:r>
      <w:r w:rsidR="004C18C0">
        <w:rPr>
          <w:rFonts w:cs="CTraditional Arabic" w:hint="cs"/>
          <w:sz w:val="28"/>
          <w:szCs w:val="28"/>
          <w:rtl/>
          <w:lang w:bidi="fa-IR"/>
        </w:rPr>
        <w:t>ص</w:t>
      </w:r>
      <w:r w:rsidR="00697A8B" w:rsidRPr="00CD6CFF">
        <w:rPr>
          <w:rStyle w:val="Char6"/>
          <w:rFonts w:hint="cs"/>
          <w:rtl/>
        </w:rPr>
        <w:t xml:space="preserve"> می‌فرماید: «کسی که فرزندش می‌میرد و وقتی که خبر به او می‌دهند، می‌گوید: همه از آن خدائیم و بسوی او باز می‌گردیم و صبر می‌کند، در بهشت برای او خانه‌ای به نام خانه «حمد» بنا می‌کنند».</w:t>
      </w:r>
    </w:p>
    <w:p w:rsidR="00697A8B" w:rsidRPr="00CD6CFF" w:rsidRDefault="00697A8B" w:rsidP="00816382">
      <w:pPr>
        <w:bidi/>
        <w:ind w:firstLine="284"/>
        <w:jc w:val="both"/>
        <w:rPr>
          <w:rStyle w:val="Char6"/>
          <w:rtl/>
        </w:rPr>
      </w:pPr>
      <w:r w:rsidRPr="00CD6CFF">
        <w:rPr>
          <w:rStyle w:val="Char6"/>
          <w:rFonts w:hint="cs"/>
          <w:rtl/>
        </w:rPr>
        <w:t>«ترمذی» و «ابن حبّان» از «ابوموسی اشعری</w:t>
      </w:r>
      <w:r w:rsidR="00C21E4C">
        <w:rPr>
          <w:rFonts w:ascii="Showcard Gothic" w:hAnsi="Showcard Gothic" w:cs="CTraditional Arabic" w:hint="cs"/>
          <w:sz w:val="28"/>
          <w:szCs w:val="28"/>
          <w:rtl/>
          <w:lang w:bidi="fa-IR"/>
        </w:rPr>
        <w:t>س</w:t>
      </w:r>
      <w:r w:rsidRPr="00CD6CFF">
        <w:rPr>
          <w:rStyle w:val="Char6"/>
          <w:rFonts w:hint="cs"/>
          <w:rtl/>
        </w:rPr>
        <w:t>» روایت می‌کنند که رسول خدا</w:t>
      </w:r>
      <w:r w:rsidR="00FA6FB7">
        <w:rPr>
          <w:rFonts w:cs="CTraditional Arabic" w:hint="cs"/>
          <w:sz w:val="28"/>
          <w:szCs w:val="28"/>
          <w:rtl/>
          <w:lang w:bidi="fa-IR"/>
        </w:rPr>
        <w:t>ص</w:t>
      </w:r>
      <w:r w:rsidRPr="00CD6CFF">
        <w:rPr>
          <w:rStyle w:val="Char6"/>
          <w:rFonts w:hint="cs"/>
          <w:rtl/>
        </w:rPr>
        <w:t xml:space="preserve"> فرمود: </w:t>
      </w:r>
      <w:r w:rsidR="00B267ED" w:rsidRPr="00E0589B">
        <w:rPr>
          <w:rStyle w:val="Char4"/>
          <w:rFonts w:hint="cs"/>
          <w:rtl/>
        </w:rPr>
        <w:t>«</w:t>
      </w:r>
      <w:r w:rsidR="00C21E4C" w:rsidRPr="00E0589B">
        <w:rPr>
          <w:rStyle w:val="Char4"/>
          <w:rtl/>
        </w:rPr>
        <w:t>إِذَا مَاتَ وَلَدُ الْعَبْدِ قَالَ اللَّهُ لِمَلائِكَتِهِ</w:t>
      </w:r>
      <w:r w:rsidR="000D4CB1" w:rsidRPr="00E0589B">
        <w:rPr>
          <w:rStyle w:val="Char4"/>
          <w:rtl/>
        </w:rPr>
        <w:t>:</w:t>
      </w:r>
      <w:r w:rsidR="00945F95" w:rsidRPr="00E0589B">
        <w:rPr>
          <w:rStyle w:val="Char4"/>
          <w:rtl/>
        </w:rPr>
        <w:t xml:space="preserve"> قَبَضْتُمْ وَلَدَ عَبْدِي</w:t>
      </w:r>
      <w:r w:rsidR="00C21E4C" w:rsidRPr="00E0589B">
        <w:rPr>
          <w:rStyle w:val="Char4"/>
          <w:rtl/>
        </w:rPr>
        <w:t>؟ قَالُوا: نَعَمْ، قَالَ</w:t>
      </w:r>
      <w:r w:rsidR="00945F95" w:rsidRPr="00E0589B">
        <w:rPr>
          <w:rStyle w:val="Char4"/>
          <w:rtl/>
        </w:rPr>
        <w:t>: قَبَضْتُمْ ثَمَرَةَ فُؤَادِهِ</w:t>
      </w:r>
      <w:r w:rsidR="00C21E4C" w:rsidRPr="00E0589B">
        <w:rPr>
          <w:rStyle w:val="Char4"/>
          <w:rtl/>
        </w:rPr>
        <w:t>؟ قَالُوا: نَعَمْ، قَالَ: فَمَا قَالَ؟ قَالُوا: اسْتَرْجَعَ وَحَمِدَكَ، قَالَ: ابْنُوا لَهُ بَيْتًا فِي الْجَنَّةِ وَسَمُّوهُ بَيْتَ الْحَمْدِ</w:t>
      </w:r>
      <w:r w:rsidR="00B267ED" w:rsidRPr="00E0589B">
        <w:rPr>
          <w:rStyle w:val="Char4"/>
          <w:rFonts w:hint="cs"/>
          <w:rtl/>
        </w:rPr>
        <w:t>»</w:t>
      </w:r>
      <w:r w:rsidRPr="00E0589B">
        <w:rPr>
          <w:rStyle w:val="Char4"/>
          <w:rFonts w:hint="cs"/>
          <w:rtl/>
        </w:rPr>
        <w:t>.</w:t>
      </w:r>
      <w:r w:rsidRPr="007666BC">
        <w:rPr>
          <w:rStyle w:val="Char6"/>
          <w:rFonts w:hint="cs"/>
          <w:rtl/>
        </w:rPr>
        <w:t xml:space="preserve"> </w:t>
      </w:r>
      <w:r w:rsidRPr="00CD6CFF">
        <w:rPr>
          <w:rStyle w:val="Char6"/>
          <w:rFonts w:hint="cs"/>
          <w:rtl/>
        </w:rPr>
        <w:t>«وقتی که فرزند بنده‌ای از بندگان خدا فوت می‌کند، پروردگار جهانیان به ملائک می‌گوید: آیا روح فرزند بنده‌ام را قبض کردید؟ می‌گویند: آری. می‌فرماید: آیا روح جگر گوشه‌اش را گرفتید؟ می‌گویند: آری. می‌فرماید: بنده‌ام چه گفت؟ می‌گویند: سپاس تو را به زبان آورد و گفت: ما همه از آن خدائیم و بسوی او باز می‌گردید. می‌فرماید: پس در بهشت منزلی برایش بسازید و آن منزل را خان</w:t>
      </w:r>
      <w:r w:rsidR="00CD6CFF">
        <w:rPr>
          <w:rStyle w:val="Char6"/>
          <w:rFonts w:hint="cs"/>
          <w:rtl/>
        </w:rPr>
        <w:t>ۀ</w:t>
      </w:r>
      <w:r w:rsidRPr="00CD6CFF">
        <w:rPr>
          <w:rStyle w:val="Char6"/>
          <w:rFonts w:hint="cs"/>
          <w:rtl/>
        </w:rPr>
        <w:t xml:space="preserve"> حمد نام بنهید».</w:t>
      </w:r>
    </w:p>
    <w:p w:rsidR="00697A8B" w:rsidRPr="00CD6CFF" w:rsidRDefault="00697A8B" w:rsidP="00697A8B">
      <w:pPr>
        <w:bidi/>
        <w:ind w:firstLine="284"/>
        <w:jc w:val="both"/>
        <w:rPr>
          <w:rStyle w:val="Char6"/>
          <w:rtl/>
        </w:rPr>
      </w:pPr>
      <w:r w:rsidRPr="00CD6CFF">
        <w:rPr>
          <w:rStyle w:val="Char6"/>
          <w:rFonts w:hint="cs"/>
          <w:rtl/>
        </w:rPr>
        <w:t>آری</w:t>
      </w:r>
      <w:r w:rsidR="00945F95" w:rsidRPr="00CD6CFF">
        <w:rPr>
          <w:rStyle w:val="Char6"/>
          <w:rFonts w:hint="cs"/>
          <w:rtl/>
        </w:rPr>
        <w:t>،</w:t>
      </w:r>
      <w:r w:rsidRPr="00CD6CFF">
        <w:rPr>
          <w:rStyle w:val="Char6"/>
          <w:rFonts w:hint="cs"/>
          <w:rtl/>
        </w:rPr>
        <w:t xml:space="preserve"> می‌بینید چنین درخت صبری چه میوه‌ای می‌دهد! میوه‌اش را انسان </w:t>
      </w:r>
      <w:r w:rsidR="00321661" w:rsidRPr="00CD6CFF">
        <w:rPr>
          <w:rStyle w:val="Char6"/>
          <w:rFonts w:hint="cs"/>
          <w:rtl/>
        </w:rPr>
        <w:t>مؤمن</w:t>
      </w:r>
      <w:r w:rsidRPr="00CD6CFF">
        <w:rPr>
          <w:rStyle w:val="Char6"/>
          <w:rFonts w:hint="cs"/>
          <w:rtl/>
        </w:rPr>
        <w:t>ی می‌چیند که رنج فراق را بر خویش هموار کرده صبر می‌نماید، آن هم در چه روزی، روزی که مال و فرزند دیگر اثری ندارد.</w:t>
      </w:r>
    </w:p>
    <w:p w:rsidR="00697A8B" w:rsidRPr="00CD6CFF" w:rsidRDefault="00697A8B" w:rsidP="00816382">
      <w:pPr>
        <w:bidi/>
        <w:ind w:firstLine="284"/>
        <w:jc w:val="both"/>
        <w:rPr>
          <w:rStyle w:val="Char6"/>
          <w:rtl/>
        </w:rPr>
      </w:pPr>
      <w:r w:rsidRPr="00CD6CFF">
        <w:rPr>
          <w:rStyle w:val="Char6"/>
          <w:rFonts w:hint="cs"/>
          <w:rtl/>
        </w:rPr>
        <w:t>پس یکی از فایده‌های این رفتار نیکو راهیابی به بهشت و محفوظ ماندن از آتش است. «بخاری» و «مسلم» از «ابوسعید خدری</w:t>
      </w:r>
      <w:r w:rsidR="00C21E4C">
        <w:rPr>
          <w:rFonts w:ascii="Showcard Gothic" w:hAnsi="Showcard Gothic" w:cs="CTraditional Arabic" w:hint="cs"/>
          <w:sz w:val="28"/>
          <w:szCs w:val="28"/>
          <w:rtl/>
          <w:lang w:bidi="fa-IR"/>
        </w:rPr>
        <w:t>س</w:t>
      </w:r>
      <w:r w:rsidRPr="00CD6CFF">
        <w:rPr>
          <w:rStyle w:val="Char6"/>
          <w:rFonts w:hint="cs"/>
          <w:rtl/>
        </w:rPr>
        <w:t>» روایت می‌کنند که رسول خدا</w:t>
      </w:r>
      <w:r w:rsidR="00FA6FB7">
        <w:rPr>
          <w:rFonts w:cs="CTraditional Arabic" w:hint="cs"/>
          <w:sz w:val="28"/>
          <w:szCs w:val="28"/>
          <w:rtl/>
          <w:lang w:bidi="fa-IR"/>
        </w:rPr>
        <w:t>ص</w:t>
      </w:r>
      <w:r w:rsidRPr="00CD6CFF">
        <w:rPr>
          <w:rStyle w:val="Char6"/>
          <w:rFonts w:hint="cs"/>
          <w:rtl/>
        </w:rPr>
        <w:t xml:space="preserve"> با تعدادی از زنان صحبت می‌کرد، فرمودند: </w:t>
      </w:r>
    </w:p>
    <w:p w:rsidR="00E80248" w:rsidRPr="00E0589B" w:rsidRDefault="00B267ED" w:rsidP="00E0589B">
      <w:pPr>
        <w:pStyle w:val="a4"/>
        <w:rPr>
          <w:rtl/>
        </w:rPr>
      </w:pPr>
      <w:r w:rsidRPr="00E0589B">
        <w:rPr>
          <w:rFonts w:hint="cs"/>
          <w:rtl/>
        </w:rPr>
        <w:t>«</w:t>
      </w:r>
      <w:r w:rsidR="00C21E4C" w:rsidRPr="00E0589B">
        <w:rPr>
          <w:rtl/>
        </w:rPr>
        <w:t>مَا مِنْكُنَّ امْرَأَةٌ يَمُوتُ لَهَا ثَلَاثَةٌ مِنْ الْوَلَدِ إِلَّا كَانُوا لَهَا حِجَابًا مِنْ النَّارِ فَقَالَتْ امْرَأَةٌ أَوْ اثْنَانِ فَإِنَّهُ مَاتَ لِي اثْنَانِ فَقَالَ رَسُولُ اللَّهِ صَلَّى اللَّهُ عَلَيْهِ وَسَلَّمَ أَوْ اثْنَانٌٌٌٌِ</w:t>
      </w:r>
      <w:r w:rsidR="00E80248" w:rsidRPr="00E0589B">
        <w:rPr>
          <w:rFonts w:hint="cs"/>
          <w:rtl/>
        </w:rPr>
        <w:t>»</w:t>
      </w:r>
      <w:r w:rsidR="00E80248" w:rsidRPr="00816382">
        <w:rPr>
          <w:rStyle w:val="Char6"/>
          <w:rFonts w:hint="cs"/>
          <w:rtl/>
        </w:rPr>
        <w:t>.</w:t>
      </w:r>
    </w:p>
    <w:p w:rsidR="00E80248" w:rsidRPr="00CD6CFF" w:rsidRDefault="00E80248" w:rsidP="00816382">
      <w:pPr>
        <w:bidi/>
        <w:ind w:firstLine="284"/>
        <w:jc w:val="both"/>
        <w:rPr>
          <w:rStyle w:val="Char6"/>
          <w:rtl/>
        </w:rPr>
      </w:pPr>
      <w:r w:rsidRPr="00CD6CFF">
        <w:rPr>
          <w:rStyle w:val="Char6"/>
          <w:rFonts w:hint="cs"/>
          <w:rtl/>
        </w:rPr>
        <w:t>«زنانی که سه فرزندشان وفات نموده و صبر کرده‌اند در قیامت مرگ آنان (فرزندان) مانع آتش جهنم است، یکی از زنان گفت یا رسول‌الله</w:t>
      </w:r>
      <w:r w:rsidR="00FA6FB7">
        <w:rPr>
          <w:rFonts w:cs="CTraditional Arabic" w:hint="cs"/>
          <w:sz w:val="28"/>
          <w:szCs w:val="28"/>
          <w:rtl/>
          <w:lang w:bidi="fa-IR"/>
        </w:rPr>
        <w:t>ص</w:t>
      </w:r>
      <w:r w:rsidRPr="00CD6CFF">
        <w:rPr>
          <w:rStyle w:val="Char6"/>
          <w:rFonts w:hint="cs"/>
          <w:rtl/>
        </w:rPr>
        <w:t xml:space="preserve"> این فضیلت برای کسی که دو فرزندش فوت کند نیز هست؟ فرمود: آری».</w:t>
      </w:r>
    </w:p>
    <w:p w:rsidR="00E80248" w:rsidRPr="00CD6CFF" w:rsidRDefault="00E80248" w:rsidP="00E80248">
      <w:pPr>
        <w:bidi/>
        <w:ind w:firstLine="284"/>
        <w:jc w:val="both"/>
        <w:rPr>
          <w:rStyle w:val="Char6"/>
          <w:rtl/>
        </w:rPr>
      </w:pPr>
      <w:r w:rsidRPr="00CD6CFF">
        <w:rPr>
          <w:rStyle w:val="Char6"/>
          <w:rFonts w:hint="cs"/>
          <w:rtl/>
        </w:rPr>
        <w:t>یکی از راویان به جابر می‌گوید: آیا فکر می‌کنی اگر از آن رسول بزرگوار</w:t>
      </w:r>
      <w:r w:rsidR="00C21E4C">
        <w:rPr>
          <w:rFonts w:ascii="Showcard Gothic" w:hAnsi="Showcard Gothic" w:cs="CTraditional Arabic" w:hint="cs"/>
          <w:sz w:val="28"/>
          <w:szCs w:val="28"/>
          <w:rtl/>
          <w:lang w:bidi="fa-IR"/>
        </w:rPr>
        <w:t>ص</w:t>
      </w:r>
      <w:r w:rsidRPr="00CD6CFF">
        <w:rPr>
          <w:rStyle w:val="Char6"/>
          <w:rFonts w:hint="cs"/>
          <w:rtl/>
        </w:rPr>
        <w:t xml:space="preserve"> می‌پرسیدی که آیا این فضیلت در مرگ یک فرزند نیز هست؟ همین جواب را می‌داد؟ جابر می‌گوید: آری.</w:t>
      </w:r>
    </w:p>
    <w:p w:rsidR="00E80248" w:rsidRPr="00CD6CFF" w:rsidRDefault="00E80248" w:rsidP="00E80248">
      <w:pPr>
        <w:bidi/>
        <w:ind w:firstLine="284"/>
        <w:jc w:val="both"/>
        <w:rPr>
          <w:rStyle w:val="Char6"/>
          <w:rtl/>
        </w:rPr>
      </w:pPr>
      <w:r w:rsidRPr="00CD6CFF">
        <w:rPr>
          <w:rStyle w:val="Char6"/>
          <w:rFonts w:hint="cs"/>
          <w:rtl/>
        </w:rPr>
        <w:t>یکی دیگر از فوائد این صبر آن است که فرزندی که می‌میرد، اگر صغیر باشد در قیامت برای پدر و مادرش شفاعت خواهد کرد.</w:t>
      </w:r>
    </w:p>
    <w:p w:rsidR="00E80248" w:rsidRPr="00CD6CFF" w:rsidRDefault="00E80248" w:rsidP="00816382">
      <w:pPr>
        <w:bidi/>
        <w:ind w:firstLine="284"/>
        <w:jc w:val="both"/>
        <w:rPr>
          <w:rStyle w:val="Char6"/>
          <w:rtl/>
        </w:rPr>
      </w:pPr>
      <w:r w:rsidRPr="00CD6CFF">
        <w:rPr>
          <w:rStyle w:val="Char6"/>
          <w:rFonts w:hint="cs"/>
          <w:rtl/>
        </w:rPr>
        <w:t>«طبرانی» از «حبیبه» روایت می‌کند که می‌گوید: نزد «عائشه»</w:t>
      </w:r>
      <w:r w:rsidR="009F5304" w:rsidRPr="009F5304">
        <w:rPr>
          <w:rFonts w:cs="CTraditional Arabic" w:hint="cs"/>
          <w:sz w:val="28"/>
          <w:szCs w:val="28"/>
          <w:rtl/>
          <w:lang w:bidi="fa-IR"/>
        </w:rPr>
        <w:t>س</w:t>
      </w:r>
      <w:r w:rsidRPr="00CD6CFF">
        <w:rPr>
          <w:rStyle w:val="Char6"/>
          <w:rFonts w:hint="cs"/>
          <w:rtl/>
        </w:rPr>
        <w:t xml:space="preserve"> بودم که پیامبر </w:t>
      </w:r>
      <w:r w:rsidR="00BC1B83" w:rsidRPr="00CD6CFF">
        <w:rPr>
          <w:rStyle w:val="Char6"/>
          <w:rFonts w:hint="cs"/>
          <w:rtl/>
        </w:rPr>
        <w:t>اکرم</w:t>
      </w:r>
      <w:r w:rsidR="00FA6FB7">
        <w:rPr>
          <w:rFonts w:cs="CTraditional Arabic" w:hint="cs"/>
          <w:sz w:val="28"/>
          <w:szCs w:val="28"/>
          <w:rtl/>
          <w:lang w:bidi="fa-IR"/>
        </w:rPr>
        <w:t>ص</w:t>
      </w:r>
      <w:r w:rsidRPr="00CD6CFF">
        <w:rPr>
          <w:rStyle w:val="Char6"/>
          <w:rFonts w:hint="cs"/>
          <w:rtl/>
        </w:rPr>
        <w:t xml:space="preserve"> تشریف آورند و در گفتگو با ایشان فرمودند:</w:t>
      </w:r>
    </w:p>
    <w:p w:rsidR="00E80248" w:rsidRPr="00CD6CFF" w:rsidRDefault="00E80248" w:rsidP="00E80248">
      <w:pPr>
        <w:bidi/>
        <w:ind w:firstLine="284"/>
        <w:jc w:val="both"/>
        <w:rPr>
          <w:rStyle w:val="Char6"/>
          <w:rtl/>
        </w:rPr>
      </w:pPr>
      <w:r w:rsidRPr="00CD6CFF">
        <w:rPr>
          <w:rStyle w:val="Char6"/>
          <w:rFonts w:hint="cs"/>
          <w:rtl/>
        </w:rPr>
        <w:t>«هر مسلمانی که سه فرزندش قبل از رسیدن به سن بلوغ وفات می‌نمایند، روز قیامت آنان را بر در بهشت متوقف می‌کنند، پس می‌گویند: وارد شوید! می‌گویند: ما وارد بهشت نمی‌شویم، تا پدران ما نیز وارد شوند، به</w:t>
      </w:r>
      <w:r w:rsidR="007B575D" w:rsidRPr="00CD6CFF">
        <w:rPr>
          <w:rStyle w:val="Char6"/>
          <w:rFonts w:hint="cs"/>
          <w:rtl/>
        </w:rPr>
        <w:t xml:space="preserve"> آن‌ها </w:t>
      </w:r>
      <w:r w:rsidRPr="00CD6CFF">
        <w:rPr>
          <w:rStyle w:val="Char6"/>
          <w:rFonts w:hint="cs"/>
          <w:rtl/>
        </w:rPr>
        <w:t>گفته می‌شوند: پس همراه با پدرانتان وارد بهشت گردید».</w:t>
      </w:r>
    </w:p>
    <w:p w:rsidR="00E80248" w:rsidRPr="00CD6CFF" w:rsidRDefault="00E80248" w:rsidP="00816382">
      <w:pPr>
        <w:bidi/>
        <w:ind w:firstLine="284"/>
        <w:jc w:val="both"/>
        <w:rPr>
          <w:rStyle w:val="Char6"/>
          <w:rtl/>
        </w:rPr>
      </w:pPr>
      <w:r w:rsidRPr="00CD6CFF">
        <w:rPr>
          <w:rStyle w:val="Char6"/>
          <w:rFonts w:hint="cs"/>
          <w:rtl/>
        </w:rPr>
        <w:t>«مسلم» در صحیح خود از «ابوحسّان» روایت می‌کند که گفت: دو پسرم فوت نمودند به ابو هریره گفتم،‌آیا کلامی از رسول خدا</w:t>
      </w:r>
      <w:r w:rsidR="00FA6FB7">
        <w:rPr>
          <w:rFonts w:cs="CTraditional Arabic" w:hint="cs"/>
          <w:sz w:val="28"/>
          <w:szCs w:val="28"/>
          <w:rtl/>
          <w:lang w:bidi="fa-IR"/>
        </w:rPr>
        <w:t>ص</w:t>
      </w:r>
      <w:r w:rsidRPr="00CD6CFF">
        <w:rPr>
          <w:rStyle w:val="Char6"/>
          <w:rFonts w:hint="cs"/>
          <w:rtl/>
        </w:rPr>
        <w:t xml:space="preserve"> شنیده‌ای که بیان آن، غم مرگ عزیزان ما را تسلی دهد؟ گفت: آری. «کودکانی که مرده‌اند در قیامت همیشه دست یا گوش</w:t>
      </w:r>
      <w:r w:rsidR="00CD6CFF">
        <w:rPr>
          <w:rStyle w:val="Char6"/>
          <w:rFonts w:hint="cs"/>
          <w:rtl/>
        </w:rPr>
        <w:t>ۀ</w:t>
      </w:r>
      <w:r w:rsidRPr="00CD6CFF">
        <w:rPr>
          <w:rStyle w:val="Char6"/>
          <w:rFonts w:hint="cs"/>
          <w:rtl/>
        </w:rPr>
        <w:t xml:space="preserve"> لباس پدر و </w:t>
      </w:r>
      <w:r w:rsidR="00F001A1" w:rsidRPr="00CD6CFF">
        <w:rPr>
          <w:rStyle w:val="Char6"/>
          <w:rFonts w:hint="cs"/>
          <w:rtl/>
        </w:rPr>
        <w:t>مادرشان را می‌گیرند و به دنبال والدین خود هستند و از</w:t>
      </w:r>
      <w:r w:rsidR="007B575D" w:rsidRPr="00CD6CFF">
        <w:rPr>
          <w:rStyle w:val="Char6"/>
          <w:rFonts w:hint="cs"/>
          <w:rtl/>
        </w:rPr>
        <w:t xml:space="preserve"> آن‌ها </w:t>
      </w:r>
      <w:r w:rsidR="00F001A1" w:rsidRPr="00CD6CFF">
        <w:rPr>
          <w:rStyle w:val="Char6"/>
          <w:rFonts w:hint="cs"/>
          <w:rtl/>
        </w:rPr>
        <w:t>جدا نمی‌شوند، تا خدای رحمان</w:t>
      </w:r>
      <w:r w:rsidR="007B575D" w:rsidRPr="00CD6CFF">
        <w:rPr>
          <w:rStyle w:val="Char6"/>
          <w:rFonts w:hint="cs"/>
          <w:rtl/>
        </w:rPr>
        <w:t xml:space="preserve"> آن‌ها </w:t>
      </w:r>
      <w:r w:rsidR="00F001A1" w:rsidRPr="00CD6CFF">
        <w:rPr>
          <w:rStyle w:val="Char6"/>
          <w:rFonts w:hint="cs"/>
          <w:rtl/>
        </w:rPr>
        <w:t>را همراه پدر و مادرشان وارد بهشت کند».</w:t>
      </w:r>
    </w:p>
    <w:p w:rsidR="00F001A1" w:rsidRPr="00CD6CFF" w:rsidRDefault="00F001A1" w:rsidP="00F001A1">
      <w:pPr>
        <w:bidi/>
        <w:ind w:firstLine="284"/>
        <w:jc w:val="both"/>
        <w:rPr>
          <w:rStyle w:val="Char6"/>
          <w:rtl/>
        </w:rPr>
      </w:pPr>
      <w:r w:rsidRPr="00CD6CFF">
        <w:rPr>
          <w:rStyle w:val="Char6"/>
          <w:rFonts w:hint="cs"/>
          <w:rtl/>
        </w:rPr>
        <w:t>یکی از موضع‌گیری</w:t>
      </w:r>
      <w:r w:rsidR="00816382">
        <w:rPr>
          <w:rStyle w:val="Char6"/>
          <w:rFonts w:hint="eastAsia"/>
          <w:rtl/>
        </w:rPr>
        <w:t>‌</w:t>
      </w:r>
      <w:r w:rsidRPr="00CD6CFF">
        <w:rPr>
          <w:rStyle w:val="Char6"/>
          <w:rFonts w:hint="cs"/>
          <w:rtl/>
        </w:rPr>
        <w:t>های به یادماندنی در تاریخ اسلام که ایمان قهرمانانه و کم‌نظیر زنان صحابه</w:t>
      </w:r>
      <w:r w:rsidR="00AC47E9">
        <w:rPr>
          <w:rFonts w:ascii="Showcard Gothic" w:hAnsi="Showcard Gothic" w:cs="CTraditional Arabic" w:hint="cs"/>
          <w:sz w:val="28"/>
          <w:szCs w:val="28"/>
          <w:rtl/>
          <w:lang w:bidi="fa-IR"/>
        </w:rPr>
        <w:t>ش</w:t>
      </w:r>
      <w:r w:rsidRPr="00CD6CFF">
        <w:rPr>
          <w:rStyle w:val="Char6"/>
          <w:rFonts w:hint="cs"/>
          <w:rtl/>
        </w:rPr>
        <w:t>- خدا از ایشان راضی باد- را می‌رساند و دلالت بر صبر و ایمان و تسلیم و رضا در مقابل خدا هنگام مرگ فرزند دارد، موضع‌گیری «ام سلیم»- خدا از او راضی باد- می‌باشد، برخوردی شگفت‌انگیز و تحملی عظیم که بهتر است بیان آن را به حدیث مبارک ذیل واگذاریم تا آن را بطور کامل بشنوید.</w:t>
      </w:r>
    </w:p>
    <w:p w:rsidR="00F001A1" w:rsidRPr="00CD6CFF" w:rsidRDefault="00F001A1" w:rsidP="00945F95">
      <w:pPr>
        <w:bidi/>
        <w:ind w:firstLine="284"/>
        <w:jc w:val="both"/>
        <w:rPr>
          <w:rStyle w:val="Char6"/>
          <w:rtl/>
        </w:rPr>
      </w:pPr>
      <w:r w:rsidRPr="00CD6CFF">
        <w:rPr>
          <w:rStyle w:val="Char6"/>
          <w:rFonts w:hint="cs"/>
          <w:rtl/>
        </w:rPr>
        <w:t>«بخاری» و «مسلم» از حضرت «انس</w:t>
      </w:r>
      <w:r w:rsidR="009F5304" w:rsidRPr="009F5304">
        <w:rPr>
          <w:rFonts w:cs="CTraditional Arabic" w:hint="cs"/>
          <w:sz w:val="28"/>
          <w:szCs w:val="28"/>
          <w:rtl/>
          <w:lang w:bidi="fa-IR"/>
        </w:rPr>
        <w:t>س</w:t>
      </w:r>
      <w:r w:rsidR="00B267ED" w:rsidRPr="00CD6CFF">
        <w:rPr>
          <w:rStyle w:val="Char6"/>
          <w:rFonts w:hint="cs"/>
          <w:rtl/>
        </w:rPr>
        <w:t>»</w:t>
      </w:r>
      <w:r w:rsidRPr="00CD6CFF">
        <w:rPr>
          <w:rStyle w:val="Char6"/>
          <w:rFonts w:hint="cs"/>
          <w:rtl/>
        </w:rPr>
        <w:t xml:space="preserve"> روایت می‌کنند که گفت: فرزند «ابوطلحه» مریض بود. ابو طلحه برای کاری بیرون رفت، فرزندش در غیاب او فوت نمود، هنگام مراجعت به منزل از همسرش </w:t>
      </w:r>
      <w:r w:rsidR="0059055D" w:rsidRPr="00CD6CFF">
        <w:rPr>
          <w:rStyle w:val="Char6"/>
          <w:rFonts w:hint="cs"/>
          <w:rtl/>
        </w:rPr>
        <w:t>سؤال</w:t>
      </w:r>
      <w:r w:rsidRPr="00CD6CFF">
        <w:rPr>
          <w:rStyle w:val="Char6"/>
          <w:rFonts w:hint="cs"/>
          <w:rtl/>
        </w:rPr>
        <w:t xml:space="preserve"> کرد: حال بچه چطور است؟ ام سلیم پاسخ داد: در آرامش مطلق است. ابوطلحه آنگونه فهمید که بچه شفا یافته است سپس همسرش شام را پیش آورد و غذا خوردند، «ام سلیم</w:t>
      </w:r>
      <w:r w:rsidR="00AC47E9">
        <w:rPr>
          <w:rFonts w:ascii="Showcard Gothic" w:hAnsi="Showcard Gothic" w:cs="CTraditional Arabic" w:hint="cs"/>
          <w:sz w:val="28"/>
          <w:szCs w:val="28"/>
          <w:rtl/>
          <w:lang w:bidi="fa-IR"/>
        </w:rPr>
        <w:t>س</w:t>
      </w:r>
      <w:r w:rsidRPr="00CD6CFF">
        <w:rPr>
          <w:rStyle w:val="Char6"/>
          <w:rFonts w:hint="cs"/>
          <w:rtl/>
        </w:rPr>
        <w:t xml:space="preserve">» سپس مانند همیشه و بهتر از قبل آرایش کرد و آن شب با همسرش نزدیکی کرد، بعد از آنکه دید همسرش از هر جهت تامین شده است،‌گفت: ابوطلحه </w:t>
      </w:r>
      <w:r w:rsidR="0059055D" w:rsidRPr="00CD6CFF">
        <w:rPr>
          <w:rStyle w:val="Char6"/>
          <w:rFonts w:hint="cs"/>
          <w:rtl/>
        </w:rPr>
        <w:t>سؤال</w:t>
      </w:r>
      <w:r w:rsidRPr="00CD6CFF">
        <w:rPr>
          <w:rStyle w:val="Char6"/>
          <w:rFonts w:hint="cs"/>
          <w:rtl/>
        </w:rPr>
        <w:t>ی دارم اگر کسی به خانه‌ای امانتی دهد و پس از مدتی امانتش را طلب کند، آیا صحیح است که باز پس ندهند؟ گفت: نه! گفت: پس صبر پیشه کن و از خدا برای صبرت اجر طلب کن که فرزندت مرده است. ابوطلحه خشمگین شد، گفت: چیزی نگفتی تا جنب شدم، آنگاه می‌گوئی پسرم مرده است. سپس به نزد رسول خدا</w:t>
      </w:r>
      <w:r w:rsidR="00816382" w:rsidRPr="00816382">
        <w:rPr>
          <w:rFonts w:cs="CTraditional Arabic" w:hint="cs"/>
          <w:sz w:val="28"/>
          <w:szCs w:val="28"/>
          <w:rtl/>
          <w:lang w:bidi="fa-IR"/>
        </w:rPr>
        <w:t>ص</w:t>
      </w:r>
      <w:r w:rsidRPr="00CD6CFF">
        <w:rPr>
          <w:rStyle w:val="Char6"/>
          <w:rFonts w:hint="cs"/>
          <w:rtl/>
        </w:rPr>
        <w:t xml:space="preserve"> آمد و شرح ماجرا را باز گفت، پیامبر </w:t>
      </w:r>
      <w:r w:rsidR="00BC1B83" w:rsidRPr="00CD6CFF">
        <w:rPr>
          <w:rStyle w:val="Char6"/>
          <w:rFonts w:hint="cs"/>
          <w:rtl/>
        </w:rPr>
        <w:t>اکرم</w:t>
      </w:r>
      <w:r w:rsidR="00FA6FB7">
        <w:rPr>
          <w:rFonts w:cs="CTraditional Arabic" w:hint="cs"/>
          <w:sz w:val="28"/>
          <w:szCs w:val="28"/>
          <w:rtl/>
          <w:lang w:bidi="fa-IR"/>
        </w:rPr>
        <w:t>ص</w:t>
      </w:r>
      <w:r w:rsidRPr="00CD6CFF">
        <w:rPr>
          <w:rStyle w:val="Char6"/>
          <w:rFonts w:hint="cs"/>
          <w:rtl/>
        </w:rPr>
        <w:t xml:space="preserve"> کار ام سلیم را تائید فرمودند و گفتند: «خداوند به این شب تو و همسرت برکت ببخشد» و روایت دیگری هست که فرمودند: «خدایا به این دو برکت ببخش». آن شب منشأ فرزندی شد که پیامبر نامش را عبدالله نهاد، مردی از انصار می‌گوید: «عبدالله» بعدها صاحب</w:t>
      </w:r>
      <w:r w:rsidR="00945F95" w:rsidRPr="00CD6CFF">
        <w:rPr>
          <w:rStyle w:val="Char6"/>
          <w:rFonts w:hint="cs"/>
          <w:rtl/>
        </w:rPr>
        <w:t xml:space="preserve"> نُه</w:t>
      </w:r>
      <w:r w:rsidRPr="00CD6CFF">
        <w:rPr>
          <w:rStyle w:val="Char6"/>
          <w:rFonts w:hint="cs"/>
          <w:rtl/>
        </w:rPr>
        <w:t xml:space="preserve"> فرزند شد که همه اهل قرآن بودند. در واقع این استجابت دع</w:t>
      </w:r>
      <w:r w:rsidR="00DD441F" w:rsidRPr="00CD6CFF">
        <w:rPr>
          <w:rStyle w:val="Char6"/>
          <w:rFonts w:hint="cs"/>
          <w:rtl/>
        </w:rPr>
        <w:t>ای پیامبر خدا،</w:t>
      </w:r>
      <w:r w:rsidRPr="00CD6CFF">
        <w:rPr>
          <w:rStyle w:val="Char6"/>
          <w:rFonts w:hint="cs"/>
          <w:rtl/>
        </w:rPr>
        <w:t xml:space="preserve"> بود که فرمود: خدایا به این زن و شوهر برکت ببخش.</w:t>
      </w:r>
    </w:p>
    <w:p w:rsidR="00F001A1" w:rsidRPr="00CD6CFF" w:rsidRDefault="00F001A1" w:rsidP="00F001A1">
      <w:pPr>
        <w:bidi/>
        <w:ind w:firstLine="284"/>
        <w:jc w:val="both"/>
        <w:rPr>
          <w:rStyle w:val="Char6"/>
          <w:rtl/>
        </w:rPr>
      </w:pPr>
      <w:r w:rsidRPr="00CD6CFF">
        <w:rPr>
          <w:rStyle w:val="Char6"/>
          <w:rFonts w:hint="cs"/>
          <w:rtl/>
        </w:rPr>
        <w:t>تردیدی نیست که وقتی ایمان در قلبی نفوذ کند، شگفتی می‌آفریند، زیرا ضعف را به قدرت، ترس را به شجاعت، بخل را به سخاوت و بی‌صبری و بی‌قراری را به صبر و بردباری تبدیل می‌کند.</w:t>
      </w:r>
    </w:p>
    <w:p w:rsidR="00F001A1" w:rsidRPr="00CD6CFF" w:rsidRDefault="00F001A1" w:rsidP="00F001A1">
      <w:pPr>
        <w:bidi/>
        <w:ind w:firstLine="284"/>
        <w:jc w:val="both"/>
        <w:rPr>
          <w:rStyle w:val="Char6"/>
          <w:rtl/>
        </w:rPr>
      </w:pPr>
      <w:r w:rsidRPr="00CD6CFF">
        <w:rPr>
          <w:rStyle w:val="Char6"/>
          <w:rFonts w:hint="cs"/>
          <w:rtl/>
        </w:rPr>
        <w:t>چه شایسته است که پدران و مادران به ایمان خویش متکی باشند و به سلاح یقین مجهز گردند، تا اگر مصیبت مرگ فرزند پیش آمد، بی‌تابی و بی‌قراری نکنند و سخن آنان این باشد که هر چه خدا داده و هر چه می‌گیرد همه متعلق به اوست و هر چیزی نزد او زمانی مشخص و معین دارد، پس باید صبر کرد و باید رنج مرگ فرزند را بر خویش هموار نمود تا ثواب و اجر اخروی از جانب کسی که حکم و فرمان بدست اوست نصیب ما شود.</w:t>
      </w:r>
    </w:p>
    <w:p w:rsidR="00F001A1" w:rsidRPr="00CD6CFF" w:rsidRDefault="00F001A1" w:rsidP="004F7E88">
      <w:pPr>
        <w:bidi/>
        <w:ind w:firstLine="284"/>
        <w:jc w:val="both"/>
        <w:rPr>
          <w:rStyle w:val="Char6"/>
          <w:rtl/>
        </w:rPr>
      </w:pPr>
      <w:r w:rsidRPr="00CD6CFF">
        <w:rPr>
          <w:rStyle w:val="Char6"/>
          <w:rFonts w:hint="cs"/>
          <w:rtl/>
        </w:rPr>
        <w:t>خدایا؛ مصیبت‌های دنیا را برای ما سبک، و ما را به قضا و قدر خویش راضی بگردان و یاور و سرپرست ما در دنیا و اخرت باش</w:t>
      </w:r>
      <w:r w:rsidR="004F7E88" w:rsidRPr="00CD6CFF">
        <w:rPr>
          <w:rStyle w:val="Char6"/>
          <w:rFonts w:hint="cs"/>
          <w:rtl/>
        </w:rPr>
        <w:t>،</w:t>
      </w:r>
      <w:r w:rsidRPr="00CD6CFF">
        <w:rPr>
          <w:rStyle w:val="Char6"/>
          <w:rFonts w:hint="cs"/>
          <w:rtl/>
        </w:rPr>
        <w:t xml:space="preserve"> زیرا تو بهترین یاوری، ای پروردگار جهانیان.</w:t>
      </w:r>
    </w:p>
    <w:p w:rsidR="004F7E88" w:rsidRDefault="004F7E88" w:rsidP="003854CF">
      <w:pPr>
        <w:pStyle w:val="a0"/>
        <w:rPr>
          <w:rtl/>
        </w:rPr>
      </w:pPr>
      <w:bookmarkStart w:id="97" w:name="_Toc248463580"/>
      <w:bookmarkStart w:id="98" w:name="_Toc342424732"/>
      <w:bookmarkStart w:id="99" w:name="_Toc432320001"/>
      <w:r>
        <w:rPr>
          <w:rFonts w:hint="cs"/>
          <w:rtl/>
        </w:rPr>
        <w:t>ه</w:t>
      </w:r>
      <w:r w:rsidR="00D40326">
        <w:rPr>
          <w:rFonts w:hint="cs"/>
          <w:rtl/>
        </w:rPr>
        <w:t>‍</w:t>
      </w:r>
      <w:r>
        <w:rPr>
          <w:rFonts w:hint="cs"/>
          <w:rtl/>
        </w:rPr>
        <w:t xml:space="preserve">- </w:t>
      </w:r>
      <w:r w:rsidR="00D40326">
        <w:rPr>
          <w:rFonts w:hint="cs"/>
          <w:rtl/>
        </w:rPr>
        <w:t>ترجیح مصلحت اسلام بر محبت فرزند</w:t>
      </w:r>
      <w:bookmarkEnd w:id="97"/>
      <w:bookmarkEnd w:id="98"/>
      <w:bookmarkEnd w:id="99"/>
    </w:p>
    <w:p w:rsidR="004F7E88" w:rsidRPr="00CD6CFF" w:rsidRDefault="004F7E88" w:rsidP="004F7E88">
      <w:pPr>
        <w:bidi/>
        <w:ind w:firstLine="284"/>
        <w:jc w:val="both"/>
        <w:rPr>
          <w:rStyle w:val="Char6"/>
          <w:rtl/>
        </w:rPr>
      </w:pPr>
      <w:r w:rsidRPr="00CD6CFF">
        <w:rPr>
          <w:rStyle w:val="Char6"/>
          <w:rFonts w:hint="cs"/>
          <w:rtl/>
        </w:rPr>
        <w:t xml:space="preserve">گفتیم قلب والدین مملو از احساسات و محبت صادقانه برای فرزندان است. ترحیم، دلسوزی و مهر پدر و مادر را، این جگر گوشه‌ها به خود اختصاص می‌دهند، اما برای انسان مسلمان شایسته است که این محبت عمیق را وقتی با جهاد در راه خدا و یا تبلیغ دین تعارض دارد، ترجیح ندهد، زیرا مصلحت اسلام از تمامی مصالح و پندارهای ما بالاتر و مهم‌تر است. هدف و مقصد انسان </w:t>
      </w:r>
      <w:r w:rsidR="00321661" w:rsidRPr="00CD6CFF">
        <w:rPr>
          <w:rStyle w:val="Char6"/>
          <w:rFonts w:hint="cs"/>
          <w:rtl/>
        </w:rPr>
        <w:t>مؤمن</w:t>
      </w:r>
      <w:r w:rsidRPr="00CD6CFF">
        <w:rPr>
          <w:rStyle w:val="Char6"/>
          <w:rFonts w:hint="cs"/>
          <w:rtl/>
        </w:rPr>
        <w:t xml:space="preserve"> در زندگی ایجاد جامع</w:t>
      </w:r>
      <w:r w:rsidR="00CD6CFF">
        <w:rPr>
          <w:rStyle w:val="Char6"/>
          <w:rFonts w:hint="cs"/>
          <w:rtl/>
        </w:rPr>
        <w:t>ۀ</w:t>
      </w:r>
      <w:r w:rsidRPr="00CD6CFF">
        <w:rPr>
          <w:rStyle w:val="Char6"/>
          <w:rFonts w:hint="cs"/>
          <w:rtl/>
        </w:rPr>
        <w:t xml:space="preserve"> اسلامی است، زیرا هدایت انسان سرگشته مهمترین کاری است که یک مسلمان در جهت انجام آن تلاش می‌کند و بزرگترین وظیفه‌ای که در زندگی اجتماعی به عهده دارد و باید بر انجام آن حریص باشد همانا نشر و تبلیغ دین و تحقق آن در جامعه است.</w:t>
      </w:r>
    </w:p>
    <w:p w:rsidR="004F7E88" w:rsidRPr="00CD6CFF" w:rsidRDefault="004F7E88" w:rsidP="004F7E88">
      <w:pPr>
        <w:bidi/>
        <w:ind w:firstLine="284"/>
        <w:jc w:val="both"/>
        <w:rPr>
          <w:rStyle w:val="Char6"/>
          <w:rtl/>
        </w:rPr>
      </w:pPr>
      <w:r w:rsidRPr="00CD6CFF">
        <w:rPr>
          <w:rStyle w:val="Char6"/>
          <w:rFonts w:hint="cs"/>
          <w:rtl/>
        </w:rPr>
        <w:t>این بینش نسل اصحاب پیامبر</w:t>
      </w:r>
      <w:r w:rsidR="00AC47E9">
        <w:rPr>
          <w:rFonts w:ascii="Showcard Gothic" w:hAnsi="Showcard Gothic" w:cs="CTraditional Arabic" w:hint="cs"/>
          <w:sz w:val="28"/>
          <w:szCs w:val="28"/>
          <w:rtl/>
          <w:lang w:bidi="fa-IR"/>
        </w:rPr>
        <w:t>ص</w:t>
      </w:r>
      <w:r w:rsidRPr="00CD6CFF">
        <w:rPr>
          <w:rStyle w:val="Char6"/>
          <w:rFonts w:hint="cs"/>
          <w:rtl/>
        </w:rPr>
        <w:t xml:space="preserve"> بود و بینش کسانی بود که به دنبال یاران آن حضرت آمدند و تفکر کسانی است که راه آنان را دنبال کردند.</w:t>
      </w:r>
    </w:p>
    <w:p w:rsidR="004F7E88" w:rsidRPr="00CD6CFF" w:rsidRDefault="004F7E88" w:rsidP="004F7E88">
      <w:pPr>
        <w:bidi/>
        <w:ind w:firstLine="284"/>
        <w:jc w:val="both"/>
        <w:rPr>
          <w:rStyle w:val="Char6"/>
          <w:rtl/>
        </w:rPr>
      </w:pPr>
      <w:r w:rsidRPr="00CD6CFF">
        <w:rPr>
          <w:rStyle w:val="Char6"/>
          <w:rFonts w:hint="cs"/>
          <w:rtl/>
        </w:rPr>
        <w:t>آنان حرکتی غیر از جهان و تبلیغی غیر از دعوت به اسلام و غایتی غیر از تحقق اسلام نداشتند. پس اگر پیشرفت سریع و عظیم پیامبر</w:t>
      </w:r>
      <w:r w:rsidR="00AC47E9">
        <w:rPr>
          <w:rFonts w:ascii="Showcard Gothic" w:hAnsi="Showcard Gothic" w:cs="CTraditional Arabic" w:hint="cs"/>
          <w:sz w:val="28"/>
          <w:szCs w:val="28"/>
          <w:rtl/>
          <w:lang w:bidi="fa-IR"/>
        </w:rPr>
        <w:t>ص</w:t>
      </w:r>
      <w:r w:rsidRPr="00CD6CFF">
        <w:rPr>
          <w:rStyle w:val="Char6"/>
          <w:rFonts w:hint="cs"/>
          <w:rtl/>
        </w:rPr>
        <w:t xml:space="preserve"> و اصحاب گرامیش را در جهت تبلیغ اسلام و برپای داشتن قانون خداوند در سراسر زمین، در تاریخ می‌خوانیم جای تعجب نخواهد بود و باز هم عجیب نیست که می‌بینیم چگونه آن یاران بزرگوار از فدا کردن مال و جان و عزیزترین متعلقات خویش دریغ نمی‌کردند و آرزویشان شهادت در راه خدا بود.</w:t>
      </w:r>
    </w:p>
    <w:p w:rsidR="004F7E88" w:rsidRPr="00CD6CFF" w:rsidRDefault="004F7E88" w:rsidP="004F7E88">
      <w:pPr>
        <w:bidi/>
        <w:ind w:firstLine="284"/>
        <w:jc w:val="both"/>
        <w:rPr>
          <w:rStyle w:val="Char6"/>
          <w:rtl/>
        </w:rPr>
      </w:pPr>
      <w:r w:rsidRPr="00CD6CFF">
        <w:rPr>
          <w:rStyle w:val="Char6"/>
          <w:rFonts w:hint="cs"/>
          <w:rtl/>
        </w:rPr>
        <w:t>آری! چنین اندیش</w:t>
      </w:r>
      <w:r w:rsidR="00CD6CFF">
        <w:rPr>
          <w:rStyle w:val="Char6"/>
          <w:rFonts w:hint="cs"/>
          <w:rtl/>
        </w:rPr>
        <w:t>ۀ</w:t>
      </w:r>
      <w:r w:rsidRPr="00CD6CFF">
        <w:rPr>
          <w:rStyle w:val="Char6"/>
          <w:rFonts w:hint="cs"/>
          <w:rtl/>
        </w:rPr>
        <w:t xml:space="preserve"> والایی، چنان شخصیت با عظمتی را خواهد ساخت.</w:t>
      </w:r>
    </w:p>
    <w:p w:rsidR="004F7E88" w:rsidRPr="00CD6CFF" w:rsidRDefault="004F7E88" w:rsidP="00AC47E9">
      <w:pPr>
        <w:bidi/>
        <w:ind w:firstLine="284"/>
        <w:jc w:val="both"/>
        <w:rPr>
          <w:rStyle w:val="Char6"/>
          <w:rtl/>
        </w:rPr>
      </w:pPr>
      <w:r w:rsidRPr="00CD6CFF">
        <w:rPr>
          <w:rStyle w:val="Char6"/>
          <w:rFonts w:hint="cs"/>
          <w:rtl/>
        </w:rPr>
        <w:t>در اینجا نمونه‌ای تقدیم خوانندگان می‌ک</w:t>
      </w:r>
      <w:r w:rsidR="00CF6FE2" w:rsidRPr="00CD6CFF">
        <w:rPr>
          <w:rStyle w:val="Char6"/>
          <w:rFonts w:hint="cs"/>
          <w:rtl/>
        </w:rPr>
        <w:t>ن</w:t>
      </w:r>
      <w:r w:rsidRPr="00CD6CFF">
        <w:rPr>
          <w:rStyle w:val="Char6"/>
          <w:rFonts w:hint="cs"/>
          <w:rtl/>
        </w:rPr>
        <w:t>م که گفتگوئی است بین «عباده‌بن صامت</w:t>
      </w:r>
      <w:r w:rsidR="00AC47E9">
        <w:rPr>
          <w:rFonts w:ascii="Showcard Gothic" w:hAnsi="Showcard Gothic" w:cs="CTraditional Arabic" w:hint="cs"/>
          <w:sz w:val="28"/>
          <w:szCs w:val="28"/>
          <w:rtl/>
          <w:lang w:bidi="fa-IR"/>
        </w:rPr>
        <w:t>س</w:t>
      </w:r>
      <w:r w:rsidRPr="00CD6CFF">
        <w:rPr>
          <w:rStyle w:val="Char6"/>
          <w:rFonts w:hint="cs"/>
          <w:rtl/>
        </w:rPr>
        <w:t>» و «مقوقس» پادشاه مصر که می‌خواست او را از لشکر عظیم و هراس‌انگیز رومیان بترساند و به او وعد</w:t>
      </w:r>
      <w:r w:rsidR="00CD6CFF">
        <w:rPr>
          <w:rStyle w:val="Char6"/>
          <w:rFonts w:hint="cs"/>
          <w:rtl/>
        </w:rPr>
        <w:t>ۀ</w:t>
      </w:r>
      <w:r w:rsidRPr="00CD6CFF">
        <w:rPr>
          <w:rStyle w:val="Char6"/>
          <w:rFonts w:hint="cs"/>
          <w:rtl/>
        </w:rPr>
        <w:t xml:space="preserve"> مال و ثروت فراوان داده بود.</w:t>
      </w:r>
    </w:p>
    <w:p w:rsidR="004F7E88" w:rsidRPr="00CD6CFF" w:rsidRDefault="004F7E88" w:rsidP="004F7E88">
      <w:pPr>
        <w:bidi/>
        <w:ind w:firstLine="284"/>
        <w:jc w:val="both"/>
        <w:rPr>
          <w:rStyle w:val="Char6"/>
          <w:rtl/>
        </w:rPr>
      </w:pPr>
      <w:r w:rsidRPr="00CD6CFF">
        <w:rPr>
          <w:rStyle w:val="Char6"/>
          <w:rFonts w:hint="cs"/>
          <w:rtl/>
        </w:rPr>
        <w:t>«عباده‌بن صامت</w:t>
      </w:r>
      <w:r w:rsidR="00AC47E9">
        <w:rPr>
          <w:rFonts w:ascii="Showcard Gothic" w:hAnsi="Showcard Gothic" w:cs="CTraditional Arabic" w:hint="cs"/>
          <w:sz w:val="28"/>
          <w:szCs w:val="28"/>
          <w:rtl/>
          <w:lang w:bidi="fa-IR"/>
        </w:rPr>
        <w:t>س</w:t>
      </w:r>
      <w:r w:rsidRPr="00CD6CFF">
        <w:rPr>
          <w:rStyle w:val="Char6"/>
          <w:rFonts w:hint="cs"/>
          <w:rtl/>
        </w:rPr>
        <w:t>» می‌گوید: ای پادشاه! خود و یارانت را بی‌جهت فریب مده! اما اینکه گفتی لشکر روم قدرتمند و عظیم است و تعداد سربازان آن بسیار زیاد است و ما نمی‌توانیم در برابرشان بایستیم، به جان خودم،‌این چیزی نیست که بتواند ما را بترساند یا از تصمیمی که گرفته‌ایم باز دارد، ما در جنگ مقابل شما به یکی از دو نتیجه نیکو دست می‌یابیم یا بر شما پیروز می‌شویم و غنیمت دنیا نصیبمان می‌شود، یا از شما شکست می‌خوریم و به شهادت می‌رسیم و غنیمت آخرت را بدست می‌آوریم.</w:t>
      </w:r>
    </w:p>
    <w:p w:rsidR="004F7E88" w:rsidRPr="00CD6CFF" w:rsidRDefault="004F7E88" w:rsidP="004F7E88">
      <w:pPr>
        <w:bidi/>
        <w:ind w:firstLine="284"/>
        <w:jc w:val="both"/>
        <w:rPr>
          <w:rStyle w:val="Char6"/>
          <w:rtl/>
        </w:rPr>
      </w:pPr>
      <w:r w:rsidRPr="00CD6CFF">
        <w:rPr>
          <w:rStyle w:val="Char6"/>
          <w:rFonts w:hint="cs"/>
          <w:rtl/>
        </w:rPr>
        <w:t>پروردگار متعال در کتاب ارجمندش می‌فرماید:</w:t>
      </w:r>
    </w:p>
    <w:p w:rsidR="00425C47" w:rsidRPr="00CD6CFF" w:rsidRDefault="006D677F" w:rsidP="007606DE">
      <w:pPr>
        <w:bidi/>
        <w:ind w:firstLine="284"/>
        <w:jc w:val="both"/>
        <w:rPr>
          <w:rStyle w:val="Char6"/>
          <w:rtl/>
        </w:rPr>
      </w:pPr>
      <w:r w:rsidRPr="006D677F">
        <w:rPr>
          <w:rStyle w:val="Char4"/>
          <w:rFonts w:cs="Traditional Arabic"/>
          <w:szCs w:val="28"/>
          <w:rtl/>
        </w:rPr>
        <w:t>﴿</w:t>
      </w:r>
      <w:r w:rsidR="00B926F8" w:rsidRPr="0072283E">
        <w:rPr>
          <w:rStyle w:val="Char5"/>
          <w:rtl/>
        </w:rPr>
        <w:t xml:space="preserve">كَم مِّن فِئَةٖ قَلِيلَةٍ غَلَبَتۡ فِئَةٗ كَثِيرَةَۢ بِإِذۡنِ </w:t>
      </w:r>
      <w:r w:rsidR="00B926F8" w:rsidRPr="0072283E">
        <w:rPr>
          <w:rStyle w:val="Char5"/>
          <w:rFonts w:hint="cs"/>
          <w:rtl/>
        </w:rPr>
        <w:t>ٱ</w:t>
      </w:r>
      <w:r w:rsidR="00B926F8" w:rsidRPr="0072283E">
        <w:rPr>
          <w:rStyle w:val="Char5"/>
          <w:rFonts w:hint="eastAsia"/>
          <w:rtl/>
        </w:rPr>
        <w:t>للَّهِۗ</w:t>
      </w:r>
      <w:r w:rsidR="00B926F8" w:rsidRPr="0072283E">
        <w:rPr>
          <w:rStyle w:val="Char5"/>
          <w:rtl/>
        </w:rPr>
        <w:t xml:space="preserve"> وَ</w:t>
      </w:r>
      <w:r w:rsidR="00B926F8" w:rsidRPr="0072283E">
        <w:rPr>
          <w:rStyle w:val="Char5"/>
          <w:rFonts w:hint="cs"/>
          <w:rtl/>
        </w:rPr>
        <w:t>ٱ</w:t>
      </w:r>
      <w:r w:rsidR="00B926F8" w:rsidRPr="0072283E">
        <w:rPr>
          <w:rStyle w:val="Char5"/>
          <w:rFonts w:hint="eastAsia"/>
          <w:rtl/>
        </w:rPr>
        <w:t>للَّهُ</w:t>
      </w:r>
      <w:r w:rsidR="00B926F8" w:rsidRPr="0072283E">
        <w:rPr>
          <w:rStyle w:val="Char5"/>
          <w:rtl/>
        </w:rPr>
        <w:t xml:space="preserve"> مَعَ </w:t>
      </w:r>
      <w:r w:rsidR="00B926F8" w:rsidRPr="0072283E">
        <w:rPr>
          <w:rStyle w:val="Char5"/>
          <w:rFonts w:hint="cs"/>
          <w:rtl/>
        </w:rPr>
        <w:t>ٱ</w:t>
      </w:r>
      <w:r w:rsidR="00B926F8" w:rsidRPr="0072283E">
        <w:rPr>
          <w:rStyle w:val="Char5"/>
          <w:rFonts w:hint="eastAsia"/>
          <w:rtl/>
        </w:rPr>
        <w:t>لصَّٰبِرِينَ</w:t>
      </w:r>
      <w:r w:rsidR="00B926F8" w:rsidRPr="0072283E">
        <w:rPr>
          <w:rStyle w:val="Char5"/>
          <w:rtl/>
        </w:rPr>
        <w:t xml:space="preserve"> ٢٤٩</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البقر</w:t>
      </w:r>
      <w:r w:rsidR="007606DE" w:rsidRPr="00B26CDF">
        <w:rPr>
          <w:rStyle w:val="Char8"/>
          <w:rFonts w:hint="cs"/>
          <w:rtl/>
        </w:rPr>
        <w:t>ة</w:t>
      </w:r>
      <w:r w:rsidR="0004641F" w:rsidRPr="00B26CDF">
        <w:rPr>
          <w:rStyle w:val="Char8"/>
          <w:rFonts w:hint="cs"/>
          <w:rtl/>
        </w:rPr>
        <w:t>:249</w:t>
      </w:r>
      <w:r w:rsidR="0004641F" w:rsidRPr="00B26CDF">
        <w:rPr>
          <w:rStyle w:val="Char8"/>
          <w:rtl/>
        </w:rPr>
        <w:t>]</w:t>
      </w:r>
      <w:r w:rsidR="0004641F" w:rsidRPr="00B26CDF">
        <w:rPr>
          <w:rStyle w:val="Char6"/>
          <w:rtl/>
          <w:lang w:bidi="fa-IR"/>
        </w:rPr>
        <w:t>.</w:t>
      </w:r>
    </w:p>
    <w:p w:rsidR="004F7E88" w:rsidRPr="00816382" w:rsidRDefault="004F7E88" w:rsidP="00816382">
      <w:pPr>
        <w:pStyle w:val="a6"/>
        <w:rPr>
          <w:rtl/>
        </w:rPr>
      </w:pPr>
      <w:r w:rsidRPr="00816382">
        <w:rPr>
          <w:rFonts w:hint="cs"/>
          <w:rtl/>
        </w:rPr>
        <w:t>«چه بسا به خواست و اراد</w:t>
      </w:r>
      <w:r w:rsidR="00CD6CFF" w:rsidRPr="00816382">
        <w:rPr>
          <w:rFonts w:hint="cs"/>
          <w:rtl/>
        </w:rPr>
        <w:t>ۀ</w:t>
      </w:r>
      <w:r w:rsidRPr="00816382">
        <w:rPr>
          <w:rFonts w:hint="cs"/>
          <w:rtl/>
        </w:rPr>
        <w:t xml:space="preserve"> پروردگار، دست</w:t>
      </w:r>
      <w:r w:rsidR="00CD6CFF" w:rsidRPr="00816382">
        <w:rPr>
          <w:rFonts w:hint="cs"/>
          <w:rtl/>
        </w:rPr>
        <w:t>ۀ</w:t>
      </w:r>
      <w:r w:rsidRPr="00816382">
        <w:rPr>
          <w:rFonts w:hint="cs"/>
          <w:rtl/>
        </w:rPr>
        <w:t xml:space="preserve"> کوچکی بر گروهی بزرگ پیروز شوند و خدا با صبر پیشگان است».</w:t>
      </w:r>
    </w:p>
    <w:p w:rsidR="004F7E88" w:rsidRPr="00CD6CFF" w:rsidRDefault="004F7E88" w:rsidP="004F7E88">
      <w:pPr>
        <w:bidi/>
        <w:ind w:firstLine="284"/>
        <w:jc w:val="both"/>
        <w:rPr>
          <w:rStyle w:val="Char6"/>
          <w:rtl/>
        </w:rPr>
      </w:pPr>
      <w:r w:rsidRPr="00CD6CFF">
        <w:rPr>
          <w:rStyle w:val="Char6"/>
          <w:rFonts w:hint="cs"/>
          <w:rtl/>
        </w:rPr>
        <w:t>آری تمام مردان ما صبح و شب از خدایشان طلب شهادت می‌کنند، از خدا می‌خواهند که آنان را به سرزمین و دیارشان و به سوی زن و فرزندانشان برنگرداند.</w:t>
      </w:r>
    </w:p>
    <w:p w:rsidR="004F7E88" w:rsidRPr="00CD6CFF" w:rsidRDefault="004F7E88" w:rsidP="004F7E88">
      <w:pPr>
        <w:bidi/>
        <w:ind w:firstLine="284"/>
        <w:jc w:val="both"/>
        <w:rPr>
          <w:rStyle w:val="Char6"/>
          <w:rtl/>
        </w:rPr>
      </w:pPr>
      <w:r w:rsidRPr="00CD6CFF">
        <w:rPr>
          <w:rStyle w:val="Char6"/>
          <w:rFonts w:hint="cs"/>
          <w:rtl/>
        </w:rPr>
        <w:t>هیچیک از ما اندیشه‌ای جز جهان نداردا و به آنچه که بر جای گذاشته‌اند، فکر نمی‌کنند اینان وقتی به جهاد آمدند زن و فرزند را به خدای بزرگ سپرده‌اند.</w:t>
      </w:r>
    </w:p>
    <w:p w:rsidR="004F7E88" w:rsidRPr="00CD6CFF" w:rsidRDefault="004F7E88" w:rsidP="004F7E88">
      <w:pPr>
        <w:bidi/>
        <w:ind w:firstLine="284"/>
        <w:jc w:val="both"/>
        <w:rPr>
          <w:rStyle w:val="Char6"/>
          <w:rtl/>
        </w:rPr>
      </w:pPr>
      <w:r w:rsidRPr="00CD6CFF">
        <w:rPr>
          <w:rStyle w:val="Char6"/>
          <w:rFonts w:hint="cs"/>
          <w:rtl/>
        </w:rPr>
        <w:t>امّا در مورد وعد</w:t>
      </w:r>
      <w:r w:rsidR="00CD6CFF">
        <w:rPr>
          <w:rStyle w:val="Char6"/>
          <w:rFonts w:hint="cs"/>
          <w:rtl/>
        </w:rPr>
        <w:t>ۀ</w:t>
      </w:r>
      <w:r w:rsidRPr="00CD6CFF">
        <w:rPr>
          <w:rStyle w:val="Char6"/>
          <w:rFonts w:hint="cs"/>
          <w:rtl/>
        </w:rPr>
        <w:t xml:space="preserve"> مال و ثروتی که به من می‌دهی، باید بگویم: با آنکه ما از لحاظ زندگی و وضعیت مالی تنگذست هستیم، در اوج بی‌نیازی روحی بسر می‌بریم، اگر تمامی دنیا را نیز به ما بدهند همانقدر می‌خواهیم که حالا داریم.</w:t>
      </w:r>
    </w:p>
    <w:p w:rsidR="004F7E88" w:rsidRPr="00CD6CFF" w:rsidRDefault="004F7E88" w:rsidP="004F7E88">
      <w:pPr>
        <w:bidi/>
        <w:ind w:firstLine="284"/>
        <w:jc w:val="both"/>
        <w:rPr>
          <w:rStyle w:val="Char6"/>
          <w:rtl/>
        </w:rPr>
      </w:pPr>
      <w:r w:rsidRPr="00CD6CFF">
        <w:rPr>
          <w:rStyle w:val="Char6"/>
          <w:rFonts w:hint="cs"/>
          <w:rtl/>
        </w:rPr>
        <w:t>این موضع‌گیری «عباده</w:t>
      </w:r>
      <w:r w:rsidR="00CF6FE2">
        <w:rPr>
          <w:rFonts w:ascii="Showcard Gothic" w:hAnsi="Showcard Gothic" w:cs="CTraditional Arabic" w:hint="cs"/>
          <w:sz w:val="28"/>
          <w:szCs w:val="28"/>
          <w:rtl/>
          <w:lang w:bidi="fa-IR"/>
        </w:rPr>
        <w:t>س</w:t>
      </w:r>
      <w:r w:rsidRPr="00CD6CFF">
        <w:rPr>
          <w:rStyle w:val="Char6"/>
          <w:rFonts w:hint="cs"/>
          <w:rtl/>
        </w:rPr>
        <w:t>» که خدای از او راضی باد- یکی از هزاران موضعی است که بزرگان شجاع و ارجمند ما در مقاطع مختلف تاریخ در برابر قدرت‌های زمان خویش اتخاذ کرده‌اند.</w:t>
      </w:r>
    </w:p>
    <w:p w:rsidR="004F7E88" w:rsidRPr="00CD6CFF" w:rsidRDefault="004F7E88" w:rsidP="004F7E88">
      <w:pPr>
        <w:bidi/>
        <w:ind w:firstLine="284"/>
        <w:jc w:val="both"/>
        <w:rPr>
          <w:rStyle w:val="Char6"/>
          <w:rtl/>
        </w:rPr>
      </w:pPr>
      <w:r w:rsidRPr="00CD6CFF">
        <w:rPr>
          <w:rStyle w:val="Char6"/>
          <w:rFonts w:hint="cs"/>
          <w:rtl/>
        </w:rPr>
        <w:t>این فداکاری‌های عظیم و ترجیح «حب جهان» و «</w:t>
      </w:r>
      <w:r w:rsidR="00CF6FE2" w:rsidRPr="00CD6CFF">
        <w:rPr>
          <w:rStyle w:val="Char6"/>
          <w:rFonts w:hint="cs"/>
          <w:rtl/>
        </w:rPr>
        <w:t>د</w:t>
      </w:r>
      <w:r w:rsidRPr="00CD6CFF">
        <w:rPr>
          <w:rStyle w:val="Char6"/>
          <w:rFonts w:hint="cs"/>
          <w:rtl/>
        </w:rPr>
        <w:t>عوت» در راه خدا بر محبت زن و فرزند و بستگان و بطور کلی خانه و زندگی و دارائی به خاطر آن بود که این کلام خداوند سبحان را با تمامی وجود دریافته بودند</w:t>
      </w:r>
      <w:r w:rsidR="0004641F" w:rsidRPr="00CD6CFF">
        <w:rPr>
          <w:rStyle w:val="Char6"/>
          <w:rFonts w:hint="cs"/>
          <w:rtl/>
        </w:rPr>
        <w:t xml:space="preserve"> که می‌فرماید:</w:t>
      </w:r>
    </w:p>
    <w:p w:rsidR="000A41A1" w:rsidRPr="00CD6CFF" w:rsidRDefault="006D677F" w:rsidP="007606DE">
      <w:pPr>
        <w:bidi/>
        <w:ind w:firstLine="284"/>
        <w:jc w:val="both"/>
        <w:rPr>
          <w:rStyle w:val="Char6"/>
          <w:rtl/>
        </w:rPr>
      </w:pPr>
      <w:r w:rsidRPr="006D677F">
        <w:rPr>
          <w:rStyle w:val="Char4"/>
          <w:rFonts w:cs="Traditional Arabic"/>
          <w:szCs w:val="28"/>
          <w:rtl/>
        </w:rPr>
        <w:t>﴿</w:t>
      </w:r>
      <w:r w:rsidR="00B926F8" w:rsidRPr="0072283E">
        <w:rPr>
          <w:rStyle w:val="Char5"/>
          <w:rFonts w:hint="eastAsia"/>
          <w:rtl/>
        </w:rPr>
        <w:t>قُلۡ</w:t>
      </w:r>
      <w:r w:rsidR="00B926F8" w:rsidRPr="0072283E">
        <w:rPr>
          <w:rStyle w:val="Char5"/>
          <w:rtl/>
        </w:rPr>
        <w:t xml:space="preserve"> إِن كَانَ ءَابَآؤُكُمۡ وَأَبۡنَآؤُكُمۡ وَإِخۡوَٰنُكُمۡ وَأَزۡوَٰجُكُمۡ وَعَشِيرَتُكُمۡ وَأَمۡوَٰلٌ </w:t>
      </w:r>
      <w:r w:rsidR="00B926F8" w:rsidRPr="0072283E">
        <w:rPr>
          <w:rStyle w:val="Char5"/>
          <w:rFonts w:hint="cs"/>
          <w:rtl/>
        </w:rPr>
        <w:t>ٱ</w:t>
      </w:r>
      <w:r w:rsidR="00B926F8" w:rsidRPr="0072283E">
        <w:rPr>
          <w:rStyle w:val="Char5"/>
          <w:rFonts w:hint="eastAsia"/>
          <w:rtl/>
        </w:rPr>
        <w:t>قۡتَرَفۡتُمُوهَا</w:t>
      </w:r>
      <w:r w:rsidR="00B926F8" w:rsidRPr="0072283E">
        <w:rPr>
          <w:rStyle w:val="Char5"/>
          <w:rtl/>
        </w:rPr>
        <w:t xml:space="preserve"> وَتِجَٰرَةٞ تَخۡشَوۡنَ كَسَادَهَا وَمَسَٰكِنُ تَرۡضَوۡنَهَآ أَحَبَّ إِلَيۡكُم مِّنَ </w:t>
      </w:r>
      <w:r w:rsidR="00B926F8" w:rsidRPr="0072283E">
        <w:rPr>
          <w:rStyle w:val="Char5"/>
          <w:rFonts w:hint="cs"/>
          <w:rtl/>
        </w:rPr>
        <w:t>ٱ</w:t>
      </w:r>
      <w:r w:rsidR="00B926F8" w:rsidRPr="0072283E">
        <w:rPr>
          <w:rStyle w:val="Char5"/>
          <w:rFonts w:hint="eastAsia"/>
          <w:rtl/>
        </w:rPr>
        <w:t>للَّهِ</w:t>
      </w:r>
      <w:r w:rsidR="00B926F8" w:rsidRPr="0072283E">
        <w:rPr>
          <w:rStyle w:val="Char5"/>
          <w:rtl/>
        </w:rPr>
        <w:t xml:space="preserve"> وَرَسُولِهِ</w:t>
      </w:r>
      <w:r w:rsidR="00B926F8" w:rsidRPr="0072283E">
        <w:rPr>
          <w:rStyle w:val="Char5"/>
          <w:rFonts w:hint="cs"/>
          <w:rtl/>
        </w:rPr>
        <w:t>ۦ</w:t>
      </w:r>
      <w:r w:rsidR="00B926F8" w:rsidRPr="0072283E">
        <w:rPr>
          <w:rStyle w:val="Char5"/>
          <w:rtl/>
        </w:rPr>
        <w:t xml:space="preserve"> وَجِهَادٖ فِي سَبِيلِهِ</w:t>
      </w:r>
      <w:r w:rsidR="00B926F8" w:rsidRPr="0072283E">
        <w:rPr>
          <w:rStyle w:val="Char5"/>
          <w:rFonts w:hint="cs"/>
          <w:rtl/>
        </w:rPr>
        <w:t>ۦ</w:t>
      </w:r>
      <w:r w:rsidR="00B926F8" w:rsidRPr="0072283E">
        <w:rPr>
          <w:rStyle w:val="Char5"/>
          <w:rtl/>
        </w:rPr>
        <w:t xml:space="preserve"> </w:t>
      </w:r>
      <w:r w:rsidR="00B926F8" w:rsidRPr="0072283E">
        <w:rPr>
          <w:rStyle w:val="Char5"/>
          <w:rFonts w:hint="eastAsia"/>
          <w:rtl/>
        </w:rPr>
        <w:t>فَتَرَبَّصُواْ</w:t>
      </w:r>
      <w:r w:rsidR="00B926F8" w:rsidRPr="0072283E">
        <w:rPr>
          <w:rStyle w:val="Char5"/>
          <w:rtl/>
        </w:rPr>
        <w:t xml:space="preserve"> حَتَّىٰ يَأۡتِيَ </w:t>
      </w:r>
      <w:r w:rsidR="00B926F8" w:rsidRPr="0072283E">
        <w:rPr>
          <w:rStyle w:val="Char5"/>
          <w:rFonts w:hint="cs"/>
          <w:rtl/>
        </w:rPr>
        <w:t>ٱ</w:t>
      </w:r>
      <w:r w:rsidR="00B926F8" w:rsidRPr="0072283E">
        <w:rPr>
          <w:rStyle w:val="Char5"/>
          <w:rFonts w:hint="eastAsia"/>
          <w:rtl/>
        </w:rPr>
        <w:t>للَّهُ</w:t>
      </w:r>
      <w:r w:rsidR="00B926F8" w:rsidRPr="0072283E">
        <w:rPr>
          <w:rStyle w:val="Char5"/>
          <w:rtl/>
        </w:rPr>
        <w:t xml:space="preserve"> بِأَمۡرِهِ</w:t>
      </w:r>
      <w:r w:rsidR="00B926F8" w:rsidRPr="0072283E">
        <w:rPr>
          <w:rStyle w:val="Char5"/>
          <w:rFonts w:hint="cs"/>
          <w:rtl/>
        </w:rPr>
        <w:t>ۦۗ</w:t>
      </w:r>
      <w:r w:rsidR="00B926F8" w:rsidRPr="0072283E">
        <w:rPr>
          <w:rStyle w:val="Char5"/>
          <w:rtl/>
        </w:rPr>
        <w:t xml:space="preserve"> وَ</w:t>
      </w:r>
      <w:r w:rsidR="00B926F8" w:rsidRPr="0072283E">
        <w:rPr>
          <w:rStyle w:val="Char5"/>
          <w:rFonts w:hint="cs"/>
          <w:rtl/>
        </w:rPr>
        <w:t>ٱ</w:t>
      </w:r>
      <w:r w:rsidR="00B926F8" w:rsidRPr="0072283E">
        <w:rPr>
          <w:rStyle w:val="Char5"/>
          <w:rFonts w:hint="eastAsia"/>
          <w:rtl/>
        </w:rPr>
        <w:t>للَّهُ</w:t>
      </w:r>
      <w:r w:rsidR="00B926F8" w:rsidRPr="0072283E">
        <w:rPr>
          <w:rStyle w:val="Char5"/>
          <w:rtl/>
        </w:rPr>
        <w:t xml:space="preserve"> لَا يَهۡدِي </w:t>
      </w:r>
      <w:r w:rsidR="00B926F8" w:rsidRPr="0072283E">
        <w:rPr>
          <w:rStyle w:val="Char5"/>
          <w:rFonts w:hint="cs"/>
          <w:rtl/>
        </w:rPr>
        <w:t>ٱ</w:t>
      </w:r>
      <w:r w:rsidR="00B926F8" w:rsidRPr="0072283E">
        <w:rPr>
          <w:rStyle w:val="Char5"/>
          <w:rFonts w:hint="eastAsia"/>
          <w:rtl/>
        </w:rPr>
        <w:t>لۡقَوۡمَ</w:t>
      </w:r>
      <w:r w:rsidR="00B926F8" w:rsidRPr="0072283E">
        <w:rPr>
          <w:rStyle w:val="Char5"/>
          <w:rtl/>
        </w:rPr>
        <w:t xml:space="preserve"> </w:t>
      </w:r>
      <w:r w:rsidR="00B926F8" w:rsidRPr="0072283E">
        <w:rPr>
          <w:rStyle w:val="Char5"/>
          <w:rFonts w:hint="cs"/>
          <w:rtl/>
        </w:rPr>
        <w:t>ٱ</w:t>
      </w:r>
      <w:r w:rsidR="00B926F8" w:rsidRPr="0072283E">
        <w:rPr>
          <w:rStyle w:val="Char5"/>
          <w:rFonts w:hint="eastAsia"/>
          <w:rtl/>
        </w:rPr>
        <w:t>لۡفَٰسِقِينَ</w:t>
      </w:r>
      <w:r w:rsidR="00B926F8" w:rsidRPr="0072283E">
        <w:rPr>
          <w:rStyle w:val="Char5"/>
          <w:rtl/>
        </w:rPr>
        <w:t xml:space="preserve"> ٢٤</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التو</w:t>
      </w:r>
      <w:r w:rsidR="007606DE" w:rsidRPr="00B26CDF">
        <w:rPr>
          <w:rStyle w:val="Char8"/>
          <w:rFonts w:hint="cs"/>
          <w:rtl/>
        </w:rPr>
        <w:t>بة</w:t>
      </w:r>
      <w:r w:rsidR="0004641F" w:rsidRPr="00B26CDF">
        <w:rPr>
          <w:rStyle w:val="Char8"/>
          <w:rFonts w:hint="cs"/>
          <w:rtl/>
        </w:rPr>
        <w:t>: 24</w:t>
      </w:r>
      <w:r w:rsidR="0004641F" w:rsidRPr="00B26CDF">
        <w:rPr>
          <w:rStyle w:val="Char8"/>
          <w:rtl/>
        </w:rPr>
        <w:t>]</w:t>
      </w:r>
      <w:r w:rsidR="0004641F" w:rsidRPr="00B26CDF">
        <w:rPr>
          <w:rStyle w:val="Char6"/>
          <w:rtl/>
          <w:lang w:bidi="fa-IR"/>
        </w:rPr>
        <w:t>.</w:t>
      </w:r>
    </w:p>
    <w:p w:rsidR="00E145C9" w:rsidRPr="00816382" w:rsidRDefault="00E145C9" w:rsidP="00816382">
      <w:pPr>
        <w:pStyle w:val="a6"/>
        <w:rPr>
          <w:rtl/>
        </w:rPr>
      </w:pPr>
      <w:r w:rsidRPr="00816382">
        <w:rPr>
          <w:rFonts w:hint="cs"/>
          <w:rtl/>
        </w:rPr>
        <w:t>«بگو: اگر پدران و پسران و برادران و زنان شما و فامیلتان و اموالی که گرد آورده‌اید و تجارتی که از کسادی آن می‌ترسید و مساکنی که</w:t>
      </w:r>
      <w:r w:rsidR="007B575D" w:rsidRPr="00816382">
        <w:rPr>
          <w:rFonts w:hint="cs"/>
          <w:rtl/>
        </w:rPr>
        <w:t xml:space="preserve"> آن را </w:t>
      </w:r>
      <w:r w:rsidRPr="00816382">
        <w:rPr>
          <w:rFonts w:hint="cs"/>
          <w:rtl/>
        </w:rPr>
        <w:t>می‌پسندید، نزد شما از خدا و پیامبرش و جهاد در راه او محبوب‌تر است، پس منتظر باشید تا خداوند امر خود را بیاورد و خداوند قوم فاسق را هدایت نمی‌کند</w:t>
      </w:r>
      <w:r w:rsidR="000A41A1" w:rsidRPr="00816382">
        <w:rPr>
          <w:rFonts w:hint="cs"/>
          <w:rtl/>
        </w:rPr>
        <w:t>»</w:t>
      </w:r>
      <w:r w:rsidRPr="00816382">
        <w:rPr>
          <w:rFonts w:hint="cs"/>
          <w:rtl/>
        </w:rPr>
        <w:t>.</w:t>
      </w:r>
    </w:p>
    <w:p w:rsidR="00E145C9" w:rsidRPr="00CD6CFF" w:rsidRDefault="00E145C9" w:rsidP="00E145C9">
      <w:pPr>
        <w:bidi/>
        <w:ind w:firstLine="284"/>
        <w:jc w:val="both"/>
        <w:rPr>
          <w:rStyle w:val="Char6"/>
          <w:rtl/>
        </w:rPr>
      </w:pPr>
      <w:r w:rsidRPr="00CD6CFF">
        <w:rPr>
          <w:rStyle w:val="Char6"/>
          <w:rFonts w:hint="cs"/>
          <w:rtl/>
        </w:rPr>
        <w:t>یکی دیگر از اثار ارزشمند از این نمونه را از امام شهید «حسن البنا» ذکر می‌کند- که خداوند از او راضی باد و رحمتش را شامل حالش نماید- که می‌گویند.</w:t>
      </w:r>
    </w:p>
    <w:p w:rsidR="00E145C9" w:rsidRPr="00CD6CFF" w:rsidRDefault="00E145C9" w:rsidP="00E145C9">
      <w:pPr>
        <w:bidi/>
        <w:ind w:firstLine="284"/>
        <w:jc w:val="both"/>
        <w:rPr>
          <w:rStyle w:val="Char6"/>
          <w:rtl/>
        </w:rPr>
      </w:pPr>
      <w:r w:rsidRPr="00CD6CFF">
        <w:rPr>
          <w:rStyle w:val="Char6"/>
          <w:rFonts w:hint="cs"/>
          <w:rtl/>
        </w:rPr>
        <w:t xml:space="preserve">عادتش آن بود که در ایام عید به نواحی و مناطق اطراف می‌رفت تا به جهت دلگرمی و اظهار لطف به جوانان دعوت اسلامی سر بزند. در یکی از این اعیاد پسرش به نام «سیف الاسلام» به مرض سختی دچار شده بود تا جائی که مشرف به مرگ بود، همسرش به او گفت: این عید را نزد من و پسر مریضت بمان تا مقداری در کنارت آرامش داشته باشیم، امام «حسن البناء» در حالی که ساک سفر را بدست گرفته بود گفت: اگر خداوند بر من منّت گذاشت و فرزندم </w:t>
      </w:r>
      <w:r w:rsidR="001B0F7F" w:rsidRPr="00CD6CFF">
        <w:rPr>
          <w:rStyle w:val="Char6"/>
          <w:rFonts w:hint="cs"/>
          <w:rtl/>
        </w:rPr>
        <w:t>را شفا داد او را سپاس می‌گویم و اگر مرگ را مقدر فرمود، پدربزرگش راه گورستان را بهتر از من می‌داند، پس در حالی که این آیه قرآن را تلاوت می‌کرد از منزل خارج شد.</w:t>
      </w:r>
    </w:p>
    <w:p w:rsidR="001D35A7" w:rsidRPr="00CD6CFF" w:rsidRDefault="006D677F" w:rsidP="007606DE">
      <w:pPr>
        <w:bidi/>
        <w:ind w:firstLine="284"/>
        <w:jc w:val="both"/>
        <w:rPr>
          <w:rStyle w:val="Char6"/>
          <w:rtl/>
        </w:rPr>
      </w:pPr>
      <w:r w:rsidRPr="006D677F">
        <w:rPr>
          <w:rStyle w:val="Char4"/>
          <w:rFonts w:cs="Traditional Arabic"/>
          <w:szCs w:val="28"/>
          <w:rtl/>
        </w:rPr>
        <w:t>﴿</w:t>
      </w:r>
      <w:r w:rsidR="00B926F8" w:rsidRPr="0072283E">
        <w:rPr>
          <w:rStyle w:val="Char5"/>
          <w:rFonts w:hint="eastAsia"/>
          <w:rtl/>
        </w:rPr>
        <w:t>قُلۡ</w:t>
      </w:r>
      <w:r w:rsidR="00B926F8" w:rsidRPr="0072283E">
        <w:rPr>
          <w:rStyle w:val="Char5"/>
          <w:rtl/>
        </w:rPr>
        <w:t xml:space="preserve"> إِن كَانَ ءَابَآؤُكُمۡ وَأَبۡنَآؤُكُمۡ وَإِخۡوَٰنُكُمۡ</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التو</w:t>
      </w:r>
      <w:r w:rsidR="007606DE" w:rsidRPr="00B26CDF">
        <w:rPr>
          <w:rStyle w:val="Char8"/>
          <w:rFonts w:hint="cs"/>
          <w:rtl/>
        </w:rPr>
        <w:t>بة</w:t>
      </w:r>
      <w:r w:rsidR="0004641F" w:rsidRPr="00B26CDF">
        <w:rPr>
          <w:rStyle w:val="Char8"/>
          <w:rFonts w:hint="cs"/>
          <w:rtl/>
        </w:rPr>
        <w:t>: 24</w:t>
      </w:r>
      <w:r w:rsidR="0004641F" w:rsidRPr="00B26CDF">
        <w:rPr>
          <w:rStyle w:val="Char8"/>
          <w:rtl/>
        </w:rPr>
        <w:t>]</w:t>
      </w:r>
      <w:r w:rsidR="0004641F" w:rsidRPr="00B26CDF">
        <w:rPr>
          <w:rStyle w:val="Char6"/>
          <w:rtl/>
          <w:lang w:bidi="fa-IR"/>
        </w:rPr>
        <w:t>.</w:t>
      </w:r>
    </w:p>
    <w:p w:rsidR="001B0F7F" w:rsidRPr="00816382" w:rsidRDefault="001D35A7" w:rsidP="00816382">
      <w:pPr>
        <w:pStyle w:val="a6"/>
        <w:rPr>
          <w:rtl/>
        </w:rPr>
      </w:pPr>
      <w:r w:rsidRPr="00816382">
        <w:rPr>
          <w:rFonts w:hint="cs"/>
          <w:rtl/>
        </w:rPr>
        <w:t>«</w:t>
      </w:r>
      <w:r w:rsidR="001B0F7F" w:rsidRPr="00816382">
        <w:rPr>
          <w:rFonts w:hint="cs"/>
          <w:rtl/>
        </w:rPr>
        <w:t>الله اکبر! این است ایثار و از خود گذشتگی در راه بر پای داشتن قانون و کلام خدا</w:t>
      </w:r>
      <w:r w:rsidRPr="00816382">
        <w:rPr>
          <w:rFonts w:hint="cs"/>
          <w:rtl/>
        </w:rPr>
        <w:t>»</w:t>
      </w:r>
      <w:r w:rsidR="001B0F7F" w:rsidRPr="00816382">
        <w:rPr>
          <w:rFonts w:hint="cs"/>
          <w:rtl/>
        </w:rPr>
        <w:t xml:space="preserve">. </w:t>
      </w:r>
    </w:p>
    <w:p w:rsidR="001B0F7F" w:rsidRPr="00CD6CFF" w:rsidRDefault="001B0F7F" w:rsidP="001B0F7F">
      <w:pPr>
        <w:bidi/>
        <w:ind w:firstLine="284"/>
        <w:jc w:val="both"/>
        <w:rPr>
          <w:rStyle w:val="Char6"/>
          <w:rtl/>
        </w:rPr>
      </w:pPr>
      <w:r w:rsidRPr="00CD6CFF">
        <w:rPr>
          <w:rStyle w:val="Char6"/>
          <w:rFonts w:hint="cs"/>
          <w:rtl/>
        </w:rPr>
        <w:t>الله اکبر! این است دعوت کنند</w:t>
      </w:r>
      <w:r w:rsidR="00CD6CFF">
        <w:rPr>
          <w:rStyle w:val="Char6"/>
          <w:rFonts w:hint="cs"/>
          <w:rtl/>
        </w:rPr>
        <w:t>ۀ</w:t>
      </w:r>
      <w:r w:rsidRPr="00CD6CFF">
        <w:rPr>
          <w:rStyle w:val="Char6"/>
          <w:rFonts w:hint="cs"/>
          <w:rtl/>
        </w:rPr>
        <w:t xml:space="preserve"> واقعی به راه خدا.</w:t>
      </w:r>
    </w:p>
    <w:p w:rsidR="001B0F7F" w:rsidRPr="00CD6CFF" w:rsidRDefault="001B0F7F" w:rsidP="001B0F7F">
      <w:pPr>
        <w:bidi/>
        <w:ind w:firstLine="284"/>
        <w:jc w:val="both"/>
        <w:rPr>
          <w:rStyle w:val="Char6"/>
          <w:rtl/>
        </w:rPr>
      </w:pPr>
      <w:r w:rsidRPr="00CD6CFF">
        <w:rPr>
          <w:rStyle w:val="Char6"/>
          <w:rFonts w:hint="cs"/>
          <w:rtl/>
        </w:rPr>
        <w:t>اگر فقط همین موضع‌گیری‌ها را دربار</w:t>
      </w:r>
      <w:r w:rsidR="00CD6CFF">
        <w:rPr>
          <w:rStyle w:val="Char6"/>
          <w:rFonts w:hint="cs"/>
          <w:rtl/>
        </w:rPr>
        <w:t>ۀ</w:t>
      </w:r>
      <w:r w:rsidRPr="00CD6CFF">
        <w:rPr>
          <w:rStyle w:val="Char6"/>
          <w:rFonts w:hint="cs"/>
          <w:rtl/>
        </w:rPr>
        <w:t xml:space="preserve"> مردان دعوت اسلامی و سلف صالح در نظر بگیریم برای افتخار و شرف و عظمت جاودان</w:t>
      </w:r>
      <w:r w:rsidR="00CD6CFF">
        <w:rPr>
          <w:rStyle w:val="Char6"/>
          <w:rFonts w:hint="cs"/>
          <w:rtl/>
        </w:rPr>
        <w:t>ۀ</w:t>
      </w:r>
      <w:r w:rsidRPr="00CD6CFF">
        <w:rPr>
          <w:rStyle w:val="Char6"/>
          <w:rFonts w:hint="cs"/>
          <w:rtl/>
        </w:rPr>
        <w:t xml:space="preserve"> آنان کافی است.</w:t>
      </w:r>
    </w:p>
    <w:p w:rsidR="001B0F7F" w:rsidRPr="00CD6CFF" w:rsidRDefault="001B0F7F" w:rsidP="001B0F7F">
      <w:pPr>
        <w:bidi/>
        <w:ind w:firstLine="284"/>
        <w:jc w:val="both"/>
        <w:rPr>
          <w:rStyle w:val="Char6"/>
          <w:rtl/>
        </w:rPr>
      </w:pPr>
      <w:r w:rsidRPr="00CD6CFF">
        <w:rPr>
          <w:rStyle w:val="Char6"/>
          <w:rFonts w:hint="cs"/>
          <w:rtl/>
        </w:rPr>
        <w:t xml:space="preserve">ای پدر </w:t>
      </w:r>
      <w:r w:rsidR="00321661" w:rsidRPr="00CD6CFF">
        <w:rPr>
          <w:rStyle w:val="Char6"/>
          <w:rFonts w:hint="cs"/>
          <w:rtl/>
        </w:rPr>
        <w:t>مؤمن</w:t>
      </w:r>
      <w:r w:rsidRPr="00CD6CFF">
        <w:rPr>
          <w:rStyle w:val="Char6"/>
          <w:rFonts w:hint="cs"/>
          <w:rtl/>
        </w:rPr>
        <w:t xml:space="preserve">! باید علاقه و محبت اسلام و جهاد و دعوت در راه خدا بر تمامی وجودت مستولی باشد. باید بر محبت اهل و فرزند و طایفه و اقوامت مقدّم باشد تا با تمامی وجود پرچم جهاد را برگیری و در راه تبلیغ اسلام گام برداری، چه بسا تو هم از آنانی باشی که دست‌های پرتوان خود را در بنای عظمت و مجد اسلام بکار می‌گیرند و در راه بر پائی دولت قرآن و برگرداندن عزت و بزرگی امت محمدی و هویت پرافتخار و قدرت شکست‌ناپذیر اسلام تلاش می‌کنند. </w:t>
      </w:r>
    </w:p>
    <w:p w:rsidR="001B0F7F" w:rsidRPr="00CD6CFF" w:rsidRDefault="001B0F7F" w:rsidP="00CF6FE2">
      <w:pPr>
        <w:bidi/>
        <w:ind w:firstLine="284"/>
        <w:jc w:val="both"/>
        <w:rPr>
          <w:rStyle w:val="Char6"/>
          <w:rtl/>
        </w:rPr>
      </w:pPr>
      <w:r w:rsidRPr="00CD6CFF">
        <w:rPr>
          <w:rStyle w:val="Char6"/>
          <w:rFonts w:hint="cs"/>
          <w:rtl/>
        </w:rPr>
        <w:t>و حال ای پدر عزیز! اگر می‌خواهی که ایمانت کامل شود و حلاوت آن را در اعماق قلبت درک کنی و با تمام وجودت لذّت آن را احساس نمائی، به آنچه پیامبر بزرگوارمان می‌فرماید دقت کن! در صحیح «بخاری» از «انس</w:t>
      </w:r>
      <w:r w:rsidR="00CF6FE2">
        <w:rPr>
          <w:rFonts w:ascii="Showcard Gothic" w:hAnsi="Showcard Gothic" w:cs="CTraditional Arabic" w:hint="cs"/>
          <w:sz w:val="28"/>
          <w:szCs w:val="28"/>
          <w:rtl/>
          <w:lang w:bidi="fa-IR"/>
        </w:rPr>
        <w:t>س</w:t>
      </w:r>
      <w:r w:rsidRPr="00CD6CFF">
        <w:rPr>
          <w:rStyle w:val="Char6"/>
          <w:rFonts w:hint="cs"/>
          <w:rtl/>
        </w:rPr>
        <w:t xml:space="preserve">» روایت شده است که پیامبر </w:t>
      </w:r>
      <w:r w:rsidR="00BC1B83" w:rsidRPr="00CD6CFF">
        <w:rPr>
          <w:rStyle w:val="Char6"/>
          <w:rFonts w:hint="cs"/>
          <w:rtl/>
        </w:rPr>
        <w:t>اکرم</w:t>
      </w:r>
      <w:r w:rsidR="00FA6FB7">
        <w:rPr>
          <w:rFonts w:cs="CTraditional Arabic" w:hint="cs"/>
          <w:sz w:val="28"/>
          <w:szCs w:val="28"/>
          <w:rtl/>
          <w:lang w:bidi="fa-IR"/>
        </w:rPr>
        <w:t>ص</w:t>
      </w:r>
      <w:r w:rsidRPr="00CD6CFF">
        <w:rPr>
          <w:rStyle w:val="Char6"/>
          <w:rFonts w:hint="cs"/>
          <w:rtl/>
        </w:rPr>
        <w:t xml:space="preserve"> فرمود: </w:t>
      </w:r>
      <w:r w:rsidRPr="007606DE">
        <w:rPr>
          <w:rStyle w:val="Char4"/>
          <w:rFonts w:hint="cs"/>
          <w:rtl/>
        </w:rPr>
        <w:t>«</w:t>
      </w:r>
      <w:r w:rsidR="00CF6FE2" w:rsidRPr="007606DE">
        <w:rPr>
          <w:rStyle w:val="Char4"/>
          <w:rtl/>
        </w:rPr>
        <w:t>ثَلاَثٌ مَنْ كُنَّ فِيهِ وَجَدَ حَلاَوَةَ الإِيمانِ أنْ يَكُونَ الله وَرَسُولُهُ أحَبُّ إلَيْهِ مِمَّا سِوَاهُما وأنْ يُحِبَّ المَرْءَ لا يُحِبُّهُ إلا الله وأنْ يَكْرَهَ أنْ يَعُودَ في الكُفْرِ بَعْدَ إذْ أنْقَذَهُ الله مِنْهُ كما يَكْرَهُ أنْ يُلْقَى في النَّارِ</w:t>
      </w:r>
      <w:r w:rsidRPr="007606DE">
        <w:rPr>
          <w:rStyle w:val="Char4"/>
          <w:rFonts w:hint="cs"/>
          <w:rtl/>
        </w:rPr>
        <w:t>».</w:t>
      </w:r>
      <w:r w:rsidR="00D40326" w:rsidRPr="00CD6CFF">
        <w:rPr>
          <w:rStyle w:val="Char6"/>
          <w:rFonts w:hint="cs"/>
          <w:rtl/>
        </w:rPr>
        <w:t xml:space="preserve"> </w:t>
      </w:r>
      <w:r w:rsidRPr="00CD6CFF">
        <w:rPr>
          <w:rStyle w:val="Char6"/>
          <w:rFonts w:hint="cs"/>
          <w:rtl/>
        </w:rPr>
        <w:t xml:space="preserve">«سه خصلت است که اگر در کسی باشد حلاوت و شیرینی ایمان را درک می‌کند: </w:t>
      </w:r>
    </w:p>
    <w:p w:rsidR="001B0F7F" w:rsidRPr="00CD6CFF" w:rsidRDefault="001B0F7F" w:rsidP="001B0F7F">
      <w:pPr>
        <w:bidi/>
        <w:ind w:firstLine="284"/>
        <w:jc w:val="both"/>
        <w:rPr>
          <w:rStyle w:val="Char6"/>
          <w:rtl/>
        </w:rPr>
      </w:pPr>
      <w:r w:rsidRPr="00CD6CFF">
        <w:rPr>
          <w:rStyle w:val="Char6"/>
          <w:rFonts w:hint="cs"/>
          <w:rtl/>
        </w:rPr>
        <w:t>اول: خدا و رسولش را از هر چیزی بیشتر دوست داشته باشد. دوم: اگر کسی را دوست دارد، دوست داشتنش فقط به خاطر خدا باشد، سوم: همان اندازه که در آتش افتادن برایش ناگوار است، بازگشتن به کفر بعد از ایمان برایش منفور و ناگوار باشد».</w:t>
      </w:r>
    </w:p>
    <w:p w:rsidR="001B0F7F" w:rsidRPr="00CD6CFF" w:rsidRDefault="001B0F7F" w:rsidP="00945F95">
      <w:pPr>
        <w:bidi/>
        <w:ind w:firstLine="284"/>
        <w:jc w:val="both"/>
        <w:rPr>
          <w:rStyle w:val="Char6"/>
          <w:rtl/>
        </w:rPr>
      </w:pPr>
      <w:r w:rsidRPr="00CD6CFF">
        <w:rPr>
          <w:rStyle w:val="Char6"/>
          <w:rFonts w:hint="cs"/>
          <w:rtl/>
        </w:rPr>
        <w:t>«امام بخاری» نیز روایت می‌کند: «عمربن الخطاب</w:t>
      </w:r>
      <w:r w:rsidR="000E4874">
        <w:rPr>
          <w:rFonts w:ascii="Showcard Gothic" w:hAnsi="Showcard Gothic" w:cs="CTraditional Arabic" w:hint="cs"/>
          <w:sz w:val="28"/>
          <w:szCs w:val="28"/>
          <w:rtl/>
          <w:lang w:bidi="fa-IR"/>
        </w:rPr>
        <w:t>س</w:t>
      </w:r>
      <w:r w:rsidRPr="00CD6CFF">
        <w:rPr>
          <w:rStyle w:val="Char6"/>
          <w:rFonts w:hint="cs"/>
          <w:rtl/>
        </w:rPr>
        <w:t>» گفت: ای رسول خدا! تو از همه کس غیر از خودم برایم محبوب‌تری پیامبر</w:t>
      </w:r>
      <w:r w:rsidR="00C977AB" w:rsidRPr="00C977AB">
        <w:rPr>
          <w:rStyle w:val="Char6"/>
          <w:rFonts w:cs="CTraditional Arabic" w:hint="cs"/>
          <w:rtl/>
        </w:rPr>
        <w:t xml:space="preserve"> ج</w:t>
      </w:r>
      <w:r w:rsidRPr="00CD6CFF">
        <w:rPr>
          <w:rStyle w:val="Char6"/>
          <w:rFonts w:hint="cs"/>
          <w:rtl/>
        </w:rPr>
        <w:t xml:space="preserve"> فرمود: </w:t>
      </w:r>
      <w:r w:rsidR="00945F95" w:rsidRPr="008B6436">
        <w:rPr>
          <w:rStyle w:val="Char4"/>
          <w:rtl/>
        </w:rPr>
        <w:t>«</w:t>
      </w:r>
      <w:r w:rsidRPr="00CD6CFF">
        <w:rPr>
          <w:rStyle w:val="Char6"/>
          <w:rFonts w:hint="cs"/>
          <w:rtl/>
        </w:rPr>
        <w:t>ایمان هیچ یک از شما کامل نمی‌شود مگر آنکه من را از خودش بیشتر دوست بدارد</w:t>
      </w:r>
      <w:r w:rsidR="00945F95" w:rsidRPr="008B6436">
        <w:rPr>
          <w:rStyle w:val="Char4"/>
          <w:rtl/>
        </w:rPr>
        <w:t>»</w:t>
      </w:r>
      <w:r w:rsidRPr="00CD6CFF">
        <w:rPr>
          <w:rStyle w:val="Char6"/>
          <w:rFonts w:hint="cs"/>
          <w:rtl/>
        </w:rPr>
        <w:t>. «عمر</w:t>
      </w:r>
      <w:r w:rsidR="000E4874">
        <w:rPr>
          <w:rFonts w:ascii="Showcard Gothic" w:hAnsi="Showcard Gothic" w:cs="CTraditional Arabic" w:hint="cs"/>
          <w:sz w:val="28"/>
          <w:szCs w:val="28"/>
          <w:rtl/>
          <w:lang w:bidi="fa-IR"/>
        </w:rPr>
        <w:t>س</w:t>
      </w:r>
      <w:r w:rsidRPr="00CD6CFF">
        <w:rPr>
          <w:rStyle w:val="Char6"/>
          <w:rFonts w:hint="cs"/>
          <w:rtl/>
        </w:rPr>
        <w:t xml:space="preserve">» </w:t>
      </w:r>
      <w:r w:rsidR="00445C76" w:rsidRPr="00CD6CFF">
        <w:rPr>
          <w:rStyle w:val="Char6"/>
          <w:rFonts w:hint="cs"/>
          <w:rtl/>
        </w:rPr>
        <w:t>گفت: قسم به خدایی که قرآن را بر تو نازل کرد، حالا تو برای من از خودم محبوبتری. پیامبر</w:t>
      </w:r>
      <w:r w:rsidR="000E4874">
        <w:rPr>
          <w:rFonts w:ascii="Showcard Gothic" w:hAnsi="Showcard Gothic" w:cs="CTraditional Arabic" w:hint="cs"/>
          <w:sz w:val="28"/>
          <w:szCs w:val="28"/>
          <w:rtl/>
          <w:lang w:bidi="fa-IR"/>
        </w:rPr>
        <w:t>ص</w:t>
      </w:r>
      <w:r w:rsidR="00445C76" w:rsidRPr="00CD6CFF">
        <w:rPr>
          <w:rStyle w:val="Char6"/>
          <w:rFonts w:hint="cs"/>
          <w:rtl/>
        </w:rPr>
        <w:t xml:space="preserve"> فرمودند: </w:t>
      </w:r>
      <w:r w:rsidR="00945F95" w:rsidRPr="008B6436">
        <w:rPr>
          <w:rStyle w:val="Char4"/>
          <w:rtl/>
        </w:rPr>
        <w:t>«</w:t>
      </w:r>
      <w:r w:rsidR="00445C76" w:rsidRPr="00CD6CFF">
        <w:rPr>
          <w:rStyle w:val="Char6"/>
          <w:rFonts w:hint="cs"/>
          <w:rtl/>
        </w:rPr>
        <w:t>حال ایمانت کامل شد</w:t>
      </w:r>
      <w:r w:rsidR="00945F95" w:rsidRPr="008B6436">
        <w:rPr>
          <w:rStyle w:val="Char4"/>
          <w:rtl/>
        </w:rPr>
        <w:t>»</w:t>
      </w:r>
      <w:r w:rsidR="00445C76" w:rsidRPr="00CD6CFF">
        <w:rPr>
          <w:rStyle w:val="Char6"/>
          <w:rFonts w:hint="cs"/>
          <w:rtl/>
        </w:rPr>
        <w:t>.</w:t>
      </w:r>
    </w:p>
    <w:p w:rsidR="00445C76" w:rsidRPr="00CD6CFF" w:rsidRDefault="00445C76" w:rsidP="00FA6FB7">
      <w:pPr>
        <w:bidi/>
        <w:ind w:firstLine="284"/>
        <w:jc w:val="both"/>
        <w:rPr>
          <w:rStyle w:val="Char6"/>
          <w:rtl/>
        </w:rPr>
      </w:pPr>
      <w:r w:rsidRPr="00CD6CFF">
        <w:rPr>
          <w:rStyle w:val="Char6"/>
          <w:rFonts w:hint="cs"/>
          <w:rtl/>
        </w:rPr>
        <w:t xml:space="preserve">در صحیحین نیز آمده است که پیامبر </w:t>
      </w:r>
      <w:r w:rsidR="00B81ED6" w:rsidRPr="00CD6CFF">
        <w:rPr>
          <w:rStyle w:val="Char6"/>
          <w:rFonts w:hint="cs"/>
          <w:rtl/>
        </w:rPr>
        <w:t>اکرم</w:t>
      </w:r>
      <w:r w:rsidR="00FA6FB7">
        <w:rPr>
          <w:rFonts w:cs="CTraditional Arabic" w:hint="cs"/>
          <w:sz w:val="28"/>
          <w:szCs w:val="28"/>
          <w:rtl/>
          <w:lang w:bidi="fa-IR"/>
        </w:rPr>
        <w:t>ص</w:t>
      </w:r>
      <w:r w:rsidRPr="00CD6CFF">
        <w:rPr>
          <w:rStyle w:val="Char6"/>
          <w:rFonts w:hint="cs"/>
          <w:rtl/>
        </w:rPr>
        <w:t xml:space="preserve"> فرمود: </w:t>
      </w:r>
    </w:p>
    <w:p w:rsidR="00445C76" w:rsidRPr="00CD6CFF" w:rsidRDefault="00445C76" w:rsidP="000E4874">
      <w:pPr>
        <w:bidi/>
        <w:ind w:firstLine="284"/>
        <w:jc w:val="both"/>
        <w:rPr>
          <w:rStyle w:val="Char6"/>
          <w:rtl/>
        </w:rPr>
      </w:pPr>
      <w:r w:rsidRPr="007606DE">
        <w:rPr>
          <w:rStyle w:val="Char4"/>
          <w:rFonts w:hint="cs"/>
          <w:rtl/>
        </w:rPr>
        <w:t>«</w:t>
      </w:r>
      <w:r w:rsidR="000E4874" w:rsidRPr="007606DE">
        <w:rPr>
          <w:rStyle w:val="Char4"/>
          <w:rtl/>
        </w:rPr>
        <w:t>لا يُؤمِنُ أَحدُكُم حتّى يكونَ هَواهُ تَبَعاً لِما جِئتُ بِهِ</w:t>
      </w:r>
      <w:r w:rsidRPr="007606DE">
        <w:rPr>
          <w:rStyle w:val="Char4"/>
          <w:rFonts w:hint="cs"/>
          <w:rtl/>
        </w:rPr>
        <w:t>»</w:t>
      </w:r>
      <w:r w:rsidRPr="00CD6CFF">
        <w:rPr>
          <w:rStyle w:val="Char6"/>
          <w:rFonts w:hint="cs"/>
          <w:rtl/>
        </w:rPr>
        <w:t xml:space="preserve"> «ایمان شما کامل نمی‌شود، مگر آنکه خواسته‌هایتان تابع آنچه باشد که از جانب خداوند آورده‌ام».</w:t>
      </w:r>
    </w:p>
    <w:p w:rsidR="00445C76" w:rsidRPr="00CD6CFF" w:rsidRDefault="00445C76" w:rsidP="00445C76">
      <w:pPr>
        <w:bidi/>
        <w:ind w:firstLine="284"/>
        <w:jc w:val="both"/>
        <w:rPr>
          <w:rStyle w:val="Char6"/>
          <w:rtl/>
        </w:rPr>
      </w:pPr>
      <w:r w:rsidRPr="00CD6CFF">
        <w:rPr>
          <w:rStyle w:val="Char6"/>
          <w:rFonts w:hint="cs"/>
          <w:rtl/>
        </w:rPr>
        <w:t xml:space="preserve">و در حدیث دیگر آمده است که آن حضرت فرمود: </w:t>
      </w:r>
    </w:p>
    <w:p w:rsidR="00445C76" w:rsidRPr="00945F95" w:rsidRDefault="00445C76" w:rsidP="007606DE">
      <w:pPr>
        <w:pStyle w:val="a4"/>
        <w:rPr>
          <w:rtl/>
        </w:rPr>
      </w:pPr>
      <w:r w:rsidRPr="00945F95">
        <w:rPr>
          <w:rFonts w:hint="cs"/>
          <w:rtl/>
        </w:rPr>
        <w:t>«</w:t>
      </w:r>
      <w:r w:rsidR="00847A03" w:rsidRPr="00945F95">
        <w:rPr>
          <w:rtl/>
        </w:rPr>
        <w:t xml:space="preserve">لَا يُؤْمِنُ أَحَدُكُمْ حَتَّى أَكُونَ أَحَبَّ إِلَيْهِ مِنْ مَالِهِ </w:t>
      </w:r>
      <w:r w:rsidR="00847A03" w:rsidRPr="00945F95">
        <w:rPr>
          <w:rFonts w:hint="cs"/>
          <w:rtl/>
        </w:rPr>
        <w:t xml:space="preserve">و </w:t>
      </w:r>
      <w:r w:rsidR="00847A03" w:rsidRPr="00945F95">
        <w:rPr>
          <w:rtl/>
        </w:rPr>
        <w:t>وَلَدِهِ وَالنَّاسِ أَجْمَعِينَ</w:t>
      </w:r>
      <w:r w:rsidRPr="00945F95">
        <w:rPr>
          <w:rFonts w:hint="cs"/>
          <w:rtl/>
        </w:rPr>
        <w:t>».</w:t>
      </w:r>
    </w:p>
    <w:p w:rsidR="00445C76" w:rsidRPr="00CD6CFF" w:rsidRDefault="00445C76" w:rsidP="00445C76">
      <w:pPr>
        <w:bidi/>
        <w:ind w:firstLine="284"/>
        <w:jc w:val="both"/>
        <w:rPr>
          <w:rStyle w:val="Char6"/>
          <w:rtl/>
        </w:rPr>
      </w:pPr>
      <w:r w:rsidRPr="00CD6CFF">
        <w:rPr>
          <w:rStyle w:val="Char6"/>
          <w:rFonts w:hint="cs"/>
          <w:rtl/>
        </w:rPr>
        <w:t>«ایمان شما کامل نمی‌شود مگر آنکه من در نزد شما از مال و فرزند و تمامی مردم محبوب‌تر باشم». (روایت مسلم و بخاری)</w:t>
      </w:r>
    </w:p>
    <w:p w:rsidR="00445C76" w:rsidRDefault="00445C76" w:rsidP="003854CF">
      <w:pPr>
        <w:pStyle w:val="a0"/>
        <w:rPr>
          <w:rtl/>
        </w:rPr>
      </w:pPr>
      <w:bookmarkStart w:id="100" w:name="_Toc248463581"/>
      <w:bookmarkStart w:id="101" w:name="_Toc342424733"/>
      <w:bookmarkStart w:id="102" w:name="_Toc432320002"/>
      <w:r>
        <w:rPr>
          <w:rFonts w:hint="cs"/>
          <w:rtl/>
        </w:rPr>
        <w:t>و</w:t>
      </w:r>
      <w:r w:rsidR="003854CF">
        <w:rPr>
          <w:rFonts w:hint="cs"/>
          <w:rtl/>
        </w:rPr>
        <w:t>-</w:t>
      </w:r>
      <w:r>
        <w:rPr>
          <w:rFonts w:hint="cs"/>
          <w:rtl/>
        </w:rPr>
        <w:t xml:space="preserve"> مجازات فرزند و ترک او به عنوان مصلحت تربیتی</w:t>
      </w:r>
      <w:bookmarkEnd w:id="100"/>
      <w:bookmarkEnd w:id="101"/>
      <w:bookmarkEnd w:id="102"/>
    </w:p>
    <w:p w:rsidR="00445C76" w:rsidRPr="00816382" w:rsidRDefault="00445C76" w:rsidP="00816382">
      <w:pPr>
        <w:pStyle w:val="a6"/>
        <w:rPr>
          <w:rtl/>
        </w:rPr>
      </w:pPr>
      <w:r w:rsidRPr="00816382">
        <w:rPr>
          <w:rFonts w:hint="cs"/>
          <w:rtl/>
        </w:rPr>
        <w:t>تا زمانی که بچه صغیر است و تحت حمایت پدر و مادر خود زندگی می‌کند و به اصطلاح در سن و سالی است که تربیت‌پذیر است، شایسته است که والدین تمام وسایل و</w:t>
      </w:r>
      <w:r w:rsidR="00BF320D" w:rsidRPr="00816382">
        <w:rPr>
          <w:rFonts w:hint="cs"/>
          <w:rtl/>
        </w:rPr>
        <w:t xml:space="preserve"> راه‌ها</w:t>
      </w:r>
      <w:r w:rsidRPr="00816382">
        <w:rPr>
          <w:rFonts w:hint="cs"/>
          <w:rtl/>
        </w:rPr>
        <w:t>ی تربیتی را برای اصلاح ناهنجاری‌ها و پالایش شخصیت او بکار گیرند تا فرزندشان دارای خلق و خوی کامل اسلامی و آداب اجتماعی بلندمرتبه دینی گردد.</w:t>
      </w:r>
    </w:p>
    <w:p w:rsidR="00F001A1" w:rsidRPr="00816382" w:rsidRDefault="00445C76" w:rsidP="00816382">
      <w:pPr>
        <w:pStyle w:val="a6"/>
        <w:rPr>
          <w:rtl/>
        </w:rPr>
      </w:pPr>
      <w:r w:rsidRPr="00816382">
        <w:rPr>
          <w:rFonts w:hint="cs"/>
          <w:rtl/>
        </w:rPr>
        <w:t>اسلام برای تربیت فرزند روش ویژ</w:t>
      </w:r>
      <w:r w:rsidR="00CD6CFF" w:rsidRPr="00816382">
        <w:rPr>
          <w:rFonts w:hint="cs"/>
          <w:rtl/>
        </w:rPr>
        <w:t>ۀ</w:t>
      </w:r>
      <w:r w:rsidRPr="00816382">
        <w:rPr>
          <w:rFonts w:hint="cs"/>
          <w:rtl/>
        </w:rPr>
        <w:t xml:space="preserve"> خود را دارد، مادامی که مهربانی و نصیحت کردن بچه اثر دارد و مفید واقع می‌شود نباید از روش ترک و دوری کردن از فرزند استفاده کرد و اگر تنبیه و سخن نگفتن با او اثر دارد نباید به کتک زدن متوسل شد، ولی اگر در نهایت، مربی تمام عوامل اصلاحی مانند مهربانی و محبت و غیره را بکار گرفت و </w:t>
      </w:r>
      <w:r w:rsidR="00547FA3" w:rsidRPr="00816382">
        <w:rPr>
          <w:rFonts w:hint="cs"/>
          <w:rtl/>
        </w:rPr>
        <w:t>مؤثر</w:t>
      </w:r>
      <w:r w:rsidRPr="00816382">
        <w:rPr>
          <w:rFonts w:hint="cs"/>
          <w:rtl/>
        </w:rPr>
        <w:t xml:space="preserve"> واقع نشد ناچار باید به کتک متوسل شود، اما این زدن باید ملایم باشد و بچه را مجروح نکند، چه بسا در مواردی این روش برخورد بتواند بچه را به راه راست بیاورد و وسیل</w:t>
      </w:r>
      <w:r w:rsidR="00CD6CFF" w:rsidRPr="00816382">
        <w:rPr>
          <w:rFonts w:hint="cs"/>
          <w:rtl/>
        </w:rPr>
        <w:t>ۀ</w:t>
      </w:r>
      <w:r w:rsidRPr="00816382">
        <w:rPr>
          <w:rFonts w:hint="cs"/>
          <w:rtl/>
        </w:rPr>
        <w:t xml:space="preserve"> اصلاحی مناسبی باشد.</w:t>
      </w:r>
    </w:p>
    <w:p w:rsidR="00445C76" w:rsidRPr="00CD6CFF" w:rsidRDefault="00445C76" w:rsidP="00445C76">
      <w:pPr>
        <w:bidi/>
        <w:ind w:firstLine="284"/>
        <w:jc w:val="both"/>
        <w:rPr>
          <w:rStyle w:val="Char6"/>
          <w:rtl/>
        </w:rPr>
      </w:pPr>
      <w:r w:rsidRPr="00CD6CFF">
        <w:rPr>
          <w:rStyle w:val="Char6"/>
          <w:rFonts w:hint="cs"/>
          <w:rtl/>
        </w:rPr>
        <w:t>در اینجا مراحل تربیتی مذکور را که از سنت پیامبر گرامی</w:t>
      </w:r>
      <w:r w:rsidR="00847A03">
        <w:rPr>
          <w:rFonts w:ascii="Showcard Gothic" w:hAnsi="Showcard Gothic" w:cs="CTraditional Arabic" w:hint="cs"/>
          <w:sz w:val="28"/>
          <w:szCs w:val="28"/>
          <w:rtl/>
          <w:lang w:bidi="fa-IR"/>
        </w:rPr>
        <w:t>ص</w:t>
      </w:r>
      <w:r w:rsidRPr="00CD6CFF">
        <w:rPr>
          <w:rStyle w:val="Char6"/>
          <w:rFonts w:hint="cs"/>
          <w:rtl/>
        </w:rPr>
        <w:t xml:space="preserve"> و یارانش استنباط شده است به مربیان و والدین عزیز تقدیم می‌دارم.</w:t>
      </w:r>
    </w:p>
    <w:p w:rsidR="00445C76" w:rsidRPr="00CD6CFF" w:rsidRDefault="00445C76" w:rsidP="00847A03">
      <w:pPr>
        <w:bidi/>
        <w:ind w:firstLine="284"/>
        <w:jc w:val="both"/>
        <w:rPr>
          <w:rStyle w:val="Char6"/>
          <w:rtl/>
        </w:rPr>
      </w:pPr>
      <w:r w:rsidRPr="00CD6CFF">
        <w:rPr>
          <w:rStyle w:val="Char6"/>
          <w:rFonts w:hint="cs"/>
          <w:rtl/>
        </w:rPr>
        <w:t>در ارتباط با روش مهر و محبت و نصیحت</w:t>
      </w:r>
      <w:r w:rsidR="00C84210" w:rsidRPr="006D2599">
        <w:rPr>
          <w:rStyle w:val="Char6"/>
          <w:vertAlign w:val="superscript"/>
          <w:rtl/>
        </w:rPr>
        <w:footnoteReference w:id="14"/>
      </w:r>
      <w:r w:rsidRPr="00CD6CFF">
        <w:rPr>
          <w:rStyle w:val="Char6"/>
          <w:rFonts w:hint="cs"/>
          <w:rtl/>
        </w:rPr>
        <w:t xml:space="preserve"> </w:t>
      </w:r>
      <w:r w:rsidR="00C84210" w:rsidRPr="00CD6CFF">
        <w:rPr>
          <w:rStyle w:val="Char6"/>
          <w:rFonts w:hint="cs"/>
          <w:rtl/>
        </w:rPr>
        <w:t>روایتی داریم از «بخاری» و «مسلم» از «عمربن ابوسلمه</w:t>
      </w:r>
      <w:r w:rsidR="00847A03">
        <w:rPr>
          <w:rFonts w:ascii="Showcard Gothic" w:hAnsi="Showcard Gothic" w:cs="CTraditional Arabic" w:hint="cs"/>
          <w:sz w:val="28"/>
          <w:szCs w:val="28"/>
          <w:rtl/>
          <w:lang w:bidi="fa-IR"/>
        </w:rPr>
        <w:t>س</w:t>
      </w:r>
      <w:r w:rsidR="00C84210" w:rsidRPr="00CD6CFF">
        <w:rPr>
          <w:rStyle w:val="Char6"/>
          <w:rFonts w:hint="cs"/>
          <w:rtl/>
        </w:rPr>
        <w:t xml:space="preserve">» که می‌گوید: </w:t>
      </w:r>
    </w:p>
    <w:p w:rsidR="00C84210" w:rsidRPr="00CD6CFF" w:rsidRDefault="00C84210" w:rsidP="00FA6FB7">
      <w:pPr>
        <w:bidi/>
        <w:ind w:firstLine="284"/>
        <w:jc w:val="both"/>
        <w:rPr>
          <w:rStyle w:val="Char6"/>
          <w:rtl/>
        </w:rPr>
      </w:pPr>
      <w:r w:rsidRPr="00CD6CFF">
        <w:rPr>
          <w:rStyle w:val="Char6"/>
          <w:rFonts w:hint="cs"/>
          <w:rtl/>
        </w:rPr>
        <w:t>در کودکی تحت نظارت و تکفّل رسول خدا</w:t>
      </w:r>
      <w:r w:rsidR="00847A03">
        <w:rPr>
          <w:rFonts w:ascii="Showcard Gothic" w:hAnsi="Showcard Gothic" w:cs="CTraditional Arabic" w:hint="cs"/>
          <w:sz w:val="28"/>
          <w:szCs w:val="28"/>
          <w:rtl/>
          <w:lang w:bidi="fa-IR"/>
        </w:rPr>
        <w:t>ص</w:t>
      </w:r>
      <w:r w:rsidRPr="00CD6CFF">
        <w:rPr>
          <w:rStyle w:val="Char6"/>
          <w:rFonts w:hint="cs"/>
          <w:rtl/>
        </w:rPr>
        <w:t xml:space="preserve"> بودم، سینی غذا را که می‌گذاشتند، دستم را به تمام نواحی آن رسانده و غذ</w:t>
      </w:r>
      <w:r w:rsidR="001A54BE" w:rsidRPr="00CD6CFF">
        <w:rPr>
          <w:rStyle w:val="Char6"/>
          <w:rFonts w:hint="cs"/>
          <w:rtl/>
        </w:rPr>
        <w:t>ا</w:t>
      </w:r>
      <w:r w:rsidRPr="00CD6CFF">
        <w:rPr>
          <w:rStyle w:val="Char6"/>
          <w:rFonts w:hint="cs"/>
          <w:rtl/>
        </w:rPr>
        <w:t xml:space="preserve"> را از همه طرف بر می‌داشتم، رسول اکرم</w:t>
      </w:r>
      <w:r w:rsidR="00FA6FB7">
        <w:rPr>
          <w:rFonts w:cs="CTraditional Arabic" w:hint="cs"/>
          <w:sz w:val="28"/>
          <w:szCs w:val="28"/>
          <w:rtl/>
          <w:lang w:bidi="fa-IR"/>
        </w:rPr>
        <w:t>ص</w:t>
      </w:r>
      <w:r w:rsidRPr="00CD6CFF">
        <w:rPr>
          <w:rStyle w:val="Char6"/>
          <w:rFonts w:hint="cs"/>
          <w:rtl/>
        </w:rPr>
        <w:t xml:space="preserve"> فرمود: </w:t>
      </w:r>
    </w:p>
    <w:p w:rsidR="00C84210" w:rsidRPr="007606DE" w:rsidRDefault="00B267ED" w:rsidP="007606DE">
      <w:pPr>
        <w:pStyle w:val="a4"/>
        <w:rPr>
          <w:rtl/>
        </w:rPr>
      </w:pPr>
      <w:r w:rsidRPr="007606DE">
        <w:rPr>
          <w:rFonts w:hint="cs"/>
          <w:rtl/>
        </w:rPr>
        <w:t>«</w:t>
      </w:r>
      <w:r w:rsidR="00847A03" w:rsidRPr="007606DE">
        <w:rPr>
          <w:rtl/>
        </w:rPr>
        <w:t>يَا غُلامُ سَمِّ اللَّهَ، وَكُلْ بِيَمِينِكَ، وَكُلْ مِمَّا يَلِيكَ</w:t>
      </w:r>
      <w:r w:rsidRPr="007606DE">
        <w:rPr>
          <w:rFonts w:hint="cs"/>
          <w:rtl/>
        </w:rPr>
        <w:t>»</w:t>
      </w:r>
      <w:r w:rsidR="00C84210" w:rsidRPr="007606DE">
        <w:rPr>
          <w:rFonts w:hint="cs"/>
          <w:rtl/>
        </w:rPr>
        <w:t>.</w:t>
      </w:r>
    </w:p>
    <w:p w:rsidR="001A54BE" w:rsidRPr="00816382" w:rsidRDefault="001A54BE" w:rsidP="00816382">
      <w:pPr>
        <w:pStyle w:val="a6"/>
        <w:rPr>
          <w:rtl/>
        </w:rPr>
      </w:pPr>
      <w:r w:rsidRPr="00816382">
        <w:rPr>
          <w:rFonts w:hint="cs"/>
          <w:rtl/>
        </w:rPr>
        <w:t>«فرزندم اوّل «بسم‌الله» بگو، با دست راست بخور و فقط از قسمتی از ظرف غذا که در طرف خودت هست بردار».</w:t>
      </w:r>
    </w:p>
    <w:p w:rsidR="001A54BE" w:rsidRPr="00CD6CFF" w:rsidRDefault="001A54BE" w:rsidP="00816382">
      <w:pPr>
        <w:bidi/>
        <w:ind w:firstLine="284"/>
        <w:jc w:val="both"/>
        <w:rPr>
          <w:rStyle w:val="Char6"/>
          <w:rtl/>
        </w:rPr>
      </w:pPr>
      <w:r w:rsidRPr="00CD6CFF">
        <w:rPr>
          <w:rStyle w:val="Char6"/>
          <w:rFonts w:hint="cs"/>
          <w:rtl/>
        </w:rPr>
        <w:t>سهل بن سعد</w:t>
      </w:r>
      <w:r w:rsidR="009F5304" w:rsidRPr="009F5304">
        <w:rPr>
          <w:rFonts w:cs="CTraditional Arabic" w:hint="cs"/>
          <w:sz w:val="28"/>
          <w:szCs w:val="28"/>
          <w:rtl/>
          <w:lang w:bidi="fa-IR"/>
        </w:rPr>
        <w:t>س</w:t>
      </w:r>
      <w:r w:rsidRPr="00CD6CFF">
        <w:rPr>
          <w:rStyle w:val="Char6"/>
          <w:rFonts w:hint="cs"/>
          <w:rtl/>
        </w:rPr>
        <w:t xml:space="preserve"> می‌گوید: </w:t>
      </w:r>
    </w:p>
    <w:p w:rsidR="001A54BE" w:rsidRPr="00CD6CFF" w:rsidRDefault="001A54BE" w:rsidP="00FA6FB7">
      <w:pPr>
        <w:bidi/>
        <w:ind w:firstLine="284"/>
        <w:jc w:val="both"/>
        <w:rPr>
          <w:rStyle w:val="Char6"/>
          <w:rtl/>
        </w:rPr>
      </w:pPr>
      <w:r w:rsidRPr="00CD6CFF">
        <w:rPr>
          <w:rStyle w:val="Char6"/>
          <w:rFonts w:hint="cs"/>
          <w:rtl/>
        </w:rPr>
        <w:t>«در مجلسی نشسته بودیم، نوشیدنی آوردند، پیامبر خدا</w:t>
      </w:r>
      <w:r w:rsidR="00816382" w:rsidRPr="00816382">
        <w:rPr>
          <w:rFonts w:cs="CTraditional Arabic" w:hint="cs"/>
          <w:sz w:val="28"/>
          <w:szCs w:val="28"/>
          <w:rtl/>
          <w:lang w:bidi="fa-IR"/>
        </w:rPr>
        <w:t>ص</w:t>
      </w:r>
      <w:r w:rsidRPr="00CD6CFF">
        <w:rPr>
          <w:rStyle w:val="Char6"/>
          <w:rFonts w:hint="cs"/>
          <w:rtl/>
        </w:rPr>
        <w:t xml:space="preserve"> مقداری نوشید، در طرف راستش کودکی نشسته بود و در طرف چپ تعدادی از افراد مسن و سالخورده حضور داشتند. پیامبر</w:t>
      </w:r>
      <w:r w:rsidR="00847A03">
        <w:rPr>
          <w:rFonts w:ascii="Showcard Gothic" w:hAnsi="Showcard Gothic" w:cs="CTraditional Arabic" w:hint="cs"/>
          <w:sz w:val="28"/>
          <w:szCs w:val="28"/>
          <w:rtl/>
          <w:lang w:bidi="fa-IR"/>
        </w:rPr>
        <w:t>ص</w:t>
      </w:r>
      <w:r w:rsidRPr="00CD6CFF">
        <w:rPr>
          <w:rStyle w:val="Char6"/>
          <w:rFonts w:hint="cs"/>
          <w:rtl/>
        </w:rPr>
        <w:t xml:space="preserve"> روی به کودک کردند و گفتند: آیا اجازه می‌دهی که این نوشیدنی را به این بزرگان بدهم که قبل از تو آنان بنوشند؟ کودک گفت: نه بخدا فقط شما را ترجیح می‌دهم که قبل از من بنوشی و اجازه نخواهم داد که</w:t>
      </w:r>
      <w:r w:rsidR="007B575D" w:rsidRPr="00CD6CFF">
        <w:rPr>
          <w:rStyle w:val="Char6"/>
          <w:rFonts w:hint="cs"/>
          <w:rtl/>
        </w:rPr>
        <w:t xml:space="preserve"> آن‌ها </w:t>
      </w:r>
      <w:r w:rsidRPr="00CD6CFF">
        <w:rPr>
          <w:rStyle w:val="Char6"/>
          <w:rFonts w:hint="cs"/>
          <w:rtl/>
        </w:rPr>
        <w:t>قبل از من بنوشند. پیامبر خدا</w:t>
      </w:r>
      <w:r w:rsidR="00FA6FB7">
        <w:rPr>
          <w:rFonts w:cs="CTraditional Arabic" w:hint="cs"/>
          <w:sz w:val="28"/>
          <w:szCs w:val="28"/>
          <w:rtl/>
          <w:lang w:bidi="fa-IR"/>
        </w:rPr>
        <w:t>ص</w:t>
      </w:r>
      <w:r w:rsidRPr="00CD6CFF">
        <w:rPr>
          <w:rStyle w:val="Char6"/>
          <w:rFonts w:hint="cs"/>
          <w:rtl/>
        </w:rPr>
        <w:t xml:space="preserve"> ظرف را در دست کودک گذاشت». (و این کودک عبدالله بن عباس</w:t>
      </w:r>
      <w:r w:rsidR="00847A03">
        <w:rPr>
          <w:rFonts w:ascii="Showcard Gothic" w:hAnsi="Showcard Gothic" w:cs="CTraditional Arabic" w:hint="cs"/>
          <w:sz w:val="28"/>
          <w:szCs w:val="28"/>
          <w:rtl/>
          <w:lang w:bidi="fa-IR"/>
        </w:rPr>
        <w:t>ب</w:t>
      </w:r>
      <w:r w:rsidRPr="00CD6CFF">
        <w:rPr>
          <w:rStyle w:val="Char6"/>
          <w:rFonts w:hint="cs"/>
          <w:rtl/>
        </w:rPr>
        <w:t xml:space="preserve"> بود).</w:t>
      </w:r>
    </w:p>
    <w:p w:rsidR="001A54BE" w:rsidRPr="00CD6CFF" w:rsidRDefault="001A54BE" w:rsidP="00816382">
      <w:pPr>
        <w:bidi/>
        <w:ind w:firstLine="284"/>
        <w:jc w:val="both"/>
        <w:rPr>
          <w:rStyle w:val="Char6"/>
          <w:rtl/>
        </w:rPr>
      </w:pPr>
      <w:r w:rsidRPr="00CD6CFF">
        <w:rPr>
          <w:rStyle w:val="Char6"/>
          <w:rFonts w:hint="cs"/>
          <w:rtl/>
        </w:rPr>
        <w:t>و در مورد دوری کردن و هجران کودک روایتی داریم از «بخاری» و «مسلم» که می‌گوید: یکی از نزدیکان «ابن مغفل</w:t>
      </w:r>
      <w:r w:rsidR="00847A03">
        <w:rPr>
          <w:rFonts w:ascii="Showcard Gothic" w:hAnsi="Showcard Gothic" w:cs="CTraditional Arabic" w:hint="cs"/>
          <w:sz w:val="28"/>
          <w:szCs w:val="28"/>
          <w:rtl/>
          <w:lang w:bidi="fa-IR"/>
        </w:rPr>
        <w:t>س</w:t>
      </w:r>
      <w:r w:rsidRPr="00CD6CFF">
        <w:rPr>
          <w:rStyle w:val="Char6"/>
          <w:rFonts w:hint="cs"/>
          <w:rtl/>
        </w:rPr>
        <w:t>» که به سن بلوغ نرسیده بود سنگ بر می‌گرفت و پرتاب می‌کرد، ابن مغفل</w:t>
      </w:r>
      <w:r w:rsidR="00847A03">
        <w:rPr>
          <w:rFonts w:ascii="Showcard Gothic" w:hAnsi="Showcard Gothic" w:cs="CTraditional Arabic" w:hint="cs"/>
          <w:sz w:val="28"/>
          <w:szCs w:val="28"/>
          <w:rtl/>
          <w:lang w:bidi="fa-IR"/>
        </w:rPr>
        <w:t>س</w:t>
      </w:r>
      <w:r w:rsidRPr="00CD6CFF">
        <w:rPr>
          <w:rStyle w:val="Char6"/>
          <w:rFonts w:hint="cs"/>
          <w:rtl/>
        </w:rPr>
        <w:t xml:space="preserve"> او را نهی کرد، و گفت: رسول خدا</w:t>
      </w:r>
      <w:r w:rsidR="00FA6FB7">
        <w:rPr>
          <w:rFonts w:cs="CTraditional Arabic" w:hint="cs"/>
          <w:sz w:val="28"/>
          <w:szCs w:val="28"/>
          <w:rtl/>
          <w:lang w:bidi="fa-IR"/>
        </w:rPr>
        <w:t>ص</w:t>
      </w:r>
      <w:r w:rsidRPr="00CD6CFF">
        <w:rPr>
          <w:rStyle w:val="Char6"/>
          <w:rFonts w:hint="cs"/>
          <w:rtl/>
        </w:rPr>
        <w:t xml:space="preserve"> از این عمل نهی کرده‌اند و فرموده‌اند: که پرتاب سنگ به این صورت فایده‌ای ندارد نه برای شکار و نه برای جنگ، کودک دوباره به پرتاب سنگ مبادرت نمود، ابن مغفل گفت کلام پیامبر خدا را برایت بازگو </w:t>
      </w:r>
      <w:r w:rsidR="007C0F6E" w:rsidRPr="00CD6CFF">
        <w:rPr>
          <w:rStyle w:val="Char6"/>
          <w:rFonts w:hint="cs"/>
          <w:rtl/>
        </w:rPr>
        <w:t>کردم باز هم دست بر نمی‌داری و سنگ می‌اندازی، دیگر با تو حرف نخواهم زد.</w:t>
      </w:r>
    </w:p>
    <w:p w:rsidR="007C0F6E" w:rsidRPr="00CD6CFF" w:rsidRDefault="007C0F6E" w:rsidP="00326C11">
      <w:pPr>
        <w:bidi/>
        <w:ind w:firstLine="284"/>
        <w:jc w:val="both"/>
        <w:rPr>
          <w:rStyle w:val="Char6"/>
          <w:rtl/>
        </w:rPr>
      </w:pPr>
      <w:r w:rsidRPr="00CD6CFF">
        <w:rPr>
          <w:rStyle w:val="Char6"/>
          <w:rFonts w:hint="cs"/>
          <w:rtl/>
        </w:rPr>
        <w:t>امّا در مورد کتک زدن در جائی که ضرورت داشته باشد، پیامبر اکرم</w:t>
      </w:r>
      <w:r w:rsidR="00326C11">
        <w:rPr>
          <w:rFonts w:cs="CTraditional Arabic" w:hint="cs"/>
          <w:sz w:val="28"/>
          <w:szCs w:val="28"/>
          <w:rtl/>
          <w:lang w:bidi="fa-IR"/>
        </w:rPr>
        <w:t>ص</w:t>
      </w:r>
      <w:r w:rsidRPr="00CD6CFF">
        <w:rPr>
          <w:rStyle w:val="Char6"/>
          <w:rFonts w:hint="cs"/>
          <w:rtl/>
        </w:rPr>
        <w:t xml:space="preserve"> فرمودند:‌</w:t>
      </w:r>
    </w:p>
    <w:p w:rsidR="007C0F6E" w:rsidRPr="007606DE" w:rsidRDefault="007C0F6E" w:rsidP="007606DE">
      <w:pPr>
        <w:pStyle w:val="a4"/>
        <w:rPr>
          <w:rtl/>
        </w:rPr>
      </w:pPr>
      <w:r w:rsidRPr="007606DE">
        <w:rPr>
          <w:rFonts w:hint="cs"/>
          <w:rtl/>
        </w:rPr>
        <w:t>«</w:t>
      </w:r>
      <w:r w:rsidR="00847A03" w:rsidRPr="007606DE">
        <w:rPr>
          <w:rtl/>
        </w:rPr>
        <w:t>مُرُوا أوْلادَكُمْ بِالصَّلاةِ وَهُمْ أبْنَاءُ سَبْعِ سِنينَ، وَاضْرِبُوهُمْ عَلَيْهَا، وَهُمْ أبْنَاءُ عَشْرٍ</w:t>
      </w:r>
      <w:r w:rsidR="00B267ED" w:rsidRPr="007606DE">
        <w:rPr>
          <w:rtl/>
        </w:rPr>
        <w:t>،</w:t>
      </w:r>
      <w:r w:rsidR="00847A03" w:rsidRPr="007606DE">
        <w:rPr>
          <w:rtl/>
        </w:rPr>
        <w:t xml:space="preserve"> وَفَرِّقُوا بَيْنَهُمْ في المضَاجِعِ</w:t>
      </w:r>
      <w:r w:rsidRPr="007606DE">
        <w:rPr>
          <w:rFonts w:hint="cs"/>
          <w:rtl/>
        </w:rPr>
        <w:t>».</w:t>
      </w:r>
    </w:p>
    <w:p w:rsidR="007C0F6E" w:rsidRPr="00CD6CFF" w:rsidRDefault="007C0F6E" w:rsidP="007C0F6E">
      <w:pPr>
        <w:bidi/>
        <w:ind w:firstLine="284"/>
        <w:jc w:val="both"/>
        <w:rPr>
          <w:rStyle w:val="Char6"/>
          <w:rtl/>
        </w:rPr>
      </w:pPr>
      <w:r w:rsidRPr="00CD6CFF">
        <w:rPr>
          <w:rStyle w:val="Char6"/>
          <w:rFonts w:hint="cs"/>
          <w:rtl/>
        </w:rPr>
        <w:t>«وقتی بچه‌هایتان به سن هفت سالگی رسیدند</w:t>
      </w:r>
      <w:r w:rsidR="007B575D" w:rsidRPr="00CD6CFF">
        <w:rPr>
          <w:rStyle w:val="Char6"/>
          <w:rFonts w:hint="cs"/>
          <w:rtl/>
        </w:rPr>
        <w:t xml:space="preserve"> آن‌ها </w:t>
      </w:r>
      <w:r w:rsidRPr="00CD6CFF">
        <w:rPr>
          <w:rStyle w:val="Char6"/>
          <w:rFonts w:hint="cs"/>
          <w:rtl/>
        </w:rPr>
        <w:t>را به نماز خواندن امر کنید و چنانچ</w:t>
      </w:r>
      <w:r w:rsidR="00847A03" w:rsidRPr="00CD6CFF">
        <w:rPr>
          <w:rStyle w:val="Char6"/>
          <w:rFonts w:hint="cs"/>
          <w:rtl/>
        </w:rPr>
        <w:t>ه</w:t>
      </w:r>
      <w:r w:rsidRPr="00CD6CFF">
        <w:rPr>
          <w:rStyle w:val="Char6"/>
          <w:rFonts w:hint="cs"/>
          <w:rtl/>
        </w:rPr>
        <w:t xml:space="preserve"> به ده سالگی رسیدند و نماز نخواندند و امر شما را اطاعت نکردند، آنان را تنبیه کنید! از ده سالگی به بعد جای خو</w:t>
      </w:r>
      <w:r w:rsidR="00945F95" w:rsidRPr="00CD6CFF">
        <w:rPr>
          <w:rStyle w:val="Char6"/>
          <w:rFonts w:hint="cs"/>
          <w:rtl/>
        </w:rPr>
        <w:t>اب بچه‌هایتان را از هم جدا کنید</w:t>
      </w:r>
      <w:r w:rsidRPr="00CD6CFF">
        <w:rPr>
          <w:rStyle w:val="Char6"/>
          <w:rFonts w:hint="cs"/>
          <w:rtl/>
        </w:rPr>
        <w:t>»</w:t>
      </w:r>
      <w:r w:rsidR="00945F95" w:rsidRPr="00CD6CFF">
        <w:rPr>
          <w:rStyle w:val="Char6"/>
          <w:rFonts w:hint="cs"/>
          <w:rtl/>
        </w:rPr>
        <w:t>.</w:t>
      </w:r>
      <w:r w:rsidRPr="00CD6CFF">
        <w:rPr>
          <w:rStyle w:val="Char6"/>
          <w:rFonts w:hint="cs"/>
          <w:rtl/>
        </w:rPr>
        <w:t xml:space="preserve"> (روایت ابو داود و حاکم).</w:t>
      </w:r>
    </w:p>
    <w:p w:rsidR="007C0F6E" w:rsidRPr="00CD6CFF" w:rsidRDefault="007C0F6E" w:rsidP="007C0F6E">
      <w:pPr>
        <w:bidi/>
        <w:ind w:firstLine="284"/>
        <w:jc w:val="both"/>
        <w:rPr>
          <w:rStyle w:val="Char6"/>
          <w:rtl/>
        </w:rPr>
      </w:pPr>
      <w:r w:rsidRPr="00CD6CFF">
        <w:rPr>
          <w:rStyle w:val="Char6"/>
          <w:rFonts w:hint="cs"/>
          <w:rtl/>
        </w:rPr>
        <w:t>البته این مراحل پرورشی در سن کودکی و نوجوانی است و واضح است اگر فرزند به سن جوانی رسید یا به سن بزرگسالی نزدیک شد، طریقه و شیوه تربیتی مسلماً‌ فرق خواهد کرد.</w:t>
      </w:r>
    </w:p>
    <w:p w:rsidR="007C0F6E" w:rsidRPr="00CD6CFF" w:rsidRDefault="007C0F6E" w:rsidP="007C0F6E">
      <w:pPr>
        <w:bidi/>
        <w:ind w:firstLine="284"/>
        <w:jc w:val="both"/>
        <w:rPr>
          <w:rStyle w:val="Char6"/>
          <w:rtl/>
        </w:rPr>
      </w:pPr>
      <w:r w:rsidRPr="00CD6CFF">
        <w:rPr>
          <w:rStyle w:val="Char6"/>
          <w:rFonts w:hint="cs"/>
          <w:rtl/>
        </w:rPr>
        <w:t>چنانچه مهربانی و نصیحت و راهنمائی اثر نکرد و مربی احساس نمود که فرزند بر فسق و فجور یا گناه اصرار دارد و در گمراهی و ضلالت دست و پا می‌زند و</w:t>
      </w:r>
      <w:r w:rsidR="007B575D" w:rsidRPr="00CD6CFF">
        <w:rPr>
          <w:rStyle w:val="Char6"/>
          <w:rFonts w:hint="cs"/>
          <w:rtl/>
        </w:rPr>
        <w:t xml:space="preserve"> آن را </w:t>
      </w:r>
      <w:r w:rsidRPr="00CD6CFF">
        <w:rPr>
          <w:rStyle w:val="Char6"/>
          <w:rFonts w:hint="cs"/>
          <w:rtl/>
        </w:rPr>
        <w:t>رها نمی‌کند باید دوری دائمی را برگزید.</w:t>
      </w:r>
    </w:p>
    <w:p w:rsidR="007C0F6E" w:rsidRPr="00CD6CFF" w:rsidRDefault="007C0F6E" w:rsidP="007C0F6E">
      <w:pPr>
        <w:bidi/>
        <w:ind w:firstLine="284"/>
        <w:jc w:val="both"/>
        <w:rPr>
          <w:rStyle w:val="Char6"/>
          <w:rtl/>
        </w:rPr>
      </w:pPr>
      <w:r w:rsidRPr="00CD6CFF">
        <w:rPr>
          <w:rStyle w:val="Char6"/>
          <w:rFonts w:hint="cs"/>
          <w:rtl/>
        </w:rPr>
        <w:t>در اینجا نصوصی که این شیوه را اثبات می‌کند، تقدیم خوانندگان می‌دارم:</w:t>
      </w:r>
    </w:p>
    <w:p w:rsidR="007C0F6E" w:rsidRPr="00CD6CFF" w:rsidRDefault="007C0F6E" w:rsidP="00FA6FB7">
      <w:pPr>
        <w:bidi/>
        <w:ind w:firstLine="284"/>
        <w:jc w:val="both"/>
        <w:rPr>
          <w:rStyle w:val="Char6"/>
          <w:rtl/>
        </w:rPr>
      </w:pPr>
      <w:r w:rsidRPr="00CD6CFF">
        <w:rPr>
          <w:rStyle w:val="Char6"/>
          <w:rFonts w:hint="cs"/>
          <w:rtl/>
        </w:rPr>
        <w:t>«طبرانی» از «ابن عباس</w:t>
      </w:r>
      <w:r w:rsidR="00D92074">
        <w:rPr>
          <w:rFonts w:ascii="Showcard Gothic" w:hAnsi="Showcard Gothic" w:cs="CTraditional Arabic" w:hint="cs"/>
          <w:sz w:val="28"/>
          <w:szCs w:val="28"/>
          <w:rtl/>
          <w:lang w:bidi="fa-IR"/>
        </w:rPr>
        <w:t>س</w:t>
      </w:r>
      <w:r w:rsidRPr="00CD6CFF">
        <w:rPr>
          <w:rStyle w:val="Char6"/>
          <w:rFonts w:hint="cs"/>
          <w:rtl/>
        </w:rPr>
        <w:t xml:space="preserve">» روایت می‌کند که پیامبر </w:t>
      </w:r>
      <w:r w:rsidR="00B81ED6" w:rsidRPr="00CD6CFF">
        <w:rPr>
          <w:rStyle w:val="Char6"/>
          <w:rFonts w:hint="cs"/>
          <w:rtl/>
        </w:rPr>
        <w:t>اکرم</w:t>
      </w:r>
      <w:r w:rsidR="00FA6FB7">
        <w:rPr>
          <w:rFonts w:cs="CTraditional Arabic" w:hint="cs"/>
          <w:sz w:val="28"/>
          <w:szCs w:val="28"/>
          <w:rtl/>
          <w:lang w:bidi="fa-IR"/>
        </w:rPr>
        <w:t>ص</w:t>
      </w:r>
      <w:r w:rsidRPr="00CD6CFF">
        <w:rPr>
          <w:rStyle w:val="Char6"/>
          <w:rFonts w:hint="cs"/>
          <w:rtl/>
        </w:rPr>
        <w:t xml:space="preserve"> فرمودند: </w:t>
      </w:r>
    </w:p>
    <w:p w:rsidR="007C0F6E" w:rsidRPr="00CD6CFF" w:rsidRDefault="007C0F6E" w:rsidP="00D92074">
      <w:pPr>
        <w:bidi/>
        <w:ind w:firstLine="284"/>
        <w:jc w:val="both"/>
        <w:rPr>
          <w:rStyle w:val="Char6"/>
          <w:rtl/>
        </w:rPr>
      </w:pPr>
      <w:r w:rsidRPr="007606DE">
        <w:rPr>
          <w:rStyle w:val="Char4"/>
          <w:rFonts w:hint="cs"/>
          <w:rtl/>
        </w:rPr>
        <w:t>«</w:t>
      </w:r>
      <w:r w:rsidR="00D92074" w:rsidRPr="007606DE">
        <w:rPr>
          <w:rStyle w:val="Char4"/>
          <w:rtl/>
        </w:rPr>
        <w:t>أو</w:t>
      </w:r>
      <w:r w:rsidR="00945F95" w:rsidRPr="007606DE">
        <w:rPr>
          <w:rStyle w:val="Char4"/>
          <w:rtl/>
        </w:rPr>
        <w:t>ْثَقُ عُرَى الإِيمانِ الموَالاة</w:t>
      </w:r>
      <w:r w:rsidR="00945F95" w:rsidRPr="007606DE">
        <w:rPr>
          <w:rStyle w:val="Char4"/>
          <w:rFonts w:hint="cs"/>
          <w:rtl/>
        </w:rPr>
        <w:t>ُ</w:t>
      </w:r>
      <w:r w:rsidR="00D92074" w:rsidRPr="007606DE">
        <w:rPr>
          <w:rStyle w:val="Char4"/>
          <w:rtl/>
        </w:rPr>
        <w:t xml:space="preserve"> في الله والمعاداة في الله والحبُّ في الله والبُغْضُ في الله</w:t>
      </w:r>
      <w:r w:rsidRPr="007606DE">
        <w:rPr>
          <w:rStyle w:val="Char4"/>
          <w:rFonts w:hint="cs"/>
          <w:rtl/>
        </w:rPr>
        <w:t>»</w:t>
      </w:r>
      <w:r w:rsidR="00D92074" w:rsidRPr="000E76E0">
        <w:rPr>
          <w:rStyle w:val="Char3"/>
          <w:rtl/>
        </w:rPr>
        <w:t xml:space="preserve"> </w:t>
      </w:r>
      <w:r w:rsidR="00D92074" w:rsidRPr="00CD6CFF">
        <w:rPr>
          <w:rStyle w:val="Char6"/>
          <w:rFonts w:hint="cs"/>
          <w:rtl/>
        </w:rPr>
        <w:t>«دوستی و دشمنی، محبت و خشم، به خاطر خدا و در راه او محکم‌ترین تکیه‌گاه و دستاویز ایمان است.»</w:t>
      </w:r>
    </w:p>
    <w:p w:rsidR="007C0F6E" w:rsidRPr="00CD6CFF" w:rsidRDefault="007C0F6E" w:rsidP="00816382">
      <w:pPr>
        <w:bidi/>
        <w:ind w:firstLine="284"/>
        <w:jc w:val="both"/>
        <w:rPr>
          <w:rStyle w:val="Char6"/>
          <w:rtl/>
        </w:rPr>
      </w:pPr>
      <w:r w:rsidRPr="00CD6CFF">
        <w:rPr>
          <w:rStyle w:val="Char6"/>
          <w:rFonts w:hint="cs"/>
          <w:rtl/>
        </w:rPr>
        <w:t>«بخاری» در این باب یعنی اجاز</w:t>
      </w:r>
      <w:r w:rsidR="00CD6CFF">
        <w:rPr>
          <w:rStyle w:val="Char6"/>
          <w:rFonts w:hint="cs"/>
          <w:rtl/>
        </w:rPr>
        <w:t>ۀ</w:t>
      </w:r>
      <w:r w:rsidRPr="00CD6CFF">
        <w:rPr>
          <w:rStyle w:val="Char6"/>
          <w:rFonts w:hint="cs"/>
          <w:rtl/>
        </w:rPr>
        <w:t xml:space="preserve"> دوری کردن و از خود راندن کسی که عصیان کار است، روایت می‌کند که: «کعب» گفت: «وقتی از دستور رسول خدا</w:t>
      </w:r>
      <w:r w:rsidR="00FA6FB7">
        <w:rPr>
          <w:rFonts w:cs="CTraditional Arabic" w:hint="cs"/>
          <w:sz w:val="28"/>
          <w:szCs w:val="28"/>
          <w:rtl/>
          <w:lang w:bidi="fa-IR"/>
        </w:rPr>
        <w:t>ص</w:t>
      </w:r>
      <w:r w:rsidRPr="00CD6CFF">
        <w:rPr>
          <w:rStyle w:val="Char6"/>
          <w:rFonts w:hint="cs"/>
          <w:rtl/>
        </w:rPr>
        <w:t xml:space="preserve"> برای شرکت در جنگ «تبوک» تخلف کردیم و با ایشان نرفتیم، پیامبر خدا</w:t>
      </w:r>
      <w:r w:rsidR="00D92074">
        <w:rPr>
          <w:rFonts w:ascii="Showcard Gothic" w:hAnsi="Showcard Gothic" w:cs="CTraditional Arabic" w:hint="cs"/>
          <w:sz w:val="28"/>
          <w:szCs w:val="28"/>
          <w:rtl/>
          <w:lang w:bidi="fa-IR"/>
        </w:rPr>
        <w:t>ص</w:t>
      </w:r>
      <w:r w:rsidRPr="00CD6CFF">
        <w:rPr>
          <w:rStyle w:val="Char6"/>
          <w:rFonts w:hint="cs"/>
          <w:rtl/>
        </w:rPr>
        <w:t xml:space="preserve"> به مسلمانان امر فرمودند که با ما سخن نگویند و این قطع رابطه</w:t>
      </w:r>
      <w:r w:rsidR="00945F95" w:rsidRPr="00CD6CFF">
        <w:rPr>
          <w:rStyle w:val="Char6"/>
          <w:rFonts w:hint="cs"/>
          <w:rtl/>
        </w:rPr>
        <w:t xml:space="preserve"> 50</w:t>
      </w:r>
      <w:r w:rsidRPr="00CD6CFF">
        <w:rPr>
          <w:rStyle w:val="Char6"/>
          <w:rFonts w:hint="cs"/>
          <w:rtl/>
        </w:rPr>
        <w:t xml:space="preserve"> روز طول کشید تا آنکه تمامی زمین با گستردگی آن و حتی جسممان بر ما تنگ شد، کسی با ما سخن نمی‌گفت و نشست و برخاست نمی‌کرد، تا آنکه خدای رحمان در آیه‌ای که نازل کرد توب</w:t>
      </w:r>
      <w:r w:rsidR="00CD6CFF">
        <w:rPr>
          <w:rStyle w:val="Char6"/>
          <w:rFonts w:hint="cs"/>
          <w:rtl/>
        </w:rPr>
        <w:t>ۀ</w:t>
      </w:r>
      <w:r w:rsidRPr="00CD6CFF">
        <w:rPr>
          <w:rStyle w:val="Char6"/>
          <w:rFonts w:hint="cs"/>
          <w:rtl/>
        </w:rPr>
        <w:t xml:space="preserve"> ما را پذیرفت».</w:t>
      </w:r>
    </w:p>
    <w:p w:rsidR="007C0F6E" w:rsidRPr="00CD6CFF" w:rsidRDefault="007C0F6E" w:rsidP="00D92074">
      <w:pPr>
        <w:bidi/>
        <w:ind w:firstLine="284"/>
        <w:jc w:val="both"/>
        <w:rPr>
          <w:rStyle w:val="Char6"/>
          <w:rtl/>
        </w:rPr>
      </w:pPr>
      <w:r w:rsidRPr="00CD6CFF">
        <w:rPr>
          <w:rStyle w:val="Char6"/>
          <w:rFonts w:hint="cs"/>
          <w:rtl/>
        </w:rPr>
        <w:t>همچنین آمده است که نبی‌</w:t>
      </w:r>
      <w:r w:rsidR="00B81ED6" w:rsidRPr="00CD6CFF">
        <w:rPr>
          <w:rStyle w:val="Char6"/>
          <w:rFonts w:hint="cs"/>
          <w:rtl/>
        </w:rPr>
        <w:t>اکرم</w:t>
      </w:r>
      <w:r w:rsidR="00FA6FB7">
        <w:rPr>
          <w:rFonts w:cs="CTraditional Arabic" w:hint="cs"/>
          <w:sz w:val="28"/>
          <w:szCs w:val="28"/>
          <w:rtl/>
          <w:lang w:bidi="fa-IR"/>
        </w:rPr>
        <w:t>ص</w:t>
      </w:r>
      <w:r w:rsidRPr="00CD6CFF">
        <w:rPr>
          <w:rStyle w:val="Char6"/>
          <w:rFonts w:hint="cs"/>
          <w:rtl/>
        </w:rPr>
        <w:t xml:space="preserve"> برای تأدیب و تنبیه یکی از زنانش، یکماه با وی سخن نگفت: «سیوطی» روایت می‌کند: «عبدالله بن‌عمر</w:t>
      </w:r>
      <w:r w:rsidR="00D92074">
        <w:rPr>
          <w:rFonts w:ascii="Showcard Gothic" w:hAnsi="Showcard Gothic" w:cs="CTraditional Arabic" w:hint="cs"/>
          <w:sz w:val="28"/>
          <w:szCs w:val="28"/>
          <w:rtl/>
          <w:lang w:bidi="fa-IR"/>
        </w:rPr>
        <w:t>ب</w:t>
      </w:r>
      <w:r w:rsidRPr="00CD6CFF">
        <w:rPr>
          <w:rStyle w:val="Char6"/>
          <w:rFonts w:hint="cs"/>
          <w:rtl/>
        </w:rPr>
        <w:t xml:space="preserve">» با پسرش سخن نگفت و از او دوری کرد تا زمانی که فوت نمود. زیرا به پسرش گفته بود که رسول </w:t>
      </w:r>
      <w:r w:rsidR="00B81ED6" w:rsidRPr="00CD6CFF">
        <w:rPr>
          <w:rStyle w:val="Char6"/>
          <w:rFonts w:hint="cs"/>
          <w:rtl/>
        </w:rPr>
        <w:t>اکرم</w:t>
      </w:r>
      <w:r w:rsidR="00FA6FB7">
        <w:rPr>
          <w:rFonts w:cs="CTraditional Arabic" w:hint="cs"/>
          <w:sz w:val="28"/>
          <w:szCs w:val="28"/>
          <w:rtl/>
          <w:lang w:bidi="fa-IR"/>
        </w:rPr>
        <w:t>ص</w:t>
      </w:r>
      <w:r w:rsidRPr="00CD6CFF">
        <w:rPr>
          <w:rStyle w:val="Char6"/>
          <w:rFonts w:hint="cs"/>
          <w:rtl/>
        </w:rPr>
        <w:t xml:space="preserve"> گفته است: </w:t>
      </w:r>
    </w:p>
    <w:p w:rsidR="007C0F6E" w:rsidRPr="00CD6CFF" w:rsidRDefault="007C0F6E" w:rsidP="00945F95">
      <w:pPr>
        <w:bidi/>
        <w:ind w:firstLine="284"/>
        <w:jc w:val="both"/>
        <w:rPr>
          <w:rStyle w:val="Char6"/>
          <w:rtl/>
        </w:rPr>
      </w:pPr>
      <w:r w:rsidRPr="007606DE">
        <w:rPr>
          <w:rStyle w:val="Char4"/>
          <w:rFonts w:hint="cs"/>
          <w:rtl/>
        </w:rPr>
        <w:t xml:space="preserve">«نهی فیه الرجال </w:t>
      </w:r>
      <w:r w:rsidR="00945F95" w:rsidRPr="007606DE">
        <w:rPr>
          <w:rStyle w:val="Char4"/>
          <w:rFonts w:hint="cs"/>
          <w:rtl/>
        </w:rPr>
        <w:t>أ</w:t>
      </w:r>
      <w:r w:rsidRPr="007606DE">
        <w:rPr>
          <w:rStyle w:val="Char4"/>
          <w:rFonts w:hint="cs"/>
          <w:rtl/>
        </w:rPr>
        <w:t>ن یمنعوا النساء من الذهاب الی المساجد»</w:t>
      </w:r>
      <w:r w:rsidRPr="00CD6CFF">
        <w:rPr>
          <w:rStyle w:val="Char6"/>
          <w:rFonts w:hint="cs"/>
          <w:rtl/>
        </w:rPr>
        <w:t xml:space="preserve"> اگر همسرانتان خواستند به مسجد بروند مانع رفتن آنان نشوید»</w:t>
      </w:r>
      <w:r w:rsidR="00831966" w:rsidRPr="00CD6CFF">
        <w:rPr>
          <w:rStyle w:val="Char6"/>
          <w:rFonts w:hint="cs"/>
          <w:rtl/>
        </w:rPr>
        <w:t xml:space="preserve"> ولی پسر «عبدالله بن عمر» به این گفت</w:t>
      </w:r>
      <w:r w:rsidR="00CD6CFF">
        <w:rPr>
          <w:rStyle w:val="Char6"/>
          <w:rFonts w:hint="cs"/>
          <w:rtl/>
        </w:rPr>
        <w:t>ۀ</w:t>
      </w:r>
      <w:r w:rsidR="00831966" w:rsidRPr="00CD6CFF">
        <w:rPr>
          <w:rStyle w:val="Char6"/>
          <w:rFonts w:hint="cs"/>
          <w:rtl/>
        </w:rPr>
        <w:t xml:space="preserve"> پدرش دقّت و توجه نکرده بود». </w:t>
      </w:r>
    </w:p>
    <w:p w:rsidR="00831966" w:rsidRPr="00CD6CFF" w:rsidRDefault="00831966" w:rsidP="00831966">
      <w:pPr>
        <w:bidi/>
        <w:ind w:firstLine="284"/>
        <w:jc w:val="both"/>
        <w:rPr>
          <w:rStyle w:val="Char6"/>
          <w:rtl/>
        </w:rPr>
      </w:pPr>
      <w:r w:rsidRPr="00CD6CFF">
        <w:rPr>
          <w:rStyle w:val="Char6"/>
          <w:rFonts w:hint="cs"/>
          <w:rtl/>
        </w:rPr>
        <w:t>این رفتار در صورتی است که فرزند دار فسق و انحراف می‌شود ولی هنوز مسلمان است و ایمان دارد امّا اگر منکر و کافر شود و از دایر</w:t>
      </w:r>
      <w:r w:rsidR="00CD6CFF">
        <w:rPr>
          <w:rStyle w:val="Char6"/>
          <w:rFonts w:hint="cs"/>
          <w:rtl/>
        </w:rPr>
        <w:t>ۀ</w:t>
      </w:r>
      <w:r w:rsidRPr="00CD6CFF">
        <w:rPr>
          <w:rStyle w:val="Char6"/>
          <w:rFonts w:hint="cs"/>
          <w:rtl/>
        </w:rPr>
        <w:t xml:space="preserve"> عقید</w:t>
      </w:r>
      <w:r w:rsidR="00CD6CFF">
        <w:rPr>
          <w:rStyle w:val="Char6"/>
          <w:rFonts w:hint="cs"/>
          <w:rtl/>
        </w:rPr>
        <w:t>ۀ</w:t>
      </w:r>
      <w:r w:rsidRPr="00CD6CFF">
        <w:rPr>
          <w:rStyle w:val="Char6"/>
          <w:rFonts w:hint="cs"/>
          <w:rtl/>
        </w:rPr>
        <w:t xml:space="preserve"> اسلمی پا بیرون بگذارد، باید از او روی گرداند و اظهار بیزاری جست، چه رسید به سخن نگفتن و ترک نمودن که از ابتدائی‌ترین مقتضیات ایمان اسلامی است.</w:t>
      </w:r>
    </w:p>
    <w:p w:rsidR="00831966" w:rsidRPr="00CD6CFF" w:rsidRDefault="00831966" w:rsidP="00831966">
      <w:pPr>
        <w:bidi/>
        <w:ind w:firstLine="284"/>
        <w:jc w:val="both"/>
        <w:rPr>
          <w:rStyle w:val="Char6"/>
          <w:rtl/>
        </w:rPr>
      </w:pPr>
      <w:r w:rsidRPr="00CD6CFF">
        <w:rPr>
          <w:rStyle w:val="Char6"/>
          <w:rFonts w:hint="cs"/>
          <w:rtl/>
        </w:rPr>
        <w:t>نص قرآن کریم که این برخورد را برایمان بیان می‌دارد این چنین است:</w:t>
      </w:r>
    </w:p>
    <w:p w:rsidR="000370A1" w:rsidRPr="00CD6CFF" w:rsidRDefault="006D677F" w:rsidP="00B926F8">
      <w:pPr>
        <w:bidi/>
        <w:ind w:firstLine="284"/>
        <w:jc w:val="both"/>
        <w:rPr>
          <w:rStyle w:val="Char6"/>
          <w:rtl/>
        </w:rPr>
      </w:pPr>
      <w:r w:rsidRPr="006D677F">
        <w:rPr>
          <w:rStyle w:val="Char4"/>
          <w:rFonts w:cs="Traditional Arabic"/>
          <w:szCs w:val="28"/>
          <w:rtl/>
        </w:rPr>
        <w:t>﴿</w:t>
      </w:r>
      <w:r w:rsidR="00B926F8" w:rsidRPr="0072283E">
        <w:rPr>
          <w:rStyle w:val="Char5"/>
          <w:rFonts w:hint="eastAsia"/>
          <w:rtl/>
        </w:rPr>
        <w:t>لَّا</w:t>
      </w:r>
      <w:r w:rsidR="00B926F8" w:rsidRPr="0072283E">
        <w:rPr>
          <w:rStyle w:val="Char5"/>
          <w:rtl/>
        </w:rPr>
        <w:t xml:space="preserve"> تَجِدُ قَوۡمٗا يُؤۡمِنُونَ بِ</w:t>
      </w:r>
      <w:r w:rsidR="00B926F8" w:rsidRPr="0072283E">
        <w:rPr>
          <w:rStyle w:val="Char5"/>
          <w:rFonts w:hint="cs"/>
          <w:rtl/>
        </w:rPr>
        <w:t>ٱ</w:t>
      </w:r>
      <w:r w:rsidR="00B926F8" w:rsidRPr="0072283E">
        <w:rPr>
          <w:rStyle w:val="Char5"/>
          <w:rFonts w:hint="eastAsia"/>
          <w:rtl/>
        </w:rPr>
        <w:t>للَّهِ</w:t>
      </w:r>
      <w:r w:rsidR="00B926F8" w:rsidRPr="0072283E">
        <w:rPr>
          <w:rStyle w:val="Char5"/>
          <w:rtl/>
        </w:rPr>
        <w:t xml:space="preserve"> وَ</w:t>
      </w:r>
      <w:r w:rsidR="00B926F8" w:rsidRPr="0072283E">
        <w:rPr>
          <w:rStyle w:val="Char5"/>
          <w:rFonts w:hint="cs"/>
          <w:rtl/>
        </w:rPr>
        <w:t>ٱ</w:t>
      </w:r>
      <w:r w:rsidR="00B926F8" w:rsidRPr="0072283E">
        <w:rPr>
          <w:rStyle w:val="Char5"/>
          <w:rFonts w:hint="eastAsia"/>
          <w:rtl/>
        </w:rPr>
        <w:t>لۡيَوۡمِ</w:t>
      </w:r>
      <w:r w:rsidR="00B926F8" w:rsidRPr="0072283E">
        <w:rPr>
          <w:rStyle w:val="Char5"/>
          <w:rtl/>
        </w:rPr>
        <w:t xml:space="preserve"> </w:t>
      </w:r>
      <w:r w:rsidR="00B926F8" w:rsidRPr="0072283E">
        <w:rPr>
          <w:rStyle w:val="Char5"/>
          <w:rFonts w:hint="cs"/>
          <w:rtl/>
        </w:rPr>
        <w:t>ٱ</w:t>
      </w:r>
      <w:r w:rsidR="00B926F8" w:rsidRPr="0072283E">
        <w:rPr>
          <w:rStyle w:val="Char5"/>
          <w:rFonts w:hint="eastAsia"/>
          <w:rtl/>
        </w:rPr>
        <w:t>لۡأٓخِرِ</w:t>
      </w:r>
      <w:r w:rsidR="00B926F8" w:rsidRPr="0072283E">
        <w:rPr>
          <w:rStyle w:val="Char5"/>
          <w:rtl/>
        </w:rPr>
        <w:t xml:space="preserve"> يُوَآدُّونَ مَنۡ حَآدَّ </w:t>
      </w:r>
      <w:r w:rsidR="00B926F8" w:rsidRPr="0072283E">
        <w:rPr>
          <w:rStyle w:val="Char5"/>
          <w:rFonts w:hint="cs"/>
          <w:rtl/>
        </w:rPr>
        <w:t>ٱ</w:t>
      </w:r>
      <w:r w:rsidR="00B926F8" w:rsidRPr="0072283E">
        <w:rPr>
          <w:rStyle w:val="Char5"/>
          <w:rFonts w:hint="eastAsia"/>
          <w:rtl/>
        </w:rPr>
        <w:t>للَّهَ</w:t>
      </w:r>
      <w:r w:rsidR="00B926F8" w:rsidRPr="0072283E">
        <w:rPr>
          <w:rStyle w:val="Char5"/>
          <w:rtl/>
        </w:rPr>
        <w:t xml:space="preserve"> وَرَسُولَهُ</w:t>
      </w:r>
      <w:r w:rsidR="00B926F8" w:rsidRPr="0072283E">
        <w:rPr>
          <w:rStyle w:val="Char5"/>
          <w:rFonts w:hint="cs"/>
          <w:rtl/>
        </w:rPr>
        <w:t>ۥ</w:t>
      </w:r>
      <w:r w:rsidR="00B926F8" w:rsidRPr="0072283E">
        <w:rPr>
          <w:rStyle w:val="Char5"/>
          <w:rtl/>
        </w:rPr>
        <w:t xml:space="preserve"> وَلَوۡ كَانُوٓاْ ءَابَآءَهُمۡ أَوۡ أَبۡنَآءَهُمۡ أَوۡ إِخۡوَٰنَهُمۡ أَوۡ عَشِيرَتَهُمۡ</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المجاد</w:t>
      </w:r>
      <w:r w:rsidR="0004641F" w:rsidRPr="007666BC">
        <w:rPr>
          <w:rStyle w:val="Char6"/>
          <w:rFonts w:hint="cs"/>
          <w:rtl/>
        </w:rPr>
        <w:t>لۀ</w:t>
      </w:r>
      <w:r w:rsidR="0004641F" w:rsidRPr="00B26CDF">
        <w:rPr>
          <w:rStyle w:val="Char8"/>
          <w:rFonts w:hint="cs"/>
          <w:rtl/>
        </w:rPr>
        <w:t>: 22</w:t>
      </w:r>
      <w:r w:rsidR="0004641F" w:rsidRPr="00B26CDF">
        <w:rPr>
          <w:rStyle w:val="Char8"/>
          <w:rtl/>
        </w:rPr>
        <w:t>]</w:t>
      </w:r>
      <w:r w:rsidR="0004641F" w:rsidRPr="00B26CDF">
        <w:rPr>
          <w:rStyle w:val="Char6"/>
          <w:rtl/>
          <w:lang w:bidi="fa-IR"/>
        </w:rPr>
        <w:t>.</w:t>
      </w:r>
    </w:p>
    <w:p w:rsidR="00B81BA8" w:rsidRPr="00816382" w:rsidRDefault="00B81BA8" w:rsidP="00816382">
      <w:pPr>
        <w:pStyle w:val="a6"/>
        <w:rPr>
          <w:rtl/>
        </w:rPr>
      </w:pPr>
      <w:r w:rsidRPr="00816382">
        <w:rPr>
          <w:rFonts w:hint="cs"/>
          <w:rtl/>
        </w:rPr>
        <w:t>«کسانی که به خدا و روز آخرت ایمان دارند، هیچگاه کسی را که با خدا و رسولش دشمنی می‌کند دوست نمی‌دارند، هر چند پدر، فرزند، برادر، یا قوم و عشیره‌اش باشد</w:t>
      </w:r>
      <w:r w:rsidR="0037764E" w:rsidRPr="00816382">
        <w:rPr>
          <w:rFonts w:hint="cs"/>
          <w:rtl/>
        </w:rPr>
        <w:t>»</w:t>
      </w:r>
      <w:r w:rsidRPr="00816382">
        <w:rPr>
          <w:rFonts w:hint="cs"/>
          <w:rtl/>
        </w:rPr>
        <w:t>.</w:t>
      </w:r>
    </w:p>
    <w:p w:rsidR="00B81BA8" w:rsidRPr="00CD6CFF" w:rsidRDefault="00B81BA8" w:rsidP="00B81BA8">
      <w:pPr>
        <w:bidi/>
        <w:ind w:firstLine="284"/>
        <w:jc w:val="both"/>
        <w:rPr>
          <w:rStyle w:val="Char6"/>
          <w:rtl/>
        </w:rPr>
      </w:pPr>
      <w:r w:rsidRPr="00CD6CFF">
        <w:rPr>
          <w:rStyle w:val="Char6"/>
          <w:rFonts w:hint="cs"/>
          <w:rtl/>
        </w:rPr>
        <w:t>و خداوند سبحان از زبان نوح چنین می‌گوید:</w:t>
      </w:r>
    </w:p>
    <w:p w:rsidR="00EF46B7" w:rsidRPr="00CD6CFF" w:rsidRDefault="006D677F" w:rsidP="00F951FF">
      <w:pPr>
        <w:bidi/>
        <w:ind w:firstLine="284"/>
        <w:jc w:val="both"/>
        <w:rPr>
          <w:rStyle w:val="Char6"/>
          <w:rtl/>
        </w:rPr>
      </w:pPr>
      <w:r w:rsidRPr="006D677F">
        <w:rPr>
          <w:rStyle w:val="Char4"/>
          <w:rFonts w:cs="Traditional Arabic"/>
          <w:szCs w:val="28"/>
          <w:rtl/>
        </w:rPr>
        <w:t>﴿</w:t>
      </w:r>
      <w:r w:rsidR="00F951FF" w:rsidRPr="0072283E">
        <w:rPr>
          <w:rStyle w:val="Char5"/>
          <w:rFonts w:hint="eastAsia"/>
          <w:rtl/>
        </w:rPr>
        <w:t>وَنَادَىٰ</w:t>
      </w:r>
      <w:r w:rsidR="00F951FF" w:rsidRPr="0072283E">
        <w:rPr>
          <w:rStyle w:val="Char5"/>
          <w:rtl/>
        </w:rPr>
        <w:t xml:space="preserve"> نُوحٞ رَّبَّهُ</w:t>
      </w:r>
      <w:r w:rsidR="00F951FF" w:rsidRPr="0072283E">
        <w:rPr>
          <w:rStyle w:val="Char5"/>
          <w:rFonts w:hint="cs"/>
          <w:rtl/>
        </w:rPr>
        <w:t>ۥ</w:t>
      </w:r>
      <w:r w:rsidR="00F951FF" w:rsidRPr="0072283E">
        <w:rPr>
          <w:rStyle w:val="Char5"/>
          <w:rtl/>
        </w:rPr>
        <w:t xml:space="preserve"> فَقَالَ رَبِّ إِنَّ </w:t>
      </w:r>
      <w:r w:rsidR="00F951FF" w:rsidRPr="0072283E">
        <w:rPr>
          <w:rStyle w:val="Char5"/>
          <w:rFonts w:hint="cs"/>
          <w:rtl/>
        </w:rPr>
        <w:t>ٱ</w:t>
      </w:r>
      <w:r w:rsidR="00F951FF" w:rsidRPr="0072283E">
        <w:rPr>
          <w:rStyle w:val="Char5"/>
          <w:rFonts w:hint="eastAsia"/>
          <w:rtl/>
        </w:rPr>
        <w:t>بۡنِي</w:t>
      </w:r>
      <w:r w:rsidR="00F951FF" w:rsidRPr="0072283E">
        <w:rPr>
          <w:rStyle w:val="Char5"/>
          <w:rtl/>
        </w:rPr>
        <w:t xml:space="preserve"> مِنۡ أَهۡلِي وَإِنَّ وَعۡدَكَ </w:t>
      </w:r>
      <w:r w:rsidR="00F951FF" w:rsidRPr="0072283E">
        <w:rPr>
          <w:rStyle w:val="Char5"/>
          <w:rFonts w:hint="cs"/>
          <w:rtl/>
        </w:rPr>
        <w:t>ٱ</w:t>
      </w:r>
      <w:r w:rsidR="00F951FF" w:rsidRPr="0072283E">
        <w:rPr>
          <w:rStyle w:val="Char5"/>
          <w:rFonts w:hint="eastAsia"/>
          <w:rtl/>
        </w:rPr>
        <w:t>لۡحَقُّ</w:t>
      </w:r>
      <w:r w:rsidR="00F951FF" w:rsidRPr="0072283E">
        <w:rPr>
          <w:rStyle w:val="Char5"/>
          <w:rtl/>
        </w:rPr>
        <w:t xml:space="preserve"> وَأَنتَ أَحۡكَمُ </w:t>
      </w:r>
      <w:r w:rsidR="00F951FF" w:rsidRPr="0072283E">
        <w:rPr>
          <w:rStyle w:val="Char5"/>
          <w:rFonts w:hint="cs"/>
          <w:rtl/>
        </w:rPr>
        <w:t>ٱ</w:t>
      </w:r>
      <w:r w:rsidR="00F951FF" w:rsidRPr="0072283E">
        <w:rPr>
          <w:rStyle w:val="Char5"/>
          <w:rFonts w:hint="eastAsia"/>
          <w:rtl/>
        </w:rPr>
        <w:t>لۡحَٰكِمِينَ</w:t>
      </w:r>
      <w:r w:rsidR="00F951FF" w:rsidRPr="0072283E">
        <w:rPr>
          <w:rStyle w:val="Char5"/>
          <w:rtl/>
        </w:rPr>
        <w:t xml:space="preserve"> ٤٥ </w:t>
      </w:r>
      <w:r w:rsidR="00F951FF" w:rsidRPr="0072283E">
        <w:rPr>
          <w:rStyle w:val="Char5"/>
          <w:rFonts w:hint="eastAsia"/>
          <w:rtl/>
        </w:rPr>
        <w:t>قَالَ</w:t>
      </w:r>
      <w:r w:rsidR="00F951FF" w:rsidRPr="0072283E">
        <w:rPr>
          <w:rStyle w:val="Char5"/>
          <w:rtl/>
        </w:rPr>
        <w:t xml:space="preserve"> يَٰنُوحُ إِنَّهُ</w:t>
      </w:r>
      <w:r w:rsidR="00F951FF" w:rsidRPr="0072283E">
        <w:rPr>
          <w:rStyle w:val="Char5"/>
          <w:rFonts w:hint="cs"/>
          <w:rtl/>
        </w:rPr>
        <w:t>ۥ</w:t>
      </w:r>
      <w:r w:rsidR="00F951FF" w:rsidRPr="0072283E">
        <w:rPr>
          <w:rStyle w:val="Char5"/>
          <w:rtl/>
        </w:rPr>
        <w:t xml:space="preserve"> لَيۡسَ مِنۡ أَهۡلِكَۖ إِنَّهُ</w:t>
      </w:r>
      <w:r w:rsidR="00F951FF" w:rsidRPr="0072283E">
        <w:rPr>
          <w:rStyle w:val="Char5"/>
          <w:rFonts w:hint="cs"/>
          <w:rtl/>
        </w:rPr>
        <w:t>ۥ</w:t>
      </w:r>
      <w:r w:rsidR="00F951FF" w:rsidRPr="0072283E">
        <w:rPr>
          <w:rStyle w:val="Char5"/>
          <w:rtl/>
        </w:rPr>
        <w:t xml:space="preserve"> عَمَلٌ غَيۡرُ صَٰلِحٖۖ فَلَا تَسۡ‍َٔلۡنِ مَا لَيۡسَ لَكَ بِهِ</w:t>
      </w:r>
      <w:r w:rsidR="00F951FF" w:rsidRPr="0072283E">
        <w:rPr>
          <w:rStyle w:val="Char5"/>
          <w:rFonts w:hint="cs"/>
          <w:rtl/>
        </w:rPr>
        <w:t>ۦ</w:t>
      </w:r>
      <w:r w:rsidR="00F951FF" w:rsidRPr="0072283E">
        <w:rPr>
          <w:rStyle w:val="Char5"/>
          <w:rtl/>
        </w:rPr>
        <w:t xml:space="preserve"> عِلۡمٌۖ إِنِّيٓ أَعِظُكَ أَن تَكُونَ مِنَ </w:t>
      </w:r>
      <w:r w:rsidR="00F951FF" w:rsidRPr="0072283E">
        <w:rPr>
          <w:rStyle w:val="Char5"/>
          <w:rFonts w:hint="cs"/>
          <w:rtl/>
        </w:rPr>
        <w:t>ٱ</w:t>
      </w:r>
      <w:r w:rsidR="00F951FF" w:rsidRPr="0072283E">
        <w:rPr>
          <w:rStyle w:val="Char5"/>
          <w:rFonts w:hint="eastAsia"/>
          <w:rtl/>
        </w:rPr>
        <w:t>لۡجَٰهِلِينَ</w:t>
      </w:r>
      <w:r w:rsidR="00F951FF" w:rsidRPr="0072283E">
        <w:rPr>
          <w:rStyle w:val="Char5"/>
          <w:rtl/>
        </w:rPr>
        <w:t xml:space="preserve"> ٤٦</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هود: 46</w:t>
      </w:r>
      <w:r w:rsidR="0004641F" w:rsidRPr="00B26CDF">
        <w:rPr>
          <w:rStyle w:val="Char8"/>
          <w:rtl/>
        </w:rPr>
        <w:t>]</w:t>
      </w:r>
      <w:r w:rsidR="0004641F" w:rsidRPr="00B26CDF">
        <w:rPr>
          <w:rStyle w:val="Char6"/>
          <w:rtl/>
          <w:lang w:bidi="fa-IR"/>
        </w:rPr>
        <w:t>.</w:t>
      </w:r>
    </w:p>
    <w:p w:rsidR="00B81BA8" w:rsidRPr="00816382" w:rsidRDefault="00B81BA8" w:rsidP="00816382">
      <w:pPr>
        <w:pStyle w:val="a6"/>
        <w:rPr>
          <w:rtl/>
        </w:rPr>
      </w:pPr>
      <w:r w:rsidRPr="00816382">
        <w:rPr>
          <w:rFonts w:hint="cs"/>
          <w:rtl/>
        </w:rPr>
        <w:t>«و «نوح» پروردگارش را مورد خطاب قرار داده گفت: «پروردگار را فرزندم جزو اهل و خانواد</w:t>
      </w:r>
      <w:r w:rsidR="00CD6CFF" w:rsidRPr="00816382">
        <w:rPr>
          <w:rFonts w:hint="cs"/>
          <w:rtl/>
        </w:rPr>
        <w:t>ۀ</w:t>
      </w:r>
      <w:r w:rsidRPr="00816382">
        <w:rPr>
          <w:rFonts w:hint="cs"/>
          <w:rtl/>
        </w:rPr>
        <w:t xml:space="preserve"> من است، وعد</w:t>
      </w:r>
      <w:r w:rsidR="00CD6CFF" w:rsidRPr="00816382">
        <w:rPr>
          <w:rFonts w:hint="cs"/>
          <w:rtl/>
        </w:rPr>
        <w:t>ۀ</w:t>
      </w:r>
      <w:r w:rsidRPr="00816382">
        <w:rPr>
          <w:rFonts w:hint="cs"/>
          <w:rtl/>
        </w:rPr>
        <w:t xml:space="preserve"> تو حق است و تو بهترین حکم دهنده و فراتر از هم</w:t>
      </w:r>
      <w:r w:rsidR="00CD6CFF" w:rsidRPr="00816382">
        <w:rPr>
          <w:rFonts w:hint="cs"/>
          <w:rtl/>
        </w:rPr>
        <w:t>ۀ</w:t>
      </w:r>
      <w:r w:rsidRPr="00816382">
        <w:rPr>
          <w:rFonts w:hint="cs"/>
          <w:rtl/>
        </w:rPr>
        <w:t xml:space="preserve"> قضاوت کنندگانی».</w:t>
      </w:r>
    </w:p>
    <w:p w:rsidR="00B81BA8" w:rsidRPr="00CD6CFF" w:rsidRDefault="00B81BA8" w:rsidP="00B81BA8">
      <w:pPr>
        <w:bidi/>
        <w:ind w:firstLine="284"/>
        <w:jc w:val="both"/>
        <w:rPr>
          <w:rStyle w:val="Char6"/>
          <w:rtl/>
        </w:rPr>
      </w:pPr>
      <w:r w:rsidRPr="00CD6CFF">
        <w:rPr>
          <w:rStyle w:val="Char6"/>
          <w:rFonts w:hint="cs"/>
          <w:rtl/>
        </w:rPr>
        <w:t>خدای متعال فرمود: «ای نوح! او دیگر از اهل و خانواد</w:t>
      </w:r>
      <w:r w:rsidR="00CD6CFF">
        <w:rPr>
          <w:rStyle w:val="Char6"/>
          <w:rFonts w:hint="cs"/>
          <w:rtl/>
        </w:rPr>
        <w:t>ۀ</w:t>
      </w:r>
      <w:r w:rsidRPr="00CD6CFF">
        <w:rPr>
          <w:rStyle w:val="Char6"/>
          <w:rFonts w:hint="cs"/>
          <w:rtl/>
        </w:rPr>
        <w:t xml:space="preserve"> تو نیست، او سراسر وجودش انحراف و عمل ناصالح است، پس از آنچه که به آن علم نداری از من تقاضا نکن، به تو هشدار می‌دهم که از جاهلان و نادانان نباشی».</w:t>
      </w:r>
    </w:p>
    <w:p w:rsidR="00B81BA8" w:rsidRPr="00CD6CFF" w:rsidRDefault="00B81BA8" w:rsidP="00816382">
      <w:pPr>
        <w:bidi/>
        <w:ind w:firstLine="284"/>
        <w:jc w:val="both"/>
        <w:rPr>
          <w:rStyle w:val="Char6"/>
          <w:rtl/>
        </w:rPr>
      </w:pPr>
      <w:r w:rsidRPr="00CD6CFF">
        <w:rPr>
          <w:rStyle w:val="Char6"/>
          <w:rFonts w:hint="cs"/>
          <w:rtl/>
        </w:rPr>
        <w:t>و خداوند متعال از زبان حضرت «ابراهیم»</w:t>
      </w:r>
      <w:r w:rsidR="00816382">
        <w:rPr>
          <w:rStyle w:val="Char6"/>
          <w:rFonts w:cs="CTraditional Arabic" w:hint="cs"/>
          <w:rtl/>
        </w:rPr>
        <w:t>÷</w:t>
      </w:r>
      <w:r w:rsidRPr="00CD6CFF">
        <w:rPr>
          <w:rStyle w:val="Char6"/>
          <w:rFonts w:hint="cs"/>
          <w:rtl/>
        </w:rPr>
        <w:t xml:space="preserve"> </w:t>
      </w:r>
      <w:r w:rsidR="0004641F" w:rsidRPr="00CD6CFF">
        <w:rPr>
          <w:rStyle w:val="Char6"/>
          <w:rFonts w:hint="cs"/>
          <w:rtl/>
        </w:rPr>
        <w:t>می‌گوید:</w:t>
      </w:r>
    </w:p>
    <w:p w:rsidR="00EF46B7" w:rsidRPr="00CD6CFF" w:rsidRDefault="006D677F" w:rsidP="008B6C16">
      <w:pPr>
        <w:bidi/>
        <w:ind w:firstLine="284"/>
        <w:jc w:val="both"/>
        <w:rPr>
          <w:rStyle w:val="Char6"/>
          <w:rtl/>
        </w:rPr>
      </w:pPr>
      <w:r w:rsidRPr="006D677F">
        <w:rPr>
          <w:rStyle w:val="Char4"/>
          <w:rFonts w:cs="Traditional Arabic"/>
          <w:szCs w:val="28"/>
          <w:rtl/>
        </w:rPr>
        <w:t>﴿</w:t>
      </w:r>
      <w:r w:rsidR="006F1FE7" w:rsidRPr="0072283E">
        <w:rPr>
          <w:rStyle w:val="Char5"/>
          <w:rtl/>
        </w:rPr>
        <w:t xml:space="preserve">۞وَإِذِ </w:t>
      </w:r>
      <w:r w:rsidR="006F1FE7" w:rsidRPr="0072283E">
        <w:rPr>
          <w:rStyle w:val="Char5"/>
          <w:rFonts w:hint="cs"/>
          <w:rtl/>
        </w:rPr>
        <w:t>ٱ</w:t>
      </w:r>
      <w:r w:rsidR="006F1FE7" w:rsidRPr="0072283E">
        <w:rPr>
          <w:rStyle w:val="Char5"/>
          <w:rFonts w:hint="eastAsia"/>
          <w:rtl/>
        </w:rPr>
        <w:t>بۡتَلَىٰٓ</w:t>
      </w:r>
      <w:r w:rsidR="006F1FE7" w:rsidRPr="0072283E">
        <w:rPr>
          <w:rStyle w:val="Char5"/>
          <w:rtl/>
        </w:rPr>
        <w:t xml:space="preserve"> إِبۡرَٰهِ‍ۧمَ رَبُّهُ</w:t>
      </w:r>
      <w:r w:rsidR="006F1FE7" w:rsidRPr="0072283E">
        <w:rPr>
          <w:rStyle w:val="Char5"/>
          <w:rFonts w:hint="cs"/>
          <w:rtl/>
        </w:rPr>
        <w:t>ۥ</w:t>
      </w:r>
      <w:r w:rsidR="006F1FE7" w:rsidRPr="0072283E">
        <w:rPr>
          <w:rStyle w:val="Char5"/>
          <w:rtl/>
        </w:rPr>
        <w:t xml:space="preserve"> بِكَلِمَٰتٖ فَأَتَمَّهُنَّۖ قَالَ إِنِّي جَاعِلُكَ لِلنَّاسِ إِمَامٗاۖ قَالَ وَمِن ذُرِّيَّتِيۖ قَالَ لَا يَنَالُ عَهۡدِي </w:t>
      </w:r>
      <w:r w:rsidR="006F1FE7" w:rsidRPr="0072283E">
        <w:rPr>
          <w:rStyle w:val="Char5"/>
          <w:rFonts w:hint="cs"/>
          <w:rtl/>
        </w:rPr>
        <w:t>ٱ</w:t>
      </w:r>
      <w:r w:rsidR="006F1FE7" w:rsidRPr="0072283E">
        <w:rPr>
          <w:rStyle w:val="Char5"/>
          <w:rFonts w:hint="eastAsia"/>
          <w:rtl/>
        </w:rPr>
        <w:t>لظَّٰلِمِينَ</w:t>
      </w:r>
      <w:r w:rsidR="006F1FE7" w:rsidRPr="0072283E">
        <w:rPr>
          <w:rStyle w:val="Char5"/>
          <w:rtl/>
        </w:rPr>
        <w:t xml:space="preserve"> ١٢٤</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البقر</w:t>
      </w:r>
      <w:r w:rsidR="008B6C16">
        <w:rPr>
          <w:rStyle w:val="Char8"/>
          <w:rFonts w:hint="cs"/>
          <w:rtl/>
        </w:rPr>
        <w:t>ة</w:t>
      </w:r>
      <w:r w:rsidR="0004641F" w:rsidRPr="00B26CDF">
        <w:rPr>
          <w:rStyle w:val="Char8"/>
          <w:rFonts w:hint="cs"/>
          <w:rtl/>
        </w:rPr>
        <w:t>: 124</w:t>
      </w:r>
      <w:r w:rsidR="0004641F" w:rsidRPr="00B26CDF">
        <w:rPr>
          <w:rStyle w:val="Char8"/>
          <w:rtl/>
        </w:rPr>
        <w:t>]</w:t>
      </w:r>
      <w:r w:rsidR="0004641F" w:rsidRPr="00B26CDF">
        <w:rPr>
          <w:rStyle w:val="Char6"/>
          <w:rtl/>
          <w:lang w:bidi="fa-IR"/>
        </w:rPr>
        <w:t>.</w:t>
      </w:r>
    </w:p>
    <w:p w:rsidR="00B81BA8" w:rsidRPr="00816382" w:rsidRDefault="00B81BA8" w:rsidP="00816382">
      <w:pPr>
        <w:pStyle w:val="a6"/>
        <w:rPr>
          <w:rtl/>
        </w:rPr>
      </w:pPr>
      <w:r w:rsidRPr="00816382">
        <w:rPr>
          <w:rFonts w:hint="cs"/>
          <w:rtl/>
        </w:rPr>
        <w:t>«آنگاه که پروردگار ابراهیم</w:t>
      </w:r>
      <w:r w:rsidR="00D92074" w:rsidRPr="00816382">
        <w:rPr>
          <w:rFonts w:hint="cs"/>
          <w:rtl/>
        </w:rPr>
        <w:t>,</w:t>
      </w:r>
      <w:r w:rsidRPr="00816382">
        <w:rPr>
          <w:rFonts w:hint="cs"/>
          <w:rtl/>
        </w:rPr>
        <w:t xml:space="preserve"> او را به آزمایش‌هائی آزمود، وقتی که حضرت ابراهیم</w:t>
      </w:r>
      <w:r w:rsidR="007B575D" w:rsidRPr="00816382">
        <w:rPr>
          <w:rFonts w:hint="cs"/>
          <w:rtl/>
        </w:rPr>
        <w:t xml:space="preserve"> آن‌ها </w:t>
      </w:r>
      <w:r w:rsidRPr="00816382">
        <w:rPr>
          <w:rFonts w:hint="cs"/>
          <w:rtl/>
        </w:rPr>
        <w:t xml:space="preserve">را با موفقیت به پایان رسانید، خداوند فرمود: پس من تو را پیشوای مردم می‌کنم. ابراهیم گفت: </w:t>
      </w:r>
      <w:r w:rsidR="00B36C72" w:rsidRPr="00816382">
        <w:rPr>
          <w:rFonts w:hint="cs"/>
          <w:rtl/>
        </w:rPr>
        <w:t>پروردگارا آیا فرزندانم را هم پیشوا و امام مردم قرار می‌دهی؟ فرمود: ظالمین به این مرتبه والا نخواهند رسید</w:t>
      </w:r>
      <w:r w:rsidR="00EF46B7" w:rsidRPr="00816382">
        <w:rPr>
          <w:rFonts w:hint="cs"/>
          <w:rtl/>
        </w:rPr>
        <w:t>»</w:t>
      </w:r>
      <w:r w:rsidR="00B36C72" w:rsidRPr="00816382">
        <w:rPr>
          <w:rFonts w:hint="cs"/>
          <w:rtl/>
        </w:rPr>
        <w:t>.</w:t>
      </w:r>
    </w:p>
    <w:p w:rsidR="00B36C72" w:rsidRPr="00CD6CFF" w:rsidRDefault="00B36C72" w:rsidP="00B36C72">
      <w:pPr>
        <w:bidi/>
        <w:ind w:firstLine="284"/>
        <w:jc w:val="both"/>
        <w:rPr>
          <w:rStyle w:val="Char6"/>
          <w:rtl/>
        </w:rPr>
      </w:pPr>
      <w:r w:rsidRPr="00CD6CFF">
        <w:rPr>
          <w:rStyle w:val="Char6"/>
          <w:rFonts w:hint="cs"/>
          <w:rtl/>
        </w:rPr>
        <w:t>و خداوند متعال در مورد موضع‌گیری حضرت ا</w:t>
      </w:r>
      <w:r w:rsidR="0004641F" w:rsidRPr="00CD6CFF">
        <w:rPr>
          <w:rStyle w:val="Char6"/>
          <w:rFonts w:hint="cs"/>
          <w:rtl/>
        </w:rPr>
        <w:t>براهیم در مقابل پدرش می‌فرماید:</w:t>
      </w:r>
    </w:p>
    <w:p w:rsidR="0004641F" w:rsidRPr="0072283E" w:rsidRDefault="006D677F" w:rsidP="008B6C16">
      <w:pPr>
        <w:bidi/>
        <w:ind w:firstLine="284"/>
        <w:jc w:val="both"/>
        <w:rPr>
          <w:rStyle w:val="Char5"/>
          <w:rtl/>
        </w:rPr>
      </w:pPr>
      <w:r w:rsidRPr="006D677F">
        <w:rPr>
          <w:rStyle w:val="Char4"/>
          <w:rFonts w:cs="Traditional Arabic"/>
          <w:szCs w:val="28"/>
          <w:rtl/>
        </w:rPr>
        <w:t>﴿</w:t>
      </w:r>
      <w:r w:rsidR="006F1FE7" w:rsidRPr="0072283E">
        <w:rPr>
          <w:rStyle w:val="Char5"/>
          <w:rFonts w:hint="eastAsia"/>
          <w:rtl/>
        </w:rPr>
        <w:t>وَمَا</w:t>
      </w:r>
      <w:r w:rsidR="006F1FE7" w:rsidRPr="0072283E">
        <w:rPr>
          <w:rStyle w:val="Char5"/>
          <w:rtl/>
        </w:rPr>
        <w:t xml:space="preserve"> كَانَ </w:t>
      </w:r>
      <w:r w:rsidR="006F1FE7" w:rsidRPr="0072283E">
        <w:rPr>
          <w:rStyle w:val="Char5"/>
          <w:rFonts w:hint="cs"/>
          <w:rtl/>
        </w:rPr>
        <w:t>ٱ</w:t>
      </w:r>
      <w:r w:rsidR="006F1FE7" w:rsidRPr="0072283E">
        <w:rPr>
          <w:rStyle w:val="Char5"/>
          <w:rFonts w:hint="eastAsia"/>
          <w:rtl/>
        </w:rPr>
        <w:t>سۡتِغۡفَارُ</w:t>
      </w:r>
      <w:r w:rsidR="006F1FE7" w:rsidRPr="0072283E">
        <w:rPr>
          <w:rStyle w:val="Char5"/>
          <w:rtl/>
        </w:rPr>
        <w:t xml:space="preserve"> إِبۡرَٰهِيمَ لِأَبِيهِ إِلَّا عَن مَّوۡعِدَةٖ وَعَدَهَآ إِيَّاهُ فَلَمَّا تَبَيَّنَ لَهُ</w:t>
      </w:r>
      <w:r w:rsidR="006F1FE7" w:rsidRPr="0072283E">
        <w:rPr>
          <w:rStyle w:val="Char5"/>
          <w:rFonts w:hint="cs"/>
          <w:rtl/>
        </w:rPr>
        <w:t>ۥٓ</w:t>
      </w:r>
      <w:r w:rsidR="006F1FE7" w:rsidRPr="0072283E">
        <w:rPr>
          <w:rStyle w:val="Char5"/>
          <w:rtl/>
        </w:rPr>
        <w:t xml:space="preserve"> أَنَّهُ</w:t>
      </w:r>
      <w:r w:rsidR="006F1FE7" w:rsidRPr="0072283E">
        <w:rPr>
          <w:rStyle w:val="Char5"/>
          <w:rFonts w:hint="cs"/>
          <w:rtl/>
        </w:rPr>
        <w:t>ۥ</w:t>
      </w:r>
      <w:r w:rsidR="006F1FE7" w:rsidRPr="0072283E">
        <w:rPr>
          <w:rStyle w:val="Char5"/>
          <w:rtl/>
        </w:rPr>
        <w:t xml:space="preserve"> عَدُوّٞ لِّلَّهِ تَبَرَّأَ مِنۡهُۚ إِنَّ إِبۡرَٰهِيمَ لَأَوَّٰهٌ حَلِيمٞ ١١٤</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التو</w:t>
      </w:r>
      <w:r w:rsidR="008B6C16">
        <w:rPr>
          <w:rStyle w:val="Char8"/>
          <w:rFonts w:hint="cs"/>
          <w:rtl/>
        </w:rPr>
        <w:t>بة</w:t>
      </w:r>
      <w:r w:rsidR="0004641F" w:rsidRPr="00B26CDF">
        <w:rPr>
          <w:rStyle w:val="Char8"/>
          <w:rFonts w:hint="cs"/>
          <w:rtl/>
        </w:rPr>
        <w:t>: 114</w:t>
      </w:r>
      <w:r w:rsidR="0004641F" w:rsidRPr="00B26CDF">
        <w:rPr>
          <w:rStyle w:val="Char8"/>
          <w:rtl/>
        </w:rPr>
        <w:t>]</w:t>
      </w:r>
      <w:r w:rsidR="0004641F" w:rsidRPr="00B26CDF">
        <w:rPr>
          <w:rStyle w:val="Char6"/>
          <w:rtl/>
          <w:lang w:bidi="fa-IR"/>
        </w:rPr>
        <w:t>.</w:t>
      </w:r>
    </w:p>
    <w:p w:rsidR="00B36C72" w:rsidRPr="00816382" w:rsidRDefault="00B36C72" w:rsidP="00816382">
      <w:pPr>
        <w:pStyle w:val="a6"/>
        <w:rPr>
          <w:rtl/>
        </w:rPr>
      </w:pPr>
      <w:r w:rsidRPr="00816382">
        <w:rPr>
          <w:rFonts w:hint="cs"/>
          <w:rtl/>
        </w:rPr>
        <w:t>«طلب بخشش ابراهیم برای پدرش مشروط به وعده‌ای بود که برای توبه و بازگشت او گذاشته بود، وقتی برایش معلوم گشت که او دشمن خداست و بر نمی‌گردد، از او بیزاری جست، ابراهیم به درگاه خدایش فراوان می‌نالید، قلب رئوفی داشت. بسیار صبور و بردبار بود</w:t>
      </w:r>
      <w:r w:rsidR="005669DA" w:rsidRPr="00816382">
        <w:rPr>
          <w:rFonts w:hint="cs"/>
          <w:rtl/>
        </w:rPr>
        <w:t>»</w:t>
      </w:r>
      <w:r w:rsidRPr="00816382">
        <w:rPr>
          <w:rFonts w:hint="cs"/>
          <w:rtl/>
        </w:rPr>
        <w:t xml:space="preserve">. </w:t>
      </w:r>
    </w:p>
    <w:p w:rsidR="00B36C72" w:rsidRPr="00CD6CFF" w:rsidRDefault="00B36C72" w:rsidP="00B36C72">
      <w:pPr>
        <w:bidi/>
        <w:ind w:firstLine="284"/>
        <w:jc w:val="both"/>
        <w:rPr>
          <w:rStyle w:val="Char6"/>
          <w:rtl/>
        </w:rPr>
      </w:pPr>
      <w:r w:rsidRPr="00CD6CFF">
        <w:rPr>
          <w:rStyle w:val="Char6"/>
          <w:rFonts w:hint="cs"/>
          <w:rtl/>
        </w:rPr>
        <w:t>با توجه به این آیات و احادیث آشکار می‌گردد: دوری و قطع رابطه با فرزند و نزدیکان، اگر بر کفر اصرار ورزند، لازم</w:t>
      </w:r>
      <w:r w:rsidR="00CD6CFF">
        <w:rPr>
          <w:rStyle w:val="Char6"/>
          <w:rFonts w:hint="cs"/>
          <w:rtl/>
        </w:rPr>
        <w:t>ۀ</w:t>
      </w:r>
      <w:r w:rsidRPr="00CD6CFF">
        <w:rPr>
          <w:rStyle w:val="Char6"/>
          <w:rFonts w:hint="cs"/>
          <w:rtl/>
        </w:rPr>
        <w:t xml:space="preserve"> ایمان و عقید</w:t>
      </w:r>
      <w:r w:rsidR="00CD6CFF">
        <w:rPr>
          <w:rStyle w:val="Char6"/>
          <w:rFonts w:hint="cs"/>
          <w:rtl/>
        </w:rPr>
        <w:t>ۀ</w:t>
      </w:r>
      <w:r w:rsidRPr="00CD6CFF">
        <w:rPr>
          <w:rStyle w:val="Char6"/>
          <w:rFonts w:hint="cs"/>
          <w:rtl/>
        </w:rPr>
        <w:t xml:space="preserve"> اسلامی است، زیرا اسلام رابط</w:t>
      </w:r>
      <w:r w:rsidR="00CD6CFF">
        <w:rPr>
          <w:rStyle w:val="Char6"/>
          <w:rFonts w:hint="cs"/>
          <w:rtl/>
        </w:rPr>
        <w:t>ۀ</w:t>
      </w:r>
      <w:r w:rsidRPr="00CD6CFF">
        <w:rPr>
          <w:rStyle w:val="Char6"/>
          <w:rFonts w:hint="cs"/>
          <w:rtl/>
        </w:rPr>
        <w:t xml:space="preserve"> اخوت و برادری دینی را از تمامی روابط مانند رابط</w:t>
      </w:r>
      <w:r w:rsidR="00CD6CFF">
        <w:rPr>
          <w:rStyle w:val="Char6"/>
          <w:rFonts w:hint="cs"/>
          <w:rtl/>
        </w:rPr>
        <w:t>ۀ</w:t>
      </w:r>
      <w:r w:rsidRPr="00CD6CFF">
        <w:rPr>
          <w:rStyle w:val="Char6"/>
          <w:rFonts w:hint="cs"/>
          <w:rtl/>
        </w:rPr>
        <w:t xml:space="preserve"> خویشاوندی و نسبی، رابطه ملی و اقلیمی، رابطه زبانی، رابطه همنوعی و رابطه اقتصادی بالاتر و ارزشمندتر می‌داند و شعارش در این زمینه آن است که:</w:t>
      </w:r>
    </w:p>
    <w:p w:rsidR="00983CBA" w:rsidRPr="00CD6CFF" w:rsidRDefault="006D677F" w:rsidP="007606DE">
      <w:pPr>
        <w:bidi/>
        <w:ind w:firstLine="284"/>
        <w:jc w:val="both"/>
        <w:rPr>
          <w:rStyle w:val="Char6"/>
          <w:rtl/>
        </w:rPr>
      </w:pPr>
      <w:r w:rsidRPr="006D677F">
        <w:rPr>
          <w:rStyle w:val="Char4"/>
          <w:rFonts w:cs="Traditional Arabic"/>
          <w:szCs w:val="28"/>
          <w:rtl/>
        </w:rPr>
        <w:t>﴿</w:t>
      </w:r>
      <w:r w:rsidR="006F1FE7" w:rsidRPr="0072283E">
        <w:rPr>
          <w:rStyle w:val="Char5"/>
          <w:rFonts w:hint="eastAsia"/>
          <w:rtl/>
        </w:rPr>
        <w:t>قُلۡ</w:t>
      </w:r>
      <w:r w:rsidR="006F1FE7" w:rsidRPr="0072283E">
        <w:rPr>
          <w:rStyle w:val="Char5"/>
          <w:rtl/>
        </w:rPr>
        <w:t xml:space="preserve"> إِن كَانَ ءَابَآؤُكُمۡ وَأَبۡنَآؤُكُمۡ وَإِخۡوَٰنُكُمۡ وَأَزۡوَٰجُكُمۡ وَعَشِيرَتُكُمۡ وَأَمۡوَٰلٌ </w:t>
      </w:r>
      <w:r w:rsidR="006F1FE7" w:rsidRPr="0072283E">
        <w:rPr>
          <w:rStyle w:val="Char5"/>
          <w:rFonts w:hint="cs"/>
          <w:rtl/>
        </w:rPr>
        <w:t>ٱ</w:t>
      </w:r>
      <w:r w:rsidR="006F1FE7" w:rsidRPr="0072283E">
        <w:rPr>
          <w:rStyle w:val="Char5"/>
          <w:rFonts w:hint="eastAsia"/>
          <w:rtl/>
        </w:rPr>
        <w:t>قۡتَرَفۡتُمُوهَا</w:t>
      </w:r>
      <w:r w:rsidR="006F1FE7" w:rsidRPr="0072283E">
        <w:rPr>
          <w:rStyle w:val="Char5"/>
          <w:rtl/>
        </w:rPr>
        <w:t xml:space="preserve"> وَتِجَٰرَةٞ تَخۡشَوۡنَ كَسَادَهَا وَمَسَٰكِنُ تَرۡضَوۡنَهَآ أَحَبَّ إِلَيۡكُم مِّنَ </w:t>
      </w:r>
      <w:r w:rsidR="006F1FE7" w:rsidRPr="0072283E">
        <w:rPr>
          <w:rStyle w:val="Char5"/>
          <w:rFonts w:hint="cs"/>
          <w:rtl/>
        </w:rPr>
        <w:t>ٱ</w:t>
      </w:r>
      <w:r w:rsidR="006F1FE7" w:rsidRPr="0072283E">
        <w:rPr>
          <w:rStyle w:val="Char5"/>
          <w:rFonts w:hint="eastAsia"/>
          <w:rtl/>
        </w:rPr>
        <w:t>للَّهِ</w:t>
      </w:r>
      <w:r w:rsidR="006F1FE7" w:rsidRPr="0072283E">
        <w:rPr>
          <w:rStyle w:val="Char5"/>
          <w:rtl/>
        </w:rPr>
        <w:t xml:space="preserve"> وَرَسُولِهِ</w:t>
      </w:r>
      <w:r w:rsidR="006F1FE7" w:rsidRPr="0072283E">
        <w:rPr>
          <w:rStyle w:val="Char5"/>
          <w:rFonts w:hint="cs"/>
          <w:rtl/>
        </w:rPr>
        <w:t>ۦ</w:t>
      </w:r>
      <w:r w:rsidR="006F1FE7" w:rsidRPr="0072283E">
        <w:rPr>
          <w:rStyle w:val="Char5"/>
          <w:rtl/>
        </w:rPr>
        <w:t xml:space="preserve"> وَجِهَادٖ فِي سَبِيلِهِ</w:t>
      </w:r>
      <w:r w:rsidR="006F1FE7" w:rsidRPr="0072283E">
        <w:rPr>
          <w:rStyle w:val="Char5"/>
          <w:rFonts w:hint="cs"/>
          <w:rtl/>
        </w:rPr>
        <w:t>ۦ</w:t>
      </w:r>
      <w:r w:rsidR="006F1FE7" w:rsidRPr="0072283E">
        <w:rPr>
          <w:rStyle w:val="Char5"/>
          <w:rtl/>
        </w:rPr>
        <w:t xml:space="preserve"> </w:t>
      </w:r>
      <w:r w:rsidR="006F1FE7" w:rsidRPr="0072283E">
        <w:rPr>
          <w:rStyle w:val="Char5"/>
          <w:rFonts w:hint="eastAsia"/>
          <w:rtl/>
        </w:rPr>
        <w:t>فَتَرَبَّصُواْ</w:t>
      </w:r>
      <w:r w:rsidR="006F1FE7" w:rsidRPr="0072283E">
        <w:rPr>
          <w:rStyle w:val="Char5"/>
          <w:rtl/>
        </w:rPr>
        <w:t xml:space="preserve"> حَتَّىٰ يَأۡتِيَ </w:t>
      </w:r>
      <w:r w:rsidR="006F1FE7" w:rsidRPr="0072283E">
        <w:rPr>
          <w:rStyle w:val="Char5"/>
          <w:rFonts w:hint="cs"/>
          <w:rtl/>
        </w:rPr>
        <w:t>ٱ</w:t>
      </w:r>
      <w:r w:rsidR="006F1FE7" w:rsidRPr="0072283E">
        <w:rPr>
          <w:rStyle w:val="Char5"/>
          <w:rFonts w:hint="eastAsia"/>
          <w:rtl/>
        </w:rPr>
        <w:t>للَّهُ</w:t>
      </w:r>
      <w:r w:rsidR="006F1FE7" w:rsidRPr="0072283E">
        <w:rPr>
          <w:rStyle w:val="Char5"/>
          <w:rtl/>
        </w:rPr>
        <w:t xml:space="preserve"> بِأَمۡرِهِ</w:t>
      </w:r>
      <w:r w:rsidR="006F1FE7" w:rsidRPr="0072283E">
        <w:rPr>
          <w:rStyle w:val="Char5"/>
          <w:rFonts w:hint="cs"/>
          <w:rtl/>
        </w:rPr>
        <w:t>ۦۗ</w:t>
      </w:r>
      <w:r w:rsidR="006F1FE7" w:rsidRPr="0072283E">
        <w:rPr>
          <w:rStyle w:val="Char5"/>
          <w:rtl/>
        </w:rPr>
        <w:t xml:space="preserve"> وَ</w:t>
      </w:r>
      <w:r w:rsidR="006F1FE7" w:rsidRPr="0072283E">
        <w:rPr>
          <w:rStyle w:val="Char5"/>
          <w:rFonts w:hint="cs"/>
          <w:rtl/>
        </w:rPr>
        <w:t>ٱ</w:t>
      </w:r>
      <w:r w:rsidR="006F1FE7" w:rsidRPr="0072283E">
        <w:rPr>
          <w:rStyle w:val="Char5"/>
          <w:rFonts w:hint="eastAsia"/>
          <w:rtl/>
        </w:rPr>
        <w:t>للَّهُ</w:t>
      </w:r>
      <w:r w:rsidR="006F1FE7" w:rsidRPr="0072283E">
        <w:rPr>
          <w:rStyle w:val="Char5"/>
          <w:rtl/>
        </w:rPr>
        <w:t xml:space="preserve"> لَا يَهۡدِي </w:t>
      </w:r>
      <w:r w:rsidR="006F1FE7" w:rsidRPr="0072283E">
        <w:rPr>
          <w:rStyle w:val="Char5"/>
          <w:rFonts w:hint="cs"/>
          <w:rtl/>
        </w:rPr>
        <w:t>ٱ</w:t>
      </w:r>
      <w:r w:rsidR="006F1FE7" w:rsidRPr="0072283E">
        <w:rPr>
          <w:rStyle w:val="Char5"/>
          <w:rFonts w:hint="eastAsia"/>
          <w:rtl/>
        </w:rPr>
        <w:t>لۡقَوۡمَ</w:t>
      </w:r>
      <w:r w:rsidR="006F1FE7" w:rsidRPr="0072283E">
        <w:rPr>
          <w:rStyle w:val="Char5"/>
          <w:rtl/>
        </w:rPr>
        <w:t xml:space="preserve"> </w:t>
      </w:r>
      <w:r w:rsidR="006F1FE7" w:rsidRPr="0072283E">
        <w:rPr>
          <w:rStyle w:val="Char5"/>
          <w:rFonts w:hint="cs"/>
          <w:rtl/>
        </w:rPr>
        <w:t>ٱ</w:t>
      </w:r>
      <w:r w:rsidR="006F1FE7" w:rsidRPr="0072283E">
        <w:rPr>
          <w:rStyle w:val="Char5"/>
          <w:rFonts w:hint="eastAsia"/>
          <w:rtl/>
        </w:rPr>
        <w:t>لۡفَٰسِقِينَ</w:t>
      </w:r>
      <w:r w:rsidR="006F1FE7" w:rsidRPr="0072283E">
        <w:rPr>
          <w:rStyle w:val="Char5"/>
          <w:rtl/>
        </w:rPr>
        <w:t xml:space="preserve"> ٢٤</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التو</w:t>
      </w:r>
      <w:r w:rsidR="007606DE" w:rsidRPr="00B26CDF">
        <w:rPr>
          <w:rStyle w:val="Char8"/>
          <w:rFonts w:hint="cs"/>
          <w:rtl/>
        </w:rPr>
        <w:t>بة</w:t>
      </w:r>
      <w:r w:rsidR="0004641F" w:rsidRPr="00B26CDF">
        <w:rPr>
          <w:rStyle w:val="Char8"/>
          <w:rFonts w:hint="cs"/>
          <w:rtl/>
        </w:rPr>
        <w:t>: 24</w:t>
      </w:r>
      <w:r w:rsidR="0004641F" w:rsidRPr="00B26CDF">
        <w:rPr>
          <w:rStyle w:val="Char8"/>
          <w:rtl/>
        </w:rPr>
        <w:t>]</w:t>
      </w:r>
      <w:r w:rsidR="0004641F" w:rsidRPr="00B26CDF">
        <w:rPr>
          <w:rStyle w:val="Char6"/>
          <w:rtl/>
          <w:lang w:bidi="fa-IR"/>
        </w:rPr>
        <w:t>.</w:t>
      </w:r>
    </w:p>
    <w:p w:rsidR="00150AC6" w:rsidRPr="00816382" w:rsidRDefault="00400391" w:rsidP="00816382">
      <w:pPr>
        <w:pStyle w:val="a6"/>
        <w:rPr>
          <w:rtl/>
        </w:rPr>
      </w:pPr>
      <w:r w:rsidRPr="008B6436">
        <w:rPr>
          <w:rStyle w:val="Char4"/>
          <w:rtl/>
        </w:rPr>
        <w:t>«</w:t>
      </w:r>
      <w:r w:rsidRPr="00816382">
        <w:rPr>
          <w:rtl/>
        </w:rPr>
        <w:t>بگو: اگر پدران و فرزندان و برادران و همسران و طا</w:t>
      </w:r>
      <w:r w:rsidRPr="00816382">
        <w:rPr>
          <w:rFonts w:hint="cs"/>
          <w:rtl/>
        </w:rPr>
        <w:t>ی</w:t>
      </w:r>
      <w:r w:rsidRPr="00816382">
        <w:rPr>
          <w:rFonts w:hint="eastAsia"/>
          <w:rtl/>
        </w:rPr>
        <w:t>فه</w:t>
      </w:r>
      <w:r w:rsidRPr="00816382">
        <w:rPr>
          <w:rtl/>
        </w:rPr>
        <w:t xml:space="preserve"> شما، و اموال</w:t>
      </w:r>
      <w:r w:rsidRPr="00816382">
        <w:rPr>
          <w:rFonts w:hint="cs"/>
          <w:rtl/>
        </w:rPr>
        <w:t>ی</w:t>
      </w:r>
      <w:r w:rsidRPr="00816382">
        <w:rPr>
          <w:rtl/>
        </w:rPr>
        <w:t xml:space="preserve"> که به دست آورده‌ا</w:t>
      </w:r>
      <w:r w:rsidRPr="00816382">
        <w:rPr>
          <w:rFonts w:hint="cs"/>
          <w:rtl/>
        </w:rPr>
        <w:t>ی</w:t>
      </w:r>
      <w:r w:rsidRPr="00816382">
        <w:rPr>
          <w:rFonts w:hint="eastAsia"/>
          <w:rtl/>
        </w:rPr>
        <w:t>د،</w:t>
      </w:r>
      <w:r w:rsidRPr="00816382">
        <w:rPr>
          <w:rtl/>
        </w:rPr>
        <w:t xml:space="preserve"> و تجارت</w:t>
      </w:r>
      <w:r w:rsidRPr="00816382">
        <w:rPr>
          <w:rFonts w:hint="cs"/>
          <w:rtl/>
        </w:rPr>
        <w:t>ی</w:t>
      </w:r>
      <w:r w:rsidRPr="00816382">
        <w:rPr>
          <w:rtl/>
        </w:rPr>
        <w:t xml:space="preserve"> که از کساد شدنش م</w:t>
      </w:r>
      <w:r w:rsidRPr="00816382">
        <w:rPr>
          <w:rFonts w:hint="cs"/>
          <w:rtl/>
        </w:rPr>
        <w:t>ی‌</w:t>
      </w:r>
      <w:r w:rsidRPr="00816382">
        <w:rPr>
          <w:rFonts w:hint="eastAsia"/>
          <w:rtl/>
        </w:rPr>
        <w:t>ترس</w:t>
      </w:r>
      <w:r w:rsidRPr="00816382">
        <w:rPr>
          <w:rFonts w:hint="cs"/>
          <w:rtl/>
        </w:rPr>
        <w:t>ی</w:t>
      </w:r>
      <w:r w:rsidRPr="00816382">
        <w:rPr>
          <w:rFonts w:hint="eastAsia"/>
          <w:rtl/>
        </w:rPr>
        <w:t>د،</w:t>
      </w:r>
      <w:r w:rsidRPr="00816382">
        <w:rPr>
          <w:rtl/>
        </w:rPr>
        <w:t xml:space="preserve"> و خانه</w:t>
      </w:r>
      <w:r w:rsidRPr="00816382">
        <w:rPr>
          <w:rFonts w:hint="eastAsia"/>
          <w:rtl/>
        </w:rPr>
        <w:t>‌</w:t>
      </w:r>
      <w:r w:rsidRPr="00816382">
        <w:rPr>
          <w:rtl/>
        </w:rPr>
        <w:t>هائ</w:t>
      </w:r>
      <w:r w:rsidRPr="00816382">
        <w:rPr>
          <w:rFonts w:hint="cs"/>
          <w:rtl/>
        </w:rPr>
        <w:t>ی</w:t>
      </w:r>
      <w:r w:rsidRPr="00816382">
        <w:rPr>
          <w:rtl/>
        </w:rPr>
        <w:t xml:space="preserve"> که به آن علاقه دار</w:t>
      </w:r>
      <w:r w:rsidRPr="00816382">
        <w:rPr>
          <w:rFonts w:hint="cs"/>
          <w:rtl/>
        </w:rPr>
        <w:t>ی</w:t>
      </w:r>
      <w:r w:rsidRPr="00816382">
        <w:rPr>
          <w:rFonts w:hint="eastAsia"/>
          <w:rtl/>
        </w:rPr>
        <w:t>د،</w:t>
      </w:r>
      <w:r w:rsidRPr="00816382">
        <w:rPr>
          <w:rtl/>
        </w:rPr>
        <w:t xml:space="preserve"> در نظرتان از خداوند و پ</w:t>
      </w:r>
      <w:r w:rsidRPr="00816382">
        <w:rPr>
          <w:rFonts w:hint="cs"/>
          <w:rtl/>
        </w:rPr>
        <w:t>ی</w:t>
      </w:r>
      <w:r w:rsidRPr="00816382">
        <w:rPr>
          <w:rFonts w:hint="eastAsia"/>
          <w:rtl/>
        </w:rPr>
        <w:t>امبرش</w:t>
      </w:r>
      <w:r w:rsidRPr="00816382">
        <w:rPr>
          <w:rtl/>
        </w:rPr>
        <w:t xml:space="preserve"> و جهاد در راهش محبوبتر است، در انتظار باش</w:t>
      </w:r>
      <w:r w:rsidRPr="00816382">
        <w:rPr>
          <w:rFonts w:hint="cs"/>
          <w:rtl/>
        </w:rPr>
        <w:t>ی</w:t>
      </w:r>
      <w:r w:rsidRPr="00816382">
        <w:rPr>
          <w:rFonts w:hint="eastAsia"/>
          <w:rtl/>
        </w:rPr>
        <w:t>د</w:t>
      </w:r>
      <w:r w:rsidRPr="00816382">
        <w:rPr>
          <w:rtl/>
        </w:rPr>
        <w:t xml:space="preserve"> که خداوند عذابش را بر شما نازل کند؛ و خداوند جمع</w:t>
      </w:r>
      <w:r w:rsidRPr="00816382">
        <w:rPr>
          <w:rFonts w:hint="cs"/>
          <w:rtl/>
        </w:rPr>
        <w:t>یّ</w:t>
      </w:r>
      <w:r w:rsidRPr="00816382">
        <w:rPr>
          <w:rFonts w:hint="eastAsia"/>
          <w:rtl/>
        </w:rPr>
        <w:t>ت</w:t>
      </w:r>
      <w:r w:rsidRPr="00816382">
        <w:rPr>
          <w:rtl/>
        </w:rPr>
        <w:t xml:space="preserve"> نافرمانبردار را هدا</w:t>
      </w:r>
      <w:r w:rsidRPr="00816382">
        <w:rPr>
          <w:rFonts w:hint="cs"/>
          <w:rtl/>
        </w:rPr>
        <w:t>ی</w:t>
      </w:r>
      <w:r w:rsidRPr="00816382">
        <w:rPr>
          <w:rFonts w:hint="eastAsia"/>
          <w:rtl/>
        </w:rPr>
        <w:t>ت</w:t>
      </w:r>
      <w:r w:rsidRPr="00816382">
        <w:rPr>
          <w:rtl/>
        </w:rPr>
        <w:t xml:space="preserve"> نم</w:t>
      </w:r>
      <w:r w:rsidRPr="00816382">
        <w:rPr>
          <w:rFonts w:hint="cs"/>
          <w:rtl/>
        </w:rPr>
        <w:t>ی‌</w:t>
      </w:r>
      <w:r w:rsidRPr="00816382">
        <w:rPr>
          <w:rFonts w:hint="eastAsia"/>
          <w:rtl/>
        </w:rPr>
        <w:t>کند</w:t>
      </w:r>
      <w:r w:rsidRPr="00816382">
        <w:rPr>
          <w:rtl/>
        </w:rPr>
        <w:t>!</w:t>
      </w:r>
      <w:r w:rsidRPr="008B6436">
        <w:rPr>
          <w:rStyle w:val="Char4"/>
          <w:rtl/>
        </w:rPr>
        <w:t>»</w:t>
      </w:r>
    </w:p>
    <w:p w:rsidR="00B36C72" w:rsidRPr="00CD6CFF" w:rsidRDefault="00B36C72" w:rsidP="00983CBA">
      <w:pPr>
        <w:bidi/>
        <w:ind w:firstLine="284"/>
        <w:jc w:val="both"/>
        <w:rPr>
          <w:rStyle w:val="Char6"/>
          <w:rtl/>
        </w:rPr>
      </w:pPr>
      <w:r w:rsidRPr="00CD6CFF">
        <w:rPr>
          <w:rStyle w:val="Char6"/>
          <w:rFonts w:hint="cs"/>
          <w:rtl/>
        </w:rPr>
        <w:t>بدیهی است که یکی از اصول لایتغیّر عقید</w:t>
      </w:r>
      <w:r w:rsidR="00CD6CFF">
        <w:rPr>
          <w:rStyle w:val="Char6"/>
          <w:rFonts w:hint="cs"/>
          <w:rtl/>
        </w:rPr>
        <w:t>ۀ</w:t>
      </w:r>
      <w:r w:rsidRPr="00CD6CFF">
        <w:rPr>
          <w:rStyle w:val="Char6"/>
          <w:rFonts w:hint="cs"/>
          <w:rtl/>
        </w:rPr>
        <w:t xml:space="preserve"> اسلامی آن است که:</w:t>
      </w:r>
    </w:p>
    <w:p w:rsidR="00983CBA" w:rsidRPr="00CD6CFF" w:rsidRDefault="006D677F" w:rsidP="006F1FE7">
      <w:pPr>
        <w:bidi/>
        <w:ind w:firstLine="284"/>
        <w:jc w:val="both"/>
        <w:rPr>
          <w:rStyle w:val="Char6"/>
          <w:rtl/>
        </w:rPr>
      </w:pPr>
      <w:r w:rsidRPr="006D677F">
        <w:rPr>
          <w:rStyle w:val="Char4"/>
          <w:rFonts w:cs="Traditional Arabic"/>
          <w:szCs w:val="28"/>
          <w:rtl/>
        </w:rPr>
        <w:t>﴿</w:t>
      </w:r>
      <w:r w:rsidR="006F1FE7" w:rsidRPr="0072283E">
        <w:rPr>
          <w:rStyle w:val="Char5"/>
          <w:rFonts w:hint="eastAsia"/>
          <w:rtl/>
        </w:rPr>
        <w:t>إِنَّمَا</w:t>
      </w:r>
      <w:r w:rsidR="006F1FE7" w:rsidRPr="0072283E">
        <w:rPr>
          <w:rStyle w:val="Char5"/>
          <w:rtl/>
        </w:rPr>
        <w:t xml:space="preserve"> </w:t>
      </w:r>
      <w:r w:rsidR="006F1FE7" w:rsidRPr="0072283E">
        <w:rPr>
          <w:rStyle w:val="Char5"/>
          <w:rFonts w:hint="cs"/>
          <w:rtl/>
        </w:rPr>
        <w:t>ٱ</w:t>
      </w:r>
      <w:r w:rsidR="006F1FE7" w:rsidRPr="0072283E">
        <w:rPr>
          <w:rStyle w:val="Char5"/>
          <w:rFonts w:hint="eastAsia"/>
          <w:rtl/>
        </w:rPr>
        <w:t>لۡمُؤۡمِنُونَ</w:t>
      </w:r>
      <w:r w:rsidR="006F1FE7" w:rsidRPr="0072283E">
        <w:rPr>
          <w:rStyle w:val="Char5"/>
          <w:rtl/>
        </w:rPr>
        <w:t xml:space="preserve"> إِخۡوَةٞ</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الحجرات: 10</w:t>
      </w:r>
      <w:r w:rsidR="0004641F" w:rsidRPr="00B26CDF">
        <w:rPr>
          <w:rStyle w:val="Char8"/>
          <w:rtl/>
        </w:rPr>
        <w:t>]</w:t>
      </w:r>
      <w:r w:rsidR="0004641F" w:rsidRPr="00B26CDF">
        <w:rPr>
          <w:rStyle w:val="Char6"/>
          <w:rtl/>
          <w:lang w:bidi="fa-IR"/>
        </w:rPr>
        <w:t>.</w:t>
      </w:r>
    </w:p>
    <w:p w:rsidR="00B36C72" w:rsidRPr="00CD6CFF" w:rsidRDefault="00B36C72" w:rsidP="007606DE">
      <w:pPr>
        <w:bidi/>
        <w:ind w:firstLine="284"/>
        <w:jc w:val="both"/>
        <w:rPr>
          <w:rStyle w:val="Char6"/>
          <w:rtl/>
        </w:rPr>
      </w:pPr>
      <w:r w:rsidRPr="00CD6CFF">
        <w:rPr>
          <w:rStyle w:val="Char6"/>
          <w:rFonts w:hint="cs"/>
          <w:rtl/>
        </w:rPr>
        <w:t>«هم</w:t>
      </w:r>
      <w:r w:rsidR="00CD6CFF">
        <w:rPr>
          <w:rStyle w:val="Char6"/>
          <w:rFonts w:hint="cs"/>
          <w:rtl/>
        </w:rPr>
        <w:t>ۀ</w:t>
      </w:r>
      <w:r w:rsidRPr="00CD6CFF">
        <w:rPr>
          <w:rStyle w:val="Char6"/>
          <w:rFonts w:hint="cs"/>
          <w:rtl/>
        </w:rPr>
        <w:t xml:space="preserve"> </w:t>
      </w:r>
      <w:r w:rsidR="00321661" w:rsidRPr="00CD6CFF">
        <w:rPr>
          <w:rStyle w:val="Char6"/>
          <w:rFonts w:hint="cs"/>
          <w:rtl/>
        </w:rPr>
        <w:t>مؤمن</w:t>
      </w:r>
      <w:r w:rsidRPr="00CD6CFF">
        <w:rPr>
          <w:rStyle w:val="Char6"/>
          <w:rFonts w:hint="cs"/>
          <w:rtl/>
        </w:rPr>
        <w:t>ین برادر هم هستند».</w:t>
      </w:r>
    </w:p>
    <w:p w:rsidR="00B36C72" w:rsidRPr="00CD6CFF" w:rsidRDefault="0004641F" w:rsidP="00B36C72">
      <w:pPr>
        <w:bidi/>
        <w:ind w:firstLine="284"/>
        <w:jc w:val="both"/>
        <w:rPr>
          <w:rStyle w:val="Char6"/>
          <w:rtl/>
        </w:rPr>
      </w:pPr>
      <w:r w:rsidRPr="00CD6CFF">
        <w:rPr>
          <w:rStyle w:val="Char6"/>
          <w:rFonts w:hint="cs"/>
          <w:rtl/>
        </w:rPr>
        <w:t>و شعار دائمی دیگر آن است که:</w:t>
      </w:r>
    </w:p>
    <w:p w:rsidR="0004641F" w:rsidRPr="0072283E" w:rsidRDefault="006D677F" w:rsidP="006F1FE7">
      <w:pPr>
        <w:bidi/>
        <w:ind w:firstLine="284"/>
        <w:jc w:val="both"/>
        <w:rPr>
          <w:rStyle w:val="Char5"/>
          <w:rtl/>
        </w:rPr>
      </w:pPr>
      <w:r w:rsidRPr="006D677F">
        <w:rPr>
          <w:rStyle w:val="Char4"/>
          <w:rFonts w:cs="Traditional Arabic"/>
          <w:szCs w:val="28"/>
          <w:rtl/>
        </w:rPr>
        <w:t>﴿</w:t>
      </w:r>
      <w:r w:rsidR="006F1FE7" w:rsidRPr="0072283E">
        <w:rPr>
          <w:rStyle w:val="Char5"/>
          <w:rtl/>
        </w:rPr>
        <w:t xml:space="preserve">إِنَّ أَكۡرَمَكُمۡ عِندَ </w:t>
      </w:r>
      <w:r w:rsidR="006F1FE7" w:rsidRPr="0072283E">
        <w:rPr>
          <w:rStyle w:val="Char5"/>
          <w:rFonts w:hint="cs"/>
          <w:rtl/>
        </w:rPr>
        <w:t>ٱ</w:t>
      </w:r>
      <w:r w:rsidR="006F1FE7" w:rsidRPr="0072283E">
        <w:rPr>
          <w:rStyle w:val="Char5"/>
          <w:rFonts w:hint="eastAsia"/>
          <w:rtl/>
        </w:rPr>
        <w:t>للَّهِ</w:t>
      </w:r>
      <w:r w:rsidR="006F1FE7" w:rsidRPr="0072283E">
        <w:rPr>
          <w:rStyle w:val="Char5"/>
          <w:rtl/>
        </w:rPr>
        <w:t xml:space="preserve"> أَتۡقَىٰكُمۡۚ</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الحجرات: 13</w:t>
      </w:r>
      <w:r w:rsidR="0004641F" w:rsidRPr="00B26CDF">
        <w:rPr>
          <w:rStyle w:val="Char8"/>
          <w:rtl/>
        </w:rPr>
        <w:t>]</w:t>
      </w:r>
      <w:r w:rsidR="0004641F" w:rsidRPr="00B26CDF">
        <w:rPr>
          <w:rStyle w:val="Char6"/>
          <w:rtl/>
          <w:lang w:bidi="fa-IR"/>
        </w:rPr>
        <w:t>.</w:t>
      </w:r>
    </w:p>
    <w:p w:rsidR="00B36C72" w:rsidRPr="00CD6CFF" w:rsidRDefault="00B36C72" w:rsidP="00C8063C">
      <w:pPr>
        <w:pStyle w:val="StyleComplexBLotus13ptJustifiedBefore198cmFirst"/>
        <w:bidi/>
        <w:ind w:left="0" w:firstLine="284"/>
        <w:jc w:val="lowKashida"/>
        <w:rPr>
          <w:rStyle w:val="Char6"/>
          <w:rtl/>
        </w:rPr>
      </w:pPr>
      <w:r w:rsidRPr="00CD6CFF">
        <w:rPr>
          <w:rStyle w:val="Char6"/>
          <w:rFonts w:hint="cs"/>
          <w:rtl/>
        </w:rPr>
        <w:t>«گرامیترین شما نزد خدا با تقواترین شماست».</w:t>
      </w:r>
    </w:p>
    <w:p w:rsidR="00B36C72" w:rsidRPr="00CD6CFF" w:rsidRDefault="00AA1876" w:rsidP="00B36C72">
      <w:pPr>
        <w:bidi/>
        <w:ind w:firstLine="284"/>
        <w:jc w:val="both"/>
        <w:rPr>
          <w:rStyle w:val="Char6"/>
          <w:rtl/>
        </w:rPr>
      </w:pPr>
      <w:r w:rsidRPr="00CD6CFF">
        <w:rPr>
          <w:rStyle w:val="Char6"/>
          <w:rFonts w:hint="cs"/>
          <w:rtl/>
        </w:rPr>
        <w:t>پس به چه کلامی بعد از این کلام استوار و بلندمرتبه ایمان می‌آورند.</w:t>
      </w:r>
    </w:p>
    <w:p w:rsidR="00AA1876" w:rsidRPr="00CD6CFF" w:rsidRDefault="00AA1876" w:rsidP="00AA1876">
      <w:pPr>
        <w:bidi/>
        <w:ind w:firstLine="284"/>
        <w:jc w:val="both"/>
        <w:rPr>
          <w:rStyle w:val="Char6"/>
          <w:rtl/>
        </w:rPr>
      </w:pPr>
      <w:r w:rsidRPr="00CD6CFF">
        <w:rPr>
          <w:rStyle w:val="Char6"/>
          <w:rFonts w:hint="cs"/>
          <w:rtl/>
        </w:rPr>
        <w:t>در این فصل چنانچه خوانند</w:t>
      </w:r>
      <w:r w:rsidR="00CD6CFF">
        <w:rPr>
          <w:rStyle w:val="Char6"/>
          <w:rFonts w:hint="cs"/>
          <w:rtl/>
        </w:rPr>
        <w:t>ۀ</w:t>
      </w:r>
      <w:r w:rsidRPr="00CD6CFF">
        <w:rPr>
          <w:rStyle w:val="Char6"/>
          <w:rFonts w:hint="cs"/>
          <w:rtl/>
        </w:rPr>
        <w:t xml:space="preserve"> گرامی ملاحظه فرمودند:</w:t>
      </w:r>
    </w:p>
    <w:p w:rsidR="00AA1876" w:rsidRPr="00CD6CFF" w:rsidRDefault="00AA1876" w:rsidP="00AA1876">
      <w:pPr>
        <w:bidi/>
        <w:ind w:firstLine="284"/>
        <w:jc w:val="both"/>
        <w:rPr>
          <w:rStyle w:val="Char6"/>
          <w:rtl/>
        </w:rPr>
      </w:pPr>
      <w:r w:rsidRPr="00CD6CFF">
        <w:rPr>
          <w:rStyle w:val="Char6"/>
          <w:rFonts w:hint="cs"/>
          <w:rtl/>
        </w:rPr>
        <w:t>مهم‌ترین حالات درونی و عواطف قلبی که در امر تربیت باید در نفوس اولیاء و مربیان جایگزین شود، مطرح گردید.</w:t>
      </w:r>
    </w:p>
    <w:p w:rsidR="00AA1876" w:rsidRPr="00CD6CFF" w:rsidRDefault="00AA1876" w:rsidP="00AA1876">
      <w:pPr>
        <w:bidi/>
        <w:ind w:firstLine="284"/>
        <w:jc w:val="both"/>
        <w:rPr>
          <w:rStyle w:val="Char6"/>
          <w:rtl/>
        </w:rPr>
      </w:pPr>
      <w:r w:rsidRPr="00CD6CFF">
        <w:rPr>
          <w:rStyle w:val="Char6"/>
          <w:rFonts w:hint="cs"/>
          <w:rtl/>
        </w:rPr>
        <w:t xml:space="preserve">دیدیم بعضی از این </w:t>
      </w:r>
      <w:r w:rsidR="000E7885">
        <w:rPr>
          <w:rStyle w:val="Char6"/>
          <w:rFonts w:hint="cs"/>
          <w:rtl/>
        </w:rPr>
        <w:t>احساس‌ها</w:t>
      </w:r>
      <w:r w:rsidRPr="00CD6CFF">
        <w:rPr>
          <w:rStyle w:val="Char6"/>
          <w:rFonts w:hint="cs"/>
          <w:rtl/>
        </w:rPr>
        <w:t xml:space="preserve"> فطری و ذاتی است، مانند مهر و محبت و عطوفت و شفقت نسبت به فرزند و دیدیم اگر این حالات نبود، نگهداری از فرزند بسیار مشکل و غیر ممکن بود و نسل انسانی دچار مخاطره می‌گشت اگر چه احساس مقدس نبود، والدین از وجود خویش مایه نمی‌گذاشتند و در تربیت و توجه به فرزند و تعلیم و تربیت او تلاش نمی‌کردند و بالاخره اگر این روابط اتصال‌دهنده بین اعضای خانواده نبود، جمع خانوادگی از هم می‌پاشید و هویت خویش را از دست می‌داد و بنیانی استوار نمی‌داشت.</w:t>
      </w:r>
    </w:p>
    <w:p w:rsidR="00AA1876" w:rsidRPr="00CD6CFF" w:rsidRDefault="00AA1876" w:rsidP="00AA1876">
      <w:pPr>
        <w:bidi/>
        <w:ind w:firstLine="284"/>
        <w:jc w:val="both"/>
        <w:rPr>
          <w:rStyle w:val="Char6"/>
          <w:rtl/>
        </w:rPr>
      </w:pPr>
      <w:r w:rsidRPr="00CD6CFF">
        <w:rPr>
          <w:rStyle w:val="Char6"/>
          <w:rFonts w:hint="cs"/>
          <w:rtl/>
        </w:rPr>
        <w:t xml:space="preserve">امّا دیدیم که از طرف دیگر بعضی از </w:t>
      </w:r>
      <w:r w:rsidR="000E7885">
        <w:rPr>
          <w:rStyle w:val="Char6"/>
          <w:rFonts w:hint="cs"/>
          <w:rtl/>
        </w:rPr>
        <w:t>احساس‌ها</w:t>
      </w:r>
      <w:r w:rsidRPr="00CD6CFF">
        <w:rPr>
          <w:rStyle w:val="Char6"/>
          <w:rFonts w:hint="cs"/>
          <w:rtl/>
        </w:rPr>
        <w:t xml:space="preserve"> ریش</w:t>
      </w:r>
      <w:r w:rsidR="00CD6CFF">
        <w:rPr>
          <w:rStyle w:val="Char6"/>
          <w:rFonts w:hint="cs"/>
          <w:rtl/>
        </w:rPr>
        <w:t>ۀ</w:t>
      </w:r>
      <w:r w:rsidRPr="00CD6CFF">
        <w:rPr>
          <w:rStyle w:val="Char6"/>
          <w:rFonts w:hint="cs"/>
          <w:rtl/>
        </w:rPr>
        <w:t xml:space="preserve"> جاهلی و غیر اسلامی داشت، مانند دوست نداشتن دختران و دانستیم که اسلام بوسیل</w:t>
      </w:r>
      <w:r w:rsidR="00CD6CFF">
        <w:rPr>
          <w:rStyle w:val="Char6"/>
          <w:rFonts w:hint="cs"/>
          <w:rtl/>
        </w:rPr>
        <w:t>ۀ</w:t>
      </w:r>
      <w:r w:rsidRPr="00CD6CFF">
        <w:rPr>
          <w:rStyle w:val="Char6"/>
          <w:rFonts w:hint="cs"/>
          <w:rtl/>
        </w:rPr>
        <w:t xml:space="preserve"> ایمان و تربیت ارزشمند اسلامی چگونه این احساس را تغییر داد و والدین را بر آن داشت که با دختران و پسران خود مانند هم رفتار کنند و بین</w:t>
      </w:r>
      <w:r w:rsidR="007B575D" w:rsidRPr="00CD6CFF">
        <w:rPr>
          <w:rStyle w:val="Char6"/>
          <w:rFonts w:hint="cs"/>
          <w:rtl/>
        </w:rPr>
        <w:t xml:space="preserve"> آن‌ها </w:t>
      </w:r>
      <w:r w:rsidRPr="00CD6CFF">
        <w:rPr>
          <w:rStyle w:val="Char6"/>
          <w:rFonts w:hint="cs"/>
          <w:rtl/>
        </w:rPr>
        <w:t xml:space="preserve">فرقی قائل نشوند تا عدل و مساوات اسلامی را رعایت کرده باشند. همچنین دیدیم که بعضی از این عواطف و </w:t>
      </w:r>
      <w:r w:rsidR="000E7885">
        <w:rPr>
          <w:rStyle w:val="Char6"/>
          <w:rFonts w:hint="cs"/>
          <w:rtl/>
        </w:rPr>
        <w:t>احساس‌ها</w:t>
      </w:r>
      <w:r w:rsidRPr="00CD6CFF">
        <w:rPr>
          <w:rStyle w:val="Char6"/>
          <w:rFonts w:hint="cs"/>
          <w:rtl/>
        </w:rPr>
        <w:t xml:space="preserve">، مبتنی بر مصلحت عقیدتی است، مانند ترجیح حبّ جهاد و تبلیغ در راه دین بر محبت زن و فرزند، و دریافتیم که مصلحت اسلامی از تمام مصالح </w:t>
      </w:r>
      <w:r w:rsidR="008F3565" w:rsidRPr="00CD6CFF">
        <w:rPr>
          <w:rStyle w:val="Char6"/>
          <w:rFonts w:hint="cs"/>
          <w:rtl/>
        </w:rPr>
        <w:t>ذاتی و اعتباری بالاتر است.</w:t>
      </w:r>
    </w:p>
    <w:p w:rsidR="008F3565" w:rsidRPr="00CD6CFF" w:rsidRDefault="008F3565" w:rsidP="008F3565">
      <w:pPr>
        <w:bidi/>
        <w:ind w:firstLine="284"/>
        <w:jc w:val="both"/>
        <w:rPr>
          <w:rStyle w:val="Char6"/>
          <w:rtl/>
        </w:rPr>
      </w:pPr>
      <w:r w:rsidRPr="00CD6CFF">
        <w:rPr>
          <w:rStyle w:val="Char6"/>
          <w:rFonts w:hint="cs"/>
          <w:rtl/>
        </w:rPr>
        <w:t>اگر بخواهیم که امت اسلام بار دیگر به پیروزی و عظمت و قدرت خویش باز گردد، باید محبت خدا و رسولش و جهاد در راه او از هم</w:t>
      </w:r>
      <w:r w:rsidR="00CD6CFF">
        <w:rPr>
          <w:rStyle w:val="Char6"/>
          <w:rFonts w:hint="cs"/>
          <w:rtl/>
        </w:rPr>
        <w:t>ۀ</w:t>
      </w:r>
      <w:r w:rsidRPr="00CD6CFF">
        <w:rPr>
          <w:rStyle w:val="Char6"/>
          <w:rFonts w:hint="cs"/>
          <w:rtl/>
        </w:rPr>
        <w:t xml:space="preserve"> علایق و وابستگی‌ها مانند زن، فرزند، مال و دارایی بالاتر باشد.</w:t>
      </w:r>
    </w:p>
    <w:p w:rsidR="008F3565" w:rsidRPr="00CD6CFF" w:rsidRDefault="008F3565" w:rsidP="008F3565">
      <w:pPr>
        <w:bidi/>
        <w:ind w:firstLine="284"/>
        <w:jc w:val="both"/>
        <w:rPr>
          <w:rStyle w:val="Char6"/>
          <w:rtl/>
        </w:rPr>
      </w:pPr>
      <w:r w:rsidRPr="00CD6CFF">
        <w:rPr>
          <w:rStyle w:val="Char6"/>
          <w:rFonts w:hint="cs"/>
          <w:rtl/>
        </w:rPr>
        <w:t>و مشاهده فرمودید که مراحل تربیتی شامل: نصیحت، تنبیه، دوری و مجازات می‌باشد که باید هر کدام در جای خود و به تناسب شرایط به کار گرفته شود.</w:t>
      </w:r>
    </w:p>
    <w:p w:rsidR="008F3565" w:rsidRPr="00CD6CFF" w:rsidRDefault="008F3565" w:rsidP="008F3565">
      <w:pPr>
        <w:bidi/>
        <w:ind w:firstLine="284"/>
        <w:jc w:val="both"/>
        <w:rPr>
          <w:rStyle w:val="Char6"/>
          <w:rtl/>
        </w:rPr>
      </w:pPr>
      <w:r w:rsidRPr="00CD6CFF">
        <w:rPr>
          <w:rStyle w:val="Char6"/>
          <w:rFonts w:hint="cs"/>
          <w:rtl/>
        </w:rPr>
        <w:t>همچنانکه گفته شد اسلام در تأدیب فرزند، مدارجی قرار داده است که ذکر گردید و جایز نیست که ابتدا از نوع شدی</w:t>
      </w:r>
      <w:r w:rsidR="00367909" w:rsidRPr="00CD6CFF">
        <w:rPr>
          <w:rStyle w:val="Char6"/>
          <w:rFonts w:hint="cs"/>
          <w:rtl/>
        </w:rPr>
        <w:t>د</w:t>
      </w:r>
      <w:r w:rsidRPr="00CD6CFF">
        <w:rPr>
          <w:rStyle w:val="Char6"/>
          <w:rFonts w:hint="cs"/>
          <w:rtl/>
        </w:rPr>
        <w:t>تر بهره گیریم، مادامی که نوع خفیف‌تر آن قابل دسترسی است و می‌بینیم که اسلام نهایت سعی را در پرورش فرزندان و اصلاح شخصیت آنان به کار برده است.</w:t>
      </w:r>
    </w:p>
    <w:p w:rsidR="008F3565" w:rsidRPr="00CD6CFF" w:rsidRDefault="008F3565" w:rsidP="008F3565">
      <w:pPr>
        <w:bidi/>
        <w:ind w:firstLine="284"/>
        <w:jc w:val="both"/>
        <w:rPr>
          <w:rStyle w:val="Char6"/>
          <w:rtl/>
        </w:rPr>
      </w:pPr>
      <w:r w:rsidRPr="00CD6CFF">
        <w:rPr>
          <w:rStyle w:val="Char6"/>
          <w:rFonts w:hint="cs"/>
          <w:rtl/>
        </w:rPr>
        <w:t>پس مربیان و دست‌اندرکاران تربیت شایسته است که شیوه و برنام</w:t>
      </w:r>
      <w:r w:rsidR="00CD6CFF">
        <w:rPr>
          <w:rStyle w:val="Char6"/>
          <w:rFonts w:hint="cs"/>
          <w:rtl/>
        </w:rPr>
        <w:t>ۀ</w:t>
      </w:r>
      <w:r w:rsidRPr="00CD6CFF">
        <w:rPr>
          <w:rStyle w:val="Char6"/>
          <w:rFonts w:hint="cs"/>
          <w:rtl/>
        </w:rPr>
        <w:t xml:space="preserve"> اسلام را در زمین</w:t>
      </w:r>
      <w:r w:rsidR="00CD6CFF">
        <w:rPr>
          <w:rStyle w:val="Char6"/>
          <w:rFonts w:hint="cs"/>
          <w:rtl/>
        </w:rPr>
        <w:t>ۀ</w:t>
      </w:r>
      <w:r w:rsidRPr="00CD6CFF">
        <w:rPr>
          <w:rStyle w:val="Char6"/>
          <w:rFonts w:hint="cs"/>
          <w:rtl/>
        </w:rPr>
        <w:t xml:space="preserve"> تربیت بدانند تا براساس آن طریقی درست در تربیت نسلی پرورش یافته و نظام اجتماعی مورد نظر را برگزینند.</w:t>
      </w:r>
    </w:p>
    <w:p w:rsidR="008F3565" w:rsidRPr="00CD6CFF" w:rsidRDefault="008F3565" w:rsidP="00367909">
      <w:pPr>
        <w:bidi/>
        <w:ind w:firstLine="284"/>
        <w:jc w:val="both"/>
        <w:rPr>
          <w:rStyle w:val="Char6"/>
          <w:rtl/>
        </w:rPr>
      </w:pPr>
      <w:r w:rsidRPr="00CD6CFF">
        <w:rPr>
          <w:rStyle w:val="Char6"/>
          <w:rFonts w:hint="cs"/>
          <w:rtl/>
        </w:rPr>
        <w:t>بدین</w:t>
      </w:r>
      <w:r w:rsidR="00367909" w:rsidRPr="00CD6CFF">
        <w:rPr>
          <w:rStyle w:val="Char6"/>
          <w:rFonts w:hint="cs"/>
          <w:rtl/>
        </w:rPr>
        <w:t>‌</w:t>
      </w:r>
      <w:r w:rsidRPr="00CD6CFF">
        <w:rPr>
          <w:rStyle w:val="Char6"/>
          <w:rFonts w:hint="cs"/>
          <w:rtl/>
        </w:rPr>
        <w:t>ترتیب ما از نظام و محیط فاسد و منحرف امروزی به حیاتی پاک و آمیخته با فضائل اخلاقی نائل می‌شویم، پس کسانی که می‌خواهند به آن مطلوب دست یابند در این راه باید تلاش کنند.</w:t>
      </w:r>
    </w:p>
    <w:p w:rsidR="00816382" w:rsidRDefault="00816382" w:rsidP="0077694C">
      <w:pPr>
        <w:pStyle w:val="a6"/>
        <w:rPr>
          <w:rtl/>
          <w:lang w:bidi="fa-IR"/>
        </w:rPr>
        <w:sectPr w:rsidR="00816382" w:rsidSect="000E7885">
          <w:headerReference w:type="default" r:id="rId24"/>
          <w:footnotePr>
            <w:numRestart w:val="eachPage"/>
          </w:footnotePr>
          <w:type w:val="oddPage"/>
          <w:pgSz w:w="9356" w:h="13608" w:code="9"/>
          <w:pgMar w:top="567" w:right="1134" w:bottom="851" w:left="1134" w:header="454" w:footer="0" w:gutter="0"/>
          <w:cols w:space="708"/>
          <w:titlePg/>
          <w:bidi/>
          <w:rtlGutter/>
          <w:docGrid w:linePitch="360"/>
        </w:sectPr>
      </w:pPr>
    </w:p>
    <w:p w:rsidR="0038407D" w:rsidRPr="00400391" w:rsidRDefault="00F90F20" w:rsidP="003854CF">
      <w:pPr>
        <w:pStyle w:val="a"/>
        <w:rPr>
          <w:rtl/>
        </w:rPr>
      </w:pPr>
      <w:bookmarkStart w:id="103" w:name="_Toc248463582"/>
      <w:bookmarkStart w:id="104" w:name="_Toc342424734"/>
      <w:bookmarkStart w:id="105" w:name="_Toc432320003"/>
      <w:r w:rsidRPr="00400391">
        <w:rPr>
          <w:rFonts w:hint="cs"/>
          <w:rtl/>
        </w:rPr>
        <w:t>ف</w:t>
      </w:r>
      <w:r w:rsidR="0038407D" w:rsidRPr="00400391">
        <w:rPr>
          <w:rFonts w:hint="cs"/>
          <w:rtl/>
        </w:rPr>
        <w:t>صل سوم</w:t>
      </w:r>
      <w:bookmarkEnd w:id="103"/>
      <w:r w:rsidR="003854CF">
        <w:rPr>
          <w:rFonts w:hint="cs"/>
          <w:rtl/>
        </w:rPr>
        <w:t>:</w:t>
      </w:r>
      <w:bookmarkStart w:id="106" w:name="_Toc248463583"/>
      <w:r w:rsidR="003854CF">
        <w:rPr>
          <w:rtl/>
        </w:rPr>
        <w:br/>
      </w:r>
      <w:r w:rsidR="0038407D" w:rsidRPr="00400391">
        <w:rPr>
          <w:rFonts w:hint="cs"/>
          <w:rtl/>
        </w:rPr>
        <w:t>احکام کلی در رابطه با نوزاد</w:t>
      </w:r>
      <w:bookmarkEnd w:id="104"/>
      <w:bookmarkEnd w:id="105"/>
      <w:bookmarkEnd w:id="106"/>
    </w:p>
    <w:p w:rsidR="0038407D" w:rsidRDefault="0038407D" w:rsidP="003854CF">
      <w:pPr>
        <w:pStyle w:val="a0"/>
        <w:rPr>
          <w:rtl/>
        </w:rPr>
      </w:pPr>
      <w:bookmarkStart w:id="107" w:name="_Toc248463584"/>
      <w:bookmarkStart w:id="108" w:name="_Toc342424735"/>
      <w:bookmarkStart w:id="109" w:name="_Toc432320004"/>
      <w:r>
        <w:rPr>
          <w:rFonts w:hint="cs"/>
          <w:rtl/>
        </w:rPr>
        <w:t>مبحث اوّل</w:t>
      </w:r>
      <w:bookmarkEnd w:id="107"/>
      <w:r w:rsidR="003854CF">
        <w:rPr>
          <w:rFonts w:hint="cs"/>
          <w:rtl/>
        </w:rPr>
        <w:t>:</w:t>
      </w:r>
      <w:bookmarkStart w:id="110" w:name="_Toc248463585"/>
      <w:r w:rsidR="003854CF">
        <w:rPr>
          <w:rFonts w:hint="cs"/>
          <w:rtl/>
        </w:rPr>
        <w:t xml:space="preserve"> </w:t>
      </w:r>
      <w:r>
        <w:rPr>
          <w:rFonts w:hint="cs"/>
          <w:rtl/>
        </w:rPr>
        <w:t>آنچه والدین هنگام تولد نوزاد انجام می‌دهند</w:t>
      </w:r>
      <w:bookmarkEnd w:id="108"/>
      <w:bookmarkEnd w:id="109"/>
      <w:bookmarkEnd w:id="110"/>
    </w:p>
    <w:p w:rsidR="0038407D" w:rsidRPr="00816382" w:rsidRDefault="0038407D" w:rsidP="00816382">
      <w:pPr>
        <w:pStyle w:val="a6"/>
        <w:rPr>
          <w:rtl/>
        </w:rPr>
      </w:pPr>
      <w:r w:rsidRPr="00816382">
        <w:rPr>
          <w:rFonts w:hint="cs"/>
          <w:rtl/>
        </w:rPr>
        <w:t>یکی دیگر از فضیلت‌ها و نکات با ارزش در شریعت اسلامی آن است که تمامی احکام مربوط به نوزاد را بیان کرده و هر آنچه را که از همان ابتدا پایه‌های تربیتی را می‌سازد، روشن نموده است تا تربیت کنند</w:t>
      </w:r>
      <w:r w:rsidR="00CD6CFF" w:rsidRPr="00816382">
        <w:rPr>
          <w:rFonts w:hint="cs"/>
          <w:rtl/>
        </w:rPr>
        <w:t>ۀ</w:t>
      </w:r>
      <w:r w:rsidRPr="00816382">
        <w:rPr>
          <w:rFonts w:hint="cs"/>
          <w:rtl/>
        </w:rPr>
        <w:t xml:space="preserve"> فرزند با دیدی روشن نسبت به وظایف خویش در ارتباط با نوزاد اقدام نماید و چه شایسته است که تمام کسانی که </w:t>
      </w:r>
      <w:r w:rsidR="00313D96" w:rsidRPr="00816382">
        <w:rPr>
          <w:rFonts w:hint="cs"/>
          <w:rtl/>
        </w:rPr>
        <w:t>مسؤول</w:t>
      </w:r>
      <w:r w:rsidRPr="00816382">
        <w:rPr>
          <w:rFonts w:hint="cs"/>
          <w:rtl/>
        </w:rPr>
        <w:t>یت تربیت را بعهده گرفته‌اند، آن را به نحو احسن و بطور کامل براساس قواعد اسلامی به انجام رسانده و تطبیق نمایند. منظور، قواعد و مجموعه دستوراتی است که مربی اول اسلام، پیامبر بزرگوار ما برای امتش ترسیم فرموده‌اند.</w:t>
      </w:r>
    </w:p>
    <w:p w:rsidR="0038407D" w:rsidRPr="00CD6CFF" w:rsidRDefault="0038407D" w:rsidP="0038407D">
      <w:pPr>
        <w:bidi/>
        <w:ind w:firstLine="284"/>
        <w:jc w:val="both"/>
        <w:rPr>
          <w:rStyle w:val="Char6"/>
          <w:rtl/>
        </w:rPr>
      </w:pPr>
      <w:r w:rsidRPr="00CD6CFF">
        <w:rPr>
          <w:rStyle w:val="Char6"/>
          <w:rFonts w:hint="cs"/>
          <w:rtl/>
        </w:rPr>
        <w:t xml:space="preserve">در اینجا مهم‌ترین احکامی که بر مربیان و والدین و </w:t>
      </w:r>
      <w:r w:rsidR="00313D96" w:rsidRPr="00CD6CFF">
        <w:rPr>
          <w:rStyle w:val="Char6"/>
          <w:rFonts w:hint="cs"/>
          <w:rtl/>
        </w:rPr>
        <w:t>مسؤول</w:t>
      </w:r>
      <w:r w:rsidRPr="00CD6CFF">
        <w:rPr>
          <w:rStyle w:val="Char6"/>
          <w:rFonts w:hint="cs"/>
          <w:rtl/>
        </w:rPr>
        <w:t>ین تربیتی واجب است که اجرا نمایند، مطرح می‌شود:</w:t>
      </w:r>
    </w:p>
    <w:p w:rsidR="0038407D" w:rsidRDefault="00CC7BE8" w:rsidP="003854CF">
      <w:pPr>
        <w:pStyle w:val="a2"/>
        <w:rPr>
          <w:rtl/>
        </w:rPr>
      </w:pPr>
      <w:bookmarkStart w:id="111" w:name="_Toc248463586"/>
      <w:bookmarkStart w:id="112" w:name="_Toc342424736"/>
      <w:bookmarkStart w:id="113" w:name="_Toc432320005"/>
      <w:r>
        <w:rPr>
          <w:rFonts w:hint="cs"/>
          <w:rtl/>
        </w:rPr>
        <w:t>1- مژد</w:t>
      </w:r>
      <w:r w:rsidR="00CD6CFF">
        <w:rPr>
          <w:rFonts w:hint="cs"/>
          <w:rtl/>
        </w:rPr>
        <w:t>ۀ</w:t>
      </w:r>
      <w:r>
        <w:rPr>
          <w:rFonts w:hint="cs"/>
          <w:rtl/>
        </w:rPr>
        <w:t>‌ تولد بچه مستحب است</w:t>
      </w:r>
      <w:bookmarkEnd w:id="111"/>
      <w:bookmarkEnd w:id="112"/>
      <w:bookmarkEnd w:id="113"/>
    </w:p>
    <w:p w:rsidR="0038407D" w:rsidRPr="00816382" w:rsidRDefault="0038407D" w:rsidP="00816382">
      <w:pPr>
        <w:pStyle w:val="a6"/>
        <w:rPr>
          <w:rtl/>
        </w:rPr>
      </w:pPr>
      <w:r w:rsidRPr="00816382">
        <w:rPr>
          <w:rFonts w:hint="cs"/>
          <w:rtl/>
        </w:rPr>
        <w:t>مستحب است که انسان مسلمان برای شادمانی و مسرت برادر مسلمانش (که بچه‌اش بدنیا آمده) مژده تولد نوزاد را به او بدهد.</w:t>
      </w:r>
    </w:p>
    <w:p w:rsidR="0038407D" w:rsidRPr="00816382" w:rsidRDefault="0038407D" w:rsidP="00816382">
      <w:pPr>
        <w:pStyle w:val="a6"/>
        <w:rPr>
          <w:rtl/>
        </w:rPr>
      </w:pPr>
      <w:r w:rsidRPr="00816382">
        <w:rPr>
          <w:rFonts w:hint="cs"/>
          <w:rtl/>
        </w:rPr>
        <w:t>این مژدگانی باعث تقویت محبت و استحکام روابط و گسترش مهر و عطوفت بین خانواد</w:t>
      </w:r>
      <w:r w:rsidR="00CD6CFF" w:rsidRPr="00816382">
        <w:rPr>
          <w:rFonts w:hint="cs"/>
          <w:rtl/>
        </w:rPr>
        <w:t>ۀ</w:t>
      </w:r>
      <w:r w:rsidRPr="00816382">
        <w:rPr>
          <w:rFonts w:hint="cs"/>
          <w:rtl/>
        </w:rPr>
        <w:t xml:space="preserve"> مسلمان می‌شود و اگر اولین کسی نبود که مژده تولد را به پدر بچه می‌دهد، مستحب است که به او تبریک گفته و برای فرزند و والدین او دعای خیر کند، چه بسا که خداوند مهربان بپذیرد و دعا مستجاب گردد.</w:t>
      </w:r>
    </w:p>
    <w:p w:rsidR="0038407D" w:rsidRPr="00816382" w:rsidRDefault="00527533" w:rsidP="00816382">
      <w:pPr>
        <w:pStyle w:val="a6"/>
        <w:rPr>
          <w:rtl/>
        </w:rPr>
      </w:pPr>
      <w:r w:rsidRPr="00816382">
        <w:rPr>
          <w:rFonts w:hint="cs"/>
          <w:rtl/>
        </w:rPr>
        <w:t>قرآن کریم در چند آیه در مناسب‌های مختلف مژد‌</w:t>
      </w:r>
      <w:r w:rsidR="00CD6CFF" w:rsidRPr="00816382">
        <w:rPr>
          <w:rFonts w:hint="cs"/>
          <w:rtl/>
        </w:rPr>
        <w:t>ۀ</w:t>
      </w:r>
      <w:r w:rsidRPr="00816382">
        <w:rPr>
          <w:rFonts w:hint="cs"/>
          <w:rtl/>
        </w:rPr>
        <w:t xml:space="preserve"> تولد فرزند را مطرح نموده است تا ضمن بیان موضوع به امت اسلام بیاموزد که این بشارت و تبریک چه اثر مهمی در رشد و استحکام روابط خانوادگی و اجتماعی مسلمین دارد.</w:t>
      </w:r>
    </w:p>
    <w:p w:rsidR="00527533" w:rsidRPr="00CD6CFF" w:rsidRDefault="00527533" w:rsidP="00527533">
      <w:pPr>
        <w:bidi/>
        <w:ind w:firstLine="284"/>
        <w:jc w:val="both"/>
        <w:rPr>
          <w:rStyle w:val="Char6"/>
          <w:rtl/>
        </w:rPr>
      </w:pPr>
      <w:r w:rsidRPr="00CD6CFF">
        <w:rPr>
          <w:rStyle w:val="Char6"/>
          <w:rFonts w:hint="cs"/>
          <w:rtl/>
        </w:rPr>
        <w:t>خدای تعالی د</w:t>
      </w:r>
      <w:r w:rsidR="00983CBA" w:rsidRPr="00CD6CFF">
        <w:rPr>
          <w:rStyle w:val="Char6"/>
          <w:rFonts w:hint="cs"/>
          <w:rtl/>
        </w:rPr>
        <w:t>ر داستان حضرت ابراهیم می‌فرماید:</w:t>
      </w:r>
    </w:p>
    <w:p w:rsidR="00983CBA" w:rsidRPr="00CD6CFF" w:rsidRDefault="006D677F" w:rsidP="006F1FE7">
      <w:pPr>
        <w:bidi/>
        <w:ind w:firstLine="284"/>
        <w:jc w:val="both"/>
        <w:rPr>
          <w:rStyle w:val="Char6"/>
          <w:rtl/>
        </w:rPr>
      </w:pPr>
      <w:r w:rsidRPr="006D677F">
        <w:rPr>
          <w:rStyle w:val="Char4"/>
          <w:rFonts w:cs="Traditional Arabic"/>
          <w:szCs w:val="28"/>
          <w:rtl/>
        </w:rPr>
        <w:t>﴿</w:t>
      </w:r>
      <w:r w:rsidR="006F1FE7" w:rsidRPr="0072283E">
        <w:rPr>
          <w:rStyle w:val="Char5"/>
          <w:rFonts w:hint="eastAsia"/>
          <w:rtl/>
        </w:rPr>
        <w:t>وَلَقَدۡ</w:t>
      </w:r>
      <w:r w:rsidR="006F1FE7" w:rsidRPr="0072283E">
        <w:rPr>
          <w:rStyle w:val="Char5"/>
          <w:rtl/>
        </w:rPr>
        <w:t xml:space="preserve"> جَآءَتۡ رُسُلُنَآ إِبۡرَٰهِيمَ بِ</w:t>
      </w:r>
      <w:r w:rsidR="006F1FE7" w:rsidRPr="0072283E">
        <w:rPr>
          <w:rStyle w:val="Char5"/>
          <w:rFonts w:hint="cs"/>
          <w:rtl/>
        </w:rPr>
        <w:t>ٱ</w:t>
      </w:r>
      <w:r w:rsidR="006F1FE7" w:rsidRPr="0072283E">
        <w:rPr>
          <w:rStyle w:val="Char5"/>
          <w:rFonts w:hint="eastAsia"/>
          <w:rtl/>
        </w:rPr>
        <w:t>لۡبُشۡرَىٰ</w:t>
      </w:r>
      <w:r w:rsidR="006F1FE7" w:rsidRPr="0072283E">
        <w:rPr>
          <w:rStyle w:val="Char5"/>
          <w:rtl/>
        </w:rPr>
        <w:t xml:space="preserve"> قَالُواْ سَلَٰمٗاۖ قَالَ سَلَٰمٞۖ فَمَا لَبِثَ أَن جَآءَ بِعِجۡلٍ حَنِيذٖ ٦٩ </w:t>
      </w:r>
      <w:r w:rsidR="006F1FE7" w:rsidRPr="0072283E">
        <w:rPr>
          <w:rStyle w:val="Char5"/>
          <w:rFonts w:hint="eastAsia"/>
          <w:rtl/>
        </w:rPr>
        <w:t>فَلَمَّا</w:t>
      </w:r>
      <w:r w:rsidR="006F1FE7" w:rsidRPr="0072283E">
        <w:rPr>
          <w:rStyle w:val="Char5"/>
          <w:rtl/>
        </w:rPr>
        <w:t xml:space="preserve"> رَءَآ أَيۡدِيَهُمۡ لَا تَصِلُ إِلَيۡهِ نَكِرَهُمۡ وَأَوۡجَسَ مِنۡهُمۡ خِيفَةٗۚ قَالُواْ لَا تَخَفۡ إِنَّآ أُرۡسِلۡنَآ إِلَىٰ قَوۡمِ لُوطٖ ٧٠ </w:t>
      </w:r>
      <w:r w:rsidR="006F1FE7" w:rsidRPr="0072283E">
        <w:rPr>
          <w:rStyle w:val="Char5"/>
          <w:rFonts w:hint="eastAsia"/>
          <w:rtl/>
        </w:rPr>
        <w:t>وَ</w:t>
      </w:r>
      <w:r w:rsidR="006F1FE7" w:rsidRPr="0072283E">
        <w:rPr>
          <w:rStyle w:val="Char5"/>
          <w:rFonts w:hint="cs"/>
          <w:rtl/>
        </w:rPr>
        <w:t>ٱ</w:t>
      </w:r>
      <w:r w:rsidR="006F1FE7" w:rsidRPr="0072283E">
        <w:rPr>
          <w:rStyle w:val="Char5"/>
          <w:rFonts w:hint="eastAsia"/>
          <w:rtl/>
        </w:rPr>
        <w:t>مۡرَأَتُهُ</w:t>
      </w:r>
      <w:r w:rsidR="006F1FE7" w:rsidRPr="0072283E">
        <w:rPr>
          <w:rStyle w:val="Char5"/>
          <w:rFonts w:hint="cs"/>
          <w:rtl/>
        </w:rPr>
        <w:t>ۥ</w:t>
      </w:r>
      <w:r w:rsidR="006F1FE7" w:rsidRPr="0072283E">
        <w:rPr>
          <w:rStyle w:val="Char5"/>
          <w:rtl/>
        </w:rPr>
        <w:t xml:space="preserve"> قَآئِمَةٞ فَضَحِكَتۡ فَبَشَّرۡنَٰهَا بِإِسۡحَٰقَ وَمِن وَرَآءِ إِسۡحَٰقَ يَعۡقُوبَ ٧١</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هود: 69- 71</w:t>
      </w:r>
      <w:r w:rsidR="0004641F" w:rsidRPr="00B26CDF">
        <w:rPr>
          <w:rStyle w:val="Char8"/>
          <w:rtl/>
        </w:rPr>
        <w:t>]</w:t>
      </w:r>
      <w:r w:rsidR="0004641F" w:rsidRPr="00B26CDF">
        <w:rPr>
          <w:rStyle w:val="Char6"/>
          <w:rtl/>
          <w:lang w:bidi="fa-IR"/>
        </w:rPr>
        <w:t>.</w:t>
      </w:r>
    </w:p>
    <w:p w:rsidR="00150AC6" w:rsidRPr="00816382" w:rsidRDefault="00B267ED" w:rsidP="00816382">
      <w:pPr>
        <w:pStyle w:val="a6"/>
        <w:rPr>
          <w:rtl/>
        </w:rPr>
      </w:pPr>
      <w:r w:rsidRPr="00816382">
        <w:rPr>
          <w:rFonts w:hint="cs"/>
          <w:rtl/>
        </w:rPr>
        <w:t>«</w:t>
      </w:r>
      <w:r w:rsidR="00150AC6" w:rsidRPr="00816382">
        <w:rPr>
          <w:rtl/>
        </w:rPr>
        <w:t>و به راست</w:t>
      </w:r>
      <w:r w:rsidR="00150AC6" w:rsidRPr="00816382">
        <w:rPr>
          <w:rFonts w:hint="cs"/>
          <w:rtl/>
        </w:rPr>
        <w:t>ی</w:t>
      </w:r>
      <w:r w:rsidR="00150AC6" w:rsidRPr="00816382">
        <w:rPr>
          <w:rtl/>
        </w:rPr>
        <w:t xml:space="preserve"> فرستادگان ما ابراه</w:t>
      </w:r>
      <w:r w:rsidR="00150AC6" w:rsidRPr="00816382">
        <w:rPr>
          <w:rFonts w:hint="cs"/>
          <w:rtl/>
        </w:rPr>
        <w:t>ی</w:t>
      </w:r>
      <w:r w:rsidR="00150AC6" w:rsidRPr="00816382">
        <w:rPr>
          <w:rFonts w:hint="eastAsia"/>
          <w:rtl/>
        </w:rPr>
        <w:t>م</w:t>
      </w:r>
      <w:r w:rsidR="00150AC6" w:rsidRPr="00816382">
        <w:rPr>
          <w:rtl/>
        </w:rPr>
        <w:t xml:space="preserve"> را مژده آورده، سلام گفتند، او هم گفت: سلام [بر شما]. و درنگ نکرد تا گوساله ا</w:t>
      </w:r>
      <w:r w:rsidR="00150AC6" w:rsidRPr="00816382">
        <w:rPr>
          <w:rFonts w:hint="cs"/>
          <w:rtl/>
        </w:rPr>
        <w:t>ی</w:t>
      </w:r>
      <w:r w:rsidR="00150AC6" w:rsidRPr="00816382">
        <w:rPr>
          <w:rtl/>
        </w:rPr>
        <w:t xml:space="preserve"> بر</w:t>
      </w:r>
      <w:r w:rsidR="00150AC6" w:rsidRPr="00816382">
        <w:rPr>
          <w:rFonts w:hint="cs"/>
          <w:rtl/>
        </w:rPr>
        <w:t>ی</w:t>
      </w:r>
      <w:r w:rsidR="00150AC6" w:rsidRPr="00816382">
        <w:rPr>
          <w:rFonts w:hint="eastAsia"/>
          <w:rtl/>
        </w:rPr>
        <w:t>ان</w:t>
      </w:r>
      <w:r w:rsidR="00150AC6" w:rsidRPr="00816382">
        <w:rPr>
          <w:rtl/>
        </w:rPr>
        <w:t xml:space="preserve"> [برا</w:t>
      </w:r>
      <w:r w:rsidR="00150AC6" w:rsidRPr="00816382">
        <w:rPr>
          <w:rFonts w:hint="cs"/>
          <w:rtl/>
        </w:rPr>
        <w:t>ی</w:t>
      </w:r>
      <w:r w:rsidR="00150AC6" w:rsidRPr="00816382">
        <w:rPr>
          <w:rtl/>
        </w:rPr>
        <w:t xml:space="preserve"> آنان] آورد. و چون د</w:t>
      </w:r>
      <w:r w:rsidR="00150AC6" w:rsidRPr="00816382">
        <w:rPr>
          <w:rFonts w:hint="cs"/>
          <w:rtl/>
        </w:rPr>
        <w:t>ی</w:t>
      </w:r>
      <w:r w:rsidR="00150AC6" w:rsidRPr="00816382">
        <w:rPr>
          <w:rFonts w:hint="eastAsia"/>
          <w:rtl/>
        </w:rPr>
        <w:t>د</w:t>
      </w:r>
      <w:r w:rsidR="00150AC6" w:rsidRPr="00816382">
        <w:rPr>
          <w:rtl/>
        </w:rPr>
        <w:t xml:space="preserve"> دست</w:t>
      </w:r>
      <w:r w:rsidR="007B575D" w:rsidRPr="00816382">
        <w:rPr>
          <w:rFonts w:hint="cs"/>
          <w:rtl/>
        </w:rPr>
        <w:t>‌</w:t>
      </w:r>
      <w:r w:rsidR="00150AC6" w:rsidRPr="00816382">
        <w:rPr>
          <w:rtl/>
        </w:rPr>
        <w:t>ها</w:t>
      </w:r>
      <w:r w:rsidR="00150AC6" w:rsidRPr="00816382">
        <w:rPr>
          <w:rFonts w:hint="cs"/>
          <w:rtl/>
        </w:rPr>
        <w:t>ی</w:t>
      </w:r>
      <w:r w:rsidR="00150AC6" w:rsidRPr="00816382">
        <w:rPr>
          <w:rFonts w:hint="eastAsia"/>
          <w:rtl/>
        </w:rPr>
        <w:t>شان</w:t>
      </w:r>
      <w:r w:rsidR="00150AC6" w:rsidRPr="00816382">
        <w:rPr>
          <w:rtl/>
        </w:rPr>
        <w:t xml:space="preserve"> به سو</w:t>
      </w:r>
      <w:r w:rsidR="00150AC6" w:rsidRPr="00816382">
        <w:rPr>
          <w:rFonts w:hint="cs"/>
          <w:rtl/>
        </w:rPr>
        <w:t>ی</w:t>
      </w:r>
      <w:r w:rsidR="00150AC6" w:rsidRPr="00816382">
        <w:rPr>
          <w:rtl/>
        </w:rPr>
        <w:t xml:space="preserve"> غذا دراز</w:t>
      </w:r>
      <w:r w:rsidR="007B575D" w:rsidRPr="00816382">
        <w:rPr>
          <w:rtl/>
        </w:rPr>
        <w:t xml:space="preserve"> نمی‌</w:t>
      </w:r>
      <w:r w:rsidR="00150AC6" w:rsidRPr="00816382">
        <w:rPr>
          <w:rtl/>
        </w:rPr>
        <w:t xml:space="preserve">شود، آنان را ناشناس </w:t>
      </w:r>
      <w:r w:rsidR="00150AC6" w:rsidRPr="00816382">
        <w:rPr>
          <w:rFonts w:hint="cs"/>
          <w:rtl/>
        </w:rPr>
        <w:t>ی</w:t>
      </w:r>
      <w:r w:rsidR="00150AC6" w:rsidRPr="00816382">
        <w:rPr>
          <w:rFonts w:hint="eastAsia"/>
          <w:rtl/>
        </w:rPr>
        <w:t>افت</w:t>
      </w:r>
      <w:r w:rsidR="00150AC6" w:rsidRPr="00816382">
        <w:rPr>
          <w:rtl/>
        </w:rPr>
        <w:t xml:space="preserve"> و از آنان احساس ترس و دلهره کرد، گفتند: مترس که م</w:t>
      </w:r>
      <w:r w:rsidR="00150AC6" w:rsidRPr="00816382">
        <w:rPr>
          <w:rFonts w:hint="eastAsia"/>
          <w:rtl/>
        </w:rPr>
        <w:t>ا</w:t>
      </w:r>
      <w:r w:rsidR="00150AC6" w:rsidRPr="00816382">
        <w:rPr>
          <w:rtl/>
        </w:rPr>
        <w:t xml:space="preserve"> به سو</w:t>
      </w:r>
      <w:r w:rsidR="00150AC6" w:rsidRPr="00816382">
        <w:rPr>
          <w:rFonts w:hint="cs"/>
          <w:rtl/>
        </w:rPr>
        <w:t>ی</w:t>
      </w:r>
      <w:r w:rsidR="00150AC6" w:rsidRPr="00816382">
        <w:rPr>
          <w:rtl/>
        </w:rPr>
        <w:t xml:space="preserve"> قوم لوط فرستاده شده</w:t>
      </w:r>
      <w:r w:rsidR="007B575D" w:rsidRPr="00816382">
        <w:rPr>
          <w:rFonts w:hint="cs"/>
          <w:rtl/>
        </w:rPr>
        <w:t>‌</w:t>
      </w:r>
      <w:r w:rsidR="00150AC6" w:rsidRPr="00816382">
        <w:rPr>
          <w:rtl/>
        </w:rPr>
        <w:t>ا</w:t>
      </w:r>
      <w:r w:rsidR="00150AC6" w:rsidRPr="00816382">
        <w:rPr>
          <w:rFonts w:hint="cs"/>
          <w:rtl/>
        </w:rPr>
        <w:t>ی</w:t>
      </w:r>
      <w:r w:rsidR="00150AC6" w:rsidRPr="00816382">
        <w:rPr>
          <w:rFonts w:hint="eastAsia"/>
          <w:rtl/>
        </w:rPr>
        <w:t>م</w:t>
      </w:r>
      <w:r w:rsidR="00150AC6" w:rsidRPr="00816382">
        <w:rPr>
          <w:rtl/>
        </w:rPr>
        <w:t>. پس همسرش در حال</w:t>
      </w:r>
      <w:r w:rsidR="00150AC6" w:rsidRPr="00816382">
        <w:rPr>
          <w:rFonts w:hint="cs"/>
          <w:rtl/>
        </w:rPr>
        <w:t>ی</w:t>
      </w:r>
      <w:r w:rsidR="00150AC6" w:rsidRPr="00816382">
        <w:rPr>
          <w:rtl/>
        </w:rPr>
        <w:t xml:space="preserve"> که ا</w:t>
      </w:r>
      <w:r w:rsidR="00150AC6" w:rsidRPr="00816382">
        <w:rPr>
          <w:rFonts w:hint="cs"/>
          <w:rtl/>
        </w:rPr>
        <w:t>ی</w:t>
      </w:r>
      <w:r w:rsidR="00150AC6" w:rsidRPr="00816382">
        <w:rPr>
          <w:rFonts w:hint="eastAsia"/>
          <w:rtl/>
        </w:rPr>
        <w:t>ستاده</w:t>
      </w:r>
      <w:r w:rsidR="00150AC6" w:rsidRPr="00816382">
        <w:rPr>
          <w:rtl/>
        </w:rPr>
        <w:t xml:space="preserve"> بود [از شن</w:t>
      </w:r>
      <w:r w:rsidR="00150AC6" w:rsidRPr="00816382">
        <w:rPr>
          <w:rFonts w:hint="cs"/>
          <w:rtl/>
        </w:rPr>
        <w:t>ی</w:t>
      </w:r>
      <w:r w:rsidR="00150AC6" w:rsidRPr="00816382">
        <w:rPr>
          <w:rFonts w:hint="eastAsia"/>
          <w:rtl/>
        </w:rPr>
        <w:t>دن</w:t>
      </w:r>
      <w:r w:rsidR="00150AC6" w:rsidRPr="00816382">
        <w:rPr>
          <w:rtl/>
        </w:rPr>
        <w:t xml:space="preserve"> گفتگو</w:t>
      </w:r>
      <w:r w:rsidR="00150AC6" w:rsidRPr="00816382">
        <w:rPr>
          <w:rFonts w:hint="cs"/>
          <w:rtl/>
        </w:rPr>
        <w:t>ی</w:t>
      </w:r>
      <w:r w:rsidR="00150AC6" w:rsidRPr="00816382">
        <w:rPr>
          <w:rtl/>
        </w:rPr>
        <w:t xml:space="preserve"> فرشتگان با ابراه</w:t>
      </w:r>
      <w:r w:rsidR="00150AC6" w:rsidRPr="00816382">
        <w:rPr>
          <w:rFonts w:hint="cs"/>
          <w:rtl/>
        </w:rPr>
        <w:t>ی</w:t>
      </w:r>
      <w:r w:rsidR="00150AC6" w:rsidRPr="00816382">
        <w:rPr>
          <w:rFonts w:hint="eastAsia"/>
          <w:rtl/>
        </w:rPr>
        <w:t>م</w:t>
      </w:r>
      <w:r w:rsidR="00150AC6" w:rsidRPr="00816382">
        <w:rPr>
          <w:rtl/>
        </w:rPr>
        <w:t>] خند</w:t>
      </w:r>
      <w:r w:rsidR="00150AC6" w:rsidRPr="00816382">
        <w:rPr>
          <w:rFonts w:hint="cs"/>
          <w:rtl/>
        </w:rPr>
        <w:t>ی</w:t>
      </w:r>
      <w:r w:rsidR="00150AC6" w:rsidRPr="00816382">
        <w:rPr>
          <w:rFonts w:hint="eastAsia"/>
          <w:rtl/>
        </w:rPr>
        <w:t>د</w:t>
      </w:r>
      <w:r w:rsidR="00150AC6" w:rsidRPr="00816382">
        <w:rPr>
          <w:rtl/>
        </w:rPr>
        <w:t xml:space="preserve">. پس او را به اسحاق و پس از اسحاق به </w:t>
      </w:r>
      <w:r w:rsidR="00150AC6" w:rsidRPr="00816382">
        <w:rPr>
          <w:rFonts w:hint="cs"/>
          <w:rtl/>
        </w:rPr>
        <w:t>ی</w:t>
      </w:r>
      <w:r w:rsidR="00150AC6" w:rsidRPr="00816382">
        <w:rPr>
          <w:rFonts w:hint="eastAsia"/>
          <w:rtl/>
        </w:rPr>
        <w:t>عقوب</w:t>
      </w:r>
      <w:r w:rsidR="00150AC6" w:rsidRPr="00816382">
        <w:rPr>
          <w:rtl/>
        </w:rPr>
        <w:t xml:space="preserve"> مژده داد</w:t>
      </w:r>
      <w:r w:rsidR="00150AC6" w:rsidRPr="00816382">
        <w:rPr>
          <w:rFonts w:hint="cs"/>
          <w:rtl/>
        </w:rPr>
        <w:t>ی</w:t>
      </w:r>
      <w:r w:rsidR="00150AC6" w:rsidRPr="00816382">
        <w:rPr>
          <w:rFonts w:hint="eastAsia"/>
          <w:rtl/>
        </w:rPr>
        <w:t>م</w:t>
      </w:r>
      <w:r w:rsidRPr="00816382">
        <w:rPr>
          <w:rtl/>
        </w:rPr>
        <w:t>»</w:t>
      </w:r>
      <w:r w:rsidR="00400391" w:rsidRPr="00816382">
        <w:rPr>
          <w:rFonts w:hint="cs"/>
          <w:rtl/>
        </w:rPr>
        <w:t>.</w:t>
      </w:r>
    </w:p>
    <w:p w:rsidR="00527533" w:rsidRPr="00CD6CFF" w:rsidRDefault="00527533" w:rsidP="00816382">
      <w:pPr>
        <w:pStyle w:val="StyleComplexBLotus13ptJustifiedBefore198cmFirst"/>
        <w:bidi/>
        <w:ind w:left="0" w:firstLine="284"/>
        <w:jc w:val="lowKashida"/>
        <w:rPr>
          <w:rStyle w:val="Char6"/>
          <w:rtl/>
        </w:rPr>
      </w:pPr>
      <w:r w:rsidRPr="00CD6CFF">
        <w:rPr>
          <w:rStyle w:val="Char6"/>
          <w:rFonts w:hint="cs"/>
          <w:rtl/>
        </w:rPr>
        <w:t xml:space="preserve"> باز قرآن مجید در داستان حضرت</w:t>
      </w:r>
      <w:r w:rsidR="0004641F" w:rsidRPr="00CD6CFF">
        <w:rPr>
          <w:rStyle w:val="Char6"/>
          <w:rFonts w:hint="cs"/>
          <w:rtl/>
        </w:rPr>
        <w:t xml:space="preserve"> «زکریا»</w:t>
      </w:r>
      <w:r w:rsidR="00816382">
        <w:rPr>
          <w:rStyle w:val="Char6"/>
          <w:rFonts w:cs="CTraditional Arabic" w:hint="cs"/>
          <w:rtl/>
        </w:rPr>
        <w:t>÷</w:t>
      </w:r>
      <w:r w:rsidR="0004641F" w:rsidRPr="00CD6CFF">
        <w:rPr>
          <w:rStyle w:val="Char6"/>
          <w:rFonts w:hint="cs"/>
          <w:rtl/>
        </w:rPr>
        <w:t xml:space="preserve"> می‌فرماید:</w:t>
      </w:r>
    </w:p>
    <w:p w:rsidR="0004641F" w:rsidRPr="0072283E" w:rsidRDefault="006D677F" w:rsidP="00CB236B">
      <w:pPr>
        <w:pStyle w:val="StyleComplexBLotus13ptJustifiedBefore198cmFirst"/>
        <w:bidi/>
        <w:ind w:left="0" w:firstLine="284"/>
        <w:rPr>
          <w:rStyle w:val="Char5"/>
          <w:rtl/>
        </w:rPr>
      </w:pPr>
      <w:r w:rsidRPr="006D677F">
        <w:rPr>
          <w:rStyle w:val="Char4"/>
          <w:rFonts w:cs="Traditional Arabic"/>
          <w:szCs w:val="28"/>
          <w:rtl/>
        </w:rPr>
        <w:t>﴿</w:t>
      </w:r>
      <w:r w:rsidR="00CB236B" w:rsidRPr="0072283E">
        <w:rPr>
          <w:rStyle w:val="Char5"/>
          <w:rFonts w:hint="eastAsia"/>
          <w:rtl/>
        </w:rPr>
        <w:t>فَنَادَتۡهُ</w:t>
      </w:r>
      <w:r w:rsidR="00CB236B" w:rsidRPr="0072283E">
        <w:rPr>
          <w:rStyle w:val="Char5"/>
          <w:rtl/>
        </w:rPr>
        <w:t xml:space="preserve"> </w:t>
      </w:r>
      <w:r w:rsidR="00CB236B" w:rsidRPr="0072283E">
        <w:rPr>
          <w:rStyle w:val="Char5"/>
          <w:rFonts w:hint="cs"/>
          <w:rtl/>
        </w:rPr>
        <w:t>ٱ</w:t>
      </w:r>
      <w:r w:rsidR="00CB236B" w:rsidRPr="0072283E">
        <w:rPr>
          <w:rStyle w:val="Char5"/>
          <w:rFonts w:hint="eastAsia"/>
          <w:rtl/>
        </w:rPr>
        <w:t>لۡمَلَٰٓئِكَةُ</w:t>
      </w:r>
      <w:r w:rsidR="00CB236B" w:rsidRPr="0072283E">
        <w:rPr>
          <w:rStyle w:val="Char5"/>
          <w:rtl/>
        </w:rPr>
        <w:t xml:space="preserve"> وَهُوَ قَآئِمٞ يُصَلِّي فِي </w:t>
      </w:r>
      <w:r w:rsidR="00CB236B" w:rsidRPr="0072283E">
        <w:rPr>
          <w:rStyle w:val="Char5"/>
          <w:rFonts w:hint="cs"/>
          <w:rtl/>
        </w:rPr>
        <w:t>ٱ</w:t>
      </w:r>
      <w:r w:rsidR="00CB236B" w:rsidRPr="0072283E">
        <w:rPr>
          <w:rStyle w:val="Char5"/>
          <w:rFonts w:hint="eastAsia"/>
          <w:rtl/>
        </w:rPr>
        <w:t>لۡمِحۡرَابِ</w:t>
      </w:r>
      <w:r w:rsidR="00CB236B" w:rsidRPr="0072283E">
        <w:rPr>
          <w:rStyle w:val="Char5"/>
          <w:rtl/>
        </w:rPr>
        <w:t xml:space="preserve"> أَنَّ </w:t>
      </w:r>
      <w:r w:rsidR="00CB236B" w:rsidRPr="0072283E">
        <w:rPr>
          <w:rStyle w:val="Char5"/>
          <w:rFonts w:hint="cs"/>
          <w:rtl/>
        </w:rPr>
        <w:t>ٱ</w:t>
      </w:r>
      <w:r w:rsidR="00CB236B" w:rsidRPr="0072283E">
        <w:rPr>
          <w:rStyle w:val="Char5"/>
          <w:rFonts w:hint="eastAsia"/>
          <w:rtl/>
        </w:rPr>
        <w:t>للَّهَ</w:t>
      </w:r>
      <w:r w:rsidR="00CB236B" w:rsidRPr="0072283E">
        <w:rPr>
          <w:rStyle w:val="Char5"/>
          <w:rtl/>
        </w:rPr>
        <w:t xml:space="preserve"> يُبَشِّرُكَ بِيَحۡيَىٰ</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آل عمران:39</w:t>
      </w:r>
      <w:r w:rsidR="0004641F" w:rsidRPr="00B26CDF">
        <w:rPr>
          <w:rStyle w:val="Char8"/>
          <w:rtl/>
        </w:rPr>
        <w:t>]</w:t>
      </w:r>
      <w:r w:rsidR="0004641F" w:rsidRPr="00B26CDF">
        <w:rPr>
          <w:rStyle w:val="Char6"/>
          <w:rtl/>
          <w:lang w:bidi="fa-IR"/>
        </w:rPr>
        <w:t>.</w:t>
      </w:r>
    </w:p>
    <w:p w:rsidR="00527533" w:rsidRPr="00816382" w:rsidRDefault="00527533" w:rsidP="00816382">
      <w:pPr>
        <w:pStyle w:val="a6"/>
        <w:rPr>
          <w:rtl/>
        </w:rPr>
      </w:pPr>
      <w:r w:rsidRPr="00816382">
        <w:rPr>
          <w:rFonts w:hint="cs"/>
          <w:rtl/>
        </w:rPr>
        <w:t>«در حالی که در محراب به نماز ایستاده بود ملائک او را صدا زدند و گفتند: خداوند به تو مژد</w:t>
      </w:r>
      <w:r w:rsidR="00CD6CFF" w:rsidRPr="00816382">
        <w:rPr>
          <w:rFonts w:hint="cs"/>
          <w:rtl/>
        </w:rPr>
        <w:t>ۀ</w:t>
      </w:r>
      <w:r w:rsidRPr="00816382">
        <w:rPr>
          <w:rFonts w:hint="cs"/>
          <w:rtl/>
        </w:rPr>
        <w:t xml:space="preserve"> فرزندی می‌دهد به نام یحیی».</w:t>
      </w:r>
    </w:p>
    <w:p w:rsidR="00527533" w:rsidRPr="00CD6CFF" w:rsidRDefault="0004641F" w:rsidP="00527533">
      <w:pPr>
        <w:bidi/>
        <w:ind w:firstLine="284"/>
        <w:jc w:val="both"/>
        <w:rPr>
          <w:rStyle w:val="Char6"/>
          <w:rtl/>
        </w:rPr>
      </w:pPr>
      <w:r w:rsidRPr="00CD6CFF">
        <w:rPr>
          <w:rStyle w:val="Char6"/>
          <w:rFonts w:hint="cs"/>
          <w:rtl/>
        </w:rPr>
        <w:t>و در آی</w:t>
      </w:r>
      <w:r w:rsidR="00CD6CFF">
        <w:rPr>
          <w:rStyle w:val="Char6"/>
          <w:rFonts w:hint="cs"/>
          <w:rtl/>
        </w:rPr>
        <w:t>ۀ</w:t>
      </w:r>
      <w:r w:rsidRPr="00CD6CFF">
        <w:rPr>
          <w:rStyle w:val="Char6"/>
          <w:rFonts w:hint="cs"/>
          <w:rtl/>
        </w:rPr>
        <w:t xml:space="preserve"> دیگری می‌فرماید:</w:t>
      </w:r>
    </w:p>
    <w:p w:rsidR="008D70A3" w:rsidRPr="00CD6CFF" w:rsidRDefault="006D677F" w:rsidP="00CB236B">
      <w:pPr>
        <w:bidi/>
        <w:ind w:firstLine="284"/>
        <w:jc w:val="both"/>
        <w:rPr>
          <w:rStyle w:val="Char6"/>
          <w:rtl/>
        </w:rPr>
      </w:pPr>
      <w:r w:rsidRPr="006D677F">
        <w:rPr>
          <w:rStyle w:val="Char4"/>
          <w:rFonts w:cs="Traditional Arabic"/>
          <w:szCs w:val="28"/>
          <w:rtl/>
        </w:rPr>
        <w:t>﴿</w:t>
      </w:r>
      <w:r w:rsidR="00CB236B" w:rsidRPr="0072283E">
        <w:rPr>
          <w:rStyle w:val="Char5"/>
          <w:rFonts w:hint="eastAsia"/>
          <w:rtl/>
        </w:rPr>
        <w:t>يَٰزَكَرِيَّآ</w:t>
      </w:r>
      <w:r w:rsidR="00CB236B" w:rsidRPr="0072283E">
        <w:rPr>
          <w:rStyle w:val="Char5"/>
          <w:rtl/>
        </w:rPr>
        <w:t xml:space="preserve"> إِنَّا نُبَشِّرُكَ بِغُلَٰمٍ </w:t>
      </w:r>
      <w:r w:rsidR="00CB236B" w:rsidRPr="0072283E">
        <w:rPr>
          <w:rStyle w:val="Char5"/>
          <w:rFonts w:hint="cs"/>
          <w:rtl/>
        </w:rPr>
        <w:t>ٱ</w:t>
      </w:r>
      <w:r w:rsidR="00CB236B" w:rsidRPr="0072283E">
        <w:rPr>
          <w:rStyle w:val="Char5"/>
          <w:rFonts w:hint="eastAsia"/>
          <w:rtl/>
        </w:rPr>
        <w:t>سۡمُهُ</w:t>
      </w:r>
      <w:r w:rsidR="00CB236B" w:rsidRPr="0072283E">
        <w:rPr>
          <w:rStyle w:val="Char5"/>
          <w:rFonts w:hint="cs"/>
          <w:rtl/>
        </w:rPr>
        <w:t>ۥ</w:t>
      </w:r>
      <w:r w:rsidR="00CB236B" w:rsidRPr="0072283E">
        <w:rPr>
          <w:rStyle w:val="Char5"/>
          <w:rtl/>
        </w:rPr>
        <w:t xml:space="preserve"> يَحۡيَىٰ لَمۡ نَجۡعَل لَّهُ</w:t>
      </w:r>
      <w:r w:rsidR="00CB236B" w:rsidRPr="0072283E">
        <w:rPr>
          <w:rStyle w:val="Char5"/>
          <w:rFonts w:hint="cs"/>
          <w:rtl/>
        </w:rPr>
        <w:t>ۥ</w:t>
      </w:r>
      <w:r w:rsidR="00CB236B" w:rsidRPr="0072283E">
        <w:rPr>
          <w:rStyle w:val="Char5"/>
          <w:rtl/>
        </w:rPr>
        <w:t xml:space="preserve"> مِن قَبۡلُ سَمِيّٗا ٧</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مریم: 7</w:t>
      </w:r>
      <w:r w:rsidR="0004641F" w:rsidRPr="00B26CDF">
        <w:rPr>
          <w:rStyle w:val="Char8"/>
          <w:rtl/>
        </w:rPr>
        <w:t>]</w:t>
      </w:r>
      <w:r w:rsidR="0004641F" w:rsidRPr="00B26CDF">
        <w:rPr>
          <w:rStyle w:val="Char6"/>
          <w:rtl/>
          <w:lang w:bidi="fa-IR"/>
        </w:rPr>
        <w:t>.</w:t>
      </w:r>
    </w:p>
    <w:p w:rsidR="007E45FC" w:rsidRPr="00816382" w:rsidRDefault="007E45FC" w:rsidP="00816382">
      <w:pPr>
        <w:pStyle w:val="a6"/>
        <w:rPr>
          <w:rtl/>
        </w:rPr>
      </w:pPr>
      <w:r w:rsidRPr="00816382">
        <w:rPr>
          <w:rFonts w:hint="cs"/>
          <w:rtl/>
        </w:rPr>
        <w:t>«ای زکریا</w:t>
      </w:r>
      <w:r w:rsidR="00400391" w:rsidRPr="00816382">
        <w:rPr>
          <w:rFonts w:hint="cs"/>
          <w:rtl/>
        </w:rPr>
        <w:t>،</w:t>
      </w:r>
      <w:r w:rsidRPr="00816382">
        <w:rPr>
          <w:rFonts w:hint="cs"/>
          <w:rtl/>
        </w:rPr>
        <w:t xml:space="preserve"> ما به تو مژده فرزندی می‌دهیم به نام «یحیی» که نامی برگزیده از جانب خداوند است که تا حال بر هیچ بنده‌ای نهاده نشده است».</w:t>
      </w:r>
    </w:p>
    <w:p w:rsidR="007E45FC" w:rsidRPr="00816382" w:rsidRDefault="007E45FC" w:rsidP="00816382">
      <w:pPr>
        <w:pStyle w:val="a6"/>
        <w:rPr>
          <w:rtl/>
        </w:rPr>
      </w:pPr>
      <w:r w:rsidRPr="00816382">
        <w:rPr>
          <w:rFonts w:hint="cs"/>
          <w:rtl/>
        </w:rPr>
        <w:t>در</w:t>
      </w:r>
      <w:r w:rsidR="00C74993" w:rsidRPr="00816382">
        <w:rPr>
          <w:rFonts w:hint="cs"/>
          <w:rtl/>
        </w:rPr>
        <w:t xml:space="preserve"> کتاب‌های</w:t>
      </w:r>
      <w:r w:rsidRPr="00816382">
        <w:rPr>
          <w:rFonts w:hint="cs"/>
          <w:rtl/>
        </w:rPr>
        <w:t xml:space="preserve"> سیر</w:t>
      </w:r>
      <w:r w:rsidR="00CD6CFF" w:rsidRPr="00816382">
        <w:rPr>
          <w:rFonts w:hint="cs"/>
          <w:rtl/>
        </w:rPr>
        <w:t>ۀ</w:t>
      </w:r>
      <w:r w:rsidRPr="00816382">
        <w:rPr>
          <w:rFonts w:hint="cs"/>
          <w:rtl/>
        </w:rPr>
        <w:t xml:space="preserve"> پیامبر آمده است: زمانی که حضرت محمد</w:t>
      </w:r>
      <w:r w:rsidR="00FA6FB7">
        <w:rPr>
          <w:rFonts w:cs="CTraditional Arabic" w:hint="cs"/>
          <w:rtl/>
          <w:lang w:bidi="fa-IR"/>
        </w:rPr>
        <w:t>ص</w:t>
      </w:r>
      <w:r w:rsidRPr="00816382">
        <w:rPr>
          <w:rFonts w:hint="cs"/>
          <w:rtl/>
        </w:rPr>
        <w:t xml:space="preserve"> متولد شد، «ثویبه» کنیز «ابولهب» عموی پیامبر</w:t>
      </w:r>
      <w:r w:rsidR="00150AC6">
        <w:rPr>
          <w:rFonts w:ascii="Showcard Gothic" w:hAnsi="Showcard Gothic" w:cs="CTraditional Arabic" w:hint="cs"/>
          <w:rtl/>
          <w:lang w:bidi="fa-IR"/>
        </w:rPr>
        <w:t>ص</w:t>
      </w:r>
      <w:r w:rsidRPr="00816382">
        <w:rPr>
          <w:rFonts w:hint="cs"/>
          <w:rtl/>
        </w:rPr>
        <w:t xml:space="preserve"> به او مژده داد که «عبدالله» امشب صاحب فرزندی شد «ابولهب به میمنت این خبر خوش او را آزاد کرد، خداوند این عمل او را تباه نکرد و بعد از مرگش که در عذاب بسر می‌برد به مناسبت آن عمل، آبی گوارا از بین دو انگشت «شست» و «اشاره» برایش جاری کرد. که امام بخاری هم آن را روایت کرده است. همچنین سهیلی می‌گوید که حضرت عباس</w:t>
      </w:r>
      <w:r w:rsidR="00150AC6">
        <w:rPr>
          <w:rFonts w:ascii="Showcard Gothic" w:hAnsi="Showcard Gothic" w:cs="CTraditional Arabic" w:hint="cs"/>
          <w:rtl/>
          <w:lang w:bidi="fa-IR"/>
        </w:rPr>
        <w:t>س</w:t>
      </w:r>
      <w:r w:rsidRPr="00816382">
        <w:rPr>
          <w:rFonts w:hint="cs"/>
          <w:rtl/>
        </w:rPr>
        <w:t xml:space="preserve"> گفت: یک سال بعد از مرگ «ابولهب» شبی او را در خواب دیدم در حال بسیار بدی بود، گفت: بعد از مرگ، روی آسایش به خود ندیدم، فقط روزهای دوشنبه عذابم تخفیف پیدا می‌کند. و این روز همان روزی است که در آن «ثویبه» به «ابولهب» بشارت تولد پیامبر</w:t>
      </w:r>
      <w:r w:rsidR="007B545D">
        <w:rPr>
          <w:rFonts w:ascii="Showcard Gothic" w:hAnsi="Showcard Gothic" w:cs="CTraditional Arabic" w:hint="cs"/>
          <w:rtl/>
          <w:lang w:bidi="fa-IR"/>
        </w:rPr>
        <w:t>ص</w:t>
      </w:r>
      <w:r w:rsidRPr="00816382">
        <w:rPr>
          <w:rFonts w:hint="cs"/>
          <w:rtl/>
        </w:rPr>
        <w:t xml:space="preserve"> را داد و «ابولهب» او را آزاد کرد.</w:t>
      </w:r>
    </w:p>
    <w:p w:rsidR="007E45FC" w:rsidRPr="00CD6CFF" w:rsidRDefault="007E45FC" w:rsidP="007E45FC">
      <w:pPr>
        <w:bidi/>
        <w:ind w:firstLine="284"/>
        <w:jc w:val="both"/>
        <w:rPr>
          <w:rStyle w:val="Char6"/>
          <w:rtl/>
        </w:rPr>
      </w:pPr>
      <w:r w:rsidRPr="00CD6CFF">
        <w:rPr>
          <w:rStyle w:val="Char6"/>
          <w:rFonts w:hint="cs"/>
          <w:rtl/>
        </w:rPr>
        <w:t>امّا در مورد تبریک در ارتباط با تولد فرزند «اما</w:t>
      </w:r>
      <w:r w:rsidR="00400391" w:rsidRPr="00CD6CFF">
        <w:rPr>
          <w:rStyle w:val="Char6"/>
          <w:rFonts w:hint="cs"/>
          <w:rtl/>
        </w:rPr>
        <w:t>م</w:t>
      </w:r>
      <w:r w:rsidRPr="00CD6CFF">
        <w:rPr>
          <w:rStyle w:val="Char6"/>
          <w:rFonts w:hint="cs"/>
          <w:rtl/>
        </w:rPr>
        <w:t xml:space="preserve"> ابن قیم جوزیّه» در کتابش به نام «تحفه المودود» از «ابوبکربن المنذر» روایت می‌کند که مردی به خدمت «حسن بصری» رسید و مرد دیگری که فرزندش تازه به دنیا آمده بود در کنار حسن بصری بود مرد تازه وارد گفت: تولد سوار کارت (کنایه از فرد شجاع و جوانمرد) را تبریک می‌گویم. حسن بصری گفت: از کجا می‌دانی سوار کار خواهد بود یا الاغ‌دار!؟ مرد گفت: پس چه بگویم؟ حسن بصری گفت: بگو</w:t>
      </w:r>
      <w:r w:rsidR="00400391" w:rsidRPr="00CD6CFF">
        <w:rPr>
          <w:rStyle w:val="Char6"/>
          <w:rFonts w:hint="cs"/>
          <w:rtl/>
        </w:rPr>
        <w:t>:</w:t>
      </w:r>
      <w:r w:rsidRPr="00CD6CFF">
        <w:rPr>
          <w:rStyle w:val="Char6"/>
          <w:rFonts w:hint="cs"/>
          <w:rtl/>
        </w:rPr>
        <w:t xml:space="preserve"> خدایتعالی به نوزادت برکت دهد، و توانائی شکرگزاریش را بتو ببخشد، از اعمال خیر او نیز نصیب تو گردد و خدایتعالی او را حفظ کند و بسلامتی بزرگ شود.</w:t>
      </w:r>
    </w:p>
    <w:p w:rsidR="007E45FC" w:rsidRPr="00CD6CFF" w:rsidRDefault="007E45FC" w:rsidP="007E45FC">
      <w:pPr>
        <w:bidi/>
        <w:ind w:firstLine="284"/>
        <w:jc w:val="both"/>
        <w:rPr>
          <w:rStyle w:val="Char6"/>
          <w:rtl/>
        </w:rPr>
      </w:pPr>
      <w:r w:rsidRPr="00CD6CFF">
        <w:rPr>
          <w:rStyle w:val="Char6"/>
          <w:rFonts w:hint="cs"/>
          <w:rtl/>
        </w:rPr>
        <w:t>این تبریک شامل حال هر نوزادی خواهد بود فرق نمی‌کند که دختر باشد یا پسر، چه شایسته است که مسلمین این شیو</w:t>
      </w:r>
      <w:r w:rsidR="00CD6CFF">
        <w:rPr>
          <w:rStyle w:val="Char6"/>
          <w:rFonts w:hint="cs"/>
          <w:rtl/>
        </w:rPr>
        <w:t>ۀ</w:t>
      </w:r>
      <w:r w:rsidRPr="00CD6CFF">
        <w:rPr>
          <w:rStyle w:val="Char6"/>
          <w:rFonts w:hint="cs"/>
          <w:rtl/>
        </w:rPr>
        <w:t xml:space="preserve"> پسندیده را بر جامعه خویش تطبیق دهند تا روابط بین آنان محکمتر شود و پیوند محبت بین آنان با گذشت زمان عمیق‌تر گردد و سایبان دوستی و الفت برفراز این خانواده‌ها برافراشته شود و</w:t>
      </w:r>
      <w:r w:rsidR="007B545D" w:rsidRPr="00CD6CFF">
        <w:rPr>
          <w:rStyle w:val="Char6"/>
          <w:rFonts w:hint="cs"/>
          <w:rtl/>
        </w:rPr>
        <w:t xml:space="preserve"> </w:t>
      </w:r>
      <w:r w:rsidRPr="00CD6CFF">
        <w:rPr>
          <w:rStyle w:val="Char6"/>
          <w:rFonts w:hint="cs"/>
          <w:rtl/>
        </w:rPr>
        <w:t>ب</w:t>
      </w:r>
      <w:r w:rsidR="007B545D" w:rsidRPr="00CD6CFF">
        <w:rPr>
          <w:rStyle w:val="Char6"/>
          <w:rFonts w:hint="cs"/>
          <w:rtl/>
        </w:rPr>
        <w:t>ه</w:t>
      </w:r>
      <w:r w:rsidRPr="00CD6CFF">
        <w:rPr>
          <w:rStyle w:val="Char6"/>
          <w:rFonts w:hint="cs"/>
          <w:rtl/>
        </w:rPr>
        <w:t xml:space="preserve"> راستی چه خوب است که در طریقی گام بردارند که هر چه پیش می‌روند، وحدت و محبت آنان بیشتر شود، تا جائی که از طریق بندگی خدا به رابط</w:t>
      </w:r>
      <w:r w:rsidR="00CD6CFF">
        <w:rPr>
          <w:rStyle w:val="Char6"/>
          <w:rFonts w:hint="cs"/>
          <w:rtl/>
        </w:rPr>
        <w:t>ۀ</w:t>
      </w:r>
      <w:r w:rsidRPr="00CD6CFF">
        <w:rPr>
          <w:rStyle w:val="Char6"/>
          <w:rFonts w:hint="cs"/>
          <w:rtl/>
        </w:rPr>
        <w:t xml:space="preserve"> برادری مستحکم دینی برسند و وحدت آنان مانند پایه‌های سربی نفوذ ناپذیری باشد که یکدیگر را تقویت می‌کنند.</w:t>
      </w:r>
    </w:p>
    <w:p w:rsidR="007E45FC" w:rsidRPr="00CD6CFF" w:rsidRDefault="007E45FC" w:rsidP="00FA6FB7">
      <w:pPr>
        <w:bidi/>
        <w:ind w:firstLine="284"/>
        <w:jc w:val="both"/>
        <w:rPr>
          <w:rStyle w:val="Char6"/>
          <w:rtl/>
        </w:rPr>
      </w:pPr>
      <w:r w:rsidRPr="00CD6CFF">
        <w:rPr>
          <w:rStyle w:val="Char6"/>
          <w:rFonts w:hint="cs"/>
          <w:rtl/>
        </w:rPr>
        <w:t>البته بعضی از خانواده‌ها به منظور تبریک، گل یا هدیه برای اهل خانواد</w:t>
      </w:r>
      <w:r w:rsidR="00CD6CFF">
        <w:rPr>
          <w:rStyle w:val="Char6"/>
          <w:rFonts w:hint="cs"/>
          <w:rtl/>
        </w:rPr>
        <w:t>ۀ</w:t>
      </w:r>
      <w:r w:rsidRPr="00CD6CFF">
        <w:rPr>
          <w:rStyle w:val="Char6"/>
          <w:rFonts w:hint="cs"/>
          <w:rtl/>
        </w:rPr>
        <w:t xml:space="preserve"> نوزاد </w:t>
      </w:r>
      <w:r w:rsidR="009F7A60" w:rsidRPr="00CD6CFF">
        <w:rPr>
          <w:rStyle w:val="Char6"/>
          <w:rFonts w:hint="cs"/>
          <w:rtl/>
        </w:rPr>
        <w:t>هدیه می‌برند که این هم پسندیده است، چون در واقع عمل به قول پیامبر</w:t>
      </w:r>
      <w:r w:rsidR="00B81ED6" w:rsidRPr="00CD6CFF">
        <w:rPr>
          <w:rStyle w:val="Char6"/>
          <w:rFonts w:hint="cs"/>
          <w:rtl/>
        </w:rPr>
        <w:t>اکرم</w:t>
      </w:r>
      <w:r w:rsidR="00FA6FB7">
        <w:rPr>
          <w:rFonts w:cs="CTraditional Arabic" w:hint="cs"/>
          <w:sz w:val="28"/>
          <w:szCs w:val="28"/>
          <w:rtl/>
          <w:lang w:bidi="fa-IR"/>
        </w:rPr>
        <w:t>ص</w:t>
      </w:r>
      <w:r w:rsidR="009F7A60" w:rsidRPr="00CD6CFF">
        <w:rPr>
          <w:rStyle w:val="Char6"/>
          <w:rFonts w:hint="cs"/>
          <w:rtl/>
        </w:rPr>
        <w:t xml:space="preserve"> است که فرمود: </w:t>
      </w:r>
    </w:p>
    <w:p w:rsidR="009F7A60" w:rsidRPr="00CD6CFF" w:rsidRDefault="00B267ED" w:rsidP="007B545D">
      <w:pPr>
        <w:bidi/>
        <w:ind w:firstLine="284"/>
        <w:jc w:val="both"/>
        <w:rPr>
          <w:rStyle w:val="Char6"/>
          <w:rtl/>
        </w:rPr>
      </w:pPr>
      <w:r w:rsidRPr="00AD44A6">
        <w:rPr>
          <w:rStyle w:val="Char4"/>
          <w:rFonts w:hint="cs"/>
          <w:rtl/>
        </w:rPr>
        <w:t>«</w:t>
      </w:r>
      <w:r w:rsidR="007B545D" w:rsidRPr="00AD44A6">
        <w:rPr>
          <w:rStyle w:val="Char4"/>
          <w:rtl/>
        </w:rPr>
        <w:t>تَهَادَوْا تَحَابُّوا</w:t>
      </w:r>
      <w:r w:rsidR="009F7A60" w:rsidRPr="00AD44A6">
        <w:rPr>
          <w:rStyle w:val="Char4"/>
          <w:rFonts w:hint="cs"/>
          <w:rtl/>
        </w:rPr>
        <w:t>»</w:t>
      </w:r>
      <w:r w:rsidR="009F7A60" w:rsidRPr="00CD6CFF">
        <w:rPr>
          <w:rStyle w:val="Char6"/>
          <w:rFonts w:hint="cs"/>
          <w:rtl/>
        </w:rPr>
        <w:t xml:space="preserve"> </w:t>
      </w:r>
      <w:r w:rsidR="00400391" w:rsidRPr="008B6436">
        <w:rPr>
          <w:rStyle w:val="Char4"/>
          <w:rtl/>
        </w:rPr>
        <w:t>«</w:t>
      </w:r>
      <w:r w:rsidR="009F7A60" w:rsidRPr="00CD6CFF">
        <w:rPr>
          <w:rStyle w:val="Char6"/>
          <w:rFonts w:hint="cs"/>
          <w:rtl/>
        </w:rPr>
        <w:t>برای یکدیگر هدیه ببرند تا محبتتان افزون شود</w:t>
      </w:r>
      <w:r w:rsidR="00400391" w:rsidRPr="008B6436">
        <w:rPr>
          <w:rStyle w:val="Char4"/>
          <w:rtl/>
        </w:rPr>
        <w:t>»</w:t>
      </w:r>
      <w:r w:rsidR="009F7A60" w:rsidRPr="00CD6CFF">
        <w:rPr>
          <w:rStyle w:val="Char6"/>
          <w:rFonts w:hint="cs"/>
          <w:rtl/>
        </w:rPr>
        <w:t>.</w:t>
      </w:r>
    </w:p>
    <w:p w:rsidR="009F7A60" w:rsidRDefault="009F7A60" w:rsidP="003854CF">
      <w:pPr>
        <w:pStyle w:val="a2"/>
        <w:rPr>
          <w:rtl/>
        </w:rPr>
      </w:pPr>
      <w:bookmarkStart w:id="114" w:name="_Toc248463587"/>
      <w:bookmarkStart w:id="115" w:name="_Toc342424737"/>
      <w:bookmarkStart w:id="116" w:name="_Toc432320006"/>
      <w:r>
        <w:rPr>
          <w:rFonts w:hint="cs"/>
          <w:rtl/>
        </w:rPr>
        <w:t>2- گفتن اذان و اقامه در گو</w:t>
      </w:r>
      <w:r w:rsidR="00CC7BE8">
        <w:rPr>
          <w:rFonts w:hint="cs"/>
          <w:rtl/>
        </w:rPr>
        <w:t>ش نوزاد مستحب است</w:t>
      </w:r>
      <w:bookmarkEnd w:id="114"/>
      <w:bookmarkEnd w:id="115"/>
      <w:bookmarkEnd w:id="116"/>
    </w:p>
    <w:p w:rsidR="009F7A60" w:rsidRPr="00CD6CFF" w:rsidRDefault="009F7A60" w:rsidP="009F7A60">
      <w:pPr>
        <w:bidi/>
        <w:ind w:firstLine="284"/>
        <w:jc w:val="both"/>
        <w:rPr>
          <w:rStyle w:val="Char6"/>
          <w:rtl/>
        </w:rPr>
      </w:pPr>
      <w:r w:rsidRPr="00CD6CFF">
        <w:rPr>
          <w:rStyle w:val="Char6"/>
          <w:rFonts w:hint="cs"/>
          <w:rtl/>
        </w:rPr>
        <w:t>یکی دیگر از دستورات شرع اسلام دربار</w:t>
      </w:r>
      <w:r w:rsidR="00CD6CFF">
        <w:rPr>
          <w:rStyle w:val="Char6"/>
          <w:rFonts w:hint="cs"/>
          <w:rtl/>
        </w:rPr>
        <w:t>ۀ</w:t>
      </w:r>
      <w:r w:rsidRPr="00CD6CFF">
        <w:rPr>
          <w:rStyle w:val="Char6"/>
          <w:rFonts w:hint="cs"/>
          <w:rtl/>
        </w:rPr>
        <w:t xml:space="preserve"> نوزاد، گفتن اذان در گوش راست و اقامه در گوش چپ، بعد از تولد است.</w:t>
      </w:r>
    </w:p>
    <w:p w:rsidR="009F7A60" w:rsidRPr="00CD6CFF" w:rsidRDefault="009F7A60" w:rsidP="009F7A60">
      <w:pPr>
        <w:bidi/>
        <w:ind w:firstLine="284"/>
        <w:jc w:val="both"/>
        <w:rPr>
          <w:rStyle w:val="Char6"/>
          <w:rtl/>
        </w:rPr>
      </w:pPr>
      <w:r w:rsidRPr="00CD6CFF">
        <w:rPr>
          <w:rStyle w:val="Char6"/>
          <w:rFonts w:hint="cs"/>
          <w:rtl/>
        </w:rPr>
        <w:t>ابو رافع می‌گوید:</w:t>
      </w:r>
    </w:p>
    <w:p w:rsidR="009F7A60" w:rsidRPr="00CD6CFF" w:rsidRDefault="009F7A60" w:rsidP="00816382">
      <w:pPr>
        <w:bidi/>
        <w:ind w:firstLine="284"/>
        <w:jc w:val="both"/>
        <w:rPr>
          <w:rStyle w:val="Char6"/>
          <w:rtl/>
        </w:rPr>
      </w:pPr>
      <w:r w:rsidRPr="00CD6CFF">
        <w:rPr>
          <w:rStyle w:val="Char6"/>
          <w:rFonts w:hint="cs"/>
          <w:rtl/>
        </w:rPr>
        <w:t xml:space="preserve">پیامبر </w:t>
      </w:r>
      <w:r w:rsidR="00B81ED6" w:rsidRPr="00CD6CFF">
        <w:rPr>
          <w:rStyle w:val="Char6"/>
          <w:rFonts w:hint="cs"/>
          <w:rtl/>
        </w:rPr>
        <w:t>اکرم</w:t>
      </w:r>
      <w:r w:rsidR="007B545D">
        <w:rPr>
          <w:rFonts w:ascii="Showcard Gothic" w:hAnsi="Showcard Gothic" w:cs="CTraditional Arabic" w:hint="cs"/>
          <w:sz w:val="28"/>
          <w:szCs w:val="28"/>
          <w:rtl/>
          <w:lang w:bidi="fa-IR"/>
        </w:rPr>
        <w:t>ص</w:t>
      </w:r>
      <w:r w:rsidR="007B545D" w:rsidRPr="00CD6CFF">
        <w:rPr>
          <w:rStyle w:val="Char6"/>
          <w:rFonts w:hint="cs"/>
          <w:rtl/>
        </w:rPr>
        <w:t xml:space="preserve"> </w:t>
      </w:r>
      <w:r w:rsidRPr="00CD6CFF">
        <w:rPr>
          <w:rStyle w:val="Char6"/>
          <w:rFonts w:hint="cs"/>
          <w:rtl/>
        </w:rPr>
        <w:t>را دیدم که بعد از تولد حسن‌بن علی از دختر گرامیش حضرت فاطمه</w:t>
      </w:r>
      <w:r w:rsidR="009F5304" w:rsidRPr="009F5304">
        <w:rPr>
          <w:rFonts w:ascii="Showcard Gothic" w:hAnsi="Showcard Gothic" w:cs="CTraditional Arabic" w:hint="cs"/>
          <w:sz w:val="28"/>
          <w:szCs w:val="28"/>
          <w:rtl/>
          <w:lang w:bidi="fa-IR"/>
        </w:rPr>
        <w:t>ل</w:t>
      </w:r>
      <w:r w:rsidR="007B545D" w:rsidRPr="00CD6CFF">
        <w:rPr>
          <w:rStyle w:val="Char6"/>
          <w:rFonts w:hint="cs"/>
          <w:rtl/>
        </w:rPr>
        <w:t xml:space="preserve"> </w:t>
      </w:r>
      <w:r w:rsidRPr="00CD6CFF">
        <w:rPr>
          <w:rStyle w:val="Char6"/>
          <w:rFonts w:hint="cs"/>
          <w:rtl/>
        </w:rPr>
        <w:t>در گوشش اذان گفت. (روایت ابوداود و ترمذی)</w:t>
      </w:r>
    </w:p>
    <w:p w:rsidR="009F7A60" w:rsidRPr="00CD6CFF" w:rsidRDefault="009F7A60" w:rsidP="007B545D">
      <w:pPr>
        <w:bidi/>
        <w:ind w:firstLine="284"/>
        <w:jc w:val="both"/>
        <w:rPr>
          <w:rStyle w:val="Char6"/>
          <w:rtl/>
        </w:rPr>
      </w:pPr>
      <w:r w:rsidRPr="00CD6CFF">
        <w:rPr>
          <w:rStyle w:val="Char6"/>
          <w:rFonts w:hint="cs"/>
          <w:rtl/>
        </w:rPr>
        <w:t>«بیهقی» و «ابن السنی» از حس</w:t>
      </w:r>
      <w:r w:rsidR="007B545D" w:rsidRPr="00CD6CFF">
        <w:rPr>
          <w:rStyle w:val="Char6"/>
          <w:rFonts w:hint="cs"/>
          <w:rtl/>
        </w:rPr>
        <w:t>ی</w:t>
      </w:r>
      <w:r w:rsidRPr="00CD6CFF">
        <w:rPr>
          <w:rStyle w:val="Char6"/>
          <w:rFonts w:hint="cs"/>
          <w:rtl/>
        </w:rPr>
        <w:t>ن‌بن علی</w:t>
      </w:r>
      <w:r w:rsidR="007B545D">
        <w:rPr>
          <w:rFonts w:ascii="Showcard Gothic" w:hAnsi="Showcard Gothic" w:cs="CTraditional Arabic" w:hint="cs"/>
          <w:sz w:val="28"/>
          <w:szCs w:val="28"/>
          <w:rtl/>
          <w:lang w:bidi="fa-IR"/>
        </w:rPr>
        <w:t>ب</w:t>
      </w:r>
      <w:r w:rsidRPr="00CD6CFF">
        <w:rPr>
          <w:rStyle w:val="Char6"/>
          <w:rFonts w:hint="cs"/>
          <w:rtl/>
        </w:rPr>
        <w:t xml:space="preserve"> و او از پیامبر</w:t>
      </w:r>
      <w:r w:rsidR="007B545D">
        <w:rPr>
          <w:rFonts w:ascii="Showcard Gothic" w:hAnsi="Showcard Gothic" w:cs="CTraditional Arabic" w:hint="cs"/>
          <w:sz w:val="28"/>
          <w:szCs w:val="28"/>
          <w:rtl/>
          <w:lang w:bidi="fa-IR"/>
        </w:rPr>
        <w:t>ص</w:t>
      </w:r>
      <w:r w:rsidRPr="00CD6CFF">
        <w:rPr>
          <w:rStyle w:val="Char6"/>
          <w:rFonts w:hint="cs"/>
          <w:rtl/>
        </w:rPr>
        <w:t xml:space="preserve"> روایت می‌کند که ایشان فرمودند: </w:t>
      </w:r>
    </w:p>
    <w:p w:rsidR="009F7A60" w:rsidRPr="00AD44A6" w:rsidRDefault="00B267ED" w:rsidP="00AD44A6">
      <w:pPr>
        <w:pStyle w:val="a4"/>
        <w:rPr>
          <w:rtl/>
        </w:rPr>
      </w:pPr>
      <w:r w:rsidRPr="00AD44A6">
        <w:rPr>
          <w:rFonts w:hint="cs"/>
          <w:rtl/>
        </w:rPr>
        <w:t>«</w:t>
      </w:r>
      <w:r w:rsidR="007B545D" w:rsidRPr="00AD44A6">
        <w:rPr>
          <w:rtl/>
        </w:rPr>
        <w:t>مَنْ وُلِدَ لَهُ فَأَذَّنَ فِي أُذُنِهِ الْيُمْنَى وَأَقَامَ فِي أُذُنِهِ الْيُسْرَى لَمْ تَضُرَّهُ أُمُّ الصِّبْيَانِ</w:t>
      </w:r>
      <w:r w:rsidR="009F7A60" w:rsidRPr="00AD44A6">
        <w:rPr>
          <w:rFonts w:hint="cs"/>
          <w:rtl/>
        </w:rPr>
        <w:t xml:space="preserve">». </w:t>
      </w:r>
    </w:p>
    <w:p w:rsidR="009F7A60" w:rsidRPr="00CD6CFF" w:rsidRDefault="009F7A60" w:rsidP="009F7A60">
      <w:pPr>
        <w:bidi/>
        <w:ind w:firstLine="284"/>
        <w:jc w:val="both"/>
        <w:rPr>
          <w:rStyle w:val="Char6"/>
          <w:rtl/>
        </w:rPr>
      </w:pPr>
      <w:r w:rsidRPr="00CD6CFF">
        <w:rPr>
          <w:rStyle w:val="Char6"/>
          <w:rFonts w:hint="cs"/>
          <w:rtl/>
        </w:rPr>
        <w:t>«کسی که در گوش راست نوزادش اذان و در گوش چپش اقامه بگوید «ام الصبیان» به او ضرر نمی‌رساند.</w:t>
      </w:r>
    </w:p>
    <w:p w:rsidR="009F7A60" w:rsidRPr="00CD6CFF" w:rsidRDefault="009F7A60" w:rsidP="007B545D">
      <w:pPr>
        <w:bidi/>
        <w:ind w:firstLine="284"/>
        <w:jc w:val="both"/>
        <w:rPr>
          <w:rStyle w:val="Char6"/>
          <w:rtl/>
        </w:rPr>
      </w:pPr>
      <w:r w:rsidRPr="00CD6CFF">
        <w:rPr>
          <w:rStyle w:val="Char6"/>
          <w:rFonts w:hint="cs"/>
          <w:rtl/>
        </w:rPr>
        <w:t>همچنین از «ابن عباس</w:t>
      </w:r>
      <w:r w:rsidR="007B545D">
        <w:rPr>
          <w:rFonts w:ascii="Showcard Gothic" w:hAnsi="Showcard Gothic" w:cs="CTraditional Arabic" w:hint="cs"/>
          <w:sz w:val="28"/>
          <w:szCs w:val="28"/>
          <w:rtl/>
          <w:lang w:bidi="fa-IR"/>
        </w:rPr>
        <w:t>ب</w:t>
      </w:r>
      <w:r w:rsidRPr="00CD6CFF">
        <w:rPr>
          <w:rStyle w:val="Char6"/>
          <w:rFonts w:hint="cs"/>
          <w:rtl/>
        </w:rPr>
        <w:t xml:space="preserve">» روایت می‌کنند: </w:t>
      </w:r>
    </w:p>
    <w:p w:rsidR="009F7A60" w:rsidRPr="00CD6CFF" w:rsidRDefault="009F7A60" w:rsidP="00FA6FB7">
      <w:pPr>
        <w:bidi/>
        <w:ind w:firstLine="284"/>
        <w:jc w:val="both"/>
        <w:rPr>
          <w:rStyle w:val="Char6"/>
          <w:rtl/>
        </w:rPr>
      </w:pPr>
      <w:r w:rsidRPr="00CD6CFF">
        <w:rPr>
          <w:rStyle w:val="Char6"/>
          <w:rFonts w:hint="cs"/>
          <w:rtl/>
        </w:rPr>
        <w:t>«روزی که «حسن‌بن علی</w:t>
      </w:r>
      <w:r w:rsidR="007B545D">
        <w:rPr>
          <w:rFonts w:ascii="Showcard Gothic" w:hAnsi="Showcard Gothic" w:cs="CTraditional Arabic" w:hint="cs"/>
          <w:sz w:val="28"/>
          <w:szCs w:val="28"/>
          <w:rtl/>
          <w:lang w:bidi="fa-IR"/>
        </w:rPr>
        <w:t>ب</w:t>
      </w:r>
      <w:r w:rsidRPr="00CD6CFF">
        <w:rPr>
          <w:rStyle w:val="Char6"/>
          <w:rFonts w:hint="cs"/>
          <w:rtl/>
        </w:rPr>
        <w:t xml:space="preserve">» متولد شد پیامبر </w:t>
      </w:r>
      <w:r w:rsidR="00B81ED6" w:rsidRPr="00CD6CFF">
        <w:rPr>
          <w:rStyle w:val="Char6"/>
          <w:rFonts w:hint="cs"/>
          <w:rtl/>
        </w:rPr>
        <w:t>اکرم</w:t>
      </w:r>
      <w:r w:rsidR="00FA6FB7">
        <w:rPr>
          <w:rFonts w:cs="CTraditional Arabic" w:hint="cs"/>
          <w:sz w:val="28"/>
          <w:szCs w:val="28"/>
          <w:rtl/>
          <w:lang w:bidi="fa-IR"/>
        </w:rPr>
        <w:t>ص</w:t>
      </w:r>
      <w:r w:rsidRPr="00CD6CFF">
        <w:rPr>
          <w:rStyle w:val="Char6"/>
          <w:rFonts w:hint="cs"/>
          <w:rtl/>
        </w:rPr>
        <w:t xml:space="preserve"> در گوش راستش اذان و در گوش چپش اقامه گفت: </w:t>
      </w:r>
    </w:p>
    <w:p w:rsidR="009F7A60" w:rsidRPr="00CD6CFF" w:rsidRDefault="009F7A60" w:rsidP="009F7A60">
      <w:pPr>
        <w:bidi/>
        <w:ind w:firstLine="284"/>
        <w:jc w:val="both"/>
        <w:rPr>
          <w:rStyle w:val="Char6"/>
          <w:rtl/>
        </w:rPr>
      </w:pPr>
      <w:r w:rsidRPr="00CD6CFF">
        <w:rPr>
          <w:rStyle w:val="Char6"/>
          <w:rFonts w:hint="cs"/>
          <w:rtl/>
        </w:rPr>
        <w:t>امّا حکمت و دلیل اذان و اقامه چیست؟ چنانکه «ابن قیم جوزیّه» در کتاب «تحفه المودود» می‌گوید اوّلین ندائی که گوش را می‌نوازد باید این واژه‌های بلند مرتبه اذان باشد که در بردارند</w:t>
      </w:r>
      <w:r w:rsidR="00CD6CFF">
        <w:rPr>
          <w:rStyle w:val="Char6"/>
          <w:rFonts w:hint="cs"/>
          <w:rtl/>
        </w:rPr>
        <w:t>ۀ</w:t>
      </w:r>
      <w:r w:rsidRPr="00CD6CFF">
        <w:rPr>
          <w:rStyle w:val="Char6"/>
          <w:rFonts w:hint="cs"/>
          <w:rtl/>
        </w:rPr>
        <w:t xml:space="preserve"> وصف عظمت و اقتدار پروردگار انسان است و شهادت ورود به دین اسلام است، در واقع این شعار اسلام است هنگام دخول به دنیا، اذان مانند تلقین است که کلم</w:t>
      </w:r>
      <w:r w:rsidR="00CD6CFF">
        <w:rPr>
          <w:rStyle w:val="Char6"/>
          <w:rFonts w:hint="cs"/>
          <w:rtl/>
        </w:rPr>
        <w:t>ۀ</w:t>
      </w:r>
      <w:r w:rsidRPr="00CD6CFF">
        <w:rPr>
          <w:rStyle w:val="Char6"/>
          <w:rFonts w:hint="cs"/>
          <w:rtl/>
        </w:rPr>
        <w:t xml:space="preserve"> توحید است و شعار اسلام است در هنگام خروج انسان از دنیا، به هر حال با وجود اینکه طفل توانایی ادراک اذان را ندارد، کلمات آن بر قلبش اثر می‌گذارد و او را از همان ابتدا تحت تاثیر قرار می‌دهد و فاید</w:t>
      </w:r>
      <w:r w:rsidR="00CD6CFF">
        <w:rPr>
          <w:rStyle w:val="Char6"/>
          <w:rFonts w:hint="cs"/>
          <w:rtl/>
        </w:rPr>
        <w:t>ۀ</w:t>
      </w:r>
      <w:r w:rsidRPr="00CD6CFF">
        <w:rPr>
          <w:rStyle w:val="Char6"/>
          <w:rFonts w:hint="cs"/>
          <w:rtl/>
        </w:rPr>
        <w:t xml:space="preserve"> دیگر فرار شیطان از کلمات اذان است، شیطانی که منتظر تولد بچه است تا کار خویش را درباره‌اش آغاز کند. کلمات اذان او را ضعیف و خشمگین می‌کند و در اولین اوقات توجه او به طفل، وی را فراری می‌دهد. حکمت دیگری هم که در آن نهفته است آن است که دعوت به جانب خدا و دین اسلام قبل از دعوت شیطان باشد،‌ زیرا فطرت و خلقت نوزاد، در اصل و قبل از آنکه شیطان تغییر و انحرافی در او ایجاد نماید پاک بوده است. همچنین حکمت‌های دیگری نیز در این امر نهفته است که در اینجا مجال ذکر</w:t>
      </w:r>
      <w:r w:rsidR="007B575D" w:rsidRPr="00CD6CFF">
        <w:rPr>
          <w:rStyle w:val="Char6"/>
          <w:rFonts w:hint="cs"/>
          <w:rtl/>
        </w:rPr>
        <w:t xml:space="preserve"> آن‌ها </w:t>
      </w:r>
      <w:r w:rsidRPr="00CD6CFF">
        <w:rPr>
          <w:rStyle w:val="Char6"/>
          <w:rFonts w:hint="cs"/>
          <w:rtl/>
        </w:rPr>
        <w:t>نیست.</w:t>
      </w:r>
    </w:p>
    <w:p w:rsidR="009F7A60" w:rsidRPr="00CD6CFF" w:rsidRDefault="009F7A60" w:rsidP="009F7A60">
      <w:pPr>
        <w:bidi/>
        <w:ind w:firstLine="284"/>
        <w:jc w:val="both"/>
        <w:rPr>
          <w:rStyle w:val="Char6"/>
          <w:rtl/>
        </w:rPr>
      </w:pPr>
      <w:r w:rsidRPr="00CD6CFF">
        <w:rPr>
          <w:rStyle w:val="Char6"/>
          <w:rFonts w:hint="cs"/>
          <w:rtl/>
        </w:rPr>
        <w:t>این فواید ارزشمند اذان است که «ابن قیم» آن را بیان کرده است آنهم در اولین لحظات تولد بچه که بوی دنیا را احساس می‌کند و در معرض نسیم وجود قرار می‌گیرد.</w:t>
      </w:r>
    </w:p>
    <w:p w:rsidR="009F7A60" w:rsidRPr="00CD6CFF" w:rsidRDefault="009F7A60" w:rsidP="00816382">
      <w:pPr>
        <w:bidi/>
        <w:ind w:firstLine="284"/>
        <w:jc w:val="both"/>
        <w:rPr>
          <w:rStyle w:val="Char6"/>
          <w:rtl/>
        </w:rPr>
      </w:pPr>
      <w:r w:rsidRPr="00CD6CFF">
        <w:rPr>
          <w:rStyle w:val="Char6"/>
          <w:rFonts w:hint="cs"/>
          <w:rtl/>
        </w:rPr>
        <w:t>رسول خدا</w:t>
      </w:r>
      <w:r w:rsidR="00FA6FB7">
        <w:rPr>
          <w:rFonts w:cs="CTraditional Arabic" w:hint="cs"/>
          <w:sz w:val="28"/>
          <w:szCs w:val="28"/>
          <w:rtl/>
          <w:lang w:bidi="fa-IR"/>
        </w:rPr>
        <w:t>ص</w:t>
      </w:r>
      <w:r w:rsidRPr="00CD6CFF">
        <w:rPr>
          <w:rStyle w:val="Char6"/>
          <w:rFonts w:hint="cs"/>
          <w:rtl/>
        </w:rPr>
        <w:t xml:space="preserve"> در گوش نوزاد اذان می‌گوید تا در اوائل حیات شیطان را براند و این از دلایل مهم اهتمام و توجه رسول </w:t>
      </w:r>
      <w:r w:rsidR="00B81ED6" w:rsidRPr="00CD6CFF">
        <w:rPr>
          <w:rStyle w:val="Char6"/>
          <w:rFonts w:hint="cs"/>
          <w:rtl/>
        </w:rPr>
        <w:t>اکرم</w:t>
      </w:r>
      <w:r w:rsidR="007B545D">
        <w:rPr>
          <w:rFonts w:ascii="Showcard Gothic" w:hAnsi="Showcard Gothic" w:cs="CTraditional Arabic" w:hint="cs"/>
          <w:sz w:val="28"/>
          <w:szCs w:val="28"/>
          <w:rtl/>
          <w:lang w:bidi="fa-IR"/>
        </w:rPr>
        <w:t>ص</w:t>
      </w:r>
      <w:r w:rsidR="007B545D" w:rsidRPr="00CD6CFF">
        <w:rPr>
          <w:rStyle w:val="Char6"/>
          <w:rFonts w:hint="cs"/>
          <w:rtl/>
        </w:rPr>
        <w:t xml:space="preserve"> </w:t>
      </w:r>
      <w:r w:rsidRPr="00CD6CFF">
        <w:rPr>
          <w:rStyle w:val="Char6"/>
          <w:rFonts w:hint="cs"/>
          <w:rtl/>
        </w:rPr>
        <w:t>به اندیش</w:t>
      </w:r>
      <w:r w:rsidR="00CD6CFF">
        <w:rPr>
          <w:rStyle w:val="Char6"/>
          <w:rFonts w:hint="cs"/>
          <w:rtl/>
        </w:rPr>
        <w:t>ۀ</w:t>
      </w:r>
      <w:r w:rsidRPr="00CD6CFF">
        <w:rPr>
          <w:rStyle w:val="Char6"/>
          <w:rFonts w:hint="cs"/>
          <w:rtl/>
        </w:rPr>
        <w:t xml:space="preserve"> توحیدی و ایمان اسلامی و راندن شیاطین و هواهای نفسانی است.</w:t>
      </w:r>
    </w:p>
    <w:p w:rsidR="009F7A60" w:rsidRDefault="009F7A60" w:rsidP="003854CF">
      <w:pPr>
        <w:pStyle w:val="a2"/>
        <w:rPr>
          <w:rtl/>
        </w:rPr>
      </w:pPr>
      <w:bookmarkStart w:id="117" w:name="_Toc248463588"/>
      <w:bookmarkStart w:id="118" w:name="_Toc342424738"/>
      <w:bookmarkStart w:id="119" w:name="_Toc432320007"/>
      <w:r>
        <w:rPr>
          <w:rFonts w:hint="cs"/>
          <w:rtl/>
        </w:rPr>
        <w:t>3- شیرین کردن س</w:t>
      </w:r>
      <w:r w:rsidR="00D90626">
        <w:rPr>
          <w:rFonts w:hint="cs"/>
          <w:rtl/>
        </w:rPr>
        <w:t>قف و اطراف دهان نوزاد مستحب است</w:t>
      </w:r>
      <w:bookmarkEnd w:id="117"/>
      <w:bookmarkEnd w:id="118"/>
      <w:bookmarkEnd w:id="119"/>
    </w:p>
    <w:p w:rsidR="009F7A60" w:rsidRPr="00CD6CFF" w:rsidRDefault="009F7A60" w:rsidP="009F7A60">
      <w:pPr>
        <w:bidi/>
        <w:ind w:firstLine="284"/>
        <w:jc w:val="both"/>
        <w:rPr>
          <w:rStyle w:val="Char6"/>
          <w:rtl/>
        </w:rPr>
      </w:pPr>
      <w:r w:rsidRPr="00CD6CFF">
        <w:rPr>
          <w:rStyle w:val="Char6"/>
          <w:rFonts w:hint="cs"/>
          <w:rtl/>
        </w:rPr>
        <w:t>یکی دیگر از احکام شرع اسلام دربار</w:t>
      </w:r>
      <w:r w:rsidR="00CD6CFF">
        <w:rPr>
          <w:rStyle w:val="Char6"/>
          <w:rFonts w:hint="cs"/>
          <w:rtl/>
        </w:rPr>
        <w:t>ۀ</w:t>
      </w:r>
      <w:r w:rsidRPr="00CD6CFF">
        <w:rPr>
          <w:rStyle w:val="Char6"/>
          <w:rFonts w:hint="cs"/>
          <w:rtl/>
        </w:rPr>
        <w:t xml:space="preserve"> نوزاد «تحنیک» نامیده می‌شود.</w:t>
      </w:r>
    </w:p>
    <w:p w:rsidR="009F7A60" w:rsidRPr="00CD6CFF" w:rsidRDefault="009F7A60" w:rsidP="009F7A60">
      <w:pPr>
        <w:bidi/>
        <w:ind w:firstLine="284"/>
        <w:jc w:val="both"/>
        <w:rPr>
          <w:rStyle w:val="Char6"/>
          <w:rtl/>
        </w:rPr>
      </w:pPr>
      <w:r w:rsidRPr="00CD6CFF">
        <w:rPr>
          <w:rStyle w:val="Char6"/>
          <w:rFonts w:hint="cs"/>
          <w:rtl/>
        </w:rPr>
        <w:t>تحنیک چیست و چه حکمتی دارد؟ «تحنیک» عبارت است از نرم جویدن خرما، سپس گذاشتن مقدار بسیار کمی از آن برانگشت سپس وارد کردن انگشت به دهان نوزاد بعد از آن بسیار آرام انگشت را به چپ و راست حرکت می‌دهیم و اطراف و سقف دهان را با آن آغشته می‌سازیم تا ماد</w:t>
      </w:r>
      <w:r w:rsidR="00CD6CFF">
        <w:rPr>
          <w:rStyle w:val="Char6"/>
          <w:rFonts w:hint="cs"/>
          <w:rtl/>
        </w:rPr>
        <w:t>ۀ</w:t>
      </w:r>
      <w:r w:rsidRPr="00CD6CFF">
        <w:rPr>
          <w:rStyle w:val="Char6"/>
          <w:rFonts w:hint="cs"/>
          <w:rtl/>
        </w:rPr>
        <w:t xml:space="preserve"> مذکور به نقاط مختلف دهان برسد. چنانچه خرما در دسترس نبود تحنیک با هر ماده شیرینی می‌تواند انجام بگیرد مانند عصار</w:t>
      </w:r>
      <w:r w:rsidR="00CD6CFF">
        <w:rPr>
          <w:rStyle w:val="Char6"/>
          <w:rFonts w:hint="cs"/>
          <w:rtl/>
        </w:rPr>
        <w:t>ۀ</w:t>
      </w:r>
      <w:r w:rsidRPr="00CD6CFF">
        <w:rPr>
          <w:rStyle w:val="Char6"/>
          <w:rFonts w:hint="cs"/>
          <w:rtl/>
        </w:rPr>
        <w:t xml:space="preserve"> شربت مخلوط با عطر گل، یا هر ماد</w:t>
      </w:r>
      <w:r w:rsidR="00CD6CFF">
        <w:rPr>
          <w:rStyle w:val="Char6"/>
          <w:rFonts w:hint="cs"/>
          <w:rtl/>
        </w:rPr>
        <w:t>ۀ</w:t>
      </w:r>
      <w:r w:rsidRPr="00CD6CFF">
        <w:rPr>
          <w:rStyle w:val="Char6"/>
          <w:rFonts w:hint="cs"/>
          <w:rtl/>
        </w:rPr>
        <w:t xml:space="preserve"> دیگر. </w:t>
      </w:r>
    </w:p>
    <w:p w:rsidR="009F7A60" w:rsidRPr="00CD6CFF" w:rsidRDefault="009F7A60" w:rsidP="009F7A60">
      <w:pPr>
        <w:bidi/>
        <w:ind w:firstLine="284"/>
        <w:jc w:val="both"/>
        <w:rPr>
          <w:rStyle w:val="Char6"/>
          <w:rtl/>
        </w:rPr>
      </w:pPr>
      <w:r w:rsidRPr="00CD6CFF">
        <w:rPr>
          <w:rStyle w:val="Char6"/>
          <w:rFonts w:hint="cs"/>
          <w:rtl/>
        </w:rPr>
        <w:t>شاید یکی از دلایل تحنیک این باشد که عضلات دهان و زبان و فکین تقویت گردد تا طفل برای گرفتن پستان و مکیدن شیر آماده شود.</w:t>
      </w:r>
    </w:p>
    <w:p w:rsidR="00FE797C" w:rsidRPr="00CD6CFF" w:rsidRDefault="00FE797C" w:rsidP="00FE797C">
      <w:pPr>
        <w:bidi/>
        <w:ind w:firstLine="284"/>
        <w:jc w:val="both"/>
        <w:rPr>
          <w:rStyle w:val="Char6"/>
          <w:rtl/>
        </w:rPr>
      </w:pPr>
      <w:r w:rsidRPr="00CD6CFF">
        <w:rPr>
          <w:rStyle w:val="Char6"/>
          <w:rFonts w:hint="cs"/>
          <w:rtl/>
        </w:rPr>
        <w:t>برای مبارکی و میمنت تحنیک بهتر است. کسی این عمل را انجام دهد که متقی و صالح باشد، تا آن را به فال نیک گرفته و نوزاد در آینده از صفات تقوی و شایستگی اخلاقی برخوردار باشد از جمله احادیثی که فقها بر اساس آن عمل تحنیک را سنت می‌دانند، این</w:t>
      </w:r>
      <w:r w:rsidR="007B575D" w:rsidRPr="00CD6CFF">
        <w:rPr>
          <w:rStyle w:val="Char6"/>
          <w:rFonts w:hint="eastAsia"/>
          <w:rtl/>
        </w:rPr>
        <w:t>‌</w:t>
      </w:r>
      <w:r w:rsidRPr="00CD6CFF">
        <w:rPr>
          <w:rStyle w:val="Char6"/>
          <w:rFonts w:hint="cs"/>
          <w:rtl/>
        </w:rPr>
        <w:t xml:space="preserve">هاست: </w:t>
      </w:r>
    </w:p>
    <w:p w:rsidR="00FE797C" w:rsidRPr="00CD6CFF" w:rsidRDefault="00FE797C" w:rsidP="007B545D">
      <w:pPr>
        <w:bidi/>
        <w:ind w:firstLine="284"/>
        <w:jc w:val="both"/>
        <w:rPr>
          <w:rStyle w:val="Char6"/>
          <w:rtl/>
        </w:rPr>
      </w:pPr>
      <w:r w:rsidRPr="00CD6CFF">
        <w:rPr>
          <w:rStyle w:val="Char6"/>
          <w:rFonts w:hint="cs"/>
          <w:rtl/>
        </w:rPr>
        <w:t>ابو موسی</w:t>
      </w:r>
      <w:r w:rsidR="007B545D">
        <w:rPr>
          <w:rFonts w:cs="CTraditional Arabic" w:hint="cs"/>
          <w:sz w:val="28"/>
          <w:szCs w:val="28"/>
          <w:rtl/>
          <w:lang w:bidi="fa-IR"/>
        </w:rPr>
        <w:t xml:space="preserve">س </w:t>
      </w:r>
      <w:r w:rsidRPr="00CD6CFF">
        <w:rPr>
          <w:rStyle w:val="Char6"/>
          <w:rFonts w:hint="cs"/>
          <w:rtl/>
        </w:rPr>
        <w:t>می‌گوید:</w:t>
      </w:r>
    </w:p>
    <w:p w:rsidR="00FE797C" w:rsidRPr="00CD6CFF" w:rsidRDefault="00FE797C" w:rsidP="00816382">
      <w:pPr>
        <w:bidi/>
        <w:ind w:firstLine="284"/>
        <w:jc w:val="both"/>
        <w:rPr>
          <w:rStyle w:val="Char6"/>
          <w:rtl/>
        </w:rPr>
      </w:pPr>
      <w:r w:rsidRPr="00CD6CFF">
        <w:rPr>
          <w:rStyle w:val="Char6"/>
          <w:rFonts w:hint="cs"/>
          <w:rtl/>
        </w:rPr>
        <w:t>همسرم پسری بدنیا آورد، او را به خدمت پیامبر</w:t>
      </w:r>
      <w:r w:rsidR="00FA6FB7">
        <w:rPr>
          <w:rFonts w:cs="CTraditional Arabic" w:hint="cs"/>
          <w:sz w:val="28"/>
          <w:szCs w:val="28"/>
          <w:rtl/>
          <w:lang w:bidi="fa-IR"/>
        </w:rPr>
        <w:t>ص</w:t>
      </w:r>
      <w:r w:rsidRPr="00CD6CFF">
        <w:rPr>
          <w:rStyle w:val="Char6"/>
          <w:rFonts w:hint="cs"/>
          <w:rtl/>
        </w:rPr>
        <w:t xml:space="preserve"> آوردم نام او را ابراهیم گذاشتند، پس با خرما او را تحنیک نموده و برایش دعای خیر و برکت فرمودند و نوزاد را به من پس دادند. (روایت بخاری و مسلم)</w:t>
      </w:r>
    </w:p>
    <w:p w:rsidR="00FE797C" w:rsidRPr="00CD6CFF" w:rsidRDefault="00FE797C" w:rsidP="00FE797C">
      <w:pPr>
        <w:bidi/>
        <w:ind w:firstLine="284"/>
        <w:jc w:val="both"/>
        <w:rPr>
          <w:rStyle w:val="Char6"/>
          <w:rtl/>
        </w:rPr>
      </w:pPr>
      <w:r w:rsidRPr="00CD6CFF">
        <w:rPr>
          <w:rStyle w:val="Char6"/>
          <w:rFonts w:hint="cs"/>
          <w:rtl/>
        </w:rPr>
        <w:t>در این مورد حدیث «انس بن‌ مالک» در صحیحین آمده است که در آن می‌گوید:</w:t>
      </w:r>
    </w:p>
    <w:p w:rsidR="00FE797C" w:rsidRPr="00CD6CFF" w:rsidRDefault="00FE797C" w:rsidP="00816382">
      <w:pPr>
        <w:bidi/>
        <w:ind w:firstLine="284"/>
        <w:jc w:val="both"/>
        <w:rPr>
          <w:rStyle w:val="Char6"/>
          <w:rtl/>
        </w:rPr>
      </w:pPr>
      <w:r w:rsidRPr="00CD6CFF">
        <w:rPr>
          <w:rStyle w:val="Char6"/>
          <w:rFonts w:hint="cs"/>
          <w:rtl/>
        </w:rPr>
        <w:t>«ابوطلحه» پسری داشت که مریض بود. برای امری از منزل خارج شد در آن فاصله پسرش فوت نمود، وقتی به خانه برگشت به همسرش گفت: پسرک چطور است؟ و ام‌سلیم (همسرش) جواب داد: در کمال آرامش. سپس شام را پیش آورد. شام را خوردند، آن شب همخوابه شدند. پس از آن «ام سلیم» ماجرا را به شوهرش گفت و اظهار نمود: برخیز! تا برای دفن بچه اقدام کنیم، ابوطلحه خشمگین شد و صبح به نزد پیامبر</w:t>
      </w:r>
      <w:r w:rsidR="007B545D">
        <w:rPr>
          <w:rFonts w:ascii="Showcard Gothic" w:hAnsi="Showcard Gothic" w:cs="CTraditional Arabic" w:hint="cs"/>
          <w:sz w:val="28"/>
          <w:szCs w:val="28"/>
          <w:rtl/>
          <w:lang w:bidi="fa-IR"/>
        </w:rPr>
        <w:t>ص</w:t>
      </w:r>
      <w:r w:rsidRPr="00CD6CFF">
        <w:rPr>
          <w:rStyle w:val="Char6"/>
          <w:rFonts w:hint="cs"/>
          <w:rtl/>
        </w:rPr>
        <w:t xml:space="preserve"> آمد و ماجرا را باز گفت، پیامبر</w:t>
      </w:r>
      <w:r w:rsidR="00326C11">
        <w:rPr>
          <w:rFonts w:cs="CTraditional Arabic" w:hint="cs"/>
          <w:sz w:val="28"/>
          <w:szCs w:val="28"/>
          <w:rtl/>
          <w:lang w:bidi="fa-IR"/>
        </w:rPr>
        <w:t>ص</w:t>
      </w:r>
      <w:r w:rsidRPr="00CD6CFF">
        <w:rPr>
          <w:rStyle w:val="Char6"/>
          <w:rFonts w:hint="cs"/>
          <w:rtl/>
        </w:rPr>
        <w:t xml:space="preserve"> فرمود: آیا امشب عروسی کردید (منظور نزدیکی است) گفت: آری! پیامبر خدا</w:t>
      </w:r>
      <w:r w:rsidR="00326C11">
        <w:rPr>
          <w:rFonts w:cs="CTraditional Arabic" w:hint="cs"/>
          <w:sz w:val="28"/>
          <w:szCs w:val="28"/>
          <w:rtl/>
          <w:lang w:bidi="fa-IR"/>
        </w:rPr>
        <w:t>ص</w:t>
      </w:r>
      <w:r w:rsidRPr="00CD6CFF">
        <w:rPr>
          <w:rStyle w:val="Char6"/>
          <w:rFonts w:hint="cs"/>
          <w:rtl/>
        </w:rPr>
        <w:t xml:space="preserve"> فرمود: خدایا به این زن و شوهر برکت ببخش! وقتی که بچ</w:t>
      </w:r>
      <w:r w:rsidR="00CD6CFF">
        <w:rPr>
          <w:rStyle w:val="Char6"/>
          <w:rFonts w:hint="cs"/>
          <w:rtl/>
        </w:rPr>
        <w:t>ۀ</w:t>
      </w:r>
      <w:r w:rsidRPr="00CD6CFF">
        <w:rPr>
          <w:rStyle w:val="Char6"/>
          <w:rFonts w:hint="cs"/>
          <w:rtl/>
        </w:rPr>
        <w:t xml:space="preserve"> ام‌سلیم بدنیا آمد «ابوطلحه» به من گفت بچه را بردار و به نزد پیامبر خدا</w:t>
      </w:r>
      <w:r w:rsidR="00326C11">
        <w:rPr>
          <w:rFonts w:cs="CTraditional Arabic" w:hint="cs"/>
          <w:sz w:val="28"/>
          <w:szCs w:val="28"/>
          <w:rtl/>
          <w:lang w:bidi="fa-IR"/>
        </w:rPr>
        <w:t>ص</w:t>
      </w:r>
      <w:r w:rsidRPr="00CD6CFF">
        <w:rPr>
          <w:rStyle w:val="Char6"/>
          <w:rFonts w:hint="cs"/>
          <w:rtl/>
        </w:rPr>
        <w:t xml:space="preserve"> برو و همراه با او مقداری خرما فرستاد. به خدمت پیامبر</w:t>
      </w:r>
      <w:r w:rsidR="007B545D">
        <w:rPr>
          <w:rFonts w:ascii="Showcard Gothic" w:hAnsi="Showcard Gothic" w:cs="CTraditional Arabic" w:hint="cs"/>
          <w:sz w:val="28"/>
          <w:szCs w:val="28"/>
          <w:rtl/>
          <w:lang w:bidi="fa-IR"/>
        </w:rPr>
        <w:t>ص</w:t>
      </w:r>
      <w:r w:rsidRPr="00CD6CFF">
        <w:rPr>
          <w:rStyle w:val="Char6"/>
          <w:rFonts w:hint="cs"/>
          <w:rtl/>
        </w:rPr>
        <w:t xml:space="preserve"> رسیدیم، نوزاد را گرفت و گفت: همراهش چیزی هست؟ گفتیم: آری. مقداری خرما، پیامبر خرماها را گرفت، یکی از</w:t>
      </w:r>
      <w:r w:rsidR="007B575D" w:rsidRPr="00CD6CFF">
        <w:rPr>
          <w:rStyle w:val="Char6"/>
          <w:rFonts w:hint="cs"/>
          <w:rtl/>
        </w:rPr>
        <w:t xml:space="preserve"> آن‌ها </w:t>
      </w:r>
      <w:r w:rsidRPr="00CD6CFF">
        <w:rPr>
          <w:rStyle w:val="Char6"/>
          <w:rFonts w:hint="cs"/>
          <w:rtl/>
        </w:rPr>
        <w:t>را به نرمی جوید و سپس مقدار بسیار کمی از آن را با انگشت در دهان نوزاد نهاد و به قسمت‌های مختلف دهان مالید و نام طفل را «عبدالله» گذاشت.</w:t>
      </w:r>
    </w:p>
    <w:p w:rsidR="00FE797C" w:rsidRPr="00CD6CFF" w:rsidRDefault="00FE797C" w:rsidP="00FE797C">
      <w:pPr>
        <w:bidi/>
        <w:ind w:firstLine="284"/>
        <w:jc w:val="both"/>
        <w:rPr>
          <w:rStyle w:val="Char6"/>
          <w:rtl/>
        </w:rPr>
      </w:pPr>
      <w:r w:rsidRPr="00CD6CFF">
        <w:rPr>
          <w:rStyle w:val="Char6"/>
          <w:rFonts w:hint="cs"/>
          <w:rtl/>
        </w:rPr>
        <w:t>همچنین «خلال» می‌گوید: «محمدبن علی» به من گفت که شنیدم مادر فرزند «احمدبن حنبل» می‌گفت: درد شدید و حالت زایمان به من دست داده بود و آقایم خوابیده بود، بیدارش کردم گفتم: آقا نزدیک است از شدت درد بمیرم، گفت: انشاءال</w:t>
      </w:r>
      <w:r w:rsidR="007B545D" w:rsidRPr="00CD6CFF">
        <w:rPr>
          <w:rStyle w:val="Char6"/>
          <w:rFonts w:hint="cs"/>
          <w:rtl/>
        </w:rPr>
        <w:t>ل</w:t>
      </w:r>
      <w:r w:rsidRPr="00CD6CFF">
        <w:rPr>
          <w:rStyle w:val="Char6"/>
          <w:rFonts w:hint="cs"/>
          <w:rtl/>
        </w:rPr>
        <w:t>ه به سلامت فارغ شوی، به محض گفتن آن دعا فارغ شدم، و سعید را بدنیا آوردم، «احمدبن حنبل» گفت خرما را بیاورید (خرمای مکه که در منزل داشتیم) سپس به مادر «علی» گفت این خرما را نرم بجو و بچه را تحنیک کن و من نیز چنین کردم.</w:t>
      </w:r>
    </w:p>
    <w:p w:rsidR="00FE797C" w:rsidRDefault="00D90626" w:rsidP="003854CF">
      <w:pPr>
        <w:pStyle w:val="a2"/>
        <w:rPr>
          <w:rtl/>
        </w:rPr>
      </w:pPr>
      <w:bookmarkStart w:id="120" w:name="_Toc248463589"/>
      <w:bookmarkStart w:id="121" w:name="_Toc342424739"/>
      <w:bookmarkStart w:id="122" w:name="_Toc432320008"/>
      <w:r>
        <w:rPr>
          <w:rFonts w:hint="cs"/>
          <w:rtl/>
        </w:rPr>
        <w:t>4- تراشیدن سر نوزاد مستحب است</w:t>
      </w:r>
      <w:bookmarkEnd w:id="120"/>
      <w:bookmarkEnd w:id="121"/>
      <w:bookmarkEnd w:id="122"/>
    </w:p>
    <w:p w:rsidR="00FE797C" w:rsidRPr="00CD6CFF" w:rsidRDefault="00FE797C" w:rsidP="00FE797C">
      <w:pPr>
        <w:bidi/>
        <w:ind w:firstLine="284"/>
        <w:jc w:val="both"/>
        <w:rPr>
          <w:rStyle w:val="Char6"/>
          <w:rtl/>
        </w:rPr>
      </w:pPr>
      <w:r w:rsidRPr="00CD6CFF">
        <w:rPr>
          <w:rStyle w:val="Char6"/>
          <w:rFonts w:hint="cs"/>
          <w:rtl/>
        </w:rPr>
        <w:t>یکی دیگر از دستورات شرع اسلام تراشیدن سر نوزاد در روز هفتم تولد است که برابر با وزن موی تراشیده شده، نقره به فقرا و مستحقین به عنوان صدقه داده می‌شود که دو حکمت دارد: اول اینکه تراشیدن موی سر باعث تقویت نوزاد و باز شدن منافذ پوست سر</w:t>
      </w:r>
      <w:r w:rsidR="00400391" w:rsidRPr="00CD6CFF">
        <w:rPr>
          <w:rStyle w:val="Char6"/>
          <w:rFonts w:hint="cs"/>
          <w:rtl/>
        </w:rPr>
        <w:t xml:space="preserve"> </w:t>
      </w:r>
      <w:r w:rsidRPr="00CD6CFF">
        <w:rPr>
          <w:rStyle w:val="Char6"/>
          <w:rFonts w:hint="cs"/>
          <w:rtl/>
        </w:rPr>
        <w:t>و همچنین تقویت حس بینائی، شامه و شنوائی می‌شود.</w:t>
      </w:r>
    </w:p>
    <w:p w:rsidR="00FE797C" w:rsidRPr="00CD6CFF" w:rsidRDefault="00FE797C" w:rsidP="00FE797C">
      <w:pPr>
        <w:bidi/>
        <w:ind w:firstLine="284"/>
        <w:jc w:val="both"/>
        <w:rPr>
          <w:rStyle w:val="Char6"/>
          <w:rtl/>
        </w:rPr>
      </w:pPr>
      <w:r w:rsidRPr="00CD6CFF">
        <w:rPr>
          <w:rStyle w:val="Char6"/>
          <w:rFonts w:hint="cs"/>
          <w:rtl/>
        </w:rPr>
        <w:t xml:space="preserve">دوم حکمت اجتماعی این سنت است، اگر برابر وزن مو، </w:t>
      </w:r>
      <w:r w:rsidR="005454D6" w:rsidRPr="00CD6CFF">
        <w:rPr>
          <w:rStyle w:val="Char6"/>
          <w:rFonts w:hint="cs"/>
          <w:rtl/>
        </w:rPr>
        <w:t xml:space="preserve">نقره به عنوان صدقه بین فقرا و مساکین پخش شود و برای هر نوزادی این عمل صورت پذیرد از لحاظ ارتباط متقابل اجتماعی و مبارزه با فقر بسیار </w:t>
      </w:r>
      <w:r w:rsidR="00547FA3" w:rsidRPr="00CD6CFF">
        <w:rPr>
          <w:rStyle w:val="Char6"/>
          <w:rFonts w:hint="cs"/>
          <w:rtl/>
        </w:rPr>
        <w:t>مؤثر</w:t>
      </w:r>
      <w:r w:rsidR="005454D6" w:rsidRPr="00CD6CFF">
        <w:rPr>
          <w:rStyle w:val="Char6"/>
          <w:rFonts w:hint="cs"/>
          <w:rtl/>
        </w:rPr>
        <w:t xml:space="preserve"> است و باعث تحقق همکاری و دوستی و روابط اجتماعی گسترده‌تر در گروه‌های مختلف مردم جامعه می‌شود.</w:t>
      </w:r>
    </w:p>
    <w:p w:rsidR="005454D6" w:rsidRPr="00CD6CFF" w:rsidRDefault="005454D6" w:rsidP="005454D6">
      <w:pPr>
        <w:bidi/>
        <w:ind w:firstLine="284"/>
        <w:jc w:val="both"/>
        <w:rPr>
          <w:rStyle w:val="Char6"/>
          <w:rtl/>
        </w:rPr>
      </w:pPr>
      <w:r w:rsidRPr="00CD6CFF">
        <w:rPr>
          <w:rStyle w:val="Char6"/>
          <w:rFonts w:hint="cs"/>
          <w:rtl/>
        </w:rPr>
        <w:t xml:space="preserve">امّا احادیثی که فقها براساس آن به مستحب بودن موضوع استدلال کرده‌اند، شامل موارد زیر می‌گردد: </w:t>
      </w:r>
    </w:p>
    <w:p w:rsidR="005454D6" w:rsidRPr="00CD6CFF" w:rsidRDefault="005454D6" w:rsidP="00816382">
      <w:pPr>
        <w:bidi/>
        <w:ind w:firstLine="284"/>
        <w:jc w:val="both"/>
        <w:rPr>
          <w:rStyle w:val="Char6"/>
          <w:rtl/>
        </w:rPr>
      </w:pPr>
      <w:r w:rsidRPr="00CD6CFF">
        <w:rPr>
          <w:rStyle w:val="Char6"/>
          <w:rFonts w:hint="cs"/>
          <w:rtl/>
        </w:rPr>
        <w:t>«امام مالک» در کتاب «الموطأ» از «جعفربن محمد» او هم از پدرش روایت می‌کند که حضرت «فاطمه»</w:t>
      </w:r>
      <w:r w:rsidR="009F5304" w:rsidRPr="009F5304">
        <w:rPr>
          <w:rFonts w:ascii="Showcard Gothic" w:hAnsi="Showcard Gothic" w:cs="CTraditional Arabic" w:hint="cs"/>
          <w:sz w:val="28"/>
          <w:szCs w:val="28"/>
          <w:rtl/>
          <w:lang w:bidi="fa-IR"/>
        </w:rPr>
        <w:t>ل</w:t>
      </w:r>
      <w:r w:rsidRPr="00CD6CFF">
        <w:rPr>
          <w:rStyle w:val="Char6"/>
          <w:rFonts w:hint="cs"/>
          <w:rtl/>
        </w:rPr>
        <w:t xml:space="preserve"> هم وزن موی حضرت حسن و حسین و زینب و ام‌کلثوم</w:t>
      </w:r>
      <w:r w:rsidR="00816382">
        <w:rPr>
          <w:rStyle w:val="Char6"/>
          <w:rFonts w:cs="CTraditional Arabic" w:hint="cs"/>
          <w:rtl/>
        </w:rPr>
        <w:t>ش</w:t>
      </w:r>
      <w:r w:rsidRPr="00CD6CFF">
        <w:rPr>
          <w:rStyle w:val="Char6"/>
          <w:rFonts w:hint="cs"/>
          <w:rtl/>
        </w:rPr>
        <w:t xml:space="preserve"> نقره صدقه دادند.</w:t>
      </w:r>
    </w:p>
    <w:p w:rsidR="005454D6" w:rsidRPr="00CD6CFF" w:rsidRDefault="005454D6" w:rsidP="005454D6">
      <w:pPr>
        <w:bidi/>
        <w:ind w:firstLine="284"/>
        <w:jc w:val="both"/>
        <w:rPr>
          <w:rStyle w:val="Char6"/>
          <w:rtl/>
        </w:rPr>
      </w:pPr>
      <w:r w:rsidRPr="00CD6CFF">
        <w:rPr>
          <w:rStyle w:val="Char6"/>
          <w:rFonts w:hint="cs"/>
          <w:rtl/>
        </w:rPr>
        <w:t xml:space="preserve">«ابن اسحاق» از «عبدالله‌بن ابوبکر» و او هم از «محمدبن علی بن‌الحسین» روایت می‌کند: </w:t>
      </w:r>
    </w:p>
    <w:p w:rsidR="005454D6" w:rsidRPr="00CD6CFF" w:rsidRDefault="005454D6" w:rsidP="009F5304">
      <w:pPr>
        <w:bidi/>
        <w:ind w:firstLine="284"/>
        <w:jc w:val="both"/>
        <w:rPr>
          <w:rStyle w:val="Char6"/>
          <w:rtl/>
        </w:rPr>
      </w:pPr>
      <w:r w:rsidRPr="00CD6CFF">
        <w:rPr>
          <w:rStyle w:val="Char6"/>
          <w:rFonts w:hint="cs"/>
          <w:rtl/>
        </w:rPr>
        <w:t xml:space="preserve">پیامیر </w:t>
      </w:r>
      <w:r w:rsidR="00326C11">
        <w:rPr>
          <w:rFonts w:cs="CTraditional Arabic" w:hint="cs"/>
          <w:sz w:val="28"/>
          <w:szCs w:val="28"/>
          <w:rtl/>
          <w:lang w:bidi="fa-IR"/>
        </w:rPr>
        <w:t>ص</w:t>
      </w:r>
      <w:r w:rsidRPr="00CD6CFF">
        <w:rPr>
          <w:rStyle w:val="Char6"/>
          <w:rFonts w:hint="cs"/>
          <w:rtl/>
        </w:rPr>
        <w:t>، روز هفتم ولادت حضرت «حسن»</w:t>
      </w:r>
      <w:r w:rsidR="009F5304">
        <w:rPr>
          <w:rFonts w:ascii="Showcard Gothic" w:hAnsi="Showcard Gothic" w:cs="CTraditional Arabic" w:hint="cs"/>
          <w:sz w:val="28"/>
          <w:szCs w:val="28"/>
          <w:rtl/>
          <w:lang w:bidi="fa-IR"/>
        </w:rPr>
        <w:t>س</w:t>
      </w:r>
      <w:r w:rsidRPr="00CD6CFF">
        <w:rPr>
          <w:rStyle w:val="Char6"/>
          <w:rFonts w:hint="cs"/>
          <w:rtl/>
        </w:rPr>
        <w:t xml:space="preserve"> گوسفندی سربرید و میهمانی داد و به حضرت «فاطمه»</w:t>
      </w:r>
      <w:r w:rsidR="009F5304" w:rsidRPr="009F5304">
        <w:rPr>
          <w:rFonts w:ascii="Showcard Gothic" w:hAnsi="Showcard Gothic" w:cs="CTraditional Arabic" w:hint="cs"/>
          <w:sz w:val="28"/>
          <w:szCs w:val="28"/>
          <w:rtl/>
          <w:lang w:bidi="fa-IR"/>
        </w:rPr>
        <w:t>ل</w:t>
      </w:r>
      <w:r w:rsidRPr="00CD6CFF">
        <w:rPr>
          <w:rStyle w:val="Char6"/>
          <w:rFonts w:hint="cs"/>
          <w:rtl/>
        </w:rPr>
        <w:t xml:space="preserve"> گفت: سر نوزاد را بتراش و هم وزن آن نقره بده! او هم می‌گوید: من هم آن را وزن کردم، وزنش حدود یک درهم بود.</w:t>
      </w:r>
    </w:p>
    <w:p w:rsidR="005454D6" w:rsidRPr="00CD6CFF" w:rsidRDefault="005454D6" w:rsidP="00816382">
      <w:pPr>
        <w:bidi/>
        <w:ind w:firstLine="284"/>
        <w:jc w:val="both"/>
        <w:rPr>
          <w:rStyle w:val="Char6"/>
          <w:rtl/>
        </w:rPr>
      </w:pPr>
      <w:r w:rsidRPr="00CD6CFF">
        <w:rPr>
          <w:rStyle w:val="Char6"/>
          <w:rFonts w:hint="cs"/>
          <w:rtl/>
        </w:rPr>
        <w:t>و یحیی‌بن بکیر از «انس بن مالک»</w:t>
      </w:r>
      <w:r w:rsidR="009F5304" w:rsidRPr="009F5304">
        <w:rPr>
          <w:rFonts w:cs="CTraditional Arabic" w:hint="cs"/>
          <w:sz w:val="28"/>
          <w:szCs w:val="28"/>
          <w:rtl/>
          <w:lang w:bidi="fa-IR"/>
        </w:rPr>
        <w:t>س</w:t>
      </w:r>
      <w:r w:rsidRPr="00CD6CFF">
        <w:rPr>
          <w:rStyle w:val="Char6"/>
          <w:rFonts w:hint="cs"/>
          <w:rtl/>
        </w:rPr>
        <w:t xml:space="preserve"> روایت می‌کند: رسول خدا</w:t>
      </w:r>
      <w:r w:rsidR="00326C11">
        <w:rPr>
          <w:rFonts w:cs="CTraditional Arabic" w:hint="cs"/>
          <w:sz w:val="28"/>
          <w:szCs w:val="28"/>
          <w:rtl/>
          <w:lang w:bidi="fa-IR"/>
        </w:rPr>
        <w:t>ص</w:t>
      </w:r>
      <w:r w:rsidRPr="00CD6CFF">
        <w:rPr>
          <w:rStyle w:val="Char6"/>
          <w:rFonts w:hint="cs"/>
          <w:rtl/>
        </w:rPr>
        <w:t xml:space="preserve"> به تراشیدن سر حضرت حسن و حضرت حسین</w:t>
      </w:r>
      <w:r w:rsidR="00400391">
        <w:rPr>
          <w:rFonts w:ascii="Showcard Gothic" w:hAnsi="Showcard Gothic" w:cs="CTraditional Arabic" w:hint="cs"/>
          <w:sz w:val="28"/>
          <w:szCs w:val="28"/>
          <w:rtl/>
          <w:lang w:bidi="fa-IR"/>
        </w:rPr>
        <w:t>ب</w:t>
      </w:r>
      <w:r w:rsidRPr="00CD6CFF">
        <w:rPr>
          <w:rStyle w:val="Char6"/>
          <w:rFonts w:hint="cs"/>
          <w:rtl/>
        </w:rPr>
        <w:t xml:space="preserve"> در روز هفتم تولد امر فرمودند و هم وزن آن نقره صدمه دادند.</w:t>
      </w:r>
    </w:p>
    <w:p w:rsidR="005454D6" w:rsidRPr="00CD6CFF" w:rsidRDefault="005454D6" w:rsidP="00816382">
      <w:pPr>
        <w:bidi/>
        <w:ind w:firstLine="284"/>
        <w:jc w:val="both"/>
        <w:rPr>
          <w:rStyle w:val="Char6"/>
          <w:rtl/>
        </w:rPr>
      </w:pPr>
      <w:r w:rsidRPr="00CD6CFF">
        <w:rPr>
          <w:rStyle w:val="Char6"/>
          <w:rFonts w:hint="cs"/>
          <w:rtl/>
        </w:rPr>
        <w:t>اما باید توجه نمود که برخلاف تراشیدن سر، «قزع» نهی شده است، معنی «قزع» آن است که قسمتی از سر را بتراشی و قسمتی را رها کنی، نهی صریح در این باره از پیامبر خدا</w:t>
      </w:r>
      <w:r w:rsidR="00FA6FB7">
        <w:rPr>
          <w:rFonts w:cs="CTraditional Arabic" w:hint="cs"/>
          <w:sz w:val="28"/>
          <w:szCs w:val="28"/>
          <w:rtl/>
          <w:lang w:bidi="fa-IR"/>
        </w:rPr>
        <w:t>ص</w:t>
      </w:r>
      <w:r w:rsidRPr="00CD6CFF">
        <w:rPr>
          <w:rStyle w:val="Char6"/>
          <w:rFonts w:hint="cs"/>
          <w:rtl/>
        </w:rPr>
        <w:t xml:space="preserve"> وارد شده است.</w:t>
      </w:r>
    </w:p>
    <w:p w:rsidR="005454D6" w:rsidRPr="00CD6CFF" w:rsidRDefault="005454D6" w:rsidP="00400391">
      <w:pPr>
        <w:bidi/>
        <w:ind w:firstLine="284"/>
        <w:jc w:val="both"/>
        <w:rPr>
          <w:rStyle w:val="Char6"/>
          <w:rtl/>
        </w:rPr>
      </w:pPr>
      <w:r w:rsidRPr="00CD6CFF">
        <w:rPr>
          <w:rStyle w:val="Char6"/>
          <w:rFonts w:hint="cs"/>
          <w:rtl/>
        </w:rPr>
        <w:t>اما «بخاری» و امام «مسلم» از «عبدالله ابن عمر»</w:t>
      </w:r>
      <w:r w:rsidR="00400391">
        <w:rPr>
          <w:rFonts w:ascii="Showcard Gothic" w:hAnsi="Showcard Gothic" w:cs="CTraditional Arabic" w:hint="cs"/>
          <w:sz w:val="28"/>
          <w:szCs w:val="28"/>
          <w:rtl/>
          <w:lang w:bidi="fa-IR"/>
        </w:rPr>
        <w:t>ب</w:t>
      </w:r>
      <w:r w:rsidR="00D90626" w:rsidRPr="00CD6CFF">
        <w:rPr>
          <w:rStyle w:val="Char6"/>
          <w:rFonts w:hint="cs"/>
          <w:rtl/>
        </w:rPr>
        <w:t xml:space="preserve"> روایت می‌کنند، که می‌گوید:</w:t>
      </w:r>
    </w:p>
    <w:p w:rsidR="005454D6" w:rsidRPr="00CD6CFF" w:rsidRDefault="005454D6" w:rsidP="00816382">
      <w:pPr>
        <w:bidi/>
        <w:ind w:firstLine="284"/>
        <w:jc w:val="both"/>
        <w:rPr>
          <w:rStyle w:val="Char6"/>
          <w:rtl/>
        </w:rPr>
      </w:pPr>
      <w:r w:rsidRPr="00CD6CFF">
        <w:rPr>
          <w:rStyle w:val="Char6"/>
          <w:rFonts w:hint="cs"/>
          <w:rtl/>
        </w:rPr>
        <w:t>رسول خدا</w:t>
      </w:r>
      <w:r w:rsidR="00326C11">
        <w:rPr>
          <w:rFonts w:cs="CTraditional Arabic" w:hint="cs"/>
          <w:sz w:val="28"/>
          <w:szCs w:val="28"/>
          <w:rtl/>
          <w:lang w:bidi="fa-IR"/>
        </w:rPr>
        <w:t>ص</w:t>
      </w:r>
      <w:r w:rsidRPr="00CD6CFF">
        <w:rPr>
          <w:rStyle w:val="Char6"/>
          <w:rFonts w:hint="cs"/>
          <w:rtl/>
        </w:rPr>
        <w:t xml:space="preserve"> از قزع نهی فرمودند.</w:t>
      </w:r>
    </w:p>
    <w:p w:rsidR="005454D6" w:rsidRPr="00CD6CFF" w:rsidRDefault="005454D6" w:rsidP="005454D6">
      <w:pPr>
        <w:bidi/>
        <w:ind w:firstLine="284"/>
        <w:jc w:val="both"/>
        <w:rPr>
          <w:rStyle w:val="Char6"/>
          <w:rtl/>
        </w:rPr>
      </w:pPr>
      <w:r w:rsidRPr="00CD6CFF">
        <w:rPr>
          <w:rStyle w:val="Char6"/>
          <w:rFonts w:hint="cs"/>
          <w:rtl/>
        </w:rPr>
        <w:t>امّا قزعی که از آن در حدیث فوق‌الذکر نهی شده چهار نوع است.</w:t>
      </w:r>
    </w:p>
    <w:p w:rsidR="005454D6" w:rsidRPr="00CD6CFF" w:rsidRDefault="005454D6" w:rsidP="005454D6">
      <w:pPr>
        <w:bidi/>
        <w:ind w:firstLine="284"/>
        <w:jc w:val="both"/>
        <w:rPr>
          <w:rStyle w:val="Char6"/>
          <w:rtl/>
        </w:rPr>
      </w:pPr>
      <w:r w:rsidRPr="00CD6CFF">
        <w:rPr>
          <w:rStyle w:val="Char6"/>
          <w:rFonts w:hint="cs"/>
          <w:rtl/>
        </w:rPr>
        <w:t>اول: قسمت‌های مختلفی از سر تراشیده و قسمت‌هایی نتراشیده باقی بماند.</w:t>
      </w:r>
    </w:p>
    <w:p w:rsidR="005454D6" w:rsidRPr="00CD6CFF" w:rsidRDefault="005454D6" w:rsidP="005454D6">
      <w:pPr>
        <w:bidi/>
        <w:ind w:firstLine="284"/>
        <w:jc w:val="both"/>
        <w:rPr>
          <w:rStyle w:val="Char6"/>
          <w:rtl/>
        </w:rPr>
      </w:pPr>
      <w:r w:rsidRPr="00CD6CFF">
        <w:rPr>
          <w:rStyle w:val="Char6"/>
          <w:rFonts w:hint="cs"/>
          <w:rtl/>
        </w:rPr>
        <w:t>دوم: وسط سر را بتراشد و اطراف سر را رها کند.</w:t>
      </w:r>
    </w:p>
    <w:p w:rsidR="005454D6" w:rsidRPr="00CD6CFF" w:rsidRDefault="005454D6" w:rsidP="005454D6">
      <w:pPr>
        <w:bidi/>
        <w:ind w:firstLine="284"/>
        <w:jc w:val="both"/>
        <w:rPr>
          <w:rStyle w:val="Char6"/>
          <w:rtl/>
        </w:rPr>
      </w:pPr>
      <w:r w:rsidRPr="00CD6CFF">
        <w:rPr>
          <w:rStyle w:val="Char6"/>
          <w:rFonts w:hint="cs"/>
          <w:rtl/>
        </w:rPr>
        <w:t>سوم: اطراف سر را بتراشد و وسط سر را رها کند.</w:t>
      </w:r>
    </w:p>
    <w:p w:rsidR="005454D6" w:rsidRPr="00CD6CFF" w:rsidRDefault="005454D6" w:rsidP="005454D6">
      <w:pPr>
        <w:bidi/>
        <w:ind w:firstLine="284"/>
        <w:jc w:val="both"/>
        <w:rPr>
          <w:rStyle w:val="Char6"/>
          <w:rtl/>
        </w:rPr>
      </w:pPr>
      <w:r w:rsidRPr="00CD6CFF">
        <w:rPr>
          <w:rStyle w:val="Char6"/>
          <w:rFonts w:hint="cs"/>
          <w:rtl/>
        </w:rPr>
        <w:t>چهارم: قسمت پیشین سر را بتراشد و بقیه را واگذارد.</w:t>
      </w:r>
    </w:p>
    <w:p w:rsidR="005454D6" w:rsidRPr="00CD6CFF" w:rsidRDefault="005454D6" w:rsidP="00816382">
      <w:pPr>
        <w:bidi/>
        <w:ind w:firstLine="284"/>
        <w:jc w:val="both"/>
        <w:rPr>
          <w:rStyle w:val="Char6"/>
          <w:rtl/>
        </w:rPr>
      </w:pPr>
      <w:r w:rsidRPr="00CD6CFF">
        <w:rPr>
          <w:rStyle w:val="Char6"/>
          <w:rFonts w:hint="cs"/>
          <w:rtl/>
        </w:rPr>
        <w:t>«ابن‌القیم» می‌گوید: این دستور کمال توجه خدا و پیامبرش را برای رعایت عدالت نشان می‌دهد، حتی عدالتی که انسان لازم است در رابطه با نفس خویش در نظر داشته باشد پس نهی فرمودند که بخشی از سر تراشیده و بخشی رها شود، زیرا به سر آسیب می‌رساند و آدمی نسبت به عضو بدن خود ظلم روا می‌دارد</w:t>
      </w:r>
      <w:r w:rsidRPr="006D2599">
        <w:rPr>
          <w:rStyle w:val="Char6"/>
          <w:vertAlign w:val="superscript"/>
          <w:rtl/>
        </w:rPr>
        <w:footnoteReference w:id="15"/>
      </w:r>
      <w:r w:rsidR="00400391" w:rsidRPr="00CD6CFF">
        <w:rPr>
          <w:rStyle w:val="Char6"/>
          <w:rFonts w:hint="cs"/>
          <w:rtl/>
        </w:rPr>
        <w:t>.</w:t>
      </w:r>
      <w:r w:rsidRPr="00CD6CFF">
        <w:rPr>
          <w:rStyle w:val="Char6"/>
          <w:rFonts w:hint="cs"/>
          <w:rtl/>
        </w:rPr>
        <w:t xml:space="preserve"> </w:t>
      </w:r>
      <w:r w:rsidR="00426A67" w:rsidRPr="00CD6CFF">
        <w:rPr>
          <w:rStyle w:val="Char6"/>
          <w:rFonts w:hint="cs"/>
          <w:rtl/>
        </w:rPr>
        <w:t xml:space="preserve">نظیر این نهی در رابطه با نشستن </w:t>
      </w:r>
      <w:r w:rsidR="003C5515" w:rsidRPr="00CD6CFF">
        <w:rPr>
          <w:rStyle w:val="Char6"/>
          <w:rFonts w:hint="cs"/>
          <w:rtl/>
        </w:rPr>
        <w:t>در معرض سایه و آفتاب از جانب رسول خدا</w:t>
      </w:r>
      <w:r w:rsidR="00326C11">
        <w:rPr>
          <w:rFonts w:cs="CTraditional Arabic" w:hint="cs"/>
          <w:sz w:val="28"/>
          <w:szCs w:val="28"/>
          <w:rtl/>
          <w:lang w:bidi="fa-IR"/>
        </w:rPr>
        <w:t>ص</w:t>
      </w:r>
      <w:r w:rsidR="003C5515" w:rsidRPr="00CD6CFF">
        <w:rPr>
          <w:rStyle w:val="Char6"/>
          <w:rFonts w:hint="cs"/>
          <w:rtl/>
        </w:rPr>
        <w:t xml:space="preserve"> آمده است که باعث می‌شود قسمتی در معرض آفتاب و بخشی در سایه بوده و به بدن ضرر برساند، یا آنکه نهی فرمودند که انسان با یک کفش راه برود </w:t>
      </w:r>
      <w:r w:rsidR="00440A7B" w:rsidRPr="00CD6CFF">
        <w:rPr>
          <w:rStyle w:val="Char6"/>
          <w:rFonts w:hint="cs"/>
          <w:rtl/>
        </w:rPr>
        <w:t>باید هر دو را بپوشد یا در بیاورد و غیره.</w:t>
      </w:r>
    </w:p>
    <w:p w:rsidR="00440A7B" w:rsidRPr="00CD6CFF" w:rsidRDefault="00440A7B" w:rsidP="00326C11">
      <w:pPr>
        <w:bidi/>
        <w:ind w:firstLine="284"/>
        <w:jc w:val="both"/>
        <w:rPr>
          <w:rStyle w:val="Char6"/>
          <w:rtl/>
        </w:rPr>
      </w:pPr>
      <w:r w:rsidRPr="00CD6CFF">
        <w:rPr>
          <w:rStyle w:val="Char6"/>
          <w:rFonts w:hint="cs"/>
          <w:rtl/>
        </w:rPr>
        <w:t xml:space="preserve">امّا نکته دیگری که در حدیث نهفته است، آن است که رسول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به ظاهر شدن انسان مسلمان در جامعه با ظاهری شایسته و آراستگی متناسب با عقید</w:t>
      </w:r>
      <w:r w:rsidR="00CD6CFF">
        <w:rPr>
          <w:rStyle w:val="Char6"/>
          <w:rFonts w:hint="cs"/>
          <w:rtl/>
        </w:rPr>
        <w:t>ۀ</w:t>
      </w:r>
      <w:r w:rsidRPr="00CD6CFF">
        <w:rPr>
          <w:rStyle w:val="Char6"/>
          <w:rFonts w:hint="cs"/>
          <w:rtl/>
        </w:rPr>
        <w:t xml:space="preserve"> خویش، بسیار اهمیت می‌دادند. تراشیدن قسمتی از سرو رها کردن بقی</w:t>
      </w:r>
      <w:r w:rsidR="00CD6CFF">
        <w:rPr>
          <w:rStyle w:val="Char6"/>
          <w:rFonts w:hint="cs"/>
          <w:rtl/>
        </w:rPr>
        <w:t>ۀ</w:t>
      </w:r>
      <w:r w:rsidRPr="00CD6CFF">
        <w:rPr>
          <w:rStyle w:val="Char6"/>
          <w:rFonts w:hint="cs"/>
          <w:rtl/>
        </w:rPr>
        <w:t xml:space="preserve"> آن با وقار و زیبایی و متانت انسان مسلمان منافات دارد و همچنین با شخصیت اسلامی او که وی را از سایر عقاید و افکار جدا می‌کند تعارض دارد، مسلمان باید نشانگر عقیده‌ای باشد که با بی‌بندوباری و فساد و آشفتگی اخلاقی مبارزه می‌کند، چه تاسف‌انگیز است که بسیاری از والدین و مربیان این احکام را نمی‌دانند، در برخورد با تعداد زیادی از آنان وقتی موضوع توضیح داده می‌شود، تعجب می‌کنند و برایشان تازگی دارد. زیرا با این مفاهیم مانوس نیستند، کسی را ندیده‌اند که آن را بر زندگی تطبیق بدهد و به آن عمل کند، مگر کسانی که خدا به آنان رحم کرده و به ایشان توفیق فهم و اجرای آن را داده است.</w:t>
      </w:r>
    </w:p>
    <w:p w:rsidR="00440A7B" w:rsidRPr="00CD6CFF" w:rsidRDefault="00440A7B" w:rsidP="00440A7B">
      <w:pPr>
        <w:bidi/>
        <w:ind w:firstLine="284"/>
        <w:jc w:val="both"/>
        <w:rPr>
          <w:rStyle w:val="Char6"/>
          <w:rtl/>
        </w:rPr>
      </w:pPr>
      <w:r w:rsidRPr="00CD6CFF">
        <w:rPr>
          <w:rStyle w:val="Char6"/>
          <w:rFonts w:hint="cs"/>
          <w:rtl/>
        </w:rPr>
        <w:t>می‌خواهم به این افراد دوستانه بگویم که ندانستن و جهل در شریعت اسلامی به عنوان عذر پذیرفته نمی‌شود، کسی که در یادگیری امور دینی کوتاهی می‌کند، در روز قیامت اگر بگوید: خدایا</w:t>
      </w:r>
      <w:r w:rsidR="007B575D" w:rsidRPr="00CD6CFF">
        <w:rPr>
          <w:rStyle w:val="Char6"/>
          <w:rFonts w:hint="cs"/>
          <w:rtl/>
        </w:rPr>
        <w:t xml:space="preserve"> نمی‌</w:t>
      </w:r>
      <w:r w:rsidRPr="00CD6CFF">
        <w:rPr>
          <w:rStyle w:val="Char6"/>
          <w:rFonts w:hint="cs"/>
          <w:rtl/>
        </w:rPr>
        <w:t>دانستم که چکار کنم، از او پذیرفته نمی‌شود و این نمی‌دانستم، او را نجات نخواهد داد.</w:t>
      </w:r>
    </w:p>
    <w:p w:rsidR="00440A7B" w:rsidRPr="00CD6CFF" w:rsidRDefault="00440A7B" w:rsidP="00440A7B">
      <w:pPr>
        <w:bidi/>
        <w:ind w:firstLine="284"/>
        <w:jc w:val="both"/>
        <w:rPr>
          <w:rStyle w:val="Char6"/>
          <w:rtl/>
        </w:rPr>
      </w:pPr>
      <w:r w:rsidRPr="00CD6CFF">
        <w:rPr>
          <w:rStyle w:val="Char6"/>
          <w:rFonts w:hint="cs"/>
          <w:rtl/>
        </w:rPr>
        <w:t>احکام ذکر شده هر چند مستحب است اما ضروری است که تمامی آن را بر زندگی خانوادگی خود و فرزندان و نزدیکان و بستگانمان تطبیق دهیم، زیرا اگر ما، در مستحبات کوتاهی کنیم به تدریج منجر به کوتاهی و بی‌توجهی در اداء واجبات خواهد شد، پس این تساهل و بی‌توجهی، به فرایض دینی و بال</w:t>
      </w:r>
      <w:r w:rsidR="00FF5AD3" w:rsidRPr="00CD6CFF">
        <w:rPr>
          <w:rStyle w:val="Char6"/>
          <w:rFonts w:hint="cs"/>
          <w:rtl/>
        </w:rPr>
        <w:t>ا</w:t>
      </w:r>
      <w:r w:rsidRPr="00CD6CFF">
        <w:rPr>
          <w:rStyle w:val="Char6"/>
          <w:rFonts w:hint="cs"/>
          <w:rtl/>
        </w:rPr>
        <w:t>خره به عقید</w:t>
      </w:r>
      <w:r w:rsidR="00CD6CFF">
        <w:rPr>
          <w:rStyle w:val="Char6"/>
          <w:rFonts w:hint="cs"/>
          <w:rtl/>
        </w:rPr>
        <w:t>ۀ</w:t>
      </w:r>
      <w:r w:rsidRPr="00CD6CFF">
        <w:rPr>
          <w:rStyle w:val="Char6"/>
          <w:rFonts w:hint="cs"/>
          <w:rtl/>
        </w:rPr>
        <w:t xml:space="preserve"> اسلامی کشیده خواهد شد و در نهایت انسان مسلمانی که اهمال می‌کند به دام کفر مطلق گرفتار می‌آید و در بیابان</w:t>
      </w:r>
      <w:r w:rsidR="00816382">
        <w:rPr>
          <w:rStyle w:val="Char6"/>
          <w:rFonts w:hint="eastAsia"/>
          <w:rtl/>
        </w:rPr>
        <w:t>‌</w:t>
      </w:r>
      <w:r w:rsidRPr="00CD6CFF">
        <w:rPr>
          <w:rStyle w:val="Char6"/>
          <w:rFonts w:hint="cs"/>
          <w:rtl/>
        </w:rPr>
        <w:t>های گمراهی سرگردان خواهد شد و تمامی عقید</w:t>
      </w:r>
      <w:r w:rsidR="00CD6CFF">
        <w:rPr>
          <w:rStyle w:val="Char6"/>
          <w:rFonts w:hint="cs"/>
          <w:rtl/>
        </w:rPr>
        <w:t>ۀ</w:t>
      </w:r>
      <w:r w:rsidRPr="00CD6CFF">
        <w:rPr>
          <w:rStyle w:val="Char6"/>
          <w:rFonts w:hint="cs"/>
          <w:rtl/>
        </w:rPr>
        <w:t xml:space="preserve"> دینی خود را کنار می‌گذارد.</w:t>
      </w:r>
    </w:p>
    <w:p w:rsidR="00440A7B" w:rsidRPr="00CD6CFF" w:rsidRDefault="00440A7B" w:rsidP="007B545D">
      <w:pPr>
        <w:bidi/>
        <w:ind w:firstLine="284"/>
        <w:jc w:val="both"/>
        <w:rPr>
          <w:rStyle w:val="Char6"/>
          <w:rtl/>
        </w:rPr>
      </w:pPr>
      <w:r w:rsidRPr="00CD6CFF">
        <w:rPr>
          <w:rStyle w:val="Char6"/>
          <w:rFonts w:hint="cs"/>
          <w:rtl/>
        </w:rPr>
        <w:t xml:space="preserve">بنابراین تمامی مربیان و والدین باید این احکام را یاد بگیرند و جزء به جزء بر زندگی خویش تطبیق دهند تا به رضایت الهی نایل آیند و اسلام را در گفتار و کردار خویش تحقق بخشند، چه بسا که خدا آنان را بر دشمنانشان پیروز گرداند و مجد و عظمت از بین رفته و کرامت و بزرگواری در </w:t>
      </w:r>
      <w:r w:rsidR="007B545D" w:rsidRPr="00CD6CFF">
        <w:rPr>
          <w:rStyle w:val="Char6"/>
          <w:rFonts w:hint="cs"/>
          <w:rtl/>
        </w:rPr>
        <w:t>ه</w:t>
      </w:r>
      <w:r w:rsidRPr="00CD6CFF">
        <w:rPr>
          <w:rStyle w:val="Char6"/>
          <w:rFonts w:hint="cs"/>
          <w:rtl/>
        </w:rPr>
        <w:t>م شکسته خویش را بار دیگر بدست آورند و براستی که تحقق این امر برای خداوند متعال سهل است.</w:t>
      </w:r>
    </w:p>
    <w:p w:rsidR="00FF5AD3" w:rsidRDefault="00FF5AD3" w:rsidP="003854CF">
      <w:pPr>
        <w:pStyle w:val="a0"/>
        <w:rPr>
          <w:rtl/>
        </w:rPr>
      </w:pPr>
      <w:bookmarkStart w:id="123" w:name="_Toc248463590"/>
      <w:bookmarkStart w:id="124" w:name="_Toc342424740"/>
      <w:bookmarkStart w:id="125" w:name="_Toc432320009"/>
      <w:r>
        <w:rPr>
          <w:rFonts w:hint="cs"/>
          <w:rtl/>
        </w:rPr>
        <w:t>مبحث دوم</w:t>
      </w:r>
      <w:bookmarkEnd w:id="123"/>
      <w:r w:rsidR="003854CF">
        <w:rPr>
          <w:rFonts w:hint="cs"/>
          <w:rtl/>
        </w:rPr>
        <w:t>:</w:t>
      </w:r>
      <w:bookmarkStart w:id="126" w:name="_Toc248463591"/>
      <w:r w:rsidR="003854CF">
        <w:rPr>
          <w:rFonts w:hint="cs"/>
          <w:rtl/>
        </w:rPr>
        <w:t xml:space="preserve"> </w:t>
      </w:r>
      <w:r>
        <w:rPr>
          <w:rFonts w:hint="cs"/>
          <w:rtl/>
        </w:rPr>
        <w:t>احکام نامگذاری نوزاد</w:t>
      </w:r>
      <w:bookmarkEnd w:id="124"/>
      <w:bookmarkEnd w:id="125"/>
      <w:bookmarkEnd w:id="126"/>
    </w:p>
    <w:p w:rsidR="00FF5AD3" w:rsidRPr="00CD6CFF" w:rsidRDefault="00FF5AD3" w:rsidP="00FF5AD3">
      <w:pPr>
        <w:bidi/>
        <w:ind w:firstLine="284"/>
        <w:jc w:val="both"/>
        <w:rPr>
          <w:rStyle w:val="Char6"/>
          <w:rtl/>
        </w:rPr>
      </w:pPr>
      <w:r w:rsidRPr="00CD6CFF">
        <w:rPr>
          <w:rStyle w:val="Char6"/>
          <w:rFonts w:hint="cs"/>
          <w:rtl/>
        </w:rPr>
        <w:t>یکی از عادات پسندیده اجتماعی آن است که پس از تولد فرزند پدر و مادر برای او نامی انتخاب می‌کنند تا با آن شناخته شود و برای دور و نزدیک قابل شناسایی باشد و شریعت اسلامی چون کامل است و هیچ موردی را فروگذار نکرده است به این نکته نیز توجه نموده و به آن اهمیت داده است و احکامی وضع نموده که نشانگر توجه این عقید</w:t>
      </w:r>
      <w:r w:rsidR="00CD6CFF">
        <w:rPr>
          <w:rStyle w:val="Char6"/>
          <w:rFonts w:hint="cs"/>
          <w:rtl/>
        </w:rPr>
        <w:t>ۀ</w:t>
      </w:r>
      <w:r w:rsidRPr="00CD6CFF">
        <w:rPr>
          <w:rStyle w:val="Char6"/>
          <w:rFonts w:hint="cs"/>
          <w:rtl/>
        </w:rPr>
        <w:t xml:space="preserve"> والا به موضوع فوق است، تا امت اسلامی تمامی مسائل مربوط به نوزاد را هم بداند و تمامی آنچه را که باعث ارتقاء و تکامل شخصیت و تربیت او می‌گردد بشناسد و بکار گیرد.</w:t>
      </w:r>
    </w:p>
    <w:p w:rsidR="00FF5AD3" w:rsidRDefault="00FF5AD3" w:rsidP="00EE7198">
      <w:pPr>
        <w:pStyle w:val="a0"/>
        <w:rPr>
          <w:rtl/>
        </w:rPr>
      </w:pPr>
      <w:bookmarkStart w:id="127" w:name="_Toc248463592"/>
      <w:r>
        <w:rPr>
          <w:rFonts w:hint="cs"/>
          <w:rtl/>
        </w:rPr>
        <w:t>در اینجا مهم‌ترین احکام مربوط به نامگذاری نوزاد ارائه می‌گردد:</w:t>
      </w:r>
      <w:bookmarkEnd w:id="127"/>
    </w:p>
    <w:p w:rsidR="00FF5AD3" w:rsidRDefault="00FF5AD3" w:rsidP="003854CF">
      <w:pPr>
        <w:pStyle w:val="a2"/>
        <w:rPr>
          <w:rtl/>
        </w:rPr>
      </w:pPr>
      <w:bookmarkStart w:id="128" w:name="_Toc248463593"/>
      <w:bookmarkStart w:id="129" w:name="_Toc342424741"/>
      <w:bookmarkStart w:id="130" w:name="_Toc432320010"/>
      <w:r>
        <w:rPr>
          <w:rFonts w:hint="cs"/>
          <w:rtl/>
        </w:rPr>
        <w:t>1- چه وقت نوزاد نامگذاری می‌شود؟</w:t>
      </w:r>
      <w:bookmarkEnd w:id="128"/>
      <w:bookmarkEnd w:id="129"/>
      <w:bookmarkEnd w:id="130"/>
    </w:p>
    <w:p w:rsidR="00440A7B" w:rsidRPr="00CD6CFF" w:rsidRDefault="00FF5AD3" w:rsidP="00EE7198">
      <w:pPr>
        <w:bidi/>
        <w:ind w:firstLine="284"/>
        <w:jc w:val="both"/>
        <w:rPr>
          <w:rStyle w:val="Char6"/>
          <w:rtl/>
        </w:rPr>
      </w:pPr>
      <w:r w:rsidRPr="00CD6CFF">
        <w:rPr>
          <w:rStyle w:val="Char6"/>
          <w:rFonts w:hint="cs"/>
          <w:rtl/>
        </w:rPr>
        <w:t>اصحاب سنن از «سمره» روایت می‌کنند که گفت: رسول خدا</w:t>
      </w:r>
      <w:r w:rsidR="00326C11">
        <w:rPr>
          <w:rFonts w:cs="CTraditional Arabic" w:hint="cs"/>
          <w:sz w:val="28"/>
          <w:szCs w:val="28"/>
          <w:rtl/>
          <w:lang w:bidi="fa-IR"/>
        </w:rPr>
        <w:t>ص</w:t>
      </w:r>
      <w:r w:rsidRPr="00CD6CFF">
        <w:rPr>
          <w:rStyle w:val="Char6"/>
          <w:rFonts w:hint="cs"/>
          <w:rtl/>
        </w:rPr>
        <w:t xml:space="preserve"> فرمود: </w:t>
      </w:r>
    </w:p>
    <w:p w:rsidR="00FF5AD3" w:rsidRPr="00AD44A6" w:rsidRDefault="00B267ED" w:rsidP="00AD44A6">
      <w:pPr>
        <w:pStyle w:val="a4"/>
        <w:rPr>
          <w:rtl/>
        </w:rPr>
      </w:pPr>
      <w:r w:rsidRPr="00AD44A6">
        <w:rPr>
          <w:rFonts w:hint="cs"/>
          <w:rtl/>
        </w:rPr>
        <w:t>«</w:t>
      </w:r>
      <w:r w:rsidR="007B545D" w:rsidRPr="00AD44A6">
        <w:rPr>
          <w:rtl/>
        </w:rPr>
        <w:t>كُلُّ غُلاَمٍ رَهِينٌ بِعَقِيقَتِهِ تُذْبَحُ عَنْهُ يَوْمَ سَابِعِهِ وَيُحْلَقُ رَأْسُهُ وَيُسَمَّى</w:t>
      </w:r>
      <w:r w:rsidRPr="00AD44A6">
        <w:rPr>
          <w:rFonts w:hint="cs"/>
          <w:rtl/>
        </w:rPr>
        <w:t>»</w:t>
      </w:r>
      <w:r w:rsidR="00FF5AD3" w:rsidRPr="00AD44A6">
        <w:rPr>
          <w:rFonts w:hint="cs"/>
          <w:rtl/>
        </w:rPr>
        <w:t xml:space="preserve">. </w:t>
      </w:r>
    </w:p>
    <w:p w:rsidR="00FF5AD3" w:rsidRPr="00CD6CFF" w:rsidRDefault="00400391" w:rsidP="00FF5AD3">
      <w:pPr>
        <w:bidi/>
        <w:ind w:firstLine="284"/>
        <w:jc w:val="both"/>
        <w:rPr>
          <w:rStyle w:val="Char6"/>
          <w:rtl/>
        </w:rPr>
      </w:pPr>
      <w:r w:rsidRPr="008B6436">
        <w:rPr>
          <w:rStyle w:val="Char4"/>
          <w:rtl/>
        </w:rPr>
        <w:t>«</w:t>
      </w:r>
      <w:r w:rsidRPr="00CD6CFF">
        <w:rPr>
          <w:rStyle w:val="Char6"/>
          <w:rFonts w:hint="cs"/>
          <w:rtl/>
        </w:rPr>
        <w:t>هر بچه‌ای در گرو</w:t>
      </w:r>
      <w:r w:rsidR="00FF5AD3" w:rsidRPr="00CD6CFF">
        <w:rPr>
          <w:rStyle w:val="Char6"/>
          <w:rFonts w:hint="cs"/>
          <w:rtl/>
        </w:rPr>
        <w:t xml:space="preserve"> عقیقه‌اش</w:t>
      </w:r>
      <w:r w:rsidR="00FF5AD3" w:rsidRPr="006D2599">
        <w:rPr>
          <w:rStyle w:val="Char6"/>
          <w:vertAlign w:val="superscript"/>
          <w:rtl/>
        </w:rPr>
        <w:footnoteReference w:id="16"/>
      </w:r>
      <w:r w:rsidR="00FF5AD3" w:rsidRPr="00CD6CFF">
        <w:rPr>
          <w:rStyle w:val="Char6"/>
          <w:rFonts w:hint="cs"/>
          <w:rtl/>
        </w:rPr>
        <w:t xml:space="preserve"> است که روز هفتم سر بریده می‌شود و در آن روز نامگذاری شده و سرش را می‌تراشند.</w:t>
      </w:r>
    </w:p>
    <w:p w:rsidR="00FF5AD3" w:rsidRPr="00CD6CFF" w:rsidRDefault="00FF5AD3" w:rsidP="00FF5AD3">
      <w:pPr>
        <w:bidi/>
        <w:ind w:firstLine="284"/>
        <w:jc w:val="both"/>
        <w:rPr>
          <w:rStyle w:val="Char6"/>
          <w:rtl/>
        </w:rPr>
      </w:pPr>
      <w:r w:rsidRPr="00CD6CFF">
        <w:rPr>
          <w:rStyle w:val="Char6"/>
          <w:rFonts w:hint="cs"/>
          <w:rtl/>
        </w:rPr>
        <w:t>بنابراین حدیث، نامگذاری نوزاد باید در روز هفتم بعد از ولادت باشد و از طرف دیگر احادیثی داریم که دلالت دارد بر اینکه نامگذاری نوزاد در همان روز ولادت است.</w:t>
      </w:r>
    </w:p>
    <w:p w:rsidR="00FF5AD3" w:rsidRPr="00CD6CFF" w:rsidRDefault="00FF5AD3" w:rsidP="007B545D">
      <w:pPr>
        <w:bidi/>
        <w:ind w:firstLine="284"/>
        <w:jc w:val="both"/>
        <w:rPr>
          <w:rStyle w:val="Char6"/>
          <w:rtl/>
        </w:rPr>
      </w:pPr>
      <w:r w:rsidRPr="00CD6CFF">
        <w:rPr>
          <w:rStyle w:val="Char6"/>
          <w:rFonts w:hint="cs"/>
          <w:rtl/>
        </w:rPr>
        <w:t>«بخاری» و «مسلم از «سهل بن‌ الساعدی</w:t>
      </w:r>
      <w:r w:rsidR="007B545D">
        <w:rPr>
          <w:rFonts w:ascii="Showcard Gothic" w:hAnsi="Showcard Gothic" w:cs="CTraditional Arabic" w:hint="cs"/>
          <w:sz w:val="28"/>
          <w:szCs w:val="28"/>
          <w:rtl/>
          <w:lang w:bidi="fa-IR"/>
        </w:rPr>
        <w:t>س</w:t>
      </w:r>
      <w:r w:rsidRPr="00CD6CFF">
        <w:rPr>
          <w:rStyle w:val="Char6"/>
          <w:rFonts w:hint="cs"/>
          <w:rtl/>
        </w:rPr>
        <w:t xml:space="preserve">» روایت می‌کنند که می‌گوید: </w:t>
      </w:r>
    </w:p>
    <w:p w:rsidR="00FF5AD3" w:rsidRPr="00CD6CFF" w:rsidRDefault="00362E25" w:rsidP="00816382">
      <w:pPr>
        <w:bidi/>
        <w:ind w:firstLine="284"/>
        <w:jc w:val="both"/>
        <w:rPr>
          <w:rStyle w:val="Char6"/>
          <w:rtl/>
        </w:rPr>
      </w:pPr>
      <w:r w:rsidRPr="00CD6CFF">
        <w:rPr>
          <w:rStyle w:val="Char6"/>
          <w:rFonts w:hint="cs"/>
          <w:rtl/>
        </w:rPr>
        <w:t xml:space="preserve">وقتی «منذربن ابواسید» متولد شد او را نزد رسول </w:t>
      </w:r>
      <w:r w:rsidR="00B81ED6" w:rsidRPr="00CD6CFF">
        <w:rPr>
          <w:rStyle w:val="Char6"/>
          <w:rFonts w:hint="cs"/>
          <w:rtl/>
        </w:rPr>
        <w:t>اکرم</w:t>
      </w:r>
      <w:r w:rsidR="00FA6FB7">
        <w:rPr>
          <w:rFonts w:cs="CTraditional Arabic" w:hint="cs"/>
          <w:sz w:val="28"/>
          <w:szCs w:val="28"/>
          <w:rtl/>
          <w:lang w:bidi="fa-IR"/>
        </w:rPr>
        <w:t>ص</w:t>
      </w:r>
      <w:r w:rsidRPr="00CD6CFF">
        <w:rPr>
          <w:rStyle w:val="Char6"/>
          <w:rFonts w:hint="cs"/>
          <w:rtl/>
        </w:rPr>
        <w:t xml:space="preserve"> آوردند، پیامبر </w:t>
      </w:r>
      <w:r w:rsidR="00FA6FB7">
        <w:rPr>
          <w:rFonts w:cs="CTraditional Arabic" w:hint="cs"/>
          <w:sz w:val="28"/>
          <w:szCs w:val="28"/>
          <w:rtl/>
          <w:lang w:bidi="fa-IR"/>
        </w:rPr>
        <w:t>ص</w:t>
      </w:r>
      <w:r w:rsidRPr="00CD6CFF">
        <w:rPr>
          <w:rStyle w:val="Char6"/>
          <w:rFonts w:hint="cs"/>
          <w:rtl/>
        </w:rPr>
        <w:t xml:space="preserve"> نشسته بود و بچه را بر روی زانویش نهاد در حالی که «ابواسید</w:t>
      </w:r>
      <w:r w:rsidR="007B545D">
        <w:rPr>
          <w:rFonts w:ascii="Showcard Gothic" w:hAnsi="Showcard Gothic" w:cs="CTraditional Arabic" w:hint="cs"/>
          <w:sz w:val="28"/>
          <w:szCs w:val="28"/>
          <w:rtl/>
          <w:lang w:bidi="fa-IR"/>
        </w:rPr>
        <w:t>س</w:t>
      </w:r>
      <w:r w:rsidRPr="00CD6CFF">
        <w:rPr>
          <w:rStyle w:val="Char6"/>
          <w:rFonts w:hint="cs"/>
          <w:rtl/>
        </w:rPr>
        <w:t xml:space="preserve">» نشسته بود، پیامبر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به چیزی که در برابرش بود سرگرم شد، </w:t>
      </w:r>
      <w:r w:rsidR="003F2F5B" w:rsidRPr="00CD6CFF">
        <w:rPr>
          <w:rStyle w:val="Char6"/>
          <w:rFonts w:hint="cs"/>
          <w:rtl/>
        </w:rPr>
        <w:t>«ابواسید</w:t>
      </w:r>
      <w:r w:rsidR="007B545D">
        <w:rPr>
          <w:rFonts w:ascii="Showcard Gothic" w:hAnsi="Showcard Gothic" w:cs="CTraditional Arabic" w:hint="cs"/>
          <w:sz w:val="28"/>
          <w:szCs w:val="28"/>
          <w:rtl/>
          <w:lang w:bidi="fa-IR"/>
        </w:rPr>
        <w:t>س</w:t>
      </w:r>
      <w:r w:rsidR="003F2F5B" w:rsidRPr="00CD6CFF">
        <w:rPr>
          <w:rStyle w:val="Char6"/>
          <w:rFonts w:hint="cs"/>
          <w:rtl/>
        </w:rPr>
        <w:t>» امر کرد تا بچه را از روی پای حضرت رسول</w:t>
      </w:r>
      <w:r w:rsidR="00326C11">
        <w:rPr>
          <w:rFonts w:cs="CTraditional Arabic" w:hint="cs"/>
          <w:sz w:val="28"/>
          <w:szCs w:val="28"/>
          <w:rtl/>
          <w:lang w:bidi="fa-IR"/>
        </w:rPr>
        <w:t>ص</w:t>
      </w:r>
      <w:r w:rsidR="003F2F5B" w:rsidRPr="00CD6CFF">
        <w:rPr>
          <w:rStyle w:val="Char6"/>
          <w:rFonts w:hint="cs"/>
          <w:rtl/>
        </w:rPr>
        <w:t xml:space="preserve"> بردارند.</w:t>
      </w:r>
    </w:p>
    <w:p w:rsidR="003F2F5B" w:rsidRPr="00CD6CFF" w:rsidRDefault="003F2F5B" w:rsidP="003F2F5B">
      <w:pPr>
        <w:bidi/>
        <w:ind w:firstLine="284"/>
        <w:jc w:val="both"/>
        <w:rPr>
          <w:rStyle w:val="Char6"/>
          <w:rtl/>
        </w:rPr>
      </w:pPr>
      <w:r w:rsidRPr="00CD6CFF">
        <w:rPr>
          <w:rStyle w:val="Char6"/>
          <w:rFonts w:hint="cs"/>
          <w:rtl/>
        </w:rPr>
        <w:t>پیامبر فرمودند: بچه کجاست؟ «ابواسید</w:t>
      </w:r>
      <w:r w:rsidR="007B545D">
        <w:rPr>
          <w:rFonts w:ascii="Showcard Gothic" w:hAnsi="Showcard Gothic" w:cs="CTraditional Arabic" w:hint="cs"/>
          <w:sz w:val="28"/>
          <w:szCs w:val="28"/>
          <w:rtl/>
          <w:lang w:bidi="fa-IR"/>
        </w:rPr>
        <w:t>س</w:t>
      </w:r>
      <w:r w:rsidRPr="00CD6CFF">
        <w:rPr>
          <w:rStyle w:val="Char6"/>
          <w:rFonts w:hint="cs"/>
          <w:rtl/>
        </w:rPr>
        <w:t xml:space="preserve">» گفت: ای رسول خدا! بچه را برگرداندیم. </w:t>
      </w:r>
    </w:p>
    <w:p w:rsidR="003F2F5B" w:rsidRPr="00CD6CFF" w:rsidRDefault="003F2F5B" w:rsidP="003F2F5B">
      <w:pPr>
        <w:bidi/>
        <w:ind w:firstLine="284"/>
        <w:jc w:val="both"/>
        <w:rPr>
          <w:rStyle w:val="Char6"/>
          <w:rtl/>
        </w:rPr>
      </w:pPr>
      <w:r w:rsidRPr="00CD6CFF">
        <w:rPr>
          <w:rStyle w:val="Char6"/>
          <w:rFonts w:hint="cs"/>
          <w:rtl/>
        </w:rPr>
        <w:t>پیامبر</w:t>
      </w:r>
      <w:r w:rsidR="007B545D">
        <w:rPr>
          <w:rFonts w:ascii="Showcard Gothic" w:hAnsi="Showcard Gothic" w:cs="CTraditional Arabic" w:hint="cs"/>
          <w:sz w:val="28"/>
          <w:szCs w:val="28"/>
          <w:rtl/>
          <w:lang w:bidi="fa-IR"/>
        </w:rPr>
        <w:t>ص</w:t>
      </w:r>
      <w:r w:rsidRPr="00CD6CFF">
        <w:rPr>
          <w:rStyle w:val="Char6"/>
          <w:rFonts w:hint="cs"/>
          <w:rtl/>
        </w:rPr>
        <w:t xml:space="preserve"> فرمود: اسمش چه بود؟ گفت: اسمش فلان بود.</w:t>
      </w:r>
    </w:p>
    <w:p w:rsidR="003F2F5B" w:rsidRPr="00CD6CFF" w:rsidRDefault="003F2F5B" w:rsidP="003F2F5B">
      <w:pPr>
        <w:bidi/>
        <w:ind w:firstLine="284"/>
        <w:jc w:val="both"/>
        <w:rPr>
          <w:rStyle w:val="Char6"/>
          <w:rtl/>
        </w:rPr>
      </w:pPr>
      <w:r w:rsidRPr="00CD6CFF">
        <w:rPr>
          <w:rStyle w:val="Char6"/>
          <w:rFonts w:hint="cs"/>
          <w:rtl/>
        </w:rPr>
        <w:t>فرمودند: خیر، بلکه اسم او منذر است.</w:t>
      </w:r>
    </w:p>
    <w:p w:rsidR="003F2F5B" w:rsidRPr="00CD6CFF" w:rsidRDefault="003F2F5B" w:rsidP="009F5304">
      <w:pPr>
        <w:bidi/>
        <w:ind w:firstLine="284"/>
        <w:jc w:val="both"/>
        <w:rPr>
          <w:rStyle w:val="Char6"/>
          <w:rtl/>
        </w:rPr>
      </w:pPr>
      <w:r w:rsidRPr="00CD6CFF">
        <w:rPr>
          <w:rStyle w:val="Char6"/>
          <w:rFonts w:hint="cs"/>
          <w:rtl/>
        </w:rPr>
        <w:t>همچنین در صحیح «مسلم» در حدیث «سلیمان‌بن المغیره» از «ثابت» از «انس»</w:t>
      </w:r>
      <w:r w:rsidR="009F5304" w:rsidRPr="009F5304">
        <w:rPr>
          <w:rFonts w:cs="CTraditional Arabic" w:hint="cs"/>
          <w:sz w:val="28"/>
          <w:szCs w:val="28"/>
          <w:rtl/>
          <w:lang w:bidi="fa-IR"/>
        </w:rPr>
        <w:t>س</w:t>
      </w:r>
      <w:r w:rsidRPr="00CD6CFF">
        <w:rPr>
          <w:rStyle w:val="Char6"/>
          <w:rFonts w:hint="cs"/>
          <w:rtl/>
        </w:rPr>
        <w:t xml:space="preserve"> آمده که گفت: پیامبر</w:t>
      </w:r>
      <w:r w:rsidR="008744B7">
        <w:rPr>
          <w:rFonts w:ascii="Showcard Gothic" w:hAnsi="Showcard Gothic" w:cs="CTraditional Arabic" w:hint="cs"/>
          <w:sz w:val="28"/>
          <w:szCs w:val="28"/>
          <w:rtl/>
          <w:lang w:bidi="fa-IR"/>
        </w:rPr>
        <w:t>ص</w:t>
      </w:r>
      <w:r w:rsidRPr="00CD6CFF">
        <w:rPr>
          <w:rStyle w:val="Char6"/>
          <w:rFonts w:hint="cs"/>
          <w:rtl/>
        </w:rPr>
        <w:t xml:space="preserve"> فرمودند: امشب بچه‌ام بدنیا آمد، او را به نام پدرم ابراهیم</w:t>
      </w:r>
      <w:r w:rsidR="009F5304">
        <w:rPr>
          <w:rStyle w:val="Char6"/>
          <w:rFonts w:cs="CTraditional Arabic" w:hint="cs"/>
          <w:rtl/>
        </w:rPr>
        <w:t>÷</w:t>
      </w:r>
      <w:r w:rsidR="008744B7" w:rsidRPr="00CD6CFF">
        <w:rPr>
          <w:rStyle w:val="Char6"/>
          <w:rFonts w:hint="cs"/>
          <w:rtl/>
        </w:rPr>
        <w:t xml:space="preserve"> </w:t>
      </w:r>
      <w:r w:rsidRPr="00CD6CFF">
        <w:rPr>
          <w:rStyle w:val="Char6"/>
          <w:rFonts w:hint="cs"/>
          <w:rtl/>
        </w:rPr>
        <w:t>نام نهادم. از احادیثی که گذشت، چنین بر می‌آید که در اسم‌گذاری از لحاظ زمانی وسعت زیادی هست، جایز است که در همان روز اول ولادت باشد و می‌شود</w:t>
      </w:r>
      <w:r w:rsidR="007B575D" w:rsidRPr="00CD6CFF">
        <w:rPr>
          <w:rStyle w:val="Char6"/>
          <w:rFonts w:hint="cs"/>
          <w:rtl/>
        </w:rPr>
        <w:t xml:space="preserve"> آن را </w:t>
      </w:r>
      <w:r w:rsidRPr="00CD6CFF">
        <w:rPr>
          <w:rStyle w:val="Char6"/>
          <w:rFonts w:hint="cs"/>
          <w:rtl/>
        </w:rPr>
        <w:t>تا سه روز به تاخیر انداخت و یا در روز عقیق</w:t>
      </w:r>
      <w:r w:rsidR="00CD6CFF">
        <w:rPr>
          <w:rStyle w:val="Char6"/>
          <w:rFonts w:hint="cs"/>
          <w:rtl/>
        </w:rPr>
        <w:t>ۀ</w:t>
      </w:r>
      <w:r w:rsidRPr="00CD6CFF">
        <w:rPr>
          <w:rStyle w:val="Char6"/>
          <w:rFonts w:hint="cs"/>
          <w:rtl/>
        </w:rPr>
        <w:t xml:space="preserve"> نوزاد که روز هفتم است، می‌شود انجام گیرد و قبل از عقیقه و بعد از آن هم مجاز است.</w:t>
      </w:r>
    </w:p>
    <w:p w:rsidR="003F2F5B" w:rsidRDefault="003F2F5B" w:rsidP="003854CF">
      <w:pPr>
        <w:pStyle w:val="a2"/>
        <w:rPr>
          <w:rtl/>
        </w:rPr>
      </w:pPr>
      <w:bookmarkStart w:id="131" w:name="_Toc248463594"/>
      <w:bookmarkStart w:id="132" w:name="_Toc342424742"/>
      <w:bookmarkStart w:id="133" w:name="_Toc432320011"/>
      <w:r>
        <w:rPr>
          <w:rFonts w:hint="cs"/>
          <w:rtl/>
        </w:rPr>
        <w:t>2- اسماء مستحب و مکروه</w:t>
      </w:r>
      <w:bookmarkEnd w:id="131"/>
      <w:bookmarkEnd w:id="132"/>
      <w:bookmarkEnd w:id="133"/>
      <w:r>
        <w:rPr>
          <w:rFonts w:hint="cs"/>
          <w:rtl/>
        </w:rPr>
        <w:t xml:space="preserve"> </w:t>
      </w:r>
    </w:p>
    <w:p w:rsidR="003F2F5B" w:rsidRPr="00CD6CFF" w:rsidRDefault="003F2F5B" w:rsidP="003F2F5B">
      <w:pPr>
        <w:bidi/>
        <w:ind w:firstLine="284"/>
        <w:jc w:val="both"/>
        <w:rPr>
          <w:rStyle w:val="Char6"/>
          <w:rtl/>
        </w:rPr>
      </w:pPr>
      <w:r w:rsidRPr="00CD6CFF">
        <w:rPr>
          <w:rStyle w:val="Char6"/>
          <w:rFonts w:hint="cs"/>
          <w:rtl/>
        </w:rPr>
        <w:t>بر والدین واجب است که بهترین و زیباترین</w:t>
      </w:r>
      <w:r w:rsidR="00AD44A6" w:rsidRPr="00CD6CFF">
        <w:rPr>
          <w:rStyle w:val="Char6"/>
          <w:rFonts w:hint="cs"/>
          <w:rtl/>
        </w:rPr>
        <w:t xml:space="preserve"> نام‌ها </w:t>
      </w:r>
      <w:r w:rsidRPr="00CD6CFF">
        <w:rPr>
          <w:rStyle w:val="Char6"/>
          <w:rFonts w:hint="cs"/>
          <w:rtl/>
        </w:rPr>
        <w:t xml:space="preserve">را بر فرزندان خویش بگذارند، </w:t>
      </w:r>
      <w:r w:rsidR="006C00A7" w:rsidRPr="00CD6CFF">
        <w:rPr>
          <w:rStyle w:val="Char6"/>
          <w:rFonts w:hint="cs"/>
          <w:rtl/>
        </w:rPr>
        <w:t>پیامبر گرامی ما که درود و سلام خدای بر او باد- در این باره مسلمانان را تشویق نموده و به انجام آن امر فرموده‌اند.</w:t>
      </w:r>
    </w:p>
    <w:p w:rsidR="006C00A7" w:rsidRPr="00CD6CFF" w:rsidRDefault="00B56A30" w:rsidP="009F5304">
      <w:pPr>
        <w:bidi/>
        <w:ind w:firstLine="284"/>
        <w:jc w:val="both"/>
        <w:rPr>
          <w:rStyle w:val="Char6"/>
          <w:rtl/>
        </w:rPr>
      </w:pPr>
      <w:r w:rsidRPr="00CD6CFF">
        <w:rPr>
          <w:rStyle w:val="Char6"/>
          <w:rFonts w:hint="cs"/>
          <w:rtl/>
        </w:rPr>
        <w:t>پیامبر خدا</w:t>
      </w:r>
      <w:r w:rsidR="00326C11">
        <w:rPr>
          <w:rFonts w:cs="CTraditional Arabic" w:hint="cs"/>
          <w:sz w:val="28"/>
          <w:szCs w:val="28"/>
          <w:rtl/>
          <w:lang w:bidi="fa-IR"/>
        </w:rPr>
        <w:t>ص</w:t>
      </w:r>
      <w:r w:rsidRPr="00CD6CFF">
        <w:rPr>
          <w:rStyle w:val="Char6"/>
          <w:rFonts w:hint="cs"/>
          <w:rtl/>
        </w:rPr>
        <w:t xml:space="preserve"> در این باره فرموده‌اند: </w:t>
      </w:r>
    </w:p>
    <w:p w:rsidR="00B56A30" w:rsidRPr="00AD44A6" w:rsidRDefault="00B267ED" w:rsidP="00AD44A6">
      <w:pPr>
        <w:pStyle w:val="a4"/>
        <w:rPr>
          <w:rtl/>
        </w:rPr>
      </w:pPr>
      <w:r w:rsidRPr="00AD44A6">
        <w:rPr>
          <w:rFonts w:hint="cs"/>
          <w:rtl/>
        </w:rPr>
        <w:t>«</w:t>
      </w:r>
      <w:r w:rsidR="008744B7" w:rsidRPr="00AD44A6">
        <w:rPr>
          <w:rtl/>
        </w:rPr>
        <w:t>إنَّكُمْ تُدْعَوْنَ يَوْمَ القِيامَةِ بأسْمائك</w:t>
      </w:r>
      <w:r w:rsidR="00A719FF" w:rsidRPr="00AD44A6">
        <w:rPr>
          <w:rFonts w:hint="cs"/>
          <w:rtl/>
        </w:rPr>
        <w:t>ِ</w:t>
      </w:r>
      <w:r w:rsidR="008744B7" w:rsidRPr="00AD44A6">
        <w:rPr>
          <w:rtl/>
        </w:rPr>
        <w:t>مْ وأسماءِ آبائِكُمْ فأحْسِنُوا أسْماءَكُمْ</w:t>
      </w:r>
      <w:r w:rsidRPr="00AD44A6">
        <w:rPr>
          <w:rFonts w:hint="cs"/>
          <w:rtl/>
        </w:rPr>
        <w:t>»</w:t>
      </w:r>
      <w:r w:rsidR="00B56A30" w:rsidRPr="00AD44A6">
        <w:rPr>
          <w:rFonts w:hint="cs"/>
          <w:rtl/>
        </w:rPr>
        <w:t>.</w:t>
      </w:r>
    </w:p>
    <w:p w:rsidR="00B56A30" w:rsidRPr="00CD6CFF" w:rsidRDefault="00B56A30" w:rsidP="008744B7">
      <w:pPr>
        <w:bidi/>
        <w:ind w:firstLine="284"/>
        <w:jc w:val="both"/>
        <w:rPr>
          <w:rStyle w:val="Char6"/>
          <w:rtl/>
        </w:rPr>
      </w:pPr>
      <w:r w:rsidRPr="00CD6CFF">
        <w:rPr>
          <w:rStyle w:val="Char6"/>
          <w:rFonts w:hint="cs"/>
          <w:rtl/>
        </w:rPr>
        <w:t>«روز قیامت شما را با</w:t>
      </w:r>
      <w:r w:rsidR="00AD44A6" w:rsidRPr="00CD6CFF">
        <w:rPr>
          <w:rStyle w:val="Char6"/>
          <w:rFonts w:hint="cs"/>
          <w:rtl/>
        </w:rPr>
        <w:t xml:space="preserve"> نام‌های</w:t>
      </w:r>
      <w:r w:rsidRPr="00CD6CFF">
        <w:rPr>
          <w:rStyle w:val="Char6"/>
          <w:rFonts w:hint="cs"/>
          <w:rtl/>
        </w:rPr>
        <w:t xml:space="preserve"> خود و پدرانتان صدا می‌زنند، پس</w:t>
      </w:r>
      <w:r w:rsidR="00AD44A6" w:rsidRPr="00CD6CFF">
        <w:rPr>
          <w:rStyle w:val="Char6"/>
          <w:rFonts w:hint="cs"/>
          <w:rtl/>
        </w:rPr>
        <w:t xml:space="preserve"> نام‌های</w:t>
      </w:r>
      <w:r w:rsidRPr="00CD6CFF">
        <w:rPr>
          <w:rStyle w:val="Char6"/>
          <w:rFonts w:hint="cs"/>
          <w:rtl/>
        </w:rPr>
        <w:t xml:space="preserve"> نیک برگزینید».</w:t>
      </w:r>
      <w:r w:rsidR="008744B7" w:rsidRPr="00CD6CFF">
        <w:rPr>
          <w:rStyle w:val="Char6"/>
          <w:rFonts w:hint="cs"/>
          <w:rtl/>
        </w:rPr>
        <w:t>(روایت ابوداود حدیث حسن)</w:t>
      </w:r>
    </w:p>
    <w:p w:rsidR="00B56A30" w:rsidRPr="00CD6CFF" w:rsidRDefault="00B56A30" w:rsidP="00700534">
      <w:pPr>
        <w:bidi/>
        <w:ind w:firstLine="284"/>
        <w:jc w:val="both"/>
        <w:rPr>
          <w:rStyle w:val="Char6"/>
          <w:rtl/>
        </w:rPr>
      </w:pPr>
      <w:r w:rsidRPr="00CD6CFF">
        <w:rPr>
          <w:rStyle w:val="Char6"/>
          <w:rFonts w:hint="cs"/>
          <w:rtl/>
        </w:rPr>
        <w:t>و در صحیح «مسلم» از «ابن عمر»</w:t>
      </w:r>
      <w:r w:rsidR="009F5304" w:rsidRPr="009F5304">
        <w:rPr>
          <w:rFonts w:cs="CTraditional Arabic" w:hint="cs"/>
          <w:sz w:val="28"/>
          <w:szCs w:val="28"/>
          <w:rtl/>
          <w:lang w:bidi="fa-IR"/>
        </w:rPr>
        <w:t>س</w:t>
      </w:r>
      <w:r w:rsidRPr="00CD6CFF">
        <w:rPr>
          <w:rStyle w:val="Char6"/>
          <w:rFonts w:hint="cs"/>
          <w:rtl/>
        </w:rPr>
        <w:t xml:space="preserve"> آمده است که گفت: رسول خدا</w:t>
      </w:r>
      <w:r w:rsidR="00326C11">
        <w:rPr>
          <w:rFonts w:cs="CTraditional Arabic" w:hint="cs"/>
          <w:sz w:val="28"/>
          <w:szCs w:val="28"/>
          <w:rtl/>
          <w:lang w:bidi="fa-IR"/>
        </w:rPr>
        <w:t>ص</w:t>
      </w:r>
      <w:r w:rsidRPr="00CD6CFF">
        <w:rPr>
          <w:rStyle w:val="Char6"/>
          <w:rFonts w:hint="cs"/>
          <w:rtl/>
        </w:rPr>
        <w:t xml:space="preserve"> فرمود: </w:t>
      </w:r>
    </w:p>
    <w:p w:rsidR="00B56A30" w:rsidRPr="00AD44A6" w:rsidRDefault="00B267ED" w:rsidP="00AD44A6">
      <w:pPr>
        <w:pStyle w:val="a4"/>
        <w:rPr>
          <w:rtl/>
        </w:rPr>
      </w:pPr>
      <w:r w:rsidRPr="00AD44A6">
        <w:rPr>
          <w:rFonts w:hint="cs"/>
          <w:rtl/>
        </w:rPr>
        <w:t>«</w:t>
      </w:r>
      <w:r w:rsidR="008744B7" w:rsidRPr="00AD44A6">
        <w:rPr>
          <w:rtl/>
        </w:rPr>
        <w:t>إِنَّ أَحَبَّ أَسْمَائِكُمْ إِلَى اللَّهِ عَبْدُ اللَّهِ، وَعَبْدُ الرَّحْمَنِ</w:t>
      </w:r>
      <w:r w:rsidRPr="00AD44A6">
        <w:rPr>
          <w:rFonts w:hint="cs"/>
          <w:rtl/>
        </w:rPr>
        <w:t>»</w:t>
      </w:r>
      <w:r w:rsidR="00B56A30" w:rsidRPr="00AD44A6">
        <w:rPr>
          <w:rFonts w:hint="cs"/>
          <w:rtl/>
        </w:rPr>
        <w:t xml:space="preserve">. </w:t>
      </w:r>
    </w:p>
    <w:p w:rsidR="00B56A30" w:rsidRPr="00CD6CFF" w:rsidRDefault="00B56A30" w:rsidP="00B56A30">
      <w:pPr>
        <w:bidi/>
        <w:ind w:firstLine="284"/>
        <w:jc w:val="both"/>
        <w:rPr>
          <w:rStyle w:val="Char6"/>
          <w:rtl/>
        </w:rPr>
      </w:pPr>
      <w:r w:rsidRPr="00CD6CFF">
        <w:rPr>
          <w:rStyle w:val="Char6"/>
          <w:rFonts w:hint="cs"/>
          <w:rtl/>
        </w:rPr>
        <w:t>«محبوب‌ترین</w:t>
      </w:r>
      <w:r w:rsidR="00AD44A6" w:rsidRPr="00CD6CFF">
        <w:rPr>
          <w:rStyle w:val="Char6"/>
          <w:rFonts w:hint="cs"/>
          <w:rtl/>
        </w:rPr>
        <w:t xml:space="preserve"> نام‌های</w:t>
      </w:r>
      <w:r w:rsidRPr="00CD6CFF">
        <w:rPr>
          <w:rStyle w:val="Char6"/>
          <w:rFonts w:hint="cs"/>
          <w:rtl/>
        </w:rPr>
        <w:t>تان نزد خدای عزّوجل «عبدالله» و «عبدالرحمن» است».</w:t>
      </w:r>
    </w:p>
    <w:p w:rsidR="00B56A30" w:rsidRPr="00CD6CFF" w:rsidRDefault="00B56A30" w:rsidP="00B56A30">
      <w:pPr>
        <w:bidi/>
        <w:ind w:firstLine="284"/>
        <w:jc w:val="both"/>
        <w:rPr>
          <w:rStyle w:val="Char6"/>
          <w:rtl/>
        </w:rPr>
      </w:pPr>
      <w:r w:rsidRPr="00CD6CFF">
        <w:rPr>
          <w:rStyle w:val="Char6"/>
          <w:rFonts w:hint="cs"/>
          <w:rtl/>
        </w:rPr>
        <w:t>برو الدین نیز واجب است که از گذاشتن</w:t>
      </w:r>
      <w:r w:rsidR="00AD44A6" w:rsidRPr="00CD6CFF">
        <w:rPr>
          <w:rStyle w:val="Char6"/>
          <w:rFonts w:hint="cs"/>
          <w:rtl/>
        </w:rPr>
        <w:t xml:space="preserve"> نام‌های</w:t>
      </w:r>
      <w:r w:rsidRPr="00CD6CFF">
        <w:rPr>
          <w:rStyle w:val="Char6"/>
          <w:rFonts w:hint="cs"/>
          <w:rtl/>
        </w:rPr>
        <w:t xml:space="preserve"> زشت که کرامت و احترام فرزندشان را خدشه‌دار می‌کند و باعث استهزاء می‌شود، بپرهیزند.</w:t>
      </w:r>
    </w:p>
    <w:p w:rsidR="00B56A30" w:rsidRPr="00CD6CFF" w:rsidRDefault="00B56A30" w:rsidP="00816382">
      <w:pPr>
        <w:bidi/>
        <w:ind w:firstLine="284"/>
        <w:jc w:val="both"/>
        <w:rPr>
          <w:rStyle w:val="Char6"/>
          <w:rtl/>
        </w:rPr>
      </w:pPr>
      <w:r w:rsidRPr="00CD6CFF">
        <w:rPr>
          <w:rStyle w:val="Char6"/>
          <w:rFonts w:hint="cs"/>
          <w:rtl/>
        </w:rPr>
        <w:t>امام «ترمذی» از حضرت «عایشه»</w:t>
      </w:r>
      <w:r w:rsidR="009F5304" w:rsidRPr="009F5304">
        <w:rPr>
          <w:rFonts w:cs="CTraditional Arabic" w:hint="cs"/>
          <w:sz w:val="28"/>
          <w:szCs w:val="28"/>
          <w:rtl/>
          <w:lang w:bidi="fa-IR"/>
        </w:rPr>
        <w:t>ل</w:t>
      </w:r>
      <w:r w:rsidR="00700534">
        <w:rPr>
          <w:rFonts w:cs="CTraditional Arabic" w:hint="cs"/>
          <w:sz w:val="28"/>
          <w:szCs w:val="28"/>
          <w:rtl/>
          <w:lang w:bidi="fa-IR"/>
        </w:rPr>
        <w:t xml:space="preserve"> </w:t>
      </w:r>
      <w:r w:rsidRPr="00CD6CFF">
        <w:rPr>
          <w:rStyle w:val="Char6"/>
          <w:rFonts w:hint="cs"/>
          <w:rtl/>
        </w:rPr>
        <w:t>روایت می‌کند: رسول خدا</w:t>
      </w:r>
      <w:r w:rsidR="00326C11">
        <w:rPr>
          <w:rFonts w:cs="CTraditional Arabic" w:hint="cs"/>
          <w:sz w:val="28"/>
          <w:szCs w:val="28"/>
          <w:rtl/>
          <w:lang w:bidi="fa-IR"/>
        </w:rPr>
        <w:t>ص</w:t>
      </w:r>
      <w:r w:rsidR="00AD44A6" w:rsidRPr="00CD6CFF">
        <w:rPr>
          <w:rStyle w:val="Char6"/>
          <w:rFonts w:hint="cs"/>
          <w:rtl/>
        </w:rPr>
        <w:t xml:space="preserve"> نام‌های</w:t>
      </w:r>
      <w:r w:rsidRPr="00CD6CFF">
        <w:rPr>
          <w:rStyle w:val="Char6"/>
          <w:rFonts w:hint="cs"/>
          <w:rtl/>
        </w:rPr>
        <w:t xml:space="preserve"> زشت و قبیح را تغییر می‌دادند</w:t>
      </w:r>
    </w:p>
    <w:p w:rsidR="00B56A30" w:rsidRPr="00CD6CFF" w:rsidRDefault="00B56A30" w:rsidP="0080533F">
      <w:pPr>
        <w:bidi/>
        <w:ind w:firstLine="284"/>
        <w:jc w:val="both"/>
        <w:rPr>
          <w:rStyle w:val="Char6"/>
          <w:rtl/>
        </w:rPr>
      </w:pPr>
      <w:r w:rsidRPr="00CD6CFF">
        <w:rPr>
          <w:rStyle w:val="Char6"/>
          <w:rFonts w:hint="cs"/>
          <w:rtl/>
        </w:rPr>
        <w:t>امام «ترمذی» و «ابن ماجه» از «ابن عمر»</w:t>
      </w:r>
      <w:r w:rsidR="009F5304" w:rsidRPr="009F5304">
        <w:rPr>
          <w:rFonts w:cs="CTraditional Arabic" w:hint="cs"/>
          <w:sz w:val="28"/>
          <w:szCs w:val="28"/>
          <w:rtl/>
          <w:lang w:bidi="fa-IR"/>
        </w:rPr>
        <w:t>س</w:t>
      </w:r>
      <w:r w:rsidRPr="00CD6CFF">
        <w:rPr>
          <w:rStyle w:val="Char6"/>
          <w:rFonts w:hint="cs"/>
          <w:rtl/>
        </w:rPr>
        <w:t xml:space="preserve"> روایت می‌کنند که: دختری به نام «عاصیه» </w:t>
      </w:r>
      <w:r w:rsidRPr="006D2599">
        <w:rPr>
          <w:rStyle w:val="Char6"/>
          <w:vertAlign w:val="superscript"/>
          <w:rtl/>
        </w:rPr>
        <w:footnoteReference w:id="17"/>
      </w:r>
      <w:r w:rsidRPr="00CD6CFF">
        <w:rPr>
          <w:rStyle w:val="Char6"/>
          <w:rFonts w:hint="cs"/>
          <w:rtl/>
        </w:rPr>
        <w:t>داشتند، رسول خدا نامش را به «جمیله» تغییر دادند.</w:t>
      </w:r>
    </w:p>
    <w:p w:rsidR="00B56A30" w:rsidRPr="00CD6CFF" w:rsidRDefault="00B56A30" w:rsidP="00B56A30">
      <w:pPr>
        <w:bidi/>
        <w:ind w:firstLine="284"/>
        <w:jc w:val="both"/>
        <w:rPr>
          <w:rStyle w:val="Char6"/>
          <w:rtl/>
        </w:rPr>
      </w:pPr>
      <w:r w:rsidRPr="00CD6CFF">
        <w:rPr>
          <w:rStyle w:val="Char6"/>
          <w:rFonts w:hint="cs"/>
          <w:rtl/>
        </w:rPr>
        <w:t>«ابو داود» می‌گوید: پیامبر اکرم</w:t>
      </w:r>
      <w:r w:rsidR="00B81ED6">
        <w:rPr>
          <w:rFonts w:ascii="Showcard Gothic" w:hAnsi="Showcard Gothic" w:cs="CTraditional Arabic" w:hint="cs"/>
          <w:sz w:val="28"/>
          <w:szCs w:val="28"/>
          <w:rtl/>
          <w:lang w:bidi="fa-IR"/>
        </w:rPr>
        <w:t>ص</w:t>
      </w:r>
      <w:r w:rsidRPr="00CD6CFF">
        <w:rPr>
          <w:rStyle w:val="Char6"/>
          <w:rFonts w:hint="cs"/>
          <w:rtl/>
        </w:rPr>
        <w:t xml:space="preserve"> این</w:t>
      </w:r>
      <w:r w:rsidR="00AD44A6" w:rsidRPr="00CD6CFF">
        <w:rPr>
          <w:rStyle w:val="Char6"/>
          <w:rFonts w:hint="cs"/>
          <w:rtl/>
        </w:rPr>
        <w:t xml:space="preserve"> نام‌ها </w:t>
      </w:r>
      <w:r w:rsidRPr="00CD6CFF">
        <w:rPr>
          <w:rStyle w:val="Char6"/>
          <w:rFonts w:hint="cs"/>
          <w:rtl/>
        </w:rPr>
        <w:t>را تغییر داد:</w:t>
      </w:r>
    </w:p>
    <w:p w:rsidR="00C607FF" w:rsidRPr="00CD6CFF" w:rsidRDefault="00B56A30" w:rsidP="00B56A30">
      <w:pPr>
        <w:bidi/>
        <w:ind w:firstLine="284"/>
        <w:jc w:val="both"/>
        <w:rPr>
          <w:rStyle w:val="Char6"/>
          <w:rtl/>
        </w:rPr>
      </w:pPr>
      <w:r w:rsidRPr="00CD6CFF">
        <w:rPr>
          <w:rStyle w:val="Char6"/>
          <w:rFonts w:hint="cs"/>
          <w:rtl/>
        </w:rPr>
        <w:t>عاصی، عزیز، عتله،</w:t>
      </w:r>
      <w:r w:rsidRPr="006D2599">
        <w:rPr>
          <w:rStyle w:val="Char6"/>
          <w:vertAlign w:val="superscript"/>
          <w:rtl/>
        </w:rPr>
        <w:footnoteReference w:id="18"/>
      </w:r>
      <w:r w:rsidRPr="00CD6CFF">
        <w:rPr>
          <w:rStyle w:val="Char6"/>
          <w:rFonts w:hint="cs"/>
          <w:rtl/>
        </w:rPr>
        <w:t xml:space="preserve"> </w:t>
      </w:r>
      <w:r w:rsidR="00C607FF" w:rsidRPr="00CD6CFF">
        <w:rPr>
          <w:rStyle w:val="Char6"/>
          <w:rFonts w:hint="cs"/>
          <w:rtl/>
        </w:rPr>
        <w:t>شیطان، حکم، غراب، حباب</w:t>
      </w:r>
      <w:r w:rsidR="00C607FF" w:rsidRPr="006D2599">
        <w:rPr>
          <w:rStyle w:val="Char6"/>
          <w:vertAlign w:val="superscript"/>
          <w:rtl/>
        </w:rPr>
        <w:footnoteReference w:id="19"/>
      </w:r>
      <w:r w:rsidR="00C607FF" w:rsidRPr="00CD6CFF">
        <w:rPr>
          <w:rStyle w:val="Char6"/>
          <w:rFonts w:hint="cs"/>
          <w:rtl/>
        </w:rPr>
        <w:t xml:space="preserve"> .</w:t>
      </w:r>
    </w:p>
    <w:p w:rsidR="00B56A30" w:rsidRPr="00CD6CFF" w:rsidRDefault="00C607FF" w:rsidP="00C607FF">
      <w:pPr>
        <w:bidi/>
        <w:ind w:firstLine="284"/>
        <w:jc w:val="both"/>
        <w:rPr>
          <w:rStyle w:val="Char6"/>
          <w:rtl/>
        </w:rPr>
      </w:pPr>
      <w:r w:rsidRPr="00CD6CFF">
        <w:rPr>
          <w:rStyle w:val="Char6"/>
          <w:rFonts w:hint="cs"/>
          <w:rtl/>
        </w:rPr>
        <w:t xml:space="preserve"> همچنین «ابوداود» می‌گوید که</w:t>
      </w:r>
      <w:r w:rsidR="00AD44A6" w:rsidRPr="00CD6CFF">
        <w:rPr>
          <w:rStyle w:val="Char6"/>
          <w:rFonts w:hint="cs"/>
          <w:rtl/>
        </w:rPr>
        <w:t xml:space="preserve"> نام‌های</w:t>
      </w:r>
      <w:r w:rsidRPr="00CD6CFF">
        <w:rPr>
          <w:rStyle w:val="Char6"/>
          <w:rFonts w:hint="cs"/>
          <w:rtl/>
        </w:rPr>
        <w:t xml:space="preserve"> ذیل را رسول خدا بدین گونه تغییر دادند:</w:t>
      </w:r>
    </w:p>
    <w:p w:rsidR="00C607FF" w:rsidRPr="00CD6CFF" w:rsidRDefault="00C607FF" w:rsidP="00C607FF">
      <w:pPr>
        <w:bidi/>
        <w:ind w:firstLine="284"/>
        <w:jc w:val="both"/>
        <w:rPr>
          <w:rStyle w:val="Char6"/>
          <w:rtl/>
        </w:rPr>
      </w:pPr>
      <w:r w:rsidRPr="00CD6CFF">
        <w:rPr>
          <w:rStyle w:val="Char6"/>
          <w:rFonts w:hint="cs"/>
          <w:rtl/>
        </w:rPr>
        <w:t>نام «حرب» را که معنی جنگ است به «سلم» که به مفهوم صلح است،</w:t>
      </w:r>
      <w:r w:rsidR="00A719FF" w:rsidRPr="00CD6CFF">
        <w:rPr>
          <w:rStyle w:val="Char6"/>
          <w:rFonts w:hint="cs"/>
          <w:rtl/>
        </w:rPr>
        <w:t xml:space="preserve"> </w:t>
      </w:r>
      <w:r w:rsidRPr="00CD6CFF">
        <w:rPr>
          <w:rStyle w:val="Char6"/>
          <w:rFonts w:hint="cs"/>
          <w:rtl/>
        </w:rPr>
        <w:t>‌عوض کردند. نام «مضطجع»</w:t>
      </w:r>
      <w:r w:rsidRPr="006D2599">
        <w:rPr>
          <w:rStyle w:val="Char6"/>
          <w:vertAlign w:val="superscript"/>
          <w:rtl/>
        </w:rPr>
        <w:footnoteReference w:id="20"/>
      </w:r>
      <w:r w:rsidRPr="00CD6CFF">
        <w:rPr>
          <w:rStyle w:val="Char6"/>
          <w:rFonts w:hint="cs"/>
          <w:rtl/>
        </w:rPr>
        <w:t xml:space="preserve"> را به «منبعث» و «بنی‌الزّنیه»</w:t>
      </w:r>
      <w:r w:rsidRPr="006D2599">
        <w:rPr>
          <w:rStyle w:val="Char6"/>
          <w:vertAlign w:val="superscript"/>
          <w:rtl/>
        </w:rPr>
        <w:footnoteReference w:id="21"/>
      </w:r>
      <w:r w:rsidR="00A719FF" w:rsidRPr="00CD6CFF">
        <w:rPr>
          <w:rStyle w:val="Char6"/>
          <w:rFonts w:hint="cs"/>
          <w:rtl/>
        </w:rPr>
        <w:t xml:space="preserve"> را «</w:t>
      </w:r>
      <w:r w:rsidRPr="00CD6CFF">
        <w:rPr>
          <w:rStyle w:val="Char6"/>
          <w:rFonts w:hint="cs"/>
          <w:rtl/>
        </w:rPr>
        <w:t>ب</w:t>
      </w:r>
      <w:r w:rsidR="00A719FF" w:rsidRPr="00CD6CFF">
        <w:rPr>
          <w:rStyle w:val="Char6"/>
          <w:rFonts w:hint="cs"/>
          <w:rtl/>
        </w:rPr>
        <w:t>ن</w:t>
      </w:r>
      <w:r w:rsidRPr="00CD6CFF">
        <w:rPr>
          <w:rStyle w:val="Char6"/>
          <w:rFonts w:hint="cs"/>
          <w:rtl/>
        </w:rPr>
        <w:t>ی الرّشده» تغییر داد.</w:t>
      </w:r>
    </w:p>
    <w:p w:rsidR="00C607FF" w:rsidRPr="00CD6CFF" w:rsidRDefault="00C607FF" w:rsidP="00C607FF">
      <w:pPr>
        <w:bidi/>
        <w:ind w:firstLine="284"/>
        <w:jc w:val="both"/>
        <w:rPr>
          <w:rStyle w:val="Char6"/>
          <w:rtl/>
        </w:rPr>
      </w:pPr>
      <w:r w:rsidRPr="00CD6CFF">
        <w:rPr>
          <w:rStyle w:val="Char6"/>
          <w:rFonts w:hint="cs"/>
          <w:rtl/>
        </w:rPr>
        <w:t>«ابو داود» می‌گوید: اسناد احادیث را به جهت اختصار حذف کرده‌ام.</w:t>
      </w:r>
    </w:p>
    <w:p w:rsidR="00C607FF" w:rsidRPr="00CD6CFF" w:rsidRDefault="00C607FF" w:rsidP="00C607FF">
      <w:pPr>
        <w:bidi/>
        <w:ind w:firstLine="284"/>
        <w:jc w:val="both"/>
        <w:rPr>
          <w:rStyle w:val="Char6"/>
          <w:rtl/>
        </w:rPr>
      </w:pPr>
      <w:r w:rsidRPr="00CD6CFF">
        <w:rPr>
          <w:rStyle w:val="Char6"/>
          <w:rFonts w:hint="cs"/>
          <w:rtl/>
        </w:rPr>
        <w:t>همچنین بر</w:t>
      </w:r>
      <w:r w:rsidR="008744B7" w:rsidRPr="00CD6CFF">
        <w:rPr>
          <w:rStyle w:val="Char6"/>
          <w:rFonts w:hint="cs"/>
          <w:rtl/>
        </w:rPr>
        <w:t xml:space="preserve"> </w:t>
      </w:r>
      <w:r w:rsidRPr="00CD6CFF">
        <w:rPr>
          <w:rStyle w:val="Char6"/>
          <w:rFonts w:hint="cs"/>
          <w:rtl/>
        </w:rPr>
        <w:t>والدین لازم است که از</w:t>
      </w:r>
      <w:r w:rsidR="00AD44A6" w:rsidRPr="00CD6CFF">
        <w:rPr>
          <w:rStyle w:val="Char6"/>
          <w:rFonts w:hint="cs"/>
          <w:rtl/>
        </w:rPr>
        <w:t xml:space="preserve"> نام‌های</w:t>
      </w:r>
      <w:r w:rsidRPr="00CD6CFF">
        <w:rPr>
          <w:rStyle w:val="Char6"/>
          <w:rFonts w:hint="cs"/>
          <w:rtl/>
        </w:rPr>
        <w:t xml:space="preserve"> بدشگون که باعث مصیبت و بدبختی زندگی بچه آنان می‌شود، بپرهیزند. در صحیح بخاری در روایتی از «سعیدبن المسیب» از پدرش و او هم از جدش آمده است:</w:t>
      </w:r>
    </w:p>
    <w:p w:rsidR="002F764C" w:rsidRPr="00CD6CFF" w:rsidRDefault="00C607FF" w:rsidP="008744B7">
      <w:pPr>
        <w:bidi/>
        <w:ind w:firstLine="284"/>
        <w:jc w:val="both"/>
        <w:rPr>
          <w:rStyle w:val="Char6"/>
          <w:rtl/>
        </w:rPr>
      </w:pPr>
      <w:r w:rsidRPr="00CD6CFF">
        <w:rPr>
          <w:rStyle w:val="Char6"/>
          <w:rFonts w:hint="cs"/>
          <w:rtl/>
        </w:rPr>
        <w:t xml:space="preserve">به خدمت </w:t>
      </w:r>
      <w:r w:rsidR="002F764C" w:rsidRPr="00CD6CFF">
        <w:rPr>
          <w:rStyle w:val="Char6"/>
          <w:rFonts w:hint="cs"/>
          <w:rtl/>
        </w:rPr>
        <w:t xml:space="preserve">رسول </w:t>
      </w:r>
      <w:r w:rsidR="00B81ED6" w:rsidRPr="00CD6CFF">
        <w:rPr>
          <w:rStyle w:val="Char6"/>
          <w:rFonts w:hint="cs"/>
          <w:rtl/>
        </w:rPr>
        <w:t>اکرم</w:t>
      </w:r>
      <w:r w:rsidR="00326C11">
        <w:rPr>
          <w:rFonts w:cs="CTraditional Arabic" w:hint="cs"/>
          <w:sz w:val="28"/>
          <w:szCs w:val="28"/>
          <w:rtl/>
          <w:lang w:bidi="fa-IR"/>
        </w:rPr>
        <w:t>ص</w:t>
      </w:r>
      <w:r w:rsidR="002F764C" w:rsidRPr="00CD6CFF">
        <w:rPr>
          <w:rStyle w:val="Char6"/>
          <w:rFonts w:hint="cs"/>
          <w:rtl/>
        </w:rPr>
        <w:t xml:space="preserve"> رسیدم، گفت: اسمت چیست؟ گفتم «حزن»</w:t>
      </w:r>
      <w:r w:rsidR="002F764C" w:rsidRPr="006D2599">
        <w:rPr>
          <w:rStyle w:val="Char6"/>
          <w:vertAlign w:val="superscript"/>
          <w:rtl/>
        </w:rPr>
        <w:footnoteReference w:id="22"/>
      </w:r>
      <w:r w:rsidR="002F764C" w:rsidRPr="00CD6CFF">
        <w:rPr>
          <w:rStyle w:val="Char6"/>
          <w:rFonts w:hint="cs"/>
          <w:rtl/>
        </w:rPr>
        <w:t xml:space="preserve"> فرمود: تو «سهل» هستی نه «حزن» گفت: نامی را که پدرم با آن مرا خوانده است تغییر نمی‌دهم، «ا</w:t>
      </w:r>
      <w:r w:rsidR="008744B7" w:rsidRPr="00CD6CFF">
        <w:rPr>
          <w:rStyle w:val="Char6"/>
          <w:rFonts w:hint="cs"/>
          <w:rtl/>
        </w:rPr>
        <w:t>ب</w:t>
      </w:r>
      <w:r w:rsidR="002F764C" w:rsidRPr="00CD6CFF">
        <w:rPr>
          <w:rStyle w:val="Char6"/>
          <w:rFonts w:hint="cs"/>
          <w:rtl/>
        </w:rPr>
        <w:t>ن المسیب» می‌گوید هنوز آن اخلاق خشن در ما هست.</w:t>
      </w:r>
    </w:p>
    <w:p w:rsidR="00C607FF" w:rsidRPr="00CD6CFF" w:rsidRDefault="002F764C" w:rsidP="0080533F">
      <w:pPr>
        <w:bidi/>
        <w:ind w:firstLine="284"/>
        <w:jc w:val="both"/>
        <w:rPr>
          <w:rStyle w:val="Char6"/>
          <w:rtl/>
        </w:rPr>
      </w:pPr>
      <w:r w:rsidRPr="00CD6CFF">
        <w:rPr>
          <w:rStyle w:val="Char6"/>
          <w:rFonts w:hint="cs"/>
          <w:rtl/>
        </w:rPr>
        <w:t>«امام مالک» در کتاب «الموطأ» از «یحیی بن سعید» روایت می‌کند که گفت: عمربن خطاب</w:t>
      </w:r>
      <w:r w:rsidR="009F5304" w:rsidRPr="009F5304">
        <w:rPr>
          <w:rFonts w:cs="CTraditional Arabic" w:hint="cs"/>
          <w:sz w:val="28"/>
          <w:szCs w:val="28"/>
          <w:rtl/>
          <w:lang w:bidi="fa-IR"/>
        </w:rPr>
        <w:t>س</w:t>
      </w:r>
      <w:r w:rsidRPr="00CD6CFF">
        <w:rPr>
          <w:rStyle w:val="Char6"/>
          <w:rFonts w:hint="cs"/>
          <w:rtl/>
        </w:rPr>
        <w:t xml:space="preserve"> به مردی گفت: نامت چیست؟ گفت: جمره (یک گل آتش) فرمود: پسر چه کسی هستی؟ گفت پسر شهاب. فرمود: از کدام طایفه‌ای؟ گفت: از «حرقه» (حرارت)، فرمود: منزلت کجاست؟ گفت: در «حرّه‌النار» (سرزمین سیاهی دارای سنگ‌های متخلخل که گویا با آتش سوخته است). فرمود: در کدام قسمت آن سرزمینی؟ گفت: در قسمت «ذات لظلی» (دارای زبان</w:t>
      </w:r>
      <w:r w:rsidR="00CD6CFF">
        <w:rPr>
          <w:rStyle w:val="Char6"/>
          <w:rFonts w:hint="cs"/>
          <w:rtl/>
        </w:rPr>
        <w:t>ۀ</w:t>
      </w:r>
      <w:r w:rsidRPr="00CD6CFF">
        <w:rPr>
          <w:rStyle w:val="Char6"/>
          <w:rFonts w:hint="cs"/>
          <w:rtl/>
        </w:rPr>
        <w:t xml:space="preserve"> آتش)، حضرت «عمر»</w:t>
      </w:r>
      <w:r w:rsidR="00941F04" w:rsidRPr="00941F04">
        <w:rPr>
          <w:rStyle w:val="Char6"/>
          <w:rFonts w:cs="CTraditional Arabic" w:hint="cs"/>
          <w:rtl/>
        </w:rPr>
        <w:t>س</w:t>
      </w:r>
      <w:r w:rsidRPr="00CD6CFF">
        <w:rPr>
          <w:rStyle w:val="Char6"/>
          <w:rFonts w:hint="cs"/>
          <w:rtl/>
        </w:rPr>
        <w:t xml:space="preserve"> فرمودند: اهل و خانواده‌ات را در یاب که آتش </w:t>
      </w:r>
      <w:r w:rsidR="002F31A4" w:rsidRPr="00CD6CFF">
        <w:rPr>
          <w:rStyle w:val="Char6"/>
          <w:rFonts w:hint="cs"/>
          <w:rtl/>
        </w:rPr>
        <w:t>گرفته و هلاک شدند، و همانطوری هم بود که ای</w:t>
      </w:r>
      <w:r w:rsidR="008744B7" w:rsidRPr="00CD6CFF">
        <w:rPr>
          <w:rStyle w:val="Char6"/>
          <w:rFonts w:hint="cs"/>
          <w:rtl/>
        </w:rPr>
        <w:t>ش</w:t>
      </w:r>
      <w:r w:rsidR="002F31A4" w:rsidRPr="00CD6CFF">
        <w:rPr>
          <w:rStyle w:val="Char6"/>
          <w:rFonts w:hint="cs"/>
          <w:rtl/>
        </w:rPr>
        <w:t>ان خبر دادند.</w:t>
      </w:r>
    </w:p>
    <w:p w:rsidR="002F31A4" w:rsidRPr="00CD6CFF" w:rsidRDefault="002F31A4" w:rsidP="002F31A4">
      <w:pPr>
        <w:bidi/>
        <w:ind w:firstLine="284"/>
        <w:jc w:val="both"/>
        <w:rPr>
          <w:rStyle w:val="Char6"/>
          <w:rtl/>
        </w:rPr>
      </w:pPr>
      <w:r w:rsidRPr="00CD6CFF">
        <w:rPr>
          <w:rStyle w:val="Char6"/>
          <w:rFonts w:hint="cs"/>
          <w:rtl/>
        </w:rPr>
        <w:t>بروالدین واجب است که از گذاشتن</w:t>
      </w:r>
      <w:r w:rsidR="00AD44A6" w:rsidRPr="00CD6CFF">
        <w:rPr>
          <w:rStyle w:val="Char6"/>
          <w:rFonts w:hint="cs"/>
          <w:rtl/>
        </w:rPr>
        <w:t xml:space="preserve"> نام‌های</w:t>
      </w:r>
      <w:r w:rsidRPr="00CD6CFF">
        <w:rPr>
          <w:rStyle w:val="Char6"/>
          <w:rFonts w:hint="cs"/>
          <w:rtl/>
        </w:rPr>
        <w:t>ی که به خداوند سبحان تعلق دارد، خودداری کنند. مثلاً گذاشتن نام: احد، صمد، خالق، رازق، و</w:t>
      </w:r>
      <w:r w:rsidR="00AD44A6" w:rsidRPr="00CD6CFF">
        <w:rPr>
          <w:rStyle w:val="Char6"/>
          <w:rFonts w:hint="cs"/>
          <w:rtl/>
        </w:rPr>
        <w:t xml:space="preserve"> نام‌های</w:t>
      </w:r>
      <w:r w:rsidRPr="00CD6CFF">
        <w:rPr>
          <w:rStyle w:val="Char6"/>
          <w:rFonts w:hint="cs"/>
          <w:rtl/>
        </w:rPr>
        <w:t xml:space="preserve"> مختص به پروردگار متعال که مشخص است.</w:t>
      </w:r>
    </w:p>
    <w:p w:rsidR="002F31A4" w:rsidRPr="00CD6CFF" w:rsidRDefault="002F31A4" w:rsidP="0080533F">
      <w:pPr>
        <w:bidi/>
        <w:ind w:firstLine="284"/>
        <w:jc w:val="both"/>
        <w:rPr>
          <w:rStyle w:val="Char6"/>
          <w:rtl/>
        </w:rPr>
      </w:pPr>
      <w:r w:rsidRPr="00CD6CFF">
        <w:rPr>
          <w:rStyle w:val="Char6"/>
          <w:rFonts w:hint="cs"/>
          <w:rtl/>
        </w:rPr>
        <w:t>«ابو داود» در کتاب «سنن» می‌گوید: نمایند</w:t>
      </w:r>
      <w:r w:rsidR="00CD6CFF">
        <w:rPr>
          <w:rStyle w:val="Char6"/>
          <w:rFonts w:hint="cs"/>
          <w:rtl/>
        </w:rPr>
        <w:t>ۀ</w:t>
      </w:r>
      <w:r w:rsidRPr="00CD6CFF">
        <w:rPr>
          <w:rStyle w:val="Char6"/>
          <w:rFonts w:hint="cs"/>
          <w:rtl/>
        </w:rPr>
        <w:t xml:space="preserve"> قومی همراه آنان جهت تبریک گوئی به خدمت رسول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در مدینه رسیدند، کنی</w:t>
      </w:r>
      <w:r w:rsidR="00CD6CFF">
        <w:rPr>
          <w:rStyle w:val="Char6"/>
          <w:rFonts w:hint="cs"/>
          <w:rtl/>
        </w:rPr>
        <w:t>ۀ</w:t>
      </w:r>
      <w:r w:rsidRPr="00CD6CFF">
        <w:rPr>
          <w:rStyle w:val="Char6"/>
          <w:rFonts w:hint="cs"/>
          <w:rtl/>
        </w:rPr>
        <w:t xml:space="preserve"> او «ابوالحکم» بود او را به همین نام صدا می‌زدند. رسول خدا</w:t>
      </w:r>
      <w:r w:rsidR="00326C11">
        <w:rPr>
          <w:rFonts w:cs="CTraditional Arabic" w:hint="cs"/>
          <w:sz w:val="28"/>
          <w:szCs w:val="28"/>
          <w:rtl/>
          <w:lang w:bidi="fa-IR"/>
        </w:rPr>
        <w:t>ص</w:t>
      </w:r>
      <w:r w:rsidRPr="00CD6CFF">
        <w:rPr>
          <w:rStyle w:val="Char6"/>
          <w:rFonts w:hint="cs"/>
          <w:rtl/>
        </w:rPr>
        <w:t xml:space="preserve"> او را خواند و فرمود: حکم (حکم کننده و فیصله دهند</w:t>
      </w:r>
      <w:r w:rsidR="00CD6CFF">
        <w:rPr>
          <w:rStyle w:val="Char6"/>
          <w:rFonts w:hint="cs"/>
          <w:rtl/>
        </w:rPr>
        <w:t>ۀ</w:t>
      </w:r>
      <w:r w:rsidRPr="00CD6CFF">
        <w:rPr>
          <w:rStyle w:val="Char6"/>
          <w:rFonts w:hint="cs"/>
          <w:rtl/>
        </w:rPr>
        <w:t xml:space="preserve"> ام</w:t>
      </w:r>
      <w:r w:rsidR="008744B7" w:rsidRPr="00CD6CFF">
        <w:rPr>
          <w:rStyle w:val="Char6"/>
          <w:rFonts w:hint="cs"/>
          <w:rtl/>
        </w:rPr>
        <w:t>ر</w:t>
      </w:r>
      <w:r w:rsidRPr="00CD6CFF">
        <w:rPr>
          <w:rStyle w:val="Char6"/>
          <w:rFonts w:hint="cs"/>
          <w:rtl/>
        </w:rPr>
        <w:t>) خداوند است و حکم‌کنند</w:t>
      </w:r>
      <w:r w:rsidR="00CD6CFF">
        <w:rPr>
          <w:rStyle w:val="Char6"/>
          <w:rFonts w:hint="cs"/>
          <w:rtl/>
        </w:rPr>
        <w:t>ۀ</w:t>
      </w:r>
      <w:r w:rsidRPr="00CD6CFF">
        <w:rPr>
          <w:rStyle w:val="Char6"/>
          <w:rFonts w:hint="cs"/>
          <w:rtl/>
        </w:rPr>
        <w:t xml:space="preserve"> واقعی اوست، سپس فرمودند: چرا کنی</w:t>
      </w:r>
      <w:r w:rsidR="00CD6CFF">
        <w:rPr>
          <w:rStyle w:val="Char6"/>
          <w:rFonts w:hint="cs"/>
          <w:rtl/>
        </w:rPr>
        <w:t>ۀ</w:t>
      </w:r>
      <w:r w:rsidRPr="00CD6CFF">
        <w:rPr>
          <w:rStyle w:val="Char6"/>
          <w:rFonts w:hint="cs"/>
          <w:rtl/>
        </w:rPr>
        <w:t xml:space="preserve"> تو «ابوالحکم» است؟ جواب داد: قوم من اگر در امری اختلاف پیدا کنند به من مراجعه می‌کنند، من قضاوت می‌کنم و حکم می‌دهم و</w:t>
      </w:r>
      <w:r w:rsidR="007B575D" w:rsidRPr="00CD6CFF">
        <w:rPr>
          <w:rStyle w:val="Char6"/>
          <w:rFonts w:hint="cs"/>
          <w:rtl/>
        </w:rPr>
        <w:t xml:space="preserve"> آن‌ها </w:t>
      </w:r>
      <w:r w:rsidRPr="00CD6CFF">
        <w:rPr>
          <w:rStyle w:val="Char6"/>
          <w:rFonts w:hint="cs"/>
          <w:rtl/>
        </w:rPr>
        <w:t>به حکم من راضی می‌شوند. پیامبر</w:t>
      </w:r>
      <w:r w:rsidR="00326C11">
        <w:rPr>
          <w:rFonts w:cs="CTraditional Arabic" w:hint="cs"/>
          <w:sz w:val="28"/>
          <w:szCs w:val="28"/>
          <w:rtl/>
          <w:lang w:bidi="fa-IR"/>
        </w:rPr>
        <w:t>ص</w:t>
      </w:r>
      <w:r w:rsidRPr="00CD6CFF">
        <w:rPr>
          <w:rStyle w:val="Char6"/>
          <w:rFonts w:hint="cs"/>
          <w:rtl/>
        </w:rPr>
        <w:t xml:space="preserve"> فرمود: چه نیکوست! پس فرمودند: آیا فرزندی داری؟ جواب داد: آری!</w:t>
      </w:r>
      <w:r w:rsidR="00AD44A6" w:rsidRPr="00CD6CFF">
        <w:rPr>
          <w:rStyle w:val="Char6"/>
          <w:rFonts w:hint="cs"/>
          <w:rtl/>
        </w:rPr>
        <w:t xml:space="preserve"> نام‌های</w:t>
      </w:r>
      <w:r w:rsidRPr="00CD6CFF">
        <w:rPr>
          <w:rStyle w:val="Char6"/>
          <w:rFonts w:hint="cs"/>
          <w:rtl/>
        </w:rPr>
        <w:t>شان، «شریح» «مسلم» و «عبدالله» است. فرمودند: کدام یک بزرگ‌تر است؟ گفت: «شریح» گفتند: پس نام تو «ابوشریح» است.</w:t>
      </w:r>
    </w:p>
    <w:p w:rsidR="002F31A4" w:rsidRPr="00CD6CFF" w:rsidRDefault="002F31A4" w:rsidP="0080533F">
      <w:pPr>
        <w:bidi/>
        <w:ind w:firstLine="284"/>
        <w:jc w:val="both"/>
        <w:rPr>
          <w:rStyle w:val="Char6"/>
          <w:rtl/>
        </w:rPr>
      </w:pPr>
      <w:r w:rsidRPr="00CD6CFF">
        <w:rPr>
          <w:rStyle w:val="Char6"/>
          <w:rFonts w:hint="cs"/>
          <w:rtl/>
        </w:rPr>
        <w:t>در صحیح «مسلم» از «ابوهریره»</w:t>
      </w:r>
      <w:r w:rsidR="009F5304" w:rsidRPr="009F5304">
        <w:rPr>
          <w:rFonts w:cs="CTraditional Arabic" w:hint="cs"/>
          <w:sz w:val="28"/>
          <w:szCs w:val="28"/>
          <w:rtl/>
          <w:lang w:bidi="fa-IR"/>
        </w:rPr>
        <w:t>س</w:t>
      </w:r>
      <w:r w:rsidRPr="00CD6CFF">
        <w:rPr>
          <w:rStyle w:val="Char6"/>
          <w:rFonts w:hint="cs"/>
          <w:rtl/>
        </w:rPr>
        <w:t xml:space="preserve"> آمده است که رسول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فرمود: </w:t>
      </w:r>
    </w:p>
    <w:p w:rsidR="002F31A4" w:rsidRPr="004B62EA" w:rsidRDefault="00B267ED" w:rsidP="004B62EA">
      <w:pPr>
        <w:pStyle w:val="a4"/>
        <w:rPr>
          <w:rtl/>
        </w:rPr>
      </w:pPr>
      <w:r w:rsidRPr="004B62EA">
        <w:rPr>
          <w:rFonts w:hint="cs"/>
          <w:rtl/>
        </w:rPr>
        <w:t>«</w:t>
      </w:r>
      <w:r w:rsidR="008744B7" w:rsidRPr="004B62EA">
        <w:rPr>
          <w:rtl/>
        </w:rPr>
        <w:t>أَغْيَظُ رجُلٍ على الله يومَ القيامة وأَخْبَثُهُ، رَجُلٌ تَسمَّى ملك الأملاك، لا مَلك إِلا اللهُ</w:t>
      </w:r>
      <w:r w:rsidRPr="004B62EA">
        <w:rPr>
          <w:rFonts w:hint="cs"/>
          <w:rtl/>
        </w:rPr>
        <w:t>»</w:t>
      </w:r>
      <w:r w:rsidR="002F31A4" w:rsidRPr="004B62EA">
        <w:rPr>
          <w:rFonts w:hint="cs"/>
          <w:rtl/>
        </w:rPr>
        <w:t>.</w:t>
      </w:r>
    </w:p>
    <w:p w:rsidR="002F31A4" w:rsidRPr="00CD6CFF" w:rsidRDefault="002F31A4" w:rsidP="002F31A4">
      <w:pPr>
        <w:bidi/>
        <w:ind w:firstLine="284"/>
        <w:jc w:val="both"/>
        <w:rPr>
          <w:rStyle w:val="Char6"/>
          <w:rtl/>
        </w:rPr>
      </w:pPr>
      <w:r w:rsidRPr="00CD6CFF">
        <w:rPr>
          <w:rStyle w:val="Char6"/>
          <w:rFonts w:hint="cs"/>
          <w:rtl/>
        </w:rPr>
        <w:t>«منفورترین و خبیث‌ترین مرد نزد خداوند در قیامت کسی است که نامش «ملک الاملاک» است، زیرا تنها مالک ملک، خداوند است».</w:t>
      </w:r>
    </w:p>
    <w:p w:rsidR="002F31A4" w:rsidRPr="00CD6CFF" w:rsidRDefault="002F31A4" w:rsidP="002F31A4">
      <w:pPr>
        <w:bidi/>
        <w:ind w:firstLine="284"/>
        <w:jc w:val="both"/>
        <w:rPr>
          <w:rStyle w:val="Char6"/>
          <w:rtl/>
        </w:rPr>
      </w:pPr>
      <w:r w:rsidRPr="00CD6CFF">
        <w:rPr>
          <w:rStyle w:val="Char6"/>
          <w:rFonts w:hint="cs"/>
          <w:rtl/>
        </w:rPr>
        <w:t>همچنین ضروری است که خانواد</w:t>
      </w:r>
      <w:r w:rsidR="00CD6CFF">
        <w:rPr>
          <w:rStyle w:val="Char6"/>
          <w:rFonts w:hint="cs"/>
          <w:rtl/>
        </w:rPr>
        <w:t>ۀ</w:t>
      </w:r>
      <w:r w:rsidRPr="00CD6CFF">
        <w:rPr>
          <w:rStyle w:val="Char6"/>
          <w:rFonts w:hint="cs"/>
          <w:rtl/>
        </w:rPr>
        <w:t xml:space="preserve"> فرزند نامی را که حاوی «یمن» و برکت یا نشانه تفاول به خیر است، بر فرزند خود نگذارند، زیرا وقتی حضور ندارد کدورت خاطر و نوعی بدیمنی حاصل می‌گردد (مثلاً می‌گویند (افلح) رستگار در منزل است در جواب می‌گوئید خیر،</w:t>
      </w:r>
      <w:r w:rsidR="008744B7" w:rsidRPr="00CD6CFF">
        <w:rPr>
          <w:rStyle w:val="Char6"/>
          <w:rFonts w:hint="cs"/>
          <w:rtl/>
        </w:rPr>
        <w:t xml:space="preserve"> </w:t>
      </w:r>
      <w:r w:rsidRPr="00CD6CFF">
        <w:rPr>
          <w:rStyle w:val="Char6"/>
          <w:rFonts w:hint="cs"/>
          <w:rtl/>
        </w:rPr>
        <w:t>‌این عدم وجود رستگار یا هر نام دیگر مانند آن نوعی بدیمنی است).</w:t>
      </w:r>
    </w:p>
    <w:p w:rsidR="002F31A4" w:rsidRPr="00CD6CFF" w:rsidRDefault="002F31A4" w:rsidP="002F31A4">
      <w:pPr>
        <w:bidi/>
        <w:ind w:firstLine="284"/>
        <w:jc w:val="both"/>
        <w:rPr>
          <w:rStyle w:val="Char6"/>
          <w:rtl/>
        </w:rPr>
      </w:pPr>
      <w:r w:rsidRPr="00CD6CFF">
        <w:rPr>
          <w:rStyle w:val="Char6"/>
          <w:rFonts w:hint="cs"/>
          <w:rtl/>
        </w:rPr>
        <w:t>نام‌هایی مانند «افلح» (کامیاب) «نافع» (سودمند) «رباح» و «یسار» (سهولت) از این دسته</w:t>
      </w:r>
      <w:r w:rsidR="00AD44A6" w:rsidRPr="00CD6CFF">
        <w:rPr>
          <w:rStyle w:val="Char6"/>
          <w:rFonts w:hint="cs"/>
          <w:rtl/>
        </w:rPr>
        <w:t xml:space="preserve"> نام‌ها </w:t>
      </w:r>
      <w:r w:rsidRPr="00CD6CFF">
        <w:rPr>
          <w:rStyle w:val="Char6"/>
          <w:rFonts w:hint="cs"/>
          <w:rtl/>
        </w:rPr>
        <w:t>هستند.</w:t>
      </w:r>
    </w:p>
    <w:p w:rsidR="002F31A4" w:rsidRPr="00CD6CFF" w:rsidRDefault="002F31A4" w:rsidP="0080533F">
      <w:pPr>
        <w:bidi/>
        <w:ind w:firstLine="284"/>
        <w:jc w:val="both"/>
        <w:rPr>
          <w:rStyle w:val="Char6"/>
          <w:rtl/>
        </w:rPr>
      </w:pPr>
      <w:r w:rsidRPr="00CD6CFF">
        <w:rPr>
          <w:rStyle w:val="Char6"/>
          <w:rFonts w:hint="cs"/>
          <w:rtl/>
        </w:rPr>
        <w:t>«مسلم» و «ابو داود» و «ترمذی» از «سمره‌بن جندب»</w:t>
      </w:r>
      <w:r w:rsidR="009F5304" w:rsidRPr="009F5304">
        <w:rPr>
          <w:rFonts w:cs="CTraditional Arabic" w:hint="cs"/>
          <w:sz w:val="28"/>
          <w:szCs w:val="28"/>
          <w:rtl/>
          <w:lang w:bidi="fa-IR"/>
        </w:rPr>
        <w:t>س</w:t>
      </w:r>
      <w:r w:rsidRPr="00CD6CFF">
        <w:rPr>
          <w:rStyle w:val="Char6"/>
          <w:rFonts w:hint="cs"/>
          <w:rtl/>
        </w:rPr>
        <w:t xml:space="preserve"> روایت می‌کنند که رسول خدا</w:t>
      </w:r>
      <w:r w:rsidR="00326C11">
        <w:rPr>
          <w:rFonts w:cs="CTraditional Arabic" w:hint="cs"/>
          <w:sz w:val="28"/>
          <w:szCs w:val="28"/>
          <w:rtl/>
          <w:lang w:bidi="fa-IR"/>
        </w:rPr>
        <w:t>ص</w:t>
      </w:r>
      <w:r w:rsidRPr="00CD6CFF">
        <w:rPr>
          <w:rStyle w:val="Char6"/>
          <w:rFonts w:hint="cs"/>
          <w:rtl/>
        </w:rPr>
        <w:t xml:space="preserve"> فرمودند:</w:t>
      </w:r>
    </w:p>
    <w:p w:rsidR="002F31A4" w:rsidRPr="00CD6CFF" w:rsidRDefault="002F31A4" w:rsidP="002F31A4">
      <w:pPr>
        <w:bidi/>
        <w:ind w:firstLine="284"/>
        <w:jc w:val="both"/>
        <w:rPr>
          <w:rStyle w:val="Char6"/>
          <w:rtl/>
        </w:rPr>
      </w:pPr>
      <w:r w:rsidRPr="00CD6CFF">
        <w:rPr>
          <w:rStyle w:val="Char6"/>
          <w:rFonts w:hint="cs"/>
          <w:rtl/>
        </w:rPr>
        <w:t>«محبوب‌ترین کلام‌ها نزد خدا،‌ چهار کلام است:</w:t>
      </w:r>
    </w:p>
    <w:p w:rsidR="002F31A4" w:rsidRPr="00794829" w:rsidRDefault="008744B7" w:rsidP="004B62EA">
      <w:pPr>
        <w:pStyle w:val="a4"/>
        <w:rPr>
          <w:rtl/>
        </w:rPr>
      </w:pPr>
      <w:r w:rsidRPr="00794829">
        <w:rPr>
          <w:rFonts w:hint="cs"/>
          <w:rtl/>
        </w:rPr>
        <w:t>«</w:t>
      </w:r>
      <w:r w:rsidR="002F31A4" w:rsidRPr="00794829">
        <w:rPr>
          <w:rFonts w:hint="cs"/>
          <w:rtl/>
        </w:rPr>
        <w:t>سبحان</w:t>
      </w:r>
      <w:r w:rsidR="00A719FF" w:rsidRPr="00794829">
        <w:rPr>
          <w:rFonts w:hint="cs"/>
          <w:rtl/>
        </w:rPr>
        <w:t xml:space="preserve"> </w:t>
      </w:r>
      <w:r w:rsidR="002F31A4" w:rsidRPr="00794829">
        <w:rPr>
          <w:rFonts w:hint="cs"/>
          <w:rtl/>
        </w:rPr>
        <w:t xml:space="preserve">‌الله، </w:t>
      </w:r>
      <w:r w:rsidR="00A719FF" w:rsidRPr="00794829">
        <w:rPr>
          <w:rFonts w:hint="cs"/>
          <w:rtl/>
        </w:rPr>
        <w:t>الحمدلله، لا إله إلا الله والله أ</w:t>
      </w:r>
      <w:r w:rsidR="007E096D">
        <w:rPr>
          <w:rFonts w:hint="cs"/>
          <w:rtl/>
        </w:rPr>
        <w:t>ك</w:t>
      </w:r>
      <w:r w:rsidR="002F31A4" w:rsidRPr="00794829">
        <w:rPr>
          <w:rFonts w:hint="cs"/>
          <w:rtl/>
        </w:rPr>
        <w:t>بر</w:t>
      </w:r>
      <w:r w:rsidRPr="00794829">
        <w:rPr>
          <w:rFonts w:hint="cs"/>
          <w:rtl/>
        </w:rPr>
        <w:t>»</w:t>
      </w:r>
      <w:r w:rsidR="00A719FF" w:rsidRPr="00794829">
        <w:rPr>
          <w:rFonts w:hint="cs"/>
          <w:rtl/>
        </w:rPr>
        <w:t>.</w:t>
      </w:r>
    </w:p>
    <w:p w:rsidR="002F31A4" w:rsidRPr="00CD6CFF" w:rsidRDefault="002F31A4" w:rsidP="002F31A4">
      <w:pPr>
        <w:bidi/>
        <w:ind w:firstLine="284"/>
        <w:jc w:val="both"/>
        <w:rPr>
          <w:rStyle w:val="Char6"/>
          <w:rtl/>
        </w:rPr>
      </w:pPr>
      <w:r w:rsidRPr="00CD6CFF">
        <w:rPr>
          <w:rStyle w:val="Char6"/>
          <w:rFonts w:hint="cs"/>
          <w:rtl/>
        </w:rPr>
        <w:t>تاکید می‌کنم که</w:t>
      </w:r>
      <w:r w:rsidR="00AD44A6" w:rsidRPr="00CD6CFF">
        <w:rPr>
          <w:rStyle w:val="Char6"/>
          <w:rFonts w:hint="cs"/>
          <w:rtl/>
        </w:rPr>
        <w:t xml:space="preserve"> نام‌های</w:t>
      </w:r>
      <w:r w:rsidRPr="00CD6CFF">
        <w:rPr>
          <w:rStyle w:val="Char6"/>
          <w:rFonts w:hint="cs"/>
          <w:rtl/>
        </w:rPr>
        <w:t xml:space="preserve"> پسرانتان را «ی</w:t>
      </w:r>
      <w:r w:rsidR="008744B7" w:rsidRPr="00CD6CFF">
        <w:rPr>
          <w:rStyle w:val="Char6"/>
          <w:rFonts w:hint="cs"/>
          <w:rtl/>
        </w:rPr>
        <w:t>س</w:t>
      </w:r>
      <w:r w:rsidRPr="00CD6CFF">
        <w:rPr>
          <w:rStyle w:val="Char6"/>
          <w:rFonts w:hint="cs"/>
          <w:rtl/>
        </w:rPr>
        <w:t>ار»، «رباح»، «نجیح» و «افلح» نگذارید.</w:t>
      </w:r>
    </w:p>
    <w:p w:rsidR="002F31A4" w:rsidRPr="00CD6CFF" w:rsidRDefault="002F31A4" w:rsidP="002F31A4">
      <w:pPr>
        <w:bidi/>
        <w:ind w:firstLine="284"/>
        <w:jc w:val="both"/>
        <w:rPr>
          <w:rStyle w:val="Char6"/>
          <w:rtl/>
        </w:rPr>
      </w:pPr>
      <w:r w:rsidRPr="00CD6CFF">
        <w:rPr>
          <w:rStyle w:val="Char6"/>
          <w:rFonts w:hint="cs"/>
          <w:rtl/>
        </w:rPr>
        <w:t>زیرا می‌گوئی مثلاً: یسار اینجاست؟ و اگر نباشد جواب می‌دهند خیر». سمره می‌گوید</w:t>
      </w:r>
      <w:r w:rsidR="00AD44A6" w:rsidRPr="00CD6CFF">
        <w:rPr>
          <w:rStyle w:val="Char6"/>
          <w:rFonts w:hint="cs"/>
          <w:rtl/>
        </w:rPr>
        <w:t xml:space="preserve"> نام‌های</w:t>
      </w:r>
      <w:r w:rsidRPr="00CD6CFF">
        <w:rPr>
          <w:rStyle w:val="Char6"/>
          <w:rFonts w:hint="cs"/>
          <w:rtl/>
        </w:rPr>
        <w:t xml:space="preserve"> ممنوع، این چهار نام است، پس از قول من چیزی بر آن نیافزائید.</w:t>
      </w:r>
    </w:p>
    <w:p w:rsidR="002F31A4" w:rsidRPr="00CD6CFF" w:rsidRDefault="002F31A4" w:rsidP="00326C11">
      <w:pPr>
        <w:bidi/>
        <w:ind w:firstLine="284"/>
        <w:jc w:val="both"/>
        <w:rPr>
          <w:rStyle w:val="Char6"/>
          <w:rtl/>
        </w:rPr>
      </w:pPr>
      <w:r w:rsidRPr="00CD6CFF">
        <w:rPr>
          <w:rStyle w:val="Char6"/>
          <w:rFonts w:hint="cs"/>
          <w:rtl/>
        </w:rPr>
        <w:t>«ابن ماجه» روایت می‌کند و مختصر گفته‌اش آن است که رسول خدا</w:t>
      </w:r>
      <w:r w:rsidR="00326C11">
        <w:rPr>
          <w:rFonts w:cs="CTraditional Arabic" w:hint="cs"/>
          <w:sz w:val="28"/>
          <w:szCs w:val="28"/>
          <w:rtl/>
          <w:lang w:bidi="fa-IR"/>
        </w:rPr>
        <w:t>ص</w:t>
      </w:r>
      <w:r w:rsidRPr="00CD6CFF">
        <w:rPr>
          <w:rStyle w:val="Char6"/>
          <w:rFonts w:hint="cs"/>
          <w:rtl/>
        </w:rPr>
        <w:t xml:space="preserve"> ما را از چهار اسم برای بندگان نهی فرمودند: افلح، نافع، رباح و یسار.</w:t>
      </w:r>
    </w:p>
    <w:p w:rsidR="002F31A4" w:rsidRPr="00CD6CFF" w:rsidRDefault="002F31A4" w:rsidP="002F31A4">
      <w:pPr>
        <w:bidi/>
        <w:ind w:firstLine="284"/>
        <w:jc w:val="both"/>
        <w:rPr>
          <w:rStyle w:val="Char6"/>
          <w:rtl/>
        </w:rPr>
      </w:pPr>
      <w:r w:rsidRPr="00CD6CFF">
        <w:rPr>
          <w:rStyle w:val="Char6"/>
          <w:rFonts w:hint="cs"/>
          <w:rtl/>
        </w:rPr>
        <w:t>همچنین باید از گذاشتن</w:t>
      </w:r>
      <w:r w:rsidR="00AD44A6" w:rsidRPr="00CD6CFF">
        <w:rPr>
          <w:rStyle w:val="Char6"/>
          <w:rFonts w:hint="cs"/>
          <w:rtl/>
        </w:rPr>
        <w:t xml:space="preserve"> نام‌های</w:t>
      </w:r>
      <w:r w:rsidRPr="00CD6CFF">
        <w:rPr>
          <w:rStyle w:val="Char6"/>
          <w:rFonts w:hint="cs"/>
          <w:rtl/>
        </w:rPr>
        <w:t>ی که عبودیت برای غیر خدا را می‌رساند اجتناب نمود، مانند: عبدالعزی، عبدالکعبه، عبدالنبی و</w:t>
      </w:r>
      <w:r w:rsidR="00AD44A6" w:rsidRPr="00CD6CFF">
        <w:rPr>
          <w:rStyle w:val="Char6"/>
          <w:rFonts w:hint="cs"/>
          <w:rtl/>
        </w:rPr>
        <w:t xml:space="preserve"> نام‌های</w:t>
      </w:r>
      <w:r w:rsidRPr="00CD6CFF">
        <w:rPr>
          <w:rStyle w:val="Char6"/>
          <w:rFonts w:hint="cs"/>
          <w:rtl/>
        </w:rPr>
        <w:t xml:space="preserve"> دیگر شبیه این نام‌ها، که حرام بودن این</w:t>
      </w:r>
      <w:r w:rsidR="00AD44A6" w:rsidRPr="00CD6CFF">
        <w:rPr>
          <w:rStyle w:val="Char6"/>
          <w:rFonts w:hint="cs"/>
          <w:rtl/>
        </w:rPr>
        <w:t xml:space="preserve"> نام‌ها </w:t>
      </w:r>
      <w:r w:rsidRPr="00CD6CFF">
        <w:rPr>
          <w:rStyle w:val="Char6"/>
          <w:rFonts w:hint="cs"/>
          <w:rtl/>
        </w:rPr>
        <w:t>مورد اتفاق است.</w:t>
      </w:r>
    </w:p>
    <w:p w:rsidR="002F31A4" w:rsidRPr="00CD6CFF" w:rsidRDefault="002F31A4" w:rsidP="00EF72CD">
      <w:pPr>
        <w:bidi/>
        <w:ind w:firstLine="284"/>
        <w:jc w:val="both"/>
        <w:rPr>
          <w:rStyle w:val="Char6"/>
          <w:rtl/>
        </w:rPr>
      </w:pPr>
      <w:r w:rsidRPr="00CD6CFF">
        <w:rPr>
          <w:rStyle w:val="Char6"/>
          <w:rFonts w:hint="cs"/>
          <w:rtl/>
        </w:rPr>
        <w:t xml:space="preserve">امّا در اینجا شاید </w:t>
      </w:r>
      <w:r w:rsidR="0059055D" w:rsidRPr="00CD6CFF">
        <w:rPr>
          <w:rStyle w:val="Char6"/>
          <w:rFonts w:hint="cs"/>
          <w:rtl/>
        </w:rPr>
        <w:t>سؤال</w:t>
      </w:r>
      <w:r w:rsidRPr="00CD6CFF">
        <w:rPr>
          <w:rStyle w:val="Char6"/>
          <w:rFonts w:hint="cs"/>
          <w:rtl/>
        </w:rPr>
        <w:t xml:space="preserve">ی برای خواننده عزیز پیش آید، </w:t>
      </w:r>
      <w:r w:rsidR="0059055D" w:rsidRPr="00CD6CFF">
        <w:rPr>
          <w:rStyle w:val="Char6"/>
          <w:rFonts w:hint="cs"/>
          <w:rtl/>
        </w:rPr>
        <w:t>سؤال</w:t>
      </w:r>
      <w:r w:rsidRPr="00CD6CFF">
        <w:rPr>
          <w:rStyle w:val="Char6"/>
          <w:rFonts w:hint="cs"/>
          <w:rtl/>
        </w:rPr>
        <w:t xml:space="preserve"> این است که اگر این</w:t>
      </w:r>
      <w:r w:rsidR="00AD44A6" w:rsidRPr="00CD6CFF">
        <w:rPr>
          <w:rStyle w:val="Char6"/>
          <w:rFonts w:hint="cs"/>
          <w:rtl/>
        </w:rPr>
        <w:t xml:space="preserve"> نام‌ها </w:t>
      </w:r>
      <w:r w:rsidRPr="00CD6CFF">
        <w:rPr>
          <w:rStyle w:val="Char6"/>
          <w:rFonts w:hint="cs"/>
          <w:rtl/>
        </w:rPr>
        <w:t>حرام هستند، چرا پیامبر اکرم</w:t>
      </w:r>
      <w:r w:rsidR="008744B7">
        <w:rPr>
          <w:rFonts w:ascii="Showcard Gothic" w:hAnsi="Showcard Gothic" w:cs="CTraditional Arabic" w:hint="cs"/>
          <w:sz w:val="28"/>
          <w:szCs w:val="28"/>
          <w:rtl/>
          <w:lang w:bidi="fa-IR"/>
        </w:rPr>
        <w:t>ص</w:t>
      </w:r>
      <w:r w:rsidRPr="00CD6CFF">
        <w:rPr>
          <w:rStyle w:val="Char6"/>
          <w:rFonts w:hint="cs"/>
          <w:rtl/>
        </w:rPr>
        <w:t xml:space="preserve"> در غزه «حنین» در گرماگرم و بحبوحه جنگ بر بلندی رفته و فریاد بر آوردند: </w:t>
      </w:r>
      <w:r w:rsidR="00EF72CD" w:rsidRPr="004B62EA">
        <w:rPr>
          <w:rStyle w:val="Char4"/>
          <w:rtl/>
        </w:rPr>
        <w:t>«</w:t>
      </w:r>
      <w:r w:rsidR="008744B7" w:rsidRPr="004B62EA">
        <w:rPr>
          <w:rStyle w:val="Char4"/>
          <w:rtl/>
        </w:rPr>
        <w:t>أنا النَّبيُّ لا كَذِب، أنا ابْنُ عَبْدِ المُطَّلب</w:t>
      </w:r>
      <w:r w:rsidR="00EF72CD" w:rsidRPr="004B62EA">
        <w:rPr>
          <w:rStyle w:val="Char4"/>
          <w:rtl/>
        </w:rPr>
        <w:t>»</w:t>
      </w:r>
      <w:r w:rsidR="00BE38E9" w:rsidRPr="006D2599">
        <w:rPr>
          <w:rStyle w:val="Char6"/>
          <w:vertAlign w:val="superscript"/>
          <w:rtl/>
        </w:rPr>
        <w:footnoteReference w:id="23"/>
      </w:r>
      <w:r w:rsidR="00BE38E9" w:rsidRPr="00CD6CFF">
        <w:rPr>
          <w:rStyle w:val="Char6"/>
          <w:rFonts w:hint="cs"/>
          <w:rtl/>
        </w:rPr>
        <w:t xml:space="preserve"> باید در جواب گفت که درست است که پیامبر کلمه «عبدالمطلب» را برزبان جاری کردند ولی این نام بردن از باب انشاء و ابتداء نبود، یعنی این نام را ایشان ایجاد نکرده است و قبل از جاری ساختن آن برزبان در ابتدا آن را بر شخص معین نگذاشتند.</w:t>
      </w:r>
    </w:p>
    <w:p w:rsidR="00BE38E9" w:rsidRPr="00CD6CFF" w:rsidRDefault="00BE38E9" w:rsidP="0080533F">
      <w:pPr>
        <w:bidi/>
        <w:ind w:firstLine="284"/>
        <w:jc w:val="both"/>
        <w:rPr>
          <w:rStyle w:val="Char6"/>
          <w:rtl/>
        </w:rPr>
      </w:pPr>
      <w:r w:rsidRPr="00CD6CFF">
        <w:rPr>
          <w:rStyle w:val="Char6"/>
          <w:rFonts w:hint="cs"/>
          <w:rtl/>
        </w:rPr>
        <w:t>«ابن القیم» می‌گوید: در اینجا رسول خدا</w:t>
      </w:r>
      <w:r w:rsidR="00326C11">
        <w:rPr>
          <w:rFonts w:cs="CTraditional Arabic" w:hint="cs"/>
          <w:sz w:val="28"/>
          <w:szCs w:val="28"/>
          <w:rtl/>
          <w:lang w:bidi="fa-IR"/>
        </w:rPr>
        <w:t>ص</w:t>
      </w:r>
      <w:r w:rsidRPr="00CD6CFF">
        <w:rPr>
          <w:rStyle w:val="Char6"/>
          <w:rFonts w:hint="cs"/>
          <w:rtl/>
        </w:rPr>
        <w:t xml:space="preserve"> اسمی را بیان کردند و خبر از نامی دادند که مسمّای آن که پدر بزرگ ایشان بود قبلاً به این نام شناخته شده بود.</w:t>
      </w:r>
    </w:p>
    <w:p w:rsidR="00BE38E9" w:rsidRPr="00CD6CFF" w:rsidRDefault="00BE38E9" w:rsidP="00326C11">
      <w:pPr>
        <w:bidi/>
        <w:ind w:firstLine="284"/>
        <w:jc w:val="both"/>
        <w:rPr>
          <w:rStyle w:val="Char6"/>
          <w:rtl/>
        </w:rPr>
      </w:pPr>
      <w:r w:rsidRPr="00CD6CFF">
        <w:rPr>
          <w:rStyle w:val="Char6"/>
          <w:rFonts w:hint="cs"/>
          <w:rtl/>
        </w:rPr>
        <w:t xml:space="preserve">خصوصاً در مواضعی که در آنجا رسول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در مقابل دشمنان، مبارزه طلبی می‌نمودند، پس در مواضعی مانند موضع رسول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در جنگ «حنین» نیست. </w:t>
      </w:r>
    </w:p>
    <w:p w:rsidR="00BE38E9" w:rsidRPr="00CD6CFF" w:rsidRDefault="00BE38E9" w:rsidP="0080533F">
      <w:pPr>
        <w:bidi/>
        <w:ind w:firstLine="284"/>
        <w:jc w:val="both"/>
        <w:rPr>
          <w:rStyle w:val="Char6"/>
          <w:rtl/>
        </w:rPr>
      </w:pPr>
      <w:r w:rsidRPr="00CD6CFF">
        <w:rPr>
          <w:rStyle w:val="Char6"/>
          <w:rFonts w:hint="cs"/>
          <w:rtl/>
        </w:rPr>
        <w:t>دلیل دیگر آنست که اصحاب رسول خدا</w:t>
      </w:r>
      <w:r w:rsidR="00326C11">
        <w:rPr>
          <w:rFonts w:cs="CTraditional Arabic" w:hint="cs"/>
          <w:sz w:val="28"/>
          <w:szCs w:val="28"/>
          <w:rtl/>
          <w:lang w:bidi="fa-IR"/>
        </w:rPr>
        <w:t>ص</w:t>
      </w:r>
      <w:r w:rsidR="009A2E11" w:rsidRPr="00CD6CFF">
        <w:rPr>
          <w:rStyle w:val="Char6"/>
          <w:rFonts w:hint="cs"/>
          <w:rtl/>
        </w:rPr>
        <w:t xml:space="preserve"> </w:t>
      </w:r>
      <w:r w:rsidRPr="00CD6CFF">
        <w:rPr>
          <w:rStyle w:val="Char6"/>
          <w:rFonts w:hint="cs"/>
          <w:rtl/>
        </w:rPr>
        <w:t>در مقابل ایشان نام قبایلشان را مانند: «بنی عبدمناف» «بنی عبدشمس» و «بنی عبدالدّار» می‌بردند و آن حضرت آنان را نهی نمی‌کرد، زیرا نامی است که قبلاً گذاشته شده و کسی یا گروهی با آن نام خاص شناخته می‌شوند.</w:t>
      </w:r>
    </w:p>
    <w:p w:rsidR="00BE38E9" w:rsidRPr="00CD6CFF" w:rsidRDefault="00BE38E9" w:rsidP="00BE38E9">
      <w:pPr>
        <w:bidi/>
        <w:ind w:firstLine="284"/>
        <w:jc w:val="both"/>
        <w:rPr>
          <w:rStyle w:val="Char6"/>
          <w:rtl/>
        </w:rPr>
      </w:pPr>
      <w:r w:rsidRPr="00CD6CFF">
        <w:rPr>
          <w:rStyle w:val="Char6"/>
          <w:rFonts w:hint="cs"/>
          <w:rtl/>
        </w:rPr>
        <w:t>نکته قابل توجه در بحث اخیر آن است که</w:t>
      </w:r>
      <w:r w:rsidR="00AD44A6" w:rsidRPr="00CD6CFF">
        <w:rPr>
          <w:rStyle w:val="Char6"/>
          <w:rFonts w:hint="cs"/>
          <w:rtl/>
        </w:rPr>
        <w:t xml:space="preserve"> نام‌های</w:t>
      </w:r>
      <w:r w:rsidRPr="00CD6CFF">
        <w:rPr>
          <w:rStyle w:val="Char6"/>
          <w:rFonts w:hint="cs"/>
          <w:rtl/>
        </w:rPr>
        <w:t>ی که عبودیت غیر خدا را می‌رساند، اگر بخواهیم از آن خبر دهیم اشکالی ندارد، ولی اگر ایجاد نمائیم و یا خود ابتداء به شخص معین بگذاریم، قطعاً حرام خواهد بود.</w:t>
      </w:r>
    </w:p>
    <w:p w:rsidR="00BE38E9" w:rsidRPr="00CD6CFF" w:rsidRDefault="00BE38E9" w:rsidP="00BE38E9">
      <w:pPr>
        <w:bidi/>
        <w:ind w:firstLine="284"/>
        <w:jc w:val="both"/>
        <w:rPr>
          <w:rStyle w:val="Char6"/>
          <w:rtl/>
        </w:rPr>
      </w:pPr>
      <w:r w:rsidRPr="00CD6CFF">
        <w:rPr>
          <w:rStyle w:val="Char6"/>
          <w:rFonts w:hint="cs"/>
          <w:rtl/>
        </w:rPr>
        <w:t>و بالاخره اولیاء محترم باید بدانند که اسم‌هایی که دلالت برگداختگی و عشق سوزان و سرگشتگی دارد و یا از بیگانه گرفته شده است مطلوب نیست،</w:t>
      </w:r>
      <w:r w:rsidR="00AD44A6" w:rsidRPr="00CD6CFF">
        <w:rPr>
          <w:rStyle w:val="Char6"/>
          <w:rFonts w:hint="cs"/>
          <w:rtl/>
        </w:rPr>
        <w:t xml:space="preserve"> نام‌های</w:t>
      </w:r>
      <w:r w:rsidRPr="00CD6CFF">
        <w:rPr>
          <w:rStyle w:val="Char6"/>
          <w:rFonts w:hint="cs"/>
          <w:rtl/>
        </w:rPr>
        <w:t xml:space="preserve">ی مانند «هیام» (عاشق </w:t>
      </w:r>
      <w:r w:rsidR="00C640F3" w:rsidRPr="00CD6CFF">
        <w:rPr>
          <w:rStyle w:val="Char6"/>
          <w:rFonts w:hint="cs"/>
          <w:rtl/>
        </w:rPr>
        <w:t>سرگشته)، «هیفاء» (کمرباریک) «نهاد» (دختر پستان برجسته) «سوسن» (نام فارسی نوعی گل) «نریمان» (نام فارسی)، «میاده» (زن لرزان) «غاده» (زن نرم اندام)</w:t>
      </w:r>
      <w:r w:rsidR="00EF72CD" w:rsidRPr="00CD6CFF">
        <w:rPr>
          <w:rStyle w:val="Char6"/>
          <w:rFonts w:hint="cs"/>
          <w:rtl/>
        </w:rPr>
        <w:t xml:space="preserve"> </w:t>
      </w:r>
      <w:r w:rsidR="00C640F3" w:rsidRPr="00CD6CFF">
        <w:rPr>
          <w:rStyle w:val="Char6"/>
          <w:rFonts w:hint="cs"/>
          <w:rtl/>
        </w:rPr>
        <w:t>«احلام» (جمع حلم به مفهوم عقل و بردباری یا جهالت) و</w:t>
      </w:r>
      <w:r w:rsidR="00AD44A6" w:rsidRPr="00CD6CFF">
        <w:rPr>
          <w:rStyle w:val="Char6"/>
          <w:rFonts w:hint="cs"/>
          <w:rtl/>
        </w:rPr>
        <w:t xml:space="preserve"> نام‌های</w:t>
      </w:r>
      <w:r w:rsidR="00C640F3" w:rsidRPr="00CD6CFF">
        <w:rPr>
          <w:rStyle w:val="Char6"/>
          <w:rFonts w:hint="cs"/>
          <w:rtl/>
        </w:rPr>
        <w:t>ی شبیه این</w:t>
      </w:r>
      <w:r w:rsidR="00AD44A6" w:rsidRPr="00CD6CFF">
        <w:rPr>
          <w:rStyle w:val="Char6"/>
          <w:rFonts w:hint="cs"/>
          <w:rtl/>
        </w:rPr>
        <w:t xml:space="preserve"> نام‌ها </w:t>
      </w:r>
      <w:r w:rsidR="00C640F3" w:rsidRPr="00CD6CFF">
        <w:rPr>
          <w:rStyle w:val="Char6"/>
          <w:rFonts w:hint="cs"/>
          <w:rtl/>
        </w:rPr>
        <w:t>که خود می‌توانید براساس این قاعده آن را دریابید.</w:t>
      </w:r>
    </w:p>
    <w:p w:rsidR="00C640F3" w:rsidRPr="00CD6CFF" w:rsidRDefault="00C640F3" w:rsidP="00C640F3">
      <w:pPr>
        <w:bidi/>
        <w:ind w:firstLine="284"/>
        <w:jc w:val="both"/>
        <w:rPr>
          <w:rStyle w:val="Char6"/>
          <w:rtl/>
        </w:rPr>
      </w:pPr>
      <w:r w:rsidRPr="00CD6CFF">
        <w:rPr>
          <w:rStyle w:val="Char6"/>
          <w:rFonts w:hint="cs"/>
          <w:rtl/>
        </w:rPr>
        <w:t>اما چرا این</w:t>
      </w:r>
      <w:r w:rsidR="00AD44A6" w:rsidRPr="00CD6CFF">
        <w:rPr>
          <w:rStyle w:val="Char6"/>
          <w:rFonts w:hint="cs"/>
          <w:rtl/>
        </w:rPr>
        <w:t xml:space="preserve"> نام‌ها </w:t>
      </w:r>
      <w:r w:rsidRPr="00CD6CFF">
        <w:rPr>
          <w:rStyle w:val="Char6"/>
          <w:rFonts w:hint="cs"/>
          <w:rtl/>
        </w:rPr>
        <w:t>مطلوب نیست؟ در جواب باید گفت:</w:t>
      </w:r>
    </w:p>
    <w:p w:rsidR="00C640F3" w:rsidRPr="00CD6CFF" w:rsidRDefault="00C640F3" w:rsidP="00C640F3">
      <w:pPr>
        <w:bidi/>
        <w:ind w:firstLine="284"/>
        <w:jc w:val="both"/>
        <w:rPr>
          <w:rStyle w:val="Char6"/>
          <w:rtl/>
        </w:rPr>
      </w:pPr>
      <w:r w:rsidRPr="00CD6CFF">
        <w:rPr>
          <w:rStyle w:val="Char6"/>
          <w:rFonts w:hint="cs"/>
          <w:rtl/>
        </w:rPr>
        <w:t>امت اسلام باید در بین سایر ملل و جوامع، متمایز و مشخص باشد و به واسط</w:t>
      </w:r>
      <w:r w:rsidR="00CD6CFF">
        <w:rPr>
          <w:rStyle w:val="Char6"/>
          <w:rFonts w:hint="cs"/>
          <w:rtl/>
        </w:rPr>
        <w:t>ۀ</w:t>
      </w:r>
      <w:r w:rsidRPr="00CD6CFF">
        <w:rPr>
          <w:rStyle w:val="Char6"/>
          <w:rFonts w:hint="cs"/>
          <w:rtl/>
        </w:rPr>
        <w:t xml:space="preserve"> خصایص و هویت ویژ</w:t>
      </w:r>
      <w:r w:rsidR="00CD6CFF">
        <w:rPr>
          <w:rStyle w:val="Char6"/>
          <w:rFonts w:hint="cs"/>
          <w:rtl/>
        </w:rPr>
        <w:t>ۀ</w:t>
      </w:r>
      <w:r w:rsidRPr="00CD6CFF">
        <w:rPr>
          <w:rStyle w:val="Char6"/>
          <w:rFonts w:hint="cs"/>
          <w:rtl/>
        </w:rPr>
        <w:t xml:space="preserve"> آن شناخته شود. این</w:t>
      </w:r>
      <w:r w:rsidR="00AD44A6" w:rsidRPr="00CD6CFF">
        <w:rPr>
          <w:rStyle w:val="Char6"/>
          <w:rFonts w:hint="cs"/>
          <w:rtl/>
        </w:rPr>
        <w:t xml:space="preserve"> نام‌ها </w:t>
      </w:r>
      <w:r w:rsidRPr="00CD6CFF">
        <w:rPr>
          <w:rStyle w:val="Char6"/>
          <w:rFonts w:hint="cs"/>
          <w:rtl/>
        </w:rPr>
        <w:t>اعتبار امت را لکه‌دار و هویت او را نابود کرده و معنویات او را از بین می‌برند.</w:t>
      </w:r>
    </w:p>
    <w:p w:rsidR="00C640F3" w:rsidRPr="00CD6CFF" w:rsidRDefault="00C640F3" w:rsidP="008B6C16">
      <w:pPr>
        <w:bidi/>
        <w:ind w:firstLine="284"/>
        <w:jc w:val="both"/>
        <w:rPr>
          <w:rStyle w:val="Char6"/>
          <w:rtl/>
        </w:rPr>
      </w:pPr>
      <w:r w:rsidRPr="00CD6CFF">
        <w:rPr>
          <w:rStyle w:val="Char6"/>
          <w:rFonts w:hint="cs"/>
          <w:rtl/>
        </w:rPr>
        <w:t xml:space="preserve">زمانی که امت اسلام به این درجه از سقوط و تنزّل اخلاقی رسید، از جهت فرهنگی دچار فروپاشی شده و به تکه‌ها و قطعه‌های منفردی تبدیل می‌شود که دشمن بسادگی به درون آنان نفوذ و بر افکارشان تسلط پیدا می‌کند و عزّت و کرامت آنان را به ذلیلی و حقارت بدل می‌کند، مانند موقعیت کنونی ما </w:t>
      </w:r>
      <w:r w:rsidRPr="008B6C16">
        <w:rPr>
          <w:rStyle w:val="Char3"/>
          <w:rFonts w:hint="cs"/>
          <w:rtl/>
        </w:rPr>
        <w:t>«ولا</w:t>
      </w:r>
      <w:r w:rsidR="00EF72CD" w:rsidRPr="008B6C16">
        <w:rPr>
          <w:rStyle w:val="Char3"/>
          <w:rFonts w:hint="cs"/>
          <w:rtl/>
        </w:rPr>
        <w:t xml:space="preserve"> </w:t>
      </w:r>
      <w:r w:rsidRPr="008B6C16">
        <w:rPr>
          <w:rStyle w:val="Char3"/>
          <w:rFonts w:hint="cs"/>
          <w:rtl/>
        </w:rPr>
        <w:t>حول ولا</w:t>
      </w:r>
      <w:r w:rsidR="00EF72CD" w:rsidRPr="008B6C16">
        <w:rPr>
          <w:rStyle w:val="Char3"/>
          <w:rFonts w:hint="cs"/>
          <w:rtl/>
        </w:rPr>
        <w:t xml:space="preserve"> </w:t>
      </w:r>
      <w:r w:rsidRPr="008B6C16">
        <w:rPr>
          <w:rStyle w:val="Char3"/>
          <w:rFonts w:hint="cs"/>
          <w:rtl/>
        </w:rPr>
        <w:t>قو</w:t>
      </w:r>
      <w:r w:rsidR="008B6C16" w:rsidRPr="008B6C16">
        <w:rPr>
          <w:rStyle w:val="Char3"/>
          <w:rFonts w:hint="cs"/>
          <w:rtl/>
        </w:rPr>
        <w:t>ة</w:t>
      </w:r>
      <w:r w:rsidR="00382118" w:rsidRPr="008B6C16">
        <w:rPr>
          <w:rStyle w:val="Char3"/>
          <w:rFonts w:hint="cs"/>
          <w:rtl/>
        </w:rPr>
        <w:t xml:space="preserve"> إ</w:t>
      </w:r>
      <w:r w:rsidRPr="008B6C16">
        <w:rPr>
          <w:rStyle w:val="Char3"/>
          <w:rFonts w:hint="cs"/>
          <w:rtl/>
        </w:rPr>
        <w:t>لا بالله»</w:t>
      </w:r>
      <w:r w:rsidR="00861ABE" w:rsidRPr="006D2599">
        <w:rPr>
          <w:rStyle w:val="Char6"/>
          <w:vertAlign w:val="superscript"/>
          <w:rtl/>
        </w:rPr>
        <w:footnoteReference w:id="24"/>
      </w:r>
      <w:r w:rsidR="00861ABE" w:rsidRPr="00CD6CFF">
        <w:rPr>
          <w:rStyle w:val="Char6"/>
          <w:rFonts w:hint="cs"/>
          <w:rtl/>
        </w:rPr>
        <w:t>.</w:t>
      </w:r>
    </w:p>
    <w:p w:rsidR="00861ABE" w:rsidRPr="00CD6CFF" w:rsidRDefault="00861ABE" w:rsidP="00861ABE">
      <w:pPr>
        <w:bidi/>
        <w:ind w:firstLine="284"/>
        <w:jc w:val="both"/>
        <w:rPr>
          <w:rStyle w:val="Char6"/>
          <w:rtl/>
        </w:rPr>
      </w:pPr>
      <w:r w:rsidRPr="00CD6CFF">
        <w:rPr>
          <w:rStyle w:val="Char6"/>
          <w:rFonts w:hint="cs"/>
          <w:rtl/>
        </w:rPr>
        <w:t>با توجه به این مطالب آن همه تشویق رسول گرامی اسلام</w:t>
      </w:r>
      <w:r w:rsidR="008C7498">
        <w:rPr>
          <w:rFonts w:ascii="Showcard Gothic" w:hAnsi="Showcard Gothic" w:cs="CTraditional Arabic" w:hint="cs"/>
          <w:sz w:val="28"/>
          <w:szCs w:val="28"/>
          <w:rtl/>
          <w:lang w:bidi="fa-IR"/>
        </w:rPr>
        <w:t>ص</w:t>
      </w:r>
      <w:r w:rsidRPr="00CD6CFF">
        <w:rPr>
          <w:rStyle w:val="Char6"/>
          <w:rFonts w:hint="cs"/>
          <w:rtl/>
        </w:rPr>
        <w:t xml:space="preserve"> برای ما عجیب نخواهد بود که می‌فرمودند:</w:t>
      </w:r>
    </w:p>
    <w:p w:rsidR="00861ABE" w:rsidRPr="00CD6CFF" w:rsidRDefault="00861ABE" w:rsidP="00861ABE">
      <w:pPr>
        <w:bidi/>
        <w:ind w:firstLine="284"/>
        <w:jc w:val="both"/>
        <w:rPr>
          <w:rStyle w:val="Char6"/>
          <w:rtl/>
        </w:rPr>
      </w:pPr>
      <w:r w:rsidRPr="00CD6CFF">
        <w:rPr>
          <w:rStyle w:val="Char6"/>
          <w:rFonts w:hint="cs"/>
          <w:rtl/>
        </w:rPr>
        <w:t>«نام‌های انبیاء و</w:t>
      </w:r>
      <w:r w:rsidR="00AD44A6" w:rsidRPr="00CD6CFF">
        <w:rPr>
          <w:rStyle w:val="Char6"/>
          <w:rFonts w:hint="cs"/>
          <w:rtl/>
        </w:rPr>
        <w:t xml:space="preserve"> نام‌های</w:t>
      </w:r>
      <w:r w:rsidRPr="00CD6CFF">
        <w:rPr>
          <w:rStyle w:val="Char6"/>
          <w:rFonts w:hint="cs"/>
          <w:rtl/>
        </w:rPr>
        <w:t xml:space="preserve">ی مانند </w:t>
      </w:r>
      <w:r w:rsidR="00BB6F92" w:rsidRPr="00CD6CFF">
        <w:rPr>
          <w:rStyle w:val="Char6"/>
          <w:rFonts w:hint="cs"/>
          <w:rtl/>
        </w:rPr>
        <w:t>«عبدالله» و «عبدالرحمن» و در کل</w:t>
      </w:r>
      <w:r w:rsidR="00AD44A6" w:rsidRPr="00CD6CFF">
        <w:rPr>
          <w:rStyle w:val="Char6"/>
          <w:rFonts w:hint="cs"/>
          <w:rtl/>
        </w:rPr>
        <w:t xml:space="preserve"> نام‌های</w:t>
      </w:r>
      <w:r w:rsidR="00BB6F92" w:rsidRPr="00CD6CFF">
        <w:rPr>
          <w:rStyle w:val="Char6"/>
          <w:rFonts w:hint="cs"/>
          <w:rtl/>
        </w:rPr>
        <w:t>ی که دلالت بر عبودیت برای خداوند دارد، برگزینید، تا امت محمدی از سایر امتها متمایز شود حتی در مظاهر حیات دنیایی تا در نهایت بهترین امتی باشید که بشریت برای رسیدن به نور هدایت و اصول اسلام به آن اقتداء کند».</w:t>
      </w:r>
    </w:p>
    <w:p w:rsidR="00BB6F92" w:rsidRPr="00CD6CFF" w:rsidRDefault="00BB6F92" w:rsidP="00326C11">
      <w:pPr>
        <w:bidi/>
        <w:ind w:firstLine="284"/>
        <w:jc w:val="both"/>
        <w:rPr>
          <w:rStyle w:val="Char6"/>
          <w:rtl/>
        </w:rPr>
      </w:pPr>
      <w:r w:rsidRPr="00CD6CFF">
        <w:rPr>
          <w:rStyle w:val="Char6"/>
          <w:rFonts w:hint="cs"/>
          <w:rtl/>
        </w:rPr>
        <w:t>در این مورد، همچنین رسول خدا</w:t>
      </w:r>
      <w:r w:rsidR="00326C11">
        <w:rPr>
          <w:rFonts w:cs="CTraditional Arabic" w:hint="cs"/>
          <w:sz w:val="28"/>
          <w:szCs w:val="28"/>
          <w:rtl/>
          <w:lang w:bidi="fa-IR"/>
        </w:rPr>
        <w:t>ص</w:t>
      </w:r>
      <w:r w:rsidRPr="00CD6CFF">
        <w:rPr>
          <w:rStyle w:val="Char6"/>
          <w:rFonts w:hint="cs"/>
          <w:rtl/>
        </w:rPr>
        <w:t xml:space="preserve"> فرمودند: </w:t>
      </w:r>
    </w:p>
    <w:p w:rsidR="00BB6F92" w:rsidRPr="00794829" w:rsidRDefault="00BB6F92" w:rsidP="004B62EA">
      <w:pPr>
        <w:pStyle w:val="a4"/>
        <w:rPr>
          <w:rtl/>
        </w:rPr>
      </w:pPr>
      <w:r w:rsidRPr="00794829">
        <w:rPr>
          <w:rFonts w:hint="cs"/>
          <w:rtl/>
        </w:rPr>
        <w:t>«</w:t>
      </w:r>
      <w:r w:rsidR="008C7498" w:rsidRPr="00794829">
        <w:rPr>
          <w:rtl/>
        </w:rPr>
        <w:t>تَسَمُّوا بِأَسْمَاءِ الأَنْبِيَاءِ</w:t>
      </w:r>
      <w:r w:rsidR="00B267ED" w:rsidRPr="00794829">
        <w:rPr>
          <w:rtl/>
        </w:rPr>
        <w:t>،</w:t>
      </w:r>
      <w:r w:rsidR="008C7498" w:rsidRPr="00794829">
        <w:rPr>
          <w:rtl/>
        </w:rPr>
        <w:t xml:space="preserve"> وَأَحَبُّ الأَسْمَاءِ إِلَى اللهِ عَبْدُ اللهِ وَعَبْدُ الرَّحْمَنِ</w:t>
      </w:r>
      <w:r w:rsidR="00B267ED" w:rsidRPr="00794829">
        <w:rPr>
          <w:rtl/>
        </w:rPr>
        <w:t>،</w:t>
      </w:r>
      <w:r w:rsidR="008C7498" w:rsidRPr="00794829">
        <w:rPr>
          <w:rtl/>
        </w:rPr>
        <w:t xml:space="preserve"> وَأَصْدَقُهَا حَارِثٌ وَهَمَّامٌ</w:t>
      </w:r>
      <w:r w:rsidR="00B267ED" w:rsidRPr="00794829">
        <w:rPr>
          <w:rtl/>
        </w:rPr>
        <w:t>،</w:t>
      </w:r>
      <w:r w:rsidR="008C7498" w:rsidRPr="00794829">
        <w:rPr>
          <w:rtl/>
        </w:rPr>
        <w:t xml:space="preserve"> وَأَقْبَحُهَا حَرْبٌ وَمُرَّةُ</w:t>
      </w:r>
      <w:r w:rsidRPr="00794829">
        <w:rPr>
          <w:rFonts w:hint="cs"/>
          <w:rtl/>
        </w:rPr>
        <w:t>»</w:t>
      </w:r>
      <w:r w:rsidR="00C46952" w:rsidRPr="00794829">
        <w:rPr>
          <w:rFonts w:hint="cs"/>
          <w:rtl/>
        </w:rPr>
        <w:t>.</w:t>
      </w:r>
    </w:p>
    <w:p w:rsidR="00BB6F92" w:rsidRPr="00CD6CFF" w:rsidRDefault="00BB6F92" w:rsidP="00BB6F92">
      <w:pPr>
        <w:bidi/>
        <w:ind w:firstLine="284"/>
        <w:jc w:val="both"/>
        <w:rPr>
          <w:rStyle w:val="Char6"/>
          <w:rtl/>
        </w:rPr>
      </w:pPr>
      <w:r w:rsidRPr="00CD6CFF">
        <w:rPr>
          <w:rStyle w:val="Char6"/>
          <w:rFonts w:hint="cs"/>
          <w:rtl/>
        </w:rPr>
        <w:t>«نام‌های انبیاء را بر فرزندانتان بگذارید و محبوب‌ترین</w:t>
      </w:r>
      <w:r w:rsidR="00AD44A6" w:rsidRPr="00CD6CFF">
        <w:rPr>
          <w:rStyle w:val="Char6"/>
          <w:rFonts w:hint="cs"/>
          <w:rtl/>
        </w:rPr>
        <w:t xml:space="preserve"> نام‌ها </w:t>
      </w:r>
      <w:r w:rsidRPr="00CD6CFF">
        <w:rPr>
          <w:rStyle w:val="Char6"/>
          <w:rFonts w:hint="cs"/>
          <w:rtl/>
        </w:rPr>
        <w:t>نزد خدا «عبدالله» و «عبدالرحمن» و درست‌ترین</w:t>
      </w:r>
      <w:r w:rsidR="00AD44A6" w:rsidRPr="00CD6CFF">
        <w:rPr>
          <w:rStyle w:val="Char6"/>
          <w:rFonts w:hint="cs"/>
          <w:rtl/>
        </w:rPr>
        <w:t xml:space="preserve"> نام‌ها </w:t>
      </w:r>
      <w:r w:rsidRPr="00CD6CFF">
        <w:rPr>
          <w:rStyle w:val="Char6"/>
          <w:rFonts w:hint="cs"/>
          <w:rtl/>
        </w:rPr>
        <w:t>«حارث» (بیاد آورنده، درس خوان)، «همام» (بزرگوار، بخشنده، پادشاه بلندهمت) و زشت‌ترین</w:t>
      </w:r>
      <w:r w:rsidR="00AD44A6" w:rsidRPr="00CD6CFF">
        <w:rPr>
          <w:rStyle w:val="Char6"/>
          <w:rFonts w:hint="cs"/>
          <w:rtl/>
        </w:rPr>
        <w:t xml:space="preserve"> نام‌ها </w:t>
      </w:r>
      <w:r w:rsidRPr="00CD6CFF">
        <w:rPr>
          <w:rStyle w:val="Char6"/>
          <w:rFonts w:hint="cs"/>
          <w:rtl/>
        </w:rPr>
        <w:t xml:space="preserve">نزد خدای «حرب» (جنگ) و </w:t>
      </w:r>
      <w:r w:rsidR="00B267ED" w:rsidRPr="00CD6CFF">
        <w:rPr>
          <w:rStyle w:val="Char6"/>
          <w:rFonts w:hint="cs"/>
          <w:rtl/>
        </w:rPr>
        <w:t>«</w:t>
      </w:r>
      <w:r w:rsidRPr="00CD6CFF">
        <w:rPr>
          <w:rStyle w:val="Char6"/>
          <w:rFonts w:hint="cs"/>
          <w:rtl/>
        </w:rPr>
        <w:t>رّه» (تلخ) است». (روایت ابو داود و نسائی)</w:t>
      </w:r>
    </w:p>
    <w:p w:rsidR="009A2E11" w:rsidRDefault="009A2E11" w:rsidP="003854CF">
      <w:pPr>
        <w:pStyle w:val="a2"/>
        <w:rPr>
          <w:rtl/>
        </w:rPr>
      </w:pPr>
      <w:bookmarkStart w:id="134" w:name="_Toc248463595"/>
      <w:bookmarkStart w:id="135" w:name="_Toc342424743"/>
      <w:bookmarkStart w:id="136" w:name="_Toc432320012"/>
      <w:r>
        <w:rPr>
          <w:rFonts w:hint="cs"/>
          <w:rtl/>
        </w:rPr>
        <w:t>3-</w:t>
      </w:r>
      <w:r w:rsidR="00EE763A">
        <w:rPr>
          <w:rFonts w:hint="cs"/>
          <w:rtl/>
        </w:rPr>
        <w:t xml:space="preserve"> انتخاب کنیه برای نوزاد سنت است</w:t>
      </w:r>
      <w:bookmarkEnd w:id="134"/>
      <w:bookmarkEnd w:id="135"/>
      <w:bookmarkEnd w:id="136"/>
    </w:p>
    <w:p w:rsidR="009A2E11" w:rsidRPr="00CD6CFF" w:rsidRDefault="009A2E11" w:rsidP="009A2E11">
      <w:pPr>
        <w:bidi/>
        <w:ind w:firstLine="284"/>
        <w:jc w:val="both"/>
        <w:rPr>
          <w:rStyle w:val="Char6"/>
          <w:rtl/>
        </w:rPr>
      </w:pPr>
      <w:r w:rsidRPr="00CD6CFF">
        <w:rPr>
          <w:rStyle w:val="Char6"/>
          <w:rFonts w:hint="cs"/>
          <w:rtl/>
        </w:rPr>
        <w:t xml:space="preserve">یکی دیگر از مبانی تربیتی که اسلام در تربیت فرزند قرار داده است، صدا کردن نوزاد به «ابوفلان» (پدرفلان) است. صدا کردن فرزند به ابو فلان (پدر فلان) اثرهای شگفت‌انگیز شخصیتی و </w:t>
      </w:r>
      <w:r w:rsidRPr="00C977AB">
        <w:rPr>
          <w:rStyle w:val="Char6"/>
          <w:rFonts w:hint="cs"/>
          <w:rtl/>
        </w:rPr>
        <w:t>فواید تربیتی بزرگی</w:t>
      </w:r>
      <w:r w:rsidRPr="0080533F">
        <w:rPr>
          <w:rStyle w:val="Char6"/>
          <w:rFonts w:hint="cs"/>
          <w:color w:val="FF0000"/>
          <w:rtl/>
        </w:rPr>
        <w:t xml:space="preserve"> </w:t>
      </w:r>
      <w:r w:rsidRPr="00CD6CFF">
        <w:rPr>
          <w:rStyle w:val="Char6"/>
          <w:rFonts w:hint="cs"/>
          <w:rtl/>
        </w:rPr>
        <w:t>دارد که در ذیل ذکر می‌شود:</w:t>
      </w:r>
    </w:p>
    <w:p w:rsidR="009A2E11" w:rsidRPr="00CD6CFF" w:rsidRDefault="009A2E11" w:rsidP="00C977AB">
      <w:pPr>
        <w:pStyle w:val="ListParagraph"/>
        <w:numPr>
          <w:ilvl w:val="0"/>
          <w:numId w:val="65"/>
        </w:numPr>
        <w:bidi/>
        <w:ind w:left="641" w:hanging="357"/>
        <w:jc w:val="both"/>
        <w:rPr>
          <w:rStyle w:val="Char6"/>
          <w:rtl/>
        </w:rPr>
      </w:pPr>
      <w:r w:rsidRPr="00CD6CFF">
        <w:rPr>
          <w:rStyle w:val="Char6"/>
          <w:rFonts w:hint="cs"/>
          <w:rtl/>
        </w:rPr>
        <w:t xml:space="preserve">رشد حسّ </w:t>
      </w:r>
      <w:r w:rsidRPr="00C977AB">
        <w:rPr>
          <w:rStyle w:val="Char6"/>
          <w:rFonts w:hint="cs"/>
          <w:rtl/>
        </w:rPr>
        <w:t>احترام و بزرگواری</w:t>
      </w:r>
      <w:r w:rsidRPr="00CD6CFF">
        <w:rPr>
          <w:rStyle w:val="Char6"/>
          <w:rFonts w:hint="cs"/>
          <w:rtl/>
        </w:rPr>
        <w:t xml:space="preserve"> در فرزند، همچنانکه یکی از شاعران می‌گوید:</w:t>
      </w:r>
    </w:p>
    <w:p w:rsidR="009A2E11" w:rsidRPr="00CD6CFF" w:rsidRDefault="009A2E11" w:rsidP="009A2E11">
      <w:pPr>
        <w:bidi/>
        <w:ind w:firstLine="284"/>
        <w:jc w:val="both"/>
        <w:rPr>
          <w:rStyle w:val="Char6"/>
          <w:rtl/>
        </w:rPr>
      </w:pPr>
      <w:r w:rsidRPr="00CD6CFF">
        <w:rPr>
          <w:rStyle w:val="Char6"/>
          <w:rFonts w:hint="cs"/>
          <w:rtl/>
        </w:rPr>
        <w:t>او را با کنیه صدا می‌زنم، وقتی می‌خوانمش، تا به او احترام گذاشته باشم و او را لقب نمی‌دهم، چرا که لقب زشت اوست</w:t>
      </w:r>
      <w:r w:rsidR="00C46952" w:rsidRPr="00CD6CFF">
        <w:rPr>
          <w:rStyle w:val="Char6"/>
          <w:rFonts w:hint="cs"/>
          <w:rtl/>
        </w:rPr>
        <w:t>.</w:t>
      </w:r>
      <w:r w:rsidRPr="00CD6CFF">
        <w:rPr>
          <w:rStyle w:val="Char6"/>
          <w:rFonts w:hint="cs"/>
          <w:rtl/>
        </w:rPr>
        <w:t xml:space="preserve"> </w:t>
      </w:r>
    </w:p>
    <w:tbl>
      <w:tblPr>
        <w:bidiVisual/>
        <w:tblW w:w="7371" w:type="dxa"/>
        <w:jc w:val="center"/>
        <w:tblLayout w:type="fixed"/>
        <w:tblLook w:val="04A0" w:firstRow="1" w:lastRow="0" w:firstColumn="1" w:lastColumn="0" w:noHBand="0" w:noVBand="1"/>
      </w:tblPr>
      <w:tblGrid>
        <w:gridCol w:w="3402"/>
        <w:gridCol w:w="567"/>
        <w:gridCol w:w="3402"/>
      </w:tblGrid>
      <w:tr w:rsidR="006D0483" w:rsidRPr="00C46952" w:rsidTr="006D0483">
        <w:trPr>
          <w:jc w:val="center"/>
        </w:trPr>
        <w:tc>
          <w:tcPr>
            <w:tcW w:w="3402" w:type="dxa"/>
          </w:tcPr>
          <w:p w:rsidR="006D0483" w:rsidRPr="00C46952" w:rsidRDefault="00C46952" w:rsidP="004B62EA">
            <w:pPr>
              <w:pStyle w:val="a3"/>
              <w:jc w:val="lowKashida"/>
              <w:rPr>
                <w:sz w:val="2"/>
                <w:szCs w:val="2"/>
                <w:rtl/>
              </w:rPr>
            </w:pPr>
            <w:r>
              <w:rPr>
                <w:rFonts w:hint="cs"/>
                <w:rtl/>
              </w:rPr>
              <w:t>أ</w:t>
            </w:r>
            <w:r w:rsidR="007E096D">
              <w:rPr>
                <w:rtl/>
              </w:rPr>
              <w:t>ك</w:t>
            </w:r>
            <w:r w:rsidR="006D0483" w:rsidRPr="00C46952">
              <w:rPr>
                <w:rtl/>
              </w:rPr>
              <w:t xml:space="preserve">نیه حین </w:t>
            </w:r>
            <w:r>
              <w:rPr>
                <w:rFonts w:hint="cs"/>
                <w:rtl/>
              </w:rPr>
              <w:t>أ</w:t>
            </w:r>
            <w:r>
              <w:rPr>
                <w:rtl/>
              </w:rPr>
              <w:t>نادیه ل</w:t>
            </w:r>
            <w:r>
              <w:rPr>
                <w:rFonts w:hint="cs"/>
                <w:rtl/>
              </w:rPr>
              <w:t>أ</w:t>
            </w:r>
            <w:r w:rsidR="007E096D">
              <w:rPr>
                <w:rtl/>
              </w:rPr>
              <w:t>ك</w:t>
            </w:r>
            <w:r w:rsidR="006D0483" w:rsidRPr="00C46952">
              <w:rPr>
                <w:rtl/>
              </w:rPr>
              <w:t>رمه</w:t>
            </w:r>
            <w:r w:rsidR="006D0483" w:rsidRPr="00C46952">
              <w:rPr>
                <w:sz w:val="32"/>
                <w:szCs w:val="32"/>
                <w:rtl/>
              </w:rPr>
              <w:br/>
            </w:r>
          </w:p>
        </w:tc>
        <w:tc>
          <w:tcPr>
            <w:tcW w:w="567" w:type="dxa"/>
          </w:tcPr>
          <w:p w:rsidR="006D0483" w:rsidRPr="00C46952" w:rsidRDefault="006D0483" w:rsidP="004B62EA">
            <w:pPr>
              <w:pStyle w:val="a3"/>
              <w:jc w:val="lowKashida"/>
              <w:rPr>
                <w:sz w:val="32"/>
                <w:szCs w:val="32"/>
                <w:rtl/>
              </w:rPr>
            </w:pPr>
          </w:p>
        </w:tc>
        <w:tc>
          <w:tcPr>
            <w:tcW w:w="3402" w:type="dxa"/>
          </w:tcPr>
          <w:p w:rsidR="006D0483" w:rsidRPr="00C46952" w:rsidRDefault="00C46952" w:rsidP="004B62EA">
            <w:pPr>
              <w:pStyle w:val="a3"/>
              <w:jc w:val="lowKashida"/>
              <w:rPr>
                <w:sz w:val="2"/>
                <w:szCs w:val="2"/>
                <w:rtl/>
              </w:rPr>
            </w:pPr>
            <w:r>
              <w:rPr>
                <w:rtl/>
              </w:rPr>
              <w:t>و</w:t>
            </w:r>
            <w:r w:rsidR="006D0483" w:rsidRPr="00C46952">
              <w:rPr>
                <w:rtl/>
              </w:rPr>
              <w:t>لا</w:t>
            </w:r>
            <w:r>
              <w:rPr>
                <w:rFonts w:hint="cs"/>
                <w:rtl/>
              </w:rPr>
              <w:t xml:space="preserve"> أ</w:t>
            </w:r>
            <w:r>
              <w:rPr>
                <w:rtl/>
              </w:rPr>
              <w:t>لقبه و</w:t>
            </w:r>
            <w:r w:rsidR="006D0483" w:rsidRPr="00C46952">
              <w:rPr>
                <w:rtl/>
              </w:rPr>
              <w:t>السوء</w:t>
            </w:r>
            <w:r w:rsidR="002A7D2B">
              <w:rPr>
                <w:rFonts w:hint="cs"/>
                <w:rtl/>
              </w:rPr>
              <w:t>ة</w:t>
            </w:r>
            <w:r w:rsidR="006D0483" w:rsidRPr="00C46952">
              <w:rPr>
                <w:rtl/>
              </w:rPr>
              <w:t xml:space="preserve"> ال</w:t>
            </w:r>
            <w:r>
              <w:rPr>
                <w:rFonts w:hint="cs"/>
                <w:rtl/>
              </w:rPr>
              <w:t>ل</w:t>
            </w:r>
            <w:r w:rsidR="006D0483" w:rsidRPr="00C46952">
              <w:rPr>
                <w:rtl/>
              </w:rPr>
              <w:t>قب</w:t>
            </w:r>
            <w:r w:rsidR="006D0483" w:rsidRPr="00C46952">
              <w:rPr>
                <w:sz w:val="32"/>
                <w:szCs w:val="32"/>
                <w:rtl/>
              </w:rPr>
              <w:br/>
            </w:r>
          </w:p>
        </w:tc>
      </w:tr>
    </w:tbl>
    <w:p w:rsidR="009A2E11" w:rsidRPr="00CD6CFF" w:rsidRDefault="009A2E11" w:rsidP="00C977AB">
      <w:pPr>
        <w:pStyle w:val="ListParagraph"/>
        <w:numPr>
          <w:ilvl w:val="0"/>
          <w:numId w:val="65"/>
        </w:numPr>
        <w:bidi/>
        <w:ind w:left="641" w:hanging="357"/>
        <w:jc w:val="both"/>
        <w:rPr>
          <w:rStyle w:val="Char6"/>
          <w:rtl/>
        </w:rPr>
      </w:pPr>
      <w:r w:rsidRPr="00CD6CFF">
        <w:rPr>
          <w:rStyle w:val="Char6"/>
          <w:rFonts w:hint="cs"/>
          <w:rtl/>
        </w:rPr>
        <w:t xml:space="preserve">رشد </w:t>
      </w:r>
      <w:r w:rsidRPr="00C977AB">
        <w:rPr>
          <w:rStyle w:val="Char6"/>
          <w:rFonts w:hint="cs"/>
          <w:rtl/>
        </w:rPr>
        <w:t>شخصیت اجتماعی</w:t>
      </w:r>
      <w:r w:rsidRPr="00CD6CFF">
        <w:rPr>
          <w:rStyle w:val="Char6"/>
          <w:rFonts w:hint="cs"/>
          <w:rtl/>
        </w:rPr>
        <w:t xml:space="preserve"> فرزند و ایجاد این احساس در او که وارد جمع بزرگتر‌ها شده است و به سن احترام و پذیرش اجتماعی رسیده است.</w:t>
      </w:r>
    </w:p>
    <w:p w:rsidR="009A2E11" w:rsidRPr="00CD6CFF" w:rsidRDefault="009A2E11" w:rsidP="00C977AB">
      <w:pPr>
        <w:pStyle w:val="ListParagraph"/>
        <w:numPr>
          <w:ilvl w:val="0"/>
          <w:numId w:val="65"/>
        </w:numPr>
        <w:bidi/>
        <w:ind w:left="641" w:hanging="357"/>
        <w:jc w:val="both"/>
        <w:rPr>
          <w:rStyle w:val="Char6"/>
          <w:rtl/>
        </w:rPr>
      </w:pPr>
      <w:r w:rsidRPr="00C977AB">
        <w:rPr>
          <w:rStyle w:val="Char6"/>
          <w:rFonts w:hint="cs"/>
          <w:rtl/>
        </w:rPr>
        <w:t>عادت دادن فرزندان</w:t>
      </w:r>
      <w:r w:rsidRPr="00CD6CFF">
        <w:rPr>
          <w:rStyle w:val="Char6"/>
          <w:rFonts w:hint="cs"/>
          <w:rtl/>
        </w:rPr>
        <w:t xml:space="preserve"> به آداب احترام و خطاب محترمانه برای بزرگترها و رفتار و خطاب احترام‌آمیز برای همسالان خودشان.</w:t>
      </w:r>
    </w:p>
    <w:p w:rsidR="009A2E11" w:rsidRPr="00CD6CFF" w:rsidRDefault="009A2E11" w:rsidP="00326C11">
      <w:pPr>
        <w:bidi/>
        <w:ind w:firstLine="284"/>
        <w:jc w:val="both"/>
        <w:rPr>
          <w:rStyle w:val="Char6"/>
          <w:rtl/>
        </w:rPr>
      </w:pPr>
      <w:r w:rsidRPr="00CD6CFF">
        <w:rPr>
          <w:rStyle w:val="Char6"/>
          <w:rFonts w:hint="cs"/>
          <w:rtl/>
        </w:rPr>
        <w:t>به دلیل این فواید مهم و این پیامدهای بسیار ارزشمند بود که پیامبر گرامی</w:t>
      </w:r>
      <w:r w:rsidR="00326C11">
        <w:rPr>
          <w:rFonts w:cs="CTraditional Arabic" w:hint="cs"/>
          <w:sz w:val="28"/>
          <w:szCs w:val="28"/>
          <w:rtl/>
          <w:lang w:bidi="fa-IR"/>
        </w:rPr>
        <w:t>ص</w:t>
      </w:r>
      <w:r w:rsidRPr="00CD6CFF">
        <w:rPr>
          <w:rStyle w:val="Char6"/>
          <w:rFonts w:hint="cs"/>
          <w:rtl/>
        </w:rPr>
        <w:t xml:space="preserve"> برای اطفال کنیه انتخاب می‌کردند و با کنیه آنان را صدا می‌زدند، تا درسی برای تمامی مربیان اعم از اولیاء یا غیر آنان باشد و به این طریق در نامگذاری اطفال عمل نمایند و در صدا کردن</w:t>
      </w:r>
      <w:r w:rsidR="007B575D" w:rsidRPr="00CD6CFF">
        <w:rPr>
          <w:rStyle w:val="Char6"/>
          <w:rFonts w:hint="cs"/>
          <w:rtl/>
        </w:rPr>
        <w:t xml:space="preserve"> آن‌ها </w:t>
      </w:r>
      <w:r w:rsidRPr="00CD6CFF">
        <w:rPr>
          <w:rStyle w:val="Char6"/>
          <w:rFonts w:hint="cs"/>
          <w:rtl/>
        </w:rPr>
        <w:t>از آن استفاده کنند.</w:t>
      </w:r>
    </w:p>
    <w:p w:rsidR="009A2E11" w:rsidRPr="00CD6CFF" w:rsidRDefault="009A2E11" w:rsidP="008C7498">
      <w:pPr>
        <w:bidi/>
        <w:ind w:firstLine="284"/>
        <w:jc w:val="both"/>
        <w:rPr>
          <w:rStyle w:val="Char6"/>
          <w:rtl/>
        </w:rPr>
      </w:pPr>
      <w:r w:rsidRPr="00CD6CFF">
        <w:rPr>
          <w:rStyle w:val="Char6"/>
          <w:rFonts w:hint="cs"/>
          <w:rtl/>
        </w:rPr>
        <w:t>در صحیحین از حدیث حضرت «انس</w:t>
      </w:r>
      <w:r w:rsidR="008C7498">
        <w:rPr>
          <w:rFonts w:ascii="Showcard Gothic" w:hAnsi="Showcard Gothic" w:cs="CTraditional Arabic" w:hint="cs"/>
          <w:sz w:val="28"/>
          <w:szCs w:val="28"/>
          <w:rtl/>
          <w:lang w:bidi="fa-IR"/>
        </w:rPr>
        <w:t>س</w:t>
      </w:r>
      <w:r w:rsidRPr="00CD6CFF">
        <w:rPr>
          <w:rStyle w:val="Char6"/>
          <w:rFonts w:hint="cs"/>
          <w:rtl/>
        </w:rPr>
        <w:t>» آمده است که گفت:</w:t>
      </w:r>
    </w:p>
    <w:p w:rsidR="009A2E11" w:rsidRPr="00CD6CFF" w:rsidRDefault="009A2E11" w:rsidP="00C977AB">
      <w:pPr>
        <w:bidi/>
        <w:ind w:firstLine="284"/>
        <w:jc w:val="both"/>
        <w:rPr>
          <w:rStyle w:val="Char6"/>
          <w:rtl/>
        </w:rPr>
      </w:pPr>
      <w:r w:rsidRPr="00CD6CFF">
        <w:rPr>
          <w:rStyle w:val="Char6"/>
          <w:rFonts w:hint="cs"/>
          <w:rtl/>
        </w:rPr>
        <w:t>رسول گرامی خدا</w:t>
      </w:r>
      <w:r w:rsidR="00326C11">
        <w:rPr>
          <w:rFonts w:cs="CTraditional Arabic" w:hint="cs"/>
          <w:sz w:val="28"/>
          <w:szCs w:val="28"/>
          <w:rtl/>
          <w:lang w:bidi="fa-IR"/>
        </w:rPr>
        <w:t>ص</w:t>
      </w:r>
      <w:r w:rsidRPr="00CD6CFF">
        <w:rPr>
          <w:rStyle w:val="Char6"/>
          <w:rFonts w:hint="cs"/>
          <w:rtl/>
        </w:rPr>
        <w:t xml:space="preserve"> دارای والاترین اخلاق بودند، برادری داشتم به نام «ابوعمیر» هر وقت پیامبر</w:t>
      </w:r>
      <w:r w:rsidR="008C7498">
        <w:rPr>
          <w:rFonts w:ascii="Showcard Gothic" w:hAnsi="Showcard Gothic" w:cs="CTraditional Arabic" w:hint="cs"/>
          <w:sz w:val="28"/>
          <w:szCs w:val="28"/>
          <w:rtl/>
          <w:lang w:bidi="fa-IR"/>
        </w:rPr>
        <w:t>ص</w:t>
      </w:r>
      <w:r w:rsidRPr="00CD6CFF">
        <w:rPr>
          <w:rStyle w:val="Char6"/>
          <w:rFonts w:hint="cs"/>
          <w:rtl/>
        </w:rPr>
        <w:t xml:space="preserve"> بزرگوار با او برخورد می‌کرد،‌</w:t>
      </w:r>
      <w:r w:rsidR="008C7498" w:rsidRPr="00CD6CFF">
        <w:rPr>
          <w:rStyle w:val="Char6"/>
          <w:rFonts w:hint="cs"/>
          <w:rtl/>
        </w:rPr>
        <w:t xml:space="preserve"> </w:t>
      </w:r>
      <w:r w:rsidRPr="00CD6CFF">
        <w:rPr>
          <w:rStyle w:val="Char6"/>
          <w:rFonts w:hint="cs"/>
          <w:rtl/>
        </w:rPr>
        <w:t>می‌فرمود: ای «ابا عمیر»! چطور است «</w:t>
      </w:r>
      <w:r w:rsidR="008C7498" w:rsidRPr="00CD6CFF">
        <w:rPr>
          <w:rStyle w:val="Char6"/>
          <w:rFonts w:hint="cs"/>
          <w:rtl/>
        </w:rPr>
        <w:t>ن</w:t>
      </w:r>
      <w:r w:rsidRPr="00CD6CFF">
        <w:rPr>
          <w:rStyle w:val="Char6"/>
          <w:rFonts w:hint="cs"/>
          <w:rtl/>
        </w:rPr>
        <w:t xml:space="preserve">غیر»؟ </w:t>
      </w:r>
    </w:p>
    <w:p w:rsidR="009A2E11" w:rsidRPr="00CD6CFF" w:rsidRDefault="009A2E11" w:rsidP="009A2E11">
      <w:pPr>
        <w:bidi/>
        <w:ind w:firstLine="284"/>
        <w:jc w:val="both"/>
        <w:rPr>
          <w:rStyle w:val="Char6"/>
          <w:rtl/>
        </w:rPr>
      </w:pPr>
      <w:r w:rsidRPr="00CD6CFF">
        <w:rPr>
          <w:rStyle w:val="Char6"/>
          <w:rFonts w:hint="cs"/>
          <w:rtl/>
        </w:rPr>
        <w:t>(نغیر نام پرنده‌ای است که «ابا عمیر» با آن بازی می‌کرد) راوی حدیث می‌گوید: فکر می‌کنم «ابوعمیر» در سنی بود که از شیر گرفته شده بود.</w:t>
      </w:r>
    </w:p>
    <w:p w:rsidR="009A2E11" w:rsidRPr="00CD6CFF" w:rsidRDefault="009A2E11" w:rsidP="008C7498">
      <w:pPr>
        <w:bidi/>
        <w:ind w:firstLine="284"/>
        <w:jc w:val="both"/>
        <w:rPr>
          <w:rStyle w:val="Char6"/>
          <w:rtl/>
        </w:rPr>
      </w:pPr>
      <w:r w:rsidRPr="00CD6CFF">
        <w:rPr>
          <w:rStyle w:val="Char6"/>
          <w:rFonts w:hint="cs"/>
          <w:rtl/>
        </w:rPr>
        <w:t xml:space="preserve">رسول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به حضرت «عایشه»</w:t>
      </w:r>
      <w:r w:rsidR="009F5304" w:rsidRPr="009F5304">
        <w:rPr>
          <w:rFonts w:cs="CTraditional Arabic" w:hint="cs"/>
          <w:sz w:val="28"/>
          <w:szCs w:val="28"/>
          <w:rtl/>
          <w:lang w:bidi="fa-IR"/>
        </w:rPr>
        <w:t>ل</w:t>
      </w:r>
      <w:r w:rsidRPr="00CD6CFF">
        <w:rPr>
          <w:rStyle w:val="Char6"/>
          <w:rFonts w:hint="cs"/>
          <w:rtl/>
        </w:rPr>
        <w:t xml:space="preserve"> اجازه داد که کنی</w:t>
      </w:r>
      <w:r w:rsidR="00CD6CFF">
        <w:rPr>
          <w:rStyle w:val="Char6"/>
          <w:rFonts w:hint="cs"/>
          <w:rtl/>
        </w:rPr>
        <w:t>ۀ</w:t>
      </w:r>
      <w:r w:rsidRPr="00CD6CFF">
        <w:rPr>
          <w:rStyle w:val="Char6"/>
          <w:rFonts w:hint="cs"/>
          <w:rtl/>
        </w:rPr>
        <w:t xml:space="preserve"> «ام عبدالله» را برای خود برگزیند، عبدالله در این کنیه همان «عبدالله بن الزبیر</w:t>
      </w:r>
      <w:r w:rsidR="008C7498">
        <w:rPr>
          <w:rFonts w:ascii="Showcard Gothic" w:hAnsi="Showcard Gothic" w:cs="CTraditional Arabic" w:hint="cs"/>
          <w:sz w:val="28"/>
          <w:szCs w:val="28"/>
          <w:rtl/>
          <w:lang w:bidi="fa-IR"/>
        </w:rPr>
        <w:t>ب</w:t>
      </w:r>
      <w:r w:rsidRPr="00CD6CFF">
        <w:rPr>
          <w:rStyle w:val="Char6"/>
          <w:rFonts w:hint="cs"/>
          <w:rtl/>
        </w:rPr>
        <w:t>» است که پسر خواهرش</w:t>
      </w:r>
      <w:r w:rsidR="004C718A" w:rsidRPr="00CD6CFF">
        <w:rPr>
          <w:rStyle w:val="Char6"/>
          <w:rFonts w:hint="cs"/>
          <w:rtl/>
        </w:rPr>
        <w:t xml:space="preserve"> «اسم</w:t>
      </w:r>
      <w:r w:rsidRPr="00CD6CFF">
        <w:rPr>
          <w:rStyle w:val="Char6"/>
          <w:rFonts w:hint="cs"/>
          <w:rtl/>
        </w:rPr>
        <w:t>اء» دختر حضرت «ابوبکر</w:t>
      </w:r>
      <w:r w:rsidR="008C7498">
        <w:rPr>
          <w:rFonts w:ascii="Showcard Gothic" w:hAnsi="Showcard Gothic" w:cs="CTraditional Arabic" w:hint="cs"/>
          <w:sz w:val="28"/>
          <w:szCs w:val="28"/>
          <w:rtl/>
          <w:lang w:bidi="fa-IR"/>
        </w:rPr>
        <w:t>س</w:t>
      </w:r>
      <w:r w:rsidRPr="00CD6CFF">
        <w:rPr>
          <w:rStyle w:val="Char6"/>
          <w:rFonts w:hint="cs"/>
          <w:rtl/>
        </w:rPr>
        <w:t>»</w:t>
      </w:r>
      <w:r w:rsidR="007B575D" w:rsidRPr="00CD6CFF">
        <w:rPr>
          <w:rStyle w:val="Char6"/>
          <w:rFonts w:hint="cs"/>
          <w:rtl/>
        </w:rPr>
        <w:t xml:space="preserve"> می‌</w:t>
      </w:r>
      <w:r w:rsidRPr="00CD6CFF">
        <w:rPr>
          <w:rStyle w:val="Char6"/>
          <w:rFonts w:hint="cs"/>
          <w:rtl/>
        </w:rPr>
        <w:t>باشد.</w:t>
      </w:r>
    </w:p>
    <w:p w:rsidR="004C718A" w:rsidRPr="00CD6CFF" w:rsidRDefault="004C718A" w:rsidP="004C718A">
      <w:pPr>
        <w:bidi/>
        <w:ind w:firstLine="284"/>
        <w:jc w:val="both"/>
        <w:rPr>
          <w:rStyle w:val="Char6"/>
          <w:rtl/>
        </w:rPr>
      </w:pPr>
      <w:r w:rsidRPr="00CD6CFF">
        <w:rPr>
          <w:rStyle w:val="Char6"/>
          <w:rFonts w:hint="cs"/>
          <w:rtl/>
        </w:rPr>
        <w:t>همچنین حضرت «انس</w:t>
      </w:r>
      <w:r w:rsidR="008C7498">
        <w:rPr>
          <w:rFonts w:ascii="Showcard Gothic" w:hAnsi="Showcard Gothic" w:cs="CTraditional Arabic" w:hint="cs"/>
          <w:sz w:val="28"/>
          <w:szCs w:val="28"/>
          <w:rtl/>
          <w:lang w:bidi="fa-IR"/>
        </w:rPr>
        <w:t>س</w:t>
      </w:r>
      <w:r w:rsidRPr="00CD6CFF">
        <w:rPr>
          <w:rStyle w:val="Char6"/>
          <w:rFonts w:hint="cs"/>
          <w:rtl/>
        </w:rPr>
        <w:t>» قبل از اینکه فرزندی داشته باشد «ابوحمزه» نامیده می‌شد و «ابوهریره» زمانی که به این نام خوانده می‌شد، فرزندی نداشت.</w:t>
      </w:r>
    </w:p>
    <w:p w:rsidR="004C718A" w:rsidRPr="00CD6CFF" w:rsidRDefault="004C718A" w:rsidP="008C7498">
      <w:pPr>
        <w:bidi/>
        <w:ind w:firstLine="284"/>
        <w:jc w:val="both"/>
        <w:rPr>
          <w:rStyle w:val="Char6"/>
          <w:rtl/>
        </w:rPr>
      </w:pPr>
      <w:r w:rsidRPr="00CD6CFF">
        <w:rPr>
          <w:rStyle w:val="Char6"/>
          <w:rFonts w:hint="cs"/>
          <w:rtl/>
        </w:rPr>
        <w:t>جایز است که کنیه‌ای را که فرد بر می‌گزیند به اسمی غیر از اسم فرزندانش باشد، مانند حضرت «ابوبکر</w:t>
      </w:r>
      <w:r w:rsidR="008C7498">
        <w:rPr>
          <w:rFonts w:ascii="Showcard Gothic" w:hAnsi="Showcard Gothic" w:cs="CTraditional Arabic" w:hint="cs"/>
          <w:sz w:val="28"/>
          <w:szCs w:val="28"/>
          <w:rtl/>
          <w:lang w:bidi="fa-IR"/>
        </w:rPr>
        <w:t>س</w:t>
      </w:r>
      <w:r w:rsidRPr="00CD6CFF">
        <w:rPr>
          <w:rStyle w:val="Char6"/>
          <w:rFonts w:hint="cs"/>
          <w:rtl/>
        </w:rPr>
        <w:t>» که پسری به نام «بکر» نداشت یا حضرت «عمربن الخطاب</w:t>
      </w:r>
      <w:r w:rsidR="008C7498">
        <w:rPr>
          <w:rFonts w:ascii="Showcard Gothic" w:hAnsi="Showcard Gothic" w:cs="CTraditional Arabic" w:hint="cs"/>
          <w:sz w:val="28"/>
          <w:szCs w:val="28"/>
          <w:rtl/>
          <w:lang w:bidi="fa-IR"/>
        </w:rPr>
        <w:t>ب</w:t>
      </w:r>
      <w:r w:rsidRPr="00CD6CFF">
        <w:rPr>
          <w:rStyle w:val="Char6"/>
          <w:rFonts w:hint="cs"/>
          <w:rtl/>
        </w:rPr>
        <w:t>» «ابوحفص» نامیده می‌شد و فرزندی به نام «حفص» نداشت و «ابوذر</w:t>
      </w:r>
      <w:r w:rsidR="008C7498">
        <w:rPr>
          <w:rFonts w:ascii="Showcard Gothic" w:hAnsi="Showcard Gothic" w:cs="CTraditional Arabic" w:hint="cs"/>
          <w:sz w:val="28"/>
          <w:szCs w:val="28"/>
          <w:rtl/>
          <w:lang w:bidi="fa-IR"/>
        </w:rPr>
        <w:t>س</w:t>
      </w:r>
      <w:r w:rsidRPr="00CD6CFF">
        <w:rPr>
          <w:rStyle w:val="Char6"/>
          <w:rFonts w:hint="cs"/>
          <w:rtl/>
        </w:rPr>
        <w:t>» و «خالد</w:t>
      </w:r>
      <w:r w:rsidR="008C7498" w:rsidRPr="00CD6CFF">
        <w:rPr>
          <w:rStyle w:val="Char6"/>
          <w:rFonts w:hint="cs"/>
          <w:rtl/>
        </w:rPr>
        <w:t>ب</w:t>
      </w:r>
      <w:r w:rsidRPr="00CD6CFF">
        <w:rPr>
          <w:rStyle w:val="Char6"/>
          <w:rFonts w:hint="cs"/>
          <w:rtl/>
        </w:rPr>
        <w:t>ن ولید</w:t>
      </w:r>
      <w:r w:rsidR="008C7498">
        <w:rPr>
          <w:rFonts w:ascii="Showcard Gothic" w:hAnsi="Showcard Gothic" w:cs="CTraditional Arabic" w:hint="cs"/>
          <w:sz w:val="28"/>
          <w:szCs w:val="28"/>
          <w:rtl/>
          <w:lang w:bidi="fa-IR"/>
        </w:rPr>
        <w:t>س</w:t>
      </w:r>
      <w:r w:rsidRPr="00CD6CFF">
        <w:rPr>
          <w:rStyle w:val="Char6"/>
          <w:rFonts w:hint="cs"/>
          <w:rtl/>
        </w:rPr>
        <w:t>» که او را «ابوسلیمان» می‌گفتند و نمونه‌های بسیار دیگری که قابل شمارش نیست.</w:t>
      </w:r>
    </w:p>
    <w:p w:rsidR="004C718A" w:rsidRPr="00CD6CFF" w:rsidRDefault="004C718A" w:rsidP="004C718A">
      <w:pPr>
        <w:bidi/>
        <w:ind w:firstLine="284"/>
        <w:jc w:val="both"/>
        <w:rPr>
          <w:rStyle w:val="Char6"/>
          <w:rtl/>
        </w:rPr>
      </w:pPr>
      <w:r w:rsidRPr="00CD6CFF">
        <w:rPr>
          <w:rStyle w:val="Char6"/>
          <w:rFonts w:hint="cs"/>
          <w:rtl/>
        </w:rPr>
        <w:t>نتیجه این مباحث آن است که انتخاب کنیه برای نوزاد، مستحب است. همچنین در مورد کنیه برای افراد بزرگسال، لزومی ندارد که فرد دارای کنیه، فرزندی داشته باشد یا کنیه‌اش نام فرزندش باشد.</w:t>
      </w:r>
    </w:p>
    <w:p w:rsidR="004C718A" w:rsidRDefault="004C718A" w:rsidP="003854CF">
      <w:pPr>
        <w:pStyle w:val="a2"/>
        <w:rPr>
          <w:rtl/>
        </w:rPr>
      </w:pPr>
      <w:bookmarkStart w:id="137" w:name="_Toc248463596"/>
      <w:bookmarkStart w:id="138" w:name="_Toc342424744"/>
      <w:bookmarkStart w:id="139" w:name="_Toc432320013"/>
      <w:r>
        <w:rPr>
          <w:rFonts w:hint="cs"/>
          <w:rtl/>
        </w:rPr>
        <w:t>«مسائلی پیرامون نامگذاری و کنیه»</w:t>
      </w:r>
      <w:bookmarkEnd w:id="137"/>
      <w:bookmarkEnd w:id="138"/>
      <w:bookmarkEnd w:id="139"/>
    </w:p>
    <w:p w:rsidR="004C718A" w:rsidRPr="00CD6CFF" w:rsidRDefault="004C718A" w:rsidP="004C718A">
      <w:pPr>
        <w:bidi/>
        <w:ind w:firstLine="284"/>
        <w:jc w:val="both"/>
        <w:rPr>
          <w:rStyle w:val="Char6"/>
          <w:rtl/>
        </w:rPr>
      </w:pPr>
      <w:r w:rsidRPr="00CD6CFF">
        <w:rPr>
          <w:rStyle w:val="Char6"/>
          <w:rFonts w:hint="cs"/>
          <w:rtl/>
        </w:rPr>
        <w:t>مسائلی فرعی در ارتباط با نامگذاری و کنیه مطرح می‌شود که به ترتیب زیر ذکر می‌گردد.</w:t>
      </w:r>
    </w:p>
    <w:p w:rsidR="004C718A" w:rsidRPr="00CD6CFF" w:rsidRDefault="004C718A" w:rsidP="004C718A">
      <w:pPr>
        <w:bidi/>
        <w:ind w:firstLine="284"/>
        <w:jc w:val="both"/>
        <w:rPr>
          <w:rStyle w:val="Char6"/>
          <w:rtl/>
        </w:rPr>
      </w:pPr>
      <w:r w:rsidRPr="00CD6CFF">
        <w:rPr>
          <w:rStyle w:val="Char6"/>
          <w:rFonts w:hint="cs"/>
          <w:rtl/>
        </w:rPr>
        <w:t>(أ) اگر پدر و مادر بر سر نامگذاری نوزاد اتفاق</w:t>
      </w:r>
      <w:r w:rsidR="008C7498" w:rsidRPr="00CD6CFF">
        <w:rPr>
          <w:rStyle w:val="Char6"/>
          <w:rFonts w:hint="cs"/>
          <w:rtl/>
        </w:rPr>
        <w:t xml:space="preserve"> </w:t>
      </w:r>
      <w:r w:rsidRPr="00CD6CFF">
        <w:rPr>
          <w:rStyle w:val="Char6"/>
          <w:rFonts w:hint="cs"/>
          <w:rtl/>
        </w:rPr>
        <w:t>‌نظر نداشته باشند، حق نامگذاری با پدر است. احادیثی که ذکر شد، می‌رساند که نامگذاری از حقوق پدر است و قرآن کریم، صریحاً می‌گوید که فرزند به پدر نسبت داده می‌شود، نه مادر، مثلاً گفته می‌شود، فلانی پسر فلان کس.</w:t>
      </w:r>
    </w:p>
    <w:p w:rsidR="00262B99" w:rsidRPr="00CD6CFF" w:rsidRDefault="0004641F" w:rsidP="004C718A">
      <w:pPr>
        <w:bidi/>
        <w:ind w:firstLine="284"/>
        <w:jc w:val="both"/>
        <w:rPr>
          <w:rStyle w:val="Char6"/>
          <w:rtl/>
        </w:rPr>
      </w:pPr>
      <w:r w:rsidRPr="00CD6CFF">
        <w:rPr>
          <w:rStyle w:val="Char6"/>
          <w:rFonts w:hint="cs"/>
          <w:rtl/>
        </w:rPr>
        <w:t>خدای تعالی می‌‌فرماید:</w:t>
      </w:r>
    </w:p>
    <w:p w:rsidR="005A59D1" w:rsidRPr="00CD6CFF" w:rsidRDefault="006D677F" w:rsidP="00CB236B">
      <w:pPr>
        <w:bidi/>
        <w:ind w:firstLine="284"/>
        <w:jc w:val="both"/>
        <w:rPr>
          <w:rStyle w:val="Char6"/>
          <w:rtl/>
        </w:rPr>
      </w:pPr>
      <w:r w:rsidRPr="006D677F">
        <w:rPr>
          <w:rStyle w:val="Char4"/>
          <w:rFonts w:cs="Traditional Arabic"/>
          <w:szCs w:val="28"/>
          <w:rtl/>
        </w:rPr>
        <w:t>﴿</w:t>
      </w:r>
      <w:r w:rsidR="00CB236B" w:rsidRPr="0072283E">
        <w:rPr>
          <w:rStyle w:val="Char5"/>
          <w:rFonts w:hint="cs"/>
          <w:rtl/>
        </w:rPr>
        <w:t>ٱ</w:t>
      </w:r>
      <w:r w:rsidR="00CB236B" w:rsidRPr="0072283E">
        <w:rPr>
          <w:rStyle w:val="Char5"/>
          <w:rFonts w:hint="eastAsia"/>
          <w:rtl/>
        </w:rPr>
        <w:t>دۡعُوهُمۡ</w:t>
      </w:r>
      <w:r w:rsidR="00CB236B" w:rsidRPr="0072283E">
        <w:rPr>
          <w:rStyle w:val="Char5"/>
          <w:rtl/>
        </w:rPr>
        <w:t xml:space="preserve"> لِأٓبَآئِهِمۡ هُوَ أَقۡسَطُ عِندَ </w:t>
      </w:r>
      <w:r w:rsidR="00CB236B" w:rsidRPr="0072283E">
        <w:rPr>
          <w:rStyle w:val="Char5"/>
          <w:rFonts w:hint="cs"/>
          <w:rtl/>
        </w:rPr>
        <w:t>ٱ</w:t>
      </w:r>
      <w:r w:rsidR="00CB236B" w:rsidRPr="0072283E">
        <w:rPr>
          <w:rStyle w:val="Char5"/>
          <w:rFonts w:hint="eastAsia"/>
          <w:rtl/>
        </w:rPr>
        <w:t>للَّهِ</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الأحزاب: 5</w:t>
      </w:r>
      <w:r w:rsidR="0004641F" w:rsidRPr="00B26CDF">
        <w:rPr>
          <w:rStyle w:val="Char8"/>
          <w:rtl/>
        </w:rPr>
        <w:t>]</w:t>
      </w:r>
      <w:r w:rsidR="0004641F" w:rsidRPr="00B26CDF">
        <w:rPr>
          <w:rStyle w:val="Char6"/>
          <w:rtl/>
          <w:lang w:bidi="fa-IR"/>
        </w:rPr>
        <w:t>.</w:t>
      </w:r>
    </w:p>
    <w:p w:rsidR="00262B99" w:rsidRPr="00CD6CFF" w:rsidRDefault="00262B99" w:rsidP="00C8063C">
      <w:pPr>
        <w:pStyle w:val="StyleComplexBLotus13ptJustifiedBefore198cmFirst"/>
        <w:bidi/>
        <w:ind w:left="0" w:firstLine="284"/>
        <w:jc w:val="lowKashida"/>
        <w:rPr>
          <w:rStyle w:val="Char6"/>
          <w:rtl/>
        </w:rPr>
      </w:pPr>
      <w:r w:rsidRPr="00CD6CFF">
        <w:rPr>
          <w:rStyle w:val="Char6"/>
          <w:rFonts w:hint="cs"/>
          <w:rtl/>
        </w:rPr>
        <w:t>«آنان را با نام پدرانشان صدا بزنید که این نزد خدا درست‌تر است».</w:t>
      </w:r>
    </w:p>
    <w:p w:rsidR="00262B99" w:rsidRPr="00CD6CFF" w:rsidRDefault="00262B99" w:rsidP="00262B99">
      <w:pPr>
        <w:bidi/>
        <w:ind w:firstLine="284"/>
        <w:jc w:val="both"/>
        <w:rPr>
          <w:rStyle w:val="Char6"/>
          <w:rtl/>
        </w:rPr>
      </w:pPr>
      <w:r w:rsidRPr="00CD6CFF">
        <w:rPr>
          <w:rStyle w:val="Char6"/>
          <w:rFonts w:hint="cs"/>
          <w:rtl/>
        </w:rPr>
        <w:t xml:space="preserve">و حدیث «انس» را از کتاب صحیح «مسلم» بیان کردیم که گفت: رسول خدا فرمودند: </w:t>
      </w:r>
    </w:p>
    <w:p w:rsidR="00262B99" w:rsidRPr="00CD6CFF" w:rsidRDefault="00262B99" w:rsidP="002A7D2B">
      <w:pPr>
        <w:bidi/>
        <w:ind w:firstLine="284"/>
        <w:jc w:val="both"/>
        <w:rPr>
          <w:rStyle w:val="Char6"/>
          <w:rtl/>
        </w:rPr>
      </w:pPr>
      <w:r w:rsidRPr="00CD6CFF">
        <w:rPr>
          <w:rStyle w:val="Char6"/>
          <w:rFonts w:hint="cs"/>
          <w:rtl/>
        </w:rPr>
        <w:t>«امشب پسرم بدنیا آمد نام او را به نام پدرم ابراهیم</w:t>
      </w:r>
      <w:r w:rsidR="002A7D2B">
        <w:rPr>
          <w:rFonts w:ascii="Showcard Gothic" w:hAnsi="Showcard Gothic" w:cs="CTraditional Arabic" w:hint="cs"/>
          <w:sz w:val="28"/>
          <w:szCs w:val="28"/>
          <w:rtl/>
          <w:lang w:bidi="fa-IR"/>
        </w:rPr>
        <w:t xml:space="preserve"> </w:t>
      </w:r>
      <w:r w:rsidRPr="00CD6CFF">
        <w:rPr>
          <w:rStyle w:val="Char6"/>
          <w:rFonts w:hint="cs"/>
          <w:rtl/>
        </w:rPr>
        <w:t>گذاشتم».</w:t>
      </w:r>
    </w:p>
    <w:p w:rsidR="00262B99" w:rsidRPr="00CD6CFF" w:rsidRDefault="00262B99" w:rsidP="00262B99">
      <w:pPr>
        <w:bidi/>
        <w:ind w:firstLine="284"/>
        <w:jc w:val="both"/>
        <w:rPr>
          <w:rStyle w:val="Char6"/>
          <w:rtl/>
        </w:rPr>
      </w:pPr>
      <w:r w:rsidRPr="00CD6CFF">
        <w:rPr>
          <w:rStyle w:val="Char6"/>
          <w:rFonts w:hint="cs"/>
          <w:rtl/>
        </w:rPr>
        <w:t>(ب) برای پدر و هیچکس دیگر جایز نیست که فرزند را با القاب زشت صدا کند، القابی مانند: «قصیر» (کوتوله یا کوتاه)«اعور» (یک چشم) «اخرس» (لال) «خنفساء» (سوسک سیاه) و مانند</w:t>
      </w:r>
      <w:r w:rsidR="0004641F" w:rsidRPr="00CD6CFF">
        <w:rPr>
          <w:rStyle w:val="Char6"/>
          <w:rFonts w:hint="cs"/>
          <w:rtl/>
        </w:rPr>
        <w:t xml:space="preserve"> آن، زیرا خدای تعالی می‌فرماید:</w:t>
      </w:r>
    </w:p>
    <w:p w:rsidR="0004641F" w:rsidRPr="0072283E" w:rsidRDefault="006D677F" w:rsidP="00CB236B">
      <w:pPr>
        <w:bidi/>
        <w:ind w:firstLine="284"/>
        <w:jc w:val="both"/>
        <w:rPr>
          <w:rStyle w:val="Char5"/>
          <w:rtl/>
        </w:rPr>
      </w:pPr>
      <w:r w:rsidRPr="006D677F">
        <w:rPr>
          <w:rStyle w:val="Char4"/>
          <w:rFonts w:cs="Traditional Arabic"/>
          <w:szCs w:val="28"/>
          <w:rtl/>
        </w:rPr>
        <w:t>﴿</w:t>
      </w:r>
      <w:r w:rsidR="00CB236B" w:rsidRPr="0072283E">
        <w:rPr>
          <w:rStyle w:val="Char5"/>
          <w:rtl/>
        </w:rPr>
        <w:t>وَلَا تَنَابَزُواْ بِ</w:t>
      </w:r>
      <w:r w:rsidR="00CB236B" w:rsidRPr="0072283E">
        <w:rPr>
          <w:rStyle w:val="Char5"/>
          <w:rFonts w:hint="cs"/>
          <w:rtl/>
        </w:rPr>
        <w:t>ٱ</w:t>
      </w:r>
      <w:r w:rsidR="00CB236B" w:rsidRPr="0072283E">
        <w:rPr>
          <w:rStyle w:val="Char5"/>
          <w:rFonts w:hint="eastAsia"/>
          <w:rtl/>
        </w:rPr>
        <w:t>لۡأَلۡقَٰبِ</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الحجرات: 11</w:t>
      </w:r>
      <w:r w:rsidR="0004641F" w:rsidRPr="00B26CDF">
        <w:rPr>
          <w:rStyle w:val="Char8"/>
          <w:rtl/>
        </w:rPr>
        <w:t>]</w:t>
      </w:r>
      <w:r w:rsidR="0004641F" w:rsidRPr="00B26CDF">
        <w:rPr>
          <w:rStyle w:val="Char6"/>
          <w:rtl/>
          <w:lang w:bidi="fa-IR"/>
        </w:rPr>
        <w:t>.</w:t>
      </w:r>
    </w:p>
    <w:p w:rsidR="00262B99" w:rsidRPr="00CD6CFF" w:rsidRDefault="00262B99" w:rsidP="00C8063C">
      <w:pPr>
        <w:pStyle w:val="StyleComplexBLotus13ptJustifiedBefore198cmFirst"/>
        <w:bidi/>
        <w:ind w:left="0" w:firstLine="284"/>
        <w:jc w:val="lowKashida"/>
        <w:rPr>
          <w:rStyle w:val="Char6"/>
          <w:rtl/>
        </w:rPr>
      </w:pPr>
      <w:r w:rsidRPr="00CD6CFF">
        <w:rPr>
          <w:rStyle w:val="Char6"/>
          <w:rFonts w:hint="cs"/>
          <w:rtl/>
        </w:rPr>
        <w:t>«و به یکدیگر القاب زشت ندهید».</w:t>
      </w:r>
    </w:p>
    <w:p w:rsidR="00262B99" w:rsidRPr="00CD6CFF" w:rsidRDefault="00262B99" w:rsidP="00262B99">
      <w:pPr>
        <w:bidi/>
        <w:ind w:firstLine="284"/>
        <w:jc w:val="both"/>
        <w:rPr>
          <w:rStyle w:val="Char6"/>
          <w:rtl/>
        </w:rPr>
      </w:pPr>
      <w:r w:rsidRPr="00CD6CFF">
        <w:rPr>
          <w:rStyle w:val="Char6"/>
          <w:rFonts w:hint="cs"/>
          <w:rtl/>
        </w:rPr>
        <w:t xml:space="preserve">زیرا القاب زشت اثر بزرگی در انحراف شخصیت روحی و اجتماعی فرزند خواهند داشت که به صورت گسترده‌تر در مبحث </w:t>
      </w:r>
      <w:r w:rsidR="00313D96" w:rsidRPr="00CD6CFF">
        <w:rPr>
          <w:rStyle w:val="Char6"/>
          <w:rFonts w:hint="cs"/>
          <w:rtl/>
        </w:rPr>
        <w:t>مسؤول</w:t>
      </w:r>
      <w:r w:rsidRPr="00CD6CFF">
        <w:rPr>
          <w:rStyle w:val="Char6"/>
          <w:rFonts w:hint="cs"/>
          <w:rtl/>
        </w:rPr>
        <w:t xml:space="preserve">یت تربیت روانی، در باب </w:t>
      </w:r>
      <w:r w:rsidR="008B6C16">
        <w:rPr>
          <w:rStyle w:val="Char6"/>
          <w:rFonts w:hint="cs"/>
          <w:rtl/>
        </w:rPr>
        <w:t>مسؤولیت‌ها</w:t>
      </w:r>
      <w:r w:rsidRPr="00CD6CFF">
        <w:rPr>
          <w:rStyle w:val="Char6"/>
          <w:rFonts w:hint="cs"/>
          <w:rtl/>
        </w:rPr>
        <w:t xml:space="preserve"> مورد بررسی قرار می‌گیرد. ان شاء الله</w:t>
      </w:r>
    </w:p>
    <w:p w:rsidR="00262B99" w:rsidRPr="00CD6CFF" w:rsidRDefault="00262B99" w:rsidP="00262B99">
      <w:pPr>
        <w:bidi/>
        <w:ind w:firstLine="284"/>
        <w:jc w:val="both"/>
        <w:rPr>
          <w:rStyle w:val="Char6"/>
          <w:rtl/>
        </w:rPr>
      </w:pPr>
      <w:r w:rsidRPr="00CD6CFF">
        <w:rPr>
          <w:rStyle w:val="Char6"/>
          <w:rFonts w:hint="cs"/>
          <w:rtl/>
        </w:rPr>
        <w:t>(ج) آیا بکار بردن کنیه ابوالقاسم جایز است؟</w:t>
      </w:r>
    </w:p>
    <w:p w:rsidR="00262B99" w:rsidRPr="00CD6CFF" w:rsidRDefault="00262B99" w:rsidP="00326C11">
      <w:pPr>
        <w:bidi/>
        <w:ind w:firstLine="284"/>
        <w:jc w:val="both"/>
        <w:rPr>
          <w:rStyle w:val="Char6"/>
          <w:rtl/>
        </w:rPr>
      </w:pPr>
      <w:r w:rsidRPr="00CD6CFF">
        <w:rPr>
          <w:rStyle w:val="Char6"/>
          <w:rFonts w:hint="cs"/>
          <w:rtl/>
        </w:rPr>
        <w:t>تمامی علما اتفاق نظر دارند که استفاده از نام پیامبر</w:t>
      </w:r>
      <w:r w:rsidR="00816382" w:rsidRPr="00816382">
        <w:rPr>
          <w:rFonts w:cs="CTraditional Arabic" w:hint="cs"/>
          <w:sz w:val="28"/>
          <w:szCs w:val="28"/>
          <w:rtl/>
          <w:lang w:bidi="fa-IR"/>
        </w:rPr>
        <w:t>ص</w:t>
      </w:r>
      <w:r w:rsidRPr="00CD6CFF">
        <w:rPr>
          <w:rStyle w:val="Char6"/>
          <w:rFonts w:hint="cs"/>
          <w:rtl/>
        </w:rPr>
        <w:t xml:space="preserve"> برای نامگذاری نوزاد اشکالی ندارد.</w:t>
      </w:r>
    </w:p>
    <w:p w:rsidR="00262B99" w:rsidRPr="00CD6CFF" w:rsidRDefault="00262B99" w:rsidP="008C7498">
      <w:pPr>
        <w:bidi/>
        <w:ind w:firstLine="284"/>
        <w:jc w:val="both"/>
        <w:rPr>
          <w:rStyle w:val="Char6"/>
          <w:rtl/>
        </w:rPr>
      </w:pPr>
      <w:r w:rsidRPr="00CD6CFF">
        <w:rPr>
          <w:rStyle w:val="Char6"/>
          <w:rFonts w:hint="cs"/>
          <w:rtl/>
        </w:rPr>
        <w:t>براساس حدیث مسلم از «جابر</w:t>
      </w:r>
      <w:r w:rsidR="008C7498">
        <w:rPr>
          <w:rFonts w:ascii="Showcard Gothic" w:hAnsi="Showcard Gothic" w:cs="CTraditional Arabic" w:hint="cs"/>
          <w:sz w:val="28"/>
          <w:szCs w:val="28"/>
          <w:rtl/>
          <w:lang w:bidi="fa-IR"/>
        </w:rPr>
        <w:t>س</w:t>
      </w:r>
      <w:r w:rsidRPr="00CD6CFF">
        <w:rPr>
          <w:rStyle w:val="Char6"/>
          <w:rFonts w:hint="cs"/>
          <w:rtl/>
        </w:rPr>
        <w:t>» که گفت: مردی از ما نام پسرش را محمد گذاشت، قوم به او گفتند: نمی‌گذاریم اسم بچه‌ات را به اسم رسول خدا</w:t>
      </w:r>
      <w:r w:rsidR="008C7498">
        <w:rPr>
          <w:rFonts w:ascii="Showcard Gothic" w:hAnsi="Showcard Gothic" w:cs="CTraditional Arabic" w:hint="cs"/>
          <w:sz w:val="28"/>
          <w:szCs w:val="28"/>
          <w:rtl/>
          <w:lang w:bidi="fa-IR"/>
        </w:rPr>
        <w:t>ص</w:t>
      </w:r>
      <w:r w:rsidRPr="00CD6CFF">
        <w:rPr>
          <w:rStyle w:val="Char6"/>
          <w:rFonts w:hint="cs"/>
          <w:rtl/>
        </w:rPr>
        <w:t xml:space="preserve"> بگذاری! آن مرد به خدمت رسول گرامی آمد، در حالی که بچه‌اش را کول کرده بود و گفت: ای رسول خدا! صاحب فرزندی شدم و نامش را «محمد» گذاشتم، حالا قوم من می‌گویند: نمی‌گذاریم که چنین اسمی بگذاری، پیامبر فرمود: </w:t>
      </w:r>
    </w:p>
    <w:p w:rsidR="00262B99" w:rsidRPr="00CD6CFF" w:rsidRDefault="00B267ED" w:rsidP="008C7498">
      <w:pPr>
        <w:bidi/>
        <w:ind w:firstLine="284"/>
        <w:jc w:val="both"/>
        <w:rPr>
          <w:rStyle w:val="Char6"/>
          <w:rtl/>
        </w:rPr>
      </w:pPr>
      <w:r w:rsidRPr="00351BD5">
        <w:rPr>
          <w:rStyle w:val="Char4"/>
          <w:rFonts w:hint="cs"/>
          <w:rtl/>
        </w:rPr>
        <w:t>«</w:t>
      </w:r>
      <w:r w:rsidR="008C7498" w:rsidRPr="00351BD5">
        <w:rPr>
          <w:rStyle w:val="Char4"/>
          <w:rtl/>
        </w:rPr>
        <w:t>تَسَمَّوْا بِاسْمِى وَلاَ تَكْتَنُوا بِكُنْيَتِى فَإِنَّمَا أَنَا قَاسِمٌ أَقْسِمُ بَيْنَكُمْ</w:t>
      </w:r>
      <w:r w:rsidRPr="00351BD5">
        <w:rPr>
          <w:rStyle w:val="Char4"/>
          <w:rtl/>
        </w:rPr>
        <w:t>»</w:t>
      </w:r>
      <w:r w:rsidR="00262B99" w:rsidRPr="00CD6CFF">
        <w:rPr>
          <w:rStyle w:val="Char6"/>
          <w:rFonts w:hint="cs"/>
          <w:rtl/>
        </w:rPr>
        <w:t xml:space="preserve"> </w:t>
      </w:r>
      <w:r w:rsidR="002A7D2B" w:rsidRPr="008B6436">
        <w:rPr>
          <w:rStyle w:val="Char4"/>
          <w:rtl/>
        </w:rPr>
        <w:t>«</w:t>
      </w:r>
      <w:r w:rsidR="00262B99" w:rsidRPr="00CD6CFF">
        <w:rPr>
          <w:rStyle w:val="Char6"/>
          <w:rFonts w:hint="cs"/>
          <w:rtl/>
        </w:rPr>
        <w:t>اشکالی ندارد، اسم مرا برای فرزندانتان برگزینید، اما کنیه مرا انتخاب نکنید، زیرا من «قاسم» هستم و بین شما تقسیم خواهم کرد</w:t>
      </w:r>
      <w:r w:rsidR="002A7D2B" w:rsidRPr="008B6436">
        <w:rPr>
          <w:rStyle w:val="Char4"/>
          <w:rtl/>
        </w:rPr>
        <w:t>»</w:t>
      </w:r>
      <w:r w:rsidR="00262B99" w:rsidRPr="00CD6CFF">
        <w:rPr>
          <w:rStyle w:val="Char6"/>
          <w:rFonts w:hint="cs"/>
          <w:rtl/>
        </w:rPr>
        <w:t>.</w:t>
      </w:r>
    </w:p>
    <w:p w:rsidR="00262B99" w:rsidRPr="00CD6CFF" w:rsidRDefault="00262B99" w:rsidP="00C977AB">
      <w:pPr>
        <w:bidi/>
        <w:ind w:firstLine="284"/>
        <w:jc w:val="both"/>
        <w:rPr>
          <w:rStyle w:val="Char6"/>
          <w:rtl/>
        </w:rPr>
      </w:pPr>
      <w:r w:rsidRPr="00CD6CFF">
        <w:rPr>
          <w:rStyle w:val="Char6"/>
          <w:rFonts w:hint="cs"/>
          <w:rtl/>
        </w:rPr>
        <w:t>اما در مورد انتخاب کنیه پیامبر</w:t>
      </w:r>
      <w:r w:rsidR="00326C11">
        <w:rPr>
          <w:rFonts w:cs="CTraditional Arabic" w:hint="cs"/>
          <w:sz w:val="28"/>
          <w:szCs w:val="28"/>
          <w:rtl/>
          <w:lang w:bidi="fa-IR"/>
        </w:rPr>
        <w:t>ص</w:t>
      </w:r>
      <w:r w:rsidRPr="00CD6CFF">
        <w:rPr>
          <w:rStyle w:val="Char6"/>
          <w:rFonts w:hint="cs"/>
          <w:rtl/>
        </w:rPr>
        <w:t xml:space="preserve">، امامان مجتهد، نظرات و دلایل </w:t>
      </w:r>
      <w:r w:rsidR="008C7498" w:rsidRPr="00CD6CFF">
        <w:rPr>
          <w:rStyle w:val="Char6"/>
          <w:rFonts w:hint="cs"/>
          <w:rtl/>
        </w:rPr>
        <w:t>م</w:t>
      </w:r>
      <w:r w:rsidRPr="00CD6CFF">
        <w:rPr>
          <w:rStyle w:val="Char6"/>
          <w:rFonts w:hint="cs"/>
          <w:rtl/>
        </w:rPr>
        <w:t>ختلفی دارند که در اینجا ذکر می‌گردد:</w:t>
      </w:r>
    </w:p>
    <w:p w:rsidR="00262B99" w:rsidRPr="00CD6CFF" w:rsidRDefault="00E205F1" w:rsidP="00C977AB">
      <w:pPr>
        <w:bidi/>
        <w:ind w:firstLine="284"/>
        <w:jc w:val="both"/>
        <w:rPr>
          <w:rStyle w:val="Char6"/>
          <w:rtl/>
        </w:rPr>
      </w:pPr>
      <w:r w:rsidRPr="00CD6CFF">
        <w:rPr>
          <w:rStyle w:val="Char6"/>
          <w:rFonts w:hint="cs"/>
          <w:rtl/>
        </w:rPr>
        <w:t>نظر اول: مطلقاً مکروه است،‌</w:t>
      </w:r>
      <w:r w:rsidR="002A7D2B" w:rsidRPr="00CD6CFF">
        <w:rPr>
          <w:rStyle w:val="Char6"/>
          <w:rFonts w:hint="cs"/>
          <w:rtl/>
        </w:rPr>
        <w:t xml:space="preserve"> </w:t>
      </w:r>
      <w:r w:rsidRPr="00CD6CFF">
        <w:rPr>
          <w:rStyle w:val="Char6"/>
          <w:rFonts w:hint="cs"/>
          <w:rtl/>
        </w:rPr>
        <w:t>دلیل این گروه حدیث «جابر» است که «مسلم» آن را روایت می‌کند که مطرح شد و همچنین حدیث دیگری که «بخاری» و «مسلم» آن را از قول «ابوهریره</w:t>
      </w:r>
      <w:r w:rsidR="008C7498">
        <w:rPr>
          <w:rFonts w:ascii="Showcard Gothic" w:hAnsi="Showcard Gothic" w:cs="CTraditional Arabic" w:hint="cs"/>
          <w:sz w:val="28"/>
          <w:szCs w:val="28"/>
          <w:rtl/>
          <w:lang w:bidi="fa-IR"/>
        </w:rPr>
        <w:t>س</w:t>
      </w:r>
      <w:r w:rsidRPr="00CD6CFF">
        <w:rPr>
          <w:rStyle w:val="Char6"/>
          <w:rFonts w:hint="cs"/>
          <w:rtl/>
        </w:rPr>
        <w:t>» روایت می‌کنند که پیامبر</w:t>
      </w:r>
      <w:r w:rsidR="00326C11">
        <w:rPr>
          <w:rFonts w:cs="CTraditional Arabic" w:hint="cs"/>
          <w:sz w:val="28"/>
          <w:szCs w:val="28"/>
          <w:rtl/>
          <w:lang w:bidi="fa-IR"/>
        </w:rPr>
        <w:t>ص</w:t>
      </w:r>
      <w:r w:rsidRPr="00CD6CFF">
        <w:rPr>
          <w:rStyle w:val="Char6"/>
          <w:rFonts w:hint="cs"/>
          <w:rtl/>
        </w:rPr>
        <w:t xml:space="preserve"> فرمود: به اسم من بچه‌هایتان را نام بگذارید، اما کنیه مرا برای آنان انتخاب ننمایید.</w:t>
      </w:r>
    </w:p>
    <w:p w:rsidR="00E205F1" w:rsidRPr="00CD6CFF" w:rsidRDefault="00E205F1" w:rsidP="00E205F1">
      <w:pPr>
        <w:bidi/>
        <w:ind w:firstLine="284"/>
        <w:jc w:val="both"/>
        <w:rPr>
          <w:rStyle w:val="Char6"/>
          <w:rtl/>
        </w:rPr>
      </w:pPr>
      <w:r w:rsidRPr="00CD6CFF">
        <w:rPr>
          <w:rStyle w:val="Char6"/>
          <w:rFonts w:hint="cs"/>
          <w:rtl/>
        </w:rPr>
        <w:t>امام «شافعی» این حکم را به عنوان نظر خود در این مورد ذکر کرده‌اند.</w:t>
      </w:r>
    </w:p>
    <w:p w:rsidR="00E205F1" w:rsidRPr="00CD6CFF" w:rsidRDefault="00E205F1" w:rsidP="00700534">
      <w:pPr>
        <w:bidi/>
        <w:ind w:firstLine="284"/>
        <w:jc w:val="both"/>
        <w:rPr>
          <w:rStyle w:val="Char6"/>
          <w:rtl/>
        </w:rPr>
      </w:pPr>
      <w:r w:rsidRPr="00CD6CFF">
        <w:rPr>
          <w:rStyle w:val="Char6"/>
          <w:rFonts w:hint="cs"/>
          <w:rtl/>
        </w:rPr>
        <w:t>نظر دوم: مطلقا مباح است. دلیل این گروه حدیثی است که در سنن «ابوداود» از حضرت «عایشه»</w:t>
      </w:r>
      <w:r w:rsidR="009F5304" w:rsidRPr="009F5304">
        <w:rPr>
          <w:rFonts w:cs="CTraditional Arabic" w:hint="cs"/>
          <w:sz w:val="28"/>
          <w:szCs w:val="28"/>
          <w:rtl/>
          <w:lang w:bidi="fa-IR"/>
        </w:rPr>
        <w:t>ل</w:t>
      </w:r>
      <w:r w:rsidRPr="00CD6CFF">
        <w:rPr>
          <w:rStyle w:val="Char6"/>
          <w:rFonts w:hint="cs"/>
          <w:rtl/>
        </w:rPr>
        <w:t xml:space="preserve"> روایت شده که گفت: زنی به خدمت رسول خدا رسید و گفت: بچه‌ای به دنیا آورده‌ام و نامش را «محمد» گذاشتم و کنیه «ابوالقاسم» را برایش برگزیدم، شنیدم به نظر شما ناپسند است. فرمودند: «چه کسی اسم من را حلال و کنیه مرا حرام کرده است» </w:t>
      </w:r>
      <w:r w:rsidR="00531926" w:rsidRPr="00CD6CFF">
        <w:rPr>
          <w:rStyle w:val="Char6"/>
          <w:rFonts w:hint="cs"/>
          <w:rtl/>
        </w:rPr>
        <w:t>(منظور آنکه به نظر من ناپ</w:t>
      </w:r>
      <w:r w:rsidR="008C7498" w:rsidRPr="00CD6CFF">
        <w:rPr>
          <w:rStyle w:val="Char6"/>
          <w:rFonts w:hint="cs"/>
          <w:rtl/>
        </w:rPr>
        <w:t>س</w:t>
      </w:r>
      <w:r w:rsidR="00531926" w:rsidRPr="00CD6CFF">
        <w:rPr>
          <w:rStyle w:val="Char6"/>
          <w:rFonts w:hint="cs"/>
          <w:rtl/>
        </w:rPr>
        <w:t>ند نیست و اشکالی ندارد).</w:t>
      </w:r>
    </w:p>
    <w:p w:rsidR="00531926" w:rsidRPr="00CD6CFF" w:rsidRDefault="00531926" w:rsidP="00700534">
      <w:pPr>
        <w:bidi/>
        <w:ind w:firstLine="284"/>
        <w:jc w:val="both"/>
        <w:rPr>
          <w:rStyle w:val="Char6"/>
          <w:rtl/>
        </w:rPr>
      </w:pPr>
      <w:r w:rsidRPr="00CD6CFF">
        <w:rPr>
          <w:rStyle w:val="Char6"/>
          <w:rFonts w:hint="cs"/>
          <w:rtl/>
        </w:rPr>
        <w:t>«ابن ابی شبیه» می‌گوید: «محمدبن الحسن» از «ابی عوانه» روایت کرده و او هم از «مغیره» و او هم از «ابراهیم» که گفت: «محمدبن الاشعث» خواهرزاده حضرت «عائشه»</w:t>
      </w:r>
      <w:r w:rsidR="009F5304" w:rsidRPr="009F5304">
        <w:rPr>
          <w:rFonts w:ascii="Showcard Gothic" w:hAnsi="Showcard Gothic" w:cs="CTraditional Arabic" w:hint="cs"/>
          <w:sz w:val="28"/>
          <w:szCs w:val="28"/>
          <w:rtl/>
          <w:lang w:bidi="fa-IR"/>
        </w:rPr>
        <w:t>ل</w:t>
      </w:r>
      <w:r w:rsidRPr="00CD6CFF">
        <w:rPr>
          <w:rStyle w:val="Char6"/>
          <w:rFonts w:hint="cs"/>
          <w:rtl/>
        </w:rPr>
        <w:t xml:space="preserve"> بود و او را با کنی</w:t>
      </w:r>
      <w:r w:rsidR="00CD6CFF">
        <w:rPr>
          <w:rStyle w:val="Char6"/>
          <w:rFonts w:hint="cs"/>
          <w:rtl/>
        </w:rPr>
        <w:t>ۀ</w:t>
      </w:r>
      <w:r w:rsidRPr="00CD6CFF">
        <w:rPr>
          <w:rStyle w:val="Char6"/>
          <w:rFonts w:hint="cs"/>
          <w:rtl/>
        </w:rPr>
        <w:t xml:space="preserve"> ابوالقاسم صدا می‌زدند.</w:t>
      </w:r>
    </w:p>
    <w:p w:rsidR="00531926" w:rsidRPr="00CD6CFF" w:rsidRDefault="00531926" w:rsidP="00C977AB">
      <w:pPr>
        <w:bidi/>
        <w:ind w:firstLine="284"/>
        <w:jc w:val="both"/>
        <w:rPr>
          <w:rStyle w:val="Char6"/>
          <w:rtl/>
        </w:rPr>
      </w:pPr>
      <w:r w:rsidRPr="00CD6CFF">
        <w:rPr>
          <w:rStyle w:val="Char6"/>
          <w:rFonts w:hint="cs"/>
          <w:rtl/>
        </w:rPr>
        <w:t>همچنین «ابن ابی خیثمه» از «زهری» روایت می‌کند که گفت: چهار تن از پسران اصحاب رسول خدا</w:t>
      </w:r>
      <w:r w:rsidR="00326C11">
        <w:rPr>
          <w:rFonts w:cs="CTraditional Arabic" w:hint="cs"/>
          <w:sz w:val="28"/>
          <w:szCs w:val="28"/>
          <w:rtl/>
          <w:lang w:bidi="fa-IR"/>
        </w:rPr>
        <w:t>ص</w:t>
      </w:r>
      <w:r w:rsidRPr="00CD6CFF">
        <w:rPr>
          <w:rStyle w:val="Char6"/>
          <w:rFonts w:hint="cs"/>
          <w:rtl/>
        </w:rPr>
        <w:t xml:space="preserve"> را دیدم که نامشان «محمد» و کنیه آنان «ابوالقاسم» بود، آن چهار تن:</w:t>
      </w:r>
    </w:p>
    <w:p w:rsidR="00531926" w:rsidRPr="00CD6CFF" w:rsidRDefault="00531926" w:rsidP="00531926">
      <w:pPr>
        <w:bidi/>
        <w:ind w:firstLine="284"/>
        <w:jc w:val="both"/>
        <w:rPr>
          <w:rStyle w:val="Char6"/>
          <w:rtl/>
        </w:rPr>
      </w:pPr>
      <w:r w:rsidRPr="00CD6CFF">
        <w:rPr>
          <w:rStyle w:val="Char6"/>
          <w:rFonts w:hint="cs"/>
          <w:rtl/>
        </w:rPr>
        <w:t>«محمدبن طلحه بن عبدالله»،</w:t>
      </w:r>
      <w:r w:rsidR="002A7D2B" w:rsidRPr="00CD6CFF">
        <w:rPr>
          <w:rStyle w:val="Char6"/>
          <w:rFonts w:hint="cs"/>
          <w:rtl/>
        </w:rPr>
        <w:t xml:space="preserve"> </w:t>
      </w:r>
      <w:r w:rsidRPr="00CD6CFF">
        <w:rPr>
          <w:rStyle w:val="Char6"/>
          <w:rFonts w:hint="cs"/>
          <w:rtl/>
        </w:rPr>
        <w:t>‌«محمدبن ابی‌بکر»، «محمدبن علی‌بن ابی‌طالب» و «محمدبن سعدبن ابی و قاص» بودند.</w:t>
      </w:r>
    </w:p>
    <w:p w:rsidR="00531926" w:rsidRPr="00CD6CFF" w:rsidRDefault="00531926" w:rsidP="00531926">
      <w:pPr>
        <w:bidi/>
        <w:ind w:firstLine="284"/>
        <w:jc w:val="both"/>
        <w:rPr>
          <w:rStyle w:val="Char6"/>
          <w:rtl/>
        </w:rPr>
      </w:pPr>
      <w:r w:rsidRPr="00CD6CFF">
        <w:rPr>
          <w:rStyle w:val="Char6"/>
          <w:rFonts w:hint="cs"/>
          <w:rtl/>
        </w:rPr>
        <w:t xml:space="preserve">از امام «مالک» درباره کسی که نامش «محمد» و کنیه‌اش «ابوالقاسم» است </w:t>
      </w:r>
      <w:r w:rsidR="0059055D" w:rsidRPr="00CD6CFF">
        <w:rPr>
          <w:rStyle w:val="Char6"/>
          <w:rFonts w:hint="cs"/>
          <w:rtl/>
        </w:rPr>
        <w:t>سؤال</w:t>
      </w:r>
      <w:r w:rsidRPr="00CD6CFF">
        <w:rPr>
          <w:rStyle w:val="Char6"/>
          <w:rFonts w:hint="cs"/>
          <w:rtl/>
        </w:rPr>
        <w:t xml:space="preserve"> شد، فرمود: «از نظر من اشکالی ندارد، چون در این‌باره از رسول خدا نهی وارد نشده است».</w:t>
      </w:r>
    </w:p>
    <w:p w:rsidR="00531926" w:rsidRPr="00CD6CFF" w:rsidRDefault="00531926" w:rsidP="00531926">
      <w:pPr>
        <w:bidi/>
        <w:ind w:firstLine="284"/>
        <w:jc w:val="both"/>
        <w:rPr>
          <w:rStyle w:val="Char6"/>
          <w:rtl/>
        </w:rPr>
      </w:pPr>
      <w:r w:rsidRPr="00CD6CFF">
        <w:rPr>
          <w:rStyle w:val="Char6"/>
          <w:rFonts w:hint="cs"/>
          <w:rtl/>
        </w:rPr>
        <w:t>نظراتی که اظهار شد، برگزیدن اسم و کنیه پیامبر</w:t>
      </w:r>
      <w:r w:rsidR="000C51A2">
        <w:rPr>
          <w:rFonts w:ascii="Showcard Gothic" w:hAnsi="Showcard Gothic" w:cs="CTraditional Arabic" w:hint="cs"/>
          <w:sz w:val="28"/>
          <w:szCs w:val="28"/>
          <w:rtl/>
          <w:lang w:bidi="fa-IR"/>
        </w:rPr>
        <w:t>ص</w:t>
      </w:r>
      <w:r w:rsidRPr="00CD6CFF">
        <w:rPr>
          <w:rStyle w:val="Char6"/>
          <w:rFonts w:hint="cs"/>
          <w:rtl/>
        </w:rPr>
        <w:t xml:space="preserve"> را مطلقاً‌ مباح می‌داند و احادیثی را که در</w:t>
      </w:r>
      <w:r w:rsidR="007B575D" w:rsidRPr="00CD6CFF">
        <w:rPr>
          <w:rStyle w:val="Char6"/>
          <w:rFonts w:hint="cs"/>
          <w:rtl/>
        </w:rPr>
        <w:t xml:space="preserve"> آن‌ها </w:t>
      </w:r>
      <w:r w:rsidRPr="00CD6CFF">
        <w:rPr>
          <w:rStyle w:val="Char6"/>
          <w:rFonts w:hint="cs"/>
          <w:rtl/>
        </w:rPr>
        <w:t>نهی آمده است حمل بر نسخ کرده‌اند.</w:t>
      </w:r>
    </w:p>
    <w:p w:rsidR="00531926" w:rsidRPr="00CD6CFF" w:rsidRDefault="00531926" w:rsidP="00531926">
      <w:pPr>
        <w:bidi/>
        <w:ind w:firstLine="284"/>
        <w:jc w:val="both"/>
        <w:rPr>
          <w:rStyle w:val="Char6"/>
          <w:rtl/>
        </w:rPr>
      </w:pPr>
      <w:r w:rsidRPr="00CD6CFF">
        <w:rPr>
          <w:rStyle w:val="Char6"/>
          <w:rFonts w:hint="cs"/>
          <w:rtl/>
        </w:rPr>
        <w:t>نظری</w:t>
      </w:r>
      <w:r w:rsidR="00CD6CFF">
        <w:rPr>
          <w:rStyle w:val="Char6"/>
          <w:rFonts w:hint="cs"/>
          <w:rtl/>
        </w:rPr>
        <w:t>ۀ</w:t>
      </w:r>
      <w:r w:rsidRPr="00CD6CFF">
        <w:rPr>
          <w:rStyle w:val="Char6"/>
          <w:rFonts w:hint="cs"/>
          <w:rtl/>
        </w:rPr>
        <w:t xml:space="preserve"> سوم: جمع بین اسم و کنیه جایز نیست و فقط داشتن یکی از آن دو صحیح است، یا نام «محمد» یا کنیه «ابوالقاسم».</w:t>
      </w:r>
    </w:p>
    <w:p w:rsidR="00531926" w:rsidRPr="00CD6CFF" w:rsidRDefault="00531926" w:rsidP="000C51A2">
      <w:pPr>
        <w:bidi/>
        <w:ind w:firstLine="284"/>
        <w:jc w:val="both"/>
        <w:rPr>
          <w:rStyle w:val="Char6"/>
          <w:rtl/>
        </w:rPr>
      </w:pPr>
      <w:r w:rsidRPr="00CD6CFF">
        <w:rPr>
          <w:rStyle w:val="Char6"/>
          <w:rFonts w:hint="cs"/>
          <w:rtl/>
        </w:rPr>
        <w:t>حجت این دسته از دانشمندان اسلامی روایتی است در سنن «ابوداود» از «جابر»</w:t>
      </w:r>
      <w:r w:rsidR="009F5304" w:rsidRPr="009F5304">
        <w:rPr>
          <w:rFonts w:cs="CTraditional Arabic" w:hint="cs"/>
          <w:sz w:val="28"/>
          <w:szCs w:val="28"/>
          <w:rtl/>
          <w:lang w:bidi="fa-IR"/>
        </w:rPr>
        <w:t>س</w:t>
      </w:r>
      <w:r w:rsidR="00700534" w:rsidRPr="00CD6CFF">
        <w:rPr>
          <w:rStyle w:val="Char6"/>
          <w:rFonts w:hint="cs"/>
          <w:rtl/>
        </w:rPr>
        <w:t xml:space="preserve"> </w:t>
      </w:r>
      <w:r w:rsidRPr="00CD6CFF">
        <w:rPr>
          <w:rStyle w:val="Char6"/>
          <w:rFonts w:hint="cs"/>
          <w:rtl/>
        </w:rPr>
        <w:t>که گفت: پیامبر خدا</w:t>
      </w:r>
      <w:r w:rsidR="00326C11">
        <w:rPr>
          <w:rFonts w:cs="CTraditional Arabic" w:hint="cs"/>
          <w:sz w:val="28"/>
          <w:szCs w:val="28"/>
          <w:rtl/>
          <w:lang w:bidi="fa-IR"/>
        </w:rPr>
        <w:t>ص</w:t>
      </w:r>
      <w:r w:rsidRPr="00CD6CFF">
        <w:rPr>
          <w:rStyle w:val="Char6"/>
          <w:rFonts w:hint="cs"/>
          <w:rtl/>
        </w:rPr>
        <w:t xml:space="preserve"> فرمودند: کسی که نام مرا برای فرزندش برگزید، نباید کنیه مرا برایش انتخاب کند و بالعکس کسی که کنیه مرا انتخاب کند، مجاز به نامگذاری به نام من نیست.</w:t>
      </w:r>
    </w:p>
    <w:p w:rsidR="00531926" w:rsidRPr="00CD6CFF" w:rsidRDefault="00531926" w:rsidP="000C51A2">
      <w:pPr>
        <w:bidi/>
        <w:ind w:firstLine="284"/>
        <w:jc w:val="both"/>
        <w:rPr>
          <w:rStyle w:val="Char6"/>
          <w:rtl/>
        </w:rPr>
      </w:pPr>
      <w:r w:rsidRPr="00CD6CFF">
        <w:rPr>
          <w:rStyle w:val="Char6"/>
          <w:rFonts w:hint="cs"/>
          <w:rtl/>
        </w:rPr>
        <w:t>و حدیث دیگری که «ابن‌ابوشیبه» از «عبدالرحمن» او هم از «ابوعمره» او هم از عمویش نقل می‌کند، که می‌گوید: رسول خدا</w:t>
      </w:r>
      <w:r w:rsidR="00326C11">
        <w:rPr>
          <w:rFonts w:cs="CTraditional Arabic" w:hint="cs"/>
          <w:sz w:val="28"/>
          <w:szCs w:val="28"/>
          <w:rtl/>
          <w:lang w:bidi="fa-IR"/>
        </w:rPr>
        <w:t>ص</w:t>
      </w:r>
      <w:r w:rsidRPr="00CD6CFF">
        <w:rPr>
          <w:rStyle w:val="Char6"/>
          <w:rFonts w:hint="cs"/>
          <w:rtl/>
        </w:rPr>
        <w:t xml:space="preserve"> فرمودند: جمع بین اسم و کنیه من جایز نیست.</w:t>
      </w:r>
    </w:p>
    <w:p w:rsidR="00531926" w:rsidRPr="00CD6CFF" w:rsidRDefault="00531926" w:rsidP="00326C11">
      <w:pPr>
        <w:bidi/>
        <w:ind w:firstLine="284"/>
        <w:jc w:val="both"/>
        <w:rPr>
          <w:rStyle w:val="Char6"/>
          <w:rtl/>
        </w:rPr>
      </w:pPr>
      <w:r w:rsidRPr="00CD6CFF">
        <w:rPr>
          <w:rStyle w:val="Char6"/>
          <w:rFonts w:hint="cs"/>
          <w:rtl/>
        </w:rPr>
        <w:t xml:space="preserve">و حدیث دیگری از «ابن ابی خیثمه» که می‌گوید: وقتی «محمد» پسر «طلحه» متولد شد «طلحه» به خدمت رسول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رسید و گفت: نامش «محمد» است و کنیه‌ «ابوالقاسم» </w:t>
      </w:r>
      <w:r w:rsidR="00CC5F08" w:rsidRPr="00CD6CFF">
        <w:rPr>
          <w:rStyle w:val="Char6"/>
          <w:rFonts w:hint="cs"/>
          <w:rtl/>
        </w:rPr>
        <w:t>پیامبر</w:t>
      </w:r>
      <w:r w:rsidR="000C51A2">
        <w:rPr>
          <w:rFonts w:ascii="Showcard Gothic" w:hAnsi="Showcard Gothic" w:cs="CTraditional Arabic" w:hint="cs"/>
          <w:sz w:val="28"/>
          <w:szCs w:val="28"/>
          <w:rtl/>
          <w:lang w:bidi="fa-IR"/>
        </w:rPr>
        <w:t>ص</w:t>
      </w:r>
      <w:r w:rsidR="00CC5F08" w:rsidRPr="00CD6CFF">
        <w:rPr>
          <w:rStyle w:val="Char6"/>
          <w:rFonts w:hint="cs"/>
          <w:rtl/>
        </w:rPr>
        <w:t xml:space="preserve"> فرمود:‌ این ‌دو را با هم جمع نکن و کنیه‌اش را ابوسلیمان بگوئید.</w:t>
      </w:r>
    </w:p>
    <w:p w:rsidR="00CC5F08" w:rsidRPr="00CD6CFF" w:rsidRDefault="00CC5F08" w:rsidP="00CC5F08">
      <w:pPr>
        <w:bidi/>
        <w:ind w:firstLine="284"/>
        <w:jc w:val="both"/>
        <w:rPr>
          <w:rStyle w:val="Char6"/>
          <w:rtl/>
        </w:rPr>
      </w:pPr>
      <w:r w:rsidRPr="00CD6CFF">
        <w:rPr>
          <w:rStyle w:val="Char6"/>
          <w:rFonts w:hint="cs"/>
          <w:rtl/>
        </w:rPr>
        <w:t>نظریه چهارم: گذاشتن کنیه پیامبر</w:t>
      </w:r>
      <w:r w:rsidR="000C51A2">
        <w:rPr>
          <w:rFonts w:ascii="Showcard Gothic" w:hAnsi="Showcard Gothic" w:cs="CTraditional Arabic" w:hint="cs"/>
          <w:sz w:val="28"/>
          <w:szCs w:val="28"/>
          <w:rtl/>
          <w:lang w:bidi="fa-IR"/>
        </w:rPr>
        <w:t>ص</w:t>
      </w:r>
      <w:r w:rsidRPr="00CD6CFF">
        <w:rPr>
          <w:rStyle w:val="Char6"/>
          <w:rFonts w:hint="cs"/>
          <w:rtl/>
        </w:rPr>
        <w:t xml:space="preserve"> بر افراد در زمان حیات آن حضرت ممنوع بوده است، اما بعد از وفاتشان، اشکالی ندارد.</w:t>
      </w:r>
    </w:p>
    <w:p w:rsidR="00CC5F08" w:rsidRPr="00CD6CFF" w:rsidRDefault="00CC5F08" w:rsidP="00700534">
      <w:pPr>
        <w:bidi/>
        <w:ind w:firstLine="284"/>
        <w:jc w:val="both"/>
        <w:rPr>
          <w:rStyle w:val="Char6"/>
          <w:rtl/>
        </w:rPr>
      </w:pPr>
      <w:r w:rsidRPr="00CD6CFF">
        <w:rPr>
          <w:rStyle w:val="Char6"/>
          <w:rFonts w:hint="cs"/>
          <w:rtl/>
        </w:rPr>
        <w:t>این گروه به حدیثی که «ابوداود» در کتاب «سنن» از «منذر» روایت می‌کند، و او هم از «محمد» پسر «حنفیه» که گفت: حضرت «علی»</w:t>
      </w:r>
      <w:r w:rsidR="00816382" w:rsidRPr="00816382">
        <w:rPr>
          <w:rFonts w:cs="CTraditional Arabic" w:hint="cs"/>
          <w:sz w:val="28"/>
          <w:szCs w:val="28"/>
          <w:rtl/>
          <w:lang w:bidi="fa-IR"/>
        </w:rPr>
        <w:t>س</w:t>
      </w:r>
      <w:r w:rsidRPr="00CD6CFF">
        <w:rPr>
          <w:rStyle w:val="Char6"/>
          <w:rFonts w:hint="cs"/>
          <w:rtl/>
        </w:rPr>
        <w:t xml:space="preserve"> فرمود: اگر بعد از شما (خطاب به رسول اکرم</w:t>
      </w:r>
      <w:r w:rsidR="000C51A2">
        <w:rPr>
          <w:rFonts w:ascii="Showcard Gothic" w:hAnsi="Showcard Gothic" w:cs="CTraditional Arabic" w:hint="cs"/>
          <w:sz w:val="28"/>
          <w:szCs w:val="28"/>
          <w:rtl/>
          <w:lang w:bidi="fa-IR"/>
        </w:rPr>
        <w:t>ص</w:t>
      </w:r>
      <w:r w:rsidRPr="00CD6CFF">
        <w:rPr>
          <w:rStyle w:val="Char6"/>
          <w:rFonts w:hint="cs"/>
          <w:rtl/>
        </w:rPr>
        <w:t xml:space="preserve">) صاحب پسری شوم، نامش را «محمد» و کنیه‌اش را «ابوالقاسم» بگذارم؟ پیامبر </w:t>
      </w:r>
      <w:r w:rsidR="00326C11">
        <w:rPr>
          <w:rFonts w:cs="CTraditional Arabic" w:hint="cs"/>
          <w:sz w:val="28"/>
          <w:szCs w:val="28"/>
          <w:rtl/>
          <w:lang w:bidi="fa-IR"/>
        </w:rPr>
        <w:t>ص</w:t>
      </w:r>
      <w:r w:rsidRPr="00CD6CFF">
        <w:rPr>
          <w:rStyle w:val="Char6"/>
          <w:rFonts w:hint="cs"/>
          <w:rtl/>
        </w:rPr>
        <w:t xml:space="preserve"> فرمود: آری.</w:t>
      </w:r>
    </w:p>
    <w:p w:rsidR="00CC5F08" w:rsidRPr="00CD6CFF" w:rsidRDefault="00CC5F08" w:rsidP="00CC5F08">
      <w:pPr>
        <w:bidi/>
        <w:ind w:firstLine="284"/>
        <w:jc w:val="both"/>
        <w:rPr>
          <w:rStyle w:val="Char6"/>
          <w:rtl/>
        </w:rPr>
      </w:pPr>
      <w:r w:rsidRPr="00CD6CFF">
        <w:rPr>
          <w:rStyle w:val="Char6"/>
          <w:rFonts w:hint="cs"/>
          <w:rtl/>
        </w:rPr>
        <w:t>و «حمید» پسر «زنجویه» در کتاب «الادب» می‌گوید: از «ابی اویس» پرسیدم که امام «مالک» درباره مردی که اسم و کنیه پیامبر</w:t>
      </w:r>
      <w:r w:rsidR="000C51A2">
        <w:rPr>
          <w:rFonts w:ascii="Showcard Gothic" w:hAnsi="Showcard Gothic" w:cs="CTraditional Arabic" w:hint="cs"/>
          <w:sz w:val="28"/>
          <w:szCs w:val="28"/>
          <w:rtl/>
          <w:lang w:bidi="fa-IR"/>
        </w:rPr>
        <w:t>ص</w:t>
      </w:r>
      <w:r w:rsidRPr="00CD6CFF">
        <w:rPr>
          <w:rStyle w:val="Char6"/>
          <w:rFonts w:hint="cs"/>
          <w:rtl/>
        </w:rPr>
        <w:t xml:space="preserve"> را برای پسرش انتخاب می‌کند، چه می‌گفت؟ او به پیرمردی که در مجلس نشسته بود اشاره کرد و گفت:</w:t>
      </w:r>
      <w:r w:rsidR="002A7D2B" w:rsidRPr="00CD6CFF">
        <w:rPr>
          <w:rStyle w:val="Char6"/>
          <w:rFonts w:hint="cs"/>
          <w:rtl/>
        </w:rPr>
        <w:t xml:space="preserve"> </w:t>
      </w:r>
      <w:r w:rsidRPr="00CD6CFF">
        <w:rPr>
          <w:rStyle w:val="Char6"/>
          <w:rFonts w:hint="cs"/>
          <w:rtl/>
        </w:rPr>
        <w:t>او «محمد» پسر «امام مالک» است، نامش را پدرش گذاشت و کنیه‌اش «ابوالقاسم» است و توضیح داد که نهی از جمع این دو در زمان حیات رسول خدا</w:t>
      </w:r>
      <w:r w:rsidR="000C51A2">
        <w:rPr>
          <w:rFonts w:ascii="Showcard Gothic" w:hAnsi="Showcard Gothic" w:cs="CTraditional Arabic" w:hint="cs"/>
          <w:sz w:val="28"/>
          <w:szCs w:val="28"/>
          <w:rtl/>
          <w:lang w:bidi="fa-IR"/>
        </w:rPr>
        <w:t>ص</w:t>
      </w:r>
      <w:r w:rsidRPr="00CD6CFF">
        <w:rPr>
          <w:rStyle w:val="Char6"/>
          <w:rFonts w:hint="cs"/>
          <w:rtl/>
        </w:rPr>
        <w:t xml:space="preserve"> بوده است، به این جهت که کسی دیگر غیر از پیامبر را صدا بزنند و ایشان جواب دهند یا متوجه شخص صدا زننده گردند، اما بعد از وفات ایشان اشکالی ندارد.</w:t>
      </w:r>
    </w:p>
    <w:p w:rsidR="00CC5F08" w:rsidRPr="00CD6CFF" w:rsidRDefault="00CC5F08" w:rsidP="00C977AB">
      <w:pPr>
        <w:bidi/>
        <w:ind w:firstLine="284"/>
        <w:jc w:val="both"/>
        <w:rPr>
          <w:rStyle w:val="Char6"/>
          <w:rtl/>
        </w:rPr>
      </w:pPr>
      <w:r w:rsidRPr="00CD6CFF">
        <w:rPr>
          <w:rStyle w:val="Char6"/>
          <w:rFonts w:hint="cs"/>
          <w:rtl/>
        </w:rPr>
        <w:t>پس بنابر آنچه گذشت، انتخاب نام و کنیه رسول خدا برای فرزندان پسر اشکالی ندارد و احادیثی که در</w:t>
      </w:r>
      <w:r w:rsidR="007B575D" w:rsidRPr="00CD6CFF">
        <w:rPr>
          <w:rStyle w:val="Char6"/>
          <w:rFonts w:hint="cs"/>
          <w:rtl/>
        </w:rPr>
        <w:t xml:space="preserve"> آن‌ها </w:t>
      </w:r>
      <w:r w:rsidRPr="00CD6CFF">
        <w:rPr>
          <w:rStyle w:val="Char6"/>
          <w:rFonts w:hint="cs"/>
          <w:rtl/>
        </w:rPr>
        <w:t>نهی آمده است، اختصاص به زمان حیات آن پیامبر</w:t>
      </w:r>
      <w:r w:rsidR="000C51A2">
        <w:rPr>
          <w:rFonts w:ascii="Showcard Gothic" w:hAnsi="Showcard Gothic" w:cs="CTraditional Arabic" w:hint="cs"/>
          <w:sz w:val="28"/>
          <w:szCs w:val="28"/>
          <w:rtl/>
          <w:lang w:bidi="fa-IR"/>
        </w:rPr>
        <w:t>ص</w:t>
      </w:r>
      <w:r w:rsidRPr="00CD6CFF">
        <w:rPr>
          <w:rStyle w:val="Char6"/>
          <w:rFonts w:hint="cs"/>
          <w:rtl/>
        </w:rPr>
        <w:t xml:space="preserve"> عزیز دارد، که پرهیز نموده‌اند که ایشان </w:t>
      </w:r>
      <w:r w:rsidR="000C51A2" w:rsidRPr="00CD6CFF">
        <w:rPr>
          <w:rStyle w:val="Char6"/>
          <w:rFonts w:hint="cs"/>
          <w:rtl/>
        </w:rPr>
        <w:t>در</w:t>
      </w:r>
      <w:r w:rsidRPr="00CD6CFF">
        <w:rPr>
          <w:rStyle w:val="Char6"/>
          <w:rFonts w:hint="cs"/>
          <w:rtl/>
        </w:rPr>
        <w:t xml:space="preserve"> هنگام خطاب شخص دیگر، اشتباهی جواب بدهند و این التباس بعد از حیات ایشان روی نخواهد داد که این خود دلیل جواز است، اما آنچه جواز این امر را تاکید می‌کن، حدیثی است از «زهری» که می‌گوید چهار پسر از فرزندان اصحاب پیامبر</w:t>
      </w:r>
      <w:r w:rsidR="00326C11">
        <w:rPr>
          <w:rFonts w:cs="CTraditional Arabic" w:hint="cs"/>
          <w:sz w:val="28"/>
          <w:szCs w:val="28"/>
          <w:rtl/>
          <w:lang w:bidi="fa-IR"/>
        </w:rPr>
        <w:t>ص</w:t>
      </w:r>
      <w:r w:rsidRPr="00CD6CFF">
        <w:rPr>
          <w:rStyle w:val="Char6"/>
          <w:rFonts w:hint="cs"/>
          <w:rtl/>
        </w:rPr>
        <w:t xml:space="preserve"> را دیدم که نامشان «محمد» و کنیه‌شان «ابوالقاسم» بود- و الله اعلم-</w:t>
      </w:r>
    </w:p>
    <w:p w:rsidR="00CC5F08" w:rsidRPr="00CD6CFF" w:rsidRDefault="00CC5F08" w:rsidP="00CC5F08">
      <w:pPr>
        <w:bidi/>
        <w:ind w:firstLine="284"/>
        <w:jc w:val="both"/>
        <w:rPr>
          <w:rStyle w:val="Char6"/>
          <w:rtl/>
        </w:rPr>
      </w:pPr>
      <w:r w:rsidRPr="00CD6CFF">
        <w:rPr>
          <w:rStyle w:val="Char6"/>
          <w:rFonts w:hint="cs"/>
          <w:rtl/>
        </w:rPr>
        <w:t>پس در انتهای این فصل بار دیگر خدمت پدران و مادران عزیز، عرض می‌کنم:</w:t>
      </w:r>
    </w:p>
    <w:p w:rsidR="00CC5F08" w:rsidRPr="00CD6CFF" w:rsidRDefault="00CC5F08" w:rsidP="00326C11">
      <w:pPr>
        <w:bidi/>
        <w:ind w:firstLine="284"/>
        <w:jc w:val="both"/>
        <w:rPr>
          <w:rStyle w:val="Char6"/>
          <w:rtl/>
        </w:rPr>
      </w:pPr>
      <w:r w:rsidRPr="00CD6CFF">
        <w:rPr>
          <w:rStyle w:val="Char6"/>
          <w:rFonts w:hint="cs"/>
          <w:rtl/>
        </w:rPr>
        <w:t>چه شایسته است که بهترین</w:t>
      </w:r>
      <w:r w:rsidR="00AD44A6" w:rsidRPr="00CD6CFF">
        <w:rPr>
          <w:rStyle w:val="Char6"/>
          <w:rFonts w:hint="cs"/>
          <w:rtl/>
        </w:rPr>
        <w:t xml:space="preserve"> نام‌ها </w:t>
      </w:r>
      <w:r w:rsidRPr="00CD6CFF">
        <w:rPr>
          <w:rStyle w:val="Char6"/>
          <w:rFonts w:hint="cs"/>
          <w:rtl/>
        </w:rPr>
        <w:t>و کنیه‌ها را برای فرزندانشان برگزینند و از انتخاب نام‌هائی که ارزش</w:t>
      </w:r>
      <w:r w:rsidR="007B575D" w:rsidRPr="00CD6CFF">
        <w:rPr>
          <w:rStyle w:val="Char6"/>
          <w:rFonts w:hint="cs"/>
          <w:rtl/>
        </w:rPr>
        <w:t xml:space="preserve"> آن‌ها </w:t>
      </w:r>
      <w:r w:rsidRPr="00CD6CFF">
        <w:rPr>
          <w:rStyle w:val="Char6"/>
          <w:rFonts w:hint="cs"/>
          <w:rtl/>
        </w:rPr>
        <w:t>را کم می‌کند و کرامت و احترام</w:t>
      </w:r>
      <w:r w:rsidR="007B575D" w:rsidRPr="00CD6CFF">
        <w:rPr>
          <w:rStyle w:val="Char6"/>
          <w:rFonts w:hint="cs"/>
          <w:rtl/>
        </w:rPr>
        <w:t xml:space="preserve"> آن‌ها </w:t>
      </w:r>
      <w:r w:rsidRPr="00CD6CFF">
        <w:rPr>
          <w:rStyle w:val="Char6"/>
          <w:rFonts w:hint="cs"/>
          <w:rtl/>
        </w:rPr>
        <w:t>را خدشه‌دار می‌سازد و باعث انحطاط شخصیت و معنویات</w:t>
      </w:r>
      <w:r w:rsidR="007B575D" w:rsidRPr="00CD6CFF">
        <w:rPr>
          <w:rStyle w:val="Char6"/>
          <w:rFonts w:hint="cs"/>
          <w:rtl/>
        </w:rPr>
        <w:t xml:space="preserve"> آن‌ها </w:t>
      </w:r>
      <w:r w:rsidRPr="00CD6CFF">
        <w:rPr>
          <w:rStyle w:val="Char6"/>
          <w:rFonts w:hint="cs"/>
          <w:rtl/>
        </w:rPr>
        <w:t xml:space="preserve">می‌شود، خودداری نمایند. در کنیه‌گذاری به </w:t>
      </w:r>
      <w:r w:rsidR="00DE5522" w:rsidRPr="00CD6CFF">
        <w:rPr>
          <w:rStyle w:val="Char6"/>
          <w:rFonts w:hint="cs"/>
          <w:rtl/>
        </w:rPr>
        <w:t xml:space="preserve">رسول </w:t>
      </w:r>
      <w:r w:rsidR="00B81ED6" w:rsidRPr="00CD6CFF">
        <w:rPr>
          <w:rStyle w:val="Char6"/>
          <w:rFonts w:hint="cs"/>
          <w:rtl/>
        </w:rPr>
        <w:t>اکرم</w:t>
      </w:r>
      <w:r w:rsidR="00326C11">
        <w:rPr>
          <w:rFonts w:cs="CTraditional Arabic" w:hint="cs"/>
          <w:sz w:val="28"/>
          <w:szCs w:val="28"/>
          <w:rtl/>
          <w:lang w:bidi="fa-IR"/>
        </w:rPr>
        <w:t>ص</w:t>
      </w:r>
      <w:r w:rsidR="00DE5522" w:rsidRPr="00CD6CFF">
        <w:rPr>
          <w:rStyle w:val="Char6"/>
          <w:rFonts w:hint="cs"/>
          <w:rtl/>
        </w:rPr>
        <w:t xml:space="preserve"> تاسی کنند و از همان ابت</w:t>
      </w:r>
      <w:r w:rsidR="00F46B92" w:rsidRPr="00CD6CFF">
        <w:rPr>
          <w:rStyle w:val="Char6"/>
          <w:rFonts w:hint="cs"/>
          <w:rtl/>
        </w:rPr>
        <w:t>د</w:t>
      </w:r>
      <w:r w:rsidR="00DE5522" w:rsidRPr="00CD6CFF">
        <w:rPr>
          <w:rStyle w:val="Char6"/>
          <w:rFonts w:hint="cs"/>
          <w:rtl/>
        </w:rPr>
        <w:t xml:space="preserve">ا طفل را به کینه‌ای گوش نواز و دل‌انگیز صدا بزنند تا کودک احساس شخصیت کند و روحیه احترام و محبت به اطرافیان و بزرگان خانواده در وجودش بیشتر شود و روش برخورد با اطرافیان و اظهار محبت و ادب به آنان را یاد بگیرد. </w:t>
      </w:r>
    </w:p>
    <w:p w:rsidR="00DE5522" w:rsidRPr="00CD6CFF" w:rsidRDefault="00DE5522" w:rsidP="00DE5522">
      <w:pPr>
        <w:bidi/>
        <w:ind w:firstLine="284"/>
        <w:jc w:val="both"/>
        <w:rPr>
          <w:rStyle w:val="Char6"/>
          <w:rtl/>
        </w:rPr>
      </w:pPr>
      <w:r w:rsidRPr="00CD6CFF">
        <w:rPr>
          <w:rStyle w:val="Char6"/>
          <w:rFonts w:hint="cs"/>
          <w:rtl/>
        </w:rPr>
        <w:t>چه پسندید است که همه ما این پایه‌های تربیتی ارزشمند را در زندگی اجرا کنیم و بر این اساس با عظمت، تربیت فرزند را بنا نمائیم، اگر حقیقتاً طالب آنیم که بار دیگر، عظمت و مجد از بین رفته اسلام را باز یابیم و هویت ارجمند آن را زنده کنیم. که البته تحقق آن برای خداوند سهل است، بشرط آنکه نیت‌هایمان را خالص کنیم و دستوران دین را بر زندگی خویش تطبیق دهیم و به شیوه تربیت و شریعت اسلامی ملتزم باشیم. ان‌شاء الله.</w:t>
      </w:r>
    </w:p>
    <w:p w:rsidR="00F46B92" w:rsidRPr="003854CF" w:rsidRDefault="00F46B92" w:rsidP="003854CF">
      <w:pPr>
        <w:pStyle w:val="a0"/>
        <w:rPr>
          <w:rtl/>
        </w:rPr>
      </w:pPr>
      <w:bookmarkStart w:id="140" w:name="_Toc248463597"/>
      <w:bookmarkStart w:id="141" w:name="_Toc342424745"/>
      <w:bookmarkStart w:id="142" w:name="_Toc432320014"/>
      <w:r w:rsidRPr="003854CF">
        <w:rPr>
          <w:rFonts w:hint="cs"/>
          <w:rtl/>
        </w:rPr>
        <w:t>مبحث سوم</w:t>
      </w:r>
      <w:bookmarkEnd w:id="140"/>
      <w:r w:rsidR="003854CF" w:rsidRPr="003854CF">
        <w:rPr>
          <w:rFonts w:hint="cs"/>
          <w:rtl/>
        </w:rPr>
        <w:t xml:space="preserve">: </w:t>
      </w:r>
      <w:bookmarkStart w:id="143" w:name="_Toc248463598"/>
      <w:r w:rsidRPr="003854CF">
        <w:rPr>
          <w:rFonts w:hint="cs"/>
          <w:rtl/>
        </w:rPr>
        <w:t>احکام عقیق</w:t>
      </w:r>
      <w:r w:rsidR="003879C2">
        <w:rPr>
          <w:rFonts w:hint="cs"/>
          <w:rtl/>
        </w:rPr>
        <w:t>ۀ</w:t>
      </w:r>
      <w:r w:rsidRPr="003854CF">
        <w:rPr>
          <w:rFonts w:hint="cs"/>
          <w:rtl/>
        </w:rPr>
        <w:t xml:space="preserve"> نوزاد</w:t>
      </w:r>
      <w:bookmarkEnd w:id="141"/>
      <w:bookmarkEnd w:id="142"/>
      <w:bookmarkEnd w:id="143"/>
      <w:r w:rsidRPr="003854CF">
        <w:rPr>
          <w:rFonts w:hint="cs"/>
          <w:rtl/>
        </w:rPr>
        <w:t xml:space="preserve"> </w:t>
      </w:r>
    </w:p>
    <w:p w:rsidR="00F46B92" w:rsidRDefault="001422F9" w:rsidP="003854CF">
      <w:pPr>
        <w:pStyle w:val="a2"/>
        <w:rPr>
          <w:rtl/>
        </w:rPr>
      </w:pPr>
      <w:bookmarkStart w:id="144" w:name="_Toc248463599"/>
      <w:bookmarkStart w:id="145" w:name="_Toc342424746"/>
      <w:bookmarkStart w:id="146" w:name="_Toc432320015"/>
      <w:r>
        <w:rPr>
          <w:rFonts w:hint="cs"/>
          <w:rtl/>
        </w:rPr>
        <w:t>1- معنی عقیقه</w:t>
      </w:r>
      <w:bookmarkEnd w:id="144"/>
      <w:bookmarkEnd w:id="145"/>
      <w:bookmarkEnd w:id="146"/>
    </w:p>
    <w:p w:rsidR="00F46B92" w:rsidRPr="00CD6CFF" w:rsidRDefault="00F46B92" w:rsidP="00F46B92">
      <w:pPr>
        <w:bidi/>
        <w:ind w:firstLine="284"/>
        <w:jc w:val="both"/>
        <w:rPr>
          <w:rStyle w:val="Char6"/>
          <w:rtl/>
        </w:rPr>
      </w:pPr>
      <w:r w:rsidRPr="00CD6CFF">
        <w:rPr>
          <w:rStyle w:val="Char6"/>
          <w:rFonts w:hint="cs"/>
          <w:rtl/>
        </w:rPr>
        <w:t xml:space="preserve">عقیقه در لغت به معنی قطع است و زمانی که می‌گویند: «فلانّ عق والدیه» یعنی با پدر و مادرش قطع رابطه کرد و به همین معنی است که شاعر می‌گوید: </w:t>
      </w:r>
    </w:p>
    <w:tbl>
      <w:tblPr>
        <w:bidiVisual/>
        <w:tblW w:w="7371" w:type="dxa"/>
        <w:jc w:val="center"/>
        <w:tblLayout w:type="fixed"/>
        <w:tblLook w:val="04A0" w:firstRow="1" w:lastRow="0" w:firstColumn="1" w:lastColumn="0" w:noHBand="0" w:noVBand="1"/>
      </w:tblPr>
      <w:tblGrid>
        <w:gridCol w:w="3402"/>
        <w:gridCol w:w="567"/>
        <w:gridCol w:w="3402"/>
      </w:tblGrid>
      <w:tr w:rsidR="001422F9" w:rsidRPr="00A21EAC" w:rsidTr="001422F9">
        <w:trPr>
          <w:jc w:val="center"/>
        </w:trPr>
        <w:tc>
          <w:tcPr>
            <w:tcW w:w="3402" w:type="dxa"/>
          </w:tcPr>
          <w:p w:rsidR="001422F9" w:rsidRPr="001422F9" w:rsidRDefault="001422F9" w:rsidP="00351BD5">
            <w:pPr>
              <w:pStyle w:val="a3"/>
              <w:ind w:firstLine="0"/>
              <w:jc w:val="lowKashida"/>
              <w:rPr>
                <w:sz w:val="2"/>
                <w:szCs w:val="2"/>
                <w:rtl/>
              </w:rPr>
            </w:pPr>
            <w:r w:rsidRPr="009B2687">
              <w:rPr>
                <w:rFonts w:hint="cs"/>
                <w:rtl/>
              </w:rPr>
              <w:t>بلاد بها عق الشباب تمائمی</w:t>
            </w:r>
            <w:r>
              <w:rPr>
                <w:rtl/>
              </w:rPr>
              <w:br/>
            </w:r>
          </w:p>
        </w:tc>
        <w:tc>
          <w:tcPr>
            <w:tcW w:w="567" w:type="dxa"/>
          </w:tcPr>
          <w:p w:rsidR="001422F9" w:rsidRPr="009B2687" w:rsidRDefault="001422F9" w:rsidP="00351BD5">
            <w:pPr>
              <w:pStyle w:val="a3"/>
              <w:ind w:firstLine="0"/>
              <w:jc w:val="lowKashida"/>
              <w:rPr>
                <w:rtl/>
              </w:rPr>
            </w:pPr>
          </w:p>
        </w:tc>
        <w:tc>
          <w:tcPr>
            <w:tcW w:w="3402" w:type="dxa"/>
          </w:tcPr>
          <w:p w:rsidR="001422F9" w:rsidRPr="001422F9" w:rsidRDefault="002A7D2B" w:rsidP="00351BD5">
            <w:pPr>
              <w:pStyle w:val="a3"/>
              <w:ind w:firstLine="0"/>
              <w:jc w:val="lowKashida"/>
              <w:rPr>
                <w:sz w:val="2"/>
                <w:szCs w:val="2"/>
                <w:rtl/>
              </w:rPr>
            </w:pPr>
            <w:r>
              <w:rPr>
                <w:rFonts w:hint="cs"/>
                <w:rtl/>
              </w:rPr>
              <w:t>وأ</w:t>
            </w:r>
            <w:r w:rsidR="001422F9" w:rsidRPr="009B2687">
              <w:rPr>
                <w:rFonts w:hint="cs"/>
                <w:rtl/>
              </w:rPr>
              <w:t xml:space="preserve">ول </w:t>
            </w:r>
            <w:r>
              <w:rPr>
                <w:rFonts w:hint="cs"/>
                <w:rtl/>
              </w:rPr>
              <w:t>أ</w:t>
            </w:r>
            <w:r w:rsidR="001422F9" w:rsidRPr="009B2687">
              <w:rPr>
                <w:rFonts w:hint="cs"/>
                <w:rtl/>
              </w:rPr>
              <w:t>رض مس جلدی ترابها</w:t>
            </w:r>
            <w:r w:rsidR="001422F9">
              <w:rPr>
                <w:rtl/>
              </w:rPr>
              <w:br/>
            </w:r>
          </w:p>
        </w:tc>
      </w:tr>
    </w:tbl>
    <w:p w:rsidR="00DE5522" w:rsidRPr="00CD6CFF" w:rsidRDefault="00F46B92" w:rsidP="00DE5522">
      <w:pPr>
        <w:bidi/>
        <w:ind w:firstLine="284"/>
        <w:jc w:val="both"/>
        <w:rPr>
          <w:rStyle w:val="Char6"/>
          <w:rtl/>
        </w:rPr>
      </w:pPr>
      <w:r w:rsidRPr="00CD6CFF">
        <w:rPr>
          <w:rStyle w:val="Char6"/>
          <w:rFonts w:hint="cs"/>
          <w:rtl/>
        </w:rPr>
        <w:t xml:space="preserve">سرزمینی که در آن «تمائم» دوران کودکی به دلیل پای گذاشتن به سن جوانی قطع گردید، و اولین سرزمینی که خاکش با پوستم تماس پیدا کرد. (مقصود از تمائم دعاهائی است که برای محفوظ ماندن کودک به او می‌آویزند، و(قصد شاعر بیان گذشت </w:t>
      </w:r>
      <w:r w:rsidR="004777F3">
        <w:rPr>
          <w:rStyle w:val="Char6"/>
          <w:rFonts w:hint="cs"/>
          <w:rtl/>
        </w:rPr>
        <w:t>دوران‌ها</w:t>
      </w:r>
      <w:r w:rsidRPr="00CD6CFF">
        <w:rPr>
          <w:rStyle w:val="Char6"/>
          <w:rFonts w:hint="cs"/>
          <w:rtl/>
        </w:rPr>
        <w:t>ی مختلف زندگی در آن سرزمین است.) اما مفهوم شرعی عقیقه، ذبح گوسفند در روز هفتم ولادت نوزاد است.</w:t>
      </w:r>
    </w:p>
    <w:p w:rsidR="00F46B92" w:rsidRDefault="00F46B92" w:rsidP="003854CF">
      <w:pPr>
        <w:pStyle w:val="a2"/>
        <w:rPr>
          <w:rtl/>
        </w:rPr>
      </w:pPr>
      <w:bookmarkStart w:id="147" w:name="_Toc248463600"/>
      <w:bookmarkStart w:id="148" w:name="_Toc342424747"/>
      <w:bookmarkStart w:id="149" w:name="_Toc432320016"/>
      <w:r>
        <w:rPr>
          <w:rFonts w:hint="cs"/>
          <w:rtl/>
        </w:rPr>
        <w:t>2- دلیل مشروع بودن عقیقه</w:t>
      </w:r>
      <w:bookmarkEnd w:id="147"/>
      <w:bookmarkEnd w:id="148"/>
      <w:bookmarkEnd w:id="149"/>
    </w:p>
    <w:p w:rsidR="00F46B92" w:rsidRPr="00CD6CFF" w:rsidRDefault="00F46B92" w:rsidP="00C977AB">
      <w:pPr>
        <w:bidi/>
        <w:ind w:firstLine="284"/>
        <w:jc w:val="both"/>
        <w:rPr>
          <w:rStyle w:val="Char6"/>
          <w:rtl/>
        </w:rPr>
      </w:pPr>
      <w:r w:rsidRPr="00CD6CFF">
        <w:rPr>
          <w:rStyle w:val="Char6"/>
          <w:rFonts w:hint="cs"/>
          <w:rtl/>
        </w:rPr>
        <w:t>احادیثی که مشروعیت عقیقه را تاکید می‌کند و اثبات می‌نماید که این عمل بر طبق سنت رسول الله</w:t>
      </w:r>
      <w:r w:rsidR="00326C11">
        <w:rPr>
          <w:rFonts w:cs="CTraditional Arabic" w:hint="cs"/>
          <w:sz w:val="28"/>
          <w:szCs w:val="28"/>
          <w:rtl/>
          <w:lang w:bidi="fa-IR"/>
        </w:rPr>
        <w:t>ص</w:t>
      </w:r>
      <w:r w:rsidRPr="00CD6CFF">
        <w:rPr>
          <w:rStyle w:val="Char6"/>
          <w:rFonts w:hint="cs"/>
          <w:rtl/>
        </w:rPr>
        <w:t xml:space="preserve"> است و مستحب می‌باشد، فراوان است که در اینجا فقط به ذکر چند حدیث اکتفا می‌شود.</w:t>
      </w:r>
    </w:p>
    <w:p w:rsidR="00F46B92" w:rsidRPr="00CD6CFF" w:rsidRDefault="00F46B92" w:rsidP="000C51A2">
      <w:pPr>
        <w:bidi/>
        <w:ind w:firstLine="284"/>
        <w:jc w:val="both"/>
        <w:rPr>
          <w:rStyle w:val="Char6"/>
          <w:rtl/>
        </w:rPr>
      </w:pPr>
      <w:r w:rsidRPr="00CD6CFF">
        <w:rPr>
          <w:rStyle w:val="Char6"/>
          <w:rFonts w:hint="cs"/>
          <w:rtl/>
        </w:rPr>
        <w:t>در صحیح «بخاری» از «سلمان» پسر «عمار الضبی» روایت شده که پیامبر</w:t>
      </w:r>
      <w:r w:rsidR="00326C11">
        <w:rPr>
          <w:rFonts w:cs="CTraditional Arabic" w:hint="cs"/>
          <w:sz w:val="28"/>
          <w:szCs w:val="28"/>
          <w:rtl/>
          <w:lang w:bidi="fa-IR"/>
        </w:rPr>
        <w:t>ص</w:t>
      </w:r>
      <w:r w:rsidRPr="00CD6CFF">
        <w:rPr>
          <w:rStyle w:val="Char6"/>
          <w:rFonts w:hint="cs"/>
          <w:rtl/>
        </w:rPr>
        <w:t xml:space="preserve"> فرمود: </w:t>
      </w:r>
    </w:p>
    <w:p w:rsidR="00F46B92" w:rsidRPr="00CD6CFF" w:rsidRDefault="00F46B92" w:rsidP="000C51A2">
      <w:pPr>
        <w:bidi/>
        <w:ind w:firstLine="284"/>
        <w:jc w:val="both"/>
        <w:rPr>
          <w:rStyle w:val="Char6"/>
          <w:rtl/>
        </w:rPr>
      </w:pPr>
      <w:r w:rsidRPr="00351BD5">
        <w:rPr>
          <w:rStyle w:val="Char4"/>
          <w:rFonts w:hint="cs"/>
          <w:rtl/>
        </w:rPr>
        <w:t>«</w:t>
      </w:r>
      <w:r w:rsidR="000C51A2" w:rsidRPr="00351BD5">
        <w:rPr>
          <w:rStyle w:val="Char4"/>
          <w:rtl/>
        </w:rPr>
        <w:t>مَعَ الْغُلامِ عَقِيقَةٌ فَأَهْرِيقُوا عَنْهُ دَمًا وَأَمِيطُوا عَنْهُ الأَذَى</w:t>
      </w:r>
      <w:r w:rsidRPr="00351BD5">
        <w:rPr>
          <w:rStyle w:val="Char4"/>
          <w:rFonts w:hint="cs"/>
          <w:rtl/>
        </w:rPr>
        <w:t>»</w:t>
      </w:r>
      <w:r w:rsidRPr="00CD6CFF">
        <w:rPr>
          <w:rStyle w:val="Char6"/>
          <w:rFonts w:hint="cs"/>
          <w:rtl/>
        </w:rPr>
        <w:t xml:space="preserve"> پیامبر</w:t>
      </w:r>
      <w:r w:rsidR="00326C11">
        <w:rPr>
          <w:rFonts w:cs="CTraditional Arabic" w:hint="cs"/>
          <w:sz w:val="28"/>
          <w:szCs w:val="28"/>
          <w:rtl/>
          <w:lang w:bidi="fa-IR"/>
        </w:rPr>
        <w:t>ص</w:t>
      </w:r>
      <w:r w:rsidRPr="00CD6CFF">
        <w:rPr>
          <w:rStyle w:val="Char6"/>
          <w:rFonts w:hint="cs"/>
          <w:rtl/>
        </w:rPr>
        <w:t xml:space="preserve"> فرمود: «برگردن هر بچه عقیقه‌ای هست که باید گوسفندی برایش ذبح کنید و به این وسیله بدیها را از او دور نمائید».</w:t>
      </w:r>
    </w:p>
    <w:p w:rsidR="00F46B92" w:rsidRPr="00CD6CFF" w:rsidRDefault="00F46B92" w:rsidP="000C51A2">
      <w:pPr>
        <w:bidi/>
        <w:ind w:firstLine="284"/>
        <w:jc w:val="both"/>
        <w:rPr>
          <w:rStyle w:val="Char6"/>
          <w:rtl/>
        </w:rPr>
      </w:pPr>
      <w:r w:rsidRPr="00CD6CFF">
        <w:rPr>
          <w:rStyle w:val="Char6"/>
          <w:rFonts w:hint="cs"/>
          <w:rtl/>
        </w:rPr>
        <w:t>اصحاب سنن از «سمره» روایت می‌کنند که گفت: پیامبر خدا</w:t>
      </w:r>
      <w:r w:rsidR="00326C11">
        <w:rPr>
          <w:rFonts w:cs="CTraditional Arabic" w:hint="cs"/>
          <w:sz w:val="28"/>
          <w:szCs w:val="28"/>
          <w:rtl/>
          <w:lang w:bidi="fa-IR"/>
        </w:rPr>
        <w:t>ص</w:t>
      </w:r>
      <w:r w:rsidRPr="00CD6CFF">
        <w:rPr>
          <w:rStyle w:val="Char6"/>
          <w:rFonts w:hint="cs"/>
          <w:rtl/>
        </w:rPr>
        <w:t xml:space="preserve"> فرمودند: «هر نوزادی مرهون عقیقه‌اش است (عقیقه برایش لازم و ضروری است) که با ذبح گوسفند در روز هفتم برگزار می‌شود و در آن روز نامگذاری می‌گردد و سرش را می‌تراشند.»</w:t>
      </w:r>
    </w:p>
    <w:p w:rsidR="00F46B92" w:rsidRPr="00CD6CFF" w:rsidRDefault="00F46B92" w:rsidP="00C977AB">
      <w:pPr>
        <w:bidi/>
        <w:ind w:firstLine="284"/>
        <w:jc w:val="both"/>
        <w:rPr>
          <w:rStyle w:val="Char6"/>
          <w:rtl/>
        </w:rPr>
      </w:pPr>
      <w:r w:rsidRPr="00CD6CFF">
        <w:rPr>
          <w:rStyle w:val="Char6"/>
          <w:rFonts w:hint="cs"/>
          <w:rtl/>
        </w:rPr>
        <w:t>امام «احمد» و امام «ترمذی» از حضرت «عایشه</w:t>
      </w:r>
      <w:r w:rsidR="009F5304" w:rsidRPr="009F5304">
        <w:rPr>
          <w:rFonts w:ascii="Showcard Gothic" w:hAnsi="Showcard Gothic" w:cs="CTraditional Arabic" w:hint="cs"/>
          <w:sz w:val="28"/>
          <w:szCs w:val="28"/>
          <w:rtl/>
          <w:lang w:bidi="fa-IR"/>
        </w:rPr>
        <w:t>ل</w:t>
      </w:r>
      <w:r w:rsidRPr="00CD6CFF">
        <w:rPr>
          <w:rStyle w:val="Char6"/>
          <w:rFonts w:hint="cs"/>
          <w:rtl/>
        </w:rPr>
        <w:t>» روایت می‌کنند که رسول خدا</w:t>
      </w:r>
      <w:r w:rsidR="00326C11">
        <w:rPr>
          <w:rFonts w:cs="CTraditional Arabic" w:hint="cs"/>
          <w:sz w:val="28"/>
          <w:szCs w:val="28"/>
          <w:rtl/>
          <w:lang w:bidi="fa-IR"/>
        </w:rPr>
        <w:t>ص</w:t>
      </w:r>
      <w:r w:rsidRPr="00CD6CFF">
        <w:rPr>
          <w:rStyle w:val="Char6"/>
          <w:rFonts w:hint="cs"/>
          <w:rtl/>
        </w:rPr>
        <w:t xml:space="preserve"> فرمودند: </w:t>
      </w:r>
      <w:r w:rsidRPr="00351BD5">
        <w:rPr>
          <w:rStyle w:val="Char4"/>
          <w:rFonts w:hint="cs"/>
          <w:rtl/>
        </w:rPr>
        <w:t>«</w:t>
      </w:r>
      <w:r w:rsidR="000C51A2" w:rsidRPr="00351BD5">
        <w:rPr>
          <w:rStyle w:val="Char4"/>
          <w:rtl/>
        </w:rPr>
        <w:t>عَنِ الْغُلاَمِ شَاتَانِ مُكَافِئَتَانِ، وَعَنِ الْجَارِيَةِ شَاةٌ</w:t>
      </w:r>
      <w:r w:rsidRPr="00351BD5">
        <w:rPr>
          <w:rStyle w:val="Char4"/>
          <w:rFonts w:hint="cs"/>
          <w:rtl/>
        </w:rPr>
        <w:t>»</w:t>
      </w:r>
      <w:r w:rsidRPr="00CD6CFF">
        <w:rPr>
          <w:rStyle w:val="Char6"/>
          <w:rFonts w:hint="cs"/>
          <w:rtl/>
        </w:rPr>
        <w:t>. «ذبح دو گوسفند هم سن و هم اندازه برای پسر و یک گوسفند برای دختر کافی است».</w:t>
      </w:r>
    </w:p>
    <w:p w:rsidR="00F46B92" w:rsidRPr="00CD6CFF" w:rsidRDefault="00F46B92" w:rsidP="00C977AB">
      <w:pPr>
        <w:bidi/>
        <w:ind w:firstLine="284"/>
        <w:jc w:val="both"/>
        <w:rPr>
          <w:rStyle w:val="Char6"/>
          <w:rtl/>
        </w:rPr>
      </w:pPr>
      <w:r w:rsidRPr="00CD6CFF">
        <w:rPr>
          <w:rStyle w:val="Char6"/>
          <w:rFonts w:hint="cs"/>
          <w:rtl/>
        </w:rPr>
        <w:t>امام «احمد» و امام «ترمذی» از «ام کرز الکعبیه» روایت می‌کنند که او از رسول خدا</w:t>
      </w:r>
      <w:r w:rsidR="00A66FFE">
        <w:rPr>
          <w:rFonts w:cs="CTraditional Arabic" w:hint="cs"/>
          <w:sz w:val="28"/>
          <w:szCs w:val="28"/>
          <w:rtl/>
          <w:lang w:bidi="fa-IR"/>
        </w:rPr>
        <w:t>ص</w:t>
      </w:r>
      <w:r w:rsidRPr="00CD6CFF">
        <w:rPr>
          <w:rStyle w:val="Char6"/>
          <w:rFonts w:hint="cs"/>
          <w:rtl/>
        </w:rPr>
        <w:t xml:space="preserve"> درباره عقیقه پرسیدند، فرمودند: </w:t>
      </w:r>
      <w:r w:rsidRPr="00351BD5">
        <w:rPr>
          <w:rStyle w:val="Char4"/>
          <w:rFonts w:hint="cs"/>
          <w:rtl/>
        </w:rPr>
        <w:t>«</w:t>
      </w:r>
      <w:r w:rsidR="0087422B" w:rsidRPr="00351BD5">
        <w:rPr>
          <w:rStyle w:val="Char4"/>
          <w:rtl/>
        </w:rPr>
        <w:t>عَنْ الْغُلَامِ شَاتَانِ وَعَنْ الْأُنْثَى وَاحِدَةٌ لَا يَضُرُّكُمْ ذُكْرَانًا كُنَّ أَوْ إنَاثًا</w:t>
      </w:r>
      <w:r w:rsidRPr="00351BD5">
        <w:rPr>
          <w:rStyle w:val="Char4"/>
          <w:rFonts w:hint="cs"/>
          <w:rtl/>
        </w:rPr>
        <w:t>».</w:t>
      </w:r>
      <w:r w:rsidRPr="00CD6CFF">
        <w:rPr>
          <w:rStyle w:val="Char6"/>
          <w:rFonts w:hint="cs"/>
          <w:rtl/>
        </w:rPr>
        <w:t xml:space="preserve"> «برای پسر دو گوسفند و برای دختر یک گوسفند و فرقی نمی‌کند که گوسفند مذکر یا مونث شد».</w:t>
      </w:r>
    </w:p>
    <w:p w:rsidR="00F46B92" w:rsidRDefault="00F46B92" w:rsidP="003854CF">
      <w:pPr>
        <w:pStyle w:val="a2"/>
        <w:rPr>
          <w:rtl/>
        </w:rPr>
      </w:pPr>
      <w:bookmarkStart w:id="150" w:name="_Toc248463601"/>
      <w:bookmarkStart w:id="151" w:name="_Toc342424748"/>
      <w:bookmarkStart w:id="152" w:name="_Toc432320017"/>
      <w:r>
        <w:rPr>
          <w:rFonts w:hint="cs"/>
          <w:rtl/>
        </w:rPr>
        <w:t>3- نظریات</w:t>
      </w:r>
      <w:r w:rsidR="001422F9">
        <w:rPr>
          <w:rFonts w:hint="cs"/>
          <w:rtl/>
        </w:rPr>
        <w:t xml:space="preserve"> فقها دربار</w:t>
      </w:r>
      <w:r w:rsidR="00CD6CFF">
        <w:rPr>
          <w:rFonts w:hint="cs"/>
          <w:rtl/>
        </w:rPr>
        <w:t>ۀ</w:t>
      </w:r>
      <w:r w:rsidR="001422F9">
        <w:rPr>
          <w:rFonts w:hint="cs"/>
          <w:rtl/>
        </w:rPr>
        <w:t xml:space="preserve"> مشروعیت عقیقه</w:t>
      </w:r>
      <w:bookmarkEnd w:id="150"/>
      <w:bookmarkEnd w:id="151"/>
      <w:bookmarkEnd w:id="152"/>
    </w:p>
    <w:p w:rsidR="00F46B92" w:rsidRPr="00CD6CFF" w:rsidRDefault="00F46B92" w:rsidP="00F46B92">
      <w:pPr>
        <w:bidi/>
        <w:ind w:firstLine="284"/>
        <w:jc w:val="both"/>
        <w:rPr>
          <w:rStyle w:val="Char6"/>
          <w:rtl/>
        </w:rPr>
      </w:pPr>
      <w:r w:rsidRPr="00CD6CFF">
        <w:rPr>
          <w:rStyle w:val="Char6"/>
          <w:rFonts w:hint="cs"/>
          <w:rtl/>
        </w:rPr>
        <w:t>سه نظر از جانب فقهاء و مجتهدین در این‌باره ابراز شده است که بیان می‌شود:</w:t>
      </w:r>
    </w:p>
    <w:p w:rsidR="00F46B92" w:rsidRPr="00CD6CFF" w:rsidRDefault="00F46B92" w:rsidP="00F46B92">
      <w:pPr>
        <w:bidi/>
        <w:ind w:firstLine="284"/>
        <w:jc w:val="both"/>
        <w:rPr>
          <w:rStyle w:val="Char6"/>
          <w:rtl/>
        </w:rPr>
      </w:pPr>
      <w:r w:rsidRPr="00B26CDF">
        <w:rPr>
          <w:rStyle w:val="Char7"/>
          <w:rFonts w:hint="cs"/>
          <w:rtl/>
        </w:rPr>
        <w:t>نظریه اول: سنت مستحب است.</w:t>
      </w:r>
      <w:r w:rsidRPr="00CD6CFF">
        <w:rPr>
          <w:rStyle w:val="Char6"/>
          <w:rFonts w:hint="cs"/>
          <w:rtl/>
        </w:rPr>
        <w:t xml:space="preserve"> اما</w:t>
      </w:r>
      <w:r w:rsidR="001A3E43" w:rsidRPr="00CD6CFF">
        <w:rPr>
          <w:rStyle w:val="Char6"/>
          <w:rFonts w:hint="cs"/>
          <w:rtl/>
        </w:rPr>
        <w:t>م</w:t>
      </w:r>
      <w:r w:rsidRPr="00CD6CFF">
        <w:rPr>
          <w:rStyle w:val="Char6"/>
          <w:rFonts w:hint="cs"/>
          <w:rtl/>
        </w:rPr>
        <w:t xml:space="preserve"> «مالک» و اهل مدینه و امام «شافعی» و اصحاب او و امام «احمد» و «اسحاق» و «ابو داود» و تعداد زیادی از اهل علم و فقه و اجتهاد بر این نظر هستند و دلیل</w:t>
      </w:r>
      <w:r w:rsidR="007B575D" w:rsidRPr="00CD6CFF">
        <w:rPr>
          <w:rStyle w:val="Char6"/>
          <w:rFonts w:hint="cs"/>
          <w:rtl/>
        </w:rPr>
        <w:t xml:space="preserve"> آن‌ها </w:t>
      </w:r>
      <w:r w:rsidRPr="00CD6CFF">
        <w:rPr>
          <w:rStyle w:val="Char6"/>
          <w:rFonts w:hint="cs"/>
          <w:rtl/>
        </w:rPr>
        <w:t>احادیثی است که در این باره ذکر شد و به دلیل متعددی هم نظر</w:t>
      </w:r>
      <w:r w:rsidR="007B575D" w:rsidRPr="00CD6CFF">
        <w:rPr>
          <w:rStyle w:val="Char6"/>
          <w:rFonts w:hint="cs"/>
          <w:rtl/>
        </w:rPr>
        <w:t xml:space="preserve"> آن‌ها </w:t>
      </w:r>
      <w:r w:rsidRPr="00CD6CFF">
        <w:rPr>
          <w:rStyle w:val="Char6"/>
          <w:rFonts w:hint="cs"/>
          <w:rtl/>
        </w:rPr>
        <w:t>را که گفته‌اند، واجب است، رد کرده‌اند که در اینجا بخشی از آن ذکر</w:t>
      </w:r>
      <w:r w:rsidR="007B575D" w:rsidRPr="00CD6CFF">
        <w:rPr>
          <w:rStyle w:val="Char6"/>
          <w:rFonts w:hint="cs"/>
          <w:rtl/>
        </w:rPr>
        <w:t xml:space="preserve"> می‌</w:t>
      </w:r>
      <w:r w:rsidRPr="00CD6CFF">
        <w:rPr>
          <w:rStyle w:val="Char6"/>
          <w:rFonts w:hint="cs"/>
          <w:rtl/>
        </w:rPr>
        <w:t>گردد:</w:t>
      </w:r>
    </w:p>
    <w:p w:rsidR="00F46B92" w:rsidRPr="00CD6CFF" w:rsidRDefault="007457D8" w:rsidP="00351BD5">
      <w:pPr>
        <w:numPr>
          <w:ilvl w:val="0"/>
          <w:numId w:val="20"/>
        </w:numPr>
        <w:tabs>
          <w:tab w:val="clear" w:pos="510"/>
        </w:tabs>
        <w:bidi/>
        <w:ind w:left="568" w:hanging="284"/>
        <w:jc w:val="both"/>
        <w:rPr>
          <w:rStyle w:val="Char6"/>
        </w:rPr>
      </w:pPr>
      <w:r w:rsidRPr="00CD6CFF">
        <w:rPr>
          <w:rStyle w:val="Char6"/>
          <w:rFonts w:hint="cs"/>
          <w:rtl/>
        </w:rPr>
        <w:t>اگر عقیقه واجب بود، امر به وجوب آن آشکارا در دین ذکر می‌شد، زیرا مواردی این چنین که حکم واجب دارند، یک نیاز همگانی هستند و مبتلا به همه مردم می‌باشند، در حالی که رسول بزرگوار ما فقط بیانی عام فرمودند که رفع عذر می‌کند و براساس آن می‌توان بر مشروعیت عقیقه استدلال نمود.</w:t>
      </w:r>
    </w:p>
    <w:p w:rsidR="007457D8" w:rsidRPr="00CD6CFF" w:rsidRDefault="007457D8" w:rsidP="00C977AB">
      <w:pPr>
        <w:numPr>
          <w:ilvl w:val="0"/>
          <w:numId w:val="20"/>
        </w:numPr>
        <w:tabs>
          <w:tab w:val="clear" w:pos="510"/>
        </w:tabs>
        <w:bidi/>
        <w:ind w:left="568" w:hanging="284"/>
        <w:jc w:val="both"/>
        <w:rPr>
          <w:rStyle w:val="Char6"/>
        </w:rPr>
      </w:pPr>
      <w:r w:rsidRPr="00CD6CFF">
        <w:rPr>
          <w:rStyle w:val="Char6"/>
          <w:rFonts w:hint="cs"/>
          <w:rtl/>
        </w:rPr>
        <w:t>پیامبر خدا</w:t>
      </w:r>
      <w:r w:rsidR="00326C11">
        <w:rPr>
          <w:rFonts w:cs="CTraditional Arabic" w:hint="cs"/>
          <w:sz w:val="28"/>
          <w:szCs w:val="28"/>
          <w:rtl/>
          <w:lang w:bidi="fa-IR"/>
        </w:rPr>
        <w:t>ص</w:t>
      </w:r>
      <w:r w:rsidRPr="00CD6CFF">
        <w:rPr>
          <w:rStyle w:val="Char6"/>
          <w:rFonts w:hint="cs"/>
          <w:rtl/>
        </w:rPr>
        <w:t xml:space="preserve"> امر عقیقه را موکول به خوشایند صاحب آن نموده </w:t>
      </w:r>
      <w:r w:rsidR="002A7D2B" w:rsidRPr="00CD6CFF">
        <w:rPr>
          <w:rStyle w:val="Char6"/>
          <w:rFonts w:hint="cs"/>
          <w:rtl/>
        </w:rPr>
        <w:t>ا</w:t>
      </w:r>
      <w:r w:rsidRPr="00CD6CFF">
        <w:rPr>
          <w:rStyle w:val="Char6"/>
          <w:rFonts w:hint="cs"/>
          <w:rtl/>
        </w:rPr>
        <w:t>ست که فرمودند: کسی که فرزندش بدنیا آمد و دوست داشت که در راه خدا برایش قربانی کند، این کار را انجام دهد.</w:t>
      </w:r>
    </w:p>
    <w:p w:rsidR="007457D8" w:rsidRPr="00CD6CFF" w:rsidRDefault="007457D8" w:rsidP="00351BD5">
      <w:pPr>
        <w:numPr>
          <w:ilvl w:val="0"/>
          <w:numId w:val="20"/>
        </w:numPr>
        <w:tabs>
          <w:tab w:val="clear" w:pos="510"/>
        </w:tabs>
        <w:bidi/>
        <w:ind w:left="568" w:hanging="284"/>
        <w:jc w:val="both"/>
        <w:rPr>
          <w:rStyle w:val="Char6"/>
        </w:rPr>
      </w:pPr>
      <w:r w:rsidRPr="00CD6CFF">
        <w:rPr>
          <w:rStyle w:val="Char6"/>
          <w:rFonts w:hint="cs"/>
          <w:rtl/>
        </w:rPr>
        <w:t>فعل پیامبر</w:t>
      </w:r>
      <w:r w:rsidR="00816382" w:rsidRPr="00816382">
        <w:rPr>
          <w:rFonts w:cs="CTraditional Arabic" w:hint="cs"/>
          <w:sz w:val="28"/>
          <w:szCs w:val="28"/>
          <w:rtl/>
          <w:lang w:bidi="fa-IR"/>
        </w:rPr>
        <w:t>ص</w:t>
      </w:r>
      <w:r w:rsidRPr="00CD6CFF">
        <w:rPr>
          <w:rStyle w:val="Char6"/>
          <w:rFonts w:hint="cs"/>
          <w:rtl/>
        </w:rPr>
        <w:t xml:space="preserve"> دلالت بر وجوب نمی‌کند بلکه دلالت بر مستحب بودن آن است. </w:t>
      </w:r>
    </w:p>
    <w:p w:rsidR="007457D8" w:rsidRPr="00CD6CFF" w:rsidRDefault="006C7D3D" w:rsidP="007457D8">
      <w:pPr>
        <w:bidi/>
        <w:ind w:firstLine="284"/>
        <w:jc w:val="both"/>
        <w:rPr>
          <w:rStyle w:val="Char6"/>
          <w:rtl/>
        </w:rPr>
      </w:pPr>
      <w:r w:rsidRPr="00B26CDF">
        <w:rPr>
          <w:rStyle w:val="Char7"/>
          <w:rFonts w:hint="cs"/>
          <w:rtl/>
        </w:rPr>
        <w:t xml:space="preserve">نظریه دوم: عقیقه واجب و محتوم است. </w:t>
      </w:r>
      <w:r w:rsidRPr="00CD6CFF">
        <w:rPr>
          <w:rStyle w:val="Char6"/>
          <w:rFonts w:hint="cs"/>
          <w:rtl/>
        </w:rPr>
        <w:t xml:space="preserve">امام «حسن بصری» و «لیث‌بن سعد» و تعدادی دیگر از علماء و فقها تابع این نظریه‌اند، دلیل این بزرگان بر وجوب عقیقه روایت «بریده» و «اسحاق بن راهویه» است که می‌گوید: «در روز قیامت همچنانکه در مورد نمازهای پنجگانه </w:t>
      </w:r>
      <w:r w:rsidR="0059055D" w:rsidRPr="00CD6CFF">
        <w:rPr>
          <w:rStyle w:val="Char6"/>
          <w:rFonts w:hint="cs"/>
          <w:rtl/>
        </w:rPr>
        <w:t>سؤال</w:t>
      </w:r>
      <w:r w:rsidRPr="00CD6CFF">
        <w:rPr>
          <w:rStyle w:val="Char6"/>
          <w:rFonts w:hint="cs"/>
          <w:rtl/>
        </w:rPr>
        <w:t xml:space="preserve"> می‌شود، در مورد عقیقه نیز </w:t>
      </w:r>
      <w:r w:rsidR="0059055D" w:rsidRPr="00CD6CFF">
        <w:rPr>
          <w:rStyle w:val="Char6"/>
          <w:rFonts w:hint="cs"/>
          <w:rtl/>
        </w:rPr>
        <w:t>سؤال</w:t>
      </w:r>
      <w:r w:rsidRPr="00CD6CFF">
        <w:rPr>
          <w:rStyle w:val="Char6"/>
          <w:rFonts w:hint="cs"/>
          <w:rtl/>
        </w:rPr>
        <w:t xml:space="preserve"> خواهد شد».</w:t>
      </w:r>
    </w:p>
    <w:p w:rsidR="006C7D3D" w:rsidRPr="00CD6CFF" w:rsidRDefault="006C7D3D" w:rsidP="00326C11">
      <w:pPr>
        <w:bidi/>
        <w:ind w:firstLine="284"/>
        <w:jc w:val="both"/>
        <w:rPr>
          <w:rStyle w:val="Char6"/>
          <w:rtl/>
        </w:rPr>
      </w:pPr>
      <w:r w:rsidRPr="00CD6CFF">
        <w:rPr>
          <w:rStyle w:val="Char6"/>
          <w:rFonts w:hint="cs"/>
          <w:rtl/>
        </w:rPr>
        <w:t xml:space="preserve">همچنین استدلال نموده‌اند به حدیث «حسن» از «سمره» از پیامبر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که فرمود:</w:t>
      </w:r>
      <w:r w:rsidR="00C644E2" w:rsidRPr="00CD6CFF">
        <w:rPr>
          <w:rStyle w:val="Char6"/>
          <w:rFonts w:hint="cs"/>
          <w:rtl/>
        </w:rPr>
        <w:t xml:space="preserve"> «هر بچه‌ای در گرو عقیقه‌اش است»</w:t>
      </w:r>
      <w:r w:rsidRPr="00CD6CFF">
        <w:rPr>
          <w:rStyle w:val="Char6"/>
          <w:rFonts w:hint="cs"/>
          <w:rtl/>
        </w:rPr>
        <w:t xml:space="preserve"> و وجه استدلال در این رابطه آن است که فرزند نمی‌تواند برای والدین در قیامت شفاعت کند، مگر عقیقه‌اش را داده باشند و این وجوب را می‌رساند. </w:t>
      </w:r>
    </w:p>
    <w:p w:rsidR="006C7D3D" w:rsidRPr="00CD6CFF" w:rsidRDefault="006C7D3D" w:rsidP="00C977AB">
      <w:pPr>
        <w:bidi/>
        <w:ind w:firstLine="284"/>
        <w:jc w:val="both"/>
        <w:rPr>
          <w:rStyle w:val="Char6"/>
          <w:rtl/>
        </w:rPr>
      </w:pPr>
      <w:r w:rsidRPr="00B26CDF">
        <w:rPr>
          <w:rStyle w:val="Char7"/>
          <w:rFonts w:hint="cs"/>
          <w:rtl/>
        </w:rPr>
        <w:t>نظریه سوم: عقیقه مشروع نیست.</w:t>
      </w:r>
      <w:r w:rsidRPr="00CD6CFF">
        <w:rPr>
          <w:rStyle w:val="Char6"/>
          <w:rFonts w:hint="cs"/>
          <w:rtl/>
        </w:rPr>
        <w:t xml:space="preserve"> این نظریه فقهای حنفی است، زیرا دلیل ایشان حدیثی است ک</w:t>
      </w:r>
      <w:r w:rsidR="001422F9" w:rsidRPr="00CD6CFF">
        <w:rPr>
          <w:rStyle w:val="Char6"/>
          <w:rFonts w:hint="cs"/>
          <w:rtl/>
        </w:rPr>
        <w:t>ه</w:t>
      </w:r>
      <w:r w:rsidRPr="00CD6CFF">
        <w:rPr>
          <w:rStyle w:val="Char6"/>
          <w:rFonts w:hint="cs"/>
          <w:rtl/>
        </w:rPr>
        <w:t xml:space="preserve"> در آن از رسول خدا</w:t>
      </w:r>
      <w:r w:rsidR="00326C11">
        <w:rPr>
          <w:rFonts w:cs="CTraditional Arabic" w:hint="cs"/>
          <w:sz w:val="28"/>
          <w:szCs w:val="28"/>
          <w:rtl/>
          <w:lang w:bidi="fa-IR"/>
        </w:rPr>
        <w:t>ص</w:t>
      </w:r>
      <w:r w:rsidRPr="00CD6CFF">
        <w:rPr>
          <w:rStyle w:val="Char6"/>
          <w:rFonts w:hint="cs"/>
          <w:rtl/>
        </w:rPr>
        <w:t xml:space="preserve"> در مورد عقیقه </w:t>
      </w:r>
      <w:r w:rsidR="0059055D" w:rsidRPr="00CD6CFF">
        <w:rPr>
          <w:rStyle w:val="Char6"/>
          <w:rFonts w:hint="cs"/>
          <w:rtl/>
        </w:rPr>
        <w:t>سؤال</w:t>
      </w:r>
      <w:r w:rsidRPr="00CD6CFF">
        <w:rPr>
          <w:rStyle w:val="Char6"/>
          <w:rFonts w:hint="cs"/>
          <w:rtl/>
        </w:rPr>
        <w:t xml:space="preserve"> شده است و ایشان فرموده‌اند: «آن را نمی‌پسندم».</w:t>
      </w:r>
    </w:p>
    <w:p w:rsidR="006C7D3D" w:rsidRPr="00CD6CFF" w:rsidRDefault="006C7D3D" w:rsidP="00C977AB">
      <w:pPr>
        <w:bidi/>
        <w:ind w:firstLine="284"/>
        <w:jc w:val="both"/>
        <w:rPr>
          <w:rStyle w:val="Char6"/>
          <w:rtl/>
        </w:rPr>
      </w:pPr>
      <w:r w:rsidRPr="00CD6CFF">
        <w:rPr>
          <w:rStyle w:val="Char6"/>
          <w:rFonts w:hint="cs"/>
          <w:rtl/>
        </w:rPr>
        <w:t>همچنین به حدیثی که «امام احمد» از حدیث «ابورافع» روایت می‌نماید، استدلال کرده‌اند که حضرت «فاطمه»</w:t>
      </w:r>
      <w:r w:rsidR="002A7D2B">
        <w:rPr>
          <w:rFonts w:cs="CTraditional Arabic" w:hint="cs"/>
          <w:sz w:val="28"/>
          <w:szCs w:val="28"/>
          <w:rtl/>
          <w:lang w:bidi="fa-IR"/>
        </w:rPr>
        <w:t>ل</w:t>
      </w:r>
      <w:r w:rsidRPr="00CD6CFF">
        <w:rPr>
          <w:rStyle w:val="Char6"/>
          <w:rFonts w:hint="cs"/>
          <w:rtl/>
        </w:rPr>
        <w:t xml:space="preserve"> خواست که برای «حسن بن‌علی»</w:t>
      </w:r>
      <w:r w:rsidR="002A7D2B">
        <w:rPr>
          <w:rFonts w:cs="CTraditional Arabic" w:hint="cs"/>
          <w:sz w:val="28"/>
          <w:szCs w:val="28"/>
          <w:rtl/>
          <w:lang w:bidi="fa-IR"/>
        </w:rPr>
        <w:t>ب</w:t>
      </w:r>
      <w:r w:rsidRPr="00CD6CFF">
        <w:rPr>
          <w:rStyle w:val="Char6"/>
          <w:rFonts w:hint="cs"/>
          <w:rtl/>
        </w:rPr>
        <w:t xml:space="preserve"> دو قوچ ذبح کند، رسول خدا</w:t>
      </w:r>
      <w:r w:rsidR="00326C11">
        <w:rPr>
          <w:rFonts w:cs="CTraditional Arabic" w:hint="cs"/>
          <w:sz w:val="28"/>
          <w:szCs w:val="28"/>
          <w:rtl/>
          <w:lang w:bidi="fa-IR"/>
        </w:rPr>
        <w:t>ص</w:t>
      </w:r>
      <w:r w:rsidRPr="00CD6CFF">
        <w:rPr>
          <w:rStyle w:val="Char6"/>
          <w:rFonts w:hint="cs"/>
          <w:rtl/>
        </w:rPr>
        <w:t xml:space="preserve"> فرمود: «عقیقه لازم نیست، فقط سرش را بتراشید </w:t>
      </w:r>
      <w:r w:rsidR="002A7D2B" w:rsidRPr="00CD6CFF">
        <w:rPr>
          <w:rStyle w:val="Char6"/>
          <w:rFonts w:hint="cs"/>
          <w:rtl/>
        </w:rPr>
        <w:t>و هم وزن موهایش نقره صدقه بدهید</w:t>
      </w:r>
      <w:r w:rsidRPr="00CD6CFF">
        <w:rPr>
          <w:rStyle w:val="Char6"/>
          <w:rFonts w:hint="cs"/>
          <w:rtl/>
        </w:rPr>
        <w:t>»</w:t>
      </w:r>
      <w:r w:rsidR="002A7D2B" w:rsidRPr="00CD6CFF">
        <w:rPr>
          <w:rStyle w:val="Char6"/>
          <w:rFonts w:hint="cs"/>
          <w:rtl/>
        </w:rPr>
        <w:t>.</w:t>
      </w:r>
    </w:p>
    <w:p w:rsidR="006C7D3D" w:rsidRPr="00CD6CFF" w:rsidRDefault="006C7D3D" w:rsidP="00C977AB">
      <w:pPr>
        <w:bidi/>
        <w:ind w:firstLine="284"/>
        <w:jc w:val="both"/>
        <w:rPr>
          <w:rStyle w:val="Char6"/>
          <w:rtl/>
        </w:rPr>
      </w:pPr>
      <w:r w:rsidRPr="00CD6CFF">
        <w:rPr>
          <w:rStyle w:val="Char6"/>
          <w:rFonts w:hint="cs"/>
          <w:rtl/>
        </w:rPr>
        <w:t>حضرت «فاطمه»</w:t>
      </w:r>
      <w:r w:rsidR="002A7D2B">
        <w:rPr>
          <w:rFonts w:ascii="Showcard Gothic" w:hAnsi="Showcard Gothic" w:cs="CTraditional Arabic" w:hint="cs"/>
          <w:sz w:val="28"/>
          <w:szCs w:val="28"/>
          <w:rtl/>
          <w:lang w:bidi="fa-IR"/>
        </w:rPr>
        <w:t>ل</w:t>
      </w:r>
      <w:r w:rsidRPr="00CD6CFF">
        <w:rPr>
          <w:rStyle w:val="Char6"/>
          <w:rFonts w:hint="cs"/>
          <w:rtl/>
        </w:rPr>
        <w:t xml:space="preserve"> در تولد حضرت «حسن</w:t>
      </w:r>
      <w:r w:rsidR="001A3E43">
        <w:rPr>
          <w:rFonts w:ascii="Showcard Gothic" w:hAnsi="Showcard Gothic" w:cs="CTraditional Arabic" w:hint="cs"/>
          <w:sz w:val="28"/>
          <w:szCs w:val="28"/>
          <w:rtl/>
          <w:lang w:bidi="fa-IR"/>
        </w:rPr>
        <w:t>س</w:t>
      </w:r>
      <w:r w:rsidRPr="00CD6CFF">
        <w:rPr>
          <w:rStyle w:val="Char6"/>
          <w:rFonts w:hint="cs"/>
          <w:rtl/>
        </w:rPr>
        <w:t>»</w:t>
      </w:r>
      <w:r w:rsidR="00B67DA0">
        <w:rPr>
          <w:rStyle w:val="Char6"/>
          <w:rFonts w:hint="cs"/>
          <w:rtl/>
        </w:rPr>
        <w:t xml:space="preserve"> </w:t>
      </w:r>
      <w:r w:rsidRPr="00CD6CFF">
        <w:rPr>
          <w:rStyle w:val="Char6"/>
          <w:rFonts w:hint="cs"/>
          <w:rtl/>
        </w:rPr>
        <w:t>نیز همین کار را کرد.</w:t>
      </w:r>
    </w:p>
    <w:p w:rsidR="006C7D3D" w:rsidRPr="00CD6CFF" w:rsidRDefault="006C7D3D" w:rsidP="001A3E43">
      <w:pPr>
        <w:bidi/>
        <w:ind w:firstLine="284"/>
        <w:jc w:val="both"/>
        <w:rPr>
          <w:rStyle w:val="Char6"/>
          <w:rtl/>
        </w:rPr>
      </w:pPr>
      <w:r w:rsidRPr="00CD6CFF">
        <w:rPr>
          <w:rStyle w:val="Char6"/>
          <w:rFonts w:hint="cs"/>
          <w:rtl/>
        </w:rPr>
        <w:t>اما ظاهر احادثی که بیان شد به سنت بودن و استحباب عقیقه دلالت می‌کند و جمهور فقها و اکثریت اهل علم و اجتهاد بر این نظرند و به فقهای حنفی در رابطه با احادیث انکار مشروعیت عقیقه اینگونه جواب داده‌اند. احادیثی که در ارتباط با عقیقه ذکر شد، نمی‌تواند دلیل مهمی برای انکار مشروعیت آن باشد.</w:t>
      </w:r>
    </w:p>
    <w:p w:rsidR="00E32FA3" w:rsidRPr="00CD6CFF" w:rsidRDefault="006C7D3D" w:rsidP="00C977AB">
      <w:pPr>
        <w:bidi/>
        <w:ind w:firstLine="284"/>
        <w:jc w:val="both"/>
        <w:rPr>
          <w:rStyle w:val="Char6"/>
        </w:rPr>
      </w:pPr>
      <w:r w:rsidRPr="00CD6CFF">
        <w:rPr>
          <w:rStyle w:val="Char6"/>
          <w:rFonts w:hint="cs"/>
          <w:rtl/>
        </w:rPr>
        <w:t>اما حدیث «عمروبن شعیب» از پدرش او هم از جدش که گفت: رسول خدا</w:t>
      </w:r>
      <w:r w:rsidR="00326C11">
        <w:rPr>
          <w:rFonts w:cs="CTraditional Arabic" w:hint="cs"/>
          <w:sz w:val="28"/>
          <w:szCs w:val="28"/>
          <w:rtl/>
          <w:lang w:bidi="fa-IR"/>
        </w:rPr>
        <w:t>ص</w:t>
      </w:r>
      <w:r w:rsidRPr="00CD6CFF">
        <w:rPr>
          <w:rStyle w:val="Char6"/>
          <w:rFonts w:hint="cs"/>
          <w:rtl/>
        </w:rPr>
        <w:t xml:space="preserve"> فرمودند: «عقیقه را نمی‌پسندم» چگونگی شروع حدیث</w:t>
      </w:r>
      <w:r w:rsidR="001A3E43" w:rsidRPr="00CD6CFF">
        <w:rPr>
          <w:rStyle w:val="Char6"/>
          <w:rFonts w:hint="cs"/>
          <w:rtl/>
        </w:rPr>
        <w:t xml:space="preserve"> </w:t>
      </w:r>
      <w:r w:rsidRPr="00CD6CFF">
        <w:rPr>
          <w:rStyle w:val="Char6"/>
          <w:rFonts w:hint="cs"/>
          <w:rtl/>
        </w:rPr>
        <w:t xml:space="preserve">که </w:t>
      </w:r>
      <w:r w:rsidR="0059055D" w:rsidRPr="00CD6CFF">
        <w:rPr>
          <w:rStyle w:val="Char6"/>
          <w:rFonts w:hint="cs"/>
          <w:rtl/>
        </w:rPr>
        <w:t>سؤال</w:t>
      </w:r>
      <w:r w:rsidRPr="00CD6CFF">
        <w:rPr>
          <w:rStyle w:val="Char6"/>
          <w:rFonts w:hint="cs"/>
          <w:rtl/>
        </w:rPr>
        <w:t xml:space="preserve"> از عقیقه شد و همچنین سیاق آن دلالت بر آن دارد که رسول خدا</w:t>
      </w:r>
      <w:r w:rsidR="00326C11">
        <w:rPr>
          <w:rFonts w:cs="CTraditional Arabic" w:hint="cs"/>
          <w:sz w:val="28"/>
          <w:szCs w:val="28"/>
          <w:rtl/>
          <w:lang w:bidi="fa-IR"/>
        </w:rPr>
        <w:t>ص</w:t>
      </w:r>
      <w:r w:rsidRPr="00CD6CFF">
        <w:rPr>
          <w:rStyle w:val="Char6"/>
          <w:rFonts w:hint="cs"/>
          <w:rtl/>
        </w:rPr>
        <w:t xml:space="preserve"> نام عقیقه را برای گوسفند ذبح شده نپسندیده‌اند</w:t>
      </w:r>
      <w:r w:rsidR="00E32FA3" w:rsidRPr="006D2599">
        <w:rPr>
          <w:rStyle w:val="Char6"/>
          <w:vertAlign w:val="superscript"/>
          <w:rtl/>
        </w:rPr>
        <w:footnoteReference w:id="25"/>
      </w:r>
      <w:r w:rsidR="002A7D2B" w:rsidRPr="00CD6CFF">
        <w:rPr>
          <w:rStyle w:val="Char6"/>
          <w:rFonts w:hint="cs"/>
          <w:rtl/>
        </w:rPr>
        <w:t>.</w:t>
      </w:r>
      <w:r w:rsidR="00E32FA3" w:rsidRPr="00CD6CFF">
        <w:rPr>
          <w:rStyle w:val="Char6"/>
          <w:rFonts w:hint="cs"/>
          <w:rtl/>
        </w:rPr>
        <w:t xml:space="preserve"> سپس گفتند: ای پیامبر خدا</w:t>
      </w:r>
      <w:r w:rsidR="002A7D2B" w:rsidRPr="00CD6CFF">
        <w:rPr>
          <w:rStyle w:val="Char6"/>
          <w:rFonts w:hint="cs"/>
          <w:rtl/>
        </w:rPr>
        <w:t>،</w:t>
      </w:r>
      <w:r w:rsidR="00E32FA3" w:rsidRPr="00CD6CFF">
        <w:rPr>
          <w:rStyle w:val="Char6"/>
          <w:rFonts w:hint="cs"/>
          <w:rtl/>
        </w:rPr>
        <w:t xml:space="preserve"> قصد ما لغت عقیقه نیست، بلکه منظور ما آنستکه اگر صاحب فرزندی شدیم آیا عقیقه برای او صحیح است یا نه؟ پس ایشان در جواب می‌فرمایند: </w:t>
      </w:r>
      <w:r w:rsidR="002A7D2B" w:rsidRPr="00CD6CFF">
        <w:rPr>
          <w:rStyle w:val="Char6"/>
          <w:rFonts w:hint="cs"/>
          <w:rtl/>
        </w:rPr>
        <w:t>اگ</w:t>
      </w:r>
      <w:r w:rsidR="00E32FA3" w:rsidRPr="00CD6CFF">
        <w:rPr>
          <w:rStyle w:val="Char6"/>
          <w:rFonts w:hint="cs"/>
          <w:rtl/>
        </w:rPr>
        <w:t>ر کدام از شما که می‌خواهد برای فرزندش در راه خدا گوسفند ذبح کند این کار را انجام دهد، برای پسر دو گوسفند همسال و هم اندازه و برای دختر یک گوسفند.</w:t>
      </w:r>
    </w:p>
    <w:p w:rsidR="00D077A6" w:rsidRPr="00CD6CFF" w:rsidRDefault="00D077A6" w:rsidP="00C977AB">
      <w:pPr>
        <w:bidi/>
        <w:ind w:firstLine="284"/>
        <w:jc w:val="both"/>
        <w:rPr>
          <w:rStyle w:val="Char6"/>
          <w:rtl/>
        </w:rPr>
      </w:pPr>
      <w:r w:rsidRPr="00CD6CFF">
        <w:rPr>
          <w:rStyle w:val="Char6"/>
          <w:rFonts w:hint="cs"/>
          <w:rtl/>
        </w:rPr>
        <w:t>اما در حدیث ابورافع که پیامبر خدا</w:t>
      </w:r>
      <w:r w:rsidR="00326C11">
        <w:rPr>
          <w:rFonts w:cs="CTraditional Arabic" w:hint="cs"/>
          <w:sz w:val="28"/>
          <w:szCs w:val="28"/>
          <w:rtl/>
          <w:lang w:bidi="fa-IR"/>
        </w:rPr>
        <w:t>ص</w:t>
      </w:r>
      <w:r w:rsidRPr="00CD6CFF">
        <w:rPr>
          <w:rStyle w:val="Char6"/>
          <w:rFonts w:hint="cs"/>
          <w:rtl/>
        </w:rPr>
        <w:t xml:space="preserve"> به حضرت فاطمه </w:t>
      </w:r>
      <w:r w:rsidR="002A7D2B">
        <w:rPr>
          <w:rFonts w:ascii="Showcard Gothic" w:hAnsi="Showcard Gothic" w:cs="CTraditional Arabic" w:hint="cs"/>
          <w:sz w:val="28"/>
          <w:szCs w:val="28"/>
          <w:rtl/>
          <w:lang w:bidi="fa-IR"/>
        </w:rPr>
        <w:t>ل</w:t>
      </w:r>
      <w:r w:rsidRPr="00CD6CFF">
        <w:rPr>
          <w:rStyle w:val="Char6"/>
          <w:rFonts w:hint="cs"/>
          <w:rtl/>
        </w:rPr>
        <w:t xml:space="preserve"> گفتند: فقط سرش را بتراش و هم وزن آن نقره بده، به کراهیت عقیقه دلالت نمی‌کند، زیرا آنحضرت نمی‌خواستند که دخترشان متحمل مخارج و مشکلات عقیقه شوند و</w:t>
      </w:r>
      <w:r w:rsidR="007B575D" w:rsidRPr="00CD6CFF">
        <w:rPr>
          <w:rStyle w:val="Char6"/>
          <w:rFonts w:hint="cs"/>
          <w:rtl/>
        </w:rPr>
        <w:t xml:space="preserve"> آن را </w:t>
      </w:r>
      <w:r w:rsidRPr="00CD6CFF">
        <w:rPr>
          <w:rStyle w:val="Char6"/>
          <w:rFonts w:hint="cs"/>
          <w:rtl/>
        </w:rPr>
        <w:t>خود بعهده گرفتند و گوسفندی ذبح کردند، در واقع دلیل مشروعیت عقیقه روایات متعددی است که در اینجا به ذکر تعدادی کمی از آن اکتفاء می‌شود.</w:t>
      </w:r>
    </w:p>
    <w:p w:rsidR="00D077A6" w:rsidRPr="00CD6CFF" w:rsidRDefault="00D077A6" w:rsidP="0022666A">
      <w:pPr>
        <w:bidi/>
        <w:ind w:firstLine="284"/>
        <w:jc w:val="both"/>
        <w:rPr>
          <w:rStyle w:val="Char6"/>
          <w:rtl/>
        </w:rPr>
      </w:pPr>
      <w:r w:rsidRPr="00A038F8">
        <w:rPr>
          <w:rStyle w:val="Char4"/>
          <w:rFonts w:hint="cs"/>
          <w:rtl/>
        </w:rPr>
        <w:t>روی أبو داود عن أیوب عن ع</w:t>
      </w:r>
      <w:r w:rsidR="007E096D">
        <w:rPr>
          <w:rStyle w:val="Char4"/>
          <w:rFonts w:hint="cs"/>
          <w:rtl/>
        </w:rPr>
        <w:t>ك</w:t>
      </w:r>
      <w:r w:rsidRPr="00A038F8">
        <w:rPr>
          <w:rStyle w:val="Char4"/>
          <w:rFonts w:hint="cs"/>
          <w:rtl/>
        </w:rPr>
        <w:t xml:space="preserve">رمه </w:t>
      </w:r>
      <w:r w:rsidR="006B572C" w:rsidRPr="00A038F8">
        <w:rPr>
          <w:rStyle w:val="Char4"/>
          <w:rtl/>
        </w:rPr>
        <w:t xml:space="preserve">وَعَن ابْن عَبَّاس رَضِيَ اللَّهُ عَنْهما: </w:t>
      </w:r>
      <w:r w:rsidR="002A7D2B" w:rsidRPr="00A038F8">
        <w:rPr>
          <w:rStyle w:val="Char4"/>
          <w:rtl/>
        </w:rPr>
        <w:t>«</w:t>
      </w:r>
      <w:r w:rsidR="006B572C" w:rsidRPr="00A038F8">
        <w:rPr>
          <w:rStyle w:val="Char4"/>
          <w:rtl/>
        </w:rPr>
        <w:t>أَن رَسُول الله صَلَّى اللَّهُ عَلَيْهِ وَسَلَّم َعق عَن الْحسن وَالْحُسَيْن كَبْشًا كَبْشًا</w:t>
      </w:r>
      <w:r w:rsidR="002A7D2B" w:rsidRPr="00A038F8">
        <w:rPr>
          <w:rStyle w:val="Char4"/>
          <w:rtl/>
        </w:rPr>
        <w:t>»</w:t>
      </w:r>
      <w:r w:rsidR="001142F0" w:rsidRPr="00A038F8">
        <w:rPr>
          <w:rStyle w:val="Char4"/>
          <w:rFonts w:hint="cs"/>
          <w:rtl/>
        </w:rPr>
        <w:t>.</w:t>
      </w:r>
      <w:r w:rsidR="001142F0" w:rsidRPr="00CD6CFF">
        <w:rPr>
          <w:rStyle w:val="Char6"/>
          <w:rFonts w:hint="cs"/>
          <w:rtl/>
        </w:rPr>
        <w:t xml:space="preserve"> رسول </w:t>
      </w:r>
      <w:r w:rsidR="00B81ED6" w:rsidRPr="00CD6CFF">
        <w:rPr>
          <w:rStyle w:val="Char6"/>
          <w:rFonts w:hint="cs"/>
          <w:rtl/>
        </w:rPr>
        <w:t>اکرم</w:t>
      </w:r>
      <w:r w:rsidR="00326C11">
        <w:rPr>
          <w:rFonts w:cs="CTraditional Arabic" w:hint="cs"/>
          <w:sz w:val="28"/>
          <w:szCs w:val="28"/>
          <w:rtl/>
          <w:lang w:bidi="fa-IR"/>
        </w:rPr>
        <w:t>ص</w:t>
      </w:r>
      <w:r w:rsidR="001142F0" w:rsidRPr="00CD6CFF">
        <w:rPr>
          <w:rStyle w:val="Char6"/>
          <w:rFonts w:hint="cs"/>
          <w:rtl/>
        </w:rPr>
        <w:t xml:space="preserve"> برای حضرت حسن و حسین</w:t>
      </w:r>
      <w:r w:rsidR="0022666A">
        <w:rPr>
          <w:rFonts w:cs="CTraditional Arabic" w:hint="cs"/>
          <w:sz w:val="28"/>
          <w:szCs w:val="28"/>
          <w:rtl/>
          <w:lang w:bidi="fa-IR"/>
        </w:rPr>
        <w:t>ب</w:t>
      </w:r>
      <w:r w:rsidR="001142F0" w:rsidRPr="00CD6CFF">
        <w:rPr>
          <w:rStyle w:val="Char6"/>
          <w:rFonts w:hint="cs"/>
          <w:rtl/>
        </w:rPr>
        <w:t>هر کدام یک قوچ قربانی کرد.</w:t>
      </w:r>
    </w:p>
    <w:p w:rsidR="001142F0" w:rsidRPr="00CD6CFF" w:rsidRDefault="001142F0" w:rsidP="00C977AB">
      <w:pPr>
        <w:bidi/>
        <w:ind w:firstLine="284"/>
        <w:jc w:val="both"/>
        <w:rPr>
          <w:rStyle w:val="Char6"/>
          <w:rtl/>
        </w:rPr>
      </w:pPr>
      <w:r w:rsidRPr="00A038F8">
        <w:rPr>
          <w:rStyle w:val="Char4"/>
          <w:rFonts w:hint="cs"/>
          <w:rtl/>
        </w:rPr>
        <w:t>و ذ</w:t>
      </w:r>
      <w:r w:rsidR="007E096D">
        <w:rPr>
          <w:rStyle w:val="Char4"/>
          <w:rFonts w:hint="cs"/>
          <w:rtl/>
        </w:rPr>
        <w:t>ك</w:t>
      </w:r>
      <w:r w:rsidRPr="00A038F8">
        <w:rPr>
          <w:rStyle w:val="Char4"/>
          <w:rFonts w:hint="cs"/>
          <w:rtl/>
        </w:rPr>
        <w:t>ر جریر بن حازم عن قتاده عن أنس:</w:t>
      </w:r>
      <w:r w:rsidR="008E3212" w:rsidRPr="00A038F8">
        <w:rPr>
          <w:rStyle w:val="Char4"/>
          <w:rFonts w:hint="cs"/>
          <w:rtl/>
        </w:rPr>
        <w:t xml:space="preserve"> </w:t>
      </w:r>
      <w:r w:rsidR="002A7D2B" w:rsidRPr="00A038F8">
        <w:rPr>
          <w:rStyle w:val="Char4"/>
          <w:rtl/>
        </w:rPr>
        <w:t>«</w:t>
      </w:r>
      <w:r w:rsidR="008E3212" w:rsidRPr="00A038F8">
        <w:rPr>
          <w:rStyle w:val="Char4"/>
          <w:rFonts w:hint="cs"/>
          <w:rtl/>
        </w:rPr>
        <w:t>أن النبی</w:t>
      </w:r>
      <w:r w:rsidR="00C977AB" w:rsidRPr="00C977AB">
        <w:rPr>
          <w:rStyle w:val="Char4"/>
          <w:rFonts w:cs="CTraditional Arabic" w:hint="cs"/>
          <w:rtl/>
        </w:rPr>
        <w:t xml:space="preserve"> ج</w:t>
      </w:r>
      <w:r w:rsidR="00C977AB">
        <w:rPr>
          <w:rStyle w:val="Char4"/>
          <w:rFonts w:cs="CTraditional Arabic" w:hint="cs"/>
          <w:rtl/>
        </w:rPr>
        <w:t xml:space="preserve"> </w:t>
      </w:r>
      <w:r w:rsidR="0022666A" w:rsidRPr="00A038F8">
        <w:rPr>
          <w:rStyle w:val="Char4"/>
          <w:rtl/>
        </w:rPr>
        <w:t>عق</w:t>
      </w:r>
      <w:r w:rsidR="002A7D2B" w:rsidRPr="00A038F8">
        <w:rPr>
          <w:rStyle w:val="Char4"/>
          <w:rFonts w:hint="cs"/>
          <w:rtl/>
        </w:rPr>
        <w:t>َّ</w:t>
      </w:r>
      <w:r w:rsidR="0022666A" w:rsidRPr="00A038F8">
        <w:rPr>
          <w:rStyle w:val="Char4"/>
          <w:rtl/>
        </w:rPr>
        <w:t xml:space="preserve"> عَن الْحسن وَالْحُسَيْن كَبْشً</w:t>
      </w:r>
      <w:r w:rsidR="0022666A" w:rsidRPr="00A038F8">
        <w:rPr>
          <w:rStyle w:val="Char4"/>
          <w:rFonts w:hint="cs"/>
          <w:rtl/>
        </w:rPr>
        <w:t>ين</w:t>
      </w:r>
      <w:r w:rsidR="002A7D2B" w:rsidRPr="00A038F8">
        <w:rPr>
          <w:rStyle w:val="Char4"/>
          <w:rtl/>
        </w:rPr>
        <w:t>»</w:t>
      </w:r>
      <w:r w:rsidR="008E3212" w:rsidRPr="00A038F8">
        <w:rPr>
          <w:rStyle w:val="Char4"/>
          <w:rFonts w:hint="cs"/>
          <w:rtl/>
        </w:rPr>
        <w:t>.</w:t>
      </w:r>
      <w:r w:rsidR="008E3212" w:rsidRPr="00CD6CFF">
        <w:rPr>
          <w:rStyle w:val="Char6"/>
          <w:rFonts w:hint="cs"/>
          <w:rtl/>
        </w:rPr>
        <w:t xml:space="preserve"> حریر بن حازم از قتاده و او هم از انس روایت می‌کند که: </w:t>
      </w:r>
      <w:r w:rsidR="002A7D2B" w:rsidRPr="008B6436">
        <w:rPr>
          <w:rStyle w:val="Char4"/>
          <w:rtl/>
        </w:rPr>
        <w:t>«</w:t>
      </w:r>
      <w:r w:rsidR="008E3212" w:rsidRPr="00CD6CFF">
        <w:rPr>
          <w:rStyle w:val="Char6"/>
          <w:rFonts w:hint="cs"/>
          <w:rtl/>
        </w:rPr>
        <w:t xml:space="preserve">پیامبر </w:t>
      </w:r>
      <w:r w:rsidR="00B81ED6" w:rsidRPr="00CD6CFF">
        <w:rPr>
          <w:rStyle w:val="Char6"/>
          <w:rFonts w:hint="cs"/>
          <w:rtl/>
        </w:rPr>
        <w:t>اکرم</w:t>
      </w:r>
      <w:r w:rsidR="00C977AB" w:rsidRPr="00C977AB">
        <w:rPr>
          <w:rFonts w:cs="CTraditional Arabic" w:hint="cs"/>
          <w:sz w:val="28"/>
          <w:szCs w:val="28"/>
          <w:rtl/>
          <w:lang w:bidi="fa-IR"/>
        </w:rPr>
        <w:t xml:space="preserve"> ج</w:t>
      </w:r>
      <w:r w:rsidR="008E3212" w:rsidRPr="00CD6CFF">
        <w:rPr>
          <w:rStyle w:val="Char6"/>
          <w:rFonts w:hint="cs"/>
          <w:rtl/>
        </w:rPr>
        <w:t xml:space="preserve"> برای حضرت حسن و حسین دو قوچ قربانی کرد</w:t>
      </w:r>
      <w:r w:rsidR="002A7D2B" w:rsidRPr="008B6436">
        <w:rPr>
          <w:rStyle w:val="Char4"/>
          <w:rtl/>
        </w:rPr>
        <w:t>»</w:t>
      </w:r>
      <w:r w:rsidR="008E3212" w:rsidRPr="00CD6CFF">
        <w:rPr>
          <w:rStyle w:val="Char6"/>
          <w:rFonts w:hint="cs"/>
          <w:rtl/>
        </w:rPr>
        <w:t>.</w:t>
      </w:r>
    </w:p>
    <w:p w:rsidR="008E3212" w:rsidRPr="00CD6CFF" w:rsidRDefault="008E3212" w:rsidP="00C977AB">
      <w:pPr>
        <w:bidi/>
        <w:ind w:firstLine="284"/>
        <w:jc w:val="both"/>
        <w:rPr>
          <w:rStyle w:val="Char6"/>
          <w:rtl/>
        </w:rPr>
      </w:pPr>
      <w:r w:rsidRPr="00CD6CFF">
        <w:rPr>
          <w:rStyle w:val="Char6"/>
          <w:rFonts w:hint="cs"/>
          <w:rtl/>
        </w:rPr>
        <w:t>و ذکر یحیی بن سعید عن عمره عن عائشه</w:t>
      </w:r>
      <w:r w:rsidR="002A7D2B">
        <w:rPr>
          <w:rFonts w:ascii="Showcard Gothic" w:hAnsi="Showcard Gothic" w:cs="CTraditional Arabic" w:hint="cs"/>
          <w:sz w:val="28"/>
          <w:szCs w:val="28"/>
          <w:rtl/>
          <w:lang w:bidi="fa-IR"/>
        </w:rPr>
        <w:t>ل</w:t>
      </w:r>
      <w:r w:rsidRPr="00CD6CFF">
        <w:rPr>
          <w:rStyle w:val="Char6"/>
          <w:rFonts w:hint="cs"/>
          <w:rtl/>
        </w:rPr>
        <w:t xml:space="preserve"> قالت: </w:t>
      </w:r>
      <w:r w:rsidR="002A7D2B" w:rsidRPr="00A038F8">
        <w:rPr>
          <w:rStyle w:val="Char4"/>
          <w:rtl/>
        </w:rPr>
        <w:t>«</w:t>
      </w:r>
      <w:r w:rsidRPr="00A038F8">
        <w:rPr>
          <w:rStyle w:val="Char4"/>
          <w:rtl/>
        </w:rPr>
        <w:t>عق رسول الله</w:t>
      </w:r>
      <w:r w:rsidR="00C977AB">
        <w:rPr>
          <w:rStyle w:val="Char4"/>
          <w:rFonts w:hint="cs"/>
          <w:rtl/>
        </w:rPr>
        <w:t xml:space="preserve"> </w:t>
      </w:r>
      <w:r w:rsidR="00C977AB">
        <w:rPr>
          <w:rStyle w:val="Char4"/>
          <w:rFonts w:cs="CTraditional Arabic" w:hint="cs"/>
          <w:rtl/>
        </w:rPr>
        <w:t>ج</w:t>
      </w:r>
      <w:r w:rsidRPr="00A038F8">
        <w:rPr>
          <w:rStyle w:val="Char4"/>
          <w:rtl/>
        </w:rPr>
        <w:t xml:space="preserve"> عن الحسن والحسین یوم السابع</w:t>
      </w:r>
      <w:r w:rsidR="002A7D2B" w:rsidRPr="00A038F8">
        <w:rPr>
          <w:rStyle w:val="Char4"/>
          <w:rtl/>
        </w:rPr>
        <w:t>»</w:t>
      </w:r>
      <w:r w:rsidRPr="00A038F8">
        <w:rPr>
          <w:rStyle w:val="Char4"/>
          <w:rtl/>
        </w:rPr>
        <w:t>.</w:t>
      </w:r>
      <w:r w:rsidRPr="00CD6CFF">
        <w:rPr>
          <w:rStyle w:val="Char6"/>
          <w:rFonts w:hint="cs"/>
          <w:rtl/>
        </w:rPr>
        <w:t xml:space="preserve"> و در روایت دیگری از حضرت عائشه</w:t>
      </w:r>
      <w:r w:rsidR="002A7D2B">
        <w:rPr>
          <w:rFonts w:cs="CTraditional Arabic" w:hint="cs"/>
          <w:sz w:val="28"/>
          <w:szCs w:val="28"/>
          <w:rtl/>
          <w:lang w:bidi="fa-IR"/>
        </w:rPr>
        <w:t>ل</w:t>
      </w:r>
      <w:r w:rsidRPr="00CD6CFF">
        <w:rPr>
          <w:rStyle w:val="Char6"/>
          <w:rFonts w:hint="cs"/>
          <w:rtl/>
        </w:rPr>
        <w:t xml:space="preserve"> آمده است: پیامبر خدا</w:t>
      </w:r>
      <w:r w:rsidR="00326C11">
        <w:rPr>
          <w:rFonts w:cs="CTraditional Arabic" w:hint="cs"/>
          <w:sz w:val="28"/>
          <w:szCs w:val="28"/>
          <w:rtl/>
          <w:lang w:bidi="fa-IR"/>
        </w:rPr>
        <w:t>ص</w:t>
      </w:r>
      <w:r w:rsidRPr="00CD6CFF">
        <w:rPr>
          <w:rStyle w:val="Char6"/>
          <w:rFonts w:hint="cs"/>
          <w:rtl/>
        </w:rPr>
        <w:t xml:space="preserve"> در روز هفتم ولادت حضرت حسن و حسین</w:t>
      </w:r>
      <w:r w:rsidR="002A7D2B">
        <w:rPr>
          <w:rFonts w:ascii="Showcard Gothic" w:hAnsi="Showcard Gothic" w:cs="CTraditional Arabic" w:hint="cs"/>
          <w:sz w:val="28"/>
          <w:szCs w:val="28"/>
          <w:rtl/>
          <w:lang w:bidi="fa-IR"/>
        </w:rPr>
        <w:t xml:space="preserve"> ب</w:t>
      </w:r>
      <w:r w:rsidRPr="00CD6CFF">
        <w:rPr>
          <w:rStyle w:val="Char6"/>
          <w:rFonts w:hint="cs"/>
          <w:rtl/>
        </w:rPr>
        <w:t xml:space="preserve"> قربانی کرد.</w:t>
      </w:r>
    </w:p>
    <w:p w:rsidR="008E3212" w:rsidRPr="00CD6CFF" w:rsidRDefault="008E3212" w:rsidP="008E3212">
      <w:pPr>
        <w:bidi/>
        <w:ind w:firstLine="284"/>
        <w:jc w:val="both"/>
        <w:rPr>
          <w:rStyle w:val="Char6"/>
          <w:rtl/>
        </w:rPr>
      </w:pPr>
      <w:r w:rsidRPr="00CD6CFF">
        <w:rPr>
          <w:rStyle w:val="Char6"/>
          <w:rFonts w:hint="cs"/>
          <w:rtl/>
        </w:rPr>
        <w:t>نتیجه آن است که: جمهور فقهاء و ائمه بر مستحب بودن عقیقه برای نوزاد اتفاق نظر دارند.</w:t>
      </w:r>
    </w:p>
    <w:p w:rsidR="008E3212" w:rsidRPr="00CD6CFF" w:rsidRDefault="008E3212" w:rsidP="00326C11">
      <w:pPr>
        <w:bidi/>
        <w:ind w:firstLine="284"/>
        <w:jc w:val="both"/>
        <w:rPr>
          <w:rStyle w:val="Char6"/>
          <w:rtl/>
        </w:rPr>
      </w:pPr>
      <w:r w:rsidRPr="00CD6CFF">
        <w:rPr>
          <w:rStyle w:val="Char6"/>
          <w:rFonts w:hint="cs"/>
          <w:rtl/>
        </w:rPr>
        <w:t>بنابراین عقیقه وظیفه‌ای است که پدر و مادر- بشرط توانائی- باید</w:t>
      </w:r>
      <w:r w:rsidR="007B575D" w:rsidRPr="00CD6CFF">
        <w:rPr>
          <w:rStyle w:val="Char6"/>
          <w:rFonts w:hint="cs"/>
          <w:rtl/>
        </w:rPr>
        <w:t xml:space="preserve"> آن را </w:t>
      </w:r>
      <w:r w:rsidRPr="00CD6CFF">
        <w:rPr>
          <w:rStyle w:val="Char6"/>
          <w:rFonts w:hint="cs"/>
          <w:rtl/>
        </w:rPr>
        <w:t>بانجام رسانند تا سنت پیامبر خدا</w:t>
      </w:r>
      <w:r w:rsidR="00326C11">
        <w:rPr>
          <w:rFonts w:cs="CTraditional Arabic" w:hint="cs"/>
          <w:sz w:val="28"/>
          <w:szCs w:val="28"/>
          <w:rtl/>
          <w:lang w:bidi="fa-IR"/>
        </w:rPr>
        <w:t>ص</w:t>
      </w:r>
      <w:r w:rsidRPr="00CD6CFF">
        <w:rPr>
          <w:rStyle w:val="Char6"/>
          <w:rFonts w:hint="cs"/>
          <w:rtl/>
        </w:rPr>
        <w:t xml:space="preserve"> را زنده کرده باشند و برای این عمل خود از خدایتعالی اجر و پاداش گیرند و از جانب دیگر باعث افزایش محبت و تحکیم روابط اجتماعی </w:t>
      </w:r>
      <w:r w:rsidR="005A1D88" w:rsidRPr="00CD6CFF">
        <w:rPr>
          <w:rStyle w:val="Char6"/>
          <w:rFonts w:hint="cs"/>
          <w:rtl/>
        </w:rPr>
        <w:t>و خانوادگی شوند، زیرا هنگامی که دعوت‌شوندگان بدلیل شادمانی تولد نوزاد دور هم جمع می‌شوند و از ولیمه نوزاد بهره می‌گیرند، روابط مورد نظر تحقق می‌یابد و تحکیم پیدا می‌کند و این فوائد ارزشمند زمانی مصداق روشن‌تری پیدا می‌کند که نیازمندان و محرومان و فقرا و مساکین، نیز از این عقیقه نصیبی داشته باشند.</w:t>
      </w:r>
    </w:p>
    <w:p w:rsidR="005A1D88" w:rsidRDefault="001422F9" w:rsidP="003854CF">
      <w:pPr>
        <w:pStyle w:val="a2"/>
        <w:rPr>
          <w:rtl/>
        </w:rPr>
      </w:pPr>
      <w:bookmarkStart w:id="153" w:name="_Toc248463602"/>
      <w:bookmarkStart w:id="154" w:name="_Toc342424749"/>
      <w:bookmarkStart w:id="155" w:name="_Toc432320018"/>
      <w:r>
        <w:rPr>
          <w:rFonts w:hint="cs"/>
          <w:rtl/>
        </w:rPr>
        <w:t>4- زمان استحباب عقیقه</w:t>
      </w:r>
      <w:bookmarkEnd w:id="153"/>
      <w:bookmarkEnd w:id="154"/>
      <w:bookmarkEnd w:id="155"/>
    </w:p>
    <w:p w:rsidR="005A1D88" w:rsidRPr="00CD6CFF" w:rsidRDefault="005A1D88" w:rsidP="002A7D2B">
      <w:pPr>
        <w:bidi/>
        <w:ind w:firstLine="284"/>
        <w:jc w:val="both"/>
        <w:rPr>
          <w:rStyle w:val="Char6"/>
          <w:rtl/>
        </w:rPr>
      </w:pPr>
      <w:r w:rsidRPr="00CD6CFF">
        <w:rPr>
          <w:rStyle w:val="Char6"/>
          <w:rFonts w:hint="cs"/>
          <w:rtl/>
        </w:rPr>
        <w:t>همچنانکه در حدیث سمره آمد: فرزند در گروه عقیقه‌اش خواهد بود، تا روز هفتم که قربانی برایش انجام می‌شود و بر او نامی می‌گذارند، حدیث فوق نشان می‌دهد که عقیقه در روز هفتم پس از ولادت است و آنچه این مفهوم را تاکید می‌کند، حدیثی بود که از حضرت عائشه</w:t>
      </w:r>
      <w:r w:rsidR="002A7D2B">
        <w:rPr>
          <w:rFonts w:ascii="Showcard Gothic" w:hAnsi="Showcard Gothic" w:cs="CTraditional Arabic" w:hint="cs"/>
          <w:sz w:val="28"/>
          <w:szCs w:val="28"/>
          <w:rtl/>
          <w:lang w:bidi="fa-IR"/>
        </w:rPr>
        <w:t>ل</w:t>
      </w:r>
      <w:r w:rsidRPr="00CD6CFF">
        <w:rPr>
          <w:rStyle w:val="Char6"/>
          <w:rFonts w:hint="cs"/>
          <w:rtl/>
        </w:rPr>
        <w:t xml:space="preserve"> روایت کردیم که فرمود: رسول خدا</w:t>
      </w:r>
      <w:r w:rsidR="00326C11">
        <w:rPr>
          <w:rFonts w:cs="CTraditional Arabic" w:hint="cs"/>
          <w:sz w:val="28"/>
          <w:szCs w:val="28"/>
          <w:rtl/>
          <w:lang w:bidi="fa-IR"/>
        </w:rPr>
        <w:t>ص</w:t>
      </w:r>
      <w:r w:rsidR="002E62C7" w:rsidRPr="00CD6CFF">
        <w:rPr>
          <w:rStyle w:val="Char6"/>
          <w:rFonts w:hint="cs"/>
          <w:rtl/>
        </w:rPr>
        <w:t xml:space="preserve"> روز هفتم ولادت حسن و حسین</w:t>
      </w:r>
      <w:r w:rsidR="0022666A">
        <w:rPr>
          <w:rFonts w:cs="CTraditional Arabic" w:hint="cs"/>
          <w:sz w:val="28"/>
          <w:szCs w:val="28"/>
          <w:rtl/>
          <w:lang w:bidi="fa-IR"/>
        </w:rPr>
        <w:t>ب</w:t>
      </w:r>
      <w:r w:rsidR="002E62C7" w:rsidRPr="00CD6CFF">
        <w:rPr>
          <w:rStyle w:val="Char6"/>
          <w:rFonts w:hint="cs"/>
          <w:rtl/>
        </w:rPr>
        <w:t xml:space="preserve"> گوسفند ذبح کرده و</w:t>
      </w:r>
      <w:r w:rsidR="007B575D" w:rsidRPr="00CD6CFF">
        <w:rPr>
          <w:rStyle w:val="Char6"/>
          <w:rFonts w:hint="cs"/>
          <w:rtl/>
        </w:rPr>
        <w:t xml:space="preserve"> آن‌ها </w:t>
      </w:r>
      <w:r w:rsidR="002E62C7" w:rsidRPr="00CD6CFF">
        <w:rPr>
          <w:rStyle w:val="Char6"/>
          <w:rFonts w:hint="cs"/>
          <w:rtl/>
        </w:rPr>
        <w:t>را نام نهادند و امر کردند که سرشان را بتراشند.</w:t>
      </w:r>
    </w:p>
    <w:p w:rsidR="002E62C7" w:rsidRPr="00CD6CFF" w:rsidRDefault="002E62C7" w:rsidP="002E62C7">
      <w:pPr>
        <w:bidi/>
        <w:ind w:firstLine="284"/>
        <w:jc w:val="both"/>
        <w:rPr>
          <w:rStyle w:val="Char6"/>
          <w:rtl/>
        </w:rPr>
      </w:pPr>
      <w:r w:rsidRPr="00CD6CFF">
        <w:rPr>
          <w:rStyle w:val="Char6"/>
          <w:rFonts w:hint="cs"/>
          <w:rtl/>
        </w:rPr>
        <w:t>البته در اینجا اقوال دیگری هست که دلالت دارد بر آنکه ضرورتی ندارد عقیقه حتماً در روز هفتم باشد بلکه استحباب آن در روز هفتم است و ذبح می‌تواند مثلاً</w:t>
      </w:r>
      <w:r w:rsidR="00440275" w:rsidRPr="00CD6CFF">
        <w:rPr>
          <w:rStyle w:val="Char6"/>
          <w:rFonts w:hint="cs"/>
          <w:rtl/>
        </w:rPr>
        <w:t xml:space="preserve"> </w:t>
      </w:r>
      <w:r w:rsidRPr="00CD6CFF">
        <w:rPr>
          <w:rStyle w:val="Char6"/>
          <w:rFonts w:hint="cs"/>
          <w:rtl/>
        </w:rPr>
        <w:t>در روز چهارم، هشتم یا دهم و یا حتی بعد از آن صورت گیرد که در اینجا مهم‌ترین نظرات در این رابطه بیان می‌شود.</w:t>
      </w:r>
    </w:p>
    <w:p w:rsidR="002E62C7" w:rsidRPr="00CD6CFF" w:rsidRDefault="002E62C7" w:rsidP="00700534">
      <w:pPr>
        <w:bidi/>
        <w:ind w:firstLine="284"/>
        <w:jc w:val="both"/>
        <w:rPr>
          <w:rStyle w:val="Char6"/>
          <w:rtl/>
        </w:rPr>
      </w:pPr>
      <w:r w:rsidRPr="00CD6CFF">
        <w:rPr>
          <w:rStyle w:val="Char6"/>
          <w:rFonts w:hint="cs"/>
          <w:rtl/>
        </w:rPr>
        <w:t>میمونی می‌گوید</w:t>
      </w:r>
      <w:r w:rsidR="002A7D2B" w:rsidRPr="00CD6CFF">
        <w:rPr>
          <w:rStyle w:val="Char6"/>
          <w:rFonts w:hint="cs"/>
          <w:rtl/>
        </w:rPr>
        <w:t>:</w:t>
      </w:r>
      <w:r w:rsidRPr="00CD6CFF">
        <w:rPr>
          <w:rStyle w:val="Char6"/>
          <w:rFonts w:hint="cs"/>
          <w:rtl/>
        </w:rPr>
        <w:t xml:space="preserve"> به ابوعبدالله گفتم: چه وقت برای نوزاد ذبح انجام می‌گیرد؟ گفت: حضرت عائشه</w:t>
      </w:r>
      <w:r w:rsidR="009F5304" w:rsidRPr="009F5304">
        <w:rPr>
          <w:rFonts w:ascii="Showcard Gothic" w:hAnsi="Showcard Gothic" w:cs="CTraditional Arabic" w:hint="cs"/>
          <w:sz w:val="28"/>
          <w:szCs w:val="28"/>
          <w:rtl/>
          <w:lang w:bidi="fa-IR"/>
        </w:rPr>
        <w:t>ل</w:t>
      </w:r>
      <w:r w:rsidRPr="00CD6CFF">
        <w:rPr>
          <w:rStyle w:val="Char6"/>
          <w:rFonts w:hint="cs"/>
          <w:rtl/>
        </w:rPr>
        <w:t xml:space="preserve"> فرمود: روز چهارم، هفتم یا بیست و یکم.</w:t>
      </w:r>
    </w:p>
    <w:p w:rsidR="002E62C7" w:rsidRPr="00CD6CFF" w:rsidRDefault="002E62C7" w:rsidP="002E62C7">
      <w:pPr>
        <w:bidi/>
        <w:ind w:firstLine="284"/>
        <w:jc w:val="both"/>
        <w:rPr>
          <w:rStyle w:val="Char6"/>
          <w:rtl/>
        </w:rPr>
      </w:pPr>
      <w:r w:rsidRPr="00CD6CFF">
        <w:rPr>
          <w:rStyle w:val="Char6"/>
          <w:rFonts w:hint="cs"/>
          <w:rtl/>
        </w:rPr>
        <w:t>امام مالک می‌گوید: قید روز هفتم مذکور در حدیث از جهت مستحب بودن آنست و اگر ذبح در روز چهارم، هشتم، یا دهم، و حتی بعد از آن صورت گیرد اشکالی ندارد.</w:t>
      </w:r>
    </w:p>
    <w:p w:rsidR="00080EE5" w:rsidRPr="0072283E" w:rsidRDefault="002E62C7" w:rsidP="008B6C16">
      <w:pPr>
        <w:bidi/>
        <w:ind w:firstLine="284"/>
        <w:jc w:val="both"/>
        <w:rPr>
          <w:rStyle w:val="Char5"/>
          <w:rtl/>
        </w:rPr>
      </w:pPr>
      <w:r w:rsidRPr="00CD6CFF">
        <w:rPr>
          <w:rStyle w:val="Char6"/>
          <w:rFonts w:hint="cs"/>
          <w:rtl/>
        </w:rPr>
        <w:t>نتیجه آنکه: اگر برای پدر ممکن بود، گوسفند را در روز هفتم ذبح کند ولی اگر این امر میسر نشد بنابر گفته امام مالک قربانی در روزهای دیگر هم اشکالی ندارد و برای جلوگیری از محدودیت صاحب عقیقه توسع زمانی خاصی در این امر</w:t>
      </w:r>
      <w:r w:rsidR="001D1D1A" w:rsidRPr="00CD6CFF">
        <w:rPr>
          <w:rStyle w:val="Char6"/>
          <w:rFonts w:hint="cs"/>
          <w:rtl/>
        </w:rPr>
        <w:t xml:space="preserve"> </w:t>
      </w:r>
      <w:r w:rsidRPr="00CD6CFF">
        <w:rPr>
          <w:rStyle w:val="Char6"/>
          <w:rFonts w:hint="cs"/>
          <w:rtl/>
        </w:rPr>
        <w:t>در نظر گرفته شده است زیرا</w:t>
      </w:r>
      <w:r w:rsidR="0004641F" w:rsidRPr="00CD6CFF">
        <w:rPr>
          <w:rStyle w:val="Char6"/>
          <w:rFonts w:hint="cs"/>
          <w:rtl/>
        </w:rPr>
        <w:t xml:space="preserve"> </w:t>
      </w:r>
      <w:r w:rsidR="006D677F" w:rsidRPr="006D677F">
        <w:rPr>
          <w:rStyle w:val="Char4"/>
          <w:rFonts w:cs="Traditional Arabic"/>
          <w:szCs w:val="28"/>
          <w:rtl/>
        </w:rPr>
        <w:t>﴿</w:t>
      </w:r>
      <w:r w:rsidR="00CB236B" w:rsidRPr="0072283E">
        <w:rPr>
          <w:rStyle w:val="Char5"/>
          <w:rtl/>
        </w:rPr>
        <w:t xml:space="preserve">يُرِيدُ </w:t>
      </w:r>
      <w:r w:rsidR="00CB236B" w:rsidRPr="0072283E">
        <w:rPr>
          <w:rStyle w:val="Char5"/>
          <w:rFonts w:hint="cs"/>
          <w:rtl/>
        </w:rPr>
        <w:t>ٱ</w:t>
      </w:r>
      <w:r w:rsidR="00CB236B" w:rsidRPr="0072283E">
        <w:rPr>
          <w:rStyle w:val="Char5"/>
          <w:rFonts w:hint="eastAsia"/>
          <w:rtl/>
        </w:rPr>
        <w:t>للَّهُ</w:t>
      </w:r>
      <w:r w:rsidR="00CB236B" w:rsidRPr="0072283E">
        <w:rPr>
          <w:rStyle w:val="Char5"/>
          <w:rtl/>
        </w:rPr>
        <w:t xml:space="preserve"> بِكُمُ </w:t>
      </w:r>
      <w:r w:rsidR="00CB236B" w:rsidRPr="0072283E">
        <w:rPr>
          <w:rStyle w:val="Char5"/>
          <w:rFonts w:hint="cs"/>
          <w:rtl/>
        </w:rPr>
        <w:t>ٱ</w:t>
      </w:r>
      <w:r w:rsidR="00CB236B" w:rsidRPr="0072283E">
        <w:rPr>
          <w:rStyle w:val="Char5"/>
          <w:rFonts w:hint="eastAsia"/>
          <w:rtl/>
        </w:rPr>
        <w:t>لۡيُسۡرَ</w:t>
      </w:r>
      <w:r w:rsidR="006D677F"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البقر</w:t>
      </w:r>
      <w:r w:rsidR="008B6C16">
        <w:rPr>
          <w:rStyle w:val="Char8"/>
          <w:rFonts w:hint="cs"/>
          <w:rtl/>
        </w:rPr>
        <w:t>ة</w:t>
      </w:r>
      <w:r w:rsidR="0004641F" w:rsidRPr="00B26CDF">
        <w:rPr>
          <w:rStyle w:val="Char8"/>
          <w:rFonts w:hint="cs"/>
          <w:rtl/>
        </w:rPr>
        <w:t>: 185</w:t>
      </w:r>
      <w:r w:rsidR="0004641F" w:rsidRPr="00B26CDF">
        <w:rPr>
          <w:rStyle w:val="Char8"/>
          <w:rtl/>
        </w:rPr>
        <w:t>]</w:t>
      </w:r>
      <w:r w:rsidR="00080EE5" w:rsidRPr="007666BC">
        <w:rPr>
          <w:rStyle w:val="Char6"/>
          <w:rFonts w:hint="cs"/>
          <w:rtl/>
        </w:rPr>
        <w:t xml:space="preserve"> </w:t>
      </w:r>
      <w:r w:rsidR="001D1D1A" w:rsidRPr="008B6436">
        <w:rPr>
          <w:rStyle w:val="Char4"/>
          <w:rtl/>
        </w:rPr>
        <w:t>«</w:t>
      </w:r>
      <w:r w:rsidRPr="00CD6CFF">
        <w:rPr>
          <w:rStyle w:val="Char6"/>
          <w:rFonts w:hint="cs"/>
          <w:rtl/>
        </w:rPr>
        <w:t xml:space="preserve">خدایتعالی طالب سهولت برای </w:t>
      </w:r>
      <w:r w:rsidR="001D1D1A" w:rsidRPr="00CD6CFF">
        <w:rPr>
          <w:rStyle w:val="Char6"/>
          <w:rFonts w:hint="cs"/>
          <w:rtl/>
        </w:rPr>
        <w:t>شماست</w:t>
      </w:r>
      <w:r w:rsidR="001D1D1A" w:rsidRPr="008B6436">
        <w:rPr>
          <w:rStyle w:val="Char4"/>
          <w:rtl/>
        </w:rPr>
        <w:t>»</w:t>
      </w:r>
      <w:r w:rsidR="001D1D1A" w:rsidRPr="00CD6CFF">
        <w:rPr>
          <w:rStyle w:val="Char6"/>
          <w:rFonts w:hint="cs"/>
          <w:rtl/>
        </w:rPr>
        <w:t>.</w:t>
      </w:r>
    </w:p>
    <w:p w:rsidR="00080EE5" w:rsidRPr="00CD6CFF" w:rsidRDefault="006D677F" w:rsidP="00CB236B">
      <w:pPr>
        <w:bidi/>
        <w:ind w:firstLine="284"/>
        <w:jc w:val="both"/>
        <w:rPr>
          <w:rStyle w:val="Char6"/>
          <w:rtl/>
        </w:rPr>
      </w:pPr>
      <w:r w:rsidRPr="006D677F">
        <w:rPr>
          <w:rStyle w:val="Char4"/>
          <w:rFonts w:cs="Traditional Arabic"/>
          <w:szCs w:val="28"/>
          <w:rtl/>
        </w:rPr>
        <w:t>﴿</w:t>
      </w:r>
      <w:r w:rsidR="00CB236B" w:rsidRPr="0072283E">
        <w:rPr>
          <w:rStyle w:val="Char5"/>
          <w:rtl/>
        </w:rPr>
        <w:t xml:space="preserve">وَمَا جَعَلَ عَلَيۡكُمۡ فِي </w:t>
      </w:r>
      <w:r w:rsidR="00CB236B" w:rsidRPr="0072283E">
        <w:rPr>
          <w:rStyle w:val="Char5"/>
          <w:rFonts w:hint="cs"/>
          <w:rtl/>
        </w:rPr>
        <w:t>ٱ</w:t>
      </w:r>
      <w:r w:rsidR="00CB236B" w:rsidRPr="0072283E">
        <w:rPr>
          <w:rStyle w:val="Char5"/>
          <w:rFonts w:hint="eastAsia"/>
          <w:rtl/>
        </w:rPr>
        <w:t>لدِّينِ</w:t>
      </w:r>
      <w:r w:rsidR="00CB236B" w:rsidRPr="0072283E">
        <w:rPr>
          <w:rStyle w:val="Char5"/>
          <w:rtl/>
        </w:rPr>
        <w:t xml:space="preserve"> مِنۡ حَرَجٖۚ</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الحج: 78</w:t>
      </w:r>
      <w:r w:rsidR="0004641F" w:rsidRPr="00B26CDF">
        <w:rPr>
          <w:rStyle w:val="Char8"/>
          <w:rtl/>
        </w:rPr>
        <w:t>]</w:t>
      </w:r>
      <w:r w:rsidR="0004641F" w:rsidRPr="00B26CDF">
        <w:rPr>
          <w:rStyle w:val="Char6"/>
          <w:rtl/>
          <w:lang w:bidi="fa-IR"/>
        </w:rPr>
        <w:t>.</w:t>
      </w:r>
      <w:r w:rsidR="00080EE5" w:rsidRPr="00CD6CFF">
        <w:rPr>
          <w:rStyle w:val="Char6"/>
          <w:rFonts w:hint="cs"/>
          <w:rtl/>
        </w:rPr>
        <w:t xml:space="preserve"> </w:t>
      </w:r>
      <w:r w:rsidR="001D1D1A" w:rsidRPr="008B6436">
        <w:rPr>
          <w:rStyle w:val="Char4"/>
          <w:rtl/>
        </w:rPr>
        <w:t>«</w:t>
      </w:r>
      <w:r w:rsidR="002E62C7" w:rsidRPr="00CD6CFF">
        <w:rPr>
          <w:rStyle w:val="Char6"/>
          <w:rFonts w:hint="cs"/>
          <w:rtl/>
        </w:rPr>
        <w:t>خدایتعالی در دین بر شما تنگی قرار نداده است</w:t>
      </w:r>
      <w:r w:rsidR="001D1D1A" w:rsidRPr="008B6436">
        <w:rPr>
          <w:rStyle w:val="Char4"/>
          <w:rtl/>
        </w:rPr>
        <w:t>»</w:t>
      </w:r>
      <w:r w:rsidR="002E62C7" w:rsidRPr="00CD6CFF">
        <w:rPr>
          <w:rStyle w:val="Char6"/>
          <w:rFonts w:hint="cs"/>
          <w:rtl/>
        </w:rPr>
        <w:t>.</w:t>
      </w:r>
    </w:p>
    <w:p w:rsidR="002E62C7" w:rsidRDefault="002E62C7" w:rsidP="003854CF">
      <w:pPr>
        <w:pStyle w:val="a2"/>
        <w:rPr>
          <w:rtl/>
        </w:rPr>
      </w:pPr>
      <w:bookmarkStart w:id="156" w:name="_Toc248463603"/>
      <w:bookmarkStart w:id="157" w:name="_Toc342424750"/>
      <w:bookmarkStart w:id="158" w:name="_Toc432320019"/>
      <w:r>
        <w:rPr>
          <w:rFonts w:hint="cs"/>
          <w:rtl/>
        </w:rPr>
        <w:t>5- آیا عقیقه دختر و پسر مانند هم است؟</w:t>
      </w:r>
      <w:bookmarkEnd w:id="156"/>
      <w:bookmarkEnd w:id="157"/>
      <w:bookmarkEnd w:id="158"/>
    </w:p>
    <w:p w:rsidR="002E62C7" w:rsidRPr="00CD6CFF" w:rsidRDefault="002E62C7" w:rsidP="002E62C7">
      <w:pPr>
        <w:bidi/>
        <w:ind w:firstLine="284"/>
        <w:jc w:val="both"/>
        <w:rPr>
          <w:rStyle w:val="Char6"/>
          <w:rtl/>
        </w:rPr>
      </w:pPr>
      <w:r w:rsidRPr="00CD6CFF">
        <w:rPr>
          <w:rStyle w:val="Char6"/>
          <w:rFonts w:hint="cs"/>
          <w:rtl/>
        </w:rPr>
        <w:t xml:space="preserve">بنابر احادیثی که بیان شد عقیقه برای دختر و </w:t>
      </w:r>
      <w:r w:rsidR="001550AE" w:rsidRPr="00CD6CFF">
        <w:rPr>
          <w:rStyle w:val="Char6"/>
          <w:rFonts w:hint="cs"/>
          <w:rtl/>
        </w:rPr>
        <w:t>پسر مستحب است و همچنین براساس حدیثی که امام ترمذی روایت کردند، عقیقه پسر دو گوسفند و عقیقه دختر یکی است.</w:t>
      </w:r>
    </w:p>
    <w:p w:rsidR="001550AE" w:rsidRPr="00CD6CFF" w:rsidRDefault="001550AE" w:rsidP="001550AE">
      <w:pPr>
        <w:bidi/>
        <w:ind w:firstLine="284"/>
        <w:jc w:val="both"/>
        <w:rPr>
          <w:rStyle w:val="Char6"/>
          <w:rtl/>
        </w:rPr>
      </w:pPr>
      <w:r w:rsidRPr="00CD6CFF">
        <w:rPr>
          <w:rStyle w:val="Char6"/>
          <w:rFonts w:hint="cs"/>
          <w:rtl/>
        </w:rPr>
        <w:t>خلاصه مطلب آنست</w:t>
      </w:r>
      <w:r w:rsidR="001422F9" w:rsidRPr="00CD6CFF">
        <w:rPr>
          <w:rStyle w:val="Char6"/>
          <w:rFonts w:hint="cs"/>
          <w:rtl/>
        </w:rPr>
        <w:t xml:space="preserve"> </w:t>
      </w:r>
      <w:r w:rsidRPr="00CD6CFF">
        <w:rPr>
          <w:rStyle w:val="Char6"/>
          <w:rFonts w:hint="cs"/>
          <w:rtl/>
        </w:rPr>
        <w:t>که: احادیث فوق دو نکته را برای ما روشن می‌کنند:</w:t>
      </w:r>
    </w:p>
    <w:p w:rsidR="001550AE" w:rsidRPr="00CD6CFF" w:rsidRDefault="001550AE" w:rsidP="001550AE">
      <w:pPr>
        <w:numPr>
          <w:ilvl w:val="0"/>
          <w:numId w:val="4"/>
        </w:numPr>
        <w:bidi/>
        <w:jc w:val="both"/>
        <w:rPr>
          <w:rStyle w:val="Char6"/>
        </w:rPr>
      </w:pPr>
      <w:r w:rsidRPr="00CD6CFF">
        <w:rPr>
          <w:rStyle w:val="Char6"/>
          <w:rFonts w:hint="cs"/>
          <w:rtl/>
        </w:rPr>
        <w:t>عقیقه برای دختر و پسر مشروع است.</w:t>
      </w:r>
    </w:p>
    <w:p w:rsidR="001550AE" w:rsidRPr="00CD6CFF" w:rsidRDefault="001550AE" w:rsidP="001550AE">
      <w:pPr>
        <w:numPr>
          <w:ilvl w:val="0"/>
          <w:numId w:val="4"/>
        </w:numPr>
        <w:bidi/>
        <w:jc w:val="both"/>
        <w:rPr>
          <w:rStyle w:val="Char6"/>
        </w:rPr>
      </w:pPr>
      <w:r w:rsidRPr="00CD6CFF">
        <w:rPr>
          <w:rStyle w:val="Char6"/>
          <w:rFonts w:hint="cs"/>
          <w:rtl/>
        </w:rPr>
        <w:t>در امر عقیقه پسر نسبت به دختر برتر است</w:t>
      </w:r>
    </w:p>
    <w:p w:rsidR="001550AE" w:rsidRPr="00CD6CFF" w:rsidRDefault="001550AE" w:rsidP="00440275">
      <w:pPr>
        <w:bidi/>
        <w:jc w:val="both"/>
        <w:rPr>
          <w:rStyle w:val="Char6"/>
          <w:rtl/>
        </w:rPr>
      </w:pPr>
      <w:r w:rsidRPr="00CD6CFF">
        <w:rPr>
          <w:rStyle w:val="Char6"/>
          <w:rFonts w:hint="cs"/>
          <w:rtl/>
        </w:rPr>
        <w:t xml:space="preserve">برتری فوق را از احادیث مذکور استنباط کرده‌ایم اما امام مالک معتقد است که عقیقه دختر و پسر هر کدام، یکی است و وقتی که از ایشان </w:t>
      </w:r>
      <w:r w:rsidR="0059055D" w:rsidRPr="00CD6CFF">
        <w:rPr>
          <w:rStyle w:val="Char6"/>
          <w:rFonts w:hint="cs"/>
          <w:rtl/>
        </w:rPr>
        <w:t>سؤال</w:t>
      </w:r>
      <w:r w:rsidRPr="00CD6CFF">
        <w:rPr>
          <w:rStyle w:val="Char6"/>
          <w:rFonts w:hint="cs"/>
          <w:rtl/>
        </w:rPr>
        <w:t xml:space="preserve"> کردند که چرا نظر شما اینچنین است فرمودند:</w:t>
      </w:r>
    </w:p>
    <w:p w:rsidR="00AC4A7F" w:rsidRPr="00CD6CFF" w:rsidRDefault="001550AE" w:rsidP="00C977AB">
      <w:pPr>
        <w:bidi/>
        <w:ind w:firstLine="284"/>
        <w:jc w:val="both"/>
        <w:rPr>
          <w:rStyle w:val="Char6"/>
          <w:rtl/>
        </w:rPr>
      </w:pPr>
      <w:r w:rsidRPr="00CD6CFF">
        <w:rPr>
          <w:rStyle w:val="Char6"/>
          <w:rFonts w:hint="cs"/>
          <w:rtl/>
        </w:rPr>
        <w:t>از ابن عباس روایتی داریم که رسول خدا</w:t>
      </w:r>
      <w:r w:rsidR="00326C11">
        <w:rPr>
          <w:rFonts w:cs="CTraditional Arabic" w:hint="cs"/>
          <w:sz w:val="28"/>
          <w:szCs w:val="28"/>
          <w:rtl/>
          <w:lang w:bidi="fa-IR"/>
        </w:rPr>
        <w:t>ص</w:t>
      </w:r>
      <w:r w:rsidRPr="00CD6CFF">
        <w:rPr>
          <w:rStyle w:val="Char6"/>
          <w:rFonts w:hint="cs"/>
          <w:rtl/>
        </w:rPr>
        <w:t xml:space="preserve"> برای حسن و حسین هر کدام یک قوچ </w:t>
      </w:r>
      <w:r w:rsidR="00AC4A7F" w:rsidRPr="00CD6CFF">
        <w:rPr>
          <w:rStyle w:val="Char6"/>
          <w:rFonts w:hint="cs"/>
          <w:rtl/>
        </w:rPr>
        <w:t xml:space="preserve">قربانی کرد. </w:t>
      </w:r>
    </w:p>
    <w:p w:rsidR="00AC4A7F" w:rsidRPr="00CD6CFF" w:rsidRDefault="00AC4A7F" w:rsidP="00AC4A7F">
      <w:pPr>
        <w:bidi/>
        <w:ind w:firstLine="284"/>
        <w:jc w:val="both"/>
        <w:rPr>
          <w:rStyle w:val="Char6"/>
          <w:rtl/>
        </w:rPr>
      </w:pPr>
      <w:r w:rsidRPr="00CD6CFF">
        <w:rPr>
          <w:rStyle w:val="Char6"/>
          <w:rFonts w:hint="cs"/>
          <w:rtl/>
        </w:rPr>
        <w:t>جعفربن محمد از پدرش روایت می‌کند که حضرت فاطمه برای حضرت حسن و حسین هر کدام یک قوچ ذبح</w:t>
      </w:r>
      <w:r w:rsidR="00D94205" w:rsidRPr="00CD6CFF">
        <w:rPr>
          <w:rStyle w:val="Char6"/>
          <w:rFonts w:hint="cs"/>
          <w:rtl/>
        </w:rPr>
        <w:t xml:space="preserve"> کرد و امام مالک همچنین می‌گوید.</w:t>
      </w:r>
    </w:p>
    <w:p w:rsidR="00AC4A7F" w:rsidRPr="00CD6CFF" w:rsidRDefault="00AC4A7F" w:rsidP="00700534">
      <w:pPr>
        <w:bidi/>
        <w:ind w:firstLine="284"/>
        <w:jc w:val="both"/>
        <w:rPr>
          <w:rStyle w:val="Char6"/>
          <w:rtl/>
        </w:rPr>
      </w:pPr>
      <w:r w:rsidRPr="00CD6CFF">
        <w:rPr>
          <w:rStyle w:val="Char6"/>
          <w:rFonts w:hint="cs"/>
          <w:rtl/>
        </w:rPr>
        <w:t>عبدالله بن عمر</w:t>
      </w:r>
      <w:r w:rsidR="00816382" w:rsidRPr="00816382">
        <w:rPr>
          <w:rFonts w:cs="CTraditional Arabic" w:hint="cs"/>
          <w:sz w:val="28"/>
          <w:szCs w:val="28"/>
          <w:rtl/>
          <w:lang w:bidi="fa-IR"/>
        </w:rPr>
        <w:t>س</w:t>
      </w:r>
      <w:r w:rsidRPr="00CD6CFF">
        <w:rPr>
          <w:rStyle w:val="Char6"/>
          <w:rFonts w:hint="cs"/>
          <w:rtl/>
        </w:rPr>
        <w:t xml:space="preserve"> برای هر کدام از دختران یا پسرانش یک گوسفند قربانی کرد.</w:t>
      </w:r>
    </w:p>
    <w:p w:rsidR="00AC4A7F" w:rsidRPr="00CD6CFF" w:rsidRDefault="00AC4A7F" w:rsidP="00C977AB">
      <w:pPr>
        <w:bidi/>
        <w:ind w:firstLine="284"/>
        <w:jc w:val="both"/>
        <w:rPr>
          <w:rStyle w:val="Char6"/>
          <w:rtl/>
        </w:rPr>
      </w:pPr>
      <w:r w:rsidRPr="00CD6CFF">
        <w:rPr>
          <w:rStyle w:val="Char6"/>
          <w:rFonts w:hint="cs"/>
          <w:rtl/>
        </w:rPr>
        <w:t xml:space="preserve">بهر حال می‌توان از این اقوال نتیجه گرفت که کسی که خدایتعالی به او روزی و نعمت فراوان داده است و برایش ممکن است، برای پسر دو گوسفند و برای دختر یکعدد ذبح کند، زیرا براساس آنچه که از پیامبر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به ما رسیده است در این مورد پسر بر دختر برتری دارد و کسی که وضعیت اقتصادیش متوسط یا پایین‌تر از متوسط است، همان یک گوسفند را ذبح نماید تا به اجر این عمل نیک نائل گردد و سنت رسول خدا</w:t>
      </w:r>
      <w:r w:rsidR="00326C11">
        <w:rPr>
          <w:rFonts w:cs="CTraditional Arabic" w:hint="cs"/>
          <w:sz w:val="28"/>
          <w:szCs w:val="28"/>
          <w:rtl/>
          <w:lang w:bidi="fa-IR"/>
        </w:rPr>
        <w:t>ص</w:t>
      </w:r>
      <w:r w:rsidRPr="00CD6CFF">
        <w:rPr>
          <w:rStyle w:val="Char6"/>
          <w:rFonts w:hint="cs"/>
          <w:rtl/>
        </w:rPr>
        <w:t xml:space="preserve"> را نیز بجای آورده باشد. و الله اعم.</w:t>
      </w:r>
    </w:p>
    <w:p w:rsidR="00AC4A7F" w:rsidRDefault="00AC4A7F" w:rsidP="003854CF">
      <w:pPr>
        <w:pStyle w:val="a2"/>
        <w:rPr>
          <w:rtl/>
        </w:rPr>
      </w:pPr>
      <w:bookmarkStart w:id="159" w:name="_Toc248463604"/>
      <w:bookmarkStart w:id="160" w:name="_Toc342424751"/>
      <w:bookmarkStart w:id="161" w:name="_Toc432320020"/>
      <w:r>
        <w:rPr>
          <w:rFonts w:hint="cs"/>
          <w:rtl/>
        </w:rPr>
        <w:t>رد اعتراض</w:t>
      </w:r>
      <w:bookmarkEnd w:id="159"/>
      <w:bookmarkEnd w:id="160"/>
      <w:bookmarkEnd w:id="161"/>
    </w:p>
    <w:p w:rsidR="00AC4A7F" w:rsidRPr="00CD6CFF" w:rsidRDefault="00AC4A7F" w:rsidP="00AC4A7F">
      <w:pPr>
        <w:bidi/>
        <w:ind w:firstLine="284"/>
        <w:jc w:val="both"/>
        <w:rPr>
          <w:rStyle w:val="Char6"/>
          <w:rtl/>
        </w:rPr>
      </w:pPr>
      <w:r w:rsidRPr="00CD6CFF">
        <w:rPr>
          <w:rStyle w:val="Char6"/>
          <w:rFonts w:hint="cs"/>
          <w:rtl/>
        </w:rPr>
        <w:t>شاید کسی اعتراض کند که چرا اسلام بین دختر و پسر در این مورد تفاوت قائل شده است و این تمایز و برتری برای پسر به چه دلیل است؟</w:t>
      </w:r>
    </w:p>
    <w:p w:rsidR="00AC4A7F" w:rsidRPr="003854CF" w:rsidRDefault="00AC4A7F" w:rsidP="00C977AB">
      <w:pPr>
        <w:pStyle w:val="a7"/>
        <w:rPr>
          <w:rtl/>
          <w:lang w:bidi="fa-IR"/>
        </w:rPr>
      </w:pPr>
      <w:bookmarkStart w:id="162" w:name="_Toc248463605"/>
      <w:r w:rsidRPr="003854CF">
        <w:rPr>
          <w:rFonts w:hint="cs"/>
          <w:rtl/>
          <w:lang w:bidi="fa-IR"/>
        </w:rPr>
        <w:t>از چندین جهت می‌توان این اعتراض را پاسخ گفت:</w:t>
      </w:r>
      <w:bookmarkEnd w:id="162"/>
    </w:p>
    <w:p w:rsidR="00FB1CDD" w:rsidRPr="00CD6CFF" w:rsidRDefault="00AC4A7F" w:rsidP="00A038F8">
      <w:pPr>
        <w:numPr>
          <w:ilvl w:val="0"/>
          <w:numId w:val="40"/>
        </w:numPr>
        <w:bidi/>
        <w:jc w:val="both"/>
        <w:rPr>
          <w:rStyle w:val="Char6"/>
          <w:rtl/>
        </w:rPr>
      </w:pPr>
      <w:r w:rsidRPr="00CD6CFF">
        <w:rPr>
          <w:rStyle w:val="Char6"/>
          <w:rFonts w:hint="cs"/>
          <w:rtl/>
        </w:rPr>
        <w:t>انسان مسلمان به هر چیز که اسلام امر کند گردن می‌نهد</w:t>
      </w:r>
      <w:r w:rsidR="00FB1CDD" w:rsidRPr="00CD6CFF">
        <w:rPr>
          <w:rStyle w:val="Char6"/>
          <w:rFonts w:hint="cs"/>
          <w:rtl/>
        </w:rPr>
        <w:t xml:space="preserve"> و از هر آنچه نهی کرده باشد پرهیز می‌نماید تا مطیع امر پروردگارش باشد که می‌فرماید:</w:t>
      </w:r>
    </w:p>
    <w:p w:rsidR="0004641F" w:rsidRPr="0072283E" w:rsidRDefault="006D677F" w:rsidP="002D6179">
      <w:pPr>
        <w:bidi/>
        <w:ind w:firstLine="284"/>
        <w:jc w:val="both"/>
        <w:rPr>
          <w:rStyle w:val="Char5"/>
          <w:rtl/>
        </w:rPr>
      </w:pPr>
      <w:r w:rsidRPr="006D677F">
        <w:rPr>
          <w:rStyle w:val="Char4"/>
          <w:rFonts w:cs="Traditional Arabic"/>
          <w:szCs w:val="28"/>
          <w:rtl/>
        </w:rPr>
        <w:t>﴿</w:t>
      </w:r>
      <w:r w:rsidR="002D6179" w:rsidRPr="0072283E">
        <w:rPr>
          <w:rStyle w:val="Char5"/>
          <w:rFonts w:hint="eastAsia"/>
          <w:rtl/>
        </w:rPr>
        <w:t>فَلَا</w:t>
      </w:r>
      <w:r w:rsidR="002D6179" w:rsidRPr="0072283E">
        <w:rPr>
          <w:rStyle w:val="Char5"/>
          <w:rtl/>
        </w:rPr>
        <w:t xml:space="preserve"> وَرَبِّكَ لَا يُؤۡمِنُونَ حَتَّىٰ يُحَكِّمُوكَ فِيمَا شَجَرَ بَيۡنَهُمۡ ثُمَّ لَا يَجِدُواْ فِيٓ أَنفُسِهِمۡ حَرَجٗا مِّمَّا قَضَيۡتَ وَيُسَلِّمُواْ تَسۡلِيمٗا ٦٥</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النساء: 65</w:t>
      </w:r>
      <w:r w:rsidR="0004641F" w:rsidRPr="00B26CDF">
        <w:rPr>
          <w:rStyle w:val="Char8"/>
          <w:rtl/>
        </w:rPr>
        <w:t>]</w:t>
      </w:r>
      <w:r w:rsidR="0004641F" w:rsidRPr="00B26CDF">
        <w:rPr>
          <w:rStyle w:val="Char6"/>
          <w:rtl/>
          <w:lang w:bidi="fa-IR"/>
        </w:rPr>
        <w:t>.</w:t>
      </w:r>
    </w:p>
    <w:p w:rsidR="00FB1CDD" w:rsidRPr="00CD6CFF" w:rsidRDefault="009C72A9" w:rsidP="00A038F8">
      <w:pPr>
        <w:bidi/>
        <w:ind w:firstLine="284"/>
        <w:jc w:val="both"/>
        <w:rPr>
          <w:rStyle w:val="Char6"/>
          <w:rtl/>
        </w:rPr>
      </w:pPr>
      <w:r w:rsidRPr="00CD6CFF">
        <w:rPr>
          <w:rStyle w:val="Char6"/>
          <w:rFonts w:hint="cs"/>
          <w:rtl/>
        </w:rPr>
        <w:t>«ب</w:t>
      </w:r>
      <w:r w:rsidR="00FB1CDD" w:rsidRPr="00CD6CFF">
        <w:rPr>
          <w:rStyle w:val="Char6"/>
          <w:rFonts w:hint="cs"/>
          <w:rtl/>
        </w:rPr>
        <w:t xml:space="preserve">ه پروردگارت قسم که </w:t>
      </w:r>
      <w:r w:rsidR="00321661" w:rsidRPr="00CD6CFF">
        <w:rPr>
          <w:rStyle w:val="Char6"/>
          <w:rFonts w:hint="cs"/>
          <w:rtl/>
        </w:rPr>
        <w:t>مؤمن</w:t>
      </w:r>
      <w:r w:rsidR="00FB1CDD" w:rsidRPr="00CD6CFF">
        <w:rPr>
          <w:rStyle w:val="Char6"/>
          <w:rFonts w:hint="cs"/>
          <w:rtl/>
        </w:rPr>
        <w:t xml:space="preserve"> </w:t>
      </w:r>
      <w:r w:rsidR="00461922" w:rsidRPr="00CD6CFF">
        <w:rPr>
          <w:rStyle w:val="Char6"/>
          <w:rFonts w:hint="cs"/>
          <w:rtl/>
        </w:rPr>
        <w:t>نخواهند بود، مگر آنکه هرگاه در امری اختلاف پیدا کردند به تو رجوع نمایند و بعد از قضاوت، در پذیرش آنچه که بدان حکم کرده‌ای در خود تنگی و دشواری احساس ننماید و به طور کامل تسلیم فرمان تو باشند</w:t>
      </w:r>
      <w:r w:rsidRPr="00CD6CFF">
        <w:rPr>
          <w:rStyle w:val="Char6"/>
          <w:rFonts w:hint="cs"/>
          <w:rtl/>
        </w:rPr>
        <w:t>»</w:t>
      </w:r>
      <w:r w:rsidR="00461922" w:rsidRPr="00CD6CFF">
        <w:rPr>
          <w:rStyle w:val="Char6"/>
          <w:rFonts w:hint="cs"/>
          <w:rtl/>
        </w:rPr>
        <w:t>.</w:t>
      </w:r>
    </w:p>
    <w:p w:rsidR="00461922" w:rsidRPr="00CD6CFF" w:rsidRDefault="00461922" w:rsidP="00326C11">
      <w:pPr>
        <w:bidi/>
        <w:ind w:firstLine="284"/>
        <w:jc w:val="both"/>
        <w:rPr>
          <w:rStyle w:val="Char6"/>
          <w:rtl/>
        </w:rPr>
      </w:pPr>
      <w:r w:rsidRPr="00CD6CFF">
        <w:rPr>
          <w:rStyle w:val="Char6"/>
          <w:rFonts w:hint="cs"/>
          <w:rtl/>
        </w:rPr>
        <w:t xml:space="preserve">و با توجه به آنکه برتری پسر بر دختر در مورد عقیقه از رسول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به ما رسیده است، انسان مسلمان باید</w:t>
      </w:r>
      <w:r w:rsidR="007B575D" w:rsidRPr="00CD6CFF">
        <w:rPr>
          <w:rStyle w:val="Char6"/>
          <w:rFonts w:hint="cs"/>
          <w:rtl/>
        </w:rPr>
        <w:t xml:space="preserve"> آن را </w:t>
      </w:r>
      <w:r w:rsidRPr="00CD6CFF">
        <w:rPr>
          <w:rStyle w:val="Char6"/>
          <w:rFonts w:hint="cs"/>
          <w:rtl/>
        </w:rPr>
        <w:t>بپذیرد و تسلیم امر پیامبر بزرگوارش باشد.</w:t>
      </w:r>
    </w:p>
    <w:p w:rsidR="00461922" w:rsidRPr="00CD6CFF" w:rsidRDefault="00461922" w:rsidP="00A038F8">
      <w:pPr>
        <w:numPr>
          <w:ilvl w:val="0"/>
          <w:numId w:val="40"/>
        </w:numPr>
        <w:bidi/>
        <w:jc w:val="both"/>
        <w:rPr>
          <w:rStyle w:val="Char6"/>
          <w:rtl/>
        </w:rPr>
      </w:pPr>
      <w:r w:rsidRPr="00CD6CFF">
        <w:rPr>
          <w:rStyle w:val="Char6"/>
          <w:rFonts w:hint="cs"/>
          <w:rtl/>
        </w:rPr>
        <w:t xml:space="preserve">شاید حکمت عقلی در این برتری، به دلیل برتری نیروی جسمانی پسر نسبت به دختر است. بدلیل آنکه </w:t>
      </w:r>
      <w:r w:rsidR="008B6C16">
        <w:rPr>
          <w:rStyle w:val="Char6"/>
          <w:rFonts w:hint="cs"/>
          <w:rtl/>
        </w:rPr>
        <w:t>مسؤولیت‌ها</w:t>
      </w:r>
      <w:r w:rsidRPr="00CD6CFF">
        <w:rPr>
          <w:rStyle w:val="Char6"/>
          <w:rFonts w:hint="cs"/>
          <w:rtl/>
        </w:rPr>
        <w:t>ی زندگی و مدیریت سرپرستی زنان بعهد</w:t>
      </w:r>
      <w:r w:rsidR="00CD6CFF">
        <w:rPr>
          <w:rStyle w:val="Char6"/>
          <w:rFonts w:hint="cs"/>
          <w:rtl/>
        </w:rPr>
        <w:t>ۀ</w:t>
      </w:r>
      <w:r w:rsidRPr="00CD6CFF">
        <w:rPr>
          <w:rStyle w:val="Char6"/>
          <w:rFonts w:hint="cs"/>
          <w:rtl/>
        </w:rPr>
        <w:t xml:space="preserve"> مردان است و توازن و تعادل عقلی- عاطفی بیشتری از زنان دارند، خدایتعالی در این باره می‌فرماید:</w:t>
      </w:r>
    </w:p>
    <w:p w:rsidR="0004641F" w:rsidRPr="0072283E" w:rsidRDefault="006D677F" w:rsidP="002D6179">
      <w:pPr>
        <w:bidi/>
        <w:ind w:firstLine="284"/>
        <w:jc w:val="both"/>
        <w:rPr>
          <w:rStyle w:val="Char5"/>
          <w:rtl/>
        </w:rPr>
      </w:pPr>
      <w:r w:rsidRPr="006D677F">
        <w:rPr>
          <w:rStyle w:val="Char4"/>
          <w:rFonts w:cs="Traditional Arabic"/>
          <w:szCs w:val="28"/>
          <w:rtl/>
        </w:rPr>
        <w:t>﴿</w:t>
      </w:r>
      <w:r w:rsidR="002D6179" w:rsidRPr="0072283E">
        <w:rPr>
          <w:rStyle w:val="Char5"/>
          <w:rFonts w:hint="cs"/>
          <w:rtl/>
        </w:rPr>
        <w:t>ٱ</w:t>
      </w:r>
      <w:r w:rsidR="002D6179" w:rsidRPr="0072283E">
        <w:rPr>
          <w:rStyle w:val="Char5"/>
          <w:rFonts w:hint="eastAsia"/>
          <w:rtl/>
        </w:rPr>
        <w:t>لرِّجَالُ</w:t>
      </w:r>
      <w:r w:rsidR="002D6179" w:rsidRPr="0072283E">
        <w:rPr>
          <w:rStyle w:val="Char5"/>
          <w:rtl/>
        </w:rPr>
        <w:t xml:space="preserve"> قَوَّٰمُونَ عَلَى </w:t>
      </w:r>
      <w:r w:rsidR="002D6179" w:rsidRPr="0072283E">
        <w:rPr>
          <w:rStyle w:val="Char5"/>
          <w:rFonts w:hint="cs"/>
          <w:rtl/>
        </w:rPr>
        <w:t>ٱ</w:t>
      </w:r>
      <w:r w:rsidR="002D6179" w:rsidRPr="0072283E">
        <w:rPr>
          <w:rStyle w:val="Char5"/>
          <w:rFonts w:hint="eastAsia"/>
          <w:rtl/>
        </w:rPr>
        <w:t>لنِّسَآءِ</w:t>
      </w:r>
      <w:r w:rsidR="002D6179" w:rsidRPr="0072283E">
        <w:rPr>
          <w:rStyle w:val="Char5"/>
          <w:rtl/>
        </w:rPr>
        <w:t xml:space="preserve"> بِمَا فَضَّلَ </w:t>
      </w:r>
      <w:r w:rsidR="002D6179" w:rsidRPr="0072283E">
        <w:rPr>
          <w:rStyle w:val="Char5"/>
          <w:rFonts w:hint="cs"/>
          <w:rtl/>
        </w:rPr>
        <w:t>ٱ</w:t>
      </w:r>
      <w:r w:rsidR="002D6179" w:rsidRPr="0072283E">
        <w:rPr>
          <w:rStyle w:val="Char5"/>
          <w:rFonts w:hint="eastAsia"/>
          <w:rtl/>
        </w:rPr>
        <w:t>للَّهُ</w:t>
      </w:r>
      <w:r w:rsidR="002D6179" w:rsidRPr="0072283E">
        <w:rPr>
          <w:rStyle w:val="Char5"/>
          <w:rtl/>
        </w:rPr>
        <w:t xml:space="preserve"> بَعۡضَهُمۡ عَلَىٰ بَعۡضٖ وَبِمَآ أَنفَقُواْ مِنۡ أَمۡوَٰلِهِمۡۚ</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النساء: 34</w:t>
      </w:r>
      <w:r w:rsidR="0004641F" w:rsidRPr="00B26CDF">
        <w:rPr>
          <w:rStyle w:val="Char8"/>
          <w:rtl/>
        </w:rPr>
        <w:t>]</w:t>
      </w:r>
      <w:r w:rsidR="0004641F" w:rsidRPr="00B26CDF">
        <w:rPr>
          <w:rStyle w:val="Char6"/>
          <w:rtl/>
          <w:lang w:bidi="fa-IR"/>
        </w:rPr>
        <w:t>.</w:t>
      </w:r>
    </w:p>
    <w:p w:rsidR="00461922" w:rsidRPr="00CD6CFF" w:rsidRDefault="009C72A9" w:rsidP="00C8063C">
      <w:pPr>
        <w:pStyle w:val="StyleComplexBLotus13ptJustifiedBefore198cmFirst"/>
        <w:bidi/>
        <w:ind w:left="0" w:firstLine="284"/>
        <w:jc w:val="lowKashida"/>
        <w:rPr>
          <w:rStyle w:val="Char6"/>
          <w:rtl/>
        </w:rPr>
      </w:pPr>
      <w:r w:rsidRPr="00CD6CFF">
        <w:rPr>
          <w:rStyle w:val="Char6"/>
          <w:rFonts w:hint="cs"/>
          <w:rtl/>
        </w:rPr>
        <w:t>«</w:t>
      </w:r>
      <w:r w:rsidR="00461922" w:rsidRPr="00CD6CFF">
        <w:rPr>
          <w:rStyle w:val="Char6"/>
          <w:rFonts w:hint="cs"/>
          <w:rtl/>
        </w:rPr>
        <w:t>مردان برپای</w:t>
      </w:r>
      <w:r w:rsidR="009C5B79" w:rsidRPr="00CD6CFF">
        <w:rPr>
          <w:rStyle w:val="Char6"/>
          <w:rFonts w:hint="cs"/>
          <w:rtl/>
        </w:rPr>
        <w:t xml:space="preserve"> </w:t>
      </w:r>
      <w:r w:rsidR="00461922" w:rsidRPr="00CD6CFF">
        <w:rPr>
          <w:rStyle w:val="Char6"/>
          <w:rFonts w:hint="cs"/>
          <w:rtl/>
        </w:rPr>
        <w:t>دارنده امور زنان و سرپرست آنان هستند، به سبب آنکه خداوند بعضی را بر بعضی برتری بخشیده و همچنین به دلیل آنکه نفق</w:t>
      </w:r>
      <w:r w:rsidR="00CD6CFF">
        <w:rPr>
          <w:rStyle w:val="Char6"/>
          <w:rFonts w:hint="cs"/>
          <w:rtl/>
        </w:rPr>
        <w:t>ۀ</w:t>
      </w:r>
      <w:r w:rsidR="00461922" w:rsidRPr="00CD6CFF">
        <w:rPr>
          <w:rStyle w:val="Char6"/>
          <w:rFonts w:hint="cs"/>
          <w:rtl/>
        </w:rPr>
        <w:t xml:space="preserve"> زنان بعهد</w:t>
      </w:r>
      <w:r w:rsidR="00CD6CFF">
        <w:rPr>
          <w:rStyle w:val="Char6"/>
          <w:rFonts w:hint="cs"/>
          <w:rtl/>
        </w:rPr>
        <w:t>ۀ</w:t>
      </w:r>
      <w:r w:rsidR="00461922" w:rsidRPr="00CD6CFF">
        <w:rPr>
          <w:rStyle w:val="Char6"/>
          <w:rFonts w:hint="cs"/>
          <w:rtl/>
        </w:rPr>
        <w:t xml:space="preserve"> مردان است</w:t>
      </w:r>
      <w:r w:rsidRPr="00CD6CFF">
        <w:rPr>
          <w:rStyle w:val="Char6"/>
          <w:rFonts w:hint="cs"/>
          <w:rtl/>
        </w:rPr>
        <w:t>»</w:t>
      </w:r>
      <w:r w:rsidR="00461922" w:rsidRPr="00CD6CFF">
        <w:rPr>
          <w:rStyle w:val="Char6"/>
          <w:rFonts w:hint="cs"/>
          <w:rtl/>
        </w:rPr>
        <w:t>.</w:t>
      </w:r>
    </w:p>
    <w:p w:rsidR="00461922" w:rsidRPr="00CD6CFF" w:rsidRDefault="00461922" w:rsidP="00A038F8">
      <w:pPr>
        <w:numPr>
          <w:ilvl w:val="0"/>
          <w:numId w:val="40"/>
        </w:numPr>
        <w:bidi/>
        <w:jc w:val="both"/>
        <w:rPr>
          <w:rStyle w:val="Char6"/>
          <w:rtl/>
        </w:rPr>
      </w:pPr>
      <w:r w:rsidRPr="00CD6CFF">
        <w:rPr>
          <w:rStyle w:val="Char6"/>
          <w:rFonts w:hint="cs"/>
          <w:rtl/>
        </w:rPr>
        <w:t>حکمت دیگر، بنیاد نهادن الفت و دوستی و محبت در جامعه به سبب عقیقه نوزاد است که خود عامل تحکیم روابط متقابل اجتماعی خصوصاً در بین طبقه فقیر و خانواده‌های محروم می‌باشد.</w:t>
      </w:r>
    </w:p>
    <w:p w:rsidR="00461922" w:rsidRDefault="00461922" w:rsidP="003854CF">
      <w:pPr>
        <w:pStyle w:val="a2"/>
        <w:rPr>
          <w:rtl/>
        </w:rPr>
      </w:pPr>
      <w:bookmarkStart w:id="163" w:name="_Toc248463606"/>
      <w:bookmarkStart w:id="164" w:name="_Toc342424752"/>
      <w:bookmarkStart w:id="165" w:name="_Toc432320021"/>
      <w:r>
        <w:rPr>
          <w:rFonts w:hint="cs"/>
          <w:rtl/>
        </w:rPr>
        <w:t>6</w:t>
      </w:r>
      <w:r w:rsidR="001422F9">
        <w:rPr>
          <w:rFonts w:hint="cs"/>
          <w:rtl/>
        </w:rPr>
        <w:t>- شکستن استخوان عقیقه مکروه است</w:t>
      </w:r>
      <w:bookmarkEnd w:id="163"/>
      <w:bookmarkEnd w:id="164"/>
      <w:bookmarkEnd w:id="165"/>
    </w:p>
    <w:p w:rsidR="00461922" w:rsidRPr="00CD6CFF" w:rsidRDefault="00461922" w:rsidP="00461922">
      <w:pPr>
        <w:bidi/>
        <w:ind w:firstLine="284"/>
        <w:jc w:val="both"/>
        <w:rPr>
          <w:rStyle w:val="Char6"/>
          <w:rtl/>
        </w:rPr>
      </w:pPr>
      <w:r w:rsidRPr="00CD6CFF">
        <w:rPr>
          <w:rStyle w:val="Char6"/>
          <w:rFonts w:hint="cs"/>
          <w:rtl/>
        </w:rPr>
        <w:t>یکی از اموری که در رابطه با عقیقه باید مراعات شود، نشکستن استخوان هنگام ذبح یا خوردن است بلکه استخوان باید از ناحیه مفصل بدون آنکه شکسته شود، جدا گردد.</w:t>
      </w:r>
    </w:p>
    <w:p w:rsidR="00461922" w:rsidRPr="00CD6CFF" w:rsidRDefault="00461922" w:rsidP="00C977AB">
      <w:pPr>
        <w:bidi/>
        <w:ind w:firstLine="284"/>
        <w:jc w:val="both"/>
        <w:rPr>
          <w:rStyle w:val="Char6"/>
          <w:rtl/>
        </w:rPr>
      </w:pPr>
      <w:r w:rsidRPr="00CD6CFF">
        <w:rPr>
          <w:rStyle w:val="Char6"/>
          <w:rFonts w:hint="cs"/>
          <w:rtl/>
        </w:rPr>
        <w:t xml:space="preserve">زیرا پیامبر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در ارتباط با گوسفند که برای حسن و حسین</w:t>
      </w:r>
      <w:r w:rsidR="00D94205">
        <w:rPr>
          <w:rFonts w:cs="CTraditional Arabic" w:hint="cs"/>
          <w:sz w:val="28"/>
          <w:szCs w:val="28"/>
          <w:rtl/>
          <w:lang w:bidi="fa-IR"/>
        </w:rPr>
        <w:t>ب</w:t>
      </w:r>
      <w:r w:rsidRPr="00CD6CFF">
        <w:rPr>
          <w:rStyle w:val="Char6"/>
          <w:rFonts w:hint="cs"/>
          <w:rtl/>
        </w:rPr>
        <w:t xml:space="preserve"> ذبح کردند فرمودند:</w:t>
      </w:r>
    </w:p>
    <w:p w:rsidR="00461922" w:rsidRPr="00CD6CFF" w:rsidRDefault="00461922" w:rsidP="00461922">
      <w:pPr>
        <w:bidi/>
        <w:ind w:firstLine="284"/>
        <w:jc w:val="both"/>
        <w:rPr>
          <w:rStyle w:val="Char6"/>
          <w:rtl/>
        </w:rPr>
      </w:pPr>
      <w:r w:rsidRPr="00CD6CFF">
        <w:rPr>
          <w:rStyle w:val="Char6"/>
          <w:rFonts w:hint="cs"/>
          <w:rtl/>
        </w:rPr>
        <w:t>«یک ران</w:t>
      </w:r>
      <w:r w:rsidR="007B575D" w:rsidRPr="00CD6CFF">
        <w:rPr>
          <w:rStyle w:val="Char6"/>
          <w:rFonts w:hint="cs"/>
          <w:rtl/>
        </w:rPr>
        <w:t xml:space="preserve"> آن را </w:t>
      </w:r>
      <w:r w:rsidRPr="00CD6CFF">
        <w:rPr>
          <w:rStyle w:val="Char6"/>
          <w:rFonts w:hint="cs"/>
          <w:rtl/>
        </w:rPr>
        <w:t>برای مامائی که بچه را بدنیا آورده بفرستید، خودتان هم از آن بخورید و بین فقرا تقسیم نمائید، اما استخوان عقیقه را نشکنید». (روایت ابوداود)</w:t>
      </w:r>
    </w:p>
    <w:p w:rsidR="00461922" w:rsidRPr="00CD6CFF" w:rsidRDefault="00461922" w:rsidP="00461922">
      <w:pPr>
        <w:bidi/>
        <w:ind w:firstLine="284"/>
        <w:jc w:val="both"/>
        <w:rPr>
          <w:rStyle w:val="Char6"/>
          <w:rtl/>
        </w:rPr>
      </w:pPr>
      <w:r w:rsidRPr="00CD6CFF">
        <w:rPr>
          <w:rStyle w:val="Char6"/>
          <w:rFonts w:hint="cs"/>
          <w:rtl/>
        </w:rPr>
        <w:t>همچنین ابن جریح می‌گوید: عطاء می‌گفت: «اعضاء حیوان قطع می‌شود، اما استخوانهایش را نمی‌شکنند».</w:t>
      </w:r>
    </w:p>
    <w:p w:rsidR="00461922" w:rsidRPr="00CD6CFF" w:rsidRDefault="00461922" w:rsidP="00461922">
      <w:pPr>
        <w:bidi/>
        <w:ind w:firstLine="284"/>
        <w:jc w:val="both"/>
        <w:rPr>
          <w:rStyle w:val="Char6"/>
          <w:rtl/>
        </w:rPr>
      </w:pPr>
      <w:r w:rsidRPr="00CD6CFF">
        <w:rPr>
          <w:rStyle w:val="Char6"/>
          <w:rFonts w:hint="cs"/>
          <w:rtl/>
        </w:rPr>
        <w:t>حکمت این امر دو نکته است:</w:t>
      </w:r>
    </w:p>
    <w:p w:rsidR="00461922" w:rsidRPr="00CD6CFF" w:rsidRDefault="00461922" w:rsidP="00A038F8">
      <w:pPr>
        <w:numPr>
          <w:ilvl w:val="0"/>
          <w:numId w:val="41"/>
        </w:numPr>
        <w:bidi/>
        <w:jc w:val="both"/>
        <w:rPr>
          <w:rStyle w:val="Char6"/>
          <w:rtl/>
        </w:rPr>
      </w:pPr>
      <w:r w:rsidRPr="00CD6CFF">
        <w:rPr>
          <w:rStyle w:val="Char6"/>
          <w:rFonts w:hint="cs"/>
          <w:rtl/>
        </w:rPr>
        <w:t>این طعام یا بهتر است بگوئیم این هدیه،‌ در قطعاتی بزرگ (اعضاء بریده شده) بدون آنکه استخوان شکسته شود، برای فقرا و همسایگان و دیگران فرستاده می‌شود، بدون تردید اینگونه عمل کردن از جنب</w:t>
      </w:r>
      <w:r w:rsidR="00CD6CFF">
        <w:rPr>
          <w:rStyle w:val="Char6"/>
          <w:rFonts w:hint="cs"/>
          <w:rtl/>
        </w:rPr>
        <w:t>ۀ</w:t>
      </w:r>
      <w:r w:rsidRPr="00CD6CFF">
        <w:rPr>
          <w:rStyle w:val="Char6"/>
          <w:rFonts w:hint="cs"/>
          <w:rtl/>
        </w:rPr>
        <w:t xml:space="preserve"> روحی و از جهت بخشش و بزرگواری اثر بهتری برکسانی می‌گذارد که هدیه بجانب آنان فرستاده می‌شود و در مجموع اهمیت و ارزش این طعام را آشکار می‌کند.</w:t>
      </w:r>
    </w:p>
    <w:p w:rsidR="00D55A5E" w:rsidRPr="00CD6CFF" w:rsidRDefault="00461922" w:rsidP="00A038F8">
      <w:pPr>
        <w:numPr>
          <w:ilvl w:val="0"/>
          <w:numId w:val="41"/>
        </w:numPr>
        <w:bidi/>
        <w:jc w:val="both"/>
        <w:rPr>
          <w:rStyle w:val="Char6"/>
          <w:rtl/>
        </w:rPr>
      </w:pPr>
      <w:r w:rsidRPr="00CD6CFF">
        <w:rPr>
          <w:rStyle w:val="Char6"/>
          <w:rFonts w:hint="cs"/>
          <w:rtl/>
        </w:rPr>
        <w:t>این عمل، یعنی</w:t>
      </w:r>
      <w:r w:rsidR="00D55A5E" w:rsidRPr="00CD6CFF">
        <w:rPr>
          <w:rStyle w:val="Char6"/>
          <w:rFonts w:hint="cs"/>
          <w:rtl/>
        </w:rPr>
        <w:t xml:space="preserve"> نشکاندن استخوان تفاول بخیر است که ان‌شاء الله نوزاد سالم و قوی باشد، زیرا عقیقه به جهت تولد نوزاد داده می‌شود. و الله‌اعلم</w:t>
      </w:r>
    </w:p>
    <w:p w:rsidR="007438A6" w:rsidRDefault="001422F9" w:rsidP="003854CF">
      <w:pPr>
        <w:pStyle w:val="a2"/>
        <w:rPr>
          <w:rtl/>
        </w:rPr>
      </w:pPr>
      <w:bookmarkStart w:id="166" w:name="_Toc248463607"/>
      <w:bookmarkStart w:id="167" w:name="_Toc342424753"/>
      <w:bookmarkStart w:id="168" w:name="_Toc432320022"/>
      <w:r>
        <w:rPr>
          <w:rFonts w:hint="cs"/>
          <w:rtl/>
        </w:rPr>
        <w:t>7- احکام کلی مربوط به عقیقه</w:t>
      </w:r>
      <w:bookmarkEnd w:id="166"/>
      <w:bookmarkEnd w:id="167"/>
      <w:bookmarkEnd w:id="168"/>
    </w:p>
    <w:p w:rsidR="007438A6" w:rsidRPr="00CD6CFF" w:rsidRDefault="007438A6" w:rsidP="007438A6">
      <w:pPr>
        <w:bidi/>
        <w:ind w:firstLine="284"/>
        <w:jc w:val="both"/>
        <w:rPr>
          <w:rStyle w:val="Char6"/>
          <w:rtl/>
        </w:rPr>
      </w:pPr>
      <w:r w:rsidRPr="00CD6CFF">
        <w:rPr>
          <w:rStyle w:val="Char6"/>
          <w:rFonts w:hint="cs"/>
          <w:rtl/>
        </w:rPr>
        <w:t>با توجه به آنچه که در ارتباط با مشروعیت و استحباب عقیقه بیان داشتیم، مناسبت دارد که احکام کلی</w:t>
      </w:r>
      <w:r w:rsidR="007B575D" w:rsidRPr="00CD6CFF">
        <w:rPr>
          <w:rStyle w:val="Char6"/>
          <w:rFonts w:hint="cs"/>
          <w:rtl/>
        </w:rPr>
        <w:t xml:space="preserve"> آن را </w:t>
      </w:r>
      <w:r w:rsidRPr="00CD6CFF">
        <w:rPr>
          <w:rStyle w:val="Char6"/>
          <w:rFonts w:hint="cs"/>
          <w:rtl/>
        </w:rPr>
        <w:t>مطرح نمائیم که بشرح زیر می‌باشد:</w:t>
      </w:r>
    </w:p>
    <w:p w:rsidR="007438A6" w:rsidRPr="00CD6CFF" w:rsidRDefault="007438A6" w:rsidP="007438A6">
      <w:pPr>
        <w:bidi/>
        <w:ind w:firstLine="284"/>
        <w:jc w:val="both"/>
        <w:rPr>
          <w:rStyle w:val="Char6"/>
          <w:rtl/>
        </w:rPr>
      </w:pPr>
      <w:r w:rsidRPr="00CD6CFF">
        <w:rPr>
          <w:rStyle w:val="Char6"/>
          <w:rFonts w:hint="cs"/>
          <w:rtl/>
        </w:rPr>
        <w:t>(أ) - علماء‌ اتفاق‌نظر دارند که احکام عقیقه، عیناً مانند احکام قربانی است، (احکام قربانی طبق مذهب امام ابوحنیفه) بنابراین با ذکر احکام قربانی حکم عقیقه مشخص خواهد شد.</w:t>
      </w:r>
    </w:p>
    <w:p w:rsidR="007438A6" w:rsidRPr="00CD6CFF" w:rsidRDefault="007438A6" w:rsidP="005D1B6A">
      <w:pPr>
        <w:numPr>
          <w:ilvl w:val="0"/>
          <w:numId w:val="42"/>
        </w:numPr>
        <w:bidi/>
        <w:ind w:left="568" w:hanging="284"/>
        <w:jc w:val="both"/>
        <w:rPr>
          <w:rStyle w:val="Char6"/>
          <w:rtl/>
        </w:rPr>
      </w:pPr>
      <w:r w:rsidRPr="00CD6CFF">
        <w:rPr>
          <w:rStyle w:val="Char6"/>
          <w:rFonts w:hint="cs"/>
          <w:rtl/>
        </w:rPr>
        <w:t>عمر حیوانی که ذبح می‌شود باید یکسال باشد و اگر گوسفند یا بز باشد باید سال اوّل را تمام کرده و وارد سال دوم شده باشد، اگر</w:t>
      </w:r>
      <w:r w:rsidR="001422F9" w:rsidRPr="00CD6CFF">
        <w:rPr>
          <w:rStyle w:val="Char6"/>
          <w:rFonts w:hint="cs"/>
          <w:rtl/>
        </w:rPr>
        <w:t xml:space="preserve"> </w:t>
      </w:r>
      <w:r w:rsidRPr="00CD6CFF">
        <w:rPr>
          <w:rStyle w:val="Char6"/>
          <w:rFonts w:hint="cs"/>
          <w:rtl/>
        </w:rPr>
        <w:t>گوسفند بزرگ و چاق باشد، می‌شود</w:t>
      </w:r>
      <w:r w:rsidR="007B575D" w:rsidRPr="00CD6CFF">
        <w:rPr>
          <w:rStyle w:val="Char6"/>
          <w:rFonts w:hint="cs"/>
          <w:rtl/>
        </w:rPr>
        <w:t xml:space="preserve"> آن را </w:t>
      </w:r>
      <w:r w:rsidRPr="00CD6CFF">
        <w:rPr>
          <w:rStyle w:val="Char6"/>
          <w:rFonts w:hint="cs"/>
          <w:rtl/>
        </w:rPr>
        <w:t>در</w:t>
      </w:r>
      <w:r w:rsidR="00D94205" w:rsidRPr="00CD6CFF">
        <w:rPr>
          <w:rStyle w:val="Char6"/>
          <w:rFonts w:hint="cs"/>
          <w:rtl/>
        </w:rPr>
        <w:t xml:space="preserve"> 6</w:t>
      </w:r>
      <w:r w:rsidRPr="00CD6CFF">
        <w:rPr>
          <w:rStyle w:val="Char6"/>
          <w:rFonts w:hint="cs"/>
          <w:rtl/>
        </w:rPr>
        <w:t xml:space="preserve"> ماهگی ذبح کرد، بشرط آنکه به اندازه‌ای حجیم باشد که اگر با گوسفندان یکساله مقایسه شود از آنان قابل تمیز نباشد، اما در مورد بز در هیچ موردی کم‌تر از یکسال قربانی کردن آن صحیح نیست.</w:t>
      </w:r>
    </w:p>
    <w:p w:rsidR="007438A6" w:rsidRPr="00CD6CFF" w:rsidRDefault="007438A6" w:rsidP="005D1B6A">
      <w:pPr>
        <w:numPr>
          <w:ilvl w:val="0"/>
          <w:numId w:val="42"/>
        </w:numPr>
        <w:bidi/>
        <w:ind w:left="568" w:hanging="284"/>
        <w:jc w:val="both"/>
        <w:rPr>
          <w:rStyle w:val="Char6"/>
          <w:rtl/>
        </w:rPr>
      </w:pPr>
      <w:r w:rsidRPr="00CD6CFF">
        <w:rPr>
          <w:rStyle w:val="Char6"/>
          <w:rFonts w:hint="cs"/>
          <w:rtl/>
        </w:rPr>
        <w:t>قربانی باید صحیح و سالم باشد، حیوانی که عیب‌های زیر را داشته باشد ذبح کردن آن صحیح نیست.</w:t>
      </w:r>
    </w:p>
    <w:p w:rsidR="007438A6" w:rsidRPr="00CD6CFF" w:rsidRDefault="007438A6" w:rsidP="007438A6">
      <w:pPr>
        <w:bidi/>
        <w:ind w:firstLine="284"/>
        <w:jc w:val="both"/>
        <w:rPr>
          <w:rStyle w:val="Char6"/>
          <w:rtl/>
        </w:rPr>
      </w:pPr>
      <w:r w:rsidRPr="00CD6CFF">
        <w:rPr>
          <w:rStyle w:val="Char6"/>
          <w:rFonts w:hint="cs"/>
          <w:rtl/>
        </w:rPr>
        <w:t>یک یا دو چشمش کور باشد، لاغر باشد</w:t>
      </w:r>
      <w:r w:rsidRPr="006D2599">
        <w:rPr>
          <w:rStyle w:val="Char6"/>
          <w:vertAlign w:val="superscript"/>
          <w:rtl/>
        </w:rPr>
        <w:footnoteReference w:id="26"/>
      </w:r>
      <w:r w:rsidR="00B267ED" w:rsidRPr="00CD6CFF">
        <w:rPr>
          <w:rStyle w:val="Char6"/>
          <w:rFonts w:hint="cs"/>
          <w:rtl/>
        </w:rPr>
        <w:t>،</w:t>
      </w:r>
      <w:r w:rsidRPr="00CD6CFF">
        <w:rPr>
          <w:rStyle w:val="Char6"/>
          <w:rFonts w:hint="cs"/>
          <w:rtl/>
        </w:rPr>
        <w:t xml:space="preserve"> لنگ باشد طوری که نتواند راه برود، بیشتر از ثلث بینی، گوش یا دنبه‌اش قطع شده باشد، اکثر دندانهایش ریخته باشد، بطور مادرزادی گوش نداشته باشد، دارای جنون باشد طوری که مانع چریدن شود.</w:t>
      </w:r>
    </w:p>
    <w:p w:rsidR="007438A6" w:rsidRPr="00CD6CFF" w:rsidRDefault="007438A6" w:rsidP="007438A6">
      <w:pPr>
        <w:bidi/>
        <w:ind w:firstLine="284"/>
        <w:jc w:val="both"/>
        <w:rPr>
          <w:rStyle w:val="Char6"/>
          <w:rtl/>
        </w:rPr>
      </w:pPr>
      <w:r w:rsidRPr="00CD6CFF">
        <w:rPr>
          <w:rStyle w:val="Char6"/>
          <w:rFonts w:hint="cs"/>
          <w:rtl/>
        </w:rPr>
        <w:t>غیر از عیب‌های فوق اگر اشکالی در قربانی باشد مهم نیست، مثلاً گوش شکاف داشته باشد یا شاخ شکسته باشد یا لنگ باشد اما بتواند راه برود مثلاً از سه پا برای راه رفتن استفاده کند و پای چهارم فقط برای کمک براه رفتن باشد، جنون داشته باشد اما مانع چریدن نشود، یا اکثر دندانهایش موجود باشد و کم تراز ثلث گوش و بینی و دنبه‌اش بریده شده باشد.</w:t>
      </w:r>
    </w:p>
    <w:p w:rsidR="007438A6" w:rsidRPr="00CD6CFF" w:rsidRDefault="007438A6" w:rsidP="005D1B6A">
      <w:pPr>
        <w:numPr>
          <w:ilvl w:val="0"/>
          <w:numId w:val="42"/>
        </w:numPr>
        <w:bidi/>
        <w:ind w:left="568" w:hanging="284"/>
        <w:jc w:val="both"/>
        <w:rPr>
          <w:rStyle w:val="Char6"/>
          <w:rtl/>
        </w:rPr>
      </w:pPr>
      <w:r w:rsidRPr="00CD6CFF">
        <w:rPr>
          <w:rStyle w:val="Char6"/>
          <w:rFonts w:hint="cs"/>
          <w:rtl/>
        </w:rPr>
        <w:t xml:space="preserve">اگر قربانی گاو و گاومیش باشد باید حداقل </w:t>
      </w:r>
      <w:r w:rsidRPr="00CD6CFF">
        <w:rPr>
          <w:rStyle w:val="Char6"/>
          <w:rtl/>
        </w:rPr>
        <w:t>2</w:t>
      </w:r>
      <w:r w:rsidRPr="00CD6CFF">
        <w:rPr>
          <w:rStyle w:val="Char6"/>
          <w:rFonts w:hint="cs"/>
          <w:rtl/>
        </w:rPr>
        <w:t xml:space="preserve"> ساله باشد و وارد سال سو</w:t>
      </w:r>
      <w:r w:rsidR="00D94205" w:rsidRPr="00CD6CFF">
        <w:rPr>
          <w:rStyle w:val="Char6"/>
          <w:rFonts w:hint="cs"/>
          <w:rtl/>
        </w:rPr>
        <w:t>م شده باشد و اگر شتر باشد تا به 5</w:t>
      </w:r>
      <w:r w:rsidRPr="00CD6CFF">
        <w:rPr>
          <w:rStyle w:val="Char6"/>
          <w:rFonts w:hint="cs"/>
          <w:rtl/>
        </w:rPr>
        <w:t xml:space="preserve"> سالگی نرسیده و وارد سال ششم نشده باشد ذبح کردن آن صحیح نیست. </w:t>
      </w:r>
    </w:p>
    <w:p w:rsidR="007438A6" w:rsidRPr="00CD6CFF" w:rsidRDefault="007438A6" w:rsidP="007438A6">
      <w:pPr>
        <w:bidi/>
        <w:ind w:firstLine="284"/>
        <w:jc w:val="both"/>
        <w:rPr>
          <w:rStyle w:val="Char6"/>
          <w:rtl/>
        </w:rPr>
      </w:pPr>
      <w:r w:rsidRPr="00CD6CFF">
        <w:rPr>
          <w:rStyle w:val="Char6"/>
          <w:rFonts w:hint="cs"/>
          <w:rtl/>
        </w:rPr>
        <w:t xml:space="preserve">(ب)- شریک بودن در قربانی صحیح نیست، مثلاً هفت نفر در شتری شریک باشند، زیرا در این نوع قربانی حیوان برای نوزاد، ذبح نمی‌گردد، به دلیل اینکه غیراز صاحب عقیقه افراد دیگری در حیوان با او شریکند و هدف ما که قربانی کردن برای نوزاد است،‌حاصل نمی‌گردد. </w:t>
      </w:r>
    </w:p>
    <w:p w:rsidR="007438A6" w:rsidRPr="00CD6CFF" w:rsidRDefault="007438A6" w:rsidP="007438A6">
      <w:pPr>
        <w:bidi/>
        <w:ind w:firstLine="284"/>
        <w:jc w:val="both"/>
        <w:rPr>
          <w:rStyle w:val="Char6"/>
          <w:rtl/>
        </w:rPr>
      </w:pPr>
      <w:r w:rsidRPr="00CD6CFF">
        <w:rPr>
          <w:rStyle w:val="Char6"/>
          <w:rFonts w:hint="cs"/>
          <w:rtl/>
        </w:rPr>
        <w:t xml:space="preserve">(ج)- به جای گوسفند و بز و قوچ- همچنانکه اشاره نمودیم- می‌توان شتر یا گاو قربانی کرد، بشرط آنکه یکی از موارد اخیر منحصراً برای نوزاد ذبح شود و این جواز بنابر احادیث ذیل می‌باشد: </w:t>
      </w:r>
    </w:p>
    <w:p w:rsidR="00CE7C7C" w:rsidRPr="00CD6CFF" w:rsidRDefault="00CE7C7C" w:rsidP="00CE7C7C">
      <w:pPr>
        <w:bidi/>
        <w:ind w:firstLine="284"/>
        <w:jc w:val="both"/>
        <w:rPr>
          <w:rStyle w:val="Char6"/>
          <w:rtl/>
        </w:rPr>
      </w:pPr>
      <w:r w:rsidRPr="00CD6CFF">
        <w:rPr>
          <w:rStyle w:val="Char6"/>
          <w:rFonts w:hint="cs"/>
          <w:rtl/>
        </w:rPr>
        <w:t xml:space="preserve">«ابن‌القیم» از «انس بن مالک» </w:t>
      </w:r>
      <w:r w:rsidR="000A388A" w:rsidRPr="00CD6CFF">
        <w:rPr>
          <w:rStyle w:val="Char6"/>
          <w:rFonts w:hint="cs"/>
          <w:rtl/>
        </w:rPr>
        <w:t>روایت می‌کند که برای تولد نوزادش گوساله‌ای ذبح کرده است.</w:t>
      </w:r>
    </w:p>
    <w:p w:rsidR="000A388A" w:rsidRPr="00CD6CFF" w:rsidRDefault="000A388A" w:rsidP="000A388A">
      <w:pPr>
        <w:bidi/>
        <w:ind w:firstLine="284"/>
        <w:jc w:val="both"/>
        <w:rPr>
          <w:rStyle w:val="Char6"/>
          <w:rtl/>
        </w:rPr>
      </w:pPr>
      <w:r w:rsidRPr="00CD6CFF">
        <w:rPr>
          <w:rStyle w:val="Char6"/>
          <w:rFonts w:hint="cs"/>
          <w:rtl/>
        </w:rPr>
        <w:t>ابوبکره نیز برای فرزندش «عبدالرحمن» گوساله‌ای قربانی کرد و بین اهالی بصره تقسیم نمود. البته بعضی از علماء اعتقاد دارند ک</w:t>
      </w:r>
      <w:r w:rsidR="009C5B79" w:rsidRPr="00CD6CFF">
        <w:rPr>
          <w:rStyle w:val="Char6"/>
          <w:rFonts w:hint="cs"/>
          <w:rtl/>
        </w:rPr>
        <w:t>ه</w:t>
      </w:r>
      <w:r w:rsidRPr="00CD6CFF">
        <w:rPr>
          <w:rStyle w:val="Char6"/>
          <w:rFonts w:hint="cs"/>
          <w:rtl/>
        </w:rPr>
        <w:t xml:space="preserve"> عقیقه باید حتماً گوسفند، بز یا قوچ باشد و در مقابل آنانکه ذبح شتر و گاو را مجاز می‌دانند به این حدیث استدلال می‌کنند:</w:t>
      </w:r>
    </w:p>
    <w:p w:rsidR="000A388A" w:rsidRPr="00CD6CFF" w:rsidRDefault="000A388A" w:rsidP="00C977AB">
      <w:pPr>
        <w:bidi/>
        <w:ind w:firstLine="284"/>
        <w:jc w:val="both"/>
        <w:rPr>
          <w:rStyle w:val="Char6"/>
          <w:rtl/>
        </w:rPr>
      </w:pPr>
      <w:r w:rsidRPr="00CD6CFF">
        <w:rPr>
          <w:rStyle w:val="Char6"/>
          <w:rFonts w:hint="cs"/>
          <w:rtl/>
        </w:rPr>
        <w:t>ابن المنذر از پیامبر خدا</w:t>
      </w:r>
      <w:r w:rsidR="00326C11">
        <w:rPr>
          <w:rFonts w:cs="CTraditional Arabic" w:hint="cs"/>
          <w:sz w:val="28"/>
          <w:szCs w:val="28"/>
          <w:rtl/>
          <w:lang w:bidi="fa-IR"/>
        </w:rPr>
        <w:t>ص</w:t>
      </w:r>
      <w:r w:rsidRPr="00CD6CFF">
        <w:rPr>
          <w:rStyle w:val="Char6"/>
          <w:rFonts w:hint="cs"/>
          <w:rtl/>
        </w:rPr>
        <w:t xml:space="preserve"> روایت می‌کند که: «هر نوزادی متولد شود عقیقه‌ای بعهده پدر اوست که باید ذبح کند».</w:t>
      </w:r>
    </w:p>
    <w:p w:rsidR="000A388A" w:rsidRPr="00CD6CFF" w:rsidRDefault="000A388A" w:rsidP="00C977AB">
      <w:pPr>
        <w:bidi/>
        <w:ind w:firstLine="284"/>
        <w:jc w:val="both"/>
        <w:rPr>
          <w:rStyle w:val="Char6"/>
          <w:rtl/>
        </w:rPr>
      </w:pPr>
      <w:r w:rsidRPr="00CD6CFF">
        <w:rPr>
          <w:rStyle w:val="Char6"/>
          <w:rFonts w:hint="cs"/>
          <w:rtl/>
        </w:rPr>
        <w:t>رسول خدا</w:t>
      </w:r>
      <w:r w:rsidR="00326C11">
        <w:rPr>
          <w:rFonts w:cs="CTraditional Arabic" w:hint="cs"/>
          <w:sz w:val="28"/>
          <w:szCs w:val="28"/>
          <w:rtl/>
          <w:lang w:bidi="fa-IR"/>
        </w:rPr>
        <w:t>ص</w:t>
      </w:r>
      <w:r w:rsidRPr="00CD6CFF">
        <w:rPr>
          <w:rStyle w:val="Char6"/>
          <w:rFonts w:hint="cs"/>
          <w:rtl/>
        </w:rPr>
        <w:t xml:space="preserve"> نوع قربانی را در اینجا معین نکردند، بنابراین هر چه قربانی شود صحیح است. </w:t>
      </w:r>
    </w:p>
    <w:p w:rsidR="000A388A" w:rsidRPr="00CD6CFF" w:rsidRDefault="000A388A" w:rsidP="000A388A">
      <w:pPr>
        <w:bidi/>
        <w:ind w:firstLine="284"/>
        <w:jc w:val="both"/>
        <w:rPr>
          <w:rStyle w:val="Char6"/>
          <w:rtl/>
        </w:rPr>
      </w:pPr>
      <w:r w:rsidRPr="00CD6CFF">
        <w:rPr>
          <w:rStyle w:val="Char6"/>
          <w:rFonts w:hint="cs"/>
          <w:rtl/>
        </w:rPr>
        <w:t>(د) احکام عقیقه از جهت خوردن، صدقه دادن و هدیه، مانند قربانی است با این تفاوت که جزئی از عقیقه برای ماما فرستاده می‌شود تا بسبب آن شادمان گردد.</w:t>
      </w:r>
    </w:p>
    <w:p w:rsidR="000A388A" w:rsidRPr="00CD6CFF" w:rsidRDefault="000A388A" w:rsidP="009C5B79">
      <w:pPr>
        <w:bidi/>
        <w:ind w:firstLine="284"/>
        <w:jc w:val="both"/>
        <w:rPr>
          <w:rStyle w:val="Char6"/>
          <w:rtl/>
        </w:rPr>
      </w:pPr>
      <w:r w:rsidRPr="00CD6CFF">
        <w:rPr>
          <w:rStyle w:val="Char6"/>
          <w:rFonts w:hint="cs"/>
          <w:rtl/>
        </w:rPr>
        <w:t>بیهقی از حضرت علی</w:t>
      </w:r>
      <w:r w:rsidR="009C5B79">
        <w:rPr>
          <w:rFonts w:ascii="Showcard Gothic" w:hAnsi="Showcard Gothic" w:cs="CTraditional Arabic" w:hint="cs"/>
          <w:sz w:val="28"/>
          <w:szCs w:val="28"/>
          <w:rtl/>
          <w:lang w:bidi="fa-IR"/>
        </w:rPr>
        <w:t>س</w:t>
      </w:r>
      <w:r w:rsidR="009C5B79" w:rsidRPr="00CD6CFF">
        <w:rPr>
          <w:rStyle w:val="Char6"/>
          <w:rFonts w:hint="cs"/>
          <w:rtl/>
        </w:rPr>
        <w:t xml:space="preserve"> </w:t>
      </w:r>
      <w:r w:rsidRPr="00CD6CFF">
        <w:rPr>
          <w:rStyle w:val="Char6"/>
          <w:rFonts w:hint="cs"/>
          <w:rtl/>
        </w:rPr>
        <w:t>روایت کرده است که رسول خدا</w:t>
      </w:r>
      <w:r w:rsidR="00326C11">
        <w:rPr>
          <w:rFonts w:cs="CTraditional Arabic" w:hint="cs"/>
          <w:sz w:val="28"/>
          <w:szCs w:val="28"/>
          <w:rtl/>
          <w:lang w:bidi="fa-IR"/>
        </w:rPr>
        <w:t>ص</w:t>
      </w:r>
      <w:r w:rsidRPr="00CD6CFF">
        <w:rPr>
          <w:rStyle w:val="Char6"/>
          <w:rFonts w:hint="cs"/>
          <w:rtl/>
        </w:rPr>
        <w:t xml:space="preserve"> به حضرت فاطمه</w:t>
      </w:r>
      <w:r w:rsidR="009F5304" w:rsidRPr="009F5304">
        <w:rPr>
          <w:rFonts w:cs="CTraditional Arabic" w:hint="cs"/>
          <w:sz w:val="28"/>
          <w:szCs w:val="28"/>
          <w:rtl/>
          <w:lang w:bidi="fa-IR"/>
        </w:rPr>
        <w:t>ل</w:t>
      </w:r>
      <w:r w:rsidRPr="00CD6CFF">
        <w:rPr>
          <w:rStyle w:val="Char6"/>
          <w:rFonts w:hint="cs"/>
          <w:rtl/>
        </w:rPr>
        <w:t xml:space="preserve"> گفتند که هم و زن موی سر</w:t>
      </w:r>
      <w:r w:rsidR="00700534" w:rsidRPr="00CD6CFF">
        <w:rPr>
          <w:rStyle w:val="Char6"/>
          <w:rFonts w:hint="cs"/>
          <w:rtl/>
        </w:rPr>
        <w:t xml:space="preserve"> </w:t>
      </w:r>
      <w:r w:rsidRPr="00CD6CFF">
        <w:rPr>
          <w:rStyle w:val="Char6"/>
          <w:rFonts w:hint="cs"/>
          <w:rtl/>
        </w:rPr>
        <w:t>حسین</w:t>
      </w:r>
      <w:r w:rsidR="009C5B79">
        <w:rPr>
          <w:rFonts w:cs="CTraditional Arabic" w:hint="cs"/>
          <w:sz w:val="28"/>
          <w:szCs w:val="28"/>
          <w:rtl/>
          <w:lang w:bidi="fa-IR"/>
        </w:rPr>
        <w:t>س</w:t>
      </w:r>
      <w:r w:rsidRPr="00CD6CFF">
        <w:rPr>
          <w:rStyle w:val="Char6"/>
          <w:rFonts w:hint="cs"/>
          <w:rtl/>
        </w:rPr>
        <w:t xml:space="preserve"> نقره، صدقه بده و ران حیوان قربانی را برای ماما بفرست.</w:t>
      </w:r>
    </w:p>
    <w:p w:rsidR="000A388A" w:rsidRPr="00CD6CFF" w:rsidRDefault="000A388A" w:rsidP="009C5B79">
      <w:pPr>
        <w:bidi/>
        <w:ind w:firstLine="284"/>
        <w:jc w:val="both"/>
        <w:rPr>
          <w:rStyle w:val="Char6"/>
          <w:rtl/>
        </w:rPr>
      </w:pPr>
      <w:r w:rsidRPr="00CD6CFF">
        <w:rPr>
          <w:rStyle w:val="Char6"/>
          <w:rFonts w:hint="cs"/>
          <w:rtl/>
        </w:rPr>
        <w:t>اگر کسی بخواهد با عقیقه میهمانی بدهد و افرادی را برای خوردن غذا دعوت کند، اشکالی ندارد، زیرا اکثر فقهاء و صاحب‌نظران مسلمان این مورد را جائز می‌دانند، چون موجب می‌شود که الفت و محبت و برادری بین اهل و همسایه و دوستان و بطور کلی اجزاء جامعه اسلامی بیشتر شود و همین اتحاد و همبستگی افراد امت اسلام موضوعی است که پیامبر بزرگوار</w:t>
      </w:r>
      <w:r w:rsidR="00326C11">
        <w:rPr>
          <w:rFonts w:cs="CTraditional Arabic" w:hint="cs"/>
          <w:sz w:val="28"/>
          <w:szCs w:val="28"/>
          <w:rtl/>
          <w:lang w:bidi="fa-IR"/>
        </w:rPr>
        <w:t>ص</w:t>
      </w:r>
      <w:r w:rsidRPr="00CD6CFF">
        <w:rPr>
          <w:rStyle w:val="Char6"/>
          <w:rFonts w:hint="cs"/>
          <w:rtl/>
        </w:rPr>
        <w:t xml:space="preserve"> ما به آن بسیار توجه داشتند، تا مانند پایه‌های محکم بنائی استوار باشند که همدیگر را تقویت می‌کنند. </w:t>
      </w:r>
    </w:p>
    <w:p w:rsidR="000A388A" w:rsidRPr="00CD6CFF" w:rsidRDefault="000A388A" w:rsidP="00D94205">
      <w:pPr>
        <w:bidi/>
        <w:ind w:firstLine="284"/>
        <w:jc w:val="both"/>
        <w:rPr>
          <w:rStyle w:val="Char6"/>
          <w:rtl/>
        </w:rPr>
      </w:pPr>
      <w:r w:rsidRPr="00CD6CFF">
        <w:rPr>
          <w:rStyle w:val="Char6"/>
          <w:rFonts w:hint="cs"/>
          <w:rtl/>
        </w:rPr>
        <w:t xml:space="preserve">(هـ) مستحب است که هنگام ذبح عقیقه، نام نوزاد نیز برده شود، زیرا «ابن المنذر» از حضرت عائشه </w:t>
      </w:r>
      <w:r w:rsidR="009F5304" w:rsidRPr="009F5304">
        <w:rPr>
          <w:rFonts w:ascii="Showcard Gothic" w:hAnsi="Showcard Gothic" w:cs="CTraditional Arabic" w:hint="cs"/>
          <w:sz w:val="28"/>
          <w:szCs w:val="28"/>
          <w:rtl/>
          <w:lang w:bidi="fa-IR"/>
        </w:rPr>
        <w:t>ل</w:t>
      </w:r>
      <w:r w:rsidRPr="00CD6CFF">
        <w:rPr>
          <w:rStyle w:val="Char6"/>
          <w:rFonts w:hint="cs"/>
          <w:rtl/>
        </w:rPr>
        <w:t xml:space="preserve"> روایت می‌کند که گفت: نبی‌</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فرمودند: «در هنگام ذبح بگوئید: </w:t>
      </w:r>
      <w:r w:rsidR="00D94205" w:rsidRPr="00A038F8">
        <w:rPr>
          <w:rStyle w:val="Char3"/>
          <w:rtl/>
        </w:rPr>
        <w:t>بسم</w:t>
      </w:r>
      <w:r w:rsidR="00D94205" w:rsidRPr="00A038F8">
        <w:rPr>
          <w:rStyle w:val="Char3"/>
          <w:rFonts w:hint="cs"/>
          <w:rtl/>
        </w:rPr>
        <w:t xml:space="preserve"> </w:t>
      </w:r>
      <w:r w:rsidR="00D94205" w:rsidRPr="00A038F8">
        <w:rPr>
          <w:rStyle w:val="Char3"/>
          <w:rtl/>
        </w:rPr>
        <w:t>الله، اللهم</w:t>
      </w:r>
      <w:r w:rsidR="00D94205" w:rsidRPr="00A038F8">
        <w:rPr>
          <w:rStyle w:val="Char3"/>
          <w:rFonts w:hint="cs"/>
          <w:rtl/>
        </w:rPr>
        <w:t xml:space="preserve"> لك وإليك</w:t>
      </w:r>
      <w:r w:rsidRPr="00A038F8">
        <w:rPr>
          <w:rStyle w:val="Char3"/>
          <w:rFonts w:hint="cs"/>
          <w:rtl/>
        </w:rPr>
        <w:t>،</w:t>
      </w:r>
      <w:r w:rsidRPr="009C5B79">
        <w:rPr>
          <w:rFonts w:ascii="Showcard Gothic" w:hAnsi="Showcard Gothic" w:cs="2  Badr" w:hint="cs"/>
          <w:b/>
          <w:bCs/>
          <w:sz w:val="32"/>
          <w:szCs w:val="32"/>
          <w:rtl/>
          <w:lang w:bidi="fa-IR"/>
        </w:rPr>
        <w:t xml:space="preserve"> </w:t>
      </w:r>
      <w:r w:rsidRPr="00CD6CFF">
        <w:rPr>
          <w:rStyle w:val="Char6"/>
          <w:rFonts w:hint="cs"/>
          <w:rtl/>
        </w:rPr>
        <w:t>این عقیقه فلان کس است</w:t>
      </w:r>
      <w:r w:rsidRPr="009C5B79">
        <w:rPr>
          <w:rFonts w:ascii="Showcard Gothic" w:hAnsi="Showcard Gothic" w:cs="2  Badr" w:hint="cs"/>
          <w:sz w:val="32"/>
          <w:szCs w:val="32"/>
          <w:rtl/>
          <w:lang w:bidi="fa-IR"/>
        </w:rPr>
        <w:t>».</w:t>
      </w:r>
    </w:p>
    <w:p w:rsidR="000A388A" w:rsidRPr="00CD6CFF" w:rsidRDefault="000A388A" w:rsidP="000A388A">
      <w:pPr>
        <w:bidi/>
        <w:ind w:firstLine="284"/>
        <w:jc w:val="both"/>
        <w:rPr>
          <w:rStyle w:val="Char6"/>
          <w:rtl/>
        </w:rPr>
      </w:pPr>
      <w:r w:rsidRPr="00CD6CFF">
        <w:rPr>
          <w:rStyle w:val="Char6"/>
          <w:rFonts w:hint="cs"/>
          <w:rtl/>
        </w:rPr>
        <w:t>اما اگر ذبح کننده فقط به نیت قربانی برای نوزاد ذبح را انجام دهد و نام نوزاد را نبرد اشکالی ندارد و عقیقه صحیح است.</w:t>
      </w:r>
    </w:p>
    <w:p w:rsidR="000A388A" w:rsidRDefault="001422F9" w:rsidP="003854CF">
      <w:pPr>
        <w:pStyle w:val="a2"/>
        <w:rPr>
          <w:rtl/>
        </w:rPr>
      </w:pPr>
      <w:bookmarkStart w:id="169" w:name="_Toc248463608"/>
      <w:bookmarkStart w:id="170" w:name="_Toc342424754"/>
      <w:bookmarkStart w:id="171" w:name="_Toc432320023"/>
      <w:r>
        <w:rPr>
          <w:rFonts w:hint="cs"/>
          <w:rtl/>
        </w:rPr>
        <w:t>8- حکمت تشریعی عقیقه</w:t>
      </w:r>
      <w:bookmarkEnd w:id="169"/>
      <w:bookmarkEnd w:id="170"/>
      <w:bookmarkEnd w:id="171"/>
    </w:p>
    <w:p w:rsidR="000A388A" w:rsidRPr="00CD6CFF" w:rsidRDefault="000A388A" w:rsidP="000A388A">
      <w:pPr>
        <w:bidi/>
        <w:ind w:firstLine="284"/>
        <w:jc w:val="both"/>
        <w:rPr>
          <w:rStyle w:val="Char6"/>
          <w:rtl/>
        </w:rPr>
      </w:pPr>
      <w:r w:rsidRPr="00CD6CFF">
        <w:rPr>
          <w:rStyle w:val="Char6"/>
          <w:rFonts w:hint="cs"/>
          <w:rtl/>
        </w:rPr>
        <w:t>فوائد متعددی در عقیق</w:t>
      </w:r>
      <w:r w:rsidR="00CD6CFF">
        <w:rPr>
          <w:rStyle w:val="Char6"/>
          <w:rFonts w:hint="cs"/>
          <w:rtl/>
        </w:rPr>
        <w:t>ۀ</w:t>
      </w:r>
      <w:r w:rsidRPr="00CD6CFF">
        <w:rPr>
          <w:rStyle w:val="Char6"/>
          <w:rFonts w:hint="cs"/>
          <w:rtl/>
        </w:rPr>
        <w:t xml:space="preserve"> نوزاد نهفته است از جمله:</w:t>
      </w:r>
    </w:p>
    <w:p w:rsidR="000A388A" w:rsidRPr="00CD6CFF" w:rsidRDefault="000A388A" w:rsidP="00A038F8">
      <w:pPr>
        <w:numPr>
          <w:ilvl w:val="0"/>
          <w:numId w:val="5"/>
        </w:numPr>
        <w:bidi/>
        <w:ind w:left="568" w:hanging="284"/>
        <w:jc w:val="both"/>
        <w:rPr>
          <w:rStyle w:val="Char6"/>
        </w:rPr>
      </w:pPr>
      <w:r w:rsidRPr="00CD6CFF">
        <w:rPr>
          <w:rStyle w:val="Char6"/>
          <w:rFonts w:hint="cs"/>
          <w:rtl/>
        </w:rPr>
        <w:t>در اولین لحظات ورود بدنیا و اولین دقائق و ساعات احساس نسیم حیات، به سبب قربانی کردن در راه خدا، نوزاد به خدایش نزدیک می‌شود.</w:t>
      </w:r>
    </w:p>
    <w:p w:rsidR="000A388A" w:rsidRPr="00CD6CFF" w:rsidRDefault="000A388A" w:rsidP="00A038F8">
      <w:pPr>
        <w:numPr>
          <w:ilvl w:val="0"/>
          <w:numId w:val="5"/>
        </w:numPr>
        <w:bidi/>
        <w:ind w:left="568" w:hanging="284"/>
        <w:jc w:val="both"/>
        <w:rPr>
          <w:rStyle w:val="Char6"/>
        </w:rPr>
      </w:pPr>
      <w:r w:rsidRPr="00CD6CFF">
        <w:rPr>
          <w:rStyle w:val="Char6"/>
          <w:rFonts w:hint="cs"/>
          <w:rtl/>
        </w:rPr>
        <w:t xml:space="preserve">تاوانی است که بدلیل آن نوزاد از حوادث و بلایا مصون می‌ماند، </w:t>
      </w:r>
      <w:r w:rsidR="00115F80" w:rsidRPr="00CD6CFF">
        <w:rPr>
          <w:rStyle w:val="Char6"/>
          <w:rFonts w:hint="cs"/>
          <w:rtl/>
        </w:rPr>
        <w:t>مانند ماجرای حضرت اسماعیل که حضرت ابراهیم بجای ذبح آن بزرگوار قوچی را که از جانب خدایتعالی ارسال شده بود، قربانی نمود.</w:t>
      </w:r>
    </w:p>
    <w:p w:rsidR="00115F80" w:rsidRPr="00CD6CFF" w:rsidRDefault="00115F80" w:rsidP="00A038F8">
      <w:pPr>
        <w:numPr>
          <w:ilvl w:val="0"/>
          <w:numId w:val="5"/>
        </w:numPr>
        <w:bidi/>
        <w:ind w:left="568" w:hanging="284"/>
        <w:jc w:val="both"/>
        <w:rPr>
          <w:rStyle w:val="Char6"/>
        </w:rPr>
      </w:pPr>
      <w:r w:rsidRPr="00CD6CFF">
        <w:rPr>
          <w:rStyle w:val="Char6"/>
          <w:rFonts w:hint="cs"/>
          <w:rtl/>
        </w:rPr>
        <w:t>توانائی شفاعت کودک در گرو عقیقه است و با ذبح آن در قیامت می‌تواند برای والدینش شفاعت کند.</w:t>
      </w:r>
    </w:p>
    <w:p w:rsidR="00115F80" w:rsidRPr="00CD6CFF" w:rsidRDefault="00D94205" w:rsidP="00A038F8">
      <w:pPr>
        <w:numPr>
          <w:ilvl w:val="0"/>
          <w:numId w:val="5"/>
        </w:numPr>
        <w:bidi/>
        <w:ind w:left="568" w:hanging="284"/>
        <w:jc w:val="both"/>
        <w:rPr>
          <w:rStyle w:val="Char6"/>
        </w:rPr>
      </w:pPr>
      <w:r w:rsidRPr="00CD6CFF">
        <w:rPr>
          <w:rStyle w:val="Char6"/>
          <w:rFonts w:hint="cs"/>
          <w:rtl/>
        </w:rPr>
        <w:t>ابراز</w:t>
      </w:r>
      <w:r w:rsidR="00115F80" w:rsidRPr="00CD6CFF">
        <w:rPr>
          <w:rStyle w:val="Char6"/>
          <w:rFonts w:hint="cs"/>
          <w:rtl/>
        </w:rPr>
        <w:t xml:space="preserve"> شادمانی بدلیل تولد انسانی </w:t>
      </w:r>
      <w:r w:rsidR="00321661" w:rsidRPr="00CD6CFF">
        <w:rPr>
          <w:rStyle w:val="Char6"/>
          <w:rFonts w:hint="cs"/>
          <w:rtl/>
        </w:rPr>
        <w:t>مؤمن</w:t>
      </w:r>
      <w:r w:rsidR="00115F80" w:rsidRPr="00CD6CFF">
        <w:rPr>
          <w:rStyle w:val="Char6"/>
          <w:rFonts w:hint="cs"/>
          <w:rtl/>
        </w:rPr>
        <w:t xml:space="preserve"> که بواسطه او امت رسول خدا</w:t>
      </w:r>
      <w:r w:rsidR="00326C11">
        <w:rPr>
          <w:rFonts w:cs="CTraditional Arabic" w:hint="cs"/>
          <w:sz w:val="28"/>
          <w:szCs w:val="28"/>
          <w:rtl/>
          <w:lang w:bidi="fa-IR"/>
        </w:rPr>
        <w:t>ص</w:t>
      </w:r>
      <w:r w:rsidR="00115F80" w:rsidRPr="00CD6CFF">
        <w:rPr>
          <w:rStyle w:val="Char6"/>
          <w:rFonts w:hint="cs"/>
          <w:rtl/>
        </w:rPr>
        <w:t xml:space="preserve"> در قیامت از سایر امم بیشتر خواهد شد و اظهار مسرت به جهت برپای داشتن یکی از دستورهای شریعت ارجمند اسلامی.</w:t>
      </w:r>
    </w:p>
    <w:p w:rsidR="00115F80" w:rsidRPr="00CD6CFF" w:rsidRDefault="00115F80" w:rsidP="00A038F8">
      <w:pPr>
        <w:numPr>
          <w:ilvl w:val="0"/>
          <w:numId w:val="5"/>
        </w:numPr>
        <w:bidi/>
        <w:ind w:left="568" w:hanging="284"/>
        <w:jc w:val="both"/>
        <w:rPr>
          <w:rStyle w:val="Char6"/>
        </w:rPr>
      </w:pPr>
      <w:r w:rsidRPr="00CD6CFF">
        <w:rPr>
          <w:rStyle w:val="Char6"/>
          <w:rFonts w:hint="cs"/>
          <w:rtl/>
        </w:rPr>
        <w:t>تعمیق و گسترش محبت بین افراد جامعه، زیرا در یک مکان جهت برپائی مراسم تولد نوزاد جمع می‌شوند.</w:t>
      </w:r>
    </w:p>
    <w:p w:rsidR="00115F80" w:rsidRPr="00CD6CFF" w:rsidRDefault="00115F80" w:rsidP="00A038F8">
      <w:pPr>
        <w:numPr>
          <w:ilvl w:val="0"/>
          <w:numId w:val="5"/>
        </w:numPr>
        <w:bidi/>
        <w:ind w:left="568" w:hanging="284"/>
        <w:jc w:val="both"/>
        <w:rPr>
          <w:rStyle w:val="Char6"/>
        </w:rPr>
      </w:pPr>
      <w:r w:rsidRPr="00CD6CFF">
        <w:rPr>
          <w:rStyle w:val="Char6"/>
          <w:rFonts w:hint="cs"/>
          <w:rtl/>
        </w:rPr>
        <w:t>کمک به استحکام روابط متقابل اجتماعی که پایه‌های عدالت را در نظام جامعه بنیان می‌گذارد و در جهت محو آثار فقر و محرومیت عامل مهمی خواهد بود و فواید و نتایج بسیار دیگر که در اینجا فرصت بحث و بررسی آن نیست. در اینجا جای دارد که انواع غذاهائی که شرع اسلام برای مناسبت‌ها و ایام ویژه معین کرده است، جهت آگاهی خوانندگان عزیز بیان کنم.</w:t>
      </w:r>
    </w:p>
    <w:p w:rsidR="00F94D82" w:rsidRPr="00CD6CFF" w:rsidRDefault="00F94D82" w:rsidP="00A038F8">
      <w:pPr>
        <w:numPr>
          <w:ilvl w:val="1"/>
          <w:numId w:val="5"/>
        </w:numPr>
        <w:tabs>
          <w:tab w:val="clear" w:pos="964"/>
        </w:tabs>
        <w:bidi/>
        <w:ind w:left="641" w:hanging="357"/>
        <w:jc w:val="both"/>
        <w:rPr>
          <w:rStyle w:val="Char6"/>
        </w:rPr>
      </w:pPr>
      <w:r w:rsidRPr="00CD6CFF">
        <w:rPr>
          <w:rStyle w:val="Char6"/>
          <w:rFonts w:hint="cs"/>
          <w:rtl/>
        </w:rPr>
        <w:t>قری:</w:t>
      </w:r>
      <w:r w:rsidR="00B67DA0">
        <w:rPr>
          <w:rStyle w:val="Char6"/>
          <w:rFonts w:hint="cs"/>
          <w:rtl/>
        </w:rPr>
        <w:t xml:space="preserve"> </w:t>
      </w:r>
      <w:r w:rsidRPr="00CD6CFF">
        <w:rPr>
          <w:rStyle w:val="Char6"/>
          <w:rFonts w:hint="cs"/>
          <w:rtl/>
        </w:rPr>
        <w:sym w:font="Wingdings 2" w:char="F042"/>
      </w:r>
      <w:r w:rsidR="00B67DA0">
        <w:rPr>
          <w:rStyle w:val="Char6"/>
          <w:rFonts w:hint="cs"/>
          <w:rtl/>
        </w:rPr>
        <w:t xml:space="preserve"> </w:t>
      </w:r>
      <w:r w:rsidR="00BC612E" w:rsidRPr="00CD6CFF">
        <w:rPr>
          <w:rStyle w:val="Char6"/>
          <w:rFonts w:hint="cs"/>
          <w:rtl/>
        </w:rPr>
        <w:t>غذای میهمان.</w:t>
      </w:r>
    </w:p>
    <w:p w:rsidR="00BC612E" w:rsidRPr="00CD6CFF" w:rsidRDefault="00BC612E" w:rsidP="00A038F8">
      <w:pPr>
        <w:numPr>
          <w:ilvl w:val="1"/>
          <w:numId w:val="5"/>
        </w:numPr>
        <w:tabs>
          <w:tab w:val="clear" w:pos="964"/>
        </w:tabs>
        <w:bidi/>
        <w:ind w:left="641" w:hanging="357"/>
        <w:jc w:val="both"/>
        <w:rPr>
          <w:rStyle w:val="Char6"/>
        </w:rPr>
      </w:pPr>
      <w:r w:rsidRPr="00CD6CFF">
        <w:rPr>
          <w:rStyle w:val="Char6"/>
          <w:rFonts w:hint="cs"/>
          <w:rtl/>
        </w:rPr>
        <w:t>تحفه:</w:t>
      </w:r>
      <w:r w:rsidRPr="00CD6CFF">
        <w:rPr>
          <w:rStyle w:val="Char6"/>
          <w:rFonts w:hint="cs"/>
          <w:rtl/>
        </w:rPr>
        <w:sym w:font="Wingdings 2" w:char="F042"/>
      </w:r>
      <w:r w:rsidR="00B67DA0">
        <w:rPr>
          <w:rStyle w:val="Char6"/>
          <w:rFonts w:hint="cs"/>
          <w:rtl/>
        </w:rPr>
        <w:t xml:space="preserve"> </w:t>
      </w:r>
      <w:r w:rsidRPr="00CD6CFF">
        <w:rPr>
          <w:rStyle w:val="Char6"/>
          <w:rFonts w:hint="cs"/>
          <w:rtl/>
        </w:rPr>
        <w:t>غذای زائر.</w:t>
      </w:r>
    </w:p>
    <w:p w:rsidR="00BC612E" w:rsidRPr="00CD6CFF" w:rsidRDefault="00BC612E" w:rsidP="00A038F8">
      <w:pPr>
        <w:numPr>
          <w:ilvl w:val="1"/>
          <w:numId w:val="5"/>
        </w:numPr>
        <w:tabs>
          <w:tab w:val="clear" w:pos="964"/>
        </w:tabs>
        <w:bidi/>
        <w:ind w:left="641" w:hanging="357"/>
        <w:jc w:val="both"/>
        <w:rPr>
          <w:rStyle w:val="Char6"/>
        </w:rPr>
      </w:pPr>
      <w:r w:rsidRPr="00CD6CFF">
        <w:rPr>
          <w:rStyle w:val="Char6"/>
          <w:rFonts w:hint="cs"/>
          <w:rtl/>
        </w:rPr>
        <w:t xml:space="preserve">خرس: </w:t>
      </w:r>
      <w:r w:rsidRPr="00CD6CFF">
        <w:rPr>
          <w:rStyle w:val="Char6"/>
          <w:rFonts w:hint="cs"/>
          <w:rtl/>
        </w:rPr>
        <w:sym w:font="Wingdings 2" w:char="F042"/>
      </w:r>
      <w:r w:rsidR="00B67DA0">
        <w:rPr>
          <w:rStyle w:val="Char6"/>
          <w:rFonts w:hint="cs"/>
          <w:rtl/>
        </w:rPr>
        <w:t xml:space="preserve"> </w:t>
      </w:r>
      <w:r w:rsidRPr="00CD6CFF">
        <w:rPr>
          <w:rStyle w:val="Char6"/>
          <w:rFonts w:hint="cs"/>
          <w:rtl/>
        </w:rPr>
        <w:t>غذای ولادت.</w:t>
      </w:r>
    </w:p>
    <w:p w:rsidR="00BC612E" w:rsidRPr="00CD6CFF" w:rsidRDefault="00BC612E" w:rsidP="00A038F8">
      <w:pPr>
        <w:numPr>
          <w:ilvl w:val="1"/>
          <w:numId w:val="5"/>
        </w:numPr>
        <w:tabs>
          <w:tab w:val="clear" w:pos="964"/>
        </w:tabs>
        <w:bidi/>
        <w:ind w:left="641" w:hanging="357"/>
        <w:jc w:val="both"/>
        <w:rPr>
          <w:rStyle w:val="Char6"/>
        </w:rPr>
      </w:pPr>
      <w:r w:rsidRPr="00CD6CFF">
        <w:rPr>
          <w:rStyle w:val="Char6"/>
          <w:rFonts w:hint="cs"/>
          <w:rtl/>
        </w:rPr>
        <w:t>مأدبه:</w:t>
      </w:r>
      <w:r w:rsidR="00B67DA0">
        <w:rPr>
          <w:rStyle w:val="Char6"/>
          <w:rFonts w:hint="cs"/>
          <w:rtl/>
        </w:rPr>
        <w:t xml:space="preserve"> </w:t>
      </w:r>
      <w:r w:rsidRPr="00CD6CFF">
        <w:rPr>
          <w:rStyle w:val="Char6"/>
          <w:rFonts w:hint="cs"/>
          <w:rtl/>
        </w:rPr>
        <w:sym w:font="Wingdings 2" w:char="F042"/>
      </w:r>
      <w:r w:rsidR="00B67DA0">
        <w:rPr>
          <w:rStyle w:val="Char6"/>
          <w:rFonts w:hint="cs"/>
          <w:rtl/>
        </w:rPr>
        <w:t xml:space="preserve"> </w:t>
      </w:r>
      <w:r w:rsidRPr="00CD6CFF">
        <w:rPr>
          <w:rStyle w:val="Char6"/>
          <w:rFonts w:hint="cs"/>
          <w:rtl/>
        </w:rPr>
        <w:t>غذای دعوت.</w:t>
      </w:r>
    </w:p>
    <w:p w:rsidR="00BC612E" w:rsidRPr="00CD6CFF" w:rsidRDefault="00BC612E" w:rsidP="00A038F8">
      <w:pPr>
        <w:numPr>
          <w:ilvl w:val="1"/>
          <w:numId w:val="5"/>
        </w:numPr>
        <w:tabs>
          <w:tab w:val="clear" w:pos="964"/>
        </w:tabs>
        <w:bidi/>
        <w:ind w:left="641" w:hanging="357"/>
        <w:jc w:val="both"/>
        <w:rPr>
          <w:rStyle w:val="Char6"/>
        </w:rPr>
      </w:pPr>
      <w:r w:rsidRPr="00CD6CFF">
        <w:rPr>
          <w:rStyle w:val="Char6"/>
          <w:rFonts w:hint="cs"/>
          <w:rtl/>
        </w:rPr>
        <w:t xml:space="preserve">ولیمه: </w:t>
      </w:r>
      <w:r w:rsidRPr="00CD6CFF">
        <w:rPr>
          <w:rStyle w:val="Char6"/>
          <w:rFonts w:hint="cs"/>
          <w:rtl/>
        </w:rPr>
        <w:sym w:font="Wingdings 2" w:char="F042"/>
      </w:r>
      <w:r w:rsidR="00B67DA0">
        <w:rPr>
          <w:rStyle w:val="Char6"/>
          <w:rFonts w:hint="cs"/>
          <w:rtl/>
        </w:rPr>
        <w:t xml:space="preserve"> </w:t>
      </w:r>
      <w:r w:rsidRPr="00CD6CFF">
        <w:rPr>
          <w:rStyle w:val="Char6"/>
          <w:rFonts w:hint="cs"/>
          <w:rtl/>
        </w:rPr>
        <w:t>غذای عروسی.</w:t>
      </w:r>
    </w:p>
    <w:p w:rsidR="00BC612E" w:rsidRPr="00CD6CFF" w:rsidRDefault="00BC612E" w:rsidP="006F2945">
      <w:pPr>
        <w:numPr>
          <w:ilvl w:val="1"/>
          <w:numId w:val="5"/>
        </w:numPr>
        <w:tabs>
          <w:tab w:val="clear" w:pos="964"/>
        </w:tabs>
        <w:bidi/>
        <w:ind w:left="641" w:hanging="357"/>
        <w:jc w:val="both"/>
        <w:rPr>
          <w:rStyle w:val="Char6"/>
        </w:rPr>
      </w:pPr>
      <w:r w:rsidRPr="00CD6CFF">
        <w:rPr>
          <w:rStyle w:val="Char6"/>
          <w:rFonts w:hint="cs"/>
          <w:rtl/>
        </w:rPr>
        <w:t xml:space="preserve">عقیقه: </w:t>
      </w:r>
      <w:r w:rsidRPr="00CD6CFF">
        <w:rPr>
          <w:rStyle w:val="Char6"/>
          <w:rFonts w:hint="cs"/>
          <w:rtl/>
        </w:rPr>
        <w:sym w:font="Wingdings 2" w:char="F042"/>
      </w:r>
      <w:r w:rsidR="00B67DA0">
        <w:rPr>
          <w:rStyle w:val="Char6"/>
          <w:rFonts w:hint="cs"/>
          <w:rtl/>
        </w:rPr>
        <w:t xml:space="preserve"> </w:t>
      </w:r>
      <w:r w:rsidRPr="00CD6CFF">
        <w:rPr>
          <w:rStyle w:val="Char6"/>
          <w:rFonts w:hint="cs"/>
          <w:rtl/>
        </w:rPr>
        <w:t>غذای روز هفتم تولد نوزاد.</w:t>
      </w:r>
    </w:p>
    <w:p w:rsidR="00BC612E" w:rsidRPr="00CD6CFF" w:rsidRDefault="00BC612E" w:rsidP="00A038F8">
      <w:pPr>
        <w:numPr>
          <w:ilvl w:val="1"/>
          <w:numId w:val="5"/>
        </w:numPr>
        <w:tabs>
          <w:tab w:val="clear" w:pos="964"/>
        </w:tabs>
        <w:bidi/>
        <w:ind w:left="641" w:hanging="357"/>
        <w:jc w:val="both"/>
        <w:rPr>
          <w:rStyle w:val="Char6"/>
        </w:rPr>
      </w:pPr>
      <w:r w:rsidRPr="00CD6CFF">
        <w:rPr>
          <w:rStyle w:val="Char6"/>
          <w:rFonts w:hint="cs"/>
          <w:rtl/>
        </w:rPr>
        <w:t xml:space="preserve">غدیره: </w:t>
      </w:r>
      <w:r w:rsidRPr="00CD6CFF">
        <w:rPr>
          <w:rStyle w:val="Char6"/>
          <w:rFonts w:hint="cs"/>
          <w:rtl/>
        </w:rPr>
        <w:sym w:font="Wingdings 2" w:char="F042"/>
      </w:r>
      <w:r w:rsidR="006F2945">
        <w:rPr>
          <w:rStyle w:val="Char6"/>
          <w:rFonts w:hint="cs"/>
          <w:rtl/>
        </w:rPr>
        <w:t xml:space="preserve"> </w:t>
      </w:r>
      <w:r w:rsidRPr="00CD6CFF">
        <w:rPr>
          <w:rStyle w:val="Char6"/>
          <w:rFonts w:hint="cs"/>
          <w:rtl/>
        </w:rPr>
        <w:t>غذا ب</w:t>
      </w:r>
      <w:r w:rsidR="00D94205" w:rsidRPr="00CD6CFF">
        <w:rPr>
          <w:rStyle w:val="Char6"/>
          <w:rFonts w:hint="cs"/>
          <w:rtl/>
        </w:rPr>
        <w:t>ه</w:t>
      </w:r>
      <w:r w:rsidRPr="00CD6CFF">
        <w:rPr>
          <w:rStyle w:val="Char6"/>
          <w:rFonts w:hint="cs"/>
          <w:rtl/>
        </w:rPr>
        <w:t xml:space="preserve"> مناسبت ختنه بچه.</w:t>
      </w:r>
    </w:p>
    <w:p w:rsidR="00BC612E" w:rsidRPr="00CD6CFF" w:rsidRDefault="00BC612E" w:rsidP="00A038F8">
      <w:pPr>
        <w:numPr>
          <w:ilvl w:val="1"/>
          <w:numId w:val="5"/>
        </w:numPr>
        <w:tabs>
          <w:tab w:val="clear" w:pos="964"/>
        </w:tabs>
        <w:bidi/>
        <w:ind w:left="641" w:hanging="357"/>
        <w:jc w:val="both"/>
        <w:rPr>
          <w:rStyle w:val="Char6"/>
        </w:rPr>
      </w:pPr>
      <w:r w:rsidRPr="00CD6CFF">
        <w:rPr>
          <w:rStyle w:val="Char6"/>
          <w:rFonts w:hint="cs"/>
          <w:rtl/>
        </w:rPr>
        <w:t xml:space="preserve">وضیمه: </w:t>
      </w:r>
      <w:r w:rsidRPr="00CD6CFF">
        <w:rPr>
          <w:rStyle w:val="Char6"/>
          <w:rFonts w:hint="cs"/>
          <w:rtl/>
        </w:rPr>
        <w:sym w:font="Wingdings 2" w:char="F042"/>
      </w:r>
      <w:r w:rsidR="006F2945">
        <w:rPr>
          <w:rStyle w:val="Char6"/>
          <w:rFonts w:hint="cs"/>
          <w:rtl/>
        </w:rPr>
        <w:t xml:space="preserve"> </w:t>
      </w:r>
      <w:r w:rsidRPr="00CD6CFF">
        <w:rPr>
          <w:rStyle w:val="Char6"/>
          <w:rFonts w:hint="cs"/>
          <w:rtl/>
        </w:rPr>
        <w:t>غذای مراسم سوگواری.</w:t>
      </w:r>
    </w:p>
    <w:p w:rsidR="00BC612E" w:rsidRPr="00CD6CFF" w:rsidRDefault="00BC612E" w:rsidP="00A038F8">
      <w:pPr>
        <w:numPr>
          <w:ilvl w:val="1"/>
          <w:numId w:val="5"/>
        </w:numPr>
        <w:tabs>
          <w:tab w:val="clear" w:pos="964"/>
        </w:tabs>
        <w:bidi/>
        <w:ind w:left="641" w:hanging="357"/>
        <w:jc w:val="both"/>
        <w:rPr>
          <w:rStyle w:val="Char6"/>
        </w:rPr>
      </w:pPr>
      <w:r w:rsidRPr="00CD6CFF">
        <w:rPr>
          <w:rStyle w:val="Char6"/>
          <w:rFonts w:hint="cs"/>
          <w:rtl/>
        </w:rPr>
        <w:t xml:space="preserve">نقیعه: </w:t>
      </w:r>
      <w:r w:rsidRPr="00CD6CFF">
        <w:rPr>
          <w:rStyle w:val="Char6"/>
          <w:rFonts w:hint="cs"/>
          <w:rtl/>
        </w:rPr>
        <w:sym w:font="Wingdings 2" w:char="F042"/>
      </w:r>
      <w:r w:rsidR="00B67DA0">
        <w:rPr>
          <w:rStyle w:val="Char6"/>
          <w:rFonts w:hint="cs"/>
          <w:rtl/>
        </w:rPr>
        <w:t xml:space="preserve"> </w:t>
      </w:r>
      <w:r w:rsidRPr="00CD6CFF">
        <w:rPr>
          <w:rStyle w:val="Char6"/>
          <w:rFonts w:hint="cs"/>
          <w:rtl/>
        </w:rPr>
        <w:t>غذا به مناسبت بازگشت کسی از سفر.</w:t>
      </w:r>
    </w:p>
    <w:p w:rsidR="00BC612E" w:rsidRPr="00CD6CFF" w:rsidRDefault="00BC612E" w:rsidP="00A038F8">
      <w:pPr>
        <w:numPr>
          <w:ilvl w:val="1"/>
          <w:numId w:val="5"/>
        </w:numPr>
        <w:tabs>
          <w:tab w:val="clear" w:pos="964"/>
        </w:tabs>
        <w:bidi/>
        <w:ind w:left="641" w:hanging="357"/>
        <w:jc w:val="both"/>
        <w:rPr>
          <w:rStyle w:val="Char6"/>
          <w:rtl/>
        </w:rPr>
      </w:pPr>
      <w:r w:rsidRPr="00CD6CFF">
        <w:rPr>
          <w:rStyle w:val="Char6"/>
          <w:rFonts w:hint="cs"/>
          <w:rtl/>
        </w:rPr>
        <w:t xml:space="preserve">وکیره: </w:t>
      </w:r>
      <w:r w:rsidRPr="00CD6CFF">
        <w:rPr>
          <w:rStyle w:val="Char6"/>
          <w:rFonts w:hint="cs"/>
          <w:rtl/>
        </w:rPr>
        <w:sym w:font="Wingdings 2" w:char="F042"/>
      </w:r>
      <w:r w:rsidR="006F2945">
        <w:rPr>
          <w:rStyle w:val="Char6"/>
          <w:rFonts w:hint="cs"/>
          <w:rtl/>
        </w:rPr>
        <w:t xml:space="preserve"> </w:t>
      </w:r>
      <w:r w:rsidRPr="00CD6CFF">
        <w:rPr>
          <w:rStyle w:val="Char6"/>
          <w:rFonts w:hint="cs"/>
          <w:rtl/>
        </w:rPr>
        <w:t>غذا به مناسبت اتمام بنای منزل.</w:t>
      </w:r>
    </w:p>
    <w:p w:rsidR="00013939" w:rsidRDefault="00013939" w:rsidP="003854CF">
      <w:pPr>
        <w:pStyle w:val="a0"/>
        <w:rPr>
          <w:rtl/>
        </w:rPr>
      </w:pPr>
      <w:bookmarkStart w:id="172" w:name="_Toc248463609"/>
      <w:bookmarkStart w:id="173" w:name="_Toc342424755"/>
      <w:bookmarkStart w:id="174" w:name="_Toc432320024"/>
      <w:r>
        <w:rPr>
          <w:rFonts w:hint="cs"/>
          <w:rtl/>
        </w:rPr>
        <w:t>مبحث چهارم</w:t>
      </w:r>
      <w:bookmarkEnd w:id="172"/>
      <w:r w:rsidR="003854CF">
        <w:rPr>
          <w:rFonts w:hint="cs"/>
          <w:rtl/>
        </w:rPr>
        <w:t>:</w:t>
      </w:r>
      <w:bookmarkStart w:id="175" w:name="_Toc248463610"/>
      <w:r w:rsidR="003854CF">
        <w:rPr>
          <w:rFonts w:hint="cs"/>
          <w:rtl/>
        </w:rPr>
        <w:t xml:space="preserve"> </w:t>
      </w:r>
      <w:r>
        <w:rPr>
          <w:rFonts w:hint="cs"/>
          <w:rtl/>
        </w:rPr>
        <w:t>احکام ختن</w:t>
      </w:r>
      <w:r w:rsidR="003879C2">
        <w:rPr>
          <w:rFonts w:hint="cs"/>
          <w:rtl/>
        </w:rPr>
        <w:t>ۀ</w:t>
      </w:r>
      <w:r>
        <w:rPr>
          <w:rFonts w:hint="cs"/>
          <w:rtl/>
        </w:rPr>
        <w:t xml:space="preserve"> نوزاد</w:t>
      </w:r>
      <w:bookmarkEnd w:id="173"/>
      <w:bookmarkEnd w:id="174"/>
      <w:bookmarkEnd w:id="175"/>
      <w:r>
        <w:rPr>
          <w:rFonts w:hint="cs"/>
          <w:rtl/>
        </w:rPr>
        <w:t xml:space="preserve"> </w:t>
      </w:r>
    </w:p>
    <w:p w:rsidR="00013939" w:rsidRDefault="001422F9" w:rsidP="003854CF">
      <w:pPr>
        <w:pStyle w:val="a2"/>
        <w:rPr>
          <w:rtl/>
        </w:rPr>
      </w:pPr>
      <w:bookmarkStart w:id="176" w:name="_Toc248463611"/>
      <w:bookmarkStart w:id="177" w:name="_Toc342424756"/>
      <w:bookmarkStart w:id="178" w:name="_Toc432320025"/>
      <w:r>
        <w:rPr>
          <w:rFonts w:hint="cs"/>
          <w:rtl/>
        </w:rPr>
        <w:t>1- معنی لغوی و اصطلاحی ختنه</w:t>
      </w:r>
      <w:bookmarkEnd w:id="176"/>
      <w:bookmarkEnd w:id="177"/>
      <w:bookmarkEnd w:id="178"/>
    </w:p>
    <w:p w:rsidR="00013939" w:rsidRPr="00CD6CFF" w:rsidRDefault="00013939" w:rsidP="00013939">
      <w:pPr>
        <w:bidi/>
        <w:ind w:firstLine="284"/>
        <w:jc w:val="both"/>
        <w:rPr>
          <w:rStyle w:val="Char6"/>
          <w:rtl/>
        </w:rPr>
      </w:pPr>
      <w:r w:rsidRPr="00CD6CFF">
        <w:rPr>
          <w:rStyle w:val="Char6"/>
          <w:rFonts w:hint="cs"/>
          <w:rtl/>
        </w:rPr>
        <w:t>ختان در لغت به مفهوم بریدن پوست موجود بر سر عضو تناسلی نوزاد است.</w:t>
      </w:r>
    </w:p>
    <w:p w:rsidR="00013939" w:rsidRPr="00CD6CFF" w:rsidRDefault="00013939" w:rsidP="00013939">
      <w:pPr>
        <w:bidi/>
        <w:ind w:firstLine="284"/>
        <w:jc w:val="both"/>
        <w:rPr>
          <w:rStyle w:val="Char6"/>
          <w:rtl/>
        </w:rPr>
      </w:pPr>
      <w:r w:rsidRPr="00CD6CFF">
        <w:rPr>
          <w:rStyle w:val="Char6"/>
          <w:rFonts w:hint="cs"/>
          <w:rtl/>
        </w:rPr>
        <w:t>و در اصطلاح شرعی کنار</w:t>
      </w:r>
      <w:r w:rsidR="00CD6CFF">
        <w:rPr>
          <w:rStyle w:val="Char6"/>
          <w:rFonts w:hint="cs"/>
          <w:rtl/>
        </w:rPr>
        <w:t>ۀ</w:t>
      </w:r>
      <w:r w:rsidRPr="00CD6CFF">
        <w:rPr>
          <w:rStyle w:val="Char6"/>
          <w:rFonts w:hint="cs"/>
          <w:rtl/>
        </w:rPr>
        <w:t xml:space="preserve"> حلقوی قسمت پائین حشفه است، یعنی جائی که عضو تناسلی دچار فرورفتگی می‌شود این قسمت از عضو تناسلی همان بحشی است که احکام شرعی به آن تعلق می‌گیرد.</w:t>
      </w:r>
    </w:p>
    <w:p w:rsidR="00013939" w:rsidRPr="00CD6CFF" w:rsidRDefault="00013939" w:rsidP="00326C11">
      <w:pPr>
        <w:bidi/>
        <w:ind w:firstLine="284"/>
        <w:jc w:val="both"/>
        <w:rPr>
          <w:rStyle w:val="Char6"/>
          <w:rtl/>
        </w:rPr>
      </w:pPr>
      <w:r w:rsidRPr="00CD6CFF">
        <w:rPr>
          <w:rStyle w:val="Char6"/>
          <w:rFonts w:hint="cs"/>
          <w:rtl/>
        </w:rPr>
        <w:t>امام احمد و ترمذی و نسائی</w:t>
      </w:r>
      <w:r w:rsidR="002B188C" w:rsidRPr="00CD6CFF">
        <w:rPr>
          <w:rStyle w:val="Char6"/>
          <w:rFonts w:hint="cs"/>
          <w:rtl/>
        </w:rPr>
        <w:t xml:space="preserve"> </w:t>
      </w:r>
      <w:r w:rsidRPr="00CD6CFF">
        <w:rPr>
          <w:rStyle w:val="Char6"/>
          <w:rFonts w:hint="cs"/>
          <w:rtl/>
        </w:rPr>
        <w:t>از نبی‌</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روایت می‌کنند:</w:t>
      </w:r>
    </w:p>
    <w:p w:rsidR="00013939" w:rsidRPr="00CD6CFF" w:rsidRDefault="00013939" w:rsidP="00013939">
      <w:pPr>
        <w:bidi/>
        <w:ind w:firstLine="284"/>
        <w:jc w:val="both"/>
        <w:rPr>
          <w:rStyle w:val="Char6"/>
          <w:rtl/>
        </w:rPr>
      </w:pPr>
      <w:r w:rsidRPr="00CD6CFF">
        <w:rPr>
          <w:rStyle w:val="Char6"/>
          <w:rFonts w:hint="cs"/>
          <w:rtl/>
        </w:rPr>
        <w:t>هرگاه ختان زن و مردم به هم برسند (کنایه از رسیدن در هنگام نزدیکی است) غسل بر هر دو واجب می‌شود.</w:t>
      </w:r>
    </w:p>
    <w:p w:rsidR="00013939" w:rsidRPr="00CD6CFF" w:rsidRDefault="00013939" w:rsidP="00013939">
      <w:pPr>
        <w:bidi/>
        <w:ind w:firstLine="284"/>
        <w:jc w:val="both"/>
        <w:rPr>
          <w:rStyle w:val="Char6"/>
          <w:rtl/>
        </w:rPr>
      </w:pPr>
      <w:r w:rsidRPr="00CD6CFF">
        <w:rPr>
          <w:rStyle w:val="Char6"/>
          <w:rFonts w:hint="cs"/>
          <w:rtl/>
        </w:rPr>
        <w:t>در روایت طبرانی نیز آمده است که اگردو ختان بهم برسند و حشفه بطور کامل وارد شود (اصطلاحاً غائب شود)، انزال صورت بگیرد یا نگیرد، غسل بر هر دو واجب می‌شود.</w:t>
      </w:r>
    </w:p>
    <w:p w:rsidR="00013939" w:rsidRDefault="001422F9" w:rsidP="003854CF">
      <w:pPr>
        <w:pStyle w:val="a2"/>
        <w:rPr>
          <w:rtl/>
        </w:rPr>
      </w:pPr>
      <w:bookmarkStart w:id="179" w:name="_Toc248463612"/>
      <w:bookmarkStart w:id="180" w:name="_Toc342424757"/>
      <w:bookmarkStart w:id="181" w:name="_Toc432320026"/>
      <w:r>
        <w:rPr>
          <w:rFonts w:hint="cs"/>
          <w:rtl/>
        </w:rPr>
        <w:t>2- احادیث مربوط به مشروعیت ختنه</w:t>
      </w:r>
      <w:bookmarkEnd w:id="179"/>
      <w:bookmarkEnd w:id="180"/>
      <w:bookmarkEnd w:id="181"/>
    </w:p>
    <w:p w:rsidR="00013939" w:rsidRPr="00CD6CFF" w:rsidRDefault="00013939" w:rsidP="00013939">
      <w:pPr>
        <w:bidi/>
        <w:ind w:firstLine="284"/>
        <w:jc w:val="both"/>
        <w:rPr>
          <w:rStyle w:val="Char6"/>
          <w:rtl/>
        </w:rPr>
      </w:pPr>
      <w:r w:rsidRPr="00CD6CFF">
        <w:rPr>
          <w:rStyle w:val="Char6"/>
          <w:rFonts w:hint="cs"/>
          <w:rtl/>
        </w:rPr>
        <w:t xml:space="preserve">در این مورد احادیث زیادی وارد شده است که فقط بذکر چند نمونه اکتفا می‌شود: </w:t>
      </w:r>
    </w:p>
    <w:p w:rsidR="00013939" w:rsidRPr="00CD6CFF" w:rsidRDefault="00013939" w:rsidP="00326C11">
      <w:pPr>
        <w:bidi/>
        <w:ind w:firstLine="284"/>
        <w:jc w:val="both"/>
        <w:rPr>
          <w:rStyle w:val="Char6"/>
          <w:rtl/>
        </w:rPr>
      </w:pPr>
      <w:r w:rsidRPr="00CD6CFF">
        <w:rPr>
          <w:rStyle w:val="Char6"/>
          <w:rFonts w:hint="cs"/>
          <w:rtl/>
        </w:rPr>
        <w:t xml:space="preserve">امام احمد از رسول خدا </w:t>
      </w:r>
      <w:r w:rsidR="00326C11">
        <w:rPr>
          <w:rFonts w:cs="CTraditional Arabic" w:hint="cs"/>
          <w:sz w:val="28"/>
          <w:szCs w:val="28"/>
          <w:rtl/>
          <w:lang w:bidi="fa-IR"/>
        </w:rPr>
        <w:t>ص</w:t>
      </w:r>
      <w:r w:rsidRPr="00CD6CFF">
        <w:rPr>
          <w:rStyle w:val="Char6"/>
          <w:rFonts w:hint="cs"/>
          <w:rtl/>
        </w:rPr>
        <w:t xml:space="preserve"> روایت کرده است:</w:t>
      </w:r>
    </w:p>
    <w:p w:rsidR="00013939" w:rsidRPr="00CD6CFF" w:rsidRDefault="00013939" w:rsidP="001422F9">
      <w:pPr>
        <w:bidi/>
        <w:ind w:firstLine="284"/>
        <w:jc w:val="both"/>
        <w:rPr>
          <w:rStyle w:val="Char6"/>
          <w:rtl/>
        </w:rPr>
      </w:pPr>
      <w:r w:rsidRPr="00CD6CFF">
        <w:rPr>
          <w:rStyle w:val="Char6"/>
          <w:rFonts w:hint="cs"/>
          <w:rtl/>
        </w:rPr>
        <w:t xml:space="preserve">«مضمضه (گرداندن آب در دهان)، </w:t>
      </w:r>
      <w:r w:rsidR="002F3BC4" w:rsidRPr="00CD6CFF">
        <w:rPr>
          <w:rStyle w:val="Char6"/>
          <w:rFonts w:hint="cs"/>
          <w:rtl/>
        </w:rPr>
        <w:t>استنشاق (رساندن آب به بینی)، کوتاه کردن سبیل، سواک (مسواک)، گرفتن ناخن، برداشتن موی زیر بغل و ناحیه شرمگاه و ختنه، فطرت است»</w:t>
      </w:r>
      <w:r w:rsidR="001422F9" w:rsidRPr="00CD6CFF">
        <w:rPr>
          <w:rStyle w:val="Char6"/>
          <w:rFonts w:hint="cs"/>
          <w:rtl/>
        </w:rPr>
        <w:t>.</w:t>
      </w:r>
      <w:r w:rsidR="002F3BC4" w:rsidRPr="006D2599">
        <w:rPr>
          <w:rStyle w:val="Char6"/>
          <w:vertAlign w:val="superscript"/>
          <w:rtl/>
        </w:rPr>
        <w:footnoteReference w:id="27"/>
      </w:r>
    </w:p>
    <w:p w:rsidR="002F3BC4" w:rsidRPr="00CD6CFF" w:rsidRDefault="002F3BC4" w:rsidP="0038206B">
      <w:pPr>
        <w:bidi/>
        <w:ind w:firstLine="284"/>
        <w:jc w:val="both"/>
        <w:rPr>
          <w:rStyle w:val="Char6"/>
          <w:rtl/>
        </w:rPr>
      </w:pPr>
      <w:r w:rsidRPr="00CD6CFF">
        <w:rPr>
          <w:rStyle w:val="Char6"/>
          <w:rFonts w:hint="cs"/>
          <w:rtl/>
        </w:rPr>
        <w:t>امام «بخاری» و امام «مسلم» از ابوهریره</w:t>
      </w:r>
      <w:r w:rsidR="00941F04" w:rsidRPr="00941F04">
        <w:rPr>
          <w:rStyle w:val="Char6"/>
          <w:rFonts w:cs="CTraditional Arabic" w:hint="cs"/>
          <w:rtl/>
        </w:rPr>
        <w:t>س</w:t>
      </w:r>
      <w:r w:rsidRPr="00CD6CFF">
        <w:rPr>
          <w:rStyle w:val="Char6"/>
          <w:rFonts w:hint="cs"/>
          <w:rtl/>
        </w:rPr>
        <w:t xml:space="preserve"> روایت می‌کنند که پیامبر خدا</w:t>
      </w:r>
      <w:r w:rsidR="00326C11">
        <w:rPr>
          <w:rFonts w:cs="CTraditional Arabic" w:hint="cs"/>
          <w:sz w:val="28"/>
          <w:szCs w:val="28"/>
          <w:rtl/>
          <w:lang w:bidi="fa-IR"/>
        </w:rPr>
        <w:t>ص</w:t>
      </w:r>
      <w:r w:rsidRPr="00CD6CFF">
        <w:rPr>
          <w:rStyle w:val="Char6"/>
          <w:rFonts w:hint="cs"/>
          <w:rtl/>
        </w:rPr>
        <w:t xml:space="preserve"> فرمودند: </w:t>
      </w:r>
    </w:p>
    <w:p w:rsidR="002F3BC4" w:rsidRPr="00A038F8" w:rsidRDefault="002F3BC4" w:rsidP="00A038F8">
      <w:pPr>
        <w:pStyle w:val="a4"/>
        <w:rPr>
          <w:rtl/>
        </w:rPr>
      </w:pPr>
      <w:r w:rsidRPr="00A038F8">
        <w:rPr>
          <w:rFonts w:hint="cs"/>
          <w:rtl/>
        </w:rPr>
        <w:t>«</w:t>
      </w:r>
      <w:r w:rsidR="002B188C" w:rsidRPr="00A038F8">
        <w:rPr>
          <w:rtl/>
        </w:rPr>
        <w:t>الْفِطْرَةُ خَمْسٌ: الْخِتَانُ، وَالاسْتِحْدَادُ، وَقَصُّ الشَّارِبِ، وَتَقْلِيمُ الأَظْفَارِ،</w:t>
      </w:r>
      <w:r w:rsidR="00B67DA0">
        <w:rPr>
          <w:rFonts w:hint="cs"/>
          <w:rtl/>
        </w:rPr>
        <w:t xml:space="preserve"> </w:t>
      </w:r>
      <w:r w:rsidR="002B188C" w:rsidRPr="00A038F8">
        <w:rPr>
          <w:rtl/>
        </w:rPr>
        <w:t>وَنَتْفُ الإِبْطِ</w:t>
      </w:r>
      <w:r w:rsidRPr="00A038F8">
        <w:rPr>
          <w:rFonts w:hint="cs"/>
          <w:rtl/>
        </w:rPr>
        <w:t>».</w:t>
      </w:r>
    </w:p>
    <w:p w:rsidR="002F3BC4" w:rsidRPr="00CD6CFF" w:rsidRDefault="002F3BC4" w:rsidP="002F3BC4">
      <w:pPr>
        <w:bidi/>
        <w:ind w:firstLine="284"/>
        <w:jc w:val="both"/>
        <w:rPr>
          <w:rStyle w:val="Char6"/>
          <w:rtl/>
        </w:rPr>
      </w:pPr>
      <w:r w:rsidRPr="00CD6CFF">
        <w:rPr>
          <w:rStyle w:val="Char6"/>
          <w:rFonts w:hint="cs"/>
          <w:rtl/>
        </w:rPr>
        <w:t xml:space="preserve">«فطرت </w:t>
      </w:r>
      <w:r w:rsidRPr="006D2599">
        <w:rPr>
          <w:rStyle w:val="Char6"/>
          <w:vertAlign w:val="superscript"/>
          <w:rtl/>
        </w:rPr>
        <w:footnoteReference w:id="28"/>
      </w:r>
      <w:r w:rsidRPr="00CD6CFF">
        <w:rPr>
          <w:rStyle w:val="Char6"/>
          <w:rFonts w:hint="cs"/>
          <w:rtl/>
        </w:rPr>
        <w:t xml:space="preserve"> پنج چیز است: ختنه، برداشتن موی شرمگاه، کوتاه کردن سبیل، گرفتن ناخن و برداشتن موی زیر بغل».</w:t>
      </w:r>
    </w:p>
    <w:p w:rsidR="002F3BC4" w:rsidRDefault="002F3BC4" w:rsidP="003854CF">
      <w:pPr>
        <w:pStyle w:val="a2"/>
        <w:rPr>
          <w:rtl/>
        </w:rPr>
      </w:pPr>
      <w:bookmarkStart w:id="182" w:name="_Toc248463613"/>
      <w:bookmarkStart w:id="183" w:name="_Toc342424758"/>
      <w:bookmarkStart w:id="184" w:name="_Toc432320027"/>
      <w:r>
        <w:rPr>
          <w:rFonts w:hint="cs"/>
          <w:rtl/>
        </w:rPr>
        <w:t>3- ختنه واجب است یا سنت؟</w:t>
      </w:r>
      <w:bookmarkEnd w:id="182"/>
      <w:bookmarkEnd w:id="183"/>
      <w:bookmarkEnd w:id="184"/>
    </w:p>
    <w:p w:rsidR="002F3BC4" w:rsidRPr="00CD6CFF" w:rsidRDefault="002F3BC4" w:rsidP="002F3BC4">
      <w:pPr>
        <w:bidi/>
        <w:ind w:firstLine="284"/>
        <w:jc w:val="both"/>
        <w:rPr>
          <w:rStyle w:val="Char6"/>
          <w:rtl/>
        </w:rPr>
      </w:pPr>
      <w:r w:rsidRPr="00CD6CFF">
        <w:rPr>
          <w:rStyle w:val="Char6"/>
          <w:rFonts w:hint="cs"/>
          <w:rtl/>
        </w:rPr>
        <w:t xml:space="preserve">فقهاء </w:t>
      </w:r>
      <w:r w:rsidR="00CE0BE6" w:rsidRPr="00CD6CFF">
        <w:rPr>
          <w:rStyle w:val="Char6"/>
          <w:rFonts w:hint="cs"/>
          <w:rtl/>
        </w:rPr>
        <w:t>اسلامی بر سر واجب یا سنت بودن ختنه اختلاف نظر دارند.</w:t>
      </w:r>
    </w:p>
    <w:p w:rsidR="00CE0BE6" w:rsidRPr="00CD6CFF" w:rsidRDefault="00CE0BE6" w:rsidP="00CE0BE6">
      <w:pPr>
        <w:bidi/>
        <w:ind w:firstLine="284"/>
        <w:jc w:val="both"/>
        <w:rPr>
          <w:rStyle w:val="Char6"/>
          <w:rtl/>
        </w:rPr>
      </w:pPr>
      <w:r w:rsidRPr="00CD6CFF">
        <w:rPr>
          <w:rStyle w:val="Char6"/>
          <w:rFonts w:hint="cs"/>
          <w:rtl/>
        </w:rPr>
        <w:t xml:space="preserve">«امام حسن بصری» و «امام ابوحنیفه» و جمعی از حنبلی‌ها معتقدند که ختنه سنت است. </w:t>
      </w:r>
    </w:p>
    <w:p w:rsidR="00CE0BE6" w:rsidRPr="00CD6CFF" w:rsidRDefault="00CE0BE6" w:rsidP="00CE0BE6">
      <w:pPr>
        <w:bidi/>
        <w:ind w:firstLine="284"/>
        <w:jc w:val="both"/>
        <w:rPr>
          <w:rStyle w:val="Char6"/>
          <w:rtl/>
        </w:rPr>
      </w:pPr>
      <w:r w:rsidRPr="00CD6CFF">
        <w:rPr>
          <w:rStyle w:val="Char6"/>
          <w:rFonts w:hint="cs"/>
          <w:rtl/>
        </w:rPr>
        <w:t>و دلائل آنان به شرح زیر می‌باشد:</w:t>
      </w:r>
    </w:p>
    <w:p w:rsidR="00CE0BE6" w:rsidRPr="00CD6CFF" w:rsidRDefault="00CE0BE6" w:rsidP="00C977AB">
      <w:pPr>
        <w:bidi/>
        <w:ind w:firstLine="284"/>
        <w:jc w:val="both"/>
        <w:rPr>
          <w:rStyle w:val="Char6"/>
          <w:rtl/>
        </w:rPr>
      </w:pPr>
      <w:r w:rsidRPr="00CD6CFF">
        <w:rPr>
          <w:rStyle w:val="Char6"/>
          <w:rFonts w:hint="cs"/>
          <w:rtl/>
        </w:rPr>
        <w:t>رسول خدا</w:t>
      </w:r>
      <w:r w:rsidR="00326C11">
        <w:rPr>
          <w:rFonts w:cs="CTraditional Arabic" w:hint="cs"/>
          <w:sz w:val="28"/>
          <w:szCs w:val="28"/>
          <w:rtl/>
          <w:lang w:bidi="fa-IR"/>
        </w:rPr>
        <w:t>ص</w:t>
      </w:r>
      <w:r w:rsidRPr="00CD6CFF">
        <w:rPr>
          <w:rStyle w:val="Char6"/>
          <w:rFonts w:hint="cs"/>
          <w:rtl/>
        </w:rPr>
        <w:t xml:space="preserve"> فرموده است: </w:t>
      </w:r>
    </w:p>
    <w:p w:rsidR="00CE0BE6" w:rsidRPr="00CD6CFF" w:rsidRDefault="00CE0BE6" w:rsidP="005326D6">
      <w:pPr>
        <w:bidi/>
        <w:ind w:firstLine="284"/>
        <w:jc w:val="both"/>
        <w:rPr>
          <w:rStyle w:val="Char6"/>
          <w:rtl/>
        </w:rPr>
      </w:pPr>
      <w:r w:rsidRPr="00A038F8">
        <w:rPr>
          <w:rStyle w:val="Char4"/>
          <w:rFonts w:hint="cs"/>
          <w:rtl/>
        </w:rPr>
        <w:t>«</w:t>
      </w:r>
      <w:r w:rsidR="005326D6" w:rsidRPr="00A038F8">
        <w:rPr>
          <w:rStyle w:val="Char4"/>
          <w:rtl/>
        </w:rPr>
        <w:t>الْخِتَانُ سُنَّةٌ لِلرِّجَالِ، مَكْرُمَةٌ لِلنِّسَاءِ</w:t>
      </w:r>
      <w:r w:rsidRPr="00A038F8">
        <w:rPr>
          <w:rStyle w:val="Char4"/>
          <w:rFonts w:hint="cs"/>
          <w:rtl/>
        </w:rPr>
        <w:t>»</w:t>
      </w:r>
      <w:r w:rsidRPr="00CD6CFF">
        <w:rPr>
          <w:rStyle w:val="Char6"/>
          <w:rFonts w:hint="cs"/>
          <w:rtl/>
        </w:rPr>
        <w:t xml:space="preserve"> «ختنه برای مردان سنت و برای زنان مکرمت است»... (روایت امام احمد)</w:t>
      </w:r>
    </w:p>
    <w:p w:rsidR="00CE0BE6" w:rsidRPr="00CD6CFF" w:rsidRDefault="00CE0BE6" w:rsidP="00C977AB">
      <w:pPr>
        <w:bidi/>
        <w:ind w:firstLine="284"/>
        <w:jc w:val="both"/>
        <w:rPr>
          <w:rStyle w:val="Char6"/>
          <w:rtl/>
        </w:rPr>
      </w:pPr>
      <w:r w:rsidRPr="00CD6CFF">
        <w:rPr>
          <w:rStyle w:val="Char6"/>
          <w:rFonts w:hint="cs"/>
          <w:rtl/>
        </w:rPr>
        <w:t>پیامبر خدا</w:t>
      </w:r>
      <w:r w:rsidR="00326C11">
        <w:rPr>
          <w:rFonts w:cs="CTraditional Arabic" w:hint="cs"/>
          <w:sz w:val="28"/>
          <w:szCs w:val="28"/>
          <w:rtl/>
          <w:lang w:bidi="fa-IR"/>
        </w:rPr>
        <w:t>ص</w:t>
      </w:r>
      <w:r w:rsidRPr="00CD6CFF">
        <w:rPr>
          <w:rStyle w:val="Char6"/>
          <w:rFonts w:hint="cs"/>
          <w:rtl/>
        </w:rPr>
        <w:t xml:space="preserve"> در حدیث مذکور در صفحات قبل ختنه را با گرفتن ناخن و برداشت موی زیر بغل و غیره، مطرح بر سنت بودن ختنه آن است که امام «حسن بصری» گفت: در زمان رسول </w:t>
      </w:r>
      <w:r w:rsidR="00B81ED6" w:rsidRPr="00CD6CFF">
        <w:rPr>
          <w:rStyle w:val="Char6"/>
          <w:rFonts w:hint="cs"/>
          <w:rtl/>
        </w:rPr>
        <w:t>اکرم</w:t>
      </w:r>
      <w:r w:rsidR="00326C11">
        <w:rPr>
          <w:rFonts w:cs="CTraditional Arabic" w:hint="cs"/>
          <w:sz w:val="28"/>
          <w:szCs w:val="28"/>
          <w:rtl/>
          <w:lang w:bidi="fa-IR"/>
        </w:rPr>
        <w:t>ص</w:t>
      </w:r>
      <w:r w:rsidR="00B267ED" w:rsidRPr="00CD6CFF">
        <w:rPr>
          <w:rStyle w:val="Char6"/>
          <w:rFonts w:hint="cs"/>
          <w:rtl/>
        </w:rPr>
        <w:t>،</w:t>
      </w:r>
      <w:r w:rsidRPr="00CD6CFF">
        <w:rPr>
          <w:rStyle w:val="Char6"/>
          <w:rFonts w:hint="cs"/>
          <w:rtl/>
        </w:rPr>
        <w:t xml:space="preserve"> تعداد زیادی از مردم، سفید و سیاه، رومی و ایرانی، حبشی و غیره، مسلمان شدند، اما هیچکدام در ارتباط با ختنه بودن یا نبودن تفتیش نشدند و اگر ختنه واجب بود، اسلام</w:t>
      </w:r>
      <w:r w:rsidR="007B575D" w:rsidRPr="00CD6CFF">
        <w:rPr>
          <w:rStyle w:val="Char6"/>
          <w:rFonts w:hint="cs"/>
          <w:rtl/>
        </w:rPr>
        <w:t xml:space="preserve"> آن‌ها </w:t>
      </w:r>
      <w:r w:rsidRPr="00CD6CFF">
        <w:rPr>
          <w:rStyle w:val="Char6"/>
          <w:rFonts w:hint="cs"/>
          <w:rtl/>
        </w:rPr>
        <w:t>پذیرفته نمی‌شود.</w:t>
      </w:r>
    </w:p>
    <w:p w:rsidR="00CE0BE6" w:rsidRPr="00CD6CFF" w:rsidRDefault="00CE0BE6" w:rsidP="00CE0BE6">
      <w:pPr>
        <w:bidi/>
        <w:ind w:firstLine="284"/>
        <w:jc w:val="both"/>
        <w:rPr>
          <w:rStyle w:val="Char6"/>
          <w:rtl/>
        </w:rPr>
      </w:pPr>
      <w:r w:rsidRPr="00CD6CFF">
        <w:rPr>
          <w:rStyle w:val="Char6"/>
          <w:rFonts w:hint="cs"/>
          <w:rtl/>
        </w:rPr>
        <w:t xml:space="preserve">امّا «امام مالک» «امام شافعی» «امام احمد» «الشعبی» «ربیعه» و «أوزاعی» و «یحیی بن سعد الانصاری» </w:t>
      </w:r>
      <w:r w:rsidR="00A3226D" w:rsidRPr="00CD6CFF">
        <w:rPr>
          <w:rStyle w:val="Char6"/>
          <w:rFonts w:hint="cs"/>
          <w:rtl/>
        </w:rPr>
        <w:t>به وجوب ختنه اعتقاد دارند. امام مالک در این مورد سخت‌گیر است و می‌گوید: کسی که ختنه نشده است نه امامتش درست است و نه شهادتش مورد قبول واقع می‌گردد.</w:t>
      </w:r>
    </w:p>
    <w:p w:rsidR="00A3226D" w:rsidRPr="00CD6CFF" w:rsidRDefault="00A3226D" w:rsidP="00A3226D">
      <w:pPr>
        <w:bidi/>
        <w:ind w:firstLine="284"/>
        <w:jc w:val="both"/>
        <w:rPr>
          <w:rStyle w:val="Char6"/>
          <w:rtl/>
        </w:rPr>
      </w:pPr>
      <w:r w:rsidRPr="00CD6CFF">
        <w:rPr>
          <w:rStyle w:val="Char6"/>
          <w:rFonts w:hint="cs"/>
          <w:rtl/>
        </w:rPr>
        <w:t>بزرگانی که نام بردیم دلائل زیادی درارتباط با وجوب ختنه ذکر کرده‌اند که ما به تعداد کمی از آن در اینجا اکتفا می‌کنیم.</w:t>
      </w:r>
    </w:p>
    <w:p w:rsidR="00A3226D" w:rsidRPr="00CD6CFF" w:rsidRDefault="00A3226D" w:rsidP="00A038F8">
      <w:pPr>
        <w:numPr>
          <w:ilvl w:val="0"/>
          <w:numId w:val="21"/>
        </w:numPr>
        <w:tabs>
          <w:tab w:val="clear" w:pos="907"/>
        </w:tabs>
        <w:bidi/>
        <w:ind w:left="568" w:hanging="284"/>
        <w:jc w:val="both"/>
        <w:rPr>
          <w:rStyle w:val="Char6"/>
        </w:rPr>
      </w:pPr>
      <w:r w:rsidRPr="00CD6CFF">
        <w:rPr>
          <w:rStyle w:val="Char6"/>
          <w:rFonts w:hint="cs"/>
          <w:rtl/>
        </w:rPr>
        <w:t xml:space="preserve">امام «احمد» و «ابوداود» از «عثیم بن‌کلیب» و او هم از پدرش و او هم از جدش روایت می‌کنند که بخدمت رسول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رسید و گفت: اسلام آورده‌ام، پیامبر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فرمود: موی کفر را (موی سرش را که در زمان کفر روئیده) بتراش و ختنه کن.</w:t>
      </w:r>
    </w:p>
    <w:p w:rsidR="001422F9" w:rsidRPr="00CD6CFF" w:rsidRDefault="00A3226D" w:rsidP="00A038F8">
      <w:pPr>
        <w:numPr>
          <w:ilvl w:val="0"/>
          <w:numId w:val="21"/>
        </w:numPr>
        <w:tabs>
          <w:tab w:val="clear" w:pos="907"/>
        </w:tabs>
        <w:bidi/>
        <w:ind w:left="568" w:hanging="284"/>
        <w:jc w:val="both"/>
        <w:rPr>
          <w:rStyle w:val="Char6"/>
        </w:rPr>
      </w:pPr>
      <w:r w:rsidRPr="00CD6CFF">
        <w:rPr>
          <w:rStyle w:val="Char6"/>
          <w:rFonts w:hint="cs"/>
          <w:rtl/>
        </w:rPr>
        <w:t>حرب در کتابش «المسائل» از زهری روایت می‌کند که گفت: پیامبر خدا</w:t>
      </w:r>
      <w:r w:rsidR="00326C11">
        <w:rPr>
          <w:rFonts w:cs="CTraditional Arabic" w:hint="cs"/>
          <w:sz w:val="28"/>
          <w:szCs w:val="28"/>
          <w:rtl/>
          <w:lang w:bidi="fa-IR"/>
        </w:rPr>
        <w:t>ص</w:t>
      </w:r>
      <w:r w:rsidRPr="00CD6CFF">
        <w:rPr>
          <w:rStyle w:val="Char6"/>
          <w:rFonts w:hint="cs"/>
          <w:rtl/>
        </w:rPr>
        <w:t xml:space="preserve"> فرمودند: </w:t>
      </w:r>
      <w:r w:rsidR="0038206B" w:rsidRPr="00A038F8">
        <w:rPr>
          <w:rStyle w:val="Char4"/>
          <w:rFonts w:hint="cs"/>
          <w:rtl/>
        </w:rPr>
        <w:t>«من أ</w:t>
      </w:r>
      <w:r w:rsidRPr="00A038F8">
        <w:rPr>
          <w:rStyle w:val="Char4"/>
          <w:rFonts w:hint="cs"/>
          <w:rtl/>
        </w:rPr>
        <w:t>سلم فلیختتن و</w:t>
      </w:r>
      <w:r w:rsidR="0038206B" w:rsidRPr="00A038F8">
        <w:rPr>
          <w:rStyle w:val="Char4"/>
          <w:rFonts w:hint="cs"/>
          <w:rtl/>
        </w:rPr>
        <w:t>إ</w:t>
      </w:r>
      <w:r w:rsidRPr="00A038F8">
        <w:rPr>
          <w:rStyle w:val="Char4"/>
          <w:rFonts w:hint="cs"/>
          <w:rtl/>
        </w:rPr>
        <w:t xml:space="preserve">ن </w:t>
      </w:r>
      <w:r w:rsidR="007E096D">
        <w:rPr>
          <w:rStyle w:val="Char4"/>
          <w:rFonts w:hint="cs"/>
          <w:rtl/>
        </w:rPr>
        <w:t>ك</w:t>
      </w:r>
      <w:r w:rsidRPr="00A038F8">
        <w:rPr>
          <w:rStyle w:val="Char4"/>
          <w:rFonts w:hint="cs"/>
          <w:rtl/>
        </w:rPr>
        <w:t xml:space="preserve">ان </w:t>
      </w:r>
      <w:r w:rsidR="007E096D">
        <w:rPr>
          <w:rStyle w:val="Char4"/>
          <w:rFonts w:hint="cs"/>
          <w:rtl/>
        </w:rPr>
        <w:t>ك</w:t>
      </w:r>
      <w:r w:rsidRPr="00A038F8">
        <w:rPr>
          <w:rStyle w:val="Char4"/>
          <w:rFonts w:hint="cs"/>
          <w:rtl/>
        </w:rPr>
        <w:t>بیراً».</w:t>
      </w:r>
      <w:r w:rsidRPr="00CD6CFF">
        <w:rPr>
          <w:rStyle w:val="Char6"/>
          <w:rFonts w:hint="cs"/>
          <w:rtl/>
        </w:rPr>
        <w:t xml:space="preserve"> </w:t>
      </w:r>
      <w:r w:rsidR="0038206B" w:rsidRPr="008B6436">
        <w:rPr>
          <w:rStyle w:val="Char4"/>
          <w:rtl/>
        </w:rPr>
        <w:t>«</w:t>
      </w:r>
      <w:r w:rsidRPr="00CD6CFF">
        <w:rPr>
          <w:rStyle w:val="Char6"/>
          <w:rFonts w:hint="cs"/>
          <w:rtl/>
        </w:rPr>
        <w:t>کسی که اسلام می‌آورد باید ختنه نماید، هر چند بزرگسال باشد</w:t>
      </w:r>
      <w:r w:rsidR="0038206B" w:rsidRPr="008B6436">
        <w:rPr>
          <w:rStyle w:val="Char4"/>
          <w:rtl/>
        </w:rPr>
        <w:t>»</w:t>
      </w:r>
      <w:r w:rsidRPr="00CD6CFF">
        <w:rPr>
          <w:rStyle w:val="Char6"/>
          <w:rFonts w:hint="cs"/>
          <w:rtl/>
        </w:rPr>
        <w:t>.</w:t>
      </w:r>
    </w:p>
    <w:p w:rsidR="00A3226D" w:rsidRPr="00CD6CFF" w:rsidRDefault="00A3226D" w:rsidP="00A038F8">
      <w:pPr>
        <w:bidi/>
        <w:ind w:left="568" w:hanging="284"/>
        <w:jc w:val="both"/>
        <w:rPr>
          <w:rStyle w:val="Char6"/>
          <w:rtl/>
        </w:rPr>
      </w:pPr>
      <w:r w:rsidRPr="00CD6CFF">
        <w:rPr>
          <w:rStyle w:val="Char6"/>
          <w:rFonts w:hint="cs"/>
          <w:rtl/>
        </w:rPr>
        <w:t>این حدیث هر چند ضعیف است اما با توجه به احادیث مذکوردر این باب قابل تقویت می‌باشد</w:t>
      </w:r>
    </w:p>
    <w:p w:rsidR="001422F9" w:rsidRPr="00CD6CFF" w:rsidRDefault="00A3226D" w:rsidP="00A038F8">
      <w:pPr>
        <w:numPr>
          <w:ilvl w:val="0"/>
          <w:numId w:val="21"/>
        </w:numPr>
        <w:tabs>
          <w:tab w:val="clear" w:pos="907"/>
        </w:tabs>
        <w:bidi/>
        <w:ind w:left="568" w:hanging="284"/>
        <w:jc w:val="both"/>
        <w:rPr>
          <w:rStyle w:val="Char6"/>
        </w:rPr>
      </w:pPr>
      <w:r w:rsidRPr="00CD6CFF">
        <w:rPr>
          <w:rStyle w:val="Char6"/>
          <w:rFonts w:hint="cs"/>
          <w:rtl/>
        </w:rPr>
        <w:t xml:space="preserve">در روایتی از ابن عباس نیز آمده است که گفت: «نماز فردی که ختنه نکرده است، پذیرفته نیست و گوشت قربانی او نیز خورده نمی‌شود». </w:t>
      </w:r>
    </w:p>
    <w:p w:rsidR="001422F9" w:rsidRPr="00CD6CFF" w:rsidRDefault="00A3226D" w:rsidP="00A038F8">
      <w:pPr>
        <w:numPr>
          <w:ilvl w:val="0"/>
          <w:numId w:val="21"/>
        </w:numPr>
        <w:tabs>
          <w:tab w:val="clear" w:pos="907"/>
        </w:tabs>
        <w:bidi/>
        <w:ind w:left="568" w:hanging="284"/>
        <w:jc w:val="both"/>
        <w:rPr>
          <w:rStyle w:val="Char6"/>
        </w:rPr>
      </w:pPr>
      <w:r w:rsidRPr="00CD6CFF">
        <w:rPr>
          <w:rStyle w:val="Char6"/>
          <w:rFonts w:hint="cs"/>
          <w:rtl/>
        </w:rPr>
        <w:t>حضرت علی‌بن ابیطالب</w:t>
      </w:r>
      <w:r w:rsidR="005326D6">
        <w:rPr>
          <w:rFonts w:cs="CTraditional Arabic" w:hint="cs"/>
          <w:sz w:val="28"/>
          <w:szCs w:val="28"/>
          <w:rtl/>
          <w:lang w:bidi="fa-IR"/>
        </w:rPr>
        <w:t xml:space="preserve">س </w:t>
      </w:r>
      <w:r w:rsidRPr="00CD6CFF">
        <w:rPr>
          <w:rStyle w:val="Char6"/>
          <w:rFonts w:hint="cs"/>
          <w:rtl/>
        </w:rPr>
        <w:t>می‌فرماید: بر صفحه‌ای که در داخل غلاف دسته شمشیر پیامبر پیدا کردیم، نوشته شده بود: «اقلف (ختنه نکرده) را در اسلام بحال خود وانمی‌گذارند تا ختنه کند». (روایت بیهقی)</w:t>
      </w:r>
    </w:p>
    <w:p w:rsidR="001422F9" w:rsidRPr="00CD6CFF" w:rsidRDefault="00A3226D" w:rsidP="00A038F8">
      <w:pPr>
        <w:numPr>
          <w:ilvl w:val="0"/>
          <w:numId w:val="21"/>
        </w:numPr>
        <w:tabs>
          <w:tab w:val="clear" w:pos="907"/>
        </w:tabs>
        <w:bidi/>
        <w:ind w:left="568" w:hanging="284"/>
        <w:jc w:val="both"/>
        <w:rPr>
          <w:rStyle w:val="Char6"/>
        </w:rPr>
      </w:pPr>
      <w:r w:rsidRPr="00CD6CFF">
        <w:rPr>
          <w:rStyle w:val="Char6"/>
          <w:rFonts w:hint="cs"/>
          <w:rtl/>
        </w:rPr>
        <w:t>خطابی می‌گوید:</w:t>
      </w:r>
      <w:r w:rsidR="001422F9" w:rsidRPr="00CD6CFF">
        <w:rPr>
          <w:rStyle w:val="Char6"/>
          <w:rFonts w:hint="cs"/>
          <w:rtl/>
        </w:rPr>
        <w:t xml:space="preserve"> </w:t>
      </w:r>
      <w:r w:rsidRPr="00CD6CFF">
        <w:rPr>
          <w:rStyle w:val="Char6"/>
          <w:rFonts w:hint="cs"/>
          <w:rtl/>
        </w:rPr>
        <w:t>هر چند ختنه در زمر</w:t>
      </w:r>
      <w:r w:rsidR="00CD6CFF">
        <w:rPr>
          <w:rStyle w:val="Char6"/>
          <w:rFonts w:hint="cs"/>
          <w:rtl/>
        </w:rPr>
        <w:t>ۀ</w:t>
      </w:r>
      <w:r w:rsidRPr="00CD6CFF">
        <w:rPr>
          <w:rStyle w:val="Char6"/>
          <w:rFonts w:hint="cs"/>
          <w:rtl/>
        </w:rPr>
        <w:t xml:space="preserve"> سنت‌ها بیان شده است به نظر اکثریت علما واجب است، زیرا یک علامت دینی محسوب می‌شود و بواسط</w:t>
      </w:r>
      <w:r w:rsidR="00CD6CFF">
        <w:rPr>
          <w:rStyle w:val="Char6"/>
          <w:rFonts w:hint="cs"/>
          <w:rtl/>
        </w:rPr>
        <w:t>ۀ</w:t>
      </w:r>
      <w:r w:rsidRPr="00CD6CFF">
        <w:rPr>
          <w:rStyle w:val="Char6"/>
          <w:rFonts w:hint="cs"/>
          <w:rtl/>
        </w:rPr>
        <w:t xml:space="preserve"> آن مسلمان از کافر تشخیص داده می‌شود و اگر در جماعتی که کشته شده‌اند، مقتول مختون وجود داشته باشد، مسلمان بودنش قطعی خواهد بود، وی را در گورستان مسلمین دفن کرده و بر او نماز می‌خوانند.</w:t>
      </w:r>
    </w:p>
    <w:p w:rsidR="001422F9" w:rsidRPr="00CD6CFF" w:rsidRDefault="00A3226D" w:rsidP="00A038F8">
      <w:pPr>
        <w:numPr>
          <w:ilvl w:val="0"/>
          <w:numId w:val="21"/>
        </w:numPr>
        <w:tabs>
          <w:tab w:val="clear" w:pos="907"/>
        </w:tabs>
        <w:bidi/>
        <w:ind w:left="568" w:hanging="284"/>
        <w:jc w:val="both"/>
        <w:rPr>
          <w:rStyle w:val="Char6"/>
        </w:rPr>
      </w:pPr>
      <w:r w:rsidRPr="00CD6CFF">
        <w:rPr>
          <w:rStyle w:val="Char6"/>
          <w:rFonts w:hint="cs"/>
          <w:rtl/>
        </w:rPr>
        <w:t>استدلال دیگر فقهاء و دانشمندانی که بوجوب ختنه اعتقاد دارند آنستکه: غلاف روی حشفه محلی برای بطلان طهارت و نماز است، زیرا روی عضو تناسلی را می‌پوشاند. ادرار به آن اصابت نموده و امکان پاک کردن آن نیست و درست بودن طهارت و نماز به آن بستگی خواهد داشت و بر همین اساس تعدادی از بزرگان سلف و معاصر ما، امامت اقلف را درست نمی‌دانند، اما برای نماز خودش مانند کسی که سلس بول (تکرار ادرار) دارد، معذور می‌باشد.</w:t>
      </w:r>
    </w:p>
    <w:p w:rsidR="00A3226D" w:rsidRPr="00CD6CFF" w:rsidRDefault="00A3226D" w:rsidP="00A038F8">
      <w:pPr>
        <w:numPr>
          <w:ilvl w:val="0"/>
          <w:numId w:val="21"/>
        </w:numPr>
        <w:tabs>
          <w:tab w:val="clear" w:pos="907"/>
        </w:tabs>
        <w:bidi/>
        <w:ind w:left="568" w:hanging="284"/>
        <w:jc w:val="both"/>
        <w:rPr>
          <w:rStyle w:val="Char6"/>
        </w:rPr>
      </w:pPr>
      <w:r w:rsidRPr="00CD6CFF">
        <w:rPr>
          <w:rStyle w:val="Char6"/>
          <w:rFonts w:hint="cs"/>
          <w:rtl/>
        </w:rPr>
        <w:t>و بالاخره دلیل دیگر آنان فرمود</w:t>
      </w:r>
      <w:r w:rsidR="00CD6CFF">
        <w:rPr>
          <w:rStyle w:val="Char6"/>
          <w:rFonts w:hint="cs"/>
          <w:rtl/>
        </w:rPr>
        <w:t>ۀ</w:t>
      </w:r>
      <w:r w:rsidRPr="00CD6CFF">
        <w:rPr>
          <w:rStyle w:val="Char6"/>
          <w:rFonts w:hint="cs"/>
          <w:rtl/>
        </w:rPr>
        <w:t xml:space="preserve"> باریتعالی است.</w:t>
      </w:r>
    </w:p>
    <w:p w:rsidR="0004641F" w:rsidRPr="0072283E" w:rsidRDefault="006D677F" w:rsidP="00A038F8">
      <w:pPr>
        <w:pStyle w:val="StyleComplexBLotus13ptJustifiedBefore198cmFirst"/>
        <w:bidi/>
        <w:ind w:left="0" w:firstLine="284"/>
        <w:jc w:val="lowKashida"/>
        <w:rPr>
          <w:rStyle w:val="Char5"/>
          <w:rtl/>
        </w:rPr>
      </w:pPr>
      <w:r w:rsidRPr="006D677F">
        <w:rPr>
          <w:rStyle w:val="Char4"/>
          <w:rFonts w:cs="Traditional Arabic"/>
          <w:szCs w:val="28"/>
          <w:rtl/>
        </w:rPr>
        <w:t>﴿</w:t>
      </w:r>
      <w:r w:rsidR="002D6179" w:rsidRPr="0072283E">
        <w:rPr>
          <w:rStyle w:val="Char5"/>
          <w:rFonts w:hint="eastAsia"/>
          <w:rtl/>
        </w:rPr>
        <w:t>ثُمَّ</w:t>
      </w:r>
      <w:r w:rsidR="002D6179" w:rsidRPr="0072283E">
        <w:rPr>
          <w:rStyle w:val="Char5"/>
          <w:rtl/>
        </w:rPr>
        <w:t xml:space="preserve"> أَوۡحَيۡنَآ إِلَيۡكَ أَنِ </w:t>
      </w:r>
      <w:r w:rsidR="002D6179" w:rsidRPr="0072283E">
        <w:rPr>
          <w:rStyle w:val="Char5"/>
          <w:rFonts w:hint="cs"/>
          <w:rtl/>
        </w:rPr>
        <w:t>ٱ</w:t>
      </w:r>
      <w:r w:rsidR="002D6179" w:rsidRPr="0072283E">
        <w:rPr>
          <w:rStyle w:val="Char5"/>
          <w:rFonts w:hint="eastAsia"/>
          <w:rtl/>
        </w:rPr>
        <w:t>تَّبِعۡ</w:t>
      </w:r>
      <w:r w:rsidR="002D6179" w:rsidRPr="0072283E">
        <w:rPr>
          <w:rStyle w:val="Char5"/>
          <w:rtl/>
        </w:rPr>
        <w:t xml:space="preserve"> مِلَّةَ إِبۡرَٰهِيمَ حَنِيفٗا</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النحل: 123</w:t>
      </w:r>
      <w:r w:rsidR="0004641F" w:rsidRPr="00B26CDF">
        <w:rPr>
          <w:rStyle w:val="Char8"/>
          <w:rtl/>
        </w:rPr>
        <w:t>]</w:t>
      </w:r>
      <w:r w:rsidR="0004641F" w:rsidRPr="00B26CDF">
        <w:rPr>
          <w:rStyle w:val="Char6"/>
          <w:rtl/>
          <w:lang w:bidi="fa-IR"/>
        </w:rPr>
        <w:t>.</w:t>
      </w:r>
    </w:p>
    <w:p w:rsidR="00A3226D" w:rsidRPr="00CD6CFF" w:rsidRDefault="00BC4C09" w:rsidP="00C8063C">
      <w:pPr>
        <w:pStyle w:val="StyleComplexBLotus13ptJustifiedBefore198cmFirst"/>
        <w:bidi/>
        <w:ind w:left="0" w:firstLine="284"/>
        <w:jc w:val="lowKashida"/>
        <w:rPr>
          <w:rStyle w:val="Char6"/>
          <w:rtl/>
        </w:rPr>
      </w:pPr>
      <w:r w:rsidRPr="00CD6CFF">
        <w:rPr>
          <w:rStyle w:val="Char6"/>
          <w:rFonts w:hint="cs"/>
          <w:rtl/>
        </w:rPr>
        <w:t>«</w:t>
      </w:r>
      <w:r w:rsidR="003E7BA0" w:rsidRPr="00CD6CFF">
        <w:rPr>
          <w:rStyle w:val="Char6"/>
          <w:rFonts w:hint="cs"/>
          <w:rtl/>
        </w:rPr>
        <w:t>سپس به تو وحی کردیم که از آیین حنیف ابراهیم پیروی کن</w:t>
      </w:r>
      <w:r w:rsidRPr="00CD6CFF">
        <w:rPr>
          <w:rStyle w:val="Char6"/>
          <w:rFonts w:hint="cs"/>
          <w:rtl/>
        </w:rPr>
        <w:t>»</w:t>
      </w:r>
      <w:r w:rsidR="003E7BA0" w:rsidRPr="00CD6CFF">
        <w:rPr>
          <w:rStyle w:val="Char6"/>
          <w:rFonts w:hint="cs"/>
          <w:rtl/>
        </w:rPr>
        <w:t>.</w:t>
      </w:r>
    </w:p>
    <w:p w:rsidR="003E7BA0" w:rsidRPr="00CD6CFF" w:rsidRDefault="003E7BA0" w:rsidP="00C977AB">
      <w:pPr>
        <w:bidi/>
        <w:ind w:firstLine="284"/>
        <w:jc w:val="both"/>
        <w:rPr>
          <w:rStyle w:val="Char6"/>
          <w:rtl/>
        </w:rPr>
      </w:pPr>
      <w:r w:rsidRPr="00CD6CFF">
        <w:rPr>
          <w:rStyle w:val="Char6"/>
          <w:rFonts w:hint="cs"/>
          <w:rtl/>
        </w:rPr>
        <w:t xml:space="preserve">بنابراین پیامبر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و تمامی امت او به پیروی از دین حضرت ابراهیم</w:t>
      </w:r>
      <w:r w:rsidR="009F5304" w:rsidRPr="009F5304">
        <w:rPr>
          <w:rFonts w:ascii="Showcard Gothic" w:hAnsi="Showcard Gothic" w:cs="CTraditional Arabic" w:hint="cs"/>
          <w:sz w:val="28"/>
          <w:szCs w:val="28"/>
          <w:rtl/>
          <w:lang w:bidi="fa-IR"/>
        </w:rPr>
        <w:t>÷</w:t>
      </w:r>
      <w:r w:rsidRPr="00CD6CFF">
        <w:rPr>
          <w:rStyle w:val="Char6"/>
          <w:rFonts w:hint="cs"/>
          <w:rtl/>
        </w:rPr>
        <w:t xml:space="preserve"> و شیو</w:t>
      </w:r>
      <w:r w:rsidR="00CD6CFF">
        <w:rPr>
          <w:rStyle w:val="Char6"/>
          <w:rFonts w:hint="cs"/>
          <w:rtl/>
        </w:rPr>
        <w:t>ۀ</w:t>
      </w:r>
      <w:r w:rsidRPr="00CD6CFF">
        <w:rPr>
          <w:rStyle w:val="Char6"/>
          <w:rFonts w:hint="cs"/>
          <w:rtl/>
        </w:rPr>
        <w:t xml:space="preserve"> زندگی آنحضرت مامور شده‌اند و ختنه هم جزو قواعد و دستوراتی است که حضرت ابراهیم</w:t>
      </w:r>
      <w:r w:rsidR="009F5304" w:rsidRPr="009F5304">
        <w:rPr>
          <w:rFonts w:ascii="Showcard Gothic" w:hAnsi="Showcard Gothic" w:cs="CTraditional Arabic" w:hint="cs"/>
          <w:sz w:val="28"/>
          <w:szCs w:val="28"/>
          <w:rtl/>
          <w:lang w:bidi="fa-IR"/>
        </w:rPr>
        <w:t>÷</w:t>
      </w:r>
      <w:r w:rsidRPr="00CD6CFF">
        <w:rPr>
          <w:rStyle w:val="Char6"/>
          <w:rFonts w:hint="cs"/>
          <w:rtl/>
        </w:rPr>
        <w:t xml:space="preserve"> بیان فرمود. آنچه بر صحت این ادعا دلالت دارد حدیثی است که امام بخاری و مسلم از ابوهریره</w:t>
      </w:r>
      <w:r w:rsidR="005326D6">
        <w:rPr>
          <w:rFonts w:ascii="Showcard Gothic" w:hAnsi="Showcard Gothic" w:cs="CTraditional Arabic" w:hint="cs"/>
          <w:sz w:val="28"/>
          <w:szCs w:val="28"/>
          <w:rtl/>
          <w:lang w:bidi="fa-IR"/>
        </w:rPr>
        <w:t>س</w:t>
      </w:r>
      <w:r w:rsidRPr="00CD6CFF">
        <w:rPr>
          <w:rStyle w:val="Char6"/>
          <w:rFonts w:hint="cs"/>
          <w:rtl/>
        </w:rPr>
        <w:t xml:space="preserve"> روایت می‌کنند که حضرت ابراهیم</w:t>
      </w:r>
      <w:r w:rsidR="009F5304" w:rsidRPr="009F5304">
        <w:rPr>
          <w:rFonts w:ascii="Showcard Gothic" w:hAnsi="Showcard Gothic" w:cs="CTraditional Arabic" w:hint="cs"/>
          <w:sz w:val="28"/>
          <w:szCs w:val="28"/>
          <w:rtl/>
          <w:lang w:bidi="fa-IR"/>
        </w:rPr>
        <w:t>÷</w:t>
      </w:r>
      <w:r w:rsidRPr="00CD6CFF">
        <w:rPr>
          <w:rStyle w:val="Char6"/>
          <w:rFonts w:hint="cs"/>
          <w:rtl/>
        </w:rPr>
        <w:t xml:space="preserve"> در هشتاد سالگی ختنه شد و در روایت دیگری آمده است که حضرت ابراهیم</w:t>
      </w:r>
      <w:r w:rsidR="009F5304" w:rsidRPr="009F5304">
        <w:rPr>
          <w:rFonts w:ascii="Showcard Gothic" w:hAnsi="Showcard Gothic" w:cs="CTraditional Arabic" w:hint="cs"/>
          <w:sz w:val="28"/>
          <w:szCs w:val="28"/>
          <w:rtl/>
          <w:lang w:bidi="fa-IR"/>
        </w:rPr>
        <w:t>÷</w:t>
      </w:r>
      <w:r w:rsidRPr="00CD6CFF">
        <w:rPr>
          <w:rStyle w:val="Char6"/>
          <w:rFonts w:hint="cs"/>
          <w:rtl/>
        </w:rPr>
        <w:t xml:space="preserve"> اولین بنیانگذار پذیرائی از میهمان است، نخستین کسی است که شلوار پوشید و اولین کسی بود که ختنه شد و این رسم بعد از او در میان پیامبران و پیروان</w:t>
      </w:r>
      <w:r w:rsidR="007B575D" w:rsidRPr="00CD6CFF">
        <w:rPr>
          <w:rStyle w:val="Char6"/>
          <w:rFonts w:hint="cs"/>
          <w:rtl/>
        </w:rPr>
        <w:t xml:space="preserve"> آن‌ها </w:t>
      </w:r>
      <w:r w:rsidRPr="00CD6CFF">
        <w:rPr>
          <w:rStyle w:val="Char6"/>
          <w:rFonts w:hint="cs"/>
          <w:rtl/>
        </w:rPr>
        <w:t>تداوم پیدا کرد تا زمانی که حضرت محمد</w:t>
      </w:r>
      <w:r w:rsidR="00326C11">
        <w:rPr>
          <w:rFonts w:cs="CTraditional Arabic" w:hint="cs"/>
          <w:sz w:val="28"/>
          <w:szCs w:val="28"/>
          <w:rtl/>
          <w:lang w:bidi="fa-IR"/>
        </w:rPr>
        <w:t>ص</w:t>
      </w:r>
      <w:r w:rsidRPr="00CD6CFF">
        <w:rPr>
          <w:rStyle w:val="Char6"/>
          <w:rFonts w:hint="cs"/>
          <w:rtl/>
        </w:rPr>
        <w:t xml:space="preserve"> مبعوث شد.</w:t>
      </w:r>
    </w:p>
    <w:p w:rsidR="003E7BA0" w:rsidRPr="00CD6CFF" w:rsidRDefault="003E7BA0" w:rsidP="00326C11">
      <w:pPr>
        <w:bidi/>
        <w:ind w:firstLine="284"/>
        <w:jc w:val="both"/>
        <w:rPr>
          <w:rStyle w:val="Char6"/>
          <w:rtl/>
        </w:rPr>
      </w:pPr>
      <w:r w:rsidRPr="00CD6CFF">
        <w:rPr>
          <w:rStyle w:val="Char6"/>
          <w:rFonts w:hint="cs"/>
          <w:rtl/>
        </w:rPr>
        <w:t xml:space="preserve">پیامبر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می‌فرماید.</w:t>
      </w:r>
    </w:p>
    <w:p w:rsidR="003E7BA0" w:rsidRPr="00CD6CFF" w:rsidRDefault="003E7BA0" w:rsidP="003E7BA0">
      <w:pPr>
        <w:bidi/>
        <w:ind w:firstLine="284"/>
        <w:jc w:val="both"/>
        <w:rPr>
          <w:rStyle w:val="Char6"/>
          <w:rtl/>
        </w:rPr>
      </w:pPr>
      <w:r w:rsidRPr="00CD6CFF">
        <w:rPr>
          <w:rStyle w:val="Char6"/>
          <w:rFonts w:hint="cs"/>
          <w:rtl/>
        </w:rPr>
        <w:t>«چهار چیز جزو سنت‌های پیامبران خداست: ختنه، استفاده از بوی خوش، مسواک و ازدواج».</w:t>
      </w:r>
    </w:p>
    <w:p w:rsidR="003E7BA0" w:rsidRPr="00CD6CFF" w:rsidRDefault="00FD3F80" w:rsidP="00A038F8">
      <w:pPr>
        <w:numPr>
          <w:ilvl w:val="0"/>
          <w:numId w:val="6"/>
        </w:numPr>
        <w:bidi/>
        <w:ind w:left="568" w:hanging="284"/>
        <w:jc w:val="both"/>
        <w:rPr>
          <w:rStyle w:val="Char6"/>
        </w:rPr>
      </w:pPr>
      <w:r w:rsidRPr="00CD6CFF">
        <w:rPr>
          <w:rStyle w:val="Char6"/>
          <w:rFonts w:hint="cs"/>
          <w:rtl/>
        </w:rPr>
        <w:t>اما در جواب آنانکه به سنت بودن ختنه اعتقاد دارند و به حدیث «ختنه برای مردان سنت و برای زنان مکرمت است»</w:t>
      </w:r>
      <w:r w:rsidRPr="006D2599">
        <w:rPr>
          <w:rStyle w:val="Char6"/>
          <w:vertAlign w:val="superscript"/>
          <w:rtl/>
        </w:rPr>
        <w:footnoteReference w:id="29"/>
      </w:r>
      <w:r w:rsidRPr="00CD6CFF">
        <w:rPr>
          <w:rStyle w:val="Char6"/>
          <w:rFonts w:hint="cs"/>
          <w:rtl/>
        </w:rPr>
        <w:t>، استناد کرده‌اند، باید گفت:</w:t>
      </w:r>
    </w:p>
    <w:p w:rsidR="00FD3F80" w:rsidRPr="00CD6CFF" w:rsidRDefault="00FD3F80" w:rsidP="00FD3F80">
      <w:pPr>
        <w:bidi/>
        <w:ind w:firstLine="284"/>
        <w:jc w:val="both"/>
        <w:rPr>
          <w:rStyle w:val="Char6"/>
          <w:rtl/>
        </w:rPr>
      </w:pPr>
      <w:r w:rsidRPr="00CD6CFF">
        <w:rPr>
          <w:rStyle w:val="Char6"/>
          <w:rFonts w:hint="cs"/>
          <w:rtl/>
        </w:rPr>
        <w:t>بنابر قول علمای حدیث، حدیث مذکور از جهت سند ضعیف است و می‌دانیم که در استنباط حکم شرعی، حدیث ضعیف حجت نیست و براساس آن استدلال نمی‌شود.</w:t>
      </w:r>
    </w:p>
    <w:p w:rsidR="00B40231" w:rsidRPr="00CD6CFF" w:rsidRDefault="00B40231" w:rsidP="0038206B">
      <w:pPr>
        <w:bidi/>
        <w:ind w:firstLine="284"/>
        <w:jc w:val="both"/>
        <w:rPr>
          <w:rStyle w:val="Char6"/>
          <w:rtl/>
        </w:rPr>
      </w:pPr>
      <w:r w:rsidRPr="00CD6CFF">
        <w:rPr>
          <w:rStyle w:val="Char6"/>
          <w:rFonts w:hint="cs"/>
          <w:rtl/>
        </w:rPr>
        <w:t>و اگر هم حدیث را صحیح فرض کنیم معنایش آن خواهد بود که پیامبر اکرم</w:t>
      </w:r>
      <w:r w:rsidR="00326C11">
        <w:rPr>
          <w:rFonts w:cs="CTraditional Arabic" w:hint="cs"/>
          <w:sz w:val="28"/>
          <w:szCs w:val="28"/>
          <w:rtl/>
          <w:lang w:bidi="fa-IR"/>
        </w:rPr>
        <w:t>ص</w:t>
      </w:r>
      <w:r w:rsidRPr="00CD6CFF">
        <w:rPr>
          <w:rStyle w:val="Char6"/>
          <w:rFonts w:hint="cs"/>
          <w:rtl/>
        </w:rPr>
        <w:t xml:space="preserve"> کسی بودند که شیو</w:t>
      </w:r>
      <w:r w:rsidR="00CD6CFF">
        <w:rPr>
          <w:rStyle w:val="Char6"/>
          <w:rFonts w:hint="cs"/>
          <w:rtl/>
        </w:rPr>
        <w:t>ۀ</w:t>
      </w:r>
      <w:r w:rsidRPr="00CD6CFF">
        <w:rPr>
          <w:rStyle w:val="Char6"/>
          <w:rFonts w:hint="cs"/>
          <w:rtl/>
        </w:rPr>
        <w:t xml:space="preserve"> ختنه را مرسوم نمودند و کلمه «سنّ»به معنی پایه‌گذاری یک روش یا طریقه بخصوص می‌باشد. سنت یعنی طریقه، راه و شیوه در عربی می‌گویند: «سننت کذا» یعنی این راه را پایه‌گذاری کردم و اگر پیامبر خدا</w:t>
      </w:r>
      <w:r w:rsidR="00816382" w:rsidRPr="00816382">
        <w:rPr>
          <w:rFonts w:cs="CTraditional Arabic" w:hint="cs"/>
          <w:sz w:val="28"/>
          <w:szCs w:val="28"/>
          <w:rtl/>
          <w:lang w:bidi="fa-IR"/>
        </w:rPr>
        <w:t>ص</w:t>
      </w:r>
      <w:r w:rsidRPr="00CD6CFF">
        <w:rPr>
          <w:rStyle w:val="Char6"/>
          <w:rFonts w:hint="cs"/>
          <w:rtl/>
        </w:rPr>
        <w:t xml:space="preserve"> فرمودند: </w:t>
      </w:r>
      <w:r w:rsidR="0038206B" w:rsidRPr="00A038F8">
        <w:rPr>
          <w:rStyle w:val="Char4"/>
          <w:rtl/>
        </w:rPr>
        <w:t>«</w:t>
      </w:r>
      <w:r w:rsidRPr="00A038F8">
        <w:rPr>
          <w:rStyle w:val="Char4"/>
          <w:rFonts w:hint="cs"/>
          <w:rtl/>
        </w:rPr>
        <w:t>ا</w:t>
      </w:r>
      <w:r w:rsidRPr="00A038F8">
        <w:rPr>
          <w:rStyle w:val="Char4"/>
          <w:rtl/>
        </w:rPr>
        <w:t>لختان سن</w:t>
      </w:r>
      <w:r w:rsidR="0038206B" w:rsidRPr="00A038F8">
        <w:rPr>
          <w:rStyle w:val="Char4"/>
          <w:rFonts w:hint="cs"/>
          <w:rtl/>
        </w:rPr>
        <w:t xml:space="preserve">ة </w:t>
      </w:r>
      <w:r w:rsidRPr="00A038F8">
        <w:rPr>
          <w:rStyle w:val="Char4"/>
          <w:rtl/>
        </w:rPr>
        <w:t>‌للرجال</w:t>
      </w:r>
      <w:r w:rsidR="0038206B" w:rsidRPr="00A038F8">
        <w:rPr>
          <w:rStyle w:val="Char4"/>
          <w:rtl/>
        </w:rPr>
        <w:t>»</w:t>
      </w:r>
      <w:r w:rsidRPr="00CD6CFF">
        <w:rPr>
          <w:rStyle w:val="Char6"/>
          <w:rFonts w:hint="cs"/>
          <w:rtl/>
        </w:rPr>
        <w:t xml:space="preserve"> یعنی شیوه و طریقه‌ای است که برای آنان گذاشته شده است.</w:t>
      </w:r>
      <w:r w:rsidR="00032DD5" w:rsidRPr="00CD6CFF">
        <w:rPr>
          <w:rStyle w:val="Char6"/>
          <w:rFonts w:hint="cs"/>
          <w:rtl/>
        </w:rPr>
        <w:t xml:space="preserve"> </w:t>
      </w:r>
    </w:p>
    <w:p w:rsidR="00032DD5" w:rsidRPr="00CD6CFF" w:rsidRDefault="00032DD5" w:rsidP="00A038F8">
      <w:pPr>
        <w:numPr>
          <w:ilvl w:val="0"/>
          <w:numId w:val="6"/>
        </w:numPr>
        <w:bidi/>
        <w:ind w:left="568" w:hanging="284"/>
        <w:jc w:val="both"/>
        <w:rPr>
          <w:rStyle w:val="Char6"/>
          <w:rtl/>
        </w:rPr>
      </w:pPr>
      <w:r w:rsidRPr="00CD6CFF">
        <w:rPr>
          <w:rStyle w:val="Char6"/>
          <w:rFonts w:hint="cs"/>
          <w:rtl/>
        </w:rPr>
        <w:t xml:space="preserve">و دلیل دیگر آنان که می‌گویند: پیامبر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ختنه را همراه با سنت‌ها نام بردند دلیل صحیحی نیست، زیرا مواردی که در حدیث مورد بحث آمده است بعضی در هنگام غسل حکم واجب دارند، مانند: مضمضه و استنثاق و بعضی از</w:t>
      </w:r>
      <w:r w:rsidR="007B575D" w:rsidRPr="00CD6CFF">
        <w:rPr>
          <w:rStyle w:val="Char6"/>
          <w:rFonts w:hint="cs"/>
          <w:rtl/>
        </w:rPr>
        <w:t xml:space="preserve"> آن‌ها </w:t>
      </w:r>
      <w:r w:rsidRPr="00CD6CFF">
        <w:rPr>
          <w:rStyle w:val="Char6"/>
          <w:rFonts w:hint="cs"/>
          <w:rtl/>
        </w:rPr>
        <w:t>هم مستحب هستند، مانند: سواک و بعضی هم سنت هستند، اما گاهی حکم واجب پیدا می‌کنند. مانند گرفتن ناخن که در شرایطی که ناخن بلند شده و چرک زیادی زیر آن جمع می‌شود، گرفتن آن واجب خواهد شد، زیرا طهارت با آن صحیح نیست. بنابراین حدیثی که به آن استدلال کرده‌اند شامل موارد مستحب و واجب، هر دو می‌باشد.</w:t>
      </w:r>
    </w:p>
    <w:p w:rsidR="00032DD5" w:rsidRPr="00CD6CFF" w:rsidRDefault="00032DD5" w:rsidP="00C977AB">
      <w:pPr>
        <w:numPr>
          <w:ilvl w:val="0"/>
          <w:numId w:val="6"/>
        </w:numPr>
        <w:bidi/>
        <w:ind w:left="568" w:hanging="284"/>
        <w:jc w:val="both"/>
        <w:rPr>
          <w:rStyle w:val="Char6"/>
          <w:rtl/>
        </w:rPr>
      </w:pPr>
      <w:r w:rsidRPr="00CD6CFF">
        <w:rPr>
          <w:rStyle w:val="Char6"/>
          <w:rFonts w:hint="cs"/>
          <w:rtl/>
        </w:rPr>
        <w:t>و در جواب استدلال آنانکه گفتند: امام «حسن بصری» فرمود: در زمان رسول خدا</w:t>
      </w:r>
      <w:r w:rsidR="00326C11">
        <w:rPr>
          <w:rFonts w:cs="CTraditional Arabic" w:hint="cs"/>
          <w:sz w:val="28"/>
          <w:szCs w:val="28"/>
          <w:rtl/>
          <w:lang w:bidi="fa-IR"/>
        </w:rPr>
        <w:t>ص</w:t>
      </w:r>
      <w:r w:rsidRPr="00CD6CFF">
        <w:rPr>
          <w:rStyle w:val="Char6"/>
          <w:rFonts w:hint="cs"/>
          <w:rtl/>
        </w:rPr>
        <w:t xml:space="preserve"> تعداد زیادی از مردم از نژادها و ادیان مختلف اسلام آوردند، اما هیچکدام از آنان جهت ختنه بررسی نشدند، باید گفت:</w:t>
      </w:r>
    </w:p>
    <w:p w:rsidR="00032DD5" w:rsidRPr="00CD6CFF" w:rsidRDefault="00032DD5" w:rsidP="00032DD5">
      <w:pPr>
        <w:bidi/>
        <w:ind w:firstLine="284"/>
        <w:jc w:val="both"/>
        <w:rPr>
          <w:rStyle w:val="Char6"/>
          <w:rtl/>
        </w:rPr>
      </w:pPr>
      <w:r w:rsidRPr="00CD6CFF">
        <w:rPr>
          <w:rStyle w:val="Char6"/>
          <w:rFonts w:hint="cs"/>
          <w:rtl/>
        </w:rPr>
        <w:t>نیازی به تفتیش آنان نبود زیرا اعراب کلاً ختنه بودند و یهودی‌ها نیز با گروهی از نصاری ختنه بودند و گروه باقی مانده نصاری پس از ایمان آوردن به ختنه مبادرت می‌کردند، زیرا می‌دانستند که ختنه مانند غسل یکی از علامات مشخص اسلام است.</w:t>
      </w:r>
    </w:p>
    <w:p w:rsidR="00032DD5" w:rsidRPr="00CD6CFF" w:rsidRDefault="00032DD5" w:rsidP="00326C11">
      <w:pPr>
        <w:bidi/>
        <w:ind w:firstLine="284"/>
        <w:jc w:val="both"/>
        <w:rPr>
          <w:rStyle w:val="Char6"/>
          <w:rtl/>
        </w:rPr>
      </w:pPr>
      <w:r w:rsidRPr="00CD6CFF">
        <w:rPr>
          <w:rStyle w:val="Char6"/>
          <w:rFonts w:hint="cs"/>
          <w:rtl/>
        </w:rPr>
        <w:t>«ابن القیم» می‌گوید: مردم بعد از اسلام آوردن مانند غسل به ختنه مبادرت می‌کردند و در حدیث «عثیم» نیز خواندیم که پیامبر</w:t>
      </w:r>
      <w:r w:rsidR="00326C11">
        <w:rPr>
          <w:rFonts w:cs="CTraditional Arabic" w:hint="cs"/>
          <w:sz w:val="28"/>
          <w:szCs w:val="28"/>
          <w:rtl/>
          <w:lang w:bidi="fa-IR"/>
        </w:rPr>
        <w:t>ص</w:t>
      </w:r>
      <w:r w:rsidRPr="00CD6CFF">
        <w:rPr>
          <w:rStyle w:val="Char6"/>
          <w:rFonts w:hint="cs"/>
          <w:rtl/>
        </w:rPr>
        <w:t xml:space="preserve"> فرمود: «موی کفر را بتراش و ختنه کن»</w:t>
      </w:r>
      <w:r w:rsidR="0038206B" w:rsidRPr="00CD6CFF">
        <w:rPr>
          <w:rStyle w:val="Char6"/>
          <w:rFonts w:hint="cs"/>
          <w:rtl/>
        </w:rPr>
        <w:t>.</w:t>
      </w:r>
    </w:p>
    <w:p w:rsidR="00032DD5" w:rsidRPr="00CD6CFF" w:rsidRDefault="00032DD5" w:rsidP="00326C11">
      <w:pPr>
        <w:bidi/>
        <w:ind w:firstLine="284"/>
        <w:jc w:val="both"/>
        <w:rPr>
          <w:rStyle w:val="Char6"/>
          <w:rtl/>
        </w:rPr>
      </w:pPr>
      <w:r w:rsidRPr="00CD6CFF">
        <w:rPr>
          <w:rStyle w:val="Char6"/>
          <w:rFonts w:hint="cs"/>
          <w:rtl/>
        </w:rPr>
        <w:t>و حدیث «زهری» دلیل دیگری است که در آن رسول خدا</w:t>
      </w:r>
      <w:r w:rsidR="00326C11">
        <w:rPr>
          <w:rFonts w:cs="CTraditional Arabic" w:hint="cs"/>
          <w:sz w:val="28"/>
          <w:szCs w:val="28"/>
          <w:rtl/>
          <w:lang w:bidi="fa-IR"/>
        </w:rPr>
        <w:t>ص</w:t>
      </w:r>
      <w:r w:rsidRPr="00CD6CFF">
        <w:rPr>
          <w:rStyle w:val="Char6"/>
          <w:rFonts w:hint="cs"/>
          <w:rtl/>
        </w:rPr>
        <w:t xml:space="preserve"> فرمودند: «کسی که مسلمان می‌شود، ختنه کند هر چند بزرگسال باشد».</w:t>
      </w:r>
    </w:p>
    <w:p w:rsidR="00032DD5" w:rsidRPr="00CD6CFF" w:rsidRDefault="00032DD5" w:rsidP="005326D6">
      <w:pPr>
        <w:bidi/>
        <w:ind w:firstLine="284"/>
        <w:jc w:val="both"/>
        <w:rPr>
          <w:rStyle w:val="Char6"/>
          <w:rtl/>
        </w:rPr>
      </w:pPr>
      <w:r w:rsidRPr="00CD6CFF">
        <w:rPr>
          <w:rStyle w:val="Char6"/>
          <w:rFonts w:hint="cs"/>
          <w:rtl/>
        </w:rPr>
        <w:t>پیامبر بزرگوار ما</w:t>
      </w:r>
      <w:r w:rsidR="005326D6">
        <w:rPr>
          <w:rFonts w:ascii="Showcard Gothic" w:hAnsi="Showcard Gothic" w:cs="CTraditional Arabic" w:hint="cs"/>
          <w:sz w:val="28"/>
          <w:szCs w:val="28"/>
          <w:rtl/>
          <w:lang w:bidi="fa-IR"/>
        </w:rPr>
        <w:t>ص</w:t>
      </w:r>
      <w:r w:rsidRPr="00CD6CFF">
        <w:rPr>
          <w:rStyle w:val="Char6"/>
          <w:rFonts w:hint="cs"/>
          <w:rtl/>
        </w:rPr>
        <w:t xml:space="preserve"> امتش را بسوی خیر و سعادت و خوشبختی رهنمون شدند و به قوانینی امر فرمودند که این امت را از سایرین متمایز می‌کند، اما ایشان مامور نبودند تا مسائل پنهانی و شخصی افراد را بررسی و جستجو کنند. روش آنحضرت پذیرش اسلام آنان بود و به هر آنچه که ظاهر بود حکم می‌کردند و مسائل شخصی و پنهانی را به خدا واگذار می‌نمودند.</w:t>
      </w:r>
    </w:p>
    <w:p w:rsidR="00032DD5" w:rsidRPr="00CD6CFF" w:rsidRDefault="00CD43A8" w:rsidP="00032DD5">
      <w:pPr>
        <w:bidi/>
        <w:ind w:firstLine="284"/>
        <w:jc w:val="both"/>
        <w:rPr>
          <w:rStyle w:val="Char6"/>
          <w:rtl/>
        </w:rPr>
      </w:pPr>
      <w:r w:rsidRPr="00CD6CFF">
        <w:rPr>
          <w:rStyle w:val="Char6"/>
          <w:rFonts w:hint="cs"/>
          <w:rtl/>
        </w:rPr>
        <w:t>نتیجه‌ای که از مباحث گذشته می‌گیریم آنست</w:t>
      </w:r>
      <w:r w:rsidR="001422F9" w:rsidRPr="00CD6CFF">
        <w:rPr>
          <w:rStyle w:val="Char6"/>
          <w:rFonts w:hint="cs"/>
          <w:rtl/>
        </w:rPr>
        <w:t xml:space="preserve"> </w:t>
      </w:r>
      <w:r w:rsidRPr="00CD6CFF">
        <w:rPr>
          <w:rStyle w:val="Char6"/>
          <w:rFonts w:hint="cs"/>
          <w:rtl/>
        </w:rPr>
        <w:t>که:</w:t>
      </w:r>
    </w:p>
    <w:p w:rsidR="00CD43A8" w:rsidRPr="00CD6CFF" w:rsidRDefault="00CD43A8" w:rsidP="00CD43A8">
      <w:pPr>
        <w:bidi/>
        <w:ind w:firstLine="284"/>
        <w:jc w:val="both"/>
        <w:rPr>
          <w:rStyle w:val="Char6"/>
          <w:rtl/>
        </w:rPr>
      </w:pPr>
      <w:r w:rsidRPr="00CD6CFF">
        <w:rPr>
          <w:rStyle w:val="Char6"/>
          <w:rFonts w:hint="cs"/>
          <w:rtl/>
        </w:rPr>
        <w:t>ختنه اولین گام در سنت انبیاء الهی و علامت مسلمان بودن و سمبل شریعت اسلامی است و بر ذکور واجب است و اگر مسلمان قبل از بلوغ به انجام آن مبادرت نکند مرتکب حرام شده است و گناهی وبال گردنش خواهد بود، زیرا ختنه از علامات اسلامی است که بوسیل</w:t>
      </w:r>
      <w:r w:rsidR="00CD6CFF">
        <w:rPr>
          <w:rStyle w:val="Char6"/>
          <w:rFonts w:hint="cs"/>
          <w:rtl/>
        </w:rPr>
        <w:t>ۀ</w:t>
      </w:r>
      <w:r w:rsidRPr="00CD6CFF">
        <w:rPr>
          <w:rStyle w:val="Char6"/>
          <w:rFonts w:hint="cs"/>
          <w:rtl/>
        </w:rPr>
        <w:t xml:space="preserve"> آن کافر و </w:t>
      </w:r>
      <w:r w:rsidR="00321661" w:rsidRPr="00CD6CFF">
        <w:rPr>
          <w:rStyle w:val="Char6"/>
          <w:rFonts w:hint="cs"/>
          <w:rtl/>
        </w:rPr>
        <w:t>مؤمن</w:t>
      </w:r>
      <w:r w:rsidRPr="00CD6CFF">
        <w:rPr>
          <w:rStyle w:val="Char6"/>
          <w:rFonts w:hint="cs"/>
          <w:rtl/>
        </w:rPr>
        <w:t xml:space="preserve"> از هم تمیز داده می‌شوند و فرد مختتن از سلامتی برخوردار شده و از امراض صعب العلاج و کشنده در امان می‌ماند، بزودی حکمت‌ها و فوائد ختنه به تفصیل خدمت خوانندگان عزیز تقدیم می‌شود. (ان شاء الله)</w:t>
      </w:r>
    </w:p>
    <w:p w:rsidR="00AA4B90" w:rsidRDefault="00AA4B90" w:rsidP="003854CF">
      <w:pPr>
        <w:pStyle w:val="a2"/>
        <w:rPr>
          <w:rtl/>
        </w:rPr>
      </w:pPr>
      <w:bookmarkStart w:id="185" w:name="_Toc248463614"/>
      <w:bookmarkStart w:id="186" w:name="_Toc342424759"/>
      <w:bookmarkStart w:id="187" w:name="_Toc432320028"/>
      <w:r>
        <w:rPr>
          <w:rFonts w:hint="cs"/>
          <w:rtl/>
        </w:rPr>
        <w:t>4- آیا ختن</w:t>
      </w:r>
      <w:r w:rsidR="00CD6CFF">
        <w:rPr>
          <w:rFonts w:hint="cs"/>
          <w:rtl/>
        </w:rPr>
        <w:t>ۀ</w:t>
      </w:r>
      <w:r>
        <w:rPr>
          <w:rFonts w:hint="cs"/>
          <w:rtl/>
        </w:rPr>
        <w:t xml:space="preserve"> دختران واجب است؟</w:t>
      </w:r>
      <w:bookmarkEnd w:id="185"/>
      <w:bookmarkEnd w:id="186"/>
      <w:bookmarkEnd w:id="187"/>
    </w:p>
    <w:p w:rsidR="00AA4B90" w:rsidRPr="00CD6CFF" w:rsidRDefault="00AA4B90" w:rsidP="00AA4B90">
      <w:pPr>
        <w:bidi/>
        <w:ind w:firstLine="284"/>
        <w:jc w:val="both"/>
        <w:rPr>
          <w:rStyle w:val="Char6"/>
          <w:rtl/>
        </w:rPr>
      </w:pPr>
      <w:r w:rsidRPr="00CD6CFF">
        <w:rPr>
          <w:rStyle w:val="Char6"/>
          <w:rFonts w:hint="cs"/>
          <w:rtl/>
        </w:rPr>
        <w:t>فقها و امامان مجتهد اتفاق نظر دارند که ختنه بر دختران واجب نیست، بلکه مستحب می‌باشد، اما فقط در روایتی که از امام احمد بن‌حنبل آمده است ختنه را بر زن و مرد بطور یکسان واجب می‌داند در حالی که از ایشان روایت دیگری داریم که ختنه را فقط بر مردان واجب می‌کند که با نظریه فقهاء و مجتهدین در مستحب بودن ختنه تطابق دارد. همچنین با آنچه که نسل به نسل به ما رسیده است و امت اسلامی به آن عادت دارد، سازگار می‌باشد.</w:t>
      </w:r>
    </w:p>
    <w:p w:rsidR="00AA4B90" w:rsidRPr="00CD6CFF" w:rsidRDefault="00AA4B90" w:rsidP="00326C11">
      <w:pPr>
        <w:bidi/>
        <w:ind w:firstLine="284"/>
        <w:jc w:val="both"/>
        <w:rPr>
          <w:rStyle w:val="Char6"/>
          <w:rtl/>
        </w:rPr>
      </w:pPr>
      <w:r w:rsidRPr="00CD6CFF">
        <w:rPr>
          <w:rStyle w:val="Char6"/>
          <w:rFonts w:hint="cs"/>
          <w:rtl/>
        </w:rPr>
        <w:t>براساس این میراث فقط ختنه مردان واجب است و ختنه دختران فقط مس</w:t>
      </w:r>
      <w:r w:rsidR="005326D6" w:rsidRPr="00CD6CFF">
        <w:rPr>
          <w:rStyle w:val="Char6"/>
          <w:rFonts w:hint="cs"/>
          <w:rtl/>
        </w:rPr>
        <w:t>ت</w:t>
      </w:r>
      <w:r w:rsidRPr="00CD6CFF">
        <w:rPr>
          <w:rStyle w:val="Char6"/>
          <w:rFonts w:hint="cs"/>
          <w:rtl/>
        </w:rPr>
        <w:t>حب می‌باشد. دلیل این موضوع آن است که وقتی پیامبر خدا</w:t>
      </w:r>
      <w:r w:rsidR="005326D6">
        <w:rPr>
          <w:rFonts w:ascii="Showcard Gothic" w:hAnsi="Showcard Gothic" w:cs="CTraditional Arabic" w:hint="cs"/>
          <w:sz w:val="28"/>
          <w:szCs w:val="28"/>
          <w:rtl/>
          <w:lang w:bidi="fa-IR"/>
        </w:rPr>
        <w:t>ص</w:t>
      </w:r>
      <w:r w:rsidRPr="00CD6CFF">
        <w:rPr>
          <w:rStyle w:val="Char6"/>
          <w:rFonts w:hint="cs"/>
          <w:rtl/>
        </w:rPr>
        <w:t>، امت را به ختنه امر کردند فقط مردان را به این امر تشویق نمودند و ثابت نشده است که پیامبر اکرم</w:t>
      </w:r>
      <w:r w:rsidR="00326C11">
        <w:rPr>
          <w:rFonts w:cs="CTraditional Arabic" w:hint="cs"/>
          <w:sz w:val="28"/>
          <w:szCs w:val="28"/>
          <w:rtl/>
          <w:lang w:bidi="fa-IR"/>
        </w:rPr>
        <w:t>ص</w:t>
      </w:r>
      <w:r w:rsidR="00574D9C" w:rsidRPr="00CD6CFF">
        <w:rPr>
          <w:rStyle w:val="Char6"/>
          <w:rFonts w:hint="cs"/>
          <w:rtl/>
        </w:rPr>
        <w:t xml:space="preserve"> زنان را به ختنه دستور دهد، مگر حدیث «شداد» که مطرح شد. بهر حال به فرض صحت این حدیث استحباب ختن</w:t>
      </w:r>
      <w:r w:rsidR="00CD6CFF">
        <w:rPr>
          <w:rStyle w:val="Char6"/>
          <w:rFonts w:hint="cs"/>
          <w:rtl/>
        </w:rPr>
        <w:t>ۀ</w:t>
      </w:r>
      <w:r w:rsidR="00574D9C" w:rsidRPr="00CD6CFF">
        <w:rPr>
          <w:rStyle w:val="Char6"/>
          <w:rFonts w:hint="cs"/>
          <w:rtl/>
        </w:rPr>
        <w:t xml:space="preserve"> </w:t>
      </w:r>
      <w:r w:rsidR="00B426D7" w:rsidRPr="00CD6CFF">
        <w:rPr>
          <w:rStyle w:val="Char6"/>
          <w:rFonts w:hint="cs"/>
          <w:rtl/>
        </w:rPr>
        <w:t>زنان مطرح است نه وجوب، زیرا کلم</w:t>
      </w:r>
      <w:r w:rsidR="00CD6CFF">
        <w:rPr>
          <w:rStyle w:val="Char6"/>
          <w:rFonts w:hint="cs"/>
          <w:rtl/>
        </w:rPr>
        <w:t>ۀ</w:t>
      </w:r>
      <w:r w:rsidR="00B426D7" w:rsidRPr="00CD6CFF">
        <w:rPr>
          <w:rStyle w:val="Char6"/>
          <w:rFonts w:hint="cs"/>
          <w:rtl/>
        </w:rPr>
        <w:t xml:space="preserve"> «مکرمت» دلیل قاطعی بر مستحب بودن است. (و الله اعلم)</w:t>
      </w:r>
    </w:p>
    <w:p w:rsidR="00B426D7" w:rsidRDefault="00B426D7" w:rsidP="003854CF">
      <w:pPr>
        <w:pStyle w:val="a2"/>
        <w:rPr>
          <w:rtl/>
        </w:rPr>
      </w:pPr>
      <w:bookmarkStart w:id="188" w:name="_Toc248463615"/>
      <w:bookmarkStart w:id="189" w:name="_Toc342424760"/>
      <w:bookmarkStart w:id="190" w:name="_Toc432320029"/>
      <w:r>
        <w:rPr>
          <w:rFonts w:hint="cs"/>
          <w:rtl/>
        </w:rPr>
        <w:t>5- در چه سنی خ</w:t>
      </w:r>
      <w:r w:rsidRPr="00B426D7">
        <w:rPr>
          <w:rFonts w:hint="cs"/>
          <w:rtl/>
        </w:rPr>
        <w:t>ت</w:t>
      </w:r>
      <w:r>
        <w:rPr>
          <w:rFonts w:hint="cs"/>
          <w:rtl/>
        </w:rPr>
        <w:t>نه واجب است؟</w:t>
      </w:r>
      <w:bookmarkEnd w:id="188"/>
      <w:bookmarkEnd w:id="189"/>
      <w:bookmarkEnd w:id="190"/>
    </w:p>
    <w:p w:rsidR="00B426D7" w:rsidRPr="00CD6CFF" w:rsidRDefault="00B426D7" w:rsidP="00B426D7">
      <w:pPr>
        <w:bidi/>
        <w:ind w:firstLine="284"/>
        <w:jc w:val="both"/>
        <w:rPr>
          <w:rStyle w:val="Char6"/>
          <w:rtl/>
        </w:rPr>
      </w:pPr>
      <w:r w:rsidRPr="00CD6CFF">
        <w:rPr>
          <w:rStyle w:val="Char6"/>
          <w:rFonts w:hint="cs"/>
          <w:rtl/>
        </w:rPr>
        <w:t>تعداد زیادی از اهل علم معتقدند که ختنه باید در نزدیکی بلوغ صورت گیرد به این اعتبار که فرد بزودی مکلف خواهد شد و احکام شریعت و اوامر الهی را انجام می‌دهد و باین ترتیب هنگامی که وارد سن بلوغ شد مختتن خواهد بود و عباداتش بر همان اصول و اساس خواهد بود که اسلام ترسیم کرده است.</w:t>
      </w:r>
    </w:p>
    <w:p w:rsidR="00B426D7" w:rsidRPr="00CD6CFF" w:rsidRDefault="00B426D7" w:rsidP="00B426D7">
      <w:pPr>
        <w:bidi/>
        <w:ind w:firstLine="284"/>
        <w:jc w:val="both"/>
        <w:rPr>
          <w:rStyle w:val="Char6"/>
          <w:rtl/>
        </w:rPr>
      </w:pPr>
      <w:r w:rsidRPr="00CD6CFF">
        <w:rPr>
          <w:rStyle w:val="Char6"/>
          <w:rFonts w:hint="cs"/>
          <w:rtl/>
        </w:rPr>
        <w:t>بهتر آن است که ختنه در همان روزهای اول بعد از تولد صورت گیرد تا وقتی که فرد به مرحله‌ای رسید که امور را می‌فهمد و قدرت تمیز دارد و به رشد عقلانی مناسب رسید خود را مختتن ببیند، خیالش آسوده باشد و دغدغه اقلف بودن در وجودش نباشد و چه اندازه مطلوب است که فرزند در هنگام باروری اندیشه و درک حقائق اطراف خود در مرحل</w:t>
      </w:r>
      <w:r w:rsidR="00CD6CFF">
        <w:rPr>
          <w:rStyle w:val="Char6"/>
          <w:rFonts w:hint="cs"/>
          <w:rtl/>
        </w:rPr>
        <w:t>ۀ</w:t>
      </w:r>
      <w:r w:rsidRPr="00CD6CFF">
        <w:rPr>
          <w:rStyle w:val="Char6"/>
          <w:rFonts w:hint="cs"/>
          <w:rtl/>
        </w:rPr>
        <w:t xml:space="preserve"> اختتان باشد! </w:t>
      </w:r>
    </w:p>
    <w:p w:rsidR="00B426D7" w:rsidRPr="00CD6CFF" w:rsidRDefault="00B426D7" w:rsidP="0038206B">
      <w:pPr>
        <w:bidi/>
        <w:ind w:firstLine="284"/>
        <w:jc w:val="both"/>
        <w:rPr>
          <w:rStyle w:val="Char6"/>
          <w:rtl/>
        </w:rPr>
      </w:pPr>
      <w:r w:rsidRPr="00CD6CFF">
        <w:rPr>
          <w:rStyle w:val="Char6"/>
          <w:rFonts w:hint="cs"/>
          <w:rtl/>
        </w:rPr>
        <w:t xml:space="preserve">دلیل بهتر بودن ختنه در همان روزهای اول بعد از تولد حدیث «بیهقی» است که از «جابر» روایت می‌کند که رسول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در روز هفتم ولادت حسن و حسین</w:t>
      </w:r>
      <w:r w:rsidR="0038206B">
        <w:rPr>
          <w:rFonts w:cs="CTraditional Arabic" w:hint="cs"/>
          <w:sz w:val="28"/>
          <w:szCs w:val="28"/>
          <w:rtl/>
          <w:lang w:bidi="fa-IR"/>
        </w:rPr>
        <w:t>ب</w:t>
      </w:r>
      <w:r w:rsidRPr="00CD6CFF">
        <w:rPr>
          <w:rStyle w:val="Char6"/>
          <w:rFonts w:hint="cs"/>
          <w:rtl/>
        </w:rPr>
        <w:t xml:space="preserve"> برایشان ذبح کردند و آنان را ختنه نمودند.</w:t>
      </w:r>
    </w:p>
    <w:p w:rsidR="00B426D7" w:rsidRDefault="00B426D7" w:rsidP="003854CF">
      <w:pPr>
        <w:pStyle w:val="a2"/>
        <w:rPr>
          <w:rtl/>
        </w:rPr>
      </w:pPr>
      <w:bookmarkStart w:id="191" w:name="_Toc248463616"/>
      <w:bookmarkStart w:id="192" w:name="_Toc342424761"/>
      <w:bookmarkStart w:id="193" w:name="_Toc432320030"/>
      <w:r>
        <w:rPr>
          <w:rFonts w:hint="cs"/>
          <w:rtl/>
        </w:rPr>
        <w:t>6- فایده و حکمت ختنه چیست؟</w:t>
      </w:r>
      <w:bookmarkEnd w:id="191"/>
      <w:bookmarkEnd w:id="192"/>
      <w:bookmarkEnd w:id="193"/>
    </w:p>
    <w:p w:rsidR="00B426D7" w:rsidRPr="00CD6CFF" w:rsidRDefault="00B426D7" w:rsidP="00B426D7">
      <w:pPr>
        <w:bidi/>
        <w:ind w:firstLine="284"/>
        <w:jc w:val="both"/>
        <w:rPr>
          <w:rStyle w:val="Char6"/>
          <w:rtl/>
        </w:rPr>
      </w:pPr>
      <w:r w:rsidRPr="00CD6CFF">
        <w:rPr>
          <w:rStyle w:val="Char6"/>
          <w:rFonts w:hint="cs"/>
          <w:rtl/>
        </w:rPr>
        <w:t>ختنه از جنبه دینی و طبی فوائد بسیار مهمی دارد که علماء و اطباء</w:t>
      </w:r>
      <w:r w:rsidR="007B575D" w:rsidRPr="00CD6CFF">
        <w:rPr>
          <w:rStyle w:val="Char6"/>
          <w:rFonts w:hint="cs"/>
          <w:rtl/>
        </w:rPr>
        <w:t xml:space="preserve"> آن را </w:t>
      </w:r>
      <w:r w:rsidRPr="00CD6CFF">
        <w:rPr>
          <w:rStyle w:val="Char6"/>
          <w:rFonts w:hint="cs"/>
          <w:rtl/>
        </w:rPr>
        <w:t>بیان کرده و مورد تصدیق قرار داده‌اند که در اینجا برجسته‌ترین نکات مربوط به آن از هر دو جهت مورد بررسی قرار می‌گیرد.</w:t>
      </w:r>
    </w:p>
    <w:p w:rsidR="00B426D7" w:rsidRDefault="00B426D7" w:rsidP="003854CF">
      <w:pPr>
        <w:pStyle w:val="a2"/>
        <w:rPr>
          <w:rtl/>
        </w:rPr>
      </w:pPr>
      <w:bookmarkStart w:id="194" w:name="_Toc248463617"/>
      <w:bookmarkStart w:id="195" w:name="_Toc342424762"/>
      <w:bookmarkStart w:id="196" w:name="_Toc432320031"/>
      <w:r>
        <w:rPr>
          <w:rFonts w:hint="cs"/>
          <w:rtl/>
        </w:rPr>
        <w:t>حکمت و فائد</w:t>
      </w:r>
      <w:r w:rsidR="00CD6CFF">
        <w:rPr>
          <w:rFonts w:hint="cs"/>
          <w:rtl/>
        </w:rPr>
        <w:t>ۀ</w:t>
      </w:r>
      <w:r>
        <w:rPr>
          <w:rFonts w:hint="cs"/>
          <w:rtl/>
        </w:rPr>
        <w:t xml:space="preserve"> ختنه از جهت دینی</w:t>
      </w:r>
      <w:bookmarkEnd w:id="194"/>
      <w:bookmarkEnd w:id="195"/>
      <w:bookmarkEnd w:id="196"/>
      <w:r>
        <w:rPr>
          <w:rFonts w:hint="cs"/>
          <w:rtl/>
        </w:rPr>
        <w:t xml:space="preserve"> </w:t>
      </w:r>
    </w:p>
    <w:p w:rsidR="00B426D7" w:rsidRPr="00CD6CFF" w:rsidRDefault="00B426D7" w:rsidP="0038206B">
      <w:pPr>
        <w:bidi/>
        <w:ind w:firstLine="284"/>
        <w:jc w:val="both"/>
        <w:rPr>
          <w:rStyle w:val="Char6"/>
          <w:rtl/>
        </w:rPr>
      </w:pPr>
      <w:r w:rsidRPr="00CD6CFF">
        <w:rPr>
          <w:rStyle w:val="Char6"/>
          <w:rFonts w:hint="cs"/>
          <w:rtl/>
        </w:rPr>
        <w:t>ختنه سرآغاز و ابتدای سیرت و سنت انبیاء در نظافت و سلامت جسمی است، علامت اسلام و سمبل شریعت اسلامی است و گفتیم که حضرت ابراهیم</w:t>
      </w:r>
      <w:r w:rsidR="009F5304" w:rsidRPr="009F5304">
        <w:rPr>
          <w:rFonts w:ascii="Showcard Gothic" w:hAnsi="Showcard Gothic" w:cs="CTraditional Arabic" w:hint="cs"/>
          <w:sz w:val="28"/>
          <w:szCs w:val="28"/>
          <w:rtl/>
          <w:lang w:bidi="fa-IR"/>
        </w:rPr>
        <w:t>÷</w:t>
      </w:r>
      <w:r w:rsidRPr="00CD6CFF">
        <w:rPr>
          <w:rStyle w:val="Char6"/>
          <w:rFonts w:hint="cs"/>
          <w:rtl/>
        </w:rPr>
        <w:t xml:space="preserve"> اولین کسی بود که ختنه کرد. </w:t>
      </w:r>
    </w:p>
    <w:p w:rsidR="00B426D7" w:rsidRPr="00CD6CFF" w:rsidRDefault="00B426D7" w:rsidP="0038206B">
      <w:pPr>
        <w:bidi/>
        <w:ind w:firstLine="284"/>
        <w:jc w:val="both"/>
        <w:rPr>
          <w:rStyle w:val="Char6"/>
          <w:rtl/>
        </w:rPr>
      </w:pPr>
      <w:r w:rsidRPr="00CD6CFF">
        <w:rPr>
          <w:rStyle w:val="Char6"/>
          <w:rFonts w:hint="cs"/>
          <w:rtl/>
        </w:rPr>
        <w:t>حضرت ابراهیم</w:t>
      </w:r>
      <w:r w:rsidR="009F5304" w:rsidRPr="009F5304">
        <w:rPr>
          <w:rFonts w:ascii="Showcard Gothic" w:hAnsi="Showcard Gothic" w:cs="CTraditional Arabic" w:hint="cs"/>
          <w:sz w:val="28"/>
          <w:szCs w:val="28"/>
          <w:rtl/>
          <w:lang w:bidi="fa-IR"/>
        </w:rPr>
        <w:t>÷</w:t>
      </w:r>
      <w:r w:rsidRPr="00CD6CFF">
        <w:rPr>
          <w:rStyle w:val="Char6"/>
          <w:rFonts w:hint="cs"/>
          <w:rtl/>
        </w:rPr>
        <w:t xml:space="preserve"> رسالت ابلاغ عقیده توحید و شرع الهی را بعهده گرفت، و بنیانگذار طریقه و عقیده‌ای شد که از جنبه روانی درون آدمی را از ناپاکی‌ها می‌زداید و قلب را جلا می‌دهد و جسم</w:t>
      </w:r>
      <w:r w:rsidR="009B737B" w:rsidRPr="00CD6CFF">
        <w:rPr>
          <w:rStyle w:val="Char6"/>
          <w:rFonts w:hint="cs"/>
          <w:rtl/>
        </w:rPr>
        <w:t xml:space="preserve"> انسان‌ها </w:t>
      </w:r>
      <w:r w:rsidRPr="00CD6CFF">
        <w:rPr>
          <w:rStyle w:val="Char6"/>
          <w:rFonts w:hint="cs"/>
          <w:rtl/>
        </w:rPr>
        <w:t>را نیز با دستوراتی مانند ختنه کردن و گرفتن ناخن و برداشتن موی زیر بغل و گرفتن سبیل و غیره از آلودگی می‌زداید.</w:t>
      </w:r>
    </w:p>
    <w:p w:rsidR="00B426D7" w:rsidRPr="00CD6CFF" w:rsidRDefault="00B426D7" w:rsidP="00B426D7">
      <w:pPr>
        <w:bidi/>
        <w:ind w:firstLine="284"/>
        <w:jc w:val="both"/>
        <w:rPr>
          <w:rStyle w:val="Char6"/>
          <w:rtl/>
        </w:rPr>
      </w:pPr>
      <w:r w:rsidRPr="00CD6CFF">
        <w:rPr>
          <w:rStyle w:val="Char6"/>
          <w:rFonts w:hint="cs"/>
          <w:rtl/>
        </w:rPr>
        <w:t>خداوند متعال در این باره می‌فرماید:</w:t>
      </w:r>
    </w:p>
    <w:p w:rsidR="005B317A" w:rsidRPr="00CD6CFF" w:rsidRDefault="006D677F" w:rsidP="002D6179">
      <w:pPr>
        <w:bidi/>
        <w:ind w:firstLine="284"/>
        <w:jc w:val="both"/>
        <w:rPr>
          <w:rStyle w:val="Char6"/>
          <w:rtl/>
        </w:rPr>
      </w:pPr>
      <w:r w:rsidRPr="006D677F">
        <w:rPr>
          <w:rStyle w:val="Char4"/>
          <w:rFonts w:cs="Traditional Arabic"/>
          <w:szCs w:val="28"/>
          <w:rtl/>
        </w:rPr>
        <w:t>﴿</w:t>
      </w:r>
      <w:r w:rsidR="002D6179" w:rsidRPr="0072283E">
        <w:rPr>
          <w:rStyle w:val="Char5"/>
          <w:rFonts w:hint="eastAsia"/>
          <w:rtl/>
        </w:rPr>
        <w:t>ثُمَّ</w:t>
      </w:r>
      <w:r w:rsidR="002D6179" w:rsidRPr="0072283E">
        <w:rPr>
          <w:rStyle w:val="Char5"/>
          <w:rtl/>
        </w:rPr>
        <w:t xml:space="preserve"> أَوۡحَيۡنَآ إِلَيۡكَ أَنِ </w:t>
      </w:r>
      <w:r w:rsidR="002D6179" w:rsidRPr="0072283E">
        <w:rPr>
          <w:rStyle w:val="Char5"/>
          <w:rFonts w:hint="cs"/>
          <w:rtl/>
        </w:rPr>
        <w:t>ٱ</w:t>
      </w:r>
      <w:r w:rsidR="002D6179" w:rsidRPr="0072283E">
        <w:rPr>
          <w:rStyle w:val="Char5"/>
          <w:rFonts w:hint="eastAsia"/>
          <w:rtl/>
        </w:rPr>
        <w:t>تَّبِعۡ</w:t>
      </w:r>
      <w:r w:rsidR="002D6179" w:rsidRPr="0072283E">
        <w:rPr>
          <w:rStyle w:val="Char5"/>
          <w:rtl/>
        </w:rPr>
        <w:t xml:space="preserve"> مِلَّةَ إِبۡرَٰهِيمَ حَنِيفٗا</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النحل: 123</w:t>
      </w:r>
      <w:r w:rsidR="0004641F" w:rsidRPr="00B26CDF">
        <w:rPr>
          <w:rStyle w:val="Char8"/>
          <w:rtl/>
        </w:rPr>
        <w:t>]</w:t>
      </w:r>
      <w:r w:rsidR="0004641F" w:rsidRPr="00B26CDF">
        <w:rPr>
          <w:rStyle w:val="Char6"/>
          <w:rtl/>
          <w:lang w:bidi="fa-IR"/>
        </w:rPr>
        <w:t>.</w:t>
      </w:r>
    </w:p>
    <w:p w:rsidR="00B426D7" w:rsidRPr="00C977AB" w:rsidRDefault="00B426D7" w:rsidP="00C977AB">
      <w:pPr>
        <w:pStyle w:val="a6"/>
        <w:rPr>
          <w:rtl/>
        </w:rPr>
      </w:pPr>
      <w:r w:rsidRPr="00C977AB">
        <w:rPr>
          <w:rFonts w:hint="cs"/>
          <w:rtl/>
        </w:rPr>
        <w:t>«پس به تو وحی کردیم که از آئین حنیف ابراهیم پیروی کن».</w:t>
      </w:r>
    </w:p>
    <w:p w:rsidR="005B317A" w:rsidRPr="00CD6CFF" w:rsidRDefault="006D677F" w:rsidP="008B6C16">
      <w:pPr>
        <w:pStyle w:val="StyleComplexBLotus13ptJustifiedBefore198cmFirst"/>
        <w:bidi/>
        <w:ind w:left="0" w:firstLine="284"/>
        <w:rPr>
          <w:rStyle w:val="Char6"/>
          <w:rtl/>
        </w:rPr>
      </w:pPr>
      <w:r w:rsidRPr="006D677F">
        <w:rPr>
          <w:rStyle w:val="Char4"/>
          <w:rFonts w:cs="Traditional Arabic"/>
          <w:szCs w:val="28"/>
          <w:rtl/>
        </w:rPr>
        <w:t>﴿</w:t>
      </w:r>
      <w:r w:rsidR="002D6179" w:rsidRPr="0072283E">
        <w:rPr>
          <w:rStyle w:val="Char5"/>
          <w:rFonts w:hint="eastAsia"/>
          <w:rtl/>
        </w:rPr>
        <w:t>صِبۡغَةَ</w:t>
      </w:r>
      <w:r w:rsidR="002D6179" w:rsidRPr="0072283E">
        <w:rPr>
          <w:rStyle w:val="Char5"/>
          <w:rtl/>
        </w:rPr>
        <w:t xml:space="preserve"> </w:t>
      </w:r>
      <w:r w:rsidR="002D6179" w:rsidRPr="0072283E">
        <w:rPr>
          <w:rStyle w:val="Char5"/>
          <w:rFonts w:hint="cs"/>
          <w:rtl/>
        </w:rPr>
        <w:t>ٱ</w:t>
      </w:r>
      <w:r w:rsidR="002D6179" w:rsidRPr="0072283E">
        <w:rPr>
          <w:rStyle w:val="Char5"/>
          <w:rFonts w:hint="eastAsia"/>
          <w:rtl/>
        </w:rPr>
        <w:t>للَّهِ</w:t>
      </w:r>
      <w:r w:rsidR="002D6179" w:rsidRPr="0072283E">
        <w:rPr>
          <w:rStyle w:val="Char5"/>
          <w:rtl/>
        </w:rPr>
        <w:t xml:space="preserve"> وَمَنۡ أَحۡسَنُ مِنَ </w:t>
      </w:r>
      <w:r w:rsidR="002D6179" w:rsidRPr="0072283E">
        <w:rPr>
          <w:rStyle w:val="Char5"/>
          <w:rFonts w:hint="cs"/>
          <w:rtl/>
        </w:rPr>
        <w:t>ٱ</w:t>
      </w:r>
      <w:r w:rsidR="002D6179" w:rsidRPr="0072283E">
        <w:rPr>
          <w:rStyle w:val="Char5"/>
          <w:rFonts w:hint="eastAsia"/>
          <w:rtl/>
        </w:rPr>
        <w:t>للَّهِ</w:t>
      </w:r>
      <w:r w:rsidR="002D6179" w:rsidRPr="0072283E">
        <w:rPr>
          <w:rStyle w:val="Char5"/>
          <w:rtl/>
        </w:rPr>
        <w:t xml:space="preserve"> صِبۡغَةٗۖ وَنَحۡنُ لَهُ</w:t>
      </w:r>
      <w:r w:rsidR="002D6179" w:rsidRPr="0072283E">
        <w:rPr>
          <w:rStyle w:val="Char5"/>
          <w:rFonts w:hint="cs"/>
          <w:rtl/>
        </w:rPr>
        <w:t>ۥ</w:t>
      </w:r>
      <w:r w:rsidR="002D6179" w:rsidRPr="0072283E">
        <w:rPr>
          <w:rStyle w:val="Char5"/>
          <w:rtl/>
        </w:rPr>
        <w:t xml:space="preserve"> عَٰبِدُونَ ١٣٨</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البقر</w:t>
      </w:r>
      <w:r w:rsidR="008B6C16">
        <w:rPr>
          <w:rStyle w:val="Char8"/>
          <w:rFonts w:hint="cs"/>
          <w:rtl/>
        </w:rPr>
        <w:t>ة</w:t>
      </w:r>
      <w:r w:rsidR="0004641F" w:rsidRPr="00B26CDF">
        <w:rPr>
          <w:rStyle w:val="Char8"/>
          <w:rFonts w:hint="cs"/>
          <w:rtl/>
        </w:rPr>
        <w:t>: 138</w:t>
      </w:r>
      <w:r w:rsidR="0004641F" w:rsidRPr="00B26CDF">
        <w:rPr>
          <w:rStyle w:val="Char8"/>
          <w:rtl/>
        </w:rPr>
        <w:t>]</w:t>
      </w:r>
      <w:r w:rsidR="0004641F" w:rsidRPr="00B26CDF">
        <w:rPr>
          <w:rStyle w:val="Char6"/>
          <w:rtl/>
          <w:lang w:bidi="fa-IR"/>
        </w:rPr>
        <w:t>.</w:t>
      </w:r>
    </w:p>
    <w:p w:rsidR="00B426D7" w:rsidRPr="00C977AB" w:rsidRDefault="00B426D7" w:rsidP="00C977AB">
      <w:pPr>
        <w:pStyle w:val="a6"/>
        <w:rPr>
          <w:rtl/>
        </w:rPr>
      </w:pPr>
      <w:r w:rsidRPr="00C977AB">
        <w:rPr>
          <w:rFonts w:hint="cs"/>
          <w:rtl/>
        </w:rPr>
        <w:t>«بگوئید رنگ خدائی (فطرت الهی» و چه رنگی بالاتر از رنگ خداوندی است و ما پرستش‌کنندگان او هستیم».</w:t>
      </w:r>
    </w:p>
    <w:p w:rsidR="00B426D7" w:rsidRPr="00CD6CFF" w:rsidRDefault="00B426D7" w:rsidP="0038206B">
      <w:pPr>
        <w:bidi/>
        <w:ind w:firstLine="284"/>
        <w:jc w:val="both"/>
        <w:rPr>
          <w:rStyle w:val="Char6"/>
          <w:rtl/>
        </w:rPr>
      </w:pPr>
      <w:r w:rsidRPr="00CD6CFF">
        <w:rPr>
          <w:rStyle w:val="Char6"/>
          <w:rFonts w:hint="cs"/>
          <w:rtl/>
        </w:rPr>
        <w:t>و ختنه هم جز و آئین و شرع ارجمندی بود که حضرت ابراهیم</w:t>
      </w:r>
      <w:r w:rsidR="009F5304" w:rsidRPr="009F5304">
        <w:rPr>
          <w:rFonts w:ascii="Showcard Gothic" w:hAnsi="Showcard Gothic" w:cs="CTraditional Arabic" w:hint="cs"/>
          <w:sz w:val="28"/>
          <w:szCs w:val="28"/>
          <w:rtl/>
          <w:lang w:bidi="fa-IR"/>
        </w:rPr>
        <w:t>÷</w:t>
      </w:r>
      <w:r w:rsidRPr="00CD6CFF">
        <w:rPr>
          <w:rStyle w:val="Char6"/>
          <w:rFonts w:hint="cs"/>
          <w:rtl/>
        </w:rPr>
        <w:t xml:space="preserve"> آورد.</w:t>
      </w:r>
    </w:p>
    <w:p w:rsidR="00B426D7" w:rsidRPr="00CD6CFF" w:rsidRDefault="00B426D7" w:rsidP="003F2489">
      <w:pPr>
        <w:numPr>
          <w:ilvl w:val="0"/>
          <w:numId w:val="7"/>
        </w:numPr>
        <w:bidi/>
        <w:ind w:left="568" w:hanging="284"/>
        <w:jc w:val="both"/>
        <w:rPr>
          <w:rStyle w:val="Char6"/>
          <w:rtl/>
        </w:rPr>
      </w:pPr>
      <w:r w:rsidRPr="00CD6CFF">
        <w:rPr>
          <w:rStyle w:val="Char6"/>
          <w:rFonts w:hint="cs"/>
          <w:rtl/>
        </w:rPr>
        <w:t>ختنه، مسلمین را از سایر ملل متمایر می‌کند.</w:t>
      </w:r>
    </w:p>
    <w:p w:rsidR="00B426D7" w:rsidRPr="00CD6CFF" w:rsidRDefault="00B426D7" w:rsidP="003F2489">
      <w:pPr>
        <w:numPr>
          <w:ilvl w:val="0"/>
          <w:numId w:val="7"/>
        </w:numPr>
        <w:bidi/>
        <w:ind w:left="568" w:hanging="284"/>
        <w:jc w:val="both"/>
        <w:rPr>
          <w:rStyle w:val="Char6"/>
          <w:rtl/>
        </w:rPr>
      </w:pPr>
      <w:r w:rsidRPr="00CD6CFF">
        <w:rPr>
          <w:rStyle w:val="Char6"/>
          <w:rFonts w:hint="cs"/>
          <w:rtl/>
        </w:rPr>
        <w:t>ختنه، پذیرش عبودیت الهی، پذیرش فرمان او و خضوع و خشوع در مقابل قدرت و اقتدار اوست.</w:t>
      </w:r>
    </w:p>
    <w:p w:rsidR="00B426D7" w:rsidRDefault="003D5013" w:rsidP="003854CF">
      <w:pPr>
        <w:pStyle w:val="a2"/>
        <w:rPr>
          <w:rtl/>
        </w:rPr>
      </w:pPr>
      <w:bookmarkStart w:id="197" w:name="_Toc248463618"/>
      <w:bookmarkStart w:id="198" w:name="_Toc342424763"/>
      <w:bookmarkStart w:id="199" w:name="_Toc432320032"/>
      <w:r>
        <w:rPr>
          <w:rFonts w:hint="cs"/>
          <w:rtl/>
        </w:rPr>
        <w:t>فوائد طبی ختنه</w:t>
      </w:r>
      <w:bookmarkEnd w:id="197"/>
      <w:bookmarkEnd w:id="198"/>
      <w:bookmarkEnd w:id="199"/>
    </w:p>
    <w:p w:rsidR="00C16B36" w:rsidRPr="00CD6CFF" w:rsidRDefault="00C16B36" w:rsidP="005D1B6A">
      <w:pPr>
        <w:numPr>
          <w:ilvl w:val="0"/>
          <w:numId w:val="43"/>
        </w:numPr>
        <w:bidi/>
        <w:jc w:val="both"/>
        <w:rPr>
          <w:rStyle w:val="Char6"/>
          <w:rtl/>
        </w:rPr>
      </w:pPr>
      <w:r w:rsidRPr="00CD6CFF">
        <w:rPr>
          <w:rStyle w:val="Char6"/>
          <w:rFonts w:hint="cs"/>
          <w:rtl/>
        </w:rPr>
        <w:t>یک امر بهداشتی است،‌ نوعی زیباسازی و آرایش است و نیروی محرکه جنسی را تعدیل می‌‌کند یک تدبیر بهداشتی است که فرد را از ابتلاء به</w:t>
      </w:r>
      <w:r w:rsidR="00CD5A35" w:rsidRPr="00CD6CFF">
        <w:rPr>
          <w:rStyle w:val="Char6"/>
          <w:rFonts w:hint="cs"/>
          <w:rtl/>
        </w:rPr>
        <w:t xml:space="preserve"> بیماری‌ها</w:t>
      </w:r>
      <w:r w:rsidRPr="00CD6CFF">
        <w:rPr>
          <w:rStyle w:val="Char6"/>
          <w:rFonts w:hint="cs"/>
          <w:rtl/>
        </w:rPr>
        <w:t xml:space="preserve"> حفظ خواهد کرد. </w:t>
      </w:r>
    </w:p>
    <w:p w:rsidR="00C16B36" w:rsidRPr="00CD6CFF" w:rsidRDefault="00C16B36" w:rsidP="00CB0B75">
      <w:pPr>
        <w:bidi/>
        <w:ind w:firstLine="284"/>
        <w:jc w:val="both"/>
        <w:rPr>
          <w:rStyle w:val="Char6"/>
          <w:rtl/>
        </w:rPr>
      </w:pPr>
      <w:r w:rsidRPr="00CD6CFF">
        <w:rPr>
          <w:rStyle w:val="Char6"/>
          <w:rFonts w:hint="cs"/>
          <w:rtl/>
        </w:rPr>
        <w:t>دکتر «صبری قبانی</w:t>
      </w:r>
      <w:r w:rsidR="00CB0B75" w:rsidRPr="00CD6CFF">
        <w:rPr>
          <w:rStyle w:val="Char6"/>
          <w:rFonts w:hint="cs"/>
          <w:rtl/>
        </w:rPr>
        <w:t>»</w:t>
      </w:r>
      <w:r w:rsidRPr="00CD6CFF">
        <w:rPr>
          <w:rStyle w:val="Char6"/>
          <w:rFonts w:hint="cs"/>
          <w:rtl/>
        </w:rPr>
        <w:t xml:space="preserve"> در کتابش به نام «حیات جسمانی ما» می‌گوید:</w:t>
      </w:r>
    </w:p>
    <w:p w:rsidR="00C16B36" w:rsidRPr="00CD6CFF" w:rsidRDefault="00C16B36" w:rsidP="00C16B36">
      <w:pPr>
        <w:bidi/>
        <w:ind w:firstLine="284"/>
        <w:jc w:val="both"/>
        <w:rPr>
          <w:rStyle w:val="Char6"/>
          <w:rtl/>
        </w:rPr>
      </w:pPr>
      <w:r w:rsidRPr="00CD6CFF">
        <w:rPr>
          <w:rStyle w:val="Char6"/>
          <w:rFonts w:hint="cs"/>
          <w:rtl/>
        </w:rPr>
        <w:t xml:space="preserve">با بریدن پوسته روی حشفه (ختنه)، ترشحات مضر چربی حذف خواهد شد، زیرا جلد پوشاننده حشفه دارای چربی بخصوصی است، در اینصورت امکان قضاء حاجت به سهولت </w:t>
      </w:r>
      <w:r w:rsidR="00D8516E" w:rsidRPr="00CD6CFF">
        <w:rPr>
          <w:rStyle w:val="Char6"/>
          <w:rFonts w:hint="cs"/>
          <w:rtl/>
        </w:rPr>
        <w:t>بیشتری فراهم شده و احتمال ایجاد عفونت در این ناحیه کمتر می‌گردد.</w:t>
      </w:r>
    </w:p>
    <w:p w:rsidR="00ED2800" w:rsidRPr="00CD6CFF" w:rsidRDefault="00ED2800" w:rsidP="005D1B6A">
      <w:pPr>
        <w:numPr>
          <w:ilvl w:val="0"/>
          <w:numId w:val="43"/>
        </w:numPr>
        <w:bidi/>
        <w:jc w:val="both"/>
        <w:rPr>
          <w:rStyle w:val="Char6"/>
          <w:rtl/>
        </w:rPr>
      </w:pPr>
      <w:r w:rsidRPr="00CD6CFF">
        <w:rPr>
          <w:rStyle w:val="Char6"/>
          <w:rFonts w:hint="cs"/>
          <w:rtl/>
        </w:rPr>
        <w:t>با ختنه یا بریدن پوشش حشفه از محدودیت این بخش از عضو تناسلی در حال استراحت جلوگیری می‌شود.</w:t>
      </w:r>
    </w:p>
    <w:p w:rsidR="00D8516E" w:rsidRPr="00CD6CFF" w:rsidRDefault="00D8516E" w:rsidP="005D1B6A">
      <w:pPr>
        <w:numPr>
          <w:ilvl w:val="0"/>
          <w:numId w:val="43"/>
        </w:numPr>
        <w:bidi/>
        <w:jc w:val="both"/>
        <w:rPr>
          <w:rStyle w:val="Char6"/>
          <w:rtl/>
        </w:rPr>
      </w:pPr>
      <w:r w:rsidRPr="00CD6CFF">
        <w:rPr>
          <w:rStyle w:val="Char6"/>
          <w:rFonts w:hint="cs"/>
          <w:rtl/>
        </w:rPr>
        <w:t>با</w:t>
      </w:r>
      <w:r w:rsidR="00CB0B75" w:rsidRPr="00CD6CFF">
        <w:rPr>
          <w:rStyle w:val="Char6"/>
          <w:rFonts w:hint="cs"/>
          <w:rtl/>
        </w:rPr>
        <w:t xml:space="preserve"> </w:t>
      </w:r>
      <w:r w:rsidRPr="00CD6CFF">
        <w:rPr>
          <w:rStyle w:val="Char6"/>
          <w:rFonts w:hint="cs"/>
          <w:rtl/>
        </w:rPr>
        <w:t>ختنه امکان ایجاد سرطان عضو تناسلی بسیار کم می‌شود. درصد این سرطان در اشخاصی که ختنه نشده‌اند بسیار بالاتر است و در ملتی که ختنه می‌کنند، حقیقتاً بسیار نادر است</w:t>
      </w:r>
      <w:r w:rsidRPr="006D2599">
        <w:rPr>
          <w:rStyle w:val="Char6"/>
          <w:vertAlign w:val="superscript"/>
          <w:rtl/>
        </w:rPr>
        <w:footnoteReference w:id="30"/>
      </w:r>
      <w:r w:rsidR="0038206B" w:rsidRPr="00CD6CFF">
        <w:rPr>
          <w:rStyle w:val="Char6"/>
          <w:rFonts w:hint="cs"/>
          <w:rtl/>
        </w:rPr>
        <w:t>.</w:t>
      </w:r>
    </w:p>
    <w:p w:rsidR="00ED2800" w:rsidRPr="00CD6CFF" w:rsidRDefault="00ED2800" w:rsidP="005D1B6A">
      <w:pPr>
        <w:numPr>
          <w:ilvl w:val="0"/>
          <w:numId w:val="43"/>
        </w:numPr>
        <w:bidi/>
        <w:jc w:val="both"/>
        <w:rPr>
          <w:rStyle w:val="Char6"/>
        </w:rPr>
      </w:pPr>
      <w:r w:rsidRPr="00CD6CFF">
        <w:rPr>
          <w:rStyle w:val="Char6"/>
          <w:rFonts w:hint="cs"/>
          <w:rtl/>
        </w:rPr>
        <w:t>ختن</w:t>
      </w:r>
      <w:r w:rsidR="00CD6CFF">
        <w:rPr>
          <w:rStyle w:val="Char6"/>
          <w:rFonts w:hint="cs"/>
          <w:rtl/>
        </w:rPr>
        <w:t>ۀ</w:t>
      </w:r>
      <w:r w:rsidRPr="00CD6CFF">
        <w:rPr>
          <w:rStyle w:val="Char6"/>
          <w:rFonts w:hint="cs"/>
          <w:rtl/>
        </w:rPr>
        <w:t xml:space="preserve"> اطفال مانع مبتلاشدن آنان به شب ادراری می‌شود.</w:t>
      </w:r>
    </w:p>
    <w:p w:rsidR="00ED2800" w:rsidRPr="00CD6CFF" w:rsidRDefault="00ED2800" w:rsidP="005D1B6A">
      <w:pPr>
        <w:numPr>
          <w:ilvl w:val="0"/>
          <w:numId w:val="43"/>
        </w:numPr>
        <w:bidi/>
        <w:jc w:val="both"/>
        <w:rPr>
          <w:rStyle w:val="Char6"/>
        </w:rPr>
      </w:pPr>
      <w:r w:rsidRPr="00CD6CFF">
        <w:rPr>
          <w:rStyle w:val="Char6"/>
          <w:rFonts w:hint="cs"/>
          <w:rtl/>
        </w:rPr>
        <w:t>ختنه باعث کاهش و تخفیف عمل استمنا در بزرگسالان می‌شود و فوائد متعدد دیگری دارد.</w:t>
      </w:r>
    </w:p>
    <w:p w:rsidR="00ED2800" w:rsidRPr="00CD6CFF" w:rsidRDefault="00ED2800" w:rsidP="00DA2F03">
      <w:pPr>
        <w:bidi/>
        <w:ind w:firstLine="284"/>
        <w:jc w:val="both"/>
        <w:rPr>
          <w:rStyle w:val="Char6"/>
          <w:rtl/>
        </w:rPr>
      </w:pPr>
      <w:r w:rsidRPr="00CD6CFF">
        <w:rPr>
          <w:rStyle w:val="Char6"/>
          <w:rFonts w:hint="cs"/>
          <w:rtl/>
        </w:rPr>
        <w:t xml:space="preserve">آنچه بنظر رسید، فوائد و حکمت‌های ختنه بود که هر انسان صاحب عقل و بصیرتی که بخواهد </w:t>
      </w:r>
      <w:r w:rsidR="000725B1">
        <w:rPr>
          <w:rStyle w:val="Char6"/>
          <w:rFonts w:hint="cs"/>
          <w:rtl/>
        </w:rPr>
        <w:t>خوبی‌ها</w:t>
      </w:r>
      <w:r w:rsidRPr="00CD6CFF">
        <w:rPr>
          <w:rStyle w:val="Char6"/>
          <w:rFonts w:hint="cs"/>
          <w:rtl/>
        </w:rPr>
        <w:t>ی این دین عظیم و اسرار نهفته شریعت آن را دریابد،</w:t>
      </w:r>
      <w:r w:rsidR="007B575D" w:rsidRPr="00CD6CFF">
        <w:rPr>
          <w:rStyle w:val="Char6"/>
          <w:rFonts w:hint="cs"/>
          <w:rtl/>
        </w:rPr>
        <w:t xml:space="preserve"> آن را </w:t>
      </w:r>
      <w:r w:rsidRPr="00CD6CFF">
        <w:rPr>
          <w:rStyle w:val="Char6"/>
          <w:rFonts w:hint="cs"/>
          <w:rtl/>
        </w:rPr>
        <w:t>درک می‌کند.</w:t>
      </w:r>
    </w:p>
    <w:p w:rsidR="00ED2800" w:rsidRPr="00CD6CFF" w:rsidRDefault="00ED2800" w:rsidP="00F63942">
      <w:pPr>
        <w:bidi/>
        <w:ind w:firstLine="284"/>
        <w:jc w:val="both"/>
        <w:rPr>
          <w:rStyle w:val="Char6"/>
          <w:rtl/>
        </w:rPr>
      </w:pPr>
      <w:r w:rsidRPr="00CD6CFF">
        <w:rPr>
          <w:rStyle w:val="Char6"/>
          <w:rFonts w:hint="cs"/>
          <w:rtl/>
        </w:rPr>
        <w:t>در این مبحث، احکام مژد</w:t>
      </w:r>
      <w:r w:rsidR="00CD6CFF">
        <w:rPr>
          <w:rStyle w:val="Char6"/>
          <w:rFonts w:hint="cs"/>
          <w:rtl/>
        </w:rPr>
        <w:t>ۀ</w:t>
      </w:r>
      <w:r w:rsidRPr="00CD6CFF">
        <w:rPr>
          <w:rStyle w:val="Char6"/>
          <w:rFonts w:hint="cs"/>
          <w:rtl/>
        </w:rPr>
        <w:t xml:space="preserve"> تولد نوزاد، گفتن اذان و اقامه در گوش او، احکام تحنیک و عقیقه، تراشیدن سرو احکام نامگذاری و ختنه بررسی شدند. تمامی این موضوعات این حقیقت مهم را ت</w:t>
      </w:r>
      <w:r w:rsidR="00F63942" w:rsidRPr="00CD6CFF">
        <w:rPr>
          <w:rStyle w:val="Char6"/>
          <w:rFonts w:hint="cs"/>
          <w:rtl/>
        </w:rPr>
        <w:t>أکید می</w:t>
      </w:r>
      <w:r w:rsidR="00F63942" w:rsidRPr="00CD6CFF">
        <w:rPr>
          <w:rStyle w:val="Char6"/>
          <w:rFonts w:hint="eastAsia"/>
          <w:rtl/>
        </w:rPr>
        <w:t>‌</w:t>
      </w:r>
      <w:r w:rsidRPr="00CD6CFF">
        <w:rPr>
          <w:rStyle w:val="Char6"/>
          <w:rFonts w:hint="cs"/>
          <w:rtl/>
        </w:rPr>
        <w:t>کنند که از همان ابتدای تولد باید توجه خاص به نوزاد شود و تلاش خویش را از اولین لحظاتی که نوزاد بدنیا قدم می‌گذارد و نسیم وجود را احساس می‌کند، آغاز نمائیم.</w:t>
      </w:r>
    </w:p>
    <w:p w:rsidR="00ED2800" w:rsidRPr="00CD6CFF" w:rsidRDefault="00ED2800" w:rsidP="00227874">
      <w:pPr>
        <w:bidi/>
        <w:ind w:firstLine="284"/>
        <w:jc w:val="both"/>
        <w:rPr>
          <w:rStyle w:val="Char6"/>
          <w:rtl/>
        </w:rPr>
      </w:pPr>
      <w:r w:rsidRPr="00CD6CFF">
        <w:rPr>
          <w:rStyle w:val="Char6"/>
          <w:rFonts w:hint="cs"/>
          <w:rtl/>
        </w:rPr>
        <w:t>احکامی که بیان شد قواعد و قوانین مهمی هستند که به طفل سلامت و قوت می‌بخشد و از هنگامی که نوزاد چشم باز می‌کند و متوجه اطرافش می‌شود و اشیاء را می‌شناسد خود را در خانواده‌ای مسلمان می‌یابد که اسلام را بر زندگی خویش تطبیق می‌دهند و به اقتضای فرمان الهی عمل می‌کنند و تمام دستوراتی که شرع مقدس اسلام ابلاغ نموده است، اجرا کرده و طریقی را که رسول خدا</w:t>
      </w:r>
      <w:r w:rsidR="00B81ED6">
        <w:rPr>
          <w:rFonts w:ascii="Showcard Gothic" w:hAnsi="Showcard Gothic" w:cs="CTraditional Arabic" w:hint="cs"/>
          <w:sz w:val="28"/>
          <w:szCs w:val="28"/>
          <w:rtl/>
          <w:lang w:bidi="fa-IR"/>
        </w:rPr>
        <w:t xml:space="preserve">ص </w:t>
      </w:r>
      <w:r w:rsidRPr="00CD6CFF">
        <w:rPr>
          <w:rStyle w:val="Char6"/>
          <w:rFonts w:hint="cs"/>
          <w:rtl/>
        </w:rPr>
        <w:t>‌فرموده‌اند در زندگی خود تحقق می‌بخشند. بدون تردید فرزندی که این انتظام و التزام به قوانین اسلام را می‌بیند و درک می‌نماید که والدینش تمامی</w:t>
      </w:r>
      <w:r w:rsidR="007B575D" w:rsidRPr="00CD6CFF">
        <w:rPr>
          <w:rStyle w:val="Char6"/>
          <w:rFonts w:hint="cs"/>
          <w:rtl/>
        </w:rPr>
        <w:t xml:space="preserve"> آن را </w:t>
      </w:r>
      <w:r w:rsidRPr="00CD6CFF">
        <w:rPr>
          <w:rStyle w:val="Char6"/>
          <w:rFonts w:hint="cs"/>
          <w:rtl/>
        </w:rPr>
        <w:t>درباره او بعهده گرفته‌اند و به نحو مطلوب به انجام رسانده‌اند، اسلام در شخصیت او رسوخ خواهد کرد، تربیتش بر پایه ایمان شکل می‌گیرد و به فضیلت‌ها و مکارم اخلاقی و ارزش‌های معنوی عادت خواهد کرد.</w:t>
      </w:r>
    </w:p>
    <w:p w:rsidR="00ED2800" w:rsidRPr="00CD6CFF" w:rsidRDefault="00ED2800" w:rsidP="00DA2F03">
      <w:pPr>
        <w:bidi/>
        <w:ind w:firstLine="284"/>
        <w:jc w:val="both"/>
        <w:rPr>
          <w:rStyle w:val="Char6"/>
          <w:rtl/>
        </w:rPr>
      </w:pPr>
      <w:r w:rsidRPr="00CD6CFF">
        <w:rPr>
          <w:rStyle w:val="Char6"/>
          <w:rFonts w:hint="cs"/>
          <w:rtl/>
        </w:rPr>
        <w:t>چنانکه دیدیم اسلام از همان ابتدا اینچنین به نوازد توجه دارد، بنابراین توجه این دین عظیم به فرد هنگامی که عقل و اندیشه‌اش بارور شده و فهمش به کمال می‌رسد بسیار بیشتر می‌شود.</w:t>
      </w:r>
    </w:p>
    <w:p w:rsidR="00ED2800" w:rsidRPr="00CD6CFF" w:rsidRDefault="00ED2800" w:rsidP="00DA2F03">
      <w:pPr>
        <w:bidi/>
        <w:ind w:firstLine="284"/>
        <w:jc w:val="both"/>
        <w:rPr>
          <w:rStyle w:val="Char6"/>
          <w:rtl/>
        </w:rPr>
      </w:pPr>
      <w:r w:rsidRPr="00CD6CFF">
        <w:rPr>
          <w:rStyle w:val="Char6"/>
          <w:rFonts w:hint="cs"/>
          <w:rtl/>
        </w:rPr>
        <w:t>خوانند</w:t>
      </w:r>
      <w:r w:rsidR="00CD6CFF">
        <w:rPr>
          <w:rStyle w:val="Char6"/>
          <w:rFonts w:hint="cs"/>
          <w:rtl/>
        </w:rPr>
        <w:t>ۀ</w:t>
      </w:r>
      <w:r w:rsidRPr="00CD6CFF">
        <w:rPr>
          <w:rStyle w:val="Char6"/>
          <w:rFonts w:hint="cs"/>
          <w:rtl/>
        </w:rPr>
        <w:t xml:space="preserve"> گرامی! در فصول آینده مهم‌ترین </w:t>
      </w:r>
      <w:r w:rsidR="008B6C16">
        <w:rPr>
          <w:rStyle w:val="Char6"/>
          <w:rFonts w:hint="cs"/>
          <w:rtl/>
        </w:rPr>
        <w:t>مسؤولیت‌ها</w:t>
      </w:r>
      <w:r w:rsidRPr="00CD6CFF">
        <w:rPr>
          <w:rStyle w:val="Char6"/>
          <w:rFonts w:hint="cs"/>
          <w:rtl/>
        </w:rPr>
        <w:t>ئی را که اسلام در ارتباط با تربیت فرزندان بر عهده والدین گذاشته است، مورد بحث قرار می‌دهیم، تا بدانید که شریعت بلند پایه و با عظمت اسلام چگونه به تربیت فرزندان اهتمام ورزیده است و</w:t>
      </w:r>
      <w:r w:rsidR="00412821" w:rsidRPr="00CD6CFF">
        <w:rPr>
          <w:rStyle w:val="Char6"/>
          <w:rFonts w:hint="cs"/>
          <w:rtl/>
        </w:rPr>
        <w:t xml:space="preserve"> آنان را </w:t>
      </w:r>
      <w:r w:rsidRPr="00CD6CFF">
        <w:rPr>
          <w:rStyle w:val="Char6"/>
          <w:rFonts w:hint="cs"/>
          <w:rtl/>
        </w:rPr>
        <w:t>می‌خواند تا به واجبات عمل کنند و برای انجام وظایف خویش مهیا شوند.</w:t>
      </w:r>
    </w:p>
    <w:p w:rsidR="005726AE" w:rsidRPr="00CD6CFF" w:rsidRDefault="00ED2800" w:rsidP="00F15A6F">
      <w:pPr>
        <w:bidi/>
        <w:ind w:firstLine="284"/>
        <w:jc w:val="both"/>
        <w:rPr>
          <w:rStyle w:val="Char6"/>
          <w:rtl/>
        </w:rPr>
      </w:pPr>
      <w:r w:rsidRPr="00CD6CFF">
        <w:rPr>
          <w:rStyle w:val="Char6"/>
          <w:rFonts w:hint="cs"/>
          <w:rtl/>
        </w:rPr>
        <w:t>ان‌شاءالله در فصل آینده مطالبی بیان می‌شود که طریقه اصلاح ناهنجاری و انحراف اخلاقی فرزندان را بیان می‌کند، مطالبی که امید است چراغی فرا راه والدین محترم باشد و آبی گوارا باشد تا عطش پویندگان طریق تربیت را فرو نشاند.</w:t>
      </w:r>
    </w:p>
    <w:p w:rsidR="00C977AB" w:rsidRDefault="00C977AB" w:rsidP="00C977AB">
      <w:pPr>
        <w:pStyle w:val="a6"/>
        <w:rPr>
          <w:rtl/>
        </w:rPr>
        <w:sectPr w:rsidR="00C977AB" w:rsidSect="00816382">
          <w:headerReference w:type="default" r:id="rId25"/>
          <w:footnotePr>
            <w:numRestart w:val="eachPage"/>
          </w:footnotePr>
          <w:type w:val="oddPage"/>
          <w:pgSz w:w="9356" w:h="13608" w:code="9"/>
          <w:pgMar w:top="567" w:right="1134" w:bottom="851" w:left="1134" w:header="454" w:footer="0" w:gutter="0"/>
          <w:cols w:space="708"/>
          <w:titlePg/>
          <w:bidi/>
          <w:rtlGutter/>
          <w:docGrid w:linePitch="360"/>
        </w:sectPr>
      </w:pPr>
    </w:p>
    <w:p w:rsidR="005726AE" w:rsidRPr="00CE314D" w:rsidRDefault="005726AE" w:rsidP="003854CF">
      <w:pPr>
        <w:pStyle w:val="a"/>
        <w:rPr>
          <w:rtl/>
        </w:rPr>
      </w:pPr>
      <w:bookmarkStart w:id="200" w:name="_Toc248463619"/>
      <w:bookmarkStart w:id="201" w:name="_Toc342424764"/>
      <w:bookmarkStart w:id="202" w:name="_Toc432320033"/>
      <w:r w:rsidRPr="00CE314D">
        <w:rPr>
          <w:rFonts w:hint="cs"/>
          <w:rtl/>
        </w:rPr>
        <w:t>فصل چهارم</w:t>
      </w:r>
      <w:bookmarkEnd w:id="200"/>
      <w:r w:rsidR="003854CF">
        <w:rPr>
          <w:rFonts w:hint="cs"/>
          <w:rtl/>
        </w:rPr>
        <w:t>:</w:t>
      </w:r>
      <w:bookmarkStart w:id="203" w:name="_Toc248463620"/>
      <w:r w:rsidR="003854CF">
        <w:rPr>
          <w:rtl/>
        </w:rPr>
        <w:br/>
      </w:r>
      <w:r w:rsidRPr="00CE314D">
        <w:rPr>
          <w:rFonts w:hint="cs"/>
          <w:rtl/>
        </w:rPr>
        <w:t>عوامل انحراف فرزندان و طریق</w:t>
      </w:r>
      <w:r w:rsidR="00B62017">
        <w:rPr>
          <w:rFonts w:hint="cs"/>
          <w:rtl/>
        </w:rPr>
        <w:t>ۀ</w:t>
      </w:r>
      <w:r w:rsidRPr="00CE314D">
        <w:rPr>
          <w:rFonts w:hint="cs"/>
          <w:rtl/>
        </w:rPr>
        <w:t xml:space="preserve"> برخورد با آن</w:t>
      </w:r>
      <w:bookmarkEnd w:id="201"/>
      <w:bookmarkEnd w:id="202"/>
      <w:bookmarkEnd w:id="203"/>
    </w:p>
    <w:p w:rsidR="005726AE" w:rsidRPr="00CD6CFF" w:rsidRDefault="005726AE" w:rsidP="005726AE">
      <w:pPr>
        <w:tabs>
          <w:tab w:val="right" w:pos="7031"/>
        </w:tabs>
        <w:bidi/>
        <w:ind w:firstLine="284"/>
        <w:jc w:val="both"/>
        <w:rPr>
          <w:rStyle w:val="Char6"/>
          <w:rtl/>
        </w:rPr>
      </w:pPr>
      <w:r w:rsidRPr="00CD6CFF">
        <w:rPr>
          <w:rStyle w:val="Char6"/>
          <w:rFonts w:hint="cs"/>
          <w:rtl/>
        </w:rPr>
        <w:t>امروزه عوامل و علل انحراف، گمراهی و فساد اخلاقی فرزندان ما به شکل غیرقابل تصوری فزونی یافته است. ما امروز با واقعیت تلخی مواجه هستیم، جوانان جامع</w:t>
      </w:r>
      <w:r w:rsidR="00CD6CFF">
        <w:rPr>
          <w:rStyle w:val="Char6"/>
          <w:rFonts w:hint="cs"/>
          <w:rtl/>
        </w:rPr>
        <w:t>ۀ</w:t>
      </w:r>
      <w:r w:rsidRPr="00CD6CFF">
        <w:rPr>
          <w:rStyle w:val="Char6"/>
          <w:rFonts w:hint="cs"/>
          <w:rtl/>
        </w:rPr>
        <w:t xml:space="preserve"> عصر حاضر مادر منجلابی از گناه و فساد دست و پا می‌زنند، جاذبه‌های کاذب بر ذهن و روح آنان مستولی شده و عوامل انحراف از هر سوی آنان را احاطه کرده است. والدین برای مقابله با این نابسامانی باید دید روشنی از این علل و عوامل داشته باشند و در ارتباط با فرزندان خود احساس </w:t>
      </w:r>
      <w:r w:rsidR="00313D96" w:rsidRPr="00CD6CFF">
        <w:rPr>
          <w:rStyle w:val="Char6"/>
          <w:rFonts w:hint="cs"/>
          <w:rtl/>
        </w:rPr>
        <w:t>مسؤول</w:t>
      </w:r>
      <w:r w:rsidRPr="00CD6CFF">
        <w:rPr>
          <w:rStyle w:val="Char6"/>
          <w:rFonts w:hint="cs"/>
          <w:rtl/>
        </w:rPr>
        <w:t>یت نمایند تا بتوانند با احساس تعهد و شناخت صحیح از این فاجعه دوران معاصر پیشگیری کنند، در غیر اینصورت نسل امروز دچار تبهکاری و گمراهی روز افزونی خواهد شد.</w:t>
      </w:r>
    </w:p>
    <w:p w:rsidR="005726AE" w:rsidRPr="00CD6CFF" w:rsidRDefault="005726AE" w:rsidP="005726AE">
      <w:pPr>
        <w:tabs>
          <w:tab w:val="right" w:pos="7031"/>
        </w:tabs>
        <w:bidi/>
        <w:ind w:firstLine="284"/>
        <w:jc w:val="both"/>
        <w:rPr>
          <w:rStyle w:val="Char6"/>
          <w:rtl/>
        </w:rPr>
      </w:pPr>
      <w:r w:rsidRPr="00CD6CFF">
        <w:rPr>
          <w:rStyle w:val="Char6"/>
          <w:rFonts w:hint="cs"/>
          <w:rtl/>
        </w:rPr>
        <w:t>به یاری خدا در این فصل به شرح و بررسی این موضوع خواهیم پرداخت تا کسانی که مشتاق پیمودن این راه هستند بدانند که اسلام با قوانین و برنامه‌های دقیق و حساب شده‌اش و با اصولی جاودانه در شرایط مختلف و متغیر اجتماعی راهگشا خواهد بود و رهنمودهای ارزشمندی برای جلوگیری از انحراف نسل‌های بشری به ما ارائه کرده است. بدین ترتیب نظام اجتماعی از نابسامانی و تباهی مصون خواهد ماند.</w:t>
      </w:r>
    </w:p>
    <w:p w:rsidR="005726AE" w:rsidRPr="00CD6CFF" w:rsidRDefault="005726AE" w:rsidP="005726AE">
      <w:pPr>
        <w:tabs>
          <w:tab w:val="right" w:pos="7031"/>
        </w:tabs>
        <w:bidi/>
        <w:ind w:firstLine="284"/>
        <w:jc w:val="both"/>
        <w:rPr>
          <w:rStyle w:val="Char6"/>
          <w:rtl/>
        </w:rPr>
      </w:pPr>
      <w:r w:rsidRPr="00CD6CFF">
        <w:rPr>
          <w:rStyle w:val="Char6"/>
          <w:rFonts w:hint="cs"/>
          <w:rtl/>
        </w:rPr>
        <w:t>در اینجا، مهم‌ترین علل انحراف و گمراهی فرزندان و اساسی‌ترین راه برخورد با آن و طریق</w:t>
      </w:r>
      <w:r w:rsidR="00CD6CFF">
        <w:rPr>
          <w:rStyle w:val="Char6"/>
          <w:rFonts w:hint="cs"/>
          <w:rtl/>
        </w:rPr>
        <w:t>ۀ</w:t>
      </w:r>
      <w:r w:rsidRPr="00CD6CFF">
        <w:rPr>
          <w:rStyle w:val="Char6"/>
          <w:rFonts w:hint="cs"/>
          <w:rtl/>
        </w:rPr>
        <w:t xml:space="preserve"> معالجه این موارد از دیدگاه اسلام تقدیم خوانندگان عزیز می‌شود، ان‌شاء الله </w:t>
      </w:r>
      <w:r w:rsidR="00547FA3" w:rsidRPr="00CD6CFF">
        <w:rPr>
          <w:rStyle w:val="Char6"/>
          <w:rFonts w:hint="cs"/>
          <w:rtl/>
        </w:rPr>
        <w:t>مؤثر</w:t>
      </w:r>
      <w:r w:rsidRPr="00CD6CFF">
        <w:rPr>
          <w:rStyle w:val="Char6"/>
          <w:rFonts w:hint="cs"/>
          <w:rtl/>
        </w:rPr>
        <w:t xml:space="preserve"> واقع شود.</w:t>
      </w:r>
    </w:p>
    <w:p w:rsidR="005726AE" w:rsidRDefault="005726AE" w:rsidP="003854CF">
      <w:pPr>
        <w:pStyle w:val="a0"/>
        <w:rPr>
          <w:rtl/>
        </w:rPr>
      </w:pPr>
      <w:bookmarkStart w:id="204" w:name="_Toc248463621"/>
      <w:bookmarkStart w:id="205" w:name="_Toc342424765"/>
      <w:bookmarkStart w:id="206" w:name="_Toc432320034"/>
      <w:r>
        <w:rPr>
          <w:rFonts w:hint="cs"/>
          <w:rtl/>
        </w:rPr>
        <w:t xml:space="preserve">(أ) فقر: عواملی که بر </w:t>
      </w:r>
      <w:r w:rsidR="009C0FE7">
        <w:rPr>
          <w:rFonts w:hint="cs"/>
          <w:rtl/>
        </w:rPr>
        <w:t>بعضی خانواده‌ها سایه افکنده است</w:t>
      </w:r>
      <w:bookmarkEnd w:id="204"/>
      <w:bookmarkEnd w:id="205"/>
      <w:bookmarkEnd w:id="206"/>
    </w:p>
    <w:p w:rsidR="005726AE" w:rsidRPr="00CD6CFF" w:rsidRDefault="005726AE" w:rsidP="005726AE">
      <w:pPr>
        <w:tabs>
          <w:tab w:val="right" w:pos="7031"/>
        </w:tabs>
        <w:bidi/>
        <w:ind w:firstLine="284"/>
        <w:jc w:val="both"/>
        <w:rPr>
          <w:rStyle w:val="Char6"/>
          <w:rtl/>
        </w:rPr>
      </w:pPr>
      <w:r w:rsidRPr="00CD6CFF">
        <w:rPr>
          <w:rStyle w:val="Char6"/>
          <w:rFonts w:hint="cs"/>
          <w:rtl/>
        </w:rPr>
        <w:t>غذا و پوشاک از ابتدایی‌ترین نیازهای هر انسان است، طفلی که در خانه‌ای چشم می‌گشاید که فقر و محرومیت بر آن سایه افکنده است و در منزلش از جهت پوشاک و غذا بحد کفایت تامین نمی‌شود و یاوری هم نمی‌بیند که دستش را بگیرد و حداقل امکانات را برایش فراهم کند، بزودی به خارج از خانه‌اش پناه خواهد برد و به هر وسیله‌ای متوسل می‌شود تا ضروریات زندگی خود را فراهم کند، در اینجاست که در دام تبهکاران و مجرمین خواهد افتاد و هاله‌ای از گمراهی و انحراف او را احاطه می‌کند و درجامعه نیز بعنوان انسانی مجرم رشد خواهد کرد که برای جان و مال و ناموس</w:t>
      </w:r>
      <w:r w:rsidR="00BB1D5C" w:rsidRPr="00CD6CFF">
        <w:rPr>
          <w:rStyle w:val="Char6"/>
          <w:rFonts w:hint="cs"/>
          <w:rtl/>
        </w:rPr>
        <w:t xml:space="preserve"> </w:t>
      </w:r>
      <w:r w:rsidRPr="00CD6CFF">
        <w:rPr>
          <w:rStyle w:val="Char6"/>
          <w:rFonts w:hint="cs"/>
          <w:rtl/>
        </w:rPr>
        <w:t>مردم، خطری محسوب خواهد شد.</w:t>
      </w:r>
    </w:p>
    <w:p w:rsidR="005726AE" w:rsidRPr="00CD6CFF" w:rsidRDefault="005726AE" w:rsidP="005726AE">
      <w:pPr>
        <w:tabs>
          <w:tab w:val="right" w:pos="7031"/>
        </w:tabs>
        <w:bidi/>
        <w:ind w:firstLine="284"/>
        <w:jc w:val="both"/>
        <w:rPr>
          <w:rStyle w:val="Char6"/>
          <w:rtl/>
        </w:rPr>
      </w:pPr>
      <w:r w:rsidRPr="00CD6CFF">
        <w:rPr>
          <w:rStyle w:val="Char6"/>
          <w:rFonts w:hint="cs"/>
          <w:rtl/>
        </w:rPr>
        <w:t>تشریع عدالت‌گستر</w:t>
      </w:r>
      <w:r w:rsidR="00BB1D5C" w:rsidRPr="00CD6CFF">
        <w:rPr>
          <w:rStyle w:val="Char6"/>
          <w:rFonts w:hint="cs"/>
          <w:rtl/>
        </w:rPr>
        <w:t>ده</w:t>
      </w:r>
      <w:r w:rsidRPr="00CD6CFF">
        <w:rPr>
          <w:rStyle w:val="Char6"/>
          <w:rFonts w:hint="cs"/>
          <w:rtl/>
        </w:rPr>
        <w:t xml:space="preserve"> و همه جانب</w:t>
      </w:r>
      <w:r w:rsidR="00CD6CFF">
        <w:rPr>
          <w:rStyle w:val="Char6"/>
          <w:rFonts w:hint="cs"/>
          <w:rtl/>
        </w:rPr>
        <w:t>ۀ</w:t>
      </w:r>
      <w:r w:rsidRPr="00CD6CFF">
        <w:rPr>
          <w:rStyle w:val="Char6"/>
          <w:rFonts w:hint="cs"/>
          <w:rtl/>
        </w:rPr>
        <w:t xml:space="preserve"> اسلام طریقه‌های مشخصی برای مبارزه با فقر و تامین حداقل امکانات برای زندگی هر فرد در نظام جامعه معین نموده است و برای رسیدن به این هدف شیوه‌های عملی را بکار می‌گیرد تا برای هر انسان حیات شایسته‌ای را که حق اوست فراهم نماید.</w:t>
      </w:r>
    </w:p>
    <w:p w:rsidR="005726AE" w:rsidRPr="00CD6CFF" w:rsidRDefault="005726AE" w:rsidP="005726AE">
      <w:pPr>
        <w:tabs>
          <w:tab w:val="right" w:pos="7031"/>
        </w:tabs>
        <w:bidi/>
        <w:ind w:firstLine="284"/>
        <w:jc w:val="both"/>
        <w:rPr>
          <w:rStyle w:val="Char6"/>
          <w:rtl/>
        </w:rPr>
      </w:pPr>
      <w:r w:rsidRPr="00CD6CFF">
        <w:rPr>
          <w:rStyle w:val="Char6"/>
          <w:rFonts w:hint="cs"/>
          <w:rtl/>
        </w:rPr>
        <w:t>تامین کار برای هر عضو جامعه،‌ دادن مستمری به افراد ناتوان، رسیدگی به امور ایتام و افراد سالخورده و قوانین تامین معاش در رابطه پدر با افراد خانواده از اولین اقداماتی بود که اسلام عملا به اجرا در آورد و هم‌اکنون نیز مدعی آنست.</w:t>
      </w:r>
    </w:p>
    <w:p w:rsidR="005726AE" w:rsidRPr="00CD6CFF" w:rsidRDefault="005726AE" w:rsidP="009C0FE7">
      <w:pPr>
        <w:tabs>
          <w:tab w:val="right" w:pos="7031"/>
        </w:tabs>
        <w:bidi/>
        <w:ind w:firstLine="284"/>
        <w:jc w:val="both"/>
        <w:rPr>
          <w:rStyle w:val="Char6"/>
          <w:rtl/>
        </w:rPr>
      </w:pPr>
      <w:r w:rsidRPr="00CD6CFF">
        <w:rPr>
          <w:rStyle w:val="Char6"/>
          <w:rFonts w:hint="cs"/>
          <w:rtl/>
        </w:rPr>
        <w:t>این مجموعه قوانین با ایجاد تعادل در نظام جامعه، شرایط مناسب زندگی را برای هر فرد ایجاد خواهد کرد، بشرط آنکه اجرا شود و بر مراحل مختلف اجتماع از لحاظ زمانی و کیفی تطبیق داده شود، در اینصورت آثار تبهکاری و جرم و جنایت رخت بر می‌بندد</w:t>
      </w:r>
      <w:r w:rsidR="009C0FE7" w:rsidRPr="006D2599">
        <w:rPr>
          <w:rStyle w:val="Char6"/>
          <w:vertAlign w:val="superscript"/>
          <w:rtl/>
        </w:rPr>
        <w:footnoteReference w:id="31"/>
      </w:r>
      <w:r w:rsidRPr="00CD6CFF">
        <w:rPr>
          <w:rStyle w:val="Char6"/>
          <w:rFonts w:hint="cs"/>
          <w:rtl/>
        </w:rPr>
        <w:t xml:space="preserve"> </w:t>
      </w:r>
      <w:r w:rsidR="00AB79E1" w:rsidRPr="00CD6CFF">
        <w:rPr>
          <w:rStyle w:val="Char6"/>
          <w:rFonts w:hint="cs"/>
          <w:rtl/>
        </w:rPr>
        <w:t>و فقر و محرومیت و بدبختی با همه مظاهرش از بین می‌رود.</w:t>
      </w:r>
      <w:r w:rsidRPr="00CD6CFF">
        <w:rPr>
          <w:rStyle w:val="Char6"/>
          <w:rFonts w:hint="cs"/>
          <w:rtl/>
        </w:rPr>
        <w:t xml:space="preserve"> </w:t>
      </w:r>
    </w:p>
    <w:p w:rsidR="00015329" w:rsidRDefault="00015329" w:rsidP="003854CF">
      <w:pPr>
        <w:pStyle w:val="a0"/>
        <w:rPr>
          <w:rtl/>
        </w:rPr>
      </w:pPr>
      <w:bookmarkStart w:id="207" w:name="_Toc248463622"/>
      <w:bookmarkStart w:id="208" w:name="_Toc342424766"/>
      <w:bookmarkStart w:id="209" w:name="_Toc432320035"/>
      <w:r>
        <w:rPr>
          <w:rFonts w:hint="cs"/>
          <w:rtl/>
        </w:rPr>
        <w:t>(ب) اختلاف و نزاع پدر و مادر</w:t>
      </w:r>
      <w:bookmarkEnd w:id="207"/>
      <w:bookmarkEnd w:id="208"/>
      <w:bookmarkEnd w:id="209"/>
      <w:r>
        <w:rPr>
          <w:rFonts w:hint="cs"/>
          <w:rtl/>
        </w:rPr>
        <w:t xml:space="preserve"> </w:t>
      </w:r>
    </w:p>
    <w:p w:rsidR="00015329" w:rsidRPr="00CD6CFF" w:rsidRDefault="00015329" w:rsidP="00015329">
      <w:pPr>
        <w:bidi/>
        <w:ind w:firstLine="284"/>
        <w:jc w:val="both"/>
        <w:rPr>
          <w:rStyle w:val="Char6"/>
          <w:rtl/>
        </w:rPr>
      </w:pPr>
      <w:r w:rsidRPr="00CD6CFF">
        <w:rPr>
          <w:rStyle w:val="Char6"/>
          <w:rFonts w:hint="cs"/>
          <w:rtl/>
        </w:rPr>
        <w:t>از عوامل بسیار مهم دیگری که باعث ایجاد انحراف می‌شود درگیری و اختلاف پدر و مادر است. در خانواده‌هایی که در اکثر اوقات آتش ویرانگر جدال و برخورد والدین زبانه می‌کشد و تیرگی شوم اختلاف دائمی بر افراد خانواده سایه افکنده است، در چنین فضایی از اولین لحظاتی که طفل چشم می‌گشاید و قدرت درک و فهم محیط پیرامونش را پیدا می‌کند به جز خصومت و جنگ و جدال چیزی نمی‌بیند و برای بدست آوردن آرامش خاطر روحی از محیط خانه می‌گریزد تا دوستانی بیابد که بیشتر اوقات فراغتش را نزد آنان بگذراند و در همراهی و مصاحبت با آنان، گمشده خویش را که همانا محبت و دوستی است باز یابد.</w:t>
      </w:r>
    </w:p>
    <w:p w:rsidR="00015329" w:rsidRPr="00CD6CFF" w:rsidRDefault="00015329" w:rsidP="00BB1D5C">
      <w:pPr>
        <w:bidi/>
        <w:ind w:firstLine="284"/>
        <w:jc w:val="both"/>
        <w:rPr>
          <w:rStyle w:val="Char6"/>
          <w:rtl/>
        </w:rPr>
      </w:pPr>
      <w:r w:rsidRPr="00CD6CFF">
        <w:rPr>
          <w:rStyle w:val="Char6"/>
          <w:rFonts w:hint="cs"/>
          <w:rtl/>
        </w:rPr>
        <w:t>اگر این دوستان، رفقای بد و همراهان ناشایست باشند، فرزند بیزار از خانه را کم‌کم به انحراف می‌کشانند و بتدریج وی را بسوی اخلاق پست و عادات زشت سوق می‌دهند تا آنجا که بتدریج جوانی خواهد شد که در تبهکاری و ارتکاب جرم غرق شده و بلای جا</w:t>
      </w:r>
      <w:r w:rsidR="00BB1D5C" w:rsidRPr="00CD6CFF">
        <w:rPr>
          <w:rStyle w:val="Char6"/>
          <w:rFonts w:hint="cs"/>
          <w:rtl/>
        </w:rPr>
        <w:t>ن</w:t>
      </w:r>
      <w:r w:rsidRPr="00CD6CFF">
        <w:rPr>
          <w:rStyle w:val="Char6"/>
          <w:rFonts w:hint="cs"/>
          <w:rtl/>
        </w:rPr>
        <w:t xml:space="preserve"> مردم و ملت خود خواهد بود.</w:t>
      </w:r>
    </w:p>
    <w:p w:rsidR="00015329" w:rsidRPr="00CD6CFF" w:rsidRDefault="00015329" w:rsidP="00015329">
      <w:pPr>
        <w:bidi/>
        <w:ind w:firstLine="284"/>
        <w:jc w:val="both"/>
        <w:rPr>
          <w:rStyle w:val="Char6"/>
          <w:rtl/>
        </w:rPr>
      </w:pPr>
      <w:r w:rsidRPr="00CD6CFF">
        <w:rPr>
          <w:rStyle w:val="Char6"/>
          <w:rFonts w:hint="cs"/>
          <w:rtl/>
        </w:rPr>
        <w:t>علاج واقعه را باید از قبل نمود. همچنانکه در فصول قبل اشاره شد، اسلام با قوانین حکیمامه و حساب شده‌اش طریق روشنی را جهت انتخاب همسر، پیش پای زن و مرد قرار داده است، تا با گزینشی درست و دقیق و منطبق بر اصول از پیش تعیین شده، تحقق محبت و تفاهم زندگی آینده خویش را تضمین کنند و در نتیجه از مشکلات متعدد خانوادگی و جنگ و جدال‌های فرساینده داخل خانه بدور باشند.</w:t>
      </w:r>
    </w:p>
    <w:p w:rsidR="00015329" w:rsidRPr="00CD6CFF" w:rsidRDefault="00015329" w:rsidP="00015329">
      <w:pPr>
        <w:bidi/>
        <w:ind w:firstLine="284"/>
        <w:jc w:val="both"/>
        <w:rPr>
          <w:rStyle w:val="Char6"/>
          <w:rtl/>
        </w:rPr>
      </w:pPr>
      <w:r w:rsidRPr="00CD6CFF">
        <w:rPr>
          <w:rStyle w:val="Char6"/>
          <w:rFonts w:hint="cs"/>
          <w:rtl/>
        </w:rPr>
        <w:t>در فصل اول این کتاب، اصول صحیح انتخاب همسر بیان گردید، بدون تردید آنچه بعرض خوانندگان گرامی رسید پایه‌های ثابتی است که خانواده‌ای سعادتمند و نمونه بر آن پایه‌گذاری می‌شود.</w:t>
      </w:r>
    </w:p>
    <w:p w:rsidR="00015329" w:rsidRDefault="00015329" w:rsidP="003854CF">
      <w:pPr>
        <w:pStyle w:val="a0"/>
        <w:rPr>
          <w:rtl/>
        </w:rPr>
      </w:pPr>
      <w:bookmarkStart w:id="210" w:name="_Toc248463623"/>
      <w:bookmarkStart w:id="211" w:name="_Toc342424767"/>
      <w:bookmarkStart w:id="212" w:name="_Toc432320036"/>
      <w:r>
        <w:rPr>
          <w:rFonts w:hint="cs"/>
          <w:rtl/>
        </w:rPr>
        <w:t>(ج) طلاق و عوارض ویرانگر آن</w:t>
      </w:r>
      <w:bookmarkEnd w:id="210"/>
      <w:bookmarkEnd w:id="211"/>
      <w:bookmarkEnd w:id="212"/>
      <w:r>
        <w:rPr>
          <w:rFonts w:hint="cs"/>
          <w:rtl/>
        </w:rPr>
        <w:t xml:space="preserve"> </w:t>
      </w:r>
    </w:p>
    <w:p w:rsidR="00015329" w:rsidRPr="00CD6CFF" w:rsidRDefault="00015329" w:rsidP="00015329">
      <w:pPr>
        <w:bidi/>
        <w:ind w:firstLine="284"/>
        <w:jc w:val="both"/>
        <w:rPr>
          <w:rStyle w:val="Char6"/>
          <w:rtl/>
        </w:rPr>
      </w:pPr>
      <w:r w:rsidRPr="00CD6CFF">
        <w:rPr>
          <w:rStyle w:val="Char6"/>
          <w:rFonts w:hint="cs"/>
          <w:rtl/>
        </w:rPr>
        <w:t>یکی دیگر از عوامل اساسی انحراف‌های اجتماعی که از خانواده سرچشمه می‌گیرد، طلاق است. طلاق عوارض روحی بسیار مضری در بر دارد که موجب اختلال روانی فرزندان و بی‌بند و باری و تباهی آنان می‌شود که عوارض تربیتی آن در نابسامانی روز افزون آنان جلوه‌گر می‌شود.</w:t>
      </w:r>
    </w:p>
    <w:p w:rsidR="00015329" w:rsidRPr="00CD6CFF" w:rsidRDefault="00015329" w:rsidP="00015329">
      <w:pPr>
        <w:bidi/>
        <w:ind w:firstLine="284"/>
        <w:jc w:val="both"/>
        <w:rPr>
          <w:rStyle w:val="Char6"/>
          <w:rtl/>
        </w:rPr>
      </w:pPr>
      <w:r w:rsidRPr="00CD6CFF">
        <w:rPr>
          <w:rStyle w:val="Char6"/>
          <w:rFonts w:hint="cs"/>
          <w:rtl/>
        </w:rPr>
        <w:t>کودک از زمانی که چشم بصیرت می‌گشاید نه مهر مادری می‌بیند و نه حمایت پدری و نه کانون گرمی که به آن پناه ببرد تا آرامش بیابد و بیاساید و در سایه این محیط گرم و پرمهر و محبت ب</w:t>
      </w:r>
      <w:r w:rsidR="00CE6F22" w:rsidRPr="00CD6CFF">
        <w:rPr>
          <w:rStyle w:val="Char6"/>
          <w:rFonts w:hint="cs"/>
          <w:rtl/>
        </w:rPr>
        <w:t xml:space="preserve">ه </w:t>
      </w:r>
      <w:r w:rsidRPr="00CD6CFF">
        <w:rPr>
          <w:rStyle w:val="Char6"/>
          <w:rFonts w:hint="cs"/>
          <w:rtl/>
        </w:rPr>
        <w:t>شیوه‌ای صحیح پرورش یابد. بدون تردید اینچنین انسانی بسوی جرم و تبهکاری و فساد کشیده خواهد شد، آنچه بر وخامت این وضع می‌افزاید، شرایطی است که مادر بعد از طلاق، با مرد دیگری ازدواج می‌کند و یا ازدواج نمی‌کند اما مجبور است که برای تامین معاش در خارج از منزل کار کند و فرزندانش را بدون سرپرست و نظارت به حال خود رها کند، چنین افرادی که بدون هیچ کنترل و محدودیتی بدست حوادث روزگار سپرده می‌شوند و از عطوفت و مهر پدر و دلسوزی و توجه مادر محرومند چه خواهند شد؟ از اینگونه</w:t>
      </w:r>
      <w:r w:rsidR="009B737B" w:rsidRPr="00CD6CFF">
        <w:rPr>
          <w:rStyle w:val="Char6"/>
          <w:rFonts w:hint="cs"/>
          <w:rtl/>
        </w:rPr>
        <w:t xml:space="preserve"> انسان‌ها </w:t>
      </w:r>
      <w:r w:rsidRPr="00CD6CFF">
        <w:rPr>
          <w:rStyle w:val="Char6"/>
          <w:rFonts w:hint="cs"/>
          <w:rtl/>
        </w:rPr>
        <w:t>چه توقعی می‌توان داشت؟ با چنین ضرب</w:t>
      </w:r>
      <w:r w:rsidR="00CD6CFF">
        <w:rPr>
          <w:rStyle w:val="Char6"/>
          <w:rFonts w:hint="cs"/>
          <w:rtl/>
        </w:rPr>
        <w:t>ۀ</w:t>
      </w:r>
      <w:r w:rsidRPr="00CD6CFF">
        <w:rPr>
          <w:rStyle w:val="Char6"/>
          <w:rFonts w:hint="cs"/>
          <w:rtl/>
        </w:rPr>
        <w:t xml:space="preserve"> روحی از یکسو و فقر و گرسنگی و برهنگی از سوی دیگر و عدم وجود محل سکونتی مناسب برای آسایش و آرامش و تجمع خانوادگی، طبیعی است که انتظاری جز تباهی و تبهکاری از آنان نمی‌توان داشت، غیر از تعداد بسیار کمی که خداوند به آنان رحم کرده و در این گرداب فساد غرق نمی‌شوند.</w:t>
      </w:r>
    </w:p>
    <w:p w:rsidR="00015329" w:rsidRPr="00CD6CFF" w:rsidRDefault="00015329" w:rsidP="00015329">
      <w:pPr>
        <w:bidi/>
        <w:ind w:firstLine="284"/>
        <w:jc w:val="both"/>
        <w:rPr>
          <w:rStyle w:val="Char6"/>
          <w:rtl/>
        </w:rPr>
      </w:pPr>
      <w:r w:rsidRPr="00CD6CFF">
        <w:rPr>
          <w:rStyle w:val="Char6"/>
          <w:rFonts w:hint="cs"/>
          <w:rtl/>
        </w:rPr>
        <w:t>اسلام بر مبنای اصول استوار و جاودان</w:t>
      </w:r>
      <w:r w:rsidR="00CD6CFF">
        <w:rPr>
          <w:rStyle w:val="Char6"/>
          <w:rFonts w:hint="cs"/>
          <w:rtl/>
        </w:rPr>
        <w:t>ۀ</w:t>
      </w:r>
      <w:r w:rsidRPr="00CD6CFF">
        <w:rPr>
          <w:rStyle w:val="Char6"/>
          <w:rFonts w:hint="cs"/>
          <w:rtl/>
        </w:rPr>
        <w:t xml:space="preserve"> خود زن و شوهر را راهنمایی می‌کند که با رعایت حقوق متقابل یکدیگر از کشاندن نظام خانوادگی بجانبی که نتایج نامطلوب ببار آورد، جلوگیری کنند.</w:t>
      </w:r>
    </w:p>
    <w:p w:rsidR="00015329" w:rsidRPr="00CD6CFF" w:rsidRDefault="00015329" w:rsidP="00015329">
      <w:pPr>
        <w:bidi/>
        <w:ind w:firstLine="284"/>
        <w:jc w:val="both"/>
        <w:rPr>
          <w:rStyle w:val="Char6"/>
          <w:rtl/>
        </w:rPr>
      </w:pPr>
      <w:r w:rsidRPr="00CD6CFF">
        <w:rPr>
          <w:rStyle w:val="Char6"/>
          <w:rFonts w:hint="cs"/>
          <w:rtl/>
        </w:rPr>
        <w:t>در اینجا مهم‌ترین حقوقی که در ارتباط متقابل زوجین باید رعایت شود، ذکر می‌گردد تا با یاری خدا رهنمودی در جهت ایجاد فضا و محیط خانوادگی سالم و پربار باشد.</w:t>
      </w:r>
    </w:p>
    <w:p w:rsidR="00015329" w:rsidRPr="00CD6CFF" w:rsidRDefault="00015329" w:rsidP="00DD5515">
      <w:pPr>
        <w:numPr>
          <w:ilvl w:val="0"/>
          <w:numId w:val="8"/>
        </w:numPr>
        <w:bidi/>
        <w:ind w:left="568" w:hanging="284"/>
        <w:jc w:val="both"/>
        <w:rPr>
          <w:rStyle w:val="Char6"/>
        </w:rPr>
      </w:pPr>
      <w:r w:rsidRPr="00CD6CFF">
        <w:rPr>
          <w:rStyle w:val="Char6"/>
          <w:rFonts w:hint="cs"/>
          <w:rtl/>
        </w:rPr>
        <w:t>اطاعت و فرمانبرداری زن از شوهر:</w:t>
      </w:r>
    </w:p>
    <w:p w:rsidR="00015329" w:rsidRPr="00CD6CFF" w:rsidRDefault="00015329" w:rsidP="00015329">
      <w:pPr>
        <w:bidi/>
        <w:ind w:firstLine="284"/>
        <w:jc w:val="both"/>
        <w:rPr>
          <w:rStyle w:val="Char6"/>
          <w:rtl/>
        </w:rPr>
      </w:pPr>
      <w:r w:rsidRPr="00CD6CFF">
        <w:rPr>
          <w:rStyle w:val="Char6"/>
          <w:rFonts w:hint="cs"/>
          <w:rtl/>
        </w:rPr>
        <w:t>طبرانی و بزّار روایت می‌کنند:</w:t>
      </w:r>
    </w:p>
    <w:p w:rsidR="00015329" w:rsidRPr="00CD6CFF" w:rsidRDefault="00015329" w:rsidP="00326C11">
      <w:pPr>
        <w:bidi/>
        <w:ind w:firstLine="284"/>
        <w:jc w:val="both"/>
        <w:rPr>
          <w:rStyle w:val="Char6"/>
          <w:rtl/>
        </w:rPr>
      </w:pPr>
      <w:r w:rsidRPr="00CD6CFF">
        <w:rPr>
          <w:rStyle w:val="Char6"/>
          <w:rFonts w:hint="cs"/>
          <w:rtl/>
        </w:rPr>
        <w:t>یکبار در زمان رسول خدا</w:t>
      </w:r>
      <w:r w:rsidR="00816382" w:rsidRPr="00816382">
        <w:rPr>
          <w:rFonts w:cs="CTraditional Arabic" w:hint="cs"/>
          <w:sz w:val="28"/>
          <w:szCs w:val="28"/>
          <w:rtl/>
          <w:lang w:bidi="fa-IR"/>
        </w:rPr>
        <w:t>ص</w:t>
      </w:r>
      <w:r w:rsidRPr="00CD6CFF">
        <w:rPr>
          <w:rStyle w:val="Char6"/>
          <w:rFonts w:hint="cs"/>
          <w:rtl/>
        </w:rPr>
        <w:t xml:space="preserve"> زنان جمع شدند و یکی از آنان را به جانب آن حضرت فرستادند که بگوید: </w:t>
      </w:r>
      <w:r w:rsidR="00DD441F" w:rsidRPr="00CD6CFF">
        <w:rPr>
          <w:rStyle w:val="Char6"/>
          <w:rFonts w:hint="cs"/>
          <w:rtl/>
        </w:rPr>
        <w:t>ای پیامبر خدا،</w:t>
      </w:r>
      <w:r w:rsidRPr="00CD6CFF">
        <w:rPr>
          <w:rStyle w:val="Char6"/>
          <w:rFonts w:hint="cs"/>
          <w:rtl/>
        </w:rPr>
        <w:t xml:space="preserve"> من نماینده زنان هستم، به خدمت رسیده و از شما </w:t>
      </w:r>
      <w:r w:rsidR="0059055D" w:rsidRPr="00CD6CFF">
        <w:rPr>
          <w:rStyle w:val="Char6"/>
          <w:rFonts w:hint="cs"/>
          <w:rtl/>
        </w:rPr>
        <w:t>سؤال</w:t>
      </w:r>
      <w:r w:rsidRPr="00CD6CFF">
        <w:rPr>
          <w:rStyle w:val="Char6"/>
          <w:rFonts w:hint="cs"/>
          <w:rtl/>
        </w:rPr>
        <w:t xml:space="preserve">ی دارم که در ارتباط با جهاد است. خدایتعالی جهاد را بر مردان واجب کرده است، اگر پیروز شوند پاداش می‌گیرند و اگر به شهادت برسند، نزد خدای خویش روزی می‌خورند! اما ما گروه زنان که به آنان خدمت می‌کنیم، چرا چنین اجر عظیمی نداریم؟ پیامبر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فرمودند «به زنان بگو اطاعت از شوهر و انجام دادن وظیفه زناشوئی برابر با جهاد است، اما کمتر کسی از شما می‌تواند این کار را بطور کامل انجام دهد».</w:t>
      </w:r>
    </w:p>
    <w:p w:rsidR="00015329" w:rsidRPr="00CD6CFF" w:rsidRDefault="00015329" w:rsidP="00FA1C1A">
      <w:pPr>
        <w:numPr>
          <w:ilvl w:val="0"/>
          <w:numId w:val="23"/>
        </w:numPr>
        <w:tabs>
          <w:tab w:val="clear" w:pos="510"/>
        </w:tabs>
        <w:bidi/>
        <w:ind w:left="568" w:hanging="284"/>
        <w:jc w:val="both"/>
        <w:rPr>
          <w:rStyle w:val="Char6"/>
        </w:rPr>
      </w:pPr>
      <w:r w:rsidRPr="00CD6CFF">
        <w:rPr>
          <w:rStyle w:val="Char6"/>
          <w:rFonts w:hint="cs"/>
          <w:rtl/>
        </w:rPr>
        <w:t>زن باید حافظ مال و ناموس شوهرش باشد. پیامبر گرامی ما</w:t>
      </w:r>
      <w:r w:rsidR="00326C11">
        <w:rPr>
          <w:rFonts w:cs="CTraditional Arabic" w:hint="cs"/>
          <w:sz w:val="28"/>
          <w:szCs w:val="28"/>
          <w:rtl/>
          <w:lang w:bidi="fa-IR"/>
        </w:rPr>
        <w:t>ص</w:t>
      </w:r>
      <w:r w:rsidRPr="00CD6CFF">
        <w:rPr>
          <w:rStyle w:val="Char6"/>
          <w:rFonts w:hint="cs"/>
          <w:rtl/>
        </w:rPr>
        <w:t xml:space="preserve"> در این باره فرموده است: </w:t>
      </w:r>
    </w:p>
    <w:p w:rsidR="00015329" w:rsidRPr="00CD6CFF" w:rsidRDefault="00015329" w:rsidP="00CE6F22">
      <w:pPr>
        <w:bidi/>
        <w:ind w:firstLine="284"/>
        <w:jc w:val="both"/>
        <w:rPr>
          <w:rStyle w:val="Char6"/>
          <w:rtl/>
        </w:rPr>
      </w:pPr>
      <w:r w:rsidRPr="00CD6CFF">
        <w:rPr>
          <w:rStyle w:val="Char6"/>
          <w:rFonts w:hint="cs"/>
          <w:rtl/>
        </w:rPr>
        <w:t>«آیا می‌خواهید برایتان بگویم ذی قیمت‌ترین گنج یک مرد چیست؟ زن شایسته و درست کاری است که وقتی شوهرش او را نگا</w:t>
      </w:r>
      <w:r w:rsidR="00CE6F22" w:rsidRPr="00CD6CFF">
        <w:rPr>
          <w:rStyle w:val="Char6"/>
          <w:rFonts w:hint="cs"/>
          <w:rtl/>
        </w:rPr>
        <w:t>ه</w:t>
      </w:r>
      <w:r w:rsidRPr="00CD6CFF">
        <w:rPr>
          <w:rStyle w:val="Char6"/>
          <w:rFonts w:hint="cs"/>
          <w:rtl/>
        </w:rPr>
        <w:t xml:space="preserve"> می‌کند، مسرو</w:t>
      </w:r>
      <w:r w:rsidR="00CE6F22" w:rsidRPr="00CD6CFF">
        <w:rPr>
          <w:rStyle w:val="Char6"/>
          <w:rFonts w:hint="cs"/>
          <w:rtl/>
        </w:rPr>
        <w:t>ر</w:t>
      </w:r>
      <w:r w:rsidRPr="00CD6CFF">
        <w:rPr>
          <w:rStyle w:val="Char6"/>
          <w:rFonts w:hint="cs"/>
          <w:rtl/>
        </w:rPr>
        <w:t xml:space="preserve"> و شادمان می‌شود و هنگامیکه او را به کاری امر می‌نماید اطاعت می‌کند و در غیاب شوهرش مال و ناموس او را حفظ خواهد کرد». (روایت ابن ماجه).</w:t>
      </w:r>
    </w:p>
    <w:p w:rsidR="00015329" w:rsidRPr="007666BC" w:rsidRDefault="00015329" w:rsidP="00FA1C1A">
      <w:pPr>
        <w:numPr>
          <w:ilvl w:val="0"/>
          <w:numId w:val="23"/>
        </w:numPr>
        <w:tabs>
          <w:tab w:val="clear" w:pos="510"/>
        </w:tabs>
        <w:bidi/>
        <w:ind w:left="568" w:hanging="284"/>
        <w:jc w:val="both"/>
        <w:rPr>
          <w:rStyle w:val="Char6"/>
        </w:rPr>
      </w:pPr>
      <w:r w:rsidRPr="00CD6CFF">
        <w:rPr>
          <w:rStyle w:val="Char6"/>
          <w:rFonts w:hint="cs"/>
          <w:rtl/>
        </w:rPr>
        <w:t>از جمل</w:t>
      </w:r>
      <w:r w:rsidR="00CD6CFF">
        <w:rPr>
          <w:rStyle w:val="Char6"/>
          <w:rFonts w:hint="cs"/>
          <w:rtl/>
        </w:rPr>
        <w:t>ۀ</w:t>
      </w:r>
      <w:r w:rsidRPr="00CD6CFF">
        <w:rPr>
          <w:rStyle w:val="Char6"/>
          <w:rFonts w:hint="cs"/>
          <w:rtl/>
        </w:rPr>
        <w:t xml:space="preserve"> وظایف زن در ارتباط با زندگی زناشوئی آن است که دعوت به همخوابگی همسرش را رد نکند، زیرا در روایتی از مسلم و بخاری آمده است که رسول خدا</w:t>
      </w:r>
      <w:r w:rsidR="00326C11">
        <w:rPr>
          <w:rFonts w:cs="CTraditional Arabic" w:hint="cs"/>
          <w:sz w:val="28"/>
          <w:szCs w:val="28"/>
          <w:rtl/>
          <w:lang w:bidi="fa-IR"/>
        </w:rPr>
        <w:t>ص</w:t>
      </w:r>
      <w:r w:rsidRPr="00CD6CFF">
        <w:rPr>
          <w:rStyle w:val="Char6"/>
          <w:rFonts w:hint="cs"/>
          <w:rtl/>
        </w:rPr>
        <w:t xml:space="preserve"> فرمود: </w:t>
      </w:r>
      <w:r w:rsidRPr="00DD5515">
        <w:rPr>
          <w:rStyle w:val="Char4"/>
          <w:rFonts w:hint="cs"/>
          <w:rtl/>
        </w:rPr>
        <w:t>«</w:t>
      </w:r>
      <w:r w:rsidR="00CE6F22" w:rsidRPr="00DD5515">
        <w:rPr>
          <w:rStyle w:val="Char4"/>
          <w:rtl/>
        </w:rPr>
        <w:t>إِذَا دَعَا الرَّجُلُ امْرَأَتَهُ إِلَى فِرَاشِهِ فَأَبَتْ</w:t>
      </w:r>
      <w:r w:rsidR="00B267ED" w:rsidRPr="00DD5515">
        <w:rPr>
          <w:rStyle w:val="Char4"/>
          <w:rtl/>
        </w:rPr>
        <w:t>،</w:t>
      </w:r>
      <w:r w:rsidR="00CE6F22" w:rsidRPr="00DD5515">
        <w:rPr>
          <w:rStyle w:val="Char4"/>
          <w:rtl/>
        </w:rPr>
        <w:t xml:space="preserve"> فَبَاتَ غَضْبَانًا عَلَيْهَا</w:t>
      </w:r>
      <w:r w:rsidR="00B267ED" w:rsidRPr="00DD5515">
        <w:rPr>
          <w:rStyle w:val="Char4"/>
          <w:rtl/>
        </w:rPr>
        <w:t>،</w:t>
      </w:r>
      <w:r w:rsidR="00CE6F22" w:rsidRPr="00DD5515">
        <w:rPr>
          <w:rStyle w:val="Char4"/>
          <w:rtl/>
        </w:rPr>
        <w:t xml:space="preserve"> لَعَنَتْهَا الْمَلائِكَةُ حَتَّى تُصْبِحَ</w:t>
      </w:r>
      <w:r w:rsidRPr="00DD5515">
        <w:rPr>
          <w:rStyle w:val="Char4"/>
          <w:rFonts w:hint="cs"/>
          <w:rtl/>
        </w:rPr>
        <w:t>».</w:t>
      </w:r>
    </w:p>
    <w:p w:rsidR="00015329" w:rsidRPr="00CD6CFF" w:rsidRDefault="00015329" w:rsidP="00015329">
      <w:pPr>
        <w:bidi/>
        <w:ind w:firstLine="284"/>
        <w:jc w:val="both"/>
        <w:rPr>
          <w:rStyle w:val="Char6"/>
          <w:rtl/>
        </w:rPr>
      </w:pPr>
      <w:r w:rsidRPr="00CD6CFF">
        <w:rPr>
          <w:rStyle w:val="Char6"/>
          <w:rFonts w:hint="cs"/>
          <w:rtl/>
        </w:rPr>
        <w:t>«اگر مردی زنش را به خوابگاهش دعوت نماید، اما او خودداری کند و شوهر خشمگین بخوابد، ملائک تا صبح آن زن را لعنت می‌کنند».</w:t>
      </w:r>
    </w:p>
    <w:p w:rsidR="00015329" w:rsidRPr="00CD6CFF" w:rsidRDefault="00015329" w:rsidP="00DD5515">
      <w:pPr>
        <w:numPr>
          <w:ilvl w:val="0"/>
          <w:numId w:val="23"/>
        </w:numPr>
        <w:tabs>
          <w:tab w:val="clear" w:pos="510"/>
        </w:tabs>
        <w:bidi/>
        <w:ind w:left="568" w:hanging="284"/>
        <w:jc w:val="both"/>
        <w:rPr>
          <w:rStyle w:val="Char6"/>
        </w:rPr>
      </w:pPr>
      <w:r w:rsidRPr="00CD6CFF">
        <w:rPr>
          <w:rStyle w:val="Char6"/>
          <w:rFonts w:hint="cs"/>
          <w:rtl/>
        </w:rPr>
        <w:t>در مقابل حق زن بر شوهر آن است که از جانب شوهرش از لحاظ مالی و از تمام جنبه‌های زندگی مانند غذا، پوشاک و مسکن و غیره تامین شود، البته این وظیفه در ارتباط با فرزندان نیز کاملاً صدق می‌کند.</w:t>
      </w:r>
    </w:p>
    <w:p w:rsidR="00015329" w:rsidRPr="00CD6CFF" w:rsidRDefault="00015329" w:rsidP="009C0FE7">
      <w:pPr>
        <w:bidi/>
        <w:ind w:firstLine="284"/>
        <w:jc w:val="both"/>
        <w:rPr>
          <w:rStyle w:val="Char6"/>
          <w:rtl/>
        </w:rPr>
      </w:pPr>
      <w:r w:rsidRPr="00CD6CFF">
        <w:rPr>
          <w:rStyle w:val="Char6"/>
          <w:rFonts w:hint="cs"/>
          <w:rtl/>
        </w:rPr>
        <w:t>زیرا خدای</w:t>
      </w:r>
      <w:r w:rsidR="00CE6F22" w:rsidRPr="00CD6CFF">
        <w:rPr>
          <w:rStyle w:val="Char6"/>
          <w:rFonts w:hint="cs"/>
          <w:rtl/>
        </w:rPr>
        <w:t xml:space="preserve"> </w:t>
      </w:r>
      <w:r w:rsidRPr="00CD6CFF">
        <w:rPr>
          <w:rStyle w:val="Char6"/>
          <w:rFonts w:hint="cs"/>
          <w:rtl/>
        </w:rPr>
        <w:t>تعالی می‌فرماید:</w:t>
      </w:r>
    </w:p>
    <w:p w:rsidR="0004641F" w:rsidRPr="0072283E" w:rsidRDefault="006D677F" w:rsidP="008B6C16">
      <w:pPr>
        <w:bidi/>
        <w:ind w:firstLine="284"/>
        <w:jc w:val="both"/>
        <w:rPr>
          <w:rStyle w:val="Char5"/>
          <w:rtl/>
        </w:rPr>
      </w:pPr>
      <w:r w:rsidRPr="006D677F">
        <w:rPr>
          <w:rStyle w:val="Char4"/>
          <w:rFonts w:cs="Traditional Arabic"/>
          <w:szCs w:val="28"/>
          <w:rtl/>
        </w:rPr>
        <w:t>﴿</w:t>
      </w:r>
      <w:r w:rsidR="002D6179" w:rsidRPr="0072283E">
        <w:rPr>
          <w:rStyle w:val="Char5"/>
          <w:rtl/>
        </w:rPr>
        <w:t xml:space="preserve">وَعَلَى </w:t>
      </w:r>
      <w:r w:rsidR="002D6179" w:rsidRPr="0072283E">
        <w:rPr>
          <w:rStyle w:val="Char5"/>
          <w:rFonts w:hint="cs"/>
          <w:rtl/>
        </w:rPr>
        <w:t>ٱ</w:t>
      </w:r>
      <w:r w:rsidR="002D6179" w:rsidRPr="0072283E">
        <w:rPr>
          <w:rStyle w:val="Char5"/>
          <w:rFonts w:hint="eastAsia"/>
          <w:rtl/>
        </w:rPr>
        <w:t>لۡمَوۡلُودِ</w:t>
      </w:r>
      <w:r w:rsidR="002D6179" w:rsidRPr="0072283E">
        <w:rPr>
          <w:rStyle w:val="Char5"/>
          <w:rtl/>
        </w:rPr>
        <w:t xml:space="preserve"> لَهُ</w:t>
      </w:r>
      <w:r w:rsidR="002D6179" w:rsidRPr="0072283E">
        <w:rPr>
          <w:rStyle w:val="Char5"/>
          <w:rFonts w:hint="cs"/>
          <w:rtl/>
        </w:rPr>
        <w:t>ۥ</w:t>
      </w:r>
      <w:r w:rsidR="002D6179" w:rsidRPr="0072283E">
        <w:rPr>
          <w:rStyle w:val="Char5"/>
          <w:rtl/>
        </w:rPr>
        <w:t xml:space="preserve"> رِزۡقُهُنَّ وَكِسۡوَتُهُنَّ بِ</w:t>
      </w:r>
      <w:r w:rsidR="002D6179" w:rsidRPr="0072283E">
        <w:rPr>
          <w:rStyle w:val="Char5"/>
          <w:rFonts w:hint="cs"/>
          <w:rtl/>
        </w:rPr>
        <w:t>ٱ</w:t>
      </w:r>
      <w:r w:rsidR="002D6179" w:rsidRPr="0072283E">
        <w:rPr>
          <w:rStyle w:val="Char5"/>
          <w:rFonts w:hint="eastAsia"/>
          <w:rtl/>
        </w:rPr>
        <w:t>لۡمَعۡرُوفِ</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البقر</w:t>
      </w:r>
      <w:r w:rsidR="008B6C16">
        <w:rPr>
          <w:rStyle w:val="Char8"/>
          <w:rFonts w:hint="cs"/>
          <w:rtl/>
        </w:rPr>
        <w:t>ة</w:t>
      </w:r>
      <w:r w:rsidR="0004641F" w:rsidRPr="00B26CDF">
        <w:rPr>
          <w:rStyle w:val="Char8"/>
          <w:rFonts w:hint="cs"/>
          <w:rtl/>
        </w:rPr>
        <w:t>: 233</w:t>
      </w:r>
      <w:r w:rsidR="0004641F" w:rsidRPr="00B26CDF">
        <w:rPr>
          <w:rStyle w:val="Char8"/>
          <w:rtl/>
        </w:rPr>
        <w:t>]</w:t>
      </w:r>
      <w:r w:rsidR="0004641F" w:rsidRPr="00B26CDF">
        <w:rPr>
          <w:rStyle w:val="Char6"/>
          <w:rtl/>
          <w:lang w:bidi="fa-IR"/>
        </w:rPr>
        <w:t>.</w:t>
      </w:r>
    </w:p>
    <w:p w:rsidR="00015329" w:rsidRPr="00FA1C1A" w:rsidRDefault="00015329" w:rsidP="00FA1C1A">
      <w:pPr>
        <w:pStyle w:val="a6"/>
        <w:rPr>
          <w:rtl/>
        </w:rPr>
      </w:pPr>
      <w:r w:rsidRPr="00FA1C1A">
        <w:rPr>
          <w:rFonts w:hint="cs"/>
          <w:rtl/>
        </w:rPr>
        <w:t>«و روزی و پوشش شایسته زن (آنکه بچه را بدنیا آورده و شیر می‌دهد) به عهده پدر بچه است</w:t>
      </w:r>
      <w:r w:rsidR="001C3423" w:rsidRPr="00FA1C1A">
        <w:rPr>
          <w:rFonts w:hint="cs"/>
          <w:rtl/>
        </w:rPr>
        <w:t>»</w:t>
      </w:r>
      <w:r w:rsidRPr="00FA1C1A">
        <w:rPr>
          <w:rFonts w:hint="cs"/>
          <w:rtl/>
        </w:rPr>
        <w:t>.</w:t>
      </w:r>
    </w:p>
    <w:p w:rsidR="00015329" w:rsidRPr="00CD6CFF" w:rsidRDefault="00015329" w:rsidP="00326C11">
      <w:pPr>
        <w:bidi/>
        <w:ind w:firstLine="284"/>
        <w:jc w:val="both"/>
        <w:rPr>
          <w:rStyle w:val="Char6"/>
          <w:rtl/>
        </w:rPr>
      </w:pPr>
      <w:r w:rsidRPr="00CD6CFF">
        <w:rPr>
          <w:rStyle w:val="Char6"/>
          <w:rFonts w:hint="cs"/>
          <w:rtl/>
        </w:rPr>
        <w:t xml:space="preserve">و در روایت «مسلم» از رسول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آمده است که فرمودند: </w:t>
      </w:r>
    </w:p>
    <w:p w:rsidR="00015329" w:rsidRPr="00DD5515" w:rsidRDefault="00015329" w:rsidP="00DD5515">
      <w:pPr>
        <w:pStyle w:val="a4"/>
        <w:rPr>
          <w:rtl/>
        </w:rPr>
      </w:pPr>
      <w:r w:rsidRPr="00DD5515">
        <w:rPr>
          <w:rFonts w:hint="cs"/>
          <w:rtl/>
        </w:rPr>
        <w:t>«</w:t>
      </w:r>
      <w:r w:rsidR="00CE6F22" w:rsidRPr="00DD5515">
        <w:rPr>
          <w:rtl/>
        </w:rPr>
        <w:t>اتَّقُوا اللَّهَ فِي النِّسَاءِ، فَإِنَّكُمْ أَخَذْتُمُوهُنَّ بِأَمَانَةِ اللَّهِ، وَاسْتَحْلَلْتُمْ فُرُوجَهُنَّ بِكَلِمَةِ اللَّهِ، وَلَهُنَّ عَلَيْكُمْ رِزْقُهُنَّ وَكِسْوَتُهُنَّ بِالْمَعْرُوفِ</w:t>
      </w:r>
      <w:r w:rsidR="00B267ED" w:rsidRPr="00DD5515">
        <w:rPr>
          <w:rFonts w:hint="cs"/>
          <w:rtl/>
        </w:rPr>
        <w:t>»</w:t>
      </w:r>
      <w:r w:rsidRPr="00DD5515">
        <w:rPr>
          <w:rFonts w:hint="cs"/>
          <w:rtl/>
        </w:rPr>
        <w:t>.</w:t>
      </w:r>
    </w:p>
    <w:p w:rsidR="00015329" w:rsidRPr="00CD6CFF" w:rsidRDefault="00015329" w:rsidP="00015329">
      <w:pPr>
        <w:bidi/>
        <w:ind w:firstLine="284"/>
        <w:jc w:val="both"/>
        <w:rPr>
          <w:rStyle w:val="Char6"/>
          <w:rtl/>
        </w:rPr>
      </w:pPr>
      <w:r w:rsidRPr="00CD6CFF">
        <w:rPr>
          <w:rStyle w:val="Char6"/>
          <w:rFonts w:hint="cs"/>
          <w:rtl/>
        </w:rPr>
        <w:t>«در مورد بی‌عدالتی با زنان از خدا بترسید، آنان امانت خدایتعالی نزد شما هستند، با کلمه مقدس الهی بر شما حلال شدند، پس پوشش و تغذیه مناسب</w:t>
      </w:r>
      <w:r w:rsidR="007B575D" w:rsidRPr="00CD6CFF">
        <w:rPr>
          <w:rStyle w:val="Char6"/>
          <w:rFonts w:hint="cs"/>
          <w:rtl/>
        </w:rPr>
        <w:t xml:space="preserve"> آن‌ها </w:t>
      </w:r>
      <w:r w:rsidRPr="00CD6CFF">
        <w:rPr>
          <w:rStyle w:val="Char6"/>
          <w:rFonts w:hint="cs"/>
          <w:rtl/>
        </w:rPr>
        <w:t>نیز بعهد</w:t>
      </w:r>
      <w:r w:rsidR="00CD6CFF">
        <w:rPr>
          <w:rStyle w:val="Char6"/>
          <w:rFonts w:hint="cs"/>
          <w:rtl/>
        </w:rPr>
        <w:t>ۀ</w:t>
      </w:r>
      <w:r w:rsidRPr="00CD6CFF">
        <w:rPr>
          <w:rStyle w:val="Char6"/>
          <w:rFonts w:hint="cs"/>
          <w:rtl/>
        </w:rPr>
        <w:t xml:space="preserve"> شماست».</w:t>
      </w:r>
    </w:p>
    <w:p w:rsidR="00015329" w:rsidRPr="00CD6CFF" w:rsidRDefault="00015329" w:rsidP="00DD5515">
      <w:pPr>
        <w:numPr>
          <w:ilvl w:val="0"/>
          <w:numId w:val="23"/>
        </w:numPr>
        <w:tabs>
          <w:tab w:val="clear" w:pos="510"/>
        </w:tabs>
        <w:bidi/>
        <w:ind w:left="568" w:hanging="284"/>
        <w:jc w:val="both"/>
        <w:rPr>
          <w:rStyle w:val="Char6"/>
          <w:rtl/>
        </w:rPr>
      </w:pPr>
      <w:r w:rsidRPr="00CD6CFF">
        <w:rPr>
          <w:rStyle w:val="Char6"/>
          <w:rFonts w:hint="cs"/>
          <w:rtl/>
        </w:rPr>
        <w:t>از جمله حقوق زنان حق مشاوره است:</w:t>
      </w:r>
    </w:p>
    <w:p w:rsidR="00015329" w:rsidRPr="00CD6CFF" w:rsidRDefault="00015329" w:rsidP="00326C11">
      <w:pPr>
        <w:bidi/>
        <w:ind w:firstLine="284"/>
        <w:jc w:val="both"/>
        <w:rPr>
          <w:rStyle w:val="Char6"/>
          <w:rtl/>
        </w:rPr>
      </w:pPr>
      <w:r w:rsidRPr="00CD6CFF">
        <w:rPr>
          <w:rStyle w:val="Char6"/>
          <w:rFonts w:hint="cs"/>
          <w:rtl/>
        </w:rPr>
        <w:t xml:space="preserve">مردان باید در امور مربوط به منزل با زنان مشورت نمایند، پیامبر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می‌فرماید: «قبل از خواستگاری در مورد ازدواج دختر از زنانتان اجازه بگیرید». (روایت احمد و ابوداود).</w:t>
      </w:r>
    </w:p>
    <w:p w:rsidR="00015329" w:rsidRPr="00CD6CFF" w:rsidRDefault="00015329" w:rsidP="00DD5515">
      <w:pPr>
        <w:numPr>
          <w:ilvl w:val="0"/>
          <w:numId w:val="23"/>
        </w:numPr>
        <w:tabs>
          <w:tab w:val="clear" w:pos="510"/>
        </w:tabs>
        <w:bidi/>
        <w:ind w:left="568" w:hanging="284"/>
        <w:jc w:val="both"/>
        <w:rPr>
          <w:rStyle w:val="Char6"/>
          <w:rtl/>
        </w:rPr>
      </w:pPr>
      <w:r w:rsidRPr="00CD6CFF">
        <w:rPr>
          <w:rStyle w:val="Char6"/>
          <w:rFonts w:hint="cs"/>
          <w:rtl/>
        </w:rPr>
        <w:t xml:space="preserve">از دیگر حقوق زنان آن است که اگر زن از هر جهت نقصی داشته باشد، شوهر از آن چشم بپوشد، خصوصا اگر دارای فضائل و </w:t>
      </w:r>
      <w:r w:rsidR="000725B1">
        <w:rPr>
          <w:rStyle w:val="Char6"/>
          <w:rFonts w:hint="cs"/>
          <w:rtl/>
        </w:rPr>
        <w:t>خوبی‌ها</w:t>
      </w:r>
      <w:r w:rsidRPr="00CD6CFF">
        <w:rPr>
          <w:rStyle w:val="Char6"/>
          <w:rFonts w:hint="cs"/>
          <w:rtl/>
        </w:rPr>
        <w:t xml:space="preserve">ی دیگر باشد که بر آن عیب غلبه دارد. «مسلم» از نبی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روایت می‌کند: </w:t>
      </w:r>
    </w:p>
    <w:p w:rsidR="00015329" w:rsidRPr="00DD5515" w:rsidRDefault="00015329" w:rsidP="00DD5515">
      <w:pPr>
        <w:pStyle w:val="a4"/>
        <w:rPr>
          <w:rtl/>
        </w:rPr>
      </w:pPr>
      <w:r w:rsidRPr="00DD5515">
        <w:rPr>
          <w:rFonts w:hint="cs"/>
          <w:rtl/>
        </w:rPr>
        <w:t>«</w:t>
      </w:r>
      <w:r w:rsidR="00CE6F22" w:rsidRPr="00DD5515">
        <w:rPr>
          <w:rtl/>
        </w:rPr>
        <w:t>لاَ يَفْرَكْ</w:t>
      </w:r>
      <w:r w:rsidR="00CE6F22" w:rsidRPr="00DD5515">
        <w:rPr>
          <w:rFonts w:hint="cs"/>
          <w:rtl/>
        </w:rPr>
        <w:t xml:space="preserve"> (</w:t>
      </w:r>
      <w:r w:rsidR="00F1339F" w:rsidRPr="00DD5515">
        <w:rPr>
          <w:rFonts w:hint="cs"/>
          <w:rtl/>
        </w:rPr>
        <w:t>أي</w:t>
      </w:r>
      <w:r w:rsidR="00CE6F22" w:rsidRPr="00DD5515">
        <w:rPr>
          <w:rFonts w:hint="cs"/>
          <w:rtl/>
        </w:rPr>
        <w:t xml:space="preserve"> لا</w:t>
      </w:r>
      <w:r w:rsidR="00F1339F" w:rsidRPr="00DD5515">
        <w:rPr>
          <w:rFonts w:hint="cs"/>
          <w:rtl/>
        </w:rPr>
        <w:t xml:space="preserve"> </w:t>
      </w:r>
      <w:r w:rsidR="00CE6F22" w:rsidRPr="00DD5515">
        <w:rPr>
          <w:rFonts w:hint="cs"/>
          <w:rtl/>
        </w:rPr>
        <w:t xml:space="preserve">یبغض) </w:t>
      </w:r>
      <w:r w:rsidR="00CE6F22" w:rsidRPr="00DD5515">
        <w:rPr>
          <w:rtl/>
        </w:rPr>
        <w:t>مُؤْمِنٌ مُؤ</w:t>
      </w:r>
      <w:r w:rsidR="00F1339F" w:rsidRPr="00DD5515">
        <w:rPr>
          <w:rtl/>
        </w:rPr>
        <w:t>ْمِنَةً إِنْ كَرِهَ مِنْهَا خ</w:t>
      </w:r>
      <w:r w:rsidR="00F1339F" w:rsidRPr="00DD5515">
        <w:rPr>
          <w:rFonts w:hint="cs"/>
          <w:rtl/>
        </w:rPr>
        <w:t>ُ</w:t>
      </w:r>
      <w:r w:rsidR="00F1339F" w:rsidRPr="00DD5515">
        <w:rPr>
          <w:rtl/>
        </w:rPr>
        <w:t>ل</w:t>
      </w:r>
      <w:r w:rsidR="00F1339F" w:rsidRPr="00DD5515">
        <w:rPr>
          <w:rFonts w:hint="cs"/>
          <w:rtl/>
        </w:rPr>
        <w:t>ُ</w:t>
      </w:r>
      <w:r w:rsidR="00F1339F" w:rsidRPr="00DD5515">
        <w:rPr>
          <w:rtl/>
        </w:rPr>
        <w:t>قًا رَضِ</w:t>
      </w:r>
      <w:r w:rsidR="00F1339F" w:rsidRPr="00DD5515">
        <w:rPr>
          <w:rFonts w:hint="cs"/>
          <w:rtl/>
        </w:rPr>
        <w:t>يَ</w:t>
      </w:r>
      <w:r w:rsidR="00CE6F22" w:rsidRPr="00DD5515">
        <w:rPr>
          <w:rtl/>
        </w:rPr>
        <w:t xml:space="preserve"> آخَرَ</w:t>
      </w:r>
      <w:r w:rsidRPr="00DD5515">
        <w:rPr>
          <w:rFonts w:hint="cs"/>
          <w:rtl/>
        </w:rPr>
        <w:t>»</w:t>
      </w:r>
      <w:r w:rsidR="00F1339F" w:rsidRPr="00DD5515">
        <w:rPr>
          <w:rFonts w:hint="cs"/>
          <w:rtl/>
        </w:rPr>
        <w:t>.</w:t>
      </w:r>
    </w:p>
    <w:p w:rsidR="00015329" w:rsidRPr="00CD6CFF" w:rsidRDefault="00015329" w:rsidP="00015329">
      <w:pPr>
        <w:bidi/>
        <w:ind w:firstLine="284"/>
        <w:jc w:val="both"/>
        <w:rPr>
          <w:rStyle w:val="Char6"/>
          <w:rtl/>
        </w:rPr>
      </w:pPr>
      <w:r w:rsidRPr="00CD6CFF">
        <w:rPr>
          <w:rStyle w:val="Char6"/>
          <w:rFonts w:hint="cs"/>
          <w:rtl/>
        </w:rPr>
        <w:t>«اگر زن هر یک از شما اخلاق خوب و پسندیده‌ای دارد، اما رفتار یا حرکت ناشایستی از خودنشان می‌دهد، نباید از او خشمگین شوید».</w:t>
      </w:r>
    </w:p>
    <w:p w:rsidR="00015329" w:rsidRPr="00CD6CFF" w:rsidRDefault="00015329" w:rsidP="00DD5515">
      <w:pPr>
        <w:numPr>
          <w:ilvl w:val="0"/>
          <w:numId w:val="23"/>
        </w:numPr>
        <w:tabs>
          <w:tab w:val="clear" w:pos="510"/>
        </w:tabs>
        <w:bidi/>
        <w:ind w:left="568" w:hanging="284"/>
        <w:jc w:val="both"/>
        <w:rPr>
          <w:rStyle w:val="Char6"/>
        </w:rPr>
      </w:pPr>
      <w:r w:rsidRPr="00CD6CFF">
        <w:rPr>
          <w:rStyle w:val="Char6"/>
          <w:rFonts w:hint="cs"/>
          <w:rtl/>
        </w:rPr>
        <w:t>از حقوق دیگر زن آن است که مرد باید با او رفتاری شایسته و محبت‌آمیز داشته با او خوشرو و مهربان باشد، گاه گاهی نیز با او شوخی یا بازی کن</w:t>
      </w:r>
      <w:r w:rsidR="0004641F" w:rsidRPr="00CD6CFF">
        <w:rPr>
          <w:rStyle w:val="Char6"/>
          <w:rFonts w:hint="cs"/>
          <w:rtl/>
        </w:rPr>
        <w:t>د، زیرا خداوند سبحان می‌فرماید:</w:t>
      </w:r>
    </w:p>
    <w:p w:rsidR="0004641F" w:rsidRPr="0072283E" w:rsidRDefault="006D677F" w:rsidP="00BD4F71">
      <w:pPr>
        <w:bidi/>
        <w:ind w:left="510"/>
        <w:jc w:val="both"/>
        <w:rPr>
          <w:rStyle w:val="Char5"/>
          <w:rtl/>
        </w:rPr>
      </w:pPr>
      <w:r w:rsidRPr="006D677F">
        <w:rPr>
          <w:rStyle w:val="Char4"/>
          <w:rFonts w:cs="Traditional Arabic"/>
          <w:szCs w:val="28"/>
          <w:rtl/>
        </w:rPr>
        <w:t>﴿</w:t>
      </w:r>
      <w:r w:rsidR="00BD4F71" w:rsidRPr="0072283E">
        <w:rPr>
          <w:rStyle w:val="Char5"/>
          <w:rtl/>
        </w:rPr>
        <w:t>وَعَاشِرُوهُنَّ بِ</w:t>
      </w:r>
      <w:r w:rsidR="00BD4F71" w:rsidRPr="0072283E">
        <w:rPr>
          <w:rStyle w:val="Char5"/>
          <w:rFonts w:hint="cs"/>
          <w:rtl/>
        </w:rPr>
        <w:t>ٱ</w:t>
      </w:r>
      <w:r w:rsidR="00BD4F71" w:rsidRPr="0072283E">
        <w:rPr>
          <w:rStyle w:val="Char5"/>
          <w:rFonts w:hint="eastAsia"/>
          <w:rtl/>
        </w:rPr>
        <w:t>لۡمَعۡرُوفِۚ</w:t>
      </w:r>
      <w:r w:rsidR="00BD4F71" w:rsidRPr="0072283E">
        <w:rPr>
          <w:rStyle w:val="Char5"/>
          <w:rtl/>
        </w:rPr>
        <w:t xml:space="preserve"> فَإِن كَرِهۡتُمُوهُن</w:t>
      </w:r>
      <w:r w:rsidR="00BD4F71" w:rsidRPr="0072283E">
        <w:rPr>
          <w:rStyle w:val="Char5"/>
          <w:rFonts w:hint="eastAsia"/>
          <w:rtl/>
        </w:rPr>
        <w:t>َّ</w:t>
      </w:r>
      <w:r w:rsidR="00BD4F71" w:rsidRPr="0072283E">
        <w:rPr>
          <w:rStyle w:val="Char5"/>
          <w:rtl/>
        </w:rPr>
        <w:t xml:space="preserve"> فَعَسَىٰٓ أَن تَكۡرَهُواْ شَيۡ‍ٔٗا وَيَجۡعَلَ </w:t>
      </w:r>
      <w:r w:rsidR="00BD4F71" w:rsidRPr="0072283E">
        <w:rPr>
          <w:rStyle w:val="Char5"/>
          <w:rFonts w:hint="cs"/>
          <w:rtl/>
        </w:rPr>
        <w:t>ٱ</w:t>
      </w:r>
      <w:r w:rsidR="00BD4F71" w:rsidRPr="0072283E">
        <w:rPr>
          <w:rStyle w:val="Char5"/>
          <w:rFonts w:hint="eastAsia"/>
          <w:rtl/>
        </w:rPr>
        <w:t>للَّهُ</w:t>
      </w:r>
      <w:r w:rsidR="00BD4F71" w:rsidRPr="0072283E">
        <w:rPr>
          <w:rStyle w:val="Char5"/>
          <w:rtl/>
        </w:rPr>
        <w:t xml:space="preserve"> فِيهِ خَيۡرٗا كَثِيرٗا ١٩</w:t>
      </w:r>
      <w:r w:rsidRPr="006D677F">
        <w:rPr>
          <w:rStyle w:val="Char4"/>
          <w:rFonts w:cs="Traditional Arabic"/>
          <w:szCs w:val="28"/>
          <w:rtl/>
        </w:rPr>
        <w:t>﴾</w:t>
      </w:r>
      <w:r w:rsidR="0004641F" w:rsidRPr="00CD6CFF">
        <w:rPr>
          <w:rStyle w:val="Char6"/>
          <w:rFonts w:hint="cs"/>
          <w:rtl/>
        </w:rPr>
        <w:t xml:space="preserve"> </w:t>
      </w:r>
      <w:r w:rsidR="0004641F" w:rsidRPr="00B26CDF">
        <w:rPr>
          <w:rStyle w:val="Char8"/>
          <w:rtl/>
        </w:rPr>
        <w:t>[</w:t>
      </w:r>
      <w:r w:rsidR="0004641F" w:rsidRPr="00B26CDF">
        <w:rPr>
          <w:rStyle w:val="Char8"/>
          <w:rFonts w:hint="cs"/>
          <w:rtl/>
        </w:rPr>
        <w:t>النساء: 1</w:t>
      </w:r>
      <w:r w:rsidR="00BD4F71" w:rsidRPr="00B26CDF">
        <w:rPr>
          <w:rStyle w:val="Char8"/>
          <w:rFonts w:hint="cs"/>
          <w:rtl/>
        </w:rPr>
        <w:t>9</w:t>
      </w:r>
      <w:r w:rsidR="0004641F" w:rsidRPr="00B26CDF">
        <w:rPr>
          <w:rStyle w:val="Char8"/>
          <w:rtl/>
        </w:rPr>
        <w:t>]</w:t>
      </w:r>
      <w:r w:rsidR="0004641F" w:rsidRPr="00B26CDF">
        <w:rPr>
          <w:rStyle w:val="Char6"/>
          <w:rtl/>
          <w:lang w:bidi="fa-IR"/>
        </w:rPr>
        <w:t>.</w:t>
      </w:r>
    </w:p>
    <w:p w:rsidR="00015329" w:rsidRPr="00CD6CFF" w:rsidRDefault="00015329" w:rsidP="00C8063C">
      <w:pPr>
        <w:pStyle w:val="StyleComplexBLotus13ptJustifiedBefore198cmFirst"/>
        <w:bidi/>
        <w:ind w:left="0" w:firstLine="284"/>
        <w:jc w:val="lowKashida"/>
        <w:rPr>
          <w:rStyle w:val="Char6"/>
          <w:rtl/>
        </w:rPr>
      </w:pPr>
      <w:r w:rsidRPr="00CD6CFF">
        <w:rPr>
          <w:rStyle w:val="Char6"/>
          <w:rFonts w:hint="cs"/>
          <w:rtl/>
        </w:rPr>
        <w:t>«با زنان رفتاری نیکو داشته باشید و اگر ایشان را مکروه دارید چه بسا که از چیزی کراهت داشته باشید اما خدایتعالی در آن خیر و منفعت زیادی قرار داده باشد».</w:t>
      </w:r>
    </w:p>
    <w:p w:rsidR="00015329" w:rsidRPr="00CD6CFF" w:rsidRDefault="00015329" w:rsidP="00FA1C1A">
      <w:pPr>
        <w:bidi/>
        <w:ind w:firstLine="284"/>
        <w:jc w:val="both"/>
        <w:rPr>
          <w:rStyle w:val="Char6"/>
          <w:rtl/>
        </w:rPr>
      </w:pPr>
      <w:r w:rsidRPr="00CD6CFF">
        <w:rPr>
          <w:rStyle w:val="Char6"/>
          <w:rFonts w:hint="cs"/>
          <w:rtl/>
        </w:rPr>
        <w:t>رسول گرامی خدا</w:t>
      </w:r>
      <w:r w:rsidR="00326C11">
        <w:rPr>
          <w:rFonts w:cs="CTraditional Arabic" w:hint="cs"/>
          <w:sz w:val="28"/>
          <w:szCs w:val="28"/>
          <w:rtl/>
          <w:lang w:bidi="fa-IR"/>
        </w:rPr>
        <w:t>ص</w:t>
      </w:r>
      <w:r w:rsidRPr="00CD6CFF">
        <w:rPr>
          <w:rStyle w:val="Char6"/>
          <w:rFonts w:hint="cs"/>
          <w:rtl/>
        </w:rPr>
        <w:t xml:space="preserve"> می‌فرماید: </w:t>
      </w:r>
    </w:p>
    <w:p w:rsidR="00015329" w:rsidRPr="00794829" w:rsidRDefault="00F1339F" w:rsidP="00DD5515">
      <w:pPr>
        <w:pStyle w:val="a4"/>
        <w:rPr>
          <w:rtl/>
        </w:rPr>
      </w:pPr>
      <w:r w:rsidRPr="00794829">
        <w:rPr>
          <w:rFonts w:hint="cs"/>
          <w:rtl/>
        </w:rPr>
        <w:t>«خیر</w:t>
      </w:r>
      <w:r w:rsidR="007E096D">
        <w:rPr>
          <w:rFonts w:hint="cs"/>
          <w:rtl/>
        </w:rPr>
        <w:t>ك</w:t>
      </w:r>
      <w:r w:rsidRPr="00794829">
        <w:rPr>
          <w:rFonts w:hint="cs"/>
          <w:rtl/>
        </w:rPr>
        <w:t>م خیر</w:t>
      </w:r>
      <w:r w:rsidR="007E096D">
        <w:rPr>
          <w:rFonts w:hint="cs"/>
          <w:rtl/>
        </w:rPr>
        <w:t>ك</w:t>
      </w:r>
      <w:r w:rsidRPr="00794829">
        <w:rPr>
          <w:rFonts w:hint="cs"/>
          <w:rtl/>
        </w:rPr>
        <w:t>م لأ</w:t>
      </w:r>
      <w:r w:rsidR="00015329" w:rsidRPr="00794829">
        <w:rPr>
          <w:rFonts w:hint="cs"/>
          <w:rtl/>
        </w:rPr>
        <w:t>هله و</w:t>
      </w:r>
      <w:r w:rsidRPr="00794829">
        <w:rPr>
          <w:rFonts w:hint="cs"/>
          <w:rtl/>
        </w:rPr>
        <w:t>أنا خیر</w:t>
      </w:r>
      <w:r w:rsidR="007E096D">
        <w:rPr>
          <w:rFonts w:hint="cs"/>
          <w:rtl/>
        </w:rPr>
        <w:t>ك</w:t>
      </w:r>
      <w:r w:rsidRPr="00794829">
        <w:rPr>
          <w:rFonts w:hint="cs"/>
          <w:rtl/>
        </w:rPr>
        <w:t>م لأهلي</w:t>
      </w:r>
      <w:r w:rsidR="00015329" w:rsidRPr="00794829">
        <w:rPr>
          <w:rFonts w:hint="cs"/>
          <w:rtl/>
        </w:rPr>
        <w:t>».</w:t>
      </w:r>
    </w:p>
    <w:p w:rsidR="00015329" w:rsidRPr="00CD6CFF" w:rsidRDefault="00015329" w:rsidP="00015329">
      <w:pPr>
        <w:bidi/>
        <w:ind w:firstLine="284"/>
        <w:jc w:val="both"/>
        <w:rPr>
          <w:rStyle w:val="Char6"/>
          <w:rtl/>
        </w:rPr>
      </w:pPr>
      <w:r w:rsidRPr="00CD6CFF">
        <w:rPr>
          <w:rStyle w:val="Char6"/>
          <w:rFonts w:hint="cs"/>
          <w:rtl/>
        </w:rPr>
        <w:t>«بهترین شما کسی است که با زن و فرزندش بهترین رفتار را داشته باشد و من بهترین شما برای خانواده خود هستم». (روایت ابن ماجه و حاکم).</w:t>
      </w:r>
    </w:p>
    <w:p w:rsidR="00015329" w:rsidRPr="00CD6CFF" w:rsidRDefault="00015329" w:rsidP="00015329">
      <w:pPr>
        <w:bidi/>
        <w:ind w:firstLine="284"/>
        <w:jc w:val="both"/>
        <w:rPr>
          <w:rStyle w:val="Char6"/>
          <w:rtl/>
        </w:rPr>
      </w:pPr>
      <w:r w:rsidRPr="00CD6CFF">
        <w:rPr>
          <w:rStyle w:val="Char6"/>
          <w:rFonts w:hint="cs"/>
          <w:rtl/>
        </w:rPr>
        <w:t xml:space="preserve">«بخاری» و «مسلم» روایت می‌کنند: </w:t>
      </w:r>
    </w:p>
    <w:p w:rsidR="00015329" w:rsidRPr="00CD6CFF" w:rsidRDefault="00015329" w:rsidP="00FA1C1A">
      <w:pPr>
        <w:bidi/>
        <w:ind w:firstLine="284"/>
        <w:jc w:val="both"/>
        <w:rPr>
          <w:rStyle w:val="Char6"/>
          <w:rtl/>
        </w:rPr>
      </w:pPr>
      <w:r w:rsidRPr="00CD6CFF">
        <w:rPr>
          <w:rStyle w:val="Char6"/>
          <w:rFonts w:hint="cs"/>
          <w:rtl/>
        </w:rPr>
        <w:t>«رسول خدا</w:t>
      </w:r>
      <w:r w:rsidR="00326C11">
        <w:rPr>
          <w:rFonts w:cs="CTraditional Arabic" w:hint="cs"/>
          <w:sz w:val="28"/>
          <w:szCs w:val="28"/>
          <w:rtl/>
          <w:lang w:bidi="fa-IR"/>
        </w:rPr>
        <w:t>ص</w:t>
      </w:r>
      <w:r w:rsidRPr="00CD6CFF">
        <w:rPr>
          <w:rStyle w:val="Char6"/>
          <w:rFonts w:hint="cs"/>
          <w:rtl/>
        </w:rPr>
        <w:t xml:space="preserve"> بازی حبشی‌ها را در محوطه مسجد به حضرت «عائشه»</w:t>
      </w:r>
      <w:r w:rsidR="009F5304" w:rsidRPr="009F5304">
        <w:rPr>
          <w:rFonts w:cs="CTraditional Arabic" w:hint="cs"/>
          <w:sz w:val="28"/>
          <w:szCs w:val="28"/>
          <w:rtl/>
        </w:rPr>
        <w:t>ل</w:t>
      </w:r>
      <w:r w:rsidR="00700534" w:rsidRPr="00CD6CFF">
        <w:rPr>
          <w:rStyle w:val="Char6"/>
          <w:rFonts w:hint="cs"/>
          <w:rtl/>
        </w:rPr>
        <w:t xml:space="preserve"> </w:t>
      </w:r>
      <w:r w:rsidRPr="00CD6CFF">
        <w:rPr>
          <w:rStyle w:val="Char6"/>
          <w:rFonts w:hint="cs"/>
          <w:rtl/>
        </w:rPr>
        <w:t>نشان می‌داد، دستش را دراز کرده و کف دست را به چهارچوبه در تکیه می‌داد و صورت همسرش را بر کتفش می‌گذاشت- تا با پوشیده ماندن بدن، نظاره کند».</w:t>
      </w:r>
    </w:p>
    <w:p w:rsidR="00015329" w:rsidRPr="00DD5515" w:rsidRDefault="00015329" w:rsidP="00F1339F">
      <w:pPr>
        <w:bidi/>
        <w:ind w:firstLine="284"/>
        <w:jc w:val="both"/>
        <w:rPr>
          <w:rStyle w:val="Char4"/>
          <w:rtl/>
        </w:rPr>
      </w:pPr>
      <w:r w:rsidRPr="00CD6CFF">
        <w:rPr>
          <w:rStyle w:val="Char6"/>
          <w:rFonts w:hint="cs"/>
          <w:rtl/>
        </w:rPr>
        <w:t>از همین جاست که بخاری و مسلم روایت می‌کنند که آن</w:t>
      </w:r>
      <w:r w:rsidR="00326C11" w:rsidRPr="00CD6CFF">
        <w:rPr>
          <w:rStyle w:val="Char6"/>
          <w:rFonts w:hint="cs"/>
          <w:rtl/>
        </w:rPr>
        <w:t xml:space="preserve"> </w:t>
      </w:r>
      <w:r w:rsidRPr="00CD6CFF">
        <w:rPr>
          <w:rStyle w:val="Char6"/>
          <w:rFonts w:hint="cs"/>
          <w:rtl/>
        </w:rPr>
        <w:t>حضرت</w:t>
      </w:r>
      <w:r w:rsidR="00326C11">
        <w:rPr>
          <w:rFonts w:cs="CTraditional Arabic" w:hint="cs"/>
          <w:sz w:val="28"/>
          <w:szCs w:val="28"/>
          <w:rtl/>
          <w:lang w:bidi="fa-IR"/>
        </w:rPr>
        <w:t>ص</w:t>
      </w:r>
      <w:r w:rsidRPr="00CD6CFF">
        <w:rPr>
          <w:rStyle w:val="Char6"/>
          <w:rFonts w:hint="cs"/>
          <w:rtl/>
        </w:rPr>
        <w:t xml:space="preserve"> فرمود: </w:t>
      </w:r>
      <w:r w:rsidR="00B267ED" w:rsidRPr="00DD5515">
        <w:rPr>
          <w:rStyle w:val="Char4"/>
          <w:rFonts w:hint="cs"/>
          <w:rtl/>
        </w:rPr>
        <w:t>«</w:t>
      </w:r>
      <w:r w:rsidR="00CE6F22" w:rsidRPr="00DD5515">
        <w:rPr>
          <w:rStyle w:val="Char4"/>
          <w:rtl/>
        </w:rPr>
        <w:t>أَكْمَلُ الْمُؤْمِنِينَ إِيمَانًا</w:t>
      </w:r>
      <w:r w:rsidR="00B267ED" w:rsidRPr="00DD5515">
        <w:rPr>
          <w:rStyle w:val="Char4"/>
          <w:rtl/>
        </w:rPr>
        <w:t>،</w:t>
      </w:r>
      <w:r w:rsidR="00CE6F22" w:rsidRPr="00DD5515">
        <w:rPr>
          <w:rStyle w:val="Char4"/>
          <w:rtl/>
        </w:rPr>
        <w:t xml:space="preserve"> أَحْسَنُهُمْ خُلُقًا</w:t>
      </w:r>
      <w:r w:rsidR="00CE6F22" w:rsidRPr="00DD5515">
        <w:rPr>
          <w:rStyle w:val="Char4"/>
          <w:rFonts w:hint="cs"/>
          <w:rtl/>
        </w:rPr>
        <w:t xml:space="preserve"> </w:t>
      </w:r>
      <w:r w:rsidR="00F1339F" w:rsidRPr="00DD5515">
        <w:rPr>
          <w:rStyle w:val="Char4"/>
          <w:rFonts w:hint="cs"/>
          <w:rtl/>
        </w:rPr>
        <w:t>وأ</w:t>
      </w:r>
      <w:r w:rsidRPr="00DD5515">
        <w:rPr>
          <w:rStyle w:val="Char4"/>
          <w:rFonts w:hint="cs"/>
          <w:rtl/>
        </w:rPr>
        <w:t xml:space="preserve">لطفهم </w:t>
      </w:r>
      <w:r w:rsidR="001C3C7C" w:rsidRPr="00DD5515">
        <w:rPr>
          <w:rStyle w:val="Char4"/>
          <w:rFonts w:hint="cs"/>
          <w:rtl/>
        </w:rPr>
        <w:t>ب</w:t>
      </w:r>
      <w:r w:rsidR="00CE6F22" w:rsidRPr="00DD5515">
        <w:rPr>
          <w:rStyle w:val="Char4"/>
          <w:rtl/>
        </w:rPr>
        <w:t>أَهْلِهِ</w:t>
      </w:r>
      <w:r w:rsidR="00B267ED" w:rsidRPr="00DD5515">
        <w:rPr>
          <w:rStyle w:val="Char4"/>
          <w:rFonts w:hint="cs"/>
          <w:rtl/>
        </w:rPr>
        <w:t>»</w:t>
      </w:r>
      <w:r w:rsidRPr="00DD5515">
        <w:rPr>
          <w:rStyle w:val="Char4"/>
          <w:rFonts w:hint="cs"/>
          <w:rtl/>
        </w:rPr>
        <w:t>.</w:t>
      </w:r>
    </w:p>
    <w:p w:rsidR="00015329" w:rsidRPr="00CD6CFF" w:rsidRDefault="00015329" w:rsidP="00015329">
      <w:pPr>
        <w:bidi/>
        <w:ind w:firstLine="284"/>
        <w:jc w:val="both"/>
        <w:rPr>
          <w:rStyle w:val="Char6"/>
          <w:rtl/>
        </w:rPr>
      </w:pPr>
      <w:r w:rsidRPr="00CD6CFF">
        <w:rPr>
          <w:rStyle w:val="Char6"/>
          <w:rFonts w:hint="cs"/>
          <w:rtl/>
        </w:rPr>
        <w:t>«در بین شما کسی کاملترین ایمان را دارد که بهترین اخلاق را داشته باشد و با زن و فرزندش لطیف‌ترین و پسندیده‌ترین رفتار را انجام دهد».</w:t>
      </w:r>
    </w:p>
    <w:p w:rsidR="00015329" w:rsidRPr="00CD6CFF" w:rsidRDefault="00015329" w:rsidP="00FA1C1A">
      <w:pPr>
        <w:bidi/>
        <w:ind w:firstLine="284"/>
        <w:jc w:val="both"/>
        <w:rPr>
          <w:rStyle w:val="Char6"/>
          <w:rtl/>
        </w:rPr>
      </w:pPr>
      <w:r w:rsidRPr="00CD6CFF">
        <w:rPr>
          <w:rStyle w:val="Char6"/>
          <w:rFonts w:hint="cs"/>
          <w:rtl/>
        </w:rPr>
        <w:t xml:space="preserve">در روایت «ابوداود» و «نسائی» آمده است که: </w:t>
      </w:r>
      <w:r w:rsidR="005A78EA" w:rsidRPr="00DD5515">
        <w:rPr>
          <w:rStyle w:val="Char4"/>
          <w:rFonts w:hint="cs"/>
          <w:rtl/>
        </w:rPr>
        <w:t>«إ</w:t>
      </w:r>
      <w:r w:rsidRPr="00DD5515">
        <w:rPr>
          <w:rStyle w:val="Char4"/>
          <w:rFonts w:hint="cs"/>
          <w:rtl/>
        </w:rPr>
        <w:t>نه علیه الصلا</w:t>
      </w:r>
      <w:r w:rsidR="001C3C7C" w:rsidRPr="00DD5515">
        <w:rPr>
          <w:rStyle w:val="Char4"/>
          <w:rFonts w:hint="cs"/>
          <w:rtl/>
        </w:rPr>
        <w:t>ة</w:t>
      </w:r>
      <w:r w:rsidR="005A78EA" w:rsidRPr="00DD5515">
        <w:rPr>
          <w:rStyle w:val="Char4"/>
          <w:rFonts w:hint="cs"/>
          <w:rtl/>
        </w:rPr>
        <w:t xml:space="preserve"> و</w:t>
      </w:r>
      <w:r w:rsidRPr="00DD5515">
        <w:rPr>
          <w:rStyle w:val="Char4"/>
          <w:rFonts w:hint="cs"/>
          <w:rtl/>
        </w:rPr>
        <w:t xml:space="preserve">السلام </w:t>
      </w:r>
      <w:r w:rsidR="007E096D">
        <w:rPr>
          <w:rStyle w:val="Char4"/>
          <w:rFonts w:hint="cs"/>
          <w:rtl/>
        </w:rPr>
        <w:t>ك</w:t>
      </w:r>
      <w:r w:rsidRPr="00DD5515">
        <w:rPr>
          <w:rStyle w:val="Char4"/>
          <w:rFonts w:hint="cs"/>
          <w:rtl/>
        </w:rPr>
        <w:t>ان یسابق السید</w:t>
      </w:r>
      <w:r w:rsidR="005A78EA" w:rsidRPr="00DD5515">
        <w:rPr>
          <w:rStyle w:val="Char4"/>
          <w:rFonts w:hint="cs"/>
          <w:rtl/>
        </w:rPr>
        <w:t>ة</w:t>
      </w:r>
      <w:r w:rsidRPr="00DD5515">
        <w:rPr>
          <w:rStyle w:val="Char4"/>
          <w:rFonts w:hint="cs"/>
          <w:rtl/>
        </w:rPr>
        <w:t xml:space="preserve"> عائش</w:t>
      </w:r>
      <w:r w:rsidR="005A78EA" w:rsidRPr="00DD5515">
        <w:rPr>
          <w:rStyle w:val="Char4"/>
          <w:rFonts w:hint="cs"/>
          <w:rtl/>
        </w:rPr>
        <w:t>ة رضي الله عنها</w:t>
      </w:r>
      <w:r w:rsidR="001C3C7C" w:rsidRPr="00DD5515">
        <w:rPr>
          <w:rStyle w:val="Char4"/>
          <w:rFonts w:hint="cs"/>
          <w:rtl/>
        </w:rPr>
        <w:t xml:space="preserve"> </w:t>
      </w:r>
      <w:r w:rsidR="005A78EA" w:rsidRPr="00DD5515">
        <w:rPr>
          <w:rStyle w:val="Char4"/>
          <w:rFonts w:hint="cs"/>
          <w:rtl/>
        </w:rPr>
        <w:t>فسبقته مره، وسبقها</w:t>
      </w:r>
      <w:r w:rsidR="00AD738C">
        <w:rPr>
          <w:rStyle w:val="Char4"/>
          <w:rFonts w:hint="cs"/>
          <w:rtl/>
        </w:rPr>
        <w:t xml:space="preserve"> في </w:t>
      </w:r>
      <w:r w:rsidR="005A78EA" w:rsidRPr="00DD5515">
        <w:rPr>
          <w:rStyle w:val="Char4"/>
          <w:rFonts w:hint="cs"/>
          <w:rtl/>
        </w:rPr>
        <w:t>بعض الأيام، فقال: هذه بتلك</w:t>
      </w:r>
      <w:r w:rsidRPr="00DD5515">
        <w:rPr>
          <w:rStyle w:val="Char4"/>
          <w:rFonts w:hint="cs"/>
          <w:rtl/>
        </w:rPr>
        <w:t>».</w:t>
      </w:r>
      <w:r w:rsidRPr="00B26CDF">
        <w:rPr>
          <w:rStyle w:val="Char7"/>
          <w:rFonts w:hint="cs"/>
          <w:rtl/>
        </w:rPr>
        <w:t xml:space="preserve"> </w:t>
      </w:r>
      <w:r w:rsidRPr="00CD6CFF">
        <w:rPr>
          <w:rStyle w:val="Char6"/>
          <w:rFonts w:hint="cs"/>
          <w:rtl/>
        </w:rPr>
        <w:t>حضرت رسول</w:t>
      </w:r>
      <w:r w:rsidR="00326C11">
        <w:rPr>
          <w:rFonts w:cs="CTraditional Arabic" w:hint="cs"/>
          <w:sz w:val="28"/>
          <w:szCs w:val="28"/>
          <w:rtl/>
          <w:lang w:bidi="fa-IR"/>
        </w:rPr>
        <w:t>ص</w:t>
      </w:r>
      <w:r w:rsidRPr="00CD6CFF">
        <w:rPr>
          <w:rStyle w:val="Char6"/>
          <w:rFonts w:hint="cs"/>
          <w:rtl/>
        </w:rPr>
        <w:t xml:space="preserve"> با حضرت «عائشه»</w:t>
      </w:r>
      <w:r w:rsidR="009F5304" w:rsidRPr="009F5304">
        <w:rPr>
          <w:rFonts w:cs="CTraditional Arabic" w:hint="cs"/>
          <w:sz w:val="28"/>
          <w:szCs w:val="28"/>
          <w:rtl/>
        </w:rPr>
        <w:t>ل</w:t>
      </w:r>
      <w:r w:rsidRPr="00CD6CFF">
        <w:rPr>
          <w:rStyle w:val="Char6"/>
          <w:rFonts w:hint="cs"/>
          <w:rtl/>
        </w:rPr>
        <w:t xml:space="preserve"> مسابقه دو می‌داد، یکبار عائشه</w:t>
      </w:r>
      <w:r w:rsidR="009F5304" w:rsidRPr="009F5304">
        <w:rPr>
          <w:rFonts w:cs="CTraditional Arabic" w:hint="cs"/>
          <w:sz w:val="28"/>
          <w:szCs w:val="28"/>
          <w:rtl/>
        </w:rPr>
        <w:t>ل</w:t>
      </w:r>
      <w:r w:rsidRPr="00CD6CFF">
        <w:rPr>
          <w:rStyle w:val="Char6"/>
          <w:rFonts w:hint="cs"/>
          <w:rtl/>
        </w:rPr>
        <w:t xml:space="preserve"> مسابقه را برد و چندی بعد پیامبر</w:t>
      </w:r>
      <w:r w:rsidR="00326C11">
        <w:rPr>
          <w:rFonts w:cs="CTraditional Arabic" w:hint="cs"/>
          <w:sz w:val="28"/>
          <w:szCs w:val="28"/>
          <w:rtl/>
          <w:lang w:bidi="fa-IR"/>
        </w:rPr>
        <w:t>ص</w:t>
      </w:r>
      <w:r w:rsidRPr="00CD6CFF">
        <w:rPr>
          <w:rStyle w:val="Char6"/>
          <w:rFonts w:hint="cs"/>
          <w:rtl/>
        </w:rPr>
        <w:t xml:space="preserve"> مجددا بر همسرش سبقت گرفت و فرمود: </w:t>
      </w:r>
    </w:p>
    <w:p w:rsidR="00015329" w:rsidRPr="00CD6CFF" w:rsidRDefault="00015329" w:rsidP="00015329">
      <w:pPr>
        <w:bidi/>
        <w:ind w:firstLine="284"/>
        <w:jc w:val="both"/>
        <w:rPr>
          <w:rStyle w:val="Char6"/>
          <w:rtl/>
        </w:rPr>
      </w:pPr>
      <w:r w:rsidRPr="00CD6CFF">
        <w:rPr>
          <w:rStyle w:val="Char6"/>
          <w:rFonts w:hint="cs"/>
          <w:rtl/>
        </w:rPr>
        <w:t>«این برد در مقابل برد قبلی تو».</w:t>
      </w:r>
    </w:p>
    <w:p w:rsidR="00015329" w:rsidRPr="00DD5515" w:rsidRDefault="00015329" w:rsidP="00FA1C1A">
      <w:pPr>
        <w:bidi/>
        <w:ind w:firstLine="284"/>
        <w:jc w:val="both"/>
        <w:rPr>
          <w:rStyle w:val="Char4"/>
          <w:rtl/>
        </w:rPr>
      </w:pPr>
      <w:r w:rsidRPr="00CD6CFF">
        <w:rPr>
          <w:rStyle w:val="Char6"/>
          <w:rFonts w:hint="cs"/>
          <w:rtl/>
        </w:rPr>
        <w:t>حضرت عمر</w:t>
      </w:r>
      <w:r w:rsidR="001C3C7C">
        <w:rPr>
          <w:rFonts w:cs="CTraditional Arabic" w:hint="cs"/>
          <w:sz w:val="28"/>
          <w:szCs w:val="28"/>
          <w:rtl/>
          <w:lang w:bidi="fa-IR"/>
        </w:rPr>
        <w:t>س</w:t>
      </w:r>
      <w:r w:rsidR="00FA1C1A" w:rsidRPr="00FA1C1A">
        <w:rPr>
          <w:rStyle w:val="Char6"/>
          <w:rFonts w:hint="cs"/>
          <w:rtl/>
        </w:rPr>
        <w:t xml:space="preserve"> </w:t>
      </w:r>
      <w:r w:rsidRPr="00CD6CFF">
        <w:rPr>
          <w:rStyle w:val="Char6"/>
          <w:rFonts w:hint="cs"/>
          <w:rtl/>
        </w:rPr>
        <w:t xml:space="preserve">با آنکه در امور دین و اجرای عدالت بسیار جدی و سختگیر بود. می‌فرمود: </w:t>
      </w:r>
      <w:r w:rsidR="00DD5515" w:rsidRPr="00DD5515">
        <w:rPr>
          <w:rStyle w:val="Char4"/>
          <w:rtl/>
        </w:rPr>
        <w:t>«</w:t>
      </w:r>
      <w:r w:rsidR="005A78EA" w:rsidRPr="00DD5515">
        <w:rPr>
          <w:rStyle w:val="Char4"/>
          <w:rFonts w:hint="cs"/>
          <w:rtl/>
        </w:rPr>
        <w:t>ینبغي للرجل أن ی</w:t>
      </w:r>
      <w:r w:rsidR="007E096D">
        <w:rPr>
          <w:rStyle w:val="Char4"/>
          <w:rFonts w:hint="cs"/>
          <w:rtl/>
        </w:rPr>
        <w:t>ك</w:t>
      </w:r>
      <w:r w:rsidR="005A78EA" w:rsidRPr="00DD5515">
        <w:rPr>
          <w:rStyle w:val="Char4"/>
          <w:rFonts w:hint="cs"/>
          <w:rtl/>
        </w:rPr>
        <w:t>ون</w:t>
      </w:r>
      <w:r w:rsidR="00AD738C">
        <w:rPr>
          <w:rStyle w:val="Char4"/>
          <w:rFonts w:hint="cs"/>
          <w:rtl/>
        </w:rPr>
        <w:t xml:space="preserve"> في </w:t>
      </w:r>
      <w:r w:rsidR="005A78EA" w:rsidRPr="00DD5515">
        <w:rPr>
          <w:rStyle w:val="Char4"/>
          <w:rFonts w:hint="cs"/>
          <w:rtl/>
        </w:rPr>
        <w:t xml:space="preserve">أهله </w:t>
      </w:r>
      <w:r w:rsidR="007E096D">
        <w:rPr>
          <w:rStyle w:val="Char4"/>
          <w:rFonts w:hint="cs"/>
          <w:rtl/>
        </w:rPr>
        <w:t>ك</w:t>
      </w:r>
      <w:r w:rsidR="005A78EA" w:rsidRPr="00DD5515">
        <w:rPr>
          <w:rStyle w:val="Char4"/>
          <w:rFonts w:hint="cs"/>
          <w:rtl/>
        </w:rPr>
        <w:t>الصبي</w:t>
      </w:r>
      <w:r w:rsidRPr="00DD5515">
        <w:rPr>
          <w:rStyle w:val="Char4"/>
          <w:rFonts w:hint="cs"/>
          <w:rtl/>
        </w:rPr>
        <w:t xml:space="preserve"> </w:t>
      </w:r>
      <w:r w:rsidR="005A78EA" w:rsidRPr="00DD5515">
        <w:rPr>
          <w:rStyle w:val="Char4"/>
          <w:rFonts w:hint="cs"/>
          <w:rtl/>
        </w:rPr>
        <w:t>-أي</w:t>
      </w:r>
      <w:r w:rsidR="00AD738C">
        <w:rPr>
          <w:rStyle w:val="Char4"/>
          <w:rFonts w:hint="cs"/>
          <w:rtl/>
        </w:rPr>
        <w:t xml:space="preserve"> في </w:t>
      </w:r>
      <w:r w:rsidR="005A78EA" w:rsidRPr="00DD5515">
        <w:rPr>
          <w:rStyle w:val="Char4"/>
          <w:rFonts w:hint="cs"/>
          <w:rtl/>
        </w:rPr>
        <w:t>الأنس و</w:t>
      </w:r>
      <w:r w:rsidRPr="00DD5515">
        <w:rPr>
          <w:rStyle w:val="Char4"/>
          <w:rFonts w:hint="cs"/>
          <w:rtl/>
        </w:rPr>
        <w:t>السهول</w:t>
      </w:r>
      <w:r w:rsidR="001C3C7C" w:rsidRPr="00DD5515">
        <w:rPr>
          <w:rStyle w:val="Char4"/>
          <w:rFonts w:hint="cs"/>
          <w:rtl/>
        </w:rPr>
        <w:t>ة</w:t>
      </w:r>
      <w:r w:rsidRPr="00DD5515">
        <w:rPr>
          <w:rStyle w:val="Char4"/>
          <w:rFonts w:hint="cs"/>
          <w:rtl/>
        </w:rPr>
        <w:t>- ف</w:t>
      </w:r>
      <w:r w:rsidR="005A78EA" w:rsidRPr="00DD5515">
        <w:rPr>
          <w:rStyle w:val="Char4"/>
          <w:rFonts w:hint="cs"/>
          <w:rtl/>
        </w:rPr>
        <w:t>إ</w:t>
      </w:r>
      <w:r w:rsidRPr="00DD5515">
        <w:rPr>
          <w:rStyle w:val="Char4"/>
          <w:rFonts w:hint="cs"/>
          <w:rtl/>
        </w:rPr>
        <w:t xml:space="preserve">ذا </w:t>
      </w:r>
      <w:r w:rsidR="007E096D">
        <w:rPr>
          <w:rStyle w:val="Char4"/>
          <w:rFonts w:hint="cs"/>
          <w:rtl/>
        </w:rPr>
        <w:t>ك</w:t>
      </w:r>
      <w:r w:rsidRPr="00DD5515">
        <w:rPr>
          <w:rStyle w:val="Char4"/>
          <w:rFonts w:hint="cs"/>
          <w:rtl/>
        </w:rPr>
        <w:t>ان</w:t>
      </w:r>
      <w:r w:rsidR="00AD738C">
        <w:rPr>
          <w:rStyle w:val="Char4"/>
          <w:rFonts w:hint="cs"/>
          <w:rtl/>
        </w:rPr>
        <w:t xml:space="preserve"> في </w:t>
      </w:r>
      <w:r w:rsidRPr="00DD5515">
        <w:rPr>
          <w:rStyle w:val="Char4"/>
          <w:rFonts w:hint="cs"/>
          <w:rtl/>
        </w:rPr>
        <w:t xml:space="preserve">القوم </w:t>
      </w:r>
      <w:r w:rsidR="007E096D">
        <w:rPr>
          <w:rStyle w:val="Char4"/>
          <w:rFonts w:hint="cs"/>
          <w:rtl/>
        </w:rPr>
        <w:t>ك</w:t>
      </w:r>
      <w:r w:rsidRPr="00DD5515">
        <w:rPr>
          <w:rStyle w:val="Char4"/>
          <w:rFonts w:hint="cs"/>
          <w:rtl/>
        </w:rPr>
        <w:t>ان رجلا</w:t>
      </w:r>
      <w:r w:rsidR="00DD5515" w:rsidRPr="00DD5515">
        <w:rPr>
          <w:rStyle w:val="Char4"/>
          <w:rtl/>
        </w:rPr>
        <w:t>»</w:t>
      </w:r>
      <w:r w:rsidRPr="00DD5515">
        <w:rPr>
          <w:rStyle w:val="Char4"/>
          <w:rFonts w:hint="cs"/>
          <w:rtl/>
        </w:rPr>
        <w:t>.</w:t>
      </w:r>
    </w:p>
    <w:p w:rsidR="00015329" w:rsidRPr="00CD6CFF" w:rsidRDefault="00015329" w:rsidP="00015329">
      <w:pPr>
        <w:bidi/>
        <w:ind w:firstLine="284"/>
        <w:jc w:val="both"/>
        <w:rPr>
          <w:rStyle w:val="Char6"/>
          <w:rtl/>
        </w:rPr>
      </w:pPr>
      <w:r w:rsidRPr="00CD6CFF">
        <w:rPr>
          <w:rStyle w:val="Char6"/>
          <w:rFonts w:hint="cs"/>
          <w:rtl/>
        </w:rPr>
        <w:t>«شایسته است که مرد در میان خانواده‌اش از جهت رفتار نرم و با محبت و الفت مانند یک کودک باشد، اما وقتی به جامعه وارد شد، بعنوان مردی دقیق و سخت‌گیر، وظایف خود را انجام دهد».</w:t>
      </w:r>
    </w:p>
    <w:p w:rsidR="00015329" w:rsidRPr="00CD6CFF" w:rsidRDefault="00015329" w:rsidP="00DD5515">
      <w:pPr>
        <w:numPr>
          <w:ilvl w:val="0"/>
          <w:numId w:val="22"/>
        </w:numPr>
        <w:bidi/>
        <w:ind w:left="568" w:hanging="284"/>
        <w:jc w:val="both"/>
        <w:rPr>
          <w:rStyle w:val="Char6"/>
          <w:rtl/>
        </w:rPr>
      </w:pPr>
      <w:r w:rsidRPr="00CD6CFF">
        <w:rPr>
          <w:rStyle w:val="Char6"/>
          <w:rFonts w:hint="cs"/>
          <w:rtl/>
        </w:rPr>
        <w:t>از جمله حقوق زن آن است که شوهر، او را در</w:t>
      </w:r>
      <w:r w:rsidR="00B67DA0">
        <w:rPr>
          <w:rStyle w:val="Char6"/>
          <w:rFonts w:hint="cs"/>
          <w:rtl/>
        </w:rPr>
        <w:t xml:space="preserve"> </w:t>
      </w:r>
      <w:r w:rsidRPr="00CD6CFF">
        <w:rPr>
          <w:rStyle w:val="Char6"/>
          <w:rFonts w:hint="cs"/>
          <w:rtl/>
        </w:rPr>
        <w:t>امور منزل کمک کند، زیرا این روش و شیوه زندگی پیامبر بزرگوار ما</w:t>
      </w:r>
      <w:r w:rsidR="001C3C7C">
        <w:rPr>
          <w:rFonts w:cs="CTraditional Arabic" w:hint="cs"/>
          <w:sz w:val="28"/>
          <w:szCs w:val="28"/>
          <w:rtl/>
        </w:rPr>
        <w:t>ص</w:t>
      </w:r>
      <w:r w:rsidRPr="00CD6CFF">
        <w:rPr>
          <w:rStyle w:val="Char6"/>
          <w:rFonts w:hint="cs"/>
          <w:rtl/>
        </w:rPr>
        <w:t xml:space="preserve"> بود.</w:t>
      </w:r>
    </w:p>
    <w:p w:rsidR="00015329" w:rsidRPr="00CD6CFF" w:rsidRDefault="00015329" w:rsidP="005A78EA">
      <w:pPr>
        <w:bidi/>
        <w:ind w:firstLine="284"/>
        <w:jc w:val="both"/>
        <w:rPr>
          <w:rStyle w:val="Char6"/>
          <w:rtl/>
        </w:rPr>
      </w:pPr>
      <w:r w:rsidRPr="00CD6CFF">
        <w:rPr>
          <w:rStyle w:val="Char6"/>
          <w:rFonts w:hint="cs"/>
          <w:rtl/>
        </w:rPr>
        <w:t>از حضرت «عائشه»</w:t>
      </w:r>
      <w:r w:rsidR="005A78EA">
        <w:rPr>
          <w:rFonts w:cs="CTraditional Arabic" w:hint="cs"/>
          <w:sz w:val="28"/>
          <w:szCs w:val="28"/>
          <w:rtl/>
          <w:lang w:bidi="fa-IR"/>
        </w:rPr>
        <w:t>ل</w:t>
      </w:r>
      <w:r w:rsidRPr="00CD6CFF">
        <w:rPr>
          <w:rStyle w:val="Char6"/>
          <w:rFonts w:hint="cs"/>
          <w:rtl/>
        </w:rPr>
        <w:t xml:space="preserve"> پرسیدند، پیامبر</w:t>
      </w:r>
      <w:r w:rsidR="00326C11">
        <w:rPr>
          <w:rFonts w:cs="CTraditional Arabic" w:hint="cs"/>
          <w:sz w:val="28"/>
          <w:szCs w:val="28"/>
          <w:rtl/>
          <w:lang w:bidi="fa-IR"/>
        </w:rPr>
        <w:t>ص</w:t>
      </w:r>
      <w:r w:rsidRPr="00CD6CFF">
        <w:rPr>
          <w:rStyle w:val="Char6"/>
          <w:rFonts w:hint="cs"/>
          <w:rtl/>
        </w:rPr>
        <w:t xml:space="preserve"> در داخل منزل چه کاری می‌کرد؟ </w:t>
      </w:r>
    </w:p>
    <w:p w:rsidR="00015329" w:rsidRPr="00CD6CFF" w:rsidRDefault="00015329" w:rsidP="00015329">
      <w:pPr>
        <w:bidi/>
        <w:ind w:firstLine="284"/>
        <w:jc w:val="both"/>
        <w:rPr>
          <w:rStyle w:val="Char6"/>
          <w:rtl/>
        </w:rPr>
      </w:pPr>
      <w:r w:rsidRPr="00CD6CFF">
        <w:rPr>
          <w:rStyle w:val="Char6"/>
          <w:rFonts w:hint="cs"/>
          <w:rtl/>
        </w:rPr>
        <w:t xml:space="preserve">فرمود: </w:t>
      </w:r>
    </w:p>
    <w:p w:rsidR="00015329" w:rsidRPr="00CD6CFF" w:rsidRDefault="00015329" w:rsidP="00015329">
      <w:pPr>
        <w:bidi/>
        <w:ind w:firstLine="284"/>
        <w:jc w:val="both"/>
        <w:rPr>
          <w:rStyle w:val="Char6"/>
          <w:rtl/>
        </w:rPr>
      </w:pPr>
      <w:r w:rsidRPr="00CD6CFF">
        <w:rPr>
          <w:rStyle w:val="Char6"/>
          <w:rFonts w:hint="cs"/>
          <w:rtl/>
        </w:rPr>
        <w:t>«مانند همه شما، به افراد خانواده در انجام کارها کمک می‌کرد، اشیاء را جابجا می‌کرد، گاهی خانه را جارو می‌کرد، گوشت را قطعه‌قطعه می‌ن</w:t>
      </w:r>
      <w:r w:rsidR="001C3C7C" w:rsidRPr="00CD6CFF">
        <w:rPr>
          <w:rStyle w:val="Char6"/>
          <w:rFonts w:hint="cs"/>
          <w:rtl/>
        </w:rPr>
        <w:t>م</w:t>
      </w:r>
      <w:r w:rsidRPr="00CD6CFF">
        <w:rPr>
          <w:rStyle w:val="Char6"/>
          <w:rFonts w:hint="cs"/>
          <w:rtl/>
        </w:rPr>
        <w:t>ود یا خدمتکار را یاری می‌داد».</w:t>
      </w:r>
    </w:p>
    <w:p w:rsidR="00015329" w:rsidRPr="00CD6CFF" w:rsidRDefault="00015329" w:rsidP="00015329">
      <w:pPr>
        <w:bidi/>
        <w:ind w:firstLine="284"/>
        <w:jc w:val="both"/>
        <w:rPr>
          <w:rStyle w:val="Char6"/>
          <w:rtl/>
        </w:rPr>
      </w:pPr>
      <w:r w:rsidRPr="00CD6CFF">
        <w:rPr>
          <w:rStyle w:val="Char6"/>
          <w:rFonts w:hint="cs"/>
          <w:rtl/>
        </w:rPr>
        <w:t>آنچه که خدمت خوانندگان گرامی تقدیم شد، مهم‌ترین حقوق متقابل زن و شوهر بود که حاکی از درک عمیق اسلام از حقیقت زندگی زناشوئی و اجرای عدالت در رابطه زن و مرد است.</w:t>
      </w:r>
    </w:p>
    <w:p w:rsidR="00015329" w:rsidRPr="00CD6CFF" w:rsidRDefault="00015329" w:rsidP="00015329">
      <w:pPr>
        <w:bidi/>
        <w:ind w:firstLine="284"/>
        <w:jc w:val="both"/>
        <w:rPr>
          <w:rStyle w:val="Char6"/>
          <w:rtl/>
        </w:rPr>
      </w:pPr>
      <w:r w:rsidRPr="00CD6CFF">
        <w:rPr>
          <w:rStyle w:val="Char6"/>
          <w:rFonts w:hint="cs"/>
          <w:rtl/>
        </w:rPr>
        <w:t>اگر زن و شوهر هر کدام به وظایف خویش عمل کنند، هماهنگی و هم یاری جای تفرقه و جدال را خواهد گرفت و محبت بجای تنفر ایجاد خواهد شد و آرامش خانواده دچار تیرگی و فروپاشی نمی‌شود و حسن روابط زوجین پا بر جای خواهد ماند.</w:t>
      </w:r>
    </w:p>
    <w:p w:rsidR="00015329" w:rsidRPr="00CD6CFF" w:rsidRDefault="00015329" w:rsidP="00015329">
      <w:pPr>
        <w:bidi/>
        <w:ind w:firstLine="284"/>
        <w:jc w:val="both"/>
        <w:rPr>
          <w:rStyle w:val="Char6"/>
          <w:rtl/>
        </w:rPr>
      </w:pPr>
      <w:r w:rsidRPr="00CD6CFF">
        <w:rPr>
          <w:rStyle w:val="Char6"/>
          <w:rFonts w:hint="cs"/>
          <w:rtl/>
        </w:rPr>
        <w:t>اما در حالتی که امکان تفاهم زوجین به علت اخلاق بد</w:t>
      </w:r>
      <w:r w:rsidR="001C3C7C" w:rsidRPr="00CD6CFF">
        <w:rPr>
          <w:rStyle w:val="Char6"/>
          <w:rFonts w:hint="cs"/>
          <w:rtl/>
        </w:rPr>
        <w:t xml:space="preserve"> </w:t>
      </w:r>
      <w:r w:rsidRPr="00CD6CFF">
        <w:rPr>
          <w:rStyle w:val="Char6"/>
          <w:rFonts w:hint="cs"/>
          <w:rtl/>
        </w:rPr>
        <w:t>یکی یا هر دو وجود ندارد و زندگی زناشویی نمی‌تواند ادامه یابد، شوهر باید حداکثر سعی و تلاش خود را قبل از آنکه این سوءتفاهم به طلاق بیانجامد بکار گیرد.</w:t>
      </w:r>
    </w:p>
    <w:p w:rsidR="00015329" w:rsidRPr="00CD6CFF" w:rsidRDefault="00015329" w:rsidP="00015329">
      <w:pPr>
        <w:bidi/>
        <w:ind w:firstLine="284"/>
        <w:jc w:val="both"/>
        <w:rPr>
          <w:rStyle w:val="Char6"/>
          <w:rtl/>
        </w:rPr>
      </w:pPr>
      <w:r w:rsidRPr="00CD6CFF">
        <w:rPr>
          <w:rStyle w:val="Char6"/>
          <w:rFonts w:hint="cs"/>
          <w:rtl/>
        </w:rPr>
        <w:t>این اقدامات شامل موارد زیر است:</w:t>
      </w:r>
    </w:p>
    <w:p w:rsidR="00015329" w:rsidRDefault="00015329" w:rsidP="003854CF">
      <w:pPr>
        <w:pStyle w:val="a2"/>
        <w:rPr>
          <w:rtl/>
        </w:rPr>
      </w:pPr>
      <w:bookmarkStart w:id="213" w:name="_Toc248463624"/>
      <w:bookmarkStart w:id="214" w:name="_Toc342424768"/>
      <w:bookmarkStart w:id="215" w:name="_Toc432320037"/>
      <w:r>
        <w:rPr>
          <w:rFonts w:hint="cs"/>
          <w:rtl/>
        </w:rPr>
        <w:t>1- نصیح</w:t>
      </w:r>
      <w:r w:rsidR="00512F72">
        <w:rPr>
          <w:rFonts w:hint="cs"/>
          <w:rtl/>
        </w:rPr>
        <w:t>ت و راهنمائی</w:t>
      </w:r>
      <w:bookmarkEnd w:id="213"/>
      <w:bookmarkEnd w:id="214"/>
      <w:bookmarkEnd w:id="215"/>
    </w:p>
    <w:p w:rsidR="00004819" w:rsidRPr="00CD6CFF" w:rsidRDefault="00015329" w:rsidP="00FA1C1A">
      <w:pPr>
        <w:bidi/>
        <w:ind w:firstLine="284"/>
        <w:jc w:val="both"/>
        <w:rPr>
          <w:rStyle w:val="Char6"/>
          <w:rtl/>
        </w:rPr>
      </w:pPr>
      <w:r w:rsidRPr="00CD6CFF">
        <w:rPr>
          <w:rStyle w:val="Char6"/>
          <w:rFonts w:hint="cs"/>
          <w:rtl/>
        </w:rPr>
        <w:t>پرودگار متعال خطاب به پیامبر گرامی</w:t>
      </w:r>
      <w:r w:rsidR="00326C11">
        <w:rPr>
          <w:rFonts w:cs="CTraditional Arabic" w:hint="cs"/>
          <w:sz w:val="28"/>
          <w:szCs w:val="28"/>
          <w:rtl/>
          <w:lang w:bidi="fa-IR"/>
        </w:rPr>
        <w:t>ص</w:t>
      </w:r>
      <w:r w:rsidR="00004819" w:rsidRPr="00CD6CFF">
        <w:rPr>
          <w:rStyle w:val="Char6"/>
          <w:rFonts w:hint="cs"/>
          <w:rtl/>
        </w:rPr>
        <w:t xml:space="preserve"> می‌فرماید:</w:t>
      </w:r>
    </w:p>
    <w:p w:rsidR="00004819" w:rsidRPr="0072283E" w:rsidRDefault="006D677F" w:rsidP="0028437F">
      <w:pPr>
        <w:bidi/>
        <w:ind w:firstLine="284"/>
        <w:jc w:val="both"/>
        <w:rPr>
          <w:rStyle w:val="Char5"/>
          <w:rtl/>
        </w:rPr>
      </w:pPr>
      <w:r w:rsidRPr="006D677F">
        <w:rPr>
          <w:rStyle w:val="Char4"/>
          <w:rFonts w:cs="Traditional Arabic"/>
          <w:szCs w:val="28"/>
          <w:rtl/>
        </w:rPr>
        <w:t>﴿</w:t>
      </w:r>
      <w:r w:rsidR="0028437F" w:rsidRPr="0072283E">
        <w:rPr>
          <w:rStyle w:val="Char5"/>
          <w:rtl/>
        </w:rPr>
        <w:t xml:space="preserve">وَذَكِّرۡ فَإِنَّ </w:t>
      </w:r>
      <w:r w:rsidR="0028437F" w:rsidRPr="0072283E">
        <w:rPr>
          <w:rStyle w:val="Char5"/>
          <w:rFonts w:hint="cs"/>
          <w:rtl/>
        </w:rPr>
        <w:t>ٱ</w:t>
      </w:r>
      <w:r w:rsidR="0028437F" w:rsidRPr="0072283E">
        <w:rPr>
          <w:rStyle w:val="Char5"/>
          <w:rFonts w:hint="eastAsia"/>
          <w:rtl/>
        </w:rPr>
        <w:t>لذِّكۡرَىٰ</w:t>
      </w:r>
      <w:r w:rsidR="0028437F" w:rsidRPr="0072283E">
        <w:rPr>
          <w:rStyle w:val="Char5"/>
          <w:rtl/>
        </w:rPr>
        <w:t xml:space="preserve"> تَنفَعُ </w:t>
      </w:r>
      <w:r w:rsidR="0028437F" w:rsidRPr="0072283E">
        <w:rPr>
          <w:rStyle w:val="Char5"/>
          <w:rFonts w:hint="cs"/>
          <w:rtl/>
        </w:rPr>
        <w:t>ٱ</w:t>
      </w:r>
      <w:r w:rsidR="0028437F" w:rsidRPr="0072283E">
        <w:rPr>
          <w:rStyle w:val="Char5"/>
          <w:rFonts w:hint="eastAsia"/>
          <w:rtl/>
        </w:rPr>
        <w:t>لۡمُؤۡمِنِينَ</w:t>
      </w:r>
      <w:r w:rsidR="0028437F" w:rsidRPr="0072283E">
        <w:rPr>
          <w:rStyle w:val="Char5"/>
          <w:rtl/>
        </w:rPr>
        <w:t xml:space="preserve"> ٥٥</w:t>
      </w:r>
      <w:r w:rsidRPr="006D677F">
        <w:rPr>
          <w:rStyle w:val="Char4"/>
          <w:rFonts w:cs="Traditional Arabic"/>
          <w:szCs w:val="28"/>
          <w:rtl/>
        </w:rPr>
        <w:t>﴾</w:t>
      </w:r>
      <w:r w:rsidR="00004819" w:rsidRPr="00CD6CFF">
        <w:rPr>
          <w:rStyle w:val="Char6"/>
          <w:rFonts w:hint="cs"/>
          <w:rtl/>
        </w:rPr>
        <w:t xml:space="preserve"> </w:t>
      </w:r>
      <w:r w:rsidR="00004819" w:rsidRPr="00B26CDF">
        <w:rPr>
          <w:rStyle w:val="Char8"/>
          <w:rtl/>
        </w:rPr>
        <w:t>[</w:t>
      </w:r>
      <w:r w:rsidR="00004819" w:rsidRPr="00B26CDF">
        <w:rPr>
          <w:rStyle w:val="Char8"/>
          <w:rFonts w:hint="cs"/>
          <w:rtl/>
        </w:rPr>
        <w:t>الذاریات: 55</w:t>
      </w:r>
      <w:r w:rsidR="00004819" w:rsidRPr="00B26CDF">
        <w:rPr>
          <w:rStyle w:val="Char8"/>
          <w:rtl/>
        </w:rPr>
        <w:t>]</w:t>
      </w:r>
      <w:r w:rsidR="00004819" w:rsidRPr="00B26CDF">
        <w:rPr>
          <w:rStyle w:val="Char6"/>
          <w:rtl/>
          <w:lang w:bidi="fa-IR"/>
        </w:rPr>
        <w:t>.</w:t>
      </w:r>
    </w:p>
    <w:p w:rsidR="00015329" w:rsidRPr="00FA1C1A" w:rsidRDefault="001C3423" w:rsidP="00FA1C1A">
      <w:pPr>
        <w:pStyle w:val="a6"/>
        <w:rPr>
          <w:rtl/>
        </w:rPr>
      </w:pPr>
      <w:r w:rsidRPr="00FA1C1A">
        <w:rPr>
          <w:rFonts w:hint="cs"/>
          <w:rtl/>
        </w:rPr>
        <w:t>«</w:t>
      </w:r>
      <w:r w:rsidR="00015329" w:rsidRPr="00FA1C1A">
        <w:rPr>
          <w:rFonts w:hint="cs"/>
          <w:rtl/>
        </w:rPr>
        <w:t xml:space="preserve">راه درست را به آنان (مسلمین) یادآوری کن، زیرا تذکر برای </w:t>
      </w:r>
      <w:r w:rsidR="00321661" w:rsidRPr="00FA1C1A">
        <w:rPr>
          <w:rFonts w:hint="cs"/>
          <w:rtl/>
        </w:rPr>
        <w:t>مؤمن</w:t>
      </w:r>
      <w:r w:rsidR="00015329" w:rsidRPr="00FA1C1A">
        <w:rPr>
          <w:rFonts w:hint="cs"/>
          <w:rtl/>
        </w:rPr>
        <w:t>ین سودمند است. بر همین مبناست که همسر نصیحت می‌شود</w:t>
      </w:r>
      <w:r w:rsidRPr="00FA1C1A">
        <w:rPr>
          <w:rFonts w:hint="cs"/>
          <w:rtl/>
        </w:rPr>
        <w:t>»</w:t>
      </w:r>
      <w:r w:rsidR="00015329" w:rsidRPr="00FA1C1A">
        <w:rPr>
          <w:rFonts w:hint="cs"/>
          <w:rtl/>
        </w:rPr>
        <w:t>.</w:t>
      </w:r>
    </w:p>
    <w:p w:rsidR="00015329" w:rsidRDefault="00015329" w:rsidP="003854CF">
      <w:pPr>
        <w:pStyle w:val="a2"/>
        <w:rPr>
          <w:rtl/>
        </w:rPr>
      </w:pPr>
      <w:bookmarkStart w:id="216" w:name="_Toc248463625"/>
      <w:bookmarkStart w:id="217" w:name="_Toc342424769"/>
      <w:bookmarkStart w:id="218" w:name="_Toc432320038"/>
      <w:r>
        <w:rPr>
          <w:rFonts w:hint="cs"/>
          <w:rtl/>
        </w:rPr>
        <w:t xml:space="preserve">2- دوری کردن از زن در </w:t>
      </w:r>
      <w:r w:rsidR="00512F72">
        <w:rPr>
          <w:rFonts w:hint="cs"/>
          <w:rtl/>
        </w:rPr>
        <w:t>خوابگاه</w:t>
      </w:r>
      <w:bookmarkEnd w:id="216"/>
      <w:bookmarkEnd w:id="217"/>
      <w:bookmarkEnd w:id="218"/>
    </w:p>
    <w:p w:rsidR="00015329" w:rsidRPr="00CD6CFF" w:rsidRDefault="00015329" w:rsidP="00015329">
      <w:pPr>
        <w:bidi/>
        <w:ind w:firstLine="284"/>
        <w:jc w:val="both"/>
        <w:rPr>
          <w:rStyle w:val="Char6"/>
          <w:rtl/>
        </w:rPr>
      </w:pPr>
      <w:r w:rsidRPr="00CD6CFF">
        <w:rPr>
          <w:rStyle w:val="Char6"/>
          <w:rFonts w:hint="cs"/>
          <w:rtl/>
        </w:rPr>
        <w:t>دوری کردن از زن در خوابگاه دومین مرحله برخورد است که امید</w:t>
      </w:r>
      <w:r w:rsidR="00512F72" w:rsidRPr="00CD6CFF">
        <w:rPr>
          <w:rStyle w:val="Char6"/>
          <w:rFonts w:hint="cs"/>
          <w:rtl/>
        </w:rPr>
        <w:t xml:space="preserve"> </w:t>
      </w:r>
      <w:r w:rsidRPr="00CD6CFF">
        <w:rPr>
          <w:rStyle w:val="Char6"/>
          <w:rFonts w:hint="cs"/>
          <w:rtl/>
        </w:rPr>
        <w:t>می‌رود به اصلاح بیانجامد.</w:t>
      </w:r>
    </w:p>
    <w:p w:rsidR="00015329" w:rsidRDefault="00015329" w:rsidP="003854CF">
      <w:pPr>
        <w:pStyle w:val="a2"/>
        <w:rPr>
          <w:rtl/>
        </w:rPr>
      </w:pPr>
      <w:bookmarkStart w:id="219" w:name="_Toc248463626"/>
      <w:bookmarkStart w:id="220" w:name="_Toc342424770"/>
      <w:bookmarkStart w:id="221" w:name="_Toc432320039"/>
      <w:r>
        <w:rPr>
          <w:rFonts w:hint="cs"/>
          <w:rtl/>
        </w:rPr>
        <w:t>3- کتک ملایم (صوری که به جراحت منجر نشود)</w:t>
      </w:r>
      <w:bookmarkEnd w:id="219"/>
      <w:bookmarkEnd w:id="220"/>
      <w:bookmarkEnd w:id="221"/>
    </w:p>
    <w:p w:rsidR="00015329" w:rsidRPr="00CD6CFF" w:rsidRDefault="00015329" w:rsidP="00015329">
      <w:pPr>
        <w:bidi/>
        <w:ind w:firstLine="284"/>
        <w:jc w:val="both"/>
        <w:rPr>
          <w:rStyle w:val="Char6"/>
          <w:rtl/>
        </w:rPr>
      </w:pPr>
      <w:r w:rsidRPr="00CD6CFF">
        <w:rPr>
          <w:rStyle w:val="Char6"/>
          <w:rFonts w:hint="cs"/>
          <w:rtl/>
        </w:rPr>
        <w:t>به کار بردن این عامل در صورتی جایز است که مرد معتقد باشد</w:t>
      </w:r>
      <w:r w:rsidR="00BF320D" w:rsidRPr="00CD6CFF">
        <w:rPr>
          <w:rStyle w:val="Char6"/>
          <w:rFonts w:hint="cs"/>
          <w:rtl/>
        </w:rPr>
        <w:t xml:space="preserve"> راه‌ها</w:t>
      </w:r>
      <w:r w:rsidRPr="00CD6CFF">
        <w:rPr>
          <w:rStyle w:val="Char6"/>
          <w:rFonts w:hint="cs"/>
          <w:rtl/>
        </w:rPr>
        <w:t xml:space="preserve">ی قبلی سودی ندارد و زن </w:t>
      </w:r>
      <w:r w:rsidR="00547FA3" w:rsidRPr="00CD6CFF">
        <w:rPr>
          <w:rStyle w:val="Char6"/>
          <w:rFonts w:hint="cs"/>
          <w:rtl/>
        </w:rPr>
        <w:t>مؤثر</w:t>
      </w:r>
      <w:r w:rsidRPr="00CD6CFF">
        <w:rPr>
          <w:rStyle w:val="Char6"/>
          <w:rFonts w:hint="cs"/>
          <w:rtl/>
        </w:rPr>
        <w:t xml:space="preserve"> واقع می‌شود. زدن نباید شدید باشد و نباید هیچگونه اثری بر جسم زن برجای بگذارد و نباید ضربه به مناطق حساس مانند صورت و سینه و شکم وارد شود.</w:t>
      </w:r>
    </w:p>
    <w:p w:rsidR="00015329" w:rsidRPr="00CD6CFF" w:rsidRDefault="00015329" w:rsidP="00326C11">
      <w:pPr>
        <w:bidi/>
        <w:ind w:firstLine="284"/>
        <w:jc w:val="both"/>
        <w:rPr>
          <w:rStyle w:val="Char6"/>
          <w:rtl/>
        </w:rPr>
      </w:pPr>
      <w:r w:rsidRPr="00CD6CFF">
        <w:rPr>
          <w:rStyle w:val="Char6"/>
          <w:rFonts w:hint="cs"/>
          <w:rtl/>
        </w:rPr>
        <w:t>با توجه به صفات مذکور در ارتباط با زدن زن، باید گفت این برخورد نوعی تهدید است نه آزار جسمی. و باید توجه داشته باشیم که رسول بزرگوار اسلام</w:t>
      </w:r>
      <w:r w:rsidR="00326C11">
        <w:rPr>
          <w:rFonts w:cs="CTraditional Arabic" w:hint="cs"/>
          <w:sz w:val="28"/>
          <w:szCs w:val="28"/>
          <w:rtl/>
          <w:lang w:bidi="fa-IR"/>
        </w:rPr>
        <w:t>ص</w:t>
      </w:r>
      <w:r w:rsidRPr="00CD6CFF">
        <w:rPr>
          <w:rStyle w:val="Char6"/>
          <w:rFonts w:hint="cs"/>
          <w:rtl/>
        </w:rPr>
        <w:t xml:space="preserve"> که الگو و نمونه کامل عمل صالح برای ماست، هیچگاه کتک نزد.</w:t>
      </w:r>
    </w:p>
    <w:p w:rsidR="00015329" w:rsidRPr="00CD6CFF" w:rsidRDefault="00015329" w:rsidP="001C3C7C">
      <w:pPr>
        <w:bidi/>
        <w:ind w:firstLine="284"/>
        <w:jc w:val="both"/>
        <w:rPr>
          <w:rStyle w:val="Char6"/>
          <w:rtl/>
        </w:rPr>
      </w:pPr>
      <w:r w:rsidRPr="00CD6CFF">
        <w:rPr>
          <w:rStyle w:val="Char6"/>
          <w:rFonts w:hint="cs"/>
          <w:rtl/>
        </w:rPr>
        <w:t>حضرت «عائشه</w:t>
      </w:r>
      <w:r w:rsidR="009F5304" w:rsidRPr="009F5304">
        <w:rPr>
          <w:rFonts w:cs="CTraditional Arabic" w:hint="cs"/>
          <w:sz w:val="28"/>
          <w:szCs w:val="28"/>
          <w:rtl/>
        </w:rPr>
        <w:t>ل</w:t>
      </w:r>
      <w:r w:rsidR="00B267ED" w:rsidRPr="00CD6CFF">
        <w:rPr>
          <w:rStyle w:val="Char6"/>
          <w:rFonts w:hint="cs"/>
          <w:rtl/>
        </w:rPr>
        <w:t>»</w:t>
      </w:r>
      <w:r w:rsidRPr="00CD6CFF">
        <w:rPr>
          <w:rStyle w:val="Char6"/>
          <w:rFonts w:hint="cs"/>
          <w:rtl/>
        </w:rPr>
        <w:t xml:space="preserve"> در روایتی از ابن سعد می‌گوید: </w:t>
      </w:r>
    </w:p>
    <w:p w:rsidR="00015329" w:rsidRPr="00DD5515" w:rsidRDefault="001C3C7C" w:rsidP="00DD5515">
      <w:pPr>
        <w:pStyle w:val="a4"/>
        <w:rPr>
          <w:rtl/>
        </w:rPr>
      </w:pPr>
      <w:r w:rsidRPr="00DD5515">
        <w:rPr>
          <w:rFonts w:hint="cs"/>
          <w:rtl/>
        </w:rPr>
        <w:t>«ما ضرب رسول الله</w:t>
      </w:r>
      <w:r w:rsidR="00C977AB" w:rsidRPr="00C977AB">
        <w:rPr>
          <w:rFonts w:cs="CTraditional Arabic" w:hint="cs"/>
          <w:rtl/>
        </w:rPr>
        <w:t xml:space="preserve"> ج</w:t>
      </w:r>
      <w:r w:rsidR="001C3423" w:rsidRPr="00DD5515">
        <w:rPr>
          <w:rFonts w:hint="cs"/>
          <w:rtl/>
        </w:rPr>
        <w:t xml:space="preserve"> </w:t>
      </w:r>
      <w:r w:rsidR="005A78EA" w:rsidRPr="00DD5515">
        <w:rPr>
          <w:rFonts w:hint="cs"/>
          <w:rtl/>
        </w:rPr>
        <w:t>بیده امرأ</w:t>
      </w:r>
      <w:r w:rsidRPr="00DD5515">
        <w:rPr>
          <w:rFonts w:hint="cs"/>
          <w:rtl/>
        </w:rPr>
        <w:t>ة</w:t>
      </w:r>
      <w:r w:rsidR="00015329" w:rsidRPr="00DD5515">
        <w:rPr>
          <w:rFonts w:hint="cs"/>
          <w:rtl/>
        </w:rPr>
        <w:t xml:space="preserve"> قط، ولا خادما</w:t>
      </w:r>
      <w:r w:rsidR="005A78EA" w:rsidRPr="00DD5515">
        <w:rPr>
          <w:rFonts w:hint="cs"/>
          <w:rtl/>
        </w:rPr>
        <w:t>ً، ولا ضرب شیئاً قط، إ</w:t>
      </w:r>
      <w:r w:rsidR="00015329" w:rsidRPr="00DD5515">
        <w:rPr>
          <w:rFonts w:hint="cs"/>
          <w:rtl/>
        </w:rPr>
        <w:t>لا أن یجاهد</w:t>
      </w:r>
      <w:r w:rsidR="00AD738C">
        <w:rPr>
          <w:rFonts w:hint="cs"/>
          <w:rtl/>
        </w:rPr>
        <w:t xml:space="preserve"> في </w:t>
      </w:r>
      <w:r w:rsidR="00015329" w:rsidRPr="00DD5515">
        <w:rPr>
          <w:rFonts w:hint="cs"/>
          <w:rtl/>
        </w:rPr>
        <w:t>سبیل الله».</w:t>
      </w:r>
    </w:p>
    <w:p w:rsidR="00015329" w:rsidRPr="00CD6CFF" w:rsidRDefault="00015329" w:rsidP="00015329">
      <w:pPr>
        <w:bidi/>
        <w:ind w:firstLine="284"/>
        <w:jc w:val="both"/>
        <w:rPr>
          <w:rStyle w:val="Char6"/>
          <w:rtl/>
        </w:rPr>
      </w:pPr>
      <w:r w:rsidRPr="00CD6CFF">
        <w:rPr>
          <w:rStyle w:val="Char6"/>
          <w:rFonts w:hint="cs"/>
          <w:rtl/>
        </w:rPr>
        <w:t>«پیامبر خدا هیچ زنی را نزد و خدمتکارشان را نیز هیچگاه کتک نزد، تنها ضربه آن پیامبر بزرگوار در جهاد در راه خدا بود نه جای دیگر!!».</w:t>
      </w:r>
    </w:p>
    <w:p w:rsidR="00015329" w:rsidRPr="00CD6CFF" w:rsidRDefault="00015329" w:rsidP="00326C11">
      <w:pPr>
        <w:bidi/>
        <w:ind w:firstLine="284"/>
        <w:jc w:val="both"/>
        <w:rPr>
          <w:rStyle w:val="Char6"/>
          <w:rtl/>
        </w:rPr>
      </w:pPr>
      <w:r w:rsidRPr="00CD6CFF">
        <w:rPr>
          <w:rStyle w:val="Char6"/>
          <w:rFonts w:hint="cs"/>
          <w:rtl/>
        </w:rPr>
        <w:t>«ابن سعد» روایت می‌کند که زنی به خدمت رسول خدا</w:t>
      </w:r>
      <w:r w:rsidR="00326C11">
        <w:rPr>
          <w:rFonts w:cs="CTraditional Arabic" w:hint="cs"/>
          <w:sz w:val="28"/>
          <w:szCs w:val="28"/>
          <w:rtl/>
          <w:lang w:bidi="fa-IR"/>
        </w:rPr>
        <w:t>ص</w:t>
      </w:r>
      <w:r w:rsidRPr="00CD6CFF">
        <w:rPr>
          <w:rStyle w:val="Char6"/>
          <w:rFonts w:hint="cs"/>
          <w:rtl/>
        </w:rPr>
        <w:t xml:space="preserve"> رسید و از شوهرش شکایت کرد که او را کتک زده است، پیامبر خدا</w:t>
      </w:r>
      <w:r w:rsidR="00816382" w:rsidRPr="00816382">
        <w:rPr>
          <w:rFonts w:cs="CTraditional Arabic" w:hint="cs"/>
          <w:sz w:val="28"/>
          <w:szCs w:val="28"/>
          <w:rtl/>
          <w:lang w:bidi="fa-IR"/>
        </w:rPr>
        <w:t>ص</w:t>
      </w:r>
      <w:r w:rsidRPr="00CD6CFF">
        <w:rPr>
          <w:rStyle w:val="Char6"/>
          <w:rFonts w:hint="cs"/>
          <w:rtl/>
        </w:rPr>
        <w:t xml:space="preserve"> خطاب به این مرد و اینچنین مردانی فرمود: </w:t>
      </w:r>
    </w:p>
    <w:p w:rsidR="00015329" w:rsidRPr="00794829" w:rsidRDefault="005A78EA" w:rsidP="00DD5515">
      <w:pPr>
        <w:pStyle w:val="a4"/>
        <w:rPr>
          <w:rtl/>
        </w:rPr>
      </w:pPr>
      <w:r w:rsidRPr="00794829">
        <w:rPr>
          <w:rtl/>
        </w:rPr>
        <w:t>«</w:t>
      </w:r>
      <w:r w:rsidR="001C3C7C" w:rsidRPr="00794829">
        <w:rPr>
          <w:rtl/>
        </w:rPr>
        <w:t>يَضْرِبُ أَحَدُك</w:t>
      </w:r>
      <w:r w:rsidRPr="00794829">
        <w:rPr>
          <w:rtl/>
        </w:rPr>
        <w:t>ُمُ امْرَأَتَهُ ضَرْبَ الْعَبْد</w:t>
      </w:r>
      <w:r w:rsidRPr="00794829">
        <w:rPr>
          <w:rFonts w:hint="cs"/>
          <w:rtl/>
        </w:rPr>
        <w:t>ِ</w:t>
      </w:r>
      <w:r w:rsidR="001C3C7C" w:rsidRPr="00794829">
        <w:rPr>
          <w:rtl/>
        </w:rPr>
        <w:t xml:space="preserve"> ثُمَّ يُعَانِقُهَا مِنْ آخِرِ النَّهَارِ</w:t>
      </w:r>
      <w:r w:rsidRPr="00794829">
        <w:rPr>
          <w:rtl/>
        </w:rPr>
        <w:t>»</w:t>
      </w:r>
      <w:r w:rsidR="00015329" w:rsidRPr="00794829">
        <w:rPr>
          <w:rFonts w:hint="cs"/>
          <w:rtl/>
        </w:rPr>
        <w:t>.</w:t>
      </w:r>
    </w:p>
    <w:p w:rsidR="00015329" w:rsidRPr="00CD6CFF" w:rsidRDefault="00015329" w:rsidP="00015329">
      <w:pPr>
        <w:bidi/>
        <w:ind w:firstLine="284"/>
        <w:jc w:val="both"/>
        <w:rPr>
          <w:rStyle w:val="Char6"/>
          <w:rtl/>
        </w:rPr>
      </w:pPr>
      <w:r w:rsidRPr="00CD6CFF">
        <w:rPr>
          <w:rStyle w:val="Char6"/>
          <w:rFonts w:hint="cs"/>
          <w:rtl/>
        </w:rPr>
        <w:t>«آیا شرم ندارید که زنان را مانند بردگان کتک می‌زنید و پس از مدتی آنان را در آغوش می‌کشید».</w:t>
      </w:r>
    </w:p>
    <w:p w:rsidR="00015329" w:rsidRDefault="00015329" w:rsidP="003854CF">
      <w:pPr>
        <w:pStyle w:val="a2"/>
        <w:rPr>
          <w:rtl/>
        </w:rPr>
      </w:pPr>
      <w:bookmarkStart w:id="222" w:name="_Toc248463627"/>
      <w:bookmarkStart w:id="223" w:name="_Toc342424771"/>
      <w:bookmarkStart w:id="224" w:name="_Toc432320040"/>
      <w:r>
        <w:rPr>
          <w:rFonts w:hint="cs"/>
          <w:rtl/>
        </w:rPr>
        <w:t>4-</w:t>
      </w:r>
      <w:r w:rsidR="00512F72">
        <w:rPr>
          <w:rFonts w:hint="cs"/>
          <w:rtl/>
        </w:rPr>
        <w:t xml:space="preserve"> حکمیت بزرگان خانواد</w:t>
      </w:r>
      <w:r w:rsidR="00CD6CFF">
        <w:rPr>
          <w:rFonts w:hint="cs"/>
          <w:rtl/>
        </w:rPr>
        <w:t>ۀ</w:t>
      </w:r>
      <w:r w:rsidR="00512F72">
        <w:rPr>
          <w:rFonts w:hint="cs"/>
          <w:rtl/>
        </w:rPr>
        <w:t xml:space="preserve"> زن و شوهر</w:t>
      </w:r>
      <w:bookmarkEnd w:id="222"/>
      <w:bookmarkEnd w:id="223"/>
      <w:bookmarkEnd w:id="224"/>
    </w:p>
    <w:p w:rsidR="00015329" w:rsidRPr="00CD6CFF" w:rsidRDefault="00015329" w:rsidP="00015329">
      <w:pPr>
        <w:bidi/>
        <w:ind w:firstLine="284"/>
        <w:jc w:val="both"/>
        <w:rPr>
          <w:rStyle w:val="Char6"/>
          <w:rtl/>
        </w:rPr>
      </w:pPr>
      <w:r w:rsidRPr="00CD6CFF">
        <w:rPr>
          <w:rStyle w:val="Char6"/>
          <w:rFonts w:hint="cs"/>
          <w:rtl/>
        </w:rPr>
        <w:t>راه حل نهایی آن است که شخصیت‌های محترم و با تجربه خانواده زن و شوهر پا درمیانی کرده و مشکلات زن و شوهر را بررسی کنند و</w:t>
      </w:r>
      <w:r w:rsidR="00BF320D" w:rsidRPr="00CD6CFF">
        <w:rPr>
          <w:rStyle w:val="Char6"/>
          <w:rFonts w:hint="cs"/>
          <w:rtl/>
        </w:rPr>
        <w:t xml:space="preserve"> راه‌ها</w:t>
      </w:r>
      <w:r w:rsidRPr="00CD6CFF">
        <w:rPr>
          <w:rStyle w:val="Char6"/>
          <w:rFonts w:hint="cs"/>
          <w:rtl/>
        </w:rPr>
        <w:t>ی عملی برای اعاده همکاری و محبت وتفاهم را پیشنهاد کنند تا بدینوسیله از طلاق جلوگیری نمایند.</w:t>
      </w:r>
    </w:p>
    <w:p w:rsidR="00015329" w:rsidRPr="00CD6CFF" w:rsidRDefault="00015329" w:rsidP="00015329">
      <w:pPr>
        <w:bidi/>
        <w:ind w:firstLine="284"/>
        <w:jc w:val="both"/>
        <w:rPr>
          <w:rStyle w:val="Char6"/>
          <w:rtl/>
        </w:rPr>
      </w:pPr>
      <w:r w:rsidRPr="00CD6CFF">
        <w:rPr>
          <w:rStyle w:val="Char6"/>
          <w:rFonts w:hint="cs"/>
          <w:rtl/>
        </w:rPr>
        <w:t>مراحلی که بیان کردیم در واقع رعایت احتیاط‌های لازم قبل از وقوع حادثه ناگوار طلاق است، این مراحل را خدایتعالی بدینصورت بیان فرموده‌اند:</w:t>
      </w:r>
    </w:p>
    <w:p w:rsidR="00004819" w:rsidRPr="0072283E" w:rsidRDefault="006D677F" w:rsidP="0028437F">
      <w:pPr>
        <w:bidi/>
        <w:ind w:firstLine="284"/>
        <w:jc w:val="both"/>
        <w:rPr>
          <w:rStyle w:val="Char5"/>
          <w:rtl/>
        </w:rPr>
      </w:pPr>
      <w:r w:rsidRPr="006D677F">
        <w:rPr>
          <w:rStyle w:val="Char4"/>
          <w:rFonts w:cs="Traditional Arabic"/>
          <w:szCs w:val="28"/>
          <w:rtl/>
        </w:rPr>
        <w:t>﴿</w:t>
      </w:r>
      <w:r w:rsidR="0028437F" w:rsidRPr="0072283E">
        <w:rPr>
          <w:rStyle w:val="Char5"/>
          <w:rtl/>
        </w:rPr>
        <w:t>وَ</w:t>
      </w:r>
      <w:r w:rsidR="0028437F" w:rsidRPr="0072283E">
        <w:rPr>
          <w:rStyle w:val="Char5"/>
          <w:rFonts w:hint="cs"/>
          <w:rtl/>
        </w:rPr>
        <w:t>ٱ</w:t>
      </w:r>
      <w:r w:rsidR="0028437F" w:rsidRPr="0072283E">
        <w:rPr>
          <w:rStyle w:val="Char5"/>
          <w:rFonts w:hint="eastAsia"/>
          <w:rtl/>
        </w:rPr>
        <w:t>لَّٰتِي</w:t>
      </w:r>
      <w:r w:rsidR="0028437F" w:rsidRPr="0072283E">
        <w:rPr>
          <w:rStyle w:val="Char5"/>
          <w:rtl/>
        </w:rPr>
        <w:t xml:space="preserve"> تَخَافُونَ نُشُوزَهُنَّ فَعِظُوهُنَّ وَ</w:t>
      </w:r>
      <w:r w:rsidR="0028437F" w:rsidRPr="0072283E">
        <w:rPr>
          <w:rStyle w:val="Char5"/>
          <w:rFonts w:hint="cs"/>
          <w:rtl/>
        </w:rPr>
        <w:t>ٱ</w:t>
      </w:r>
      <w:r w:rsidR="0028437F" w:rsidRPr="0072283E">
        <w:rPr>
          <w:rStyle w:val="Char5"/>
          <w:rFonts w:hint="eastAsia"/>
          <w:rtl/>
        </w:rPr>
        <w:t>هۡجُرُوهُنَّ</w:t>
      </w:r>
      <w:r w:rsidR="0028437F" w:rsidRPr="0072283E">
        <w:rPr>
          <w:rStyle w:val="Char5"/>
          <w:rtl/>
        </w:rPr>
        <w:t xml:space="preserve"> فِي </w:t>
      </w:r>
      <w:r w:rsidR="0028437F" w:rsidRPr="0072283E">
        <w:rPr>
          <w:rStyle w:val="Char5"/>
          <w:rFonts w:hint="cs"/>
          <w:rtl/>
        </w:rPr>
        <w:t>ٱ</w:t>
      </w:r>
      <w:r w:rsidR="0028437F" w:rsidRPr="0072283E">
        <w:rPr>
          <w:rStyle w:val="Char5"/>
          <w:rFonts w:hint="eastAsia"/>
          <w:rtl/>
        </w:rPr>
        <w:t>لۡمَضَاجِعِ</w:t>
      </w:r>
      <w:r w:rsidR="0028437F" w:rsidRPr="0072283E">
        <w:rPr>
          <w:rStyle w:val="Char5"/>
          <w:rtl/>
        </w:rPr>
        <w:t xml:space="preserve"> وَ</w:t>
      </w:r>
      <w:r w:rsidR="0028437F" w:rsidRPr="0072283E">
        <w:rPr>
          <w:rStyle w:val="Char5"/>
          <w:rFonts w:hint="cs"/>
          <w:rtl/>
        </w:rPr>
        <w:t>ٱ</w:t>
      </w:r>
      <w:r w:rsidR="0028437F" w:rsidRPr="0072283E">
        <w:rPr>
          <w:rStyle w:val="Char5"/>
          <w:rFonts w:hint="eastAsia"/>
          <w:rtl/>
        </w:rPr>
        <w:t>ضۡرِبُوهُنَّۖ</w:t>
      </w:r>
      <w:r w:rsidR="0028437F" w:rsidRPr="0072283E">
        <w:rPr>
          <w:rStyle w:val="Char5"/>
          <w:rtl/>
        </w:rPr>
        <w:t xml:space="preserve"> فَإِنۡ أَطَعۡنَكُمۡ فَلَا تَبۡغُواْ عَلَيۡهِنَّ سَبِيلًاۗ إِنَّ </w:t>
      </w:r>
      <w:r w:rsidR="0028437F" w:rsidRPr="0072283E">
        <w:rPr>
          <w:rStyle w:val="Char5"/>
          <w:rFonts w:hint="cs"/>
          <w:rtl/>
        </w:rPr>
        <w:t>ٱ</w:t>
      </w:r>
      <w:r w:rsidR="0028437F" w:rsidRPr="0072283E">
        <w:rPr>
          <w:rStyle w:val="Char5"/>
          <w:rFonts w:hint="eastAsia"/>
          <w:rtl/>
        </w:rPr>
        <w:t>للَّهَ</w:t>
      </w:r>
      <w:r w:rsidR="0028437F" w:rsidRPr="0072283E">
        <w:rPr>
          <w:rStyle w:val="Char5"/>
          <w:rtl/>
        </w:rPr>
        <w:t xml:space="preserve"> كَانَ عَلِيّٗا كَبِيرٗا ٣٤ </w:t>
      </w:r>
      <w:r w:rsidR="0028437F" w:rsidRPr="0072283E">
        <w:rPr>
          <w:rStyle w:val="Char5"/>
          <w:rFonts w:hint="eastAsia"/>
          <w:rtl/>
        </w:rPr>
        <w:t>وَإِنۡ</w:t>
      </w:r>
      <w:r w:rsidR="0028437F" w:rsidRPr="0072283E">
        <w:rPr>
          <w:rStyle w:val="Char5"/>
          <w:rtl/>
        </w:rPr>
        <w:t xml:space="preserve"> خِفۡتُمۡ شِقَاقَ بَيۡنِهِمَا فَ</w:t>
      </w:r>
      <w:r w:rsidR="0028437F" w:rsidRPr="0072283E">
        <w:rPr>
          <w:rStyle w:val="Char5"/>
          <w:rFonts w:hint="cs"/>
          <w:rtl/>
        </w:rPr>
        <w:t>ٱ</w:t>
      </w:r>
      <w:r w:rsidR="0028437F" w:rsidRPr="0072283E">
        <w:rPr>
          <w:rStyle w:val="Char5"/>
          <w:rFonts w:hint="eastAsia"/>
          <w:rtl/>
        </w:rPr>
        <w:t>بۡعَثُواْ</w:t>
      </w:r>
      <w:r w:rsidR="0028437F" w:rsidRPr="0072283E">
        <w:rPr>
          <w:rStyle w:val="Char5"/>
          <w:rtl/>
        </w:rPr>
        <w:t xml:space="preserve"> حَكَمٗا مِّنۡ أَهۡلِهِ</w:t>
      </w:r>
      <w:r w:rsidR="0028437F" w:rsidRPr="0072283E">
        <w:rPr>
          <w:rStyle w:val="Char5"/>
          <w:rFonts w:hint="cs"/>
          <w:rtl/>
        </w:rPr>
        <w:t>ۦ</w:t>
      </w:r>
      <w:r w:rsidR="0028437F" w:rsidRPr="0072283E">
        <w:rPr>
          <w:rStyle w:val="Char5"/>
          <w:rtl/>
        </w:rPr>
        <w:t xml:space="preserve"> وَحَكَمٗا مِّنۡ أَهۡلِهَآ إِن يُرِيدَآ إِصۡلَٰحٗا يُوَفِّقِ </w:t>
      </w:r>
      <w:r w:rsidR="0028437F" w:rsidRPr="0072283E">
        <w:rPr>
          <w:rStyle w:val="Char5"/>
          <w:rFonts w:hint="cs"/>
          <w:rtl/>
        </w:rPr>
        <w:t>ٱ</w:t>
      </w:r>
      <w:r w:rsidR="0028437F" w:rsidRPr="0072283E">
        <w:rPr>
          <w:rStyle w:val="Char5"/>
          <w:rFonts w:hint="eastAsia"/>
          <w:rtl/>
        </w:rPr>
        <w:t>للَّهُ</w:t>
      </w:r>
      <w:r w:rsidR="0028437F" w:rsidRPr="0072283E">
        <w:rPr>
          <w:rStyle w:val="Char5"/>
          <w:rtl/>
        </w:rPr>
        <w:t xml:space="preserve"> بَيۡنَهُمَآۗ إِنَّ </w:t>
      </w:r>
      <w:r w:rsidR="0028437F" w:rsidRPr="0072283E">
        <w:rPr>
          <w:rStyle w:val="Char5"/>
          <w:rFonts w:hint="cs"/>
          <w:rtl/>
        </w:rPr>
        <w:t>ٱ</w:t>
      </w:r>
      <w:r w:rsidR="0028437F" w:rsidRPr="0072283E">
        <w:rPr>
          <w:rStyle w:val="Char5"/>
          <w:rFonts w:hint="eastAsia"/>
          <w:rtl/>
        </w:rPr>
        <w:t>للَّهَ</w:t>
      </w:r>
      <w:r w:rsidR="0028437F" w:rsidRPr="0072283E">
        <w:rPr>
          <w:rStyle w:val="Char5"/>
          <w:rtl/>
        </w:rPr>
        <w:t xml:space="preserve"> كَانَ عَلِيمًا خَبِيرٗا ٣٥</w:t>
      </w:r>
      <w:r w:rsidRPr="006D677F">
        <w:rPr>
          <w:rStyle w:val="Char4"/>
          <w:rFonts w:cs="Traditional Arabic"/>
          <w:szCs w:val="28"/>
          <w:rtl/>
        </w:rPr>
        <w:t>﴾</w:t>
      </w:r>
      <w:r w:rsidR="00004819" w:rsidRPr="00CD6CFF">
        <w:rPr>
          <w:rStyle w:val="Char6"/>
          <w:rFonts w:hint="cs"/>
          <w:rtl/>
        </w:rPr>
        <w:t xml:space="preserve"> </w:t>
      </w:r>
      <w:r w:rsidR="00004819" w:rsidRPr="00B26CDF">
        <w:rPr>
          <w:rStyle w:val="Char8"/>
          <w:rtl/>
        </w:rPr>
        <w:t>[</w:t>
      </w:r>
      <w:r w:rsidR="00004819" w:rsidRPr="00B26CDF">
        <w:rPr>
          <w:rStyle w:val="Char8"/>
          <w:rFonts w:hint="cs"/>
          <w:rtl/>
        </w:rPr>
        <w:t>النساء: 34- 35</w:t>
      </w:r>
      <w:r w:rsidR="00004819" w:rsidRPr="00B26CDF">
        <w:rPr>
          <w:rStyle w:val="Char8"/>
          <w:rtl/>
        </w:rPr>
        <w:t>]</w:t>
      </w:r>
      <w:r w:rsidR="00004819" w:rsidRPr="00B26CDF">
        <w:rPr>
          <w:rStyle w:val="Char6"/>
          <w:rtl/>
          <w:lang w:bidi="fa-IR"/>
        </w:rPr>
        <w:t>.</w:t>
      </w:r>
    </w:p>
    <w:p w:rsidR="00015329" w:rsidRPr="008A27CE" w:rsidRDefault="00015329" w:rsidP="008A27CE">
      <w:pPr>
        <w:pStyle w:val="a6"/>
        <w:rPr>
          <w:rtl/>
        </w:rPr>
      </w:pPr>
      <w:r w:rsidRPr="008A27CE">
        <w:rPr>
          <w:rFonts w:hint="cs"/>
          <w:rtl/>
        </w:rPr>
        <w:t>«اگر از نافرمانی زنان بیمناک بودید آنان را نصیحت کنید، سپس در خوابگاه از آنان دوری نمائید، بعد</w:t>
      </w:r>
      <w:r w:rsidR="00412821" w:rsidRPr="008A27CE">
        <w:rPr>
          <w:rFonts w:hint="cs"/>
          <w:rtl/>
        </w:rPr>
        <w:t xml:space="preserve"> آنان را </w:t>
      </w:r>
      <w:r w:rsidRPr="008A27CE">
        <w:rPr>
          <w:rFonts w:hint="cs"/>
          <w:rtl/>
        </w:rPr>
        <w:t xml:space="preserve">بزنید، اگر از شما اطاعت کردند به ایشان کاری نداشته باشید </w:t>
      </w:r>
      <w:r w:rsidR="001C3C7C" w:rsidRPr="008A27CE">
        <w:rPr>
          <w:rFonts w:hint="cs"/>
          <w:rtl/>
        </w:rPr>
        <w:t>(</w:t>
      </w:r>
      <w:r w:rsidRPr="008A27CE">
        <w:rPr>
          <w:rFonts w:hint="cs"/>
          <w:rtl/>
        </w:rPr>
        <w:t>و آزارشان ندهید</w:t>
      </w:r>
      <w:r w:rsidR="001C3C7C" w:rsidRPr="008A27CE">
        <w:rPr>
          <w:rFonts w:hint="cs"/>
          <w:rtl/>
        </w:rPr>
        <w:t>)</w:t>
      </w:r>
      <w:r w:rsidRPr="008A27CE">
        <w:rPr>
          <w:rFonts w:hint="cs"/>
          <w:rtl/>
        </w:rPr>
        <w:t xml:space="preserve"> بحقیقت که خداوند بزرگ و بلندمرتبه است. و اگر از جدائی زن و شوهر بیمناک شدید یک داور از خانواده شوهر و داوری از خانواده زن بگزینید، اگر بخواهند روابط آندو را اصلاح کنند، خدایتعالی</w:t>
      </w:r>
      <w:r w:rsidR="00412821" w:rsidRPr="008A27CE">
        <w:rPr>
          <w:rFonts w:hint="cs"/>
          <w:rtl/>
        </w:rPr>
        <w:t xml:space="preserve"> آنان را </w:t>
      </w:r>
      <w:r w:rsidRPr="008A27CE">
        <w:rPr>
          <w:rFonts w:hint="cs"/>
          <w:rtl/>
        </w:rPr>
        <w:t>در این امر موفق خواهد کرد، به حقیقت خداوند بسیار داناست و برهر چیز آگاهی دارد».</w:t>
      </w:r>
    </w:p>
    <w:p w:rsidR="00015329" w:rsidRPr="00CD6CFF" w:rsidRDefault="00015329" w:rsidP="00015329">
      <w:pPr>
        <w:bidi/>
        <w:ind w:firstLine="284"/>
        <w:jc w:val="both"/>
        <w:rPr>
          <w:rStyle w:val="Char6"/>
          <w:rtl/>
        </w:rPr>
      </w:pPr>
      <w:r w:rsidRPr="00CD6CFF">
        <w:rPr>
          <w:rStyle w:val="Char6"/>
          <w:rFonts w:hint="cs"/>
          <w:rtl/>
        </w:rPr>
        <w:t>نهایتاً زمانی که توافق زوجین غیرممکن می‌شود، شوهر، زن را در حالت پاکی (عدم قاعدگی) در حالیکه به او نزدیک نمی‌شود یک طلاق می‌دهد، یک طلاق بخاطر آن است که باز هم فرصت رجوع و اعاده حیات زناشوئی را داشته باشند، این ترتیب نیز در قرآن ذکر شده است.</w:t>
      </w:r>
    </w:p>
    <w:p w:rsidR="00AA22AE" w:rsidRPr="00CD6CFF" w:rsidRDefault="006D677F" w:rsidP="00DD5515">
      <w:pPr>
        <w:bidi/>
        <w:ind w:firstLine="284"/>
        <w:jc w:val="both"/>
        <w:rPr>
          <w:rStyle w:val="Char6"/>
          <w:rtl/>
        </w:rPr>
      </w:pPr>
      <w:r w:rsidRPr="006D677F">
        <w:rPr>
          <w:rStyle w:val="Char4"/>
          <w:rFonts w:cs="Traditional Arabic"/>
          <w:szCs w:val="28"/>
          <w:rtl/>
        </w:rPr>
        <w:t>﴿</w:t>
      </w:r>
      <w:r w:rsidR="0028437F" w:rsidRPr="0072283E">
        <w:rPr>
          <w:rStyle w:val="Char5"/>
          <w:rtl/>
        </w:rPr>
        <w:t xml:space="preserve">فَإِن طَلَّقَهَا فَلَا جُنَاحَ عَلَيۡهِمَآ أَن يَتَرَاجَعَآ إِن ظَنَّآ أَن يُقِيمَا حُدُودَ </w:t>
      </w:r>
      <w:r w:rsidR="0028437F" w:rsidRPr="0072283E">
        <w:rPr>
          <w:rStyle w:val="Char5"/>
          <w:rFonts w:hint="cs"/>
          <w:rtl/>
        </w:rPr>
        <w:t>ٱ</w:t>
      </w:r>
      <w:r w:rsidR="0028437F" w:rsidRPr="0072283E">
        <w:rPr>
          <w:rStyle w:val="Char5"/>
          <w:rFonts w:hint="eastAsia"/>
          <w:rtl/>
        </w:rPr>
        <w:t>للَّهِۗ</w:t>
      </w:r>
      <w:r w:rsidR="0028437F" w:rsidRPr="0072283E">
        <w:rPr>
          <w:rStyle w:val="Char5"/>
          <w:rtl/>
        </w:rPr>
        <w:t xml:space="preserve"> وَتِلۡكَ حُدُودُ </w:t>
      </w:r>
      <w:r w:rsidR="0028437F" w:rsidRPr="0072283E">
        <w:rPr>
          <w:rStyle w:val="Char5"/>
          <w:rFonts w:hint="cs"/>
          <w:rtl/>
        </w:rPr>
        <w:t>ٱ</w:t>
      </w:r>
      <w:r w:rsidR="0028437F" w:rsidRPr="0072283E">
        <w:rPr>
          <w:rStyle w:val="Char5"/>
          <w:rFonts w:hint="eastAsia"/>
          <w:rtl/>
        </w:rPr>
        <w:t>للَّهِ</w:t>
      </w:r>
      <w:r w:rsidR="0028437F" w:rsidRPr="0072283E">
        <w:rPr>
          <w:rStyle w:val="Char5"/>
          <w:rtl/>
        </w:rPr>
        <w:t xml:space="preserve"> يُبَيِّنُهَا لِقَوۡمٖ يَعۡلَمُونَ ٢٣٠</w:t>
      </w:r>
      <w:r w:rsidRPr="006D677F">
        <w:rPr>
          <w:rStyle w:val="Char4"/>
          <w:rFonts w:cs="Traditional Arabic"/>
          <w:szCs w:val="28"/>
          <w:rtl/>
        </w:rPr>
        <w:t>﴾</w:t>
      </w:r>
      <w:r w:rsidR="00004819" w:rsidRPr="00CD6CFF">
        <w:rPr>
          <w:rStyle w:val="Char6"/>
          <w:rFonts w:hint="cs"/>
          <w:rtl/>
        </w:rPr>
        <w:t xml:space="preserve"> </w:t>
      </w:r>
      <w:r w:rsidR="00004819" w:rsidRPr="00B26CDF">
        <w:rPr>
          <w:rStyle w:val="Char8"/>
          <w:rtl/>
        </w:rPr>
        <w:t>[</w:t>
      </w:r>
      <w:r w:rsidR="00004819" w:rsidRPr="00B26CDF">
        <w:rPr>
          <w:rStyle w:val="Char8"/>
          <w:rFonts w:hint="cs"/>
          <w:rtl/>
        </w:rPr>
        <w:t>البقر</w:t>
      </w:r>
      <w:r w:rsidR="00DD5515" w:rsidRPr="00B26CDF">
        <w:rPr>
          <w:rStyle w:val="Char8"/>
          <w:rFonts w:hint="cs"/>
          <w:rtl/>
        </w:rPr>
        <w:t>ة</w:t>
      </w:r>
      <w:r w:rsidR="00004819" w:rsidRPr="00B26CDF">
        <w:rPr>
          <w:rStyle w:val="Char8"/>
          <w:rFonts w:hint="cs"/>
          <w:rtl/>
        </w:rPr>
        <w:t>: 230</w:t>
      </w:r>
      <w:r w:rsidR="00004819" w:rsidRPr="00B26CDF">
        <w:rPr>
          <w:rStyle w:val="Char8"/>
          <w:rtl/>
        </w:rPr>
        <w:t>]</w:t>
      </w:r>
      <w:r w:rsidR="00004819" w:rsidRPr="00B26CDF">
        <w:rPr>
          <w:rStyle w:val="Char6"/>
          <w:rtl/>
          <w:lang w:bidi="fa-IR"/>
        </w:rPr>
        <w:t>.</w:t>
      </w:r>
    </w:p>
    <w:p w:rsidR="00AA22AE" w:rsidRPr="008A27CE" w:rsidRDefault="00015329" w:rsidP="008A27CE">
      <w:pPr>
        <w:pStyle w:val="a6"/>
        <w:rPr>
          <w:rtl/>
        </w:rPr>
      </w:pPr>
      <w:r w:rsidRPr="008A27CE">
        <w:rPr>
          <w:rFonts w:hint="cs"/>
          <w:rtl/>
        </w:rPr>
        <w:t>«اگر او را (زن را) طلاق داد، اشکالی ندارد که بار دیگر به زندگی مشترک رجوع کنند، بشرط آنکه بدانند در این مراجعه، حدود و مقرراتی را که خدایتعالی فرموده است، اجرا می‌کنند، این قواعد و مقررات الهی است که</w:t>
      </w:r>
      <w:r w:rsidR="007B575D" w:rsidRPr="008A27CE">
        <w:rPr>
          <w:rFonts w:hint="cs"/>
          <w:rtl/>
        </w:rPr>
        <w:t xml:space="preserve"> آن را </w:t>
      </w:r>
      <w:r w:rsidRPr="008A27CE">
        <w:rPr>
          <w:rFonts w:hint="cs"/>
          <w:rtl/>
        </w:rPr>
        <w:t>برای</w:t>
      </w:r>
      <w:r w:rsidR="0058461D" w:rsidRPr="008A27CE">
        <w:rPr>
          <w:rFonts w:hint="cs"/>
          <w:rtl/>
        </w:rPr>
        <w:t xml:space="preserve"> انسان‌های</w:t>
      </w:r>
      <w:r w:rsidR="009B737B" w:rsidRPr="008A27CE">
        <w:rPr>
          <w:rFonts w:hint="cs"/>
          <w:rtl/>
        </w:rPr>
        <w:t xml:space="preserve"> </w:t>
      </w:r>
      <w:r w:rsidRPr="008A27CE">
        <w:rPr>
          <w:rFonts w:hint="cs"/>
          <w:rtl/>
        </w:rPr>
        <w:t>آگاه و اندیشمند بیان می‌کند</w:t>
      </w:r>
      <w:r w:rsidR="00AA22AE" w:rsidRPr="008A27CE">
        <w:rPr>
          <w:rFonts w:hint="cs"/>
          <w:rtl/>
        </w:rPr>
        <w:t>»</w:t>
      </w:r>
      <w:r w:rsidRPr="008A27CE">
        <w:rPr>
          <w:rFonts w:hint="cs"/>
          <w:rtl/>
        </w:rPr>
        <w:t xml:space="preserve">. </w:t>
      </w:r>
    </w:p>
    <w:p w:rsidR="00015329" w:rsidRPr="00CD6CFF" w:rsidRDefault="00015329" w:rsidP="008A27CE">
      <w:pPr>
        <w:bidi/>
        <w:ind w:firstLine="284"/>
        <w:jc w:val="both"/>
        <w:rPr>
          <w:rStyle w:val="Char6"/>
          <w:rtl/>
        </w:rPr>
      </w:pPr>
      <w:r w:rsidRPr="00CD6CFF">
        <w:rPr>
          <w:rStyle w:val="Char6"/>
          <w:rFonts w:hint="cs"/>
          <w:rtl/>
        </w:rPr>
        <w:t>همچنانکه دیدیم اسلام، تدابیر لازم را برای جلوگیری از طلاق بکار برده است، زیرا جدایی والدین اثر بسیار نامطلوبی برجای می‌گذارد و تعجبی نخواهد داشت که بدانیم پیامبر بزرگوار ما</w:t>
      </w:r>
      <w:r w:rsidR="00326C11">
        <w:rPr>
          <w:rFonts w:cs="CTraditional Arabic" w:hint="cs"/>
          <w:sz w:val="28"/>
          <w:szCs w:val="28"/>
          <w:rtl/>
          <w:lang w:bidi="fa-IR"/>
        </w:rPr>
        <w:t>ص</w:t>
      </w:r>
      <w:r w:rsidRPr="00CD6CFF">
        <w:rPr>
          <w:rStyle w:val="Char6"/>
          <w:rFonts w:hint="cs"/>
          <w:rtl/>
        </w:rPr>
        <w:t xml:space="preserve"> فرموده است: </w:t>
      </w:r>
      <w:r w:rsidRPr="00DD5515">
        <w:rPr>
          <w:rStyle w:val="Char4"/>
          <w:rFonts w:hint="cs"/>
          <w:rtl/>
        </w:rPr>
        <w:t>«</w:t>
      </w:r>
      <w:r w:rsidR="00D01059" w:rsidRPr="00DD5515">
        <w:rPr>
          <w:rStyle w:val="Char4"/>
          <w:rtl/>
        </w:rPr>
        <w:t>أَبْغَضُ الْحَلاَلِ إِلَى اللَّهِ الطَّلاَقُ</w:t>
      </w:r>
      <w:r w:rsidRPr="00DD5515">
        <w:rPr>
          <w:rStyle w:val="Char4"/>
          <w:rFonts w:hint="cs"/>
          <w:rtl/>
        </w:rPr>
        <w:t>».</w:t>
      </w:r>
      <w:r w:rsidRPr="00CD6CFF">
        <w:rPr>
          <w:rStyle w:val="Char6"/>
          <w:rFonts w:hint="cs"/>
          <w:rtl/>
        </w:rPr>
        <w:t xml:space="preserve"> </w:t>
      </w:r>
      <w:r w:rsidR="005A78EA" w:rsidRPr="008B6436">
        <w:rPr>
          <w:rStyle w:val="Char4"/>
          <w:rtl/>
        </w:rPr>
        <w:t>«</w:t>
      </w:r>
      <w:r w:rsidRPr="00CD6CFF">
        <w:rPr>
          <w:rStyle w:val="Char6"/>
          <w:rFonts w:hint="cs"/>
          <w:rtl/>
        </w:rPr>
        <w:t>منفورترین حلال‌ها نزد خداوند طلاق است</w:t>
      </w:r>
      <w:r w:rsidR="005A78EA" w:rsidRPr="008B6436">
        <w:rPr>
          <w:rStyle w:val="Char4"/>
          <w:rtl/>
        </w:rPr>
        <w:t>»</w:t>
      </w:r>
      <w:r w:rsidRPr="00CD6CFF">
        <w:rPr>
          <w:rStyle w:val="Char6"/>
          <w:rFonts w:hint="cs"/>
          <w:rtl/>
        </w:rPr>
        <w:t>. (روایت ابو داود و ابن ماجه)</w:t>
      </w:r>
    </w:p>
    <w:p w:rsidR="00015329" w:rsidRPr="00CD6CFF" w:rsidRDefault="00015329" w:rsidP="00015329">
      <w:pPr>
        <w:bidi/>
        <w:ind w:firstLine="284"/>
        <w:jc w:val="both"/>
        <w:rPr>
          <w:rStyle w:val="Char6"/>
          <w:rtl/>
        </w:rPr>
      </w:pPr>
      <w:r w:rsidRPr="00CD6CFF">
        <w:rPr>
          <w:rStyle w:val="Char6"/>
          <w:rFonts w:hint="cs"/>
          <w:rtl/>
        </w:rPr>
        <w:t xml:space="preserve">و اگر طلاق هم انجام شد، اسلام واجب کرده است که مرد وسایل و ضروریات زندگی و حقوق حقه همسرش را پرداخت کند و مخارج او را نیز تا سپری شدن عده پرداخت نماید، تا زن و فرزندان بعد از طلاق با سختی و مشکلات مواجه نشوند. </w:t>
      </w:r>
    </w:p>
    <w:p w:rsidR="00015329" w:rsidRPr="00CD6CFF" w:rsidRDefault="00015329" w:rsidP="00015329">
      <w:pPr>
        <w:bidi/>
        <w:ind w:firstLine="284"/>
        <w:jc w:val="both"/>
        <w:rPr>
          <w:rStyle w:val="Char6"/>
          <w:rtl/>
        </w:rPr>
      </w:pPr>
      <w:r w:rsidRPr="00CD6CFF">
        <w:rPr>
          <w:rStyle w:val="Char6"/>
          <w:rFonts w:hint="cs"/>
          <w:rtl/>
        </w:rPr>
        <w:t xml:space="preserve">خدایتعالی می‌فرماید: </w:t>
      </w:r>
    </w:p>
    <w:p w:rsidR="00004819" w:rsidRPr="0072283E" w:rsidRDefault="006D677F" w:rsidP="00DD5515">
      <w:pPr>
        <w:bidi/>
        <w:ind w:firstLine="284"/>
        <w:jc w:val="both"/>
        <w:rPr>
          <w:rStyle w:val="Char5"/>
          <w:rtl/>
        </w:rPr>
      </w:pPr>
      <w:r w:rsidRPr="006D677F">
        <w:rPr>
          <w:rStyle w:val="Char4"/>
          <w:rFonts w:cs="Traditional Arabic"/>
          <w:szCs w:val="28"/>
          <w:rtl/>
        </w:rPr>
        <w:t>﴿</w:t>
      </w:r>
      <w:r w:rsidR="0028437F" w:rsidRPr="0072283E">
        <w:rPr>
          <w:rStyle w:val="Char5"/>
          <w:rtl/>
        </w:rPr>
        <w:t xml:space="preserve">وَمَتِّعُوهُنَّ عَلَى </w:t>
      </w:r>
      <w:r w:rsidR="0028437F" w:rsidRPr="0072283E">
        <w:rPr>
          <w:rStyle w:val="Char5"/>
          <w:rFonts w:hint="cs"/>
          <w:rtl/>
        </w:rPr>
        <w:t>ٱ</w:t>
      </w:r>
      <w:r w:rsidR="0028437F" w:rsidRPr="0072283E">
        <w:rPr>
          <w:rStyle w:val="Char5"/>
          <w:rFonts w:hint="eastAsia"/>
          <w:rtl/>
        </w:rPr>
        <w:t>لۡمُوسِعِ</w:t>
      </w:r>
      <w:r w:rsidR="0028437F" w:rsidRPr="0072283E">
        <w:rPr>
          <w:rStyle w:val="Char5"/>
          <w:rtl/>
        </w:rPr>
        <w:t xml:space="preserve"> قَدَرُهُ</w:t>
      </w:r>
      <w:r w:rsidR="0028437F" w:rsidRPr="0072283E">
        <w:rPr>
          <w:rStyle w:val="Char5"/>
          <w:rFonts w:hint="cs"/>
          <w:rtl/>
        </w:rPr>
        <w:t>ۥ</w:t>
      </w:r>
      <w:r w:rsidR="0028437F" w:rsidRPr="0072283E">
        <w:rPr>
          <w:rStyle w:val="Char5"/>
          <w:rtl/>
        </w:rPr>
        <w:t xml:space="preserve"> وَعَلَى </w:t>
      </w:r>
      <w:r w:rsidR="0028437F" w:rsidRPr="0072283E">
        <w:rPr>
          <w:rStyle w:val="Char5"/>
          <w:rFonts w:hint="cs"/>
          <w:rtl/>
        </w:rPr>
        <w:t>ٱ</w:t>
      </w:r>
      <w:r w:rsidR="0028437F" w:rsidRPr="0072283E">
        <w:rPr>
          <w:rStyle w:val="Char5"/>
          <w:rFonts w:hint="eastAsia"/>
          <w:rtl/>
        </w:rPr>
        <w:t>لۡمُقۡتِرِ</w:t>
      </w:r>
      <w:r w:rsidR="0028437F" w:rsidRPr="0072283E">
        <w:rPr>
          <w:rStyle w:val="Char5"/>
          <w:rtl/>
        </w:rPr>
        <w:t xml:space="preserve"> قَدَرُهُ</w:t>
      </w:r>
      <w:r w:rsidR="0028437F" w:rsidRPr="0072283E">
        <w:rPr>
          <w:rStyle w:val="Char5"/>
          <w:rFonts w:hint="cs"/>
          <w:rtl/>
        </w:rPr>
        <w:t>ۥ</w:t>
      </w:r>
      <w:r w:rsidR="0028437F" w:rsidRPr="0072283E">
        <w:rPr>
          <w:rStyle w:val="Char5"/>
          <w:rtl/>
        </w:rPr>
        <w:t xml:space="preserve"> مَتَٰعَۢا بِ</w:t>
      </w:r>
      <w:r w:rsidR="0028437F" w:rsidRPr="0072283E">
        <w:rPr>
          <w:rStyle w:val="Char5"/>
          <w:rFonts w:hint="cs"/>
          <w:rtl/>
        </w:rPr>
        <w:t>ٱ</w:t>
      </w:r>
      <w:r w:rsidR="0028437F" w:rsidRPr="0072283E">
        <w:rPr>
          <w:rStyle w:val="Char5"/>
          <w:rFonts w:hint="eastAsia"/>
          <w:rtl/>
        </w:rPr>
        <w:t>لۡمَعۡرُوفِۖ</w:t>
      </w:r>
      <w:r w:rsidR="0028437F" w:rsidRPr="0072283E">
        <w:rPr>
          <w:rStyle w:val="Char5"/>
          <w:rtl/>
        </w:rPr>
        <w:t xml:space="preserve"> حَقًّا عَلَى </w:t>
      </w:r>
      <w:r w:rsidR="0028437F" w:rsidRPr="0072283E">
        <w:rPr>
          <w:rStyle w:val="Char5"/>
          <w:rFonts w:hint="cs"/>
          <w:rtl/>
        </w:rPr>
        <w:t>ٱ</w:t>
      </w:r>
      <w:r w:rsidR="0028437F" w:rsidRPr="0072283E">
        <w:rPr>
          <w:rStyle w:val="Char5"/>
          <w:rFonts w:hint="eastAsia"/>
          <w:rtl/>
        </w:rPr>
        <w:t>لۡمُحۡسِنِينَ</w:t>
      </w:r>
      <w:r w:rsidR="0028437F" w:rsidRPr="0072283E">
        <w:rPr>
          <w:rStyle w:val="Char5"/>
          <w:rtl/>
        </w:rPr>
        <w:t xml:space="preserve"> ٢٣٦</w:t>
      </w:r>
      <w:r w:rsidRPr="006D677F">
        <w:rPr>
          <w:rStyle w:val="Char4"/>
          <w:rFonts w:cs="Traditional Arabic"/>
          <w:szCs w:val="28"/>
          <w:rtl/>
        </w:rPr>
        <w:t>﴾</w:t>
      </w:r>
      <w:r w:rsidR="00004819" w:rsidRPr="00CD6CFF">
        <w:rPr>
          <w:rStyle w:val="Char6"/>
          <w:rFonts w:hint="cs"/>
          <w:rtl/>
        </w:rPr>
        <w:t xml:space="preserve"> </w:t>
      </w:r>
      <w:r w:rsidR="00004819" w:rsidRPr="00B26CDF">
        <w:rPr>
          <w:rStyle w:val="Char8"/>
          <w:rtl/>
        </w:rPr>
        <w:t>[</w:t>
      </w:r>
      <w:r w:rsidR="00004819" w:rsidRPr="00B26CDF">
        <w:rPr>
          <w:rStyle w:val="Char8"/>
          <w:rFonts w:hint="cs"/>
          <w:rtl/>
        </w:rPr>
        <w:t>البقر</w:t>
      </w:r>
      <w:r w:rsidR="00DD5515" w:rsidRPr="00B26CDF">
        <w:rPr>
          <w:rStyle w:val="Char8"/>
          <w:rFonts w:hint="cs"/>
          <w:rtl/>
        </w:rPr>
        <w:t>ة</w:t>
      </w:r>
      <w:r w:rsidR="00004819" w:rsidRPr="00B26CDF">
        <w:rPr>
          <w:rStyle w:val="Char8"/>
          <w:rFonts w:hint="cs"/>
          <w:rtl/>
        </w:rPr>
        <w:t>: 236</w:t>
      </w:r>
      <w:r w:rsidR="00004819" w:rsidRPr="00B26CDF">
        <w:rPr>
          <w:rStyle w:val="Char8"/>
          <w:rtl/>
        </w:rPr>
        <w:t>]</w:t>
      </w:r>
      <w:r w:rsidR="00004819" w:rsidRPr="00B26CDF">
        <w:rPr>
          <w:rStyle w:val="Char6"/>
          <w:rtl/>
          <w:lang w:bidi="fa-IR"/>
        </w:rPr>
        <w:t>.</w:t>
      </w:r>
    </w:p>
    <w:p w:rsidR="00015329" w:rsidRPr="00CD6CFF" w:rsidRDefault="00015329" w:rsidP="00C8063C">
      <w:pPr>
        <w:pStyle w:val="StyleComplexBLotus13ptJustifiedBefore198cmFirst"/>
        <w:bidi/>
        <w:ind w:left="0" w:firstLine="284"/>
        <w:jc w:val="lowKashida"/>
        <w:rPr>
          <w:rStyle w:val="Char6"/>
          <w:rtl/>
        </w:rPr>
      </w:pPr>
      <w:r w:rsidRPr="00CD6CFF">
        <w:rPr>
          <w:rStyle w:val="Char6"/>
          <w:rFonts w:hint="cs"/>
          <w:rtl/>
        </w:rPr>
        <w:t xml:space="preserve">«افراد ثروتمند و فقیر هر یک بنا بر توانایی‌های خویش مخارج و ضروریات زندگی زن و فرزندان را پس از طلاق پرداخت نمایند، پرداختی شایسته که بعهده </w:t>
      </w:r>
      <w:r w:rsidR="00321661" w:rsidRPr="00CD6CFF">
        <w:rPr>
          <w:rStyle w:val="Char6"/>
          <w:rFonts w:hint="cs"/>
          <w:rtl/>
        </w:rPr>
        <w:t>مؤمن</w:t>
      </w:r>
      <w:r w:rsidRPr="00CD6CFF">
        <w:rPr>
          <w:rStyle w:val="Char6"/>
          <w:rFonts w:hint="cs"/>
          <w:rtl/>
        </w:rPr>
        <w:t>ین نیکوکار است</w:t>
      </w:r>
      <w:r w:rsidR="001B122D" w:rsidRPr="00CD6CFF">
        <w:rPr>
          <w:rStyle w:val="Char6"/>
          <w:rFonts w:hint="cs"/>
          <w:rtl/>
        </w:rPr>
        <w:t>»</w:t>
      </w:r>
      <w:r w:rsidRPr="00CD6CFF">
        <w:rPr>
          <w:rStyle w:val="Char6"/>
          <w:rFonts w:hint="cs"/>
          <w:rtl/>
        </w:rPr>
        <w:t>.</w:t>
      </w:r>
    </w:p>
    <w:p w:rsidR="00015329" w:rsidRPr="00CD6CFF" w:rsidRDefault="00015329" w:rsidP="00015329">
      <w:pPr>
        <w:bidi/>
        <w:ind w:firstLine="284"/>
        <w:jc w:val="both"/>
        <w:rPr>
          <w:rStyle w:val="Char6"/>
          <w:rtl/>
        </w:rPr>
      </w:pPr>
      <w:r w:rsidRPr="00CD6CFF">
        <w:rPr>
          <w:rStyle w:val="Char6"/>
          <w:rFonts w:hint="cs"/>
          <w:rtl/>
        </w:rPr>
        <w:t>در شرایطی که مرد به علت فقر شدید قادر به تامین نفقه فرزندان نباشد، باید دولت عهده‌دار سرپرستی و پرداخت نفقه آنان شود و شرایط لازم برای زندگی و تربیت و تعلیم آنان را فراهم نماید تا زمانی که بزرگ می‌شوند و بر پای خود می‌ایستند، و بدین ترتیب از گمراهی و انحراف ایشان جلوگیری می‌شود.</w:t>
      </w:r>
    </w:p>
    <w:p w:rsidR="00015329" w:rsidRPr="00CD6CFF" w:rsidRDefault="00015329" w:rsidP="008A27CE">
      <w:pPr>
        <w:bidi/>
        <w:ind w:firstLine="284"/>
        <w:jc w:val="both"/>
        <w:rPr>
          <w:rStyle w:val="Char6"/>
          <w:rtl/>
        </w:rPr>
      </w:pPr>
      <w:r w:rsidRPr="00CD6CFF">
        <w:rPr>
          <w:rStyle w:val="Char6"/>
          <w:rFonts w:hint="cs"/>
          <w:rtl/>
        </w:rPr>
        <w:t>این رسیدگی و پرداخت مایحتاج از جانب دولت اضافه بر کمک‌هایی است که به افراد مستحق و محتاج می‌شود. در واقع این اقدامات خود نوعی تحقق بخشیدن به کلام مبارک پیامبر خدا است</w:t>
      </w:r>
      <w:r w:rsidR="00326C11">
        <w:rPr>
          <w:rFonts w:cs="CTraditional Arabic" w:hint="cs"/>
          <w:sz w:val="28"/>
          <w:szCs w:val="28"/>
          <w:rtl/>
          <w:lang w:bidi="fa-IR"/>
        </w:rPr>
        <w:t>ص</w:t>
      </w:r>
      <w:r w:rsidRPr="00CD6CFF">
        <w:rPr>
          <w:rStyle w:val="Char6"/>
          <w:rFonts w:hint="cs"/>
          <w:rtl/>
        </w:rPr>
        <w:t xml:space="preserve"> که فرمود: </w:t>
      </w:r>
      <w:r w:rsidRPr="00DD5515">
        <w:rPr>
          <w:rStyle w:val="Char4"/>
          <w:rFonts w:hint="cs"/>
          <w:rtl/>
        </w:rPr>
        <w:t>«</w:t>
      </w:r>
      <w:r w:rsidR="00D01059" w:rsidRPr="00DD5515">
        <w:rPr>
          <w:rStyle w:val="Char4"/>
          <w:rtl/>
        </w:rPr>
        <w:t>مَنْ كَانَ مَعَهُ فَضْلُ ظَهْرٍ فَلْيَعُدْ بِهِ عَلَى مَنْ لاَ ظَهْرَ لَهُ</w:t>
      </w:r>
      <w:r w:rsidR="00B267ED" w:rsidRPr="00DD5515">
        <w:rPr>
          <w:rStyle w:val="Char4"/>
          <w:rtl/>
        </w:rPr>
        <w:t>،</w:t>
      </w:r>
      <w:r w:rsidR="00D01059" w:rsidRPr="00DD5515">
        <w:rPr>
          <w:rStyle w:val="Char4"/>
          <w:rtl/>
        </w:rPr>
        <w:t xml:space="preserve"> وَمَنْ كانَ لَهُ فَضْلٌ مِنْ زَادٍ فَلْيَعُدْ بِهِ عَلَى مَنْ لاَ زَادَ لَهُ</w:t>
      </w:r>
      <w:r w:rsidRPr="00DD5515">
        <w:rPr>
          <w:rStyle w:val="Char4"/>
          <w:rFonts w:hint="cs"/>
          <w:rtl/>
        </w:rPr>
        <w:t>».</w:t>
      </w:r>
    </w:p>
    <w:p w:rsidR="00015329" w:rsidRPr="00CD6CFF" w:rsidRDefault="00015329" w:rsidP="00015329">
      <w:pPr>
        <w:bidi/>
        <w:ind w:firstLine="284"/>
        <w:jc w:val="both"/>
        <w:rPr>
          <w:rStyle w:val="Char6"/>
          <w:rtl/>
        </w:rPr>
      </w:pPr>
      <w:r w:rsidRPr="00CD6CFF">
        <w:rPr>
          <w:rStyle w:val="Char6"/>
          <w:rFonts w:hint="cs"/>
          <w:rtl/>
        </w:rPr>
        <w:t>«کسی که مرکبی اضافی دارد به کسی ببخشد که مرکب ندارد و اگر کسی توشه‌ای اضافه داشته باشد به کسی بدهد که توشه ندارد». (روایت مسلم)</w:t>
      </w:r>
    </w:p>
    <w:p w:rsidR="00015329" w:rsidRPr="00CD6CFF" w:rsidRDefault="00015329" w:rsidP="00D01059">
      <w:pPr>
        <w:bidi/>
        <w:ind w:firstLine="284"/>
        <w:jc w:val="both"/>
        <w:rPr>
          <w:rStyle w:val="Char6"/>
          <w:rtl/>
        </w:rPr>
      </w:pPr>
      <w:r w:rsidRPr="00CD6CFF">
        <w:rPr>
          <w:rStyle w:val="Char6"/>
          <w:rFonts w:hint="cs"/>
          <w:rtl/>
        </w:rPr>
        <w:t xml:space="preserve">همچنین فرمودند: </w:t>
      </w:r>
      <w:r w:rsidRPr="00DD5515">
        <w:rPr>
          <w:rStyle w:val="Char4"/>
          <w:rFonts w:hint="cs"/>
          <w:rtl/>
        </w:rPr>
        <w:t>«</w:t>
      </w:r>
      <w:r w:rsidR="00D01059" w:rsidRPr="00DD5515">
        <w:rPr>
          <w:rStyle w:val="Char4"/>
          <w:rtl/>
        </w:rPr>
        <w:t>فِى الْمَالِ حَقٌّ سِوَى الزَّكَاةِ</w:t>
      </w:r>
      <w:r w:rsidRPr="00DD5515">
        <w:rPr>
          <w:rStyle w:val="Char4"/>
          <w:rFonts w:hint="cs"/>
          <w:rtl/>
        </w:rPr>
        <w:t>».</w:t>
      </w:r>
      <w:r w:rsidRPr="00CD6CFF">
        <w:rPr>
          <w:rStyle w:val="Char6"/>
          <w:rFonts w:hint="cs"/>
          <w:rtl/>
        </w:rPr>
        <w:t xml:space="preserve"> «غیر از زکات، در مال حقوق دیگری نیز وجود دارد». (روایت طبرانی و ابن ماجه).</w:t>
      </w:r>
    </w:p>
    <w:p w:rsidR="00015329" w:rsidRPr="007666BC" w:rsidRDefault="00015329" w:rsidP="000E6E23">
      <w:pPr>
        <w:bidi/>
        <w:ind w:firstLine="284"/>
        <w:jc w:val="both"/>
        <w:rPr>
          <w:rStyle w:val="Char6"/>
          <w:rtl/>
        </w:rPr>
      </w:pPr>
      <w:r w:rsidRPr="00CD6CFF">
        <w:rPr>
          <w:rStyle w:val="Char6"/>
          <w:rFonts w:hint="cs"/>
          <w:rtl/>
        </w:rPr>
        <w:t xml:space="preserve">همچنین در روایت دیگری از «طبرانی» آمده است که پیامبر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فرمودند: </w:t>
      </w:r>
      <w:r w:rsidRPr="00DD5515">
        <w:rPr>
          <w:rStyle w:val="Char4"/>
          <w:rFonts w:hint="cs"/>
          <w:rtl/>
        </w:rPr>
        <w:t>«</w:t>
      </w:r>
      <w:r w:rsidR="000E6E23" w:rsidRPr="00DD5515">
        <w:rPr>
          <w:rStyle w:val="Char4"/>
          <w:rFonts w:hint="cs"/>
          <w:rtl/>
        </w:rPr>
        <w:t>إ</w:t>
      </w:r>
      <w:r w:rsidRPr="00DD5515">
        <w:rPr>
          <w:rStyle w:val="Char4"/>
          <w:rFonts w:hint="cs"/>
          <w:rtl/>
        </w:rPr>
        <w:t>ن</w:t>
      </w:r>
      <w:r w:rsidR="000E6E23" w:rsidRPr="00DD5515">
        <w:rPr>
          <w:rStyle w:val="Char4"/>
          <w:rFonts w:hint="cs"/>
          <w:rtl/>
        </w:rPr>
        <w:t>َّ</w:t>
      </w:r>
      <w:r w:rsidRPr="00DD5515">
        <w:rPr>
          <w:rStyle w:val="Char4"/>
          <w:rFonts w:hint="cs"/>
          <w:rtl/>
        </w:rPr>
        <w:t xml:space="preserve"> ال</w:t>
      </w:r>
      <w:r w:rsidR="00D01059" w:rsidRPr="00DD5515">
        <w:rPr>
          <w:rStyle w:val="Char4"/>
          <w:rFonts w:hint="cs"/>
          <w:rtl/>
        </w:rPr>
        <w:t>له</w:t>
      </w:r>
      <w:r w:rsidR="000E6E23" w:rsidRPr="00DD5515">
        <w:rPr>
          <w:rStyle w:val="Char4"/>
          <w:rFonts w:hint="cs"/>
          <w:rtl/>
        </w:rPr>
        <w:t>َ فرض علی أغنیاء المسلمین</w:t>
      </w:r>
      <w:r w:rsidR="00AD738C">
        <w:rPr>
          <w:rStyle w:val="Char4"/>
          <w:rFonts w:hint="cs"/>
          <w:rtl/>
        </w:rPr>
        <w:t xml:space="preserve"> في </w:t>
      </w:r>
      <w:r w:rsidR="000E6E23" w:rsidRPr="00DD5515">
        <w:rPr>
          <w:rStyle w:val="Char4"/>
          <w:rFonts w:hint="cs"/>
          <w:rtl/>
        </w:rPr>
        <w:t>أ</w:t>
      </w:r>
      <w:r w:rsidRPr="00DD5515">
        <w:rPr>
          <w:rStyle w:val="Char4"/>
          <w:rFonts w:hint="cs"/>
          <w:rtl/>
        </w:rPr>
        <w:t>م</w:t>
      </w:r>
      <w:r w:rsidR="000E6E23" w:rsidRPr="00DD5515">
        <w:rPr>
          <w:rStyle w:val="Char4"/>
          <w:rFonts w:hint="cs"/>
          <w:rtl/>
        </w:rPr>
        <w:t xml:space="preserve">والهم بقدر </w:t>
      </w:r>
      <w:r w:rsidR="00AD738C">
        <w:rPr>
          <w:rStyle w:val="Char4"/>
          <w:rFonts w:hint="cs"/>
          <w:rtl/>
        </w:rPr>
        <w:t>الذي</w:t>
      </w:r>
      <w:r w:rsidR="000E6E23" w:rsidRPr="00DD5515">
        <w:rPr>
          <w:rStyle w:val="Char4"/>
          <w:rFonts w:hint="cs"/>
          <w:rtl/>
        </w:rPr>
        <w:t xml:space="preserve"> یسع فقراء‌هم، و</w:t>
      </w:r>
      <w:r w:rsidRPr="00DD5515">
        <w:rPr>
          <w:rStyle w:val="Char4"/>
          <w:rFonts w:hint="cs"/>
          <w:rtl/>
        </w:rPr>
        <w:t xml:space="preserve">لن یجهد الفقراء </w:t>
      </w:r>
      <w:r w:rsidR="000E6E23" w:rsidRPr="00DD5515">
        <w:rPr>
          <w:rStyle w:val="Char4"/>
          <w:rFonts w:hint="cs"/>
          <w:rtl/>
        </w:rPr>
        <w:t>إذا جاعوا و</w:t>
      </w:r>
      <w:r w:rsidRPr="00DD5515">
        <w:rPr>
          <w:rStyle w:val="Char4"/>
          <w:rFonts w:hint="cs"/>
          <w:rtl/>
        </w:rPr>
        <w:t xml:space="preserve">عروا </w:t>
      </w:r>
      <w:r w:rsidR="000E6E23" w:rsidRPr="00DD5515">
        <w:rPr>
          <w:rStyle w:val="Char4"/>
          <w:rFonts w:hint="cs"/>
          <w:rtl/>
        </w:rPr>
        <w:t>إ</w:t>
      </w:r>
      <w:r w:rsidRPr="00DD5515">
        <w:rPr>
          <w:rStyle w:val="Char4"/>
          <w:rFonts w:hint="cs"/>
          <w:rtl/>
        </w:rPr>
        <w:t xml:space="preserve">لا بما یصنع </w:t>
      </w:r>
      <w:r w:rsidR="000E6E23" w:rsidRPr="00DD5515">
        <w:rPr>
          <w:rStyle w:val="Char4"/>
          <w:rFonts w:hint="cs"/>
          <w:rtl/>
        </w:rPr>
        <w:t>أغنیاؤ</w:t>
      </w:r>
      <w:r w:rsidRPr="00DD5515">
        <w:rPr>
          <w:rStyle w:val="Char4"/>
          <w:rFonts w:hint="cs"/>
          <w:rtl/>
        </w:rPr>
        <w:t>هم و</w:t>
      </w:r>
      <w:r w:rsidR="000E6E23" w:rsidRPr="00DD5515">
        <w:rPr>
          <w:rStyle w:val="Char4"/>
          <w:rFonts w:hint="cs"/>
          <w:rtl/>
        </w:rPr>
        <w:t>إ</w:t>
      </w:r>
      <w:r w:rsidRPr="00DD5515">
        <w:rPr>
          <w:rStyle w:val="Char4"/>
          <w:rFonts w:hint="cs"/>
          <w:rtl/>
        </w:rPr>
        <w:t>ن الله یحاسبهم حسابا</w:t>
      </w:r>
      <w:r w:rsidR="000E6E23" w:rsidRPr="00DD5515">
        <w:rPr>
          <w:rStyle w:val="Char4"/>
          <w:rFonts w:hint="cs"/>
          <w:rtl/>
        </w:rPr>
        <w:t>ً</w:t>
      </w:r>
      <w:r w:rsidRPr="00DD5515">
        <w:rPr>
          <w:rStyle w:val="Char4"/>
          <w:rFonts w:hint="cs"/>
          <w:rtl/>
        </w:rPr>
        <w:t xml:space="preserve"> شدیدا</w:t>
      </w:r>
      <w:r w:rsidR="000E6E23" w:rsidRPr="00DD5515">
        <w:rPr>
          <w:rStyle w:val="Char4"/>
          <w:rFonts w:hint="cs"/>
          <w:rtl/>
        </w:rPr>
        <w:t>ً</w:t>
      </w:r>
      <w:r w:rsidRPr="00DD5515">
        <w:rPr>
          <w:rStyle w:val="Char4"/>
          <w:rFonts w:hint="cs"/>
          <w:rtl/>
        </w:rPr>
        <w:t>،‌</w:t>
      </w:r>
      <w:r w:rsidR="000E6E23" w:rsidRPr="00DD5515">
        <w:rPr>
          <w:rStyle w:val="Char4"/>
          <w:rFonts w:hint="cs"/>
          <w:rtl/>
        </w:rPr>
        <w:t xml:space="preserve"> </w:t>
      </w:r>
      <w:r w:rsidRPr="00DD5515">
        <w:rPr>
          <w:rStyle w:val="Char4"/>
          <w:rFonts w:hint="cs"/>
          <w:rtl/>
        </w:rPr>
        <w:t>ویعذبهم عذابا</w:t>
      </w:r>
      <w:r w:rsidR="000E6E23" w:rsidRPr="00DD5515">
        <w:rPr>
          <w:rStyle w:val="Char4"/>
          <w:rFonts w:hint="cs"/>
          <w:rtl/>
        </w:rPr>
        <w:t>ً أ</w:t>
      </w:r>
      <w:r w:rsidRPr="00DD5515">
        <w:rPr>
          <w:rStyle w:val="Char4"/>
          <w:rFonts w:hint="cs"/>
          <w:rtl/>
        </w:rPr>
        <w:t>لیما</w:t>
      </w:r>
      <w:r w:rsidR="000E6E23" w:rsidRPr="00DD5515">
        <w:rPr>
          <w:rStyle w:val="Char4"/>
          <w:rFonts w:hint="cs"/>
          <w:rtl/>
        </w:rPr>
        <w:t>ً</w:t>
      </w:r>
      <w:r w:rsidRPr="00DD5515">
        <w:rPr>
          <w:rStyle w:val="Char4"/>
          <w:rFonts w:hint="cs"/>
          <w:rtl/>
        </w:rPr>
        <w:t>».</w:t>
      </w:r>
    </w:p>
    <w:p w:rsidR="00015329" w:rsidRPr="008A27CE" w:rsidRDefault="00015329" w:rsidP="008A27CE">
      <w:pPr>
        <w:pStyle w:val="a6"/>
        <w:rPr>
          <w:rtl/>
        </w:rPr>
      </w:pPr>
      <w:r w:rsidRPr="008A27CE">
        <w:rPr>
          <w:rFonts w:hint="cs"/>
          <w:rtl/>
        </w:rPr>
        <w:t>«خدای عزوجل، ثروتمندان مسلمان را امر فرموده است که از اموالشان آنقدر به فقرا ببخشند تا زندگیشان را تامین کنند و اگر نیازمندان به علت گرسنگی و برهنگی به رنج و مشقت بیافتند، به علت ثروتی است که ثروتمندان انباشته‌اند و به این سبب خداوند توانا آنان را در قیامت شدیداً مجازات خواهد کرد».</w:t>
      </w:r>
    </w:p>
    <w:p w:rsidR="00015329" w:rsidRPr="00CD6CFF" w:rsidRDefault="00015329" w:rsidP="008A27CE">
      <w:pPr>
        <w:bidi/>
        <w:ind w:firstLine="284"/>
        <w:jc w:val="both"/>
        <w:rPr>
          <w:rStyle w:val="Char6"/>
          <w:rtl/>
        </w:rPr>
      </w:pPr>
      <w:r w:rsidRPr="00CD6CFF">
        <w:rPr>
          <w:rStyle w:val="Char6"/>
          <w:rFonts w:hint="cs"/>
          <w:rtl/>
        </w:rPr>
        <w:t>«بزار» و «طبرانی» نیز روایت می‌کنند که پیامبر خدا</w:t>
      </w:r>
      <w:r w:rsidR="00326C11">
        <w:rPr>
          <w:rFonts w:cs="CTraditional Arabic" w:hint="cs"/>
          <w:sz w:val="28"/>
          <w:szCs w:val="28"/>
          <w:rtl/>
          <w:lang w:bidi="fa-IR"/>
        </w:rPr>
        <w:t>ص</w:t>
      </w:r>
      <w:r w:rsidRPr="00CD6CFF">
        <w:rPr>
          <w:rStyle w:val="Char6"/>
          <w:rFonts w:hint="cs"/>
          <w:rtl/>
        </w:rPr>
        <w:t xml:space="preserve"> فرمود: </w:t>
      </w:r>
      <w:r w:rsidRPr="00DD5515">
        <w:rPr>
          <w:rStyle w:val="Char4"/>
          <w:rtl/>
        </w:rPr>
        <w:t>«ما امن بی من بات شبعان، و جاره جائع الی جنبه و هو یعلم به»</w:t>
      </w:r>
      <w:r w:rsidRPr="00CD6CFF">
        <w:rPr>
          <w:rStyle w:val="Char6"/>
          <w:rFonts w:hint="cs"/>
          <w:rtl/>
        </w:rPr>
        <w:t>.</w:t>
      </w:r>
    </w:p>
    <w:p w:rsidR="00015329" w:rsidRPr="00CD6CFF" w:rsidRDefault="00015329" w:rsidP="00015329">
      <w:pPr>
        <w:bidi/>
        <w:ind w:firstLine="284"/>
        <w:jc w:val="both"/>
        <w:rPr>
          <w:rStyle w:val="Char6"/>
          <w:rtl/>
        </w:rPr>
      </w:pPr>
      <w:r w:rsidRPr="00CD6CFF">
        <w:rPr>
          <w:rStyle w:val="Char6"/>
          <w:rFonts w:hint="cs"/>
          <w:rtl/>
        </w:rPr>
        <w:t>«کسی که شب را سیر بخوابد وبداند همسایه‌اش گرسنه است به من ایمان نیاورده است».</w:t>
      </w:r>
    </w:p>
    <w:p w:rsidR="00015329" w:rsidRDefault="00015329" w:rsidP="003854CF">
      <w:pPr>
        <w:pStyle w:val="a2"/>
        <w:rPr>
          <w:rtl/>
        </w:rPr>
      </w:pPr>
      <w:bookmarkStart w:id="225" w:name="_Toc248463628"/>
      <w:bookmarkStart w:id="226" w:name="_Toc342424772"/>
      <w:bookmarkStart w:id="227" w:name="_Toc432320041"/>
      <w:r>
        <w:rPr>
          <w:rFonts w:hint="cs"/>
          <w:rtl/>
        </w:rPr>
        <w:t>(د) اوقات فراغت کودکان و نوجوانان و استفاده نامطلوب از آن</w:t>
      </w:r>
      <w:bookmarkEnd w:id="225"/>
      <w:bookmarkEnd w:id="226"/>
      <w:bookmarkEnd w:id="227"/>
      <w:r>
        <w:rPr>
          <w:rFonts w:hint="cs"/>
          <w:rtl/>
        </w:rPr>
        <w:t xml:space="preserve"> </w:t>
      </w:r>
    </w:p>
    <w:p w:rsidR="00015329" w:rsidRPr="00CD6CFF" w:rsidRDefault="00015329" w:rsidP="008A27CE">
      <w:pPr>
        <w:bidi/>
        <w:ind w:firstLine="284"/>
        <w:jc w:val="both"/>
        <w:rPr>
          <w:rStyle w:val="Char6"/>
          <w:rtl/>
        </w:rPr>
      </w:pPr>
      <w:r w:rsidRPr="00CD6CFF">
        <w:rPr>
          <w:rStyle w:val="Char6"/>
          <w:rFonts w:hint="cs"/>
          <w:rtl/>
        </w:rPr>
        <w:t>یکی دیگر از عوامل مهم انحراف فرزندان، استفاده غلط از اوقات بیکاری و فراغت</w:t>
      </w:r>
      <w:r w:rsidR="007B575D" w:rsidRPr="00CD6CFF">
        <w:rPr>
          <w:rStyle w:val="Char6"/>
          <w:rFonts w:hint="cs"/>
          <w:rtl/>
        </w:rPr>
        <w:t xml:space="preserve"> آن‌هاست</w:t>
      </w:r>
      <w:r w:rsidRPr="00CD6CFF">
        <w:rPr>
          <w:rStyle w:val="Char6"/>
          <w:rFonts w:hint="cs"/>
          <w:rtl/>
        </w:rPr>
        <w:t>. کودک از زمانی که بر پای خویش می‌ایستد و قادر براه رفتن می‌شود، شدید برای تحرک و بازی دارد. کودکان و نوجوانان به گردش و استفاده از مناظر طبیعی بسیار علاقمند هستند، اگر دقیق شویم می‌بینیم در نوعی جنب و جوش و تحرک دائمی هستند و انرژی سرشار خود را در بازی‌های مختلف ورزشی مانند: کوهنوردی، فوتبال، و ورزش‌های رایج دیگر صرف کرده یا دائماً مشغول سایر تمرینات متنوع بدنی هستند.</w:t>
      </w:r>
    </w:p>
    <w:p w:rsidR="00015329" w:rsidRPr="00CD6CFF" w:rsidRDefault="00015329" w:rsidP="00015329">
      <w:pPr>
        <w:bidi/>
        <w:ind w:firstLine="284"/>
        <w:jc w:val="both"/>
        <w:rPr>
          <w:rStyle w:val="Char6"/>
          <w:rtl/>
        </w:rPr>
      </w:pPr>
      <w:r w:rsidRPr="00CD6CFF">
        <w:rPr>
          <w:rStyle w:val="Char6"/>
          <w:rFonts w:hint="cs"/>
          <w:rtl/>
        </w:rPr>
        <w:t>بنابراین باید مربیان و والدین محترم از این نیروی فوق‌العاده استفاده مطلوب را بنمایند تا کودکان و نوجوانان از اوقات فراغت خویش در حفظ سلامتی و پرورش جسمی بهره گرفته و نشاط زندگی را تجربه کنند. پس اگر جایگاه‌های ویژه‌ای برای بازی و تفریح سالم و تمرینات ورزشی و فعالیت‌های علمی و تحقیقی برای کودکان و نوجوانان و نسل جوان ایجاد نکنیم، نیروی سرشار آنان به هدر رفته و بجای امور مثبت و مفید به مصاحبت و همراهی رفقای بدودوستان ناباب و ناصالح پرداخته و ناچار به سوی انحراف و بدبختی کشیده خواهند شد.</w:t>
      </w:r>
    </w:p>
    <w:p w:rsidR="00015329" w:rsidRPr="00CD6CFF" w:rsidRDefault="00015329" w:rsidP="00015329">
      <w:pPr>
        <w:bidi/>
        <w:ind w:firstLine="284"/>
        <w:jc w:val="both"/>
        <w:rPr>
          <w:rStyle w:val="Char6"/>
          <w:rtl/>
        </w:rPr>
      </w:pPr>
      <w:r w:rsidRPr="00CD6CFF">
        <w:rPr>
          <w:rStyle w:val="Char6"/>
          <w:rFonts w:hint="cs"/>
          <w:rtl/>
        </w:rPr>
        <w:t>اسلام با رهنمودهای بلند مرتبه و حکیمانه‌اش، راه بهره‌گیری از نیروها و فراغت کودکان و نوجوانان را به شیوه‌ای عملی برای ما روشن کرده است.</w:t>
      </w:r>
    </w:p>
    <w:p w:rsidR="00015329" w:rsidRPr="00CD6CFF" w:rsidRDefault="00015329" w:rsidP="00015329">
      <w:pPr>
        <w:bidi/>
        <w:ind w:firstLine="284"/>
        <w:jc w:val="both"/>
        <w:rPr>
          <w:rStyle w:val="Char6"/>
          <w:rtl/>
        </w:rPr>
      </w:pPr>
      <w:r w:rsidRPr="00CD6CFF">
        <w:rPr>
          <w:rStyle w:val="Char6"/>
          <w:rFonts w:hint="cs"/>
          <w:rtl/>
        </w:rPr>
        <w:t>اولین گامی که در این راه بر می‌دارد و در ارتباط با اندیشه و فعالیت روحی است، عبادت است که در کامل‌ترین شکل خود، یعنی نماز تجلی می‌کند و می‌فرماید: کودکان خویش را از همان ابتدا به عبادات، خصوصا «نماز» عادت دهید، زیرا نماز پایه دین و ستون بر پای دارنده ان است که فواید روحی و جسمی زیادی در بردارد و اثرهای شگفت‌انگیزی در اخلاق و شخصیت انسان بر جای می‌گذارد.</w:t>
      </w:r>
    </w:p>
    <w:p w:rsidR="00015329" w:rsidRPr="00CD6CFF" w:rsidRDefault="00015329" w:rsidP="00015329">
      <w:pPr>
        <w:bidi/>
        <w:ind w:firstLine="284"/>
        <w:jc w:val="both"/>
        <w:rPr>
          <w:rStyle w:val="Char6"/>
          <w:rtl/>
        </w:rPr>
      </w:pPr>
      <w:r w:rsidRPr="00CD6CFF">
        <w:rPr>
          <w:rStyle w:val="Char6"/>
          <w:rFonts w:hint="cs"/>
          <w:rtl/>
        </w:rPr>
        <w:t>در این جا بطور خلاصه فواید مهم نماز را بیان می‌کنیم، تا اهمیت و دلیل مشروعیت آن، مشخص شود</w:t>
      </w:r>
      <w:r w:rsidR="0030197B" w:rsidRPr="006D2599">
        <w:rPr>
          <w:rStyle w:val="Char6"/>
          <w:vertAlign w:val="superscript"/>
          <w:rtl/>
        </w:rPr>
        <w:footnoteReference w:id="32"/>
      </w:r>
      <w:r w:rsidR="000E6E23" w:rsidRPr="00CD6CFF">
        <w:rPr>
          <w:rStyle w:val="Char6"/>
          <w:rFonts w:hint="cs"/>
          <w:rtl/>
        </w:rPr>
        <w:t>.</w:t>
      </w:r>
    </w:p>
    <w:p w:rsidR="00512F72" w:rsidRPr="00CD6CFF" w:rsidRDefault="00015329" w:rsidP="00DD5515">
      <w:pPr>
        <w:numPr>
          <w:ilvl w:val="0"/>
          <w:numId w:val="24"/>
        </w:numPr>
        <w:tabs>
          <w:tab w:val="clear" w:pos="510"/>
        </w:tabs>
        <w:bidi/>
        <w:ind w:left="568" w:hanging="284"/>
        <w:jc w:val="both"/>
        <w:rPr>
          <w:rStyle w:val="Char6"/>
        </w:rPr>
      </w:pPr>
      <w:r w:rsidRPr="00CD6CFF">
        <w:rPr>
          <w:rStyle w:val="Char6"/>
          <w:rFonts w:hint="cs"/>
          <w:rtl/>
        </w:rPr>
        <w:t>حرکات نماز نوعی ورزش الزامی است ک در آن تمام اعضا و مفاصل بدن بحرکت در می‌آیند، بدیهی است که این اعمال بر عضلات اثر مفید داشته جریان خون را در اندام‌ها بیشتر می‌کند و در مجموع برای کل بدن مفید است.</w:t>
      </w:r>
    </w:p>
    <w:p w:rsidR="00512F72" w:rsidRPr="00CD6CFF" w:rsidRDefault="00015329" w:rsidP="00DD5515">
      <w:pPr>
        <w:numPr>
          <w:ilvl w:val="0"/>
          <w:numId w:val="24"/>
        </w:numPr>
        <w:tabs>
          <w:tab w:val="clear" w:pos="510"/>
        </w:tabs>
        <w:bidi/>
        <w:ind w:left="568" w:hanging="284"/>
        <w:jc w:val="both"/>
        <w:rPr>
          <w:rStyle w:val="Char6"/>
        </w:rPr>
      </w:pPr>
      <w:r w:rsidRPr="00CD6CFF">
        <w:rPr>
          <w:rStyle w:val="Char6"/>
          <w:rFonts w:hint="cs"/>
          <w:rtl/>
        </w:rPr>
        <w:t>بهداشت و نظافتی منظم و اجباری است که با وضو شروع می‌شود. و می‌دانیم که به سبب وضو اعضای ظاهری یعنی صورت، دست و پا، موها و دهان و بینی تمیز می‌ّوند و این نظافت منظم و برنامه‌دار، غیر از غسل یا استحمام معمولی است که در آن کل بدن تمیز می‌گردد و این دو مورد شروط صحت نماز بودند.</w:t>
      </w:r>
    </w:p>
    <w:p w:rsidR="00015329" w:rsidRPr="00CD6CFF" w:rsidRDefault="00015329" w:rsidP="00DD5515">
      <w:pPr>
        <w:numPr>
          <w:ilvl w:val="0"/>
          <w:numId w:val="24"/>
        </w:numPr>
        <w:tabs>
          <w:tab w:val="clear" w:pos="510"/>
        </w:tabs>
        <w:bidi/>
        <w:ind w:left="568" w:hanging="284"/>
        <w:jc w:val="both"/>
        <w:rPr>
          <w:rStyle w:val="Char6"/>
          <w:rtl/>
        </w:rPr>
      </w:pPr>
      <w:r w:rsidRPr="00CD6CFF">
        <w:rPr>
          <w:rStyle w:val="Char6"/>
          <w:rFonts w:hint="cs"/>
          <w:rtl/>
        </w:rPr>
        <w:t xml:space="preserve">نماز مستلزم نوعی راهپیمایی است، زیرا در روز و شب پنج بار از خانه به جانب مسجد حرکت می‌کنیم، این رفت و آمد بطور طبیعی بر نشاط جسمی و از بین بردن کسالت و سستی بسیار </w:t>
      </w:r>
      <w:r w:rsidR="00547FA3" w:rsidRPr="00CD6CFF">
        <w:rPr>
          <w:rStyle w:val="Char6"/>
          <w:rFonts w:hint="cs"/>
          <w:rtl/>
        </w:rPr>
        <w:t>مؤثر</w:t>
      </w:r>
      <w:r w:rsidRPr="00CD6CFF">
        <w:rPr>
          <w:rStyle w:val="Char6"/>
          <w:rFonts w:hint="cs"/>
          <w:rtl/>
        </w:rPr>
        <w:t xml:space="preserve"> است و لابد این نکته را از پزشکان بارها شنیده‌اید که می‌گویند عدم تحرک خصوصا بعد از غذا باعث ناراحتی‌های معده وسوء هضم می‌شود و زمینه</w:t>
      </w:r>
      <w:r w:rsidR="00CD5A35" w:rsidRPr="00CD6CFF">
        <w:rPr>
          <w:rStyle w:val="Char6"/>
          <w:rFonts w:hint="cs"/>
          <w:rtl/>
        </w:rPr>
        <w:t xml:space="preserve"> بیماری‌ها</w:t>
      </w:r>
      <w:r w:rsidRPr="00CD6CFF">
        <w:rPr>
          <w:rStyle w:val="Char6"/>
          <w:rFonts w:hint="cs"/>
          <w:rtl/>
        </w:rPr>
        <w:t>ی قلبی را تشدید می‌کند.</w:t>
      </w:r>
    </w:p>
    <w:p w:rsidR="00015329" w:rsidRPr="00CD6CFF" w:rsidRDefault="00015329" w:rsidP="00D01059">
      <w:pPr>
        <w:bidi/>
        <w:ind w:firstLine="284"/>
        <w:jc w:val="both"/>
        <w:rPr>
          <w:rStyle w:val="Char6"/>
          <w:rtl/>
        </w:rPr>
      </w:pPr>
      <w:r w:rsidRPr="00CD6CFF">
        <w:rPr>
          <w:rStyle w:val="Char6"/>
          <w:rFonts w:hint="cs"/>
          <w:rtl/>
        </w:rPr>
        <w:t>بنابراین تعجبی ندارد که می‌شنویم: پیامبر عزیز ما</w:t>
      </w:r>
      <w:r w:rsidR="00326C11">
        <w:rPr>
          <w:rFonts w:cs="CTraditional Arabic" w:hint="cs"/>
          <w:sz w:val="28"/>
          <w:szCs w:val="28"/>
          <w:rtl/>
          <w:lang w:bidi="fa-IR"/>
        </w:rPr>
        <w:t>ص</w:t>
      </w:r>
      <w:r w:rsidRPr="00CD6CFF">
        <w:rPr>
          <w:rStyle w:val="Char6"/>
          <w:rFonts w:hint="cs"/>
          <w:rtl/>
        </w:rPr>
        <w:t xml:space="preserve"> والدین و مربیان را تشویق می‌کند تا فرزندان خود را در هفت سالگی به نماز وادار کنند تا عادت نمایند و بخشی از اوقات فراغت آنان با تعلیم و تمرین آن پر شود.</w:t>
      </w:r>
    </w:p>
    <w:p w:rsidR="00015329" w:rsidRPr="007666BC" w:rsidRDefault="00015329" w:rsidP="008A27CE">
      <w:pPr>
        <w:bidi/>
        <w:ind w:firstLine="284"/>
        <w:jc w:val="both"/>
        <w:rPr>
          <w:rStyle w:val="Char6"/>
          <w:rtl/>
        </w:rPr>
      </w:pPr>
      <w:r w:rsidRPr="00CD6CFF">
        <w:rPr>
          <w:rStyle w:val="Char6"/>
          <w:rFonts w:hint="cs"/>
          <w:rtl/>
        </w:rPr>
        <w:t>«حاکم» و «ابو داود» روایت کرده‌اند که رسول بزرگوار اسلام</w:t>
      </w:r>
      <w:r w:rsidR="00326C11">
        <w:rPr>
          <w:rFonts w:cs="CTraditional Arabic" w:hint="cs"/>
          <w:sz w:val="28"/>
          <w:szCs w:val="28"/>
          <w:rtl/>
          <w:lang w:bidi="fa-IR"/>
        </w:rPr>
        <w:t>ص</w:t>
      </w:r>
      <w:r w:rsidRPr="00CD6CFF">
        <w:rPr>
          <w:rStyle w:val="Char6"/>
          <w:rFonts w:hint="cs"/>
          <w:rtl/>
        </w:rPr>
        <w:t xml:space="preserve"> فرمود:</w:t>
      </w:r>
      <w:r w:rsidR="00DD5515" w:rsidRPr="00CD6CFF">
        <w:rPr>
          <w:rStyle w:val="Char6"/>
          <w:rFonts w:hint="cs"/>
          <w:rtl/>
        </w:rPr>
        <w:t xml:space="preserve"> </w:t>
      </w:r>
      <w:r w:rsidR="00B267ED" w:rsidRPr="00DD5515">
        <w:rPr>
          <w:rStyle w:val="Char4"/>
          <w:rFonts w:hint="cs"/>
          <w:rtl/>
        </w:rPr>
        <w:t>«</w:t>
      </w:r>
      <w:r w:rsidR="00D01059" w:rsidRPr="00DD5515">
        <w:rPr>
          <w:rStyle w:val="Char4"/>
          <w:rtl/>
        </w:rPr>
        <w:t>مُروا أَوْلَادكُم بِالصَّلَاةِ، وهم أَبنَاء سبع سِنِين، وَاضْرِبُوهُمْ عَلَيْهَا وهم أَبنَاء عشر، وفرّقوا بَينهم فِي الْمضَاجِع</w:t>
      </w:r>
      <w:r w:rsidR="00B267ED" w:rsidRPr="00DD5515">
        <w:rPr>
          <w:rStyle w:val="Char4"/>
          <w:rFonts w:hint="cs"/>
          <w:rtl/>
        </w:rPr>
        <w:t>»</w:t>
      </w:r>
      <w:r w:rsidRPr="00DD5515">
        <w:rPr>
          <w:rStyle w:val="Char4"/>
          <w:rFonts w:hint="cs"/>
          <w:rtl/>
        </w:rPr>
        <w:t>.</w:t>
      </w:r>
    </w:p>
    <w:p w:rsidR="00015329" w:rsidRPr="00CD6CFF" w:rsidRDefault="00015329" w:rsidP="00015329">
      <w:pPr>
        <w:bidi/>
        <w:ind w:firstLine="284"/>
        <w:jc w:val="both"/>
        <w:rPr>
          <w:rStyle w:val="Char6"/>
          <w:rtl/>
        </w:rPr>
      </w:pPr>
      <w:r w:rsidRPr="00CD6CFF">
        <w:rPr>
          <w:rStyle w:val="Char6"/>
          <w:rFonts w:hint="cs"/>
          <w:rtl/>
        </w:rPr>
        <w:t>«از هفت سالگی به فرزندانتان امر کنید نماز بخوانند و اگر در ده سالگی نماز نخواندند آنان را بزنید و از سن ده سالگی به بعد جای خواب ایشان را جدا کنید».</w:t>
      </w:r>
    </w:p>
    <w:p w:rsidR="00015329" w:rsidRPr="00CD6CFF" w:rsidRDefault="00015329" w:rsidP="00015329">
      <w:pPr>
        <w:bidi/>
        <w:ind w:firstLine="284"/>
        <w:jc w:val="both"/>
        <w:rPr>
          <w:rStyle w:val="Char6"/>
          <w:rtl/>
        </w:rPr>
      </w:pPr>
      <w:r w:rsidRPr="00CD6CFF">
        <w:rPr>
          <w:rStyle w:val="Char6"/>
          <w:rFonts w:hint="cs"/>
          <w:rtl/>
        </w:rPr>
        <w:t>از وسایل و عوامل مفید دیگری که می‌توان برای پر کردن اوقات فراغت کودکان و نوجوانان مورد بهره‌برداری قرار داد، انواع ورزش‌ها، مانند: اسب سواری، شنا، کشتی، دو و میدانی و آموزش‌های نظامی است.</w:t>
      </w:r>
    </w:p>
    <w:p w:rsidR="00015329" w:rsidRPr="00CD6CFF" w:rsidRDefault="00015329" w:rsidP="00015329">
      <w:pPr>
        <w:bidi/>
        <w:ind w:firstLine="284"/>
        <w:jc w:val="both"/>
        <w:rPr>
          <w:rStyle w:val="Char6"/>
          <w:rtl/>
        </w:rPr>
      </w:pPr>
      <w:r w:rsidRPr="00CD6CFF">
        <w:rPr>
          <w:rStyle w:val="Char6"/>
          <w:rFonts w:hint="cs"/>
          <w:rtl/>
        </w:rPr>
        <w:t>فرزندان خود را عادت دهیم تا با مطالعه هدفدار، تفریحات سالم و ورزش‌های متنوع، از فرصت‌هایی که پیش می‌آید، نهایت استفاده را بنمایند و چنانکه اشاره کردیم به این مقصد نخواهیم رسید، مگر آنکه میادین و اماکن مناسبی برای تفریحات سالم و فعالیت‌های ورزشی بنا کنیم.</w:t>
      </w:r>
    </w:p>
    <w:p w:rsidR="00015329" w:rsidRPr="00CD6CFF" w:rsidRDefault="00015329" w:rsidP="00015329">
      <w:pPr>
        <w:bidi/>
        <w:ind w:firstLine="284"/>
        <w:jc w:val="both"/>
        <w:rPr>
          <w:rStyle w:val="Char6"/>
          <w:rtl/>
        </w:rPr>
      </w:pPr>
      <w:r w:rsidRPr="00CD6CFF">
        <w:rPr>
          <w:rStyle w:val="Char6"/>
          <w:rFonts w:hint="cs"/>
          <w:rtl/>
        </w:rPr>
        <w:t>و برای شنا نیز استخرهایی بسازیم که در آن بر طبق احکام دین و آداب محترمانه آن تعلیم این ورزش صورت گیرد.</w:t>
      </w:r>
    </w:p>
    <w:p w:rsidR="00015329" w:rsidRPr="00CD6CFF" w:rsidRDefault="00015329" w:rsidP="00015329">
      <w:pPr>
        <w:bidi/>
        <w:ind w:firstLine="284"/>
        <w:jc w:val="both"/>
        <w:rPr>
          <w:rStyle w:val="Char6"/>
          <w:rtl/>
        </w:rPr>
      </w:pPr>
      <w:r w:rsidRPr="00CD6CFF">
        <w:rPr>
          <w:rStyle w:val="Char6"/>
          <w:rFonts w:hint="cs"/>
          <w:rtl/>
        </w:rPr>
        <w:t>همچنین از جهت رشد فکری و مطالعه سودمند، ساختن کتابخانه‌ها و موسسات عمومی بزرگ و مجهز ضروری است.</w:t>
      </w:r>
    </w:p>
    <w:p w:rsidR="00015329" w:rsidRPr="00CD6CFF" w:rsidRDefault="00015329" w:rsidP="00015329">
      <w:pPr>
        <w:bidi/>
        <w:ind w:firstLine="284"/>
        <w:jc w:val="both"/>
        <w:rPr>
          <w:rStyle w:val="Char6"/>
          <w:rtl/>
        </w:rPr>
      </w:pPr>
      <w:r w:rsidRPr="00CD6CFF">
        <w:rPr>
          <w:rStyle w:val="Char6"/>
          <w:rFonts w:hint="cs"/>
          <w:rtl/>
        </w:rPr>
        <w:t>در اینجا مناسبت دارد که تعدادی از رهنمودهای دین اسلام درباره شیوه بهره‌گیری از این نیروهای مفید انسانی جهت اطلاع خوانندگان گرامی ذکر گردد.</w:t>
      </w:r>
    </w:p>
    <w:p w:rsidR="00015329" w:rsidRPr="00CD6CFF" w:rsidRDefault="00015329" w:rsidP="00326C11">
      <w:pPr>
        <w:bidi/>
        <w:ind w:firstLine="284"/>
        <w:jc w:val="both"/>
        <w:rPr>
          <w:rStyle w:val="Char6"/>
          <w:rtl/>
        </w:rPr>
      </w:pPr>
      <w:r w:rsidRPr="00CD6CFF">
        <w:rPr>
          <w:rStyle w:val="Char6"/>
          <w:rFonts w:hint="cs"/>
          <w:rtl/>
        </w:rPr>
        <w:t>خداوند سبحان خطاب به پیامبر</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و یارانش می‌فرماید:</w:t>
      </w:r>
    </w:p>
    <w:p w:rsidR="00004819" w:rsidRPr="0072283E" w:rsidRDefault="006D677F" w:rsidP="0028437F">
      <w:pPr>
        <w:bidi/>
        <w:ind w:firstLine="284"/>
        <w:jc w:val="both"/>
        <w:rPr>
          <w:rStyle w:val="Char5"/>
          <w:rtl/>
        </w:rPr>
      </w:pPr>
      <w:r w:rsidRPr="006D677F">
        <w:rPr>
          <w:rStyle w:val="Char4"/>
          <w:rFonts w:cs="Traditional Arabic"/>
          <w:szCs w:val="28"/>
          <w:rtl/>
        </w:rPr>
        <w:t>﴿</w:t>
      </w:r>
      <w:r w:rsidR="0028437F" w:rsidRPr="0072283E">
        <w:rPr>
          <w:rStyle w:val="Char5"/>
          <w:rFonts w:hint="eastAsia"/>
          <w:rtl/>
        </w:rPr>
        <w:t>وَأَعِدُّواْ</w:t>
      </w:r>
      <w:r w:rsidR="0028437F" w:rsidRPr="0072283E">
        <w:rPr>
          <w:rStyle w:val="Char5"/>
          <w:rtl/>
        </w:rPr>
        <w:t xml:space="preserve"> لَهُم مَّا </w:t>
      </w:r>
      <w:r w:rsidR="0028437F" w:rsidRPr="0072283E">
        <w:rPr>
          <w:rStyle w:val="Char5"/>
          <w:rFonts w:hint="cs"/>
          <w:rtl/>
        </w:rPr>
        <w:t>ٱ</w:t>
      </w:r>
      <w:r w:rsidR="0028437F" w:rsidRPr="0072283E">
        <w:rPr>
          <w:rStyle w:val="Char5"/>
          <w:rFonts w:hint="eastAsia"/>
          <w:rtl/>
        </w:rPr>
        <w:t>سۡتَطَعۡتُم</w:t>
      </w:r>
      <w:r w:rsidR="0028437F" w:rsidRPr="0072283E">
        <w:rPr>
          <w:rStyle w:val="Char5"/>
          <w:rtl/>
        </w:rPr>
        <w:t xml:space="preserve"> مِّن قُوَّةٖ وَمِن رِّبَاطِ </w:t>
      </w:r>
      <w:r w:rsidR="0028437F" w:rsidRPr="0072283E">
        <w:rPr>
          <w:rStyle w:val="Char5"/>
          <w:rFonts w:hint="cs"/>
          <w:rtl/>
        </w:rPr>
        <w:t>ٱ</w:t>
      </w:r>
      <w:r w:rsidR="0028437F" w:rsidRPr="0072283E">
        <w:rPr>
          <w:rStyle w:val="Char5"/>
          <w:rFonts w:hint="eastAsia"/>
          <w:rtl/>
        </w:rPr>
        <w:t>لۡخَيۡلِ</w:t>
      </w:r>
      <w:r w:rsidR="0028437F" w:rsidRPr="0072283E">
        <w:rPr>
          <w:rStyle w:val="Char5"/>
          <w:rtl/>
        </w:rPr>
        <w:t xml:space="preserve"> تُرۡهِبُونَ بِهِ</w:t>
      </w:r>
      <w:r w:rsidR="0028437F" w:rsidRPr="0072283E">
        <w:rPr>
          <w:rStyle w:val="Char5"/>
          <w:rFonts w:hint="cs"/>
          <w:rtl/>
        </w:rPr>
        <w:t>ۦ</w:t>
      </w:r>
      <w:r w:rsidR="0028437F" w:rsidRPr="0072283E">
        <w:rPr>
          <w:rStyle w:val="Char5"/>
          <w:rtl/>
        </w:rPr>
        <w:t xml:space="preserve"> عَدُوَّ </w:t>
      </w:r>
      <w:r w:rsidR="0028437F" w:rsidRPr="0072283E">
        <w:rPr>
          <w:rStyle w:val="Char5"/>
          <w:rFonts w:hint="cs"/>
          <w:rtl/>
        </w:rPr>
        <w:t>ٱ</w:t>
      </w:r>
      <w:r w:rsidR="0028437F" w:rsidRPr="0072283E">
        <w:rPr>
          <w:rStyle w:val="Char5"/>
          <w:rFonts w:hint="eastAsia"/>
          <w:rtl/>
        </w:rPr>
        <w:t>للَّهِ</w:t>
      </w:r>
      <w:r w:rsidR="0028437F" w:rsidRPr="0072283E">
        <w:rPr>
          <w:rStyle w:val="Char5"/>
          <w:rtl/>
        </w:rPr>
        <w:t xml:space="preserve"> وَعَدُوَّكُمۡ</w:t>
      </w:r>
      <w:r w:rsidRPr="006D677F">
        <w:rPr>
          <w:rStyle w:val="Char4"/>
          <w:rFonts w:cs="Traditional Arabic"/>
          <w:szCs w:val="28"/>
          <w:rtl/>
        </w:rPr>
        <w:t>﴾</w:t>
      </w:r>
      <w:r w:rsidR="00004819" w:rsidRPr="00CD6CFF">
        <w:rPr>
          <w:rStyle w:val="Char6"/>
          <w:rFonts w:hint="cs"/>
          <w:rtl/>
        </w:rPr>
        <w:t xml:space="preserve"> </w:t>
      </w:r>
      <w:r w:rsidR="00004819" w:rsidRPr="00B26CDF">
        <w:rPr>
          <w:rStyle w:val="Char8"/>
          <w:rtl/>
        </w:rPr>
        <w:t>[</w:t>
      </w:r>
      <w:r w:rsidR="00004819" w:rsidRPr="00B26CDF">
        <w:rPr>
          <w:rStyle w:val="Char8"/>
          <w:rFonts w:hint="cs"/>
          <w:rtl/>
        </w:rPr>
        <w:t>الأنفال: 60</w:t>
      </w:r>
      <w:r w:rsidR="00004819" w:rsidRPr="00B26CDF">
        <w:rPr>
          <w:rStyle w:val="Char8"/>
          <w:rtl/>
        </w:rPr>
        <w:t>]</w:t>
      </w:r>
      <w:r w:rsidR="00004819" w:rsidRPr="00B26CDF">
        <w:rPr>
          <w:rStyle w:val="Char6"/>
          <w:rtl/>
          <w:lang w:bidi="fa-IR"/>
        </w:rPr>
        <w:t>.</w:t>
      </w:r>
    </w:p>
    <w:p w:rsidR="00015329" w:rsidRPr="008A27CE" w:rsidRDefault="00015329" w:rsidP="008A27CE">
      <w:pPr>
        <w:pStyle w:val="a6"/>
        <w:rPr>
          <w:rtl/>
        </w:rPr>
      </w:pPr>
      <w:r w:rsidRPr="008A27CE">
        <w:rPr>
          <w:rFonts w:hint="cs"/>
          <w:rtl/>
        </w:rPr>
        <w:t>«هر آنچه از نیرو و توان (مادی و معنوی) دارید بر علیه آنان (دشمنانتان) فراهم کنید. و هر چه اسب دارید برای جنگ آماده سازید، تا بدینوسیله دشمنان خود و خدایتان را بهراس اندازید</w:t>
      </w:r>
      <w:r w:rsidR="00A941D8" w:rsidRPr="008A27CE">
        <w:rPr>
          <w:rFonts w:hint="cs"/>
          <w:rtl/>
        </w:rPr>
        <w:t>»</w:t>
      </w:r>
      <w:r w:rsidRPr="008A27CE">
        <w:rPr>
          <w:rFonts w:hint="cs"/>
          <w:rtl/>
        </w:rPr>
        <w:t>.</w:t>
      </w:r>
      <w:r w:rsidR="00B9245C" w:rsidRPr="008A27CE">
        <w:rPr>
          <w:vertAlign w:val="superscript"/>
          <w:rtl/>
        </w:rPr>
        <w:footnoteReference w:id="33"/>
      </w:r>
      <w:r w:rsidRPr="008A27CE">
        <w:rPr>
          <w:rFonts w:hint="cs"/>
          <w:rtl/>
        </w:rPr>
        <w:t xml:space="preserve"> </w:t>
      </w:r>
    </w:p>
    <w:p w:rsidR="00015329" w:rsidRPr="00CD6CFF" w:rsidRDefault="00004819" w:rsidP="00015329">
      <w:pPr>
        <w:bidi/>
        <w:ind w:firstLine="284"/>
        <w:jc w:val="both"/>
        <w:rPr>
          <w:rStyle w:val="Char6"/>
          <w:rtl/>
        </w:rPr>
      </w:pPr>
      <w:r w:rsidRPr="00CD6CFF">
        <w:rPr>
          <w:rStyle w:val="Char6"/>
          <w:rFonts w:hint="cs"/>
          <w:rtl/>
        </w:rPr>
        <w:t>همچنین می‌فرماید:</w:t>
      </w:r>
    </w:p>
    <w:p w:rsidR="00004819" w:rsidRPr="0072283E" w:rsidRDefault="006D677F" w:rsidP="0028437F">
      <w:pPr>
        <w:bidi/>
        <w:ind w:firstLine="284"/>
        <w:jc w:val="both"/>
        <w:rPr>
          <w:rStyle w:val="Char5"/>
          <w:rtl/>
        </w:rPr>
      </w:pPr>
      <w:r w:rsidRPr="006D677F">
        <w:rPr>
          <w:rStyle w:val="Char4"/>
          <w:rFonts w:cs="Traditional Arabic"/>
          <w:szCs w:val="28"/>
          <w:rtl/>
        </w:rPr>
        <w:t>﴿</w:t>
      </w:r>
      <w:r w:rsidR="0028437F" w:rsidRPr="0072283E">
        <w:rPr>
          <w:rStyle w:val="Char5"/>
          <w:rtl/>
        </w:rPr>
        <w:t xml:space="preserve">قُلۡ هَلۡ يَسۡتَوِي </w:t>
      </w:r>
      <w:r w:rsidR="0028437F" w:rsidRPr="0072283E">
        <w:rPr>
          <w:rStyle w:val="Char5"/>
          <w:rFonts w:hint="cs"/>
          <w:rtl/>
        </w:rPr>
        <w:t>ٱ</w:t>
      </w:r>
      <w:r w:rsidR="0028437F" w:rsidRPr="0072283E">
        <w:rPr>
          <w:rStyle w:val="Char5"/>
          <w:rFonts w:hint="eastAsia"/>
          <w:rtl/>
        </w:rPr>
        <w:t>لَّذِينَ</w:t>
      </w:r>
      <w:r w:rsidR="0028437F" w:rsidRPr="0072283E">
        <w:rPr>
          <w:rStyle w:val="Char5"/>
          <w:rtl/>
        </w:rPr>
        <w:t xml:space="preserve"> يَعۡلَمُونَ وَ</w:t>
      </w:r>
      <w:r w:rsidR="0028437F" w:rsidRPr="0072283E">
        <w:rPr>
          <w:rStyle w:val="Char5"/>
          <w:rFonts w:hint="cs"/>
          <w:rtl/>
        </w:rPr>
        <w:t>ٱ</w:t>
      </w:r>
      <w:r w:rsidR="0028437F" w:rsidRPr="0072283E">
        <w:rPr>
          <w:rStyle w:val="Char5"/>
          <w:rFonts w:hint="eastAsia"/>
          <w:rtl/>
        </w:rPr>
        <w:t>لَّذِينَ</w:t>
      </w:r>
      <w:r w:rsidR="0028437F" w:rsidRPr="0072283E">
        <w:rPr>
          <w:rStyle w:val="Char5"/>
          <w:rtl/>
        </w:rPr>
        <w:t xml:space="preserve"> لَا يَعۡلَمُونَ</w:t>
      </w:r>
      <w:r w:rsidRPr="006D677F">
        <w:rPr>
          <w:rStyle w:val="Char4"/>
          <w:rFonts w:cs="Traditional Arabic"/>
          <w:szCs w:val="28"/>
          <w:rtl/>
        </w:rPr>
        <w:t>﴾</w:t>
      </w:r>
      <w:r w:rsidR="00004819" w:rsidRPr="00CD6CFF">
        <w:rPr>
          <w:rStyle w:val="Char6"/>
          <w:rFonts w:hint="cs"/>
          <w:rtl/>
        </w:rPr>
        <w:t xml:space="preserve"> </w:t>
      </w:r>
      <w:r w:rsidR="00004819" w:rsidRPr="00B26CDF">
        <w:rPr>
          <w:rStyle w:val="Char8"/>
          <w:rtl/>
        </w:rPr>
        <w:t>[</w:t>
      </w:r>
      <w:r w:rsidR="00004819" w:rsidRPr="00B26CDF">
        <w:rPr>
          <w:rStyle w:val="Char8"/>
          <w:rFonts w:hint="cs"/>
          <w:rtl/>
        </w:rPr>
        <w:t>الزمر: 9</w:t>
      </w:r>
      <w:r w:rsidR="00004819" w:rsidRPr="00B26CDF">
        <w:rPr>
          <w:rStyle w:val="Char8"/>
          <w:rtl/>
        </w:rPr>
        <w:t>]</w:t>
      </w:r>
      <w:r w:rsidR="00004819" w:rsidRPr="00B26CDF">
        <w:rPr>
          <w:rStyle w:val="Char6"/>
          <w:rtl/>
          <w:lang w:bidi="fa-IR"/>
        </w:rPr>
        <w:t>.</w:t>
      </w:r>
    </w:p>
    <w:p w:rsidR="00015329" w:rsidRPr="00CD6CFF" w:rsidRDefault="00845E55" w:rsidP="00DD651D">
      <w:pPr>
        <w:pStyle w:val="a6"/>
        <w:rPr>
          <w:rStyle w:val="Char6"/>
          <w:rtl/>
        </w:rPr>
      </w:pPr>
      <w:r w:rsidRPr="008B6436">
        <w:rPr>
          <w:rStyle w:val="Char4"/>
          <w:rtl/>
        </w:rPr>
        <w:t>«</w:t>
      </w:r>
      <w:r w:rsidR="00015329" w:rsidRPr="00DD651D">
        <w:rPr>
          <w:rFonts w:hint="cs"/>
          <w:rtl/>
        </w:rPr>
        <w:t>ای محمد</w:t>
      </w:r>
      <w:r w:rsidRPr="00DD651D">
        <w:rPr>
          <w:rFonts w:hint="cs"/>
          <w:rtl/>
        </w:rPr>
        <w:t>،</w:t>
      </w:r>
      <w:r w:rsidR="00015329" w:rsidRPr="00DD651D">
        <w:rPr>
          <w:rFonts w:hint="cs"/>
          <w:rtl/>
        </w:rPr>
        <w:t xml:space="preserve"> بگو</w:t>
      </w:r>
      <w:r w:rsidRPr="00DD651D">
        <w:rPr>
          <w:rFonts w:hint="cs"/>
          <w:rtl/>
        </w:rPr>
        <w:t>:</w:t>
      </w:r>
      <w:r w:rsidR="00015329" w:rsidRPr="00DD651D">
        <w:rPr>
          <w:rFonts w:hint="cs"/>
          <w:rtl/>
        </w:rPr>
        <w:t xml:space="preserve"> آیا دانایان و نادانان برابرند؟</w:t>
      </w:r>
      <w:r w:rsidRPr="008B6436">
        <w:rPr>
          <w:rStyle w:val="Char4"/>
          <w:rtl/>
        </w:rPr>
        <w:t>»</w:t>
      </w:r>
    </w:p>
    <w:p w:rsidR="00015329" w:rsidRPr="00CD6CFF" w:rsidRDefault="00015329" w:rsidP="00845E55">
      <w:pPr>
        <w:bidi/>
        <w:ind w:firstLine="284"/>
        <w:jc w:val="both"/>
        <w:rPr>
          <w:rStyle w:val="Char6"/>
          <w:rtl/>
        </w:rPr>
      </w:pPr>
      <w:r w:rsidRPr="00CD6CFF">
        <w:rPr>
          <w:rStyle w:val="Char6"/>
          <w:rFonts w:hint="cs"/>
          <w:rtl/>
        </w:rPr>
        <w:t>عمربن الخطاب</w:t>
      </w:r>
      <w:r w:rsidR="00941F04" w:rsidRPr="00941F04">
        <w:rPr>
          <w:rFonts w:cs="CTraditional Arabic" w:hint="cs"/>
          <w:sz w:val="28"/>
          <w:szCs w:val="28"/>
          <w:rtl/>
          <w:lang w:bidi="fa-IR"/>
        </w:rPr>
        <w:t>س</w:t>
      </w:r>
      <w:r w:rsidRPr="00CD6CFF">
        <w:rPr>
          <w:rStyle w:val="Char6"/>
          <w:rFonts w:hint="cs"/>
          <w:rtl/>
        </w:rPr>
        <w:t xml:space="preserve"> می‌گوید: </w:t>
      </w:r>
    </w:p>
    <w:p w:rsidR="00015329" w:rsidRPr="00B267ED" w:rsidRDefault="00B267ED" w:rsidP="00DD5515">
      <w:pPr>
        <w:pStyle w:val="a4"/>
        <w:rPr>
          <w:rtl/>
        </w:rPr>
      </w:pPr>
      <w:r>
        <w:rPr>
          <w:rFonts w:hint="cs"/>
          <w:rtl/>
        </w:rPr>
        <w:t>«</w:t>
      </w:r>
      <w:r w:rsidR="00D01059" w:rsidRPr="00B267ED">
        <w:rPr>
          <w:rtl/>
        </w:rPr>
        <w:t>عَلِّمُوا أَبْنَاءَكُمْ السِّبَاحَةَ والرِّمَايَةَ</w:t>
      </w:r>
      <w:r w:rsidR="00015329" w:rsidRPr="00B267ED">
        <w:rPr>
          <w:rFonts w:hint="cs"/>
          <w:rtl/>
        </w:rPr>
        <w:t xml:space="preserve">، </w:t>
      </w:r>
      <w:r w:rsidR="00D01059" w:rsidRPr="00B267ED">
        <w:rPr>
          <w:rFonts w:hint="cs"/>
          <w:rtl/>
        </w:rPr>
        <w:t>(</w:t>
      </w:r>
      <w:r w:rsidR="00845E55">
        <w:rPr>
          <w:rFonts w:hint="cs"/>
          <w:rtl/>
        </w:rPr>
        <w:t>و مروهم أن یثبوا علی الخیل و</w:t>
      </w:r>
      <w:r w:rsidR="00015329" w:rsidRPr="00B267ED">
        <w:rPr>
          <w:rFonts w:hint="cs"/>
          <w:rtl/>
        </w:rPr>
        <w:t>ثباً</w:t>
      </w:r>
      <w:r w:rsidR="00D01059" w:rsidRPr="00B267ED">
        <w:rPr>
          <w:rFonts w:hint="cs"/>
          <w:rtl/>
        </w:rPr>
        <w:t>)</w:t>
      </w:r>
      <w:r w:rsidR="00015329" w:rsidRPr="00B267ED">
        <w:rPr>
          <w:rFonts w:hint="cs"/>
          <w:rtl/>
        </w:rPr>
        <w:t xml:space="preserve">» </w:t>
      </w:r>
    </w:p>
    <w:p w:rsidR="00015329" w:rsidRPr="00CD6CFF" w:rsidRDefault="00015329" w:rsidP="00015329">
      <w:pPr>
        <w:bidi/>
        <w:ind w:firstLine="284"/>
        <w:jc w:val="both"/>
        <w:rPr>
          <w:rStyle w:val="Char6"/>
          <w:rtl/>
        </w:rPr>
      </w:pPr>
      <w:r w:rsidRPr="00CD6CFF">
        <w:rPr>
          <w:rStyle w:val="Char6"/>
          <w:rFonts w:hint="cs"/>
          <w:rtl/>
        </w:rPr>
        <w:t>«به فرزندانتان تیراندازی و شنا یاد بدهید و به آنان بیاموزید که چگونه بر اسب بپرند».</w:t>
      </w:r>
    </w:p>
    <w:p w:rsidR="00015329" w:rsidRPr="007666BC" w:rsidRDefault="00015329" w:rsidP="00D01059">
      <w:pPr>
        <w:bidi/>
        <w:ind w:firstLine="284"/>
        <w:jc w:val="both"/>
        <w:rPr>
          <w:rStyle w:val="Char6"/>
          <w:rtl/>
        </w:rPr>
      </w:pPr>
      <w:r w:rsidRPr="00CD6CFF">
        <w:rPr>
          <w:rStyle w:val="Char6"/>
          <w:rFonts w:hint="cs"/>
          <w:rtl/>
        </w:rPr>
        <w:t xml:space="preserve">همچنین پیامبر گرامی ما فرمودند: </w:t>
      </w:r>
      <w:r w:rsidRPr="00DD5515">
        <w:rPr>
          <w:rStyle w:val="Char4"/>
          <w:rFonts w:hint="cs"/>
          <w:rtl/>
        </w:rPr>
        <w:t>«</w:t>
      </w:r>
      <w:r w:rsidR="00D01059" w:rsidRPr="00DD5515">
        <w:rPr>
          <w:rStyle w:val="Char4"/>
          <w:rtl/>
        </w:rPr>
        <w:t>اغْتَنِمْ خَمْسًا قَبْلَ خَمْسٍ: شَبَابَكَ قَبْلَ هَرَمِكَ</w:t>
      </w:r>
      <w:r w:rsidR="00B267ED" w:rsidRPr="00DD5515">
        <w:rPr>
          <w:rStyle w:val="Char4"/>
          <w:rtl/>
        </w:rPr>
        <w:t>،</w:t>
      </w:r>
      <w:r w:rsidR="00D01059" w:rsidRPr="00DD5515">
        <w:rPr>
          <w:rStyle w:val="Char4"/>
          <w:rtl/>
        </w:rPr>
        <w:t xml:space="preserve"> وَصِحَّتَكَ قَبْلَ سَقَمِكَ، وَغِنَاكَ قَبْلَ فَقْرِكَ، وَفَرَاغَكَ قَبْلَ شُغْلِكَ</w:t>
      </w:r>
      <w:r w:rsidR="00B267ED" w:rsidRPr="00DD5515">
        <w:rPr>
          <w:rStyle w:val="Char4"/>
          <w:rtl/>
        </w:rPr>
        <w:t>،</w:t>
      </w:r>
      <w:r w:rsidR="00D01059" w:rsidRPr="00DD5515">
        <w:rPr>
          <w:rStyle w:val="Char4"/>
          <w:rtl/>
        </w:rPr>
        <w:t xml:space="preserve"> وَحَيَاتَكَ قَبْلَ مَوْتِكَ</w:t>
      </w:r>
      <w:r w:rsidR="00B267ED" w:rsidRPr="00DD5515">
        <w:rPr>
          <w:rStyle w:val="Char4"/>
          <w:rFonts w:hint="cs"/>
          <w:rtl/>
        </w:rPr>
        <w:t>»</w:t>
      </w:r>
      <w:r w:rsidRPr="00DD5515">
        <w:rPr>
          <w:rStyle w:val="Char4"/>
          <w:rFonts w:hint="cs"/>
          <w:rtl/>
        </w:rPr>
        <w:t>.</w:t>
      </w:r>
    </w:p>
    <w:p w:rsidR="00015329" w:rsidRPr="00CD6CFF" w:rsidRDefault="00015329" w:rsidP="00D01059">
      <w:pPr>
        <w:bidi/>
        <w:ind w:firstLine="284"/>
        <w:jc w:val="both"/>
        <w:rPr>
          <w:rStyle w:val="Char6"/>
          <w:rtl/>
        </w:rPr>
      </w:pPr>
      <w:r w:rsidRPr="00CD6CFF">
        <w:rPr>
          <w:rStyle w:val="Char6"/>
          <w:rFonts w:hint="cs"/>
          <w:rtl/>
        </w:rPr>
        <w:t xml:space="preserve">«قدر 5 نعمت را پیش از 5 حادثه بدانید: </w:t>
      </w:r>
      <w:r w:rsidR="00D01059" w:rsidRPr="00CD6CFF">
        <w:rPr>
          <w:rStyle w:val="Char6"/>
          <w:rFonts w:hint="cs"/>
          <w:rtl/>
        </w:rPr>
        <w:t>جوانی قبل از پیری، سلامت پیش از مرض، و ثروت پیش از فقر</w:t>
      </w:r>
      <w:r w:rsidRPr="00CD6CFF">
        <w:rPr>
          <w:rStyle w:val="Char6"/>
          <w:rFonts w:hint="cs"/>
          <w:rtl/>
        </w:rPr>
        <w:t>، آسایش و فراغت قبل از سرشلوغی و مشکلات متعدد</w:t>
      </w:r>
      <w:r w:rsidR="00D01059" w:rsidRPr="00CD6CFF">
        <w:rPr>
          <w:rStyle w:val="Char6"/>
          <w:rFonts w:hint="cs"/>
          <w:rtl/>
        </w:rPr>
        <w:t xml:space="preserve"> و حیات پیش از مرگ</w:t>
      </w:r>
      <w:r w:rsidRPr="00CD6CFF">
        <w:rPr>
          <w:rStyle w:val="Char6"/>
          <w:rFonts w:hint="cs"/>
          <w:rtl/>
        </w:rPr>
        <w:t>». (روایت حاکم و بیهقی)</w:t>
      </w:r>
    </w:p>
    <w:p w:rsidR="00015329" w:rsidRPr="00CD6CFF" w:rsidRDefault="00015329" w:rsidP="00845E55">
      <w:pPr>
        <w:bidi/>
        <w:ind w:firstLine="284"/>
        <w:jc w:val="both"/>
        <w:rPr>
          <w:rStyle w:val="Char6"/>
          <w:rtl/>
        </w:rPr>
      </w:pPr>
      <w:r w:rsidRPr="00CD6CFF">
        <w:rPr>
          <w:rStyle w:val="Char6"/>
          <w:rFonts w:hint="cs"/>
          <w:rtl/>
        </w:rPr>
        <w:t>و فرمودند</w:t>
      </w:r>
      <w:r w:rsidR="000D4CB1" w:rsidRPr="00CD6CFF">
        <w:rPr>
          <w:rStyle w:val="Char6"/>
          <w:rFonts w:hint="cs"/>
          <w:rtl/>
        </w:rPr>
        <w:t>:</w:t>
      </w:r>
      <w:r w:rsidRPr="00CD6CFF">
        <w:rPr>
          <w:rStyle w:val="Char6"/>
          <w:rFonts w:hint="cs"/>
          <w:rtl/>
        </w:rPr>
        <w:t xml:space="preserve"> </w:t>
      </w:r>
      <w:r w:rsidRPr="00DD5515">
        <w:rPr>
          <w:rStyle w:val="Char4"/>
          <w:rFonts w:hint="cs"/>
          <w:rtl/>
        </w:rPr>
        <w:t>«</w:t>
      </w:r>
      <w:r w:rsidR="00845E55" w:rsidRPr="00DD5515">
        <w:rPr>
          <w:rStyle w:val="Char4"/>
          <w:rFonts w:hint="cs"/>
          <w:rtl/>
        </w:rPr>
        <w:t>وارموا وار</w:t>
      </w:r>
      <w:r w:rsidR="007E096D">
        <w:rPr>
          <w:rStyle w:val="Char4"/>
          <w:rFonts w:hint="cs"/>
          <w:rtl/>
        </w:rPr>
        <w:t>ك</w:t>
      </w:r>
      <w:r w:rsidR="00845E55" w:rsidRPr="00DD5515">
        <w:rPr>
          <w:rStyle w:val="Char4"/>
          <w:rFonts w:hint="cs"/>
          <w:rtl/>
        </w:rPr>
        <w:t>بوا، وإ</w:t>
      </w:r>
      <w:r w:rsidRPr="00DD5515">
        <w:rPr>
          <w:rStyle w:val="Char4"/>
          <w:rFonts w:hint="cs"/>
          <w:rtl/>
        </w:rPr>
        <w:t xml:space="preserve">ن ترموا </w:t>
      </w:r>
      <w:r w:rsidR="00845E55" w:rsidRPr="00DD5515">
        <w:rPr>
          <w:rStyle w:val="Char4"/>
          <w:rFonts w:hint="cs"/>
          <w:rtl/>
        </w:rPr>
        <w:t>أحب إليَّ من أ</w:t>
      </w:r>
      <w:r w:rsidRPr="00DD5515">
        <w:rPr>
          <w:rStyle w:val="Char4"/>
          <w:rFonts w:hint="cs"/>
          <w:rtl/>
        </w:rPr>
        <w:t>ن تر</w:t>
      </w:r>
      <w:r w:rsidR="007E096D">
        <w:rPr>
          <w:rStyle w:val="Char4"/>
          <w:rFonts w:hint="cs"/>
          <w:rtl/>
        </w:rPr>
        <w:t>ك</w:t>
      </w:r>
      <w:r w:rsidRPr="00DD5515">
        <w:rPr>
          <w:rStyle w:val="Char4"/>
          <w:rFonts w:hint="cs"/>
          <w:rtl/>
        </w:rPr>
        <w:t>بوا».</w:t>
      </w:r>
      <w:r w:rsidRPr="00CD6CFF">
        <w:rPr>
          <w:rStyle w:val="Char6"/>
          <w:rFonts w:hint="cs"/>
          <w:rtl/>
        </w:rPr>
        <w:t xml:space="preserve"> «تیراندازی و اسب سواری کنید، البته من ترجیح می‌دهم تیراندازی کنید تا سوارکاری». (روایت ترمذی و نسائی).</w:t>
      </w:r>
    </w:p>
    <w:p w:rsidR="00015329" w:rsidRPr="00CD6CFF" w:rsidRDefault="00015329" w:rsidP="005502C7">
      <w:pPr>
        <w:bidi/>
        <w:ind w:firstLine="284"/>
        <w:jc w:val="both"/>
        <w:rPr>
          <w:rStyle w:val="Char6"/>
          <w:rtl/>
        </w:rPr>
      </w:pPr>
      <w:r w:rsidRPr="00CD6CFF">
        <w:rPr>
          <w:rStyle w:val="Char6"/>
          <w:rFonts w:hint="cs"/>
          <w:rtl/>
        </w:rPr>
        <w:t>«طبرانی» و «حاکم» روایت می‌کنند که پیامبر خدا</w:t>
      </w:r>
      <w:r w:rsidR="00326C11">
        <w:rPr>
          <w:rFonts w:cs="CTraditional Arabic" w:hint="cs"/>
          <w:sz w:val="28"/>
          <w:szCs w:val="28"/>
          <w:rtl/>
          <w:lang w:bidi="fa-IR"/>
        </w:rPr>
        <w:t>ص</w:t>
      </w:r>
      <w:r w:rsidRPr="00CD6CFF">
        <w:rPr>
          <w:rStyle w:val="Char6"/>
          <w:rFonts w:hint="cs"/>
          <w:rtl/>
        </w:rPr>
        <w:t xml:space="preserve"> فرمود: </w:t>
      </w:r>
      <w:r w:rsidRPr="00DD5515">
        <w:rPr>
          <w:rStyle w:val="Char4"/>
          <w:rFonts w:hint="cs"/>
          <w:rtl/>
        </w:rPr>
        <w:t>«</w:t>
      </w:r>
      <w:r w:rsidR="00B55C44" w:rsidRPr="00DD5515">
        <w:rPr>
          <w:rStyle w:val="Char4"/>
          <w:rtl/>
        </w:rPr>
        <w:t>كل شيء ليس من ذكر الله عز و جل فهو لهو أو سهو إلا أربع خصال: مشي الرجل بين الغرضين وتأديبه فرسه وملاعبته أهله وتعليم السباحة</w:t>
      </w:r>
      <w:r w:rsidRPr="00DD5515">
        <w:rPr>
          <w:rStyle w:val="Char4"/>
          <w:rFonts w:hint="cs"/>
          <w:rtl/>
        </w:rPr>
        <w:t>».</w:t>
      </w:r>
      <w:r w:rsidRPr="00CD6CFF">
        <w:rPr>
          <w:rStyle w:val="Char6"/>
          <w:rFonts w:hint="cs"/>
          <w:rtl/>
        </w:rPr>
        <w:t xml:space="preserve"> «هر آنچه در آن ذکر و یاد خدایتعالی نباشد سرگرمی غافل‌کننده و بیهوده و باطل است مگر چهار مورد: تیراندازی، تربیت اسب، شنا، و بازی و شوخی با اهل و عیال».</w:t>
      </w:r>
    </w:p>
    <w:p w:rsidR="00015329" w:rsidRPr="00CD6CFF" w:rsidRDefault="00015329" w:rsidP="00845E55">
      <w:pPr>
        <w:bidi/>
        <w:ind w:firstLine="284"/>
        <w:jc w:val="both"/>
        <w:rPr>
          <w:rStyle w:val="Char6"/>
          <w:rtl/>
        </w:rPr>
      </w:pPr>
      <w:r w:rsidRPr="00CD6CFF">
        <w:rPr>
          <w:rStyle w:val="Char6"/>
          <w:rFonts w:hint="cs"/>
          <w:rtl/>
        </w:rPr>
        <w:t xml:space="preserve">و در روایتی از ابن‌هشام و ابن اسحاق آمده است که فرمود: </w:t>
      </w:r>
      <w:r w:rsidRPr="00DD5515">
        <w:rPr>
          <w:rStyle w:val="Char4"/>
          <w:rFonts w:hint="cs"/>
          <w:rtl/>
        </w:rPr>
        <w:t xml:space="preserve">«رحم الله امرءا </w:t>
      </w:r>
      <w:r w:rsidR="00845E55" w:rsidRPr="00DD5515">
        <w:rPr>
          <w:rStyle w:val="Char4"/>
          <w:rFonts w:hint="cs"/>
          <w:rtl/>
        </w:rPr>
        <w:t>أ</w:t>
      </w:r>
      <w:r w:rsidRPr="00DD5515">
        <w:rPr>
          <w:rStyle w:val="Char4"/>
          <w:rFonts w:hint="cs"/>
          <w:rtl/>
        </w:rPr>
        <w:t>راهم من نفسه قو</w:t>
      </w:r>
      <w:r w:rsidR="00B55C44" w:rsidRPr="00DD5515">
        <w:rPr>
          <w:rStyle w:val="Char4"/>
          <w:rFonts w:hint="cs"/>
          <w:rtl/>
        </w:rPr>
        <w:t>ة</w:t>
      </w:r>
      <w:r w:rsidRPr="00DD5515">
        <w:rPr>
          <w:rStyle w:val="Char4"/>
          <w:rFonts w:hint="cs"/>
          <w:rtl/>
        </w:rPr>
        <w:t>».</w:t>
      </w:r>
      <w:r w:rsidRPr="00CD6CFF">
        <w:rPr>
          <w:rStyle w:val="Char6"/>
          <w:rFonts w:hint="cs"/>
          <w:rtl/>
        </w:rPr>
        <w:t xml:space="preserve"> «خدایتعالی رحم کند به کسی که نیرو و توان خود را به آنان (دشمنان) نشان دهد».</w:t>
      </w:r>
    </w:p>
    <w:p w:rsidR="00015329" w:rsidRPr="00CD6CFF" w:rsidRDefault="00015329" w:rsidP="00015329">
      <w:pPr>
        <w:bidi/>
        <w:ind w:firstLine="284"/>
        <w:jc w:val="both"/>
        <w:rPr>
          <w:rStyle w:val="Char6"/>
          <w:rtl/>
        </w:rPr>
      </w:pPr>
      <w:r w:rsidRPr="00CD6CFF">
        <w:rPr>
          <w:rStyle w:val="Char6"/>
          <w:rFonts w:hint="cs"/>
          <w:rtl/>
        </w:rPr>
        <w:t>(مقصود آنحضرت قدرت‌نمایی است در برابر دشمنان).</w:t>
      </w:r>
    </w:p>
    <w:p w:rsidR="00015329" w:rsidRPr="00CD6CFF" w:rsidRDefault="00015329" w:rsidP="00691676">
      <w:pPr>
        <w:bidi/>
        <w:ind w:firstLine="284"/>
        <w:jc w:val="both"/>
        <w:rPr>
          <w:rStyle w:val="Char6"/>
          <w:rtl/>
        </w:rPr>
      </w:pPr>
      <w:r w:rsidRPr="00CD6CFF">
        <w:rPr>
          <w:rStyle w:val="Char6"/>
          <w:rFonts w:hint="cs"/>
          <w:rtl/>
        </w:rPr>
        <w:t>«بخاری» و «مسلم» روایت می‌کنند که هنگامی که حبشی‌ها در محوطه مسجدبا نیزه‌هایشان بازی می‌کردند و نمایش می‌دادند پیامبر خدا</w:t>
      </w:r>
      <w:r w:rsidR="00326C11">
        <w:rPr>
          <w:rFonts w:cs="CTraditional Arabic" w:hint="cs"/>
          <w:sz w:val="28"/>
          <w:szCs w:val="28"/>
          <w:rtl/>
          <w:lang w:bidi="fa-IR"/>
        </w:rPr>
        <w:t>ص</w:t>
      </w:r>
      <w:r w:rsidRPr="00CD6CFF">
        <w:rPr>
          <w:rStyle w:val="Char6"/>
          <w:rFonts w:hint="cs"/>
          <w:rtl/>
        </w:rPr>
        <w:t xml:space="preserve"> به آنان گفت: </w:t>
      </w:r>
      <w:r w:rsidR="00691676" w:rsidRPr="00DD5515">
        <w:rPr>
          <w:rStyle w:val="Char4"/>
          <w:rFonts w:hint="cs"/>
          <w:rtl/>
        </w:rPr>
        <w:t>«</w:t>
      </w:r>
      <w:r w:rsidR="00B55C44" w:rsidRPr="00DD5515">
        <w:rPr>
          <w:rStyle w:val="Char4"/>
          <w:rtl/>
        </w:rPr>
        <w:t>دُونَكُمْ يَا بَنِي أَرْفِدَةَ</w:t>
      </w:r>
      <w:r w:rsidR="00691676" w:rsidRPr="00DD5515">
        <w:rPr>
          <w:rStyle w:val="Char4"/>
          <w:rFonts w:hint="cs"/>
          <w:rtl/>
        </w:rPr>
        <w:t>»</w:t>
      </w:r>
      <w:r w:rsidR="00B55C44" w:rsidRPr="00DD5515">
        <w:rPr>
          <w:rStyle w:val="Char4"/>
          <w:rtl/>
        </w:rPr>
        <w:t xml:space="preserve"> </w:t>
      </w:r>
      <w:r w:rsidR="00691676" w:rsidRPr="00DD5515">
        <w:rPr>
          <w:rStyle w:val="Char4"/>
          <w:rFonts w:hint="cs"/>
          <w:rtl/>
        </w:rPr>
        <w:t>(</w:t>
      </w:r>
      <w:r w:rsidR="00691676" w:rsidRPr="00DD5515">
        <w:rPr>
          <w:rStyle w:val="Char4"/>
          <w:rtl/>
        </w:rPr>
        <w:t>لِتَعْلَمَ الْيَهُودُ أَنَّ فِي دِينِنَا فُسْحَةً</w:t>
      </w:r>
      <w:r w:rsidR="00691676" w:rsidRPr="00DD5515">
        <w:rPr>
          <w:rStyle w:val="Char4"/>
          <w:rFonts w:hint="cs"/>
          <w:rtl/>
        </w:rPr>
        <w:t>)</w:t>
      </w:r>
      <w:r w:rsidRPr="00CD6CFF">
        <w:rPr>
          <w:rStyle w:val="Char6"/>
          <w:rFonts w:hint="cs"/>
          <w:rtl/>
        </w:rPr>
        <w:t xml:space="preserve"> ای فرزندان «ارفده» بازی کنید تا یهودیان بدانند دین ما دارای فراخی و گشایش است. (به پیروان خود مجال بازی و تفریح می‌دهد).</w:t>
      </w:r>
    </w:p>
    <w:p w:rsidR="00015329" w:rsidRPr="00CD6CFF" w:rsidRDefault="00015329" w:rsidP="00691676">
      <w:pPr>
        <w:bidi/>
        <w:ind w:firstLine="284"/>
        <w:jc w:val="both"/>
        <w:rPr>
          <w:rStyle w:val="Char6"/>
          <w:rtl/>
        </w:rPr>
      </w:pPr>
      <w:r w:rsidRPr="00CD6CFF">
        <w:rPr>
          <w:rStyle w:val="Char6"/>
          <w:rFonts w:hint="cs"/>
          <w:rtl/>
        </w:rPr>
        <w:t>همچنین آنحضرت</w:t>
      </w:r>
      <w:r w:rsidR="00691676">
        <w:rPr>
          <w:rFonts w:cs="CTraditional Arabic" w:hint="cs"/>
          <w:sz w:val="28"/>
          <w:szCs w:val="28"/>
          <w:rtl/>
        </w:rPr>
        <w:t>ص</w:t>
      </w:r>
      <w:r w:rsidR="00691676" w:rsidRPr="00CD6CFF">
        <w:rPr>
          <w:rStyle w:val="Char6"/>
          <w:rFonts w:hint="cs"/>
          <w:rtl/>
        </w:rPr>
        <w:t xml:space="preserve"> </w:t>
      </w:r>
      <w:r w:rsidRPr="00CD6CFF">
        <w:rPr>
          <w:rStyle w:val="Char6"/>
          <w:rFonts w:hint="cs"/>
          <w:rtl/>
        </w:rPr>
        <w:t>فرمودند: «</w:t>
      </w:r>
      <w:r w:rsidR="00321661" w:rsidRPr="00CD6CFF">
        <w:rPr>
          <w:rStyle w:val="Char6"/>
          <w:rFonts w:hint="cs"/>
          <w:rtl/>
        </w:rPr>
        <w:t>مؤمن</w:t>
      </w:r>
      <w:r w:rsidRPr="00CD6CFF">
        <w:rPr>
          <w:rStyle w:val="Char6"/>
          <w:rFonts w:hint="cs"/>
          <w:rtl/>
        </w:rPr>
        <w:t xml:space="preserve"> قوی نزد خدایتعالی از </w:t>
      </w:r>
      <w:r w:rsidR="00321661" w:rsidRPr="00CD6CFF">
        <w:rPr>
          <w:rStyle w:val="Char6"/>
          <w:rFonts w:hint="cs"/>
          <w:rtl/>
        </w:rPr>
        <w:t>مؤمن</w:t>
      </w:r>
      <w:r w:rsidRPr="00CD6CFF">
        <w:rPr>
          <w:rStyle w:val="Char6"/>
          <w:rFonts w:hint="cs"/>
          <w:rtl/>
        </w:rPr>
        <w:t xml:space="preserve"> ضعیف محبوب‌تر است و در هر کدام خیری است. بر آنچه که به تو نفع می‌رساند حریص باش، از خداوند یاری بخواه، اگر مشکلی برایت پیش آمد تاامید نشو و نگو اگر فلان کار را می‌کردم، اینچنین و آنچنان می‌شد، بگو خدا مقدر فرمود و بدانید که «اگر» درگاه ورود شیطان است». (روایت مسلم).</w:t>
      </w:r>
    </w:p>
    <w:p w:rsidR="00015329" w:rsidRPr="00CD6CFF" w:rsidRDefault="00015329" w:rsidP="00015329">
      <w:pPr>
        <w:bidi/>
        <w:ind w:firstLine="284"/>
        <w:jc w:val="both"/>
        <w:rPr>
          <w:rStyle w:val="Char6"/>
          <w:rtl/>
        </w:rPr>
      </w:pPr>
      <w:r w:rsidRPr="00CD6CFF">
        <w:rPr>
          <w:rStyle w:val="Char6"/>
          <w:rFonts w:hint="cs"/>
          <w:rtl/>
        </w:rPr>
        <w:t>شایسته است که مربیان و والدین محترم این دستورها را اجرا کنند تا توان فکری، جسمی و عقلی فرزندان خود را بالا برند و اوقات فراغت این عزیزان را با برنامه‌های سودمندی پر کنند تا خیر دین و دنیا نصیب آنان شود، به دام سرگردانی و انحراف و گمراهی نیفتند، بتوانند در آینده نسل پیشتاز اسلامی را ایجاد کنند و سربازانی چابک و دعوت‌کنندگانی توانمند برای اسلام باشند.</w:t>
      </w:r>
    </w:p>
    <w:p w:rsidR="00015329" w:rsidRDefault="00015329" w:rsidP="003854CF">
      <w:pPr>
        <w:pStyle w:val="a0"/>
        <w:rPr>
          <w:rtl/>
        </w:rPr>
      </w:pPr>
      <w:bookmarkStart w:id="228" w:name="_Toc248463629"/>
      <w:bookmarkStart w:id="229" w:name="_Toc342424773"/>
      <w:bookmarkStart w:id="230" w:name="_Toc432320042"/>
      <w:r>
        <w:rPr>
          <w:rFonts w:hint="cs"/>
          <w:rtl/>
        </w:rPr>
        <w:t>(ه</w:t>
      </w:r>
      <w:r w:rsidR="00B9245C">
        <w:rPr>
          <w:rFonts w:hint="cs"/>
          <w:rtl/>
        </w:rPr>
        <w:t xml:space="preserve">‍ </w:t>
      </w:r>
      <w:r>
        <w:rPr>
          <w:rFonts w:hint="cs"/>
          <w:rtl/>
        </w:rPr>
        <w:t>) دوستان بد و مصاحبت‌های گمراه کننده</w:t>
      </w:r>
      <w:bookmarkEnd w:id="228"/>
      <w:bookmarkEnd w:id="229"/>
      <w:bookmarkEnd w:id="230"/>
      <w:r>
        <w:rPr>
          <w:rFonts w:hint="cs"/>
          <w:rtl/>
        </w:rPr>
        <w:t xml:space="preserve"> </w:t>
      </w:r>
    </w:p>
    <w:p w:rsidR="00015329" w:rsidRPr="00CD6CFF" w:rsidRDefault="00015329" w:rsidP="00015329">
      <w:pPr>
        <w:bidi/>
        <w:ind w:firstLine="284"/>
        <w:jc w:val="both"/>
        <w:rPr>
          <w:rStyle w:val="Char6"/>
          <w:rtl/>
        </w:rPr>
      </w:pPr>
      <w:r w:rsidRPr="00CD6CFF">
        <w:rPr>
          <w:rStyle w:val="Char6"/>
          <w:rFonts w:hint="cs"/>
          <w:rtl/>
        </w:rPr>
        <w:t>از عوامل اساسی دیگر که منجر به انحراف فرزند می‌شود، دوستان بد و همراهان فاسد است. خصوصاً زمانی که فرد از لحاظ ذهنی رشد مناسبی ندارد و از جهت عقیدتی ضعف داشته و سست اخلاق باشد، خیلی سریع تحت تاثیر رفیق بد قرار می‌گیرد و بزودی از این دوستان فاجر و فاسق، اخلاق منحط و عادات زشت و ناپسند را کسب می‌کند و همراه آنان به سرعت براه شقاوت و بدبختی گام می‌نهد، تا اینکه جرم و خلاف کاری جزو طبیعت او می‌شود و تبهکاری برای او به عادتی تبدیل می‌شود که پس از این مرحله باز گرداندن او براه راست و نجات از باتلاق بدبختی و انحرافی که هر لحظه بیشتر در آن فرو می‌رود و از مسیر منحرفی که وارد آن شده است، بسیار مشکل می‌شود.</w:t>
      </w:r>
    </w:p>
    <w:p w:rsidR="00015329" w:rsidRPr="00CD6CFF" w:rsidRDefault="00015329" w:rsidP="00015329">
      <w:pPr>
        <w:bidi/>
        <w:ind w:firstLine="284"/>
        <w:jc w:val="both"/>
        <w:rPr>
          <w:rStyle w:val="Char6"/>
          <w:rtl/>
        </w:rPr>
      </w:pPr>
      <w:r w:rsidRPr="00CD6CFF">
        <w:rPr>
          <w:rStyle w:val="Char6"/>
          <w:rFonts w:hint="cs"/>
          <w:rtl/>
        </w:rPr>
        <w:t>یکی از نکات مهم در تعالیم تربیتی که باید والدین و مربیان به آن توجه نمایند، دوستان و رفقای نزدیک بچه‌های</w:t>
      </w:r>
      <w:r w:rsidR="007B575D" w:rsidRPr="00CD6CFF">
        <w:rPr>
          <w:rStyle w:val="Char6"/>
          <w:rFonts w:hint="cs"/>
          <w:rtl/>
        </w:rPr>
        <w:t xml:space="preserve"> آن‌هاست</w:t>
      </w:r>
      <w:r w:rsidRPr="00CD6CFF">
        <w:rPr>
          <w:rStyle w:val="Char6"/>
          <w:rFonts w:hint="cs"/>
          <w:rtl/>
        </w:rPr>
        <w:t>، بخصوص در سن نوجوانی این موضوع اهمیت بیشتری پیدا می‌کند.</w:t>
      </w:r>
    </w:p>
    <w:p w:rsidR="00015329" w:rsidRPr="00CD6CFF" w:rsidRDefault="00015329" w:rsidP="00015329">
      <w:pPr>
        <w:bidi/>
        <w:ind w:firstLine="284"/>
        <w:jc w:val="both"/>
        <w:rPr>
          <w:rStyle w:val="Char6"/>
          <w:rtl/>
        </w:rPr>
      </w:pPr>
      <w:r w:rsidRPr="00CD6CFF">
        <w:rPr>
          <w:rStyle w:val="Char6"/>
          <w:rFonts w:hint="cs"/>
          <w:rtl/>
        </w:rPr>
        <w:t>باید رفت و آمدهای آنان تحت نظارت و بررسی والدین باشد و بدانند که به کجا</w:t>
      </w:r>
      <w:r w:rsidR="007B575D" w:rsidRPr="00CD6CFF">
        <w:rPr>
          <w:rStyle w:val="Char6"/>
          <w:rFonts w:hint="cs"/>
          <w:rtl/>
        </w:rPr>
        <w:t xml:space="preserve"> می‌</w:t>
      </w:r>
      <w:r w:rsidRPr="00CD6CFF">
        <w:rPr>
          <w:rStyle w:val="Char6"/>
          <w:rFonts w:hint="cs"/>
          <w:rtl/>
        </w:rPr>
        <w:t>روند و به چه کارهایی مشغولند و</w:t>
      </w:r>
      <w:r w:rsidR="007B575D" w:rsidRPr="00CD6CFF">
        <w:rPr>
          <w:rStyle w:val="Char6"/>
          <w:rFonts w:hint="cs"/>
          <w:rtl/>
        </w:rPr>
        <w:t xml:space="preserve"> آن‌ها </w:t>
      </w:r>
      <w:r w:rsidRPr="00CD6CFF">
        <w:rPr>
          <w:rStyle w:val="Char6"/>
          <w:rFonts w:hint="cs"/>
          <w:rtl/>
        </w:rPr>
        <w:t>را راهنمایی کنند تا دوستان شایسته</w:t>
      </w:r>
      <w:r w:rsidRPr="00CD6CFF">
        <w:rPr>
          <w:rStyle w:val="Char6"/>
          <w:rtl/>
        </w:rPr>
        <w:t xml:space="preserve"> </w:t>
      </w:r>
      <w:r w:rsidRPr="00CD6CFF">
        <w:rPr>
          <w:rStyle w:val="Char6"/>
          <w:rFonts w:hint="cs"/>
          <w:rtl/>
        </w:rPr>
        <w:t>ای انتخاب کنند که آداب مطلوب و اخلاق ارزشمند و عادات پسندیده را از آنان کسب کنند و</w:t>
      </w:r>
      <w:r w:rsidR="00412821" w:rsidRPr="00CD6CFF">
        <w:rPr>
          <w:rStyle w:val="Char6"/>
          <w:rFonts w:hint="cs"/>
          <w:rtl/>
        </w:rPr>
        <w:t xml:space="preserve"> آنان را </w:t>
      </w:r>
      <w:r w:rsidRPr="00CD6CFF">
        <w:rPr>
          <w:rStyle w:val="Char6"/>
          <w:rFonts w:hint="cs"/>
          <w:rtl/>
        </w:rPr>
        <w:t>بر حذر دارند تا با همنشینان ناشایست و رفیقان بد، نشست و برخاست نکنند تا در دام گمراهی و انحراف گرفتار نشوند.</w:t>
      </w:r>
    </w:p>
    <w:p w:rsidR="00015329" w:rsidRPr="00CD6CFF" w:rsidRDefault="00015329" w:rsidP="00015329">
      <w:pPr>
        <w:bidi/>
        <w:ind w:firstLine="284"/>
        <w:jc w:val="both"/>
        <w:rPr>
          <w:rStyle w:val="Char6"/>
          <w:rtl/>
        </w:rPr>
      </w:pPr>
      <w:r w:rsidRPr="00CD6CFF">
        <w:rPr>
          <w:rStyle w:val="Char6"/>
          <w:rFonts w:hint="cs"/>
          <w:rtl/>
        </w:rPr>
        <w:t>در اینجا رهنمودهای دین مبین اسلام در رابطه با منع فرزندان از معاشرت با دوستان بد و رفقای ناباب تقدیم حضور خوانندگان عزیز می‌گردد.</w:t>
      </w:r>
    </w:p>
    <w:p w:rsidR="00015329" w:rsidRPr="00CD6CFF" w:rsidRDefault="00015329" w:rsidP="00015329">
      <w:pPr>
        <w:bidi/>
        <w:ind w:firstLine="284"/>
        <w:jc w:val="both"/>
        <w:rPr>
          <w:rStyle w:val="Char6"/>
          <w:rtl/>
        </w:rPr>
      </w:pPr>
      <w:r w:rsidRPr="00CD6CFF">
        <w:rPr>
          <w:rStyle w:val="Char6"/>
          <w:rFonts w:hint="cs"/>
          <w:rtl/>
        </w:rPr>
        <w:t xml:space="preserve">خدایتعالی در باب دوستی با افراد نااهل می‌فرماید: </w:t>
      </w:r>
    </w:p>
    <w:p w:rsidR="00F912AC" w:rsidRPr="0072283E" w:rsidRDefault="006D677F" w:rsidP="0028437F">
      <w:pPr>
        <w:bidi/>
        <w:ind w:firstLine="284"/>
        <w:jc w:val="both"/>
        <w:rPr>
          <w:rStyle w:val="Char5"/>
          <w:rtl/>
        </w:rPr>
      </w:pPr>
      <w:r w:rsidRPr="006D677F">
        <w:rPr>
          <w:rStyle w:val="Char4"/>
          <w:rFonts w:cs="Traditional Arabic"/>
          <w:szCs w:val="28"/>
          <w:rtl/>
        </w:rPr>
        <w:t>﴿</w:t>
      </w:r>
      <w:r w:rsidR="0028437F" w:rsidRPr="0072283E">
        <w:rPr>
          <w:rStyle w:val="Char5"/>
          <w:rFonts w:hint="eastAsia"/>
          <w:rtl/>
        </w:rPr>
        <w:t>وَيَوۡمَ</w:t>
      </w:r>
      <w:r w:rsidR="0028437F" w:rsidRPr="0072283E">
        <w:rPr>
          <w:rStyle w:val="Char5"/>
          <w:rtl/>
        </w:rPr>
        <w:t xml:space="preserve"> يَعَضُّ </w:t>
      </w:r>
      <w:r w:rsidR="0028437F" w:rsidRPr="0072283E">
        <w:rPr>
          <w:rStyle w:val="Char5"/>
          <w:rFonts w:hint="cs"/>
          <w:rtl/>
        </w:rPr>
        <w:t>ٱ</w:t>
      </w:r>
      <w:r w:rsidR="0028437F" w:rsidRPr="0072283E">
        <w:rPr>
          <w:rStyle w:val="Char5"/>
          <w:rFonts w:hint="eastAsia"/>
          <w:rtl/>
        </w:rPr>
        <w:t>لظَّالِمُ</w:t>
      </w:r>
      <w:r w:rsidR="0028437F" w:rsidRPr="0072283E">
        <w:rPr>
          <w:rStyle w:val="Char5"/>
          <w:rtl/>
        </w:rPr>
        <w:t xml:space="preserve"> عَلَىٰ يَدَيۡهِ يَقُولُ يَٰلَيۡتَنِي </w:t>
      </w:r>
      <w:r w:rsidR="0028437F" w:rsidRPr="0072283E">
        <w:rPr>
          <w:rStyle w:val="Char5"/>
          <w:rFonts w:hint="cs"/>
          <w:rtl/>
        </w:rPr>
        <w:t>ٱ</w:t>
      </w:r>
      <w:r w:rsidR="0028437F" w:rsidRPr="0072283E">
        <w:rPr>
          <w:rStyle w:val="Char5"/>
          <w:rFonts w:hint="eastAsia"/>
          <w:rtl/>
        </w:rPr>
        <w:t>تَّخَذۡتُ</w:t>
      </w:r>
      <w:r w:rsidR="0028437F" w:rsidRPr="0072283E">
        <w:rPr>
          <w:rStyle w:val="Char5"/>
          <w:rtl/>
        </w:rPr>
        <w:t xml:space="preserve"> مَعَ </w:t>
      </w:r>
      <w:r w:rsidR="0028437F" w:rsidRPr="0072283E">
        <w:rPr>
          <w:rStyle w:val="Char5"/>
          <w:rFonts w:hint="cs"/>
          <w:rtl/>
        </w:rPr>
        <w:t>ٱ</w:t>
      </w:r>
      <w:r w:rsidR="0028437F" w:rsidRPr="0072283E">
        <w:rPr>
          <w:rStyle w:val="Char5"/>
          <w:rFonts w:hint="eastAsia"/>
          <w:rtl/>
        </w:rPr>
        <w:t>لرَّسُولِ</w:t>
      </w:r>
      <w:r w:rsidR="0028437F" w:rsidRPr="0072283E">
        <w:rPr>
          <w:rStyle w:val="Char5"/>
          <w:rtl/>
        </w:rPr>
        <w:t xml:space="preserve"> سَبِيلٗا ٢٧ </w:t>
      </w:r>
      <w:r w:rsidR="0028437F" w:rsidRPr="0072283E">
        <w:rPr>
          <w:rStyle w:val="Char5"/>
          <w:rFonts w:hint="eastAsia"/>
          <w:rtl/>
        </w:rPr>
        <w:t>يَٰوَيۡلَتَىٰ</w:t>
      </w:r>
      <w:r w:rsidR="0028437F" w:rsidRPr="0072283E">
        <w:rPr>
          <w:rStyle w:val="Char5"/>
          <w:rtl/>
        </w:rPr>
        <w:t xml:space="preserve"> لَيۡتَنِي لَمۡ أَتَّخِذۡ فُلَانًا خَلِيلٗا ٢٨ </w:t>
      </w:r>
      <w:r w:rsidR="0028437F" w:rsidRPr="0072283E">
        <w:rPr>
          <w:rStyle w:val="Char5"/>
          <w:rFonts w:hint="eastAsia"/>
          <w:rtl/>
        </w:rPr>
        <w:t>لَّقَدۡ</w:t>
      </w:r>
      <w:r w:rsidR="0028437F" w:rsidRPr="0072283E">
        <w:rPr>
          <w:rStyle w:val="Char5"/>
          <w:rtl/>
        </w:rPr>
        <w:t xml:space="preserve"> أَضَلَّنِي عَنِ </w:t>
      </w:r>
      <w:r w:rsidR="0028437F" w:rsidRPr="0072283E">
        <w:rPr>
          <w:rStyle w:val="Char5"/>
          <w:rFonts w:hint="cs"/>
          <w:rtl/>
        </w:rPr>
        <w:t>ٱ</w:t>
      </w:r>
      <w:r w:rsidR="0028437F" w:rsidRPr="0072283E">
        <w:rPr>
          <w:rStyle w:val="Char5"/>
          <w:rFonts w:hint="eastAsia"/>
          <w:rtl/>
        </w:rPr>
        <w:t>لذِّكۡرِ</w:t>
      </w:r>
      <w:r w:rsidR="0028437F" w:rsidRPr="0072283E">
        <w:rPr>
          <w:rStyle w:val="Char5"/>
          <w:rtl/>
        </w:rPr>
        <w:t xml:space="preserve"> بَعۡدَ إِذۡ جَآءَنِيۗ وَكَانَ </w:t>
      </w:r>
      <w:r w:rsidR="0028437F" w:rsidRPr="0072283E">
        <w:rPr>
          <w:rStyle w:val="Char5"/>
          <w:rFonts w:hint="cs"/>
          <w:rtl/>
        </w:rPr>
        <w:t>ٱ</w:t>
      </w:r>
      <w:r w:rsidR="0028437F" w:rsidRPr="0072283E">
        <w:rPr>
          <w:rStyle w:val="Char5"/>
          <w:rFonts w:hint="eastAsia"/>
          <w:rtl/>
        </w:rPr>
        <w:t>لشَّيۡطَٰنُ</w:t>
      </w:r>
      <w:r w:rsidR="0028437F" w:rsidRPr="0072283E">
        <w:rPr>
          <w:rStyle w:val="Char5"/>
          <w:rtl/>
        </w:rPr>
        <w:t xml:space="preserve"> لِلۡإِنسَٰنِ خَذُولٗا ٢٩</w:t>
      </w:r>
      <w:r w:rsidRPr="006D677F">
        <w:rPr>
          <w:rStyle w:val="Char4"/>
          <w:rFonts w:cs="Traditional Arabic"/>
          <w:szCs w:val="28"/>
          <w:rtl/>
        </w:rPr>
        <w:t>﴾</w:t>
      </w:r>
      <w:r w:rsidR="00F912AC" w:rsidRPr="00CD6CFF">
        <w:rPr>
          <w:rStyle w:val="Char6"/>
          <w:rFonts w:hint="cs"/>
          <w:rtl/>
        </w:rPr>
        <w:t xml:space="preserve"> </w:t>
      </w:r>
      <w:r w:rsidR="00F912AC" w:rsidRPr="00B26CDF">
        <w:rPr>
          <w:rStyle w:val="Char8"/>
          <w:rtl/>
        </w:rPr>
        <w:t>[</w:t>
      </w:r>
      <w:r w:rsidR="00F912AC" w:rsidRPr="00B26CDF">
        <w:rPr>
          <w:rStyle w:val="Char8"/>
          <w:rFonts w:hint="cs"/>
          <w:rtl/>
        </w:rPr>
        <w:t>الفرقان: 28- 30</w:t>
      </w:r>
      <w:r w:rsidR="00F912AC" w:rsidRPr="00B26CDF">
        <w:rPr>
          <w:rStyle w:val="Char8"/>
          <w:rtl/>
        </w:rPr>
        <w:t>]</w:t>
      </w:r>
      <w:r w:rsidR="00F912AC" w:rsidRPr="00B26CDF">
        <w:rPr>
          <w:rStyle w:val="Char6"/>
          <w:rtl/>
          <w:lang w:bidi="fa-IR"/>
        </w:rPr>
        <w:t>.</w:t>
      </w:r>
    </w:p>
    <w:p w:rsidR="00015329" w:rsidRPr="005502C7" w:rsidRDefault="00015329" w:rsidP="005502C7">
      <w:pPr>
        <w:pStyle w:val="a6"/>
        <w:rPr>
          <w:rtl/>
        </w:rPr>
      </w:pPr>
      <w:r w:rsidRPr="005502C7">
        <w:rPr>
          <w:rFonts w:hint="cs"/>
          <w:rtl/>
        </w:rPr>
        <w:t>«روزی که شخص ظالم انگشت حسرت بدهان می‌گیرد و می‌گوید: ای کاش! همراه رسول خدا بودم و فلانی را بعنوان دوست و همراه انتخاب نمی‌کردم، او باعث شد بعد از آنکه طریق هدایت را یافتم،‌گمراه شوم و از راه راست منحرف گردم و براستی که شیطان انسان را بسیار پست و حقیر</w:t>
      </w:r>
      <w:r w:rsidR="007B575D" w:rsidRPr="005502C7">
        <w:rPr>
          <w:rFonts w:hint="cs"/>
          <w:rtl/>
        </w:rPr>
        <w:t xml:space="preserve"> می‌</w:t>
      </w:r>
      <w:r w:rsidRPr="005502C7">
        <w:rPr>
          <w:rFonts w:hint="cs"/>
          <w:rtl/>
        </w:rPr>
        <w:t>کند</w:t>
      </w:r>
      <w:r w:rsidR="00032F48" w:rsidRPr="005502C7">
        <w:rPr>
          <w:rFonts w:hint="cs"/>
          <w:rtl/>
        </w:rPr>
        <w:t>»</w:t>
      </w:r>
      <w:r w:rsidRPr="005502C7">
        <w:rPr>
          <w:rFonts w:hint="cs"/>
          <w:rtl/>
        </w:rPr>
        <w:t>.</w:t>
      </w:r>
    </w:p>
    <w:p w:rsidR="00015329" w:rsidRPr="00CD6CFF" w:rsidRDefault="00015329" w:rsidP="00015329">
      <w:pPr>
        <w:bidi/>
        <w:ind w:firstLine="284"/>
        <w:jc w:val="both"/>
        <w:rPr>
          <w:rStyle w:val="Char6"/>
          <w:rtl/>
        </w:rPr>
      </w:pPr>
      <w:r w:rsidRPr="00CD6CFF">
        <w:rPr>
          <w:rStyle w:val="Char6"/>
          <w:rFonts w:hint="cs"/>
          <w:rtl/>
        </w:rPr>
        <w:t xml:space="preserve">و همچنان می‌فرماید: </w:t>
      </w:r>
    </w:p>
    <w:p w:rsidR="00B9245C" w:rsidRPr="007666BC" w:rsidRDefault="006D677F" w:rsidP="0028437F">
      <w:pPr>
        <w:bidi/>
        <w:ind w:firstLine="284"/>
        <w:jc w:val="both"/>
        <w:rPr>
          <w:rStyle w:val="Char6"/>
          <w:rtl/>
        </w:rPr>
      </w:pPr>
      <w:r w:rsidRPr="006D677F">
        <w:rPr>
          <w:rStyle w:val="Char4"/>
          <w:rFonts w:cs="Traditional Arabic"/>
          <w:szCs w:val="28"/>
          <w:rtl/>
        </w:rPr>
        <w:t>﴿</w:t>
      </w:r>
      <w:r w:rsidR="0028437F" w:rsidRPr="0072283E">
        <w:rPr>
          <w:rStyle w:val="Char5"/>
          <w:rtl/>
        </w:rPr>
        <w:t>۞قَالَ قَرِينُهُ</w:t>
      </w:r>
      <w:r w:rsidR="0028437F" w:rsidRPr="0072283E">
        <w:rPr>
          <w:rStyle w:val="Char5"/>
          <w:rFonts w:hint="cs"/>
          <w:rtl/>
        </w:rPr>
        <w:t>ۥ</w:t>
      </w:r>
      <w:r w:rsidR="0028437F" w:rsidRPr="0072283E">
        <w:rPr>
          <w:rStyle w:val="Char5"/>
          <w:rtl/>
        </w:rPr>
        <w:t xml:space="preserve"> رَبَّنَا مَآ أَطۡغَيۡتُهُ</w:t>
      </w:r>
      <w:r w:rsidR="0028437F" w:rsidRPr="0072283E">
        <w:rPr>
          <w:rStyle w:val="Char5"/>
          <w:rFonts w:hint="cs"/>
          <w:rtl/>
        </w:rPr>
        <w:t>ۥ</w:t>
      </w:r>
      <w:r w:rsidR="0028437F" w:rsidRPr="0072283E">
        <w:rPr>
          <w:rStyle w:val="Char5"/>
          <w:rtl/>
        </w:rPr>
        <w:t xml:space="preserve"> وَلَٰكِن كَانَ فِي ضَلَٰلِۢ بَعِيدٖ ٢٧</w:t>
      </w:r>
      <w:r w:rsidRPr="006D677F">
        <w:rPr>
          <w:rStyle w:val="Char4"/>
          <w:rFonts w:cs="Traditional Arabic"/>
          <w:szCs w:val="28"/>
          <w:rtl/>
        </w:rPr>
        <w:t>﴾</w:t>
      </w:r>
      <w:r w:rsidR="00AF7EE2" w:rsidRPr="00CD6CFF">
        <w:rPr>
          <w:rStyle w:val="Char6"/>
          <w:rFonts w:hint="cs"/>
          <w:rtl/>
        </w:rPr>
        <w:t xml:space="preserve"> </w:t>
      </w:r>
      <w:r w:rsidR="00AF7EE2" w:rsidRPr="00B26CDF">
        <w:rPr>
          <w:rStyle w:val="Char8"/>
          <w:rtl/>
        </w:rPr>
        <w:t>[</w:t>
      </w:r>
      <w:r w:rsidR="00AF7EE2" w:rsidRPr="00B26CDF">
        <w:rPr>
          <w:rStyle w:val="Char8"/>
          <w:rFonts w:hint="cs"/>
          <w:rtl/>
        </w:rPr>
        <w:t>ق: 27</w:t>
      </w:r>
      <w:r w:rsidR="00AF7EE2" w:rsidRPr="00B26CDF">
        <w:rPr>
          <w:rStyle w:val="Char8"/>
          <w:rtl/>
        </w:rPr>
        <w:t>]</w:t>
      </w:r>
      <w:r w:rsidR="00AF7EE2" w:rsidRPr="00B26CDF">
        <w:rPr>
          <w:rStyle w:val="Char6"/>
          <w:rtl/>
          <w:lang w:bidi="fa-IR"/>
        </w:rPr>
        <w:t>.</w:t>
      </w:r>
    </w:p>
    <w:p w:rsidR="00015329" w:rsidRPr="005502C7" w:rsidRDefault="00015329" w:rsidP="005502C7">
      <w:pPr>
        <w:pStyle w:val="a6"/>
        <w:rPr>
          <w:rtl/>
        </w:rPr>
      </w:pPr>
      <w:r w:rsidRPr="005502C7">
        <w:rPr>
          <w:rFonts w:hint="cs"/>
          <w:rtl/>
        </w:rPr>
        <w:t>«(در قیامت)، قرین انسان گمراه (موجودی که قرین شخصت اوست) می‌گوید: پروردگارا من او را به طغیان وادار نکردم، بلکه خودش در گمراهی دوری بود</w:t>
      </w:r>
      <w:r w:rsidR="00032F48" w:rsidRPr="005502C7">
        <w:rPr>
          <w:rFonts w:hint="cs"/>
          <w:rtl/>
        </w:rPr>
        <w:t>»</w:t>
      </w:r>
      <w:r w:rsidRPr="005502C7">
        <w:rPr>
          <w:rFonts w:hint="cs"/>
          <w:rtl/>
        </w:rPr>
        <w:t>.</w:t>
      </w:r>
    </w:p>
    <w:p w:rsidR="00015329" w:rsidRPr="00CD6CFF" w:rsidRDefault="0028437F" w:rsidP="00015329">
      <w:pPr>
        <w:bidi/>
        <w:ind w:firstLine="284"/>
        <w:jc w:val="both"/>
        <w:rPr>
          <w:rStyle w:val="Char6"/>
          <w:rtl/>
        </w:rPr>
      </w:pPr>
      <w:r w:rsidRPr="00CD6CFF">
        <w:rPr>
          <w:rStyle w:val="Char6"/>
          <w:rFonts w:hint="cs"/>
          <w:rtl/>
        </w:rPr>
        <w:t>و در سوره زخرف می‌فرماید:</w:t>
      </w:r>
    </w:p>
    <w:p w:rsidR="00032F48" w:rsidRPr="007666BC" w:rsidRDefault="006D677F" w:rsidP="0028437F">
      <w:pPr>
        <w:bidi/>
        <w:ind w:firstLine="284"/>
        <w:jc w:val="both"/>
        <w:rPr>
          <w:rStyle w:val="Char6"/>
          <w:rtl/>
        </w:rPr>
      </w:pPr>
      <w:r w:rsidRPr="006D677F">
        <w:rPr>
          <w:rStyle w:val="Char4"/>
          <w:rFonts w:cs="Traditional Arabic"/>
          <w:szCs w:val="28"/>
          <w:rtl/>
        </w:rPr>
        <w:t>﴿</w:t>
      </w:r>
      <w:r w:rsidR="0028437F" w:rsidRPr="0072283E">
        <w:rPr>
          <w:rStyle w:val="Char5"/>
          <w:rFonts w:hint="cs"/>
          <w:rtl/>
        </w:rPr>
        <w:t>ٱ</w:t>
      </w:r>
      <w:r w:rsidR="0028437F" w:rsidRPr="0072283E">
        <w:rPr>
          <w:rStyle w:val="Char5"/>
          <w:rFonts w:hint="eastAsia"/>
          <w:rtl/>
        </w:rPr>
        <w:t>لۡأَخِلَّآءُ</w:t>
      </w:r>
      <w:r w:rsidR="0028437F" w:rsidRPr="0072283E">
        <w:rPr>
          <w:rStyle w:val="Char5"/>
          <w:rtl/>
        </w:rPr>
        <w:t xml:space="preserve"> يَوۡمَئِذِۢ بَعۡضُهُمۡ لِبَعۡضٍ عَدُوٌّ إِلَّا </w:t>
      </w:r>
      <w:r w:rsidR="0028437F" w:rsidRPr="0072283E">
        <w:rPr>
          <w:rStyle w:val="Char5"/>
          <w:rFonts w:hint="cs"/>
          <w:rtl/>
        </w:rPr>
        <w:t>ٱ</w:t>
      </w:r>
      <w:r w:rsidR="0028437F" w:rsidRPr="0072283E">
        <w:rPr>
          <w:rStyle w:val="Char5"/>
          <w:rFonts w:hint="eastAsia"/>
          <w:rtl/>
        </w:rPr>
        <w:t>لۡمُتَّقِينَ</w:t>
      </w:r>
      <w:r w:rsidR="0028437F" w:rsidRPr="0072283E">
        <w:rPr>
          <w:rStyle w:val="Char5"/>
          <w:rtl/>
        </w:rPr>
        <w:t xml:space="preserve"> ٦٧</w:t>
      </w:r>
      <w:r w:rsidRPr="006D677F">
        <w:rPr>
          <w:rStyle w:val="Char4"/>
          <w:rFonts w:cs="Traditional Arabic"/>
          <w:szCs w:val="28"/>
          <w:rtl/>
        </w:rPr>
        <w:t>﴾</w:t>
      </w:r>
      <w:r w:rsidR="00AF7EE2" w:rsidRPr="00CD6CFF">
        <w:rPr>
          <w:rStyle w:val="Char6"/>
          <w:rFonts w:hint="cs"/>
          <w:rtl/>
        </w:rPr>
        <w:t xml:space="preserve"> </w:t>
      </w:r>
      <w:r w:rsidR="00AF7EE2" w:rsidRPr="00B26CDF">
        <w:rPr>
          <w:rStyle w:val="Char8"/>
          <w:rtl/>
        </w:rPr>
        <w:t>[</w:t>
      </w:r>
      <w:r w:rsidR="00AF7EE2" w:rsidRPr="00B26CDF">
        <w:rPr>
          <w:rStyle w:val="Char8"/>
          <w:rFonts w:hint="cs"/>
          <w:rtl/>
        </w:rPr>
        <w:t>الزخرف: 67</w:t>
      </w:r>
      <w:r w:rsidR="00AF7EE2" w:rsidRPr="00B26CDF">
        <w:rPr>
          <w:rStyle w:val="Char8"/>
          <w:rtl/>
        </w:rPr>
        <w:t>]</w:t>
      </w:r>
      <w:r w:rsidR="00AF7EE2" w:rsidRPr="00B26CDF">
        <w:rPr>
          <w:rStyle w:val="Char6"/>
          <w:rtl/>
          <w:lang w:bidi="fa-IR"/>
        </w:rPr>
        <w:t>.</w:t>
      </w:r>
    </w:p>
    <w:p w:rsidR="00015329" w:rsidRPr="005502C7" w:rsidRDefault="00015329" w:rsidP="005502C7">
      <w:pPr>
        <w:pStyle w:val="a6"/>
        <w:rPr>
          <w:rtl/>
        </w:rPr>
      </w:pPr>
      <w:r w:rsidRPr="005502C7">
        <w:rPr>
          <w:rFonts w:hint="cs"/>
          <w:rtl/>
        </w:rPr>
        <w:t>«دوستان و یاران صمیمی، آنروز (روز قیامت) دشمن یکدیگرند، مگر</w:t>
      </w:r>
      <w:r w:rsidR="0058461D" w:rsidRPr="005502C7">
        <w:rPr>
          <w:rFonts w:hint="cs"/>
          <w:rtl/>
        </w:rPr>
        <w:t xml:space="preserve"> انسان‌های</w:t>
      </w:r>
      <w:r w:rsidR="009B737B" w:rsidRPr="005502C7">
        <w:rPr>
          <w:rFonts w:hint="cs"/>
          <w:rtl/>
        </w:rPr>
        <w:t xml:space="preserve"> </w:t>
      </w:r>
      <w:r w:rsidRPr="005502C7">
        <w:rPr>
          <w:rFonts w:hint="cs"/>
          <w:rtl/>
        </w:rPr>
        <w:t>متقی (که دوستی</w:t>
      </w:r>
      <w:r w:rsidR="007B575D" w:rsidRPr="005502C7">
        <w:rPr>
          <w:rFonts w:hint="cs"/>
          <w:rtl/>
        </w:rPr>
        <w:t xml:space="preserve"> آن‌ها </w:t>
      </w:r>
      <w:r w:rsidRPr="005502C7">
        <w:rPr>
          <w:rFonts w:hint="cs"/>
          <w:rtl/>
        </w:rPr>
        <w:t>برای خدا بوده است)</w:t>
      </w:r>
      <w:r w:rsidR="00032F48" w:rsidRPr="005502C7">
        <w:rPr>
          <w:rFonts w:hint="cs"/>
          <w:rtl/>
        </w:rPr>
        <w:t>»</w:t>
      </w:r>
      <w:r w:rsidRPr="005502C7">
        <w:rPr>
          <w:rFonts w:hint="cs"/>
          <w:rtl/>
        </w:rPr>
        <w:t>.</w:t>
      </w:r>
    </w:p>
    <w:p w:rsidR="00015329" w:rsidRPr="007666BC" w:rsidRDefault="00015329" w:rsidP="00691676">
      <w:pPr>
        <w:bidi/>
        <w:ind w:firstLine="284"/>
        <w:jc w:val="both"/>
        <w:rPr>
          <w:rStyle w:val="Char6"/>
          <w:rtl/>
        </w:rPr>
      </w:pPr>
      <w:r w:rsidRPr="00CD6CFF">
        <w:rPr>
          <w:rStyle w:val="Char6"/>
          <w:rFonts w:hint="cs"/>
          <w:rtl/>
        </w:rPr>
        <w:t xml:space="preserve">و رسول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می‌فرماید: </w:t>
      </w:r>
      <w:r w:rsidRPr="00E06C04">
        <w:rPr>
          <w:rStyle w:val="Char4"/>
          <w:rFonts w:hint="cs"/>
          <w:rtl/>
        </w:rPr>
        <w:t>«</w:t>
      </w:r>
      <w:r w:rsidR="00691676" w:rsidRPr="00E06C04">
        <w:rPr>
          <w:rStyle w:val="Char4"/>
          <w:rtl/>
        </w:rPr>
        <w:t>الْمَرْءُ عَلَى دِينِ خَلِيلِهِ</w:t>
      </w:r>
      <w:r w:rsidR="00B267ED" w:rsidRPr="00E06C04">
        <w:rPr>
          <w:rStyle w:val="Char4"/>
          <w:rtl/>
        </w:rPr>
        <w:t>،</w:t>
      </w:r>
      <w:r w:rsidR="00691676" w:rsidRPr="00E06C04">
        <w:rPr>
          <w:rStyle w:val="Char4"/>
          <w:rtl/>
        </w:rPr>
        <w:t xml:space="preserve"> فَلْيَنْظُرْ أَحَدُكُمْ مِنْ يُخَالِلْ</w:t>
      </w:r>
      <w:r w:rsidRPr="00E06C04">
        <w:rPr>
          <w:rStyle w:val="Char4"/>
          <w:rFonts w:hint="cs"/>
          <w:rtl/>
        </w:rPr>
        <w:t>».</w:t>
      </w:r>
    </w:p>
    <w:p w:rsidR="00015329" w:rsidRPr="005502C7" w:rsidRDefault="00015329" w:rsidP="005502C7">
      <w:pPr>
        <w:pStyle w:val="a6"/>
        <w:rPr>
          <w:rtl/>
        </w:rPr>
      </w:pPr>
      <w:r w:rsidRPr="005502C7">
        <w:rPr>
          <w:rFonts w:hint="cs"/>
          <w:rtl/>
        </w:rPr>
        <w:t>«هر انسانی پیرو دین دوست نزدیک خود است، پس هر یک از شما خوب بیاندیشد که با چه کسی صمیمی است». (روایت ترمذی).</w:t>
      </w:r>
    </w:p>
    <w:p w:rsidR="00015329" w:rsidRPr="007666BC" w:rsidRDefault="00015329" w:rsidP="005502C7">
      <w:pPr>
        <w:bidi/>
        <w:ind w:firstLine="284"/>
        <w:jc w:val="both"/>
        <w:rPr>
          <w:rStyle w:val="Char6"/>
          <w:rtl/>
        </w:rPr>
      </w:pPr>
      <w:r w:rsidRPr="00CD6CFF">
        <w:rPr>
          <w:rStyle w:val="Char6"/>
          <w:rFonts w:hint="cs"/>
          <w:rtl/>
        </w:rPr>
        <w:t>و در روایت دیگری نیز از «بخاری» و «مسلم» آمده است که پیامبر خدا</w:t>
      </w:r>
      <w:r w:rsidR="00326C11">
        <w:rPr>
          <w:rFonts w:cs="CTraditional Arabic" w:hint="cs"/>
          <w:sz w:val="28"/>
          <w:szCs w:val="28"/>
          <w:rtl/>
          <w:lang w:bidi="fa-IR"/>
        </w:rPr>
        <w:t>ص</w:t>
      </w:r>
      <w:r w:rsidRPr="00CD6CFF">
        <w:rPr>
          <w:rStyle w:val="Char6"/>
          <w:rFonts w:hint="cs"/>
          <w:rtl/>
        </w:rPr>
        <w:t xml:space="preserve"> فرمود: </w:t>
      </w:r>
      <w:r w:rsidRPr="00E06C04">
        <w:rPr>
          <w:rStyle w:val="Char4"/>
          <w:rFonts w:hint="cs"/>
          <w:rtl/>
        </w:rPr>
        <w:t>«</w:t>
      </w:r>
      <w:r w:rsidR="00691676" w:rsidRPr="00E06C04">
        <w:rPr>
          <w:rStyle w:val="Char4"/>
          <w:rtl/>
        </w:rPr>
        <w:t>مَثَلُ الجَلِيسِ الصَّالِحِ وجَلِيسِ السُّوءِ كحامِلِ المِسْكِ ونافِخِ الكيرِ فحامِلُ المِسْكِ إِمَّا أنْ يَحْذِيَكَ وإِمَّا أنْ تَبْتاعَ منهُ وإِمَّا أنْ تَجِدَ منهُ رِيحاً طيِّبَةً ونافِخُ الكِيرِ إِمَّا أنْ يُحْرِقَ ثِيابَكَ وإِمَّا أنْ تَجِدَ رِيحاً خَبِيثَةً</w:t>
      </w:r>
      <w:r w:rsidRPr="00E06C04">
        <w:rPr>
          <w:rStyle w:val="Char4"/>
          <w:rFonts w:hint="cs"/>
          <w:rtl/>
        </w:rPr>
        <w:t>».</w:t>
      </w:r>
    </w:p>
    <w:p w:rsidR="00015329" w:rsidRPr="005502C7" w:rsidRDefault="00015329" w:rsidP="005502C7">
      <w:pPr>
        <w:pStyle w:val="a6"/>
        <w:rPr>
          <w:rtl/>
        </w:rPr>
      </w:pPr>
      <w:r w:rsidRPr="005502C7">
        <w:rPr>
          <w:rFonts w:hint="cs"/>
          <w:rtl/>
        </w:rPr>
        <w:t>«همنشین خوب مانند کسی است که با خود ماده‌ای بسیار خوشبو دارد، یا به تو مقداری از آن را می‌دهد یا مقداری از او می‌خری و یا حداقل بوی خوشی از آن به تو</w:t>
      </w:r>
      <w:r w:rsidR="007B575D" w:rsidRPr="005502C7">
        <w:rPr>
          <w:rFonts w:hint="cs"/>
          <w:rtl/>
        </w:rPr>
        <w:t xml:space="preserve"> می‌</w:t>
      </w:r>
      <w:r w:rsidRPr="005502C7">
        <w:rPr>
          <w:rFonts w:hint="cs"/>
          <w:rtl/>
        </w:rPr>
        <w:t>سد، اما رفیق بد مانند کسی است که در دم آهنگری می‌دمد که یا لباست را آتش می‌زند و یا بوی بسیار بدی از او بتو می‌رسد».</w:t>
      </w:r>
    </w:p>
    <w:p w:rsidR="00015329" w:rsidRPr="00CD6CFF" w:rsidRDefault="00015329" w:rsidP="00015329">
      <w:pPr>
        <w:bidi/>
        <w:ind w:firstLine="284"/>
        <w:jc w:val="both"/>
        <w:rPr>
          <w:rStyle w:val="Char6"/>
          <w:rtl/>
        </w:rPr>
      </w:pPr>
      <w:r w:rsidRPr="00CD6CFF">
        <w:rPr>
          <w:rStyle w:val="Char6"/>
          <w:rFonts w:hint="cs"/>
          <w:rtl/>
        </w:rPr>
        <w:t xml:space="preserve">و همچنین فرمودند: </w:t>
      </w:r>
      <w:r w:rsidR="00845E55" w:rsidRPr="00E06C04">
        <w:rPr>
          <w:rStyle w:val="Char4"/>
          <w:rFonts w:hint="cs"/>
          <w:rtl/>
        </w:rPr>
        <w:t>«المرء مع من أحب، و</w:t>
      </w:r>
      <w:r w:rsidRPr="00E06C04">
        <w:rPr>
          <w:rStyle w:val="Char4"/>
          <w:rFonts w:hint="cs"/>
          <w:rtl/>
        </w:rPr>
        <w:t>له ما ا</w:t>
      </w:r>
      <w:r w:rsidR="007E096D">
        <w:rPr>
          <w:rStyle w:val="Char4"/>
          <w:rFonts w:hint="cs"/>
          <w:rtl/>
        </w:rPr>
        <w:t>ك</w:t>
      </w:r>
      <w:r w:rsidRPr="00E06C04">
        <w:rPr>
          <w:rStyle w:val="Char4"/>
          <w:rFonts w:hint="cs"/>
          <w:rtl/>
        </w:rPr>
        <w:t>تسب».</w:t>
      </w:r>
      <w:r w:rsidRPr="00CD6CFF">
        <w:rPr>
          <w:rStyle w:val="Char6"/>
          <w:rFonts w:hint="cs"/>
          <w:rtl/>
        </w:rPr>
        <w:t xml:space="preserve"> «آدمی با کسی است که دوستش دارد و هر اخلاقی که دارد از او گرفته است». (روایت ترمذی)</w:t>
      </w:r>
    </w:p>
    <w:p w:rsidR="00015329" w:rsidRPr="00CD6CFF" w:rsidRDefault="00015329" w:rsidP="00845E55">
      <w:pPr>
        <w:bidi/>
        <w:ind w:firstLine="284"/>
        <w:jc w:val="both"/>
        <w:rPr>
          <w:rStyle w:val="Char6"/>
          <w:rtl/>
        </w:rPr>
      </w:pPr>
      <w:r w:rsidRPr="00CD6CFF">
        <w:rPr>
          <w:rStyle w:val="Char6"/>
          <w:rFonts w:hint="cs"/>
          <w:rtl/>
        </w:rPr>
        <w:t xml:space="preserve">و فرمود: </w:t>
      </w:r>
      <w:r w:rsidRPr="00E06C04">
        <w:rPr>
          <w:rStyle w:val="Char4"/>
          <w:rFonts w:hint="cs"/>
          <w:rtl/>
        </w:rPr>
        <w:t>«</w:t>
      </w:r>
      <w:r w:rsidR="00845E55" w:rsidRPr="00E06C04">
        <w:rPr>
          <w:rStyle w:val="Char4"/>
          <w:rFonts w:hint="cs"/>
          <w:rtl/>
        </w:rPr>
        <w:t>إیا</w:t>
      </w:r>
      <w:r w:rsidR="007E096D">
        <w:rPr>
          <w:rStyle w:val="Char4"/>
          <w:rFonts w:hint="cs"/>
          <w:rtl/>
        </w:rPr>
        <w:t>ك</w:t>
      </w:r>
      <w:r w:rsidR="00845E55" w:rsidRPr="00E06C04">
        <w:rPr>
          <w:rStyle w:val="Char4"/>
          <w:rFonts w:hint="cs"/>
          <w:rtl/>
        </w:rPr>
        <w:t xml:space="preserve"> و</w:t>
      </w:r>
      <w:r w:rsidRPr="00E06C04">
        <w:rPr>
          <w:rStyle w:val="Char4"/>
          <w:rFonts w:hint="cs"/>
          <w:rtl/>
        </w:rPr>
        <w:t>قرین السو</w:t>
      </w:r>
      <w:r w:rsidR="00691676" w:rsidRPr="00E06C04">
        <w:rPr>
          <w:rStyle w:val="Char4"/>
          <w:rFonts w:hint="cs"/>
          <w:rtl/>
        </w:rPr>
        <w:t>ء</w:t>
      </w:r>
      <w:r w:rsidR="00845E55" w:rsidRPr="00E06C04">
        <w:rPr>
          <w:rStyle w:val="Char4"/>
          <w:rFonts w:hint="cs"/>
          <w:rtl/>
        </w:rPr>
        <w:t xml:space="preserve"> فإنك</w:t>
      </w:r>
      <w:r w:rsidRPr="00E06C04">
        <w:rPr>
          <w:rStyle w:val="Char4"/>
          <w:rFonts w:hint="cs"/>
          <w:rtl/>
        </w:rPr>
        <w:t xml:space="preserve"> به تعرف».</w:t>
      </w:r>
      <w:r w:rsidRPr="00CD6CFF">
        <w:rPr>
          <w:rStyle w:val="Char6"/>
          <w:rFonts w:hint="cs"/>
          <w:rtl/>
        </w:rPr>
        <w:t xml:space="preserve"> «از دوست بد بپرهیز، زیرا تو را به واسط</w:t>
      </w:r>
      <w:r w:rsidR="00CD6CFF">
        <w:rPr>
          <w:rStyle w:val="Char6"/>
          <w:rFonts w:hint="cs"/>
          <w:rtl/>
        </w:rPr>
        <w:t>ۀ</w:t>
      </w:r>
      <w:r w:rsidRPr="00CD6CFF">
        <w:rPr>
          <w:rStyle w:val="Char6"/>
          <w:rFonts w:hint="cs"/>
          <w:rtl/>
        </w:rPr>
        <w:t xml:space="preserve"> او می‌شناسند». (روایت ابن عساکر)</w:t>
      </w:r>
    </w:p>
    <w:p w:rsidR="00015329" w:rsidRPr="00CD6CFF" w:rsidRDefault="00015329" w:rsidP="00845E55">
      <w:pPr>
        <w:bidi/>
        <w:ind w:firstLine="284"/>
        <w:jc w:val="both"/>
        <w:rPr>
          <w:rStyle w:val="Char6"/>
          <w:rtl/>
        </w:rPr>
      </w:pPr>
      <w:r w:rsidRPr="00CD6CFF">
        <w:rPr>
          <w:rStyle w:val="Char6"/>
          <w:rFonts w:hint="cs"/>
          <w:rtl/>
        </w:rPr>
        <w:t>چه نیکوست که پدران و مادران عزیز به این رهنمودهای ارزشمند توجه نمایند و به آن عمل کنند، تا اخلاق فرزندانشان تکامل و تعالی پیدا کند و ناهنجاریهایشان اصلاح گردد و اثر اخلاقی و شخصیتی آنان در نظام جامعه ظاهر شود و به این ترتیب عاملی برای خوشبختی جامعه خویش بوده و منادیان اصلاح و</w:t>
      </w:r>
      <w:r w:rsidR="00845E55" w:rsidRPr="00CD6CFF">
        <w:rPr>
          <w:rStyle w:val="Char6"/>
          <w:rFonts w:hint="cs"/>
          <w:rtl/>
        </w:rPr>
        <w:t xml:space="preserve"> </w:t>
      </w:r>
      <w:r w:rsidRPr="00CD6CFF">
        <w:rPr>
          <w:rStyle w:val="Char6"/>
          <w:rFonts w:hint="cs"/>
          <w:rtl/>
        </w:rPr>
        <w:t>دعوت‌کنندگان به هدایت باشند که بدلیل شایستگی آنان جامعه نیز اصلاح شود و امت اسلام به داشتن چنین فرزندانی با این اعمال و صفات ستوده افتخار کند.</w:t>
      </w:r>
    </w:p>
    <w:p w:rsidR="00015329" w:rsidRDefault="00015329" w:rsidP="003854CF">
      <w:pPr>
        <w:pStyle w:val="a0"/>
        <w:rPr>
          <w:rtl/>
        </w:rPr>
      </w:pPr>
      <w:bookmarkStart w:id="231" w:name="_Toc248463630"/>
      <w:bookmarkStart w:id="232" w:name="_Toc342424774"/>
      <w:bookmarkStart w:id="233" w:name="_Toc432320043"/>
      <w:r>
        <w:rPr>
          <w:rFonts w:hint="cs"/>
          <w:rtl/>
        </w:rPr>
        <w:t>(و) برخورد نامناسب والدین با فرزند</w:t>
      </w:r>
      <w:bookmarkEnd w:id="231"/>
      <w:bookmarkEnd w:id="232"/>
      <w:bookmarkEnd w:id="233"/>
    </w:p>
    <w:p w:rsidR="00015329" w:rsidRPr="00CD6CFF" w:rsidRDefault="00015329" w:rsidP="00015329">
      <w:pPr>
        <w:bidi/>
        <w:ind w:firstLine="284"/>
        <w:jc w:val="both"/>
        <w:rPr>
          <w:rStyle w:val="Char6"/>
          <w:rtl/>
        </w:rPr>
      </w:pPr>
      <w:r w:rsidRPr="00CD6CFF">
        <w:rPr>
          <w:rStyle w:val="Char6"/>
          <w:rFonts w:hint="cs"/>
          <w:rtl/>
        </w:rPr>
        <w:t xml:space="preserve">یکی دیگر از عواملی که در انحراف فرزندان </w:t>
      </w:r>
      <w:r w:rsidR="00547FA3" w:rsidRPr="00CD6CFF">
        <w:rPr>
          <w:rStyle w:val="Char6"/>
          <w:rFonts w:hint="cs"/>
          <w:rtl/>
        </w:rPr>
        <w:t>مؤثر</w:t>
      </w:r>
      <w:r w:rsidRPr="00CD6CFF">
        <w:rPr>
          <w:rStyle w:val="Char6"/>
          <w:rFonts w:hint="cs"/>
          <w:rtl/>
        </w:rPr>
        <w:t xml:space="preserve"> است و در مورد این تاثیر اکثر صاحب‌نظران امور تربیتی و پرورشی اتفاق‌نظر دارند، رفتار بد با کودک است.</w:t>
      </w:r>
    </w:p>
    <w:p w:rsidR="00015329" w:rsidRPr="00CD6CFF" w:rsidRDefault="00015329" w:rsidP="00015329">
      <w:pPr>
        <w:bidi/>
        <w:ind w:firstLine="284"/>
        <w:jc w:val="both"/>
        <w:rPr>
          <w:rStyle w:val="Char6"/>
          <w:rtl/>
        </w:rPr>
      </w:pPr>
      <w:r w:rsidRPr="00CD6CFF">
        <w:rPr>
          <w:rStyle w:val="Char6"/>
          <w:rFonts w:hint="cs"/>
          <w:rtl/>
        </w:rPr>
        <w:t>در شرایطی که کودک یا نوجوان از جانب والدین یا مربی با یک رفتار خشن روبرو می‌شود و دائماً سرزنش می‌گردد و مکرراً از آنان کتک می‌خورد، یا اینکه هدف تحقیر و تمسخر آنان واقع می‌شود، بزودی در مقابل این رفتارهای ناشایست و فرومایه عکس‌العمل‌ نشان خواهد داد که اثر آن در اخلاق کودک یا نوجوان بروز می‌کند، به گونه‌ای که دائماً خود را در محاصره تحقیر و توبیخ و کتک می‌بیند.</w:t>
      </w:r>
    </w:p>
    <w:p w:rsidR="00015329" w:rsidRPr="00CD6CFF" w:rsidRDefault="00015329" w:rsidP="00015329">
      <w:pPr>
        <w:bidi/>
        <w:ind w:firstLine="284"/>
        <w:jc w:val="both"/>
        <w:rPr>
          <w:rStyle w:val="Char6"/>
          <w:rtl/>
        </w:rPr>
      </w:pPr>
      <w:r w:rsidRPr="00CD6CFF">
        <w:rPr>
          <w:rStyle w:val="Char6"/>
          <w:rFonts w:hint="cs"/>
          <w:rtl/>
        </w:rPr>
        <w:t>این فرزند مظلوم یا خودکشی می‌کند و یا در مقابل والدین خواهد ایستاد و با آنان جدال خواهد کرد یا اینکه خانه را ترک می‌کند و خود را از رنجی که میکشد و رفتار آزار دهنده‌ای که تحمل می‌کند، رها می‌نماید.</w:t>
      </w:r>
    </w:p>
    <w:p w:rsidR="00015329" w:rsidRPr="00CD6CFF" w:rsidRDefault="00015329" w:rsidP="00015329">
      <w:pPr>
        <w:bidi/>
        <w:ind w:firstLine="284"/>
        <w:jc w:val="both"/>
        <w:rPr>
          <w:rStyle w:val="Char6"/>
          <w:rtl/>
        </w:rPr>
      </w:pPr>
      <w:r w:rsidRPr="00CD6CFF">
        <w:rPr>
          <w:rStyle w:val="Char6"/>
          <w:rFonts w:hint="cs"/>
          <w:rtl/>
        </w:rPr>
        <w:t>تعجبی ندارد که چنین انسانی فردا به یک فرد مجرم و تبهکار تبدیل شود و به جای تکامل در مسیر صحیح، در مسیرکجروی و انحراف و بی‌بندوباری رشد کند.</w:t>
      </w:r>
    </w:p>
    <w:p w:rsidR="00015329" w:rsidRPr="00CD6CFF" w:rsidRDefault="00015329" w:rsidP="00015329">
      <w:pPr>
        <w:bidi/>
        <w:ind w:firstLine="284"/>
        <w:jc w:val="both"/>
        <w:rPr>
          <w:rStyle w:val="Char6"/>
          <w:rtl/>
        </w:rPr>
      </w:pPr>
      <w:r w:rsidRPr="00CD6CFF">
        <w:rPr>
          <w:rStyle w:val="Char6"/>
          <w:rFonts w:hint="cs"/>
          <w:rtl/>
        </w:rPr>
        <w:t xml:space="preserve">دین با عظمت اسلام با دستورات و قوانین جاودانه‌اش به تمامی آنانکه </w:t>
      </w:r>
      <w:r w:rsidR="00313D96" w:rsidRPr="00CD6CFF">
        <w:rPr>
          <w:rStyle w:val="Char6"/>
          <w:rFonts w:hint="cs"/>
          <w:rtl/>
        </w:rPr>
        <w:t>مسؤول</w:t>
      </w:r>
      <w:r w:rsidRPr="00CD6CFF">
        <w:rPr>
          <w:rStyle w:val="Char6"/>
          <w:rFonts w:hint="cs"/>
          <w:rtl/>
        </w:rPr>
        <w:t>یت تربیت را بعهده دارند، خصوصاً پدران و مادران امر می‌کند که خود را به زینت اخلاق متعالی آراسته سازند و با فرزندان به مهربانی و محبت رفتار کنند تا شخصیتی مستقل داشته باشند و بتوانند بر پای خویش بایستند و احساس کنند که افرادی شایسته و قابل تقدیرند و از دیدگاه والدین بزرگ و محترم هستند.</w:t>
      </w:r>
    </w:p>
    <w:p w:rsidR="00015329" w:rsidRPr="00CD6CFF" w:rsidRDefault="00015329" w:rsidP="00015329">
      <w:pPr>
        <w:bidi/>
        <w:ind w:firstLine="284"/>
        <w:jc w:val="both"/>
        <w:rPr>
          <w:rStyle w:val="Char6"/>
          <w:rtl/>
        </w:rPr>
      </w:pPr>
      <w:r w:rsidRPr="00CD6CFF">
        <w:rPr>
          <w:rStyle w:val="Char6"/>
          <w:rFonts w:hint="cs"/>
          <w:rtl/>
        </w:rPr>
        <w:t>با نظری به آیات قرانی و احادیث نبوی، توجیهات و رهنمودهای ارزشمند اسلامی را در باب برخورد مهر آمیز با فرزندان می‌بینیم.</w:t>
      </w:r>
    </w:p>
    <w:p w:rsidR="00015329" w:rsidRPr="00CD6CFF" w:rsidRDefault="00015329" w:rsidP="00015329">
      <w:pPr>
        <w:bidi/>
        <w:ind w:firstLine="284"/>
        <w:jc w:val="both"/>
        <w:rPr>
          <w:rStyle w:val="Char6"/>
          <w:rtl/>
        </w:rPr>
      </w:pPr>
      <w:r w:rsidRPr="00CD6CFF">
        <w:rPr>
          <w:rStyle w:val="Char6"/>
          <w:rFonts w:hint="cs"/>
          <w:rtl/>
        </w:rPr>
        <w:t>خدا</w:t>
      </w:r>
      <w:r w:rsidR="00AF7EE2" w:rsidRPr="00CD6CFF">
        <w:rPr>
          <w:rStyle w:val="Char6"/>
          <w:rFonts w:hint="cs"/>
          <w:rtl/>
        </w:rPr>
        <w:t>ی مهربان در این باره می‌فرماید:</w:t>
      </w:r>
    </w:p>
    <w:p w:rsidR="00837A40" w:rsidRDefault="006D677F" w:rsidP="0028437F">
      <w:pPr>
        <w:bidi/>
        <w:ind w:firstLine="284"/>
        <w:jc w:val="both"/>
        <w:rPr>
          <w:szCs w:val="28"/>
          <w:rtl/>
          <w:lang w:bidi="fa-IR"/>
        </w:rPr>
      </w:pPr>
      <w:r w:rsidRPr="006D677F">
        <w:rPr>
          <w:rStyle w:val="Char4"/>
          <w:rFonts w:cs="Traditional Arabic"/>
          <w:szCs w:val="28"/>
          <w:rtl/>
        </w:rPr>
        <w:t>﴿</w:t>
      </w:r>
      <w:r w:rsidR="0028437F" w:rsidRPr="0072283E">
        <w:rPr>
          <w:rStyle w:val="Char5"/>
          <w:rtl/>
        </w:rPr>
        <w:t xml:space="preserve">۞إِنَّ </w:t>
      </w:r>
      <w:r w:rsidR="0028437F" w:rsidRPr="0072283E">
        <w:rPr>
          <w:rStyle w:val="Char5"/>
          <w:rFonts w:hint="cs"/>
          <w:rtl/>
        </w:rPr>
        <w:t>ٱ</w:t>
      </w:r>
      <w:r w:rsidR="0028437F" w:rsidRPr="0072283E">
        <w:rPr>
          <w:rStyle w:val="Char5"/>
          <w:rFonts w:hint="eastAsia"/>
          <w:rtl/>
        </w:rPr>
        <w:t>للَّهَ</w:t>
      </w:r>
      <w:r w:rsidR="0028437F" w:rsidRPr="0072283E">
        <w:rPr>
          <w:rStyle w:val="Char5"/>
          <w:rtl/>
        </w:rPr>
        <w:t xml:space="preserve"> يَأۡمُرُ بِ</w:t>
      </w:r>
      <w:r w:rsidR="0028437F" w:rsidRPr="0072283E">
        <w:rPr>
          <w:rStyle w:val="Char5"/>
          <w:rFonts w:hint="cs"/>
          <w:rtl/>
        </w:rPr>
        <w:t>ٱ</w:t>
      </w:r>
      <w:r w:rsidR="0028437F" w:rsidRPr="0072283E">
        <w:rPr>
          <w:rStyle w:val="Char5"/>
          <w:rFonts w:hint="eastAsia"/>
          <w:rtl/>
        </w:rPr>
        <w:t>لۡعَدۡلِ</w:t>
      </w:r>
      <w:r w:rsidR="0028437F" w:rsidRPr="0072283E">
        <w:rPr>
          <w:rStyle w:val="Char5"/>
          <w:rtl/>
        </w:rPr>
        <w:t xml:space="preserve"> وَ</w:t>
      </w:r>
      <w:r w:rsidR="0028437F" w:rsidRPr="0072283E">
        <w:rPr>
          <w:rStyle w:val="Char5"/>
          <w:rFonts w:hint="cs"/>
          <w:rtl/>
        </w:rPr>
        <w:t>ٱ</w:t>
      </w:r>
      <w:r w:rsidR="0028437F" w:rsidRPr="0072283E">
        <w:rPr>
          <w:rStyle w:val="Char5"/>
          <w:rFonts w:hint="eastAsia"/>
          <w:rtl/>
        </w:rPr>
        <w:t>لۡإِحۡسَٰنِ</w:t>
      </w:r>
      <w:r w:rsidR="0028437F" w:rsidRPr="0072283E">
        <w:rPr>
          <w:rStyle w:val="Char5"/>
          <w:rtl/>
        </w:rPr>
        <w:t xml:space="preserve"> وَإِيتَآيِٕ ذِي </w:t>
      </w:r>
      <w:r w:rsidR="0028437F" w:rsidRPr="0072283E">
        <w:rPr>
          <w:rStyle w:val="Char5"/>
          <w:rFonts w:hint="cs"/>
          <w:rtl/>
        </w:rPr>
        <w:t>ٱ</w:t>
      </w:r>
      <w:r w:rsidR="0028437F" w:rsidRPr="0072283E">
        <w:rPr>
          <w:rStyle w:val="Char5"/>
          <w:rFonts w:hint="eastAsia"/>
          <w:rtl/>
        </w:rPr>
        <w:t>لۡقُرۡبَىٰ</w:t>
      </w:r>
      <w:r w:rsidRPr="006D677F">
        <w:rPr>
          <w:rStyle w:val="Char4"/>
          <w:rFonts w:cs="Traditional Arabic"/>
          <w:szCs w:val="28"/>
          <w:rtl/>
        </w:rPr>
        <w:t>﴾</w:t>
      </w:r>
      <w:r w:rsidR="00AF7EE2" w:rsidRPr="00CD6CFF">
        <w:rPr>
          <w:rStyle w:val="Char6"/>
          <w:rFonts w:hint="cs"/>
          <w:rtl/>
        </w:rPr>
        <w:t xml:space="preserve"> </w:t>
      </w:r>
      <w:r w:rsidR="00AF7EE2" w:rsidRPr="00B26CDF">
        <w:rPr>
          <w:rStyle w:val="Char8"/>
          <w:rtl/>
        </w:rPr>
        <w:t>[</w:t>
      </w:r>
      <w:r w:rsidR="00AF7EE2" w:rsidRPr="00B26CDF">
        <w:rPr>
          <w:rStyle w:val="Char8"/>
          <w:rFonts w:hint="cs"/>
          <w:rtl/>
        </w:rPr>
        <w:t>النحل: 90</w:t>
      </w:r>
      <w:r w:rsidR="00AF7EE2" w:rsidRPr="00B26CDF">
        <w:rPr>
          <w:rStyle w:val="Char8"/>
          <w:rtl/>
        </w:rPr>
        <w:t>]</w:t>
      </w:r>
      <w:r w:rsidR="00AF7EE2" w:rsidRPr="00B26CDF">
        <w:rPr>
          <w:rStyle w:val="Char6"/>
          <w:rtl/>
          <w:lang w:bidi="fa-IR"/>
        </w:rPr>
        <w:t>.</w:t>
      </w:r>
      <w:r w:rsidR="00691676" w:rsidRPr="00C8063C">
        <w:rPr>
          <w:rFonts w:hint="cs"/>
          <w:szCs w:val="28"/>
          <w:rtl/>
          <w:lang w:bidi="fa-IR"/>
        </w:rPr>
        <w:t xml:space="preserve"> </w:t>
      </w:r>
      <w:r w:rsidR="00691676" w:rsidRPr="00CD6CFF">
        <w:rPr>
          <w:rStyle w:val="Char6"/>
          <w:rFonts w:hint="cs"/>
          <w:rtl/>
        </w:rPr>
        <w:t>«پروردگار به عدالت و اخلاق نیک و همیاری و مساعدت نزدیکان امر می‌کند».</w:t>
      </w:r>
    </w:p>
    <w:p w:rsidR="00691676" w:rsidRPr="00CD6CFF" w:rsidRDefault="006D677F" w:rsidP="00570FA4">
      <w:pPr>
        <w:pStyle w:val="StyleComplexBLotus13ptJustifiedBefore198cmFirst"/>
        <w:bidi/>
        <w:ind w:left="0" w:firstLine="284"/>
        <w:rPr>
          <w:rStyle w:val="Char6"/>
          <w:rtl/>
        </w:rPr>
      </w:pPr>
      <w:r w:rsidRPr="006D677F">
        <w:rPr>
          <w:rStyle w:val="Char4"/>
          <w:rFonts w:cs="Traditional Arabic"/>
          <w:szCs w:val="28"/>
          <w:rtl/>
        </w:rPr>
        <w:t>﴿</w:t>
      </w:r>
      <w:r w:rsidR="00570FA4" w:rsidRPr="0072283E">
        <w:rPr>
          <w:rStyle w:val="Char5"/>
          <w:rtl/>
        </w:rPr>
        <w:t>وَ</w:t>
      </w:r>
      <w:r w:rsidR="00570FA4" w:rsidRPr="0072283E">
        <w:rPr>
          <w:rStyle w:val="Char5"/>
          <w:rFonts w:hint="cs"/>
          <w:rtl/>
        </w:rPr>
        <w:t>ٱ</w:t>
      </w:r>
      <w:r w:rsidR="00570FA4" w:rsidRPr="0072283E">
        <w:rPr>
          <w:rStyle w:val="Char5"/>
          <w:rFonts w:hint="eastAsia"/>
          <w:rtl/>
        </w:rPr>
        <w:t>لۡكَٰظِمِينَ</w:t>
      </w:r>
      <w:r w:rsidR="00570FA4" w:rsidRPr="0072283E">
        <w:rPr>
          <w:rStyle w:val="Char5"/>
          <w:rtl/>
        </w:rPr>
        <w:t xml:space="preserve"> </w:t>
      </w:r>
      <w:r w:rsidR="00570FA4" w:rsidRPr="0072283E">
        <w:rPr>
          <w:rStyle w:val="Char5"/>
          <w:rFonts w:hint="cs"/>
          <w:rtl/>
        </w:rPr>
        <w:t>ٱ</w:t>
      </w:r>
      <w:r w:rsidR="00570FA4" w:rsidRPr="0072283E">
        <w:rPr>
          <w:rStyle w:val="Char5"/>
          <w:rFonts w:hint="eastAsia"/>
          <w:rtl/>
        </w:rPr>
        <w:t>لۡغَيۡظَ</w:t>
      </w:r>
      <w:r w:rsidR="00570FA4" w:rsidRPr="0072283E">
        <w:rPr>
          <w:rStyle w:val="Char5"/>
          <w:rtl/>
        </w:rPr>
        <w:t xml:space="preserve"> وَ</w:t>
      </w:r>
      <w:r w:rsidR="00570FA4" w:rsidRPr="0072283E">
        <w:rPr>
          <w:rStyle w:val="Char5"/>
          <w:rFonts w:hint="cs"/>
          <w:rtl/>
        </w:rPr>
        <w:t>ٱ</w:t>
      </w:r>
      <w:r w:rsidR="00570FA4" w:rsidRPr="0072283E">
        <w:rPr>
          <w:rStyle w:val="Char5"/>
          <w:rFonts w:hint="eastAsia"/>
          <w:rtl/>
        </w:rPr>
        <w:t>لۡعَافِينَ</w:t>
      </w:r>
      <w:r w:rsidR="00570FA4" w:rsidRPr="0072283E">
        <w:rPr>
          <w:rStyle w:val="Char5"/>
          <w:rtl/>
        </w:rPr>
        <w:t xml:space="preserve"> عَنِ </w:t>
      </w:r>
      <w:r w:rsidR="00570FA4" w:rsidRPr="0072283E">
        <w:rPr>
          <w:rStyle w:val="Char5"/>
          <w:rFonts w:hint="cs"/>
          <w:rtl/>
        </w:rPr>
        <w:t>ٱ</w:t>
      </w:r>
      <w:r w:rsidR="00570FA4" w:rsidRPr="0072283E">
        <w:rPr>
          <w:rStyle w:val="Char5"/>
          <w:rFonts w:hint="eastAsia"/>
          <w:rtl/>
        </w:rPr>
        <w:t>لنَّاسِۗ</w:t>
      </w:r>
      <w:r w:rsidR="00570FA4" w:rsidRPr="0072283E">
        <w:rPr>
          <w:rStyle w:val="Char5"/>
          <w:rtl/>
        </w:rPr>
        <w:t xml:space="preserve"> وَ</w:t>
      </w:r>
      <w:r w:rsidR="00570FA4" w:rsidRPr="0072283E">
        <w:rPr>
          <w:rStyle w:val="Char5"/>
          <w:rFonts w:hint="cs"/>
          <w:rtl/>
        </w:rPr>
        <w:t>ٱ</w:t>
      </w:r>
      <w:r w:rsidR="00570FA4" w:rsidRPr="0072283E">
        <w:rPr>
          <w:rStyle w:val="Char5"/>
          <w:rFonts w:hint="eastAsia"/>
          <w:rtl/>
        </w:rPr>
        <w:t>للَّهُ</w:t>
      </w:r>
      <w:r w:rsidR="00570FA4" w:rsidRPr="0072283E">
        <w:rPr>
          <w:rStyle w:val="Char5"/>
          <w:rtl/>
        </w:rPr>
        <w:t xml:space="preserve"> يُحِبُّ </w:t>
      </w:r>
      <w:r w:rsidR="00570FA4" w:rsidRPr="0072283E">
        <w:rPr>
          <w:rStyle w:val="Char5"/>
          <w:rFonts w:hint="cs"/>
          <w:rtl/>
        </w:rPr>
        <w:t>ٱ</w:t>
      </w:r>
      <w:r w:rsidR="00570FA4" w:rsidRPr="0072283E">
        <w:rPr>
          <w:rStyle w:val="Char5"/>
          <w:rFonts w:hint="eastAsia"/>
          <w:rtl/>
        </w:rPr>
        <w:t>لۡمُحۡسِنِينَ</w:t>
      </w:r>
      <w:r w:rsidR="00570FA4" w:rsidRPr="0072283E">
        <w:rPr>
          <w:rStyle w:val="Char5"/>
          <w:rtl/>
        </w:rPr>
        <w:t xml:space="preserve"> ١٣٤</w:t>
      </w:r>
      <w:r w:rsidRPr="006D677F">
        <w:rPr>
          <w:rStyle w:val="Char4"/>
          <w:rFonts w:cs="Traditional Arabic"/>
          <w:szCs w:val="28"/>
          <w:rtl/>
        </w:rPr>
        <w:t>﴾</w:t>
      </w:r>
      <w:r w:rsidR="00AF7EE2" w:rsidRPr="00CD6CFF">
        <w:rPr>
          <w:rStyle w:val="Char6"/>
          <w:rFonts w:hint="cs"/>
          <w:rtl/>
        </w:rPr>
        <w:t xml:space="preserve"> </w:t>
      </w:r>
      <w:r w:rsidR="00AF7EE2" w:rsidRPr="00B26CDF">
        <w:rPr>
          <w:rStyle w:val="Char8"/>
          <w:rtl/>
        </w:rPr>
        <w:t>[</w:t>
      </w:r>
      <w:r w:rsidR="00AF7EE2" w:rsidRPr="00B26CDF">
        <w:rPr>
          <w:rStyle w:val="Char8"/>
          <w:rFonts w:hint="cs"/>
          <w:rtl/>
        </w:rPr>
        <w:t>آل عمران:134</w:t>
      </w:r>
      <w:r w:rsidR="00AF7EE2" w:rsidRPr="00B26CDF">
        <w:rPr>
          <w:rStyle w:val="Char8"/>
          <w:rtl/>
        </w:rPr>
        <w:t>]</w:t>
      </w:r>
      <w:r w:rsidR="00AF7EE2" w:rsidRPr="00B26CDF">
        <w:rPr>
          <w:rStyle w:val="Char6"/>
          <w:rtl/>
          <w:lang w:bidi="fa-IR"/>
        </w:rPr>
        <w:t>.</w:t>
      </w:r>
    </w:p>
    <w:p w:rsidR="00691676" w:rsidRPr="005502C7" w:rsidRDefault="00691676" w:rsidP="005502C7">
      <w:pPr>
        <w:pStyle w:val="a6"/>
        <w:rPr>
          <w:rtl/>
        </w:rPr>
      </w:pPr>
      <w:r w:rsidRPr="005502C7">
        <w:rPr>
          <w:rFonts w:hint="cs"/>
          <w:rtl/>
        </w:rPr>
        <w:t>«و بندگانی که خشم خویش را فرو می‌برند و نسبت به مردم گذشت دارند و براستی خداوند نیکوکاران را دوست می‌دارد.</w:t>
      </w:r>
    </w:p>
    <w:p w:rsidR="00015329" w:rsidRPr="00CD6CFF" w:rsidRDefault="00015329" w:rsidP="00015329">
      <w:pPr>
        <w:bidi/>
        <w:ind w:firstLine="284"/>
        <w:jc w:val="both"/>
        <w:rPr>
          <w:rStyle w:val="Char6"/>
          <w:rtl/>
        </w:rPr>
      </w:pPr>
      <w:r w:rsidRPr="00CD6CFF">
        <w:rPr>
          <w:rStyle w:val="Char6"/>
          <w:rFonts w:hint="cs"/>
          <w:rtl/>
        </w:rPr>
        <w:t xml:space="preserve">و می‌فرماید: </w:t>
      </w:r>
    </w:p>
    <w:p w:rsidR="00AF7EE2" w:rsidRPr="0072283E" w:rsidRDefault="006D677F" w:rsidP="008B6C16">
      <w:pPr>
        <w:bidi/>
        <w:ind w:firstLine="284"/>
        <w:jc w:val="both"/>
        <w:rPr>
          <w:rStyle w:val="Char5"/>
          <w:rtl/>
        </w:rPr>
      </w:pPr>
      <w:r w:rsidRPr="006D677F">
        <w:rPr>
          <w:rStyle w:val="Char4"/>
          <w:rFonts w:cs="Traditional Arabic"/>
          <w:szCs w:val="28"/>
          <w:rtl/>
        </w:rPr>
        <w:t>﴿</w:t>
      </w:r>
      <w:r w:rsidR="00570FA4" w:rsidRPr="0072283E">
        <w:rPr>
          <w:rStyle w:val="Char5"/>
          <w:rtl/>
        </w:rPr>
        <w:t>وَقُولُواْ لِلنَّاسِ حُسۡنٗا</w:t>
      </w:r>
      <w:r w:rsidRPr="006D677F">
        <w:rPr>
          <w:rStyle w:val="Char4"/>
          <w:rFonts w:cs="Traditional Arabic"/>
          <w:szCs w:val="28"/>
          <w:rtl/>
        </w:rPr>
        <w:t>﴾</w:t>
      </w:r>
      <w:r w:rsidR="00AF7EE2" w:rsidRPr="00CD6CFF">
        <w:rPr>
          <w:rStyle w:val="Char6"/>
          <w:rFonts w:hint="cs"/>
          <w:rtl/>
        </w:rPr>
        <w:t xml:space="preserve"> </w:t>
      </w:r>
      <w:r w:rsidR="00AF7EE2" w:rsidRPr="00B26CDF">
        <w:rPr>
          <w:rStyle w:val="Char8"/>
          <w:rtl/>
        </w:rPr>
        <w:t>[</w:t>
      </w:r>
      <w:r w:rsidR="00AF7EE2" w:rsidRPr="00B26CDF">
        <w:rPr>
          <w:rStyle w:val="Char8"/>
          <w:rFonts w:hint="cs"/>
          <w:rtl/>
        </w:rPr>
        <w:t>البقر</w:t>
      </w:r>
      <w:r w:rsidR="008B6C16">
        <w:rPr>
          <w:rStyle w:val="Char8"/>
          <w:rFonts w:hint="cs"/>
          <w:rtl/>
        </w:rPr>
        <w:t>ة</w:t>
      </w:r>
      <w:r w:rsidR="00AF7EE2" w:rsidRPr="00B26CDF">
        <w:rPr>
          <w:rStyle w:val="Char8"/>
          <w:rFonts w:hint="cs"/>
          <w:rtl/>
        </w:rPr>
        <w:t>: 83</w:t>
      </w:r>
      <w:r w:rsidR="00AF7EE2" w:rsidRPr="00B26CDF">
        <w:rPr>
          <w:rStyle w:val="Char8"/>
          <w:rtl/>
        </w:rPr>
        <w:t>]</w:t>
      </w:r>
      <w:r w:rsidR="00AF7EE2" w:rsidRPr="00B26CDF">
        <w:rPr>
          <w:rStyle w:val="Char6"/>
          <w:rtl/>
          <w:lang w:bidi="fa-IR"/>
        </w:rPr>
        <w:t>.</w:t>
      </w:r>
    </w:p>
    <w:p w:rsidR="003C4749" w:rsidRPr="005502C7" w:rsidRDefault="00691676" w:rsidP="005502C7">
      <w:pPr>
        <w:pStyle w:val="a6"/>
        <w:rPr>
          <w:rtl/>
        </w:rPr>
      </w:pPr>
      <w:r w:rsidRPr="005502C7">
        <w:rPr>
          <w:rFonts w:hint="cs"/>
          <w:rtl/>
        </w:rPr>
        <w:t>«با مردم به نیکویی سخن بگوئید.</w:t>
      </w:r>
    </w:p>
    <w:p w:rsidR="00015329" w:rsidRPr="00CD6CFF" w:rsidRDefault="00015329" w:rsidP="005502C7">
      <w:pPr>
        <w:bidi/>
        <w:ind w:firstLine="284"/>
        <w:jc w:val="both"/>
        <w:rPr>
          <w:rStyle w:val="Char6"/>
          <w:rtl/>
        </w:rPr>
      </w:pPr>
      <w:r w:rsidRPr="00CD6CFF">
        <w:rPr>
          <w:rStyle w:val="Char6"/>
          <w:rFonts w:hint="cs"/>
          <w:rtl/>
        </w:rPr>
        <w:t>و همچنین پیامبر بزرگوار</w:t>
      </w:r>
      <w:r w:rsidR="00326C11">
        <w:rPr>
          <w:rFonts w:cs="CTraditional Arabic" w:hint="cs"/>
          <w:sz w:val="28"/>
          <w:szCs w:val="28"/>
          <w:rtl/>
          <w:lang w:bidi="fa-IR"/>
        </w:rPr>
        <w:t>ص</w:t>
      </w:r>
      <w:r w:rsidRPr="00CD6CFF">
        <w:rPr>
          <w:rStyle w:val="Char6"/>
          <w:rFonts w:hint="cs"/>
          <w:rtl/>
        </w:rPr>
        <w:t xml:space="preserve"> را مورد خطاب قرار داده، می‌فرماید: </w:t>
      </w:r>
    </w:p>
    <w:p w:rsidR="00AF7EE2" w:rsidRPr="0072283E" w:rsidRDefault="006D677F" w:rsidP="00570FA4">
      <w:pPr>
        <w:bidi/>
        <w:ind w:firstLine="284"/>
        <w:jc w:val="both"/>
        <w:rPr>
          <w:rStyle w:val="Char5"/>
          <w:rtl/>
        </w:rPr>
      </w:pPr>
      <w:r w:rsidRPr="006D677F">
        <w:rPr>
          <w:rStyle w:val="Char4"/>
          <w:rFonts w:cs="Traditional Arabic"/>
          <w:szCs w:val="28"/>
          <w:rtl/>
        </w:rPr>
        <w:t>﴿</w:t>
      </w:r>
      <w:r w:rsidR="00570FA4" w:rsidRPr="0072283E">
        <w:rPr>
          <w:rStyle w:val="Char5"/>
          <w:rtl/>
        </w:rPr>
        <w:t xml:space="preserve">وَلَوۡ كُنتَ فَظًّا غَلِيظَ </w:t>
      </w:r>
      <w:r w:rsidR="00570FA4" w:rsidRPr="0072283E">
        <w:rPr>
          <w:rStyle w:val="Char5"/>
          <w:rFonts w:hint="cs"/>
          <w:rtl/>
        </w:rPr>
        <w:t>ٱ</w:t>
      </w:r>
      <w:r w:rsidR="00570FA4" w:rsidRPr="0072283E">
        <w:rPr>
          <w:rStyle w:val="Char5"/>
          <w:rFonts w:hint="eastAsia"/>
          <w:rtl/>
        </w:rPr>
        <w:t>لۡقَلۡبِ</w:t>
      </w:r>
      <w:r w:rsidR="00570FA4" w:rsidRPr="0072283E">
        <w:rPr>
          <w:rStyle w:val="Char5"/>
          <w:rtl/>
        </w:rPr>
        <w:t xml:space="preserve"> لَ</w:t>
      </w:r>
      <w:r w:rsidR="00570FA4" w:rsidRPr="0072283E">
        <w:rPr>
          <w:rStyle w:val="Char5"/>
          <w:rFonts w:hint="cs"/>
          <w:rtl/>
        </w:rPr>
        <w:t>ٱ</w:t>
      </w:r>
      <w:r w:rsidR="00570FA4" w:rsidRPr="0072283E">
        <w:rPr>
          <w:rStyle w:val="Char5"/>
          <w:rFonts w:hint="eastAsia"/>
          <w:rtl/>
        </w:rPr>
        <w:t>نفَضُّواْ</w:t>
      </w:r>
      <w:r w:rsidR="00570FA4" w:rsidRPr="0072283E">
        <w:rPr>
          <w:rStyle w:val="Char5"/>
          <w:rtl/>
        </w:rPr>
        <w:t xml:space="preserve"> مِنۡ حَوۡلِكَۖ</w:t>
      </w:r>
      <w:r w:rsidRPr="006D677F">
        <w:rPr>
          <w:rStyle w:val="Char4"/>
          <w:rFonts w:cs="Traditional Arabic"/>
          <w:szCs w:val="28"/>
          <w:rtl/>
        </w:rPr>
        <w:t>﴾</w:t>
      </w:r>
      <w:r w:rsidR="00AF7EE2" w:rsidRPr="00CD6CFF">
        <w:rPr>
          <w:rStyle w:val="Char6"/>
          <w:rFonts w:hint="cs"/>
          <w:rtl/>
        </w:rPr>
        <w:t xml:space="preserve"> </w:t>
      </w:r>
      <w:r w:rsidR="00AF7EE2" w:rsidRPr="00B26CDF">
        <w:rPr>
          <w:rStyle w:val="Char8"/>
          <w:rtl/>
        </w:rPr>
        <w:t>[</w:t>
      </w:r>
      <w:r w:rsidR="00AF7EE2" w:rsidRPr="00B26CDF">
        <w:rPr>
          <w:rStyle w:val="Char8"/>
          <w:rFonts w:hint="cs"/>
          <w:rtl/>
        </w:rPr>
        <w:t>آل عمران: 159</w:t>
      </w:r>
      <w:r w:rsidR="00AF7EE2" w:rsidRPr="00B26CDF">
        <w:rPr>
          <w:rStyle w:val="Char8"/>
          <w:rtl/>
        </w:rPr>
        <w:t>]</w:t>
      </w:r>
      <w:r w:rsidR="00AF7EE2" w:rsidRPr="00B26CDF">
        <w:rPr>
          <w:rStyle w:val="Char6"/>
          <w:rtl/>
          <w:lang w:bidi="fa-IR"/>
        </w:rPr>
        <w:t>.</w:t>
      </w:r>
    </w:p>
    <w:p w:rsidR="00015329" w:rsidRPr="005502C7" w:rsidRDefault="00691676" w:rsidP="005502C7">
      <w:pPr>
        <w:pStyle w:val="a6"/>
        <w:rPr>
          <w:rtl/>
        </w:rPr>
      </w:pPr>
      <w:r w:rsidRPr="005502C7">
        <w:rPr>
          <w:rFonts w:hint="cs"/>
          <w:rtl/>
        </w:rPr>
        <w:t>«اگر تندخو و سنگدل بودی، همراهان و یارانت از اطراف تو پراکنده می‌شدند»</w:t>
      </w:r>
      <w:r w:rsidR="005502C7">
        <w:rPr>
          <w:rFonts w:hint="cs"/>
          <w:rtl/>
        </w:rPr>
        <w:t xml:space="preserve">. </w:t>
      </w:r>
      <w:r w:rsidR="00015329" w:rsidRPr="005502C7">
        <w:rPr>
          <w:rFonts w:hint="cs"/>
          <w:rtl/>
        </w:rPr>
        <w:t>و «بخاری» از رسول خدا</w:t>
      </w:r>
      <w:r w:rsidR="00326C11">
        <w:rPr>
          <w:rFonts w:cs="CTraditional Arabic" w:hint="cs"/>
          <w:rtl/>
          <w:lang w:bidi="fa-IR"/>
        </w:rPr>
        <w:t>ص</w:t>
      </w:r>
      <w:r w:rsidR="00015329" w:rsidRPr="005502C7">
        <w:rPr>
          <w:rFonts w:hint="cs"/>
          <w:rtl/>
        </w:rPr>
        <w:t xml:space="preserve"> روایت کرده است که فرمود: </w:t>
      </w:r>
      <w:r w:rsidR="00015329" w:rsidRPr="002F347A">
        <w:rPr>
          <w:rStyle w:val="Char4"/>
          <w:rFonts w:hint="cs"/>
          <w:rtl/>
        </w:rPr>
        <w:t>«</w:t>
      </w:r>
      <w:r w:rsidR="00845E55" w:rsidRPr="002F347A">
        <w:rPr>
          <w:rStyle w:val="Char4"/>
          <w:rFonts w:hint="cs"/>
          <w:rtl/>
        </w:rPr>
        <w:t>إن الله یحب الرفق</w:t>
      </w:r>
      <w:r w:rsidR="00AD738C">
        <w:rPr>
          <w:rStyle w:val="Char4"/>
          <w:rFonts w:hint="cs"/>
          <w:rtl/>
        </w:rPr>
        <w:t xml:space="preserve"> في </w:t>
      </w:r>
      <w:r w:rsidR="00845E55" w:rsidRPr="002F347A">
        <w:rPr>
          <w:rStyle w:val="Char4"/>
          <w:rFonts w:hint="cs"/>
          <w:rtl/>
        </w:rPr>
        <w:t>الأ</w:t>
      </w:r>
      <w:r w:rsidR="00015329" w:rsidRPr="002F347A">
        <w:rPr>
          <w:rStyle w:val="Char4"/>
          <w:rFonts w:hint="cs"/>
          <w:rtl/>
        </w:rPr>
        <w:t xml:space="preserve">مر </w:t>
      </w:r>
      <w:r w:rsidR="007E096D">
        <w:rPr>
          <w:rStyle w:val="Char4"/>
          <w:rFonts w:hint="cs"/>
          <w:rtl/>
        </w:rPr>
        <w:t>ك</w:t>
      </w:r>
      <w:r w:rsidR="00015329" w:rsidRPr="002F347A">
        <w:rPr>
          <w:rStyle w:val="Char4"/>
          <w:rFonts w:hint="cs"/>
          <w:rtl/>
        </w:rPr>
        <w:t>له»</w:t>
      </w:r>
      <w:r w:rsidR="00015329" w:rsidRPr="005502C7">
        <w:rPr>
          <w:rFonts w:hint="cs"/>
          <w:rtl/>
        </w:rPr>
        <w:t>. «خدای مهربان نرمی و مدارا را در</w:t>
      </w:r>
      <w:r w:rsidR="00B67DA0">
        <w:rPr>
          <w:rFonts w:hint="cs"/>
          <w:rtl/>
        </w:rPr>
        <w:t xml:space="preserve"> </w:t>
      </w:r>
      <w:r w:rsidR="00015329" w:rsidRPr="005502C7">
        <w:rPr>
          <w:rFonts w:hint="cs"/>
          <w:rtl/>
        </w:rPr>
        <w:t>همه امور دوست دارد».</w:t>
      </w:r>
    </w:p>
    <w:p w:rsidR="00015329" w:rsidRPr="00CD6CFF" w:rsidRDefault="00015329" w:rsidP="005502C7">
      <w:pPr>
        <w:bidi/>
        <w:ind w:firstLine="284"/>
        <w:jc w:val="both"/>
        <w:rPr>
          <w:rStyle w:val="Char6"/>
          <w:rtl/>
        </w:rPr>
      </w:pPr>
      <w:r w:rsidRPr="00CD6CFF">
        <w:rPr>
          <w:rStyle w:val="Char6"/>
          <w:rFonts w:hint="cs"/>
          <w:rtl/>
        </w:rPr>
        <w:t>و امام «احمد» و «بیهقی» نیز از آن حضرت</w:t>
      </w:r>
      <w:r w:rsidR="00326C11">
        <w:rPr>
          <w:rFonts w:cs="CTraditional Arabic" w:hint="cs"/>
          <w:sz w:val="28"/>
          <w:szCs w:val="28"/>
          <w:rtl/>
          <w:lang w:bidi="fa-IR"/>
        </w:rPr>
        <w:t>ص</w:t>
      </w:r>
      <w:r w:rsidRPr="00CD6CFF">
        <w:rPr>
          <w:rStyle w:val="Char6"/>
          <w:rFonts w:hint="cs"/>
          <w:rtl/>
        </w:rPr>
        <w:t xml:space="preserve"> روایت می‌کنند که فرمود: </w:t>
      </w:r>
      <w:r w:rsidRPr="002F347A">
        <w:rPr>
          <w:rStyle w:val="Char4"/>
          <w:rFonts w:hint="cs"/>
          <w:rtl/>
        </w:rPr>
        <w:t>«</w:t>
      </w:r>
      <w:r w:rsidR="00845E55" w:rsidRPr="002F347A">
        <w:rPr>
          <w:rStyle w:val="Char4"/>
          <w:rFonts w:hint="cs"/>
          <w:rtl/>
        </w:rPr>
        <w:t>إ</w:t>
      </w:r>
      <w:r w:rsidRPr="002F347A">
        <w:rPr>
          <w:rStyle w:val="Char4"/>
          <w:rFonts w:hint="cs"/>
          <w:rtl/>
        </w:rPr>
        <w:t xml:space="preserve">ن </w:t>
      </w:r>
      <w:r w:rsidR="00845E55" w:rsidRPr="002F347A">
        <w:rPr>
          <w:rStyle w:val="Char4"/>
          <w:rFonts w:hint="cs"/>
          <w:rtl/>
        </w:rPr>
        <w:t>أ</w:t>
      </w:r>
      <w:r w:rsidRPr="002F347A">
        <w:rPr>
          <w:rStyle w:val="Char4"/>
          <w:rFonts w:hint="cs"/>
          <w:rtl/>
        </w:rPr>
        <w:t>راد الله تعالی ب</w:t>
      </w:r>
      <w:r w:rsidR="00845E55" w:rsidRPr="002F347A">
        <w:rPr>
          <w:rStyle w:val="Char4"/>
          <w:rFonts w:hint="cs"/>
          <w:rtl/>
        </w:rPr>
        <w:t>أ</w:t>
      </w:r>
      <w:r w:rsidRPr="002F347A">
        <w:rPr>
          <w:rStyle w:val="Char4"/>
          <w:rFonts w:hint="cs"/>
          <w:rtl/>
        </w:rPr>
        <w:t xml:space="preserve">هل بیت خیرا </w:t>
      </w:r>
      <w:r w:rsidR="00845E55" w:rsidRPr="002F347A">
        <w:rPr>
          <w:rStyle w:val="Char4"/>
          <w:rFonts w:hint="cs"/>
          <w:rtl/>
        </w:rPr>
        <w:t>أ</w:t>
      </w:r>
      <w:r w:rsidRPr="002F347A">
        <w:rPr>
          <w:rStyle w:val="Char4"/>
          <w:rFonts w:hint="cs"/>
          <w:rtl/>
        </w:rPr>
        <w:t>دخل علیهم الرفق، و</w:t>
      </w:r>
      <w:r w:rsidR="00845E55" w:rsidRPr="002F347A">
        <w:rPr>
          <w:rStyle w:val="Char4"/>
          <w:rFonts w:hint="cs"/>
          <w:rtl/>
        </w:rPr>
        <w:t>إ</w:t>
      </w:r>
      <w:r w:rsidRPr="002F347A">
        <w:rPr>
          <w:rStyle w:val="Char4"/>
          <w:rFonts w:hint="cs"/>
          <w:rtl/>
        </w:rPr>
        <w:t>ن الرفق لو</w:t>
      </w:r>
      <w:r w:rsidR="007E096D">
        <w:rPr>
          <w:rStyle w:val="Char4"/>
          <w:rFonts w:hint="cs"/>
          <w:rtl/>
        </w:rPr>
        <w:t>ك</w:t>
      </w:r>
      <w:r w:rsidRPr="002F347A">
        <w:rPr>
          <w:rStyle w:val="Char4"/>
          <w:rFonts w:hint="cs"/>
          <w:rtl/>
        </w:rPr>
        <w:t>ان خلقا لما ر</w:t>
      </w:r>
      <w:r w:rsidR="00845E55" w:rsidRPr="002F347A">
        <w:rPr>
          <w:rStyle w:val="Char4"/>
          <w:rFonts w:hint="cs"/>
          <w:rtl/>
        </w:rPr>
        <w:t>أ</w:t>
      </w:r>
      <w:r w:rsidRPr="002F347A">
        <w:rPr>
          <w:rStyle w:val="Char4"/>
          <w:rFonts w:hint="cs"/>
          <w:rtl/>
        </w:rPr>
        <w:t xml:space="preserve">ی الناس خلقاً </w:t>
      </w:r>
      <w:r w:rsidR="00845E55" w:rsidRPr="002F347A">
        <w:rPr>
          <w:rStyle w:val="Char4"/>
          <w:rFonts w:hint="cs"/>
          <w:rtl/>
        </w:rPr>
        <w:t>أحسن منه، وإ</w:t>
      </w:r>
      <w:r w:rsidRPr="002F347A">
        <w:rPr>
          <w:rStyle w:val="Char4"/>
          <w:rFonts w:hint="cs"/>
          <w:rtl/>
        </w:rPr>
        <w:t>ن العنف لو</w:t>
      </w:r>
      <w:r w:rsidR="00845E55" w:rsidRPr="002F347A">
        <w:rPr>
          <w:rStyle w:val="Char4"/>
          <w:rFonts w:hint="cs"/>
          <w:rtl/>
        </w:rPr>
        <w:t xml:space="preserve"> </w:t>
      </w:r>
      <w:r w:rsidR="007E096D">
        <w:rPr>
          <w:rStyle w:val="Char4"/>
          <w:rFonts w:hint="cs"/>
          <w:rtl/>
        </w:rPr>
        <w:t>ك</w:t>
      </w:r>
      <w:r w:rsidR="00845E55" w:rsidRPr="002F347A">
        <w:rPr>
          <w:rStyle w:val="Char4"/>
          <w:rFonts w:hint="cs"/>
          <w:rtl/>
        </w:rPr>
        <w:t>ان خلقا لما رأ</w:t>
      </w:r>
      <w:r w:rsidRPr="002F347A">
        <w:rPr>
          <w:rStyle w:val="Char4"/>
          <w:rFonts w:hint="cs"/>
          <w:rtl/>
        </w:rPr>
        <w:t xml:space="preserve">ی الناس خلقاً </w:t>
      </w:r>
      <w:r w:rsidR="00845E55" w:rsidRPr="002F347A">
        <w:rPr>
          <w:rStyle w:val="Char4"/>
          <w:rFonts w:hint="cs"/>
          <w:rtl/>
        </w:rPr>
        <w:t>أ</w:t>
      </w:r>
      <w:r w:rsidRPr="002F347A">
        <w:rPr>
          <w:rStyle w:val="Char4"/>
          <w:rFonts w:hint="cs"/>
          <w:rtl/>
        </w:rPr>
        <w:t>قبح منه»</w:t>
      </w:r>
      <w:r w:rsidRPr="00CD6CFF">
        <w:rPr>
          <w:rStyle w:val="Char6"/>
          <w:rFonts w:hint="cs"/>
          <w:rtl/>
        </w:rPr>
        <w:t>. «اگر خداوند بخواهد خیر و نیک‌بختی را شامل حال خانواده‌ای کند نرمی و مهربانی را به جمع آنان وارد می‌کند، اگر نرمی و مهر صورت و شکل ظاهری داشت، بهترین صورت از آن او بود و اگر خشونت هم شکل و قیافه‌ای داشت، زشت‌ترین قیافه‌ها مربوط به آن بود».</w:t>
      </w:r>
    </w:p>
    <w:p w:rsidR="00015329" w:rsidRPr="00CD6CFF" w:rsidRDefault="00015329" w:rsidP="005502C7">
      <w:pPr>
        <w:bidi/>
        <w:ind w:firstLine="284"/>
        <w:jc w:val="both"/>
        <w:rPr>
          <w:rStyle w:val="Char6"/>
          <w:rtl/>
        </w:rPr>
      </w:pPr>
      <w:r w:rsidRPr="00CD6CFF">
        <w:rPr>
          <w:rStyle w:val="Char6"/>
          <w:rFonts w:hint="cs"/>
          <w:rtl/>
        </w:rPr>
        <w:t>«ابوالشیخ» در «الثواب» از رسول خدا</w:t>
      </w:r>
      <w:r w:rsidR="00326C11">
        <w:rPr>
          <w:rFonts w:cs="CTraditional Arabic" w:hint="cs"/>
          <w:sz w:val="28"/>
          <w:szCs w:val="28"/>
          <w:rtl/>
          <w:lang w:bidi="fa-IR"/>
        </w:rPr>
        <w:t>ص</w:t>
      </w:r>
      <w:r w:rsidRPr="00CD6CFF">
        <w:rPr>
          <w:rStyle w:val="Char6"/>
          <w:rFonts w:hint="cs"/>
          <w:rtl/>
        </w:rPr>
        <w:t xml:space="preserve"> روایت می‌کند که فرمود: «رحم الله والداً اعان ولده علی بره». «خدای عزوجل، رحم کند به کسی که فرزندش را در نیکو بودن یاری می‌دهد». (کنایه از رفتار خوبی است که منجر به ایجاد شخصیت والای فرزند می‌شود).</w:t>
      </w:r>
    </w:p>
    <w:p w:rsidR="00015329" w:rsidRPr="00CD6CFF" w:rsidRDefault="00015329" w:rsidP="0069512D">
      <w:pPr>
        <w:bidi/>
        <w:ind w:firstLine="284"/>
        <w:jc w:val="both"/>
        <w:rPr>
          <w:rStyle w:val="Char6"/>
          <w:rtl/>
        </w:rPr>
      </w:pPr>
      <w:r w:rsidRPr="00CD6CFF">
        <w:rPr>
          <w:rStyle w:val="Char6"/>
          <w:rFonts w:hint="cs"/>
          <w:rtl/>
        </w:rPr>
        <w:t>همچنین آنحضرت</w:t>
      </w:r>
      <w:r w:rsidR="00326C11">
        <w:rPr>
          <w:rFonts w:cs="CTraditional Arabic" w:hint="cs"/>
          <w:sz w:val="28"/>
          <w:szCs w:val="28"/>
          <w:rtl/>
          <w:lang w:bidi="fa-IR"/>
        </w:rPr>
        <w:t>ص</w:t>
      </w:r>
      <w:r w:rsidRPr="00CD6CFF">
        <w:rPr>
          <w:rStyle w:val="Char6"/>
          <w:rFonts w:hint="cs"/>
          <w:rtl/>
        </w:rPr>
        <w:t xml:space="preserve"> فرمودند: </w:t>
      </w:r>
      <w:r w:rsidRPr="002F347A">
        <w:rPr>
          <w:rStyle w:val="Char4"/>
          <w:rFonts w:hint="cs"/>
          <w:rtl/>
        </w:rPr>
        <w:t>«</w:t>
      </w:r>
      <w:r w:rsidR="0069512D" w:rsidRPr="002F347A">
        <w:rPr>
          <w:rStyle w:val="Char4"/>
          <w:rtl/>
        </w:rPr>
        <w:t>الرَّاحِمُونَ يَرْحَمُهُمُ الرَّحْمَنُ، ارْحَمُوا مَنْ فِي الأَرْضِ يَرْحَمْكُمْ مَنْ فِي السَّمَاءِ</w:t>
      </w:r>
      <w:r w:rsidRPr="002F347A">
        <w:rPr>
          <w:rStyle w:val="Char4"/>
          <w:rFonts w:hint="cs"/>
          <w:rtl/>
        </w:rPr>
        <w:t>».</w:t>
      </w:r>
      <w:r w:rsidRPr="00CD6CFF">
        <w:rPr>
          <w:rStyle w:val="Char6"/>
          <w:rFonts w:hint="cs"/>
          <w:rtl/>
        </w:rPr>
        <w:t xml:space="preserve"> «خدای رحمان مهربان است با آنانکه مهربانند، پس شما به آنانکه در زمینند رحم کنید تا آنکه در آسمان است به شما رحم کند». (روایت ابوداود و ترمذی). </w:t>
      </w:r>
    </w:p>
    <w:p w:rsidR="00015329" w:rsidRPr="00CD6CFF" w:rsidRDefault="00015329" w:rsidP="00015329">
      <w:pPr>
        <w:bidi/>
        <w:ind w:firstLine="284"/>
        <w:jc w:val="both"/>
        <w:rPr>
          <w:rStyle w:val="Char6"/>
          <w:rtl/>
        </w:rPr>
      </w:pPr>
      <w:r w:rsidRPr="00CD6CFF">
        <w:rPr>
          <w:rStyle w:val="Char6"/>
          <w:rFonts w:hint="cs"/>
          <w:rtl/>
        </w:rPr>
        <w:t>آنچه گذشت، جزو مهم‌ترین رهنمودهای اسلام در ارتباط با اصول رفتار و برخورد با فرزندان بود. چه شایسته است که اولیاء محترم به آن توجه نمایند و در ارتباط با فرزندانشان اجرا کنند و به اقتضای دستوراتش عمل کنند تا زندگی آینده فرزندانشان آمیخته با اخلاق فردی و اجتماعی والا و متعالی باشد.</w:t>
      </w:r>
    </w:p>
    <w:p w:rsidR="00015329" w:rsidRPr="00CD6CFF" w:rsidRDefault="00015329" w:rsidP="00134504">
      <w:pPr>
        <w:bidi/>
        <w:ind w:firstLine="284"/>
        <w:jc w:val="both"/>
        <w:rPr>
          <w:rStyle w:val="Char6"/>
          <w:rtl/>
        </w:rPr>
      </w:pPr>
      <w:r w:rsidRPr="00CD6CFF">
        <w:rPr>
          <w:rStyle w:val="Char6"/>
          <w:rFonts w:hint="cs"/>
          <w:rtl/>
        </w:rPr>
        <w:t>اما اگر با آنان با خشونت برخورد کنند و برای رفتارهای آنان مجازات</w:t>
      </w:r>
      <w:r w:rsidR="005502C7">
        <w:rPr>
          <w:rStyle w:val="Char6"/>
          <w:rFonts w:hint="eastAsia"/>
          <w:rtl/>
        </w:rPr>
        <w:t>‌</w:t>
      </w:r>
      <w:r w:rsidRPr="00CD6CFF">
        <w:rPr>
          <w:rStyle w:val="Char6"/>
          <w:rFonts w:hint="cs"/>
          <w:rtl/>
        </w:rPr>
        <w:t xml:space="preserve">های شدید و بی‌رحمانه در نظر بگیرند، در حق آنان جنایت بزرگی مرتکب شده‌اند و با دست خود کودکان و نوجوانان بی‌گناه خود را به سوی تربیتی غلط و مسیری منحرف و آینده‌ای مملو از طغیان و سرکشی سوق داده‌اند، زیرا از اولین لحظاتی که طفل می‌فهمد، تربیت او آغاز می‌شود و با تندخویی و بی‌رحمی والدین،اولین بذرهای نهال طغیان و انحراف در وجود فرزند کاشته می‌شود. </w:t>
      </w:r>
    </w:p>
    <w:p w:rsidR="00015329" w:rsidRPr="00CD6CFF" w:rsidRDefault="00015329" w:rsidP="00845E55">
      <w:pPr>
        <w:bidi/>
        <w:ind w:firstLine="284"/>
        <w:jc w:val="both"/>
        <w:rPr>
          <w:rStyle w:val="Char6"/>
          <w:rtl/>
        </w:rPr>
      </w:pPr>
      <w:r w:rsidRPr="00CD6CFF">
        <w:rPr>
          <w:rStyle w:val="Char6"/>
          <w:rFonts w:hint="cs"/>
          <w:rtl/>
        </w:rPr>
        <w:t>مردی بخدمت عمربن الخطاب</w:t>
      </w:r>
      <w:r w:rsidR="00941F04" w:rsidRPr="00941F04">
        <w:rPr>
          <w:rStyle w:val="Char6"/>
          <w:rFonts w:cs="CTraditional Arabic" w:hint="cs"/>
          <w:rtl/>
        </w:rPr>
        <w:t>س</w:t>
      </w:r>
      <w:r w:rsidRPr="00CD6CFF">
        <w:rPr>
          <w:rStyle w:val="Char6"/>
          <w:rFonts w:hint="cs"/>
          <w:rtl/>
        </w:rPr>
        <w:t xml:space="preserve"> رسید و از نافرمانی پسرش نزد آنحضرت شکایت کرد، دستور داد پسرش را بیاورند تا درباره حقوق پدر و مادر به او تذکر بدهد و به او یادآوری کند که چه رفتاری با آنان داشته باشد. پسر آن مرد گفت: ای امیر </w:t>
      </w:r>
      <w:r w:rsidR="00321661" w:rsidRPr="00CD6CFF">
        <w:rPr>
          <w:rStyle w:val="Char6"/>
          <w:rFonts w:hint="cs"/>
          <w:rtl/>
        </w:rPr>
        <w:t>مؤمن</w:t>
      </w:r>
      <w:r w:rsidRPr="00CD6CFF">
        <w:rPr>
          <w:rStyle w:val="Char6"/>
          <w:rFonts w:hint="cs"/>
          <w:rtl/>
        </w:rPr>
        <w:t>ان</w:t>
      </w:r>
      <w:r w:rsidR="00845E55" w:rsidRPr="00CD6CFF">
        <w:rPr>
          <w:rStyle w:val="Char6"/>
          <w:rFonts w:hint="cs"/>
          <w:rtl/>
        </w:rPr>
        <w:t>،</w:t>
      </w:r>
      <w:r w:rsidRPr="00CD6CFF">
        <w:rPr>
          <w:rStyle w:val="Char6"/>
          <w:rFonts w:hint="cs"/>
          <w:rtl/>
        </w:rPr>
        <w:t xml:space="preserve"> آیا فرزند بر گردن پدر هیچ حقی ندارد؟ </w:t>
      </w:r>
    </w:p>
    <w:p w:rsidR="00015329" w:rsidRPr="00CD6CFF" w:rsidRDefault="00015329" w:rsidP="00845E55">
      <w:pPr>
        <w:bidi/>
        <w:ind w:firstLine="284"/>
        <w:jc w:val="both"/>
        <w:rPr>
          <w:rStyle w:val="Char6"/>
          <w:rtl/>
        </w:rPr>
      </w:pPr>
      <w:r w:rsidRPr="00CD6CFF">
        <w:rPr>
          <w:rStyle w:val="Char6"/>
          <w:rFonts w:hint="cs"/>
          <w:rtl/>
        </w:rPr>
        <w:t>«عمر بن الخطاب</w:t>
      </w:r>
      <w:r w:rsidR="00941F04" w:rsidRPr="00941F04">
        <w:rPr>
          <w:rStyle w:val="Char6"/>
          <w:rFonts w:cs="CTraditional Arabic" w:hint="cs"/>
          <w:rtl/>
        </w:rPr>
        <w:t>س</w:t>
      </w:r>
      <w:r w:rsidRPr="00CD6CFF">
        <w:rPr>
          <w:rStyle w:val="Char6"/>
          <w:rFonts w:hint="cs"/>
          <w:rtl/>
        </w:rPr>
        <w:t xml:space="preserve"> فرمود: آری</w:t>
      </w:r>
      <w:r w:rsidR="00845E55" w:rsidRPr="00CD6CFF">
        <w:rPr>
          <w:rStyle w:val="Char6"/>
          <w:rFonts w:hint="cs"/>
          <w:rtl/>
        </w:rPr>
        <w:t>.</w:t>
      </w:r>
    </w:p>
    <w:p w:rsidR="00015329" w:rsidRPr="00CD6CFF" w:rsidRDefault="00015329" w:rsidP="00015329">
      <w:pPr>
        <w:bidi/>
        <w:ind w:firstLine="284"/>
        <w:jc w:val="both"/>
        <w:rPr>
          <w:rStyle w:val="Char6"/>
          <w:rtl/>
        </w:rPr>
      </w:pPr>
      <w:r w:rsidRPr="00CD6CFF">
        <w:rPr>
          <w:rStyle w:val="Char6"/>
          <w:rFonts w:hint="cs"/>
          <w:rtl/>
        </w:rPr>
        <w:t>پسر گفت: آن حقوق چیست؟</w:t>
      </w:r>
    </w:p>
    <w:p w:rsidR="00015329" w:rsidRPr="00CD6CFF" w:rsidRDefault="00015329" w:rsidP="00845E55">
      <w:pPr>
        <w:bidi/>
        <w:ind w:firstLine="284"/>
        <w:jc w:val="both"/>
        <w:rPr>
          <w:rStyle w:val="Char6"/>
          <w:rtl/>
        </w:rPr>
      </w:pPr>
      <w:r w:rsidRPr="00CD6CFF">
        <w:rPr>
          <w:rStyle w:val="Char6"/>
          <w:rFonts w:hint="cs"/>
          <w:rtl/>
        </w:rPr>
        <w:t>عمر</w:t>
      </w:r>
      <w:r w:rsidR="00941F04" w:rsidRPr="00941F04">
        <w:rPr>
          <w:rStyle w:val="Char6"/>
          <w:rFonts w:cs="CTraditional Arabic" w:hint="cs"/>
          <w:rtl/>
        </w:rPr>
        <w:t>س</w:t>
      </w:r>
      <w:r w:rsidRPr="00CD6CFF">
        <w:rPr>
          <w:rStyle w:val="Char6"/>
          <w:rFonts w:hint="cs"/>
          <w:rtl/>
        </w:rPr>
        <w:t xml:space="preserve"> گفت: مادری شایسته برگزیند، نام نیکویی برایش انتخاب کند و قرآن را به او آموزش دهد.</w:t>
      </w:r>
    </w:p>
    <w:p w:rsidR="00015329" w:rsidRPr="00CD6CFF" w:rsidRDefault="00015329" w:rsidP="00015329">
      <w:pPr>
        <w:bidi/>
        <w:ind w:firstLine="284"/>
        <w:jc w:val="both"/>
        <w:rPr>
          <w:rStyle w:val="Char6"/>
          <w:rtl/>
        </w:rPr>
      </w:pPr>
      <w:r w:rsidRPr="00CD6CFF">
        <w:rPr>
          <w:rStyle w:val="Char6"/>
          <w:rFonts w:hint="cs"/>
          <w:rtl/>
        </w:rPr>
        <w:t>پسر گفت: پدرم هیچکدام از این کارها را برای من</w:t>
      </w:r>
      <w:r w:rsidR="0069512D" w:rsidRPr="00CD6CFF">
        <w:rPr>
          <w:rStyle w:val="Char6"/>
          <w:rFonts w:hint="cs"/>
          <w:rtl/>
        </w:rPr>
        <w:t xml:space="preserve"> </w:t>
      </w:r>
      <w:r w:rsidRPr="00CD6CFF">
        <w:rPr>
          <w:rStyle w:val="Char6"/>
          <w:rFonts w:hint="cs"/>
          <w:rtl/>
        </w:rPr>
        <w:t>نکرده است، مادرم که «زنجیه» نام دارد متعلق به یک مجوسی بود، پدر نام مرا جعل (سوسک سیاه) گذاشت و حتی یک کلمه قرآن به من یاد نداده است.</w:t>
      </w:r>
    </w:p>
    <w:p w:rsidR="00015329" w:rsidRPr="00CD6CFF" w:rsidRDefault="00015329" w:rsidP="00845E55">
      <w:pPr>
        <w:bidi/>
        <w:ind w:firstLine="284"/>
        <w:jc w:val="both"/>
        <w:rPr>
          <w:rStyle w:val="Char6"/>
          <w:rtl/>
        </w:rPr>
      </w:pPr>
      <w:r w:rsidRPr="00CD6CFF">
        <w:rPr>
          <w:rStyle w:val="Char6"/>
          <w:rFonts w:hint="cs"/>
          <w:rtl/>
        </w:rPr>
        <w:t>حضرت عمر</w:t>
      </w:r>
      <w:r w:rsidR="00941F04" w:rsidRPr="00941F04">
        <w:rPr>
          <w:rStyle w:val="Char6"/>
          <w:rFonts w:cs="CTraditional Arabic" w:hint="cs"/>
          <w:rtl/>
        </w:rPr>
        <w:t>س</w:t>
      </w:r>
      <w:r w:rsidRPr="00CD6CFF">
        <w:rPr>
          <w:rStyle w:val="Char6"/>
          <w:rFonts w:hint="cs"/>
          <w:rtl/>
        </w:rPr>
        <w:t xml:space="preserve"> به جانب پدر نظری انداخت و گفت: آمدی از نافرمانی پسرت شکایت کنی ولی خودت قبل از او نافرمانی کردی و قبل از آنکه با تو بد رفتاری کند تو با او برخورد ناشایستی داشته‌ای.</w:t>
      </w:r>
    </w:p>
    <w:p w:rsidR="00015329" w:rsidRPr="00CD6CFF" w:rsidRDefault="00015329" w:rsidP="00015329">
      <w:pPr>
        <w:bidi/>
        <w:ind w:firstLine="284"/>
        <w:jc w:val="both"/>
        <w:rPr>
          <w:rStyle w:val="Char6"/>
          <w:rtl/>
        </w:rPr>
      </w:pPr>
      <w:r w:rsidRPr="00CD6CFF">
        <w:rPr>
          <w:rStyle w:val="Char6"/>
          <w:rFonts w:hint="cs"/>
          <w:rtl/>
        </w:rPr>
        <w:t>آری</w:t>
      </w:r>
      <w:r w:rsidR="00845E55" w:rsidRPr="00CD6CFF">
        <w:rPr>
          <w:rStyle w:val="Char6"/>
          <w:rFonts w:hint="cs"/>
          <w:rtl/>
        </w:rPr>
        <w:t>،</w:t>
      </w:r>
      <w:r w:rsidRPr="00CD6CFF">
        <w:rPr>
          <w:rStyle w:val="Char6"/>
          <w:rFonts w:hint="cs"/>
          <w:rtl/>
        </w:rPr>
        <w:t xml:space="preserve"> اینچنین آنحضرت </w:t>
      </w:r>
      <w:r w:rsidR="00313D96" w:rsidRPr="00CD6CFF">
        <w:rPr>
          <w:rStyle w:val="Char6"/>
          <w:rFonts w:hint="cs"/>
          <w:rtl/>
        </w:rPr>
        <w:t>مسؤول</w:t>
      </w:r>
      <w:r w:rsidRPr="00CD6CFF">
        <w:rPr>
          <w:rStyle w:val="Char6"/>
          <w:rFonts w:hint="cs"/>
          <w:rtl/>
        </w:rPr>
        <w:t xml:space="preserve">یت رفتار بد فرزند را به گردن والدین بی‌توجه آنان می‌اندازد. </w:t>
      </w:r>
    </w:p>
    <w:p w:rsidR="00015329" w:rsidRPr="00CD6CFF" w:rsidRDefault="00015329" w:rsidP="005502C7">
      <w:pPr>
        <w:bidi/>
        <w:ind w:firstLine="284"/>
        <w:jc w:val="both"/>
        <w:rPr>
          <w:rStyle w:val="Char6"/>
          <w:rtl/>
        </w:rPr>
      </w:pPr>
      <w:r w:rsidRPr="00CD6CFF">
        <w:rPr>
          <w:rStyle w:val="Char6"/>
          <w:rFonts w:hint="cs"/>
          <w:rtl/>
        </w:rPr>
        <w:t>در کتب تاریخ ذکر کرده‌اند که یکی از اصحاب پیامبر</w:t>
      </w:r>
      <w:r w:rsidR="00326C11">
        <w:rPr>
          <w:rFonts w:cs="CTraditional Arabic" w:hint="cs"/>
          <w:sz w:val="28"/>
          <w:szCs w:val="28"/>
          <w:rtl/>
          <w:lang w:bidi="fa-IR"/>
        </w:rPr>
        <w:t>ص</w:t>
      </w:r>
      <w:r w:rsidRPr="00CD6CFF">
        <w:rPr>
          <w:rStyle w:val="Char6"/>
          <w:rFonts w:hint="cs"/>
          <w:rtl/>
        </w:rPr>
        <w:t xml:space="preserve"> از فرزنش خشمگین شد،</w:t>
      </w:r>
      <w:r w:rsidR="00AD44A6" w:rsidRPr="00CD6CFF">
        <w:rPr>
          <w:rStyle w:val="Char6"/>
          <w:rFonts w:hint="cs"/>
          <w:rtl/>
        </w:rPr>
        <w:t xml:space="preserve"> نام‌های</w:t>
      </w:r>
      <w:r w:rsidRPr="00CD6CFF">
        <w:rPr>
          <w:rStyle w:val="Char6"/>
          <w:rFonts w:hint="cs"/>
          <w:rtl/>
        </w:rPr>
        <w:t xml:space="preserve"> به احنف بن قیس فرستاد تا نظر او را در ارتباط با شیوه رفتار با فرزندان جویا شود. احنف در جواب گفت: </w:t>
      </w:r>
    </w:p>
    <w:p w:rsidR="00015329" w:rsidRPr="00CD6CFF" w:rsidRDefault="00015329" w:rsidP="00015329">
      <w:pPr>
        <w:bidi/>
        <w:ind w:firstLine="284"/>
        <w:jc w:val="both"/>
        <w:rPr>
          <w:rStyle w:val="Char6"/>
          <w:rtl/>
        </w:rPr>
      </w:pPr>
      <w:r w:rsidRPr="00CD6CFF">
        <w:rPr>
          <w:rStyle w:val="Char6"/>
          <w:rFonts w:hint="cs"/>
          <w:rtl/>
        </w:rPr>
        <w:t>«فرزندان عصای دست والدین و جگر گوشه‌ آنانند، برای ایشان مانند زمینی هموار و آسمانی پوشاننده باش، اگراز تو چیزی خواستند به آنان بده، اگر خشمگین شدند،</w:t>
      </w:r>
      <w:r w:rsidR="00412821" w:rsidRPr="00CD6CFF">
        <w:rPr>
          <w:rStyle w:val="Char6"/>
          <w:rFonts w:hint="cs"/>
          <w:rtl/>
        </w:rPr>
        <w:t xml:space="preserve"> آنان را </w:t>
      </w:r>
      <w:r w:rsidRPr="00CD6CFF">
        <w:rPr>
          <w:rStyle w:val="Char6"/>
          <w:rFonts w:hint="cs"/>
          <w:rtl/>
        </w:rPr>
        <w:t>ببخش، زیرا مهر و محبت صادقانه خود را نثار خود می‌کنند وتلاش و کوشش بی‌شائبه خویش را در حمایت</w:t>
      </w:r>
      <w:r w:rsidR="0069512D" w:rsidRPr="00CD6CFF">
        <w:rPr>
          <w:rStyle w:val="Char6"/>
          <w:rFonts w:hint="cs"/>
          <w:rtl/>
        </w:rPr>
        <w:t xml:space="preserve"> </w:t>
      </w:r>
      <w:r w:rsidRPr="00CD6CFF">
        <w:rPr>
          <w:rStyle w:val="Char6"/>
          <w:rFonts w:hint="cs"/>
          <w:rtl/>
        </w:rPr>
        <w:t>از تو</w:t>
      </w:r>
      <w:r w:rsidR="0069512D" w:rsidRPr="00CD6CFF">
        <w:rPr>
          <w:rStyle w:val="Char6"/>
          <w:rFonts w:hint="cs"/>
          <w:rtl/>
        </w:rPr>
        <w:t xml:space="preserve"> </w:t>
      </w:r>
      <w:r w:rsidRPr="00CD6CFF">
        <w:rPr>
          <w:rStyle w:val="Char6"/>
          <w:rFonts w:hint="cs"/>
          <w:rtl/>
        </w:rPr>
        <w:t>بکار می‌گیرند، پس با آنان خشن و تندخوی نباش که از زنده بودنت بیزار شوند و برایت آرزوی مرگ کنند».</w:t>
      </w:r>
    </w:p>
    <w:p w:rsidR="00015329" w:rsidRPr="00CD6CFF" w:rsidRDefault="00015329" w:rsidP="00015329">
      <w:pPr>
        <w:bidi/>
        <w:ind w:firstLine="284"/>
        <w:jc w:val="both"/>
        <w:rPr>
          <w:rStyle w:val="Char6"/>
          <w:rtl/>
        </w:rPr>
      </w:pPr>
      <w:r w:rsidRPr="00CD6CFF">
        <w:rPr>
          <w:rStyle w:val="Char6"/>
          <w:rFonts w:hint="cs"/>
          <w:rtl/>
        </w:rPr>
        <w:t>چه خوب می‌شد که مربیان و اولیاء عزیز این پند ارزشمند را پیش چشم داشته و از آن در جهت مهرورزی نسبت به فرزندانشان عبرت می‌گرفتند تا به بهترین شیوه در تربیت و برخورد شایسته با عزیزان خویش عمل نمایند.</w:t>
      </w:r>
    </w:p>
    <w:p w:rsidR="00015329" w:rsidRDefault="00015329" w:rsidP="003854CF">
      <w:pPr>
        <w:pStyle w:val="a0"/>
        <w:rPr>
          <w:rtl/>
        </w:rPr>
      </w:pPr>
      <w:bookmarkStart w:id="234" w:name="_Toc248463631"/>
      <w:bookmarkStart w:id="235" w:name="_Toc342424775"/>
      <w:bookmarkStart w:id="236" w:name="_Toc432320044"/>
      <w:r>
        <w:rPr>
          <w:rFonts w:hint="cs"/>
          <w:rtl/>
        </w:rPr>
        <w:t>(ز) دیدن فیلم‌های جنائی و سکسی</w:t>
      </w:r>
      <w:r w:rsidR="00B9245C" w:rsidRPr="006D2599">
        <w:rPr>
          <w:rStyle w:val="Char7"/>
          <w:vertAlign w:val="superscript"/>
          <w:rtl/>
        </w:rPr>
        <w:footnoteReference w:id="34"/>
      </w:r>
      <w:bookmarkEnd w:id="234"/>
      <w:bookmarkEnd w:id="235"/>
      <w:bookmarkEnd w:id="236"/>
    </w:p>
    <w:p w:rsidR="00015329" w:rsidRPr="00CD6CFF" w:rsidRDefault="00015329" w:rsidP="00015329">
      <w:pPr>
        <w:bidi/>
        <w:ind w:firstLine="284"/>
        <w:jc w:val="both"/>
        <w:rPr>
          <w:rStyle w:val="Char6"/>
          <w:rtl/>
        </w:rPr>
      </w:pPr>
      <w:r w:rsidRPr="00CD6CFF">
        <w:rPr>
          <w:rStyle w:val="Char6"/>
          <w:rFonts w:hint="cs"/>
          <w:rtl/>
        </w:rPr>
        <w:t>یکی دیگر از عوامل بسیار مهم که منجر به انحراف اخلاقی فرزند شده و او را به جانب ارتکاب جرم و بی‌بندباری و فساد سوق می‌دهد، فیلم‌هایی است که بر صفحه سینما یا تلویزیون به نمایش در می‌آید. اینگونه فیلم‌ها غالباً جنایی یا سکسی هستند، همچنین مجلات و نشریات بسیار مضر،</w:t>
      </w:r>
      <w:r w:rsidR="002F347A" w:rsidRPr="00CD6CFF">
        <w:rPr>
          <w:rStyle w:val="Char6"/>
          <w:rFonts w:hint="cs"/>
          <w:rtl/>
        </w:rPr>
        <w:t xml:space="preserve"> داستان‌ها</w:t>
      </w:r>
      <w:r w:rsidRPr="00CD6CFF">
        <w:rPr>
          <w:rStyle w:val="Char6"/>
          <w:rFonts w:hint="cs"/>
          <w:rtl/>
        </w:rPr>
        <w:t xml:space="preserve"> یا تصاویر شنیع و شرم‌آور چاپ می‌کنند و به این آتش ویرانگر دامن می‌زنند. تمامی این موارد باعث می‌شوند که احساسات جنسی در جوانان و نوجوانان برانگیخته شده و حس ارتکاب جرم و جنایت در آنان افزون شود.</w:t>
      </w:r>
    </w:p>
    <w:p w:rsidR="00015329" w:rsidRPr="005502C7" w:rsidRDefault="00015329" w:rsidP="005502C7">
      <w:pPr>
        <w:pStyle w:val="a6"/>
        <w:rPr>
          <w:rtl/>
        </w:rPr>
      </w:pPr>
      <w:r w:rsidRPr="005502C7">
        <w:rPr>
          <w:rFonts w:hint="cs"/>
          <w:rtl/>
        </w:rPr>
        <w:t>این وسایل ارتباط جمعی مخرب، اخلاق بزرگسالان را فاسد کرده‌اند چه رسد به نوجوان یا جوانی که استعداد پذیرش و تحول اخلاقی او از یک فرد بزرگسال بسیار بیشتر است.</w:t>
      </w:r>
    </w:p>
    <w:p w:rsidR="00015329" w:rsidRPr="00CD6CFF" w:rsidRDefault="00015329" w:rsidP="00015329">
      <w:pPr>
        <w:bidi/>
        <w:ind w:firstLine="284"/>
        <w:jc w:val="both"/>
        <w:rPr>
          <w:rStyle w:val="Char6"/>
          <w:rtl/>
        </w:rPr>
      </w:pPr>
      <w:r w:rsidRPr="00CD6CFF">
        <w:rPr>
          <w:rStyle w:val="Char6"/>
          <w:rFonts w:hint="cs"/>
          <w:rtl/>
        </w:rPr>
        <w:t>منشأ این اثر بسیار بد وسایل ارتباط جمعی در روحیه کودکان و نوجوانان آشکار است، زیرا اعظم پایه‌ها و مبانی شخصیت هر انسانی در دوران کودکی و نوجوانی شکل</w:t>
      </w:r>
      <w:r w:rsidR="007B575D" w:rsidRPr="00CD6CFF">
        <w:rPr>
          <w:rStyle w:val="Char6"/>
          <w:rFonts w:hint="cs"/>
          <w:rtl/>
        </w:rPr>
        <w:t xml:space="preserve"> می‌</w:t>
      </w:r>
      <w:r w:rsidRPr="00CD6CFF">
        <w:rPr>
          <w:rStyle w:val="Char6"/>
          <w:rFonts w:hint="cs"/>
          <w:rtl/>
        </w:rPr>
        <w:t>گیرد، در این دوران، اندیش</w:t>
      </w:r>
      <w:r w:rsidR="00CD6CFF">
        <w:rPr>
          <w:rStyle w:val="Char6"/>
          <w:rFonts w:hint="cs"/>
          <w:rtl/>
        </w:rPr>
        <w:t>ۀ</w:t>
      </w:r>
      <w:r w:rsidRPr="00CD6CFF">
        <w:rPr>
          <w:rStyle w:val="Char6"/>
          <w:rFonts w:hint="cs"/>
          <w:rtl/>
        </w:rPr>
        <w:t xml:space="preserve"> انسان شروع به نمو می‌کند و توانایی انسان برای یادگیری بسیار زیاد است. تصاویر و مفاهیم خیلی زودتر در ذهن نقش بسته واز لحاظ زمانی نیز بسیار پایدارترند.</w:t>
      </w:r>
    </w:p>
    <w:p w:rsidR="00015329" w:rsidRPr="00CD6CFF" w:rsidRDefault="00015329" w:rsidP="00015329">
      <w:pPr>
        <w:bidi/>
        <w:ind w:firstLine="284"/>
        <w:jc w:val="both"/>
        <w:rPr>
          <w:rStyle w:val="Char6"/>
          <w:rtl/>
        </w:rPr>
      </w:pPr>
      <w:r w:rsidRPr="00CD6CFF">
        <w:rPr>
          <w:rStyle w:val="Char6"/>
          <w:rFonts w:hint="cs"/>
          <w:rtl/>
        </w:rPr>
        <w:t>نوجوان یا کودک با دیدن اینگونه فیلم‌ها و یا خواندن</w:t>
      </w:r>
      <w:r w:rsidR="002F347A" w:rsidRPr="00CD6CFF">
        <w:rPr>
          <w:rStyle w:val="Char6"/>
          <w:rFonts w:hint="cs"/>
          <w:rtl/>
        </w:rPr>
        <w:t xml:space="preserve"> داستان‌ها</w:t>
      </w:r>
      <w:r w:rsidRPr="00CD6CFF">
        <w:rPr>
          <w:rStyle w:val="Char6"/>
          <w:rFonts w:hint="cs"/>
          <w:rtl/>
        </w:rPr>
        <w:t>ی کذایی تحت تاثیر قرار می‌گیرد و سعی می‌کند که اعمال قهرمان داستان را تقلید کند و با تحریک جنسی ناشی از این تصاویر به دنبال ارضاء نیازهای غریزی، مرتکب اعمال منافی عفت و شنیع می‌شود.</w:t>
      </w:r>
    </w:p>
    <w:p w:rsidR="00015329" w:rsidRPr="00CD6CFF" w:rsidRDefault="00015329" w:rsidP="00B9245C">
      <w:pPr>
        <w:bidi/>
        <w:ind w:firstLine="284"/>
        <w:jc w:val="both"/>
        <w:rPr>
          <w:rStyle w:val="Char6"/>
          <w:rtl/>
        </w:rPr>
      </w:pPr>
      <w:r w:rsidRPr="00CD6CFF">
        <w:rPr>
          <w:rStyle w:val="Char6"/>
          <w:rFonts w:hint="cs"/>
          <w:rtl/>
        </w:rPr>
        <w:t>بنابراین والدین محترم باید آگاه باشند که فیلم‌هایی که فرزندانشان را به جرم و جنایت تشویق می‌کند و به سوی انحراف و اخلاق رذیله، سوق می‌دهد، از خطرناک‌ترین عوامل مضر تربیتی است</w:t>
      </w:r>
      <w:r w:rsidR="00B9245C" w:rsidRPr="006D2599">
        <w:rPr>
          <w:rStyle w:val="Char6"/>
          <w:vertAlign w:val="superscript"/>
          <w:rtl/>
        </w:rPr>
        <w:footnoteReference w:id="35"/>
      </w:r>
      <w:r w:rsidR="008C29BB" w:rsidRPr="00CD6CFF">
        <w:rPr>
          <w:rStyle w:val="Char6"/>
          <w:rFonts w:hint="cs"/>
          <w:rtl/>
        </w:rPr>
        <w:t>.</w:t>
      </w:r>
      <w:r w:rsidRPr="00CD6CFF">
        <w:rPr>
          <w:rStyle w:val="Char6"/>
          <w:rFonts w:hint="cs"/>
          <w:rtl/>
        </w:rPr>
        <w:t xml:space="preserve"> بخصوص کودکانی که لجام گسیخته‌اند و کسی بر امور آنان نظارت ندارد.</w:t>
      </w:r>
    </w:p>
    <w:p w:rsidR="00015329" w:rsidRPr="00CD6CFF" w:rsidRDefault="00015329" w:rsidP="002F347A">
      <w:pPr>
        <w:numPr>
          <w:ilvl w:val="0"/>
          <w:numId w:val="25"/>
        </w:numPr>
        <w:tabs>
          <w:tab w:val="clear" w:pos="510"/>
        </w:tabs>
        <w:bidi/>
        <w:ind w:left="568" w:hanging="284"/>
        <w:jc w:val="both"/>
        <w:rPr>
          <w:rStyle w:val="Char6"/>
          <w:rtl/>
        </w:rPr>
      </w:pPr>
      <w:r w:rsidRPr="00CD6CFF">
        <w:rPr>
          <w:rStyle w:val="Char6"/>
          <w:rFonts w:hint="cs"/>
          <w:rtl/>
        </w:rPr>
        <w:t>نکت</w:t>
      </w:r>
      <w:r w:rsidR="00CD6CFF">
        <w:rPr>
          <w:rStyle w:val="Char6"/>
          <w:rFonts w:hint="cs"/>
          <w:rtl/>
        </w:rPr>
        <w:t>ۀ</w:t>
      </w:r>
      <w:r w:rsidRPr="00CD6CFF">
        <w:rPr>
          <w:rStyle w:val="Char6"/>
          <w:rFonts w:hint="cs"/>
          <w:rtl/>
        </w:rPr>
        <w:t xml:space="preserve"> دیگری که مسلماً هیچکدام از شما خوانندگان عزیز در آن شک ندارید آن است که زمانی که کودک یا نوجوان معصوم و بی‌گناه ما، در چنین جو فاسد و منحرفی قرار بگیرد و از جهت روحی دچار لغزش شود و شخصیت او در این لجنزار کج خلقی و تعفن هوی و هوس شکل بپذیرد، دیگر تحت‌تاثیر نصیحت پدر و مادر و مربی نخواهد بود و به گفته‌های آنان زیاد توجه نمی‌کند.</w:t>
      </w:r>
    </w:p>
    <w:p w:rsidR="00015329" w:rsidRPr="00CD6CFF" w:rsidRDefault="00015329" w:rsidP="00B9245C">
      <w:pPr>
        <w:bidi/>
        <w:ind w:left="551"/>
        <w:jc w:val="both"/>
        <w:rPr>
          <w:rStyle w:val="Char6"/>
          <w:rtl/>
        </w:rPr>
      </w:pPr>
      <w:r w:rsidRPr="00CD6CFF">
        <w:rPr>
          <w:rStyle w:val="Char6"/>
          <w:rFonts w:hint="cs"/>
          <w:rtl/>
        </w:rPr>
        <w:t>دین اسلام با اصول تربیتی دقیق و روش اصولی و حساب شده‌اش، طریق صحیح تربیت فرزندان را پیش پای والدین و مربیان می‌گذارد تا با انجام آن، وظیفه خویش را در قبال این نسل حساس و شکننده‌ ادا نمایند که در اینجا چند نکته‌ای از آن تقدیم خوانندگان عزیز می‌شود.</w:t>
      </w:r>
    </w:p>
    <w:p w:rsidR="00015329" w:rsidRPr="00CD6CFF" w:rsidRDefault="00015329" w:rsidP="002F347A">
      <w:pPr>
        <w:numPr>
          <w:ilvl w:val="0"/>
          <w:numId w:val="25"/>
        </w:numPr>
        <w:tabs>
          <w:tab w:val="clear" w:pos="510"/>
        </w:tabs>
        <w:bidi/>
        <w:ind w:left="568" w:hanging="284"/>
        <w:jc w:val="both"/>
        <w:rPr>
          <w:rStyle w:val="Char6"/>
        </w:rPr>
      </w:pPr>
      <w:r w:rsidRPr="00CD6CFF">
        <w:rPr>
          <w:rStyle w:val="Char6"/>
          <w:rFonts w:hint="cs"/>
          <w:rtl/>
        </w:rPr>
        <w:t xml:space="preserve">پدر مسئوول است که از انحراف زن و فرزندش جلوگیری می‌کند، انحرافی که یا خود </w:t>
      </w:r>
      <w:r w:rsidR="00313D96" w:rsidRPr="00CD6CFF">
        <w:rPr>
          <w:rStyle w:val="Char6"/>
          <w:rFonts w:hint="cs"/>
          <w:rtl/>
        </w:rPr>
        <w:t>مسؤول</w:t>
      </w:r>
      <w:r w:rsidRPr="00CD6CFF">
        <w:rPr>
          <w:rStyle w:val="Char6"/>
          <w:rFonts w:hint="cs"/>
          <w:rtl/>
        </w:rPr>
        <w:t xml:space="preserve"> آنست و یا از خارج از محیط منزل به آنان سرایت کرده است در غیر اینصورت آتش غضب و عذاب الهی را به جان خریده</w:t>
      </w:r>
      <w:r w:rsidR="002E3D58" w:rsidRPr="00CD6CFF">
        <w:rPr>
          <w:rStyle w:val="Char6"/>
          <w:rFonts w:hint="cs"/>
          <w:rtl/>
        </w:rPr>
        <w:t xml:space="preserve"> است زیرا خدای عزوجل می‌فرماید:</w:t>
      </w:r>
    </w:p>
    <w:p w:rsidR="005E6973" w:rsidRPr="00CD6CFF" w:rsidRDefault="006D677F" w:rsidP="00570FA4">
      <w:pPr>
        <w:bidi/>
        <w:ind w:left="510"/>
        <w:jc w:val="both"/>
        <w:rPr>
          <w:rStyle w:val="Char6"/>
          <w:rtl/>
        </w:rPr>
      </w:pPr>
      <w:r w:rsidRPr="006D677F">
        <w:rPr>
          <w:rStyle w:val="Char4"/>
          <w:rFonts w:cs="Traditional Arabic"/>
          <w:szCs w:val="28"/>
          <w:rtl/>
        </w:rPr>
        <w:t>﴿</w:t>
      </w:r>
      <w:r w:rsidR="00570FA4" w:rsidRPr="0072283E">
        <w:rPr>
          <w:rStyle w:val="Char5"/>
          <w:rFonts w:hint="eastAsia"/>
          <w:rtl/>
        </w:rPr>
        <w:t>يَٰٓأَيُّهَا</w:t>
      </w:r>
      <w:r w:rsidR="00570FA4" w:rsidRPr="0072283E">
        <w:rPr>
          <w:rStyle w:val="Char5"/>
          <w:rtl/>
        </w:rPr>
        <w:t xml:space="preserve"> </w:t>
      </w:r>
      <w:r w:rsidR="00570FA4" w:rsidRPr="0072283E">
        <w:rPr>
          <w:rStyle w:val="Char5"/>
          <w:rFonts w:hint="cs"/>
          <w:rtl/>
        </w:rPr>
        <w:t>ٱ</w:t>
      </w:r>
      <w:r w:rsidR="00570FA4" w:rsidRPr="0072283E">
        <w:rPr>
          <w:rStyle w:val="Char5"/>
          <w:rFonts w:hint="eastAsia"/>
          <w:rtl/>
        </w:rPr>
        <w:t>لَّذِينَ</w:t>
      </w:r>
      <w:r w:rsidR="00570FA4" w:rsidRPr="0072283E">
        <w:rPr>
          <w:rStyle w:val="Char5"/>
          <w:rtl/>
        </w:rPr>
        <w:t xml:space="preserve"> ءَامَنُواْ قُوٓاْ أَنفُسَكُمۡ وَأَهۡلِيكُمۡ نَارٗا</w:t>
      </w:r>
      <w:r w:rsidRPr="006D677F">
        <w:rPr>
          <w:rStyle w:val="Char4"/>
          <w:rFonts w:cs="Traditional Arabic"/>
          <w:szCs w:val="28"/>
          <w:rtl/>
        </w:rPr>
        <w:t>﴾</w:t>
      </w:r>
      <w:r w:rsidR="002E3D58" w:rsidRPr="00CD6CFF">
        <w:rPr>
          <w:rStyle w:val="Char6"/>
          <w:rFonts w:hint="cs"/>
          <w:rtl/>
        </w:rPr>
        <w:t xml:space="preserve"> </w:t>
      </w:r>
      <w:r w:rsidR="002E3D58" w:rsidRPr="00B26CDF">
        <w:rPr>
          <w:rStyle w:val="Char8"/>
          <w:rtl/>
        </w:rPr>
        <w:t>[</w:t>
      </w:r>
      <w:r w:rsidR="002E3D58" w:rsidRPr="00B26CDF">
        <w:rPr>
          <w:rStyle w:val="Char8"/>
          <w:rFonts w:hint="cs"/>
          <w:rtl/>
        </w:rPr>
        <w:t>التحریم: 6</w:t>
      </w:r>
      <w:r w:rsidR="002E3D58" w:rsidRPr="00B26CDF">
        <w:rPr>
          <w:rStyle w:val="Char8"/>
          <w:rtl/>
        </w:rPr>
        <w:t>]</w:t>
      </w:r>
      <w:r w:rsidR="002E3D58" w:rsidRPr="00B26CDF">
        <w:rPr>
          <w:rStyle w:val="Char6"/>
          <w:rtl/>
          <w:lang w:bidi="fa-IR"/>
        </w:rPr>
        <w:t>.</w:t>
      </w:r>
    </w:p>
    <w:p w:rsidR="00015329" w:rsidRPr="00CD6CFF" w:rsidRDefault="00015329" w:rsidP="002F347A">
      <w:pPr>
        <w:bidi/>
        <w:ind w:firstLine="284"/>
        <w:jc w:val="both"/>
        <w:rPr>
          <w:rStyle w:val="Char6"/>
          <w:rtl/>
        </w:rPr>
      </w:pPr>
      <w:r w:rsidRPr="00CD6CFF">
        <w:rPr>
          <w:rStyle w:val="Char6"/>
          <w:rFonts w:hint="cs"/>
          <w:rtl/>
        </w:rPr>
        <w:t xml:space="preserve">«ای کسانیکه ایمان آورده‌اید خود و اهل خود را از آتش (دوزخ) حفظ نمائید». </w:t>
      </w:r>
    </w:p>
    <w:p w:rsidR="00015329" w:rsidRPr="00CD6CFF" w:rsidRDefault="00015329" w:rsidP="002F347A">
      <w:pPr>
        <w:numPr>
          <w:ilvl w:val="0"/>
          <w:numId w:val="25"/>
        </w:numPr>
        <w:tabs>
          <w:tab w:val="clear" w:pos="510"/>
        </w:tabs>
        <w:bidi/>
        <w:ind w:left="568" w:hanging="284"/>
        <w:jc w:val="both"/>
        <w:rPr>
          <w:rStyle w:val="Char6"/>
          <w:rtl/>
        </w:rPr>
      </w:pPr>
      <w:r w:rsidRPr="00CD6CFF">
        <w:rPr>
          <w:rStyle w:val="Char6"/>
          <w:rFonts w:hint="cs"/>
          <w:rtl/>
        </w:rPr>
        <w:t xml:space="preserve">والدین و مربیان باید وظایف و </w:t>
      </w:r>
      <w:r w:rsidR="008B6C16">
        <w:rPr>
          <w:rStyle w:val="Char6"/>
          <w:rFonts w:hint="cs"/>
          <w:rtl/>
        </w:rPr>
        <w:t>مسؤولیت‌ها</w:t>
      </w:r>
      <w:r w:rsidRPr="00CD6CFF">
        <w:rPr>
          <w:rStyle w:val="Char6"/>
          <w:rFonts w:hint="cs"/>
          <w:rtl/>
        </w:rPr>
        <w:t xml:space="preserve">ی خود را در قبال فرزندان بخوبی بدانند تا بتوانند به نحو احسن در تربیت آنان بکوشند و امانتی را که پذیرفته‌اند به بهترین صورت و کامل‌ترین شکل ادا نمایند تا امر پیامبر عزیزمان را اجرا کرده باشند، که می‌فرماید: </w:t>
      </w:r>
      <w:r w:rsidRPr="002F347A">
        <w:rPr>
          <w:rStyle w:val="Char4"/>
          <w:rFonts w:hint="cs"/>
          <w:rtl/>
        </w:rPr>
        <w:t>«</w:t>
      </w:r>
      <w:r w:rsidR="003B22C7" w:rsidRPr="002F347A">
        <w:rPr>
          <w:rStyle w:val="Char4"/>
          <w:rtl/>
        </w:rPr>
        <w:t>وَالرَّجُلُ رَاعٍ عَلَى أَهْلِ بَيْتِهِ، وَهُوَ مَسْئُولٌ عَنْ رَعِيَّتِهِ</w:t>
      </w:r>
      <w:r w:rsidRPr="002F347A">
        <w:rPr>
          <w:rStyle w:val="Char4"/>
          <w:rFonts w:hint="cs"/>
          <w:rtl/>
        </w:rPr>
        <w:t>»</w:t>
      </w:r>
      <w:r w:rsidR="008C29BB" w:rsidRPr="002F347A">
        <w:rPr>
          <w:rStyle w:val="Char4"/>
          <w:rFonts w:hint="cs"/>
          <w:rtl/>
        </w:rPr>
        <w:t>.</w:t>
      </w:r>
      <w:r w:rsidR="002F347A" w:rsidRPr="00CD6CFF">
        <w:rPr>
          <w:rStyle w:val="Char6"/>
          <w:rFonts w:hint="cs"/>
          <w:rtl/>
        </w:rPr>
        <w:t xml:space="preserve"> </w:t>
      </w:r>
      <w:r w:rsidRPr="00CD6CFF">
        <w:rPr>
          <w:rStyle w:val="Char6"/>
          <w:rFonts w:hint="cs"/>
          <w:rtl/>
        </w:rPr>
        <w:t xml:space="preserve">«پدر خانواده سرپرست زن و فرزندانش می‌باشد و اگر درباره آنان کوتاهی کند </w:t>
      </w:r>
      <w:r w:rsidR="00313D96" w:rsidRPr="00CD6CFF">
        <w:rPr>
          <w:rStyle w:val="Char6"/>
          <w:rFonts w:hint="cs"/>
          <w:rtl/>
        </w:rPr>
        <w:t>مسؤول</w:t>
      </w:r>
      <w:r w:rsidRPr="00CD6CFF">
        <w:rPr>
          <w:rStyle w:val="Char6"/>
          <w:rFonts w:hint="cs"/>
          <w:rtl/>
        </w:rPr>
        <w:t xml:space="preserve"> خواهد بود». (روایت بخاری و مسلم).</w:t>
      </w:r>
    </w:p>
    <w:p w:rsidR="00015329" w:rsidRPr="00CD6CFF" w:rsidRDefault="00015329" w:rsidP="002F347A">
      <w:pPr>
        <w:numPr>
          <w:ilvl w:val="0"/>
          <w:numId w:val="25"/>
        </w:numPr>
        <w:tabs>
          <w:tab w:val="clear" w:pos="510"/>
        </w:tabs>
        <w:bidi/>
        <w:ind w:left="568" w:hanging="284"/>
        <w:jc w:val="both"/>
        <w:rPr>
          <w:rStyle w:val="Char6"/>
          <w:rtl/>
        </w:rPr>
      </w:pPr>
      <w:r w:rsidRPr="00CD6CFF">
        <w:rPr>
          <w:rStyle w:val="Char6"/>
          <w:rFonts w:hint="cs"/>
          <w:rtl/>
        </w:rPr>
        <w:t>پدر و مادر موظفند، عواملی را که سبب انحراف عقیدتی و اخلاقی فرزندان می‌شود از میان بردارند، زیرا نبی‌</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فرمودند:</w:t>
      </w:r>
      <w:r w:rsidRPr="007666BC">
        <w:rPr>
          <w:rStyle w:val="Char6"/>
          <w:rFonts w:hint="cs"/>
          <w:rtl/>
        </w:rPr>
        <w:t xml:space="preserve"> </w:t>
      </w:r>
      <w:r w:rsidRPr="002F347A">
        <w:rPr>
          <w:rStyle w:val="Char4"/>
          <w:rFonts w:hint="cs"/>
          <w:rtl/>
        </w:rPr>
        <w:t>«</w:t>
      </w:r>
      <w:r w:rsidR="008711A4" w:rsidRPr="002F347A">
        <w:rPr>
          <w:rStyle w:val="Char4"/>
          <w:rtl/>
        </w:rPr>
        <w:t>لاَ ضَرَرَ وَلاَ ضِرَارَ</w:t>
      </w:r>
      <w:r w:rsidRPr="002F347A">
        <w:rPr>
          <w:rStyle w:val="Char4"/>
          <w:rFonts w:hint="cs"/>
          <w:rtl/>
        </w:rPr>
        <w:t>»</w:t>
      </w:r>
      <w:r w:rsidR="00B9245C" w:rsidRPr="006D2599">
        <w:rPr>
          <w:rStyle w:val="Char6"/>
          <w:vertAlign w:val="superscript"/>
          <w:rtl/>
        </w:rPr>
        <w:footnoteReference w:id="36"/>
      </w:r>
      <w:r w:rsidR="008C29BB" w:rsidRPr="00CD6CFF">
        <w:rPr>
          <w:rStyle w:val="Char6"/>
          <w:rFonts w:hint="cs"/>
          <w:rtl/>
        </w:rPr>
        <w:t>.</w:t>
      </w:r>
    </w:p>
    <w:p w:rsidR="00015329" w:rsidRPr="005502C7" w:rsidRDefault="00015329" w:rsidP="005502C7">
      <w:pPr>
        <w:pStyle w:val="a6"/>
        <w:rPr>
          <w:rtl/>
        </w:rPr>
      </w:pPr>
      <w:r w:rsidRPr="005502C7">
        <w:rPr>
          <w:rFonts w:hint="cs"/>
          <w:rtl/>
        </w:rPr>
        <w:t>بنابراین قاعده و آنچه که از ابتدا بطور مفصل بیان داشتیم بر هر پدر و مادر دلسوزی واجب است که فرزندان خود را از مشاهده فیلم‌های جنایی و سکسی بر حذر دارند و از خرید مجلات و کتاب</w:t>
      </w:r>
      <w:r w:rsidR="002F347A" w:rsidRPr="005502C7">
        <w:rPr>
          <w:rFonts w:hint="cs"/>
          <w:rtl/>
        </w:rPr>
        <w:t xml:space="preserve"> داستان‌ها</w:t>
      </w:r>
      <w:r w:rsidRPr="005502C7">
        <w:rPr>
          <w:rFonts w:hint="cs"/>
          <w:rtl/>
        </w:rPr>
        <w:t>ی حاوی اینگونه موضوعات و تصاویر جلوگیری کنند و بطور کلی ایشان را از هر آنچه که عقیده و ا خلاقشان لطمه وارد می‌کند و بسوی رذائل اخلاقی سوق می‌دهد، منع نمایند.</w:t>
      </w:r>
    </w:p>
    <w:p w:rsidR="00015329" w:rsidRPr="00CD6CFF" w:rsidRDefault="00015329" w:rsidP="00015329">
      <w:pPr>
        <w:bidi/>
        <w:ind w:firstLine="284"/>
        <w:jc w:val="both"/>
        <w:rPr>
          <w:rStyle w:val="Char6"/>
          <w:rtl/>
        </w:rPr>
      </w:pPr>
      <w:r w:rsidRPr="00CD6CFF">
        <w:rPr>
          <w:rStyle w:val="Char6"/>
          <w:rFonts w:hint="cs"/>
          <w:rtl/>
        </w:rPr>
        <w:t>در بخش دوم این کتاب که به خواست خدا دربار</w:t>
      </w:r>
      <w:r w:rsidR="00CD6CFF">
        <w:rPr>
          <w:rStyle w:val="Char6"/>
          <w:rFonts w:hint="cs"/>
          <w:rtl/>
        </w:rPr>
        <w:t>ۀ</w:t>
      </w:r>
      <w:r w:rsidRPr="00CD6CFF">
        <w:rPr>
          <w:rStyle w:val="Char6"/>
          <w:rFonts w:hint="cs"/>
          <w:rtl/>
        </w:rPr>
        <w:t xml:space="preserve"> </w:t>
      </w:r>
      <w:r w:rsidR="00313D96" w:rsidRPr="00CD6CFF">
        <w:rPr>
          <w:rStyle w:val="Char6"/>
          <w:rFonts w:hint="cs"/>
          <w:rtl/>
        </w:rPr>
        <w:t>مسؤول</w:t>
      </w:r>
      <w:r w:rsidRPr="00CD6CFF">
        <w:rPr>
          <w:rStyle w:val="Char6"/>
          <w:rFonts w:hint="cs"/>
          <w:rtl/>
        </w:rPr>
        <w:t>یت تربیت ایمانی و اخلاقی فرزندان بحث خواهیم کرد، به تفصیل مطلب فوق را موشکافی می‌کنیم و به بیان اصول و قواعدی خواهیم پرداخت که دین مبین اسلام در</w:t>
      </w:r>
      <w:r w:rsidR="00417006" w:rsidRPr="00CD6CFF">
        <w:rPr>
          <w:rStyle w:val="Char6"/>
          <w:rFonts w:hint="cs"/>
          <w:rtl/>
        </w:rPr>
        <w:t xml:space="preserve"> </w:t>
      </w:r>
      <w:r w:rsidRPr="00CD6CFF">
        <w:rPr>
          <w:rStyle w:val="Char6"/>
          <w:rFonts w:hint="cs"/>
          <w:rtl/>
        </w:rPr>
        <w:t>این‌باره ابراز نموده است تا همگان بدانند که اسلام دین زندگی است،</w:t>
      </w:r>
      <w:r w:rsidR="00417006" w:rsidRPr="00CD6CFF">
        <w:rPr>
          <w:rStyle w:val="Char6"/>
          <w:rFonts w:hint="cs"/>
          <w:rtl/>
        </w:rPr>
        <w:t xml:space="preserve"> </w:t>
      </w:r>
      <w:r w:rsidRPr="00CD6CFF">
        <w:rPr>
          <w:rStyle w:val="Char6"/>
          <w:rFonts w:hint="cs"/>
          <w:rtl/>
        </w:rPr>
        <w:t>دین سرشت و طبیعت است، اعتقادی است که متعالی‌ترین رهنمودها را به بشر می‌دهد و بهترین طریقه تربیت را به انسان هدیه می‌کند.</w:t>
      </w:r>
    </w:p>
    <w:p w:rsidR="002E3D58" w:rsidRPr="0072283E" w:rsidRDefault="006D677F" w:rsidP="005502C7">
      <w:pPr>
        <w:bidi/>
        <w:ind w:firstLine="284"/>
        <w:jc w:val="both"/>
        <w:rPr>
          <w:rStyle w:val="Char5"/>
          <w:rtl/>
        </w:rPr>
      </w:pPr>
      <w:r w:rsidRPr="006D677F">
        <w:rPr>
          <w:rStyle w:val="Char4"/>
          <w:rFonts w:cs="Traditional Arabic"/>
          <w:szCs w:val="28"/>
          <w:rtl/>
        </w:rPr>
        <w:t>﴿</w:t>
      </w:r>
      <w:r w:rsidR="00570FA4" w:rsidRPr="0072283E">
        <w:rPr>
          <w:rStyle w:val="Char5"/>
          <w:rtl/>
        </w:rPr>
        <w:t xml:space="preserve">وَمَنۡ أَحۡسَنُ مِنَ </w:t>
      </w:r>
      <w:r w:rsidR="00570FA4" w:rsidRPr="0072283E">
        <w:rPr>
          <w:rStyle w:val="Char5"/>
          <w:rFonts w:hint="cs"/>
          <w:rtl/>
        </w:rPr>
        <w:t>ٱ</w:t>
      </w:r>
      <w:r w:rsidR="00570FA4" w:rsidRPr="0072283E">
        <w:rPr>
          <w:rStyle w:val="Char5"/>
          <w:rFonts w:hint="eastAsia"/>
          <w:rtl/>
        </w:rPr>
        <w:t>للَّهِ</w:t>
      </w:r>
      <w:r w:rsidR="00570FA4" w:rsidRPr="0072283E">
        <w:rPr>
          <w:rStyle w:val="Char5"/>
          <w:rtl/>
        </w:rPr>
        <w:t xml:space="preserve"> حُكۡمٗا لِّقَوۡمٖ يُوقِنُونَ ٥٠</w:t>
      </w:r>
      <w:r w:rsidRPr="006D677F">
        <w:rPr>
          <w:rStyle w:val="Char4"/>
          <w:rFonts w:cs="Traditional Arabic"/>
          <w:szCs w:val="28"/>
          <w:rtl/>
        </w:rPr>
        <w:t>﴾</w:t>
      </w:r>
      <w:r w:rsidR="002E3D58" w:rsidRPr="00CD6CFF">
        <w:rPr>
          <w:rStyle w:val="Char6"/>
          <w:rFonts w:hint="cs"/>
          <w:rtl/>
        </w:rPr>
        <w:t xml:space="preserve"> </w:t>
      </w:r>
      <w:r w:rsidR="002E3D58" w:rsidRPr="00B26CDF">
        <w:rPr>
          <w:rStyle w:val="Char8"/>
          <w:rtl/>
        </w:rPr>
        <w:t>[</w:t>
      </w:r>
      <w:r w:rsidR="002E3D58" w:rsidRPr="00B26CDF">
        <w:rPr>
          <w:rStyle w:val="Char8"/>
          <w:rFonts w:hint="cs"/>
          <w:rtl/>
        </w:rPr>
        <w:t>المائد</w:t>
      </w:r>
      <w:r w:rsidR="005502C7" w:rsidRPr="005502C7">
        <w:rPr>
          <w:rStyle w:val="Char8"/>
          <w:rFonts w:hint="cs"/>
          <w:rtl/>
        </w:rPr>
        <w:t>ة</w:t>
      </w:r>
      <w:r w:rsidR="002E3D58" w:rsidRPr="00B26CDF">
        <w:rPr>
          <w:rStyle w:val="Char8"/>
          <w:rFonts w:hint="cs"/>
          <w:rtl/>
        </w:rPr>
        <w:t>: 50</w:t>
      </w:r>
      <w:r w:rsidR="002E3D58" w:rsidRPr="00B26CDF">
        <w:rPr>
          <w:rStyle w:val="Char8"/>
          <w:rtl/>
        </w:rPr>
        <w:t>]</w:t>
      </w:r>
      <w:r w:rsidR="002E3D58" w:rsidRPr="00B26CDF">
        <w:rPr>
          <w:rStyle w:val="Char6"/>
          <w:rtl/>
          <w:lang w:bidi="fa-IR"/>
        </w:rPr>
        <w:t>.</w:t>
      </w:r>
    </w:p>
    <w:p w:rsidR="00015329" w:rsidRPr="00CD6CFF" w:rsidRDefault="00015329" w:rsidP="00C8063C">
      <w:pPr>
        <w:pStyle w:val="StyleComplexBLotus13ptJustifiedBefore198cmFirst"/>
        <w:bidi/>
        <w:ind w:left="0" w:firstLine="284"/>
        <w:jc w:val="lowKashida"/>
        <w:rPr>
          <w:rStyle w:val="Char6"/>
          <w:rtl/>
        </w:rPr>
      </w:pPr>
      <w:r w:rsidRPr="00CD6CFF">
        <w:rPr>
          <w:rStyle w:val="Char6"/>
          <w:rFonts w:hint="cs"/>
          <w:rtl/>
        </w:rPr>
        <w:t>«و برای آنانکه یقین دارند، چه قضاوت و حکمی از حکم خداوند بالاتر است».</w:t>
      </w:r>
    </w:p>
    <w:p w:rsidR="00015329" w:rsidRDefault="00B9245C" w:rsidP="003854CF">
      <w:pPr>
        <w:pStyle w:val="a0"/>
        <w:rPr>
          <w:rtl/>
        </w:rPr>
      </w:pPr>
      <w:bookmarkStart w:id="237" w:name="_Toc248463632"/>
      <w:bookmarkStart w:id="238" w:name="_Toc342424776"/>
      <w:bookmarkStart w:id="239" w:name="_Toc432320045"/>
      <w:r>
        <w:rPr>
          <w:rFonts w:hint="cs"/>
          <w:rtl/>
        </w:rPr>
        <w:t>(ح) شیوع بیکاری در جامعه</w:t>
      </w:r>
      <w:bookmarkEnd w:id="237"/>
      <w:bookmarkEnd w:id="238"/>
      <w:bookmarkEnd w:id="239"/>
    </w:p>
    <w:p w:rsidR="00015329" w:rsidRPr="00CD6CFF" w:rsidRDefault="00015329" w:rsidP="00015329">
      <w:pPr>
        <w:bidi/>
        <w:ind w:firstLine="284"/>
        <w:jc w:val="both"/>
        <w:rPr>
          <w:rStyle w:val="Char6"/>
          <w:rtl/>
        </w:rPr>
      </w:pPr>
      <w:r w:rsidRPr="00CD6CFF">
        <w:rPr>
          <w:rStyle w:val="Char6"/>
          <w:rFonts w:hint="cs"/>
          <w:rtl/>
        </w:rPr>
        <w:t>بیکاری از علل مهم انحراف فرزندان یک خانواده است، زمانی که رقم بیکاری در یک جامعه بالا باشد و مرد خا</w:t>
      </w:r>
      <w:r w:rsidR="008711A4" w:rsidRPr="00CD6CFF">
        <w:rPr>
          <w:rStyle w:val="Char6"/>
          <w:rFonts w:hint="cs"/>
          <w:rtl/>
        </w:rPr>
        <w:t>ن</w:t>
      </w:r>
      <w:r w:rsidRPr="00CD6CFF">
        <w:rPr>
          <w:rStyle w:val="Char6"/>
          <w:rFonts w:hint="cs"/>
          <w:rtl/>
        </w:rPr>
        <w:t>واده امکان کار و کسب آبرومندانه و درستی نداشته باشد که بتواند نیازهای ابتدایی و حیاتی خود و زن و فرزندش را رفع کند، تمامی افراد و اعضای آن خانواده بسوی ارتکاب جرم و اعمال خلاف روی می‌آورند. چه بسا، پدر خانواده، اهل و فرزندش را وادار کند که از طریق نامشروع و غیرقانونی مانند دزدی و رشوه و غیره پول جمع کنند و به نزد او بیاورند.</w:t>
      </w:r>
    </w:p>
    <w:p w:rsidR="00015329" w:rsidRPr="00CD6CFF" w:rsidRDefault="00015329" w:rsidP="00015329">
      <w:pPr>
        <w:bidi/>
        <w:ind w:firstLine="284"/>
        <w:jc w:val="both"/>
        <w:rPr>
          <w:rStyle w:val="Char6"/>
          <w:rtl/>
        </w:rPr>
      </w:pPr>
      <w:r w:rsidRPr="00CD6CFF">
        <w:rPr>
          <w:rStyle w:val="Char6"/>
          <w:rFonts w:hint="cs"/>
          <w:rtl/>
        </w:rPr>
        <w:t>وجود چنین خانواده‌هایی در یک جامعه معنایش آن است که نظام اجتماعی آنان سرپرست و مدبری لایق ندارد و مانند بنایی فرو ریخته و خراب شده است که جایی برای حیات واقعی انسان در آن پیدا نمی‌شود.</w:t>
      </w:r>
    </w:p>
    <w:p w:rsidR="00015329" w:rsidRPr="00CD6CFF" w:rsidRDefault="00015329" w:rsidP="00015329">
      <w:pPr>
        <w:bidi/>
        <w:ind w:firstLine="284"/>
        <w:jc w:val="both"/>
        <w:rPr>
          <w:rStyle w:val="Char6"/>
          <w:rtl/>
        </w:rPr>
      </w:pPr>
      <w:r w:rsidRPr="00CD6CFF">
        <w:rPr>
          <w:rStyle w:val="Char6"/>
          <w:rFonts w:hint="cs"/>
          <w:rtl/>
        </w:rPr>
        <w:t>چنانچه قبلا نیز اشاره کردیم، اسلام با وضع اصول و قوانین مشخص در جهت رعایت حقوق فرد و جامعه و گسترش و تثبیت عدالت اجتماعی، با انواع بیکاری به مبارزه برخاسته است، چه بیکاری ناشی از تنبلی و سستی فرد باشد و چه بیکاری ناشی از شرایط اقتصادی جامعه. و در ارتباط با بیکاری نشای از شرایط اقتصادی جامعه برای کسانی که مایل به کار هستند اما موردی برای کار نیست، به دو اقدام امر می‌کند:</w:t>
      </w:r>
    </w:p>
    <w:p w:rsidR="00015329" w:rsidRPr="00CD6CFF" w:rsidRDefault="00015329" w:rsidP="00015329">
      <w:pPr>
        <w:numPr>
          <w:ilvl w:val="0"/>
          <w:numId w:val="9"/>
        </w:numPr>
        <w:bidi/>
        <w:jc w:val="both"/>
        <w:rPr>
          <w:rStyle w:val="Char6"/>
          <w:rtl/>
        </w:rPr>
      </w:pPr>
      <w:r w:rsidRPr="00CD6CFF">
        <w:rPr>
          <w:rStyle w:val="Char6"/>
          <w:rFonts w:hint="cs"/>
          <w:rtl/>
        </w:rPr>
        <w:t>برای دولت واجب است که کاری مناسب برای این افراد فراهم نماید.</w:t>
      </w:r>
    </w:p>
    <w:p w:rsidR="00015329" w:rsidRPr="00CD6CFF" w:rsidRDefault="00015329" w:rsidP="00015329">
      <w:pPr>
        <w:numPr>
          <w:ilvl w:val="0"/>
          <w:numId w:val="9"/>
        </w:numPr>
        <w:bidi/>
        <w:jc w:val="both"/>
        <w:rPr>
          <w:rStyle w:val="Char6"/>
        </w:rPr>
      </w:pPr>
      <w:r w:rsidRPr="00CD6CFF">
        <w:rPr>
          <w:rStyle w:val="Char6"/>
          <w:rFonts w:hint="cs"/>
          <w:rtl/>
        </w:rPr>
        <w:t>جامعه موظف است تا در پیدا کردن کار این افراد را کمک کند.</w:t>
      </w:r>
    </w:p>
    <w:p w:rsidR="00015329" w:rsidRPr="00CD6CFF" w:rsidRDefault="00015329" w:rsidP="00015329">
      <w:pPr>
        <w:bidi/>
        <w:ind w:firstLine="284"/>
        <w:jc w:val="both"/>
        <w:rPr>
          <w:rStyle w:val="Char6"/>
          <w:rtl/>
        </w:rPr>
      </w:pPr>
      <w:r w:rsidRPr="00CD6CFF">
        <w:rPr>
          <w:rStyle w:val="Char6"/>
          <w:rFonts w:hint="cs"/>
          <w:rtl/>
        </w:rPr>
        <w:t>دربار</w:t>
      </w:r>
      <w:r w:rsidR="00CD6CFF">
        <w:rPr>
          <w:rStyle w:val="Char6"/>
          <w:rFonts w:hint="cs"/>
          <w:rtl/>
        </w:rPr>
        <w:t>ۀ</w:t>
      </w:r>
      <w:r w:rsidRPr="00CD6CFF">
        <w:rPr>
          <w:rStyle w:val="Char6"/>
          <w:rFonts w:hint="cs"/>
          <w:rtl/>
        </w:rPr>
        <w:t xml:space="preserve"> وجوب تامین کار از جانب دولت روایتی داریم از حضرت «انس» که در صحیح بخاری آمده است که می‌گوید: </w:t>
      </w:r>
    </w:p>
    <w:p w:rsidR="00015329" w:rsidRPr="00CD6CFF" w:rsidRDefault="00015329" w:rsidP="0055147F">
      <w:pPr>
        <w:bidi/>
        <w:ind w:firstLine="284"/>
        <w:jc w:val="both"/>
        <w:rPr>
          <w:rStyle w:val="Char6"/>
          <w:rtl/>
        </w:rPr>
      </w:pPr>
      <w:r w:rsidRPr="00CD6CFF">
        <w:rPr>
          <w:rStyle w:val="Char6"/>
          <w:rFonts w:hint="cs"/>
          <w:rtl/>
        </w:rPr>
        <w:t xml:space="preserve">مردی از انصار بخدمت رسول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رسید و از ایشان طلب کمک کرد</w:t>
      </w:r>
      <w:r w:rsidR="0055147F" w:rsidRPr="006D2599">
        <w:rPr>
          <w:rStyle w:val="Char6"/>
          <w:vertAlign w:val="superscript"/>
          <w:rtl/>
        </w:rPr>
        <w:footnoteReference w:id="37"/>
      </w:r>
      <w:r w:rsidR="008C29BB" w:rsidRPr="00CD6CFF">
        <w:rPr>
          <w:rStyle w:val="Char6"/>
          <w:rFonts w:hint="cs"/>
          <w:rtl/>
        </w:rPr>
        <w:t>.</w:t>
      </w:r>
    </w:p>
    <w:p w:rsidR="00015329" w:rsidRPr="00CD6CFF" w:rsidRDefault="00015329" w:rsidP="00015329">
      <w:pPr>
        <w:bidi/>
        <w:ind w:firstLine="284"/>
        <w:jc w:val="both"/>
        <w:rPr>
          <w:rStyle w:val="Char6"/>
          <w:rtl/>
        </w:rPr>
      </w:pPr>
      <w:r w:rsidRPr="00CD6CFF">
        <w:rPr>
          <w:rStyle w:val="Char6"/>
          <w:rFonts w:hint="cs"/>
          <w:rtl/>
        </w:rPr>
        <w:t>فرمود: آیا در منزل چیزی برای فروش داری؟</w:t>
      </w:r>
    </w:p>
    <w:p w:rsidR="00015329" w:rsidRPr="00CD6CFF" w:rsidRDefault="00015329" w:rsidP="00015329">
      <w:pPr>
        <w:bidi/>
        <w:ind w:firstLine="284"/>
        <w:jc w:val="both"/>
        <w:rPr>
          <w:rStyle w:val="Char6"/>
          <w:rtl/>
        </w:rPr>
      </w:pPr>
      <w:r w:rsidRPr="00CD6CFF">
        <w:rPr>
          <w:rStyle w:val="Char6"/>
          <w:rFonts w:hint="cs"/>
          <w:rtl/>
        </w:rPr>
        <w:t>مرد: آری، جامه‌ای و ظرف آبی.</w:t>
      </w:r>
    </w:p>
    <w:p w:rsidR="005E049C" w:rsidRPr="00CD6CFF" w:rsidRDefault="005E049C" w:rsidP="005502C7">
      <w:pPr>
        <w:bidi/>
        <w:ind w:firstLine="284"/>
        <w:jc w:val="both"/>
        <w:rPr>
          <w:rStyle w:val="Char6"/>
          <w:rtl/>
        </w:rPr>
      </w:pPr>
      <w:r w:rsidRPr="00CD6CFF">
        <w:rPr>
          <w:rStyle w:val="Char6"/>
          <w:rFonts w:hint="cs"/>
          <w:rtl/>
        </w:rPr>
        <w:t>پیامبر خدا</w:t>
      </w:r>
      <w:r w:rsidR="00326C11">
        <w:rPr>
          <w:rFonts w:cs="CTraditional Arabic" w:hint="cs"/>
          <w:sz w:val="28"/>
          <w:szCs w:val="28"/>
          <w:rtl/>
          <w:lang w:bidi="fa-IR"/>
        </w:rPr>
        <w:t>ص</w:t>
      </w:r>
      <w:r w:rsidRPr="00CD6CFF">
        <w:rPr>
          <w:rStyle w:val="Char6"/>
          <w:rFonts w:hint="cs"/>
          <w:rtl/>
        </w:rPr>
        <w:t>:</w:t>
      </w:r>
      <w:r w:rsidR="007B575D" w:rsidRPr="00CD6CFF">
        <w:rPr>
          <w:rStyle w:val="Char6"/>
          <w:rFonts w:hint="cs"/>
          <w:rtl/>
        </w:rPr>
        <w:t xml:space="preserve"> آن‌ها </w:t>
      </w:r>
      <w:r w:rsidRPr="00CD6CFF">
        <w:rPr>
          <w:rStyle w:val="Char6"/>
          <w:rFonts w:hint="cs"/>
          <w:rtl/>
        </w:rPr>
        <w:t>را بیاور.</w:t>
      </w:r>
    </w:p>
    <w:p w:rsidR="005E049C" w:rsidRPr="00CD6CFF" w:rsidRDefault="005E049C" w:rsidP="005502C7">
      <w:pPr>
        <w:bidi/>
        <w:ind w:firstLine="284"/>
        <w:jc w:val="both"/>
        <w:rPr>
          <w:rStyle w:val="Char6"/>
          <w:rtl/>
        </w:rPr>
      </w:pPr>
      <w:r w:rsidRPr="00CD6CFF">
        <w:rPr>
          <w:rStyle w:val="Char6"/>
          <w:rFonts w:hint="cs"/>
          <w:rtl/>
        </w:rPr>
        <w:t>مرد انصاری جامه و ظرف را آورد، رسول خدا</w:t>
      </w:r>
      <w:r w:rsidR="00326C11">
        <w:rPr>
          <w:rFonts w:cs="CTraditional Arabic" w:hint="cs"/>
          <w:sz w:val="28"/>
          <w:szCs w:val="28"/>
          <w:rtl/>
          <w:lang w:bidi="fa-IR"/>
        </w:rPr>
        <w:t>ص</w:t>
      </w:r>
      <w:r w:rsidR="007B575D" w:rsidRPr="00CD6CFF">
        <w:rPr>
          <w:rStyle w:val="Char6"/>
          <w:rFonts w:hint="cs"/>
          <w:rtl/>
        </w:rPr>
        <w:t xml:space="preserve"> آن‌ها </w:t>
      </w:r>
      <w:r w:rsidRPr="00CD6CFF">
        <w:rPr>
          <w:rStyle w:val="Char6"/>
          <w:rFonts w:hint="cs"/>
          <w:rtl/>
        </w:rPr>
        <w:t>را به دو دست گرفته و فرمود: چه کسی</w:t>
      </w:r>
      <w:r w:rsidR="007B575D" w:rsidRPr="00CD6CFF">
        <w:rPr>
          <w:rStyle w:val="Char6"/>
          <w:rFonts w:hint="cs"/>
          <w:rtl/>
        </w:rPr>
        <w:t xml:space="preserve"> این‌ها </w:t>
      </w:r>
      <w:r w:rsidRPr="00CD6CFF">
        <w:rPr>
          <w:rStyle w:val="Char6"/>
          <w:rFonts w:hint="cs"/>
          <w:rtl/>
        </w:rPr>
        <w:t>را</w:t>
      </w:r>
      <w:r w:rsidR="007B575D" w:rsidRPr="00CD6CFF">
        <w:rPr>
          <w:rStyle w:val="Char6"/>
          <w:rFonts w:hint="cs"/>
          <w:rtl/>
        </w:rPr>
        <w:t xml:space="preserve"> می‌</w:t>
      </w:r>
      <w:r w:rsidRPr="00CD6CFF">
        <w:rPr>
          <w:rStyle w:val="Char6"/>
          <w:rFonts w:hint="cs"/>
          <w:rtl/>
        </w:rPr>
        <w:t>خرد؟ مردی گفت: من</w:t>
      </w:r>
      <w:r w:rsidR="007B575D" w:rsidRPr="00CD6CFF">
        <w:rPr>
          <w:rStyle w:val="Char6"/>
          <w:rFonts w:hint="cs"/>
          <w:rtl/>
        </w:rPr>
        <w:t xml:space="preserve"> آن‌ها </w:t>
      </w:r>
      <w:r w:rsidRPr="00CD6CFF">
        <w:rPr>
          <w:rStyle w:val="Char6"/>
          <w:rFonts w:hint="cs"/>
          <w:rtl/>
        </w:rPr>
        <w:t>را به دو درهم</w:t>
      </w:r>
      <w:r w:rsidR="007B575D" w:rsidRPr="00CD6CFF">
        <w:rPr>
          <w:rStyle w:val="Char6"/>
          <w:rFonts w:hint="cs"/>
          <w:rtl/>
        </w:rPr>
        <w:t xml:space="preserve"> می‌</w:t>
      </w:r>
      <w:r w:rsidRPr="00CD6CFF">
        <w:rPr>
          <w:rStyle w:val="Char6"/>
          <w:rFonts w:hint="cs"/>
          <w:rtl/>
        </w:rPr>
        <w:t>خرم. پیامبر خدا</w:t>
      </w:r>
      <w:r w:rsidR="00326C11">
        <w:rPr>
          <w:rFonts w:cs="CTraditional Arabic" w:hint="cs"/>
          <w:sz w:val="28"/>
          <w:szCs w:val="28"/>
          <w:rtl/>
          <w:lang w:bidi="fa-IR"/>
        </w:rPr>
        <w:t>ص</w:t>
      </w:r>
      <w:r w:rsidRPr="00CD6CFF">
        <w:rPr>
          <w:rStyle w:val="Char6"/>
          <w:rFonts w:hint="cs"/>
          <w:rtl/>
        </w:rPr>
        <w:t xml:space="preserve"> جامه و ظرف را به دو درهم فروخت و</w:t>
      </w:r>
      <w:r w:rsidR="007B575D" w:rsidRPr="00CD6CFF">
        <w:rPr>
          <w:rStyle w:val="Char6"/>
          <w:rFonts w:hint="cs"/>
          <w:rtl/>
        </w:rPr>
        <w:t xml:space="preserve"> آن را </w:t>
      </w:r>
      <w:r w:rsidRPr="00CD6CFF">
        <w:rPr>
          <w:rStyle w:val="Char6"/>
          <w:rFonts w:hint="cs"/>
          <w:rtl/>
        </w:rPr>
        <w:t xml:space="preserve">به مرد انصاری داد، و فرمود: با یک درهم آن غذایی بخر و برای زن و فرزندت ببر و با درهم دیگرش یک تبر بخر و برگرد. </w:t>
      </w:r>
    </w:p>
    <w:p w:rsidR="005E049C" w:rsidRPr="00CD6CFF" w:rsidRDefault="005E049C" w:rsidP="005502C7">
      <w:pPr>
        <w:bidi/>
        <w:ind w:firstLine="284"/>
        <w:jc w:val="both"/>
        <w:rPr>
          <w:rStyle w:val="Char6"/>
          <w:rtl/>
        </w:rPr>
      </w:pPr>
      <w:r w:rsidRPr="00CD6CFF">
        <w:rPr>
          <w:rStyle w:val="Char6"/>
          <w:rFonts w:hint="cs"/>
          <w:rtl/>
        </w:rPr>
        <w:t xml:space="preserve">آن مرد تبر را خرید و بخدمت رسول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بازگشت و مقداری هم لباس و اغذیه برای زن و فرزندش خریده بود. پیامبر خدا</w:t>
      </w:r>
      <w:r w:rsidR="00326C11">
        <w:rPr>
          <w:rFonts w:cs="CTraditional Arabic" w:hint="cs"/>
          <w:sz w:val="28"/>
          <w:szCs w:val="28"/>
          <w:rtl/>
          <w:lang w:bidi="fa-IR"/>
        </w:rPr>
        <w:t>ص</w:t>
      </w:r>
      <w:r w:rsidRPr="00CD6CFF">
        <w:rPr>
          <w:rStyle w:val="Char6"/>
          <w:rFonts w:hint="cs"/>
          <w:rtl/>
        </w:rPr>
        <w:t xml:space="preserve"> فرمودند: «این بهتراز گدایی است، گدایی در روز قیامت مانند لکه‌ای زشت در صورت نمایان می‌شود».</w:t>
      </w:r>
    </w:p>
    <w:p w:rsidR="005E049C" w:rsidRPr="00CD6CFF" w:rsidRDefault="005E049C" w:rsidP="005502C7">
      <w:pPr>
        <w:bidi/>
        <w:ind w:firstLine="284"/>
        <w:jc w:val="both"/>
        <w:rPr>
          <w:rStyle w:val="Char6"/>
          <w:rtl/>
        </w:rPr>
      </w:pPr>
      <w:r w:rsidRPr="00CD6CFF">
        <w:rPr>
          <w:rStyle w:val="Char6"/>
          <w:rFonts w:hint="cs"/>
          <w:rtl/>
        </w:rPr>
        <w:t>اما درباره وجوب کمک جامعه تا زمانی که فرد کار پیدا می‌کند، روایتی از «مسلم» داریم که می‌گوید: رسول خدا</w:t>
      </w:r>
      <w:r w:rsidR="00326C11">
        <w:rPr>
          <w:rFonts w:cs="CTraditional Arabic" w:hint="cs"/>
          <w:sz w:val="28"/>
          <w:szCs w:val="28"/>
          <w:rtl/>
          <w:lang w:bidi="fa-IR"/>
        </w:rPr>
        <w:t>ص</w:t>
      </w:r>
      <w:r w:rsidRPr="00CD6CFF">
        <w:rPr>
          <w:rStyle w:val="Char6"/>
          <w:rFonts w:hint="cs"/>
          <w:rtl/>
        </w:rPr>
        <w:t xml:space="preserve"> فرمود:</w:t>
      </w:r>
    </w:p>
    <w:p w:rsidR="005E049C" w:rsidRPr="00CD6CFF" w:rsidRDefault="005E049C" w:rsidP="005E049C">
      <w:pPr>
        <w:bidi/>
        <w:ind w:firstLine="284"/>
        <w:jc w:val="both"/>
        <w:rPr>
          <w:rStyle w:val="Char6"/>
          <w:rtl/>
        </w:rPr>
      </w:pPr>
      <w:r w:rsidRPr="00CD6CFF">
        <w:rPr>
          <w:rStyle w:val="Char6"/>
          <w:rFonts w:hint="cs"/>
          <w:rtl/>
        </w:rPr>
        <w:t>«کسی که مرکب اضافی دارد به کسی ببخشد که مرکبی ندارد و آنکه توش</w:t>
      </w:r>
      <w:r w:rsidR="00CD6CFF">
        <w:rPr>
          <w:rStyle w:val="Char6"/>
          <w:rFonts w:hint="cs"/>
          <w:rtl/>
        </w:rPr>
        <w:t>ۀ</w:t>
      </w:r>
      <w:r w:rsidRPr="00CD6CFF">
        <w:rPr>
          <w:rStyle w:val="Char6"/>
          <w:rFonts w:hint="cs"/>
          <w:rtl/>
        </w:rPr>
        <w:t xml:space="preserve"> اضافه دارد به کسی دهد که توشه‌ای ندارد».</w:t>
      </w:r>
    </w:p>
    <w:p w:rsidR="005E049C" w:rsidRPr="00CD6CFF" w:rsidRDefault="005E049C" w:rsidP="008711A4">
      <w:pPr>
        <w:bidi/>
        <w:ind w:firstLine="284"/>
        <w:jc w:val="both"/>
        <w:rPr>
          <w:rStyle w:val="Char6"/>
          <w:rtl/>
        </w:rPr>
      </w:pPr>
      <w:r w:rsidRPr="00CD6CFF">
        <w:rPr>
          <w:rStyle w:val="Char6"/>
          <w:rFonts w:hint="cs"/>
          <w:rtl/>
        </w:rPr>
        <w:t xml:space="preserve">همچنین فرمود: </w:t>
      </w:r>
      <w:r w:rsidRPr="002F347A">
        <w:rPr>
          <w:rStyle w:val="Char4"/>
          <w:rFonts w:hint="cs"/>
          <w:rtl/>
        </w:rPr>
        <w:t>«</w:t>
      </w:r>
      <w:r w:rsidR="008711A4" w:rsidRPr="002F347A">
        <w:rPr>
          <w:rStyle w:val="Char4"/>
          <w:rtl/>
        </w:rPr>
        <w:t>مَا آمَنَ بِي مَنْ بَاتَ شَبْعَانَ وَجَارُهُ جَائِعٌ إِلَى جَنْبِهِ وَهُوَ يَعْلَمُ بِهِ</w:t>
      </w:r>
      <w:r w:rsidRPr="002F347A">
        <w:rPr>
          <w:rStyle w:val="Char4"/>
          <w:rFonts w:hint="cs"/>
          <w:rtl/>
        </w:rPr>
        <w:t>».</w:t>
      </w:r>
      <w:r w:rsidRPr="00CD6CFF">
        <w:rPr>
          <w:rStyle w:val="Char6"/>
          <w:rFonts w:hint="cs"/>
          <w:rtl/>
        </w:rPr>
        <w:t xml:space="preserve"> «کسی که شب سیر بخواند و بداند ک</w:t>
      </w:r>
      <w:r w:rsidR="008711A4" w:rsidRPr="00CD6CFF">
        <w:rPr>
          <w:rStyle w:val="Char6"/>
          <w:rFonts w:hint="cs"/>
          <w:rtl/>
        </w:rPr>
        <w:t>ه</w:t>
      </w:r>
      <w:r w:rsidRPr="00CD6CFF">
        <w:rPr>
          <w:rStyle w:val="Char6"/>
          <w:rFonts w:hint="cs"/>
          <w:rtl/>
        </w:rPr>
        <w:t xml:space="preserve"> همسایه‌اش گرسنه است به من ایمان نیاورده است». (روایت بزار و طبرانی).</w:t>
      </w:r>
    </w:p>
    <w:p w:rsidR="005E049C" w:rsidRPr="00CD6CFF" w:rsidRDefault="005E049C" w:rsidP="00340464">
      <w:pPr>
        <w:bidi/>
        <w:ind w:firstLine="284"/>
        <w:jc w:val="both"/>
        <w:rPr>
          <w:rStyle w:val="Char6"/>
          <w:rtl/>
        </w:rPr>
      </w:pPr>
      <w:r w:rsidRPr="00CD6CFF">
        <w:rPr>
          <w:rStyle w:val="Char6"/>
          <w:rFonts w:hint="cs"/>
          <w:rtl/>
        </w:rPr>
        <w:t xml:space="preserve">و فرمودند: </w:t>
      </w:r>
      <w:r w:rsidR="008C29BB" w:rsidRPr="002F347A">
        <w:rPr>
          <w:rStyle w:val="Char4"/>
          <w:rFonts w:hint="cs"/>
          <w:rtl/>
        </w:rPr>
        <w:t>«أ</w:t>
      </w:r>
      <w:r w:rsidRPr="002F347A">
        <w:rPr>
          <w:rStyle w:val="Char4"/>
          <w:rFonts w:hint="cs"/>
          <w:rtl/>
        </w:rPr>
        <w:t>یما رجل مات ضیاعا</w:t>
      </w:r>
      <w:r w:rsidR="008C29BB" w:rsidRPr="002F347A">
        <w:rPr>
          <w:rStyle w:val="Char4"/>
          <w:rFonts w:hint="cs"/>
          <w:rtl/>
        </w:rPr>
        <w:t>ً بین أ</w:t>
      </w:r>
      <w:r w:rsidRPr="002F347A">
        <w:rPr>
          <w:rStyle w:val="Char4"/>
          <w:rFonts w:hint="cs"/>
          <w:rtl/>
        </w:rPr>
        <w:t xml:space="preserve">قوام </w:t>
      </w:r>
      <w:r w:rsidR="008C29BB" w:rsidRPr="002F347A">
        <w:rPr>
          <w:rStyle w:val="Char4"/>
          <w:rFonts w:hint="cs"/>
          <w:rtl/>
        </w:rPr>
        <w:t>أ</w:t>
      </w:r>
      <w:r w:rsidRPr="002F347A">
        <w:rPr>
          <w:rStyle w:val="Char4"/>
          <w:rFonts w:hint="cs"/>
          <w:rtl/>
        </w:rPr>
        <w:t>غنیاء، فقد برئت منهم ذم</w:t>
      </w:r>
      <w:r w:rsidR="00B968D8" w:rsidRPr="002F347A">
        <w:rPr>
          <w:rStyle w:val="Char4"/>
          <w:rFonts w:hint="cs"/>
          <w:rtl/>
        </w:rPr>
        <w:t>ة</w:t>
      </w:r>
      <w:r w:rsidRPr="002F347A">
        <w:rPr>
          <w:rStyle w:val="Char4"/>
          <w:rFonts w:hint="cs"/>
          <w:rtl/>
        </w:rPr>
        <w:t xml:space="preserve"> الله، وذم</w:t>
      </w:r>
      <w:r w:rsidR="00B968D8" w:rsidRPr="002F347A">
        <w:rPr>
          <w:rStyle w:val="Char4"/>
          <w:rFonts w:hint="cs"/>
          <w:rtl/>
        </w:rPr>
        <w:t>ة</w:t>
      </w:r>
      <w:r w:rsidRPr="002F347A">
        <w:rPr>
          <w:rStyle w:val="Char4"/>
          <w:rFonts w:hint="cs"/>
          <w:rtl/>
        </w:rPr>
        <w:t xml:space="preserve"> رسوله».</w:t>
      </w:r>
      <w:r w:rsidRPr="00CD6CFF">
        <w:rPr>
          <w:rStyle w:val="Char6"/>
          <w:rFonts w:hint="cs"/>
          <w:rtl/>
        </w:rPr>
        <w:t xml:space="preserve"> </w:t>
      </w:r>
      <w:r w:rsidR="00B968D8" w:rsidRPr="008B6436">
        <w:rPr>
          <w:rStyle w:val="Char4"/>
          <w:rtl/>
        </w:rPr>
        <w:t>«</w:t>
      </w:r>
      <w:r w:rsidRPr="00CD6CFF">
        <w:rPr>
          <w:rStyle w:val="Char6"/>
          <w:rFonts w:hint="cs"/>
          <w:rtl/>
        </w:rPr>
        <w:t>اگر در میان عده‌ای ثروتمند انسانی فقیر بعلت بی‌توجهی آنان بمیرد، از دایر</w:t>
      </w:r>
      <w:r w:rsidR="00CD6CFF">
        <w:rPr>
          <w:rStyle w:val="Char6"/>
          <w:rFonts w:hint="cs"/>
          <w:rtl/>
        </w:rPr>
        <w:t>ۀ</w:t>
      </w:r>
      <w:r w:rsidRPr="00CD6CFF">
        <w:rPr>
          <w:rStyle w:val="Char6"/>
          <w:rFonts w:hint="cs"/>
          <w:rtl/>
        </w:rPr>
        <w:t xml:space="preserve"> اسلام خارج شده‌اند نه بنده خدایند و نه پیرو پیامبر او، گناه مرگ آن فقیر بر گردن آنان است»</w:t>
      </w:r>
      <w:r w:rsidR="006D455B" w:rsidRPr="006D2599">
        <w:rPr>
          <w:rStyle w:val="Char6"/>
          <w:vertAlign w:val="superscript"/>
          <w:rtl/>
        </w:rPr>
        <w:footnoteReference w:id="38"/>
      </w:r>
      <w:r w:rsidRPr="00CD6CFF">
        <w:rPr>
          <w:rStyle w:val="Char6"/>
          <w:rFonts w:hint="cs"/>
          <w:rtl/>
        </w:rPr>
        <w:t xml:space="preserve">. </w:t>
      </w:r>
    </w:p>
    <w:p w:rsidR="005E049C" w:rsidRPr="00CD6CFF" w:rsidRDefault="005E049C" w:rsidP="005E049C">
      <w:pPr>
        <w:bidi/>
        <w:ind w:firstLine="284"/>
        <w:jc w:val="both"/>
        <w:rPr>
          <w:rStyle w:val="Char6"/>
          <w:rtl/>
        </w:rPr>
      </w:pPr>
      <w:r w:rsidRPr="00CD6CFF">
        <w:rPr>
          <w:rStyle w:val="Char6"/>
          <w:rFonts w:hint="cs"/>
          <w:rtl/>
        </w:rPr>
        <w:t xml:space="preserve">و در کتاب </w:t>
      </w:r>
      <w:r w:rsidRPr="002F347A">
        <w:rPr>
          <w:rStyle w:val="Char3"/>
          <w:rFonts w:hint="cs"/>
          <w:rtl/>
        </w:rPr>
        <w:t>«الاختیار لتعلیل المختار»</w:t>
      </w:r>
      <w:r w:rsidRPr="000E76E0">
        <w:rPr>
          <w:rStyle w:val="Char3"/>
          <w:rFonts w:hint="cs"/>
          <w:rtl/>
        </w:rPr>
        <w:t xml:space="preserve"> </w:t>
      </w:r>
      <w:r w:rsidRPr="00CD6CFF">
        <w:rPr>
          <w:rStyle w:val="Char6"/>
          <w:rFonts w:hint="cs"/>
          <w:rtl/>
        </w:rPr>
        <w:t xml:space="preserve">آمده است که اگر یک نفر از این افراد ثروتمند به این فرد فقیر کمک کند </w:t>
      </w:r>
      <w:r w:rsidR="00313D96" w:rsidRPr="00CD6CFF">
        <w:rPr>
          <w:rStyle w:val="Char6"/>
          <w:rFonts w:hint="cs"/>
          <w:rtl/>
        </w:rPr>
        <w:t>مسؤول</w:t>
      </w:r>
      <w:r w:rsidRPr="00CD6CFF">
        <w:rPr>
          <w:rStyle w:val="Char6"/>
          <w:rFonts w:hint="cs"/>
          <w:rtl/>
        </w:rPr>
        <w:t>یت از بقیه ساقط می‌شود.</w:t>
      </w:r>
    </w:p>
    <w:p w:rsidR="005E049C" w:rsidRDefault="005E049C" w:rsidP="003854CF">
      <w:pPr>
        <w:pStyle w:val="a2"/>
        <w:rPr>
          <w:rtl/>
        </w:rPr>
      </w:pPr>
      <w:bookmarkStart w:id="240" w:name="_Toc248463633"/>
      <w:bookmarkStart w:id="241" w:name="_Toc342424777"/>
      <w:bookmarkStart w:id="242" w:name="_Toc432320046"/>
      <w:r>
        <w:rPr>
          <w:rFonts w:hint="cs"/>
          <w:rtl/>
        </w:rPr>
        <w:t>راه برخورد با بیکاری بعلت تنبلی</w:t>
      </w:r>
      <w:bookmarkEnd w:id="240"/>
      <w:bookmarkEnd w:id="241"/>
      <w:bookmarkEnd w:id="242"/>
    </w:p>
    <w:p w:rsidR="005E049C" w:rsidRPr="00CD6CFF" w:rsidRDefault="005E049C" w:rsidP="005E049C">
      <w:pPr>
        <w:bidi/>
        <w:ind w:firstLine="284"/>
        <w:jc w:val="both"/>
        <w:rPr>
          <w:rStyle w:val="Char6"/>
          <w:rtl/>
        </w:rPr>
      </w:pPr>
      <w:r w:rsidRPr="00CD6CFF">
        <w:rPr>
          <w:rStyle w:val="Char6"/>
          <w:rFonts w:hint="cs"/>
          <w:rtl/>
        </w:rPr>
        <w:t>اما در مورد کسی که با وجود توانایی و امکان پیدا کردن کار، از انجام آن، بعلت تنبلی خودداری می‌کند، بعهده دولت خواهد بود که ابتدا او را نصیحت کند و راه درست زندگی را به او یاد دهد، اگر باز هم امتناع کرد باید بزور او را وادار به کار نماید.</w:t>
      </w:r>
    </w:p>
    <w:p w:rsidR="005E049C" w:rsidRPr="00CD6CFF" w:rsidRDefault="005E049C" w:rsidP="00340464">
      <w:pPr>
        <w:bidi/>
        <w:ind w:firstLine="284"/>
        <w:jc w:val="both"/>
        <w:rPr>
          <w:rStyle w:val="Char6"/>
          <w:rtl/>
        </w:rPr>
      </w:pPr>
      <w:r w:rsidRPr="00CD6CFF">
        <w:rPr>
          <w:rStyle w:val="Char6"/>
          <w:rFonts w:hint="cs"/>
          <w:rtl/>
        </w:rPr>
        <w:t>«ابن جوزی» روایت می‌کند که «عمربن الخطاب»</w:t>
      </w:r>
      <w:r w:rsidR="00941F04" w:rsidRPr="00941F04">
        <w:rPr>
          <w:rStyle w:val="Char6"/>
          <w:rFonts w:cs="CTraditional Arabic" w:hint="cs"/>
          <w:rtl/>
        </w:rPr>
        <w:t>س</w:t>
      </w:r>
      <w:r w:rsidRPr="00CD6CFF">
        <w:rPr>
          <w:rStyle w:val="Char6"/>
          <w:rFonts w:hint="cs"/>
          <w:rtl/>
        </w:rPr>
        <w:t xml:space="preserve"> به عده‌ای برخورد نمود که کار نمی‌کردند، فرمود: شما چه کسانی هستید؟</w:t>
      </w:r>
    </w:p>
    <w:p w:rsidR="005E049C" w:rsidRPr="00CD6CFF" w:rsidRDefault="005E049C" w:rsidP="005E049C">
      <w:pPr>
        <w:bidi/>
        <w:ind w:firstLine="284"/>
        <w:jc w:val="both"/>
        <w:rPr>
          <w:rStyle w:val="Char6"/>
          <w:rtl/>
        </w:rPr>
      </w:pPr>
      <w:r w:rsidRPr="00CD6CFF">
        <w:rPr>
          <w:rStyle w:val="Char6"/>
          <w:rFonts w:hint="cs"/>
          <w:rtl/>
        </w:rPr>
        <w:t>گفتند: توکل کنندگان بخدا.</w:t>
      </w:r>
    </w:p>
    <w:p w:rsidR="005E049C" w:rsidRPr="00CD6CFF" w:rsidRDefault="005E049C" w:rsidP="00023FF4">
      <w:pPr>
        <w:bidi/>
        <w:ind w:firstLine="284"/>
        <w:jc w:val="both"/>
        <w:rPr>
          <w:rStyle w:val="Char6"/>
          <w:rtl/>
        </w:rPr>
      </w:pPr>
      <w:r w:rsidRPr="00CD6CFF">
        <w:rPr>
          <w:rStyle w:val="Char6"/>
          <w:rFonts w:hint="cs"/>
          <w:rtl/>
        </w:rPr>
        <w:t>گفت: دروغ می‌گوئید، متوکل کسی است که دانه‌ای در زمین می‌کارد و برای گرفتن نتیجه بخدا توکل می‌کند</w:t>
      </w:r>
      <w:r w:rsidR="00023FF4" w:rsidRPr="006D2599">
        <w:rPr>
          <w:rStyle w:val="Char6"/>
          <w:vertAlign w:val="superscript"/>
          <w:rtl/>
        </w:rPr>
        <w:footnoteReference w:id="39"/>
      </w:r>
      <w:r w:rsidR="00340464" w:rsidRPr="00CD6CFF">
        <w:rPr>
          <w:rStyle w:val="Char6"/>
          <w:rFonts w:hint="cs"/>
          <w:rtl/>
        </w:rPr>
        <w:t>.</w:t>
      </w:r>
      <w:r w:rsidRPr="00CD6CFF">
        <w:rPr>
          <w:rStyle w:val="Char6"/>
          <w:rFonts w:hint="cs"/>
          <w:rtl/>
        </w:rPr>
        <w:t xml:space="preserve"> هیچکدام از شما نباید برجای خود بنشیند و بگوید: خدایا! روزی مرا برسان! در حالی که می‌داند از آسمان طلا و نقره نمی‌بارد!</w:t>
      </w:r>
    </w:p>
    <w:p w:rsidR="005E049C" w:rsidRPr="00CD6CFF" w:rsidRDefault="005E049C" w:rsidP="00340464">
      <w:pPr>
        <w:bidi/>
        <w:ind w:firstLine="284"/>
        <w:jc w:val="both"/>
        <w:rPr>
          <w:rStyle w:val="Char6"/>
          <w:rtl/>
        </w:rPr>
      </w:pPr>
      <w:r w:rsidRPr="00CD6CFF">
        <w:rPr>
          <w:rStyle w:val="Char6"/>
          <w:rFonts w:hint="cs"/>
          <w:rtl/>
        </w:rPr>
        <w:t>عمربن الخطاب</w:t>
      </w:r>
      <w:r w:rsidR="00D02AF8" w:rsidRPr="00D02AF8">
        <w:rPr>
          <w:rFonts w:cs="CTraditional Arabic" w:hint="cs"/>
          <w:sz w:val="28"/>
          <w:szCs w:val="28"/>
          <w:rtl/>
          <w:lang w:bidi="fa-IR"/>
        </w:rPr>
        <w:t>س</w:t>
      </w:r>
      <w:r w:rsidRPr="00CD6CFF">
        <w:rPr>
          <w:rStyle w:val="Char6"/>
          <w:rFonts w:hint="cs"/>
          <w:rtl/>
        </w:rPr>
        <w:t xml:space="preserve"> فقرا را همواره به کار تشویق می‌کردند و می‌گفتند: ای جماعت فقیر، برای کسب خیر از هم پیشی بگیرید و بر جامعه مسلمین سربار نباشید.</w:t>
      </w:r>
    </w:p>
    <w:p w:rsidR="005E049C" w:rsidRPr="00CD6CFF" w:rsidRDefault="005E049C" w:rsidP="00340464">
      <w:pPr>
        <w:bidi/>
        <w:ind w:firstLine="284"/>
        <w:jc w:val="both"/>
        <w:rPr>
          <w:rStyle w:val="Char6"/>
          <w:rtl/>
        </w:rPr>
      </w:pPr>
      <w:r w:rsidRPr="00CD6CFF">
        <w:rPr>
          <w:rStyle w:val="Char6"/>
          <w:rFonts w:hint="cs"/>
          <w:rtl/>
        </w:rPr>
        <w:t>از این اقدام و کلام عمر بن الخطاب</w:t>
      </w:r>
      <w:r w:rsidR="00D02AF8" w:rsidRPr="00D02AF8">
        <w:rPr>
          <w:rFonts w:cs="CTraditional Arabic" w:hint="cs"/>
          <w:sz w:val="28"/>
          <w:szCs w:val="28"/>
          <w:rtl/>
          <w:lang w:bidi="fa-IR"/>
        </w:rPr>
        <w:t>س</w:t>
      </w:r>
      <w:r w:rsidRPr="00CD6CFF">
        <w:rPr>
          <w:rStyle w:val="Char6"/>
          <w:rFonts w:hint="cs"/>
          <w:rtl/>
        </w:rPr>
        <w:t xml:space="preserve"> می‌توان استنباط کرد که زکات در اسلام برای رفع نیاز و ایجاد کار پرداخت می‌شود تا وسیله‌ای نباشد که افراد تنبل بنشینند و در انجام کار سستی کنند.</w:t>
      </w:r>
    </w:p>
    <w:p w:rsidR="005E049C" w:rsidRPr="00CD6CFF" w:rsidRDefault="005E049C" w:rsidP="005E049C">
      <w:pPr>
        <w:bidi/>
        <w:ind w:firstLine="284"/>
        <w:jc w:val="both"/>
        <w:rPr>
          <w:rStyle w:val="Char6"/>
          <w:rtl/>
        </w:rPr>
      </w:pPr>
      <w:r w:rsidRPr="00CD6CFF">
        <w:rPr>
          <w:rStyle w:val="Char6"/>
          <w:rFonts w:hint="cs"/>
          <w:rtl/>
        </w:rPr>
        <w:t>در صورتی که عامل بیکاری از جانب شخص و بعلت ناتوانی و نقص جسمی یا پیری و مرض باش، بعهده دولت است که فرد ناتوان را تامین کند و زندگی شایسته و آبرومندانه‌ای برایش فراهم کند، بدون توجه به این که فرد عاجز مسلمان است یا غیر مسلمان.</w:t>
      </w:r>
    </w:p>
    <w:p w:rsidR="005E049C" w:rsidRPr="00CD6CFF" w:rsidRDefault="005E049C" w:rsidP="005502C7">
      <w:pPr>
        <w:bidi/>
        <w:ind w:firstLine="284"/>
        <w:jc w:val="both"/>
        <w:rPr>
          <w:rStyle w:val="Char6"/>
          <w:rtl/>
        </w:rPr>
      </w:pPr>
      <w:r w:rsidRPr="00CD6CFF">
        <w:rPr>
          <w:rStyle w:val="Char6"/>
          <w:rFonts w:hint="cs"/>
          <w:rtl/>
        </w:rPr>
        <w:t>شیوه برخورد با افراد فقیر و ناتوان از لحاظ جسمی در کتاب «الخراج» آمده است. «ابویوسف» در این کتاب روایت می‌کند که عمربن الخطاب</w:t>
      </w:r>
      <w:r w:rsidR="009F5304" w:rsidRPr="009F5304">
        <w:rPr>
          <w:rFonts w:cs="CTraditional Arabic" w:hint="cs"/>
          <w:sz w:val="28"/>
          <w:szCs w:val="28"/>
          <w:rtl/>
          <w:lang w:bidi="fa-IR"/>
        </w:rPr>
        <w:t>س</w:t>
      </w:r>
      <w:r w:rsidRPr="00CD6CFF">
        <w:rPr>
          <w:rStyle w:val="Char6"/>
          <w:rFonts w:hint="cs"/>
          <w:rtl/>
        </w:rPr>
        <w:t xml:space="preserve"> از راهی می‌گذشت، پیر مردی کور، پشت دری ایستاده بود و گدایی</w:t>
      </w:r>
      <w:r w:rsidR="007B575D" w:rsidRPr="00CD6CFF">
        <w:rPr>
          <w:rStyle w:val="Char6"/>
          <w:rFonts w:hint="cs"/>
          <w:rtl/>
        </w:rPr>
        <w:t xml:space="preserve"> می‌</w:t>
      </w:r>
      <w:r w:rsidRPr="00CD6CFF">
        <w:rPr>
          <w:rStyle w:val="Char6"/>
          <w:rFonts w:hint="cs"/>
          <w:rtl/>
        </w:rPr>
        <w:t>کرد، از پشت سر به او نزدیک شد و ضربه بسیار ملایمی به بازویش زده تا متوجه شو و فرمود: از کدام گروه اهل کتابی؟</w:t>
      </w:r>
    </w:p>
    <w:p w:rsidR="005E049C" w:rsidRPr="00CD6CFF" w:rsidRDefault="005E049C" w:rsidP="005E049C">
      <w:pPr>
        <w:bidi/>
        <w:ind w:firstLine="284"/>
        <w:jc w:val="both"/>
        <w:rPr>
          <w:rStyle w:val="Char6"/>
          <w:rtl/>
        </w:rPr>
      </w:pPr>
      <w:r w:rsidRPr="00CD6CFF">
        <w:rPr>
          <w:rStyle w:val="Char6"/>
          <w:rFonts w:hint="cs"/>
          <w:rtl/>
        </w:rPr>
        <w:t>گفت: یهودیم.</w:t>
      </w:r>
    </w:p>
    <w:p w:rsidR="005E049C" w:rsidRPr="00CD6CFF" w:rsidRDefault="005E049C" w:rsidP="005E049C">
      <w:pPr>
        <w:bidi/>
        <w:ind w:firstLine="284"/>
        <w:jc w:val="both"/>
        <w:rPr>
          <w:rStyle w:val="Char6"/>
          <w:rtl/>
        </w:rPr>
      </w:pPr>
      <w:r w:rsidRPr="00CD6CFF">
        <w:rPr>
          <w:rStyle w:val="Char6"/>
          <w:rFonts w:hint="cs"/>
          <w:rtl/>
        </w:rPr>
        <w:t>فرمود</w:t>
      </w:r>
      <w:r w:rsidR="00340464" w:rsidRPr="00CD6CFF">
        <w:rPr>
          <w:rStyle w:val="Char6"/>
          <w:rFonts w:hint="cs"/>
          <w:rtl/>
        </w:rPr>
        <w:t>:</w:t>
      </w:r>
      <w:r w:rsidRPr="00CD6CFF">
        <w:rPr>
          <w:rStyle w:val="Char6"/>
          <w:rFonts w:hint="cs"/>
          <w:rtl/>
        </w:rPr>
        <w:t xml:space="preserve"> چه چیزی باعث شده است گدایی کنی؟</w:t>
      </w:r>
    </w:p>
    <w:p w:rsidR="005E049C" w:rsidRPr="00CD6CFF" w:rsidRDefault="005E049C" w:rsidP="005E049C">
      <w:pPr>
        <w:bidi/>
        <w:ind w:firstLine="284"/>
        <w:jc w:val="both"/>
        <w:rPr>
          <w:rStyle w:val="Char6"/>
          <w:rtl/>
        </w:rPr>
      </w:pPr>
      <w:r w:rsidRPr="00CD6CFF">
        <w:rPr>
          <w:rStyle w:val="Char6"/>
          <w:rFonts w:hint="cs"/>
          <w:rtl/>
        </w:rPr>
        <w:t>گفت: نیازمندی و کهولت مرا به گدایی واداشته است.</w:t>
      </w:r>
    </w:p>
    <w:p w:rsidR="005E049C" w:rsidRPr="00CD6CFF" w:rsidRDefault="005E049C" w:rsidP="00340464">
      <w:pPr>
        <w:bidi/>
        <w:ind w:firstLine="284"/>
        <w:jc w:val="both"/>
        <w:rPr>
          <w:rStyle w:val="Char6"/>
          <w:rtl/>
        </w:rPr>
      </w:pPr>
      <w:r w:rsidRPr="00CD6CFF">
        <w:rPr>
          <w:rStyle w:val="Char6"/>
          <w:rFonts w:hint="cs"/>
          <w:rtl/>
        </w:rPr>
        <w:t>عمربن الخطاب</w:t>
      </w:r>
      <w:r w:rsidR="00941F04" w:rsidRPr="00941F04">
        <w:rPr>
          <w:rStyle w:val="Char6"/>
          <w:rFonts w:cs="CTraditional Arabic" w:hint="cs"/>
          <w:rtl/>
        </w:rPr>
        <w:t>س</w:t>
      </w:r>
      <w:r w:rsidRPr="00CD6CFF">
        <w:rPr>
          <w:rStyle w:val="Char6"/>
          <w:rFonts w:hint="cs"/>
          <w:rtl/>
        </w:rPr>
        <w:t xml:space="preserve"> دستش را گرفت به منزل خود برد و چیزی از داخل منزلش برداشت و به او داد. سپس بدنبال خزانه دار بیت‌المال فرستاد تا به حضورش رسید و فرمود: این </w:t>
      </w:r>
      <w:r w:rsidR="008711A4" w:rsidRPr="00CD6CFF">
        <w:rPr>
          <w:rStyle w:val="Char6"/>
          <w:rFonts w:hint="cs"/>
          <w:rtl/>
        </w:rPr>
        <w:t>پ</w:t>
      </w:r>
      <w:r w:rsidRPr="00CD6CFF">
        <w:rPr>
          <w:rStyle w:val="Char6"/>
          <w:rFonts w:hint="cs"/>
          <w:rtl/>
        </w:rPr>
        <w:t>یرمرد وامثال او رادر نظر داشته باش، بخدا قسم مصفانه نیست که تا جوان بوده</w:t>
      </w:r>
      <w:r w:rsidR="008711A4" w:rsidRPr="00CD6CFF">
        <w:rPr>
          <w:rStyle w:val="Char6"/>
          <w:rFonts w:hint="cs"/>
          <w:rtl/>
        </w:rPr>
        <w:t xml:space="preserve"> </w:t>
      </w:r>
      <w:r w:rsidRPr="00CD6CFF">
        <w:rPr>
          <w:rStyle w:val="Char6"/>
          <w:rFonts w:hint="cs"/>
          <w:rtl/>
        </w:rPr>
        <w:t>از نیرویش استفاده کرده‌ایم و حالا که پیر شده است اینچنین رهایش کنیم، صدقات برای فقرا و بینوایان است و این هم بینوایی از اهل کتاب است.</w:t>
      </w:r>
    </w:p>
    <w:p w:rsidR="005E049C" w:rsidRPr="00CD6CFF" w:rsidRDefault="005E049C" w:rsidP="00340464">
      <w:pPr>
        <w:bidi/>
        <w:ind w:firstLine="284"/>
        <w:jc w:val="both"/>
        <w:rPr>
          <w:rStyle w:val="Char6"/>
          <w:rtl/>
        </w:rPr>
      </w:pPr>
      <w:r w:rsidRPr="00CD6CFF">
        <w:rPr>
          <w:rStyle w:val="Char6"/>
          <w:rFonts w:hint="cs"/>
          <w:rtl/>
        </w:rPr>
        <w:t>همچنین روزی عمربن‌الخطاب</w:t>
      </w:r>
      <w:r w:rsidR="00D02AF8" w:rsidRPr="00D02AF8">
        <w:rPr>
          <w:rFonts w:cs="CTraditional Arabic" w:hint="cs"/>
          <w:sz w:val="28"/>
          <w:szCs w:val="28"/>
          <w:rtl/>
          <w:lang w:bidi="fa-IR"/>
        </w:rPr>
        <w:t>س</w:t>
      </w:r>
      <w:r w:rsidRPr="00CD6CFF">
        <w:rPr>
          <w:rStyle w:val="Char6"/>
          <w:rFonts w:hint="cs"/>
          <w:rtl/>
        </w:rPr>
        <w:t xml:space="preserve"> بر قومی از نصاری که جذامی بودند گذر کرد، فرمود: برای تامین زندگی و معالجه بیماری آنان از بیت‌المال به آنان پول پرداخت کنید تا کرامت و عزت خود را حفظ کنند و مجبور به گدایی نباشند.</w:t>
      </w:r>
    </w:p>
    <w:p w:rsidR="005E049C" w:rsidRPr="00CD6CFF" w:rsidRDefault="005E049C" w:rsidP="005E049C">
      <w:pPr>
        <w:bidi/>
        <w:ind w:firstLine="284"/>
        <w:jc w:val="both"/>
        <w:rPr>
          <w:rStyle w:val="Char6"/>
          <w:rtl/>
        </w:rPr>
      </w:pPr>
      <w:r w:rsidRPr="00CD6CFF">
        <w:rPr>
          <w:rStyle w:val="Char6"/>
          <w:rFonts w:hint="cs"/>
          <w:rtl/>
        </w:rPr>
        <w:t>نمونه‌هایی که بیان شد، گوشه‌هایی از شیوه مبارزه اسلام با بیکاری است و همچنانکه خوانندگان عزیز ملاحظه فرمودند روشی عادلانه و با حکمت و مملو از عطوفت و رحمت است، بدون شک این نمونه‌ها دلالت می‌کنند که اسلام دین عدل و مهر و رحمت است به عبارت دیگر دین انسانیت است.</w:t>
      </w:r>
    </w:p>
    <w:p w:rsidR="005E049C" w:rsidRPr="00CD6CFF" w:rsidRDefault="005E049C" w:rsidP="008711A4">
      <w:pPr>
        <w:bidi/>
        <w:ind w:firstLine="284"/>
        <w:jc w:val="both"/>
        <w:rPr>
          <w:rStyle w:val="Char6"/>
          <w:rtl/>
        </w:rPr>
      </w:pPr>
      <w:r w:rsidRPr="00CD6CFF">
        <w:rPr>
          <w:rStyle w:val="Char6"/>
          <w:rFonts w:hint="cs"/>
          <w:rtl/>
        </w:rPr>
        <w:t>پروردگار جهانیان، اسلام را برای بشریت سرگردان فرستاد تا نور تابناکی باشد که او را از تاریکی جهل ونادانی برهاند و همچون خورشیدی درخشان با پرتوهای خیره کننده‌اش ظلمت و سیاهی حیات دنیایی را محو کند، چه شایسته است کسانی که به این حقایق آگاه نیستند، اسلام را بشناسند و بدانند که خالق آنان چرا حضرت محمد</w:t>
      </w:r>
      <w:r w:rsidR="00326C11">
        <w:rPr>
          <w:rFonts w:cs="CTraditional Arabic" w:hint="cs"/>
          <w:sz w:val="28"/>
          <w:szCs w:val="28"/>
          <w:rtl/>
          <w:lang w:bidi="fa-IR"/>
        </w:rPr>
        <w:t>ص</w:t>
      </w:r>
      <w:r w:rsidRPr="00CD6CFF">
        <w:rPr>
          <w:rStyle w:val="Char6"/>
          <w:rFonts w:hint="cs"/>
          <w:rtl/>
        </w:rPr>
        <w:t xml:space="preserve"> را برای هدایت انسان و </w:t>
      </w:r>
      <w:r w:rsidR="008711A4" w:rsidRPr="00CD6CFF">
        <w:rPr>
          <w:rStyle w:val="Char6"/>
          <w:rFonts w:hint="cs"/>
          <w:rtl/>
        </w:rPr>
        <w:t>داد</w:t>
      </w:r>
      <w:r w:rsidRPr="00CD6CFF">
        <w:rPr>
          <w:rStyle w:val="Char6"/>
          <w:rFonts w:hint="cs"/>
          <w:rtl/>
        </w:rPr>
        <w:t>ن مژده پاداش و بیان تهدید عذاب اخروی، برگزید که بمانند نوری فروزان بشر سرگردان را به طریق سعادت و سلامت جاودانی دعوت کند.</w:t>
      </w:r>
    </w:p>
    <w:p w:rsidR="005E049C" w:rsidRDefault="005E049C" w:rsidP="003854CF">
      <w:pPr>
        <w:pStyle w:val="a0"/>
        <w:rPr>
          <w:rtl/>
        </w:rPr>
      </w:pPr>
      <w:bookmarkStart w:id="243" w:name="_Toc248463634"/>
      <w:bookmarkStart w:id="244" w:name="_Toc342424778"/>
      <w:bookmarkStart w:id="245" w:name="_Toc432320047"/>
      <w:r>
        <w:rPr>
          <w:rFonts w:hint="cs"/>
          <w:rtl/>
        </w:rPr>
        <w:t>(ط) بی‌توجهی والدین به تربیت فرزند</w:t>
      </w:r>
      <w:bookmarkEnd w:id="243"/>
      <w:bookmarkEnd w:id="244"/>
      <w:bookmarkEnd w:id="245"/>
    </w:p>
    <w:p w:rsidR="005E049C" w:rsidRPr="00CD6CFF" w:rsidRDefault="005E049C" w:rsidP="005E049C">
      <w:pPr>
        <w:bidi/>
        <w:ind w:firstLine="284"/>
        <w:jc w:val="both"/>
        <w:rPr>
          <w:rStyle w:val="Char6"/>
          <w:rtl/>
        </w:rPr>
      </w:pPr>
      <w:r w:rsidRPr="00CD6CFF">
        <w:rPr>
          <w:rStyle w:val="Char6"/>
          <w:rFonts w:hint="cs"/>
          <w:rtl/>
        </w:rPr>
        <w:t xml:space="preserve">بی‌توجهی و بی‌تفاوتی والدین به تربیت فرزند و مشغولیت‌های دیگری که باعث می‌شود از وضعیت فرزندان غافل و بی‌خبر باشند، از علت‌های مهم انحراف بچه‌هاست، مادران در این مورد نقش بسیار حساس‌تری دارند، شاعر در این‌باره می‌گوید: </w:t>
      </w:r>
    </w:p>
    <w:tbl>
      <w:tblPr>
        <w:bidiVisual/>
        <w:tblW w:w="7371" w:type="dxa"/>
        <w:jc w:val="center"/>
        <w:tblLayout w:type="fixed"/>
        <w:tblLook w:val="04A0" w:firstRow="1" w:lastRow="0" w:firstColumn="1" w:lastColumn="0" w:noHBand="0" w:noVBand="1"/>
      </w:tblPr>
      <w:tblGrid>
        <w:gridCol w:w="3402"/>
        <w:gridCol w:w="567"/>
        <w:gridCol w:w="3402"/>
      </w:tblGrid>
      <w:tr w:rsidR="00023FF4" w:rsidRPr="006B27BE" w:rsidTr="00023FF4">
        <w:trPr>
          <w:jc w:val="center"/>
        </w:trPr>
        <w:tc>
          <w:tcPr>
            <w:tcW w:w="3402" w:type="dxa"/>
          </w:tcPr>
          <w:p w:rsidR="00023FF4" w:rsidRPr="00023FF4" w:rsidRDefault="00340464" w:rsidP="002F347A">
            <w:pPr>
              <w:pStyle w:val="a3"/>
              <w:ind w:firstLine="0"/>
              <w:jc w:val="lowKashida"/>
              <w:rPr>
                <w:sz w:val="2"/>
                <w:szCs w:val="2"/>
                <w:rtl/>
              </w:rPr>
            </w:pPr>
            <w:r>
              <w:rPr>
                <w:rFonts w:hint="cs"/>
                <w:rtl/>
              </w:rPr>
              <w:t>الأم مدرسة</w:t>
            </w:r>
            <w:r w:rsidR="00023FF4" w:rsidRPr="009B2687">
              <w:rPr>
                <w:rFonts w:hint="cs"/>
                <w:rtl/>
              </w:rPr>
              <w:t xml:space="preserve"> </w:t>
            </w:r>
            <w:r>
              <w:rPr>
                <w:rFonts w:hint="cs"/>
                <w:rtl/>
              </w:rPr>
              <w:t>إ</w:t>
            </w:r>
            <w:r w:rsidR="00023FF4" w:rsidRPr="009B2687">
              <w:rPr>
                <w:rFonts w:hint="cs"/>
                <w:rtl/>
              </w:rPr>
              <w:t xml:space="preserve">ذا </w:t>
            </w:r>
            <w:r>
              <w:rPr>
                <w:rFonts w:hint="cs"/>
                <w:rtl/>
              </w:rPr>
              <w:t>أ</w:t>
            </w:r>
            <w:r w:rsidR="00023FF4" w:rsidRPr="009B2687">
              <w:rPr>
                <w:rFonts w:hint="cs"/>
                <w:rtl/>
              </w:rPr>
              <w:t>عددتها</w:t>
            </w:r>
            <w:r w:rsidR="00023FF4">
              <w:rPr>
                <w:rtl/>
              </w:rPr>
              <w:br/>
            </w:r>
          </w:p>
        </w:tc>
        <w:tc>
          <w:tcPr>
            <w:tcW w:w="567" w:type="dxa"/>
          </w:tcPr>
          <w:p w:rsidR="00023FF4" w:rsidRPr="009B2687" w:rsidRDefault="00023FF4" w:rsidP="002F347A">
            <w:pPr>
              <w:pStyle w:val="a3"/>
              <w:ind w:firstLine="0"/>
              <w:jc w:val="lowKashida"/>
              <w:rPr>
                <w:rtl/>
              </w:rPr>
            </w:pPr>
          </w:p>
        </w:tc>
        <w:tc>
          <w:tcPr>
            <w:tcW w:w="3402" w:type="dxa"/>
          </w:tcPr>
          <w:p w:rsidR="00023FF4" w:rsidRPr="00023FF4" w:rsidRDefault="00340464" w:rsidP="002F347A">
            <w:pPr>
              <w:pStyle w:val="a3"/>
              <w:ind w:firstLine="0"/>
              <w:jc w:val="lowKashida"/>
              <w:rPr>
                <w:sz w:val="2"/>
                <w:szCs w:val="2"/>
                <w:rtl/>
              </w:rPr>
            </w:pPr>
            <w:r>
              <w:rPr>
                <w:rFonts w:hint="cs"/>
                <w:rtl/>
              </w:rPr>
              <w:t>أعددت شعبا طیب الأ</w:t>
            </w:r>
            <w:r w:rsidR="00023FF4" w:rsidRPr="009B2687">
              <w:rPr>
                <w:rFonts w:hint="cs"/>
                <w:rtl/>
              </w:rPr>
              <w:t>عراق</w:t>
            </w:r>
            <w:r w:rsidR="00023FF4">
              <w:rPr>
                <w:rtl/>
              </w:rPr>
              <w:br/>
            </w:r>
          </w:p>
        </w:tc>
      </w:tr>
    </w:tbl>
    <w:p w:rsidR="005E049C" w:rsidRPr="00CD6CFF" w:rsidRDefault="00340464" w:rsidP="00023FF4">
      <w:pPr>
        <w:bidi/>
        <w:ind w:firstLine="284"/>
        <w:jc w:val="both"/>
        <w:rPr>
          <w:rStyle w:val="Char6"/>
          <w:rtl/>
        </w:rPr>
      </w:pPr>
      <w:r w:rsidRPr="008B6436">
        <w:rPr>
          <w:rStyle w:val="Char4"/>
          <w:rtl/>
        </w:rPr>
        <w:t>«</w:t>
      </w:r>
      <w:r w:rsidR="005E049C" w:rsidRPr="00CD6CFF">
        <w:rPr>
          <w:rStyle w:val="Char6"/>
          <w:rFonts w:hint="cs"/>
          <w:rtl/>
        </w:rPr>
        <w:t>مادران مانند مدارسی هستند که فرزندان جامعه را تربیت می‌کنند هرگاه خوب تربیت شوند، نسلی را که پرورش می‌دهند، پاک طینت و مزکی خواهد بود</w:t>
      </w:r>
      <w:r w:rsidRPr="008B6436">
        <w:rPr>
          <w:rStyle w:val="Char4"/>
          <w:rtl/>
        </w:rPr>
        <w:t>»</w:t>
      </w:r>
      <w:r w:rsidR="005E049C" w:rsidRPr="00CD6CFF">
        <w:rPr>
          <w:rStyle w:val="Char6"/>
          <w:rFonts w:hint="cs"/>
          <w:rtl/>
        </w:rPr>
        <w:t>.</w:t>
      </w:r>
    </w:p>
    <w:p w:rsidR="005E049C" w:rsidRPr="00CD6CFF" w:rsidRDefault="00313D96" w:rsidP="005E049C">
      <w:pPr>
        <w:bidi/>
        <w:ind w:firstLine="284"/>
        <w:jc w:val="both"/>
        <w:rPr>
          <w:rStyle w:val="Char6"/>
          <w:rtl/>
        </w:rPr>
      </w:pPr>
      <w:r w:rsidRPr="00CD6CFF">
        <w:rPr>
          <w:rStyle w:val="Char6"/>
          <w:rFonts w:hint="cs"/>
          <w:rtl/>
        </w:rPr>
        <w:t>مسؤول</w:t>
      </w:r>
      <w:r w:rsidR="005E049C" w:rsidRPr="00CD6CFF">
        <w:rPr>
          <w:rStyle w:val="Char6"/>
          <w:rFonts w:hint="cs"/>
          <w:rtl/>
        </w:rPr>
        <w:t>یت و وظایف مادر، در ارتباط با فرزندان نه تنها با پدر برابری می‌کند بلکه در بسیاری از جهات مهم‌ترو حساس‌تر است، زیرا از ابتدای تولد تا زمانی که</w:t>
      </w:r>
      <w:r w:rsidR="00C96B99" w:rsidRPr="00CD6CFF">
        <w:rPr>
          <w:rStyle w:val="Char6"/>
          <w:rFonts w:hint="cs"/>
          <w:rtl/>
        </w:rPr>
        <w:t xml:space="preserve"> </w:t>
      </w:r>
      <w:r w:rsidR="005E049C" w:rsidRPr="00CD6CFF">
        <w:rPr>
          <w:rStyle w:val="Char6"/>
          <w:rFonts w:hint="cs"/>
          <w:rtl/>
        </w:rPr>
        <w:t>فرد می‌تواند بر پای خویش بایستد و مرد زندگی شود، همراه و مونس مادر است و این</w:t>
      </w:r>
      <w:r w:rsidR="00C96B99" w:rsidRPr="00CD6CFF">
        <w:rPr>
          <w:rStyle w:val="Char6"/>
          <w:rFonts w:hint="cs"/>
          <w:rtl/>
        </w:rPr>
        <w:t xml:space="preserve"> </w:t>
      </w:r>
      <w:r w:rsidR="005E049C" w:rsidRPr="00CD6CFF">
        <w:rPr>
          <w:rStyle w:val="Char6"/>
          <w:rFonts w:hint="cs"/>
          <w:rtl/>
        </w:rPr>
        <w:t>مادر است که اولین بذرهای نهال شخصیت او را می‌کارد و در تمام مراحل زندگی او، از نوزادی و کودکی تا نوجوانی و جوانی به فرزندش نزدیک است و از حال ووضع او بخوبی آگاهی دارد.</w:t>
      </w:r>
    </w:p>
    <w:p w:rsidR="005E049C" w:rsidRPr="00CD6CFF" w:rsidRDefault="005E049C" w:rsidP="00326C11">
      <w:pPr>
        <w:bidi/>
        <w:ind w:firstLine="284"/>
        <w:jc w:val="both"/>
        <w:rPr>
          <w:rStyle w:val="Char6"/>
          <w:rtl/>
        </w:rPr>
      </w:pPr>
      <w:r w:rsidRPr="00CD6CFF">
        <w:rPr>
          <w:rStyle w:val="Char6"/>
          <w:rFonts w:hint="cs"/>
          <w:rtl/>
        </w:rPr>
        <w:t xml:space="preserve">پیامبر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می‌فرماید: «مادر در خانه شوهرش سرپرست و مربی بچه‌هاست و نسبت به آنان</w:t>
      </w:r>
      <w:r w:rsidR="00C96B99" w:rsidRPr="00CD6CFF">
        <w:rPr>
          <w:rStyle w:val="Char6"/>
          <w:rFonts w:hint="cs"/>
          <w:rtl/>
        </w:rPr>
        <w:t xml:space="preserve"> </w:t>
      </w:r>
      <w:r w:rsidRPr="00CD6CFF">
        <w:rPr>
          <w:rStyle w:val="Char6"/>
          <w:rFonts w:hint="cs"/>
          <w:rtl/>
        </w:rPr>
        <w:t xml:space="preserve">از هر جهت </w:t>
      </w:r>
      <w:r w:rsidR="00313D96" w:rsidRPr="00CD6CFF">
        <w:rPr>
          <w:rStyle w:val="Char6"/>
          <w:rFonts w:hint="cs"/>
          <w:rtl/>
        </w:rPr>
        <w:t>مسؤول</w:t>
      </w:r>
      <w:r w:rsidRPr="00CD6CFF">
        <w:rPr>
          <w:rStyle w:val="Char6"/>
          <w:rFonts w:hint="cs"/>
          <w:rtl/>
        </w:rPr>
        <w:t xml:space="preserve"> است». پیامبر عزیز ما</w:t>
      </w:r>
      <w:r w:rsidR="00C96B99">
        <w:rPr>
          <w:rFonts w:cs="CTraditional Arabic" w:hint="cs"/>
          <w:sz w:val="28"/>
          <w:szCs w:val="28"/>
          <w:rtl/>
          <w:lang w:bidi="fa-IR"/>
        </w:rPr>
        <w:t>ص</w:t>
      </w:r>
      <w:r w:rsidRPr="00CD6CFF">
        <w:rPr>
          <w:rStyle w:val="Char6"/>
          <w:rFonts w:hint="cs"/>
          <w:rtl/>
        </w:rPr>
        <w:t xml:space="preserve"> این نکته را به مادران تذکر دادند تا بدانند که تربیت مطلوب و صحیح بچه‌ها فقط بعهده پدر نیست، بلکه با همکاری زن و شوهر است که نتیجه مناسب گرفته خواهد شد.</w:t>
      </w:r>
    </w:p>
    <w:p w:rsidR="005E049C" w:rsidRPr="00CD6CFF" w:rsidRDefault="005E049C" w:rsidP="005E049C">
      <w:pPr>
        <w:bidi/>
        <w:ind w:firstLine="284"/>
        <w:jc w:val="both"/>
        <w:rPr>
          <w:rStyle w:val="Char6"/>
          <w:rtl/>
        </w:rPr>
      </w:pPr>
      <w:r w:rsidRPr="00CD6CFF">
        <w:rPr>
          <w:rStyle w:val="Char6"/>
          <w:rFonts w:hint="cs"/>
          <w:rtl/>
        </w:rPr>
        <w:t>اگر مادر وقت خود را صرف میهمانی رفتن</w:t>
      </w:r>
      <w:r w:rsidR="00C96B99" w:rsidRPr="00CD6CFF">
        <w:rPr>
          <w:rStyle w:val="Char6"/>
          <w:rFonts w:hint="cs"/>
          <w:rtl/>
        </w:rPr>
        <w:t xml:space="preserve"> </w:t>
      </w:r>
      <w:r w:rsidRPr="00CD6CFF">
        <w:rPr>
          <w:rStyle w:val="Char6"/>
          <w:rFonts w:hint="cs"/>
          <w:rtl/>
        </w:rPr>
        <w:t>و پذیرائی و رفت وآمد با دوستان و بیرون رفتن از منزل کند</w:t>
      </w:r>
      <w:r w:rsidR="00C96B99" w:rsidRPr="00CD6CFF">
        <w:rPr>
          <w:rStyle w:val="Char6"/>
          <w:rFonts w:hint="cs"/>
          <w:rtl/>
        </w:rPr>
        <w:t xml:space="preserve"> </w:t>
      </w:r>
      <w:r w:rsidRPr="00CD6CFF">
        <w:rPr>
          <w:rStyle w:val="Char6"/>
          <w:rFonts w:hint="cs"/>
          <w:rtl/>
        </w:rPr>
        <w:t>و پدر خانواده هم نسبت به بچه‌ها بی‌توجهی و بی‌تفاوت باشد و اوقات اضافی خود را به سرگرمی‌های بی‌فایده و گشتن با رفقا و رفتن به خانه‌های مختلف صرف کند، فرزندانشان مانند یتیمان بزرگ می‌شوند و سرگردان و بی‌پناهند، اینان بزودی دردام فساد و انحراف گرفتار می‌شوند و شیوه تبهکاری و جرم را در پیش می‌گیرند و شاعر چه بجا گفته است که:</w:t>
      </w:r>
    </w:p>
    <w:tbl>
      <w:tblPr>
        <w:bidiVisual/>
        <w:tblW w:w="7371" w:type="dxa"/>
        <w:jc w:val="center"/>
        <w:tblLayout w:type="fixed"/>
        <w:tblLook w:val="04A0" w:firstRow="1" w:lastRow="0" w:firstColumn="1" w:lastColumn="0" w:noHBand="0" w:noVBand="1"/>
      </w:tblPr>
      <w:tblGrid>
        <w:gridCol w:w="3402"/>
        <w:gridCol w:w="567"/>
        <w:gridCol w:w="3402"/>
      </w:tblGrid>
      <w:tr w:rsidR="00E35C23" w:rsidRPr="006B27BE" w:rsidTr="001775AF">
        <w:trPr>
          <w:jc w:val="center"/>
        </w:trPr>
        <w:tc>
          <w:tcPr>
            <w:tcW w:w="3402" w:type="dxa"/>
          </w:tcPr>
          <w:p w:rsidR="00E35C23" w:rsidRPr="00023FF4" w:rsidRDefault="00340464" w:rsidP="002F347A">
            <w:pPr>
              <w:pStyle w:val="a3"/>
              <w:ind w:firstLine="0"/>
              <w:jc w:val="lowKashida"/>
              <w:rPr>
                <w:sz w:val="2"/>
                <w:szCs w:val="2"/>
                <w:rtl/>
              </w:rPr>
            </w:pPr>
            <w:r>
              <w:rPr>
                <w:rFonts w:hint="cs"/>
                <w:rtl/>
              </w:rPr>
              <w:t>لیس الیتیم من انتهی أ</w:t>
            </w:r>
            <w:r w:rsidR="00E35C23" w:rsidRPr="009B2687">
              <w:rPr>
                <w:rFonts w:hint="cs"/>
                <w:rtl/>
              </w:rPr>
              <w:t>بواه من</w:t>
            </w:r>
            <w:r w:rsidR="00E35C23">
              <w:rPr>
                <w:rtl/>
              </w:rPr>
              <w:br/>
            </w:r>
          </w:p>
        </w:tc>
        <w:tc>
          <w:tcPr>
            <w:tcW w:w="567" w:type="dxa"/>
          </w:tcPr>
          <w:p w:rsidR="00E35C23" w:rsidRPr="009B2687" w:rsidRDefault="00E35C23" w:rsidP="002F347A">
            <w:pPr>
              <w:pStyle w:val="a3"/>
              <w:ind w:firstLine="0"/>
              <w:jc w:val="lowKashida"/>
              <w:rPr>
                <w:rtl/>
              </w:rPr>
            </w:pPr>
          </w:p>
        </w:tc>
        <w:tc>
          <w:tcPr>
            <w:tcW w:w="3402" w:type="dxa"/>
          </w:tcPr>
          <w:p w:rsidR="00E35C23" w:rsidRPr="00023FF4" w:rsidRDefault="00E35C23" w:rsidP="002F347A">
            <w:pPr>
              <w:pStyle w:val="a3"/>
              <w:ind w:firstLine="0"/>
              <w:jc w:val="lowKashida"/>
              <w:rPr>
                <w:sz w:val="2"/>
                <w:szCs w:val="2"/>
                <w:rtl/>
              </w:rPr>
            </w:pPr>
            <w:r w:rsidRPr="009B2687">
              <w:rPr>
                <w:rFonts w:hint="cs"/>
                <w:rtl/>
              </w:rPr>
              <w:t>هم الحیا</w:t>
            </w:r>
            <w:r w:rsidR="00340464">
              <w:rPr>
                <w:rFonts w:hint="cs"/>
                <w:rtl/>
              </w:rPr>
              <w:t>ة و</w:t>
            </w:r>
            <w:r w:rsidRPr="009B2687">
              <w:rPr>
                <w:rFonts w:hint="cs"/>
                <w:rtl/>
              </w:rPr>
              <w:t>خلفاه ذلیلا</w:t>
            </w:r>
            <w:r>
              <w:rPr>
                <w:rtl/>
              </w:rPr>
              <w:br/>
            </w:r>
          </w:p>
        </w:tc>
      </w:tr>
      <w:tr w:rsidR="00E35C23" w:rsidRPr="006B27BE" w:rsidTr="001775AF">
        <w:trPr>
          <w:jc w:val="center"/>
        </w:trPr>
        <w:tc>
          <w:tcPr>
            <w:tcW w:w="3402" w:type="dxa"/>
          </w:tcPr>
          <w:p w:rsidR="00E35C23" w:rsidRPr="00023FF4" w:rsidRDefault="00340464" w:rsidP="002F347A">
            <w:pPr>
              <w:pStyle w:val="a3"/>
              <w:ind w:firstLine="0"/>
              <w:jc w:val="lowKashida"/>
              <w:rPr>
                <w:sz w:val="2"/>
                <w:szCs w:val="2"/>
                <w:rtl/>
              </w:rPr>
            </w:pPr>
            <w:r>
              <w:rPr>
                <w:rFonts w:hint="cs"/>
                <w:rtl/>
              </w:rPr>
              <w:t>إ</w:t>
            </w:r>
            <w:r w:rsidR="00E35C23" w:rsidRPr="009B2687">
              <w:rPr>
                <w:rFonts w:hint="cs"/>
                <w:rtl/>
              </w:rPr>
              <w:t>ن الیتیم هو</w:t>
            </w:r>
            <w:r>
              <w:rPr>
                <w:rFonts w:hint="cs"/>
                <w:rtl/>
              </w:rPr>
              <w:t xml:space="preserve"> </w:t>
            </w:r>
            <w:r w:rsidR="00E35C23" w:rsidRPr="009B2687">
              <w:rPr>
                <w:rFonts w:hint="cs"/>
                <w:rtl/>
              </w:rPr>
              <w:t>الذ</w:t>
            </w:r>
            <w:r>
              <w:rPr>
                <w:rFonts w:hint="cs"/>
                <w:rtl/>
              </w:rPr>
              <w:t>ي</w:t>
            </w:r>
            <w:r w:rsidR="00E35C23" w:rsidRPr="009B2687">
              <w:rPr>
                <w:rFonts w:hint="cs"/>
                <w:rtl/>
              </w:rPr>
              <w:t xml:space="preserve"> تلقــی لـه</w:t>
            </w:r>
            <w:r w:rsidR="00E35C23">
              <w:rPr>
                <w:rtl/>
              </w:rPr>
              <w:br/>
            </w:r>
          </w:p>
        </w:tc>
        <w:tc>
          <w:tcPr>
            <w:tcW w:w="567" w:type="dxa"/>
          </w:tcPr>
          <w:p w:rsidR="00E35C23" w:rsidRPr="009B2687" w:rsidRDefault="00E35C23" w:rsidP="002F347A">
            <w:pPr>
              <w:pStyle w:val="a3"/>
              <w:ind w:firstLine="0"/>
              <w:jc w:val="lowKashida"/>
              <w:rPr>
                <w:rtl/>
              </w:rPr>
            </w:pPr>
          </w:p>
        </w:tc>
        <w:tc>
          <w:tcPr>
            <w:tcW w:w="3402" w:type="dxa"/>
          </w:tcPr>
          <w:p w:rsidR="00E35C23" w:rsidRPr="00023FF4" w:rsidRDefault="00340464" w:rsidP="002F347A">
            <w:pPr>
              <w:pStyle w:val="a3"/>
              <w:ind w:firstLine="0"/>
              <w:jc w:val="lowKashida"/>
              <w:rPr>
                <w:sz w:val="2"/>
                <w:szCs w:val="2"/>
                <w:rtl/>
              </w:rPr>
            </w:pPr>
            <w:r>
              <w:rPr>
                <w:rFonts w:hint="cs"/>
                <w:rtl/>
              </w:rPr>
              <w:t>إ</w:t>
            </w:r>
            <w:r w:rsidR="00E35C23" w:rsidRPr="009B2687">
              <w:rPr>
                <w:rFonts w:hint="cs"/>
                <w:rtl/>
              </w:rPr>
              <w:t xml:space="preserve">ما تخلت </w:t>
            </w:r>
            <w:r>
              <w:rPr>
                <w:rFonts w:hint="cs"/>
                <w:rtl/>
              </w:rPr>
              <w:t>أ</w:t>
            </w:r>
            <w:r w:rsidR="00E35C23" w:rsidRPr="009B2687">
              <w:rPr>
                <w:rFonts w:hint="cs"/>
                <w:rtl/>
              </w:rPr>
              <w:t xml:space="preserve">و </w:t>
            </w:r>
            <w:r>
              <w:rPr>
                <w:rFonts w:hint="cs"/>
                <w:rtl/>
              </w:rPr>
              <w:t>أ</w:t>
            </w:r>
            <w:r w:rsidR="00E35C23" w:rsidRPr="009B2687">
              <w:rPr>
                <w:rFonts w:hint="cs"/>
                <w:rtl/>
              </w:rPr>
              <w:t>با مشغولا</w:t>
            </w:r>
            <w:r w:rsidR="00E35C23">
              <w:rPr>
                <w:rtl/>
              </w:rPr>
              <w:br/>
            </w:r>
          </w:p>
        </w:tc>
      </w:tr>
    </w:tbl>
    <w:p w:rsidR="005E049C" w:rsidRPr="00CD6CFF" w:rsidRDefault="00340464" w:rsidP="005E049C">
      <w:pPr>
        <w:bidi/>
        <w:ind w:firstLine="284"/>
        <w:jc w:val="both"/>
        <w:rPr>
          <w:rStyle w:val="Char6"/>
          <w:rtl/>
        </w:rPr>
      </w:pPr>
      <w:r w:rsidRPr="008B6436">
        <w:rPr>
          <w:rStyle w:val="Char4"/>
          <w:rtl/>
        </w:rPr>
        <w:t>«</w:t>
      </w:r>
      <w:r w:rsidR="005E049C" w:rsidRPr="00CD6CFF">
        <w:rPr>
          <w:rStyle w:val="Char6"/>
          <w:rFonts w:hint="cs"/>
          <w:rtl/>
        </w:rPr>
        <w:t>یتیم کسی نیست که پدر و مادرش مرده باشند و او را بی‌پناه و درمانده بر جای گذاشته باشند.</w:t>
      </w:r>
    </w:p>
    <w:p w:rsidR="005E049C" w:rsidRPr="00CD6CFF" w:rsidRDefault="005E049C" w:rsidP="005E049C">
      <w:pPr>
        <w:bidi/>
        <w:ind w:firstLine="284"/>
        <w:jc w:val="both"/>
        <w:rPr>
          <w:rStyle w:val="Char6"/>
          <w:rtl/>
        </w:rPr>
      </w:pPr>
      <w:r w:rsidRPr="00CD6CFF">
        <w:rPr>
          <w:rStyle w:val="Char6"/>
          <w:rFonts w:hint="cs"/>
          <w:rtl/>
        </w:rPr>
        <w:t>یتیم واقعی کسی است که مادری بی‌تو</w:t>
      </w:r>
      <w:r w:rsidR="003A446E" w:rsidRPr="00CD6CFF">
        <w:rPr>
          <w:rStyle w:val="Char6"/>
          <w:rFonts w:hint="cs"/>
          <w:rtl/>
        </w:rPr>
        <w:t>ج</w:t>
      </w:r>
      <w:r w:rsidRPr="00CD6CFF">
        <w:rPr>
          <w:rStyle w:val="Char6"/>
          <w:rFonts w:hint="cs"/>
          <w:rtl/>
        </w:rPr>
        <w:t>ه و پدری سرگرم و مشغول به کار خود دارد</w:t>
      </w:r>
      <w:r w:rsidR="00340464" w:rsidRPr="008B6436">
        <w:rPr>
          <w:rStyle w:val="Char4"/>
          <w:rtl/>
        </w:rPr>
        <w:t>»</w:t>
      </w:r>
      <w:r w:rsidRPr="00CD6CFF">
        <w:rPr>
          <w:rStyle w:val="Char6"/>
          <w:rFonts w:hint="cs"/>
          <w:rtl/>
        </w:rPr>
        <w:t>.</w:t>
      </w:r>
    </w:p>
    <w:p w:rsidR="005E049C" w:rsidRPr="00CD6CFF" w:rsidRDefault="005E049C" w:rsidP="005E049C">
      <w:pPr>
        <w:bidi/>
        <w:ind w:firstLine="284"/>
        <w:jc w:val="both"/>
        <w:rPr>
          <w:rStyle w:val="Char6"/>
          <w:rtl/>
        </w:rPr>
      </w:pPr>
      <w:r w:rsidRPr="00CD6CFF">
        <w:rPr>
          <w:rStyle w:val="Char6"/>
          <w:rFonts w:hint="cs"/>
          <w:rtl/>
        </w:rPr>
        <w:t>و اگر بخواهیم منصفانه قضاوت کنیم، باید بگوئیم: از چنین فرزندانی که از چنان پدر و مادری نتیجه شده‌اند نمی‌توان انتظاری داشت وبزودی اثرهای این بی‌توجهی بصورت انحراف و بزهکاری بچه‌های آنان بروز خواهد کرد.</w:t>
      </w:r>
    </w:p>
    <w:p w:rsidR="005E049C" w:rsidRPr="00CD6CFF" w:rsidRDefault="005E049C" w:rsidP="005E049C">
      <w:pPr>
        <w:bidi/>
        <w:ind w:firstLine="284"/>
        <w:jc w:val="both"/>
        <w:rPr>
          <w:rStyle w:val="Char6"/>
          <w:rtl/>
        </w:rPr>
      </w:pPr>
      <w:r w:rsidRPr="00CD6CFF">
        <w:rPr>
          <w:rStyle w:val="Char6"/>
          <w:rFonts w:hint="cs"/>
          <w:rtl/>
        </w:rPr>
        <w:t>گاهی وخامت موضوع بسیار بیشتر است، به این معنا که پدر و مادر نه تنها به بچه‌های خود اعتنایی نمی‌کنند، بلکه بیشتر اوقات خود را صرف خوشگذرانی و ارضای شهوات و کسب لذات می‌نمایند و خود در لجنزار بی‌بندوباری اخلاقی غوطه می‌خورند، مسلما انحراف بچه‌های این پدر و مادرهای گناهکار بسیار شدیدتر و خطرناک‌تر خواهد بود و شتاب</w:t>
      </w:r>
      <w:r w:rsidR="007B575D" w:rsidRPr="00CD6CFF">
        <w:rPr>
          <w:rStyle w:val="Char6"/>
          <w:rFonts w:hint="cs"/>
          <w:rtl/>
        </w:rPr>
        <w:t xml:space="preserve"> آن‌ها </w:t>
      </w:r>
      <w:r w:rsidRPr="00CD6CFF">
        <w:rPr>
          <w:rStyle w:val="Char6"/>
          <w:rFonts w:hint="cs"/>
          <w:rtl/>
        </w:rPr>
        <w:t>به جانب جرم و جنایت افزون‌تر می‌شود. شاعر در این‌باره می‌گوید:</w:t>
      </w:r>
    </w:p>
    <w:tbl>
      <w:tblPr>
        <w:bidiVisual/>
        <w:tblW w:w="7371" w:type="dxa"/>
        <w:jc w:val="center"/>
        <w:tblLayout w:type="fixed"/>
        <w:tblLook w:val="04A0" w:firstRow="1" w:lastRow="0" w:firstColumn="1" w:lastColumn="0" w:noHBand="0" w:noVBand="1"/>
      </w:tblPr>
      <w:tblGrid>
        <w:gridCol w:w="3402"/>
        <w:gridCol w:w="567"/>
        <w:gridCol w:w="3402"/>
      </w:tblGrid>
      <w:tr w:rsidR="00E35C23" w:rsidRPr="006B27BE" w:rsidTr="001775AF">
        <w:trPr>
          <w:jc w:val="center"/>
        </w:trPr>
        <w:tc>
          <w:tcPr>
            <w:tcW w:w="3402" w:type="dxa"/>
          </w:tcPr>
          <w:p w:rsidR="00E35C23" w:rsidRPr="00023FF4" w:rsidRDefault="00E35C23" w:rsidP="002F347A">
            <w:pPr>
              <w:pStyle w:val="a3"/>
              <w:ind w:firstLine="0"/>
              <w:jc w:val="lowKashida"/>
              <w:rPr>
                <w:sz w:val="2"/>
                <w:szCs w:val="2"/>
                <w:rtl/>
              </w:rPr>
            </w:pPr>
            <w:r w:rsidRPr="009B2687">
              <w:rPr>
                <w:rFonts w:hint="cs"/>
                <w:rtl/>
              </w:rPr>
              <w:t>ولیس النبت ینبت</w:t>
            </w:r>
            <w:r w:rsidR="00AD738C">
              <w:rPr>
                <w:rFonts w:hint="cs"/>
                <w:rtl/>
              </w:rPr>
              <w:t xml:space="preserve"> في </w:t>
            </w:r>
            <w:r w:rsidRPr="009B2687">
              <w:rPr>
                <w:rFonts w:hint="cs"/>
                <w:rtl/>
              </w:rPr>
              <w:t>جنان</w:t>
            </w:r>
            <w:r>
              <w:rPr>
                <w:rtl/>
              </w:rPr>
              <w:br/>
            </w:r>
          </w:p>
        </w:tc>
        <w:tc>
          <w:tcPr>
            <w:tcW w:w="567" w:type="dxa"/>
          </w:tcPr>
          <w:p w:rsidR="00E35C23" w:rsidRPr="009B2687" w:rsidRDefault="00E35C23" w:rsidP="002F347A">
            <w:pPr>
              <w:pStyle w:val="a3"/>
              <w:ind w:firstLine="0"/>
              <w:jc w:val="lowKashida"/>
              <w:rPr>
                <w:rtl/>
              </w:rPr>
            </w:pPr>
          </w:p>
        </w:tc>
        <w:tc>
          <w:tcPr>
            <w:tcW w:w="3402" w:type="dxa"/>
          </w:tcPr>
          <w:p w:rsidR="00E35C23" w:rsidRPr="00023FF4" w:rsidRDefault="007E096D" w:rsidP="002F347A">
            <w:pPr>
              <w:pStyle w:val="a3"/>
              <w:ind w:firstLine="0"/>
              <w:jc w:val="lowKashida"/>
              <w:rPr>
                <w:sz w:val="2"/>
                <w:szCs w:val="2"/>
                <w:rtl/>
              </w:rPr>
            </w:pPr>
            <w:r>
              <w:rPr>
                <w:rFonts w:hint="cs"/>
                <w:rtl/>
              </w:rPr>
              <w:t>ك</w:t>
            </w:r>
            <w:r w:rsidR="00E35C23" w:rsidRPr="009B2687">
              <w:rPr>
                <w:rFonts w:hint="cs"/>
                <w:rtl/>
              </w:rPr>
              <w:t>مثل النبت ینبت</w:t>
            </w:r>
            <w:r w:rsidR="00AD738C">
              <w:rPr>
                <w:rFonts w:hint="cs"/>
                <w:rtl/>
              </w:rPr>
              <w:t xml:space="preserve"> في </w:t>
            </w:r>
            <w:r w:rsidR="00E35C23" w:rsidRPr="009B2687">
              <w:rPr>
                <w:rFonts w:hint="cs"/>
                <w:rtl/>
              </w:rPr>
              <w:t>الفلا</w:t>
            </w:r>
            <w:r w:rsidR="00340464">
              <w:rPr>
                <w:rFonts w:hint="cs"/>
                <w:rtl/>
              </w:rPr>
              <w:t>ة</w:t>
            </w:r>
            <w:r w:rsidR="00E35C23">
              <w:rPr>
                <w:rtl/>
              </w:rPr>
              <w:br/>
            </w:r>
          </w:p>
        </w:tc>
      </w:tr>
      <w:tr w:rsidR="00E35C23" w:rsidRPr="006B27BE" w:rsidTr="001775AF">
        <w:trPr>
          <w:jc w:val="center"/>
        </w:trPr>
        <w:tc>
          <w:tcPr>
            <w:tcW w:w="3402" w:type="dxa"/>
          </w:tcPr>
          <w:p w:rsidR="00E35C23" w:rsidRPr="00023FF4" w:rsidRDefault="00340464" w:rsidP="002F347A">
            <w:pPr>
              <w:pStyle w:val="a3"/>
              <w:ind w:firstLine="0"/>
              <w:jc w:val="lowKashida"/>
              <w:rPr>
                <w:sz w:val="2"/>
                <w:szCs w:val="2"/>
                <w:rtl/>
              </w:rPr>
            </w:pPr>
            <w:r>
              <w:rPr>
                <w:rFonts w:hint="cs"/>
                <w:rtl/>
              </w:rPr>
              <w:t>وهل یرجی لأ</w:t>
            </w:r>
            <w:r w:rsidR="00E35C23" w:rsidRPr="009B2687">
              <w:rPr>
                <w:rFonts w:hint="cs"/>
                <w:rtl/>
              </w:rPr>
              <w:t xml:space="preserve">طفال </w:t>
            </w:r>
            <w:r w:rsidR="007E096D">
              <w:rPr>
                <w:rFonts w:hint="cs"/>
                <w:rtl/>
              </w:rPr>
              <w:t>ك</w:t>
            </w:r>
            <w:r w:rsidR="00E35C23" w:rsidRPr="009B2687">
              <w:rPr>
                <w:rFonts w:hint="cs"/>
                <w:rtl/>
              </w:rPr>
              <w:t>مال</w:t>
            </w:r>
            <w:r w:rsidR="00E35C23">
              <w:rPr>
                <w:rtl/>
              </w:rPr>
              <w:br/>
            </w:r>
          </w:p>
        </w:tc>
        <w:tc>
          <w:tcPr>
            <w:tcW w:w="567" w:type="dxa"/>
          </w:tcPr>
          <w:p w:rsidR="00E35C23" w:rsidRPr="009B2687" w:rsidRDefault="00E35C23" w:rsidP="002F347A">
            <w:pPr>
              <w:pStyle w:val="a3"/>
              <w:ind w:firstLine="0"/>
              <w:jc w:val="lowKashida"/>
              <w:rPr>
                <w:rtl/>
              </w:rPr>
            </w:pPr>
          </w:p>
        </w:tc>
        <w:tc>
          <w:tcPr>
            <w:tcW w:w="3402" w:type="dxa"/>
          </w:tcPr>
          <w:p w:rsidR="00E35C23" w:rsidRPr="00023FF4" w:rsidRDefault="00340464" w:rsidP="002F347A">
            <w:pPr>
              <w:pStyle w:val="a3"/>
              <w:ind w:firstLine="0"/>
              <w:jc w:val="lowKashida"/>
              <w:rPr>
                <w:sz w:val="2"/>
                <w:szCs w:val="2"/>
                <w:rtl/>
              </w:rPr>
            </w:pPr>
            <w:r>
              <w:rPr>
                <w:rFonts w:hint="cs"/>
                <w:rtl/>
              </w:rPr>
              <w:t>إ</w:t>
            </w:r>
            <w:r w:rsidR="00E35C23" w:rsidRPr="009B2687">
              <w:rPr>
                <w:rFonts w:hint="cs"/>
                <w:rtl/>
              </w:rPr>
              <w:t>ذا ارتضعوا ثدی الناقصات</w:t>
            </w:r>
            <w:r w:rsidR="00E35C23">
              <w:rPr>
                <w:rtl/>
              </w:rPr>
              <w:br/>
            </w:r>
          </w:p>
        </w:tc>
      </w:tr>
    </w:tbl>
    <w:p w:rsidR="005E049C" w:rsidRPr="00CD6CFF" w:rsidRDefault="005E049C" w:rsidP="00C96B99">
      <w:pPr>
        <w:bidi/>
        <w:ind w:firstLine="284"/>
        <w:jc w:val="both"/>
        <w:rPr>
          <w:rStyle w:val="Char6"/>
          <w:rtl/>
        </w:rPr>
      </w:pPr>
      <w:r w:rsidRPr="00CD6CFF">
        <w:rPr>
          <w:rStyle w:val="Char6"/>
          <w:rFonts w:hint="cs"/>
          <w:rtl/>
        </w:rPr>
        <w:t>گیاهی که در باغ با صفا روی</w:t>
      </w:r>
      <w:r w:rsidR="00C96B99" w:rsidRPr="00CD6CFF">
        <w:rPr>
          <w:rStyle w:val="Char6"/>
          <w:rFonts w:hint="cs"/>
          <w:rtl/>
        </w:rPr>
        <w:t>انی</w:t>
      </w:r>
      <w:r w:rsidRPr="00CD6CFF">
        <w:rPr>
          <w:rStyle w:val="Char6"/>
          <w:rFonts w:hint="cs"/>
          <w:rtl/>
        </w:rPr>
        <w:t>ده است، با آنکه در برهوت می‌رویدی یکسان نیست.</w:t>
      </w:r>
    </w:p>
    <w:p w:rsidR="005E049C" w:rsidRPr="00CD6CFF" w:rsidRDefault="005E049C" w:rsidP="005E049C">
      <w:pPr>
        <w:bidi/>
        <w:ind w:firstLine="284"/>
        <w:jc w:val="both"/>
        <w:rPr>
          <w:rStyle w:val="Char6"/>
          <w:rtl/>
        </w:rPr>
      </w:pPr>
      <w:r w:rsidRPr="00CD6CFF">
        <w:rPr>
          <w:rStyle w:val="Char6"/>
          <w:rFonts w:hint="cs"/>
          <w:rtl/>
        </w:rPr>
        <w:t>آیا از بچه‌هائی که از پستان زنان نالایق و پست شیر می‌خورند، می‌توان انتظار کمال و بزرگی داشت.</w:t>
      </w:r>
    </w:p>
    <w:p w:rsidR="005E049C" w:rsidRPr="00CD6CFF" w:rsidRDefault="005E049C" w:rsidP="005E049C">
      <w:pPr>
        <w:bidi/>
        <w:ind w:firstLine="284"/>
        <w:jc w:val="both"/>
        <w:rPr>
          <w:rStyle w:val="Char6"/>
          <w:rtl/>
        </w:rPr>
      </w:pPr>
      <w:r w:rsidRPr="00CD6CFF">
        <w:rPr>
          <w:rStyle w:val="Char6"/>
          <w:rFonts w:hint="cs"/>
          <w:rtl/>
        </w:rPr>
        <w:t xml:space="preserve">اسلام در باب </w:t>
      </w:r>
      <w:r w:rsidR="008B6C16">
        <w:rPr>
          <w:rStyle w:val="Char6"/>
          <w:rFonts w:hint="cs"/>
          <w:rtl/>
        </w:rPr>
        <w:t>مسؤولیت‌ها</w:t>
      </w:r>
      <w:r w:rsidRPr="00CD6CFF">
        <w:rPr>
          <w:rStyle w:val="Char6"/>
          <w:rFonts w:hint="cs"/>
          <w:rtl/>
        </w:rPr>
        <w:t>ی والدین در ارتباط با فرزندان، تکلیف بسیار مهم تربیت بچه‌ها را بعهده پدر و مادر گذاشته است و به آنان امر نموده است که فرزندان خود را طوری تربیت کنند که</w:t>
      </w:r>
      <w:r w:rsidR="0058461D" w:rsidRPr="00CD6CFF">
        <w:rPr>
          <w:rStyle w:val="Char6"/>
          <w:rFonts w:hint="cs"/>
          <w:rtl/>
        </w:rPr>
        <w:t xml:space="preserve"> انسان‌های</w:t>
      </w:r>
      <w:r w:rsidRPr="00CD6CFF">
        <w:rPr>
          <w:rStyle w:val="Char6"/>
          <w:rFonts w:hint="cs"/>
          <w:rtl/>
        </w:rPr>
        <w:t>ی شایسته و توانا برای انجام وظایف زندگی آینده خویش باشند، در غیر اینصورت آتش شدید عذاب الهی به علت بی‌توجهی و تقصیرکاری دامنشان را خواهد گرفت.</w:t>
      </w:r>
    </w:p>
    <w:p w:rsidR="00B91A8E" w:rsidRPr="00CD6CFF" w:rsidRDefault="006D677F" w:rsidP="00570FA4">
      <w:pPr>
        <w:bidi/>
        <w:ind w:firstLine="284"/>
        <w:jc w:val="both"/>
        <w:rPr>
          <w:rStyle w:val="Char6"/>
          <w:rtl/>
        </w:rPr>
      </w:pPr>
      <w:r w:rsidRPr="006D677F">
        <w:rPr>
          <w:rStyle w:val="Char4"/>
          <w:rFonts w:cs="Traditional Arabic"/>
          <w:szCs w:val="28"/>
          <w:rtl/>
        </w:rPr>
        <w:t>﴿</w:t>
      </w:r>
      <w:r w:rsidR="00570FA4" w:rsidRPr="0072283E">
        <w:rPr>
          <w:rStyle w:val="Char5"/>
          <w:rFonts w:hint="eastAsia"/>
          <w:rtl/>
        </w:rPr>
        <w:t>يَٰٓأَيُّهَا</w:t>
      </w:r>
      <w:r w:rsidR="00570FA4" w:rsidRPr="0072283E">
        <w:rPr>
          <w:rStyle w:val="Char5"/>
          <w:rtl/>
        </w:rPr>
        <w:t xml:space="preserve"> </w:t>
      </w:r>
      <w:r w:rsidR="00570FA4" w:rsidRPr="0072283E">
        <w:rPr>
          <w:rStyle w:val="Char5"/>
          <w:rFonts w:hint="cs"/>
          <w:rtl/>
        </w:rPr>
        <w:t>ٱ</w:t>
      </w:r>
      <w:r w:rsidR="00570FA4" w:rsidRPr="0072283E">
        <w:rPr>
          <w:rStyle w:val="Char5"/>
          <w:rFonts w:hint="eastAsia"/>
          <w:rtl/>
        </w:rPr>
        <w:t>لَّذِينَ</w:t>
      </w:r>
      <w:r w:rsidR="00570FA4" w:rsidRPr="0072283E">
        <w:rPr>
          <w:rStyle w:val="Char5"/>
          <w:rtl/>
        </w:rPr>
        <w:t xml:space="preserve"> ءَامَنُواْ قُوٓاْ أَنفُسَكُمۡ وَأَهۡلِيكُمۡ نَارٗا وَقُودُهَا </w:t>
      </w:r>
      <w:r w:rsidR="00570FA4" w:rsidRPr="0072283E">
        <w:rPr>
          <w:rStyle w:val="Char5"/>
          <w:rFonts w:hint="cs"/>
          <w:rtl/>
        </w:rPr>
        <w:t>ٱ</w:t>
      </w:r>
      <w:r w:rsidR="00570FA4" w:rsidRPr="0072283E">
        <w:rPr>
          <w:rStyle w:val="Char5"/>
          <w:rFonts w:hint="eastAsia"/>
          <w:rtl/>
        </w:rPr>
        <w:t>لنَّاسُ</w:t>
      </w:r>
      <w:r w:rsidR="00570FA4" w:rsidRPr="0072283E">
        <w:rPr>
          <w:rStyle w:val="Char5"/>
          <w:rtl/>
        </w:rPr>
        <w:t xml:space="preserve"> وَ</w:t>
      </w:r>
      <w:r w:rsidR="00570FA4" w:rsidRPr="0072283E">
        <w:rPr>
          <w:rStyle w:val="Char5"/>
          <w:rFonts w:hint="cs"/>
          <w:rtl/>
        </w:rPr>
        <w:t>ٱ</w:t>
      </w:r>
      <w:r w:rsidR="00570FA4" w:rsidRPr="0072283E">
        <w:rPr>
          <w:rStyle w:val="Char5"/>
          <w:rFonts w:hint="eastAsia"/>
          <w:rtl/>
        </w:rPr>
        <w:t>لۡحِجَارَةُ</w:t>
      </w:r>
      <w:r w:rsidR="00570FA4" w:rsidRPr="0072283E">
        <w:rPr>
          <w:rStyle w:val="Char5"/>
          <w:rtl/>
        </w:rPr>
        <w:t xml:space="preserve"> عَلَيۡهَا مَلَٰٓئِكَةٌ غِلَاظٞ شِدَادٞ لَّا يَعۡصُونَ </w:t>
      </w:r>
      <w:r w:rsidR="00570FA4" w:rsidRPr="0072283E">
        <w:rPr>
          <w:rStyle w:val="Char5"/>
          <w:rFonts w:hint="cs"/>
          <w:rtl/>
        </w:rPr>
        <w:t>ٱ</w:t>
      </w:r>
      <w:r w:rsidR="00570FA4" w:rsidRPr="0072283E">
        <w:rPr>
          <w:rStyle w:val="Char5"/>
          <w:rFonts w:hint="eastAsia"/>
          <w:rtl/>
        </w:rPr>
        <w:t>للَّهَ</w:t>
      </w:r>
      <w:r w:rsidR="00570FA4" w:rsidRPr="0072283E">
        <w:rPr>
          <w:rStyle w:val="Char5"/>
          <w:rtl/>
        </w:rPr>
        <w:t xml:space="preserve"> مَآ أَمَرَهُمۡ وَيَفۡعَلُونَ مَا يُؤۡمَرُونَ ٦</w:t>
      </w:r>
      <w:r w:rsidRPr="006D677F">
        <w:rPr>
          <w:rStyle w:val="Char4"/>
          <w:rFonts w:cs="Traditional Arabic"/>
          <w:szCs w:val="28"/>
          <w:rtl/>
        </w:rPr>
        <w:t>﴾</w:t>
      </w:r>
      <w:r w:rsidR="002E3D58" w:rsidRPr="00CD6CFF">
        <w:rPr>
          <w:rStyle w:val="Char6"/>
          <w:rFonts w:hint="cs"/>
          <w:rtl/>
        </w:rPr>
        <w:t xml:space="preserve"> </w:t>
      </w:r>
      <w:r w:rsidR="002E3D58" w:rsidRPr="00B26CDF">
        <w:rPr>
          <w:rStyle w:val="Char8"/>
          <w:rtl/>
        </w:rPr>
        <w:t>[</w:t>
      </w:r>
      <w:r w:rsidR="002E3D58" w:rsidRPr="00B26CDF">
        <w:rPr>
          <w:rStyle w:val="Char8"/>
          <w:rFonts w:hint="cs"/>
          <w:rtl/>
        </w:rPr>
        <w:t>التحریم: 6</w:t>
      </w:r>
      <w:r w:rsidR="002E3D58" w:rsidRPr="00B26CDF">
        <w:rPr>
          <w:rStyle w:val="Char8"/>
          <w:rtl/>
        </w:rPr>
        <w:t>]</w:t>
      </w:r>
      <w:r w:rsidR="002E3D58" w:rsidRPr="00B26CDF">
        <w:rPr>
          <w:rStyle w:val="Char6"/>
          <w:rtl/>
          <w:lang w:bidi="fa-IR"/>
        </w:rPr>
        <w:t>.</w:t>
      </w:r>
    </w:p>
    <w:p w:rsidR="005E049C" w:rsidRPr="00CD6CFF" w:rsidRDefault="005E049C" w:rsidP="00C8063C">
      <w:pPr>
        <w:pStyle w:val="StyleComplexBLotus13ptJustifiedBefore198cmFirst"/>
        <w:bidi/>
        <w:ind w:left="0" w:firstLine="284"/>
        <w:jc w:val="lowKashida"/>
        <w:rPr>
          <w:rStyle w:val="Char6"/>
          <w:rtl/>
        </w:rPr>
      </w:pPr>
      <w:r w:rsidRPr="00CD6CFF">
        <w:rPr>
          <w:rStyle w:val="Char6"/>
          <w:rFonts w:hint="cs"/>
          <w:rtl/>
        </w:rPr>
        <w:t>«ای کسانیکه ایمان آورده‌اید، خود و زن و فرزندتان را از آتشی که با سنگ و انسان برافروخته می‌شود حفظ نمائید، ملائکی سخت‌گیر و بی‌رحم بر آن گماشته‌اند که در مقابل دستورات الهی نافرمانی نمی‌کنند و هر آنچه امر شود اجرا می‌نمایند</w:t>
      </w:r>
      <w:r w:rsidR="00B91A8E" w:rsidRPr="00CD6CFF">
        <w:rPr>
          <w:rStyle w:val="Char6"/>
          <w:rFonts w:hint="cs"/>
          <w:rtl/>
        </w:rPr>
        <w:t>»</w:t>
      </w:r>
      <w:r w:rsidRPr="00CD6CFF">
        <w:rPr>
          <w:rStyle w:val="Char6"/>
          <w:rFonts w:hint="cs"/>
          <w:rtl/>
        </w:rPr>
        <w:t>.</w:t>
      </w:r>
    </w:p>
    <w:p w:rsidR="005E049C" w:rsidRPr="007666BC" w:rsidRDefault="005E049C" w:rsidP="005502C7">
      <w:pPr>
        <w:bidi/>
        <w:ind w:firstLine="284"/>
        <w:jc w:val="both"/>
        <w:rPr>
          <w:rStyle w:val="Char6"/>
          <w:rtl/>
        </w:rPr>
      </w:pPr>
      <w:r w:rsidRPr="00CD6CFF">
        <w:rPr>
          <w:rStyle w:val="Char6"/>
          <w:rFonts w:hint="cs"/>
          <w:rtl/>
        </w:rPr>
        <w:t>همچنانکه قبلاً نیز اشاره کردیم رسول گرامی خدا</w:t>
      </w:r>
      <w:r w:rsidR="00326C11">
        <w:rPr>
          <w:rFonts w:cs="CTraditional Arabic" w:hint="cs"/>
          <w:sz w:val="28"/>
          <w:szCs w:val="28"/>
          <w:rtl/>
          <w:lang w:bidi="fa-IR"/>
        </w:rPr>
        <w:t>ص</w:t>
      </w:r>
      <w:r w:rsidRPr="00CD6CFF">
        <w:rPr>
          <w:rStyle w:val="Char6"/>
          <w:rFonts w:hint="cs"/>
          <w:rtl/>
        </w:rPr>
        <w:t xml:space="preserve"> مکرراً در رابطه با تربیت فرزندان توصیه کرده‌اند و والدین را به توجه و انجام صحیح </w:t>
      </w:r>
      <w:r w:rsidR="008B6C16">
        <w:rPr>
          <w:rStyle w:val="Char6"/>
          <w:rFonts w:hint="cs"/>
          <w:rtl/>
        </w:rPr>
        <w:t>مسؤولیت‌ها</w:t>
      </w:r>
      <w:r w:rsidRPr="00CD6CFF">
        <w:rPr>
          <w:rStyle w:val="Char6"/>
          <w:rFonts w:hint="cs"/>
          <w:rtl/>
        </w:rPr>
        <w:t>یشان تشویق نموده‌اند، هر چند در مباحث قبلی تعدادی از رهنمودهای نبوی در این باب ذکر شد، مناسبت دارد که جملات مهم دیگری از آن حضرت</w:t>
      </w:r>
      <w:r w:rsidR="00326C11">
        <w:rPr>
          <w:rFonts w:cs="CTraditional Arabic" w:hint="cs"/>
          <w:sz w:val="28"/>
          <w:szCs w:val="28"/>
          <w:rtl/>
          <w:lang w:bidi="fa-IR"/>
        </w:rPr>
        <w:t>ص</w:t>
      </w:r>
      <w:r w:rsidRPr="00CD6CFF">
        <w:rPr>
          <w:rStyle w:val="Char6"/>
          <w:rFonts w:hint="cs"/>
          <w:rtl/>
        </w:rPr>
        <w:t xml:space="preserve"> در باب این </w:t>
      </w:r>
      <w:r w:rsidR="00313D96" w:rsidRPr="00CD6CFF">
        <w:rPr>
          <w:rStyle w:val="Char6"/>
          <w:rFonts w:hint="cs"/>
          <w:rtl/>
        </w:rPr>
        <w:t>مسؤول</w:t>
      </w:r>
      <w:r w:rsidRPr="00CD6CFF">
        <w:rPr>
          <w:rStyle w:val="Char6"/>
          <w:rFonts w:hint="cs"/>
          <w:rtl/>
        </w:rPr>
        <w:t xml:space="preserve">یت خطیر به خدمت خوانندگان عزیز تقدیم داریم. </w:t>
      </w:r>
      <w:r w:rsidRPr="002F347A">
        <w:rPr>
          <w:rStyle w:val="Char4"/>
          <w:rFonts w:hint="cs"/>
          <w:rtl/>
        </w:rPr>
        <w:t>«</w:t>
      </w:r>
      <w:r w:rsidR="00C96B99" w:rsidRPr="002F347A">
        <w:rPr>
          <w:rStyle w:val="Char4"/>
          <w:rtl/>
        </w:rPr>
        <w:t>وَالرَّجُلُ فِى أَهْلِهِ رَاعٍ وَهُوَ مَسْئُولٌ عَنْ رَعِيَّتِهِ</w:t>
      </w:r>
      <w:r w:rsidR="00340464" w:rsidRPr="002F347A">
        <w:rPr>
          <w:rStyle w:val="Char4"/>
          <w:rFonts w:hint="cs"/>
          <w:rtl/>
        </w:rPr>
        <w:t>،</w:t>
      </w:r>
      <w:r w:rsidR="00C96B99" w:rsidRPr="002F347A">
        <w:rPr>
          <w:rStyle w:val="Char4"/>
          <w:rtl/>
        </w:rPr>
        <w:t xml:space="preserve"> وَالْمَرْأَةُ فِى بَيْتِ زَوْجِهَا رَاعِيَةٌ وَهِىَ مَسْئُولَةٌ عَنْ رَعِيَّتِهَا</w:t>
      </w:r>
      <w:r w:rsidRPr="002F347A">
        <w:rPr>
          <w:rStyle w:val="Char4"/>
          <w:rFonts w:hint="cs"/>
          <w:rtl/>
        </w:rPr>
        <w:t>...»</w:t>
      </w:r>
      <w:r w:rsidR="00340464" w:rsidRPr="002F347A">
        <w:rPr>
          <w:rStyle w:val="Char4"/>
          <w:rFonts w:hint="cs"/>
          <w:rtl/>
        </w:rPr>
        <w:t>.</w:t>
      </w:r>
      <w:r w:rsidRPr="002F347A">
        <w:rPr>
          <w:rStyle w:val="Char4"/>
          <w:rFonts w:hint="cs"/>
          <w:rtl/>
        </w:rPr>
        <w:t xml:space="preserve"> </w:t>
      </w:r>
    </w:p>
    <w:p w:rsidR="005E049C" w:rsidRPr="00CD6CFF" w:rsidRDefault="005E049C" w:rsidP="005E049C">
      <w:pPr>
        <w:bidi/>
        <w:ind w:firstLine="284"/>
        <w:jc w:val="both"/>
        <w:rPr>
          <w:rStyle w:val="Char6"/>
          <w:rtl/>
        </w:rPr>
      </w:pPr>
      <w:r w:rsidRPr="00CD6CFF">
        <w:rPr>
          <w:rStyle w:val="Char6"/>
          <w:rFonts w:hint="cs"/>
          <w:rtl/>
        </w:rPr>
        <w:t xml:space="preserve">«مرد سرپرستی و اداره زن و فرزند را بعهده دارد و زن نیز در خانه شوهرش سرپرست و </w:t>
      </w:r>
      <w:r w:rsidR="00313D96" w:rsidRPr="00CD6CFF">
        <w:rPr>
          <w:rStyle w:val="Char6"/>
          <w:rFonts w:hint="cs"/>
          <w:rtl/>
        </w:rPr>
        <w:t>مسؤول</w:t>
      </w:r>
      <w:r w:rsidRPr="00CD6CFF">
        <w:rPr>
          <w:rStyle w:val="Char6"/>
          <w:rFonts w:hint="cs"/>
          <w:rtl/>
        </w:rPr>
        <w:t xml:space="preserve"> امور فرزندان می‌باشد و در رابطه با آنان خدایتعالی در روز قیامت از او </w:t>
      </w:r>
      <w:r w:rsidR="0059055D" w:rsidRPr="00CD6CFF">
        <w:rPr>
          <w:rStyle w:val="Char6"/>
          <w:rFonts w:hint="cs"/>
          <w:rtl/>
        </w:rPr>
        <w:t>سؤال</w:t>
      </w:r>
      <w:r w:rsidRPr="00CD6CFF">
        <w:rPr>
          <w:rStyle w:val="Char6"/>
          <w:rFonts w:hint="cs"/>
          <w:rtl/>
        </w:rPr>
        <w:t xml:space="preserve"> خواهد کرد». (روایت بخاری و مسلم).</w:t>
      </w:r>
    </w:p>
    <w:p w:rsidR="005E049C" w:rsidRPr="00B267ED" w:rsidRDefault="00340464" w:rsidP="002F347A">
      <w:pPr>
        <w:pStyle w:val="a4"/>
        <w:rPr>
          <w:rtl/>
        </w:rPr>
      </w:pPr>
      <w:r>
        <w:rPr>
          <w:rFonts w:hint="cs"/>
          <w:rtl/>
        </w:rPr>
        <w:t>«أ</w:t>
      </w:r>
      <w:r w:rsidR="005E049C" w:rsidRPr="00B267ED">
        <w:rPr>
          <w:rFonts w:hint="cs"/>
          <w:rtl/>
        </w:rPr>
        <w:t xml:space="preserve">دبوا </w:t>
      </w:r>
      <w:r>
        <w:rPr>
          <w:rFonts w:hint="cs"/>
          <w:rtl/>
        </w:rPr>
        <w:t>أ</w:t>
      </w:r>
      <w:r w:rsidR="005E049C" w:rsidRPr="00B267ED">
        <w:rPr>
          <w:rFonts w:hint="cs"/>
          <w:rtl/>
        </w:rPr>
        <w:t>ولاد</w:t>
      </w:r>
      <w:r w:rsidR="007E096D">
        <w:rPr>
          <w:rFonts w:hint="cs"/>
          <w:rtl/>
        </w:rPr>
        <w:t>ك</w:t>
      </w:r>
      <w:r w:rsidR="005E049C" w:rsidRPr="00B267ED">
        <w:rPr>
          <w:rFonts w:hint="cs"/>
          <w:rtl/>
        </w:rPr>
        <w:t>م و</w:t>
      </w:r>
      <w:r>
        <w:rPr>
          <w:rFonts w:hint="cs"/>
          <w:rtl/>
        </w:rPr>
        <w:t>أ</w:t>
      </w:r>
      <w:r w:rsidR="005E049C" w:rsidRPr="00B267ED">
        <w:rPr>
          <w:rFonts w:hint="cs"/>
          <w:rtl/>
        </w:rPr>
        <w:t xml:space="preserve">حسنوا </w:t>
      </w:r>
      <w:r>
        <w:rPr>
          <w:rFonts w:hint="cs"/>
          <w:rtl/>
        </w:rPr>
        <w:t>أ</w:t>
      </w:r>
      <w:r w:rsidR="005E049C" w:rsidRPr="00B267ED">
        <w:rPr>
          <w:rFonts w:hint="cs"/>
          <w:rtl/>
        </w:rPr>
        <w:t>دبهم».</w:t>
      </w:r>
    </w:p>
    <w:p w:rsidR="005E049C" w:rsidRPr="00CD6CFF" w:rsidRDefault="005E049C" w:rsidP="005E049C">
      <w:pPr>
        <w:bidi/>
        <w:ind w:firstLine="284"/>
        <w:jc w:val="both"/>
        <w:rPr>
          <w:rStyle w:val="Char6"/>
          <w:rtl/>
        </w:rPr>
      </w:pPr>
      <w:r w:rsidRPr="00CD6CFF">
        <w:rPr>
          <w:rStyle w:val="Char6"/>
          <w:rFonts w:hint="cs"/>
          <w:rtl/>
        </w:rPr>
        <w:t>«فرزندان خود را تربیت کنید و آنان را با اخلاق نیکو شایسته، آراسته سازید». (روایت این ماجه).</w:t>
      </w:r>
    </w:p>
    <w:p w:rsidR="00C96B99" w:rsidRPr="00CD6CFF" w:rsidRDefault="00340464" w:rsidP="00C96B99">
      <w:pPr>
        <w:bidi/>
        <w:ind w:firstLine="284"/>
        <w:jc w:val="both"/>
        <w:rPr>
          <w:rStyle w:val="Char6"/>
          <w:rtl/>
        </w:rPr>
      </w:pPr>
      <w:r w:rsidRPr="002F347A">
        <w:rPr>
          <w:rStyle w:val="Char4"/>
          <w:rFonts w:hint="cs"/>
          <w:rtl/>
        </w:rPr>
        <w:t>«مروا أولاد</w:t>
      </w:r>
      <w:r w:rsidR="007E096D">
        <w:rPr>
          <w:rStyle w:val="Char4"/>
          <w:rFonts w:hint="cs"/>
          <w:rtl/>
        </w:rPr>
        <w:t>ك</w:t>
      </w:r>
      <w:r w:rsidRPr="002F347A">
        <w:rPr>
          <w:rStyle w:val="Char4"/>
          <w:rFonts w:hint="cs"/>
          <w:rtl/>
        </w:rPr>
        <w:t>م بامتثال الأ</w:t>
      </w:r>
      <w:r w:rsidR="005E049C" w:rsidRPr="002F347A">
        <w:rPr>
          <w:rStyle w:val="Char4"/>
          <w:rFonts w:hint="cs"/>
          <w:rtl/>
        </w:rPr>
        <w:t>و</w:t>
      </w:r>
      <w:r w:rsidRPr="002F347A">
        <w:rPr>
          <w:rStyle w:val="Char4"/>
          <w:rFonts w:hint="cs"/>
          <w:rtl/>
        </w:rPr>
        <w:t>امر، واجتناب النواهی، فذل</w:t>
      </w:r>
      <w:r w:rsidR="007E096D">
        <w:rPr>
          <w:rStyle w:val="Char4"/>
          <w:rFonts w:hint="cs"/>
          <w:rtl/>
        </w:rPr>
        <w:t>ك</w:t>
      </w:r>
      <w:r w:rsidRPr="002F347A">
        <w:rPr>
          <w:rStyle w:val="Char4"/>
          <w:rFonts w:hint="cs"/>
          <w:rtl/>
        </w:rPr>
        <w:t xml:space="preserve"> وقایة</w:t>
      </w:r>
      <w:r w:rsidR="005E049C" w:rsidRPr="002F347A">
        <w:rPr>
          <w:rStyle w:val="Char4"/>
          <w:rFonts w:hint="cs"/>
          <w:rtl/>
        </w:rPr>
        <w:t xml:space="preserve"> لهم من النار».</w:t>
      </w:r>
      <w:r w:rsidR="005E049C" w:rsidRPr="000E76E0">
        <w:rPr>
          <w:rStyle w:val="Char3"/>
          <w:rFonts w:hint="cs"/>
          <w:rtl/>
        </w:rPr>
        <w:t xml:space="preserve"> </w:t>
      </w:r>
      <w:r w:rsidR="00C96B99" w:rsidRPr="00CD6CFF">
        <w:rPr>
          <w:rStyle w:val="Char6"/>
          <w:rFonts w:hint="cs"/>
          <w:rtl/>
        </w:rPr>
        <w:t>«به فرزندان خود امر کنید که دستورات شما را اطاعت کنند و از آنچه بر حذرمی‌دارید دوری نمایند که این راه محفوظ ماندن آنان از آتش عذاب الهی است». (روایت ابن جریر).</w:t>
      </w:r>
    </w:p>
    <w:p w:rsidR="005E049C" w:rsidRPr="002F347A" w:rsidRDefault="005E049C" w:rsidP="002F347A">
      <w:pPr>
        <w:pStyle w:val="a4"/>
        <w:rPr>
          <w:rtl/>
        </w:rPr>
      </w:pPr>
      <w:r w:rsidRPr="002F347A">
        <w:rPr>
          <w:rFonts w:hint="cs"/>
          <w:rtl/>
        </w:rPr>
        <w:t>«</w:t>
      </w:r>
      <w:r w:rsidR="00C96B99" w:rsidRPr="002F347A">
        <w:rPr>
          <w:rtl/>
        </w:rPr>
        <w:t>أدِّبُوا أوْلادَكُمْ على ثلاثِ خِصالٍ</w:t>
      </w:r>
      <w:r w:rsidR="00340464" w:rsidRPr="002F347A">
        <w:rPr>
          <w:rFonts w:hint="cs"/>
          <w:rtl/>
        </w:rPr>
        <w:t>:</w:t>
      </w:r>
      <w:r w:rsidR="00C96B99" w:rsidRPr="002F347A">
        <w:rPr>
          <w:rtl/>
        </w:rPr>
        <w:t xml:space="preserve"> حُبِّ نَبِيِّكُمْ وَحُبِّ أهْلَ بَيْتِهِ وقِراءَةِ القُرآنِ</w:t>
      </w:r>
      <w:r w:rsidR="00340464" w:rsidRPr="002F347A">
        <w:rPr>
          <w:rFonts w:hint="cs"/>
          <w:rtl/>
        </w:rPr>
        <w:t>،</w:t>
      </w:r>
      <w:r w:rsidR="00C96B99" w:rsidRPr="002F347A">
        <w:rPr>
          <w:rtl/>
        </w:rPr>
        <w:t xml:space="preserve"> فإِنَّ حَمَلَةَ القُرآنِ في ظِلِّ الله يَوْمَ القِيامَةِ يَوْمَ لا ظِلَّ إلاَّ ظِلُّهُ</w:t>
      </w:r>
      <w:r w:rsidR="00B267ED" w:rsidRPr="002F347A">
        <w:rPr>
          <w:rtl/>
        </w:rPr>
        <w:t>»</w:t>
      </w:r>
      <w:r w:rsidRPr="002F347A">
        <w:rPr>
          <w:rFonts w:hint="cs"/>
          <w:rtl/>
        </w:rPr>
        <w:t>.</w:t>
      </w:r>
    </w:p>
    <w:p w:rsidR="005E049C" w:rsidRPr="00CD6CFF" w:rsidRDefault="005E049C" w:rsidP="005E049C">
      <w:pPr>
        <w:bidi/>
        <w:ind w:firstLine="284"/>
        <w:jc w:val="both"/>
        <w:rPr>
          <w:rStyle w:val="Char6"/>
          <w:rtl/>
        </w:rPr>
      </w:pPr>
      <w:r w:rsidRPr="00CD6CFF">
        <w:rPr>
          <w:rStyle w:val="Char6"/>
          <w:rFonts w:hint="cs"/>
          <w:rtl/>
        </w:rPr>
        <w:t>«فرزندانتان را بر اساس سه خصلت تربیت کنید: محبت پیامبر، محبت آل او و تلاوت قرآن و بدانید که حاملان قرآن در روز قیامت در سایه عرض الهی خواهند بود، روزی که هیچ سایه‌ای جز سایه رحمت الهی نیست». (روایت طبرانی).</w:t>
      </w:r>
    </w:p>
    <w:p w:rsidR="005E049C" w:rsidRPr="00CD6CFF" w:rsidRDefault="005E049C" w:rsidP="005E049C">
      <w:pPr>
        <w:bidi/>
        <w:ind w:firstLine="284"/>
        <w:jc w:val="both"/>
        <w:rPr>
          <w:rStyle w:val="Char6"/>
          <w:rtl/>
        </w:rPr>
      </w:pPr>
      <w:r w:rsidRPr="00CD6CFF">
        <w:rPr>
          <w:rStyle w:val="Char6"/>
          <w:rFonts w:hint="cs"/>
          <w:rtl/>
        </w:rPr>
        <w:t xml:space="preserve">بزودی به یاری خداوند، در قسمت دوم این کتاب در رابطه با </w:t>
      </w:r>
      <w:r w:rsidR="008B6C16">
        <w:rPr>
          <w:rStyle w:val="Char6"/>
          <w:rFonts w:hint="cs"/>
          <w:rtl/>
        </w:rPr>
        <w:t>مسؤولیت‌ها</w:t>
      </w:r>
      <w:r w:rsidRPr="00CD6CFF">
        <w:rPr>
          <w:rStyle w:val="Char6"/>
          <w:rFonts w:hint="cs"/>
          <w:rtl/>
        </w:rPr>
        <w:t xml:space="preserve">ی مربیان و والدین بطور مفصل بحث خواهیم کرد، که ان‌شاء‌الله برای آنانکه تشنه دانستن و عمل کردن به آن هستند، آب زلال و گوارایی باشد که </w:t>
      </w:r>
      <w:r w:rsidR="00547FA3" w:rsidRPr="00CD6CFF">
        <w:rPr>
          <w:rStyle w:val="Char6"/>
          <w:rFonts w:hint="cs"/>
          <w:rtl/>
        </w:rPr>
        <w:t>مؤثر</w:t>
      </w:r>
      <w:r w:rsidRPr="00CD6CFF">
        <w:rPr>
          <w:rStyle w:val="Char6"/>
          <w:rFonts w:hint="cs"/>
          <w:rtl/>
        </w:rPr>
        <w:t xml:space="preserve"> واقع گردد و از جهت روحی و فکری آنان را قانع کند.</w:t>
      </w:r>
    </w:p>
    <w:p w:rsidR="005E049C" w:rsidRDefault="005E049C" w:rsidP="003854CF">
      <w:pPr>
        <w:pStyle w:val="a0"/>
        <w:rPr>
          <w:rtl/>
        </w:rPr>
      </w:pPr>
      <w:bookmarkStart w:id="246" w:name="_Toc248463635"/>
      <w:bookmarkStart w:id="247" w:name="_Toc342424779"/>
      <w:bookmarkStart w:id="248" w:name="_Toc432320048"/>
      <w:r>
        <w:rPr>
          <w:rFonts w:hint="cs"/>
          <w:rtl/>
        </w:rPr>
        <w:t>(ی) مصیبت یتیم شدن</w:t>
      </w:r>
      <w:bookmarkEnd w:id="246"/>
      <w:bookmarkEnd w:id="247"/>
      <w:bookmarkEnd w:id="248"/>
    </w:p>
    <w:p w:rsidR="005E049C" w:rsidRPr="00CD6CFF" w:rsidRDefault="005E049C" w:rsidP="00F3040E">
      <w:pPr>
        <w:bidi/>
        <w:ind w:firstLine="284"/>
        <w:jc w:val="both"/>
        <w:rPr>
          <w:rStyle w:val="Char6"/>
          <w:rtl/>
        </w:rPr>
      </w:pPr>
      <w:r w:rsidRPr="00CD6CFF">
        <w:rPr>
          <w:rStyle w:val="Char6"/>
          <w:rFonts w:hint="cs"/>
          <w:rtl/>
        </w:rPr>
        <w:t>از جمله عوامل قابل توجه در انحراف افراد، حادثه ناگوار مرگ والدین است. کودکی که همانند غنچه‌ای شروع به ش</w:t>
      </w:r>
      <w:r w:rsidR="00F3040E" w:rsidRPr="00CD6CFF">
        <w:rPr>
          <w:rStyle w:val="Char6"/>
          <w:rFonts w:hint="cs"/>
          <w:rtl/>
        </w:rPr>
        <w:t>ک</w:t>
      </w:r>
      <w:r w:rsidRPr="00CD6CFF">
        <w:rPr>
          <w:rStyle w:val="Char6"/>
          <w:rFonts w:hint="cs"/>
          <w:rtl/>
        </w:rPr>
        <w:t>فتن می‌کند و در اولین</w:t>
      </w:r>
      <w:r w:rsidR="00351F4F" w:rsidRPr="00CD6CFF">
        <w:rPr>
          <w:rStyle w:val="Char6"/>
          <w:rFonts w:hint="cs"/>
          <w:rtl/>
        </w:rPr>
        <w:t xml:space="preserve"> سال‌ها</w:t>
      </w:r>
      <w:r w:rsidRPr="00CD6CFF">
        <w:rPr>
          <w:rStyle w:val="Char6"/>
          <w:rFonts w:hint="cs"/>
          <w:rtl/>
        </w:rPr>
        <w:t>ی عمر پدرش را از دست می‌دهد، دیگر دست نوازشگرش را احساس نمی‌کند وحلاوت قلب رئوفی را که به او محبت می‌کند، نخواهد چشید، دیگر ناظر و مراقبی ندارد که امور او را کنترل نماید و زیر نظر داشته باشد و سرپرستی ندارد که نیازهایش را برطرف سازد و هر آنچه برای زندگی می‌خواهد فراهم نماید، خصوصا زمانی که بازماندگان نیز به او توجهی ندارند یا بازمانده‌ای ندارد که به جای پدر مراقب او باشد، پس ناچار چنین فردی به سوی انحراف کشیده خواهد شد و کم کم بسوی ارتکاب جرم و تبهکاری گام بر می‌دارد و نه تنها خود را تباه می‌کند بلکه به عاملی خطرناک برای اختلال و نابودی جامعه خویش تبدیل خواهد شد.</w:t>
      </w:r>
    </w:p>
    <w:p w:rsidR="005E049C" w:rsidRPr="00CD6CFF" w:rsidRDefault="005E049C" w:rsidP="00C96B99">
      <w:pPr>
        <w:bidi/>
        <w:ind w:firstLine="284"/>
        <w:jc w:val="both"/>
        <w:rPr>
          <w:rStyle w:val="Char6"/>
          <w:rtl/>
        </w:rPr>
      </w:pPr>
      <w:r w:rsidRPr="00CD6CFF">
        <w:rPr>
          <w:rStyle w:val="Char6"/>
          <w:rFonts w:hint="cs"/>
          <w:rtl/>
        </w:rPr>
        <w:t>تشری</w:t>
      </w:r>
      <w:r w:rsidR="00C96B99" w:rsidRPr="00CD6CFF">
        <w:rPr>
          <w:rStyle w:val="Char6"/>
          <w:rFonts w:hint="cs"/>
          <w:rtl/>
        </w:rPr>
        <w:t>ع</w:t>
      </w:r>
      <w:r w:rsidRPr="00CD6CFF">
        <w:rPr>
          <w:rStyle w:val="Char6"/>
          <w:rFonts w:hint="cs"/>
          <w:rtl/>
        </w:rPr>
        <w:t xml:space="preserve"> جاودان اسلامی و رهنمودهای بلند پایه آن، بازماندگان متوفی و تمام کسانی را که با فرد یتیم به نوعی رابطه دارند دعوت می‌کند که با آنان رفتار شایسته و مناسبی داشته باشند و نسبت به سرپرستی و انجام</w:t>
      </w:r>
      <w:r w:rsidR="00C96B99" w:rsidRPr="00CD6CFF">
        <w:rPr>
          <w:rStyle w:val="Char6"/>
          <w:rFonts w:hint="cs"/>
          <w:rtl/>
        </w:rPr>
        <w:t xml:space="preserve"> </w:t>
      </w:r>
      <w:r w:rsidRPr="00CD6CFF">
        <w:rPr>
          <w:rStyle w:val="Char6"/>
          <w:rFonts w:hint="cs"/>
          <w:rtl/>
        </w:rPr>
        <w:t xml:space="preserve">امور آنان احساس </w:t>
      </w:r>
      <w:r w:rsidR="00313D96" w:rsidRPr="00CD6CFF">
        <w:rPr>
          <w:rStyle w:val="Char6"/>
          <w:rFonts w:hint="cs"/>
          <w:rtl/>
        </w:rPr>
        <w:t>مسؤول</w:t>
      </w:r>
      <w:r w:rsidRPr="00CD6CFF">
        <w:rPr>
          <w:rStyle w:val="Char6"/>
          <w:rFonts w:hint="cs"/>
          <w:rtl/>
        </w:rPr>
        <w:t>یت و تعهد کنند و بر زندگی و تربیت آنان نظارت داشته باشند.</w:t>
      </w:r>
    </w:p>
    <w:p w:rsidR="005E049C" w:rsidRPr="00CD6CFF" w:rsidRDefault="005E049C" w:rsidP="005E049C">
      <w:pPr>
        <w:bidi/>
        <w:ind w:firstLine="284"/>
        <w:jc w:val="both"/>
        <w:rPr>
          <w:rStyle w:val="Char6"/>
          <w:rtl/>
        </w:rPr>
      </w:pPr>
      <w:r w:rsidRPr="00CD6CFF">
        <w:rPr>
          <w:rStyle w:val="Char6"/>
          <w:rFonts w:hint="cs"/>
          <w:rtl/>
        </w:rPr>
        <w:t>به این ترتیب حیات یک یا چند انسان تباه نمی‌شود و بر پایه‌ای درست رشد و تکامل می‌یابد و مکارم اخلاقی و فضایل معنوی رادر سایه محبت و توجه آنان کسب می‌کند.</w:t>
      </w:r>
    </w:p>
    <w:p w:rsidR="005E049C" w:rsidRPr="00CD6CFF" w:rsidRDefault="005E049C" w:rsidP="005E049C">
      <w:pPr>
        <w:bidi/>
        <w:ind w:firstLine="284"/>
        <w:jc w:val="both"/>
        <w:rPr>
          <w:rStyle w:val="Char6"/>
          <w:rtl/>
        </w:rPr>
      </w:pPr>
      <w:r w:rsidRPr="00CD6CFF">
        <w:rPr>
          <w:rStyle w:val="Char6"/>
          <w:rFonts w:hint="cs"/>
          <w:rtl/>
        </w:rPr>
        <w:t>محبت و عطوفت نسبت به یتیم و اهمیت مراقبت از او در تعالیم اسلامی جایگاه ویژه‌ای دارد.</w:t>
      </w:r>
    </w:p>
    <w:p w:rsidR="005E049C" w:rsidRPr="00CD6CFF" w:rsidRDefault="002E3D58" w:rsidP="005E049C">
      <w:pPr>
        <w:bidi/>
        <w:ind w:firstLine="284"/>
        <w:jc w:val="both"/>
        <w:rPr>
          <w:rStyle w:val="Char6"/>
          <w:rtl/>
        </w:rPr>
      </w:pPr>
      <w:r w:rsidRPr="00CD6CFF">
        <w:rPr>
          <w:rStyle w:val="Char6"/>
          <w:rFonts w:hint="cs"/>
          <w:rtl/>
        </w:rPr>
        <w:t>خدایتعالی می‌فرماید:</w:t>
      </w:r>
    </w:p>
    <w:p w:rsidR="00B91A8E" w:rsidRPr="00CD6CFF" w:rsidRDefault="006D677F" w:rsidP="008B6C16">
      <w:pPr>
        <w:bidi/>
        <w:ind w:firstLine="284"/>
        <w:jc w:val="both"/>
        <w:rPr>
          <w:rStyle w:val="Char6"/>
          <w:rtl/>
        </w:rPr>
      </w:pPr>
      <w:r w:rsidRPr="006D677F">
        <w:rPr>
          <w:rStyle w:val="Char4"/>
          <w:rFonts w:cs="Traditional Arabic"/>
          <w:szCs w:val="28"/>
          <w:rtl/>
        </w:rPr>
        <w:t>﴿</w:t>
      </w:r>
      <w:r w:rsidR="00570FA4" w:rsidRPr="0072283E">
        <w:rPr>
          <w:rStyle w:val="Char5"/>
          <w:rtl/>
        </w:rPr>
        <w:t xml:space="preserve">وَيَسۡ‍َٔلُونَكَ عَنِ </w:t>
      </w:r>
      <w:r w:rsidR="00570FA4" w:rsidRPr="0072283E">
        <w:rPr>
          <w:rStyle w:val="Char5"/>
          <w:rFonts w:hint="cs"/>
          <w:rtl/>
        </w:rPr>
        <w:t>ٱ</w:t>
      </w:r>
      <w:r w:rsidR="00570FA4" w:rsidRPr="0072283E">
        <w:rPr>
          <w:rStyle w:val="Char5"/>
          <w:rFonts w:hint="eastAsia"/>
          <w:rtl/>
        </w:rPr>
        <w:t>لۡيَتَٰمَىٰۖ</w:t>
      </w:r>
      <w:r w:rsidR="00570FA4" w:rsidRPr="0072283E">
        <w:rPr>
          <w:rStyle w:val="Char5"/>
          <w:rtl/>
        </w:rPr>
        <w:t xml:space="preserve"> قُلۡ إِصۡلَاحٞ لَّهُمۡ خَيۡرٞۖ وَإِن تُخَالِطُوهُمۡ فَإِخۡوَٰنُكُمۡ</w:t>
      </w:r>
      <w:r w:rsidRPr="006D677F">
        <w:rPr>
          <w:rStyle w:val="Char4"/>
          <w:rFonts w:cs="Traditional Arabic"/>
          <w:szCs w:val="28"/>
          <w:rtl/>
        </w:rPr>
        <w:t>﴾</w:t>
      </w:r>
      <w:r w:rsidR="002E3D58" w:rsidRPr="00CD6CFF">
        <w:rPr>
          <w:rStyle w:val="Char6"/>
          <w:rFonts w:hint="cs"/>
          <w:rtl/>
        </w:rPr>
        <w:t xml:space="preserve"> </w:t>
      </w:r>
      <w:r w:rsidR="002E3D58" w:rsidRPr="00B26CDF">
        <w:rPr>
          <w:rStyle w:val="Char8"/>
          <w:rtl/>
        </w:rPr>
        <w:t>[</w:t>
      </w:r>
      <w:r w:rsidR="002E3D58" w:rsidRPr="00B26CDF">
        <w:rPr>
          <w:rStyle w:val="Char8"/>
          <w:rFonts w:hint="cs"/>
          <w:rtl/>
        </w:rPr>
        <w:t>البقر</w:t>
      </w:r>
      <w:r w:rsidR="008B6C16">
        <w:rPr>
          <w:rStyle w:val="Char8"/>
          <w:rFonts w:hint="cs"/>
          <w:rtl/>
        </w:rPr>
        <w:t>ة</w:t>
      </w:r>
      <w:r w:rsidR="002E3D58" w:rsidRPr="00B26CDF">
        <w:rPr>
          <w:rStyle w:val="Char8"/>
          <w:rFonts w:hint="cs"/>
          <w:rtl/>
        </w:rPr>
        <w:t>:220</w:t>
      </w:r>
      <w:r w:rsidR="002E3D58" w:rsidRPr="00B26CDF">
        <w:rPr>
          <w:rStyle w:val="Char8"/>
          <w:rtl/>
        </w:rPr>
        <w:t>]</w:t>
      </w:r>
      <w:r w:rsidR="002E3D58" w:rsidRPr="00B26CDF">
        <w:rPr>
          <w:rStyle w:val="Char6"/>
          <w:rtl/>
          <w:lang w:bidi="fa-IR"/>
        </w:rPr>
        <w:t>.</w:t>
      </w:r>
    </w:p>
    <w:p w:rsidR="005E049C" w:rsidRPr="00CD6CFF" w:rsidRDefault="005E049C" w:rsidP="002F347A">
      <w:pPr>
        <w:bidi/>
        <w:ind w:firstLine="284"/>
        <w:jc w:val="both"/>
        <w:rPr>
          <w:rStyle w:val="Char6"/>
          <w:rtl/>
        </w:rPr>
      </w:pPr>
      <w:r w:rsidRPr="00CD6CFF">
        <w:rPr>
          <w:rStyle w:val="Char6"/>
          <w:rFonts w:hint="cs"/>
          <w:rtl/>
        </w:rPr>
        <w:t>«ای محمد</w:t>
      </w:r>
      <w:r w:rsidR="00340464" w:rsidRPr="00CD6CFF">
        <w:rPr>
          <w:rStyle w:val="Char6"/>
          <w:rFonts w:hint="cs"/>
          <w:rtl/>
        </w:rPr>
        <w:t>!</w:t>
      </w:r>
      <w:r w:rsidRPr="00CD6CFF">
        <w:rPr>
          <w:rStyle w:val="Char6"/>
          <w:rFonts w:hint="cs"/>
          <w:rtl/>
        </w:rPr>
        <w:t xml:space="preserve"> و درباره یتیمان از تو می‌پرسند، مگر: آنان برادران شمایند و مداخله در امور آنان به جهت اصلاح امورشان از دوری کردن از ایشان بهتر است</w:t>
      </w:r>
      <w:r w:rsidR="00B91A8E" w:rsidRPr="00CD6CFF">
        <w:rPr>
          <w:rStyle w:val="Char6"/>
          <w:rFonts w:hint="cs"/>
          <w:rtl/>
        </w:rPr>
        <w:t>»</w:t>
      </w:r>
      <w:r w:rsidRPr="00CD6CFF">
        <w:rPr>
          <w:rStyle w:val="Char6"/>
          <w:rFonts w:hint="cs"/>
          <w:rtl/>
        </w:rPr>
        <w:t>.</w:t>
      </w:r>
    </w:p>
    <w:p w:rsidR="005E049C" w:rsidRPr="00CD6CFF" w:rsidRDefault="005E049C" w:rsidP="005E049C">
      <w:pPr>
        <w:bidi/>
        <w:ind w:firstLine="284"/>
        <w:jc w:val="both"/>
        <w:rPr>
          <w:rStyle w:val="Char6"/>
          <w:rtl/>
        </w:rPr>
      </w:pPr>
      <w:r w:rsidRPr="00CD6CFF">
        <w:rPr>
          <w:rStyle w:val="Char6"/>
          <w:rFonts w:hint="cs"/>
          <w:rtl/>
        </w:rPr>
        <w:t>و خداوند سبحان در جای دیگری خطاب به پیامبر بزرگوارش</w:t>
      </w:r>
      <w:r w:rsidR="00C96B99">
        <w:rPr>
          <w:rFonts w:cs="CTraditional Arabic" w:hint="cs"/>
          <w:sz w:val="28"/>
          <w:szCs w:val="28"/>
          <w:rtl/>
          <w:lang w:bidi="fa-IR"/>
        </w:rPr>
        <w:t>ص</w:t>
      </w:r>
      <w:r w:rsidRPr="00CD6CFF">
        <w:rPr>
          <w:rStyle w:val="Char6"/>
          <w:rFonts w:hint="cs"/>
          <w:rtl/>
        </w:rPr>
        <w:t xml:space="preserve"> می‌فرماید:</w:t>
      </w:r>
    </w:p>
    <w:p w:rsidR="00B91A8E" w:rsidRPr="00CD6CFF" w:rsidRDefault="006D677F" w:rsidP="00570FA4">
      <w:pPr>
        <w:bidi/>
        <w:ind w:firstLine="284"/>
        <w:jc w:val="both"/>
        <w:rPr>
          <w:rStyle w:val="Char6"/>
          <w:rtl/>
        </w:rPr>
      </w:pPr>
      <w:r w:rsidRPr="006D677F">
        <w:rPr>
          <w:rStyle w:val="Char4"/>
          <w:rFonts w:cs="Traditional Arabic"/>
          <w:szCs w:val="28"/>
          <w:rtl/>
        </w:rPr>
        <w:t>﴿</w:t>
      </w:r>
      <w:r w:rsidR="00570FA4" w:rsidRPr="0072283E">
        <w:rPr>
          <w:rStyle w:val="Char5"/>
          <w:rtl/>
        </w:rPr>
        <w:t xml:space="preserve">فَأَمَّا </w:t>
      </w:r>
      <w:r w:rsidR="00570FA4" w:rsidRPr="0072283E">
        <w:rPr>
          <w:rStyle w:val="Char5"/>
          <w:rFonts w:hint="cs"/>
          <w:rtl/>
        </w:rPr>
        <w:t>ٱ</w:t>
      </w:r>
      <w:r w:rsidR="00570FA4" w:rsidRPr="0072283E">
        <w:rPr>
          <w:rStyle w:val="Char5"/>
          <w:rFonts w:hint="eastAsia"/>
          <w:rtl/>
        </w:rPr>
        <w:t>لۡيَتِيمَ</w:t>
      </w:r>
      <w:r w:rsidR="00570FA4" w:rsidRPr="0072283E">
        <w:rPr>
          <w:rStyle w:val="Char5"/>
          <w:rtl/>
        </w:rPr>
        <w:t xml:space="preserve"> فَلَا تَقۡهَرۡ ٩</w:t>
      </w:r>
      <w:r w:rsidRPr="006D677F">
        <w:rPr>
          <w:rStyle w:val="Char4"/>
          <w:rFonts w:cs="Traditional Arabic"/>
          <w:szCs w:val="28"/>
          <w:rtl/>
        </w:rPr>
        <w:t>﴾</w:t>
      </w:r>
      <w:r w:rsidR="00D6236F" w:rsidRPr="00CD6CFF">
        <w:rPr>
          <w:rStyle w:val="Char6"/>
          <w:rFonts w:hint="cs"/>
          <w:rtl/>
        </w:rPr>
        <w:t xml:space="preserve"> </w:t>
      </w:r>
      <w:r w:rsidR="00D6236F" w:rsidRPr="00B26CDF">
        <w:rPr>
          <w:rStyle w:val="Char8"/>
          <w:rtl/>
        </w:rPr>
        <w:t>[</w:t>
      </w:r>
      <w:r w:rsidR="00D6236F" w:rsidRPr="00B26CDF">
        <w:rPr>
          <w:rStyle w:val="Char8"/>
          <w:rFonts w:hint="cs"/>
          <w:rtl/>
        </w:rPr>
        <w:t>الضحی: 9</w:t>
      </w:r>
      <w:r w:rsidR="00D6236F" w:rsidRPr="00B26CDF">
        <w:rPr>
          <w:rStyle w:val="Char8"/>
          <w:rtl/>
        </w:rPr>
        <w:t>]</w:t>
      </w:r>
      <w:r w:rsidR="00D6236F" w:rsidRPr="00B26CDF">
        <w:rPr>
          <w:rStyle w:val="Char6"/>
          <w:rtl/>
          <w:lang w:bidi="fa-IR"/>
        </w:rPr>
        <w:t>.</w:t>
      </w:r>
    </w:p>
    <w:p w:rsidR="005E049C" w:rsidRPr="00CD6CFF" w:rsidRDefault="005E049C" w:rsidP="00C8063C">
      <w:pPr>
        <w:pStyle w:val="StyleComplexBLotus13ptJustifiedBefore198cmFirst"/>
        <w:bidi/>
        <w:ind w:left="0" w:firstLine="284"/>
        <w:jc w:val="lowKashida"/>
        <w:rPr>
          <w:rStyle w:val="Char6"/>
          <w:rtl/>
        </w:rPr>
      </w:pPr>
      <w:r w:rsidRPr="00CD6CFF">
        <w:rPr>
          <w:rStyle w:val="Char6"/>
          <w:rFonts w:hint="cs"/>
          <w:rtl/>
        </w:rPr>
        <w:t>«پس یتیم را کوچک و بی‌مقدار نشمار</w:t>
      </w:r>
      <w:r w:rsidR="005502C7">
        <w:rPr>
          <w:rStyle w:val="Char6"/>
          <w:rFonts w:hint="cs"/>
          <w:rtl/>
        </w:rPr>
        <w:t>»</w:t>
      </w:r>
      <w:r w:rsidRPr="00CD6CFF">
        <w:rPr>
          <w:rStyle w:val="Char6"/>
          <w:rFonts w:hint="cs"/>
          <w:rtl/>
        </w:rPr>
        <w:t>!</w:t>
      </w:r>
    </w:p>
    <w:p w:rsidR="00D6236F" w:rsidRPr="005502C7" w:rsidRDefault="005E049C" w:rsidP="005502C7">
      <w:pPr>
        <w:pStyle w:val="a6"/>
        <w:rPr>
          <w:rtl/>
        </w:rPr>
      </w:pPr>
      <w:r w:rsidRPr="005502C7">
        <w:rPr>
          <w:rFonts w:hint="cs"/>
          <w:rtl/>
        </w:rPr>
        <w:t>همچنین می‌فرماید:</w:t>
      </w:r>
    </w:p>
    <w:p w:rsidR="005E049C" w:rsidRPr="0072283E" w:rsidRDefault="006D677F" w:rsidP="00570FA4">
      <w:pPr>
        <w:bidi/>
        <w:ind w:firstLine="284"/>
        <w:jc w:val="both"/>
        <w:rPr>
          <w:rStyle w:val="Char5"/>
          <w:rtl/>
        </w:rPr>
      </w:pPr>
      <w:r w:rsidRPr="006D677F">
        <w:rPr>
          <w:rStyle w:val="Char4"/>
          <w:rFonts w:cs="Traditional Arabic"/>
          <w:szCs w:val="28"/>
          <w:rtl/>
        </w:rPr>
        <w:t>﴿</w:t>
      </w:r>
      <w:r w:rsidR="00570FA4" w:rsidRPr="0072283E">
        <w:rPr>
          <w:rStyle w:val="Char5"/>
          <w:rFonts w:hint="eastAsia"/>
          <w:rtl/>
        </w:rPr>
        <w:t>أَرَءَيۡتَ</w:t>
      </w:r>
      <w:r w:rsidR="00570FA4" w:rsidRPr="0072283E">
        <w:rPr>
          <w:rStyle w:val="Char5"/>
          <w:rtl/>
        </w:rPr>
        <w:t xml:space="preserve"> </w:t>
      </w:r>
      <w:r w:rsidR="00570FA4" w:rsidRPr="0072283E">
        <w:rPr>
          <w:rStyle w:val="Char5"/>
          <w:rFonts w:hint="cs"/>
          <w:rtl/>
        </w:rPr>
        <w:t>ٱ</w:t>
      </w:r>
      <w:r w:rsidR="00570FA4" w:rsidRPr="0072283E">
        <w:rPr>
          <w:rStyle w:val="Char5"/>
          <w:rFonts w:hint="eastAsia"/>
          <w:rtl/>
        </w:rPr>
        <w:t>لَّذِي</w:t>
      </w:r>
      <w:r w:rsidR="00570FA4" w:rsidRPr="0072283E">
        <w:rPr>
          <w:rStyle w:val="Char5"/>
          <w:rtl/>
        </w:rPr>
        <w:t xml:space="preserve"> يُكَذِّبُ بِ</w:t>
      </w:r>
      <w:r w:rsidR="00570FA4" w:rsidRPr="0072283E">
        <w:rPr>
          <w:rStyle w:val="Char5"/>
          <w:rFonts w:hint="cs"/>
          <w:rtl/>
        </w:rPr>
        <w:t>ٱ</w:t>
      </w:r>
      <w:r w:rsidR="00570FA4" w:rsidRPr="0072283E">
        <w:rPr>
          <w:rStyle w:val="Char5"/>
          <w:rFonts w:hint="eastAsia"/>
          <w:rtl/>
        </w:rPr>
        <w:t>لدِّينِ</w:t>
      </w:r>
      <w:r w:rsidR="00570FA4" w:rsidRPr="0072283E">
        <w:rPr>
          <w:rStyle w:val="Char5"/>
          <w:rtl/>
        </w:rPr>
        <w:t xml:space="preserve"> ١</w:t>
      </w:r>
      <w:r w:rsidR="00B67DA0">
        <w:rPr>
          <w:rStyle w:val="Char5"/>
          <w:rtl/>
        </w:rPr>
        <w:t xml:space="preserve"> </w:t>
      </w:r>
      <w:r w:rsidR="00570FA4" w:rsidRPr="0072283E">
        <w:rPr>
          <w:rStyle w:val="Char5"/>
          <w:rtl/>
        </w:rPr>
        <w:t xml:space="preserve">فَذَٰلِكَ </w:t>
      </w:r>
      <w:r w:rsidR="00570FA4" w:rsidRPr="0072283E">
        <w:rPr>
          <w:rStyle w:val="Char5"/>
          <w:rFonts w:hint="cs"/>
          <w:rtl/>
        </w:rPr>
        <w:t>ٱ</w:t>
      </w:r>
      <w:r w:rsidR="00570FA4" w:rsidRPr="0072283E">
        <w:rPr>
          <w:rStyle w:val="Char5"/>
          <w:rFonts w:hint="eastAsia"/>
          <w:rtl/>
        </w:rPr>
        <w:t>لَّذِي</w:t>
      </w:r>
      <w:r w:rsidR="00570FA4" w:rsidRPr="0072283E">
        <w:rPr>
          <w:rStyle w:val="Char5"/>
          <w:rtl/>
        </w:rPr>
        <w:t xml:space="preserve"> يَدُعُّ </w:t>
      </w:r>
      <w:r w:rsidR="00570FA4" w:rsidRPr="0072283E">
        <w:rPr>
          <w:rStyle w:val="Char5"/>
          <w:rFonts w:hint="cs"/>
          <w:rtl/>
        </w:rPr>
        <w:t>ٱ</w:t>
      </w:r>
      <w:r w:rsidR="00570FA4" w:rsidRPr="0072283E">
        <w:rPr>
          <w:rStyle w:val="Char5"/>
          <w:rFonts w:hint="eastAsia"/>
          <w:rtl/>
        </w:rPr>
        <w:t>لۡيَتِيمَ</w:t>
      </w:r>
      <w:r w:rsidR="00570FA4" w:rsidRPr="0072283E">
        <w:rPr>
          <w:rStyle w:val="Char5"/>
          <w:rtl/>
        </w:rPr>
        <w:t xml:space="preserve"> ٢</w:t>
      </w:r>
      <w:r w:rsidRPr="006D677F">
        <w:rPr>
          <w:rStyle w:val="Char4"/>
          <w:rFonts w:cs="Traditional Arabic"/>
          <w:szCs w:val="28"/>
          <w:rtl/>
        </w:rPr>
        <w:t>﴾</w:t>
      </w:r>
      <w:r w:rsidR="00D6236F" w:rsidRPr="00CD6CFF">
        <w:rPr>
          <w:rStyle w:val="Char6"/>
          <w:rFonts w:hint="cs"/>
          <w:rtl/>
        </w:rPr>
        <w:t xml:space="preserve"> </w:t>
      </w:r>
      <w:r w:rsidR="00D6236F" w:rsidRPr="00B26CDF">
        <w:rPr>
          <w:rStyle w:val="Char8"/>
          <w:rtl/>
        </w:rPr>
        <w:t>[</w:t>
      </w:r>
      <w:r w:rsidR="00D6236F" w:rsidRPr="00B26CDF">
        <w:rPr>
          <w:rStyle w:val="Char8"/>
          <w:rFonts w:hint="cs"/>
          <w:rtl/>
        </w:rPr>
        <w:t>الماعون: 1- 2</w:t>
      </w:r>
      <w:r w:rsidR="00D6236F" w:rsidRPr="00B26CDF">
        <w:rPr>
          <w:rStyle w:val="Char8"/>
          <w:rtl/>
        </w:rPr>
        <w:t>]</w:t>
      </w:r>
      <w:r w:rsidR="00D6236F" w:rsidRPr="00B26CDF">
        <w:rPr>
          <w:rStyle w:val="Char6"/>
          <w:rtl/>
          <w:lang w:bidi="fa-IR"/>
        </w:rPr>
        <w:t>.</w:t>
      </w:r>
      <w:r w:rsidR="005E049C" w:rsidRPr="00CD6CFF">
        <w:rPr>
          <w:rStyle w:val="Char6"/>
          <w:rFonts w:hint="cs"/>
          <w:rtl/>
        </w:rPr>
        <w:t xml:space="preserve"> </w:t>
      </w:r>
    </w:p>
    <w:p w:rsidR="005E049C" w:rsidRPr="005502C7" w:rsidRDefault="00B91A8E" w:rsidP="005502C7">
      <w:pPr>
        <w:pStyle w:val="a6"/>
        <w:rPr>
          <w:rtl/>
        </w:rPr>
      </w:pPr>
      <w:r w:rsidRPr="005502C7">
        <w:rPr>
          <w:rFonts w:hint="cs"/>
          <w:rtl/>
        </w:rPr>
        <w:t>«</w:t>
      </w:r>
      <w:r w:rsidR="005E049C" w:rsidRPr="005502C7">
        <w:rPr>
          <w:rFonts w:hint="cs"/>
          <w:rtl/>
        </w:rPr>
        <w:t>آیا شخصی که قیامت را انکار می‌کند دیدی؟ او همان کسی است که یتیمان را از خویش می‌راند</w:t>
      </w:r>
      <w:r w:rsidRPr="005502C7">
        <w:rPr>
          <w:rFonts w:hint="cs"/>
          <w:rtl/>
        </w:rPr>
        <w:t>»</w:t>
      </w:r>
      <w:r w:rsidR="005E049C" w:rsidRPr="005502C7">
        <w:rPr>
          <w:rFonts w:hint="cs"/>
          <w:rtl/>
        </w:rPr>
        <w:t>.</w:t>
      </w:r>
    </w:p>
    <w:p w:rsidR="005E049C" w:rsidRPr="00CD6CFF" w:rsidRDefault="005E049C" w:rsidP="005E049C">
      <w:pPr>
        <w:bidi/>
        <w:ind w:firstLine="284"/>
        <w:jc w:val="both"/>
        <w:rPr>
          <w:rStyle w:val="Char6"/>
          <w:rtl/>
        </w:rPr>
      </w:pPr>
      <w:r w:rsidRPr="00CD6CFF">
        <w:rPr>
          <w:rStyle w:val="Char6"/>
          <w:rFonts w:hint="cs"/>
          <w:rtl/>
        </w:rPr>
        <w:t xml:space="preserve">و خدای دانا در سوره نساء نیز می‌فرماید: </w:t>
      </w:r>
    </w:p>
    <w:p w:rsidR="00D6236F" w:rsidRPr="0072283E" w:rsidRDefault="006D677F" w:rsidP="00BD4F71">
      <w:pPr>
        <w:bidi/>
        <w:ind w:firstLine="284"/>
        <w:jc w:val="both"/>
        <w:rPr>
          <w:rStyle w:val="Char5"/>
          <w:rtl/>
        </w:rPr>
      </w:pPr>
      <w:r w:rsidRPr="006D677F">
        <w:rPr>
          <w:rStyle w:val="Char4"/>
          <w:rFonts w:cs="Traditional Arabic"/>
          <w:szCs w:val="28"/>
          <w:rtl/>
        </w:rPr>
        <w:t>﴿</w:t>
      </w:r>
      <w:r w:rsidR="00BD4F71" w:rsidRPr="0072283E">
        <w:rPr>
          <w:rStyle w:val="Char5"/>
          <w:rFonts w:hint="eastAsia"/>
          <w:rtl/>
        </w:rPr>
        <w:t>إِنَّ</w:t>
      </w:r>
      <w:r w:rsidR="00BD4F71" w:rsidRPr="0072283E">
        <w:rPr>
          <w:rStyle w:val="Char5"/>
          <w:rtl/>
        </w:rPr>
        <w:t xml:space="preserve"> </w:t>
      </w:r>
      <w:r w:rsidR="00BD4F71" w:rsidRPr="0072283E">
        <w:rPr>
          <w:rStyle w:val="Char5"/>
          <w:rFonts w:hint="cs"/>
          <w:rtl/>
        </w:rPr>
        <w:t>ٱ</w:t>
      </w:r>
      <w:r w:rsidR="00BD4F71" w:rsidRPr="0072283E">
        <w:rPr>
          <w:rStyle w:val="Char5"/>
          <w:rFonts w:hint="eastAsia"/>
          <w:rtl/>
        </w:rPr>
        <w:t>لَّذِينَ</w:t>
      </w:r>
      <w:r w:rsidR="00BD4F71" w:rsidRPr="0072283E">
        <w:rPr>
          <w:rStyle w:val="Char5"/>
          <w:rtl/>
        </w:rPr>
        <w:t xml:space="preserve"> يَأۡكُلُونَ أَمۡوَٰلَ </w:t>
      </w:r>
      <w:r w:rsidR="00BD4F71" w:rsidRPr="0072283E">
        <w:rPr>
          <w:rStyle w:val="Char5"/>
          <w:rFonts w:hint="cs"/>
          <w:rtl/>
        </w:rPr>
        <w:t>ٱ</w:t>
      </w:r>
      <w:r w:rsidR="00BD4F71" w:rsidRPr="0072283E">
        <w:rPr>
          <w:rStyle w:val="Char5"/>
          <w:rFonts w:hint="eastAsia"/>
          <w:rtl/>
        </w:rPr>
        <w:t>لۡيَتَٰمَىٰ</w:t>
      </w:r>
      <w:r w:rsidR="00BD4F71" w:rsidRPr="0072283E">
        <w:rPr>
          <w:rStyle w:val="Char5"/>
          <w:rtl/>
        </w:rPr>
        <w:t xml:space="preserve"> ظُلۡمًا إِنَّمَا يَأۡكُلُونَ فِي بُطُونِهِمۡ نَارٗاۖ وَسَيَصۡلَوۡنَ سَعِيرٗا ١٠</w:t>
      </w:r>
      <w:r w:rsidRPr="006D677F">
        <w:rPr>
          <w:rStyle w:val="Char4"/>
          <w:rFonts w:cs="Traditional Arabic"/>
          <w:szCs w:val="28"/>
          <w:rtl/>
        </w:rPr>
        <w:t>﴾</w:t>
      </w:r>
      <w:r w:rsidR="00D6236F" w:rsidRPr="00CD6CFF">
        <w:rPr>
          <w:rStyle w:val="Char6"/>
          <w:rFonts w:hint="cs"/>
          <w:rtl/>
        </w:rPr>
        <w:t xml:space="preserve"> </w:t>
      </w:r>
      <w:r w:rsidR="00D6236F" w:rsidRPr="00B26CDF">
        <w:rPr>
          <w:rStyle w:val="Char8"/>
          <w:rtl/>
        </w:rPr>
        <w:t>[</w:t>
      </w:r>
      <w:r w:rsidR="00D6236F" w:rsidRPr="00B26CDF">
        <w:rPr>
          <w:rStyle w:val="Char8"/>
          <w:rFonts w:hint="cs"/>
          <w:rtl/>
        </w:rPr>
        <w:t xml:space="preserve">النساء: </w:t>
      </w:r>
      <w:r w:rsidR="00BD4F71" w:rsidRPr="00B26CDF">
        <w:rPr>
          <w:rStyle w:val="Char8"/>
          <w:rFonts w:hint="cs"/>
          <w:rtl/>
        </w:rPr>
        <w:t>10</w:t>
      </w:r>
      <w:r w:rsidR="00D6236F" w:rsidRPr="00B26CDF">
        <w:rPr>
          <w:rStyle w:val="Char8"/>
          <w:rtl/>
        </w:rPr>
        <w:t>]</w:t>
      </w:r>
      <w:r w:rsidR="00D6236F" w:rsidRPr="00B26CDF">
        <w:rPr>
          <w:rStyle w:val="Char6"/>
          <w:rtl/>
          <w:lang w:bidi="fa-IR"/>
        </w:rPr>
        <w:t>.</w:t>
      </w:r>
    </w:p>
    <w:p w:rsidR="005E049C" w:rsidRPr="005502C7" w:rsidRDefault="005E049C" w:rsidP="005502C7">
      <w:pPr>
        <w:pStyle w:val="a6"/>
        <w:rPr>
          <w:rtl/>
        </w:rPr>
      </w:pPr>
      <w:r w:rsidRPr="005502C7">
        <w:rPr>
          <w:rFonts w:hint="cs"/>
          <w:rtl/>
        </w:rPr>
        <w:t>«براستی آنانکه به یتیمان ظلم کرده و اموالشان را می‌خورند، در حقیقت آتش جهنم را سر می‌کشند و بزودی در قیامت شعله‌های برافروخته و سوزان</w:t>
      </w:r>
      <w:r w:rsidR="007B575D" w:rsidRPr="005502C7">
        <w:rPr>
          <w:rFonts w:hint="cs"/>
          <w:rtl/>
        </w:rPr>
        <w:t xml:space="preserve"> آن را </w:t>
      </w:r>
      <w:r w:rsidRPr="005502C7">
        <w:rPr>
          <w:rFonts w:hint="cs"/>
          <w:rtl/>
        </w:rPr>
        <w:t>خواهند چشید</w:t>
      </w:r>
      <w:r w:rsidR="00B91A8E" w:rsidRPr="005502C7">
        <w:rPr>
          <w:rFonts w:hint="cs"/>
          <w:rtl/>
        </w:rPr>
        <w:t>»</w:t>
      </w:r>
      <w:r w:rsidRPr="005502C7">
        <w:rPr>
          <w:rFonts w:hint="cs"/>
          <w:rtl/>
        </w:rPr>
        <w:t>.</w:t>
      </w:r>
    </w:p>
    <w:p w:rsidR="005E049C" w:rsidRPr="008B6436" w:rsidRDefault="005E049C" w:rsidP="005502C7">
      <w:pPr>
        <w:bidi/>
        <w:ind w:firstLine="284"/>
        <w:jc w:val="both"/>
        <w:rPr>
          <w:rStyle w:val="Char4"/>
          <w:rtl/>
        </w:rPr>
      </w:pPr>
      <w:r w:rsidRPr="00CD6CFF">
        <w:rPr>
          <w:rStyle w:val="Char6"/>
          <w:rFonts w:hint="cs"/>
          <w:rtl/>
        </w:rPr>
        <w:t>رسول گرامی</w:t>
      </w:r>
      <w:r w:rsidR="00326C11">
        <w:rPr>
          <w:rFonts w:cs="CTraditional Arabic" w:hint="cs"/>
          <w:sz w:val="28"/>
          <w:szCs w:val="28"/>
          <w:rtl/>
          <w:lang w:bidi="fa-IR"/>
        </w:rPr>
        <w:t>ص</w:t>
      </w:r>
      <w:r w:rsidRPr="00CD6CFF">
        <w:rPr>
          <w:rStyle w:val="Char6"/>
          <w:rFonts w:hint="cs"/>
          <w:rtl/>
        </w:rPr>
        <w:t xml:space="preserve"> فرمود: </w:t>
      </w:r>
      <w:r w:rsidRPr="002F347A">
        <w:rPr>
          <w:rStyle w:val="Char4"/>
          <w:rtl/>
        </w:rPr>
        <w:t>«من وضع یده علی ر</w:t>
      </w:r>
      <w:r w:rsidR="00340464" w:rsidRPr="002F347A">
        <w:rPr>
          <w:rStyle w:val="Char4"/>
          <w:rFonts w:hint="cs"/>
          <w:rtl/>
        </w:rPr>
        <w:t>أ</w:t>
      </w:r>
      <w:r w:rsidRPr="002F347A">
        <w:rPr>
          <w:rStyle w:val="Char4"/>
          <w:rtl/>
        </w:rPr>
        <w:t xml:space="preserve">س یتیم رحمه، </w:t>
      </w:r>
      <w:r w:rsidR="007E096D">
        <w:rPr>
          <w:rStyle w:val="Char4"/>
          <w:rtl/>
        </w:rPr>
        <w:t>ك</w:t>
      </w:r>
      <w:r w:rsidRPr="002F347A">
        <w:rPr>
          <w:rStyle w:val="Char4"/>
          <w:rtl/>
        </w:rPr>
        <w:t>تب الله له ب</w:t>
      </w:r>
      <w:r w:rsidR="007E096D">
        <w:rPr>
          <w:rStyle w:val="Char4"/>
          <w:rtl/>
        </w:rPr>
        <w:t>ك</w:t>
      </w:r>
      <w:r w:rsidRPr="002F347A">
        <w:rPr>
          <w:rStyle w:val="Char4"/>
          <w:rtl/>
        </w:rPr>
        <w:t>ل شعر</w:t>
      </w:r>
      <w:r w:rsidR="00340464" w:rsidRPr="002F347A">
        <w:rPr>
          <w:rStyle w:val="Char4"/>
          <w:rFonts w:hint="cs"/>
          <w:rtl/>
        </w:rPr>
        <w:t>ة</w:t>
      </w:r>
      <w:r w:rsidRPr="002F347A">
        <w:rPr>
          <w:rStyle w:val="Char4"/>
          <w:rtl/>
        </w:rPr>
        <w:t xml:space="preserve"> مرت علی یده حسن</w:t>
      </w:r>
      <w:r w:rsidR="00340464" w:rsidRPr="002F347A">
        <w:rPr>
          <w:rStyle w:val="Char4"/>
          <w:rFonts w:hint="cs"/>
          <w:rtl/>
        </w:rPr>
        <w:t>ة</w:t>
      </w:r>
      <w:r w:rsidRPr="002F347A">
        <w:rPr>
          <w:rStyle w:val="Char4"/>
          <w:rtl/>
        </w:rPr>
        <w:t>»</w:t>
      </w:r>
      <w:r w:rsidRPr="000E76E0">
        <w:rPr>
          <w:rStyle w:val="Char3"/>
          <w:rtl/>
        </w:rPr>
        <w:t>.</w:t>
      </w:r>
    </w:p>
    <w:p w:rsidR="005E049C" w:rsidRPr="00CD6CFF" w:rsidRDefault="005E049C" w:rsidP="005E049C">
      <w:pPr>
        <w:bidi/>
        <w:ind w:firstLine="284"/>
        <w:jc w:val="both"/>
        <w:rPr>
          <w:rStyle w:val="Char6"/>
          <w:rtl/>
        </w:rPr>
      </w:pPr>
      <w:r w:rsidRPr="00CD6CFF">
        <w:rPr>
          <w:rStyle w:val="Char6"/>
          <w:rFonts w:hint="cs"/>
          <w:rtl/>
        </w:rPr>
        <w:t>«کسی که برای ابراز محبت بر سر یتیمی دست کشید، خدای مهربان به تعداد موهایی که زیر دستش قرار می‌گیرد، برای آن شخص حسنات می‌نویسد». (روایت احمد و ابن‌حبان).</w:t>
      </w:r>
    </w:p>
    <w:p w:rsidR="005E049C" w:rsidRPr="00CD6CFF" w:rsidRDefault="005E049C" w:rsidP="00F3040E">
      <w:pPr>
        <w:bidi/>
        <w:ind w:firstLine="284"/>
        <w:jc w:val="both"/>
        <w:rPr>
          <w:rStyle w:val="Char6"/>
          <w:rtl/>
        </w:rPr>
      </w:pPr>
      <w:r w:rsidRPr="00CD6CFF">
        <w:rPr>
          <w:rStyle w:val="Char6"/>
          <w:rFonts w:hint="cs"/>
          <w:rtl/>
        </w:rPr>
        <w:t xml:space="preserve">همچنین فرموده‌اند: </w:t>
      </w:r>
      <w:r w:rsidRPr="002F347A">
        <w:rPr>
          <w:rStyle w:val="Char4"/>
          <w:rFonts w:hint="cs"/>
          <w:rtl/>
        </w:rPr>
        <w:t>«</w:t>
      </w:r>
      <w:r w:rsidR="00F3040E" w:rsidRPr="002F347A">
        <w:rPr>
          <w:rStyle w:val="Char4"/>
          <w:rtl/>
        </w:rPr>
        <w:t>مَنْ قَبَضَ يَتِيماً مِنْ بَيْنِ المُسْلِمِينَ إِلَى طَعَامِهِ وَشَرَابِهِ أَدْخَلَهُ الله الْجَنَّةَ أَلْبَتَّةَ إِلاَّ أَنْ يَعْمَلَ ذَنْباً لاَ يُغْفَرُ</w:t>
      </w:r>
      <w:r w:rsidRPr="002F347A">
        <w:rPr>
          <w:rStyle w:val="Char4"/>
          <w:rFonts w:hint="cs"/>
          <w:rtl/>
        </w:rPr>
        <w:t>له».</w:t>
      </w:r>
      <w:r w:rsidRPr="00CD6CFF">
        <w:rPr>
          <w:rStyle w:val="Char6"/>
          <w:rFonts w:hint="cs"/>
          <w:rtl/>
        </w:rPr>
        <w:t xml:space="preserve"> «کسی که سرپرستی یتیمی را بعهده بگیرد و غذا و سایر لوازم ضروری زندگیش را تامین کند، و فرد یتیم را از هر جهت تامین کند، خدای مهربان حتما او را وارد بهشت خواهدکرد، مگر گناهی کرده باشد که غیرقابل بخشش باشد». (روایت ترمذی).</w:t>
      </w:r>
    </w:p>
    <w:p w:rsidR="005E049C" w:rsidRPr="00CD6CFF" w:rsidRDefault="005E049C" w:rsidP="00F3040E">
      <w:pPr>
        <w:bidi/>
        <w:ind w:firstLine="284"/>
        <w:jc w:val="both"/>
        <w:rPr>
          <w:rStyle w:val="Char6"/>
          <w:rtl/>
        </w:rPr>
      </w:pPr>
      <w:r w:rsidRPr="00CD6CFF">
        <w:rPr>
          <w:rStyle w:val="Char6"/>
          <w:rFonts w:hint="cs"/>
          <w:rtl/>
        </w:rPr>
        <w:t xml:space="preserve">همچنین فرمودند: </w:t>
      </w:r>
      <w:r w:rsidRPr="002F347A">
        <w:rPr>
          <w:rStyle w:val="Char4"/>
          <w:rFonts w:hint="cs"/>
          <w:rtl/>
        </w:rPr>
        <w:t>«</w:t>
      </w:r>
      <w:r w:rsidR="00F3040E" w:rsidRPr="002F347A">
        <w:rPr>
          <w:rStyle w:val="Char4"/>
          <w:rtl/>
        </w:rPr>
        <w:t>أَنَا وَكَافِلُ الْيَتِيمِ فِي الْجَنَّةِ كَهَاتَيْنِ، قَالَ بِإِصْبَعَيْهِ السَّبَّابَةِ وَالْوُسْطَى</w:t>
      </w:r>
      <w:r w:rsidRPr="002F347A">
        <w:rPr>
          <w:rStyle w:val="Char4"/>
          <w:rFonts w:hint="cs"/>
          <w:rtl/>
        </w:rPr>
        <w:t>».</w:t>
      </w:r>
      <w:r w:rsidRPr="00CD6CFF">
        <w:rPr>
          <w:rStyle w:val="Char6"/>
          <w:rFonts w:hint="cs"/>
          <w:rtl/>
        </w:rPr>
        <w:t xml:space="preserve"> «من با کسی که یتیمی را تکفل کرده است، در بهشت اینچنین هستم و به انگشت سبابه و وسط خویش اشاره کردند». (روایت ترمذی).</w:t>
      </w:r>
    </w:p>
    <w:p w:rsidR="005E049C" w:rsidRPr="00CD6CFF" w:rsidRDefault="00F3040E" w:rsidP="005E049C">
      <w:pPr>
        <w:bidi/>
        <w:ind w:firstLine="284"/>
        <w:jc w:val="both"/>
        <w:rPr>
          <w:rStyle w:val="Char6"/>
          <w:rtl/>
        </w:rPr>
      </w:pPr>
      <w:r w:rsidRPr="00CD6CFF">
        <w:rPr>
          <w:rStyle w:val="Char6"/>
          <w:rFonts w:hint="cs"/>
          <w:rtl/>
        </w:rPr>
        <w:t>این آیات و ا</w:t>
      </w:r>
      <w:r w:rsidR="005E049C" w:rsidRPr="00CD6CFF">
        <w:rPr>
          <w:rStyle w:val="Char6"/>
          <w:rFonts w:hint="cs"/>
          <w:rtl/>
        </w:rPr>
        <w:t>حادیث و تعداد بسیار زیاد دیگر از این نمونه نشان می‌دهد که کفایت و مواظبت یتیم، بر خویشان و نزدیکانش واجب است.</w:t>
      </w:r>
    </w:p>
    <w:p w:rsidR="005E049C" w:rsidRPr="00CD6CFF" w:rsidRDefault="005E049C" w:rsidP="005E049C">
      <w:pPr>
        <w:bidi/>
        <w:ind w:firstLine="284"/>
        <w:jc w:val="both"/>
        <w:rPr>
          <w:rStyle w:val="Char6"/>
          <w:rtl/>
        </w:rPr>
      </w:pPr>
      <w:r w:rsidRPr="00CD6CFF">
        <w:rPr>
          <w:rStyle w:val="Char6"/>
          <w:rFonts w:hint="cs"/>
          <w:rtl/>
        </w:rPr>
        <w:t>همچنین در صورت فقر و ضعف مادی، بر دولت واجب است که بر امر تربیت و مسائل مالی آنان نظارت داشته باشد و با این تدبیر است که از تباه شدن و انحراف و گمراهی ایشان جلوگیری خواهد شد.</w:t>
      </w:r>
    </w:p>
    <w:p w:rsidR="005E049C" w:rsidRPr="00CD6CFF" w:rsidRDefault="005E049C" w:rsidP="005E049C">
      <w:pPr>
        <w:bidi/>
        <w:ind w:firstLine="284"/>
        <w:jc w:val="both"/>
        <w:rPr>
          <w:rStyle w:val="Char6"/>
          <w:rtl/>
        </w:rPr>
      </w:pPr>
      <w:r w:rsidRPr="00CD6CFF">
        <w:rPr>
          <w:rStyle w:val="Char6"/>
          <w:rFonts w:hint="cs"/>
          <w:rtl/>
        </w:rPr>
        <w:t>آنچه خوانندگان گرامی ملاحظه فرمودند، اساسی‌ترین عوامل انحراف فرزندان بود. موضوعات مورد بحث، عوامل زیانبار مهمی بودند که اگر بوسیله والدین و مربیان با آن مقابله نگردد و به انتخاب درمان مناسب در رابطه با علل مذکور برای اصلاح فرزند خویش مبادرت ننمایند، بزودی فرزندانشان به سوی فساد و انحراف اخلاقی تمایل پیدا نمی‌کنند و به رذایل اخلاقی و خصایل مخرب عادت خواهند کرد و بزهکاری و جرم جزو شخصیت آنان می‌شود باین ترتیب نه تنها خود را به نابودی می‌کشند، بلکه به جامعه و مردم خویشن نیز آسیب می‌رسانند، در این حال برگرداندن آنان واصلاح اخلاقی و فهماندن طریق حق و هدایت به ایشان بسیار مشکل خواهد بود.</w:t>
      </w:r>
    </w:p>
    <w:p w:rsidR="005E049C" w:rsidRPr="00CD6CFF" w:rsidRDefault="005E049C" w:rsidP="005E049C">
      <w:pPr>
        <w:bidi/>
        <w:ind w:firstLine="284"/>
        <w:jc w:val="both"/>
        <w:rPr>
          <w:rStyle w:val="Char6"/>
          <w:rtl/>
        </w:rPr>
      </w:pPr>
      <w:r w:rsidRPr="00CD6CFF">
        <w:rPr>
          <w:rStyle w:val="Char6"/>
          <w:rFonts w:hint="cs"/>
          <w:rtl/>
        </w:rPr>
        <w:t>باز هم تاکید می‌کنم که والدین و مربیان عزیز به برنامه‌های اسلامی درتربیت فرزندان توجه نمایند و شیوه ارزشمند</w:t>
      </w:r>
      <w:r w:rsidR="007B575D" w:rsidRPr="00CD6CFF">
        <w:rPr>
          <w:rStyle w:val="Char6"/>
          <w:rFonts w:hint="cs"/>
          <w:rtl/>
        </w:rPr>
        <w:t xml:space="preserve"> آن را </w:t>
      </w:r>
      <w:r w:rsidRPr="00CD6CFF">
        <w:rPr>
          <w:rStyle w:val="Char6"/>
          <w:rFonts w:hint="cs"/>
          <w:rtl/>
        </w:rPr>
        <w:t>در زندگی بکار گیرند و با روشی مناسب ناهنجاری‌های آنان را اصلاح کنند و ازانحرافشان جلوگیری نمایند، عقیده آنان را تثبیت کنند، اصول اخلاقی و فضایل ارزشمند اسلامی را به آنان بیاموزند تا از هر جهت به الگوی شایسته‌ای برای جامعه خود تبدیل شوند و بتوانند نمونه‌ای مجسم از عمل صالح و فضیلت اخلاقی و فداکاری و ایثار برای جامعه خود باشند.</w:t>
      </w:r>
    </w:p>
    <w:p w:rsidR="005E049C" w:rsidRPr="00CD6CFF" w:rsidRDefault="005E049C" w:rsidP="005E049C">
      <w:pPr>
        <w:bidi/>
        <w:ind w:firstLine="284"/>
        <w:jc w:val="both"/>
        <w:rPr>
          <w:rStyle w:val="Char6"/>
          <w:rtl/>
        </w:rPr>
      </w:pPr>
      <w:r w:rsidRPr="00CD6CFF">
        <w:rPr>
          <w:rStyle w:val="Char6"/>
          <w:rFonts w:hint="cs"/>
          <w:rtl/>
        </w:rPr>
        <w:t>در اینجا و در خاتمه این بخش خاضعانه از خدای عزوجل می‌خواهم که فرزندان اسلام را برای رسیدن به سعادت و نیک بختی یاری دهد و ایمانی به آنان ببخشد که حلاوت و شیرینی</w:t>
      </w:r>
      <w:r w:rsidR="007B575D" w:rsidRPr="00CD6CFF">
        <w:rPr>
          <w:rStyle w:val="Char6"/>
          <w:rFonts w:hint="cs"/>
          <w:rtl/>
        </w:rPr>
        <w:t xml:space="preserve"> آن را </w:t>
      </w:r>
      <w:r w:rsidRPr="00CD6CFF">
        <w:rPr>
          <w:rStyle w:val="Char6"/>
          <w:rFonts w:hint="cs"/>
          <w:rtl/>
        </w:rPr>
        <w:t>در قلوب خود احساس کنند و شیوه تکامل اخلاقی و ثبات روحی را به آنان الهام نماید به گونه‌ای که در رفتار و گفتارشان تجلی کند و امتی را تشکیل دهند که علم واندیشه دینی را منتشر نماید و پرچم بزرگی و عظمت اسلام را بار دیگر باهتراز در آورد و تمدنی پایدار برمبنای آن بر پا کنند که همانند گذشته به پیش گام بردارد و بزرگی و عظمت پیشین امت پیامبر ما را باز گردانند و هویت ارجمند</w:t>
      </w:r>
      <w:r w:rsidR="007B575D" w:rsidRPr="00CD6CFF">
        <w:rPr>
          <w:rStyle w:val="Char6"/>
          <w:rFonts w:hint="cs"/>
          <w:rtl/>
        </w:rPr>
        <w:t xml:space="preserve"> آن را </w:t>
      </w:r>
      <w:r w:rsidRPr="00CD6CFF">
        <w:rPr>
          <w:rStyle w:val="Char6"/>
          <w:rFonts w:hint="cs"/>
          <w:rtl/>
        </w:rPr>
        <w:t>دوباره به آن ببخشند.</w:t>
      </w:r>
    </w:p>
    <w:p w:rsidR="005E049C" w:rsidRPr="00CD6CFF" w:rsidRDefault="005E049C" w:rsidP="005E049C">
      <w:pPr>
        <w:bidi/>
        <w:ind w:firstLine="284"/>
        <w:jc w:val="both"/>
        <w:rPr>
          <w:rStyle w:val="Char6"/>
          <w:rtl/>
        </w:rPr>
      </w:pPr>
      <w:r w:rsidRPr="00CD6CFF">
        <w:rPr>
          <w:rStyle w:val="Char6"/>
          <w:rFonts w:hint="cs"/>
          <w:rtl/>
        </w:rPr>
        <w:t>حقیقاً تحقق این امر برای خدای دانا و توانا سهل است وشایسته‌ترین دعا برای اجابت و برترین تقاضای ما از اوست.</w:t>
      </w:r>
    </w:p>
    <w:p w:rsidR="005E049C" w:rsidRDefault="00340464" w:rsidP="005502C7">
      <w:pPr>
        <w:pStyle w:val="a3"/>
        <w:ind w:firstLine="0"/>
        <w:jc w:val="right"/>
        <w:rPr>
          <w:rtl/>
        </w:rPr>
      </w:pPr>
      <w:r w:rsidRPr="002F347A">
        <w:rPr>
          <w:rFonts w:hint="cs"/>
          <w:rtl/>
        </w:rPr>
        <w:t>«</w:t>
      </w:r>
      <w:r w:rsidRPr="002F347A">
        <w:rPr>
          <w:rtl/>
        </w:rPr>
        <w:t>و</w:t>
      </w:r>
      <w:r w:rsidR="005E049C" w:rsidRPr="002F347A">
        <w:rPr>
          <w:rtl/>
        </w:rPr>
        <w:t xml:space="preserve">آخر دعوانا </w:t>
      </w:r>
      <w:r w:rsidRPr="002F347A">
        <w:rPr>
          <w:rtl/>
        </w:rPr>
        <w:t>أ</w:t>
      </w:r>
      <w:r w:rsidR="005E049C" w:rsidRPr="002F347A">
        <w:rPr>
          <w:rtl/>
        </w:rPr>
        <w:t>ن الحمد</w:t>
      </w:r>
      <w:r w:rsidRPr="002F347A">
        <w:rPr>
          <w:rtl/>
        </w:rPr>
        <w:t xml:space="preserve"> </w:t>
      </w:r>
      <w:r w:rsidR="005E049C" w:rsidRPr="002F347A">
        <w:rPr>
          <w:rtl/>
        </w:rPr>
        <w:t>لله رب العالمین</w:t>
      </w:r>
      <w:r w:rsidR="005E049C" w:rsidRPr="002F347A">
        <w:rPr>
          <w:rFonts w:hint="cs"/>
          <w:rtl/>
        </w:rPr>
        <w:t>»</w:t>
      </w:r>
    </w:p>
    <w:p w:rsidR="005502C7" w:rsidRDefault="005502C7" w:rsidP="005502C7">
      <w:pPr>
        <w:pStyle w:val="a6"/>
        <w:rPr>
          <w:rtl/>
        </w:rPr>
        <w:sectPr w:rsidR="005502C7" w:rsidSect="00C977AB">
          <w:headerReference w:type="default" r:id="rId26"/>
          <w:footnotePr>
            <w:numRestart w:val="eachPage"/>
          </w:footnotePr>
          <w:type w:val="oddPage"/>
          <w:pgSz w:w="9356" w:h="13608" w:code="9"/>
          <w:pgMar w:top="567" w:right="1134" w:bottom="851" w:left="1134" w:header="454" w:footer="0" w:gutter="0"/>
          <w:cols w:space="708"/>
          <w:titlePg/>
          <w:bidi/>
          <w:rtlGutter/>
          <w:docGrid w:linePitch="360"/>
        </w:sectPr>
      </w:pPr>
    </w:p>
    <w:p w:rsidR="003A41DA" w:rsidRPr="00C27DE9" w:rsidRDefault="003A41DA" w:rsidP="003854CF">
      <w:pPr>
        <w:pStyle w:val="a1"/>
        <w:rPr>
          <w:rtl/>
        </w:rPr>
      </w:pPr>
      <w:bookmarkStart w:id="249" w:name="_Toc342424780"/>
      <w:bookmarkStart w:id="250" w:name="_Toc432320049"/>
      <w:r w:rsidRPr="00C27DE9">
        <w:rPr>
          <w:rFonts w:hint="cs"/>
          <w:rtl/>
        </w:rPr>
        <w:t xml:space="preserve">بخش </w:t>
      </w:r>
      <w:r>
        <w:rPr>
          <w:rFonts w:hint="cs"/>
          <w:rtl/>
        </w:rPr>
        <w:t>دوم</w:t>
      </w:r>
      <w:r w:rsidR="003854CF">
        <w:rPr>
          <w:rFonts w:hint="cs"/>
          <w:rtl/>
        </w:rPr>
        <w:t>:</w:t>
      </w:r>
      <w:bookmarkStart w:id="251" w:name="_Toc248463636"/>
      <w:r w:rsidR="003854CF">
        <w:rPr>
          <w:rtl/>
        </w:rPr>
        <w:br/>
      </w:r>
      <w:r>
        <w:rPr>
          <w:rFonts w:hint="cs"/>
          <w:rtl/>
        </w:rPr>
        <w:t>مسئولیت‌های مربیان</w:t>
      </w:r>
      <w:bookmarkEnd w:id="249"/>
      <w:bookmarkEnd w:id="250"/>
      <w:bookmarkEnd w:id="251"/>
    </w:p>
    <w:p w:rsidR="003A41DA" w:rsidRPr="005502C7" w:rsidRDefault="003A41DA" w:rsidP="00FF5888">
      <w:pPr>
        <w:pStyle w:val="a6"/>
        <w:ind w:firstLine="0"/>
        <w:rPr>
          <w:rStyle w:val="Char7"/>
          <w:rFonts w:ascii="IRYakout" w:hAnsi="IRYakout" w:cs="IRYakout"/>
          <w:b/>
          <w:sz w:val="28"/>
          <w:szCs w:val="28"/>
          <w:rtl/>
        </w:rPr>
      </w:pPr>
      <w:r w:rsidRPr="005502C7">
        <w:rPr>
          <w:rStyle w:val="Char7"/>
          <w:rFonts w:ascii="IRYakout" w:hAnsi="IRYakout" w:cs="IRYakout"/>
          <w:b/>
          <w:sz w:val="28"/>
          <w:szCs w:val="28"/>
          <w:rtl/>
        </w:rPr>
        <w:t>شامل هفت فصل</w:t>
      </w:r>
      <w:r w:rsidR="00FF5888">
        <w:rPr>
          <w:rStyle w:val="Char7"/>
          <w:rFonts w:ascii="IRYakout" w:hAnsi="IRYakout" w:cs="IRYakout" w:hint="cs"/>
          <w:b/>
          <w:sz w:val="28"/>
          <w:szCs w:val="28"/>
          <w:rtl/>
        </w:rPr>
        <w:t>:</w:t>
      </w:r>
    </w:p>
    <w:p w:rsidR="003A41DA" w:rsidRPr="005502C7" w:rsidRDefault="003A41DA" w:rsidP="00FF5888">
      <w:pPr>
        <w:pStyle w:val="a6"/>
        <w:ind w:firstLine="0"/>
        <w:rPr>
          <w:rStyle w:val="Char7"/>
          <w:rFonts w:ascii="IRYakout" w:hAnsi="IRYakout" w:cs="IRYakout"/>
          <w:b/>
          <w:sz w:val="28"/>
          <w:szCs w:val="28"/>
          <w:rtl/>
        </w:rPr>
      </w:pPr>
      <w:r w:rsidRPr="005502C7">
        <w:rPr>
          <w:rStyle w:val="Char7"/>
          <w:rFonts w:ascii="IRYakout" w:hAnsi="IRYakout" w:cs="IRYakout"/>
          <w:b/>
          <w:sz w:val="28"/>
          <w:szCs w:val="28"/>
          <w:rtl/>
        </w:rPr>
        <w:t>فصل اول: مسؤولیت تربیت ایمانی</w:t>
      </w:r>
    </w:p>
    <w:p w:rsidR="003A41DA" w:rsidRPr="005502C7" w:rsidRDefault="003A41DA" w:rsidP="00FF5888">
      <w:pPr>
        <w:pStyle w:val="a6"/>
        <w:ind w:firstLine="0"/>
        <w:rPr>
          <w:rStyle w:val="Char7"/>
          <w:rFonts w:ascii="IRYakout" w:hAnsi="IRYakout" w:cs="IRYakout"/>
          <w:b/>
          <w:sz w:val="28"/>
          <w:szCs w:val="28"/>
          <w:rtl/>
        </w:rPr>
      </w:pPr>
      <w:r w:rsidRPr="005502C7">
        <w:rPr>
          <w:rStyle w:val="Char7"/>
          <w:rFonts w:ascii="IRYakout" w:hAnsi="IRYakout" w:cs="IRYakout"/>
          <w:b/>
          <w:sz w:val="28"/>
          <w:szCs w:val="28"/>
          <w:rtl/>
        </w:rPr>
        <w:t>فصل دوم: مسؤولیت تربیت اخلاقی</w:t>
      </w:r>
    </w:p>
    <w:p w:rsidR="003A41DA" w:rsidRPr="005502C7" w:rsidRDefault="003A41DA" w:rsidP="00FF5888">
      <w:pPr>
        <w:pStyle w:val="a6"/>
        <w:ind w:firstLine="0"/>
        <w:rPr>
          <w:rStyle w:val="Char7"/>
          <w:rFonts w:ascii="IRYakout" w:hAnsi="IRYakout" w:cs="IRYakout"/>
          <w:b/>
          <w:sz w:val="28"/>
          <w:szCs w:val="28"/>
          <w:rtl/>
        </w:rPr>
      </w:pPr>
      <w:r w:rsidRPr="005502C7">
        <w:rPr>
          <w:rStyle w:val="Char7"/>
          <w:rFonts w:ascii="IRYakout" w:hAnsi="IRYakout" w:cs="IRYakout"/>
          <w:b/>
          <w:sz w:val="28"/>
          <w:szCs w:val="28"/>
          <w:rtl/>
        </w:rPr>
        <w:t>فصل سوم: مسؤولیت تربیت جسمی</w:t>
      </w:r>
    </w:p>
    <w:p w:rsidR="003A41DA" w:rsidRPr="005502C7" w:rsidRDefault="003A41DA" w:rsidP="00FF5888">
      <w:pPr>
        <w:pStyle w:val="a6"/>
        <w:ind w:firstLine="0"/>
        <w:rPr>
          <w:rStyle w:val="Char7"/>
          <w:rFonts w:ascii="IRYakout" w:hAnsi="IRYakout" w:cs="IRYakout"/>
          <w:b/>
          <w:sz w:val="28"/>
          <w:szCs w:val="28"/>
          <w:rtl/>
        </w:rPr>
      </w:pPr>
      <w:r w:rsidRPr="005502C7">
        <w:rPr>
          <w:rStyle w:val="Char7"/>
          <w:rFonts w:ascii="IRYakout" w:hAnsi="IRYakout" w:cs="IRYakout"/>
          <w:b/>
          <w:sz w:val="28"/>
          <w:szCs w:val="28"/>
          <w:rtl/>
        </w:rPr>
        <w:t>فصل چهارم: مسؤولیت تربیت عقلی</w:t>
      </w:r>
    </w:p>
    <w:p w:rsidR="003A41DA" w:rsidRPr="005502C7" w:rsidRDefault="003A41DA" w:rsidP="00FF5888">
      <w:pPr>
        <w:pStyle w:val="a6"/>
        <w:ind w:firstLine="0"/>
        <w:rPr>
          <w:rStyle w:val="Char7"/>
          <w:rFonts w:ascii="IRYakout" w:hAnsi="IRYakout" w:cs="IRYakout"/>
          <w:b/>
          <w:sz w:val="28"/>
          <w:szCs w:val="28"/>
          <w:rtl/>
        </w:rPr>
      </w:pPr>
      <w:r w:rsidRPr="005502C7">
        <w:rPr>
          <w:rStyle w:val="Char7"/>
          <w:rFonts w:ascii="IRYakout" w:hAnsi="IRYakout" w:cs="IRYakout"/>
          <w:b/>
          <w:sz w:val="28"/>
          <w:szCs w:val="28"/>
          <w:rtl/>
        </w:rPr>
        <w:t>فصل پنجم: مسؤولیت تربیت روانی</w:t>
      </w:r>
    </w:p>
    <w:p w:rsidR="003A41DA" w:rsidRPr="005502C7" w:rsidRDefault="003A41DA" w:rsidP="00FF5888">
      <w:pPr>
        <w:pStyle w:val="a6"/>
        <w:ind w:firstLine="0"/>
        <w:rPr>
          <w:rStyle w:val="Char7"/>
          <w:rFonts w:ascii="IRYakout" w:hAnsi="IRYakout" w:cs="IRYakout"/>
          <w:b/>
          <w:sz w:val="28"/>
          <w:szCs w:val="28"/>
          <w:rtl/>
        </w:rPr>
      </w:pPr>
      <w:r w:rsidRPr="005502C7">
        <w:rPr>
          <w:rStyle w:val="Char7"/>
          <w:rFonts w:ascii="IRYakout" w:hAnsi="IRYakout" w:cs="IRYakout"/>
          <w:b/>
          <w:sz w:val="28"/>
          <w:szCs w:val="28"/>
          <w:rtl/>
        </w:rPr>
        <w:t>فصل ششم: ‌مسؤولیت تربیت اجتماعی</w:t>
      </w:r>
    </w:p>
    <w:p w:rsidR="003A41DA" w:rsidRPr="00B26CDF" w:rsidRDefault="003A41DA" w:rsidP="00FF5888">
      <w:pPr>
        <w:pStyle w:val="a6"/>
        <w:ind w:firstLine="0"/>
        <w:rPr>
          <w:rStyle w:val="Char7"/>
          <w:rtl/>
        </w:rPr>
      </w:pPr>
      <w:r w:rsidRPr="005502C7">
        <w:rPr>
          <w:rStyle w:val="Char7"/>
          <w:rFonts w:ascii="IRYakout" w:hAnsi="IRYakout" w:cs="IRYakout"/>
          <w:b/>
          <w:sz w:val="28"/>
          <w:szCs w:val="28"/>
          <w:rtl/>
        </w:rPr>
        <w:t>فصل هفتم: مسؤولیت تربیت جنسی (این فصل بنا به ضرورت به جلد دوم کتاب ملحق شده است).</w:t>
      </w:r>
    </w:p>
    <w:p w:rsidR="00FF5888" w:rsidRDefault="00FF5888" w:rsidP="0077694C">
      <w:pPr>
        <w:pStyle w:val="a6"/>
        <w:rPr>
          <w:rtl/>
          <w:lang w:bidi="fa-IR"/>
        </w:rPr>
        <w:sectPr w:rsidR="00FF5888" w:rsidSect="005502C7">
          <w:footnotePr>
            <w:numRestart w:val="eachPage"/>
          </w:footnotePr>
          <w:type w:val="oddPage"/>
          <w:pgSz w:w="9356" w:h="13608" w:code="9"/>
          <w:pgMar w:top="567" w:right="1134" w:bottom="851" w:left="1134" w:header="454" w:footer="0" w:gutter="0"/>
          <w:cols w:space="708"/>
          <w:titlePg/>
          <w:bidi/>
          <w:rtlGutter/>
          <w:docGrid w:linePitch="360"/>
        </w:sectPr>
      </w:pPr>
    </w:p>
    <w:p w:rsidR="005E049C" w:rsidRDefault="005E049C" w:rsidP="003854CF">
      <w:pPr>
        <w:pStyle w:val="a"/>
        <w:rPr>
          <w:rtl/>
        </w:rPr>
      </w:pPr>
      <w:bookmarkStart w:id="252" w:name="_Toc248463638"/>
      <w:bookmarkStart w:id="253" w:name="_Toc342424781"/>
      <w:bookmarkStart w:id="254" w:name="_Toc432320050"/>
      <w:r>
        <w:rPr>
          <w:rFonts w:hint="cs"/>
          <w:rtl/>
        </w:rPr>
        <w:t>مقدم</w:t>
      </w:r>
      <w:r w:rsidR="00B62017">
        <w:rPr>
          <w:rFonts w:hint="cs"/>
          <w:rtl/>
        </w:rPr>
        <w:t>ۀ</w:t>
      </w:r>
      <w:r>
        <w:rPr>
          <w:rFonts w:hint="cs"/>
          <w:rtl/>
        </w:rPr>
        <w:t xml:space="preserve"> بخش دوم کتاب</w:t>
      </w:r>
      <w:bookmarkEnd w:id="252"/>
      <w:r>
        <w:rPr>
          <w:rFonts w:hint="cs"/>
          <w:rtl/>
        </w:rPr>
        <w:t xml:space="preserve"> </w:t>
      </w:r>
      <w:bookmarkStart w:id="255" w:name="_Toc248463639"/>
      <w:r>
        <w:rPr>
          <w:rFonts w:hint="cs"/>
          <w:rtl/>
        </w:rPr>
        <w:t>از مولف</w:t>
      </w:r>
      <w:bookmarkEnd w:id="253"/>
      <w:bookmarkEnd w:id="254"/>
      <w:bookmarkEnd w:id="255"/>
    </w:p>
    <w:p w:rsidR="005E049C" w:rsidRPr="00CD6CFF" w:rsidRDefault="005E049C" w:rsidP="005E049C">
      <w:pPr>
        <w:bidi/>
        <w:ind w:firstLine="284"/>
        <w:jc w:val="both"/>
        <w:rPr>
          <w:rStyle w:val="Char6"/>
          <w:rtl/>
        </w:rPr>
      </w:pPr>
      <w:r w:rsidRPr="00CD6CFF">
        <w:rPr>
          <w:rStyle w:val="Char6"/>
          <w:rFonts w:hint="cs"/>
          <w:rtl/>
        </w:rPr>
        <w:t xml:space="preserve">همچنانکه در بخش اول این کتاب گفتیم، یکی از موضوعات مهمی که در بخش </w:t>
      </w:r>
      <w:r w:rsidR="008B6C16">
        <w:rPr>
          <w:rStyle w:val="Char6"/>
          <w:rFonts w:hint="cs"/>
          <w:rtl/>
        </w:rPr>
        <w:t>مسؤولیت‌ها</w:t>
      </w:r>
      <w:r w:rsidRPr="00CD6CFF">
        <w:rPr>
          <w:rStyle w:val="Char6"/>
          <w:rFonts w:hint="cs"/>
          <w:rtl/>
        </w:rPr>
        <w:t>ی فردی و اجتماعی والدین و مربیان در اسلام مطرح شده است وظایفی است که در رابطه با تربیت و تعلیم و راهنمایی فرزندان به عهده دارند.</w:t>
      </w:r>
    </w:p>
    <w:p w:rsidR="005E049C" w:rsidRPr="00CD6CFF" w:rsidRDefault="005E049C" w:rsidP="005E049C">
      <w:pPr>
        <w:bidi/>
        <w:ind w:firstLine="284"/>
        <w:jc w:val="both"/>
        <w:rPr>
          <w:rStyle w:val="Char6"/>
          <w:rtl/>
        </w:rPr>
      </w:pPr>
      <w:r w:rsidRPr="00CD6CFF">
        <w:rPr>
          <w:rStyle w:val="Char6"/>
          <w:rFonts w:hint="cs"/>
          <w:rtl/>
        </w:rPr>
        <w:t xml:space="preserve">و اگر دقیق شویم در می‌یابیم که حقیقتاً </w:t>
      </w:r>
      <w:r w:rsidR="00313D96" w:rsidRPr="00CD6CFF">
        <w:rPr>
          <w:rStyle w:val="Char6"/>
          <w:rFonts w:hint="cs"/>
          <w:rtl/>
        </w:rPr>
        <w:t>مسؤول</w:t>
      </w:r>
      <w:r w:rsidRPr="00CD6CFF">
        <w:rPr>
          <w:rStyle w:val="Char6"/>
          <w:rFonts w:hint="cs"/>
          <w:rtl/>
        </w:rPr>
        <w:t xml:space="preserve">یت سنگین و خطیری است که از زمان تولد فرزند آغاز می‌شود و در سنین کودکی و نوجوانی تا رسیدن به سن تکلیف و حتی پس از آن ادامه دارد و با توجه به طول مدت ادای این </w:t>
      </w:r>
      <w:r w:rsidR="00313D96" w:rsidRPr="00CD6CFF">
        <w:rPr>
          <w:rStyle w:val="Char6"/>
          <w:rFonts w:hint="cs"/>
          <w:rtl/>
        </w:rPr>
        <w:t>مسؤول</w:t>
      </w:r>
      <w:r w:rsidRPr="00CD6CFF">
        <w:rPr>
          <w:rStyle w:val="Char6"/>
          <w:rFonts w:hint="cs"/>
          <w:rtl/>
        </w:rPr>
        <w:t>یت، باید گفت که تربیت مطلوب و مورد نظر ما فقط به عهده پدر و مادر نیست، بلکه معلمین یا هر راهنمای دیگری که دراین مدت در ارتباط با فرزند هستند، بخشی از این وظیفه مهم را در حوزه خود باید به انجام برسانند.</w:t>
      </w:r>
    </w:p>
    <w:p w:rsidR="005E049C" w:rsidRPr="00CD6CFF" w:rsidRDefault="005E049C" w:rsidP="005E049C">
      <w:pPr>
        <w:bidi/>
        <w:ind w:firstLine="284"/>
        <w:jc w:val="both"/>
        <w:rPr>
          <w:rStyle w:val="Char6"/>
          <w:rtl/>
        </w:rPr>
      </w:pPr>
      <w:r w:rsidRPr="00CD6CFF">
        <w:rPr>
          <w:rStyle w:val="Char6"/>
          <w:rFonts w:hint="cs"/>
          <w:rtl/>
        </w:rPr>
        <w:t xml:space="preserve">و اگر این وظایف از جانب هر </w:t>
      </w:r>
      <w:r w:rsidR="00313D96" w:rsidRPr="00CD6CFF">
        <w:rPr>
          <w:rStyle w:val="Char6"/>
          <w:rFonts w:hint="cs"/>
          <w:rtl/>
        </w:rPr>
        <w:t>مسؤول</w:t>
      </w:r>
      <w:r w:rsidRPr="00CD6CFF">
        <w:rPr>
          <w:rStyle w:val="Char6"/>
          <w:rFonts w:hint="cs"/>
          <w:rtl/>
        </w:rPr>
        <w:t>ی اعم از پدر و مادر و غیره با رعایت امانت کامل و جدیت و روشن‌بینی انجام پذیرد و شخص مربی با بصیرت کافی و آگاهی‌های لازم، در تربیت فرزندان نهایت سعی خود را مبذول دارد، مطمئناً فردی با ویژگی‌ها و خصایل مطلوب ایجاد خواهد شد. تکوین و تکامل چنین فردی خود منجر به شکل‌گیری خانواده ایده‌آل و شایسته با تمام مزایا و توانائی</w:t>
      </w:r>
      <w:r w:rsidR="00FF5888">
        <w:rPr>
          <w:rStyle w:val="Char6"/>
          <w:rFonts w:hint="eastAsia"/>
          <w:rtl/>
        </w:rPr>
        <w:t>‌</w:t>
      </w:r>
      <w:r w:rsidRPr="00CD6CFF">
        <w:rPr>
          <w:rStyle w:val="Char6"/>
          <w:rFonts w:hint="cs"/>
          <w:rtl/>
        </w:rPr>
        <w:t>های لازم خواهد شد و به این صورت گامی اساسی در ایجاد جامعه نمونه‌ای که اسلام می‌خواهد، برداشته‌ایم.</w:t>
      </w:r>
    </w:p>
    <w:p w:rsidR="005E049C" w:rsidRPr="00CD6CFF" w:rsidRDefault="005E049C" w:rsidP="004A50BB">
      <w:pPr>
        <w:bidi/>
        <w:ind w:firstLine="284"/>
        <w:jc w:val="both"/>
        <w:rPr>
          <w:rStyle w:val="Char6"/>
          <w:rtl/>
        </w:rPr>
      </w:pPr>
      <w:r w:rsidRPr="00CD6CFF">
        <w:rPr>
          <w:rStyle w:val="Char6"/>
          <w:rFonts w:hint="cs"/>
          <w:rtl/>
        </w:rPr>
        <w:t xml:space="preserve">اگر بدنبال این موضوع در آیات قرآن کریم و احادیث رسول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بگردیم به تعداد بی‌شماری از اوامر الهی و وصایای نبوی در ارتباط با تربیت فرزندان برخواهیم خورد. در تمام موارد فوق مربیان به طور کلی اعم از پدر و مادر</w:t>
      </w:r>
      <w:r w:rsidR="00B67DA0">
        <w:rPr>
          <w:rStyle w:val="Char6"/>
          <w:rFonts w:hint="cs"/>
          <w:rtl/>
        </w:rPr>
        <w:t xml:space="preserve"> </w:t>
      </w:r>
      <w:r w:rsidRPr="00CD6CFF">
        <w:rPr>
          <w:rStyle w:val="Char6"/>
          <w:rFonts w:hint="cs"/>
          <w:rtl/>
        </w:rPr>
        <w:t>یا معلم و غیره به توجه و اهتمام نسبت به روش فرزندان تشویق شده‌اند و نسبت به عواقب اهمال و بی‌توجهی آنان نسبت به این مطلب تهدید شده‌اند.</w:t>
      </w:r>
    </w:p>
    <w:p w:rsidR="005E049C" w:rsidRPr="00CD6CFF" w:rsidRDefault="005E049C" w:rsidP="005E049C">
      <w:pPr>
        <w:bidi/>
        <w:ind w:firstLine="284"/>
        <w:jc w:val="both"/>
        <w:rPr>
          <w:rStyle w:val="Char6"/>
          <w:rtl/>
        </w:rPr>
      </w:pPr>
      <w:r w:rsidRPr="00CD6CFF">
        <w:rPr>
          <w:rStyle w:val="Char6"/>
          <w:rFonts w:hint="cs"/>
          <w:rtl/>
        </w:rPr>
        <w:t xml:space="preserve">تمامی این تاکید‌ها به این خاطر است که همه افراد </w:t>
      </w:r>
      <w:r w:rsidR="00313D96" w:rsidRPr="00CD6CFF">
        <w:rPr>
          <w:rStyle w:val="Char6"/>
          <w:rFonts w:hint="cs"/>
          <w:rtl/>
        </w:rPr>
        <w:t>مسؤول</w:t>
      </w:r>
      <w:r w:rsidRPr="00CD6CFF">
        <w:rPr>
          <w:rStyle w:val="Char6"/>
          <w:rFonts w:hint="cs"/>
          <w:rtl/>
        </w:rPr>
        <w:t>، اهمیت و عظمت مطلب را متوجه شدند و بدانند که چه امانت مهمی به آنان سپرده شده است.</w:t>
      </w:r>
    </w:p>
    <w:p w:rsidR="005E049C" w:rsidRPr="00CD6CFF" w:rsidRDefault="005E049C" w:rsidP="005E049C">
      <w:pPr>
        <w:bidi/>
        <w:ind w:firstLine="284"/>
        <w:jc w:val="both"/>
        <w:rPr>
          <w:rStyle w:val="Char6"/>
          <w:rtl/>
        </w:rPr>
      </w:pPr>
      <w:r w:rsidRPr="00CD6CFF">
        <w:rPr>
          <w:rStyle w:val="Char6"/>
          <w:rFonts w:hint="cs"/>
          <w:rtl/>
        </w:rPr>
        <w:t>در اینجا برای اثبات آنچه گفته‌ شد، نمونه‌های انگشت شماری عرضه می‌شود.</w:t>
      </w:r>
    </w:p>
    <w:p w:rsidR="005E049C" w:rsidRPr="00CD6CFF" w:rsidRDefault="005E049C" w:rsidP="005E049C">
      <w:pPr>
        <w:bidi/>
        <w:ind w:firstLine="284"/>
        <w:jc w:val="both"/>
        <w:rPr>
          <w:rStyle w:val="Char6"/>
          <w:rtl/>
        </w:rPr>
      </w:pPr>
      <w:r w:rsidRPr="00CD6CFF">
        <w:rPr>
          <w:rStyle w:val="Char6"/>
          <w:rFonts w:hint="cs"/>
          <w:rtl/>
        </w:rPr>
        <w:t>از آیات قرآن کریم در این رابطه آیات ز</w:t>
      </w:r>
      <w:r w:rsidR="00895D75" w:rsidRPr="00CD6CFF">
        <w:rPr>
          <w:rStyle w:val="Char6"/>
          <w:rFonts w:hint="cs"/>
          <w:rtl/>
        </w:rPr>
        <w:t>یر به عنوان نمونه بیان می‌گردد:</w:t>
      </w:r>
    </w:p>
    <w:p w:rsidR="00CE26F6" w:rsidRPr="00CD6CFF" w:rsidRDefault="006D677F" w:rsidP="00570FA4">
      <w:pPr>
        <w:bidi/>
        <w:ind w:firstLine="284"/>
        <w:jc w:val="both"/>
        <w:rPr>
          <w:rStyle w:val="Char6"/>
          <w:rtl/>
        </w:rPr>
      </w:pPr>
      <w:r w:rsidRPr="006D677F">
        <w:rPr>
          <w:rStyle w:val="Char4"/>
          <w:rFonts w:cs="Traditional Arabic"/>
          <w:szCs w:val="28"/>
          <w:rtl/>
        </w:rPr>
        <w:t>﴿</w:t>
      </w:r>
      <w:r w:rsidR="00570FA4" w:rsidRPr="0072283E">
        <w:rPr>
          <w:rStyle w:val="Char5"/>
          <w:rFonts w:hint="eastAsia"/>
          <w:rtl/>
        </w:rPr>
        <w:t>وَأۡمُرۡ</w:t>
      </w:r>
      <w:r w:rsidR="00570FA4" w:rsidRPr="0072283E">
        <w:rPr>
          <w:rStyle w:val="Char5"/>
          <w:rtl/>
        </w:rPr>
        <w:t xml:space="preserve"> أَهۡلَكَ بِ</w:t>
      </w:r>
      <w:r w:rsidR="00570FA4" w:rsidRPr="0072283E">
        <w:rPr>
          <w:rStyle w:val="Char5"/>
          <w:rFonts w:hint="cs"/>
          <w:rtl/>
        </w:rPr>
        <w:t>ٱ</w:t>
      </w:r>
      <w:r w:rsidR="00570FA4" w:rsidRPr="0072283E">
        <w:rPr>
          <w:rStyle w:val="Char5"/>
          <w:rFonts w:hint="eastAsia"/>
          <w:rtl/>
        </w:rPr>
        <w:t>لصَّلَوٰةِ</w:t>
      </w:r>
      <w:r w:rsidR="00570FA4" w:rsidRPr="0072283E">
        <w:rPr>
          <w:rStyle w:val="Char5"/>
          <w:rtl/>
        </w:rPr>
        <w:t xml:space="preserve"> وَ</w:t>
      </w:r>
      <w:r w:rsidR="00570FA4" w:rsidRPr="0072283E">
        <w:rPr>
          <w:rStyle w:val="Char5"/>
          <w:rFonts w:hint="cs"/>
          <w:rtl/>
        </w:rPr>
        <w:t>ٱ</w:t>
      </w:r>
      <w:r w:rsidR="00570FA4" w:rsidRPr="0072283E">
        <w:rPr>
          <w:rStyle w:val="Char5"/>
          <w:rFonts w:hint="eastAsia"/>
          <w:rtl/>
        </w:rPr>
        <w:t>صۡطَبِرۡ</w:t>
      </w:r>
      <w:r w:rsidR="00570FA4" w:rsidRPr="0072283E">
        <w:rPr>
          <w:rStyle w:val="Char5"/>
          <w:rtl/>
        </w:rPr>
        <w:t xml:space="preserve"> عَلَيۡهَا</w:t>
      </w:r>
      <w:r w:rsidRPr="006D677F">
        <w:rPr>
          <w:rStyle w:val="Char4"/>
          <w:rFonts w:cs="Traditional Arabic"/>
          <w:szCs w:val="28"/>
          <w:rtl/>
        </w:rPr>
        <w:t>﴾</w:t>
      </w:r>
      <w:r w:rsidR="00895D75" w:rsidRPr="00CD6CFF">
        <w:rPr>
          <w:rStyle w:val="Char6"/>
          <w:rFonts w:hint="cs"/>
          <w:rtl/>
        </w:rPr>
        <w:t xml:space="preserve"> </w:t>
      </w:r>
      <w:r w:rsidR="00895D75" w:rsidRPr="00B26CDF">
        <w:rPr>
          <w:rStyle w:val="Char8"/>
          <w:rtl/>
        </w:rPr>
        <w:t>[</w:t>
      </w:r>
      <w:r w:rsidR="00895D75" w:rsidRPr="00B26CDF">
        <w:rPr>
          <w:rStyle w:val="Char8"/>
          <w:rFonts w:hint="cs"/>
          <w:rtl/>
        </w:rPr>
        <w:t>طه: 132</w:t>
      </w:r>
      <w:r w:rsidR="00895D75" w:rsidRPr="00B26CDF">
        <w:rPr>
          <w:rStyle w:val="Char8"/>
          <w:rtl/>
        </w:rPr>
        <w:t>]</w:t>
      </w:r>
      <w:r w:rsidR="00895D75" w:rsidRPr="00B26CDF">
        <w:rPr>
          <w:rStyle w:val="Char6"/>
          <w:rtl/>
          <w:lang w:bidi="fa-IR"/>
        </w:rPr>
        <w:t>.</w:t>
      </w:r>
    </w:p>
    <w:p w:rsidR="005E049C" w:rsidRPr="00CD6CFF" w:rsidRDefault="005E049C" w:rsidP="00C8063C">
      <w:pPr>
        <w:pStyle w:val="StyleComplexBLotus13ptJustifiedBefore198cmFirst"/>
        <w:tabs>
          <w:tab w:val="right" w:pos="7003"/>
        </w:tabs>
        <w:bidi/>
        <w:ind w:left="0" w:firstLine="284"/>
        <w:jc w:val="lowKashida"/>
        <w:rPr>
          <w:rStyle w:val="Char6"/>
          <w:rtl/>
        </w:rPr>
      </w:pPr>
      <w:r w:rsidRPr="00CD6CFF">
        <w:rPr>
          <w:rStyle w:val="Char6"/>
          <w:rFonts w:hint="cs"/>
          <w:rtl/>
        </w:rPr>
        <w:t>«اهل خود، (زن و فرزندت) را به نماز امر نما! و خود بر آن پایداری کن».</w:t>
      </w:r>
    </w:p>
    <w:p w:rsidR="00CE26F6" w:rsidRPr="00CD6CFF" w:rsidRDefault="006D677F" w:rsidP="00570FA4">
      <w:pPr>
        <w:pStyle w:val="StyleComplexBLotus13ptJustifiedBefore198cmFirst"/>
        <w:tabs>
          <w:tab w:val="right" w:pos="7003"/>
        </w:tabs>
        <w:bidi/>
        <w:ind w:left="0" w:firstLine="284"/>
        <w:rPr>
          <w:rStyle w:val="Char6"/>
          <w:rtl/>
        </w:rPr>
      </w:pPr>
      <w:r w:rsidRPr="006D677F">
        <w:rPr>
          <w:rStyle w:val="Char4"/>
          <w:rFonts w:cs="Traditional Arabic"/>
          <w:szCs w:val="28"/>
          <w:rtl/>
        </w:rPr>
        <w:t>﴿</w:t>
      </w:r>
      <w:r w:rsidR="00570FA4" w:rsidRPr="0072283E">
        <w:rPr>
          <w:rStyle w:val="Char5"/>
          <w:rFonts w:hint="eastAsia"/>
          <w:rtl/>
        </w:rPr>
        <w:t>يَٰٓأَيُّهَا</w:t>
      </w:r>
      <w:r w:rsidR="00570FA4" w:rsidRPr="0072283E">
        <w:rPr>
          <w:rStyle w:val="Char5"/>
          <w:rtl/>
        </w:rPr>
        <w:t xml:space="preserve"> </w:t>
      </w:r>
      <w:r w:rsidR="00570FA4" w:rsidRPr="0072283E">
        <w:rPr>
          <w:rStyle w:val="Char5"/>
          <w:rFonts w:hint="cs"/>
          <w:rtl/>
        </w:rPr>
        <w:t>ٱ</w:t>
      </w:r>
      <w:r w:rsidR="00570FA4" w:rsidRPr="0072283E">
        <w:rPr>
          <w:rStyle w:val="Char5"/>
          <w:rFonts w:hint="eastAsia"/>
          <w:rtl/>
        </w:rPr>
        <w:t>لَّذِينَ</w:t>
      </w:r>
      <w:r w:rsidR="00570FA4" w:rsidRPr="0072283E">
        <w:rPr>
          <w:rStyle w:val="Char5"/>
          <w:rtl/>
        </w:rPr>
        <w:t xml:space="preserve"> ءَامَنُواْ قُوٓاْ أَنفُسَكُمۡ وَأَهۡلِيكُمۡ نَارٗا</w:t>
      </w:r>
      <w:r w:rsidRPr="006D677F">
        <w:rPr>
          <w:rStyle w:val="Char4"/>
          <w:rFonts w:cs="Traditional Arabic"/>
          <w:szCs w:val="28"/>
          <w:rtl/>
        </w:rPr>
        <w:t>﴾</w:t>
      </w:r>
      <w:r w:rsidR="00895D75" w:rsidRPr="00CD6CFF">
        <w:rPr>
          <w:rStyle w:val="Char6"/>
          <w:rFonts w:hint="cs"/>
          <w:rtl/>
        </w:rPr>
        <w:t xml:space="preserve"> </w:t>
      </w:r>
      <w:r w:rsidR="00895D75" w:rsidRPr="00B26CDF">
        <w:rPr>
          <w:rStyle w:val="Char8"/>
          <w:rtl/>
        </w:rPr>
        <w:t>[</w:t>
      </w:r>
      <w:r w:rsidR="00895D75" w:rsidRPr="00B26CDF">
        <w:rPr>
          <w:rStyle w:val="Char8"/>
          <w:rFonts w:hint="cs"/>
          <w:rtl/>
        </w:rPr>
        <w:t>التحریم: 6</w:t>
      </w:r>
      <w:r w:rsidR="00895D75" w:rsidRPr="00B26CDF">
        <w:rPr>
          <w:rStyle w:val="Char8"/>
          <w:rtl/>
        </w:rPr>
        <w:t>]</w:t>
      </w:r>
      <w:r w:rsidR="00895D75" w:rsidRPr="00B26CDF">
        <w:rPr>
          <w:rStyle w:val="Char6"/>
          <w:rtl/>
          <w:lang w:bidi="fa-IR"/>
        </w:rPr>
        <w:t>.</w:t>
      </w:r>
    </w:p>
    <w:p w:rsidR="005E049C" w:rsidRPr="00CD6CFF" w:rsidRDefault="005E049C" w:rsidP="00C8063C">
      <w:pPr>
        <w:pStyle w:val="StyleComplexBLotus13ptJustifiedBefore198cmFirst"/>
        <w:tabs>
          <w:tab w:val="right" w:pos="7003"/>
        </w:tabs>
        <w:bidi/>
        <w:ind w:left="0" w:firstLine="284"/>
        <w:jc w:val="lowKashida"/>
        <w:rPr>
          <w:rStyle w:val="Char6"/>
          <w:rtl/>
        </w:rPr>
      </w:pPr>
      <w:r w:rsidRPr="00CD6CFF">
        <w:rPr>
          <w:rStyle w:val="Char6"/>
          <w:rFonts w:hint="cs"/>
          <w:rtl/>
        </w:rPr>
        <w:t>«ای کسانی که ایمان آورده‌اید! خود و اهل خود را از آتش (دوزخ) حفظ کنید».</w:t>
      </w:r>
    </w:p>
    <w:p w:rsidR="00895D75" w:rsidRPr="0072283E" w:rsidRDefault="006D677F" w:rsidP="00570FA4">
      <w:pPr>
        <w:pStyle w:val="StyleComplexBLotus13ptJustifiedBefore198cmFirst"/>
        <w:tabs>
          <w:tab w:val="right" w:pos="7003"/>
        </w:tabs>
        <w:bidi/>
        <w:ind w:left="0" w:firstLine="284"/>
        <w:rPr>
          <w:rStyle w:val="Char5"/>
          <w:rtl/>
        </w:rPr>
      </w:pPr>
      <w:r w:rsidRPr="006D677F">
        <w:rPr>
          <w:rStyle w:val="Char4"/>
          <w:rFonts w:cs="Traditional Arabic"/>
          <w:szCs w:val="28"/>
          <w:rtl/>
        </w:rPr>
        <w:t>﴿</w:t>
      </w:r>
      <w:r w:rsidR="00570FA4" w:rsidRPr="0072283E">
        <w:rPr>
          <w:rStyle w:val="Char5"/>
          <w:rtl/>
        </w:rPr>
        <w:t>وَلَتُسۡ‍َٔلُنَّ عَمَّا كُنتُمۡ تَعۡمَلُونَ ٩٣</w:t>
      </w:r>
      <w:r w:rsidRPr="006D677F">
        <w:rPr>
          <w:rStyle w:val="Char4"/>
          <w:rFonts w:cs="Traditional Arabic"/>
          <w:szCs w:val="28"/>
          <w:rtl/>
        </w:rPr>
        <w:t>﴾</w:t>
      </w:r>
      <w:r w:rsidR="00895D75" w:rsidRPr="00CD6CFF">
        <w:rPr>
          <w:rStyle w:val="Char6"/>
          <w:rFonts w:hint="cs"/>
          <w:rtl/>
        </w:rPr>
        <w:t xml:space="preserve"> </w:t>
      </w:r>
      <w:r w:rsidR="00895D75" w:rsidRPr="00B26CDF">
        <w:rPr>
          <w:rStyle w:val="Char8"/>
          <w:rtl/>
        </w:rPr>
        <w:t>[</w:t>
      </w:r>
      <w:r w:rsidR="00895D75" w:rsidRPr="00B26CDF">
        <w:rPr>
          <w:rStyle w:val="Char8"/>
          <w:rFonts w:hint="cs"/>
          <w:rtl/>
        </w:rPr>
        <w:t>النحل: 93</w:t>
      </w:r>
      <w:r w:rsidR="00895D75" w:rsidRPr="00B26CDF">
        <w:rPr>
          <w:rStyle w:val="Char8"/>
          <w:rtl/>
        </w:rPr>
        <w:t>]</w:t>
      </w:r>
      <w:r w:rsidR="00895D75" w:rsidRPr="00B26CDF">
        <w:rPr>
          <w:rStyle w:val="Char6"/>
          <w:rtl/>
          <w:lang w:bidi="fa-IR"/>
        </w:rPr>
        <w:t>.</w:t>
      </w:r>
    </w:p>
    <w:p w:rsidR="005E049C" w:rsidRPr="00CD6CFF" w:rsidRDefault="005E049C" w:rsidP="00C8063C">
      <w:pPr>
        <w:pStyle w:val="StyleComplexBLotus13ptJustifiedBefore198cmFirst"/>
        <w:bidi/>
        <w:ind w:left="0" w:firstLine="284"/>
        <w:jc w:val="lowKashida"/>
        <w:rPr>
          <w:rStyle w:val="Char6"/>
          <w:rtl/>
        </w:rPr>
      </w:pPr>
      <w:r w:rsidRPr="00CD6CFF">
        <w:rPr>
          <w:rStyle w:val="Char6"/>
          <w:rFonts w:hint="cs"/>
          <w:rtl/>
        </w:rPr>
        <w:t xml:space="preserve">«و به تحقیق از شما در مورد آنچه که انجام داده‌اید، </w:t>
      </w:r>
      <w:r w:rsidR="0059055D" w:rsidRPr="00CD6CFF">
        <w:rPr>
          <w:rStyle w:val="Char6"/>
          <w:rFonts w:hint="cs"/>
          <w:rtl/>
        </w:rPr>
        <w:t>سؤال</w:t>
      </w:r>
      <w:r w:rsidRPr="00CD6CFF">
        <w:rPr>
          <w:rStyle w:val="Char6"/>
          <w:rFonts w:hint="cs"/>
          <w:rtl/>
        </w:rPr>
        <w:t xml:space="preserve"> خواهد شد».</w:t>
      </w:r>
    </w:p>
    <w:p w:rsidR="009279AB" w:rsidRPr="00CD6CFF" w:rsidRDefault="006D677F" w:rsidP="00570FA4">
      <w:pPr>
        <w:pStyle w:val="StyleComplexBLotus13ptJustifiedBefore198cmFirst"/>
        <w:bidi/>
        <w:ind w:left="0" w:firstLine="284"/>
        <w:rPr>
          <w:rStyle w:val="Char6"/>
          <w:rtl/>
        </w:rPr>
      </w:pPr>
      <w:r w:rsidRPr="006D677F">
        <w:rPr>
          <w:rStyle w:val="Char4"/>
          <w:rFonts w:cs="Traditional Arabic"/>
          <w:szCs w:val="28"/>
          <w:rtl/>
        </w:rPr>
        <w:t>﴿</w:t>
      </w:r>
      <w:r w:rsidR="00570FA4" w:rsidRPr="0072283E">
        <w:rPr>
          <w:rStyle w:val="Char5"/>
          <w:rFonts w:hint="eastAsia"/>
          <w:rtl/>
        </w:rPr>
        <w:t>يُوصِيكُمُ</w:t>
      </w:r>
      <w:r w:rsidR="00570FA4" w:rsidRPr="0072283E">
        <w:rPr>
          <w:rStyle w:val="Char5"/>
          <w:rtl/>
        </w:rPr>
        <w:t xml:space="preserve"> </w:t>
      </w:r>
      <w:r w:rsidR="00570FA4" w:rsidRPr="0072283E">
        <w:rPr>
          <w:rStyle w:val="Char5"/>
          <w:rFonts w:hint="cs"/>
          <w:rtl/>
        </w:rPr>
        <w:t>ٱ</w:t>
      </w:r>
      <w:r w:rsidR="00570FA4" w:rsidRPr="0072283E">
        <w:rPr>
          <w:rStyle w:val="Char5"/>
          <w:rFonts w:hint="eastAsia"/>
          <w:rtl/>
        </w:rPr>
        <w:t>للَّهُ</w:t>
      </w:r>
      <w:r w:rsidR="00570FA4" w:rsidRPr="0072283E">
        <w:rPr>
          <w:rStyle w:val="Char5"/>
          <w:rtl/>
        </w:rPr>
        <w:t xml:space="preserve"> فِيٓ أَوۡلَٰدِكُمۡۖ</w:t>
      </w:r>
      <w:r w:rsidRPr="006D677F">
        <w:rPr>
          <w:rStyle w:val="Char4"/>
          <w:rFonts w:cs="Traditional Arabic"/>
          <w:szCs w:val="28"/>
          <w:rtl/>
        </w:rPr>
        <w:t>﴾</w:t>
      </w:r>
      <w:r w:rsidR="00895D75" w:rsidRPr="00CD6CFF">
        <w:rPr>
          <w:rStyle w:val="Char6"/>
          <w:rFonts w:hint="cs"/>
          <w:rtl/>
        </w:rPr>
        <w:t xml:space="preserve"> </w:t>
      </w:r>
      <w:r w:rsidR="00895D75" w:rsidRPr="00B26CDF">
        <w:rPr>
          <w:rStyle w:val="Char8"/>
          <w:rtl/>
        </w:rPr>
        <w:t>[</w:t>
      </w:r>
      <w:r w:rsidR="00895D75" w:rsidRPr="00B26CDF">
        <w:rPr>
          <w:rStyle w:val="Char8"/>
          <w:rFonts w:hint="cs"/>
          <w:rtl/>
        </w:rPr>
        <w:t>النساء: 11</w:t>
      </w:r>
      <w:r w:rsidR="00895D75" w:rsidRPr="00B26CDF">
        <w:rPr>
          <w:rStyle w:val="Char8"/>
          <w:rtl/>
        </w:rPr>
        <w:t>]</w:t>
      </w:r>
      <w:r w:rsidR="00895D75" w:rsidRPr="00B26CDF">
        <w:rPr>
          <w:rStyle w:val="Char6"/>
          <w:rtl/>
          <w:lang w:bidi="fa-IR"/>
        </w:rPr>
        <w:t>.</w:t>
      </w:r>
    </w:p>
    <w:p w:rsidR="005E049C" w:rsidRPr="00CD6CFF" w:rsidRDefault="005E049C" w:rsidP="00C8063C">
      <w:pPr>
        <w:pStyle w:val="StyleComplexBLotus13ptJustifiedBefore198cmFirst"/>
        <w:tabs>
          <w:tab w:val="right" w:pos="7045"/>
        </w:tabs>
        <w:bidi/>
        <w:ind w:left="0" w:firstLine="284"/>
        <w:jc w:val="lowKashida"/>
        <w:rPr>
          <w:rStyle w:val="Char6"/>
          <w:rtl/>
        </w:rPr>
      </w:pPr>
      <w:r w:rsidRPr="00CD6CFF">
        <w:rPr>
          <w:rStyle w:val="Char6"/>
          <w:rFonts w:hint="cs"/>
          <w:rtl/>
        </w:rPr>
        <w:t>«خدایتعالی در مورد فرزندانتان به شما توصیه می‌کند».</w:t>
      </w:r>
    </w:p>
    <w:p w:rsidR="00895D75" w:rsidRPr="0072283E" w:rsidRDefault="006D677F" w:rsidP="00FF5888">
      <w:pPr>
        <w:pStyle w:val="StyleComplexBLotus13ptJustifiedBefore198cmFirst"/>
        <w:tabs>
          <w:tab w:val="right" w:pos="7045"/>
        </w:tabs>
        <w:bidi/>
        <w:ind w:left="0" w:firstLine="284"/>
        <w:rPr>
          <w:rStyle w:val="Char5"/>
          <w:rtl/>
        </w:rPr>
      </w:pPr>
      <w:r w:rsidRPr="006D677F">
        <w:rPr>
          <w:rStyle w:val="Char4"/>
          <w:rFonts w:cs="Traditional Arabic"/>
          <w:szCs w:val="28"/>
          <w:rtl/>
        </w:rPr>
        <w:t>﴿</w:t>
      </w:r>
      <w:r w:rsidR="00570FA4" w:rsidRPr="0072283E">
        <w:rPr>
          <w:rStyle w:val="Char5"/>
          <w:rtl/>
        </w:rPr>
        <w:t>۞وَ</w:t>
      </w:r>
      <w:r w:rsidR="00570FA4" w:rsidRPr="0072283E">
        <w:rPr>
          <w:rStyle w:val="Char5"/>
          <w:rFonts w:hint="cs"/>
          <w:rtl/>
        </w:rPr>
        <w:t>ٱ</w:t>
      </w:r>
      <w:r w:rsidR="00570FA4" w:rsidRPr="0072283E">
        <w:rPr>
          <w:rStyle w:val="Char5"/>
          <w:rFonts w:hint="eastAsia"/>
          <w:rtl/>
        </w:rPr>
        <w:t>لۡوَٰلِدَٰتُ</w:t>
      </w:r>
      <w:r w:rsidR="00570FA4" w:rsidRPr="0072283E">
        <w:rPr>
          <w:rStyle w:val="Char5"/>
          <w:rtl/>
        </w:rPr>
        <w:t xml:space="preserve"> يُرۡضِعۡنَ أَوۡلَٰدَهُنَّ حَوۡلَيۡنِ كَامِلَيۡنِ</w:t>
      </w:r>
      <w:r w:rsidRPr="006D677F">
        <w:rPr>
          <w:rStyle w:val="Char4"/>
          <w:rFonts w:cs="Traditional Arabic"/>
          <w:szCs w:val="28"/>
          <w:rtl/>
        </w:rPr>
        <w:t>﴾</w:t>
      </w:r>
      <w:r w:rsidR="00895D75" w:rsidRPr="00CD6CFF">
        <w:rPr>
          <w:rStyle w:val="Char6"/>
          <w:rFonts w:hint="cs"/>
          <w:rtl/>
        </w:rPr>
        <w:t xml:space="preserve"> </w:t>
      </w:r>
      <w:r w:rsidR="00895D75" w:rsidRPr="00B26CDF">
        <w:rPr>
          <w:rStyle w:val="Char8"/>
          <w:rtl/>
        </w:rPr>
        <w:t>[</w:t>
      </w:r>
      <w:r w:rsidR="00895D75" w:rsidRPr="00B26CDF">
        <w:rPr>
          <w:rStyle w:val="Char8"/>
          <w:rFonts w:hint="cs"/>
          <w:rtl/>
        </w:rPr>
        <w:t>البقر</w:t>
      </w:r>
      <w:r w:rsidR="00FF5888">
        <w:rPr>
          <w:rStyle w:val="Char8"/>
          <w:rFonts w:hint="cs"/>
          <w:rtl/>
        </w:rPr>
        <w:t>ة</w:t>
      </w:r>
      <w:r w:rsidR="00895D75" w:rsidRPr="00B26CDF">
        <w:rPr>
          <w:rStyle w:val="Char8"/>
          <w:rFonts w:hint="cs"/>
          <w:rtl/>
        </w:rPr>
        <w:t>: 233</w:t>
      </w:r>
      <w:r w:rsidR="00895D75" w:rsidRPr="00B26CDF">
        <w:rPr>
          <w:rStyle w:val="Char8"/>
          <w:rtl/>
        </w:rPr>
        <w:t>]</w:t>
      </w:r>
      <w:r w:rsidR="00895D75" w:rsidRPr="00B26CDF">
        <w:rPr>
          <w:rStyle w:val="Char6"/>
          <w:rtl/>
          <w:lang w:bidi="fa-IR"/>
        </w:rPr>
        <w:t>.</w:t>
      </w:r>
    </w:p>
    <w:p w:rsidR="009279AB" w:rsidRPr="00CD6CFF" w:rsidRDefault="003263F4" w:rsidP="00C8063C">
      <w:pPr>
        <w:pStyle w:val="StyleComplexBLotus13ptJustifiedBefore198cmFirst"/>
        <w:tabs>
          <w:tab w:val="right" w:pos="7045"/>
        </w:tabs>
        <w:bidi/>
        <w:ind w:left="0" w:firstLine="284"/>
        <w:jc w:val="lowKashida"/>
        <w:rPr>
          <w:rStyle w:val="Char6"/>
          <w:rtl/>
        </w:rPr>
      </w:pPr>
      <w:r w:rsidRPr="00CD6CFF">
        <w:rPr>
          <w:rStyle w:val="Char6"/>
          <w:rFonts w:hint="cs"/>
          <w:rtl/>
        </w:rPr>
        <w:t>«و مادران باید دو سال تمام به بچه‌های خود شیر بدهند»!</w:t>
      </w:r>
    </w:p>
    <w:p w:rsidR="00895D75" w:rsidRPr="0072283E" w:rsidRDefault="006D677F" w:rsidP="00FF5888">
      <w:pPr>
        <w:pStyle w:val="StyleComplexBLotus13ptJustifiedBefore198cmFirst"/>
        <w:tabs>
          <w:tab w:val="right" w:pos="7045"/>
        </w:tabs>
        <w:bidi/>
        <w:ind w:left="0" w:firstLine="284"/>
        <w:rPr>
          <w:rStyle w:val="Char5"/>
          <w:rtl/>
        </w:rPr>
      </w:pPr>
      <w:r w:rsidRPr="006D677F">
        <w:rPr>
          <w:rStyle w:val="Char4"/>
          <w:rFonts w:cs="Traditional Arabic"/>
          <w:szCs w:val="28"/>
          <w:rtl/>
        </w:rPr>
        <w:t>﴿</w:t>
      </w:r>
      <w:r w:rsidR="00570FA4" w:rsidRPr="0072283E">
        <w:rPr>
          <w:rStyle w:val="Char5"/>
          <w:rtl/>
        </w:rPr>
        <w:t>وَلَا يَقۡتُلۡنَ أَوۡلَٰدَهُنَّ</w:t>
      </w:r>
      <w:r w:rsidRPr="006D677F">
        <w:rPr>
          <w:rStyle w:val="Char4"/>
          <w:rFonts w:cs="Traditional Arabic"/>
          <w:szCs w:val="28"/>
          <w:rtl/>
        </w:rPr>
        <w:t>﴾</w:t>
      </w:r>
      <w:r w:rsidR="00895D75" w:rsidRPr="00CD6CFF">
        <w:rPr>
          <w:rStyle w:val="Char6"/>
          <w:rFonts w:hint="cs"/>
          <w:rtl/>
        </w:rPr>
        <w:t xml:space="preserve"> </w:t>
      </w:r>
      <w:r w:rsidR="00895D75" w:rsidRPr="00B26CDF">
        <w:rPr>
          <w:rStyle w:val="Char8"/>
          <w:rtl/>
        </w:rPr>
        <w:t>[</w:t>
      </w:r>
      <w:r w:rsidR="00895D75" w:rsidRPr="00FF5888">
        <w:rPr>
          <w:rStyle w:val="Char8"/>
          <w:rFonts w:hint="cs"/>
          <w:rtl/>
        </w:rPr>
        <w:t>الممتحن</w:t>
      </w:r>
      <w:r w:rsidR="00FF5888">
        <w:rPr>
          <w:rStyle w:val="Char8"/>
          <w:rFonts w:hint="cs"/>
          <w:rtl/>
        </w:rPr>
        <w:t>ة</w:t>
      </w:r>
      <w:r w:rsidR="00895D75" w:rsidRPr="00B26CDF">
        <w:rPr>
          <w:rStyle w:val="Char8"/>
          <w:rFonts w:hint="cs"/>
          <w:rtl/>
        </w:rPr>
        <w:t>: 12</w:t>
      </w:r>
      <w:r w:rsidR="00895D75" w:rsidRPr="00B26CDF">
        <w:rPr>
          <w:rStyle w:val="Char8"/>
          <w:rtl/>
        </w:rPr>
        <w:t>]</w:t>
      </w:r>
      <w:r w:rsidR="00895D75" w:rsidRPr="00B26CDF">
        <w:rPr>
          <w:rStyle w:val="Char6"/>
          <w:rtl/>
          <w:lang w:bidi="fa-IR"/>
        </w:rPr>
        <w:t>.</w:t>
      </w:r>
    </w:p>
    <w:p w:rsidR="005E049C" w:rsidRPr="00CD6CFF" w:rsidRDefault="005E049C" w:rsidP="00C8063C">
      <w:pPr>
        <w:pStyle w:val="StyleComplexBLotus13ptJustifiedBefore198cmFirst"/>
        <w:tabs>
          <w:tab w:val="right" w:pos="7045"/>
        </w:tabs>
        <w:bidi/>
        <w:ind w:left="0" w:firstLine="284"/>
        <w:jc w:val="lowKashida"/>
        <w:rPr>
          <w:rStyle w:val="Char6"/>
          <w:rtl/>
        </w:rPr>
      </w:pPr>
      <w:r w:rsidRPr="00CD6CFF">
        <w:rPr>
          <w:rStyle w:val="Char6"/>
          <w:rFonts w:hint="cs"/>
          <w:rtl/>
        </w:rPr>
        <w:t>«و فرزندان خویش را نکشند!</w:t>
      </w:r>
    </w:p>
    <w:p w:rsidR="009279AB" w:rsidRPr="00CD6CFF" w:rsidRDefault="006D677F" w:rsidP="00570FA4">
      <w:pPr>
        <w:pStyle w:val="StyleComplexBLotus13ptJustifiedBefore198cmFirst"/>
        <w:tabs>
          <w:tab w:val="right" w:pos="7045"/>
        </w:tabs>
        <w:bidi/>
        <w:ind w:left="0" w:firstLine="284"/>
        <w:rPr>
          <w:rStyle w:val="Char6"/>
          <w:rtl/>
        </w:rPr>
      </w:pPr>
      <w:r w:rsidRPr="006D677F">
        <w:rPr>
          <w:rStyle w:val="Char4"/>
          <w:rFonts w:cs="Traditional Arabic"/>
          <w:szCs w:val="28"/>
          <w:rtl/>
        </w:rPr>
        <w:t>﴿</w:t>
      </w:r>
      <w:r w:rsidR="00570FA4" w:rsidRPr="0072283E">
        <w:rPr>
          <w:rStyle w:val="Char5"/>
          <w:rtl/>
        </w:rPr>
        <w:t>وَقِفُوهُمۡۖ إِنَّهُم مَّسۡ‍ُٔولُونَ ٢٤</w:t>
      </w:r>
      <w:r w:rsidRPr="006D677F">
        <w:rPr>
          <w:rStyle w:val="Char4"/>
          <w:rFonts w:cs="Traditional Arabic"/>
          <w:szCs w:val="28"/>
          <w:rtl/>
        </w:rPr>
        <w:t>﴾</w:t>
      </w:r>
      <w:r w:rsidR="00895D75" w:rsidRPr="00CD6CFF">
        <w:rPr>
          <w:rStyle w:val="Char6"/>
          <w:rFonts w:hint="cs"/>
          <w:rtl/>
        </w:rPr>
        <w:t xml:space="preserve"> </w:t>
      </w:r>
      <w:r w:rsidR="00895D75" w:rsidRPr="00B26CDF">
        <w:rPr>
          <w:rStyle w:val="Char8"/>
          <w:rtl/>
        </w:rPr>
        <w:t>[</w:t>
      </w:r>
      <w:r w:rsidR="00895D75" w:rsidRPr="00B26CDF">
        <w:rPr>
          <w:rStyle w:val="Char8"/>
          <w:rFonts w:hint="cs"/>
          <w:rtl/>
        </w:rPr>
        <w:t>الصافات: 24</w:t>
      </w:r>
      <w:r w:rsidR="00895D75" w:rsidRPr="00B26CDF">
        <w:rPr>
          <w:rStyle w:val="Char8"/>
          <w:rtl/>
        </w:rPr>
        <w:t>]</w:t>
      </w:r>
      <w:r w:rsidR="00895D75" w:rsidRPr="00B26CDF">
        <w:rPr>
          <w:rStyle w:val="Char6"/>
          <w:rtl/>
          <w:lang w:bidi="fa-IR"/>
        </w:rPr>
        <w:t>.</w:t>
      </w:r>
    </w:p>
    <w:p w:rsidR="005E049C" w:rsidRPr="00FF5888" w:rsidRDefault="00B267ED" w:rsidP="00FF5888">
      <w:pPr>
        <w:pStyle w:val="a6"/>
        <w:rPr>
          <w:rtl/>
        </w:rPr>
      </w:pPr>
      <w:r w:rsidRPr="00FF5888">
        <w:rPr>
          <w:rFonts w:hint="cs"/>
          <w:rtl/>
        </w:rPr>
        <w:t>«</w:t>
      </w:r>
      <w:r w:rsidR="003263F4" w:rsidRPr="00FF5888">
        <w:rPr>
          <w:rtl/>
        </w:rPr>
        <w:t>آنان را نگه دارید</w:t>
      </w:r>
      <w:r w:rsidR="003263F4" w:rsidRPr="00FF5888">
        <w:rPr>
          <w:rFonts w:hint="cs"/>
          <w:rtl/>
        </w:rPr>
        <w:t xml:space="preserve"> </w:t>
      </w:r>
      <w:r w:rsidR="005E049C" w:rsidRPr="00FF5888">
        <w:rPr>
          <w:rFonts w:hint="cs"/>
          <w:rtl/>
        </w:rPr>
        <w:t>که مورد باز خواست هستند».</w:t>
      </w:r>
    </w:p>
    <w:p w:rsidR="005E049C" w:rsidRPr="00CD6CFF" w:rsidRDefault="005E049C" w:rsidP="005E049C">
      <w:pPr>
        <w:bidi/>
        <w:ind w:firstLine="284"/>
        <w:jc w:val="both"/>
        <w:rPr>
          <w:rStyle w:val="Char6"/>
          <w:rtl/>
        </w:rPr>
      </w:pPr>
      <w:r w:rsidRPr="00CD6CFF">
        <w:rPr>
          <w:rStyle w:val="Char6"/>
          <w:rFonts w:hint="cs"/>
          <w:rtl/>
        </w:rPr>
        <w:t xml:space="preserve">این آیات و آیات بسیار دیگری از قرآن کریم به اهمیت موضوع مذکور اشاره دارد. </w:t>
      </w:r>
    </w:p>
    <w:p w:rsidR="005E049C" w:rsidRPr="00CD6CFF" w:rsidRDefault="005E049C" w:rsidP="00326C11">
      <w:pPr>
        <w:bidi/>
        <w:ind w:firstLine="284"/>
        <w:jc w:val="both"/>
        <w:rPr>
          <w:rStyle w:val="Char6"/>
          <w:rtl/>
        </w:rPr>
      </w:pPr>
      <w:r w:rsidRPr="00CD6CFF">
        <w:rPr>
          <w:rStyle w:val="Char6"/>
          <w:rFonts w:hint="cs"/>
          <w:rtl/>
        </w:rPr>
        <w:t xml:space="preserve">بعد از این آیه‌ها، احادیث رسول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در مورد مساله فوق تقدیم حضور خوانندگان گرامی می‌شود:</w:t>
      </w:r>
    </w:p>
    <w:p w:rsidR="005E049C" w:rsidRPr="00CD6CFF" w:rsidRDefault="005E049C" w:rsidP="005E049C">
      <w:pPr>
        <w:bidi/>
        <w:ind w:firstLine="284"/>
        <w:jc w:val="both"/>
        <w:rPr>
          <w:rStyle w:val="Char6"/>
          <w:rtl/>
        </w:rPr>
      </w:pPr>
      <w:r w:rsidRPr="00CD6CFF">
        <w:rPr>
          <w:rStyle w:val="Char6"/>
          <w:rFonts w:hint="cs"/>
          <w:rtl/>
        </w:rPr>
        <w:t xml:space="preserve">«هر مردی سرپرست و </w:t>
      </w:r>
      <w:r w:rsidR="00313D96" w:rsidRPr="00CD6CFF">
        <w:rPr>
          <w:rStyle w:val="Char6"/>
          <w:rFonts w:hint="cs"/>
          <w:rtl/>
        </w:rPr>
        <w:t>مسؤول</w:t>
      </w:r>
      <w:r w:rsidRPr="00CD6CFF">
        <w:rPr>
          <w:rStyle w:val="Char6"/>
          <w:rFonts w:hint="cs"/>
          <w:rtl/>
        </w:rPr>
        <w:t xml:space="preserve"> زن و فرزندان خویش است و زن در خانه شوهرش </w:t>
      </w:r>
      <w:r w:rsidR="00313D96" w:rsidRPr="00CD6CFF">
        <w:rPr>
          <w:rStyle w:val="Char6"/>
          <w:rFonts w:hint="cs"/>
          <w:rtl/>
        </w:rPr>
        <w:t>مسؤول</w:t>
      </w:r>
      <w:r w:rsidRPr="00CD6CFF">
        <w:rPr>
          <w:rStyle w:val="Char6"/>
          <w:rFonts w:hint="cs"/>
          <w:rtl/>
        </w:rPr>
        <w:t xml:space="preserve"> است و در مورد افراد تحت سرپرستی‌اش بازخواست خواهد شد». (مسلم و بخاری)</w:t>
      </w:r>
    </w:p>
    <w:p w:rsidR="005E049C" w:rsidRPr="00794829" w:rsidRDefault="00794829" w:rsidP="0092744E">
      <w:pPr>
        <w:pStyle w:val="a4"/>
        <w:rPr>
          <w:rtl/>
        </w:rPr>
      </w:pPr>
      <w:r w:rsidRPr="00794829">
        <w:rPr>
          <w:rtl/>
        </w:rPr>
        <w:t>«ل</w:t>
      </w:r>
      <w:r w:rsidRPr="00794829">
        <w:rPr>
          <w:rFonts w:hint="cs"/>
          <w:rtl/>
        </w:rPr>
        <w:t>أ</w:t>
      </w:r>
      <w:r w:rsidR="005E049C" w:rsidRPr="00794829">
        <w:rPr>
          <w:rtl/>
        </w:rPr>
        <w:t>ن ی</w:t>
      </w:r>
      <w:r w:rsidRPr="00794829">
        <w:rPr>
          <w:rFonts w:hint="cs"/>
          <w:rtl/>
        </w:rPr>
        <w:t>ؤ</w:t>
      </w:r>
      <w:r w:rsidRPr="00794829">
        <w:rPr>
          <w:rtl/>
        </w:rPr>
        <w:t xml:space="preserve">دب الرجل ولده خیر من </w:t>
      </w:r>
      <w:r w:rsidRPr="00794829">
        <w:rPr>
          <w:rFonts w:hint="cs"/>
          <w:rtl/>
        </w:rPr>
        <w:t>أ</w:t>
      </w:r>
      <w:r w:rsidR="005E049C" w:rsidRPr="00794829">
        <w:rPr>
          <w:rtl/>
        </w:rPr>
        <w:t>ن یتصدق بصاع».</w:t>
      </w:r>
    </w:p>
    <w:p w:rsidR="005E049C" w:rsidRPr="00CD6CFF" w:rsidRDefault="005E049C" w:rsidP="005E049C">
      <w:pPr>
        <w:bidi/>
        <w:ind w:firstLine="284"/>
        <w:jc w:val="both"/>
        <w:rPr>
          <w:rStyle w:val="Char6"/>
          <w:rtl/>
        </w:rPr>
      </w:pPr>
      <w:r w:rsidRPr="00CD6CFF">
        <w:rPr>
          <w:rStyle w:val="Char6"/>
          <w:rFonts w:hint="cs"/>
          <w:rtl/>
        </w:rPr>
        <w:t>«تادیب فرزند از یک پیمانه صدقه دادن بهتر است». (روایت ترمذی).</w:t>
      </w:r>
    </w:p>
    <w:p w:rsidR="005E049C" w:rsidRPr="00794829" w:rsidRDefault="00794829" w:rsidP="0092744E">
      <w:pPr>
        <w:pStyle w:val="a4"/>
        <w:rPr>
          <w:rtl/>
        </w:rPr>
      </w:pPr>
      <w:r w:rsidRPr="00794829">
        <w:rPr>
          <w:rFonts w:hint="cs"/>
          <w:rtl/>
        </w:rPr>
        <w:t>«ما نحل والد ولدا أ</w:t>
      </w:r>
      <w:r w:rsidR="005E049C" w:rsidRPr="00794829">
        <w:rPr>
          <w:rFonts w:hint="cs"/>
          <w:rtl/>
        </w:rPr>
        <w:t xml:space="preserve">فضل من أدب حسن». </w:t>
      </w:r>
    </w:p>
    <w:p w:rsidR="003263F4" w:rsidRPr="000E76E0" w:rsidRDefault="000B1EC4" w:rsidP="00AD6088">
      <w:pPr>
        <w:bidi/>
        <w:ind w:firstLine="284"/>
        <w:jc w:val="both"/>
        <w:rPr>
          <w:rStyle w:val="Char3"/>
          <w:rtl/>
        </w:rPr>
      </w:pPr>
      <w:r w:rsidRPr="00CD6CFF">
        <w:rPr>
          <w:rStyle w:val="Char6"/>
          <w:rFonts w:hint="cs"/>
          <w:rtl/>
        </w:rPr>
        <w:t>«بهترین هدیه پدر</w:t>
      </w:r>
      <w:r w:rsidR="005E049C" w:rsidRPr="00CD6CFF">
        <w:rPr>
          <w:rStyle w:val="Char6"/>
          <w:rFonts w:hint="cs"/>
          <w:rtl/>
        </w:rPr>
        <w:t xml:space="preserve"> به فرزند، آموزش اخلاق خوب است». (روایت ترمذی). و نیز فرمودند: </w:t>
      </w:r>
      <w:r w:rsidR="003263F4" w:rsidRPr="0092744E">
        <w:rPr>
          <w:rStyle w:val="Char4"/>
          <w:rFonts w:hint="cs"/>
          <w:rtl/>
        </w:rPr>
        <w:t xml:space="preserve">«علموا </w:t>
      </w:r>
      <w:r w:rsidR="00AD6088" w:rsidRPr="0092744E">
        <w:rPr>
          <w:rStyle w:val="Char4"/>
          <w:rFonts w:hint="cs"/>
          <w:rtl/>
        </w:rPr>
        <w:t>أ</w:t>
      </w:r>
      <w:r w:rsidR="003263F4" w:rsidRPr="0092744E">
        <w:rPr>
          <w:rStyle w:val="Char4"/>
          <w:rFonts w:hint="cs"/>
          <w:rtl/>
        </w:rPr>
        <w:t>ولاد</w:t>
      </w:r>
      <w:r w:rsidR="007E096D">
        <w:rPr>
          <w:rStyle w:val="Char4"/>
          <w:rFonts w:hint="cs"/>
          <w:rtl/>
        </w:rPr>
        <w:t>ك</w:t>
      </w:r>
      <w:r w:rsidR="00AD6088" w:rsidRPr="0092744E">
        <w:rPr>
          <w:rStyle w:val="Char4"/>
          <w:rFonts w:hint="cs"/>
          <w:rtl/>
        </w:rPr>
        <w:t>م وأ</w:t>
      </w:r>
      <w:r w:rsidR="003263F4" w:rsidRPr="0092744E">
        <w:rPr>
          <w:rStyle w:val="Char4"/>
          <w:rFonts w:hint="cs"/>
          <w:rtl/>
        </w:rPr>
        <w:t>ه</w:t>
      </w:r>
      <w:r w:rsidR="00AD6088" w:rsidRPr="0092744E">
        <w:rPr>
          <w:rStyle w:val="Char4"/>
          <w:rFonts w:hint="cs"/>
          <w:rtl/>
        </w:rPr>
        <w:t>لی</w:t>
      </w:r>
      <w:r w:rsidR="007E096D">
        <w:rPr>
          <w:rStyle w:val="Char4"/>
          <w:rFonts w:hint="cs"/>
          <w:rtl/>
        </w:rPr>
        <w:t>ك</w:t>
      </w:r>
      <w:r w:rsidR="00AD6088" w:rsidRPr="0092744E">
        <w:rPr>
          <w:rStyle w:val="Char4"/>
          <w:rFonts w:hint="cs"/>
          <w:rtl/>
        </w:rPr>
        <w:t>م الخیر وأ</w:t>
      </w:r>
      <w:r w:rsidR="003263F4" w:rsidRPr="0092744E">
        <w:rPr>
          <w:rStyle w:val="Char4"/>
          <w:rFonts w:hint="cs"/>
          <w:rtl/>
        </w:rPr>
        <w:t xml:space="preserve">دبوهم». </w:t>
      </w:r>
    </w:p>
    <w:p w:rsidR="005E049C" w:rsidRPr="00CD6CFF" w:rsidRDefault="005E049C" w:rsidP="005E049C">
      <w:pPr>
        <w:bidi/>
        <w:ind w:firstLine="284"/>
        <w:jc w:val="both"/>
        <w:rPr>
          <w:rStyle w:val="Char6"/>
          <w:rtl/>
        </w:rPr>
      </w:pPr>
      <w:r w:rsidRPr="00CD6CFF">
        <w:rPr>
          <w:rStyle w:val="Char6"/>
          <w:rFonts w:hint="cs"/>
          <w:rtl/>
        </w:rPr>
        <w:t xml:space="preserve">«به زن و فرزند خود اخلاق نیکو و رفتار شایسته بیاموزید». (روایت عبدالرزاق و سعیدبن منصور). و فرمودند: </w:t>
      </w:r>
    </w:p>
    <w:p w:rsidR="005E049C" w:rsidRPr="00CD6CFF" w:rsidRDefault="00B267ED" w:rsidP="003263F4">
      <w:pPr>
        <w:bidi/>
        <w:ind w:firstLine="284"/>
        <w:jc w:val="both"/>
        <w:rPr>
          <w:rStyle w:val="Char6"/>
          <w:rtl/>
        </w:rPr>
      </w:pPr>
      <w:r w:rsidRPr="0092744E">
        <w:rPr>
          <w:rStyle w:val="Char4"/>
          <w:rFonts w:hint="cs"/>
          <w:rtl/>
        </w:rPr>
        <w:t>«</w:t>
      </w:r>
      <w:r w:rsidR="003263F4" w:rsidRPr="0092744E">
        <w:rPr>
          <w:rStyle w:val="Char4"/>
          <w:rtl/>
        </w:rPr>
        <w:t>أدِّبُوا أوْلادَكُمْ على ثلاثِ خِصالٍ</w:t>
      </w:r>
      <w:r w:rsidR="00AD6088" w:rsidRPr="0092744E">
        <w:rPr>
          <w:rStyle w:val="Char4"/>
          <w:rFonts w:hint="cs"/>
          <w:rtl/>
        </w:rPr>
        <w:t>:</w:t>
      </w:r>
      <w:r w:rsidR="003263F4" w:rsidRPr="0092744E">
        <w:rPr>
          <w:rStyle w:val="Char4"/>
          <w:rtl/>
        </w:rPr>
        <w:t xml:space="preserve"> حُبِّ نَبِيِّكُمْ وَحُبِّ أهْلَ بَيْتِهِ وقِراءَةِ القُرآنِ</w:t>
      </w:r>
      <w:r w:rsidR="005E049C" w:rsidRPr="0092744E">
        <w:rPr>
          <w:rStyle w:val="Char4"/>
          <w:rFonts w:hint="cs"/>
          <w:rtl/>
        </w:rPr>
        <w:t>...».</w:t>
      </w:r>
      <w:r w:rsidR="005E049C" w:rsidRPr="00CD6CFF">
        <w:rPr>
          <w:rStyle w:val="Char6"/>
          <w:rFonts w:hint="cs"/>
          <w:rtl/>
        </w:rPr>
        <w:t xml:space="preserve"> رواه الطبرانی. «فرزندانتان را براساس سه خصلت تربیت کنید: محبت پیامبرتان، محبت آل او، و تلاوت قرآن».</w:t>
      </w:r>
    </w:p>
    <w:p w:rsidR="005E049C" w:rsidRPr="00CD6CFF" w:rsidRDefault="005E049C" w:rsidP="0077694C">
      <w:pPr>
        <w:bidi/>
        <w:ind w:firstLine="284"/>
        <w:jc w:val="both"/>
        <w:rPr>
          <w:rStyle w:val="Char6"/>
          <w:rtl/>
        </w:rPr>
      </w:pPr>
      <w:r w:rsidRPr="00CD6CFF">
        <w:rPr>
          <w:rStyle w:val="Char6"/>
          <w:rFonts w:hint="cs"/>
          <w:rtl/>
        </w:rPr>
        <w:t>«روایتی دیگر از ابوسلیمان مالک پسر حویرث که می‌گوید: من به همراهی تعدادی از جوانان هم سن و سال به خدمت رسول گرامی</w:t>
      </w:r>
      <w:r w:rsidR="00326C11">
        <w:rPr>
          <w:rFonts w:cs="CTraditional Arabic" w:hint="cs"/>
          <w:sz w:val="28"/>
          <w:szCs w:val="28"/>
          <w:rtl/>
          <w:lang w:bidi="fa-IR"/>
        </w:rPr>
        <w:t>ص</w:t>
      </w:r>
      <w:r w:rsidRPr="00CD6CFF">
        <w:rPr>
          <w:rStyle w:val="Char6"/>
          <w:rFonts w:hint="cs"/>
          <w:rtl/>
        </w:rPr>
        <w:t xml:space="preserve"> رسیدیم و بیست شب در خدمت آن بزرگوار بودیم تصور کرد که دلمان برای خانه و خانواده تنگ شده است، درباره آنچه بر جای گذاشته‌ایم از ما </w:t>
      </w:r>
      <w:r w:rsidR="0059055D" w:rsidRPr="00CD6CFF">
        <w:rPr>
          <w:rStyle w:val="Char6"/>
          <w:rFonts w:hint="cs"/>
          <w:rtl/>
        </w:rPr>
        <w:t>سؤال</w:t>
      </w:r>
      <w:r w:rsidRPr="00CD6CFF">
        <w:rPr>
          <w:rStyle w:val="Char6"/>
          <w:rFonts w:hint="cs"/>
          <w:rtl/>
        </w:rPr>
        <w:t xml:space="preserve"> کردند که سبب دلتنگی ما را بدانند، رسول خدا</w:t>
      </w:r>
      <w:r w:rsidR="00326C11">
        <w:rPr>
          <w:rFonts w:cs="CTraditional Arabic" w:hint="cs"/>
          <w:sz w:val="28"/>
          <w:szCs w:val="28"/>
          <w:rtl/>
          <w:lang w:bidi="fa-IR"/>
        </w:rPr>
        <w:t>ص</w:t>
      </w:r>
      <w:r w:rsidRPr="00CD6CFF">
        <w:rPr>
          <w:rStyle w:val="Char6"/>
          <w:rFonts w:hint="cs"/>
          <w:rtl/>
        </w:rPr>
        <w:t xml:space="preserve"> دوستی با محبت و مهربان بود، سپس فرمودند: </w:t>
      </w:r>
      <w:r w:rsidR="00AD6088" w:rsidRPr="0092744E">
        <w:rPr>
          <w:rStyle w:val="Char4"/>
          <w:rtl/>
        </w:rPr>
        <w:t>«ارجع</w:t>
      </w:r>
      <w:r w:rsidR="00AD6088" w:rsidRPr="0092744E">
        <w:rPr>
          <w:rStyle w:val="Char4"/>
          <w:rFonts w:hint="cs"/>
          <w:rtl/>
        </w:rPr>
        <w:t>وا إلى</w:t>
      </w:r>
      <w:r w:rsidRPr="0092744E">
        <w:rPr>
          <w:rStyle w:val="Char4"/>
          <w:rtl/>
        </w:rPr>
        <w:t xml:space="preserve"> </w:t>
      </w:r>
      <w:r w:rsidR="00AD6088" w:rsidRPr="0092744E">
        <w:rPr>
          <w:rStyle w:val="Char4"/>
          <w:rFonts w:hint="cs"/>
          <w:rtl/>
        </w:rPr>
        <w:t>أ</w:t>
      </w:r>
      <w:r w:rsidR="00AD6088" w:rsidRPr="0092744E">
        <w:rPr>
          <w:rStyle w:val="Char4"/>
          <w:rtl/>
        </w:rPr>
        <w:t>هلی</w:t>
      </w:r>
      <w:r w:rsidR="007E096D">
        <w:rPr>
          <w:rStyle w:val="Char4"/>
          <w:rtl/>
        </w:rPr>
        <w:t>ك</w:t>
      </w:r>
      <w:r w:rsidR="00AD6088" w:rsidRPr="0092744E">
        <w:rPr>
          <w:rStyle w:val="Char4"/>
          <w:rtl/>
        </w:rPr>
        <w:t>م فعلموهم ومروهم، و</w:t>
      </w:r>
      <w:r w:rsidRPr="0092744E">
        <w:rPr>
          <w:rStyle w:val="Char4"/>
          <w:rtl/>
        </w:rPr>
        <w:t>صلوا</w:t>
      </w:r>
      <w:r w:rsidR="00AD6088" w:rsidRPr="0092744E">
        <w:rPr>
          <w:rStyle w:val="Char4"/>
          <w:rFonts w:hint="cs"/>
          <w:rtl/>
        </w:rPr>
        <w:t xml:space="preserve"> </w:t>
      </w:r>
      <w:r w:rsidR="007E096D">
        <w:rPr>
          <w:rStyle w:val="Char4"/>
          <w:rtl/>
        </w:rPr>
        <w:t>ك</w:t>
      </w:r>
      <w:r w:rsidR="00AD6088" w:rsidRPr="0092744E">
        <w:rPr>
          <w:rStyle w:val="Char4"/>
          <w:rtl/>
        </w:rPr>
        <w:t>ما ر</w:t>
      </w:r>
      <w:r w:rsidR="00AD6088" w:rsidRPr="0092744E">
        <w:rPr>
          <w:rStyle w:val="Char4"/>
          <w:rFonts w:hint="cs"/>
          <w:rtl/>
        </w:rPr>
        <w:t>أ</w:t>
      </w:r>
      <w:r w:rsidR="00AD6088" w:rsidRPr="0092744E">
        <w:rPr>
          <w:rStyle w:val="Char4"/>
          <w:rtl/>
        </w:rPr>
        <w:t>یتمو</w:t>
      </w:r>
      <w:r w:rsidR="00AD6088" w:rsidRPr="0092744E">
        <w:rPr>
          <w:rStyle w:val="Char4"/>
          <w:rFonts w:hint="cs"/>
          <w:rtl/>
        </w:rPr>
        <w:t>ني</w:t>
      </w:r>
      <w:r w:rsidR="00AD6088" w:rsidRPr="0092744E">
        <w:rPr>
          <w:rStyle w:val="Char4"/>
          <w:rtl/>
        </w:rPr>
        <w:t xml:space="preserve"> </w:t>
      </w:r>
      <w:r w:rsidR="00AD6088" w:rsidRPr="0092744E">
        <w:rPr>
          <w:rStyle w:val="Char4"/>
          <w:rFonts w:hint="cs"/>
          <w:rtl/>
        </w:rPr>
        <w:t>أصلي</w:t>
      </w:r>
      <w:r w:rsidRPr="0092744E">
        <w:rPr>
          <w:rStyle w:val="Char4"/>
          <w:rtl/>
        </w:rPr>
        <w:t>، ف</w:t>
      </w:r>
      <w:r w:rsidR="00AD6088" w:rsidRPr="0092744E">
        <w:rPr>
          <w:rStyle w:val="Char4"/>
          <w:rFonts w:hint="cs"/>
          <w:rtl/>
        </w:rPr>
        <w:t>إ</w:t>
      </w:r>
      <w:r w:rsidRPr="0092744E">
        <w:rPr>
          <w:rStyle w:val="Char4"/>
          <w:rtl/>
        </w:rPr>
        <w:t>ذا حضرت الصلا</w:t>
      </w:r>
      <w:r w:rsidR="00AD6088" w:rsidRPr="0092744E">
        <w:rPr>
          <w:rStyle w:val="Char4"/>
          <w:rFonts w:hint="cs"/>
          <w:rtl/>
        </w:rPr>
        <w:t>ة</w:t>
      </w:r>
      <w:r w:rsidR="00AD6088" w:rsidRPr="0092744E">
        <w:rPr>
          <w:rStyle w:val="Char4"/>
          <w:rtl/>
        </w:rPr>
        <w:t xml:space="preserve"> فلی</w:t>
      </w:r>
      <w:r w:rsidR="00AD6088" w:rsidRPr="0092744E">
        <w:rPr>
          <w:rStyle w:val="Char4"/>
          <w:rFonts w:hint="cs"/>
          <w:rtl/>
        </w:rPr>
        <w:t>ؤ</w:t>
      </w:r>
      <w:r w:rsidRPr="0092744E">
        <w:rPr>
          <w:rStyle w:val="Char4"/>
          <w:rtl/>
        </w:rPr>
        <w:t>ذن ل</w:t>
      </w:r>
      <w:r w:rsidR="007E096D">
        <w:rPr>
          <w:rStyle w:val="Char4"/>
          <w:rtl/>
        </w:rPr>
        <w:t>ك</w:t>
      </w:r>
      <w:r w:rsidRPr="0092744E">
        <w:rPr>
          <w:rStyle w:val="Char4"/>
          <w:rtl/>
        </w:rPr>
        <w:t xml:space="preserve">م </w:t>
      </w:r>
      <w:r w:rsidR="00AD6088" w:rsidRPr="0092744E">
        <w:rPr>
          <w:rStyle w:val="Char4"/>
          <w:rFonts w:hint="cs"/>
          <w:rtl/>
        </w:rPr>
        <w:t>أ</w:t>
      </w:r>
      <w:r w:rsidRPr="0092744E">
        <w:rPr>
          <w:rStyle w:val="Char4"/>
          <w:rtl/>
        </w:rPr>
        <w:t>حد</w:t>
      </w:r>
      <w:r w:rsidR="007E096D">
        <w:rPr>
          <w:rStyle w:val="Char4"/>
          <w:rtl/>
        </w:rPr>
        <w:t>ك</w:t>
      </w:r>
      <w:r w:rsidRPr="0092744E">
        <w:rPr>
          <w:rStyle w:val="Char4"/>
          <w:rtl/>
        </w:rPr>
        <w:t xml:space="preserve">م، </w:t>
      </w:r>
      <w:r w:rsidR="00AD6088" w:rsidRPr="0092744E">
        <w:rPr>
          <w:rStyle w:val="Char4"/>
          <w:rtl/>
        </w:rPr>
        <w:t>و</w:t>
      </w:r>
      <w:r w:rsidRPr="0092744E">
        <w:rPr>
          <w:rStyle w:val="Char4"/>
          <w:rtl/>
        </w:rPr>
        <w:t>لی</w:t>
      </w:r>
      <w:r w:rsidR="00AD6088" w:rsidRPr="0092744E">
        <w:rPr>
          <w:rStyle w:val="Char4"/>
          <w:rFonts w:hint="cs"/>
          <w:rtl/>
        </w:rPr>
        <w:t>ؤ</w:t>
      </w:r>
      <w:r w:rsidR="00AD6088" w:rsidRPr="0092744E">
        <w:rPr>
          <w:rStyle w:val="Char4"/>
          <w:rtl/>
        </w:rPr>
        <w:t>م</w:t>
      </w:r>
      <w:r w:rsidR="007E096D">
        <w:rPr>
          <w:rStyle w:val="Char4"/>
          <w:rtl/>
        </w:rPr>
        <w:t>ك</w:t>
      </w:r>
      <w:r w:rsidR="00AD6088" w:rsidRPr="0092744E">
        <w:rPr>
          <w:rStyle w:val="Char4"/>
          <w:rtl/>
        </w:rPr>
        <w:t xml:space="preserve">م </w:t>
      </w:r>
      <w:r w:rsidR="00AD6088" w:rsidRPr="0092744E">
        <w:rPr>
          <w:rStyle w:val="Char4"/>
          <w:rFonts w:hint="cs"/>
          <w:rtl/>
        </w:rPr>
        <w:t>أ</w:t>
      </w:r>
      <w:r w:rsidR="007E096D">
        <w:rPr>
          <w:rStyle w:val="Char4"/>
          <w:rtl/>
        </w:rPr>
        <w:t>ك</w:t>
      </w:r>
      <w:r w:rsidRPr="0092744E">
        <w:rPr>
          <w:rStyle w:val="Char4"/>
          <w:rtl/>
        </w:rPr>
        <w:t>بر</w:t>
      </w:r>
      <w:r w:rsidR="007E096D">
        <w:rPr>
          <w:rStyle w:val="Char4"/>
          <w:rtl/>
        </w:rPr>
        <w:t>ك</w:t>
      </w:r>
      <w:r w:rsidRPr="0092744E">
        <w:rPr>
          <w:rStyle w:val="Char4"/>
          <w:rtl/>
        </w:rPr>
        <w:t>م»</w:t>
      </w:r>
      <w:r w:rsidRPr="00CD6CFF">
        <w:rPr>
          <w:rStyle w:val="Char6"/>
          <w:rFonts w:hint="cs"/>
          <w:rtl/>
        </w:rPr>
        <w:t xml:space="preserve"> به میان خانواده‌هایتان باز گردید و آنچه را یاد گرفتید به آنان آموزش دهید و به امور دین امر نمائید همچنان که من نماز می‌خوانم، شما هم بخوانید وقتی که هنگام نماز رسید یکی از شما اذان بگوید و آن که از همه شما بزرگتر است امام جماعت باشد. (بخاری، ادب المفرد) و فرمودند: </w:t>
      </w:r>
    </w:p>
    <w:p w:rsidR="001454F1" w:rsidRPr="00845E55" w:rsidRDefault="00B267ED" w:rsidP="0092744E">
      <w:pPr>
        <w:pStyle w:val="a4"/>
        <w:rPr>
          <w:rtl/>
        </w:rPr>
      </w:pPr>
      <w:r w:rsidRPr="008B6C16">
        <w:rPr>
          <w:rFonts w:hint="cs"/>
          <w:rtl/>
        </w:rPr>
        <w:t>«</w:t>
      </w:r>
      <w:r w:rsidR="001454F1" w:rsidRPr="008B6C16">
        <w:rPr>
          <w:rtl/>
        </w:rPr>
        <w:t>لاَ تَزُولُ قَدَمَا عَبْدٍ حَتَّى يُسْأَلَ عَنْ أَرْبَعٍ</w:t>
      </w:r>
      <w:r w:rsidR="000D4CB1" w:rsidRPr="008B6C16">
        <w:rPr>
          <w:rtl/>
        </w:rPr>
        <w:t>:</w:t>
      </w:r>
      <w:r w:rsidR="001454F1" w:rsidRPr="008B6C16">
        <w:rPr>
          <w:rtl/>
        </w:rPr>
        <w:t xml:space="preserve"> عَنْ عُمْرِهِ فِيمَ أَفْنَاهُ</w:t>
      </w:r>
      <w:r w:rsidRPr="008B6C16">
        <w:rPr>
          <w:rtl/>
        </w:rPr>
        <w:t>،</w:t>
      </w:r>
      <w:r w:rsidR="001454F1" w:rsidRPr="008B6C16">
        <w:rPr>
          <w:rtl/>
        </w:rPr>
        <w:t xml:space="preserve"> وَعَنْ عِلْمِهِ مَا فَعَلَ فِيهِ</w:t>
      </w:r>
      <w:r w:rsidRPr="008B6C16">
        <w:rPr>
          <w:rtl/>
        </w:rPr>
        <w:t>،</w:t>
      </w:r>
      <w:r w:rsidR="001454F1" w:rsidRPr="008B6C16">
        <w:rPr>
          <w:rtl/>
        </w:rPr>
        <w:t xml:space="preserve"> وَعَنْ مَالِهِ مِنْ أَيْنَ اكْتَسَبَهُ وَفِيمَ أَنْفَقَهُ، وعن علمه ما فعل فيه</w:t>
      </w:r>
      <w:r w:rsidRPr="008B6C16">
        <w:rPr>
          <w:rFonts w:hint="cs"/>
          <w:rtl/>
        </w:rPr>
        <w:t>»</w:t>
      </w:r>
      <w:r w:rsidR="001454F1" w:rsidRPr="00845E55">
        <w:rPr>
          <w:rFonts w:hint="cs"/>
          <w:rtl/>
        </w:rPr>
        <w:t>.</w:t>
      </w:r>
    </w:p>
    <w:p w:rsidR="005E049C" w:rsidRPr="00CD6CFF" w:rsidRDefault="005E049C" w:rsidP="005E049C">
      <w:pPr>
        <w:bidi/>
        <w:ind w:firstLine="284"/>
        <w:jc w:val="both"/>
        <w:rPr>
          <w:rStyle w:val="Char6"/>
          <w:rtl/>
        </w:rPr>
      </w:pPr>
      <w:r w:rsidRPr="00CD6CFF">
        <w:rPr>
          <w:rStyle w:val="Char6"/>
          <w:rFonts w:hint="cs"/>
          <w:rtl/>
        </w:rPr>
        <w:t xml:space="preserve">«در روز قیامت هر انسانی قبل از آن که بجنبد یا حتی گامی بردارد، در چهار مورد از او </w:t>
      </w:r>
      <w:r w:rsidR="0059055D" w:rsidRPr="00CD6CFF">
        <w:rPr>
          <w:rStyle w:val="Char6"/>
          <w:rFonts w:hint="cs"/>
          <w:rtl/>
        </w:rPr>
        <w:t>سؤال</w:t>
      </w:r>
      <w:r w:rsidRPr="00CD6CFF">
        <w:rPr>
          <w:rStyle w:val="Char6"/>
          <w:rFonts w:hint="cs"/>
          <w:rtl/>
        </w:rPr>
        <w:t xml:space="preserve"> خواهد شد:</w:t>
      </w:r>
    </w:p>
    <w:p w:rsidR="005E049C" w:rsidRPr="00CD6CFF" w:rsidRDefault="005E049C" w:rsidP="005E049C">
      <w:pPr>
        <w:bidi/>
        <w:ind w:firstLine="284"/>
        <w:jc w:val="both"/>
        <w:rPr>
          <w:rStyle w:val="Char6"/>
          <w:rtl/>
        </w:rPr>
      </w:pPr>
      <w:r w:rsidRPr="00CD6CFF">
        <w:rPr>
          <w:rStyle w:val="Char6"/>
          <w:rFonts w:hint="cs"/>
          <w:rtl/>
        </w:rPr>
        <w:t>عمرش را در چه موردی صرف کرد؟</w:t>
      </w:r>
    </w:p>
    <w:p w:rsidR="005E049C" w:rsidRPr="00CD6CFF" w:rsidRDefault="005E049C" w:rsidP="005E049C">
      <w:pPr>
        <w:bidi/>
        <w:ind w:firstLine="284"/>
        <w:jc w:val="both"/>
        <w:rPr>
          <w:rStyle w:val="Char6"/>
          <w:rtl/>
        </w:rPr>
      </w:pPr>
      <w:r w:rsidRPr="00CD6CFF">
        <w:rPr>
          <w:rStyle w:val="Char6"/>
          <w:rFonts w:hint="cs"/>
          <w:rtl/>
        </w:rPr>
        <w:t>جوانیش را فدای چه چیزی کرد؟</w:t>
      </w:r>
    </w:p>
    <w:p w:rsidR="005E049C" w:rsidRPr="00CD6CFF" w:rsidRDefault="005E049C" w:rsidP="005E049C">
      <w:pPr>
        <w:bidi/>
        <w:ind w:firstLine="284"/>
        <w:jc w:val="both"/>
        <w:rPr>
          <w:rStyle w:val="Char6"/>
          <w:rtl/>
        </w:rPr>
      </w:pPr>
      <w:r w:rsidRPr="00CD6CFF">
        <w:rPr>
          <w:rStyle w:val="Char6"/>
          <w:rFonts w:hint="cs"/>
          <w:rtl/>
        </w:rPr>
        <w:t>دارائی و مالش را از کجا کسب کرد و در چه راهی خرج نمود؟</w:t>
      </w:r>
    </w:p>
    <w:p w:rsidR="005E049C" w:rsidRPr="00CD6CFF" w:rsidRDefault="005E049C" w:rsidP="005E049C">
      <w:pPr>
        <w:bidi/>
        <w:ind w:firstLine="284"/>
        <w:jc w:val="both"/>
        <w:rPr>
          <w:rStyle w:val="Char6"/>
          <w:rtl/>
        </w:rPr>
      </w:pPr>
      <w:r w:rsidRPr="00CD6CFF">
        <w:rPr>
          <w:rStyle w:val="Char6"/>
          <w:rFonts w:hint="cs"/>
          <w:rtl/>
        </w:rPr>
        <w:t>چه آموخت و به کدام آموخته‌اش عمل کرد»؟ (روایت ترمذی).</w:t>
      </w:r>
    </w:p>
    <w:p w:rsidR="005E049C" w:rsidRPr="00CD6CFF" w:rsidRDefault="005E049C" w:rsidP="005E049C">
      <w:pPr>
        <w:bidi/>
        <w:ind w:firstLine="284"/>
        <w:jc w:val="both"/>
        <w:rPr>
          <w:rStyle w:val="Char6"/>
          <w:rtl/>
        </w:rPr>
      </w:pPr>
      <w:r w:rsidRPr="00CD6CFF">
        <w:rPr>
          <w:rStyle w:val="Char6"/>
          <w:rFonts w:hint="cs"/>
          <w:rtl/>
        </w:rPr>
        <w:t>این احادیث و احادیث دیگری که مجال ذکر آن نیست بر اهمیت آنچه گفتیم، دلالت تام دارد.</w:t>
      </w:r>
    </w:p>
    <w:p w:rsidR="005E049C" w:rsidRPr="00CD6CFF" w:rsidRDefault="005E049C" w:rsidP="005E049C">
      <w:pPr>
        <w:bidi/>
        <w:ind w:firstLine="284"/>
        <w:jc w:val="both"/>
        <w:rPr>
          <w:rStyle w:val="Char6"/>
          <w:rtl/>
        </w:rPr>
      </w:pPr>
      <w:r w:rsidRPr="00CD6CFF">
        <w:rPr>
          <w:rStyle w:val="Char6"/>
          <w:rFonts w:hint="cs"/>
          <w:rtl/>
        </w:rPr>
        <w:t>اگر به تاریخ اسلام نظری بیاندازیم بخوبی در می‌یابیم که براساس رهنمودهای قرآن کریم و سفارشات پیامبر عزیز ما</w:t>
      </w:r>
      <w:r w:rsidR="001454F1">
        <w:rPr>
          <w:rFonts w:cs="CTraditional Arabic" w:hint="cs"/>
          <w:sz w:val="28"/>
          <w:szCs w:val="28"/>
          <w:rtl/>
        </w:rPr>
        <w:t>ص</w:t>
      </w:r>
      <w:r w:rsidRPr="00CD6CFF">
        <w:rPr>
          <w:rStyle w:val="Char6"/>
          <w:rFonts w:hint="cs"/>
          <w:rtl/>
        </w:rPr>
        <w:t>، اولیاء و همه مربیان اعم از معلمین و یا سایر کسانی که به نوعی در ارتباط با تعلیم و تربیت کودکان و نوجوانان بودند، نسلهای متمادی و به دنبال هم پس از رسول خدا و یاران بزرگوار او به وظایف خویش عمل کردند.</w:t>
      </w:r>
    </w:p>
    <w:p w:rsidR="005E049C" w:rsidRPr="00CD6CFF" w:rsidRDefault="005E049C" w:rsidP="005E049C">
      <w:pPr>
        <w:bidi/>
        <w:ind w:firstLine="284"/>
        <w:jc w:val="both"/>
        <w:rPr>
          <w:rStyle w:val="Char6"/>
          <w:rtl/>
        </w:rPr>
      </w:pPr>
      <w:r w:rsidRPr="00CD6CFF">
        <w:rPr>
          <w:rStyle w:val="Char6"/>
          <w:rFonts w:hint="cs"/>
          <w:rtl/>
        </w:rPr>
        <w:t xml:space="preserve">برای رسیدن به این هدف پدران و </w:t>
      </w:r>
      <w:r w:rsidR="00313D96" w:rsidRPr="00CD6CFF">
        <w:rPr>
          <w:rStyle w:val="Char6"/>
          <w:rFonts w:hint="cs"/>
          <w:rtl/>
        </w:rPr>
        <w:t>مسؤول</w:t>
      </w:r>
      <w:r w:rsidRPr="00CD6CFF">
        <w:rPr>
          <w:rStyle w:val="Char6"/>
          <w:rFonts w:hint="cs"/>
          <w:rtl/>
        </w:rPr>
        <w:t>ین تربیت، بهترین آموزگاران را برای تربیت و تعلیم فرزندان خود بر می‌گزیدند و بهترین اساتید اخلاق و پرورش را برای تکامل رفتار و شخصیت آنان انتخاب می‌کردند.</w:t>
      </w:r>
    </w:p>
    <w:p w:rsidR="005E049C" w:rsidRPr="00CD6CFF" w:rsidRDefault="005E049C" w:rsidP="005E049C">
      <w:pPr>
        <w:bidi/>
        <w:ind w:firstLine="284"/>
        <w:jc w:val="both"/>
        <w:rPr>
          <w:rStyle w:val="Char6"/>
          <w:rtl/>
        </w:rPr>
      </w:pPr>
      <w:r w:rsidRPr="00CD6CFF">
        <w:rPr>
          <w:rStyle w:val="Char6"/>
          <w:rFonts w:hint="cs"/>
          <w:rtl/>
        </w:rPr>
        <w:t xml:space="preserve">تمامی این کوشش‌ها به آن جهت بود تا ادای امانت و انجام </w:t>
      </w:r>
      <w:r w:rsidR="00313D96" w:rsidRPr="00CD6CFF">
        <w:rPr>
          <w:rStyle w:val="Char6"/>
          <w:rFonts w:hint="cs"/>
          <w:rtl/>
        </w:rPr>
        <w:t>مسؤول</w:t>
      </w:r>
      <w:r w:rsidRPr="00CD6CFF">
        <w:rPr>
          <w:rStyle w:val="Char6"/>
          <w:rFonts w:hint="cs"/>
          <w:rtl/>
        </w:rPr>
        <w:t>یت به بهترین شکل ممکن صورت پذیرد و فرزندی آراسته به اخلاق اسلامی و مجهز به عقیده دینی به نظام جامعه تحویل گردد.</w:t>
      </w:r>
    </w:p>
    <w:p w:rsidR="005E049C" w:rsidRPr="00CD6CFF" w:rsidRDefault="005E049C" w:rsidP="005E049C">
      <w:pPr>
        <w:bidi/>
        <w:ind w:firstLine="284"/>
        <w:jc w:val="both"/>
        <w:rPr>
          <w:rStyle w:val="Char6"/>
          <w:rtl/>
        </w:rPr>
      </w:pPr>
      <w:r w:rsidRPr="00CD6CFF">
        <w:rPr>
          <w:rStyle w:val="Char6"/>
          <w:rFonts w:hint="cs"/>
          <w:rtl/>
        </w:rPr>
        <w:t>برای اینکه از جنبه تاریخی دید روشن‌تری داشته باشیم و اهمیت موضوع را بهتر درک کنیم، گوشه‌هایی از اهتمام پیشینیان را به این موضوع در اینجا بیان می‌کنیم.</w:t>
      </w:r>
    </w:p>
    <w:p w:rsidR="005E049C" w:rsidRPr="00CD6CFF" w:rsidRDefault="005E049C" w:rsidP="005E049C">
      <w:pPr>
        <w:bidi/>
        <w:ind w:firstLine="284"/>
        <w:jc w:val="both"/>
        <w:rPr>
          <w:rStyle w:val="Char6"/>
          <w:rtl/>
        </w:rPr>
      </w:pPr>
      <w:r w:rsidRPr="00CD6CFF">
        <w:rPr>
          <w:rStyle w:val="Char6"/>
          <w:rFonts w:hint="cs"/>
          <w:rtl/>
        </w:rPr>
        <w:t>امید آنکه برای کسانی که صاحب بصیرتند و در حقیقت امور دقت می‌کنند، میزان سعی و تلاش گذشتگان جهت تربیت صحیح فرزندان روشن شود که نه تنها بهترین شیوه‌های رفتار و برخورد را با بچه‌ها و اهل و خانواده خود داشتند و توجه خاصی به اصلاح ناهنجاری</w:t>
      </w:r>
      <w:r w:rsidR="00FF5888">
        <w:rPr>
          <w:rStyle w:val="Char6"/>
          <w:rFonts w:hint="eastAsia"/>
          <w:rtl/>
        </w:rPr>
        <w:t>‌</w:t>
      </w:r>
      <w:r w:rsidRPr="00CD6CFF">
        <w:rPr>
          <w:rStyle w:val="Char6"/>
          <w:rFonts w:hint="cs"/>
          <w:rtl/>
        </w:rPr>
        <w:t>های روحی و اخلاقی آنان می‌نمودند بلکه بهترین مربیان را از جهت علمی و عملی برای آنان انتخاب می‌کردند تا تادیب و تعلیم آنان به شایسته‌ترین وجه صورت بگیرد.</w:t>
      </w:r>
    </w:p>
    <w:p w:rsidR="005E049C" w:rsidRPr="00CD6CFF" w:rsidRDefault="005E049C" w:rsidP="00AD6088">
      <w:pPr>
        <w:bidi/>
        <w:ind w:firstLine="284"/>
        <w:jc w:val="both"/>
        <w:rPr>
          <w:rStyle w:val="Char6"/>
          <w:rtl/>
        </w:rPr>
      </w:pPr>
      <w:r w:rsidRPr="00CD6CFF">
        <w:rPr>
          <w:rStyle w:val="Char6"/>
          <w:rFonts w:hint="cs"/>
          <w:rtl/>
        </w:rPr>
        <w:t xml:space="preserve">جاحظ روایت می‌کند که وقتی عقبه پسر ابوسفیان پسرش را به مربی‌اش سپرد به او گفت: بدان که برای اصلاح فرزند لازم است که خود را ابتدا اصلاح کنی، زیرا برای هر کاری، آنان تو را الگوی خود قرار می‌دهند، هر چه نزد تو پسندیده باشد آنان نیز می‌پسندند و هر چه را زشت بدانی آنان زشت می‌دارند، به آنان سیرت و رفتار بزرگان و اندیشمندان را بیاموز، آنان را به واسطه من تهدید کن اما در غیاب من تادیب نما! برایشان یک طبیب باش، که تا درد را نشناسد دارو تجویز نمی‌کند، برای تربیت آنان به من تکیه نکن، من به کفایت و توانایی تو اعتماد دارم، پس در مورد </w:t>
      </w:r>
      <w:r w:rsidR="00AD6088" w:rsidRPr="00CD6CFF">
        <w:rPr>
          <w:rStyle w:val="Char6"/>
          <w:rFonts w:hint="cs"/>
          <w:rtl/>
        </w:rPr>
        <w:t>آ</w:t>
      </w:r>
      <w:r w:rsidRPr="00CD6CFF">
        <w:rPr>
          <w:rStyle w:val="Char6"/>
          <w:rFonts w:hint="cs"/>
          <w:rtl/>
        </w:rPr>
        <w:t>نان خود راساً اقدام نما.</w:t>
      </w:r>
    </w:p>
    <w:p w:rsidR="005E049C" w:rsidRPr="00CD6CFF" w:rsidRDefault="005E049C" w:rsidP="005E049C">
      <w:pPr>
        <w:bidi/>
        <w:ind w:firstLine="284"/>
        <w:jc w:val="both"/>
        <w:rPr>
          <w:rStyle w:val="Char6"/>
          <w:rtl/>
        </w:rPr>
      </w:pPr>
      <w:r w:rsidRPr="00CD6CFF">
        <w:rPr>
          <w:rStyle w:val="Char6"/>
          <w:rFonts w:hint="cs"/>
          <w:rtl/>
        </w:rPr>
        <w:t xml:space="preserve">ابن خلدون در مقدمه کتابش می‌گوید: زمانی که هارون الرشید فرزندش (به نام امین) را به معلمش سپرد گفت: ای «احمد» بدان، امیر </w:t>
      </w:r>
      <w:r w:rsidR="00321661" w:rsidRPr="00CD6CFF">
        <w:rPr>
          <w:rStyle w:val="Char6"/>
          <w:rFonts w:hint="cs"/>
          <w:rtl/>
        </w:rPr>
        <w:t>مؤمن</w:t>
      </w:r>
      <w:r w:rsidRPr="00CD6CFF">
        <w:rPr>
          <w:rStyle w:val="Char6"/>
          <w:rFonts w:hint="cs"/>
          <w:rtl/>
        </w:rPr>
        <w:t>ان عصاره وجود و پاره جگرش را به تو سپرده است و تو را صاحب</w:t>
      </w:r>
      <w:r w:rsidR="00FC00F5" w:rsidRPr="00CD6CFF">
        <w:rPr>
          <w:rStyle w:val="Char6"/>
          <w:rFonts w:hint="cs"/>
          <w:rtl/>
        </w:rPr>
        <w:t xml:space="preserve"> </w:t>
      </w:r>
      <w:r w:rsidRPr="00CD6CFF">
        <w:rPr>
          <w:rStyle w:val="Char6"/>
          <w:rFonts w:hint="cs"/>
          <w:rtl/>
        </w:rPr>
        <w:t xml:space="preserve">اختیار کامل او نموده و اطاعت از تو را به او واجب کرده است، پس تو هم مربی و معلم واقعی او باش و این همان انتظاری است که امیر </w:t>
      </w:r>
      <w:r w:rsidR="00321661" w:rsidRPr="00CD6CFF">
        <w:rPr>
          <w:rStyle w:val="Char6"/>
          <w:rFonts w:hint="cs"/>
          <w:rtl/>
        </w:rPr>
        <w:t>مؤمن</w:t>
      </w:r>
      <w:r w:rsidRPr="00CD6CFF">
        <w:rPr>
          <w:rStyle w:val="Char6"/>
          <w:rFonts w:hint="cs"/>
          <w:rtl/>
        </w:rPr>
        <w:t>ان از تو دارد، قرآن و احادیث و سرگذشت گذشتگان و اشعار را به او یاد بده، به او شیوه آغاز و زمان حرف زدن را تعلیم بده، از خندیدن او، مگر در موقع مخصوص ممانعت نما و در هر لحظه‌ای که با او می‌گذرانی سعی کن نکته‌ای مفید به او یاد دهی، البته آموزش تو آنقدر طولانی و خسته کننده نباشد که توانایی ذهنی او را زایل کند و خیلی هم آسان گیر و مسامحه کار نباش زیرا به استراحت و تنبلی عادت می‌کند تا آنجا که می‌توانی با محبت و ملایمت، تعلیم ده و تربیت کن، چنانچه با شیوه نرمی و ملایمت براه نیامد با خشونت و شدت رفتار کن.</w:t>
      </w:r>
    </w:p>
    <w:p w:rsidR="005E049C" w:rsidRPr="00CD6CFF" w:rsidRDefault="005E049C" w:rsidP="005E049C">
      <w:pPr>
        <w:bidi/>
        <w:ind w:firstLine="284"/>
        <w:jc w:val="both"/>
        <w:rPr>
          <w:rStyle w:val="Char6"/>
          <w:rtl/>
        </w:rPr>
      </w:pPr>
      <w:r w:rsidRPr="00CD6CFF">
        <w:rPr>
          <w:rStyle w:val="Char6"/>
          <w:rFonts w:hint="cs"/>
          <w:rtl/>
        </w:rPr>
        <w:t>گذشتگان به اهمیت رابطه بین مربیان و معلمان با فرزندانشان واقف بودند و تمایل شدیدی به وجود رابطه‌ای محکم و صحیح درا ین مورد داشتند و اگر شرایطی پیش می‌آمد که بچه‌های آنان از معلم خود دور می‌شدند این احساس نگرانی و ترس در آنان پیدا می‌شد که مبادا فرزندانشان به شیوه صحیح تربیت نشوند و تعلیم نبینند.</w:t>
      </w:r>
    </w:p>
    <w:p w:rsidR="005E049C" w:rsidRPr="00CD6CFF" w:rsidRDefault="005E049C" w:rsidP="005E049C">
      <w:pPr>
        <w:bidi/>
        <w:ind w:firstLine="284"/>
        <w:jc w:val="both"/>
        <w:rPr>
          <w:rStyle w:val="Char6"/>
          <w:rtl/>
        </w:rPr>
      </w:pPr>
      <w:r w:rsidRPr="00CD6CFF">
        <w:rPr>
          <w:rStyle w:val="Char6"/>
          <w:rFonts w:hint="cs"/>
          <w:rtl/>
        </w:rPr>
        <w:t>«راغب اصفهانی» می‌گوید «منصور» نماینده‌ای فرستاد تا با بنی‌امیه که در زندان بودند، گفتگو کند و از آنان بپرسد چه موضوعی بیشتر از هر چیز در این مدت زندان شما را آزار داده است؟ گفتند: عدم وجود شرایط مناسب برای تربیت فرزندانمان.</w:t>
      </w:r>
    </w:p>
    <w:p w:rsidR="005E049C" w:rsidRPr="00CD6CFF" w:rsidRDefault="00AD6088" w:rsidP="00AD6088">
      <w:pPr>
        <w:bidi/>
        <w:ind w:firstLine="284"/>
        <w:jc w:val="both"/>
        <w:rPr>
          <w:rStyle w:val="Char6"/>
          <w:rtl/>
        </w:rPr>
      </w:pPr>
      <w:r w:rsidRPr="00CD6CFF">
        <w:rPr>
          <w:rStyle w:val="Char6"/>
          <w:rFonts w:hint="cs"/>
          <w:rtl/>
        </w:rPr>
        <w:t>«عبدالملک بن</w:t>
      </w:r>
      <w:r w:rsidR="005E049C" w:rsidRPr="00CD6CFF">
        <w:rPr>
          <w:rStyle w:val="Char6"/>
          <w:rFonts w:hint="cs"/>
          <w:rtl/>
        </w:rPr>
        <w:t xml:space="preserve"> مروان» به مربی پسرانش می‌گوید: همچنان که قرآن را به آنان آموزش می‌دهی راستگویی را نیز به آنان یاد بده و آنان را وادار به پذیرش اخلاق نیکو و شایسته کن. به آنان اشعاری بیاموز که شجاعت و بزرگواری را در وجودشان رشد دهد و مواظب باش با بزرگان و اهل علم نشست و برخاست کنند، نه با افراد فرومایه که از لحاظ اخلاقی افراد شایسته‌ای نیستند، در حضور دیگران به آنان احترام بگذار اما هنگامی که با خودت تنها هستند ایشان را به جهت انجام کارهای غلط سرزنش کن، اگر دروغ گفتند آنان را بزن زیرا دروغ به گستاخی و گناه منجر می‌شود و گناه هم به آتش منتهی خواهد شد.</w:t>
      </w:r>
    </w:p>
    <w:p w:rsidR="005E049C" w:rsidRPr="00CD6CFF" w:rsidRDefault="005E049C" w:rsidP="005E049C">
      <w:pPr>
        <w:bidi/>
        <w:ind w:firstLine="284"/>
        <w:jc w:val="both"/>
        <w:rPr>
          <w:rStyle w:val="Char6"/>
          <w:rtl/>
        </w:rPr>
      </w:pPr>
      <w:r w:rsidRPr="00CD6CFF">
        <w:rPr>
          <w:rStyle w:val="Char6"/>
          <w:rFonts w:hint="cs"/>
          <w:rtl/>
        </w:rPr>
        <w:t>یکی از امرای عرب به مربی پسرش</w:t>
      </w:r>
      <w:r w:rsidR="007B575D" w:rsidRPr="00CD6CFF">
        <w:rPr>
          <w:rStyle w:val="Char6"/>
          <w:rFonts w:hint="cs"/>
          <w:rtl/>
        </w:rPr>
        <w:t xml:space="preserve"> می‌</w:t>
      </w:r>
      <w:r w:rsidRPr="00CD6CFF">
        <w:rPr>
          <w:rStyle w:val="Char6"/>
          <w:rFonts w:hint="cs"/>
          <w:rtl/>
        </w:rPr>
        <w:t>گوید: قبل از نوشتن و خواندن، شنا را به او بیاموز زیرا کسانی پیدا می‌شوند که برایشان بنویسند یا بخوانند اما کسی پیدا نمی‌شود که به جای آنان شنا کند.</w:t>
      </w:r>
    </w:p>
    <w:p w:rsidR="005E049C" w:rsidRPr="00CD6CFF" w:rsidRDefault="005E049C" w:rsidP="005E049C">
      <w:pPr>
        <w:bidi/>
        <w:ind w:firstLine="284"/>
        <w:jc w:val="both"/>
        <w:rPr>
          <w:rStyle w:val="Char6"/>
          <w:rtl/>
        </w:rPr>
      </w:pPr>
      <w:r w:rsidRPr="00CD6CFF">
        <w:rPr>
          <w:rStyle w:val="Char6"/>
          <w:rFonts w:hint="cs"/>
          <w:rtl/>
        </w:rPr>
        <w:t>و یکی از بزرگان به معلم فرزندش می‌گوید: آموزش علم جدیدی را شروع نکن تا علم قبلی را خوب نیاموخته باشد، چون اصطکاک علوم در گوش و جمع شدن</w:t>
      </w:r>
      <w:r w:rsidR="007B575D" w:rsidRPr="00CD6CFF">
        <w:rPr>
          <w:rStyle w:val="Char6"/>
          <w:rFonts w:hint="cs"/>
          <w:rtl/>
        </w:rPr>
        <w:t xml:space="preserve"> آن‌ها </w:t>
      </w:r>
      <w:r w:rsidRPr="00CD6CFF">
        <w:rPr>
          <w:rStyle w:val="Char6"/>
          <w:rFonts w:hint="cs"/>
          <w:rtl/>
        </w:rPr>
        <w:t>در ذهن باعث سردرگمی و اختلال در آموزش می‌شود.</w:t>
      </w:r>
    </w:p>
    <w:p w:rsidR="005E049C" w:rsidRPr="00CD6CFF" w:rsidRDefault="005E049C" w:rsidP="00FC00F5">
      <w:pPr>
        <w:bidi/>
        <w:ind w:firstLine="284"/>
        <w:jc w:val="both"/>
        <w:rPr>
          <w:rStyle w:val="Char6"/>
          <w:rtl/>
        </w:rPr>
      </w:pPr>
      <w:r w:rsidRPr="00CD6CFF">
        <w:rPr>
          <w:rStyle w:val="Char6"/>
          <w:rFonts w:hint="cs"/>
          <w:rtl/>
        </w:rPr>
        <w:t>در</w:t>
      </w:r>
      <w:r w:rsidR="00AD44A6" w:rsidRPr="00CD6CFF">
        <w:rPr>
          <w:rStyle w:val="Char6"/>
          <w:rFonts w:hint="cs"/>
          <w:rtl/>
        </w:rPr>
        <w:t xml:space="preserve"> نام‌های</w:t>
      </w:r>
      <w:r w:rsidRPr="00CD6CFF">
        <w:rPr>
          <w:rStyle w:val="Char6"/>
          <w:rFonts w:hint="cs"/>
          <w:rtl/>
        </w:rPr>
        <w:t xml:space="preserve"> که «عمربن الخطاب</w:t>
      </w:r>
      <w:r w:rsidR="00FC00F5">
        <w:rPr>
          <w:rFonts w:cs="CTraditional Arabic" w:hint="cs"/>
          <w:sz w:val="28"/>
          <w:szCs w:val="28"/>
          <w:rtl/>
        </w:rPr>
        <w:t>س</w:t>
      </w:r>
      <w:r w:rsidRPr="00CD6CFF">
        <w:rPr>
          <w:rStyle w:val="Char6"/>
          <w:rFonts w:hint="cs"/>
          <w:rtl/>
        </w:rPr>
        <w:t xml:space="preserve">» با اهالی شام می‌نویسد می‌فرماید: </w:t>
      </w:r>
    </w:p>
    <w:p w:rsidR="005E049C" w:rsidRPr="00CD6CFF" w:rsidRDefault="005E049C" w:rsidP="005E049C">
      <w:pPr>
        <w:bidi/>
        <w:ind w:firstLine="284"/>
        <w:jc w:val="both"/>
        <w:rPr>
          <w:rStyle w:val="Char6"/>
          <w:rtl/>
        </w:rPr>
      </w:pPr>
      <w:r w:rsidRPr="00CD6CFF">
        <w:rPr>
          <w:rStyle w:val="Char6"/>
          <w:rFonts w:hint="cs"/>
          <w:rtl/>
        </w:rPr>
        <w:t>«به فرزندانتان شنا و تیراندازی و اسب سواری یاد دهید».</w:t>
      </w:r>
    </w:p>
    <w:p w:rsidR="005E049C" w:rsidRPr="00CD6CFF" w:rsidRDefault="005E049C" w:rsidP="005E049C">
      <w:pPr>
        <w:bidi/>
        <w:ind w:firstLine="284"/>
        <w:jc w:val="both"/>
        <w:rPr>
          <w:rStyle w:val="Char6"/>
          <w:rtl/>
        </w:rPr>
      </w:pPr>
      <w:r w:rsidRPr="00CD6CFF">
        <w:rPr>
          <w:rStyle w:val="Char6"/>
          <w:rFonts w:hint="cs"/>
          <w:rtl/>
        </w:rPr>
        <w:t>و یکی از سفارشات «ابن سینا» در تربیت فرزند این است که: کودک در محل آموزش همراه کودکانی باشد که اخلاق خوب و عادات پسندیده دارند زیرا کودک از کودک زودتر اثر می‌پذیرد و حرف همبازیش برایش قابل فهم‌تر و مهم تر است.</w:t>
      </w:r>
    </w:p>
    <w:p w:rsidR="005E049C" w:rsidRPr="00CD6CFF" w:rsidRDefault="005E049C" w:rsidP="005E049C">
      <w:pPr>
        <w:bidi/>
        <w:ind w:firstLine="284"/>
        <w:jc w:val="both"/>
        <w:rPr>
          <w:rStyle w:val="Char6"/>
          <w:rtl/>
        </w:rPr>
      </w:pPr>
      <w:r w:rsidRPr="00CD6CFF">
        <w:rPr>
          <w:rStyle w:val="Char6"/>
          <w:rFonts w:hint="cs"/>
          <w:rtl/>
        </w:rPr>
        <w:t>«هشام بن عبدالملک» به معلم فرزندش به نام «سلیمان کلبی» می‌گوید: این فرزندم و نور چشم من است، او را بتو سپردم تا تربیت کنی. پس دربار</w:t>
      </w:r>
      <w:r w:rsidR="00CD6CFF">
        <w:rPr>
          <w:rStyle w:val="Char6"/>
          <w:rFonts w:hint="cs"/>
          <w:rtl/>
        </w:rPr>
        <w:t>ۀ</w:t>
      </w:r>
      <w:r w:rsidRPr="00CD6CFF">
        <w:rPr>
          <w:rStyle w:val="Char6"/>
          <w:rFonts w:hint="cs"/>
          <w:rtl/>
        </w:rPr>
        <w:t xml:space="preserve"> او تقوای الهی و ادای امانت را رعا</w:t>
      </w:r>
      <w:r w:rsidR="00CD6CFF">
        <w:rPr>
          <w:rStyle w:val="Char6"/>
          <w:rFonts w:hint="cs"/>
          <w:rtl/>
        </w:rPr>
        <w:t>ی</w:t>
      </w:r>
      <w:r w:rsidRPr="00CD6CFF">
        <w:rPr>
          <w:rStyle w:val="Char6"/>
          <w:rFonts w:hint="cs"/>
          <w:rtl/>
        </w:rPr>
        <w:t>ت کن و اولین چیزی که در آموزش او سفارش می‌کنم، تعلیم قرآن است، سپس بهترین اشعار را به او یاد بده آنگاه قبایل عرب را به خوبی به او بشناسان و از بهترین اشعار آنان برای آموزش او استفاده کن. علم حلال و حرام را به خوبی به او بفهمان تا از این جهت با بصیرت و روشن بین باشد همچنین خطبه‌ها و جنگ‌های پیامبر اسلام جزو آموخته‌هایش باشد و...</w:t>
      </w:r>
    </w:p>
    <w:p w:rsidR="005E049C" w:rsidRPr="00CD6CFF" w:rsidRDefault="005E049C" w:rsidP="00FC00F5">
      <w:pPr>
        <w:bidi/>
        <w:ind w:firstLine="284"/>
        <w:jc w:val="both"/>
        <w:rPr>
          <w:rStyle w:val="Char6"/>
          <w:rtl/>
        </w:rPr>
      </w:pPr>
      <w:r w:rsidRPr="00CD6CFF">
        <w:rPr>
          <w:rStyle w:val="Char6"/>
          <w:rFonts w:hint="cs"/>
          <w:rtl/>
        </w:rPr>
        <w:t>آنچه گفتیم قطراتی از چشمه جوشان تعلیمات و توجهات گذشتگان ما راجع</w:t>
      </w:r>
      <w:r w:rsidR="00FC00F5" w:rsidRPr="00CD6CFF">
        <w:rPr>
          <w:rStyle w:val="Char6"/>
          <w:rFonts w:hint="cs"/>
          <w:rtl/>
        </w:rPr>
        <w:t xml:space="preserve"> </w:t>
      </w:r>
      <w:r w:rsidRPr="00CD6CFF">
        <w:rPr>
          <w:rStyle w:val="Char6"/>
          <w:rFonts w:hint="cs"/>
          <w:rtl/>
        </w:rPr>
        <w:t>به تربیت و پرورش کودکان و نوجوانان بود.</w:t>
      </w:r>
    </w:p>
    <w:p w:rsidR="005E049C" w:rsidRPr="00CD6CFF" w:rsidRDefault="005E049C" w:rsidP="005E049C">
      <w:pPr>
        <w:bidi/>
        <w:ind w:firstLine="284"/>
        <w:jc w:val="both"/>
        <w:rPr>
          <w:rStyle w:val="Char6"/>
          <w:rtl/>
        </w:rPr>
      </w:pPr>
      <w:r w:rsidRPr="00CD6CFF">
        <w:rPr>
          <w:rStyle w:val="Char6"/>
          <w:rFonts w:hint="cs"/>
          <w:rtl/>
        </w:rPr>
        <w:t xml:space="preserve">چنانکه دیدیم غیر از آن که به انتخاب مربی شایسته اهتمام می‌ورزیدند، هر آنچه را که خود ضروری می‌دانستند به مربی تذکر می‌دادند، زیرا خود را در هر حال نسبت به رشد و تکامل صحیح فرزندانشان </w:t>
      </w:r>
      <w:r w:rsidR="00313D96" w:rsidRPr="00CD6CFF">
        <w:rPr>
          <w:rStyle w:val="Char6"/>
          <w:rFonts w:hint="cs"/>
          <w:rtl/>
        </w:rPr>
        <w:t>مسؤول</w:t>
      </w:r>
      <w:r w:rsidRPr="00CD6CFF">
        <w:rPr>
          <w:rStyle w:val="Char6"/>
          <w:rFonts w:hint="cs"/>
          <w:rtl/>
        </w:rPr>
        <w:t xml:space="preserve"> می‌دانستند، خود را امانت داری فرض می‌نمودند که اگر درادای امانت و انجام وظایف اهمال یا غفلت کنند و یا کوتاهی نمایند، در برابر خدای خویش مورد بازخواشت واقع خواهند شد.</w:t>
      </w:r>
    </w:p>
    <w:p w:rsidR="005E049C" w:rsidRPr="00CD6CFF" w:rsidRDefault="005E049C" w:rsidP="005E049C">
      <w:pPr>
        <w:bidi/>
        <w:ind w:firstLine="284"/>
        <w:jc w:val="both"/>
        <w:rPr>
          <w:rStyle w:val="Char6"/>
          <w:rtl/>
        </w:rPr>
      </w:pPr>
      <w:r w:rsidRPr="00CD6CFF">
        <w:rPr>
          <w:rStyle w:val="Char6"/>
          <w:rFonts w:hint="cs"/>
          <w:rtl/>
        </w:rPr>
        <w:t xml:space="preserve">پس در اینجا مناسبت دارد که بگوئیم: پدران و مادران عزیز و مربیان و معلمان محترم که هر کدام به گونه‌ای با تربیت نونهالان و نوجوانان بر خورد دارند هر یک لازم است حدود وظایف و نوع </w:t>
      </w:r>
      <w:r w:rsidR="008B6C16">
        <w:rPr>
          <w:rStyle w:val="Char6"/>
          <w:rFonts w:hint="cs"/>
          <w:rtl/>
        </w:rPr>
        <w:t>مسؤولیت‌ها</w:t>
      </w:r>
      <w:r w:rsidRPr="00CD6CFF">
        <w:rPr>
          <w:rStyle w:val="Char6"/>
          <w:rFonts w:hint="cs"/>
          <w:rtl/>
        </w:rPr>
        <w:t xml:space="preserve">ی خود را بدانند و بدانند که مراحل یک تربیت صحیح چیست و جوانب مختلف آن که باید مورد نظر باشد کدام است، تا با یاری خدا به بهترین شکل و به کامل‌ترین صورت </w:t>
      </w:r>
      <w:r w:rsidR="008B6C16">
        <w:rPr>
          <w:rStyle w:val="Char6"/>
          <w:rFonts w:hint="cs"/>
          <w:rtl/>
        </w:rPr>
        <w:t>مسؤولیت‌ها</w:t>
      </w:r>
      <w:r w:rsidRPr="00CD6CFF">
        <w:rPr>
          <w:rStyle w:val="Char6"/>
          <w:rFonts w:hint="cs"/>
          <w:rtl/>
        </w:rPr>
        <w:t xml:space="preserve">ی خود را ادا نمایند و مهمترین </w:t>
      </w:r>
      <w:r w:rsidR="008B6C16">
        <w:rPr>
          <w:rStyle w:val="Char6"/>
          <w:rFonts w:hint="cs"/>
          <w:rtl/>
        </w:rPr>
        <w:t>مسؤولیت‌ها</w:t>
      </w:r>
      <w:r w:rsidRPr="00CD6CFF">
        <w:rPr>
          <w:rStyle w:val="Char6"/>
          <w:rFonts w:hint="cs"/>
          <w:rtl/>
        </w:rPr>
        <w:t xml:space="preserve"> براساس نظر اکثریت متخصصین فن دراین مورد به ترتیب ذیل می‌باشد:</w:t>
      </w:r>
    </w:p>
    <w:p w:rsidR="005E049C" w:rsidRPr="00CD6CFF" w:rsidRDefault="00313D96" w:rsidP="005E049C">
      <w:pPr>
        <w:numPr>
          <w:ilvl w:val="0"/>
          <w:numId w:val="10"/>
        </w:numPr>
        <w:bidi/>
        <w:jc w:val="both"/>
        <w:rPr>
          <w:rStyle w:val="Char6"/>
        </w:rPr>
      </w:pPr>
      <w:r w:rsidRPr="00CD6CFF">
        <w:rPr>
          <w:rStyle w:val="Char6"/>
          <w:rFonts w:hint="cs"/>
          <w:rtl/>
        </w:rPr>
        <w:t>مسؤول</w:t>
      </w:r>
      <w:r w:rsidR="005E049C" w:rsidRPr="00CD6CFF">
        <w:rPr>
          <w:rStyle w:val="Char6"/>
          <w:rFonts w:hint="cs"/>
          <w:rtl/>
        </w:rPr>
        <w:t>یت تربیت ایمانی.</w:t>
      </w:r>
    </w:p>
    <w:p w:rsidR="005E049C" w:rsidRPr="00CD6CFF" w:rsidRDefault="00313D96" w:rsidP="005E049C">
      <w:pPr>
        <w:numPr>
          <w:ilvl w:val="0"/>
          <w:numId w:val="10"/>
        </w:numPr>
        <w:bidi/>
        <w:jc w:val="both"/>
        <w:rPr>
          <w:rStyle w:val="Char6"/>
        </w:rPr>
      </w:pPr>
      <w:r w:rsidRPr="00CD6CFF">
        <w:rPr>
          <w:rStyle w:val="Char6"/>
          <w:rFonts w:hint="cs"/>
          <w:rtl/>
        </w:rPr>
        <w:t>مسؤول</w:t>
      </w:r>
      <w:r w:rsidR="005E049C" w:rsidRPr="00CD6CFF">
        <w:rPr>
          <w:rStyle w:val="Char6"/>
          <w:rFonts w:hint="cs"/>
          <w:rtl/>
        </w:rPr>
        <w:t>یت تربیت اخلاقی.</w:t>
      </w:r>
    </w:p>
    <w:p w:rsidR="005E049C" w:rsidRPr="00CD6CFF" w:rsidRDefault="00313D96" w:rsidP="005E049C">
      <w:pPr>
        <w:numPr>
          <w:ilvl w:val="0"/>
          <w:numId w:val="10"/>
        </w:numPr>
        <w:bidi/>
        <w:jc w:val="both"/>
        <w:rPr>
          <w:rStyle w:val="Char6"/>
        </w:rPr>
      </w:pPr>
      <w:r w:rsidRPr="00CD6CFF">
        <w:rPr>
          <w:rStyle w:val="Char6"/>
          <w:rFonts w:hint="cs"/>
          <w:rtl/>
        </w:rPr>
        <w:t>مسؤول</w:t>
      </w:r>
      <w:r w:rsidR="005E049C" w:rsidRPr="00CD6CFF">
        <w:rPr>
          <w:rStyle w:val="Char6"/>
          <w:rFonts w:hint="cs"/>
          <w:rtl/>
        </w:rPr>
        <w:t>یت تربیت و پرورش جسمی.</w:t>
      </w:r>
    </w:p>
    <w:p w:rsidR="005E049C" w:rsidRPr="00CD6CFF" w:rsidRDefault="00313D96" w:rsidP="005E049C">
      <w:pPr>
        <w:numPr>
          <w:ilvl w:val="0"/>
          <w:numId w:val="10"/>
        </w:numPr>
        <w:bidi/>
        <w:jc w:val="both"/>
        <w:rPr>
          <w:rStyle w:val="Char6"/>
        </w:rPr>
      </w:pPr>
      <w:r w:rsidRPr="00CD6CFF">
        <w:rPr>
          <w:rStyle w:val="Char6"/>
          <w:rFonts w:hint="cs"/>
          <w:rtl/>
        </w:rPr>
        <w:t>مسؤول</w:t>
      </w:r>
      <w:r w:rsidR="005E049C" w:rsidRPr="00CD6CFF">
        <w:rPr>
          <w:rStyle w:val="Char6"/>
          <w:rFonts w:hint="cs"/>
          <w:rtl/>
        </w:rPr>
        <w:t>یت تربیت فکری.</w:t>
      </w:r>
    </w:p>
    <w:p w:rsidR="005E049C" w:rsidRPr="00CD6CFF" w:rsidRDefault="00313D96" w:rsidP="005E049C">
      <w:pPr>
        <w:numPr>
          <w:ilvl w:val="0"/>
          <w:numId w:val="10"/>
        </w:numPr>
        <w:bidi/>
        <w:jc w:val="both"/>
        <w:rPr>
          <w:rStyle w:val="Char6"/>
        </w:rPr>
      </w:pPr>
      <w:r w:rsidRPr="00CD6CFF">
        <w:rPr>
          <w:rStyle w:val="Char6"/>
          <w:rFonts w:hint="cs"/>
          <w:rtl/>
        </w:rPr>
        <w:t>مسؤول</w:t>
      </w:r>
      <w:r w:rsidR="005E049C" w:rsidRPr="00CD6CFF">
        <w:rPr>
          <w:rStyle w:val="Char6"/>
          <w:rFonts w:hint="cs"/>
          <w:rtl/>
        </w:rPr>
        <w:t>یت تربیت روحی و روانی.</w:t>
      </w:r>
    </w:p>
    <w:p w:rsidR="005E049C" w:rsidRPr="00CD6CFF" w:rsidRDefault="00313D96" w:rsidP="005E049C">
      <w:pPr>
        <w:numPr>
          <w:ilvl w:val="0"/>
          <w:numId w:val="10"/>
        </w:numPr>
        <w:bidi/>
        <w:jc w:val="both"/>
        <w:rPr>
          <w:rStyle w:val="Char6"/>
        </w:rPr>
      </w:pPr>
      <w:r w:rsidRPr="00CD6CFF">
        <w:rPr>
          <w:rStyle w:val="Char6"/>
          <w:rFonts w:hint="cs"/>
          <w:rtl/>
        </w:rPr>
        <w:t>مسؤول</w:t>
      </w:r>
      <w:r w:rsidR="005E049C" w:rsidRPr="00CD6CFF">
        <w:rPr>
          <w:rStyle w:val="Char6"/>
          <w:rFonts w:hint="cs"/>
          <w:rtl/>
        </w:rPr>
        <w:t>یت تربیت اجتماعی.</w:t>
      </w:r>
    </w:p>
    <w:p w:rsidR="005E049C" w:rsidRPr="00CD6CFF" w:rsidRDefault="00313D96" w:rsidP="005E049C">
      <w:pPr>
        <w:numPr>
          <w:ilvl w:val="0"/>
          <w:numId w:val="10"/>
        </w:numPr>
        <w:bidi/>
        <w:jc w:val="both"/>
        <w:rPr>
          <w:rStyle w:val="Char6"/>
        </w:rPr>
      </w:pPr>
      <w:r w:rsidRPr="00CD6CFF">
        <w:rPr>
          <w:rStyle w:val="Char6"/>
          <w:rFonts w:hint="cs"/>
          <w:rtl/>
        </w:rPr>
        <w:t>مسؤول</w:t>
      </w:r>
      <w:r w:rsidR="005E049C" w:rsidRPr="00CD6CFF">
        <w:rPr>
          <w:rStyle w:val="Char6"/>
          <w:rFonts w:hint="cs"/>
          <w:rtl/>
        </w:rPr>
        <w:t>یت تربیت جنسی.</w:t>
      </w:r>
    </w:p>
    <w:p w:rsidR="005E049C" w:rsidRPr="00CD6CFF" w:rsidRDefault="005E049C" w:rsidP="005E049C">
      <w:pPr>
        <w:bidi/>
        <w:ind w:firstLine="284"/>
        <w:jc w:val="both"/>
        <w:rPr>
          <w:rStyle w:val="Char6"/>
          <w:rtl/>
        </w:rPr>
      </w:pPr>
      <w:r w:rsidRPr="00CD6CFF">
        <w:rPr>
          <w:rStyle w:val="Char6"/>
          <w:rFonts w:hint="cs"/>
          <w:rtl/>
        </w:rPr>
        <w:t>در این بخش از کتاب به یاری خدا، این هفت مورد بحث خواهد شد.</w:t>
      </w:r>
    </w:p>
    <w:p w:rsidR="005E049C" w:rsidRPr="00CD6CFF" w:rsidRDefault="005E049C" w:rsidP="005E049C">
      <w:pPr>
        <w:bidi/>
        <w:jc w:val="both"/>
        <w:rPr>
          <w:rStyle w:val="Char6"/>
          <w:rtl/>
        </w:rPr>
      </w:pPr>
      <w:r w:rsidRPr="00CD6CFF">
        <w:rPr>
          <w:rStyle w:val="Char6"/>
          <w:rFonts w:hint="cs"/>
          <w:rtl/>
        </w:rPr>
        <w:t>و در خاتمه کلام می‌گویم که:</w:t>
      </w:r>
    </w:p>
    <w:p w:rsidR="005E049C" w:rsidRPr="00CD6CFF" w:rsidRDefault="005E049C" w:rsidP="005E049C">
      <w:pPr>
        <w:bidi/>
        <w:ind w:firstLine="284"/>
        <w:jc w:val="both"/>
        <w:rPr>
          <w:rStyle w:val="Char6"/>
          <w:rtl/>
        </w:rPr>
      </w:pPr>
      <w:r w:rsidRPr="00CD6CFF">
        <w:rPr>
          <w:rStyle w:val="Char6"/>
          <w:rFonts w:hint="cs"/>
          <w:rtl/>
        </w:rPr>
        <w:t>فقط پروردگار جهانیان بیانگر راه درست و طریق سعادت است و توفیق و یاری را از او می‌طلبیم.</w:t>
      </w:r>
    </w:p>
    <w:p w:rsidR="00FF5888" w:rsidRDefault="00FF5888" w:rsidP="0077694C">
      <w:pPr>
        <w:pStyle w:val="a6"/>
        <w:rPr>
          <w:rtl/>
        </w:rPr>
        <w:sectPr w:rsidR="00FF5888" w:rsidSect="00FF5888">
          <w:headerReference w:type="default" r:id="rId27"/>
          <w:footnotePr>
            <w:numRestart w:val="eachPage"/>
          </w:footnotePr>
          <w:type w:val="oddPage"/>
          <w:pgSz w:w="9356" w:h="13608" w:code="9"/>
          <w:pgMar w:top="567" w:right="1134" w:bottom="851" w:left="1134" w:header="454" w:footer="0" w:gutter="0"/>
          <w:cols w:space="708"/>
          <w:titlePg/>
          <w:bidi/>
          <w:rtlGutter/>
          <w:docGrid w:linePitch="360"/>
        </w:sectPr>
      </w:pPr>
    </w:p>
    <w:p w:rsidR="000B1EC4" w:rsidRPr="00AD6088" w:rsidRDefault="005E049C" w:rsidP="003854CF">
      <w:pPr>
        <w:pStyle w:val="a"/>
        <w:rPr>
          <w:rtl/>
        </w:rPr>
      </w:pPr>
      <w:bookmarkStart w:id="256" w:name="_Toc248463640"/>
      <w:bookmarkStart w:id="257" w:name="_Toc342424782"/>
      <w:bookmarkStart w:id="258" w:name="_Toc432320051"/>
      <w:r w:rsidRPr="00AD6088">
        <w:rPr>
          <w:rFonts w:hint="cs"/>
          <w:rtl/>
        </w:rPr>
        <w:t>فصل اول</w:t>
      </w:r>
      <w:bookmarkEnd w:id="256"/>
      <w:r w:rsidR="003854CF">
        <w:rPr>
          <w:rFonts w:hint="cs"/>
          <w:rtl/>
        </w:rPr>
        <w:t>:</w:t>
      </w:r>
      <w:bookmarkStart w:id="259" w:name="_Toc248463641"/>
      <w:r w:rsidR="003854CF">
        <w:rPr>
          <w:rtl/>
        </w:rPr>
        <w:br/>
      </w:r>
      <w:r w:rsidR="00313D96" w:rsidRPr="00AD6088">
        <w:rPr>
          <w:rFonts w:hint="cs"/>
          <w:rtl/>
        </w:rPr>
        <w:t>مسؤول</w:t>
      </w:r>
      <w:r w:rsidRPr="00AD6088">
        <w:rPr>
          <w:rFonts w:hint="cs"/>
          <w:rtl/>
        </w:rPr>
        <w:t>یت تربیت ایمانی</w:t>
      </w:r>
      <w:bookmarkEnd w:id="257"/>
      <w:bookmarkEnd w:id="258"/>
      <w:bookmarkEnd w:id="259"/>
    </w:p>
    <w:p w:rsidR="005E049C" w:rsidRPr="00CD6CFF" w:rsidRDefault="005E049C" w:rsidP="00AD6088">
      <w:pPr>
        <w:bidi/>
        <w:ind w:firstLine="284"/>
        <w:jc w:val="both"/>
        <w:rPr>
          <w:rStyle w:val="Char6"/>
          <w:rtl/>
        </w:rPr>
      </w:pPr>
      <w:r w:rsidRPr="00CD6CFF">
        <w:rPr>
          <w:rStyle w:val="Char6"/>
          <w:rFonts w:hint="cs"/>
          <w:rtl/>
        </w:rPr>
        <w:t>منظور ما از تربیت ایمانی آن است که فرزند را از زمانی که می‌اندیشد، با اصول ایمان آشنا کنیم و از هنگامی که فکرش شکوفا می‌شود، او را به ارکان دین اسلام عادت دهیم و از زمانی که قدرت تمییز می‌یابد، مبادی شریعت اسلامی را به او آموزش دهیم.</w:t>
      </w:r>
    </w:p>
    <w:p w:rsidR="005E049C" w:rsidRPr="00CD6CFF" w:rsidRDefault="005E049C" w:rsidP="005E049C">
      <w:pPr>
        <w:bidi/>
        <w:ind w:firstLine="284"/>
        <w:jc w:val="both"/>
        <w:rPr>
          <w:rStyle w:val="Char6"/>
          <w:rtl/>
        </w:rPr>
      </w:pPr>
      <w:r w:rsidRPr="00CD6CFF">
        <w:rPr>
          <w:rStyle w:val="Char6"/>
          <w:rFonts w:hint="cs"/>
          <w:rtl/>
        </w:rPr>
        <w:t>منظور از اصول ایمان، تمامی حقایق و امور غیبی است که وجود</w:t>
      </w:r>
      <w:r w:rsidR="007B575D" w:rsidRPr="00CD6CFF">
        <w:rPr>
          <w:rStyle w:val="Char6"/>
          <w:rFonts w:hint="cs"/>
          <w:rtl/>
        </w:rPr>
        <w:t xml:space="preserve"> آن‌ها </w:t>
      </w:r>
      <w:r w:rsidRPr="00CD6CFF">
        <w:rPr>
          <w:rStyle w:val="Char6"/>
          <w:rFonts w:hint="cs"/>
          <w:rtl/>
        </w:rPr>
        <w:t>از طریق خبر صحیح به ما رسیده است، مانند ایمان به خدای سبحان و ملائک و</w:t>
      </w:r>
      <w:r w:rsidR="00C74993" w:rsidRPr="00CD6CFF">
        <w:rPr>
          <w:rStyle w:val="Char6"/>
          <w:rFonts w:hint="cs"/>
          <w:rtl/>
        </w:rPr>
        <w:t xml:space="preserve"> کتاب‌های</w:t>
      </w:r>
      <w:r w:rsidRPr="00CD6CFF">
        <w:rPr>
          <w:rStyle w:val="Char6"/>
          <w:rFonts w:hint="cs"/>
          <w:rtl/>
        </w:rPr>
        <w:t xml:space="preserve"> آسمانی و پیامبران، ایمان به عذاب قبر و </w:t>
      </w:r>
      <w:r w:rsidR="0059055D" w:rsidRPr="00CD6CFF">
        <w:rPr>
          <w:rStyle w:val="Char6"/>
          <w:rFonts w:hint="cs"/>
          <w:rtl/>
        </w:rPr>
        <w:t>سؤال</w:t>
      </w:r>
      <w:r w:rsidRPr="00CD6CFF">
        <w:rPr>
          <w:rStyle w:val="Char6"/>
          <w:rFonts w:hint="cs"/>
          <w:rtl/>
        </w:rPr>
        <w:t xml:space="preserve"> دو مامور قبر و زنده شدن در روز قیامت و حساب و کتاب و بهشت و جهنم و سایر امور غیبی.</w:t>
      </w:r>
    </w:p>
    <w:p w:rsidR="005E049C" w:rsidRPr="00CD6CFF" w:rsidRDefault="005E049C" w:rsidP="005E049C">
      <w:pPr>
        <w:bidi/>
        <w:ind w:firstLine="284"/>
        <w:jc w:val="both"/>
        <w:rPr>
          <w:rStyle w:val="Char6"/>
          <w:rtl/>
        </w:rPr>
      </w:pPr>
      <w:r w:rsidRPr="00CD6CFF">
        <w:rPr>
          <w:rStyle w:val="Char6"/>
          <w:rFonts w:hint="cs"/>
          <w:rtl/>
        </w:rPr>
        <w:t>منظور از ارکان دین اسلام، ‌تمامی موضوعات مربوط به برنامه الهی و تعالیم اسلامی است مانند: عقیده، عبادت، اخلاق، قانونگذاری، نظام اجتماعی از دید اسلام و احکام و...</w:t>
      </w:r>
    </w:p>
    <w:p w:rsidR="005E049C" w:rsidRPr="00CD6CFF" w:rsidRDefault="005E049C" w:rsidP="00326C11">
      <w:pPr>
        <w:bidi/>
        <w:ind w:firstLine="284"/>
        <w:jc w:val="both"/>
        <w:rPr>
          <w:rStyle w:val="Char6"/>
          <w:rtl/>
        </w:rPr>
      </w:pPr>
      <w:r w:rsidRPr="00CD6CFF">
        <w:rPr>
          <w:rStyle w:val="Char6"/>
          <w:rFonts w:hint="cs"/>
          <w:rtl/>
        </w:rPr>
        <w:t>بر هر مربی لازم است که آموزش مفاهیم مربوط به تربیت ایمانی رااز همان ابتدای کودکی آغاز کند تا با عقیده و عبادت اسلامی مانوس شود و از لحاظ شیوه زندگی و نظام فکری به آن مزین گردد و پس از آن دین اسلام را بعنوان بهترین راهنما و والاترین مربی خود بداند و غیر از قرآن، پیشوایی و غیر از حضرت محمد</w:t>
      </w:r>
      <w:r w:rsidR="00326C11">
        <w:rPr>
          <w:rFonts w:cs="CTraditional Arabic" w:hint="cs"/>
          <w:sz w:val="28"/>
          <w:szCs w:val="28"/>
          <w:rtl/>
          <w:lang w:bidi="fa-IR"/>
        </w:rPr>
        <w:t>ص</w:t>
      </w:r>
      <w:r w:rsidRPr="00CD6CFF">
        <w:rPr>
          <w:rStyle w:val="Char6"/>
          <w:rFonts w:hint="cs"/>
          <w:rtl/>
        </w:rPr>
        <w:t>، رهبر و الگویی برای خویش نشناسد. آنچه در مورد بخش‌های مختلف تربیت ایمانی عنوان کردیم از سفارشات و اشارات رسول گرامی خدا</w:t>
      </w:r>
      <w:r w:rsidR="00326C11">
        <w:rPr>
          <w:rFonts w:cs="CTraditional Arabic" w:hint="cs"/>
          <w:sz w:val="28"/>
          <w:szCs w:val="28"/>
          <w:rtl/>
          <w:lang w:bidi="fa-IR"/>
        </w:rPr>
        <w:t>ص</w:t>
      </w:r>
      <w:r w:rsidRPr="00CD6CFF">
        <w:rPr>
          <w:rStyle w:val="Char6"/>
          <w:rFonts w:hint="cs"/>
          <w:rtl/>
        </w:rPr>
        <w:t xml:space="preserve"> در آموزش اصول ایمان و ارکان اسلام و احکام شریعت، استنباط کرده‌ایم.</w:t>
      </w:r>
    </w:p>
    <w:p w:rsidR="005E049C" w:rsidRPr="00CD6CFF" w:rsidRDefault="005E049C" w:rsidP="00326C11">
      <w:pPr>
        <w:bidi/>
        <w:ind w:firstLine="284"/>
        <w:jc w:val="both"/>
        <w:rPr>
          <w:rStyle w:val="Char6"/>
          <w:rtl/>
        </w:rPr>
      </w:pPr>
      <w:r w:rsidRPr="00CD6CFF">
        <w:rPr>
          <w:rStyle w:val="Char6"/>
          <w:rFonts w:hint="cs"/>
          <w:rtl/>
        </w:rPr>
        <w:t>بنابراین تفصیل کلام را در این باب با رهنمودها و سفارشات آن رسول گرامی</w:t>
      </w:r>
      <w:r w:rsidR="00326C11">
        <w:rPr>
          <w:rFonts w:cs="CTraditional Arabic" w:hint="cs"/>
          <w:sz w:val="28"/>
          <w:szCs w:val="28"/>
          <w:rtl/>
          <w:lang w:bidi="fa-IR"/>
        </w:rPr>
        <w:t>ص</w:t>
      </w:r>
      <w:r w:rsidRPr="00CD6CFF">
        <w:rPr>
          <w:rStyle w:val="Char6"/>
          <w:rFonts w:hint="cs"/>
          <w:rtl/>
        </w:rPr>
        <w:t xml:space="preserve"> آغاز می‌نمائیم.</w:t>
      </w:r>
    </w:p>
    <w:p w:rsidR="005E049C" w:rsidRDefault="005E049C" w:rsidP="003854CF">
      <w:pPr>
        <w:pStyle w:val="a0"/>
        <w:rPr>
          <w:rtl/>
        </w:rPr>
      </w:pPr>
      <w:bookmarkStart w:id="260" w:name="_Toc248463642"/>
      <w:bookmarkStart w:id="261" w:name="_Toc342424783"/>
      <w:bookmarkStart w:id="262" w:name="_Toc432320052"/>
      <w:r>
        <w:rPr>
          <w:rFonts w:hint="cs"/>
          <w:rtl/>
        </w:rPr>
        <w:t>1- گشودن زب</w:t>
      </w:r>
      <w:r w:rsidR="00D14638">
        <w:rPr>
          <w:rFonts w:hint="cs"/>
          <w:rtl/>
        </w:rPr>
        <w:t>ان کودک با کلم</w:t>
      </w:r>
      <w:r w:rsidR="003879C2">
        <w:rPr>
          <w:rFonts w:hint="cs"/>
          <w:rtl/>
        </w:rPr>
        <w:t>ۀ</w:t>
      </w:r>
      <w:r w:rsidR="00D14638">
        <w:rPr>
          <w:rFonts w:hint="cs"/>
          <w:rtl/>
        </w:rPr>
        <w:t xml:space="preserve"> «لا</w:t>
      </w:r>
      <w:r w:rsidR="00AD6088">
        <w:rPr>
          <w:rFonts w:hint="cs"/>
          <w:rtl/>
        </w:rPr>
        <w:t xml:space="preserve"> إ</w:t>
      </w:r>
      <w:r w:rsidR="00D14638">
        <w:rPr>
          <w:rFonts w:hint="cs"/>
          <w:rtl/>
        </w:rPr>
        <w:t xml:space="preserve">له </w:t>
      </w:r>
      <w:r w:rsidR="00AD6088">
        <w:rPr>
          <w:rFonts w:hint="cs"/>
          <w:rtl/>
        </w:rPr>
        <w:t>إ</w:t>
      </w:r>
      <w:r w:rsidR="00D14638">
        <w:rPr>
          <w:rFonts w:hint="cs"/>
          <w:rtl/>
        </w:rPr>
        <w:t>لا</w:t>
      </w:r>
      <w:r w:rsidR="00AD6088">
        <w:rPr>
          <w:rFonts w:hint="cs"/>
          <w:rtl/>
        </w:rPr>
        <w:t xml:space="preserve"> </w:t>
      </w:r>
      <w:r w:rsidR="00D14638">
        <w:rPr>
          <w:rFonts w:hint="cs"/>
          <w:rtl/>
        </w:rPr>
        <w:t>الله»</w:t>
      </w:r>
      <w:bookmarkEnd w:id="260"/>
      <w:bookmarkEnd w:id="261"/>
      <w:bookmarkEnd w:id="262"/>
    </w:p>
    <w:p w:rsidR="005E049C" w:rsidRPr="00CD6CFF" w:rsidRDefault="005E049C" w:rsidP="00AD6088">
      <w:pPr>
        <w:bidi/>
        <w:ind w:firstLine="284"/>
        <w:jc w:val="both"/>
        <w:rPr>
          <w:rStyle w:val="Char6"/>
          <w:rtl/>
        </w:rPr>
      </w:pPr>
      <w:r w:rsidRPr="00CD6CFF">
        <w:rPr>
          <w:rStyle w:val="Char6"/>
          <w:rFonts w:hint="cs"/>
          <w:rtl/>
        </w:rPr>
        <w:t>«حاکم» از «ابن عباس» روایت می‌کند که رسول خدا</w:t>
      </w:r>
      <w:r w:rsidR="00816382" w:rsidRPr="00816382">
        <w:rPr>
          <w:rFonts w:cs="CTraditional Arabic" w:hint="cs"/>
          <w:sz w:val="28"/>
          <w:szCs w:val="28"/>
          <w:rtl/>
          <w:lang w:bidi="fa-IR"/>
        </w:rPr>
        <w:t>ص</w:t>
      </w:r>
      <w:r w:rsidRPr="00CD6CFF">
        <w:rPr>
          <w:rStyle w:val="Char6"/>
          <w:rFonts w:hint="cs"/>
          <w:rtl/>
        </w:rPr>
        <w:t xml:space="preserve"> فرمود: </w:t>
      </w:r>
      <w:r w:rsidR="00AD6088" w:rsidRPr="00837DDA">
        <w:rPr>
          <w:rStyle w:val="Char4"/>
          <w:rtl/>
        </w:rPr>
        <w:t xml:space="preserve">«افتحوا علی </w:t>
      </w:r>
      <w:r w:rsidR="00AD6088" w:rsidRPr="00837DDA">
        <w:rPr>
          <w:rStyle w:val="Char4"/>
          <w:rFonts w:hint="cs"/>
          <w:rtl/>
        </w:rPr>
        <w:t>ص</w:t>
      </w:r>
      <w:r w:rsidRPr="00837DDA">
        <w:rPr>
          <w:rStyle w:val="Char4"/>
          <w:rtl/>
        </w:rPr>
        <w:t>بیان</w:t>
      </w:r>
      <w:r w:rsidR="007E096D">
        <w:rPr>
          <w:rStyle w:val="Char4"/>
          <w:rtl/>
        </w:rPr>
        <w:t>ك</w:t>
      </w:r>
      <w:r w:rsidRPr="00837DDA">
        <w:rPr>
          <w:rStyle w:val="Char4"/>
          <w:rtl/>
        </w:rPr>
        <w:t xml:space="preserve">م </w:t>
      </w:r>
      <w:r w:rsidR="00AD6088" w:rsidRPr="00837DDA">
        <w:rPr>
          <w:rStyle w:val="Char4"/>
          <w:rFonts w:hint="cs"/>
          <w:rtl/>
        </w:rPr>
        <w:t>أ</w:t>
      </w:r>
      <w:r w:rsidRPr="00837DDA">
        <w:rPr>
          <w:rStyle w:val="Char4"/>
          <w:rtl/>
        </w:rPr>
        <w:t xml:space="preserve">ول </w:t>
      </w:r>
      <w:r w:rsidR="007E096D">
        <w:rPr>
          <w:rStyle w:val="Char4"/>
          <w:rtl/>
        </w:rPr>
        <w:t>ك</w:t>
      </w:r>
      <w:r w:rsidRPr="00837DDA">
        <w:rPr>
          <w:rStyle w:val="Char4"/>
          <w:rtl/>
        </w:rPr>
        <w:t>لم</w:t>
      </w:r>
      <w:r w:rsidR="00FC00F5" w:rsidRPr="00837DDA">
        <w:rPr>
          <w:rStyle w:val="Char4"/>
          <w:rFonts w:hint="cs"/>
          <w:rtl/>
        </w:rPr>
        <w:t>ة</w:t>
      </w:r>
      <w:r w:rsidRPr="00837DDA">
        <w:rPr>
          <w:rStyle w:val="Char4"/>
          <w:rtl/>
        </w:rPr>
        <w:t xml:space="preserve"> بلا</w:t>
      </w:r>
      <w:r w:rsidR="00FC00F5" w:rsidRPr="00837DDA">
        <w:rPr>
          <w:rStyle w:val="Char4"/>
          <w:rFonts w:hint="cs"/>
          <w:rtl/>
        </w:rPr>
        <w:t xml:space="preserve"> </w:t>
      </w:r>
      <w:r w:rsidR="00AD6088" w:rsidRPr="00837DDA">
        <w:rPr>
          <w:rStyle w:val="Char4"/>
          <w:rFonts w:hint="cs"/>
          <w:rtl/>
        </w:rPr>
        <w:t>إ</w:t>
      </w:r>
      <w:r w:rsidRPr="00837DDA">
        <w:rPr>
          <w:rStyle w:val="Char4"/>
          <w:rtl/>
        </w:rPr>
        <w:t xml:space="preserve">له </w:t>
      </w:r>
      <w:r w:rsidR="00AD6088" w:rsidRPr="00837DDA">
        <w:rPr>
          <w:rStyle w:val="Char4"/>
          <w:rFonts w:hint="cs"/>
          <w:rtl/>
        </w:rPr>
        <w:t>إ</w:t>
      </w:r>
      <w:r w:rsidRPr="00837DDA">
        <w:rPr>
          <w:rStyle w:val="Char4"/>
          <w:rtl/>
        </w:rPr>
        <w:t>لا</w:t>
      </w:r>
      <w:r w:rsidR="00FC00F5" w:rsidRPr="00837DDA">
        <w:rPr>
          <w:rStyle w:val="Char4"/>
          <w:rFonts w:hint="cs"/>
          <w:rtl/>
        </w:rPr>
        <w:t xml:space="preserve"> </w:t>
      </w:r>
      <w:r w:rsidRPr="00837DDA">
        <w:rPr>
          <w:rStyle w:val="Char4"/>
          <w:rtl/>
        </w:rPr>
        <w:t>الله»</w:t>
      </w:r>
      <w:r w:rsidRPr="00837DDA">
        <w:rPr>
          <w:rStyle w:val="Char4"/>
          <w:rFonts w:hint="cs"/>
          <w:rtl/>
        </w:rPr>
        <w:t>.</w:t>
      </w:r>
      <w:r w:rsidRPr="00CD6CFF">
        <w:rPr>
          <w:rStyle w:val="Char6"/>
          <w:rFonts w:hint="cs"/>
          <w:rtl/>
        </w:rPr>
        <w:t xml:space="preserve"> «زبان کودکانتان را</w:t>
      </w:r>
      <w:r w:rsidR="00FC00F5" w:rsidRPr="00CD6CFF">
        <w:rPr>
          <w:rStyle w:val="Char6"/>
          <w:rFonts w:hint="cs"/>
          <w:rtl/>
        </w:rPr>
        <w:t xml:space="preserve"> </w:t>
      </w:r>
      <w:r w:rsidRPr="00CD6CFF">
        <w:rPr>
          <w:rStyle w:val="Char6"/>
          <w:rFonts w:hint="cs"/>
          <w:rtl/>
        </w:rPr>
        <w:t xml:space="preserve">با کلمه </w:t>
      </w:r>
      <w:r w:rsidRPr="00837DDA">
        <w:rPr>
          <w:rStyle w:val="Char3"/>
          <w:rFonts w:hint="cs"/>
          <w:rtl/>
        </w:rPr>
        <w:t>«لا</w:t>
      </w:r>
      <w:r w:rsidR="00FC00F5" w:rsidRPr="00837DDA">
        <w:rPr>
          <w:rStyle w:val="Char3"/>
          <w:rFonts w:hint="cs"/>
          <w:rtl/>
        </w:rPr>
        <w:t xml:space="preserve"> </w:t>
      </w:r>
      <w:r w:rsidRPr="00837DDA">
        <w:rPr>
          <w:rStyle w:val="Char3"/>
          <w:rFonts w:hint="cs"/>
          <w:rtl/>
        </w:rPr>
        <w:t>اله الا الله»</w:t>
      </w:r>
      <w:r w:rsidRPr="00CD6CFF">
        <w:rPr>
          <w:rStyle w:val="Char6"/>
          <w:rFonts w:hint="cs"/>
          <w:rtl/>
        </w:rPr>
        <w:t xml:space="preserve"> بگشائید». </w:t>
      </w:r>
    </w:p>
    <w:p w:rsidR="005E049C" w:rsidRPr="00CD6CFF" w:rsidRDefault="005E049C" w:rsidP="005E049C">
      <w:pPr>
        <w:bidi/>
        <w:ind w:firstLine="284"/>
        <w:jc w:val="both"/>
        <w:rPr>
          <w:rStyle w:val="Char6"/>
          <w:rtl/>
        </w:rPr>
      </w:pPr>
      <w:r w:rsidRPr="00CD6CFF">
        <w:rPr>
          <w:rStyle w:val="Char6"/>
          <w:rFonts w:hint="cs"/>
          <w:rtl/>
        </w:rPr>
        <w:t>(یعنی اولین کلمه‌ای که به کودک یاد می‌دهید که بگوید).</w:t>
      </w:r>
    </w:p>
    <w:p w:rsidR="005E049C" w:rsidRPr="00CD6CFF" w:rsidRDefault="005E049C" w:rsidP="005E049C">
      <w:pPr>
        <w:bidi/>
        <w:ind w:firstLine="284"/>
        <w:jc w:val="both"/>
        <w:rPr>
          <w:rStyle w:val="Char6"/>
          <w:rtl/>
        </w:rPr>
      </w:pPr>
      <w:r w:rsidRPr="00CD6CFF">
        <w:rPr>
          <w:rStyle w:val="Char6"/>
          <w:rFonts w:hint="cs"/>
          <w:rtl/>
        </w:rPr>
        <w:t>حکمت این آموزش چیست؟ فایده و حکمت نهفته در این آموزش مبارک آن است که شعار توحید و علامت داخل شدن به اسلام اولین کلماتی باشد که گوش طفل را می‌نوازد و نخستین لغاتی باشد که بر زبانش جاری می‌شود و اولین الفاظ و اصواتی باشد که به ذهنش خطور می‌کند.</w:t>
      </w:r>
    </w:p>
    <w:p w:rsidR="005E049C" w:rsidRDefault="005E049C" w:rsidP="003854CF">
      <w:pPr>
        <w:pStyle w:val="a0"/>
        <w:rPr>
          <w:rtl/>
        </w:rPr>
      </w:pPr>
      <w:bookmarkStart w:id="263" w:name="_Toc248463643"/>
      <w:bookmarkStart w:id="264" w:name="_Toc342424784"/>
      <w:bookmarkStart w:id="265" w:name="_Toc432320053"/>
      <w:r>
        <w:rPr>
          <w:rFonts w:hint="cs"/>
          <w:rtl/>
        </w:rPr>
        <w:t>2- آشناکردن کودک به</w:t>
      </w:r>
      <w:r w:rsidR="00D14638">
        <w:rPr>
          <w:rFonts w:hint="cs"/>
          <w:rtl/>
        </w:rPr>
        <w:t xml:space="preserve"> حلال و حرام در آغاز رشد عقلانی</w:t>
      </w:r>
      <w:bookmarkEnd w:id="263"/>
      <w:bookmarkEnd w:id="264"/>
      <w:bookmarkEnd w:id="265"/>
    </w:p>
    <w:p w:rsidR="005E049C" w:rsidRPr="000E76E0" w:rsidRDefault="005E049C" w:rsidP="00FF5888">
      <w:pPr>
        <w:bidi/>
        <w:ind w:firstLine="284"/>
        <w:jc w:val="both"/>
        <w:rPr>
          <w:rStyle w:val="Char3"/>
          <w:rtl/>
        </w:rPr>
      </w:pPr>
      <w:r w:rsidRPr="00CD6CFF">
        <w:rPr>
          <w:rStyle w:val="Char6"/>
          <w:rFonts w:hint="cs"/>
          <w:rtl/>
        </w:rPr>
        <w:t>در روایتی از «ابن جریر» و «ابن المنذر» از ابن عباس آمده است که رسول گرامی خدا</w:t>
      </w:r>
      <w:r w:rsidR="00326C11">
        <w:rPr>
          <w:rFonts w:cs="CTraditional Arabic" w:hint="cs"/>
          <w:sz w:val="28"/>
          <w:szCs w:val="28"/>
          <w:rtl/>
          <w:lang w:bidi="fa-IR"/>
        </w:rPr>
        <w:t>ص</w:t>
      </w:r>
      <w:r w:rsidRPr="00CD6CFF">
        <w:rPr>
          <w:rStyle w:val="Char6"/>
          <w:rFonts w:hint="cs"/>
          <w:rtl/>
        </w:rPr>
        <w:t xml:space="preserve"> فرمودند: </w:t>
      </w:r>
      <w:r w:rsidRPr="00837DDA">
        <w:rPr>
          <w:rStyle w:val="Char4"/>
          <w:rFonts w:hint="cs"/>
          <w:rtl/>
        </w:rPr>
        <w:t>«اعملوا بطاع</w:t>
      </w:r>
      <w:r w:rsidR="00FC00F5" w:rsidRPr="00837DDA">
        <w:rPr>
          <w:rStyle w:val="Char4"/>
          <w:rFonts w:hint="cs"/>
          <w:rtl/>
        </w:rPr>
        <w:t>ة</w:t>
      </w:r>
      <w:r w:rsidR="00AD6088" w:rsidRPr="00837DDA">
        <w:rPr>
          <w:rStyle w:val="Char4"/>
          <w:rFonts w:hint="cs"/>
          <w:rtl/>
        </w:rPr>
        <w:t xml:space="preserve"> الله واتقوا معاصی الله، ومروا أولاد</w:t>
      </w:r>
      <w:r w:rsidR="007E096D">
        <w:rPr>
          <w:rStyle w:val="Char4"/>
          <w:rFonts w:hint="cs"/>
          <w:rtl/>
        </w:rPr>
        <w:t>ك</w:t>
      </w:r>
      <w:r w:rsidR="00AD6088" w:rsidRPr="00837DDA">
        <w:rPr>
          <w:rStyle w:val="Char4"/>
          <w:rFonts w:hint="cs"/>
          <w:rtl/>
        </w:rPr>
        <w:t>م بامتثال الأوامر، واجتناب النواهي، فذلك</w:t>
      </w:r>
      <w:r w:rsidRPr="00837DDA">
        <w:rPr>
          <w:rStyle w:val="Char4"/>
          <w:rFonts w:hint="cs"/>
          <w:rtl/>
        </w:rPr>
        <w:t xml:space="preserve"> وقای</w:t>
      </w:r>
      <w:r w:rsidR="00FC00F5" w:rsidRPr="00837DDA">
        <w:rPr>
          <w:rStyle w:val="Char4"/>
          <w:rFonts w:hint="cs"/>
          <w:rtl/>
        </w:rPr>
        <w:t>ة</w:t>
      </w:r>
      <w:r w:rsidRPr="00837DDA">
        <w:rPr>
          <w:rStyle w:val="Char4"/>
          <w:rFonts w:hint="cs"/>
          <w:rtl/>
        </w:rPr>
        <w:t xml:space="preserve"> لهم ول</w:t>
      </w:r>
      <w:r w:rsidR="007E096D">
        <w:rPr>
          <w:rStyle w:val="Char4"/>
          <w:rFonts w:hint="cs"/>
          <w:rtl/>
        </w:rPr>
        <w:t>ك</w:t>
      </w:r>
      <w:r w:rsidRPr="00837DDA">
        <w:rPr>
          <w:rStyle w:val="Char4"/>
          <w:rFonts w:hint="cs"/>
          <w:rtl/>
        </w:rPr>
        <w:t>م من النار».</w:t>
      </w:r>
    </w:p>
    <w:p w:rsidR="005E049C" w:rsidRPr="00CD6CFF" w:rsidRDefault="005E049C" w:rsidP="005E049C">
      <w:pPr>
        <w:bidi/>
        <w:ind w:firstLine="284"/>
        <w:jc w:val="both"/>
        <w:rPr>
          <w:rStyle w:val="Char6"/>
          <w:rtl/>
        </w:rPr>
      </w:pPr>
      <w:r w:rsidRPr="00CD6CFF">
        <w:rPr>
          <w:rStyle w:val="Char6"/>
          <w:rFonts w:hint="cs"/>
          <w:rtl/>
        </w:rPr>
        <w:t>«اعمالتان براساس اطاعت از خدایتعالی باشد از معاصی بپرهیزید و فرزندانتان را امر کنید که دستورات شما را اطاعت نمایند و از آنچه بر حذر می‌دارید، دوری کنند که این خود باعث حفاظت شما و آنان از آتش عذاب الهی است».</w:t>
      </w:r>
    </w:p>
    <w:p w:rsidR="005E049C" w:rsidRDefault="005E049C" w:rsidP="003854CF">
      <w:pPr>
        <w:pStyle w:val="a2"/>
        <w:rPr>
          <w:rtl/>
        </w:rPr>
      </w:pPr>
      <w:bookmarkStart w:id="266" w:name="_Toc248463644"/>
      <w:bookmarkStart w:id="267" w:name="_Toc342424785"/>
      <w:bookmarkStart w:id="268" w:name="_Toc432320054"/>
      <w:r>
        <w:rPr>
          <w:rFonts w:hint="cs"/>
          <w:rtl/>
        </w:rPr>
        <w:t>حکمت این آشنایی چیست؟</w:t>
      </w:r>
      <w:bookmarkEnd w:id="266"/>
      <w:bookmarkEnd w:id="267"/>
      <w:bookmarkEnd w:id="268"/>
    </w:p>
    <w:p w:rsidR="005E049C" w:rsidRPr="00CD6CFF" w:rsidRDefault="005E049C" w:rsidP="005E049C">
      <w:pPr>
        <w:bidi/>
        <w:ind w:firstLine="284"/>
        <w:jc w:val="both"/>
        <w:rPr>
          <w:rStyle w:val="Char6"/>
          <w:rtl/>
        </w:rPr>
      </w:pPr>
      <w:r w:rsidRPr="00CD6CFF">
        <w:rPr>
          <w:rStyle w:val="Char6"/>
          <w:rFonts w:hint="cs"/>
          <w:rtl/>
        </w:rPr>
        <w:t>فایده‌ این آشنا شدن آن است که از زمانی که کودک چشم بصیرت می‌گشاید، احکام و اوامر الهی را پیش روی خود ببیند، براساس امتثال اوامر و اجتناب نواهی رشد نماید و این آشنایی، خود بمثابه تمرینی باشد برای اجرای فرمان الهی و دوری از هر آنچه که پروردگارش منع می‌کند.</w:t>
      </w:r>
    </w:p>
    <w:p w:rsidR="005E049C" w:rsidRPr="00CD6CFF" w:rsidRDefault="005E049C" w:rsidP="005E049C">
      <w:pPr>
        <w:bidi/>
        <w:ind w:firstLine="284"/>
        <w:jc w:val="both"/>
        <w:rPr>
          <w:rStyle w:val="Char6"/>
          <w:rtl/>
        </w:rPr>
      </w:pPr>
      <w:r w:rsidRPr="00CD6CFF">
        <w:rPr>
          <w:rStyle w:val="Char6"/>
          <w:rFonts w:hint="cs"/>
          <w:rtl/>
        </w:rPr>
        <w:t>باین ترتیب از آغاز شکوفایی عقلی و تراوش ذهنی، کودک با احکام حلال و حرام انس می‌گیرد و عادت می‌کند و نهایتاً راهی والاتر و درست‌تر از اسلام به عنوان شیوه زندگی و منشأ قانونگذاری نمی‌شناسد.</w:t>
      </w:r>
    </w:p>
    <w:p w:rsidR="005E049C" w:rsidRDefault="005E049C" w:rsidP="003854CF">
      <w:pPr>
        <w:pStyle w:val="a0"/>
        <w:rPr>
          <w:rtl/>
        </w:rPr>
      </w:pPr>
      <w:bookmarkStart w:id="269" w:name="_Toc248463645"/>
      <w:bookmarkStart w:id="270" w:name="_Toc342424786"/>
      <w:bookmarkStart w:id="271" w:name="_Toc432320055"/>
      <w:r>
        <w:rPr>
          <w:rFonts w:hint="cs"/>
          <w:rtl/>
        </w:rPr>
        <w:t>3- امر کرد</w:t>
      </w:r>
      <w:r w:rsidR="00B03AF3">
        <w:rPr>
          <w:rFonts w:hint="cs"/>
          <w:rtl/>
        </w:rPr>
        <w:t>ن کودک به عبادت در سن هفت سالگی</w:t>
      </w:r>
      <w:bookmarkEnd w:id="269"/>
      <w:bookmarkEnd w:id="270"/>
      <w:bookmarkEnd w:id="271"/>
    </w:p>
    <w:p w:rsidR="005E049C" w:rsidRPr="00CD6CFF" w:rsidRDefault="005E049C" w:rsidP="00FC00F5">
      <w:pPr>
        <w:bidi/>
        <w:ind w:firstLine="284"/>
        <w:jc w:val="both"/>
        <w:rPr>
          <w:rStyle w:val="Char6"/>
          <w:rtl/>
        </w:rPr>
      </w:pPr>
      <w:r w:rsidRPr="00CD6CFF">
        <w:rPr>
          <w:rStyle w:val="Char6"/>
          <w:rFonts w:hint="cs"/>
          <w:rtl/>
        </w:rPr>
        <w:t>این امر براساس روایت «حاکم» و «ابوداود» از «عمروبن العاص</w:t>
      </w:r>
      <w:r w:rsidR="00FC00F5">
        <w:rPr>
          <w:rFonts w:cs="CTraditional Arabic" w:hint="cs"/>
          <w:sz w:val="28"/>
          <w:szCs w:val="28"/>
          <w:rtl/>
        </w:rPr>
        <w:t>س</w:t>
      </w:r>
      <w:r w:rsidRPr="00CD6CFF">
        <w:rPr>
          <w:rStyle w:val="Char6"/>
          <w:rFonts w:hint="cs"/>
          <w:rtl/>
        </w:rPr>
        <w:t>»</w:t>
      </w:r>
      <w:r w:rsidR="00FC00F5" w:rsidRPr="00CD6CFF">
        <w:rPr>
          <w:rStyle w:val="Char6"/>
          <w:rFonts w:hint="cs"/>
          <w:rtl/>
        </w:rPr>
        <w:t xml:space="preserve"> </w:t>
      </w:r>
      <w:r w:rsidRPr="00CD6CFF">
        <w:rPr>
          <w:rStyle w:val="Char6"/>
          <w:rFonts w:hint="cs"/>
          <w:rtl/>
        </w:rPr>
        <w:t>است که می‌گوید: رسول خدا</w:t>
      </w:r>
      <w:r w:rsidR="00326C11">
        <w:rPr>
          <w:rFonts w:cs="CTraditional Arabic" w:hint="cs"/>
          <w:sz w:val="28"/>
          <w:szCs w:val="28"/>
          <w:rtl/>
          <w:lang w:bidi="fa-IR"/>
        </w:rPr>
        <w:t>ص</w:t>
      </w:r>
      <w:r w:rsidRPr="00CD6CFF">
        <w:rPr>
          <w:rStyle w:val="Char6"/>
          <w:rFonts w:hint="cs"/>
          <w:rtl/>
        </w:rPr>
        <w:t xml:space="preserve"> فرمودند:</w:t>
      </w:r>
    </w:p>
    <w:p w:rsidR="005E049C" w:rsidRPr="00CD6CFF" w:rsidRDefault="005E049C" w:rsidP="005E049C">
      <w:pPr>
        <w:bidi/>
        <w:ind w:firstLine="284"/>
        <w:jc w:val="both"/>
        <w:rPr>
          <w:rStyle w:val="Char6"/>
          <w:rtl/>
        </w:rPr>
      </w:pPr>
      <w:r w:rsidRPr="00CD6CFF">
        <w:rPr>
          <w:rStyle w:val="Char6"/>
          <w:rFonts w:hint="cs"/>
          <w:rtl/>
        </w:rPr>
        <w:t>«در هفت سالگی فرزندانتان را به نماز خواندن امر کنید و در ده سالگی اگر امر شما را در خواندن نماز اطاعت نکردند،</w:t>
      </w:r>
      <w:r w:rsidR="00412821" w:rsidRPr="00CD6CFF">
        <w:rPr>
          <w:rStyle w:val="Char6"/>
          <w:rFonts w:hint="cs"/>
          <w:rtl/>
        </w:rPr>
        <w:t xml:space="preserve"> آنان را </w:t>
      </w:r>
      <w:r w:rsidRPr="00CD6CFF">
        <w:rPr>
          <w:rStyle w:val="Char6"/>
          <w:rFonts w:hint="cs"/>
          <w:rtl/>
        </w:rPr>
        <w:t xml:space="preserve">بزنید و در سن ده سالگی جای خوابشان را جدا کنید». </w:t>
      </w:r>
    </w:p>
    <w:p w:rsidR="005E049C" w:rsidRPr="00CD6CFF" w:rsidRDefault="005E049C" w:rsidP="005E049C">
      <w:pPr>
        <w:bidi/>
        <w:ind w:firstLine="284"/>
        <w:jc w:val="both"/>
        <w:rPr>
          <w:rStyle w:val="Char6"/>
          <w:rtl/>
        </w:rPr>
      </w:pPr>
      <w:r w:rsidRPr="00CD6CFF">
        <w:rPr>
          <w:rStyle w:val="Char6"/>
          <w:rFonts w:hint="cs"/>
          <w:rtl/>
        </w:rPr>
        <w:t>برمبنای این حدیث می‌شود قیاس نمود که کودک را (چنانچه توانایی داشته باشد) می‌توان به روزه چند روز از ماه رمضان و یا مناسک حج (بشرط توانایی پدر) عادت دهیم.</w:t>
      </w:r>
    </w:p>
    <w:p w:rsidR="005E049C" w:rsidRDefault="005E049C" w:rsidP="003854CF">
      <w:pPr>
        <w:pStyle w:val="a2"/>
        <w:rPr>
          <w:rtl/>
        </w:rPr>
      </w:pPr>
      <w:bookmarkStart w:id="272" w:name="_Toc248463646"/>
      <w:bookmarkStart w:id="273" w:name="_Toc342424787"/>
      <w:bookmarkStart w:id="274" w:name="_Toc432320056"/>
      <w:r>
        <w:rPr>
          <w:rFonts w:hint="cs"/>
          <w:rtl/>
        </w:rPr>
        <w:t>حکمت این امر چیست؟</w:t>
      </w:r>
      <w:bookmarkEnd w:id="272"/>
      <w:bookmarkEnd w:id="273"/>
      <w:bookmarkEnd w:id="274"/>
    </w:p>
    <w:p w:rsidR="005E049C" w:rsidRPr="00CD6CFF" w:rsidRDefault="005E049C" w:rsidP="005E049C">
      <w:pPr>
        <w:bidi/>
        <w:ind w:firstLine="284"/>
        <w:jc w:val="both"/>
        <w:rPr>
          <w:rStyle w:val="Char6"/>
          <w:rtl/>
        </w:rPr>
      </w:pPr>
      <w:r w:rsidRPr="00CD6CFF">
        <w:rPr>
          <w:rStyle w:val="Char6"/>
          <w:rFonts w:hint="cs"/>
          <w:rtl/>
        </w:rPr>
        <w:t>فایده این امر آن است که کودک از همان ابتدا، احکام عبادات را یاد می‌گیرد و به انجام و بر پای داشتن آن عادت می‌کند، طوری که براساس اطاعت از خدایتعالی و تلاش برای انجام وظایف در برابر او رشد می‌کند و بر مبنای شکرگزاری به درگاهش و پناه بردن و اعتماد و توکل به او پرورش می‌یابد و از ابتدای زندگی در می‌یابد که در حوادث و اهوال روزگار تسلیم خالق خود باشد. نتیجه این امتثال و اطاعت، مسلما پاکی و صفای روح و سلامت جسمی و تهذیب اخلاقی و بروز اقوال و افعال شایسته و پسندیده خواهد بود.</w:t>
      </w:r>
    </w:p>
    <w:p w:rsidR="005E049C" w:rsidRPr="00B03AF3" w:rsidRDefault="005E049C" w:rsidP="003854CF">
      <w:pPr>
        <w:pStyle w:val="a0"/>
        <w:rPr>
          <w:rtl/>
        </w:rPr>
      </w:pPr>
      <w:bookmarkStart w:id="275" w:name="_Toc248463647"/>
      <w:bookmarkStart w:id="276" w:name="_Toc342424788"/>
      <w:bookmarkStart w:id="277" w:name="_Toc432320057"/>
      <w:r w:rsidRPr="00B03AF3">
        <w:rPr>
          <w:rFonts w:hint="cs"/>
          <w:rtl/>
        </w:rPr>
        <w:t>4- تربیت فرزند براساس محبت رسول خدا</w:t>
      </w:r>
      <w:r w:rsidR="00326C11" w:rsidRPr="00FF5888">
        <w:rPr>
          <w:rFonts w:cs="CTraditional Arabic" w:hint="cs"/>
          <w:b/>
          <w:bCs w:val="0"/>
          <w:rtl/>
        </w:rPr>
        <w:t>ص</w:t>
      </w:r>
      <w:r w:rsidR="00B03AF3" w:rsidRPr="00B03AF3">
        <w:rPr>
          <w:rFonts w:hint="cs"/>
          <w:rtl/>
        </w:rPr>
        <w:t xml:space="preserve"> و آل بیت او و تلاوت قرآن</w:t>
      </w:r>
      <w:bookmarkEnd w:id="275"/>
      <w:bookmarkEnd w:id="276"/>
      <w:bookmarkEnd w:id="277"/>
    </w:p>
    <w:p w:rsidR="005E049C" w:rsidRPr="00CD6CFF" w:rsidRDefault="005E049C" w:rsidP="00FF5888">
      <w:pPr>
        <w:bidi/>
        <w:ind w:firstLine="284"/>
        <w:jc w:val="both"/>
        <w:rPr>
          <w:rStyle w:val="Char6"/>
          <w:rtl/>
        </w:rPr>
      </w:pPr>
      <w:r w:rsidRPr="00CD6CFF">
        <w:rPr>
          <w:rStyle w:val="Char6"/>
          <w:rFonts w:hint="cs"/>
          <w:rtl/>
        </w:rPr>
        <w:t>طبرانی از حضرت علی</w:t>
      </w:r>
      <w:r w:rsidR="009F5304" w:rsidRPr="009F5304">
        <w:rPr>
          <w:rFonts w:cs="CTraditional Arabic" w:hint="cs"/>
          <w:sz w:val="28"/>
          <w:szCs w:val="28"/>
          <w:rtl/>
          <w:lang w:bidi="fa-IR"/>
        </w:rPr>
        <w:t>س</w:t>
      </w:r>
      <w:r w:rsidRPr="00CD6CFF">
        <w:rPr>
          <w:rStyle w:val="Char6"/>
          <w:rFonts w:hint="cs"/>
          <w:rtl/>
        </w:rPr>
        <w:t xml:space="preserve"> روایت می‌کند که پیامبر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فرمودند: </w:t>
      </w:r>
      <w:r w:rsidRPr="00837DDA">
        <w:rPr>
          <w:rStyle w:val="Char4"/>
          <w:rtl/>
        </w:rPr>
        <w:t>«</w:t>
      </w:r>
      <w:r w:rsidR="00554A9E" w:rsidRPr="00837DDA">
        <w:rPr>
          <w:rStyle w:val="Char4"/>
          <w:rtl/>
        </w:rPr>
        <w:t>أَدِّبُوا أَوْلاَدَكُمْ عَلَى خِصَالٍ ثَلاَثٍ: عَلَى حُبِّ نَبِيِّكُمْ، وَحُبِّ أَهْلِ بَيْتِهِ، وَعَلَى قِرَاءَةِ الْقُرْآنِ، فَإِنَّ حَمَلَةَ الْقُرْآنِ فِي ظِلِّ اللهِ يَوْمَ لاَ ظِلَّ إِلاَّ ظِلُّهُ مَعَ أَنْبِيَائِهِ وَأَصْفِيَائِهِ</w:t>
      </w:r>
      <w:r w:rsidRPr="00837DDA">
        <w:rPr>
          <w:rStyle w:val="Char4"/>
          <w:rtl/>
        </w:rPr>
        <w:t>».</w:t>
      </w:r>
      <w:r w:rsidRPr="00CD6CFF">
        <w:rPr>
          <w:rStyle w:val="Char6"/>
          <w:rFonts w:hint="cs"/>
          <w:rtl/>
        </w:rPr>
        <w:t xml:space="preserve"> رسول خدا</w:t>
      </w:r>
      <w:r w:rsidR="00326C11">
        <w:rPr>
          <w:rFonts w:cs="CTraditional Arabic" w:hint="cs"/>
          <w:sz w:val="28"/>
          <w:szCs w:val="28"/>
          <w:rtl/>
          <w:lang w:bidi="fa-IR"/>
        </w:rPr>
        <w:t>ص</w:t>
      </w:r>
      <w:r w:rsidRPr="00CD6CFF">
        <w:rPr>
          <w:rStyle w:val="Char6"/>
          <w:rFonts w:hint="cs"/>
          <w:rtl/>
        </w:rPr>
        <w:t xml:space="preserve"> فرمودند: «فرزندانتان را براساس سه خصلت تربیت کنید: محبت پیامبرتان را محبت آل او و تلاوت قرآن، زیرا حاملان قرآن در روز قیامت در سایه عرش الهی هستند روزی که هیچ سایه‌ای جز سایه خداوند نیست و همراه پیامبران و برگزیدگان او خواهند بود». </w:t>
      </w:r>
    </w:p>
    <w:p w:rsidR="005E049C" w:rsidRPr="00CD6CFF" w:rsidRDefault="005E049C" w:rsidP="005E049C">
      <w:pPr>
        <w:bidi/>
        <w:ind w:firstLine="284"/>
        <w:jc w:val="both"/>
        <w:rPr>
          <w:rStyle w:val="Char6"/>
          <w:rtl/>
        </w:rPr>
      </w:pPr>
      <w:r w:rsidRPr="00CD6CFF">
        <w:rPr>
          <w:rStyle w:val="Char6"/>
          <w:rFonts w:hint="cs"/>
          <w:rtl/>
        </w:rPr>
        <w:t>تعلیم غزوات آنحضرت، زندگی یاران او و سیره بزرگان و حوادث مهم تاریخی، نیز جزو بخش مهم تعلیماتی است که در احادیث به آن اشاره شده است.</w:t>
      </w:r>
    </w:p>
    <w:p w:rsidR="007D0AFD" w:rsidRDefault="007D0AFD" w:rsidP="003854CF">
      <w:pPr>
        <w:pStyle w:val="a2"/>
        <w:rPr>
          <w:rtl/>
        </w:rPr>
      </w:pPr>
      <w:bookmarkStart w:id="278" w:name="_Toc248463648"/>
      <w:bookmarkStart w:id="279" w:name="_Toc342424789"/>
      <w:bookmarkStart w:id="280" w:name="_Toc432320058"/>
      <w:r>
        <w:rPr>
          <w:rFonts w:hint="cs"/>
          <w:rtl/>
        </w:rPr>
        <w:t>حکمت این تعلیم چیست؟</w:t>
      </w:r>
      <w:bookmarkEnd w:id="278"/>
      <w:bookmarkEnd w:id="279"/>
      <w:bookmarkEnd w:id="280"/>
    </w:p>
    <w:p w:rsidR="007D0AFD" w:rsidRPr="00CD6CFF" w:rsidRDefault="007D0AFD" w:rsidP="007D0AFD">
      <w:pPr>
        <w:bidi/>
        <w:ind w:firstLine="284"/>
        <w:jc w:val="both"/>
        <w:rPr>
          <w:rStyle w:val="Char6"/>
          <w:rtl/>
        </w:rPr>
      </w:pPr>
      <w:r w:rsidRPr="00CD6CFF">
        <w:rPr>
          <w:rStyle w:val="Char6"/>
          <w:rFonts w:hint="cs"/>
          <w:rtl/>
        </w:rPr>
        <w:t>فرزندان با قرآن کریم از جنبه روحی مانوس</w:t>
      </w:r>
      <w:r w:rsidR="007B575D" w:rsidRPr="00CD6CFF">
        <w:rPr>
          <w:rStyle w:val="Char6"/>
          <w:rFonts w:hint="cs"/>
          <w:rtl/>
        </w:rPr>
        <w:t xml:space="preserve"> می‌</w:t>
      </w:r>
      <w:r w:rsidRPr="00CD6CFF">
        <w:rPr>
          <w:rStyle w:val="Char6"/>
          <w:rFonts w:hint="cs"/>
          <w:rtl/>
        </w:rPr>
        <w:t>شوند و بعنوان برنامه زندگی از آن بهره</w:t>
      </w:r>
      <w:r w:rsidR="007B575D" w:rsidRPr="00CD6CFF">
        <w:rPr>
          <w:rStyle w:val="Char6"/>
          <w:rFonts w:hint="cs"/>
          <w:rtl/>
        </w:rPr>
        <w:t xml:space="preserve"> می‌</w:t>
      </w:r>
      <w:r w:rsidRPr="00CD6CFF">
        <w:rPr>
          <w:rStyle w:val="Char6"/>
          <w:rFonts w:hint="cs"/>
          <w:rtl/>
        </w:rPr>
        <w:t>گیرند.</w:t>
      </w:r>
    </w:p>
    <w:p w:rsidR="007D0AFD" w:rsidRPr="00CD6CFF" w:rsidRDefault="007D0AFD" w:rsidP="007D0AFD">
      <w:pPr>
        <w:bidi/>
        <w:ind w:firstLine="284"/>
        <w:jc w:val="both"/>
        <w:rPr>
          <w:rStyle w:val="Char6"/>
          <w:rtl/>
        </w:rPr>
      </w:pPr>
      <w:r w:rsidRPr="00CD6CFF">
        <w:rPr>
          <w:rStyle w:val="Char6"/>
          <w:rFonts w:hint="cs"/>
          <w:rtl/>
        </w:rPr>
        <w:t>ارتباط خویش را با تاریخ گذشته اسلام در می‌یابند و از گذشته با عظمت و پرافتخار خود آگاهی پیدا می‌کنند.</w:t>
      </w:r>
    </w:p>
    <w:p w:rsidR="007D0AFD" w:rsidRPr="00CD6CFF" w:rsidRDefault="007D0AFD" w:rsidP="007D0AFD">
      <w:pPr>
        <w:bidi/>
        <w:ind w:firstLine="284"/>
        <w:jc w:val="both"/>
        <w:rPr>
          <w:rStyle w:val="Char6"/>
          <w:rtl/>
        </w:rPr>
      </w:pPr>
      <w:r w:rsidRPr="00CD6CFF">
        <w:rPr>
          <w:rStyle w:val="Char6"/>
          <w:rFonts w:hint="cs"/>
          <w:rtl/>
        </w:rPr>
        <w:t>از جهت حرکت و شجاعت و جهاد، به گذشتگان بزرگوار خود تاسی می‌کنند.</w:t>
      </w:r>
    </w:p>
    <w:p w:rsidR="007D0AFD" w:rsidRPr="00CD6CFF" w:rsidRDefault="007D0AFD" w:rsidP="007D0AFD">
      <w:pPr>
        <w:bidi/>
        <w:ind w:firstLine="284"/>
        <w:jc w:val="both"/>
        <w:rPr>
          <w:rStyle w:val="Char6"/>
          <w:rtl/>
        </w:rPr>
      </w:pPr>
      <w:r w:rsidRPr="00CD6CFF">
        <w:rPr>
          <w:rStyle w:val="Char6"/>
          <w:rFonts w:hint="cs"/>
          <w:rtl/>
        </w:rPr>
        <w:t>در اینجا نمونه‌هایی از گفته‌های صاحبنظران تربیت اسلامی درباره وجوب تعلیم قرآن و غزوه‌های پیامبر و آثار ارزشمند بزرگان تاریخ اسلام به حضور خوانندگان عزیز تقدیم می‌شود:</w:t>
      </w:r>
    </w:p>
    <w:p w:rsidR="007D0AFD" w:rsidRPr="00CD6CFF" w:rsidRDefault="007D0AFD" w:rsidP="00837DDA">
      <w:pPr>
        <w:numPr>
          <w:ilvl w:val="0"/>
          <w:numId w:val="26"/>
        </w:numPr>
        <w:tabs>
          <w:tab w:val="clear" w:pos="510"/>
        </w:tabs>
        <w:bidi/>
        <w:ind w:left="568" w:hanging="284"/>
        <w:jc w:val="both"/>
        <w:rPr>
          <w:rStyle w:val="Char6"/>
          <w:rtl/>
        </w:rPr>
      </w:pPr>
      <w:r w:rsidRPr="00CD6CFF">
        <w:rPr>
          <w:rStyle w:val="Char6"/>
          <w:rFonts w:hint="cs"/>
          <w:rtl/>
        </w:rPr>
        <w:t>«سعدبن ابی وقاص» می‌گوید:</w:t>
      </w:r>
    </w:p>
    <w:p w:rsidR="007D0AFD" w:rsidRPr="00CD6CFF" w:rsidRDefault="007D0AFD" w:rsidP="007D0AFD">
      <w:pPr>
        <w:bidi/>
        <w:ind w:firstLine="284"/>
        <w:jc w:val="both"/>
        <w:rPr>
          <w:rStyle w:val="Char6"/>
          <w:rtl/>
        </w:rPr>
      </w:pPr>
      <w:r w:rsidRPr="00CD6CFF">
        <w:rPr>
          <w:rStyle w:val="Char6"/>
          <w:rFonts w:hint="cs"/>
          <w:rtl/>
        </w:rPr>
        <w:t>ما به فرزندانمان جنگ‌های پیامبر را مانند سوره‌های قرآن، تعلیم می‌دادیم.</w:t>
      </w:r>
    </w:p>
    <w:p w:rsidR="007D0AFD" w:rsidRPr="00CD6CFF" w:rsidRDefault="007D0AFD" w:rsidP="00837DDA">
      <w:pPr>
        <w:numPr>
          <w:ilvl w:val="0"/>
          <w:numId w:val="26"/>
        </w:numPr>
        <w:tabs>
          <w:tab w:val="clear" w:pos="510"/>
        </w:tabs>
        <w:bidi/>
        <w:ind w:left="568" w:hanging="284"/>
        <w:jc w:val="both"/>
        <w:rPr>
          <w:rStyle w:val="Char6"/>
          <w:rtl/>
        </w:rPr>
      </w:pPr>
      <w:r w:rsidRPr="00CD6CFF">
        <w:rPr>
          <w:rStyle w:val="Char6"/>
          <w:rFonts w:hint="cs"/>
          <w:rtl/>
        </w:rPr>
        <w:t>«امام غزالی» در «احیاء علوم الدین» سفارش می‌کند که به کودکان خود احادیث و اخبار گذشتگان امت اسلام و احکام دینی را یاد بدهید.</w:t>
      </w:r>
    </w:p>
    <w:p w:rsidR="007D0AFD" w:rsidRPr="00CD6CFF" w:rsidRDefault="007D0AFD" w:rsidP="00837DDA">
      <w:pPr>
        <w:numPr>
          <w:ilvl w:val="0"/>
          <w:numId w:val="26"/>
        </w:numPr>
        <w:tabs>
          <w:tab w:val="clear" w:pos="510"/>
        </w:tabs>
        <w:bidi/>
        <w:ind w:left="568" w:hanging="284"/>
        <w:jc w:val="both"/>
        <w:rPr>
          <w:rStyle w:val="Char6"/>
          <w:rtl/>
        </w:rPr>
      </w:pPr>
      <w:r w:rsidRPr="00CD6CFF">
        <w:rPr>
          <w:rStyle w:val="Char6"/>
          <w:rFonts w:hint="cs"/>
          <w:rtl/>
        </w:rPr>
        <w:t>«ابن خلدون» در مقدمه کتابش می‌‌گوید: در سرزمین‌های اسلامی تعلیم و حفظ قرآن اهمیت ویژه‌ای دارد، اساس برنامه‌های درسی و آموزشی را در مدارس تشکیل می‌دهد و این جایگاه اختصاصی در تعلیم قرآن به آن دلیل است که از نشانه‌های اصلی دین اسلام محسوب می‌گردد و یاد گرفتن آن موجب تثبیت عقیده و رسوخ ایمان در قلب می‌گردد.</w:t>
      </w:r>
    </w:p>
    <w:p w:rsidR="007D0AFD" w:rsidRPr="00CD6CFF" w:rsidRDefault="007D0AFD" w:rsidP="00837DDA">
      <w:pPr>
        <w:numPr>
          <w:ilvl w:val="0"/>
          <w:numId w:val="26"/>
        </w:numPr>
        <w:tabs>
          <w:tab w:val="clear" w:pos="510"/>
        </w:tabs>
        <w:bidi/>
        <w:ind w:left="568" w:hanging="284"/>
        <w:jc w:val="both"/>
        <w:rPr>
          <w:rStyle w:val="Char6"/>
          <w:rtl/>
        </w:rPr>
      </w:pPr>
      <w:r w:rsidRPr="00CD6CFF">
        <w:rPr>
          <w:rStyle w:val="Char6"/>
          <w:rFonts w:hint="cs"/>
          <w:rtl/>
        </w:rPr>
        <w:t xml:space="preserve">«ابن سینا» در کتاب </w:t>
      </w:r>
      <w:r w:rsidRPr="00FF5888">
        <w:rPr>
          <w:rStyle w:val="Char6"/>
          <w:rFonts w:hint="cs"/>
          <w:rtl/>
        </w:rPr>
        <w:t>«السیاس</w:t>
      </w:r>
      <w:r w:rsidR="00554A9E" w:rsidRPr="00FF5888">
        <w:rPr>
          <w:rStyle w:val="Char6"/>
          <w:rFonts w:hint="cs"/>
          <w:rtl/>
        </w:rPr>
        <w:t>ة</w:t>
      </w:r>
      <w:r w:rsidRPr="00FF5888">
        <w:rPr>
          <w:rStyle w:val="Char6"/>
          <w:rFonts w:hint="cs"/>
          <w:rtl/>
        </w:rPr>
        <w:t>» می‌گوید</w:t>
      </w:r>
      <w:r w:rsidRPr="00CD6CFF">
        <w:rPr>
          <w:rStyle w:val="Char6"/>
          <w:rFonts w:hint="cs"/>
          <w:rtl/>
        </w:rPr>
        <w:t>: به محض آنکه در کودک توانایی و استعداد آموزش را از جهت جسمی و ذهنی دریافتید، قرآن را به او تعلیم دهید تا زبان اصلی را بخوبی یاد بگیرد و نشانه‌های ایمان در وجودش رسوخ نماید.</w:t>
      </w:r>
    </w:p>
    <w:p w:rsidR="007D0AFD" w:rsidRPr="00CD6CFF" w:rsidRDefault="007D0AFD" w:rsidP="00837DDA">
      <w:pPr>
        <w:numPr>
          <w:ilvl w:val="0"/>
          <w:numId w:val="26"/>
        </w:numPr>
        <w:tabs>
          <w:tab w:val="clear" w:pos="510"/>
        </w:tabs>
        <w:bidi/>
        <w:ind w:left="568" w:hanging="284"/>
        <w:jc w:val="both"/>
        <w:rPr>
          <w:rStyle w:val="Char6"/>
          <w:rtl/>
        </w:rPr>
      </w:pPr>
      <w:r w:rsidRPr="00CD6CFF">
        <w:rPr>
          <w:rStyle w:val="Char6"/>
          <w:rFonts w:hint="cs"/>
          <w:rtl/>
        </w:rPr>
        <w:t>در کتب تاریخی- تربیتی ذکر می‌کنند که «فضل بن زید» پسر یکی از زنان عرب را دید و از مشاهده او متحیر شد.</w:t>
      </w:r>
    </w:p>
    <w:p w:rsidR="007D0AFD" w:rsidRPr="00CD6CFF" w:rsidRDefault="007D0AFD" w:rsidP="007D0AFD">
      <w:pPr>
        <w:bidi/>
        <w:ind w:firstLine="284"/>
        <w:jc w:val="both"/>
        <w:rPr>
          <w:rStyle w:val="Char6"/>
          <w:rtl/>
        </w:rPr>
      </w:pPr>
      <w:r w:rsidRPr="00CD6CFF">
        <w:rPr>
          <w:rStyle w:val="Char6"/>
          <w:rFonts w:hint="cs"/>
          <w:rtl/>
        </w:rPr>
        <w:t xml:space="preserve">درباره فرزند از مادر </w:t>
      </w:r>
      <w:r w:rsidR="0059055D" w:rsidRPr="00CD6CFF">
        <w:rPr>
          <w:rStyle w:val="Char6"/>
          <w:rFonts w:hint="cs"/>
          <w:rtl/>
        </w:rPr>
        <w:t>سؤال</w:t>
      </w:r>
      <w:r w:rsidRPr="00CD6CFF">
        <w:rPr>
          <w:rStyle w:val="Char6"/>
          <w:rFonts w:hint="cs"/>
          <w:rtl/>
        </w:rPr>
        <w:t xml:space="preserve"> کرد، جواب داد وقتی که پنج سالگی را تمام کرد او را به معلم سپردم، تمام قرآن را حفظ کرد. سپس اشعار را به اوآموخت و از بر کرد و با مفاخر قوم خود آشنا شد ودر ارتباط با اعمال و رفتار نیک آباء و اجدادش آموزش دید، وقتی به سن بلوغ رسید او را بر اسب نشاندم پس تمرین کردتا سوار کار قابلی شد. لباس جنگی پوشیده و به حمایت از مظلومان برخاست و هر کجا ندای نیازمندی می‌شنید به کمکش می‌شتافت.</w:t>
      </w:r>
    </w:p>
    <w:p w:rsidR="007D0AFD" w:rsidRPr="00CD6CFF" w:rsidRDefault="007D0AFD" w:rsidP="007D0AFD">
      <w:pPr>
        <w:bidi/>
        <w:ind w:firstLine="284"/>
        <w:jc w:val="both"/>
        <w:rPr>
          <w:rStyle w:val="Char6"/>
          <w:rtl/>
        </w:rPr>
      </w:pPr>
      <w:r w:rsidRPr="00CD6CFF">
        <w:rPr>
          <w:rStyle w:val="Char6"/>
          <w:rFonts w:hint="cs"/>
          <w:rtl/>
        </w:rPr>
        <w:t>چنانچه قبلاً گفتیم گذشتگان ما به تربیت بچه‌ها، بسیار توجه می‌کردند و اولین کلامی که پس از سپردن فرزندشان به معلم یا مربی او بر زبان می‌آوردند، تعلیم و تلاوت و حفظ قرآن بود، تا کلامشان فصیح شود و روحشان متعالی گردد و قلب و درونشان به خشوع و خضوع آراسته گردد، قلبی نرم و چشمی پر اشک نصیبشان شود و ایمان و یقین در وجودشان نفوذ کند.</w:t>
      </w:r>
    </w:p>
    <w:p w:rsidR="007D0AFD" w:rsidRDefault="007D0AFD" w:rsidP="003854CF">
      <w:pPr>
        <w:pStyle w:val="a2"/>
        <w:rPr>
          <w:rtl/>
        </w:rPr>
      </w:pPr>
      <w:bookmarkStart w:id="281" w:name="_Toc248463649"/>
      <w:bookmarkStart w:id="282" w:name="_Toc342424790"/>
      <w:bookmarkStart w:id="283" w:name="_Toc432320059"/>
      <w:r>
        <w:rPr>
          <w:rFonts w:hint="cs"/>
          <w:rtl/>
        </w:rPr>
        <w:t>نت</w:t>
      </w:r>
      <w:r w:rsidR="00B03AF3">
        <w:rPr>
          <w:rFonts w:hint="cs"/>
          <w:rtl/>
        </w:rPr>
        <w:t>یجه‌ای که از این مباحث می‌گیریم</w:t>
      </w:r>
      <w:bookmarkEnd w:id="281"/>
      <w:bookmarkEnd w:id="282"/>
      <w:bookmarkEnd w:id="283"/>
    </w:p>
    <w:p w:rsidR="007D0AFD" w:rsidRPr="00CD6CFF" w:rsidRDefault="007D0AFD" w:rsidP="00FF5888">
      <w:pPr>
        <w:bidi/>
        <w:ind w:firstLine="284"/>
        <w:jc w:val="both"/>
        <w:rPr>
          <w:rStyle w:val="Char6"/>
          <w:rtl/>
        </w:rPr>
      </w:pPr>
      <w:r w:rsidRPr="00CD6CFF">
        <w:rPr>
          <w:rStyle w:val="Char6"/>
          <w:rFonts w:hint="cs"/>
          <w:rtl/>
        </w:rPr>
        <w:t>رسول گرامی خدا</w:t>
      </w:r>
      <w:r w:rsidR="00326C11">
        <w:rPr>
          <w:rFonts w:cs="CTraditional Arabic" w:hint="cs"/>
          <w:sz w:val="28"/>
          <w:szCs w:val="28"/>
          <w:rtl/>
          <w:lang w:bidi="fa-IR"/>
        </w:rPr>
        <w:t>ص</w:t>
      </w:r>
      <w:r w:rsidRPr="00CD6CFF">
        <w:rPr>
          <w:rStyle w:val="Char6"/>
          <w:rFonts w:hint="cs"/>
          <w:rtl/>
        </w:rPr>
        <w:t xml:space="preserve"> به آموزش اصول ایمان و ارکان اسلام واحکام شریعت و تربیت فرزند براساس محبت پیامبر و آل او و یاران و مجاهدان اسلام و تلاوت قرآن کریم بسیار توجه می‌کردند، تا کودک بر مبنای ایمان کامل و عقیده استوار و دوستی و محبت پیامبر و اصحابش و بزرگان دلاوری که در راه خدا بودند پرورش یابد.</w:t>
      </w:r>
    </w:p>
    <w:p w:rsidR="007D0AFD" w:rsidRPr="00CD6CFF" w:rsidRDefault="007D0AFD" w:rsidP="007D0AFD">
      <w:pPr>
        <w:bidi/>
        <w:ind w:firstLine="284"/>
        <w:jc w:val="both"/>
        <w:rPr>
          <w:rStyle w:val="Char6"/>
          <w:rtl/>
        </w:rPr>
      </w:pPr>
      <w:r w:rsidRPr="00CD6CFF">
        <w:rPr>
          <w:rStyle w:val="Char6"/>
          <w:rFonts w:hint="cs"/>
          <w:rtl/>
        </w:rPr>
        <w:t>زمانی که تار و پود طفل با این معانی ارزشمند درهم آمیخت و با آن رشد کرد، دیگر با جدل و انکار مخالفین دچار تزلزل نمی‌شود و تحت تاثیر ادعاها و گفته‌های اهل کفر وگمراهی قرار نمی‌گیرد.</w:t>
      </w:r>
    </w:p>
    <w:p w:rsidR="007D0AFD" w:rsidRPr="00CD6CFF" w:rsidRDefault="007D0AFD" w:rsidP="007D0AFD">
      <w:pPr>
        <w:bidi/>
        <w:ind w:firstLine="284"/>
        <w:jc w:val="both"/>
        <w:rPr>
          <w:rStyle w:val="Char6"/>
          <w:rtl/>
        </w:rPr>
      </w:pPr>
      <w:r w:rsidRPr="00CD6CFF">
        <w:rPr>
          <w:rStyle w:val="Char6"/>
          <w:rFonts w:hint="cs"/>
          <w:rtl/>
        </w:rPr>
        <w:t>چه شایسته است که اولیا و مربیان عزیز، فرزندان خود را بر این اساس پرورش دهند و در رسیدن به هدف، همان طریقی را بپیمایند که ذکر نمودیم و همان ابزاری را بکار برند که بیان نمودیم تا سلامت اعتقادی فرزندان خود را تضمین نمایند و از انحراف و کفر و گمراهی آنان جلوگیری کنند.</w:t>
      </w:r>
    </w:p>
    <w:p w:rsidR="007D0AFD" w:rsidRPr="00CD6CFF" w:rsidRDefault="007D0AFD" w:rsidP="007D0AFD">
      <w:pPr>
        <w:bidi/>
        <w:ind w:firstLine="284"/>
        <w:jc w:val="both"/>
        <w:rPr>
          <w:rStyle w:val="Char6"/>
          <w:rtl/>
        </w:rPr>
      </w:pPr>
      <w:r w:rsidRPr="00CD6CFF">
        <w:rPr>
          <w:rStyle w:val="Char6"/>
          <w:rFonts w:hint="cs"/>
          <w:rtl/>
        </w:rPr>
        <w:t>ازنقطه نظر دانشمندان و صاحبنظران امور روانشناسی و تربیت مسلم است که انسان بر اساس فطرت توحیدی و ایمان الهی و برائت نفسانی متولد می‌شود، شخصیت طفل مانند ماده خام و مستعدی است که با تربیت صحیح خانوادگی و مصاحبت اجتماعی مناسب و شرایط آموزشی در زمینه ایمانی شایسته شکل می‌گیرد، و بدون شک دارای ایمانی راسخ و استوار و اخلاقی فاضل و تربیتی ایده‌آل خواهد شد.</w:t>
      </w:r>
    </w:p>
    <w:p w:rsidR="007D0AFD" w:rsidRPr="00CD6CFF" w:rsidRDefault="007D0AFD" w:rsidP="007D0AFD">
      <w:pPr>
        <w:bidi/>
        <w:ind w:firstLine="284"/>
        <w:jc w:val="both"/>
        <w:rPr>
          <w:rStyle w:val="Char6"/>
          <w:rtl/>
        </w:rPr>
      </w:pPr>
      <w:r w:rsidRPr="00CD6CFF">
        <w:rPr>
          <w:rStyle w:val="Char6"/>
          <w:rFonts w:hint="cs"/>
          <w:rtl/>
        </w:rPr>
        <w:t>این حقیقت که هر انسانی فطرتاً و بطور سرشتی به خدایتعالی ایمام دارد، در قرآن کریم بصراحت و وضوح تمام ب</w:t>
      </w:r>
      <w:r w:rsidR="002520F8" w:rsidRPr="00CD6CFF">
        <w:rPr>
          <w:rStyle w:val="Char6"/>
          <w:rFonts w:hint="cs"/>
          <w:rtl/>
        </w:rPr>
        <w:t>یان شده است، آنجا که می‌فرماید:</w:t>
      </w:r>
    </w:p>
    <w:p w:rsidR="002520F8" w:rsidRPr="0072283E" w:rsidRDefault="006D677F" w:rsidP="00721DC6">
      <w:pPr>
        <w:bidi/>
        <w:ind w:firstLine="284"/>
        <w:jc w:val="both"/>
        <w:rPr>
          <w:rStyle w:val="Char5"/>
          <w:rtl/>
        </w:rPr>
      </w:pPr>
      <w:r w:rsidRPr="006D677F">
        <w:rPr>
          <w:rStyle w:val="Char4"/>
          <w:rFonts w:cs="Traditional Arabic"/>
          <w:szCs w:val="28"/>
          <w:rtl/>
        </w:rPr>
        <w:t>﴿</w:t>
      </w:r>
      <w:r w:rsidR="00721DC6" w:rsidRPr="0072283E">
        <w:rPr>
          <w:rStyle w:val="Char5"/>
          <w:rtl/>
        </w:rPr>
        <w:t xml:space="preserve">فِطۡرَتَ </w:t>
      </w:r>
      <w:r w:rsidR="00721DC6" w:rsidRPr="0072283E">
        <w:rPr>
          <w:rStyle w:val="Char5"/>
          <w:rFonts w:hint="cs"/>
          <w:rtl/>
        </w:rPr>
        <w:t>ٱ</w:t>
      </w:r>
      <w:r w:rsidR="00721DC6" w:rsidRPr="0072283E">
        <w:rPr>
          <w:rStyle w:val="Char5"/>
          <w:rFonts w:hint="eastAsia"/>
          <w:rtl/>
        </w:rPr>
        <w:t>للَّهِ</w:t>
      </w:r>
      <w:r w:rsidR="00721DC6" w:rsidRPr="0072283E">
        <w:rPr>
          <w:rStyle w:val="Char5"/>
          <w:rtl/>
        </w:rPr>
        <w:t xml:space="preserve"> </w:t>
      </w:r>
      <w:r w:rsidR="00721DC6" w:rsidRPr="0072283E">
        <w:rPr>
          <w:rStyle w:val="Char5"/>
          <w:rFonts w:hint="cs"/>
          <w:rtl/>
        </w:rPr>
        <w:t>ٱ</w:t>
      </w:r>
      <w:r w:rsidR="00721DC6" w:rsidRPr="0072283E">
        <w:rPr>
          <w:rStyle w:val="Char5"/>
          <w:rFonts w:hint="eastAsia"/>
          <w:rtl/>
        </w:rPr>
        <w:t>لَّتِي</w:t>
      </w:r>
      <w:r w:rsidR="00721DC6" w:rsidRPr="0072283E">
        <w:rPr>
          <w:rStyle w:val="Char5"/>
          <w:rtl/>
        </w:rPr>
        <w:t xml:space="preserve"> فَطَرَ </w:t>
      </w:r>
      <w:r w:rsidR="00721DC6" w:rsidRPr="0072283E">
        <w:rPr>
          <w:rStyle w:val="Char5"/>
          <w:rFonts w:hint="cs"/>
          <w:rtl/>
        </w:rPr>
        <w:t>ٱ</w:t>
      </w:r>
      <w:r w:rsidR="00721DC6" w:rsidRPr="0072283E">
        <w:rPr>
          <w:rStyle w:val="Char5"/>
          <w:rFonts w:hint="eastAsia"/>
          <w:rtl/>
        </w:rPr>
        <w:t>لنَّاسَ</w:t>
      </w:r>
      <w:r w:rsidR="00721DC6" w:rsidRPr="0072283E">
        <w:rPr>
          <w:rStyle w:val="Char5"/>
          <w:rtl/>
        </w:rPr>
        <w:t xml:space="preserve"> عَلَيۡهَاۚ لَا تَبۡدِيلَ لِخَلۡقِ </w:t>
      </w:r>
      <w:r w:rsidR="00721DC6" w:rsidRPr="0072283E">
        <w:rPr>
          <w:rStyle w:val="Char5"/>
          <w:rFonts w:hint="cs"/>
          <w:rtl/>
        </w:rPr>
        <w:t>ٱ</w:t>
      </w:r>
      <w:r w:rsidR="00721DC6" w:rsidRPr="0072283E">
        <w:rPr>
          <w:rStyle w:val="Char5"/>
          <w:rFonts w:hint="eastAsia"/>
          <w:rtl/>
        </w:rPr>
        <w:t>للَّهِۚ</w:t>
      </w:r>
      <w:r w:rsidR="00721DC6" w:rsidRPr="0072283E">
        <w:rPr>
          <w:rStyle w:val="Char5"/>
          <w:rtl/>
        </w:rPr>
        <w:t xml:space="preserve"> ذَٰلِكَ </w:t>
      </w:r>
      <w:r w:rsidR="00721DC6" w:rsidRPr="0072283E">
        <w:rPr>
          <w:rStyle w:val="Char5"/>
          <w:rFonts w:hint="cs"/>
          <w:rtl/>
        </w:rPr>
        <w:t>ٱ</w:t>
      </w:r>
      <w:r w:rsidR="00721DC6" w:rsidRPr="0072283E">
        <w:rPr>
          <w:rStyle w:val="Char5"/>
          <w:rFonts w:hint="eastAsia"/>
          <w:rtl/>
        </w:rPr>
        <w:t>لدِّينُ</w:t>
      </w:r>
      <w:r w:rsidR="00721DC6" w:rsidRPr="0072283E">
        <w:rPr>
          <w:rStyle w:val="Char5"/>
          <w:rtl/>
        </w:rPr>
        <w:t xml:space="preserve"> </w:t>
      </w:r>
      <w:r w:rsidR="00721DC6" w:rsidRPr="0072283E">
        <w:rPr>
          <w:rStyle w:val="Char5"/>
          <w:rFonts w:hint="cs"/>
          <w:rtl/>
        </w:rPr>
        <w:t>ٱ</w:t>
      </w:r>
      <w:r w:rsidR="00721DC6" w:rsidRPr="0072283E">
        <w:rPr>
          <w:rStyle w:val="Char5"/>
          <w:rFonts w:hint="eastAsia"/>
          <w:rtl/>
        </w:rPr>
        <w:t>لۡقَيِّمُ</w:t>
      </w:r>
      <w:r w:rsidR="00721DC6" w:rsidRPr="0072283E">
        <w:rPr>
          <w:rStyle w:val="Char5"/>
          <w:rtl/>
        </w:rPr>
        <w:t xml:space="preserve"> وَلَٰكِنَّ أَكۡثَرَ </w:t>
      </w:r>
      <w:r w:rsidR="00721DC6" w:rsidRPr="0072283E">
        <w:rPr>
          <w:rStyle w:val="Char5"/>
          <w:rFonts w:hint="cs"/>
          <w:rtl/>
        </w:rPr>
        <w:t>ٱ</w:t>
      </w:r>
      <w:r w:rsidR="00721DC6" w:rsidRPr="0072283E">
        <w:rPr>
          <w:rStyle w:val="Char5"/>
          <w:rFonts w:hint="eastAsia"/>
          <w:rtl/>
        </w:rPr>
        <w:t>لنَّاسِ</w:t>
      </w:r>
      <w:r w:rsidR="00721DC6" w:rsidRPr="0072283E">
        <w:rPr>
          <w:rStyle w:val="Char5"/>
          <w:rtl/>
        </w:rPr>
        <w:t xml:space="preserve"> لَا يَعۡلَمُونَ ٣٠</w:t>
      </w:r>
      <w:r w:rsidRPr="006D677F">
        <w:rPr>
          <w:rStyle w:val="Char4"/>
          <w:rFonts w:cs="Traditional Arabic"/>
          <w:szCs w:val="28"/>
          <w:rtl/>
        </w:rPr>
        <w:t>﴾</w:t>
      </w:r>
      <w:r w:rsidR="002520F8" w:rsidRPr="00CD6CFF">
        <w:rPr>
          <w:rStyle w:val="Char6"/>
          <w:rFonts w:hint="cs"/>
          <w:rtl/>
        </w:rPr>
        <w:t xml:space="preserve"> </w:t>
      </w:r>
      <w:r w:rsidR="002520F8" w:rsidRPr="00B26CDF">
        <w:rPr>
          <w:rStyle w:val="Char8"/>
          <w:rtl/>
        </w:rPr>
        <w:t>[</w:t>
      </w:r>
      <w:r w:rsidR="002520F8" w:rsidRPr="00B26CDF">
        <w:rPr>
          <w:rStyle w:val="Char8"/>
          <w:rFonts w:hint="cs"/>
          <w:rtl/>
        </w:rPr>
        <w:t>الروم: 30</w:t>
      </w:r>
      <w:r w:rsidR="002520F8" w:rsidRPr="00B26CDF">
        <w:rPr>
          <w:rStyle w:val="Char8"/>
          <w:rtl/>
        </w:rPr>
        <w:t>]</w:t>
      </w:r>
      <w:r w:rsidR="002520F8" w:rsidRPr="00B26CDF">
        <w:rPr>
          <w:rStyle w:val="Char6"/>
          <w:rtl/>
          <w:lang w:bidi="fa-IR"/>
        </w:rPr>
        <w:t>.</w:t>
      </w:r>
    </w:p>
    <w:p w:rsidR="007D0AFD" w:rsidRPr="00FF5888" w:rsidRDefault="00B267ED" w:rsidP="00FF5888">
      <w:pPr>
        <w:pStyle w:val="a6"/>
        <w:rPr>
          <w:rtl/>
        </w:rPr>
      </w:pPr>
      <w:r w:rsidRPr="00FF5888">
        <w:rPr>
          <w:rFonts w:hint="cs"/>
          <w:rtl/>
        </w:rPr>
        <w:t>«</w:t>
      </w:r>
      <w:r w:rsidR="00554A9E" w:rsidRPr="00FF5888">
        <w:rPr>
          <w:rtl/>
        </w:rPr>
        <w:t>[پا</w:t>
      </w:r>
      <w:r w:rsidR="00554A9E" w:rsidRPr="00FF5888">
        <w:rPr>
          <w:rFonts w:hint="cs"/>
          <w:rtl/>
        </w:rPr>
        <w:t>ی</w:t>
      </w:r>
      <w:r w:rsidR="00554A9E" w:rsidRPr="00FF5888">
        <w:rPr>
          <w:rtl/>
        </w:rPr>
        <w:t xml:space="preserve"> بند و استوار بر] سرشت خدا که مردم را بر آن سرشته است باش برا</w:t>
      </w:r>
      <w:r w:rsidR="00554A9E" w:rsidRPr="00FF5888">
        <w:rPr>
          <w:rFonts w:hint="cs"/>
          <w:rtl/>
        </w:rPr>
        <w:t>ی</w:t>
      </w:r>
      <w:r w:rsidR="00554A9E" w:rsidRPr="00FF5888">
        <w:rPr>
          <w:rtl/>
        </w:rPr>
        <w:t xml:space="preserve"> آفر</w:t>
      </w:r>
      <w:r w:rsidR="00554A9E" w:rsidRPr="00FF5888">
        <w:rPr>
          <w:rFonts w:hint="cs"/>
          <w:rtl/>
        </w:rPr>
        <w:t>ی</w:t>
      </w:r>
      <w:r w:rsidR="00554A9E" w:rsidRPr="00FF5888">
        <w:rPr>
          <w:rFonts w:hint="eastAsia"/>
          <w:rtl/>
        </w:rPr>
        <w:t>نش</w:t>
      </w:r>
      <w:r w:rsidR="00554A9E" w:rsidRPr="00FF5888">
        <w:rPr>
          <w:rtl/>
        </w:rPr>
        <w:t xml:space="preserve"> خدا ه</w:t>
      </w:r>
      <w:r w:rsidR="00554A9E" w:rsidRPr="00FF5888">
        <w:rPr>
          <w:rFonts w:hint="cs"/>
          <w:rtl/>
        </w:rPr>
        <w:t>ی</w:t>
      </w:r>
      <w:r w:rsidR="00554A9E" w:rsidRPr="00FF5888">
        <w:rPr>
          <w:rFonts w:hint="eastAsia"/>
          <w:rtl/>
        </w:rPr>
        <w:t>چگونه</w:t>
      </w:r>
      <w:r w:rsidR="00554A9E" w:rsidRPr="00FF5888">
        <w:rPr>
          <w:rtl/>
        </w:rPr>
        <w:t xml:space="preserve"> تغ</w:t>
      </w:r>
      <w:r w:rsidR="00554A9E" w:rsidRPr="00FF5888">
        <w:rPr>
          <w:rFonts w:hint="cs"/>
          <w:rtl/>
        </w:rPr>
        <w:t>یی</w:t>
      </w:r>
      <w:r w:rsidR="00554A9E" w:rsidRPr="00FF5888">
        <w:rPr>
          <w:rFonts w:hint="eastAsia"/>
          <w:rtl/>
        </w:rPr>
        <w:t>ر</w:t>
      </w:r>
      <w:r w:rsidR="00554A9E" w:rsidRPr="00FF5888">
        <w:rPr>
          <w:rtl/>
        </w:rPr>
        <w:t xml:space="preserve"> و تبد</w:t>
      </w:r>
      <w:r w:rsidR="00554A9E" w:rsidRPr="00FF5888">
        <w:rPr>
          <w:rFonts w:hint="cs"/>
          <w:rtl/>
        </w:rPr>
        <w:t>ی</w:t>
      </w:r>
      <w:r w:rsidR="00554A9E" w:rsidRPr="00FF5888">
        <w:rPr>
          <w:rFonts w:hint="eastAsia"/>
          <w:rtl/>
        </w:rPr>
        <w:t>ل</w:t>
      </w:r>
      <w:r w:rsidR="00554A9E" w:rsidRPr="00FF5888">
        <w:rPr>
          <w:rFonts w:hint="cs"/>
          <w:rtl/>
        </w:rPr>
        <w:t>ی</w:t>
      </w:r>
      <w:r w:rsidR="00554A9E" w:rsidRPr="00FF5888">
        <w:rPr>
          <w:rtl/>
        </w:rPr>
        <w:t xml:space="preserve"> ن</w:t>
      </w:r>
      <w:r w:rsidR="00554A9E" w:rsidRPr="00FF5888">
        <w:rPr>
          <w:rFonts w:hint="cs"/>
          <w:rtl/>
        </w:rPr>
        <w:t>ی</w:t>
      </w:r>
      <w:r w:rsidR="00554A9E" w:rsidRPr="00FF5888">
        <w:rPr>
          <w:rFonts w:hint="eastAsia"/>
          <w:rtl/>
        </w:rPr>
        <w:t>ست؛</w:t>
      </w:r>
      <w:r w:rsidR="00554A9E" w:rsidRPr="00FF5888">
        <w:rPr>
          <w:rtl/>
        </w:rPr>
        <w:t xml:space="preserve"> ا</w:t>
      </w:r>
      <w:r w:rsidR="00554A9E" w:rsidRPr="00FF5888">
        <w:rPr>
          <w:rFonts w:hint="cs"/>
          <w:rtl/>
        </w:rPr>
        <w:t>ی</w:t>
      </w:r>
      <w:r w:rsidR="00554A9E" w:rsidRPr="00FF5888">
        <w:rPr>
          <w:rFonts w:hint="eastAsia"/>
          <w:rtl/>
        </w:rPr>
        <w:t>ن</w:t>
      </w:r>
      <w:r w:rsidR="00554A9E" w:rsidRPr="00FF5888">
        <w:rPr>
          <w:rtl/>
        </w:rPr>
        <w:t xml:space="preserve"> است د</w:t>
      </w:r>
      <w:r w:rsidR="00554A9E" w:rsidRPr="00FF5888">
        <w:rPr>
          <w:rFonts w:hint="cs"/>
          <w:rtl/>
        </w:rPr>
        <w:t>ی</w:t>
      </w:r>
      <w:r w:rsidR="00554A9E" w:rsidRPr="00FF5888">
        <w:rPr>
          <w:rFonts w:hint="eastAsia"/>
          <w:rtl/>
        </w:rPr>
        <w:t>ن</w:t>
      </w:r>
      <w:r w:rsidR="00554A9E" w:rsidRPr="00FF5888">
        <w:rPr>
          <w:rtl/>
        </w:rPr>
        <w:t xml:space="preserve"> درست و استوار؛ ول</w:t>
      </w:r>
      <w:r w:rsidR="00554A9E" w:rsidRPr="00FF5888">
        <w:rPr>
          <w:rFonts w:hint="cs"/>
          <w:rtl/>
        </w:rPr>
        <w:t>ی</w:t>
      </w:r>
      <w:r w:rsidR="00554A9E" w:rsidRPr="00FF5888">
        <w:rPr>
          <w:rtl/>
        </w:rPr>
        <w:t xml:space="preserve"> ب</w:t>
      </w:r>
      <w:r w:rsidR="00554A9E" w:rsidRPr="00FF5888">
        <w:rPr>
          <w:rFonts w:hint="cs"/>
          <w:rtl/>
        </w:rPr>
        <w:t>ی</w:t>
      </w:r>
      <w:r w:rsidR="00554A9E" w:rsidRPr="00FF5888">
        <w:rPr>
          <w:rFonts w:hint="eastAsia"/>
          <w:rtl/>
        </w:rPr>
        <w:t>شتر</w:t>
      </w:r>
      <w:r w:rsidR="00554A9E" w:rsidRPr="00FF5888">
        <w:rPr>
          <w:rtl/>
        </w:rPr>
        <w:t xml:space="preserve"> مردم معرفت و دانش [به ا</w:t>
      </w:r>
      <w:r w:rsidR="00554A9E" w:rsidRPr="00FF5888">
        <w:rPr>
          <w:rFonts w:hint="cs"/>
          <w:rtl/>
        </w:rPr>
        <w:t>ی</w:t>
      </w:r>
      <w:r w:rsidR="00554A9E" w:rsidRPr="00FF5888">
        <w:rPr>
          <w:rFonts w:hint="eastAsia"/>
          <w:rtl/>
        </w:rPr>
        <w:t>ن</w:t>
      </w:r>
      <w:r w:rsidR="00554A9E" w:rsidRPr="00FF5888">
        <w:rPr>
          <w:rtl/>
        </w:rPr>
        <w:t xml:space="preserve"> حق</w:t>
      </w:r>
      <w:r w:rsidR="00554A9E" w:rsidRPr="00FF5888">
        <w:rPr>
          <w:rFonts w:hint="cs"/>
          <w:rtl/>
        </w:rPr>
        <w:t>ی</w:t>
      </w:r>
      <w:r w:rsidR="00554A9E" w:rsidRPr="00FF5888">
        <w:rPr>
          <w:rFonts w:hint="eastAsia"/>
          <w:rtl/>
        </w:rPr>
        <w:t>قت</w:t>
      </w:r>
      <w:r w:rsidR="00554A9E" w:rsidRPr="00FF5888">
        <w:rPr>
          <w:rtl/>
        </w:rPr>
        <w:t xml:space="preserve"> اص</w:t>
      </w:r>
      <w:r w:rsidR="00554A9E" w:rsidRPr="00FF5888">
        <w:rPr>
          <w:rFonts w:hint="cs"/>
          <w:rtl/>
        </w:rPr>
        <w:t>ی</w:t>
      </w:r>
      <w:r w:rsidR="00554A9E" w:rsidRPr="00FF5888">
        <w:rPr>
          <w:rFonts w:hint="eastAsia"/>
          <w:rtl/>
        </w:rPr>
        <w:t>ل</w:t>
      </w:r>
      <w:r w:rsidR="00554A9E" w:rsidRPr="00FF5888">
        <w:rPr>
          <w:rtl/>
        </w:rPr>
        <w:t>] ندارند</w:t>
      </w:r>
      <w:r w:rsidRPr="00FF5888">
        <w:rPr>
          <w:rFonts w:hint="cs"/>
          <w:rtl/>
        </w:rPr>
        <w:t>»</w:t>
      </w:r>
      <w:r w:rsidR="007D0AFD" w:rsidRPr="00FF5888">
        <w:rPr>
          <w:rFonts w:hint="cs"/>
          <w:rtl/>
        </w:rPr>
        <w:t>.</w:t>
      </w:r>
    </w:p>
    <w:p w:rsidR="007D0AFD" w:rsidRPr="00CD6CFF" w:rsidRDefault="007D0AFD" w:rsidP="00FF5888">
      <w:pPr>
        <w:bidi/>
        <w:ind w:firstLine="284"/>
        <w:jc w:val="both"/>
        <w:rPr>
          <w:rStyle w:val="Char6"/>
          <w:rtl/>
        </w:rPr>
      </w:pPr>
      <w:r w:rsidRPr="00CD6CFF">
        <w:rPr>
          <w:rStyle w:val="Char6"/>
          <w:rFonts w:hint="cs"/>
          <w:rtl/>
        </w:rPr>
        <w:t>رسول خدا</w:t>
      </w:r>
      <w:r w:rsidR="00326C11">
        <w:rPr>
          <w:rFonts w:cs="CTraditional Arabic" w:hint="cs"/>
          <w:sz w:val="28"/>
          <w:szCs w:val="28"/>
          <w:rtl/>
          <w:lang w:bidi="fa-IR"/>
        </w:rPr>
        <w:t>ص</w:t>
      </w:r>
      <w:r w:rsidRPr="00CD6CFF">
        <w:rPr>
          <w:rStyle w:val="Char6"/>
          <w:rFonts w:hint="cs"/>
          <w:rtl/>
        </w:rPr>
        <w:t xml:space="preserve"> می‌فرماید: «هر نوزادی براساس فطرت الهی متولد می‌شود این پدر و مادر او هستند که او را یهودی، نصرانی یا مجوس می‌کنند». (روایت بخاری).</w:t>
      </w:r>
    </w:p>
    <w:p w:rsidR="007D0AFD" w:rsidRPr="00CD6CFF" w:rsidRDefault="007D0AFD" w:rsidP="007D0AFD">
      <w:pPr>
        <w:bidi/>
        <w:ind w:firstLine="284"/>
        <w:jc w:val="both"/>
        <w:rPr>
          <w:rStyle w:val="Char6"/>
          <w:rtl/>
        </w:rPr>
      </w:pPr>
      <w:r w:rsidRPr="00CD6CFF">
        <w:rPr>
          <w:rStyle w:val="Char6"/>
          <w:rFonts w:hint="cs"/>
          <w:rtl/>
        </w:rPr>
        <w:t>بزودی نظر روانشناسان و متخصصین پرورش را درباره مطلب فوق‌الذکر بیان می‌کنیم، خصوصاً گفته‌های دانشمندان غرب و شرق که به اهمیت تربیت در اصلاح ناهنجاری‌های اخلاقی و تصحیح انحرافات اجتماعی اعتراف می‌کنند.</w:t>
      </w:r>
    </w:p>
    <w:p w:rsidR="007D0AFD" w:rsidRPr="00CD6CFF" w:rsidRDefault="007D0AFD" w:rsidP="007D0AFD">
      <w:pPr>
        <w:bidi/>
        <w:ind w:firstLine="284"/>
        <w:jc w:val="both"/>
        <w:rPr>
          <w:rStyle w:val="Char6"/>
          <w:rtl/>
        </w:rPr>
      </w:pPr>
      <w:r w:rsidRPr="00CD6CFF">
        <w:rPr>
          <w:rStyle w:val="Char6"/>
          <w:rFonts w:hint="cs"/>
          <w:rtl/>
        </w:rPr>
        <w:t>در اینجا شایسته است که نظریات امام غزالی را در ارتباط با مساله عادات رفتاری در اطفال بدانیم. به نظر این عالم بزرگوار به علت فطرت شکل پذیر کودک، توانایی پذیرش خصلت‌های خوب و بد انسانی را از بدو تولد دارد، و می‌گوید:</w:t>
      </w:r>
    </w:p>
    <w:p w:rsidR="007D0AFD" w:rsidRPr="00CD6CFF" w:rsidRDefault="007D0AFD" w:rsidP="007D0AFD">
      <w:pPr>
        <w:bidi/>
        <w:ind w:firstLine="284"/>
        <w:jc w:val="both"/>
        <w:rPr>
          <w:rStyle w:val="Char6"/>
          <w:rtl/>
        </w:rPr>
      </w:pPr>
      <w:r w:rsidRPr="00CD6CFF">
        <w:rPr>
          <w:rStyle w:val="Char6"/>
          <w:rFonts w:hint="cs"/>
          <w:rtl/>
        </w:rPr>
        <w:t>کودکان مانند امانتی در دست والدین خود هستند، قلب پاک</w:t>
      </w:r>
      <w:r w:rsidR="007B575D" w:rsidRPr="00CD6CFF">
        <w:rPr>
          <w:rStyle w:val="Char6"/>
          <w:rFonts w:hint="cs"/>
          <w:rtl/>
        </w:rPr>
        <w:t xml:space="preserve"> آن‌ها </w:t>
      </w:r>
      <w:r w:rsidRPr="00CD6CFF">
        <w:rPr>
          <w:rStyle w:val="Char6"/>
          <w:rFonts w:hint="cs"/>
          <w:rtl/>
        </w:rPr>
        <w:t>مانند گوهر ارزشمندی است، اگر او را به اعمال نیک ودرست عادت دهیم براساس آن رشد می‌کند و سعادت دنیا و آخرت را بدست می‌آورد و اگر او را مانند حیوان بخود واگذاریم تا به اعمال ناشایست عادت کند گمراه می‌شود و تباه می‌گردد.</w:t>
      </w:r>
    </w:p>
    <w:p w:rsidR="007D0AFD" w:rsidRPr="00CD6CFF" w:rsidRDefault="007D0AFD" w:rsidP="007D0AFD">
      <w:pPr>
        <w:bidi/>
        <w:ind w:firstLine="284"/>
        <w:jc w:val="both"/>
        <w:rPr>
          <w:rStyle w:val="Char6"/>
          <w:rtl/>
        </w:rPr>
      </w:pPr>
      <w:r w:rsidRPr="00CD6CFF">
        <w:rPr>
          <w:rStyle w:val="Char6"/>
          <w:rFonts w:hint="cs"/>
          <w:rtl/>
        </w:rPr>
        <w:t>بنابراین برای حفاظت فرزندان باید</w:t>
      </w:r>
      <w:r w:rsidR="007B575D" w:rsidRPr="00CD6CFF">
        <w:rPr>
          <w:rStyle w:val="Char6"/>
          <w:rFonts w:hint="cs"/>
          <w:rtl/>
        </w:rPr>
        <w:t xml:space="preserve"> آن‌ها </w:t>
      </w:r>
      <w:r w:rsidRPr="00CD6CFF">
        <w:rPr>
          <w:rStyle w:val="Char6"/>
          <w:rFonts w:hint="cs"/>
          <w:rtl/>
        </w:rPr>
        <w:t>را تربیت و تهذیب نمود و محاسن اخلاقی را به آنان یاد داد. و شاعر چه زیبا گفته است:</w:t>
      </w:r>
    </w:p>
    <w:tbl>
      <w:tblPr>
        <w:bidiVisual/>
        <w:tblW w:w="0" w:type="auto"/>
        <w:jc w:val="center"/>
        <w:tblLayout w:type="fixed"/>
        <w:tblLook w:val="04A0" w:firstRow="1" w:lastRow="0" w:firstColumn="1" w:lastColumn="0" w:noHBand="0" w:noVBand="1"/>
      </w:tblPr>
      <w:tblGrid>
        <w:gridCol w:w="3402"/>
        <w:gridCol w:w="567"/>
        <w:gridCol w:w="3402"/>
      </w:tblGrid>
      <w:tr w:rsidR="00B03AF3" w:rsidRPr="007D0AFD" w:rsidTr="00B03AF3">
        <w:trPr>
          <w:jc w:val="center"/>
        </w:trPr>
        <w:tc>
          <w:tcPr>
            <w:tcW w:w="3402" w:type="dxa"/>
          </w:tcPr>
          <w:p w:rsidR="00B03AF3" w:rsidRPr="00B03AF3" w:rsidRDefault="00554A9E" w:rsidP="00837DDA">
            <w:pPr>
              <w:pStyle w:val="a3"/>
              <w:ind w:firstLine="0"/>
              <w:jc w:val="lowKashida"/>
              <w:rPr>
                <w:sz w:val="2"/>
                <w:szCs w:val="2"/>
                <w:rtl/>
              </w:rPr>
            </w:pPr>
            <w:r>
              <w:rPr>
                <w:rFonts w:hint="cs"/>
                <w:rtl/>
              </w:rPr>
              <w:t>و ینشـأ</w:t>
            </w:r>
            <w:r w:rsidR="00B03AF3" w:rsidRPr="009B2687">
              <w:rPr>
                <w:rFonts w:hint="cs"/>
                <w:rtl/>
              </w:rPr>
              <w:t xml:space="preserve"> ناشیء الفتیـان منا</w:t>
            </w:r>
            <w:r w:rsidR="00B03AF3">
              <w:rPr>
                <w:rtl/>
              </w:rPr>
              <w:br/>
            </w:r>
          </w:p>
        </w:tc>
        <w:tc>
          <w:tcPr>
            <w:tcW w:w="567" w:type="dxa"/>
          </w:tcPr>
          <w:p w:rsidR="00B03AF3" w:rsidRPr="009B2687" w:rsidRDefault="00B03AF3" w:rsidP="00837DDA">
            <w:pPr>
              <w:pStyle w:val="a3"/>
              <w:ind w:firstLine="0"/>
              <w:jc w:val="lowKashida"/>
              <w:rPr>
                <w:rtl/>
              </w:rPr>
            </w:pPr>
          </w:p>
        </w:tc>
        <w:tc>
          <w:tcPr>
            <w:tcW w:w="3402" w:type="dxa"/>
          </w:tcPr>
          <w:p w:rsidR="00B03AF3" w:rsidRPr="00B03AF3" w:rsidRDefault="00FC33BA" w:rsidP="00837DDA">
            <w:pPr>
              <w:pStyle w:val="a3"/>
              <w:ind w:firstLine="0"/>
              <w:jc w:val="lowKashida"/>
              <w:rPr>
                <w:sz w:val="2"/>
                <w:szCs w:val="2"/>
                <w:rtl/>
              </w:rPr>
            </w:pPr>
            <w:r>
              <w:rPr>
                <w:rFonts w:hint="cs"/>
                <w:rtl/>
              </w:rPr>
              <w:t>علی ما</w:t>
            </w:r>
            <w:r w:rsidR="007E096D">
              <w:rPr>
                <w:rFonts w:hint="cs"/>
                <w:rtl/>
              </w:rPr>
              <w:t>ك</w:t>
            </w:r>
            <w:r>
              <w:rPr>
                <w:rFonts w:hint="cs"/>
                <w:rtl/>
              </w:rPr>
              <w:t>ان عودة</w:t>
            </w:r>
            <w:r w:rsidR="00B03AF3" w:rsidRPr="009B2687">
              <w:rPr>
                <w:rFonts w:hint="cs"/>
                <w:rtl/>
              </w:rPr>
              <w:t xml:space="preserve"> </w:t>
            </w:r>
            <w:r>
              <w:rPr>
                <w:rFonts w:hint="cs"/>
                <w:rtl/>
              </w:rPr>
              <w:t>أ</w:t>
            </w:r>
            <w:r w:rsidR="00B03AF3" w:rsidRPr="009B2687">
              <w:rPr>
                <w:rFonts w:hint="cs"/>
                <w:rtl/>
              </w:rPr>
              <w:t>بوه</w:t>
            </w:r>
            <w:r w:rsidR="00B03AF3">
              <w:rPr>
                <w:rtl/>
              </w:rPr>
              <w:br/>
            </w:r>
          </w:p>
        </w:tc>
      </w:tr>
      <w:tr w:rsidR="00B03AF3" w:rsidRPr="007D0AFD" w:rsidTr="00B03AF3">
        <w:trPr>
          <w:jc w:val="center"/>
        </w:trPr>
        <w:tc>
          <w:tcPr>
            <w:tcW w:w="3402" w:type="dxa"/>
          </w:tcPr>
          <w:p w:rsidR="00B03AF3" w:rsidRPr="00322A0F" w:rsidRDefault="00FC33BA" w:rsidP="00837DDA">
            <w:pPr>
              <w:pStyle w:val="a3"/>
              <w:ind w:firstLine="0"/>
              <w:jc w:val="lowKashida"/>
              <w:rPr>
                <w:sz w:val="2"/>
                <w:szCs w:val="2"/>
                <w:rtl/>
              </w:rPr>
            </w:pPr>
            <w:r w:rsidRPr="00322A0F">
              <w:rPr>
                <w:rFonts w:hint="cs"/>
                <w:rtl/>
              </w:rPr>
              <w:t>و</w:t>
            </w:r>
            <w:r w:rsidR="00B03AF3" w:rsidRPr="00322A0F">
              <w:rPr>
                <w:rFonts w:hint="cs"/>
                <w:rtl/>
              </w:rPr>
              <w:t>مادا</w:t>
            </w:r>
            <w:r w:rsidR="00E937CB" w:rsidRPr="00322A0F">
              <w:rPr>
                <w:rFonts w:hint="cs"/>
                <w:rtl/>
              </w:rPr>
              <w:t>م</w:t>
            </w:r>
            <w:r w:rsidR="00B03AF3" w:rsidRPr="00322A0F">
              <w:rPr>
                <w:rFonts w:hint="cs"/>
                <w:rtl/>
              </w:rPr>
              <w:t xml:space="preserve"> الفتی بحجی ول</w:t>
            </w:r>
            <w:r w:rsidR="007E096D">
              <w:rPr>
                <w:rFonts w:hint="cs"/>
                <w:rtl/>
              </w:rPr>
              <w:t>ك</w:t>
            </w:r>
            <w:r w:rsidR="00B03AF3" w:rsidRPr="00322A0F">
              <w:rPr>
                <w:rFonts w:hint="cs"/>
                <w:rtl/>
              </w:rPr>
              <w:t>ن</w:t>
            </w:r>
            <w:r w:rsidR="00B03AF3" w:rsidRPr="00322A0F">
              <w:rPr>
                <w:rtl/>
              </w:rPr>
              <w:br/>
            </w:r>
          </w:p>
        </w:tc>
        <w:tc>
          <w:tcPr>
            <w:tcW w:w="567" w:type="dxa"/>
          </w:tcPr>
          <w:p w:rsidR="00B03AF3" w:rsidRPr="00322A0F" w:rsidRDefault="00B03AF3" w:rsidP="00837DDA">
            <w:pPr>
              <w:pStyle w:val="a3"/>
              <w:ind w:firstLine="0"/>
              <w:jc w:val="lowKashida"/>
              <w:rPr>
                <w:rtl/>
              </w:rPr>
            </w:pPr>
          </w:p>
        </w:tc>
        <w:tc>
          <w:tcPr>
            <w:tcW w:w="3402" w:type="dxa"/>
          </w:tcPr>
          <w:p w:rsidR="00B03AF3" w:rsidRPr="00322A0F" w:rsidRDefault="00B03AF3" w:rsidP="00837DDA">
            <w:pPr>
              <w:pStyle w:val="a3"/>
              <w:ind w:firstLine="0"/>
              <w:jc w:val="lowKashida"/>
              <w:rPr>
                <w:sz w:val="2"/>
                <w:szCs w:val="2"/>
                <w:rtl/>
              </w:rPr>
            </w:pPr>
            <w:r w:rsidRPr="00322A0F">
              <w:rPr>
                <w:rFonts w:hint="cs"/>
                <w:rtl/>
              </w:rPr>
              <w:t xml:space="preserve">یعوده التدین </w:t>
            </w:r>
            <w:r w:rsidR="00FC33BA" w:rsidRPr="00322A0F">
              <w:rPr>
                <w:rFonts w:hint="cs"/>
                <w:rtl/>
              </w:rPr>
              <w:t>أ</w:t>
            </w:r>
            <w:r w:rsidRPr="00322A0F">
              <w:rPr>
                <w:rFonts w:hint="cs"/>
                <w:rtl/>
              </w:rPr>
              <w:t>قربــوه</w:t>
            </w:r>
            <w:r w:rsidRPr="00322A0F">
              <w:rPr>
                <w:rtl/>
              </w:rPr>
              <w:br/>
            </w:r>
          </w:p>
        </w:tc>
      </w:tr>
    </w:tbl>
    <w:p w:rsidR="007D0AFD" w:rsidRPr="00CD6CFF" w:rsidRDefault="007D0AFD" w:rsidP="007D0AFD">
      <w:pPr>
        <w:bidi/>
        <w:ind w:firstLine="284"/>
        <w:jc w:val="both"/>
        <w:rPr>
          <w:rStyle w:val="Char6"/>
          <w:rtl/>
        </w:rPr>
      </w:pPr>
      <w:r w:rsidRPr="00CD6CFF">
        <w:rPr>
          <w:rStyle w:val="Char6"/>
          <w:rFonts w:hint="cs"/>
          <w:rtl/>
        </w:rPr>
        <w:t>فرزندان ما براساس تربیت پدرانشان رشد می‌کنند.</w:t>
      </w:r>
    </w:p>
    <w:p w:rsidR="007D0AFD" w:rsidRPr="00CD6CFF" w:rsidRDefault="007D0AFD" w:rsidP="007D0AFD">
      <w:pPr>
        <w:bidi/>
        <w:ind w:firstLine="284"/>
        <w:jc w:val="both"/>
        <w:rPr>
          <w:rStyle w:val="Char6"/>
          <w:rtl/>
        </w:rPr>
      </w:pPr>
      <w:r w:rsidRPr="00CD6CFF">
        <w:rPr>
          <w:rStyle w:val="Char6"/>
          <w:rFonts w:hint="cs"/>
          <w:rtl/>
        </w:rPr>
        <w:t>تدین جوانان ما بسبب عقل آنان نیست، بلکه بجهت تربیت پدران</w:t>
      </w:r>
      <w:r w:rsidR="007B575D" w:rsidRPr="00CD6CFF">
        <w:rPr>
          <w:rStyle w:val="Char6"/>
          <w:rFonts w:hint="cs"/>
          <w:rtl/>
        </w:rPr>
        <w:t xml:space="preserve"> آن‌هاست</w:t>
      </w:r>
      <w:r w:rsidRPr="00CD6CFF">
        <w:rPr>
          <w:rStyle w:val="Char6"/>
          <w:rFonts w:hint="cs"/>
          <w:rtl/>
        </w:rPr>
        <w:t>.</w:t>
      </w:r>
    </w:p>
    <w:p w:rsidR="007D0AFD" w:rsidRPr="00CD6CFF" w:rsidRDefault="007D0AFD" w:rsidP="007D0AFD">
      <w:pPr>
        <w:bidi/>
        <w:ind w:firstLine="284"/>
        <w:jc w:val="both"/>
        <w:rPr>
          <w:rStyle w:val="Char6"/>
          <w:rtl/>
        </w:rPr>
      </w:pPr>
      <w:r w:rsidRPr="00CD6CFF">
        <w:rPr>
          <w:rStyle w:val="Char6"/>
          <w:rFonts w:hint="cs"/>
          <w:rtl/>
        </w:rPr>
        <w:t>تا حال هر آنچه در ارتباط با فطرت طفل و استعداد شکل‌پذیری او گفته شد، برای ما این موضوع را روشن خواهد کرد که اگر کودکی در خانواده‌ای منحرف یا محیط اجتماعی گمراه رشد کند یا با افرادی ناشایست نشست و برخاست کند، بدوت تردید اخلاقی بد با وجودش در می‌آمیزد و خصایل رفتاری ناشایست را جذب می‌کند و براساس مفاهیم و مبادی کفر و گمراهی رشد خواهد نمود و بزودی از سعادت به جانب شقاوت کشیده می‌شود و از اسلام بجانب کفر گام بر می‌دارد در این شرایط است که باز گرداندن او</w:t>
      </w:r>
      <w:r w:rsidR="00554A9E" w:rsidRPr="00CD6CFF">
        <w:rPr>
          <w:rStyle w:val="Char6"/>
          <w:rFonts w:hint="cs"/>
          <w:rtl/>
        </w:rPr>
        <w:t xml:space="preserve"> </w:t>
      </w:r>
      <w:r w:rsidRPr="00CD6CFF">
        <w:rPr>
          <w:rStyle w:val="Char6"/>
          <w:rFonts w:hint="cs"/>
          <w:rtl/>
        </w:rPr>
        <w:t>ب</w:t>
      </w:r>
      <w:r w:rsidR="00554A9E" w:rsidRPr="00CD6CFF">
        <w:rPr>
          <w:rStyle w:val="Char6"/>
          <w:rFonts w:hint="cs"/>
          <w:rtl/>
        </w:rPr>
        <w:t>ه</w:t>
      </w:r>
      <w:r w:rsidRPr="00CD6CFF">
        <w:rPr>
          <w:rStyle w:val="Char6"/>
          <w:rFonts w:hint="cs"/>
          <w:rtl/>
        </w:rPr>
        <w:t xml:space="preserve"> طریق راست و راه ایمان و هدایت بسیار مشکل خواهد بود.</w:t>
      </w:r>
    </w:p>
    <w:p w:rsidR="007D0AFD" w:rsidRPr="00CD6CFF" w:rsidRDefault="007D0AFD" w:rsidP="007D0AFD">
      <w:pPr>
        <w:bidi/>
        <w:ind w:firstLine="284"/>
        <w:jc w:val="both"/>
        <w:rPr>
          <w:rStyle w:val="Char6"/>
          <w:rtl/>
        </w:rPr>
      </w:pPr>
      <w:r w:rsidRPr="00CD6CFF">
        <w:rPr>
          <w:rStyle w:val="Char6"/>
          <w:rFonts w:hint="cs"/>
          <w:rtl/>
        </w:rPr>
        <w:t>در اینجا خواننده عزیز را دعوت می‌کنم تابا هم مروری بر شرایط و اوضاع فعلی جوامع خود داشته باشیم و نمونه‌هایی از فساد و گمراهی رایج را باز گویم تا والدین و مربیان عزیز با شناخت روشن‌تر عوامل انحراف اخلاقی در امر تربیت، با بصیرت عمل نمایند و بدانند که معلمین و پدران و مادران زمانی که</w:t>
      </w:r>
      <w:r w:rsidR="00554A9E" w:rsidRPr="00CD6CFF">
        <w:rPr>
          <w:rStyle w:val="Char6"/>
          <w:rFonts w:hint="cs"/>
          <w:rtl/>
        </w:rPr>
        <w:t xml:space="preserve"> </w:t>
      </w:r>
      <w:r w:rsidRPr="00CD6CFF">
        <w:rPr>
          <w:rStyle w:val="Char6"/>
          <w:rFonts w:hint="cs"/>
          <w:rtl/>
        </w:rPr>
        <w:t>درارتباط با بچه‌ها سهل‌انگاری می‌کنند بزودی عکس‌العمل</w:t>
      </w:r>
      <w:r w:rsidR="007B575D" w:rsidRPr="00CD6CFF">
        <w:rPr>
          <w:rStyle w:val="Char6"/>
          <w:rFonts w:hint="cs"/>
          <w:rtl/>
        </w:rPr>
        <w:t xml:space="preserve"> آن را </w:t>
      </w:r>
      <w:r w:rsidRPr="00CD6CFF">
        <w:rPr>
          <w:rStyle w:val="Char6"/>
          <w:rFonts w:hint="cs"/>
          <w:rtl/>
        </w:rPr>
        <w:t>بصورت انتخاب کفر و بی‌دینی و لغزش و کجروی فرزندانشان خواهند دید.</w:t>
      </w:r>
    </w:p>
    <w:p w:rsidR="007D0AFD" w:rsidRPr="00CD6CFF" w:rsidRDefault="007D0AFD" w:rsidP="00837DDA">
      <w:pPr>
        <w:numPr>
          <w:ilvl w:val="0"/>
          <w:numId w:val="27"/>
        </w:numPr>
        <w:tabs>
          <w:tab w:val="clear" w:pos="510"/>
        </w:tabs>
        <w:bidi/>
        <w:ind w:left="568" w:hanging="284"/>
        <w:jc w:val="both"/>
        <w:rPr>
          <w:rStyle w:val="Char6"/>
          <w:rtl/>
        </w:rPr>
      </w:pPr>
      <w:r w:rsidRPr="00CD6CFF">
        <w:rPr>
          <w:rStyle w:val="Char6"/>
          <w:rFonts w:hint="cs"/>
          <w:rtl/>
        </w:rPr>
        <w:t>پدری که فرزندش را به مدارس بیگانه و دانشگاههای مسیحی می‌فرستد تا از فکر آنان تغذیه شود و آموزش‌ها و رهنمودهای ضروری را از مبلغان مسیحی دریافت کند، بدون تردید گمراهی و لغزش در وجودش نقش می‌بندد و تار وپود شخصیتش بتدریج با کفر و بی‌دینی آمیخته می‌شود و در درونش احساس تنفر و بیزاری از اسلام نضج می‌گیرد و نسبت به دین اسلام عداوت و کینه پیدا خواهد کرد.</w:t>
      </w:r>
    </w:p>
    <w:p w:rsidR="007D0AFD" w:rsidRPr="00CD6CFF" w:rsidRDefault="007D0AFD" w:rsidP="00837DDA">
      <w:pPr>
        <w:numPr>
          <w:ilvl w:val="0"/>
          <w:numId w:val="27"/>
        </w:numPr>
        <w:tabs>
          <w:tab w:val="clear" w:pos="510"/>
        </w:tabs>
        <w:bidi/>
        <w:ind w:left="568" w:hanging="284"/>
        <w:jc w:val="both"/>
        <w:rPr>
          <w:rStyle w:val="Char6"/>
          <w:rtl/>
        </w:rPr>
      </w:pPr>
      <w:r w:rsidRPr="00CD6CFF">
        <w:rPr>
          <w:rStyle w:val="Char6"/>
          <w:rFonts w:hint="cs"/>
          <w:rtl/>
        </w:rPr>
        <w:t>پدری که رهبری و راهنمایی فرزندش را به مربی یا استادی ملحد و شرور وا می‌گذارد که اصول عقیده کفر را در ذهن او جای داده و بذر گمراهی را در اعماق قلبش بکارد، مسلماً فرزندش به انسانی تبدیل خواهد شد که عقیده او بر مبنای اندیشه الحادی و افکار مادی و ضددینی شکل گرفته است.</w:t>
      </w:r>
    </w:p>
    <w:p w:rsidR="007D0AFD" w:rsidRPr="00CD6CFF" w:rsidRDefault="007D0AFD" w:rsidP="00837DDA">
      <w:pPr>
        <w:numPr>
          <w:ilvl w:val="0"/>
          <w:numId w:val="27"/>
        </w:numPr>
        <w:tabs>
          <w:tab w:val="clear" w:pos="510"/>
        </w:tabs>
        <w:bidi/>
        <w:ind w:left="568" w:hanging="284"/>
        <w:jc w:val="both"/>
        <w:rPr>
          <w:rStyle w:val="Char6"/>
          <w:rtl/>
        </w:rPr>
      </w:pPr>
      <w:r w:rsidRPr="00CD6CFF">
        <w:rPr>
          <w:rStyle w:val="Char6"/>
          <w:rFonts w:hint="cs"/>
          <w:rtl/>
        </w:rPr>
        <w:t>پدری که فرزندش را آزاد می‌گذارد تا هر چه از</w:t>
      </w:r>
      <w:r w:rsidR="00C74993" w:rsidRPr="00CD6CFF">
        <w:rPr>
          <w:rStyle w:val="Char6"/>
          <w:rFonts w:hint="cs"/>
          <w:rtl/>
        </w:rPr>
        <w:t xml:space="preserve"> کتاب‌های</w:t>
      </w:r>
      <w:r w:rsidRPr="00CD6CFF">
        <w:rPr>
          <w:rStyle w:val="Char6"/>
          <w:rFonts w:hint="cs"/>
          <w:rtl/>
        </w:rPr>
        <w:t xml:space="preserve"> مادی و ضد دینی که می‌خواهد بخواند و خرده‌گیری‌ها و اتهامات بی‌اساس مبلغین اهل کتاب و کشورهای استعمارگر را مطالعه کند، بدیهی است که بزودی فرزندش نسبت به عقیده ودین خود شک کرده و گذشتگان خود را به تمسخر می‌گیرد و عملا به ابزاری برای مبارزه بر علیه اسلام تبدیل می‌شود.</w:t>
      </w:r>
    </w:p>
    <w:p w:rsidR="007D0AFD" w:rsidRPr="00CD6CFF" w:rsidRDefault="007D0AFD" w:rsidP="00837DDA">
      <w:pPr>
        <w:numPr>
          <w:ilvl w:val="0"/>
          <w:numId w:val="27"/>
        </w:numPr>
        <w:tabs>
          <w:tab w:val="clear" w:pos="510"/>
        </w:tabs>
        <w:bidi/>
        <w:ind w:left="568" w:hanging="284"/>
        <w:jc w:val="both"/>
        <w:rPr>
          <w:rStyle w:val="Char6"/>
          <w:rtl/>
        </w:rPr>
      </w:pPr>
      <w:r w:rsidRPr="00CD6CFF">
        <w:rPr>
          <w:rStyle w:val="Char6"/>
          <w:rFonts w:hint="cs"/>
          <w:rtl/>
        </w:rPr>
        <w:t>پدری که فرزندش را افسار گسیخته و به حال خویش رها می‌کند تا با دوستان بد و گمراه رفاقت و مصاحبت کند و تف</w:t>
      </w:r>
      <w:r w:rsidR="00554A9E" w:rsidRPr="00CD6CFF">
        <w:rPr>
          <w:rStyle w:val="Char6"/>
          <w:rFonts w:hint="cs"/>
          <w:rtl/>
        </w:rPr>
        <w:t>ک</w:t>
      </w:r>
      <w:r w:rsidRPr="00CD6CFF">
        <w:rPr>
          <w:rStyle w:val="Char6"/>
          <w:rFonts w:hint="cs"/>
          <w:rtl/>
        </w:rPr>
        <w:t>رات گمراه کننده و اندیشه‌های وارداتی را</w:t>
      </w:r>
      <w:r w:rsidR="00554A9E" w:rsidRPr="00CD6CFF">
        <w:rPr>
          <w:rStyle w:val="Char6"/>
          <w:rFonts w:hint="cs"/>
          <w:rtl/>
        </w:rPr>
        <w:t xml:space="preserve"> </w:t>
      </w:r>
      <w:r w:rsidRPr="00CD6CFF">
        <w:rPr>
          <w:rStyle w:val="Char6"/>
          <w:rFonts w:hint="cs"/>
          <w:rtl/>
        </w:rPr>
        <w:t>در</w:t>
      </w:r>
      <w:r w:rsidR="00554A9E" w:rsidRPr="00CD6CFF">
        <w:rPr>
          <w:rStyle w:val="Char6"/>
          <w:rFonts w:hint="cs"/>
          <w:rtl/>
        </w:rPr>
        <w:t xml:space="preserve"> </w:t>
      </w:r>
      <w:r w:rsidRPr="00CD6CFF">
        <w:rPr>
          <w:rStyle w:val="Char6"/>
          <w:rFonts w:hint="cs"/>
          <w:rtl/>
        </w:rPr>
        <w:t>ذهن خود جای دهد، بدون شک بزودی تمامی ارزش‌های دینی و مبانی فطری ادیان و احکام را به باد تمسخر می‌گیرد.</w:t>
      </w:r>
    </w:p>
    <w:p w:rsidR="007D0AFD" w:rsidRPr="00CD6CFF" w:rsidRDefault="007D0AFD" w:rsidP="00837DDA">
      <w:pPr>
        <w:numPr>
          <w:ilvl w:val="0"/>
          <w:numId w:val="27"/>
        </w:numPr>
        <w:tabs>
          <w:tab w:val="clear" w:pos="510"/>
        </w:tabs>
        <w:bidi/>
        <w:ind w:left="568" w:hanging="284"/>
        <w:jc w:val="both"/>
        <w:rPr>
          <w:rStyle w:val="Char6"/>
        </w:rPr>
      </w:pPr>
      <w:r w:rsidRPr="00CD6CFF">
        <w:rPr>
          <w:rStyle w:val="Char6"/>
          <w:rFonts w:hint="cs"/>
          <w:rtl/>
        </w:rPr>
        <w:t>پدری که به فرزندش مجال می‌دهد تا به جانب احزاب الحادی و کافر تمایل پیدا کند و به دسته‌های ضد دینی بپیوندد و در گروههایی وارد شود که از جهت عقیدتی و فکری و تاریخی هیچ ارتباطی با اسلام ندارند، مسلما فرزند خویش را با دست خود به جانب عقاید گمراه سوق می‌دهد و چنین انسانی بر مبنای کفر والحاد پیش خواهد رفت و وسیله‌ای برای جنگ ع</w:t>
      </w:r>
      <w:r w:rsidR="00554A9E" w:rsidRPr="00CD6CFF">
        <w:rPr>
          <w:rStyle w:val="Char6"/>
          <w:rFonts w:hint="cs"/>
          <w:rtl/>
        </w:rPr>
        <w:t>ل</w:t>
      </w:r>
      <w:r w:rsidRPr="00CD6CFF">
        <w:rPr>
          <w:rStyle w:val="Char6"/>
          <w:rFonts w:hint="cs"/>
          <w:rtl/>
        </w:rPr>
        <w:t xml:space="preserve">یه مقدسات و ادیان بدل می‌شود. بقول شاعر: </w:t>
      </w:r>
    </w:p>
    <w:tbl>
      <w:tblPr>
        <w:bidiVisual/>
        <w:tblW w:w="0" w:type="auto"/>
        <w:jc w:val="center"/>
        <w:tblLayout w:type="fixed"/>
        <w:tblLook w:val="04A0" w:firstRow="1" w:lastRow="0" w:firstColumn="1" w:lastColumn="0" w:noHBand="0" w:noVBand="1"/>
      </w:tblPr>
      <w:tblGrid>
        <w:gridCol w:w="3402"/>
        <w:gridCol w:w="567"/>
        <w:gridCol w:w="3402"/>
      </w:tblGrid>
      <w:tr w:rsidR="0029798A" w:rsidRPr="007F4544" w:rsidTr="0060480C">
        <w:trPr>
          <w:jc w:val="center"/>
        </w:trPr>
        <w:tc>
          <w:tcPr>
            <w:tcW w:w="3402" w:type="dxa"/>
          </w:tcPr>
          <w:p w:rsidR="0029798A" w:rsidRPr="007F4544" w:rsidRDefault="0029798A" w:rsidP="00837DDA">
            <w:pPr>
              <w:pStyle w:val="a3"/>
              <w:ind w:firstLine="0"/>
              <w:jc w:val="lowKashida"/>
              <w:rPr>
                <w:sz w:val="2"/>
                <w:szCs w:val="2"/>
                <w:rtl/>
              </w:rPr>
            </w:pPr>
            <w:r w:rsidRPr="007F4544">
              <w:rPr>
                <w:rFonts w:hint="cs"/>
                <w:rtl/>
              </w:rPr>
              <w:t>ولیس النبت ینبت</w:t>
            </w:r>
            <w:r w:rsidR="00AD738C">
              <w:rPr>
                <w:rFonts w:hint="cs"/>
                <w:rtl/>
              </w:rPr>
              <w:t xml:space="preserve"> في </w:t>
            </w:r>
            <w:r w:rsidRPr="007F4544">
              <w:rPr>
                <w:rFonts w:hint="cs"/>
                <w:rtl/>
              </w:rPr>
              <w:t>جنان</w:t>
            </w:r>
            <w:r w:rsidRPr="007F4544">
              <w:rPr>
                <w:rtl/>
              </w:rPr>
              <w:br/>
            </w:r>
          </w:p>
        </w:tc>
        <w:tc>
          <w:tcPr>
            <w:tcW w:w="567" w:type="dxa"/>
          </w:tcPr>
          <w:p w:rsidR="0029798A" w:rsidRPr="007F4544" w:rsidRDefault="0029798A" w:rsidP="00837DDA">
            <w:pPr>
              <w:pStyle w:val="a3"/>
              <w:ind w:firstLine="0"/>
              <w:jc w:val="lowKashida"/>
              <w:rPr>
                <w:rtl/>
              </w:rPr>
            </w:pPr>
          </w:p>
        </w:tc>
        <w:tc>
          <w:tcPr>
            <w:tcW w:w="3402" w:type="dxa"/>
          </w:tcPr>
          <w:p w:rsidR="0029798A" w:rsidRPr="007F4544" w:rsidRDefault="007E096D" w:rsidP="00837DDA">
            <w:pPr>
              <w:pStyle w:val="a3"/>
              <w:ind w:firstLine="0"/>
              <w:jc w:val="lowKashida"/>
              <w:rPr>
                <w:sz w:val="2"/>
                <w:szCs w:val="2"/>
                <w:rtl/>
              </w:rPr>
            </w:pPr>
            <w:r>
              <w:rPr>
                <w:rFonts w:hint="cs"/>
                <w:rtl/>
              </w:rPr>
              <w:t>ك</w:t>
            </w:r>
            <w:r w:rsidR="0029798A" w:rsidRPr="007F4544">
              <w:rPr>
                <w:rFonts w:hint="cs"/>
                <w:rtl/>
              </w:rPr>
              <w:t>مثل النبت ینبت</w:t>
            </w:r>
            <w:r w:rsidR="00AD738C">
              <w:rPr>
                <w:rFonts w:hint="cs"/>
                <w:rtl/>
              </w:rPr>
              <w:t xml:space="preserve"> في </w:t>
            </w:r>
            <w:r w:rsidR="0029798A" w:rsidRPr="007F4544">
              <w:rPr>
                <w:rFonts w:hint="cs"/>
                <w:rtl/>
              </w:rPr>
              <w:t>الفلا</w:t>
            </w:r>
            <w:r w:rsidR="007F4544" w:rsidRPr="007F4544">
              <w:rPr>
                <w:rFonts w:hint="cs"/>
                <w:rtl/>
              </w:rPr>
              <w:t>ة</w:t>
            </w:r>
            <w:r w:rsidR="0029798A" w:rsidRPr="007F4544">
              <w:rPr>
                <w:rtl/>
              </w:rPr>
              <w:br/>
            </w:r>
          </w:p>
        </w:tc>
      </w:tr>
      <w:tr w:rsidR="0029798A" w:rsidRPr="007F4544" w:rsidTr="0060480C">
        <w:trPr>
          <w:jc w:val="center"/>
        </w:trPr>
        <w:tc>
          <w:tcPr>
            <w:tcW w:w="3402" w:type="dxa"/>
          </w:tcPr>
          <w:p w:rsidR="0029798A" w:rsidRPr="007F4544" w:rsidRDefault="0029798A" w:rsidP="00837DDA">
            <w:pPr>
              <w:pStyle w:val="a3"/>
              <w:ind w:firstLine="0"/>
              <w:jc w:val="lowKashida"/>
              <w:rPr>
                <w:sz w:val="2"/>
                <w:szCs w:val="2"/>
                <w:rtl/>
              </w:rPr>
            </w:pPr>
            <w:r w:rsidRPr="007F4544">
              <w:rPr>
                <w:rFonts w:hint="cs"/>
                <w:rtl/>
              </w:rPr>
              <w:t>و هل یرجی ل</w:t>
            </w:r>
            <w:r w:rsidR="00AF66F6">
              <w:rPr>
                <w:rFonts w:hint="cs"/>
                <w:rtl/>
              </w:rPr>
              <w:t>أ</w:t>
            </w:r>
            <w:r w:rsidRPr="007F4544">
              <w:rPr>
                <w:rFonts w:hint="cs"/>
                <w:rtl/>
              </w:rPr>
              <w:t xml:space="preserve">طفال </w:t>
            </w:r>
            <w:r w:rsidR="007E096D">
              <w:rPr>
                <w:rFonts w:hint="cs"/>
                <w:rtl/>
              </w:rPr>
              <w:t>ك</w:t>
            </w:r>
            <w:r w:rsidRPr="007F4544">
              <w:rPr>
                <w:rFonts w:hint="cs"/>
                <w:rtl/>
              </w:rPr>
              <w:t>مال</w:t>
            </w:r>
            <w:r w:rsidRPr="007F4544">
              <w:rPr>
                <w:rtl/>
              </w:rPr>
              <w:br/>
            </w:r>
          </w:p>
        </w:tc>
        <w:tc>
          <w:tcPr>
            <w:tcW w:w="567" w:type="dxa"/>
          </w:tcPr>
          <w:p w:rsidR="0029798A" w:rsidRPr="007F4544" w:rsidRDefault="0029798A" w:rsidP="00837DDA">
            <w:pPr>
              <w:pStyle w:val="a3"/>
              <w:ind w:firstLine="0"/>
              <w:jc w:val="lowKashida"/>
              <w:rPr>
                <w:rtl/>
              </w:rPr>
            </w:pPr>
          </w:p>
        </w:tc>
        <w:tc>
          <w:tcPr>
            <w:tcW w:w="3402" w:type="dxa"/>
          </w:tcPr>
          <w:p w:rsidR="0029798A" w:rsidRPr="007F4544" w:rsidRDefault="00AF66F6" w:rsidP="00837DDA">
            <w:pPr>
              <w:pStyle w:val="a3"/>
              <w:ind w:firstLine="0"/>
              <w:jc w:val="lowKashida"/>
              <w:rPr>
                <w:sz w:val="2"/>
                <w:szCs w:val="2"/>
                <w:rtl/>
              </w:rPr>
            </w:pPr>
            <w:r>
              <w:rPr>
                <w:rFonts w:hint="cs"/>
                <w:rtl/>
              </w:rPr>
              <w:t>إ</w:t>
            </w:r>
            <w:r w:rsidR="0029798A" w:rsidRPr="007F4544">
              <w:rPr>
                <w:rFonts w:hint="cs"/>
                <w:rtl/>
              </w:rPr>
              <w:t>ذا ارت</w:t>
            </w:r>
            <w:r w:rsidR="007F4544" w:rsidRPr="007F4544">
              <w:rPr>
                <w:rFonts w:hint="cs"/>
                <w:rtl/>
              </w:rPr>
              <w:t>ض</w:t>
            </w:r>
            <w:r w:rsidR="0029798A" w:rsidRPr="007F4544">
              <w:rPr>
                <w:rFonts w:hint="cs"/>
                <w:rtl/>
              </w:rPr>
              <w:t>عوا ثدی الناقصات</w:t>
            </w:r>
            <w:r w:rsidR="0029798A" w:rsidRPr="007F4544">
              <w:rPr>
                <w:rtl/>
              </w:rPr>
              <w:br/>
            </w:r>
          </w:p>
        </w:tc>
      </w:tr>
    </w:tbl>
    <w:p w:rsidR="007D0AFD" w:rsidRPr="00CD6CFF" w:rsidRDefault="00AF66F6" w:rsidP="007D0AFD">
      <w:pPr>
        <w:bidi/>
        <w:ind w:firstLine="284"/>
        <w:jc w:val="both"/>
        <w:rPr>
          <w:rStyle w:val="Char6"/>
          <w:rtl/>
        </w:rPr>
      </w:pPr>
      <w:r w:rsidRPr="008B6436">
        <w:rPr>
          <w:rStyle w:val="Char4"/>
          <w:rtl/>
        </w:rPr>
        <w:t>«</w:t>
      </w:r>
      <w:r w:rsidR="007D0AFD" w:rsidRPr="00CD6CFF">
        <w:rPr>
          <w:rStyle w:val="Char6"/>
          <w:rFonts w:hint="cs"/>
          <w:rtl/>
        </w:rPr>
        <w:t>گیاهی که در باغی با صفا می‌روید با آنکه در برهوت رشد کرده است، یکسان نیست. آیا از بچه‌هایی که از پستان زنان نالایق و پست شیر می‌خوردند، می‌توان انتظار کمال و بزرگی داشت</w:t>
      </w:r>
      <w:r w:rsidRPr="008B6436">
        <w:rPr>
          <w:rStyle w:val="Char4"/>
          <w:rtl/>
        </w:rPr>
        <w:t>»</w:t>
      </w:r>
      <w:r w:rsidR="007D0AFD" w:rsidRPr="00CD6CFF">
        <w:rPr>
          <w:rStyle w:val="Char6"/>
          <w:rFonts w:hint="cs"/>
          <w:rtl/>
        </w:rPr>
        <w:t>.</w:t>
      </w:r>
    </w:p>
    <w:p w:rsidR="007D0AFD" w:rsidRPr="00CD6CFF" w:rsidRDefault="007D0AFD" w:rsidP="007D0AFD">
      <w:pPr>
        <w:bidi/>
        <w:ind w:firstLine="284"/>
        <w:jc w:val="both"/>
        <w:rPr>
          <w:rStyle w:val="Char6"/>
          <w:rtl/>
        </w:rPr>
      </w:pPr>
      <w:r w:rsidRPr="00CD6CFF">
        <w:rPr>
          <w:rStyle w:val="Char6"/>
          <w:rFonts w:hint="cs"/>
          <w:rtl/>
        </w:rPr>
        <w:t xml:space="preserve">شایسته است که معلمین و مربیان و بویژه والدین، این </w:t>
      </w:r>
      <w:r w:rsidR="008B6C16">
        <w:rPr>
          <w:rStyle w:val="Char6"/>
          <w:rFonts w:hint="cs"/>
          <w:rtl/>
        </w:rPr>
        <w:t>مسؤولیت‌ها</w:t>
      </w:r>
      <w:r w:rsidRPr="00CD6CFF">
        <w:rPr>
          <w:rStyle w:val="Char6"/>
          <w:rFonts w:hint="cs"/>
          <w:rtl/>
        </w:rPr>
        <w:t>ی خطیر را در پرورش ایمانی و آموزش مبادی اسلام دریافته و ابعاد این امر واجب را بخوبی درک کنند تا تمامی کسانی که وظیفه تربیت را بعهده دارند، این مهم را که همانا پرورش فرزند براساس تربیت کامل ایمانی است بنحو احسن انجام دهند.</w:t>
      </w:r>
    </w:p>
    <w:p w:rsidR="007D0AFD" w:rsidRPr="00CD6CFF" w:rsidRDefault="007D0AFD" w:rsidP="007D0AFD">
      <w:pPr>
        <w:bidi/>
        <w:ind w:firstLine="284"/>
        <w:jc w:val="both"/>
        <w:rPr>
          <w:rStyle w:val="Char6"/>
          <w:rtl/>
        </w:rPr>
      </w:pPr>
      <w:r w:rsidRPr="00CD6CFF">
        <w:rPr>
          <w:rStyle w:val="Char6"/>
          <w:rFonts w:hint="cs"/>
          <w:rtl/>
        </w:rPr>
        <w:t xml:space="preserve">حدود این </w:t>
      </w:r>
      <w:r w:rsidR="008B6C16">
        <w:rPr>
          <w:rStyle w:val="Char6"/>
          <w:rFonts w:hint="cs"/>
          <w:rtl/>
        </w:rPr>
        <w:t>مسؤولیت‌ها</w:t>
      </w:r>
      <w:r w:rsidRPr="00CD6CFF">
        <w:rPr>
          <w:rStyle w:val="Char6"/>
          <w:rFonts w:hint="cs"/>
          <w:rtl/>
        </w:rPr>
        <w:t xml:space="preserve"> به ترتیب ذیل می‌باشد:</w:t>
      </w:r>
    </w:p>
    <w:p w:rsidR="007D0AFD" w:rsidRDefault="007D0AFD" w:rsidP="003854CF">
      <w:pPr>
        <w:pStyle w:val="a2"/>
        <w:rPr>
          <w:rtl/>
        </w:rPr>
      </w:pPr>
      <w:bookmarkStart w:id="284" w:name="_Toc248463650"/>
      <w:bookmarkStart w:id="285" w:name="_Toc342424791"/>
      <w:bookmarkStart w:id="286" w:name="_Toc432320060"/>
      <w:r>
        <w:rPr>
          <w:rFonts w:hint="cs"/>
          <w:rtl/>
        </w:rPr>
        <w:t>1- راهنمایی فرزند به جانب ایمان به خدایتعالی</w:t>
      </w:r>
      <w:bookmarkEnd w:id="284"/>
      <w:bookmarkEnd w:id="285"/>
      <w:bookmarkEnd w:id="286"/>
    </w:p>
    <w:p w:rsidR="007D0AFD" w:rsidRPr="00CD6CFF" w:rsidRDefault="007D0AFD" w:rsidP="007D0AFD">
      <w:pPr>
        <w:bidi/>
        <w:ind w:firstLine="284"/>
        <w:jc w:val="both"/>
        <w:rPr>
          <w:rStyle w:val="Char6"/>
          <w:rtl/>
        </w:rPr>
      </w:pPr>
      <w:r w:rsidRPr="00CD6CFF">
        <w:rPr>
          <w:rStyle w:val="Char6"/>
          <w:rFonts w:hint="cs"/>
          <w:rtl/>
        </w:rPr>
        <w:t>در این مورد هنگامی که کودک به سن ادراک و تمییز می‌رسد، بتدریج از محسوس شروع می‌کنیم و به معقولات می‌رسیم.</w:t>
      </w:r>
    </w:p>
    <w:p w:rsidR="007D0AFD" w:rsidRPr="00CD6CFF" w:rsidRDefault="007D0AFD" w:rsidP="007D0AFD">
      <w:pPr>
        <w:bidi/>
        <w:ind w:firstLine="284"/>
        <w:jc w:val="both"/>
        <w:rPr>
          <w:rStyle w:val="Char6"/>
          <w:rtl/>
        </w:rPr>
      </w:pPr>
      <w:r w:rsidRPr="00CD6CFF">
        <w:rPr>
          <w:rStyle w:val="Char6"/>
          <w:rFonts w:hint="cs"/>
          <w:rtl/>
        </w:rPr>
        <w:t>حرکت ما باید از جزئی به سوی کلی و از بسیط به طرف مرکب باشد و بطور کلی از طریق تفکر و تامل در خلقت آسمان و زمین، فرزند را به جانب ایمان به خدایتعالی و قدرت بلامنازع و خلقت شگفت‌انگیز آن پروردگار توانا سوق دهیم.</w:t>
      </w:r>
    </w:p>
    <w:p w:rsidR="007D0AFD" w:rsidRPr="00CD6CFF" w:rsidRDefault="007D0AFD" w:rsidP="007D0AFD">
      <w:pPr>
        <w:bidi/>
        <w:ind w:firstLine="284"/>
        <w:jc w:val="both"/>
        <w:rPr>
          <w:rStyle w:val="Char6"/>
          <w:rtl/>
        </w:rPr>
      </w:pPr>
      <w:r w:rsidRPr="00CD6CFF">
        <w:rPr>
          <w:rStyle w:val="Char6"/>
          <w:rFonts w:hint="cs"/>
          <w:rtl/>
        </w:rPr>
        <w:t>در نهایت این راه، به ایمانی دست می‌یابیم که بر پایه محکم دلیل و استدلال بنا شده است و از همان ابتدای سن کودکی موضوعات ایمانی در وجود او تثبیت می‌شود و و</w:t>
      </w:r>
      <w:r w:rsidR="00E521C6" w:rsidRPr="00CD6CFF">
        <w:rPr>
          <w:rStyle w:val="Char6"/>
          <w:rFonts w:hint="cs"/>
          <w:rtl/>
        </w:rPr>
        <w:t>د</w:t>
      </w:r>
      <w:r w:rsidRPr="00CD6CFF">
        <w:rPr>
          <w:rStyle w:val="Char6"/>
          <w:rFonts w:hint="cs"/>
          <w:rtl/>
        </w:rPr>
        <w:t xml:space="preserve">لایل نافذ و محکم عقیده توحیدی در اندیشه‌اش نقش می‌بندد و دیگر هیچ حربه ویرانگری به قلب استوار و محکم او آسیب نمی‌رساند و دعوت‌کنندگان به انحراف و بدی نمی‌توانند در اندیشه نضج گرفته و قوام یافته‌اش نفوذ کنند و هیچ انسانی قادر نخواهد بود که ایمان محکم او را متزلزل کند، زیرا به شخصیتی محکم و استوار مبدل و به یقینی راسخ و اطمینانی کامل رسیده است. </w:t>
      </w:r>
    </w:p>
    <w:p w:rsidR="00E521C6" w:rsidRPr="00CD6CFF" w:rsidRDefault="007D0AFD" w:rsidP="00E521C6">
      <w:pPr>
        <w:bidi/>
        <w:ind w:firstLine="284"/>
        <w:jc w:val="both"/>
        <w:rPr>
          <w:rStyle w:val="Char6"/>
          <w:rtl/>
        </w:rPr>
      </w:pPr>
      <w:r w:rsidRPr="00CD6CFF">
        <w:rPr>
          <w:rStyle w:val="Char6"/>
          <w:rFonts w:hint="cs"/>
          <w:rtl/>
        </w:rPr>
        <w:t>طریقه حرکت تدریجی از پایین بسوی بالا و از محسوس بسوی معقول است و این طریقه یافتن حقیقت، راهی است که قرآن کریم بیان می‌کند که در اینجا چند آیه به عنوان مثال ذکر می‌شود تا چگونگی</w:t>
      </w:r>
      <w:r w:rsidR="007B575D" w:rsidRPr="00CD6CFF">
        <w:rPr>
          <w:rStyle w:val="Char6"/>
          <w:rFonts w:hint="cs"/>
          <w:rtl/>
        </w:rPr>
        <w:t xml:space="preserve"> آن را </w:t>
      </w:r>
      <w:r w:rsidRPr="00CD6CFF">
        <w:rPr>
          <w:rStyle w:val="Char6"/>
          <w:rFonts w:hint="cs"/>
          <w:rtl/>
        </w:rPr>
        <w:t>از</w:t>
      </w:r>
      <w:r w:rsidR="00E521C6" w:rsidRPr="00CD6CFF">
        <w:rPr>
          <w:rStyle w:val="Char6"/>
          <w:rFonts w:hint="cs"/>
          <w:rtl/>
        </w:rPr>
        <w:t xml:space="preserve"> کلام شگفت‌انگیز قرآن درک کنیم:</w:t>
      </w:r>
    </w:p>
    <w:p w:rsidR="002520F8" w:rsidRPr="0072283E" w:rsidRDefault="006D677F" w:rsidP="00837DDA">
      <w:pPr>
        <w:bidi/>
        <w:ind w:firstLine="284"/>
        <w:jc w:val="both"/>
        <w:rPr>
          <w:rStyle w:val="Char5"/>
          <w:rtl/>
        </w:rPr>
      </w:pPr>
      <w:r w:rsidRPr="006D677F">
        <w:rPr>
          <w:rStyle w:val="Char4"/>
          <w:rFonts w:cs="Traditional Arabic"/>
          <w:szCs w:val="28"/>
          <w:rtl/>
        </w:rPr>
        <w:t>﴿</w:t>
      </w:r>
      <w:r w:rsidR="00721DC6" w:rsidRPr="0072283E">
        <w:rPr>
          <w:rStyle w:val="Char5"/>
          <w:rFonts w:hint="eastAsia"/>
          <w:rtl/>
        </w:rPr>
        <w:t>هُوَ</w:t>
      </w:r>
      <w:r w:rsidR="00721DC6" w:rsidRPr="0072283E">
        <w:rPr>
          <w:rStyle w:val="Char5"/>
          <w:rtl/>
        </w:rPr>
        <w:t xml:space="preserve"> </w:t>
      </w:r>
      <w:r w:rsidR="00721DC6" w:rsidRPr="0072283E">
        <w:rPr>
          <w:rStyle w:val="Char5"/>
          <w:rFonts w:hint="cs"/>
          <w:rtl/>
        </w:rPr>
        <w:t>ٱ</w:t>
      </w:r>
      <w:r w:rsidR="00721DC6" w:rsidRPr="0072283E">
        <w:rPr>
          <w:rStyle w:val="Char5"/>
          <w:rFonts w:hint="eastAsia"/>
          <w:rtl/>
        </w:rPr>
        <w:t>لَّذِيٓ</w:t>
      </w:r>
      <w:r w:rsidR="00721DC6" w:rsidRPr="0072283E">
        <w:rPr>
          <w:rStyle w:val="Char5"/>
          <w:rtl/>
        </w:rPr>
        <w:t xml:space="preserve"> أَنزَلَ مِنَ </w:t>
      </w:r>
      <w:r w:rsidR="00721DC6" w:rsidRPr="0072283E">
        <w:rPr>
          <w:rStyle w:val="Char5"/>
          <w:rFonts w:hint="cs"/>
          <w:rtl/>
        </w:rPr>
        <w:t>ٱ</w:t>
      </w:r>
      <w:r w:rsidR="00721DC6" w:rsidRPr="0072283E">
        <w:rPr>
          <w:rStyle w:val="Char5"/>
          <w:rFonts w:hint="eastAsia"/>
          <w:rtl/>
        </w:rPr>
        <w:t>لسَّمَآءِ</w:t>
      </w:r>
      <w:r w:rsidR="00721DC6" w:rsidRPr="0072283E">
        <w:rPr>
          <w:rStyle w:val="Char5"/>
          <w:rtl/>
        </w:rPr>
        <w:t xml:space="preserve"> مَآءٗۖ لَّكُم مِّنۡهُ شَرَابٞ وَمِنۡهُ شَجَرٞ فِيهِ تُسِيمُونَ ١٠ </w:t>
      </w:r>
      <w:r w:rsidR="00721DC6" w:rsidRPr="0072283E">
        <w:rPr>
          <w:rStyle w:val="Char5"/>
          <w:rFonts w:hint="eastAsia"/>
          <w:rtl/>
        </w:rPr>
        <w:t>يُنۢبِتُ</w:t>
      </w:r>
      <w:r w:rsidR="00721DC6" w:rsidRPr="0072283E">
        <w:rPr>
          <w:rStyle w:val="Char5"/>
          <w:rtl/>
        </w:rPr>
        <w:t xml:space="preserve"> لَكُم بِهِ </w:t>
      </w:r>
      <w:r w:rsidR="00721DC6" w:rsidRPr="0072283E">
        <w:rPr>
          <w:rStyle w:val="Char5"/>
          <w:rFonts w:hint="cs"/>
          <w:rtl/>
        </w:rPr>
        <w:t>ٱ</w:t>
      </w:r>
      <w:r w:rsidR="00721DC6" w:rsidRPr="0072283E">
        <w:rPr>
          <w:rStyle w:val="Char5"/>
          <w:rFonts w:hint="eastAsia"/>
          <w:rtl/>
        </w:rPr>
        <w:t>لزَّرۡعَ</w:t>
      </w:r>
      <w:r w:rsidR="00721DC6" w:rsidRPr="0072283E">
        <w:rPr>
          <w:rStyle w:val="Char5"/>
          <w:rtl/>
        </w:rPr>
        <w:t xml:space="preserve"> وَ</w:t>
      </w:r>
      <w:r w:rsidR="00721DC6" w:rsidRPr="0072283E">
        <w:rPr>
          <w:rStyle w:val="Char5"/>
          <w:rFonts w:hint="cs"/>
          <w:rtl/>
        </w:rPr>
        <w:t>ٱ</w:t>
      </w:r>
      <w:r w:rsidR="00721DC6" w:rsidRPr="0072283E">
        <w:rPr>
          <w:rStyle w:val="Char5"/>
          <w:rFonts w:hint="eastAsia"/>
          <w:rtl/>
        </w:rPr>
        <w:t>لزَّيۡتُونَ</w:t>
      </w:r>
      <w:r w:rsidR="00721DC6" w:rsidRPr="0072283E">
        <w:rPr>
          <w:rStyle w:val="Char5"/>
          <w:rtl/>
        </w:rPr>
        <w:t xml:space="preserve"> وَ</w:t>
      </w:r>
      <w:r w:rsidR="00721DC6" w:rsidRPr="0072283E">
        <w:rPr>
          <w:rStyle w:val="Char5"/>
          <w:rFonts w:hint="cs"/>
          <w:rtl/>
        </w:rPr>
        <w:t>ٱ</w:t>
      </w:r>
      <w:r w:rsidR="00721DC6" w:rsidRPr="0072283E">
        <w:rPr>
          <w:rStyle w:val="Char5"/>
          <w:rFonts w:hint="eastAsia"/>
          <w:rtl/>
        </w:rPr>
        <w:t>لنَّخِيلَ</w:t>
      </w:r>
      <w:r w:rsidR="00721DC6" w:rsidRPr="0072283E">
        <w:rPr>
          <w:rStyle w:val="Char5"/>
          <w:rtl/>
        </w:rPr>
        <w:t xml:space="preserve"> وَ</w:t>
      </w:r>
      <w:r w:rsidR="00721DC6" w:rsidRPr="0072283E">
        <w:rPr>
          <w:rStyle w:val="Char5"/>
          <w:rFonts w:hint="cs"/>
          <w:rtl/>
        </w:rPr>
        <w:t>ٱ</w:t>
      </w:r>
      <w:r w:rsidR="00721DC6" w:rsidRPr="0072283E">
        <w:rPr>
          <w:rStyle w:val="Char5"/>
          <w:rFonts w:hint="eastAsia"/>
          <w:rtl/>
        </w:rPr>
        <w:t>لۡأَعۡنَٰبَ</w:t>
      </w:r>
      <w:r w:rsidR="00721DC6" w:rsidRPr="0072283E">
        <w:rPr>
          <w:rStyle w:val="Char5"/>
          <w:rtl/>
        </w:rPr>
        <w:t xml:space="preserve"> وَمِن كُلِّ </w:t>
      </w:r>
      <w:r w:rsidR="00721DC6" w:rsidRPr="0072283E">
        <w:rPr>
          <w:rStyle w:val="Char5"/>
          <w:rFonts w:hint="cs"/>
          <w:rtl/>
        </w:rPr>
        <w:t>ٱ</w:t>
      </w:r>
      <w:r w:rsidR="00721DC6" w:rsidRPr="0072283E">
        <w:rPr>
          <w:rStyle w:val="Char5"/>
          <w:rFonts w:hint="eastAsia"/>
          <w:rtl/>
        </w:rPr>
        <w:t>لثَّمَرَٰتِۚ</w:t>
      </w:r>
      <w:r w:rsidR="00721DC6" w:rsidRPr="0072283E">
        <w:rPr>
          <w:rStyle w:val="Char5"/>
          <w:rtl/>
        </w:rPr>
        <w:t xml:space="preserve"> إِنَّ فِي ذَٰلِكَ لَأٓيَةٗ لِّقَوۡمٖ يَتَفَكَّرُونَ ١١ </w:t>
      </w:r>
      <w:r w:rsidR="00721DC6" w:rsidRPr="0072283E">
        <w:rPr>
          <w:rStyle w:val="Char5"/>
          <w:rFonts w:hint="eastAsia"/>
          <w:rtl/>
        </w:rPr>
        <w:t>وَسَخَّرَ</w:t>
      </w:r>
      <w:r w:rsidR="00721DC6" w:rsidRPr="0072283E">
        <w:rPr>
          <w:rStyle w:val="Char5"/>
          <w:rtl/>
        </w:rPr>
        <w:t xml:space="preserve"> لَكُمُ </w:t>
      </w:r>
      <w:r w:rsidR="00721DC6" w:rsidRPr="0072283E">
        <w:rPr>
          <w:rStyle w:val="Char5"/>
          <w:rFonts w:hint="cs"/>
          <w:rtl/>
        </w:rPr>
        <w:t>ٱ</w:t>
      </w:r>
      <w:r w:rsidR="00721DC6" w:rsidRPr="0072283E">
        <w:rPr>
          <w:rStyle w:val="Char5"/>
          <w:rFonts w:hint="eastAsia"/>
          <w:rtl/>
        </w:rPr>
        <w:t>لَّيۡلَ</w:t>
      </w:r>
      <w:r w:rsidR="00721DC6" w:rsidRPr="0072283E">
        <w:rPr>
          <w:rStyle w:val="Char5"/>
          <w:rtl/>
        </w:rPr>
        <w:t xml:space="preserve"> وَ</w:t>
      </w:r>
      <w:r w:rsidR="00721DC6" w:rsidRPr="0072283E">
        <w:rPr>
          <w:rStyle w:val="Char5"/>
          <w:rFonts w:hint="cs"/>
          <w:rtl/>
        </w:rPr>
        <w:t>ٱ</w:t>
      </w:r>
      <w:r w:rsidR="00721DC6" w:rsidRPr="0072283E">
        <w:rPr>
          <w:rStyle w:val="Char5"/>
          <w:rFonts w:hint="eastAsia"/>
          <w:rtl/>
        </w:rPr>
        <w:t>لنَّهَارَ</w:t>
      </w:r>
      <w:r w:rsidR="00721DC6" w:rsidRPr="0072283E">
        <w:rPr>
          <w:rStyle w:val="Char5"/>
          <w:rtl/>
        </w:rPr>
        <w:t xml:space="preserve"> وَ</w:t>
      </w:r>
      <w:r w:rsidR="00721DC6" w:rsidRPr="0072283E">
        <w:rPr>
          <w:rStyle w:val="Char5"/>
          <w:rFonts w:hint="cs"/>
          <w:rtl/>
        </w:rPr>
        <w:t>ٱ</w:t>
      </w:r>
      <w:r w:rsidR="00721DC6" w:rsidRPr="0072283E">
        <w:rPr>
          <w:rStyle w:val="Char5"/>
          <w:rFonts w:hint="eastAsia"/>
          <w:rtl/>
        </w:rPr>
        <w:t>لشَّمۡسَ</w:t>
      </w:r>
      <w:r w:rsidR="00721DC6" w:rsidRPr="0072283E">
        <w:rPr>
          <w:rStyle w:val="Char5"/>
          <w:rtl/>
        </w:rPr>
        <w:t xml:space="preserve"> وَ</w:t>
      </w:r>
      <w:r w:rsidR="00721DC6" w:rsidRPr="0072283E">
        <w:rPr>
          <w:rStyle w:val="Char5"/>
          <w:rFonts w:hint="cs"/>
          <w:rtl/>
        </w:rPr>
        <w:t>ٱ</w:t>
      </w:r>
      <w:r w:rsidR="00721DC6" w:rsidRPr="0072283E">
        <w:rPr>
          <w:rStyle w:val="Char5"/>
          <w:rFonts w:hint="eastAsia"/>
          <w:rtl/>
        </w:rPr>
        <w:t>لۡقَمَرَۖ</w:t>
      </w:r>
      <w:r w:rsidR="00721DC6" w:rsidRPr="0072283E">
        <w:rPr>
          <w:rStyle w:val="Char5"/>
          <w:rtl/>
        </w:rPr>
        <w:t xml:space="preserve"> وَ</w:t>
      </w:r>
      <w:r w:rsidR="00721DC6" w:rsidRPr="0072283E">
        <w:rPr>
          <w:rStyle w:val="Char5"/>
          <w:rFonts w:hint="cs"/>
          <w:rtl/>
        </w:rPr>
        <w:t>ٱ</w:t>
      </w:r>
      <w:r w:rsidR="00721DC6" w:rsidRPr="0072283E">
        <w:rPr>
          <w:rStyle w:val="Char5"/>
          <w:rFonts w:hint="eastAsia"/>
          <w:rtl/>
        </w:rPr>
        <w:t>لنُّجُومُ</w:t>
      </w:r>
      <w:r w:rsidR="00721DC6" w:rsidRPr="0072283E">
        <w:rPr>
          <w:rStyle w:val="Char5"/>
          <w:rtl/>
        </w:rPr>
        <w:t xml:space="preserve"> مُسَخَّرَٰتُۢ بِأَمۡرِهِ</w:t>
      </w:r>
      <w:r w:rsidR="00721DC6" w:rsidRPr="0072283E">
        <w:rPr>
          <w:rStyle w:val="Char5"/>
          <w:rFonts w:hint="cs"/>
          <w:rtl/>
        </w:rPr>
        <w:t>ۦٓۚ</w:t>
      </w:r>
      <w:r w:rsidR="00721DC6" w:rsidRPr="0072283E">
        <w:rPr>
          <w:rStyle w:val="Char5"/>
          <w:rtl/>
        </w:rPr>
        <w:t xml:space="preserve"> إِنَّ فِي ذَٰلِكَ لَأٓيَٰتٖ لِّقَوۡمٖ يَعۡقِلُونَ ١٢ </w:t>
      </w:r>
      <w:r w:rsidR="00721DC6" w:rsidRPr="0072283E">
        <w:rPr>
          <w:rStyle w:val="Char5"/>
          <w:rFonts w:hint="eastAsia"/>
          <w:rtl/>
        </w:rPr>
        <w:t>وَمَا</w:t>
      </w:r>
      <w:r w:rsidR="00721DC6" w:rsidRPr="0072283E">
        <w:rPr>
          <w:rStyle w:val="Char5"/>
          <w:rtl/>
        </w:rPr>
        <w:t xml:space="preserve"> ذَرَأَ لَكُمۡ فِي </w:t>
      </w:r>
      <w:r w:rsidR="00721DC6" w:rsidRPr="0072283E">
        <w:rPr>
          <w:rStyle w:val="Char5"/>
          <w:rFonts w:hint="cs"/>
          <w:rtl/>
        </w:rPr>
        <w:t>ٱ</w:t>
      </w:r>
      <w:r w:rsidR="00721DC6" w:rsidRPr="0072283E">
        <w:rPr>
          <w:rStyle w:val="Char5"/>
          <w:rFonts w:hint="eastAsia"/>
          <w:rtl/>
        </w:rPr>
        <w:t>لۡأَرۡضِ</w:t>
      </w:r>
      <w:r w:rsidR="00721DC6" w:rsidRPr="0072283E">
        <w:rPr>
          <w:rStyle w:val="Char5"/>
          <w:rtl/>
        </w:rPr>
        <w:t xml:space="preserve"> مُخۡتَلِفًا أَلۡوَٰنُهُ</w:t>
      </w:r>
      <w:r w:rsidR="00721DC6" w:rsidRPr="0072283E">
        <w:rPr>
          <w:rStyle w:val="Char5"/>
          <w:rFonts w:hint="cs"/>
          <w:rtl/>
        </w:rPr>
        <w:t>ۥٓۚ</w:t>
      </w:r>
      <w:r w:rsidR="00721DC6" w:rsidRPr="0072283E">
        <w:rPr>
          <w:rStyle w:val="Char5"/>
          <w:rtl/>
        </w:rPr>
        <w:t xml:space="preserve"> إِنَّ فِي ذَٰلِكَ لَأٓيَةٗ لِّقَوۡمٖ يَذَّكَّرُونَ ١٣ </w:t>
      </w:r>
      <w:r w:rsidR="00721DC6" w:rsidRPr="0072283E">
        <w:rPr>
          <w:rStyle w:val="Char5"/>
          <w:rFonts w:hint="eastAsia"/>
          <w:rtl/>
        </w:rPr>
        <w:t>وَهُوَ</w:t>
      </w:r>
      <w:r w:rsidR="00721DC6" w:rsidRPr="0072283E">
        <w:rPr>
          <w:rStyle w:val="Char5"/>
          <w:rtl/>
        </w:rPr>
        <w:t xml:space="preserve"> </w:t>
      </w:r>
      <w:r w:rsidR="00721DC6" w:rsidRPr="0072283E">
        <w:rPr>
          <w:rStyle w:val="Char5"/>
          <w:rFonts w:hint="cs"/>
          <w:rtl/>
        </w:rPr>
        <w:t>ٱ</w:t>
      </w:r>
      <w:r w:rsidR="00721DC6" w:rsidRPr="0072283E">
        <w:rPr>
          <w:rStyle w:val="Char5"/>
          <w:rFonts w:hint="eastAsia"/>
          <w:rtl/>
        </w:rPr>
        <w:t>لَّذِي</w:t>
      </w:r>
      <w:r w:rsidR="00721DC6" w:rsidRPr="0072283E">
        <w:rPr>
          <w:rStyle w:val="Char5"/>
          <w:rtl/>
        </w:rPr>
        <w:t xml:space="preserve"> سَخَّرَ </w:t>
      </w:r>
      <w:r w:rsidR="00721DC6" w:rsidRPr="0072283E">
        <w:rPr>
          <w:rStyle w:val="Char5"/>
          <w:rFonts w:hint="cs"/>
          <w:rtl/>
        </w:rPr>
        <w:t>ٱ</w:t>
      </w:r>
      <w:r w:rsidR="00721DC6" w:rsidRPr="0072283E">
        <w:rPr>
          <w:rStyle w:val="Char5"/>
          <w:rFonts w:hint="eastAsia"/>
          <w:rtl/>
        </w:rPr>
        <w:t>لۡبَحۡرَ</w:t>
      </w:r>
      <w:r w:rsidR="00721DC6" w:rsidRPr="0072283E">
        <w:rPr>
          <w:rStyle w:val="Char5"/>
          <w:rtl/>
        </w:rPr>
        <w:t xml:space="preserve"> لِتَأۡكُلُواْ مِنۡهُ لَحۡمٗا طَرِيّٗا وَتَسۡتَخۡرِجُواْ مِنۡهُ حِلۡيَةٗ تَلۡبَسُونَهَاۖ وَتَرَى </w:t>
      </w:r>
      <w:r w:rsidR="00721DC6" w:rsidRPr="0072283E">
        <w:rPr>
          <w:rStyle w:val="Char5"/>
          <w:rFonts w:hint="cs"/>
          <w:rtl/>
        </w:rPr>
        <w:t>ٱ</w:t>
      </w:r>
      <w:r w:rsidR="00721DC6" w:rsidRPr="0072283E">
        <w:rPr>
          <w:rStyle w:val="Char5"/>
          <w:rFonts w:hint="eastAsia"/>
          <w:rtl/>
        </w:rPr>
        <w:t>لۡفُلۡكَ</w:t>
      </w:r>
      <w:r w:rsidR="00721DC6" w:rsidRPr="0072283E">
        <w:rPr>
          <w:rStyle w:val="Char5"/>
          <w:rtl/>
        </w:rPr>
        <w:t xml:space="preserve"> مَوَاخِرَ فِيهِ وَلِتَبۡتَغُواْ مِن فَضۡلِهِ</w:t>
      </w:r>
      <w:r w:rsidR="00721DC6" w:rsidRPr="0072283E">
        <w:rPr>
          <w:rStyle w:val="Char5"/>
          <w:rFonts w:hint="cs"/>
          <w:rtl/>
        </w:rPr>
        <w:t>ۦ</w:t>
      </w:r>
      <w:r w:rsidR="00721DC6" w:rsidRPr="0072283E">
        <w:rPr>
          <w:rStyle w:val="Char5"/>
          <w:rtl/>
        </w:rPr>
        <w:t xml:space="preserve"> وَلَعَلَّكُمۡ تَشۡكُرُونَ ١٤ </w:t>
      </w:r>
      <w:r w:rsidR="00721DC6" w:rsidRPr="0072283E">
        <w:rPr>
          <w:rStyle w:val="Char5"/>
          <w:rFonts w:hint="eastAsia"/>
          <w:rtl/>
        </w:rPr>
        <w:t>وَأَلۡقَىٰ</w:t>
      </w:r>
      <w:r w:rsidR="00721DC6" w:rsidRPr="0072283E">
        <w:rPr>
          <w:rStyle w:val="Char5"/>
          <w:rtl/>
        </w:rPr>
        <w:t xml:space="preserve"> فِي </w:t>
      </w:r>
      <w:r w:rsidR="00721DC6" w:rsidRPr="0072283E">
        <w:rPr>
          <w:rStyle w:val="Char5"/>
          <w:rFonts w:hint="cs"/>
          <w:rtl/>
        </w:rPr>
        <w:t>ٱ</w:t>
      </w:r>
      <w:r w:rsidR="00721DC6" w:rsidRPr="0072283E">
        <w:rPr>
          <w:rStyle w:val="Char5"/>
          <w:rFonts w:hint="eastAsia"/>
          <w:rtl/>
        </w:rPr>
        <w:t>لۡأَرۡضِ</w:t>
      </w:r>
      <w:r w:rsidR="00721DC6" w:rsidRPr="0072283E">
        <w:rPr>
          <w:rStyle w:val="Char5"/>
          <w:rtl/>
        </w:rPr>
        <w:t xml:space="preserve"> رَوَٰسِيَ أَن تَمِيدَ بِكُمۡ وَأَنۡهَٰرٗا وَسُبُلٗا لَّعَلَّكُمۡ تَهۡتَدُونَ ١٥ </w:t>
      </w:r>
      <w:r w:rsidR="00721DC6" w:rsidRPr="0072283E">
        <w:rPr>
          <w:rStyle w:val="Char5"/>
          <w:rFonts w:hint="eastAsia"/>
          <w:rtl/>
        </w:rPr>
        <w:t>وَعَلَٰمَٰتٖۚ</w:t>
      </w:r>
      <w:r w:rsidR="00721DC6" w:rsidRPr="0072283E">
        <w:rPr>
          <w:rStyle w:val="Char5"/>
          <w:rtl/>
        </w:rPr>
        <w:t xml:space="preserve"> وَبِ</w:t>
      </w:r>
      <w:r w:rsidR="00721DC6" w:rsidRPr="0072283E">
        <w:rPr>
          <w:rStyle w:val="Char5"/>
          <w:rFonts w:hint="cs"/>
          <w:rtl/>
        </w:rPr>
        <w:t>ٱ</w:t>
      </w:r>
      <w:r w:rsidR="00721DC6" w:rsidRPr="0072283E">
        <w:rPr>
          <w:rStyle w:val="Char5"/>
          <w:rFonts w:hint="eastAsia"/>
          <w:rtl/>
        </w:rPr>
        <w:t>لنَّجۡمِ</w:t>
      </w:r>
      <w:r w:rsidR="00721DC6" w:rsidRPr="0072283E">
        <w:rPr>
          <w:rStyle w:val="Char5"/>
          <w:rtl/>
        </w:rPr>
        <w:t xml:space="preserve"> هُمۡ يَهۡتَدُونَ ١٦</w:t>
      </w:r>
      <w:r w:rsidR="00B67DA0">
        <w:rPr>
          <w:rStyle w:val="Char5"/>
          <w:rtl/>
        </w:rPr>
        <w:t xml:space="preserve"> </w:t>
      </w:r>
      <w:r w:rsidR="00721DC6" w:rsidRPr="0072283E">
        <w:rPr>
          <w:rStyle w:val="Char5"/>
          <w:rtl/>
        </w:rPr>
        <w:t>أَفَمَن يَخۡلُقُ كَمَن لَّا يَخۡلُقُۚ أَفَلَا تَذَكَّرُونَ ١٧</w:t>
      </w:r>
      <w:r w:rsidRPr="006D677F">
        <w:rPr>
          <w:rStyle w:val="Char4"/>
          <w:rFonts w:cs="Traditional Arabic"/>
          <w:szCs w:val="28"/>
          <w:rtl/>
        </w:rPr>
        <w:t>﴾</w:t>
      </w:r>
      <w:r w:rsidR="002520F8" w:rsidRPr="00837DDA">
        <w:rPr>
          <w:rFonts w:ascii="mylotus" w:hAnsi="mylotus" w:cs="mylotus"/>
          <w:rtl/>
          <w:lang w:bidi="fa-IR"/>
        </w:rPr>
        <w:t>[</w:t>
      </w:r>
      <w:r w:rsidR="002520F8" w:rsidRPr="00837DDA">
        <w:rPr>
          <w:rFonts w:ascii="mylotus" w:hAnsi="mylotus" w:cs="mylotus" w:hint="cs"/>
          <w:rtl/>
          <w:lang w:bidi="fa-IR"/>
        </w:rPr>
        <w:t>النحل:10- 17</w:t>
      </w:r>
      <w:r w:rsidR="002520F8" w:rsidRPr="00837DDA">
        <w:rPr>
          <w:rFonts w:ascii="mylotus" w:hAnsi="mylotus" w:cs="mylotus"/>
          <w:rtl/>
          <w:lang w:bidi="fa-IR"/>
        </w:rPr>
        <w:t>].</w:t>
      </w:r>
    </w:p>
    <w:p w:rsidR="007D0AFD" w:rsidRPr="00FF5888" w:rsidRDefault="007D0AFD" w:rsidP="00FF5888">
      <w:pPr>
        <w:pStyle w:val="a6"/>
        <w:rPr>
          <w:rtl/>
        </w:rPr>
      </w:pPr>
      <w:r w:rsidRPr="00FF5888">
        <w:rPr>
          <w:rFonts w:hint="cs"/>
          <w:rtl/>
        </w:rPr>
        <w:t>«او (پروردگار شما) کسی است که آب را</w:t>
      </w:r>
      <w:r w:rsidR="008D7FF5" w:rsidRPr="00FF5888">
        <w:rPr>
          <w:rFonts w:hint="cs"/>
          <w:rtl/>
        </w:rPr>
        <w:t xml:space="preserve"> </w:t>
      </w:r>
      <w:r w:rsidRPr="00FF5888">
        <w:rPr>
          <w:rFonts w:hint="cs"/>
          <w:rtl/>
        </w:rPr>
        <w:t>از آسمان برای شما فرو فرستاد، بخشی از آن برای آشامیدن و بخ</w:t>
      </w:r>
      <w:r w:rsidR="00E521C6" w:rsidRPr="00FF5888">
        <w:rPr>
          <w:rFonts w:hint="cs"/>
          <w:rtl/>
        </w:rPr>
        <w:t>ش</w:t>
      </w:r>
      <w:r w:rsidRPr="00FF5888">
        <w:rPr>
          <w:rFonts w:hint="cs"/>
          <w:rtl/>
        </w:rPr>
        <w:t>ی برای روئیدن درخت (و گیاهان) که (حیوانات خود را) در آن می‌چرانید. و به سبب آن آب، کشت و زیتون و درختان خرما و انگور و انواع میوه‌ها می‌رویاند، بی‌گمان درآن نشانه‌ای است برای کسانی که می‌اندیشند و برای بهره‌گرفتن شما شب و روز و خورشید و ماه را رام کرد و ستاره‌ها به فرمان او مسخرند و در</w:t>
      </w:r>
      <w:r w:rsidR="007B575D" w:rsidRPr="00FF5888">
        <w:rPr>
          <w:rFonts w:hint="cs"/>
          <w:rtl/>
        </w:rPr>
        <w:t xml:space="preserve"> این‌ها </w:t>
      </w:r>
      <w:r w:rsidRPr="00FF5888">
        <w:rPr>
          <w:rFonts w:hint="cs"/>
          <w:rtl/>
        </w:rPr>
        <w:t>محققاً نشانه‌هایی است برای کسانی که می‌اندیشند</w:t>
      </w:r>
      <w:r w:rsidR="00E521C6" w:rsidRPr="00FF5888">
        <w:rPr>
          <w:rFonts w:hint="cs"/>
          <w:rtl/>
        </w:rPr>
        <w:t xml:space="preserve"> و از نعمات رنگارنگی که در زمین برای شما خلق کرده، نیز نشانه‌هایی است برای آنانکه متذکر می‌شوند و اوست که دریا را تسخیر کرد تا از آن گوشت تازه بخورید و از آن زیوری را که می‌پوشید، بیرون بیاورید و کشتی‌ها را می‌بینی که امواج دریا را می‌شکافند تا فضل و روزی الهی را بجویند، شاید که شکرگزار او باشید و در زمین کوه‌های استواری افکند که مبادا شما را بلرزاند و نهرها و</w:t>
      </w:r>
      <w:r w:rsidR="00BF320D" w:rsidRPr="00FF5888">
        <w:rPr>
          <w:rFonts w:hint="cs"/>
          <w:rtl/>
        </w:rPr>
        <w:t xml:space="preserve"> راه‌ها</w:t>
      </w:r>
      <w:r w:rsidR="00E521C6" w:rsidRPr="00FF5888">
        <w:rPr>
          <w:rFonts w:hint="cs"/>
          <w:rtl/>
        </w:rPr>
        <w:t>یی قرار داد شاید که راه یابید و در زمین نیز علامت‌هایی قرار داد و ایشان به واسطه ستاره‌ها راه می‌یابند. پس آیا کسی که خلق می‌کند مانند کسی است که خلق نمی‌کند آیا متذکر نمی‌شوید.»</w:t>
      </w:r>
    </w:p>
    <w:p w:rsidR="002520F8" w:rsidRPr="0072283E" w:rsidRDefault="006D677F" w:rsidP="00837DDA">
      <w:pPr>
        <w:pStyle w:val="StyleComplexBLotus13ptJustifiedBefore198cmFirst"/>
        <w:bidi/>
        <w:ind w:left="0" w:firstLine="284"/>
        <w:rPr>
          <w:rStyle w:val="Char5"/>
          <w:rtl/>
        </w:rPr>
      </w:pPr>
      <w:r w:rsidRPr="006D677F">
        <w:rPr>
          <w:rStyle w:val="Char4"/>
          <w:rFonts w:cs="Traditional Arabic"/>
          <w:szCs w:val="28"/>
          <w:rtl/>
        </w:rPr>
        <w:t>﴿</w:t>
      </w:r>
      <w:r w:rsidR="00721DC6" w:rsidRPr="0072283E">
        <w:rPr>
          <w:rStyle w:val="Char5"/>
          <w:rFonts w:hint="eastAsia"/>
          <w:rtl/>
        </w:rPr>
        <w:t>إِنَّ</w:t>
      </w:r>
      <w:r w:rsidR="00721DC6" w:rsidRPr="0072283E">
        <w:rPr>
          <w:rStyle w:val="Char5"/>
          <w:rtl/>
        </w:rPr>
        <w:t xml:space="preserve"> فِي خَلۡقِ </w:t>
      </w:r>
      <w:r w:rsidR="00721DC6" w:rsidRPr="0072283E">
        <w:rPr>
          <w:rStyle w:val="Char5"/>
          <w:rFonts w:hint="cs"/>
          <w:rtl/>
        </w:rPr>
        <w:t>ٱ</w:t>
      </w:r>
      <w:r w:rsidR="00721DC6" w:rsidRPr="0072283E">
        <w:rPr>
          <w:rStyle w:val="Char5"/>
          <w:rFonts w:hint="eastAsia"/>
          <w:rtl/>
        </w:rPr>
        <w:t>لسَّمَٰوَٰتِ</w:t>
      </w:r>
      <w:r w:rsidR="00721DC6" w:rsidRPr="0072283E">
        <w:rPr>
          <w:rStyle w:val="Char5"/>
          <w:rtl/>
        </w:rPr>
        <w:t xml:space="preserve"> وَ</w:t>
      </w:r>
      <w:r w:rsidR="00721DC6" w:rsidRPr="0072283E">
        <w:rPr>
          <w:rStyle w:val="Char5"/>
          <w:rFonts w:hint="cs"/>
          <w:rtl/>
        </w:rPr>
        <w:t>ٱ</w:t>
      </w:r>
      <w:r w:rsidR="00721DC6" w:rsidRPr="0072283E">
        <w:rPr>
          <w:rStyle w:val="Char5"/>
          <w:rFonts w:hint="eastAsia"/>
          <w:rtl/>
        </w:rPr>
        <w:t>لۡأَرۡضِ</w:t>
      </w:r>
      <w:r w:rsidR="00721DC6" w:rsidRPr="0072283E">
        <w:rPr>
          <w:rStyle w:val="Char5"/>
          <w:rtl/>
        </w:rPr>
        <w:t xml:space="preserve"> وَ</w:t>
      </w:r>
      <w:r w:rsidR="00721DC6" w:rsidRPr="0072283E">
        <w:rPr>
          <w:rStyle w:val="Char5"/>
          <w:rFonts w:hint="cs"/>
          <w:rtl/>
        </w:rPr>
        <w:t>ٱ</w:t>
      </w:r>
      <w:r w:rsidR="00721DC6" w:rsidRPr="0072283E">
        <w:rPr>
          <w:rStyle w:val="Char5"/>
          <w:rFonts w:hint="eastAsia"/>
          <w:rtl/>
        </w:rPr>
        <w:t>خۡتِلَٰفِ</w:t>
      </w:r>
      <w:r w:rsidR="00721DC6" w:rsidRPr="0072283E">
        <w:rPr>
          <w:rStyle w:val="Char5"/>
          <w:rtl/>
        </w:rPr>
        <w:t xml:space="preserve"> </w:t>
      </w:r>
      <w:r w:rsidR="00721DC6" w:rsidRPr="0072283E">
        <w:rPr>
          <w:rStyle w:val="Char5"/>
          <w:rFonts w:hint="cs"/>
          <w:rtl/>
        </w:rPr>
        <w:t>ٱ</w:t>
      </w:r>
      <w:r w:rsidR="00721DC6" w:rsidRPr="0072283E">
        <w:rPr>
          <w:rStyle w:val="Char5"/>
          <w:rFonts w:hint="eastAsia"/>
          <w:rtl/>
        </w:rPr>
        <w:t>لَّيۡلِ</w:t>
      </w:r>
      <w:r w:rsidR="00721DC6" w:rsidRPr="0072283E">
        <w:rPr>
          <w:rStyle w:val="Char5"/>
          <w:rtl/>
        </w:rPr>
        <w:t xml:space="preserve"> وَ</w:t>
      </w:r>
      <w:r w:rsidR="00721DC6" w:rsidRPr="0072283E">
        <w:rPr>
          <w:rStyle w:val="Char5"/>
          <w:rFonts w:hint="cs"/>
          <w:rtl/>
        </w:rPr>
        <w:t>ٱ</w:t>
      </w:r>
      <w:r w:rsidR="00721DC6" w:rsidRPr="0072283E">
        <w:rPr>
          <w:rStyle w:val="Char5"/>
          <w:rFonts w:hint="eastAsia"/>
          <w:rtl/>
        </w:rPr>
        <w:t>لنَّهَارِ</w:t>
      </w:r>
      <w:r w:rsidR="00721DC6" w:rsidRPr="0072283E">
        <w:rPr>
          <w:rStyle w:val="Char5"/>
          <w:rtl/>
        </w:rPr>
        <w:t xml:space="preserve"> وَ</w:t>
      </w:r>
      <w:r w:rsidR="00721DC6" w:rsidRPr="0072283E">
        <w:rPr>
          <w:rStyle w:val="Char5"/>
          <w:rFonts w:hint="cs"/>
          <w:rtl/>
        </w:rPr>
        <w:t>ٱ</w:t>
      </w:r>
      <w:r w:rsidR="00721DC6" w:rsidRPr="0072283E">
        <w:rPr>
          <w:rStyle w:val="Char5"/>
          <w:rFonts w:hint="eastAsia"/>
          <w:rtl/>
        </w:rPr>
        <w:t>لۡفُلۡكِ</w:t>
      </w:r>
      <w:r w:rsidR="00721DC6" w:rsidRPr="0072283E">
        <w:rPr>
          <w:rStyle w:val="Char5"/>
          <w:rtl/>
        </w:rPr>
        <w:t xml:space="preserve"> </w:t>
      </w:r>
      <w:r w:rsidR="00721DC6" w:rsidRPr="0072283E">
        <w:rPr>
          <w:rStyle w:val="Char5"/>
          <w:rFonts w:hint="cs"/>
          <w:rtl/>
        </w:rPr>
        <w:t>ٱ</w:t>
      </w:r>
      <w:r w:rsidR="00721DC6" w:rsidRPr="0072283E">
        <w:rPr>
          <w:rStyle w:val="Char5"/>
          <w:rFonts w:hint="eastAsia"/>
          <w:rtl/>
        </w:rPr>
        <w:t>لَّتِي</w:t>
      </w:r>
      <w:r w:rsidR="00721DC6" w:rsidRPr="0072283E">
        <w:rPr>
          <w:rStyle w:val="Char5"/>
          <w:rtl/>
        </w:rPr>
        <w:t xml:space="preserve"> تَجۡرِي فِي </w:t>
      </w:r>
      <w:r w:rsidR="00721DC6" w:rsidRPr="0072283E">
        <w:rPr>
          <w:rStyle w:val="Char5"/>
          <w:rFonts w:hint="cs"/>
          <w:rtl/>
        </w:rPr>
        <w:t>ٱ</w:t>
      </w:r>
      <w:r w:rsidR="00721DC6" w:rsidRPr="0072283E">
        <w:rPr>
          <w:rStyle w:val="Char5"/>
          <w:rFonts w:hint="eastAsia"/>
          <w:rtl/>
        </w:rPr>
        <w:t>لۡبَحۡرِ</w:t>
      </w:r>
      <w:r w:rsidR="00721DC6" w:rsidRPr="0072283E">
        <w:rPr>
          <w:rStyle w:val="Char5"/>
          <w:rtl/>
        </w:rPr>
        <w:t xml:space="preserve"> بِمَا يَنفَعُ </w:t>
      </w:r>
      <w:r w:rsidR="00721DC6" w:rsidRPr="0072283E">
        <w:rPr>
          <w:rStyle w:val="Char5"/>
          <w:rFonts w:hint="cs"/>
          <w:rtl/>
        </w:rPr>
        <w:t>ٱ</w:t>
      </w:r>
      <w:r w:rsidR="00721DC6" w:rsidRPr="0072283E">
        <w:rPr>
          <w:rStyle w:val="Char5"/>
          <w:rFonts w:hint="eastAsia"/>
          <w:rtl/>
        </w:rPr>
        <w:t>لنَّاسَ</w:t>
      </w:r>
      <w:r w:rsidR="00721DC6" w:rsidRPr="0072283E">
        <w:rPr>
          <w:rStyle w:val="Char5"/>
          <w:rtl/>
        </w:rPr>
        <w:t xml:space="preserve"> وَمَآ أَنزَلَ </w:t>
      </w:r>
      <w:r w:rsidR="00721DC6" w:rsidRPr="0072283E">
        <w:rPr>
          <w:rStyle w:val="Char5"/>
          <w:rFonts w:hint="cs"/>
          <w:rtl/>
        </w:rPr>
        <w:t>ٱ</w:t>
      </w:r>
      <w:r w:rsidR="00721DC6" w:rsidRPr="0072283E">
        <w:rPr>
          <w:rStyle w:val="Char5"/>
          <w:rFonts w:hint="eastAsia"/>
          <w:rtl/>
        </w:rPr>
        <w:t>للَّهُ</w:t>
      </w:r>
      <w:r w:rsidR="00721DC6" w:rsidRPr="0072283E">
        <w:rPr>
          <w:rStyle w:val="Char5"/>
          <w:rtl/>
        </w:rPr>
        <w:t xml:space="preserve"> مِنَ </w:t>
      </w:r>
      <w:r w:rsidR="00721DC6" w:rsidRPr="0072283E">
        <w:rPr>
          <w:rStyle w:val="Char5"/>
          <w:rFonts w:hint="cs"/>
          <w:rtl/>
        </w:rPr>
        <w:t>ٱ</w:t>
      </w:r>
      <w:r w:rsidR="00721DC6" w:rsidRPr="0072283E">
        <w:rPr>
          <w:rStyle w:val="Char5"/>
          <w:rFonts w:hint="eastAsia"/>
          <w:rtl/>
        </w:rPr>
        <w:t>لسَّمَآءِ</w:t>
      </w:r>
      <w:r w:rsidR="00721DC6" w:rsidRPr="0072283E">
        <w:rPr>
          <w:rStyle w:val="Char5"/>
          <w:rtl/>
        </w:rPr>
        <w:t xml:space="preserve"> مِن مَّآءٖ فَأَحۡيَا بِهِ </w:t>
      </w:r>
      <w:r w:rsidR="00721DC6" w:rsidRPr="0072283E">
        <w:rPr>
          <w:rStyle w:val="Char5"/>
          <w:rFonts w:hint="cs"/>
          <w:rtl/>
        </w:rPr>
        <w:t>ٱ</w:t>
      </w:r>
      <w:r w:rsidR="00721DC6" w:rsidRPr="0072283E">
        <w:rPr>
          <w:rStyle w:val="Char5"/>
          <w:rFonts w:hint="eastAsia"/>
          <w:rtl/>
        </w:rPr>
        <w:t>لۡأَرۡضَ</w:t>
      </w:r>
      <w:r w:rsidR="00721DC6" w:rsidRPr="0072283E">
        <w:rPr>
          <w:rStyle w:val="Char5"/>
          <w:rtl/>
        </w:rPr>
        <w:t xml:space="preserve"> بَعۡدَ مَوۡتِهَا وَبَثَّ فِيهَا مِن كُلِّ دَآبَّةٖ وَتَصۡرِيفِ </w:t>
      </w:r>
      <w:r w:rsidR="00721DC6" w:rsidRPr="0072283E">
        <w:rPr>
          <w:rStyle w:val="Char5"/>
          <w:rFonts w:hint="cs"/>
          <w:rtl/>
        </w:rPr>
        <w:t>ٱ</w:t>
      </w:r>
      <w:r w:rsidR="00721DC6" w:rsidRPr="0072283E">
        <w:rPr>
          <w:rStyle w:val="Char5"/>
          <w:rFonts w:hint="eastAsia"/>
          <w:rtl/>
        </w:rPr>
        <w:t>لرِّيَٰحِ</w:t>
      </w:r>
      <w:r w:rsidR="00721DC6" w:rsidRPr="0072283E">
        <w:rPr>
          <w:rStyle w:val="Char5"/>
          <w:rtl/>
        </w:rPr>
        <w:t xml:space="preserve"> وَ</w:t>
      </w:r>
      <w:r w:rsidR="00721DC6" w:rsidRPr="0072283E">
        <w:rPr>
          <w:rStyle w:val="Char5"/>
          <w:rFonts w:hint="cs"/>
          <w:rtl/>
        </w:rPr>
        <w:t>ٱ</w:t>
      </w:r>
      <w:r w:rsidR="00721DC6" w:rsidRPr="0072283E">
        <w:rPr>
          <w:rStyle w:val="Char5"/>
          <w:rFonts w:hint="eastAsia"/>
          <w:rtl/>
        </w:rPr>
        <w:t>لسَّحَابِ</w:t>
      </w:r>
      <w:r w:rsidR="00721DC6" w:rsidRPr="0072283E">
        <w:rPr>
          <w:rStyle w:val="Char5"/>
          <w:rtl/>
        </w:rPr>
        <w:t xml:space="preserve"> </w:t>
      </w:r>
      <w:r w:rsidR="00721DC6" w:rsidRPr="0072283E">
        <w:rPr>
          <w:rStyle w:val="Char5"/>
          <w:rFonts w:hint="cs"/>
          <w:rtl/>
        </w:rPr>
        <w:t>ٱ</w:t>
      </w:r>
      <w:r w:rsidR="00721DC6" w:rsidRPr="0072283E">
        <w:rPr>
          <w:rStyle w:val="Char5"/>
          <w:rFonts w:hint="eastAsia"/>
          <w:rtl/>
        </w:rPr>
        <w:t>لۡمُسَخَّرِ</w:t>
      </w:r>
      <w:r w:rsidR="00721DC6" w:rsidRPr="0072283E">
        <w:rPr>
          <w:rStyle w:val="Char5"/>
          <w:rtl/>
        </w:rPr>
        <w:t xml:space="preserve"> بَيۡنَ </w:t>
      </w:r>
      <w:r w:rsidR="00721DC6" w:rsidRPr="0072283E">
        <w:rPr>
          <w:rStyle w:val="Char5"/>
          <w:rFonts w:hint="cs"/>
          <w:rtl/>
        </w:rPr>
        <w:t>ٱ</w:t>
      </w:r>
      <w:r w:rsidR="00721DC6" w:rsidRPr="0072283E">
        <w:rPr>
          <w:rStyle w:val="Char5"/>
          <w:rFonts w:hint="eastAsia"/>
          <w:rtl/>
        </w:rPr>
        <w:t>لسَّمَآءِ</w:t>
      </w:r>
      <w:r w:rsidR="00721DC6" w:rsidRPr="0072283E">
        <w:rPr>
          <w:rStyle w:val="Char5"/>
          <w:rtl/>
        </w:rPr>
        <w:t xml:space="preserve"> وَ</w:t>
      </w:r>
      <w:r w:rsidR="00721DC6" w:rsidRPr="0072283E">
        <w:rPr>
          <w:rStyle w:val="Char5"/>
          <w:rFonts w:hint="cs"/>
          <w:rtl/>
        </w:rPr>
        <w:t>ٱ</w:t>
      </w:r>
      <w:r w:rsidR="00721DC6" w:rsidRPr="0072283E">
        <w:rPr>
          <w:rStyle w:val="Char5"/>
          <w:rFonts w:hint="eastAsia"/>
          <w:rtl/>
        </w:rPr>
        <w:t>لۡأَرۡضِ</w:t>
      </w:r>
      <w:r w:rsidR="00721DC6" w:rsidRPr="0072283E">
        <w:rPr>
          <w:rStyle w:val="Char5"/>
          <w:rtl/>
        </w:rPr>
        <w:t xml:space="preserve"> لَأٓيَٰتٖ لِّقَوۡمٖ يَعۡقِلُونَ ١٦٤</w:t>
      </w:r>
      <w:r w:rsidRPr="006D677F">
        <w:rPr>
          <w:rStyle w:val="Char4"/>
          <w:rFonts w:cs="Traditional Arabic"/>
          <w:szCs w:val="28"/>
          <w:rtl/>
        </w:rPr>
        <w:t>﴾</w:t>
      </w:r>
      <w:r w:rsidR="002520F8" w:rsidRPr="00CD6CFF">
        <w:rPr>
          <w:rStyle w:val="Char6"/>
          <w:rFonts w:hint="cs"/>
          <w:rtl/>
        </w:rPr>
        <w:t xml:space="preserve"> </w:t>
      </w:r>
      <w:r w:rsidR="002520F8" w:rsidRPr="00B26CDF">
        <w:rPr>
          <w:rStyle w:val="Char8"/>
          <w:rtl/>
        </w:rPr>
        <w:t>[</w:t>
      </w:r>
      <w:r w:rsidR="002520F8" w:rsidRPr="00B26CDF">
        <w:rPr>
          <w:rStyle w:val="Char8"/>
          <w:rFonts w:hint="cs"/>
          <w:rtl/>
        </w:rPr>
        <w:t>البقر</w:t>
      </w:r>
      <w:r w:rsidR="00837DDA" w:rsidRPr="00B26CDF">
        <w:rPr>
          <w:rStyle w:val="Char8"/>
          <w:rFonts w:hint="cs"/>
          <w:rtl/>
        </w:rPr>
        <w:t>ة</w:t>
      </w:r>
      <w:r w:rsidR="002520F8" w:rsidRPr="00B26CDF">
        <w:rPr>
          <w:rStyle w:val="Char8"/>
          <w:rFonts w:hint="cs"/>
          <w:rtl/>
        </w:rPr>
        <w:t>: 164</w:t>
      </w:r>
      <w:r w:rsidR="002520F8" w:rsidRPr="00B26CDF">
        <w:rPr>
          <w:rStyle w:val="Char8"/>
          <w:rtl/>
        </w:rPr>
        <w:t>]</w:t>
      </w:r>
      <w:r w:rsidR="002520F8" w:rsidRPr="00B26CDF">
        <w:rPr>
          <w:rStyle w:val="Char6"/>
          <w:rtl/>
          <w:lang w:bidi="fa-IR"/>
        </w:rPr>
        <w:t>.</w:t>
      </w:r>
    </w:p>
    <w:p w:rsidR="007D0AFD" w:rsidRPr="00FF5888" w:rsidRDefault="007D0AFD" w:rsidP="00FF5888">
      <w:pPr>
        <w:pStyle w:val="a6"/>
        <w:rPr>
          <w:rtl/>
        </w:rPr>
      </w:pPr>
      <w:r w:rsidRPr="00FF5888">
        <w:rPr>
          <w:rFonts w:hint="cs"/>
          <w:rtl/>
        </w:rPr>
        <w:t>«به تحقیق که در خلقت</w:t>
      </w:r>
      <w:r w:rsidR="00C74993" w:rsidRPr="00FF5888">
        <w:rPr>
          <w:rFonts w:hint="cs"/>
          <w:rtl/>
        </w:rPr>
        <w:t xml:space="preserve"> آسمان‌ها </w:t>
      </w:r>
      <w:r w:rsidRPr="00FF5888">
        <w:rPr>
          <w:rFonts w:hint="cs"/>
          <w:rtl/>
        </w:rPr>
        <w:t>و زمین و اختلاف شب و روز و آن کشتی که به سود مردم در دریا جاری است و ابی که خدا از آسمان نازل کرده و زمین را پس از مرگش زنده نموده است و از هر جنبنده‌ای در آن منتشر کرده و گردش بادها و ابرهای تسخیر شده بین آسمان و زمین، نشانه‌هایی است برای خردمندان</w:t>
      </w:r>
      <w:r w:rsidR="00733BB9" w:rsidRPr="00FF5888">
        <w:rPr>
          <w:rFonts w:hint="cs"/>
          <w:rtl/>
        </w:rPr>
        <w:t>م»</w:t>
      </w:r>
      <w:r w:rsidRPr="00FF5888">
        <w:rPr>
          <w:rFonts w:hint="cs"/>
          <w:rtl/>
        </w:rPr>
        <w:t>.</w:t>
      </w:r>
    </w:p>
    <w:p w:rsidR="002520F8" w:rsidRPr="0072283E" w:rsidRDefault="006D677F" w:rsidP="00837DDA">
      <w:pPr>
        <w:pStyle w:val="StyleComplexBLotus13ptJustifiedBefore198cmFirst"/>
        <w:bidi/>
        <w:ind w:left="0" w:firstLine="284"/>
        <w:rPr>
          <w:rStyle w:val="Char5"/>
          <w:rtl/>
        </w:rPr>
      </w:pPr>
      <w:r w:rsidRPr="006D677F">
        <w:rPr>
          <w:rStyle w:val="Char4"/>
          <w:rFonts w:cs="Traditional Arabic"/>
          <w:szCs w:val="28"/>
          <w:rtl/>
        </w:rPr>
        <w:t>﴿</w:t>
      </w:r>
      <w:r w:rsidR="00721DC6" w:rsidRPr="0072283E">
        <w:rPr>
          <w:rStyle w:val="Char5"/>
          <w:rtl/>
        </w:rPr>
        <w:t xml:space="preserve">فَلۡيَنظُرِ </w:t>
      </w:r>
      <w:r w:rsidR="00721DC6" w:rsidRPr="0072283E">
        <w:rPr>
          <w:rStyle w:val="Char5"/>
          <w:rFonts w:hint="cs"/>
          <w:rtl/>
        </w:rPr>
        <w:t>ٱ</w:t>
      </w:r>
      <w:r w:rsidR="00721DC6" w:rsidRPr="0072283E">
        <w:rPr>
          <w:rStyle w:val="Char5"/>
          <w:rFonts w:hint="eastAsia"/>
          <w:rtl/>
        </w:rPr>
        <w:t>لۡإِنسَٰنُ</w:t>
      </w:r>
      <w:r w:rsidR="00721DC6" w:rsidRPr="0072283E">
        <w:rPr>
          <w:rStyle w:val="Char5"/>
          <w:rtl/>
        </w:rPr>
        <w:t xml:space="preserve"> مِمَّ خُلِقَ ٥ </w:t>
      </w:r>
      <w:r w:rsidR="00721DC6" w:rsidRPr="0072283E">
        <w:rPr>
          <w:rStyle w:val="Char5"/>
          <w:rFonts w:hint="eastAsia"/>
          <w:rtl/>
        </w:rPr>
        <w:t>خُلِقَ</w:t>
      </w:r>
      <w:r w:rsidR="00721DC6" w:rsidRPr="0072283E">
        <w:rPr>
          <w:rStyle w:val="Char5"/>
          <w:rtl/>
        </w:rPr>
        <w:t xml:space="preserve"> مِن مَّآءٖ دَافِقٖ ٦ يَخۡرُجُ مِنۢ بَيۡنِ </w:t>
      </w:r>
      <w:r w:rsidR="00721DC6" w:rsidRPr="0072283E">
        <w:rPr>
          <w:rStyle w:val="Char5"/>
          <w:rFonts w:hint="cs"/>
          <w:rtl/>
        </w:rPr>
        <w:t>ٱ</w:t>
      </w:r>
      <w:r w:rsidR="00721DC6" w:rsidRPr="0072283E">
        <w:rPr>
          <w:rStyle w:val="Char5"/>
          <w:rFonts w:hint="eastAsia"/>
          <w:rtl/>
        </w:rPr>
        <w:t>لصُّلۡبِ</w:t>
      </w:r>
      <w:r w:rsidR="00721DC6" w:rsidRPr="0072283E">
        <w:rPr>
          <w:rStyle w:val="Char5"/>
          <w:rtl/>
        </w:rPr>
        <w:t xml:space="preserve"> وَ</w:t>
      </w:r>
      <w:r w:rsidR="00721DC6" w:rsidRPr="0072283E">
        <w:rPr>
          <w:rStyle w:val="Char5"/>
          <w:rFonts w:hint="cs"/>
          <w:rtl/>
        </w:rPr>
        <w:t>ٱ</w:t>
      </w:r>
      <w:r w:rsidR="00721DC6" w:rsidRPr="0072283E">
        <w:rPr>
          <w:rStyle w:val="Char5"/>
          <w:rFonts w:hint="eastAsia"/>
          <w:rtl/>
        </w:rPr>
        <w:t>لتَّرَآئِبِ</w:t>
      </w:r>
      <w:r w:rsidR="00721DC6" w:rsidRPr="0072283E">
        <w:rPr>
          <w:rStyle w:val="Char5"/>
          <w:rtl/>
        </w:rPr>
        <w:t xml:space="preserve"> ٧ </w:t>
      </w:r>
      <w:r w:rsidR="00721DC6" w:rsidRPr="0072283E">
        <w:rPr>
          <w:rStyle w:val="Char5"/>
          <w:rFonts w:hint="eastAsia"/>
          <w:rtl/>
        </w:rPr>
        <w:t>إِنَّهُ</w:t>
      </w:r>
      <w:r w:rsidR="00721DC6" w:rsidRPr="0072283E">
        <w:rPr>
          <w:rStyle w:val="Char5"/>
          <w:rFonts w:hint="cs"/>
          <w:rtl/>
        </w:rPr>
        <w:t>ۥ</w:t>
      </w:r>
      <w:r w:rsidR="00721DC6" w:rsidRPr="0072283E">
        <w:rPr>
          <w:rStyle w:val="Char5"/>
          <w:rtl/>
        </w:rPr>
        <w:t xml:space="preserve"> عَلَىٰ رَجۡعِهِ</w:t>
      </w:r>
      <w:r w:rsidR="00721DC6" w:rsidRPr="0072283E">
        <w:rPr>
          <w:rStyle w:val="Char5"/>
          <w:rFonts w:hint="cs"/>
          <w:rtl/>
        </w:rPr>
        <w:t>ۦ</w:t>
      </w:r>
      <w:r w:rsidR="00721DC6" w:rsidRPr="0072283E">
        <w:rPr>
          <w:rStyle w:val="Char5"/>
          <w:rtl/>
        </w:rPr>
        <w:t xml:space="preserve"> لَقَادِرٞ ٨</w:t>
      </w:r>
      <w:r w:rsidR="00B67DA0">
        <w:rPr>
          <w:rStyle w:val="Char5"/>
          <w:rtl/>
        </w:rPr>
        <w:t xml:space="preserve"> </w:t>
      </w:r>
      <w:r w:rsidR="00721DC6" w:rsidRPr="0072283E">
        <w:rPr>
          <w:rStyle w:val="Char5"/>
          <w:rtl/>
        </w:rPr>
        <w:t xml:space="preserve">يَوۡمَ تُبۡلَى </w:t>
      </w:r>
      <w:r w:rsidR="00721DC6" w:rsidRPr="0072283E">
        <w:rPr>
          <w:rStyle w:val="Char5"/>
          <w:rFonts w:hint="cs"/>
          <w:rtl/>
        </w:rPr>
        <w:t>ٱ</w:t>
      </w:r>
      <w:r w:rsidR="00721DC6" w:rsidRPr="0072283E">
        <w:rPr>
          <w:rStyle w:val="Char5"/>
          <w:rFonts w:hint="eastAsia"/>
          <w:rtl/>
        </w:rPr>
        <w:t>لسَّرَآئِرُ</w:t>
      </w:r>
      <w:r w:rsidR="00721DC6" w:rsidRPr="0072283E">
        <w:rPr>
          <w:rStyle w:val="Char5"/>
          <w:rtl/>
        </w:rPr>
        <w:t xml:space="preserve"> ٩ </w:t>
      </w:r>
      <w:r w:rsidR="00721DC6" w:rsidRPr="0072283E">
        <w:rPr>
          <w:rStyle w:val="Char5"/>
          <w:rFonts w:hint="eastAsia"/>
          <w:rtl/>
        </w:rPr>
        <w:t>فَمَا</w:t>
      </w:r>
      <w:r w:rsidR="00721DC6" w:rsidRPr="0072283E">
        <w:rPr>
          <w:rStyle w:val="Char5"/>
          <w:rtl/>
        </w:rPr>
        <w:t xml:space="preserve"> لَهُ</w:t>
      </w:r>
      <w:r w:rsidR="00721DC6" w:rsidRPr="0072283E">
        <w:rPr>
          <w:rStyle w:val="Char5"/>
          <w:rFonts w:hint="cs"/>
          <w:rtl/>
        </w:rPr>
        <w:t>ۥ</w:t>
      </w:r>
      <w:r w:rsidR="00721DC6" w:rsidRPr="0072283E">
        <w:rPr>
          <w:rStyle w:val="Char5"/>
          <w:rtl/>
        </w:rPr>
        <w:t xml:space="preserve"> مِن قُوَّةٖ وَلَا نَاصِرٖ ١٠</w:t>
      </w:r>
      <w:r w:rsidRPr="006D677F">
        <w:rPr>
          <w:rStyle w:val="Char4"/>
          <w:rFonts w:cs="Traditional Arabic"/>
          <w:szCs w:val="28"/>
          <w:rtl/>
        </w:rPr>
        <w:t>﴾</w:t>
      </w:r>
      <w:r w:rsidR="002520F8" w:rsidRPr="00CD6CFF">
        <w:rPr>
          <w:rStyle w:val="Char6"/>
          <w:rFonts w:hint="cs"/>
          <w:rtl/>
        </w:rPr>
        <w:t xml:space="preserve"> </w:t>
      </w:r>
      <w:r w:rsidR="002520F8" w:rsidRPr="00B26CDF">
        <w:rPr>
          <w:rStyle w:val="Char8"/>
          <w:rtl/>
        </w:rPr>
        <w:t>[</w:t>
      </w:r>
      <w:r w:rsidR="002520F8" w:rsidRPr="00B26CDF">
        <w:rPr>
          <w:rStyle w:val="Char8"/>
          <w:rFonts w:hint="cs"/>
          <w:rtl/>
        </w:rPr>
        <w:t>الطارق: 5- 10</w:t>
      </w:r>
      <w:r w:rsidR="002520F8" w:rsidRPr="00B26CDF">
        <w:rPr>
          <w:rStyle w:val="Char8"/>
          <w:rtl/>
        </w:rPr>
        <w:t>]</w:t>
      </w:r>
      <w:r w:rsidR="002520F8" w:rsidRPr="00B26CDF">
        <w:rPr>
          <w:rStyle w:val="Char6"/>
          <w:rtl/>
          <w:lang w:bidi="fa-IR"/>
        </w:rPr>
        <w:t>.</w:t>
      </w:r>
    </w:p>
    <w:p w:rsidR="007D0AFD" w:rsidRPr="00FF5888" w:rsidRDefault="007D0AFD" w:rsidP="00FF5888">
      <w:pPr>
        <w:pStyle w:val="a6"/>
        <w:rPr>
          <w:rtl/>
        </w:rPr>
      </w:pPr>
      <w:r w:rsidRPr="00FF5888">
        <w:rPr>
          <w:rFonts w:hint="cs"/>
          <w:rtl/>
        </w:rPr>
        <w:t>«پس انسان باید بنگرد از چه خلق شده است، از آبی جهنده خلق شده که از میان کمرو دنده‌ها خارج می‌شود. قطعا خداوند به برگردانیدن او تواناست، روزی که نهان‌ها آشکار می‌شود، زمانی که برای او قدرت و یاوری نیست</w:t>
      </w:r>
      <w:r w:rsidR="00733BB9" w:rsidRPr="00FF5888">
        <w:rPr>
          <w:rFonts w:hint="cs"/>
          <w:rtl/>
        </w:rPr>
        <w:t>»</w:t>
      </w:r>
      <w:r w:rsidRPr="00FF5888">
        <w:rPr>
          <w:rFonts w:hint="cs"/>
          <w:rtl/>
        </w:rPr>
        <w:t>.</w:t>
      </w:r>
    </w:p>
    <w:p w:rsidR="00733BB9" w:rsidRPr="00CD6CFF" w:rsidRDefault="006D677F" w:rsidP="00721DC6">
      <w:pPr>
        <w:pStyle w:val="StyleComplexBLotus13ptJustifiedBefore198cmFirst"/>
        <w:bidi/>
        <w:ind w:left="0" w:firstLine="284"/>
        <w:rPr>
          <w:rStyle w:val="Char6"/>
          <w:rtl/>
        </w:rPr>
      </w:pPr>
      <w:r w:rsidRPr="006D677F">
        <w:rPr>
          <w:rStyle w:val="Char4"/>
          <w:rFonts w:cs="Traditional Arabic"/>
          <w:szCs w:val="28"/>
          <w:rtl/>
        </w:rPr>
        <w:t>﴿</w:t>
      </w:r>
      <w:r w:rsidR="00721DC6" w:rsidRPr="0072283E">
        <w:rPr>
          <w:rStyle w:val="Char5"/>
          <w:rFonts w:hint="eastAsia"/>
          <w:rtl/>
        </w:rPr>
        <w:t>فَلۡيَنظُرِ</w:t>
      </w:r>
      <w:r w:rsidR="00721DC6" w:rsidRPr="0072283E">
        <w:rPr>
          <w:rStyle w:val="Char5"/>
          <w:rtl/>
        </w:rPr>
        <w:t xml:space="preserve"> </w:t>
      </w:r>
      <w:r w:rsidR="00721DC6" w:rsidRPr="0072283E">
        <w:rPr>
          <w:rStyle w:val="Char5"/>
          <w:rFonts w:hint="cs"/>
          <w:rtl/>
        </w:rPr>
        <w:t>ٱ</w:t>
      </w:r>
      <w:r w:rsidR="00721DC6" w:rsidRPr="0072283E">
        <w:rPr>
          <w:rStyle w:val="Char5"/>
          <w:rFonts w:hint="eastAsia"/>
          <w:rtl/>
        </w:rPr>
        <w:t>لۡإِنسَٰنُ</w:t>
      </w:r>
      <w:r w:rsidR="00721DC6" w:rsidRPr="0072283E">
        <w:rPr>
          <w:rStyle w:val="Char5"/>
          <w:rtl/>
        </w:rPr>
        <w:t xml:space="preserve"> إِلَىٰ طَعَامِهِ</w:t>
      </w:r>
      <w:r w:rsidR="00721DC6" w:rsidRPr="0072283E">
        <w:rPr>
          <w:rStyle w:val="Char5"/>
          <w:rFonts w:hint="cs"/>
          <w:rtl/>
        </w:rPr>
        <w:t>ۦٓ</w:t>
      </w:r>
      <w:r w:rsidR="00721DC6" w:rsidRPr="0072283E">
        <w:rPr>
          <w:rStyle w:val="Char5"/>
          <w:rtl/>
        </w:rPr>
        <w:t xml:space="preserve"> ٢٤</w:t>
      </w:r>
      <w:r w:rsidR="00B67DA0">
        <w:rPr>
          <w:rStyle w:val="Char5"/>
          <w:rtl/>
        </w:rPr>
        <w:t xml:space="preserve"> </w:t>
      </w:r>
      <w:r w:rsidR="00721DC6" w:rsidRPr="0072283E">
        <w:rPr>
          <w:rStyle w:val="Char5"/>
          <w:rtl/>
        </w:rPr>
        <w:t xml:space="preserve">أَنَّا صَبَبۡنَا </w:t>
      </w:r>
      <w:r w:rsidR="00721DC6" w:rsidRPr="0072283E">
        <w:rPr>
          <w:rStyle w:val="Char5"/>
          <w:rFonts w:hint="cs"/>
          <w:rtl/>
        </w:rPr>
        <w:t>ٱ</w:t>
      </w:r>
      <w:r w:rsidR="00721DC6" w:rsidRPr="0072283E">
        <w:rPr>
          <w:rStyle w:val="Char5"/>
          <w:rFonts w:hint="eastAsia"/>
          <w:rtl/>
        </w:rPr>
        <w:t>لۡمَآءَ</w:t>
      </w:r>
      <w:r w:rsidR="00721DC6" w:rsidRPr="0072283E">
        <w:rPr>
          <w:rStyle w:val="Char5"/>
          <w:rtl/>
        </w:rPr>
        <w:t xml:space="preserve"> صَبّٗا ٢٥</w:t>
      </w:r>
      <w:r w:rsidR="00B67DA0">
        <w:rPr>
          <w:rStyle w:val="Char5"/>
          <w:rtl/>
        </w:rPr>
        <w:t xml:space="preserve"> </w:t>
      </w:r>
      <w:r w:rsidR="00721DC6" w:rsidRPr="0072283E">
        <w:rPr>
          <w:rStyle w:val="Char5"/>
          <w:rtl/>
        </w:rPr>
        <w:t xml:space="preserve">ثُمَّ شَقَقۡنَا </w:t>
      </w:r>
      <w:r w:rsidR="00721DC6" w:rsidRPr="0072283E">
        <w:rPr>
          <w:rStyle w:val="Char5"/>
          <w:rFonts w:hint="cs"/>
          <w:rtl/>
        </w:rPr>
        <w:t>ٱ</w:t>
      </w:r>
      <w:r w:rsidR="00721DC6" w:rsidRPr="0072283E">
        <w:rPr>
          <w:rStyle w:val="Char5"/>
          <w:rFonts w:hint="eastAsia"/>
          <w:rtl/>
        </w:rPr>
        <w:t>لۡأَرۡضَ</w:t>
      </w:r>
      <w:r w:rsidR="00721DC6" w:rsidRPr="0072283E">
        <w:rPr>
          <w:rStyle w:val="Char5"/>
          <w:rtl/>
        </w:rPr>
        <w:t xml:space="preserve"> شَقّٗا ٢٦ </w:t>
      </w:r>
      <w:r w:rsidR="00721DC6" w:rsidRPr="0072283E">
        <w:rPr>
          <w:rStyle w:val="Char5"/>
          <w:rFonts w:hint="eastAsia"/>
          <w:rtl/>
        </w:rPr>
        <w:t>فَأَنۢبَتۡنَا</w:t>
      </w:r>
      <w:r w:rsidR="00721DC6" w:rsidRPr="0072283E">
        <w:rPr>
          <w:rStyle w:val="Char5"/>
          <w:rtl/>
        </w:rPr>
        <w:t xml:space="preserve"> فِيهَا حَبّٗا ٢٧</w:t>
      </w:r>
      <w:r w:rsidR="00B67DA0">
        <w:rPr>
          <w:rStyle w:val="Char5"/>
          <w:rtl/>
        </w:rPr>
        <w:t xml:space="preserve"> </w:t>
      </w:r>
      <w:r w:rsidR="00721DC6" w:rsidRPr="0072283E">
        <w:rPr>
          <w:rStyle w:val="Char5"/>
          <w:rtl/>
        </w:rPr>
        <w:t>وَعِنَبٗا وَقَضۡبٗا ٢٨</w:t>
      </w:r>
      <w:r w:rsidR="00B67DA0">
        <w:rPr>
          <w:rStyle w:val="Char5"/>
          <w:rtl/>
        </w:rPr>
        <w:t xml:space="preserve"> </w:t>
      </w:r>
      <w:r w:rsidR="00721DC6" w:rsidRPr="0072283E">
        <w:rPr>
          <w:rStyle w:val="Char5"/>
          <w:rtl/>
        </w:rPr>
        <w:t>وَزَيۡتُونٗا وَنَخۡلٗا ٢٩</w:t>
      </w:r>
      <w:r w:rsidR="00B67DA0">
        <w:rPr>
          <w:rStyle w:val="Char5"/>
          <w:rtl/>
        </w:rPr>
        <w:t xml:space="preserve"> </w:t>
      </w:r>
      <w:r w:rsidR="00721DC6" w:rsidRPr="0072283E">
        <w:rPr>
          <w:rStyle w:val="Char5"/>
          <w:rtl/>
        </w:rPr>
        <w:t xml:space="preserve">وَحَدَآئِقَ غُلۡبٗا ٣٠ </w:t>
      </w:r>
      <w:r w:rsidR="00721DC6" w:rsidRPr="0072283E">
        <w:rPr>
          <w:rStyle w:val="Char5"/>
          <w:rFonts w:hint="eastAsia"/>
          <w:rtl/>
        </w:rPr>
        <w:t>وَفَٰكِهَةٗ</w:t>
      </w:r>
      <w:r w:rsidR="00721DC6" w:rsidRPr="0072283E">
        <w:rPr>
          <w:rStyle w:val="Char5"/>
          <w:rtl/>
        </w:rPr>
        <w:t xml:space="preserve"> وَأَبّٗا ٣١</w:t>
      </w:r>
      <w:r w:rsidR="00B67DA0">
        <w:rPr>
          <w:rStyle w:val="Char5"/>
          <w:rtl/>
        </w:rPr>
        <w:t xml:space="preserve"> </w:t>
      </w:r>
      <w:r w:rsidR="00721DC6" w:rsidRPr="0072283E">
        <w:rPr>
          <w:rStyle w:val="Char5"/>
          <w:rtl/>
        </w:rPr>
        <w:t>مَّتَٰعٗا لَّكُمۡ وَلِأَنۡعَٰمِكُمۡ ٣٢</w:t>
      </w:r>
      <w:r w:rsidRPr="006D677F">
        <w:rPr>
          <w:rStyle w:val="Char4"/>
          <w:rFonts w:cs="Traditional Arabic"/>
          <w:szCs w:val="28"/>
          <w:rtl/>
        </w:rPr>
        <w:t>﴾</w:t>
      </w:r>
      <w:r w:rsidR="002520F8" w:rsidRPr="00CD6CFF">
        <w:rPr>
          <w:rStyle w:val="Char6"/>
          <w:rFonts w:hint="cs"/>
          <w:rtl/>
        </w:rPr>
        <w:t xml:space="preserve"> </w:t>
      </w:r>
      <w:r w:rsidR="002520F8" w:rsidRPr="00B26CDF">
        <w:rPr>
          <w:rStyle w:val="Char8"/>
          <w:rtl/>
        </w:rPr>
        <w:t>[</w:t>
      </w:r>
      <w:r w:rsidR="002520F8" w:rsidRPr="00B26CDF">
        <w:rPr>
          <w:rStyle w:val="Char8"/>
          <w:rFonts w:hint="cs"/>
          <w:rtl/>
        </w:rPr>
        <w:t>عبس: 24- 32</w:t>
      </w:r>
      <w:r w:rsidR="002520F8" w:rsidRPr="00B26CDF">
        <w:rPr>
          <w:rStyle w:val="Char8"/>
          <w:rtl/>
        </w:rPr>
        <w:t>]</w:t>
      </w:r>
      <w:r w:rsidR="002520F8" w:rsidRPr="00B26CDF">
        <w:rPr>
          <w:rStyle w:val="Char6"/>
          <w:rtl/>
          <w:lang w:bidi="fa-IR"/>
        </w:rPr>
        <w:t>.</w:t>
      </w:r>
    </w:p>
    <w:p w:rsidR="007D0AFD" w:rsidRPr="00FF5888" w:rsidRDefault="007D0AFD" w:rsidP="00FF5888">
      <w:pPr>
        <w:pStyle w:val="a6"/>
        <w:rPr>
          <w:rtl/>
        </w:rPr>
      </w:pPr>
      <w:r w:rsidRPr="00FF5888">
        <w:rPr>
          <w:rFonts w:hint="cs"/>
          <w:rtl/>
        </w:rPr>
        <w:t>«پس باید انسان به طعام خود بنگرد که ما آب باران را فرو ریختیم، چه ریختنی!! سپس زمین را شکافتیم، شکافتن مناسبی، پس در آن دانه‌ای رویاندیم و انگور و سبزه و زیتون و درخت خرمایی و بوستان</w:t>
      </w:r>
      <w:r w:rsidR="00837DDA" w:rsidRPr="00FF5888">
        <w:rPr>
          <w:rFonts w:hint="eastAsia"/>
          <w:rtl/>
        </w:rPr>
        <w:t>‌</w:t>
      </w:r>
      <w:r w:rsidRPr="00FF5888">
        <w:rPr>
          <w:rFonts w:hint="cs"/>
          <w:rtl/>
        </w:rPr>
        <w:t>هایی سر سبز، و میوه‌ای و گیاهی، تا بهره‌ای باشد برای شما و چهارپایان شما</w:t>
      </w:r>
      <w:r w:rsidR="00733BB9" w:rsidRPr="00FF5888">
        <w:rPr>
          <w:rFonts w:hint="cs"/>
          <w:rtl/>
        </w:rPr>
        <w:t>»</w:t>
      </w:r>
      <w:r w:rsidRPr="00FF5888">
        <w:rPr>
          <w:rFonts w:hint="cs"/>
          <w:rtl/>
        </w:rPr>
        <w:t>.</w:t>
      </w:r>
    </w:p>
    <w:p w:rsidR="00733BB9" w:rsidRPr="00CD6CFF" w:rsidRDefault="006D677F" w:rsidP="00721DC6">
      <w:pPr>
        <w:pStyle w:val="StyleComplexBLotus13ptJustifiedBefore198cmFirst"/>
        <w:bidi/>
        <w:ind w:left="0" w:firstLine="284"/>
        <w:rPr>
          <w:rStyle w:val="Char6"/>
          <w:rtl/>
        </w:rPr>
      </w:pPr>
      <w:r w:rsidRPr="006D677F">
        <w:rPr>
          <w:rStyle w:val="Char4"/>
          <w:rFonts w:cs="Traditional Arabic"/>
          <w:szCs w:val="28"/>
          <w:rtl/>
        </w:rPr>
        <w:t>﴿</w:t>
      </w:r>
      <w:r w:rsidR="00721DC6" w:rsidRPr="0072283E">
        <w:rPr>
          <w:rStyle w:val="Char5"/>
          <w:rFonts w:hint="eastAsia"/>
          <w:rtl/>
        </w:rPr>
        <w:t>أَلَمۡ</w:t>
      </w:r>
      <w:r w:rsidR="00721DC6" w:rsidRPr="0072283E">
        <w:rPr>
          <w:rStyle w:val="Char5"/>
          <w:rtl/>
        </w:rPr>
        <w:t xml:space="preserve"> تَرَ أَنَّ </w:t>
      </w:r>
      <w:r w:rsidR="00721DC6" w:rsidRPr="0072283E">
        <w:rPr>
          <w:rStyle w:val="Char5"/>
          <w:rFonts w:hint="cs"/>
          <w:rtl/>
        </w:rPr>
        <w:t>ٱ</w:t>
      </w:r>
      <w:r w:rsidR="00721DC6" w:rsidRPr="0072283E">
        <w:rPr>
          <w:rStyle w:val="Char5"/>
          <w:rFonts w:hint="eastAsia"/>
          <w:rtl/>
        </w:rPr>
        <w:t>للَّهَ</w:t>
      </w:r>
      <w:r w:rsidR="00721DC6" w:rsidRPr="0072283E">
        <w:rPr>
          <w:rStyle w:val="Char5"/>
          <w:rtl/>
        </w:rPr>
        <w:t xml:space="preserve"> أَنزَلَ مِنَ </w:t>
      </w:r>
      <w:r w:rsidR="00721DC6" w:rsidRPr="0072283E">
        <w:rPr>
          <w:rStyle w:val="Char5"/>
          <w:rFonts w:hint="cs"/>
          <w:rtl/>
        </w:rPr>
        <w:t>ٱ</w:t>
      </w:r>
      <w:r w:rsidR="00721DC6" w:rsidRPr="0072283E">
        <w:rPr>
          <w:rStyle w:val="Char5"/>
          <w:rFonts w:hint="eastAsia"/>
          <w:rtl/>
        </w:rPr>
        <w:t>لسَّمَآءِ</w:t>
      </w:r>
      <w:r w:rsidR="00721DC6" w:rsidRPr="0072283E">
        <w:rPr>
          <w:rStyle w:val="Char5"/>
          <w:rtl/>
        </w:rPr>
        <w:t xml:space="preserve"> مَآءٗ فَأَخۡرَجۡنَا بِهِ</w:t>
      </w:r>
      <w:r w:rsidR="00721DC6" w:rsidRPr="0072283E">
        <w:rPr>
          <w:rStyle w:val="Char5"/>
          <w:rFonts w:hint="cs"/>
          <w:rtl/>
        </w:rPr>
        <w:t>ۦ</w:t>
      </w:r>
      <w:r w:rsidR="00721DC6" w:rsidRPr="0072283E">
        <w:rPr>
          <w:rStyle w:val="Char5"/>
          <w:rtl/>
        </w:rPr>
        <w:t xml:space="preserve"> ثَمَرَٰتٖ مُّخۡتَلِفًا أَلۡوَٰنُهَاۚ وَمِنَ </w:t>
      </w:r>
      <w:r w:rsidR="00721DC6" w:rsidRPr="0072283E">
        <w:rPr>
          <w:rStyle w:val="Char5"/>
          <w:rFonts w:hint="cs"/>
          <w:rtl/>
        </w:rPr>
        <w:t>ٱ</w:t>
      </w:r>
      <w:r w:rsidR="00721DC6" w:rsidRPr="0072283E">
        <w:rPr>
          <w:rStyle w:val="Char5"/>
          <w:rFonts w:hint="eastAsia"/>
          <w:rtl/>
        </w:rPr>
        <w:t>لۡجِبَالِ</w:t>
      </w:r>
      <w:r w:rsidR="00721DC6" w:rsidRPr="0072283E">
        <w:rPr>
          <w:rStyle w:val="Char5"/>
          <w:rtl/>
        </w:rPr>
        <w:t xml:space="preserve"> جُدَدُۢ بِيضٞ وَحُمۡرٞ مُّخۡتَلِفٌ أَلۡوَٰنُهَا وَغَرَابِيبُ سُودٞ ٢٧ </w:t>
      </w:r>
      <w:r w:rsidR="00721DC6" w:rsidRPr="0072283E">
        <w:rPr>
          <w:rStyle w:val="Char5"/>
          <w:rFonts w:hint="eastAsia"/>
          <w:rtl/>
        </w:rPr>
        <w:t>وَمِنَ</w:t>
      </w:r>
      <w:r w:rsidR="00721DC6" w:rsidRPr="0072283E">
        <w:rPr>
          <w:rStyle w:val="Char5"/>
          <w:rtl/>
        </w:rPr>
        <w:t xml:space="preserve"> </w:t>
      </w:r>
      <w:r w:rsidR="00721DC6" w:rsidRPr="0072283E">
        <w:rPr>
          <w:rStyle w:val="Char5"/>
          <w:rFonts w:hint="cs"/>
          <w:rtl/>
        </w:rPr>
        <w:t>ٱ</w:t>
      </w:r>
      <w:r w:rsidR="00721DC6" w:rsidRPr="0072283E">
        <w:rPr>
          <w:rStyle w:val="Char5"/>
          <w:rFonts w:hint="eastAsia"/>
          <w:rtl/>
        </w:rPr>
        <w:t>لنَّاسِ</w:t>
      </w:r>
      <w:r w:rsidR="00721DC6" w:rsidRPr="0072283E">
        <w:rPr>
          <w:rStyle w:val="Char5"/>
          <w:rtl/>
        </w:rPr>
        <w:t xml:space="preserve"> وَ</w:t>
      </w:r>
      <w:r w:rsidR="00721DC6" w:rsidRPr="0072283E">
        <w:rPr>
          <w:rStyle w:val="Char5"/>
          <w:rFonts w:hint="cs"/>
          <w:rtl/>
        </w:rPr>
        <w:t>ٱ</w:t>
      </w:r>
      <w:r w:rsidR="00721DC6" w:rsidRPr="0072283E">
        <w:rPr>
          <w:rStyle w:val="Char5"/>
          <w:rFonts w:hint="eastAsia"/>
          <w:rtl/>
        </w:rPr>
        <w:t>لدَّوَآبِّ</w:t>
      </w:r>
      <w:r w:rsidR="00721DC6" w:rsidRPr="0072283E">
        <w:rPr>
          <w:rStyle w:val="Char5"/>
          <w:rtl/>
        </w:rPr>
        <w:t xml:space="preserve"> وَ</w:t>
      </w:r>
      <w:r w:rsidR="00721DC6" w:rsidRPr="0072283E">
        <w:rPr>
          <w:rStyle w:val="Char5"/>
          <w:rFonts w:hint="cs"/>
          <w:rtl/>
        </w:rPr>
        <w:t>ٱ</w:t>
      </w:r>
      <w:r w:rsidR="00721DC6" w:rsidRPr="0072283E">
        <w:rPr>
          <w:rStyle w:val="Char5"/>
          <w:rFonts w:hint="eastAsia"/>
          <w:rtl/>
        </w:rPr>
        <w:t>لۡأَنۡعَٰمِ</w:t>
      </w:r>
      <w:r w:rsidR="00721DC6" w:rsidRPr="0072283E">
        <w:rPr>
          <w:rStyle w:val="Char5"/>
          <w:rtl/>
        </w:rPr>
        <w:t xml:space="preserve"> مُخۡتَلِفٌ أَلۡوَٰنُهُ</w:t>
      </w:r>
      <w:r w:rsidR="00721DC6" w:rsidRPr="0072283E">
        <w:rPr>
          <w:rStyle w:val="Char5"/>
          <w:rFonts w:hint="cs"/>
          <w:rtl/>
        </w:rPr>
        <w:t>ۥ</w:t>
      </w:r>
      <w:r w:rsidR="00721DC6" w:rsidRPr="0072283E">
        <w:rPr>
          <w:rStyle w:val="Char5"/>
          <w:rtl/>
        </w:rPr>
        <w:t xml:space="preserve"> كَذَٰلِكَۗ إِنَّمَا يَخۡشَى </w:t>
      </w:r>
      <w:r w:rsidR="00721DC6" w:rsidRPr="0072283E">
        <w:rPr>
          <w:rStyle w:val="Char5"/>
          <w:rFonts w:hint="cs"/>
          <w:rtl/>
        </w:rPr>
        <w:t>ٱ</w:t>
      </w:r>
      <w:r w:rsidR="00721DC6" w:rsidRPr="0072283E">
        <w:rPr>
          <w:rStyle w:val="Char5"/>
          <w:rFonts w:hint="eastAsia"/>
          <w:rtl/>
        </w:rPr>
        <w:t>للَّهَ</w:t>
      </w:r>
      <w:r w:rsidR="00721DC6" w:rsidRPr="0072283E">
        <w:rPr>
          <w:rStyle w:val="Char5"/>
          <w:rtl/>
        </w:rPr>
        <w:t xml:space="preserve"> مِنۡ عِبَادِهِ </w:t>
      </w:r>
      <w:r w:rsidR="00721DC6" w:rsidRPr="0072283E">
        <w:rPr>
          <w:rStyle w:val="Char5"/>
          <w:rFonts w:hint="cs"/>
          <w:rtl/>
        </w:rPr>
        <w:t>ٱ</w:t>
      </w:r>
      <w:r w:rsidR="00721DC6" w:rsidRPr="0072283E">
        <w:rPr>
          <w:rStyle w:val="Char5"/>
          <w:rFonts w:hint="eastAsia"/>
          <w:rtl/>
        </w:rPr>
        <w:t>لۡعُلَمَٰٓؤُاْۗ</w:t>
      </w:r>
      <w:r w:rsidR="00721DC6" w:rsidRPr="0072283E">
        <w:rPr>
          <w:rStyle w:val="Char5"/>
          <w:rtl/>
        </w:rPr>
        <w:t xml:space="preserve"> إِنَّ </w:t>
      </w:r>
      <w:r w:rsidR="00721DC6" w:rsidRPr="0072283E">
        <w:rPr>
          <w:rStyle w:val="Char5"/>
          <w:rFonts w:hint="cs"/>
          <w:rtl/>
        </w:rPr>
        <w:t>ٱ</w:t>
      </w:r>
      <w:r w:rsidR="00721DC6" w:rsidRPr="0072283E">
        <w:rPr>
          <w:rStyle w:val="Char5"/>
          <w:rFonts w:hint="eastAsia"/>
          <w:rtl/>
        </w:rPr>
        <w:t>للَّهَ</w:t>
      </w:r>
      <w:r w:rsidR="00721DC6" w:rsidRPr="0072283E">
        <w:rPr>
          <w:rStyle w:val="Char5"/>
          <w:rtl/>
        </w:rPr>
        <w:t xml:space="preserve"> عَزِيزٌ غَفُورٌ ٢٨</w:t>
      </w:r>
      <w:r w:rsidRPr="006D677F">
        <w:rPr>
          <w:rStyle w:val="Char4"/>
          <w:rFonts w:cs="Traditional Arabic"/>
          <w:szCs w:val="28"/>
          <w:rtl/>
        </w:rPr>
        <w:t>﴾</w:t>
      </w:r>
      <w:r w:rsidR="002520F8" w:rsidRPr="00CD6CFF">
        <w:rPr>
          <w:rStyle w:val="Char6"/>
          <w:rFonts w:hint="cs"/>
          <w:rtl/>
        </w:rPr>
        <w:t xml:space="preserve"> </w:t>
      </w:r>
      <w:r w:rsidR="002520F8" w:rsidRPr="00B26CDF">
        <w:rPr>
          <w:rStyle w:val="Char8"/>
          <w:rtl/>
        </w:rPr>
        <w:t>[</w:t>
      </w:r>
      <w:r w:rsidR="002520F8" w:rsidRPr="00B26CDF">
        <w:rPr>
          <w:rStyle w:val="Char8"/>
          <w:rFonts w:hint="cs"/>
          <w:rtl/>
        </w:rPr>
        <w:t>فاطر: 27- 28</w:t>
      </w:r>
      <w:r w:rsidR="002520F8" w:rsidRPr="00B26CDF">
        <w:rPr>
          <w:rStyle w:val="Char8"/>
          <w:rtl/>
        </w:rPr>
        <w:t>]</w:t>
      </w:r>
      <w:r w:rsidR="002520F8" w:rsidRPr="00B26CDF">
        <w:rPr>
          <w:rStyle w:val="Char6"/>
          <w:rtl/>
          <w:lang w:bidi="fa-IR"/>
        </w:rPr>
        <w:t>.</w:t>
      </w:r>
    </w:p>
    <w:p w:rsidR="007D0AFD" w:rsidRPr="00FF5888" w:rsidRDefault="007D0AFD" w:rsidP="00FF5888">
      <w:pPr>
        <w:pStyle w:val="a6"/>
        <w:rPr>
          <w:rtl/>
        </w:rPr>
      </w:pPr>
      <w:r w:rsidRPr="00FF5888">
        <w:rPr>
          <w:rFonts w:hint="cs"/>
          <w:rtl/>
        </w:rPr>
        <w:t>«آیا ندیدی که خداوند از آسمان آبی نازل کرد که به واسطه آن میوه‌های رنگارنگ و گوناگونی (از زمین) بیرون آوردیم و از کوه</w:t>
      </w:r>
      <w:r w:rsidR="00FF5888">
        <w:rPr>
          <w:rFonts w:hint="eastAsia"/>
          <w:rtl/>
        </w:rPr>
        <w:t>‌</w:t>
      </w:r>
      <w:r w:rsidRPr="00FF5888">
        <w:rPr>
          <w:rFonts w:hint="cs"/>
          <w:rtl/>
        </w:rPr>
        <w:t>ها نیز،</w:t>
      </w:r>
      <w:r w:rsidR="00BF320D" w:rsidRPr="00FF5888">
        <w:rPr>
          <w:rFonts w:hint="cs"/>
          <w:rtl/>
        </w:rPr>
        <w:t xml:space="preserve"> راه‌ها</w:t>
      </w:r>
      <w:r w:rsidRPr="00FF5888">
        <w:rPr>
          <w:rFonts w:hint="cs"/>
          <w:rtl/>
        </w:rPr>
        <w:t xml:space="preserve"> و خطوط سرخ و سفید برنگ</w:t>
      </w:r>
      <w:r w:rsidR="00FF5888">
        <w:rPr>
          <w:rFonts w:hint="eastAsia"/>
          <w:rtl/>
        </w:rPr>
        <w:t>‌</w:t>
      </w:r>
      <w:r w:rsidRPr="00FF5888">
        <w:rPr>
          <w:rFonts w:hint="cs"/>
          <w:rtl/>
        </w:rPr>
        <w:t>های مختلف و سیاهی‌های غلیظ، و از مردم و جنبندگحان و چ-هار پایان به رنگ</w:t>
      </w:r>
      <w:r w:rsidR="00FF5888">
        <w:rPr>
          <w:rFonts w:hint="eastAsia"/>
          <w:rtl/>
        </w:rPr>
        <w:t>‌</w:t>
      </w:r>
      <w:r w:rsidRPr="00FF5888">
        <w:rPr>
          <w:rFonts w:hint="cs"/>
          <w:rtl/>
        </w:rPr>
        <w:t>های مختلف پدید آوردیم و همانا از بندگان او فقط دانایان از خدا می‌ترسند و حقاً که خداوند نیرومند و آمرزنده است</w:t>
      </w:r>
      <w:r w:rsidR="00733BB9" w:rsidRPr="00FF5888">
        <w:rPr>
          <w:rFonts w:hint="cs"/>
          <w:rtl/>
        </w:rPr>
        <w:t>»</w:t>
      </w:r>
      <w:r w:rsidRPr="00FF5888">
        <w:rPr>
          <w:rFonts w:hint="cs"/>
          <w:rtl/>
        </w:rPr>
        <w:t>.</w:t>
      </w:r>
    </w:p>
    <w:p w:rsidR="00B37027" w:rsidRPr="00CD6CFF" w:rsidRDefault="006D677F" w:rsidP="00721DC6">
      <w:pPr>
        <w:pStyle w:val="StyleComplexBLotus13ptJustifiedBefore198cmFirst"/>
        <w:bidi/>
        <w:ind w:left="0" w:firstLine="284"/>
        <w:rPr>
          <w:rStyle w:val="Char6"/>
          <w:rtl/>
        </w:rPr>
      </w:pPr>
      <w:r w:rsidRPr="006D677F">
        <w:rPr>
          <w:rStyle w:val="Char4"/>
          <w:rFonts w:cs="Traditional Arabic"/>
          <w:szCs w:val="28"/>
          <w:rtl/>
        </w:rPr>
        <w:t>﴿</w:t>
      </w:r>
      <w:r w:rsidR="00721DC6" w:rsidRPr="0072283E">
        <w:rPr>
          <w:rStyle w:val="Char5"/>
          <w:rFonts w:hint="eastAsia"/>
          <w:rtl/>
        </w:rPr>
        <w:t>أَفَلَمۡ</w:t>
      </w:r>
      <w:r w:rsidR="00721DC6" w:rsidRPr="0072283E">
        <w:rPr>
          <w:rStyle w:val="Char5"/>
          <w:rtl/>
        </w:rPr>
        <w:t xml:space="preserve"> يَنظُرُوٓاْ إِلَى </w:t>
      </w:r>
      <w:r w:rsidR="00721DC6" w:rsidRPr="0072283E">
        <w:rPr>
          <w:rStyle w:val="Char5"/>
          <w:rFonts w:hint="cs"/>
          <w:rtl/>
        </w:rPr>
        <w:t>ٱ</w:t>
      </w:r>
      <w:r w:rsidR="00721DC6" w:rsidRPr="0072283E">
        <w:rPr>
          <w:rStyle w:val="Char5"/>
          <w:rFonts w:hint="eastAsia"/>
          <w:rtl/>
        </w:rPr>
        <w:t>لسَّمَآءِ</w:t>
      </w:r>
      <w:r w:rsidR="00721DC6" w:rsidRPr="0072283E">
        <w:rPr>
          <w:rStyle w:val="Char5"/>
          <w:rtl/>
        </w:rPr>
        <w:t xml:space="preserve"> فَوۡقَهُمۡ كَيۡفَ بَنَيۡنَٰهَا وَزَيَّنَّٰهَا وَمَا لَهَا مِن فُرُوجٖ ٦ </w:t>
      </w:r>
      <w:r w:rsidR="00721DC6" w:rsidRPr="0072283E">
        <w:rPr>
          <w:rStyle w:val="Char5"/>
          <w:rFonts w:hint="eastAsia"/>
          <w:rtl/>
        </w:rPr>
        <w:t>وَ</w:t>
      </w:r>
      <w:r w:rsidR="00721DC6" w:rsidRPr="0072283E">
        <w:rPr>
          <w:rStyle w:val="Char5"/>
          <w:rFonts w:hint="cs"/>
          <w:rtl/>
        </w:rPr>
        <w:t>ٱ</w:t>
      </w:r>
      <w:r w:rsidR="00721DC6" w:rsidRPr="0072283E">
        <w:rPr>
          <w:rStyle w:val="Char5"/>
          <w:rFonts w:hint="eastAsia"/>
          <w:rtl/>
        </w:rPr>
        <w:t>لۡأَرۡضَ</w:t>
      </w:r>
      <w:r w:rsidR="00721DC6" w:rsidRPr="0072283E">
        <w:rPr>
          <w:rStyle w:val="Char5"/>
          <w:rtl/>
        </w:rPr>
        <w:t xml:space="preserve"> مَدَدۡنَٰهَا وَأَلۡقَيۡنَا فِيهَا رَوَٰسِيَ وَأَنۢبَتۡنَا فِيهَا مِن كُلِّ زَوۡجِۢ بَهِيجٖ ٧ </w:t>
      </w:r>
      <w:r w:rsidR="00721DC6" w:rsidRPr="0072283E">
        <w:rPr>
          <w:rStyle w:val="Char5"/>
          <w:rFonts w:hint="eastAsia"/>
          <w:rtl/>
        </w:rPr>
        <w:t>تَبۡصِرَةٗ</w:t>
      </w:r>
      <w:r w:rsidR="00721DC6" w:rsidRPr="0072283E">
        <w:rPr>
          <w:rStyle w:val="Char5"/>
          <w:rtl/>
        </w:rPr>
        <w:t xml:space="preserve"> وَذِكۡرَىٰ لِكُلِّ عَبۡدٖ مُّنِيبٖ ٨</w:t>
      </w:r>
      <w:r w:rsidRPr="006D677F">
        <w:rPr>
          <w:rStyle w:val="Char4"/>
          <w:rFonts w:cs="Traditional Arabic"/>
          <w:szCs w:val="28"/>
          <w:rtl/>
        </w:rPr>
        <w:t>﴾</w:t>
      </w:r>
      <w:r w:rsidR="002520F8" w:rsidRPr="00CD6CFF">
        <w:rPr>
          <w:rStyle w:val="Char6"/>
          <w:rFonts w:hint="cs"/>
          <w:rtl/>
        </w:rPr>
        <w:t xml:space="preserve"> </w:t>
      </w:r>
      <w:r w:rsidR="002520F8" w:rsidRPr="00B26CDF">
        <w:rPr>
          <w:rStyle w:val="Char8"/>
          <w:rtl/>
        </w:rPr>
        <w:t>[</w:t>
      </w:r>
      <w:r w:rsidR="002520F8" w:rsidRPr="00B26CDF">
        <w:rPr>
          <w:rStyle w:val="Char8"/>
          <w:rFonts w:hint="cs"/>
          <w:rtl/>
        </w:rPr>
        <w:t>ق: 5- 8</w:t>
      </w:r>
      <w:r w:rsidR="002520F8" w:rsidRPr="00B26CDF">
        <w:rPr>
          <w:rStyle w:val="Char8"/>
          <w:rtl/>
        </w:rPr>
        <w:t>]</w:t>
      </w:r>
      <w:r w:rsidR="002520F8" w:rsidRPr="00B26CDF">
        <w:rPr>
          <w:rStyle w:val="Char6"/>
          <w:rtl/>
          <w:lang w:bidi="fa-IR"/>
        </w:rPr>
        <w:t>.</w:t>
      </w:r>
    </w:p>
    <w:p w:rsidR="007D0AFD" w:rsidRPr="00FF5888" w:rsidRDefault="007D0AFD" w:rsidP="00FF5888">
      <w:pPr>
        <w:pStyle w:val="a6"/>
        <w:rPr>
          <w:rtl/>
        </w:rPr>
      </w:pPr>
      <w:r w:rsidRPr="00FF5888">
        <w:rPr>
          <w:rFonts w:hint="cs"/>
          <w:rtl/>
        </w:rPr>
        <w:t>«آیا به آسمانی که بر فراز سر</w:t>
      </w:r>
      <w:r w:rsidR="007B575D" w:rsidRPr="00FF5888">
        <w:rPr>
          <w:rFonts w:hint="cs"/>
          <w:rtl/>
        </w:rPr>
        <w:t xml:space="preserve"> آن‌هاست</w:t>
      </w:r>
      <w:r w:rsidRPr="00FF5888">
        <w:rPr>
          <w:rFonts w:hint="cs"/>
          <w:rtl/>
        </w:rPr>
        <w:t>، نمی‌نگرند! که چگونه</w:t>
      </w:r>
      <w:r w:rsidR="007B575D" w:rsidRPr="00FF5888">
        <w:rPr>
          <w:rFonts w:hint="cs"/>
          <w:rtl/>
        </w:rPr>
        <w:t xml:space="preserve"> آن را </w:t>
      </w:r>
      <w:r w:rsidRPr="00FF5888">
        <w:rPr>
          <w:rFonts w:hint="cs"/>
          <w:rtl/>
        </w:rPr>
        <w:t>بنا کردیم و زینت دادیم و هیچ شکافی ندارد و زمین را گستردیم و در آن کوه</w:t>
      </w:r>
      <w:r w:rsidR="00FF5888">
        <w:rPr>
          <w:rFonts w:hint="eastAsia"/>
          <w:rtl/>
        </w:rPr>
        <w:t>‌</w:t>
      </w:r>
      <w:r w:rsidRPr="00FF5888">
        <w:rPr>
          <w:rFonts w:hint="cs"/>
          <w:rtl/>
        </w:rPr>
        <w:t>ها را قرار دادیم و در آن از انواع گیاهان روح افزا رویاندیم، تا مایه عبرت و تذکری باشد برای بنده‌ای که به حق رو می‌کند</w:t>
      </w:r>
      <w:r w:rsidR="00B37027" w:rsidRPr="00FF5888">
        <w:rPr>
          <w:rFonts w:hint="cs"/>
          <w:rtl/>
        </w:rPr>
        <w:t>»</w:t>
      </w:r>
      <w:r w:rsidRPr="00FF5888">
        <w:rPr>
          <w:rFonts w:hint="cs"/>
          <w:rtl/>
        </w:rPr>
        <w:t>.</w:t>
      </w:r>
    </w:p>
    <w:p w:rsidR="007D0AFD" w:rsidRPr="00CD6CFF" w:rsidRDefault="007D0AFD" w:rsidP="007D0AFD">
      <w:pPr>
        <w:bidi/>
        <w:ind w:firstLine="284"/>
        <w:jc w:val="both"/>
        <w:rPr>
          <w:rStyle w:val="Char6"/>
          <w:rtl/>
        </w:rPr>
      </w:pPr>
      <w:r w:rsidRPr="00CD6CFF">
        <w:rPr>
          <w:rStyle w:val="Char6"/>
          <w:rFonts w:hint="cs"/>
          <w:rtl/>
        </w:rPr>
        <w:t>و آیات بسیار دیگری که در این مورد آمده و مجال ذکر آن نیست.</w:t>
      </w:r>
    </w:p>
    <w:p w:rsidR="007D0AFD" w:rsidRDefault="007D0AFD" w:rsidP="003854CF">
      <w:pPr>
        <w:pStyle w:val="a2"/>
        <w:rPr>
          <w:rtl/>
        </w:rPr>
      </w:pPr>
      <w:bookmarkStart w:id="287" w:name="_Toc248463651"/>
      <w:bookmarkStart w:id="288" w:name="_Toc342424792"/>
      <w:bookmarkStart w:id="289" w:name="_Toc432320061"/>
      <w:r>
        <w:rPr>
          <w:rFonts w:hint="cs"/>
          <w:rtl/>
        </w:rPr>
        <w:t>2- ایجاد خصلت خشوع و تق</w:t>
      </w:r>
      <w:r w:rsidR="0029798A">
        <w:rPr>
          <w:rFonts w:hint="cs"/>
          <w:rtl/>
        </w:rPr>
        <w:t>وی و عبودیت در اعماق وجود فرزند</w:t>
      </w:r>
      <w:bookmarkEnd w:id="287"/>
      <w:bookmarkEnd w:id="288"/>
      <w:bookmarkEnd w:id="289"/>
    </w:p>
    <w:p w:rsidR="007D0AFD" w:rsidRPr="00CD6CFF" w:rsidRDefault="007D0AFD" w:rsidP="007D0AFD">
      <w:pPr>
        <w:bidi/>
        <w:ind w:firstLine="284"/>
        <w:jc w:val="both"/>
        <w:rPr>
          <w:rStyle w:val="Char6"/>
          <w:rtl/>
        </w:rPr>
      </w:pPr>
      <w:r w:rsidRPr="00CD6CFF">
        <w:rPr>
          <w:rStyle w:val="Char6"/>
          <w:rFonts w:hint="cs"/>
          <w:rtl/>
        </w:rPr>
        <w:t>برای رسیدن باین هدف باید از ابتدا چشم بصیرت کودک را نسبت به قدرت بلامنازع پروردگار جهانیان بگشائیم و از وجود قوانین و نظام شگفت‌انگیز حاکم بر طبیعت آغاز کنیم. نظام تغییرناپذیر و شگفت‌انگیزی که بر تمامی اشیاء و موجودات سایه افکنده است، قانون دقیقی که در کوچکترین اجزا تا بزرگترین اجرام سماوی جریان دارد و در موجود جاندار و بی‌جان مستقر است و از گیاه کوچک تا درخت تنومندی در رنگ و جلوه‌های خیره‌کننده‌ای بروز می‌کند.</w:t>
      </w:r>
    </w:p>
    <w:p w:rsidR="007D0AFD" w:rsidRPr="00CD6CFF" w:rsidRDefault="007D0AFD" w:rsidP="007D0AFD">
      <w:pPr>
        <w:bidi/>
        <w:ind w:firstLine="284"/>
        <w:jc w:val="both"/>
        <w:rPr>
          <w:rStyle w:val="Char6"/>
          <w:rtl/>
        </w:rPr>
      </w:pPr>
      <w:r w:rsidRPr="00CD6CFF">
        <w:rPr>
          <w:rStyle w:val="Char6"/>
          <w:rFonts w:hint="cs"/>
          <w:rtl/>
        </w:rPr>
        <w:t>خلاصه این است: براساس پدیده‌های طبیعی و شگفت‌آور و موجودات جالب توجه به کودک می‌آموزیم که با چه عظمتی مواجه هستیم و قلب انسان در مقابل این قدرت و عظمت جز به لرزه در آمدن و خضوع چه می‌تواند انجام دهد!</w:t>
      </w:r>
    </w:p>
    <w:p w:rsidR="007D0AFD" w:rsidRPr="00CD6CFF" w:rsidRDefault="007D0AFD" w:rsidP="007D0AFD">
      <w:pPr>
        <w:bidi/>
        <w:ind w:firstLine="284"/>
        <w:jc w:val="both"/>
        <w:rPr>
          <w:rStyle w:val="Char6"/>
          <w:rtl/>
        </w:rPr>
      </w:pPr>
      <w:r w:rsidRPr="00CD6CFF">
        <w:rPr>
          <w:rStyle w:val="Char6"/>
          <w:rFonts w:hint="cs"/>
          <w:rtl/>
        </w:rPr>
        <w:t>انسان پس از درک این حقیقت انکار ناپذیر، وجود و سیطره الهی را بر خود و تمامی</w:t>
      </w:r>
      <w:r w:rsidR="00E521C6" w:rsidRPr="00CD6CFF">
        <w:rPr>
          <w:rStyle w:val="Char6"/>
          <w:rFonts w:hint="cs"/>
          <w:rtl/>
        </w:rPr>
        <w:t xml:space="preserve"> </w:t>
      </w:r>
      <w:r w:rsidRPr="00CD6CFF">
        <w:rPr>
          <w:rStyle w:val="Char6"/>
          <w:rFonts w:hint="cs"/>
          <w:rtl/>
        </w:rPr>
        <w:t>اشیاء درک می‌کند و تحقق‌ تقوی را در درون خود احساس می‌کند در این حالت است که از اعماق وجودش لذت عبادت و اطاعت پروردگار توانای هستی را می‌چشد.</w:t>
      </w:r>
    </w:p>
    <w:p w:rsidR="007D0AFD" w:rsidRPr="00CD6CFF" w:rsidRDefault="007D0AFD" w:rsidP="007D0AFD">
      <w:pPr>
        <w:bidi/>
        <w:ind w:firstLine="284"/>
        <w:jc w:val="both"/>
        <w:rPr>
          <w:rStyle w:val="Char6"/>
          <w:rtl/>
        </w:rPr>
      </w:pPr>
      <w:r w:rsidRPr="00CD6CFF">
        <w:rPr>
          <w:rStyle w:val="Char6"/>
          <w:rFonts w:hint="cs"/>
          <w:rtl/>
        </w:rPr>
        <w:t>غیر از این آگاهی ارزشمند برای آنکه حالت خشوع فرزند را تقویت کنیم و تقوا را در وجودش استوارتر و نافذتر نمائیم، در</w:t>
      </w:r>
      <w:r w:rsidR="00351F4F" w:rsidRPr="00CD6CFF">
        <w:rPr>
          <w:rStyle w:val="Char6"/>
          <w:rFonts w:hint="cs"/>
          <w:rtl/>
        </w:rPr>
        <w:t xml:space="preserve"> سال‌ها</w:t>
      </w:r>
      <w:r w:rsidRPr="00CD6CFF">
        <w:rPr>
          <w:rStyle w:val="Char6"/>
          <w:rFonts w:hint="cs"/>
          <w:rtl/>
        </w:rPr>
        <w:t xml:space="preserve">یی از عمر که قدرت تمیز پیدا می‌کند به اومی‌آموزیم که در نماز خضوع و تواضع داشته باشد، همچنین احساس حزن و اندوه و گریه در هنگام استماع قرآن که از ویژگی‌های عرفا و نشانه خاص بندگان شایسته و </w:t>
      </w:r>
      <w:r w:rsidR="00321661" w:rsidRPr="00CD6CFF">
        <w:rPr>
          <w:rStyle w:val="Char6"/>
          <w:rFonts w:hint="cs"/>
          <w:rtl/>
        </w:rPr>
        <w:t>مؤمن</w:t>
      </w:r>
      <w:r w:rsidRPr="00CD6CFF">
        <w:rPr>
          <w:rStyle w:val="Char6"/>
          <w:rFonts w:hint="cs"/>
          <w:rtl/>
        </w:rPr>
        <w:t>ین صادق است به خود گیرد.</w:t>
      </w:r>
    </w:p>
    <w:p w:rsidR="007D0AFD" w:rsidRPr="00CD6CFF" w:rsidRDefault="007D0AFD" w:rsidP="007D0AFD">
      <w:pPr>
        <w:bidi/>
        <w:ind w:firstLine="284"/>
        <w:jc w:val="both"/>
        <w:rPr>
          <w:rStyle w:val="Char6"/>
          <w:rtl/>
        </w:rPr>
      </w:pPr>
      <w:r w:rsidRPr="00CD6CFF">
        <w:rPr>
          <w:rStyle w:val="Char6"/>
          <w:rFonts w:hint="cs"/>
          <w:rtl/>
        </w:rPr>
        <w:t>قرآن کریم چنین حالتی را ستوده است ومتقیان دل آرامی را که چنان شو</w:t>
      </w:r>
      <w:r w:rsidR="00B37027" w:rsidRPr="00CD6CFF">
        <w:rPr>
          <w:rStyle w:val="Char6"/>
          <w:rFonts w:hint="cs"/>
          <w:rtl/>
        </w:rPr>
        <w:t>ر و حای دارند، ستایش می‌کند. آنج</w:t>
      </w:r>
      <w:r w:rsidRPr="00CD6CFF">
        <w:rPr>
          <w:rStyle w:val="Char6"/>
          <w:rFonts w:hint="cs"/>
          <w:rtl/>
        </w:rPr>
        <w:t>ا که می‌فرماید:</w:t>
      </w:r>
    </w:p>
    <w:p w:rsidR="002520F8" w:rsidRPr="0072283E" w:rsidRDefault="006D677F" w:rsidP="00721DC6">
      <w:pPr>
        <w:bidi/>
        <w:ind w:firstLine="284"/>
        <w:jc w:val="both"/>
        <w:rPr>
          <w:rStyle w:val="Char5"/>
          <w:rtl/>
        </w:rPr>
      </w:pPr>
      <w:r w:rsidRPr="006D677F">
        <w:rPr>
          <w:rStyle w:val="Char4"/>
          <w:rFonts w:cs="Traditional Arabic"/>
          <w:szCs w:val="28"/>
          <w:rtl/>
        </w:rPr>
        <w:t>﴿</w:t>
      </w:r>
      <w:r w:rsidR="00721DC6" w:rsidRPr="0072283E">
        <w:rPr>
          <w:rStyle w:val="Char5"/>
          <w:rFonts w:hint="eastAsia"/>
          <w:rtl/>
        </w:rPr>
        <w:t>قَدۡ</w:t>
      </w:r>
      <w:r w:rsidR="00721DC6" w:rsidRPr="0072283E">
        <w:rPr>
          <w:rStyle w:val="Char5"/>
          <w:rtl/>
        </w:rPr>
        <w:t xml:space="preserve"> أَفۡلَحَ </w:t>
      </w:r>
      <w:r w:rsidR="00721DC6" w:rsidRPr="0072283E">
        <w:rPr>
          <w:rStyle w:val="Char5"/>
          <w:rFonts w:hint="cs"/>
          <w:rtl/>
        </w:rPr>
        <w:t>ٱ</w:t>
      </w:r>
      <w:r w:rsidR="00721DC6" w:rsidRPr="0072283E">
        <w:rPr>
          <w:rStyle w:val="Char5"/>
          <w:rFonts w:hint="eastAsia"/>
          <w:rtl/>
        </w:rPr>
        <w:t>لۡمُؤۡمِنُونَ</w:t>
      </w:r>
      <w:r w:rsidR="00721DC6" w:rsidRPr="0072283E">
        <w:rPr>
          <w:rStyle w:val="Char5"/>
          <w:rtl/>
        </w:rPr>
        <w:t xml:space="preserve"> ١ </w:t>
      </w:r>
      <w:r w:rsidR="00721DC6" w:rsidRPr="0072283E">
        <w:rPr>
          <w:rStyle w:val="Char5"/>
          <w:rFonts w:hint="cs"/>
          <w:rtl/>
        </w:rPr>
        <w:t>ٱ</w:t>
      </w:r>
      <w:r w:rsidR="00721DC6" w:rsidRPr="0072283E">
        <w:rPr>
          <w:rStyle w:val="Char5"/>
          <w:rFonts w:hint="eastAsia"/>
          <w:rtl/>
        </w:rPr>
        <w:t>لَّذِينَ</w:t>
      </w:r>
      <w:r w:rsidR="00721DC6" w:rsidRPr="0072283E">
        <w:rPr>
          <w:rStyle w:val="Char5"/>
          <w:rtl/>
        </w:rPr>
        <w:t xml:space="preserve"> هُمۡ فِي صَلَاتِهِمۡ خَٰشِعُونَ ٢</w:t>
      </w:r>
      <w:r w:rsidRPr="006D677F">
        <w:rPr>
          <w:rStyle w:val="Char4"/>
          <w:rFonts w:cs="Traditional Arabic"/>
          <w:szCs w:val="28"/>
          <w:rtl/>
        </w:rPr>
        <w:t>﴾</w:t>
      </w:r>
      <w:r w:rsidR="002520F8" w:rsidRPr="00CD6CFF">
        <w:rPr>
          <w:rStyle w:val="Char6"/>
          <w:rFonts w:hint="cs"/>
          <w:rtl/>
        </w:rPr>
        <w:t xml:space="preserve"> </w:t>
      </w:r>
      <w:r w:rsidR="002520F8" w:rsidRPr="00B26CDF">
        <w:rPr>
          <w:rStyle w:val="Char8"/>
          <w:rtl/>
        </w:rPr>
        <w:t>[</w:t>
      </w:r>
      <w:r w:rsidR="002520F8" w:rsidRPr="00B26CDF">
        <w:rPr>
          <w:rStyle w:val="Char8"/>
          <w:rFonts w:hint="cs"/>
          <w:rtl/>
        </w:rPr>
        <w:t>المؤمنون: 1- 2</w:t>
      </w:r>
      <w:r w:rsidR="002520F8" w:rsidRPr="00B26CDF">
        <w:rPr>
          <w:rStyle w:val="Char8"/>
          <w:rtl/>
        </w:rPr>
        <w:t>]</w:t>
      </w:r>
      <w:r w:rsidR="002520F8" w:rsidRPr="00B26CDF">
        <w:rPr>
          <w:rStyle w:val="Char6"/>
          <w:rtl/>
          <w:lang w:bidi="fa-IR"/>
        </w:rPr>
        <w:t>.</w:t>
      </w:r>
    </w:p>
    <w:p w:rsidR="007D0AFD" w:rsidRPr="00CD6CFF" w:rsidRDefault="007D0AFD" w:rsidP="00C8063C">
      <w:pPr>
        <w:pStyle w:val="StyleComplexBLotus13ptJustifiedBefore198cmFirst"/>
        <w:bidi/>
        <w:ind w:left="0" w:firstLine="284"/>
        <w:jc w:val="lowKashida"/>
        <w:rPr>
          <w:rStyle w:val="Char6"/>
          <w:rtl/>
        </w:rPr>
      </w:pPr>
      <w:r w:rsidRPr="00CD6CFF">
        <w:rPr>
          <w:rStyle w:val="Char6"/>
          <w:rFonts w:hint="cs"/>
          <w:rtl/>
        </w:rPr>
        <w:t xml:space="preserve">«و به تحقیق رستگار شدند </w:t>
      </w:r>
      <w:r w:rsidR="00321661" w:rsidRPr="00CD6CFF">
        <w:rPr>
          <w:rStyle w:val="Char6"/>
          <w:rFonts w:hint="cs"/>
          <w:rtl/>
        </w:rPr>
        <w:t>مؤمن</w:t>
      </w:r>
      <w:r w:rsidRPr="00CD6CFF">
        <w:rPr>
          <w:rStyle w:val="Char6"/>
          <w:rFonts w:hint="cs"/>
          <w:rtl/>
        </w:rPr>
        <w:t>ان، کسانی که در نمازشان خاشع و خاصعند</w:t>
      </w:r>
      <w:r w:rsidR="00B37027" w:rsidRPr="00CD6CFF">
        <w:rPr>
          <w:rStyle w:val="Char6"/>
          <w:rFonts w:hint="cs"/>
          <w:rtl/>
        </w:rPr>
        <w:t>»</w:t>
      </w:r>
      <w:r w:rsidRPr="00CD6CFF">
        <w:rPr>
          <w:rStyle w:val="Char6"/>
          <w:rFonts w:hint="cs"/>
          <w:rtl/>
        </w:rPr>
        <w:t>.</w:t>
      </w:r>
    </w:p>
    <w:p w:rsidR="00B37027" w:rsidRPr="00CD6CFF" w:rsidRDefault="006D677F" w:rsidP="00721DC6">
      <w:pPr>
        <w:pStyle w:val="StyleComplexBLotus13ptJustifiedBefore198cmFirst"/>
        <w:bidi/>
        <w:ind w:left="0" w:firstLine="284"/>
        <w:rPr>
          <w:rStyle w:val="Char6"/>
          <w:rtl/>
        </w:rPr>
      </w:pPr>
      <w:r w:rsidRPr="006D677F">
        <w:rPr>
          <w:rStyle w:val="Char4"/>
          <w:rFonts w:cs="Traditional Arabic"/>
          <w:szCs w:val="28"/>
          <w:rtl/>
        </w:rPr>
        <w:t>﴿</w:t>
      </w:r>
      <w:r w:rsidR="00721DC6" w:rsidRPr="0072283E">
        <w:rPr>
          <w:rStyle w:val="Char5"/>
          <w:rFonts w:hint="cs"/>
          <w:rtl/>
        </w:rPr>
        <w:t>ٱ</w:t>
      </w:r>
      <w:r w:rsidR="00721DC6" w:rsidRPr="0072283E">
        <w:rPr>
          <w:rStyle w:val="Char5"/>
          <w:rFonts w:hint="eastAsia"/>
          <w:rtl/>
        </w:rPr>
        <w:t>للَّهُ</w:t>
      </w:r>
      <w:r w:rsidR="00721DC6" w:rsidRPr="0072283E">
        <w:rPr>
          <w:rStyle w:val="Char5"/>
          <w:rtl/>
        </w:rPr>
        <w:t xml:space="preserve"> نَزَّلَ أَحۡسَنَ </w:t>
      </w:r>
      <w:r w:rsidR="00721DC6" w:rsidRPr="0072283E">
        <w:rPr>
          <w:rStyle w:val="Char5"/>
          <w:rFonts w:hint="cs"/>
          <w:rtl/>
        </w:rPr>
        <w:t>ٱ</w:t>
      </w:r>
      <w:r w:rsidR="00721DC6" w:rsidRPr="0072283E">
        <w:rPr>
          <w:rStyle w:val="Char5"/>
          <w:rFonts w:hint="eastAsia"/>
          <w:rtl/>
        </w:rPr>
        <w:t>لۡحَدِيثِ</w:t>
      </w:r>
      <w:r w:rsidR="00721DC6" w:rsidRPr="0072283E">
        <w:rPr>
          <w:rStyle w:val="Char5"/>
          <w:rtl/>
        </w:rPr>
        <w:t xml:space="preserve"> كِتَٰبٗا مُّتَشَٰبِهٗا مَّثَانِيَ تَقۡشَعِرُّ مِنۡهُ جُلُودُ </w:t>
      </w:r>
      <w:r w:rsidR="00721DC6" w:rsidRPr="0072283E">
        <w:rPr>
          <w:rStyle w:val="Char5"/>
          <w:rFonts w:hint="cs"/>
          <w:rtl/>
        </w:rPr>
        <w:t>ٱ</w:t>
      </w:r>
      <w:r w:rsidR="00721DC6" w:rsidRPr="0072283E">
        <w:rPr>
          <w:rStyle w:val="Char5"/>
          <w:rFonts w:hint="eastAsia"/>
          <w:rtl/>
        </w:rPr>
        <w:t>لَّذِينَ</w:t>
      </w:r>
      <w:r w:rsidR="00721DC6" w:rsidRPr="0072283E">
        <w:rPr>
          <w:rStyle w:val="Char5"/>
          <w:rtl/>
        </w:rPr>
        <w:t xml:space="preserve"> يَخۡشَوۡنَ رَبَّهُمۡ ثُمَّ تَلِينُ جُلُودُهُمۡ وَقُلُوبُهُمۡ إِلَىٰ ذِكۡرِ </w:t>
      </w:r>
      <w:r w:rsidR="00721DC6" w:rsidRPr="0072283E">
        <w:rPr>
          <w:rStyle w:val="Char5"/>
          <w:rFonts w:hint="cs"/>
          <w:rtl/>
        </w:rPr>
        <w:t>ٱ</w:t>
      </w:r>
      <w:r w:rsidR="00721DC6" w:rsidRPr="0072283E">
        <w:rPr>
          <w:rStyle w:val="Char5"/>
          <w:rFonts w:hint="eastAsia"/>
          <w:rtl/>
        </w:rPr>
        <w:t>للَّهِۚ</w:t>
      </w:r>
      <w:r w:rsidR="00721DC6" w:rsidRPr="0072283E">
        <w:rPr>
          <w:rStyle w:val="Char5"/>
          <w:rtl/>
        </w:rPr>
        <w:t xml:space="preserve"> ذَٰلِكَ هُدَى </w:t>
      </w:r>
      <w:r w:rsidR="00721DC6" w:rsidRPr="0072283E">
        <w:rPr>
          <w:rStyle w:val="Char5"/>
          <w:rFonts w:hint="cs"/>
          <w:rtl/>
        </w:rPr>
        <w:t>ٱ</w:t>
      </w:r>
      <w:r w:rsidR="00721DC6" w:rsidRPr="0072283E">
        <w:rPr>
          <w:rStyle w:val="Char5"/>
          <w:rFonts w:hint="eastAsia"/>
          <w:rtl/>
        </w:rPr>
        <w:t>للَّهِ</w:t>
      </w:r>
      <w:r w:rsidR="00721DC6" w:rsidRPr="0072283E">
        <w:rPr>
          <w:rStyle w:val="Char5"/>
          <w:rtl/>
        </w:rPr>
        <w:t xml:space="preserve"> يَهۡدِي بِهِ</w:t>
      </w:r>
      <w:r w:rsidR="00721DC6" w:rsidRPr="0072283E">
        <w:rPr>
          <w:rStyle w:val="Char5"/>
          <w:rFonts w:hint="cs"/>
          <w:rtl/>
        </w:rPr>
        <w:t>ۦ</w:t>
      </w:r>
      <w:r w:rsidR="00721DC6" w:rsidRPr="0072283E">
        <w:rPr>
          <w:rStyle w:val="Char5"/>
          <w:rtl/>
        </w:rPr>
        <w:t xml:space="preserve"> مَن يَشَآءُ</w:t>
      </w:r>
      <w:r w:rsidRPr="006D677F">
        <w:rPr>
          <w:rStyle w:val="Char4"/>
          <w:rFonts w:cs="Traditional Arabic"/>
          <w:szCs w:val="28"/>
          <w:rtl/>
        </w:rPr>
        <w:t>﴾</w:t>
      </w:r>
      <w:r w:rsidR="002520F8" w:rsidRPr="00CD6CFF">
        <w:rPr>
          <w:rStyle w:val="Char6"/>
          <w:rFonts w:hint="cs"/>
          <w:rtl/>
        </w:rPr>
        <w:t xml:space="preserve"> </w:t>
      </w:r>
      <w:r w:rsidR="002520F8" w:rsidRPr="00B26CDF">
        <w:rPr>
          <w:rStyle w:val="Char8"/>
          <w:rtl/>
        </w:rPr>
        <w:t>[</w:t>
      </w:r>
      <w:r w:rsidR="002520F8" w:rsidRPr="00B26CDF">
        <w:rPr>
          <w:rStyle w:val="Char8"/>
          <w:rFonts w:hint="cs"/>
          <w:rtl/>
        </w:rPr>
        <w:t>الزمر: 23</w:t>
      </w:r>
      <w:r w:rsidR="002520F8" w:rsidRPr="00B26CDF">
        <w:rPr>
          <w:rStyle w:val="Char8"/>
          <w:rtl/>
        </w:rPr>
        <w:t>]</w:t>
      </w:r>
      <w:r w:rsidR="002520F8" w:rsidRPr="00B26CDF">
        <w:rPr>
          <w:rStyle w:val="Char6"/>
          <w:rtl/>
          <w:lang w:bidi="fa-IR"/>
        </w:rPr>
        <w:t>.</w:t>
      </w:r>
    </w:p>
    <w:p w:rsidR="007D0AFD" w:rsidRPr="00FF5888" w:rsidRDefault="007D0AFD" w:rsidP="00FF5888">
      <w:pPr>
        <w:pStyle w:val="a6"/>
        <w:rPr>
          <w:rtl/>
        </w:rPr>
      </w:pPr>
      <w:r w:rsidRPr="00FF5888">
        <w:rPr>
          <w:rFonts w:hint="cs"/>
          <w:rtl/>
        </w:rPr>
        <w:t>«خدایتعالی بهترین کلام را فرستاد که آیاتش مانند هم هستند (در فصاحت و بلاغت و تناسب، بدون تعارض و تناقض) و تکرار می‌شوند (بدون آنکه ملالی ایجاد کنند) و اندام کسانی که از پروردگارشان می‌ترسند با شنیدن آن، به لرزه در می‌آید. آنگاه جسم و جان آنان با ذکر خدا آرام می‌گیرد، این هدایت الهی است و هر کس را که بخواهد به سبب آن هدایت می‌نماید</w:t>
      </w:r>
      <w:r w:rsidR="00B37027" w:rsidRPr="00FF5888">
        <w:rPr>
          <w:rFonts w:hint="cs"/>
          <w:rtl/>
        </w:rPr>
        <w:t>»</w:t>
      </w:r>
      <w:r w:rsidRPr="00FF5888">
        <w:rPr>
          <w:rFonts w:hint="cs"/>
          <w:rtl/>
        </w:rPr>
        <w:t>.</w:t>
      </w:r>
    </w:p>
    <w:p w:rsidR="00F71599" w:rsidRPr="0072283E" w:rsidRDefault="006D677F" w:rsidP="00721DC6">
      <w:pPr>
        <w:pStyle w:val="StyleComplexBLotus13ptJustifiedBefore198cmFirst"/>
        <w:bidi/>
        <w:ind w:left="0" w:firstLine="284"/>
        <w:rPr>
          <w:rStyle w:val="Char5"/>
          <w:rtl/>
        </w:rPr>
      </w:pPr>
      <w:r w:rsidRPr="006D677F">
        <w:rPr>
          <w:rStyle w:val="Char4"/>
          <w:rFonts w:cs="Traditional Arabic"/>
          <w:szCs w:val="28"/>
          <w:rtl/>
        </w:rPr>
        <w:t>﴿</w:t>
      </w:r>
      <w:r w:rsidR="00721DC6" w:rsidRPr="0072283E">
        <w:rPr>
          <w:rStyle w:val="Char5"/>
          <w:rtl/>
        </w:rPr>
        <w:t xml:space="preserve">وَبَشِّرِ </w:t>
      </w:r>
      <w:r w:rsidR="00721DC6" w:rsidRPr="0072283E">
        <w:rPr>
          <w:rStyle w:val="Char5"/>
          <w:rFonts w:hint="cs"/>
          <w:rtl/>
        </w:rPr>
        <w:t>ٱ</w:t>
      </w:r>
      <w:r w:rsidR="00721DC6" w:rsidRPr="0072283E">
        <w:rPr>
          <w:rStyle w:val="Char5"/>
          <w:rFonts w:hint="eastAsia"/>
          <w:rtl/>
        </w:rPr>
        <w:t>لۡمُخۡبِتِينَ</w:t>
      </w:r>
      <w:r w:rsidR="00721DC6" w:rsidRPr="0072283E">
        <w:rPr>
          <w:rStyle w:val="Char5"/>
          <w:rtl/>
        </w:rPr>
        <w:t xml:space="preserve"> ٣٤ </w:t>
      </w:r>
      <w:r w:rsidR="00721DC6" w:rsidRPr="0072283E">
        <w:rPr>
          <w:rStyle w:val="Char5"/>
          <w:rFonts w:hint="cs"/>
          <w:rtl/>
        </w:rPr>
        <w:t>ٱ</w:t>
      </w:r>
      <w:r w:rsidR="00721DC6" w:rsidRPr="0072283E">
        <w:rPr>
          <w:rStyle w:val="Char5"/>
          <w:rFonts w:hint="eastAsia"/>
          <w:rtl/>
        </w:rPr>
        <w:t>لَّذِينَ</w:t>
      </w:r>
      <w:r w:rsidR="00721DC6" w:rsidRPr="0072283E">
        <w:rPr>
          <w:rStyle w:val="Char5"/>
          <w:rtl/>
        </w:rPr>
        <w:t xml:space="preserve"> إِذَا ذُكِرَ </w:t>
      </w:r>
      <w:r w:rsidR="00721DC6" w:rsidRPr="0072283E">
        <w:rPr>
          <w:rStyle w:val="Char5"/>
          <w:rFonts w:hint="cs"/>
          <w:rtl/>
        </w:rPr>
        <w:t>ٱ</w:t>
      </w:r>
      <w:r w:rsidR="00721DC6" w:rsidRPr="0072283E">
        <w:rPr>
          <w:rStyle w:val="Char5"/>
          <w:rFonts w:hint="eastAsia"/>
          <w:rtl/>
        </w:rPr>
        <w:t>للَّهُ</w:t>
      </w:r>
      <w:r w:rsidR="00721DC6" w:rsidRPr="0072283E">
        <w:rPr>
          <w:rStyle w:val="Char5"/>
          <w:rtl/>
        </w:rPr>
        <w:t xml:space="preserve"> وَجِلَتۡ قُلُوبُهُمۡ</w:t>
      </w:r>
      <w:r w:rsidRPr="006D677F">
        <w:rPr>
          <w:rStyle w:val="Char4"/>
          <w:rFonts w:cs="Traditional Arabic"/>
          <w:szCs w:val="28"/>
          <w:rtl/>
        </w:rPr>
        <w:t>﴾</w:t>
      </w:r>
      <w:r w:rsidR="00F71599" w:rsidRPr="00CD6CFF">
        <w:rPr>
          <w:rStyle w:val="Char6"/>
          <w:rFonts w:hint="cs"/>
          <w:rtl/>
        </w:rPr>
        <w:t xml:space="preserve"> </w:t>
      </w:r>
      <w:r w:rsidR="00F71599" w:rsidRPr="00B26CDF">
        <w:rPr>
          <w:rStyle w:val="Char8"/>
          <w:rtl/>
        </w:rPr>
        <w:t>[</w:t>
      </w:r>
      <w:r w:rsidR="00F71599" w:rsidRPr="00B26CDF">
        <w:rPr>
          <w:rStyle w:val="Char8"/>
          <w:rFonts w:hint="cs"/>
          <w:rtl/>
        </w:rPr>
        <w:t>الحج: 34- 35</w:t>
      </w:r>
      <w:r w:rsidR="00F71599" w:rsidRPr="00B26CDF">
        <w:rPr>
          <w:rStyle w:val="Char8"/>
          <w:rtl/>
        </w:rPr>
        <w:t>]</w:t>
      </w:r>
      <w:r w:rsidR="00F71599" w:rsidRPr="00B26CDF">
        <w:rPr>
          <w:rStyle w:val="Char6"/>
          <w:rtl/>
          <w:lang w:bidi="fa-IR"/>
        </w:rPr>
        <w:t>.</w:t>
      </w:r>
    </w:p>
    <w:p w:rsidR="00E521C6" w:rsidRPr="00FF5888" w:rsidRDefault="00E521C6" w:rsidP="00FF5888">
      <w:pPr>
        <w:pStyle w:val="a6"/>
        <w:rPr>
          <w:rtl/>
        </w:rPr>
      </w:pPr>
      <w:r w:rsidRPr="00FF5888">
        <w:rPr>
          <w:rFonts w:hint="cs"/>
          <w:rtl/>
        </w:rPr>
        <w:t>«و مژده بده به آنانکه در برابر پروردگار خود خشوع و تواضع دارند، همانانیکه هرگاه نام خدای برده می‌شود، قلب‌هایشان به لرزه در آید».</w:t>
      </w:r>
    </w:p>
    <w:p w:rsidR="00F71599" w:rsidRPr="0072283E" w:rsidRDefault="006D677F" w:rsidP="00721DC6">
      <w:pPr>
        <w:pStyle w:val="StyleComplexBLotus13ptJustifiedBefore198cmFirst"/>
        <w:bidi/>
        <w:ind w:left="0" w:firstLine="284"/>
        <w:rPr>
          <w:rStyle w:val="Char5"/>
          <w:rtl/>
        </w:rPr>
      </w:pPr>
      <w:r w:rsidRPr="006D677F">
        <w:rPr>
          <w:rStyle w:val="Char4"/>
          <w:rFonts w:cs="Traditional Arabic"/>
          <w:szCs w:val="28"/>
          <w:rtl/>
        </w:rPr>
        <w:t>﴿</w:t>
      </w:r>
      <w:r w:rsidR="00721DC6" w:rsidRPr="0072283E">
        <w:rPr>
          <w:rStyle w:val="Char5"/>
          <w:rtl/>
        </w:rPr>
        <w:t xml:space="preserve">إِذَا تُتۡلَىٰ عَلَيۡهِمۡ ءَايَٰتُ </w:t>
      </w:r>
      <w:r w:rsidR="00721DC6" w:rsidRPr="0072283E">
        <w:rPr>
          <w:rStyle w:val="Char5"/>
          <w:rFonts w:hint="cs"/>
          <w:rtl/>
        </w:rPr>
        <w:t>ٱ</w:t>
      </w:r>
      <w:r w:rsidR="00721DC6" w:rsidRPr="0072283E">
        <w:rPr>
          <w:rStyle w:val="Char5"/>
          <w:rFonts w:hint="eastAsia"/>
          <w:rtl/>
        </w:rPr>
        <w:t>لرَّحۡمَٰنِ</w:t>
      </w:r>
      <w:r w:rsidR="00721DC6" w:rsidRPr="0072283E">
        <w:rPr>
          <w:rStyle w:val="Char5"/>
          <w:rtl/>
        </w:rPr>
        <w:t xml:space="preserve"> خَرُّواْۤ سُجَّدٗاۤ وَبُكِيّٗا۩ ٥٨</w:t>
      </w:r>
      <w:r w:rsidRPr="006D677F">
        <w:rPr>
          <w:rStyle w:val="Char4"/>
          <w:rFonts w:cs="Traditional Arabic"/>
          <w:szCs w:val="28"/>
          <w:rtl/>
        </w:rPr>
        <w:t>﴾</w:t>
      </w:r>
      <w:r w:rsidR="00F71599" w:rsidRPr="00CD6CFF">
        <w:rPr>
          <w:rStyle w:val="Char6"/>
          <w:rFonts w:hint="cs"/>
          <w:rtl/>
        </w:rPr>
        <w:t xml:space="preserve"> </w:t>
      </w:r>
      <w:r w:rsidR="00F71599" w:rsidRPr="00B26CDF">
        <w:rPr>
          <w:rStyle w:val="Char8"/>
          <w:rtl/>
        </w:rPr>
        <w:t>[</w:t>
      </w:r>
      <w:r w:rsidR="00F71599" w:rsidRPr="00B26CDF">
        <w:rPr>
          <w:rStyle w:val="Char8"/>
          <w:rFonts w:hint="cs"/>
          <w:rtl/>
        </w:rPr>
        <w:t>مریم: 58</w:t>
      </w:r>
      <w:r w:rsidR="00F71599" w:rsidRPr="00B26CDF">
        <w:rPr>
          <w:rStyle w:val="Char8"/>
          <w:rtl/>
        </w:rPr>
        <w:t>]</w:t>
      </w:r>
      <w:r w:rsidR="00F71599" w:rsidRPr="00B26CDF">
        <w:rPr>
          <w:rStyle w:val="Char6"/>
          <w:rtl/>
          <w:lang w:bidi="fa-IR"/>
        </w:rPr>
        <w:t>.</w:t>
      </w:r>
    </w:p>
    <w:p w:rsidR="007D0AFD" w:rsidRPr="00FF5888" w:rsidRDefault="007D0AFD" w:rsidP="00FF5888">
      <w:pPr>
        <w:pStyle w:val="a6"/>
        <w:rPr>
          <w:rtl/>
        </w:rPr>
      </w:pPr>
      <w:r w:rsidRPr="00FF5888">
        <w:rPr>
          <w:rFonts w:hint="cs"/>
          <w:rtl/>
        </w:rPr>
        <w:t>«هنگامی که آیات پروردگار رحمان برای آنان تلاوت می‌شود، در حالی که گریه می‌کنند به سجده می‌افتند».</w:t>
      </w:r>
    </w:p>
    <w:p w:rsidR="00164B64" w:rsidRPr="00CD6CFF" w:rsidRDefault="006D677F" w:rsidP="00721DC6">
      <w:pPr>
        <w:pStyle w:val="StyleComplexBLotus13ptJustifiedBefore198cmFirst"/>
        <w:bidi/>
        <w:ind w:left="0" w:firstLine="284"/>
        <w:rPr>
          <w:rStyle w:val="Char6"/>
          <w:rtl/>
        </w:rPr>
      </w:pPr>
      <w:r w:rsidRPr="006D677F">
        <w:rPr>
          <w:rStyle w:val="Char4"/>
          <w:rFonts w:cs="Traditional Arabic"/>
          <w:szCs w:val="28"/>
          <w:rtl/>
        </w:rPr>
        <w:t>﴿</w:t>
      </w:r>
      <w:r w:rsidR="00721DC6" w:rsidRPr="0072283E">
        <w:rPr>
          <w:rStyle w:val="Char5"/>
          <w:rtl/>
        </w:rPr>
        <w:t xml:space="preserve">۞أَلَمۡ يَأۡنِ لِلَّذِينَ ءَامَنُوٓاْ أَن تَخۡشَعَ قُلُوبُهُمۡ لِذِكۡرِ </w:t>
      </w:r>
      <w:r w:rsidR="00721DC6" w:rsidRPr="0072283E">
        <w:rPr>
          <w:rStyle w:val="Char5"/>
          <w:rFonts w:hint="cs"/>
          <w:rtl/>
        </w:rPr>
        <w:t>ٱ</w:t>
      </w:r>
      <w:r w:rsidR="00721DC6" w:rsidRPr="0072283E">
        <w:rPr>
          <w:rStyle w:val="Char5"/>
          <w:rFonts w:hint="eastAsia"/>
          <w:rtl/>
        </w:rPr>
        <w:t>للَّهِ</w:t>
      </w:r>
      <w:r w:rsidR="00721DC6" w:rsidRPr="0072283E">
        <w:rPr>
          <w:rStyle w:val="Char5"/>
          <w:rtl/>
        </w:rPr>
        <w:t xml:space="preserve"> وَمَا نَزَلَ مِنَ </w:t>
      </w:r>
      <w:r w:rsidR="00721DC6" w:rsidRPr="0072283E">
        <w:rPr>
          <w:rStyle w:val="Char5"/>
          <w:rFonts w:hint="cs"/>
          <w:rtl/>
        </w:rPr>
        <w:t>ٱ</w:t>
      </w:r>
      <w:r w:rsidR="00721DC6" w:rsidRPr="0072283E">
        <w:rPr>
          <w:rStyle w:val="Char5"/>
          <w:rFonts w:hint="eastAsia"/>
          <w:rtl/>
        </w:rPr>
        <w:t>لۡحَقِّ</w:t>
      </w:r>
      <w:r w:rsidRPr="006D677F">
        <w:rPr>
          <w:rStyle w:val="Char4"/>
          <w:rFonts w:cs="Traditional Arabic"/>
          <w:szCs w:val="28"/>
          <w:rtl/>
        </w:rPr>
        <w:t>﴾</w:t>
      </w:r>
      <w:r w:rsidR="00F71599" w:rsidRPr="00CD6CFF">
        <w:rPr>
          <w:rStyle w:val="Char6"/>
          <w:rFonts w:hint="cs"/>
          <w:rtl/>
        </w:rPr>
        <w:t xml:space="preserve"> </w:t>
      </w:r>
      <w:r w:rsidR="00F71599" w:rsidRPr="00B26CDF">
        <w:rPr>
          <w:rStyle w:val="Char8"/>
          <w:rtl/>
        </w:rPr>
        <w:t>[</w:t>
      </w:r>
      <w:r w:rsidR="00F71599" w:rsidRPr="00B26CDF">
        <w:rPr>
          <w:rStyle w:val="Char8"/>
          <w:rFonts w:hint="cs"/>
          <w:rtl/>
        </w:rPr>
        <w:t>الحدید:16</w:t>
      </w:r>
      <w:r w:rsidR="00F71599" w:rsidRPr="00B26CDF">
        <w:rPr>
          <w:rStyle w:val="Char8"/>
          <w:rtl/>
        </w:rPr>
        <w:t>]</w:t>
      </w:r>
      <w:r w:rsidR="00F71599" w:rsidRPr="00B26CDF">
        <w:rPr>
          <w:rStyle w:val="Char6"/>
          <w:rtl/>
          <w:lang w:bidi="fa-IR"/>
        </w:rPr>
        <w:t>.</w:t>
      </w:r>
    </w:p>
    <w:p w:rsidR="007D0AFD" w:rsidRPr="00FF5888" w:rsidRDefault="007D0AFD" w:rsidP="00FF5888">
      <w:pPr>
        <w:pStyle w:val="a6"/>
        <w:rPr>
          <w:rtl/>
        </w:rPr>
      </w:pPr>
      <w:r w:rsidRPr="00FF5888">
        <w:rPr>
          <w:rFonts w:hint="cs"/>
          <w:rtl/>
        </w:rPr>
        <w:t xml:space="preserve">«آیا وقت آن فرا نرسیده است که قلب </w:t>
      </w:r>
      <w:r w:rsidR="00321661" w:rsidRPr="00FF5888">
        <w:rPr>
          <w:rFonts w:hint="cs"/>
          <w:rtl/>
        </w:rPr>
        <w:t>مؤمن</w:t>
      </w:r>
      <w:r w:rsidRPr="00FF5888">
        <w:rPr>
          <w:rFonts w:hint="cs"/>
          <w:rtl/>
        </w:rPr>
        <w:t>ان با ذکر خدای و آیات منزله حق، خاضع شود؟</w:t>
      </w:r>
    </w:p>
    <w:p w:rsidR="007D0AFD" w:rsidRPr="00CD6CFF" w:rsidRDefault="007D0AFD" w:rsidP="0028053A">
      <w:pPr>
        <w:bidi/>
        <w:ind w:firstLine="284"/>
        <w:jc w:val="both"/>
        <w:rPr>
          <w:rStyle w:val="Char6"/>
          <w:rtl/>
        </w:rPr>
      </w:pPr>
      <w:r w:rsidRPr="00CD6CFF">
        <w:rPr>
          <w:rStyle w:val="Char6"/>
          <w:rFonts w:hint="cs"/>
          <w:rtl/>
        </w:rPr>
        <w:t>این حالت‌های با عظمت و مملو از ایمان و خشوع و آرامش قلبی و حزن و اندوه در هنگام تلاوت قرآن بصورتی شگف‌ در وجود پیامبر گرامی خدا</w:t>
      </w:r>
      <w:r w:rsidR="00326C11">
        <w:rPr>
          <w:rFonts w:cs="CTraditional Arabic" w:hint="cs"/>
          <w:sz w:val="28"/>
          <w:szCs w:val="28"/>
          <w:rtl/>
          <w:lang w:bidi="fa-IR"/>
        </w:rPr>
        <w:t>ص</w:t>
      </w:r>
      <w:r w:rsidRPr="00CD6CFF">
        <w:rPr>
          <w:rStyle w:val="Char6"/>
          <w:rFonts w:hint="cs"/>
          <w:rtl/>
        </w:rPr>
        <w:t xml:space="preserve"> و یاران او و گذشتگان بزرگوار ما و عرفا دیده شده است.</w:t>
      </w:r>
    </w:p>
    <w:p w:rsidR="007D0AFD" w:rsidRPr="0072283E" w:rsidRDefault="007D0AFD" w:rsidP="00837DDA">
      <w:pPr>
        <w:bidi/>
        <w:ind w:firstLine="284"/>
        <w:jc w:val="both"/>
        <w:rPr>
          <w:rStyle w:val="Char5"/>
          <w:rtl/>
        </w:rPr>
      </w:pPr>
      <w:r w:rsidRPr="00CD6CFF">
        <w:rPr>
          <w:rStyle w:val="Char6"/>
          <w:rFonts w:hint="cs"/>
          <w:rtl/>
        </w:rPr>
        <w:t>«عبدالله‌بن مسعود»</w:t>
      </w:r>
      <w:r w:rsidR="00941F04" w:rsidRPr="00941F04">
        <w:rPr>
          <w:rStyle w:val="Char6"/>
          <w:rFonts w:cs="CTraditional Arabic" w:hint="cs"/>
          <w:rtl/>
        </w:rPr>
        <w:t>س</w:t>
      </w:r>
      <w:r w:rsidRPr="00CD6CFF">
        <w:rPr>
          <w:rStyle w:val="Char6"/>
          <w:rFonts w:hint="cs"/>
          <w:rtl/>
        </w:rPr>
        <w:t xml:space="preserve"> می‌گوید: رسول خدا</w:t>
      </w:r>
      <w:r w:rsidR="00326C11" w:rsidRPr="00BD4F71">
        <w:rPr>
          <w:rFonts w:cs="CTraditional Arabic" w:hint="cs"/>
          <w:sz w:val="28"/>
          <w:szCs w:val="28"/>
          <w:rtl/>
          <w:lang w:bidi="fa-IR"/>
        </w:rPr>
        <w:t>ص</w:t>
      </w:r>
      <w:r w:rsidRPr="00CD6CFF">
        <w:rPr>
          <w:rStyle w:val="Char6"/>
          <w:rFonts w:hint="cs"/>
          <w:rtl/>
        </w:rPr>
        <w:t xml:space="preserve"> فرمود: </w:t>
      </w:r>
      <w:r w:rsidR="00A731CD" w:rsidRPr="00837DDA">
        <w:rPr>
          <w:rStyle w:val="Char4"/>
          <w:rFonts w:hint="cs"/>
          <w:rtl/>
        </w:rPr>
        <w:t>«ا</w:t>
      </w:r>
      <w:r w:rsidR="00A731CD" w:rsidRPr="00837DDA">
        <w:rPr>
          <w:rStyle w:val="Char4"/>
          <w:rtl/>
        </w:rPr>
        <w:t>قْرَأْ عَلَىَّ</w:t>
      </w:r>
      <w:r w:rsidRPr="00837DDA">
        <w:rPr>
          <w:rStyle w:val="Char4"/>
          <w:rFonts w:hint="cs"/>
          <w:rtl/>
        </w:rPr>
        <w:t xml:space="preserve">»، </w:t>
      </w:r>
      <w:r w:rsidR="00A731CD" w:rsidRPr="00837DDA">
        <w:rPr>
          <w:rStyle w:val="Char4"/>
          <w:rtl/>
        </w:rPr>
        <w:t>فَقُلْتُ</w:t>
      </w:r>
      <w:r w:rsidR="000D4CB1" w:rsidRPr="00837DDA">
        <w:rPr>
          <w:rStyle w:val="Char4"/>
          <w:rtl/>
        </w:rPr>
        <w:t>:</w:t>
      </w:r>
      <w:r w:rsidR="00A731CD" w:rsidRPr="00837DDA">
        <w:rPr>
          <w:rStyle w:val="Char4"/>
          <w:rtl/>
        </w:rPr>
        <w:t xml:space="preserve"> أَقْرَأُ عَلَيْكَ وَعَلَيْكَ أُنْزِلَ؟</w:t>
      </w:r>
      <w:r w:rsidR="00B67DA0">
        <w:rPr>
          <w:rStyle w:val="Char4"/>
          <w:rFonts w:hint="cs"/>
          <w:rtl/>
        </w:rPr>
        <w:t xml:space="preserve"> </w:t>
      </w:r>
      <w:r w:rsidR="00A731CD" w:rsidRPr="00837DDA">
        <w:rPr>
          <w:rStyle w:val="Char4"/>
          <w:rtl/>
        </w:rPr>
        <w:t>فَقَالَ:</w:t>
      </w:r>
      <w:r w:rsidR="00A731CD" w:rsidRPr="00837DDA">
        <w:rPr>
          <w:rStyle w:val="Char4"/>
          <w:rFonts w:hint="cs"/>
          <w:rtl/>
        </w:rPr>
        <w:t xml:space="preserve"> </w:t>
      </w:r>
      <w:r w:rsidRPr="00837DDA">
        <w:rPr>
          <w:rStyle w:val="Char4"/>
          <w:rFonts w:hint="cs"/>
          <w:rtl/>
        </w:rPr>
        <w:t>«</w:t>
      </w:r>
      <w:r w:rsidR="00A731CD" w:rsidRPr="00837DDA">
        <w:rPr>
          <w:rStyle w:val="Char4"/>
          <w:rtl/>
        </w:rPr>
        <w:t>إِنِّي أُحِبُّ أَنْ أَسْمَعَهُ مِنْ غَيْرِي</w:t>
      </w:r>
      <w:r w:rsidRPr="00837DDA">
        <w:rPr>
          <w:rStyle w:val="Char4"/>
          <w:rFonts w:hint="cs"/>
          <w:rtl/>
        </w:rPr>
        <w:t xml:space="preserve">»، </w:t>
      </w:r>
      <w:r w:rsidR="00A731CD" w:rsidRPr="00837DDA">
        <w:rPr>
          <w:rStyle w:val="Char4"/>
          <w:rtl/>
        </w:rPr>
        <w:t>فَقَرَأْتُ سُورَةَ النِّسَاءِ فَلَمَّا بَلَغْتُ</w:t>
      </w:r>
      <w:r w:rsidR="00F71599" w:rsidRPr="000E76E0">
        <w:rPr>
          <w:rStyle w:val="Char3"/>
          <w:rFonts w:hint="cs"/>
          <w:rtl/>
        </w:rPr>
        <w:t xml:space="preserve"> </w:t>
      </w:r>
      <w:r w:rsidR="006D677F" w:rsidRPr="006D677F">
        <w:rPr>
          <w:rStyle w:val="Char4"/>
          <w:rFonts w:cs="Traditional Arabic"/>
          <w:szCs w:val="28"/>
          <w:rtl/>
        </w:rPr>
        <w:t>﴿</w:t>
      </w:r>
      <w:r w:rsidR="00BD4F71" w:rsidRPr="0072283E">
        <w:rPr>
          <w:rStyle w:val="Char5"/>
          <w:rFonts w:hint="eastAsia"/>
          <w:rtl/>
        </w:rPr>
        <w:t>فَكَيۡفَ</w:t>
      </w:r>
      <w:r w:rsidR="00BD4F71" w:rsidRPr="0072283E">
        <w:rPr>
          <w:rStyle w:val="Char5"/>
          <w:rtl/>
        </w:rPr>
        <w:t xml:space="preserve"> إِذَا جِئۡنَا مِن كُلِّ أُمَّةِۢ بِشَهِيدٖ وَجِئۡنَا بِكَ عَلَىٰ هَٰٓؤُلَآءِ شَهِيدٗا ٤١</w:t>
      </w:r>
      <w:r w:rsidR="006D677F" w:rsidRPr="006D677F">
        <w:rPr>
          <w:rStyle w:val="Char4"/>
          <w:rFonts w:cs="Traditional Arabic"/>
          <w:szCs w:val="28"/>
          <w:rtl/>
        </w:rPr>
        <w:t>﴾</w:t>
      </w:r>
      <w:r w:rsidR="00F71599" w:rsidRPr="00CD6CFF">
        <w:rPr>
          <w:rStyle w:val="Char6"/>
          <w:rFonts w:hint="cs"/>
          <w:rtl/>
        </w:rPr>
        <w:t xml:space="preserve"> </w:t>
      </w:r>
      <w:r w:rsidR="00F71599" w:rsidRPr="00B26CDF">
        <w:rPr>
          <w:rStyle w:val="Char8"/>
          <w:rtl/>
        </w:rPr>
        <w:t>[</w:t>
      </w:r>
      <w:r w:rsidR="00BD4F71" w:rsidRPr="00B26CDF">
        <w:rPr>
          <w:rStyle w:val="Char8"/>
          <w:rFonts w:hint="cs"/>
          <w:rtl/>
        </w:rPr>
        <w:t>النساء:41</w:t>
      </w:r>
      <w:r w:rsidR="00F71599" w:rsidRPr="00B26CDF">
        <w:rPr>
          <w:rStyle w:val="Char8"/>
          <w:rtl/>
        </w:rPr>
        <w:t>]</w:t>
      </w:r>
      <w:r w:rsidR="00F71599" w:rsidRPr="00837DDA">
        <w:rPr>
          <w:rStyle w:val="Char4"/>
          <w:rtl/>
        </w:rPr>
        <w:t>.</w:t>
      </w:r>
      <w:r w:rsidR="00996499" w:rsidRPr="00837DDA">
        <w:rPr>
          <w:rStyle w:val="Char4"/>
          <w:rFonts w:hint="cs"/>
          <w:rtl/>
        </w:rPr>
        <w:t xml:space="preserve"> </w:t>
      </w:r>
      <w:r w:rsidR="00A731CD" w:rsidRPr="00837DDA">
        <w:rPr>
          <w:rStyle w:val="Char4"/>
          <w:rtl/>
        </w:rPr>
        <w:t>قَالَ</w:t>
      </w:r>
      <w:r w:rsidR="000D4CB1" w:rsidRPr="00837DDA">
        <w:rPr>
          <w:rStyle w:val="Char4"/>
          <w:rtl/>
        </w:rPr>
        <w:t>:</w:t>
      </w:r>
      <w:r w:rsidR="00B267ED" w:rsidRPr="00837DDA">
        <w:rPr>
          <w:rStyle w:val="Char4"/>
          <w:rtl/>
        </w:rPr>
        <w:t>«</w:t>
      </w:r>
      <w:r w:rsidR="00A731CD" w:rsidRPr="00837DDA">
        <w:rPr>
          <w:rStyle w:val="Char4"/>
          <w:rtl/>
        </w:rPr>
        <w:t>حَسْبُكَ</w:t>
      </w:r>
      <w:r w:rsidR="00B267ED" w:rsidRPr="00837DDA">
        <w:rPr>
          <w:rStyle w:val="Char4"/>
          <w:rtl/>
        </w:rPr>
        <w:t>»</w:t>
      </w:r>
      <w:r w:rsidR="00A731CD" w:rsidRPr="00837DDA">
        <w:rPr>
          <w:rStyle w:val="Char4"/>
          <w:rtl/>
        </w:rPr>
        <w:t>. فَالْتَفَتُّ فَإِذَا عَيْنَاهُ تَذْرِفَانِ</w:t>
      </w:r>
      <w:r w:rsidRPr="00837DDA">
        <w:rPr>
          <w:rStyle w:val="Char4"/>
          <w:rFonts w:hint="cs"/>
          <w:rtl/>
        </w:rPr>
        <w:t>.</w:t>
      </w:r>
      <w:r w:rsidRPr="00CD6CFF">
        <w:rPr>
          <w:rStyle w:val="Char6"/>
          <w:rFonts w:hint="cs"/>
          <w:rtl/>
        </w:rPr>
        <w:t xml:space="preserve"> </w:t>
      </w:r>
    </w:p>
    <w:p w:rsidR="007D0AFD" w:rsidRPr="00767B95" w:rsidRDefault="007D0AFD" w:rsidP="00767B95">
      <w:pPr>
        <w:pStyle w:val="a6"/>
        <w:rPr>
          <w:rtl/>
        </w:rPr>
      </w:pPr>
      <w:r w:rsidRPr="00767B95">
        <w:rPr>
          <w:rFonts w:hint="cs"/>
          <w:rtl/>
        </w:rPr>
        <w:t>«برایم قرآن بخوان» گفتم: ای پیامبر خدا، آیا من قرآن بخوانم در حالیکه بر شما نازل شده است؟ فرمود: «دوست دارم</w:t>
      </w:r>
      <w:r w:rsidR="007B575D" w:rsidRPr="00767B95">
        <w:rPr>
          <w:rFonts w:hint="cs"/>
          <w:rtl/>
        </w:rPr>
        <w:t xml:space="preserve"> آن را </w:t>
      </w:r>
      <w:r w:rsidRPr="00767B95">
        <w:rPr>
          <w:rFonts w:hint="cs"/>
          <w:rtl/>
        </w:rPr>
        <w:t>از غیر خودم بشنوم». پس سوره نساء را خواندم تا به این آیه رسیدم: آنگاه (در قیامت) حال معاندین و کافرین چگونه خواهد بود؟ زمانی که از هرامتی شاهدی بر می‌گزینم وشاهد این امت تو خواهی بود. در حالیکه اشک از چشمانش جاری بود،‌ فرمود: کافی است (نخوان). (روایت بخاری و مسلم)</w:t>
      </w:r>
    </w:p>
    <w:p w:rsidR="007D0AFD" w:rsidRPr="00CD6CFF" w:rsidRDefault="007D0AFD" w:rsidP="00996499">
      <w:pPr>
        <w:bidi/>
        <w:ind w:firstLine="284"/>
        <w:jc w:val="both"/>
        <w:rPr>
          <w:rStyle w:val="Char6"/>
          <w:rtl/>
        </w:rPr>
      </w:pPr>
      <w:r w:rsidRPr="00CD6CFF">
        <w:rPr>
          <w:rStyle w:val="Char6"/>
          <w:rFonts w:hint="cs"/>
          <w:rtl/>
        </w:rPr>
        <w:t>ابو صالح می‌گوید: عده‌ای از اهالی یمن به خدمت «ابوبکر صدیق»</w:t>
      </w:r>
      <w:r w:rsidR="00D02AF8" w:rsidRPr="00D02AF8">
        <w:rPr>
          <w:rFonts w:cs="CTraditional Arabic" w:hint="cs"/>
          <w:sz w:val="28"/>
          <w:szCs w:val="28"/>
          <w:rtl/>
          <w:lang w:bidi="fa-IR"/>
        </w:rPr>
        <w:t>س</w:t>
      </w:r>
      <w:r w:rsidRPr="00CD6CFF">
        <w:rPr>
          <w:rStyle w:val="Char6"/>
          <w:rFonts w:hint="cs"/>
          <w:rtl/>
        </w:rPr>
        <w:t xml:space="preserve"> رسیدند، قرآن می‌خواندند و گریه می‌کردند. حضرت ابوبکر</w:t>
      </w:r>
      <w:r w:rsidR="00941F04" w:rsidRPr="00941F04">
        <w:rPr>
          <w:rStyle w:val="Char6"/>
          <w:rFonts w:cs="CTraditional Arabic" w:hint="cs"/>
          <w:rtl/>
        </w:rPr>
        <w:t>س</w:t>
      </w:r>
      <w:r w:rsidRPr="00CD6CFF">
        <w:rPr>
          <w:rStyle w:val="Char6"/>
          <w:rFonts w:hint="cs"/>
          <w:rtl/>
        </w:rPr>
        <w:t xml:space="preserve"> فرمود: ما نیز اینچنین بودیم تا قلب‌ها سخت شد.</w:t>
      </w:r>
    </w:p>
    <w:p w:rsidR="007D0AFD" w:rsidRPr="00CD6CFF" w:rsidRDefault="007D0AFD" w:rsidP="007D0AFD">
      <w:pPr>
        <w:bidi/>
        <w:ind w:firstLine="284"/>
        <w:jc w:val="both"/>
        <w:rPr>
          <w:rStyle w:val="Char6"/>
          <w:rtl/>
        </w:rPr>
      </w:pPr>
      <w:r w:rsidRPr="00CD6CFF">
        <w:rPr>
          <w:rStyle w:val="Char6"/>
          <w:rFonts w:hint="cs"/>
          <w:rtl/>
        </w:rPr>
        <w:t>اخبار راجع به خشوع گذشتگان هنگام نماز خواندن و تلاوت قرآن بسیار بیشتر از آن است که در این فرصت کوتاه قابل بازگویی باشد،</w:t>
      </w:r>
      <w:r w:rsidR="002F347A" w:rsidRPr="00CD6CFF">
        <w:rPr>
          <w:rStyle w:val="Char6"/>
          <w:rFonts w:hint="cs"/>
          <w:rtl/>
        </w:rPr>
        <w:t xml:space="preserve"> داستان‌ها</w:t>
      </w:r>
      <w:r w:rsidRPr="00CD6CFF">
        <w:rPr>
          <w:rStyle w:val="Char6"/>
          <w:rFonts w:hint="cs"/>
          <w:rtl/>
        </w:rPr>
        <w:t>ی شگفت‌انگیز آنان در کتب اخلاق و تربیت آمده است که می‌توانید به آن رجوع نمائید.</w:t>
      </w:r>
    </w:p>
    <w:p w:rsidR="007D0AFD" w:rsidRPr="00CD6CFF" w:rsidRDefault="007D0AFD" w:rsidP="007D0AFD">
      <w:pPr>
        <w:bidi/>
        <w:ind w:firstLine="284"/>
        <w:jc w:val="both"/>
        <w:rPr>
          <w:rStyle w:val="Char6"/>
          <w:rtl/>
        </w:rPr>
      </w:pPr>
      <w:r w:rsidRPr="00CD6CFF">
        <w:rPr>
          <w:rStyle w:val="Char6"/>
          <w:rFonts w:hint="cs"/>
          <w:rtl/>
        </w:rPr>
        <w:t>چه بسا که والدین و مربیان عزیز در ایجاد حالت خشوع و اندوه به صورت مطلوبی که ذکر شد، در ابتدای امر مشکل داشته باشند</w:t>
      </w:r>
      <w:r w:rsidR="00A731CD" w:rsidRPr="00CD6CFF">
        <w:rPr>
          <w:rStyle w:val="Char6"/>
          <w:rFonts w:hint="cs"/>
          <w:rtl/>
        </w:rPr>
        <w:t xml:space="preserve"> </w:t>
      </w:r>
      <w:r w:rsidRPr="00CD6CFF">
        <w:rPr>
          <w:rStyle w:val="Char6"/>
          <w:rFonts w:hint="cs"/>
          <w:rtl/>
        </w:rPr>
        <w:t>و سخت جلوه نماید، اما با روشی حکیمانه که گاهی مستلزم تنبیه و گاهی صبر و بردباری است، می‌توان حالت مورد نظر را ایجاد نمود.</w:t>
      </w:r>
    </w:p>
    <w:p w:rsidR="007D0AFD" w:rsidRPr="00CD6CFF" w:rsidRDefault="007D0AFD" w:rsidP="007D0AFD">
      <w:pPr>
        <w:bidi/>
        <w:ind w:firstLine="284"/>
        <w:jc w:val="both"/>
        <w:rPr>
          <w:rStyle w:val="Char6"/>
          <w:rtl/>
        </w:rPr>
      </w:pPr>
      <w:r w:rsidRPr="00CD6CFF">
        <w:rPr>
          <w:rStyle w:val="Char6"/>
          <w:rFonts w:hint="cs"/>
          <w:rtl/>
        </w:rPr>
        <w:t>چنانچه بتوانیم این خصلت را در کودک ایجاد نمائیم، چون از همان ابتدای زندگی است،‌ در او ریشه دوانده و جزو سرشت و شخصیت او خواهد شد و مسلماً از خصایل ارزشمند او خواهد بود، و شاعر چه زیبا گفته است:</w:t>
      </w:r>
    </w:p>
    <w:tbl>
      <w:tblPr>
        <w:bidiVisual/>
        <w:tblW w:w="0" w:type="auto"/>
        <w:jc w:val="center"/>
        <w:tblLayout w:type="fixed"/>
        <w:tblLook w:val="04A0" w:firstRow="1" w:lastRow="0" w:firstColumn="1" w:lastColumn="0" w:noHBand="0" w:noVBand="1"/>
      </w:tblPr>
      <w:tblGrid>
        <w:gridCol w:w="3402"/>
        <w:gridCol w:w="567"/>
        <w:gridCol w:w="3402"/>
      </w:tblGrid>
      <w:tr w:rsidR="0028053A" w:rsidRPr="007F4544" w:rsidTr="0028053A">
        <w:trPr>
          <w:jc w:val="center"/>
        </w:trPr>
        <w:tc>
          <w:tcPr>
            <w:tcW w:w="3402" w:type="dxa"/>
          </w:tcPr>
          <w:p w:rsidR="0028053A" w:rsidRPr="007F4544" w:rsidRDefault="00996499" w:rsidP="00837DDA">
            <w:pPr>
              <w:pStyle w:val="a3"/>
              <w:ind w:firstLine="0"/>
              <w:jc w:val="lowKashida"/>
              <w:rPr>
                <w:sz w:val="2"/>
                <w:szCs w:val="2"/>
                <w:rtl/>
              </w:rPr>
            </w:pPr>
            <w:r>
              <w:rPr>
                <w:rFonts w:hint="cs"/>
                <w:rtl/>
              </w:rPr>
              <w:t>قد ینفع الأدب الأ</w:t>
            </w:r>
            <w:r w:rsidR="0028053A" w:rsidRPr="007F4544">
              <w:rPr>
                <w:rFonts w:hint="cs"/>
                <w:rtl/>
              </w:rPr>
              <w:t>ولاد</w:t>
            </w:r>
            <w:r w:rsidR="00AD738C">
              <w:rPr>
                <w:rFonts w:hint="cs"/>
                <w:rtl/>
              </w:rPr>
              <w:t xml:space="preserve"> في </w:t>
            </w:r>
            <w:r w:rsidR="0028053A" w:rsidRPr="007F4544">
              <w:rPr>
                <w:rFonts w:hint="cs"/>
                <w:rtl/>
              </w:rPr>
              <w:t>صغر</w:t>
            </w:r>
            <w:r w:rsidR="0028053A" w:rsidRPr="007F4544">
              <w:rPr>
                <w:rtl/>
              </w:rPr>
              <w:br/>
            </w:r>
          </w:p>
        </w:tc>
        <w:tc>
          <w:tcPr>
            <w:tcW w:w="567" w:type="dxa"/>
          </w:tcPr>
          <w:p w:rsidR="0028053A" w:rsidRPr="007F4544" w:rsidRDefault="0028053A" w:rsidP="00837DDA">
            <w:pPr>
              <w:pStyle w:val="a3"/>
              <w:ind w:firstLine="0"/>
              <w:jc w:val="lowKashida"/>
              <w:rPr>
                <w:rtl/>
              </w:rPr>
            </w:pPr>
          </w:p>
        </w:tc>
        <w:tc>
          <w:tcPr>
            <w:tcW w:w="3402" w:type="dxa"/>
          </w:tcPr>
          <w:p w:rsidR="0028053A" w:rsidRPr="007F4544" w:rsidRDefault="0028053A" w:rsidP="00837DDA">
            <w:pPr>
              <w:pStyle w:val="a3"/>
              <w:ind w:firstLine="0"/>
              <w:jc w:val="lowKashida"/>
              <w:rPr>
                <w:sz w:val="2"/>
                <w:szCs w:val="2"/>
                <w:rtl/>
              </w:rPr>
            </w:pPr>
            <w:r w:rsidRPr="007F4544">
              <w:rPr>
                <w:rFonts w:hint="cs"/>
                <w:rtl/>
              </w:rPr>
              <w:t xml:space="preserve">ولیس ینفعهم من بعده </w:t>
            </w:r>
            <w:r w:rsidR="00996499">
              <w:rPr>
                <w:rFonts w:hint="cs"/>
                <w:rtl/>
              </w:rPr>
              <w:t>أ</w:t>
            </w:r>
            <w:r w:rsidRPr="007F4544">
              <w:rPr>
                <w:rFonts w:hint="cs"/>
                <w:rtl/>
              </w:rPr>
              <w:t>د</w:t>
            </w:r>
            <w:r w:rsidR="00996499">
              <w:rPr>
                <w:rFonts w:hint="cs"/>
                <w:rtl/>
              </w:rPr>
              <w:t>ب</w:t>
            </w:r>
            <w:r w:rsidRPr="007F4544">
              <w:rPr>
                <w:rtl/>
              </w:rPr>
              <w:br/>
            </w:r>
          </w:p>
        </w:tc>
      </w:tr>
      <w:tr w:rsidR="0028053A" w:rsidRPr="007F4544" w:rsidTr="0028053A">
        <w:trPr>
          <w:jc w:val="center"/>
        </w:trPr>
        <w:tc>
          <w:tcPr>
            <w:tcW w:w="3402" w:type="dxa"/>
          </w:tcPr>
          <w:p w:rsidR="0028053A" w:rsidRPr="007F4544" w:rsidRDefault="00996499" w:rsidP="00837DDA">
            <w:pPr>
              <w:pStyle w:val="a3"/>
              <w:ind w:firstLine="0"/>
              <w:jc w:val="lowKashida"/>
              <w:rPr>
                <w:sz w:val="2"/>
                <w:szCs w:val="2"/>
                <w:rtl/>
              </w:rPr>
            </w:pPr>
            <w:r>
              <w:rPr>
                <w:rFonts w:hint="cs"/>
                <w:rtl/>
              </w:rPr>
              <w:t>إ</w:t>
            </w:r>
            <w:r w:rsidR="0028053A" w:rsidRPr="007F4544">
              <w:rPr>
                <w:rFonts w:hint="cs"/>
                <w:rtl/>
              </w:rPr>
              <w:t xml:space="preserve">ن الغصون </w:t>
            </w:r>
            <w:r>
              <w:rPr>
                <w:rFonts w:hint="cs"/>
                <w:rtl/>
              </w:rPr>
              <w:t>إ</w:t>
            </w:r>
            <w:r w:rsidR="0028053A" w:rsidRPr="007F4544">
              <w:rPr>
                <w:rFonts w:hint="cs"/>
                <w:rtl/>
              </w:rPr>
              <w:t>ذا عدلتها اعتدلت</w:t>
            </w:r>
            <w:r w:rsidR="0028053A" w:rsidRPr="007F4544">
              <w:rPr>
                <w:rtl/>
              </w:rPr>
              <w:br/>
            </w:r>
          </w:p>
        </w:tc>
        <w:tc>
          <w:tcPr>
            <w:tcW w:w="567" w:type="dxa"/>
          </w:tcPr>
          <w:p w:rsidR="0028053A" w:rsidRPr="007F4544" w:rsidRDefault="0028053A" w:rsidP="00837DDA">
            <w:pPr>
              <w:pStyle w:val="a3"/>
              <w:ind w:firstLine="0"/>
              <w:jc w:val="lowKashida"/>
              <w:rPr>
                <w:rtl/>
              </w:rPr>
            </w:pPr>
          </w:p>
        </w:tc>
        <w:tc>
          <w:tcPr>
            <w:tcW w:w="3402" w:type="dxa"/>
          </w:tcPr>
          <w:p w:rsidR="0028053A" w:rsidRPr="007F4544" w:rsidRDefault="00996499" w:rsidP="00837DDA">
            <w:pPr>
              <w:pStyle w:val="a3"/>
              <w:ind w:firstLine="0"/>
              <w:jc w:val="lowKashida"/>
              <w:rPr>
                <w:sz w:val="2"/>
                <w:szCs w:val="2"/>
                <w:rtl/>
              </w:rPr>
            </w:pPr>
            <w:r>
              <w:rPr>
                <w:rFonts w:hint="cs"/>
                <w:rtl/>
              </w:rPr>
              <w:t>ولا تلین و</w:t>
            </w:r>
            <w:r w:rsidR="0028053A" w:rsidRPr="007F4544">
              <w:rPr>
                <w:rFonts w:hint="cs"/>
                <w:rtl/>
              </w:rPr>
              <w:t>لو لینته الخشب</w:t>
            </w:r>
            <w:r w:rsidR="0028053A" w:rsidRPr="007F4544">
              <w:rPr>
                <w:rtl/>
              </w:rPr>
              <w:br/>
            </w:r>
          </w:p>
        </w:tc>
      </w:tr>
    </w:tbl>
    <w:p w:rsidR="007D0AFD" w:rsidRPr="00CD6CFF" w:rsidRDefault="00996499" w:rsidP="007D0AFD">
      <w:pPr>
        <w:bidi/>
        <w:ind w:firstLine="284"/>
        <w:jc w:val="both"/>
        <w:rPr>
          <w:rStyle w:val="Char6"/>
          <w:rtl/>
        </w:rPr>
      </w:pPr>
      <w:r w:rsidRPr="008B6436">
        <w:rPr>
          <w:rStyle w:val="Char4"/>
          <w:rtl/>
        </w:rPr>
        <w:t>«</w:t>
      </w:r>
      <w:r w:rsidR="007D0AFD" w:rsidRPr="00CD6CFF">
        <w:rPr>
          <w:rStyle w:val="Char6"/>
          <w:rFonts w:hint="cs"/>
          <w:rtl/>
        </w:rPr>
        <w:t>تربیت و تادیب فرزندان در زمان کودکان امکان‌پذیر است و نتیجه می‌دهد، بعد از سنین کودکی تربیت کردن فایده‌ای ندارد، شاخه‌های نرم و تازه رسته درختان را به هر صورت که بخواهی می‌توانی شکل دهی ولی زمانی که رشد کرد و خشک شد، دیگر هیچ حالتی نمی‌پذیرد</w:t>
      </w:r>
      <w:r w:rsidRPr="008B6436">
        <w:rPr>
          <w:rStyle w:val="Char4"/>
          <w:rtl/>
        </w:rPr>
        <w:t>»</w:t>
      </w:r>
      <w:r w:rsidR="007D0AFD" w:rsidRPr="00CD6CFF">
        <w:rPr>
          <w:rStyle w:val="Char6"/>
          <w:rFonts w:hint="cs"/>
          <w:rtl/>
        </w:rPr>
        <w:t>.</w:t>
      </w:r>
    </w:p>
    <w:p w:rsidR="007D0AFD" w:rsidRPr="007666BC" w:rsidRDefault="007D0AFD" w:rsidP="00767B95">
      <w:pPr>
        <w:bidi/>
        <w:ind w:firstLine="284"/>
        <w:jc w:val="both"/>
        <w:rPr>
          <w:rStyle w:val="Char6"/>
          <w:rtl/>
        </w:rPr>
      </w:pPr>
      <w:r w:rsidRPr="00CD6CFF">
        <w:rPr>
          <w:rStyle w:val="Char6"/>
          <w:rFonts w:hint="cs"/>
          <w:rtl/>
        </w:rPr>
        <w:t>حالت عادت کودک در تلاوت حزن‌انگیز همراه با حضور قلبی با بهره‌گیری از رهنمودهای مبارک رسول خدا</w:t>
      </w:r>
      <w:r w:rsidR="00326C11">
        <w:rPr>
          <w:rFonts w:cs="CTraditional Arabic" w:hint="cs"/>
          <w:sz w:val="28"/>
          <w:szCs w:val="28"/>
          <w:rtl/>
          <w:lang w:bidi="fa-IR"/>
        </w:rPr>
        <w:t>ص</w:t>
      </w:r>
      <w:r w:rsidRPr="00CD6CFF">
        <w:rPr>
          <w:rStyle w:val="Char6"/>
          <w:rFonts w:hint="cs"/>
          <w:rtl/>
        </w:rPr>
        <w:t xml:space="preserve"> ممکن است. آنجا که فرمود: </w:t>
      </w:r>
      <w:r w:rsidRPr="00837DDA">
        <w:rPr>
          <w:rStyle w:val="Char4"/>
          <w:rFonts w:hint="cs"/>
          <w:rtl/>
        </w:rPr>
        <w:t>«</w:t>
      </w:r>
      <w:r w:rsidR="00A731CD" w:rsidRPr="00837DDA">
        <w:rPr>
          <w:rStyle w:val="Char4"/>
          <w:rtl/>
        </w:rPr>
        <w:t>اتْلُوُا الْقُرْآنَ وَابْكُوْا، فَإِنْ لَمْ تَبْكُوا فَتَبَاكَوْا</w:t>
      </w:r>
      <w:r w:rsidR="00B267ED" w:rsidRPr="00837DDA">
        <w:rPr>
          <w:rStyle w:val="Char4"/>
          <w:rFonts w:hint="cs"/>
          <w:rtl/>
        </w:rPr>
        <w:t>»</w:t>
      </w:r>
      <w:r w:rsidR="00996499" w:rsidRPr="007666BC">
        <w:rPr>
          <w:rStyle w:val="Char6"/>
          <w:rFonts w:hint="cs"/>
          <w:rtl/>
        </w:rPr>
        <w:t>.</w:t>
      </w:r>
    </w:p>
    <w:p w:rsidR="007D0AFD" w:rsidRPr="00CD6CFF" w:rsidRDefault="007D0AFD" w:rsidP="007D0AFD">
      <w:pPr>
        <w:bidi/>
        <w:ind w:firstLine="284"/>
        <w:jc w:val="both"/>
        <w:rPr>
          <w:rStyle w:val="Char6"/>
          <w:rtl/>
        </w:rPr>
      </w:pPr>
      <w:r w:rsidRPr="00CD6CFF">
        <w:rPr>
          <w:rStyle w:val="Char6"/>
          <w:rFonts w:hint="cs"/>
          <w:rtl/>
        </w:rPr>
        <w:t>«قرآن بخوانید و گریه کنید و اگر گریه نکردید حالت اندوه و حزن داشته باشید». (روایت طبرانی).</w:t>
      </w:r>
    </w:p>
    <w:p w:rsidR="007D0AFD" w:rsidRDefault="007D0AFD" w:rsidP="00F129F5">
      <w:pPr>
        <w:pStyle w:val="a2"/>
        <w:rPr>
          <w:rtl/>
        </w:rPr>
      </w:pPr>
      <w:bookmarkStart w:id="290" w:name="_Toc248463652"/>
      <w:r>
        <w:rPr>
          <w:rFonts w:hint="cs"/>
          <w:rtl/>
        </w:rPr>
        <w:t>3- پرورش حس حضور و نظارت الهی</w:t>
      </w:r>
      <w:bookmarkEnd w:id="290"/>
    </w:p>
    <w:p w:rsidR="007D0AFD" w:rsidRPr="00CD6CFF" w:rsidRDefault="007D0AFD" w:rsidP="007D0AFD">
      <w:pPr>
        <w:bidi/>
        <w:ind w:firstLine="284"/>
        <w:jc w:val="both"/>
        <w:rPr>
          <w:rStyle w:val="Char6"/>
          <w:rtl/>
        </w:rPr>
      </w:pPr>
      <w:r w:rsidRPr="00CD6CFF">
        <w:rPr>
          <w:rStyle w:val="Char6"/>
          <w:rFonts w:hint="cs"/>
          <w:rtl/>
        </w:rPr>
        <w:t>باید کودک را عادت دهیم تا در تمامی حالات و افعال خود، پروردگار متعال را ناظر و حاضر بداند و دریابد که خدای دانا تمامی اسرار درونی او را می‌داند، خیانت</w:t>
      </w:r>
      <w:r w:rsidR="00F21816" w:rsidRPr="00CD6CFF">
        <w:rPr>
          <w:rStyle w:val="Char6"/>
          <w:rFonts w:hint="cs"/>
          <w:rtl/>
        </w:rPr>
        <w:t xml:space="preserve"> چشم‌ها</w:t>
      </w:r>
      <w:r w:rsidRPr="00CD6CFF">
        <w:rPr>
          <w:rStyle w:val="Char6"/>
          <w:rFonts w:hint="cs"/>
          <w:rtl/>
        </w:rPr>
        <w:t xml:space="preserve"> را می‌بیند و بر تمامی رازهایی که سینه‌ها در خود دارند آگاه است. پس باید مقصد اصی مربی کودک در مسیر تربیتی، این باشد.</w:t>
      </w:r>
    </w:p>
    <w:p w:rsidR="007D0AFD" w:rsidRPr="00767B95" w:rsidRDefault="007D0AFD" w:rsidP="00767B95">
      <w:pPr>
        <w:pStyle w:val="a6"/>
        <w:rPr>
          <w:rtl/>
        </w:rPr>
      </w:pPr>
      <w:r w:rsidRPr="00767B95">
        <w:rPr>
          <w:rFonts w:hint="cs"/>
          <w:rtl/>
        </w:rPr>
        <w:t>کودک در حالیکه کار می‌کند یا می‌اندیشد یا احساسی به او دست می‌دهد، عادت کند که حضور خداوند را دریابد. این احساس حضور الهی در هنگام عمل، روحیه اخلاص را در کودک ایجاد می‌کند و این روحیه به سایر اقوال و افعالش سرایت خواهد کرد، بنابراین در هرگامی که در زندگی بردارد در جستجوی رضایت الهی و تحقق خواست اوست و بتدریج به مرتبه والای عبودیت خالص برای خدای خود خواهد رسید، بنابراین جزو کسانی خواهد بود که درآیه مبارکه ذیل بیان شده است:</w:t>
      </w:r>
    </w:p>
    <w:p w:rsidR="00164B64" w:rsidRPr="00CD6CFF" w:rsidRDefault="0064038A" w:rsidP="00E62AC2">
      <w:pPr>
        <w:bidi/>
        <w:ind w:firstLine="284"/>
        <w:jc w:val="both"/>
        <w:rPr>
          <w:rStyle w:val="Char6"/>
          <w:rtl/>
        </w:rPr>
      </w:pPr>
      <w:r>
        <w:rPr>
          <w:rStyle w:val="Char4"/>
          <w:rFonts w:ascii="Traditional Arabic" w:hAnsi="Traditional Arabic" w:cs="Traditional Arabic"/>
          <w:rtl/>
        </w:rPr>
        <w:t>﴿</w:t>
      </w:r>
      <w:r w:rsidR="00B3107D" w:rsidRPr="0072283E">
        <w:rPr>
          <w:rStyle w:val="Char5"/>
          <w:rFonts w:hint="eastAsia"/>
          <w:rtl/>
        </w:rPr>
        <w:t>وَمَآ</w:t>
      </w:r>
      <w:r w:rsidR="00B3107D" w:rsidRPr="0072283E">
        <w:rPr>
          <w:rStyle w:val="Char5"/>
          <w:rtl/>
        </w:rPr>
        <w:t xml:space="preserve"> أُمِرُوٓاْ إِلَّا لِيَعۡبُدُواْ </w:t>
      </w:r>
      <w:r w:rsidR="00B3107D" w:rsidRPr="0072283E">
        <w:rPr>
          <w:rStyle w:val="Char5"/>
          <w:rFonts w:hint="cs"/>
          <w:rtl/>
        </w:rPr>
        <w:t>ٱ</w:t>
      </w:r>
      <w:r w:rsidR="00B3107D" w:rsidRPr="0072283E">
        <w:rPr>
          <w:rStyle w:val="Char5"/>
          <w:rFonts w:hint="eastAsia"/>
          <w:rtl/>
        </w:rPr>
        <w:t>للَّهَ</w:t>
      </w:r>
      <w:r w:rsidR="00B3107D" w:rsidRPr="0072283E">
        <w:rPr>
          <w:rStyle w:val="Char5"/>
          <w:rtl/>
        </w:rPr>
        <w:t xml:space="preserve"> مُخۡلِصِينَ لَهُ </w:t>
      </w:r>
      <w:r w:rsidR="00B3107D" w:rsidRPr="0072283E">
        <w:rPr>
          <w:rStyle w:val="Char5"/>
          <w:rFonts w:hint="cs"/>
          <w:rtl/>
        </w:rPr>
        <w:t>ٱ</w:t>
      </w:r>
      <w:r w:rsidR="00B3107D" w:rsidRPr="0072283E">
        <w:rPr>
          <w:rStyle w:val="Char5"/>
          <w:rFonts w:hint="eastAsia"/>
          <w:rtl/>
        </w:rPr>
        <w:t>لدِّينَ</w:t>
      </w:r>
      <w:r w:rsidR="00B3107D" w:rsidRPr="0072283E">
        <w:rPr>
          <w:rStyle w:val="Char5"/>
          <w:rtl/>
        </w:rPr>
        <w:t xml:space="preserve"> حُنَفَآءَ وَيُقِيمُواْ </w:t>
      </w:r>
      <w:r w:rsidR="00B3107D" w:rsidRPr="0072283E">
        <w:rPr>
          <w:rStyle w:val="Char5"/>
          <w:rFonts w:hint="cs"/>
          <w:rtl/>
        </w:rPr>
        <w:t>ٱ</w:t>
      </w:r>
      <w:r w:rsidR="00B3107D" w:rsidRPr="0072283E">
        <w:rPr>
          <w:rStyle w:val="Char5"/>
          <w:rFonts w:hint="eastAsia"/>
          <w:rtl/>
        </w:rPr>
        <w:t>لصَّلَوٰةَ</w:t>
      </w:r>
      <w:r w:rsidR="00B3107D" w:rsidRPr="0072283E">
        <w:rPr>
          <w:rStyle w:val="Char5"/>
          <w:rtl/>
        </w:rPr>
        <w:t xml:space="preserve"> وَيُؤۡتُواْ </w:t>
      </w:r>
      <w:r w:rsidR="00B3107D" w:rsidRPr="0072283E">
        <w:rPr>
          <w:rStyle w:val="Char5"/>
          <w:rFonts w:hint="cs"/>
          <w:rtl/>
        </w:rPr>
        <w:t>ٱ</w:t>
      </w:r>
      <w:r w:rsidR="00B3107D" w:rsidRPr="0072283E">
        <w:rPr>
          <w:rStyle w:val="Char5"/>
          <w:rFonts w:hint="eastAsia"/>
          <w:rtl/>
        </w:rPr>
        <w:t>لزَّكَوٰةَۚ</w:t>
      </w:r>
      <w:r w:rsidR="00B3107D" w:rsidRPr="0072283E">
        <w:rPr>
          <w:rStyle w:val="Char5"/>
          <w:rtl/>
        </w:rPr>
        <w:t xml:space="preserve"> وَذَٰلِكَ دِينُ </w:t>
      </w:r>
      <w:r w:rsidR="00B3107D" w:rsidRPr="0072283E">
        <w:rPr>
          <w:rStyle w:val="Char5"/>
          <w:rFonts w:hint="cs"/>
          <w:rtl/>
        </w:rPr>
        <w:t>ٱ</w:t>
      </w:r>
      <w:r w:rsidR="00B3107D" w:rsidRPr="0072283E">
        <w:rPr>
          <w:rStyle w:val="Char5"/>
          <w:rFonts w:hint="eastAsia"/>
          <w:rtl/>
        </w:rPr>
        <w:t>لۡقَيِّمَةِ</w:t>
      </w:r>
      <w:r w:rsidR="00B3107D" w:rsidRPr="0072283E">
        <w:rPr>
          <w:rStyle w:val="Char5"/>
          <w:rtl/>
        </w:rPr>
        <w:t xml:space="preserve"> ٥</w:t>
      </w:r>
      <w:r>
        <w:rPr>
          <w:rStyle w:val="Char4"/>
          <w:rFonts w:ascii="Traditional Arabic" w:hAnsi="Traditional Arabic" w:cs="Traditional Arabic"/>
          <w:rtl/>
        </w:rPr>
        <w:t>﴾</w:t>
      </w:r>
      <w:r w:rsidR="00F71599" w:rsidRPr="00CD6CFF">
        <w:rPr>
          <w:rStyle w:val="Char6"/>
          <w:rFonts w:hint="cs"/>
          <w:rtl/>
        </w:rPr>
        <w:t xml:space="preserve"> </w:t>
      </w:r>
      <w:r w:rsidR="00F71599" w:rsidRPr="00B26CDF">
        <w:rPr>
          <w:rStyle w:val="Char8"/>
          <w:rtl/>
        </w:rPr>
        <w:t>[</w:t>
      </w:r>
      <w:r w:rsidR="00F71599" w:rsidRPr="00B26CDF">
        <w:rPr>
          <w:rStyle w:val="Char8"/>
          <w:rFonts w:hint="cs"/>
          <w:rtl/>
        </w:rPr>
        <w:t>ا</w:t>
      </w:r>
      <w:r w:rsidR="00F71599" w:rsidRPr="00E62AC2">
        <w:rPr>
          <w:rStyle w:val="Char8"/>
          <w:rFonts w:hint="cs"/>
          <w:rtl/>
        </w:rPr>
        <w:t>لبین</w:t>
      </w:r>
      <w:r w:rsidR="00E62AC2">
        <w:rPr>
          <w:rStyle w:val="Char8"/>
          <w:rFonts w:hint="cs"/>
          <w:rtl/>
        </w:rPr>
        <w:t>ة</w:t>
      </w:r>
      <w:r w:rsidR="00F71599" w:rsidRPr="00B26CDF">
        <w:rPr>
          <w:rStyle w:val="Char8"/>
          <w:rFonts w:hint="cs"/>
          <w:rtl/>
        </w:rPr>
        <w:t>: 5</w:t>
      </w:r>
      <w:r w:rsidR="00F71599" w:rsidRPr="00B26CDF">
        <w:rPr>
          <w:rStyle w:val="Char8"/>
          <w:rtl/>
        </w:rPr>
        <w:t>]</w:t>
      </w:r>
      <w:r w:rsidR="00F71599" w:rsidRPr="00B26CDF">
        <w:rPr>
          <w:rStyle w:val="Char6"/>
          <w:rtl/>
          <w:lang w:bidi="fa-IR"/>
        </w:rPr>
        <w:t>.</w:t>
      </w:r>
    </w:p>
    <w:p w:rsidR="007D0AFD" w:rsidRPr="00CD6CFF" w:rsidRDefault="007D0AFD" w:rsidP="00C8063C">
      <w:pPr>
        <w:pStyle w:val="StyleComplexBLotus13ptJustifiedBefore198cmFirst"/>
        <w:bidi/>
        <w:ind w:left="0" w:firstLine="284"/>
        <w:jc w:val="lowKashida"/>
        <w:rPr>
          <w:rStyle w:val="Char6"/>
          <w:rtl/>
        </w:rPr>
      </w:pPr>
      <w:r w:rsidRPr="00CD6CFF">
        <w:rPr>
          <w:rStyle w:val="Char6"/>
          <w:rFonts w:hint="cs"/>
          <w:rtl/>
        </w:rPr>
        <w:t>«در حالیکه مامور نبودند، مگر اینکه خدا را عبادت کنند و دین را برای او خالص گردانند، متمایل به حق باشند نماز را بر پای دارند و زکات بدهند و این است دین ارزشمند</w:t>
      </w:r>
      <w:r w:rsidR="00164B64" w:rsidRPr="00CD6CFF">
        <w:rPr>
          <w:rStyle w:val="Char6"/>
          <w:rFonts w:hint="cs"/>
          <w:rtl/>
        </w:rPr>
        <w:t>»</w:t>
      </w:r>
      <w:r w:rsidRPr="00CD6CFF">
        <w:rPr>
          <w:rStyle w:val="Char6"/>
          <w:rFonts w:hint="cs"/>
          <w:rtl/>
        </w:rPr>
        <w:t xml:space="preserve">. </w:t>
      </w:r>
    </w:p>
    <w:p w:rsidR="007D0AFD" w:rsidRPr="00CD6CFF" w:rsidRDefault="007D0AFD" w:rsidP="00326C11">
      <w:pPr>
        <w:bidi/>
        <w:ind w:firstLine="284"/>
        <w:jc w:val="both"/>
        <w:rPr>
          <w:rStyle w:val="Char6"/>
          <w:rtl/>
        </w:rPr>
      </w:pPr>
      <w:r w:rsidRPr="00CD6CFF">
        <w:rPr>
          <w:rStyle w:val="Char6"/>
          <w:rFonts w:hint="cs"/>
          <w:rtl/>
        </w:rPr>
        <w:t>بر همین مبنا نیز مربی باید به کودک بفهماند که خدای عزوجل فقط اعمالی را که در جهت و برای جلب رضای او باشد می‌پذیرد زیرا پیامبر خدا</w:t>
      </w:r>
      <w:r w:rsidR="00326C11">
        <w:rPr>
          <w:rFonts w:cs="CTraditional Arabic" w:hint="cs"/>
          <w:sz w:val="28"/>
          <w:szCs w:val="28"/>
          <w:rtl/>
          <w:lang w:bidi="fa-IR"/>
        </w:rPr>
        <w:t>ص</w:t>
      </w:r>
      <w:r w:rsidRPr="00CD6CFF">
        <w:rPr>
          <w:rStyle w:val="Char6"/>
          <w:rFonts w:hint="cs"/>
          <w:rtl/>
        </w:rPr>
        <w:t xml:space="preserve"> فرموده است: «خدای عزوجل فقط اعمالی را می‌پذیرد که خالص بوده و تنها برای جلب رضای او باشد». (روایت داود و نسائی).</w:t>
      </w:r>
    </w:p>
    <w:p w:rsidR="007D0AFD" w:rsidRPr="00CD6CFF" w:rsidRDefault="007D0AFD" w:rsidP="007D0AFD">
      <w:pPr>
        <w:bidi/>
        <w:ind w:firstLine="284"/>
        <w:jc w:val="both"/>
        <w:rPr>
          <w:rStyle w:val="Char6"/>
          <w:rtl/>
        </w:rPr>
      </w:pPr>
      <w:r w:rsidRPr="00CD6CFF">
        <w:rPr>
          <w:rStyle w:val="Char6"/>
          <w:rFonts w:hint="cs"/>
          <w:rtl/>
        </w:rPr>
        <w:t>در روایت دیگری از بخاری و مسلم آمده است که آنحضرت فرمودند</w:t>
      </w:r>
      <w:r w:rsidR="000D4CB1" w:rsidRPr="00CD6CFF">
        <w:rPr>
          <w:rStyle w:val="Char6"/>
          <w:rFonts w:hint="cs"/>
          <w:rtl/>
        </w:rPr>
        <w:t>:</w:t>
      </w:r>
      <w:r w:rsidRPr="00CD6CFF">
        <w:rPr>
          <w:rStyle w:val="Char6"/>
          <w:rFonts w:hint="cs"/>
          <w:rtl/>
        </w:rPr>
        <w:t xml:space="preserve"> «به حقیقت ارزش اعمال به نیت فرد است و نتیجه عمل را نیت آن تعیین می‌کند».</w:t>
      </w:r>
    </w:p>
    <w:p w:rsidR="007D0AFD" w:rsidRDefault="007D0AFD" w:rsidP="003854CF">
      <w:pPr>
        <w:pStyle w:val="a2"/>
        <w:rPr>
          <w:rtl/>
        </w:rPr>
      </w:pPr>
      <w:bookmarkStart w:id="291" w:name="_Toc248463653"/>
      <w:bookmarkStart w:id="292" w:name="_Toc342424793"/>
      <w:bookmarkStart w:id="293" w:name="_Toc432320062"/>
      <w:r w:rsidRPr="00EF34F1">
        <w:rPr>
          <w:rFonts w:hint="cs"/>
          <w:sz w:val="20"/>
          <w:szCs w:val="20"/>
        </w:rPr>
        <w:sym w:font="Wingdings 2" w:char="F098"/>
      </w:r>
      <w:r>
        <w:rPr>
          <w:rFonts w:hint="cs"/>
          <w:rtl/>
        </w:rPr>
        <w:t xml:space="preserve"> حس حضور خداوند در حین تفکر و اندیشه</w:t>
      </w:r>
      <w:bookmarkEnd w:id="291"/>
      <w:bookmarkEnd w:id="292"/>
      <w:bookmarkEnd w:id="293"/>
    </w:p>
    <w:p w:rsidR="007D0AFD" w:rsidRPr="00CD6CFF" w:rsidRDefault="007D0AFD" w:rsidP="00767B95">
      <w:pPr>
        <w:bidi/>
        <w:ind w:firstLine="284"/>
        <w:jc w:val="both"/>
        <w:rPr>
          <w:rStyle w:val="Char6"/>
          <w:rtl/>
        </w:rPr>
      </w:pPr>
      <w:r w:rsidRPr="00CD6CFF">
        <w:rPr>
          <w:rStyle w:val="Char6"/>
          <w:rFonts w:hint="cs"/>
          <w:rtl/>
        </w:rPr>
        <w:t>کودک باید بیاموزد وقتی که به موضوعی فکر می‌کند خدایتعالی را در آن حال در نظر داشته باشد و بتدریج فکری را به مخیله‌اش راه دهد که او را به خدایش نزدیک می‌کند اندیشه‌ای که به او تمامی مردم نفع می‌رساند. همراه این آموزش باید یاد بگیرد که عقل و قلب و آرزوهایش تابع برنامه و قانونی باشد که توسط خاتم پیامبران</w:t>
      </w:r>
      <w:r w:rsidR="00326C11">
        <w:rPr>
          <w:rFonts w:cs="CTraditional Arabic" w:hint="cs"/>
          <w:sz w:val="28"/>
          <w:szCs w:val="28"/>
          <w:rtl/>
          <w:lang w:bidi="fa-IR"/>
        </w:rPr>
        <w:t>ص</w:t>
      </w:r>
      <w:r w:rsidRPr="00CD6CFF">
        <w:rPr>
          <w:rStyle w:val="Char6"/>
          <w:rFonts w:hint="cs"/>
          <w:rtl/>
        </w:rPr>
        <w:t xml:space="preserve"> برای بشریت آمده است.</w:t>
      </w:r>
    </w:p>
    <w:p w:rsidR="007D0AFD" w:rsidRPr="00CD6CFF" w:rsidRDefault="007D0AFD" w:rsidP="00EF34F1">
      <w:pPr>
        <w:bidi/>
        <w:ind w:firstLine="284"/>
        <w:jc w:val="both"/>
        <w:rPr>
          <w:rStyle w:val="Char6"/>
          <w:rtl/>
        </w:rPr>
      </w:pPr>
      <w:r w:rsidRPr="00CD6CFF">
        <w:rPr>
          <w:rStyle w:val="Char6"/>
          <w:rFonts w:hint="cs"/>
          <w:rtl/>
        </w:rPr>
        <w:t>همچنان باید به کودک یاد دهیم که مراقب خطور اندیشه‌های بد و افکار پریشان باشد و برای تحقق این منظور آیات</w:t>
      </w:r>
      <w:r w:rsidR="00B67DA0">
        <w:rPr>
          <w:rStyle w:val="Char6"/>
          <w:rFonts w:hint="cs"/>
          <w:rtl/>
        </w:rPr>
        <w:t xml:space="preserve"> </w:t>
      </w:r>
      <w:r w:rsidRPr="00CD6CFF">
        <w:rPr>
          <w:rStyle w:val="Char6"/>
          <w:rFonts w:hint="cs"/>
          <w:rtl/>
        </w:rPr>
        <w:t>اواخر سوره بقره را حفظ کند</w:t>
      </w:r>
      <w:r w:rsidR="00EF34F1" w:rsidRPr="00CD6CFF">
        <w:rPr>
          <w:rStyle w:val="Char6"/>
          <w:rFonts w:hint="cs"/>
          <w:rtl/>
        </w:rPr>
        <w:t>.</w:t>
      </w:r>
      <w:r w:rsidR="00EF34F1" w:rsidRPr="006D2599">
        <w:rPr>
          <w:rStyle w:val="Char6"/>
          <w:vertAlign w:val="superscript"/>
          <w:rtl/>
        </w:rPr>
        <w:footnoteReference w:id="40"/>
      </w:r>
      <w:r w:rsidRPr="00CD6CFF">
        <w:rPr>
          <w:rStyle w:val="Char6"/>
          <w:rFonts w:hint="cs"/>
          <w:rtl/>
        </w:rPr>
        <w:t xml:space="preserve"> </w:t>
      </w:r>
    </w:p>
    <w:p w:rsidR="007D0AFD" w:rsidRPr="00CD6CFF" w:rsidRDefault="007D0AFD" w:rsidP="007D0AFD">
      <w:pPr>
        <w:bidi/>
        <w:ind w:firstLine="284"/>
        <w:jc w:val="both"/>
        <w:rPr>
          <w:rStyle w:val="Char6"/>
          <w:rtl/>
        </w:rPr>
      </w:pPr>
      <w:r w:rsidRPr="00CD6CFF">
        <w:rPr>
          <w:rStyle w:val="Char6"/>
          <w:rFonts w:hint="cs"/>
          <w:rtl/>
        </w:rPr>
        <w:t>این آیات احساس نظر و حضور الهی و محاسبه نفس و پناه بردن به خالق</w:t>
      </w:r>
      <w:r w:rsidR="00C74993" w:rsidRPr="00CD6CFF">
        <w:rPr>
          <w:rStyle w:val="Char6"/>
          <w:rFonts w:hint="cs"/>
          <w:rtl/>
        </w:rPr>
        <w:t xml:space="preserve"> آسمان‌ها </w:t>
      </w:r>
      <w:r w:rsidRPr="00CD6CFF">
        <w:rPr>
          <w:rStyle w:val="Char6"/>
          <w:rFonts w:hint="cs"/>
          <w:rtl/>
        </w:rPr>
        <w:t>و زمین را به بندگان آموزش می‌دهد و مشتمل بر دعا و مناجات در این زمینه است.</w:t>
      </w:r>
    </w:p>
    <w:p w:rsidR="007D0AFD" w:rsidRDefault="007D0AFD" w:rsidP="003854CF">
      <w:pPr>
        <w:pStyle w:val="a2"/>
        <w:rPr>
          <w:rtl/>
        </w:rPr>
      </w:pPr>
      <w:bookmarkStart w:id="294" w:name="_Toc248463654"/>
      <w:bookmarkStart w:id="295" w:name="_Toc342424794"/>
      <w:bookmarkStart w:id="296" w:name="_Toc432320063"/>
      <w:r w:rsidRPr="0028053A">
        <w:rPr>
          <w:rFonts w:hint="cs"/>
          <w:sz w:val="20"/>
          <w:szCs w:val="20"/>
        </w:rPr>
        <w:sym w:font="Wingdings 2" w:char="F098"/>
      </w:r>
      <w:r w:rsidR="0028053A">
        <w:rPr>
          <w:rFonts w:hint="cs"/>
          <w:rtl/>
        </w:rPr>
        <w:t xml:space="preserve"> </w:t>
      </w:r>
      <w:r>
        <w:rPr>
          <w:rFonts w:hint="cs"/>
          <w:rtl/>
        </w:rPr>
        <w:t>مراقبت و حضور الهی در هنگام احساسات درونی</w:t>
      </w:r>
      <w:bookmarkEnd w:id="294"/>
      <w:bookmarkEnd w:id="295"/>
      <w:bookmarkEnd w:id="296"/>
    </w:p>
    <w:p w:rsidR="007D0AFD" w:rsidRPr="00767B95" w:rsidRDefault="007D0AFD" w:rsidP="00767B95">
      <w:pPr>
        <w:pStyle w:val="a6"/>
        <w:rPr>
          <w:rtl/>
        </w:rPr>
      </w:pPr>
      <w:r w:rsidRPr="00767B95">
        <w:rPr>
          <w:rFonts w:hint="cs"/>
          <w:rtl/>
        </w:rPr>
        <w:t>کودک باید بر مبنای احساسات پاک و لطیف تربیت شود و پرورش یابد، نباید حسادت و کینه‌ورزی کند از سخن چینی و لذات حقیر بپرهیزد و تمایل به شهوات باطل نداشته باشد و هرگاه وسوسه‌ای شیطانی با تخیلات واهی منشأ گرفته از نس اماره به قلبش خطور کرد، خدایتعالی را بیاد آورد و بداند که در آن حال او را می‌بیند و خلجان درونی او را بخوبی درک می‌کند، ندایش را می‌شنود و تذکر دهنده و بیناست.</w:t>
      </w:r>
    </w:p>
    <w:p w:rsidR="007D0AFD" w:rsidRPr="00CD6CFF" w:rsidRDefault="007D0AFD" w:rsidP="007D0AFD">
      <w:pPr>
        <w:bidi/>
        <w:ind w:firstLine="284"/>
        <w:jc w:val="both"/>
        <w:rPr>
          <w:rStyle w:val="Char6"/>
          <w:rtl/>
        </w:rPr>
      </w:pPr>
      <w:r w:rsidRPr="00CD6CFF">
        <w:rPr>
          <w:rStyle w:val="Char6"/>
          <w:rFonts w:hint="cs"/>
          <w:rtl/>
        </w:rPr>
        <w:t xml:space="preserve">چنین شیوه تربیتی را مربی اول اسلام سلام و درود خدای بر او باد- در جواب </w:t>
      </w:r>
      <w:r w:rsidR="0059055D" w:rsidRPr="00CD6CFF">
        <w:rPr>
          <w:rStyle w:val="Char6"/>
          <w:rFonts w:hint="cs"/>
          <w:rtl/>
        </w:rPr>
        <w:t>سؤال</w:t>
      </w:r>
      <w:r w:rsidRPr="00CD6CFF">
        <w:rPr>
          <w:rStyle w:val="Char6"/>
          <w:rFonts w:hint="cs"/>
          <w:rtl/>
        </w:rPr>
        <w:t xml:space="preserve"> کسی که گفت: احسان چیست؟ بیان می‌فرماید: </w:t>
      </w:r>
    </w:p>
    <w:p w:rsidR="007D0AFD" w:rsidRPr="00CD6CFF" w:rsidRDefault="007D0AFD" w:rsidP="007D0AFD">
      <w:pPr>
        <w:bidi/>
        <w:ind w:firstLine="284"/>
        <w:jc w:val="both"/>
        <w:rPr>
          <w:rStyle w:val="Char6"/>
          <w:rtl/>
        </w:rPr>
      </w:pPr>
      <w:r w:rsidRPr="00CD6CFF">
        <w:rPr>
          <w:rStyle w:val="Char6"/>
          <w:rFonts w:hint="cs"/>
          <w:rtl/>
        </w:rPr>
        <w:t>«خدای را آنچنان عبادت کنی، مثل آنکه او را می‌بینی یا اگر او را نمی‌بینی او ناظر بر توست». قرآن کریم در این باره می‌فرماید:</w:t>
      </w:r>
    </w:p>
    <w:p w:rsidR="00E234D3" w:rsidRPr="00CD6CFF" w:rsidRDefault="0064038A" w:rsidP="0064038A">
      <w:pPr>
        <w:bidi/>
        <w:ind w:firstLine="284"/>
        <w:jc w:val="both"/>
        <w:rPr>
          <w:rStyle w:val="Char6"/>
          <w:rtl/>
        </w:rPr>
      </w:pPr>
      <w:r>
        <w:rPr>
          <w:rStyle w:val="Char4"/>
          <w:rFonts w:ascii="Traditional Arabic" w:hAnsi="Traditional Arabic" w:cs="Traditional Arabic"/>
          <w:rtl/>
        </w:rPr>
        <w:t>﴿</w:t>
      </w:r>
      <w:r w:rsidR="00495C8A" w:rsidRPr="0072283E">
        <w:rPr>
          <w:rStyle w:val="Char5"/>
          <w:rFonts w:hint="eastAsia"/>
          <w:rtl/>
        </w:rPr>
        <w:t>وَإِمَّا</w:t>
      </w:r>
      <w:r w:rsidR="00495C8A" w:rsidRPr="0072283E">
        <w:rPr>
          <w:rStyle w:val="Char5"/>
          <w:rtl/>
        </w:rPr>
        <w:t xml:space="preserve"> يَنزَغَنَّكَ مِنَ </w:t>
      </w:r>
      <w:r w:rsidR="00495C8A" w:rsidRPr="0072283E">
        <w:rPr>
          <w:rStyle w:val="Char5"/>
          <w:rFonts w:hint="cs"/>
          <w:rtl/>
        </w:rPr>
        <w:t>ٱ</w:t>
      </w:r>
      <w:r w:rsidR="00495C8A" w:rsidRPr="0072283E">
        <w:rPr>
          <w:rStyle w:val="Char5"/>
          <w:rFonts w:hint="eastAsia"/>
          <w:rtl/>
        </w:rPr>
        <w:t>لشَّيۡطَٰنِ</w:t>
      </w:r>
      <w:r w:rsidR="00495C8A" w:rsidRPr="0072283E">
        <w:rPr>
          <w:rStyle w:val="Char5"/>
          <w:rtl/>
        </w:rPr>
        <w:t xml:space="preserve"> نَزۡغٞ فَ</w:t>
      </w:r>
      <w:r w:rsidR="00495C8A" w:rsidRPr="0072283E">
        <w:rPr>
          <w:rStyle w:val="Char5"/>
          <w:rFonts w:hint="cs"/>
          <w:rtl/>
        </w:rPr>
        <w:t>ٱ</w:t>
      </w:r>
      <w:r w:rsidR="00495C8A" w:rsidRPr="0072283E">
        <w:rPr>
          <w:rStyle w:val="Char5"/>
          <w:rFonts w:hint="eastAsia"/>
          <w:rtl/>
        </w:rPr>
        <w:t>سۡتَعِذۡ</w:t>
      </w:r>
      <w:r w:rsidR="00495C8A" w:rsidRPr="0072283E">
        <w:rPr>
          <w:rStyle w:val="Char5"/>
          <w:rtl/>
        </w:rPr>
        <w:t xml:space="preserve"> بِ</w:t>
      </w:r>
      <w:r w:rsidR="00495C8A" w:rsidRPr="0072283E">
        <w:rPr>
          <w:rStyle w:val="Char5"/>
          <w:rFonts w:hint="cs"/>
          <w:rtl/>
        </w:rPr>
        <w:t>ٱ</w:t>
      </w:r>
      <w:r w:rsidR="00495C8A" w:rsidRPr="0072283E">
        <w:rPr>
          <w:rStyle w:val="Char5"/>
          <w:rFonts w:hint="eastAsia"/>
          <w:rtl/>
        </w:rPr>
        <w:t>للَّهِۚ</w:t>
      </w:r>
      <w:r w:rsidR="00495C8A" w:rsidRPr="0072283E">
        <w:rPr>
          <w:rStyle w:val="Char5"/>
          <w:rtl/>
        </w:rPr>
        <w:t xml:space="preserve"> إِنَّهُ</w:t>
      </w:r>
      <w:r w:rsidR="00495C8A" w:rsidRPr="0072283E">
        <w:rPr>
          <w:rStyle w:val="Char5"/>
          <w:rFonts w:hint="cs"/>
          <w:rtl/>
        </w:rPr>
        <w:t>ۥ</w:t>
      </w:r>
      <w:r w:rsidR="00495C8A" w:rsidRPr="0072283E">
        <w:rPr>
          <w:rStyle w:val="Char5"/>
          <w:rtl/>
        </w:rPr>
        <w:t xml:space="preserve"> سَمِيعٌ عَلِيمٌ ٢٠٠ </w:t>
      </w:r>
      <w:r w:rsidR="00495C8A" w:rsidRPr="0072283E">
        <w:rPr>
          <w:rStyle w:val="Char5"/>
          <w:rFonts w:hint="eastAsia"/>
          <w:rtl/>
        </w:rPr>
        <w:t>إِنَّ</w:t>
      </w:r>
      <w:r w:rsidR="00495C8A" w:rsidRPr="0072283E">
        <w:rPr>
          <w:rStyle w:val="Char5"/>
          <w:rtl/>
        </w:rPr>
        <w:t xml:space="preserve"> </w:t>
      </w:r>
      <w:r w:rsidR="00495C8A" w:rsidRPr="0072283E">
        <w:rPr>
          <w:rStyle w:val="Char5"/>
          <w:rFonts w:hint="cs"/>
          <w:rtl/>
        </w:rPr>
        <w:t>ٱ</w:t>
      </w:r>
      <w:r w:rsidR="00495C8A" w:rsidRPr="0072283E">
        <w:rPr>
          <w:rStyle w:val="Char5"/>
          <w:rFonts w:hint="eastAsia"/>
          <w:rtl/>
        </w:rPr>
        <w:t>لَّذِينَ</w:t>
      </w:r>
      <w:r w:rsidR="00495C8A" w:rsidRPr="0072283E">
        <w:rPr>
          <w:rStyle w:val="Char5"/>
          <w:rtl/>
        </w:rPr>
        <w:t xml:space="preserve"> </w:t>
      </w:r>
      <w:r w:rsidR="00495C8A" w:rsidRPr="0072283E">
        <w:rPr>
          <w:rStyle w:val="Char5"/>
          <w:rFonts w:hint="cs"/>
          <w:rtl/>
        </w:rPr>
        <w:t>ٱ</w:t>
      </w:r>
      <w:r w:rsidR="00495C8A" w:rsidRPr="0072283E">
        <w:rPr>
          <w:rStyle w:val="Char5"/>
          <w:rFonts w:hint="eastAsia"/>
          <w:rtl/>
        </w:rPr>
        <w:t>تَّقَوۡاْ</w:t>
      </w:r>
      <w:r w:rsidR="00495C8A" w:rsidRPr="0072283E">
        <w:rPr>
          <w:rStyle w:val="Char5"/>
          <w:rtl/>
        </w:rPr>
        <w:t xml:space="preserve"> إِذَا مَسَّهُمۡ طَٰٓئِفٞ مِّنَ </w:t>
      </w:r>
      <w:r w:rsidR="00495C8A" w:rsidRPr="0072283E">
        <w:rPr>
          <w:rStyle w:val="Char5"/>
          <w:rFonts w:hint="cs"/>
          <w:rtl/>
        </w:rPr>
        <w:t>ٱ</w:t>
      </w:r>
      <w:r w:rsidR="00495C8A" w:rsidRPr="0072283E">
        <w:rPr>
          <w:rStyle w:val="Char5"/>
          <w:rFonts w:hint="eastAsia"/>
          <w:rtl/>
        </w:rPr>
        <w:t>لشَّيۡطَٰنِ</w:t>
      </w:r>
      <w:r w:rsidR="00495C8A" w:rsidRPr="0072283E">
        <w:rPr>
          <w:rStyle w:val="Char5"/>
          <w:rtl/>
        </w:rPr>
        <w:t xml:space="preserve"> تَذَكَّرُواْ فَإِذَا هُم مُّبۡصِرُونَ ٢٠١</w:t>
      </w:r>
      <w:r>
        <w:rPr>
          <w:rStyle w:val="Char4"/>
          <w:rFonts w:ascii="Traditional Arabic" w:hAnsi="Traditional Arabic" w:cs="Traditional Arabic"/>
          <w:rtl/>
        </w:rPr>
        <w:t>﴾</w:t>
      </w:r>
      <w:r w:rsidR="00930B54" w:rsidRPr="00CD6CFF">
        <w:rPr>
          <w:rStyle w:val="Char6"/>
          <w:rFonts w:hint="cs"/>
          <w:rtl/>
        </w:rPr>
        <w:t xml:space="preserve"> </w:t>
      </w:r>
      <w:r w:rsidR="00930B54" w:rsidRPr="00B26CDF">
        <w:rPr>
          <w:rStyle w:val="Char8"/>
          <w:rtl/>
        </w:rPr>
        <w:t>[</w:t>
      </w:r>
      <w:r w:rsidR="00930B54" w:rsidRPr="00B26CDF">
        <w:rPr>
          <w:rStyle w:val="Char8"/>
          <w:rFonts w:hint="cs"/>
          <w:rtl/>
        </w:rPr>
        <w:t>الأعراف: 200- 201</w:t>
      </w:r>
      <w:r w:rsidR="00930B54" w:rsidRPr="00B26CDF">
        <w:rPr>
          <w:rStyle w:val="Char8"/>
          <w:rtl/>
        </w:rPr>
        <w:t>]</w:t>
      </w:r>
      <w:r w:rsidR="00930B54" w:rsidRPr="00B26CDF">
        <w:rPr>
          <w:rStyle w:val="Char6"/>
          <w:rtl/>
          <w:lang w:bidi="fa-IR"/>
        </w:rPr>
        <w:t>.</w:t>
      </w:r>
    </w:p>
    <w:p w:rsidR="007D0AFD" w:rsidRPr="00767B95" w:rsidRDefault="007D0AFD" w:rsidP="00767B95">
      <w:pPr>
        <w:pStyle w:val="a6"/>
        <w:rPr>
          <w:rtl/>
        </w:rPr>
      </w:pPr>
      <w:r w:rsidRPr="00767B95">
        <w:rPr>
          <w:rFonts w:hint="cs"/>
          <w:rtl/>
        </w:rPr>
        <w:t>«و اگر دچار وسوسه‌ای شیطانی شدی به خداوند پناه بر که او شنوا و داناست و کسانی که پرهیزگارند هرگاه حالتی شیطانی به آنان دست دهد بیاد خدا می‌افتند، ناگاه بصیرت می‌یابند</w:t>
      </w:r>
      <w:r w:rsidR="00E234D3" w:rsidRPr="00767B95">
        <w:rPr>
          <w:rFonts w:hint="cs"/>
          <w:rtl/>
        </w:rPr>
        <w:t>»</w:t>
      </w:r>
      <w:r w:rsidRPr="00767B95">
        <w:rPr>
          <w:rFonts w:hint="cs"/>
          <w:rtl/>
        </w:rPr>
        <w:t xml:space="preserve">. </w:t>
      </w:r>
    </w:p>
    <w:p w:rsidR="007D0AFD" w:rsidRPr="00CD6CFF" w:rsidRDefault="007D0AFD" w:rsidP="007D0AFD">
      <w:pPr>
        <w:bidi/>
        <w:ind w:firstLine="284"/>
        <w:jc w:val="both"/>
        <w:rPr>
          <w:rStyle w:val="Char6"/>
          <w:rtl/>
        </w:rPr>
      </w:pPr>
      <w:r w:rsidRPr="00CD6CFF">
        <w:rPr>
          <w:rStyle w:val="Char6"/>
          <w:rFonts w:hint="cs"/>
          <w:rtl/>
        </w:rPr>
        <w:t>شیوه مورد نظر در تربیت و تعلیم طریقی است که عادت سلف صالح بود و براساس آن عمل می‌کردند «امام غزالی» در «احیاء علوم الدین» در این‌باره می‌گوید:</w:t>
      </w:r>
    </w:p>
    <w:p w:rsidR="007D0AFD" w:rsidRPr="00CD6CFF" w:rsidRDefault="007D0AFD" w:rsidP="007D0AFD">
      <w:pPr>
        <w:bidi/>
        <w:ind w:firstLine="284"/>
        <w:jc w:val="both"/>
        <w:rPr>
          <w:rStyle w:val="Char6"/>
          <w:rtl/>
        </w:rPr>
      </w:pPr>
      <w:r w:rsidRPr="00CD6CFF">
        <w:rPr>
          <w:rStyle w:val="Char6"/>
          <w:rFonts w:hint="cs"/>
          <w:rtl/>
        </w:rPr>
        <w:t xml:space="preserve">«سهل بن عبدالله التستری» می‌گوید: سه ساله بودم شبها بیدار می‌ماندم و نماز خواندن دایی‌ام (محمد بن سوار) را نگاه می‌کردم روزی به من گفت: آیا نمی‌خواهی از خدایی که تو را خلق کرده یاد کنی؟ گفتم چگونه؟ گفت: در جایت وقتی که می‌خوابی قبل از آنکه بخواب روی </w:t>
      </w:r>
      <w:r w:rsidR="00CB28BC" w:rsidRPr="00CD6CFF">
        <w:rPr>
          <w:rStyle w:val="Char6"/>
          <w:rFonts w:hint="cs"/>
          <w:rtl/>
        </w:rPr>
        <w:t>د</w:t>
      </w:r>
      <w:r w:rsidRPr="00CD6CFF">
        <w:rPr>
          <w:rStyle w:val="Char6"/>
          <w:rFonts w:hint="cs"/>
          <w:rtl/>
        </w:rPr>
        <w:t>ر دل اما نه به زبان سه بار بگو: خدا با من است، خدا مرا نگاه می‌کند، خدا بر من شاهد است، شب‌ها این کار را می‌کردم پس از مدتی به</w:t>
      </w:r>
      <w:r w:rsidR="00CB28BC" w:rsidRPr="00CD6CFF">
        <w:rPr>
          <w:rStyle w:val="Char6"/>
          <w:rFonts w:hint="cs"/>
          <w:rtl/>
        </w:rPr>
        <w:t xml:space="preserve"> </w:t>
      </w:r>
      <w:r w:rsidRPr="00CD6CFF">
        <w:rPr>
          <w:rStyle w:val="Char6"/>
          <w:rFonts w:hint="cs"/>
          <w:rtl/>
        </w:rPr>
        <w:t>او گفتم هر آنچه گفته‌ای اجرا کرده‌ام! پس گفت: هر شب هفت بار بگو و پس از مدتی که خبر دادم که امرش را اجرا کرده‌ام، گفت: هر شب یازده بار بگو! پس از مدتی لذت بسیاری از آن در قلب خود احساس کردم، بعد از یکسال دائیم گفت: آنچه را یادت دادم حفظ کن و</w:t>
      </w:r>
      <w:r w:rsidR="007B575D" w:rsidRPr="00CD6CFF">
        <w:rPr>
          <w:rStyle w:val="Char6"/>
          <w:rFonts w:hint="cs"/>
          <w:rtl/>
        </w:rPr>
        <w:t xml:space="preserve"> آن را </w:t>
      </w:r>
      <w:r w:rsidRPr="00CD6CFF">
        <w:rPr>
          <w:rStyle w:val="Char6"/>
          <w:rFonts w:hint="cs"/>
          <w:rtl/>
        </w:rPr>
        <w:t>ادامه بده تا زمانی که وارد قبر می‌شوی! براستی که در دنیا و آخرت برایت سودمند است.</w:t>
      </w:r>
    </w:p>
    <w:p w:rsidR="007D0AFD" w:rsidRPr="00CD6CFF" w:rsidRDefault="007D0AFD" w:rsidP="007D0AFD">
      <w:pPr>
        <w:bidi/>
        <w:ind w:firstLine="284"/>
        <w:jc w:val="both"/>
        <w:rPr>
          <w:rStyle w:val="Char6"/>
          <w:rtl/>
        </w:rPr>
      </w:pPr>
      <w:r w:rsidRPr="00CD6CFF">
        <w:rPr>
          <w:rStyle w:val="Char6"/>
          <w:rFonts w:hint="cs"/>
          <w:rtl/>
        </w:rPr>
        <w:t>«عبدالله التستری» می‌گوید: تا چند سال همانطور ادامه دادم و حلاوت و شیرینی</w:t>
      </w:r>
      <w:r w:rsidR="007B575D" w:rsidRPr="00CD6CFF">
        <w:rPr>
          <w:rStyle w:val="Char6"/>
          <w:rFonts w:hint="cs"/>
          <w:rtl/>
        </w:rPr>
        <w:t xml:space="preserve"> آن را </w:t>
      </w:r>
      <w:r w:rsidRPr="00CD6CFF">
        <w:rPr>
          <w:rStyle w:val="Char6"/>
          <w:rFonts w:hint="cs"/>
          <w:rtl/>
        </w:rPr>
        <w:t>در خلوت بخوبی احساس می‌کردم روزی دائیم گفت: ای سهل! کسی که خدا با اوست و بر او نظارت دارد و به او نگاه می‌کند آیا مرتکب گناه می‌شوی؟ پس از گناه بپرهیز!</w:t>
      </w:r>
    </w:p>
    <w:p w:rsidR="007D0AFD" w:rsidRPr="00CD6CFF" w:rsidRDefault="00CB28BC" w:rsidP="007D0AFD">
      <w:pPr>
        <w:bidi/>
        <w:ind w:firstLine="284"/>
        <w:jc w:val="both"/>
        <w:rPr>
          <w:rStyle w:val="Char6"/>
          <w:rtl/>
        </w:rPr>
      </w:pPr>
      <w:r w:rsidRPr="00CD6CFF">
        <w:rPr>
          <w:rStyle w:val="Char6"/>
          <w:rFonts w:hint="cs"/>
          <w:rtl/>
        </w:rPr>
        <w:t>«التستری» (رحمه الله</w:t>
      </w:r>
      <w:r w:rsidR="007D0AFD" w:rsidRPr="00CD6CFF">
        <w:rPr>
          <w:rStyle w:val="Char6"/>
          <w:rFonts w:hint="cs"/>
          <w:rtl/>
        </w:rPr>
        <w:t>) بعدها به یکی از بزرگترین عرفای تاریخ اسلام تبدیل شد و بواسطه تربیت ارزشمند دائی خود اینچنین مقام والائی پیدا کرد.</w:t>
      </w:r>
    </w:p>
    <w:p w:rsidR="007D0AFD" w:rsidRPr="00CD6CFF" w:rsidRDefault="007D0AFD" w:rsidP="007D0AFD">
      <w:pPr>
        <w:bidi/>
        <w:ind w:firstLine="284"/>
        <w:jc w:val="both"/>
        <w:rPr>
          <w:rStyle w:val="Char6"/>
          <w:rtl/>
        </w:rPr>
      </w:pPr>
      <w:r w:rsidRPr="00CD6CFF">
        <w:rPr>
          <w:rStyle w:val="Char6"/>
          <w:rFonts w:hint="cs"/>
          <w:rtl/>
        </w:rPr>
        <w:t xml:space="preserve">چنانچه </w:t>
      </w:r>
      <w:r w:rsidR="00313D96" w:rsidRPr="00CD6CFF">
        <w:rPr>
          <w:rStyle w:val="Char6"/>
          <w:rFonts w:hint="cs"/>
          <w:rtl/>
        </w:rPr>
        <w:t>مسؤول</w:t>
      </w:r>
      <w:r w:rsidRPr="00CD6CFF">
        <w:rPr>
          <w:rStyle w:val="Char6"/>
          <w:rFonts w:hint="cs"/>
          <w:rtl/>
        </w:rPr>
        <w:t xml:space="preserve">ین و مربیان تربیت، این طریق را پیش گیرند و براساس برنامه فوق گام بردارند، در زمان کوتاهی قادر خواهند بود نسلی </w:t>
      </w:r>
      <w:r w:rsidR="00321661" w:rsidRPr="00CD6CFF">
        <w:rPr>
          <w:rStyle w:val="Char6"/>
          <w:rFonts w:hint="cs"/>
          <w:rtl/>
        </w:rPr>
        <w:t>مؤمن</w:t>
      </w:r>
      <w:r w:rsidRPr="00CD6CFF">
        <w:rPr>
          <w:rStyle w:val="Char6"/>
          <w:rFonts w:hint="cs"/>
          <w:rtl/>
        </w:rPr>
        <w:t xml:space="preserve"> به خدای متعال بسازند که به داشتن دین اسلام و تاریخ و بزرگانش افتخار می‌کند. این طریقی بود که براساس آن جامعه‌ای ساخته شد که عاری از کفر و الحاد و بی‌بند و باری و خشونت و جرایم بود.</w:t>
      </w:r>
    </w:p>
    <w:p w:rsidR="007D0AFD" w:rsidRPr="00CD6CFF" w:rsidRDefault="007D0AFD" w:rsidP="007D0AFD">
      <w:pPr>
        <w:bidi/>
        <w:ind w:firstLine="284"/>
        <w:jc w:val="both"/>
        <w:rPr>
          <w:rStyle w:val="Char6"/>
          <w:rtl/>
        </w:rPr>
      </w:pPr>
      <w:r w:rsidRPr="00CD6CFF">
        <w:rPr>
          <w:rStyle w:val="Char6"/>
          <w:rFonts w:hint="cs"/>
          <w:rtl/>
        </w:rPr>
        <w:t>بحثی را که در این قسمت مطرح نمودیم و در ارتباط با آن به تفصیل سخن گفتیم موضوعی است که دانشمندان بزرگ علوم تربیتی و روانشناسی در غرب نیز بر آن اصرار می‌ورزند و</w:t>
      </w:r>
      <w:r w:rsidR="007B575D" w:rsidRPr="00CD6CFF">
        <w:rPr>
          <w:rStyle w:val="Char6"/>
          <w:rFonts w:hint="cs"/>
          <w:rtl/>
        </w:rPr>
        <w:t xml:space="preserve"> آن را </w:t>
      </w:r>
      <w:r w:rsidRPr="00CD6CFF">
        <w:rPr>
          <w:rStyle w:val="Char6"/>
          <w:rFonts w:hint="cs"/>
          <w:rtl/>
        </w:rPr>
        <w:t>شیوه‌ای می‌دانند که می‌تواند نظام اجتماعی را از الحاد و رذایل اخلاقی و بی‌بند و باری و تبهکاری و جنایت آزاد سازد.</w:t>
      </w:r>
    </w:p>
    <w:p w:rsidR="007D0AFD" w:rsidRPr="00CD6CFF" w:rsidRDefault="007D0AFD" w:rsidP="003802DE">
      <w:pPr>
        <w:bidi/>
        <w:ind w:firstLine="284"/>
        <w:jc w:val="both"/>
        <w:rPr>
          <w:rStyle w:val="Char6"/>
          <w:rtl/>
        </w:rPr>
      </w:pPr>
      <w:r w:rsidRPr="00CD6CFF">
        <w:rPr>
          <w:rStyle w:val="Char6"/>
          <w:rFonts w:hint="cs"/>
          <w:rtl/>
        </w:rPr>
        <w:t>در اینجا نمونه‌هایی از نظرات دانشمندان غربی ارائه می‌شود</w:t>
      </w:r>
      <w:r w:rsidR="003802DE" w:rsidRPr="00CD6CFF">
        <w:rPr>
          <w:rStyle w:val="Char6"/>
          <w:rFonts w:hint="cs"/>
          <w:rtl/>
        </w:rPr>
        <w:t>.</w:t>
      </w:r>
      <w:r w:rsidR="003802DE" w:rsidRPr="006D2599">
        <w:rPr>
          <w:rStyle w:val="Char6"/>
          <w:vertAlign w:val="superscript"/>
          <w:rtl/>
        </w:rPr>
        <w:footnoteReference w:id="41"/>
      </w:r>
      <w:r w:rsidRPr="00CD6CFF">
        <w:rPr>
          <w:rStyle w:val="Char6"/>
          <w:rFonts w:hint="cs"/>
          <w:rtl/>
        </w:rPr>
        <w:t xml:space="preserve"> </w:t>
      </w:r>
    </w:p>
    <w:p w:rsidR="007D0AFD" w:rsidRPr="00CD6CFF" w:rsidRDefault="007D0AFD" w:rsidP="00837DDA">
      <w:pPr>
        <w:numPr>
          <w:ilvl w:val="1"/>
          <w:numId w:val="28"/>
        </w:numPr>
        <w:tabs>
          <w:tab w:val="clear" w:pos="510"/>
        </w:tabs>
        <w:bidi/>
        <w:ind w:left="568" w:hanging="284"/>
        <w:jc w:val="both"/>
        <w:rPr>
          <w:rStyle w:val="Char6"/>
          <w:rtl/>
        </w:rPr>
      </w:pPr>
      <w:r w:rsidRPr="00CD6CFF">
        <w:rPr>
          <w:rStyle w:val="Char6"/>
          <w:rFonts w:hint="cs"/>
          <w:rtl/>
        </w:rPr>
        <w:t>«داستایوفسکی» که بزرگترین</w:t>
      </w:r>
      <w:r w:rsidR="002F347A" w:rsidRPr="00CD6CFF">
        <w:rPr>
          <w:rStyle w:val="Char6"/>
          <w:rFonts w:hint="cs"/>
          <w:rtl/>
        </w:rPr>
        <w:t xml:space="preserve"> داستان‌ها</w:t>
      </w:r>
      <w:r w:rsidRPr="00CD6CFF">
        <w:rPr>
          <w:rStyle w:val="Char6"/>
          <w:rFonts w:hint="cs"/>
          <w:rtl/>
        </w:rPr>
        <w:t xml:space="preserve"> را در جهان غرب نوشته است می‌گوید: از زمانی که انسان خدا را ترک کرد، گرفتار شیاطین شد.</w:t>
      </w:r>
    </w:p>
    <w:p w:rsidR="007D0AFD" w:rsidRPr="00CD6CFF" w:rsidRDefault="007D0AFD" w:rsidP="00837DDA">
      <w:pPr>
        <w:numPr>
          <w:ilvl w:val="1"/>
          <w:numId w:val="28"/>
        </w:numPr>
        <w:tabs>
          <w:tab w:val="clear" w:pos="510"/>
        </w:tabs>
        <w:bidi/>
        <w:ind w:left="568" w:hanging="284"/>
        <w:jc w:val="both"/>
        <w:rPr>
          <w:rStyle w:val="Char6"/>
          <w:rtl/>
        </w:rPr>
      </w:pPr>
      <w:r w:rsidRPr="00CD6CFF">
        <w:rPr>
          <w:rStyle w:val="Char6"/>
          <w:rFonts w:hint="cs"/>
          <w:rtl/>
        </w:rPr>
        <w:t>«ولتر» ادیب بزرگ فرانسوی با تمسخر، مادیون و شکاک‌ها را مخاطب قرار داده و می‌گوید: «چرا در وجود خدا شک می‌کنید که اگر نباشد، همسرم به من خیانت می‌</w:t>
      </w:r>
      <w:r w:rsidR="00CB28BC" w:rsidRPr="00CD6CFF">
        <w:rPr>
          <w:rStyle w:val="Char6"/>
          <w:rFonts w:hint="cs"/>
          <w:rtl/>
        </w:rPr>
        <w:t>کر</w:t>
      </w:r>
      <w:r w:rsidRPr="00CD6CFF">
        <w:rPr>
          <w:rStyle w:val="Char6"/>
          <w:rFonts w:hint="cs"/>
          <w:rtl/>
        </w:rPr>
        <w:t>د و نوکرم از من دزدی خواهد کرد».</w:t>
      </w:r>
    </w:p>
    <w:p w:rsidR="007D0AFD" w:rsidRPr="00CD6CFF" w:rsidRDefault="007D0AFD" w:rsidP="00837DDA">
      <w:pPr>
        <w:numPr>
          <w:ilvl w:val="1"/>
          <w:numId w:val="28"/>
        </w:numPr>
        <w:tabs>
          <w:tab w:val="clear" w:pos="510"/>
        </w:tabs>
        <w:bidi/>
        <w:ind w:left="568" w:hanging="284"/>
        <w:jc w:val="both"/>
        <w:rPr>
          <w:rStyle w:val="Char6"/>
          <w:rtl/>
        </w:rPr>
      </w:pPr>
      <w:r w:rsidRPr="00CD6CFF">
        <w:rPr>
          <w:rStyle w:val="Char6"/>
          <w:rFonts w:hint="cs"/>
          <w:rtl/>
        </w:rPr>
        <w:t xml:space="preserve">دکتر «هنری لانک» پزشک روانشناس آمریکایی در کتابش به نام «بازگشت بسوی ایمان» می‌گوید: «پدران ومادران و مربیان تربیتی امروزه با مشکل لاینحلی روبرو هستند، آنان مرتباً‌ می‌رسند چگونه می‌توانیم اخلاق پسندیده را در وجود فرزندانمان ایجاد کنیم </w:t>
      </w:r>
      <w:r w:rsidR="00CB28BC" w:rsidRPr="00CD6CFF">
        <w:rPr>
          <w:rStyle w:val="Char6"/>
          <w:rFonts w:hint="cs"/>
          <w:rtl/>
        </w:rPr>
        <w:t>ب</w:t>
      </w:r>
      <w:r w:rsidRPr="00CD6CFF">
        <w:rPr>
          <w:rStyle w:val="Char6"/>
          <w:rFonts w:hint="cs"/>
          <w:rtl/>
        </w:rPr>
        <w:t xml:space="preserve">ا </w:t>
      </w:r>
      <w:r w:rsidR="00CB28BC" w:rsidRPr="00CD6CFF">
        <w:rPr>
          <w:rStyle w:val="Char6"/>
          <w:rFonts w:hint="cs"/>
          <w:rtl/>
        </w:rPr>
        <w:t>ا</w:t>
      </w:r>
      <w:r w:rsidRPr="00CD6CFF">
        <w:rPr>
          <w:rStyle w:val="Char6"/>
          <w:rFonts w:hint="cs"/>
          <w:rtl/>
        </w:rPr>
        <w:t>خلاق ناشایست</w:t>
      </w:r>
      <w:r w:rsidR="00412821" w:rsidRPr="00CD6CFF">
        <w:rPr>
          <w:rStyle w:val="Char6"/>
          <w:rFonts w:hint="cs"/>
          <w:rtl/>
        </w:rPr>
        <w:t xml:space="preserve"> آنان را </w:t>
      </w:r>
      <w:r w:rsidRPr="00CD6CFF">
        <w:rPr>
          <w:rStyle w:val="Char6"/>
          <w:rFonts w:hint="cs"/>
          <w:rtl/>
        </w:rPr>
        <w:t>اصلاح نماییم؟‌اعمال و رفتار ما اثری بر تربیت فرزندان ندارد! باید گفت که مشکل از جای دیگر است که بعلت حذف مفهوم عظیم «خداوند» از زندگی غربی‌ها ایجاد شده است».</w:t>
      </w:r>
    </w:p>
    <w:p w:rsidR="007D0AFD" w:rsidRPr="00CD6CFF" w:rsidRDefault="007D0AFD" w:rsidP="00837DDA">
      <w:pPr>
        <w:bidi/>
        <w:ind w:left="568" w:hanging="284"/>
        <w:jc w:val="both"/>
        <w:rPr>
          <w:rStyle w:val="Char6"/>
          <w:rtl/>
        </w:rPr>
      </w:pPr>
      <w:r w:rsidRPr="00CD6CFF">
        <w:rPr>
          <w:rStyle w:val="Char6"/>
          <w:rFonts w:hint="cs"/>
          <w:rtl/>
        </w:rPr>
        <w:t>«امروز قدرت عظیم قلبی که ایمان به خداوند بود و تقدسی که برای قلب انسان قائل بودند و می‌گفتند جایگاه اختصاصی اسرار خداست، از بین رفته است پس پایه‌ای محکم که بتوان تربیت را بر آن بنا نمود، وجود ندارد».</w:t>
      </w:r>
    </w:p>
    <w:p w:rsidR="007D0AFD" w:rsidRPr="00CD6CFF" w:rsidRDefault="007D0AFD" w:rsidP="00837DDA">
      <w:pPr>
        <w:numPr>
          <w:ilvl w:val="1"/>
          <w:numId w:val="28"/>
        </w:numPr>
        <w:tabs>
          <w:tab w:val="clear" w:pos="510"/>
        </w:tabs>
        <w:bidi/>
        <w:ind w:left="568" w:hanging="284"/>
        <w:jc w:val="both"/>
        <w:rPr>
          <w:rStyle w:val="Char6"/>
          <w:rtl/>
        </w:rPr>
      </w:pPr>
      <w:r w:rsidRPr="00CD6CFF">
        <w:rPr>
          <w:rStyle w:val="Char6"/>
          <w:rFonts w:hint="cs"/>
          <w:rtl/>
        </w:rPr>
        <w:t>مجله «حج»</w:t>
      </w:r>
      <w:r w:rsidR="003802DE" w:rsidRPr="006D2599">
        <w:rPr>
          <w:rStyle w:val="Char6"/>
          <w:vertAlign w:val="superscript"/>
          <w:rtl/>
        </w:rPr>
        <w:footnoteReference w:id="42"/>
      </w:r>
      <w:r w:rsidRPr="00CD6CFF">
        <w:rPr>
          <w:rStyle w:val="Char6"/>
          <w:rFonts w:hint="cs"/>
          <w:rtl/>
        </w:rPr>
        <w:t xml:space="preserve"> در شماره سوم سال 1923 از «سوتیلانا» دختر «استالین» نقل قول می‌کند که دلیل واقعی من برای آنکه وطن و فرزندانم را ترک کردم، «دین» بود. من در خانه‌ای بزرگ شدم که بی‌دین بودند، هیچکدام از</w:t>
      </w:r>
      <w:r w:rsidR="007B575D" w:rsidRPr="00CD6CFF">
        <w:rPr>
          <w:rStyle w:val="Char6"/>
          <w:rFonts w:hint="cs"/>
          <w:rtl/>
        </w:rPr>
        <w:t xml:space="preserve"> آن‌ها </w:t>
      </w:r>
      <w:r w:rsidRPr="00CD6CFF">
        <w:rPr>
          <w:rStyle w:val="Char6"/>
          <w:rFonts w:hint="cs"/>
          <w:rtl/>
        </w:rPr>
        <w:t>نمی‌دانستند خدا یعنی چه؟ و حتی نامی از آن عمداً یا سهواً نمی‌بردند، هنگامی که به سن رشد رسیدم بدون هیچ عامل یا تشویق خارجی در درونم بشدت احساس می‌کردم که زندگی بدون ایمان به خداوند هیچ معنایی ندارد و اگر بخواهیم عدالت و برابری را در جامعه،‌</w:t>
      </w:r>
      <w:r w:rsidRPr="00CD6CFF">
        <w:rPr>
          <w:rStyle w:val="Char6"/>
          <w:rtl/>
        </w:rPr>
        <w:t xml:space="preserve"> </w:t>
      </w:r>
      <w:r w:rsidRPr="00CD6CFF">
        <w:rPr>
          <w:rStyle w:val="Char6"/>
          <w:rFonts w:hint="cs"/>
          <w:rtl/>
        </w:rPr>
        <w:t>عملاً اجرا کنیم، بدون ایمان بخداوند غیرممکن است و با تمام وجود احساس کردم که انسان همچنانکه به آب و هوا نیاز دارد به ایمان محتاج است.</w:t>
      </w:r>
    </w:p>
    <w:p w:rsidR="007D0AFD" w:rsidRPr="00CD6CFF" w:rsidRDefault="007D0AFD" w:rsidP="007D0AFD">
      <w:pPr>
        <w:bidi/>
        <w:ind w:firstLine="284"/>
        <w:jc w:val="both"/>
        <w:rPr>
          <w:rStyle w:val="Char6"/>
          <w:rtl/>
        </w:rPr>
      </w:pPr>
      <w:r w:rsidRPr="00CD6CFF">
        <w:rPr>
          <w:rStyle w:val="Char6"/>
          <w:rFonts w:hint="cs"/>
          <w:rtl/>
        </w:rPr>
        <w:t xml:space="preserve">«کانت» فیلسوف مشهور می‌گوید: «اخلاق بدون اعتقاد به سه چیز غیرممکن است وجود داشته باشد: وجود خدا، جاودانگی روح،‌ و حساب و کتاب پس از مرگ» </w:t>
      </w:r>
    </w:p>
    <w:p w:rsidR="007D0AFD" w:rsidRPr="00CD6CFF" w:rsidRDefault="007D0AFD" w:rsidP="007D0AFD">
      <w:pPr>
        <w:bidi/>
        <w:ind w:firstLine="284"/>
        <w:jc w:val="both"/>
        <w:rPr>
          <w:rStyle w:val="Char6"/>
          <w:rtl/>
        </w:rPr>
      </w:pPr>
      <w:r w:rsidRPr="00CD6CFF">
        <w:rPr>
          <w:rStyle w:val="Char6"/>
          <w:rFonts w:hint="cs"/>
          <w:rtl/>
        </w:rPr>
        <w:t>نتیجه‌ای که از مباحث گذشته می‌گیریم آن است که معیار تربیت اخلاقی و روحی و پایه اصلاح فرزند، ایمان به خداست، همچنانکه خوانندگان عزیز مشاهده فرمودند، دانشمندان و صاحب‌نظران روانشناسی و تربیت در سارسر جهان به رابطه محکمی که بین ایمان و اخلاق و عقیده و عمل وجود دارد اعتراف می‌کنند که</w:t>
      </w:r>
      <w:r w:rsidR="00CB28BC" w:rsidRPr="00CD6CFF">
        <w:rPr>
          <w:rStyle w:val="Char6"/>
          <w:rFonts w:hint="cs"/>
          <w:rtl/>
        </w:rPr>
        <w:t xml:space="preserve"> </w:t>
      </w:r>
      <w:r w:rsidRPr="00CD6CFF">
        <w:rPr>
          <w:rStyle w:val="Char6"/>
          <w:rFonts w:hint="cs"/>
          <w:rtl/>
        </w:rPr>
        <w:t xml:space="preserve">به یاری خداوند در فصل دوم در بخش </w:t>
      </w:r>
      <w:r w:rsidR="00313D96" w:rsidRPr="00CD6CFF">
        <w:rPr>
          <w:rStyle w:val="Char6"/>
          <w:rFonts w:hint="cs"/>
          <w:rtl/>
        </w:rPr>
        <w:t>مسؤول</w:t>
      </w:r>
      <w:r w:rsidRPr="00CD6CFF">
        <w:rPr>
          <w:rStyle w:val="Char6"/>
          <w:rFonts w:hint="cs"/>
          <w:rtl/>
        </w:rPr>
        <w:t>یت تربیت اخلاقی به تفصیل در این مورد بحث خواهیم کرد.</w:t>
      </w:r>
    </w:p>
    <w:p w:rsidR="007D0AFD" w:rsidRPr="00CD6CFF" w:rsidRDefault="007D0AFD" w:rsidP="007D0AFD">
      <w:pPr>
        <w:bidi/>
        <w:ind w:firstLine="284"/>
        <w:jc w:val="both"/>
        <w:rPr>
          <w:rStyle w:val="Char6"/>
          <w:rtl/>
        </w:rPr>
      </w:pPr>
      <w:r w:rsidRPr="00CD6CFF">
        <w:rPr>
          <w:rStyle w:val="Char6"/>
          <w:rFonts w:hint="cs"/>
          <w:rtl/>
        </w:rPr>
        <w:t xml:space="preserve">خلاصه کلام آن است که وظیفه تربیت ایمانی بسیار مهم و حیاتی است، زیرا منشأ فضایل اخلاقی و محل بروز کمالات روحی است به عبارت دیگر پایه و تکیه‌گاه اصلی ورود به چهار چوبه ایمان و بنای شامخ اسلام است و اگر این جزء از تربیت وجود نداشته باشد، حس </w:t>
      </w:r>
      <w:r w:rsidR="00313D96" w:rsidRPr="00CD6CFF">
        <w:rPr>
          <w:rStyle w:val="Char6"/>
          <w:rFonts w:hint="cs"/>
          <w:rtl/>
        </w:rPr>
        <w:t>مسؤول</w:t>
      </w:r>
      <w:r w:rsidRPr="00CD6CFF">
        <w:rPr>
          <w:rStyle w:val="Char6"/>
          <w:rFonts w:hint="cs"/>
          <w:rtl/>
        </w:rPr>
        <w:t>یت و انجام وظیفه در فرزند نخواهد بود و صفت ارزشمند امانتداری را پیدا نمی‌کند، غایت و هدفی در زندگی نمی‌شناسد و برای رسیدن به الگویی ایده‌ال و هدفی ارجمند تلاش نمی‌کند. چنین فردی به فضایل انسانی نیز دست نمی‌یابد و حیاتی حیوانی خواهد داشت که اهتمامش برای رفع گرسنگی و اشباع غرایز است و تلاش‌هایش برای ارضای شهوت و بر آوردن لذات خواهد بود، در چنین حیاتی مصاحبت با مجرمین نیز معمول و متداول</w:t>
      </w:r>
      <w:r w:rsidR="00CB28BC" w:rsidRPr="00CD6CFF">
        <w:rPr>
          <w:rStyle w:val="Char6"/>
          <w:rFonts w:hint="cs"/>
          <w:rtl/>
        </w:rPr>
        <w:t xml:space="preserve"> </w:t>
      </w:r>
      <w:r w:rsidRPr="00CD6CFF">
        <w:rPr>
          <w:rStyle w:val="Char6"/>
          <w:rFonts w:hint="cs"/>
          <w:rtl/>
        </w:rPr>
        <w:t>است و ناچار اشخاصی اینچنین، جزو گروه‌های بی‌بندوبار و گمراهی خواهند بود که هر کاری را بر خود مجاز می‌دانند و نهایتاً به جانب کفر خواهند رفت.</w:t>
      </w:r>
    </w:p>
    <w:p w:rsidR="007D0AFD" w:rsidRPr="00CD6CFF" w:rsidRDefault="007D0AFD" w:rsidP="007D0AFD">
      <w:pPr>
        <w:bidi/>
        <w:ind w:firstLine="284"/>
        <w:jc w:val="both"/>
        <w:rPr>
          <w:rStyle w:val="Char6"/>
          <w:rtl/>
        </w:rPr>
      </w:pPr>
      <w:r w:rsidRPr="00CD6CFF">
        <w:rPr>
          <w:rStyle w:val="Char6"/>
          <w:rFonts w:hint="cs"/>
          <w:rtl/>
        </w:rPr>
        <w:t>خداوند متعال در ق</w:t>
      </w:r>
      <w:r w:rsidR="00930B54" w:rsidRPr="00CD6CFF">
        <w:rPr>
          <w:rStyle w:val="Char6"/>
          <w:rFonts w:hint="cs"/>
          <w:rtl/>
        </w:rPr>
        <w:t>رآن مجید در این باره می‌فرماید:</w:t>
      </w:r>
    </w:p>
    <w:p w:rsidR="00930B54" w:rsidRPr="0072283E" w:rsidRDefault="006D677F" w:rsidP="00495C8A">
      <w:pPr>
        <w:bidi/>
        <w:ind w:firstLine="284"/>
        <w:jc w:val="both"/>
        <w:rPr>
          <w:rStyle w:val="Char5"/>
          <w:rtl/>
        </w:rPr>
      </w:pPr>
      <w:r w:rsidRPr="006D677F">
        <w:rPr>
          <w:rStyle w:val="Char4"/>
          <w:rFonts w:cs="Traditional Arabic"/>
          <w:szCs w:val="28"/>
          <w:rtl/>
        </w:rPr>
        <w:t>﴿</w:t>
      </w:r>
      <w:r w:rsidR="00495C8A" w:rsidRPr="0072283E">
        <w:rPr>
          <w:rStyle w:val="Char5"/>
          <w:rtl/>
        </w:rPr>
        <w:t>وَ</w:t>
      </w:r>
      <w:r w:rsidR="00495C8A" w:rsidRPr="0072283E">
        <w:rPr>
          <w:rStyle w:val="Char5"/>
          <w:rFonts w:hint="cs"/>
          <w:rtl/>
        </w:rPr>
        <w:t>ٱ</w:t>
      </w:r>
      <w:r w:rsidR="00495C8A" w:rsidRPr="0072283E">
        <w:rPr>
          <w:rStyle w:val="Char5"/>
          <w:rFonts w:hint="eastAsia"/>
          <w:rtl/>
        </w:rPr>
        <w:t>لَّذِينَ</w:t>
      </w:r>
      <w:r w:rsidR="00495C8A" w:rsidRPr="0072283E">
        <w:rPr>
          <w:rStyle w:val="Char5"/>
          <w:rtl/>
        </w:rPr>
        <w:t xml:space="preserve"> كَفَرُواْ يَتَمَتَّعُونَ وَيَأۡكُلُونَ كَمَا تَأۡكُلُ </w:t>
      </w:r>
      <w:r w:rsidR="00495C8A" w:rsidRPr="0072283E">
        <w:rPr>
          <w:rStyle w:val="Char5"/>
          <w:rFonts w:hint="cs"/>
          <w:rtl/>
        </w:rPr>
        <w:t>ٱ</w:t>
      </w:r>
      <w:r w:rsidR="00495C8A" w:rsidRPr="0072283E">
        <w:rPr>
          <w:rStyle w:val="Char5"/>
          <w:rFonts w:hint="eastAsia"/>
          <w:rtl/>
        </w:rPr>
        <w:t>لۡأَنۡعَٰمُ</w:t>
      </w:r>
      <w:r w:rsidR="00495C8A" w:rsidRPr="0072283E">
        <w:rPr>
          <w:rStyle w:val="Char5"/>
          <w:rtl/>
        </w:rPr>
        <w:t xml:space="preserve"> وَ</w:t>
      </w:r>
      <w:r w:rsidR="00495C8A" w:rsidRPr="0072283E">
        <w:rPr>
          <w:rStyle w:val="Char5"/>
          <w:rFonts w:hint="cs"/>
          <w:rtl/>
        </w:rPr>
        <w:t>ٱ</w:t>
      </w:r>
      <w:r w:rsidR="00495C8A" w:rsidRPr="0072283E">
        <w:rPr>
          <w:rStyle w:val="Char5"/>
          <w:rFonts w:hint="eastAsia"/>
          <w:rtl/>
        </w:rPr>
        <w:t>لنَّارُ</w:t>
      </w:r>
      <w:r w:rsidR="00495C8A" w:rsidRPr="0072283E">
        <w:rPr>
          <w:rStyle w:val="Char5"/>
          <w:rtl/>
        </w:rPr>
        <w:t xml:space="preserve"> مَثۡوٗى لَّهُمۡ ١٢</w:t>
      </w:r>
      <w:r w:rsidRPr="006D677F">
        <w:rPr>
          <w:rStyle w:val="Char4"/>
          <w:rFonts w:cs="Traditional Arabic"/>
          <w:szCs w:val="28"/>
          <w:rtl/>
        </w:rPr>
        <w:t>﴾</w:t>
      </w:r>
      <w:r w:rsidR="00930B54" w:rsidRPr="00CD6CFF">
        <w:rPr>
          <w:rStyle w:val="Char6"/>
          <w:rFonts w:hint="cs"/>
          <w:rtl/>
        </w:rPr>
        <w:t xml:space="preserve"> </w:t>
      </w:r>
      <w:r w:rsidR="00930B54" w:rsidRPr="00B26CDF">
        <w:rPr>
          <w:rStyle w:val="Char8"/>
          <w:rtl/>
        </w:rPr>
        <w:t>[</w:t>
      </w:r>
      <w:r w:rsidR="00930B54" w:rsidRPr="00B26CDF">
        <w:rPr>
          <w:rStyle w:val="Char8"/>
          <w:rFonts w:hint="cs"/>
          <w:rtl/>
        </w:rPr>
        <w:t>محمد: 12</w:t>
      </w:r>
      <w:r w:rsidR="00930B54" w:rsidRPr="00B26CDF">
        <w:rPr>
          <w:rStyle w:val="Char8"/>
          <w:rtl/>
        </w:rPr>
        <w:t>]</w:t>
      </w:r>
      <w:r w:rsidR="00930B54" w:rsidRPr="00B26CDF">
        <w:rPr>
          <w:rStyle w:val="Char6"/>
          <w:rtl/>
          <w:lang w:bidi="fa-IR"/>
        </w:rPr>
        <w:t>.</w:t>
      </w:r>
    </w:p>
    <w:p w:rsidR="006801B0" w:rsidRPr="00767B95" w:rsidRDefault="007D0AFD" w:rsidP="00767B95">
      <w:pPr>
        <w:pStyle w:val="a6"/>
        <w:rPr>
          <w:rtl/>
        </w:rPr>
      </w:pPr>
      <w:r w:rsidRPr="00767B95">
        <w:rPr>
          <w:rFonts w:hint="cs"/>
          <w:rtl/>
        </w:rPr>
        <w:t>«آنانکه کافر شده‌اند، مانند حیوانات بهره می‌برند و می‌خورند و آتش جایگاه آنان است</w:t>
      </w:r>
      <w:r w:rsidR="006801B0" w:rsidRPr="00767B95">
        <w:rPr>
          <w:rFonts w:hint="cs"/>
          <w:rtl/>
        </w:rPr>
        <w:t>»</w:t>
      </w:r>
      <w:r w:rsidRPr="00767B95">
        <w:rPr>
          <w:rFonts w:hint="cs"/>
          <w:rtl/>
        </w:rPr>
        <w:t xml:space="preserve">. </w:t>
      </w:r>
    </w:p>
    <w:p w:rsidR="007D0AFD" w:rsidRPr="00CD6CFF" w:rsidRDefault="007D0AFD" w:rsidP="006801B0">
      <w:pPr>
        <w:bidi/>
        <w:ind w:firstLine="284"/>
        <w:jc w:val="both"/>
        <w:rPr>
          <w:rStyle w:val="Char6"/>
          <w:rtl/>
        </w:rPr>
      </w:pPr>
      <w:r w:rsidRPr="00CD6CFF">
        <w:rPr>
          <w:rStyle w:val="Char6"/>
          <w:rFonts w:hint="cs"/>
          <w:rtl/>
        </w:rPr>
        <w:t>پس والدین و مربیان باید هوشیار باشند که فرصت‌های مناسب را از دست ندهند، از همان ابتدا کودک را با دلایل محکمی که بر عظمت خداوند دلالت دارد و با رهنمودهایی که موجب ثبات ایمان و استحکام عقیده‌اش می‌شود، مجهز سازند.</w:t>
      </w:r>
    </w:p>
    <w:p w:rsidR="007D0AFD" w:rsidRPr="00CD6CFF" w:rsidRDefault="007D0AFD" w:rsidP="00767B95">
      <w:pPr>
        <w:bidi/>
        <w:ind w:firstLine="284"/>
        <w:jc w:val="both"/>
        <w:rPr>
          <w:rStyle w:val="Char6"/>
          <w:rtl/>
        </w:rPr>
      </w:pPr>
      <w:r w:rsidRPr="00CD6CFF">
        <w:rPr>
          <w:rStyle w:val="Char6"/>
          <w:rFonts w:hint="cs"/>
          <w:rtl/>
        </w:rPr>
        <w:t>موقع شناسی و رعایت حکمت در نصیحت و راهنمایی طفل در تربیت ایمانی، شیوه و اسلوب مربی اول اسلام است. آنحضرت</w:t>
      </w:r>
      <w:r w:rsidR="00326C11">
        <w:rPr>
          <w:rFonts w:cs="CTraditional Arabic" w:hint="cs"/>
          <w:sz w:val="28"/>
          <w:szCs w:val="28"/>
          <w:rtl/>
          <w:lang w:bidi="fa-IR"/>
        </w:rPr>
        <w:t>ص</w:t>
      </w:r>
      <w:r w:rsidRPr="00CD6CFF">
        <w:rPr>
          <w:rStyle w:val="Char6"/>
          <w:rFonts w:hint="cs"/>
          <w:rtl/>
        </w:rPr>
        <w:t xml:space="preserve"> دائماً در فرصت‌های مناسب به هدایت و نصیحت کودکان و نوجوانان اقدام می‌نمود که در اینجا دو نمونه از رهنمودهای والاترین معلم انسان را تقدیم حضور شما می‌کنیم.</w:t>
      </w:r>
    </w:p>
    <w:p w:rsidR="007D0AFD" w:rsidRPr="00CD6CFF" w:rsidRDefault="007D0AFD" w:rsidP="00326C11">
      <w:pPr>
        <w:bidi/>
        <w:ind w:firstLine="284"/>
        <w:jc w:val="both"/>
        <w:rPr>
          <w:rStyle w:val="Char6"/>
          <w:rtl/>
        </w:rPr>
      </w:pPr>
      <w:r w:rsidRPr="00CD6CFF">
        <w:rPr>
          <w:rStyle w:val="Char6"/>
          <w:rFonts w:hint="cs"/>
          <w:rtl/>
        </w:rPr>
        <w:t>«ابن عباس» می‌گوید: روزی پشت سر نبی‌</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راه می‌فتم، فرمود: «فرزندم! کلماتی به تو می‌آموزم: خدای را همواره در نظر داشته باش او نیز تو را حفظ خواهد کرد، اگر همواره خدای را در نظر داشته باشی و ناظر بر خودبدانی او را پیش روی خود خواهی دید اگر نیازی طلبیدی از او</w:t>
      </w:r>
      <w:r w:rsidR="00CB28BC" w:rsidRPr="00CD6CFF">
        <w:rPr>
          <w:rStyle w:val="Char6"/>
          <w:rFonts w:hint="cs"/>
          <w:rtl/>
        </w:rPr>
        <w:t xml:space="preserve"> </w:t>
      </w:r>
      <w:r w:rsidRPr="00CD6CFF">
        <w:rPr>
          <w:rStyle w:val="Char6"/>
          <w:rFonts w:hint="cs"/>
          <w:rtl/>
        </w:rPr>
        <w:t>بطلب و اگر کمکی خواستی از او بخواه و بدان اگر تمامی امت دست بدست هم بدهند که به تو نفعی برسانند، نخواهند توانست، مگر آنکه خدایتعالی</w:t>
      </w:r>
      <w:r w:rsidR="007B575D" w:rsidRPr="00CD6CFF">
        <w:rPr>
          <w:rStyle w:val="Char6"/>
          <w:rFonts w:hint="cs"/>
          <w:rtl/>
        </w:rPr>
        <w:t xml:space="preserve"> آن را </w:t>
      </w:r>
      <w:r w:rsidRPr="00CD6CFF">
        <w:rPr>
          <w:rStyle w:val="Char6"/>
          <w:rFonts w:hint="cs"/>
          <w:rtl/>
        </w:rPr>
        <w:t>بر تو نوشته باشد و اگر در ضرر رساندن به تو نیز متفق شوند، نمی‌توانند به تو اندک ضرری بزنند، مگر آنکه خدایتعالی</w:t>
      </w:r>
      <w:r w:rsidR="007B575D" w:rsidRPr="00CD6CFF">
        <w:rPr>
          <w:rStyle w:val="Char6"/>
          <w:rFonts w:hint="cs"/>
          <w:rtl/>
        </w:rPr>
        <w:t xml:space="preserve"> آن را </w:t>
      </w:r>
      <w:r w:rsidRPr="00CD6CFF">
        <w:rPr>
          <w:rStyle w:val="Char6"/>
          <w:rFonts w:hint="cs"/>
          <w:rtl/>
        </w:rPr>
        <w:t xml:space="preserve">بر تو نوشته باشد، قلم‌ها برگرفته شد و صفحه‌ها خشک گردید». </w:t>
      </w:r>
    </w:p>
    <w:p w:rsidR="007D0AFD" w:rsidRPr="00CD6CFF" w:rsidRDefault="007D0AFD" w:rsidP="007D0AFD">
      <w:pPr>
        <w:bidi/>
        <w:ind w:firstLine="284"/>
        <w:jc w:val="both"/>
        <w:rPr>
          <w:rStyle w:val="Char6"/>
          <w:rtl/>
        </w:rPr>
      </w:pPr>
      <w:r w:rsidRPr="00CD6CFF">
        <w:rPr>
          <w:rStyle w:val="Char6"/>
          <w:rFonts w:hint="cs"/>
          <w:rtl/>
        </w:rPr>
        <w:t>(کنایه از نوشته شدن مقدرات عالم است) (روایت ترمذی).</w:t>
      </w:r>
    </w:p>
    <w:p w:rsidR="007D0AFD" w:rsidRPr="00CD6CFF" w:rsidRDefault="007D0AFD" w:rsidP="00CB28BC">
      <w:pPr>
        <w:bidi/>
        <w:ind w:firstLine="284"/>
        <w:jc w:val="both"/>
        <w:rPr>
          <w:rStyle w:val="Char6"/>
          <w:rtl/>
        </w:rPr>
      </w:pPr>
      <w:r w:rsidRPr="00CD6CFF">
        <w:rPr>
          <w:rStyle w:val="Char6"/>
          <w:rFonts w:hint="cs"/>
          <w:rtl/>
        </w:rPr>
        <w:t>همچنین «ترمذی» روایت کرده است که آنحضرت</w:t>
      </w:r>
      <w:r w:rsidR="00816382" w:rsidRPr="00816382">
        <w:rPr>
          <w:rFonts w:cs="CTraditional Arabic" w:hint="cs"/>
          <w:sz w:val="28"/>
          <w:szCs w:val="28"/>
          <w:rtl/>
          <w:lang w:bidi="fa-IR"/>
        </w:rPr>
        <w:t>ص</w:t>
      </w:r>
      <w:r w:rsidRPr="00CD6CFF">
        <w:rPr>
          <w:rStyle w:val="Char6"/>
          <w:rFonts w:hint="cs"/>
          <w:rtl/>
        </w:rPr>
        <w:t xml:space="preserve"> فرمودند: </w:t>
      </w:r>
      <w:r w:rsidR="00B267ED" w:rsidRPr="00837DDA">
        <w:rPr>
          <w:rStyle w:val="Char4"/>
          <w:rFonts w:hint="cs"/>
          <w:rtl/>
        </w:rPr>
        <w:t>«</w:t>
      </w:r>
      <w:r w:rsidR="00CB28BC" w:rsidRPr="00837DDA">
        <w:rPr>
          <w:rStyle w:val="Char4"/>
          <w:rtl/>
        </w:rPr>
        <w:t>احْفَظِ اللَّهَ تَجدْهُ أمامَكَ، تَعَرَّفْ إلى اللّه في الرَّخاءِ يَعْرِفْكَ في الشِّدَّةِ، وَاعْلَمْ أنَّ ما أخْطأكَ لَمْ يَكُنْ لِيُصِيبَكَ، وَمَا أصَابَكَ لَمْ يَكُنْ لِيُخْطِئَكَ وَاعْلَمْ أنَّ النَّصْرَ مَعَ الصَّبْرِ، وأنَّ الفَرَجَ مَعَ الكَرْبِ، وأنَّ مَعَ العُسْرِ يُسراً</w:t>
      </w:r>
      <w:r w:rsidRPr="00837DDA">
        <w:rPr>
          <w:rStyle w:val="Char4"/>
          <w:rFonts w:hint="cs"/>
          <w:rtl/>
        </w:rPr>
        <w:t>».</w:t>
      </w:r>
      <w:r w:rsidRPr="00CD6CFF">
        <w:rPr>
          <w:rStyle w:val="Char6"/>
          <w:rFonts w:hint="cs"/>
          <w:rtl/>
        </w:rPr>
        <w:t xml:space="preserve"> «اگر همواره خدایتعالی را در نظر داشته باشی او را پیش روی خود می‌بینی، خداوند را در خوشی و رفاه بیاد داشته باش، تا در سختی‌ها تو را یاد کند و بدان هر آنچه که بر تو نرسیده بر تو نوشته نشده است و هر آنچه به تو رسیده است اشتباه نبوده است، بدان که پیروزی با صبر و گشایش با گرفتاری و سختی با آسانی می‌آید». </w:t>
      </w:r>
    </w:p>
    <w:p w:rsidR="007D0AFD" w:rsidRPr="00CD6CFF" w:rsidRDefault="007D0AFD" w:rsidP="007D0AFD">
      <w:pPr>
        <w:bidi/>
        <w:ind w:firstLine="284"/>
        <w:jc w:val="both"/>
        <w:rPr>
          <w:rStyle w:val="Char6"/>
          <w:rtl/>
        </w:rPr>
      </w:pPr>
      <w:r w:rsidRPr="00CD6CFF">
        <w:rPr>
          <w:rStyle w:val="Char6"/>
          <w:rFonts w:hint="cs"/>
          <w:rtl/>
        </w:rPr>
        <w:t>در خاتمه به مربیان و والدین عزیز پیشنهاد می‌کنم که برای دانش‌آموزان و فرزندان خود بهترین</w:t>
      </w:r>
      <w:r w:rsidR="00C74993" w:rsidRPr="00CD6CFF">
        <w:rPr>
          <w:rStyle w:val="Char6"/>
          <w:rFonts w:hint="cs"/>
          <w:rtl/>
        </w:rPr>
        <w:t xml:space="preserve"> کتاب‌های</w:t>
      </w:r>
      <w:r w:rsidRPr="00CD6CFF">
        <w:rPr>
          <w:rStyle w:val="Char6"/>
          <w:rFonts w:hint="cs"/>
          <w:rtl/>
        </w:rPr>
        <w:t xml:space="preserve"> راجع به عقیده توحیدی را انتخاب کنند و از سن تمییز و تعقل این آموزش‌ها را آغاز کنند و نکته ضروری دیگر آن است که با هر مرحله از جنب</w:t>
      </w:r>
      <w:r w:rsidR="00CD6CFF">
        <w:rPr>
          <w:rStyle w:val="Char6"/>
          <w:rFonts w:hint="cs"/>
          <w:rtl/>
        </w:rPr>
        <w:t>ۀ</w:t>
      </w:r>
      <w:r w:rsidRPr="00CD6CFF">
        <w:rPr>
          <w:rStyle w:val="Char6"/>
          <w:rFonts w:hint="cs"/>
          <w:rtl/>
        </w:rPr>
        <w:t xml:space="preserve"> سنی و توانایی‌های فکری و روحی تناسب داشته باشد، در اینجا</w:t>
      </w:r>
      <w:r w:rsidR="00C74993" w:rsidRPr="00CD6CFF">
        <w:rPr>
          <w:rStyle w:val="Char6"/>
          <w:rFonts w:hint="cs"/>
          <w:rtl/>
        </w:rPr>
        <w:t xml:space="preserve"> کتاب‌های</w:t>
      </w:r>
      <w:r w:rsidRPr="00CD6CFF">
        <w:rPr>
          <w:rStyle w:val="Char6"/>
          <w:rFonts w:hint="cs"/>
          <w:rtl/>
        </w:rPr>
        <w:t xml:space="preserve"> ضروری برای مراحل مذکور بیان می‌شود امید است </w:t>
      </w:r>
      <w:r w:rsidR="00547FA3" w:rsidRPr="00CD6CFF">
        <w:rPr>
          <w:rStyle w:val="Char6"/>
          <w:rFonts w:hint="cs"/>
          <w:rtl/>
        </w:rPr>
        <w:t>مؤثر</w:t>
      </w:r>
      <w:r w:rsidRPr="00CD6CFF">
        <w:rPr>
          <w:rStyle w:val="Char6"/>
          <w:rFonts w:hint="cs"/>
          <w:rtl/>
        </w:rPr>
        <w:t xml:space="preserve"> واقع شود.</w:t>
      </w:r>
    </w:p>
    <w:p w:rsidR="007D0AFD" w:rsidRDefault="007D0AFD" w:rsidP="00151CEB">
      <w:pPr>
        <w:pStyle w:val="a2"/>
        <w:rPr>
          <w:rtl/>
        </w:rPr>
      </w:pPr>
      <w:bookmarkStart w:id="297" w:name="_Toc248463655"/>
      <w:r>
        <w:rPr>
          <w:rFonts w:hint="cs"/>
          <w:rtl/>
        </w:rPr>
        <w:t>کتاب‌های مرحله اول</w:t>
      </w:r>
      <w:bookmarkEnd w:id="297"/>
    </w:p>
    <w:p w:rsidR="007D0AFD" w:rsidRPr="00CD6CFF" w:rsidRDefault="007D0AFD" w:rsidP="007D0AFD">
      <w:pPr>
        <w:bidi/>
        <w:ind w:firstLine="284"/>
        <w:jc w:val="both"/>
        <w:rPr>
          <w:rStyle w:val="Char6"/>
          <w:rtl/>
        </w:rPr>
      </w:pPr>
      <w:r w:rsidRPr="00CD6CFF">
        <w:rPr>
          <w:rStyle w:val="Char6"/>
          <w:rFonts w:hint="cs"/>
          <w:rtl/>
        </w:rPr>
        <w:t>این</w:t>
      </w:r>
      <w:r w:rsidR="00837DDA" w:rsidRPr="00CD6CFF">
        <w:rPr>
          <w:rStyle w:val="Char6"/>
          <w:rFonts w:hint="cs"/>
          <w:rtl/>
        </w:rPr>
        <w:t xml:space="preserve"> کتاب‌ها </w:t>
      </w:r>
      <w:r w:rsidRPr="00CD6CFF">
        <w:rPr>
          <w:rStyle w:val="Char6"/>
          <w:rFonts w:hint="cs"/>
          <w:rtl/>
        </w:rPr>
        <w:t>برای سنین هفت تا پانزده سال مناسب است که بشرح زیر می‌باشد:</w:t>
      </w:r>
    </w:p>
    <w:p w:rsidR="007D0AFD" w:rsidRPr="00CD6CFF" w:rsidRDefault="007D0AFD" w:rsidP="00D614BB">
      <w:pPr>
        <w:numPr>
          <w:ilvl w:val="0"/>
          <w:numId w:val="11"/>
        </w:numPr>
        <w:bidi/>
        <w:jc w:val="both"/>
        <w:rPr>
          <w:rStyle w:val="Char6"/>
        </w:rPr>
      </w:pPr>
      <w:r w:rsidRPr="00CD6CFF">
        <w:rPr>
          <w:rStyle w:val="Char6"/>
          <w:rFonts w:hint="cs"/>
          <w:rtl/>
        </w:rPr>
        <w:t xml:space="preserve">کتاب </w:t>
      </w:r>
      <w:r w:rsidRPr="00837DDA">
        <w:rPr>
          <w:rStyle w:val="Char3"/>
          <w:rFonts w:hint="cs"/>
          <w:rtl/>
        </w:rPr>
        <w:t>«المعرف</w:t>
      </w:r>
      <w:r w:rsidR="00175000" w:rsidRPr="00837DDA">
        <w:rPr>
          <w:rStyle w:val="Char3"/>
          <w:rFonts w:hint="cs"/>
          <w:rtl/>
        </w:rPr>
        <w:t>ة</w:t>
      </w:r>
      <w:r w:rsidRPr="00837DDA">
        <w:rPr>
          <w:rStyle w:val="Char3"/>
          <w:rFonts w:hint="cs"/>
          <w:rtl/>
        </w:rPr>
        <w:t>»</w:t>
      </w:r>
      <w:r w:rsidRPr="00CD6CFF">
        <w:rPr>
          <w:rStyle w:val="Char6"/>
          <w:rFonts w:hint="cs"/>
          <w:rtl/>
        </w:rPr>
        <w:t xml:space="preserve"> نوشت</w:t>
      </w:r>
      <w:r w:rsidR="00CD6CFF">
        <w:rPr>
          <w:rStyle w:val="Char6"/>
          <w:rFonts w:hint="cs"/>
          <w:rtl/>
        </w:rPr>
        <w:t>ۀ</w:t>
      </w:r>
      <w:r w:rsidRPr="00CD6CFF">
        <w:rPr>
          <w:rStyle w:val="Char6"/>
          <w:rFonts w:hint="cs"/>
          <w:rtl/>
        </w:rPr>
        <w:t xml:space="preserve"> دانشمند محترم جناب «عبدالکریم رفاعی» (رحمه‌الله) </w:t>
      </w:r>
    </w:p>
    <w:p w:rsidR="007D0AFD" w:rsidRPr="00CD6CFF" w:rsidRDefault="007D0AFD" w:rsidP="00D614BB">
      <w:pPr>
        <w:numPr>
          <w:ilvl w:val="0"/>
          <w:numId w:val="11"/>
        </w:numPr>
        <w:bidi/>
        <w:jc w:val="both"/>
        <w:rPr>
          <w:rStyle w:val="Char6"/>
        </w:rPr>
      </w:pPr>
      <w:r w:rsidRPr="00CD6CFF">
        <w:rPr>
          <w:rStyle w:val="Char6"/>
          <w:rFonts w:hint="cs"/>
          <w:rtl/>
        </w:rPr>
        <w:t>کتاب «عقاید» تالیف «امام حسن البنا» (رحمه‌الله)</w:t>
      </w:r>
    </w:p>
    <w:p w:rsidR="007D0AFD" w:rsidRPr="00CD6CFF" w:rsidRDefault="007D0AFD" w:rsidP="00D614BB">
      <w:pPr>
        <w:numPr>
          <w:ilvl w:val="0"/>
          <w:numId w:val="11"/>
        </w:numPr>
        <w:bidi/>
        <w:jc w:val="both"/>
        <w:rPr>
          <w:rStyle w:val="Char6"/>
        </w:rPr>
      </w:pPr>
      <w:r w:rsidRPr="00CD6CFF">
        <w:rPr>
          <w:rStyle w:val="Char6"/>
          <w:rFonts w:hint="cs"/>
          <w:rtl/>
        </w:rPr>
        <w:t xml:space="preserve">کتاب </w:t>
      </w:r>
      <w:r w:rsidRPr="00837DDA">
        <w:rPr>
          <w:rStyle w:val="Char3"/>
          <w:rFonts w:hint="cs"/>
          <w:rtl/>
        </w:rPr>
        <w:t>«الجواهر ال</w:t>
      </w:r>
      <w:r w:rsidR="007E096D">
        <w:rPr>
          <w:rStyle w:val="Char3"/>
          <w:rFonts w:hint="cs"/>
          <w:rtl/>
        </w:rPr>
        <w:t>ك</w:t>
      </w:r>
      <w:r w:rsidRPr="00837DDA">
        <w:rPr>
          <w:rStyle w:val="Char3"/>
          <w:rFonts w:hint="cs"/>
          <w:rtl/>
        </w:rPr>
        <w:t>لامی</w:t>
      </w:r>
      <w:r w:rsidR="00175000" w:rsidRPr="00837DDA">
        <w:rPr>
          <w:rStyle w:val="Char3"/>
          <w:rFonts w:hint="cs"/>
          <w:rtl/>
        </w:rPr>
        <w:t>ة</w:t>
      </w:r>
      <w:r w:rsidRPr="00837DDA">
        <w:rPr>
          <w:rStyle w:val="Char3"/>
          <w:rFonts w:hint="cs"/>
          <w:rtl/>
        </w:rPr>
        <w:t>»</w:t>
      </w:r>
      <w:r w:rsidRPr="00CD6CFF">
        <w:rPr>
          <w:rStyle w:val="Char6"/>
          <w:rFonts w:hint="cs"/>
          <w:rtl/>
        </w:rPr>
        <w:t xml:space="preserve"> نوشته استاد «طاهر جزائری».</w:t>
      </w:r>
    </w:p>
    <w:p w:rsidR="007D0AFD" w:rsidRDefault="007D0AFD" w:rsidP="00151CEB">
      <w:pPr>
        <w:pStyle w:val="a2"/>
        <w:rPr>
          <w:rtl/>
        </w:rPr>
      </w:pPr>
      <w:bookmarkStart w:id="298" w:name="_Toc248463656"/>
      <w:r w:rsidRPr="004405A5">
        <w:rPr>
          <w:rFonts w:hint="cs"/>
          <w:rtl/>
        </w:rPr>
        <w:t>کتاب‌های</w:t>
      </w:r>
      <w:r>
        <w:rPr>
          <w:rFonts w:hint="cs"/>
          <w:rtl/>
        </w:rPr>
        <w:t xml:space="preserve"> مرحله دوم</w:t>
      </w:r>
      <w:bookmarkEnd w:id="298"/>
    </w:p>
    <w:p w:rsidR="007D0AFD" w:rsidRPr="00CD6CFF" w:rsidRDefault="007D0AFD" w:rsidP="007D0AFD">
      <w:pPr>
        <w:bidi/>
        <w:ind w:left="284"/>
        <w:jc w:val="both"/>
        <w:rPr>
          <w:rStyle w:val="Char6"/>
          <w:rtl/>
        </w:rPr>
      </w:pPr>
      <w:r w:rsidRPr="00CD6CFF">
        <w:rPr>
          <w:rStyle w:val="Char6"/>
          <w:rFonts w:hint="cs"/>
          <w:rtl/>
        </w:rPr>
        <w:t>برای سنین بلوغ تا بیست سالگی.</w:t>
      </w:r>
    </w:p>
    <w:p w:rsidR="007D0AFD" w:rsidRPr="00CD6CFF" w:rsidRDefault="00175000" w:rsidP="00D614BB">
      <w:pPr>
        <w:numPr>
          <w:ilvl w:val="0"/>
          <w:numId w:val="12"/>
        </w:numPr>
        <w:bidi/>
        <w:jc w:val="both"/>
        <w:rPr>
          <w:rStyle w:val="Char6"/>
        </w:rPr>
      </w:pPr>
      <w:r w:rsidRPr="00CD6CFF">
        <w:rPr>
          <w:rStyle w:val="Char6"/>
          <w:rFonts w:hint="cs"/>
          <w:rtl/>
        </w:rPr>
        <w:t>کتاب «أ</w:t>
      </w:r>
      <w:r w:rsidR="007D0AFD" w:rsidRPr="00CD6CFF">
        <w:rPr>
          <w:rStyle w:val="Char6"/>
          <w:rFonts w:hint="cs"/>
          <w:rtl/>
        </w:rPr>
        <w:t>صول العقائد» نوشته استاد «عبدالله عروانی»</w:t>
      </w:r>
    </w:p>
    <w:p w:rsidR="007D0AFD" w:rsidRPr="00CD6CFF" w:rsidRDefault="007D0AFD" w:rsidP="00D614BB">
      <w:pPr>
        <w:numPr>
          <w:ilvl w:val="0"/>
          <w:numId w:val="12"/>
        </w:numPr>
        <w:bidi/>
        <w:jc w:val="both"/>
        <w:rPr>
          <w:rStyle w:val="Char6"/>
        </w:rPr>
      </w:pPr>
      <w:r w:rsidRPr="00CD6CFF">
        <w:rPr>
          <w:rStyle w:val="Char6"/>
          <w:rFonts w:hint="cs"/>
          <w:rtl/>
        </w:rPr>
        <w:t>کتاب «الوجود الحق» تالیف دکتر «حسن هویدی»</w:t>
      </w:r>
    </w:p>
    <w:p w:rsidR="007D0AFD" w:rsidRPr="00CD6CFF" w:rsidRDefault="00175000" w:rsidP="00D614BB">
      <w:pPr>
        <w:numPr>
          <w:ilvl w:val="0"/>
          <w:numId w:val="12"/>
        </w:numPr>
        <w:bidi/>
        <w:jc w:val="both"/>
        <w:rPr>
          <w:rStyle w:val="Char6"/>
        </w:rPr>
      </w:pPr>
      <w:r w:rsidRPr="00CD6CFF">
        <w:rPr>
          <w:rStyle w:val="Char6"/>
          <w:rFonts w:hint="cs"/>
          <w:rtl/>
        </w:rPr>
        <w:t>کتاب «شبهات ورد</w:t>
      </w:r>
      <w:r w:rsidR="007D0AFD" w:rsidRPr="00CD6CFF">
        <w:rPr>
          <w:rStyle w:val="Char6"/>
          <w:rFonts w:hint="cs"/>
          <w:rtl/>
        </w:rPr>
        <w:t>ود» نوشته مولف کتاب حاضر</w:t>
      </w:r>
    </w:p>
    <w:p w:rsidR="007D0AFD" w:rsidRDefault="007D0AFD" w:rsidP="00151CEB">
      <w:pPr>
        <w:pStyle w:val="a2"/>
        <w:rPr>
          <w:rtl/>
        </w:rPr>
      </w:pPr>
      <w:bookmarkStart w:id="299" w:name="_Toc248463657"/>
      <w:r>
        <w:rPr>
          <w:rFonts w:hint="cs"/>
          <w:rtl/>
        </w:rPr>
        <w:t>کتاب‌های مرحله سوم</w:t>
      </w:r>
      <w:bookmarkEnd w:id="299"/>
    </w:p>
    <w:p w:rsidR="007D0AFD" w:rsidRPr="00CD6CFF" w:rsidRDefault="007D0AFD" w:rsidP="003802DE">
      <w:pPr>
        <w:bidi/>
        <w:ind w:firstLine="284"/>
        <w:jc w:val="both"/>
        <w:rPr>
          <w:rStyle w:val="Char6"/>
          <w:rtl/>
        </w:rPr>
      </w:pPr>
      <w:r w:rsidRPr="00CD6CFF">
        <w:rPr>
          <w:rStyle w:val="Char6"/>
          <w:rFonts w:hint="cs"/>
          <w:rtl/>
        </w:rPr>
        <w:t xml:space="preserve">برای سنین بالای 20 سال </w:t>
      </w:r>
    </w:p>
    <w:p w:rsidR="007D0AFD" w:rsidRPr="00CD6CFF" w:rsidRDefault="007D0AFD" w:rsidP="00D614BB">
      <w:pPr>
        <w:numPr>
          <w:ilvl w:val="0"/>
          <w:numId w:val="13"/>
        </w:numPr>
        <w:bidi/>
        <w:jc w:val="both"/>
        <w:rPr>
          <w:rStyle w:val="Char6"/>
        </w:rPr>
      </w:pPr>
      <w:r w:rsidRPr="00CD6CFF">
        <w:rPr>
          <w:rStyle w:val="Char6"/>
          <w:rFonts w:hint="cs"/>
          <w:rtl/>
        </w:rPr>
        <w:t xml:space="preserve">کتاب </w:t>
      </w:r>
      <w:r w:rsidRPr="00837DDA">
        <w:rPr>
          <w:rStyle w:val="Char3"/>
          <w:rFonts w:hint="cs"/>
          <w:rtl/>
        </w:rPr>
        <w:t>«</w:t>
      </w:r>
      <w:r w:rsidR="007E096D">
        <w:rPr>
          <w:rStyle w:val="Char3"/>
          <w:rFonts w:hint="cs"/>
          <w:rtl/>
        </w:rPr>
        <w:t>ك</w:t>
      </w:r>
      <w:r w:rsidRPr="00837DDA">
        <w:rPr>
          <w:rStyle w:val="Char3"/>
          <w:rFonts w:hint="cs"/>
          <w:rtl/>
        </w:rPr>
        <w:t>بری الیقینیات ال</w:t>
      </w:r>
      <w:r w:rsidR="007E096D">
        <w:rPr>
          <w:rStyle w:val="Char3"/>
          <w:rFonts w:hint="cs"/>
          <w:rtl/>
        </w:rPr>
        <w:t>ك</w:t>
      </w:r>
      <w:r w:rsidRPr="00837DDA">
        <w:rPr>
          <w:rStyle w:val="Char3"/>
          <w:rFonts w:hint="cs"/>
          <w:rtl/>
        </w:rPr>
        <w:t>ونی</w:t>
      </w:r>
      <w:r w:rsidR="00175000" w:rsidRPr="00837DDA">
        <w:rPr>
          <w:rStyle w:val="Char3"/>
          <w:rFonts w:hint="cs"/>
          <w:rtl/>
        </w:rPr>
        <w:t>ة</w:t>
      </w:r>
      <w:r w:rsidRPr="00837DDA">
        <w:rPr>
          <w:rStyle w:val="Char3"/>
          <w:rFonts w:hint="cs"/>
          <w:rtl/>
        </w:rPr>
        <w:t>»</w:t>
      </w:r>
      <w:r w:rsidRPr="00CD6CFF">
        <w:rPr>
          <w:rStyle w:val="Char6"/>
          <w:rFonts w:hint="cs"/>
          <w:rtl/>
        </w:rPr>
        <w:t xml:space="preserve"> تالیف دکتر «سعید رمضان البوطی» </w:t>
      </w:r>
    </w:p>
    <w:p w:rsidR="007D0AFD" w:rsidRPr="00CD6CFF" w:rsidRDefault="007D0AFD" w:rsidP="00D614BB">
      <w:pPr>
        <w:numPr>
          <w:ilvl w:val="0"/>
          <w:numId w:val="13"/>
        </w:numPr>
        <w:bidi/>
        <w:jc w:val="both"/>
        <w:rPr>
          <w:rStyle w:val="Char6"/>
        </w:rPr>
      </w:pPr>
      <w:r w:rsidRPr="00CD6CFF">
        <w:rPr>
          <w:rStyle w:val="Char6"/>
          <w:rFonts w:hint="cs"/>
          <w:rtl/>
        </w:rPr>
        <w:t>کتاب «الله جل جلاله» نوشته استاد «سعید حوی»</w:t>
      </w:r>
    </w:p>
    <w:p w:rsidR="007D0AFD" w:rsidRPr="00CD6CFF" w:rsidRDefault="00175000" w:rsidP="00D614BB">
      <w:pPr>
        <w:numPr>
          <w:ilvl w:val="0"/>
          <w:numId w:val="13"/>
        </w:numPr>
        <w:bidi/>
        <w:jc w:val="both"/>
        <w:rPr>
          <w:rStyle w:val="Char6"/>
        </w:rPr>
      </w:pPr>
      <w:r w:rsidRPr="00CD6CFF">
        <w:rPr>
          <w:rStyle w:val="Char6"/>
          <w:rFonts w:hint="cs"/>
          <w:rtl/>
        </w:rPr>
        <w:t xml:space="preserve">کتاب </w:t>
      </w:r>
      <w:r w:rsidRPr="00837DDA">
        <w:rPr>
          <w:rStyle w:val="Char3"/>
          <w:rFonts w:hint="cs"/>
          <w:rtl/>
        </w:rPr>
        <w:t>«قصة الإ</w:t>
      </w:r>
      <w:r w:rsidR="007D0AFD" w:rsidRPr="00837DDA">
        <w:rPr>
          <w:rStyle w:val="Char3"/>
          <w:rFonts w:hint="cs"/>
          <w:rtl/>
        </w:rPr>
        <w:t>یمان»</w:t>
      </w:r>
      <w:r w:rsidR="007D0AFD" w:rsidRPr="007666BC">
        <w:rPr>
          <w:rStyle w:val="Char6"/>
          <w:rFonts w:hint="cs"/>
          <w:rtl/>
        </w:rPr>
        <w:t xml:space="preserve"> </w:t>
      </w:r>
      <w:r w:rsidR="007D0AFD" w:rsidRPr="00CD6CFF">
        <w:rPr>
          <w:rStyle w:val="Char6"/>
          <w:rFonts w:hint="cs"/>
          <w:rtl/>
        </w:rPr>
        <w:t>تالیف استاد «ندیم الجسر»</w:t>
      </w:r>
    </w:p>
    <w:p w:rsidR="007D0AFD" w:rsidRPr="00CD6CFF" w:rsidRDefault="007D0AFD" w:rsidP="007D0AFD">
      <w:pPr>
        <w:bidi/>
        <w:ind w:firstLine="284"/>
        <w:jc w:val="both"/>
        <w:rPr>
          <w:rStyle w:val="Char6"/>
          <w:rtl/>
        </w:rPr>
      </w:pPr>
      <w:r w:rsidRPr="00CD6CFF">
        <w:rPr>
          <w:rStyle w:val="Char6"/>
          <w:rFonts w:hint="cs"/>
          <w:rtl/>
        </w:rPr>
        <w:t>تالیفات دیگری علاوه بر کتب نامبرده دربار</w:t>
      </w:r>
      <w:r w:rsidR="00CD6CFF">
        <w:rPr>
          <w:rStyle w:val="Char6"/>
          <w:rFonts w:hint="cs"/>
          <w:rtl/>
        </w:rPr>
        <w:t>ۀ</w:t>
      </w:r>
      <w:r w:rsidRPr="00CD6CFF">
        <w:rPr>
          <w:rStyle w:val="Char6"/>
          <w:rFonts w:hint="cs"/>
          <w:rtl/>
        </w:rPr>
        <w:t xml:space="preserve"> مسائل فکری و عقیدتی موجود است بنابراین بر هر جوان مسلمان واجب است که</w:t>
      </w:r>
      <w:r w:rsidR="007B575D" w:rsidRPr="00CD6CFF">
        <w:rPr>
          <w:rStyle w:val="Char6"/>
          <w:rFonts w:hint="cs"/>
          <w:rtl/>
        </w:rPr>
        <w:t xml:space="preserve"> آن‌ها </w:t>
      </w:r>
      <w:r w:rsidRPr="00CD6CFF">
        <w:rPr>
          <w:rStyle w:val="Char6"/>
          <w:rFonts w:hint="cs"/>
          <w:rtl/>
        </w:rPr>
        <w:t>را خریداری نماید و مطالعه کند و در فهم مطالب و دریافت عمقی</w:t>
      </w:r>
      <w:r w:rsidR="007B575D" w:rsidRPr="00CD6CFF">
        <w:rPr>
          <w:rStyle w:val="Char6"/>
          <w:rFonts w:hint="cs"/>
          <w:rtl/>
        </w:rPr>
        <w:t xml:space="preserve"> آن‌ها </w:t>
      </w:r>
      <w:r w:rsidRPr="00CD6CFF">
        <w:rPr>
          <w:rStyle w:val="Char6"/>
          <w:rFonts w:hint="cs"/>
          <w:rtl/>
        </w:rPr>
        <w:t>بکوشد تا از جهت عقیدتی استوار و راسخ و از جهت ایمانی نیرومندتر شود و این</w:t>
      </w:r>
      <w:r w:rsidR="00837DDA" w:rsidRPr="00CD6CFF">
        <w:rPr>
          <w:rStyle w:val="Char6"/>
          <w:rFonts w:hint="cs"/>
          <w:rtl/>
        </w:rPr>
        <w:t xml:space="preserve"> کتاب‌ها </w:t>
      </w:r>
      <w:r w:rsidRPr="00CD6CFF">
        <w:rPr>
          <w:rStyle w:val="Char6"/>
          <w:rFonts w:hint="cs"/>
          <w:rtl/>
        </w:rPr>
        <w:t>شامل کتب زیر می‌باشد.</w:t>
      </w:r>
    </w:p>
    <w:p w:rsidR="007D0AFD" w:rsidRPr="00CD6CFF" w:rsidRDefault="007D0AFD" w:rsidP="00175000">
      <w:pPr>
        <w:bidi/>
        <w:ind w:firstLine="284"/>
        <w:jc w:val="both"/>
        <w:rPr>
          <w:rStyle w:val="Char6"/>
          <w:rtl/>
        </w:rPr>
      </w:pPr>
      <w:r w:rsidRPr="00837DDA">
        <w:rPr>
          <w:rStyle w:val="Char3"/>
          <w:rFonts w:hint="cs"/>
          <w:rtl/>
        </w:rPr>
        <w:t>«الدین</w:t>
      </w:r>
      <w:r w:rsidR="00AD738C">
        <w:rPr>
          <w:rStyle w:val="Char3"/>
          <w:rFonts w:hint="cs"/>
          <w:rtl/>
        </w:rPr>
        <w:t xml:space="preserve"> في </w:t>
      </w:r>
      <w:r w:rsidRPr="00837DDA">
        <w:rPr>
          <w:rStyle w:val="Char3"/>
          <w:rFonts w:hint="cs"/>
          <w:rtl/>
        </w:rPr>
        <w:t>مواجه</w:t>
      </w:r>
      <w:r w:rsidR="00175000" w:rsidRPr="00837DDA">
        <w:rPr>
          <w:rStyle w:val="Char3"/>
          <w:rFonts w:hint="cs"/>
          <w:rtl/>
        </w:rPr>
        <w:t>ة</w:t>
      </w:r>
      <w:r w:rsidRPr="00837DDA">
        <w:rPr>
          <w:rStyle w:val="Char3"/>
          <w:rFonts w:hint="cs"/>
          <w:rtl/>
        </w:rPr>
        <w:t xml:space="preserve"> العلم»</w:t>
      </w:r>
      <w:r w:rsidRPr="00CD6CFF">
        <w:rPr>
          <w:rStyle w:val="Char6"/>
          <w:rFonts w:hint="cs"/>
          <w:rtl/>
        </w:rPr>
        <w:t xml:space="preserve"> تالیف استاد دانشمند «وحیدالدین خان»</w:t>
      </w:r>
    </w:p>
    <w:p w:rsidR="007D0AFD" w:rsidRPr="00CD6CFF" w:rsidRDefault="00175000" w:rsidP="00175000">
      <w:pPr>
        <w:bidi/>
        <w:ind w:firstLine="284"/>
        <w:jc w:val="both"/>
        <w:rPr>
          <w:rStyle w:val="Char6"/>
          <w:rtl/>
        </w:rPr>
      </w:pPr>
      <w:r w:rsidRPr="00837DDA">
        <w:rPr>
          <w:rStyle w:val="Char3"/>
          <w:rFonts w:hint="cs"/>
          <w:rtl/>
        </w:rPr>
        <w:t>«الإ</w:t>
      </w:r>
      <w:r w:rsidR="007D0AFD" w:rsidRPr="00837DDA">
        <w:rPr>
          <w:rStyle w:val="Char3"/>
          <w:rFonts w:hint="cs"/>
          <w:rtl/>
        </w:rPr>
        <w:t>سلام یتحدی»</w:t>
      </w:r>
      <w:r w:rsidR="007D0AFD" w:rsidRPr="00CD6CFF">
        <w:rPr>
          <w:rStyle w:val="Char6"/>
          <w:rFonts w:hint="cs"/>
          <w:rtl/>
        </w:rPr>
        <w:t xml:space="preserve"> تالیف استاد</w:t>
      </w:r>
      <w:r w:rsidRPr="00CD6CFF">
        <w:rPr>
          <w:rStyle w:val="Char6"/>
          <w:rFonts w:hint="cs"/>
          <w:rtl/>
        </w:rPr>
        <w:t xml:space="preserve"> </w:t>
      </w:r>
      <w:r w:rsidR="007D0AFD" w:rsidRPr="00CD6CFF">
        <w:rPr>
          <w:rStyle w:val="Char6"/>
          <w:rFonts w:hint="cs"/>
          <w:rtl/>
        </w:rPr>
        <w:t>دانشمند «وحیدالدین خان»</w:t>
      </w:r>
    </w:p>
    <w:p w:rsidR="007D0AFD" w:rsidRPr="00CD6CFF" w:rsidRDefault="007D0AFD" w:rsidP="007D0AFD">
      <w:pPr>
        <w:bidi/>
        <w:ind w:firstLine="284"/>
        <w:jc w:val="both"/>
        <w:rPr>
          <w:rStyle w:val="Char6"/>
          <w:rtl/>
        </w:rPr>
      </w:pPr>
      <w:r w:rsidRPr="00837DDA">
        <w:rPr>
          <w:rStyle w:val="Char3"/>
          <w:rFonts w:hint="cs"/>
          <w:rtl/>
        </w:rPr>
        <w:t>«الله یتجلی</w:t>
      </w:r>
      <w:r w:rsidR="00AD738C">
        <w:rPr>
          <w:rStyle w:val="Char3"/>
          <w:rFonts w:hint="cs"/>
          <w:rtl/>
        </w:rPr>
        <w:t xml:space="preserve"> في </w:t>
      </w:r>
      <w:r w:rsidRPr="00837DDA">
        <w:rPr>
          <w:rStyle w:val="Char3"/>
          <w:rFonts w:hint="cs"/>
          <w:rtl/>
        </w:rPr>
        <w:t>عصر العلم»</w:t>
      </w:r>
      <w:r w:rsidRPr="00CD6CFF">
        <w:rPr>
          <w:rStyle w:val="Char6"/>
          <w:rFonts w:hint="cs"/>
          <w:rtl/>
        </w:rPr>
        <w:t xml:space="preserve"> نوشته گروهی از دانشمندان غربی</w:t>
      </w:r>
    </w:p>
    <w:p w:rsidR="007D0AFD" w:rsidRPr="00CD6CFF" w:rsidRDefault="007D0AFD" w:rsidP="00175000">
      <w:pPr>
        <w:bidi/>
        <w:ind w:firstLine="284"/>
        <w:jc w:val="both"/>
        <w:rPr>
          <w:rStyle w:val="Char6"/>
          <w:rtl/>
        </w:rPr>
      </w:pPr>
      <w:r w:rsidRPr="00837DDA">
        <w:rPr>
          <w:rStyle w:val="Char3"/>
          <w:rFonts w:hint="cs"/>
          <w:rtl/>
        </w:rPr>
        <w:t xml:space="preserve">«العلم یدعو </w:t>
      </w:r>
      <w:r w:rsidR="00175000" w:rsidRPr="00837DDA">
        <w:rPr>
          <w:rStyle w:val="Char3"/>
          <w:rFonts w:hint="cs"/>
          <w:rtl/>
        </w:rPr>
        <w:t>إ</w:t>
      </w:r>
      <w:r w:rsidRPr="00837DDA">
        <w:rPr>
          <w:rStyle w:val="Char3"/>
          <w:rFonts w:hint="cs"/>
          <w:rtl/>
        </w:rPr>
        <w:t>لی الایمان»</w:t>
      </w:r>
      <w:r w:rsidRPr="00CD6CFF">
        <w:rPr>
          <w:rStyle w:val="Char6"/>
          <w:rFonts w:hint="cs"/>
          <w:rtl/>
        </w:rPr>
        <w:t xml:space="preserve"> تالیف «کرسی موریسون»</w:t>
      </w:r>
    </w:p>
    <w:p w:rsidR="007D0AFD" w:rsidRPr="00CD6CFF" w:rsidRDefault="00175000" w:rsidP="007D0AFD">
      <w:pPr>
        <w:bidi/>
        <w:ind w:firstLine="284"/>
        <w:jc w:val="both"/>
        <w:rPr>
          <w:rStyle w:val="Char6"/>
          <w:rtl/>
        </w:rPr>
      </w:pPr>
      <w:r w:rsidRPr="00837DDA">
        <w:rPr>
          <w:rStyle w:val="Char3"/>
          <w:rFonts w:hint="cs"/>
          <w:rtl/>
        </w:rPr>
        <w:t>«الله و</w:t>
      </w:r>
      <w:r w:rsidR="007D0AFD" w:rsidRPr="00837DDA">
        <w:rPr>
          <w:rStyle w:val="Char3"/>
          <w:rFonts w:hint="cs"/>
          <w:rtl/>
        </w:rPr>
        <w:t>العلم الحدیث»</w:t>
      </w:r>
      <w:r w:rsidR="007D0AFD" w:rsidRPr="00CD6CFF">
        <w:rPr>
          <w:rStyle w:val="Char6"/>
          <w:rFonts w:hint="cs"/>
          <w:rtl/>
        </w:rPr>
        <w:t xml:space="preserve"> نوشته «عبدالرزاق نوفل» </w:t>
      </w:r>
    </w:p>
    <w:p w:rsidR="007D0AFD" w:rsidRPr="00CD6CFF" w:rsidRDefault="00175000" w:rsidP="007D0AFD">
      <w:pPr>
        <w:bidi/>
        <w:ind w:firstLine="284"/>
        <w:jc w:val="both"/>
        <w:rPr>
          <w:rStyle w:val="Char6"/>
          <w:rtl/>
        </w:rPr>
      </w:pPr>
      <w:r w:rsidRPr="00837DDA">
        <w:rPr>
          <w:rStyle w:val="Char3"/>
          <w:rFonts w:hint="cs"/>
          <w:rtl/>
        </w:rPr>
        <w:t>«الطب</w:t>
      </w:r>
      <w:r w:rsidR="00AD738C">
        <w:rPr>
          <w:rStyle w:val="Char3"/>
          <w:rFonts w:hint="cs"/>
          <w:rtl/>
        </w:rPr>
        <w:t xml:space="preserve"> في </w:t>
      </w:r>
      <w:r w:rsidRPr="00837DDA">
        <w:rPr>
          <w:rStyle w:val="Char3"/>
          <w:rFonts w:hint="cs"/>
          <w:rtl/>
        </w:rPr>
        <w:t>محراب الإ</w:t>
      </w:r>
      <w:r w:rsidR="007D0AFD" w:rsidRPr="00837DDA">
        <w:rPr>
          <w:rStyle w:val="Char3"/>
          <w:rFonts w:hint="cs"/>
          <w:rtl/>
        </w:rPr>
        <w:t>یمان»</w:t>
      </w:r>
      <w:r w:rsidR="007D0AFD" w:rsidRPr="00CD6CFF">
        <w:rPr>
          <w:rStyle w:val="Char6"/>
          <w:rFonts w:hint="cs"/>
          <w:rtl/>
        </w:rPr>
        <w:t xml:space="preserve"> نوشته دکتر «خالص کنجو» </w:t>
      </w:r>
    </w:p>
    <w:p w:rsidR="007D0AFD" w:rsidRPr="00CD6CFF" w:rsidRDefault="007D0AFD" w:rsidP="00175000">
      <w:pPr>
        <w:bidi/>
        <w:ind w:firstLine="284"/>
        <w:jc w:val="both"/>
        <w:rPr>
          <w:rStyle w:val="Char6"/>
          <w:rtl/>
        </w:rPr>
      </w:pPr>
      <w:r w:rsidRPr="00837DDA">
        <w:rPr>
          <w:rStyle w:val="Char3"/>
          <w:rFonts w:hint="cs"/>
          <w:rtl/>
        </w:rPr>
        <w:t>«قص</w:t>
      </w:r>
      <w:r w:rsidR="00175000" w:rsidRPr="00837DDA">
        <w:rPr>
          <w:rStyle w:val="Char3"/>
          <w:rFonts w:hint="cs"/>
          <w:rtl/>
        </w:rPr>
        <w:t>ة</w:t>
      </w:r>
      <w:r w:rsidRPr="00837DDA">
        <w:rPr>
          <w:rStyle w:val="Char3"/>
          <w:rFonts w:hint="cs"/>
          <w:rtl/>
        </w:rPr>
        <w:t xml:space="preserve"> الهدای</w:t>
      </w:r>
      <w:r w:rsidR="00175000" w:rsidRPr="00837DDA">
        <w:rPr>
          <w:rStyle w:val="Char3"/>
          <w:rFonts w:hint="cs"/>
          <w:rtl/>
        </w:rPr>
        <w:t>ة</w:t>
      </w:r>
      <w:r w:rsidRPr="00837DDA">
        <w:rPr>
          <w:rStyle w:val="Char3"/>
          <w:rFonts w:hint="cs"/>
          <w:rtl/>
        </w:rPr>
        <w:t>»</w:t>
      </w:r>
      <w:r w:rsidRPr="00CD6CFF">
        <w:rPr>
          <w:rStyle w:val="Char6"/>
          <w:rFonts w:hint="cs"/>
          <w:rtl/>
        </w:rPr>
        <w:t xml:space="preserve"> نوشته مولف کتاب حاضر</w:t>
      </w:r>
    </w:p>
    <w:p w:rsidR="007D0AFD" w:rsidRPr="00CD6CFF" w:rsidRDefault="007D0AFD" w:rsidP="007D0AFD">
      <w:pPr>
        <w:bidi/>
        <w:ind w:firstLine="284"/>
        <w:jc w:val="both"/>
        <w:rPr>
          <w:rStyle w:val="Char6"/>
          <w:rtl/>
        </w:rPr>
      </w:pPr>
      <w:r w:rsidRPr="00CD6CFF">
        <w:rPr>
          <w:rStyle w:val="Char6"/>
          <w:rFonts w:hint="cs"/>
          <w:rtl/>
        </w:rPr>
        <w:t>کتاب</w:t>
      </w:r>
      <w:r w:rsidR="00837DDA" w:rsidRPr="00CD6CFF">
        <w:rPr>
          <w:rStyle w:val="Char6"/>
          <w:rFonts w:hint="eastAsia"/>
          <w:rtl/>
        </w:rPr>
        <w:t>‌</w:t>
      </w:r>
      <w:r w:rsidRPr="00CD6CFF">
        <w:rPr>
          <w:rStyle w:val="Char6"/>
          <w:rFonts w:hint="cs"/>
          <w:rtl/>
        </w:rPr>
        <w:t>هایی که ذکر شد برای شرایطی است که فرزند ادامه تحصیل داده و وارد دانشگاه می‌شود. در صورتیکه در همان مراحل ابتدایی درس را رها کرد و وارد زندگی و تلاش جهت کسب روزی شد، بر پدر واجب است که کوشش کند در اوقات فراغت، فرزندانش را تحت نظر و آموزش استاد قابل و توانایی که بتواند مبادی ایمان را به او آموزش داده و بذر توحید را در وجودش بکارد، قرار دهد تا بوضوح بداند خدایتعالی چه چیز را واجب کرده یا حرام نموده است.</w:t>
      </w:r>
    </w:p>
    <w:p w:rsidR="007D0AFD" w:rsidRPr="00CD6CFF" w:rsidRDefault="007D0AFD" w:rsidP="008D6EE7">
      <w:pPr>
        <w:bidi/>
        <w:ind w:firstLine="284"/>
        <w:jc w:val="both"/>
        <w:rPr>
          <w:rStyle w:val="Char6"/>
          <w:rtl/>
        </w:rPr>
      </w:pPr>
      <w:r w:rsidRPr="00CD6CFF">
        <w:rPr>
          <w:rStyle w:val="Char6"/>
          <w:rFonts w:hint="cs"/>
          <w:rtl/>
        </w:rPr>
        <w:t>بدین ترتیب براساس تربیت ایمانی رشد می‌ک</w:t>
      </w:r>
      <w:r w:rsidR="008D6EE7" w:rsidRPr="00CD6CFF">
        <w:rPr>
          <w:rStyle w:val="Char6"/>
          <w:rFonts w:hint="cs"/>
          <w:rtl/>
        </w:rPr>
        <w:t>ن</w:t>
      </w:r>
      <w:r w:rsidRPr="00CD6CFF">
        <w:rPr>
          <w:rStyle w:val="Char6"/>
          <w:rFonts w:hint="cs"/>
          <w:rtl/>
        </w:rPr>
        <w:t>ند و با شبهات دچار تزلزل نخواهد شد، گول فتنه و حیله دیگران را نمی‌خورد و به جانب آشوبگران فکری جذب نمی‌شود.</w:t>
      </w:r>
    </w:p>
    <w:p w:rsidR="00767B95" w:rsidRDefault="00767B95" w:rsidP="0077694C">
      <w:pPr>
        <w:pStyle w:val="a6"/>
        <w:rPr>
          <w:rtl/>
          <w:lang w:bidi="fa-IR"/>
        </w:rPr>
        <w:sectPr w:rsidR="00767B95" w:rsidSect="00FF5888">
          <w:headerReference w:type="default" r:id="rId28"/>
          <w:footnotePr>
            <w:numRestart w:val="eachPage"/>
          </w:footnotePr>
          <w:type w:val="oddPage"/>
          <w:pgSz w:w="9356" w:h="13608" w:code="9"/>
          <w:pgMar w:top="567" w:right="1134" w:bottom="851" w:left="1134" w:header="454" w:footer="0" w:gutter="0"/>
          <w:cols w:space="708"/>
          <w:titlePg/>
          <w:bidi/>
          <w:rtlGutter/>
          <w:docGrid w:linePitch="360"/>
        </w:sectPr>
      </w:pPr>
    </w:p>
    <w:p w:rsidR="007D0AFD" w:rsidRPr="00175000" w:rsidRDefault="007D0AFD" w:rsidP="003854CF">
      <w:pPr>
        <w:pStyle w:val="a"/>
        <w:rPr>
          <w:rtl/>
        </w:rPr>
      </w:pPr>
      <w:bookmarkStart w:id="300" w:name="_Toc248463658"/>
      <w:bookmarkStart w:id="301" w:name="_Toc342424795"/>
      <w:bookmarkStart w:id="302" w:name="_Toc432320064"/>
      <w:r w:rsidRPr="00175000">
        <w:rPr>
          <w:rFonts w:hint="cs"/>
          <w:rtl/>
        </w:rPr>
        <w:t>فصل دوم</w:t>
      </w:r>
      <w:bookmarkEnd w:id="300"/>
      <w:r w:rsidR="003854CF">
        <w:rPr>
          <w:rFonts w:hint="cs"/>
          <w:rtl/>
        </w:rPr>
        <w:t>:</w:t>
      </w:r>
      <w:bookmarkStart w:id="303" w:name="_Toc248463659"/>
      <w:r w:rsidR="003854CF">
        <w:rPr>
          <w:rtl/>
        </w:rPr>
        <w:br/>
      </w:r>
      <w:r w:rsidR="00313D96" w:rsidRPr="00175000">
        <w:rPr>
          <w:rFonts w:hint="cs"/>
          <w:rtl/>
        </w:rPr>
        <w:t>مسؤول</w:t>
      </w:r>
      <w:r w:rsidRPr="00175000">
        <w:rPr>
          <w:rFonts w:hint="cs"/>
          <w:rtl/>
        </w:rPr>
        <w:t>یت تربیت اخلاقی</w:t>
      </w:r>
      <w:bookmarkEnd w:id="301"/>
      <w:bookmarkEnd w:id="302"/>
      <w:bookmarkEnd w:id="303"/>
    </w:p>
    <w:p w:rsidR="007D0AFD" w:rsidRPr="00767B95" w:rsidRDefault="007D0AFD" w:rsidP="00767B95">
      <w:pPr>
        <w:pStyle w:val="a6"/>
        <w:rPr>
          <w:rtl/>
        </w:rPr>
      </w:pPr>
      <w:r w:rsidRPr="00767B95">
        <w:rPr>
          <w:rFonts w:hint="cs"/>
          <w:rtl/>
        </w:rPr>
        <w:t>منظور از تربیت اخلاقی مجموعه اصول اخلاقی و فضایل رفتاری و درونی است که واجب است که طفل از همان ابتدا</w:t>
      </w:r>
      <w:r w:rsidR="007B575D" w:rsidRPr="00767B95">
        <w:rPr>
          <w:rFonts w:hint="cs"/>
          <w:rtl/>
        </w:rPr>
        <w:t xml:space="preserve"> آن را </w:t>
      </w:r>
      <w:r w:rsidRPr="00767B95">
        <w:rPr>
          <w:rFonts w:hint="cs"/>
          <w:rtl/>
        </w:rPr>
        <w:t>آموزش دیده و به آن عادت کند، ابتدای این تعلیم و تربیت هنگامی است که کودک شروع به اندیشه و تعقل می‌کند سپس تا مرحله تمیز و تکلیف ادامه یافته و دامن</w:t>
      </w:r>
      <w:r w:rsidR="00CD6CFF" w:rsidRPr="00767B95">
        <w:rPr>
          <w:rFonts w:hint="cs"/>
          <w:rtl/>
        </w:rPr>
        <w:t>ۀ</w:t>
      </w:r>
      <w:r w:rsidRPr="00767B95">
        <w:rPr>
          <w:rFonts w:hint="cs"/>
          <w:rtl/>
        </w:rPr>
        <w:t xml:space="preserve"> آن تا سن جوانی و دوران بعد از آن یعنی ورود به دریای پر تلاطم زندگی گسترده</w:t>
      </w:r>
      <w:r w:rsidR="007B575D" w:rsidRPr="00767B95">
        <w:rPr>
          <w:rFonts w:hint="cs"/>
          <w:rtl/>
        </w:rPr>
        <w:t xml:space="preserve"> می‌</w:t>
      </w:r>
      <w:r w:rsidRPr="00767B95">
        <w:rPr>
          <w:rFonts w:hint="cs"/>
          <w:rtl/>
        </w:rPr>
        <w:t>شود.</w:t>
      </w:r>
    </w:p>
    <w:p w:rsidR="007D0AFD" w:rsidRPr="00CD6CFF" w:rsidRDefault="007D0AFD" w:rsidP="007D0AFD">
      <w:pPr>
        <w:bidi/>
        <w:ind w:firstLine="284"/>
        <w:jc w:val="both"/>
        <w:rPr>
          <w:rStyle w:val="Char6"/>
          <w:rtl/>
        </w:rPr>
      </w:pPr>
      <w:r w:rsidRPr="00CD6CFF">
        <w:rPr>
          <w:rStyle w:val="Char6"/>
          <w:rFonts w:hint="cs"/>
          <w:rtl/>
        </w:rPr>
        <w:t>پس آنچه که در آن شک و اختلافی نیست این است که فضیلت‌های اخلاقی و رفتاری و درونی، نتیجه‌ای از نتایج ایمان راسخ و پرورش صحیح دینی است.</w:t>
      </w:r>
    </w:p>
    <w:p w:rsidR="007D0AFD" w:rsidRPr="00CD6CFF" w:rsidRDefault="007D0AFD" w:rsidP="007D0AFD">
      <w:pPr>
        <w:bidi/>
        <w:ind w:firstLine="284"/>
        <w:jc w:val="both"/>
        <w:rPr>
          <w:rStyle w:val="Char6"/>
          <w:rtl/>
        </w:rPr>
      </w:pPr>
      <w:r w:rsidRPr="00CD6CFF">
        <w:rPr>
          <w:rStyle w:val="Char6"/>
          <w:rFonts w:hint="cs"/>
          <w:rtl/>
        </w:rPr>
        <w:t xml:space="preserve">اگر طفل از همان ابتدای سنین کودکی بر پایه ایمان به خداوند رشد کند و براساس ترس از عظمت و اقتدار الهی و احساس نظارت خدای تعالی و توکل و یاری خواستن از او و تسلیم شدن در مقابلش درتمام حوادث زندگی، تربیت شود، قبول فضیلت‌ها و ارزش‌های اخلاقی و عادت کردن به رفتار و خوی پسندیده در او ملکه شده و جزو شخصیت ذاتی او خواهد شد. </w:t>
      </w:r>
    </w:p>
    <w:p w:rsidR="007D0AFD" w:rsidRPr="00CD6CFF" w:rsidRDefault="007D0AFD" w:rsidP="007D0AFD">
      <w:pPr>
        <w:bidi/>
        <w:ind w:firstLine="284"/>
        <w:jc w:val="both"/>
        <w:rPr>
          <w:rStyle w:val="Char6"/>
          <w:rtl/>
        </w:rPr>
      </w:pPr>
      <w:r w:rsidRPr="00CD6CFF">
        <w:rPr>
          <w:rStyle w:val="Char6"/>
          <w:rFonts w:hint="cs"/>
          <w:rtl/>
        </w:rPr>
        <w:t>این پذیرش و قابلیت شکل‌گیری به خاطر آن است که مانع و رادع دینی که در درونش تثبیت شده است و احساس حضور و نظارت الهی که در اعماق وجودش ریشه دوانده است و حالت و مراقبت و محاسبه نفسانی که بر اندیشه و احساسش مستولی شده است، مانند سپری محکم کودک را در مقابل صفات زشت و عادات پست و ناشایست و تقالید گمراه‌کننده فاسد، محافظت می‌کند و در مقابل رفتن به جانب نیکی و خیر و عشق به فضایل و مکارم اخلاقی به خصوصیتی اصیل و ریشه دار تبدیل می‌شود و جزو صفات بارز شخصیت کودک می‌گردد.</w:t>
      </w:r>
    </w:p>
    <w:p w:rsidR="007D0AFD" w:rsidRPr="00CD6CFF" w:rsidRDefault="007D0AFD" w:rsidP="007D0AFD">
      <w:pPr>
        <w:bidi/>
        <w:ind w:firstLine="284"/>
        <w:jc w:val="both"/>
        <w:rPr>
          <w:rStyle w:val="Char6"/>
          <w:rtl/>
        </w:rPr>
      </w:pPr>
      <w:r w:rsidRPr="00CD6CFF">
        <w:rPr>
          <w:rStyle w:val="Char6"/>
          <w:rFonts w:hint="cs"/>
          <w:rtl/>
        </w:rPr>
        <w:t>و آنچه این گفته ما را تاکید می‌کند تجربه عملی بسیاری از پدران و مربیان و ملعمین متدینی است که در تربیت فرزندان و شاگردان خویش از شیوه فوق بهره گرفته‌اند.</w:t>
      </w:r>
    </w:p>
    <w:p w:rsidR="007D0AFD" w:rsidRPr="00CD6CFF" w:rsidRDefault="007D0AFD" w:rsidP="007D0AFD">
      <w:pPr>
        <w:bidi/>
        <w:ind w:firstLine="284"/>
        <w:jc w:val="both"/>
        <w:rPr>
          <w:rStyle w:val="Char6"/>
          <w:rtl/>
        </w:rPr>
      </w:pPr>
      <w:r w:rsidRPr="00CD6CFF">
        <w:rPr>
          <w:rStyle w:val="Char6"/>
          <w:rFonts w:hint="cs"/>
          <w:rtl/>
        </w:rPr>
        <w:t>این طریقه تربیت که بدان اشاره کردیم همچنانکه در عصر حاضر مورد پذیرش است، روش سلف صالح نیز بوده است در این باره شیوه برخوردتربیتی «محمدبن سوار» را با پسر خواهرش «التستری» خواندیم.</w:t>
      </w:r>
    </w:p>
    <w:p w:rsidR="007D0AFD" w:rsidRPr="00CD6CFF" w:rsidRDefault="007D0AFD" w:rsidP="007D0AFD">
      <w:pPr>
        <w:bidi/>
        <w:ind w:firstLine="284"/>
        <w:jc w:val="both"/>
        <w:rPr>
          <w:rStyle w:val="Char6"/>
          <w:rtl/>
        </w:rPr>
      </w:pPr>
      <w:r w:rsidRPr="00CD6CFF">
        <w:rPr>
          <w:rStyle w:val="Char6"/>
          <w:rFonts w:hint="cs"/>
          <w:rtl/>
        </w:rPr>
        <w:t>«محمدبن سوار» با تربیت براساس ایمان و اصلاح نفس و درون براساس حس حضور الهی وتوکل بر او عمل نمود و به فرزند خواهرش آموخت که در خلوت و جمع، در ظاهر و باطن و آشکار و پنهان بگوید: خدا با من است خدا مرا می‌‌بیند خدا بر من شاهد است.</w:t>
      </w:r>
    </w:p>
    <w:p w:rsidR="007D0AFD" w:rsidRPr="00CD6CFF" w:rsidRDefault="007D0AFD" w:rsidP="007D0AFD">
      <w:pPr>
        <w:bidi/>
        <w:ind w:firstLine="284"/>
        <w:jc w:val="both"/>
        <w:rPr>
          <w:rStyle w:val="Char6"/>
          <w:rtl/>
        </w:rPr>
      </w:pPr>
      <w:r w:rsidRPr="00CD6CFF">
        <w:rPr>
          <w:rStyle w:val="Char6"/>
          <w:rFonts w:hint="cs"/>
          <w:rtl/>
        </w:rPr>
        <w:t>و هنگامی که تربیت کودک دور از عقید</w:t>
      </w:r>
      <w:r w:rsidR="00CD6CFF">
        <w:rPr>
          <w:rStyle w:val="Char6"/>
          <w:rFonts w:hint="cs"/>
          <w:rtl/>
        </w:rPr>
        <w:t>ۀ</w:t>
      </w:r>
      <w:r w:rsidRPr="00CD6CFF">
        <w:rPr>
          <w:rStyle w:val="Char6"/>
          <w:rFonts w:hint="cs"/>
          <w:rtl/>
        </w:rPr>
        <w:t xml:space="preserve"> اسلامی و عاری از رهنمود دینی و بدون رابطه با خدای عزوجل باشد، بدون تردید کودک براساس گناه و بی‌بند و باری اخلاقی رشد می‌کند و بر مبنای گمراهی و کفر پرورش می‌یابد. و بزودی دنباله رو هواهای نفسانی می‌گردد و تابع جاذبه‌های نفس اماره و وسوسه‌های شیطانی می‌شود، زیرا این شیوه زندگی با مزاج و تمایلات و علایق ذلت بار او مطابقت دارد.</w:t>
      </w:r>
    </w:p>
    <w:p w:rsidR="007D0AFD" w:rsidRPr="00CD6CFF" w:rsidRDefault="007D0AFD" w:rsidP="007D0AFD">
      <w:pPr>
        <w:bidi/>
        <w:ind w:firstLine="284"/>
        <w:jc w:val="both"/>
        <w:rPr>
          <w:rStyle w:val="Char6"/>
          <w:rtl/>
        </w:rPr>
      </w:pPr>
      <w:r w:rsidRPr="00CD6CFF">
        <w:rPr>
          <w:rStyle w:val="Char6"/>
          <w:rFonts w:hint="cs"/>
          <w:rtl/>
        </w:rPr>
        <w:t xml:space="preserve">اگر شخصیت کودک از نوع راکد و کودن باشد با غفلت و بدون شعور زندگی خواهد کرد، زنده‌ای مانند مرده و هستی به مانند نیست، کسی وجودش را حس نمی‌کند و بعد از او جای خالیش را هیچ کس احساس نخواهد کرد. شاعر می‌گوید: </w:t>
      </w:r>
    </w:p>
    <w:tbl>
      <w:tblPr>
        <w:bidiVisual/>
        <w:tblW w:w="7371" w:type="dxa"/>
        <w:jc w:val="center"/>
        <w:tblLayout w:type="fixed"/>
        <w:tblLook w:val="01E0" w:firstRow="1" w:lastRow="1" w:firstColumn="1" w:lastColumn="1" w:noHBand="0" w:noVBand="0"/>
      </w:tblPr>
      <w:tblGrid>
        <w:gridCol w:w="3402"/>
        <w:gridCol w:w="567"/>
        <w:gridCol w:w="3402"/>
      </w:tblGrid>
      <w:tr w:rsidR="00DF7855" w:rsidRPr="00415920" w:rsidTr="00415920">
        <w:trPr>
          <w:jc w:val="center"/>
        </w:trPr>
        <w:tc>
          <w:tcPr>
            <w:tcW w:w="3402" w:type="dxa"/>
          </w:tcPr>
          <w:p w:rsidR="00DF7855" w:rsidRPr="00415920" w:rsidRDefault="005821DF" w:rsidP="00837DDA">
            <w:pPr>
              <w:pStyle w:val="a3"/>
              <w:ind w:firstLine="0"/>
              <w:jc w:val="lowKashida"/>
              <w:rPr>
                <w:sz w:val="2"/>
                <w:szCs w:val="2"/>
                <w:rtl/>
              </w:rPr>
            </w:pPr>
            <w:r>
              <w:rPr>
                <w:rFonts w:hint="cs"/>
                <w:rtl/>
              </w:rPr>
              <w:t>فذاك</w:t>
            </w:r>
            <w:r w:rsidR="00DF7855" w:rsidRPr="00415920">
              <w:rPr>
                <w:rFonts w:hint="cs"/>
                <w:rtl/>
              </w:rPr>
              <w:t xml:space="preserve"> </w:t>
            </w:r>
            <w:r w:rsidR="00AD738C">
              <w:rPr>
                <w:rFonts w:hint="cs"/>
                <w:rtl/>
              </w:rPr>
              <w:t>الذي</w:t>
            </w:r>
            <w:r w:rsidR="00DF7855" w:rsidRPr="00415920">
              <w:rPr>
                <w:rFonts w:hint="cs"/>
                <w:rtl/>
              </w:rPr>
              <w:t xml:space="preserve"> </w:t>
            </w:r>
            <w:r>
              <w:rPr>
                <w:rFonts w:hint="cs"/>
                <w:rtl/>
              </w:rPr>
              <w:t>إ</w:t>
            </w:r>
            <w:r w:rsidR="00DF7855" w:rsidRPr="00415920">
              <w:rPr>
                <w:rFonts w:hint="cs"/>
                <w:rtl/>
              </w:rPr>
              <w:t>ن عاش لم ینتفع به</w:t>
            </w:r>
            <w:r w:rsidR="00DF7855" w:rsidRPr="00415920">
              <w:rPr>
                <w:rtl/>
              </w:rPr>
              <w:br/>
            </w:r>
          </w:p>
        </w:tc>
        <w:tc>
          <w:tcPr>
            <w:tcW w:w="567" w:type="dxa"/>
          </w:tcPr>
          <w:p w:rsidR="00DF7855" w:rsidRPr="00415920" w:rsidRDefault="00DF7855" w:rsidP="00837DDA">
            <w:pPr>
              <w:pStyle w:val="a3"/>
              <w:ind w:firstLine="0"/>
              <w:jc w:val="lowKashida"/>
              <w:rPr>
                <w:rtl/>
              </w:rPr>
            </w:pPr>
          </w:p>
        </w:tc>
        <w:tc>
          <w:tcPr>
            <w:tcW w:w="3402" w:type="dxa"/>
          </w:tcPr>
          <w:p w:rsidR="00DF7855" w:rsidRPr="00415920" w:rsidRDefault="00DF7855" w:rsidP="00837DDA">
            <w:pPr>
              <w:pStyle w:val="a3"/>
              <w:ind w:firstLine="0"/>
              <w:jc w:val="lowKashida"/>
              <w:rPr>
                <w:sz w:val="2"/>
                <w:szCs w:val="2"/>
                <w:rtl/>
              </w:rPr>
            </w:pPr>
            <w:r w:rsidRPr="00415920">
              <w:rPr>
                <w:rFonts w:hint="cs"/>
                <w:rtl/>
              </w:rPr>
              <w:t>و</w:t>
            </w:r>
            <w:r w:rsidR="005821DF">
              <w:rPr>
                <w:rFonts w:hint="cs"/>
                <w:rtl/>
              </w:rPr>
              <w:t>إ</w:t>
            </w:r>
            <w:r w:rsidRPr="00415920">
              <w:rPr>
                <w:rFonts w:hint="cs"/>
                <w:rtl/>
              </w:rPr>
              <w:t>ن مات لا</w:t>
            </w:r>
            <w:r w:rsidR="005821DF">
              <w:rPr>
                <w:rFonts w:hint="cs"/>
                <w:rtl/>
              </w:rPr>
              <w:t xml:space="preserve"> </w:t>
            </w:r>
            <w:r w:rsidRPr="00415920">
              <w:rPr>
                <w:rFonts w:hint="cs"/>
                <w:rtl/>
              </w:rPr>
              <w:t>تب</w:t>
            </w:r>
            <w:r w:rsidR="007E096D">
              <w:rPr>
                <w:rFonts w:hint="cs"/>
                <w:rtl/>
              </w:rPr>
              <w:t>ك</w:t>
            </w:r>
            <w:r w:rsidRPr="00415920">
              <w:rPr>
                <w:rFonts w:hint="cs"/>
                <w:rtl/>
              </w:rPr>
              <w:t xml:space="preserve">ی علیه </w:t>
            </w:r>
            <w:r w:rsidR="005821DF">
              <w:rPr>
                <w:rFonts w:hint="cs"/>
                <w:rtl/>
              </w:rPr>
              <w:t>أ</w:t>
            </w:r>
            <w:r w:rsidRPr="00415920">
              <w:rPr>
                <w:rFonts w:hint="cs"/>
                <w:rtl/>
              </w:rPr>
              <w:t>قاربه</w:t>
            </w:r>
            <w:r w:rsidRPr="00415920">
              <w:rPr>
                <w:rtl/>
              </w:rPr>
              <w:br/>
            </w:r>
          </w:p>
        </w:tc>
      </w:tr>
    </w:tbl>
    <w:p w:rsidR="007D0AFD" w:rsidRPr="00CD6CFF" w:rsidRDefault="007D0AFD" w:rsidP="007D0AFD">
      <w:pPr>
        <w:bidi/>
        <w:ind w:firstLine="284"/>
        <w:jc w:val="both"/>
        <w:rPr>
          <w:rStyle w:val="Char6"/>
          <w:rtl/>
        </w:rPr>
      </w:pPr>
      <w:r w:rsidRPr="00CD6CFF">
        <w:rPr>
          <w:rStyle w:val="Char6"/>
          <w:rFonts w:hint="cs"/>
          <w:rtl/>
        </w:rPr>
        <w:t>کسی است که دردوران زندگی‌اش هیچ اثری و فایده‌ای برای کسی نداشت و حلا هم که مرده است حتی نزدیکانش بر او گریه نمی‌کنند.</w:t>
      </w:r>
    </w:p>
    <w:p w:rsidR="007D0AFD" w:rsidRPr="00CD6CFF" w:rsidRDefault="007D0AFD" w:rsidP="007D0AFD">
      <w:pPr>
        <w:bidi/>
        <w:ind w:firstLine="284"/>
        <w:jc w:val="both"/>
        <w:rPr>
          <w:rStyle w:val="Char6"/>
          <w:rtl/>
        </w:rPr>
      </w:pPr>
      <w:r w:rsidRPr="00CD6CFF">
        <w:rPr>
          <w:rStyle w:val="Char6"/>
          <w:rFonts w:hint="cs"/>
          <w:rtl/>
        </w:rPr>
        <w:t>اگر شخصیت او از نوعی باشد که جنبه حیوانی بر آن غلبه داشته باشد، بدنبال ارضاء شهوات و کسب لذات خواهد بود، برای رسیدن به خواست حیوانی خود هر حرمتی را زیر پا می‌گذارد و هر راهی را پیش می‌گیرد، نه شرم و حیا مانع اوست و نه وجدانش به او نهیب می‌زند و عقلش قادر به جلوگیری از او نیست. بهتر است بگوئیم شعر «ابونواس» را عملاً اجرا می‌کند که گفته است:</w:t>
      </w:r>
    </w:p>
    <w:tbl>
      <w:tblPr>
        <w:bidiVisual/>
        <w:tblW w:w="0" w:type="auto"/>
        <w:jc w:val="center"/>
        <w:tblLayout w:type="fixed"/>
        <w:tblLook w:val="01E0" w:firstRow="1" w:lastRow="1" w:firstColumn="1" w:lastColumn="1" w:noHBand="0" w:noVBand="0"/>
      </w:tblPr>
      <w:tblGrid>
        <w:gridCol w:w="2552"/>
        <w:gridCol w:w="567"/>
        <w:gridCol w:w="2552"/>
      </w:tblGrid>
      <w:tr w:rsidR="00DF7855" w:rsidRPr="00415920" w:rsidTr="00415920">
        <w:trPr>
          <w:jc w:val="center"/>
        </w:trPr>
        <w:tc>
          <w:tcPr>
            <w:tcW w:w="2552" w:type="dxa"/>
          </w:tcPr>
          <w:p w:rsidR="00DF7855" w:rsidRPr="00415920" w:rsidRDefault="005821DF" w:rsidP="00837DDA">
            <w:pPr>
              <w:pStyle w:val="a3"/>
              <w:ind w:firstLine="0"/>
              <w:jc w:val="lowKashida"/>
              <w:rPr>
                <w:sz w:val="2"/>
                <w:szCs w:val="2"/>
                <w:rtl/>
              </w:rPr>
            </w:pPr>
            <w:r>
              <w:rPr>
                <w:rFonts w:hint="cs"/>
                <w:rtl/>
              </w:rPr>
              <w:t>إ</w:t>
            </w:r>
            <w:r w:rsidR="00DF7855" w:rsidRPr="00415920">
              <w:rPr>
                <w:rFonts w:hint="cs"/>
                <w:rtl/>
              </w:rPr>
              <w:t>نما الدنیا طعام</w:t>
            </w:r>
            <w:r w:rsidR="00DF7855" w:rsidRPr="00415920">
              <w:rPr>
                <w:rtl/>
              </w:rPr>
              <w:br/>
            </w:r>
          </w:p>
        </w:tc>
        <w:tc>
          <w:tcPr>
            <w:tcW w:w="567" w:type="dxa"/>
          </w:tcPr>
          <w:p w:rsidR="00DF7855" w:rsidRPr="00415920" w:rsidRDefault="00DF7855" w:rsidP="00837DDA">
            <w:pPr>
              <w:pStyle w:val="a3"/>
              <w:ind w:firstLine="0"/>
              <w:jc w:val="lowKashida"/>
              <w:rPr>
                <w:rtl/>
              </w:rPr>
            </w:pPr>
          </w:p>
        </w:tc>
        <w:tc>
          <w:tcPr>
            <w:tcW w:w="2552" w:type="dxa"/>
          </w:tcPr>
          <w:p w:rsidR="00DF7855" w:rsidRPr="00415920" w:rsidRDefault="005821DF" w:rsidP="00837DDA">
            <w:pPr>
              <w:pStyle w:val="a3"/>
              <w:ind w:firstLine="0"/>
              <w:jc w:val="lowKashida"/>
              <w:rPr>
                <w:sz w:val="2"/>
                <w:szCs w:val="2"/>
                <w:rtl/>
              </w:rPr>
            </w:pPr>
            <w:r>
              <w:rPr>
                <w:rFonts w:hint="cs"/>
                <w:rtl/>
              </w:rPr>
              <w:t>وشراب و</w:t>
            </w:r>
            <w:r w:rsidR="00DF7855" w:rsidRPr="00415920">
              <w:rPr>
                <w:rFonts w:hint="cs"/>
                <w:rtl/>
              </w:rPr>
              <w:t>نــدام</w:t>
            </w:r>
            <w:r w:rsidR="00DF7855" w:rsidRPr="00415920">
              <w:rPr>
                <w:rtl/>
              </w:rPr>
              <w:br/>
            </w:r>
          </w:p>
        </w:tc>
      </w:tr>
      <w:tr w:rsidR="00DF7855" w:rsidRPr="00415920" w:rsidTr="00415920">
        <w:trPr>
          <w:jc w:val="center"/>
        </w:trPr>
        <w:tc>
          <w:tcPr>
            <w:tcW w:w="2552" w:type="dxa"/>
          </w:tcPr>
          <w:p w:rsidR="00DF7855" w:rsidRPr="00415920" w:rsidRDefault="00DF7855" w:rsidP="00837DDA">
            <w:pPr>
              <w:pStyle w:val="a3"/>
              <w:ind w:firstLine="0"/>
              <w:jc w:val="lowKashida"/>
              <w:rPr>
                <w:sz w:val="2"/>
                <w:szCs w:val="2"/>
                <w:rtl/>
              </w:rPr>
            </w:pPr>
            <w:r w:rsidRPr="00415920">
              <w:rPr>
                <w:rFonts w:hint="cs"/>
                <w:rtl/>
              </w:rPr>
              <w:t>ف</w:t>
            </w:r>
            <w:r w:rsidR="005821DF">
              <w:rPr>
                <w:rFonts w:hint="cs"/>
                <w:rtl/>
              </w:rPr>
              <w:t>إ</w:t>
            </w:r>
            <w:r w:rsidRPr="00415920">
              <w:rPr>
                <w:rFonts w:hint="cs"/>
                <w:rtl/>
              </w:rPr>
              <w:t>ذا فات</w:t>
            </w:r>
            <w:r w:rsidR="007E096D">
              <w:rPr>
                <w:rFonts w:hint="cs"/>
                <w:rtl/>
              </w:rPr>
              <w:t>ك</w:t>
            </w:r>
            <w:r w:rsidRPr="00415920">
              <w:rPr>
                <w:rFonts w:hint="cs"/>
                <w:rtl/>
              </w:rPr>
              <w:t xml:space="preserve"> هذا</w:t>
            </w:r>
            <w:r w:rsidRPr="00415920">
              <w:rPr>
                <w:rtl/>
              </w:rPr>
              <w:br/>
            </w:r>
          </w:p>
        </w:tc>
        <w:tc>
          <w:tcPr>
            <w:tcW w:w="567" w:type="dxa"/>
          </w:tcPr>
          <w:p w:rsidR="00DF7855" w:rsidRPr="00415920" w:rsidRDefault="00DF7855" w:rsidP="00837DDA">
            <w:pPr>
              <w:pStyle w:val="a3"/>
              <w:ind w:firstLine="0"/>
              <w:jc w:val="lowKashida"/>
              <w:rPr>
                <w:rtl/>
              </w:rPr>
            </w:pPr>
          </w:p>
        </w:tc>
        <w:tc>
          <w:tcPr>
            <w:tcW w:w="2552" w:type="dxa"/>
          </w:tcPr>
          <w:p w:rsidR="00DF7855" w:rsidRPr="00415920" w:rsidRDefault="00DF7855" w:rsidP="00837DDA">
            <w:pPr>
              <w:pStyle w:val="a3"/>
              <w:ind w:firstLine="0"/>
              <w:jc w:val="lowKashida"/>
              <w:rPr>
                <w:sz w:val="2"/>
                <w:szCs w:val="2"/>
                <w:rtl/>
              </w:rPr>
            </w:pPr>
            <w:r w:rsidRPr="00415920">
              <w:rPr>
                <w:rFonts w:hint="cs"/>
                <w:rtl/>
              </w:rPr>
              <w:t>فعلی الدنیا السلام</w:t>
            </w:r>
            <w:r w:rsidRPr="00415920">
              <w:rPr>
                <w:rtl/>
              </w:rPr>
              <w:br/>
            </w:r>
          </w:p>
        </w:tc>
      </w:tr>
    </w:tbl>
    <w:p w:rsidR="007D0AFD" w:rsidRPr="00CD6CFF" w:rsidRDefault="005821DF" w:rsidP="007D0AFD">
      <w:pPr>
        <w:bidi/>
        <w:ind w:firstLine="284"/>
        <w:jc w:val="both"/>
        <w:rPr>
          <w:rStyle w:val="Char6"/>
          <w:rtl/>
        </w:rPr>
      </w:pPr>
      <w:r w:rsidRPr="008B6436">
        <w:rPr>
          <w:rStyle w:val="Char4"/>
          <w:rtl/>
        </w:rPr>
        <w:t>«</w:t>
      </w:r>
      <w:r w:rsidR="007D0AFD" w:rsidRPr="00CD6CFF">
        <w:rPr>
          <w:rStyle w:val="Char6"/>
          <w:rFonts w:hint="cs"/>
          <w:rtl/>
        </w:rPr>
        <w:t>دنیا در حقیقت چیزی جز خوردن و نوشیدن و همنشینی در مجلس شراب و عیش و نوش نیست.</w:t>
      </w:r>
    </w:p>
    <w:p w:rsidR="007D0AFD" w:rsidRPr="00CD6CFF" w:rsidRDefault="007D0AFD" w:rsidP="007D0AFD">
      <w:pPr>
        <w:bidi/>
        <w:ind w:firstLine="284"/>
        <w:jc w:val="both"/>
        <w:rPr>
          <w:rStyle w:val="Char6"/>
          <w:rtl/>
        </w:rPr>
      </w:pPr>
      <w:r w:rsidRPr="00CD6CFF">
        <w:rPr>
          <w:rStyle w:val="Char6"/>
          <w:rFonts w:hint="cs"/>
          <w:rtl/>
        </w:rPr>
        <w:t>پس اگر</w:t>
      </w:r>
      <w:r w:rsidR="007B575D" w:rsidRPr="00CD6CFF">
        <w:rPr>
          <w:rStyle w:val="Char6"/>
          <w:rFonts w:hint="cs"/>
          <w:rtl/>
        </w:rPr>
        <w:t xml:space="preserve"> این‌ها </w:t>
      </w:r>
      <w:r w:rsidRPr="00CD6CFF">
        <w:rPr>
          <w:rStyle w:val="Char6"/>
          <w:rFonts w:hint="cs"/>
          <w:rtl/>
        </w:rPr>
        <w:t>را از دست دادی با دنیا خداحافظی کن (بدون</w:t>
      </w:r>
      <w:r w:rsidR="007B575D" w:rsidRPr="00CD6CFF">
        <w:rPr>
          <w:rStyle w:val="Char6"/>
          <w:rFonts w:hint="cs"/>
          <w:rtl/>
        </w:rPr>
        <w:t xml:space="preserve"> آن‌ها </w:t>
      </w:r>
      <w:r w:rsidRPr="00CD6CFF">
        <w:rPr>
          <w:rStyle w:val="Char6"/>
          <w:rFonts w:hint="cs"/>
          <w:rtl/>
        </w:rPr>
        <w:t>زندگی فایده‌ای ندارد)</w:t>
      </w:r>
      <w:r w:rsidR="005821DF" w:rsidRPr="008B6436">
        <w:rPr>
          <w:rStyle w:val="Char4"/>
          <w:rtl/>
        </w:rPr>
        <w:t>»</w:t>
      </w:r>
      <w:r w:rsidRPr="00CD6CFF">
        <w:rPr>
          <w:rStyle w:val="Char6"/>
          <w:rFonts w:hint="cs"/>
          <w:rtl/>
        </w:rPr>
        <w:t>.</w:t>
      </w:r>
    </w:p>
    <w:p w:rsidR="007D0AFD" w:rsidRPr="00CD6CFF" w:rsidRDefault="007D0AFD" w:rsidP="007D0AFD">
      <w:pPr>
        <w:bidi/>
        <w:ind w:firstLine="284"/>
        <w:jc w:val="both"/>
        <w:rPr>
          <w:rStyle w:val="Char6"/>
          <w:rtl/>
        </w:rPr>
      </w:pPr>
      <w:r w:rsidRPr="00CD6CFF">
        <w:rPr>
          <w:rStyle w:val="Char6"/>
          <w:rFonts w:hint="cs"/>
          <w:rtl/>
        </w:rPr>
        <w:t>و اگر شخصیت او از نوع قدرت طلب باشد تمام هم و غم اودر جهت بدست گرفت قدرت و رهبری است.</w:t>
      </w:r>
    </w:p>
    <w:p w:rsidR="007D0AFD" w:rsidRPr="00CD6CFF" w:rsidRDefault="007D0AFD" w:rsidP="005821DF">
      <w:pPr>
        <w:bidi/>
        <w:ind w:firstLine="284"/>
        <w:jc w:val="both"/>
        <w:rPr>
          <w:rStyle w:val="Char6"/>
          <w:rtl/>
        </w:rPr>
      </w:pPr>
      <w:r w:rsidRPr="00CD6CFF">
        <w:rPr>
          <w:rStyle w:val="Char6"/>
          <w:rFonts w:hint="cs"/>
          <w:rtl/>
        </w:rPr>
        <w:t>با تمامی وجود می‌خواهد بر مردم حکومت کند. به کارهایش افتخار می‌کند و به قدرتش می‌بالد و برای رسیدن به این موقعیت از هیچ عمل ناشایستی دریغ نمی‌کند. هیچ مانعی را سر راه باقی نمی‌گذارد و برای نیل به مقاصد پلید خود حتی اگر شده است که قصری از جمجمه</w:t>
      </w:r>
      <w:r w:rsidR="009B737B" w:rsidRPr="00CD6CFF">
        <w:rPr>
          <w:rStyle w:val="Char6"/>
          <w:rFonts w:hint="cs"/>
          <w:rtl/>
        </w:rPr>
        <w:t xml:space="preserve"> انسان‌ها </w:t>
      </w:r>
      <w:r w:rsidRPr="00CD6CFF">
        <w:rPr>
          <w:rStyle w:val="Char6"/>
          <w:rFonts w:hint="cs"/>
          <w:rtl/>
        </w:rPr>
        <w:t>بسازد و با خون</w:t>
      </w:r>
      <w:r w:rsidR="009B737B" w:rsidRPr="00CD6CFF">
        <w:rPr>
          <w:rStyle w:val="Char6"/>
          <w:rFonts w:hint="cs"/>
          <w:rtl/>
        </w:rPr>
        <w:t xml:space="preserve"> انسان‌ها </w:t>
      </w:r>
      <w:r w:rsidR="007B575D" w:rsidRPr="00CD6CFF">
        <w:rPr>
          <w:rStyle w:val="Char6"/>
          <w:rFonts w:hint="cs"/>
          <w:rtl/>
        </w:rPr>
        <w:t xml:space="preserve">آن را </w:t>
      </w:r>
      <w:r w:rsidRPr="00CD6CFF">
        <w:rPr>
          <w:rStyle w:val="Char6"/>
          <w:rFonts w:hint="cs"/>
          <w:rtl/>
        </w:rPr>
        <w:t>رنگ کند، خواهد کرد. به قول یکی از شعراء جاهلی</w:t>
      </w:r>
      <w:r w:rsidR="00DF7855" w:rsidRPr="006D2599">
        <w:rPr>
          <w:rStyle w:val="Char6"/>
          <w:vertAlign w:val="superscript"/>
          <w:rtl/>
        </w:rPr>
        <w:footnoteReference w:id="43"/>
      </w:r>
      <w:r w:rsidR="005821DF" w:rsidRPr="00CD6CFF">
        <w:rPr>
          <w:rStyle w:val="Char6"/>
          <w:rFonts w:hint="cs"/>
          <w:rtl/>
        </w:rPr>
        <w:t>:</w:t>
      </w:r>
    </w:p>
    <w:tbl>
      <w:tblPr>
        <w:bidiVisual/>
        <w:tblW w:w="7371" w:type="dxa"/>
        <w:jc w:val="center"/>
        <w:tblLayout w:type="fixed"/>
        <w:tblLook w:val="01E0" w:firstRow="1" w:lastRow="1" w:firstColumn="1" w:lastColumn="1" w:noHBand="0" w:noVBand="0"/>
      </w:tblPr>
      <w:tblGrid>
        <w:gridCol w:w="3402"/>
        <w:gridCol w:w="567"/>
        <w:gridCol w:w="3402"/>
      </w:tblGrid>
      <w:tr w:rsidR="00DF7855" w:rsidRPr="00415920" w:rsidTr="00415920">
        <w:trPr>
          <w:jc w:val="center"/>
        </w:trPr>
        <w:tc>
          <w:tcPr>
            <w:tcW w:w="3402" w:type="dxa"/>
          </w:tcPr>
          <w:p w:rsidR="00DF7855" w:rsidRPr="00415920" w:rsidRDefault="005821DF" w:rsidP="00837DDA">
            <w:pPr>
              <w:pStyle w:val="a3"/>
              <w:ind w:firstLine="0"/>
              <w:jc w:val="lowKashida"/>
              <w:rPr>
                <w:sz w:val="2"/>
                <w:szCs w:val="2"/>
                <w:rtl/>
              </w:rPr>
            </w:pPr>
            <w:r>
              <w:rPr>
                <w:rFonts w:hint="cs"/>
                <w:rtl/>
              </w:rPr>
              <w:t>لنا الدنیا ومن أ</w:t>
            </w:r>
            <w:r w:rsidR="00DF7855" w:rsidRPr="00415920">
              <w:rPr>
                <w:rFonts w:hint="cs"/>
                <w:rtl/>
              </w:rPr>
              <w:t>مسی علیهـا</w:t>
            </w:r>
            <w:r w:rsidR="00DF7855" w:rsidRPr="00415920">
              <w:rPr>
                <w:rtl/>
              </w:rPr>
              <w:br/>
            </w:r>
          </w:p>
        </w:tc>
        <w:tc>
          <w:tcPr>
            <w:tcW w:w="567" w:type="dxa"/>
          </w:tcPr>
          <w:p w:rsidR="00DF7855" w:rsidRPr="00415920" w:rsidRDefault="00DF7855" w:rsidP="00837DDA">
            <w:pPr>
              <w:pStyle w:val="a3"/>
              <w:ind w:firstLine="0"/>
              <w:jc w:val="lowKashida"/>
              <w:rPr>
                <w:rtl/>
              </w:rPr>
            </w:pPr>
          </w:p>
        </w:tc>
        <w:tc>
          <w:tcPr>
            <w:tcW w:w="3402" w:type="dxa"/>
          </w:tcPr>
          <w:p w:rsidR="00DF7855" w:rsidRPr="00415920" w:rsidRDefault="005821DF" w:rsidP="00837DDA">
            <w:pPr>
              <w:pStyle w:val="a3"/>
              <w:ind w:firstLine="0"/>
              <w:jc w:val="lowKashida"/>
              <w:rPr>
                <w:sz w:val="2"/>
                <w:szCs w:val="2"/>
                <w:rtl/>
              </w:rPr>
            </w:pPr>
            <w:r>
              <w:rPr>
                <w:rFonts w:hint="cs"/>
                <w:rtl/>
              </w:rPr>
              <w:t>و</w:t>
            </w:r>
            <w:r w:rsidR="00DF7855" w:rsidRPr="00415920">
              <w:rPr>
                <w:rFonts w:hint="cs"/>
                <w:rtl/>
              </w:rPr>
              <w:t>نبطش حین نبطش قادرینا</w:t>
            </w:r>
            <w:r w:rsidR="00DF7855" w:rsidRPr="00415920">
              <w:rPr>
                <w:rtl/>
              </w:rPr>
              <w:br/>
            </w:r>
          </w:p>
        </w:tc>
      </w:tr>
      <w:tr w:rsidR="00DF7855" w:rsidRPr="00415920" w:rsidTr="00415920">
        <w:trPr>
          <w:jc w:val="center"/>
        </w:trPr>
        <w:tc>
          <w:tcPr>
            <w:tcW w:w="3402" w:type="dxa"/>
          </w:tcPr>
          <w:p w:rsidR="00DF7855" w:rsidRPr="00415920" w:rsidRDefault="00DF7855" w:rsidP="00837DDA">
            <w:pPr>
              <w:pStyle w:val="a3"/>
              <w:ind w:firstLine="0"/>
              <w:jc w:val="lowKashida"/>
              <w:rPr>
                <w:sz w:val="2"/>
                <w:szCs w:val="2"/>
                <w:rtl/>
              </w:rPr>
            </w:pPr>
            <w:r w:rsidRPr="00415920">
              <w:rPr>
                <w:rFonts w:hint="cs"/>
                <w:rtl/>
              </w:rPr>
              <w:t>بغــا</w:t>
            </w:r>
            <w:r w:rsidR="008D6EE7" w:rsidRPr="008B6436">
              <w:rPr>
                <w:rStyle w:val="Char4"/>
                <w:rFonts w:hint="cs"/>
                <w:rtl/>
              </w:rPr>
              <w:t>ة</w:t>
            </w:r>
            <w:r w:rsidR="005821DF">
              <w:rPr>
                <w:rFonts w:hint="cs"/>
                <w:rtl/>
              </w:rPr>
              <w:t xml:space="preserve"> ظالمیــن و</w:t>
            </w:r>
            <w:r w:rsidRPr="00415920">
              <w:rPr>
                <w:rFonts w:hint="cs"/>
                <w:rtl/>
              </w:rPr>
              <w:t>ما ظلمنا</w:t>
            </w:r>
            <w:r w:rsidRPr="00415920">
              <w:rPr>
                <w:rtl/>
              </w:rPr>
              <w:br/>
            </w:r>
          </w:p>
        </w:tc>
        <w:tc>
          <w:tcPr>
            <w:tcW w:w="567" w:type="dxa"/>
          </w:tcPr>
          <w:p w:rsidR="00DF7855" w:rsidRPr="00415920" w:rsidRDefault="00DF7855" w:rsidP="00837DDA">
            <w:pPr>
              <w:pStyle w:val="a3"/>
              <w:ind w:firstLine="0"/>
              <w:jc w:val="lowKashida"/>
              <w:rPr>
                <w:rtl/>
              </w:rPr>
            </w:pPr>
          </w:p>
        </w:tc>
        <w:tc>
          <w:tcPr>
            <w:tcW w:w="3402" w:type="dxa"/>
          </w:tcPr>
          <w:p w:rsidR="00DF7855" w:rsidRPr="00415920" w:rsidRDefault="00DF7855" w:rsidP="00837DDA">
            <w:pPr>
              <w:pStyle w:val="a3"/>
              <w:ind w:firstLine="0"/>
              <w:jc w:val="lowKashida"/>
              <w:rPr>
                <w:sz w:val="2"/>
                <w:szCs w:val="2"/>
                <w:rtl/>
              </w:rPr>
            </w:pPr>
            <w:r w:rsidRPr="00415920">
              <w:rPr>
                <w:rFonts w:hint="cs"/>
                <w:rtl/>
              </w:rPr>
              <w:t>ول</w:t>
            </w:r>
            <w:r w:rsidR="007E096D">
              <w:rPr>
                <w:rFonts w:hint="cs"/>
                <w:rtl/>
              </w:rPr>
              <w:t>ك</w:t>
            </w:r>
            <w:r w:rsidRPr="00415920">
              <w:rPr>
                <w:rFonts w:hint="cs"/>
                <w:rtl/>
              </w:rPr>
              <w:t>نــا سنبـــدا ظــالمینــا</w:t>
            </w:r>
            <w:r w:rsidRPr="00415920">
              <w:rPr>
                <w:rtl/>
              </w:rPr>
              <w:br/>
            </w:r>
          </w:p>
        </w:tc>
      </w:tr>
      <w:tr w:rsidR="00DF7855" w:rsidRPr="00415920" w:rsidTr="00415920">
        <w:trPr>
          <w:jc w:val="center"/>
        </w:trPr>
        <w:tc>
          <w:tcPr>
            <w:tcW w:w="3402" w:type="dxa"/>
          </w:tcPr>
          <w:p w:rsidR="00DF7855" w:rsidRPr="00415920" w:rsidRDefault="005821DF" w:rsidP="00837DDA">
            <w:pPr>
              <w:pStyle w:val="a3"/>
              <w:ind w:firstLine="0"/>
              <w:jc w:val="lowKashida"/>
              <w:rPr>
                <w:sz w:val="2"/>
                <w:szCs w:val="2"/>
                <w:rtl/>
              </w:rPr>
            </w:pPr>
            <w:r>
              <w:rPr>
                <w:rFonts w:hint="cs"/>
                <w:rtl/>
              </w:rPr>
              <w:t>إ</w:t>
            </w:r>
            <w:r w:rsidR="00DF7855" w:rsidRPr="00415920">
              <w:rPr>
                <w:rFonts w:hint="cs"/>
                <w:rtl/>
              </w:rPr>
              <w:t>ذا بلغ الرضیــع لنــا فطاما</w:t>
            </w:r>
            <w:r w:rsidR="00DF7855" w:rsidRPr="00415920">
              <w:rPr>
                <w:rtl/>
              </w:rPr>
              <w:br/>
            </w:r>
          </w:p>
        </w:tc>
        <w:tc>
          <w:tcPr>
            <w:tcW w:w="567" w:type="dxa"/>
          </w:tcPr>
          <w:p w:rsidR="00DF7855" w:rsidRPr="00415920" w:rsidRDefault="00DF7855" w:rsidP="00837DDA">
            <w:pPr>
              <w:pStyle w:val="a3"/>
              <w:ind w:firstLine="0"/>
              <w:jc w:val="lowKashida"/>
              <w:rPr>
                <w:rtl/>
              </w:rPr>
            </w:pPr>
          </w:p>
        </w:tc>
        <w:tc>
          <w:tcPr>
            <w:tcW w:w="3402" w:type="dxa"/>
          </w:tcPr>
          <w:p w:rsidR="00DF7855" w:rsidRPr="00415920" w:rsidRDefault="00DF7855" w:rsidP="00837DDA">
            <w:pPr>
              <w:pStyle w:val="a3"/>
              <w:ind w:firstLine="0"/>
              <w:jc w:val="lowKashida"/>
              <w:rPr>
                <w:sz w:val="2"/>
                <w:szCs w:val="2"/>
                <w:rtl/>
              </w:rPr>
            </w:pPr>
            <w:r w:rsidRPr="00415920">
              <w:rPr>
                <w:rFonts w:hint="cs"/>
                <w:rtl/>
              </w:rPr>
              <w:t>تخــر</w:t>
            </w:r>
            <w:r w:rsidR="005821DF">
              <w:rPr>
                <w:rFonts w:hint="cs"/>
                <w:rtl/>
              </w:rPr>
              <w:t xml:space="preserve"> </w:t>
            </w:r>
            <w:r w:rsidRPr="00415920">
              <w:rPr>
                <w:rFonts w:hint="cs"/>
                <w:rtl/>
              </w:rPr>
              <w:t>له الجبــابر ســاجدینا</w:t>
            </w:r>
            <w:r w:rsidRPr="00415920">
              <w:rPr>
                <w:rtl/>
              </w:rPr>
              <w:br/>
            </w:r>
          </w:p>
        </w:tc>
      </w:tr>
    </w:tbl>
    <w:p w:rsidR="007D0AFD" w:rsidRPr="00CD6CFF" w:rsidRDefault="005821DF" w:rsidP="007D0AFD">
      <w:pPr>
        <w:bidi/>
        <w:ind w:firstLine="284"/>
        <w:jc w:val="both"/>
        <w:rPr>
          <w:rStyle w:val="Char6"/>
          <w:rtl/>
        </w:rPr>
      </w:pPr>
      <w:r w:rsidRPr="008B6436">
        <w:rPr>
          <w:rStyle w:val="Char4"/>
          <w:rtl/>
        </w:rPr>
        <w:t>«</w:t>
      </w:r>
      <w:r w:rsidR="007D0AFD" w:rsidRPr="00CD6CFF">
        <w:rPr>
          <w:rStyle w:val="Char6"/>
          <w:rFonts w:hint="cs"/>
          <w:rtl/>
        </w:rPr>
        <w:t>دنیا و هر آنچه در آن است، به ما تعلق دارد، و به هر جا که یورش بریم قدرتمندانه یورش می‌‌بریم طغیانگرانی ظالم هستیم کسی هم به ما نمی‌تواند ظلم کند ولی خود بزودی ظالم خواهیم شد.</w:t>
      </w:r>
    </w:p>
    <w:p w:rsidR="007D0AFD" w:rsidRPr="00CD6CFF" w:rsidRDefault="007D0AFD" w:rsidP="007D0AFD">
      <w:pPr>
        <w:bidi/>
        <w:ind w:firstLine="284"/>
        <w:jc w:val="both"/>
        <w:rPr>
          <w:rStyle w:val="Char6"/>
          <w:rtl/>
        </w:rPr>
      </w:pPr>
      <w:r w:rsidRPr="00CD6CFF">
        <w:rPr>
          <w:rStyle w:val="Char6"/>
          <w:rFonts w:hint="cs"/>
          <w:rtl/>
        </w:rPr>
        <w:t>بچه شیرخوار ما را وقتی از پستان مادر می‌گیرند، مردان به آنان سجده کرده و پیشانی خود را در مقابلش به خاک می‌مالند. (کنایه از اقتدار و قدرت هراس‌انگیز آنان)</w:t>
      </w:r>
      <w:r w:rsidR="005821DF" w:rsidRPr="008B6436">
        <w:rPr>
          <w:rStyle w:val="Char4"/>
          <w:rtl/>
        </w:rPr>
        <w:t>»</w:t>
      </w:r>
      <w:r w:rsidR="005821DF" w:rsidRPr="00CD6CFF">
        <w:rPr>
          <w:rStyle w:val="Char6"/>
          <w:rFonts w:hint="cs"/>
          <w:rtl/>
        </w:rPr>
        <w:t>.</w:t>
      </w:r>
      <w:r w:rsidRPr="00CD6CFF">
        <w:rPr>
          <w:rStyle w:val="Char6"/>
          <w:rFonts w:hint="cs"/>
          <w:rtl/>
        </w:rPr>
        <w:t xml:space="preserve"> </w:t>
      </w:r>
    </w:p>
    <w:p w:rsidR="007D0AFD" w:rsidRPr="00CD6CFF" w:rsidRDefault="007D0AFD" w:rsidP="007D0AFD">
      <w:pPr>
        <w:bidi/>
        <w:ind w:firstLine="284"/>
        <w:jc w:val="both"/>
        <w:rPr>
          <w:rStyle w:val="Char6"/>
          <w:rtl/>
        </w:rPr>
      </w:pPr>
      <w:r w:rsidRPr="00CD6CFF">
        <w:rPr>
          <w:rStyle w:val="Char6"/>
          <w:rFonts w:hint="cs"/>
          <w:rtl/>
        </w:rPr>
        <w:t>و اگر شخصیت او از نوعی باشد که جنبه شیطنت در آن غالب است بین دوستان تفرقه می‌اندازد و حیله‌گری و حقه بازی می‌کند.</w:t>
      </w:r>
    </w:p>
    <w:p w:rsidR="007D0AFD" w:rsidRPr="00CD6CFF" w:rsidRDefault="007D0AFD" w:rsidP="007D0AFD">
      <w:pPr>
        <w:bidi/>
        <w:ind w:firstLine="284"/>
        <w:jc w:val="both"/>
        <w:rPr>
          <w:rStyle w:val="Char6"/>
          <w:rtl/>
        </w:rPr>
      </w:pPr>
      <w:r w:rsidRPr="00CD6CFF">
        <w:rPr>
          <w:rStyle w:val="Char6"/>
          <w:rFonts w:hint="cs"/>
          <w:rtl/>
        </w:rPr>
        <w:t xml:space="preserve">در راه مردم مانع ایجاد می‌کند تا آنان را سرنگون کند، گناه را زیبا جلوه داده و دیگران را به ارتکاب فحشا و فساد تحریک می‌کند، آب را گل آلود می‌کند تا از آن به نفع خود بهره گیرد، دشمنی و کینه را بین مردم دامن می‌زند و زبان حال آنان را شاعر می‌گوید که: </w:t>
      </w:r>
    </w:p>
    <w:tbl>
      <w:tblPr>
        <w:bidiVisual/>
        <w:tblW w:w="7371" w:type="dxa"/>
        <w:jc w:val="center"/>
        <w:tblLayout w:type="fixed"/>
        <w:tblLook w:val="01E0" w:firstRow="1" w:lastRow="1" w:firstColumn="1" w:lastColumn="1" w:noHBand="0" w:noVBand="0"/>
      </w:tblPr>
      <w:tblGrid>
        <w:gridCol w:w="3402"/>
        <w:gridCol w:w="567"/>
        <w:gridCol w:w="3402"/>
      </w:tblGrid>
      <w:tr w:rsidR="00DF7855" w:rsidRPr="00415920" w:rsidTr="00415920">
        <w:trPr>
          <w:jc w:val="center"/>
        </w:trPr>
        <w:tc>
          <w:tcPr>
            <w:tcW w:w="3402" w:type="dxa"/>
          </w:tcPr>
          <w:p w:rsidR="00DF7855" w:rsidRPr="00415920" w:rsidRDefault="005821DF" w:rsidP="00837DDA">
            <w:pPr>
              <w:pStyle w:val="a3"/>
              <w:ind w:firstLine="0"/>
              <w:jc w:val="lowKashida"/>
              <w:rPr>
                <w:sz w:val="2"/>
                <w:szCs w:val="2"/>
                <w:rtl/>
              </w:rPr>
            </w:pPr>
            <w:r>
              <w:rPr>
                <w:rFonts w:hint="cs"/>
                <w:rtl/>
              </w:rPr>
              <w:t>إ</w:t>
            </w:r>
            <w:r w:rsidR="00DF7855" w:rsidRPr="00415920">
              <w:rPr>
                <w:rFonts w:hint="cs"/>
                <w:rtl/>
              </w:rPr>
              <w:t xml:space="preserve">ذا </w:t>
            </w:r>
            <w:r>
              <w:rPr>
                <w:rFonts w:hint="cs"/>
                <w:rtl/>
              </w:rPr>
              <w:t>أ</w:t>
            </w:r>
            <w:r w:rsidR="00DF7855" w:rsidRPr="00415920">
              <w:rPr>
                <w:rFonts w:hint="cs"/>
                <w:rtl/>
              </w:rPr>
              <w:t>نت لم تنفع فضر ف</w:t>
            </w:r>
            <w:r>
              <w:rPr>
                <w:rFonts w:hint="cs"/>
                <w:rtl/>
              </w:rPr>
              <w:t>إ</w:t>
            </w:r>
            <w:r w:rsidR="00DF7855" w:rsidRPr="00415920">
              <w:rPr>
                <w:rFonts w:hint="cs"/>
                <w:rtl/>
              </w:rPr>
              <w:t>نما</w:t>
            </w:r>
            <w:r w:rsidR="00DF7855" w:rsidRPr="00415920">
              <w:rPr>
                <w:rtl/>
              </w:rPr>
              <w:br/>
            </w:r>
          </w:p>
        </w:tc>
        <w:tc>
          <w:tcPr>
            <w:tcW w:w="567" w:type="dxa"/>
          </w:tcPr>
          <w:p w:rsidR="00DF7855" w:rsidRPr="00415920" w:rsidRDefault="00DF7855" w:rsidP="00837DDA">
            <w:pPr>
              <w:pStyle w:val="a3"/>
              <w:ind w:firstLine="0"/>
              <w:jc w:val="lowKashida"/>
              <w:rPr>
                <w:rtl/>
              </w:rPr>
            </w:pPr>
          </w:p>
        </w:tc>
        <w:tc>
          <w:tcPr>
            <w:tcW w:w="3402" w:type="dxa"/>
          </w:tcPr>
          <w:p w:rsidR="00DF7855" w:rsidRPr="00415920" w:rsidRDefault="00DF7855" w:rsidP="00837DDA">
            <w:pPr>
              <w:pStyle w:val="a3"/>
              <w:ind w:firstLine="0"/>
              <w:jc w:val="lowKashida"/>
              <w:rPr>
                <w:sz w:val="2"/>
                <w:szCs w:val="2"/>
                <w:rtl/>
              </w:rPr>
            </w:pPr>
            <w:r w:rsidRPr="00415920">
              <w:rPr>
                <w:rFonts w:hint="cs"/>
                <w:rtl/>
              </w:rPr>
              <w:t xml:space="preserve">یرجی الفتی </w:t>
            </w:r>
            <w:r w:rsidR="007E096D">
              <w:rPr>
                <w:rFonts w:hint="cs"/>
                <w:rtl/>
              </w:rPr>
              <w:t>ك</w:t>
            </w:r>
            <w:r w:rsidRPr="00415920">
              <w:rPr>
                <w:rFonts w:hint="cs"/>
                <w:rtl/>
              </w:rPr>
              <w:t>یما</w:t>
            </w:r>
            <w:r w:rsidR="008D6EE7">
              <w:rPr>
                <w:rFonts w:hint="cs"/>
                <w:rtl/>
              </w:rPr>
              <w:t xml:space="preserve"> </w:t>
            </w:r>
            <w:r w:rsidRPr="00415920">
              <w:rPr>
                <w:rFonts w:hint="cs"/>
                <w:rtl/>
              </w:rPr>
              <w:t>یضر وینفعا</w:t>
            </w:r>
            <w:r w:rsidRPr="00415920">
              <w:rPr>
                <w:rtl/>
              </w:rPr>
              <w:br/>
            </w:r>
          </w:p>
        </w:tc>
      </w:tr>
    </w:tbl>
    <w:p w:rsidR="007D0AFD" w:rsidRPr="00CD6CFF" w:rsidRDefault="005821DF" w:rsidP="007D0AFD">
      <w:pPr>
        <w:bidi/>
        <w:ind w:firstLine="284"/>
        <w:jc w:val="both"/>
        <w:rPr>
          <w:rStyle w:val="Char6"/>
          <w:rtl/>
        </w:rPr>
      </w:pPr>
      <w:r w:rsidRPr="008B6436">
        <w:rPr>
          <w:rStyle w:val="Char4"/>
          <w:rtl/>
        </w:rPr>
        <w:t>«</w:t>
      </w:r>
      <w:r w:rsidR="007D0AFD" w:rsidRPr="00CD6CFF">
        <w:rPr>
          <w:rStyle w:val="Char6"/>
          <w:rFonts w:hint="cs"/>
          <w:rtl/>
        </w:rPr>
        <w:t>اگر نفعی نمی‌رسانی ضرری داشته باش! چرا که فقط به جوانی می‌شود امیدوار بود که بتواند کاری کند، حال چه نفع برساند چه ضرر</w:t>
      </w:r>
      <w:r w:rsidRPr="008B6436">
        <w:rPr>
          <w:rStyle w:val="Char4"/>
          <w:rtl/>
        </w:rPr>
        <w:t>»</w:t>
      </w:r>
      <w:r w:rsidR="007D0AFD" w:rsidRPr="00CD6CFF">
        <w:rPr>
          <w:rStyle w:val="Char6"/>
          <w:rFonts w:hint="cs"/>
          <w:rtl/>
        </w:rPr>
        <w:t>.</w:t>
      </w:r>
    </w:p>
    <w:p w:rsidR="00DF7855" w:rsidRPr="00CD6CFF" w:rsidRDefault="007D0AFD" w:rsidP="007D0AFD">
      <w:pPr>
        <w:bidi/>
        <w:ind w:firstLine="284"/>
        <w:jc w:val="both"/>
        <w:rPr>
          <w:rStyle w:val="Char6"/>
          <w:rtl/>
        </w:rPr>
      </w:pPr>
      <w:r w:rsidRPr="00CD6CFF">
        <w:rPr>
          <w:rStyle w:val="Char6"/>
          <w:rFonts w:hint="cs"/>
          <w:rtl/>
        </w:rPr>
        <w:t>چنانچه</w:t>
      </w:r>
      <w:r w:rsidR="007B575D" w:rsidRPr="00CD6CFF">
        <w:rPr>
          <w:rStyle w:val="Char6"/>
          <w:rFonts w:hint="cs"/>
          <w:rtl/>
        </w:rPr>
        <w:t xml:space="preserve"> می‌</w:t>
      </w:r>
      <w:r w:rsidR="005821DF" w:rsidRPr="00CD6CFF">
        <w:rPr>
          <w:rStyle w:val="Char6"/>
          <w:rFonts w:hint="cs"/>
          <w:rtl/>
        </w:rPr>
        <w:t>ب</w:t>
      </w:r>
      <w:r w:rsidRPr="00CD6CFF">
        <w:rPr>
          <w:rStyle w:val="Char6"/>
          <w:rFonts w:hint="cs"/>
          <w:rtl/>
        </w:rPr>
        <w:t>ینید اعمال</w:t>
      </w:r>
      <w:r w:rsidR="008D6EE7" w:rsidRPr="00CD6CFF">
        <w:rPr>
          <w:rStyle w:val="Char6"/>
          <w:rFonts w:hint="cs"/>
          <w:rtl/>
        </w:rPr>
        <w:t xml:space="preserve"> </w:t>
      </w:r>
      <w:r w:rsidRPr="00CD6CFF">
        <w:rPr>
          <w:rStyle w:val="Char6"/>
          <w:rFonts w:hint="cs"/>
          <w:rtl/>
        </w:rPr>
        <w:t>این گروه برگرد نفس اماره می‌چرخد و هر جا که شخصیت مخربش سیر کند، فرد</w:t>
      </w:r>
      <w:r w:rsidR="008D6EE7" w:rsidRPr="00CD6CFF">
        <w:rPr>
          <w:rStyle w:val="Char6"/>
          <w:rFonts w:hint="cs"/>
          <w:rtl/>
        </w:rPr>
        <w:t xml:space="preserve"> </w:t>
      </w:r>
      <w:r w:rsidRPr="00CD6CFF">
        <w:rPr>
          <w:rStyle w:val="Char6"/>
          <w:rFonts w:hint="cs"/>
          <w:rtl/>
        </w:rPr>
        <w:t>را به جانب آن می‌کشد. موجود ذلیل و ناتوانی است که تابع هوای نفس شده است و هوس</w:t>
      </w:r>
      <w:r w:rsidR="00767B95">
        <w:rPr>
          <w:rStyle w:val="Char6"/>
          <w:rFonts w:hint="eastAsia"/>
          <w:rtl/>
        </w:rPr>
        <w:t>‌</w:t>
      </w:r>
      <w:r w:rsidRPr="00CD6CFF">
        <w:rPr>
          <w:rStyle w:val="Char6"/>
          <w:rFonts w:hint="cs"/>
          <w:rtl/>
        </w:rPr>
        <w:t>هایش او را کوروکر کرده است</w:t>
      </w:r>
      <w:r w:rsidR="00DF7855" w:rsidRPr="006D2599">
        <w:rPr>
          <w:rStyle w:val="Char6"/>
          <w:vertAlign w:val="superscript"/>
          <w:rtl/>
        </w:rPr>
        <w:footnoteReference w:id="44"/>
      </w:r>
      <w:r w:rsidR="005821DF" w:rsidRPr="00CD6CFF">
        <w:rPr>
          <w:rStyle w:val="Char6"/>
          <w:rFonts w:hint="cs"/>
          <w:rtl/>
        </w:rPr>
        <w:t>.</w:t>
      </w:r>
    </w:p>
    <w:p w:rsidR="007D0AFD" w:rsidRPr="00CD6CFF" w:rsidRDefault="007D0AFD" w:rsidP="007D0AFD">
      <w:pPr>
        <w:bidi/>
        <w:ind w:firstLine="284"/>
        <w:jc w:val="both"/>
        <w:rPr>
          <w:rStyle w:val="Char6"/>
          <w:rtl/>
        </w:rPr>
      </w:pPr>
      <w:r w:rsidRPr="00CD6CFF">
        <w:rPr>
          <w:rStyle w:val="Char6"/>
          <w:rFonts w:hint="cs"/>
          <w:rtl/>
        </w:rPr>
        <w:t>پروردگار متعال می‌فرماید:</w:t>
      </w:r>
    </w:p>
    <w:p w:rsidR="00930B54" w:rsidRPr="0072283E" w:rsidRDefault="006D677F" w:rsidP="00495C8A">
      <w:pPr>
        <w:bidi/>
        <w:ind w:firstLine="284"/>
        <w:jc w:val="both"/>
        <w:rPr>
          <w:rStyle w:val="Char5"/>
          <w:rtl/>
        </w:rPr>
      </w:pPr>
      <w:r w:rsidRPr="006D677F">
        <w:rPr>
          <w:rStyle w:val="Char4"/>
          <w:rFonts w:cs="Traditional Arabic"/>
          <w:szCs w:val="28"/>
          <w:rtl/>
        </w:rPr>
        <w:t>﴿</w:t>
      </w:r>
      <w:r w:rsidR="00495C8A" w:rsidRPr="0072283E">
        <w:rPr>
          <w:rStyle w:val="Char5"/>
          <w:rtl/>
        </w:rPr>
        <w:t xml:space="preserve">وَمَنۡ أَضَلُّ مِمَّنِ </w:t>
      </w:r>
      <w:r w:rsidR="00495C8A" w:rsidRPr="0072283E">
        <w:rPr>
          <w:rStyle w:val="Char5"/>
          <w:rFonts w:hint="cs"/>
          <w:rtl/>
        </w:rPr>
        <w:t>ٱ</w:t>
      </w:r>
      <w:r w:rsidR="00495C8A" w:rsidRPr="0072283E">
        <w:rPr>
          <w:rStyle w:val="Char5"/>
          <w:rFonts w:hint="eastAsia"/>
          <w:rtl/>
        </w:rPr>
        <w:t>تَّبَعَ</w:t>
      </w:r>
      <w:r w:rsidR="00495C8A" w:rsidRPr="0072283E">
        <w:rPr>
          <w:rStyle w:val="Char5"/>
          <w:rtl/>
        </w:rPr>
        <w:t xml:space="preserve"> هَوَىٰهُ بِغَيۡرِ هُدٗى مِّنَ </w:t>
      </w:r>
      <w:r w:rsidR="00495C8A" w:rsidRPr="0072283E">
        <w:rPr>
          <w:rStyle w:val="Char5"/>
          <w:rFonts w:hint="cs"/>
          <w:rtl/>
        </w:rPr>
        <w:t>ٱ</w:t>
      </w:r>
      <w:r w:rsidR="00495C8A" w:rsidRPr="0072283E">
        <w:rPr>
          <w:rStyle w:val="Char5"/>
          <w:rFonts w:hint="eastAsia"/>
          <w:rtl/>
        </w:rPr>
        <w:t>للَّهِ</w:t>
      </w:r>
      <w:r w:rsidRPr="006D677F">
        <w:rPr>
          <w:rStyle w:val="Char4"/>
          <w:rFonts w:cs="Traditional Arabic"/>
          <w:szCs w:val="28"/>
          <w:rtl/>
        </w:rPr>
        <w:t>﴾</w:t>
      </w:r>
      <w:r w:rsidR="00930B54" w:rsidRPr="00CD6CFF">
        <w:rPr>
          <w:rStyle w:val="Char6"/>
          <w:rFonts w:hint="cs"/>
          <w:rtl/>
        </w:rPr>
        <w:t xml:space="preserve"> </w:t>
      </w:r>
      <w:r w:rsidR="00930B54" w:rsidRPr="00B26CDF">
        <w:rPr>
          <w:rStyle w:val="Char8"/>
          <w:rtl/>
        </w:rPr>
        <w:t>[</w:t>
      </w:r>
      <w:r w:rsidR="00930B54" w:rsidRPr="00B26CDF">
        <w:rPr>
          <w:rStyle w:val="Char8"/>
          <w:rFonts w:hint="cs"/>
          <w:rtl/>
        </w:rPr>
        <w:t>القصص: 50</w:t>
      </w:r>
      <w:r w:rsidR="00930B54" w:rsidRPr="00B26CDF">
        <w:rPr>
          <w:rStyle w:val="Char8"/>
          <w:rtl/>
        </w:rPr>
        <w:t>]</w:t>
      </w:r>
      <w:r w:rsidR="00930B54" w:rsidRPr="00B26CDF">
        <w:rPr>
          <w:rStyle w:val="Char6"/>
          <w:rtl/>
          <w:lang w:bidi="fa-IR"/>
        </w:rPr>
        <w:t>.</w:t>
      </w:r>
    </w:p>
    <w:p w:rsidR="00F92FA2" w:rsidRPr="008E6DBC" w:rsidRDefault="008D6EE7" w:rsidP="008E6DBC">
      <w:pPr>
        <w:pStyle w:val="a6"/>
        <w:rPr>
          <w:rtl/>
        </w:rPr>
      </w:pPr>
      <w:r w:rsidRPr="008E6DBC">
        <w:rPr>
          <w:rFonts w:hint="cs"/>
          <w:rtl/>
        </w:rPr>
        <w:t>«چه انسانی گمراه تر از کسی است که از هواهای نفسانی تبعیت می‌کند بدون آنکه هدایتی و راهنمایی از جانب خدا داشته باشد».</w:t>
      </w:r>
      <w:r w:rsidR="00DF7855" w:rsidRPr="008E6DBC">
        <w:rPr>
          <w:rFonts w:hint="cs"/>
          <w:rtl/>
        </w:rPr>
        <w:tab/>
      </w:r>
    </w:p>
    <w:p w:rsidR="007D0AFD" w:rsidRPr="00CD6CFF" w:rsidRDefault="007D0AFD" w:rsidP="007D0AFD">
      <w:pPr>
        <w:bidi/>
        <w:ind w:firstLine="284"/>
        <w:jc w:val="both"/>
        <w:rPr>
          <w:rStyle w:val="Char6"/>
          <w:rtl/>
        </w:rPr>
      </w:pPr>
      <w:r w:rsidRPr="00CD6CFF">
        <w:rPr>
          <w:rStyle w:val="Char6"/>
          <w:rFonts w:hint="cs"/>
          <w:rtl/>
        </w:rPr>
        <w:t>نتیجه‌ای که از این مباحث می‌گیریم آن است که تربیت ایمانی باعث تعادل شخصیت و اصلاح ناهنجاری</w:t>
      </w:r>
      <w:r w:rsidR="00837DDA" w:rsidRPr="00CD6CFF">
        <w:rPr>
          <w:rStyle w:val="Char6"/>
          <w:rFonts w:hint="eastAsia"/>
          <w:rtl/>
        </w:rPr>
        <w:t>‌</w:t>
      </w:r>
      <w:r w:rsidRPr="00CD6CFF">
        <w:rPr>
          <w:rStyle w:val="Char6"/>
          <w:rFonts w:hint="cs"/>
          <w:rtl/>
        </w:rPr>
        <w:t>های درونی می‌شود و انحراف و فساد را از درون آدمی می‌زداید. پس بدون این مرحله از تربیت، استقرار شخصیتی و تعادل رفتاری امکان‌پذیر نمی‌گردد.</w:t>
      </w:r>
    </w:p>
    <w:p w:rsidR="007D0AFD" w:rsidRPr="00CD6CFF" w:rsidRDefault="007D0AFD" w:rsidP="007D0AFD">
      <w:pPr>
        <w:bidi/>
        <w:ind w:firstLine="284"/>
        <w:jc w:val="both"/>
        <w:rPr>
          <w:rStyle w:val="Char6"/>
          <w:rtl/>
        </w:rPr>
      </w:pPr>
      <w:r w:rsidRPr="00CD6CFF">
        <w:rPr>
          <w:rStyle w:val="Char6"/>
          <w:rFonts w:hint="cs"/>
          <w:rtl/>
        </w:rPr>
        <w:t>چنانکه اشاره کردیم به علت این رابطه محکم بین ایمان و اخلاق و عقیده و عمل دانشمندان روانشناسی و تربیتی و جامعه‌شناسی در غرب و در بسیاری از جوامع دیگر دنیا به این نتیجه رسیده‌اند که بدون این استقرار و تعادل کامل روحی و بدون ایمان به خدا، اصلاح و تغییر رفتاری و تکامل اخلاقی امکان‌پذیر نیست.</w:t>
      </w:r>
    </w:p>
    <w:p w:rsidR="007D0AFD" w:rsidRPr="00CD6CFF" w:rsidRDefault="007D0AFD" w:rsidP="00B753A9">
      <w:pPr>
        <w:numPr>
          <w:ilvl w:val="0"/>
          <w:numId w:val="29"/>
        </w:numPr>
        <w:tabs>
          <w:tab w:val="clear" w:pos="510"/>
        </w:tabs>
        <w:bidi/>
        <w:ind w:left="568" w:hanging="284"/>
        <w:jc w:val="both"/>
        <w:rPr>
          <w:rStyle w:val="Char6"/>
          <w:rtl/>
        </w:rPr>
      </w:pPr>
      <w:r w:rsidRPr="00CD6CFF">
        <w:rPr>
          <w:rStyle w:val="Char6"/>
          <w:rFonts w:hint="cs"/>
          <w:rtl/>
        </w:rPr>
        <w:t>فیلسوف مشهور آلمانی «فیخته» می‌گوید: «اخلاق بدون دین معنایی ندارد».</w:t>
      </w:r>
    </w:p>
    <w:p w:rsidR="007D0AFD" w:rsidRPr="00CD6CFF" w:rsidRDefault="007D0AFD" w:rsidP="00B753A9">
      <w:pPr>
        <w:numPr>
          <w:ilvl w:val="0"/>
          <w:numId w:val="29"/>
        </w:numPr>
        <w:tabs>
          <w:tab w:val="clear" w:pos="510"/>
        </w:tabs>
        <w:bidi/>
        <w:ind w:left="568" w:hanging="284"/>
        <w:jc w:val="both"/>
        <w:rPr>
          <w:rStyle w:val="Char6"/>
          <w:rtl/>
        </w:rPr>
      </w:pPr>
      <w:r w:rsidRPr="00CD6CFF">
        <w:rPr>
          <w:rStyle w:val="Char6"/>
          <w:rFonts w:hint="cs"/>
          <w:rtl/>
        </w:rPr>
        <w:t>«گاندی» رهبر بزرگ هند می‌گوید: «دین و اخلاق در حقیقت یکی هستند و قابل</w:t>
      </w:r>
      <w:r w:rsidR="00E24F8D" w:rsidRPr="00CD6CFF">
        <w:rPr>
          <w:rStyle w:val="Char6"/>
          <w:rFonts w:hint="cs"/>
          <w:rtl/>
        </w:rPr>
        <w:t xml:space="preserve"> ا</w:t>
      </w:r>
      <w:r w:rsidRPr="00CD6CFF">
        <w:rPr>
          <w:rStyle w:val="Char6"/>
          <w:rFonts w:hint="cs"/>
          <w:rtl/>
        </w:rPr>
        <w:t>نفصال نبوده و به مثابه پیکری واحد می‌باشند که تجزیه نمی‌شود».</w:t>
      </w:r>
    </w:p>
    <w:p w:rsidR="007D0AFD" w:rsidRPr="00CD6CFF" w:rsidRDefault="007D0AFD" w:rsidP="00DF7855">
      <w:pPr>
        <w:bidi/>
        <w:ind w:left="494"/>
        <w:jc w:val="both"/>
        <w:rPr>
          <w:rStyle w:val="Char6"/>
          <w:rtl/>
        </w:rPr>
      </w:pPr>
      <w:r w:rsidRPr="00CD6CFF">
        <w:rPr>
          <w:rStyle w:val="Char6"/>
          <w:rFonts w:hint="cs"/>
          <w:rtl/>
        </w:rPr>
        <w:t>«دین روح اخلاق است و اخلاق نیز به مانند آسمانی روح را احاطه کرده است».</w:t>
      </w:r>
    </w:p>
    <w:p w:rsidR="007D0AFD" w:rsidRPr="00CD6CFF" w:rsidRDefault="007D0AFD" w:rsidP="00DF7855">
      <w:pPr>
        <w:bidi/>
        <w:ind w:left="494"/>
        <w:jc w:val="both"/>
        <w:rPr>
          <w:rStyle w:val="Char6"/>
          <w:rtl/>
        </w:rPr>
      </w:pPr>
      <w:r w:rsidRPr="00CD6CFF">
        <w:rPr>
          <w:rStyle w:val="Char6"/>
          <w:rFonts w:hint="cs"/>
          <w:rtl/>
        </w:rPr>
        <w:t>«به عبارت دیگر به همان میزان که آب برای گیاه حیاتی است و باعث رشد و نمو آن می‌شود، دین نیز اخلاق را تعیین کرده و عامل اصلی نمو آن می‌باشد».</w:t>
      </w:r>
    </w:p>
    <w:p w:rsidR="007D0AFD" w:rsidRPr="00CD6CFF" w:rsidRDefault="007D0AFD" w:rsidP="00B753A9">
      <w:pPr>
        <w:numPr>
          <w:ilvl w:val="0"/>
          <w:numId w:val="29"/>
        </w:numPr>
        <w:tabs>
          <w:tab w:val="clear" w:pos="510"/>
        </w:tabs>
        <w:bidi/>
        <w:ind w:left="568" w:hanging="284"/>
        <w:jc w:val="both"/>
        <w:rPr>
          <w:rStyle w:val="Char6"/>
          <w:rtl/>
        </w:rPr>
      </w:pPr>
      <w:r w:rsidRPr="00CD6CFF">
        <w:rPr>
          <w:rStyle w:val="Char6"/>
          <w:rFonts w:hint="cs"/>
          <w:rtl/>
        </w:rPr>
        <w:t>آقای «دیننج» قاضی انگلیسی پس از رسوایی وزیر این کشور در ارتباط با مسایل اخلاقی، در ضمن سخنانی، در انتقاد از اوگفت:</w:t>
      </w:r>
    </w:p>
    <w:p w:rsidR="007D0AFD" w:rsidRPr="00CD6CFF" w:rsidRDefault="007D0AFD" w:rsidP="00DF7855">
      <w:pPr>
        <w:bidi/>
        <w:ind w:left="494"/>
        <w:jc w:val="both"/>
        <w:rPr>
          <w:rStyle w:val="Char6"/>
          <w:rtl/>
        </w:rPr>
      </w:pPr>
      <w:r w:rsidRPr="00CD6CFF">
        <w:rPr>
          <w:rStyle w:val="Char6"/>
          <w:rFonts w:hint="cs"/>
          <w:rtl/>
        </w:rPr>
        <w:t>«اخلاق بدون دین نمی‌تواند وجود داشته باشد و بدون اخلاق نیز قانون وجود نخواهد داشت. دین تنها منبع منحصر بفرد و معصومی است که بر مبنای آن اخلاق بد از خوب باز شناخته می‌شود.</w:t>
      </w:r>
    </w:p>
    <w:p w:rsidR="007D0AFD" w:rsidRPr="00CD6CFF" w:rsidRDefault="007D0AFD" w:rsidP="00DF7855">
      <w:pPr>
        <w:bidi/>
        <w:ind w:left="494"/>
        <w:jc w:val="both"/>
        <w:rPr>
          <w:rStyle w:val="Char6"/>
          <w:rtl/>
        </w:rPr>
      </w:pPr>
      <w:r w:rsidRPr="00CD6CFF">
        <w:rPr>
          <w:rStyle w:val="Char6"/>
          <w:rFonts w:hint="cs"/>
          <w:rtl/>
        </w:rPr>
        <w:t>دین به انسان بهترین و والاترین الگوها را می‌شناساند تا در جهت تبدیل به آن گام بردارد و در مسیر آن بکوشد، فقط دین است که می‌تواند خودکامگی و خودپرستی انسان را محدود کند و مانع طغیان غرایز و تسلط عادات ناپسند شود.</w:t>
      </w:r>
    </w:p>
    <w:p w:rsidR="007D0AFD" w:rsidRPr="00CD6CFF" w:rsidRDefault="007D0AFD" w:rsidP="00DF7855">
      <w:pPr>
        <w:bidi/>
        <w:ind w:left="494"/>
        <w:jc w:val="both"/>
        <w:rPr>
          <w:rStyle w:val="Char6"/>
          <w:rtl/>
        </w:rPr>
      </w:pPr>
      <w:r w:rsidRPr="00CD6CFF">
        <w:rPr>
          <w:rStyle w:val="Char6"/>
          <w:rFonts w:hint="cs"/>
          <w:rtl/>
        </w:rPr>
        <w:t xml:space="preserve">فقط دین است که می‌تواند انسان را با تمامی وجود برای رسیدن به اهدافش برانگیزد. </w:t>
      </w:r>
    </w:p>
    <w:p w:rsidR="007D0AFD" w:rsidRPr="00CD6CFF" w:rsidRDefault="007D0AFD" w:rsidP="00DF7855">
      <w:pPr>
        <w:bidi/>
        <w:ind w:left="494"/>
        <w:jc w:val="both"/>
        <w:rPr>
          <w:rStyle w:val="Char6"/>
          <w:rtl/>
        </w:rPr>
      </w:pPr>
      <w:r w:rsidRPr="00CD6CFF">
        <w:rPr>
          <w:rStyle w:val="Char6"/>
          <w:rFonts w:hint="cs"/>
          <w:rtl/>
        </w:rPr>
        <w:t>و روح زنده و پرتحرکی در او بپروراند که قادر باشد مبنای بر پای داشتن کاخ رفیع فضائیل اخلاقی باشد».</w:t>
      </w:r>
    </w:p>
    <w:p w:rsidR="007D0AFD" w:rsidRPr="00CD6CFF" w:rsidRDefault="007D0AFD" w:rsidP="00B753A9">
      <w:pPr>
        <w:numPr>
          <w:ilvl w:val="0"/>
          <w:numId w:val="29"/>
        </w:numPr>
        <w:tabs>
          <w:tab w:val="clear" w:pos="510"/>
        </w:tabs>
        <w:bidi/>
        <w:ind w:left="568" w:hanging="284"/>
        <w:jc w:val="both"/>
        <w:rPr>
          <w:rStyle w:val="Char6"/>
          <w:rtl/>
        </w:rPr>
      </w:pPr>
      <w:r w:rsidRPr="00CD6CFF">
        <w:rPr>
          <w:rStyle w:val="Char6"/>
          <w:rFonts w:hint="cs"/>
          <w:rtl/>
        </w:rPr>
        <w:t>«کانت» چنانکه اشاره کردیم، می‌گوید:</w:t>
      </w:r>
    </w:p>
    <w:p w:rsidR="007D0AFD" w:rsidRPr="00CD6CFF" w:rsidRDefault="007D0AFD" w:rsidP="00DF7855">
      <w:pPr>
        <w:bidi/>
        <w:ind w:left="494"/>
        <w:jc w:val="both"/>
        <w:rPr>
          <w:rStyle w:val="Char6"/>
          <w:rtl/>
        </w:rPr>
      </w:pPr>
      <w:r w:rsidRPr="00CD6CFF">
        <w:rPr>
          <w:rStyle w:val="Char6"/>
          <w:rFonts w:hint="cs"/>
          <w:rtl/>
        </w:rPr>
        <w:t>«بدون اعتقاد به سه چیز، اخلاق معنایی ندارد: وجود خداوند، جاودانگی روح، حساب و کتاب پس از مرگ».</w:t>
      </w:r>
    </w:p>
    <w:p w:rsidR="007D0AFD" w:rsidRPr="00CD6CFF" w:rsidRDefault="007D0AFD" w:rsidP="007D0AFD">
      <w:pPr>
        <w:bidi/>
        <w:ind w:firstLine="284"/>
        <w:jc w:val="both"/>
        <w:rPr>
          <w:rStyle w:val="Char6"/>
          <w:rtl/>
        </w:rPr>
      </w:pPr>
      <w:r w:rsidRPr="00CD6CFF">
        <w:rPr>
          <w:rStyle w:val="Char6"/>
          <w:rFonts w:hint="cs"/>
          <w:rtl/>
        </w:rPr>
        <w:t xml:space="preserve">حال براساس بحث‌هایی که مطرح شد، در می‌یابیم که چرا شریعت اسلام تلاش و سعی وافری در تربیت اولاد از جهت اخلاقی بکار برده است و در رابطه با ایجاد مکارم اخلاقی و تربیت فرزند بر اساس فضایل روحی و عادات پسندیده رهنمودهای مهم و ارزشمندی دارد. </w:t>
      </w:r>
    </w:p>
    <w:p w:rsidR="007D0AFD" w:rsidRPr="00CD6CFF" w:rsidRDefault="007D0AFD" w:rsidP="007D0AFD">
      <w:pPr>
        <w:bidi/>
        <w:ind w:firstLine="284"/>
        <w:jc w:val="both"/>
        <w:rPr>
          <w:rStyle w:val="Char6"/>
          <w:rtl/>
        </w:rPr>
      </w:pPr>
      <w:r w:rsidRPr="00CD6CFF">
        <w:rPr>
          <w:rStyle w:val="Char6"/>
          <w:rFonts w:hint="cs"/>
          <w:rtl/>
        </w:rPr>
        <w:t>در اینجا سفارشات و رهنمودهای اسلام در ارتباط با تربیت اخلاقی تقدیم خوانندگان عزیز می‌شود.</w:t>
      </w:r>
    </w:p>
    <w:p w:rsidR="007D0AFD" w:rsidRPr="00CD6CFF" w:rsidRDefault="007D0AFD" w:rsidP="008E6DBC">
      <w:pPr>
        <w:bidi/>
        <w:ind w:firstLine="284"/>
        <w:jc w:val="both"/>
        <w:rPr>
          <w:rStyle w:val="Char6"/>
          <w:rtl/>
        </w:rPr>
      </w:pPr>
      <w:r w:rsidRPr="00CD6CFF">
        <w:rPr>
          <w:rStyle w:val="Char6"/>
          <w:rFonts w:hint="cs"/>
          <w:rtl/>
        </w:rPr>
        <w:t xml:space="preserve">«ترمذی» از «ایوب بن موسی» او هم از </w:t>
      </w:r>
      <w:r w:rsidR="00E24F8D" w:rsidRPr="00CD6CFF">
        <w:rPr>
          <w:rStyle w:val="Char6"/>
          <w:rFonts w:hint="cs"/>
          <w:rtl/>
        </w:rPr>
        <w:t>پدرش و او از جدش روایت می‌کند ک</w:t>
      </w:r>
      <w:r w:rsidRPr="00CD6CFF">
        <w:rPr>
          <w:rStyle w:val="Char6"/>
          <w:rFonts w:hint="cs"/>
          <w:rtl/>
        </w:rPr>
        <w:t>ه</w:t>
      </w:r>
      <w:r w:rsidR="00E24F8D" w:rsidRPr="00CD6CFF">
        <w:rPr>
          <w:rStyle w:val="Char6"/>
          <w:rFonts w:hint="cs"/>
          <w:rtl/>
        </w:rPr>
        <w:t xml:space="preserve"> </w:t>
      </w:r>
      <w:r w:rsidRPr="00CD6CFF">
        <w:rPr>
          <w:rStyle w:val="Char6"/>
          <w:rFonts w:hint="cs"/>
          <w:rtl/>
        </w:rPr>
        <w:t>گفت رسول خدا</w:t>
      </w:r>
      <w:r w:rsidR="00326C11">
        <w:rPr>
          <w:rFonts w:cs="CTraditional Arabic" w:hint="cs"/>
          <w:sz w:val="28"/>
          <w:szCs w:val="28"/>
          <w:rtl/>
          <w:lang w:bidi="fa-IR"/>
        </w:rPr>
        <w:t>ص</w:t>
      </w:r>
      <w:r w:rsidRPr="00CD6CFF">
        <w:rPr>
          <w:rStyle w:val="Char6"/>
          <w:rFonts w:hint="cs"/>
          <w:rtl/>
        </w:rPr>
        <w:t xml:space="preserve"> فرمود: </w:t>
      </w:r>
      <w:r w:rsidR="005821DF" w:rsidRPr="00B753A9">
        <w:rPr>
          <w:rStyle w:val="Char4"/>
          <w:rtl/>
        </w:rPr>
        <w:t xml:space="preserve">«ما نحل والد ولدا من نحل </w:t>
      </w:r>
      <w:r w:rsidR="005821DF" w:rsidRPr="00B753A9">
        <w:rPr>
          <w:rStyle w:val="Char4"/>
          <w:rFonts w:hint="cs"/>
          <w:rtl/>
        </w:rPr>
        <w:t>أ</w:t>
      </w:r>
      <w:r w:rsidRPr="00B753A9">
        <w:rPr>
          <w:rStyle w:val="Char4"/>
          <w:rtl/>
        </w:rPr>
        <w:t xml:space="preserve">فضل من </w:t>
      </w:r>
      <w:r w:rsidR="005821DF" w:rsidRPr="00B753A9">
        <w:rPr>
          <w:rStyle w:val="Char4"/>
          <w:rFonts w:hint="cs"/>
          <w:rtl/>
        </w:rPr>
        <w:t>أ</w:t>
      </w:r>
      <w:r w:rsidRPr="00B753A9">
        <w:rPr>
          <w:rStyle w:val="Char4"/>
          <w:rtl/>
        </w:rPr>
        <w:t>دب حسن»</w:t>
      </w:r>
      <w:r w:rsidRPr="00B753A9">
        <w:rPr>
          <w:rStyle w:val="Char4"/>
          <w:rFonts w:hint="cs"/>
          <w:rtl/>
        </w:rPr>
        <w:t>.</w:t>
      </w:r>
      <w:r w:rsidRPr="00CD6CFF">
        <w:rPr>
          <w:rStyle w:val="Char6"/>
          <w:rFonts w:hint="cs"/>
          <w:rtl/>
        </w:rPr>
        <w:t xml:space="preserve"> «بهترین چیزی که پدر و مادر به فرزندشان می‌دهند، اخلاق نیک است».</w:t>
      </w:r>
    </w:p>
    <w:p w:rsidR="007D0AFD" w:rsidRPr="00CD6CFF" w:rsidRDefault="007D0AFD" w:rsidP="008E6DBC">
      <w:pPr>
        <w:bidi/>
        <w:ind w:firstLine="284"/>
        <w:jc w:val="both"/>
        <w:rPr>
          <w:rStyle w:val="Char6"/>
          <w:rtl/>
        </w:rPr>
      </w:pPr>
      <w:r w:rsidRPr="00CD6CFF">
        <w:rPr>
          <w:rStyle w:val="Char6"/>
          <w:rFonts w:hint="cs"/>
          <w:rtl/>
        </w:rPr>
        <w:t>«ابن ماجه» از «ابن عباس» روایت می‌کند که گفت: رسول خدا</w:t>
      </w:r>
      <w:r w:rsidR="00326C11">
        <w:rPr>
          <w:rFonts w:cs="CTraditional Arabic" w:hint="cs"/>
          <w:sz w:val="28"/>
          <w:szCs w:val="28"/>
          <w:rtl/>
          <w:lang w:bidi="fa-IR"/>
        </w:rPr>
        <w:t>ص</w:t>
      </w:r>
      <w:r w:rsidRPr="00CD6CFF">
        <w:rPr>
          <w:rStyle w:val="Char6"/>
          <w:rFonts w:hint="cs"/>
          <w:rtl/>
        </w:rPr>
        <w:t xml:space="preserve"> فرمودند: </w:t>
      </w:r>
      <w:r w:rsidRPr="008E6DBC">
        <w:rPr>
          <w:rStyle w:val="Char4"/>
          <w:rFonts w:hint="cs"/>
          <w:rtl/>
        </w:rPr>
        <w:t>«ا</w:t>
      </w:r>
      <w:r w:rsidR="007E096D">
        <w:rPr>
          <w:rStyle w:val="Char4"/>
          <w:rFonts w:hint="cs"/>
          <w:rtl/>
        </w:rPr>
        <w:t>ك</w:t>
      </w:r>
      <w:r w:rsidRPr="008E6DBC">
        <w:rPr>
          <w:rStyle w:val="Char4"/>
          <w:rFonts w:hint="cs"/>
          <w:rtl/>
        </w:rPr>
        <w:t>رموا اولاد</w:t>
      </w:r>
      <w:r w:rsidR="007E096D">
        <w:rPr>
          <w:rStyle w:val="Char4"/>
          <w:rFonts w:hint="cs"/>
          <w:rtl/>
        </w:rPr>
        <w:t>ك</w:t>
      </w:r>
      <w:r w:rsidRPr="008E6DBC">
        <w:rPr>
          <w:rStyle w:val="Char4"/>
          <w:rFonts w:hint="cs"/>
          <w:rtl/>
        </w:rPr>
        <w:t>م و احسنوا ادبهم»</w:t>
      </w:r>
      <w:r w:rsidRPr="00CD6CFF">
        <w:rPr>
          <w:rStyle w:val="Char6"/>
          <w:rFonts w:hint="cs"/>
          <w:rtl/>
        </w:rPr>
        <w:t>. به فرزندانتان احترام بگذارید و اخلاق و رفتار آنان را به بهترین وجه اصلاح نمایند».</w:t>
      </w:r>
    </w:p>
    <w:p w:rsidR="007D0AFD" w:rsidRPr="00CD6CFF" w:rsidRDefault="007D0AFD" w:rsidP="008E6DBC">
      <w:pPr>
        <w:bidi/>
        <w:ind w:firstLine="284"/>
        <w:jc w:val="both"/>
        <w:rPr>
          <w:rStyle w:val="Char6"/>
          <w:rtl/>
        </w:rPr>
      </w:pPr>
      <w:r w:rsidRPr="00CD6CFF">
        <w:rPr>
          <w:rStyle w:val="Char6"/>
          <w:rFonts w:hint="cs"/>
          <w:rtl/>
        </w:rPr>
        <w:t>همچنین آن حضرت</w:t>
      </w:r>
      <w:r w:rsidR="00326C11">
        <w:rPr>
          <w:rFonts w:cs="CTraditional Arabic" w:hint="cs"/>
          <w:sz w:val="28"/>
          <w:szCs w:val="28"/>
          <w:rtl/>
          <w:lang w:bidi="fa-IR"/>
        </w:rPr>
        <w:t>ص</w:t>
      </w:r>
      <w:r w:rsidRPr="00CD6CFF">
        <w:rPr>
          <w:rStyle w:val="Char6"/>
          <w:rFonts w:hint="cs"/>
          <w:rtl/>
        </w:rPr>
        <w:t xml:space="preserve"> فرمودند: </w:t>
      </w:r>
      <w:r w:rsidR="005821DF" w:rsidRPr="008E6DBC">
        <w:rPr>
          <w:rStyle w:val="Char4"/>
          <w:rFonts w:hint="cs"/>
          <w:rtl/>
        </w:rPr>
        <w:t>«علموا أ</w:t>
      </w:r>
      <w:r w:rsidRPr="008E6DBC">
        <w:rPr>
          <w:rStyle w:val="Char4"/>
          <w:rFonts w:hint="cs"/>
          <w:rtl/>
        </w:rPr>
        <w:t>ولاد</w:t>
      </w:r>
      <w:r w:rsidR="007E096D">
        <w:rPr>
          <w:rStyle w:val="Char4"/>
          <w:rFonts w:hint="cs"/>
          <w:rtl/>
        </w:rPr>
        <w:t>ك</w:t>
      </w:r>
      <w:r w:rsidRPr="008E6DBC">
        <w:rPr>
          <w:rStyle w:val="Char4"/>
          <w:rFonts w:hint="cs"/>
          <w:rtl/>
        </w:rPr>
        <w:t>م و</w:t>
      </w:r>
      <w:r w:rsidR="005821DF" w:rsidRPr="008E6DBC">
        <w:rPr>
          <w:rStyle w:val="Char4"/>
          <w:rFonts w:hint="cs"/>
          <w:rtl/>
        </w:rPr>
        <w:t>أ</w:t>
      </w:r>
      <w:r w:rsidRPr="008E6DBC">
        <w:rPr>
          <w:rStyle w:val="Char4"/>
          <w:rFonts w:hint="cs"/>
          <w:rtl/>
        </w:rPr>
        <w:t>هلی</w:t>
      </w:r>
      <w:r w:rsidR="007E096D">
        <w:rPr>
          <w:rStyle w:val="Char4"/>
          <w:rFonts w:hint="cs"/>
          <w:rtl/>
        </w:rPr>
        <w:t>ك</w:t>
      </w:r>
      <w:r w:rsidRPr="008E6DBC">
        <w:rPr>
          <w:rStyle w:val="Char4"/>
          <w:rFonts w:hint="cs"/>
          <w:rtl/>
        </w:rPr>
        <w:t>م الخیر و</w:t>
      </w:r>
      <w:r w:rsidR="005821DF" w:rsidRPr="008E6DBC">
        <w:rPr>
          <w:rStyle w:val="Char4"/>
          <w:rFonts w:hint="cs"/>
          <w:rtl/>
        </w:rPr>
        <w:t>أ</w:t>
      </w:r>
      <w:r w:rsidRPr="008E6DBC">
        <w:rPr>
          <w:rStyle w:val="Char4"/>
          <w:rFonts w:hint="cs"/>
          <w:rtl/>
        </w:rPr>
        <w:t>دبوهم»</w:t>
      </w:r>
      <w:r w:rsidRPr="00CD6CFF">
        <w:rPr>
          <w:rStyle w:val="Char6"/>
          <w:rFonts w:hint="cs"/>
          <w:rtl/>
        </w:rPr>
        <w:t>. «به زن و فرزندانتان خوبی و نیکی را یاد دهید و تربیت کنید».</w:t>
      </w:r>
    </w:p>
    <w:p w:rsidR="007D0AFD" w:rsidRPr="00CD6CFF" w:rsidRDefault="007D0AFD" w:rsidP="005821DF">
      <w:pPr>
        <w:bidi/>
        <w:ind w:firstLine="284"/>
        <w:jc w:val="both"/>
        <w:rPr>
          <w:rStyle w:val="Char6"/>
          <w:rtl/>
        </w:rPr>
      </w:pPr>
      <w:r w:rsidRPr="00CD6CFF">
        <w:rPr>
          <w:rStyle w:val="Char6"/>
          <w:rFonts w:hint="cs"/>
          <w:rtl/>
        </w:rPr>
        <w:t>در ورایت «بیهقی» از «ابن عباس»</w:t>
      </w:r>
      <w:r w:rsidR="005821DF">
        <w:rPr>
          <w:rFonts w:cs="CTraditional Arabic" w:hint="cs"/>
          <w:sz w:val="28"/>
          <w:szCs w:val="28"/>
          <w:rtl/>
          <w:lang w:bidi="fa-IR"/>
        </w:rPr>
        <w:t>ب</w:t>
      </w:r>
      <w:r w:rsidRPr="00CD6CFF">
        <w:rPr>
          <w:rStyle w:val="Char6"/>
          <w:rFonts w:hint="cs"/>
          <w:rtl/>
        </w:rPr>
        <w:t xml:space="preserve"> نیز آمده است که رسول اکرم</w:t>
      </w:r>
      <w:r w:rsidR="00326C11">
        <w:rPr>
          <w:rFonts w:cs="CTraditional Arabic" w:hint="cs"/>
          <w:sz w:val="28"/>
          <w:szCs w:val="28"/>
          <w:rtl/>
          <w:lang w:bidi="fa-IR"/>
        </w:rPr>
        <w:t>ص</w:t>
      </w:r>
      <w:r w:rsidRPr="00CD6CFF">
        <w:rPr>
          <w:rStyle w:val="Char6"/>
          <w:rFonts w:hint="cs"/>
          <w:rtl/>
        </w:rPr>
        <w:t xml:space="preserve"> فرمودند: </w:t>
      </w:r>
      <w:r w:rsidRPr="00B753A9">
        <w:rPr>
          <w:rStyle w:val="Char4"/>
          <w:rFonts w:hint="cs"/>
          <w:rtl/>
        </w:rPr>
        <w:t xml:space="preserve">«من حق الولد علی الوالد </w:t>
      </w:r>
      <w:r w:rsidR="005821DF" w:rsidRPr="00B753A9">
        <w:rPr>
          <w:rStyle w:val="Char4"/>
          <w:rFonts w:hint="cs"/>
          <w:rtl/>
        </w:rPr>
        <w:t>أن یحسن أ</w:t>
      </w:r>
      <w:r w:rsidRPr="00B753A9">
        <w:rPr>
          <w:rStyle w:val="Char4"/>
          <w:rFonts w:hint="cs"/>
          <w:rtl/>
        </w:rPr>
        <w:t>دبه، و یحسن اسمه».</w:t>
      </w:r>
      <w:r w:rsidRPr="00CD6CFF">
        <w:rPr>
          <w:rStyle w:val="Char6"/>
          <w:rFonts w:hint="cs"/>
          <w:rtl/>
        </w:rPr>
        <w:t xml:space="preserve"> «یکی از حقوق فرزند بر گردن پدر آن است که او را خوب تربیت کند و نامی شایسته برایش برگزیند».</w:t>
      </w:r>
    </w:p>
    <w:p w:rsidR="007D0AFD" w:rsidRPr="00CD6CFF" w:rsidRDefault="007D0AFD" w:rsidP="005821DF">
      <w:pPr>
        <w:bidi/>
        <w:ind w:firstLine="284"/>
        <w:jc w:val="both"/>
        <w:rPr>
          <w:rStyle w:val="Char6"/>
          <w:rtl/>
        </w:rPr>
      </w:pPr>
      <w:r w:rsidRPr="00CD6CFF">
        <w:rPr>
          <w:rStyle w:val="Char6"/>
          <w:rFonts w:hint="cs"/>
          <w:rtl/>
        </w:rPr>
        <w:t>«ابن حبان» از حضرت «انس</w:t>
      </w:r>
      <w:r w:rsidR="00D02AF8" w:rsidRPr="00D02AF8">
        <w:rPr>
          <w:rFonts w:cs="CTraditional Arabic" w:hint="cs"/>
          <w:sz w:val="28"/>
          <w:szCs w:val="28"/>
          <w:rtl/>
          <w:lang w:bidi="fa-IR"/>
        </w:rPr>
        <w:t>س</w:t>
      </w:r>
      <w:r w:rsidRPr="00CD6CFF">
        <w:rPr>
          <w:rStyle w:val="Char6"/>
          <w:rFonts w:hint="cs"/>
          <w:rtl/>
        </w:rPr>
        <w:t>» روایت می‌کند که گفت: «رسول خدا</w:t>
      </w:r>
      <w:r w:rsidR="00326C11">
        <w:rPr>
          <w:rFonts w:cs="CTraditional Arabic" w:hint="cs"/>
          <w:sz w:val="28"/>
          <w:szCs w:val="28"/>
          <w:rtl/>
          <w:lang w:bidi="fa-IR"/>
        </w:rPr>
        <w:t>ص</w:t>
      </w:r>
      <w:r w:rsidRPr="00CD6CFF">
        <w:rPr>
          <w:rStyle w:val="Char6"/>
          <w:rFonts w:hint="cs"/>
          <w:rtl/>
        </w:rPr>
        <w:t xml:space="preserve"> فرمودند: </w:t>
      </w:r>
      <w:r w:rsidRPr="00B753A9">
        <w:rPr>
          <w:rStyle w:val="Char4"/>
          <w:rFonts w:hint="cs"/>
          <w:rtl/>
        </w:rPr>
        <w:t>«</w:t>
      </w:r>
      <w:r w:rsidRPr="00B753A9">
        <w:rPr>
          <w:rStyle w:val="Char4"/>
          <w:rtl/>
        </w:rPr>
        <w:t>الغلا</w:t>
      </w:r>
      <w:r w:rsidR="005821DF" w:rsidRPr="00B753A9">
        <w:rPr>
          <w:rStyle w:val="Char4"/>
          <w:rtl/>
        </w:rPr>
        <w:t>م یعق عنه یوم السابع، و یسمی، ویماط عنه ال</w:t>
      </w:r>
      <w:r w:rsidR="005821DF" w:rsidRPr="00B753A9">
        <w:rPr>
          <w:rStyle w:val="Char4"/>
          <w:rFonts w:hint="cs"/>
          <w:rtl/>
        </w:rPr>
        <w:t>أ</w:t>
      </w:r>
      <w:r w:rsidRPr="00B753A9">
        <w:rPr>
          <w:rStyle w:val="Char4"/>
          <w:rtl/>
        </w:rPr>
        <w:t>ذی، ف</w:t>
      </w:r>
      <w:r w:rsidR="005821DF" w:rsidRPr="00B753A9">
        <w:rPr>
          <w:rStyle w:val="Char4"/>
          <w:rFonts w:hint="cs"/>
          <w:rtl/>
        </w:rPr>
        <w:t>إ</w:t>
      </w:r>
      <w:r w:rsidRPr="00B753A9">
        <w:rPr>
          <w:rStyle w:val="Char4"/>
          <w:rtl/>
        </w:rPr>
        <w:t xml:space="preserve">ذا بلغ ست سنین </w:t>
      </w:r>
      <w:r w:rsidR="005821DF" w:rsidRPr="00B753A9">
        <w:rPr>
          <w:rStyle w:val="Char4"/>
          <w:rFonts w:hint="cs"/>
          <w:rtl/>
        </w:rPr>
        <w:t>أ</w:t>
      </w:r>
      <w:r w:rsidRPr="00B753A9">
        <w:rPr>
          <w:rStyle w:val="Char4"/>
          <w:rtl/>
        </w:rPr>
        <w:t>دب، و</w:t>
      </w:r>
      <w:r w:rsidR="005821DF" w:rsidRPr="00B753A9">
        <w:rPr>
          <w:rStyle w:val="Char4"/>
          <w:rFonts w:hint="cs"/>
          <w:rtl/>
        </w:rPr>
        <w:t>إ</w:t>
      </w:r>
      <w:r w:rsidRPr="00B753A9">
        <w:rPr>
          <w:rStyle w:val="Char4"/>
          <w:rtl/>
        </w:rPr>
        <w:t>ذا بلغ تسع سنین عزل عن فراشه، ف</w:t>
      </w:r>
      <w:r w:rsidR="005821DF" w:rsidRPr="00B753A9">
        <w:rPr>
          <w:rStyle w:val="Char4"/>
          <w:rFonts w:hint="cs"/>
          <w:rtl/>
        </w:rPr>
        <w:t>إ</w:t>
      </w:r>
      <w:r w:rsidRPr="00B753A9">
        <w:rPr>
          <w:rStyle w:val="Char4"/>
          <w:rtl/>
        </w:rPr>
        <w:t>ذا بلغ ثلاث عشره سن</w:t>
      </w:r>
      <w:r w:rsidR="00E24F8D" w:rsidRPr="00B753A9">
        <w:rPr>
          <w:rStyle w:val="Char4"/>
          <w:rFonts w:hint="cs"/>
          <w:rtl/>
        </w:rPr>
        <w:t>ة</w:t>
      </w:r>
      <w:r w:rsidRPr="00B753A9">
        <w:rPr>
          <w:rStyle w:val="Char4"/>
          <w:rtl/>
        </w:rPr>
        <w:t xml:space="preserve"> ضرب علی الصلا</w:t>
      </w:r>
      <w:r w:rsidR="00E24F8D" w:rsidRPr="00B753A9">
        <w:rPr>
          <w:rStyle w:val="Char4"/>
          <w:rFonts w:hint="cs"/>
          <w:rtl/>
        </w:rPr>
        <w:t>ة</w:t>
      </w:r>
      <w:r w:rsidRPr="00B753A9">
        <w:rPr>
          <w:rStyle w:val="Char4"/>
          <w:rtl/>
        </w:rPr>
        <w:t xml:space="preserve"> والصوم، فاذا بلغ ست عشر</w:t>
      </w:r>
      <w:r w:rsidR="00E24F8D" w:rsidRPr="00B753A9">
        <w:rPr>
          <w:rStyle w:val="Char4"/>
          <w:rFonts w:hint="cs"/>
          <w:rtl/>
        </w:rPr>
        <w:t>ة</w:t>
      </w:r>
      <w:r w:rsidRPr="00B753A9">
        <w:rPr>
          <w:rStyle w:val="Char4"/>
          <w:rtl/>
        </w:rPr>
        <w:t xml:space="preserve"> زوج</w:t>
      </w:r>
      <w:r w:rsidR="00E24F8D" w:rsidRPr="00B753A9">
        <w:rPr>
          <w:rStyle w:val="Char4"/>
          <w:rFonts w:hint="cs"/>
          <w:rtl/>
        </w:rPr>
        <w:t>ه</w:t>
      </w:r>
      <w:r w:rsidR="005821DF" w:rsidRPr="00B753A9">
        <w:rPr>
          <w:rStyle w:val="Char4"/>
          <w:rtl/>
        </w:rPr>
        <w:t xml:space="preserve"> </w:t>
      </w:r>
      <w:r w:rsidR="005821DF" w:rsidRPr="00B753A9">
        <w:rPr>
          <w:rStyle w:val="Char4"/>
          <w:rFonts w:hint="cs"/>
          <w:rtl/>
        </w:rPr>
        <w:t>أ</w:t>
      </w:r>
      <w:r w:rsidRPr="00B753A9">
        <w:rPr>
          <w:rStyle w:val="Char4"/>
          <w:rtl/>
        </w:rPr>
        <w:t xml:space="preserve">بوه، ثم </w:t>
      </w:r>
      <w:r w:rsidR="005821DF" w:rsidRPr="00B753A9">
        <w:rPr>
          <w:rStyle w:val="Char4"/>
          <w:rFonts w:hint="cs"/>
          <w:rtl/>
        </w:rPr>
        <w:t>أ</w:t>
      </w:r>
      <w:r w:rsidR="005821DF" w:rsidRPr="00B753A9">
        <w:rPr>
          <w:rStyle w:val="Char4"/>
          <w:rtl/>
        </w:rPr>
        <w:t>خذ بیده و</w:t>
      </w:r>
      <w:r w:rsidRPr="00B753A9">
        <w:rPr>
          <w:rStyle w:val="Char4"/>
          <w:rtl/>
        </w:rPr>
        <w:t xml:space="preserve">قال: قد </w:t>
      </w:r>
      <w:r w:rsidR="005821DF" w:rsidRPr="00B753A9">
        <w:rPr>
          <w:rStyle w:val="Char4"/>
          <w:rFonts w:hint="cs"/>
          <w:rtl/>
        </w:rPr>
        <w:t>أ</w:t>
      </w:r>
      <w:r w:rsidR="005821DF" w:rsidRPr="00B753A9">
        <w:rPr>
          <w:rStyle w:val="Char4"/>
          <w:rtl/>
        </w:rPr>
        <w:t>دبت</w:t>
      </w:r>
      <w:r w:rsidR="007E096D">
        <w:rPr>
          <w:rStyle w:val="Char4"/>
          <w:rtl/>
        </w:rPr>
        <w:t>ك</w:t>
      </w:r>
      <w:r w:rsidR="005821DF" w:rsidRPr="00B753A9">
        <w:rPr>
          <w:rStyle w:val="Char4"/>
          <w:rtl/>
        </w:rPr>
        <w:t xml:space="preserve"> و</w:t>
      </w:r>
      <w:r w:rsidRPr="00B753A9">
        <w:rPr>
          <w:rStyle w:val="Char4"/>
          <w:rtl/>
        </w:rPr>
        <w:t>علمت</w:t>
      </w:r>
      <w:r w:rsidR="007E096D">
        <w:rPr>
          <w:rStyle w:val="Char4"/>
          <w:rtl/>
        </w:rPr>
        <w:t>ك</w:t>
      </w:r>
      <w:r w:rsidRPr="00B753A9">
        <w:rPr>
          <w:rStyle w:val="Char4"/>
          <w:rtl/>
        </w:rPr>
        <w:t xml:space="preserve"> و</w:t>
      </w:r>
      <w:r w:rsidR="005821DF" w:rsidRPr="00B753A9">
        <w:rPr>
          <w:rStyle w:val="Char4"/>
          <w:rFonts w:hint="cs"/>
          <w:rtl/>
        </w:rPr>
        <w:t>أ</w:t>
      </w:r>
      <w:r w:rsidRPr="00B753A9">
        <w:rPr>
          <w:rStyle w:val="Char4"/>
          <w:rtl/>
        </w:rPr>
        <w:t>ن</w:t>
      </w:r>
      <w:r w:rsidR="007E096D">
        <w:rPr>
          <w:rStyle w:val="Char4"/>
          <w:rtl/>
        </w:rPr>
        <w:t>ك</w:t>
      </w:r>
      <w:r w:rsidRPr="00B753A9">
        <w:rPr>
          <w:rStyle w:val="Char4"/>
          <w:rtl/>
        </w:rPr>
        <w:t>حت</w:t>
      </w:r>
      <w:r w:rsidR="007E096D">
        <w:rPr>
          <w:rStyle w:val="Char4"/>
          <w:rtl/>
        </w:rPr>
        <w:t>ك</w:t>
      </w:r>
      <w:r w:rsidRPr="00B753A9">
        <w:rPr>
          <w:rStyle w:val="Char4"/>
          <w:rtl/>
        </w:rPr>
        <w:t>، و</w:t>
      </w:r>
      <w:r w:rsidR="005821DF" w:rsidRPr="00B753A9">
        <w:rPr>
          <w:rStyle w:val="Char4"/>
          <w:rFonts w:hint="cs"/>
          <w:rtl/>
        </w:rPr>
        <w:t>أ</w:t>
      </w:r>
      <w:r w:rsidR="005821DF" w:rsidRPr="00B753A9">
        <w:rPr>
          <w:rStyle w:val="Char4"/>
          <w:rtl/>
        </w:rPr>
        <w:t>عوذ بالله من فتنت</w:t>
      </w:r>
      <w:r w:rsidR="007E096D">
        <w:rPr>
          <w:rStyle w:val="Char4"/>
          <w:rtl/>
        </w:rPr>
        <w:t>ك</w:t>
      </w:r>
      <w:r w:rsidR="00AD738C">
        <w:rPr>
          <w:rStyle w:val="Char4"/>
          <w:rtl/>
        </w:rPr>
        <w:t xml:space="preserve"> في </w:t>
      </w:r>
      <w:r w:rsidR="005821DF" w:rsidRPr="00B753A9">
        <w:rPr>
          <w:rStyle w:val="Char4"/>
          <w:rtl/>
        </w:rPr>
        <w:t>الدنیا، وعذاب</w:t>
      </w:r>
      <w:r w:rsidR="007E096D">
        <w:rPr>
          <w:rStyle w:val="Char4"/>
          <w:rtl/>
        </w:rPr>
        <w:t>ك</w:t>
      </w:r>
      <w:r w:rsidR="00AD738C">
        <w:rPr>
          <w:rStyle w:val="Char4"/>
          <w:rtl/>
        </w:rPr>
        <w:t xml:space="preserve"> في </w:t>
      </w:r>
      <w:r w:rsidR="005821DF" w:rsidRPr="00B753A9">
        <w:rPr>
          <w:rStyle w:val="Char4"/>
          <w:rtl/>
        </w:rPr>
        <w:t>ال</w:t>
      </w:r>
      <w:r w:rsidR="005821DF" w:rsidRPr="00B753A9">
        <w:rPr>
          <w:rStyle w:val="Char4"/>
          <w:rFonts w:hint="cs"/>
          <w:rtl/>
        </w:rPr>
        <w:t>آ</w:t>
      </w:r>
      <w:r w:rsidRPr="00B753A9">
        <w:rPr>
          <w:rStyle w:val="Char4"/>
          <w:rtl/>
        </w:rPr>
        <w:t>خر</w:t>
      </w:r>
      <w:r w:rsidR="00E24F8D" w:rsidRPr="00B753A9">
        <w:rPr>
          <w:rStyle w:val="Char4"/>
          <w:rFonts w:hint="cs"/>
          <w:rtl/>
        </w:rPr>
        <w:t>ة</w:t>
      </w:r>
      <w:r w:rsidRPr="00B753A9">
        <w:rPr>
          <w:rStyle w:val="Char4"/>
          <w:rFonts w:hint="cs"/>
          <w:rtl/>
        </w:rPr>
        <w:t>».</w:t>
      </w:r>
      <w:r w:rsidRPr="00CD6CFF">
        <w:rPr>
          <w:rStyle w:val="Char6"/>
          <w:rFonts w:hint="cs"/>
          <w:rtl/>
        </w:rPr>
        <w:t xml:space="preserve"> «روز هفتم پس از ولادت برای نوزاد قربانی می‌کنند و همان روز نامگذاری می‌شود و موی سرش را می‌تراشند. </w:t>
      </w:r>
    </w:p>
    <w:p w:rsidR="007D0AFD" w:rsidRPr="00CD6CFF" w:rsidRDefault="007D0AFD" w:rsidP="007D0AFD">
      <w:pPr>
        <w:bidi/>
        <w:ind w:firstLine="284"/>
        <w:jc w:val="both"/>
        <w:rPr>
          <w:rStyle w:val="Char6"/>
          <w:rtl/>
        </w:rPr>
      </w:pPr>
      <w:r w:rsidRPr="00CD6CFF">
        <w:rPr>
          <w:rStyle w:val="Char6"/>
          <w:rFonts w:hint="cs"/>
          <w:rtl/>
        </w:rPr>
        <w:t xml:space="preserve">تربیت اخلاقی او از 6 سالگی آغاز می‌شود و در 9 سالگی جای خواب آنان جدا می‌گردد، وقتی به 13 سالگی رسید در صورت نخواندن نماز و نگرفتن روزه کتک می‌خورد و وقتی به 16 سالگی رسید پدرش برایش زن می‌گیرد، بعد دست او را گرفته و می‌گوید: </w:t>
      </w:r>
    </w:p>
    <w:p w:rsidR="007D0AFD" w:rsidRPr="00CD6CFF" w:rsidRDefault="007D0AFD" w:rsidP="007D0AFD">
      <w:pPr>
        <w:bidi/>
        <w:ind w:firstLine="284"/>
        <w:jc w:val="both"/>
        <w:rPr>
          <w:rStyle w:val="Char6"/>
          <w:rtl/>
        </w:rPr>
      </w:pPr>
      <w:r w:rsidRPr="00CD6CFF">
        <w:rPr>
          <w:rStyle w:val="Char6"/>
          <w:rFonts w:hint="cs"/>
          <w:rtl/>
        </w:rPr>
        <w:t xml:space="preserve">تو را تربیت کردم و آموزش دادم و برایت زن گرفتم، به خدا پناه می‌برم از فتنه تو در دنیا و عذابت در آخرت». </w:t>
      </w:r>
    </w:p>
    <w:p w:rsidR="007D0AFD" w:rsidRPr="00CD6CFF" w:rsidRDefault="007D0AFD" w:rsidP="007D0AFD">
      <w:pPr>
        <w:bidi/>
        <w:ind w:firstLine="284"/>
        <w:jc w:val="both"/>
        <w:rPr>
          <w:rStyle w:val="Char6"/>
          <w:rtl/>
        </w:rPr>
      </w:pPr>
      <w:r w:rsidRPr="00CD6CFF">
        <w:rPr>
          <w:rStyle w:val="Char6"/>
          <w:rFonts w:hint="cs"/>
          <w:rtl/>
        </w:rPr>
        <w:t xml:space="preserve">از احادیث مذکور در زمینه تربیت اخلاقی فرزندان نتیجه می‌گیریم که مربیان خصوصا والدین، </w:t>
      </w:r>
      <w:r w:rsidR="00313D96" w:rsidRPr="00CD6CFF">
        <w:rPr>
          <w:rStyle w:val="Char6"/>
          <w:rFonts w:hint="cs"/>
          <w:rtl/>
        </w:rPr>
        <w:t>مسؤول</w:t>
      </w:r>
      <w:r w:rsidRPr="00CD6CFF">
        <w:rPr>
          <w:rStyle w:val="Char6"/>
          <w:rFonts w:hint="cs"/>
          <w:rtl/>
        </w:rPr>
        <w:t>یت بزرگی در جهت ایجاد اخلاق نیکو و آراستن شخصیت فرزند به فضایل و مکارم اخلاقی دارد.</w:t>
      </w:r>
    </w:p>
    <w:p w:rsidR="007D0AFD" w:rsidRPr="00CD6CFF" w:rsidRDefault="007D0AFD" w:rsidP="007D0AFD">
      <w:pPr>
        <w:bidi/>
        <w:ind w:firstLine="284"/>
        <w:jc w:val="both"/>
        <w:rPr>
          <w:rStyle w:val="Char6"/>
          <w:rtl/>
        </w:rPr>
      </w:pPr>
      <w:r w:rsidRPr="00CD6CFF">
        <w:rPr>
          <w:rStyle w:val="Char6"/>
          <w:rFonts w:hint="cs"/>
          <w:rtl/>
        </w:rPr>
        <w:t xml:space="preserve">و دامنه </w:t>
      </w:r>
      <w:r w:rsidR="00313D96" w:rsidRPr="00CD6CFF">
        <w:rPr>
          <w:rStyle w:val="Char6"/>
          <w:rFonts w:hint="cs"/>
          <w:rtl/>
        </w:rPr>
        <w:t>مسؤول</w:t>
      </w:r>
      <w:r w:rsidRPr="00CD6CFF">
        <w:rPr>
          <w:rStyle w:val="Char6"/>
          <w:rFonts w:hint="cs"/>
          <w:rtl/>
        </w:rPr>
        <w:t>یت در این زمینه بسیار گسترده است و شامل تمامی مواردی می‌شود که در رابطه با اصلاح شخصیت و از بین بردن کژی‌های درونی و دور نمودن آنان از پستی‌ها و رذایل و ایجاد خصایل اخلاقی برجسته در فرزندان، می‌باشد.</w:t>
      </w:r>
    </w:p>
    <w:p w:rsidR="007D0AFD" w:rsidRPr="00CD6CFF" w:rsidRDefault="007D0AFD" w:rsidP="007D0AFD">
      <w:pPr>
        <w:bidi/>
        <w:ind w:firstLine="284"/>
        <w:jc w:val="both"/>
        <w:rPr>
          <w:rStyle w:val="Char6"/>
          <w:rtl/>
        </w:rPr>
      </w:pPr>
      <w:r w:rsidRPr="00CD6CFF">
        <w:rPr>
          <w:rStyle w:val="Char6"/>
          <w:rFonts w:hint="cs"/>
          <w:rtl/>
        </w:rPr>
        <w:t xml:space="preserve">آنان </w:t>
      </w:r>
      <w:r w:rsidR="00313D96" w:rsidRPr="00CD6CFF">
        <w:rPr>
          <w:rStyle w:val="Char6"/>
          <w:rFonts w:hint="cs"/>
          <w:rtl/>
        </w:rPr>
        <w:t>مسؤول</w:t>
      </w:r>
      <w:r w:rsidRPr="00CD6CFF">
        <w:rPr>
          <w:rStyle w:val="Char6"/>
          <w:rFonts w:hint="cs"/>
          <w:rtl/>
        </w:rPr>
        <w:t>ند که از دوران طفولیت فرزندشان را براساس صدق و امانت و استقامت و از خود گذشتگی و یاری دادن محرومان و احترام به بزرگتر‌ها و بزرگداشت میهمان و نیکی به همسایه و محبت دیگران پرورش دهند.</w:t>
      </w:r>
    </w:p>
    <w:p w:rsidR="007D0AFD" w:rsidRPr="00CD6CFF" w:rsidRDefault="007D0AFD" w:rsidP="007D0AFD">
      <w:pPr>
        <w:bidi/>
        <w:ind w:firstLine="284"/>
        <w:jc w:val="both"/>
        <w:rPr>
          <w:rStyle w:val="Char6"/>
          <w:rtl/>
        </w:rPr>
      </w:pPr>
      <w:r w:rsidRPr="00CD6CFF">
        <w:rPr>
          <w:rStyle w:val="Char6"/>
          <w:rFonts w:hint="cs"/>
          <w:rtl/>
        </w:rPr>
        <w:t xml:space="preserve">آنان </w:t>
      </w:r>
      <w:r w:rsidR="00313D96" w:rsidRPr="00CD6CFF">
        <w:rPr>
          <w:rStyle w:val="Char6"/>
          <w:rFonts w:hint="cs"/>
          <w:rtl/>
        </w:rPr>
        <w:t>مسؤول</w:t>
      </w:r>
      <w:r w:rsidRPr="00CD6CFF">
        <w:rPr>
          <w:rStyle w:val="Char6"/>
          <w:rFonts w:hint="cs"/>
          <w:rtl/>
        </w:rPr>
        <w:t>ند که زبان فرزندانشان را از فحش و ناسزا و دشنام و کلمات قبیح و به طور خلاصه هر کلمه‌ای که بر سوء اخلاق و تربیت دلالت می‌کند، بیالایند.</w:t>
      </w:r>
    </w:p>
    <w:p w:rsidR="007D0AFD" w:rsidRPr="00CD6CFF" w:rsidRDefault="007D0AFD" w:rsidP="007D0AFD">
      <w:pPr>
        <w:bidi/>
        <w:ind w:firstLine="284"/>
        <w:jc w:val="both"/>
        <w:rPr>
          <w:rStyle w:val="Char6"/>
          <w:rtl/>
        </w:rPr>
      </w:pPr>
      <w:r w:rsidRPr="00CD6CFF">
        <w:rPr>
          <w:rStyle w:val="Char6"/>
          <w:rFonts w:hint="cs"/>
          <w:rtl/>
        </w:rPr>
        <w:t xml:space="preserve">آنان </w:t>
      </w:r>
      <w:r w:rsidR="00313D96" w:rsidRPr="00CD6CFF">
        <w:rPr>
          <w:rStyle w:val="Char6"/>
          <w:rFonts w:hint="cs"/>
          <w:rtl/>
        </w:rPr>
        <w:t>مسؤول</w:t>
      </w:r>
      <w:r w:rsidRPr="00CD6CFF">
        <w:rPr>
          <w:rStyle w:val="Char6"/>
          <w:rFonts w:hint="cs"/>
          <w:rtl/>
        </w:rPr>
        <w:t>ند که شخصیت بچه‌هایشان را از امور پست و عادات ناپسند و رذایل اخلاقی و به طور کلی هر آنچه که باعث خدشه‌دار شدن شرف و عفت و انسانیت آنان می‌گردد، به سطحی والاتر ارتقا دهند.</w:t>
      </w:r>
    </w:p>
    <w:p w:rsidR="007D0AFD" w:rsidRPr="00CD6CFF" w:rsidRDefault="007D0AFD" w:rsidP="007D0AFD">
      <w:pPr>
        <w:bidi/>
        <w:ind w:firstLine="284"/>
        <w:jc w:val="both"/>
        <w:rPr>
          <w:rStyle w:val="Char6"/>
          <w:rtl/>
        </w:rPr>
      </w:pPr>
      <w:r w:rsidRPr="00CD6CFF">
        <w:rPr>
          <w:rStyle w:val="Char6"/>
          <w:rFonts w:hint="cs"/>
          <w:rtl/>
        </w:rPr>
        <w:t xml:space="preserve">و آنان </w:t>
      </w:r>
      <w:r w:rsidR="00313D96" w:rsidRPr="00CD6CFF">
        <w:rPr>
          <w:rStyle w:val="Char6"/>
          <w:rFonts w:hint="cs"/>
          <w:rtl/>
        </w:rPr>
        <w:t>مسؤول</w:t>
      </w:r>
      <w:r w:rsidRPr="00CD6CFF">
        <w:rPr>
          <w:rStyle w:val="Char6"/>
          <w:rFonts w:hint="cs"/>
          <w:rtl/>
        </w:rPr>
        <w:t xml:space="preserve">ند که کودکانشان را براساس عواطف و احساسات پاک و ارزشمند انسانی مانند نیکی به ایتام و کمک به فقرا و عطوفت و دلسوزی برای درماندگان و بیچارگان پرورش دهند و </w:t>
      </w:r>
      <w:r w:rsidR="008B6C16">
        <w:rPr>
          <w:rStyle w:val="Char6"/>
          <w:rFonts w:hint="cs"/>
          <w:rtl/>
        </w:rPr>
        <w:t>مسؤولیت‌ها</w:t>
      </w:r>
      <w:r w:rsidRPr="00CD6CFF">
        <w:rPr>
          <w:rStyle w:val="Char6"/>
          <w:rFonts w:hint="cs"/>
          <w:rtl/>
        </w:rPr>
        <w:t>ی مهم و متعدد دیگری که به طور کلی به تهذیب اخلاقی مربوط می‌شود.</w:t>
      </w:r>
    </w:p>
    <w:p w:rsidR="007D0AFD" w:rsidRPr="00CD6CFF" w:rsidRDefault="007D0AFD" w:rsidP="007D0AFD">
      <w:pPr>
        <w:bidi/>
        <w:ind w:firstLine="284"/>
        <w:jc w:val="both"/>
        <w:rPr>
          <w:rStyle w:val="Char6"/>
          <w:rtl/>
        </w:rPr>
      </w:pPr>
      <w:r w:rsidRPr="00CD6CFF">
        <w:rPr>
          <w:rStyle w:val="Char6"/>
          <w:rFonts w:hint="cs"/>
          <w:rtl/>
        </w:rPr>
        <w:t>از آنجائیکه تربیت مطلوب و شایسته از نقطه نظر عقیده اسلامی در درجه اول بر توانایی مراقبت و نظارت والدین یا مربی بر فرزند متکی است، شایسته است که تمامی پدران و مادران و معلمان و مربیان عزیز که به تربیت و اخلاق کودکان و نوجوانان اهمیت می‌دهند، مراقب ظهور چهار پدیده در فرزنداشان ویا شاگردان و دانش‌آموزان خویش باند و برای مقابله با آن تمام اهتمام خویش را بکار گیرند، زیرا این چهار پدیده از قبیح‌ترین اعمال و منحط‌ترین اخلاق و پست‌ترین صفات است:</w:t>
      </w:r>
    </w:p>
    <w:p w:rsidR="007D0AFD" w:rsidRPr="00B71754" w:rsidRDefault="007D0AFD" w:rsidP="00D614BB">
      <w:pPr>
        <w:numPr>
          <w:ilvl w:val="0"/>
          <w:numId w:val="14"/>
        </w:numPr>
        <w:bidi/>
        <w:jc w:val="both"/>
      </w:pPr>
      <w:r w:rsidRPr="00CD6CFF">
        <w:rPr>
          <w:rStyle w:val="Char6"/>
          <w:rFonts w:hint="cs"/>
          <w:rtl/>
        </w:rPr>
        <w:t>پدیده دروغ.</w:t>
      </w:r>
    </w:p>
    <w:p w:rsidR="007D0AFD" w:rsidRPr="00B71754" w:rsidRDefault="007D0AFD" w:rsidP="00D614BB">
      <w:pPr>
        <w:numPr>
          <w:ilvl w:val="0"/>
          <w:numId w:val="14"/>
        </w:numPr>
        <w:bidi/>
        <w:jc w:val="both"/>
      </w:pPr>
      <w:r w:rsidRPr="00CD6CFF">
        <w:rPr>
          <w:rStyle w:val="Char6"/>
          <w:rFonts w:hint="cs"/>
          <w:rtl/>
        </w:rPr>
        <w:t>پدیده دزدی.</w:t>
      </w:r>
    </w:p>
    <w:p w:rsidR="007D0AFD" w:rsidRPr="00B71754" w:rsidRDefault="007D0AFD" w:rsidP="00D614BB">
      <w:pPr>
        <w:numPr>
          <w:ilvl w:val="0"/>
          <w:numId w:val="14"/>
        </w:numPr>
        <w:bidi/>
        <w:jc w:val="both"/>
      </w:pPr>
      <w:r w:rsidRPr="00CD6CFF">
        <w:rPr>
          <w:rStyle w:val="Char6"/>
          <w:rFonts w:hint="cs"/>
          <w:rtl/>
        </w:rPr>
        <w:t>پدیده فحاشی و دشنام.</w:t>
      </w:r>
    </w:p>
    <w:p w:rsidR="007D0AFD" w:rsidRPr="00B71754" w:rsidRDefault="007D0AFD" w:rsidP="00D614BB">
      <w:pPr>
        <w:numPr>
          <w:ilvl w:val="0"/>
          <w:numId w:val="14"/>
        </w:numPr>
        <w:bidi/>
        <w:jc w:val="both"/>
      </w:pPr>
      <w:r w:rsidRPr="00CD6CFF">
        <w:rPr>
          <w:rStyle w:val="Char6"/>
          <w:rFonts w:hint="cs"/>
          <w:rtl/>
        </w:rPr>
        <w:t>پدیده فساد و بی‌بندوباری.</w:t>
      </w:r>
    </w:p>
    <w:p w:rsidR="007D0AFD" w:rsidRDefault="00DF7855" w:rsidP="003854CF">
      <w:pPr>
        <w:pStyle w:val="a0"/>
        <w:rPr>
          <w:rtl/>
        </w:rPr>
      </w:pPr>
      <w:bookmarkStart w:id="304" w:name="_Toc248463660"/>
      <w:bookmarkStart w:id="305" w:name="_Toc342424796"/>
      <w:bookmarkStart w:id="306" w:name="_Toc432320065"/>
      <w:r>
        <w:rPr>
          <w:rFonts w:hint="cs"/>
          <w:rtl/>
        </w:rPr>
        <w:t>پدیده دروغ</w:t>
      </w:r>
      <w:bookmarkEnd w:id="304"/>
      <w:bookmarkEnd w:id="305"/>
      <w:bookmarkEnd w:id="306"/>
    </w:p>
    <w:p w:rsidR="007D0AFD" w:rsidRPr="00CD6CFF" w:rsidRDefault="007D0AFD" w:rsidP="007D0AFD">
      <w:pPr>
        <w:bidi/>
        <w:ind w:firstLine="284"/>
        <w:jc w:val="both"/>
        <w:rPr>
          <w:rStyle w:val="Char6"/>
          <w:rtl/>
        </w:rPr>
      </w:pPr>
      <w:r w:rsidRPr="00CD6CFF">
        <w:rPr>
          <w:rStyle w:val="Char6"/>
          <w:rFonts w:hint="cs"/>
          <w:rtl/>
        </w:rPr>
        <w:t>از نظر اسلام از زشت‌ترین پدیده‌های اخلاقی است. بر مربیان و والدین واجب است در مقابله با آن سعی کنند و تمام تلاش خود را برای مبارزه با آن متمرکز نمایند تا این خصلت ناپسند را اگر ایجاد شده است، از وجود فرزند خویش برکنند تا او را از قید آن آزاد نمایند و از لغزشگاه</w:t>
      </w:r>
      <w:r w:rsidR="008E6DBC">
        <w:rPr>
          <w:rStyle w:val="Char6"/>
          <w:rFonts w:hint="eastAsia"/>
          <w:rtl/>
        </w:rPr>
        <w:t>‌</w:t>
      </w:r>
      <w:r w:rsidRPr="00CD6CFF">
        <w:rPr>
          <w:rStyle w:val="Char6"/>
          <w:rFonts w:hint="cs"/>
          <w:rtl/>
        </w:rPr>
        <w:t>های دروغ و زشتی‌های نفاق برحذر دارند.</w:t>
      </w:r>
    </w:p>
    <w:p w:rsidR="007D0AFD" w:rsidRPr="00CD6CFF" w:rsidRDefault="007D0AFD" w:rsidP="007D0AFD">
      <w:pPr>
        <w:bidi/>
        <w:ind w:firstLine="284"/>
        <w:jc w:val="both"/>
        <w:rPr>
          <w:rStyle w:val="Char6"/>
          <w:rtl/>
        </w:rPr>
      </w:pPr>
      <w:r w:rsidRPr="00CD6CFF">
        <w:rPr>
          <w:rStyle w:val="Char6"/>
          <w:rFonts w:hint="cs"/>
          <w:rtl/>
        </w:rPr>
        <w:t>برای شنیع و قبیح بودن دروغ همین کافی</w:t>
      </w:r>
      <w:r w:rsidR="00E24F8D" w:rsidRPr="00CD6CFF">
        <w:rPr>
          <w:rStyle w:val="Char6"/>
          <w:rFonts w:hint="cs"/>
          <w:rtl/>
        </w:rPr>
        <w:t xml:space="preserve"> </w:t>
      </w:r>
      <w:r w:rsidRPr="00CD6CFF">
        <w:rPr>
          <w:rStyle w:val="Char6"/>
          <w:rFonts w:hint="cs"/>
          <w:rtl/>
        </w:rPr>
        <w:t>است که بدانیم اسلام آن را از ویژگی‌های نفاق به شمار آورده است.</w:t>
      </w:r>
    </w:p>
    <w:p w:rsidR="007D0AFD" w:rsidRPr="00CD6CFF" w:rsidRDefault="007D0AFD" w:rsidP="00F01F83">
      <w:pPr>
        <w:bidi/>
        <w:ind w:firstLine="284"/>
        <w:jc w:val="both"/>
        <w:rPr>
          <w:rStyle w:val="Char6"/>
          <w:rtl/>
        </w:rPr>
      </w:pPr>
      <w:r w:rsidRPr="00CD6CFF">
        <w:rPr>
          <w:rStyle w:val="Char6"/>
          <w:rFonts w:hint="cs"/>
          <w:rtl/>
        </w:rPr>
        <w:t>«بخاری» و «مسلم» و دیگران از «عبدالله بن عمر و بن‌العاص</w:t>
      </w:r>
      <w:r w:rsidR="00E24F8D">
        <w:rPr>
          <w:rFonts w:cs="CTraditional Arabic" w:hint="cs"/>
          <w:sz w:val="28"/>
          <w:szCs w:val="28"/>
          <w:rtl/>
          <w:lang w:bidi="fa-IR"/>
        </w:rPr>
        <w:t>ب</w:t>
      </w:r>
      <w:r w:rsidRPr="00CD6CFF">
        <w:rPr>
          <w:rStyle w:val="Char6"/>
          <w:rFonts w:hint="cs"/>
          <w:rtl/>
        </w:rPr>
        <w:t>» روایت می‌کنند که نبی‌اکرم</w:t>
      </w:r>
      <w:r w:rsidR="00326C11">
        <w:rPr>
          <w:rFonts w:cs="CTraditional Arabic" w:hint="cs"/>
          <w:sz w:val="28"/>
          <w:szCs w:val="28"/>
          <w:rtl/>
          <w:lang w:bidi="fa-IR"/>
        </w:rPr>
        <w:t>ص</w:t>
      </w:r>
      <w:r w:rsidR="00326C11" w:rsidRPr="00CD6CFF">
        <w:rPr>
          <w:rStyle w:val="Char6"/>
          <w:rFonts w:hint="cs"/>
          <w:rtl/>
        </w:rPr>
        <w:t xml:space="preserve"> </w:t>
      </w:r>
      <w:r w:rsidRPr="00CD6CFF">
        <w:rPr>
          <w:rStyle w:val="Char6"/>
          <w:rFonts w:hint="cs"/>
          <w:rtl/>
        </w:rPr>
        <w:t xml:space="preserve">فرمود: </w:t>
      </w:r>
      <w:r w:rsidR="00F01F83" w:rsidRPr="00417E72">
        <w:rPr>
          <w:rStyle w:val="Char4"/>
          <w:rtl/>
        </w:rPr>
        <w:t>«</w:t>
      </w:r>
      <w:r w:rsidR="00F01F83" w:rsidRPr="00417E72">
        <w:rPr>
          <w:rStyle w:val="Char4"/>
          <w:rFonts w:hint="cs"/>
          <w:rtl/>
        </w:rPr>
        <w:t>أ</w:t>
      </w:r>
      <w:r w:rsidRPr="00417E72">
        <w:rPr>
          <w:rStyle w:val="Char4"/>
          <w:rtl/>
        </w:rPr>
        <w:t>ربع</w:t>
      </w:r>
      <w:r w:rsidR="00F01F83" w:rsidRPr="00417E72">
        <w:rPr>
          <w:rStyle w:val="Char4"/>
          <w:rtl/>
        </w:rPr>
        <w:t xml:space="preserve"> من </w:t>
      </w:r>
      <w:r w:rsidR="007E096D">
        <w:rPr>
          <w:rStyle w:val="Char4"/>
          <w:rtl/>
        </w:rPr>
        <w:t>ك</w:t>
      </w:r>
      <w:r w:rsidR="00F01F83" w:rsidRPr="00417E72">
        <w:rPr>
          <w:rStyle w:val="Char4"/>
          <w:rtl/>
        </w:rPr>
        <w:t xml:space="preserve">ن فیه </w:t>
      </w:r>
      <w:r w:rsidR="007E096D">
        <w:rPr>
          <w:rStyle w:val="Char4"/>
          <w:rtl/>
        </w:rPr>
        <w:t>ك</w:t>
      </w:r>
      <w:r w:rsidR="00F01F83" w:rsidRPr="00417E72">
        <w:rPr>
          <w:rStyle w:val="Char4"/>
          <w:rtl/>
        </w:rPr>
        <w:t>ان منافقا خالصاً، و</w:t>
      </w:r>
      <w:r w:rsidRPr="00417E72">
        <w:rPr>
          <w:rStyle w:val="Char4"/>
          <w:rtl/>
        </w:rPr>
        <w:t xml:space="preserve">من </w:t>
      </w:r>
      <w:r w:rsidR="007E096D">
        <w:rPr>
          <w:rStyle w:val="Char4"/>
          <w:rtl/>
        </w:rPr>
        <w:t>ك</w:t>
      </w:r>
      <w:r w:rsidRPr="00417E72">
        <w:rPr>
          <w:rStyle w:val="Char4"/>
          <w:rtl/>
        </w:rPr>
        <w:t>ان فیه خصل</w:t>
      </w:r>
      <w:r w:rsidR="00E24F8D" w:rsidRPr="00417E72">
        <w:rPr>
          <w:rStyle w:val="Char4"/>
          <w:rFonts w:hint="cs"/>
          <w:rtl/>
        </w:rPr>
        <w:t>ة</w:t>
      </w:r>
      <w:r w:rsidRPr="00417E72">
        <w:rPr>
          <w:rStyle w:val="Char4"/>
          <w:rtl/>
        </w:rPr>
        <w:t xml:space="preserve"> منهن </w:t>
      </w:r>
      <w:r w:rsidR="007E096D">
        <w:rPr>
          <w:rStyle w:val="Char4"/>
          <w:rtl/>
        </w:rPr>
        <w:t>ك</w:t>
      </w:r>
      <w:r w:rsidRPr="00417E72">
        <w:rPr>
          <w:rStyle w:val="Char4"/>
          <w:rtl/>
        </w:rPr>
        <w:t>ان فیه خصل</w:t>
      </w:r>
      <w:r w:rsidR="00E24F8D" w:rsidRPr="00417E72">
        <w:rPr>
          <w:rStyle w:val="Char4"/>
          <w:rFonts w:hint="cs"/>
          <w:rtl/>
        </w:rPr>
        <w:t>ة</w:t>
      </w:r>
      <w:r w:rsidRPr="00417E72">
        <w:rPr>
          <w:rStyle w:val="Char4"/>
          <w:rtl/>
        </w:rPr>
        <w:t xml:space="preserve"> من النفاق حتی یدعها: </w:t>
      </w:r>
      <w:r w:rsidR="00F01F83" w:rsidRPr="00417E72">
        <w:rPr>
          <w:rStyle w:val="Char4"/>
          <w:rFonts w:hint="cs"/>
          <w:rtl/>
        </w:rPr>
        <w:t>إ</w:t>
      </w:r>
      <w:r w:rsidRPr="00417E72">
        <w:rPr>
          <w:rStyle w:val="Char4"/>
          <w:rtl/>
        </w:rPr>
        <w:t xml:space="preserve">ذا </w:t>
      </w:r>
      <w:r w:rsidR="00F01F83" w:rsidRPr="00417E72">
        <w:rPr>
          <w:rStyle w:val="Char4"/>
          <w:rFonts w:hint="cs"/>
          <w:rtl/>
        </w:rPr>
        <w:t>أ</w:t>
      </w:r>
      <w:r w:rsidRPr="00417E72">
        <w:rPr>
          <w:rStyle w:val="Char4"/>
          <w:rtl/>
        </w:rPr>
        <w:t>وتمن خان، و</w:t>
      </w:r>
      <w:r w:rsidR="00F01F83" w:rsidRPr="00417E72">
        <w:rPr>
          <w:rStyle w:val="Char4"/>
          <w:rFonts w:hint="cs"/>
          <w:rtl/>
        </w:rPr>
        <w:t>إ</w:t>
      </w:r>
      <w:r w:rsidRPr="00417E72">
        <w:rPr>
          <w:rStyle w:val="Char4"/>
          <w:rtl/>
        </w:rPr>
        <w:t xml:space="preserve">ذا حدث </w:t>
      </w:r>
      <w:r w:rsidR="007E096D">
        <w:rPr>
          <w:rStyle w:val="Char4"/>
          <w:rtl/>
        </w:rPr>
        <w:t>ك</w:t>
      </w:r>
      <w:r w:rsidRPr="00417E72">
        <w:rPr>
          <w:rStyle w:val="Char4"/>
          <w:rtl/>
        </w:rPr>
        <w:t>ذب، و</w:t>
      </w:r>
      <w:r w:rsidR="00F01F83" w:rsidRPr="00417E72">
        <w:rPr>
          <w:rStyle w:val="Char4"/>
          <w:rFonts w:hint="cs"/>
          <w:rtl/>
        </w:rPr>
        <w:t>إ</w:t>
      </w:r>
      <w:r w:rsidRPr="00417E72">
        <w:rPr>
          <w:rStyle w:val="Char4"/>
          <w:rtl/>
        </w:rPr>
        <w:t>ذا عاهد غدر، و</w:t>
      </w:r>
      <w:r w:rsidR="00F01F83" w:rsidRPr="00417E72">
        <w:rPr>
          <w:rStyle w:val="Char4"/>
          <w:rFonts w:hint="cs"/>
          <w:rtl/>
        </w:rPr>
        <w:t>إ</w:t>
      </w:r>
      <w:r w:rsidRPr="00417E72">
        <w:rPr>
          <w:rStyle w:val="Char4"/>
          <w:rtl/>
        </w:rPr>
        <w:t>ذا خاصم فجر</w:t>
      </w:r>
      <w:r w:rsidRPr="00417E72">
        <w:rPr>
          <w:rStyle w:val="Char4"/>
          <w:rFonts w:hint="cs"/>
          <w:rtl/>
        </w:rPr>
        <w:t>»</w:t>
      </w:r>
      <w:r w:rsidRPr="00CD6CFF">
        <w:rPr>
          <w:rStyle w:val="Char6"/>
          <w:rFonts w:hint="cs"/>
          <w:rtl/>
        </w:rPr>
        <w:t>.</w:t>
      </w:r>
    </w:p>
    <w:p w:rsidR="007D0AFD" w:rsidRPr="00CD6CFF" w:rsidRDefault="007D0AFD" w:rsidP="007D0AFD">
      <w:pPr>
        <w:bidi/>
        <w:ind w:firstLine="284"/>
        <w:jc w:val="both"/>
        <w:rPr>
          <w:rStyle w:val="Char6"/>
          <w:rtl/>
        </w:rPr>
      </w:pPr>
      <w:r w:rsidRPr="00CD6CFF">
        <w:rPr>
          <w:rStyle w:val="Char6"/>
          <w:rFonts w:hint="cs"/>
          <w:rtl/>
        </w:rPr>
        <w:t>«چهار خصلت است که اگر در کسی باشد منافق خالص است و اگر یکی از آن خصایل در او باشد آن فرد خصلتی از نفاق دارد تا</w:t>
      </w:r>
      <w:r w:rsidR="007B575D" w:rsidRPr="00CD6CFF">
        <w:rPr>
          <w:rStyle w:val="Char6"/>
          <w:rFonts w:hint="cs"/>
          <w:rtl/>
        </w:rPr>
        <w:t xml:space="preserve"> آن را </w:t>
      </w:r>
      <w:r w:rsidRPr="00CD6CFF">
        <w:rPr>
          <w:rStyle w:val="Char6"/>
          <w:rFonts w:hint="cs"/>
          <w:rtl/>
        </w:rPr>
        <w:t>کنار بگذارد، آن چهار خصلت این است:</w:t>
      </w:r>
    </w:p>
    <w:p w:rsidR="007D0AFD" w:rsidRPr="00CD6CFF" w:rsidRDefault="007D0AFD" w:rsidP="007D0AFD">
      <w:pPr>
        <w:bidi/>
        <w:ind w:firstLine="284"/>
        <w:jc w:val="both"/>
        <w:rPr>
          <w:rStyle w:val="Char6"/>
          <w:rtl/>
        </w:rPr>
      </w:pPr>
      <w:r w:rsidRPr="00CD6CFF">
        <w:rPr>
          <w:rStyle w:val="Char6"/>
          <w:rFonts w:hint="cs"/>
          <w:rtl/>
        </w:rPr>
        <w:t>در امانت خیانت می‌کند، دروغ می‌گوید، پیمان‌شکنی می‌کند و هنگام</w:t>
      </w:r>
      <w:r w:rsidR="00E24F8D" w:rsidRPr="00CD6CFF">
        <w:rPr>
          <w:rStyle w:val="Char6"/>
          <w:rFonts w:hint="cs"/>
          <w:rtl/>
        </w:rPr>
        <w:t xml:space="preserve"> </w:t>
      </w:r>
      <w:r w:rsidRPr="00CD6CFF">
        <w:rPr>
          <w:rStyle w:val="Char6"/>
          <w:rFonts w:hint="cs"/>
          <w:rtl/>
        </w:rPr>
        <w:t>مبارزه و درگیری انصاف ندارد و از حدود تجاوز می‌کند».</w:t>
      </w:r>
    </w:p>
    <w:p w:rsidR="007D0AFD" w:rsidRPr="00CD6CFF" w:rsidRDefault="007D0AFD" w:rsidP="00326C11">
      <w:pPr>
        <w:bidi/>
        <w:ind w:firstLine="284"/>
        <w:jc w:val="both"/>
        <w:rPr>
          <w:rStyle w:val="Char6"/>
          <w:rtl/>
        </w:rPr>
      </w:pPr>
      <w:r w:rsidRPr="00CD6CFF">
        <w:rPr>
          <w:rStyle w:val="Char6"/>
          <w:rFonts w:hint="cs"/>
          <w:rtl/>
        </w:rPr>
        <w:t>و همچنین برای شنیع و قبیح بودن دروغ همین کافی است که بدانیم شخص دروغگو مورد خشم و عذاب الهی قرار می‌گیرد. «مسلم»و دیگران «ابوهریره</w:t>
      </w:r>
      <w:r w:rsidR="00E24F8D">
        <w:rPr>
          <w:rFonts w:cs="CTraditional Arabic" w:hint="cs"/>
          <w:sz w:val="28"/>
          <w:szCs w:val="28"/>
          <w:rtl/>
          <w:lang w:bidi="fa-IR"/>
        </w:rPr>
        <w:t>س</w:t>
      </w:r>
      <w:r w:rsidRPr="00CD6CFF">
        <w:rPr>
          <w:rStyle w:val="Char6"/>
          <w:rFonts w:hint="cs"/>
          <w:rtl/>
        </w:rPr>
        <w:t>» روایت می‌کنند که گفت: رسول اکرم</w:t>
      </w:r>
      <w:r w:rsidR="00326C11">
        <w:rPr>
          <w:rFonts w:cs="CTraditional Arabic" w:hint="cs"/>
          <w:sz w:val="28"/>
          <w:szCs w:val="28"/>
          <w:rtl/>
          <w:lang w:bidi="fa-IR"/>
        </w:rPr>
        <w:t>ص</w:t>
      </w:r>
      <w:r w:rsidRPr="00CD6CFF">
        <w:rPr>
          <w:rStyle w:val="Char6"/>
          <w:rFonts w:hint="cs"/>
          <w:rtl/>
        </w:rPr>
        <w:t xml:space="preserve"> فرمودند:</w:t>
      </w:r>
    </w:p>
    <w:p w:rsidR="007D0AFD" w:rsidRPr="00417E72" w:rsidRDefault="00F01F83" w:rsidP="00417E72">
      <w:pPr>
        <w:pStyle w:val="a4"/>
        <w:rPr>
          <w:rtl/>
        </w:rPr>
      </w:pPr>
      <w:r w:rsidRPr="00417E72">
        <w:rPr>
          <w:rtl/>
        </w:rPr>
        <w:t>«ثلا</w:t>
      </w:r>
      <w:r w:rsidRPr="00417E72">
        <w:rPr>
          <w:rFonts w:hint="cs"/>
          <w:rtl/>
        </w:rPr>
        <w:t>ثة</w:t>
      </w:r>
      <w:r w:rsidR="007D0AFD" w:rsidRPr="00417E72">
        <w:rPr>
          <w:rtl/>
        </w:rPr>
        <w:t xml:space="preserve"> لا</w:t>
      </w:r>
      <w:r w:rsidRPr="00417E72">
        <w:rPr>
          <w:rFonts w:hint="cs"/>
          <w:rtl/>
        </w:rPr>
        <w:t xml:space="preserve"> </w:t>
      </w:r>
      <w:r w:rsidR="007D0AFD" w:rsidRPr="00417E72">
        <w:rPr>
          <w:rtl/>
        </w:rPr>
        <w:t>ی</w:t>
      </w:r>
      <w:r w:rsidR="007E096D">
        <w:rPr>
          <w:rtl/>
        </w:rPr>
        <w:t>ك</w:t>
      </w:r>
      <w:r w:rsidR="007D0AFD" w:rsidRPr="00417E72">
        <w:rPr>
          <w:rtl/>
        </w:rPr>
        <w:t>لمهم الله یوم القیام</w:t>
      </w:r>
      <w:r w:rsidR="00E24F8D" w:rsidRPr="00417E72">
        <w:rPr>
          <w:rFonts w:hint="cs"/>
          <w:rtl/>
        </w:rPr>
        <w:t>ة</w:t>
      </w:r>
      <w:r w:rsidR="007D0AFD" w:rsidRPr="00417E72">
        <w:rPr>
          <w:rtl/>
        </w:rPr>
        <w:t>، ولا یز</w:t>
      </w:r>
      <w:r w:rsidR="007E096D">
        <w:rPr>
          <w:rtl/>
        </w:rPr>
        <w:t>ك</w:t>
      </w:r>
      <w:r w:rsidR="007D0AFD" w:rsidRPr="00417E72">
        <w:rPr>
          <w:rtl/>
        </w:rPr>
        <w:t xml:space="preserve">یهم، ولا ینظر </w:t>
      </w:r>
      <w:r w:rsidRPr="00417E72">
        <w:rPr>
          <w:rFonts w:hint="cs"/>
          <w:rtl/>
        </w:rPr>
        <w:t>إ</w:t>
      </w:r>
      <w:r w:rsidRPr="00417E72">
        <w:rPr>
          <w:rtl/>
        </w:rPr>
        <w:t xml:space="preserve">لیهم، ولهم عذاب </w:t>
      </w:r>
      <w:r w:rsidRPr="00417E72">
        <w:rPr>
          <w:rFonts w:hint="cs"/>
          <w:rtl/>
        </w:rPr>
        <w:t>أ</w:t>
      </w:r>
      <w:r w:rsidRPr="00417E72">
        <w:rPr>
          <w:rtl/>
        </w:rPr>
        <w:t>لیم: شیخ زان، ومل</w:t>
      </w:r>
      <w:r w:rsidR="007E096D">
        <w:rPr>
          <w:rtl/>
        </w:rPr>
        <w:t>ك</w:t>
      </w:r>
      <w:r w:rsidRPr="00417E72">
        <w:rPr>
          <w:rtl/>
        </w:rPr>
        <w:t xml:space="preserve"> </w:t>
      </w:r>
      <w:r w:rsidR="007E096D">
        <w:rPr>
          <w:rtl/>
        </w:rPr>
        <w:t>ك</w:t>
      </w:r>
      <w:r w:rsidRPr="00417E72">
        <w:rPr>
          <w:rtl/>
        </w:rPr>
        <w:t>ذاب، و</w:t>
      </w:r>
      <w:r w:rsidR="007D0AFD" w:rsidRPr="00417E72">
        <w:rPr>
          <w:rtl/>
        </w:rPr>
        <w:t>عائل مست</w:t>
      </w:r>
      <w:r w:rsidR="007E096D">
        <w:rPr>
          <w:rtl/>
        </w:rPr>
        <w:t>ك</w:t>
      </w:r>
      <w:r w:rsidR="007D0AFD" w:rsidRPr="00417E72">
        <w:rPr>
          <w:rtl/>
        </w:rPr>
        <w:t>بر</w:t>
      </w:r>
      <w:r w:rsidR="007D0AFD" w:rsidRPr="00417E72">
        <w:rPr>
          <w:rFonts w:hint="cs"/>
          <w:rtl/>
        </w:rPr>
        <w:t>».</w:t>
      </w:r>
    </w:p>
    <w:p w:rsidR="007D0AFD" w:rsidRPr="00CD6CFF" w:rsidRDefault="007D0AFD" w:rsidP="007D0AFD">
      <w:pPr>
        <w:bidi/>
        <w:ind w:firstLine="284"/>
        <w:jc w:val="both"/>
        <w:rPr>
          <w:rStyle w:val="Char6"/>
          <w:rtl/>
        </w:rPr>
      </w:pPr>
      <w:r w:rsidRPr="00CD6CFF">
        <w:rPr>
          <w:rStyle w:val="Char6"/>
          <w:rFonts w:hint="cs"/>
          <w:rtl/>
        </w:rPr>
        <w:t xml:space="preserve">«سه کس را خدای تعالی در روز قیامت نگاه نمی‌کند و آنان را پاک نخواهد کرد و با ایشان حرف نمی‌زند: </w:t>
      </w:r>
    </w:p>
    <w:p w:rsidR="007D0AFD" w:rsidRPr="00CD6CFF" w:rsidRDefault="007D0AFD" w:rsidP="007D0AFD">
      <w:pPr>
        <w:bidi/>
        <w:ind w:firstLine="284"/>
        <w:jc w:val="both"/>
        <w:rPr>
          <w:rStyle w:val="Char6"/>
          <w:rtl/>
        </w:rPr>
      </w:pPr>
      <w:r w:rsidRPr="00CD6CFF">
        <w:rPr>
          <w:rStyle w:val="Char6"/>
          <w:rFonts w:hint="cs"/>
          <w:rtl/>
        </w:rPr>
        <w:t>پیرمرد زناکار، پادشاه دروغگو و سرپرستی که به زیردستانش فخر می‌فروشد و تکبر می‌کند».</w:t>
      </w:r>
    </w:p>
    <w:p w:rsidR="007D0AFD" w:rsidRPr="00CD6CFF" w:rsidRDefault="007D0AFD" w:rsidP="007D0AFD">
      <w:pPr>
        <w:bidi/>
        <w:ind w:firstLine="284"/>
        <w:jc w:val="both"/>
        <w:rPr>
          <w:rStyle w:val="Char6"/>
          <w:rtl/>
        </w:rPr>
      </w:pPr>
      <w:r w:rsidRPr="00CD6CFF">
        <w:rPr>
          <w:rStyle w:val="Char6"/>
          <w:rFonts w:hint="cs"/>
          <w:rtl/>
        </w:rPr>
        <w:t>و باز هم برای شنیع و قبیح بودن دروغ همین کافی است که فرد دروغگو درنزد خدا در رده دروغگویان نوشته می‌شود.</w:t>
      </w:r>
    </w:p>
    <w:p w:rsidR="007D0AFD" w:rsidRPr="00B26CDF" w:rsidRDefault="007D0AFD" w:rsidP="00F01F83">
      <w:pPr>
        <w:bidi/>
        <w:ind w:firstLine="284"/>
        <w:jc w:val="both"/>
        <w:rPr>
          <w:rStyle w:val="Char7"/>
          <w:rtl/>
        </w:rPr>
      </w:pPr>
      <w:r w:rsidRPr="00CD6CFF">
        <w:rPr>
          <w:rStyle w:val="Char6"/>
          <w:rFonts w:hint="cs"/>
          <w:rtl/>
        </w:rPr>
        <w:t>امام «بخاری» و «مسلم» و دیگران از «ابن مسعود</w:t>
      </w:r>
      <w:r w:rsidR="00E24F8D">
        <w:rPr>
          <w:rFonts w:cs="CTraditional Arabic" w:hint="cs"/>
          <w:sz w:val="28"/>
          <w:szCs w:val="28"/>
          <w:rtl/>
          <w:lang w:bidi="fa-IR"/>
        </w:rPr>
        <w:t>س</w:t>
      </w:r>
      <w:r w:rsidRPr="00CD6CFF">
        <w:rPr>
          <w:rStyle w:val="Char6"/>
          <w:rFonts w:hint="cs"/>
          <w:rtl/>
        </w:rPr>
        <w:t>» روایت می‌کنند که گفت: رسول خدا</w:t>
      </w:r>
      <w:r w:rsidR="00326C11">
        <w:rPr>
          <w:rFonts w:cs="CTraditional Arabic" w:hint="cs"/>
          <w:sz w:val="28"/>
          <w:szCs w:val="28"/>
          <w:rtl/>
          <w:lang w:bidi="fa-IR"/>
        </w:rPr>
        <w:t>ص</w:t>
      </w:r>
      <w:r w:rsidRPr="00CD6CFF">
        <w:rPr>
          <w:rStyle w:val="Char6"/>
          <w:rFonts w:hint="cs"/>
          <w:rtl/>
        </w:rPr>
        <w:t xml:space="preserve"> فرمودند: </w:t>
      </w:r>
      <w:r w:rsidRPr="00417E72">
        <w:rPr>
          <w:rStyle w:val="Char4"/>
          <w:rFonts w:hint="cs"/>
          <w:rtl/>
        </w:rPr>
        <w:t>«</w:t>
      </w:r>
      <w:r w:rsidR="00F01F83" w:rsidRPr="00417E72">
        <w:rPr>
          <w:rStyle w:val="Char4"/>
          <w:rFonts w:hint="cs"/>
          <w:rtl/>
        </w:rPr>
        <w:t>إیا</w:t>
      </w:r>
      <w:r w:rsidR="007E096D">
        <w:rPr>
          <w:rStyle w:val="Char4"/>
          <w:rFonts w:hint="cs"/>
          <w:rtl/>
        </w:rPr>
        <w:t>ك</w:t>
      </w:r>
      <w:r w:rsidR="00F01F83" w:rsidRPr="00417E72">
        <w:rPr>
          <w:rStyle w:val="Char4"/>
          <w:rFonts w:hint="cs"/>
          <w:rtl/>
        </w:rPr>
        <w:t>م و</w:t>
      </w:r>
      <w:r w:rsidRPr="00417E72">
        <w:rPr>
          <w:rStyle w:val="Char4"/>
          <w:rFonts w:hint="cs"/>
          <w:rtl/>
        </w:rPr>
        <w:t>ال</w:t>
      </w:r>
      <w:r w:rsidR="007E096D">
        <w:rPr>
          <w:rStyle w:val="Char4"/>
          <w:rFonts w:hint="cs"/>
          <w:rtl/>
        </w:rPr>
        <w:t>ك</w:t>
      </w:r>
      <w:r w:rsidRPr="00417E72">
        <w:rPr>
          <w:rStyle w:val="Char4"/>
          <w:rFonts w:hint="cs"/>
          <w:rtl/>
        </w:rPr>
        <w:t>ذب، ف</w:t>
      </w:r>
      <w:r w:rsidR="00F01F83" w:rsidRPr="00417E72">
        <w:rPr>
          <w:rStyle w:val="Char4"/>
          <w:rFonts w:hint="cs"/>
          <w:rtl/>
        </w:rPr>
        <w:t>إن ال</w:t>
      </w:r>
      <w:r w:rsidR="007E096D">
        <w:rPr>
          <w:rStyle w:val="Char4"/>
          <w:rFonts w:hint="cs"/>
          <w:rtl/>
        </w:rPr>
        <w:t>ك</w:t>
      </w:r>
      <w:r w:rsidR="00F01F83" w:rsidRPr="00417E72">
        <w:rPr>
          <w:rStyle w:val="Char4"/>
          <w:rFonts w:hint="cs"/>
          <w:rtl/>
        </w:rPr>
        <w:t>ذب یهدي</w:t>
      </w:r>
      <w:r w:rsidRPr="00417E72">
        <w:rPr>
          <w:rStyle w:val="Char4"/>
          <w:rFonts w:hint="cs"/>
          <w:rtl/>
        </w:rPr>
        <w:t xml:space="preserve"> </w:t>
      </w:r>
      <w:r w:rsidR="00F01F83" w:rsidRPr="00417E72">
        <w:rPr>
          <w:rStyle w:val="Char4"/>
          <w:rFonts w:hint="cs"/>
          <w:rtl/>
        </w:rPr>
        <w:t>إ</w:t>
      </w:r>
      <w:r w:rsidRPr="00417E72">
        <w:rPr>
          <w:rStyle w:val="Char4"/>
          <w:rFonts w:hint="cs"/>
          <w:rtl/>
        </w:rPr>
        <w:t>لی الفجور، و</w:t>
      </w:r>
      <w:r w:rsidR="00F01F83" w:rsidRPr="00417E72">
        <w:rPr>
          <w:rStyle w:val="Char4"/>
          <w:rFonts w:hint="cs"/>
          <w:rtl/>
        </w:rPr>
        <w:t>إ</w:t>
      </w:r>
      <w:r w:rsidRPr="00417E72">
        <w:rPr>
          <w:rStyle w:val="Char4"/>
          <w:rFonts w:hint="cs"/>
          <w:rtl/>
        </w:rPr>
        <w:t>ن الفجور یهد</w:t>
      </w:r>
      <w:r w:rsidR="00F01F83" w:rsidRPr="00417E72">
        <w:rPr>
          <w:rStyle w:val="Char4"/>
          <w:rFonts w:hint="cs"/>
          <w:rtl/>
        </w:rPr>
        <w:t>ي</w:t>
      </w:r>
      <w:r w:rsidRPr="00417E72">
        <w:rPr>
          <w:rStyle w:val="Char4"/>
          <w:rFonts w:hint="cs"/>
          <w:rtl/>
        </w:rPr>
        <w:t xml:space="preserve"> </w:t>
      </w:r>
      <w:r w:rsidR="00F01F83" w:rsidRPr="00417E72">
        <w:rPr>
          <w:rStyle w:val="Char4"/>
          <w:rFonts w:hint="cs"/>
          <w:rtl/>
        </w:rPr>
        <w:t>إلی النار، وما یزال العبد ی</w:t>
      </w:r>
      <w:r w:rsidR="007E096D">
        <w:rPr>
          <w:rStyle w:val="Char4"/>
          <w:rFonts w:hint="cs"/>
          <w:rtl/>
        </w:rPr>
        <w:t>ك</w:t>
      </w:r>
      <w:r w:rsidR="00F01F83" w:rsidRPr="00417E72">
        <w:rPr>
          <w:rStyle w:val="Char4"/>
          <w:rFonts w:hint="cs"/>
          <w:rtl/>
        </w:rPr>
        <w:t>ذب، و</w:t>
      </w:r>
      <w:r w:rsidRPr="00417E72">
        <w:rPr>
          <w:rStyle w:val="Char4"/>
          <w:rFonts w:hint="cs"/>
          <w:rtl/>
        </w:rPr>
        <w:t>یتحری ال</w:t>
      </w:r>
      <w:r w:rsidR="007E096D">
        <w:rPr>
          <w:rStyle w:val="Char4"/>
          <w:rFonts w:hint="cs"/>
          <w:rtl/>
        </w:rPr>
        <w:t>ك</w:t>
      </w:r>
      <w:r w:rsidRPr="00417E72">
        <w:rPr>
          <w:rStyle w:val="Char4"/>
          <w:rFonts w:hint="cs"/>
          <w:rtl/>
        </w:rPr>
        <w:t>ذب، حتی ی</w:t>
      </w:r>
      <w:r w:rsidR="007E096D">
        <w:rPr>
          <w:rStyle w:val="Char4"/>
          <w:rFonts w:hint="cs"/>
          <w:rtl/>
        </w:rPr>
        <w:t>ك</w:t>
      </w:r>
      <w:r w:rsidRPr="00417E72">
        <w:rPr>
          <w:rStyle w:val="Char4"/>
          <w:rFonts w:hint="cs"/>
          <w:rtl/>
        </w:rPr>
        <w:t xml:space="preserve">تب عندالله </w:t>
      </w:r>
      <w:r w:rsidR="007E096D">
        <w:rPr>
          <w:rStyle w:val="Char4"/>
          <w:rFonts w:hint="cs"/>
          <w:rtl/>
        </w:rPr>
        <w:t>ك</w:t>
      </w:r>
      <w:r w:rsidRPr="00417E72">
        <w:rPr>
          <w:rStyle w:val="Char4"/>
          <w:rFonts w:hint="cs"/>
          <w:rtl/>
        </w:rPr>
        <w:t>ذابا</w:t>
      </w:r>
      <w:r w:rsidR="00F01F83" w:rsidRPr="00417E72">
        <w:rPr>
          <w:rStyle w:val="Char4"/>
          <w:rFonts w:hint="cs"/>
          <w:rtl/>
        </w:rPr>
        <w:t>ً</w:t>
      </w:r>
      <w:r w:rsidRPr="00417E72">
        <w:rPr>
          <w:rStyle w:val="Char4"/>
          <w:rFonts w:hint="cs"/>
          <w:rtl/>
        </w:rPr>
        <w:t>».</w:t>
      </w:r>
      <w:r w:rsidRPr="00B26CDF">
        <w:rPr>
          <w:rStyle w:val="Char7"/>
          <w:rFonts w:hint="cs"/>
          <w:rtl/>
        </w:rPr>
        <w:t xml:space="preserve"> </w:t>
      </w:r>
    </w:p>
    <w:p w:rsidR="007D0AFD" w:rsidRPr="00CD6CFF" w:rsidRDefault="007D0AFD" w:rsidP="007D0AFD">
      <w:pPr>
        <w:bidi/>
        <w:ind w:firstLine="284"/>
        <w:jc w:val="both"/>
        <w:rPr>
          <w:rStyle w:val="Char6"/>
          <w:rtl/>
        </w:rPr>
      </w:pPr>
      <w:r w:rsidRPr="00CD6CFF">
        <w:rPr>
          <w:rStyle w:val="Char6"/>
          <w:rFonts w:hint="cs"/>
          <w:rtl/>
        </w:rPr>
        <w:t>«بر حذر باشید از دروغ زیرا به گناه و معصیت منجر می‌شود و گناه، آدمی را به سوی آتش هدایت می‌کند و بنده‌ای که دروغ می‌گوید و دروغ را بر می‌گزیند، نزد خدا جزو دروغگویان نوشته خواهد شد».</w:t>
      </w:r>
    </w:p>
    <w:p w:rsidR="007D0AFD" w:rsidRPr="00CD6CFF" w:rsidRDefault="007D0AFD" w:rsidP="00F01F83">
      <w:pPr>
        <w:bidi/>
        <w:ind w:firstLine="284"/>
        <w:jc w:val="both"/>
        <w:rPr>
          <w:rStyle w:val="Char6"/>
          <w:rtl/>
        </w:rPr>
      </w:pPr>
      <w:r w:rsidRPr="00CD6CFF">
        <w:rPr>
          <w:rStyle w:val="Char6"/>
          <w:rFonts w:hint="cs"/>
          <w:rtl/>
        </w:rPr>
        <w:t>و برای زشت و قبیح بودن آن کافی است که بدانیم پیامبر گرامی</w:t>
      </w:r>
      <w:r w:rsidR="00326C11">
        <w:rPr>
          <w:rFonts w:cs="CTraditional Arabic" w:hint="cs"/>
          <w:sz w:val="28"/>
          <w:szCs w:val="28"/>
          <w:rtl/>
          <w:lang w:bidi="fa-IR"/>
        </w:rPr>
        <w:t>ص</w:t>
      </w:r>
      <w:r w:rsidRPr="00CD6CFF">
        <w:rPr>
          <w:rStyle w:val="Char6"/>
          <w:rFonts w:hint="cs"/>
          <w:rtl/>
        </w:rPr>
        <w:t xml:space="preserve"> ما دروغ را خیانت بزرگ نام نهاده است. «ابوداود» از «سفیان بن اسید الحضرمی</w:t>
      </w:r>
      <w:r w:rsidR="00E24F8D">
        <w:rPr>
          <w:rFonts w:cs="CTraditional Arabic" w:hint="cs"/>
          <w:sz w:val="28"/>
          <w:szCs w:val="28"/>
          <w:rtl/>
          <w:lang w:bidi="fa-IR"/>
        </w:rPr>
        <w:t>س</w:t>
      </w:r>
      <w:r w:rsidRPr="00CD6CFF">
        <w:rPr>
          <w:rStyle w:val="Char6"/>
          <w:rFonts w:hint="cs"/>
          <w:rtl/>
        </w:rPr>
        <w:t>» روایت می‌کند که گفت: رسول خدا</w:t>
      </w:r>
      <w:r w:rsidR="00816382" w:rsidRPr="00816382">
        <w:rPr>
          <w:rFonts w:cs="CTraditional Arabic" w:hint="cs"/>
          <w:sz w:val="28"/>
          <w:szCs w:val="28"/>
          <w:rtl/>
          <w:lang w:bidi="fa-IR"/>
        </w:rPr>
        <w:t>ص</w:t>
      </w:r>
      <w:r w:rsidR="00326C11" w:rsidRPr="00CD6CFF">
        <w:rPr>
          <w:rStyle w:val="Char6"/>
          <w:rFonts w:hint="cs"/>
          <w:rtl/>
        </w:rPr>
        <w:t xml:space="preserve"> </w:t>
      </w:r>
      <w:r w:rsidRPr="00CD6CFF">
        <w:rPr>
          <w:rStyle w:val="Char6"/>
          <w:rFonts w:hint="cs"/>
          <w:rtl/>
        </w:rPr>
        <w:t xml:space="preserve">فرمودند: </w:t>
      </w:r>
      <w:r w:rsidRPr="00417E72">
        <w:rPr>
          <w:rStyle w:val="Char4"/>
          <w:rFonts w:hint="cs"/>
          <w:rtl/>
        </w:rPr>
        <w:t>«</w:t>
      </w:r>
      <w:r w:rsidR="007E096D">
        <w:rPr>
          <w:rStyle w:val="Char4"/>
          <w:rFonts w:hint="cs"/>
          <w:rtl/>
        </w:rPr>
        <w:t>ك</w:t>
      </w:r>
      <w:r w:rsidRPr="00417E72">
        <w:rPr>
          <w:rStyle w:val="Char4"/>
          <w:rFonts w:hint="cs"/>
          <w:rtl/>
        </w:rPr>
        <w:t>برت خیان</w:t>
      </w:r>
      <w:r w:rsidR="00E24F8D" w:rsidRPr="00417E72">
        <w:rPr>
          <w:rStyle w:val="Char4"/>
          <w:rFonts w:hint="cs"/>
          <w:rtl/>
        </w:rPr>
        <w:t>ة</w:t>
      </w:r>
      <w:r w:rsidR="00F01F83" w:rsidRPr="00417E72">
        <w:rPr>
          <w:rStyle w:val="Char4"/>
          <w:rFonts w:hint="cs"/>
          <w:rtl/>
        </w:rPr>
        <w:t xml:space="preserve"> أ</w:t>
      </w:r>
      <w:r w:rsidRPr="00417E72">
        <w:rPr>
          <w:rStyle w:val="Char4"/>
          <w:rFonts w:hint="cs"/>
          <w:rtl/>
        </w:rPr>
        <w:t xml:space="preserve">ن تحدث </w:t>
      </w:r>
      <w:r w:rsidR="00F01F83" w:rsidRPr="00417E72">
        <w:rPr>
          <w:rStyle w:val="Char4"/>
          <w:rFonts w:hint="cs"/>
          <w:rtl/>
        </w:rPr>
        <w:t>أ</w:t>
      </w:r>
      <w:r w:rsidRPr="00417E72">
        <w:rPr>
          <w:rStyle w:val="Char4"/>
          <w:rFonts w:hint="cs"/>
          <w:rtl/>
        </w:rPr>
        <w:t>خا</w:t>
      </w:r>
      <w:r w:rsidR="007E096D">
        <w:rPr>
          <w:rStyle w:val="Char4"/>
          <w:rFonts w:hint="cs"/>
          <w:rtl/>
        </w:rPr>
        <w:t>ك</w:t>
      </w:r>
      <w:r w:rsidRPr="00417E72">
        <w:rPr>
          <w:rStyle w:val="Char4"/>
          <w:rFonts w:hint="cs"/>
          <w:rtl/>
        </w:rPr>
        <w:t xml:space="preserve"> حدیثا</w:t>
      </w:r>
      <w:r w:rsidR="00F01F83" w:rsidRPr="00417E72">
        <w:rPr>
          <w:rStyle w:val="Char4"/>
          <w:rFonts w:hint="cs"/>
          <w:rtl/>
        </w:rPr>
        <w:t>ً</w:t>
      </w:r>
      <w:r w:rsidRPr="00417E72">
        <w:rPr>
          <w:rStyle w:val="Char4"/>
          <w:rFonts w:hint="cs"/>
          <w:rtl/>
        </w:rPr>
        <w:t xml:space="preserve"> هو</w:t>
      </w:r>
      <w:r w:rsidR="00F01F83" w:rsidRPr="00417E72">
        <w:rPr>
          <w:rStyle w:val="Char4"/>
          <w:rFonts w:hint="cs"/>
          <w:rtl/>
        </w:rPr>
        <w:t xml:space="preserve"> </w:t>
      </w:r>
      <w:r w:rsidRPr="00417E72">
        <w:rPr>
          <w:rStyle w:val="Char4"/>
          <w:rFonts w:hint="cs"/>
          <w:rtl/>
        </w:rPr>
        <w:t>ل</w:t>
      </w:r>
      <w:r w:rsidR="007E096D">
        <w:rPr>
          <w:rStyle w:val="Char4"/>
          <w:rFonts w:hint="cs"/>
          <w:rtl/>
        </w:rPr>
        <w:t>ك</w:t>
      </w:r>
      <w:r w:rsidRPr="00417E72">
        <w:rPr>
          <w:rStyle w:val="Char4"/>
          <w:rFonts w:hint="cs"/>
          <w:rtl/>
        </w:rPr>
        <w:t xml:space="preserve"> مصد</w:t>
      </w:r>
      <w:r w:rsidR="00F01F83" w:rsidRPr="00417E72">
        <w:rPr>
          <w:rStyle w:val="Char4"/>
          <w:rFonts w:hint="cs"/>
          <w:rtl/>
        </w:rPr>
        <w:t>ق، وأ</w:t>
      </w:r>
      <w:r w:rsidRPr="00417E72">
        <w:rPr>
          <w:rStyle w:val="Char4"/>
          <w:rFonts w:hint="cs"/>
          <w:rtl/>
        </w:rPr>
        <w:t xml:space="preserve">نت له به </w:t>
      </w:r>
      <w:r w:rsidR="007E096D">
        <w:rPr>
          <w:rStyle w:val="Char4"/>
          <w:rFonts w:hint="cs"/>
          <w:rtl/>
        </w:rPr>
        <w:t>ك</w:t>
      </w:r>
      <w:r w:rsidRPr="00417E72">
        <w:rPr>
          <w:rStyle w:val="Char4"/>
          <w:rFonts w:hint="cs"/>
          <w:rtl/>
        </w:rPr>
        <w:t>اذب»</w:t>
      </w:r>
      <w:r w:rsidRPr="00CD6CFF">
        <w:rPr>
          <w:rStyle w:val="Char6"/>
          <w:rFonts w:hint="cs"/>
          <w:rtl/>
        </w:rPr>
        <w:t>.</w:t>
      </w:r>
    </w:p>
    <w:p w:rsidR="007D0AFD" w:rsidRPr="00CD6CFF" w:rsidRDefault="007D0AFD" w:rsidP="007D0AFD">
      <w:pPr>
        <w:bidi/>
        <w:ind w:firstLine="284"/>
        <w:jc w:val="both"/>
        <w:rPr>
          <w:rStyle w:val="Char6"/>
          <w:rtl/>
        </w:rPr>
      </w:pPr>
      <w:r w:rsidRPr="00CD6CFF">
        <w:rPr>
          <w:rStyle w:val="Char6"/>
          <w:rFonts w:hint="cs"/>
          <w:rtl/>
        </w:rPr>
        <w:t>«چه خیانت بزرگی که با برادرت سخن بگویی و او گفته‌ات را تصدیق کند، در حالیکه تو برایش دروغ می‌گویی».</w:t>
      </w:r>
    </w:p>
    <w:p w:rsidR="007D0AFD" w:rsidRPr="00CD6CFF" w:rsidRDefault="007D0AFD" w:rsidP="008E6DBC">
      <w:pPr>
        <w:bidi/>
        <w:ind w:firstLine="284"/>
        <w:jc w:val="both"/>
        <w:rPr>
          <w:rStyle w:val="Char6"/>
          <w:rtl/>
        </w:rPr>
      </w:pPr>
      <w:r w:rsidRPr="00CD6CFF">
        <w:rPr>
          <w:rStyle w:val="Char6"/>
          <w:rFonts w:hint="cs"/>
          <w:rtl/>
        </w:rPr>
        <w:t>پس اگر دروغ چنین منفور و مبغوض است، چه شایسته است که مربیان و اولیای محترم فرزندان خود را از آن متنفر بسازند، آنان را بر حذر دارند و نهی کنند و مضرات و خطرهای این صفت زشت را برای آنان تشریح کنند تا در دام آن نیفتند و در لجنزار متعفن آن گرفتار نشوند و در لغزشگاه</w:t>
      </w:r>
      <w:r w:rsidR="008E6DBC">
        <w:rPr>
          <w:rStyle w:val="Char6"/>
          <w:rFonts w:hint="eastAsia"/>
          <w:rtl/>
        </w:rPr>
        <w:t>‌</w:t>
      </w:r>
      <w:r w:rsidRPr="00CD6CFF">
        <w:rPr>
          <w:rStyle w:val="Char6"/>
          <w:rFonts w:hint="cs"/>
          <w:rtl/>
        </w:rPr>
        <w:t>هایش دچار انحراف و خطا نگردند.</w:t>
      </w:r>
    </w:p>
    <w:p w:rsidR="007D0AFD" w:rsidRPr="00CD6CFF" w:rsidRDefault="007D0AFD" w:rsidP="007D0AFD">
      <w:pPr>
        <w:bidi/>
        <w:ind w:firstLine="284"/>
        <w:jc w:val="both"/>
        <w:rPr>
          <w:rStyle w:val="Char6"/>
          <w:rtl/>
        </w:rPr>
      </w:pPr>
      <w:r w:rsidRPr="00CD6CFF">
        <w:rPr>
          <w:rStyle w:val="Char6"/>
          <w:rFonts w:hint="cs"/>
          <w:rtl/>
        </w:rPr>
        <w:t>از آنجایی که تربیت صحیح و مطلوب بر مبنای الگو و نمونه شایسته انجام می‌گیرد، اولیای محترم نباید مثلاً به بهانه ساکت کردن اطفال در هنگام گریه یا فرونشاندن خشم یا تشویق به امری دروغ بگویند، زیرا بطور غیرمستقیم به عنوان الگوی بد، طفل را به اخلاق زشت عادت می‌دهند و چه عادتی می‌تواند قبیح‌تر از دروغگویی باشد.</w:t>
      </w:r>
    </w:p>
    <w:p w:rsidR="007D0AFD" w:rsidRPr="00CD6CFF" w:rsidRDefault="007D0AFD" w:rsidP="007D0AFD">
      <w:pPr>
        <w:bidi/>
        <w:ind w:firstLine="284"/>
        <w:jc w:val="both"/>
        <w:rPr>
          <w:rStyle w:val="Char6"/>
          <w:rtl/>
        </w:rPr>
      </w:pPr>
      <w:r w:rsidRPr="00CD6CFF">
        <w:rPr>
          <w:rStyle w:val="Char6"/>
          <w:rFonts w:hint="cs"/>
          <w:rtl/>
        </w:rPr>
        <w:t>و اگر این تعارض را بین اقوال و اعمال والدین خود ببیند دیگر به آنان اعتماد نمی‌کند و نصایح و پندهای آنان اثر خود را از دست خواهد داد.</w:t>
      </w:r>
    </w:p>
    <w:p w:rsidR="007D0AFD" w:rsidRPr="00CD6CFF" w:rsidRDefault="007D0AFD" w:rsidP="00326C11">
      <w:pPr>
        <w:bidi/>
        <w:ind w:firstLine="284"/>
        <w:jc w:val="both"/>
        <w:rPr>
          <w:rStyle w:val="Char6"/>
          <w:rtl/>
        </w:rPr>
      </w:pPr>
      <w:r w:rsidRPr="00CD6CFF">
        <w:rPr>
          <w:rStyle w:val="Char6"/>
          <w:rFonts w:hint="cs"/>
          <w:rtl/>
        </w:rPr>
        <w:t>و برای همین است که مربی اول اسلام و رشد کامل امت ما حضرت محمد</w:t>
      </w:r>
      <w:r w:rsidR="00326C11">
        <w:rPr>
          <w:rFonts w:cs="CTraditional Arabic" w:hint="cs"/>
          <w:sz w:val="28"/>
          <w:szCs w:val="28"/>
          <w:rtl/>
          <w:lang w:bidi="fa-IR"/>
        </w:rPr>
        <w:t>ص</w:t>
      </w:r>
      <w:r w:rsidRPr="00CD6CFF">
        <w:rPr>
          <w:rStyle w:val="Char6"/>
          <w:rFonts w:hint="cs"/>
          <w:rtl/>
        </w:rPr>
        <w:t xml:space="preserve"> همواره اولیا و مربیان را بر حذر می‌داشته که به فرزندانشان دروغ نگویند، هر چند به قصد سرگرم کردن یا تشویق یا شوخی باشد، چون نزد خدا بر آنان دروغی نوشته خواهد شد.</w:t>
      </w:r>
    </w:p>
    <w:p w:rsidR="007D0AFD" w:rsidRPr="00CD6CFF" w:rsidRDefault="007D0AFD" w:rsidP="00F01F83">
      <w:pPr>
        <w:bidi/>
        <w:ind w:firstLine="284"/>
        <w:jc w:val="both"/>
        <w:rPr>
          <w:rStyle w:val="Char6"/>
          <w:rtl/>
        </w:rPr>
      </w:pPr>
      <w:r w:rsidRPr="00CD6CFF">
        <w:rPr>
          <w:rStyle w:val="Char6"/>
          <w:rFonts w:hint="cs"/>
          <w:rtl/>
        </w:rPr>
        <w:t>«ابوداود» و «بیهقی» از «عبدالله بن عامر</w:t>
      </w:r>
      <w:r w:rsidR="00D02AF8" w:rsidRPr="00D02AF8">
        <w:rPr>
          <w:rFonts w:cs="CTraditional Arabic" w:hint="cs"/>
          <w:sz w:val="28"/>
          <w:szCs w:val="28"/>
          <w:rtl/>
          <w:lang w:bidi="fa-IR"/>
        </w:rPr>
        <w:t>س</w:t>
      </w:r>
      <w:r w:rsidRPr="00CD6CFF">
        <w:rPr>
          <w:rStyle w:val="Char6"/>
          <w:rFonts w:hint="cs"/>
          <w:rtl/>
        </w:rPr>
        <w:t>» روایت می‌کنند که گفت:</w:t>
      </w:r>
    </w:p>
    <w:p w:rsidR="007D0AFD" w:rsidRPr="00CD6CFF" w:rsidRDefault="007D0AFD" w:rsidP="008E6DBC">
      <w:pPr>
        <w:bidi/>
        <w:ind w:firstLine="284"/>
        <w:jc w:val="both"/>
        <w:rPr>
          <w:rStyle w:val="Char6"/>
          <w:rtl/>
        </w:rPr>
      </w:pPr>
      <w:r w:rsidRPr="00CD6CFF">
        <w:rPr>
          <w:rStyle w:val="Char6"/>
          <w:rFonts w:hint="cs"/>
          <w:rtl/>
        </w:rPr>
        <w:t>روزی رسول خدا</w:t>
      </w:r>
      <w:r w:rsidR="00816382" w:rsidRPr="00816382">
        <w:rPr>
          <w:rFonts w:cs="CTraditional Arabic" w:hint="cs"/>
          <w:sz w:val="28"/>
          <w:szCs w:val="28"/>
          <w:rtl/>
          <w:lang w:bidi="fa-IR"/>
        </w:rPr>
        <w:t>ص</w:t>
      </w:r>
      <w:r w:rsidR="00326C11" w:rsidRPr="00CD6CFF">
        <w:rPr>
          <w:rStyle w:val="Char6"/>
          <w:rFonts w:hint="cs"/>
          <w:rtl/>
        </w:rPr>
        <w:t xml:space="preserve"> </w:t>
      </w:r>
      <w:r w:rsidRPr="00CD6CFF">
        <w:rPr>
          <w:rStyle w:val="Char6"/>
          <w:rFonts w:hint="cs"/>
          <w:rtl/>
        </w:rPr>
        <w:t>در منزل تشریف داشتند که مادرم مرا صدا زد و گفت: بیا چیزی به تو بدهم! پیامبر خدا</w:t>
      </w:r>
      <w:r w:rsidR="00326C11">
        <w:rPr>
          <w:rFonts w:cs="CTraditional Arabic" w:hint="cs"/>
          <w:sz w:val="28"/>
          <w:szCs w:val="28"/>
          <w:rtl/>
          <w:lang w:bidi="fa-IR"/>
        </w:rPr>
        <w:t>ص</w:t>
      </w:r>
      <w:r w:rsidRPr="00CD6CFF">
        <w:rPr>
          <w:rStyle w:val="Char6"/>
          <w:rFonts w:hint="cs"/>
          <w:rtl/>
        </w:rPr>
        <w:t xml:space="preserve"> فرمود: </w:t>
      </w:r>
      <w:r w:rsidR="00F01F83" w:rsidRPr="008B6436">
        <w:rPr>
          <w:rStyle w:val="Char4"/>
          <w:rtl/>
        </w:rPr>
        <w:t>«</w:t>
      </w:r>
      <w:r w:rsidRPr="00CD6CFF">
        <w:rPr>
          <w:rStyle w:val="Char6"/>
          <w:rFonts w:hint="cs"/>
          <w:rtl/>
        </w:rPr>
        <w:t>آیا واقعا می‌خواهی به او چیزی بدهی؟</w:t>
      </w:r>
      <w:r w:rsidR="00F01F83" w:rsidRPr="008B6436">
        <w:rPr>
          <w:rStyle w:val="Char4"/>
          <w:rtl/>
        </w:rPr>
        <w:t>»</w:t>
      </w:r>
      <w:r w:rsidRPr="00CD6CFF">
        <w:rPr>
          <w:rStyle w:val="Char6"/>
          <w:rFonts w:hint="cs"/>
          <w:rtl/>
        </w:rPr>
        <w:t xml:space="preserve"> مادرم گفت: آری می‌خواهم به او خرما بدهم. پیامبر خدا</w:t>
      </w:r>
      <w:r w:rsidR="00326C11">
        <w:rPr>
          <w:rFonts w:cs="CTraditional Arabic" w:hint="cs"/>
          <w:sz w:val="28"/>
          <w:szCs w:val="28"/>
          <w:rtl/>
          <w:lang w:bidi="fa-IR"/>
        </w:rPr>
        <w:t>ص</w:t>
      </w:r>
      <w:r w:rsidRPr="00CD6CFF">
        <w:rPr>
          <w:rStyle w:val="Char6"/>
          <w:rFonts w:hint="cs"/>
          <w:rtl/>
        </w:rPr>
        <w:t xml:space="preserve"> فرمودند: </w:t>
      </w:r>
      <w:r w:rsidR="00F01F83" w:rsidRPr="008B6436">
        <w:rPr>
          <w:rStyle w:val="Char4"/>
          <w:rtl/>
        </w:rPr>
        <w:t>«</w:t>
      </w:r>
      <w:r w:rsidRPr="00CD6CFF">
        <w:rPr>
          <w:rStyle w:val="Char6"/>
          <w:rFonts w:hint="cs"/>
          <w:rtl/>
        </w:rPr>
        <w:t>اگر به او چیزی ندهی، خدای تعالی برای تو دروغی خواهد نوشت</w:t>
      </w:r>
      <w:r w:rsidR="00F01F83" w:rsidRPr="008B6436">
        <w:rPr>
          <w:rStyle w:val="Char4"/>
          <w:rtl/>
        </w:rPr>
        <w:t>»</w:t>
      </w:r>
      <w:r w:rsidRPr="00CD6CFF">
        <w:rPr>
          <w:rStyle w:val="Char6"/>
          <w:rFonts w:hint="cs"/>
          <w:rtl/>
        </w:rPr>
        <w:t>.</w:t>
      </w:r>
    </w:p>
    <w:p w:rsidR="007D0AFD" w:rsidRPr="00CD6CFF" w:rsidRDefault="007D0AFD" w:rsidP="008E6DBC">
      <w:pPr>
        <w:bidi/>
        <w:ind w:firstLine="284"/>
        <w:jc w:val="both"/>
        <w:rPr>
          <w:rStyle w:val="Char6"/>
          <w:rtl/>
        </w:rPr>
      </w:pPr>
      <w:r w:rsidRPr="00CD6CFF">
        <w:rPr>
          <w:rStyle w:val="Char6"/>
          <w:rFonts w:hint="cs"/>
          <w:rtl/>
        </w:rPr>
        <w:t>«احمد» و «ابن ابی الدنیا» از «ابوهریره</w:t>
      </w:r>
      <w:r w:rsidR="00E24F8D">
        <w:rPr>
          <w:rFonts w:cs="CTraditional Arabic" w:hint="cs"/>
          <w:sz w:val="28"/>
          <w:szCs w:val="28"/>
          <w:rtl/>
          <w:lang w:bidi="fa-IR"/>
        </w:rPr>
        <w:t>س</w:t>
      </w:r>
      <w:r w:rsidRPr="00CD6CFF">
        <w:rPr>
          <w:rStyle w:val="Char6"/>
          <w:rFonts w:hint="cs"/>
          <w:rtl/>
        </w:rPr>
        <w:t>» روایت می‌کنند که گفت: «رسول گرامی خدا</w:t>
      </w:r>
      <w:r w:rsidR="00326C11">
        <w:rPr>
          <w:rFonts w:cs="CTraditional Arabic" w:hint="cs"/>
          <w:sz w:val="28"/>
          <w:szCs w:val="28"/>
          <w:rtl/>
          <w:lang w:bidi="fa-IR"/>
        </w:rPr>
        <w:t>ص</w:t>
      </w:r>
      <w:r w:rsidRPr="00CD6CFF">
        <w:rPr>
          <w:rStyle w:val="Char6"/>
          <w:rFonts w:hint="cs"/>
          <w:rtl/>
        </w:rPr>
        <w:t xml:space="preserve"> فرمودند: </w:t>
      </w:r>
      <w:r w:rsidRPr="00417E72">
        <w:rPr>
          <w:rStyle w:val="Char4"/>
          <w:rFonts w:hint="cs"/>
          <w:rtl/>
        </w:rPr>
        <w:t>«</w:t>
      </w:r>
      <w:r w:rsidRPr="00417E72">
        <w:rPr>
          <w:rStyle w:val="Char4"/>
          <w:rtl/>
        </w:rPr>
        <w:t>من قال لصبی ها</w:t>
      </w:r>
      <w:r w:rsidR="007E096D">
        <w:rPr>
          <w:rStyle w:val="Char4"/>
          <w:rtl/>
        </w:rPr>
        <w:t>ك</w:t>
      </w:r>
      <w:r w:rsidRPr="00417E72">
        <w:rPr>
          <w:rStyle w:val="Char4"/>
          <w:rtl/>
        </w:rPr>
        <w:t xml:space="preserve">، ثم لم یعطه فهی </w:t>
      </w:r>
      <w:r w:rsidR="007E096D">
        <w:rPr>
          <w:rStyle w:val="Char4"/>
          <w:rtl/>
        </w:rPr>
        <w:t>ك</w:t>
      </w:r>
      <w:r w:rsidRPr="00417E72">
        <w:rPr>
          <w:rStyle w:val="Char4"/>
          <w:rtl/>
        </w:rPr>
        <w:t>ذبه</w:t>
      </w:r>
      <w:r w:rsidRPr="00417E72">
        <w:rPr>
          <w:rStyle w:val="Char4"/>
          <w:rFonts w:hint="cs"/>
          <w:rtl/>
        </w:rPr>
        <w:t>»</w:t>
      </w:r>
      <w:r w:rsidRPr="00CD6CFF">
        <w:rPr>
          <w:rStyle w:val="Char6"/>
          <w:rFonts w:hint="cs"/>
          <w:rtl/>
        </w:rPr>
        <w:t>. «کسی که به کودکی بگوید بیا به تو چیزی بدهم اما به او هیچ ندهد، دروغ گفته است».</w:t>
      </w:r>
    </w:p>
    <w:p w:rsidR="007D0AFD" w:rsidRPr="00CD6CFF" w:rsidRDefault="007D0AFD" w:rsidP="007D0AFD">
      <w:pPr>
        <w:bidi/>
        <w:ind w:firstLine="284"/>
        <w:jc w:val="both"/>
        <w:rPr>
          <w:rStyle w:val="Char6"/>
          <w:rtl/>
        </w:rPr>
      </w:pPr>
      <w:r w:rsidRPr="00CD6CFF">
        <w:rPr>
          <w:rStyle w:val="Char6"/>
          <w:rFonts w:hint="cs"/>
          <w:rtl/>
        </w:rPr>
        <w:t>از نکات ظریفی که روایت می‌کنند و نشانگر شیوه سلف صالح در عادت دادن فرزندانشان به راست‌گویی در روابط و پیمان</w:t>
      </w:r>
      <w:r w:rsidR="008E6DBC">
        <w:rPr>
          <w:rStyle w:val="Char6"/>
          <w:rFonts w:hint="eastAsia"/>
          <w:rtl/>
        </w:rPr>
        <w:t>‌</w:t>
      </w:r>
      <w:r w:rsidRPr="00CD6CFF">
        <w:rPr>
          <w:rStyle w:val="Char6"/>
          <w:rFonts w:hint="cs"/>
          <w:rtl/>
        </w:rPr>
        <w:t>هایشان است، واقعه‌ای است که برای عالم ربانی شیخ «عبدالقادر گیلانی» (رحمه‌الله) روی داده است، ایشان می‌گویند:</w:t>
      </w:r>
    </w:p>
    <w:p w:rsidR="007D0AFD" w:rsidRPr="00CD6CFF" w:rsidRDefault="007D0AFD" w:rsidP="007D0AFD">
      <w:pPr>
        <w:bidi/>
        <w:ind w:firstLine="284"/>
        <w:jc w:val="both"/>
        <w:rPr>
          <w:rStyle w:val="Char6"/>
          <w:rtl/>
        </w:rPr>
      </w:pPr>
      <w:r w:rsidRPr="00CD6CFF">
        <w:rPr>
          <w:rStyle w:val="Char6"/>
          <w:rFonts w:hint="cs"/>
          <w:rtl/>
        </w:rPr>
        <w:t>«از اول زندگی بنای امورم را بر راست گویی گذاشتم، در سفری جهت طلب علم از مکه عازم بغداد بودم، وقتی که به همدان رسیدم راهزنان به کاروان حمله کردند، من 40 دینار همراه خود داشتم</w:t>
      </w:r>
      <w:r w:rsidR="00E24F8D" w:rsidRPr="00CD6CFF">
        <w:rPr>
          <w:rStyle w:val="Char6"/>
          <w:rFonts w:hint="cs"/>
          <w:rtl/>
        </w:rPr>
        <w:t xml:space="preserve"> </w:t>
      </w:r>
      <w:r w:rsidRPr="00CD6CFF">
        <w:rPr>
          <w:rStyle w:val="Char6"/>
          <w:rFonts w:hint="cs"/>
          <w:rtl/>
        </w:rPr>
        <w:t>که مادرم جهت مخارج ضروری به من داده بود و قبل از سفر نیز مجدداً به او قول دادم که راستگو باشم.</w:t>
      </w:r>
    </w:p>
    <w:p w:rsidR="007D0AFD" w:rsidRPr="00CD6CFF" w:rsidRDefault="007D0AFD" w:rsidP="007D0AFD">
      <w:pPr>
        <w:bidi/>
        <w:ind w:firstLine="284"/>
        <w:jc w:val="both"/>
        <w:rPr>
          <w:rStyle w:val="Char6"/>
          <w:rtl/>
        </w:rPr>
      </w:pPr>
      <w:r w:rsidRPr="00CD6CFF">
        <w:rPr>
          <w:rStyle w:val="Char6"/>
          <w:rFonts w:hint="cs"/>
          <w:rtl/>
        </w:rPr>
        <w:t>دزدان اجناس و نقود کاروانیان را گرفتند، یکی از دزدان به من گفت: چه داری؟ گفتم: 40 دینار، تصور</w:t>
      </w:r>
      <w:r w:rsidR="00F01F83" w:rsidRPr="00CD6CFF">
        <w:rPr>
          <w:rStyle w:val="Char6"/>
          <w:rFonts w:hint="cs"/>
          <w:rtl/>
        </w:rPr>
        <w:t xml:space="preserve"> </w:t>
      </w:r>
      <w:r w:rsidRPr="00CD6CFF">
        <w:rPr>
          <w:rStyle w:val="Char6"/>
          <w:rFonts w:hint="cs"/>
          <w:rtl/>
        </w:rPr>
        <w:t>کرد که او را مسخره می‌کنم، مرا رها کرد.</w:t>
      </w:r>
    </w:p>
    <w:p w:rsidR="007D0AFD" w:rsidRPr="00CD6CFF" w:rsidRDefault="007D0AFD" w:rsidP="007D0AFD">
      <w:pPr>
        <w:bidi/>
        <w:ind w:firstLine="284"/>
        <w:jc w:val="both"/>
        <w:rPr>
          <w:rStyle w:val="Char6"/>
          <w:rtl/>
        </w:rPr>
      </w:pPr>
      <w:r w:rsidRPr="00CD6CFF">
        <w:rPr>
          <w:rStyle w:val="Char6"/>
          <w:rFonts w:hint="cs"/>
          <w:rtl/>
        </w:rPr>
        <w:t xml:space="preserve">یکی دیگر از دزدان هم از من </w:t>
      </w:r>
      <w:r w:rsidR="0059055D" w:rsidRPr="00CD6CFF">
        <w:rPr>
          <w:rStyle w:val="Char6"/>
          <w:rFonts w:hint="cs"/>
          <w:rtl/>
        </w:rPr>
        <w:t>سؤال</w:t>
      </w:r>
      <w:r w:rsidRPr="00CD6CFF">
        <w:rPr>
          <w:rStyle w:val="Char6"/>
          <w:rFonts w:hint="cs"/>
          <w:rtl/>
        </w:rPr>
        <w:t xml:space="preserve"> کرد، من هم همان جواب را دادم، اومرا به</w:t>
      </w:r>
      <w:r w:rsidR="00E24F8D" w:rsidRPr="00CD6CFF">
        <w:rPr>
          <w:rStyle w:val="Char6"/>
          <w:rFonts w:hint="cs"/>
          <w:rtl/>
        </w:rPr>
        <w:t xml:space="preserve"> </w:t>
      </w:r>
      <w:r w:rsidRPr="00CD6CFF">
        <w:rPr>
          <w:rStyle w:val="Char6"/>
          <w:rFonts w:hint="cs"/>
          <w:rtl/>
        </w:rPr>
        <w:t xml:space="preserve">نزد رئیس دزدان برد او هم </w:t>
      </w:r>
      <w:r w:rsidR="0059055D" w:rsidRPr="00CD6CFF">
        <w:rPr>
          <w:rStyle w:val="Char6"/>
          <w:rFonts w:hint="cs"/>
          <w:rtl/>
        </w:rPr>
        <w:t>سؤال</w:t>
      </w:r>
      <w:r w:rsidRPr="00CD6CFF">
        <w:rPr>
          <w:rStyle w:val="Char6"/>
          <w:rFonts w:hint="cs"/>
          <w:rtl/>
        </w:rPr>
        <w:t xml:space="preserve"> کرد و من جواب دادم.</w:t>
      </w:r>
    </w:p>
    <w:p w:rsidR="007D0AFD" w:rsidRPr="00CD6CFF" w:rsidRDefault="007D0AFD" w:rsidP="007D0AFD">
      <w:pPr>
        <w:bidi/>
        <w:ind w:firstLine="284"/>
        <w:jc w:val="both"/>
        <w:rPr>
          <w:rStyle w:val="Char6"/>
          <w:rtl/>
        </w:rPr>
      </w:pPr>
      <w:r w:rsidRPr="00CD6CFF">
        <w:rPr>
          <w:rStyle w:val="Char6"/>
          <w:rFonts w:hint="cs"/>
          <w:rtl/>
        </w:rPr>
        <w:t>رئیس دزدان گفت: چه چیزی باعث شد تو راست بگویی؟ گفتم: با مادرم پیمان بسته‌ام که دروغ نگویم، ترسیدم که به عهد خویش خیانت کرده باشم.</w:t>
      </w:r>
    </w:p>
    <w:p w:rsidR="007D0AFD" w:rsidRPr="00CD6CFF" w:rsidRDefault="007D0AFD" w:rsidP="007D0AFD">
      <w:pPr>
        <w:bidi/>
        <w:ind w:firstLine="284"/>
        <w:jc w:val="both"/>
        <w:rPr>
          <w:rStyle w:val="Char6"/>
          <w:rtl/>
        </w:rPr>
      </w:pPr>
      <w:r w:rsidRPr="00CD6CFF">
        <w:rPr>
          <w:rStyle w:val="Char6"/>
          <w:rFonts w:hint="cs"/>
          <w:rtl/>
        </w:rPr>
        <w:t>خشیت و ترس تمام وجود رئیس دزدان را فرا گرفت،‌</w:t>
      </w:r>
      <w:r w:rsidR="00F01F83" w:rsidRPr="00CD6CFF">
        <w:rPr>
          <w:rStyle w:val="Char6"/>
          <w:rFonts w:hint="cs"/>
          <w:rtl/>
        </w:rPr>
        <w:t xml:space="preserve"> </w:t>
      </w:r>
      <w:r w:rsidRPr="00CD6CFF">
        <w:rPr>
          <w:rStyle w:val="Char6"/>
          <w:rFonts w:hint="cs"/>
          <w:rtl/>
        </w:rPr>
        <w:t>فریاد زد و گریبان چاک کرد و گفت: تو می‌ترسی که به عهدی که با مادرت بسته‌ای خیانت کنی و من نترسم که به عهدی که با خدای خود بسته‌ام خیانت کنم؟ پس دستور داد تا تمام اجناس و نقود کاروانیان را باز گردانند و به حضرت «عبدالقادر گیلانی» گفت: من نزد تو به درگاه خدایتعالی توبه می‌کنم! همه دزدان گفتند: تو بزرگ ما، در راهزنی هستی و امروز بزرگ ما، در توبه و بازگشت به جانب خدایی، سپس تمام دزدان به برکت آن راستگویی توبه کردند».</w:t>
      </w:r>
    </w:p>
    <w:p w:rsidR="007D0AFD" w:rsidRDefault="007D0AFD" w:rsidP="003854CF">
      <w:pPr>
        <w:pStyle w:val="a0"/>
        <w:rPr>
          <w:rtl/>
        </w:rPr>
      </w:pPr>
      <w:bookmarkStart w:id="307" w:name="_Toc248463661"/>
      <w:bookmarkStart w:id="308" w:name="_Toc342424797"/>
      <w:bookmarkStart w:id="309" w:name="_Toc432320066"/>
      <w:r>
        <w:rPr>
          <w:rFonts w:hint="cs"/>
          <w:rtl/>
        </w:rPr>
        <w:t>پدیده دزدی</w:t>
      </w:r>
      <w:bookmarkEnd w:id="307"/>
      <w:bookmarkEnd w:id="308"/>
      <w:bookmarkEnd w:id="309"/>
    </w:p>
    <w:p w:rsidR="007D0AFD" w:rsidRPr="00CD6CFF" w:rsidRDefault="007D0AFD" w:rsidP="007D0AFD">
      <w:pPr>
        <w:bidi/>
        <w:ind w:firstLine="284"/>
        <w:jc w:val="both"/>
        <w:rPr>
          <w:rStyle w:val="Char6"/>
          <w:rtl/>
        </w:rPr>
      </w:pPr>
      <w:r w:rsidRPr="00CD6CFF">
        <w:rPr>
          <w:rStyle w:val="Char6"/>
          <w:rFonts w:hint="cs"/>
          <w:rtl/>
        </w:rPr>
        <w:t>خطر این پدیده کمتر از دروغ نیست، این عمل بسیار زشت خصوصاً در محیط‌هایی که عاری از اخلاق اسلامی است و بر مبنای اصول تربیتی و ایمانی اسلام رشد و نمو نکرده است، شایع است.</w:t>
      </w:r>
    </w:p>
    <w:p w:rsidR="007D0AFD" w:rsidRPr="00CD6CFF" w:rsidRDefault="007D0AFD" w:rsidP="007D0AFD">
      <w:pPr>
        <w:bidi/>
        <w:ind w:firstLine="284"/>
        <w:jc w:val="both"/>
        <w:rPr>
          <w:rStyle w:val="Char6"/>
          <w:rtl/>
        </w:rPr>
      </w:pPr>
      <w:r w:rsidRPr="00CD6CFF">
        <w:rPr>
          <w:rStyle w:val="Char6"/>
          <w:rFonts w:hint="cs"/>
          <w:rtl/>
        </w:rPr>
        <w:t>بدیهی است که طفل اگر از همان ابتدای زندگی بر مبنای حس حضور و نظارت الهی و ترس از او رشد نکند و به ادای امانت و حقوق دیگران به طور کامل عادت نکند، بتدریج به جانب دزدی و حیله‌گری و خیانت کشیده خواهد شد. بدون عذاب وجدان، مال مردم را می‌خورد و نظام جامعه را به تنگ می‌آورد و مردم از اعمال زشت او در امان نیستند.</w:t>
      </w:r>
    </w:p>
    <w:p w:rsidR="007D0AFD" w:rsidRPr="00CD6CFF" w:rsidRDefault="007D0AFD" w:rsidP="00686BAB">
      <w:pPr>
        <w:bidi/>
        <w:ind w:firstLine="284"/>
        <w:jc w:val="both"/>
        <w:rPr>
          <w:rStyle w:val="Char6"/>
          <w:rtl/>
        </w:rPr>
      </w:pPr>
      <w:r w:rsidRPr="00CD6CFF">
        <w:rPr>
          <w:rStyle w:val="Char6"/>
          <w:rFonts w:hint="cs"/>
          <w:rtl/>
        </w:rPr>
        <w:t>پس لازم است که اولیا و مربیان محترم ابتدا نهال حضور و نظارت الهی و ترس از او را در اعماق وجود فرزندانشان بکارند، سپس آنان را به نتایج وخیم و زیبانبار دزدی و حیله‌گری و خیانت آشنا سازند و ایشان را نسبت به نهایت فضاحت بار و عذاب دردناکی که خدای تعالی برای این مجرمین منحرف آماده کرده است، آگاه سازند. اما با کمال تاسف اکثر پدران و مادران در این مورد بخصوص، دقت وتوجه زیادی ندارند. چه بسا که وسایل یا اشیایی را نزد بچه‌های خوددیده و از آنان می‌پرسند که این را از کجا آورده‌اید؟</w:t>
      </w:r>
      <w:r w:rsidR="007B575D" w:rsidRPr="00CD6CFF">
        <w:rPr>
          <w:rStyle w:val="Char6"/>
          <w:rFonts w:hint="cs"/>
          <w:rtl/>
        </w:rPr>
        <w:t xml:space="preserve"> آن‌ها </w:t>
      </w:r>
      <w:r w:rsidRPr="00CD6CFF">
        <w:rPr>
          <w:rStyle w:val="Char6"/>
          <w:rFonts w:hint="cs"/>
          <w:rtl/>
        </w:rPr>
        <w:t>هم جواب می‌دهند:</w:t>
      </w:r>
      <w:r w:rsidR="007B575D" w:rsidRPr="00CD6CFF">
        <w:rPr>
          <w:rStyle w:val="Char6"/>
          <w:rFonts w:hint="cs"/>
          <w:rtl/>
        </w:rPr>
        <w:t xml:space="preserve"> آن را </w:t>
      </w:r>
      <w:r w:rsidRPr="00CD6CFF">
        <w:rPr>
          <w:rStyle w:val="Char6"/>
          <w:rFonts w:hint="cs"/>
          <w:rtl/>
        </w:rPr>
        <w:t>در خیابان پیدا کرده‌ام یا هدیه یکی از دوستان است. پدر و مادر با این توجیه قانع می‌شوند ودروغ</w:t>
      </w:r>
      <w:r w:rsidR="00412821" w:rsidRPr="00CD6CFF">
        <w:rPr>
          <w:rStyle w:val="Char6"/>
          <w:rFonts w:hint="cs"/>
          <w:rtl/>
        </w:rPr>
        <w:t xml:space="preserve"> آنان را </w:t>
      </w:r>
      <w:r w:rsidRPr="00CD6CFF">
        <w:rPr>
          <w:rStyle w:val="Char6"/>
          <w:rFonts w:hint="cs"/>
          <w:rtl/>
        </w:rPr>
        <w:t>با سکوت خود تصدیق می‌کنند و با این ادعای باطل فرزند آنان دیگرترس از تهمت یا رسوایی خود نخواهد داشت و بر انجام دزدی جرات پیدا می‌کند و به این جرایم ادامه می‌دهد، زیرا کنترل و مراقبتی از جانب والدین خود احساس نمی‌کند. بسیار زشت‌تر و شرم‌آور تر از این حالت شرایطی است که یکی از والدین فرزند خود را به دزدی تشویق می‌کند، چنین</w:t>
      </w:r>
      <w:r w:rsidR="009B2687" w:rsidRPr="00CD6CFF">
        <w:rPr>
          <w:rStyle w:val="Char6"/>
          <w:rFonts w:hint="cs"/>
          <w:rtl/>
        </w:rPr>
        <w:t xml:space="preserve"> </w:t>
      </w:r>
      <w:r w:rsidRPr="00CD6CFF">
        <w:rPr>
          <w:rStyle w:val="Char6"/>
          <w:rFonts w:hint="cs"/>
          <w:rtl/>
        </w:rPr>
        <w:t>آدمی بزودی در جرم و تبهکاری غرق می‌شود و به انحراف و دزدی بیش از پیش مبادرت می‌کند.</w:t>
      </w:r>
    </w:p>
    <w:p w:rsidR="007D0AFD" w:rsidRPr="00CD6CFF" w:rsidRDefault="007D0AFD" w:rsidP="007D0AFD">
      <w:pPr>
        <w:bidi/>
        <w:ind w:firstLine="284"/>
        <w:jc w:val="both"/>
        <w:rPr>
          <w:rStyle w:val="Char6"/>
          <w:rtl/>
        </w:rPr>
      </w:pPr>
      <w:r w:rsidRPr="00CD6CFF">
        <w:rPr>
          <w:rStyle w:val="Char6"/>
          <w:rFonts w:hint="cs"/>
          <w:rtl/>
        </w:rPr>
        <w:t xml:space="preserve">بقول شاعر: </w:t>
      </w:r>
    </w:p>
    <w:tbl>
      <w:tblPr>
        <w:bidiVisual/>
        <w:tblW w:w="7371" w:type="dxa"/>
        <w:jc w:val="center"/>
        <w:tblLayout w:type="fixed"/>
        <w:tblLook w:val="04A0" w:firstRow="1" w:lastRow="0" w:firstColumn="1" w:lastColumn="0" w:noHBand="0" w:noVBand="1"/>
      </w:tblPr>
      <w:tblGrid>
        <w:gridCol w:w="3402"/>
        <w:gridCol w:w="567"/>
        <w:gridCol w:w="3402"/>
      </w:tblGrid>
      <w:tr w:rsidR="00DF7855" w:rsidRPr="007D0AFD" w:rsidTr="00DF7855">
        <w:trPr>
          <w:jc w:val="center"/>
        </w:trPr>
        <w:tc>
          <w:tcPr>
            <w:tcW w:w="3402" w:type="dxa"/>
          </w:tcPr>
          <w:p w:rsidR="00DF7855" w:rsidRPr="00686BAB" w:rsidRDefault="00F01F83" w:rsidP="00417E72">
            <w:pPr>
              <w:pStyle w:val="a3"/>
              <w:ind w:firstLine="0"/>
              <w:jc w:val="lowKashida"/>
              <w:rPr>
                <w:sz w:val="2"/>
                <w:szCs w:val="2"/>
                <w:rtl/>
              </w:rPr>
            </w:pPr>
            <w:r>
              <w:rPr>
                <w:rtl/>
              </w:rPr>
              <w:t>و هل یرجی ل</w:t>
            </w:r>
            <w:r>
              <w:rPr>
                <w:rFonts w:hint="cs"/>
                <w:rtl/>
              </w:rPr>
              <w:t>أ</w:t>
            </w:r>
            <w:r w:rsidR="00DF7855" w:rsidRPr="00B267ED">
              <w:rPr>
                <w:rtl/>
              </w:rPr>
              <w:t xml:space="preserve">طفال </w:t>
            </w:r>
            <w:r w:rsidR="007E096D">
              <w:rPr>
                <w:rtl/>
              </w:rPr>
              <w:t>ك</w:t>
            </w:r>
            <w:r w:rsidR="00DF7855" w:rsidRPr="00B267ED">
              <w:rPr>
                <w:rtl/>
              </w:rPr>
              <w:t>مال</w:t>
            </w:r>
            <w:r w:rsidR="00DF7855" w:rsidRPr="00B267ED">
              <w:rPr>
                <w:rtl/>
              </w:rPr>
              <w:br/>
            </w:r>
          </w:p>
        </w:tc>
        <w:tc>
          <w:tcPr>
            <w:tcW w:w="567" w:type="dxa"/>
          </w:tcPr>
          <w:p w:rsidR="00DF7855" w:rsidRPr="00686BAB" w:rsidRDefault="00DF7855" w:rsidP="00417E72">
            <w:pPr>
              <w:pStyle w:val="a3"/>
              <w:ind w:firstLine="0"/>
              <w:jc w:val="lowKashida"/>
              <w:rPr>
                <w:sz w:val="32"/>
                <w:szCs w:val="32"/>
                <w:rtl/>
              </w:rPr>
            </w:pPr>
          </w:p>
        </w:tc>
        <w:tc>
          <w:tcPr>
            <w:tcW w:w="3402" w:type="dxa"/>
          </w:tcPr>
          <w:p w:rsidR="00DF7855" w:rsidRPr="00686BAB" w:rsidRDefault="00F01F83" w:rsidP="00417E72">
            <w:pPr>
              <w:pStyle w:val="a3"/>
              <w:ind w:firstLine="0"/>
              <w:jc w:val="lowKashida"/>
              <w:rPr>
                <w:sz w:val="2"/>
                <w:szCs w:val="2"/>
                <w:rtl/>
              </w:rPr>
            </w:pPr>
            <w:r>
              <w:rPr>
                <w:rFonts w:hint="cs"/>
                <w:rtl/>
              </w:rPr>
              <w:t>إ</w:t>
            </w:r>
            <w:r w:rsidR="00DF7855" w:rsidRPr="00B267ED">
              <w:rPr>
                <w:rtl/>
              </w:rPr>
              <w:t>ذا ارتضعوا ثد</w:t>
            </w:r>
            <w:r>
              <w:rPr>
                <w:rFonts w:hint="cs"/>
                <w:rtl/>
              </w:rPr>
              <w:t>ي</w:t>
            </w:r>
            <w:r w:rsidR="00DF7855" w:rsidRPr="00B267ED">
              <w:rPr>
                <w:rtl/>
              </w:rPr>
              <w:t xml:space="preserve"> الناقصات</w:t>
            </w:r>
            <w:r w:rsidR="00DF7855" w:rsidRPr="00B267ED">
              <w:rPr>
                <w:rtl/>
              </w:rPr>
              <w:br/>
            </w:r>
          </w:p>
        </w:tc>
      </w:tr>
    </w:tbl>
    <w:p w:rsidR="007D0AFD" w:rsidRPr="00CD6CFF" w:rsidRDefault="00F01F83" w:rsidP="007D0AFD">
      <w:pPr>
        <w:bidi/>
        <w:ind w:firstLine="284"/>
        <w:jc w:val="both"/>
        <w:rPr>
          <w:rStyle w:val="Char6"/>
          <w:rtl/>
        </w:rPr>
      </w:pPr>
      <w:r w:rsidRPr="008B6436">
        <w:rPr>
          <w:rStyle w:val="Char4"/>
          <w:rtl/>
        </w:rPr>
        <w:t>«</w:t>
      </w:r>
      <w:r w:rsidR="007D0AFD" w:rsidRPr="00CD6CFF">
        <w:rPr>
          <w:rStyle w:val="Char6"/>
          <w:rFonts w:hint="cs"/>
          <w:rtl/>
        </w:rPr>
        <w:t>آیا از بچه‌هایی که از پستان زنان نالایق و پست شیر می‌خورند، می‌توان انتظار کمال و بزرگی داشت!</w:t>
      </w:r>
      <w:r w:rsidRPr="008B6436">
        <w:rPr>
          <w:rStyle w:val="Char4"/>
          <w:rtl/>
        </w:rPr>
        <w:t>»</w:t>
      </w:r>
    </w:p>
    <w:p w:rsidR="007D0AFD" w:rsidRPr="00CD6CFF" w:rsidRDefault="007D0AFD" w:rsidP="00686BAB">
      <w:pPr>
        <w:bidi/>
        <w:ind w:firstLine="284"/>
        <w:jc w:val="both"/>
        <w:rPr>
          <w:rStyle w:val="Char6"/>
          <w:rtl/>
        </w:rPr>
      </w:pPr>
      <w:r w:rsidRPr="00CD6CFF">
        <w:rPr>
          <w:rStyle w:val="Char6"/>
          <w:rFonts w:hint="cs"/>
          <w:rtl/>
        </w:rPr>
        <w:t xml:space="preserve">یکی از محاکم شرعی به قطع دست دزدی حکم کرد، وقتی هنگام اجرای حکم رسید با صدای بلند فریاد زد: قبل از آنکه دست مرا قطع نمایید زبان مادرم را ببرید، زیرا اولین باری که تخم‌مرغی را </w:t>
      </w:r>
      <w:r w:rsidR="00686BAB" w:rsidRPr="00CD6CFF">
        <w:rPr>
          <w:rStyle w:val="Char6"/>
          <w:rFonts w:hint="cs"/>
          <w:rtl/>
        </w:rPr>
        <w:t>از</w:t>
      </w:r>
      <w:r w:rsidRPr="00CD6CFF">
        <w:rPr>
          <w:rStyle w:val="Char6"/>
          <w:rFonts w:hint="cs"/>
          <w:rtl/>
        </w:rPr>
        <w:t xml:space="preserve"> خانه همسایه دزدیدم، مادرم نه تنها مرا نکوهش نکرد و از من نخواست که آن را پس دهم بلکه لی‌لی (صدایی است که زنان در مراسم جشن و سرور یا خوشحالی زیاد از خود در می‌آورند و صدای ممتدی است که با زدن کف انگشتان دست بر روی دهان حالت منقطع پیدا می‌کند</w:t>
      </w:r>
      <w:r w:rsidR="00686BAB" w:rsidRPr="00CD6CFF">
        <w:rPr>
          <w:rStyle w:val="Char6"/>
          <w:rFonts w:hint="cs"/>
          <w:rtl/>
        </w:rPr>
        <w:t xml:space="preserve"> </w:t>
      </w:r>
      <w:r w:rsidRPr="00CD6CFF">
        <w:rPr>
          <w:rStyle w:val="Char6"/>
          <w:rFonts w:hint="cs"/>
          <w:rtl/>
        </w:rPr>
        <w:t>9 کرد و خدا را شکر کرد و اظهار داشت که پسرم برای خودش مردی شده است.</w:t>
      </w:r>
    </w:p>
    <w:p w:rsidR="007D0AFD" w:rsidRPr="00CD6CFF" w:rsidRDefault="007D0AFD" w:rsidP="007D0AFD">
      <w:pPr>
        <w:bidi/>
        <w:ind w:firstLine="284"/>
        <w:jc w:val="both"/>
        <w:rPr>
          <w:rStyle w:val="Char6"/>
          <w:rtl/>
        </w:rPr>
      </w:pPr>
      <w:r w:rsidRPr="00CD6CFF">
        <w:rPr>
          <w:rStyle w:val="Char6"/>
          <w:rFonts w:hint="cs"/>
          <w:rtl/>
        </w:rPr>
        <w:t>در اینجا نمونه‌هایی از شخصیت والای فرزندان سلف صالح خود را تقدیم حضور خوانندگان گرامی می‌کنم تا بدانیم تا چه اندازه بر ادای حقوق سایرین حریص بودند و تا چه حدی به ادای امانت متعهد بودند و چگونه خدایتعالی را در همه احوال و درآشکار و نهان خود، مراقب و ناظر و بینا می‌دیدند.</w:t>
      </w:r>
    </w:p>
    <w:p w:rsidR="007D0AFD" w:rsidRPr="00CD6CFF" w:rsidRDefault="007D0AFD" w:rsidP="007D0AFD">
      <w:pPr>
        <w:bidi/>
        <w:ind w:firstLine="284"/>
        <w:jc w:val="both"/>
        <w:rPr>
          <w:rStyle w:val="Char6"/>
          <w:rtl/>
        </w:rPr>
      </w:pPr>
      <w:r w:rsidRPr="00CD6CFF">
        <w:rPr>
          <w:rStyle w:val="Char6"/>
          <w:rFonts w:hint="cs"/>
          <w:rtl/>
        </w:rPr>
        <w:t>«عمربن الخطاب»</w:t>
      </w:r>
      <w:r w:rsidR="00D02AF8" w:rsidRPr="00D02AF8">
        <w:rPr>
          <w:rStyle w:val="Char6"/>
          <w:rFonts w:cs="CTraditional Arabic" w:hint="cs"/>
          <w:rtl/>
        </w:rPr>
        <w:t>س</w:t>
      </w:r>
      <w:r w:rsidRPr="00CD6CFF">
        <w:rPr>
          <w:rStyle w:val="Char6"/>
          <w:rFonts w:hint="cs"/>
          <w:rtl/>
        </w:rPr>
        <w:t xml:space="preserve"> قانونی صادر کرد که بر مبنای آن اختلاط آب با شیر ممنوع بود، اما واقعیت مسلم آن است که قانون نمی‌تواند تمامی مخالفین و مجرمین را ببیند یا در هر مورد مچ فرد خیانتکار را بگیرد. آری قانون به تنهایی از انجام چنین عملی عاجز است، باید همراه این قانون ایمان به خداوند و اعتقاد به حضور و نظارت او در درون افراد وجود داشته باشد تا هر کس خود مامور خویش باشد.</w:t>
      </w:r>
    </w:p>
    <w:p w:rsidR="007D0AFD" w:rsidRPr="00CD6CFF" w:rsidRDefault="007D0AFD" w:rsidP="007D0AFD">
      <w:pPr>
        <w:bidi/>
        <w:ind w:firstLine="284"/>
        <w:jc w:val="both"/>
        <w:rPr>
          <w:rStyle w:val="Char6"/>
          <w:rtl/>
        </w:rPr>
      </w:pPr>
      <w:r w:rsidRPr="00CD6CFF">
        <w:rPr>
          <w:rStyle w:val="Char6"/>
          <w:rFonts w:hint="cs"/>
          <w:rtl/>
        </w:rPr>
        <w:t xml:space="preserve">و در اینجا داستان مشهور دختر و مادر شیر فروش را نقل می‌کنند که مادر قصد داشت مقداری آب به شیر اضافه کند تا بیشتر سود ببرد و دختر </w:t>
      </w:r>
      <w:r w:rsidR="00321661" w:rsidRPr="00CD6CFF">
        <w:rPr>
          <w:rStyle w:val="Char6"/>
          <w:rFonts w:hint="cs"/>
          <w:rtl/>
        </w:rPr>
        <w:t>مؤمن</w:t>
      </w:r>
      <w:r w:rsidRPr="00CD6CFF">
        <w:rPr>
          <w:rStyle w:val="Char6"/>
          <w:rFonts w:hint="cs"/>
          <w:rtl/>
        </w:rPr>
        <w:t xml:space="preserve"> به او تذکر می‌دهد که امیرال</w:t>
      </w:r>
      <w:r w:rsidR="00321661" w:rsidRPr="00CD6CFF">
        <w:rPr>
          <w:rStyle w:val="Char6"/>
          <w:rFonts w:hint="cs"/>
          <w:rtl/>
        </w:rPr>
        <w:t>مؤمن</w:t>
      </w:r>
      <w:r w:rsidRPr="00CD6CFF">
        <w:rPr>
          <w:rStyle w:val="Char6"/>
          <w:rFonts w:hint="cs"/>
          <w:rtl/>
        </w:rPr>
        <w:t>ین اختلاط آب و شیر را ممنوع کرده است! مادر می‌گوید: «آری قانون را می‌دانم اما «عمربن الخطاب</w:t>
      </w:r>
      <w:r w:rsidR="00686BAB">
        <w:rPr>
          <w:rFonts w:cs="CTraditional Arabic" w:hint="cs"/>
          <w:sz w:val="28"/>
          <w:szCs w:val="28"/>
          <w:rtl/>
          <w:lang w:bidi="fa-IR"/>
        </w:rPr>
        <w:t>س</w:t>
      </w:r>
      <w:r w:rsidRPr="00CD6CFF">
        <w:rPr>
          <w:rStyle w:val="Char6"/>
          <w:rFonts w:hint="cs"/>
          <w:rtl/>
        </w:rPr>
        <w:t>» اینجا نیست که باز ببیند و جریمه کند».</w:t>
      </w:r>
    </w:p>
    <w:p w:rsidR="007D0AFD" w:rsidRPr="00CD6CFF" w:rsidRDefault="007D0AFD" w:rsidP="007D0AFD">
      <w:pPr>
        <w:bidi/>
        <w:ind w:firstLine="284"/>
        <w:jc w:val="both"/>
        <w:rPr>
          <w:rStyle w:val="Char6"/>
          <w:rtl/>
        </w:rPr>
      </w:pPr>
      <w:r w:rsidRPr="00CD6CFF">
        <w:rPr>
          <w:rStyle w:val="Char6"/>
          <w:rFonts w:hint="cs"/>
          <w:rtl/>
        </w:rPr>
        <w:t>دختر جواب می‌دهد: «اگر امیرال</w:t>
      </w:r>
      <w:r w:rsidR="00321661" w:rsidRPr="00CD6CFF">
        <w:rPr>
          <w:rStyle w:val="Char6"/>
          <w:rFonts w:hint="cs"/>
          <w:rtl/>
        </w:rPr>
        <w:t>مؤمن</w:t>
      </w:r>
      <w:r w:rsidRPr="00CD6CFF">
        <w:rPr>
          <w:rStyle w:val="Char6"/>
          <w:rFonts w:hint="cs"/>
          <w:rtl/>
        </w:rPr>
        <w:t>ین ما را نمی‌بیند، خدای او ناظر بر ماست».</w:t>
      </w:r>
    </w:p>
    <w:p w:rsidR="007D0AFD" w:rsidRPr="00CD6CFF" w:rsidRDefault="007D0AFD" w:rsidP="00686BAB">
      <w:pPr>
        <w:bidi/>
        <w:ind w:firstLine="284"/>
        <w:jc w:val="both"/>
        <w:rPr>
          <w:rStyle w:val="Char6"/>
          <w:rtl/>
        </w:rPr>
      </w:pPr>
      <w:r w:rsidRPr="00CD6CFF">
        <w:rPr>
          <w:rStyle w:val="Char6"/>
          <w:rFonts w:hint="cs"/>
          <w:rtl/>
        </w:rPr>
        <w:t>عبدالله بن دینار می‌گوید: با «عمربن الخطاب</w:t>
      </w:r>
      <w:r w:rsidR="00686BAB">
        <w:rPr>
          <w:rFonts w:cs="CTraditional Arabic" w:hint="cs"/>
          <w:sz w:val="28"/>
          <w:szCs w:val="28"/>
          <w:rtl/>
          <w:lang w:bidi="fa-IR"/>
        </w:rPr>
        <w:t>س</w:t>
      </w:r>
      <w:r w:rsidRPr="00CD6CFF">
        <w:rPr>
          <w:rStyle w:val="Char6"/>
          <w:rFonts w:hint="cs"/>
          <w:rtl/>
        </w:rPr>
        <w:t>» به جانب مکه می‌رفتیم، در راه با چوپانی مواجه شدیم «عمربن الخطاب</w:t>
      </w:r>
      <w:r w:rsidR="00686BAB">
        <w:rPr>
          <w:rFonts w:cs="CTraditional Arabic" w:hint="cs"/>
          <w:sz w:val="28"/>
          <w:szCs w:val="28"/>
          <w:rtl/>
          <w:lang w:bidi="fa-IR"/>
        </w:rPr>
        <w:t>س</w:t>
      </w:r>
      <w:r w:rsidRPr="00CD6CFF">
        <w:rPr>
          <w:rStyle w:val="Char6"/>
          <w:rFonts w:hint="cs"/>
          <w:rtl/>
        </w:rPr>
        <w:t>» خواست او را بیازماید، گفت: «ای چوپان</w:t>
      </w:r>
      <w:r w:rsidR="00F01F83" w:rsidRPr="00CD6CFF">
        <w:rPr>
          <w:rStyle w:val="Char6"/>
          <w:rFonts w:hint="cs"/>
          <w:rtl/>
        </w:rPr>
        <w:t>،</w:t>
      </w:r>
      <w:r w:rsidRPr="00CD6CFF">
        <w:rPr>
          <w:rStyle w:val="Char6"/>
          <w:rFonts w:hint="cs"/>
          <w:rtl/>
        </w:rPr>
        <w:t xml:space="preserve"> یک گوسفند از این گله‌ات به من می‌فروشی».</w:t>
      </w:r>
    </w:p>
    <w:p w:rsidR="007D0AFD" w:rsidRPr="00CD6CFF" w:rsidRDefault="007D0AFD" w:rsidP="007D0AFD">
      <w:pPr>
        <w:bidi/>
        <w:ind w:firstLine="284"/>
        <w:jc w:val="both"/>
        <w:rPr>
          <w:rStyle w:val="Char6"/>
          <w:rtl/>
        </w:rPr>
      </w:pPr>
      <w:r w:rsidRPr="00CD6CFF">
        <w:rPr>
          <w:rStyle w:val="Char6"/>
          <w:rFonts w:hint="cs"/>
          <w:rtl/>
        </w:rPr>
        <w:t>چوپان گفت: خیر، من خود مالکی دارم و این گله متعلق به اوست.</w:t>
      </w:r>
    </w:p>
    <w:p w:rsidR="007D0AFD" w:rsidRPr="00CD6CFF" w:rsidRDefault="007D0AFD" w:rsidP="00686BAB">
      <w:pPr>
        <w:bidi/>
        <w:ind w:firstLine="284"/>
        <w:jc w:val="both"/>
        <w:rPr>
          <w:rStyle w:val="Char6"/>
          <w:rtl/>
        </w:rPr>
      </w:pPr>
      <w:r w:rsidRPr="00CD6CFF">
        <w:rPr>
          <w:rStyle w:val="Char6"/>
          <w:rFonts w:hint="cs"/>
          <w:rtl/>
        </w:rPr>
        <w:t>«عمر</w:t>
      </w:r>
      <w:r w:rsidR="00686BAB">
        <w:rPr>
          <w:rFonts w:cs="CTraditional Arabic" w:hint="cs"/>
          <w:sz w:val="28"/>
          <w:szCs w:val="28"/>
          <w:rtl/>
          <w:lang w:bidi="fa-IR"/>
        </w:rPr>
        <w:t>س</w:t>
      </w:r>
      <w:r w:rsidRPr="00CD6CFF">
        <w:rPr>
          <w:rStyle w:val="Char6"/>
          <w:rFonts w:hint="cs"/>
          <w:rtl/>
        </w:rPr>
        <w:t>» گفت: به آقایت بگو: گرگ</w:t>
      </w:r>
      <w:r w:rsidR="007B575D" w:rsidRPr="00CD6CFF">
        <w:rPr>
          <w:rStyle w:val="Char6"/>
          <w:rFonts w:hint="cs"/>
          <w:rtl/>
        </w:rPr>
        <w:t xml:space="preserve"> آن را </w:t>
      </w:r>
      <w:r w:rsidRPr="00CD6CFF">
        <w:rPr>
          <w:rStyle w:val="Char6"/>
          <w:rFonts w:hint="cs"/>
          <w:rtl/>
        </w:rPr>
        <w:t>خورد!</w:t>
      </w:r>
    </w:p>
    <w:p w:rsidR="007D0AFD" w:rsidRPr="00CD6CFF" w:rsidRDefault="007D0AFD" w:rsidP="007D0AFD">
      <w:pPr>
        <w:bidi/>
        <w:ind w:firstLine="284"/>
        <w:jc w:val="both"/>
        <w:rPr>
          <w:rStyle w:val="Char6"/>
          <w:rtl/>
        </w:rPr>
      </w:pPr>
      <w:r w:rsidRPr="00CD6CFF">
        <w:rPr>
          <w:rStyle w:val="Char6"/>
          <w:rFonts w:hint="cs"/>
          <w:rtl/>
        </w:rPr>
        <w:t>چوپان گفت: جواب خداوند را چه بدهم که ما را می‌بیند؟</w:t>
      </w:r>
    </w:p>
    <w:p w:rsidR="007D0AFD" w:rsidRPr="00CD6CFF" w:rsidRDefault="007D0AFD" w:rsidP="00F01F83">
      <w:pPr>
        <w:bidi/>
        <w:ind w:firstLine="284"/>
        <w:jc w:val="both"/>
        <w:rPr>
          <w:rStyle w:val="Char6"/>
          <w:rtl/>
        </w:rPr>
      </w:pPr>
      <w:r w:rsidRPr="00CD6CFF">
        <w:rPr>
          <w:rStyle w:val="Char6"/>
          <w:rFonts w:hint="cs"/>
          <w:rtl/>
        </w:rPr>
        <w:t>«عمر»</w:t>
      </w:r>
      <w:r w:rsidR="00941F04" w:rsidRPr="00941F04">
        <w:rPr>
          <w:rFonts w:cs="CTraditional Arabic" w:hint="cs"/>
          <w:sz w:val="28"/>
          <w:szCs w:val="28"/>
          <w:rtl/>
          <w:lang w:bidi="fa-IR"/>
        </w:rPr>
        <w:t>س</w:t>
      </w:r>
      <w:r w:rsidRPr="00CD6CFF">
        <w:rPr>
          <w:rStyle w:val="Char6"/>
          <w:rFonts w:hint="cs"/>
          <w:rtl/>
        </w:rPr>
        <w:t xml:space="preserve"> گریه کرد و با چوپان راه افتاد او را از آقایش خرید و آزاد کرد و گفت: این کلام، تو را در دنیا آزاد کرد</w:t>
      </w:r>
      <w:r w:rsidR="00F01F83" w:rsidRPr="00CD6CFF">
        <w:rPr>
          <w:rStyle w:val="Char6"/>
          <w:rFonts w:hint="cs"/>
          <w:rtl/>
        </w:rPr>
        <w:t>، امیدوارم که در قیامت نیز نجات</w:t>
      </w:r>
      <w:r w:rsidR="00F01F83" w:rsidRPr="00CD6CFF">
        <w:rPr>
          <w:rStyle w:val="Char6"/>
          <w:rFonts w:hint="eastAsia"/>
          <w:rtl/>
        </w:rPr>
        <w:t>‌</w:t>
      </w:r>
      <w:r w:rsidRPr="00CD6CFF">
        <w:rPr>
          <w:rStyle w:val="Char6"/>
          <w:rFonts w:hint="cs"/>
          <w:rtl/>
        </w:rPr>
        <w:t>بخش تو باشد.</w:t>
      </w:r>
    </w:p>
    <w:p w:rsidR="007D0AFD" w:rsidRDefault="007D0AFD" w:rsidP="003854CF">
      <w:pPr>
        <w:pStyle w:val="a0"/>
        <w:rPr>
          <w:rtl/>
        </w:rPr>
      </w:pPr>
      <w:bookmarkStart w:id="310" w:name="_Toc248463662"/>
      <w:bookmarkStart w:id="311" w:name="_Toc342424798"/>
      <w:bookmarkStart w:id="312" w:name="_Toc432320067"/>
      <w:r>
        <w:rPr>
          <w:rFonts w:hint="cs"/>
          <w:rtl/>
        </w:rPr>
        <w:t>پدید</w:t>
      </w:r>
      <w:r w:rsidR="003879C2">
        <w:rPr>
          <w:rFonts w:hint="cs"/>
          <w:rtl/>
        </w:rPr>
        <w:t>ۀ</w:t>
      </w:r>
      <w:r>
        <w:rPr>
          <w:rFonts w:hint="cs"/>
          <w:rtl/>
        </w:rPr>
        <w:t xml:space="preserve"> دشنام و بد زبانی</w:t>
      </w:r>
      <w:bookmarkEnd w:id="310"/>
      <w:bookmarkEnd w:id="311"/>
      <w:bookmarkEnd w:id="312"/>
    </w:p>
    <w:p w:rsidR="007D0AFD" w:rsidRPr="00CD6CFF" w:rsidRDefault="007D0AFD" w:rsidP="007B575D">
      <w:pPr>
        <w:bidi/>
        <w:ind w:firstLine="284"/>
        <w:jc w:val="both"/>
        <w:rPr>
          <w:rStyle w:val="Char6"/>
          <w:rtl/>
        </w:rPr>
      </w:pPr>
      <w:r w:rsidRPr="00CD6CFF">
        <w:rPr>
          <w:rStyle w:val="Char6"/>
          <w:rFonts w:hint="cs"/>
          <w:rtl/>
        </w:rPr>
        <w:t>از جمله بدترین پدیده</w:t>
      </w:r>
      <w:r w:rsidR="007B575D" w:rsidRPr="00CD6CFF">
        <w:rPr>
          <w:rStyle w:val="Char6"/>
          <w:rFonts w:hint="eastAsia"/>
          <w:rtl/>
        </w:rPr>
        <w:t>‌</w:t>
      </w:r>
      <w:r w:rsidRPr="00CD6CFF">
        <w:rPr>
          <w:rStyle w:val="Char6"/>
          <w:rFonts w:hint="cs"/>
          <w:rtl/>
        </w:rPr>
        <w:t>هایی است که در محیط زندگی و اجتماعی فرزندان به چشم می‌خورد و در محیط‌هایی شایع است که از هدایت قرآنی و تربیت اسلامی فاصله گرفته است و با دقت در مورد آن در می‌یابیم که دو علت اساسی برای بروز و ظهور این پدیده وجود دارد:</w:t>
      </w:r>
    </w:p>
    <w:p w:rsidR="007D0AFD" w:rsidRDefault="007D0AFD" w:rsidP="003854CF">
      <w:pPr>
        <w:pStyle w:val="a2"/>
        <w:rPr>
          <w:rtl/>
        </w:rPr>
      </w:pPr>
      <w:bookmarkStart w:id="313" w:name="_Toc248463663"/>
      <w:bookmarkStart w:id="314" w:name="_Toc342424799"/>
      <w:bookmarkStart w:id="315" w:name="_Toc432320068"/>
      <w:r>
        <w:rPr>
          <w:rFonts w:hint="cs"/>
          <w:rtl/>
        </w:rPr>
        <w:t>1- الگوی بد</w:t>
      </w:r>
      <w:bookmarkEnd w:id="313"/>
      <w:bookmarkEnd w:id="314"/>
      <w:bookmarkEnd w:id="315"/>
    </w:p>
    <w:p w:rsidR="007D0AFD" w:rsidRPr="00CD6CFF" w:rsidRDefault="007D0AFD" w:rsidP="007D0AFD">
      <w:pPr>
        <w:bidi/>
        <w:ind w:firstLine="284"/>
        <w:jc w:val="both"/>
        <w:rPr>
          <w:rStyle w:val="Char6"/>
          <w:rtl/>
        </w:rPr>
      </w:pPr>
      <w:r w:rsidRPr="00CD6CFF">
        <w:rPr>
          <w:rStyle w:val="Char6"/>
          <w:rFonts w:hint="cs"/>
          <w:rtl/>
        </w:rPr>
        <w:t>فرزندی که از زبان پدر و مادرش کلمات و عبارات زشت و شرم‌آور را می‌شنود، بدون تردید بزودی</w:t>
      </w:r>
      <w:r w:rsidR="007B575D" w:rsidRPr="00CD6CFF">
        <w:rPr>
          <w:rStyle w:val="Char6"/>
          <w:rFonts w:hint="cs"/>
          <w:rtl/>
        </w:rPr>
        <w:t xml:space="preserve"> آن‌ها </w:t>
      </w:r>
      <w:r w:rsidRPr="00CD6CFF">
        <w:rPr>
          <w:rStyle w:val="Char6"/>
          <w:rFonts w:hint="cs"/>
          <w:rtl/>
        </w:rPr>
        <w:t>را تکرار خواهد کرد و به اینگونه عبارات و الفاظ ناپسند عادت خواهد کرد و در نهایت بجز کلام فحش و الفاظ و عبارات زشت و ناپسند بر زبان نمی‌آورد.</w:t>
      </w:r>
    </w:p>
    <w:p w:rsidR="007D0AFD" w:rsidRDefault="007D0AFD" w:rsidP="003854CF">
      <w:pPr>
        <w:pStyle w:val="a2"/>
        <w:rPr>
          <w:rtl/>
        </w:rPr>
      </w:pPr>
      <w:bookmarkStart w:id="316" w:name="_Toc248463664"/>
      <w:bookmarkStart w:id="317" w:name="_Toc342424800"/>
      <w:bookmarkStart w:id="318" w:name="_Toc432320069"/>
      <w:r>
        <w:rPr>
          <w:rFonts w:hint="cs"/>
          <w:rtl/>
        </w:rPr>
        <w:t>2- دوستان فاسد</w:t>
      </w:r>
      <w:bookmarkEnd w:id="316"/>
      <w:bookmarkEnd w:id="317"/>
      <w:bookmarkEnd w:id="318"/>
    </w:p>
    <w:p w:rsidR="007D0AFD" w:rsidRPr="00CD6CFF" w:rsidRDefault="007D0AFD" w:rsidP="007D0AFD">
      <w:pPr>
        <w:bidi/>
        <w:ind w:firstLine="284"/>
        <w:jc w:val="both"/>
        <w:rPr>
          <w:rStyle w:val="Char6"/>
          <w:rtl/>
        </w:rPr>
      </w:pPr>
      <w:r w:rsidRPr="00CD6CFF">
        <w:rPr>
          <w:rStyle w:val="Char6"/>
          <w:rFonts w:hint="cs"/>
          <w:rtl/>
        </w:rPr>
        <w:t>فرزندی که افسار گسیخته و بحال خویش رها می‌گردد و مجال می‌یابد که با دوستان بد و همراهان فاسد همنشین گردد، بدیهی است که الفاظ لعن و فحش و دشنام‌های آنچنانی را از آنان یاد می‌‌گیرد، پس می‌توان انتظار داشت که منحط‌ترین الفاظ و قبیح‌ترین عادت‌ها را از اینچنین افرادی کسب کند و به بدترین و فاسد‌ترین شکل ممکن تربیت شود و اخلاقی سراسر آلوده باگناه و تبهکاری داشته باشد.</w:t>
      </w:r>
    </w:p>
    <w:p w:rsidR="007D0AFD" w:rsidRPr="00CD6CFF" w:rsidRDefault="007D0AFD" w:rsidP="007D0AFD">
      <w:pPr>
        <w:bidi/>
        <w:ind w:firstLine="284"/>
        <w:jc w:val="both"/>
        <w:rPr>
          <w:rStyle w:val="Char6"/>
          <w:rtl/>
        </w:rPr>
      </w:pPr>
      <w:r w:rsidRPr="00CD6CFF">
        <w:rPr>
          <w:rStyle w:val="Char6"/>
          <w:rFonts w:hint="cs"/>
          <w:rtl/>
        </w:rPr>
        <w:t>بنابراین، بر تمامی پدران و مادران واجب است که در رفتار نیکو، سخن پاک و وارسته و زیبایی لفظ و تعبیر، الگوی شایسته‌ای برای فرزندان خود باشند و همانطور هم واجب است که</w:t>
      </w:r>
      <w:r w:rsidR="007B575D" w:rsidRPr="00CD6CFF">
        <w:rPr>
          <w:rStyle w:val="Char6"/>
          <w:rFonts w:hint="cs"/>
          <w:rtl/>
        </w:rPr>
        <w:t xml:space="preserve"> آن‌ها </w:t>
      </w:r>
      <w:r w:rsidRPr="00CD6CFF">
        <w:rPr>
          <w:rStyle w:val="Char6"/>
          <w:rFonts w:hint="cs"/>
          <w:rtl/>
        </w:rPr>
        <w:t>را از بازی و همنشینی با خیابانگردها و اشرار در فضای بد، برحذر دارند تا تحت‌تاثیر عادات بد و انحراف اخلاقی</w:t>
      </w:r>
      <w:r w:rsidR="007B575D" w:rsidRPr="00CD6CFF">
        <w:rPr>
          <w:rStyle w:val="Char6"/>
          <w:rFonts w:hint="cs"/>
          <w:rtl/>
        </w:rPr>
        <w:t xml:space="preserve"> آن‌ها </w:t>
      </w:r>
      <w:r w:rsidRPr="00CD6CFF">
        <w:rPr>
          <w:rStyle w:val="Char6"/>
          <w:rFonts w:hint="cs"/>
          <w:rtl/>
        </w:rPr>
        <w:t>قرار نگیرند و به آنان بفهمانند که فحاشی شخصیت آنان را در هم می‌شکند و باعث انحطاط ایشان می‌شود و نتیجه‌ای جز ایجاد خشم و کینه بین افراد جامعه ندارد.</w:t>
      </w:r>
    </w:p>
    <w:p w:rsidR="007D0AFD" w:rsidRPr="00CD6CFF" w:rsidRDefault="007D0AFD" w:rsidP="007D0AFD">
      <w:pPr>
        <w:bidi/>
        <w:ind w:firstLine="284"/>
        <w:jc w:val="both"/>
        <w:rPr>
          <w:rStyle w:val="Char6"/>
          <w:rtl/>
        </w:rPr>
      </w:pPr>
      <w:r w:rsidRPr="00CD6CFF">
        <w:rPr>
          <w:rStyle w:val="Char6"/>
          <w:rFonts w:hint="cs"/>
          <w:rtl/>
        </w:rPr>
        <w:t xml:space="preserve">و نهایتا واجب است که اولیا و </w:t>
      </w:r>
      <w:r w:rsidR="00686BAB" w:rsidRPr="00CD6CFF">
        <w:rPr>
          <w:rStyle w:val="Char6"/>
          <w:rFonts w:hint="cs"/>
          <w:rtl/>
        </w:rPr>
        <w:t>م</w:t>
      </w:r>
      <w:r w:rsidRPr="00CD6CFF">
        <w:rPr>
          <w:rStyle w:val="Char6"/>
          <w:rFonts w:hint="cs"/>
          <w:rtl/>
        </w:rPr>
        <w:t>ربیان احادیثی را که از دشنام و فحش نهی کرده است و عذاب و عقوبت شدیدی را که خدایتعالی برای لعن کنندگان و فحاشان قرار داده است به فرزندان خود آموزش دهند، چه بسا از نصایح و رهنمودهای آنان بهره گرفته و ازارتکاب آن منع شوند.</w:t>
      </w:r>
    </w:p>
    <w:p w:rsidR="007D0AFD" w:rsidRDefault="007D0AFD" w:rsidP="008E6DBC">
      <w:pPr>
        <w:pStyle w:val="a7"/>
        <w:rPr>
          <w:rtl/>
          <w:lang w:bidi="fa-IR"/>
        </w:rPr>
      </w:pPr>
      <w:bookmarkStart w:id="319" w:name="_Toc248463665"/>
      <w:r>
        <w:rPr>
          <w:rFonts w:hint="cs"/>
          <w:rtl/>
          <w:lang w:bidi="fa-IR"/>
        </w:rPr>
        <w:t>در اینجا احادیثی که از فحش و دشنام نهی می‌کند، تقدیم خوانندگان می‌شود:</w:t>
      </w:r>
      <w:bookmarkEnd w:id="319"/>
    </w:p>
    <w:p w:rsidR="007D0AFD" w:rsidRPr="00794829" w:rsidRDefault="00F01F83" w:rsidP="0058461D">
      <w:pPr>
        <w:pStyle w:val="a4"/>
        <w:rPr>
          <w:rtl/>
        </w:rPr>
      </w:pPr>
      <w:r>
        <w:rPr>
          <w:rtl/>
        </w:rPr>
        <w:t>«سباب المسلم فسوق، و</w:t>
      </w:r>
      <w:r w:rsidR="007D0AFD" w:rsidRPr="00794829">
        <w:rPr>
          <w:rtl/>
        </w:rPr>
        <w:t xml:space="preserve">قتاله </w:t>
      </w:r>
      <w:r w:rsidR="007E096D">
        <w:rPr>
          <w:rtl/>
        </w:rPr>
        <w:t>ك</w:t>
      </w:r>
      <w:r w:rsidR="007D0AFD" w:rsidRPr="00794829">
        <w:rPr>
          <w:rtl/>
        </w:rPr>
        <w:t>فر»</w:t>
      </w:r>
      <w:r>
        <w:rPr>
          <w:rFonts w:hint="cs"/>
          <w:rtl/>
        </w:rPr>
        <w:t>.</w:t>
      </w:r>
    </w:p>
    <w:p w:rsidR="007D0AFD" w:rsidRPr="00CD6CFF" w:rsidRDefault="007D0AFD" w:rsidP="007D0AFD">
      <w:pPr>
        <w:bidi/>
        <w:ind w:firstLine="284"/>
        <w:jc w:val="both"/>
        <w:rPr>
          <w:rStyle w:val="Char6"/>
          <w:rtl/>
        </w:rPr>
      </w:pPr>
      <w:r w:rsidRPr="00CD6CFF">
        <w:rPr>
          <w:rStyle w:val="Char6"/>
          <w:rFonts w:hint="cs"/>
          <w:rtl/>
        </w:rPr>
        <w:t>«ناسزا گفتن به مسلمان گناه است و کشتن او کفر است». (روایت مسلم و بخاری و دیگران).</w:t>
      </w:r>
    </w:p>
    <w:p w:rsidR="007D0AFD" w:rsidRPr="00794829" w:rsidRDefault="007D0AFD" w:rsidP="0058461D">
      <w:pPr>
        <w:pStyle w:val="a4"/>
        <w:rPr>
          <w:rtl/>
        </w:rPr>
      </w:pPr>
      <w:r w:rsidRPr="00794829">
        <w:rPr>
          <w:rFonts w:hint="cs"/>
          <w:rtl/>
        </w:rPr>
        <w:t>«</w:t>
      </w:r>
      <w:r w:rsidR="00F01F83">
        <w:rPr>
          <w:rFonts w:hint="cs"/>
          <w:rtl/>
        </w:rPr>
        <w:t>إ</w:t>
      </w:r>
      <w:r w:rsidRPr="00794829">
        <w:rPr>
          <w:rFonts w:hint="cs"/>
          <w:rtl/>
        </w:rPr>
        <w:t xml:space="preserve">ن من </w:t>
      </w:r>
      <w:r w:rsidR="00F01F83">
        <w:rPr>
          <w:rFonts w:hint="cs"/>
          <w:rtl/>
        </w:rPr>
        <w:t>أ</w:t>
      </w:r>
      <w:r w:rsidR="007E096D">
        <w:rPr>
          <w:rFonts w:hint="cs"/>
          <w:rtl/>
        </w:rPr>
        <w:t>ك</w:t>
      </w:r>
      <w:r w:rsidRPr="00794829">
        <w:rPr>
          <w:rFonts w:hint="cs"/>
          <w:rtl/>
        </w:rPr>
        <w:t>بر ال</w:t>
      </w:r>
      <w:r w:rsidR="007E096D">
        <w:rPr>
          <w:rFonts w:hint="cs"/>
          <w:rtl/>
        </w:rPr>
        <w:t>ك</w:t>
      </w:r>
      <w:r w:rsidRPr="00794829">
        <w:rPr>
          <w:rFonts w:hint="cs"/>
          <w:rtl/>
        </w:rPr>
        <w:t xml:space="preserve">بائر </w:t>
      </w:r>
      <w:r w:rsidR="00F01F83">
        <w:rPr>
          <w:rFonts w:hint="cs"/>
          <w:rtl/>
        </w:rPr>
        <w:t>أ</w:t>
      </w:r>
      <w:r w:rsidRPr="00794829">
        <w:rPr>
          <w:rFonts w:hint="cs"/>
          <w:rtl/>
        </w:rPr>
        <w:t>ن یلعن الرجل والدیه، قیل</w:t>
      </w:r>
      <w:r w:rsidR="00F01F83">
        <w:rPr>
          <w:rFonts w:hint="cs"/>
          <w:rtl/>
        </w:rPr>
        <w:t>:</w:t>
      </w:r>
      <w:r w:rsidRPr="00794829">
        <w:rPr>
          <w:rFonts w:hint="cs"/>
          <w:rtl/>
        </w:rPr>
        <w:t xml:space="preserve"> یا رسول الله</w:t>
      </w:r>
      <w:r w:rsidR="00F01F83">
        <w:rPr>
          <w:rFonts w:hint="cs"/>
          <w:rtl/>
        </w:rPr>
        <w:t>!</w:t>
      </w:r>
      <w:r w:rsidRPr="00794829">
        <w:rPr>
          <w:rFonts w:hint="cs"/>
          <w:rtl/>
        </w:rPr>
        <w:t xml:space="preserve"> </w:t>
      </w:r>
      <w:r w:rsidR="007E096D">
        <w:rPr>
          <w:rFonts w:hint="cs"/>
          <w:rtl/>
        </w:rPr>
        <w:t>ك</w:t>
      </w:r>
      <w:r w:rsidRPr="00794829">
        <w:rPr>
          <w:rFonts w:hint="cs"/>
          <w:rtl/>
        </w:rPr>
        <w:t>یف یلعن الرجل والدیه؟ قال: یس</w:t>
      </w:r>
      <w:r w:rsidR="00686BAB" w:rsidRPr="00794829">
        <w:rPr>
          <w:rFonts w:hint="cs"/>
          <w:rtl/>
        </w:rPr>
        <w:t>ب</w:t>
      </w:r>
      <w:r w:rsidRPr="00794829">
        <w:rPr>
          <w:rFonts w:hint="cs"/>
          <w:rtl/>
        </w:rPr>
        <w:t xml:space="preserve"> الرجل </w:t>
      </w:r>
      <w:r w:rsidR="00F01F83">
        <w:rPr>
          <w:rFonts w:hint="cs"/>
          <w:rtl/>
        </w:rPr>
        <w:t>أ</w:t>
      </w:r>
      <w:r w:rsidRPr="00794829">
        <w:rPr>
          <w:rFonts w:hint="cs"/>
          <w:rtl/>
        </w:rPr>
        <w:t xml:space="preserve">با الرجل فیسب </w:t>
      </w:r>
      <w:r w:rsidR="00F01F83">
        <w:rPr>
          <w:rFonts w:hint="cs"/>
          <w:rtl/>
        </w:rPr>
        <w:t>أباه، و</w:t>
      </w:r>
      <w:r w:rsidRPr="00794829">
        <w:rPr>
          <w:rFonts w:hint="cs"/>
          <w:rtl/>
        </w:rPr>
        <w:t xml:space="preserve">یسب </w:t>
      </w:r>
      <w:r w:rsidR="00F01F83">
        <w:rPr>
          <w:rFonts w:hint="cs"/>
          <w:rtl/>
        </w:rPr>
        <w:t>أ</w:t>
      </w:r>
      <w:r w:rsidRPr="00794829">
        <w:rPr>
          <w:rFonts w:hint="cs"/>
          <w:rtl/>
        </w:rPr>
        <w:t xml:space="preserve">مه فیسب </w:t>
      </w:r>
      <w:r w:rsidR="00F01F83">
        <w:rPr>
          <w:rFonts w:hint="cs"/>
          <w:rtl/>
        </w:rPr>
        <w:t>أ</w:t>
      </w:r>
      <w:r w:rsidRPr="00794829">
        <w:rPr>
          <w:rFonts w:hint="cs"/>
          <w:rtl/>
        </w:rPr>
        <w:t>مه».</w:t>
      </w:r>
    </w:p>
    <w:p w:rsidR="007D0AFD" w:rsidRPr="00CD6CFF" w:rsidRDefault="007D0AFD" w:rsidP="00326C11">
      <w:pPr>
        <w:bidi/>
        <w:ind w:firstLine="284"/>
        <w:jc w:val="both"/>
        <w:rPr>
          <w:rStyle w:val="Char6"/>
          <w:rtl/>
        </w:rPr>
      </w:pPr>
      <w:r w:rsidRPr="00CD6CFF">
        <w:rPr>
          <w:rStyle w:val="Char6"/>
          <w:rFonts w:hint="cs"/>
          <w:rtl/>
        </w:rPr>
        <w:t>«از جمله بزرگترین گناهان، آن است که فرزند، پدر یا مادرش را ل</w:t>
      </w:r>
      <w:r w:rsidR="009B2687" w:rsidRPr="00CD6CFF">
        <w:rPr>
          <w:rStyle w:val="Char6"/>
          <w:rFonts w:hint="cs"/>
          <w:rtl/>
        </w:rPr>
        <w:t xml:space="preserve">عن کند، پرسیدند: </w:t>
      </w:r>
      <w:r w:rsidR="00DD441F" w:rsidRPr="00CD6CFF">
        <w:rPr>
          <w:rStyle w:val="Char6"/>
          <w:rFonts w:hint="cs"/>
          <w:rtl/>
        </w:rPr>
        <w:t>ای پیامبر خدا،</w:t>
      </w:r>
      <w:r w:rsidRPr="00CD6CFF">
        <w:rPr>
          <w:rStyle w:val="Char6"/>
          <w:rFonts w:hint="cs"/>
          <w:rtl/>
        </w:rPr>
        <w:t xml:space="preserve"> چگونه فرزند والدینش را لعن می‌کند؟ فرمود: مردی پدر مردی دیگر را دشنام می‌دهد و متقابلاً فرد مقابل، جواب او را می‌دهد و این بار مادرش را دشنام می‌دهد و او نیز جواب می‌دهد». (روایت امام بخاری واحمد).</w:t>
      </w:r>
    </w:p>
    <w:p w:rsidR="007D0AFD" w:rsidRPr="00794829" w:rsidRDefault="007D0AFD" w:rsidP="0058461D">
      <w:pPr>
        <w:pStyle w:val="a4"/>
        <w:rPr>
          <w:rtl/>
        </w:rPr>
      </w:pPr>
      <w:r w:rsidRPr="00794829">
        <w:rPr>
          <w:rtl/>
        </w:rPr>
        <w:t>«</w:t>
      </w:r>
      <w:r w:rsidR="00F01F83">
        <w:rPr>
          <w:rFonts w:hint="cs"/>
          <w:rtl/>
        </w:rPr>
        <w:t>إ</w:t>
      </w:r>
      <w:r w:rsidRPr="00794829">
        <w:rPr>
          <w:rtl/>
        </w:rPr>
        <w:t>ن العبد لیت</w:t>
      </w:r>
      <w:r w:rsidR="007E096D">
        <w:rPr>
          <w:rtl/>
        </w:rPr>
        <w:t>ك</w:t>
      </w:r>
      <w:r w:rsidRPr="00794829">
        <w:rPr>
          <w:rtl/>
        </w:rPr>
        <w:t>لم بال</w:t>
      </w:r>
      <w:r w:rsidR="007E096D">
        <w:rPr>
          <w:rtl/>
        </w:rPr>
        <w:t>ك</w:t>
      </w:r>
      <w:r w:rsidRPr="00794829">
        <w:rPr>
          <w:rtl/>
        </w:rPr>
        <w:t>لم</w:t>
      </w:r>
      <w:r w:rsidR="00686BAB" w:rsidRPr="00794829">
        <w:rPr>
          <w:rFonts w:hint="cs"/>
          <w:rtl/>
        </w:rPr>
        <w:t>ة</w:t>
      </w:r>
      <w:r w:rsidRPr="00794829">
        <w:rPr>
          <w:rtl/>
        </w:rPr>
        <w:t xml:space="preserve"> من سخط الله لا</w:t>
      </w:r>
      <w:r w:rsidR="00F01F83">
        <w:rPr>
          <w:rFonts w:hint="cs"/>
          <w:rtl/>
        </w:rPr>
        <w:t xml:space="preserve"> </w:t>
      </w:r>
      <w:r w:rsidR="00F01F83">
        <w:rPr>
          <w:rtl/>
        </w:rPr>
        <w:t>یلقی لها بالا یهو</w:t>
      </w:r>
      <w:r w:rsidR="00F01F83">
        <w:rPr>
          <w:rFonts w:hint="cs"/>
          <w:rtl/>
        </w:rPr>
        <w:t>ي</w:t>
      </w:r>
      <w:r w:rsidR="00F01F83">
        <w:rPr>
          <w:rtl/>
        </w:rPr>
        <w:t xml:space="preserve"> بها </w:t>
      </w:r>
      <w:r w:rsidR="00F01F83">
        <w:rPr>
          <w:rFonts w:hint="cs"/>
          <w:rtl/>
        </w:rPr>
        <w:t>في</w:t>
      </w:r>
      <w:r w:rsidRPr="00794829">
        <w:rPr>
          <w:rtl/>
        </w:rPr>
        <w:t xml:space="preserve"> جهنم»</w:t>
      </w:r>
      <w:r w:rsidR="00F01F83">
        <w:rPr>
          <w:rFonts w:hint="cs"/>
          <w:rtl/>
        </w:rPr>
        <w:t>.</w:t>
      </w:r>
    </w:p>
    <w:p w:rsidR="007D0AFD" w:rsidRPr="00CD6CFF" w:rsidRDefault="007D0AFD" w:rsidP="007D0AFD">
      <w:pPr>
        <w:bidi/>
        <w:ind w:firstLine="284"/>
        <w:jc w:val="both"/>
        <w:rPr>
          <w:rStyle w:val="Char6"/>
          <w:rtl/>
        </w:rPr>
      </w:pPr>
      <w:r w:rsidRPr="00CD6CFF">
        <w:rPr>
          <w:rStyle w:val="Char6"/>
          <w:rFonts w:hint="cs"/>
          <w:rtl/>
        </w:rPr>
        <w:t>«بنده‌ای از بندگان خدا کلامی بر زبان می‌آورد که خدایتعالی را خشمگین می‌کند، اما خودش</w:t>
      </w:r>
      <w:r w:rsidR="007B575D" w:rsidRPr="00CD6CFF">
        <w:rPr>
          <w:rStyle w:val="Char6"/>
          <w:rFonts w:hint="cs"/>
          <w:rtl/>
        </w:rPr>
        <w:t xml:space="preserve"> آن را </w:t>
      </w:r>
      <w:r w:rsidRPr="00CD6CFF">
        <w:rPr>
          <w:rStyle w:val="Char6"/>
          <w:rFonts w:hint="cs"/>
          <w:rtl/>
        </w:rPr>
        <w:t>ساده می‌انگارد و اهمیتی نمی‌دهد که به واسطه آن کلام درآتش جهنم سقوط خواهد کرد». (روایت بخاری)</w:t>
      </w:r>
    </w:p>
    <w:p w:rsidR="007D0AFD" w:rsidRPr="00794829" w:rsidRDefault="00F01F83" w:rsidP="0058461D">
      <w:pPr>
        <w:pStyle w:val="a4"/>
        <w:rPr>
          <w:rtl/>
        </w:rPr>
      </w:pPr>
      <w:r>
        <w:rPr>
          <w:rFonts w:hint="cs"/>
          <w:rtl/>
        </w:rPr>
        <w:t>«و</w:t>
      </w:r>
      <w:r w:rsidR="007D0AFD" w:rsidRPr="00794829">
        <w:rPr>
          <w:rFonts w:hint="cs"/>
          <w:rtl/>
        </w:rPr>
        <w:t>هل ی</w:t>
      </w:r>
      <w:r w:rsidR="007E096D">
        <w:rPr>
          <w:rFonts w:hint="cs"/>
          <w:rtl/>
        </w:rPr>
        <w:t>ك</w:t>
      </w:r>
      <w:r w:rsidR="007D0AFD" w:rsidRPr="00794829">
        <w:rPr>
          <w:rFonts w:hint="cs"/>
          <w:rtl/>
        </w:rPr>
        <w:t>ب الناس</w:t>
      </w:r>
      <w:r w:rsidR="00AD738C">
        <w:rPr>
          <w:rFonts w:hint="cs"/>
          <w:rtl/>
        </w:rPr>
        <w:t xml:space="preserve"> في </w:t>
      </w:r>
      <w:r w:rsidR="007D0AFD" w:rsidRPr="00794829">
        <w:rPr>
          <w:rFonts w:hint="cs"/>
          <w:rtl/>
        </w:rPr>
        <w:t xml:space="preserve">النار علی وجوههم </w:t>
      </w:r>
      <w:r>
        <w:rPr>
          <w:rFonts w:hint="cs"/>
          <w:rtl/>
        </w:rPr>
        <w:t>إ</w:t>
      </w:r>
      <w:r w:rsidR="007D0AFD" w:rsidRPr="00794829">
        <w:rPr>
          <w:rFonts w:hint="cs"/>
          <w:rtl/>
        </w:rPr>
        <w:t xml:space="preserve">لا حصائد </w:t>
      </w:r>
      <w:r>
        <w:rPr>
          <w:rFonts w:hint="cs"/>
          <w:rtl/>
        </w:rPr>
        <w:t>أ</w:t>
      </w:r>
      <w:r w:rsidR="007D0AFD" w:rsidRPr="00794829">
        <w:rPr>
          <w:rFonts w:hint="cs"/>
          <w:rtl/>
        </w:rPr>
        <w:t>لسنتهم».</w:t>
      </w:r>
    </w:p>
    <w:p w:rsidR="007D0AFD" w:rsidRPr="00CD6CFF" w:rsidRDefault="007D0AFD" w:rsidP="007D0AFD">
      <w:pPr>
        <w:bidi/>
        <w:ind w:firstLine="284"/>
        <w:jc w:val="both"/>
        <w:rPr>
          <w:rStyle w:val="Char6"/>
          <w:rtl/>
        </w:rPr>
      </w:pPr>
      <w:r w:rsidRPr="00CD6CFF">
        <w:rPr>
          <w:rStyle w:val="Char6"/>
          <w:rFonts w:hint="cs"/>
          <w:rtl/>
        </w:rPr>
        <w:t>«سخنانی که مردم در حق دیگران می‌گویند</w:t>
      </w:r>
      <w:r w:rsidR="00412821" w:rsidRPr="00CD6CFF">
        <w:rPr>
          <w:rStyle w:val="Char6"/>
          <w:rFonts w:hint="cs"/>
          <w:rtl/>
        </w:rPr>
        <w:t xml:space="preserve"> آنان را </w:t>
      </w:r>
      <w:r w:rsidRPr="00CD6CFF">
        <w:rPr>
          <w:rStyle w:val="Char6"/>
          <w:rFonts w:hint="cs"/>
          <w:rtl/>
        </w:rPr>
        <w:t>بطور واژگون وارد آتش جهنم خواهد کرد». (روایت اصحاب سنن و امام احمد).</w:t>
      </w:r>
    </w:p>
    <w:p w:rsidR="007D0AFD" w:rsidRPr="00794829" w:rsidRDefault="007D0AFD" w:rsidP="0058461D">
      <w:pPr>
        <w:pStyle w:val="a4"/>
        <w:rPr>
          <w:rtl/>
        </w:rPr>
      </w:pPr>
      <w:r w:rsidRPr="00794829">
        <w:rPr>
          <w:rFonts w:hint="cs"/>
          <w:rtl/>
        </w:rPr>
        <w:t>«لیس ال</w:t>
      </w:r>
      <w:r w:rsidR="00321661" w:rsidRPr="00794829">
        <w:rPr>
          <w:rFonts w:hint="cs"/>
          <w:rtl/>
        </w:rPr>
        <w:t>مؤمن</w:t>
      </w:r>
      <w:r w:rsidRPr="00794829">
        <w:rPr>
          <w:rFonts w:hint="cs"/>
          <w:rtl/>
        </w:rPr>
        <w:t xml:space="preserve"> بالطعان ولا </w:t>
      </w:r>
      <w:r w:rsidR="00686BAB" w:rsidRPr="00794829">
        <w:rPr>
          <w:rFonts w:hint="cs"/>
          <w:rtl/>
        </w:rPr>
        <w:t>ا</w:t>
      </w:r>
      <w:r w:rsidRPr="00794829">
        <w:rPr>
          <w:rFonts w:hint="cs"/>
          <w:rtl/>
        </w:rPr>
        <w:t>للعان ولا الفاحش ولا البذیء»</w:t>
      </w:r>
      <w:r w:rsidR="00F01F83">
        <w:rPr>
          <w:rFonts w:hint="cs"/>
          <w:rtl/>
        </w:rPr>
        <w:t>.</w:t>
      </w:r>
      <w:r w:rsidRPr="00794829">
        <w:rPr>
          <w:rFonts w:hint="cs"/>
          <w:rtl/>
        </w:rPr>
        <w:t xml:space="preserve"> </w:t>
      </w:r>
    </w:p>
    <w:p w:rsidR="007D0AFD" w:rsidRPr="00CD6CFF" w:rsidRDefault="00F01F83" w:rsidP="00F01F83">
      <w:pPr>
        <w:bidi/>
        <w:ind w:firstLine="284"/>
        <w:jc w:val="both"/>
        <w:rPr>
          <w:rStyle w:val="Char6"/>
          <w:rtl/>
        </w:rPr>
      </w:pPr>
      <w:r w:rsidRPr="008B6436">
        <w:rPr>
          <w:rStyle w:val="Char4"/>
          <w:rtl/>
        </w:rPr>
        <w:t>«</w:t>
      </w:r>
      <w:r w:rsidR="007D0AFD" w:rsidRPr="00CD6CFF">
        <w:rPr>
          <w:rStyle w:val="Char6"/>
          <w:rFonts w:hint="cs"/>
          <w:rtl/>
        </w:rPr>
        <w:t xml:space="preserve">انسان </w:t>
      </w:r>
      <w:r w:rsidR="00321661" w:rsidRPr="00CD6CFF">
        <w:rPr>
          <w:rStyle w:val="Char6"/>
          <w:rFonts w:hint="cs"/>
          <w:rtl/>
        </w:rPr>
        <w:t>مؤمن</w:t>
      </w:r>
      <w:r w:rsidR="007D0AFD" w:rsidRPr="00CD6CFF">
        <w:rPr>
          <w:rStyle w:val="Char6"/>
          <w:rFonts w:hint="cs"/>
          <w:rtl/>
        </w:rPr>
        <w:t>، بد دهن، نفرین کننده و فحاش و ناسزاگوی نیست</w:t>
      </w:r>
      <w:r w:rsidRPr="008B6436">
        <w:rPr>
          <w:rStyle w:val="Char4"/>
          <w:rtl/>
        </w:rPr>
        <w:t>»</w:t>
      </w:r>
      <w:r w:rsidR="007D0AFD" w:rsidRPr="00CD6CFF">
        <w:rPr>
          <w:rStyle w:val="Char6"/>
          <w:rFonts w:hint="cs"/>
          <w:rtl/>
        </w:rPr>
        <w:t>. (روایت ترمذی).</w:t>
      </w:r>
    </w:p>
    <w:p w:rsidR="007D0AFD" w:rsidRPr="00CD6CFF" w:rsidRDefault="007D0AFD" w:rsidP="007D0AFD">
      <w:pPr>
        <w:bidi/>
        <w:ind w:firstLine="284"/>
        <w:jc w:val="both"/>
        <w:rPr>
          <w:rStyle w:val="Char6"/>
          <w:rtl/>
        </w:rPr>
      </w:pPr>
      <w:r w:rsidRPr="00CD6CFF">
        <w:rPr>
          <w:rStyle w:val="Char6"/>
          <w:rFonts w:hint="cs"/>
          <w:rtl/>
        </w:rPr>
        <w:t>چه زیباست کودکی که الفاظ زیبا و کلمات شیرین و دلپذیر را بر زبان جاری می‌کند و چه محبوب است کودکی که براساس رفتاری نرم و تعابیری دلپذیر، تربیت می‌شود و چه قابل تقدیر و ستایش است که کلمات لعن و دشنام و فحش را وقتی که می‌شنود ناپسند و ناخوشایند می‌داند، بدون تردید چنین فرزندی گل سر سبد خانه و جامعه خویش است و در بین مردم مانند خالی که در صورت نمایان است، بارز و جلوه‌گر می‌باشد.</w:t>
      </w:r>
    </w:p>
    <w:p w:rsidR="007D0AFD" w:rsidRPr="00CD6CFF" w:rsidRDefault="007D0AFD" w:rsidP="007D0AFD">
      <w:pPr>
        <w:bidi/>
        <w:ind w:firstLine="284"/>
        <w:jc w:val="both"/>
        <w:rPr>
          <w:rStyle w:val="Char6"/>
          <w:rtl/>
        </w:rPr>
      </w:pPr>
      <w:r w:rsidRPr="00CD6CFF">
        <w:rPr>
          <w:rStyle w:val="Char6"/>
          <w:rFonts w:hint="cs"/>
          <w:rtl/>
        </w:rPr>
        <w:t>در اینجا نمونه‌هایی از شیوه سخن و کلام فرزندان گذشتگان بزرگوارمان را تقدیم شما خواننده محترم می‌کنم تا نمونه زیبایی سخن و حسن خطاب و رعایت ادب در کلام را از آنان ببینیم و بدانیم که کودکان ما، در گذشته چگونه حرف می‌زدند و به چه شیوه‌ای سخن می‌گفتند.</w:t>
      </w:r>
    </w:p>
    <w:p w:rsidR="007D0AFD" w:rsidRPr="00CD6CFF" w:rsidRDefault="007D0AFD" w:rsidP="007D0AFD">
      <w:pPr>
        <w:bidi/>
        <w:ind w:firstLine="284"/>
        <w:jc w:val="both"/>
        <w:rPr>
          <w:rStyle w:val="Char6"/>
          <w:rtl/>
        </w:rPr>
      </w:pPr>
      <w:r w:rsidRPr="00CD6CFF">
        <w:rPr>
          <w:rStyle w:val="Char6"/>
          <w:rFonts w:hint="cs"/>
          <w:rtl/>
        </w:rPr>
        <w:t>در زمان «هشام‌بن عبدالملک» سرزمین شام دچار خشکسالی شد و قبایل مختلف به جانب مقر حکومت هشام براه افتادند، جمعیت وارد مق</w:t>
      </w:r>
      <w:r w:rsidR="00F01F83" w:rsidRPr="00CD6CFF">
        <w:rPr>
          <w:rStyle w:val="Char6"/>
          <w:rFonts w:hint="cs"/>
          <w:rtl/>
        </w:rPr>
        <w:t>ر حکومت شد و در میان جمعیت «درو</w:t>
      </w:r>
      <w:r w:rsidRPr="00CD6CFF">
        <w:rPr>
          <w:rStyle w:val="Char6"/>
          <w:rFonts w:hint="cs"/>
          <w:rtl/>
        </w:rPr>
        <w:t>اس بن حبیب» که 14 ساله بود حضور داشت اجتماع مردم، هشام را به وحشت انداخت، در میان جمعیت درواس را نیز دید و با حالت تمسخر به نگهبانهایش گفت: هر کس اراده کرده مرا ببیند بدون هیچ مانعی به اینجا آمده</w:t>
      </w:r>
      <w:r w:rsidR="00F01F83" w:rsidRPr="00CD6CFF">
        <w:rPr>
          <w:rStyle w:val="Char6"/>
          <w:rFonts w:hint="cs"/>
          <w:rtl/>
        </w:rPr>
        <w:t xml:space="preserve"> می‌تواند</w:t>
      </w:r>
      <w:r w:rsidRPr="00CD6CFF">
        <w:rPr>
          <w:rStyle w:val="Char6"/>
          <w:rFonts w:hint="cs"/>
          <w:rtl/>
        </w:rPr>
        <w:t xml:space="preserve"> حتی کودکان! «درواس» فهمید که منظور هشام اوست. گفت: ای امیر </w:t>
      </w:r>
      <w:r w:rsidR="00321661" w:rsidRPr="00CD6CFF">
        <w:rPr>
          <w:rStyle w:val="Char6"/>
          <w:rFonts w:hint="cs"/>
          <w:rtl/>
        </w:rPr>
        <w:t>مؤمن</w:t>
      </w:r>
      <w:r w:rsidRPr="00CD6CFF">
        <w:rPr>
          <w:rStyle w:val="Char6"/>
          <w:rFonts w:hint="cs"/>
          <w:rtl/>
        </w:rPr>
        <w:t>ان! وارد شدن من</w:t>
      </w:r>
      <w:r w:rsidR="00F01F83" w:rsidRPr="00CD6CFF">
        <w:rPr>
          <w:rStyle w:val="Char6"/>
          <w:rFonts w:hint="cs"/>
          <w:rtl/>
        </w:rPr>
        <w:t xml:space="preserve"> به سرای حکومت ضرری به شما نمی‌</w:t>
      </w:r>
      <w:r w:rsidR="00F01F83" w:rsidRPr="00CD6CFF">
        <w:rPr>
          <w:rStyle w:val="Char6"/>
          <w:rFonts w:hint="eastAsia"/>
          <w:rtl/>
        </w:rPr>
        <w:t>‌</w:t>
      </w:r>
      <w:r w:rsidR="00F01F83" w:rsidRPr="00CD6CFF">
        <w:rPr>
          <w:rStyle w:val="Char6"/>
          <w:rFonts w:hint="cs"/>
          <w:rtl/>
        </w:rPr>
        <w:t>ر</w:t>
      </w:r>
      <w:r w:rsidRPr="00CD6CFF">
        <w:rPr>
          <w:rStyle w:val="Char6"/>
          <w:rFonts w:hint="cs"/>
          <w:rtl/>
        </w:rPr>
        <w:t>ساند در عوض موجب افتخار من خواهد بود، این قوم برای کاری جمع شده‌اند که از بیان آن ناتوان هستند، سخن، نهان و خواست آدمی را آشکار می‌کند و سکوت</w:t>
      </w:r>
      <w:r w:rsidR="007B575D" w:rsidRPr="00CD6CFF">
        <w:rPr>
          <w:rStyle w:val="Char6"/>
          <w:rFonts w:hint="cs"/>
          <w:rtl/>
        </w:rPr>
        <w:t xml:space="preserve"> آن را </w:t>
      </w:r>
      <w:r w:rsidRPr="00CD6CFF">
        <w:rPr>
          <w:rStyle w:val="Char6"/>
          <w:rFonts w:hint="cs"/>
          <w:rtl/>
        </w:rPr>
        <w:t>پنهان می‌سازد و برای دریافت و شناخت محتوای کلام راهی جز بیان آن نیست.</w:t>
      </w:r>
    </w:p>
    <w:p w:rsidR="007D0AFD" w:rsidRPr="00CD6CFF" w:rsidRDefault="007D0AFD" w:rsidP="007D0AFD">
      <w:pPr>
        <w:bidi/>
        <w:ind w:firstLine="284"/>
        <w:jc w:val="both"/>
        <w:rPr>
          <w:rStyle w:val="Char6"/>
          <w:rtl/>
        </w:rPr>
      </w:pPr>
      <w:r w:rsidRPr="00CD6CFF">
        <w:rPr>
          <w:rStyle w:val="Char6"/>
          <w:rFonts w:hint="cs"/>
          <w:rtl/>
        </w:rPr>
        <w:t>هشام گفت: پس سخن بگو! پدرسوخته!!</w:t>
      </w:r>
      <w:r w:rsidR="00F01F83" w:rsidRPr="00CD6CFF">
        <w:rPr>
          <w:rStyle w:val="Char6"/>
          <w:rFonts w:hint="cs"/>
          <w:rtl/>
        </w:rPr>
        <w:t xml:space="preserve"> </w:t>
      </w:r>
      <w:r w:rsidRPr="00CD6CFF">
        <w:rPr>
          <w:rStyle w:val="Char6"/>
          <w:rFonts w:hint="cs"/>
          <w:rtl/>
        </w:rPr>
        <w:t xml:space="preserve">(عبارتی ناشی از تعجب و تحسین برای کودکی که اینچنین توانایی دارد) «درواس» ادامه داد و سخنانش «هشام» را شگفت‌ زده کرد او گفت: ای امیر </w:t>
      </w:r>
      <w:r w:rsidR="00321661" w:rsidRPr="00CD6CFF">
        <w:rPr>
          <w:rStyle w:val="Char6"/>
          <w:rFonts w:hint="cs"/>
          <w:rtl/>
        </w:rPr>
        <w:t>مؤمن</w:t>
      </w:r>
      <w:r w:rsidR="001943CA" w:rsidRPr="00CD6CFF">
        <w:rPr>
          <w:rStyle w:val="Char6"/>
          <w:rFonts w:hint="cs"/>
          <w:rtl/>
        </w:rPr>
        <w:t>ان! روزگار، سه سال متوالی هست</w:t>
      </w:r>
      <w:r w:rsidRPr="00CD6CFF">
        <w:rPr>
          <w:rStyle w:val="Char6"/>
          <w:rFonts w:hint="cs"/>
          <w:rtl/>
        </w:rPr>
        <w:t xml:space="preserve"> و مال ما را گرفت</w:t>
      </w:r>
      <w:r w:rsidR="001943CA" w:rsidRPr="00CD6CFF">
        <w:rPr>
          <w:rStyle w:val="Char6"/>
          <w:rFonts w:hint="cs"/>
          <w:rtl/>
        </w:rPr>
        <w:t>ی</w:t>
      </w:r>
      <w:r w:rsidRPr="00CD6CFF">
        <w:rPr>
          <w:rStyle w:val="Char6"/>
          <w:rFonts w:hint="cs"/>
          <w:rtl/>
        </w:rPr>
        <w:t>. ما دچار خشکسالی شدیم، قحطی سال اول چربی‌ها را آب کرد، سال دوم گوشت‌ها را خورد و سال سوم استخوانها را پوک کرد و می‌دانیم که زیادی اموال در دست شماست.</w:t>
      </w:r>
    </w:p>
    <w:p w:rsidR="007D0AFD" w:rsidRPr="00CD6CFF" w:rsidRDefault="007D0AFD" w:rsidP="007D0AFD">
      <w:pPr>
        <w:bidi/>
        <w:ind w:firstLine="284"/>
        <w:jc w:val="both"/>
        <w:rPr>
          <w:rStyle w:val="Char6"/>
          <w:rtl/>
        </w:rPr>
      </w:pPr>
      <w:r w:rsidRPr="00CD6CFF">
        <w:rPr>
          <w:rStyle w:val="Char6"/>
          <w:rFonts w:hint="cs"/>
          <w:rtl/>
        </w:rPr>
        <w:t>اگر این اموال متعلق به خداست بر بندگان مستحق او که ما هستیم تقسیم کنید!</w:t>
      </w:r>
    </w:p>
    <w:p w:rsidR="007D0AFD" w:rsidRPr="00CD6CFF" w:rsidRDefault="007D0AFD" w:rsidP="007D0AFD">
      <w:pPr>
        <w:bidi/>
        <w:ind w:firstLine="284"/>
        <w:jc w:val="both"/>
        <w:rPr>
          <w:rStyle w:val="Char6"/>
          <w:rtl/>
        </w:rPr>
      </w:pPr>
      <w:r w:rsidRPr="00CD6CFF">
        <w:rPr>
          <w:rStyle w:val="Char6"/>
          <w:rFonts w:hint="cs"/>
          <w:rtl/>
        </w:rPr>
        <w:t>و اگر این اموال متعلق به بندگان خداست چرا</w:t>
      </w:r>
      <w:r w:rsidR="007B575D" w:rsidRPr="00CD6CFF">
        <w:rPr>
          <w:rStyle w:val="Char6"/>
          <w:rFonts w:hint="cs"/>
          <w:rtl/>
        </w:rPr>
        <w:t xml:space="preserve"> آن را </w:t>
      </w:r>
      <w:r w:rsidRPr="00CD6CFF">
        <w:rPr>
          <w:rStyle w:val="Char6"/>
          <w:rFonts w:hint="cs"/>
          <w:rtl/>
        </w:rPr>
        <w:t>محبوس کرده‌اید!</w:t>
      </w:r>
    </w:p>
    <w:p w:rsidR="007D0AFD" w:rsidRPr="00CD6CFF" w:rsidRDefault="007D0AFD" w:rsidP="007D0AFD">
      <w:pPr>
        <w:bidi/>
        <w:ind w:firstLine="284"/>
        <w:jc w:val="both"/>
        <w:rPr>
          <w:rStyle w:val="Char6"/>
          <w:rtl/>
        </w:rPr>
      </w:pPr>
      <w:r w:rsidRPr="00CD6CFF">
        <w:rPr>
          <w:rStyle w:val="Char6"/>
          <w:rFonts w:hint="cs"/>
          <w:rtl/>
        </w:rPr>
        <w:t>و اگر این اموال متعلق به خودتان است، صدقه بدهید که خدایتعالی اجر نیکوکاران را تباه نخواهد کرد.</w:t>
      </w:r>
    </w:p>
    <w:p w:rsidR="007D0AFD" w:rsidRPr="00CD6CFF" w:rsidRDefault="007D0AFD" w:rsidP="007D0AFD">
      <w:pPr>
        <w:bidi/>
        <w:ind w:firstLine="284"/>
        <w:jc w:val="both"/>
        <w:rPr>
          <w:rStyle w:val="Char6"/>
          <w:rtl/>
        </w:rPr>
      </w:pPr>
      <w:r w:rsidRPr="00CD6CFF">
        <w:rPr>
          <w:rStyle w:val="Char6"/>
          <w:rFonts w:hint="cs"/>
          <w:rtl/>
        </w:rPr>
        <w:t xml:space="preserve">و بدان ای امیر </w:t>
      </w:r>
      <w:r w:rsidR="00321661" w:rsidRPr="00CD6CFF">
        <w:rPr>
          <w:rStyle w:val="Char6"/>
          <w:rFonts w:hint="cs"/>
          <w:rtl/>
        </w:rPr>
        <w:t>مؤمن</w:t>
      </w:r>
      <w:r w:rsidRPr="00CD6CFF">
        <w:rPr>
          <w:rStyle w:val="Char6"/>
          <w:rFonts w:hint="cs"/>
          <w:rtl/>
        </w:rPr>
        <w:t>ان! که والی در رابطه با رعیت مانند روح برای جسد است و حیات جسد هم به واسطه روح است. «هشام» گفت: این پسربچه هیچ عذری از سه حالتی که گفت باقی نگذاشت، پس دستور داد که صدهزار درهم به قبیله آنان بدهند</w:t>
      </w:r>
      <w:r w:rsidR="001943CA" w:rsidRPr="00CD6CFF">
        <w:rPr>
          <w:rStyle w:val="Char6"/>
          <w:rFonts w:hint="cs"/>
          <w:rtl/>
        </w:rPr>
        <w:t xml:space="preserve"> </w:t>
      </w:r>
      <w:r w:rsidRPr="00CD6CFF">
        <w:rPr>
          <w:rStyle w:val="Char6"/>
          <w:rFonts w:hint="cs"/>
          <w:rtl/>
        </w:rPr>
        <w:t>و صدهزار درهم نیز به «درواس» ببخشند.</w:t>
      </w:r>
    </w:p>
    <w:p w:rsidR="007D0AFD" w:rsidRPr="00CD6CFF" w:rsidRDefault="007D0AFD" w:rsidP="007D0AFD">
      <w:pPr>
        <w:bidi/>
        <w:ind w:firstLine="284"/>
        <w:jc w:val="both"/>
        <w:rPr>
          <w:rStyle w:val="Char6"/>
          <w:rtl/>
        </w:rPr>
      </w:pPr>
      <w:r w:rsidRPr="00CD6CFF">
        <w:rPr>
          <w:rStyle w:val="Char6"/>
          <w:rFonts w:hint="cs"/>
          <w:rtl/>
        </w:rPr>
        <w:t xml:space="preserve">«درواس» گفت: «ای امیر </w:t>
      </w:r>
      <w:r w:rsidR="00321661" w:rsidRPr="00CD6CFF">
        <w:rPr>
          <w:rStyle w:val="Char6"/>
          <w:rFonts w:hint="cs"/>
          <w:rtl/>
        </w:rPr>
        <w:t>مؤمن</w:t>
      </w:r>
      <w:r w:rsidRPr="00CD6CFF">
        <w:rPr>
          <w:rStyle w:val="Char6"/>
          <w:rFonts w:hint="cs"/>
          <w:rtl/>
        </w:rPr>
        <w:t>ان! صد هزار درهمی را که</w:t>
      </w:r>
      <w:r w:rsidR="001943CA" w:rsidRPr="00CD6CFF">
        <w:rPr>
          <w:rStyle w:val="Char6"/>
          <w:rFonts w:hint="cs"/>
          <w:rtl/>
        </w:rPr>
        <w:t xml:space="preserve"> </w:t>
      </w:r>
      <w:r w:rsidRPr="00CD6CFF">
        <w:rPr>
          <w:rStyle w:val="Char6"/>
          <w:rFonts w:hint="cs"/>
          <w:rtl/>
        </w:rPr>
        <w:t>به من بخشیده‌ای به عطیه‌ای که به اهل بادیه من دادی، اضافه می‌ک</w:t>
      </w:r>
      <w:r w:rsidR="00E70E05" w:rsidRPr="00CD6CFF">
        <w:rPr>
          <w:rStyle w:val="Char6"/>
          <w:rFonts w:hint="cs"/>
          <w:rtl/>
        </w:rPr>
        <w:t>ن</w:t>
      </w:r>
      <w:r w:rsidRPr="00CD6CFF">
        <w:rPr>
          <w:rStyle w:val="Char6"/>
          <w:rFonts w:hint="cs"/>
          <w:rtl/>
        </w:rPr>
        <w:t xml:space="preserve">م چون می‌ترسم صدهزار درهم برای آنان کافی نباشد». </w:t>
      </w:r>
    </w:p>
    <w:p w:rsidR="007D0AFD" w:rsidRPr="00CD6CFF" w:rsidRDefault="007D0AFD" w:rsidP="007D0AFD">
      <w:pPr>
        <w:bidi/>
        <w:ind w:firstLine="284"/>
        <w:jc w:val="both"/>
        <w:rPr>
          <w:rStyle w:val="Char6"/>
          <w:rtl/>
        </w:rPr>
      </w:pPr>
      <w:r w:rsidRPr="00CD6CFF">
        <w:rPr>
          <w:rStyle w:val="Char6"/>
          <w:rFonts w:hint="cs"/>
          <w:rtl/>
        </w:rPr>
        <w:t>«هشام» گفت: «آیا چیزی دیگری برای خودت می‌خواهی»؟</w:t>
      </w:r>
    </w:p>
    <w:p w:rsidR="007D0AFD" w:rsidRPr="00CD6CFF" w:rsidRDefault="007D0AFD" w:rsidP="007D0AFD">
      <w:pPr>
        <w:bidi/>
        <w:ind w:firstLine="284"/>
        <w:jc w:val="both"/>
        <w:rPr>
          <w:rStyle w:val="Char6"/>
          <w:rtl/>
        </w:rPr>
      </w:pPr>
      <w:r w:rsidRPr="00CD6CFF">
        <w:rPr>
          <w:rStyle w:val="Char6"/>
          <w:rFonts w:hint="cs"/>
          <w:rtl/>
        </w:rPr>
        <w:t>«درواس» گفت: «من نیازی غیر از نیاز سایر مسلمانان ندارم».</w:t>
      </w:r>
    </w:p>
    <w:p w:rsidR="007D0AFD" w:rsidRDefault="007D0AFD" w:rsidP="003854CF">
      <w:pPr>
        <w:pStyle w:val="a0"/>
        <w:rPr>
          <w:rtl/>
        </w:rPr>
      </w:pPr>
      <w:bookmarkStart w:id="320" w:name="_Toc248463666"/>
      <w:bookmarkStart w:id="321" w:name="_Toc342424801"/>
      <w:bookmarkStart w:id="322" w:name="_Toc432320070"/>
      <w:r>
        <w:rPr>
          <w:rFonts w:hint="cs"/>
          <w:rtl/>
        </w:rPr>
        <w:t>پدیده فساد و بی‌‌بند</w:t>
      </w:r>
      <w:r w:rsidR="00DF7855">
        <w:rPr>
          <w:rFonts w:hint="cs"/>
          <w:rtl/>
        </w:rPr>
        <w:t xml:space="preserve"> </w:t>
      </w:r>
      <w:r>
        <w:rPr>
          <w:rFonts w:hint="cs"/>
          <w:rtl/>
        </w:rPr>
        <w:t>و</w:t>
      </w:r>
      <w:r w:rsidR="00DF7855">
        <w:rPr>
          <w:rFonts w:hint="cs"/>
          <w:rtl/>
        </w:rPr>
        <w:t xml:space="preserve"> </w:t>
      </w:r>
      <w:r>
        <w:rPr>
          <w:rFonts w:hint="cs"/>
          <w:rtl/>
        </w:rPr>
        <w:t>باری</w:t>
      </w:r>
      <w:bookmarkEnd w:id="320"/>
      <w:bookmarkEnd w:id="321"/>
      <w:bookmarkEnd w:id="322"/>
    </w:p>
    <w:p w:rsidR="007D0AFD" w:rsidRPr="00CD6CFF" w:rsidRDefault="007D0AFD" w:rsidP="007D0AFD">
      <w:pPr>
        <w:bidi/>
        <w:ind w:firstLine="284"/>
        <w:jc w:val="both"/>
        <w:rPr>
          <w:rStyle w:val="Char6"/>
          <w:rtl/>
        </w:rPr>
      </w:pPr>
      <w:r w:rsidRPr="00CD6CFF">
        <w:rPr>
          <w:rStyle w:val="Char6"/>
          <w:rFonts w:hint="cs"/>
          <w:rtl/>
        </w:rPr>
        <w:t>یکی از بدترین پدیده‌هایی که در عصر امروز یا باصطلاح قرن بیستم، دامنگیر جوانان و نوجوانان دختر و پسر ما شده و بسیار شیوع پیدا کرده است، فساد و بی‌بندوباری است به نظر می‌رسد که در دید جوان امروزی زندگی معنایی غیر از بهره‌گیری از لذات حرام و شهوات ذلت بار و هوس‌های گذرا ندارد و به قول</w:t>
      </w:r>
      <w:r w:rsidR="001943CA" w:rsidRPr="00CD6CFF">
        <w:rPr>
          <w:rStyle w:val="Char6"/>
          <w:rFonts w:hint="cs"/>
          <w:rtl/>
        </w:rPr>
        <w:t xml:space="preserve"> </w:t>
      </w:r>
      <w:r w:rsidRPr="00CD6CFF">
        <w:rPr>
          <w:rStyle w:val="Char6"/>
          <w:rFonts w:hint="cs"/>
          <w:rtl/>
        </w:rPr>
        <w:t>معروف اگر</w:t>
      </w:r>
      <w:r w:rsidR="007B575D" w:rsidRPr="00CD6CFF">
        <w:rPr>
          <w:rStyle w:val="Char6"/>
          <w:rFonts w:hint="cs"/>
          <w:rtl/>
        </w:rPr>
        <w:t xml:space="preserve"> این‌ها </w:t>
      </w:r>
      <w:r w:rsidRPr="00CD6CFF">
        <w:rPr>
          <w:rStyle w:val="Char6"/>
          <w:rFonts w:hint="cs"/>
          <w:rtl/>
        </w:rPr>
        <w:t>نباشد با دنیا خداحافظی کن که هیچ فایده‌ای ندارد.</w:t>
      </w:r>
    </w:p>
    <w:p w:rsidR="007D0AFD" w:rsidRPr="00CD6CFF" w:rsidRDefault="007D0AFD" w:rsidP="007D0AFD">
      <w:pPr>
        <w:bidi/>
        <w:ind w:firstLine="284"/>
        <w:jc w:val="both"/>
        <w:rPr>
          <w:rStyle w:val="Char6"/>
          <w:rtl/>
        </w:rPr>
      </w:pPr>
      <w:r w:rsidRPr="00CD6CFF">
        <w:rPr>
          <w:rStyle w:val="Char6"/>
          <w:rFonts w:hint="cs"/>
          <w:rtl/>
        </w:rPr>
        <w:t>با کمال تاسف این نسل بتدریج و ناخودآگاه بدون آنکه مانع و رادعی داشته باشند، خود را به موج فساد و عیاشی و بی‌بندوباری سپرده‌اند و براساس تقلیدی کورکورانه حیاتی ذلت‌بار را طی می‌کنند.</w:t>
      </w:r>
    </w:p>
    <w:p w:rsidR="007D0AFD" w:rsidRPr="00CD6CFF" w:rsidRDefault="007D0AFD" w:rsidP="007D0AFD">
      <w:pPr>
        <w:bidi/>
        <w:ind w:firstLine="284"/>
        <w:jc w:val="both"/>
        <w:rPr>
          <w:rStyle w:val="Char6"/>
          <w:rtl/>
        </w:rPr>
      </w:pPr>
      <w:r w:rsidRPr="00CD6CFF">
        <w:rPr>
          <w:rStyle w:val="Char6"/>
          <w:rFonts w:hint="cs"/>
          <w:rtl/>
        </w:rPr>
        <w:t>تعدادی از افرادی که سطحی فکر می‌کنند، گمان می‌نمایند که رقص‌های شرم آور و برهنگی، نشانه ترقی است، و اختلاط زن و مرد به شکل ننگین و گستاخانه‌اش علامتی دال بر پیشرفت بوده و تنها مقیاس و معیار تجدد، تقلید کورکورانه از غربی‌هاست. این افراد ضعیف قبل از آنکه در میدان</w:t>
      </w:r>
      <w:r w:rsidR="008E6DBC">
        <w:rPr>
          <w:rStyle w:val="Char6"/>
          <w:rFonts w:hint="eastAsia"/>
          <w:rtl/>
        </w:rPr>
        <w:t>‌</w:t>
      </w:r>
      <w:r w:rsidRPr="00CD6CFF">
        <w:rPr>
          <w:rStyle w:val="Char6"/>
          <w:rFonts w:hint="cs"/>
          <w:rtl/>
        </w:rPr>
        <w:t>های مبارزه و جهاد عقب‌نشینی کنند در درون خود دچار پس گرد و عقب‌نشینی شده‌اند.</w:t>
      </w:r>
    </w:p>
    <w:p w:rsidR="007D0AFD" w:rsidRPr="00CD6CFF" w:rsidRDefault="007D0AFD" w:rsidP="007D0AFD">
      <w:pPr>
        <w:bidi/>
        <w:ind w:firstLine="284"/>
        <w:jc w:val="both"/>
        <w:rPr>
          <w:rStyle w:val="Char6"/>
          <w:rtl/>
        </w:rPr>
      </w:pPr>
      <w:r w:rsidRPr="00CD6CFF">
        <w:rPr>
          <w:rStyle w:val="Char6"/>
          <w:rFonts w:hint="cs"/>
          <w:rtl/>
        </w:rPr>
        <w:t>این افراد در زندگی هم و غمی ندارند بجز آنکه خود را میمون‌وار به شکل هیپی‌ها یا پانکی‌ها (آشغال‌ها) در آورند، خود را مانند زنان بزک کنند و یا به دنبال دخترکی پست باشند تا مردانگی خود را به پایش بریزند و شخصیت خود را در ابراز محبت به او پایمال کنند. و به این طریق دائماً در تکاپو هستند، از فسادی به فساد</w:t>
      </w:r>
      <w:r w:rsidR="001943CA" w:rsidRPr="00CD6CFF">
        <w:rPr>
          <w:rStyle w:val="Char6"/>
          <w:rFonts w:hint="cs"/>
          <w:rtl/>
        </w:rPr>
        <w:t xml:space="preserve"> </w:t>
      </w:r>
      <w:r w:rsidRPr="00CD6CFF">
        <w:rPr>
          <w:rStyle w:val="Char6"/>
          <w:rFonts w:hint="cs"/>
          <w:rtl/>
        </w:rPr>
        <w:t>دیگر و از گناهی به گناه دیگر. و دائماً در حرکت هستند تا دچار سقوط شوند، سقوطی که موجب هلاک و نابودی آنان خواهد بود.</w:t>
      </w:r>
    </w:p>
    <w:p w:rsidR="007D0AFD" w:rsidRPr="00CD6CFF" w:rsidRDefault="007D0AFD" w:rsidP="007D0AFD">
      <w:pPr>
        <w:bidi/>
        <w:ind w:firstLine="284"/>
        <w:jc w:val="both"/>
        <w:rPr>
          <w:rStyle w:val="Char6"/>
          <w:rtl/>
        </w:rPr>
      </w:pPr>
      <w:r w:rsidRPr="00CD6CFF">
        <w:rPr>
          <w:rStyle w:val="Char6"/>
          <w:rFonts w:hint="cs"/>
          <w:rtl/>
        </w:rPr>
        <w:t>و چه خوب گفته است شاعر:</w:t>
      </w:r>
    </w:p>
    <w:tbl>
      <w:tblPr>
        <w:bidiVisual/>
        <w:tblW w:w="0" w:type="auto"/>
        <w:jc w:val="center"/>
        <w:tblLayout w:type="fixed"/>
        <w:tblLook w:val="04A0" w:firstRow="1" w:lastRow="0" w:firstColumn="1" w:lastColumn="0" w:noHBand="0" w:noVBand="1"/>
      </w:tblPr>
      <w:tblGrid>
        <w:gridCol w:w="3402"/>
        <w:gridCol w:w="567"/>
        <w:gridCol w:w="3402"/>
      </w:tblGrid>
      <w:tr w:rsidR="00DF7855" w:rsidRPr="007F4544" w:rsidTr="00DF7855">
        <w:trPr>
          <w:jc w:val="center"/>
        </w:trPr>
        <w:tc>
          <w:tcPr>
            <w:tcW w:w="3402" w:type="dxa"/>
          </w:tcPr>
          <w:p w:rsidR="00DF7855" w:rsidRPr="007F4544" w:rsidRDefault="007E096D" w:rsidP="0058461D">
            <w:pPr>
              <w:pStyle w:val="a3"/>
              <w:ind w:firstLine="0"/>
              <w:jc w:val="lowKashida"/>
              <w:rPr>
                <w:sz w:val="2"/>
                <w:szCs w:val="2"/>
                <w:rtl/>
              </w:rPr>
            </w:pPr>
            <w:r>
              <w:rPr>
                <w:rFonts w:hint="cs"/>
                <w:rtl/>
              </w:rPr>
              <w:t>ك</w:t>
            </w:r>
            <w:r w:rsidR="00E70E05">
              <w:rPr>
                <w:rFonts w:hint="cs"/>
                <w:rtl/>
              </w:rPr>
              <w:t>ل من أهمل ذات</w:t>
            </w:r>
            <w:r w:rsidR="00DF7855" w:rsidRPr="007F4544">
              <w:rPr>
                <w:rFonts w:hint="cs"/>
                <w:rtl/>
              </w:rPr>
              <w:t>ه</w:t>
            </w:r>
            <w:r w:rsidR="00DF7855" w:rsidRPr="007F4544">
              <w:rPr>
                <w:rtl/>
              </w:rPr>
              <w:br/>
            </w:r>
          </w:p>
        </w:tc>
        <w:tc>
          <w:tcPr>
            <w:tcW w:w="567" w:type="dxa"/>
          </w:tcPr>
          <w:p w:rsidR="00DF7855" w:rsidRPr="007F4544" w:rsidRDefault="00DF7855" w:rsidP="0058461D">
            <w:pPr>
              <w:pStyle w:val="a3"/>
              <w:ind w:firstLine="0"/>
              <w:jc w:val="lowKashida"/>
              <w:rPr>
                <w:rtl/>
              </w:rPr>
            </w:pPr>
          </w:p>
        </w:tc>
        <w:tc>
          <w:tcPr>
            <w:tcW w:w="3402" w:type="dxa"/>
          </w:tcPr>
          <w:p w:rsidR="00DF7855" w:rsidRPr="007F4544" w:rsidRDefault="00DF7855" w:rsidP="0058461D">
            <w:pPr>
              <w:pStyle w:val="a3"/>
              <w:ind w:firstLine="0"/>
              <w:jc w:val="lowKashida"/>
              <w:rPr>
                <w:sz w:val="2"/>
                <w:szCs w:val="2"/>
                <w:rtl/>
              </w:rPr>
            </w:pPr>
            <w:r w:rsidRPr="007F4544">
              <w:rPr>
                <w:rFonts w:hint="cs"/>
                <w:rtl/>
              </w:rPr>
              <w:t xml:space="preserve">فهو </w:t>
            </w:r>
            <w:r w:rsidR="00E70E05">
              <w:rPr>
                <w:rFonts w:hint="cs"/>
                <w:rtl/>
              </w:rPr>
              <w:t>أ</w:t>
            </w:r>
            <w:r w:rsidRPr="007F4544">
              <w:rPr>
                <w:rFonts w:hint="cs"/>
                <w:rtl/>
              </w:rPr>
              <w:t>ولی الناس طرا بالفناء</w:t>
            </w:r>
            <w:r w:rsidRPr="007F4544">
              <w:rPr>
                <w:rtl/>
              </w:rPr>
              <w:br/>
            </w:r>
          </w:p>
        </w:tc>
      </w:tr>
      <w:tr w:rsidR="00DF7855" w:rsidRPr="007F4544" w:rsidTr="00DF7855">
        <w:trPr>
          <w:jc w:val="center"/>
        </w:trPr>
        <w:tc>
          <w:tcPr>
            <w:tcW w:w="3402" w:type="dxa"/>
          </w:tcPr>
          <w:p w:rsidR="00DF7855" w:rsidRPr="007F4544" w:rsidRDefault="00DF7855" w:rsidP="0058461D">
            <w:pPr>
              <w:pStyle w:val="a3"/>
              <w:ind w:firstLine="0"/>
              <w:jc w:val="lowKashida"/>
              <w:rPr>
                <w:sz w:val="2"/>
                <w:szCs w:val="2"/>
                <w:rtl/>
              </w:rPr>
            </w:pPr>
            <w:r w:rsidRPr="007F4544">
              <w:rPr>
                <w:rFonts w:hint="cs"/>
                <w:rtl/>
              </w:rPr>
              <w:t>لن یری</w:t>
            </w:r>
            <w:r w:rsidR="00AD738C">
              <w:rPr>
                <w:rFonts w:hint="cs"/>
                <w:rtl/>
              </w:rPr>
              <w:t xml:space="preserve"> في </w:t>
            </w:r>
            <w:r w:rsidRPr="007F4544">
              <w:rPr>
                <w:rFonts w:hint="cs"/>
                <w:rtl/>
              </w:rPr>
              <w:t>الدهر شخصیته</w:t>
            </w:r>
            <w:r w:rsidRPr="007F4544">
              <w:rPr>
                <w:rtl/>
              </w:rPr>
              <w:br/>
            </w:r>
          </w:p>
        </w:tc>
        <w:tc>
          <w:tcPr>
            <w:tcW w:w="567" w:type="dxa"/>
          </w:tcPr>
          <w:p w:rsidR="00DF7855" w:rsidRPr="007F4544" w:rsidRDefault="00DF7855" w:rsidP="0058461D">
            <w:pPr>
              <w:pStyle w:val="a3"/>
              <w:ind w:firstLine="0"/>
              <w:jc w:val="lowKashida"/>
              <w:rPr>
                <w:rtl/>
              </w:rPr>
            </w:pPr>
          </w:p>
        </w:tc>
        <w:tc>
          <w:tcPr>
            <w:tcW w:w="3402" w:type="dxa"/>
          </w:tcPr>
          <w:p w:rsidR="00DF7855" w:rsidRPr="007F4544" w:rsidRDefault="007E096D" w:rsidP="0058461D">
            <w:pPr>
              <w:pStyle w:val="a3"/>
              <w:ind w:firstLine="0"/>
              <w:jc w:val="lowKashida"/>
              <w:rPr>
                <w:sz w:val="2"/>
                <w:szCs w:val="2"/>
                <w:rtl/>
              </w:rPr>
            </w:pPr>
            <w:r>
              <w:rPr>
                <w:rFonts w:hint="cs"/>
                <w:rtl/>
              </w:rPr>
              <w:t>ك</w:t>
            </w:r>
            <w:r w:rsidR="00DF7855" w:rsidRPr="007F4544">
              <w:rPr>
                <w:rFonts w:hint="cs"/>
                <w:rtl/>
              </w:rPr>
              <w:t>ل من قلد عیش الغرباء</w:t>
            </w:r>
            <w:r w:rsidR="00DF7855" w:rsidRPr="007F4544">
              <w:rPr>
                <w:rtl/>
              </w:rPr>
              <w:br/>
            </w:r>
          </w:p>
        </w:tc>
      </w:tr>
    </w:tbl>
    <w:p w:rsidR="007D0AFD" w:rsidRPr="00CD6CFF" w:rsidRDefault="00E70E05" w:rsidP="007D0AFD">
      <w:pPr>
        <w:bidi/>
        <w:ind w:firstLine="284"/>
        <w:jc w:val="both"/>
        <w:rPr>
          <w:rStyle w:val="Char6"/>
          <w:rtl/>
        </w:rPr>
      </w:pPr>
      <w:r w:rsidRPr="008B6436">
        <w:rPr>
          <w:rStyle w:val="Char4"/>
          <w:rtl/>
        </w:rPr>
        <w:t>«</w:t>
      </w:r>
      <w:r w:rsidR="007D0AFD" w:rsidRPr="00CD6CFF">
        <w:rPr>
          <w:rStyle w:val="Char6"/>
          <w:rFonts w:hint="cs"/>
          <w:rtl/>
        </w:rPr>
        <w:t>هر کسی که شخصیت خود را از یاد برد، برای هلاک و نابودی شایسته‌ترین فرد است. و کسی که زندگی غربی‌ها را تقلید می‌کند هیچگاه هویت و شخصیتی برای خود نخواهد دید</w:t>
      </w:r>
      <w:r w:rsidRPr="008B6436">
        <w:rPr>
          <w:rStyle w:val="Char4"/>
          <w:rtl/>
        </w:rPr>
        <w:t>»</w:t>
      </w:r>
      <w:r w:rsidR="007D0AFD" w:rsidRPr="00CD6CFF">
        <w:rPr>
          <w:rStyle w:val="Char6"/>
          <w:rFonts w:hint="cs"/>
          <w:rtl/>
        </w:rPr>
        <w:t>.</w:t>
      </w:r>
    </w:p>
    <w:p w:rsidR="007D0AFD" w:rsidRPr="00CD6CFF" w:rsidRDefault="007D0AFD" w:rsidP="00326C11">
      <w:pPr>
        <w:bidi/>
        <w:ind w:firstLine="284"/>
        <w:jc w:val="both"/>
        <w:rPr>
          <w:rStyle w:val="Char6"/>
          <w:rtl/>
        </w:rPr>
      </w:pPr>
      <w:r w:rsidRPr="00CD6CFF">
        <w:rPr>
          <w:rStyle w:val="Char6"/>
          <w:rFonts w:hint="cs"/>
          <w:rtl/>
        </w:rPr>
        <w:t>بدون تردید رسول گرامی خدا</w:t>
      </w:r>
      <w:r w:rsidR="00816382" w:rsidRPr="00816382">
        <w:rPr>
          <w:rFonts w:cs="CTraditional Arabic" w:hint="cs"/>
          <w:sz w:val="28"/>
          <w:szCs w:val="28"/>
          <w:rtl/>
          <w:lang w:bidi="fa-IR"/>
        </w:rPr>
        <w:t>ص</w:t>
      </w:r>
      <w:r w:rsidRPr="00CD6CFF">
        <w:rPr>
          <w:rStyle w:val="Char6"/>
          <w:rFonts w:hint="cs"/>
          <w:rtl/>
        </w:rPr>
        <w:t xml:space="preserve"> برنامه‌ای عملی، و طریقی صحیح در جهت تربیت فرزندان بر مبنای شخصیت متمایز اسلامی و شیوه استوار و راسخ الهی بنیان نهادند که بر پدران و مادران واجب است از آن پیروی کنند.</w:t>
      </w:r>
    </w:p>
    <w:p w:rsidR="007D0AFD" w:rsidRPr="00CD6CFF" w:rsidRDefault="007D0AFD" w:rsidP="007D0AFD">
      <w:pPr>
        <w:bidi/>
        <w:ind w:firstLine="284"/>
        <w:jc w:val="both"/>
        <w:rPr>
          <w:rStyle w:val="Char6"/>
          <w:rtl/>
        </w:rPr>
      </w:pPr>
      <w:r w:rsidRPr="00CD6CFF">
        <w:rPr>
          <w:rStyle w:val="Char6"/>
          <w:rFonts w:hint="cs"/>
          <w:rtl/>
        </w:rPr>
        <w:t>و اینک مهمترین مواد این برنامه و برجسته‌ترین اصول آن تقدیم شما والدین و مربیان عزیز می‌شود.</w:t>
      </w:r>
    </w:p>
    <w:p w:rsidR="007D0AFD" w:rsidRDefault="007D0AFD" w:rsidP="003854CF">
      <w:pPr>
        <w:pStyle w:val="a2"/>
        <w:rPr>
          <w:rtl/>
        </w:rPr>
      </w:pPr>
      <w:bookmarkStart w:id="323" w:name="_Toc248463667"/>
      <w:bookmarkStart w:id="324" w:name="_Toc342424802"/>
      <w:bookmarkStart w:id="325" w:name="_Toc432320071"/>
      <w:r>
        <w:rPr>
          <w:rFonts w:hint="cs"/>
          <w:rtl/>
        </w:rPr>
        <w:t>1- نهی از تقلید کورکورانه</w:t>
      </w:r>
      <w:bookmarkEnd w:id="323"/>
      <w:bookmarkEnd w:id="324"/>
      <w:bookmarkEnd w:id="325"/>
    </w:p>
    <w:p w:rsidR="007D0AFD" w:rsidRPr="00CD6CFF" w:rsidRDefault="007D0AFD" w:rsidP="00E70E05">
      <w:pPr>
        <w:bidi/>
        <w:ind w:firstLine="284"/>
        <w:jc w:val="both"/>
        <w:rPr>
          <w:rStyle w:val="Char6"/>
          <w:rtl/>
        </w:rPr>
      </w:pPr>
      <w:r w:rsidRPr="00CD6CFF">
        <w:rPr>
          <w:rStyle w:val="Char6"/>
          <w:rFonts w:hint="cs"/>
          <w:rtl/>
        </w:rPr>
        <w:t xml:space="preserve">در روایت </w:t>
      </w:r>
      <w:r w:rsidR="00B267ED" w:rsidRPr="00CD6CFF">
        <w:rPr>
          <w:rStyle w:val="Char6"/>
          <w:rFonts w:hint="cs"/>
          <w:rtl/>
        </w:rPr>
        <w:t>«</w:t>
      </w:r>
      <w:r w:rsidR="001943CA" w:rsidRPr="00CD6CFF">
        <w:rPr>
          <w:rStyle w:val="Char6"/>
          <w:rFonts w:hint="cs"/>
          <w:rtl/>
        </w:rPr>
        <w:t>ب</w:t>
      </w:r>
      <w:r w:rsidRPr="00CD6CFF">
        <w:rPr>
          <w:rStyle w:val="Char6"/>
          <w:rFonts w:hint="cs"/>
          <w:rtl/>
        </w:rPr>
        <w:t>خاری» و «مسلم» آمده است که پیامیر خدا</w:t>
      </w:r>
      <w:r w:rsidR="00326C11">
        <w:rPr>
          <w:rFonts w:cs="CTraditional Arabic" w:hint="cs"/>
          <w:sz w:val="28"/>
          <w:szCs w:val="28"/>
          <w:rtl/>
          <w:lang w:bidi="fa-IR"/>
        </w:rPr>
        <w:t>ص</w:t>
      </w:r>
      <w:r w:rsidRPr="00CD6CFF">
        <w:rPr>
          <w:rStyle w:val="Char6"/>
          <w:rFonts w:hint="cs"/>
          <w:rtl/>
        </w:rPr>
        <w:t xml:space="preserve"> فرمودند:</w:t>
      </w:r>
      <w:r w:rsidR="0058461D" w:rsidRPr="00CD6CFF">
        <w:rPr>
          <w:rStyle w:val="Char6"/>
          <w:rFonts w:hint="cs"/>
          <w:rtl/>
        </w:rPr>
        <w:t xml:space="preserve"> </w:t>
      </w:r>
      <w:r w:rsidRPr="0058461D">
        <w:rPr>
          <w:rStyle w:val="Char4"/>
          <w:rFonts w:hint="cs"/>
          <w:rtl/>
        </w:rPr>
        <w:t>‌</w:t>
      </w:r>
      <w:r w:rsidRPr="0058461D">
        <w:rPr>
          <w:rStyle w:val="Char4"/>
          <w:rtl/>
        </w:rPr>
        <w:t>«خ</w:t>
      </w:r>
      <w:r w:rsidR="00E70E05" w:rsidRPr="0058461D">
        <w:rPr>
          <w:rStyle w:val="Char4"/>
          <w:rtl/>
        </w:rPr>
        <w:t>الفوا المشر</w:t>
      </w:r>
      <w:r w:rsidR="007E096D">
        <w:rPr>
          <w:rStyle w:val="Char4"/>
          <w:rtl/>
        </w:rPr>
        <w:t>ك</w:t>
      </w:r>
      <w:r w:rsidR="00E70E05" w:rsidRPr="0058461D">
        <w:rPr>
          <w:rStyle w:val="Char4"/>
          <w:rtl/>
        </w:rPr>
        <w:t>ین: حفوا الشارب، و</w:t>
      </w:r>
      <w:r w:rsidR="00E70E05" w:rsidRPr="0058461D">
        <w:rPr>
          <w:rStyle w:val="Char4"/>
          <w:rFonts w:hint="cs"/>
          <w:rtl/>
        </w:rPr>
        <w:t>أ</w:t>
      </w:r>
      <w:r w:rsidRPr="0058461D">
        <w:rPr>
          <w:rStyle w:val="Char4"/>
          <w:rtl/>
        </w:rPr>
        <w:t>عفوا عن اللحی»</w:t>
      </w:r>
      <w:r w:rsidR="001943CA" w:rsidRPr="0058461D">
        <w:rPr>
          <w:rStyle w:val="Char4"/>
          <w:rFonts w:hint="cs"/>
          <w:rtl/>
        </w:rPr>
        <w:t>،</w:t>
      </w:r>
      <w:r w:rsidRPr="0058461D">
        <w:rPr>
          <w:rStyle w:val="Char4"/>
          <w:rtl/>
        </w:rPr>
        <w:t xml:space="preserve"> «جزوا الشارب، و</w:t>
      </w:r>
      <w:r w:rsidR="00E70E05" w:rsidRPr="0058461D">
        <w:rPr>
          <w:rStyle w:val="Char4"/>
          <w:rFonts w:hint="cs"/>
          <w:rtl/>
        </w:rPr>
        <w:t>أ</w:t>
      </w:r>
      <w:r w:rsidR="00E70E05" w:rsidRPr="0058461D">
        <w:rPr>
          <w:rStyle w:val="Char4"/>
          <w:rtl/>
        </w:rPr>
        <w:t>رخوا اللحی، و</w:t>
      </w:r>
      <w:r w:rsidRPr="0058461D">
        <w:rPr>
          <w:rStyle w:val="Char4"/>
          <w:rtl/>
        </w:rPr>
        <w:t>خالفوا المجوس»</w:t>
      </w:r>
      <w:r w:rsidRPr="0058461D">
        <w:rPr>
          <w:rStyle w:val="Char4"/>
          <w:rFonts w:hint="cs"/>
          <w:rtl/>
        </w:rPr>
        <w:t>.</w:t>
      </w:r>
      <w:r w:rsidRPr="00CD6CFF">
        <w:rPr>
          <w:rStyle w:val="Char6"/>
          <w:rFonts w:hint="cs"/>
          <w:rtl/>
        </w:rPr>
        <w:t xml:space="preserve"> «با مشرکین مخالفت کنید، سبیل را کوتاه و ریش را بلند نمائید».</w:t>
      </w:r>
    </w:p>
    <w:p w:rsidR="007D0AFD" w:rsidRPr="00CD6CFF" w:rsidRDefault="007D0AFD" w:rsidP="007D0AFD">
      <w:pPr>
        <w:bidi/>
        <w:ind w:firstLine="284"/>
        <w:jc w:val="both"/>
        <w:rPr>
          <w:rStyle w:val="Char6"/>
          <w:rtl/>
        </w:rPr>
      </w:pPr>
      <w:r w:rsidRPr="00CD6CFF">
        <w:rPr>
          <w:rStyle w:val="Char6"/>
          <w:rFonts w:hint="cs"/>
          <w:rtl/>
        </w:rPr>
        <w:t>و در روایت «مسلم» نیز آمده است: «اضافی سبیل را قطع کنید و ریش را بلند نمائید و با مجوسیان مخالفت کنید».</w:t>
      </w:r>
    </w:p>
    <w:p w:rsidR="007D0AFD" w:rsidRPr="00CD6CFF" w:rsidRDefault="007D0AFD" w:rsidP="008E6DBC">
      <w:pPr>
        <w:bidi/>
        <w:ind w:firstLine="284"/>
        <w:jc w:val="both"/>
        <w:rPr>
          <w:rStyle w:val="Char6"/>
          <w:rtl/>
        </w:rPr>
      </w:pPr>
      <w:r w:rsidRPr="00CD6CFF">
        <w:rPr>
          <w:rStyle w:val="Char6"/>
          <w:rFonts w:hint="cs"/>
          <w:rtl/>
        </w:rPr>
        <w:t>پیامبر محبوب ما</w:t>
      </w:r>
      <w:r w:rsidR="00326C11">
        <w:rPr>
          <w:rFonts w:cs="CTraditional Arabic" w:hint="cs"/>
          <w:sz w:val="28"/>
          <w:szCs w:val="28"/>
          <w:rtl/>
          <w:lang w:bidi="fa-IR"/>
        </w:rPr>
        <w:t>ص</w:t>
      </w:r>
      <w:r w:rsidRPr="00CD6CFF">
        <w:rPr>
          <w:rStyle w:val="Char6"/>
          <w:rFonts w:hint="cs"/>
          <w:rtl/>
        </w:rPr>
        <w:t xml:space="preserve"> همچنین فرمودند: </w:t>
      </w:r>
      <w:r w:rsidRPr="0058461D">
        <w:rPr>
          <w:rStyle w:val="Char4"/>
          <w:rFonts w:hint="cs"/>
          <w:rtl/>
        </w:rPr>
        <w:t>«لیس منا من تشبه بغیرنا؛ لا</w:t>
      </w:r>
      <w:r w:rsidR="00E70E05" w:rsidRPr="0058461D">
        <w:rPr>
          <w:rStyle w:val="Char4"/>
          <w:rFonts w:hint="cs"/>
          <w:rtl/>
        </w:rPr>
        <w:t xml:space="preserve"> </w:t>
      </w:r>
      <w:r w:rsidRPr="0058461D">
        <w:rPr>
          <w:rStyle w:val="Char4"/>
          <w:rFonts w:hint="cs"/>
          <w:rtl/>
        </w:rPr>
        <w:t>تشبهوا بالیهود ولا بالنصاری».</w:t>
      </w:r>
      <w:r w:rsidRPr="00CD6CFF">
        <w:rPr>
          <w:rStyle w:val="Char6"/>
          <w:rFonts w:hint="cs"/>
          <w:rtl/>
        </w:rPr>
        <w:t xml:space="preserve"> «کسی که غیرمسلمانان تقلید کند، از ما نیست، از یهود و نصارا تقلید نکنید!» (روایت ترمذی).</w:t>
      </w:r>
    </w:p>
    <w:p w:rsidR="007D0AFD" w:rsidRPr="00CD6CFF" w:rsidRDefault="007D0AFD" w:rsidP="007D0AFD">
      <w:pPr>
        <w:bidi/>
        <w:ind w:firstLine="284"/>
        <w:jc w:val="both"/>
        <w:rPr>
          <w:rStyle w:val="Char6"/>
          <w:rtl/>
        </w:rPr>
      </w:pPr>
      <w:r w:rsidRPr="00CD6CFF">
        <w:rPr>
          <w:rStyle w:val="Char6"/>
          <w:rFonts w:hint="cs"/>
          <w:rtl/>
        </w:rPr>
        <w:t>و در روایت «ابو داود» آمده است که فرمودند: «من تشبه بقوم فهو منهم». «کسی که خود را شبیه به قومی سازد از</w:t>
      </w:r>
      <w:r w:rsidR="007B575D" w:rsidRPr="00CD6CFF">
        <w:rPr>
          <w:rStyle w:val="Char6"/>
          <w:rFonts w:hint="cs"/>
          <w:rtl/>
        </w:rPr>
        <w:t xml:space="preserve"> آن‌هاست</w:t>
      </w:r>
      <w:r w:rsidRPr="00CD6CFF">
        <w:rPr>
          <w:rStyle w:val="Char6"/>
          <w:rFonts w:hint="cs"/>
          <w:rtl/>
        </w:rPr>
        <w:t xml:space="preserve">». </w:t>
      </w:r>
    </w:p>
    <w:p w:rsidR="007D0AFD" w:rsidRPr="00CD6CFF" w:rsidRDefault="007D0AFD" w:rsidP="00E70E05">
      <w:pPr>
        <w:bidi/>
        <w:ind w:firstLine="284"/>
        <w:jc w:val="both"/>
        <w:rPr>
          <w:rStyle w:val="Char6"/>
          <w:rtl/>
        </w:rPr>
      </w:pPr>
      <w:r w:rsidRPr="00CD6CFF">
        <w:rPr>
          <w:rStyle w:val="Char6"/>
          <w:rFonts w:hint="cs"/>
          <w:rtl/>
        </w:rPr>
        <w:t xml:space="preserve">و همچنین فرمودند: </w:t>
      </w:r>
      <w:r w:rsidRPr="0058461D">
        <w:rPr>
          <w:rStyle w:val="Char4"/>
          <w:rFonts w:hint="cs"/>
          <w:rtl/>
        </w:rPr>
        <w:t>«لا</w:t>
      </w:r>
      <w:r w:rsidR="00E70E05" w:rsidRPr="0058461D">
        <w:rPr>
          <w:rStyle w:val="Char4"/>
          <w:rFonts w:hint="cs"/>
          <w:rtl/>
        </w:rPr>
        <w:t xml:space="preserve"> ی</w:t>
      </w:r>
      <w:r w:rsidR="007E096D">
        <w:rPr>
          <w:rStyle w:val="Char4"/>
          <w:rFonts w:hint="cs"/>
          <w:rtl/>
        </w:rPr>
        <w:t>ك</w:t>
      </w:r>
      <w:r w:rsidR="00E70E05" w:rsidRPr="0058461D">
        <w:rPr>
          <w:rStyle w:val="Char4"/>
          <w:rFonts w:hint="cs"/>
          <w:rtl/>
        </w:rPr>
        <w:t>ن أ</w:t>
      </w:r>
      <w:r w:rsidRPr="0058461D">
        <w:rPr>
          <w:rStyle w:val="Char4"/>
          <w:rFonts w:hint="cs"/>
          <w:rtl/>
        </w:rPr>
        <w:t>حد</w:t>
      </w:r>
      <w:r w:rsidR="007E096D">
        <w:rPr>
          <w:rStyle w:val="Char4"/>
          <w:rFonts w:hint="cs"/>
          <w:rtl/>
        </w:rPr>
        <w:t>ك</w:t>
      </w:r>
      <w:r w:rsidRPr="0058461D">
        <w:rPr>
          <w:rStyle w:val="Char4"/>
          <w:rFonts w:hint="cs"/>
          <w:rtl/>
        </w:rPr>
        <w:t xml:space="preserve">م </w:t>
      </w:r>
      <w:r w:rsidR="00AF322B" w:rsidRPr="0058461D">
        <w:rPr>
          <w:rStyle w:val="Char4"/>
          <w:rtl/>
        </w:rPr>
        <w:t>إِمّ</w:t>
      </w:r>
      <w:r w:rsidR="00E70E05" w:rsidRPr="0058461D">
        <w:rPr>
          <w:rStyle w:val="Char4"/>
          <w:rFonts w:hint="cs"/>
          <w:rtl/>
        </w:rPr>
        <w:t>َ</w:t>
      </w:r>
      <w:r w:rsidR="00AF322B" w:rsidRPr="0058461D">
        <w:rPr>
          <w:rStyle w:val="Char4"/>
          <w:rtl/>
        </w:rPr>
        <w:t>عَة</w:t>
      </w:r>
      <w:r w:rsidR="00E70E05" w:rsidRPr="0058461D">
        <w:rPr>
          <w:rStyle w:val="Char4"/>
          <w:rFonts w:hint="cs"/>
          <w:rtl/>
        </w:rPr>
        <w:t xml:space="preserve"> یقول: أ</w:t>
      </w:r>
      <w:r w:rsidRPr="0058461D">
        <w:rPr>
          <w:rStyle w:val="Char4"/>
          <w:rFonts w:hint="cs"/>
          <w:rtl/>
        </w:rPr>
        <w:t xml:space="preserve">نا مع الناس، </w:t>
      </w:r>
      <w:r w:rsidR="00E70E05" w:rsidRPr="0058461D">
        <w:rPr>
          <w:rStyle w:val="Char4"/>
          <w:rFonts w:hint="cs"/>
          <w:rtl/>
        </w:rPr>
        <w:t>إ</w:t>
      </w:r>
      <w:r w:rsidRPr="0058461D">
        <w:rPr>
          <w:rStyle w:val="Char4"/>
          <w:rFonts w:hint="cs"/>
          <w:rtl/>
        </w:rPr>
        <w:t xml:space="preserve">ن </w:t>
      </w:r>
      <w:r w:rsidR="00E70E05" w:rsidRPr="0058461D">
        <w:rPr>
          <w:rStyle w:val="Char4"/>
          <w:rFonts w:hint="cs"/>
          <w:rtl/>
        </w:rPr>
        <w:t>أ</w:t>
      </w:r>
      <w:r w:rsidRPr="0058461D">
        <w:rPr>
          <w:rStyle w:val="Char4"/>
          <w:rFonts w:hint="cs"/>
          <w:rtl/>
        </w:rPr>
        <w:t xml:space="preserve">حسن الناس </w:t>
      </w:r>
      <w:r w:rsidR="00E70E05" w:rsidRPr="0058461D">
        <w:rPr>
          <w:rStyle w:val="Char4"/>
          <w:rFonts w:hint="cs"/>
          <w:rtl/>
        </w:rPr>
        <w:t>أ</w:t>
      </w:r>
      <w:r w:rsidRPr="0058461D">
        <w:rPr>
          <w:rStyle w:val="Char4"/>
          <w:rFonts w:hint="cs"/>
          <w:rtl/>
        </w:rPr>
        <w:t>حسنت، و</w:t>
      </w:r>
      <w:r w:rsidR="00E70E05" w:rsidRPr="0058461D">
        <w:rPr>
          <w:rStyle w:val="Char4"/>
          <w:rFonts w:hint="cs"/>
          <w:rtl/>
        </w:rPr>
        <w:t>إ</w:t>
      </w:r>
      <w:r w:rsidRPr="0058461D">
        <w:rPr>
          <w:rStyle w:val="Char4"/>
          <w:rFonts w:hint="cs"/>
          <w:rtl/>
        </w:rPr>
        <w:t xml:space="preserve">ن </w:t>
      </w:r>
      <w:r w:rsidR="00E70E05" w:rsidRPr="0058461D">
        <w:rPr>
          <w:rStyle w:val="Char4"/>
          <w:rFonts w:hint="cs"/>
          <w:rtl/>
        </w:rPr>
        <w:t>أ</w:t>
      </w:r>
      <w:r w:rsidRPr="0058461D">
        <w:rPr>
          <w:rStyle w:val="Char4"/>
          <w:rFonts w:hint="cs"/>
          <w:rtl/>
        </w:rPr>
        <w:t xml:space="preserve">ساءوا </w:t>
      </w:r>
      <w:r w:rsidR="00E70E05" w:rsidRPr="0058461D">
        <w:rPr>
          <w:rStyle w:val="Char4"/>
          <w:rFonts w:hint="cs"/>
          <w:rtl/>
        </w:rPr>
        <w:t>أ</w:t>
      </w:r>
      <w:r w:rsidRPr="0058461D">
        <w:rPr>
          <w:rStyle w:val="Char4"/>
          <w:rFonts w:hint="cs"/>
          <w:rtl/>
        </w:rPr>
        <w:t>س</w:t>
      </w:r>
      <w:r w:rsidR="00E70E05" w:rsidRPr="0058461D">
        <w:rPr>
          <w:rStyle w:val="Char4"/>
          <w:rFonts w:hint="cs"/>
          <w:rtl/>
        </w:rPr>
        <w:t>أت، ول</w:t>
      </w:r>
      <w:r w:rsidR="007E096D">
        <w:rPr>
          <w:rStyle w:val="Char4"/>
          <w:rFonts w:hint="cs"/>
          <w:rtl/>
        </w:rPr>
        <w:t>ك</w:t>
      </w:r>
      <w:r w:rsidR="00E70E05" w:rsidRPr="0058461D">
        <w:rPr>
          <w:rStyle w:val="Char4"/>
          <w:rFonts w:hint="cs"/>
          <w:rtl/>
        </w:rPr>
        <w:t>ن وطنوا أ</w:t>
      </w:r>
      <w:r w:rsidRPr="0058461D">
        <w:rPr>
          <w:rStyle w:val="Char4"/>
          <w:rFonts w:hint="cs"/>
          <w:rtl/>
        </w:rPr>
        <w:t>نفس</w:t>
      </w:r>
      <w:r w:rsidR="007E096D">
        <w:rPr>
          <w:rStyle w:val="Char4"/>
          <w:rFonts w:hint="cs"/>
          <w:rtl/>
        </w:rPr>
        <w:t>ك</w:t>
      </w:r>
      <w:r w:rsidRPr="0058461D">
        <w:rPr>
          <w:rStyle w:val="Char4"/>
          <w:rFonts w:hint="cs"/>
          <w:rtl/>
        </w:rPr>
        <w:t xml:space="preserve">م </w:t>
      </w:r>
      <w:r w:rsidR="00E70E05" w:rsidRPr="0058461D">
        <w:rPr>
          <w:rStyle w:val="Char4"/>
          <w:rFonts w:hint="cs"/>
          <w:rtl/>
        </w:rPr>
        <w:t>إ</w:t>
      </w:r>
      <w:r w:rsidRPr="0058461D">
        <w:rPr>
          <w:rStyle w:val="Char4"/>
          <w:rFonts w:hint="cs"/>
          <w:rtl/>
        </w:rPr>
        <w:t xml:space="preserve">ن </w:t>
      </w:r>
      <w:r w:rsidR="00E70E05" w:rsidRPr="0058461D">
        <w:rPr>
          <w:rStyle w:val="Char4"/>
          <w:rFonts w:hint="cs"/>
          <w:rtl/>
        </w:rPr>
        <w:t>أ</w:t>
      </w:r>
      <w:r w:rsidRPr="0058461D">
        <w:rPr>
          <w:rStyle w:val="Char4"/>
          <w:rFonts w:hint="cs"/>
          <w:rtl/>
        </w:rPr>
        <w:t xml:space="preserve">حسن الناس </w:t>
      </w:r>
      <w:r w:rsidR="00E70E05" w:rsidRPr="0058461D">
        <w:rPr>
          <w:rStyle w:val="Char4"/>
          <w:rFonts w:hint="cs"/>
          <w:rtl/>
        </w:rPr>
        <w:t>أ</w:t>
      </w:r>
      <w:r w:rsidRPr="0058461D">
        <w:rPr>
          <w:rStyle w:val="Char4"/>
          <w:rFonts w:hint="cs"/>
          <w:rtl/>
        </w:rPr>
        <w:t>ن تحسنوا، و</w:t>
      </w:r>
      <w:r w:rsidR="00E70E05" w:rsidRPr="0058461D">
        <w:rPr>
          <w:rStyle w:val="Char4"/>
          <w:rFonts w:hint="cs"/>
          <w:rtl/>
        </w:rPr>
        <w:t>إ</w:t>
      </w:r>
      <w:r w:rsidRPr="0058461D">
        <w:rPr>
          <w:rStyle w:val="Char4"/>
          <w:rFonts w:hint="cs"/>
          <w:rtl/>
        </w:rPr>
        <w:t xml:space="preserve">ن </w:t>
      </w:r>
      <w:r w:rsidR="00E70E05" w:rsidRPr="0058461D">
        <w:rPr>
          <w:rStyle w:val="Char4"/>
          <w:rFonts w:hint="cs"/>
          <w:rtl/>
        </w:rPr>
        <w:t>أ</w:t>
      </w:r>
      <w:r w:rsidRPr="0058461D">
        <w:rPr>
          <w:rStyle w:val="Char4"/>
          <w:rFonts w:hint="cs"/>
          <w:rtl/>
        </w:rPr>
        <w:t xml:space="preserve">ساءوا </w:t>
      </w:r>
      <w:r w:rsidR="00E70E05" w:rsidRPr="0058461D">
        <w:rPr>
          <w:rStyle w:val="Char4"/>
          <w:rFonts w:hint="cs"/>
          <w:rtl/>
        </w:rPr>
        <w:t>أ</w:t>
      </w:r>
      <w:r w:rsidRPr="0058461D">
        <w:rPr>
          <w:rStyle w:val="Char4"/>
          <w:rFonts w:hint="cs"/>
          <w:rtl/>
        </w:rPr>
        <w:t xml:space="preserve">ن تجتنبوا </w:t>
      </w:r>
      <w:r w:rsidR="00E70E05" w:rsidRPr="0058461D">
        <w:rPr>
          <w:rStyle w:val="Char4"/>
          <w:rFonts w:hint="cs"/>
          <w:rtl/>
        </w:rPr>
        <w:t>إ</w:t>
      </w:r>
      <w:r w:rsidRPr="0058461D">
        <w:rPr>
          <w:rStyle w:val="Char4"/>
          <w:rFonts w:hint="cs"/>
          <w:rtl/>
        </w:rPr>
        <w:t>ساءتهم».</w:t>
      </w:r>
      <w:r w:rsidRPr="00CD6CFF">
        <w:rPr>
          <w:rStyle w:val="Char6"/>
          <w:rFonts w:hint="cs"/>
          <w:rtl/>
        </w:rPr>
        <w:t xml:space="preserve"> «هیچکدام از شما نباید بگوید من با مردم هستم، اگر درست رفتند، من هم براه راستم و اگر بد بودند براه بد خواهم بود، در حالی که خود را آماده کرده است که اگر به چیزی رسیدند با آنان باشد و اگر نرسیدند از انان دوری کند». </w:t>
      </w:r>
    </w:p>
    <w:p w:rsidR="007D0AFD" w:rsidRPr="00CD6CFF" w:rsidRDefault="007D0AFD" w:rsidP="007D0AFD">
      <w:pPr>
        <w:bidi/>
        <w:ind w:firstLine="284"/>
        <w:jc w:val="both"/>
        <w:rPr>
          <w:rStyle w:val="Char6"/>
          <w:rtl/>
        </w:rPr>
      </w:pPr>
      <w:r w:rsidRPr="00CD6CFF">
        <w:rPr>
          <w:rStyle w:val="Char6"/>
          <w:rFonts w:hint="cs"/>
          <w:rtl/>
        </w:rPr>
        <w:t xml:space="preserve">و بر شما والدین و </w:t>
      </w:r>
      <w:r w:rsidR="00313D96" w:rsidRPr="00CD6CFF">
        <w:rPr>
          <w:rStyle w:val="Char6"/>
          <w:rFonts w:hint="cs"/>
          <w:rtl/>
        </w:rPr>
        <w:t>مسؤول</w:t>
      </w:r>
      <w:r w:rsidRPr="00CD6CFF">
        <w:rPr>
          <w:rStyle w:val="Char6"/>
          <w:rFonts w:hint="cs"/>
          <w:rtl/>
        </w:rPr>
        <w:t xml:space="preserve">ین گرامی واجب است که بین دو جنبه از دستاوردهای بیگانگان تمیز قائل شوید، جنبه‌ای که باید از آنان یاد بگیریم و جنبه‌ای که باید رها کنیم و به آن نزدیک نشویم که بشرح ذیل می‌باشد: </w:t>
      </w:r>
    </w:p>
    <w:p w:rsidR="007D0AFD" w:rsidRDefault="007D0AFD" w:rsidP="003854CF">
      <w:pPr>
        <w:pStyle w:val="a2"/>
        <w:rPr>
          <w:rtl/>
        </w:rPr>
      </w:pPr>
      <w:bookmarkStart w:id="326" w:name="_Toc248463668"/>
      <w:bookmarkStart w:id="327" w:name="_Toc342424803"/>
      <w:bookmarkStart w:id="328" w:name="_Toc432320072"/>
      <w:r>
        <w:rPr>
          <w:rFonts w:hint="cs"/>
          <w:rtl/>
        </w:rPr>
        <w:t xml:space="preserve">الف- آنچه </w:t>
      </w:r>
      <w:r w:rsidR="00DF7855">
        <w:rPr>
          <w:rFonts w:hint="cs"/>
          <w:rtl/>
        </w:rPr>
        <w:t>گرفتن،‌ و پیروی از آن جایز است</w:t>
      </w:r>
      <w:bookmarkEnd w:id="326"/>
      <w:bookmarkEnd w:id="327"/>
      <w:bookmarkEnd w:id="328"/>
    </w:p>
    <w:p w:rsidR="007D0AFD" w:rsidRPr="00CD6CFF" w:rsidRDefault="007D0AFD" w:rsidP="00AF322B">
      <w:pPr>
        <w:bidi/>
        <w:ind w:firstLine="284"/>
        <w:jc w:val="both"/>
        <w:rPr>
          <w:rStyle w:val="Char6"/>
          <w:rtl/>
        </w:rPr>
      </w:pPr>
      <w:r w:rsidRPr="00CD6CFF">
        <w:rPr>
          <w:rStyle w:val="Char6"/>
          <w:rFonts w:hint="cs"/>
          <w:rtl/>
        </w:rPr>
        <w:t>گرفتن علوم طبیعی مانند علوم طبی، مهندسی، فیزیک، شیمی، روش ساخت ابزار جنگی و صنعتی، حقایق مربوط به جهان ماده و اسرار ذرات بنیادی و موضوعات دیگری مانند</w:t>
      </w:r>
      <w:r w:rsidR="007B575D" w:rsidRPr="00CD6CFF">
        <w:rPr>
          <w:rStyle w:val="Char6"/>
          <w:rFonts w:hint="cs"/>
          <w:rtl/>
        </w:rPr>
        <w:t xml:space="preserve"> این‌ها </w:t>
      </w:r>
      <w:r w:rsidRPr="00CD6CFF">
        <w:rPr>
          <w:rStyle w:val="Char6"/>
          <w:rFonts w:hint="cs"/>
          <w:rtl/>
        </w:rPr>
        <w:t xml:space="preserve">و در دید کلی تمامی جنبه‌های مثبت تمدن و علوم بیگانگان که می‌تواند برای مسلمین مفید و </w:t>
      </w:r>
      <w:r w:rsidR="00547FA3" w:rsidRPr="00CD6CFF">
        <w:rPr>
          <w:rStyle w:val="Char6"/>
          <w:rFonts w:hint="cs"/>
          <w:rtl/>
        </w:rPr>
        <w:t>مؤثر</w:t>
      </w:r>
      <w:r w:rsidRPr="00CD6CFF">
        <w:rPr>
          <w:rStyle w:val="Char6"/>
          <w:rFonts w:hint="cs"/>
          <w:rtl/>
        </w:rPr>
        <w:t xml:space="preserve"> باشد، مطلوب است، زیرا نبی‌</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فرموده است: </w:t>
      </w:r>
      <w:r w:rsidRPr="0058461D">
        <w:rPr>
          <w:rStyle w:val="Char4"/>
          <w:rtl/>
        </w:rPr>
        <w:t>«طلب العلم فریض</w:t>
      </w:r>
      <w:r w:rsidR="00AF322B" w:rsidRPr="0058461D">
        <w:rPr>
          <w:rStyle w:val="Char4"/>
          <w:rFonts w:hint="cs"/>
          <w:rtl/>
        </w:rPr>
        <w:t>ة</w:t>
      </w:r>
      <w:r w:rsidRPr="0058461D">
        <w:rPr>
          <w:rStyle w:val="Char4"/>
          <w:rtl/>
        </w:rPr>
        <w:t xml:space="preserve"> علی </w:t>
      </w:r>
      <w:r w:rsidR="007E096D">
        <w:rPr>
          <w:rStyle w:val="Char4"/>
          <w:rtl/>
        </w:rPr>
        <w:t>ك</w:t>
      </w:r>
      <w:r w:rsidRPr="0058461D">
        <w:rPr>
          <w:rStyle w:val="Char4"/>
          <w:rtl/>
        </w:rPr>
        <w:t>ل مسلم».</w:t>
      </w:r>
      <w:r w:rsidRPr="0058461D">
        <w:rPr>
          <w:rStyle w:val="Char4"/>
          <w:rFonts w:hint="cs"/>
          <w:rtl/>
        </w:rPr>
        <w:t xml:space="preserve"> </w:t>
      </w:r>
    </w:p>
    <w:p w:rsidR="007D0AFD" w:rsidRPr="00CD6CFF" w:rsidRDefault="007D0AFD" w:rsidP="007D0AFD">
      <w:pPr>
        <w:bidi/>
        <w:ind w:firstLine="284"/>
        <w:jc w:val="both"/>
        <w:rPr>
          <w:rStyle w:val="Char6"/>
          <w:rtl/>
        </w:rPr>
      </w:pPr>
      <w:r w:rsidRPr="00CD6CFF">
        <w:rPr>
          <w:rStyle w:val="Char6"/>
          <w:rFonts w:hint="cs"/>
          <w:rtl/>
        </w:rPr>
        <w:t>«طلب علم بر هر فرد مسلمان واجب است». (روایت ابن ماجه).</w:t>
      </w:r>
    </w:p>
    <w:p w:rsidR="007D0AFD" w:rsidRPr="00CD6CFF" w:rsidRDefault="007D0AFD" w:rsidP="008E6DBC">
      <w:pPr>
        <w:bidi/>
        <w:ind w:firstLine="284"/>
        <w:jc w:val="both"/>
        <w:rPr>
          <w:rStyle w:val="Char6"/>
          <w:rtl/>
        </w:rPr>
      </w:pPr>
      <w:r w:rsidRPr="00CD6CFF">
        <w:rPr>
          <w:rStyle w:val="Char6"/>
          <w:rFonts w:hint="cs"/>
          <w:rtl/>
        </w:rPr>
        <w:t>و در روایتی از «ترمذی» آمده است که آنحضرت</w:t>
      </w:r>
      <w:r w:rsidR="00326C11">
        <w:rPr>
          <w:rFonts w:cs="CTraditional Arabic" w:hint="cs"/>
          <w:sz w:val="28"/>
          <w:szCs w:val="28"/>
          <w:rtl/>
          <w:lang w:bidi="fa-IR"/>
        </w:rPr>
        <w:t>ص</w:t>
      </w:r>
      <w:r w:rsidRPr="00CD6CFF">
        <w:rPr>
          <w:rStyle w:val="Char6"/>
          <w:rFonts w:hint="cs"/>
          <w:rtl/>
        </w:rPr>
        <w:t xml:space="preserve"> فرمود: </w:t>
      </w:r>
      <w:r w:rsidRPr="0058461D">
        <w:rPr>
          <w:rStyle w:val="Char4"/>
          <w:rFonts w:hint="cs"/>
          <w:rtl/>
        </w:rPr>
        <w:t>«الح</w:t>
      </w:r>
      <w:r w:rsidR="007E096D">
        <w:rPr>
          <w:rStyle w:val="Char4"/>
          <w:rFonts w:hint="cs"/>
          <w:rtl/>
        </w:rPr>
        <w:t>ك</w:t>
      </w:r>
      <w:r w:rsidRPr="0058461D">
        <w:rPr>
          <w:rStyle w:val="Char4"/>
          <w:rFonts w:hint="cs"/>
          <w:rtl/>
        </w:rPr>
        <w:t>م</w:t>
      </w:r>
      <w:r w:rsidR="00AF322B" w:rsidRPr="0058461D">
        <w:rPr>
          <w:rStyle w:val="Char4"/>
          <w:rFonts w:hint="cs"/>
          <w:rtl/>
        </w:rPr>
        <w:t>ة</w:t>
      </w:r>
      <w:r w:rsidR="00BF3433" w:rsidRPr="0058461D">
        <w:rPr>
          <w:rStyle w:val="Char4"/>
          <w:rFonts w:hint="cs"/>
          <w:rtl/>
        </w:rPr>
        <w:t xml:space="preserve"> ضالة</w:t>
      </w:r>
      <w:r w:rsidRPr="0058461D">
        <w:rPr>
          <w:rStyle w:val="Char4"/>
          <w:rFonts w:hint="cs"/>
          <w:rtl/>
        </w:rPr>
        <w:t xml:space="preserve"> </w:t>
      </w:r>
      <w:r w:rsidR="007E096D">
        <w:rPr>
          <w:rStyle w:val="Char4"/>
          <w:rFonts w:hint="cs"/>
          <w:rtl/>
        </w:rPr>
        <w:t>ك</w:t>
      </w:r>
      <w:r w:rsidRPr="0058461D">
        <w:rPr>
          <w:rStyle w:val="Char4"/>
          <w:rFonts w:hint="cs"/>
          <w:rtl/>
        </w:rPr>
        <w:t>ل ح</w:t>
      </w:r>
      <w:r w:rsidR="007E096D">
        <w:rPr>
          <w:rStyle w:val="Char4"/>
          <w:rFonts w:hint="cs"/>
          <w:rtl/>
        </w:rPr>
        <w:t>ك</w:t>
      </w:r>
      <w:r w:rsidRPr="0058461D">
        <w:rPr>
          <w:rStyle w:val="Char4"/>
          <w:rFonts w:hint="cs"/>
          <w:rtl/>
        </w:rPr>
        <w:t>یم، ف</w:t>
      </w:r>
      <w:r w:rsidR="00BF3433" w:rsidRPr="0058461D">
        <w:rPr>
          <w:rStyle w:val="Char4"/>
          <w:rFonts w:hint="cs"/>
          <w:rtl/>
        </w:rPr>
        <w:t>إ</w:t>
      </w:r>
      <w:r w:rsidRPr="0058461D">
        <w:rPr>
          <w:rStyle w:val="Char4"/>
          <w:rFonts w:hint="cs"/>
          <w:rtl/>
        </w:rPr>
        <w:t xml:space="preserve">ذا وجدها فهو </w:t>
      </w:r>
      <w:r w:rsidR="00BF3433" w:rsidRPr="0058461D">
        <w:rPr>
          <w:rStyle w:val="Char4"/>
          <w:rFonts w:hint="cs"/>
          <w:rtl/>
        </w:rPr>
        <w:t>أ</w:t>
      </w:r>
      <w:r w:rsidRPr="0058461D">
        <w:rPr>
          <w:rStyle w:val="Char4"/>
          <w:rFonts w:hint="cs"/>
          <w:rtl/>
        </w:rPr>
        <w:t>حق بها».</w:t>
      </w:r>
      <w:r w:rsidRPr="00CD6CFF">
        <w:rPr>
          <w:rStyle w:val="Char6"/>
          <w:rFonts w:hint="cs"/>
          <w:rtl/>
        </w:rPr>
        <w:t xml:space="preserve"> «علم گمشده انسان عالم است پس هنگامی که</w:t>
      </w:r>
      <w:r w:rsidR="007B575D" w:rsidRPr="00CD6CFF">
        <w:rPr>
          <w:rStyle w:val="Char6"/>
          <w:rFonts w:hint="cs"/>
          <w:rtl/>
        </w:rPr>
        <w:t xml:space="preserve"> آن را </w:t>
      </w:r>
      <w:r w:rsidRPr="00CD6CFF">
        <w:rPr>
          <w:rStyle w:val="Char6"/>
          <w:rFonts w:hint="cs"/>
          <w:rtl/>
        </w:rPr>
        <w:t>یافت برای یادگیری و فهم آن شایسته‌تر و محق‌تر است».</w:t>
      </w:r>
    </w:p>
    <w:p w:rsidR="007D0AFD" w:rsidRPr="00CD6CFF" w:rsidRDefault="007D0AFD" w:rsidP="007D0AFD">
      <w:pPr>
        <w:bidi/>
        <w:ind w:firstLine="284"/>
        <w:jc w:val="both"/>
        <w:rPr>
          <w:rStyle w:val="Char6"/>
          <w:rtl/>
        </w:rPr>
      </w:pPr>
      <w:r w:rsidRPr="00CD6CFF">
        <w:rPr>
          <w:rStyle w:val="Char6"/>
          <w:rFonts w:hint="cs"/>
          <w:rtl/>
        </w:rPr>
        <w:t xml:space="preserve">طلب علم و مجهز شدن مسلمانان در مقابل دشمنان را نیز می‌توانیم از آیه مبارکه ذیل استنباط نمائیم که خدایتعالی در آن فرمود: </w:t>
      </w:r>
    </w:p>
    <w:p w:rsidR="00930B54" w:rsidRPr="0072283E" w:rsidRDefault="006D677F" w:rsidP="00683644">
      <w:pPr>
        <w:bidi/>
        <w:ind w:firstLine="284"/>
        <w:jc w:val="both"/>
        <w:rPr>
          <w:rStyle w:val="Char5"/>
          <w:rtl/>
        </w:rPr>
      </w:pPr>
      <w:r w:rsidRPr="006D677F">
        <w:rPr>
          <w:rStyle w:val="Char4"/>
          <w:rFonts w:cs="Traditional Arabic"/>
          <w:szCs w:val="28"/>
          <w:rtl/>
        </w:rPr>
        <w:t>﴿</w:t>
      </w:r>
      <w:r w:rsidR="00683644" w:rsidRPr="0072283E">
        <w:rPr>
          <w:rStyle w:val="Char5"/>
          <w:rFonts w:hint="eastAsia"/>
          <w:rtl/>
        </w:rPr>
        <w:t>وَأَعِدُّواْ</w:t>
      </w:r>
      <w:r w:rsidR="00683644" w:rsidRPr="0072283E">
        <w:rPr>
          <w:rStyle w:val="Char5"/>
          <w:rtl/>
        </w:rPr>
        <w:t xml:space="preserve"> لَهُم مَّا </w:t>
      </w:r>
      <w:r w:rsidR="00683644" w:rsidRPr="0072283E">
        <w:rPr>
          <w:rStyle w:val="Char5"/>
          <w:rFonts w:hint="cs"/>
          <w:rtl/>
        </w:rPr>
        <w:t>ٱ</w:t>
      </w:r>
      <w:r w:rsidR="00683644" w:rsidRPr="0072283E">
        <w:rPr>
          <w:rStyle w:val="Char5"/>
          <w:rFonts w:hint="eastAsia"/>
          <w:rtl/>
        </w:rPr>
        <w:t>سۡتَطَعۡتُم</w:t>
      </w:r>
      <w:r w:rsidR="00683644" w:rsidRPr="0072283E">
        <w:rPr>
          <w:rStyle w:val="Char5"/>
          <w:rtl/>
        </w:rPr>
        <w:t xml:space="preserve"> مِّن قُوَّةٖ</w:t>
      </w:r>
      <w:r w:rsidRPr="006D677F">
        <w:rPr>
          <w:rStyle w:val="Char4"/>
          <w:rFonts w:cs="Traditional Arabic"/>
          <w:szCs w:val="28"/>
          <w:rtl/>
        </w:rPr>
        <w:t>﴾</w:t>
      </w:r>
      <w:r w:rsidR="00930B54" w:rsidRPr="00CD6CFF">
        <w:rPr>
          <w:rStyle w:val="Char6"/>
          <w:rFonts w:hint="cs"/>
          <w:rtl/>
        </w:rPr>
        <w:t xml:space="preserve"> </w:t>
      </w:r>
      <w:r w:rsidR="00930B54" w:rsidRPr="00B26CDF">
        <w:rPr>
          <w:rStyle w:val="Char8"/>
          <w:rtl/>
        </w:rPr>
        <w:t>[</w:t>
      </w:r>
      <w:r w:rsidR="00930B54" w:rsidRPr="00B26CDF">
        <w:rPr>
          <w:rStyle w:val="Char8"/>
          <w:rFonts w:hint="cs"/>
          <w:rtl/>
        </w:rPr>
        <w:t>الأنفال: 61</w:t>
      </w:r>
      <w:r w:rsidR="00930B54" w:rsidRPr="00B26CDF">
        <w:rPr>
          <w:rStyle w:val="Char8"/>
          <w:rtl/>
        </w:rPr>
        <w:t>]</w:t>
      </w:r>
      <w:r w:rsidR="00930B54" w:rsidRPr="00B26CDF">
        <w:rPr>
          <w:rStyle w:val="Char6"/>
          <w:rtl/>
          <w:lang w:bidi="fa-IR"/>
        </w:rPr>
        <w:t>.</w:t>
      </w:r>
    </w:p>
    <w:p w:rsidR="007D0AFD" w:rsidRPr="008E6DBC" w:rsidRDefault="009B1123" w:rsidP="008E6DBC">
      <w:pPr>
        <w:pStyle w:val="a6"/>
        <w:rPr>
          <w:rtl/>
        </w:rPr>
      </w:pPr>
      <w:r w:rsidRPr="008E6DBC">
        <w:rPr>
          <w:rFonts w:hint="cs"/>
          <w:rtl/>
        </w:rPr>
        <w:t>«</w:t>
      </w:r>
      <w:r w:rsidR="007D0AFD" w:rsidRPr="008E6DBC">
        <w:rPr>
          <w:rFonts w:hint="cs"/>
          <w:rtl/>
        </w:rPr>
        <w:t>و آنچه از نیرو و توان دارید بر علیه دشمنانتان بسیج کنید</w:t>
      </w:r>
      <w:r w:rsidRPr="008E6DBC">
        <w:rPr>
          <w:rFonts w:hint="cs"/>
          <w:rtl/>
        </w:rPr>
        <w:t>»</w:t>
      </w:r>
      <w:r w:rsidR="007D0AFD" w:rsidRPr="008E6DBC">
        <w:rPr>
          <w:rFonts w:hint="cs"/>
          <w:rtl/>
        </w:rPr>
        <w:t>.</w:t>
      </w:r>
    </w:p>
    <w:p w:rsidR="007D0AFD" w:rsidRDefault="007D0AFD" w:rsidP="003854CF">
      <w:pPr>
        <w:pStyle w:val="a2"/>
        <w:rPr>
          <w:rtl/>
        </w:rPr>
      </w:pPr>
      <w:bookmarkStart w:id="329" w:name="_Toc248463669"/>
      <w:bookmarkStart w:id="330" w:name="_Toc342424804"/>
      <w:bookmarkStart w:id="331" w:name="_Toc432320073"/>
      <w:r>
        <w:rPr>
          <w:rFonts w:hint="cs"/>
          <w:rtl/>
        </w:rPr>
        <w:t>ب- آنچ</w:t>
      </w:r>
      <w:r w:rsidR="00DF7855">
        <w:rPr>
          <w:rFonts w:hint="cs"/>
          <w:rtl/>
        </w:rPr>
        <w:t>ه گرفتن و پیروی از آن حرام است</w:t>
      </w:r>
      <w:bookmarkEnd w:id="329"/>
      <w:bookmarkEnd w:id="330"/>
      <w:bookmarkEnd w:id="331"/>
    </w:p>
    <w:p w:rsidR="007D0AFD" w:rsidRPr="00CD6CFF" w:rsidRDefault="007D0AFD" w:rsidP="00AF322B">
      <w:pPr>
        <w:bidi/>
        <w:ind w:firstLine="284"/>
        <w:jc w:val="both"/>
        <w:rPr>
          <w:rStyle w:val="Char6"/>
          <w:rtl/>
        </w:rPr>
      </w:pPr>
      <w:r w:rsidRPr="00CD6CFF">
        <w:rPr>
          <w:rStyle w:val="Char6"/>
          <w:rFonts w:hint="cs"/>
          <w:rtl/>
        </w:rPr>
        <w:t xml:space="preserve">تقلید از رفتار و عادات و اخلاق و بطور خلاصه تمامی </w:t>
      </w:r>
      <w:r w:rsidR="00AF322B" w:rsidRPr="00CD6CFF">
        <w:rPr>
          <w:rStyle w:val="Char6"/>
          <w:rFonts w:hint="cs"/>
          <w:rtl/>
        </w:rPr>
        <w:t>عادات</w:t>
      </w:r>
      <w:r w:rsidRPr="00CD6CFF">
        <w:rPr>
          <w:rStyle w:val="Char6"/>
          <w:rFonts w:hint="cs"/>
          <w:rtl/>
        </w:rPr>
        <w:t xml:space="preserve"> بیگانگان، (خصوصاً غربی‌ها) که منافی عقیده و هویت اسلامی ماست، حرام است، زیرا موجب فنای شخصیت و انهدام موجودیت اسلامی ما می‌گردد و اراده و توان ما را برای حرکت دینی سست می‌کند و فضایل اخلاقی و معنوی ما را درهم می‌شکند.</w:t>
      </w:r>
    </w:p>
    <w:p w:rsidR="00AC41ED" w:rsidRDefault="00AC41ED" w:rsidP="003854CF">
      <w:pPr>
        <w:pStyle w:val="a2"/>
        <w:rPr>
          <w:rtl/>
        </w:rPr>
      </w:pPr>
      <w:bookmarkStart w:id="332" w:name="_Toc248463670"/>
      <w:bookmarkStart w:id="333" w:name="_Toc342424805"/>
      <w:bookmarkStart w:id="334" w:name="_Toc432320074"/>
      <w:r>
        <w:rPr>
          <w:rFonts w:hint="cs"/>
          <w:rtl/>
        </w:rPr>
        <w:t>2</w:t>
      </w:r>
      <w:r w:rsidR="003854CF">
        <w:rPr>
          <w:rFonts w:hint="cs"/>
          <w:rtl/>
        </w:rPr>
        <w:t>-</w:t>
      </w:r>
      <w:r>
        <w:rPr>
          <w:rFonts w:hint="cs"/>
          <w:rtl/>
        </w:rPr>
        <w:t xml:space="preserve"> نهی از خوشگذرانی و عیاشی</w:t>
      </w:r>
      <w:bookmarkEnd w:id="332"/>
      <w:bookmarkEnd w:id="333"/>
      <w:bookmarkEnd w:id="334"/>
    </w:p>
    <w:p w:rsidR="00AC41ED" w:rsidRPr="000E76E0" w:rsidRDefault="00AC41ED" w:rsidP="00BF3433">
      <w:pPr>
        <w:bidi/>
        <w:ind w:firstLine="284"/>
        <w:jc w:val="both"/>
        <w:rPr>
          <w:rStyle w:val="Char3"/>
          <w:rtl/>
        </w:rPr>
      </w:pPr>
      <w:r w:rsidRPr="00CD6CFF">
        <w:rPr>
          <w:rStyle w:val="Char6"/>
          <w:rFonts w:hint="cs"/>
          <w:rtl/>
        </w:rPr>
        <w:t>در صحیحین آمده است که «عمربن‌الخطاب</w:t>
      </w:r>
      <w:r w:rsidR="00AF322B">
        <w:rPr>
          <w:rFonts w:cs="CTraditional Arabic" w:hint="cs"/>
          <w:sz w:val="28"/>
          <w:szCs w:val="28"/>
          <w:rtl/>
          <w:lang w:bidi="fa-IR"/>
        </w:rPr>
        <w:t>س</w:t>
      </w:r>
      <w:r w:rsidRPr="00CD6CFF">
        <w:rPr>
          <w:rStyle w:val="Char6"/>
          <w:rFonts w:hint="cs"/>
          <w:rtl/>
        </w:rPr>
        <w:t>»</w:t>
      </w:r>
      <w:r w:rsidR="00AD44A6" w:rsidRPr="00CD6CFF">
        <w:rPr>
          <w:rStyle w:val="Char6"/>
          <w:rFonts w:hint="cs"/>
          <w:rtl/>
        </w:rPr>
        <w:t xml:space="preserve"> نام‌های</w:t>
      </w:r>
      <w:r w:rsidRPr="00CD6CFF">
        <w:rPr>
          <w:rStyle w:val="Char6"/>
          <w:rFonts w:hint="cs"/>
          <w:rtl/>
        </w:rPr>
        <w:t xml:space="preserve"> به مسلمانان مقیم در سرزمین ایران نوشت و فرمود‌: </w:t>
      </w:r>
      <w:r w:rsidRPr="0058461D">
        <w:rPr>
          <w:rStyle w:val="Char4"/>
          <w:rFonts w:hint="cs"/>
          <w:rtl/>
        </w:rPr>
        <w:t>«</w:t>
      </w:r>
      <w:r w:rsidR="00BF3433" w:rsidRPr="0058461D">
        <w:rPr>
          <w:rStyle w:val="Char4"/>
          <w:rFonts w:hint="cs"/>
          <w:rtl/>
        </w:rPr>
        <w:t>إیا</w:t>
      </w:r>
      <w:r w:rsidR="007E096D">
        <w:rPr>
          <w:rStyle w:val="Char4"/>
          <w:rFonts w:hint="cs"/>
          <w:rtl/>
        </w:rPr>
        <w:t>ك</w:t>
      </w:r>
      <w:r w:rsidR="00BF3433" w:rsidRPr="0058461D">
        <w:rPr>
          <w:rStyle w:val="Char4"/>
          <w:rFonts w:hint="cs"/>
          <w:rtl/>
        </w:rPr>
        <w:t>م والتنعم وزي أهل الشرك</w:t>
      </w:r>
      <w:r w:rsidRPr="0058461D">
        <w:rPr>
          <w:rStyle w:val="Char4"/>
          <w:rFonts w:hint="cs"/>
          <w:rtl/>
        </w:rPr>
        <w:t xml:space="preserve">». </w:t>
      </w:r>
      <w:r w:rsidR="00BF3433" w:rsidRPr="0058461D">
        <w:rPr>
          <w:rStyle w:val="Char4"/>
          <w:rFonts w:hint="cs"/>
          <w:rtl/>
        </w:rPr>
        <w:t>وفي</w:t>
      </w:r>
      <w:r w:rsidRPr="0058461D">
        <w:rPr>
          <w:rStyle w:val="Char4"/>
          <w:rFonts w:hint="cs"/>
          <w:rtl/>
        </w:rPr>
        <w:t xml:space="preserve"> روای</w:t>
      </w:r>
      <w:r w:rsidR="00BF3433" w:rsidRPr="0058461D">
        <w:rPr>
          <w:rStyle w:val="Char4"/>
          <w:rFonts w:hint="cs"/>
          <w:rtl/>
        </w:rPr>
        <w:t>ة للإ</w:t>
      </w:r>
      <w:r w:rsidRPr="0058461D">
        <w:rPr>
          <w:rStyle w:val="Char4"/>
          <w:rFonts w:hint="cs"/>
          <w:rtl/>
        </w:rPr>
        <w:t xml:space="preserve">مام </w:t>
      </w:r>
      <w:r w:rsidR="00BF3433" w:rsidRPr="0058461D">
        <w:rPr>
          <w:rStyle w:val="Char4"/>
          <w:rFonts w:hint="cs"/>
          <w:rtl/>
        </w:rPr>
        <w:t>أ</w:t>
      </w:r>
      <w:r w:rsidRPr="0058461D">
        <w:rPr>
          <w:rStyle w:val="Char4"/>
          <w:rFonts w:hint="cs"/>
          <w:rtl/>
        </w:rPr>
        <w:t>حمد</w:t>
      </w:r>
      <w:r w:rsidR="000D4CB1" w:rsidRPr="0058461D">
        <w:rPr>
          <w:rStyle w:val="Char4"/>
          <w:rFonts w:hint="cs"/>
          <w:rtl/>
        </w:rPr>
        <w:t>:</w:t>
      </w:r>
      <w:r w:rsidRPr="0058461D">
        <w:rPr>
          <w:rStyle w:val="Char4"/>
          <w:rFonts w:hint="cs"/>
          <w:rtl/>
        </w:rPr>
        <w:t xml:space="preserve"> «ذروا التنعم وز</w:t>
      </w:r>
      <w:r w:rsidR="00BF3433" w:rsidRPr="0058461D">
        <w:rPr>
          <w:rStyle w:val="Char4"/>
          <w:rFonts w:hint="cs"/>
          <w:rtl/>
        </w:rPr>
        <w:t>ي أ</w:t>
      </w:r>
      <w:r w:rsidRPr="0058461D">
        <w:rPr>
          <w:rStyle w:val="Char4"/>
          <w:rFonts w:hint="cs"/>
          <w:rtl/>
        </w:rPr>
        <w:t>هل العجم».</w:t>
      </w:r>
    </w:p>
    <w:p w:rsidR="00AC41ED" w:rsidRPr="00CD6CFF" w:rsidRDefault="00AC41ED" w:rsidP="00AC41ED">
      <w:pPr>
        <w:bidi/>
        <w:ind w:firstLine="284"/>
        <w:jc w:val="both"/>
        <w:rPr>
          <w:rStyle w:val="Char6"/>
          <w:rtl/>
        </w:rPr>
      </w:pPr>
      <w:r w:rsidRPr="00CD6CFF">
        <w:rPr>
          <w:rStyle w:val="Char6"/>
          <w:rFonts w:hint="cs"/>
          <w:rtl/>
        </w:rPr>
        <w:t>«از خوشگذرانی و غرق شدن در تنعم و رفاه مادی و رسوم مشرکین بپرهیزید».</w:t>
      </w:r>
    </w:p>
    <w:p w:rsidR="00AC41ED" w:rsidRPr="00CD6CFF" w:rsidRDefault="00AC41ED" w:rsidP="00AC41ED">
      <w:pPr>
        <w:bidi/>
        <w:ind w:firstLine="284"/>
        <w:jc w:val="both"/>
        <w:rPr>
          <w:rStyle w:val="Char6"/>
          <w:rtl/>
        </w:rPr>
      </w:pPr>
      <w:r w:rsidRPr="00CD6CFF">
        <w:rPr>
          <w:rStyle w:val="Char6"/>
          <w:rFonts w:hint="cs"/>
          <w:rtl/>
        </w:rPr>
        <w:t>و در روایت «امام احمد» آمده است که فرمود: «خوشگذرانی و رسوم بیگانگان را رها کنید».</w:t>
      </w:r>
    </w:p>
    <w:p w:rsidR="00AC41ED" w:rsidRPr="00CD6CFF" w:rsidRDefault="00AC41ED" w:rsidP="00BF3433">
      <w:pPr>
        <w:bidi/>
        <w:ind w:firstLine="284"/>
        <w:jc w:val="both"/>
        <w:rPr>
          <w:rStyle w:val="Char6"/>
          <w:rtl/>
        </w:rPr>
      </w:pPr>
      <w:r w:rsidRPr="00CD6CFF">
        <w:rPr>
          <w:rStyle w:val="Char6"/>
          <w:rFonts w:hint="cs"/>
          <w:rtl/>
        </w:rPr>
        <w:t xml:space="preserve">پیامبر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در این مورد فرمودند: </w:t>
      </w:r>
      <w:r w:rsidRPr="0058461D">
        <w:rPr>
          <w:rStyle w:val="Char4"/>
          <w:rtl/>
        </w:rPr>
        <w:t>«</w:t>
      </w:r>
      <w:r w:rsidR="00BF3433" w:rsidRPr="0058461D">
        <w:rPr>
          <w:rStyle w:val="Char4"/>
          <w:rFonts w:hint="cs"/>
          <w:rtl/>
        </w:rPr>
        <w:t>إ</w:t>
      </w:r>
      <w:r w:rsidRPr="0058461D">
        <w:rPr>
          <w:rStyle w:val="Char4"/>
          <w:rtl/>
        </w:rPr>
        <w:t>یا</w:t>
      </w:r>
      <w:r w:rsidR="007E096D">
        <w:rPr>
          <w:rStyle w:val="Char4"/>
          <w:rtl/>
        </w:rPr>
        <w:t>ك</w:t>
      </w:r>
      <w:r w:rsidRPr="0058461D">
        <w:rPr>
          <w:rStyle w:val="Char4"/>
          <w:rtl/>
        </w:rPr>
        <w:t>م والتنعم ف</w:t>
      </w:r>
      <w:r w:rsidR="00BF3433" w:rsidRPr="0058461D">
        <w:rPr>
          <w:rStyle w:val="Char4"/>
          <w:rFonts w:hint="cs"/>
          <w:rtl/>
        </w:rPr>
        <w:t>إ</w:t>
      </w:r>
      <w:r w:rsidRPr="0058461D">
        <w:rPr>
          <w:rStyle w:val="Char4"/>
          <w:rtl/>
        </w:rPr>
        <w:t>ن عباد</w:t>
      </w:r>
      <w:r w:rsidR="00AF322B" w:rsidRPr="0058461D">
        <w:rPr>
          <w:rStyle w:val="Char4"/>
          <w:rFonts w:hint="cs"/>
          <w:rtl/>
        </w:rPr>
        <w:t xml:space="preserve"> </w:t>
      </w:r>
      <w:r w:rsidRPr="0058461D">
        <w:rPr>
          <w:rStyle w:val="Char4"/>
          <w:rtl/>
        </w:rPr>
        <w:t>الله لیسوا بالمتنعمین».</w:t>
      </w:r>
      <w:r w:rsidRPr="00CD6CFF">
        <w:rPr>
          <w:rStyle w:val="Char6"/>
          <w:rFonts w:hint="cs"/>
          <w:rtl/>
        </w:rPr>
        <w:t xml:space="preserve"> «از خوشگذرانی بپرهیزید که بندگان راستین خدا، خوشگذران نیستند».</w:t>
      </w:r>
      <w:r w:rsidR="00BF3433" w:rsidRPr="00CD6CFF">
        <w:rPr>
          <w:rStyle w:val="Char6"/>
          <w:rFonts w:hint="cs"/>
          <w:rtl/>
        </w:rPr>
        <w:t xml:space="preserve"> </w:t>
      </w:r>
      <w:r w:rsidRPr="00CD6CFF">
        <w:rPr>
          <w:rStyle w:val="Char6"/>
          <w:rFonts w:hint="cs"/>
          <w:rtl/>
        </w:rPr>
        <w:t>(روایت امام احمد).</w:t>
      </w:r>
    </w:p>
    <w:p w:rsidR="00AC41ED" w:rsidRPr="00CD6CFF" w:rsidRDefault="00AC41ED" w:rsidP="00AC41ED">
      <w:pPr>
        <w:bidi/>
        <w:ind w:firstLine="284"/>
        <w:jc w:val="both"/>
        <w:rPr>
          <w:rStyle w:val="Char6"/>
          <w:rtl/>
        </w:rPr>
      </w:pPr>
      <w:r w:rsidRPr="00CD6CFF">
        <w:rPr>
          <w:rStyle w:val="Char6"/>
          <w:rFonts w:hint="cs"/>
          <w:rtl/>
        </w:rPr>
        <w:t>منظور ما از خوشگذرانی و عیاشی، زیاده روی و افراط در برخورداری و بهره‌گیری از لذایذ و اتراف و اسراف می‌باشد. این پدیده بتدریج موجب عادت به راحتی و رفاه می‌شود که در نتیجه آن فرد مسلمان از انجام واجبات، دعوت و جهاد عقب خواهد افتاد و با غرق شدن در لذت دچار لغزش و گناه می‌شود و امراض و</w:t>
      </w:r>
      <w:r w:rsidR="00CD5A35" w:rsidRPr="00CD6CFF">
        <w:rPr>
          <w:rStyle w:val="Char6"/>
          <w:rFonts w:hint="cs"/>
          <w:rtl/>
        </w:rPr>
        <w:t xml:space="preserve"> بیماری‌ها</w:t>
      </w:r>
      <w:r w:rsidRPr="00CD6CFF">
        <w:rPr>
          <w:rStyle w:val="Char6"/>
          <w:rFonts w:hint="cs"/>
          <w:rtl/>
        </w:rPr>
        <w:t>ی گوناگون نیز به سبب آن دامنگیرش خواهد شد.</w:t>
      </w:r>
    </w:p>
    <w:p w:rsidR="00AC41ED" w:rsidRDefault="00AC41ED" w:rsidP="003854CF">
      <w:pPr>
        <w:pStyle w:val="a2"/>
        <w:rPr>
          <w:rtl/>
        </w:rPr>
      </w:pPr>
      <w:bookmarkStart w:id="335" w:name="_Toc248463671"/>
      <w:bookmarkStart w:id="336" w:name="_Toc342424806"/>
      <w:bookmarkStart w:id="337" w:name="_Toc432320075"/>
      <w:r>
        <w:rPr>
          <w:rFonts w:hint="cs"/>
          <w:rtl/>
        </w:rPr>
        <w:t xml:space="preserve">3- نهی </w:t>
      </w:r>
      <w:r w:rsidR="00DF7855">
        <w:rPr>
          <w:rFonts w:hint="cs"/>
          <w:rtl/>
        </w:rPr>
        <w:t>از شنیدن ترانه‌ها و موسیقی فاسد</w:t>
      </w:r>
      <w:bookmarkEnd w:id="335"/>
      <w:bookmarkEnd w:id="336"/>
      <w:bookmarkEnd w:id="337"/>
    </w:p>
    <w:p w:rsidR="00AC41ED" w:rsidRPr="00CD6CFF" w:rsidRDefault="00AC41ED" w:rsidP="00BF3433">
      <w:pPr>
        <w:bidi/>
        <w:ind w:firstLine="284"/>
        <w:jc w:val="both"/>
        <w:rPr>
          <w:rStyle w:val="Char6"/>
          <w:rtl/>
        </w:rPr>
      </w:pPr>
      <w:r w:rsidRPr="00CD6CFF">
        <w:rPr>
          <w:rStyle w:val="Char6"/>
          <w:rFonts w:hint="cs"/>
          <w:rtl/>
        </w:rPr>
        <w:t xml:space="preserve">رسول </w:t>
      </w:r>
      <w:r w:rsidR="00B81ED6" w:rsidRPr="00CD6CFF">
        <w:rPr>
          <w:rStyle w:val="Char6"/>
          <w:rFonts w:hint="cs"/>
          <w:rtl/>
        </w:rPr>
        <w:t>اکرم</w:t>
      </w:r>
      <w:r w:rsidR="00326C11">
        <w:rPr>
          <w:rFonts w:cs="CTraditional Arabic" w:hint="cs"/>
          <w:sz w:val="28"/>
          <w:szCs w:val="28"/>
          <w:rtl/>
          <w:lang w:bidi="fa-IR"/>
        </w:rPr>
        <w:t>ص</w:t>
      </w:r>
      <w:r w:rsidRPr="00CD6CFF">
        <w:rPr>
          <w:rStyle w:val="Char6"/>
          <w:rFonts w:hint="cs"/>
          <w:rtl/>
        </w:rPr>
        <w:t xml:space="preserve"> فرمود: </w:t>
      </w:r>
      <w:r w:rsidRPr="0058461D">
        <w:rPr>
          <w:rStyle w:val="Char4"/>
          <w:rFonts w:hint="cs"/>
          <w:rtl/>
        </w:rPr>
        <w:t>«</w:t>
      </w:r>
      <w:r w:rsidR="00BF3433" w:rsidRPr="0058461D">
        <w:rPr>
          <w:rStyle w:val="Char4"/>
          <w:rFonts w:hint="cs"/>
          <w:rtl/>
        </w:rPr>
        <w:t>أ</w:t>
      </w:r>
      <w:r w:rsidRPr="0058461D">
        <w:rPr>
          <w:rStyle w:val="Char4"/>
          <w:rtl/>
        </w:rPr>
        <w:t>ن الله عزوجل بعثنی رحم</w:t>
      </w:r>
      <w:r w:rsidR="00AF322B" w:rsidRPr="0058461D">
        <w:rPr>
          <w:rStyle w:val="Char4"/>
          <w:rFonts w:hint="cs"/>
          <w:rtl/>
        </w:rPr>
        <w:t>ة</w:t>
      </w:r>
      <w:r w:rsidR="00BF3433" w:rsidRPr="0058461D">
        <w:rPr>
          <w:rStyle w:val="Char4"/>
          <w:rtl/>
        </w:rPr>
        <w:t xml:space="preserve"> و</w:t>
      </w:r>
      <w:r w:rsidRPr="0058461D">
        <w:rPr>
          <w:rStyle w:val="Char4"/>
          <w:rtl/>
        </w:rPr>
        <w:t>هدی للعالمین، و</w:t>
      </w:r>
      <w:r w:rsidR="00BF3433" w:rsidRPr="0058461D">
        <w:rPr>
          <w:rStyle w:val="Char4"/>
          <w:rFonts w:hint="cs"/>
          <w:rtl/>
        </w:rPr>
        <w:t>أ</w:t>
      </w:r>
      <w:r w:rsidRPr="0058461D">
        <w:rPr>
          <w:rStyle w:val="Char4"/>
          <w:rtl/>
        </w:rPr>
        <w:t xml:space="preserve">مرنی </w:t>
      </w:r>
      <w:r w:rsidR="00BF3433" w:rsidRPr="0058461D">
        <w:rPr>
          <w:rStyle w:val="Char4"/>
          <w:rFonts w:hint="cs"/>
          <w:rtl/>
        </w:rPr>
        <w:t>أ</w:t>
      </w:r>
      <w:r w:rsidRPr="0058461D">
        <w:rPr>
          <w:rStyle w:val="Char4"/>
          <w:rtl/>
        </w:rPr>
        <w:t xml:space="preserve">ن </w:t>
      </w:r>
      <w:r w:rsidR="00BF3433" w:rsidRPr="0058461D">
        <w:rPr>
          <w:rStyle w:val="Char4"/>
          <w:rFonts w:hint="cs"/>
          <w:rtl/>
        </w:rPr>
        <w:t>أ</w:t>
      </w:r>
      <w:r w:rsidR="00BF3433" w:rsidRPr="0058461D">
        <w:rPr>
          <w:rStyle w:val="Char4"/>
          <w:rtl/>
        </w:rPr>
        <w:t>محق المزامیر، و</w:t>
      </w:r>
      <w:r w:rsidRPr="0058461D">
        <w:rPr>
          <w:rStyle w:val="Char4"/>
          <w:rtl/>
        </w:rPr>
        <w:t>المعازف، و</w:t>
      </w:r>
      <w:r w:rsidR="00BF3433" w:rsidRPr="0058461D">
        <w:rPr>
          <w:rStyle w:val="Char4"/>
          <w:rtl/>
        </w:rPr>
        <w:t>الخمور، وال</w:t>
      </w:r>
      <w:r w:rsidR="00BF3433" w:rsidRPr="0058461D">
        <w:rPr>
          <w:rStyle w:val="Char4"/>
          <w:rFonts w:hint="cs"/>
          <w:rtl/>
        </w:rPr>
        <w:t>أ</w:t>
      </w:r>
      <w:r w:rsidRPr="0058461D">
        <w:rPr>
          <w:rStyle w:val="Char4"/>
          <w:rtl/>
        </w:rPr>
        <w:t>وثان التی تعبد</w:t>
      </w:r>
      <w:r w:rsidR="00AD738C">
        <w:rPr>
          <w:rStyle w:val="Char4"/>
          <w:rtl/>
        </w:rPr>
        <w:t xml:space="preserve"> في </w:t>
      </w:r>
      <w:r w:rsidRPr="0058461D">
        <w:rPr>
          <w:rStyle w:val="Char4"/>
          <w:rtl/>
        </w:rPr>
        <w:t>الجاهلی</w:t>
      </w:r>
      <w:r w:rsidR="00AF322B" w:rsidRPr="0058461D">
        <w:rPr>
          <w:rStyle w:val="Char4"/>
          <w:rFonts w:hint="cs"/>
          <w:rtl/>
        </w:rPr>
        <w:t>ة</w:t>
      </w:r>
      <w:r w:rsidRPr="0058461D">
        <w:rPr>
          <w:rStyle w:val="Char4"/>
          <w:rFonts w:hint="cs"/>
          <w:rtl/>
        </w:rPr>
        <w:t>».</w:t>
      </w:r>
      <w:r w:rsidRPr="00CD6CFF">
        <w:rPr>
          <w:rStyle w:val="Char6"/>
          <w:rFonts w:hint="cs"/>
          <w:rtl/>
        </w:rPr>
        <w:t xml:space="preserve"> «خدای عزوجل مرا بعنوان رحمتی برای هدایت جهانیان فرستاد و امر فرمود تا آلات موسیقی فاسد و شراب و بت‌های مورد پرستش را نابود کنم». (روایت امام احمد).</w:t>
      </w:r>
    </w:p>
    <w:p w:rsidR="00AC41ED" w:rsidRPr="00CD6CFF" w:rsidRDefault="00AC41ED" w:rsidP="00BF3433">
      <w:pPr>
        <w:bidi/>
        <w:ind w:firstLine="284"/>
        <w:jc w:val="both"/>
        <w:rPr>
          <w:rStyle w:val="Char6"/>
          <w:rtl/>
        </w:rPr>
      </w:pPr>
      <w:r w:rsidRPr="00CD6CFF">
        <w:rPr>
          <w:rStyle w:val="Char6"/>
          <w:rFonts w:hint="cs"/>
          <w:rtl/>
        </w:rPr>
        <w:t xml:space="preserve">و در روایت دیگری آمده است: </w:t>
      </w:r>
      <w:r w:rsidRPr="0058461D">
        <w:rPr>
          <w:rStyle w:val="Char4"/>
          <w:rFonts w:hint="cs"/>
          <w:rtl/>
        </w:rPr>
        <w:t>«لی</w:t>
      </w:r>
      <w:r w:rsidR="007E096D">
        <w:rPr>
          <w:rStyle w:val="Char4"/>
          <w:rFonts w:hint="cs"/>
          <w:rtl/>
        </w:rPr>
        <w:t>ك</w:t>
      </w:r>
      <w:r w:rsidRPr="0058461D">
        <w:rPr>
          <w:rStyle w:val="Char4"/>
          <w:rFonts w:hint="cs"/>
          <w:rtl/>
        </w:rPr>
        <w:t>ونن</w:t>
      </w:r>
      <w:r w:rsidR="00AD738C">
        <w:rPr>
          <w:rStyle w:val="Char4"/>
          <w:rFonts w:hint="cs"/>
          <w:rtl/>
        </w:rPr>
        <w:t xml:space="preserve"> في </w:t>
      </w:r>
      <w:r w:rsidR="00BF3433" w:rsidRPr="0058461D">
        <w:rPr>
          <w:rStyle w:val="Char4"/>
          <w:rFonts w:hint="cs"/>
          <w:rtl/>
        </w:rPr>
        <w:t>أ</w:t>
      </w:r>
      <w:r w:rsidRPr="0058461D">
        <w:rPr>
          <w:rStyle w:val="Char4"/>
          <w:rFonts w:hint="cs"/>
          <w:rtl/>
        </w:rPr>
        <w:t xml:space="preserve">متی </w:t>
      </w:r>
      <w:r w:rsidR="00BF3433" w:rsidRPr="0058461D">
        <w:rPr>
          <w:rStyle w:val="Char4"/>
          <w:rFonts w:hint="cs"/>
          <w:rtl/>
        </w:rPr>
        <w:t>أ</w:t>
      </w:r>
      <w:r w:rsidRPr="0058461D">
        <w:rPr>
          <w:rStyle w:val="Char4"/>
          <w:rFonts w:hint="cs"/>
          <w:rtl/>
        </w:rPr>
        <w:t>قوام یستحلون الحر، والحری</w:t>
      </w:r>
      <w:r w:rsidR="00AF322B" w:rsidRPr="0058461D">
        <w:rPr>
          <w:rStyle w:val="Char4"/>
          <w:rFonts w:hint="cs"/>
          <w:rtl/>
        </w:rPr>
        <w:t>ر</w:t>
      </w:r>
      <w:r w:rsidRPr="0058461D">
        <w:rPr>
          <w:rStyle w:val="Char4"/>
          <w:rFonts w:hint="cs"/>
          <w:rtl/>
        </w:rPr>
        <w:t>، والخمر، والمعازف».</w:t>
      </w:r>
      <w:r w:rsidRPr="00CD6CFF">
        <w:rPr>
          <w:rStyle w:val="Char6"/>
          <w:rFonts w:hint="cs"/>
          <w:rtl/>
        </w:rPr>
        <w:t xml:space="preserve"> «در امت من کسانی خواهند بود که زنا و حریر و شراب و آلات موسیقی را جائز می‌دانند». (روایت بخاری، ابن ماجه و امام احمد).</w:t>
      </w:r>
    </w:p>
    <w:p w:rsidR="00AC41ED" w:rsidRPr="00CD6CFF" w:rsidRDefault="00AC41ED" w:rsidP="008E6DBC">
      <w:pPr>
        <w:bidi/>
        <w:ind w:firstLine="284"/>
        <w:jc w:val="both"/>
        <w:rPr>
          <w:rStyle w:val="Char6"/>
          <w:rtl/>
        </w:rPr>
      </w:pPr>
      <w:r w:rsidRPr="00CD6CFF">
        <w:rPr>
          <w:rStyle w:val="Char6"/>
          <w:rFonts w:hint="cs"/>
          <w:rtl/>
        </w:rPr>
        <w:t>«ابن عسا کر» در کتاب تاریخ خود و «ابن صصری» در کتاب «امالی» از «انس بن مالک»</w:t>
      </w:r>
      <w:r w:rsidR="00816382" w:rsidRPr="00816382">
        <w:rPr>
          <w:rFonts w:cs="CTraditional Arabic" w:hint="cs"/>
          <w:sz w:val="28"/>
          <w:szCs w:val="28"/>
          <w:rtl/>
          <w:lang w:bidi="fa-IR"/>
        </w:rPr>
        <w:t>س</w:t>
      </w:r>
      <w:r w:rsidRPr="00CD6CFF">
        <w:rPr>
          <w:rStyle w:val="Char6"/>
          <w:rFonts w:hint="cs"/>
          <w:rtl/>
        </w:rPr>
        <w:t xml:space="preserve"> روایت می‌کنند که پیامبر خدا</w:t>
      </w:r>
      <w:r w:rsidR="00A66FFE">
        <w:rPr>
          <w:rFonts w:cs="CTraditional Arabic" w:hint="cs"/>
          <w:sz w:val="28"/>
          <w:szCs w:val="28"/>
          <w:rtl/>
          <w:lang w:bidi="fa-IR"/>
        </w:rPr>
        <w:t>ص</w:t>
      </w:r>
      <w:r w:rsidRPr="00CD6CFF">
        <w:rPr>
          <w:rStyle w:val="Char6"/>
          <w:rFonts w:hint="cs"/>
          <w:rtl/>
        </w:rPr>
        <w:t xml:space="preserve"> فرمود: </w:t>
      </w:r>
      <w:r w:rsidRPr="0058461D">
        <w:rPr>
          <w:rStyle w:val="Char4"/>
          <w:rFonts w:hint="cs"/>
          <w:rtl/>
        </w:rPr>
        <w:t xml:space="preserve">«من قعد </w:t>
      </w:r>
      <w:r w:rsidR="00BF3433" w:rsidRPr="0058461D">
        <w:rPr>
          <w:rStyle w:val="Char4"/>
          <w:rFonts w:hint="cs"/>
          <w:rtl/>
        </w:rPr>
        <w:t>إ</w:t>
      </w:r>
      <w:r w:rsidRPr="0058461D">
        <w:rPr>
          <w:rStyle w:val="Char4"/>
          <w:rFonts w:hint="cs"/>
          <w:rtl/>
        </w:rPr>
        <w:t>لی قین</w:t>
      </w:r>
      <w:r w:rsidR="00BF3433" w:rsidRPr="0058461D">
        <w:rPr>
          <w:rStyle w:val="Char4"/>
          <w:rFonts w:hint="cs"/>
          <w:rtl/>
        </w:rPr>
        <w:t>ة</w:t>
      </w:r>
      <w:r w:rsidRPr="0058461D">
        <w:rPr>
          <w:rStyle w:val="Char4"/>
          <w:rFonts w:hint="cs"/>
          <w:rtl/>
        </w:rPr>
        <w:t xml:space="preserve"> یستمع منها صب الله</w:t>
      </w:r>
      <w:r w:rsidR="00AD738C">
        <w:rPr>
          <w:rStyle w:val="Char4"/>
          <w:rFonts w:hint="cs"/>
          <w:rtl/>
        </w:rPr>
        <w:t xml:space="preserve"> في </w:t>
      </w:r>
      <w:r w:rsidR="00BF3433" w:rsidRPr="0058461D">
        <w:rPr>
          <w:rStyle w:val="Char4"/>
          <w:rFonts w:hint="cs"/>
          <w:rtl/>
        </w:rPr>
        <w:t>أ</w:t>
      </w:r>
      <w:r w:rsidR="008E52BA" w:rsidRPr="0058461D">
        <w:rPr>
          <w:rStyle w:val="Char4"/>
          <w:rFonts w:hint="cs"/>
          <w:rtl/>
        </w:rPr>
        <w:t>ذنیه الآنك</w:t>
      </w:r>
      <w:r w:rsidRPr="0058461D">
        <w:rPr>
          <w:rStyle w:val="Char4"/>
          <w:rFonts w:hint="cs"/>
          <w:rtl/>
        </w:rPr>
        <w:t xml:space="preserve"> یوم القیام</w:t>
      </w:r>
      <w:r w:rsidR="00AF322B" w:rsidRPr="0058461D">
        <w:rPr>
          <w:rStyle w:val="Char4"/>
          <w:rFonts w:hint="cs"/>
          <w:rtl/>
        </w:rPr>
        <w:t>ة</w:t>
      </w:r>
      <w:r w:rsidRPr="0058461D">
        <w:rPr>
          <w:rStyle w:val="Char4"/>
          <w:rFonts w:hint="cs"/>
          <w:rtl/>
        </w:rPr>
        <w:t>».</w:t>
      </w:r>
      <w:r w:rsidRPr="00CD6CFF">
        <w:rPr>
          <w:rStyle w:val="Char6"/>
          <w:rFonts w:hint="cs"/>
          <w:rtl/>
        </w:rPr>
        <w:t xml:space="preserve"> «کسی که در پای آواز زن آوازه خوان بنشیند و گوش دهد، خدایتعالی در روز قیامت گوش او را از سرب مذاب پر می‌کند».</w:t>
      </w:r>
    </w:p>
    <w:p w:rsidR="00AC41ED" w:rsidRPr="00CD6CFF" w:rsidRDefault="00AC41ED" w:rsidP="008E52BA">
      <w:pPr>
        <w:bidi/>
        <w:ind w:firstLine="284"/>
        <w:jc w:val="both"/>
        <w:rPr>
          <w:rStyle w:val="Char6"/>
          <w:rtl/>
        </w:rPr>
      </w:pPr>
      <w:r w:rsidRPr="00CD6CFF">
        <w:rPr>
          <w:rStyle w:val="Char6"/>
          <w:rFonts w:hint="cs"/>
          <w:rtl/>
        </w:rPr>
        <w:t xml:space="preserve">و در روایت «ترمذی» آمده است که فرمود: </w:t>
      </w:r>
      <w:r w:rsidRPr="0058461D">
        <w:rPr>
          <w:rStyle w:val="Char4"/>
          <w:rFonts w:hint="cs"/>
          <w:rtl/>
        </w:rPr>
        <w:t xml:space="preserve">«من استمع </w:t>
      </w:r>
      <w:r w:rsidR="008E52BA" w:rsidRPr="0058461D">
        <w:rPr>
          <w:rStyle w:val="Char4"/>
          <w:rFonts w:hint="cs"/>
          <w:rtl/>
        </w:rPr>
        <w:t>إ</w:t>
      </w:r>
      <w:r w:rsidRPr="0058461D">
        <w:rPr>
          <w:rStyle w:val="Char4"/>
          <w:rFonts w:hint="cs"/>
          <w:rtl/>
        </w:rPr>
        <w:t>لی صوت غناء</w:t>
      </w:r>
      <w:r w:rsidR="00AF322B" w:rsidRPr="0058461D">
        <w:rPr>
          <w:rStyle w:val="Char4"/>
          <w:rFonts w:hint="cs"/>
          <w:rtl/>
        </w:rPr>
        <w:t xml:space="preserve"> </w:t>
      </w:r>
      <w:r w:rsidRPr="0058461D">
        <w:rPr>
          <w:rStyle w:val="Char4"/>
          <w:rFonts w:hint="cs"/>
          <w:rtl/>
        </w:rPr>
        <w:t xml:space="preserve">لم یوذن له أن یستمع </w:t>
      </w:r>
      <w:r w:rsidR="008E52BA" w:rsidRPr="0058461D">
        <w:rPr>
          <w:rStyle w:val="Char4"/>
          <w:rFonts w:hint="cs"/>
          <w:rtl/>
        </w:rPr>
        <w:t>إ</w:t>
      </w:r>
      <w:r w:rsidRPr="0058461D">
        <w:rPr>
          <w:rStyle w:val="Char4"/>
          <w:rFonts w:hint="cs"/>
          <w:rtl/>
        </w:rPr>
        <w:t>لی صوت الروحانیین</w:t>
      </w:r>
      <w:r w:rsidR="00AD738C">
        <w:rPr>
          <w:rStyle w:val="Char4"/>
          <w:rFonts w:hint="cs"/>
          <w:rtl/>
        </w:rPr>
        <w:t xml:space="preserve"> في </w:t>
      </w:r>
      <w:r w:rsidRPr="0058461D">
        <w:rPr>
          <w:rStyle w:val="Char4"/>
          <w:rFonts w:hint="cs"/>
          <w:rtl/>
        </w:rPr>
        <w:t>الجن</w:t>
      </w:r>
      <w:r w:rsidR="00AF322B" w:rsidRPr="0058461D">
        <w:rPr>
          <w:rStyle w:val="Char4"/>
          <w:rFonts w:hint="cs"/>
          <w:rtl/>
        </w:rPr>
        <w:t>ة</w:t>
      </w:r>
      <w:r w:rsidRPr="0058461D">
        <w:rPr>
          <w:rStyle w:val="Char4"/>
          <w:rFonts w:hint="cs"/>
          <w:rtl/>
        </w:rPr>
        <w:t>»</w:t>
      </w:r>
      <w:r w:rsidR="008E52BA" w:rsidRPr="00CA5639">
        <w:rPr>
          <w:rStyle w:val="Char6"/>
          <w:rFonts w:hint="cs"/>
          <w:vertAlign w:val="superscript"/>
          <w:rtl/>
        </w:rPr>
        <w:t>(</w:t>
      </w:r>
      <w:r w:rsidR="008E52BA" w:rsidRPr="00CA5639">
        <w:rPr>
          <w:rStyle w:val="Char6"/>
          <w:vertAlign w:val="superscript"/>
          <w:rtl/>
        </w:rPr>
        <w:footnoteReference w:id="45"/>
      </w:r>
      <w:r w:rsidR="008E52BA" w:rsidRPr="00CA5639">
        <w:rPr>
          <w:rStyle w:val="Char6"/>
          <w:rFonts w:hint="cs"/>
          <w:vertAlign w:val="superscript"/>
          <w:rtl/>
        </w:rPr>
        <w:t>)</w:t>
      </w:r>
      <w:r w:rsidR="008E52BA" w:rsidRPr="00CD6CFF">
        <w:rPr>
          <w:rStyle w:val="Char6"/>
          <w:rFonts w:hint="cs"/>
          <w:rtl/>
        </w:rPr>
        <w:t>.</w:t>
      </w:r>
      <w:r w:rsidRPr="00CD6CFF">
        <w:rPr>
          <w:rStyle w:val="Char6"/>
          <w:rFonts w:hint="cs"/>
          <w:rtl/>
        </w:rPr>
        <w:t xml:space="preserve"> «کسی که به صدای آوزاه خوان گوش دهد، در قیامت به او اجازه نمی‌دهند به صدای روحانیون بهشت گوش دهد». (روایت</w:t>
      </w:r>
      <w:r w:rsidR="008E52BA" w:rsidRPr="00CD6CFF">
        <w:rPr>
          <w:rStyle w:val="Char6"/>
          <w:rFonts w:hint="cs"/>
          <w:rtl/>
        </w:rPr>
        <w:t xml:space="preserve"> حکیم</w:t>
      </w:r>
      <w:r w:rsidRPr="00CD6CFF">
        <w:rPr>
          <w:rStyle w:val="Char6"/>
          <w:rFonts w:hint="cs"/>
          <w:rtl/>
        </w:rPr>
        <w:t xml:space="preserve"> ترمذی).</w:t>
      </w:r>
    </w:p>
    <w:p w:rsidR="00AC41ED" w:rsidRPr="00CD6CFF" w:rsidRDefault="00AC41ED" w:rsidP="00AC41ED">
      <w:pPr>
        <w:bidi/>
        <w:ind w:firstLine="284"/>
        <w:jc w:val="both"/>
        <w:rPr>
          <w:rStyle w:val="Char6"/>
          <w:rtl/>
        </w:rPr>
      </w:pPr>
      <w:r w:rsidRPr="00CD6CFF">
        <w:rPr>
          <w:rStyle w:val="Char6"/>
          <w:rFonts w:hint="cs"/>
          <w:rtl/>
        </w:rPr>
        <w:t>بر</w:t>
      </w:r>
      <w:r w:rsidR="00AF322B" w:rsidRPr="00CD6CFF">
        <w:rPr>
          <w:rStyle w:val="Char6"/>
          <w:rFonts w:hint="cs"/>
          <w:rtl/>
        </w:rPr>
        <w:t xml:space="preserve"> </w:t>
      </w:r>
      <w:r w:rsidRPr="00CD6CFF">
        <w:rPr>
          <w:rStyle w:val="Char6"/>
          <w:rFonts w:hint="cs"/>
          <w:rtl/>
        </w:rPr>
        <w:t>والدین و مربیان عزیز پوشیده نیست که گوش کردن به آوازها و آهنگ‌های محرک و فاسد چه اثر نامطلوبی بر اخلاق فرزند خواهد گذاشت و طولی نخواهد کشید که او را به جانب گناه و منکرات سوق می‌دهد و وی را به سوی لغزشگاه لذت جویی و شهوت‌طلبی خواهد برد.</w:t>
      </w:r>
    </w:p>
    <w:p w:rsidR="00AC41ED" w:rsidRPr="00CD6CFF" w:rsidRDefault="00AC41ED" w:rsidP="00AC41ED">
      <w:pPr>
        <w:bidi/>
        <w:ind w:firstLine="284"/>
        <w:jc w:val="both"/>
        <w:rPr>
          <w:rStyle w:val="Char6"/>
          <w:rtl/>
        </w:rPr>
      </w:pPr>
      <w:r w:rsidRPr="00CD6CFF">
        <w:rPr>
          <w:rStyle w:val="Char6"/>
          <w:rFonts w:hint="cs"/>
          <w:rtl/>
        </w:rPr>
        <w:t>در اینجا شایسته است که سخن کوتاهی در ارتباط با حکم خرید و استفاده از تلویزیون داشته باشیم تا والدین محترم دید روشن‌تری در ارتباط با حلال و یا حرام بودن آن داشته باشند.</w:t>
      </w:r>
    </w:p>
    <w:p w:rsidR="00AC41ED" w:rsidRPr="00CD6CFF" w:rsidRDefault="00AC41ED" w:rsidP="00AF322B">
      <w:pPr>
        <w:bidi/>
        <w:ind w:firstLine="284"/>
        <w:jc w:val="both"/>
        <w:rPr>
          <w:rStyle w:val="Char6"/>
          <w:rtl/>
        </w:rPr>
      </w:pPr>
      <w:r w:rsidRPr="00CD6CFF">
        <w:rPr>
          <w:rStyle w:val="Char6"/>
          <w:rFonts w:hint="cs"/>
          <w:rtl/>
        </w:rPr>
        <w:t>تردیدی نیست که وسایل ارتباط جمعی مانند راد</w:t>
      </w:r>
      <w:r w:rsidR="00AF322B" w:rsidRPr="00CD6CFF">
        <w:rPr>
          <w:rStyle w:val="Char6"/>
          <w:rFonts w:hint="cs"/>
          <w:rtl/>
        </w:rPr>
        <w:t>ی</w:t>
      </w:r>
      <w:r w:rsidRPr="00CD6CFF">
        <w:rPr>
          <w:rStyle w:val="Char6"/>
          <w:rFonts w:hint="cs"/>
          <w:rtl/>
        </w:rPr>
        <w:t>و و تلویزیون و ضبط و غیره ماحصل و نتیجه یشرفت و ترقی انسان امروز است، خصوصا وسایل ارتباط جمعی که از مهم‌ترین اختراعات قرون اخیر و از حساس‌ترین دستاوردهای تمدن بشری است، بهرحال یک وسیله است و عیناً مانند شمشیر دولبه خواهد بود که می‌تواند در جهت خیر و نفع مردم مورد استفاده قرار گیرد یا در جهت شر</w:t>
      </w:r>
      <w:r w:rsidR="00AF322B" w:rsidRPr="00CD6CFF">
        <w:rPr>
          <w:rStyle w:val="Char6"/>
          <w:rFonts w:hint="cs"/>
          <w:rtl/>
        </w:rPr>
        <w:t xml:space="preserve"> </w:t>
      </w:r>
      <w:r w:rsidRPr="00CD6CFF">
        <w:rPr>
          <w:rStyle w:val="Char6"/>
          <w:rFonts w:hint="cs"/>
          <w:rtl/>
        </w:rPr>
        <w:t>و به ضرر آنان بکار برده شود.</w:t>
      </w:r>
    </w:p>
    <w:p w:rsidR="00AC41ED" w:rsidRPr="00CD6CFF" w:rsidRDefault="00AC41ED" w:rsidP="00AC41ED">
      <w:pPr>
        <w:bidi/>
        <w:ind w:firstLine="284"/>
        <w:jc w:val="both"/>
        <w:rPr>
          <w:rStyle w:val="Char6"/>
          <w:rtl/>
        </w:rPr>
      </w:pPr>
      <w:r w:rsidRPr="00CD6CFF">
        <w:rPr>
          <w:rStyle w:val="Char6"/>
          <w:rFonts w:hint="cs"/>
          <w:rtl/>
        </w:rPr>
        <w:t>هیچکس شکی ندارد که اگر این ابزار در خدمت آموزش علمی و تثبیت عقیده اسلامی و تحکیم اخلاقی و ارتباط نسل حاضر با تاریخ و مجد و عظمت پیشین و راهنمایی امت به آنچه خیردنیا و آخرت را برایش تامین می‌کند، قرار گیرد، خرید و نگه‌داشتن و استفاده از آن جایز است و بسیار هم مفید واقع می‌شود، اما اگر این وسیله برای شیوع فساد و انتشار بی‌بندوباری و گمراه کردن نسل جوان و انحراف از مسیر اسلام بکار رود، هیچ عاقل منصفی که به خدا و روز آخرت ایمان دارد</w:t>
      </w:r>
      <w:r w:rsidR="007B575D" w:rsidRPr="00CD6CFF">
        <w:rPr>
          <w:rStyle w:val="Char6"/>
          <w:rFonts w:hint="cs"/>
          <w:rtl/>
        </w:rPr>
        <w:t xml:space="preserve"> آن را </w:t>
      </w:r>
      <w:r w:rsidRPr="00CD6CFF">
        <w:rPr>
          <w:rStyle w:val="Char6"/>
          <w:rFonts w:hint="cs"/>
          <w:rtl/>
        </w:rPr>
        <w:t>حلال ندانسته و به حرام بودن آن حکم خواهد داد و خرید</w:t>
      </w:r>
      <w:r w:rsidR="007B575D" w:rsidRPr="00CD6CFF">
        <w:rPr>
          <w:rStyle w:val="Char6"/>
          <w:rFonts w:hint="cs"/>
          <w:rtl/>
        </w:rPr>
        <w:t xml:space="preserve"> آن را </w:t>
      </w:r>
      <w:r w:rsidRPr="00CD6CFF">
        <w:rPr>
          <w:rStyle w:val="Char6"/>
          <w:rFonts w:hint="cs"/>
          <w:rtl/>
        </w:rPr>
        <w:t>گناه می‌داند و استفاده از</w:t>
      </w:r>
      <w:r w:rsidR="007B575D" w:rsidRPr="00CD6CFF">
        <w:rPr>
          <w:rStyle w:val="Char6"/>
          <w:rFonts w:hint="cs"/>
          <w:rtl/>
        </w:rPr>
        <w:t xml:space="preserve"> آن را </w:t>
      </w:r>
      <w:r w:rsidRPr="00CD6CFF">
        <w:rPr>
          <w:rStyle w:val="Char6"/>
          <w:rFonts w:hint="cs"/>
          <w:rtl/>
        </w:rPr>
        <w:t xml:space="preserve">معصیتی بحساب می‌آورد که در قیامت وبال گردنش خواهد شد. </w:t>
      </w:r>
    </w:p>
    <w:p w:rsidR="00AF322B" w:rsidRPr="00CD6CFF" w:rsidRDefault="00AC41ED" w:rsidP="00AF322B">
      <w:pPr>
        <w:bidi/>
        <w:ind w:firstLine="284"/>
        <w:jc w:val="both"/>
        <w:rPr>
          <w:rStyle w:val="Char6"/>
        </w:rPr>
      </w:pPr>
      <w:r w:rsidRPr="00CD6CFF">
        <w:rPr>
          <w:rStyle w:val="Char6"/>
          <w:rFonts w:hint="cs"/>
          <w:rtl/>
        </w:rPr>
        <w:t>و اگر در برنامه‌های تلویزیون در سرزمین‌های اسلامی دقت کنیمبا کمال تاسف می‌بینیم که اکثراً به برهنگی و بی‌حجابی و اختلاط زن و مرد دعوت می‌کند و جوانان ما را به مفاسد اجتماعی، بی‌بندوباری و زنا و روابط نامشروع تشویق می‌کند و برنامه‌ای که واقعاً قصد خیر یا آموزش صحیح علمی یا سودمن</w:t>
      </w:r>
      <w:r w:rsidR="00AF322B" w:rsidRPr="00CD6CFF">
        <w:rPr>
          <w:rStyle w:val="Char6"/>
          <w:rFonts w:hint="cs"/>
          <w:rtl/>
        </w:rPr>
        <w:t>د را داشته باشد حقیقتاً کم است.</w:t>
      </w:r>
    </w:p>
    <w:p w:rsidR="00AC41ED" w:rsidRDefault="00AC41ED" w:rsidP="003854CF">
      <w:pPr>
        <w:pStyle w:val="a2"/>
        <w:rPr>
          <w:rtl/>
        </w:rPr>
      </w:pPr>
      <w:bookmarkStart w:id="338" w:name="_Toc248463672"/>
      <w:bookmarkStart w:id="339" w:name="_Toc342424807"/>
      <w:bookmarkStart w:id="340" w:name="_Toc432320076"/>
      <w:r>
        <w:rPr>
          <w:rFonts w:hint="cs"/>
          <w:rtl/>
        </w:rPr>
        <w:t>دلائل تحریم</w:t>
      </w:r>
      <w:bookmarkEnd w:id="338"/>
      <w:bookmarkEnd w:id="339"/>
      <w:bookmarkEnd w:id="340"/>
    </w:p>
    <w:p w:rsidR="00AC41ED" w:rsidRPr="00CD6CFF" w:rsidRDefault="00AC41ED" w:rsidP="00AC41ED">
      <w:pPr>
        <w:bidi/>
        <w:ind w:firstLine="284"/>
        <w:jc w:val="both"/>
        <w:rPr>
          <w:rStyle w:val="Char6"/>
          <w:rtl/>
        </w:rPr>
      </w:pPr>
      <w:r w:rsidRPr="00CD6CFF">
        <w:rPr>
          <w:rStyle w:val="Char6"/>
          <w:rFonts w:hint="cs"/>
          <w:rtl/>
        </w:rPr>
        <w:t>(أ) اندیشمندان و مجتهدین اسلامی در تمامی اعصار اتفاق‌نظر داشته‌اند که به تشریع اسلامی به طور کلی 5 هدف دارد: 1- حفظ دین 2- حفظ عقل 3- حفظ نسل 4- حفظ جان 5- حفظ مال.</w:t>
      </w:r>
    </w:p>
    <w:p w:rsidR="00AC41ED" w:rsidRPr="00CD6CFF" w:rsidRDefault="00AC41ED" w:rsidP="00F2759D">
      <w:pPr>
        <w:bidi/>
        <w:ind w:firstLine="284"/>
        <w:jc w:val="both"/>
        <w:rPr>
          <w:rStyle w:val="Char6"/>
          <w:rtl/>
        </w:rPr>
      </w:pPr>
      <w:r w:rsidRPr="00CD6CFF">
        <w:rPr>
          <w:rStyle w:val="Char6"/>
          <w:rFonts w:hint="cs"/>
          <w:rtl/>
        </w:rPr>
        <w:t>صاحبنظران مسلمان عقیده دارند که تمامی آیات قرآنی و احادیث نبوی، این 5 هدف را دنبال می‌کنند و با توجه به آن که اکثر برنامه‌های تلویزیونی در حال حاضر ترانه‌های فاسد، نمایشات شرم آور، فیلم‌های مبتذل و تبلیغات منحرف کننده است، موجب نابودی شرافت انسانی و تباهی آبرو و حیثیت مسلمین و شیوع حشا و زنا می‌گردد. بدیهی است که شرع،‌</w:t>
      </w:r>
      <w:r w:rsidR="00AF322B" w:rsidRPr="00CD6CFF">
        <w:rPr>
          <w:rStyle w:val="Char6"/>
          <w:rFonts w:hint="cs"/>
          <w:rtl/>
        </w:rPr>
        <w:t xml:space="preserve"> </w:t>
      </w:r>
      <w:r w:rsidRPr="00CD6CFF">
        <w:rPr>
          <w:rStyle w:val="Char6"/>
          <w:rFonts w:hint="cs"/>
          <w:rtl/>
        </w:rPr>
        <w:t>نگاه کردن و گوش دادن به چنین برنامه‌های را با هدف حفظ نسل و نسب و آبروی مسلمان حرام خواهد کرد و بطریق اولی خرید تلویزیون</w:t>
      </w:r>
      <w:r w:rsidR="00B67DA0">
        <w:rPr>
          <w:rStyle w:val="Char6"/>
          <w:rFonts w:hint="cs"/>
          <w:rtl/>
        </w:rPr>
        <w:t xml:space="preserve"> </w:t>
      </w:r>
      <w:r w:rsidR="00F2759D" w:rsidRPr="00CD6CFF">
        <w:rPr>
          <w:rStyle w:val="Char6"/>
          <w:rFonts w:hint="cs"/>
          <w:rtl/>
        </w:rPr>
        <w:t xml:space="preserve">برای این مقصد </w:t>
      </w:r>
      <w:r w:rsidRPr="00CD6CFF">
        <w:rPr>
          <w:rStyle w:val="Char6"/>
          <w:rFonts w:hint="cs"/>
          <w:rtl/>
        </w:rPr>
        <w:t>حرام خواهد بود.</w:t>
      </w:r>
    </w:p>
    <w:p w:rsidR="00F2759D" w:rsidRPr="00CD6CFF" w:rsidRDefault="00AC41ED" w:rsidP="00F2759D">
      <w:pPr>
        <w:bidi/>
        <w:ind w:firstLine="284"/>
        <w:jc w:val="both"/>
        <w:rPr>
          <w:rStyle w:val="Char6"/>
          <w:rtl/>
        </w:rPr>
      </w:pPr>
      <w:r w:rsidRPr="00CD6CFF">
        <w:rPr>
          <w:rStyle w:val="Char6"/>
          <w:rFonts w:hint="cs"/>
          <w:rtl/>
        </w:rPr>
        <w:t xml:space="preserve">(ب) دلیل دیگر ما روایت مشهور </w:t>
      </w:r>
      <w:r w:rsidR="008E52BA" w:rsidRPr="0058461D">
        <w:rPr>
          <w:rStyle w:val="Char4"/>
          <w:rtl/>
        </w:rPr>
        <w:t>«لاضرر و</w:t>
      </w:r>
      <w:r w:rsidRPr="0058461D">
        <w:rPr>
          <w:rStyle w:val="Char4"/>
          <w:rtl/>
        </w:rPr>
        <w:t>لا</w:t>
      </w:r>
      <w:r w:rsidR="008E52BA" w:rsidRPr="0058461D">
        <w:rPr>
          <w:rStyle w:val="Char4"/>
          <w:rFonts w:hint="cs"/>
          <w:rtl/>
        </w:rPr>
        <w:t xml:space="preserve"> </w:t>
      </w:r>
      <w:r w:rsidRPr="0058461D">
        <w:rPr>
          <w:rStyle w:val="Char4"/>
          <w:rtl/>
        </w:rPr>
        <w:t>ضرار</w:t>
      </w:r>
      <w:r w:rsidR="00AD738C">
        <w:rPr>
          <w:rStyle w:val="Char4"/>
          <w:rtl/>
        </w:rPr>
        <w:t xml:space="preserve"> في </w:t>
      </w:r>
      <w:r w:rsidRPr="0058461D">
        <w:rPr>
          <w:rStyle w:val="Char4"/>
          <w:rtl/>
        </w:rPr>
        <w:t>ا</w:t>
      </w:r>
      <w:r w:rsidR="008E52BA" w:rsidRPr="0058461D">
        <w:rPr>
          <w:rStyle w:val="Char4"/>
          <w:rFonts w:hint="cs"/>
          <w:rtl/>
        </w:rPr>
        <w:t>لإ</w:t>
      </w:r>
      <w:r w:rsidRPr="0058461D">
        <w:rPr>
          <w:rStyle w:val="Char4"/>
          <w:rtl/>
        </w:rPr>
        <w:t>سلام</w:t>
      </w:r>
      <w:r w:rsidRPr="0058461D">
        <w:rPr>
          <w:rStyle w:val="Char4"/>
          <w:rFonts w:hint="cs"/>
          <w:rtl/>
        </w:rPr>
        <w:t>»</w:t>
      </w:r>
      <w:r w:rsidRPr="00CD6CFF">
        <w:rPr>
          <w:rStyle w:val="Char6"/>
          <w:rFonts w:hint="cs"/>
          <w:rtl/>
        </w:rPr>
        <w:t xml:space="preserve"> می‌باشد این روایت را «امام مالک» و «ابن ماجه» و «الدار القطنی» روایت کرده‌اند و مفهومش آن است که ضرر رساندن چه ابتدا و چه بطور عکس‌العمل جایز نیست، براساس این اصل تلویزیون با اینچنین برنامه‌هایی حرام خواهد بود، زیرا مردم را به جانب فساد و بی‌بندوباری می‌کشاند و غرایز و شهوات جنسی را تحریک می‌کند، </w:t>
      </w:r>
    </w:p>
    <w:p w:rsidR="00AC41ED" w:rsidRPr="00CD6CFF" w:rsidRDefault="00AC41ED" w:rsidP="00F2759D">
      <w:pPr>
        <w:bidi/>
        <w:ind w:firstLine="284"/>
        <w:jc w:val="both"/>
        <w:rPr>
          <w:rStyle w:val="Char6"/>
          <w:rtl/>
        </w:rPr>
      </w:pPr>
      <w:r w:rsidRPr="00CD6CFF">
        <w:rPr>
          <w:rStyle w:val="Char6"/>
          <w:rFonts w:hint="cs"/>
          <w:rtl/>
        </w:rPr>
        <w:t>با اجرای این حکم</w:t>
      </w:r>
      <w:r w:rsidR="00F2759D" w:rsidRPr="00CD6CFF">
        <w:rPr>
          <w:rStyle w:val="Char6"/>
          <w:rFonts w:hint="cs"/>
          <w:rtl/>
        </w:rPr>
        <w:t>(استفاده نکردن در موارد حرام)</w:t>
      </w:r>
      <w:r w:rsidRPr="00CD6CFF">
        <w:rPr>
          <w:rStyle w:val="Char6"/>
          <w:rFonts w:hint="cs"/>
          <w:rtl/>
        </w:rPr>
        <w:t xml:space="preserve"> عقیده و اخلاق و سلامت نظام خانواده تضمین می‌شود و از ضررهای متعدد آینده نیز جلوگیری خواهد شد. </w:t>
      </w:r>
    </w:p>
    <w:p w:rsidR="00AC41ED" w:rsidRPr="00CD6CFF" w:rsidRDefault="00AC41ED" w:rsidP="00DF7855">
      <w:pPr>
        <w:bidi/>
        <w:ind w:firstLine="284"/>
        <w:jc w:val="both"/>
        <w:rPr>
          <w:rStyle w:val="Char6"/>
          <w:rtl/>
        </w:rPr>
      </w:pPr>
      <w:r w:rsidRPr="00CD6CFF">
        <w:rPr>
          <w:rStyle w:val="Char6"/>
          <w:rFonts w:hint="cs"/>
          <w:rtl/>
        </w:rPr>
        <w:t>(ج) اکثر برنامه‌های باصطلاح سرگرم کننده که بر صفحه تلویزیون به نمایش در می‌آید با ترانه‌های مستهجن ومبتذل و رقص‌های عریان است که به انحراف اخلاقی دامن می‌زند و خطر بزرگی در جهت فرو ریختن پایه‌های اخلاقی و تربیتی جامعه می‌باشد و چنانکه قبلاً نیز تاکید کرده‌ایم، دلیل دیگری بر تحریم خرید و استفاده از تلویزیون است</w:t>
      </w:r>
      <w:r w:rsidR="00DF7855" w:rsidRPr="00CD6CFF">
        <w:rPr>
          <w:rStyle w:val="Char6"/>
          <w:rFonts w:hint="cs"/>
          <w:rtl/>
        </w:rPr>
        <w:t>.</w:t>
      </w:r>
      <w:r w:rsidR="00DF7855" w:rsidRPr="006D2599">
        <w:rPr>
          <w:rStyle w:val="Char6"/>
          <w:vertAlign w:val="superscript"/>
          <w:rtl/>
        </w:rPr>
        <w:footnoteReference w:id="46"/>
      </w:r>
      <w:r w:rsidRPr="00CD6CFF">
        <w:rPr>
          <w:rStyle w:val="Char6"/>
          <w:rFonts w:hint="cs"/>
          <w:rtl/>
        </w:rPr>
        <w:t xml:space="preserve"> </w:t>
      </w:r>
    </w:p>
    <w:p w:rsidR="00AC41ED" w:rsidRDefault="00AC41ED" w:rsidP="003854CF">
      <w:pPr>
        <w:pStyle w:val="a2"/>
        <w:rPr>
          <w:rtl/>
        </w:rPr>
      </w:pPr>
      <w:bookmarkStart w:id="341" w:name="_Toc248463673"/>
      <w:bookmarkStart w:id="342" w:name="_Toc342424808"/>
      <w:bookmarkStart w:id="343" w:name="_Toc432320077"/>
      <w:r>
        <w:rPr>
          <w:rFonts w:hint="cs"/>
          <w:rtl/>
        </w:rPr>
        <w:t>4- نهی از زن صفتی و تشابه به زنان</w:t>
      </w:r>
      <w:bookmarkEnd w:id="341"/>
      <w:bookmarkEnd w:id="342"/>
      <w:bookmarkEnd w:id="343"/>
      <w:r>
        <w:rPr>
          <w:rFonts w:hint="cs"/>
          <w:rtl/>
        </w:rPr>
        <w:t xml:space="preserve"> </w:t>
      </w:r>
    </w:p>
    <w:p w:rsidR="00AC41ED" w:rsidRPr="00CD6CFF" w:rsidRDefault="00AC41ED" w:rsidP="00A66FFE">
      <w:pPr>
        <w:bidi/>
        <w:ind w:firstLine="284"/>
        <w:jc w:val="both"/>
        <w:rPr>
          <w:rStyle w:val="Char6"/>
          <w:rtl/>
        </w:rPr>
      </w:pPr>
      <w:r w:rsidRPr="00CD6CFF">
        <w:rPr>
          <w:rStyle w:val="Char6"/>
          <w:rFonts w:hint="cs"/>
          <w:rtl/>
        </w:rPr>
        <w:t>«سعیدبن المسیب</w:t>
      </w:r>
      <w:r w:rsidR="00F2759D">
        <w:rPr>
          <w:rFonts w:cs="CTraditional Arabic" w:hint="cs"/>
          <w:sz w:val="28"/>
          <w:szCs w:val="28"/>
          <w:rtl/>
          <w:lang w:bidi="fa-IR"/>
        </w:rPr>
        <w:t>س</w:t>
      </w:r>
      <w:r w:rsidRPr="00CD6CFF">
        <w:rPr>
          <w:rStyle w:val="Char6"/>
          <w:rFonts w:hint="cs"/>
          <w:rtl/>
        </w:rPr>
        <w:t>» می‌گوید: «معاویه</w:t>
      </w:r>
      <w:r w:rsidR="00F2759D">
        <w:rPr>
          <w:rFonts w:cs="CTraditional Arabic" w:hint="cs"/>
          <w:sz w:val="28"/>
          <w:szCs w:val="28"/>
          <w:rtl/>
          <w:lang w:bidi="fa-IR"/>
        </w:rPr>
        <w:t>س</w:t>
      </w:r>
      <w:r w:rsidRPr="00CD6CFF">
        <w:rPr>
          <w:rStyle w:val="Char6"/>
          <w:rFonts w:hint="cs"/>
          <w:rtl/>
        </w:rPr>
        <w:t>» به مدینه آمد و برای</w:t>
      </w:r>
      <w:r w:rsidR="00F2759D" w:rsidRPr="00CD6CFF">
        <w:rPr>
          <w:rStyle w:val="Char6"/>
          <w:rFonts w:hint="cs"/>
          <w:rtl/>
        </w:rPr>
        <w:softHyphen/>
      </w:r>
      <w:r w:rsidRPr="00CD6CFF">
        <w:rPr>
          <w:rStyle w:val="Char6"/>
          <w:rFonts w:hint="cs"/>
          <w:rtl/>
        </w:rPr>
        <w:t xml:space="preserve">مان موعظه کرد، مشتی موی مصنوعی در آورد و گفت: استفاده از موی مصنوعی را فقط در بین یهودیان دیده‌ام و وقتی که در مورد آن برای پیامبر </w:t>
      </w:r>
      <w:r w:rsidR="00B81ED6" w:rsidRPr="00CD6CFF">
        <w:rPr>
          <w:rStyle w:val="Char6"/>
          <w:rFonts w:hint="cs"/>
          <w:rtl/>
        </w:rPr>
        <w:t>اکرم</w:t>
      </w:r>
      <w:r w:rsidR="00A66FFE">
        <w:rPr>
          <w:rFonts w:cs="CTraditional Arabic" w:hint="cs"/>
          <w:sz w:val="28"/>
          <w:szCs w:val="28"/>
          <w:rtl/>
          <w:lang w:bidi="fa-IR"/>
        </w:rPr>
        <w:t>ص</w:t>
      </w:r>
      <w:r w:rsidRPr="00CD6CFF">
        <w:rPr>
          <w:rStyle w:val="Char6"/>
          <w:rFonts w:hint="cs"/>
          <w:rtl/>
        </w:rPr>
        <w:t xml:space="preserve"> سخن گفتند، فرمود: استفاده از کلاه‌گیس، (موی مصنوعی) نوعی حقه‌بازی است. (روایت مسلم وبخاری).</w:t>
      </w:r>
    </w:p>
    <w:p w:rsidR="00AC41ED" w:rsidRPr="00CD6CFF" w:rsidRDefault="00AC41ED" w:rsidP="00A66FFE">
      <w:pPr>
        <w:bidi/>
        <w:ind w:firstLine="284"/>
        <w:jc w:val="both"/>
        <w:rPr>
          <w:rStyle w:val="Char6"/>
          <w:rtl/>
        </w:rPr>
      </w:pPr>
      <w:r w:rsidRPr="00CD6CFF">
        <w:rPr>
          <w:rStyle w:val="Char6"/>
          <w:rFonts w:hint="cs"/>
          <w:rtl/>
        </w:rPr>
        <w:t>و درروایت «مسلم» اینچنین آمده است: که معاویه</w:t>
      </w:r>
      <w:r w:rsidR="00F2759D">
        <w:rPr>
          <w:rFonts w:cs="CTraditional Arabic" w:hint="cs"/>
          <w:sz w:val="28"/>
          <w:szCs w:val="28"/>
          <w:rtl/>
          <w:lang w:bidi="fa-IR"/>
        </w:rPr>
        <w:t>س</w:t>
      </w:r>
      <w:r w:rsidRPr="00CD6CFF">
        <w:rPr>
          <w:rStyle w:val="Char6"/>
          <w:rFonts w:hint="cs"/>
          <w:rtl/>
        </w:rPr>
        <w:t xml:space="preserve"> گفت: «براستی که پوشش بدی اختراع کرده‌اید و پیامبر </w:t>
      </w:r>
      <w:r w:rsidR="00B81ED6" w:rsidRPr="00CD6CFF">
        <w:rPr>
          <w:rStyle w:val="Char6"/>
          <w:rFonts w:hint="cs"/>
          <w:rtl/>
        </w:rPr>
        <w:t>اکرم</w:t>
      </w:r>
      <w:r w:rsidR="00A66FFE">
        <w:rPr>
          <w:rFonts w:cs="CTraditional Arabic" w:hint="cs"/>
          <w:sz w:val="28"/>
          <w:szCs w:val="28"/>
          <w:rtl/>
          <w:lang w:bidi="fa-IR"/>
        </w:rPr>
        <w:t>ص</w:t>
      </w:r>
      <w:r w:rsidRPr="00CD6CFF">
        <w:rPr>
          <w:rStyle w:val="Char6"/>
          <w:rFonts w:hint="cs"/>
          <w:rtl/>
        </w:rPr>
        <w:t xml:space="preserve"> از حقه‌بازی نهی کرده است».</w:t>
      </w:r>
    </w:p>
    <w:p w:rsidR="00AC41ED" w:rsidRPr="00CD6CFF" w:rsidRDefault="00AC41ED" w:rsidP="008E6DBC">
      <w:pPr>
        <w:bidi/>
        <w:ind w:firstLine="284"/>
        <w:jc w:val="both"/>
        <w:rPr>
          <w:rStyle w:val="Char6"/>
          <w:rtl/>
        </w:rPr>
      </w:pPr>
      <w:r w:rsidRPr="00CD6CFF">
        <w:rPr>
          <w:rStyle w:val="Char6"/>
          <w:rFonts w:hint="cs"/>
          <w:rtl/>
        </w:rPr>
        <w:t>«بخاری» و «ابوداود» و «ترمذی» از «ابن عباس» رو</w:t>
      </w:r>
      <w:r w:rsidR="00A71343" w:rsidRPr="00CD6CFF">
        <w:rPr>
          <w:rStyle w:val="Char6"/>
          <w:rFonts w:hint="cs"/>
          <w:rtl/>
        </w:rPr>
        <w:t>ایت می‌کنند که گفت: «رسول خدا</w:t>
      </w:r>
      <w:r w:rsidR="00A66FFE">
        <w:rPr>
          <w:rFonts w:cs="CTraditional Arabic" w:hint="cs"/>
          <w:sz w:val="28"/>
          <w:szCs w:val="28"/>
          <w:rtl/>
          <w:lang w:bidi="fa-IR"/>
        </w:rPr>
        <w:t>ص</w:t>
      </w:r>
      <w:r w:rsidRPr="00CD6CFF">
        <w:rPr>
          <w:rStyle w:val="Char6"/>
          <w:rFonts w:hint="cs"/>
          <w:rtl/>
        </w:rPr>
        <w:t xml:space="preserve"> فرمود: </w:t>
      </w:r>
      <w:r w:rsidR="008E52BA" w:rsidRPr="0058461D">
        <w:rPr>
          <w:rStyle w:val="Char4"/>
          <w:rtl/>
        </w:rPr>
        <w:t>«لعن الله المخنثین من الرجال، و</w:t>
      </w:r>
      <w:r w:rsidRPr="0058461D">
        <w:rPr>
          <w:rStyle w:val="Char4"/>
          <w:rtl/>
        </w:rPr>
        <w:t>المترجلات من النساء».</w:t>
      </w:r>
      <w:r w:rsidRPr="00CD6CFF">
        <w:rPr>
          <w:rStyle w:val="Char6"/>
          <w:rFonts w:hint="cs"/>
          <w:rtl/>
        </w:rPr>
        <w:t xml:space="preserve"> «خدا، مردان زن صفت و زنان مرد صفت را لعنت می‌کند».</w:t>
      </w:r>
    </w:p>
    <w:p w:rsidR="00AC41ED" w:rsidRPr="00CD6CFF" w:rsidRDefault="00AC41ED" w:rsidP="008E52BA">
      <w:pPr>
        <w:bidi/>
        <w:ind w:firstLine="284"/>
        <w:jc w:val="both"/>
        <w:rPr>
          <w:rStyle w:val="Char6"/>
          <w:rtl/>
        </w:rPr>
      </w:pPr>
      <w:r w:rsidRPr="00CD6CFF">
        <w:rPr>
          <w:rStyle w:val="Char6"/>
          <w:rFonts w:hint="cs"/>
          <w:rtl/>
        </w:rPr>
        <w:t xml:space="preserve">و در لفظ دیگری آمده است که فرمود: </w:t>
      </w:r>
      <w:r w:rsidRPr="0058461D">
        <w:rPr>
          <w:rStyle w:val="Char4"/>
          <w:rFonts w:hint="cs"/>
          <w:rtl/>
        </w:rPr>
        <w:t>«لعن الله المتشبهات من النساء بالرجال، والمتشبهین من الرجال بالنساء».</w:t>
      </w:r>
      <w:r w:rsidRPr="00CD6CFF">
        <w:rPr>
          <w:rStyle w:val="Char6"/>
          <w:rFonts w:hint="cs"/>
          <w:rtl/>
        </w:rPr>
        <w:t xml:space="preserve"> «خدا مردانی که خود را شبیه زنان می‌سازند و زنانی را که خود را شبیه مردان می‌سازند، لعنت می‌کند». (روایت احمد، ابوداود و ابن ماجه)</w:t>
      </w:r>
    </w:p>
    <w:p w:rsidR="00AC41ED" w:rsidRPr="00CD6CFF" w:rsidRDefault="00AC41ED" w:rsidP="008E6DBC">
      <w:pPr>
        <w:bidi/>
        <w:ind w:firstLine="284"/>
        <w:jc w:val="both"/>
        <w:rPr>
          <w:rStyle w:val="Char6"/>
          <w:rtl/>
        </w:rPr>
      </w:pPr>
      <w:r w:rsidRPr="00CD6CFF">
        <w:rPr>
          <w:rStyle w:val="Char6"/>
          <w:rFonts w:hint="cs"/>
          <w:rtl/>
        </w:rPr>
        <w:t>و درروایتی از حضرت «علی» «کرم الله وجهه» آمده است که رسول خدا</w:t>
      </w:r>
      <w:r w:rsidR="00A66FFE">
        <w:rPr>
          <w:rFonts w:cs="CTraditional Arabic" w:hint="cs"/>
          <w:sz w:val="28"/>
          <w:szCs w:val="28"/>
          <w:rtl/>
          <w:lang w:bidi="fa-IR"/>
        </w:rPr>
        <w:t>ص</w:t>
      </w:r>
      <w:r w:rsidRPr="00CD6CFF">
        <w:rPr>
          <w:rStyle w:val="Char6"/>
          <w:rFonts w:hint="cs"/>
          <w:rtl/>
        </w:rPr>
        <w:t xml:space="preserve"> پارچه حریری در دست راست و تکه طلایی در دست چپ گرفت و فرمود: </w:t>
      </w:r>
      <w:r w:rsidR="008E52BA" w:rsidRPr="0058461D">
        <w:rPr>
          <w:rStyle w:val="Char4"/>
          <w:rFonts w:hint="cs"/>
          <w:rtl/>
        </w:rPr>
        <w:t>«إ</w:t>
      </w:r>
      <w:r w:rsidRPr="0058461D">
        <w:rPr>
          <w:rStyle w:val="Char4"/>
          <w:rFonts w:hint="cs"/>
          <w:rtl/>
        </w:rPr>
        <w:t>ن هذین حرام علی ذ</w:t>
      </w:r>
      <w:r w:rsidR="007E096D">
        <w:rPr>
          <w:rStyle w:val="Char4"/>
          <w:rFonts w:hint="cs"/>
          <w:rtl/>
        </w:rPr>
        <w:t>ك</w:t>
      </w:r>
      <w:r w:rsidRPr="0058461D">
        <w:rPr>
          <w:rStyle w:val="Char4"/>
          <w:rFonts w:hint="cs"/>
          <w:rtl/>
        </w:rPr>
        <w:t xml:space="preserve">ور </w:t>
      </w:r>
      <w:r w:rsidR="008E52BA" w:rsidRPr="0058461D">
        <w:rPr>
          <w:rStyle w:val="Char4"/>
          <w:rFonts w:hint="cs"/>
          <w:rtl/>
        </w:rPr>
        <w:t>أ</w:t>
      </w:r>
      <w:r w:rsidRPr="0058461D">
        <w:rPr>
          <w:rStyle w:val="Char4"/>
          <w:rFonts w:hint="cs"/>
          <w:rtl/>
        </w:rPr>
        <w:t>متی»</w:t>
      </w:r>
      <w:r w:rsidRPr="00CD6CFF">
        <w:rPr>
          <w:rStyle w:val="Char6"/>
          <w:rFonts w:hint="cs"/>
          <w:rtl/>
        </w:rPr>
        <w:t xml:space="preserve"> «این دو بر مردان امت من حرام است». (روایت ابوداود).</w:t>
      </w:r>
    </w:p>
    <w:p w:rsidR="00AC41ED" w:rsidRPr="00CD6CFF" w:rsidRDefault="00AC41ED" w:rsidP="00F2759D">
      <w:pPr>
        <w:bidi/>
        <w:ind w:firstLine="284"/>
        <w:jc w:val="both"/>
        <w:rPr>
          <w:rStyle w:val="Char6"/>
          <w:rtl/>
        </w:rPr>
      </w:pPr>
      <w:r w:rsidRPr="00CD6CFF">
        <w:rPr>
          <w:rStyle w:val="Char6"/>
          <w:rFonts w:hint="cs"/>
          <w:rtl/>
        </w:rPr>
        <w:t xml:space="preserve">و درروایتدیگری نیز آمده است که فرمود: </w:t>
      </w:r>
      <w:r w:rsidR="00B267ED" w:rsidRPr="0058461D">
        <w:rPr>
          <w:rStyle w:val="Char4"/>
          <w:rFonts w:hint="cs"/>
          <w:rtl/>
        </w:rPr>
        <w:t>«</w:t>
      </w:r>
      <w:r w:rsidR="008E52BA" w:rsidRPr="0058461D">
        <w:rPr>
          <w:rStyle w:val="Char4"/>
          <w:rtl/>
        </w:rPr>
        <w:t xml:space="preserve">الحرير والذهب حرام على ذكور </w:t>
      </w:r>
      <w:r w:rsidR="008E52BA" w:rsidRPr="0058461D">
        <w:rPr>
          <w:rStyle w:val="Char4"/>
          <w:rFonts w:hint="cs"/>
          <w:rtl/>
        </w:rPr>
        <w:t>أ</w:t>
      </w:r>
      <w:r w:rsidR="008E52BA" w:rsidRPr="0058461D">
        <w:rPr>
          <w:rStyle w:val="Char4"/>
          <w:rtl/>
        </w:rPr>
        <w:t>متي حل ل</w:t>
      </w:r>
      <w:r w:rsidR="008E52BA" w:rsidRPr="0058461D">
        <w:rPr>
          <w:rStyle w:val="Char4"/>
          <w:rFonts w:hint="cs"/>
          <w:rtl/>
        </w:rPr>
        <w:t>إ</w:t>
      </w:r>
      <w:r w:rsidR="00F2759D" w:rsidRPr="0058461D">
        <w:rPr>
          <w:rStyle w:val="Char4"/>
          <w:rtl/>
        </w:rPr>
        <w:t>ناثهم</w:t>
      </w:r>
      <w:r w:rsidR="00B267ED" w:rsidRPr="0058461D">
        <w:rPr>
          <w:rStyle w:val="Char4"/>
          <w:rFonts w:hint="cs"/>
          <w:rtl/>
        </w:rPr>
        <w:t>»</w:t>
      </w:r>
      <w:r w:rsidRPr="00CD6CFF">
        <w:rPr>
          <w:rStyle w:val="Char6"/>
          <w:rFonts w:hint="cs"/>
          <w:rtl/>
        </w:rPr>
        <w:t xml:space="preserve"> «لباس حریر و طلا بر مردان امت من حرام است و بر زنان حلال است». (روایت ترمذی).</w:t>
      </w:r>
    </w:p>
    <w:p w:rsidR="00AC41ED" w:rsidRPr="00CD6CFF" w:rsidRDefault="00AC41ED" w:rsidP="00AC41ED">
      <w:pPr>
        <w:bidi/>
        <w:ind w:firstLine="284"/>
        <w:jc w:val="both"/>
        <w:rPr>
          <w:rStyle w:val="Char6"/>
          <w:rtl/>
        </w:rPr>
      </w:pPr>
      <w:r w:rsidRPr="00CD6CFF">
        <w:rPr>
          <w:rStyle w:val="Char6"/>
          <w:rFonts w:hint="cs"/>
          <w:rtl/>
        </w:rPr>
        <w:t>بنابراین استفاده از کلاه‌گیس یا موی مصنوعی، پوشیدن لباس حریر و بکار برن طلا جهت زینت و همچنین خود آرایی مردان مانند زنان و بالعکس و خروج نیمه عریان و یا عریان و زن صفتی، تماماً از مظاهر فساد و بی‌بندوباری است و موجب از بین رفتن غیرت و مردانگی مردان و نزول و پستی شخصیت</w:t>
      </w:r>
      <w:r w:rsidR="009B737B" w:rsidRPr="00CD6CFF">
        <w:rPr>
          <w:rStyle w:val="Char6"/>
          <w:rFonts w:hint="cs"/>
          <w:rtl/>
        </w:rPr>
        <w:t xml:space="preserve"> انسان‌ها </w:t>
      </w:r>
      <w:r w:rsidRPr="00CD6CFF">
        <w:rPr>
          <w:rStyle w:val="Char6"/>
          <w:rFonts w:hint="cs"/>
          <w:rtl/>
        </w:rPr>
        <w:t>و لطمه اساسی به اخلاق و فضیلت‌های انسانی می‌شود و نهایتاً جامعه را بسوی گناه و فسادی دامنگیر سوق می‌دهد، بویژه نوجوانان که نسلی حساس‌ترند و با سرعت بیشتر به جانب اخلاق سوء و انحراف و فساد کشیده می‌شوند.</w:t>
      </w:r>
    </w:p>
    <w:p w:rsidR="00AC41ED" w:rsidRDefault="00DF7855" w:rsidP="003854CF">
      <w:pPr>
        <w:pStyle w:val="a2"/>
        <w:rPr>
          <w:rtl/>
        </w:rPr>
      </w:pPr>
      <w:bookmarkStart w:id="344" w:name="_Toc248463674"/>
      <w:bookmarkStart w:id="345" w:name="_Toc342424809"/>
      <w:bookmarkStart w:id="346" w:name="_Toc432320078"/>
      <w:r>
        <w:rPr>
          <w:rFonts w:hint="cs"/>
          <w:rtl/>
        </w:rPr>
        <w:t xml:space="preserve">5- </w:t>
      </w:r>
      <w:r w:rsidR="00AC41ED">
        <w:rPr>
          <w:rFonts w:hint="cs"/>
          <w:rtl/>
        </w:rPr>
        <w:t>نهی از بی‌حجابی و خودآرایی واختلاط زن و مرد و نظر به نامحرمان</w:t>
      </w:r>
      <w:bookmarkEnd w:id="344"/>
      <w:bookmarkEnd w:id="345"/>
      <w:bookmarkEnd w:id="346"/>
    </w:p>
    <w:p w:rsidR="00AC41ED" w:rsidRPr="00CD6CFF" w:rsidRDefault="00AC41ED" w:rsidP="00AC41ED">
      <w:pPr>
        <w:bidi/>
        <w:ind w:firstLine="284"/>
        <w:jc w:val="both"/>
        <w:rPr>
          <w:rStyle w:val="Char6"/>
          <w:rtl/>
        </w:rPr>
      </w:pPr>
      <w:r w:rsidRPr="00CD6CFF">
        <w:rPr>
          <w:rStyle w:val="Char6"/>
          <w:rFonts w:hint="cs"/>
          <w:rtl/>
        </w:rPr>
        <w:t xml:space="preserve">خدایتعالی در سوره احزاب می‌فرماید: </w:t>
      </w:r>
    </w:p>
    <w:p w:rsidR="00A71343" w:rsidRPr="00CD6CFF" w:rsidRDefault="006D677F" w:rsidP="00DF5F8A">
      <w:pPr>
        <w:bidi/>
        <w:ind w:firstLine="284"/>
        <w:jc w:val="both"/>
        <w:rPr>
          <w:rStyle w:val="Char6"/>
          <w:rtl/>
        </w:rPr>
      </w:pPr>
      <w:r w:rsidRPr="006D677F">
        <w:rPr>
          <w:rStyle w:val="Char4"/>
          <w:rFonts w:cs="Traditional Arabic"/>
          <w:szCs w:val="28"/>
          <w:rtl/>
        </w:rPr>
        <w:t>﴿</w:t>
      </w:r>
      <w:r w:rsidR="001670E5" w:rsidRPr="0072283E">
        <w:rPr>
          <w:rStyle w:val="Char5"/>
          <w:rFonts w:hint="eastAsia"/>
          <w:rtl/>
        </w:rPr>
        <w:t>يَٰٓأَيُّهَا</w:t>
      </w:r>
      <w:r w:rsidR="001670E5" w:rsidRPr="0072283E">
        <w:rPr>
          <w:rStyle w:val="Char5"/>
          <w:rtl/>
        </w:rPr>
        <w:t xml:space="preserve"> </w:t>
      </w:r>
      <w:r w:rsidR="001670E5" w:rsidRPr="0072283E">
        <w:rPr>
          <w:rStyle w:val="Char5"/>
          <w:rFonts w:hint="cs"/>
          <w:rtl/>
        </w:rPr>
        <w:t>ٱ</w:t>
      </w:r>
      <w:r w:rsidR="001670E5" w:rsidRPr="0072283E">
        <w:rPr>
          <w:rStyle w:val="Char5"/>
          <w:rFonts w:hint="eastAsia"/>
          <w:rtl/>
        </w:rPr>
        <w:t>لنَّبِيُّ</w:t>
      </w:r>
      <w:r w:rsidR="001670E5" w:rsidRPr="0072283E">
        <w:rPr>
          <w:rStyle w:val="Char5"/>
          <w:rtl/>
        </w:rPr>
        <w:t xml:space="preserve"> قُل لِّأَزۡوَٰجِكَ وَبَنَاتِكَ وَنِسَآءِ </w:t>
      </w:r>
      <w:r w:rsidR="001670E5" w:rsidRPr="0072283E">
        <w:rPr>
          <w:rStyle w:val="Char5"/>
          <w:rFonts w:hint="cs"/>
          <w:rtl/>
        </w:rPr>
        <w:t>ٱ</w:t>
      </w:r>
      <w:r w:rsidR="001670E5" w:rsidRPr="0072283E">
        <w:rPr>
          <w:rStyle w:val="Char5"/>
          <w:rFonts w:hint="eastAsia"/>
          <w:rtl/>
        </w:rPr>
        <w:t>لۡمُؤۡمِنِينَ</w:t>
      </w:r>
      <w:r w:rsidR="001670E5" w:rsidRPr="0072283E">
        <w:rPr>
          <w:rStyle w:val="Char5"/>
          <w:rtl/>
        </w:rPr>
        <w:t xml:space="preserve"> يُدۡنِينَ عَلَيۡهِنَّ مِن جَلَٰبِيبِهِنَّۚ ذَٰلِكَ أَدۡنَىٰٓ أَن يُعۡرَفۡنَ فَلَا يُؤۡذَيۡنَۗ وَكَانَ </w:t>
      </w:r>
      <w:r w:rsidR="001670E5" w:rsidRPr="0072283E">
        <w:rPr>
          <w:rStyle w:val="Char5"/>
          <w:rFonts w:hint="cs"/>
          <w:rtl/>
        </w:rPr>
        <w:t>ٱ</w:t>
      </w:r>
      <w:r w:rsidR="001670E5" w:rsidRPr="0072283E">
        <w:rPr>
          <w:rStyle w:val="Char5"/>
          <w:rFonts w:hint="eastAsia"/>
          <w:rtl/>
        </w:rPr>
        <w:t>للَّهُ</w:t>
      </w:r>
      <w:r w:rsidR="001670E5" w:rsidRPr="0072283E">
        <w:rPr>
          <w:rStyle w:val="Char5"/>
          <w:rtl/>
        </w:rPr>
        <w:t xml:space="preserve"> غَفُورٗا رَّحِيمٗا ٥٩</w:t>
      </w:r>
      <w:r w:rsidRPr="006D677F">
        <w:rPr>
          <w:rStyle w:val="Char4"/>
          <w:rFonts w:cs="Traditional Arabic"/>
          <w:szCs w:val="28"/>
          <w:rtl/>
        </w:rPr>
        <w:t>﴾</w:t>
      </w:r>
      <w:r w:rsidR="00930B54" w:rsidRPr="00CD6CFF">
        <w:rPr>
          <w:rStyle w:val="Char6"/>
          <w:rFonts w:hint="cs"/>
          <w:rtl/>
        </w:rPr>
        <w:t xml:space="preserve"> </w:t>
      </w:r>
      <w:r w:rsidR="00930B54" w:rsidRPr="00B26CDF">
        <w:rPr>
          <w:rStyle w:val="Char8"/>
          <w:rtl/>
        </w:rPr>
        <w:t>[</w:t>
      </w:r>
      <w:r w:rsidR="00930B54" w:rsidRPr="00B26CDF">
        <w:rPr>
          <w:rStyle w:val="Char8"/>
          <w:rFonts w:hint="cs"/>
          <w:rtl/>
        </w:rPr>
        <w:t>الأحزاب: 59</w:t>
      </w:r>
      <w:r w:rsidR="00930B54" w:rsidRPr="00B26CDF">
        <w:rPr>
          <w:rStyle w:val="Char8"/>
          <w:rtl/>
        </w:rPr>
        <w:t>]</w:t>
      </w:r>
      <w:r w:rsidR="00930B54" w:rsidRPr="00B26CDF">
        <w:rPr>
          <w:rStyle w:val="Char6"/>
          <w:rtl/>
          <w:lang w:bidi="fa-IR"/>
        </w:rPr>
        <w:t>.</w:t>
      </w:r>
    </w:p>
    <w:p w:rsidR="00AC41ED" w:rsidRPr="008E6DBC" w:rsidRDefault="00AC41ED" w:rsidP="008E6DBC">
      <w:pPr>
        <w:pStyle w:val="a6"/>
        <w:rPr>
          <w:rtl/>
        </w:rPr>
      </w:pPr>
      <w:r w:rsidRPr="008E6DBC">
        <w:rPr>
          <w:rFonts w:hint="cs"/>
          <w:rtl/>
        </w:rPr>
        <w:t>«ای پیامبر</w:t>
      </w:r>
      <w:r w:rsidR="008E52BA" w:rsidRPr="008E6DBC">
        <w:rPr>
          <w:rFonts w:hint="cs"/>
          <w:rtl/>
        </w:rPr>
        <w:t>،</w:t>
      </w:r>
      <w:r w:rsidRPr="008E6DBC">
        <w:rPr>
          <w:rFonts w:hint="cs"/>
          <w:rtl/>
        </w:rPr>
        <w:t xml:space="preserve"> به زنانت و دخترانت و سایر زنان مسلمان بگو که جامه‌ای گشاد بپوشند (تا محاسن و زیبائی</w:t>
      </w:r>
      <w:r w:rsidR="008E6DBC">
        <w:rPr>
          <w:rFonts w:hint="eastAsia"/>
          <w:rtl/>
        </w:rPr>
        <w:t>‌</w:t>
      </w:r>
      <w:r w:rsidRPr="008E6DBC">
        <w:rPr>
          <w:rFonts w:hint="cs"/>
          <w:rtl/>
        </w:rPr>
        <w:t>هایشان را بپوشاند) و این مناسب‌ترین راه است که آنان را از زنان مشرک تمیز دهند و آزار ننمایند و خداوند محققاً بخشایشگر و مهربان است</w:t>
      </w:r>
      <w:r w:rsidR="00A71343" w:rsidRPr="008E6DBC">
        <w:rPr>
          <w:rFonts w:hint="cs"/>
          <w:rtl/>
        </w:rPr>
        <w:t>»</w:t>
      </w:r>
      <w:r w:rsidRPr="008E6DBC">
        <w:rPr>
          <w:rFonts w:hint="cs"/>
          <w:rtl/>
        </w:rPr>
        <w:t>.</w:t>
      </w:r>
    </w:p>
    <w:p w:rsidR="00AC41ED" w:rsidRPr="00CD6CFF" w:rsidRDefault="00AC41ED" w:rsidP="00AC41ED">
      <w:pPr>
        <w:bidi/>
        <w:ind w:firstLine="284"/>
        <w:jc w:val="both"/>
        <w:rPr>
          <w:rStyle w:val="Char6"/>
          <w:rtl/>
        </w:rPr>
      </w:pPr>
      <w:r w:rsidRPr="00CD6CFF">
        <w:rPr>
          <w:rStyle w:val="Char6"/>
          <w:rFonts w:hint="cs"/>
          <w:rtl/>
        </w:rPr>
        <w:t xml:space="preserve">و در سوره نور می‌فرماید: </w:t>
      </w:r>
    </w:p>
    <w:p w:rsidR="00A71343" w:rsidRPr="00CD6CFF" w:rsidRDefault="006D677F" w:rsidP="001670E5">
      <w:pPr>
        <w:bidi/>
        <w:ind w:firstLine="284"/>
        <w:jc w:val="both"/>
        <w:rPr>
          <w:rStyle w:val="Char6"/>
          <w:rtl/>
        </w:rPr>
      </w:pPr>
      <w:r w:rsidRPr="006D677F">
        <w:rPr>
          <w:rStyle w:val="Char4"/>
          <w:rFonts w:cs="Traditional Arabic"/>
          <w:szCs w:val="28"/>
          <w:rtl/>
        </w:rPr>
        <w:t>﴿</w:t>
      </w:r>
      <w:r w:rsidR="001670E5" w:rsidRPr="0072283E">
        <w:rPr>
          <w:rStyle w:val="Char5"/>
          <w:rFonts w:hint="eastAsia"/>
          <w:rtl/>
        </w:rPr>
        <w:t>وَقُل</w:t>
      </w:r>
      <w:r w:rsidR="001670E5" w:rsidRPr="0072283E">
        <w:rPr>
          <w:rStyle w:val="Char5"/>
          <w:rtl/>
        </w:rPr>
        <w:t xml:space="preserve"> لِّلۡمُؤۡمِنَٰتِ يَغۡضُضۡنَ مِنۡ أَبۡصَٰرِهِنَّ وَيَحۡفَظۡنَ فُرُوجَهُنَّ وَلَا يُبۡدِينَ زِينَتَهُنَّ إِلَّا مَا ظَهَرَ مِنۡهَاۖ وَلۡيَضۡرِبۡنَ بِخُمُرِهِنَّ عَلَىٰ جُيُوبِهِنَّۖ وَلَا يُبۡدِينَ زِينَتَهُنَّ إِلَّا لِبُعُولَتِهِنَّ أَوۡ ءَابَآئِهِ</w:t>
      </w:r>
      <w:r w:rsidR="001670E5" w:rsidRPr="0072283E">
        <w:rPr>
          <w:rStyle w:val="Char5"/>
          <w:rFonts w:hint="eastAsia"/>
          <w:rtl/>
        </w:rPr>
        <w:t>نَّ</w:t>
      </w:r>
      <w:r w:rsidRPr="006D677F">
        <w:rPr>
          <w:rStyle w:val="Char4"/>
          <w:rFonts w:cs="Traditional Arabic"/>
          <w:szCs w:val="28"/>
          <w:rtl/>
        </w:rPr>
        <w:t>﴾</w:t>
      </w:r>
      <w:r w:rsidR="00930B54" w:rsidRPr="00CD6CFF">
        <w:rPr>
          <w:rStyle w:val="Char6"/>
          <w:rFonts w:hint="cs"/>
          <w:rtl/>
        </w:rPr>
        <w:t xml:space="preserve"> </w:t>
      </w:r>
      <w:r w:rsidR="00930B54" w:rsidRPr="00B26CDF">
        <w:rPr>
          <w:rStyle w:val="Char8"/>
          <w:rtl/>
        </w:rPr>
        <w:t>[</w:t>
      </w:r>
      <w:r w:rsidR="00930B54" w:rsidRPr="00B26CDF">
        <w:rPr>
          <w:rStyle w:val="Char8"/>
          <w:rFonts w:hint="cs"/>
          <w:rtl/>
        </w:rPr>
        <w:t>النور: 30- 32</w:t>
      </w:r>
      <w:r w:rsidR="00930B54" w:rsidRPr="00B26CDF">
        <w:rPr>
          <w:rStyle w:val="Char8"/>
          <w:rtl/>
        </w:rPr>
        <w:t>]</w:t>
      </w:r>
      <w:r w:rsidR="00930B54" w:rsidRPr="00B26CDF">
        <w:rPr>
          <w:rStyle w:val="Char6"/>
          <w:rtl/>
          <w:lang w:bidi="fa-IR"/>
        </w:rPr>
        <w:t>.</w:t>
      </w:r>
    </w:p>
    <w:p w:rsidR="00AC41ED" w:rsidRPr="008E6DBC" w:rsidRDefault="00AC41ED" w:rsidP="008E6DBC">
      <w:pPr>
        <w:pStyle w:val="a6"/>
        <w:rPr>
          <w:rtl/>
        </w:rPr>
      </w:pPr>
      <w:r w:rsidRPr="008E6DBC">
        <w:rPr>
          <w:rFonts w:hint="cs"/>
          <w:rtl/>
        </w:rPr>
        <w:t>«</w:t>
      </w:r>
      <w:r w:rsidR="008E52BA" w:rsidRPr="008E6DBC">
        <w:rPr>
          <w:rFonts w:hint="cs"/>
          <w:rtl/>
        </w:rPr>
        <w:t>(</w:t>
      </w:r>
      <w:r w:rsidRPr="008E6DBC">
        <w:rPr>
          <w:rFonts w:hint="cs"/>
          <w:rtl/>
        </w:rPr>
        <w:t>ای محمد</w:t>
      </w:r>
      <w:r w:rsidR="008E52BA" w:rsidRPr="008E6DBC">
        <w:rPr>
          <w:rFonts w:hint="cs"/>
          <w:rtl/>
        </w:rPr>
        <w:t>!)</w:t>
      </w:r>
      <w:r w:rsidRPr="008E6DBC">
        <w:rPr>
          <w:rFonts w:hint="cs"/>
          <w:rtl/>
        </w:rPr>
        <w:t xml:space="preserve"> بگو که مردان </w:t>
      </w:r>
      <w:r w:rsidR="00321661" w:rsidRPr="008E6DBC">
        <w:rPr>
          <w:rFonts w:hint="cs"/>
          <w:rtl/>
        </w:rPr>
        <w:t>مؤمن</w:t>
      </w:r>
      <w:r w:rsidR="00F21816" w:rsidRPr="008E6DBC">
        <w:rPr>
          <w:rFonts w:hint="cs"/>
          <w:rtl/>
        </w:rPr>
        <w:t xml:space="preserve"> چشم‌ها</w:t>
      </w:r>
      <w:r w:rsidRPr="008E6DBC">
        <w:rPr>
          <w:rFonts w:hint="cs"/>
          <w:rtl/>
        </w:rPr>
        <w:t>یشان را از نگاه به نامحرم باز دارند و اعضای تناسلی خود را از زنا و فعل حرام حفظ کنند که به تقوی و طهارت نزدیک‌تر است. به تحقیق خداوند بر هر آنچه که می‌کنند آگاه است</w:t>
      </w:r>
      <w:r w:rsidR="00F2759D" w:rsidRPr="008E6DBC">
        <w:rPr>
          <w:rFonts w:hint="cs"/>
          <w:rtl/>
        </w:rPr>
        <w:t xml:space="preserve"> و به زنان مؤمن بگو که چشم خود را از نگاه حرام باز دارند و اعضای تناسلی خود را از فعل حرام حفظ کنند و زینت‌های خود را ظاهر نکنند، مگرآنچه ظاهر می‌شود و مقنعه‌های خود را بر گریبان خود اندازند، و زینت‌های خود را آشکار نسازند، مگر برای شوهرانشان و پدرانشان و...</w:t>
      </w:r>
      <w:r w:rsidR="00A71343" w:rsidRPr="008E6DBC">
        <w:rPr>
          <w:rFonts w:hint="cs"/>
          <w:rtl/>
        </w:rPr>
        <w:t>»</w:t>
      </w:r>
      <w:r w:rsidRPr="008E6DBC">
        <w:rPr>
          <w:rFonts w:hint="cs"/>
          <w:rtl/>
        </w:rPr>
        <w:t>.</w:t>
      </w:r>
    </w:p>
    <w:p w:rsidR="00AC41ED" w:rsidRPr="00CD6CFF" w:rsidRDefault="00AC41ED" w:rsidP="00AC41ED">
      <w:pPr>
        <w:bidi/>
        <w:ind w:firstLine="284"/>
        <w:jc w:val="both"/>
        <w:rPr>
          <w:rStyle w:val="Char6"/>
          <w:rtl/>
        </w:rPr>
      </w:pPr>
      <w:r w:rsidRPr="00CD6CFF">
        <w:rPr>
          <w:rStyle w:val="Char6"/>
          <w:rFonts w:hint="cs"/>
          <w:rtl/>
        </w:rPr>
        <w:t>آیا باید زنان صورت خود را بپوشانند؟‌ آیا در این مورد حکم واجب شرعی داریم یا نه؟ در ابتدا قبل از دادن جواب، بهتر است که نظر صحابی و گذشتگان خود را راجع به این آیه بشنویم.</w:t>
      </w:r>
    </w:p>
    <w:p w:rsidR="00AC41ED" w:rsidRPr="00CD6CFF" w:rsidRDefault="00AC41ED" w:rsidP="008E52BA">
      <w:pPr>
        <w:bidi/>
        <w:ind w:firstLine="284"/>
        <w:jc w:val="both"/>
        <w:rPr>
          <w:rStyle w:val="Char6"/>
          <w:rtl/>
        </w:rPr>
      </w:pPr>
      <w:r w:rsidRPr="00CD6CFF">
        <w:rPr>
          <w:rStyle w:val="Char6"/>
          <w:rFonts w:hint="cs"/>
          <w:rtl/>
        </w:rPr>
        <w:t>«ابن عباس</w:t>
      </w:r>
      <w:r w:rsidR="008E52BA">
        <w:rPr>
          <w:rFonts w:cs="CTraditional Arabic" w:hint="cs"/>
          <w:sz w:val="28"/>
          <w:szCs w:val="28"/>
          <w:rtl/>
          <w:lang w:bidi="fa-IR"/>
        </w:rPr>
        <w:t>ب</w:t>
      </w:r>
      <w:r w:rsidRPr="00CD6CFF">
        <w:rPr>
          <w:rStyle w:val="Char6"/>
          <w:rFonts w:hint="cs"/>
          <w:rtl/>
        </w:rPr>
        <w:t xml:space="preserve">» می‌گوید: خدایتعالی زنان </w:t>
      </w:r>
      <w:r w:rsidR="00321661" w:rsidRPr="00CD6CFF">
        <w:rPr>
          <w:rStyle w:val="Char6"/>
          <w:rFonts w:hint="cs"/>
          <w:rtl/>
        </w:rPr>
        <w:t>مؤمن</w:t>
      </w:r>
      <w:r w:rsidRPr="00CD6CFF">
        <w:rPr>
          <w:rStyle w:val="Char6"/>
          <w:rFonts w:hint="cs"/>
          <w:rtl/>
        </w:rPr>
        <w:t xml:space="preserve"> را امر فرمود که وقتی برای امری ضروری از منزل خارج</w:t>
      </w:r>
      <w:r w:rsidR="007B575D" w:rsidRPr="00CD6CFF">
        <w:rPr>
          <w:rStyle w:val="Char6"/>
          <w:rFonts w:hint="cs"/>
          <w:rtl/>
        </w:rPr>
        <w:t xml:space="preserve"> می‌</w:t>
      </w:r>
      <w:r w:rsidRPr="00CD6CFF">
        <w:rPr>
          <w:rStyle w:val="Char6"/>
          <w:rFonts w:hint="cs"/>
          <w:rtl/>
        </w:rPr>
        <w:t>شوند صورت خود را با قسمت فوقانی جلباب (لباس گشادی که پوشیده اند) بپوشانند و فقط یک چشم آنان بیرون باشد.</w:t>
      </w:r>
    </w:p>
    <w:p w:rsidR="00AC41ED" w:rsidRPr="0072283E" w:rsidRDefault="00AC41ED" w:rsidP="00DF5F8A">
      <w:pPr>
        <w:bidi/>
        <w:ind w:firstLine="284"/>
        <w:jc w:val="both"/>
        <w:rPr>
          <w:rStyle w:val="Char5"/>
          <w:rtl/>
        </w:rPr>
      </w:pPr>
      <w:r w:rsidRPr="00CD6CFF">
        <w:rPr>
          <w:rStyle w:val="Char6"/>
          <w:rFonts w:hint="cs"/>
          <w:rtl/>
        </w:rPr>
        <w:t>این گفته «ابن عباس</w:t>
      </w:r>
      <w:r w:rsidR="008E52BA">
        <w:rPr>
          <w:rFonts w:cs="CTraditional Arabic" w:hint="cs"/>
          <w:sz w:val="28"/>
          <w:szCs w:val="28"/>
          <w:rtl/>
          <w:lang w:bidi="fa-IR"/>
        </w:rPr>
        <w:t>ب</w:t>
      </w:r>
      <w:r w:rsidRPr="00CD6CFF">
        <w:rPr>
          <w:rStyle w:val="Char6"/>
          <w:rFonts w:hint="cs"/>
          <w:rtl/>
        </w:rPr>
        <w:t xml:space="preserve">» را «ابن جریر طبری» روایت کرده است. او همچنین از «ابن سیرین» روایت می‌کند که گفته است: از </w:t>
      </w:r>
      <w:r w:rsidRPr="0058461D">
        <w:rPr>
          <w:rStyle w:val="Char4"/>
          <w:rtl/>
        </w:rPr>
        <w:t>«عبید</w:t>
      </w:r>
      <w:r w:rsidR="008E52BA" w:rsidRPr="0058461D">
        <w:rPr>
          <w:rStyle w:val="Char4"/>
          <w:rFonts w:hint="cs"/>
          <w:rtl/>
        </w:rPr>
        <w:t>ة</w:t>
      </w:r>
      <w:r w:rsidRPr="0058461D">
        <w:rPr>
          <w:rStyle w:val="Char4"/>
          <w:rtl/>
        </w:rPr>
        <w:t xml:space="preserve"> بن الحارث الحضرمی»</w:t>
      </w:r>
      <w:r w:rsidRPr="00CD6CFF">
        <w:rPr>
          <w:rStyle w:val="Char6"/>
          <w:rFonts w:hint="cs"/>
          <w:rtl/>
        </w:rPr>
        <w:t xml:space="preserve"> درباره این آیه</w:t>
      </w:r>
      <w:r w:rsidR="00930B54" w:rsidRPr="00CD6CFF">
        <w:rPr>
          <w:rStyle w:val="Char6"/>
          <w:rFonts w:hint="cs"/>
          <w:rtl/>
        </w:rPr>
        <w:t xml:space="preserve"> </w:t>
      </w:r>
      <w:r w:rsidR="006D677F" w:rsidRPr="006D677F">
        <w:rPr>
          <w:rStyle w:val="Char4"/>
          <w:rFonts w:cs="Traditional Arabic"/>
          <w:szCs w:val="28"/>
          <w:rtl/>
        </w:rPr>
        <w:t>﴿</w:t>
      </w:r>
      <w:r w:rsidR="00DF5F8A" w:rsidRPr="0072283E">
        <w:rPr>
          <w:rStyle w:val="Char5"/>
          <w:rtl/>
        </w:rPr>
        <w:t>يُدۡنِينَ عَلَيۡهِنَّ مِن جَلَٰبِيبِهِنَّۚ</w:t>
      </w:r>
      <w:r w:rsidR="006D677F" w:rsidRPr="006D677F">
        <w:rPr>
          <w:rStyle w:val="Char4"/>
          <w:rFonts w:cs="Traditional Arabic"/>
          <w:szCs w:val="28"/>
          <w:rtl/>
        </w:rPr>
        <w:t>﴾</w:t>
      </w:r>
      <w:r w:rsidRPr="00CD6CFF">
        <w:rPr>
          <w:rStyle w:val="Char6"/>
          <w:rFonts w:hint="cs"/>
          <w:rtl/>
        </w:rPr>
        <w:t xml:space="preserve"> </w:t>
      </w:r>
      <w:r w:rsidR="0059055D" w:rsidRPr="00CD6CFF">
        <w:rPr>
          <w:rStyle w:val="Char6"/>
          <w:rFonts w:hint="cs"/>
          <w:rtl/>
        </w:rPr>
        <w:t>سؤال</w:t>
      </w:r>
      <w:r w:rsidRPr="00CD6CFF">
        <w:rPr>
          <w:rStyle w:val="Char6"/>
          <w:rFonts w:hint="cs"/>
          <w:rtl/>
        </w:rPr>
        <w:t xml:space="preserve"> کردم، در جواب من با لباسش سروصورت خود را پوشاند، طوری که فقط یک چشم او معلوم بود.</w:t>
      </w:r>
    </w:p>
    <w:p w:rsidR="00AC41ED" w:rsidRPr="00CD6CFF" w:rsidRDefault="00AC41ED" w:rsidP="00AC41ED">
      <w:pPr>
        <w:bidi/>
        <w:ind w:firstLine="284"/>
        <w:jc w:val="both"/>
        <w:rPr>
          <w:rStyle w:val="Char6"/>
          <w:rtl/>
        </w:rPr>
      </w:pPr>
      <w:r w:rsidRPr="00CD6CFF">
        <w:rPr>
          <w:rStyle w:val="Char6"/>
          <w:rFonts w:hint="cs"/>
          <w:rtl/>
        </w:rPr>
        <w:t>«ابن جریر طبری» خود در این باره می‌گوید: «زنان آزاده هنگام خروج از منزل به علت ضرورتی که پیش می‌آید، نباید سر و روی خود را مانند کنیزها باز بگذارند، بلکه باید لباس‌های گشاد و بلند بپوشند تا افراد هرزه و هوس باز آنان را آزار ندهند».</w:t>
      </w:r>
    </w:p>
    <w:p w:rsidR="00AC41ED" w:rsidRPr="00CD6CFF" w:rsidRDefault="00AC41ED" w:rsidP="008E52BA">
      <w:pPr>
        <w:bidi/>
        <w:ind w:firstLine="284"/>
        <w:jc w:val="both"/>
        <w:rPr>
          <w:rStyle w:val="Char6"/>
          <w:rtl/>
        </w:rPr>
      </w:pPr>
      <w:r w:rsidRPr="0058461D">
        <w:rPr>
          <w:rStyle w:val="Char3"/>
          <w:rFonts w:hint="cs"/>
          <w:rtl/>
        </w:rPr>
        <w:t xml:space="preserve">«علامه </w:t>
      </w:r>
      <w:r w:rsidR="008E52BA" w:rsidRPr="0058461D">
        <w:rPr>
          <w:rStyle w:val="Char3"/>
          <w:rFonts w:hint="cs"/>
          <w:rtl/>
        </w:rPr>
        <w:t>أ</w:t>
      </w:r>
      <w:r w:rsidRPr="0058461D">
        <w:rPr>
          <w:rStyle w:val="Char3"/>
          <w:rFonts w:hint="cs"/>
          <w:rtl/>
        </w:rPr>
        <w:t>بوب</w:t>
      </w:r>
      <w:r w:rsidR="007E096D">
        <w:rPr>
          <w:rStyle w:val="Char3"/>
          <w:rFonts w:hint="cs"/>
          <w:rtl/>
        </w:rPr>
        <w:t>ك</w:t>
      </w:r>
      <w:r w:rsidRPr="0058461D">
        <w:rPr>
          <w:rStyle w:val="Char3"/>
          <w:rFonts w:hint="cs"/>
          <w:rtl/>
        </w:rPr>
        <w:t>ر ال</w:t>
      </w:r>
      <w:r w:rsidR="00F2759D" w:rsidRPr="0058461D">
        <w:rPr>
          <w:rStyle w:val="Char3"/>
          <w:rFonts w:hint="cs"/>
          <w:rtl/>
        </w:rPr>
        <w:t>ج</w:t>
      </w:r>
      <w:r w:rsidRPr="0058461D">
        <w:rPr>
          <w:rStyle w:val="Char3"/>
          <w:rFonts w:hint="cs"/>
          <w:rtl/>
        </w:rPr>
        <w:t>صاص»</w:t>
      </w:r>
      <w:r w:rsidRPr="00CD6CFF">
        <w:rPr>
          <w:rStyle w:val="Char6"/>
          <w:rFonts w:hint="cs"/>
          <w:rtl/>
        </w:rPr>
        <w:t xml:space="preserve"> می‌گوید: «این آیه دلالت دارد بر اینکه زن جوان به پوشیدن صورت امر شده است تا عفت و پوشیدگی خود را هنگام خروج از منزل به جامعه نشان دهد و مورد آزار هرزه‌های طمع‌کار واقع نشود».</w:t>
      </w:r>
    </w:p>
    <w:p w:rsidR="00AC41ED" w:rsidRPr="00CD6CFF" w:rsidRDefault="00AC41ED" w:rsidP="00AC41ED">
      <w:pPr>
        <w:bidi/>
        <w:ind w:firstLine="284"/>
        <w:jc w:val="both"/>
        <w:rPr>
          <w:rStyle w:val="Char6"/>
          <w:rtl/>
        </w:rPr>
      </w:pPr>
      <w:r w:rsidRPr="00CD6CFF">
        <w:rPr>
          <w:rStyle w:val="Char6"/>
          <w:rFonts w:hint="cs"/>
          <w:rtl/>
        </w:rPr>
        <w:t>«قاضی بیضاوی» در تفسیر این آیه می‌گوید: «زنان وقتی برای ضرورتی از منزل خارج شدند باید صورت و</w:t>
      </w:r>
      <w:r w:rsidR="008E52BA" w:rsidRPr="00CD6CFF">
        <w:rPr>
          <w:rStyle w:val="Char6"/>
          <w:rFonts w:hint="cs"/>
          <w:rtl/>
        </w:rPr>
        <w:t xml:space="preserve"> </w:t>
      </w:r>
      <w:r w:rsidRPr="00CD6CFF">
        <w:rPr>
          <w:rStyle w:val="Char6"/>
          <w:rFonts w:hint="cs"/>
          <w:rtl/>
        </w:rPr>
        <w:t>بدن خود را نیز با لباس گشاد خود بپوشانند».</w:t>
      </w:r>
    </w:p>
    <w:p w:rsidR="00AC41ED" w:rsidRPr="00CD6CFF" w:rsidRDefault="00AC41ED" w:rsidP="00AC41ED">
      <w:pPr>
        <w:bidi/>
        <w:ind w:firstLine="284"/>
        <w:jc w:val="both"/>
        <w:rPr>
          <w:rStyle w:val="Char6"/>
          <w:rtl/>
        </w:rPr>
      </w:pPr>
      <w:r w:rsidRPr="00CD6CFF">
        <w:rPr>
          <w:rStyle w:val="Char6"/>
          <w:rFonts w:hint="cs"/>
          <w:rtl/>
        </w:rPr>
        <w:t>«علامه نیشابوری» در تفسیر این آیه می‌گوید: «در اوائل ظهور اسلام، زنان بنا به عادات جاهلی با پیراهن زنانه و مقنعه بیرون می‌آمدند و در این مورد تف</w:t>
      </w:r>
      <w:r w:rsidR="00F21AA5" w:rsidRPr="00CD6CFF">
        <w:rPr>
          <w:rStyle w:val="Char6"/>
          <w:rFonts w:hint="cs"/>
          <w:rtl/>
        </w:rPr>
        <w:t>ا</w:t>
      </w:r>
      <w:r w:rsidRPr="00CD6CFF">
        <w:rPr>
          <w:rStyle w:val="Char6"/>
          <w:rFonts w:hint="cs"/>
          <w:rtl/>
        </w:rPr>
        <w:t>وتی بین کنیز و زن آزاده نبود، سپس مامور شدند که لباس گشاد بپوشند و سر و صورت خود را نیز بپوشانند».</w:t>
      </w:r>
    </w:p>
    <w:p w:rsidR="00AC41ED" w:rsidRPr="00CD6CFF" w:rsidRDefault="00AC41ED" w:rsidP="00AC41ED">
      <w:pPr>
        <w:bidi/>
        <w:ind w:firstLine="284"/>
        <w:jc w:val="both"/>
        <w:rPr>
          <w:rStyle w:val="Char6"/>
          <w:rtl/>
        </w:rPr>
      </w:pPr>
      <w:r w:rsidRPr="00CD6CFF">
        <w:rPr>
          <w:rStyle w:val="Char6"/>
          <w:rFonts w:hint="cs"/>
          <w:rtl/>
        </w:rPr>
        <w:t>از آنچه بیان کردیم نتیجه می‌گیریم که صحابی پیامبر</w:t>
      </w:r>
      <w:r w:rsidR="00F21AA5">
        <w:rPr>
          <w:rFonts w:cs="CTraditional Arabic" w:hint="cs"/>
          <w:sz w:val="28"/>
          <w:szCs w:val="28"/>
          <w:rtl/>
          <w:lang w:bidi="fa-IR"/>
        </w:rPr>
        <w:t>ص</w:t>
      </w:r>
      <w:r w:rsidRPr="00CD6CFF">
        <w:rPr>
          <w:rStyle w:val="Char6"/>
          <w:rFonts w:hint="cs"/>
          <w:rtl/>
        </w:rPr>
        <w:t xml:space="preserve"> و اهل تفسیر و دانشمندان اسلامی اتفاق‌نظر دارند که زن مسلمان باید لباس گشاد و بلند بپوشد و صورتش را نیز بپوشاند.</w:t>
      </w:r>
    </w:p>
    <w:p w:rsidR="00AC41ED" w:rsidRPr="00CD6CFF" w:rsidRDefault="00AC41ED" w:rsidP="00A66FFE">
      <w:pPr>
        <w:bidi/>
        <w:ind w:firstLine="284"/>
        <w:jc w:val="both"/>
        <w:rPr>
          <w:rStyle w:val="Char6"/>
          <w:rtl/>
        </w:rPr>
      </w:pPr>
      <w:r w:rsidRPr="00CD6CFF">
        <w:rPr>
          <w:rStyle w:val="Char6"/>
          <w:rFonts w:hint="cs"/>
          <w:rtl/>
        </w:rPr>
        <w:t>در مرحله دوم برای اثبات ادعای خود به اخبار صحیحی که از رسول خدا</w:t>
      </w:r>
      <w:r w:rsidR="00A66FFE">
        <w:rPr>
          <w:rFonts w:cs="CTraditional Arabic" w:hint="cs"/>
          <w:sz w:val="28"/>
          <w:szCs w:val="28"/>
          <w:rtl/>
          <w:lang w:bidi="fa-IR"/>
        </w:rPr>
        <w:t>ص</w:t>
      </w:r>
      <w:r w:rsidRPr="00CD6CFF">
        <w:rPr>
          <w:rStyle w:val="Char6"/>
          <w:rFonts w:hint="cs"/>
          <w:rtl/>
        </w:rPr>
        <w:t xml:space="preserve"> و زنان صحابه</w:t>
      </w:r>
      <w:r w:rsidR="00F21AA5">
        <w:rPr>
          <w:rFonts w:cs="CTraditional Arabic" w:hint="cs"/>
          <w:sz w:val="28"/>
          <w:szCs w:val="28"/>
          <w:rtl/>
          <w:lang w:bidi="fa-IR"/>
        </w:rPr>
        <w:t>ش</w:t>
      </w:r>
      <w:r w:rsidRPr="00CD6CFF">
        <w:rPr>
          <w:rStyle w:val="Char6"/>
          <w:rFonts w:hint="cs"/>
          <w:rtl/>
        </w:rPr>
        <w:t xml:space="preserve"> در این باب به ما رسیده است دقت می‌کنیم. </w:t>
      </w:r>
    </w:p>
    <w:p w:rsidR="00AC41ED" w:rsidRPr="00CD6CFF" w:rsidRDefault="00AC41ED" w:rsidP="00F21AA5">
      <w:pPr>
        <w:bidi/>
        <w:ind w:firstLine="284"/>
        <w:jc w:val="both"/>
        <w:rPr>
          <w:rStyle w:val="Char6"/>
          <w:rtl/>
        </w:rPr>
      </w:pPr>
      <w:r w:rsidRPr="00CD6CFF">
        <w:rPr>
          <w:rStyle w:val="Char6"/>
          <w:rFonts w:hint="cs"/>
          <w:rtl/>
        </w:rPr>
        <w:t>در سنن «ابو داود و ترمذی» و موطا «</w:t>
      </w:r>
      <w:r w:rsidR="00F21AA5" w:rsidRPr="00CD6CFF">
        <w:rPr>
          <w:rStyle w:val="Char6"/>
          <w:rFonts w:hint="cs"/>
          <w:rtl/>
        </w:rPr>
        <w:t>امام</w:t>
      </w:r>
      <w:r w:rsidRPr="00CD6CFF">
        <w:rPr>
          <w:rStyle w:val="Char6"/>
          <w:rFonts w:hint="cs"/>
          <w:rtl/>
        </w:rPr>
        <w:t xml:space="preserve"> مالک» آمده است. </w:t>
      </w:r>
    </w:p>
    <w:p w:rsidR="00AC41ED" w:rsidRPr="00CD6CFF" w:rsidRDefault="00AC41ED" w:rsidP="000174E0">
      <w:pPr>
        <w:bidi/>
        <w:ind w:firstLine="284"/>
        <w:jc w:val="both"/>
        <w:rPr>
          <w:rStyle w:val="Char6"/>
          <w:rtl/>
        </w:rPr>
      </w:pPr>
      <w:r w:rsidRPr="00CD6CFF">
        <w:rPr>
          <w:rStyle w:val="Char6"/>
          <w:rFonts w:hint="cs"/>
          <w:rtl/>
        </w:rPr>
        <w:t xml:space="preserve">«نبی </w:t>
      </w:r>
      <w:r w:rsidR="00B81ED6"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در مراسم حج به زنان محرمه امر کرد: نقاب نزنند و از دستکش استفاده نکنند»!</w:t>
      </w:r>
    </w:p>
    <w:p w:rsidR="00AC41ED" w:rsidRPr="00CD6CFF" w:rsidRDefault="00AC41ED" w:rsidP="008E6DBC">
      <w:pPr>
        <w:bidi/>
        <w:ind w:firstLine="284"/>
        <w:jc w:val="both"/>
        <w:rPr>
          <w:rStyle w:val="Char6"/>
          <w:rtl/>
        </w:rPr>
      </w:pPr>
      <w:r w:rsidRPr="00CD6CFF">
        <w:rPr>
          <w:rStyle w:val="Char6"/>
          <w:rFonts w:hint="cs"/>
          <w:rtl/>
        </w:rPr>
        <w:t>این حدیث صریحاً دلالت می‌کند بر آنکه زنان در زمان رسول خدا</w:t>
      </w:r>
      <w:r w:rsidR="00A66FFE">
        <w:rPr>
          <w:rFonts w:cs="CTraditional Arabic" w:hint="cs"/>
          <w:sz w:val="28"/>
          <w:szCs w:val="28"/>
          <w:rtl/>
          <w:lang w:bidi="fa-IR"/>
        </w:rPr>
        <w:t>ص</w:t>
      </w:r>
      <w:r w:rsidRPr="00CD6CFF">
        <w:rPr>
          <w:rStyle w:val="Char6"/>
          <w:rFonts w:hint="cs"/>
          <w:rtl/>
        </w:rPr>
        <w:t xml:space="preserve"> به نقاب و دستکش عادت داشته‌اند و در هنگام احرام از آن نهی شده‌اند و این جواز مطلق نیست، بلکه در شرایط خاص می‌باشد که احادیث مربوط به آن ذکر می‌گردد.</w:t>
      </w:r>
    </w:p>
    <w:p w:rsidR="00AC41ED" w:rsidRPr="00CD6CFF" w:rsidRDefault="00AC41ED" w:rsidP="00700534">
      <w:pPr>
        <w:bidi/>
        <w:ind w:firstLine="284"/>
        <w:jc w:val="both"/>
        <w:rPr>
          <w:rStyle w:val="Char6"/>
          <w:rtl/>
        </w:rPr>
      </w:pPr>
      <w:r w:rsidRPr="00CD6CFF">
        <w:rPr>
          <w:rStyle w:val="Char6"/>
          <w:rFonts w:hint="cs"/>
          <w:rtl/>
        </w:rPr>
        <w:t>همچنین در سنن «ابوداود» از حضرت «عائشه»</w:t>
      </w:r>
      <w:r w:rsidR="009F5304" w:rsidRPr="009F5304">
        <w:rPr>
          <w:rFonts w:cs="CTraditional Arabic" w:hint="cs"/>
          <w:sz w:val="28"/>
          <w:szCs w:val="28"/>
          <w:rtl/>
          <w:lang w:bidi="fa-IR"/>
        </w:rPr>
        <w:t>ل</w:t>
      </w:r>
      <w:r w:rsidRPr="00CD6CFF">
        <w:rPr>
          <w:rStyle w:val="Char6"/>
          <w:rFonts w:hint="cs"/>
          <w:rtl/>
        </w:rPr>
        <w:t xml:space="preserve"> آمده است که می‌گوید:</w:t>
      </w:r>
    </w:p>
    <w:p w:rsidR="00AC41ED" w:rsidRPr="00CD6CFF" w:rsidRDefault="000174E0" w:rsidP="008E6DBC">
      <w:pPr>
        <w:bidi/>
        <w:ind w:firstLine="284"/>
        <w:jc w:val="both"/>
        <w:rPr>
          <w:rStyle w:val="Char6"/>
          <w:rtl/>
        </w:rPr>
      </w:pPr>
      <w:r w:rsidRPr="008B6436">
        <w:rPr>
          <w:rStyle w:val="Char4"/>
          <w:rtl/>
        </w:rPr>
        <w:t>«</w:t>
      </w:r>
      <w:r w:rsidR="00AC41ED" w:rsidRPr="00CD6CFF">
        <w:rPr>
          <w:rStyle w:val="Char6"/>
          <w:rFonts w:hint="cs"/>
          <w:rtl/>
        </w:rPr>
        <w:t>ما در حال احرام همراه رسول خدا</w:t>
      </w:r>
      <w:r w:rsidR="00A66FFE">
        <w:rPr>
          <w:rFonts w:cs="CTraditional Arabic" w:hint="cs"/>
          <w:sz w:val="28"/>
          <w:szCs w:val="28"/>
          <w:rtl/>
          <w:lang w:bidi="fa-IR"/>
        </w:rPr>
        <w:t>ص</w:t>
      </w:r>
      <w:r w:rsidR="00AC41ED" w:rsidRPr="00CD6CFF">
        <w:rPr>
          <w:rStyle w:val="Char6"/>
          <w:rFonts w:hint="cs"/>
          <w:rtl/>
        </w:rPr>
        <w:t xml:space="preserve"> بودیم، وقتی سواران از کنار ما عبور می‌‌کردند، هر کدام از ما نقابش را از روی سر به صورت می‌کشید و وقتی که رد می‌شدند، نقاب را بر می‌داشتیم</w:t>
      </w:r>
      <w:r w:rsidRPr="008B6436">
        <w:rPr>
          <w:rStyle w:val="Char4"/>
          <w:rtl/>
        </w:rPr>
        <w:t>»</w:t>
      </w:r>
      <w:r w:rsidR="00AC41ED" w:rsidRPr="00CD6CFF">
        <w:rPr>
          <w:rStyle w:val="Char6"/>
          <w:rFonts w:hint="cs"/>
          <w:rtl/>
        </w:rPr>
        <w:t>.</w:t>
      </w:r>
    </w:p>
    <w:p w:rsidR="00AC41ED" w:rsidRPr="00CD6CFF" w:rsidRDefault="00AC41ED" w:rsidP="00AC41ED">
      <w:pPr>
        <w:bidi/>
        <w:ind w:firstLine="284"/>
        <w:jc w:val="both"/>
        <w:rPr>
          <w:rStyle w:val="Char6"/>
          <w:rtl/>
        </w:rPr>
      </w:pPr>
      <w:r w:rsidRPr="00CD6CFF">
        <w:rPr>
          <w:rStyle w:val="Char6"/>
          <w:rFonts w:hint="cs"/>
          <w:rtl/>
        </w:rPr>
        <w:t>و در «الموطا» امام مالک از «فاطمه بنت المنذر» آمده است که در زمانیکه در احرام بودیم</w:t>
      </w:r>
      <w:r w:rsidR="002062DC" w:rsidRPr="00CD6CFF">
        <w:rPr>
          <w:rStyle w:val="Char6"/>
          <w:rFonts w:hint="cs"/>
          <w:rtl/>
        </w:rPr>
        <w:t xml:space="preserve"> صورت‌ها</w:t>
      </w:r>
      <w:r w:rsidRPr="00CD6CFF">
        <w:rPr>
          <w:rStyle w:val="Char6"/>
          <w:rFonts w:hint="cs"/>
          <w:rtl/>
        </w:rPr>
        <w:t>یمان را می‌پوشاندیم، همراه اسماء دختر «ابوبکر صدیق» بودیم و او هم ما را منع نمی‌کرد.</w:t>
      </w:r>
    </w:p>
    <w:p w:rsidR="00AC41ED" w:rsidRPr="00CD6CFF" w:rsidRDefault="00AC41ED" w:rsidP="00F21AA5">
      <w:pPr>
        <w:bidi/>
        <w:ind w:firstLine="284"/>
        <w:jc w:val="both"/>
        <w:rPr>
          <w:rStyle w:val="Char6"/>
          <w:rtl/>
        </w:rPr>
      </w:pPr>
      <w:r w:rsidRPr="00CD6CFF">
        <w:rPr>
          <w:rStyle w:val="Char6"/>
          <w:rFonts w:hint="cs"/>
          <w:rtl/>
        </w:rPr>
        <w:t>در «فتح الباری» شرح صحیح بخاری از حضرت «عائشه</w:t>
      </w:r>
      <w:r w:rsidR="009F5304" w:rsidRPr="009F5304">
        <w:rPr>
          <w:rFonts w:cs="CTraditional Arabic" w:hint="cs"/>
          <w:sz w:val="28"/>
          <w:szCs w:val="28"/>
          <w:rtl/>
          <w:lang w:bidi="fa-IR"/>
        </w:rPr>
        <w:t>ل</w:t>
      </w:r>
      <w:r w:rsidRPr="00CD6CFF">
        <w:rPr>
          <w:rStyle w:val="Char6"/>
          <w:rFonts w:hint="cs"/>
          <w:rtl/>
        </w:rPr>
        <w:t xml:space="preserve">» روایت شده است که گفت: زن </w:t>
      </w:r>
      <w:r w:rsidR="00321661" w:rsidRPr="00CD6CFF">
        <w:rPr>
          <w:rStyle w:val="Char6"/>
          <w:rFonts w:hint="cs"/>
          <w:rtl/>
        </w:rPr>
        <w:t>مؤمن</w:t>
      </w:r>
      <w:r w:rsidR="000174E0" w:rsidRPr="00CD6CFF">
        <w:rPr>
          <w:rStyle w:val="Char6"/>
          <w:rFonts w:hint="cs"/>
          <w:rtl/>
        </w:rPr>
        <w:t xml:space="preserve"> قسمت بالای جلباب</w:t>
      </w:r>
      <w:r w:rsidRPr="00CD6CFF">
        <w:rPr>
          <w:rStyle w:val="Char6"/>
          <w:rFonts w:hint="cs"/>
          <w:rtl/>
        </w:rPr>
        <w:t xml:space="preserve"> را از بالای سر بر صورت می‌کشد.</w:t>
      </w:r>
    </w:p>
    <w:p w:rsidR="00AC41ED" w:rsidRPr="00CD6CFF" w:rsidRDefault="00AC41ED" w:rsidP="00AC41ED">
      <w:pPr>
        <w:bidi/>
        <w:ind w:firstLine="284"/>
        <w:jc w:val="both"/>
        <w:rPr>
          <w:rStyle w:val="Char6"/>
          <w:rtl/>
        </w:rPr>
      </w:pPr>
      <w:r w:rsidRPr="00CD6CFF">
        <w:rPr>
          <w:rStyle w:val="Char6"/>
          <w:rFonts w:hint="cs"/>
          <w:rtl/>
        </w:rPr>
        <w:t>همچنین در صحاح آمده است که زنی مسلمان در بازار «بنی قی</w:t>
      </w:r>
      <w:r w:rsidR="00F21AA5" w:rsidRPr="00CD6CFF">
        <w:rPr>
          <w:rStyle w:val="Char6"/>
          <w:rFonts w:hint="cs"/>
          <w:rtl/>
        </w:rPr>
        <w:t>ن</w:t>
      </w:r>
      <w:r w:rsidRPr="00CD6CFF">
        <w:rPr>
          <w:rStyle w:val="Char6"/>
          <w:rFonts w:hint="cs"/>
          <w:rtl/>
        </w:rPr>
        <w:t>قاع» مشغول خرید بود و محجوب بود، یکی از مردان یهودی سر راه او قرار گرفت و او و حجابش را مسخره کرده و خواست او را مجبور کند که نقابش را بردارد تا</w:t>
      </w:r>
      <w:r w:rsidR="00F21816" w:rsidRPr="00CD6CFF">
        <w:rPr>
          <w:rStyle w:val="Char6"/>
          <w:rFonts w:hint="cs"/>
          <w:rtl/>
        </w:rPr>
        <w:t xml:space="preserve"> چشم‌ها</w:t>
      </w:r>
      <w:r w:rsidRPr="00CD6CFF">
        <w:rPr>
          <w:rStyle w:val="Char6"/>
          <w:rFonts w:hint="cs"/>
          <w:rtl/>
        </w:rPr>
        <w:t>یش را ببیند،‌</w:t>
      </w:r>
      <w:r w:rsidR="00F21AA5" w:rsidRPr="00CD6CFF">
        <w:rPr>
          <w:rStyle w:val="Char6"/>
          <w:rFonts w:hint="cs"/>
          <w:rtl/>
        </w:rPr>
        <w:t xml:space="preserve"> </w:t>
      </w:r>
      <w:r w:rsidRPr="00CD6CFF">
        <w:rPr>
          <w:rStyle w:val="Char6"/>
          <w:rFonts w:hint="cs"/>
          <w:rtl/>
        </w:rPr>
        <w:t>اما زن مسلمان خودداری کرد و طلب کمک نمود،‌ یکی از مردان مسلمان که متوجه موضوع شد به مرد یهودی حمله کرد، هر دو درگیر شدند و مرد یهودی به قتل رسید.</w:t>
      </w:r>
    </w:p>
    <w:p w:rsidR="00AC41ED" w:rsidRPr="00CD6CFF" w:rsidRDefault="00AC41ED" w:rsidP="00A66FFE">
      <w:pPr>
        <w:bidi/>
        <w:ind w:firstLine="284"/>
        <w:jc w:val="both"/>
        <w:rPr>
          <w:rStyle w:val="Char6"/>
          <w:rtl/>
        </w:rPr>
      </w:pPr>
      <w:r w:rsidRPr="00CD6CFF">
        <w:rPr>
          <w:rStyle w:val="Char6"/>
          <w:rFonts w:hint="cs"/>
          <w:rtl/>
        </w:rPr>
        <w:t xml:space="preserve">در احادیث صحیح فوق آشکار می‌گردد که زنان پیامبر </w:t>
      </w:r>
      <w:r w:rsidR="00B81ED6" w:rsidRPr="00CD6CFF">
        <w:rPr>
          <w:rStyle w:val="Char6"/>
          <w:rFonts w:hint="cs"/>
          <w:rtl/>
        </w:rPr>
        <w:t>اکرم</w:t>
      </w:r>
      <w:r w:rsidR="00A66FFE">
        <w:rPr>
          <w:rFonts w:cs="CTraditional Arabic" w:hint="cs"/>
          <w:sz w:val="28"/>
          <w:szCs w:val="28"/>
          <w:rtl/>
          <w:lang w:bidi="fa-IR"/>
        </w:rPr>
        <w:t>ص</w:t>
      </w:r>
      <w:r w:rsidRPr="00CD6CFF">
        <w:rPr>
          <w:rStyle w:val="Char6"/>
          <w:rFonts w:hint="cs"/>
          <w:rtl/>
        </w:rPr>
        <w:t xml:space="preserve"> و زنان اصحاب گرامی او زمانی که برای انجام امور ضروری بیرون می‌رفتند، صورت خود را می‌پوشاندند، هر چند در حال احرام بودند، بنابراین اعتقاد که شرع اسلام پوشاندن صورت را واجب کرده است.</w:t>
      </w:r>
    </w:p>
    <w:p w:rsidR="00AC41ED" w:rsidRPr="00CD6CFF" w:rsidRDefault="00AC41ED" w:rsidP="00AC41ED">
      <w:pPr>
        <w:bidi/>
        <w:ind w:firstLine="284"/>
        <w:jc w:val="both"/>
        <w:rPr>
          <w:rStyle w:val="Char6"/>
          <w:rtl/>
        </w:rPr>
      </w:pPr>
      <w:r w:rsidRPr="00CD6CFF">
        <w:rPr>
          <w:rStyle w:val="Char6"/>
          <w:rFonts w:hint="cs"/>
          <w:rtl/>
        </w:rPr>
        <w:t>دلائل رده سوم ما در رابطه با وجوب پوشش چهره زن، نظرات امامان مجتهد است.</w:t>
      </w:r>
    </w:p>
    <w:p w:rsidR="00AC41ED" w:rsidRPr="00CD6CFF" w:rsidRDefault="00AC41ED" w:rsidP="00DF5F8A">
      <w:pPr>
        <w:bidi/>
        <w:ind w:firstLine="284"/>
        <w:jc w:val="both"/>
        <w:rPr>
          <w:rStyle w:val="Char6"/>
          <w:rtl/>
        </w:rPr>
      </w:pPr>
      <w:r w:rsidRPr="00CD6CFF">
        <w:rPr>
          <w:rStyle w:val="Char6"/>
          <w:rFonts w:hint="cs"/>
          <w:rtl/>
        </w:rPr>
        <w:t>جمهور اماما</w:t>
      </w:r>
      <w:r w:rsidR="00F21AA5" w:rsidRPr="00CD6CFF">
        <w:rPr>
          <w:rStyle w:val="Char6"/>
          <w:rFonts w:hint="cs"/>
          <w:rtl/>
        </w:rPr>
        <w:t>ن</w:t>
      </w:r>
      <w:r w:rsidRPr="00CD6CFF">
        <w:rPr>
          <w:rStyle w:val="Char6"/>
          <w:rFonts w:hint="cs"/>
          <w:rtl/>
        </w:rPr>
        <w:t xml:space="preserve"> مجتهد بر این عقیده‌اند که پوشش چهره زن واجب است و کشف آن حرام می‌باشد از جمله این بزرگان «امام شافعی»، «امام احمد» و «امام مالک» است که استدلال آنان بر گفتار صحابی و دانشمندان اسلامی در ارتباط با عبارت قرآنی</w:t>
      </w:r>
      <w:r w:rsidR="00DF5F8A" w:rsidRPr="00CD6CFF">
        <w:rPr>
          <w:rStyle w:val="Char6"/>
          <w:rFonts w:hint="cs"/>
          <w:rtl/>
        </w:rPr>
        <w:t xml:space="preserve"> </w:t>
      </w:r>
      <w:r w:rsidR="006D677F" w:rsidRPr="006D677F">
        <w:rPr>
          <w:rStyle w:val="Char4"/>
          <w:rFonts w:cs="Traditional Arabic"/>
          <w:szCs w:val="28"/>
          <w:rtl/>
        </w:rPr>
        <w:t>﴿</w:t>
      </w:r>
      <w:r w:rsidR="00DF5F8A" w:rsidRPr="0072283E">
        <w:rPr>
          <w:rStyle w:val="Char5"/>
          <w:rtl/>
        </w:rPr>
        <w:t>يُدۡنِينَ عَلَيۡهِنَّ مِن جَلَٰبِيبِهِنَّۚ</w:t>
      </w:r>
      <w:r w:rsidR="006D677F" w:rsidRPr="006D677F">
        <w:rPr>
          <w:rStyle w:val="Char4"/>
          <w:rFonts w:cs="Traditional Arabic"/>
          <w:szCs w:val="28"/>
          <w:rtl/>
        </w:rPr>
        <w:t>﴾</w:t>
      </w:r>
      <w:r w:rsidRPr="00CD6CFF">
        <w:rPr>
          <w:rStyle w:val="Char6"/>
          <w:rFonts w:hint="cs"/>
          <w:rtl/>
        </w:rPr>
        <w:t xml:space="preserve"> می‌باشد.</w:t>
      </w:r>
    </w:p>
    <w:p w:rsidR="00AC41ED" w:rsidRPr="00CD6CFF" w:rsidRDefault="00AC41ED" w:rsidP="00DF7855">
      <w:pPr>
        <w:bidi/>
        <w:ind w:firstLine="284"/>
        <w:jc w:val="both"/>
        <w:rPr>
          <w:rStyle w:val="Char6"/>
          <w:rtl/>
        </w:rPr>
      </w:pPr>
      <w:r w:rsidRPr="00CD6CFF">
        <w:rPr>
          <w:rStyle w:val="Char6"/>
          <w:rFonts w:hint="cs"/>
          <w:rtl/>
        </w:rPr>
        <w:t>اما فقهاء حنفی و اندیشمندان مسلمان تابع آنان بر این عقیده‌اند که صورت زن جزو عورت او نیست و اگر کشف آن منجر به فتنه و فساد نشود جایز است، اما چنانچه بر ظاهر نمودن صورت، فتنه‌ای مترتب باشد، بنابر قاعده سد ذرایع کشف آن حرام است</w:t>
      </w:r>
      <w:r w:rsidR="00DF7855" w:rsidRPr="006D2599">
        <w:rPr>
          <w:rStyle w:val="Char6"/>
          <w:vertAlign w:val="superscript"/>
          <w:rtl/>
        </w:rPr>
        <w:footnoteReference w:id="47"/>
      </w:r>
      <w:r w:rsidR="000174E0" w:rsidRPr="00CD6CFF">
        <w:rPr>
          <w:rStyle w:val="Char6"/>
          <w:rFonts w:hint="cs"/>
          <w:rtl/>
        </w:rPr>
        <w:t>.</w:t>
      </w:r>
      <w:r w:rsidRPr="00CD6CFF">
        <w:rPr>
          <w:rStyle w:val="Char6"/>
          <w:rFonts w:hint="cs"/>
          <w:rtl/>
        </w:rPr>
        <w:t xml:space="preserve"> </w:t>
      </w:r>
    </w:p>
    <w:p w:rsidR="00AC41ED" w:rsidRDefault="00AC41ED" w:rsidP="003854CF">
      <w:pPr>
        <w:pStyle w:val="a2"/>
        <w:rPr>
          <w:rtl/>
        </w:rPr>
      </w:pPr>
      <w:bookmarkStart w:id="347" w:name="_Toc248463675"/>
      <w:bookmarkStart w:id="348" w:name="_Toc342424810"/>
      <w:bookmarkStart w:id="349" w:name="_Toc432320079"/>
      <w:r>
        <w:rPr>
          <w:rFonts w:hint="cs"/>
          <w:rtl/>
        </w:rPr>
        <w:t>مهم‌ترین دلایلی که این گروه بر جواز ظاهر ساختن صورت آورده‌اند بشرح زیر است:‌</w:t>
      </w:r>
      <w:bookmarkEnd w:id="347"/>
      <w:bookmarkEnd w:id="348"/>
      <w:bookmarkEnd w:id="349"/>
    </w:p>
    <w:p w:rsidR="00AC41ED" w:rsidRPr="00CD6CFF" w:rsidRDefault="00AC41ED" w:rsidP="008E6DBC">
      <w:pPr>
        <w:bidi/>
        <w:ind w:firstLine="284"/>
        <w:jc w:val="both"/>
        <w:rPr>
          <w:rStyle w:val="Char6"/>
          <w:rtl/>
        </w:rPr>
      </w:pPr>
      <w:r w:rsidRPr="00CD6CFF">
        <w:rPr>
          <w:rStyle w:val="Char6"/>
          <w:rFonts w:hint="cs"/>
          <w:rtl/>
        </w:rPr>
        <w:t>حدیث «فضل بن عباس» که می‌گوید: «در حجه‌الوداع در کنار رسول اکرم</w:t>
      </w:r>
      <w:r w:rsidR="00A66FFE">
        <w:rPr>
          <w:rFonts w:cs="CTraditional Arabic" w:hint="cs"/>
          <w:sz w:val="28"/>
          <w:szCs w:val="28"/>
          <w:rtl/>
          <w:lang w:bidi="fa-IR"/>
        </w:rPr>
        <w:t>ص</w:t>
      </w:r>
      <w:r w:rsidRPr="00CD6CFF">
        <w:rPr>
          <w:rStyle w:val="Char6"/>
          <w:rFonts w:hint="cs"/>
          <w:rtl/>
        </w:rPr>
        <w:t xml:space="preserve"> بودم که از کنارایشان زنانی که در حال احرام بودند عبور کردند، فضل به آنان نگاه می‌کرد، رسول خدا</w:t>
      </w:r>
      <w:r w:rsidR="00A66FFE">
        <w:rPr>
          <w:rFonts w:cs="CTraditional Arabic" w:hint="cs"/>
          <w:sz w:val="28"/>
          <w:szCs w:val="28"/>
          <w:rtl/>
          <w:lang w:bidi="fa-IR"/>
        </w:rPr>
        <w:t>ص</w:t>
      </w:r>
      <w:r w:rsidRPr="00CD6CFF">
        <w:rPr>
          <w:rStyle w:val="Char6"/>
          <w:rFonts w:hint="cs"/>
          <w:rtl/>
        </w:rPr>
        <w:t xml:space="preserve"> دستش را به صورت فضل نهاد و</w:t>
      </w:r>
      <w:r w:rsidR="007B575D" w:rsidRPr="00CD6CFF">
        <w:rPr>
          <w:rStyle w:val="Char6"/>
          <w:rFonts w:hint="cs"/>
          <w:rtl/>
        </w:rPr>
        <w:t xml:space="preserve"> آن را </w:t>
      </w:r>
      <w:r w:rsidRPr="00CD6CFF">
        <w:rPr>
          <w:rStyle w:val="Char6"/>
          <w:rFonts w:hint="cs"/>
          <w:rtl/>
        </w:rPr>
        <w:t>به طرف دیگر برگرداند».</w:t>
      </w:r>
    </w:p>
    <w:p w:rsidR="00AC41ED" w:rsidRPr="00CD6CFF" w:rsidRDefault="00AC41ED" w:rsidP="00AC41ED">
      <w:pPr>
        <w:bidi/>
        <w:ind w:firstLine="284"/>
        <w:jc w:val="both"/>
        <w:rPr>
          <w:rStyle w:val="Char6"/>
          <w:rtl/>
        </w:rPr>
      </w:pPr>
      <w:r w:rsidRPr="00CD6CFF">
        <w:rPr>
          <w:rStyle w:val="Char6"/>
          <w:rFonts w:hint="cs"/>
          <w:rtl/>
        </w:rPr>
        <w:t>حدیث فوق صحیح است و «مسلم» و «ابوداود» و «ابن ماجه»</w:t>
      </w:r>
      <w:r w:rsidR="007B575D" w:rsidRPr="00CD6CFF">
        <w:rPr>
          <w:rStyle w:val="Char6"/>
          <w:rFonts w:hint="cs"/>
          <w:rtl/>
        </w:rPr>
        <w:t xml:space="preserve"> آن را </w:t>
      </w:r>
      <w:r w:rsidRPr="00CD6CFF">
        <w:rPr>
          <w:rStyle w:val="Char6"/>
          <w:rFonts w:hint="cs"/>
          <w:rtl/>
        </w:rPr>
        <w:t>روایت کرده‌اند و وجه استدلال این گروه آن است که اگر صورت آنان ظاهر نبود، فضل به</w:t>
      </w:r>
      <w:r w:rsidR="007B575D" w:rsidRPr="00CD6CFF">
        <w:rPr>
          <w:rStyle w:val="Char6"/>
          <w:rFonts w:hint="cs"/>
          <w:rtl/>
        </w:rPr>
        <w:t xml:space="preserve"> آن‌ها </w:t>
      </w:r>
      <w:r w:rsidRPr="00CD6CFF">
        <w:rPr>
          <w:rStyle w:val="Char6"/>
          <w:rFonts w:hint="cs"/>
          <w:rtl/>
        </w:rPr>
        <w:t>نگاه نمی‌کرد.</w:t>
      </w:r>
    </w:p>
    <w:p w:rsidR="00AC41ED" w:rsidRPr="00CD6CFF" w:rsidRDefault="00AC41ED" w:rsidP="000174E0">
      <w:pPr>
        <w:bidi/>
        <w:ind w:firstLine="284"/>
        <w:jc w:val="both"/>
        <w:rPr>
          <w:rStyle w:val="Char6"/>
          <w:rtl/>
        </w:rPr>
      </w:pPr>
      <w:r w:rsidRPr="00CD6CFF">
        <w:rPr>
          <w:rStyle w:val="Char6"/>
          <w:rFonts w:hint="cs"/>
          <w:rtl/>
        </w:rPr>
        <w:t>دلیل دیگر آنان حدیث «اسماء دختر ابوبکر</w:t>
      </w:r>
      <w:r w:rsidR="000174E0">
        <w:rPr>
          <w:rFonts w:cs="CTraditional Arabic" w:hint="cs"/>
          <w:sz w:val="28"/>
          <w:szCs w:val="28"/>
          <w:rtl/>
          <w:lang w:bidi="fa-IR"/>
        </w:rPr>
        <w:t>ب</w:t>
      </w:r>
      <w:r w:rsidR="00B267ED" w:rsidRPr="00CD6CFF">
        <w:rPr>
          <w:rStyle w:val="Char6"/>
          <w:rFonts w:hint="cs"/>
          <w:rtl/>
        </w:rPr>
        <w:t>»</w:t>
      </w:r>
      <w:r w:rsidRPr="00CD6CFF">
        <w:rPr>
          <w:rStyle w:val="Char6"/>
          <w:rFonts w:hint="cs"/>
          <w:rtl/>
        </w:rPr>
        <w:t xml:space="preserve"> می‌باشد که براساس روایت «ولید» از «سعیدبن بشیر» و او از «قتاده» «از خالدبن در یک» از حضرت «عائشه</w:t>
      </w:r>
      <w:r w:rsidR="009F5304" w:rsidRPr="009F5304">
        <w:rPr>
          <w:rFonts w:cs="CTraditional Arabic" w:hint="cs"/>
          <w:sz w:val="28"/>
          <w:szCs w:val="28"/>
          <w:rtl/>
          <w:lang w:bidi="fa-IR"/>
        </w:rPr>
        <w:t>ل</w:t>
      </w:r>
      <w:r w:rsidR="00B267ED" w:rsidRPr="00CD6CFF">
        <w:rPr>
          <w:rStyle w:val="Char6"/>
          <w:rFonts w:hint="cs"/>
          <w:rtl/>
        </w:rPr>
        <w:t>»</w:t>
      </w:r>
      <w:r w:rsidRPr="00CD6CFF">
        <w:rPr>
          <w:rStyle w:val="Char6"/>
          <w:rFonts w:hint="cs"/>
          <w:rtl/>
        </w:rPr>
        <w:t xml:space="preserve"> </w:t>
      </w:r>
      <w:r w:rsidR="00F21AA5" w:rsidRPr="00CD6CFF">
        <w:rPr>
          <w:rStyle w:val="Char6"/>
          <w:rFonts w:hint="cs"/>
          <w:rtl/>
        </w:rPr>
        <w:t>آ</w:t>
      </w:r>
      <w:r w:rsidRPr="00CD6CFF">
        <w:rPr>
          <w:rStyle w:val="Char6"/>
          <w:rFonts w:hint="cs"/>
          <w:rtl/>
        </w:rPr>
        <w:t xml:space="preserve">مده است که: رسول </w:t>
      </w:r>
      <w:r w:rsidR="00B81ED6" w:rsidRPr="00CD6CFF">
        <w:rPr>
          <w:rStyle w:val="Char6"/>
          <w:rFonts w:hint="cs"/>
          <w:rtl/>
        </w:rPr>
        <w:t>اکرم</w:t>
      </w:r>
      <w:r w:rsidR="00A66FFE">
        <w:rPr>
          <w:rFonts w:cs="CTraditional Arabic" w:hint="cs"/>
          <w:sz w:val="28"/>
          <w:szCs w:val="28"/>
          <w:rtl/>
          <w:lang w:bidi="fa-IR"/>
        </w:rPr>
        <w:t>ص</w:t>
      </w:r>
      <w:r w:rsidRPr="00CD6CFF">
        <w:rPr>
          <w:rStyle w:val="Char6"/>
          <w:rFonts w:hint="cs"/>
          <w:rtl/>
        </w:rPr>
        <w:t xml:space="preserve"> نشسته بود که «اسماء دختر ابوبکر</w:t>
      </w:r>
      <w:r w:rsidR="00816382" w:rsidRPr="00816382">
        <w:rPr>
          <w:rFonts w:cs="CTraditional Arabic" w:hint="cs"/>
          <w:sz w:val="28"/>
          <w:szCs w:val="28"/>
          <w:rtl/>
          <w:lang w:bidi="fa-IR"/>
        </w:rPr>
        <w:t>س</w:t>
      </w:r>
      <w:r w:rsidR="00B267ED" w:rsidRPr="00CD6CFF">
        <w:rPr>
          <w:rStyle w:val="Char6"/>
          <w:rFonts w:hint="cs"/>
          <w:rtl/>
        </w:rPr>
        <w:t>»</w:t>
      </w:r>
      <w:r w:rsidRPr="00CD6CFF">
        <w:rPr>
          <w:rStyle w:val="Char6"/>
          <w:rFonts w:hint="cs"/>
          <w:rtl/>
        </w:rPr>
        <w:t xml:space="preserve"> وارد اتاق شد و لباس نازکی بر تن داشت پیامبر</w:t>
      </w:r>
      <w:r w:rsidR="00F21AA5">
        <w:rPr>
          <w:rFonts w:cs="CTraditional Arabic" w:hint="cs"/>
          <w:sz w:val="28"/>
          <w:szCs w:val="28"/>
          <w:rtl/>
          <w:lang w:bidi="fa-IR"/>
        </w:rPr>
        <w:t xml:space="preserve">ص </w:t>
      </w:r>
      <w:r w:rsidRPr="00CD6CFF">
        <w:rPr>
          <w:rStyle w:val="Char6"/>
          <w:rFonts w:hint="cs"/>
          <w:rtl/>
        </w:rPr>
        <w:t>رویش را برگرداند و فرمود: «ای اسماء! وقتی دختر به سن بلوغ رسید جایز نیست که از او غیر از این و این دیده شود» و آن حضرت به صورت و دودست اشاره کردند</w:t>
      </w:r>
      <w:r w:rsidR="000174E0" w:rsidRPr="00CD6CFF">
        <w:rPr>
          <w:rStyle w:val="Char6"/>
          <w:rFonts w:hint="cs"/>
          <w:rtl/>
        </w:rPr>
        <w:t>.</w:t>
      </w:r>
      <w:r w:rsidRPr="00CD6CFF">
        <w:rPr>
          <w:rStyle w:val="Char6"/>
          <w:rFonts w:hint="cs"/>
          <w:rtl/>
        </w:rPr>
        <w:t xml:space="preserve"> </w:t>
      </w:r>
    </w:p>
    <w:p w:rsidR="00AC41ED" w:rsidRPr="00CD6CFF" w:rsidRDefault="00AC41ED" w:rsidP="00AC41ED">
      <w:pPr>
        <w:bidi/>
        <w:ind w:firstLine="284"/>
        <w:jc w:val="both"/>
        <w:rPr>
          <w:rStyle w:val="Char6"/>
          <w:rtl/>
        </w:rPr>
      </w:pPr>
      <w:r w:rsidRPr="00CD6CFF">
        <w:rPr>
          <w:rStyle w:val="Char6"/>
          <w:rFonts w:hint="cs"/>
          <w:rtl/>
        </w:rPr>
        <w:t>جمهور فقها استدلال آنان را در ارتباط با دو حدیث مذکور اینگونه پاسخ گفته‌اند:</w:t>
      </w:r>
    </w:p>
    <w:p w:rsidR="00AC41ED" w:rsidRPr="00CD6CFF" w:rsidRDefault="00AC41ED" w:rsidP="00AC41ED">
      <w:pPr>
        <w:bidi/>
        <w:ind w:firstLine="284"/>
        <w:jc w:val="both"/>
        <w:rPr>
          <w:rStyle w:val="Char6"/>
          <w:rtl/>
        </w:rPr>
      </w:pPr>
      <w:r w:rsidRPr="00CD6CFF">
        <w:rPr>
          <w:rStyle w:val="Char6"/>
          <w:rFonts w:hint="cs"/>
          <w:rtl/>
        </w:rPr>
        <w:t xml:space="preserve">حدیث «فضل بن عباس» حاوی دلیلی برای ظاهر کردن صورت زن مقابل مرد بیگانه نیست، زیرا زنانی که در حدیث مورد بحث هستند در احرام بوده‌اند و در احرام جایز است که زن صورت و دودست خود را ظاهر کند و چنانکه قبلاً بحث کردیم در حدیث آمده است که در هنگام احرام، زن نه نقاب می‌زند و نه دستکش می‌پوشد مفهوم مقابلش آن است که در حال غیر احرام باید نقاب بزند و دستکش بپوشد. </w:t>
      </w:r>
    </w:p>
    <w:p w:rsidR="00AC41ED" w:rsidRPr="00CD6CFF" w:rsidRDefault="00AC41ED" w:rsidP="00AC41ED">
      <w:pPr>
        <w:bidi/>
        <w:ind w:firstLine="284"/>
        <w:jc w:val="both"/>
        <w:rPr>
          <w:rStyle w:val="Char6"/>
          <w:rtl/>
        </w:rPr>
      </w:pPr>
      <w:r w:rsidRPr="00CD6CFF">
        <w:rPr>
          <w:rStyle w:val="Char6"/>
          <w:rFonts w:hint="cs"/>
          <w:rtl/>
        </w:rPr>
        <w:t>حدیث «اسماء</w:t>
      </w:r>
      <w:r w:rsidR="009F5304" w:rsidRPr="009F5304">
        <w:rPr>
          <w:rFonts w:cs="CTraditional Arabic" w:hint="cs"/>
          <w:sz w:val="28"/>
          <w:szCs w:val="28"/>
          <w:rtl/>
          <w:lang w:bidi="fa-IR"/>
        </w:rPr>
        <w:t>ل</w:t>
      </w:r>
      <w:r w:rsidRPr="00CD6CFF">
        <w:rPr>
          <w:rStyle w:val="Char6"/>
          <w:rFonts w:hint="cs"/>
          <w:rtl/>
        </w:rPr>
        <w:t xml:space="preserve">» که به آن استدلال شده است «مرسل» است و معنی ارسال آن است که سندش منقطع می‌باشد. «ابن کثیر» در جلد سوم تفسیرش در صفحه 283 می‌‌گوید: </w:t>
      </w:r>
    </w:p>
    <w:p w:rsidR="00AC41ED" w:rsidRPr="00CD6CFF" w:rsidRDefault="00AC41ED" w:rsidP="00AC41ED">
      <w:pPr>
        <w:bidi/>
        <w:ind w:firstLine="284"/>
        <w:jc w:val="both"/>
        <w:rPr>
          <w:rStyle w:val="Char6"/>
          <w:rtl/>
        </w:rPr>
      </w:pPr>
      <w:r w:rsidRPr="00CD6CFF">
        <w:rPr>
          <w:rStyle w:val="Char6"/>
          <w:rFonts w:hint="cs"/>
          <w:rtl/>
        </w:rPr>
        <w:t>«ابوداود» و «ابو حاتم الرازی»</w:t>
      </w:r>
      <w:r w:rsidR="00D0437E" w:rsidRPr="00CD6CFF">
        <w:rPr>
          <w:rStyle w:val="Char6"/>
          <w:rFonts w:hint="cs"/>
          <w:rtl/>
        </w:rPr>
        <w:t xml:space="preserve"> </w:t>
      </w:r>
      <w:r w:rsidRPr="00CD6CFF">
        <w:rPr>
          <w:rStyle w:val="Char6"/>
          <w:rFonts w:hint="cs"/>
          <w:rtl/>
        </w:rPr>
        <w:t>‌می‌گویند که حدیث اسماء مرسل است و حدیث مرسل نمی‌تواند مبنای استنباط حکم باشد.</w:t>
      </w:r>
    </w:p>
    <w:p w:rsidR="00AC41ED" w:rsidRPr="00CD6CFF" w:rsidRDefault="00AC41ED" w:rsidP="00AC41ED">
      <w:pPr>
        <w:bidi/>
        <w:ind w:firstLine="284"/>
        <w:jc w:val="both"/>
        <w:rPr>
          <w:rStyle w:val="Char6"/>
          <w:rtl/>
        </w:rPr>
      </w:pPr>
      <w:r w:rsidRPr="00CD6CFF">
        <w:rPr>
          <w:rStyle w:val="Char6"/>
          <w:rFonts w:hint="cs"/>
          <w:rtl/>
        </w:rPr>
        <w:t>پس بنابر نظریه ائمه مجتهد، صورت زن عورت است و پوشش آن واجب می‌شود و ظاهر کردن آن حرام است. حتی فقهای حنفی که ظاهر کردن صورت را جایز می‌دانند</w:t>
      </w:r>
      <w:r w:rsidR="007B575D" w:rsidRPr="00CD6CFF">
        <w:rPr>
          <w:rStyle w:val="Char6"/>
          <w:rFonts w:hint="cs"/>
          <w:rtl/>
        </w:rPr>
        <w:t xml:space="preserve"> آن را </w:t>
      </w:r>
      <w:r w:rsidRPr="00CD6CFF">
        <w:rPr>
          <w:rStyle w:val="Char6"/>
          <w:rFonts w:hint="cs"/>
          <w:rtl/>
        </w:rPr>
        <w:t>مشروط می‌کنند به اطمینان از عدم فتنه، در غیر اینصورت</w:t>
      </w:r>
      <w:r w:rsidR="007B575D" w:rsidRPr="00CD6CFF">
        <w:rPr>
          <w:rStyle w:val="Char6"/>
          <w:rFonts w:hint="cs"/>
          <w:rtl/>
        </w:rPr>
        <w:t xml:space="preserve"> آن را </w:t>
      </w:r>
      <w:r w:rsidRPr="00CD6CFF">
        <w:rPr>
          <w:rStyle w:val="Char6"/>
          <w:rFonts w:hint="cs"/>
          <w:rtl/>
        </w:rPr>
        <w:t>مجاز نمی‌دانند.</w:t>
      </w:r>
    </w:p>
    <w:p w:rsidR="00AC41ED" w:rsidRPr="00CD6CFF" w:rsidRDefault="00AC41ED" w:rsidP="00AC41ED">
      <w:pPr>
        <w:bidi/>
        <w:ind w:firstLine="284"/>
        <w:jc w:val="both"/>
        <w:rPr>
          <w:rStyle w:val="Char6"/>
          <w:rtl/>
        </w:rPr>
      </w:pPr>
      <w:r w:rsidRPr="00CD6CFF">
        <w:rPr>
          <w:rStyle w:val="Char6"/>
          <w:rFonts w:hint="cs"/>
          <w:rtl/>
        </w:rPr>
        <w:t>هیچکس در حال حاضر در شیوع فتنه و فساد در جوامع کنونی ما</w:t>
      </w:r>
      <w:r w:rsidR="00D0437E" w:rsidRPr="00CD6CFF">
        <w:rPr>
          <w:rStyle w:val="Char6"/>
          <w:rFonts w:hint="cs"/>
          <w:rtl/>
        </w:rPr>
        <w:t xml:space="preserve"> </w:t>
      </w:r>
      <w:r w:rsidRPr="00CD6CFF">
        <w:rPr>
          <w:rStyle w:val="Char6"/>
          <w:rFonts w:hint="cs"/>
          <w:rtl/>
        </w:rPr>
        <w:t>شکی ندارد، پس بر پدر غیور و شرافتمند واجب است که زن و دخترانش را امر کند که نقابها را به چهره کشند تا فرمان خدایتعالی و پیامبرش</w:t>
      </w:r>
      <w:r w:rsidR="00F21AA5">
        <w:rPr>
          <w:rFonts w:cs="CTraditional Arabic" w:hint="cs"/>
          <w:sz w:val="28"/>
          <w:szCs w:val="28"/>
          <w:rtl/>
          <w:lang w:bidi="fa-IR"/>
        </w:rPr>
        <w:t>ص</w:t>
      </w:r>
      <w:r w:rsidRPr="00CD6CFF">
        <w:rPr>
          <w:rStyle w:val="Char6"/>
          <w:rFonts w:hint="cs"/>
          <w:rtl/>
        </w:rPr>
        <w:t xml:space="preserve"> را به جای آورند و به این ترتیب به شیوه زندگی زنان صحابی تاسی کنند تا از آنچه امامان مجتهد و مورد اطمینان مسلمین گفته‌اند پیروی کرده باشند.</w:t>
      </w:r>
    </w:p>
    <w:p w:rsidR="00AC41ED" w:rsidRPr="00CD6CFF" w:rsidRDefault="00AC41ED" w:rsidP="00AC41ED">
      <w:pPr>
        <w:bidi/>
        <w:ind w:firstLine="284"/>
        <w:jc w:val="both"/>
        <w:rPr>
          <w:rStyle w:val="Char6"/>
          <w:rtl/>
        </w:rPr>
      </w:pPr>
      <w:r w:rsidRPr="00CD6CFF">
        <w:rPr>
          <w:rStyle w:val="Char6"/>
          <w:rFonts w:hint="cs"/>
          <w:rtl/>
        </w:rPr>
        <w:t>ای پدر و مادر و مربی عزیز</w:t>
      </w:r>
      <w:r w:rsidR="00D0437E" w:rsidRPr="00CD6CFF">
        <w:rPr>
          <w:rStyle w:val="Char6"/>
          <w:rFonts w:hint="cs"/>
          <w:rtl/>
        </w:rPr>
        <w:t>،</w:t>
      </w:r>
      <w:r w:rsidRPr="00CD6CFF">
        <w:rPr>
          <w:rStyle w:val="Char6"/>
          <w:rFonts w:hint="cs"/>
          <w:rtl/>
        </w:rPr>
        <w:t xml:space="preserve"> بر هر انسان مسلمان لازم است که برای حفظ دین و حیثیت خویش همواره جانب احتیاط را داشته باشد.</w:t>
      </w:r>
    </w:p>
    <w:p w:rsidR="00AC41ED" w:rsidRPr="00CD6CFF" w:rsidRDefault="00AC41ED" w:rsidP="00AC41ED">
      <w:pPr>
        <w:bidi/>
        <w:ind w:firstLine="284"/>
        <w:jc w:val="both"/>
        <w:rPr>
          <w:rStyle w:val="Char6"/>
          <w:rtl/>
        </w:rPr>
      </w:pPr>
      <w:r w:rsidRPr="00CD6CFF">
        <w:rPr>
          <w:rStyle w:val="Char6"/>
          <w:rFonts w:hint="cs"/>
          <w:rtl/>
        </w:rPr>
        <w:t>و اگر می‌خواهید در روز قیامت با کسانی که خدایتعالی نعمت‌هایش را به آنان ارزانی داشته است، (پیامبران، صدیقین، شهداء و صالحین) محشور شوید،</w:t>
      </w:r>
      <w:r w:rsidR="00D0437E" w:rsidRPr="00CD6CFF">
        <w:rPr>
          <w:rStyle w:val="Char6"/>
          <w:rFonts w:hint="cs"/>
          <w:rtl/>
        </w:rPr>
        <w:t xml:space="preserve"> </w:t>
      </w:r>
      <w:r w:rsidRPr="00CD6CFF">
        <w:rPr>
          <w:rStyle w:val="Char6"/>
          <w:rFonts w:hint="cs"/>
          <w:rtl/>
        </w:rPr>
        <w:t>‌باید راهی را برگزینید که به تقوی و پرهیزگاری نزدیک‌تر است.</w:t>
      </w:r>
    </w:p>
    <w:p w:rsidR="00AC41ED" w:rsidRDefault="00AC41ED" w:rsidP="003854CF">
      <w:pPr>
        <w:pStyle w:val="a0"/>
        <w:rPr>
          <w:rtl/>
        </w:rPr>
      </w:pPr>
      <w:bookmarkStart w:id="350" w:name="_Toc248463676"/>
      <w:bookmarkStart w:id="351" w:name="_Toc342424811"/>
      <w:bookmarkStart w:id="352" w:name="_Toc432320080"/>
      <w:r>
        <w:rPr>
          <w:rFonts w:hint="cs"/>
          <w:rtl/>
        </w:rPr>
        <w:t>نهی از خودآرایی و اظهار محاسن زنانه</w:t>
      </w:r>
      <w:bookmarkEnd w:id="350"/>
      <w:bookmarkEnd w:id="351"/>
      <w:bookmarkEnd w:id="352"/>
    </w:p>
    <w:p w:rsidR="00AC41ED" w:rsidRPr="000E76E0" w:rsidRDefault="00AC41ED" w:rsidP="00D0437E">
      <w:pPr>
        <w:bidi/>
        <w:ind w:firstLine="284"/>
        <w:jc w:val="both"/>
        <w:rPr>
          <w:rStyle w:val="Char3"/>
          <w:rtl/>
        </w:rPr>
      </w:pPr>
      <w:r w:rsidRPr="00CD6CFF">
        <w:rPr>
          <w:rStyle w:val="Char6"/>
          <w:rFonts w:hint="cs"/>
          <w:rtl/>
        </w:rPr>
        <w:t>در صحیح مسلم آمده است که رسول خدا</w:t>
      </w:r>
      <w:r w:rsidR="00A66FFE">
        <w:rPr>
          <w:rFonts w:cs="CTraditional Arabic" w:hint="cs"/>
          <w:sz w:val="28"/>
          <w:szCs w:val="28"/>
          <w:rtl/>
          <w:lang w:bidi="fa-IR"/>
        </w:rPr>
        <w:t>ص</w:t>
      </w:r>
      <w:r w:rsidRPr="00CD6CFF">
        <w:rPr>
          <w:rStyle w:val="Char6"/>
          <w:rFonts w:hint="cs"/>
          <w:rtl/>
        </w:rPr>
        <w:t xml:space="preserve"> فرمود: </w:t>
      </w:r>
      <w:r w:rsidRPr="0058461D">
        <w:rPr>
          <w:rStyle w:val="Char4"/>
          <w:rtl/>
        </w:rPr>
        <w:t xml:space="preserve">«صنفان من </w:t>
      </w:r>
      <w:r w:rsidR="00D0437E" w:rsidRPr="0058461D">
        <w:rPr>
          <w:rStyle w:val="Char4"/>
          <w:rFonts w:hint="cs"/>
          <w:rtl/>
        </w:rPr>
        <w:t>أ</w:t>
      </w:r>
      <w:r w:rsidRPr="0058461D">
        <w:rPr>
          <w:rStyle w:val="Char4"/>
          <w:rtl/>
        </w:rPr>
        <w:t>هل النار</w:t>
      </w:r>
      <w:r w:rsidR="00D0437E" w:rsidRPr="0058461D">
        <w:rPr>
          <w:rStyle w:val="Char4"/>
          <w:rFonts w:hint="cs"/>
          <w:rtl/>
        </w:rPr>
        <w:t xml:space="preserve"> </w:t>
      </w:r>
      <w:r w:rsidRPr="0058461D">
        <w:rPr>
          <w:rStyle w:val="Char4"/>
          <w:rtl/>
        </w:rPr>
        <w:t xml:space="preserve">لم </w:t>
      </w:r>
      <w:r w:rsidR="00D0437E" w:rsidRPr="0058461D">
        <w:rPr>
          <w:rStyle w:val="Char4"/>
          <w:rFonts w:hint="cs"/>
          <w:rtl/>
        </w:rPr>
        <w:t>أ</w:t>
      </w:r>
      <w:r w:rsidRPr="0058461D">
        <w:rPr>
          <w:rStyle w:val="Char4"/>
          <w:rtl/>
        </w:rPr>
        <w:t xml:space="preserve">رهما: قوم معهم سیاط </w:t>
      </w:r>
      <w:r w:rsidR="007E096D">
        <w:rPr>
          <w:rStyle w:val="Char4"/>
          <w:rtl/>
        </w:rPr>
        <w:t>ك</w:t>
      </w:r>
      <w:r w:rsidR="00D0437E" w:rsidRPr="0058461D">
        <w:rPr>
          <w:rStyle w:val="Char4"/>
          <w:rFonts w:hint="cs"/>
          <w:rtl/>
        </w:rPr>
        <w:t>أ</w:t>
      </w:r>
      <w:r w:rsidR="00D0437E" w:rsidRPr="0058461D">
        <w:rPr>
          <w:rStyle w:val="Char4"/>
          <w:rtl/>
        </w:rPr>
        <w:t>ذناب البقر یضربون بها الناس، و</w:t>
      </w:r>
      <w:r w:rsidRPr="0058461D">
        <w:rPr>
          <w:rStyle w:val="Char4"/>
          <w:rtl/>
        </w:rPr>
        <w:t xml:space="preserve">نساء </w:t>
      </w:r>
      <w:r w:rsidR="007E096D">
        <w:rPr>
          <w:rStyle w:val="Char4"/>
          <w:rtl/>
        </w:rPr>
        <w:t>ك</w:t>
      </w:r>
      <w:r w:rsidRPr="0058461D">
        <w:rPr>
          <w:rStyle w:val="Char4"/>
          <w:rtl/>
        </w:rPr>
        <w:t xml:space="preserve">اسیات عاریات، مائلات، ممیلات، </w:t>
      </w:r>
      <w:r w:rsidR="00D0437E" w:rsidRPr="0058461D">
        <w:rPr>
          <w:rStyle w:val="Char4"/>
          <w:rtl/>
        </w:rPr>
        <w:t>و</w:t>
      </w:r>
      <w:r w:rsidRPr="0058461D">
        <w:rPr>
          <w:rStyle w:val="Char4"/>
          <w:rtl/>
        </w:rPr>
        <w:t>ر</w:t>
      </w:r>
      <w:r w:rsidR="00D0437E" w:rsidRPr="0058461D">
        <w:rPr>
          <w:rStyle w:val="Char4"/>
          <w:rFonts w:hint="cs"/>
          <w:rtl/>
        </w:rPr>
        <w:t>ؤ</w:t>
      </w:r>
      <w:r w:rsidRPr="0058461D">
        <w:rPr>
          <w:rStyle w:val="Char4"/>
          <w:rtl/>
        </w:rPr>
        <w:t xml:space="preserve">وسهن </w:t>
      </w:r>
      <w:r w:rsidR="007E096D">
        <w:rPr>
          <w:rStyle w:val="Char4"/>
          <w:rtl/>
        </w:rPr>
        <w:t>ك</w:t>
      </w:r>
      <w:r w:rsidR="00D0437E" w:rsidRPr="0058461D">
        <w:rPr>
          <w:rStyle w:val="Char4"/>
          <w:rFonts w:hint="cs"/>
          <w:rtl/>
        </w:rPr>
        <w:t>أ</w:t>
      </w:r>
      <w:r w:rsidRPr="0058461D">
        <w:rPr>
          <w:rStyle w:val="Char4"/>
          <w:rtl/>
        </w:rPr>
        <w:t>سنم</w:t>
      </w:r>
      <w:r w:rsidR="00502F7D" w:rsidRPr="0058461D">
        <w:rPr>
          <w:rStyle w:val="Char4"/>
          <w:rFonts w:hint="cs"/>
          <w:rtl/>
        </w:rPr>
        <w:t>ة</w:t>
      </w:r>
      <w:r w:rsidRPr="0058461D">
        <w:rPr>
          <w:rStyle w:val="Char4"/>
          <w:rtl/>
        </w:rPr>
        <w:t xml:space="preserve"> البخت المائل</w:t>
      </w:r>
      <w:r w:rsidR="00502F7D" w:rsidRPr="0058461D">
        <w:rPr>
          <w:rStyle w:val="Char4"/>
          <w:rFonts w:hint="cs"/>
          <w:rtl/>
        </w:rPr>
        <w:t>ة</w:t>
      </w:r>
      <w:r w:rsidRPr="0058461D">
        <w:rPr>
          <w:rStyle w:val="Char4"/>
          <w:rtl/>
        </w:rPr>
        <w:t>، لا</w:t>
      </w:r>
      <w:r w:rsidR="00D0437E" w:rsidRPr="0058461D">
        <w:rPr>
          <w:rStyle w:val="Char4"/>
          <w:rFonts w:hint="cs"/>
          <w:rtl/>
        </w:rPr>
        <w:t xml:space="preserve"> </w:t>
      </w:r>
      <w:r w:rsidRPr="0058461D">
        <w:rPr>
          <w:rStyle w:val="Char4"/>
          <w:rtl/>
        </w:rPr>
        <w:t>یدخلن الجن</w:t>
      </w:r>
      <w:r w:rsidR="00502F7D" w:rsidRPr="0058461D">
        <w:rPr>
          <w:rStyle w:val="Char4"/>
          <w:rFonts w:hint="cs"/>
          <w:rtl/>
        </w:rPr>
        <w:t>ة</w:t>
      </w:r>
      <w:r w:rsidRPr="0058461D">
        <w:rPr>
          <w:rStyle w:val="Char4"/>
          <w:rtl/>
        </w:rPr>
        <w:t xml:space="preserve"> ولا یجدن ریحها، و</w:t>
      </w:r>
      <w:r w:rsidR="00D0437E" w:rsidRPr="0058461D">
        <w:rPr>
          <w:rStyle w:val="Char4"/>
          <w:rFonts w:hint="cs"/>
          <w:rtl/>
        </w:rPr>
        <w:t>إ</w:t>
      </w:r>
      <w:r w:rsidRPr="0058461D">
        <w:rPr>
          <w:rStyle w:val="Char4"/>
          <w:rtl/>
        </w:rPr>
        <w:t>ن ریحها لیوجد من مسیر</w:t>
      </w:r>
      <w:r w:rsidR="00502F7D" w:rsidRPr="0058461D">
        <w:rPr>
          <w:rStyle w:val="Char4"/>
          <w:rFonts w:hint="cs"/>
          <w:rtl/>
        </w:rPr>
        <w:t>ة</w:t>
      </w:r>
      <w:r w:rsidRPr="0058461D">
        <w:rPr>
          <w:rStyle w:val="Char4"/>
          <w:rtl/>
        </w:rPr>
        <w:t xml:space="preserve"> خمسمائ</w:t>
      </w:r>
      <w:r w:rsidR="00502F7D" w:rsidRPr="0058461D">
        <w:rPr>
          <w:rStyle w:val="Char4"/>
          <w:rFonts w:hint="cs"/>
          <w:rtl/>
        </w:rPr>
        <w:t>ة</w:t>
      </w:r>
      <w:r w:rsidRPr="0058461D">
        <w:rPr>
          <w:rStyle w:val="Char4"/>
          <w:rtl/>
        </w:rPr>
        <w:t xml:space="preserve"> عام».</w:t>
      </w:r>
    </w:p>
    <w:p w:rsidR="00AC41ED" w:rsidRPr="00CD6CFF" w:rsidRDefault="00AC41ED" w:rsidP="00AC41ED">
      <w:pPr>
        <w:bidi/>
        <w:ind w:firstLine="284"/>
        <w:jc w:val="both"/>
        <w:rPr>
          <w:rStyle w:val="Char6"/>
          <w:rtl/>
        </w:rPr>
      </w:pPr>
      <w:r w:rsidRPr="00CD6CFF">
        <w:rPr>
          <w:rStyle w:val="Char6"/>
          <w:rFonts w:hint="cs"/>
          <w:rtl/>
        </w:rPr>
        <w:t>«دو گروه در قیامت اهل آتشند که حالا وجود ندارند اما در آینده خواهند بود، گروه اول: قدرتمندان ظالمی هستند که شلاق‌هایی مانند دم گاو در دست دارند، (کنایه از ابزار و اسلحه ظالمین برای ارعاب و شکنجه مردم) که با آن مردم را می‌زنند و گروه دوم: زنانی که لباس بر تن دارند اما از فرط تنگی و شفافیت لباس، عریان هستند، با ناز و کرشمه راه می‌روند و چشم و قلب مردم را بسوی خود جذب می‌کنند و موهایشان را مانند کوهان شتر بر روی سر جمع کرده و بالا می‌آورند،‌ایندو گروه به بهشت وارد نمی‌شوند و حتی بوی آن هم به مشامشان نمی‌رسد، بهشتی که بوی</w:t>
      </w:r>
      <w:r w:rsidR="007B575D" w:rsidRPr="00CD6CFF">
        <w:rPr>
          <w:rStyle w:val="Char6"/>
          <w:rFonts w:hint="cs"/>
          <w:rtl/>
        </w:rPr>
        <w:t xml:space="preserve"> آن را </w:t>
      </w:r>
      <w:r w:rsidRPr="00CD6CFF">
        <w:rPr>
          <w:rStyle w:val="Char6"/>
          <w:rFonts w:hint="cs"/>
          <w:rtl/>
        </w:rPr>
        <w:t>از فاصله 500 سال می‌توان احساس کرد».</w:t>
      </w:r>
    </w:p>
    <w:p w:rsidR="00AC41ED" w:rsidRPr="00CD6CFF" w:rsidRDefault="00AC41ED" w:rsidP="00AC41ED">
      <w:pPr>
        <w:bidi/>
        <w:ind w:firstLine="284"/>
        <w:jc w:val="both"/>
        <w:rPr>
          <w:rStyle w:val="Char6"/>
          <w:rtl/>
        </w:rPr>
      </w:pPr>
      <w:r w:rsidRPr="00CD6CFF">
        <w:rPr>
          <w:rStyle w:val="Char6"/>
          <w:rFonts w:hint="cs"/>
          <w:rtl/>
        </w:rPr>
        <w:t>خدایتعالی خطاب به زن مسلمان می‌گوید:</w:t>
      </w:r>
    </w:p>
    <w:p w:rsidR="00DF7855" w:rsidRPr="007666BC" w:rsidRDefault="006D677F" w:rsidP="00DF5F8A">
      <w:pPr>
        <w:bidi/>
        <w:ind w:firstLine="284"/>
        <w:jc w:val="both"/>
        <w:rPr>
          <w:rStyle w:val="Char6"/>
          <w:rtl/>
        </w:rPr>
      </w:pPr>
      <w:r w:rsidRPr="006D677F">
        <w:rPr>
          <w:rStyle w:val="Char4"/>
          <w:rFonts w:cs="Traditional Arabic"/>
          <w:szCs w:val="28"/>
          <w:rtl/>
        </w:rPr>
        <w:t>﴿</w:t>
      </w:r>
      <w:r w:rsidR="00DF5F8A" w:rsidRPr="0072283E">
        <w:rPr>
          <w:rStyle w:val="Char5"/>
          <w:rFonts w:hint="eastAsia"/>
          <w:rtl/>
        </w:rPr>
        <w:t>وَقَرۡنَ</w:t>
      </w:r>
      <w:r w:rsidR="00DF5F8A" w:rsidRPr="0072283E">
        <w:rPr>
          <w:rStyle w:val="Char5"/>
          <w:rtl/>
        </w:rPr>
        <w:t xml:space="preserve"> فِي بُيُوتِكُنَّ وَلَا تَبَرَّجۡنَ تَبَرُّجَ </w:t>
      </w:r>
      <w:r w:rsidR="00DF5F8A" w:rsidRPr="0072283E">
        <w:rPr>
          <w:rStyle w:val="Char5"/>
          <w:rFonts w:hint="cs"/>
          <w:rtl/>
        </w:rPr>
        <w:t>ٱ</w:t>
      </w:r>
      <w:r w:rsidR="00DF5F8A" w:rsidRPr="0072283E">
        <w:rPr>
          <w:rStyle w:val="Char5"/>
          <w:rFonts w:hint="eastAsia"/>
          <w:rtl/>
        </w:rPr>
        <w:t>لۡجَٰهِلِيَّةِ</w:t>
      </w:r>
      <w:r w:rsidR="00DF5F8A" w:rsidRPr="0072283E">
        <w:rPr>
          <w:rStyle w:val="Char5"/>
          <w:rtl/>
        </w:rPr>
        <w:t xml:space="preserve"> </w:t>
      </w:r>
      <w:r w:rsidR="00DF5F8A" w:rsidRPr="0072283E">
        <w:rPr>
          <w:rStyle w:val="Char5"/>
          <w:rFonts w:hint="cs"/>
          <w:rtl/>
        </w:rPr>
        <w:t>ٱ</w:t>
      </w:r>
      <w:r w:rsidR="00DF5F8A" w:rsidRPr="0072283E">
        <w:rPr>
          <w:rStyle w:val="Char5"/>
          <w:rFonts w:hint="eastAsia"/>
          <w:rtl/>
        </w:rPr>
        <w:t>لۡأُولَىٰۖ</w:t>
      </w:r>
      <w:r w:rsidRPr="006D677F">
        <w:rPr>
          <w:rStyle w:val="Char4"/>
          <w:rFonts w:cs="Traditional Arabic"/>
          <w:szCs w:val="28"/>
          <w:rtl/>
        </w:rPr>
        <w:t>﴾</w:t>
      </w:r>
      <w:r w:rsidR="00930B54" w:rsidRPr="00CD6CFF">
        <w:rPr>
          <w:rStyle w:val="Char6"/>
          <w:rFonts w:hint="cs"/>
          <w:rtl/>
        </w:rPr>
        <w:t xml:space="preserve"> </w:t>
      </w:r>
      <w:r w:rsidR="00930B54" w:rsidRPr="00B26CDF">
        <w:rPr>
          <w:rStyle w:val="Char8"/>
          <w:rtl/>
        </w:rPr>
        <w:t>[</w:t>
      </w:r>
      <w:r w:rsidR="00930B54" w:rsidRPr="00B26CDF">
        <w:rPr>
          <w:rStyle w:val="Char8"/>
          <w:rFonts w:hint="cs"/>
          <w:rtl/>
        </w:rPr>
        <w:t>الأحزاب: 33</w:t>
      </w:r>
      <w:r w:rsidR="00930B54" w:rsidRPr="00B26CDF">
        <w:rPr>
          <w:rStyle w:val="Char8"/>
          <w:rtl/>
        </w:rPr>
        <w:t>]</w:t>
      </w:r>
      <w:r w:rsidR="00930B54" w:rsidRPr="00B26CDF">
        <w:rPr>
          <w:rStyle w:val="Char6"/>
          <w:rtl/>
          <w:lang w:bidi="fa-IR"/>
        </w:rPr>
        <w:t>.</w:t>
      </w:r>
    </w:p>
    <w:p w:rsidR="00502F7D" w:rsidRPr="008E6DBC" w:rsidRDefault="00502F7D" w:rsidP="008E6DBC">
      <w:pPr>
        <w:pStyle w:val="a6"/>
        <w:rPr>
          <w:rtl/>
        </w:rPr>
      </w:pPr>
      <w:r w:rsidRPr="008E6DBC">
        <w:rPr>
          <w:rFonts w:hint="cs"/>
          <w:rtl/>
        </w:rPr>
        <w:t>«در من</w:t>
      </w:r>
      <w:r w:rsidR="00D0437E" w:rsidRPr="008E6DBC">
        <w:rPr>
          <w:rFonts w:hint="cs"/>
          <w:rtl/>
        </w:rPr>
        <w:t>زل‌هایتان بمانید! (بغیر از ضرور</w:t>
      </w:r>
      <w:r w:rsidRPr="008E6DBC">
        <w:rPr>
          <w:rFonts w:hint="cs"/>
          <w:rtl/>
        </w:rPr>
        <w:t>ت خارج نشوید) و مان</w:t>
      </w:r>
      <w:r w:rsidR="00D0437E" w:rsidRPr="008E6DBC">
        <w:rPr>
          <w:rFonts w:hint="cs"/>
          <w:rtl/>
        </w:rPr>
        <w:t>ند جاهلیت پیش از اسلام خود را آ</w:t>
      </w:r>
      <w:r w:rsidRPr="008E6DBC">
        <w:rPr>
          <w:rFonts w:hint="cs"/>
          <w:rtl/>
        </w:rPr>
        <w:t>شکار نسازید».</w:t>
      </w:r>
    </w:p>
    <w:p w:rsidR="00AC41ED" w:rsidRPr="00CD6CFF" w:rsidRDefault="00AC41ED" w:rsidP="00DF7855">
      <w:pPr>
        <w:tabs>
          <w:tab w:val="right" w:pos="7031"/>
        </w:tabs>
        <w:bidi/>
        <w:ind w:firstLine="284"/>
        <w:jc w:val="both"/>
        <w:rPr>
          <w:rStyle w:val="Char6"/>
          <w:rtl/>
        </w:rPr>
      </w:pPr>
      <w:r w:rsidRPr="00CD6CFF">
        <w:rPr>
          <w:rStyle w:val="Char6"/>
          <w:rFonts w:hint="cs"/>
          <w:rtl/>
        </w:rPr>
        <w:t xml:space="preserve">و می‌فرماید: </w:t>
      </w:r>
    </w:p>
    <w:p w:rsidR="00930B54" w:rsidRPr="0072283E" w:rsidRDefault="006D677F" w:rsidP="006A4F07">
      <w:pPr>
        <w:tabs>
          <w:tab w:val="right" w:pos="7031"/>
        </w:tabs>
        <w:bidi/>
        <w:ind w:firstLine="284"/>
        <w:jc w:val="both"/>
        <w:rPr>
          <w:rStyle w:val="Char5"/>
          <w:rtl/>
        </w:rPr>
      </w:pPr>
      <w:r w:rsidRPr="006D677F">
        <w:rPr>
          <w:rStyle w:val="Char4"/>
          <w:rFonts w:cs="Traditional Arabic"/>
          <w:szCs w:val="28"/>
          <w:rtl/>
        </w:rPr>
        <w:t>﴿</w:t>
      </w:r>
      <w:r w:rsidR="006A4F07" w:rsidRPr="0072283E">
        <w:rPr>
          <w:rStyle w:val="Char5"/>
          <w:rFonts w:hint="eastAsia"/>
          <w:rtl/>
        </w:rPr>
        <w:t>وَ</w:t>
      </w:r>
      <w:r w:rsidR="006A4F07" w:rsidRPr="0072283E">
        <w:rPr>
          <w:rStyle w:val="Char5"/>
          <w:rFonts w:hint="cs"/>
          <w:rtl/>
        </w:rPr>
        <w:t>ٱ</w:t>
      </w:r>
      <w:r w:rsidR="006A4F07" w:rsidRPr="0072283E">
        <w:rPr>
          <w:rStyle w:val="Char5"/>
          <w:rFonts w:hint="eastAsia"/>
          <w:rtl/>
        </w:rPr>
        <w:t>لۡقَوَٰعِدُ</w:t>
      </w:r>
      <w:r w:rsidR="006A4F07" w:rsidRPr="0072283E">
        <w:rPr>
          <w:rStyle w:val="Char5"/>
          <w:rtl/>
        </w:rPr>
        <w:t xml:space="preserve"> مِنَ </w:t>
      </w:r>
      <w:r w:rsidR="006A4F07" w:rsidRPr="0072283E">
        <w:rPr>
          <w:rStyle w:val="Char5"/>
          <w:rFonts w:hint="cs"/>
          <w:rtl/>
        </w:rPr>
        <w:t>ٱ</w:t>
      </w:r>
      <w:r w:rsidR="006A4F07" w:rsidRPr="0072283E">
        <w:rPr>
          <w:rStyle w:val="Char5"/>
          <w:rFonts w:hint="eastAsia"/>
          <w:rtl/>
        </w:rPr>
        <w:t>لنِّسَآءِ</w:t>
      </w:r>
      <w:r w:rsidR="006A4F07" w:rsidRPr="0072283E">
        <w:rPr>
          <w:rStyle w:val="Char5"/>
          <w:rtl/>
        </w:rPr>
        <w:t xml:space="preserve"> </w:t>
      </w:r>
      <w:r w:rsidR="006A4F07" w:rsidRPr="0072283E">
        <w:rPr>
          <w:rStyle w:val="Char5"/>
          <w:rFonts w:hint="cs"/>
          <w:rtl/>
        </w:rPr>
        <w:t>ٱ</w:t>
      </w:r>
      <w:r w:rsidR="006A4F07" w:rsidRPr="0072283E">
        <w:rPr>
          <w:rStyle w:val="Char5"/>
          <w:rFonts w:hint="eastAsia"/>
          <w:rtl/>
        </w:rPr>
        <w:t>لَّٰتِي</w:t>
      </w:r>
      <w:r w:rsidR="006A4F07" w:rsidRPr="0072283E">
        <w:rPr>
          <w:rStyle w:val="Char5"/>
          <w:rtl/>
        </w:rPr>
        <w:t xml:space="preserve"> لَا يَرۡجُونَ نِكَاحٗا فَلَيۡسَ عَلَيۡهِنَّ جُنَاحٌ أَن يَضَعۡنَ ثِيَابَهُنَّ غَيۡرَ مُتَبَرِّجَٰتِۢ بِزِينَةٖۖ وَأَن يَسۡتَعۡفِفۡنَ خَيۡرٞ لَّهُنَّۗ وَ</w:t>
      </w:r>
      <w:r w:rsidR="006A4F07" w:rsidRPr="0072283E">
        <w:rPr>
          <w:rStyle w:val="Char5"/>
          <w:rFonts w:hint="cs"/>
          <w:rtl/>
        </w:rPr>
        <w:t>ٱ</w:t>
      </w:r>
      <w:r w:rsidR="006A4F07" w:rsidRPr="0072283E">
        <w:rPr>
          <w:rStyle w:val="Char5"/>
          <w:rFonts w:hint="eastAsia"/>
          <w:rtl/>
        </w:rPr>
        <w:t>للَّهُ</w:t>
      </w:r>
      <w:r w:rsidR="006A4F07" w:rsidRPr="0072283E">
        <w:rPr>
          <w:rStyle w:val="Char5"/>
          <w:rtl/>
        </w:rPr>
        <w:t xml:space="preserve"> سَمِيعٌ عَلِيمٞ ٦٠</w:t>
      </w:r>
      <w:r w:rsidRPr="006D677F">
        <w:rPr>
          <w:rStyle w:val="Char4"/>
          <w:rFonts w:cs="Traditional Arabic"/>
          <w:szCs w:val="28"/>
          <w:rtl/>
        </w:rPr>
        <w:t>﴾</w:t>
      </w:r>
      <w:r w:rsidR="00930B54" w:rsidRPr="00B26CDF">
        <w:rPr>
          <w:rStyle w:val="Char8"/>
          <w:rtl/>
        </w:rPr>
        <w:t>[</w:t>
      </w:r>
      <w:r w:rsidR="00930B54" w:rsidRPr="00B26CDF">
        <w:rPr>
          <w:rStyle w:val="Char8"/>
          <w:rFonts w:hint="cs"/>
          <w:rtl/>
        </w:rPr>
        <w:t>النور:</w:t>
      </w:r>
      <w:r w:rsidR="006A4F07" w:rsidRPr="00B26CDF">
        <w:rPr>
          <w:rStyle w:val="Char8"/>
          <w:rFonts w:hint="cs"/>
          <w:rtl/>
        </w:rPr>
        <w:t>60</w:t>
      </w:r>
      <w:r w:rsidR="00930B54" w:rsidRPr="00B26CDF">
        <w:rPr>
          <w:rStyle w:val="Char8"/>
          <w:rtl/>
        </w:rPr>
        <w:t>]</w:t>
      </w:r>
      <w:r w:rsidR="00930B54" w:rsidRPr="00B26CDF">
        <w:rPr>
          <w:rStyle w:val="Char6"/>
          <w:rtl/>
          <w:lang w:bidi="fa-IR"/>
        </w:rPr>
        <w:t>.</w:t>
      </w:r>
    </w:p>
    <w:p w:rsidR="00AC41ED" w:rsidRPr="008E6DBC" w:rsidRDefault="00AC41ED" w:rsidP="008E6DBC">
      <w:pPr>
        <w:pStyle w:val="a6"/>
        <w:rPr>
          <w:rtl/>
        </w:rPr>
      </w:pPr>
      <w:r w:rsidRPr="008E6DBC">
        <w:rPr>
          <w:rFonts w:hint="cs"/>
          <w:rtl/>
        </w:rPr>
        <w:t>«پیر زنانی که دیگر امید به ازدواج ندارند، (منظور آنکه هیچ اثر تحریکی بر مردان ندارند) اشکالی ندارد که پوشش خویش فروگذارند، مشروط بر آنکه زینت آرایی نکنند و اگر به جهت حفظ عفت خویش پوشیده باشند، برایشان بهتر است و خدا شنوا و بیناست</w:t>
      </w:r>
      <w:r w:rsidR="00DD175E" w:rsidRPr="008E6DBC">
        <w:rPr>
          <w:rFonts w:hint="cs"/>
          <w:rtl/>
        </w:rPr>
        <w:t>»</w:t>
      </w:r>
      <w:r w:rsidRPr="008E6DBC">
        <w:rPr>
          <w:rFonts w:hint="cs"/>
          <w:rtl/>
        </w:rPr>
        <w:t>.</w:t>
      </w:r>
    </w:p>
    <w:p w:rsidR="00AC41ED" w:rsidRDefault="00AC41ED" w:rsidP="003854CF">
      <w:pPr>
        <w:pStyle w:val="a0"/>
        <w:rPr>
          <w:rtl/>
        </w:rPr>
      </w:pPr>
      <w:bookmarkStart w:id="353" w:name="_Toc248463677"/>
      <w:bookmarkStart w:id="354" w:name="_Toc342424812"/>
      <w:bookmarkStart w:id="355" w:name="_Toc432320081"/>
      <w:r>
        <w:rPr>
          <w:rFonts w:hint="cs"/>
          <w:rtl/>
        </w:rPr>
        <w:t>اما در ارتباط با نهی از اختلاط زنان و مردان این</w:t>
      </w:r>
      <w:r w:rsidR="00DF7855">
        <w:rPr>
          <w:rFonts w:hint="cs"/>
          <w:rtl/>
        </w:rPr>
        <w:t xml:space="preserve"> </w:t>
      </w:r>
      <w:r>
        <w:rPr>
          <w:rFonts w:hint="cs"/>
          <w:rtl/>
        </w:rPr>
        <w:t>چن</w:t>
      </w:r>
      <w:r w:rsidR="00DF7855">
        <w:rPr>
          <w:rFonts w:hint="cs"/>
          <w:rtl/>
        </w:rPr>
        <w:t>ین آمده است</w:t>
      </w:r>
      <w:bookmarkEnd w:id="353"/>
      <w:bookmarkEnd w:id="354"/>
      <w:bookmarkEnd w:id="355"/>
    </w:p>
    <w:p w:rsidR="00AC41ED" w:rsidRPr="00CD6CFF" w:rsidRDefault="00AC41ED" w:rsidP="00DF7855">
      <w:pPr>
        <w:tabs>
          <w:tab w:val="right" w:pos="7031"/>
        </w:tabs>
        <w:bidi/>
        <w:ind w:firstLine="284"/>
        <w:jc w:val="both"/>
        <w:rPr>
          <w:rStyle w:val="Char6"/>
          <w:rtl/>
        </w:rPr>
      </w:pPr>
      <w:r w:rsidRPr="00CD6CFF">
        <w:rPr>
          <w:rStyle w:val="Char6"/>
          <w:rFonts w:hint="cs"/>
          <w:rtl/>
        </w:rPr>
        <w:t xml:space="preserve">خدایتعالی در سوره نور می‌فرماید: </w:t>
      </w:r>
    </w:p>
    <w:p w:rsidR="00930B54" w:rsidRPr="0072283E" w:rsidRDefault="006D677F" w:rsidP="006A4F07">
      <w:pPr>
        <w:tabs>
          <w:tab w:val="right" w:pos="7031"/>
        </w:tabs>
        <w:bidi/>
        <w:ind w:firstLine="284"/>
        <w:jc w:val="both"/>
        <w:rPr>
          <w:rStyle w:val="Char5"/>
          <w:rtl/>
        </w:rPr>
      </w:pPr>
      <w:r w:rsidRPr="006D677F">
        <w:rPr>
          <w:rStyle w:val="Char4"/>
          <w:rFonts w:cs="Traditional Arabic"/>
          <w:szCs w:val="28"/>
          <w:rtl/>
        </w:rPr>
        <w:t>﴿</w:t>
      </w:r>
      <w:r w:rsidR="006A4F07" w:rsidRPr="0072283E">
        <w:rPr>
          <w:rStyle w:val="Char5"/>
          <w:rFonts w:hint="eastAsia"/>
          <w:rtl/>
        </w:rPr>
        <w:t>قُل</w:t>
      </w:r>
      <w:r w:rsidR="006A4F07" w:rsidRPr="0072283E">
        <w:rPr>
          <w:rStyle w:val="Char5"/>
          <w:rtl/>
        </w:rPr>
        <w:t xml:space="preserve"> لِّلۡمُؤۡمِنِينَ يَغُضُّواْ مِنۡ أَبۡصَٰرِهِمۡ وَيَحۡفَظُواْ فُرُوجَهُمۡۚ ذَٰلِكَ أَزۡكَىٰ لَهُمۡۚ إِنَّ </w:t>
      </w:r>
      <w:r w:rsidR="006A4F07" w:rsidRPr="0072283E">
        <w:rPr>
          <w:rStyle w:val="Char5"/>
          <w:rFonts w:hint="cs"/>
          <w:rtl/>
        </w:rPr>
        <w:t>ٱ</w:t>
      </w:r>
      <w:r w:rsidR="006A4F07" w:rsidRPr="0072283E">
        <w:rPr>
          <w:rStyle w:val="Char5"/>
          <w:rFonts w:hint="eastAsia"/>
          <w:rtl/>
        </w:rPr>
        <w:t>للَّهَ</w:t>
      </w:r>
      <w:r w:rsidR="006A4F07" w:rsidRPr="0072283E">
        <w:rPr>
          <w:rStyle w:val="Char5"/>
          <w:rtl/>
        </w:rPr>
        <w:t xml:space="preserve"> خَبِيرُۢ بِمَا يَصۡنَعُونَ ٣٠</w:t>
      </w:r>
      <w:r w:rsidRPr="006D677F">
        <w:rPr>
          <w:rStyle w:val="Char4"/>
          <w:rFonts w:cs="Traditional Arabic"/>
          <w:szCs w:val="28"/>
          <w:rtl/>
        </w:rPr>
        <w:t>﴾</w:t>
      </w:r>
      <w:r w:rsidR="00930B54" w:rsidRPr="00CD6CFF">
        <w:rPr>
          <w:rStyle w:val="Char6"/>
          <w:rFonts w:hint="cs"/>
          <w:rtl/>
        </w:rPr>
        <w:t xml:space="preserve"> </w:t>
      </w:r>
      <w:r w:rsidR="00930B54" w:rsidRPr="00B26CDF">
        <w:rPr>
          <w:rStyle w:val="Char8"/>
          <w:rtl/>
        </w:rPr>
        <w:t>[</w:t>
      </w:r>
      <w:r w:rsidR="00930B54" w:rsidRPr="00B26CDF">
        <w:rPr>
          <w:rStyle w:val="Char8"/>
          <w:rFonts w:hint="cs"/>
          <w:rtl/>
        </w:rPr>
        <w:t>النور: 30</w:t>
      </w:r>
      <w:r w:rsidR="00930B54" w:rsidRPr="00B26CDF">
        <w:rPr>
          <w:rStyle w:val="Char8"/>
          <w:rtl/>
        </w:rPr>
        <w:t>]</w:t>
      </w:r>
      <w:r w:rsidR="00930B54" w:rsidRPr="00B26CDF">
        <w:rPr>
          <w:rStyle w:val="Char6"/>
          <w:rtl/>
          <w:lang w:bidi="fa-IR"/>
        </w:rPr>
        <w:t>.</w:t>
      </w:r>
    </w:p>
    <w:p w:rsidR="00AC41ED" w:rsidRPr="008E6DBC" w:rsidRDefault="00AC41ED" w:rsidP="008E6DBC">
      <w:pPr>
        <w:pStyle w:val="a6"/>
        <w:rPr>
          <w:rtl/>
        </w:rPr>
      </w:pPr>
      <w:r w:rsidRPr="008E6DBC">
        <w:rPr>
          <w:rFonts w:hint="cs"/>
          <w:rtl/>
        </w:rPr>
        <w:t>«ای محمد</w:t>
      </w:r>
      <w:r w:rsidR="00A66FFE">
        <w:rPr>
          <w:rFonts w:cs="CTraditional Arabic" w:hint="cs"/>
          <w:rtl/>
          <w:lang w:bidi="fa-IR"/>
        </w:rPr>
        <w:t>ص</w:t>
      </w:r>
      <w:r w:rsidRPr="008E6DBC">
        <w:rPr>
          <w:rFonts w:hint="cs"/>
          <w:rtl/>
        </w:rPr>
        <w:t xml:space="preserve"> بگو که مردان </w:t>
      </w:r>
      <w:r w:rsidR="00321661" w:rsidRPr="008E6DBC">
        <w:rPr>
          <w:rFonts w:hint="cs"/>
          <w:rtl/>
        </w:rPr>
        <w:t>مؤمن</w:t>
      </w:r>
      <w:r w:rsidR="00F21816" w:rsidRPr="008E6DBC">
        <w:rPr>
          <w:rFonts w:hint="cs"/>
          <w:rtl/>
        </w:rPr>
        <w:t xml:space="preserve"> چشم‌ها</w:t>
      </w:r>
      <w:r w:rsidRPr="008E6DBC">
        <w:rPr>
          <w:rFonts w:hint="cs"/>
          <w:rtl/>
        </w:rPr>
        <w:t xml:space="preserve">یشان را از نگاه به نامحرم باز دارند و اعضای تناسلی خود را از زنا و فعل حرام حفظ کنند و به زنان </w:t>
      </w:r>
      <w:r w:rsidR="00321661" w:rsidRPr="008E6DBC">
        <w:rPr>
          <w:rFonts w:hint="cs"/>
          <w:rtl/>
        </w:rPr>
        <w:t>مؤمن</w:t>
      </w:r>
      <w:r w:rsidRPr="008E6DBC">
        <w:rPr>
          <w:rFonts w:hint="cs"/>
          <w:rtl/>
        </w:rPr>
        <w:t>ه بگحو که چشم خود را از نگاه حرام نگه دارند و اعضای تناسلی خود را از فعل حرام حفظ کنند».</w:t>
      </w:r>
    </w:p>
    <w:p w:rsidR="00AC41ED" w:rsidRPr="00CD6CFF" w:rsidRDefault="00AC41ED" w:rsidP="00DF7855">
      <w:pPr>
        <w:tabs>
          <w:tab w:val="right" w:pos="7031"/>
        </w:tabs>
        <w:bidi/>
        <w:ind w:firstLine="284"/>
        <w:jc w:val="both"/>
        <w:rPr>
          <w:rStyle w:val="Char6"/>
          <w:rtl/>
        </w:rPr>
      </w:pPr>
      <w:r w:rsidRPr="00CD6CFF">
        <w:rPr>
          <w:rStyle w:val="Char6"/>
          <w:rFonts w:hint="cs"/>
          <w:rtl/>
        </w:rPr>
        <w:t>شما بگوئید! زنان و مردانی که با هم اختلاط می‌کنند و در جایی با هم جمع می‌شوند چگونه می‌توانند چشم خود را از نگاه حرام باز دارند؟ و این مفهوم عدم اختلاط را از آیه فوق می‌توان استبناط نمود.</w:t>
      </w:r>
    </w:p>
    <w:p w:rsidR="00AC41ED" w:rsidRPr="00CD6CFF" w:rsidRDefault="00AC41ED" w:rsidP="00DF7855">
      <w:pPr>
        <w:tabs>
          <w:tab w:val="right" w:pos="7031"/>
        </w:tabs>
        <w:bidi/>
        <w:ind w:firstLine="284"/>
        <w:jc w:val="both"/>
        <w:rPr>
          <w:rStyle w:val="Char6"/>
          <w:rtl/>
        </w:rPr>
      </w:pPr>
      <w:r w:rsidRPr="00CD6CFF">
        <w:rPr>
          <w:rStyle w:val="Char6"/>
          <w:rFonts w:hint="cs"/>
          <w:rtl/>
        </w:rPr>
        <w:t xml:space="preserve">و در آیه دیگری می‌فرماید: </w:t>
      </w:r>
    </w:p>
    <w:p w:rsidR="00930B54" w:rsidRPr="0072283E" w:rsidRDefault="006D677F" w:rsidP="00EB6CC7">
      <w:pPr>
        <w:tabs>
          <w:tab w:val="right" w:pos="7031"/>
        </w:tabs>
        <w:bidi/>
        <w:ind w:firstLine="284"/>
        <w:jc w:val="both"/>
        <w:rPr>
          <w:rStyle w:val="Char5"/>
          <w:rtl/>
        </w:rPr>
      </w:pPr>
      <w:r w:rsidRPr="006D677F">
        <w:rPr>
          <w:rStyle w:val="Char4"/>
          <w:rFonts w:cs="Traditional Arabic"/>
          <w:szCs w:val="28"/>
          <w:rtl/>
        </w:rPr>
        <w:t>﴿</w:t>
      </w:r>
      <w:r w:rsidR="00EB6CC7" w:rsidRPr="0072283E">
        <w:rPr>
          <w:rStyle w:val="Char5"/>
          <w:rtl/>
        </w:rPr>
        <w:t>وَإِذَا سَأَلۡتُمُوهُنَّ مَتَٰعٗا فَسۡ‍َٔلُوهُنَّ مِن وَرَآءِ حِجَابٖۚ ذَٰلِكُمۡ أَطۡهَرُ لِقُلُوبِكُمۡ وَقُلُوبِهِنَّ</w:t>
      </w:r>
      <w:r w:rsidRPr="006D677F">
        <w:rPr>
          <w:rStyle w:val="Char4"/>
          <w:rFonts w:cs="Traditional Arabic"/>
          <w:szCs w:val="28"/>
          <w:rtl/>
        </w:rPr>
        <w:t>﴾</w:t>
      </w:r>
      <w:r w:rsidR="00930B54" w:rsidRPr="00CD6CFF">
        <w:rPr>
          <w:rStyle w:val="Char6"/>
          <w:rFonts w:hint="cs"/>
          <w:rtl/>
        </w:rPr>
        <w:t xml:space="preserve"> </w:t>
      </w:r>
      <w:r w:rsidR="00930B54" w:rsidRPr="00B26CDF">
        <w:rPr>
          <w:rStyle w:val="Char8"/>
          <w:rtl/>
        </w:rPr>
        <w:t>[</w:t>
      </w:r>
      <w:r w:rsidR="00930B54" w:rsidRPr="00B26CDF">
        <w:rPr>
          <w:rStyle w:val="Char8"/>
          <w:rFonts w:hint="cs"/>
          <w:rtl/>
        </w:rPr>
        <w:t>الأحزاب: 53</w:t>
      </w:r>
      <w:r w:rsidR="00930B54" w:rsidRPr="00B26CDF">
        <w:rPr>
          <w:rStyle w:val="Char8"/>
          <w:rtl/>
        </w:rPr>
        <w:t>]</w:t>
      </w:r>
      <w:r w:rsidR="00930B54" w:rsidRPr="00B26CDF">
        <w:rPr>
          <w:rStyle w:val="Char6"/>
          <w:rtl/>
          <w:lang w:bidi="fa-IR"/>
        </w:rPr>
        <w:t>.</w:t>
      </w:r>
    </w:p>
    <w:p w:rsidR="00AC41ED" w:rsidRPr="008E6DBC" w:rsidRDefault="00AC41ED" w:rsidP="008E6DBC">
      <w:pPr>
        <w:pStyle w:val="a6"/>
        <w:rPr>
          <w:rtl/>
        </w:rPr>
      </w:pPr>
      <w:r w:rsidRPr="008E6DBC">
        <w:rPr>
          <w:rFonts w:hint="cs"/>
          <w:rtl/>
        </w:rPr>
        <w:t>«و اگر ازآنان (اشاره به همسران پیامبر) متاعی در خواست نمودید از پشت پرده‌ای باشد که این عمل برای قلب شما و آنان پاکیزه‌تر است</w:t>
      </w:r>
      <w:r w:rsidR="00DF7855" w:rsidRPr="008E6DBC">
        <w:rPr>
          <w:rFonts w:hint="cs"/>
          <w:rtl/>
        </w:rPr>
        <w:t>»</w:t>
      </w:r>
      <w:r w:rsidRPr="008E6DBC">
        <w:rPr>
          <w:rFonts w:hint="cs"/>
          <w:rtl/>
        </w:rPr>
        <w:t xml:space="preserve">. </w:t>
      </w:r>
    </w:p>
    <w:p w:rsidR="00AC41ED" w:rsidRPr="00CD6CFF" w:rsidRDefault="00AC41ED" w:rsidP="00D0437E">
      <w:pPr>
        <w:bidi/>
        <w:ind w:firstLine="284"/>
        <w:jc w:val="both"/>
        <w:rPr>
          <w:rStyle w:val="Char6"/>
          <w:rtl/>
        </w:rPr>
      </w:pPr>
      <w:r w:rsidRPr="00CD6CFF">
        <w:rPr>
          <w:rStyle w:val="Char6"/>
          <w:rFonts w:hint="cs"/>
          <w:rtl/>
        </w:rPr>
        <w:t>پیامبر خدا</w:t>
      </w:r>
      <w:r w:rsidR="00A66FFE">
        <w:rPr>
          <w:rFonts w:cs="CTraditional Arabic" w:hint="cs"/>
          <w:sz w:val="28"/>
          <w:szCs w:val="28"/>
          <w:rtl/>
          <w:lang w:bidi="fa-IR"/>
        </w:rPr>
        <w:t>ص</w:t>
      </w:r>
      <w:r w:rsidRPr="00CD6CFF">
        <w:rPr>
          <w:rStyle w:val="Char6"/>
          <w:rFonts w:hint="cs"/>
          <w:rtl/>
        </w:rPr>
        <w:t xml:space="preserve"> فرمود: </w:t>
      </w:r>
      <w:r w:rsidR="00D0437E" w:rsidRPr="0058461D">
        <w:rPr>
          <w:rStyle w:val="Char4"/>
          <w:rtl/>
        </w:rPr>
        <w:t>«لا یخلون رجل و</w:t>
      </w:r>
      <w:r w:rsidR="00D0437E" w:rsidRPr="0058461D">
        <w:rPr>
          <w:rStyle w:val="Char4"/>
          <w:rFonts w:hint="cs"/>
          <w:rtl/>
        </w:rPr>
        <w:t>ا</w:t>
      </w:r>
      <w:r w:rsidRPr="0058461D">
        <w:rPr>
          <w:rStyle w:val="Char4"/>
          <w:rtl/>
        </w:rPr>
        <w:t>مر</w:t>
      </w:r>
      <w:r w:rsidR="00D0437E" w:rsidRPr="0058461D">
        <w:rPr>
          <w:rStyle w:val="Char4"/>
          <w:rFonts w:hint="cs"/>
          <w:rtl/>
        </w:rPr>
        <w:t>أ</w:t>
      </w:r>
      <w:r w:rsidR="00502F7D" w:rsidRPr="0058461D">
        <w:rPr>
          <w:rStyle w:val="Char4"/>
          <w:rFonts w:hint="cs"/>
          <w:rtl/>
        </w:rPr>
        <w:t>ة</w:t>
      </w:r>
      <w:r w:rsidRPr="0058461D">
        <w:rPr>
          <w:rStyle w:val="Char4"/>
          <w:rtl/>
        </w:rPr>
        <w:t xml:space="preserve"> </w:t>
      </w:r>
      <w:r w:rsidR="00D0437E" w:rsidRPr="0058461D">
        <w:rPr>
          <w:rStyle w:val="Char4"/>
          <w:rFonts w:hint="cs"/>
          <w:rtl/>
        </w:rPr>
        <w:t>إ</w:t>
      </w:r>
      <w:r w:rsidRPr="0058461D">
        <w:rPr>
          <w:rStyle w:val="Char4"/>
          <w:rtl/>
        </w:rPr>
        <w:t>لا</w:t>
      </w:r>
      <w:r w:rsidR="00D0437E" w:rsidRPr="0058461D">
        <w:rPr>
          <w:rStyle w:val="Char4"/>
          <w:rFonts w:hint="cs"/>
          <w:rtl/>
        </w:rPr>
        <w:t xml:space="preserve"> </w:t>
      </w:r>
      <w:r w:rsidR="007E096D">
        <w:rPr>
          <w:rStyle w:val="Char4"/>
          <w:rtl/>
        </w:rPr>
        <w:t>ك</w:t>
      </w:r>
      <w:r w:rsidRPr="0058461D">
        <w:rPr>
          <w:rStyle w:val="Char4"/>
          <w:rtl/>
        </w:rPr>
        <w:t>ان الشیطان ثالثهما».</w:t>
      </w:r>
      <w:r w:rsidRPr="00CD6CFF">
        <w:rPr>
          <w:rStyle w:val="Char6"/>
          <w:rFonts w:hint="cs"/>
          <w:rtl/>
        </w:rPr>
        <w:t xml:space="preserve"> </w:t>
      </w:r>
      <w:r w:rsidR="00B267ED" w:rsidRPr="00CD6CFF">
        <w:rPr>
          <w:rStyle w:val="Char6"/>
          <w:rFonts w:hint="cs"/>
          <w:rtl/>
        </w:rPr>
        <w:t>«</w:t>
      </w:r>
      <w:r w:rsidRPr="00CD6CFF">
        <w:rPr>
          <w:rStyle w:val="Char6"/>
          <w:rFonts w:hint="cs"/>
          <w:rtl/>
        </w:rPr>
        <w:t>هر زن و مردی با هم خلوت کنند، شیطان نیز حتماً همراه آندو خواهد بود». (روایت ترمذی).</w:t>
      </w:r>
    </w:p>
    <w:p w:rsidR="00AC41ED" w:rsidRPr="00CD6CFF" w:rsidRDefault="00AC41ED" w:rsidP="008E6DBC">
      <w:pPr>
        <w:bidi/>
        <w:ind w:firstLine="284"/>
        <w:jc w:val="both"/>
        <w:rPr>
          <w:rStyle w:val="Char6"/>
          <w:rtl/>
        </w:rPr>
      </w:pPr>
      <w:r w:rsidRPr="00CD6CFF">
        <w:rPr>
          <w:rStyle w:val="Char6"/>
          <w:rFonts w:hint="cs"/>
          <w:rtl/>
        </w:rPr>
        <w:t>و در صحیحین نیز آمده است که رسول خدا</w:t>
      </w:r>
      <w:r w:rsidR="00A66FFE">
        <w:rPr>
          <w:rFonts w:cs="CTraditional Arabic" w:hint="cs"/>
          <w:sz w:val="28"/>
          <w:szCs w:val="28"/>
          <w:rtl/>
          <w:lang w:bidi="fa-IR"/>
        </w:rPr>
        <w:t>ص</w:t>
      </w:r>
      <w:r w:rsidRPr="00CD6CFF">
        <w:rPr>
          <w:rStyle w:val="Char6"/>
          <w:rFonts w:hint="cs"/>
          <w:rtl/>
        </w:rPr>
        <w:t xml:space="preserve"> فرمودند: </w:t>
      </w:r>
      <w:r w:rsidRPr="0058461D">
        <w:rPr>
          <w:rStyle w:val="Char4"/>
          <w:rFonts w:hint="cs"/>
          <w:rtl/>
        </w:rPr>
        <w:t>«</w:t>
      </w:r>
      <w:r w:rsidR="00D0437E" w:rsidRPr="0058461D">
        <w:rPr>
          <w:rStyle w:val="Char4"/>
          <w:rFonts w:hint="cs"/>
          <w:rtl/>
        </w:rPr>
        <w:t>إیا</w:t>
      </w:r>
      <w:r w:rsidR="007E096D">
        <w:rPr>
          <w:rStyle w:val="Char4"/>
          <w:rFonts w:hint="cs"/>
          <w:rtl/>
        </w:rPr>
        <w:t>ك</w:t>
      </w:r>
      <w:r w:rsidR="00D0437E" w:rsidRPr="0058461D">
        <w:rPr>
          <w:rStyle w:val="Char4"/>
          <w:rFonts w:hint="cs"/>
          <w:rtl/>
        </w:rPr>
        <w:t>م و</w:t>
      </w:r>
      <w:r w:rsidRPr="0058461D">
        <w:rPr>
          <w:rStyle w:val="Char4"/>
          <w:rFonts w:hint="cs"/>
          <w:rtl/>
        </w:rPr>
        <w:t>الدخول علی النساء، فقال رجل</w:t>
      </w:r>
      <w:r w:rsidR="00D0437E" w:rsidRPr="0058461D">
        <w:rPr>
          <w:rStyle w:val="Char4"/>
          <w:rFonts w:hint="cs"/>
          <w:rtl/>
        </w:rPr>
        <w:t>:</w:t>
      </w:r>
      <w:r w:rsidRPr="0058461D">
        <w:rPr>
          <w:rStyle w:val="Char4"/>
          <w:rFonts w:hint="cs"/>
          <w:rtl/>
        </w:rPr>
        <w:t xml:space="preserve"> یا رسول لله</w:t>
      </w:r>
      <w:r w:rsidR="00D0437E" w:rsidRPr="0058461D">
        <w:rPr>
          <w:rStyle w:val="Char4"/>
          <w:rFonts w:hint="cs"/>
          <w:rtl/>
        </w:rPr>
        <w:t>!</w:t>
      </w:r>
      <w:r w:rsidRPr="0058461D">
        <w:rPr>
          <w:rStyle w:val="Char4"/>
          <w:rFonts w:hint="cs"/>
          <w:rtl/>
        </w:rPr>
        <w:t xml:space="preserve"> </w:t>
      </w:r>
      <w:r w:rsidR="00D0437E" w:rsidRPr="0058461D">
        <w:rPr>
          <w:rStyle w:val="Char4"/>
          <w:rFonts w:hint="cs"/>
          <w:rtl/>
        </w:rPr>
        <w:t>أ</w:t>
      </w:r>
      <w:r w:rsidRPr="0058461D">
        <w:rPr>
          <w:rStyle w:val="Char4"/>
          <w:rFonts w:hint="cs"/>
          <w:rtl/>
        </w:rPr>
        <w:t>فرایت الحمو (</w:t>
      </w:r>
      <w:r w:rsidR="00D0437E" w:rsidRPr="0058461D">
        <w:rPr>
          <w:rStyle w:val="Char4"/>
          <w:rFonts w:hint="cs"/>
          <w:rtl/>
        </w:rPr>
        <w:t>أ</w:t>
      </w:r>
      <w:r w:rsidRPr="0058461D">
        <w:rPr>
          <w:rStyle w:val="Char4"/>
          <w:rFonts w:hint="cs"/>
          <w:rtl/>
        </w:rPr>
        <w:t>ی قریب الزوج)؟ قال: الحمو الموت».</w:t>
      </w:r>
      <w:r w:rsidRPr="00CD6CFF">
        <w:rPr>
          <w:rStyle w:val="Char6"/>
          <w:rFonts w:hint="cs"/>
          <w:rtl/>
        </w:rPr>
        <w:t xml:space="preserve"> «از داخل شدن به مکانی که زنی تنها در آن است بپرهیزید». پرسیدیم</w:t>
      </w:r>
      <w:r w:rsidR="00D0437E" w:rsidRPr="00CD6CFF">
        <w:rPr>
          <w:rStyle w:val="Char6"/>
          <w:rFonts w:hint="cs"/>
          <w:rtl/>
        </w:rPr>
        <w:t>: ای</w:t>
      </w:r>
      <w:r w:rsidRPr="00CD6CFF">
        <w:rPr>
          <w:rStyle w:val="Char6"/>
          <w:rFonts w:hint="cs"/>
          <w:rtl/>
        </w:rPr>
        <w:t xml:space="preserve"> رسول خدا</w:t>
      </w:r>
      <w:r w:rsidR="00D0437E" w:rsidRPr="00CD6CFF">
        <w:rPr>
          <w:rStyle w:val="Char6"/>
          <w:rFonts w:hint="cs"/>
          <w:rtl/>
        </w:rPr>
        <w:t>،</w:t>
      </w:r>
      <w:r w:rsidRPr="00CD6CFF">
        <w:rPr>
          <w:rStyle w:val="Char6"/>
          <w:rFonts w:hint="cs"/>
          <w:rtl/>
        </w:rPr>
        <w:t xml:space="preserve"> آیا نزدیکان شوهر می‌توانند وارد شوند؟ پیامبر</w:t>
      </w:r>
      <w:r w:rsidR="00A66FFE">
        <w:rPr>
          <w:rFonts w:cs="CTraditional Arabic" w:hint="cs"/>
          <w:sz w:val="28"/>
          <w:szCs w:val="28"/>
          <w:rtl/>
          <w:lang w:bidi="fa-IR"/>
        </w:rPr>
        <w:t>ص</w:t>
      </w:r>
      <w:r w:rsidRPr="00CD6CFF">
        <w:rPr>
          <w:rStyle w:val="Char6"/>
          <w:rFonts w:hint="cs"/>
          <w:rtl/>
        </w:rPr>
        <w:t xml:space="preserve"> فرمود: «قوم و خویش نزدیک شوهر مرگ است» (مقصود آنحضرت</w:t>
      </w:r>
      <w:r w:rsidR="00816382" w:rsidRPr="00816382">
        <w:rPr>
          <w:rFonts w:cs="CTraditional Arabic" w:hint="cs"/>
          <w:sz w:val="28"/>
          <w:szCs w:val="28"/>
          <w:rtl/>
          <w:lang w:bidi="fa-IR"/>
        </w:rPr>
        <w:t>ص</w:t>
      </w:r>
      <w:r w:rsidRPr="00CD6CFF">
        <w:rPr>
          <w:rStyle w:val="Char6"/>
          <w:rFonts w:hint="cs"/>
          <w:rtl/>
        </w:rPr>
        <w:t xml:space="preserve"> این بوده است که این ممنوعیت برا</w:t>
      </w:r>
      <w:r w:rsidR="00D0437E" w:rsidRPr="00CD6CFF">
        <w:rPr>
          <w:rStyle w:val="Char6"/>
          <w:rFonts w:hint="cs"/>
          <w:rtl/>
        </w:rPr>
        <w:t>ی نزدیکان شوهر بسیار شدیدتر است</w:t>
      </w:r>
      <w:r w:rsidRPr="00CD6CFF">
        <w:rPr>
          <w:rStyle w:val="Char6"/>
          <w:rFonts w:hint="cs"/>
          <w:rtl/>
        </w:rPr>
        <w:t>)</w:t>
      </w:r>
      <w:r w:rsidR="00D0437E" w:rsidRPr="00CD6CFF">
        <w:rPr>
          <w:rStyle w:val="Char6"/>
          <w:rFonts w:hint="cs"/>
          <w:rtl/>
        </w:rPr>
        <w:t>.</w:t>
      </w:r>
    </w:p>
    <w:p w:rsidR="00AC41ED" w:rsidRPr="00CD6CFF" w:rsidRDefault="00AC41ED" w:rsidP="00D0437E">
      <w:pPr>
        <w:bidi/>
        <w:ind w:firstLine="284"/>
        <w:jc w:val="both"/>
        <w:rPr>
          <w:rStyle w:val="Char6"/>
          <w:rtl/>
        </w:rPr>
      </w:pPr>
      <w:r w:rsidRPr="00CD6CFF">
        <w:rPr>
          <w:rStyle w:val="Char6"/>
          <w:rFonts w:hint="cs"/>
          <w:rtl/>
        </w:rPr>
        <w:t xml:space="preserve">همچنین در صحیحین از «ابن عباس» روایت شده است که رسول </w:t>
      </w:r>
      <w:r w:rsidR="00B81ED6" w:rsidRPr="00CD6CFF">
        <w:rPr>
          <w:rStyle w:val="Char6"/>
          <w:rFonts w:hint="cs"/>
          <w:rtl/>
        </w:rPr>
        <w:t>اکرم</w:t>
      </w:r>
      <w:r w:rsidR="00A66FFE">
        <w:rPr>
          <w:rFonts w:cs="CTraditional Arabic" w:hint="cs"/>
          <w:sz w:val="28"/>
          <w:szCs w:val="28"/>
          <w:rtl/>
          <w:lang w:bidi="fa-IR"/>
        </w:rPr>
        <w:t>ص</w:t>
      </w:r>
      <w:r w:rsidRPr="00CD6CFF">
        <w:rPr>
          <w:rStyle w:val="Char6"/>
          <w:rFonts w:hint="cs"/>
          <w:rtl/>
        </w:rPr>
        <w:t xml:space="preserve"> فرمودند: </w:t>
      </w:r>
      <w:r w:rsidRPr="0058461D">
        <w:rPr>
          <w:rStyle w:val="Char4"/>
          <w:rFonts w:hint="cs"/>
          <w:rtl/>
        </w:rPr>
        <w:t>«لا</w:t>
      </w:r>
      <w:r w:rsidR="00D0437E" w:rsidRPr="0058461D">
        <w:rPr>
          <w:rStyle w:val="Char4"/>
          <w:rFonts w:hint="cs"/>
          <w:rtl/>
        </w:rPr>
        <w:t xml:space="preserve"> </w:t>
      </w:r>
      <w:r w:rsidRPr="0058461D">
        <w:rPr>
          <w:rStyle w:val="Char4"/>
          <w:rFonts w:hint="cs"/>
          <w:rtl/>
        </w:rPr>
        <w:t xml:space="preserve">یخلون </w:t>
      </w:r>
      <w:r w:rsidR="00D0437E" w:rsidRPr="0058461D">
        <w:rPr>
          <w:rStyle w:val="Char4"/>
          <w:rFonts w:hint="cs"/>
          <w:rtl/>
        </w:rPr>
        <w:t>أ</w:t>
      </w:r>
      <w:r w:rsidRPr="0058461D">
        <w:rPr>
          <w:rStyle w:val="Char4"/>
          <w:rFonts w:hint="cs"/>
          <w:rtl/>
        </w:rPr>
        <w:t>حد</w:t>
      </w:r>
      <w:r w:rsidR="007E096D">
        <w:rPr>
          <w:rStyle w:val="Char4"/>
          <w:rFonts w:hint="cs"/>
          <w:rtl/>
        </w:rPr>
        <w:t>ك</w:t>
      </w:r>
      <w:r w:rsidRPr="0058461D">
        <w:rPr>
          <w:rStyle w:val="Char4"/>
          <w:rFonts w:hint="cs"/>
          <w:rtl/>
        </w:rPr>
        <w:t>م بامر</w:t>
      </w:r>
      <w:r w:rsidR="00D0437E" w:rsidRPr="0058461D">
        <w:rPr>
          <w:rStyle w:val="Char4"/>
          <w:rFonts w:hint="cs"/>
          <w:rtl/>
        </w:rPr>
        <w:t>أ</w:t>
      </w:r>
      <w:r w:rsidR="00502F7D" w:rsidRPr="0058461D">
        <w:rPr>
          <w:rStyle w:val="Char4"/>
          <w:rFonts w:hint="cs"/>
          <w:rtl/>
        </w:rPr>
        <w:t>ة</w:t>
      </w:r>
      <w:r w:rsidRPr="0058461D">
        <w:rPr>
          <w:rStyle w:val="Char4"/>
          <w:rFonts w:hint="cs"/>
          <w:rtl/>
        </w:rPr>
        <w:t xml:space="preserve"> </w:t>
      </w:r>
      <w:r w:rsidR="00D0437E" w:rsidRPr="0058461D">
        <w:rPr>
          <w:rStyle w:val="Char4"/>
          <w:rFonts w:hint="cs"/>
          <w:rtl/>
        </w:rPr>
        <w:t>إ</w:t>
      </w:r>
      <w:r w:rsidRPr="0058461D">
        <w:rPr>
          <w:rStyle w:val="Char4"/>
          <w:rFonts w:hint="cs"/>
          <w:rtl/>
        </w:rPr>
        <w:t>لا</w:t>
      </w:r>
      <w:r w:rsidR="00D0437E" w:rsidRPr="0058461D">
        <w:rPr>
          <w:rStyle w:val="Char4"/>
          <w:rFonts w:hint="cs"/>
          <w:rtl/>
        </w:rPr>
        <w:t xml:space="preserve"> </w:t>
      </w:r>
      <w:r w:rsidRPr="0058461D">
        <w:rPr>
          <w:rStyle w:val="Char4"/>
          <w:rFonts w:hint="cs"/>
          <w:rtl/>
        </w:rPr>
        <w:t>مع ذی محرم».</w:t>
      </w:r>
    </w:p>
    <w:p w:rsidR="00AC41ED" w:rsidRPr="00CD6CFF" w:rsidRDefault="00AC41ED" w:rsidP="00AC41ED">
      <w:pPr>
        <w:bidi/>
        <w:ind w:firstLine="284"/>
        <w:jc w:val="both"/>
        <w:rPr>
          <w:rStyle w:val="Char6"/>
          <w:rtl/>
        </w:rPr>
      </w:pPr>
      <w:r w:rsidRPr="00CD6CFF">
        <w:rPr>
          <w:rStyle w:val="Char6"/>
          <w:rFonts w:hint="cs"/>
          <w:rtl/>
        </w:rPr>
        <w:t>«هیچکدام از شما نباید با زنی خلوت کند مگر آنکه محرم زن همراه او باشد».</w:t>
      </w:r>
    </w:p>
    <w:p w:rsidR="00AC41ED" w:rsidRDefault="00AC41ED" w:rsidP="003854CF">
      <w:pPr>
        <w:pStyle w:val="a0"/>
        <w:rPr>
          <w:rtl/>
        </w:rPr>
      </w:pPr>
      <w:bookmarkStart w:id="356" w:name="_Toc248463678"/>
      <w:bookmarkStart w:id="357" w:name="_Toc342424813"/>
      <w:bookmarkStart w:id="358" w:name="_Toc432320082"/>
      <w:r>
        <w:rPr>
          <w:rFonts w:hint="cs"/>
          <w:rtl/>
        </w:rPr>
        <w:t>نگاه کردن به زن نامحرم حرام است</w:t>
      </w:r>
      <w:bookmarkEnd w:id="356"/>
      <w:bookmarkEnd w:id="357"/>
      <w:bookmarkEnd w:id="358"/>
    </w:p>
    <w:p w:rsidR="00AC41ED" w:rsidRPr="00CD6CFF" w:rsidRDefault="00AC41ED" w:rsidP="00AC41ED">
      <w:pPr>
        <w:bidi/>
        <w:ind w:firstLine="284"/>
        <w:jc w:val="both"/>
        <w:rPr>
          <w:rStyle w:val="Char6"/>
          <w:rtl/>
        </w:rPr>
      </w:pPr>
      <w:r w:rsidRPr="00CD6CFF">
        <w:rPr>
          <w:rStyle w:val="Char6"/>
          <w:rFonts w:hint="cs"/>
          <w:rtl/>
        </w:rPr>
        <w:t xml:space="preserve">همچنانکه دیدیم پروردگار متعال می‌فرماید: </w:t>
      </w:r>
    </w:p>
    <w:p w:rsidR="00DD175E" w:rsidRPr="00CD6CFF" w:rsidRDefault="006D677F" w:rsidP="00EB6CC7">
      <w:pPr>
        <w:bidi/>
        <w:ind w:firstLine="284"/>
        <w:jc w:val="both"/>
        <w:rPr>
          <w:rStyle w:val="Char6"/>
          <w:rtl/>
        </w:rPr>
      </w:pPr>
      <w:r w:rsidRPr="006D677F">
        <w:rPr>
          <w:rStyle w:val="Char4"/>
          <w:rFonts w:cs="Traditional Arabic"/>
          <w:szCs w:val="28"/>
          <w:rtl/>
        </w:rPr>
        <w:t>﴿</w:t>
      </w:r>
      <w:r w:rsidR="00EB6CC7" w:rsidRPr="0072283E">
        <w:rPr>
          <w:rStyle w:val="Char5"/>
          <w:rFonts w:hint="eastAsia"/>
          <w:rtl/>
        </w:rPr>
        <w:t>قُل</w:t>
      </w:r>
      <w:r w:rsidR="00EB6CC7" w:rsidRPr="0072283E">
        <w:rPr>
          <w:rStyle w:val="Char5"/>
          <w:rtl/>
        </w:rPr>
        <w:t xml:space="preserve"> لِّلۡمُؤۡمِنِينَ يَغُضُّواْ مِنۡ أَبۡصَٰرِهِمۡ وَيَحۡفَظُواْ فُرُوجَهُمۡۚ</w:t>
      </w:r>
      <w:r w:rsidR="00EB6CC7">
        <w:rPr>
          <w:rFonts w:ascii="KFGQPC Uthmanic Script HAFS" w:hAnsi="KFGQPC Uthmanic Script HAFS" w:hint="cs"/>
          <w:sz w:val="28"/>
          <w:szCs w:val="28"/>
          <w:rtl/>
        </w:rPr>
        <w:t>...</w:t>
      </w:r>
      <w:r w:rsidRPr="006D677F">
        <w:rPr>
          <w:rStyle w:val="Char4"/>
          <w:rFonts w:cs="Traditional Arabic"/>
          <w:szCs w:val="28"/>
          <w:rtl/>
        </w:rPr>
        <w:t>﴾</w:t>
      </w:r>
      <w:r w:rsidR="00930B54" w:rsidRPr="00CD6CFF">
        <w:rPr>
          <w:rStyle w:val="Char6"/>
          <w:rFonts w:hint="cs"/>
          <w:rtl/>
        </w:rPr>
        <w:t xml:space="preserve"> </w:t>
      </w:r>
      <w:r w:rsidR="00930B54" w:rsidRPr="00B26CDF">
        <w:rPr>
          <w:rStyle w:val="Char8"/>
          <w:rtl/>
        </w:rPr>
        <w:t>[</w:t>
      </w:r>
      <w:r w:rsidR="00930B54" w:rsidRPr="00B26CDF">
        <w:rPr>
          <w:rStyle w:val="Char8"/>
          <w:rFonts w:hint="cs"/>
          <w:rtl/>
        </w:rPr>
        <w:t>النور: 30</w:t>
      </w:r>
      <w:r w:rsidR="00930B54" w:rsidRPr="00B26CDF">
        <w:rPr>
          <w:rStyle w:val="Char8"/>
          <w:rtl/>
        </w:rPr>
        <w:t>]</w:t>
      </w:r>
      <w:r w:rsidR="00930B54" w:rsidRPr="00B26CDF">
        <w:rPr>
          <w:rStyle w:val="Char6"/>
          <w:rtl/>
          <w:lang w:bidi="fa-IR"/>
        </w:rPr>
        <w:t>.</w:t>
      </w:r>
    </w:p>
    <w:p w:rsidR="00AC41ED" w:rsidRPr="00CD6CFF" w:rsidRDefault="00AC41ED" w:rsidP="00DD175E">
      <w:pPr>
        <w:bidi/>
        <w:ind w:firstLine="284"/>
        <w:jc w:val="both"/>
        <w:rPr>
          <w:rStyle w:val="Char6"/>
          <w:rtl/>
        </w:rPr>
      </w:pPr>
      <w:r w:rsidRPr="00CD6CFF">
        <w:rPr>
          <w:rStyle w:val="Char6"/>
          <w:rFonts w:hint="cs"/>
          <w:rtl/>
        </w:rPr>
        <w:t>و در سوره اسرا نیز فرموده است:</w:t>
      </w:r>
    </w:p>
    <w:p w:rsidR="00930B54" w:rsidRPr="0072283E" w:rsidRDefault="006D677F" w:rsidP="00EB6CC7">
      <w:pPr>
        <w:bidi/>
        <w:ind w:firstLine="284"/>
        <w:jc w:val="both"/>
        <w:rPr>
          <w:rStyle w:val="Char5"/>
          <w:rtl/>
        </w:rPr>
      </w:pPr>
      <w:r w:rsidRPr="006D677F">
        <w:rPr>
          <w:rStyle w:val="Char4"/>
          <w:rFonts w:cs="Traditional Arabic"/>
          <w:szCs w:val="28"/>
          <w:rtl/>
        </w:rPr>
        <w:t>﴿</w:t>
      </w:r>
      <w:r w:rsidR="00EB6CC7" w:rsidRPr="0072283E">
        <w:rPr>
          <w:rStyle w:val="Char5"/>
          <w:rtl/>
        </w:rPr>
        <w:t xml:space="preserve">إِنَّ </w:t>
      </w:r>
      <w:r w:rsidR="00EB6CC7" w:rsidRPr="0072283E">
        <w:rPr>
          <w:rStyle w:val="Char5"/>
          <w:rFonts w:hint="cs"/>
          <w:rtl/>
        </w:rPr>
        <w:t>ٱ</w:t>
      </w:r>
      <w:r w:rsidR="00EB6CC7" w:rsidRPr="0072283E">
        <w:rPr>
          <w:rStyle w:val="Char5"/>
          <w:rFonts w:hint="eastAsia"/>
          <w:rtl/>
        </w:rPr>
        <w:t>لسَّمۡعَ</w:t>
      </w:r>
      <w:r w:rsidR="00EB6CC7" w:rsidRPr="0072283E">
        <w:rPr>
          <w:rStyle w:val="Char5"/>
          <w:rtl/>
        </w:rPr>
        <w:t xml:space="preserve"> وَ</w:t>
      </w:r>
      <w:r w:rsidR="00EB6CC7" w:rsidRPr="0072283E">
        <w:rPr>
          <w:rStyle w:val="Char5"/>
          <w:rFonts w:hint="cs"/>
          <w:rtl/>
        </w:rPr>
        <w:t>ٱ</w:t>
      </w:r>
      <w:r w:rsidR="00EB6CC7" w:rsidRPr="0072283E">
        <w:rPr>
          <w:rStyle w:val="Char5"/>
          <w:rFonts w:hint="eastAsia"/>
          <w:rtl/>
        </w:rPr>
        <w:t>لۡبَصَرَ</w:t>
      </w:r>
      <w:r w:rsidR="00EB6CC7" w:rsidRPr="0072283E">
        <w:rPr>
          <w:rStyle w:val="Char5"/>
          <w:rtl/>
        </w:rPr>
        <w:t xml:space="preserve"> وَ</w:t>
      </w:r>
      <w:r w:rsidR="00EB6CC7" w:rsidRPr="0072283E">
        <w:rPr>
          <w:rStyle w:val="Char5"/>
          <w:rFonts w:hint="cs"/>
          <w:rtl/>
        </w:rPr>
        <w:t>ٱ</w:t>
      </w:r>
      <w:r w:rsidR="00EB6CC7" w:rsidRPr="0072283E">
        <w:rPr>
          <w:rStyle w:val="Char5"/>
          <w:rFonts w:hint="eastAsia"/>
          <w:rtl/>
        </w:rPr>
        <w:t>لۡفُؤَادَ</w:t>
      </w:r>
      <w:r w:rsidR="00EB6CC7" w:rsidRPr="0072283E">
        <w:rPr>
          <w:rStyle w:val="Char5"/>
          <w:rtl/>
        </w:rPr>
        <w:t xml:space="preserve"> كُلُّ أُوْلَٰٓئِكَ كَانَ عَنۡهُ مَسۡ‍ُٔولٗا ٣٦</w:t>
      </w:r>
      <w:r w:rsidRPr="006D677F">
        <w:rPr>
          <w:rStyle w:val="Char4"/>
          <w:rFonts w:cs="Traditional Arabic"/>
          <w:szCs w:val="28"/>
          <w:rtl/>
        </w:rPr>
        <w:t>﴾</w:t>
      </w:r>
      <w:r w:rsidR="00930B54" w:rsidRPr="00CD6CFF">
        <w:rPr>
          <w:rStyle w:val="Char6"/>
          <w:rFonts w:hint="cs"/>
          <w:rtl/>
        </w:rPr>
        <w:t xml:space="preserve"> </w:t>
      </w:r>
      <w:r w:rsidR="00930B54" w:rsidRPr="00B26CDF">
        <w:rPr>
          <w:rStyle w:val="Char8"/>
          <w:rtl/>
        </w:rPr>
        <w:t>[</w:t>
      </w:r>
      <w:r w:rsidR="00930B54" w:rsidRPr="00B26CDF">
        <w:rPr>
          <w:rStyle w:val="Char8"/>
          <w:rFonts w:hint="cs"/>
          <w:rtl/>
        </w:rPr>
        <w:t>الإسراء: 36</w:t>
      </w:r>
      <w:r w:rsidR="00930B54" w:rsidRPr="00B26CDF">
        <w:rPr>
          <w:rStyle w:val="Char8"/>
          <w:rtl/>
        </w:rPr>
        <w:t>]</w:t>
      </w:r>
      <w:r w:rsidR="00930B54" w:rsidRPr="00B26CDF">
        <w:rPr>
          <w:rStyle w:val="Char6"/>
          <w:rtl/>
          <w:lang w:bidi="fa-IR"/>
        </w:rPr>
        <w:t>.</w:t>
      </w:r>
    </w:p>
    <w:p w:rsidR="00AC41ED" w:rsidRPr="00CD6CFF" w:rsidRDefault="00DD175E" w:rsidP="00C8063C">
      <w:pPr>
        <w:bidi/>
        <w:ind w:firstLine="284"/>
        <w:jc w:val="lowKashida"/>
        <w:rPr>
          <w:rStyle w:val="Char6"/>
          <w:rtl/>
        </w:rPr>
      </w:pPr>
      <w:r w:rsidRPr="00CD6CFF">
        <w:rPr>
          <w:rStyle w:val="Char6"/>
          <w:rFonts w:hint="cs"/>
          <w:rtl/>
        </w:rPr>
        <w:t>«</w:t>
      </w:r>
      <w:r w:rsidR="00AC41ED" w:rsidRPr="00CD6CFF">
        <w:rPr>
          <w:rStyle w:val="Char6"/>
          <w:rFonts w:hint="cs"/>
          <w:rtl/>
        </w:rPr>
        <w:t>به تحقیق گوش و چشم و قلب همه</w:t>
      </w:r>
      <w:r w:rsidR="007B575D" w:rsidRPr="00CD6CFF">
        <w:rPr>
          <w:rStyle w:val="Char6"/>
          <w:rFonts w:hint="cs"/>
          <w:rtl/>
        </w:rPr>
        <w:t xml:space="preserve"> آن‌ها </w:t>
      </w:r>
      <w:r w:rsidR="00AC41ED" w:rsidRPr="00CD6CFF">
        <w:rPr>
          <w:rStyle w:val="Char6"/>
          <w:rFonts w:hint="cs"/>
          <w:rtl/>
        </w:rPr>
        <w:t xml:space="preserve">مورد </w:t>
      </w:r>
      <w:r w:rsidR="0059055D" w:rsidRPr="00CD6CFF">
        <w:rPr>
          <w:rStyle w:val="Char6"/>
          <w:rFonts w:hint="cs"/>
          <w:rtl/>
        </w:rPr>
        <w:t>سؤال</w:t>
      </w:r>
      <w:r w:rsidR="00AC41ED" w:rsidRPr="00CD6CFF">
        <w:rPr>
          <w:rStyle w:val="Char6"/>
          <w:rFonts w:hint="cs"/>
          <w:rtl/>
        </w:rPr>
        <w:t xml:space="preserve"> خواهند بود</w:t>
      </w:r>
      <w:r w:rsidRPr="00CD6CFF">
        <w:rPr>
          <w:rStyle w:val="Char6"/>
          <w:rFonts w:hint="cs"/>
          <w:rtl/>
        </w:rPr>
        <w:t>»</w:t>
      </w:r>
      <w:r w:rsidR="00AC41ED" w:rsidRPr="00CD6CFF">
        <w:rPr>
          <w:rStyle w:val="Char6"/>
          <w:rFonts w:hint="cs"/>
          <w:rtl/>
        </w:rPr>
        <w:t>.</w:t>
      </w:r>
    </w:p>
    <w:p w:rsidR="00AC41ED" w:rsidRPr="00CD6CFF" w:rsidRDefault="00AC41ED" w:rsidP="008E6DBC">
      <w:pPr>
        <w:bidi/>
        <w:ind w:firstLine="284"/>
        <w:jc w:val="both"/>
        <w:rPr>
          <w:rStyle w:val="Char6"/>
          <w:rtl/>
        </w:rPr>
      </w:pPr>
      <w:r w:rsidRPr="00CD6CFF">
        <w:rPr>
          <w:rStyle w:val="Char6"/>
          <w:rFonts w:hint="cs"/>
          <w:rtl/>
        </w:rPr>
        <w:t>امام «مسلم» از «جریر</w:t>
      </w:r>
      <w:r w:rsidR="00502F7D">
        <w:rPr>
          <w:rFonts w:cs="CTraditional Arabic" w:hint="cs"/>
          <w:sz w:val="28"/>
          <w:szCs w:val="28"/>
          <w:rtl/>
          <w:lang w:bidi="fa-IR"/>
        </w:rPr>
        <w:t>س</w:t>
      </w:r>
      <w:r w:rsidRPr="00CD6CFF">
        <w:rPr>
          <w:rStyle w:val="Char6"/>
          <w:rFonts w:hint="cs"/>
          <w:rtl/>
        </w:rPr>
        <w:t>» روایت می‌کند که گفت: از رسول خدا</w:t>
      </w:r>
      <w:r w:rsidR="00A66FFE">
        <w:rPr>
          <w:rFonts w:cs="CTraditional Arabic" w:hint="cs"/>
          <w:sz w:val="28"/>
          <w:szCs w:val="28"/>
          <w:rtl/>
          <w:lang w:bidi="fa-IR"/>
        </w:rPr>
        <w:t>ص</w:t>
      </w:r>
      <w:r w:rsidRPr="00CD6CFF">
        <w:rPr>
          <w:rStyle w:val="Char6"/>
          <w:rFonts w:hint="cs"/>
          <w:rtl/>
        </w:rPr>
        <w:t xml:space="preserve"> درباره نگاهی که بطور ناگهانی و اتفاقی به نامحرم می‌افتد </w:t>
      </w:r>
      <w:r w:rsidR="0059055D" w:rsidRPr="00CD6CFF">
        <w:rPr>
          <w:rStyle w:val="Char6"/>
          <w:rFonts w:hint="cs"/>
          <w:rtl/>
        </w:rPr>
        <w:t>سؤال</w:t>
      </w:r>
      <w:r w:rsidRPr="00CD6CFF">
        <w:rPr>
          <w:rStyle w:val="Char6"/>
          <w:rFonts w:hint="cs"/>
          <w:rtl/>
        </w:rPr>
        <w:t xml:space="preserve"> کردم، فرمود: </w:t>
      </w:r>
      <w:r w:rsidRPr="0058461D">
        <w:rPr>
          <w:rStyle w:val="Char4"/>
          <w:rFonts w:hint="cs"/>
          <w:rtl/>
        </w:rPr>
        <w:t>«</w:t>
      </w:r>
      <w:r w:rsidRPr="0058461D">
        <w:rPr>
          <w:rStyle w:val="Char4"/>
          <w:rtl/>
        </w:rPr>
        <w:t>اصرف بصر</w:t>
      </w:r>
      <w:r w:rsidR="007E096D">
        <w:rPr>
          <w:rStyle w:val="Char4"/>
          <w:rtl/>
        </w:rPr>
        <w:t>ك</w:t>
      </w:r>
      <w:r w:rsidRPr="0058461D">
        <w:rPr>
          <w:rStyle w:val="Char4"/>
          <w:rFonts w:hint="cs"/>
          <w:rtl/>
        </w:rPr>
        <w:t>».</w:t>
      </w:r>
      <w:r w:rsidRPr="00CD6CFF">
        <w:rPr>
          <w:rStyle w:val="Char6"/>
          <w:rFonts w:hint="cs"/>
          <w:rtl/>
        </w:rPr>
        <w:t xml:space="preserve"> «رویت را برگردان». </w:t>
      </w:r>
    </w:p>
    <w:p w:rsidR="00AC41ED" w:rsidRPr="00CD6CFF" w:rsidRDefault="00AC41ED" w:rsidP="008E6DBC">
      <w:pPr>
        <w:bidi/>
        <w:ind w:firstLine="284"/>
        <w:jc w:val="both"/>
        <w:rPr>
          <w:rStyle w:val="Char6"/>
          <w:rtl/>
        </w:rPr>
      </w:pPr>
      <w:r w:rsidRPr="00CD6CFF">
        <w:rPr>
          <w:rStyle w:val="Char6"/>
          <w:rFonts w:hint="cs"/>
          <w:rtl/>
        </w:rPr>
        <w:t>«ام سلمه» می‌گوید: مدتی از نزول آیه حجاب گذشته بود، روزی من و «میمونه» نزد پیامبر خدا</w:t>
      </w:r>
      <w:r w:rsidR="00A66FFE">
        <w:rPr>
          <w:rFonts w:cs="CTraditional Arabic" w:hint="cs"/>
          <w:sz w:val="28"/>
          <w:szCs w:val="28"/>
          <w:rtl/>
          <w:lang w:bidi="fa-IR"/>
        </w:rPr>
        <w:t>ص</w:t>
      </w:r>
      <w:r w:rsidRPr="00CD6CFF">
        <w:rPr>
          <w:rStyle w:val="Char6"/>
          <w:rFonts w:hint="cs"/>
          <w:rtl/>
        </w:rPr>
        <w:t xml:space="preserve"> بودیم که «ام مکتوم» وارد شد. فرمودند: خود را بپوشانید! گفتم ای رسول خدا </w:t>
      </w:r>
      <w:r w:rsidR="00A66FFE">
        <w:rPr>
          <w:rFonts w:cs="CTraditional Arabic" w:hint="cs"/>
          <w:sz w:val="28"/>
          <w:szCs w:val="28"/>
          <w:rtl/>
          <w:lang w:bidi="fa-IR"/>
        </w:rPr>
        <w:t>ص</w:t>
      </w:r>
      <w:r w:rsidRPr="00CD6CFF">
        <w:rPr>
          <w:rStyle w:val="Char6"/>
          <w:rFonts w:hint="cs"/>
          <w:rtl/>
        </w:rPr>
        <w:t xml:space="preserve"> مگر ام‌مکتوم کور نیست؟ فرمود: مگر شما دو نفر کور هستید؟ آیا شما دو نفر او را</w:t>
      </w:r>
      <w:r w:rsidR="007B575D" w:rsidRPr="00CD6CFF">
        <w:rPr>
          <w:rStyle w:val="Char6"/>
          <w:rFonts w:hint="cs"/>
          <w:rtl/>
        </w:rPr>
        <w:t xml:space="preserve"> نمی‌</w:t>
      </w:r>
      <w:r w:rsidR="00502F7D" w:rsidRPr="00CD6CFF">
        <w:rPr>
          <w:rStyle w:val="Char6"/>
          <w:rFonts w:hint="cs"/>
          <w:rtl/>
        </w:rPr>
        <w:t>ب</w:t>
      </w:r>
      <w:r w:rsidRPr="00CD6CFF">
        <w:rPr>
          <w:rStyle w:val="Char6"/>
          <w:rFonts w:hint="cs"/>
          <w:rtl/>
        </w:rPr>
        <w:t xml:space="preserve">ینید. (روایت ابوداود و ترمذی) </w:t>
      </w:r>
    </w:p>
    <w:p w:rsidR="00AC41ED" w:rsidRPr="00CD6CFF" w:rsidRDefault="00AC41ED" w:rsidP="00502F7D">
      <w:pPr>
        <w:bidi/>
        <w:ind w:firstLine="284"/>
        <w:jc w:val="both"/>
        <w:rPr>
          <w:rStyle w:val="Char6"/>
          <w:rtl/>
        </w:rPr>
      </w:pPr>
      <w:r w:rsidRPr="00CD6CFF">
        <w:rPr>
          <w:rStyle w:val="Char6"/>
          <w:rFonts w:hint="cs"/>
          <w:rtl/>
        </w:rPr>
        <w:t>«</w:t>
      </w:r>
      <w:r w:rsidR="00502F7D" w:rsidRPr="00CD6CFF">
        <w:rPr>
          <w:rStyle w:val="Char6"/>
          <w:rFonts w:hint="cs"/>
          <w:rtl/>
        </w:rPr>
        <w:t>ا</w:t>
      </w:r>
      <w:r w:rsidRPr="00CD6CFF">
        <w:rPr>
          <w:rStyle w:val="Char6"/>
          <w:rFonts w:hint="cs"/>
          <w:rtl/>
        </w:rPr>
        <w:t>بوسعید» می‌گوید: رسول خدا</w:t>
      </w:r>
      <w:r w:rsidR="00A66FFE">
        <w:rPr>
          <w:rFonts w:cs="CTraditional Arabic" w:hint="cs"/>
          <w:sz w:val="28"/>
          <w:szCs w:val="28"/>
          <w:rtl/>
          <w:lang w:bidi="fa-IR"/>
        </w:rPr>
        <w:t>ص</w:t>
      </w:r>
      <w:r w:rsidR="00A66FFE" w:rsidRPr="00CD6CFF">
        <w:rPr>
          <w:rStyle w:val="Char6"/>
          <w:rFonts w:hint="cs"/>
          <w:rtl/>
        </w:rPr>
        <w:t xml:space="preserve"> </w:t>
      </w:r>
      <w:r w:rsidRPr="00CD6CFF">
        <w:rPr>
          <w:rStyle w:val="Char6"/>
          <w:rFonts w:hint="cs"/>
          <w:rtl/>
        </w:rPr>
        <w:t>فرمود که از نشستن در</w:t>
      </w:r>
      <w:r w:rsidR="00BF320D" w:rsidRPr="00CD6CFF">
        <w:rPr>
          <w:rStyle w:val="Char6"/>
          <w:rFonts w:hint="cs"/>
          <w:rtl/>
        </w:rPr>
        <w:t xml:space="preserve"> راه‌ها</w:t>
      </w:r>
      <w:r w:rsidRPr="00CD6CFF">
        <w:rPr>
          <w:rStyle w:val="Char6"/>
          <w:rFonts w:hint="cs"/>
          <w:rtl/>
        </w:rPr>
        <w:t xml:space="preserve"> بپرهیزید! گفتیم ای رسول خدا</w:t>
      </w:r>
      <w:r w:rsidR="00A66FFE">
        <w:rPr>
          <w:rFonts w:cs="CTraditional Arabic" w:hint="cs"/>
          <w:sz w:val="28"/>
          <w:szCs w:val="28"/>
          <w:rtl/>
          <w:lang w:bidi="fa-IR"/>
        </w:rPr>
        <w:t>ص</w:t>
      </w:r>
      <w:r w:rsidR="00A66FFE" w:rsidRPr="00CD6CFF">
        <w:rPr>
          <w:rStyle w:val="Char6"/>
          <w:rFonts w:hint="cs"/>
          <w:rtl/>
        </w:rPr>
        <w:t xml:space="preserve"> </w:t>
      </w:r>
      <w:r w:rsidRPr="00CD6CFF">
        <w:rPr>
          <w:rStyle w:val="Char6"/>
          <w:rFonts w:hint="cs"/>
          <w:rtl/>
        </w:rPr>
        <w:t>ما در راه با یکدیگر برخورد می‌کنیم و به ضرورت با یکدیگر سخن می‌گوئین پس ناچاراً در جایی برای مدتی با هم توقف کرده و جمع می‌شویم. فرمود: پس اگر در راهی جمع شدید حق راه را ادا کنید! گفتیم حق راه چیست؟ ای رسول خدا</w:t>
      </w:r>
      <w:r w:rsidR="00A66FFE">
        <w:rPr>
          <w:rFonts w:cs="CTraditional Arabic" w:hint="cs"/>
          <w:sz w:val="28"/>
          <w:szCs w:val="28"/>
          <w:rtl/>
          <w:lang w:bidi="fa-IR"/>
        </w:rPr>
        <w:t>ص</w:t>
      </w:r>
      <w:r w:rsidR="00502F7D" w:rsidRPr="00CD6CFF">
        <w:rPr>
          <w:rStyle w:val="Char6"/>
          <w:rFonts w:hint="cs"/>
          <w:rtl/>
        </w:rPr>
        <w:t>,</w:t>
      </w:r>
      <w:r w:rsidRPr="00CD6CFF">
        <w:rPr>
          <w:rStyle w:val="Char6"/>
          <w:rFonts w:hint="cs"/>
          <w:rtl/>
        </w:rPr>
        <w:t xml:space="preserve"> فرمود: «به نامحرم نگاه نکنید! به کسی آزار نرسانید! سلام را جواب بگوئید! امر به معروف و نهی از منکر نمائید».</w:t>
      </w:r>
    </w:p>
    <w:p w:rsidR="00AC41ED" w:rsidRPr="00CD6CFF" w:rsidRDefault="00AC41ED" w:rsidP="00AC41ED">
      <w:pPr>
        <w:bidi/>
        <w:ind w:firstLine="284"/>
        <w:jc w:val="both"/>
        <w:rPr>
          <w:rStyle w:val="Char6"/>
          <w:rtl/>
        </w:rPr>
      </w:pPr>
      <w:r w:rsidRPr="00CD6CFF">
        <w:rPr>
          <w:rStyle w:val="Char6"/>
          <w:rFonts w:hint="cs"/>
          <w:rtl/>
        </w:rPr>
        <w:t>بدیهی است که اگر تمامی</w:t>
      </w:r>
      <w:r w:rsidR="009B737B" w:rsidRPr="00CD6CFF">
        <w:rPr>
          <w:rStyle w:val="Char6"/>
          <w:rFonts w:hint="cs"/>
          <w:rtl/>
        </w:rPr>
        <w:t xml:space="preserve"> انسان‌ها </w:t>
      </w:r>
      <w:r w:rsidRPr="00CD6CFF">
        <w:rPr>
          <w:rStyle w:val="Char6"/>
          <w:rFonts w:hint="cs"/>
          <w:rtl/>
        </w:rPr>
        <w:t>از پیروجوان، زن و مرد، کوچک و بزرگ، حاکم و محکوم و... این مبانی ارزشمند و جاودان را برگزینند و براساس آن زندگی کنند و از هر آنچه کرامت و فضیلت انسانی را لکه‌دار می‌کند، بپرهیزند و برهنگی و اختلاط زن و مرد را کنار بگذارند، در فاصله‌ای نه چندان زیاد جوامع بشری به گلستانی از فضایل اخلاقی تبدیل خواهد شد و انسان سرگشته امروزی در سایه آن با اطمینان و آرامش روحی به حیات خویش ادامه می‌دهد و براهی خواهد رفت که نتیجه‌اش سعادت جاودانی است، چنین جامعه‌ای برنامه و دستورالعمل خدای خود را در زندگی خویش اجرا کرده است و حقیقتاً چرا این راه تا به این حد پر ثمر و ارزشمند است؟</w:t>
      </w:r>
    </w:p>
    <w:p w:rsidR="00AC41ED" w:rsidRPr="00CD6CFF" w:rsidRDefault="00AC41ED" w:rsidP="00AC41ED">
      <w:pPr>
        <w:bidi/>
        <w:ind w:firstLine="284"/>
        <w:jc w:val="both"/>
        <w:rPr>
          <w:rStyle w:val="Char6"/>
          <w:rtl/>
        </w:rPr>
      </w:pPr>
      <w:r w:rsidRPr="00CD6CFF">
        <w:rPr>
          <w:rStyle w:val="Char6"/>
          <w:rFonts w:hint="cs"/>
          <w:rtl/>
        </w:rPr>
        <w:t>جواب روشن است، زیرا طریقی است که خالق انسان برایش ترسیم کرده است مسلماً بهترین راه نیز خوا</w:t>
      </w:r>
      <w:r w:rsidR="00930B54" w:rsidRPr="00CD6CFF">
        <w:rPr>
          <w:rStyle w:val="Char6"/>
          <w:rFonts w:hint="cs"/>
          <w:rtl/>
        </w:rPr>
        <w:t>هد بود. خداوند متعال می‌فرماید:</w:t>
      </w:r>
    </w:p>
    <w:p w:rsidR="00DF7855" w:rsidRPr="007666BC" w:rsidRDefault="006D677F" w:rsidP="00EB6CC7">
      <w:pPr>
        <w:bidi/>
        <w:ind w:firstLine="284"/>
        <w:jc w:val="both"/>
        <w:rPr>
          <w:rStyle w:val="Char6"/>
          <w:rtl/>
        </w:rPr>
      </w:pPr>
      <w:r w:rsidRPr="006D677F">
        <w:rPr>
          <w:rStyle w:val="Char4"/>
          <w:rFonts w:cs="Traditional Arabic"/>
          <w:szCs w:val="28"/>
          <w:rtl/>
        </w:rPr>
        <w:t>﴿</w:t>
      </w:r>
      <w:r w:rsidR="00EB6CC7" w:rsidRPr="0072283E">
        <w:rPr>
          <w:rStyle w:val="Char5"/>
          <w:rFonts w:hint="eastAsia"/>
          <w:rtl/>
        </w:rPr>
        <w:t>وَأَنَّ</w:t>
      </w:r>
      <w:r w:rsidR="00EB6CC7" w:rsidRPr="0072283E">
        <w:rPr>
          <w:rStyle w:val="Char5"/>
          <w:rtl/>
        </w:rPr>
        <w:t xml:space="preserve"> هَٰذَا صِرَٰطِي مُسۡتَقِيمٗا فَ</w:t>
      </w:r>
      <w:r w:rsidR="00EB6CC7" w:rsidRPr="0072283E">
        <w:rPr>
          <w:rStyle w:val="Char5"/>
          <w:rFonts w:hint="cs"/>
          <w:rtl/>
        </w:rPr>
        <w:t>ٱ</w:t>
      </w:r>
      <w:r w:rsidR="00EB6CC7" w:rsidRPr="0072283E">
        <w:rPr>
          <w:rStyle w:val="Char5"/>
          <w:rFonts w:hint="eastAsia"/>
          <w:rtl/>
        </w:rPr>
        <w:t>تَّبِعُوهُۖ</w:t>
      </w:r>
      <w:r w:rsidR="00EB6CC7" w:rsidRPr="0072283E">
        <w:rPr>
          <w:rStyle w:val="Char5"/>
          <w:rtl/>
        </w:rPr>
        <w:t xml:space="preserve"> وَلَا تَتَّبِعُواْ </w:t>
      </w:r>
      <w:r w:rsidR="00EB6CC7" w:rsidRPr="0072283E">
        <w:rPr>
          <w:rStyle w:val="Char5"/>
          <w:rFonts w:hint="cs"/>
          <w:rtl/>
        </w:rPr>
        <w:t>ٱ</w:t>
      </w:r>
      <w:r w:rsidR="00EB6CC7" w:rsidRPr="0072283E">
        <w:rPr>
          <w:rStyle w:val="Char5"/>
          <w:rFonts w:hint="eastAsia"/>
          <w:rtl/>
        </w:rPr>
        <w:t>لسُّبُلَ</w:t>
      </w:r>
      <w:r w:rsidR="00EB6CC7" w:rsidRPr="0072283E">
        <w:rPr>
          <w:rStyle w:val="Char5"/>
          <w:rtl/>
        </w:rPr>
        <w:t xml:space="preserve"> فَتَفَرَّقَ بِكُمۡ عَن سَبِيلِهِ</w:t>
      </w:r>
      <w:r w:rsidR="00EB6CC7" w:rsidRPr="0072283E">
        <w:rPr>
          <w:rStyle w:val="Char5"/>
          <w:rFonts w:hint="cs"/>
          <w:rtl/>
        </w:rPr>
        <w:t>ۦۚ</w:t>
      </w:r>
      <w:r w:rsidR="00EB6CC7" w:rsidRPr="0072283E">
        <w:rPr>
          <w:rStyle w:val="Char5"/>
          <w:rtl/>
        </w:rPr>
        <w:t xml:space="preserve"> ذَٰلِكُمۡ وَصَّىٰكُم بِهِ</w:t>
      </w:r>
      <w:r w:rsidR="00EB6CC7" w:rsidRPr="0072283E">
        <w:rPr>
          <w:rStyle w:val="Char5"/>
          <w:rFonts w:hint="cs"/>
          <w:rtl/>
        </w:rPr>
        <w:t>ۦ</w:t>
      </w:r>
      <w:r w:rsidR="00EB6CC7" w:rsidRPr="0072283E">
        <w:rPr>
          <w:rStyle w:val="Char5"/>
          <w:rtl/>
        </w:rPr>
        <w:t xml:space="preserve"> لَعَلَّكُمۡ تَتَّقُونَ ١٥٣</w:t>
      </w:r>
      <w:r w:rsidRPr="006D677F">
        <w:rPr>
          <w:rStyle w:val="Char4"/>
          <w:rFonts w:cs="Traditional Arabic"/>
          <w:szCs w:val="28"/>
          <w:rtl/>
        </w:rPr>
        <w:t>﴾</w:t>
      </w:r>
      <w:r w:rsidR="00930B54" w:rsidRPr="00CD6CFF">
        <w:rPr>
          <w:rStyle w:val="Char6"/>
          <w:rFonts w:hint="cs"/>
          <w:rtl/>
        </w:rPr>
        <w:t xml:space="preserve"> </w:t>
      </w:r>
      <w:r w:rsidR="00930B54" w:rsidRPr="00B26CDF">
        <w:rPr>
          <w:rStyle w:val="Char8"/>
          <w:rtl/>
        </w:rPr>
        <w:t>[</w:t>
      </w:r>
      <w:r w:rsidR="00930B54" w:rsidRPr="00B26CDF">
        <w:rPr>
          <w:rStyle w:val="Char8"/>
          <w:rFonts w:hint="cs"/>
          <w:rtl/>
        </w:rPr>
        <w:t>الأنعام: 153</w:t>
      </w:r>
      <w:r w:rsidR="00930B54" w:rsidRPr="00B26CDF">
        <w:rPr>
          <w:rStyle w:val="Char8"/>
          <w:rtl/>
        </w:rPr>
        <w:t>]</w:t>
      </w:r>
      <w:r w:rsidR="00930B54" w:rsidRPr="00B26CDF">
        <w:rPr>
          <w:rStyle w:val="Char6"/>
          <w:rtl/>
          <w:lang w:bidi="fa-IR"/>
        </w:rPr>
        <w:t>.</w:t>
      </w:r>
    </w:p>
    <w:p w:rsidR="00AC41ED" w:rsidRPr="008E6DBC" w:rsidRDefault="00AC41ED" w:rsidP="008E6DBC">
      <w:pPr>
        <w:pStyle w:val="a6"/>
        <w:rPr>
          <w:rtl/>
        </w:rPr>
      </w:pPr>
      <w:r w:rsidRPr="008E6DBC">
        <w:rPr>
          <w:rFonts w:hint="cs"/>
          <w:rtl/>
        </w:rPr>
        <w:t>«این راه راست من است از آن پیروی کنید و به</w:t>
      </w:r>
      <w:r w:rsidR="00BF320D" w:rsidRPr="008E6DBC">
        <w:rPr>
          <w:rFonts w:hint="cs"/>
          <w:rtl/>
        </w:rPr>
        <w:t xml:space="preserve"> راه‌ها</w:t>
      </w:r>
      <w:r w:rsidRPr="008E6DBC">
        <w:rPr>
          <w:rFonts w:hint="cs"/>
          <w:rtl/>
        </w:rPr>
        <w:t>ی دیگر نروید که متفرق خواهید شد، (و از راه من دور نشوید) اینچنین پروردگارتان به شما س</w:t>
      </w:r>
      <w:r w:rsidR="00D0437E" w:rsidRPr="008E6DBC">
        <w:rPr>
          <w:rFonts w:hint="cs"/>
          <w:rtl/>
        </w:rPr>
        <w:t>فارش کرد، شاید که پرهیزگار شوید</w:t>
      </w:r>
      <w:r w:rsidRPr="008E6DBC">
        <w:rPr>
          <w:rFonts w:hint="cs"/>
          <w:rtl/>
        </w:rPr>
        <w:t>»</w:t>
      </w:r>
      <w:r w:rsidR="00D0437E" w:rsidRPr="008E6DBC">
        <w:rPr>
          <w:rFonts w:hint="cs"/>
          <w:rtl/>
        </w:rPr>
        <w:t>.</w:t>
      </w:r>
    </w:p>
    <w:p w:rsidR="00AC41ED" w:rsidRPr="00CD6CFF" w:rsidRDefault="00AC41ED" w:rsidP="00AC41ED">
      <w:pPr>
        <w:bidi/>
        <w:ind w:firstLine="284"/>
        <w:jc w:val="both"/>
        <w:rPr>
          <w:rStyle w:val="Char6"/>
          <w:rtl/>
        </w:rPr>
      </w:pPr>
      <w:r w:rsidRPr="00CD6CFF">
        <w:rPr>
          <w:rStyle w:val="Char6"/>
          <w:rFonts w:hint="cs"/>
          <w:rtl/>
        </w:rPr>
        <w:t xml:space="preserve">تجسم و تحقق این شیوه زندگی در </w:t>
      </w:r>
      <w:r w:rsidR="004777F3">
        <w:rPr>
          <w:rStyle w:val="Char6"/>
          <w:rFonts w:hint="cs"/>
          <w:rtl/>
        </w:rPr>
        <w:t>دوران‌ها</w:t>
      </w:r>
      <w:r w:rsidRPr="00CD6CFF">
        <w:rPr>
          <w:rStyle w:val="Char6"/>
          <w:rFonts w:hint="cs"/>
          <w:rtl/>
        </w:rPr>
        <w:t>ی مختلف در گذشته و حال و آینده فقط در پرتوی اجرای تعالیم ارزشمند قرآنی است، کلامی مقدس و ارجمند که پروردگار جهانیان برانسان نازل کرد تا برای همیشه او را به پاداش نیک مژده دهد و به عذاب دردناک تهدید کند و نوری پرفروز و تابان باشد که در ظلمت دنیا راه را به انسان نشان دهد.</w:t>
      </w:r>
    </w:p>
    <w:p w:rsidR="00AC41ED" w:rsidRPr="00CD6CFF" w:rsidRDefault="00AC41ED" w:rsidP="00AC41ED">
      <w:pPr>
        <w:bidi/>
        <w:ind w:firstLine="284"/>
        <w:jc w:val="both"/>
        <w:rPr>
          <w:rStyle w:val="Char6"/>
          <w:rtl/>
        </w:rPr>
      </w:pPr>
      <w:r w:rsidRPr="00CD6CFF">
        <w:rPr>
          <w:rStyle w:val="Char6"/>
          <w:rFonts w:hint="cs"/>
          <w:rtl/>
        </w:rPr>
        <w:t>و چه راست گفت پروردگار متعال ما آنجا که در کتاب با عظمت خویش فرمود:</w:t>
      </w:r>
    </w:p>
    <w:p w:rsidR="00DD175E" w:rsidRPr="00CD6CFF" w:rsidRDefault="006D677F" w:rsidP="00EB6CC7">
      <w:pPr>
        <w:bidi/>
        <w:ind w:firstLine="284"/>
        <w:jc w:val="both"/>
        <w:rPr>
          <w:rStyle w:val="Char6"/>
          <w:rtl/>
        </w:rPr>
      </w:pPr>
      <w:r w:rsidRPr="006D677F">
        <w:rPr>
          <w:rStyle w:val="Char4"/>
          <w:rFonts w:cs="Traditional Arabic"/>
          <w:szCs w:val="28"/>
          <w:rtl/>
        </w:rPr>
        <w:t>﴿</w:t>
      </w:r>
      <w:r w:rsidR="00EB6CC7" w:rsidRPr="0072283E">
        <w:rPr>
          <w:rStyle w:val="Char5"/>
          <w:rFonts w:hint="eastAsia"/>
          <w:rtl/>
        </w:rPr>
        <w:t>إِنَّ</w:t>
      </w:r>
      <w:r w:rsidR="00EB6CC7" w:rsidRPr="0072283E">
        <w:rPr>
          <w:rStyle w:val="Char5"/>
          <w:rtl/>
        </w:rPr>
        <w:t xml:space="preserve"> هَٰذَا </w:t>
      </w:r>
      <w:r w:rsidR="00EB6CC7" w:rsidRPr="0072283E">
        <w:rPr>
          <w:rStyle w:val="Char5"/>
          <w:rFonts w:hint="cs"/>
          <w:rtl/>
        </w:rPr>
        <w:t>ٱ</w:t>
      </w:r>
      <w:r w:rsidR="00EB6CC7" w:rsidRPr="0072283E">
        <w:rPr>
          <w:rStyle w:val="Char5"/>
          <w:rFonts w:hint="eastAsia"/>
          <w:rtl/>
        </w:rPr>
        <w:t>لۡقُرۡءَانَ</w:t>
      </w:r>
      <w:r w:rsidR="00EB6CC7" w:rsidRPr="0072283E">
        <w:rPr>
          <w:rStyle w:val="Char5"/>
          <w:rtl/>
        </w:rPr>
        <w:t xml:space="preserve"> يَهۡدِي لِلَّتِي هِيَ أَقۡوَمُ وَيُبَشِّرُ </w:t>
      </w:r>
      <w:r w:rsidR="00EB6CC7" w:rsidRPr="0072283E">
        <w:rPr>
          <w:rStyle w:val="Char5"/>
          <w:rFonts w:hint="cs"/>
          <w:rtl/>
        </w:rPr>
        <w:t>ٱ</w:t>
      </w:r>
      <w:r w:rsidR="00EB6CC7" w:rsidRPr="0072283E">
        <w:rPr>
          <w:rStyle w:val="Char5"/>
          <w:rFonts w:hint="eastAsia"/>
          <w:rtl/>
        </w:rPr>
        <w:t>لۡمُؤۡمِنِينَ</w:t>
      </w:r>
      <w:r w:rsidR="00EB6CC7" w:rsidRPr="0072283E">
        <w:rPr>
          <w:rStyle w:val="Char5"/>
          <w:rtl/>
        </w:rPr>
        <w:t xml:space="preserve"> </w:t>
      </w:r>
      <w:r w:rsidR="00EB6CC7" w:rsidRPr="0072283E">
        <w:rPr>
          <w:rStyle w:val="Char5"/>
          <w:rFonts w:hint="cs"/>
          <w:rtl/>
        </w:rPr>
        <w:t>ٱ</w:t>
      </w:r>
      <w:r w:rsidR="00EB6CC7" w:rsidRPr="0072283E">
        <w:rPr>
          <w:rStyle w:val="Char5"/>
          <w:rFonts w:hint="eastAsia"/>
          <w:rtl/>
        </w:rPr>
        <w:t>لَّذِينَ</w:t>
      </w:r>
      <w:r w:rsidR="00EB6CC7" w:rsidRPr="0072283E">
        <w:rPr>
          <w:rStyle w:val="Char5"/>
          <w:rtl/>
        </w:rPr>
        <w:t xml:space="preserve"> يَعۡمَلُونَ </w:t>
      </w:r>
      <w:r w:rsidR="00EB6CC7" w:rsidRPr="0072283E">
        <w:rPr>
          <w:rStyle w:val="Char5"/>
          <w:rFonts w:hint="cs"/>
          <w:rtl/>
        </w:rPr>
        <w:t>ٱ</w:t>
      </w:r>
      <w:r w:rsidR="00EB6CC7" w:rsidRPr="0072283E">
        <w:rPr>
          <w:rStyle w:val="Char5"/>
          <w:rFonts w:hint="eastAsia"/>
          <w:rtl/>
        </w:rPr>
        <w:t>لصَّٰلِحَٰتِ</w:t>
      </w:r>
      <w:r w:rsidR="00EB6CC7" w:rsidRPr="0072283E">
        <w:rPr>
          <w:rStyle w:val="Char5"/>
          <w:rtl/>
        </w:rPr>
        <w:t xml:space="preserve"> أَنَّ لَهُمۡ أَجۡرٗا كَبِيرٗا ٩</w:t>
      </w:r>
      <w:r w:rsidRPr="006D677F">
        <w:rPr>
          <w:rStyle w:val="Char4"/>
          <w:rFonts w:cs="Traditional Arabic"/>
          <w:szCs w:val="28"/>
          <w:rtl/>
        </w:rPr>
        <w:t>﴾</w:t>
      </w:r>
      <w:r w:rsidR="00930B54" w:rsidRPr="00CD6CFF">
        <w:rPr>
          <w:rStyle w:val="Char6"/>
          <w:rFonts w:hint="cs"/>
          <w:rtl/>
        </w:rPr>
        <w:t xml:space="preserve"> </w:t>
      </w:r>
      <w:r w:rsidR="00930B54" w:rsidRPr="00B26CDF">
        <w:rPr>
          <w:rStyle w:val="Char8"/>
          <w:rtl/>
        </w:rPr>
        <w:t>[</w:t>
      </w:r>
      <w:r w:rsidR="00930B54" w:rsidRPr="00B26CDF">
        <w:rPr>
          <w:rStyle w:val="Char8"/>
          <w:rFonts w:hint="cs"/>
          <w:rtl/>
        </w:rPr>
        <w:t>الإسراء: 9</w:t>
      </w:r>
      <w:r w:rsidR="00930B54" w:rsidRPr="00B26CDF">
        <w:rPr>
          <w:rStyle w:val="Char8"/>
          <w:rtl/>
        </w:rPr>
        <w:t>]</w:t>
      </w:r>
      <w:r w:rsidR="00930B54" w:rsidRPr="00B26CDF">
        <w:rPr>
          <w:rStyle w:val="Char6"/>
          <w:rtl/>
          <w:lang w:bidi="fa-IR"/>
        </w:rPr>
        <w:t>.</w:t>
      </w:r>
    </w:p>
    <w:p w:rsidR="00AC41ED" w:rsidRPr="008E6DBC" w:rsidRDefault="00AC41ED" w:rsidP="008E6DBC">
      <w:pPr>
        <w:pStyle w:val="a6"/>
        <w:rPr>
          <w:rtl/>
        </w:rPr>
      </w:pPr>
      <w:r w:rsidRPr="008E6DBC">
        <w:rPr>
          <w:rFonts w:hint="cs"/>
          <w:rtl/>
        </w:rPr>
        <w:t>«این قرآن آدمی را به استوارترین</w:t>
      </w:r>
      <w:r w:rsidR="00BF320D" w:rsidRPr="008E6DBC">
        <w:rPr>
          <w:rFonts w:hint="cs"/>
          <w:rtl/>
        </w:rPr>
        <w:t xml:space="preserve"> راه‌ها</w:t>
      </w:r>
      <w:r w:rsidRPr="008E6DBC">
        <w:rPr>
          <w:rFonts w:hint="cs"/>
          <w:rtl/>
        </w:rPr>
        <w:t xml:space="preserve"> هدایت می‌کند و </w:t>
      </w:r>
      <w:r w:rsidR="00321661" w:rsidRPr="008E6DBC">
        <w:rPr>
          <w:rFonts w:hint="cs"/>
          <w:rtl/>
        </w:rPr>
        <w:t>مؤمن</w:t>
      </w:r>
      <w:r w:rsidRPr="008E6DBC">
        <w:rPr>
          <w:rFonts w:hint="cs"/>
          <w:rtl/>
        </w:rPr>
        <w:t>ا</w:t>
      </w:r>
      <w:r w:rsidR="00502F7D" w:rsidRPr="008E6DBC">
        <w:rPr>
          <w:rFonts w:hint="cs"/>
          <w:rtl/>
        </w:rPr>
        <w:t>ن</w:t>
      </w:r>
      <w:r w:rsidRPr="008E6DBC">
        <w:rPr>
          <w:rFonts w:hint="cs"/>
          <w:rtl/>
        </w:rPr>
        <w:t xml:space="preserve"> را که به شیوه‌ای شایسته عمل می‌کنن</w:t>
      </w:r>
      <w:r w:rsidR="00DD441F" w:rsidRPr="008E6DBC">
        <w:rPr>
          <w:rFonts w:hint="cs"/>
          <w:rtl/>
        </w:rPr>
        <w:t>د به پاداشی بس بزرگ مژده می‌دهد</w:t>
      </w:r>
      <w:r w:rsidRPr="008E6DBC">
        <w:rPr>
          <w:rFonts w:hint="cs"/>
          <w:rtl/>
        </w:rPr>
        <w:t>»</w:t>
      </w:r>
      <w:r w:rsidR="00DD441F" w:rsidRPr="008E6DBC">
        <w:rPr>
          <w:rFonts w:hint="cs"/>
          <w:rtl/>
        </w:rPr>
        <w:t>.</w:t>
      </w:r>
    </w:p>
    <w:p w:rsidR="00AC41ED" w:rsidRPr="00CD6CFF" w:rsidRDefault="00AC41ED" w:rsidP="00AC41ED">
      <w:pPr>
        <w:bidi/>
        <w:ind w:firstLine="284"/>
        <w:jc w:val="both"/>
        <w:rPr>
          <w:rStyle w:val="Char6"/>
          <w:rtl/>
        </w:rPr>
      </w:pPr>
      <w:r w:rsidRPr="00CD6CFF">
        <w:rPr>
          <w:rStyle w:val="Char6"/>
          <w:rFonts w:hint="cs"/>
          <w:rtl/>
        </w:rPr>
        <w:t>آنچه تقدیم خوانندگان محترم شد، مهم‌ترین قواعد تربیتی و روش‌های عملی برای تربیت اخلاقی فرزند بود. با حرکت دقیق براساس قواعد مذکور می‌توانید سلامت اخلاقی فرزندانتان را تضمین نمائید و انسانی را تربیت کنید که علاوه بر مکارم اخلاقی، فردی جدی و با پشتکار و از خود گذشته باشد.</w:t>
      </w:r>
    </w:p>
    <w:p w:rsidR="00AC41ED" w:rsidRPr="00CD6CFF" w:rsidRDefault="00AC41ED" w:rsidP="00AC41ED">
      <w:pPr>
        <w:bidi/>
        <w:ind w:firstLine="284"/>
        <w:jc w:val="both"/>
        <w:rPr>
          <w:rStyle w:val="Char6"/>
          <w:rtl/>
        </w:rPr>
      </w:pPr>
      <w:r w:rsidRPr="00CD6CFF">
        <w:rPr>
          <w:rStyle w:val="Char6"/>
          <w:rFonts w:hint="cs"/>
          <w:rtl/>
        </w:rPr>
        <w:t>بنابراین لازم است که شما اولیا و مربیان عزیز بر این اساس عمل کنید و مراحل بیان شده در برنامه‌های مورد بحث را اجرا کنید و به رهنمودهای آن توجه فرمایید تا شخصیت فرزندان شما به این آداب اجتماعی و اخلاقی و فضایل ارزشمند انسانی مزین گردد و مانند گلی خوشبو با رایحه دل‌انگیز رفتار خود مشام جان اطرافیان خود را بنوازد.</w:t>
      </w:r>
    </w:p>
    <w:p w:rsidR="00AC41ED" w:rsidRPr="00CD6CFF" w:rsidRDefault="00AC41ED" w:rsidP="00AC41ED">
      <w:pPr>
        <w:bidi/>
        <w:ind w:firstLine="284"/>
        <w:jc w:val="both"/>
        <w:rPr>
          <w:rStyle w:val="Char6"/>
          <w:rtl/>
        </w:rPr>
      </w:pPr>
      <w:r w:rsidRPr="00CD6CFF">
        <w:rPr>
          <w:rStyle w:val="Char6"/>
          <w:rFonts w:hint="cs"/>
          <w:rtl/>
        </w:rPr>
        <w:t xml:space="preserve">آیا چنین اصول دقیق و پرثمری در تربیت و پرورش فرزندان و آماده کردن آنان برای </w:t>
      </w:r>
      <w:r w:rsidR="008B6C16">
        <w:rPr>
          <w:rStyle w:val="Char6"/>
          <w:rFonts w:hint="cs"/>
          <w:rtl/>
        </w:rPr>
        <w:t>مسؤولیت‌ها</w:t>
      </w:r>
      <w:r w:rsidRPr="00CD6CFF">
        <w:rPr>
          <w:rStyle w:val="Char6"/>
          <w:rFonts w:hint="cs"/>
          <w:rtl/>
        </w:rPr>
        <w:t>ی آینده زندگی را غیر از اسلام، در جای دیگری سراغ دارید؟</w:t>
      </w:r>
    </w:p>
    <w:p w:rsidR="00AC41ED" w:rsidRPr="00CD6CFF" w:rsidRDefault="00AC41ED" w:rsidP="00AC41ED">
      <w:pPr>
        <w:bidi/>
        <w:ind w:firstLine="284"/>
        <w:jc w:val="both"/>
        <w:rPr>
          <w:rStyle w:val="Char6"/>
          <w:rtl/>
        </w:rPr>
      </w:pPr>
      <w:r w:rsidRPr="00CD6CFF">
        <w:rPr>
          <w:rStyle w:val="Char6"/>
          <w:rFonts w:hint="cs"/>
          <w:rtl/>
        </w:rPr>
        <w:t>چه کسی می‌گوید، که غرق شدن در ناز و نعمت و رفاه دائمی هیچ ضرری برای شخصیت فرزند ندارد؟</w:t>
      </w:r>
    </w:p>
    <w:p w:rsidR="00AC41ED" w:rsidRPr="00CD6CFF" w:rsidRDefault="00AC41ED" w:rsidP="00AC41ED">
      <w:pPr>
        <w:bidi/>
        <w:ind w:firstLine="284"/>
        <w:jc w:val="both"/>
        <w:rPr>
          <w:rStyle w:val="Char6"/>
          <w:rtl/>
        </w:rPr>
      </w:pPr>
      <w:r w:rsidRPr="00CD6CFF">
        <w:rPr>
          <w:rStyle w:val="Char6"/>
          <w:rFonts w:hint="cs"/>
          <w:rtl/>
        </w:rPr>
        <w:t>چه کسی می‌گوید که آزاد گذاشتن فرد برای ارضای شهوت و لذت طلبی هیچگونه ضررو زیانی برای او ندارد؟</w:t>
      </w:r>
    </w:p>
    <w:p w:rsidR="00AC41ED" w:rsidRPr="00CD6CFF" w:rsidRDefault="00AC41ED" w:rsidP="00AC41ED">
      <w:pPr>
        <w:bidi/>
        <w:ind w:firstLine="284"/>
        <w:jc w:val="both"/>
        <w:rPr>
          <w:rStyle w:val="Char6"/>
          <w:rtl/>
        </w:rPr>
      </w:pPr>
      <w:r w:rsidRPr="00CD6CFF">
        <w:rPr>
          <w:rStyle w:val="Char6"/>
          <w:rFonts w:hint="cs"/>
          <w:rtl/>
        </w:rPr>
        <w:t xml:space="preserve">چه کسی می‌گوید که برهنگی و خودآرایی برای جوان و نوجوان اشکالی ندارد؟ </w:t>
      </w:r>
    </w:p>
    <w:p w:rsidR="00AC41ED" w:rsidRPr="00CD6CFF" w:rsidRDefault="00AC41ED" w:rsidP="00AC41ED">
      <w:pPr>
        <w:bidi/>
        <w:ind w:firstLine="284"/>
        <w:jc w:val="both"/>
        <w:rPr>
          <w:rStyle w:val="Char6"/>
          <w:rtl/>
        </w:rPr>
      </w:pPr>
      <w:r w:rsidRPr="00CD6CFF">
        <w:rPr>
          <w:rStyle w:val="Char6"/>
          <w:rFonts w:hint="cs"/>
          <w:rtl/>
        </w:rPr>
        <w:t>و بالاخره چه کسی است که می‌گوید: زن صفتی و تشابه به زنان برای پسران اشکالی ندارد و موجب زیان نمی‌شود؟</w:t>
      </w:r>
    </w:p>
    <w:p w:rsidR="00AC41ED" w:rsidRPr="00CD6CFF" w:rsidRDefault="00AC41ED" w:rsidP="00AC41ED">
      <w:pPr>
        <w:bidi/>
        <w:ind w:firstLine="284"/>
        <w:jc w:val="both"/>
        <w:rPr>
          <w:rStyle w:val="Char6"/>
          <w:rtl/>
        </w:rPr>
      </w:pPr>
      <w:r w:rsidRPr="00CD6CFF">
        <w:rPr>
          <w:rStyle w:val="Char6"/>
          <w:rFonts w:hint="cs"/>
          <w:rtl/>
        </w:rPr>
        <w:t>دانشمندان و صاحب‌نظران علوم تربیتی و اخلاقی اتفاق‌نظر دارند که پدیده‌های فوق از مضرترین عوامل برای ضعف حافظه، ناهنجاری و عدم تعادل روانی می‌باشد و موجب تباه شدن خصایل انسانی و انتشار امراض گوناگون می‌گردد و از مهم‌ترین عوامل نابود کننده عفت و شرف انسانی است.</w:t>
      </w:r>
    </w:p>
    <w:p w:rsidR="00AC41ED" w:rsidRPr="00CD6CFF" w:rsidRDefault="00AC41ED" w:rsidP="00AC41ED">
      <w:pPr>
        <w:bidi/>
        <w:ind w:firstLine="284"/>
        <w:jc w:val="both"/>
        <w:rPr>
          <w:rStyle w:val="Char6"/>
          <w:rtl/>
        </w:rPr>
      </w:pPr>
      <w:r w:rsidRPr="00CD6CFF">
        <w:rPr>
          <w:rStyle w:val="Char6"/>
          <w:rFonts w:hint="cs"/>
          <w:rtl/>
        </w:rPr>
        <w:t>دکتر «الکسیس کارل» (فیزیولوژیست بزرگ آمریکایی) در کتاب «انسان موجود ناشناخته» می‌گوید: در هنگام تحریک جنسی، هورمون بخصوصی به داخل خون ترشح می‌شود و به مغز می‌رسد و حالتی تخدیری ایجاد می‌کند که باعث می‌گردد که انسان نتواند بطور طبیعی بیاندیشد و تصمیم بگیرد.</w:t>
      </w:r>
    </w:p>
    <w:p w:rsidR="00AC41ED" w:rsidRPr="00CD6CFF" w:rsidRDefault="00AC41ED" w:rsidP="00AC41ED">
      <w:pPr>
        <w:bidi/>
        <w:ind w:firstLine="284"/>
        <w:jc w:val="both"/>
        <w:rPr>
          <w:rStyle w:val="Char6"/>
          <w:rtl/>
        </w:rPr>
      </w:pPr>
      <w:r w:rsidRPr="00CD6CFF">
        <w:rPr>
          <w:rStyle w:val="Char6"/>
          <w:rFonts w:hint="cs"/>
          <w:rtl/>
        </w:rPr>
        <w:t xml:space="preserve">آقای «جرج بالوشی» در کتابش به نام «انقلاب جنسی» می‌گوید: </w:t>
      </w:r>
    </w:p>
    <w:p w:rsidR="00AC41ED" w:rsidRPr="00CD6CFF" w:rsidRDefault="00AC41ED" w:rsidP="00AC41ED">
      <w:pPr>
        <w:bidi/>
        <w:ind w:firstLine="284"/>
        <w:jc w:val="both"/>
        <w:rPr>
          <w:rStyle w:val="Char6"/>
          <w:rtl/>
        </w:rPr>
      </w:pPr>
      <w:r w:rsidRPr="00CD6CFF">
        <w:rPr>
          <w:rStyle w:val="Char6"/>
          <w:rFonts w:hint="cs"/>
          <w:rtl/>
        </w:rPr>
        <w:t>در سال 1962، «کندی» (رئیس جمهور وقت آمریکا) بصراحت اظهار می‌دارد که آینده آمریکا در خطر است، زیرا جوانان ما در لذت و شهوت غرق شده‌اند و در انجام وظایف خود توانا نیستند، از هر هفت جوان که برای پذیرش سربازی معاینه می‌شوند، 6 نفر شرایط مناسب انجام سربازی را ندارند، به عبارت دیگر 6 نفر آنان سالم نیستند، زیرا غرق شدن در شهوت، سلامت جسمی و روحی</w:t>
      </w:r>
      <w:r w:rsidR="00412821" w:rsidRPr="00CD6CFF">
        <w:rPr>
          <w:rStyle w:val="Char6"/>
          <w:rFonts w:hint="cs"/>
          <w:rtl/>
        </w:rPr>
        <w:t xml:space="preserve"> آنان را </w:t>
      </w:r>
      <w:r w:rsidRPr="00CD6CFF">
        <w:rPr>
          <w:rStyle w:val="Char6"/>
          <w:rFonts w:hint="cs"/>
          <w:rtl/>
        </w:rPr>
        <w:t>از بین برده است.</w:t>
      </w:r>
    </w:p>
    <w:p w:rsidR="00AC41ED" w:rsidRPr="00CD6CFF" w:rsidRDefault="00AC41ED" w:rsidP="00AC41ED">
      <w:pPr>
        <w:bidi/>
        <w:ind w:firstLine="284"/>
        <w:jc w:val="both"/>
        <w:rPr>
          <w:rStyle w:val="Char6"/>
          <w:rtl/>
        </w:rPr>
      </w:pPr>
      <w:r w:rsidRPr="00CD6CFF">
        <w:rPr>
          <w:rStyle w:val="Char6"/>
          <w:rFonts w:hint="cs"/>
          <w:rtl/>
        </w:rPr>
        <w:t xml:space="preserve">مجله لبنانی «احد» در شماره 650 نظرات مربی اجتماعی به نام «مارگارت اسمیت» را اینچنین بیان می‌کند: </w:t>
      </w:r>
    </w:p>
    <w:p w:rsidR="00AC41ED" w:rsidRPr="00CD6CFF" w:rsidRDefault="00AC41ED" w:rsidP="00AC41ED">
      <w:pPr>
        <w:bidi/>
        <w:ind w:firstLine="284"/>
        <w:jc w:val="both"/>
        <w:rPr>
          <w:rStyle w:val="Char6"/>
          <w:rtl/>
        </w:rPr>
      </w:pPr>
      <w:r w:rsidRPr="00CD6CFF">
        <w:rPr>
          <w:rStyle w:val="Char6"/>
          <w:rFonts w:hint="cs"/>
          <w:rtl/>
        </w:rPr>
        <w:t>دختران دبیرستانی و دانشگاهی در حال حاضر فقط به احساسات و امیال خود فکر می‌کنند.</w:t>
      </w:r>
    </w:p>
    <w:p w:rsidR="00AC41ED" w:rsidRPr="00CD6CFF" w:rsidRDefault="00AC41ED" w:rsidP="00AC41ED">
      <w:pPr>
        <w:bidi/>
        <w:ind w:firstLine="284"/>
        <w:jc w:val="both"/>
        <w:rPr>
          <w:rStyle w:val="Char6"/>
          <w:rtl/>
        </w:rPr>
      </w:pPr>
      <w:r w:rsidRPr="00CD6CFF">
        <w:rPr>
          <w:rStyle w:val="Char6"/>
          <w:rFonts w:hint="cs"/>
          <w:rtl/>
        </w:rPr>
        <w:t>در حدود 60</w:t>
      </w:r>
      <w:r>
        <w:rPr>
          <w:rFonts w:hint="cs"/>
          <w:sz w:val="28"/>
          <w:szCs w:val="28"/>
          <w:rtl/>
          <w:lang w:bidi="fa-IR"/>
        </w:rPr>
        <w:t>٪</w:t>
      </w:r>
      <w:r w:rsidRPr="00CD6CFF">
        <w:rPr>
          <w:rStyle w:val="Char6"/>
          <w:rFonts w:hint="cs"/>
          <w:rtl/>
        </w:rPr>
        <w:t xml:space="preserve"> از دختران در امتحانات خود رد شده‌اند، این ناتوانی فکری به آن علت است که بیشتر دانشجویان به جای آنکه به فکر درس و آینده خود باشند به فکر مسائل جنسی هستند.</w:t>
      </w:r>
    </w:p>
    <w:p w:rsidR="00AC41ED" w:rsidRPr="00CD6CFF" w:rsidRDefault="00AC41ED" w:rsidP="00AC41ED">
      <w:pPr>
        <w:bidi/>
        <w:ind w:firstLine="284"/>
        <w:jc w:val="both"/>
        <w:rPr>
          <w:rStyle w:val="Char6"/>
          <w:rtl/>
        </w:rPr>
      </w:pPr>
      <w:r w:rsidRPr="00CD6CFF">
        <w:rPr>
          <w:rStyle w:val="Char6"/>
          <w:rFonts w:hint="cs"/>
          <w:rtl/>
        </w:rPr>
        <w:t>در جستجوی برای ریشه‌یابی عوامل فساد و انحطاط اخلاقی به این نتیجه خواهیم رسید که غفلت و بی‌توجهی و عدم اهتمام به راهنمایی و تربیت فرزندان از عوامل بسیار مهم است.</w:t>
      </w:r>
    </w:p>
    <w:p w:rsidR="00AC41ED" w:rsidRPr="00CD6CFF" w:rsidRDefault="00AC41ED" w:rsidP="0058461D">
      <w:pPr>
        <w:numPr>
          <w:ilvl w:val="0"/>
          <w:numId w:val="29"/>
        </w:numPr>
        <w:tabs>
          <w:tab w:val="clear" w:pos="510"/>
        </w:tabs>
        <w:bidi/>
        <w:ind w:left="568" w:hanging="284"/>
        <w:jc w:val="both"/>
        <w:rPr>
          <w:rStyle w:val="Char6"/>
          <w:rtl/>
        </w:rPr>
      </w:pPr>
      <w:r w:rsidRPr="00CD6CFF">
        <w:rPr>
          <w:rStyle w:val="Char6"/>
          <w:rFonts w:hint="cs"/>
          <w:rtl/>
        </w:rPr>
        <w:t xml:space="preserve">پدری که فرزندش را رها می‌کند تا با دوستان بد معاشرت کند، بدون آنکه از او در مورد رفقایش </w:t>
      </w:r>
      <w:r w:rsidR="0059055D" w:rsidRPr="00CD6CFF">
        <w:rPr>
          <w:rStyle w:val="Char6"/>
          <w:rFonts w:hint="cs"/>
          <w:rtl/>
        </w:rPr>
        <w:t>سؤال</w:t>
      </w:r>
      <w:r w:rsidRPr="00CD6CFF">
        <w:rPr>
          <w:rStyle w:val="Char6"/>
          <w:rFonts w:hint="cs"/>
          <w:rtl/>
        </w:rPr>
        <w:t xml:space="preserve"> کند یا نظارتی بر او داشته باشد، بدون تردید بزودی از اخلاق سوءهمنشینان متاثیر می‌شود و لغزش پیدا می‌کند.</w:t>
      </w:r>
    </w:p>
    <w:p w:rsidR="00AC41ED" w:rsidRPr="00CD6CFF" w:rsidRDefault="00AC41ED" w:rsidP="0058461D">
      <w:pPr>
        <w:numPr>
          <w:ilvl w:val="0"/>
          <w:numId w:val="29"/>
        </w:numPr>
        <w:tabs>
          <w:tab w:val="clear" w:pos="510"/>
        </w:tabs>
        <w:bidi/>
        <w:ind w:left="568" w:hanging="284"/>
        <w:jc w:val="both"/>
        <w:rPr>
          <w:rStyle w:val="Char6"/>
          <w:rtl/>
        </w:rPr>
      </w:pPr>
      <w:r w:rsidRPr="00CD6CFF">
        <w:rPr>
          <w:rStyle w:val="Char6"/>
          <w:rFonts w:hint="cs"/>
          <w:rtl/>
        </w:rPr>
        <w:t>پدری که به فرزندانش اجازه می‌دهد فیلم‌های سکسی و جنایی را ببینند که حتی افراد بزرگسال را نیز مجذوب خود می‌کند با دست خویش دانسته یا ندانسته فرزندانش را از دره‌ای هولناک پایین می‌اندازد که سرانجامی جز نابودی ندارد.</w:t>
      </w:r>
    </w:p>
    <w:p w:rsidR="00AC41ED" w:rsidRPr="00CD6CFF" w:rsidRDefault="00AC41ED" w:rsidP="0058461D">
      <w:pPr>
        <w:numPr>
          <w:ilvl w:val="0"/>
          <w:numId w:val="29"/>
        </w:numPr>
        <w:tabs>
          <w:tab w:val="clear" w:pos="510"/>
        </w:tabs>
        <w:bidi/>
        <w:ind w:left="568" w:hanging="284"/>
        <w:jc w:val="both"/>
        <w:rPr>
          <w:rStyle w:val="Char6"/>
          <w:rtl/>
        </w:rPr>
      </w:pPr>
      <w:r w:rsidRPr="00CD6CFF">
        <w:rPr>
          <w:rStyle w:val="Char6"/>
          <w:rFonts w:hint="cs"/>
          <w:rtl/>
        </w:rPr>
        <w:t>پدری که بچه‌هایش را به حال خود وا می‌گذارد تا تصاویر تحریک‌کننده و برنامه‌های مبتذل و آهنگ‌ها و رقص‌های مستهجن را با خیالی آسوده ببینند و گوش کنند، بدون تردید موجب فساد اخلاقی و بی‌بندوباری فرزندان خود شده است و شخصیت آنان را از معانی و خصایل انسانی و غیرت و آداب ارجمند اسلامی تهی خواهد کرد.</w:t>
      </w:r>
    </w:p>
    <w:p w:rsidR="00AC41ED" w:rsidRPr="00CD6CFF" w:rsidRDefault="00AC41ED" w:rsidP="0058461D">
      <w:pPr>
        <w:numPr>
          <w:ilvl w:val="0"/>
          <w:numId w:val="29"/>
        </w:numPr>
        <w:tabs>
          <w:tab w:val="clear" w:pos="510"/>
        </w:tabs>
        <w:bidi/>
        <w:ind w:left="568" w:hanging="284"/>
        <w:jc w:val="both"/>
        <w:rPr>
          <w:rStyle w:val="Char6"/>
          <w:rtl/>
        </w:rPr>
      </w:pPr>
      <w:r w:rsidRPr="00CD6CFF">
        <w:rPr>
          <w:rStyle w:val="Char6"/>
          <w:rFonts w:hint="cs"/>
          <w:rtl/>
        </w:rPr>
        <w:t>پدری که به فرزندانش اجازه می‌دهد مجلات مملو از تصاویر و</w:t>
      </w:r>
      <w:r w:rsidR="002F347A" w:rsidRPr="00CD6CFF">
        <w:rPr>
          <w:rStyle w:val="Char6"/>
          <w:rFonts w:hint="cs"/>
          <w:rtl/>
        </w:rPr>
        <w:t xml:space="preserve"> داستان‌ها</w:t>
      </w:r>
      <w:r w:rsidRPr="00CD6CFF">
        <w:rPr>
          <w:rStyle w:val="Char6"/>
          <w:rFonts w:hint="cs"/>
          <w:rtl/>
        </w:rPr>
        <w:t>ی شهوت‌انگیز خریداری کنند، بدون تردید بزودی بسوی فحشا و اعمال منافی عفت کشیده می‌شوند و به جای آموزش علم، روش دوستی‌های کذایی و نحوه ارتباط جنسی را یاد می‌گیرند.</w:t>
      </w:r>
    </w:p>
    <w:p w:rsidR="00AC41ED" w:rsidRPr="00CD6CFF" w:rsidRDefault="00AC41ED" w:rsidP="0058461D">
      <w:pPr>
        <w:numPr>
          <w:ilvl w:val="0"/>
          <w:numId w:val="29"/>
        </w:numPr>
        <w:tabs>
          <w:tab w:val="clear" w:pos="510"/>
        </w:tabs>
        <w:bidi/>
        <w:ind w:left="568" w:hanging="284"/>
        <w:jc w:val="both"/>
        <w:rPr>
          <w:rStyle w:val="Char6"/>
          <w:rtl/>
        </w:rPr>
      </w:pPr>
      <w:r w:rsidRPr="00CD6CFF">
        <w:rPr>
          <w:rStyle w:val="Char6"/>
          <w:rFonts w:hint="cs"/>
          <w:rtl/>
        </w:rPr>
        <w:t>پدری که در رابطه با حجاب زن و افراد خانواده‌اش بی‌تفاوت است و کاری به برهنگی و خودآرایی آنان ندارد و از همنشینان و دوستان</w:t>
      </w:r>
      <w:r w:rsidR="007B575D" w:rsidRPr="00CD6CFF">
        <w:rPr>
          <w:rStyle w:val="Char6"/>
          <w:rFonts w:hint="cs"/>
          <w:rtl/>
        </w:rPr>
        <w:t xml:space="preserve"> آن‌ها </w:t>
      </w:r>
      <w:r w:rsidRPr="00CD6CFF">
        <w:rPr>
          <w:rStyle w:val="Char6"/>
          <w:rFonts w:hint="cs"/>
          <w:rtl/>
        </w:rPr>
        <w:t>غافل است و راه را برای آنان بازگذاشته است تا با ظاهری منحرف کننده و عریان از منزل خارج شوند، بدون شک</w:t>
      </w:r>
      <w:r w:rsidR="00412821" w:rsidRPr="00CD6CFF">
        <w:rPr>
          <w:rStyle w:val="Char6"/>
          <w:rFonts w:hint="cs"/>
          <w:rtl/>
        </w:rPr>
        <w:t xml:space="preserve"> آنان را </w:t>
      </w:r>
      <w:r w:rsidRPr="00CD6CFF">
        <w:rPr>
          <w:rStyle w:val="Char6"/>
          <w:rFonts w:hint="cs"/>
          <w:rtl/>
        </w:rPr>
        <w:t>برای زندگی پر از گناه و منکر آماده می‌کند و بزودی</w:t>
      </w:r>
      <w:r w:rsidR="00412821" w:rsidRPr="00CD6CFF">
        <w:rPr>
          <w:rStyle w:val="Char6"/>
          <w:rFonts w:hint="cs"/>
          <w:rtl/>
        </w:rPr>
        <w:t xml:space="preserve"> آنان را </w:t>
      </w:r>
      <w:r w:rsidRPr="00CD6CFF">
        <w:rPr>
          <w:rStyle w:val="Char6"/>
          <w:rFonts w:hint="cs"/>
          <w:rtl/>
        </w:rPr>
        <w:t>در دام انحراف اخلاقی و فساد و فحشا گرفتار می‌بیند و چه بسا که نهایتاً سبب آبروریزی شوند و عفت و شرف خویش را لکه دار کنند و آنوقت است که پشیمانی سودی ندارد.</w:t>
      </w:r>
    </w:p>
    <w:p w:rsidR="00AC41ED" w:rsidRPr="00CD6CFF" w:rsidRDefault="00AC41ED" w:rsidP="00AC41ED">
      <w:pPr>
        <w:bidi/>
        <w:ind w:firstLine="284"/>
        <w:jc w:val="both"/>
        <w:rPr>
          <w:rStyle w:val="Char6"/>
          <w:rtl/>
        </w:rPr>
      </w:pPr>
      <w:r w:rsidRPr="00CD6CFF">
        <w:rPr>
          <w:rStyle w:val="Char6"/>
          <w:rFonts w:hint="cs"/>
          <w:rtl/>
        </w:rPr>
        <w:t xml:space="preserve">شاعر در این باره می‌گوید: </w:t>
      </w:r>
    </w:p>
    <w:tbl>
      <w:tblPr>
        <w:bidiVisual/>
        <w:tblW w:w="7371" w:type="dxa"/>
        <w:jc w:val="center"/>
        <w:tblLayout w:type="fixed"/>
        <w:tblLook w:val="04A0" w:firstRow="1" w:lastRow="0" w:firstColumn="1" w:lastColumn="0" w:noHBand="0" w:noVBand="1"/>
      </w:tblPr>
      <w:tblGrid>
        <w:gridCol w:w="3402"/>
        <w:gridCol w:w="567"/>
        <w:gridCol w:w="3402"/>
      </w:tblGrid>
      <w:tr w:rsidR="00DF7855" w:rsidRPr="007722F7" w:rsidTr="00DF7855">
        <w:trPr>
          <w:jc w:val="center"/>
        </w:trPr>
        <w:tc>
          <w:tcPr>
            <w:tcW w:w="3402" w:type="dxa"/>
          </w:tcPr>
          <w:p w:rsidR="00DF7855" w:rsidRPr="00DF7855" w:rsidRDefault="00DD441F" w:rsidP="0058461D">
            <w:pPr>
              <w:pStyle w:val="a3"/>
              <w:ind w:firstLine="0"/>
              <w:jc w:val="lowKashida"/>
              <w:rPr>
                <w:sz w:val="2"/>
                <w:szCs w:val="2"/>
                <w:rtl/>
              </w:rPr>
            </w:pPr>
            <w:r w:rsidRPr="00DD441F">
              <w:rPr>
                <w:rFonts w:hint="cs"/>
                <w:rtl/>
              </w:rPr>
              <w:t>أ</w:t>
            </w:r>
            <w:r>
              <w:rPr>
                <w:rFonts w:hint="cs"/>
                <w:rtl/>
              </w:rPr>
              <w:t>تب</w:t>
            </w:r>
            <w:r w:rsidR="007E096D">
              <w:rPr>
                <w:rFonts w:hint="cs"/>
                <w:rtl/>
              </w:rPr>
              <w:t>ك</w:t>
            </w:r>
            <w:r>
              <w:rPr>
                <w:rFonts w:hint="cs"/>
                <w:rtl/>
              </w:rPr>
              <w:t>ی علی لبنی وأ</w:t>
            </w:r>
            <w:r w:rsidR="00DF7855" w:rsidRPr="00DD441F">
              <w:rPr>
                <w:rFonts w:hint="cs"/>
                <w:rtl/>
              </w:rPr>
              <w:t>نت قتلتها</w:t>
            </w:r>
            <w:r w:rsidR="00DF7855">
              <w:rPr>
                <w:sz w:val="32"/>
                <w:szCs w:val="32"/>
                <w:rtl/>
              </w:rPr>
              <w:br/>
            </w:r>
          </w:p>
        </w:tc>
        <w:tc>
          <w:tcPr>
            <w:tcW w:w="567" w:type="dxa"/>
          </w:tcPr>
          <w:p w:rsidR="00DF7855" w:rsidRPr="00925FBB" w:rsidRDefault="00DF7855" w:rsidP="0058461D">
            <w:pPr>
              <w:pStyle w:val="a3"/>
              <w:ind w:firstLine="0"/>
              <w:jc w:val="lowKashida"/>
              <w:rPr>
                <w:sz w:val="32"/>
                <w:szCs w:val="32"/>
                <w:rtl/>
              </w:rPr>
            </w:pPr>
          </w:p>
        </w:tc>
        <w:tc>
          <w:tcPr>
            <w:tcW w:w="3402" w:type="dxa"/>
          </w:tcPr>
          <w:p w:rsidR="00DF7855" w:rsidRPr="00DF7855" w:rsidRDefault="00DF7855" w:rsidP="0058461D">
            <w:pPr>
              <w:pStyle w:val="a3"/>
              <w:ind w:firstLine="0"/>
              <w:jc w:val="lowKashida"/>
              <w:rPr>
                <w:sz w:val="2"/>
                <w:szCs w:val="2"/>
                <w:rtl/>
              </w:rPr>
            </w:pPr>
            <w:r w:rsidRPr="00DD441F">
              <w:rPr>
                <w:rFonts w:hint="cs"/>
                <w:rtl/>
              </w:rPr>
              <w:t>لقد</w:t>
            </w:r>
            <w:r w:rsidR="00DD441F">
              <w:rPr>
                <w:rFonts w:hint="cs"/>
                <w:rtl/>
              </w:rPr>
              <w:t xml:space="preserve"> ذهبت ل</w:t>
            </w:r>
            <w:r w:rsidRPr="00DD441F">
              <w:rPr>
                <w:rFonts w:hint="cs"/>
                <w:rtl/>
              </w:rPr>
              <w:t>ب</w:t>
            </w:r>
            <w:r w:rsidR="00DD441F">
              <w:rPr>
                <w:rFonts w:hint="cs"/>
                <w:rtl/>
              </w:rPr>
              <w:t>ن</w:t>
            </w:r>
            <w:r w:rsidRPr="00DD441F">
              <w:rPr>
                <w:rFonts w:hint="cs"/>
                <w:rtl/>
              </w:rPr>
              <w:t xml:space="preserve">ی فما </w:t>
            </w:r>
            <w:r w:rsidR="00DD441F">
              <w:rPr>
                <w:rFonts w:hint="cs"/>
                <w:rtl/>
              </w:rPr>
              <w:t>أ</w:t>
            </w:r>
            <w:r w:rsidRPr="00DD441F">
              <w:rPr>
                <w:rFonts w:hint="cs"/>
                <w:rtl/>
              </w:rPr>
              <w:t>نت صانع؟</w:t>
            </w:r>
            <w:r>
              <w:rPr>
                <w:sz w:val="32"/>
                <w:szCs w:val="32"/>
                <w:rtl/>
              </w:rPr>
              <w:br/>
            </w:r>
          </w:p>
        </w:tc>
      </w:tr>
    </w:tbl>
    <w:p w:rsidR="00AC41ED" w:rsidRPr="00CD6CFF" w:rsidRDefault="00DD441F" w:rsidP="00DF7855">
      <w:pPr>
        <w:bidi/>
        <w:ind w:left="382"/>
        <w:jc w:val="both"/>
        <w:rPr>
          <w:rStyle w:val="Char6"/>
          <w:rtl/>
        </w:rPr>
      </w:pPr>
      <w:r w:rsidRPr="008B6436">
        <w:rPr>
          <w:rStyle w:val="Char4"/>
          <w:rtl/>
        </w:rPr>
        <w:t>«</w:t>
      </w:r>
      <w:r w:rsidR="00AC41ED" w:rsidRPr="00CD6CFF">
        <w:rPr>
          <w:rStyle w:val="Char6"/>
          <w:rFonts w:hint="cs"/>
          <w:rtl/>
        </w:rPr>
        <w:t>آیا برای لبنی گریه می‌کنی در حالیکه عامل اصلی مرگ او خودت بودی لبنی رفت و دیگر کاری از تو بر نمی‌آید</w:t>
      </w:r>
      <w:r w:rsidRPr="008B6436">
        <w:rPr>
          <w:rStyle w:val="Char4"/>
          <w:rtl/>
        </w:rPr>
        <w:t>»</w:t>
      </w:r>
      <w:r w:rsidR="00AC41ED" w:rsidRPr="00CD6CFF">
        <w:rPr>
          <w:rStyle w:val="Char6"/>
          <w:rFonts w:hint="cs"/>
          <w:rtl/>
        </w:rPr>
        <w:t>.</w:t>
      </w:r>
    </w:p>
    <w:p w:rsidR="00AC41ED" w:rsidRPr="00CD6CFF" w:rsidRDefault="00AC41ED" w:rsidP="0058461D">
      <w:pPr>
        <w:numPr>
          <w:ilvl w:val="0"/>
          <w:numId w:val="29"/>
        </w:numPr>
        <w:tabs>
          <w:tab w:val="clear" w:pos="510"/>
        </w:tabs>
        <w:bidi/>
        <w:ind w:left="568" w:hanging="284"/>
        <w:jc w:val="both"/>
        <w:rPr>
          <w:rStyle w:val="Char6"/>
          <w:rtl/>
        </w:rPr>
      </w:pPr>
      <w:r w:rsidRPr="00CD6CFF">
        <w:rPr>
          <w:rStyle w:val="Char6"/>
          <w:rFonts w:hint="cs"/>
          <w:rtl/>
        </w:rPr>
        <w:t>پدری که به وضعیت درسی فرزندانش هیچ توجهی ندارد و بر امر پیشرفت درسی آنان نظارت نمی‌کند، فرزندانش اگر در طریق انحراف باشند خود را آزاد و مجاز می‌دانند تا هر تصویر عریان یا مجله مبتذل را خریداری کنند و هر</w:t>
      </w:r>
      <w:r w:rsidR="00AD44A6" w:rsidRPr="00CD6CFF">
        <w:rPr>
          <w:rStyle w:val="Char6"/>
          <w:rFonts w:hint="cs"/>
          <w:rtl/>
        </w:rPr>
        <w:t xml:space="preserve"> نام‌های</w:t>
      </w:r>
      <w:r w:rsidRPr="00CD6CFF">
        <w:rPr>
          <w:rStyle w:val="Char6"/>
          <w:rFonts w:hint="cs"/>
          <w:rtl/>
        </w:rPr>
        <w:t xml:space="preserve"> که می‌خواهند برای معشوقه خویش بنویسند و بدین ترتیب بتدریج به جانب فساد و بی‌بند و باری گام بر می‌دارند بدون آنکه مانع و رادع دینی یا درونی داشته باشند، در این شرایط است که باز گرداندن آنان و اصلاح و درمان</w:t>
      </w:r>
      <w:r w:rsidR="007B575D" w:rsidRPr="00CD6CFF">
        <w:rPr>
          <w:rStyle w:val="Char6"/>
          <w:rFonts w:hint="cs"/>
          <w:rtl/>
        </w:rPr>
        <w:t xml:space="preserve"> آن‌ها </w:t>
      </w:r>
      <w:r w:rsidRPr="00CD6CFF">
        <w:rPr>
          <w:rStyle w:val="Char6"/>
          <w:rFonts w:hint="cs"/>
          <w:rtl/>
        </w:rPr>
        <w:t>بسیار مشکل خواهد بود.</w:t>
      </w:r>
    </w:p>
    <w:p w:rsidR="00AC41ED" w:rsidRPr="00CD6CFF" w:rsidRDefault="00AC41ED" w:rsidP="00AC41ED">
      <w:pPr>
        <w:bidi/>
        <w:ind w:firstLine="284"/>
        <w:jc w:val="both"/>
        <w:rPr>
          <w:rStyle w:val="Char6"/>
          <w:rtl/>
        </w:rPr>
      </w:pPr>
      <w:r w:rsidRPr="00CD6CFF">
        <w:rPr>
          <w:rStyle w:val="Char6"/>
          <w:rFonts w:hint="cs"/>
          <w:rtl/>
        </w:rPr>
        <w:t>و از جمله مبادی اخلاقی که واجب است مربیان و اولیای محترم به آن توجه کنند و بر تحقق آن حریص باشند، تربیت فرزندان براساس اخلاق نیکو و برخورد شایسته و رفتار مناسب با دیگران است.</w:t>
      </w:r>
    </w:p>
    <w:p w:rsidR="00AC41ED" w:rsidRPr="00CD6CFF" w:rsidRDefault="00AC41ED" w:rsidP="00A66FFE">
      <w:pPr>
        <w:bidi/>
        <w:ind w:firstLine="284"/>
        <w:jc w:val="both"/>
        <w:rPr>
          <w:rStyle w:val="Char6"/>
          <w:rtl/>
        </w:rPr>
      </w:pPr>
      <w:r w:rsidRPr="00CD6CFF">
        <w:rPr>
          <w:rStyle w:val="Char6"/>
          <w:rFonts w:hint="cs"/>
          <w:rtl/>
        </w:rPr>
        <w:t>در اینجا تعدادی از احادیث نبی‌</w:t>
      </w:r>
      <w:r w:rsidR="00B81ED6" w:rsidRPr="00CD6CFF">
        <w:rPr>
          <w:rStyle w:val="Char6"/>
          <w:rFonts w:hint="cs"/>
          <w:rtl/>
        </w:rPr>
        <w:t>اکرم</w:t>
      </w:r>
      <w:r w:rsidR="00A66FFE">
        <w:rPr>
          <w:rFonts w:cs="CTraditional Arabic" w:hint="cs"/>
          <w:sz w:val="28"/>
          <w:szCs w:val="28"/>
          <w:rtl/>
          <w:lang w:bidi="fa-IR"/>
        </w:rPr>
        <w:t>ص</w:t>
      </w:r>
      <w:r w:rsidRPr="00CD6CFF">
        <w:rPr>
          <w:rStyle w:val="Char6"/>
          <w:rFonts w:hint="cs"/>
          <w:rtl/>
        </w:rPr>
        <w:t xml:space="preserve"> را که امت را به جانب والاترین مکارم اخلاقی و بهترین رفتار و زیباترین برخورد راهنمایی می‌کند بیان می‌نمائیم:</w:t>
      </w:r>
    </w:p>
    <w:p w:rsidR="00AC41ED" w:rsidRPr="00CD6CFF" w:rsidRDefault="00AC41ED" w:rsidP="00DD441F">
      <w:pPr>
        <w:bidi/>
        <w:ind w:firstLine="284"/>
        <w:jc w:val="both"/>
        <w:rPr>
          <w:rStyle w:val="Char6"/>
          <w:rtl/>
        </w:rPr>
      </w:pPr>
      <w:r w:rsidRPr="00CD6CFF">
        <w:rPr>
          <w:rStyle w:val="Char6"/>
          <w:rFonts w:hint="cs"/>
          <w:rtl/>
        </w:rPr>
        <w:t>رسول خدا</w:t>
      </w:r>
      <w:r w:rsidR="00A66FFE">
        <w:rPr>
          <w:rFonts w:cs="CTraditional Arabic" w:hint="cs"/>
          <w:sz w:val="28"/>
          <w:szCs w:val="28"/>
          <w:rtl/>
          <w:lang w:bidi="fa-IR"/>
        </w:rPr>
        <w:t>ص</w:t>
      </w:r>
      <w:r w:rsidRPr="00CD6CFF">
        <w:rPr>
          <w:rStyle w:val="Char6"/>
          <w:rFonts w:hint="cs"/>
          <w:rtl/>
        </w:rPr>
        <w:t xml:space="preserve"> فرمودند: </w:t>
      </w:r>
      <w:r w:rsidRPr="0058461D">
        <w:rPr>
          <w:rStyle w:val="Char4"/>
          <w:rtl/>
        </w:rPr>
        <w:t>«</w:t>
      </w:r>
      <w:r w:rsidR="00DD441F" w:rsidRPr="0058461D">
        <w:rPr>
          <w:rStyle w:val="Char4"/>
          <w:rFonts w:hint="cs"/>
          <w:rtl/>
        </w:rPr>
        <w:t>إ</w:t>
      </w:r>
      <w:r w:rsidRPr="0058461D">
        <w:rPr>
          <w:rStyle w:val="Char4"/>
          <w:rtl/>
        </w:rPr>
        <w:t>نما بعثت ل</w:t>
      </w:r>
      <w:r w:rsidR="00DD441F" w:rsidRPr="0058461D">
        <w:rPr>
          <w:rStyle w:val="Char4"/>
          <w:rFonts w:hint="cs"/>
          <w:rtl/>
        </w:rPr>
        <w:t>أ</w:t>
      </w:r>
      <w:r w:rsidR="00DD441F" w:rsidRPr="0058461D">
        <w:rPr>
          <w:rStyle w:val="Char4"/>
          <w:rtl/>
        </w:rPr>
        <w:t>تمم م</w:t>
      </w:r>
      <w:r w:rsidR="007E096D">
        <w:rPr>
          <w:rStyle w:val="Char4"/>
          <w:rtl/>
        </w:rPr>
        <w:t>ك</w:t>
      </w:r>
      <w:r w:rsidR="00DD441F" w:rsidRPr="0058461D">
        <w:rPr>
          <w:rStyle w:val="Char4"/>
          <w:rtl/>
        </w:rPr>
        <w:t>ارم ال</w:t>
      </w:r>
      <w:r w:rsidR="00DD441F" w:rsidRPr="0058461D">
        <w:rPr>
          <w:rStyle w:val="Char4"/>
          <w:rFonts w:hint="cs"/>
          <w:rtl/>
        </w:rPr>
        <w:t>أ</w:t>
      </w:r>
      <w:r w:rsidRPr="0058461D">
        <w:rPr>
          <w:rStyle w:val="Char4"/>
          <w:rtl/>
        </w:rPr>
        <w:t>خلاق</w:t>
      </w:r>
      <w:r w:rsidRPr="0058461D">
        <w:rPr>
          <w:rStyle w:val="Char4"/>
          <w:rFonts w:hint="cs"/>
          <w:rtl/>
        </w:rPr>
        <w:t>».</w:t>
      </w:r>
      <w:r w:rsidRPr="00CD6CFF">
        <w:rPr>
          <w:rStyle w:val="Char6"/>
          <w:rFonts w:hint="cs"/>
          <w:rtl/>
        </w:rPr>
        <w:t xml:space="preserve"> «من برانگیخته شدم تا اخلاق نیکو را به کمال رسانم». (روایت احمد و حاکم و بیهقی).</w:t>
      </w:r>
    </w:p>
    <w:p w:rsidR="00AC41ED" w:rsidRPr="00CD6CFF" w:rsidRDefault="00AC41ED" w:rsidP="00A66FFE">
      <w:pPr>
        <w:bidi/>
        <w:ind w:firstLine="284"/>
        <w:jc w:val="both"/>
        <w:rPr>
          <w:rStyle w:val="Char6"/>
          <w:rtl/>
        </w:rPr>
      </w:pPr>
      <w:r w:rsidRPr="00CD6CFF">
        <w:rPr>
          <w:rStyle w:val="Char6"/>
          <w:rFonts w:hint="cs"/>
          <w:rtl/>
        </w:rPr>
        <w:t xml:space="preserve">«ابن مردویه» روایت کرده است که مردی از پیامبر </w:t>
      </w:r>
      <w:r w:rsidR="00B81ED6" w:rsidRPr="00CD6CFF">
        <w:rPr>
          <w:rStyle w:val="Char6"/>
          <w:rFonts w:hint="cs"/>
          <w:rtl/>
        </w:rPr>
        <w:t>اکرم</w:t>
      </w:r>
      <w:r w:rsidR="00A66FFE">
        <w:rPr>
          <w:rFonts w:cs="CTraditional Arabic" w:hint="cs"/>
          <w:sz w:val="28"/>
          <w:szCs w:val="28"/>
          <w:rtl/>
          <w:lang w:bidi="fa-IR"/>
        </w:rPr>
        <w:t>ص</w:t>
      </w:r>
      <w:r w:rsidRPr="00CD6CFF">
        <w:rPr>
          <w:rStyle w:val="Char6"/>
          <w:rFonts w:hint="cs"/>
          <w:rtl/>
        </w:rPr>
        <w:t xml:space="preserve"> در مورد اخلاق خوب </w:t>
      </w:r>
      <w:r w:rsidR="0059055D" w:rsidRPr="00CD6CFF">
        <w:rPr>
          <w:rStyle w:val="Char6"/>
          <w:rFonts w:hint="cs"/>
          <w:rtl/>
        </w:rPr>
        <w:t>سؤال</w:t>
      </w:r>
      <w:r w:rsidRPr="00CD6CFF">
        <w:rPr>
          <w:rStyle w:val="Char6"/>
          <w:rFonts w:hint="cs"/>
          <w:rtl/>
        </w:rPr>
        <w:t xml:space="preserve"> کرد. آنحضرت این آیه را تلاوت کرد:</w:t>
      </w:r>
    </w:p>
    <w:p w:rsidR="00930B54" w:rsidRPr="0072283E" w:rsidRDefault="006D677F" w:rsidP="008501B8">
      <w:pPr>
        <w:bidi/>
        <w:ind w:firstLine="284"/>
        <w:jc w:val="both"/>
        <w:rPr>
          <w:rStyle w:val="Char5"/>
          <w:rtl/>
        </w:rPr>
      </w:pPr>
      <w:r w:rsidRPr="006D677F">
        <w:rPr>
          <w:rStyle w:val="Char4"/>
          <w:rFonts w:cs="Traditional Arabic"/>
          <w:szCs w:val="28"/>
          <w:rtl/>
        </w:rPr>
        <w:t>﴿</w:t>
      </w:r>
      <w:r w:rsidR="008501B8" w:rsidRPr="0072283E">
        <w:rPr>
          <w:rStyle w:val="Char5"/>
          <w:rFonts w:hint="eastAsia"/>
          <w:rtl/>
        </w:rPr>
        <w:t>خُذِ</w:t>
      </w:r>
      <w:r w:rsidR="008501B8" w:rsidRPr="0072283E">
        <w:rPr>
          <w:rStyle w:val="Char5"/>
          <w:rtl/>
        </w:rPr>
        <w:t xml:space="preserve"> </w:t>
      </w:r>
      <w:r w:rsidR="008501B8" w:rsidRPr="0072283E">
        <w:rPr>
          <w:rStyle w:val="Char5"/>
          <w:rFonts w:hint="cs"/>
          <w:rtl/>
        </w:rPr>
        <w:t>ٱ</w:t>
      </w:r>
      <w:r w:rsidR="008501B8" w:rsidRPr="0072283E">
        <w:rPr>
          <w:rStyle w:val="Char5"/>
          <w:rFonts w:hint="eastAsia"/>
          <w:rtl/>
        </w:rPr>
        <w:t>لۡعَفۡوَ</w:t>
      </w:r>
      <w:r w:rsidR="008501B8" w:rsidRPr="0072283E">
        <w:rPr>
          <w:rStyle w:val="Char5"/>
          <w:rtl/>
        </w:rPr>
        <w:t xml:space="preserve"> وَأۡمُرۡ بِ</w:t>
      </w:r>
      <w:r w:rsidR="008501B8" w:rsidRPr="0072283E">
        <w:rPr>
          <w:rStyle w:val="Char5"/>
          <w:rFonts w:hint="cs"/>
          <w:rtl/>
        </w:rPr>
        <w:t>ٱ</w:t>
      </w:r>
      <w:r w:rsidR="008501B8" w:rsidRPr="0072283E">
        <w:rPr>
          <w:rStyle w:val="Char5"/>
          <w:rFonts w:hint="eastAsia"/>
          <w:rtl/>
        </w:rPr>
        <w:t>لۡعُرۡفِ</w:t>
      </w:r>
      <w:r w:rsidR="008501B8" w:rsidRPr="0072283E">
        <w:rPr>
          <w:rStyle w:val="Char5"/>
          <w:rtl/>
        </w:rPr>
        <w:t xml:space="preserve"> وَأَعۡرِضۡ عَنِ </w:t>
      </w:r>
      <w:r w:rsidR="008501B8" w:rsidRPr="0072283E">
        <w:rPr>
          <w:rStyle w:val="Char5"/>
          <w:rFonts w:hint="cs"/>
          <w:rtl/>
        </w:rPr>
        <w:t>ٱ</w:t>
      </w:r>
      <w:r w:rsidR="008501B8" w:rsidRPr="0072283E">
        <w:rPr>
          <w:rStyle w:val="Char5"/>
          <w:rFonts w:hint="eastAsia"/>
          <w:rtl/>
        </w:rPr>
        <w:t>لۡجَٰهِلِينَ</w:t>
      </w:r>
      <w:r w:rsidR="008501B8" w:rsidRPr="0072283E">
        <w:rPr>
          <w:rStyle w:val="Char5"/>
          <w:rtl/>
        </w:rPr>
        <w:t xml:space="preserve"> ١٩٩</w:t>
      </w:r>
      <w:r w:rsidRPr="006D677F">
        <w:rPr>
          <w:rStyle w:val="Char4"/>
          <w:rFonts w:cs="Traditional Arabic"/>
          <w:szCs w:val="28"/>
          <w:rtl/>
        </w:rPr>
        <w:t>﴾</w:t>
      </w:r>
      <w:r w:rsidR="00930B54" w:rsidRPr="00CD6CFF">
        <w:rPr>
          <w:rStyle w:val="Char6"/>
          <w:rFonts w:hint="cs"/>
          <w:rtl/>
        </w:rPr>
        <w:t xml:space="preserve"> </w:t>
      </w:r>
      <w:r w:rsidR="00930B54" w:rsidRPr="00B26CDF">
        <w:rPr>
          <w:rStyle w:val="Char8"/>
          <w:rtl/>
        </w:rPr>
        <w:t>[</w:t>
      </w:r>
      <w:r w:rsidR="00930B54" w:rsidRPr="00B26CDF">
        <w:rPr>
          <w:rStyle w:val="Char8"/>
          <w:rFonts w:hint="cs"/>
          <w:rtl/>
        </w:rPr>
        <w:t>الأعراف: 199</w:t>
      </w:r>
      <w:r w:rsidR="00930B54" w:rsidRPr="00B26CDF">
        <w:rPr>
          <w:rStyle w:val="Char8"/>
          <w:rtl/>
        </w:rPr>
        <w:t>]</w:t>
      </w:r>
      <w:r w:rsidR="00930B54" w:rsidRPr="00B26CDF">
        <w:rPr>
          <w:rStyle w:val="Char6"/>
          <w:rtl/>
          <w:lang w:bidi="fa-IR"/>
        </w:rPr>
        <w:t>.</w:t>
      </w:r>
    </w:p>
    <w:p w:rsidR="00AC41ED" w:rsidRPr="00CD6CFF" w:rsidRDefault="00AC41ED" w:rsidP="00C8063C">
      <w:pPr>
        <w:bidi/>
        <w:ind w:firstLine="284"/>
        <w:jc w:val="lowKashida"/>
        <w:rPr>
          <w:rStyle w:val="Char6"/>
          <w:rtl/>
        </w:rPr>
      </w:pPr>
      <w:r w:rsidRPr="00CD6CFF">
        <w:rPr>
          <w:rStyle w:val="Char6"/>
          <w:rFonts w:hint="cs"/>
          <w:rtl/>
        </w:rPr>
        <w:t>«عفو را بگیرد! و امر به معروف کن! و از جاهلان روی بگردان!</w:t>
      </w:r>
      <w:r w:rsidR="00E508F1" w:rsidRPr="00CD6CFF">
        <w:rPr>
          <w:rStyle w:val="Char6"/>
          <w:rFonts w:hint="cs"/>
          <w:rtl/>
        </w:rPr>
        <w:t>»</w:t>
      </w:r>
    </w:p>
    <w:p w:rsidR="00AC41ED" w:rsidRPr="00CD6CFF" w:rsidRDefault="00AC41ED" w:rsidP="00DD441F">
      <w:pPr>
        <w:bidi/>
        <w:ind w:firstLine="284"/>
        <w:jc w:val="both"/>
        <w:rPr>
          <w:rStyle w:val="Char6"/>
          <w:rtl/>
        </w:rPr>
      </w:pPr>
      <w:r w:rsidRPr="00CD6CFF">
        <w:rPr>
          <w:rStyle w:val="Char6"/>
          <w:rFonts w:hint="cs"/>
          <w:rtl/>
        </w:rPr>
        <w:t xml:space="preserve">سپس فرمود: </w:t>
      </w:r>
      <w:r w:rsidRPr="0058461D">
        <w:rPr>
          <w:rStyle w:val="Char4"/>
          <w:rFonts w:hint="cs"/>
          <w:rtl/>
        </w:rPr>
        <w:t>«</w:t>
      </w:r>
      <w:r w:rsidR="00DD441F" w:rsidRPr="0058461D">
        <w:rPr>
          <w:rStyle w:val="Char4"/>
          <w:rtl/>
        </w:rPr>
        <w:t xml:space="preserve">هو </w:t>
      </w:r>
      <w:r w:rsidR="00DD441F" w:rsidRPr="0058461D">
        <w:rPr>
          <w:rStyle w:val="Char4"/>
          <w:rFonts w:hint="cs"/>
          <w:rtl/>
        </w:rPr>
        <w:t>أ</w:t>
      </w:r>
      <w:r w:rsidR="00DD441F" w:rsidRPr="0058461D">
        <w:rPr>
          <w:rStyle w:val="Char4"/>
          <w:rtl/>
        </w:rPr>
        <w:t xml:space="preserve">ن تصل من </w:t>
      </w:r>
      <w:r w:rsidR="00DD441F" w:rsidRPr="0058461D">
        <w:rPr>
          <w:rStyle w:val="Char4"/>
          <w:rFonts w:hint="cs"/>
          <w:rtl/>
        </w:rPr>
        <w:t>قطعك</w:t>
      </w:r>
      <w:r w:rsidRPr="0058461D">
        <w:rPr>
          <w:rStyle w:val="Char4"/>
          <w:rtl/>
        </w:rPr>
        <w:t>، و</w:t>
      </w:r>
      <w:r w:rsidR="00DD441F" w:rsidRPr="0058461D">
        <w:rPr>
          <w:rStyle w:val="Char4"/>
          <w:rtl/>
        </w:rPr>
        <w:t>تعطی من حر</w:t>
      </w:r>
      <w:r w:rsidR="00DD441F" w:rsidRPr="0058461D">
        <w:rPr>
          <w:rStyle w:val="Char4"/>
          <w:rFonts w:hint="cs"/>
          <w:rtl/>
        </w:rPr>
        <w:t>مك</w:t>
      </w:r>
      <w:r w:rsidR="00DD441F" w:rsidRPr="0058461D">
        <w:rPr>
          <w:rStyle w:val="Char4"/>
          <w:rtl/>
        </w:rPr>
        <w:t xml:space="preserve">، وتعفو عمن </w:t>
      </w:r>
      <w:r w:rsidR="00DD441F" w:rsidRPr="0058461D">
        <w:rPr>
          <w:rStyle w:val="Char4"/>
          <w:rFonts w:hint="cs"/>
          <w:rtl/>
        </w:rPr>
        <w:t>ظلمك</w:t>
      </w:r>
      <w:r w:rsidRPr="0058461D">
        <w:rPr>
          <w:rStyle w:val="Char4"/>
          <w:rtl/>
        </w:rPr>
        <w:t>»</w:t>
      </w:r>
      <w:r w:rsidRPr="0058461D">
        <w:rPr>
          <w:rStyle w:val="Char4"/>
          <w:rFonts w:hint="cs"/>
          <w:rtl/>
        </w:rPr>
        <w:t>.</w:t>
      </w:r>
      <w:r w:rsidRPr="00CD6CFF">
        <w:rPr>
          <w:rStyle w:val="Char6"/>
          <w:rFonts w:hint="cs"/>
          <w:rtl/>
        </w:rPr>
        <w:t xml:space="preserve"> «اخلاق نیک آن است که حق صله رحم را در ارتباط با کسی که با تو قطع رابطه کرده است بجای آوری و ببخشایی بر کسی که از تو دریغ نموده است و از کسی که به تو بدی کرده است درگذری».</w:t>
      </w:r>
    </w:p>
    <w:p w:rsidR="00AC41ED" w:rsidRPr="00CD6CFF" w:rsidRDefault="00AC41ED" w:rsidP="00DD441F">
      <w:pPr>
        <w:bidi/>
        <w:ind w:firstLine="284"/>
        <w:jc w:val="both"/>
        <w:rPr>
          <w:rStyle w:val="Char6"/>
          <w:rtl/>
        </w:rPr>
      </w:pPr>
      <w:r w:rsidRPr="00CD6CFF">
        <w:rPr>
          <w:rStyle w:val="Char6"/>
          <w:rFonts w:hint="cs"/>
          <w:rtl/>
        </w:rPr>
        <w:t xml:space="preserve">همچنین فرمود: </w:t>
      </w:r>
      <w:r w:rsidRPr="0058461D">
        <w:rPr>
          <w:rStyle w:val="Char4"/>
          <w:rFonts w:hint="cs"/>
          <w:rtl/>
        </w:rPr>
        <w:t>«</w:t>
      </w:r>
      <w:r w:rsidR="00DD441F" w:rsidRPr="0058461D">
        <w:rPr>
          <w:rStyle w:val="Char4"/>
          <w:rFonts w:hint="cs"/>
          <w:rtl/>
        </w:rPr>
        <w:t>أ</w:t>
      </w:r>
      <w:r w:rsidRPr="0058461D">
        <w:rPr>
          <w:rStyle w:val="Char4"/>
          <w:rFonts w:hint="cs"/>
          <w:rtl/>
        </w:rPr>
        <w:t>ثقل ما یوضع</w:t>
      </w:r>
      <w:r w:rsidR="00AD738C">
        <w:rPr>
          <w:rStyle w:val="Char4"/>
          <w:rFonts w:hint="cs"/>
          <w:rtl/>
        </w:rPr>
        <w:t xml:space="preserve"> في </w:t>
      </w:r>
      <w:r w:rsidRPr="0058461D">
        <w:rPr>
          <w:rStyle w:val="Char4"/>
          <w:rFonts w:hint="cs"/>
          <w:rtl/>
        </w:rPr>
        <w:t>المیزان یوم القیام</w:t>
      </w:r>
      <w:r w:rsidR="00EC0639" w:rsidRPr="0058461D">
        <w:rPr>
          <w:rStyle w:val="Char4"/>
          <w:rFonts w:hint="cs"/>
          <w:rtl/>
        </w:rPr>
        <w:t>ة</w:t>
      </w:r>
      <w:r w:rsidR="00DD441F" w:rsidRPr="0058461D">
        <w:rPr>
          <w:rStyle w:val="Char4"/>
          <w:rFonts w:hint="cs"/>
          <w:rtl/>
        </w:rPr>
        <w:t xml:space="preserve"> تقوی الله و</w:t>
      </w:r>
      <w:r w:rsidRPr="0058461D">
        <w:rPr>
          <w:rStyle w:val="Char4"/>
          <w:rFonts w:hint="cs"/>
          <w:rtl/>
        </w:rPr>
        <w:t>حسن الخلق».</w:t>
      </w:r>
      <w:r w:rsidRPr="00CD6CFF">
        <w:rPr>
          <w:rStyle w:val="Char6"/>
          <w:rFonts w:hint="cs"/>
          <w:rtl/>
        </w:rPr>
        <w:t xml:space="preserve"> «سنگین‌ترین وزنه در ترازوی الهی در قیامت، تقوا و اخلاق خوب است». (روایت ابو داود و ترمذی).</w:t>
      </w:r>
    </w:p>
    <w:p w:rsidR="00AC41ED" w:rsidRPr="00CD6CFF" w:rsidRDefault="00AC41ED" w:rsidP="00EC0639">
      <w:pPr>
        <w:bidi/>
        <w:ind w:firstLine="284"/>
        <w:jc w:val="both"/>
        <w:rPr>
          <w:rStyle w:val="Char6"/>
          <w:rtl/>
        </w:rPr>
      </w:pPr>
      <w:r w:rsidRPr="00CD6CFF">
        <w:rPr>
          <w:rStyle w:val="Char6"/>
          <w:rFonts w:hint="cs"/>
          <w:rtl/>
        </w:rPr>
        <w:t>«ابوذر» می‌گوید: مردی از پیامبر</w:t>
      </w:r>
      <w:r w:rsidR="00EC0639">
        <w:rPr>
          <w:rFonts w:cs="CTraditional Arabic" w:hint="cs"/>
          <w:sz w:val="28"/>
          <w:szCs w:val="28"/>
          <w:rtl/>
          <w:lang w:bidi="fa-IR"/>
        </w:rPr>
        <w:t>ص</w:t>
      </w:r>
      <w:r w:rsidRPr="00CD6CFF">
        <w:rPr>
          <w:rStyle w:val="Char6"/>
          <w:rFonts w:hint="cs"/>
          <w:rtl/>
        </w:rPr>
        <w:t xml:space="preserve"> خدا تقاضا کرد که او را نصیحت کند. پیامبر</w:t>
      </w:r>
      <w:r w:rsidR="00EC0639">
        <w:rPr>
          <w:rFonts w:cs="CTraditional Arabic" w:hint="cs"/>
          <w:sz w:val="28"/>
          <w:szCs w:val="28"/>
          <w:rtl/>
          <w:lang w:bidi="fa-IR"/>
        </w:rPr>
        <w:t>ص</w:t>
      </w:r>
      <w:r w:rsidRPr="00CD6CFF">
        <w:rPr>
          <w:rStyle w:val="Char6"/>
          <w:rFonts w:hint="cs"/>
          <w:rtl/>
        </w:rPr>
        <w:t xml:space="preserve"> فرمود: </w:t>
      </w:r>
      <w:r w:rsidRPr="0058461D">
        <w:rPr>
          <w:rStyle w:val="Char4"/>
          <w:rFonts w:hint="cs"/>
          <w:rtl/>
        </w:rPr>
        <w:t xml:space="preserve">«اتق الله حیثما </w:t>
      </w:r>
      <w:r w:rsidR="007E096D">
        <w:rPr>
          <w:rStyle w:val="Char4"/>
          <w:rFonts w:hint="cs"/>
          <w:rtl/>
        </w:rPr>
        <w:t>ك</w:t>
      </w:r>
      <w:r w:rsidRPr="0058461D">
        <w:rPr>
          <w:rStyle w:val="Char4"/>
          <w:rFonts w:hint="cs"/>
          <w:rtl/>
        </w:rPr>
        <w:t>نت، قال: زدنی، قال: اتبع السیئ</w:t>
      </w:r>
      <w:r w:rsidR="00EC0639" w:rsidRPr="0058461D">
        <w:rPr>
          <w:rStyle w:val="Char4"/>
          <w:rFonts w:hint="cs"/>
          <w:rtl/>
        </w:rPr>
        <w:t>ة</w:t>
      </w:r>
      <w:r w:rsidRPr="0058461D">
        <w:rPr>
          <w:rStyle w:val="Char4"/>
          <w:rFonts w:hint="cs"/>
          <w:rtl/>
        </w:rPr>
        <w:t xml:space="preserve"> الحسن</w:t>
      </w:r>
      <w:r w:rsidR="00EC0639" w:rsidRPr="0058461D">
        <w:rPr>
          <w:rStyle w:val="Char4"/>
          <w:rFonts w:hint="cs"/>
          <w:rtl/>
        </w:rPr>
        <w:t>ة</w:t>
      </w:r>
      <w:r w:rsidRPr="0058461D">
        <w:rPr>
          <w:rStyle w:val="Char4"/>
          <w:rFonts w:hint="cs"/>
          <w:rtl/>
        </w:rPr>
        <w:t xml:space="preserve"> تمحها، قال: زدنی، قال</w:t>
      </w:r>
      <w:r w:rsidR="00DD441F" w:rsidRPr="0058461D">
        <w:rPr>
          <w:rStyle w:val="Char4"/>
          <w:rFonts w:hint="cs"/>
          <w:rtl/>
        </w:rPr>
        <w:t>:</w:t>
      </w:r>
      <w:r w:rsidRPr="0058461D">
        <w:rPr>
          <w:rStyle w:val="Char4"/>
          <w:rFonts w:hint="cs"/>
          <w:rtl/>
        </w:rPr>
        <w:t xml:space="preserve"> خالق الناس بخلق حسن».</w:t>
      </w:r>
      <w:r w:rsidRPr="00CD6CFF">
        <w:rPr>
          <w:rStyle w:val="Char6"/>
          <w:rFonts w:hint="cs"/>
          <w:rtl/>
        </w:rPr>
        <w:t xml:space="preserve"> از خدایتعالی بپرهیز هر کجا که باشی! گفت: باز هم نصیحتم کن! فرمود: بعد از هر بدی، خوبی کن که</w:t>
      </w:r>
      <w:r w:rsidR="007B575D" w:rsidRPr="00CD6CFF">
        <w:rPr>
          <w:rStyle w:val="Char6"/>
          <w:rFonts w:hint="cs"/>
          <w:rtl/>
        </w:rPr>
        <w:t xml:space="preserve"> آن را </w:t>
      </w:r>
      <w:r w:rsidRPr="00CD6CFF">
        <w:rPr>
          <w:rStyle w:val="Char6"/>
          <w:rFonts w:hint="cs"/>
          <w:rtl/>
        </w:rPr>
        <w:t>پاک می‌کند. گفت: باز هم نصیحتم کن! فرمود: «خوش رفتار باش و با مردم خوب برخورد کن». (روایت ترمذی).</w:t>
      </w:r>
    </w:p>
    <w:p w:rsidR="00AC41ED" w:rsidRPr="00CD6CFF" w:rsidRDefault="00AC41ED" w:rsidP="008E6DBC">
      <w:pPr>
        <w:bidi/>
        <w:ind w:firstLine="284"/>
        <w:jc w:val="both"/>
        <w:rPr>
          <w:rStyle w:val="Char6"/>
          <w:rtl/>
        </w:rPr>
      </w:pPr>
      <w:r w:rsidRPr="00CD6CFF">
        <w:rPr>
          <w:rStyle w:val="Char6"/>
          <w:rFonts w:hint="cs"/>
          <w:rtl/>
        </w:rPr>
        <w:t>رسول خدا</w:t>
      </w:r>
      <w:r w:rsidR="00A66FFE">
        <w:rPr>
          <w:rFonts w:cs="CTraditional Arabic" w:hint="cs"/>
          <w:sz w:val="28"/>
          <w:szCs w:val="28"/>
          <w:rtl/>
          <w:lang w:bidi="fa-IR"/>
        </w:rPr>
        <w:t>ص</w:t>
      </w:r>
      <w:r w:rsidRPr="00CD6CFF">
        <w:rPr>
          <w:rStyle w:val="Char6"/>
          <w:rFonts w:hint="cs"/>
          <w:rtl/>
        </w:rPr>
        <w:t xml:space="preserve"> همچنین فرمودند: </w:t>
      </w:r>
      <w:r w:rsidRPr="0058461D">
        <w:rPr>
          <w:rStyle w:val="Char4"/>
          <w:rFonts w:hint="cs"/>
          <w:rtl/>
        </w:rPr>
        <w:t>«</w:t>
      </w:r>
      <w:r w:rsidR="00DD441F" w:rsidRPr="0058461D">
        <w:rPr>
          <w:rStyle w:val="Char4"/>
          <w:rFonts w:hint="cs"/>
          <w:rtl/>
        </w:rPr>
        <w:t>أ</w:t>
      </w:r>
      <w:r w:rsidR="007E096D">
        <w:rPr>
          <w:rStyle w:val="Char4"/>
          <w:rFonts w:hint="cs"/>
          <w:rtl/>
        </w:rPr>
        <w:t>ك</w:t>
      </w:r>
      <w:r w:rsidRPr="0058461D">
        <w:rPr>
          <w:rStyle w:val="Char4"/>
          <w:rFonts w:hint="cs"/>
          <w:rtl/>
        </w:rPr>
        <w:t>مل ال</w:t>
      </w:r>
      <w:r w:rsidR="00321661" w:rsidRPr="0058461D">
        <w:rPr>
          <w:rStyle w:val="Char4"/>
          <w:rFonts w:hint="cs"/>
          <w:rtl/>
        </w:rPr>
        <w:t>مؤمن</w:t>
      </w:r>
      <w:r w:rsidRPr="0058461D">
        <w:rPr>
          <w:rStyle w:val="Char4"/>
          <w:rFonts w:hint="cs"/>
          <w:rtl/>
        </w:rPr>
        <w:t xml:space="preserve">ین </w:t>
      </w:r>
      <w:r w:rsidR="00DD441F" w:rsidRPr="0058461D">
        <w:rPr>
          <w:rStyle w:val="Char4"/>
          <w:rFonts w:hint="cs"/>
          <w:rtl/>
        </w:rPr>
        <w:t>إ</w:t>
      </w:r>
      <w:r w:rsidRPr="0058461D">
        <w:rPr>
          <w:rStyle w:val="Char4"/>
          <w:rFonts w:hint="cs"/>
          <w:rtl/>
        </w:rPr>
        <w:t xml:space="preserve">یمانا </w:t>
      </w:r>
      <w:r w:rsidR="00DD441F" w:rsidRPr="0058461D">
        <w:rPr>
          <w:rStyle w:val="Char4"/>
          <w:rFonts w:hint="cs"/>
          <w:rtl/>
        </w:rPr>
        <w:t>أ</w:t>
      </w:r>
      <w:r w:rsidRPr="0058461D">
        <w:rPr>
          <w:rStyle w:val="Char4"/>
          <w:rFonts w:hint="cs"/>
          <w:rtl/>
        </w:rPr>
        <w:t>حسنهم خلقا».</w:t>
      </w:r>
      <w:r w:rsidRPr="00CD6CFF">
        <w:rPr>
          <w:rStyle w:val="Char6"/>
          <w:rFonts w:hint="cs"/>
          <w:rtl/>
        </w:rPr>
        <w:t xml:space="preserve"> «کامل‌ترین </w:t>
      </w:r>
      <w:r w:rsidR="00321661" w:rsidRPr="00CD6CFF">
        <w:rPr>
          <w:rStyle w:val="Char6"/>
          <w:rFonts w:hint="cs"/>
          <w:rtl/>
        </w:rPr>
        <w:t>مؤمن</w:t>
      </w:r>
      <w:r w:rsidRPr="00CD6CFF">
        <w:rPr>
          <w:rStyle w:val="Char6"/>
          <w:rFonts w:hint="cs"/>
          <w:rtl/>
        </w:rPr>
        <w:t>ین از نظر ایمانی کسانی هستند که بهترین اخلاق را دارد». (روایت ابوداود و ترمذی و...)</w:t>
      </w:r>
    </w:p>
    <w:p w:rsidR="00AC41ED" w:rsidRPr="00CD6CFF" w:rsidRDefault="00AC41ED" w:rsidP="00A66FFE">
      <w:pPr>
        <w:bidi/>
        <w:ind w:firstLine="284"/>
        <w:jc w:val="both"/>
        <w:rPr>
          <w:rStyle w:val="Char6"/>
          <w:rtl/>
        </w:rPr>
      </w:pPr>
      <w:r w:rsidRPr="00CD6CFF">
        <w:rPr>
          <w:rStyle w:val="Char6"/>
          <w:rFonts w:hint="cs"/>
          <w:rtl/>
        </w:rPr>
        <w:t>در روایت «محمدبن نصر المروزی» آمده است که مردی به خدمت رسول اکرم</w:t>
      </w:r>
      <w:r w:rsidR="00A66FFE">
        <w:rPr>
          <w:rFonts w:cs="CTraditional Arabic" w:hint="cs"/>
          <w:sz w:val="28"/>
          <w:szCs w:val="28"/>
          <w:rtl/>
          <w:lang w:bidi="fa-IR"/>
        </w:rPr>
        <w:t>ص</w:t>
      </w:r>
      <w:r w:rsidR="00A66FFE" w:rsidRPr="00CD6CFF">
        <w:rPr>
          <w:rStyle w:val="Char6"/>
          <w:rFonts w:hint="cs"/>
          <w:rtl/>
        </w:rPr>
        <w:t xml:space="preserve"> </w:t>
      </w:r>
      <w:r w:rsidRPr="00CD6CFF">
        <w:rPr>
          <w:rStyle w:val="Char6"/>
          <w:rFonts w:hint="cs"/>
          <w:rtl/>
        </w:rPr>
        <w:t xml:space="preserve">رسید و در برابر ایشان قرار گرفت و گفت: </w:t>
      </w:r>
      <w:r w:rsidR="00DD441F" w:rsidRPr="00CD6CFF">
        <w:rPr>
          <w:rStyle w:val="Char6"/>
          <w:rFonts w:hint="cs"/>
          <w:rtl/>
        </w:rPr>
        <w:t>ای پیامبر خدا،</w:t>
      </w:r>
      <w:r w:rsidRPr="00CD6CFF">
        <w:rPr>
          <w:rStyle w:val="Char6"/>
          <w:rFonts w:hint="cs"/>
          <w:rtl/>
        </w:rPr>
        <w:t xml:space="preserve"> دین چیست؟ آنحضرت فرمودند: اخلاق خوب. مرد </w:t>
      </w:r>
      <w:r w:rsidR="0059055D" w:rsidRPr="00CD6CFF">
        <w:rPr>
          <w:rStyle w:val="Char6"/>
          <w:rFonts w:hint="cs"/>
          <w:rtl/>
        </w:rPr>
        <w:t>سؤال</w:t>
      </w:r>
      <w:r w:rsidRPr="00CD6CFF">
        <w:rPr>
          <w:rStyle w:val="Char6"/>
          <w:rFonts w:hint="cs"/>
          <w:rtl/>
        </w:rPr>
        <w:t xml:space="preserve"> کننده چندین بار و از جهات مختلف به پیامبر خدا نزدیک شده و مجدداً همان </w:t>
      </w:r>
      <w:r w:rsidR="0059055D" w:rsidRPr="00CD6CFF">
        <w:rPr>
          <w:rStyle w:val="Char6"/>
          <w:rFonts w:hint="cs"/>
          <w:rtl/>
        </w:rPr>
        <w:t>سؤال</w:t>
      </w:r>
      <w:r w:rsidRPr="00CD6CFF">
        <w:rPr>
          <w:rStyle w:val="Char6"/>
          <w:rFonts w:hint="cs"/>
          <w:rtl/>
        </w:rPr>
        <w:t xml:space="preserve"> را تکرار می‌کرد و پیامبر </w:t>
      </w:r>
      <w:r w:rsidR="00B81ED6" w:rsidRPr="00CD6CFF">
        <w:rPr>
          <w:rStyle w:val="Char6"/>
          <w:rFonts w:hint="cs"/>
          <w:rtl/>
        </w:rPr>
        <w:t>اکرم</w:t>
      </w:r>
      <w:r w:rsidR="00A66FFE">
        <w:rPr>
          <w:rFonts w:cs="CTraditional Arabic" w:hint="cs"/>
          <w:sz w:val="28"/>
          <w:szCs w:val="28"/>
          <w:rtl/>
          <w:lang w:bidi="fa-IR"/>
        </w:rPr>
        <w:t>ص</w:t>
      </w:r>
      <w:r w:rsidRPr="00CD6CFF">
        <w:rPr>
          <w:rStyle w:val="Char6"/>
          <w:rFonts w:hint="cs"/>
          <w:rtl/>
        </w:rPr>
        <w:t xml:space="preserve"> جواب می‌داد که دین یعنی اخلاق خوب. بالاخره پس از چند بار </w:t>
      </w:r>
      <w:r w:rsidR="0059055D" w:rsidRPr="00CD6CFF">
        <w:rPr>
          <w:rStyle w:val="Char6"/>
          <w:rFonts w:hint="cs"/>
          <w:rtl/>
        </w:rPr>
        <w:t>سؤال</w:t>
      </w:r>
      <w:r w:rsidRPr="00CD6CFF">
        <w:rPr>
          <w:rStyle w:val="Char6"/>
          <w:rFonts w:hint="cs"/>
          <w:rtl/>
        </w:rPr>
        <w:t xml:space="preserve"> کردن پیامبر </w:t>
      </w:r>
      <w:r w:rsidR="00B81ED6" w:rsidRPr="00CD6CFF">
        <w:rPr>
          <w:rStyle w:val="Char6"/>
          <w:rFonts w:hint="cs"/>
          <w:rtl/>
        </w:rPr>
        <w:t>اکرم</w:t>
      </w:r>
      <w:r w:rsidR="00A66FFE">
        <w:rPr>
          <w:rFonts w:cs="CTraditional Arabic" w:hint="cs"/>
          <w:sz w:val="28"/>
          <w:szCs w:val="28"/>
          <w:rtl/>
          <w:lang w:bidi="fa-IR"/>
        </w:rPr>
        <w:t>ص</w:t>
      </w:r>
      <w:r w:rsidRPr="00CD6CFF">
        <w:rPr>
          <w:rStyle w:val="Char6"/>
          <w:rFonts w:hint="cs"/>
          <w:rtl/>
        </w:rPr>
        <w:t xml:space="preserve"> فرمود: هنوز نفهمیده‌ای؟!! منظورم آن است که خشمگین نشوی.</w:t>
      </w:r>
    </w:p>
    <w:p w:rsidR="00AC41ED" w:rsidRPr="00CD6CFF" w:rsidRDefault="00AC41ED" w:rsidP="008E6DBC">
      <w:pPr>
        <w:bidi/>
        <w:ind w:firstLine="284"/>
        <w:jc w:val="both"/>
        <w:rPr>
          <w:rStyle w:val="Char6"/>
          <w:rtl/>
        </w:rPr>
      </w:pPr>
      <w:r w:rsidRPr="00CD6CFF">
        <w:rPr>
          <w:rStyle w:val="Char6"/>
          <w:rFonts w:hint="cs"/>
          <w:rtl/>
        </w:rPr>
        <w:t>آنچه خواندیم اندکی از رهنمودهای عمیق و ارزشمند رسول گرامی</w:t>
      </w:r>
      <w:r w:rsidR="00A66FFE">
        <w:rPr>
          <w:rFonts w:cs="CTraditional Arabic" w:hint="cs"/>
          <w:sz w:val="28"/>
          <w:szCs w:val="28"/>
          <w:rtl/>
          <w:lang w:bidi="fa-IR"/>
        </w:rPr>
        <w:t>ص</w:t>
      </w:r>
      <w:r w:rsidRPr="00CD6CFF">
        <w:rPr>
          <w:rStyle w:val="Char6"/>
          <w:rFonts w:hint="cs"/>
          <w:rtl/>
        </w:rPr>
        <w:t xml:space="preserve"> است که در ارتباط با آداب و معاشرت اجتماعی و اخلاقی و شیوه برخورد شایسته و رفتار پسندیده با مردم بیان فرموده‌اند.</w:t>
      </w:r>
    </w:p>
    <w:p w:rsidR="00AC41ED" w:rsidRPr="00CD6CFF" w:rsidRDefault="00AC41ED" w:rsidP="00AC41ED">
      <w:pPr>
        <w:bidi/>
        <w:ind w:firstLine="284"/>
        <w:jc w:val="both"/>
        <w:rPr>
          <w:rStyle w:val="Char6"/>
          <w:rtl/>
        </w:rPr>
      </w:pPr>
      <w:r w:rsidRPr="00CD6CFF">
        <w:rPr>
          <w:rStyle w:val="Char6"/>
          <w:rFonts w:hint="cs"/>
          <w:rtl/>
        </w:rPr>
        <w:t>شایسته است که تمامی اولیا و مربیان عزیز</w:t>
      </w:r>
      <w:r w:rsidR="007B575D" w:rsidRPr="00CD6CFF">
        <w:rPr>
          <w:rStyle w:val="Char6"/>
          <w:rFonts w:hint="cs"/>
          <w:rtl/>
        </w:rPr>
        <w:t xml:space="preserve"> آن را </w:t>
      </w:r>
      <w:r w:rsidRPr="00CD6CFF">
        <w:rPr>
          <w:rStyle w:val="Char6"/>
          <w:rFonts w:hint="cs"/>
          <w:rtl/>
        </w:rPr>
        <w:t xml:space="preserve">از ابتدا در وجود خود تحقق بخشند و شخصیت خود را بر مبنای آن شکل دهند تا بتوانند به الگویی شایسته و اسوه‌ای پاک برای تمام کسانی که تربیت می‌کنند، تبدیل شوند و در مرحله بعد آداب زندگی و شیوه روابط اخلاقی و اجتماعی را به فرزندان خود بیاموزند و براساس آن کودکان خود را پرورش نمایند تا از کسی که به آنان بدی کرد، درگذرند و محبت کنند به کسانی که محبت دریغ می‌کنند و به کسی که با آنان خوب نبود، خوبی کنند تا مانند ملائکی باشند که بر روی زمین راه می‌روند و گلی خوشبو باشند که مشام جان را با عطر رفتار خویش نوازش می‌دهند و خلاصه آنکه مصداق کلام با عظمت خالق خویش باشند که فرمود: </w:t>
      </w:r>
    </w:p>
    <w:p w:rsidR="005F5EC5" w:rsidRPr="007666BC" w:rsidRDefault="006D677F" w:rsidP="008501B8">
      <w:pPr>
        <w:bidi/>
        <w:ind w:firstLine="284"/>
        <w:jc w:val="both"/>
        <w:rPr>
          <w:rStyle w:val="Char6"/>
          <w:rtl/>
        </w:rPr>
      </w:pPr>
      <w:r w:rsidRPr="006D677F">
        <w:rPr>
          <w:rStyle w:val="Char4"/>
          <w:rFonts w:cs="Traditional Arabic"/>
          <w:szCs w:val="28"/>
          <w:rtl/>
        </w:rPr>
        <w:t>﴿</w:t>
      </w:r>
      <w:r w:rsidR="008501B8" w:rsidRPr="0072283E">
        <w:rPr>
          <w:rStyle w:val="Char5"/>
          <w:rFonts w:hint="eastAsia"/>
          <w:rtl/>
        </w:rPr>
        <w:t>خُذِ</w:t>
      </w:r>
      <w:r w:rsidR="008501B8" w:rsidRPr="0072283E">
        <w:rPr>
          <w:rStyle w:val="Char5"/>
          <w:rtl/>
        </w:rPr>
        <w:t xml:space="preserve"> </w:t>
      </w:r>
      <w:r w:rsidR="008501B8" w:rsidRPr="0072283E">
        <w:rPr>
          <w:rStyle w:val="Char5"/>
          <w:rFonts w:hint="cs"/>
          <w:rtl/>
        </w:rPr>
        <w:t>ٱ</w:t>
      </w:r>
      <w:r w:rsidR="008501B8" w:rsidRPr="0072283E">
        <w:rPr>
          <w:rStyle w:val="Char5"/>
          <w:rFonts w:hint="eastAsia"/>
          <w:rtl/>
        </w:rPr>
        <w:t>لۡعَفۡوَ</w:t>
      </w:r>
      <w:r w:rsidR="008501B8" w:rsidRPr="0072283E">
        <w:rPr>
          <w:rStyle w:val="Char5"/>
          <w:rtl/>
        </w:rPr>
        <w:t xml:space="preserve"> وَأۡمُرۡ بِ</w:t>
      </w:r>
      <w:r w:rsidR="008501B8" w:rsidRPr="0072283E">
        <w:rPr>
          <w:rStyle w:val="Char5"/>
          <w:rFonts w:hint="cs"/>
          <w:rtl/>
        </w:rPr>
        <w:t>ٱ</w:t>
      </w:r>
      <w:r w:rsidR="008501B8" w:rsidRPr="0072283E">
        <w:rPr>
          <w:rStyle w:val="Char5"/>
          <w:rFonts w:hint="eastAsia"/>
          <w:rtl/>
        </w:rPr>
        <w:t>لۡعُرۡفِ</w:t>
      </w:r>
      <w:r w:rsidR="008501B8" w:rsidRPr="0072283E">
        <w:rPr>
          <w:rStyle w:val="Char5"/>
          <w:rtl/>
        </w:rPr>
        <w:t xml:space="preserve"> وَأَعۡرِضۡ عَنِ </w:t>
      </w:r>
      <w:r w:rsidR="008501B8" w:rsidRPr="0072283E">
        <w:rPr>
          <w:rStyle w:val="Char5"/>
          <w:rFonts w:hint="cs"/>
          <w:rtl/>
        </w:rPr>
        <w:t>ٱ</w:t>
      </w:r>
      <w:r w:rsidR="008501B8" w:rsidRPr="0072283E">
        <w:rPr>
          <w:rStyle w:val="Char5"/>
          <w:rFonts w:hint="eastAsia"/>
          <w:rtl/>
        </w:rPr>
        <w:t>لۡجَٰهِلِينَ</w:t>
      </w:r>
      <w:r w:rsidR="008501B8" w:rsidRPr="0072283E">
        <w:rPr>
          <w:rStyle w:val="Char5"/>
          <w:rtl/>
        </w:rPr>
        <w:t xml:space="preserve"> ١٩٩</w:t>
      </w:r>
      <w:r w:rsidRPr="006D677F">
        <w:rPr>
          <w:rStyle w:val="Char4"/>
          <w:rFonts w:cs="Traditional Arabic"/>
          <w:szCs w:val="28"/>
          <w:rtl/>
        </w:rPr>
        <w:t>﴾</w:t>
      </w:r>
      <w:r w:rsidR="00930B54" w:rsidRPr="00CD6CFF">
        <w:rPr>
          <w:rStyle w:val="Char6"/>
          <w:rFonts w:hint="cs"/>
          <w:rtl/>
        </w:rPr>
        <w:t xml:space="preserve"> </w:t>
      </w:r>
      <w:r w:rsidR="00930B54" w:rsidRPr="00B26CDF">
        <w:rPr>
          <w:rStyle w:val="Char8"/>
          <w:rtl/>
        </w:rPr>
        <w:t>[</w:t>
      </w:r>
      <w:r w:rsidR="00930B54" w:rsidRPr="00B26CDF">
        <w:rPr>
          <w:rStyle w:val="Char8"/>
          <w:rFonts w:hint="cs"/>
          <w:rtl/>
        </w:rPr>
        <w:t>الأعراف: 199</w:t>
      </w:r>
      <w:r w:rsidR="00930B54" w:rsidRPr="00B26CDF">
        <w:rPr>
          <w:rStyle w:val="Char8"/>
          <w:rtl/>
        </w:rPr>
        <w:t>]</w:t>
      </w:r>
      <w:r w:rsidR="00930B54" w:rsidRPr="00B26CDF">
        <w:rPr>
          <w:rStyle w:val="Char6"/>
          <w:rtl/>
          <w:lang w:bidi="fa-IR"/>
        </w:rPr>
        <w:t>.</w:t>
      </w:r>
    </w:p>
    <w:p w:rsidR="00EC0639" w:rsidRPr="008E6DBC" w:rsidRDefault="00EC0639" w:rsidP="008E6DBC">
      <w:pPr>
        <w:pStyle w:val="a6"/>
        <w:rPr>
          <w:rtl/>
        </w:rPr>
      </w:pPr>
      <w:r w:rsidRPr="008E6DBC">
        <w:rPr>
          <w:rFonts w:hint="cs"/>
          <w:rtl/>
        </w:rPr>
        <w:t>«عفو را بگیرد! و امر به معروف کن! و از جاهلان روی بگردان!»</w:t>
      </w:r>
    </w:p>
    <w:p w:rsidR="00AC41ED" w:rsidRPr="00CD6CFF" w:rsidRDefault="00AC41ED" w:rsidP="00DD175E">
      <w:pPr>
        <w:bidi/>
        <w:ind w:firstLine="284"/>
        <w:jc w:val="both"/>
        <w:rPr>
          <w:rStyle w:val="Char6"/>
          <w:rtl/>
        </w:rPr>
      </w:pPr>
      <w:r w:rsidRPr="00CD6CFF">
        <w:rPr>
          <w:rStyle w:val="Char6"/>
          <w:rFonts w:hint="cs"/>
          <w:rtl/>
        </w:rPr>
        <w:t>و آنجا که می‌فرماید:</w:t>
      </w:r>
    </w:p>
    <w:p w:rsidR="00930B54" w:rsidRPr="0072283E" w:rsidRDefault="006D677F" w:rsidP="00345742">
      <w:pPr>
        <w:bidi/>
        <w:ind w:firstLine="284"/>
        <w:jc w:val="both"/>
        <w:rPr>
          <w:rStyle w:val="Char5"/>
          <w:rtl/>
        </w:rPr>
      </w:pPr>
      <w:r w:rsidRPr="006D677F">
        <w:rPr>
          <w:rStyle w:val="Char4"/>
          <w:rFonts w:cs="Traditional Arabic"/>
          <w:szCs w:val="28"/>
          <w:rtl/>
        </w:rPr>
        <w:t>﴿</w:t>
      </w:r>
      <w:r w:rsidR="00345742" w:rsidRPr="0072283E">
        <w:rPr>
          <w:rStyle w:val="Char5"/>
          <w:rFonts w:hint="eastAsia"/>
          <w:rtl/>
        </w:rPr>
        <w:t>وَلَا</w:t>
      </w:r>
      <w:r w:rsidR="00345742" w:rsidRPr="0072283E">
        <w:rPr>
          <w:rStyle w:val="Char5"/>
          <w:rtl/>
        </w:rPr>
        <w:t xml:space="preserve"> تَسۡتَوِي </w:t>
      </w:r>
      <w:r w:rsidR="00345742" w:rsidRPr="0072283E">
        <w:rPr>
          <w:rStyle w:val="Char5"/>
          <w:rFonts w:hint="cs"/>
          <w:rtl/>
        </w:rPr>
        <w:t>ٱ</w:t>
      </w:r>
      <w:r w:rsidR="00345742" w:rsidRPr="0072283E">
        <w:rPr>
          <w:rStyle w:val="Char5"/>
          <w:rFonts w:hint="eastAsia"/>
          <w:rtl/>
        </w:rPr>
        <w:t>لۡحَسَنَةُ</w:t>
      </w:r>
      <w:r w:rsidR="00345742" w:rsidRPr="0072283E">
        <w:rPr>
          <w:rStyle w:val="Char5"/>
          <w:rtl/>
        </w:rPr>
        <w:t xml:space="preserve"> وَلَا </w:t>
      </w:r>
      <w:r w:rsidR="00345742" w:rsidRPr="0072283E">
        <w:rPr>
          <w:rStyle w:val="Char5"/>
          <w:rFonts w:hint="cs"/>
          <w:rtl/>
        </w:rPr>
        <w:t>ٱ</w:t>
      </w:r>
      <w:r w:rsidR="00345742" w:rsidRPr="0072283E">
        <w:rPr>
          <w:rStyle w:val="Char5"/>
          <w:rFonts w:hint="eastAsia"/>
          <w:rtl/>
        </w:rPr>
        <w:t>لسَّيِّئَةُۚ</w:t>
      </w:r>
      <w:r w:rsidR="00345742" w:rsidRPr="0072283E">
        <w:rPr>
          <w:rStyle w:val="Char5"/>
          <w:rtl/>
        </w:rPr>
        <w:t xml:space="preserve"> </w:t>
      </w:r>
      <w:r w:rsidR="00345742" w:rsidRPr="0072283E">
        <w:rPr>
          <w:rStyle w:val="Char5"/>
          <w:rFonts w:hint="cs"/>
          <w:rtl/>
        </w:rPr>
        <w:t>ٱ</w:t>
      </w:r>
      <w:r w:rsidR="00345742" w:rsidRPr="0072283E">
        <w:rPr>
          <w:rStyle w:val="Char5"/>
          <w:rFonts w:hint="eastAsia"/>
          <w:rtl/>
        </w:rPr>
        <w:t>دۡفَعۡ</w:t>
      </w:r>
      <w:r w:rsidR="00345742" w:rsidRPr="0072283E">
        <w:rPr>
          <w:rStyle w:val="Char5"/>
          <w:rtl/>
        </w:rPr>
        <w:t xml:space="preserve"> بِ</w:t>
      </w:r>
      <w:r w:rsidR="00345742" w:rsidRPr="0072283E">
        <w:rPr>
          <w:rStyle w:val="Char5"/>
          <w:rFonts w:hint="cs"/>
          <w:rtl/>
        </w:rPr>
        <w:t>ٱ</w:t>
      </w:r>
      <w:r w:rsidR="00345742" w:rsidRPr="0072283E">
        <w:rPr>
          <w:rStyle w:val="Char5"/>
          <w:rFonts w:hint="eastAsia"/>
          <w:rtl/>
        </w:rPr>
        <w:t>لَّتِي</w:t>
      </w:r>
      <w:r w:rsidR="00345742" w:rsidRPr="0072283E">
        <w:rPr>
          <w:rStyle w:val="Char5"/>
          <w:rtl/>
        </w:rPr>
        <w:t xml:space="preserve"> هِيَ أَحۡسَنُ فَإِذَا </w:t>
      </w:r>
      <w:r w:rsidR="00345742" w:rsidRPr="0072283E">
        <w:rPr>
          <w:rStyle w:val="Char5"/>
          <w:rFonts w:hint="cs"/>
          <w:rtl/>
        </w:rPr>
        <w:t>ٱ</w:t>
      </w:r>
      <w:r w:rsidR="00345742" w:rsidRPr="0072283E">
        <w:rPr>
          <w:rStyle w:val="Char5"/>
          <w:rFonts w:hint="eastAsia"/>
          <w:rtl/>
        </w:rPr>
        <w:t>لَّذِي</w:t>
      </w:r>
      <w:r w:rsidR="00345742" w:rsidRPr="0072283E">
        <w:rPr>
          <w:rStyle w:val="Char5"/>
          <w:rtl/>
        </w:rPr>
        <w:t xml:space="preserve"> بَيۡنَكَ وَبَيۡنَهُ</w:t>
      </w:r>
      <w:r w:rsidR="00345742" w:rsidRPr="0072283E">
        <w:rPr>
          <w:rStyle w:val="Char5"/>
          <w:rFonts w:hint="cs"/>
          <w:rtl/>
        </w:rPr>
        <w:t>ۥ</w:t>
      </w:r>
      <w:r w:rsidR="00345742" w:rsidRPr="0072283E">
        <w:rPr>
          <w:rStyle w:val="Char5"/>
          <w:rtl/>
        </w:rPr>
        <w:t xml:space="preserve"> عَدَٰوَةٞ كَأَنَّهُ</w:t>
      </w:r>
      <w:r w:rsidR="00345742" w:rsidRPr="0072283E">
        <w:rPr>
          <w:rStyle w:val="Char5"/>
          <w:rFonts w:hint="cs"/>
          <w:rtl/>
        </w:rPr>
        <w:t>ۥ</w:t>
      </w:r>
      <w:r w:rsidR="00345742" w:rsidRPr="0072283E">
        <w:rPr>
          <w:rStyle w:val="Char5"/>
          <w:rtl/>
        </w:rPr>
        <w:t xml:space="preserve"> وَلِيٌّ حَمِيمٞ ٣٤</w:t>
      </w:r>
      <w:r w:rsidRPr="006D677F">
        <w:rPr>
          <w:rStyle w:val="Char4"/>
          <w:rFonts w:cs="Traditional Arabic"/>
          <w:szCs w:val="28"/>
          <w:rtl/>
        </w:rPr>
        <w:t>﴾</w:t>
      </w:r>
      <w:r w:rsidR="00930B54" w:rsidRPr="00CD6CFF">
        <w:rPr>
          <w:rStyle w:val="Char6"/>
          <w:rFonts w:hint="cs"/>
          <w:rtl/>
        </w:rPr>
        <w:t xml:space="preserve"> </w:t>
      </w:r>
      <w:r w:rsidR="00930B54" w:rsidRPr="00B26CDF">
        <w:rPr>
          <w:rStyle w:val="Char8"/>
          <w:rtl/>
        </w:rPr>
        <w:t>[</w:t>
      </w:r>
      <w:r w:rsidR="00930B54" w:rsidRPr="00B26CDF">
        <w:rPr>
          <w:rStyle w:val="Char8"/>
          <w:rFonts w:hint="cs"/>
          <w:rtl/>
        </w:rPr>
        <w:t>فصلت: 3</w:t>
      </w:r>
      <w:r w:rsidR="00345742" w:rsidRPr="00B26CDF">
        <w:rPr>
          <w:rStyle w:val="Char8"/>
          <w:rFonts w:hint="cs"/>
          <w:rtl/>
        </w:rPr>
        <w:t>4</w:t>
      </w:r>
      <w:r w:rsidR="00930B54" w:rsidRPr="00B26CDF">
        <w:rPr>
          <w:rStyle w:val="Char8"/>
          <w:rtl/>
        </w:rPr>
        <w:t>]</w:t>
      </w:r>
      <w:r w:rsidR="00930B54" w:rsidRPr="00B26CDF">
        <w:rPr>
          <w:rStyle w:val="Char6"/>
          <w:rtl/>
          <w:lang w:bidi="fa-IR"/>
        </w:rPr>
        <w:t>.</w:t>
      </w:r>
    </w:p>
    <w:p w:rsidR="00AC41ED" w:rsidRPr="008E6DBC" w:rsidRDefault="00AC41ED" w:rsidP="008E6DBC">
      <w:pPr>
        <w:pStyle w:val="a6"/>
        <w:rPr>
          <w:rtl/>
        </w:rPr>
      </w:pPr>
      <w:r w:rsidRPr="008E6DBC">
        <w:rPr>
          <w:rFonts w:hint="cs"/>
          <w:rtl/>
        </w:rPr>
        <w:t>«نیکی و بدی یکسان نیستند، بدی را با روشی که نیکوتر است، دفع کن! در آن هنگام، آنکه بین تو و او دشمنی است، گویی دوستی گرامی است</w:t>
      </w:r>
      <w:r w:rsidR="00565F76" w:rsidRPr="008E6DBC">
        <w:rPr>
          <w:rFonts w:hint="cs"/>
          <w:rtl/>
        </w:rPr>
        <w:t>»</w:t>
      </w:r>
      <w:r w:rsidRPr="008E6DBC">
        <w:rPr>
          <w:rFonts w:hint="cs"/>
          <w:rtl/>
        </w:rPr>
        <w:t>.</w:t>
      </w:r>
    </w:p>
    <w:p w:rsidR="00AC41ED" w:rsidRPr="00CD6CFF" w:rsidRDefault="00AC41ED" w:rsidP="00AC41ED">
      <w:pPr>
        <w:bidi/>
        <w:ind w:firstLine="284"/>
        <w:jc w:val="both"/>
        <w:rPr>
          <w:rStyle w:val="Char6"/>
          <w:rtl/>
        </w:rPr>
      </w:pPr>
      <w:r w:rsidRPr="00CD6CFF">
        <w:rPr>
          <w:rStyle w:val="Char6"/>
          <w:rFonts w:hint="cs"/>
          <w:rtl/>
        </w:rPr>
        <w:t>و نیر می‌فرمایند:</w:t>
      </w:r>
    </w:p>
    <w:p w:rsidR="00345742" w:rsidRPr="00B26CDF" w:rsidRDefault="006D677F" w:rsidP="00345742">
      <w:pPr>
        <w:bidi/>
        <w:ind w:firstLine="284"/>
        <w:jc w:val="both"/>
        <w:rPr>
          <w:rStyle w:val="Char8"/>
          <w:rtl/>
        </w:rPr>
      </w:pPr>
      <w:r w:rsidRPr="006D677F">
        <w:rPr>
          <w:rStyle w:val="Char4"/>
          <w:rFonts w:cs="Traditional Arabic"/>
          <w:szCs w:val="28"/>
          <w:rtl/>
        </w:rPr>
        <w:t>﴿</w:t>
      </w:r>
      <w:r w:rsidR="008501B8" w:rsidRPr="0072283E">
        <w:rPr>
          <w:rStyle w:val="Char5"/>
          <w:rtl/>
        </w:rPr>
        <w:t>وَ</w:t>
      </w:r>
      <w:r w:rsidR="008501B8" w:rsidRPr="0072283E">
        <w:rPr>
          <w:rStyle w:val="Char5"/>
          <w:rFonts w:hint="cs"/>
          <w:rtl/>
        </w:rPr>
        <w:t>ٱ</w:t>
      </w:r>
      <w:r w:rsidR="008501B8" w:rsidRPr="0072283E">
        <w:rPr>
          <w:rStyle w:val="Char5"/>
          <w:rFonts w:hint="eastAsia"/>
          <w:rtl/>
        </w:rPr>
        <w:t>لۡكَٰظِمِينَ</w:t>
      </w:r>
      <w:r w:rsidR="008501B8" w:rsidRPr="0072283E">
        <w:rPr>
          <w:rStyle w:val="Char5"/>
          <w:rtl/>
        </w:rPr>
        <w:t xml:space="preserve"> </w:t>
      </w:r>
      <w:r w:rsidR="008501B8" w:rsidRPr="0072283E">
        <w:rPr>
          <w:rStyle w:val="Char5"/>
          <w:rFonts w:hint="cs"/>
          <w:rtl/>
        </w:rPr>
        <w:t>ٱ</w:t>
      </w:r>
      <w:r w:rsidR="008501B8" w:rsidRPr="0072283E">
        <w:rPr>
          <w:rStyle w:val="Char5"/>
          <w:rFonts w:hint="eastAsia"/>
          <w:rtl/>
        </w:rPr>
        <w:t>لۡغَيۡظَ</w:t>
      </w:r>
      <w:r w:rsidR="008501B8" w:rsidRPr="0072283E">
        <w:rPr>
          <w:rStyle w:val="Char5"/>
          <w:rtl/>
        </w:rPr>
        <w:t xml:space="preserve"> وَ</w:t>
      </w:r>
      <w:r w:rsidR="008501B8" w:rsidRPr="0072283E">
        <w:rPr>
          <w:rStyle w:val="Char5"/>
          <w:rFonts w:hint="cs"/>
          <w:rtl/>
        </w:rPr>
        <w:t>ٱ</w:t>
      </w:r>
      <w:r w:rsidR="008501B8" w:rsidRPr="0072283E">
        <w:rPr>
          <w:rStyle w:val="Char5"/>
          <w:rFonts w:hint="eastAsia"/>
          <w:rtl/>
        </w:rPr>
        <w:t>لۡعَافِينَ</w:t>
      </w:r>
      <w:r w:rsidR="008501B8" w:rsidRPr="0072283E">
        <w:rPr>
          <w:rStyle w:val="Char5"/>
          <w:rtl/>
        </w:rPr>
        <w:t xml:space="preserve"> عَنِ </w:t>
      </w:r>
      <w:r w:rsidR="008501B8" w:rsidRPr="0072283E">
        <w:rPr>
          <w:rStyle w:val="Char5"/>
          <w:rFonts w:hint="cs"/>
          <w:rtl/>
        </w:rPr>
        <w:t>ٱ</w:t>
      </w:r>
      <w:r w:rsidR="008501B8" w:rsidRPr="0072283E">
        <w:rPr>
          <w:rStyle w:val="Char5"/>
          <w:rFonts w:hint="eastAsia"/>
          <w:rtl/>
        </w:rPr>
        <w:t>لنَّاسِۗ</w:t>
      </w:r>
      <w:r w:rsidR="008501B8" w:rsidRPr="0072283E">
        <w:rPr>
          <w:rStyle w:val="Char5"/>
          <w:rtl/>
        </w:rPr>
        <w:t xml:space="preserve"> وَ</w:t>
      </w:r>
      <w:r w:rsidR="008501B8" w:rsidRPr="0072283E">
        <w:rPr>
          <w:rStyle w:val="Char5"/>
          <w:rFonts w:hint="cs"/>
          <w:rtl/>
        </w:rPr>
        <w:t>ٱ</w:t>
      </w:r>
      <w:r w:rsidR="008501B8" w:rsidRPr="0072283E">
        <w:rPr>
          <w:rStyle w:val="Char5"/>
          <w:rFonts w:hint="eastAsia"/>
          <w:rtl/>
        </w:rPr>
        <w:t>للَّهُ</w:t>
      </w:r>
      <w:r w:rsidR="008501B8" w:rsidRPr="0072283E">
        <w:rPr>
          <w:rStyle w:val="Char5"/>
          <w:rtl/>
        </w:rPr>
        <w:t xml:space="preserve"> يُحِبُّ </w:t>
      </w:r>
      <w:r w:rsidR="008501B8" w:rsidRPr="0072283E">
        <w:rPr>
          <w:rStyle w:val="Char5"/>
          <w:rFonts w:hint="cs"/>
          <w:rtl/>
        </w:rPr>
        <w:t>ٱ</w:t>
      </w:r>
      <w:r w:rsidR="008501B8" w:rsidRPr="0072283E">
        <w:rPr>
          <w:rStyle w:val="Char5"/>
          <w:rFonts w:hint="eastAsia"/>
          <w:rtl/>
        </w:rPr>
        <w:t>لۡمُحۡسِنِينَ</w:t>
      </w:r>
      <w:r w:rsidR="008501B8" w:rsidRPr="0072283E">
        <w:rPr>
          <w:rStyle w:val="Char5"/>
          <w:rtl/>
        </w:rPr>
        <w:t xml:space="preserve"> ١٣٤</w:t>
      </w:r>
      <w:r w:rsidRPr="006D677F">
        <w:rPr>
          <w:rStyle w:val="Char4"/>
          <w:rFonts w:cs="Traditional Arabic"/>
          <w:szCs w:val="28"/>
          <w:rtl/>
        </w:rPr>
        <w:t>﴾</w:t>
      </w:r>
    </w:p>
    <w:p w:rsidR="00565F76" w:rsidRPr="00CD6CFF" w:rsidRDefault="00930B54" w:rsidP="00345742">
      <w:pPr>
        <w:bidi/>
        <w:ind w:firstLine="284"/>
        <w:jc w:val="right"/>
        <w:rPr>
          <w:rStyle w:val="Char6"/>
          <w:rtl/>
        </w:rPr>
      </w:pPr>
      <w:r w:rsidRPr="00B26CDF">
        <w:rPr>
          <w:rStyle w:val="Char8"/>
          <w:rtl/>
        </w:rPr>
        <w:t>[</w:t>
      </w:r>
      <w:r w:rsidRPr="00B26CDF">
        <w:rPr>
          <w:rStyle w:val="Char8"/>
          <w:rFonts w:hint="cs"/>
          <w:rtl/>
        </w:rPr>
        <w:t>آل</w:t>
      </w:r>
      <w:r w:rsidR="00345742" w:rsidRPr="00B26CDF">
        <w:rPr>
          <w:rStyle w:val="Char8"/>
          <w:rFonts w:hint="cs"/>
          <w:rtl/>
        </w:rPr>
        <w:t xml:space="preserve"> </w:t>
      </w:r>
      <w:r w:rsidRPr="00B26CDF">
        <w:rPr>
          <w:rStyle w:val="Char8"/>
          <w:rFonts w:hint="cs"/>
          <w:rtl/>
        </w:rPr>
        <w:t>عمران:</w:t>
      </w:r>
      <w:r w:rsidR="00345742" w:rsidRPr="00B26CDF">
        <w:rPr>
          <w:rStyle w:val="Char8"/>
          <w:rFonts w:hint="cs"/>
          <w:rtl/>
        </w:rPr>
        <w:t xml:space="preserve"> </w:t>
      </w:r>
      <w:r w:rsidRPr="00B26CDF">
        <w:rPr>
          <w:rStyle w:val="Char8"/>
          <w:rFonts w:hint="cs"/>
          <w:rtl/>
        </w:rPr>
        <w:t>134</w:t>
      </w:r>
      <w:r w:rsidRPr="00B26CDF">
        <w:rPr>
          <w:rStyle w:val="Char8"/>
          <w:rtl/>
        </w:rPr>
        <w:t>]</w:t>
      </w:r>
      <w:r w:rsidRPr="00B26CDF">
        <w:rPr>
          <w:rStyle w:val="Char6"/>
          <w:rtl/>
          <w:lang w:bidi="fa-IR"/>
        </w:rPr>
        <w:t>.</w:t>
      </w:r>
    </w:p>
    <w:p w:rsidR="00AC41ED" w:rsidRPr="008E6DBC" w:rsidRDefault="00AC41ED" w:rsidP="008E6DBC">
      <w:pPr>
        <w:pStyle w:val="a6"/>
        <w:rPr>
          <w:rtl/>
        </w:rPr>
      </w:pPr>
      <w:r w:rsidRPr="008E6DBC">
        <w:rPr>
          <w:rFonts w:hint="cs"/>
          <w:rtl/>
        </w:rPr>
        <w:t>«و آنانکه خشم خویش را فرو می‌برند و از مردمان در می‌گذرند و خدایتعالی نیکوکاران را دوست دارد</w:t>
      </w:r>
      <w:r w:rsidR="00565F76" w:rsidRPr="008E6DBC">
        <w:rPr>
          <w:rFonts w:hint="cs"/>
          <w:rtl/>
        </w:rPr>
        <w:t>»</w:t>
      </w:r>
      <w:r w:rsidRPr="008E6DBC">
        <w:rPr>
          <w:rFonts w:hint="cs"/>
          <w:rtl/>
        </w:rPr>
        <w:t>.</w:t>
      </w:r>
    </w:p>
    <w:p w:rsidR="00AC41ED" w:rsidRPr="00CD6CFF" w:rsidRDefault="00AC41ED" w:rsidP="00AC41ED">
      <w:pPr>
        <w:bidi/>
        <w:ind w:firstLine="284"/>
        <w:jc w:val="both"/>
        <w:rPr>
          <w:rStyle w:val="Char6"/>
          <w:rtl/>
        </w:rPr>
      </w:pPr>
      <w:r w:rsidRPr="00CD6CFF">
        <w:rPr>
          <w:rStyle w:val="Char6"/>
          <w:rFonts w:hint="cs"/>
          <w:rtl/>
        </w:rPr>
        <w:t xml:space="preserve">بخواست خداوند در بحث‌هایمان راجع به </w:t>
      </w:r>
      <w:r w:rsidR="00313D96" w:rsidRPr="00CD6CFF">
        <w:rPr>
          <w:rStyle w:val="Char6"/>
          <w:rFonts w:hint="cs"/>
          <w:rtl/>
        </w:rPr>
        <w:t>مسؤول</w:t>
      </w:r>
      <w:r w:rsidRPr="00CD6CFF">
        <w:rPr>
          <w:rStyle w:val="Char6"/>
          <w:rFonts w:hint="cs"/>
          <w:rtl/>
        </w:rPr>
        <w:t>یت فردی و اجتماعی این موضوع را مفصلاً تشریح خواهیم کرد و درباره فضایل فردی و اجتماعی که لازم است در وجود فرزند رشد کند، بحث خواهیم کرد، موضوعاتی که به یاری خداوند عطش طالبان تربیت فرزند را فرو خواهد نشاند.</w:t>
      </w:r>
    </w:p>
    <w:p w:rsidR="00AC41ED" w:rsidRDefault="00AC41ED" w:rsidP="003854CF">
      <w:pPr>
        <w:pStyle w:val="a2"/>
        <w:rPr>
          <w:rtl/>
        </w:rPr>
      </w:pPr>
      <w:bookmarkStart w:id="359" w:name="_Toc248463679"/>
      <w:bookmarkStart w:id="360" w:name="_Toc342424814"/>
      <w:bookmarkStart w:id="361" w:name="_Toc432320083"/>
      <w:r>
        <w:rPr>
          <w:rFonts w:hint="cs"/>
          <w:rtl/>
        </w:rPr>
        <w:t>پس ای پدران، مادران، مربیان و معلمین محترم</w:t>
      </w:r>
      <w:bookmarkEnd w:id="359"/>
      <w:bookmarkEnd w:id="360"/>
      <w:bookmarkEnd w:id="361"/>
    </w:p>
    <w:p w:rsidR="00AC41ED" w:rsidRPr="00CD6CFF" w:rsidRDefault="00AC41ED" w:rsidP="00A66FFE">
      <w:pPr>
        <w:bidi/>
        <w:ind w:firstLine="284"/>
        <w:jc w:val="both"/>
        <w:rPr>
          <w:rStyle w:val="Char6"/>
          <w:rtl/>
        </w:rPr>
      </w:pPr>
      <w:r w:rsidRPr="00CD6CFF">
        <w:rPr>
          <w:rStyle w:val="Char6"/>
          <w:rFonts w:hint="cs"/>
          <w:rtl/>
        </w:rPr>
        <w:t xml:space="preserve">پس از آنکه توجه و اهتمام رسول </w:t>
      </w:r>
      <w:r w:rsidR="00B81ED6" w:rsidRPr="00CD6CFF">
        <w:rPr>
          <w:rStyle w:val="Char6"/>
          <w:rFonts w:hint="cs"/>
          <w:rtl/>
        </w:rPr>
        <w:t>اکرم</w:t>
      </w:r>
      <w:r w:rsidR="00A66FFE">
        <w:rPr>
          <w:rFonts w:cs="CTraditional Arabic" w:hint="cs"/>
          <w:sz w:val="28"/>
          <w:szCs w:val="28"/>
          <w:rtl/>
          <w:lang w:bidi="fa-IR"/>
        </w:rPr>
        <w:t>ص</w:t>
      </w:r>
      <w:r w:rsidRPr="00CD6CFF">
        <w:rPr>
          <w:rStyle w:val="Char6"/>
          <w:rFonts w:hint="cs"/>
          <w:rtl/>
        </w:rPr>
        <w:t xml:space="preserve"> را در ارتباط با تربیت اخلاقی دریافتیم. پس از آنکه فهمیدیم که اخلاق خوب میوه‌ای از میوه‌های درخت تنومند ایمان راسخ است. پس از آنکه دانستیم که پدیده‌های ناهنجار و ناشایستی که باید فرزندان خود را از آن دور نگه داریم کدامست.</w:t>
      </w:r>
    </w:p>
    <w:p w:rsidR="00AC41ED" w:rsidRPr="00CD6CFF" w:rsidRDefault="00AC41ED" w:rsidP="008E6DBC">
      <w:pPr>
        <w:bidi/>
        <w:ind w:firstLine="284"/>
        <w:jc w:val="both"/>
        <w:rPr>
          <w:rStyle w:val="Char6"/>
          <w:rtl/>
        </w:rPr>
      </w:pPr>
      <w:r w:rsidRPr="00CD6CFF">
        <w:rPr>
          <w:rStyle w:val="Char6"/>
          <w:rFonts w:hint="cs"/>
          <w:rtl/>
        </w:rPr>
        <w:t>و پس از آنکه سفارشات رسول گرامی خدا</w:t>
      </w:r>
      <w:r w:rsidR="00A66FFE">
        <w:rPr>
          <w:rFonts w:cs="CTraditional Arabic" w:hint="cs"/>
          <w:sz w:val="28"/>
          <w:szCs w:val="28"/>
          <w:rtl/>
          <w:lang w:bidi="fa-IR"/>
        </w:rPr>
        <w:t>ص</w:t>
      </w:r>
      <w:r w:rsidRPr="00CD6CFF">
        <w:rPr>
          <w:rStyle w:val="Char6"/>
          <w:rFonts w:hint="cs"/>
          <w:rtl/>
        </w:rPr>
        <w:t xml:space="preserve"> را راجع به اخلاق خوب و برخورد شایسته با دیگران شنیدیم، راهی نمی‌ماند جز آنکه همت خویش را بکار گیریم و با تمامی توان خود در جهت انجام وظایف خود در قبال فرزندانمان بپا خیزیم و آنچه را که حق واقعی تربیت و تعلیم این عزیزان ماست به جای آوریم.</w:t>
      </w:r>
    </w:p>
    <w:p w:rsidR="00AC41ED" w:rsidRPr="00CD6CFF" w:rsidRDefault="00AC41ED" w:rsidP="00AC41ED">
      <w:pPr>
        <w:bidi/>
        <w:ind w:firstLine="284"/>
        <w:jc w:val="both"/>
        <w:rPr>
          <w:rStyle w:val="Char6"/>
          <w:rtl/>
        </w:rPr>
      </w:pPr>
      <w:r w:rsidRPr="00CD6CFF">
        <w:rPr>
          <w:rStyle w:val="Char6"/>
          <w:rFonts w:hint="cs"/>
          <w:rtl/>
        </w:rPr>
        <w:t>و بدانید که اگر درباره آنان از جنبه اخلاقی کوتاهی کنید، بدون تردید براساس فساد و بی‌بندوباری رشد می‌کنند و ماحصل نهائی</w:t>
      </w:r>
      <w:r w:rsidR="0058461D" w:rsidRPr="00CD6CFF">
        <w:rPr>
          <w:rStyle w:val="Char6"/>
          <w:rFonts w:hint="cs"/>
          <w:rtl/>
        </w:rPr>
        <w:t xml:space="preserve"> انسان‌های</w:t>
      </w:r>
      <w:r w:rsidRPr="00CD6CFF">
        <w:rPr>
          <w:rStyle w:val="Char6"/>
          <w:rFonts w:hint="cs"/>
          <w:rtl/>
        </w:rPr>
        <w:t>ی هستند که مجرم و تبهکارند و تهدیدی علیه امنیت و آرامش جامعه خود خواهند بود و عاملی برای نابودی و تخریب نظام اجتماعی خود هستند و مردم از جرم و جنایت آنان در امان نخواهند بود. پس رضای خدا را در تربیت فرزندان در نظر داشته باشید و در جهت حمل و ادای این امانت ارجمند تمام سعی و تلاش خود را بکار گیرید که اگر امانت خود را به شیوه‌ای صحیح ادا نمائید بزودی خانه شما به بوستانی پرگل و پر از رایحه خوشبوی تبدیل می‌شود و فرزندانتان مانند ماه تابانی خواهند بود که روشنی نورشان جامعه را نیز شامل می‌شود و ساکنان آن مانند ملائکی خواهند بود که به راه راست با اطمینان و آرامش قلبی گام بر می‌دارند.</w:t>
      </w:r>
    </w:p>
    <w:p w:rsidR="00565F76" w:rsidRPr="007666BC" w:rsidRDefault="006D677F" w:rsidP="0058461D">
      <w:pPr>
        <w:bidi/>
        <w:ind w:firstLine="284"/>
        <w:jc w:val="both"/>
        <w:rPr>
          <w:rStyle w:val="Char6"/>
          <w:rtl/>
        </w:rPr>
      </w:pPr>
      <w:r w:rsidRPr="006D677F">
        <w:rPr>
          <w:rStyle w:val="Char4"/>
          <w:rFonts w:cs="Traditional Arabic"/>
          <w:szCs w:val="28"/>
          <w:rtl/>
        </w:rPr>
        <w:t>﴿</w:t>
      </w:r>
      <w:r w:rsidR="008501B8" w:rsidRPr="0072283E">
        <w:rPr>
          <w:rStyle w:val="Char5"/>
          <w:rFonts w:hint="eastAsia"/>
          <w:rtl/>
        </w:rPr>
        <w:t>وَقُلِ</w:t>
      </w:r>
      <w:r w:rsidR="008501B8" w:rsidRPr="0072283E">
        <w:rPr>
          <w:rStyle w:val="Char5"/>
          <w:rtl/>
        </w:rPr>
        <w:t xml:space="preserve"> </w:t>
      </w:r>
      <w:r w:rsidR="008501B8" w:rsidRPr="0072283E">
        <w:rPr>
          <w:rStyle w:val="Char5"/>
          <w:rFonts w:hint="cs"/>
          <w:rtl/>
        </w:rPr>
        <w:t>ٱ</w:t>
      </w:r>
      <w:r w:rsidR="008501B8" w:rsidRPr="0072283E">
        <w:rPr>
          <w:rStyle w:val="Char5"/>
          <w:rFonts w:hint="eastAsia"/>
          <w:rtl/>
        </w:rPr>
        <w:t>عۡمَلُواْ</w:t>
      </w:r>
      <w:r w:rsidR="008501B8" w:rsidRPr="0072283E">
        <w:rPr>
          <w:rStyle w:val="Char5"/>
          <w:rtl/>
        </w:rPr>
        <w:t xml:space="preserve"> فَسَيَرَى </w:t>
      </w:r>
      <w:r w:rsidR="008501B8" w:rsidRPr="0072283E">
        <w:rPr>
          <w:rStyle w:val="Char5"/>
          <w:rFonts w:hint="cs"/>
          <w:rtl/>
        </w:rPr>
        <w:t>ٱ</w:t>
      </w:r>
      <w:r w:rsidR="008501B8" w:rsidRPr="0072283E">
        <w:rPr>
          <w:rStyle w:val="Char5"/>
          <w:rFonts w:hint="eastAsia"/>
          <w:rtl/>
        </w:rPr>
        <w:t>للَّهُ</w:t>
      </w:r>
      <w:r w:rsidR="008501B8" w:rsidRPr="0072283E">
        <w:rPr>
          <w:rStyle w:val="Char5"/>
          <w:rtl/>
        </w:rPr>
        <w:t xml:space="preserve"> عَمَلَكُمۡ وَرَسُولُهُ</w:t>
      </w:r>
      <w:r w:rsidR="008501B8" w:rsidRPr="0072283E">
        <w:rPr>
          <w:rStyle w:val="Char5"/>
          <w:rFonts w:hint="cs"/>
          <w:rtl/>
        </w:rPr>
        <w:t>ۥ</w:t>
      </w:r>
      <w:r w:rsidR="008501B8" w:rsidRPr="0072283E">
        <w:rPr>
          <w:rStyle w:val="Char5"/>
          <w:rtl/>
        </w:rPr>
        <w:t xml:space="preserve"> وَ</w:t>
      </w:r>
      <w:r w:rsidR="008501B8" w:rsidRPr="0072283E">
        <w:rPr>
          <w:rStyle w:val="Char5"/>
          <w:rFonts w:hint="cs"/>
          <w:rtl/>
        </w:rPr>
        <w:t>ٱ</w:t>
      </w:r>
      <w:r w:rsidR="008501B8" w:rsidRPr="0072283E">
        <w:rPr>
          <w:rStyle w:val="Char5"/>
          <w:rFonts w:hint="eastAsia"/>
          <w:rtl/>
        </w:rPr>
        <w:t>لۡمُؤۡمِنُونَ</w:t>
      </w:r>
      <w:r w:rsidRPr="006D677F">
        <w:rPr>
          <w:rStyle w:val="Char4"/>
          <w:rFonts w:cs="Traditional Arabic"/>
          <w:szCs w:val="28"/>
          <w:rtl/>
        </w:rPr>
        <w:t>﴾</w:t>
      </w:r>
      <w:r w:rsidR="00930B54" w:rsidRPr="00CD6CFF">
        <w:rPr>
          <w:rStyle w:val="Char6"/>
          <w:rFonts w:hint="cs"/>
          <w:rtl/>
        </w:rPr>
        <w:t xml:space="preserve"> </w:t>
      </w:r>
      <w:r w:rsidR="00930B54" w:rsidRPr="00B26CDF">
        <w:rPr>
          <w:rStyle w:val="Char8"/>
          <w:rtl/>
        </w:rPr>
        <w:t>[</w:t>
      </w:r>
      <w:r w:rsidR="00930B54" w:rsidRPr="00B26CDF">
        <w:rPr>
          <w:rStyle w:val="Char8"/>
          <w:rFonts w:hint="cs"/>
          <w:rtl/>
        </w:rPr>
        <w:t>التو</w:t>
      </w:r>
      <w:r w:rsidR="0058461D" w:rsidRPr="00B26CDF">
        <w:rPr>
          <w:rStyle w:val="Char8"/>
          <w:rFonts w:hint="cs"/>
          <w:rtl/>
        </w:rPr>
        <w:t>بة</w:t>
      </w:r>
      <w:r w:rsidR="00930B54" w:rsidRPr="00B26CDF">
        <w:rPr>
          <w:rStyle w:val="Char8"/>
          <w:rFonts w:hint="cs"/>
          <w:rtl/>
        </w:rPr>
        <w:t>: 105</w:t>
      </w:r>
      <w:r w:rsidR="00930B54" w:rsidRPr="00B26CDF">
        <w:rPr>
          <w:rStyle w:val="Char8"/>
          <w:rtl/>
        </w:rPr>
        <w:t>]</w:t>
      </w:r>
      <w:r w:rsidR="00930B54" w:rsidRPr="00B26CDF">
        <w:rPr>
          <w:rStyle w:val="Char6"/>
          <w:rtl/>
          <w:lang w:bidi="fa-IR"/>
        </w:rPr>
        <w:t>.</w:t>
      </w:r>
    </w:p>
    <w:p w:rsidR="00AC41ED" w:rsidRPr="008E6DBC" w:rsidRDefault="00AC41ED" w:rsidP="008E6DBC">
      <w:pPr>
        <w:pStyle w:val="a6"/>
        <w:rPr>
          <w:rtl/>
        </w:rPr>
      </w:pPr>
      <w:r w:rsidRPr="008E6DBC">
        <w:rPr>
          <w:rFonts w:hint="cs"/>
          <w:rtl/>
        </w:rPr>
        <w:t xml:space="preserve">«بگو عمل کنید! که بزودی خدایتعالی و پیامبرش و </w:t>
      </w:r>
      <w:r w:rsidR="00321661" w:rsidRPr="008E6DBC">
        <w:rPr>
          <w:rFonts w:hint="cs"/>
          <w:rtl/>
        </w:rPr>
        <w:t>مؤمن</w:t>
      </w:r>
      <w:r w:rsidRPr="008E6DBC">
        <w:rPr>
          <w:rFonts w:hint="cs"/>
          <w:rtl/>
        </w:rPr>
        <w:t>ان اعمال شما را خواهند دید»</w:t>
      </w:r>
      <w:r w:rsidR="003854CF" w:rsidRPr="008E6DBC">
        <w:rPr>
          <w:rFonts w:hint="cs"/>
          <w:rtl/>
        </w:rPr>
        <w:t>.</w:t>
      </w:r>
    </w:p>
    <w:p w:rsidR="008E6DBC" w:rsidRDefault="008E6DBC" w:rsidP="0077694C">
      <w:pPr>
        <w:pStyle w:val="a6"/>
        <w:rPr>
          <w:rtl/>
          <w:lang w:bidi="fa-IR"/>
        </w:rPr>
        <w:sectPr w:rsidR="008E6DBC" w:rsidSect="00767B95">
          <w:headerReference w:type="default" r:id="rId29"/>
          <w:footnotePr>
            <w:numRestart w:val="eachPage"/>
          </w:footnotePr>
          <w:type w:val="oddPage"/>
          <w:pgSz w:w="9356" w:h="13608" w:code="9"/>
          <w:pgMar w:top="567" w:right="1134" w:bottom="851" w:left="1134" w:header="454" w:footer="0" w:gutter="0"/>
          <w:cols w:space="708"/>
          <w:titlePg/>
          <w:bidi/>
          <w:rtlGutter/>
          <w:docGrid w:linePitch="360"/>
        </w:sectPr>
      </w:pPr>
    </w:p>
    <w:p w:rsidR="00AC41ED" w:rsidRPr="00DD441F" w:rsidRDefault="00AC41ED" w:rsidP="003854CF">
      <w:pPr>
        <w:pStyle w:val="a"/>
        <w:rPr>
          <w:rtl/>
        </w:rPr>
      </w:pPr>
      <w:bookmarkStart w:id="362" w:name="_Toc248463680"/>
      <w:bookmarkStart w:id="363" w:name="_Toc342424815"/>
      <w:bookmarkStart w:id="364" w:name="_Toc432320084"/>
      <w:r w:rsidRPr="00DD441F">
        <w:rPr>
          <w:rFonts w:hint="cs"/>
          <w:rtl/>
        </w:rPr>
        <w:t>فصل سوم</w:t>
      </w:r>
      <w:bookmarkEnd w:id="362"/>
      <w:r w:rsidR="003854CF">
        <w:rPr>
          <w:rFonts w:hint="cs"/>
          <w:rtl/>
        </w:rPr>
        <w:t>:</w:t>
      </w:r>
      <w:bookmarkStart w:id="365" w:name="_Toc248463681"/>
      <w:r w:rsidR="003854CF">
        <w:rPr>
          <w:rtl/>
        </w:rPr>
        <w:br/>
      </w:r>
      <w:r w:rsidR="00313D96" w:rsidRPr="00DD441F">
        <w:rPr>
          <w:rFonts w:hint="cs"/>
          <w:rtl/>
        </w:rPr>
        <w:t>مسؤول</w:t>
      </w:r>
      <w:r w:rsidRPr="00DD441F">
        <w:rPr>
          <w:rFonts w:hint="cs"/>
          <w:rtl/>
        </w:rPr>
        <w:t>یت تربیت جسمی</w:t>
      </w:r>
      <w:bookmarkEnd w:id="363"/>
      <w:bookmarkEnd w:id="364"/>
      <w:bookmarkEnd w:id="365"/>
    </w:p>
    <w:p w:rsidR="00AC41ED" w:rsidRPr="00CD6CFF" w:rsidRDefault="00AC41ED" w:rsidP="00DD441F">
      <w:pPr>
        <w:bidi/>
        <w:ind w:firstLine="284"/>
        <w:jc w:val="both"/>
        <w:rPr>
          <w:rStyle w:val="Char6"/>
          <w:rtl/>
        </w:rPr>
      </w:pPr>
      <w:r w:rsidRPr="00CD6CFF">
        <w:rPr>
          <w:rStyle w:val="Char6"/>
          <w:rFonts w:hint="cs"/>
          <w:rtl/>
        </w:rPr>
        <w:t>یکی از وظایف مهم والدین و مربیان در قبال فرزندان وظیفه تربیت و پرورش بدنی است، هدف از این پرورش رشد کودک براساس نیرو و سلامت جسمانی و ایجاد حیاتی مملو از نشاط و جنبش است.</w:t>
      </w:r>
    </w:p>
    <w:p w:rsidR="00AC41ED" w:rsidRDefault="00AC41ED" w:rsidP="003854CF">
      <w:pPr>
        <w:pStyle w:val="a0"/>
        <w:rPr>
          <w:rtl/>
        </w:rPr>
      </w:pPr>
      <w:bookmarkStart w:id="366" w:name="_Toc248463682"/>
      <w:bookmarkStart w:id="367" w:name="_Toc342424816"/>
      <w:bookmarkStart w:id="368" w:name="_Toc432320085"/>
      <w:r>
        <w:rPr>
          <w:rFonts w:hint="cs"/>
          <w:rtl/>
        </w:rPr>
        <w:t>برنامه اسلام در تربیت بدنی</w:t>
      </w:r>
      <w:bookmarkEnd w:id="366"/>
      <w:bookmarkEnd w:id="367"/>
      <w:bookmarkEnd w:id="368"/>
    </w:p>
    <w:p w:rsidR="00AC41ED" w:rsidRPr="00CD6CFF" w:rsidRDefault="00AC41ED" w:rsidP="00AC41ED">
      <w:pPr>
        <w:bidi/>
        <w:ind w:firstLine="284"/>
        <w:jc w:val="both"/>
        <w:rPr>
          <w:rStyle w:val="Char6"/>
          <w:rtl/>
        </w:rPr>
      </w:pPr>
      <w:r w:rsidRPr="00CD6CFF">
        <w:rPr>
          <w:rStyle w:val="Char6"/>
          <w:rFonts w:hint="cs"/>
          <w:rtl/>
        </w:rPr>
        <w:t xml:space="preserve">در اینجا برنامه‌ای را که دین مبین اسلام در جهت تربیت جسمی فرزندان ارائه نموده است به خدمت خوانندگان عزیز تقدیم می‌دارم که بیش از پیش دریابند چه </w:t>
      </w:r>
      <w:r w:rsidR="00313D96" w:rsidRPr="00CD6CFF">
        <w:rPr>
          <w:rStyle w:val="Char6"/>
          <w:rFonts w:hint="cs"/>
          <w:rtl/>
        </w:rPr>
        <w:t>مسؤول</w:t>
      </w:r>
      <w:r w:rsidRPr="00CD6CFF">
        <w:rPr>
          <w:rStyle w:val="Char6"/>
          <w:rFonts w:hint="cs"/>
          <w:rtl/>
        </w:rPr>
        <w:t>یت سنگینی به عهده پدران و مادران و مربیان گذاشته شده است، همچنین دور نمایی روشنگر از مراحل آن را در یابیم.</w:t>
      </w:r>
    </w:p>
    <w:p w:rsidR="00AC41ED" w:rsidRDefault="00AC41ED" w:rsidP="003854CF">
      <w:pPr>
        <w:pStyle w:val="a2"/>
        <w:rPr>
          <w:rtl/>
        </w:rPr>
      </w:pPr>
      <w:bookmarkStart w:id="369" w:name="_Toc248463683"/>
      <w:bookmarkStart w:id="370" w:name="_Toc342424817"/>
      <w:bookmarkStart w:id="371" w:name="_Toc432320086"/>
      <w:r>
        <w:rPr>
          <w:rFonts w:hint="cs"/>
          <w:rtl/>
        </w:rPr>
        <w:t>1- تامین مخارج زن و فرزند بر مرد واجب است</w:t>
      </w:r>
      <w:bookmarkEnd w:id="369"/>
      <w:bookmarkEnd w:id="370"/>
      <w:bookmarkEnd w:id="371"/>
    </w:p>
    <w:p w:rsidR="00AC41ED" w:rsidRPr="00CD6CFF" w:rsidRDefault="00AC41ED" w:rsidP="00AC41ED">
      <w:pPr>
        <w:bidi/>
        <w:ind w:firstLine="284"/>
        <w:jc w:val="both"/>
        <w:rPr>
          <w:rStyle w:val="Char6"/>
          <w:rtl/>
        </w:rPr>
      </w:pPr>
      <w:r w:rsidRPr="00CD6CFF">
        <w:rPr>
          <w:rStyle w:val="Char6"/>
          <w:rFonts w:hint="cs"/>
          <w:rtl/>
        </w:rPr>
        <w:t>این وجوب براساس کلام مقدس خدایتعالی است که می‌فرماید:</w:t>
      </w:r>
    </w:p>
    <w:p w:rsidR="00930B54" w:rsidRPr="0072283E" w:rsidRDefault="006D677F" w:rsidP="00E62AC2">
      <w:pPr>
        <w:bidi/>
        <w:ind w:firstLine="284"/>
        <w:jc w:val="both"/>
        <w:rPr>
          <w:rStyle w:val="Char5"/>
          <w:rtl/>
        </w:rPr>
      </w:pPr>
      <w:r w:rsidRPr="006D677F">
        <w:rPr>
          <w:rStyle w:val="Char4"/>
          <w:rFonts w:cs="Traditional Arabic"/>
          <w:szCs w:val="28"/>
          <w:rtl/>
        </w:rPr>
        <w:t>﴿</w:t>
      </w:r>
      <w:r w:rsidR="0025223D" w:rsidRPr="0072283E">
        <w:rPr>
          <w:rStyle w:val="Char5"/>
          <w:rtl/>
        </w:rPr>
        <w:t xml:space="preserve">وَعَلَى </w:t>
      </w:r>
      <w:r w:rsidR="0025223D" w:rsidRPr="0072283E">
        <w:rPr>
          <w:rStyle w:val="Char5"/>
          <w:rFonts w:hint="cs"/>
          <w:rtl/>
        </w:rPr>
        <w:t>ٱ</w:t>
      </w:r>
      <w:r w:rsidR="0025223D" w:rsidRPr="0072283E">
        <w:rPr>
          <w:rStyle w:val="Char5"/>
          <w:rFonts w:hint="eastAsia"/>
          <w:rtl/>
        </w:rPr>
        <w:t>لۡمَوۡلُودِ</w:t>
      </w:r>
      <w:r w:rsidR="0025223D" w:rsidRPr="0072283E">
        <w:rPr>
          <w:rStyle w:val="Char5"/>
          <w:rtl/>
        </w:rPr>
        <w:t xml:space="preserve"> لَهُ</w:t>
      </w:r>
      <w:r w:rsidR="0025223D" w:rsidRPr="0072283E">
        <w:rPr>
          <w:rStyle w:val="Char5"/>
          <w:rFonts w:hint="cs"/>
          <w:rtl/>
        </w:rPr>
        <w:t>ۥ</w:t>
      </w:r>
      <w:r w:rsidR="0025223D" w:rsidRPr="0072283E">
        <w:rPr>
          <w:rStyle w:val="Char5"/>
          <w:rtl/>
        </w:rPr>
        <w:t xml:space="preserve"> رِزۡقُهُنَّ وَكِسۡوَتُهُنَّ بِ</w:t>
      </w:r>
      <w:r w:rsidR="0025223D" w:rsidRPr="0072283E">
        <w:rPr>
          <w:rStyle w:val="Char5"/>
          <w:rFonts w:hint="cs"/>
          <w:rtl/>
        </w:rPr>
        <w:t>ٱ</w:t>
      </w:r>
      <w:r w:rsidR="0025223D" w:rsidRPr="0072283E">
        <w:rPr>
          <w:rStyle w:val="Char5"/>
          <w:rFonts w:hint="eastAsia"/>
          <w:rtl/>
        </w:rPr>
        <w:t>لۡمَعۡرُوفِ</w:t>
      </w:r>
      <w:r w:rsidRPr="006D677F">
        <w:rPr>
          <w:rStyle w:val="Char4"/>
          <w:rFonts w:cs="Traditional Arabic"/>
          <w:szCs w:val="28"/>
          <w:rtl/>
        </w:rPr>
        <w:t>﴾</w:t>
      </w:r>
      <w:r w:rsidR="00930B54" w:rsidRPr="00CD6CFF">
        <w:rPr>
          <w:rStyle w:val="Char6"/>
          <w:rFonts w:hint="cs"/>
          <w:rtl/>
        </w:rPr>
        <w:t xml:space="preserve"> </w:t>
      </w:r>
      <w:r w:rsidR="00930B54" w:rsidRPr="00B26CDF">
        <w:rPr>
          <w:rStyle w:val="Char8"/>
          <w:rtl/>
        </w:rPr>
        <w:t>[</w:t>
      </w:r>
      <w:r w:rsidR="00930B54" w:rsidRPr="00B26CDF">
        <w:rPr>
          <w:rStyle w:val="Char8"/>
          <w:rFonts w:hint="cs"/>
          <w:rtl/>
        </w:rPr>
        <w:t>البقر</w:t>
      </w:r>
      <w:r w:rsidR="00E62AC2">
        <w:rPr>
          <w:rStyle w:val="Char8"/>
          <w:rFonts w:hint="cs"/>
          <w:rtl/>
        </w:rPr>
        <w:t>ة</w:t>
      </w:r>
      <w:r w:rsidR="00930B54" w:rsidRPr="00B26CDF">
        <w:rPr>
          <w:rStyle w:val="Char8"/>
          <w:rFonts w:hint="cs"/>
          <w:rtl/>
        </w:rPr>
        <w:t>: 233</w:t>
      </w:r>
      <w:r w:rsidR="00930B54" w:rsidRPr="00B26CDF">
        <w:rPr>
          <w:rStyle w:val="Char8"/>
          <w:rtl/>
        </w:rPr>
        <w:t>]</w:t>
      </w:r>
      <w:r w:rsidR="00930B54" w:rsidRPr="00B26CDF">
        <w:rPr>
          <w:rStyle w:val="Char6"/>
          <w:rtl/>
          <w:lang w:bidi="fa-IR"/>
        </w:rPr>
        <w:t>.</w:t>
      </w:r>
    </w:p>
    <w:p w:rsidR="0068018F" w:rsidRPr="008E6DBC" w:rsidRDefault="00AC41ED" w:rsidP="008E6DBC">
      <w:pPr>
        <w:pStyle w:val="a6"/>
        <w:rPr>
          <w:rtl/>
        </w:rPr>
      </w:pPr>
      <w:r w:rsidRPr="008E6DBC">
        <w:rPr>
          <w:rFonts w:hint="cs"/>
          <w:rtl/>
        </w:rPr>
        <w:t>«نفقه و پوشش شایسته زن (که بچه را بدنیا آورده و شیر می‌دهد) بعهده پدر بچه است</w:t>
      </w:r>
      <w:r w:rsidR="0068018F" w:rsidRPr="008E6DBC">
        <w:rPr>
          <w:rFonts w:hint="cs"/>
          <w:rtl/>
        </w:rPr>
        <w:t>»</w:t>
      </w:r>
      <w:r w:rsidRPr="008E6DBC">
        <w:rPr>
          <w:rFonts w:hint="cs"/>
          <w:rtl/>
        </w:rPr>
        <w:t xml:space="preserve">. </w:t>
      </w:r>
    </w:p>
    <w:p w:rsidR="00AC41ED" w:rsidRPr="000E76E0" w:rsidRDefault="00AC41ED" w:rsidP="00DD441F">
      <w:pPr>
        <w:bidi/>
        <w:ind w:firstLine="284"/>
        <w:jc w:val="both"/>
        <w:rPr>
          <w:rStyle w:val="Char3"/>
          <w:rtl/>
        </w:rPr>
      </w:pPr>
      <w:r w:rsidRPr="00CD6CFF">
        <w:rPr>
          <w:rStyle w:val="Char6"/>
          <w:rFonts w:hint="cs"/>
          <w:rtl/>
        </w:rPr>
        <w:t>و براساس گفته پیامبر عظیم الشان ما</w:t>
      </w:r>
      <w:r w:rsidR="00A66FFE">
        <w:rPr>
          <w:rFonts w:cs="CTraditional Arabic" w:hint="cs"/>
          <w:sz w:val="28"/>
          <w:szCs w:val="28"/>
          <w:rtl/>
          <w:lang w:bidi="fa-IR"/>
        </w:rPr>
        <w:t>ص</w:t>
      </w:r>
      <w:r w:rsidRPr="00CD6CFF">
        <w:rPr>
          <w:rStyle w:val="Char6"/>
          <w:rFonts w:hint="cs"/>
          <w:rtl/>
        </w:rPr>
        <w:t xml:space="preserve"> آنجا که می‌فرماید: </w:t>
      </w:r>
      <w:r w:rsidR="00DD441F" w:rsidRPr="00AA34E3">
        <w:rPr>
          <w:rStyle w:val="Char4"/>
          <w:rtl/>
        </w:rPr>
        <w:t xml:space="preserve">«دینار </w:t>
      </w:r>
      <w:r w:rsidR="00DD441F" w:rsidRPr="00AA34E3">
        <w:rPr>
          <w:rStyle w:val="Char4"/>
          <w:rFonts w:hint="cs"/>
          <w:rtl/>
        </w:rPr>
        <w:t>أ</w:t>
      </w:r>
      <w:r w:rsidRPr="00AA34E3">
        <w:rPr>
          <w:rStyle w:val="Char4"/>
          <w:rtl/>
        </w:rPr>
        <w:t>نفقت</w:t>
      </w:r>
      <w:r w:rsidR="00EC0639" w:rsidRPr="00AA34E3">
        <w:rPr>
          <w:rStyle w:val="Char4"/>
          <w:rFonts w:hint="cs"/>
          <w:rtl/>
        </w:rPr>
        <w:t>ه</w:t>
      </w:r>
      <w:r w:rsidRPr="00AA34E3">
        <w:rPr>
          <w:rStyle w:val="Char4"/>
          <w:rtl/>
        </w:rPr>
        <w:t xml:space="preserve"> </w:t>
      </w:r>
      <w:r w:rsidR="00DD441F" w:rsidRPr="00AA34E3">
        <w:rPr>
          <w:rStyle w:val="Char4"/>
          <w:rFonts w:hint="cs"/>
          <w:rtl/>
        </w:rPr>
        <w:t>في</w:t>
      </w:r>
      <w:r w:rsidR="00DD441F" w:rsidRPr="00AA34E3">
        <w:rPr>
          <w:rStyle w:val="Char4"/>
          <w:rtl/>
        </w:rPr>
        <w:t xml:space="preserve"> سبیل الله، و</w:t>
      </w:r>
      <w:r w:rsidRPr="00AA34E3">
        <w:rPr>
          <w:rStyle w:val="Char4"/>
          <w:rtl/>
        </w:rPr>
        <w:t xml:space="preserve">دینار </w:t>
      </w:r>
      <w:r w:rsidR="00DD441F" w:rsidRPr="00AA34E3">
        <w:rPr>
          <w:rStyle w:val="Char4"/>
          <w:rFonts w:hint="cs"/>
          <w:rtl/>
        </w:rPr>
        <w:t>أ</w:t>
      </w:r>
      <w:r w:rsidR="00DD441F" w:rsidRPr="00AA34E3">
        <w:rPr>
          <w:rStyle w:val="Char4"/>
          <w:rtl/>
        </w:rPr>
        <w:t>نفقت</w:t>
      </w:r>
      <w:r w:rsidR="00DD441F" w:rsidRPr="00AA34E3">
        <w:rPr>
          <w:rStyle w:val="Char4"/>
          <w:rFonts w:hint="cs"/>
          <w:rtl/>
        </w:rPr>
        <w:t>ه</w:t>
      </w:r>
      <w:r w:rsidR="00AD738C">
        <w:rPr>
          <w:rStyle w:val="Char4"/>
          <w:rtl/>
        </w:rPr>
        <w:t xml:space="preserve"> في </w:t>
      </w:r>
      <w:r w:rsidRPr="00AA34E3">
        <w:rPr>
          <w:rStyle w:val="Char4"/>
          <w:rtl/>
        </w:rPr>
        <w:t>رقب</w:t>
      </w:r>
      <w:r w:rsidR="00EC0639" w:rsidRPr="00AA34E3">
        <w:rPr>
          <w:rStyle w:val="Char4"/>
          <w:rFonts w:hint="cs"/>
          <w:rtl/>
        </w:rPr>
        <w:t>ة</w:t>
      </w:r>
      <w:r w:rsidRPr="00AA34E3">
        <w:rPr>
          <w:rStyle w:val="Char4"/>
          <w:rtl/>
        </w:rPr>
        <w:t>، و دینار تصدقت به علی مس</w:t>
      </w:r>
      <w:r w:rsidR="007E096D">
        <w:rPr>
          <w:rStyle w:val="Char4"/>
          <w:rtl/>
        </w:rPr>
        <w:t>ك</w:t>
      </w:r>
      <w:r w:rsidRPr="00AA34E3">
        <w:rPr>
          <w:rStyle w:val="Char4"/>
          <w:rtl/>
        </w:rPr>
        <w:t xml:space="preserve">ین، و دینار </w:t>
      </w:r>
      <w:r w:rsidR="00DD441F" w:rsidRPr="00AA34E3">
        <w:rPr>
          <w:rStyle w:val="Char4"/>
          <w:rFonts w:hint="cs"/>
          <w:rtl/>
        </w:rPr>
        <w:t>أ</w:t>
      </w:r>
      <w:r w:rsidR="00DD441F" w:rsidRPr="00AA34E3">
        <w:rPr>
          <w:rStyle w:val="Char4"/>
          <w:rtl/>
        </w:rPr>
        <w:t>نفقت</w:t>
      </w:r>
      <w:r w:rsidR="00DD441F" w:rsidRPr="00AA34E3">
        <w:rPr>
          <w:rStyle w:val="Char4"/>
          <w:rFonts w:hint="cs"/>
          <w:rtl/>
        </w:rPr>
        <w:t>ه</w:t>
      </w:r>
      <w:r w:rsidRPr="00AA34E3">
        <w:rPr>
          <w:rStyle w:val="Char4"/>
          <w:rtl/>
        </w:rPr>
        <w:t xml:space="preserve"> علی أهل</w:t>
      </w:r>
      <w:r w:rsidR="007E096D">
        <w:rPr>
          <w:rStyle w:val="Char4"/>
          <w:rtl/>
        </w:rPr>
        <w:t>ك</w:t>
      </w:r>
      <w:r w:rsidRPr="00AA34E3">
        <w:rPr>
          <w:rStyle w:val="Char4"/>
          <w:rtl/>
        </w:rPr>
        <w:t xml:space="preserve"> ... أعظمها أجراً </w:t>
      </w:r>
      <w:r w:rsidR="00AD738C">
        <w:rPr>
          <w:rStyle w:val="Char4"/>
          <w:rtl/>
        </w:rPr>
        <w:t>الذي</w:t>
      </w:r>
      <w:r w:rsidRPr="00AA34E3">
        <w:rPr>
          <w:rStyle w:val="Char4"/>
          <w:rtl/>
        </w:rPr>
        <w:t xml:space="preserve"> أنفقته علی أهل</w:t>
      </w:r>
      <w:r w:rsidR="007E096D">
        <w:rPr>
          <w:rStyle w:val="Char4"/>
          <w:rtl/>
        </w:rPr>
        <w:t>ك</w:t>
      </w:r>
      <w:r w:rsidRPr="00AA34E3">
        <w:rPr>
          <w:rStyle w:val="Char4"/>
          <w:rtl/>
        </w:rPr>
        <w:t>».</w:t>
      </w:r>
    </w:p>
    <w:p w:rsidR="00AC41ED" w:rsidRPr="00CD6CFF" w:rsidRDefault="00AC41ED" w:rsidP="00AC41ED">
      <w:pPr>
        <w:bidi/>
        <w:ind w:firstLine="284"/>
        <w:jc w:val="both"/>
        <w:rPr>
          <w:rStyle w:val="Char6"/>
          <w:rtl/>
        </w:rPr>
      </w:pPr>
      <w:r w:rsidRPr="00CD6CFF">
        <w:rPr>
          <w:rStyle w:val="Char6"/>
          <w:rFonts w:hint="cs"/>
          <w:rtl/>
        </w:rPr>
        <w:t>«دیناری در راه خدا می‌بخشی و یا در آزاد کردن بنده‌ای می‌دهی یا به مسکینی صدقه می‌دهی و یا برای تامین معاش و زندگی خانواده‌ات خرج می‌کنی، در نزد خدای عزوجل بیشترین پاداش مربوط به آن است که در تامین معاش و زندگی خانواده‌ات خرج کرده‌ای». (روایت از مسلم).</w:t>
      </w:r>
    </w:p>
    <w:p w:rsidR="00AC41ED" w:rsidRPr="00CD6CFF" w:rsidRDefault="00AC41ED" w:rsidP="008E6DBC">
      <w:pPr>
        <w:bidi/>
        <w:ind w:firstLine="284"/>
        <w:jc w:val="both"/>
        <w:rPr>
          <w:rStyle w:val="Char6"/>
          <w:rtl/>
        </w:rPr>
      </w:pPr>
      <w:r w:rsidRPr="00CD6CFF">
        <w:rPr>
          <w:rStyle w:val="Char6"/>
          <w:rFonts w:hint="cs"/>
          <w:rtl/>
        </w:rPr>
        <w:t>همانطور که تامین معاش و زندگی افراد خانواده نزد خدای متعال پاداش دارد به همان اندازه قصور در این امر و سخت‌گیری بر زن و فرزند در حالی که مرد توانایی مالی دارد، موجب گناه خواهد بود. و بشنوید کلام رسول گرامی خدا</w:t>
      </w:r>
      <w:r w:rsidR="00A66FFE">
        <w:rPr>
          <w:rFonts w:cs="CTraditional Arabic" w:hint="cs"/>
          <w:sz w:val="28"/>
          <w:szCs w:val="28"/>
          <w:rtl/>
          <w:lang w:bidi="fa-IR"/>
        </w:rPr>
        <w:t>ص</w:t>
      </w:r>
      <w:r w:rsidRPr="00CD6CFF">
        <w:rPr>
          <w:rStyle w:val="Char6"/>
          <w:rFonts w:hint="cs"/>
          <w:rtl/>
        </w:rPr>
        <w:t xml:space="preserve"> را که خطاب به کسانیکه بر زن و فرزند خود سخت گرفته و زندگی را با خودداری از پرداخت وجوه مورد نیاز بر آنان تنگ می‌کنند و حیاتشان را آکنده از رنج و مشقت می‌نمایند چه می‌فرماید. در حدیث «ابو داود» و دیگران آمده است که پیامبر</w:t>
      </w:r>
      <w:r w:rsidR="00A66FFE">
        <w:rPr>
          <w:rFonts w:cs="CTraditional Arabic" w:hint="cs"/>
          <w:sz w:val="28"/>
          <w:szCs w:val="28"/>
          <w:rtl/>
          <w:lang w:bidi="fa-IR"/>
        </w:rPr>
        <w:t>ص</w:t>
      </w:r>
      <w:r w:rsidRPr="00CD6CFF">
        <w:rPr>
          <w:rStyle w:val="Char6"/>
          <w:rFonts w:hint="cs"/>
          <w:rtl/>
        </w:rPr>
        <w:t xml:space="preserve"> فرمود: </w:t>
      </w:r>
      <w:r w:rsidR="00DD441F" w:rsidRPr="00AA34E3">
        <w:rPr>
          <w:rStyle w:val="Char4"/>
          <w:rtl/>
        </w:rPr>
        <w:t>«</w:t>
      </w:r>
      <w:r w:rsidR="007E096D">
        <w:rPr>
          <w:rStyle w:val="Char4"/>
          <w:rtl/>
        </w:rPr>
        <w:t>ك</w:t>
      </w:r>
      <w:r w:rsidR="00DD441F" w:rsidRPr="00AA34E3">
        <w:rPr>
          <w:rStyle w:val="Char4"/>
          <w:rtl/>
        </w:rPr>
        <w:t xml:space="preserve">فی بالمرء </w:t>
      </w:r>
      <w:r w:rsidR="00DD441F" w:rsidRPr="00AA34E3">
        <w:rPr>
          <w:rStyle w:val="Char4"/>
          <w:rFonts w:hint="cs"/>
          <w:rtl/>
        </w:rPr>
        <w:t>إ</w:t>
      </w:r>
      <w:r w:rsidR="00DD441F" w:rsidRPr="00AA34E3">
        <w:rPr>
          <w:rStyle w:val="Char4"/>
          <w:rtl/>
        </w:rPr>
        <w:t xml:space="preserve">ثماً </w:t>
      </w:r>
      <w:r w:rsidR="00DD441F" w:rsidRPr="00AA34E3">
        <w:rPr>
          <w:rStyle w:val="Char4"/>
          <w:rFonts w:hint="cs"/>
          <w:rtl/>
        </w:rPr>
        <w:t>أ</w:t>
      </w:r>
      <w:r w:rsidRPr="00AA34E3">
        <w:rPr>
          <w:rStyle w:val="Char4"/>
          <w:rtl/>
        </w:rPr>
        <w:t>ن یضیع من یقوت».</w:t>
      </w:r>
    </w:p>
    <w:p w:rsidR="00AC41ED" w:rsidRPr="00CD6CFF" w:rsidRDefault="00AC41ED" w:rsidP="00AC41ED">
      <w:pPr>
        <w:bidi/>
        <w:ind w:firstLine="284"/>
        <w:jc w:val="both"/>
        <w:rPr>
          <w:rStyle w:val="Char6"/>
          <w:rtl/>
        </w:rPr>
      </w:pPr>
      <w:r w:rsidRPr="00CD6CFF">
        <w:rPr>
          <w:rStyle w:val="Char6"/>
          <w:rFonts w:hint="cs"/>
          <w:rtl/>
        </w:rPr>
        <w:t>«برای مرد همین گناه کافی است که نسبت به زن و فرزند و افراد تحت تکلفش خسیس و دست تنگ باشد».</w:t>
      </w:r>
    </w:p>
    <w:p w:rsidR="00AC41ED" w:rsidRPr="000E76E0" w:rsidRDefault="00AC41ED" w:rsidP="00D0054C">
      <w:pPr>
        <w:bidi/>
        <w:ind w:firstLine="284"/>
        <w:jc w:val="both"/>
        <w:rPr>
          <w:rStyle w:val="Char3"/>
          <w:rtl/>
        </w:rPr>
      </w:pPr>
      <w:r w:rsidRPr="00CD6CFF">
        <w:rPr>
          <w:rStyle w:val="Char6"/>
          <w:rFonts w:hint="cs"/>
          <w:rtl/>
        </w:rPr>
        <w:t xml:space="preserve">و به روایت مسلم آمده است: </w:t>
      </w:r>
      <w:r w:rsidRPr="00AA34E3">
        <w:rPr>
          <w:rStyle w:val="Char4"/>
          <w:rFonts w:hint="cs"/>
          <w:rtl/>
        </w:rPr>
        <w:t>«</w:t>
      </w:r>
      <w:r w:rsidR="007E096D">
        <w:rPr>
          <w:rStyle w:val="Char4"/>
          <w:rFonts w:hint="cs"/>
          <w:rtl/>
        </w:rPr>
        <w:t>ك</w:t>
      </w:r>
      <w:r w:rsidRPr="00AA34E3">
        <w:rPr>
          <w:rStyle w:val="Char4"/>
          <w:rFonts w:hint="cs"/>
          <w:rtl/>
        </w:rPr>
        <w:t xml:space="preserve">فی بالمرء </w:t>
      </w:r>
      <w:r w:rsidR="00D0054C" w:rsidRPr="00AA34E3">
        <w:rPr>
          <w:rStyle w:val="Char4"/>
          <w:rFonts w:hint="cs"/>
          <w:rtl/>
        </w:rPr>
        <w:t>إ</w:t>
      </w:r>
      <w:r w:rsidRPr="00AA34E3">
        <w:rPr>
          <w:rStyle w:val="Char4"/>
          <w:rFonts w:hint="cs"/>
          <w:rtl/>
        </w:rPr>
        <w:t>ثماً</w:t>
      </w:r>
      <w:r w:rsidR="00EC0639" w:rsidRPr="00AA34E3">
        <w:rPr>
          <w:rStyle w:val="Char4"/>
          <w:rFonts w:hint="cs"/>
          <w:rtl/>
        </w:rPr>
        <w:t xml:space="preserve"> </w:t>
      </w:r>
      <w:r w:rsidR="00D0054C" w:rsidRPr="00AA34E3">
        <w:rPr>
          <w:rStyle w:val="Char4"/>
          <w:rFonts w:hint="cs"/>
          <w:rtl/>
        </w:rPr>
        <w:t>أ</w:t>
      </w:r>
      <w:r w:rsidRPr="00AA34E3">
        <w:rPr>
          <w:rStyle w:val="Char4"/>
          <w:rFonts w:hint="cs"/>
          <w:rtl/>
        </w:rPr>
        <w:t>ن یحبس عمن یمل</w:t>
      </w:r>
      <w:r w:rsidR="007E096D">
        <w:rPr>
          <w:rStyle w:val="Char4"/>
          <w:rFonts w:hint="cs"/>
          <w:rtl/>
        </w:rPr>
        <w:t>ك</w:t>
      </w:r>
      <w:r w:rsidRPr="00AA34E3">
        <w:rPr>
          <w:rStyle w:val="Char4"/>
          <w:rFonts w:hint="cs"/>
          <w:rtl/>
        </w:rPr>
        <w:t xml:space="preserve"> قوته».</w:t>
      </w:r>
    </w:p>
    <w:p w:rsidR="00AC41ED" w:rsidRPr="00CD6CFF" w:rsidRDefault="00AC41ED" w:rsidP="00AC41ED">
      <w:pPr>
        <w:bidi/>
        <w:ind w:firstLine="284"/>
        <w:jc w:val="both"/>
        <w:rPr>
          <w:rStyle w:val="Char6"/>
          <w:rtl/>
        </w:rPr>
      </w:pPr>
      <w:r w:rsidRPr="00CD6CFF">
        <w:rPr>
          <w:rStyle w:val="Char6"/>
          <w:rFonts w:hint="cs"/>
          <w:rtl/>
        </w:rPr>
        <w:t>«برای مرد همین گناه کافی است که از دادن مایحتاج افراد تحت تکفلش خودداری کند». منظوراز ضروریات مایحتاج خانواده غذا، پوشاک و مسکن مناسب است تا فرزندان در معرض بیماری قرار نگرفته و از گرفتاری و مرض بدور باشند.</w:t>
      </w:r>
    </w:p>
    <w:p w:rsidR="00AC41ED" w:rsidRDefault="00AC41ED" w:rsidP="003854CF">
      <w:pPr>
        <w:pStyle w:val="a2"/>
        <w:rPr>
          <w:rtl/>
        </w:rPr>
      </w:pPr>
      <w:bookmarkStart w:id="372" w:name="_Toc248463684"/>
      <w:bookmarkStart w:id="373" w:name="_Toc342424818"/>
      <w:bookmarkStart w:id="374" w:name="_Toc432320087"/>
      <w:r>
        <w:rPr>
          <w:rFonts w:hint="cs"/>
          <w:rtl/>
        </w:rPr>
        <w:t>2- پیروزی از اصول صحیح در خوردن، آشامیدن و خواب</w:t>
      </w:r>
      <w:bookmarkEnd w:id="372"/>
      <w:bookmarkEnd w:id="373"/>
      <w:bookmarkEnd w:id="374"/>
    </w:p>
    <w:p w:rsidR="00AC41ED" w:rsidRPr="00CD6CFF" w:rsidRDefault="00AC41ED" w:rsidP="00AC41ED">
      <w:pPr>
        <w:bidi/>
        <w:ind w:firstLine="284"/>
        <w:jc w:val="both"/>
        <w:rPr>
          <w:rStyle w:val="Char6"/>
          <w:rtl/>
        </w:rPr>
      </w:pPr>
      <w:r w:rsidRPr="00CD6CFF">
        <w:rPr>
          <w:rStyle w:val="Char6"/>
          <w:rFonts w:hint="cs"/>
          <w:rtl/>
        </w:rPr>
        <w:t>باید سعی مربی و والدین بر آن باشد که این اصول به عادت تبدیل شود.</w:t>
      </w:r>
    </w:p>
    <w:p w:rsidR="00AC41ED" w:rsidRPr="000E76E0" w:rsidRDefault="00AC41ED" w:rsidP="008E6DBC">
      <w:pPr>
        <w:bidi/>
        <w:ind w:firstLine="284"/>
        <w:jc w:val="both"/>
        <w:rPr>
          <w:rStyle w:val="Char3"/>
          <w:rtl/>
        </w:rPr>
      </w:pPr>
      <w:r w:rsidRPr="00CD6CFF">
        <w:rPr>
          <w:rStyle w:val="Char6"/>
          <w:rFonts w:hint="cs"/>
          <w:rtl/>
        </w:rPr>
        <w:t>یکی از نکات مهم در ارتباط با غذا خوردن جلوگیری از پرخوری و پرنوشی است. امام «احمد» و «ترمذی» و دیگران روایت می‌کنند که رسول خدا</w:t>
      </w:r>
      <w:r w:rsidR="00A66FFE">
        <w:rPr>
          <w:rFonts w:cs="CTraditional Arabic" w:hint="cs"/>
          <w:sz w:val="28"/>
          <w:szCs w:val="28"/>
          <w:rtl/>
          <w:lang w:bidi="fa-IR"/>
        </w:rPr>
        <w:t>ص</w:t>
      </w:r>
      <w:r w:rsidRPr="00CD6CFF">
        <w:rPr>
          <w:rStyle w:val="Char6"/>
          <w:rFonts w:hint="cs"/>
          <w:rtl/>
        </w:rPr>
        <w:t xml:space="preserve"> فرمود: </w:t>
      </w:r>
      <w:r w:rsidR="00D0054C" w:rsidRPr="00AA34E3">
        <w:rPr>
          <w:rStyle w:val="Char4"/>
          <w:rtl/>
        </w:rPr>
        <w:t>«ما مل</w:t>
      </w:r>
      <w:r w:rsidR="00D0054C" w:rsidRPr="00AA34E3">
        <w:rPr>
          <w:rStyle w:val="Char4"/>
          <w:rFonts w:hint="cs"/>
          <w:rtl/>
        </w:rPr>
        <w:t>أ</w:t>
      </w:r>
      <w:r w:rsidR="00EC0639" w:rsidRPr="00AA34E3">
        <w:rPr>
          <w:rStyle w:val="Char4"/>
          <w:rtl/>
        </w:rPr>
        <w:t xml:space="preserve"> آدمی و</w:t>
      </w:r>
      <w:r w:rsidRPr="00AA34E3">
        <w:rPr>
          <w:rStyle w:val="Char4"/>
          <w:rtl/>
        </w:rPr>
        <w:t>عاء شراً من بطن</w:t>
      </w:r>
      <w:r w:rsidR="00EC0639" w:rsidRPr="00AA34E3">
        <w:rPr>
          <w:rStyle w:val="Char4"/>
          <w:rFonts w:hint="cs"/>
          <w:rtl/>
        </w:rPr>
        <w:t>ه</w:t>
      </w:r>
      <w:r w:rsidRPr="00AA34E3">
        <w:rPr>
          <w:rStyle w:val="Char4"/>
          <w:rtl/>
        </w:rPr>
        <w:t>، بحسب ابن آدم لقیمات یقمن صلبه، ف</w:t>
      </w:r>
      <w:r w:rsidR="00D0054C" w:rsidRPr="00AA34E3">
        <w:rPr>
          <w:rStyle w:val="Char4"/>
          <w:rFonts w:hint="cs"/>
          <w:rtl/>
        </w:rPr>
        <w:t>إ</w:t>
      </w:r>
      <w:r w:rsidRPr="00AA34E3">
        <w:rPr>
          <w:rStyle w:val="Char4"/>
          <w:rtl/>
        </w:rPr>
        <w:t>ن</w:t>
      </w:r>
      <w:r w:rsidR="00D0054C" w:rsidRPr="00AA34E3">
        <w:rPr>
          <w:rStyle w:val="Char4"/>
          <w:rtl/>
        </w:rPr>
        <w:t xml:space="preserve"> </w:t>
      </w:r>
      <w:r w:rsidR="007E096D">
        <w:rPr>
          <w:rStyle w:val="Char4"/>
          <w:rtl/>
        </w:rPr>
        <w:t>ك</w:t>
      </w:r>
      <w:r w:rsidR="00D0054C" w:rsidRPr="00AA34E3">
        <w:rPr>
          <w:rStyle w:val="Char4"/>
          <w:rtl/>
        </w:rPr>
        <w:t>ان لابد فاعلا، فثلث لطعامه، وثلث لشرابه، و</w:t>
      </w:r>
      <w:r w:rsidRPr="00AA34E3">
        <w:rPr>
          <w:rStyle w:val="Char4"/>
          <w:rtl/>
        </w:rPr>
        <w:t>ثلث لنفسه».</w:t>
      </w:r>
    </w:p>
    <w:p w:rsidR="00AC41ED" w:rsidRPr="00CD6CFF" w:rsidRDefault="00AC41ED" w:rsidP="00AC41ED">
      <w:pPr>
        <w:bidi/>
        <w:ind w:firstLine="284"/>
        <w:jc w:val="both"/>
        <w:rPr>
          <w:rStyle w:val="Char6"/>
          <w:rtl/>
        </w:rPr>
      </w:pPr>
      <w:r w:rsidRPr="00CD6CFF">
        <w:rPr>
          <w:rStyle w:val="Char6"/>
          <w:rFonts w:hint="cs"/>
          <w:rtl/>
        </w:rPr>
        <w:t>«شکم بدترین ظرفی است که از طعام پر می‌شود. (فقط کنایه از حالت پرشدن است)</w:t>
      </w:r>
      <w:r w:rsidR="00EC0639" w:rsidRPr="00CD6CFF">
        <w:rPr>
          <w:rStyle w:val="Char6"/>
          <w:rFonts w:hint="cs"/>
          <w:rtl/>
        </w:rPr>
        <w:t xml:space="preserve"> برای آدمی همانقدر خوردن کافی است که پشت راست دارد (منظور آنکه قادر به انجام اعمال و ضروریات زندگی باشد)</w:t>
      </w:r>
    </w:p>
    <w:p w:rsidR="00AC41ED" w:rsidRPr="00CD6CFF" w:rsidRDefault="00AC41ED" w:rsidP="00AC41ED">
      <w:pPr>
        <w:bidi/>
        <w:ind w:firstLine="284"/>
        <w:jc w:val="both"/>
        <w:rPr>
          <w:rStyle w:val="Char6"/>
          <w:rtl/>
        </w:rPr>
      </w:pPr>
      <w:r w:rsidRPr="00CD6CFF">
        <w:rPr>
          <w:rStyle w:val="Char6"/>
          <w:rFonts w:hint="cs"/>
          <w:rtl/>
        </w:rPr>
        <w:t>پس اگر غذایی خورد باید ثلث شکم را برای غذا، ثلث آن را برای نوشیدن و ثلث اخر را برای تامین سلامتی‌اش خالی باقی بگذارد».</w:t>
      </w:r>
    </w:p>
    <w:p w:rsidR="00AC41ED" w:rsidRPr="00CD6CFF" w:rsidRDefault="00AC41ED" w:rsidP="00AC41ED">
      <w:pPr>
        <w:bidi/>
        <w:ind w:firstLine="284"/>
        <w:jc w:val="both"/>
        <w:rPr>
          <w:rStyle w:val="Char6"/>
          <w:rtl/>
        </w:rPr>
      </w:pPr>
      <w:r w:rsidRPr="00CD6CFF">
        <w:rPr>
          <w:rStyle w:val="Char6"/>
          <w:rFonts w:hint="cs"/>
          <w:rtl/>
        </w:rPr>
        <w:t>و از رهنمودهای آن حضرت</w:t>
      </w:r>
      <w:r w:rsidR="00EC0639">
        <w:rPr>
          <w:rFonts w:cs="CTraditional Arabic" w:hint="cs"/>
          <w:sz w:val="28"/>
          <w:szCs w:val="28"/>
          <w:rtl/>
          <w:lang w:bidi="fa-IR"/>
        </w:rPr>
        <w:t>ص</w:t>
      </w:r>
      <w:r w:rsidRPr="00CD6CFF">
        <w:rPr>
          <w:rStyle w:val="Char6"/>
          <w:rFonts w:hint="cs"/>
          <w:rtl/>
        </w:rPr>
        <w:t xml:space="preserve"> درباره نوشیدن این است:</w:t>
      </w:r>
    </w:p>
    <w:p w:rsidR="00AC41ED" w:rsidRPr="00CD6CFF" w:rsidRDefault="00AC41ED" w:rsidP="00AC41ED">
      <w:pPr>
        <w:bidi/>
        <w:ind w:firstLine="284"/>
        <w:jc w:val="both"/>
        <w:rPr>
          <w:rStyle w:val="Char6"/>
          <w:rtl/>
        </w:rPr>
      </w:pPr>
      <w:r w:rsidRPr="00CD6CFF">
        <w:rPr>
          <w:rStyle w:val="Char6"/>
          <w:rFonts w:hint="cs"/>
          <w:rtl/>
        </w:rPr>
        <w:t>نوشیدنی را با مکث، در دو نوبت یا سه نوبت سر بکشید و نباید در ظرف نوشیدنی فوت کرد و یا ایستاده</w:t>
      </w:r>
      <w:r w:rsidR="007B575D" w:rsidRPr="00CD6CFF">
        <w:rPr>
          <w:rStyle w:val="Char6"/>
          <w:rFonts w:hint="cs"/>
          <w:rtl/>
        </w:rPr>
        <w:t xml:space="preserve"> آن را </w:t>
      </w:r>
      <w:r w:rsidRPr="00CD6CFF">
        <w:rPr>
          <w:rStyle w:val="Char6"/>
          <w:rFonts w:hint="cs"/>
          <w:rtl/>
        </w:rPr>
        <w:t>سرکشید.</w:t>
      </w:r>
    </w:p>
    <w:p w:rsidR="00BF0D54" w:rsidRPr="008B6436" w:rsidRDefault="00BF0D54" w:rsidP="008E6DBC">
      <w:pPr>
        <w:bidi/>
        <w:ind w:firstLine="284"/>
        <w:jc w:val="both"/>
        <w:rPr>
          <w:rStyle w:val="Char4"/>
          <w:rtl/>
        </w:rPr>
      </w:pPr>
      <w:r w:rsidRPr="00CD6CFF">
        <w:rPr>
          <w:rStyle w:val="Char6"/>
          <w:rFonts w:hint="cs"/>
          <w:rtl/>
        </w:rPr>
        <w:t>«ترمذی» از «ابن عباس</w:t>
      </w:r>
      <w:r w:rsidR="00D0054C">
        <w:rPr>
          <w:rFonts w:cs="CTraditional Arabic" w:hint="cs"/>
          <w:sz w:val="28"/>
          <w:szCs w:val="28"/>
          <w:rtl/>
          <w:lang w:bidi="fa-IR"/>
        </w:rPr>
        <w:t>ب</w:t>
      </w:r>
      <w:r w:rsidRPr="00CD6CFF">
        <w:rPr>
          <w:rStyle w:val="Char6"/>
          <w:rFonts w:hint="cs"/>
          <w:rtl/>
        </w:rPr>
        <w:t>» روایت می‌کند که رسول خدا</w:t>
      </w:r>
      <w:r w:rsidR="00A66FFE">
        <w:rPr>
          <w:rFonts w:cs="CTraditional Arabic" w:hint="cs"/>
          <w:sz w:val="28"/>
          <w:szCs w:val="28"/>
          <w:rtl/>
          <w:lang w:bidi="fa-IR"/>
        </w:rPr>
        <w:t>ص</w:t>
      </w:r>
      <w:r w:rsidRPr="00CD6CFF">
        <w:rPr>
          <w:rStyle w:val="Char6"/>
          <w:rFonts w:hint="cs"/>
          <w:rtl/>
        </w:rPr>
        <w:t xml:space="preserve"> فرمودند: </w:t>
      </w:r>
      <w:r w:rsidRPr="00AA34E3">
        <w:rPr>
          <w:rStyle w:val="Char4"/>
          <w:rtl/>
        </w:rPr>
        <w:t xml:space="preserve">«لا تشربوا واحداً </w:t>
      </w:r>
      <w:r w:rsidR="007E096D">
        <w:rPr>
          <w:rStyle w:val="Char4"/>
          <w:rtl/>
        </w:rPr>
        <w:t>ك</w:t>
      </w:r>
      <w:r w:rsidRPr="00AA34E3">
        <w:rPr>
          <w:rStyle w:val="Char4"/>
          <w:rtl/>
        </w:rPr>
        <w:t>شرب البعیر، ول</w:t>
      </w:r>
      <w:r w:rsidR="007E096D">
        <w:rPr>
          <w:rStyle w:val="Char4"/>
          <w:rtl/>
        </w:rPr>
        <w:t>ك</w:t>
      </w:r>
      <w:r w:rsidRPr="00AA34E3">
        <w:rPr>
          <w:rStyle w:val="Char4"/>
          <w:rtl/>
        </w:rPr>
        <w:t xml:space="preserve">ن اشربوا مثنی وثلاث، و سموا </w:t>
      </w:r>
      <w:r w:rsidR="00D0054C" w:rsidRPr="00AA34E3">
        <w:rPr>
          <w:rStyle w:val="Char4"/>
          <w:rFonts w:hint="cs"/>
          <w:rtl/>
        </w:rPr>
        <w:t>إ</w:t>
      </w:r>
      <w:r w:rsidRPr="00AA34E3">
        <w:rPr>
          <w:rStyle w:val="Char4"/>
          <w:rtl/>
        </w:rPr>
        <w:t xml:space="preserve">ذا </w:t>
      </w:r>
      <w:r w:rsidR="00D0054C" w:rsidRPr="00AA34E3">
        <w:rPr>
          <w:rStyle w:val="Char4"/>
          <w:rFonts w:hint="cs"/>
          <w:rtl/>
        </w:rPr>
        <w:t>أ</w:t>
      </w:r>
      <w:r w:rsidR="00D0054C" w:rsidRPr="00AA34E3">
        <w:rPr>
          <w:rStyle w:val="Char4"/>
          <w:rtl/>
        </w:rPr>
        <w:t>نتم شربتم، و</w:t>
      </w:r>
      <w:r w:rsidRPr="00AA34E3">
        <w:rPr>
          <w:rStyle w:val="Char4"/>
          <w:rtl/>
        </w:rPr>
        <w:t xml:space="preserve">احمدوا </w:t>
      </w:r>
      <w:r w:rsidR="00D0054C" w:rsidRPr="00AA34E3">
        <w:rPr>
          <w:rStyle w:val="Char4"/>
          <w:rFonts w:hint="cs"/>
          <w:rtl/>
        </w:rPr>
        <w:t>إ</w:t>
      </w:r>
      <w:r w:rsidRPr="00AA34E3">
        <w:rPr>
          <w:rStyle w:val="Char4"/>
          <w:rtl/>
        </w:rPr>
        <w:t xml:space="preserve">ذا </w:t>
      </w:r>
      <w:r w:rsidR="00D0054C" w:rsidRPr="00AA34E3">
        <w:rPr>
          <w:rStyle w:val="Char4"/>
          <w:rFonts w:hint="cs"/>
          <w:rtl/>
        </w:rPr>
        <w:t>أ</w:t>
      </w:r>
      <w:r w:rsidRPr="00AA34E3">
        <w:rPr>
          <w:rStyle w:val="Char4"/>
          <w:rtl/>
        </w:rPr>
        <w:t>نتم رفعتم».</w:t>
      </w:r>
    </w:p>
    <w:p w:rsidR="00BF0D54" w:rsidRPr="00CD6CFF" w:rsidRDefault="00BF0D54" w:rsidP="00A3185A">
      <w:pPr>
        <w:bidi/>
        <w:ind w:firstLine="284"/>
        <w:jc w:val="both"/>
        <w:rPr>
          <w:rStyle w:val="Char6"/>
          <w:rtl/>
        </w:rPr>
      </w:pPr>
      <w:r w:rsidRPr="00CD6CFF">
        <w:rPr>
          <w:rStyle w:val="Char6"/>
          <w:rFonts w:hint="cs"/>
          <w:rtl/>
        </w:rPr>
        <w:t>«مانند حیوان یکباره نوشیدنی را سر نکشید، بلکه دو یا سه بار تامل نمائید و قبل از نوشیدن نام خدا را برده و بعد از آن سپاس گوئید».</w:t>
      </w:r>
    </w:p>
    <w:p w:rsidR="00BF0D54" w:rsidRPr="00CD6CFF" w:rsidRDefault="00BF0D54" w:rsidP="008E6DBC">
      <w:pPr>
        <w:bidi/>
        <w:ind w:firstLine="284"/>
        <w:jc w:val="both"/>
        <w:rPr>
          <w:rStyle w:val="Char6"/>
          <w:rtl/>
        </w:rPr>
      </w:pPr>
      <w:r w:rsidRPr="00CD6CFF">
        <w:rPr>
          <w:rStyle w:val="Char6"/>
          <w:rFonts w:hint="cs"/>
          <w:rtl/>
        </w:rPr>
        <w:t>و در صحیحین از «ابوقتاده» آمده است که رسول خدا</w:t>
      </w:r>
      <w:r w:rsidR="00A66FFE">
        <w:rPr>
          <w:rFonts w:cs="CTraditional Arabic" w:hint="cs"/>
          <w:sz w:val="28"/>
          <w:szCs w:val="28"/>
          <w:rtl/>
          <w:lang w:bidi="fa-IR"/>
        </w:rPr>
        <w:t>ص</w:t>
      </w:r>
      <w:r w:rsidRPr="00CD6CFF">
        <w:rPr>
          <w:rStyle w:val="Char6"/>
          <w:rFonts w:hint="cs"/>
          <w:rtl/>
        </w:rPr>
        <w:t xml:space="preserve"> </w:t>
      </w:r>
      <w:r w:rsidRPr="00AA34E3">
        <w:rPr>
          <w:rStyle w:val="Char4"/>
          <w:rFonts w:hint="cs"/>
          <w:rtl/>
        </w:rPr>
        <w:t xml:space="preserve">«نهی </w:t>
      </w:r>
      <w:r w:rsidR="00D0054C" w:rsidRPr="00AA34E3">
        <w:rPr>
          <w:rStyle w:val="Char4"/>
          <w:rFonts w:hint="cs"/>
          <w:rtl/>
        </w:rPr>
        <w:t>أن یتنفس</w:t>
      </w:r>
      <w:r w:rsidR="00AD738C">
        <w:rPr>
          <w:rStyle w:val="Char4"/>
          <w:rFonts w:hint="cs"/>
          <w:rtl/>
        </w:rPr>
        <w:t xml:space="preserve"> في </w:t>
      </w:r>
      <w:r w:rsidR="00D0054C" w:rsidRPr="00AA34E3">
        <w:rPr>
          <w:rStyle w:val="Char4"/>
          <w:rFonts w:hint="cs"/>
          <w:rtl/>
        </w:rPr>
        <w:t>الإ</w:t>
      </w:r>
      <w:r w:rsidRPr="00AA34E3">
        <w:rPr>
          <w:rStyle w:val="Char4"/>
          <w:rFonts w:hint="cs"/>
          <w:rtl/>
        </w:rPr>
        <w:t>ناء».</w:t>
      </w:r>
      <w:r w:rsidRPr="00CD6CFF">
        <w:rPr>
          <w:rStyle w:val="Char6"/>
          <w:rFonts w:hint="cs"/>
          <w:rtl/>
        </w:rPr>
        <w:t xml:space="preserve"> از دمیدن در ظرف نهی کرده‌اند. </w:t>
      </w:r>
      <w:r w:rsidRPr="00AA34E3">
        <w:rPr>
          <w:rStyle w:val="Char4"/>
          <w:rFonts w:hint="cs"/>
          <w:rtl/>
        </w:rPr>
        <w:t>«</w:t>
      </w:r>
      <w:r w:rsidR="00D0054C" w:rsidRPr="00AA34E3">
        <w:rPr>
          <w:rStyle w:val="Char4"/>
          <w:rFonts w:hint="cs"/>
          <w:rtl/>
        </w:rPr>
        <w:t>نهی أن یتنفس</w:t>
      </w:r>
      <w:r w:rsidR="00AD738C">
        <w:rPr>
          <w:rStyle w:val="Char4"/>
          <w:rFonts w:hint="cs"/>
          <w:rtl/>
        </w:rPr>
        <w:t xml:space="preserve"> في </w:t>
      </w:r>
      <w:r w:rsidR="00D0054C" w:rsidRPr="00AA34E3">
        <w:rPr>
          <w:rStyle w:val="Char4"/>
          <w:rFonts w:hint="cs"/>
          <w:rtl/>
        </w:rPr>
        <w:t>الإ</w:t>
      </w:r>
      <w:r w:rsidRPr="00AA34E3">
        <w:rPr>
          <w:rStyle w:val="Char4"/>
          <w:rFonts w:hint="cs"/>
          <w:rtl/>
        </w:rPr>
        <w:t>ناء أو ینفخ فیه».</w:t>
      </w:r>
      <w:r w:rsidRPr="00CD6CFF">
        <w:rPr>
          <w:rStyle w:val="Char6"/>
          <w:rFonts w:hint="cs"/>
          <w:rtl/>
        </w:rPr>
        <w:t xml:space="preserve"> از دمیدن و فوت کردن در ظرف غذا و نوشیدنی نهی کرده‌اند. (روایت ترمذی)</w:t>
      </w:r>
    </w:p>
    <w:p w:rsidR="00BF0D54" w:rsidRPr="00CD6CFF" w:rsidRDefault="00BF0D54" w:rsidP="00D0054C">
      <w:pPr>
        <w:bidi/>
        <w:ind w:firstLine="284"/>
        <w:jc w:val="both"/>
        <w:rPr>
          <w:rStyle w:val="Char6"/>
          <w:rtl/>
        </w:rPr>
      </w:pPr>
      <w:r w:rsidRPr="00CD6CFF">
        <w:rPr>
          <w:rStyle w:val="Char6"/>
          <w:rFonts w:hint="cs"/>
          <w:rtl/>
        </w:rPr>
        <w:t>و در روایت «مسلم» از «ابوهریره</w:t>
      </w:r>
      <w:r w:rsidR="00EC0639">
        <w:rPr>
          <w:rFonts w:cs="CTraditional Arabic" w:hint="cs"/>
          <w:sz w:val="28"/>
          <w:szCs w:val="28"/>
          <w:rtl/>
          <w:lang w:bidi="fa-IR"/>
        </w:rPr>
        <w:t>س</w:t>
      </w:r>
      <w:r w:rsidRPr="00CD6CFF">
        <w:rPr>
          <w:rStyle w:val="Char6"/>
          <w:rFonts w:hint="cs"/>
          <w:rtl/>
        </w:rPr>
        <w:t xml:space="preserve">» نیز آمده است که: </w:t>
      </w:r>
      <w:r w:rsidRPr="00AA34E3">
        <w:rPr>
          <w:rStyle w:val="Char4"/>
          <w:rFonts w:hint="cs"/>
          <w:rtl/>
        </w:rPr>
        <w:t>«لا</w:t>
      </w:r>
      <w:r w:rsidR="00D0054C" w:rsidRPr="00AA34E3">
        <w:rPr>
          <w:rStyle w:val="Char4"/>
          <w:rFonts w:hint="cs"/>
          <w:rtl/>
        </w:rPr>
        <w:t xml:space="preserve"> </w:t>
      </w:r>
      <w:r w:rsidRPr="00AA34E3">
        <w:rPr>
          <w:rStyle w:val="Char4"/>
          <w:rFonts w:hint="cs"/>
          <w:rtl/>
        </w:rPr>
        <w:t xml:space="preserve">یشربن </w:t>
      </w:r>
      <w:r w:rsidR="00D0054C" w:rsidRPr="00AA34E3">
        <w:rPr>
          <w:rStyle w:val="Char4"/>
          <w:rFonts w:hint="cs"/>
          <w:rtl/>
        </w:rPr>
        <w:t>أ</w:t>
      </w:r>
      <w:r w:rsidRPr="00AA34E3">
        <w:rPr>
          <w:rStyle w:val="Char4"/>
          <w:rFonts w:hint="cs"/>
          <w:rtl/>
        </w:rPr>
        <w:t>حد</w:t>
      </w:r>
      <w:r w:rsidR="007E096D">
        <w:rPr>
          <w:rStyle w:val="Char4"/>
          <w:rFonts w:hint="cs"/>
          <w:rtl/>
        </w:rPr>
        <w:t>ك</w:t>
      </w:r>
      <w:r w:rsidRPr="00AA34E3">
        <w:rPr>
          <w:rStyle w:val="Char4"/>
          <w:rFonts w:hint="cs"/>
          <w:rtl/>
        </w:rPr>
        <w:t>م قائما</w:t>
      </w:r>
      <w:r w:rsidR="00D0054C" w:rsidRPr="00AA34E3">
        <w:rPr>
          <w:rStyle w:val="Char4"/>
          <w:rFonts w:hint="cs"/>
          <w:rtl/>
        </w:rPr>
        <w:t>ً، فمن نسي</w:t>
      </w:r>
      <w:r w:rsidRPr="00AA34E3">
        <w:rPr>
          <w:rStyle w:val="Char4"/>
          <w:rFonts w:hint="cs"/>
          <w:rtl/>
        </w:rPr>
        <w:t xml:space="preserve"> فلیستقیء».</w:t>
      </w:r>
      <w:r w:rsidRPr="00CD6CFF">
        <w:rPr>
          <w:rStyle w:val="Char6"/>
          <w:rFonts w:hint="cs"/>
          <w:rtl/>
        </w:rPr>
        <w:t xml:space="preserve"> «هیچکدام از شما ایستاده ننوشید و اگر کسی فراموش کرد پس از نوشیدن استفراغ کند».</w:t>
      </w:r>
    </w:p>
    <w:p w:rsidR="00BF0D54" w:rsidRPr="00CD6CFF" w:rsidRDefault="00BF0D54" w:rsidP="008E6DBC">
      <w:pPr>
        <w:bidi/>
        <w:ind w:firstLine="284"/>
        <w:jc w:val="both"/>
        <w:rPr>
          <w:rStyle w:val="Char6"/>
          <w:rtl/>
        </w:rPr>
      </w:pPr>
      <w:r w:rsidRPr="00CD6CFF">
        <w:rPr>
          <w:rStyle w:val="Char6"/>
          <w:rFonts w:hint="cs"/>
          <w:rtl/>
        </w:rPr>
        <w:t>و از رهنمودهای آن رسول گرامی</w:t>
      </w:r>
      <w:r w:rsidR="00A66FFE">
        <w:rPr>
          <w:rFonts w:cs="CTraditional Arabic" w:hint="cs"/>
          <w:sz w:val="28"/>
          <w:szCs w:val="28"/>
          <w:rtl/>
          <w:lang w:bidi="fa-IR"/>
        </w:rPr>
        <w:t>ص</w:t>
      </w:r>
      <w:r w:rsidRPr="00CD6CFF">
        <w:rPr>
          <w:rStyle w:val="Char6"/>
          <w:rFonts w:hint="cs"/>
          <w:rtl/>
        </w:rPr>
        <w:t xml:space="preserve"> درارتباط با خواب آنست که بر جانب راست باشد چرا که خوابیدن برطرف چپ برای قلب ضرر دارد و تنفس را دشوار می‌کند.</w:t>
      </w:r>
    </w:p>
    <w:p w:rsidR="00BF0D54" w:rsidRPr="007666BC" w:rsidRDefault="00BF0D54" w:rsidP="00D0054C">
      <w:pPr>
        <w:bidi/>
        <w:ind w:firstLine="284"/>
        <w:jc w:val="both"/>
        <w:rPr>
          <w:rStyle w:val="Char6"/>
          <w:rtl/>
        </w:rPr>
      </w:pPr>
      <w:r w:rsidRPr="00CD6CFF">
        <w:rPr>
          <w:rStyle w:val="Char6"/>
          <w:rFonts w:hint="cs"/>
          <w:rtl/>
        </w:rPr>
        <w:t>«بخاری» و «مسلم» از «براء بن عازب</w:t>
      </w:r>
      <w:r w:rsidR="00EC0639">
        <w:rPr>
          <w:rFonts w:cs="CTraditional Arabic" w:hint="cs"/>
          <w:sz w:val="28"/>
          <w:szCs w:val="28"/>
          <w:rtl/>
          <w:lang w:bidi="fa-IR"/>
        </w:rPr>
        <w:t>س</w:t>
      </w:r>
      <w:r w:rsidRPr="00CD6CFF">
        <w:rPr>
          <w:rStyle w:val="Char6"/>
          <w:rFonts w:hint="cs"/>
          <w:rtl/>
        </w:rPr>
        <w:t>» روایت می‌کنند که گفت: رسول گرامی</w:t>
      </w:r>
      <w:r w:rsidR="00A66FFE">
        <w:rPr>
          <w:rFonts w:cs="CTraditional Arabic" w:hint="cs"/>
          <w:sz w:val="28"/>
          <w:szCs w:val="28"/>
          <w:rtl/>
          <w:lang w:bidi="fa-IR"/>
        </w:rPr>
        <w:t>ص</w:t>
      </w:r>
      <w:r w:rsidRPr="00CD6CFF">
        <w:rPr>
          <w:rStyle w:val="Char6"/>
          <w:rFonts w:hint="cs"/>
          <w:rtl/>
        </w:rPr>
        <w:t xml:space="preserve"> فرمود: </w:t>
      </w:r>
      <w:r w:rsidRPr="00AA34E3">
        <w:rPr>
          <w:rStyle w:val="Char4"/>
          <w:rFonts w:hint="cs"/>
          <w:rtl/>
        </w:rPr>
        <w:t>«</w:t>
      </w:r>
      <w:r w:rsidR="00D0054C" w:rsidRPr="00AA34E3">
        <w:rPr>
          <w:rStyle w:val="Char4"/>
          <w:rFonts w:hint="cs"/>
          <w:rtl/>
        </w:rPr>
        <w:t>إ</w:t>
      </w:r>
      <w:r w:rsidRPr="00AA34E3">
        <w:rPr>
          <w:rStyle w:val="Char4"/>
          <w:rFonts w:hint="cs"/>
          <w:rtl/>
        </w:rPr>
        <w:t xml:space="preserve">ذا </w:t>
      </w:r>
      <w:r w:rsidR="00D0054C" w:rsidRPr="00AA34E3">
        <w:rPr>
          <w:rStyle w:val="Char4"/>
          <w:rFonts w:hint="cs"/>
          <w:rtl/>
        </w:rPr>
        <w:t>أتیت مضجع</w:t>
      </w:r>
      <w:r w:rsidR="007E096D">
        <w:rPr>
          <w:rStyle w:val="Char4"/>
          <w:rFonts w:hint="cs"/>
          <w:rtl/>
        </w:rPr>
        <w:t>ك</w:t>
      </w:r>
      <w:r w:rsidR="00D0054C" w:rsidRPr="00AA34E3">
        <w:rPr>
          <w:rStyle w:val="Char4"/>
          <w:rFonts w:hint="cs"/>
          <w:rtl/>
        </w:rPr>
        <w:t xml:space="preserve"> فتوضأ</w:t>
      </w:r>
      <w:r w:rsidRPr="00AA34E3">
        <w:rPr>
          <w:rStyle w:val="Char4"/>
          <w:rFonts w:hint="cs"/>
          <w:rtl/>
        </w:rPr>
        <w:t xml:space="preserve"> للصلا</w:t>
      </w:r>
      <w:r w:rsidR="00EC0639" w:rsidRPr="00AA34E3">
        <w:rPr>
          <w:rStyle w:val="Char4"/>
          <w:rFonts w:hint="cs"/>
          <w:rtl/>
        </w:rPr>
        <w:t>ة</w:t>
      </w:r>
      <w:r w:rsidR="00D0054C" w:rsidRPr="00AA34E3">
        <w:rPr>
          <w:rStyle w:val="Char4"/>
          <w:rFonts w:hint="cs"/>
          <w:rtl/>
        </w:rPr>
        <w:t>، ثم اضطجع علی شق</w:t>
      </w:r>
      <w:r w:rsidR="007E096D">
        <w:rPr>
          <w:rStyle w:val="Char4"/>
          <w:rFonts w:hint="cs"/>
          <w:rtl/>
        </w:rPr>
        <w:t>ك</w:t>
      </w:r>
      <w:r w:rsidR="00D0054C" w:rsidRPr="00AA34E3">
        <w:rPr>
          <w:rStyle w:val="Char4"/>
          <w:rFonts w:hint="cs"/>
          <w:rtl/>
        </w:rPr>
        <w:t xml:space="preserve"> الأ</w:t>
      </w:r>
      <w:r w:rsidRPr="00AA34E3">
        <w:rPr>
          <w:rStyle w:val="Char4"/>
          <w:rFonts w:hint="cs"/>
          <w:rtl/>
        </w:rPr>
        <w:t xml:space="preserve">یمن، وقل: اللهم </w:t>
      </w:r>
      <w:r w:rsidR="00D0054C" w:rsidRPr="00AA34E3">
        <w:rPr>
          <w:rStyle w:val="Char4"/>
          <w:rFonts w:hint="cs"/>
          <w:rtl/>
        </w:rPr>
        <w:t>أ</w:t>
      </w:r>
      <w:r w:rsidRPr="00AA34E3">
        <w:rPr>
          <w:rStyle w:val="Char4"/>
          <w:rFonts w:hint="cs"/>
          <w:rtl/>
        </w:rPr>
        <w:t xml:space="preserve">سلمت نفسی </w:t>
      </w:r>
      <w:r w:rsidR="00D0054C" w:rsidRPr="00AA34E3">
        <w:rPr>
          <w:rStyle w:val="Char4"/>
          <w:rFonts w:hint="cs"/>
          <w:rtl/>
        </w:rPr>
        <w:t>إلی</w:t>
      </w:r>
      <w:r w:rsidR="007E096D">
        <w:rPr>
          <w:rStyle w:val="Char4"/>
          <w:rFonts w:hint="cs"/>
          <w:rtl/>
        </w:rPr>
        <w:t>ك</w:t>
      </w:r>
      <w:r w:rsidR="00D0054C" w:rsidRPr="00AA34E3">
        <w:rPr>
          <w:rStyle w:val="Char4"/>
          <w:rFonts w:hint="cs"/>
          <w:rtl/>
        </w:rPr>
        <w:t>، و</w:t>
      </w:r>
      <w:r w:rsidRPr="00AA34E3">
        <w:rPr>
          <w:rStyle w:val="Char4"/>
          <w:rFonts w:hint="cs"/>
          <w:rtl/>
        </w:rPr>
        <w:t xml:space="preserve">وجهت وجهی </w:t>
      </w:r>
      <w:r w:rsidR="00D0054C" w:rsidRPr="00AA34E3">
        <w:rPr>
          <w:rStyle w:val="Char4"/>
          <w:rFonts w:hint="cs"/>
          <w:rtl/>
        </w:rPr>
        <w:t>إلی</w:t>
      </w:r>
      <w:r w:rsidR="007E096D">
        <w:rPr>
          <w:rStyle w:val="Char4"/>
          <w:rFonts w:hint="cs"/>
          <w:rtl/>
        </w:rPr>
        <w:t>ك</w:t>
      </w:r>
      <w:r w:rsidR="00D0054C" w:rsidRPr="00AA34E3">
        <w:rPr>
          <w:rStyle w:val="Char4"/>
          <w:rFonts w:hint="cs"/>
          <w:rtl/>
        </w:rPr>
        <w:t>، و</w:t>
      </w:r>
      <w:r w:rsidRPr="00AA34E3">
        <w:rPr>
          <w:rStyle w:val="Char4"/>
          <w:rFonts w:hint="cs"/>
          <w:rtl/>
        </w:rPr>
        <w:t xml:space="preserve">فوضت </w:t>
      </w:r>
      <w:r w:rsidR="00D0054C" w:rsidRPr="00AA34E3">
        <w:rPr>
          <w:rStyle w:val="Char4"/>
          <w:rFonts w:hint="cs"/>
          <w:rtl/>
        </w:rPr>
        <w:t>أ</w:t>
      </w:r>
      <w:r w:rsidRPr="00AA34E3">
        <w:rPr>
          <w:rStyle w:val="Char4"/>
          <w:rFonts w:hint="cs"/>
          <w:rtl/>
        </w:rPr>
        <w:t xml:space="preserve">مری </w:t>
      </w:r>
      <w:r w:rsidR="00D0054C" w:rsidRPr="00AA34E3">
        <w:rPr>
          <w:rStyle w:val="Char4"/>
          <w:rFonts w:hint="cs"/>
          <w:rtl/>
        </w:rPr>
        <w:t>إ</w:t>
      </w:r>
      <w:r w:rsidRPr="00AA34E3">
        <w:rPr>
          <w:rStyle w:val="Char4"/>
          <w:rFonts w:hint="cs"/>
          <w:rtl/>
        </w:rPr>
        <w:t>لی</w:t>
      </w:r>
      <w:r w:rsidR="007E096D">
        <w:rPr>
          <w:rStyle w:val="Char4"/>
          <w:rFonts w:hint="cs"/>
          <w:rtl/>
        </w:rPr>
        <w:t>ك</w:t>
      </w:r>
      <w:r w:rsidRPr="00AA34E3">
        <w:rPr>
          <w:rStyle w:val="Char4"/>
          <w:rFonts w:hint="cs"/>
          <w:rtl/>
        </w:rPr>
        <w:t>، و</w:t>
      </w:r>
      <w:r w:rsidR="00D0054C" w:rsidRPr="00AA34E3">
        <w:rPr>
          <w:rStyle w:val="Char4"/>
          <w:rFonts w:hint="cs"/>
          <w:rtl/>
        </w:rPr>
        <w:t>أ</w:t>
      </w:r>
      <w:r w:rsidRPr="00AA34E3">
        <w:rPr>
          <w:rStyle w:val="Char4"/>
          <w:rFonts w:hint="cs"/>
          <w:rtl/>
        </w:rPr>
        <w:t>لج</w:t>
      </w:r>
      <w:r w:rsidR="00D0054C" w:rsidRPr="00AA34E3">
        <w:rPr>
          <w:rStyle w:val="Char4"/>
          <w:rFonts w:hint="cs"/>
          <w:rtl/>
        </w:rPr>
        <w:t>أ</w:t>
      </w:r>
      <w:r w:rsidRPr="00AA34E3">
        <w:rPr>
          <w:rStyle w:val="Char4"/>
          <w:rFonts w:hint="cs"/>
          <w:rtl/>
        </w:rPr>
        <w:t xml:space="preserve">ت ظهری </w:t>
      </w:r>
      <w:r w:rsidR="00D0054C" w:rsidRPr="00AA34E3">
        <w:rPr>
          <w:rStyle w:val="Char4"/>
          <w:rFonts w:hint="cs"/>
          <w:rtl/>
        </w:rPr>
        <w:t>إ</w:t>
      </w:r>
      <w:r w:rsidRPr="00AA34E3">
        <w:rPr>
          <w:rStyle w:val="Char4"/>
          <w:rFonts w:hint="cs"/>
          <w:rtl/>
        </w:rPr>
        <w:t>لی</w:t>
      </w:r>
      <w:r w:rsidR="007E096D">
        <w:rPr>
          <w:rStyle w:val="Char4"/>
          <w:rFonts w:hint="cs"/>
          <w:rtl/>
        </w:rPr>
        <w:t>ك</w:t>
      </w:r>
      <w:r w:rsidRPr="00AA34E3">
        <w:rPr>
          <w:rStyle w:val="Char4"/>
          <w:rFonts w:hint="cs"/>
          <w:rtl/>
        </w:rPr>
        <w:t>، رغب</w:t>
      </w:r>
      <w:r w:rsidR="00EC0639" w:rsidRPr="00AA34E3">
        <w:rPr>
          <w:rStyle w:val="Char4"/>
          <w:rFonts w:hint="cs"/>
          <w:rtl/>
        </w:rPr>
        <w:t>ة</w:t>
      </w:r>
      <w:r w:rsidR="00D0054C" w:rsidRPr="00AA34E3">
        <w:rPr>
          <w:rStyle w:val="Char4"/>
          <w:rFonts w:hint="cs"/>
          <w:rtl/>
        </w:rPr>
        <w:t xml:space="preserve"> و</w:t>
      </w:r>
      <w:r w:rsidRPr="00AA34E3">
        <w:rPr>
          <w:rStyle w:val="Char4"/>
          <w:rFonts w:hint="cs"/>
          <w:rtl/>
        </w:rPr>
        <w:t>رهب</w:t>
      </w:r>
      <w:r w:rsidR="00EC0639" w:rsidRPr="00AA34E3">
        <w:rPr>
          <w:rStyle w:val="Char4"/>
          <w:rFonts w:hint="cs"/>
          <w:rtl/>
        </w:rPr>
        <w:t>ة</w:t>
      </w:r>
      <w:r w:rsidRPr="00AA34E3">
        <w:rPr>
          <w:rStyle w:val="Char4"/>
          <w:rFonts w:hint="cs"/>
          <w:rtl/>
        </w:rPr>
        <w:t xml:space="preserve"> </w:t>
      </w:r>
      <w:r w:rsidR="00D0054C" w:rsidRPr="00AA34E3">
        <w:rPr>
          <w:rStyle w:val="Char4"/>
          <w:rFonts w:hint="cs"/>
          <w:rtl/>
        </w:rPr>
        <w:t>إ</w:t>
      </w:r>
      <w:r w:rsidRPr="00AA34E3">
        <w:rPr>
          <w:rStyle w:val="Char4"/>
          <w:rFonts w:hint="cs"/>
          <w:rtl/>
        </w:rPr>
        <w:t>لی</w:t>
      </w:r>
      <w:r w:rsidR="007E096D">
        <w:rPr>
          <w:rStyle w:val="Char4"/>
          <w:rFonts w:hint="cs"/>
          <w:rtl/>
        </w:rPr>
        <w:t>ك</w:t>
      </w:r>
      <w:r w:rsidRPr="00AA34E3">
        <w:rPr>
          <w:rStyle w:val="Char4"/>
          <w:rFonts w:hint="cs"/>
          <w:rtl/>
        </w:rPr>
        <w:t>،‌</w:t>
      </w:r>
      <w:r w:rsidR="00EC0639" w:rsidRPr="00AA34E3">
        <w:rPr>
          <w:rStyle w:val="Char4"/>
          <w:rFonts w:hint="cs"/>
          <w:rtl/>
        </w:rPr>
        <w:t xml:space="preserve"> </w:t>
      </w:r>
      <w:r w:rsidRPr="00AA34E3">
        <w:rPr>
          <w:rStyle w:val="Char4"/>
          <w:rFonts w:hint="cs"/>
          <w:rtl/>
        </w:rPr>
        <w:t>لا</w:t>
      </w:r>
      <w:r w:rsidR="00D0054C" w:rsidRPr="00AA34E3">
        <w:rPr>
          <w:rStyle w:val="Char4"/>
          <w:rFonts w:hint="cs"/>
          <w:rtl/>
        </w:rPr>
        <w:t xml:space="preserve"> </w:t>
      </w:r>
      <w:r w:rsidRPr="00AA34E3">
        <w:rPr>
          <w:rStyle w:val="Char4"/>
          <w:rFonts w:hint="cs"/>
          <w:rtl/>
        </w:rPr>
        <w:t>ملج</w:t>
      </w:r>
      <w:r w:rsidR="00D0054C" w:rsidRPr="00AA34E3">
        <w:rPr>
          <w:rStyle w:val="Char4"/>
          <w:rFonts w:hint="cs"/>
          <w:rtl/>
        </w:rPr>
        <w:t>أ</w:t>
      </w:r>
      <w:r w:rsidRPr="00AA34E3">
        <w:rPr>
          <w:rStyle w:val="Char4"/>
          <w:rFonts w:hint="cs"/>
          <w:rtl/>
        </w:rPr>
        <w:t xml:space="preserve"> ولا منجا</w:t>
      </w:r>
      <w:r w:rsidR="00D0054C" w:rsidRPr="00AA34E3">
        <w:rPr>
          <w:rStyle w:val="Char4"/>
          <w:rFonts w:hint="cs"/>
          <w:rtl/>
        </w:rPr>
        <w:t xml:space="preserve"> من</w:t>
      </w:r>
      <w:r w:rsidR="007E096D">
        <w:rPr>
          <w:rStyle w:val="Char4"/>
          <w:rFonts w:hint="cs"/>
          <w:rtl/>
        </w:rPr>
        <w:t>ك</w:t>
      </w:r>
      <w:r w:rsidRPr="00AA34E3">
        <w:rPr>
          <w:rStyle w:val="Char4"/>
          <w:rFonts w:hint="cs"/>
          <w:rtl/>
        </w:rPr>
        <w:t xml:space="preserve"> </w:t>
      </w:r>
      <w:r w:rsidR="00D0054C" w:rsidRPr="00AA34E3">
        <w:rPr>
          <w:rStyle w:val="Char4"/>
          <w:rFonts w:hint="cs"/>
          <w:rtl/>
        </w:rPr>
        <w:t>إ</w:t>
      </w:r>
      <w:r w:rsidRPr="00AA34E3">
        <w:rPr>
          <w:rStyle w:val="Char4"/>
          <w:rFonts w:hint="cs"/>
          <w:rtl/>
        </w:rPr>
        <w:t xml:space="preserve">لا </w:t>
      </w:r>
      <w:r w:rsidR="00D0054C" w:rsidRPr="00AA34E3">
        <w:rPr>
          <w:rStyle w:val="Char4"/>
          <w:rFonts w:hint="cs"/>
          <w:rtl/>
        </w:rPr>
        <w:t>إ</w:t>
      </w:r>
      <w:r w:rsidRPr="00AA34E3">
        <w:rPr>
          <w:rStyle w:val="Char4"/>
          <w:rFonts w:hint="cs"/>
          <w:rtl/>
        </w:rPr>
        <w:t>لی</w:t>
      </w:r>
      <w:r w:rsidR="007E096D">
        <w:rPr>
          <w:rStyle w:val="Char4"/>
          <w:rFonts w:hint="cs"/>
          <w:rtl/>
        </w:rPr>
        <w:t>ك</w:t>
      </w:r>
      <w:r w:rsidRPr="00AA34E3">
        <w:rPr>
          <w:rStyle w:val="Char4"/>
          <w:rFonts w:hint="cs"/>
          <w:rtl/>
        </w:rPr>
        <w:t xml:space="preserve">، </w:t>
      </w:r>
      <w:r w:rsidR="00D0054C" w:rsidRPr="00AA34E3">
        <w:rPr>
          <w:rStyle w:val="Char4"/>
          <w:rFonts w:hint="cs"/>
          <w:rtl/>
        </w:rPr>
        <w:t>آ</w:t>
      </w:r>
      <w:r w:rsidRPr="00AA34E3">
        <w:rPr>
          <w:rStyle w:val="Char4"/>
          <w:rFonts w:hint="cs"/>
          <w:rtl/>
        </w:rPr>
        <w:t>منت ب</w:t>
      </w:r>
      <w:r w:rsidR="007E096D">
        <w:rPr>
          <w:rStyle w:val="Char4"/>
          <w:rFonts w:hint="cs"/>
          <w:rtl/>
        </w:rPr>
        <w:t>ك</w:t>
      </w:r>
      <w:r w:rsidRPr="00AA34E3">
        <w:rPr>
          <w:rStyle w:val="Char4"/>
          <w:rFonts w:hint="cs"/>
          <w:rtl/>
        </w:rPr>
        <w:t>تاب</w:t>
      </w:r>
      <w:r w:rsidR="007E096D">
        <w:rPr>
          <w:rStyle w:val="Char4"/>
          <w:rFonts w:hint="cs"/>
          <w:rtl/>
        </w:rPr>
        <w:t>ك</w:t>
      </w:r>
      <w:r w:rsidRPr="00AA34E3">
        <w:rPr>
          <w:rStyle w:val="Char4"/>
          <w:rFonts w:hint="cs"/>
          <w:rtl/>
        </w:rPr>
        <w:t xml:space="preserve"> </w:t>
      </w:r>
      <w:r w:rsidR="00AD738C">
        <w:rPr>
          <w:rStyle w:val="Char4"/>
          <w:rFonts w:hint="cs"/>
          <w:rtl/>
        </w:rPr>
        <w:t>الذي</w:t>
      </w:r>
      <w:r w:rsidRPr="00AA34E3">
        <w:rPr>
          <w:rStyle w:val="Char4"/>
          <w:rFonts w:hint="cs"/>
          <w:rtl/>
        </w:rPr>
        <w:t xml:space="preserve"> </w:t>
      </w:r>
      <w:r w:rsidR="00D0054C" w:rsidRPr="00AA34E3">
        <w:rPr>
          <w:rStyle w:val="Char4"/>
          <w:rFonts w:hint="cs"/>
          <w:rtl/>
        </w:rPr>
        <w:t>أنزلت، و</w:t>
      </w:r>
      <w:r w:rsidRPr="00AA34E3">
        <w:rPr>
          <w:rStyle w:val="Char4"/>
          <w:rFonts w:hint="cs"/>
          <w:rtl/>
        </w:rPr>
        <w:t>نبی</w:t>
      </w:r>
      <w:r w:rsidR="007E096D">
        <w:rPr>
          <w:rStyle w:val="Char4"/>
          <w:rFonts w:hint="cs"/>
          <w:rtl/>
        </w:rPr>
        <w:t>ك</w:t>
      </w:r>
      <w:r w:rsidRPr="00AA34E3">
        <w:rPr>
          <w:rStyle w:val="Char4"/>
          <w:rFonts w:hint="cs"/>
          <w:rtl/>
        </w:rPr>
        <w:t xml:space="preserve"> </w:t>
      </w:r>
      <w:r w:rsidR="00AD738C">
        <w:rPr>
          <w:rStyle w:val="Char4"/>
          <w:rFonts w:hint="cs"/>
          <w:rtl/>
        </w:rPr>
        <w:t>الذي</w:t>
      </w:r>
      <w:r w:rsidRPr="00AA34E3">
        <w:rPr>
          <w:rStyle w:val="Char4"/>
          <w:rFonts w:hint="cs"/>
          <w:rtl/>
        </w:rPr>
        <w:t xml:space="preserve"> </w:t>
      </w:r>
      <w:r w:rsidR="00D0054C" w:rsidRPr="00AA34E3">
        <w:rPr>
          <w:rStyle w:val="Char4"/>
          <w:rFonts w:hint="cs"/>
          <w:rtl/>
        </w:rPr>
        <w:t>أرسلت، و</w:t>
      </w:r>
      <w:r w:rsidRPr="00AA34E3">
        <w:rPr>
          <w:rStyle w:val="Char4"/>
          <w:rFonts w:hint="cs"/>
          <w:rtl/>
        </w:rPr>
        <w:t>اجعلهن آخر ما تقول».</w:t>
      </w:r>
    </w:p>
    <w:p w:rsidR="00BF0D54" w:rsidRPr="00CD6CFF" w:rsidRDefault="00BF0D54" w:rsidP="00A3185A">
      <w:pPr>
        <w:bidi/>
        <w:ind w:firstLine="284"/>
        <w:jc w:val="both"/>
        <w:rPr>
          <w:rStyle w:val="Char6"/>
          <w:rtl/>
        </w:rPr>
      </w:pPr>
      <w:r w:rsidRPr="00CD6CFF">
        <w:rPr>
          <w:rStyle w:val="Char6"/>
          <w:rFonts w:hint="cs"/>
          <w:rtl/>
        </w:rPr>
        <w:t>«قبل از رفتن به رختخواب وضو بگیر! سپس بر جانب راست دراز بکش و بگو خدایا تمامی وجودم را به تو تسلیم کردم و روی به جانب تو گرداندم و امرم را به تو سپردم و به تو کل کردم به دلیل رغبت به تو و رهبت از تو، هیچ محل پناه و نجاتی غیر از جانب تو نیست به کتابی که نازل کرده‌ای و به پیامبری که فرستاده‌ای ایمان آوردم و این عبارات آخرین کلام تو باشد».</w:t>
      </w:r>
    </w:p>
    <w:p w:rsidR="00BF0D54" w:rsidRDefault="00BF0D54" w:rsidP="003854CF">
      <w:pPr>
        <w:pStyle w:val="a2"/>
        <w:rPr>
          <w:rtl/>
        </w:rPr>
      </w:pPr>
      <w:bookmarkStart w:id="375" w:name="_Toc248463685"/>
      <w:bookmarkStart w:id="376" w:name="_Toc342424819"/>
      <w:bookmarkStart w:id="377" w:name="_Toc432320088"/>
      <w:r>
        <w:rPr>
          <w:rFonts w:hint="cs"/>
          <w:rtl/>
        </w:rPr>
        <w:t>3- پرهیز از سر</w:t>
      </w:r>
      <w:r w:rsidRPr="005F5EC5">
        <w:rPr>
          <w:rFonts w:hint="cs"/>
          <w:rtl/>
        </w:rPr>
        <w:t>ا</w:t>
      </w:r>
      <w:r>
        <w:rPr>
          <w:rFonts w:hint="cs"/>
          <w:rtl/>
        </w:rPr>
        <w:t>یت امراض واگیردار</w:t>
      </w:r>
      <w:bookmarkEnd w:id="375"/>
      <w:bookmarkEnd w:id="376"/>
      <w:bookmarkEnd w:id="377"/>
    </w:p>
    <w:p w:rsidR="00BF0D54" w:rsidRPr="00CD6CFF" w:rsidRDefault="00BF0D54" w:rsidP="00A3185A">
      <w:pPr>
        <w:bidi/>
        <w:ind w:firstLine="284"/>
        <w:jc w:val="both"/>
        <w:rPr>
          <w:rStyle w:val="Char6"/>
          <w:rtl/>
        </w:rPr>
      </w:pPr>
      <w:r w:rsidRPr="00CD6CFF">
        <w:rPr>
          <w:rStyle w:val="Char6"/>
          <w:rFonts w:hint="cs"/>
          <w:rtl/>
        </w:rPr>
        <w:t>براساس احادیث ذیل:</w:t>
      </w:r>
    </w:p>
    <w:p w:rsidR="00BF0D54" w:rsidRPr="00CD6CFF" w:rsidRDefault="00BF0D54" w:rsidP="008E6DBC">
      <w:pPr>
        <w:bidi/>
        <w:ind w:firstLine="284"/>
        <w:jc w:val="both"/>
        <w:rPr>
          <w:rStyle w:val="Char6"/>
          <w:rtl/>
        </w:rPr>
      </w:pPr>
      <w:r w:rsidRPr="00CD6CFF">
        <w:rPr>
          <w:rStyle w:val="Char6"/>
          <w:rFonts w:hint="cs"/>
          <w:rtl/>
        </w:rPr>
        <w:t>«مسلم» و «ابن ماجه» و دیگران از «جابربن عبدالله»</w:t>
      </w:r>
      <w:r w:rsidR="00816382" w:rsidRPr="00816382">
        <w:rPr>
          <w:rFonts w:cs="CTraditional Arabic" w:hint="cs"/>
          <w:sz w:val="28"/>
          <w:szCs w:val="28"/>
          <w:rtl/>
          <w:lang w:bidi="fa-IR"/>
        </w:rPr>
        <w:t>س</w:t>
      </w:r>
      <w:r w:rsidRPr="00CD6CFF">
        <w:rPr>
          <w:rStyle w:val="Char6"/>
          <w:rFonts w:hint="cs"/>
          <w:rtl/>
        </w:rPr>
        <w:t xml:space="preserve"> روایت می‌کنند که گفت: مردی جذامی از «ثقیف» به عنوان نماینده جهت ملاقات با رسول خدا</w:t>
      </w:r>
      <w:r w:rsidR="00A66FFE">
        <w:rPr>
          <w:rFonts w:cs="CTraditional Arabic" w:hint="cs"/>
          <w:sz w:val="28"/>
          <w:szCs w:val="28"/>
          <w:rtl/>
          <w:lang w:bidi="fa-IR"/>
        </w:rPr>
        <w:t>ص</w:t>
      </w:r>
      <w:r w:rsidRPr="00CD6CFF">
        <w:rPr>
          <w:rStyle w:val="Char6"/>
          <w:rFonts w:hint="cs"/>
          <w:rtl/>
        </w:rPr>
        <w:t xml:space="preserve"> آمده بود، آن حضرت فرمودند: بگو! برگردد که با او بیعت کردیم و در صحیح بخاری آمده است که رسول </w:t>
      </w:r>
      <w:r w:rsidR="00B81ED6" w:rsidRPr="00CD6CFF">
        <w:rPr>
          <w:rStyle w:val="Char6"/>
          <w:rFonts w:hint="cs"/>
          <w:rtl/>
        </w:rPr>
        <w:t>اکرم</w:t>
      </w:r>
      <w:r w:rsidR="00A66FFE">
        <w:rPr>
          <w:rFonts w:cs="CTraditional Arabic" w:hint="cs"/>
          <w:sz w:val="28"/>
          <w:szCs w:val="28"/>
          <w:rtl/>
          <w:lang w:bidi="fa-IR"/>
        </w:rPr>
        <w:t>ص</w:t>
      </w:r>
      <w:r w:rsidRPr="00CD6CFF">
        <w:rPr>
          <w:rStyle w:val="Char6"/>
          <w:rFonts w:hint="cs"/>
          <w:rtl/>
        </w:rPr>
        <w:t xml:space="preserve"> فرموند: از جذامی‌ها بگریز، مانند کسی که از شیر می‌گریزد!</w:t>
      </w:r>
    </w:p>
    <w:p w:rsidR="00BF0D54" w:rsidRPr="008B6436" w:rsidRDefault="00BF0D54" w:rsidP="00AA34E3">
      <w:pPr>
        <w:bidi/>
        <w:ind w:firstLine="284"/>
        <w:jc w:val="both"/>
        <w:rPr>
          <w:rStyle w:val="Char4"/>
          <w:rtl/>
        </w:rPr>
      </w:pPr>
      <w:r w:rsidRPr="00CD6CFF">
        <w:rPr>
          <w:rStyle w:val="Char6"/>
          <w:rFonts w:hint="cs"/>
          <w:rtl/>
        </w:rPr>
        <w:t xml:space="preserve">و در صحیحین آمده است که فرمودند: </w:t>
      </w:r>
      <w:r w:rsidRPr="00AA34E3">
        <w:rPr>
          <w:rStyle w:val="Char4"/>
          <w:rtl/>
        </w:rPr>
        <w:t>«لایوردن ممرض علی مص</w:t>
      </w:r>
      <w:r w:rsidR="005142F3" w:rsidRPr="00AA34E3">
        <w:rPr>
          <w:rStyle w:val="Char4"/>
          <w:rFonts w:hint="cs"/>
          <w:rtl/>
        </w:rPr>
        <w:t>ح</w:t>
      </w:r>
      <w:r w:rsidRPr="00AA34E3">
        <w:rPr>
          <w:rStyle w:val="Char4"/>
          <w:rtl/>
        </w:rPr>
        <w:t>ح».</w:t>
      </w:r>
    </w:p>
    <w:p w:rsidR="00BF0D54" w:rsidRPr="00CD6CFF" w:rsidRDefault="00BF0D54" w:rsidP="00A3185A">
      <w:pPr>
        <w:bidi/>
        <w:ind w:firstLine="284"/>
        <w:jc w:val="both"/>
        <w:rPr>
          <w:rStyle w:val="Char6"/>
          <w:rtl/>
        </w:rPr>
      </w:pPr>
      <w:r w:rsidRPr="00CD6CFF">
        <w:rPr>
          <w:rStyle w:val="Char6"/>
          <w:rFonts w:hint="cs"/>
          <w:rtl/>
        </w:rPr>
        <w:t>«نباید هیچ فردی مریضی با فرد سالم تماس داشته باشد».</w:t>
      </w:r>
    </w:p>
    <w:p w:rsidR="00BF0D54" w:rsidRPr="00CD6CFF" w:rsidRDefault="00BF0D54" w:rsidP="00A3185A">
      <w:pPr>
        <w:bidi/>
        <w:ind w:firstLine="284"/>
        <w:jc w:val="both"/>
        <w:rPr>
          <w:rStyle w:val="Char6"/>
          <w:rtl/>
        </w:rPr>
      </w:pPr>
      <w:r w:rsidRPr="00CD6CFF">
        <w:rPr>
          <w:rStyle w:val="Char6"/>
          <w:rFonts w:hint="cs"/>
          <w:rtl/>
        </w:rPr>
        <w:t>پس ضروری است که والدین و مربیان و معلمین عزیز دقت نمایند که اگر یکی از فرزندانشان به مرض واگیری مبتلا شد او را از سایر بچه‌ها جدا کنند تا بیماری انتشار پیدا نکند و سایرین را آلوده نسازد.</w:t>
      </w:r>
    </w:p>
    <w:p w:rsidR="00BF0D54" w:rsidRPr="00CD6CFF" w:rsidRDefault="00BF0D54" w:rsidP="00A3185A">
      <w:pPr>
        <w:bidi/>
        <w:ind w:firstLine="284"/>
        <w:jc w:val="both"/>
        <w:rPr>
          <w:rStyle w:val="Char6"/>
          <w:rtl/>
        </w:rPr>
      </w:pPr>
      <w:r w:rsidRPr="00CD6CFF">
        <w:rPr>
          <w:rStyle w:val="Char6"/>
          <w:rFonts w:hint="cs"/>
          <w:rtl/>
        </w:rPr>
        <w:t>چه ارزشمند و حکیمانه است این رهنمود نبوی که عنایت به تربیت جسمی و حفظ سلامتی بدن دارد.</w:t>
      </w:r>
    </w:p>
    <w:p w:rsidR="00BF0D54" w:rsidRDefault="00BF0D54" w:rsidP="003854CF">
      <w:pPr>
        <w:pStyle w:val="a2"/>
        <w:rPr>
          <w:rtl/>
        </w:rPr>
      </w:pPr>
      <w:bookmarkStart w:id="378" w:name="_Toc248463686"/>
      <w:bookmarkStart w:id="379" w:name="_Toc342424820"/>
      <w:bookmarkStart w:id="380" w:name="_Toc432320089"/>
      <w:r>
        <w:rPr>
          <w:rFonts w:hint="cs"/>
          <w:rtl/>
        </w:rPr>
        <w:t>4- مداوای امراض با دارو</w:t>
      </w:r>
      <w:bookmarkEnd w:id="378"/>
      <w:bookmarkEnd w:id="379"/>
      <w:bookmarkEnd w:id="380"/>
    </w:p>
    <w:p w:rsidR="00BF0D54" w:rsidRPr="00CD6CFF" w:rsidRDefault="00BF0D54" w:rsidP="00A3185A">
      <w:pPr>
        <w:bidi/>
        <w:ind w:firstLine="284"/>
        <w:jc w:val="both"/>
        <w:rPr>
          <w:rStyle w:val="Char6"/>
          <w:rtl/>
        </w:rPr>
      </w:pPr>
      <w:r w:rsidRPr="00CD6CFF">
        <w:rPr>
          <w:rStyle w:val="Char6"/>
          <w:rFonts w:hint="cs"/>
          <w:rtl/>
        </w:rPr>
        <w:t>داروها اثر شگفت‌انگیزی در درمان بیماری و بازیابی سلامتی دارند، در این موارد احادیث متعددی آمده است که به تعداد کمی از</w:t>
      </w:r>
      <w:r w:rsidR="007B575D" w:rsidRPr="00CD6CFF">
        <w:rPr>
          <w:rStyle w:val="Char6"/>
          <w:rFonts w:hint="cs"/>
          <w:rtl/>
        </w:rPr>
        <w:t xml:space="preserve"> آن‌ها </w:t>
      </w:r>
      <w:r w:rsidRPr="00CD6CFF">
        <w:rPr>
          <w:rStyle w:val="Char6"/>
          <w:rFonts w:hint="cs"/>
          <w:rtl/>
        </w:rPr>
        <w:t>اکتفا می‌کنیم.</w:t>
      </w:r>
    </w:p>
    <w:p w:rsidR="00BF0D54" w:rsidRPr="008B6436" w:rsidRDefault="00BF0D54" w:rsidP="005142F3">
      <w:pPr>
        <w:bidi/>
        <w:ind w:firstLine="284"/>
        <w:jc w:val="both"/>
        <w:rPr>
          <w:rStyle w:val="Char4"/>
          <w:rtl/>
        </w:rPr>
      </w:pPr>
      <w:r w:rsidRPr="00CD6CFF">
        <w:rPr>
          <w:rStyle w:val="Char6"/>
          <w:rFonts w:hint="cs"/>
          <w:rtl/>
        </w:rPr>
        <w:t>امام «مسلم»، امام «احمد» و دیگران از «جابر</w:t>
      </w:r>
      <w:r w:rsidR="005142F3">
        <w:rPr>
          <w:rFonts w:cs="CTraditional Arabic" w:hint="cs"/>
          <w:sz w:val="28"/>
          <w:szCs w:val="28"/>
          <w:rtl/>
          <w:lang w:bidi="fa-IR"/>
        </w:rPr>
        <w:t>س</w:t>
      </w:r>
      <w:r w:rsidRPr="00CD6CFF">
        <w:rPr>
          <w:rStyle w:val="Char6"/>
          <w:rFonts w:hint="cs"/>
          <w:rtl/>
        </w:rPr>
        <w:t>» روایت می‌کنند که پیامبر خدا</w:t>
      </w:r>
      <w:r w:rsidR="005142F3">
        <w:rPr>
          <w:rFonts w:cs="CTraditional Arabic" w:hint="cs"/>
          <w:sz w:val="28"/>
          <w:szCs w:val="28"/>
          <w:rtl/>
          <w:lang w:bidi="fa-IR"/>
        </w:rPr>
        <w:t>ص</w:t>
      </w:r>
      <w:r w:rsidRPr="00CD6CFF">
        <w:rPr>
          <w:rStyle w:val="Char6"/>
          <w:rFonts w:hint="cs"/>
          <w:rtl/>
        </w:rPr>
        <w:t xml:space="preserve"> فرمودند: </w:t>
      </w:r>
      <w:r w:rsidRPr="005501A4">
        <w:rPr>
          <w:rStyle w:val="Char4"/>
          <w:rtl/>
        </w:rPr>
        <w:t>«ل</w:t>
      </w:r>
      <w:r w:rsidR="007E096D">
        <w:rPr>
          <w:rStyle w:val="Char4"/>
          <w:rtl/>
        </w:rPr>
        <w:t>ك</w:t>
      </w:r>
      <w:r w:rsidRPr="005501A4">
        <w:rPr>
          <w:rStyle w:val="Char4"/>
          <w:rtl/>
        </w:rPr>
        <w:t>ل داء داوء،</w:t>
      </w:r>
      <w:r w:rsidR="00D0054C" w:rsidRPr="005501A4">
        <w:rPr>
          <w:rStyle w:val="Char4"/>
          <w:rFonts w:hint="cs"/>
          <w:rtl/>
        </w:rPr>
        <w:t xml:space="preserve"> إ</w:t>
      </w:r>
      <w:r w:rsidR="005142F3" w:rsidRPr="005501A4">
        <w:rPr>
          <w:rStyle w:val="Char4"/>
          <w:rFonts w:hint="cs"/>
          <w:rtl/>
        </w:rPr>
        <w:t xml:space="preserve">ن </w:t>
      </w:r>
      <w:r w:rsidR="00D0054C" w:rsidRPr="005501A4">
        <w:rPr>
          <w:rStyle w:val="Char4"/>
          <w:rtl/>
        </w:rPr>
        <w:t>أصاب الدواء الداء برأ ب</w:t>
      </w:r>
      <w:r w:rsidR="00D0054C" w:rsidRPr="005501A4">
        <w:rPr>
          <w:rStyle w:val="Char4"/>
          <w:rFonts w:hint="cs"/>
          <w:rtl/>
        </w:rPr>
        <w:t>إ</w:t>
      </w:r>
      <w:r w:rsidRPr="005501A4">
        <w:rPr>
          <w:rStyle w:val="Char4"/>
          <w:rtl/>
        </w:rPr>
        <w:t>ذن الله عزوجل».</w:t>
      </w:r>
    </w:p>
    <w:p w:rsidR="00BF0D54" w:rsidRPr="00CD6CFF" w:rsidRDefault="00BF0D54" w:rsidP="00A3185A">
      <w:pPr>
        <w:bidi/>
        <w:ind w:firstLine="284"/>
        <w:jc w:val="both"/>
        <w:rPr>
          <w:rStyle w:val="Char6"/>
          <w:rtl/>
        </w:rPr>
      </w:pPr>
      <w:r w:rsidRPr="00CD6CFF">
        <w:rPr>
          <w:rStyle w:val="Char6"/>
          <w:rFonts w:hint="cs"/>
          <w:rtl/>
        </w:rPr>
        <w:t>«هر بیماری دارویی دارد که اگر مصرف شود به اراده خدای عزوجل، بیماری از بین می‌رود».</w:t>
      </w:r>
    </w:p>
    <w:p w:rsidR="00BF0D54" w:rsidRPr="00CD6CFF" w:rsidRDefault="00BF0D54" w:rsidP="00A3185A">
      <w:pPr>
        <w:bidi/>
        <w:ind w:firstLine="284"/>
        <w:jc w:val="both"/>
        <w:rPr>
          <w:rStyle w:val="Char6"/>
          <w:rtl/>
        </w:rPr>
      </w:pPr>
      <w:r w:rsidRPr="00CD6CFF">
        <w:rPr>
          <w:rStyle w:val="Char6"/>
          <w:rFonts w:hint="cs"/>
          <w:rtl/>
        </w:rPr>
        <w:t xml:space="preserve">و در مسند امام «احمد» و «نسائی» و دیگران از «اسامه بن شریک» روایت شده است که گفت: </w:t>
      </w:r>
    </w:p>
    <w:p w:rsidR="00BF0D54" w:rsidRPr="00CD6CFF" w:rsidRDefault="00BF0D54" w:rsidP="008E6DBC">
      <w:pPr>
        <w:bidi/>
        <w:ind w:firstLine="284"/>
        <w:jc w:val="both"/>
        <w:rPr>
          <w:rStyle w:val="Char6"/>
          <w:rtl/>
        </w:rPr>
      </w:pPr>
      <w:r w:rsidRPr="00CD6CFF">
        <w:rPr>
          <w:rStyle w:val="Char6"/>
          <w:rFonts w:hint="cs"/>
          <w:rtl/>
        </w:rPr>
        <w:t xml:space="preserve">نزد پیامبر </w:t>
      </w:r>
      <w:r w:rsidR="00B81ED6" w:rsidRPr="00CD6CFF">
        <w:rPr>
          <w:rStyle w:val="Char6"/>
          <w:rFonts w:hint="cs"/>
          <w:rtl/>
        </w:rPr>
        <w:t>اکرم</w:t>
      </w:r>
      <w:r w:rsidR="008E6DBC">
        <w:rPr>
          <w:rFonts w:cs="CTraditional Arabic" w:hint="cs"/>
          <w:sz w:val="28"/>
          <w:szCs w:val="28"/>
          <w:rtl/>
          <w:lang w:bidi="fa-IR"/>
        </w:rPr>
        <w:t>ص</w:t>
      </w:r>
      <w:r w:rsidRPr="00CD6CFF">
        <w:rPr>
          <w:rStyle w:val="Char6"/>
          <w:rFonts w:hint="cs"/>
          <w:rtl/>
        </w:rPr>
        <w:t xml:space="preserve"> بودم که تعدادی عرب بادیه نشین به خدمت رسیدند، گفتند: ای رسول خدا آیا برای شفای امراض می‌شود از دارو</w:t>
      </w:r>
      <w:r w:rsidR="005142F3" w:rsidRPr="00CD6CFF">
        <w:rPr>
          <w:rStyle w:val="Char6"/>
          <w:rFonts w:hint="cs"/>
          <w:rtl/>
        </w:rPr>
        <w:t xml:space="preserve"> </w:t>
      </w:r>
      <w:r w:rsidRPr="00CD6CFF">
        <w:rPr>
          <w:rStyle w:val="Char6"/>
          <w:rFonts w:hint="cs"/>
          <w:rtl/>
        </w:rPr>
        <w:t>استفاده کنیم؟ فرمودند:</w:t>
      </w:r>
    </w:p>
    <w:p w:rsidR="00BF0D54" w:rsidRPr="00CD6CFF" w:rsidRDefault="00BF0D54" w:rsidP="00A3185A">
      <w:pPr>
        <w:bidi/>
        <w:ind w:firstLine="284"/>
        <w:jc w:val="both"/>
        <w:rPr>
          <w:rStyle w:val="Char6"/>
          <w:rtl/>
        </w:rPr>
      </w:pPr>
      <w:r w:rsidRPr="00CD6CFF">
        <w:rPr>
          <w:rStyle w:val="Char6"/>
          <w:rFonts w:hint="cs"/>
          <w:rtl/>
        </w:rPr>
        <w:t>ای بندگان خدا از داروها استفاده کنید و بدانید که خدایتعالی برای هر مرضی دارویی قرار داده است. و فقط یک بیماری است که دارو ندارد! گفتند: کدام است؟‌</w:t>
      </w:r>
      <w:r w:rsidR="005142F3" w:rsidRPr="00CD6CFF">
        <w:rPr>
          <w:rStyle w:val="Char6"/>
          <w:rFonts w:hint="cs"/>
          <w:rtl/>
        </w:rPr>
        <w:t xml:space="preserve"> </w:t>
      </w:r>
      <w:r w:rsidRPr="00CD6CFF">
        <w:rPr>
          <w:rStyle w:val="Char6"/>
          <w:rFonts w:hint="cs"/>
          <w:rtl/>
        </w:rPr>
        <w:t xml:space="preserve">فرمودند: پیری! </w:t>
      </w:r>
    </w:p>
    <w:p w:rsidR="00BF0D54" w:rsidRPr="00CD6CFF" w:rsidRDefault="00BF0D54" w:rsidP="00A3185A">
      <w:pPr>
        <w:bidi/>
        <w:ind w:firstLine="284"/>
        <w:jc w:val="both"/>
        <w:rPr>
          <w:rStyle w:val="Char6"/>
          <w:rtl/>
        </w:rPr>
      </w:pPr>
      <w:r w:rsidRPr="00CD6CFF">
        <w:rPr>
          <w:rStyle w:val="Char6"/>
          <w:rFonts w:hint="cs"/>
          <w:rtl/>
        </w:rPr>
        <w:t>امام «احمد» و «ترمذی» و دیگران از ابوهریره</w:t>
      </w:r>
      <w:r w:rsidR="005142F3">
        <w:rPr>
          <w:rFonts w:cs="CTraditional Arabic" w:hint="cs"/>
          <w:sz w:val="28"/>
          <w:szCs w:val="28"/>
          <w:rtl/>
          <w:lang w:bidi="fa-IR"/>
        </w:rPr>
        <w:t>س</w:t>
      </w:r>
      <w:r w:rsidRPr="00CD6CFF">
        <w:rPr>
          <w:rStyle w:val="Char6"/>
          <w:rFonts w:hint="cs"/>
          <w:rtl/>
        </w:rPr>
        <w:t xml:space="preserve"> روایت می‌کنند که گفت:</w:t>
      </w:r>
    </w:p>
    <w:p w:rsidR="00BF0D54" w:rsidRPr="00CD6CFF" w:rsidRDefault="00BF0D54" w:rsidP="008E6DBC">
      <w:pPr>
        <w:bidi/>
        <w:ind w:firstLine="284"/>
        <w:jc w:val="both"/>
        <w:rPr>
          <w:rStyle w:val="Char6"/>
          <w:rtl/>
        </w:rPr>
      </w:pPr>
      <w:r w:rsidRPr="00CD6CFF">
        <w:rPr>
          <w:rStyle w:val="Char6"/>
          <w:rFonts w:hint="cs"/>
          <w:rtl/>
        </w:rPr>
        <w:t>از رسول خدا</w:t>
      </w:r>
      <w:r w:rsidR="008E6DBC">
        <w:rPr>
          <w:rFonts w:cs="CTraditional Arabic" w:hint="cs"/>
          <w:sz w:val="28"/>
          <w:szCs w:val="28"/>
          <w:rtl/>
          <w:lang w:bidi="fa-IR"/>
        </w:rPr>
        <w:t>ص</w:t>
      </w:r>
      <w:r w:rsidRPr="00CD6CFF">
        <w:rPr>
          <w:rStyle w:val="Char6"/>
          <w:rFonts w:hint="cs"/>
          <w:rtl/>
        </w:rPr>
        <w:t xml:space="preserve"> پرسیدم که آیا دعایی که با آن مرض را دور می‌کنیم یا دارویی که با آن درمان می‌نمائیم و پیشگیری از ابتلا به بیماری می‌تواند تقدیر الهی را تغییر دهد؟ </w:t>
      </w:r>
    </w:p>
    <w:p w:rsidR="00BF0D54" w:rsidRPr="00CD6CFF" w:rsidRDefault="00BF0D54" w:rsidP="00A3185A">
      <w:pPr>
        <w:bidi/>
        <w:ind w:firstLine="284"/>
        <w:jc w:val="both"/>
        <w:rPr>
          <w:rStyle w:val="Char6"/>
          <w:rtl/>
        </w:rPr>
      </w:pPr>
      <w:r w:rsidRPr="00CD6CFF">
        <w:rPr>
          <w:rStyle w:val="Char6"/>
          <w:rFonts w:hint="cs"/>
          <w:rtl/>
        </w:rPr>
        <w:t>فرمودند:</w:t>
      </w:r>
    </w:p>
    <w:p w:rsidR="00BF0D54" w:rsidRPr="00CD6CFF" w:rsidRDefault="00BF0D54" w:rsidP="00A3185A">
      <w:pPr>
        <w:bidi/>
        <w:ind w:firstLine="284"/>
        <w:jc w:val="both"/>
        <w:rPr>
          <w:rStyle w:val="Char6"/>
          <w:rtl/>
        </w:rPr>
      </w:pPr>
      <w:r w:rsidRPr="00CD6CFF">
        <w:rPr>
          <w:rStyle w:val="Char6"/>
          <w:rFonts w:hint="cs"/>
          <w:rtl/>
        </w:rPr>
        <w:t>«چیزهایی که گفتی خود جزو تقدیر خداوندی هستند».</w:t>
      </w:r>
    </w:p>
    <w:p w:rsidR="00BF0D54" w:rsidRPr="00CD6CFF" w:rsidRDefault="00BF0D54" w:rsidP="00A3185A">
      <w:pPr>
        <w:bidi/>
        <w:ind w:firstLine="284"/>
        <w:jc w:val="both"/>
        <w:rPr>
          <w:rStyle w:val="Char6"/>
          <w:rtl/>
        </w:rPr>
      </w:pPr>
      <w:r w:rsidRPr="00CD6CFF">
        <w:rPr>
          <w:rStyle w:val="Char6"/>
          <w:rFonts w:hint="cs"/>
          <w:rtl/>
        </w:rPr>
        <w:t>پس شایسته است که والدین و مربیان رهنمودهای ارزشمند پیامبر گرامی</w:t>
      </w:r>
      <w:r w:rsidR="005142F3">
        <w:rPr>
          <w:rFonts w:cs="CTraditional Arabic" w:hint="cs"/>
          <w:sz w:val="28"/>
          <w:szCs w:val="28"/>
          <w:rtl/>
          <w:lang w:bidi="fa-IR"/>
        </w:rPr>
        <w:t>ص</w:t>
      </w:r>
      <w:r w:rsidRPr="00CD6CFF">
        <w:rPr>
          <w:rStyle w:val="Char6"/>
          <w:rFonts w:hint="cs"/>
          <w:rtl/>
        </w:rPr>
        <w:t xml:space="preserve"> را در پیشگیری و معالجه بیماری فرزندانشان بکار گیرند زیرا اخذ اسباب جزو فطرت و سرشت انسان و از اصول بدیهی عقیده اسلامی است.</w:t>
      </w:r>
    </w:p>
    <w:p w:rsidR="00BF0D54" w:rsidRDefault="00BF0D54" w:rsidP="003854CF">
      <w:pPr>
        <w:pStyle w:val="a2"/>
        <w:rPr>
          <w:rtl/>
        </w:rPr>
      </w:pPr>
      <w:bookmarkStart w:id="381" w:name="_Toc248463687"/>
      <w:bookmarkStart w:id="382" w:name="_Toc342424821"/>
      <w:bookmarkStart w:id="383" w:name="_Toc432320090"/>
      <w:r>
        <w:rPr>
          <w:rFonts w:hint="cs"/>
          <w:rtl/>
        </w:rPr>
        <w:t>5- تطبیق اصل (لاضرر و لاضرار)</w:t>
      </w:r>
      <w:bookmarkEnd w:id="381"/>
      <w:bookmarkEnd w:id="382"/>
      <w:bookmarkEnd w:id="383"/>
    </w:p>
    <w:p w:rsidR="00BF0D54" w:rsidRPr="00CD6CFF" w:rsidRDefault="00BF0D54" w:rsidP="00D0054C">
      <w:pPr>
        <w:bidi/>
        <w:ind w:firstLine="284"/>
        <w:jc w:val="both"/>
        <w:rPr>
          <w:rStyle w:val="Char6"/>
          <w:rtl/>
        </w:rPr>
      </w:pPr>
      <w:r w:rsidRPr="00CD6CFF">
        <w:rPr>
          <w:rStyle w:val="Char6"/>
          <w:rFonts w:hint="cs"/>
          <w:rtl/>
        </w:rPr>
        <w:t>ام</w:t>
      </w:r>
      <w:r w:rsidR="005142F3" w:rsidRPr="00CD6CFF">
        <w:rPr>
          <w:rStyle w:val="Char6"/>
          <w:rFonts w:hint="cs"/>
          <w:rtl/>
        </w:rPr>
        <w:t>ام «مالک» و «ابن ماجه» و «الدار</w:t>
      </w:r>
      <w:r w:rsidRPr="00CD6CFF">
        <w:rPr>
          <w:rStyle w:val="Char6"/>
          <w:rFonts w:hint="cs"/>
          <w:rtl/>
        </w:rPr>
        <w:t>قطنی» از «ابوسعید الخدری</w:t>
      </w:r>
      <w:r w:rsidR="005142F3">
        <w:rPr>
          <w:rFonts w:cs="CTraditional Arabic" w:hint="cs"/>
          <w:sz w:val="28"/>
          <w:szCs w:val="28"/>
          <w:rtl/>
          <w:lang w:bidi="fa-IR"/>
        </w:rPr>
        <w:t>س</w:t>
      </w:r>
      <w:r w:rsidRPr="00CD6CFF">
        <w:rPr>
          <w:rStyle w:val="Char6"/>
          <w:rFonts w:hint="cs"/>
          <w:rtl/>
        </w:rPr>
        <w:t>» روایت می‌کنند که رسول خدا</w:t>
      </w:r>
      <w:r w:rsidR="00C977AB" w:rsidRPr="00C977AB">
        <w:rPr>
          <w:rStyle w:val="Char6"/>
          <w:rFonts w:cs="CTraditional Arabic" w:hint="cs"/>
          <w:rtl/>
        </w:rPr>
        <w:t xml:space="preserve"> ج</w:t>
      </w:r>
      <w:r w:rsidRPr="00CD6CFF">
        <w:rPr>
          <w:rStyle w:val="Char6"/>
          <w:rFonts w:hint="cs"/>
          <w:rtl/>
        </w:rPr>
        <w:t xml:space="preserve"> فرمود: </w:t>
      </w:r>
      <w:r w:rsidRPr="005501A4">
        <w:rPr>
          <w:rStyle w:val="Char4"/>
          <w:rtl/>
        </w:rPr>
        <w:t>«لاضرر</w:t>
      </w:r>
      <w:r w:rsidR="00D0054C" w:rsidRPr="005501A4">
        <w:rPr>
          <w:rStyle w:val="Char4"/>
          <w:rFonts w:hint="cs"/>
          <w:rtl/>
        </w:rPr>
        <w:t xml:space="preserve"> </w:t>
      </w:r>
      <w:r w:rsidR="00D0054C" w:rsidRPr="005501A4">
        <w:rPr>
          <w:rStyle w:val="Char4"/>
          <w:rtl/>
        </w:rPr>
        <w:t>و</w:t>
      </w:r>
      <w:r w:rsidRPr="005501A4">
        <w:rPr>
          <w:rStyle w:val="Char4"/>
          <w:rtl/>
        </w:rPr>
        <w:t>لا</w:t>
      </w:r>
      <w:r w:rsidR="00D0054C" w:rsidRPr="005501A4">
        <w:rPr>
          <w:rStyle w:val="Char4"/>
          <w:rFonts w:hint="cs"/>
          <w:rtl/>
        </w:rPr>
        <w:t xml:space="preserve"> </w:t>
      </w:r>
      <w:r w:rsidRPr="005501A4">
        <w:rPr>
          <w:rStyle w:val="Char4"/>
          <w:rtl/>
        </w:rPr>
        <w:t>ضرار</w:t>
      </w:r>
      <w:r w:rsidR="00AD738C">
        <w:rPr>
          <w:rStyle w:val="Char4"/>
          <w:rtl/>
        </w:rPr>
        <w:t xml:space="preserve"> في </w:t>
      </w:r>
      <w:r w:rsidRPr="005501A4">
        <w:rPr>
          <w:rStyle w:val="Char4"/>
          <w:rtl/>
        </w:rPr>
        <w:t>الاسلام».</w:t>
      </w:r>
    </w:p>
    <w:p w:rsidR="00BF0D54" w:rsidRPr="00CD6CFF" w:rsidRDefault="00BF0D54" w:rsidP="006477C9">
      <w:pPr>
        <w:bidi/>
        <w:ind w:firstLine="284"/>
        <w:jc w:val="both"/>
        <w:rPr>
          <w:rStyle w:val="Char6"/>
          <w:rtl/>
        </w:rPr>
      </w:pPr>
      <w:r w:rsidRPr="00CD6CFF">
        <w:rPr>
          <w:rStyle w:val="Char6"/>
          <w:rFonts w:hint="cs"/>
          <w:rtl/>
        </w:rPr>
        <w:t>فقها و دانشمندان علم اصول، حدیث فوق را مبنای یکی از اصول بسیار مهم شرع مقدس اسلام می‌دانند و براساس این اصل مهم قواعد و مقررات بسیار مفیدی جهت حفظ هویت و موجودیت فردی و اجتماعی و</w:t>
      </w:r>
      <w:r w:rsidR="00DA5A4A" w:rsidRPr="00CD6CFF">
        <w:rPr>
          <w:rStyle w:val="Char6"/>
          <w:rFonts w:hint="cs"/>
          <w:rtl/>
        </w:rPr>
        <w:t xml:space="preserve"> </w:t>
      </w:r>
      <w:r w:rsidRPr="00CD6CFF">
        <w:rPr>
          <w:rStyle w:val="Char6"/>
          <w:rFonts w:hint="cs"/>
          <w:rtl/>
        </w:rPr>
        <w:t>دفع ضرر از مردم وضع نموده‌اند.</w:t>
      </w:r>
    </w:p>
    <w:p w:rsidR="00BF0D54" w:rsidRPr="00CD6CFF" w:rsidRDefault="00BF0D54" w:rsidP="006477C9">
      <w:pPr>
        <w:bidi/>
        <w:ind w:firstLine="284"/>
        <w:jc w:val="both"/>
        <w:rPr>
          <w:rStyle w:val="Char6"/>
          <w:rtl/>
        </w:rPr>
      </w:pPr>
      <w:r w:rsidRPr="00CD6CFF">
        <w:rPr>
          <w:rStyle w:val="Char6"/>
          <w:rFonts w:hint="cs"/>
          <w:rtl/>
        </w:rPr>
        <w:t>بر والدین و مربیان واجب است که براساس اصل پرهیز از تضرر، فرزندان خویش را جهت اجرای دستورات بهداشتی تشویق نمایند و روش‌های پیشگیری از بیماری و حفظ سلامت و پرورش بدنی را یاد گرفته و در مورد لزوم در ارتباط با دفع مرض و حفظ سلامتی و جسمی به متخصصین امر رجوع نمایند.</w:t>
      </w:r>
    </w:p>
    <w:p w:rsidR="00BF0D54" w:rsidRPr="00CD6CFF" w:rsidRDefault="00BF0D54" w:rsidP="006477C9">
      <w:pPr>
        <w:bidi/>
        <w:ind w:firstLine="284"/>
        <w:jc w:val="both"/>
        <w:rPr>
          <w:rStyle w:val="Char6"/>
          <w:rtl/>
        </w:rPr>
      </w:pPr>
      <w:r w:rsidRPr="00CD6CFF">
        <w:rPr>
          <w:rStyle w:val="Char6"/>
          <w:rFonts w:hint="cs"/>
          <w:rtl/>
        </w:rPr>
        <w:t>اگر خوردن سبزیجات و میوه نشسته باعث بیماری می‌گردد، باید فرزندان خود را عادت دهیم قبل از تناول، آن را بشویند.</w:t>
      </w:r>
    </w:p>
    <w:p w:rsidR="00BF0D54" w:rsidRPr="00CD6CFF" w:rsidRDefault="00BF0D54" w:rsidP="006477C9">
      <w:pPr>
        <w:bidi/>
        <w:ind w:firstLine="284"/>
        <w:jc w:val="both"/>
        <w:rPr>
          <w:rStyle w:val="Char6"/>
          <w:rtl/>
        </w:rPr>
      </w:pPr>
      <w:r w:rsidRPr="00CD6CFF">
        <w:rPr>
          <w:rStyle w:val="Char6"/>
          <w:rFonts w:hint="cs"/>
          <w:rtl/>
        </w:rPr>
        <w:t>اگر خوردن غذا و خوراک در نوبت‌های متعدد و به دنبال هم ایجاد مشکلات گوارشی می‌کند، باید آنان را عادت دهیم که در اوقات ویژه‌ای اقدام به خوردن غذا نمایند.</w:t>
      </w:r>
    </w:p>
    <w:p w:rsidR="00BF0D54" w:rsidRPr="00CD6CFF" w:rsidRDefault="00BF0D54" w:rsidP="006477C9">
      <w:pPr>
        <w:bidi/>
        <w:ind w:firstLine="284"/>
        <w:jc w:val="both"/>
        <w:rPr>
          <w:rStyle w:val="Char6"/>
          <w:rtl/>
        </w:rPr>
      </w:pPr>
      <w:r w:rsidRPr="00CD6CFF">
        <w:rPr>
          <w:rStyle w:val="Char6"/>
          <w:rFonts w:hint="cs"/>
          <w:rtl/>
        </w:rPr>
        <w:t>اگر نشستن دست‌ها قبل از غذا باعث بیماری است، والدین و مربیان عزیزمان فرزندانشان را عادت دهند که رهنمود اسلامی را که شستن دست‌ها قبل از غذا است، در زندگی خود اجرا نمایند.</w:t>
      </w:r>
    </w:p>
    <w:p w:rsidR="00BF0D54" w:rsidRPr="00CD6CFF" w:rsidRDefault="00BF0D54" w:rsidP="005E6B2D">
      <w:pPr>
        <w:bidi/>
        <w:ind w:firstLine="284"/>
        <w:jc w:val="both"/>
        <w:rPr>
          <w:rStyle w:val="Char6"/>
          <w:rtl/>
        </w:rPr>
      </w:pPr>
      <w:r w:rsidRPr="00CD6CFF">
        <w:rPr>
          <w:rStyle w:val="Char6"/>
          <w:rFonts w:hint="cs"/>
          <w:rtl/>
        </w:rPr>
        <w:t>و بالاخره اگر دمیدن و</w:t>
      </w:r>
      <w:r w:rsidR="005A4804" w:rsidRPr="00CD6CFF">
        <w:rPr>
          <w:rStyle w:val="Char6"/>
          <w:rFonts w:hint="cs"/>
          <w:rtl/>
        </w:rPr>
        <w:t xml:space="preserve"> </w:t>
      </w:r>
      <w:r w:rsidRPr="00CD6CFF">
        <w:rPr>
          <w:rStyle w:val="Char6"/>
          <w:rFonts w:hint="cs"/>
          <w:rtl/>
        </w:rPr>
        <w:t>فوت</w:t>
      </w:r>
      <w:r w:rsidR="005E6B2D" w:rsidRPr="00CD6CFF">
        <w:rPr>
          <w:rStyle w:val="Char6"/>
          <w:rFonts w:hint="cs"/>
          <w:rtl/>
        </w:rPr>
        <w:t>‌</w:t>
      </w:r>
      <w:r w:rsidRPr="00CD6CFF">
        <w:rPr>
          <w:rStyle w:val="Char6"/>
          <w:rFonts w:hint="cs"/>
          <w:rtl/>
        </w:rPr>
        <w:t>کردن در ظرف غذا ضرر دارد، لازم است که فرزندان را از این عمل بر حذر داریم. با دریافت این دستورات بهداشتی و عمل به مقتضای آن و عادت دادن فرزندان به این که مقید به رعایت آن باشند، بدون تردید، پرورشی براساس سلامت و نیروی کامل جسمانی نتیجه می‌شود که خود عامل حیاتی پرنشاط و با تحرک است.</w:t>
      </w:r>
    </w:p>
    <w:p w:rsidR="00BF0D54" w:rsidRDefault="00BF0D54" w:rsidP="003854CF">
      <w:pPr>
        <w:pStyle w:val="a2"/>
        <w:rPr>
          <w:rtl/>
        </w:rPr>
      </w:pPr>
      <w:bookmarkStart w:id="384" w:name="_Toc248463688"/>
      <w:bookmarkStart w:id="385" w:name="_Toc342424822"/>
      <w:bookmarkStart w:id="386" w:name="_Toc432320091"/>
      <w:r>
        <w:rPr>
          <w:rFonts w:hint="cs"/>
          <w:rtl/>
        </w:rPr>
        <w:t>6- عادت دادن کودک به تمرین‌های ورزشی و سوارکاری</w:t>
      </w:r>
      <w:bookmarkEnd w:id="384"/>
      <w:bookmarkEnd w:id="385"/>
      <w:bookmarkEnd w:id="386"/>
    </w:p>
    <w:p w:rsidR="00BF0D54" w:rsidRPr="00CD6CFF" w:rsidRDefault="00BF0D54" w:rsidP="006477C9">
      <w:pPr>
        <w:bidi/>
        <w:ind w:firstLine="284"/>
        <w:jc w:val="both"/>
        <w:rPr>
          <w:rStyle w:val="Char6"/>
          <w:rtl/>
        </w:rPr>
      </w:pPr>
      <w:r w:rsidRPr="00E318CA">
        <w:rPr>
          <w:rStyle w:val="Char6"/>
          <w:rFonts w:hint="cs"/>
          <w:rtl/>
        </w:rPr>
        <w:t>این بخش از</w:t>
      </w:r>
      <w:r w:rsidRPr="00CD6CFF">
        <w:rPr>
          <w:rStyle w:val="Char6"/>
          <w:rFonts w:hint="cs"/>
          <w:rtl/>
        </w:rPr>
        <w:t xml:space="preserve"> تربیت، مصداق و تحقق فرموده خدایتعالی است که در سوره انفال اینچنین آمده است:</w:t>
      </w:r>
    </w:p>
    <w:p w:rsidR="00930B54" w:rsidRPr="0072283E" w:rsidRDefault="006D677F" w:rsidP="0025223D">
      <w:pPr>
        <w:bidi/>
        <w:ind w:firstLine="284"/>
        <w:jc w:val="both"/>
        <w:rPr>
          <w:rStyle w:val="Char5"/>
          <w:rtl/>
        </w:rPr>
      </w:pPr>
      <w:r w:rsidRPr="006D677F">
        <w:rPr>
          <w:rStyle w:val="Char4"/>
          <w:rFonts w:cs="Traditional Arabic"/>
          <w:szCs w:val="28"/>
          <w:rtl/>
        </w:rPr>
        <w:t>﴿</w:t>
      </w:r>
      <w:r w:rsidR="0025223D" w:rsidRPr="0072283E">
        <w:rPr>
          <w:rStyle w:val="Char5"/>
          <w:rFonts w:hint="eastAsia"/>
          <w:rtl/>
        </w:rPr>
        <w:t>وَأَعِدُّواْ</w:t>
      </w:r>
      <w:r w:rsidR="0025223D" w:rsidRPr="0072283E">
        <w:rPr>
          <w:rStyle w:val="Char5"/>
          <w:rtl/>
        </w:rPr>
        <w:t xml:space="preserve"> لَهُم مَّا </w:t>
      </w:r>
      <w:r w:rsidR="0025223D" w:rsidRPr="0072283E">
        <w:rPr>
          <w:rStyle w:val="Char5"/>
          <w:rFonts w:hint="cs"/>
          <w:rtl/>
        </w:rPr>
        <w:t>ٱ</w:t>
      </w:r>
      <w:r w:rsidR="0025223D" w:rsidRPr="0072283E">
        <w:rPr>
          <w:rStyle w:val="Char5"/>
          <w:rFonts w:hint="eastAsia"/>
          <w:rtl/>
        </w:rPr>
        <w:t>سۡتَطَعۡتُم</w:t>
      </w:r>
      <w:r w:rsidR="0025223D" w:rsidRPr="0072283E">
        <w:rPr>
          <w:rStyle w:val="Char5"/>
          <w:rtl/>
        </w:rPr>
        <w:t xml:space="preserve"> مِّن قُوَّةٖ</w:t>
      </w:r>
      <w:r w:rsidRPr="006D677F">
        <w:rPr>
          <w:rStyle w:val="Char4"/>
          <w:rFonts w:cs="Traditional Arabic"/>
          <w:szCs w:val="28"/>
          <w:rtl/>
        </w:rPr>
        <w:t>﴾</w:t>
      </w:r>
      <w:r w:rsidR="00930B54" w:rsidRPr="00CD6CFF">
        <w:rPr>
          <w:rStyle w:val="Char6"/>
          <w:rFonts w:hint="cs"/>
          <w:rtl/>
        </w:rPr>
        <w:t xml:space="preserve"> </w:t>
      </w:r>
      <w:r w:rsidR="00930B54" w:rsidRPr="00B26CDF">
        <w:rPr>
          <w:rStyle w:val="Char8"/>
          <w:rtl/>
        </w:rPr>
        <w:t>[</w:t>
      </w:r>
      <w:r w:rsidR="00930B54" w:rsidRPr="00B26CDF">
        <w:rPr>
          <w:rStyle w:val="Char8"/>
          <w:rFonts w:hint="cs"/>
          <w:rtl/>
        </w:rPr>
        <w:t>الأنفال: 60</w:t>
      </w:r>
      <w:r w:rsidR="00930B54" w:rsidRPr="00B26CDF">
        <w:rPr>
          <w:rStyle w:val="Char8"/>
          <w:rtl/>
        </w:rPr>
        <w:t>]</w:t>
      </w:r>
      <w:r w:rsidR="00930B54" w:rsidRPr="00B26CDF">
        <w:rPr>
          <w:rStyle w:val="Char6"/>
          <w:rtl/>
          <w:lang w:bidi="fa-IR"/>
        </w:rPr>
        <w:t>.</w:t>
      </w:r>
    </w:p>
    <w:p w:rsidR="00BF0D54" w:rsidRPr="00CD6CFF" w:rsidRDefault="00BF0D54" w:rsidP="00C8063C">
      <w:pPr>
        <w:bidi/>
        <w:ind w:firstLine="284"/>
        <w:jc w:val="lowKashida"/>
        <w:rPr>
          <w:rStyle w:val="Char6"/>
          <w:rtl/>
        </w:rPr>
      </w:pPr>
      <w:r w:rsidRPr="00CD6CFF">
        <w:rPr>
          <w:rStyle w:val="Char6"/>
          <w:rFonts w:hint="cs"/>
          <w:rtl/>
        </w:rPr>
        <w:t>«هر چه از نیرو و توان دارید برای مقابله با دشمنان فراهم کنید»!</w:t>
      </w:r>
    </w:p>
    <w:p w:rsidR="00BF0D54" w:rsidRPr="00CD6CFF" w:rsidRDefault="00BF0D54" w:rsidP="00D0054C">
      <w:pPr>
        <w:bidi/>
        <w:ind w:firstLine="284"/>
        <w:jc w:val="both"/>
        <w:rPr>
          <w:rStyle w:val="Char6"/>
          <w:rtl/>
        </w:rPr>
      </w:pPr>
      <w:r w:rsidRPr="00CD6CFF">
        <w:rPr>
          <w:rStyle w:val="Char6"/>
          <w:rFonts w:hint="cs"/>
          <w:rtl/>
        </w:rPr>
        <w:t xml:space="preserve">و اجرای فرمان پیامبر گرامی ماست که فرمود: </w:t>
      </w:r>
      <w:r w:rsidRPr="005501A4">
        <w:rPr>
          <w:rStyle w:val="Char4"/>
          <w:rtl/>
        </w:rPr>
        <w:t>«ال</w:t>
      </w:r>
      <w:r w:rsidR="00321661" w:rsidRPr="005501A4">
        <w:rPr>
          <w:rStyle w:val="Char4"/>
          <w:rtl/>
        </w:rPr>
        <w:t>مؤمن</w:t>
      </w:r>
      <w:r w:rsidRPr="005501A4">
        <w:rPr>
          <w:rStyle w:val="Char4"/>
          <w:rtl/>
        </w:rPr>
        <w:t xml:space="preserve"> القوی خیر وأحب </w:t>
      </w:r>
      <w:r w:rsidR="00D0054C" w:rsidRPr="005501A4">
        <w:rPr>
          <w:rStyle w:val="Char4"/>
          <w:rFonts w:hint="cs"/>
          <w:rtl/>
        </w:rPr>
        <w:t>إ</w:t>
      </w:r>
      <w:r w:rsidRPr="005501A4">
        <w:rPr>
          <w:rStyle w:val="Char4"/>
          <w:rtl/>
        </w:rPr>
        <w:t>لی الله من ال</w:t>
      </w:r>
      <w:r w:rsidR="00321661" w:rsidRPr="005501A4">
        <w:rPr>
          <w:rStyle w:val="Char4"/>
          <w:rtl/>
        </w:rPr>
        <w:t>مؤمن</w:t>
      </w:r>
      <w:r w:rsidRPr="005501A4">
        <w:rPr>
          <w:rStyle w:val="Char4"/>
          <w:rtl/>
        </w:rPr>
        <w:t xml:space="preserve"> الضعیف...»</w:t>
      </w:r>
      <w:r w:rsidRPr="00CD6CFF">
        <w:rPr>
          <w:rStyle w:val="Char6"/>
          <w:rFonts w:hint="cs"/>
          <w:rtl/>
        </w:rPr>
        <w:t xml:space="preserve"> «</w:t>
      </w:r>
      <w:r w:rsidR="00321661" w:rsidRPr="00CD6CFF">
        <w:rPr>
          <w:rStyle w:val="Char6"/>
          <w:rFonts w:hint="cs"/>
          <w:rtl/>
        </w:rPr>
        <w:t>مؤمن</w:t>
      </w:r>
      <w:r w:rsidRPr="00CD6CFF">
        <w:rPr>
          <w:rStyle w:val="Char6"/>
          <w:rFonts w:hint="cs"/>
          <w:rtl/>
        </w:rPr>
        <w:t xml:space="preserve"> نیرومند، نزد خدایتعالی از </w:t>
      </w:r>
      <w:r w:rsidR="00321661" w:rsidRPr="00CD6CFF">
        <w:rPr>
          <w:rStyle w:val="Char6"/>
          <w:rFonts w:hint="cs"/>
          <w:rtl/>
        </w:rPr>
        <w:t>مؤمن</w:t>
      </w:r>
      <w:r w:rsidRPr="00CD6CFF">
        <w:rPr>
          <w:rStyle w:val="Char6"/>
          <w:rFonts w:hint="cs"/>
          <w:rtl/>
        </w:rPr>
        <w:t xml:space="preserve"> ضعیف محبوب‌تر است...» (روایت مسلم).</w:t>
      </w:r>
    </w:p>
    <w:p w:rsidR="00BF0D54" w:rsidRPr="00CD6CFF" w:rsidRDefault="00BF0D54" w:rsidP="006477C9">
      <w:pPr>
        <w:bidi/>
        <w:ind w:firstLine="284"/>
        <w:jc w:val="both"/>
        <w:rPr>
          <w:rStyle w:val="Char6"/>
          <w:rtl/>
        </w:rPr>
      </w:pPr>
      <w:r w:rsidRPr="00CD6CFF">
        <w:rPr>
          <w:rStyle w:val="Char6"/>
          <w:rFonts w:hint="cs"/>
          <w:rtl/>
        </w:rPr>
        <w:t>به دلایل زیر اسلام پیروان خود را به آموزش شنا، سوارکاری و تیراندازی دعوت می‌کند:</w:t>
      </w:r>
    </w:p>
    <w:p w:rsidR="00BF0D54" w:rsidRPr="00CD6CFF" w:rsidRDefault="00BF0D54" w:rsidP="00D0054C">
      <w:pPr>
        <w:bidi/>
        <w:ind w:firstLine="284"/>
        <w:jc w:val="both"/>
        <w:rPr>
          <w:rStyle w:val="Char6"/>
          <w:rtl/>
        </w:rPr>
      </w:pPr>
      <w:r w:rsidRPr="00CD6CFF">
        <w:rPr>
          <w:rStyle w:val="Char6"/>
          <w:rFonts w:hint="cs"/>
          <w:rtl/>
        </w:rPr>
        <w:t xml:space="preserve">پیامبر </w:t>
      </w:r>
      <w:r w:rsidR="00B81ED6" w:rsidRPr="00CD6CFF">
        <w:rPr>
          <w:rStyle w:val="Char6"/>
          <w:rFonts w:hint="cs"/>
          <w:rtl/>
        </w:rPr>
        <w:t>اکرم</w:t>
      </w:r>
      <w:r w:rsidR="00BC1B83">
        <w:rPr>
          <w:rFonts w:cs="CTraditional Arabic" w:hint="cs"/>
          <w:sz w:val="28"/>
          <w:szCs w:val="28"/>
          <w:rtl/>
          <w:lang w:bidi="fa-IR"/>
        </w:rPr>
        <w:t>ص</w:t>
      </w:r>
      <w:r w:rsidRPr="00CD6CFF">
        <w:rPr>
          <w:rStyle w:val="Char6"/>
          <w:rFonts w:hint="cs"/>
          <w:rtl/>
        </w:rPr>
        <w:t xml:space="preserve"> فرمود: </w:t>
      </w:r>
      <w:r w:rsidRPr="005501A4">
        <w:rPr>
          <w:rStyle w:val="Char4"/>
          <w:rFonts w:hint="cs"/>
          <w:rtl/>
        </w:rPr>
        <w:t>«</w:t>
      </w:r>
      <w:r w:rsidR="007E096D">
        <w:rPr>
          <w:rStyle w:val="Char4"/>
          <w:rFonts w:hint="cs"/>
          <w:rtl/>
        </w:rPr>
        <w:t>ك</w:t>
      </w:r>
      <w:r w:rsidRPr="005501A4">
        <w:rPr>
          <w:rStyle w:val="Char4"/>
          <w:rFonts w:hint="cs"/>
          <w:rtl/>
        </w:rPr>
        <w:t>ل شی لیس من ذ</w:t>
      </w:r>
      <w:r w:rsidR="007E096D">
        <w:rPr>
          <w:rStyle w:val="Char4"/>
          <w:rFonts w:hint="cs"/>
          <w:rtl/>
        </w:rPr>
        <w:t>ك</w:t>
      </w:r>
      <w:r w:rsidRPr="005501A4">
        <w:rPr>
          <w:rStyle w:val="Char4"/>
          <w:rFonts w:hint="cs"/>
          <w:rtl/>
        </w:rPr>
        <w:t xml:space="preserve">ر الله فهو لهو </w:t>
      </w:r>
      <w:r w:rsidR="00D0054C" w:rsidRPr="005501A4">
        <w:rPr>
          <w:rStyle w:val="Char4"/>
          <w:rFonts w:hint="cs"/>
          <w:rtl/>
        </w:rPr>
        <w:t>أ</w:t>
      </w:r>
      <w:r w:rsidRPr="005501A4">
        <w:rPr>
          <w:rStyle w:val="Char4"/>
          <w:rFonts w:hint="cs"/>
          <w:rtl/>
        </w:rPr>
        <w:t xml:space="preserve">و سهو </w:t>
      </w:r>
      <w:r w:rsidR="00D0054C" w:rsidRPr="005501A4">
        <w:rPr>
          <w:rStyle w:val="Char4"/>
          <w:rFonts w:hint="cs"/>
          <w:rtl/>
        </w:rPr>
        <w:t>إ</w:t>
      </w:r>
      <w:r w:rsidRPr="005501A4">
        <w:rPr>
          <w:rStyle w:val="Char4"/>
          <w:rFonts w:hint="cs"/>
          <w:rtl/>
        </w:rPr>
        <w:t xml:space="preserve">لا </w:t>
      </w:r>
      <w:r w:rsidR="00D0054C" w:rsidRPr="005501A4">
        <w:rPr>
          <w:rStyle w:val="Char4"/>
          <w:rFonts w:hint="cs"/>
          <w:rtl/>
        </w:rPr>
        <w:t>أ</w:t>
      </w:r>
      <w:r w:rsidRPr="005501A4">
        <w:rPr>
          <w:rStyle w:val="Char4"/>
          <w:rFonts w:hint="cs"/>
          <w:rtl/>
        </w:rPr>
        <w:t>ربع خصال: م</w:t>
      </w:r>
      <w:r w:rsidR="00D0054C" w:rsidRPr="005501A4">
        <w:rPr>
          <w:rStyle w:val="Char4"/>
          <w:rFonts w:hint="cs"/>
          <w:rtl/>
        </w:rPr>
        <w:t>شی الرجل بین الغرضین (للرمی)، و</w:t>
      </w:r>
      <w:r w:rsidRPr="005501A4">
        <w:rPr>
          <w:rStyle w:val="Char4"/>
          <w:rFonts w:hint="cs"/>
          <w:rtl/>
        </w:rPr>
        <w:t>ت</w:t>
      </w:r>
      <w:r w:rsidR="00D0054C" w:rsidRPr="005501A4">
        <w:rPr>
          <w:rStyle w:val="Char4"/>
          <w:rFonts w:hint="cs"/>
          <w:rtl/>
        </w:rPr>
        <w:t>أدیب فرسه، و</w:t>
      </w:r>
      <w:r w:rsidRPr="005501A4">
        <w:rPr>
          <w:rStyle w:val="Char4"/>
          <w:rFonts w:hint="cs"/>
          <w:rtl/>
        </w:rPr>
        <w:t>ملاعبت</w:t>
      </w:r>
      <w:r w:rsidR="005142F3" w:rsidRPr="005501A4">
        <w:rPr>
          <w:rStyle w:val="Char4"/>
          <w:rFonts w:hint="cs"/>
          <w:rtl/>
        </w:rPr>
        <w:t>ه</w:t>
      </w:r>
      <w:r w:rsidRPr="005501A4">
        <w:rPr>
          <w:rStyle w:val="Char4"/>
          <w:rFonts w:hint="cs"/>
          <w:rtl/>
        </w:rPr>
        <w:t xml:space="preserve"> </w:t>
      </w:r>
      <w:r w:rsidR="00D0054C" w:rsidRPr="005501A4">
        <w:rPr>
          <w:rStyle w:val="Char4"/>
          <w:rFonts w:hint="cs"/>
          <w:rtl/>
        </w:rPr>
        <w:t>أهله، و</w:t>
      </w:r>
      <w:r w:rsidRPr="005501A4">
        <w:rPr>
          <w:rStyle w:val="Char4"/>
          <w:rFonts w:hint="cs"/>
          <w:rtl/>
        </w:rPr>
        <w:t>تعلیمه السباح</w:t>
      </w:r>
      <w:r w:rsidR="005142F3" w:rsidRPr="005501A4">
        <w:rPr>
          <w:rStyle w:val="Char4"/>
          <w:rFonts w:hint="cs"/>
          <w:rtl/>
        </w:rPr>
        <w:t>ة</w:t>
      </w:r>
      <w:r w:rsidRPr="005501A4">
        <w:rPr>
          <w:rStyle w:val="Char4"/>
          <w:rFonts w:hint="cs"/>
          <w:rtl/>
        </w:rPr>
        <w:t>».</w:t>
      </w:r>
      <w:r w:rsidRPr="00CD6CFF">
        <w:rPr>
          <w:rStyle w:val="Char6"/>
          <w:rFonts w:hint="cs"/>
          <w:rtl/>
        </w:rPr>
        <w:t xml:space="preserve"> «هر چه در آن ذکر خدایتعالی نباشد سرگرمی بیهوده یا خطاست، مگر چهار مورد: تیراندازی، رام کردن اسب (اسب سواری)، بازی و شوخی با زن و فرزند و آموزش شنا». (روایت طبرانی) حدیث حسن.</w:t>
      </w:r>
    </w:p>
    <w:p w:rsidR="00BF0D54" w:rsidRPr="007666BC" w:rsidRDefault="00BF0D54" w:rsidP="00EA6F2D">
      <w:pPr>
        <w:bidi/>
        <w:ind w:firstLine="284"/>
        <w:jc w:val="both"/>
        <w:rPr>
          <w:rStyle w:val="Char6"/>
          <w:rtl/>
        </w:rPr>
      </w:pPr>
      <w:r w:rsidRPr="00CD6CFF">
        <w:rPr>
          <w:rStyle w:val="Char6"/>
          <w:rFonts w:hint="cs"/>
          <w:rtl/>
        </w:rPr>
        <w:t>و در صحیح «مسلم» آمده که رسول خدا</w:t>
      </w:r>
      <w:r w:rsidR="00BC1B83">
        <w:rPr>
          <w:rFonts w:cs="CTraditional Arabic" w:hint="cs"/>
          <w:sz w:val="28"/>
          <w:szCs w:val="28"/>
          <w:rtl/>
          <w:lang w:bidi="fa-IR"/>
        </w:rPr>
        <w:t>ص</w:t>
      </w:r>
      <w:r w:rsidRPr="00CD6CFF">
        <w:rPr>
          <w:rStyle w:val="Char6"/>
          <w:rFonts w:hint="cs"/>
          <w:rtl/>
        </w:rPr>
        <w:t xml:space="preserve"> آیه</w:t>
      </w:r>
      <w:r w:rsidR="00930B54" w:rsidRPr="00CD6CFF">
        <w:rPr>
          <w:rStyle w:val="Char6"/>
          <w:rFonts w:hint="cs"/>
          <w:rtl/>
        </w:rPr>
        <w:t xml:space="preserve"> </w:t>
      </w:r>
      <w:r w:rsidR="006D677F" w:rsidRPr="006D677F">
        <w:rPr>
          <w:rStyle w:val="Char4"/>
          <w:rFonts w:cs="Traditional Arabic"/>
          <w:szCs w:val="28"/>
          <w:rtl/>
        </w:rPr>
        <w:t>﴿</w:t>
      </w:r>
      <w:r w:rsidR="0025223D" w:rsidRPr="0072283E">
        <w:rPr>
          <w:rStyle w:val="Char5"/>
          <w:rFonts w:hint="eastAsia"/>
          <w:rtl/>
        </w:rPr>
        <w:t>وَأَعِدُّواْ</w:t>
      </w:r>
      <w:r w:rsidR="0025223D" w:rsidRPr="0072283E">
        <w:rPr>
          <w:rStyle w:val="Char5"/>
          <w:rtl/>
        </w:rPr>
        <w:t xml:space="preserve"> لَهُم مَّا </w:t>
      </w:r>
      <w:r w:rsidR="0025223D" w:rsidRPr="0072283E">
        <w:rPr>
          <w:rStyle w:val="Char5"/>
          <w:rFonts w:hint="cs"/>
          <w:rtl/>
        </w:rPr>
        <w:t>ٱ</w:t>
      </w:r>
      <w:r w:rsidR="0025223D" w:rsidRPr="0072283E">
        <w:rPr>
          <w:rStyle w:val="Char5"/>
          <w:rFonts w:hint="eastAsia"/>
          <w:rtl/>
        </w:rPr>
        <w:t>سۡتَطَعۡتُم</w:t>
      </w:r>
      <w:r w:rsidR="0025223D" w:rsidRPr="0072283E">
        <w:rPr>
          <w:rStyle w:val="Char5"/>
          <w:rtl/>
        </w:rPr>
        <w:t xml:space="preserve"> مِّن قُوَّةٖ</w:t>
      </w:r>
      <w:r w:rsidR="006D677F" w:rsidRPr="006D677F">
        <w:rPr>
          <w:rStyle w:val="Char4"/>
          <w:rFonts w:cs="Traditional Arabic"/>
          <w:szCs w:val="28"/>
          <w:rtl/>
        </w:rPr>
        <w:t>﴾</w:t>
      </w:r>
      <w:r w:rsidRPr="00CD6CFF">
        <w:rPr>
          <w:rStyle w:val="Char6"/>
          <w:rFonts w:hint="cs"/>
          <w:rtl/>
        </w:rPr>
        <w:t xml:space="preserve"> را تلاوت کرده و فرمود: </w:t>
      </w:r>
      <w:r w:rsidRPr="005501A4">
        <w:rPr>
          <w:rStyle w:val="Char4"/>
          <w:rtl/>
        </w:rPr>
        <w:t>«</w:t>
      </w:r>
      <w:r w:rsidR="00D0054C" w:rsidRPr="005501A4">
        <w:rPr>
          <w:rStyle w:val="Char4"/>
          <w:rFonts w:hint="cs"/>
          <w:rtl/>
        </w:rPr>
        <w:t>أ</w:t>
      </w:r>
      <w:r w:rsidRPr="005501A4">
        <w:rPr>
          <w:rStyle w:val="Char4"/>
          <w:rtl/>
        </w:rPr>
        <w:t xml:space="preserve">لا </w:t>
      </w:r>
      <w:r w:rsidR="00D0054C" w:rsidRPr="005501A4">
        <w:rPr>
          <w:rStyle w:val="Char4"/>
          <w:rFonts w:hint="cs"/>
          <w:rtl/>
        </w:rPr>
        <w:t>إ</w:t>
      </w:r>
      <w:r w:rsidRPr="005501A4">
        <w:rPr>
          <w:rStyle w:val="Char4"/>
          <w:rtl/>
        </w:rPr>
        <w:t>ن القو</w:t>
      </w:r>
      <w:r w:rsidR="005142F3" w:rsidRPr="005501A4">
        <w:rPr>
          <w:rStyle w:val="Char4"/>
          <w:rFonts w:hint="cs"/>
          <w:rtl/>
        </w:rPr>
        <w:t>ة</w:t>
      </w:r>
      <w:r w:rsidRPr="005501A4">
        <w:rPr>
          <w:rStyle w:val="Char4"/>
          <w:rtl/>
        </w:rPr>
        <w:t xml:space="preserve"> الرم</w:t>
      </w:r>
      <w:r w:rsidR="00D0054C" w:rsidRPr="005501A4">
        <w:rPr>
          <w:rStyle w:val="Char4"/>
          <w:rFonts w:hint="cs"/>
          <w:rtl/>
        </w:rPr>
        <w:t>ي</w:t>
      </w:r>
      <w:r w:rsidRPr="005501A4">
        <w:rPr>
          <w:rStyle w:val="Char4"/>
          <w:rtl/>
        </w:rPr>
        <w:t xml:space="preserve">، </w:t>
      </w:r>
      <w:r w:rsidR="00D0054C" w:rsidRPr="005501A4">
        <w:rPr>
          <w:rStyle w:val="Char4"/>
          <w:rFonts w:hint="cs"/>
          <w:rtl/>
        </w:rPr>
        <w:t>أ</w:t>
      </w:r>
      <w:r w:rsidRPr="005501A4">
        <w:rPr>
          <w:rStyle w:val="Char4"/>
          <w:rtl/>
        </w:rPr>
        <w:t xml:space="preserve">لا </w:t>
      </w:r>
      <w:r w:rsidR="00D0054C" w:rsidRPr="005501A4">
        <w:rPr>
          <w:rStyle w:val="Char4"/>
          <w:rFonts w:hint="cs"/>
          <w:rtl/>
        </w:rPr>
        <w:t>إ</w:t>
      </w:r>
      <w:r w:rsidRPr="005501A4">
        <w:rPr>
          <w:rStyle w:val="Char4"/>
          <w:rtl/>
        </w:rPr>
        <w:t>ن القو</w:t>
      </w:r>
      <w:r w:rsidR="005142F3" w:rsidRPr="005501A4">
        <w:rPr>
          <w:rStyle w:val="Char4"/>
          <w:rFonts w:hint="cs"/>
          <w:rtl/>
        </w:rPr>
        <w:t>ة</w:t>
      </w:r>
      <w:r w:rsidRPr="005501A4">
        <w:rPr>
          <w:rStyle w:val="Char4"/>
          <w:rtl/>
        </w:rPr>
        <w:t xml:space="preserve"> الرم</w:t>
      </w:r>
      <w:r w:rsidR="00D0054C" w:rsidRPr="005501A4">
        <w:rPr>
          <w:rStyle w:val="Char4"/>
          <w:rFonts w:hint="cs"/>
          <w:rtl/>
        </w:rPr>
        <w:t>ي</w:t>
      </w:r>
      <w:r w:rsidRPr="005501A4">
        <w:rPr>
          <w:rStyle w:val="Char4"/>
          <w:rtl/>
        </w:rPr>
        <w:t xml:space="preserve">، </w:t>
      </w:r>
      <w:r w:rsidR="00D0054C" w:rsidRPr="005501A4">
        <w:rPr>
          <w:rStyle w:val="Char4"/>
          <w:rFonts w:hint="cs"/>
          <w:rtl/>
        </w:rPr>
        <w:t>أ</w:t>
      </w:r>
      <w:r w:rsidRPr="005501A4">
        <w:rPr>
          <w:rStyle w:val="Char4"/>
          <w:rtl/>
        </w:rPr>
        <w:t xml:space="preserve">لا </w:t>
      </w:r>
      <w:r w:rsidR="00D0054C" w:rsidRPr="005501A4">
        <w:rPr>
          <w:rStyle w:val="Char4"/>
          <w:rFonts w:hint="cs"/>
          <w:rtl/>
        </w:rPr>
        <w:t>إ</w:t>
      </w:r>
      <w:r w:rsidRPr="005501A4">
        <w:rPr>
          <w:rStyle w:val="Char4"/>
          <w:rtl/>
        </w:rPr>
        <w:t>ن القو</w:t>
      </w:r>
      <w:r w:rsidR="005142F3" w:rsidRPr="005501A4">
        <w:rPr>
          <w:rStyle w:val="Char4"/>
          <w:rFonts w:hint="cs"/>
          <w:rtl/>
        </w:rPr>
        <w:t>ة</w:t>
      </w:r>
      <w:r w:rsidRPr="005501A4">
        <w:rPr>
          <w:rStyle w:val="Char4"/>
          <w:rtl/>
        </w:rPr>
        <w:t xml:space="preserve"> الرم</w:t>
      </w:r>
      <w:r w:rsidR="00D0054C" w:rsidRPr="005501A4">
        <w:rPr>
          <w:rStyle w:val="Char4"/>
          <w:rFonts w:hint="cs"/>
          <w:rtl/>
        </w:rPr>
        <w:t>ي</w:t>
      </w:r>
      <w:r w:rsidRPr="005501A4">
        <w:rPr>
          <w:rStyle w:val="Char4"/>
          <w:rFonts w:hint="cs"/>
          <w:rtl/>
        </w:rPr>
        <w:t>».</w:t>
      </w:r>
      <w:r w:rsidRPr="007666BC">
        <w:rPr>
          <w:rStyle w:val="Char6"/>
          <w:rFonts w:hint="cs"/>
          <w:rtl/>
        </w:rPr>
        <w:t xml:space="preserve"> </w:t>
      </w:r>
    </w:p>
    <w:p w:rsidR="00BF0D54" w:rsidRPr="00CD6CFF" w:rsidRDefault="00BF0D54" w:rsidP="006477C9">
      <w:pPr>
        <w:bidi/>
        <w:ind w:firstLine="284"/>
        <w:jc w:val="both"/>
        <w:rPr>
          <w:rStyle w:val="Char6"/>
          <w:rtl/>
        </w:rPr>
      </w:pPr>
      <w:r w:rsidRPr="00CD6CFF">
        <w:rPr>
          <w:rStyle w:val="Char6"/>
          <w:rFonts w:hint="cs"/>
          <w:rtl/>
        </w:rPr>
        <w:t>«منظور از قوه در آیه تیراندازی است و این جمله را سه بار تکرار کرد».</w:t>
      </w:r>
    </w:p>
    <w:p w:rsidR="00BF0D54" w:rsidRPr="00CD6CFF" w:rsidRDefault="00BF0D54" w:rsidP="00EA6F2D">
      <w:pPr>
        <w:bidi/>
        <w:ind w:firstLine="284"/>
        <w:jc w:val="both"/>
        <w:rPr>
          <w:rStyle w:val="Char6"/>
          <w:rtl/>
        </w:rPr>
      </w:pPr>
      <w:r w:rsidRPr="00CD6CFF">
        <w:rPr>
          <w:rStyle w:val="Char6"/>
          <w:rFonts w:hint="cs"/>
          <w:rtl/>
        </w:rPr>
        <w:t>و در صحیح «بخاری» آمده است که هرگاه پیامبر اسلام</w:t>
      </w:r>
      <w:r w:rsidR="00BC1B83">
        <w:rPr>
          <w:rFonts w:cs="CTraditional Arabic" w:hint="cs"/>
          <w:sz w:val="28"/>
          <w:szCs w:val="28"/>
          <w:rtl/>
          <w:lang w:bidi="fa-IR"/>
        </w:rPr>
        <w:t>ص</w:t>
      </w:r>
      <w:r w:rsidRPr="00CD6CFF">
        <w:rPr>
          <w:rStyle w:val="Char6"/>
          <w:rFonts w:hint="cs"/>
          <w:rtl/>
        </w:rPr>
        <w:t xml:space="preserve"> از کنار گروهی تیرانداز که تمرین می‌کردند، می‌گذشت، می‌فرمود: </w:t>
      </w:r>
      <w:r w:rsidR="005501A4" w:rsidRPr="005501A4">
        <w:rPr>
          <w:rStyle w:val="Char4"/>
          <w:rtl/>
        </w:rPr>
        <w:t>«</w:t>
      </w:r>
      <w:r w:rsidRPr="005501A4">
        <w:rPr>
          <w:rStyle w:val="Char4"/>
          <w:rFonts w:hint="cs"/>
          <w:rtl/>
        </w:rPr>
        <w:t>ارموا و</w:t>
      </w:r>
      <w:r w:rsidR="00D0054C" w:rsidRPr="005501A4">
        <w:rPr>
          <w:rStyle w:val="Char4"/>
          <w:rFonts w:hint="cs"/>
          <w:rtl/>
        </w:rPr>
        <w:t>أ</w:t>
      </w:r>
      <w:r w:rsidRPr="005501A4">
        <w:rPr>
          <w:rStyle w:val="Char4"/>
          <w:rFonts w:hint="cs"/>
          <w:rtl/>
        </w:rPr>
        <w:t>نا مع</w:t>
      </w:r>
      <w:r w:rsidR="007E096D">
        <w:rPr>
          <w:rStyle w:val="Char4"/>
          <w:rFonts w:hint="cs"/>
          <w:rtl/>
        </w:rPr>
        <w:t>ك</w:t>
      </w:r>
      <w:r w:rsidRPr="005501A4">
        <w:rPr>
          <w:rStyle w:val="Char4"/>
          <w:rFonts w:hint="cs"/>
          <w:rtl/>
        </w:rPr>
        <w:t xml:space="preserve">م </w:t>
      </w:r>
      <w:r w:rsidR="007E096D">
        <w:rPr>
          <w:rStyle w:val="Char4"/>
          <w:rFonts w:hint="cs"/>
          <w:rtl/>
        </w:rPr>
        <w:t>ك</w:t>
      </w:r>
      <w:r w:rsidRPr="005501A4">
        <w:rPr>
          <w:rStyle w:val="Char4"/>
          <w:rFonts w:hint="cs"/>
          <w:rtl/>
        </w:rPr>
        <w:t>ل</w:t>
      </w:r>
      <w:r w:rsidR="007E096D">
        <w:rPr>
          <w:rStyle w:val="Char4"/>
          <w:rFonts w:hint="cs"/>
          <w:rtl/>
        </w:rPr>
        <w:t>ك</w:t>
      </w:r>
      <w:r w:rsidRPr="005501A4">
        <w:rPr>
          <w:rStyle w:val="Char4"/>
          <w:rFonts w:hint="cs"/>
          <w:rtl/>
        </w:rPr>
        <w:t>م</w:t>
      </w:r>
      <w:r w:rsidR="005501A4" w:rsidRPr="005501A4">
        <w:rPr>
          <w:rStyle w:val="Char4"/>
          <w:rtl/>
        </w:rPr>
        <w:t>»</w:t>
      </w:r>
      <w:r w:rsidRPr="005501A4">
        <w:rPr>
          <w:rStyle w:val="Char4"/>
          <w:rFonts w:hint="cs"/>
          <w:rtl/>
        </w:rPr>
        <w:t>.</w:t>
      </w:r>
      <w:r w:rsidRPr="00CD6CFF">
        <w:rPr>
          <w:rStyle w:val="Char6"/>
          <w:rFonts w:hint="cs"/>
          <w:rtl/>
        </w:rPr>
        <w:t xml:space="preserve"> «تیراندازی کنید که من نیز با شما همراهم».</w:t>
      </w:r>
    </w:p>
    <w:p w:rsidR="00BF0D54" w:rsidRPr="00CD6CFF" w:rsidRDefault="00BF0D54" w:rsidP="00EA6F2D">
      <w:pPr>
        <w:bidi/>
        <w:ind w:firstLine="284"/>
        <w:jc w:val="both"/>
        <w:rPr>
          <w:rStyle w:val="Char6"/>
          <w:rtl/>
        </w:rPr>
      </w:pPr>
      <w:r w:rsidRPr="00CD6CFF">
        <w:rPr>
          <w:rStyle w:val="Char6"/>
          <w:rFonts w:hint="cs"/>
          <w:rtl/>
        </w:rPr>
        <w:t xml:space="preserve">در صحیحین آمده است که پیامبر </w:t>
      </w:r>
      <w:r w:rsidR="00B81ED6" w:rsidRPr="00CD6CFF">
        <w:rPr>
          <w:rStyle w:val="Char6"/>
          <w:rFonts w:hint="cs"/>
          <w:rtl/>
        </w:rPr>
        <w:t>اکرم</w:t>
      </w:r>
      <w:r w:rsidR="00BC1B83">
        <w:rPr>
          <w:rFonts w:cs="CTraditional Arabic" w:hint="cs"/>
          <w:sz w:val="28"/>
          <w:szCs w:val="28"/>
          <w:rtl/>
          <w:lang w:bidi="fa-IR"/>
        </w:rPr>
        <w:t>ص</w:t>
      </w:r>
      <w:r w:rsidRPr="00CD6CFF">
        <w:rPr>
          <w:rStyle w:val="Char6"/>
          <w:rFonts w:hint="cs"/>
          <w:rtl/>
        </w:rPr>
        <w:t xml:space="preserve"> به حبشی‌ها اجازه دادند که در محوطه حیاط مسجد شریف بازی کنند و نمایش دهند و به همسرش حضرت «عائشه»</w:t>
      </w:r>
      <w:r w:rsidR="00D0054C">
        <w:rPr>
          <w:rFonts w:cs="CTraditional Arabic" w:hint="cs"/>
          <w:sz w:val="28"/>
          <w:szCs w:val="28"/>
          <w:rtl/>
          <w:lang w:bidi="fa-IR"/>
        </w:rPr>
        <w:t>ل</w:t>
      </w:r>
      <w:r w:rsidRPr="00CD6CFF">
        <w:rPr>
          <w:rStyle w:val="Char6"/>
          <w:rFonts w:hint="cs"/>
          <w:rtl/>
        </w:rPr>
        <w:t xml:space="preserve"> اجازه داد که مراسم را نگاه کند. و فرمود: «ای بنی ارفده بازی کنید» و در هنگامی که با نیزه‌هایشان بازی می‌کردند حضرت «عمر»</w:t>
      </w:r>
      <w:r w:rsidR="00216C7E">
        <w:rPr>
          <w:rFonts w:cs="CTraditional Arabic" w:hint="cs"/>
          <w:sz w:val="28"/>
          <w:szCs w:val="28"/>
          <w:rtl/>
          <w:lang w:bidi="fa-IR"/>
        </w:rPr>
        <w:t>ت</w:t>
      </w:r>
      <w:r w:rsidRPr="00CD6CFF">
        <w:rPr>
          <w:rStyle w:val="Char6"/>
          <w:rFonts w:hint="cs"/>
          <w:rtl/>
        </w:rPr>
        <w:t xml:space="preserve"> وارد مسجد شد و سنگی برداشت و به جانب آنان پرتاب کرد. پیامبر</w:t>
      </w:r>
      <w:r w:rsidR="00BC1B83">
        <w:rPr>
          <w:rFonts w:cs="CTraditional Arabic" w:hint="cs"/>
          <w:sz w:val="28"/>
          <w:szCs w:val="28"/>
          <w:rtl/>
          <w:lang w:bidi="fa-IR"/>
        </w:rPr>
        <w:t>ص</w:t>
      </w:r>
      <w:r w:rsidRPr="00CD6CFF">
        <w:rPr>
          <w:rStyle w:val="Char6"/>
          <w:rFonts w:hint="cs"/>
          <w:rtl/>
        </w:rPr>
        <w:t xml:space="preserve"> فرمود: «ای عمر رهایشان کن».</w:t>
      </w:r>
    </w:p>
    <w:p w:rsidR="00BF0D54" w:rsidRPr="00CD6CFF" w:rsidRDefault="00BF0D54" w:rsidP="006477C9">
      <w:pPr>
        <w:bidi/>
        <w:ind w:firstLine="284"/>
        <w:jc w:val="both"/>
        <w:rPr>
          <w:rStyle w:val="Char6"/>
          <w:rtl/>
        </w:rPr>
      </w:pPr>
      <w:r w:rsidRPr="00CD6CFF">
        <w:rPr>
          <w:rStyle w:val="Char6"/>
          <w:rFonts w:hint="cs"/>
          <w:rtl/>
        </w:rPr>
        <w:t>از این موضوع نیز می‌توان دریافت که چگونه اسلام بین عبادت و جهاد ارتباط برقرار کرده است و نمایش رزم جنگی را در داخل مسجد مجاز می‌داند.</w:t>
      </w:r>
    </w:p>
    <w:p w:rsidR="00BF0D54" w:rsidRPr="00CD6CFF" w:rsidRDefault="00BF0D54" w:rsidP="007E4BF9">
      <w:pPr>
        <w:bidi/>
        <w:ind w:firstLine="284"/>
        <w:jc w:val="both"/>
        <w:rPr>
          <w:rStyle w:val="Char6"/>
          <w:rtl/>
        </w:rPr>
      </w:pPr>
      <w:r w:rsidRPr="00CD6CFF">
        <w:rPr>
          <w:rStyle w:val="Char6"/>
          <w:rFonts w:hint="cs"/>
          <w:rtl/>
        </w:rPr>
        <w:t>اصحاب سنن و امام «احمد» از رسول خدا</w:t>
      </w:r>
      <w:r w:rsidR="00BC1B83">
        <w:rPr>
          <w:rFonts w:cs="CTraditional Arabic" w:hint="cs"/>
          <w:sz w:val="28"/>
          <w:szCs w:val="28"/>
          <w:rtl/>
          <w:lang w:bidi="fa-IR"/>
        </w:rPr>
        <w:t>ص</w:t>
      </w:r>
      <w:r w:rsidRPr="00CD6CFF">
        <w:rPr>
          <w:rStyle w:val="Char6"/>
          <w:rFonts w:hint="cs"/>
          <w:rtl/>
        </w:rPr>
        <w:t xml:space="preserve"> روایت کرده‌اند که فرمود:</w:t>
      </w:r>
    </w:p>
    <w:p w:rsidR="00BF0D54" w:rsidRPr="00CD6CFF" w:rsidRDefault="00BF0D54" w:rsidP="005142F3">
      <w:pPr>
        <w:bidi/>
        <w:ind w:firstLine="284"/>
        <w:jc w:val="both"/>
        <w:rPr>
          <w:rStyle w:val="Char6"/>
          <w:rtl/>
        </w:rPr>
      </w:pPr>
      <w:r w:rsidRPr="00CD6CFF">
        <w:rPr>
          <w:rStyle w:val="Char6"/>
          <w:rFonts w:hint="cs"/>
          <w:rtl/>
        </w:rPr>
        <w:t>«شرط</w:t>
      </w:r>
      <w:r w:rsidR="007E4BF9" w:rsidRPr="00CD6CFF">
        <w:rPr>
          <w:rStyle w:val="Char6"/>
          <w:rFonts w:hint="cs"/>
          <w:rtl/>
        </w:rPr>
        <w:t>‌</w:t>
      </w:r>
      <w:r w:rsidRPr="00CD6CFF">
        <w:rPr>
          <w:rStyle w:val="Char6"/>
          <w:rFonts w:hint="cs"/>
          <w:rtl/>
        </w:rPr>
        <w:t xml:space="preserve">بندی جایز نیست، مگر در مسابقه شتر سواری، اسب سواری و تیراندازی». </w:t>
      </w:r>
    </w:p>
    <w:p w:rsidR="00BF0D54" w:rsidRDefault="00BF0D54" w:rsidP="003854CF">
      <w:pPr>
        <w:pStyle w:val="a2"/>
        <w:rPr>
          <w:rtl/>
        </w:rPr>
      </w:pPr>
      <w:bookmarkStart w:id="387" w:name="_Toc248463689"/>
      <w:bookmarkStart w:id="388" w:name="_Toc342424823"/>
      <w:bookmarkStart w:id="389" w:name="_Toc432320092"/>
      <w:r>
        <w:rPr>
          <w:rFonts w:hint="cs"/>
          <w:rtl/>
        </w:rPr>
        <w:t>7- عادت دادن کودک به ساده زیستن و غرق نشدن در خوشگذرانی و رفاه</w:t>
      </w:r>
      <w:bookmarkEnd w:id="387"/>
      <w:bookmarkEnd w:id="388"/>
      <w:bookmarkEnd w:id="389"/>
    </w:p>
    <w:p w:rsidR="00BF0D54" w:rsidRPr="00CD6CFF" w:rsidRDefault="00BF0D54" w:rsidP="006477C9">
      <w:pPr>
        <w:bidi/>
        <w:ind w:firstLine="284"/>
        <w:jc w:val="both"/>
        <w:rPr>
          <w:rStyle w:val="Char6"/>
          <w:rtl/>
        </w:rPr>
      </w:pPr>
      <w:r w:rsidRPr="00CD6CFF">
        <w:rPr>
          <w:rStyle w:val="Char6"/>
          <w:rFonts w:hint="cs"/>
          <w:rtl/>
        </w:rPr>
        <w:t>این بخش از تربیت به خاطر آن است که فرزند هنگام رسیدن به سن رشد و بلوغ، توانایی جهاد و دعوت در راه خدا را به بهترین شکل و عالیترین صورت، داشته باشد.</w:t>
      </w:r>
    </w:p>
    <w:p w:rsidR="00BF0D54" w:rsidRPr="00CD6CFF" w:rsidRDefault="00BF0D54" w:rsidP="00EA6F2D">
      <w:pPr>
        <w:bidi/>
        <w:ind w:firstLine="284"/>
        <w:jc w:val="both"/>
        <w:rPr>
          <w:rStyle w:val="Char6"/>
          <w:rtl/>
        </w:rPr>
      </w:pPr>
      <w:r w:rsidRPr="00CD6CFF">
        <w:rPr>
          <w:rStyle w:val="Char6"/>
          <w:rFonts w:hint="cs"/>
          <w:rtl/>
        </w:rPr>
        <w:t>در احادیث متعدد آمده است که رسول گرامی خدا</w:t>
      </w:r>
      <w:r w:rsidR="00BC1B83">
        <w:rPr>
          <w:rFonts w:cs="CTraditional Arabic" w:hint="cs"/>
          <w:sz w:val="28"/>
          <w:szCs w:val="28"/>
          <w:rtl/>
          <w:lang w:bidi="fa-IR"/>
        </w:rPr>
        <w:t>ص</w:t>
      </w:r>
      <w:r w:rsidRPr="00CD6CFF">
        <w:rPr>
          <w:rStyle w:val="Char6"/>
          <w:rFonts w:hint="cs"/>
          <w:rtl/>
        </w:rPr>
        <w:t xml:space="preserve"> به زهد و ساده زیستی دعوت کرده‌اند.</w:t>
      </w:r>
    </w:p>
    <w:p w:rsidR="00BF0D54" w:rsidRPr="00CD6CFF" w:rsidRDefault="00BF0D54" w:rsidP="00D0054C">
      <w:pPr>
        <w:bidi/>
        <w:ind w:firstLine="284"/>
        <w:jc w:val="both"/>
        <w:rPr>
          <w:rStyle w:val="Char6"/>
          <w:rtl/>
        </w:rPr>
      </w:pPr>
      <w:r w:rsidRPr="00CD6CFF">
        <w:rPr>
          <w:rStyle w:val="Char6"/>
          <w:rFonts w:hint="cs"/>
          <w:rtl/>
        </w:rPr>
        <w:t xml:space="preserve">در روایتی از امام «احمد» آمده است که آنحضرت فرمودند: </w:t>
      </w:r>
      <w:r w:rsidRPr="005501A4">
        <w:rPr>
          <w:rStyle w:val="Char4"/>
          <w:rtl/>
        </w:rPr>
        <w:t>«</w:t>
      </w:r>
      <w:r w:rsidR="00D0054C" w:rsidRPr="005501A4">
        <w:rPr>
          <w:rStyle w:val="Char4"/>
          <w:rFonts w:hint="cs"/>
          <w:rtl/>
        </w:rPr>
        <w:t>إ</w:t>
      </w:r>
      <w:r w:rsidRPr="005501A4">
        <w:rPr>
          <w:rStyle w:val="Char4"/>
          <w:rtl/>
        </w:rPr>
        <w:t>یا</w:t>
      </w:r>
      <w:r w:rsidR="007E096D">
        <w:rPr>
          <w:rStyle w:val="Char4"/>
          <w:rtl/>
        </w:rPr>
        <w:t>ك</w:t>
      </w:r>
      <w:r w:rsidRPr="005501A4">
        <w:rPr>
          <w:rStyle w:val="Char4"/>
          <w:rtl/>
        </w:rPr>
        <w:t>م و التنعم ف</w:t>
      </w:r>
      <w:r w:rsidR="00D0054C" w:rsidRPr="005501A4">
        <w:rPr>
          <w:rStyle w:val="Char4"/>
          <w:rFonts w:hint="cs"/>
          <w:rtl/>
        </w:rPr>
        <w:t>إ</w:t>
      </w:r>
      <w:r w:rsidRPr="005501A4">
        <w:rPr>
          <w:rStyle w:val="Char4"/>
          <w:rtl/>
        </w:rPr>
        <w:t>ن عباد الله لیسوا بالمتنعمین»</w:t>
      </w:r>
      <w:r w:rsidRPr="00CD6CFF">
        <w:rPr>
          <w:rStyle w:val="Char6"/>
          <w:rFonts w:hint="cs"/>
          <w:rtl/>
        </w:rPr>
        <w:t xml:space="preserve"> «از خوشگذرانی و غرق شدن در رفاه بپرهیزید که براستی بندگان خدا خوشگذران نیستند».</w:t>
      </w:r>
    </w:p>
    <w:p w:rsidR="00BF0D54" w:rsidRPr="00CD6CFF" w:rsidRDefault="00BF0D54" w:rsidP="006477C9">
      <w:pPr>
        <w:bidi/>
        <w:ind w:firstLine="284"/>
        <w:jc w:val="both"/>
        <w:rPr>
          <w:rStyle w:val="Char6"/>
          <w:rtl/>
        </w:rPr>
      </w:pPr>
      <w:r w:rsidRPr="00CD6CFF">
        <w:rPr>
          <w:rStyle w:val="Char6"/>
          <w:rFonts w:hint="cs"/>
          <w:rtl/>
        </w:rPr>
        <w:t xml:space="preserve">همچنین فرمودند: </w:t>
      </w:r>
      <w:r w:rsidR="00D0054C" w:rsidRPr="005501A4">
        <w:rPr>
          <w:rStyle w:val="Char4"/>
          <w:rFonts w:hint="cs"/>
          <w:rtl/>
        </w:rPr>
        <w:t>«تمعددوا، واخشوشنوا، و</w:t>
      </w:r>
      <w:r w:rsidRPr="005501A4">
        <w:rPr>
          <w:rStyle w:val="Char4"/>
          <w:rFonts w:hint="cs"/>
          <w:rtl/>
        </w:rPr>
        <w:t>انتضلوا».</w:t>
      </w:r>
      <w:r w:rsidRPr="00CD6CFF">
        <w:rPr>
          <w:rStyle w:val="Char6"/>
          <w:rFonts w:hint="cs"/>
          <w:rtl/>
        </w:rPr>
        <w:t xml:space="preserve"> «مانند معد</w:t>
      </w:r>
      <w:r w:rsidR="00D0054C" w:rsidRPr="00CD6CFF">
        <w:rPr>
          <w:rStyle w:val="Char6"/>
          <w:rFonts w:hint="cs"/>
          <w:rtl/>
        </w:rPr>
        <w:t xml:space="preserve"> </w:t>
      </w:r>
      <w:r w:rsidRPr="00CD6CFF">
        <w:rPr>
          <w:rStyle w:val="Char6"/>
          <w:rFonts w:hint="cs"/>
          <w:rtl/>
        </w:rPr>
        <w:t>بن عدنان فصیح باشید، ساده زندگی کنید و براساس زهد و قناعت رشد کنید و به تیراندازی عادت نمایی</w:t>
      </w:r>
      <w:r w:rsidR="004054B6" w:rsidRPr="00CD6CFF">
        <w:rPr>
          <w:rStyle w:val="Char6"/>
          <w:rFonts w:hint="cs"/>
          <w:rtl/>
        </w:rPr>
        <w:t>د»</w:t>
      </w:r>
      <w:r w:rsidRPr="00CD6CFF">
        <w:rPr>
          <w:rStyle w:val="Char6"/>
          <w:rFonts w:hint="cs"/>
          <w:rtl/>
        </w:rPr>
        <w:t xml:space="preserve"> (روایت طبرانی).</w:t>
      </w:r>
    </w:p>
    <w:p w:rsidR="00BF0D54" w:rsidRPr="00CD6CFF" w:rsidRDefault="00BF0D54" w:rsidP="004054B6">
      <w:pPr>
        <w:bidi/>
        <w:ind w:firstLine="284"/>
        <w:jc w:val="both"/>
        <w:rPr>
          <w:rStyle w:val="Char6"/>
          <w:rtl/>
        </w:rPr>
      </w:pPr>
      <w:r w:rsidRPr="00CD6CFF">
        <w:rPr>
          <w:rStyle w:val="Char6"/>
          <w:rFonts w:hint="cs"/>
          <w:rtl/>
        </w:rPr>
        <w:t>پیامبر عزیز و ارجمند ما- که سلام و درود خدا بر او باد- بهترین الگوی ما مسلمانان برای زندگی آمیخته با زهد و سادگی است، آن پیامبر گرامی در تمامی جنبه‌ها چه در پوشش و چه در غذا و مسکن، اسوه‌ای کامل و تمام عیار هستند که باید تمامی نسل‌های مسلمان به ایشان ت</w:t>
      </w:r>
      <w:r w:rsidR="004054B6" w:rsidRPr="00CD6CFF">
        <w:rPr>
          <w:rStyle w:val="Char6"/>
          <w:rFonts w:hint="cs"/>
          <w:rtl/>
        </w:rPr>
        <w:t>أ</w:t>
      </w:r>
      <w:r w:rsidRPr="00CD6CFF">
        <w:rPr>
          <w:rStyle w:val="Char6"/>
          <w:rFonts w:hint="cs"/>
          <w:rtl/>
        </w:rPr>
        <w:t>سی کنند و در طریقی که با نور وصایای ارزشمند آنحضرت روشن شده است، گام بردارند تا همواره آماده برای برخورد با حوادث مختلف حیات خویش بوده، برای تحمل هر مصیبتی که در زندگی پیش می‌آید، بالاترین توانایی را داشته باشند.</w:t>
      </w:r>
    </w:p>
    <w:p w:rsidR="00BF0D54" w:rsidRPr="00CD6CFF" w:rsidRDefault="00BF0D54" w:rsidP="005F5EC5">
      <w:pPr>
        <w:bidi/>
        <w:ind w:firstLine="284"/>
        <w:jc w:val="both"/>
        <w:rPr>
          <w:rStyle w:val="Char6"/>
          <w:rtl/>
        </w:rPr>
      </w:pPr>
      <w:r w:rsidRPr="00CD6CFF">
        <w:rPr>
          <w:rStyle w:val="Char6"/>
          <w:rFonts w:hint="cs"/>
          <w:rtl/>
        </w:rPr>
        <w:t>زمانی که امت اسلام در خوشگذرانی و رفاه طلبی غرق شود و در برخورداری دائم از امکانات زندگی باشد، بر دیباج و حریر بخوابد و زرق و برق تمدن غربی</w:t>
      </w:r>
      <w:r w:rsidR="00F21816" w:rsidRPr="00CD6CFF">
        <w:rPr>
          <w:rStyle w:val="Char6"/>
          <w:rFonts w:hint="cs"/>
          <w:rtl/>
        </w:rPr>
        <w:t xml:space="preserve"> چشم‌ها</w:t>
      </w:r>
      <w:r w:rsidRPr="00CD6CFF">
        <w:rPr>
          <w:rStyle w:val="Char6"/>
          <w:rFonts w:hint="cs"/>
          <w:rtl/>
        </w:rPr>
        <w:t>یش را خیره کند، بسرعت عقب می‌نشیند و در مقابل هجوم دشمنان تسلیم می‌شود و بزودی آتش صبر و مقاومت و جهاد در او رو به خاموشی می‌نهد، سقوط اندلس سند تاریخی نه چندان دوری بر اثبات این ادعاست</w:t>
      </w:r>
      <w:r w:rsidR="005F5EC5" w:rsidRPr="006D2599">
        <w:rPr>
          <w:rStyle w:val="Char6"/>
          <w:vertAlign w:val="superscript"/>
          <w:rtl/>
        </w:rPr>
        <w:footnoteReference w:id="48"/>
      </w:r>
      <w:r w:rsidR="00D0054C" w:rsidRPr="00CD6CFF">
        <w:rPr>
          <w:rStyle w:val="Char6"/>
          <w:rFonts w:hint="cs"/>
          <w:rtl/>
        </w:rPr>
        <w:t>.</w:t>
      </w:r>
    </w:p>
    <w:p w:rsidR="00BF0D54" w:rsidRDefault="00BF0D54" w:rsidP="003854CF">
      <w:pPr>
        <w:pStyle w:val="a2"/>
        <w:rPr>
          <w:rtl/>
        </w:rPr>
      </w:pPr>
      <w:bookmarkStart w:id="390" w:name="_Toc248463690"/>
      <w:bookmarkStart w:id="391" w:name="_Toc342424824"/>
      <w:bookmarkStart w:id="392" w:name="_Toc432320093"/>
      <w:r>
        <w:rPr>
          <w:rFonts w:hint="cs"/>
          <w:rtl/>
        </w:rPr>
        <w:t>8- عادت</w:t>
      </w:r>
      <w:r w:rsidR="003854CF">
        <w:rPr>
          <w:rFonts w:hint="eastAsia"/>
          <w:rtl/>
        </w:rPr>
        <w:t>‌</w:t>
      </w:r>
      <w:r>
        <w:rPr>
          <w:rFonts w:hint="cs"/>
          <w:rtl/>
        </w:rPr>
        <w:t>دادن فرزند به جدّیت، جوانمردی، و دوری از تنبلی و بی‌بندوباری</w:t>
      </w:r>
      <w:bookmarkEnd w:id="390"/>
      <w:bookmarkEnd w:id="391"/>
      <w:bookmarkEnd w:id="392"/>
    </w:p>
    <w:p w:rsidR="00BF0D54" w:rsidRPr="00CD6CFF" w:rsidRDefault="00BF0D54" w:rsidP="00D0054C">
      <w:pPr>
        <w:bidi/>
        <w:ind w:firstLine="284"/>
        <w:jc w:val="both"/>
        <w:rPr>
          <w:rStyle w:val="Char6"/>
          <w:rtl/>
        </w:rPr>
      </w:pPr>
      <w:r w:rsidRPr="00CD6CFF">
        <w:rPr>
          <w:rStyle w:val="Char6"/>
          <w:rFonts w:hint="cs"/>
          <w:rtl/>
        </w:rPr>
        <w:t xml:space="preserve">در صحیح «مسلم» آمده است که پیامبر </w:t>
      </w:r>
      <w:r w:rsidR="00B81ED6" w:rsidRPr="00CD6CFF">
        <w:rPr>
          <w:rStyle w:val="Char6"/>
          <w:rFonts w:hint="cs"/>
          <w:rtl/>
        </w:rPr>
        <w:t>اکرم</w:t>
      </w:r>
      <w:r w:rsidR="00BC1B83">
        <w:rPr>
          <w:rFonts w:cs="CTraditional Arabic" w:hint="cs"/>
          <w:sz w:val="28"/>
          <w:szCs w:val="28"/>
          <w:rtl/>
          <w:lang w:bidi="fa-IR"/>
        </w:rPr>
        <w:t>ص</w:t>
      </w:r>
      <w:r w:rsidRPr="00CD6CFF">
        <w:rPr>
          <w:rStyle w:val="Char6"/>
          <w:rFonts w:hint="cs"/>
          <w:rtl/>
        </w:rPr>
        <w:t xml:space="preserve"> فرمود: </w:t>
      </w:r>
      <w:r w:rsidR="008B1692" w:rsidRPr="005501A4">
        <w:rPr>
          <w:rStyle w:val="Char4"/>
          <w:rtl/>
        </w:rPr>
        <w:t>«</w:t>
      </w:r>
      <w:r w:rsidRPr="005501A4">
        <w:rPr>
          <w:rStyle w:val="Char4"/>
          <w:rtl/>
        </w:rPr>
        <w:t>احرص علی ما ینفع</w:t>
      </w:r>
      <w:r w:rsidR="007E096D">
        <w:rPr>
          <w:rStyle w:val="Char4"/>
          <w:rtl/>
        </w:rPr>
        <w:t>ك</w:t>
      </w:r>
      <w:r w:rsidRPr="005501A4">
        <w:rPr>
          <w:rStyle w:val="Char4"/>
          <w:rtl/>
        </w:rPr>
        <w:t xml:space="preserve"> واستعن بالله ولا تعجز...»</w:t>
      </w:r>
      <w:r w:rsidRPr="005501A4">
        <w:rPr>
          <w:rStyle w:val="Char4"/>
          <w:rFonts w:hint="cs"/>
          <w:rtl/>
        </w:rPr>
        <w:t>.</w:t>
      </w:r>
      <w:r w:rsidRPr="00CD6CFF">
        <w:rPr>
          <w:rStyle w:val="Char6"/>
          <w:rFonts w:hint="cs"/>
          <w:rtl/>
        </w:rPr>
        <w:t xml:space="preserve"> «برای کسب آنچه که به تو نفع می‌رساند حریص باش از خدای توانا یاری بخواه و سستی نکن».</w:t>
      </w:r>
    </w:p>
    <w:p w:rsidR="00BF0D54" w:rsidRPr="00CD6CFF" w:rsidRDefault="00BF0D54" w:rsidP="006477C9">
      <w:pPr>
        <w:bidi/>
        <w:ind w:firstLine="284"/>
        <w:jc w:val="both"/>
        <w:rPr>
          <w:rStyle w:val="Char6"/>
          <w:rtl/>
        </w:rPr>
      </w:pPr>
      <w:r w:rsidRPr="00CD6CFF">
        <w:rPr>
          <w:rStyle w:val="Char6"/>
          <w:rFonts w:hint="cs"/>
          <w:rtl/>
        </w:rPr>
        <w:t>و در روایتی از «طبرانی» آمده است که فرمود: «هر چیزی که در آن ذکر خدا نباشد سرگرمی بیهوده یا خطاست مگر چهار مورد: تیراندازی، رام کردن اسب (سوارکاری)، شوخی و بازی با زن و فرزند و آموزش شنا».</w:t>
      </w:r>
    </w:p>
    <w:p w:rsidR="00BF0D54" w:rsidRPr="00CD6CFF" w:rsidRDefault="00BF0D54" w:rsidP="00D0054C">
      <w:pPr>
        <w:bidi/>
        <w:ind w:firstLine="284"/>
        <w:jc w:val="both"/>
        <w:rPr>
          <w:rStyle w:val="Char6"/>
          <w:rtl/>
        </w:rPr>
      </w:pPr>
      <w:r w:rsidRPr="00CD6CFF">
        <w:rPr>
          <w:rStyle w:val="Char6"/>
          <w:rFonts w:hint="cs"/>
          <w:rtl/>
        </w:rPr>
        <w:t>همچنین</w:t>
      </w:r>
      <w:r w:rsidR="004137E3">
        <w:rPr>
          <w:rFonts w:cs="CTraditional Arabic" w:hint="cs"/>
          <w:sz w:val="28"/>
          <w:szCs w:val="28"/>
          <w:rtl/>
          <w:lang w:bidi="fa-IR"/>
        </w:rPr>
        <w:t>ص</w:t>
      </w:r>
      <w:r w:rsidRPr="00CD6CFF">
        <w:rPr>
          <w:rStyle w:val="Char6"/>
          <w:rFonts w:hint="cs"/>
          <w:rtl/>
        </w:rPr>
        <w:t xml:space="preserve"> فرمودند: </w:t>
      </w:r>
      <w:r w:rsidR="00D0054C" w:rsidRPr="005501A4">
        <w:rPr>
          <w:rStyle w:val="Char4"/>
          <w:rFonts w:hint="cs"/>
          <w:rtl/>
        </w:rPr>
        <w:t>«لایزني الزاني حین یزني و</w:t>
      </w:r>
      <w:r w:rsidRPr="005501A4">
        <w:rPr>
          <w:rStyle w:val="Char4"/>
          <w:rFonts w:hint="cs"/>
          <w:rtl/>
        </w:rPr>
        <w:t xml:space="preserve">هو </w:t>
      </w:r>
      <w:r w:rsidR="00321661" w:rsidRPr="005501A4">
        <w:rPr>
          <w:rStyle w:val="Char4"/>
          <w:rFonts w:hint="cs"/>
          <w:rtl/>
        </w:rPr>
        <w:t>مؤمن</w:t>
      </w:r>
      <w:r w:rsidR="00D0054C" w:rsidRPr="005501A4">
        <w:rPr>
          <w:rStyle w:val="Char4"/>
          <w:rFonts w:hint="cs"/>
          <w:rtl/>
        </w:rPr>
        <w:t>، ولا یسرق السارق حین یسرق و</w:t>
      </w:r>
      <w:r w:rsidRPr="005501A4">
        <w:rPr>
          <w:rStyle w:val="Char4"/>
          <w:rFonts w:hint="cs"/>
          <w:rtl/>
        </w:rPr>
        <w:t xml:space="preserve">هو </w:t>
      </w:r>
      <w:r w:rsidR="00321661" w:rsidRPr="005501A4">
        <w:rPr>
          <w:rStyle w:val="Char4"/>
          <w:rFonts w:hint="cs"/>
          <w:rtl/>
        </w:rPr>
        <w:t>مؤمن</w:t>
      </w:r>
      <w:r w:rsidR="00D0054C" w:rsidRPr="005501A4">
        <w:rPr>
          <w:rStyle w:val="Char4"/>
          <w:rFonts w:hint="cs"/>
          <w:rtl/>
        </w:rPr>
        <w:t>، ولا یشرب الخمر حین یشربها و</w:t>
      </w:r>
      <w:r w:rsidRPr="005501A4">
        <w:rPr>
          <w:rStyle w:val="Char4"/>
          <w:rFonts w:hint="cs"/>
          <w:rtl/>
        </w:rPr>
        <w:t xml:space="preserve">هو </w:t>
      </w:r>
      <w:r w:rsidR="00321661" w:rsidRPr="005501A4">
        <w:rPr>
          <w:rStyle w:val="Char4"/>
          <w:rFonts w:hint="cs"/>
          <w:rtl/>
        </w:rPr>
        <w:t>مؤمن</w:t>
      </w:r>
      <w:r w:rsidRPr="005501A4">
        <w:rPr>
          <w:rStyle w:val="Char4"/>
          <w:rFonts w:hint="cs"/>
          <w:rtl/>
        </w:rPr>
        <w:t>»،</w:t>
      </w:r>
      <w:r w:rsidRPr="00CD6CFF">
        <w:rPr>
          <w:rStyle w:val="Char6"/>
          <w:rFonts w:hint="cs"/>
          <w:rtl/>
        </w:rPr>
        <w:t xml:space="preserve"> </w:t>
      </w:r>
      <w:r w:rsidRPr="005501A4">
        <w:rPr>
          <w:rStyle w:val="Char4"/>
          <w:rtl/>
        </w:rPr>
        <w:t>و زاد النسائی</w:t>
      </w:r>
      <w:r w:rsidR="00AD738C">
        <w:rPr>
          <w:rStyle w:val="Char4"/>
          <w:rtl/>
        </w:rPr>
        <w:t xml:space="preserve"> في </w:t>
      </w:r>
      <w:r w:rsidRPr="005501A4">
        <w:rPr>
          <w:rStyle w:val="Char4"/>
          <w:rtl/>
        </w:rPr>
        <w:t>روایته</w:t>
      </w:r>
      <w:r w:rsidR="00D0054C" w:rsidRPr="005501A4">
        <w:rPr>
          <w:rStyle w:val="Char4"/>
          <w:rFonts w:hint="cs"/>
          <w:rtl/>
        </w:rPr>
        <w:t>:</w:t>
      </w:r>
      <w:r w:rsidRPr="005501A4">
        <w:rPr>
          <w:rStyle w:val="Char4"/>
          <w:rFonts w:hint="cs"/>
          <w:rtl/>
        </w:rPr>
        <w:t xml:space="preserve"> (ف</w:t>
      </w:r>
      <w:r w:rsidR="00D0054C" w:rsidRPr="005501A4">
        <w:rPr>
          <w:rStyle w:val="Char4"/>
          <w:rFonts w:hint="cs"/>
          <w:rtl/>
        </w:rPr>
        <w:t>إ</w:t>
      </w:r>
      <w:r w:rsidRPr="005501A4">
        <w:rPr>
          <w:rStyle w:val="Char4"/>
          <w:rFonts w:hint="cs"/>
          <w:rtl/>
        </w:rPr>
        <w:t>ذا فعل ذل</w:t>
      </w:r>
      <w:r w:rsidR="007E096D">
        <w:rPr>
          <w:rStyle w:val="Char4"/>
          <w:rFonts w:hint="cs"/>
          <w:rtl/>
        </w:rPr>
        <w:t>ك</w:t>
      </w:r>
      <w:r w:rsidRPr="005501A4">
        <w:rPr>
          <w:rStyle w:val="Char4"/>
          <w:rFonts w:hint="cs"/>
          <w:rtl/>
        </w:rPr>
        <w:t xml:space="preserve"> فقد خلع ربق</w:t>
      </w:r>
      <w:r w:rsidR="00D0054C" w:rsidRPr="005501A4">
        <w:rPr>
          <w:rStyle w:val="Char4"/>
          <w:rFonts w:hint="cs"/>
          <w:rtl/>
        </w:rPr>
        <w:t>ة الإ</w:t>
      </w:r>
      <w:r w:rsidRPr="005501A4">
        <w:rPr>
          <w:rStyle w:val="Char4"/>
          <w:rFonts w:hint="cs"/>
          <w:rtl/>
        </w:rPr>
        <w:t>سلام من عنقه).</w:t>
      </w:r>
      <w:r w:rsidRPr="000E76E0">
        <w:rPr>
          <w:rStyle w:val="Char3"/>
          <w:rFonts w:hint="cs"/>
          <w:rtl/>
        </w:rPr>
        <w:t xml:space="preserve"> </w:t>
      </w:r>
      <w:r w:rsidRPr="00CD6CFF">
        <w:rPr>
          <w:rStyle w:val="Char6"/>
          <w:rFonts w:hint="cs"/>
          <w:rtl/>
        </w:rPr>
        <w:t>«زناکار در هنگام زن</w:t>
      </w:r>
      <w:r w:rsidR="002A497E" w:rsidRPr="00CD6CFF">
        <w:rPr>
          <w:rStyle w:val="Char6"/>
          <w:rFonts w:hint="cs"/>
          <w:rtl/>
        </w:rPr>
        <w:t>ا، دزد در هنگام دزدی و فرد شراب‌</w:t>
      </w:r>
      <w:r w:rsidRPr="00CD6CFF">
        <w:rPr>
          <w:rStyle w:val="Char6"/>
          <w:rFonts w:hint="cs"/>
          <w:rtl/>
        </w:rPr>
        <w:t>خوار در هنگام نوشیدن شراب، ایمان ندارد». و در روایت «نسائی» این جمله اضافه شده است: «پس کسی که مرتکب این اعمال گردد، از چهار</w:t>
      </w:r>
      <w:r w:rsidR="00340056" w:rsidRPr="00CD6CFF">
        <w:rPr>
          <w:rStyle w:val="Char6"/>
          <w:rFonts w:hint="cs"/>
          <w:rtl/>
        </w:rPr>
        <w:t>چوبه اسلام خارج شده است»</w:t>
      </w:r>
      <w:r w:rsidRPr="00CD6CFF">
        <w:rPr>
          <w:rStyle w:val="Char6"/>
          <w:rFonts w:hint="cs"/>
          <w:rtl/>
        </w:rPr>
        <w:t xml:space="preserve"> (روایت بخاری و مسلم).</w:t>
      </w:r>
    </w:p>
    <w:p w:rsidR="00BF0D54" w:rsidRPr="00CD6CFF" w:rsidRDefault="00BF0D54" w:rsidP="00412856">
      <w:pPr>
        <w:bidi/>
        <w:ind w:firstLine="284"/>
        <w:jc w:val="both"/>
        <w:rPr>
          <w:rStyle w:val="Char6"/>
          <w:rtl/>
        </w:rPr>
      </w:pPr>
      <w:r w:rsidRPr="00CD6CFF">
        <w:rPr>
          <w:rStyle w:val="Char6"/>
          <w:rFonts w:hint="cs"/>
          <w:rtl/>
        </w:rPr>
        <w:t>و در رایتی از «مسلم» آمده است که آنحضرت فرمود: «دو گروه در قیامت اهل آتشند که حالا وجود ندارند اما در آینده خواهند بود: گروهی، قدرتمندان ظالمی هستند که شلاق‌هایی مانند دم گاو در دست دارند (کنایه از ابزار و اسلحه ظالمین برای</w:t>
      </w:r>
      <w:r w:rsidR="00412856" w:rsidRPr="00CD6CFF">
        <w:rPr>
          <w:rStyle w:val="Char6"/>
          <w:rFonts w:hint="cs"/>
          <w:rtl/>
        </w:rPr>
        <w:t xml:space="preserve"> </w:t>
      </w:r>
      <w:r w:rsidRPr="00CD6CFF">
        <w:rPr>
          <w:rStyle w:val="Char6"/>
          <w:rFonts w:hint="cs"/>
          <w:rtl/>
        </w:rPr>
        <w:t>ارعاب و شکنجه مردم) که با آن مردم را می‌زنند.</w:t>
      </w:r>
    </w:p>
    <w:p w:rsidR="00BF0D54" w:rsidRPr="00CD6CFF" w:rsidRDefault="00BF0D54" w:rsidP="008B1692">
      <w:pPr>
        <w:bidi/>
        <w:ind w:firstLine="284"/>
        <w:jc w:val="both"/>
        <w:rPr>
          <w:rStyle w:val="Char6"/>
          <w:rtl/>
        </w:rPr>
      </w:pPr>
      <w:r w:rsidRPr="00CD6CFF">
        <w:rPr>
          <w:rStyle w:val="Char6"/>
          <w:rFonts w:hint="cs"/>
          <w:rtl/>
        </w:rPr>
        <w:t>گروه دوم، زنانی هستند که لباس بر تن دارند اما از فرط تنگی و شفافیت لباس عریان هستند با ناز و کرشمه راه می‌روند و چشم و قلب مردم را بسوی خود جذب می‌کنند، موهایشان را مانند کوهان شتر در روی سر جمع کرده و بالا می‌آورند ایندو گروه به بهشت وارد نمی‌شوند و حتی بوی آن هم به مشامشان نمی‌رسد، بهشتی که بوی</w:t>
      </w:r>
      <w:r w:rsidR="007B575D" w:rsidRPr="00CD6CFF">
        <w:rPr>
          <w:rStyle w:val="Char6"/>
          <w:rFonts w:hint="cs"/>
          <w:rtl/>
        </w:rPr>
        <w:t xml:space="preserve"> آن را </w:t>
      </w:r>
      <w:r w:rsidRPr="00CD6CFF">
        <w:rPr>
          <w:rStyle w:val="Char6"/>
          <w:rFonts w:hint="cs"/>
          <w:rtl/>
        </w:rPr>
        <w:t>می‌توان از فاصله 500 سال احساس کرد».</w:t>
      </w:r>
    </w:p>
    <w:p w:rsidR="00BF0D54" w:rsidRPr="00CD6CFF" w:rsidRDefault="00BF0D54" w:rsidP="004137E3">
      <w:pPr>
        <w:bidi/>
        <w:ind w:firstLine="284"/>
        <w:jc w:val="both"/>
        <w:rPr>
          <w:rStyle w:val="Char6"/>
          <w:rtl/>
        </w:rPr>
      </w:pPr>
      <w:r w:rsidRPr="005A6AA0">
        <w:rPr>
          <w:rStyle w:val="Char6"/>
          <w:rFonts w:hint="cs"/>
          <w:rtl/>
        </w:rPr>
        <w:t>آنچه گفتیم قطره‌ای</w:t>
      </w:r>
      <w:r w:rsidRPr="00EA6F2D">
        <w:rPr>
          <w:rStyle w:val="Char6"/>
          <w:rFonts w:hint="cs"/>
          <w:color w:val="FF0000"/>
          <w:rtl/>
        </w:rPr>
        <w:t xml:space="preserve"> </w:t>
      </w:r>
      <w:r w:rsidRPr="00CD6CFF">
        <w:rPr>
          <w:rStyle w:val="Char6"/>
          <w:rFonts w:hint="cs"/>
          <w:rtl/>
        </w:rPr>
        <w:t>از دریای وصایای پیامبر بزرگوار ما</w:t>
      </w:r>
      <w:r w:rsidR="00BC1B83">
        <w:rPr>
          <w:rFonts w:cs="CTraditional Arabic" w:hint="cs"/>
          <w:sz w:val="28"/>
          <w:szCs w:val="28"/>
          <w:rtl/>
          <w:lang w:bidi="fa-IR"/>
        </w:rPr>
        <w:t>ص</w:t>
      </w:r>
      <w:r w:rsidRPr="00CD6CFF">
        <w:rPr>
          <w:rStyle w:val="Char6"/>
          <w:rFonts w:hint="cs"/>
          <w:rtl/>
        </w:rPr>
        <w:t xml:space="preserve"> بود و چنانکه دیدیم، رهنمودهای ارزشمند آنحضرت ما را به حیاتی مملو از تلاش و جدیت و دیگر صفات انسانی و دوری از بی‌بندو باری و انحراف اخلاقی دعوت می‌کند.</w:t>
      </w:r>
    </w:p>
    <w:p w:rsidR="00BF0D54" w:rsidRPr="00CD6CFF" w:rsidRDefault="00BF0D54" w:rsidP="00B25235">
      <w:pPr>
        <w:bidi/>
        <w:ind w:firstLine="284"/>
        <w:jc w:val="both"/>
        <w:rPr>
          <w:rStyle w:val="Char6"/>
          <w:rtl/>
        </w:rPr>
      </w:pPr>
      <w:r w:rsidRPr="00CD6CFF">
        <w:rPr>
          <w:rStyle w:val="Char6"/>
          <w:rFonts w:hint="cs"/>
          <w:rtl/>
        </w:rPr>
        <w:t>بدیهی است که در شرایطی که رشد فرزند بر مبنای فساد و بی‌اخلاقی بوده و حیاتی آمیخته با گناه و زشتی‌های اخلاقی داشته باشد و با اینحال مورد توجه و عنایت سرپرست و والدین خود نباشد، مسلماً شخصیت سالم</w:t>
      </w:r>
      <w:r w:rsidR="00605048" w:rsidRPr="00CD6CFF">
        <w:rPr>
          <w:rStyle w:val="Char6"/>
          <w:rFonts w:hint="cs"/>
          <w:rtl/>
        </w:rPr>
        <w:t xml:space="preserve"> </w:t>
      </w:r>
      <w:r w:rsidRPr="00CD6CFF">
        <w:rPr>
          <w:rStyle w:val="Char6"/>
          <w:rFonts w:hint="cs"/>
          <w:rtl/>
        </w:rPr>
        <w:t>و متعادلی نخواهد داشت، از لحاظ روانی دچار جمود</w:t>
      </w:r>
      <w:r w:rsidR="00605048" w:rsidRPr="00CD6CFF">
        <w:rPr>
          <w:rStyle w:val="Char6"/>
          <w:rFonts w:hint="cs"/>
          <w:rtl/>
        </w:rPr>
        <w:t xml:space="preserve"> </w:t>
      </w:r>
      <w:r w:rsidRPr="00CD6CFF">
        <w:rPr>
          <w:rStyle w:val="Char6"/>
          <w:rFonts w:hint="cs"/>
          <w:rtl/>
        </w:rPr>
        <w:t>و سکون خواهد شد و از جنبه جسمی نیز به انواع</w:t>
      </w:r>
      <w:r w:rsidR="00CD5A35" w:rsidRPr="00CD6CFF">
        <w:rPr>
          <w:rStyle w:val="Char6"/>
          <w:rFonts w:hint="cs"/>
          <w:rtl/>
        </w:rPr>
        <w:t xml:space="preserve"> بیماری‌ها</w:t>
      </w:r>
      <w:r w:rsidRPr="00CD6CFF">
        <w:rPr>
          <w:rStyle w:val="Char6"/>
          <w:rFonts w:hint="cs"/>
          <w:rtl/>
        </w:rPr>
        <w:t xml:space="preserve"> مبتلا می‌شود.</w:t>
      </w:r>
    </w:p>
    <w:p w:rsidR="00BF0D54" w:rsidRPr="00CD6CFF" w:rsidRDefault="00BF0D54" w:rsidP="00B25235">
      <w:pPr>
        <w:bidi/>
        <w:ind w:firstLine="284"/>
        <w:jc w:val="both"/>
        <w:rPr>
          <w:rStyle w:val="Char6"/>
          <w:rtl/>
        </w:rPr>
      </w:pPr>
      <w:r w:rsidRPr="00CD6CFF">
        <w:rPr>
          <w:rStyle w:val="Char6"/>
          <w:rFonts w:hint="cs"/>
          <w:rtl/>
        </w:rPr>
        <w:t>پس بر تمامی والدین و مربیان (خصوصاً مادران) واجب است که از همان اوان کودکی در تربیت فرزندشان بسیار دقیق باشند</w:t>
      </w:r>
      <w:r w:rsidR="00366D89" w:rsidRPr="00CD6CFF">
        <w:rPr>
          <w:rStyle w:val="Char6"/>
          <w:rFonts w:hint="cs"/>
          <w:rtl/>
        </w:rPr>
        <w:t xml:space="preserve"> </w:t>
      </w:r>
      <w:r w:rsidRPr="00CD6CFF">
        <w:rPr>
          <w:rStyle w:val="Char6"/>
          <w:rFonts w:hint="cs"/>
          <w:rtl/>
        </w:rPr>
        <w:t>و دانه معنویات اخلاقی، ساده زیستی و عزتو اعتماد به نفس و رفتار ارزشمند را در اعماق قلب عزیزان خود بکارند و این نهال زیبا را از عواملی که موجب محو فضایل اخلاقی و ضعف عقلی و جسمانی می‌شود دور نگه دارند. بدون تردید با این شیوه، سلامت فکری و نیروی جسمی و تعادل اخلاقی و تعادلی روحی آنان حفظ می‌شود که این خود عامل مهمی در جهت تحقق آمال و آرزوهای آنان خواهد بود.</w:t>
      </w:r>
    </w:p>
    <w:p w:rsidR="00BF0D54" w:rsidRPr="00CD6CFF" w:rsidRDefault="00BF0D54" w:rsidP="00B25235">
      <w:pPr>
        <w:bidi/>
        <w:ind w:firstLine="284"/>
        <w:jc w:val="both"/>
        <w:rPr>
          <w:rStyle w:val="Char6"/>
          <w:rtl/>
        </w:rPr>
      </w:pPr>
      <w:r w:rsidRPr="00CD6CFF">
        <w:rPr>
          <w:rStyle w:val="Char6"/>
          <w:rFonts w:hint="cs"/>
          <w:rtl/>
        </w:rPr>
        <w:t>آنچه تقدیم حضور خوانندگان گرامی گردید مهم‌ترین اصول مرسوم در عقیده اسلامی در ارتباط با تربیت جسمی فرزندان بود که با عنایت والدین و مربیان گرامی و بکارگیری تلاش و توان در جهت اجرا و انجام آن می‌توان پرورش نسلی را انتظار داشت که از نعمت سلامت جسمانی و نشاط واقعی زندگی برخوردار خواهد بود.</w:t>
      </w:r>
    </w:p>
    <w:p w:rsidR="00BF0D54" w:rsidRPr="00CD6CFF" w:rsidRDefault="00BF0D54" w:rsidP="00366D89">
      <w:pPr>
        <w:bidi/>
        <w:ind w:firstLine="284"/>
        <w:jc w:val="both"/>
        <w:rPr>
          <w:rStyle w:val="Char6"/>
          <w:rtl/>
        </w:rPr>
      </w:pPr>
      <w:r w:rsidRPr="00CD6CFF">
        <w:rPr>
          <w:rStyle w:val="Char6"/>
          <w:rFonts w:hint="cs"/>
          <w:rtl/>
        </w:rPr>
        <w:t>و اگر موضوع را از جنبه دیگری نگاه کنیم می‌توانیم بگوئیم که امانتی را که به ما سپرده‌اند، ادا کرده‌ایم و حق وظیفه‌ای را که پروردگارمان بر ما واجب کرده است بجای آورده‌ایم و ان‌شاءالله در روز قیامت در جمع پیامبران و صدیقین و شهدا و صالحین در برابر پروردگار خود سرافراز و شادمان خواهیم بود و با بهترین و والاترین یاران و دوستان همراه می‌شویم. اما در اینجا به چند پدیده بسیار مهم که در محیط‌های مختلف از کودک و نوجوان گرفته تا جوان و بزرگسال دیده می‌شود و ضروری است که والدین خصوصاً پدران از آن آگاهی داشته باشند اشاره می‌کنیم.</w:t>
      </w:r>
    </w:p>
    <w:p w:rsidR="00BF0D54" w:rsidRPr="00CD6CFF" w:rsidRDefault="00BF0D54" w:rsidP="00B25235">
      <w:pPr>
        <w:bidi/>
        <w:ind w:firstLine="284"/>
        <w:jc w:val="both"/>
        <w:rPr>
          <w:rStyle w:val="Char6"/>
          <w:rtl/>
        </w:rPr>
      </w:pPr>
      <w:r w:rsidRPr="00CD6CFF">
        <w:rPr>
          <w:rStyle w:val="Char6"/>
          <w:rFonts w:hint="cs"/>
          <w:rtl/>
        </w:rPr>
        <w:t>والدین و مربیان عزیز باید بخوبی از خطرها و اثرهای بسیار نامطلوب این پدیده‌ها آگاه باشند تا عزیزانشان به دام آن گرفتار نشوند و در آتش هولناک آن نسوزند و در پیچ و خم‌های آن سرگردان نشوند.</w:t>
      </w:r>
    </w:p>
    <w:p w:rsidR="00BF0D54" w:rsidRPr="00CD6CFF" w:rsidRDefault="00BF0D54" w:rsidP="00B25235">
      <w:pPr>
        <w:bidi/>
        <w:ind w:firstLine="284"/>
        <w:jc w:val="both"/>
        <w:rPr>
          <w:rStyle w:val="Char6"/>
          <w:rtl/>
        </w:rPr>
      </w:pPr>
      <w:r w:rsidRPr="00CD6CFF">
        <w:rPr>
          <w:rStyle w:val="Char6"/>
          <w:rFonts w:hint="cs"/>
          <w:rtl/>
        </w:rPr>
        <w:t>این پدیده‌ها شامل موارد زیر می‌باشد.</w:t>
      </w:r>
    </w:p>
    <w:p w:rsidR="00BF0D54" w:rsidRPr="00CD6CFF" w:rsidRDefault="00BF0D54" w:rsidP="00D614BB">
      <w:pPr>
        <w:numPr>
          <w:ilvl w:val="0"/>
          <w:numId w:val="15"/>
        </w:numPr>
        <w:bidi/>
        <w:ind w:left="641" w:hanging="357"/>
        <w:jc w:val="both"/>
        <w:rPr>
          <w:rStyle w:val="Char6"/>
        </w:rPr>
      </w:pPr>
      <w:r w:rsidRPr="00CD6CFF">
        <w:rPr>
          <w:rStyle w:val="Char6"/>
          <w:rFonts w:hint="cs"/>
          <w:rtl/>
        </w:rPr>
        <w:t>اعتیاد به سیگار</w:t>
      </w:r>
    </w:p>
    <w:p w:rsidR="00BF0D54" w:rsidRPr="00CD6CFF" w:rsidRDefault="00BF0D54" w:rsidP="00D614BB">
      <w:pPr>
        <w:numPr>
          <w:ilvl w:val="0"/>
          <w:numId w:val="15"/>
        </w:numPr>
        <w:bidi/>
        <w:ind w:left="641" w:hanging="357"/>
        <w:jc w:val="both"/>
        <w:rPr>
          <w:rStyle w:val="Char6"/>
        </w:rPr>
      </w:pPr>
      <w:r w:rsidRPr="00CD6CFF">
        <w:rPr>
          <w:rStyle w:val="Char6"/>
          <w:rFonts w:hint="cs"/>
          <w:rtl/>
        </w:rPr>
        <w:t>استمنا</w:t>
      </w:r>
    </w:p>
    <w:p w:rsidR="00BF0D54" w:rsidRPr="00CD6CFF" w:rsidRDefault="00BF0D54" w:rsidP="00D614BB">
      <w:pPr>
        <w:numPr>
          <w:ilvl w:val="0"/>
          <w:numId w:val="15"/>
        </w:numPr>
        <w:bidi/>
        <w:ind w:left="641" w:hanging="357"/>
        <w:jc w:val="both"/>
        <w:rPr>
          <w:rStyle w:val="Char6"/>
        </w:rPr>
      </w:pPr>
      <w:r w:rsidRPr="00CD6CFF">
        <w:rPr>
          <w:rStyle w:val="Char6"/>
          <w:rFonts w:hint="cs"/>
          <w:rtl/>
        </w:rPr>
        <w:t>مشروبات الکلی و مواد مخدر</w:t>
      </w:r>
    </w:p>
    <w:p w:rsidR="00BF0D54" w:rsidRPr="00CD6CFF" w:rsidRDefault="00BF0D54" w:rsidP="00D614BB">
      <w:pPr>
        <w:numPr>
          <w:ilvl w:val="0"/>
          <w:numId w:val="15"/>
        </w:numPr>
        <w:bidi/>
        <w:ind w:left="641" w:hanging="357"/>
        <w:jc w:val="both"/>
        <w:rPr>
          <w:rStyle w:val="Char6"/>
        </w:rPr>
      </w:pPr>
      <w:r w:rsidRPr="00CD6CFF">
        <w:rPr>
          <w:rStyle w:val="Char6"/>
          <w:rFonts w:hint="cs"/>
          <w:rtl/>
        </w:rPr>
        <w:t>زنا و لواط</w:t>
      </w:r>
    </w:p>
    <w:p w:rsidR="00BF0D54" w:rsidRPr="00CD6CFF" w:rsidRDefault="00BF0D54" w:rsidP="00B25235">
      <w:pPr>
        <w:bidi/>
        <w:ind w:firstLine="284"/>
        <w:jc w:val="both"/>
        <w:rPr>
          <w:rStyle w:val="Char6"/>
          <w:rtl/>
        </w:rPr>
      </w:pPr>
      <w:r w:rsidRPr="00CD6CFF">
        <w:rPr>
          <w:rStyle w:val="Char6"/>
          <w:rFonts w:hint="cs"/>
          <w:rtl/>
        </w:rPr>
        <w:t>به یاری خدا در این بخش در ارتباط با هر کدام از پدیده‌های فوق بحث خواهیم کرد.</w:t>
      </w:r>
    </w:p>
    <w:p w:rsidR="00BF0D54" w:rsidRDefault="00BF0D54" w:rsidP="003854CF">
      <w:pPr>
        <w:pStyle w:val="a2"/>
      </w:pPr>
      <w:bookmarkStart w:id="393" w:name="_Toc248463691"/>
      <w:bookmarkStart w:id="394" w:name="_Toc342424825"/>
      <w:bookmarkStart w:id="395" w:name="_Toc432320094"/>
      <w:r>
        <w:rPr>
          <w:rFonts w:hint="cs"/>
          <w:rtl/>
        </w:rPr>
        <w:t>1- پدیده اعتیاد به سیگار</w:t>
      </w:r>
      <w:bookmarkEnd w:id="393"/>
      <w:bookmarkEnd w:id="394"/>
      <w:bookmarkEnd w:id="395"/>
    </w:p>
    <w:p w:rsidR="00BF0D54" w:rsidRPr="00CD6CFF" w:rsidRDefault="00BF0D54" w:rsidP="00B25235">
      <w:pPr>
        <w:bidi/>
        <w:ind w:firstLine="284"/>
        <w:jc w:val="both"/>
        <w:rPr>
          <w:rStyle w:val="Char6"/>
          <w:rtl/>
        </w:rPr>
      </w:pPr>
      <w:r w:rsidRPr="00CD6CFF">
        <w:rPr>
          <w:rStyle w:val="Char6"/>
          <w:rFonts w:hint="cs"/>
          <w:rtl/>
        </w:rPr>
        <w:t>می‌دانیم که اعتیاد به سیگار در جوامع بشری بسیار متداول است و اگر در پی بررسی این عادت مذموم بر آئیم در می‌یابیم که در تمامی گروههای اجتماعی و در تمامی سطوح جامعه بین کوچک و بزرگ، زن و مرد و پیر و جوان رایج است وفقط کسانی توانسته‌اند خود را نجات دهند که اراده آنان بر تمایلات نفسانیشان غلبه دارد و عقل بر عاطفه</w:t>
      </w:r>
      <w:r w:rsidR="007B575D" w:rsidRPr="00CD6CFF">
        <w:rPr>
          <w:rStyle w:val="Char6"/>
          <w:rFonts w:hint="cs"/>
          <w:rtl/>
        </w:rPr>
        <w:t xml:space="preserve"> آن‌ها </w:t>
      </w:r>
      <w:r w:rsidRPr="00CD6CFF">
        <w:rPr>
          <w:rStyle w:val="Char6"/>
          <w:rFonts w:hint="cs"/>
          <w:rtl/>
        </w:rPr>
        <w:t>رجحان دارد و مصلحت را بر مفسده‌ ترجیح می‌دهند و حقیقتاً چنین افرادی کم هستند.</w:t>
      </w:r>
    </w:p>
    <w:p w:rsidR="00BF0D54" w:rsidRPr="00CD6CFF" w:rsidRDefault="00BF0D54" w:rsidP="00B25235">
      <w:pPr>
        <w:bidi/>
        <w:ind w:firstLine="284"/>
        <w:jc w:val="both"/>
        <w:rPr>
          <w:rStyle w:val="Char6"/>
          <w:rtl/>
        </w:rPr>
      </w:pPr>
      <w:r w:rsidRPr="00CD6CFF">
        <w:rPr>
          <w:rStyle w:val="Char6"/>
          <w:rFonts w:hint="cs"/>
          <w:rtl/>
        </w:rPr>
        <w:t>برای آنکه حق کلام را در باب سیگار بیان کرده باشیم و از هر جهت</w:t>
      </w:r>
      <w:r w:rsidR="007B575D" w:rsidRPr="00CD6CFF">
        <w:rPr>
          <w:rStyle w:val="Char6"/>
          <w:rFonts w:hint="cs"/>
          <w:rtl/>
        </w:rPr>
        <w:t xml:space="preserve"> آن را </w:t>
      </w:r>
      <w:r w:rsidRPr="00CD6CFF">
        <w:rPr>
          <w:rStyle w:val="Char6"/>
          <w:rFonts w:hint="cs"/>
          <w:rtl/>
        </w:rPr>
        <w:t>بررسی نمائیم مناسب است که از سه دیدگاه درباره آن بحث کنیم:</w:t>
      </w:r>
    </w:p>
    <w:p w:rsidR="00BF0D54" w:rsidRPr="00CD6CFF" w:rsidRDefault="00BF0D54" w:rsidP="00B25235">
      <w:pPr>
        <w:bidi/>
        <w:ind w:firstLine="284"/>
        <w:jc w:val="both"/>
        <w:rPr>
          <w:rStyle w:val="Char6"/>
          <w:rtl/>
        </w:rPr>
      </w:pPr>
      <w:r w:rsidRPr="00CD6CFF">
        <w:rPr>
          <w:rStyle w:val="Char6"/>
          <w:rFonts w:hint="cs"/>
          <w:rtl/>
        </w:rPr>
        <w:t>1-</w:t>
      </w:r>
      <w:r w:rsidR="00B25235" w:rsidRPr="00CD6CFF">
        <w:rPr>
          <w:rStyle w:val="Char6"/>
          <w:rFonts w:hint="cs"/>
          <w:rtl/>
        </w:rPr>
        <w:t xml:space="preserve"> </w:t>
      </w:r>
      <w:r w:rsidRPr="00CD6CFF">
        <w:rPr>
          <w:rStyle w:val="Char6"/>
          <w:rFonts w:hint="cs"/>
          <w:rtl/>
        </w:rPr>
        <w:t>ضررهای سیگار.</w:t>
      </w:r>
    </w:p>
    <w:p w:rsidR="00BF0D54" w:rsidRPr="00CD6CFF" w:rsidRDefault="00BF0D54" w:rsidP="00B25235">
      <w:pPr>
        <w:bidi/>
        <w:ind w:firstLine="284"/>
        <w:jc w:val="both"/>
        <w:rPr>
          <w:rStyle w:val="Char6"/>
          <w:rtl/>
        </w:rPr>
      </w:pPr>
      <w:r w:rsidRPr="00CD6CFF">
        <w:rPr>
          <w:rStyle w:val="Char6"/>
          <w:rFonts w:hint="cs"/>
          <w:rtl/>
        </w:rPr>
        <w:t>2-</w:t>
      </w:r>
      <w:r w:rsidR="00B25235" w:rsidRPr="00CD6CFF">
        <w:rPr>
          <w:rStyle w:val="Char6"/>
          <w:rFonts w:hint="cs"/>
          <w:rtl/>
        </w:rPr>
        <w:t xml:space="preserve"> </w:t>
      </w:r>
      <w:r w:rsidRPr="00CD6CFF">
        <w:rPr>
          <w:rStyle w:val="Char6"/>
          <w:rFonts w:hint="cs"/>
          <w:rtl/>
        </w:rPr>
        <w:t>حکم شرعی درباره آن.</w:t>
      </w:r>
    </w:p>
    <w:p w:rsidR="00BF0D54" w:rsidRPr="00CD6CFF" w:rsidRDefault="00BF0D54" w:rsidP="00B25235">
      <w:pPr>
        <w:bidi/>
        <w:ind w:firstLine="284"/>
        <w:jc w:val="both"/>
        <w:rPr>
          <w:rStyle w:val="Char6"/>
          <w:rtl/>
        </w:rPr>
      </w:pPr>
      <w:r w:rsidRPr="00CD6CFF">
        <w:rPr>
          <w:rStyle w:val="Char6"/>
          <w:rFonts w:hint="cs"/>
          <w:rtl/>
        </w:rPr>
        <w:t>3-</w:t>
      </w:r>
      <w:r w:rsidR="00B25235" w:rsidRPr="00CD6CFF">
        <w:rPr>
          <w:rStyle w:val="Char6"/>
          <w:rFonts w:hint="cs"/>
          <w:rtl/>
        </w:rPr>
        <w:t xml:space="preserve"> </w:t>
      </w:r>
      <w:r w:rsidRPr="00CD6CFF">
        <w:rPr>
          <w:rStyle w:val="Char6"/>
          <w:rFonts w:hint="cs"/>
          <w:rtl/>
        </w:rPr>
        <w:t>کیفیت برخورد با اعتیاد به سیگار.</w:t>
      </w:r>
    </w:p>
    <w:p w:rsidR="00BF0D54" w:rsidRPr="005F5EC5" w:rsidRDefault="00F20D41" w:rsidP="003854CF">
      <w:pPr>
        <w:pStyle w:val="a2"/>
        <w:rPr>
          <w:rtl/>
        </w:rPr>
      </w:pPr>
      <w:bookmarkStart w:id="396" w:name="_Toc248463692"/>
      <w:bookmarkStart w:id="397" w:name="_Toc342424826"/>
      <w:bookmarkStart w:id="398" w:name="_Toc432320095"/>
      <w:r>
        <w:rPr>
          <w:rFonts w:hint="cs"/>
          <w:rtl/>
        </w:rPr>
        <w:t>2</w:t>
      </w:r>
      <w:r w:rsidR="00B25235" w:rsidRPr="005F5EC5">
        <w:rPr>
          <w:rFonts w:hint="cs"/>
          <w:rtl/>
        </w:rPr>
        <w:t>- ضررهای سیگار</w:t>
      </w:r>
      <w:bookmarkEnd w:id="396"/>
      <w:bookmarkEnd w:id="397"/>
      <w:bookmarkEnd w:id="398"/>
    </w:p>
    <w:p w:rsidR="00BF0D54" w:rsidRPr="00CD6CFF" w:rsidRDefault="00BF0D54" w:rsidP="008B3267">
      <w:pPr>
        <w:bidi/>
        <w:ind w:firstLine="284"/>
        <w:jc w:val="both"/>
        <w:rPr>
          <w:rStyle w:val="Char6"/>
          <w:rtl/>
        </w:rPr>
      </w:pPr>
      <w:r w:rsidRPr="00CD6CFF">
        <w:rPr>
          <w:rStyle w:val="Char6"/>
          <w:rFonts w:hint="cs"/>
          <w:rtl/>
        </w:rPr>
        <w:t>پیامدهای اعتیاد به دخانیات از دو جنبه اساسی قابل بحث است:</w:t>
      </w:r>
    </w:p>
    <w:p w:rsidR="00BF0D54" w:rsidRPr="008C033D" w:rsidRDefault="00BF0D54" w:rsidP="003854CF">
      <w:pPr>
        <w:pStyle w:val="a2"/>
        <w:rPr>
          <w:rtl/>
        </w:rPr>
      </w:pPr>
      <w:bookmarkStart w:id="399" w:name="_Toc342424827"/>
      <w:bookmarkStart w:id="400" w:name="_Toc432320096"/>
      <w:r w:rsidRPr="008C033D">
        <w:rPr>
          <w:rFonts w:hint="cs"/>
          <w:rtl/>
        </w:rPr>
        <w:t>الف- ضررهای جسمی و روانی</w:t>
      </w:r>
      <w:bookmarkEnd w:id="399"/>
      <w:bookmarkEnd w:id="400"/>
    </w:p>
    <w:p w:rsidR="00BF0D54" w:rsidRPr="00CD6CFF" w:rsidRDefault="00BF0D54" w:rsidP="008B3267">
      <w:pPr>
        <w:bidi/>
        <w:ind w:firstLine="284"/>
        <w:jc w:val="both"/>
        <w:rPr>
          <w:rStyle w:val="Char6"/>
          <w:rtl/>
        </w:rPr>
      </w:pPr>
      <w:r w:rsidRPr="00CD6CFF">
        <w:rPr>
          <w:rStyle w:val="Char6"/>
          <w:rFonts w:hint="cs"/>
          <w:rtl/>
        </w:rPr>
        <w:t>از جنبه طبی بدون هیچگونه تردیدی کشیدن سیگار فرد را مستعد به ابتلا به سل و سرطان ریه می‌کند، حافظه و اشتها را کاهش می‌دهد</w:t>
      </w:r>
      <w:r w:rsidR="008C033D" w:rsidRPr="00CD6CFF">
        <w:rPr>
          <w:rStyle w:val="Char6"/>
          <w:rFonts w:hint="cs"/>
          <w:rtl/>
        </w:rPr>
        <w:t xml:space="preserve"> </w:t>
      </w:r>
      <w:r w:rsidRPr="00CD6CFF">
        <w:rPr>
          <w:rStyle w:val="Char6"/>
          <w:rFonts w:hint="cs"/>
          <w:rtl/>
        </w:rPr>
        <w:t>و باعث زردی دندانها و صورت</w:t>
      </w:r>
      <w:r w:rsidR="007B575D" w:rsidRPr="00CD6CFF">
        <w:rPr>
          <w:rStyle w:val="Char6"/>
          <w:rFonts w:hint="cs"/>
          <w:rtl/>
        </w:rPr>
        <w:t xml:space="preserve"> می‌</w:t>
      </w:r>
      <w:r w:rsidRPr="00CD6CFF">
        <w:rPr>
          <w:rStyle w:val="Char6"/>
          <w:rFonts w:hint="cs"/>
          <w:rtl/>
        </w:rPr>
        <w:t>شود، اعصاب را تحریک می‌کند، تنفس را مختل می‌نماید و بطور کلی موجب ضعف جسمانی و اخلاقی شده و کسالت و رخوت و سستی را موجب می‌شود.</w:t>
      </w:r>
    </w:p>
    <w:p w:rsidR="00BF0D54" w:rsidRPr="00B26CDF" w:rsidRDefault="00BF0D54" w:rsidP="008C033D">
      <w:pPr>
        <w:bidi/>
        <w:jc w:val="both"/>
        <w:rPr>
          <w:rStyle w:val="Char7"/>
          <w:rtl/>
        </w:rPr>
      </w:pPr>
      <w:r w:rsidRPr="00B26CDF">
        <w:rPr>
          <w:rStyle w:val="Char7"/>
          <w:rFonts w:hint="cs"/>
          <w:rtl/>
        </w:rPr>
        <w:t>نظر پزشکان درباره سیگار و اثرات جسمی آن</w:t>
      </w:r>
    </w:p>
    <w:p w:rsidR="00BF0D54" w:rsidRPr="00CD6CFF" w:rsidRDefault="00BF0D54" w:rsidP="00D050FF">
      <w:pPr>
        <w:bidi/>
        <w:ind w:firstLine="284"/>
        <w:jc w:val="both"/>
        <w:rPr>
          <w:rStyle w:val="Char6"/>
          <w:rtl/>
        </w:rPr>
      </w:pPr>
      <w:r w:rsidRPr="00CD6CFF">
        <w:rPr>
          <w:rStyle w:val="Char6"/>
          <w:rFonts w:hint="cs"/>
          <w:rtl/>
        </w:rPr>
        <w:t xml:space="preserve">مجله آلمانی به نام «اشپیگل» می‌گوید: </w:t>
      </w:r>
    </w:p>
    <w:p w:rsidR="00BF0D54" w:rsidRPr="00CD6CFF" w:rsidRDefault="00BF0D54" w:rsidP="00D050FF">
      <w:pPr>
        <w:bidi/>
        <w:ind w:firstLine="284"/>
        <w:jc w:val="both"/>
        <w:rPr>
          <w:rStyle w:val="Char6"/>
          <w:rtl/>
        </w:rPr>
      </w:pPr>
      <w:r w:rsidRPr="00CD6CFF">
        <w:rPr>
          <w:rStyle w:val="Char6"/>
          <w:rFonts w:hint="cs"/>
          <w:rtl/>
        </w:rPr>
        <w:t>«ده نفر از پزشکان متخصص آمریکایی در مرکز تحقیقاتی واقع در شهر «بیسیزدا» واقع درایالت «مریلاند» آمریکا جهت تحقیق در ارتباط با اثرات سیگار بر سلامت فردی و اجتماعی، جمع شدند و پس از بررسی و تحقیق و آزمایش‌های متعدد اعلام کردند که:</w:t>
      </w:r>
    </w:p>
    <w:p w:rsidR="00BF0D54" w:rsidRPr="00CD6CFF" w:rsidRDefault="00BF0D54" w:rsidP="005501A4">
      <w:pPr>
        <w:numPr>
          <w:ilvl w:val="0"/>
          <w:numId w:val="18"/>
        </w:numPr>
        <w:tabs>
          <w:tab w:val="clear" w:pos="567"/>
        </w:tabs>
        <w:bidi/>
        <w:ind w:left="641" w:hanging="357"/>
        <w:jc w:val="both"/>
        <w:rPr>
          <w:rStyle w:val="Char6"/>
        </w:rPr>
      </w:pPr>
      <w:r w:rsidRPr="00CD6CFF">
        <w:rPr>
          <w:rStyle w:val="Char6"/>
          <w:rFonts w:hint="cs"/>
          <w:rtl/>
        </w:rPr>
        <w:t xml:space="preserve">میزان مرگ و میر بین </w:t>
      </w:r>
      <w:r w:rsidR="005A6AA0">
        <w:rPr>
          <w:rStyle w:val="Char6"/>
          <w:rFonts w:hint="cs"/>
          <w:rtl/>
        </w:rPr>
        <w:t>سیگاری‌ها</w:t>
      </w:r>
      <w:r w:rsidRPr="00CD6CFF">
        <w:rPr>
          <w:rStyle w:val="Char6"/>
          <w:rFonts w:hint="cs"/>
          <w:rtl/>
        </w:rPr>
        <w:t xml:space="preserve"> به علت</w:t>
      </w:r>
      <w:r w:rsidR="00CD5A35" w:rsidRPr="00CD6CFF">
        <w:rPr>
          <w:rStyle w:val="Char6"/>
          <w:rFonts w:hint="cs"/>
          <w:rtl/>
        </w:rPr>
        <w:t xml:space="preserve"> بیماری‌ها</w:t>
      </w:r>
      <w:r w:rsidRPr="00CD6CFF">
        <w:rPr>
          <w:rStyle w:val="Char6"/>
          <w:rFonts w:hint="cs"/>
          <w:rtl/>
        </w:rPr>
        <w:t xml:space="preserve">ی مربوط به آن، </w:t>
      </w:r>
      <w:r w:rsidR="009F52DC" w:rsidRPr="00CD6CFF">
        <w:rPr>
          <w:rStyle w:val="Char6"/>
          <w:rFonts w:hint="cs"/>
          <w:rtl/>
        </w:rPr>
        <w:t>68%</w:t>
      </w:r>
      <w:r w:rsidRPr="00CD6CFF">
        <w:rPr>
          <w:rStyle w:val="Char6"/>
          <w:rFonts w:hint="cs"/>
          <w:rtl/>
        </w:rPr>
        <w:t xml:space="preserve"> بیش از غیر </w:t>
      </w:r>
      <w:r w:rsidR="005A6AA0">
        <w:rPr>
          <w:rStyle w:val="Char6"/>
          <w:rFonts w:hint="cs"/>
          <w:rtl/>
        </w:rPr>
        <w:t>سیگاری‌ها</w:t>
      </w:r>
      <w:r w:rsidRPr="00CD6CFF">
        <w:rPr>
          <w:rStyle w:val="Char6"/>
          <w:rFonts w:hint="cs"/>
          <w:rtl/>
        </w:rPr>
        <w:t>ست.</w:t>
      </w:r>
    </w:p>
    <w:p w:rsidR="00BF0D54" w:rsidRPr="00CD6CFF" w:rsidRDefault="00BF0D54" w:rsidP="005501A4">
      <w:pPr>
        <w:numPr>
          <w:ilvl w:val="0"/>
          <w:numId w:val="18"/>
        </w:numPr>
        <w:tabs>
          <w:tab w:val="clear" w:pos="567"/>
        </w:tabs>
        <w:bidi/>
        <w:ind w:left="641" w:hanging="357"/>
        <w:jc w:val="both"/>
        <w:rPr>
          <w:rStyle w:val="Char6"/>
        </w:rPr>
      </w:pPr>
      <w:r w:rsidRPr="00CD6CFF">
        <w:rPr>
          <w:rStyle w:val="Char6"/>
          <w:rFonts w:hint="cs"/>
          <w:rtl/>
        </w:rPr>
        <w:t>نسبت مرگ و میر ناشی از</w:t>
      </w:r>
      <w:r w:rsidR="00CD5A35" w:rsidRPr="00CD6CFF">
        <w:rPr>
          <w:rStyle w:val="Char6"/>
          <w:rFonts w:hint="cs"/>
          <w:rtl/>
        </w:rPr>
        <w:t xml:space="preserve"> بیماری‌ها</w:t>
      </w:r>
      <w:r w:rsidRPr="00CD6CFF">
        <w:rPr>
          <w:rStyle w:val="Char6"/>
          <w:rFonts w:hint="cs"/>
          <w:rtl/>
        </w:rPr>
        <w:t xml:space="preserve"> در افراد سیگاری در مقایسه با غیر </w:t>
      </w:r>
      <w:r w:rsidR="005A6AA0">
        <w:rPr>
          <w:rStyle w:val="Char6"/>
          <w:rFonts w:hint="cs"/>
          <w:rtl/>
        </w:rPr>
        <w:t>سیگاری‌ها</w:t>
      </w:r>
      <w:r w:rsidRPr="00CD6CFF">
        <w:rPr>
          <w:rStyle w:val="Char6"/>
          <w:rFonts w:hint="cs"/>
          <w:rtl/>
        </w:rPr>
        <w:t xml:space="preserve"> بشرح زیر است:</w:t>
      </w:r>
    </w:p>
    <w:p w:rsidR="00BF0D54" w:rsidRPr="00CD6CFF" w:rsidRDefault="00BF0D54" w:rsidP="005501A4">
      <w:pPr>
        <w:numPr>
          <w:ilvl w:val="1"/>
          <w:numId w:val="18"/>
        </w:numPr>
        <w:tabs>
          <w:tab w:val="clear" w:pos="737"/>
        </w:tabs>
        <w:bidi/>
        <w:ind w:left="568" w:hanging="284"/>
        <w:jc w:val="both"/>
        <w:rPr>
          <w:rStyle w:val="Char6"/>
          <w:rtl/>
        </w:rPr>
      </w:pPr>
      <w:r w:rsidRPr="00CD6CFF">
        <w:rPr>
          <w:rStyle w:val="Char6"/>
          <w:rFonts w:hint="cs"/>
          <w:rtl/>
        </w:rPr>
        <w:t>سرطان ریه 8/10</w:t>
      </w:r>
    </w:p>
    <w:p w:rsidR="00BF0D54" w:rsidRPr="00CD6CFF" w:rsidRDefault="00BF0D54" w:rsidP="005501A4">
      <w:pPr>
        <w:numPr>
          <w:ilvl w:val="1"/>
          <w:numId w:val="18"/>
        </w:numPr>
        <w:tabs>
          <w:tab w:val="clear" w:pos="737"/>
        </w:tabs>
        <w:bidi/>
        <w:ind w:left="568" w:hanging="284"/>
        <w:jc w:val="both"/>
        <w:rPr>
          <w:rStyle w:val="Char6"/>
          <w:rtl/>
        </w:rPr>
      </w:pPr>
      <w:r w:rsidRPr="00CD6CFF">
        <w:rPr>
          <w:rStyle w:val="Char6"/>
          <w:rFonts w:hint="cs"/>
          <w:rtl/>
        </w:rPr>
        <w:t>التهابات و تورم مخاط و مجاری تنفسی 1/6</w:t>
      </w:r>
    </w:p>
    <w:p w:rsidR="00BF0D54" w:rsidRPr="00CD6CFF" w:rsidRDefault="00BF0D54" w:rsidP="005501A4">
      <w:pPr>
        <w:numPr>
          <w:ilvl w:val="1"/>
          <w:numId w:val="18"/>
        </w:numPr>
        <w:tabs>
          <w:tab w:val="clear" w:pos="737"/>
        </w:tabs>
        <w:bidi/>
        <w:ind w:left="568" w:hanging="284"/>
        <w:jc w:val="both"/>
        <w:rPr>
          <w:rStyle w:val="Char6"/>
          <w:rtl/>
        </w:rPr>
      </w:pPr>
      <w:r w:rsidRPr="00CD6CFF">
        <w:rPr>
          <w:rStyle w:val="Char6"/>
          <w:rFonts w:hint="cs"/>
          <w:rtl/>
        </w:rPr>
        <w:t>سرطان حنجره 4/5</w:t>
      </w:r>
    </w:p>
    <w:p w:rsidR="00BF0D54" w:rsidRPr="00CD6CFF" w:rsidRDefault="00BF0D54" w:rsidP="005501A4">
      <w:pPr>
        <w:numPr>
          <w:ilvl w:val="1"/>
          <w:numId w:val="18"/>
        </w:numPr>
        <w:tabs>
          <w:tab w:val="clear" w:pos="737"/>
        </w:tabs>
        <w:bidi/>
        <w:ind w:left="568" w:hanging="284"/>
        <w:jc w:val="both"/>
        <w:rPr>
          <w:rStyle w:val="Char6"/>
          <w:rtl/>
        </w:rPr>
      </w:pPr>
      <w:r w:rsidRPr="00CD6CFF">
        <w:rPr>
          <w:rStyle w:val="Char6"/>
          <w:rFonts w:hint="cs"/>
          <w:rtl/>
        </w:rPr>
        <w:t>سرطان حفره دهان 1/4</w:t>
      </w:r>
    </w:p>
    <w:p w:rsidR="00BF0D54" w:rsidRPr="00CD6CFF" w:rsidRDefault="00BF0D54" w:rsidP="005501A4">
      <w:pPr>
        <w:numPr>
          <w:ilvl w:val="1"/>
          <w:numId w:val="18"/>
        </w:numPr>
        <w:tabs>
          <w:tab w:val="clear" w:pos="737"/>
        </w:tabs>
        <w:bidi/>
        <w:ind w:left="568" w:hanging="284"/>
        <w:jc w:val="both"/>
        <w:rPr>
          <w:rStyle w:val="Char6"/>
          <w:rtl/>
        </w:rPr>
      </w:pPr>
      <w:r w:rsidRPr="00CD6CFF">
        <w:rPr>
          <w:rStyle w:val="Char6"/>
          <w:rFonts w:hint="cs"/>
          <w:rtl/>
        </w:rPr>
        <w:t>سرطان مری 4/3</w:t>
      </w:r>
    </w:p>
    <w:p w:rsidR="00BF0D54" w:rsidRPr="00CD6CFF" w:rsidRDefault="00BF0D54" w:rsidP="005501A4">
      <w:pPr>
        <w:numPr>
          <w:ilvl w:val="1"/>
          <w:numId w:val="18"/>
        </w:numPr>
        <w:tabs>
          <w:tab w:val="clear" w:pos="737"/>
        </w:tabs>
        <w:bidi/>
        <w:ind w:left="568" w:hanging="284"/>
        <w:jc w:val="both"/>
        <w:rPr>
          <w:rStyle w:val="Char6"/>
          <w:rtl/>
        </w:rPr>
      </w:pPr>
      <w:r w:rsidRPr="00CD6CFF">
        <w:rPr>
          <w:rStyle w:val="Char6"/>
          <w:rFonts w:hint="cs"/>
          <w:rtl/>
        </w:rPr>
        <w:t>امراض معده 4/2</w:t>
      </w:r>
    </w:p>
    <w:p w:rsidR="00BF0D54" w:rsidRPr="00CD6CFF" w:rsidRDefault="00BF0D54" w:rsidP="005501A4">
      <w:pPr>
        <w:numPr>
          <w:ilvl w:val="1"/>
          <w:numId w:val="18"/>
        </w:numPr>
        <w:tabs>
          <w:tab w:val="clear" w:pos="737"/>
        </w:tabs>
        <w:bidi/>
        <w:ind w:left="568" w:hanging="284"/>
        <w:jc w:val="both"/>
        <w:rPr>
          <w:rStyle w:val="Char6"/>
          <w:rtl/>
        </w:rPr>
      </w:pPr>
      <w:r w:rsidRPr="00CD6CFF">
        <w:rPr>
          <w:rStyle w:val="Char6"/>
          <w:rFonts w:hint="cs"/>
          <w:rtl/>
        </w:rPr>
        <w:t>بیماری</w:t>
      </w:r>
      <w:r w:rsidR="005A6AA0">
        <w:rPr>
          <w:rStyle w:val="Char6"/>
          <w:rFonts w:hint="eastAsia"/>
          <w:rtl/>
        </w:rPr>
        <w:t>‌</w:t>
      </w:r>
      <w:r w:rsidRPr="00CD6CFF">
        <w:rPr>
          <w:rStyle w:val="Char6"/>
          <w:rFonts w:hint="cs"/>
          <w:rtl/>
        </w:rPr>
        <w:t>های قلبی 7/1</w:t>
      </w:r>
    </w:p>
    <w:p w:rsidR="00BF0D54" w:rsidRPr="00CD6CFF" w:rsidRDefault="00BF0D54" w:rsidP="005501A4">
      <w:pPr>
        <w:numPr>
          <w:ilvl w:val="1"/>
          <w:numId w:val="18"/>
        </w:numPr>
        <w:tabs>
          <w:tab w:val="clear" w:pos="737"/>
        </w:tabs>
        <w:bidi/>
        <w:ind w:left="568" w:hanging="284"/>
        <w:jc w:val="both"/>
        <w:rPr>
          <w:rStyle w:val="Char6"/>
          <w:rtl/>
        </w:rPr>
      </w:pPr>
      <w:r w:rsidRPr="00CD6CFF">
        <w:rPr>
          <w:rStyle w:val="Char6"/>
          <w:rFonts w:hint="cs"/>
          <w:rtl/>
        </w:rPr>
        <w:t>سایر</w:t>
      </w:r>
      <w:r w:rsidR="00CD5A35" w:rsidRPr="00CD6CFF">
        <w:rPr>
          <w:rStyle w:val="Char6"/>
          <w:rFonts w:hint="cs"/>
          <w:rtl/>
        </w:rPr>
        <w:t xml:space="preserve"> بیماری‌ها</w:t>
      </w:r>
      <w:r w:rsidRPr="00CD6CFF">
        <w:rPr>
          <w:rStyle w:val="Char6"/>
          <w:rFonts w:hint="cs"/>
          <w:rtl/>
        </w:rPr>
        <w:t xml:space="preserve"> 6/2</w:t>
      </w:r>
    </w:p>
    <w:p w:rsidR="00BF0D54" w:rsidRPr="00CD6CFF" w:rsidRDefault="00BF0D54" w:rsidP="005501A4">
      <w:pPr>
        <w:numPr>
          <w:ilvl w:val="0"/>
          <w:numId w:val="18"/>
        </w:numPr>
        <w:tabs>
          <w:tab w:val="clear" w:pos="567"/>
        </w:tabs>
        <w:bidi/>
        <w:ind w:left="641" w:hanging="357"/>
        <w:jc w:val="both"/>
        <w:rPr>
          <w:rStyle w:val="Char6"/>
          <w:rtl/>
        </w:rPr>
      </w:pPr>
      <w:r w:rsidRPr="00CD6CFF">
        <w:rPr>
          <w:rStyle w:val="Char6"/>
          <w:rFonts w:hint="cs"/>
          <w:rtl/>
        </w:rPr>
        <w:t>احتمال ابتلا به</w:t>
      </w:r>
      <w:r w:rsidR="00CD5A35" w:rsidRPr="00CD6CFF">
        <w:rPr>
          <w:rStyle w:val="Char6"/>
          <w:rFonts w:hint="cs"/>
          <w:rtl/>
        </w:rPr>
        <w:t xml:space="preserve"> بیماری‌ها</w:t>
      </w:r>
      <w:r w:rsidRPr="00CD6CFF">
        <w:rPr>
          <w:rStyle w:val="Char6"/>
          <w:rFonts w:hint="cs"/>
          <w:rtl/>
        </w:rPr>
        <w:t xml:space="preserve">ی تنفسی و قلبی (که علت غالب مرگ و میر در آمریکاست) در </w:t>
      </w:r>
      <w:r w:rsidR="005A6AA0">
        <w:rPr>
          <w:rStyle w:val="Char6"/>
          <w:rFonts w:hint="cs"/>
          <w:rtl/>
        </w:rPr>
        <w:t>سیگاری‌ها</w:t>
      </w:r>
      <w:r w:rsidRPr="00CD6CFF">
        <w:rPr>
          <w:rStyle w:val="Char6"/>
          <w:rFonts w:hint="cs"/>
          <w:rtl/>
        </w:rPr>
        <w:t xml:space="preserve"> 70</w:t>
      </w:r>
      <w:r>
        <w:rPr>
          <w:rFonts w:hint="cs"/>
          <w:sz w:val="28"/>
          <w:szCs w:val="28"/>
          <w:rtl/>
          <w:lang w:bidi="fa-IR"/>
        </w:rPr>
        <w:t>٪</w:t>
      </w:r>
      <w:r w:rsidRPr="00CD6CFF">
        <w:rPr>
          <w:rStyle w:val="Char6"/>
          <w:rFonts w:hint="cs"/>
          <w:rtl/>
        </w:rPr>
        <w:t xml:space="preserve"> بیش از غیر </w:t>
      </w:r>
      <w:r w:rsidR="005A6AA0">
        <w:rPr>
          <w:rStyle w:val="Char6"/>
          <w:rFonts w:hint="cs"/>
          <w:rtl/>
        </w:rPr>
        <w:t>سیگاری‌ها</w:t>
      </w:r>
      <w:r w:rsidRPr="00CD6CFF">
        <w:rPr>
          <w:rStyle w:val="Char6"/>
          <w:rFonts w:hint="cs"/>
          <w:rtl/>
        </w:rPr>
        <w:t>ست.</w:t>
      </w:r>
    </w:p>
    <w:p w:rsidR="00BF0D54" w:rsidRPr="00CD6CFF" w:rsidRDefault="00BF0D54" w:rsidP="005501A4">
      <w:pPr>
        <w:bidi/>
        <w:ind w:firstLine="284"/>
        <w:jc w:val="both"/>
        <w:rPr>
          <w:rStyle w:val="Char6"/>
          <w:rtl/>
        </w:rPr>
      </w:pPr>
      <w:r w:rsidRPr="00CD6CFF">
        <w:rPr>
          <w:rStyle w:val="Char6"/>
          <w:rFonts w:hint="cs"/>
          <w:rtl/>
        </w:rPr>
        <w:t>و این احتمال در مورد التهابات مجاری تنفسی پانصد درصد است.</w:t>
      </w:r>
    </w:p>
    <w:p w:rsidR="00BF0D54" w:rsidRPr="00CD6CFF" w:rsidRDefault="00BF0D54" w:rsidP="00EE4C41">
      <w:pPr>
        <w:bidi/>
        <w:ind w:firstLine="284"/>
        <w:jc w:val="both"/>
        <w:rPr>
          <w:rStyle w:val="Char6"/>
          <w:rtl/>
        </w:rPr>
      </w:pPr>
      <w:r w:rsidRPr="00CD6CFF">
        <w:rPr>
          <w:rStyle w:val="Char6"/>
          <w:rFonts w:hint="cs"/>
          <w:rtl/>
        </w:rPr>
        <w:t>و در مورد سرطان ریه که بیشترین رقم سرطان</w:t>
      </w:r>
      <w:r w:rsidR="005501A4" w:rsidRPr="00CD6CFF">
        <w:rPr>
          <w:rStyle w:val="Char6"/>
          <w:rFonts w:hint="eastAsia"/>
          <w:rtl/>
        </w:rPr>
        <w:t>‌</w:t>
      </w:r>
      <w:r w:rsidRPr="00CD6CFF">
        <w:rPr>
          <w:rStyle w:val="Char6"/>
          <w:rFonts w:hint="cs"/>
          <w:rtl/>
        </w:rPr>
        <w:t xml:space="preserve">ها را دارا می‌باشد، احتمال ابتلای </w:t>
      </w:r>
      <w:r w:rsidR="005A6AA0">
        <w:rPr>
          <w:rStyle w:val="Char6"/>
          <w:rFonts w:hint="cs"/>
          <w:rtl/>
        </w:rPr>
        <w:t>سیگاری‌ها</w:t>
      </w:r>
      <w:r w:rsidRPr="00CD6CFF">
        <w:rPr>
          <w:rStyle w:val="Char6"/>
          <w:rFonts w:hint="cs"/>
          <w:rtl/>
        </w:rPr>
        <w:t xml:space="preserve"> هزار درصد بیشتر از کسانی است که به سیگار اعتیاد ندارد».</w:t>
      </w:r>
      <w:r w:rsidR="00EE4C41" w:rsidRPr="006D2599">
        <w:rPr>
          <w:rStyle w:val="Char6"/>
          <w:vertAlign w:val="superscript"/>
          <w:rtl/>
        </w:rPr>
        <w:footnoteReference w:id="49"/>
      </w:r>
    </w:p>
    <w:p w:rsidR="00BF0D54" w:rsidRPr="00CD6CFF" w:rsidRDefault="00BF0D54" w:rsidP="00BF0D54">
      <w:pPr>
        <w:bidi/>
        <w:ind w:firstLine="284"/>
        <w:jc w:val="both"/>
        <w:rPr>
          <w:rStyle w:val="Char6"/>
          <w:rtl/>
        </w:rPr>
      </w:pPr>
      <w:r w:rsidRPr="00CD6CFF">
        <w:rPr>
          <w:rStyle w:val="Char6"/>
          <w:rFonts w:hint="cs"/>
          <w:rtl/>
        </w:rPr>
        <w:t>نشریه جمعیت مبارزه با سل در سوریه در این باره در یکی از شماره‌های خود</w:t>
      </w:r>
      <w:r w:rsidR="007B575D" w:rsidRPr="00CD6CFF">
        <w:rPr>
          <w:rStyle w:val="Char6"/>
          <w:rFonts w:hint="cs"/>
          <w:rtl/>
        </w:rPr>
        <w:t xml:space="preserve"> می‌</w:t>
      </w:r>
      <w:r w:rsidRPr="00CD6CFF">
        <w:rPr>
          <w:rStyle w:val="Char6"/>
          <w:rFonts w:hint="cs"/>
          <w:rtl/>
        </w:rPr>
        <w:t xml:space="preserve">گوید: </w:t>
      </w:r>
    </w:p>
    <w:p w:rsidR="00BF0D54" w:rsidRPr="00CD6CFF" w:rsidRDefault="00BF0D54" w:rsidP="00BF0D54">
      <w:pPr>
        <w:bidi/>
        <w:ind w:firstLine="284"/>
        <w:jc w:val="both"/>
        <w:rPr>
          <w:rStyle w:val="Char6"/>
          <w:rtl/>
        </w:rPr>
      </w:pPr>
      <w:r w:rsidRPr="00CD6CFF">
        <w:rPr>
          <w:rStyle w:val="Char6"/>
          <w:rFonts w:hint="cs"/>
          <w:rtl/>
        </w:rPr>
        <w:t>«تجارب و آزمایشات علمی چندین ساله ما نشان می‌دهد که هنگام مکش دود سیگار حدود 80 تا 90 درصد دود وارد مجاری تنفسی می‌شود، همراه با آن ماده ناشی از احتراق توتون به نام قطران در</w:t>
      </w:r>
      <w:r w:rsidR="00BF320D" w:rsidRPr="00CD6CFF">
        <w:rPr>
          <w:rStyle w:val="Char6"/>
          <w:rFonts w:hint="cs"/>
          <w:rtl/>
        </w:rPr>
        <w:t xml:space="preserve"> راه‌ها</w:t>
      </w:r>
      <w:r w:rsidRPr="00CD6CFF">
        <w:rPr>
          <w:rStyle w:val="Char6"/>
          <w:rFonts w:hint="cs"/>
          <w:rtl/>
        </w:rPr>
        <w:t>ی تنفسی جمع می‌شود، قطران شامل مجموعه‌ای از ترکیبات شیمیایی سرطانزاست که صرفنظر از این اثر مرگ‌آور موجب تخریب و جراحت مجاری می‌شود، آسیبی که سیگار به مجاری و بافت ریه می‌رساند</w:t>
      </w:r>
      <w:r w:rsidR="007B575D" w:rsidRPr="00CD6CFF">
        <w:rPr>
          <w:rStyle w:val="Char6"/>
          <w:rFonts w:hint="cs"/>
          <w:rtl/>
        </w:rPr>
        <w:t xml:space="preserve"> آن را </w:t>
      </w:r>
      <w:r w:rsidRPr="00CD6CFF">
        <w:rPr>
          <w:rStyle w:val="Char6"/>
          <w:rFonts w:hint="cs"/>
          <w:rtl/>
        </w:rPr>
        <w:t>برای جایگزینی عامل سل و سایر میکروب</w:t>
      </w:r>
      <w:r w:rsidR="005A6AA0">
        <w:rPr>
          <w:rStyle w:val="Char6"/>
          <w:rFonts w:hint="eastAsia"/>
          <w:rtl/>
        </w:rPr>
        <w:t>‌</w:t>
      </w:r>
      <w:r w:rsidRPr="00CD6CFF">
        <w:rPr>
          <w:rStyle w:val="Char6"/>
          <w:rFonts w:hint="cs"/>
          <w:rtl/>
        </w:rPr>
        <w:t xml:space="preserve">های بیماریزای ریوی آماده می‌سازد، بنابراین </w:t>
      </w:r>
      <w:r w:rsidR="005A6AA0">
        <w:rPr>
          <w:rStyle w:val="Char6"/>
          <w:rFonts w:hint="cs"/>
          <w:rtl/>
        </w:rPr>
        <w:t>سیگاری‌ها</w:t>
      </w:r>
      <w:r w:rsidRPr="00CD6CFF">
        <w:rPr>
          <w:rStyle w:val="Char6"/>
          <w:rFonts w:hint="cs"/>
          <w:rtl/>
        </w:rPr>
        <w:t xml:space="preserve"> بیش از سایرین در معرض ابتلا به سل و سرطان ریه هستند.</w:t>
      </w:r>
    </w:p>
    <w:p w:rsidR="00BF0D54" w:rsidRPr="00CD6CFF" w:rsidRDefault="00BF0D54" w:rsidP="00BF0D54">
      <w:pPr>
        <w:bidi/>
        <w:ind w:firstLine="284"/>
        <w:jc w:val="both"/>
        <w:rPr>
          <w:rStyle w:val="Char6"/>
          <w:rtl/>
        </w:rPr>
      </w:pPr>
      <w:r w:rsidRPr="00CD6CFF">
        <w:rPr>
          <w:rStyle w:val="Char6"/>
          <w:rFonts w:hint="cs"/>
          <w:rtl/>
        </w:rPr>
        <w:t>صرف‌نظر از این اثرات مهلک، استعمال دخانیات موجب</w:t>
      </w:r>
      <w:r w:rsidR="00CD5A35" w:rsidRPr="00CD6CFF">
        <w:rPr>
          <w:rStyle w:val="Char6"/>
          <w:rFonts w:hint="cs"/>
          <w:rtl/>
        </w:rPr>
        <w:t xml:space="preserve"> بیماری‌ها</w:t>
      </w:r>
      <w:r w:rsidRPr="00CD6CFF">
        <w:rPr>
          <w:rStyle w:val="Char6"/>
          <w:rFonts w:hint="cs"/>
          <w:rtl/>
        </w:rPr>
        <w:t>ی مزمن ریوی نیز می‌شود که از جمله آنتورم و التهاب مجاری، تنگی نفس، سل و آمفیزیم یا پر هوایی ریه است.</w:t>
      </w:r>
    </w:p>
    <w:p w:rsidR="00BF0D54" w:rsidRPr="00CD6CFF" w:rsidRDefault="00BF0D54" w:rsidP="00EE4C41">
      <w:pPr>
        <w:bidi/>
        <w:ind w:firstLine="284"/>
        <w:jc w:val="both"/>
        <w:rPr>
          <w:rStyle w:val="Char6"/>
          <w:rtl/>
        </w:rPr>
      </w:pPr>
      <w:r w:rsidRPr="00CD6CFF">
        <w:rPr>
          <w:rStyle w:val="Char6"/>
          <w:rFonts w:hint="cs"/>
          <w:rtl/>
        </w:rPr>
        <w:t xml:space="preserve">کشیدن </w:t>
      </w:r>
      <w:r w:rsidR="00EE4C41" w:rsidRPr="00CD6CFF">
        <w:rPr>
          <w:rStyle w:val="Char6"/>
          <w:rFonts w:hint="cs"/>
          <w:rtl/>
        </w:rPr>
        <w:t>س</w:t>
      </w:r>
      <w:r w:rsidRPr="00CD6CFF">
        <w:rPr>
          <w:rStyle w:val="Char6"/>
          <w:rFonts w:hint="cs"/>
          <w:rtl/>
        </w:rPr>
        <w:t>یگار زمینه ابتلا به</w:t>
      </w:r>
      <w:r w:rsidR="00CD5A35" w:rsidRPr="00CD6CFF">
        <w:rPr>
          <w:rStyle w:val="Char6"/>
          <w:rFonts w:hint="cs"/>
          <w:rtl/>
        </w:rPr>
        <w:t xml:space="preserve"> بیماری‌ها</w:t>
      </w:r>
      <w:r w:rsidRPr="00CD6CFF">
        <w:rPr>
          <w:rStyle w:val="Char6"/>
          <w:rFonts w:hint="cs"/>
          <w:rtl/>
        </w:rPr>
        <w:t>ی قلبی را فراهم می‌کند، به جدار عروق آسیب می‌رساند و سرعت ضربان قلب را افزایش می‌دهد.</w:t>
      </w:r>
    </w:p>
    <w:p w:rsidR="00BF0D54" w:rsidRPr="00AF071A" w:rsidRDefault="00BF0D54" w:rsidP="00AF071A">
      <w:pPr>
        <w:pStyle w:val="a6"/>
        <w:rPr>
          <w:rtl/>
        </w:rPr>
      </w:pPr>
      <w:r w:rsidRPr="00AF071A">
        <w:rPr>
          <w:rFonts w:hint="cs"/>
          <w:rtl/>
        </w:rPr>
        <w:t xml:space="preserve">در واقع </w:t>
      </w:r>
      <w:r w:rsidR="005A6AA0" w:rsidRPr="00AF071A">
        <w:rPr>
          <w:rFonts w:hint="cs"/>
          <w:rtl/>
        </w:rPr>
        <w:t>سیگاری‌ها</w:t>
      </w:r>
      <w:r w:rsidRPr="00AF071A">
        <w:rPr>
          <w:rFonts w:hint="cs"/>
          <w:rtl/>
        </w:rPr>
        <w:t xml:space="preserve"> پول گزافی می‌دهند تا طول عمر خود را کم کنند، پس از سیگار دوری کنید و اگر به آن اعتیاد دارید برای حفظ سلامتی خود</w:t>
      </w:r>
      <w:r w:rsidR="007B575D" w:rsidRPr="00AF071A">
        <w:rPr>
          <w:rFonts w:hint="cs"/>
          <w:rtl/>
        </w:rPr>
        <w:t xml:space="preserve"> آن را </w:t>
      </w:r>
      <w:r w:rsidRPr="00AF071A">
        <w:rPr>
          <w:rFonts w:hint="cs"/>
          <w:rtl/>
        </w:rPr>
        <w:t>ترک کنید».</w:t>
      </w:r>
      <w:r w:rsidR="00EE4C41" w:rsidRPr="00AF071A">
        <w:rPr>
          <w:vertAlign w:val="superscript"/>
          <w:rtl/>
        </w:rPr>
        <w:footnoteReference w:id="50"/>
      </w:r>
    </w:p>
    <w:p w:rsidR="00AF071A" w:rsidRPr="00CD6CFF" w:rsidRDefault="00AF071A" w:rsidP="00AF071A">
      <w:pPr>
        <w:pStyle w:val="a2"/>
        <w:rPr>
          <w:rStyle w:val="Char6"/>
          <w:rtl/>
        </w:rPr>
      </w:pPr>
      <w:bookmarkStart w:id="401" w:name="_Toc432320097"/>
      <w:r>
        <w:rPr>
          <w:rStyle w:val="Char6"/>
          <w:rFonts w:hint="cs"/>
          <w:rtl/>
        </w:rPr>
        <w:t>ب- زیان مالی</w:t>
      </w:r>
      <w:bookmarkEnd w:id="401"/>
    </w:p>
    <w:p w:rsidR="00BF0D54" w:rsidRPr="00AF071A" w:rsidRDefault="00BF0D54" w:rsidP="00AF071A">
      <w:pPr>
        <w:pStyle w:val="a6"/>
        <w:rPr>
          <w:rtl/>
        </w:rPr>
      </w:pPr>
      <w:r w:rsidRPr="00AF071A">
        <w:rPr>
          <w:rFonts w:hint="cs"/>
          <w:rtl/>
        </w:rPr>
        <w:t xml:space="preserve">در اینجا باید به این نکته اشاره کنیم که افراد کم درآمد غالباً </w:t>
      </w:r>
      <w:r w:rsidR="00CE1676" w:rsidRPr="00CD6CFF">
        <w:rPr>
          <w:rStyle w:val="Char6"/>
          <w:rtl/>
        </w:rPr>
        <w:object w:dxaOrig="2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30.75pt" o:ole="">
            <v:imagedata r:id="rId30" o:title=""/>
          </v:shape>
          <o:OLEObject Type="Embed" ProgID="Equation.3" ShapeID="_x0000_i1025" DrawAspect="Content" ObjectID="_1526819932" r:id="rId31"/>
        </w:object>
      </w:r>
      <w:r>
        <w:rPr>
          <w:rFonts w:hint="cs"/>
          <w:rtl/>
        </w:rPr>
        <w:t xml:space="preserve"> </w:t>
      </w:r>
      <w:r w:rsidRPr="00AF071A">
        <w:rPr>
          <w:rFonts w:hint="cs"/>
          <w:rtl/>
        </w:rPr>
        <w:t>درآمد روزانه خود را صرف خرید سیگار می‌کنند، بدون تردید این تباه نمودن مال اثر بسیار بدی بر نظام و اقتصاد خانواده دارد، معتاد به سیگار از حق زن و فرزندش باز گرفته و</w:t>
      </w:r>
      <w:r w:rsidR="007B575D" w:rsidRPr="00AF071A">
        <w:rPr>
          <w:rFonts w:hint="cs"/>
          <w:rtl/>
        </w:rPr>
        <w:t xml:space="preserve"> آن را </w:t>
      </w:r>
      <w:r w:rsidRPr="00AF071A">
        <w:rPr>
          <w:rFonts w:hint="cs"/>
          <w:rtl/>
        </w:rPr>
        <w:t>برای سیگار می‌پردازد و چه بسا در شرایطی که کفاف ندهد از راه صحیح خارج شده و به اعمالی مانند رشوه و دزدی مبادرت کند.</w:t>
      </w:r>
    </w:p>
    <w:p w:rsidR="00BF0D54" w:rsidRPr="00CD6CFF" w:rsidRDefault="00BF0D54" w:rsidP="00BF0D54">
      <w:pPr>
        <w:bidi/>
        <w:ind w:firstLine="284"/>
        <w:jc w:val="both"/>
        <w:rPr>
          <w:rStyle w:val="Char6"/>
          <w:rtl/>
        </w:rPr>
      </w:pPr>
      <w:r w:rsidRPr="00CD6CFF">
        <w:rPr>
          <w:rStyle w:val="Char6"/>
          <w:rFonts w:hint="cs"/>
          <w:rtl/>
        </w:rPr>
        <w:t>آیا با توجه به آنچه بیان کردیم عاملی مضرتر از سیگار برای سلامتی و اخلاق فرد و جامعه وجود دارد؟ اما با کمال تاسف اکثر مردم این واقعیت را نمی‌دانند یا نمی‌خواهند بدانند!!</w:t>
      </w:r>
    </w:p>
    <w:p w:rsidR="00BF0D54" w:rsidRPr="008C033D" w:rsidRDefault="00BE2B9A" w:rsidP="003854CF">
      <w:pPr>
        <w:pStyle w:val="a0"/>
        <w:rPr>
          <w:rtl/>
        </w:rPr>
      </w:pPr>
      <w:bookmarkStart w:id="402" w:name="_Toc248463693"/>
      <w:bookmarkStart w:id="403" w:name="_Toc342424829"/>
      <w:bookmarkStart w:id="404" w:name="_Toc432320098"/>
      <w:r w:rsidRPr="008C033D">
        <w:rPr>
          <w:rFonts w:hint="cs"/>
          <w:rtl/>
        </w:rPr>
        <w:t>حکم شرع در ارتباط با سیگار</w:t>
      </w:r>
      <w:bookmarkEnd w:id="402"/>
      <w:bookmarkEnd w:id="403"/>
      <w:bookmarkEnd w:id="404"/>
    </w:p>
    <w:p w:rsidR="00BF0D54" w:rsidRPr="00CD6CFF" w:rsidRDefault="00BF0D54" w:rsidP="00BF0D54">
      <w:pPr>
        <w:bidi/>
        <w:ind w:firstLine="284"/>
        <w:jc w:val="both"/>
        <w:rPr>
          <w:rStyle w:val="Char6"/>
          <w:rtl/>
        </w:rPr>
      </w:pPr>
      <w:r w:rsidRPr="00CD6CFF">
        <w:rPr>
          <w:rStyle w:val="Char6"/>
          <w:rFonts w:hint="cs"/>
          <w:rtl/>
        </w:rPr>
        <w:t>أ- امامان مذاهب، فقها و مجتهدین بر این موضوع اتفاق‌نظر دارند که هر عاملی که موجب زیان گردد دوری از آن واجب و انجام دادنش حرام است.</w:t>
      </w:r>
    </w:p>
    <w:p w:rsidR="00BF0D54" w:rsidRPr="00CD6CFF" w:rsidRDefault="00BF0D54" w:rsidP="00BD542B">
      <w:pPr>
        <w:bidi/>
        <w:ind w:firstLine="284"/>
        <w:jc w:val="both"/>
        <w:rPr>
          <w:rStyle w:val="Char6"/>
          <w:rtl/>
        </w:rPr>
      </w:pPr>
      <w:r w:rsidRPr="00CD6CFF">
        <w:rPr>
          <w:rStyle w:val="Char6"/>
          <w:rFonts w:hint="cs"/>
          <w:rtl/>
        </w:rPr>
        <w:t>قبلاً روایتی از رسول خدا</w:t>
      </w:r>
      <w:r w:rsidR="00C977AB" w:rsidRPr="00C977AB">
        <w:rPr>
          <w:rStyle w:val="Char6"/>
          <w:rFonts w:cs="CTraditional Arabic" w:hint="cs"/>
          <w:rtl/>
        </w:rPr>
        <w:t xml:space="preserve"> ج</w:t>
      </w:r>
      <w:r w:rsidRPr="00CD6CFF">
        <w:rPr>
          <w:rStyle w:val="Char6"/>
          <w:rFonts w:hint="cs"/>
          <w:rtl/>
        </w:rPr>
        <w:t xml:space="preserve"> را در ارتباط با ممنوعیت ضرر رساندن بیان کردیم و دیدیم که آنحضرت فرموده‌اند که ضرررساندن به هر صورتی که باشد چه به خود و چه به دیگران بصورت ابتدایی یا عکس‌العمل جایز نیست </w:t>
      </w:r>
      <w:r w:rsidRPr="005A6AA0">
        <w:rPr>
          <w:rStyle w:val="Char3"/>
          <w:rtl/>
        </w:rPr>
        <w:t>(لا</w:t>
      </w:r>
      <w:r w:rsidR="00BD542B" w:rsidRPr="005A6AA0">
        <w:rPr>
          <w:rStyle w:val="Char3"/>
          <w:rFonts w:hint="cs"/>
          <w:rtl/>
        </w:rPr>
        <w:t xml:space="preserve"> </w:t>
      </w:r>
      <w:r w:rsidRPr="005A6AA0">
        <w:rPr>
          <w:rStyle w:val="Char3"/>
          <w:rtl/>
        </w:rPr>
        <w:t xml:space="preserve">ضرر </w:t>
      </w:r>
      <w:r w:rsidR="00BD542B" w:rsidRPr="005A6AA0">
        <w:rPr>
          <w:rStyle w:val="Char3"/>
          <w:rtl/>
        </w:rPr>
        <w:t>و</w:t>
      </w:r>
      <w:r w:rsidRPr="005A6AA0">
        <w:rPr>
          <w:rStyle w:val="Char3"/>
          <w:rtl/>
        </w:rPr>
        <w:t>لا</w:t>
      </w:r>
      <w:r w:rsidR="00BD542B" w:rsidRPr="005A6AA0">
        <w:rPr>
          <w:rStyle w:val="Char3"/>
          <w:rFonts w:hint="cs"/>
          <w:rtl/>
        </w:rPr>
        <w:t xml:space="preserve"> </w:t>
      </w:r>
      <w:r w:rsidR="00BD542B" w:rsidRPr="005A6AA0">
        <w:rPr>
          <w:rStyle w:val="Char3"/>
          <w:rtl/>
        </w:rPr>
        <w:t>ضرار</w:t>
      </w:r>
      <w:r w:rsidR="00AD738C">
        <w:rPr>
          <w:rStyle w:val="Char3"/>
          <w:rtl/>
        </w:rPr>
        <w:t xml:space="preserve"> في </w:t>
      </w:r>
      <w:r w:rsidR="00BD542B" w:rsidRPr="005A6AA0">
        <w:rPr>
          <w:rStyle w:val="Char3"/>
          <w:rtl/>
        </w:rPr>
        <w:t>ال</w:t>
      </w:r>
      <w:r w:rsidR="00BD542B" w:rsidRPr="005A6AA0">
        <w:rPr>
          <w:rStyle w:val="Char3"/>
          <w:rFonts w:hint="cs"/>
          <w:rtl/>
        </w:rPr>
        <w:t>إ</w:t>
      </w:r>
      <w:r w:rsidRPr="005A6AA0">
        <w:rPr>
          <w:rStyle w:val="Char3"/>
          <w:rtl/>
        </w:rPr>
        <w:t>سلام)</w:t>
      </w:r>
      <w:r w:rsidRPr="00CD6CFF">
        <w:rPr>
          <w:rStyle w:val="Char6"/>
          <w:rFonts w:hint="cs"/>
          <w:rtl/>
        </w:rPr>
        <w:t xml:space="preserve"> و خدایتعالی در ارتباط با عوامل مهلک و مضر اینچنین امر فرموده‌اند:</w:t>
      </w:r>
    </w:p>
    <w:p w:rsidR="00D573DE" w:rsidRPr="0072283E" w:rsidRDefault="006D677F" w:rsidP="00E62AC2">
      <w:pPr>
        <w:bidi/>
        <w:ind w:firstLine="284"/>
        <w:jc w:val="both"/>
        <w:rPr>
          <w:rStyle w:val="Char5"/>
          <w:rtl/>
        </w:rPr>
      </w:pPr>
      <w:r w:rsidRPr="006D677F">
        <w:rPr>
          <w:rStyle w:val="Char4"/>
          <w:rFonts w:cs="Traditional Arabic"/>
          <w:szCs w:val="28"/>
          <w:rtl/>
        </w:rPr>
        <w:t>﴿</w:t>
      </w:r>
      <w:r w:rsidR="0025223D" w:rsidRPr="0072283E">
        <w:rPr>
          <w:rStyle w:val="Char5"/>
          <w:rtl/>
        </w:rPr>
        <w:t xml:space="preserve">وَلَا تُلۡقُواْ بِأَيۡدِيكُمۡ إِلَى </w:t>
      </w:r>
      <w:r w:rsidR="0025223D" w:rsidRPr="0072283E">
        <w:rPr>
          <w:rStyle w:val="Char5"/>
          <w:rFonts w:hint="cs"/>
          <w:rtl/>
        </w:rPr>
        <w:t>ٱ</w:t>
      </w:r>
      <w:r w:rsidR="0025223D" w:rsidRPr="0072283E">
        <w:rPr>
          <w:rStyle w:val="Char5"/>
          <w:rFonts w:hint="eastAsia"/>
          <w:rtl/>
        </w:rPr>
        <w:t>لتَّهۡلُكَةِ</w:t>
      </w:r>
      <w:r w:rsidRPr="006D677F">
        <w:rPr>
          <w:rStyle w:val="Char4"/>
          <w:rFonts w:cs="Traditional Arabic"/>
          <w:szCs w:val="28"/>
          <w:rtl/>
        </w:rPr>
        <w:t>﴾</w:t>
      </w:r>
      <w:r w:rsidR="00D573DE" w:rsidRPr="00CD6CFF">
        <w:rPr>
          <w:rStyle w:val="Char6"/>
          <w:rFonts w:hint="cs"/>
          <w:rtl/>
        </w:rPr>
        <w:t xml:space="preserve"> </w:t>
      </w:r>
      <w:r w:rsidR="00D573DE" w:rsidRPr="00B26CDF">
        <w:rPr>
          <w:rStyle w:val="Char8"/>
          <w:rtl/>
        </w:rPr>
        <w:t>[</w:t>
      </w:r>
      <w:r w:rsidR="00D573DE" w:rsidRPr="00B26CDF">
        <w:rPr>
          <w:rStyle w:val="Char8"/>
          <w:rFonts w:hint="cs"/>
          <w:rtl/>
        </w:rPr>
        <w:t>البقر</w:t>
      </w:r>
      <w:r w:rsidR="00E62AC2">
        <w:rPr>
          <w:rStyle w:val="Char8"/>
          <w:rFonts w:hint="cs"/>
          <w:rtl/>
        </w:rPr>
        <w:t>ة</w:t>
      </w:r>
      <w:r w:rsidR="00D573DE" w:rsidRPr="00B26CDF">
        <w:rPr>
          <w:rStyle w:val="Char8"/>
          <w:rFonts w:hint="cs"/>
          <w:rtl/>
        </w:rPr>
        <w:t>: 195</w:t>
      </w:r>
      <w:r w:rsidR="00D573DE" w:rsidRPr="00B26CDF">
        <w:rPr>
          <w:rStyle w:val="Char8"/>
          <w:rtl/>
        </w:rPr>
        <w:t>]</w:t>
      </w:r>
      <w:r w:rsidR="00D573DE" w:rsidRPr="00B26CDF">
        <w:rPr>
          <w:rStyle w:val="Char6"/>
          <w:rtl/>
          <w:lang w:bidi="fa-IR"/>
        </w:rPr>
        <w:t>.</w:t>
      </w:r>
    </w:p>
    <w:p w:rsidR="00BF0D54" w:rsidRPr="00CD6CFF" w:rsidRDefault="00BF0D54" w:rsidP="0025223D">
      <w:pPr>
        <w:bidi/>
        <w:ind w:firstLine="284"/>
        <w:jc w:val="both"/>
        <w:rPr>
          <w:rStyle w:val="Char6"/>
          <w:rtl/>
        </w:rPr>
      </w:pPr>
      <w:r w:rsidRPr="00CD6CFF">
        <w:rPr>
          <w:rStyle w:val="Char6"/>
          <w:rFonts w:hint="cs"/>
          <w:rtl/>
        </w:rPr>
        <w:t>«خود را با دست خویشتن به مهلکه نیاندازید».</w:t>
      </w:r>
    </w:p>
    <w:p w:rsidR="00D573DE" w:rsidRPr="0072283E" w:rsidRDefault="006D677F" w:rsidP="0025223D">
      <w:pPr>
        <w:bidi/>
        <w:ind w:firstLine="284"/>
        <w:jc w:val="both"/>
        <w:rPr>
          <w:rStyle w:val="Char5"/>
          <w:rtl/>
        </w:rPr>
      </w:pPr>
      <w:r w:rsidRPr="006D677F">
        <w:rPr>
          <w:rStyle w:val="Char4"/>
          <w:rFonts w:cs="Traditional Arabic"/>
          <w:szCs w:val="28"/>
          <w:rtl/>
        </w:rPr>
        <w:t>﴿</w:t>
      </w:r>
      <w:r w:rsidR="0025223D" w:rsidRPr="0072283E">
        <w:rPr>
          <w:rStyle w:val="Char5"/>
          <w:rtl/>
        </w:rPr>
        <w:t xml:space="preserve">وَلَا تَقۡتُلُوٓاْ أَنفُسَكُمۡۚ إِنَّ </w:t>
      </w:r>
      <w:r w:rsidR="0025223D" w:rsidRPr="0072283E">
        <w:rPr>
          <w:rStyle w:val="Char5"/>
          <w:rFonts w:hint="cs"/>
          <w:rtl/>
        </w:rPr>
        <w:t>ٱ</w:t>
      </w:r>
      <w:r w:rsidR="0025223D" w:rsidRPr="0072283E">
        <w:rPr>
          <w:rStyle w:val="Char5"/>
          <w:rFonts w:hint="eastAsia"/>
          <w:rtl/>
        </w:rPr>
        <w:t>للَّهَ</w:t>
      </w:r>
      <w:r w:rsidR="0025223D" w:rsidRPr="0072283E">
        <w:rPr>
          <w:rStyle w:val="Char5"/>
          <w:rtl/>
        </w:rPr>
        <w:t xml:space="preserve"> كَانَ بِكُمۡ رَحِيمٗا ٢٩</w:t>
      </w:r>
      <w:r w:rsidRPr="006D677F">
        <w:rPr>
          <w:rStyle w:val="Char4"/>
          <w:rFonts w:cs="Traditional Arabic"/>
          <w:szCs w:val="28"/>
          <w:rtl/>
        </w:rPr>
        <w:t>﴾</w:t>
      </w:r>
      <w:r w:rsidR="00D573DE" w:rsidRPr="00CD6CFF">
        <w:rPr>
          <w:rStyle w:val="Char6"/>
          <w:rFonts w:hint="cs"/>
          <w:rtl/>
        </w:rPr>
        <w:t xml:space="preserve"> </w:t>
      </w:r>
      <w:r w:rsidR="00D573DE" w:rsidRPr="00B26CDF">
        <w:rPr>
          <w:rStyle w:val="Char8"/>
          <w:rtl/>
        </w:rPr>
        <w:t>[</w:t>
      </w:r>
      <w:r w:rsidR="00D573DE" w:rsidRPr="00B26CDF">
        <w:rPr>
          <w:rStyle w:val="Char8"/>
          <w:rFonts w:hint="cs"/>
          <w:rtl/>
        </w:rPr>
        <w:t>النساء: 29</w:t>
      </w:r>
      <w:r w:rsidR="00D573DE" w:rsidRPr="00B26CDF">
        <w:rPr>
          <w:rStyle w:val="Char8"/>
          <w:rtl/>
        </w:rPr>
        <w:t>]</w:t>
      </w:r>
      <w:r w:rsidR="00D573DE" w:rsidRPr="00B26CDF">
        <w:rPr>
          <w:rStyle w:val="Char6"/>
          <w:rtl/>
          <w:lang w:bidi="fa-IR"/>
        </w:rPr>
        <w:t>.</w:t>
      </w:r>
    </w:p>
    <w:p w:rsidR="00BF0D54" w:rsidRPr="00CD6CFF" w:rsidRDefault="00BF0D54" w:rsidP="00C8063C">
      <w:pPr>
        <w:bidi/>
        <w:ind w:firstLine="284"/>
        <w:jc w:val="lowKashida"/>
        <w:rPr>
          <w:rStyle w:val="Char6"/>
          <w:rtl/>
        </w:rPr>
      </w:pPr>
      <w:r w:rsidRPr="00CD6CFF">
        <w:rPr>
          <w:rStyle w:val="Char6"/>
          <w:rFonts w:hint="cs"/>
          <w:rtl/>
        </w:rPr>
        <w:t>«خود را نکشید! به تحقیق خدایتعالی نسبت به شما مهربان است».</w:t>
      </w:r>
    </w:p>
    <w:p w:rsidR="00BF0D54" w:rsidRPr="00CD6CFF" w:rsidRDefault="00BF0D54" w:rsidP="00BF0D54">
      <w:pPr>
        <w:bidi/>
        <w:ind w:firstLine="284"/>
        <w:jc w:val="both"/>
        <w:rPr>
          <w:rStyle w:val="Char6"/>
          <w:rtl/>
        </w:rPr>
      </w:pPr>
      <w:r w:rsidRPr="00CD6CFF">
        <w:rPr>
          <w:rStyle w:val="Char6"/>
          <w:rFonts w:hint="cs"/>
          <w:rtl/>
        </w:rPr>
        <w:t>نتیجه: با توجه به خطرات مسلم جسمی و بهداشتی سیگار، کشیدن آن حرام است و دوری از آن واجب می‌باشد.</w:t>
      </w:r>
    </w:p>
    <w:p w:rsidR="00BF0D54" w:rsidRPr="00CD6CFF" w:rsidRDefault="00BF0D54" w:rsidP="00BF0D54">
      <w:pPr>
        <w:bidi/>
        <w:ind w:firstLine="284"/>
        <w:jc w:val="both"/>
        <w:rPr>
          <w:rStyle w:val="Char6"/>
          <w:rtl/>
        </w:rPr>
      </w:pPr>
      <w:r w:rsidRPr="00CD6CFF">
        <w:rPr>
          <w:rStyle w:val="Char6"/>
          <w:rFonts w:hint="cs"/>
          <w:rtl/>
        </w:rPr>
        <w:t>ب- در نزد صاحبان بصیرت و عقل سلیم، مسلم است که سیگار در زمره خبائث است، زیرا برای جسم ضرر دارد و باعث بوی بد دهان نیز می‌گردد و خدایتعالی طیبات یا نعمات پاک را برای انسان حلال کرده و خبائث یا مضرات را بر او حرام نموده است تا سلامت جسمی و روحی او را تامین کند و در نظام اجتماعی بعنوان فردی مفید، محبوب و ارجمند جلوه نماید. خداوند</w:t>
      </w:r>
      <w:r w:rsidR="00D57E88" w:rsidRPr="00CD6CFF">
        <w:rPr>
          <w:rStyle w:val="Char6"/>
          <w:rFonts w:hint="cs"/>
          <w:rtl/>
        </w:rPr>
        <w:t xml:space="preserve"> </w:t>
      </w:r>
      <w:r w:rsidRPr="00CD6CFF">
        <w:rPr>
          <w:rStyle w:val="Char6"/>
          <w:rFonts w:hint="cs"/>
          <w:rtl/>
        </w:rPr>
        <w:t>سبحان در این مورد می‌فرماید:</w:t>
      </w:r>
    </w:p>
    <w:p w:rsidR="00D573DE" w:rsidRPr="0072283E" w:rsidRDefault="006D677F" w:rsidP="0025223D">
      <w:pPr>
        <w:bidi/>
        <w:ind w:firstLine="284"/>
        <w:jc w:val="both"/>
        <w:rPr>
          <w:rStyle w:val="Char5"/>
          <w:rtl/>
        </w:rPr>
      </w:pPr>
      <w:r w:rsidRPr="006D677F">
        <w:rPr>
          <w:rStyle w:val="Char4"/>
          <w:rFonts w:cs="Traditional Arabic"/>
          <w:szCs w:val="28"/>
          <w:rtl/>
        </w:rPr>
        <w:t>﴿</w:t>
      </w:r>
      <w:r w:rsidR="0025223D" w:rsidRPr="0072283E">
        <w:rPr>
          <w:rStyle w:val="Char5"/>
          <w:rtl/>
        </w:rPr>
        <w:t xml:space="preserve">وَلَا تَتَبَدَّلُواْ </w:t>
      </w:r>
      <w:r w:rsidR="0025223D" w:rsidRPr="0072283E">
        <w:rPr>
          <w:rStyle w:val="Char5"/>
          <w:rFonts w:hint="cs"/>
          <w:rtl/>
        </w:rPr>
        <w:t>ٱ</w:t>
      </w:r>
      <w:r w:rsidR="0025223D" w:rsidRPr="0072283E">
        <w:rPr>
          <w:rStyle w:val="Char5"/>
          <w:rFonts w:hint="eastAsia"/>
          <w:rtl/>
        </w:rPr>
        <w:t>لۡخَبِيثَ</w:t>
      </w:r>
      <w:r w:rsidR="0025223D" w:rsidRPr="0072283E">
        <w:rPr>
          <w:rStyle w:val="Char5"/>
          <w:rtl/>
        </w:rPr>
        <w:t xml:space="preserve"> بِ</w:t>
      </w:r>
      <w:r w:rsidR="0025223D" w:rsidRPr="0072283E">
        <w:rPr>
          <w:rStyle w:val="Char5"/>
          <w:rFonts w:hint="cs"/>
          <w:rtl/>
        </w:rPr>
        <w:t>ٱ</w:t>
      </w:r>
      <w:r w:rsidR="0025223D" w:rsidRPr="0072283E">
        <w:rPr>
          <w:rStyle w:val="Char5"/>
          <w:rFonts w:hint="eastAsia"/>
          <w:rtl/>
        </w:rPr>
        <w:t>لطَّيِّبِ</w:t>
      </w:r>
      <w:r w:rsidRPr="006D677F">
        <w:rPr>
          <w:rStyle w:val="Char4"/>
          <w:rFonts w:cs="Traditional Arabic"/>
          <w:szCs w:val="28"/>
          <w:rtl/>
        </w:rPr>
        <w:t>﴾</w:t>
      </w:r>
      <w:r w:rsidR="00D573DE" w:rsidRPr="00CD6CFF">
        <w:rPr>
          <w:rStyle w:val="Char6"/>
          <w:rFonts w:hint="cs"/>
          <w:rtl/>
        </w:rPr>
        <w:t xml:space="preserve"> </w:t>
      </w:r>
      <w:r w:rsidR="00D573DE" w:rsidRPr="00B26CDF">
        <w:rPr>
          <w:rStyle w:val="Char8"/>
          <w:rtl/>
        </w:rPr>
        <w:t>[</w:t>
      </w:r>
      <w:r w:rsidR="00D573DE" w:rsidRPr="00B26CDF">
        <w:rPr>
          <w:rStyle w:val="Char8"/>
          <w:rFonts w:hint="cs"/>
          <w:rtl/>
        </w:rPr>
        <w:t>النساء: 2</w:t>
      </w:r>
      <w:r w:rsidR="00D573DE" w:rsidRPr="00B26CDF">
        <w:rPr>
          <w:rStyle w:val="Char8"/>
          <w:rtl/>
        </w:rPr>
        <w:t>]</w:t>
      </w:r>
      <w:r w:rsidR="00D573DE" w:rsidRPr="00B26CDF">
        <w:rPr>
          <w:rStyle w:val="Char6"/>
          <w:rtl/>
          <w:lang w:bidi="fa-IR"/>
        </w:rPr>
        <w:t>.</w:t>
      </w:r>
    </w:p>
    <w:p w:rsidR="00BF0D54" w:rsidRPr="00CD6CFF" w:rsidRDefault="00BF0D54" w:rsidP="00C8063C">
      <w:pPr>
        <w:bidi/>
        <w:ind w:firstLine="284"/>
        <w:jc w:val="lowKashida"/>
        <w:rPr>
          <w:rStyle w:val="Char6"/>
          <w:rtl/>
        </w:rPr>
      </w:pPr>
      <w:r w:rsidRPr="00CD6CFF">
        <w:rPr>
          <w:rStyle w:val="Char6"/>
          <w:rFonts w:hint="cs"/>
          <w:rtl/>
        </w:rPr>
        <w:t>«ناپاک را جایگزین پاک نکنید</w:t>
      </w:r>
      <w:r w:rsidR="00507F87" w:rsidRPr="00CD6CFF">
        <w:rPr>
          <w:rStyle w:val="Char6"/>
          <w:rFonts w:hint="cs"/>
          <w:rtl/>
        </w:rPr>
        <w:t>».</w:t>
      </w:r>
    </w:p>
    <w:p w:rsidR="00D573DE" w:rsidRPr="0072283E" w:rsidRDefault="006D677F" w:rsidP="0025223D">
      <w:pPr>
        <w:bidi/>
        <w:ind w:firstLine="284"/>
        <w:jc w:val="both"/>
        <w:rPr>
          <w:rStyle w:val="Char5"/>
          <w:rtl/>
        </w:rPr>
      </w:pPr>
      <w:r w:rsidRPr="006D677F">
        <w:rPr>
          <w:rStyle w:val="Char4"/>
          <w:rFonts w:cs="Traditional Arabic"/>
          <w:szCs w:val="28"/>
          <w:rtl/>
        </w:rPr>
        <w:t>﴿</w:t>
      </w:r>
      <w:r w:rsidR="0025223D" w:rsidRPr="0072283E">
        <w:rPr>
          <w:rStyle w:val="Char5"/>
          <w:rtl/>
        </w:rPr>
        <w:t xml:space="preserve">وَيُحِلُّ لَهُمُ </w:t>
      </w:r>
      <w:r w:rsidR="0025223D" w:rsidRPr="0072283E">
        <w:rPr>
          <w:rStyle w:val="Char5"/>
          <w:rFonts w:hint="cs"/>
          <w:rtl/>
        </w:rPr>
        <w:t>ٱ</w:t>
      </w:r>
      <w:r w:rsidR="0025223D" w:rsidRPr="0072283E">
        <w:rPr>
          <w:rStyle w:val="Char5"/>
          <w:rFonts w:hint="eastAsia"/>
          <w:rtl/>
        </w:rPr>
        <w:t>لطَّيِّبَٰتِ</w:t>
      </w:r>
      <w:r w:rsidR="0025223D" w:rsidRPr="0072283E">
        <w:rPr>
          <w:rStyle w:val="Char5"/>
          <w:rtl/>
        </w:rPr>
        <w:t xml:space="preserve"> وَيُحَرِّمُ عَلَيۡهِمُ </w:t>
      </w:r>
      <w:r w:rsidR="0025223D" w:rsidRPr="0072283E">
        <w:rPr>
          <w:rStyle w:val="Char5"/>
          <w:rFonts w:hint="cs"/>
          <w:rtl/>
        </w:rPr>
        <w:t>ٱ</w:t>
      </w:r>
      <w:r w:rsidR="0025223D" w:rsidRPr="0072283E">
        <w:rPr>
          <w:rStyle w:val="Char5"/>
          <w:rFonts w:hint="eastAsia"/>
          <w:rtl/>
        </w:rPr>
        <w:t>لۡخَبَٰٓئِثَ</w:t>
      </w:r>
      <w:r w:rsidRPr="006D677F">
        <w:rPr>
          <w:rStyle w:val="Char4"/>
          <w:rFonts w:cs="Traditional Arabic"/>
          <w:szCs w:val="28"/>
          <w:rtl/>
        </w:rPr>
        <w:t>﴾</w:t>
      </w:r>
      <w:r w:rsidR="00D573DE" w:rsidRPr="00CD6CFF">
        <w:rPr>
          <w:rStyle w:val="Char6"/>
          <w:rFonts w:hint="cs"/>
          <w:rtl/>
        </w:rPr>
        <w:t xml:space="preserve"> </w:t>
      </w:r>
      <w:r w:rsidR="00D573DE" w:rsidRPr="00B26CDF">
        <w:rPr>
          <w:rStyle w:val="Char8"/>
          <w:rtl/>
        </w:rPr>
        <w:t>[</w:t>
      </w:r>
      <w:r w:rsidR="00D573DE" w:rsidRPr="00B26CDF">
        <w:rPr>
          <w:rStyle w:val="Char8"/>
          <w:rFonts w:hint="cs"/>
          <w:rtl/>
        </w:rPr>
        <w:t>الأعراف: 157</w:t>
      </w:r>
      <w:r w:rsidR="00D573DE" w:rsidRPr="00B26CDF">
        <w:rPr>
          <w:rStyle w:val="Char8"/>
          <w:rtl/>
        </w:rPr>
        <w:t>]</w:t>
      </w:r>
      <w:r w:rsidR="00D573DE" w:rsidRPr="00B26CDF">
        <w:rPr>
          <w:rStyle w:val="Char6"/>
          <w:rtl/>
          <w:lang w:bidi="fa-IR"/>
        </w:rPr>
        <w:t>.</w:t>
      </w:r>
    </w:p>
    <w:p w:rsidR="00BF0D54" w:rsidRPr="00CD6CFF" w:rsidRDefault="00BF0D54" w:rsidP="00C8063C">
      <w:pPr>
        <w:bidi/>
        <w:ind w:firstLine="284"/>
        <w:jc w:val="lowKashida"/>
        <w:rPr>
          <w:rStyle w:val="Char6"/>
          <w:rtl/>
        </w:rPr>
      </w:pPr>
      <w:r w:rsidRPr="00CD6CFF">
        <w:rPr>
          <w:rStyle w:val="Char6"/>
          <w:rFonts w:hint="cs"/>
          <w:rtl/>
        </w:rPr>
        <w:t>«نعمات پاک را بر آنان حلال، و پلیدی‌ها را بر</w:t>
      </w:r>
      <w:r w:rsidR="007B575D" w:rsidRPr="00CD6CFF">
        <w:rPr>
          <w:rStyle w:val="Char6"/>
          <w:rFonts w:hint="cs"/>
          <w:rtl/>
        </w:rPr>
        <w:t xml:space="preserve"> آن‌ها </w:t>
      </w:r>
      <w:r w:rsidRPr="00CD6CFF">
        <w:rPr>
          <w:rStyle w:val="Char6"/>
          <w:rFonts w:hint="cs"/>
          <w:rtl/>
        </w:rPr>
        <w:t>حرام می‌کند».</w:t>
      </w:r>
    </w:p>
    <w:p w:rsidR="00D573DE" w:rsidRPr="0072283E" w:rsidRDefault="006D677F" w:rsidP="00E62AC2">
      <w:pPr>
        <w:bidi/>
        <w:ind w:firstLine="284"/>
        <w:jc w:val="both"/>
        <w:rPr>
          <w:rStyle w:val="Char5"/>
          <w:rtl/>
        </w:rPr>
      </w:pPr>
      <w:r w:rsidRPr="006D677F">
        <w:rPr>
          <w:rStyle w:val="Char4"/>
          <w:rFonts w:cs="Traditional Arabic"/>
          <w:szCs w:val="28"/>
          <w:rtl/>
        </w:rPr>
        <w:t>﴿</w:t>
      </w:r>
      <w:r w:rsidR="0025223D" w:rsidRPr="0072283E">
        <w:rPr>
          <w:rStyle w:val="Char5"/>
          <w:rtl/>
        </w:rPr>
        <w:t xml:space="preserve">لَّا يَسۡتَوِي </w:t>
      </w:r>
      <w:r w:rsidR="0025223D" w:rsidRPr="0072283E">
        <w:rPr>
          <w:rStyle w:val="Char5"/>
          <w:rFonts w:hint="cs"/>
          <w:rtl/>
        </w:rPr>
        <w:t>ٱ</w:t>
      </w:r>
      <w:r w:rsidR="0025223D" w:rsidRPr="0072283E">
        <w:rPr>
          <w:rStyle w:val="Char5"/>
          <w:rFonts w:hint="eastAsia"/>
          <w:rtl/>
        </w:rPr>
        <w:t>لۡخَبِيثُ</w:t>
      </w:r>
      <w:r w:rsidR="0025223D" w:rsidRPr="0072283E">
        <w:rPr>
          <w:rStyle w:val="Char5"/>
          <w:rtl/>
        </w:rPr>
        <w:t xml:space="preserve"> وَ</w:t>
      </w:r>
      <w:r w:rsidR="0025223D" w:rsidRPr="0072283E">
        <w:rPr>
          <w:rStyle w:val="Char5"/>
          <w:rFonts w:hint="cs"/>
          <w:rtl/>
        </w:rPr>
        <w:t>ٱ</w:t>
      </w:r>
      <w:r w:rsidR="0025223D" w:rsidRPr="0072283E">
        <w:rPr>
          <w:rStyle w:val="Char5"/>
          <w:rFonts w:hint="eastAsia"/>
          <w:rtl/>
        </w:rPr>
        <w:t>لطَّيِّبُ</w:t>
      </w:r>
      <w:r w:rsidR="0025223D" w:rsidRPr="0072283E">
        <w:rPr>
          <w:rStyle w:val="Char5"/>
          <w:rtl/>
        </w:rPr>
        <w:t xml:space="preserve"> وَلَوۡ أَعۡجَبَكَ كَثۡرَةُ </w:t>
      </w:r>
      <w:r w:rsidR="0025223D" w:rsidRPr="0072283E">
        <w:rPr>
          <w:rStyle w:val="Char5"/>
          <w:rFonts w:hint="cs"/>
          <w:rtl/>
        </w:rPr>
        <w:t>ٱ</w:t>
      </w:r>
      <w:r w:rsidR="0025223D" w:rsidRPr="0072283E">
        <w:rPr>
          <w:rStyle w:val="Char5"/>
          <w:rFonts w:hint="eastAsia"/>
          <w:rtl/>
        </w:rPr>
        <w:t>لۡخَبِيثِۚ</w:t>
      </w:r>
      <w:r w:rsidRPr="006D677F">
        <w:rPr>
          <w:rStyle w:val="Char4"/>
          <w:rFonts w:cs="Traditional Arabic"/>
          <w:szCs w:val="28"/>
          <w:rtl/>
        </w:rPr>
        <w:t>﴾</w:t>
      </w:r>
      <w:r w:rsidR="00D573DE" w:rsidRPr="00CD6CFF">
        <w:rPr>
          <w:rStyle w:val="Char6"/>
          <w:rFonts w:hint="cs"/>
          <w:rtl/>
        </w:rPr>
        <w:t xml:space="preserve"> </w:t>
      </w:r>
      <w:r w:rsidR="00D573DE" w:rsidRPr="00B26CDF">
        <w:rPr>
          <w:rStyle w:val="Char8"/>
          <w:rtl/>
        </w:rPr>
        <w:t>[</w:t>
      </w:r>
      <w:r w:rsidR="00D573DE" w:rsidRPr="00B26CDF">
        <w:rPr>
          <w:rStyle w:val="Char8"/>
          <w:rFonts w:hint="cs"/>
          <w:rtl/>
        </w:rPr>
        <w:t>المائد</w:t>
      </w:r>
      <w:r w:rsidR="00E62AC2">
        <w:rPr>
          <w:rStyle w:val="Char8"/>
          <w:rFonts w:hint="cs"/>
          <w:rtl/>
        </w:rPr>
        <w:t>ة</w:t>
      </w:r>
      <w:r w:rsidR="00D573DE" w:rsidRPr="00B26CDF">
        <w:rPr>
          <w:rStyle w:val="Char8"/>
          <w:rFonts w:hint="cs"/>
          <w:rtl/>
        </w:rPr>
        <w:t>: 100</w:t>
      </w:r>
      <w:r w:rsidR="00D573DE" w:rsidRPr="00B26CDF">
        <w:rPr>
          <w:rStyle w:val="Char8"/>
          <w:rtl/>
        </w:rPr>
        <w:t>]</w:t>
      </w:r>
      <w:r w:rsidR="00D573DE" w:rsidRPr="00B26CDF">
        <w:rPr>
          <w:rStyle w:val="Char6"/>
          <w:rtl/>
          <w:lang w:bidi="fa-IR"/>
        </w:rPr>
        <w:t>.</w:t>
      </w:r>
    </w:p>
    <w:p w:rsidR="004137E3" w:rsidRPr="00CD6CFF" w:rsidRDefault="004137E3" w:rsidP="00C8063C">
      <w:pPr>
        <w:bidi/>
        <w:ind w:firstLine="284"/>
        <w:jc w:val="lowKashida"/>
        <w:rPr>
          <w:rStyle w:val="Char6"/>
          <w:rtl/>
        </w:rPr>
      </w:pPr>
      <w:r w:rsidRPr="00CD6CFF">
        <w:rPr>
          <w:rStyle w:val="Char6"/>
          <w:rFonts w:hint="cs"/>
          <w:rtl/>
        </w:rPr>
        <w:t>«بگو که پاک و ناپاک برابر نیستند، هر چند کثرت ناپاک تو را شگفت‌زده کند».</w:t>
      </w:r>
    </w:p>
    <w:p w:rsidR="00BF0D54" w:rsidRPr="00CD6CFF" w:rsidRDefault="00BF0D54" w:rsidP="00ED1E9F">
      <w:pPr>
        <w:bidi/>
        <w:ind w:firstLine="284"/>
        <w:jc w:val="both"/>
        <w:rPr>
          <w:rStyle w:val="Char6"/>
          <w:rtl/>
        </w:rPr>
      </w:pPr>
      <w:r w:rsidRPr="00CD6CFF">
        <w:rPr>
          <w:rStyle w:val="Char6"/>
          <w:rFonts w:hint="cs"/>
          <w:rtl/>
        </w:rPr>
        <w:t xml:space="preserve">ج- یکی دیگر از پیامدهای استعمال دخانیات تخدیر عقل و تضعیف جسم است، این ضرر را </w:t>
      </w:r>
      <w:r w:rsidR="005A6AA0">
        <w:rPr>
          <w:rStyle w:val="Char6"/>
          <w:rFonts w:hint="cs"/>
          <w:rtl/>
        </w:rPr>
        <w:t>سیگاری‌ها</w:t>
      </w:r>
      <w:r w:rsidRPr="00CD6CFF">
        <w:rPr>
          <w:rStyle w:val="Char6"/>
          <w:rFonts w:hint="cs"/>
          <w:rtl/>
        </w:rPr>
        <w:t xml:space="preserve"> به خوبی درک می‌کنند، خصوصاً معتادین به سیگار که در</w:t>
      </w:r>
      <w:r w:rsidR="00ED1E9F" w:rsidRPr="00CD6CFF">
        <w:rPr>
          <w:rStyle w:val="Char6"/>
          <w:rFonts w:hint="cs"/>
          <w:rtl/>
        </w:rPr>
        <w:t xml:space="preserve"> </w:t>
      </w:r>
      <w:r w:rsidRPr="00CD6CFF">
        <w:rPr>
          <w:rStyle w:val="Char6"/>
          <w:rFonts w:hint="cs"/>
          <w:rtl/>
        </w:rPr>
        <w:t>این امر افراط و زیاده</w:t>
      </w:r>
      <w:r w:rsidR="00ED1E9F" w:rsidRPr="00CD6CFF">
        <w:rPr>
          <w:rStyle w:val="Char6"/>
          <w:rFonts w:hint="cs"/>
          <w:rtl/>
        </w:rPr>
        <w:t>‌</w:t>
      </w:r>
      <w:r w:rsidRPr="00CD6CFF">
        <w:rPr>
          <w:rStyle w:val="Char6"/>
          <w:rFonts w:hint="cs"/>
          <w:rtl/>
        </w:rPr>
        <w:t>روی</w:t>
      </w:r>
      <w:r w:rsidR="00ED1E9F" w:rsidRPr="00CD6CFF">
        <w:rPr>
          <w:rStyle w:val="Char6"/>
          <w:rFonts w:hint="cs"/>
          <w:rtl/>
        </w:rPr>
        <w:t xml:space="preserve"> </w:t>
      </w:r>
      <w:r w:rsidRPr="00CD6CFF">
        <w:rPr>
          <w:rStyle w:val="Char6"/>
          <w:rFonts w:hint="cs"/>
          <w:rtl/>
        </w:rPr>
        <w:t>می‌کنند، و رسول گرامی خدا</w:t>
      </w:r>
      <w:r w:rsidR="00BC1B83">
        <w:rPr>
          <w:rFonts w:cs="CTraditional Arabic" w:hint="cs"/>
          <w:sz w:val="28"/>
          <w:szCs w:val="28"/>
          <w:rtl/>
        </w:rPr>
        <w:t>ص</w:t>
      </w:r>
      <w:r w:rsidR="00ED1E9F" w:rsidRPr="00CD6CFF">
        <w:rPr>
          <w:rStyle w:val="Char6"/>
          <w:rFonts w:hint="cs"/>
          <w:rtl/>
        </w:rPr>
        <w:t xml:space="preserve"> </w:t>
      </w:r>
      <w:r w:rsidRPr="00CD6CFF">
        <w:rPr>
          <w:rStyle w:val="Char6"/>
          <w:rFonts w:hint="cs"/>
          <w:rtl/>
        </w:rPr>
        <w:t>همچنانکه از هر مسکر و مخدّری نهی کرده‌اند، افراد امت خویش را از عوامل ضعیف کننده جسم برحذر داشته‌اند.</w:t>
      </w:r>
    </w:p>
    <w:p w:rsidR="00BF0D54" w:rsidRPr="00CD6CFF" w:rsidRDefault="00BF0D54" w:rsidP="00ED1E9F">
      <w:pPr>
        <w:bidi/>
        <w:ind w:firstLine="284"/>
        <w:jc w:val="both"/>
        <w:rPr>
          <w:rStyle w:val="Char6"/>
          <w:rtl/>
        </w:rPr>
      </w:pPr>
      <w:r w:rsidRPr="00CD6CFF">
        <w:rPr>
          <w:rStyle w:val="Char6"/>
          <w:rFonts w:hint="cs"/>
          <w:rtl/>
        </w:rPr>
        <w:t xml:space="preserve">در روایت امام «احمد» و «ابوداود» از «ام سلمه» آمده است که پیامبر </w:t>
      </w:r>
      <w:r w:rsidR="00B81ED6" w:rsidRPr="00CD6CFF">
        <w:rPr>
          <w:rStyle w:val="Char6"/>
          <w:rFonts w:hint="cs"/>
          <w:rtl/>
        </w:rPr>
        <w:t>اکرم</w:t>
      </w:r>
      <w:r w:rsidR="00BC1B83">
        <w:rPr>
          <w:rFonts w:cs="CTraditional Arabic" w:hint="cs"/>
          <w:sz w:val="28"/>
          <w:szCs w:val="28"/>
          <w:rtl/>
        </w:rPr>
        <w:t>ص</w:t>
      </w:r>
      <w:r w:rsidR="00ED1E9F" w:rsidRPr="00CD6CFF">
        <w:rPr>
          <w:rStyle w:val="Char6"/>
          <w:rFonts w:hint="cs"/>
          <w:rtl/>
        </w:rPr>
        <w:t xml:space="preserve"> </w:t>
      </w:r>
      <w:r w:rsidRPr="00CD6CFF">
        <w:rPr>
          <w:rStyle w:val="Char6"/>
          <w:rFonts w:hint="cs"/>
          <w:rtl/>
        </w:rPr>
        <w:t>از هر مسکر و ضعیف</w:t>
      </w:r>
      <w:r w:rsidR="00ED1E9F" w:rsidRPr="00CD6CFF">
        <w:rPr>
          <w:rStyle w:val="Char6"/>
          <w:rFonts w:hint="cs"/>
          <w:rtl/>
        </w:rPr>
        <w:t>‌</w:t>
      </w:r>
      <w:r w:rsidRPr="00CD6CFF">
        <w:rPr>
          <w:rStyle w:val="Char6"/>
          <w:rFonts w:hint="cs"/>
          <w:rtl/>
        </w:rPr>
        <w:t>کننده‌ای (منظور مخدرات) نهی کردند.</w:t>
      </w:r>
    </w:p>
    <w:p w:rsidR="00BF0D54" w:rsidRPr="00CD6CFF" w:rsidRDefault="00BF0D54" w:rsidP="00AF071A">
      <w:pPr>
        <w:bidi/>
        <w:ind w:firstLine="284"/>
        <w:jc w:val="both"/>
        <w:rPr>
          <w:rStyle w:val="Char6"/>
          <w:rtl/>
        </w:rPr>
      </w:pPr>
      <w:r w:rsidRPr="00CD6CFF">
        <w:rPr>
          <w:rStyle w:val="Char6"/>
          <w:rFonts w:hint="cs"/>
          <w:rtl/>
        </w:rPr>
        <w:t>منطوق و مدلول نصوص مذکور در این رابطه، بر حرام بودن استعمال دخانیات دلالت می‌کند و می‌رساند که به علت خبث ظاهری و باطنی و زیان قابل توجه آن، دوری کردن از آن واجب است. البته باید توجه کرد که این استنتاج ما صرف‌نظر از زیان مالی قابل توجه سیگار می‌باشد و برای حکم تحریم آن ضررهای بهداشتی آن کافی است و مساله زیان مالی مزید بر علت است و می‌دانیم که پیامبر خدا</w:t>
      </w:r>
      <w:r w:rsidR="00BC1B83">
        <w:rPr>
          <w:rFonts w:cs="CTraditional Arabic" w:hint="cs"/>
          <w:sz w:val="28"/>
          <w:szCs w:val="28"/>
          <w:rtl/>
        </w:rPr>
        <w:t>ص</w:t>
      </w:r>
      <w:r w:rsidRPr="00CD6CFF">
        <w:rPr>
          <w:rStyle w:val="Char6"/>
          <w:rFonts w:hint="cs"/>
          <w:rtl/>
        </w:rPr>
        <w:t xml:space="preserve"> از تباه کردن مال نیز، نهی کرده‌اند.</w:t>
      </w:r>
    </w:p>
    <w:p w:rsidR="00BF0D54" w:rsidRPr="00CD6CFF" w:rsidRDefault="00BF0D54" w:rsidP="00BF0D54">
      <w:pPr>
        <w:bidi/>
        <w:ind w:firstLine="284"/>
        <w:jc w:val="both"/>
        <w:rPr>
          <w:rStyle w:val="Char6"/>
          <w:rtl/>
        </w:rPr>
      </w:pPr>
      <w:r w:rsidRPr="00CD6CFF">
        <w:rPr>
          <w:rStyle w:val="Char6"/>
          <w:rFonts w:hint="cs"/>
          <w:rtl/>
        </w:rPr>
        <w:t xml:space="preserve">شاید این </w:t>
      </w:r>
      <w:r w:rsidR="0059055D" w:rsidRPr="00CD6CFF">
        <w:rPr>
          <w:rStyle w:val="Char6"/>
          <w:rFonts w:hint="cs"/>
          <w:rtl/>
        </w:rPr>
        <w:t>سؤال</w:t>
      </w:r>
      <w:r w:rsidRPr="00CD6CFF">
        <w:rPr>
          <w:rStyle w:val="Char6"/>
          <w:rFonts w:hint="cs"/>
          <w:rtl/>
        </w:rPr>
        <w:t xml:space="preserve"> مطرح شود که وجه اباحه سیگار که فقهای گذشته ما داده‌اند، چیست؟</w:t>
      </w:r>
    </w:p>
    <w:p w:rsidR="00BF0D54" w:rsidRPr="00CD6CFF" w:rsidRDefault="00BF0D54" w:rsidP="00BF0D54">
      <w:pPr>
        <w:bidi/>
        <w:ind w:firstLine="284"/>
        <w:jc w:val="both"/>
        <w:rPr>
          <w:rStyle w:val="Char6"/>
          <w:rtl/>
        </w:rPr>
      </w:pPr>
      <w:r w:rsidRPr="00CD6CFF">
        <w:rPr>
          <w:rStyle w:val="Char6"/>
          <w:rFonts w:hint="cs"/>
          <w:rtl/>
        </w:rPr>
        <w:t>در جواب باید گفت که این بزرگان معذور هستند، زیرا</w:t>
      </w:r>
      <w:r w:rsidR="005501A4" w:rsidRPr="00CD6CFF">
        <w:rPr>
          <w:rStyle w:val="Char6"/>
          <w:rFonts w:hint="cs"/>
          <w:rtl/>
        </w:rPr>
        <w:t xml:space="preserve"> زیان‌ها</w:t>
      </w:r>
      <w:r w:rsidRPr="00CD6CFF">
        <w:rPr>
          <w:rStyle w:val="Char6"/>
          <w:rFonts w:hint="cs"/>
          <w:rtl/>
        </w:rPr>
        <w:t>ی جسمی دخانیات در آن زمان</w:t>
      </w:r>
      <w:r w:rsidR="005501A4" w:rsidRPr="00CD6CFF">
        <w:rPr>
          <w:rStyle w:val="Char6"/>
          <w:rFonts w:hint="eastAsia"/>
          <w:rtl/>
        </w:rPr>
        <w:t>‌</w:t>
      </w:r>
      <w:r w:rsidRPr="00CD6CFF">
        <w:rPr>
          <w:rStyle w:val="Char6"/>
          <w:rFonts w:hint="cs"/>
          <w:rtl/>
        </w:rPr>
        <w:t>ها هنوز کشف نشده بود و حکم مباح بودن سیگار در آن هنگام بر مبنای قاعده شرعی داده شده است که می‌گوید «اصل در هر چیز بر مباح بودن است».</w:t>
      </w:r>
    </w:p>
    <w:p w:rsidR="00BF0D54" w:rsidRPr="00CD6CFF" w:rsidRDefault="00BF0D54" w:rsidP="00BF0D54">
      <w:pPr>
        <w:bidi/>
        <w:ind w:firstLine="284"/>
        <w:jc w:val="both"/>
        <w:rPr>
          <w:rStyle w:val="Char6"/>
          <w:rtl/>
        </w:rPr>
      </w:pPr>
      <w:r w:rsidRPr="00CD6CFF">
        <w:rPr>
          <w:rStyle w:val="Char6"/>
          <w:rFonts w:hint="cs"/>
          <w:rtl/>
        </w:rPr>
        <w:t>اما بعد از آنکه علم پزشکی</w:t>
      </w:r>
      <w:r w:rsidR="005501A4" w:rsidRPr="00CD6CFF">
        <w:rPr>
          <w:rStyle w:val="Char6"/>
          <w:rFonts w:hint="cs"/>
          <w:rtl/>
        </w:rPr>
        <w:t xml:space="preserve"> زیان‌ها</w:t>
      </w:r>
      <w:r w:rsidRPr="00CD6CFF">
        <w:rPr>
          <w:rStyle w:val="Char6"/>
          <w:rFonts w:hint="cs"/>
          <w:rtl/>
        </w:rPr>
        <w:t>ی جسمی و روانی سیگار را کشف و بیان نمود و متخصصین امر خطرهای روزافزون</w:t>
      </w:r>
      <w:r w:rsidR="007B575D" w:rsidRPr="00CD6CFF">
        <w:rPr>
          <w:rStyle w:val="Char6"/>
          <w:rFonts w:hint="cs"/>
          <w:rtl/>
        </w:rPr>
        <w:t xml:space="preserve"> آن را </w:t>
      </w:r>
      <w:r w:rsidRPr="00CD6CFF">
        <w:rPr>
          <w:rStyle w:val="Char6"/>
          <w:rFonts w:hint="cs"/>
          <w:rtl/>
        </w:rPr>
        <w:t>برای فرد و جامعه روشن ساختند، جایی برای شک و تردید در حرام بودن آن باقی نمی‌ماند. در نتیجه، نهایتاً می‌توان اعلام کرد:</w:t>
      </w:r>
    </w:p>
    <w:p w:rsidR="00BF0D54" w:rsidRPr="00CD6CFF" w:rsidRDefault="00BF0D54" w:rsidP="00BF0D54">
      <w:pPr>
        <w:bidi/>
        <w:ind w:firstLine="284"/>
        <w:jc w:val="both"/>
        <w:rPr>
          <w:rStyle w:val="Char6"/>
          <w:rtl/>
        </w:rPr>
      </w:pPr>
      <w:r w:rsidRPr="00CD6CFF">
        <w:rPr>
          <w:rStyle w:val="Char6"/>
          <w:rFonts w:hint="cs"/>
          <w:rtl/>
        </w:rPr>
        <w:t>«مصرف دخانیات حرام می‌باشد و اعتیاد به آن گناه است». (والله اعلم)</w:t>
      </w:r>
    </w:p>
    <w:p w:rsidR="00BF0D54" w:rsidRDefault="00BF0D54" w:rsidP="003854CF">
      <w:pPr>
        <w:pStyle w:val="a0"/>
        <w:rPr>
          <w:rtl/>
        </w:rPr>
      </w:pPr>
      <w:bookmarkStart w:id="405" w:name="_Toc248463694"/>
      <w:bookmarkStart w:id="406" w:name="_Toc342424830"/>
      <w:bookmarkStart w:id="407" w:name="_Toc432320099"/>
      <w:r>
        <w:rPr>
          <w:rFonts w:hint="cs"/>
          <w:rtl/>
        </w:rPr>
        <w:t xml:space="preserve">روش </w:t>
      </w:r>
      <w:r w:rsidR="00701566">
        <w:rPr>
          <w:rFonts w:hint="cs"/>
          <w:rtl/>
        </w:rPr>
        <w:t>برخورد با پدیده اعتیاد به سیگار</w:t>
      </w:r>
      <w:bookmarkEnd w:id="405"/>
      <w:bookmarkEnd w:id="406"/>
      <w:bookmarkEnd w:id="407"/>
    </w:p>
    <w:p w:rsidR="00BF0D54" w:rsidRPr="00CD6CFF" w:rsidRDefault="00BF0D54" w:rsidP="00BF0D54">
      <w:pPr>
        <w:bidi/>
        <w:ind w:firstLine="284"/>
        <w:jc w:val="both"/>
        <w:rPr>
          <w:rStyle w:val="Char6"/>
          <w:rtl/>
        </w:rPr>
      </w:pPr>
      <w:r w:rsidRPr="00CD6CFF">
        <w:rPr>
          <w:rStyle w:val="Char6"/>
          <w:rFonts w:hint="cs"/>
          <w:rtl/>
        </w:rPr>
        <w:t>مهم‌ترین کسی که در درجه اول می‌تواند با این پدیده مخرب برخورد کند، دولت است. بدین ترتیب که باید هجوم تبلیغاتی گسترده‌ای بر علیه اعتیاد به سیگار در روزنامه‌ها و مجلات و رادیو و تلویزیون و هر مکان مناسب دیگری صورت بگیرد، محتوای این تبلیغ باید نهی از مصرف دخانیات باشد و در آن</w:t>
      </w:r>
      <w:r w:rsidR="005501A4" w:rsidRPr="00CD6CFF">
        <w:rPr>
          <w:rStyle w:val="Char6"/>
          <w:rFonts w:hint="cs"/>
          <w:rtl/>
        </w:rPr>
        <w:t xml:space="preserve"> زیان‌ها</w:t>
      </w:r>
      <w:r w:rsidRPr="00CD6CFF">
        <w:rPr>
          <w:rStyle w:val="Char6"/>
          <w:rFonts w:hint="cs"/>
          <w:rtl/>
        </w:rPr>
        <w:t>ی متعدد سیگار برای تمامی افراد امت خصوصا</w:t>
      </w:r>
      <w:r w:rsidR="00ED7EB0" w:rsidRPr="00CD6CFF">
        <w:rPr>
          <w:rStyle w:val="Char6"/>
          <w:rFonts w:hint="cs"/>
          <w:rtl/>
        </w:rPr>
        <w:t xml:space="preserve"> جوان‌ها</w:t>
      </w:r>
      <w:r w:rsidRPr="00CD6CFF">
        <w:rPr>
          <w:rStyle w:val="Char6"/>
          <w:rFonts w:hint="cs"/>
          <w:rtl/>
        </w:rPr>
        <w:t xml:space="preserve"> روش شود.</w:t>
      </w:r>
    </w:p>
    <w:p w:rsidR="00BF0D54" w:rsidRPr="00CD6CFF" w:rsidRDefault="00BF0D54" w:rsidP="00BF0D54">
      <w:pPr>
        <w:bidi/>
        <w:ind w:firstLine="284"/>
        <w:jc w:val="both"/>
        <w:rPr>
          <w:rStyle w:val="Char6"/>
          <w:rtl/>
        </w:rPr>
      </w:pPr>
      <w:r w:rsidRPr="00CD6CFF">
        <w:rPr>
          <w:rStyle w:val="Char6"/>
          <w:rFonts w:hint="cs"/>
          <w:rtl/>
        </w:rPr>
        <w:t xml:space="preserve">برای بیان بهتر و </w:t>
      </w:r>
      <w:r w:rsidR="00547FA3" w:rsidRPr="00CD6CFF">
        <w:rPr>
          <w:rStyle w:val="Char6"/>
          <w:rFonts w:hint="cs"/>
          <w:rtl/>
        </w:rPr>
        <w:t>مؤثر</w:t>
      </w:r>
      <w:r w:rsidRPr="00CD6CFF">
        <w:rPr>
          <w:rStyle w:val="Char6"/>
          <w:rFonts w:hint="cs"/>
          <w:rtl/>
        </w:rPr>
        <w:t>تر خطر بزرگ این پدیده، می‌توان از متخصصین واهل فن و شخصیت‌های بزرگ جامعه و نویسندگان نیز استفاده کرد.</w:t>
      </w:r>
    </w:p>
    <w:p w:rsidR="00BF0D54" w:rsidRPr="00CD6CFF" w:rsidRDefault="00BF0D54" w:rsidP="00BF0D54">
      <w:pPr>
        <w:bidi/>
        <w:ind w:firstLine="284"/>
        <w:jc w:val="both"/>
        <w:rPr>
          <w:rStyle w:val="Char6"/>
          <w:rtl/>
        </w:rPr>
      </w:pPr>
      <w:r w:rsidRPr="00CD6CFF">
        <w:rPr>
          <w:rStyle w:val="Char6"/>
          <w:rFonts w:hint="cs"/>
          <w:rtl/>
        </w:rPr>
        <w:t>ا</w:t>
      </w:r>
      <w:r w:rsidR="00701566" w:rsidRPr="00CD6CFF">
        <w:rPr>
          <w:rStyle w:val="Char6"/>
          <w:rFonts w:hint="cs"/>
          <w:rtl/>
        </w:rPr>
        <w:t>ض</w:t>
      </w:r>
      <w:r w:rsidRPr="00CD6CFF">
        <w:rPr>
          <w:rStyle w:val="Char6"/>
          <w:rFonts w:hint="cs"/>
          <w:rtl/>
        </w:rPr>
        <w:t>افه بر برخورد فکری و تبلیغاتی، لازم است که دولت مالیات</w:t>
      </w:r>
      <w:r w:rsidR="00F13D00" w:rsidRPr="00CD6CFF">
        <w:rPr>
          <w:rStyle w:val="Char6"/>
          <w:rFonts w:hint="cs"/>
          <w:rtl/>
        </w:rPr>
        <w:t xml:space="preserve"> </w:t>
      </w:r>
      <w:r w:rsidRPr="00CD6CFF">
        <w:rPr>
          <w:rStyle w:val="Char6"/>
          <w:rFonts w:hint="cs"/>
          <w:rtl/>
        </w:rPr>
        <w:t>بر سیگار و قیمت</w:t>
      </w:r>
      <w:r w:rsidR="007B575D" w:rsidRPr="00CD6CFF">
        <w:rPr>
          <w:rStyle w:val="Char6"/>
          <w:rFonts w:hint="cs"/>
          <w:rtl/>
        </w:rPr>
        <w:t xml:space="preserve"> آن را </w:t>
      </w:r>
      <w:r w:rsidRPr="00CD6CFF">
        <w:rPr>
          <w:rStyle w:val="Char6"/>
          <w:rFonts w:hint="cs"/>
          <w:rtl/>
        </w:rPr>
        <w:t>افزایش دهد و کشیدن سیگار را در اماکن عمومی و محل ازدحام مردم بطور</w:t>
      </w:r>
      <w:r w:rsidR="008D28E0" w:rsidRPr="00CD6CFF">
        <w:rPr>
          <w:rStyle w:val="Char6"/>
          <w:rFonts w:hint="cs"/>
          <w:rtl/>
        </w:rPr>
        <w:t xml:space="preserve"> </w:t>
      </w:r>
      <w:r w:rsidRPr="00CD6CFF">
        <w:rPr>
          <w:rStyle w:val="Char6"/>
          <w:rFonts w:hint="cs"/>
          <w:rtl/>
        </w:rPr>
        <w:t xml:space="preserve">مطلق ممنوع کند. </w:t>
      </w:r>
    </w:p>
    <w:p w:rsidR="00BF0D54" w:rsidRPr="00CD6CFF" w:rsidRDefault="00BF0D54" w:rsidP="00BF0D54">
      <w:pPr>
        <w:bidi/>
        <w:ind w:firstLine="284"/>
        <w:jc w:val="both"/>
        <w:rPr>
          <w:rStyle w:val="Char6"/>
          <w:rtl/>
        </w:rPr>
      </w:pPr>
      <w:r w:rsidRPr="00CD6CFF">
        <w:rPr>
          <w:rStyle w:val="Char6"/>
          <w:rFonts w:hint="cs"/>
          <w:rtl/>
        </w:rPr>
        <w:t>اقدامات مذکور بعنوان طرحی جهت جلوگیری از کشیدن سیگار در آینده است، اینچنین برنامه‌هایی در حال حاضر در آمریکا، انگلیس و سایر کشورهای غربی در حال اجراست.</w:t>
      </w:r>
    </w:p>
    <w:p w:rsidR="00BF0D54" w:rsidRPr="00CD6CFF" w:rsidRDefault="00BF0D54" w:rsidP="00BF0D54">
      <w:pPr>
        <w:bidi/>
        <w:ind w:firstLine="284"/>
        <w:jc w:val="both"/>
        <w:rPr>
          <w:rStyle w:val="Char6"/>
          <w:rtl/>
        </w:rPr>
      </w:pPr>
      <w:r w:rsidRPr="00CD6CFF">
        <w:rPr>
          <w:rStyle w:val="Char6"/>
          <w:rFonts w:hint="cs"/>
          <w:rtl/>
        </w:rPr>
        <w:t>با توجه به مباحث قبلی، افراد بزرگسالی که معتاد به سیگار هستند لازم است آنقدر احساس حضور و نظارت الهی را داشته باشند که</w:t>
      </w:r>
      <w:r w:rsidR="00412821" w:rsidRPr="00CD6CFF">
        <w:rPr>
          <w:rStyle w:val="Char6"/>
          <w:rFonts w:hint="cs"/>
          <w:rtl/>
        </w:rPr>
        <w:t xml:space="preserve"> آنان را </w:t>
      </w:r>
      <w:r w:rsidRPr="00CD6CFF">
        <w:rPr>
          <w:rStyle w:val="Char6"/>
          <w:rFonts w:hint="cs"/>
          <w:rtl/>
        </w:rPr>
        <w:t>از مصرف مواد حرام، خصوصاً سیگار منع کند.</w:t>
      </w:r>
    </w:p>
    <w:p w:rsidR="00BF0D54" w:rsidRPr="00CD6CFF" w:rsidRDefault="00BF0D54" w:rsidP="00BF0D54">
      <w:pPr>
        <w:bidi/>
        <w:ind w:firstLine="284"/>
        <w:jc w:val="both"/>
        <w:rPr>
          <w:rStyle w:val="Char6"/>
          <w:rtl/>
        </w:rPr>
      </w:pPr>
      <w:r w:rsidRPr="00CD6CFF">
        <w:rPr>
          <w:rStyle w:val="Char6"/>
          <w:rFonts w:hint="cs"/>
          <w:rtl/>
        </w:rPr>
        <w:t>برای ترک سیگار اراده و تصمیم قاطعی لازم است که براساس آن شخص بتواند بر تمایلات نفسانی خود غلبه کند و آنقدر از بصیرت و اندیشه سلیم بر خوردار باشد که او را به جانب راه استواری که کژی و انحراف نداشته باشد سوق دهد و فردی که آراسته به ایمانی است که او را نهی می‌کند و دارای اراده‌ای است که او را بر خویشتن مسلط می‌سازد و عقل حسابگر و سلیمی دارد که راه را به او می‌نمایاند، بدون شک بزودی به انسانی تبدیل می‌شود که واجد صفات کمال بوده و حیات دلپذیری را سپری خواهد کرد.</w:t>
      </w:r>
    </w:p>
    <w:p w:rsidR="00BF0D54" w:rsidRDefault="00BF0D54" w:rsidP="003854CF">
      <w:pPr>
        <w:pStyle w:val="a2"/>
        <w:rPr>
          <w:rtl/>
        </w:rPr>
      </w:pPr>
      <w:bookmarkStart w:id="408" w:name="_Toc248463695"/>
      <w:bookmarkStart w:id="409" w:name="_Toc342424831"/>
      <w:bookmarkStart w:id="410" w:name="_Toc432320100"/>
      <w:r>
        <w:rPr>
          <w:rFonts w:hint="cs"/>
          <w:rtl/>
        </w:rPr>
        <w:t>اما در مور</w:t>
      </w:r>
      <w:r w:rsidR="008D28E0">
        <w:rPr>
          <w:rFonts w:hint="cs"/>
          <w:rtl/>
        </w:rPr>
        <w:t>د کودکان و نوجوانان</w:t>
      </w:r>
      <w:bookmarkEnd w:id="408"/>
      <w:bookmarkEnd w:id="409"/>
      <w:bookmarkEnd w:id="410"/>
    </w:p>
    <w:p w:rsidR="00BF0D54" w:rsidRPr="00CD6CFF" w:rsidRDefault="00BF0D54" w:rsidP="004137E3">
      <w:pPr>
        <w:bidi/>
        <w:ind w:firstLine="284"/>
        <w:jc w:val="both"/>
        <w:rPr>
          <w:rStyle w:val="Char6"/>
          <w:rtl/>
        </w:rPr>
      </w:pPr>
      <w:r w:rsidRPr="00CD6CFF">
        <w:rPr>
          <w:rStyle w:val="Char6"/>
          <w:rFonts w:hint="cs"/>
          <w:rtl/>
        </w:rPr>
        <w:t>کودکان و نوجوانانی که بعلت اهمال و غفلت والدین به عادت زشت کشیدن سیگار مبتلا شده‌اند، اگر همچنان رها شوند، خطرات مهم‌تر و فراگیرتری برای جامعه خود خواهند داشت، بنابراین واجب است که والدین و مربیان مراقب وضع بچه‌های خود باشند، رفت و آمدها و فعالیت‌های آنان را زیر نظر داشته باشند و با شیوه‌های منطقی و درست با انحرافات آنان برخورد کنند و در هر مورد درمانی مناسب برگزینند تا</w:t>
      </w:r>
      <w:r w:rsidR="00412821" w:rsidRPr="00CD6CFF">
        <w:rPr>
          <w:rStyle w:val="Char6"/>
          <w:rFonts w:hint="cs"/>
          <w:rtl/>
        </w:rPr>
        <w:t xml:space="preserve"> آنان را </w:t>
      </w:r>
      <w:r w:rsidRPr="00CD6CFF">
        <w:rPr>
          <w:rStyle w:val="Char6"/>
          <w:rFonts w:hint="cs"/>
          <w:rtl/>
        </w:rPr>
        <w:t>براه راست برگردانده، به ساحل آرامش و سعادت برسانند، اما آنچه که نزد خوانندگان مسلم است، این مطلب می‌باشد که فردی که از ابتدای زندگی یعنی از دوران کودکی به سیگار عادت کند،‌ تدریجاً به جانب کارهایی کشیده خواهد شد که قبیح‌تر و فاسدتر است، زیرا سیگار پیام‌آور رذالت است و راهی است که به فحشا و منکر منتهی می‌شود. «امید است صاحبان بصیرت پند گیرند».</w:t>
      </w:r>
    </w:p>
    <w:p w:rsidR="00BF0D54" w:rsidRDefault="00BF0D54" w:rsidP="003854CF">
      <w:pPr>
        <w:pStyle w:val="a2"/>
        <w:rPr>
          <w:rtl/>
        </w:rPr>
      </w:pPr>
      <w:bookmarkStart w:id="411" w:name="_Toc248463696"/>
      <w:bookmarkStart w:id="412" w:name="_Toc342424832"/>
      <w:bookmarkStart w:id="413" w:name="_Toc432320101"/>
      <w:r>
        <w:rPr>
          <w:rFonts w:hint="cs"/>
          <w:rtl/>
        </w:rPr>
        <w:t>2- پدیده استمنا</w:t>
      </w:r>
      <w:bookmarkEnd w:id="411"/>
      <w:bookmarkEnd w:id="412"/>
      <w:bookmarkEnd w:id="413"/>
    </w:p>
    <w:p w:rsidR="00BF0D54" w:rsidRPr="00CD6CFF" w:rsidRDefault="00BF0D54" w:rsidP="00943DC4">
      <w:pPr>
        <w:bidi/>
        <w:ind w:firstLine="284"/>
        <w:jc w:val="both"/>
        <w:rPr>
          <w:rStyle w:val="Char6"/>
          <w:rtl/>
        </w:rPr>
      </w:pPr>
      <w:r w:rsidRPr="00CD6CFF">
        <w:rPr>
          <w:rStyle w:val="Char6"/>
          <w:rFonts w:hint="cs"/>
          <w:rtl/>
        </w:rPr>
        <w:t xml:space="preserve">این پدیده غالباً در بین جوانان و نوجوانان دیده می‌شود، عامل اصلی بروز این عادت ناپسند در بین دو قشر مذکور، برخورد مداوم و مکرر آنان با عوامل مختلف و </w:t>
      </w:r>
      <w:r w:rsidR="00943DC4" w:rsidRPr="00CD6CFF">
        <w:rPr>
          <w:rStyle w:val="Char6"/>
          <w:rFonts w:hint="cs"/>
          <w:rtl/>
        </w:rPr>
        <w:t>ف</w:t>
      </w:r>
      <w:r w:rsidRPr="00CD6CFF">
        <w:rPr>
          <w:rStyle w:val="Char6"/>
          <w:rFonts w:hint="cs"/>
          <w:rtl/>
        </w:rPr>
        <w:t>سون اغوا و فریب می‌باشد.</w:t>
      </w:r>
    </w:p>
    <w:p w:rsidR="00BF0D54" w:rsidRPr="00CD6CFF" w:rsidRDefault="00BF0D54" w:rsidP="00943DC4">
      <w:pPr>
        <w:bidi/>
        <w:ind w:firstLine="284"/>
        <w:jc w:val="both"/>
        <w:rPr>
          <w:rStyle w:val="Char6"/>
          <w:rtl/>
        </w:rPr>
      </w:pPr>
      <w:r w:rsidRPr="00CD6CFF">
        <w:rPr>
          <w:rStyle w:val="Char6"/>
          <w:rFonts w:hint="cs"/>
          <w:rtl/>
        </w:rPr>
        <w:t>ظاهر فتنه‌انگیز و شهوت</w:t>
      </w:r>
      <w:r w:rsidR="008D28E0" w:rsidRPr="00CD6CFF">
        <w:rPr>
          <w:rStyle w:val="Char6"/>
          <w:rFonts w:hint="cs"/>
          <w:rtl/>
        </w:rPr>
        <w:t>‌</w:t>
      </w:r>
      <w:r w:rsidRPr="00CD6CFF">
        <w:rPr>
          <w:rStyle w:val="Char6"/>
          <w:rFonts w:hint="cs"/>
          <w:rtl/>
        </w:rPr>
        <w:t>آلود و نیمه عریان ز</w:t>
      </w:r>
      <w:r w:rsidR="00943DC4" w:rsidRPr="00CD6CFF">
        <w:rPr>
          <w:rStyle w:val="Char6"/>
          <w:rFonts w:hint="cs"/>
          <w:rtl/>
        </w:rPr>
        <w:t>ن</w:t>
      </w:r>
      <w:r w:rsidRPr="00CD6CFF">
        <w:rPr>
          <w:rStyle w:val="Char6"/>
          <w:rFonts w:hint="cs"/>
          <w:rtl/>
        </w:rPr>
        <w:t>ان و جلوه‌گری آنان در خیابانها و معابر و اماکن عمومی، عامل اصلی تحریک و فریب جوانان ماست و با کمال تاسف این مناظر شرم‌آور واقعیتی است که در محیط جامعه به چشم می‌خورد، اما آنچه که در فیلم‌ها و نمایشات دیده می‌شود و به ماتب تلخ‌تر و دهشت‌انگیزتر است، تصاویر و مناظری که موجب برانگیختن غرایز می‌شود، عفت و شرف انسانی را زائل کرده و غیرت و حمیّت او را از بین می‌برد و از طرف دیگر</w:t>
      </w:r>
      <w:r w:rsidR="002F347A" w:rsidRPr="00CD6CFF">
        <w:rPr>
          <w:rStyle w:val="Char6"/>
          <w:rFonts w:hint="cs"/>
          <w:rtl/>
        </w:rPr>
        <w:t xml:space="preserve"> داستان‌ها</w:t>
      </w:r>
      <w:r w:rsidRPr="00CD6CFF">
        <w:rPr>
          <w:rStyle w:val="Char6"/>
          <w:rFonts w:hint="cs"/>
          <w:rtl/>
        </w:rPr>
        <w:t>ی عشقی و نوشته‌های محرک جنسی که در مجلات و</w:t>
      </w:r>
      <w:r w:rsidR="00837DDA" w:rsidRPr="00CD6CFF">
        <w:rPr>
          <w:rStyle w:val="Char6"/>
          <w:rFonts w:hint="cs"/>
          <w:rtl/>
        </w:rPr>
        <w:t xml:space="preserve"> کتاب‌ها </w:t>
      </w:r>
      <w:r w:rsidRPr="00CD6CFF">
        <w:rPr>
          <w:rStyle w:val="Char6"/>
          <w:rFonts w:hint="cs"/>
          <w:rtl/>
        </w:rPr>
        <w:t xml:space="preserve">به چاپ می‌رسد اثر بسیار شدیدتری بر سلامت عقلی، اخلاقی و روانی جوانان می‌گذارد. چنین انگیزش‌هایی برای انحراف تدریجی دختران و پسران جوان ما به جانب فحشا و زناکافی است و موجب لغزش آنان بسوی گمراهی و فساد و </w:t>
      </w:r>
      <w:r w:rsidR="008D28E0" w:rsidRPr="00CD6CFF">
        <w:rPr>
          <w:rStyle w:val="Char6"/>
          <w:rFonts w:hint="cs"/>
          <w:rtl/>
        </w:rPr>
        <w:t>ر</w:t>
      </w:r>
      <w:r w:rsidRPr="00CD6CFF">
        <w:rPr>
          <w:rStyle w:val="Char6"/>
          <w:rFonts w:hint="cs"/>
          <w:rtl/>
        </w:rPr>
        <w:t>ذالت اخلاقی می‌شود.</w:t>
      </w:r>
    </w:p>
    <w:p w:rsidR="00BF0D54" w:rsidRPr="00CD6CFF" w:rsidRDefault="00BF0D54" w:rsidP="00BF0D54">
      <w:pPr>
        <w:bidi/>
        <w:ind w:firstLine="284"/>
        <w:jc w:val="both"/>
        <w:rPr>
          <w:rStyle w:val="Char6"/>
          <w:rtl/>
        </w:rPr>
      </w:pPr>
      <w:r w:rsidRPr="00CD6CFF">
        <w:rPr>
          <w:rStyle w:val="Char6"/>
          <w:rFonts w:hint="cs"/>
          <w:rtl/>
        </w:rPr>
        <w:t>نوجوانی که آنقدر حس حضور و نظر الهی را در قلبش نپرورانده است که او را باز دارد و آنقدر خداترس نیست که گناه مصون بماند و آنقدر حسابگر نیست که به عاقبت گناه بیاندیشد تا خویشتنداری نماید، بزودی یکی از این دو راه را انتخاب می‌کند:</w:t>
      </w:r>
    </w:p>
    <w:p w:rsidR="00BF0D54" w:rsidRPr="00CD6CFF" w:rsidRDefault="00BF0D54" w:rsidP="00BF0D54">
      <w:pPr>
        <w:bidi/>
        <w:ind w:firstLine="284"/>
        <w:jc w:val="both"/>
        <w:rPr>
          <w:rStyle w:val="Char6"/>
          <w:rtl/>
        </w:rPr>
      </w:pPr>
      <w:r w:rsidRPr="00CD6CFF">
        <w:rPr>
          <w:rStyle w:val="Char6"/>
          <w:rFonts w:hint="cs"/>
          <w:rtl/>
        </w:rPr>
        <w:t>یا با زنا و فعل حرام غریز</w:t>
      </w:r>
      <w:r w:rsidR="00CD6CFF">
        <w:rPr>
          <w:rStyle w:val="Char6"/>
          <w:rFonts w:hint="cs"/>
          <w:rtl/>
        </w:rPr>
        <w:t>ۀ</w:t>
      </w:r>
      <w:r w:rsidRPr="00CD6CFF">
        <w:rPr>
          <w:rStyle w:val="Char6"/>
          <w:rFonts w:hint="cs"/>
          <w:rtl/>
        </w:rPr>
        <w:t xml:space="preserve"> خود را جواب می‌دهد و آتش</w:t>
      </w:r>
      <w:r w:rsidR="007B575D" w:rsidRPr="00CD6CFF">
        <w:rPr>
          <w:rStyle w:val="Char6"/>
          <w:rFonts w:hint="cs"/>
          <w:rtl/>
        </w:rPr>
        <w:t xml:space="preserve"> آن را </w:t>
      </w:r>
      <w:r w:rsidRPr="00CD6CFF">
        <w:rPr>
          <w:rStyle w:val="Char6"/>
          <w:rFonts w:hint="cs"/>
          <w:rtl/>
        </w:rPr>
        <w:t>فرو می‌نشاند و یا با استمنا از شدت آن می‌کاهد و در هر دو صورت زیانی قطعی عاید جسم، نسل، عقل و روان او خواهد شد.</w:t>
      </w:r>
    </w:p>
    <w:p w:rsidR="00BF0D54" w:rsidRPr="00CD6CFF" w:rsidRDefault="00BF0D54" w:rsidP="00BF0D54">
      <w:pPr>
        <w:bidi/>
        <w:ind w:firstLine="284"/>
        <w:jc w:val="both"/>
        <w:rPr>
          <w:rStyle w:val="Char6"/>
          <w:rtl/>
        </w:rPr>
      </w:pPr>
      <w:r w:rsidRPr="00CD6CFF">
        <w:rPr>
          <w:rStyle w:val="Char6"/>
          <w:rFonts w:hint="cs"/>
          <w:rtl/>
        </w:rPr>
        <w:t>برای آنکه حق مطلب را در مورد این پدیده ادا کرده باشیم لازم است که</w:t>
      </w:r>
      <w:r w:rsidR="007B575D" w:rsidRPr="00CD6CFF">
        <w:rPr>
          <w:rStyle w:val="Char6"/>
          <w:rFonts w:hint="cs"/>
          <w:rtl/>
        </w:rPr>
        <w:t xml:space="preserve"> آن را </w:t>
      </w:r>
      <w:r w:rsidRPr="00CD6CFF">
        <w:rPr>
          <w:rStyle w:val="Char6"/>
          <w:rFonts w:hint="cs"/>
          <w:rtl/>
        </w:rPr>
        <w:t>از سه جنبه بررسی نمائیم:</w:t>
      </w:r>
    </w:p>
    <w:p w:rsidR="00BF0D54" w:rsidRPr="00CD6CFF" w:rsidRDefault="00BF0D54" w:rsidP="00BF0D54">
      <w:pPr>
        <w:bidi/>
        <w:ind w:firstLine="284"/>
        <w:jc w:val="both"/>
        <w:rPr>
          <w:rStyle w:val="Char6"/>
          <w:rtl/>
        </w:rPr>
      </w:pPr>
      <w:r w:rsidRPr="00CD6CFF">
        <w:rPr>
          <w:rStyle w:val="Char6"/>
          <w:rFonts w:hint="cs"/>
          <w:rtl/>
        </w:rPr>
        <w:t>1-</w:t>
      </w:r>
      <w:r w:rsidR="005501A4" w:rsidRPr="00CD6CFF">
        <w:rPr>
          <w:rStyle w:val="Char6"/>
          <w:rFonts w:hint="cs"/>
          <w:rtl/>
        </w:rPr>
        <w:t xml:space="preserve"> زیان‌ها</w:t>
      </w:r>
      <w:r w:rsidRPr="00CD6CFF">
        <w:rPr>
          <w:rStyle w:val="Char6"/>
          <w:rFonts w:hint="cs"/>
          <w:rtl/>
        </w:rPr>
        <w:t>ی استمنا.</w:t>
      </w:r>
    </w:p>
    <w:p w:rsidR="00BF0D54" w:rsidRPr="00CD6CFF" w:rsidRDefault="00BF0D54" w:rsidP="00BF0D54">
      <w:pPr>
        <w:bidi/>
        <w:ind w:firstLine="284"/>
        <w:jc w:val="both"/>
        <w:rPr>
          <w:rStyle w:val="Char6"/>
          <w:rtl/>
        </w:rPr>
      </w:pPr>
      <w:r w:rsidRPr="00CD6CFF">
        <w:rPr>
          <w:rStyle w:val="Char6"/>
          <w:rFonts w:hint="cs"/>
          <w:rtl/>
        </w:rPr>
        <w:t>2-</w:t>
      </w:r>
      <w:r w:rsidR="00A66388" w:rsidRPr="00CD6CFF">
        <w:rPr>
          <w:rStyle w:val="Char6"/>
          <w:rFonts w:hint="cs"/>
          <w:rtl/>
        </w:rPr>
        <w:t xml:space="preserve"> </w:t>
      </w:r>
      <w:r w:rsidRPr="00CD6CFF">
        <w:rPr>
          <w:rStyle w:val="Char6"/>
          <w:rFonts w:hint="cs"/>
          <w:rtl/>
        </w:rPr>
        <w:t>حکم شرعی مربوط به آن.</w:t>
      </w:r>
    </w:p>
    <w:p w:rsidR="00BF0D54" w:rsidRPr="00CD6CFF" w:rsidRDefault="00BF0D54" w:rsidP="00BF0D54">
      <w:pPr>
        <w:bidi/>
        <w:ind w:firstLine="284"/>
        <w:jc w:val="both"/>
        <w:rPr>
          <w:rStyle w:val="Char6"/>
          <w:rtl/>
        </w:rPr>
      </w:pPr>
      <w:r w:rsidRPr="00CD6CFF">
        <w:rPr>
          <w:rStyle w:val="Char6"/>
          <w:rFonts w:hint="cs"/>
          <w:rtl/>
        </w:rPr>
        <w:t>3-</w:t>
      </w:r>
      <w:r w:rsidR="00A66388" w:rsidRPr="00CD6CFF">
        <w:rPr>
          <w:rStyle w:val="Char6"/>
          <w:rFonts w:hint="cs"/>
          <w:rtl/>
        </w:rPr>
        <w:t xml:space="preserve"> </w:t>
      </w:r>
      <w:r w:rsidRPr="00CD6CFF">
        <w:rPr>
          <w:rStyle w:val="Char6"/>
          <w:rFonts w:hint="cs"/>
          <w:rtl/>
        </w:rPr>
        <w:t>طریق</w:t>
      </w:r>
      <w:r w:rsidR="00CD6CFF">
        <w:rPr>
          <w:rStyle w:val="Char6"/>
          <w:rFonts w:hint="cs"/>
          <w:rtl/>
        </w:rPr>
        <w:t>ۀ</w:t>
      </w:r>
      <w:r w:rsidRPr="00CD6CFF">
        <w:rPr>
          <w:rStyle w:val="Char6"/>
          <w:rFonts w:hint="cs"/>
          <w:rtl/>
        </w:rPr>
        <w:t xml:space="preserve"> برخورد با آن و راه معالجه.</w:t>
      </w:r>
    </w:p>
    <w:p w:rsidR="00BF0D54" w:rsidRDefault="00BF0D54" w:rsidP="003854CF">
      <w:pPr>
        <w:pStyle w:val="a0"/>
        <w:rPr>
          <w:rtl/>
        </w:rPr>
      </w:pPr>
      <w:bookmarkStart w:id="414" w:name="_Toc248463697"/>
      <w:bookmarkStart w:id="415" w:name="_Toc342424833"/>
      <w:bookmarkStart w:id="416" w:name="_Toc432320102"/>
      <w:r>
        <w:rPr>
          <w:rFonts w:hint="cs"/>
          <w:rtl/>
        </w:rPr>
        <w:t>1-</w:t>
      </w:r>
      <w:r w:rsidR="005501A4">
        <w:rPr>
          <w:rFonts w:hint="cs"/>
          <w:rtl/>
        </w:rPr>
        <w:t xml:space="preserve"> زیان‌ها</w:t>
      </w:r>
      <w:r>
        <w:rPr>
          <w:rFonts w:hint="cs"/>
          <w:rtl/>
        </w:rPr>
        <w:t>ی استمنا</w:t>
      </w:r>
      <w:bookmarkEnd w:id="414"/>
      <w:bookmarkEnd w:id="415"/>
      <w:bookmarkEnd w:id="416"/>
    </w:p>
    <w:p w:rsidR="00BF0D54" w:rsidRDefault="00A66388" w:rsidP="003854CF">
      <w:pPr>
        <w:pStyle w:val="a2"/>
        <w:rPr>
          <w:rtl/>
        </w:rPr>
      </w:pPr>
      <w:bookmarkStart w:id="417" w:name="_Toc248463698"/>
      <w:bookmarkStart w:id="418" w:name="_Toc342424834"/>
      <w:bookmarkStart w:id="419" w:name="_Toc432320103"/>
      <w:r>
        <w:rPr>
          <w:rFonts w:hint="cs"/>
          <w:rtl/>
        </w:rPr>
        <w:t>(أ)</w:t>
      </w:r>
      <w:r w:rsidR="005501A4">
        <w:rPr>
          <w:rFonts w:hint="cs"/>
          <w:rtl/>
        </w:rPr>
        <w:t xml:space="preserve"> زیان‌ها</w:t>
      </w:r>
      <w:r>
        <w:rPr>
          <w:rFonts w:hint="cs"/>
          <w:rtl/>
        </w:rPr>
        <w:t>ی جسمی</w:t>
      </w:r>
      <w:bookmarkEnd w:id="417"/>
      <w:bookmarkEnd w:id="418"/>
      <w:bookmarkEnd w:id="419"/>
    </w:p>
    <w:p w:rsidR="00BF0D54" w:rsidRPr="00CD6CFF" w:rsidRDefault="00BF0D54" w:rsidP="00BF0D54">
      <w:pPr>
        <w:bidi/>
        <w:ind w:firstLine="284"/>
        <w:jc w:val="both"/>
        <w:rPr>
          <w:rStyle w:val="Char6"/>
          <w:rtl/>
        </w:rPr>
      </w:pPr>
      <w:r w:rsidRPr="00CD6CFF">
        <w:rPr>
          <w:rStyle w:val="Char6"/>
          <w:rFonts w:hint="cs"/>
          <w:rtl/>
        </w:rPr>
        <w:t>از نقطه نظر طبی با ثبات رسیده است که استمنا</w:t>
      </w:r>
      <w:r w:rsidR="005501A4" w:rsidRPr="00CD6CFF">
        <w:rPr>
          <w:rStyle w:val="Char6"/>
          <w:rFonts w:hint="cs"/>
          <w:rtl/>
        </w:rPr>
        <w:t xml:space="preserve"> زیان‌ها</w:t>
      </w:r>
      <w:r w:rsidRPr="00CD6CFF">
        <w:rPr>
          <w:rStyle w:val="Char6"/>
          <w:rFonts w:hint="cs"/>
          <w:rtl/>
        </w:rPr>
        <w:t>ی زیر را بهمراه می‌‌آورد:</w:t>
      </w:r>
    </w:p>
    <w:p w:rsidR="00BF0D54" w:rsidRPr="00CD6CFF" w:rsidRDefault="00BF0D54" w:rsidP="00BF0D54">
      <w:pPr>
        <w:bidi/>
        <w:ind w:firstLine="284"/>
        <w:jc w:val="both"/>
        <w:rPr>
          <w:rStyle w:val="Char6"/>
          <w:rtl/>
        </w:rPr>
      </w:pPr>
      <w:r w:rsidRPr="00CD6CFF">
        <w:rPr>
          <w:rStyle w:val="Char6"/>
          <w:rFonts w:hint="cs"/>
          <w:rtl/>
        </w:rPr>
        <w:t>تحلیل قوای بدن، لاغری، لرزش اندام‌ها، تپش قلب، ضعف بینایی، ضعف حافظه، اختلالات گوارش، التهاب ریوی که زمینه ابتلا به سل را فراهم می‌کند و بالاخره کم خونی که به علت اثر این عادت زشت بر گردش خون ایجاد می‌شود.</w:t>
      </w:r>
    </w:p>
    <w:p w:rsidR="00BF0D54" w:rsidRDefault="00A66388" w:rsidP="003854CF">
      <w:pPr>
        <w:pStyle w:val="a2"/>
        <w:rPr>
          <w:rtl/>
        </w:rPr>
      </w:pPr>
      <w:bookmarkStart w:id="420" w:name="_Toc248463699"/>
      <w:bookmarkStart w:id="421" w:name="_Toc342424835"/>
      <w:bookmarkStart w:id="422" w:name="_Toc432320104"/>
      <w:r>
        <w:rPr>
          <w:rFonts w:hint="cs"/>
          <w:rtl/>
        </w:rPr>
        <w:t>(ب)</w:t>
      </w:r>
      <w:r w:rsidR="005501A4">
        <w:rPr>
          <w:rFonts w:hint="cs"/>
          <w:rtl/>
        </w:rPr>
        <w:t xml:space="preserve"> زیان‌ها</w:t>
      </w:r>
      <w:r>
        <w:rPr>
          <w:rFonts w:hint="cs"/>
          <w:rtl/>
        </w:rPr>
        <w:t>ی جنسی</w:t>
      </w:r>
      <w:bookmarkEnd w:id="420"/>
      <w:bookmarkEnd w:id="421"/>
      <w:bookmarkEnd w:id="422"/>
    </w:p>
    <w:p w:rsidR="00BF0D54" w:rsidRPr="00CD6CFF" w:rsidRDefault="00BF0D54" w:rsidP="00BF0D54">
      <w:pPr>
        <w:bidi/>
        <w:ind w:firstLine="284"/>
        <w:jc w:val="both"/>
        <w:rPr>
          <w:rStyle w:val="Char6"/>
          <w:rtl/>
        </w:rPr>
      </w:pPr>
      <w:r w:rsidRPr="00CD6CFF">
        <w:rPr>
          <w:rStyle w:val="Char6"/>
          <w:rFonts w:hint="cs"/>
          <w:rtl/>
        </w:rPr>
        <w:t>از مهم‌ترین</w:t>
      </w:r>
      <w:r w:rsidR="005501A4" w:rsidRPr="00CD6CFF">
        <w:rPr>
          <w:rStyle w:val="Char6"/>
          <w:rFonts w:hint="cs"/>
          <w:rtl/>
        </w:rPr>
        <w:t xml:space="preserve"> زیان‌ها</w:t>
      </w:r>
      <w:r w:rsidRPr="00CD6CFF">
        <w:rPr>
          <w:rStyle w:val="Char6"/>
          <w:rFonts w:hint="cs"/>
          <w:rtl/>
        </w:rPr>
        <w:t xml:space="preserve">ی استمنا ناتوانی جنسی است، باین معنا که فرد پس از ازدواج قادر به انجام وظایف زناشویی نیست که بتدریج موجب سردی رابطه زن و مرد شده و حالت تنفر و بیزاری را در زن ایجاد می‌کند، در نتیجه به علت عدم توافق زوجین ادامه زندگی امکان‌نا‌پذیر </w:t>
      </w:r>
      <w:r w:rsidR="00943DC4" w:rsidRPr="00CD6CFF">
        <w:rPr>
          <w:rStyle w:val="Char6"/>
          <w:rFonts w:hint="cs"/>
          <w:rtl/>
        </w:rPr>
        <w:t>ن</w:t>
      </w:r>
      <w:r w:rsidRPr="00CD6CFF">
        <w:rPr>
          <w:rStyle w:val="Char6"/>
          <w:rFonts w:hint="cs"/>
          <w:rtl/>
        </w:rPr>
        <w:t>می‌شود.</w:t>
      </w:r>
    </w:p>
    <w:p w:rsidR="00BF0D54" w:rsidRPr="00CD6CFF" w:rsidRDefault="00BF0D54" w:rsidP="00BF0D54">
      <w:pPr>
        <w:bidi/>
        <w:ind w:firstLine="284"/>
        <w:jc w:val="both"/>
        <w:rPr>
          <w:rStyle w:val="Char6"/>
          <w:rtl/>
        </w:rPr>
      </w:pPr>
      <w:r w:rsidRPr="00CD6CFF">
        <w:rPr>
          <w:rStyle w:val="Char6"/>
          <w:rFonts w:hint="cs"/>
          <w:rtl/>
        </w:rPr>
        <w:t>از جمله</w:t>
      </w:r>
      <w:r w:rsidR="005501A4" w:rsidRPr="00CD6CFF">
        <w:rPr>
          <w:rStyle w:val="Char6"/>
          <w:rFonts w:hint="cs"/>
          <w:rtl/>
        </w:rPr>
        <w:t xml:space="preserve"> زیان‌ها</w:t>
      </w:r>
      <w:r w:rsidRPr="00CD6CFF">
        <w:rPr>
          <w:rStyle w:val="Char6"/>
          <w:rFonts w:hint="cs"/>
          <w:rtl/>
        </w:rPr>
        <w:t>ی دیگر این عادت ناپسند، تنفر از جنس مخالف است، زیرا مردی که از این طریق خود را ارضا می‌کند بتدریج احساس نیاز و همنشینی با جنس مخالف را از دست می‌دهد.</w:t>
      </w:r>
    </w:p>
    <w:p w:rsidR="00BF0D54" w:rsidRPr="00CD6CFF" w:rsidRDefault="00BF0D54" w:rsidP="00BF0D54">
      <w:pPr>
        <w:bidi/>
        <w:ind w:firstLine="284"/>
        <w:jc w:val="both"/>
        <w:rPr>
          <w:rStyle w:val="Char6"/>
          <w:rtl/>
        </w:rPr>
      </w:pPr>
      <w:r w:rsidRPr="00CD6CFF">
        <w:rPr>
          <w:rStyle w:val="Char6"/>
          <w:rFonts w:hint="cs"/>
          <w:rtl/>
        </w:rPr>
        <w:t>زنی که با فرد معتاد به استمنا زندگی می‌کند چون ا زجهت غریزی بطور کامل تامین نمی‌شود و در پناه شوهر امنیت و حفاظت کامل جنسی ندارد، یا از شوهرش جدا می‌شود و یا برای اطفاء آتش غریز</w:t>
      </w:r>
      <w:r w:rsidR="00CD6CFF">
        <w:rPr>
          <w:rStyle w:val="Char6"/>
          <w:rFonts w:hint="cs"/>
          <w:rtl/>
        </w:rPr>
        <w:t>ۀ</w:t>
      </w:r>
      <w:r w:rsidRPr="00CD6CFF">
        <w:rPr>
          <w:rStyle w:val="Char6"/>
          <w:rFonts w:hint="cs"/>
          <w:rtl/>
        </w:rPr>
        <w:t xml:space="preserve"> جنسی به دوستی‌های پنهان مبادرت خواهد کرد.</w:t>
      </w:r>
    </w:p>
    <w:p w:rsidR="00BF0D54" w:rsidRDefault="00A66388" w:rsidP="003854CF">
      <w:pPr>
        <w:pStyle w:val="a2"/>
        <w:rPr>
          <w:rtl/>
        </w:rPr>
      </w:pPr>
      <w:bookmarkStart w:id="423" w:name="_Toc248463700"/>
      <w:bookmarkStart w:id="424" w:name="_Toc342424836"/>
      <w:bookmarkStart w:id="425" w:name="_Toc432320105"/>
      <w:r>
        <w:rPr>
          <w:rFonts w:hint="cs"/>
          <w:rtl/>
        </w:rPr>
        <w:t>(ج)</w:t>
      </w:r>
      <w:r w:rsidR="005501A4">
        <w:rPr>
          <w:rFonts w:hint="cs"/>
          <w:rtl/>
        </w:rPr>
        <w:t xml:space="preserve"> زیان‌ها</w:t>
      </w:r>
      <w:r>
        <w:rPr>
          <w:rFonts w:hint="cs"/>
          <w:rtl/>
        </w:rPr>
        <w:t>ی عقلی و روانی استمنا</w:t>
      </w:r>
      <w:bookmarkEnd w:id="423"/>
      <w:bookmarkEnd w:id="424"/>
      <w:bookmarkEnd w:id="425"/>
    </w:p>
    <w:p w:rsidR="00BF0D54" w:rsidRPr="00CD6CFF" w:rsidRDefault="00BF0D54" w:rsidP="00BF0D54">
      <w:pPr>
        <w:bidi/>
        <w:ind w:firstLine="284"/>
        <w:jc w:val="both"/>
        <w:rPr>
          <w:rStyle w:val="Char6"/>
          <w:rtl/>
        </w:rPr>
      </w:pPr>
      <w:r w:rsidRPr="00CD6CFF">
        <w:rPr>
          <w:rStyle w:val="Char6"/>
          <w:rFonts w:hint="cs"/>
          <w:rtl/>
        </w:rPr>
        <w:t>دانشمندان علم و روانشناسی تاکید می‌کنند که معتادین به استمنا به انواع امراض عقلی و روانی مهم مبتلا می‌شوند. این افراد غالباً دچار سرگیجه، فراموشی، سستی اراده و ضعف حافظه هستند، به گوشه‌نشینی و عزلت تمایل دارند و حالت خجالت و احساس ترس و کسالت در</w:t>
      </w:r>
      <w:r w:rsidR="007B575D" w:rsidRPr="00CD6CFF">
        <w:rPr>
          <w:rStyle w:val="Char6"/>
          <w:rFonts w:hint="cs"/>
          <w:rtl/>
        </w:rPr>
        <w:t xml:space="preserve"> آن‌ها </w:t>
      </w:r>
      <w:r w:rsidRPr="00CD6CFF">
        <w:rPr>
          <w:rStyle w:val="Char6"/>
          <w:rFonts w:hint="cs"/>
          <w:rtl/>
        </w:rPr>
        <w:t>بچشم می‌خورد، ظاهری حزین و افسرده دارند و به ارتکاب جرایم یا خودکشی فکر می‌کنند و مبتلا به تعداد زیاد</w:t>
      </w:r>
      <w:r w:rsidR="00CD5A35" w:rsidRPr="00CD6CFF">
        <w:rPr>
          <w:rStyle w:val="Char6"/>
          <w:rFonts w:hint="cs"/>
          <w:rtl/>
        </w:rPr>
        <w:t xml:space="preserve"> بیماری‌ها</w:t>
      </w:r>
      <w:r w:rsidRPr="00CD6CFF">
        <w:rPr>
          <w:rStyle w:val="Char6"/>
          <w:rFonts w:hint="cs"/>
          <w:rtl/>
        </w:rPr>
        <w:t>ی دیگری هستند که موجب ناتوانی فکری و ارادی و فروپاشی شخصیت آنان می‌شود.</w:t>
      </w:r>
    </w:p>
    <w:p w:rsidR="00BF0D54" w:rsidRDefault="00BF0D54" w:rsidP="003854CF">
      <w:pPr>
        <w:pStyle w:val="a0"/>
        <w:rPr>
          <w:rtl/>
        </w:rPr>
      </w:pPr>
      <w:bookmarkStart w:id="426" w:name="_Toc248463701"/>
      <w:bookmarkStart w:id="427" w:name="_Toc342424837"/>
      <w:bookmarkStart w:id="428" w:name="_Toc432320106"/>
      <w:r>
        <w:rPr>
          <w:rFonts w:hint="cs"/>
          <w:rtl/>
        </w:rPr>
        <w:t>2- حکم شرعی استمنا</w:t>
      </w:r>
      <w:bookmarkEnd w:id="426"/>
      <w:bookmarkEnd w:id="427"/>
      <w:bookmarkEnd w:id="428"/>
    </w:p>
    <w:p w:rsidR="00BF0D54" w:rsidRPr="00CD6CFF" w:rsidRDefault="00BF0D54" w:rsidP="00BF0D54">
      <w:pPr>
        <w:bidi/>
        <w:ind w:firstLine="284"/>
        <w:jc w:val="both"/>
        <w:rPr>
          <w:rStyle w:val="Char6"/>
          <w:rtl/>
        </w:rPr>
      </w:pPr>
      <w:r w:rsidRPr="00CD6CFF">
        <w:rPr>
          <w:rStyle w:val="Char6"/>
          <w:rFonts w:hint="cs"/>
          <w:rtl/>
        </w:rPr>
        <w:t>حکم شرعی این عادت زشت تحریم است و مرتکب آن گناهکار می‌باشد و دلایل حرمت آن بشرح زیر می‌باشد:</w:t>
      </w:r>
    </w:p>
    <w:p w:rsidR="00BF0D54" w:rsidRPr="00CD6CFF" w:rsidRDefault="00BF0D54" w:rsidP="00BF0D54">
      <w:pPr>
        <w:bidi/>
        <w:ind w:firstLine="284"/>
        <w:jc w:val="both"/>
        <w:rPr>
          <w:rStyle w:val="Char6"/>
          <w:rtl/>
        </w:rPr>
      </w:pPr>
      <w:r w:rsidRPr="00CD6CFF">
        <w:rPr>
          <w:rStyle w:val="Char6"/>
          <w:rFonts w:hint="cs"/>
          <w:rtl/>
        </w:rPr>
        <w:t xml:space="preserve">(أ) خدایتعالی در سوره </w:t>
      </w:r>
      <w:r w:rsidR="00321661" w:rsidRPr="00CD6CFF">
        <w:rPr>
          <w:rStyle w:val="Char6"/>
          <w:rFonts w:hint="cs"/>
          <w:rtl/>
        </w:rPr>
        <w:t>مؤمن</w:t>
      </w:r>
      <w:r w:rsidRPr="00CD6CFF">
        <w:rPr>
          <w:rStyle w:val="Char6"/>
          <w:rFonts w:hint="cs"/>
          <w:rtl/>
        </w:rPr>
        <w:t>ون می‌فرماید:</w:t>
      </w:r>
    </w:p>
    <w:p w:rsidR="00BF0D54" w:rsidRPr="00CD6CFF" w:rsidRDefault="006D677F" w:rsidP="0025223D">
      <w:pPr>
        <w:bidi/>
        <w:ind w:firstLine="284"/>
        <w:jc w:val="both"/>
        <w:rPr>
          <w:rStyle w:val="Char6"/>
          <w:rtl/>
        </w:rPr>
      </w:pPr>
      <w:r w:rsidRPr="006D677F">
        <w:rPr>
          <w:rStyle w:val="Char4"/>
          <w:rFonts w:cs="Traditional Arabic"/>
          <w:szCs w:val="28"/>
          <w:rtl/>
        </w:rPr>
        <w:t>﴿</w:t>
      </w:r>
      <w:r w:rsidR="0025223D" w:rsidRPr="0072283E">
        <w:rPr>
          <w:rStyle w:val="Char5"/>
          <w:rtl/>
        </w:rPr>
        <w:t>وَ</w:t>
      </w:r>
      <w:r w:rsidR="0025223D" w:rsidRPr="0072283E">
        <w:rPr>
          <w:rStyle w:val="Char5"/>
          <w:rFonts w:hint="cs"/>
          <w:rtl/>
        </w:rPr>
        <w:t>ٱ</w:t>
      </w:r>
      <w:r w:rsidR="0025223D" w:rsidRPr="0072283E">
        <w:rPr>
          <w:rStyle w:val="Char5"/>
          <w:rFonts w:hint="eastAsia"/>
          <w:rtl/>
        </w:rPr>
        <w:t>لَّذِينَ</w:t>
      </w:r>
      <w:r w:rsidR="0025223D" w:rsidRPr="0072283E">
        <w:rPr>
          <w:rStyle w:val="Char5"/>
          <w:rtl/>
        </w:rPr>
        <w:t xml:space="preserve"> هُمۡ لِفُرُوجِهِمۡ حَٰفِظُونَ ٥ </w:t>
      </w:r>
      <w:r w:rsidR="0025223D" w:rsidRPr="0072283E">
        <w:rPr>
          <w:rStyle w:val="Char5"/>
          <w:rFonts w:hint="eastAsia"/>
          <w:rtl/>
        </w:rPr>
        <w:t>إِلَّا</w:t>
      </w:r>
      <w:r w:rsidR="0025223D" w:rsidRPr="0072283E">
        <w:rPr>
          <w:rStyle w:val="Char5"/>
          <w:rtl/>
        </w:rPr>
        <w:t xml:space="preserve"> عَلَىٰٓ أَزۡوَٰجِهِمۡ أَوۡ مَا مَلَكَتۡ أَيۡمَٰنُهُمۡ فَإِنَّهُمۡ غَيۡرُ مَلُومِينَ ٦ </w:t>
      </w:r>
      <w:r w:rsidR="0025223D" w:rsidRPr="0072283E">
        <w:rPr>
          <w:rStyle w:val="Char5"/>
          <w:rFonts w:hint="eastAsia"/>
          <w:rtl/>
        </w:rPr>
        <w:t>فَمَنِ</w:t>
      </w:r>
      <w:r w:rsidR="0025223D" w:rsidRPr="0072283E">
        <w:rPr>
          <w:rStyle w:val="Char5"/>
          <w:rtl/>
        </w:rPr>
        <w:t xml:space="preserve"> </w:t>
      </w:r>
      <w:r w:rsidR="0025223D" w:rsidRPr="0072283E">
        <w:rPr>
          <w:rStyle w:val="Char5"/>
          <w:rFonts w:hint="cs"/>
          <w:rtl/>
        </w:rPr>
        <w:t>ٱ</w:t>
      </w:r>
      <w:r w:rsidR="0025223D" w:rsidRPr="0072283E">
        <w:rPr>
          <w:rStyle w:val="Char5"/>
          <w:rFonts w:hint="eastAsia"/>
          <w:rtl/>
        </w:rPr>
        <w:t>بۡتَغَىٰ</w:t>
      </w:r>
      <w:r w:rsidR="0025223D" w:rsidRPr="0072283E">
        <w:rPr>
          <w:rStyle w:val="Char5"/>
          <w:rtl/>
        </w:rPr>
        <w:t xml:space="preserve"> وَرَآءَ ذَٰلِكَ فَأُوْلَٰٓئِكَ هُمُ </w:t>
      </w:r>
      <w:r w:rsidR="0025223D" w:rsidRPr="0072283E">
        <w:rPr>
          <w:rStyle w:val="Char5"/>
          <w:rFonts w:hint="cs"/>
          <w:rtl/>
        </w:rPr>
        <w:t>ٱ</w:t>
      </w:r>
      <w:r w:rsidR="0025223D" w:rsidRPr="0072283E">
        <w:rPr>
          <w:rStyle w:val="Char5"/>
          <w:rFonts w:hint="eastAsia"/>
          <w:rtl/>
        </w:rPr>
        <w:t>لۡعَادُونَ</w:t>
      </w:r>
      <w:r w:rsidR="0025223D" w:rsidRPr="0072283E">
        <w:rPr>
          <w:rStyle w:val="Char5"/>
          <w:rtl/>
        </w:rPr>
        <w:t xml:space="preserve"> ٧</w:t>
      </w:r>
      <w:r w:rsidRPr="006D677F">
        <w:rPr>
          <w:rStyle w:val="Char4"/>
          <w:rFonts w:cs="Traditional Arabic"/>
          <w:szCs w:val="28"/>
          <w:rtl/>
        </w:rPr>
        <w:t>﴾</w:t>
      </w:r>
      <w:r w:rsidR="00D573DE" w:rsidRPr="00CD6CFF">
        <w:rPr>
          <w:rStyle w:val="Char6"/>
          <w:rFonts w:hint="cs"/>
          <w:rtl/>
        </w:rPr>
        <w:t xml:space="preserve"> </w:t>
      </w:r>
      <w:r w:rsidR="00D573DE" w:rsidRPr="00B26CDF">
        <w:rPr>
          <w:rStyle w:val="Char8"/>
          <w:rtl/>
        </w:rPr>
        <w:t>[</w:t>
      </w:r>
      <w:r w:rsidR="00D573DE" w:rsidRPr="00B26CDF">
        <w:rPr>
          <w:rStyle w:val="Char8"/>
          <w:rFonts w:hint="cs"/>
          <w:rtl/>
        </w:rPr>
        <w:t>المؤمنون: 5- 7</w:t>
      </w:r>
      <w:r w:rsidR="00D573DE" w:rsidRPr="00B26CDF">
        <w:rPr>
          <w:rStyle w:val="Char8"/>
          <w:rtl/>
        </w:rPr>
        <w:t>]</w:t>
      </w:r>
      <w:r w:rsidR="00D573DE" w:rsidRPr="00B26CDF">
        <w:rPr>
          <w:rStyle w:val="Char6"/>
          <w:rtl/>
          <w:lang w:bidi="fa-IR"/>
        </w:rPr>
        <w:t>.</w:t>
      </w:r>
    </w:p>
    <w:p w:rsidR="00BF0D54" w:rsidRPr="00AF071A" w:rsidRDefault="00BF0D54" w:rsidP="00AF071A">
      <w:pPr>
        <w:pStyle w:val="a6"/>
        <w:rPr>
          <w:rtl/>
        </w:rPr>
      </w:pPr>
      <w:r w:rsidRPr="00AF071A">
        <w:rPr>
          <w:rFonts w:hint="cs"/>
          <w:rtl/>
        </w:rPr>
        <w:t>«و آنانکه اعضا تناسلی خویش را از ارتکاب فعل حرام نگه می‌دارند،</w:t>
      </w:r>
      <w:r w:rsidR="00181CA1" w:rsidRPr="00AF071A">
        <w:rPr>
          <w:rFonts w:hint="cs"/>
          <w:rtl/>
        </w:rPr>
        <w:t xml:space="preserve"> </w:t>
      </w:r>
      <w:r w:rsidRPr="00AF071A">
        <w:rPr>
          <w:rFonts w:hint="cs"/>
          <w:rtl/>
        </w:rPr>
        <w:t>‌مگر برای زنانشان و «ملک یمین» و کسی که فراتر از این طلب کند، پس آنان تحقیقاً تجاوزگر خواهند بود</w:t>
      </w:r>
      <w:r w:rsidR="004B6595" w:rsidRPr="00AF071A">
        <w:rPr>
          <w:rFonts w:hint="cs"/>
          <w:rtl/>
        </w:rPr>
        <w:t>»</w:t>
      </w:r>
      <w:r w:rsidRPr="00AF071A">
        <w:rPr>
          <w:rFonts w:hint="cs"/>
          <w:rtl/>
        </w:rPr>
        <w:t xml:space="preserve">. </w:t>
      </w:r>
    </w:p>
    <w:p w:rsidR="002514D3" w:rsidRPr="00CD6CFF" w:rsidRDefault="00BF0D54" w:rsidP="00BF0D54">
      <w:pPr>
        <w:bidi/>
        <w:ind w:firstLine="284"/>
        <w:jc w:val="both"/>
        <w:rPr>
          <w:rStyle w:val="Char6"/>
          <w:rtl/>
        </w:rPr>
      </w:pPr>
      <w:r w:rsidRPr="00CD6CFF">
        <w:rPr>
          <w:rStyle w:val="Char6"/>
          <w:rFonts w:hint="cs"/>
          <w:rtl/>
        </w:rPr>
        <w:t>حکم تحریم استمنا مشمول ع</w:t>
      </w:r>
      <w:r w:rsidR="002B4DBD" w:rsidRPr="00CD6CFF">
        <w:rPr>
          <w:rStyle w:val="Char6"/>
          <w:rFonts w:hint="cs"/>
          <w:rtl/>
        </w:rPr>
        <w:t>مومیت این آیه است که می‌فرماید:</w:t>
      </w:r>
    </w:p>
    <w:p w:rsidR="002B4DBD" w:rsidRPr="0072283E" w:rsidRDefault="006D677F" w:rsidP="0025223D">
      <w:pPr>
        <w:bidi/>
        <w:ind w:firstLine="284"/>
        <w:jc w:val="both"/>
        <w:rPr>
          <w:rStyle w:val="Char5"/>
          <w:rtl/>
        </w:rPr>
      </w:pPr>
      <w:r w:rsidRPr="006D677F">
        <w:rPr>
          <w:rStyle w:val="Char4"/>
          <w:rFonts w:cs="Traditional Arabic"/>
          <w:szCs w:val="28"/>
          <w:rtl/>
        </w:rPr>
        <w:t>﴿</w:t>
      </w:r>
      <w:r w:rsidR="0025223D" w:rsidRPr="0072283E">
        <w:rPr>
          <w:rStyle w:val="Char5"/>
          <w:rFonts w:hint="eastAsia"/>
          <w:rtl/>
        </w:rPr>
        <w:t>فَمَنِ</w:t>
      </w:r>
      <w:r w:rsidR="0025223D" w:rsidRPr="0072283E">
        <w:rPr>
          <w:rStyle w:val="Char5"/>
          <w:rtl/>
        </w:rPr>
        <w:t xml:space="preserve"> </w:t>
      </w:r>
      <w:r w:rsidR="0025223D" w:rsidRPr="0072283E">
        <w:rPr>
          <w:rStyle w:val="Char5"/>
          <w:rFonts w:hint="cs"/>
          <w:rtl/>
        </w:rPr>
        <w:t>ٱ</w:t>
      </w:r>
      <w:r w:rsidR="0025223D" w:rsidRPr="0072283E">
        <w:rPr>
          <w:rStyle w:val="Char5"/>
          <w:rFonts w:hint="eastAsia"/>
          <w:rtl/>
        </w:rPr>
        <w:t>بۡتَغَىٰ</w:t>
      </w:r>
      <w:r w:rsidR="0025223D" w:rsidRPr="0072283E">
        <w:rPr>
          <w:rStyle w:val="Char5"/>
          <w:rtl/>
        </w:rPr>
        <w:t xml:space="preserve"> وَرَآءَ ذَٰلِكَ فَأُوْلَٰٓئِكَ هُمُ </w:t>
      </w:r>
      <w:r w:rsidR="0025223D" w:rsidRPr="0072283E">
        <w:rPr>
          <w:rStyle w:val="Char5"/>
          <w:rFonts w:hint="cs"/>
          <w:rtl/>
        </w:rPr>
        <w:t>ٱ</w:t>
      </w:r>
      <w:r w:rsidR="0025223D" w:rsidRPr="0072283E">
        <w:rPr>
          <w:rStyle w:val="Char5"/>
          <w:rFonts w:hint="eastAsia"/>
          <w:rtl/>
        </w:rPr>
        <w:t>لۡعَادُونَ</w:t>
      </w:r>
      <w:r w:rsidR="0025223D" w:rsidRPr="0072283E">
        <w:rPr>
          <w:rStyle w:val="Char5"/>
          <w:rtl/>
        </w:rPr>
        <w:t xml:space="preserve"> ٧</w:t>
      </w:r>
      <w:r w:rsidRPr="006D677F">
        <w:rPr>
          <w:rStyle w:val="Char4"/>
          <w:rFonts w:cs="Traditional Arabic"/>
          <w:szCs w:val="28"/>
          <w:rtl/>
        </w:rPr>
        <w:t>﴾</w:t>
      </w:r>
      <w:r w:rsidR="002B4DBD" w:rsidRPr="00CD6CFF">
        <w:rPr>
          <w:rStyle w:val="Char6"/>
          <w:rFonts w:hint="cs"/>
          <w:rtl/>
        </w:rPr>
        <w:t>.</w:t>
      </w:r>
    </w:p>
    <w:p w:rsidR="00BF0D54" w:rsidRPr="00AF071A" w:rsidRDefault="002514D3" w:rsidP="00AF071A">
      <w:pPr>
        <w:pStyle w:val="a6"/>
        <w:rPr>
          <w:rtl/>
        </w:rPr>
      </w:pPr>
      <w:r w:rsidRPr="00AF071A">
        <w:rPr>
          <w:rFonts w:hint="cs"/>
          <w:rtl/>
        </w:rPr>
        <w:t>«</w:t>
      </w:r>
      <w:r w:rsidR="00BF0D54" w:rsidRPr="00AF071A">
        <w:rPr>
          <w:rFonts w:hint="cs"/>
          <w:rtl/>
        </w:rPr>
        <w:t>یعنی ارضای شهوت جنسی غیر از طریقه ازدواج شرعی و ملک یمین، مانند لواط و زنا و استمنا، حرام خواهد بود</w:t>
      </w:r>
      <w:r w:rsidRPr="00AF071A">
        <w:rPr>
          <w:rFonts w:hint="cs"/>
          <w:rtl/>
        </w:rPr>
        <w:t>»</w:t>
      </w:r>
      <w:r w:rsidR="00BF0D54" w:rsidRPr="00AF071A">
        <w:rPr>
          <w:rFonts w:hint="cs"/>
          <w:rtl/>
        </w:rPr>
        <w:t>.</w:t>
      </w:r>
    </w:p>
    <w:p w:rsidR="00BF0D54" w:rsidRPr="00CD6CFF" w:rsidRDefault="00943DC4" w:rsidP="00943DC4">
      <w:pPr>
        <w:bidi/>
        <w:ind w:firstLine="284"/>
        <w:jc w:val="both"/>
        <w:rPr>
          <w:rStyle w:val="Char6"/>
          <w:rtl/>
        </w:rPr>
      </w:pPr>
      <w:r w:rsidRPr="00CD6CFF">
        <w:rPr>
          <w:rStyle w:val="Char6"/>
          <w:rFonts w:hint="cs"/>
          <w:rtl/>
        </w:rPr>
        <w:t xml:space="preserve">«عطاء» </w:t>
      </w:r>
      <w:r w:rsidR="00BF0D54" w:rsidRPr="00CD6CFF">
        <w:rPr>
          <w:rStyle w:val="Char6"/>
          <w:rFonts w:hint="cs"/>
          <w:rtl/>
        </w:rPr>
        <w:t xml:space="preserve">می‌گوید: «شنیدم که قومی در قیامت محشور می‌شوند در حالیکه دستهایشان حامله است، فکر می‌کنم این افراد کسانی هستند که با دست خود استمنا می‌کنند». </w:t>
      </w:r>
    </w:p>
    <w:p w:rsidR="00BF0D54" w:rsidRPr="00CD6CFF" w:rsidRDefault="00BF0D54" w:rsidP="00445C19">
      <w:pPr>
        <w:bidi/>
        <w:ind w:firstLine="284"/>
        <w:jc w:val="both"/>
        <w:rPr>
          <w:rStyle w:val="Char6"/>
          <w:rtl/>
        </w:rPr>
      </w:pPr>
      <w:r w:rsidRPr="00CD6CFF">
        <w:rPr>
          <w:rStyle w:val="Char6"/>
          <w:rFonts w:hint="cs"/>
          <w:rtl/>
        </w:rPr>
        <w:t>همچنین سعیدبن جبیر که از طبقه تابعین است می‌گوید: «خدایتعالی عذاب می‌کند امتی را که با آلت تناسلی خود بازی می‌کنند».</w:t>
      </w:r>
    </w:p>
    <w:p w:rsidR="00BF0D54" w:rsidRPr="00CD6CFF" w:rsidRDefault="00BF0D54" w:rsidP="00BF0D54">
      <w:pPr>
        <w:bidi/>
        <w:ind w:firstLine="284"/>
        <w:jc w:val="both"/>
        <w:rPr>
          <w:rStyle w:val="Char6"/>
          <w:rtl/>
        </w:rPr>
      </w:pPr>
      <w:r w:rsidRPr="00CD6CFF">
        <w:rPr>
          <w:rStyle w:val="Char6"/>
          <w:rFonts w:hint="cs"/>
          <w:rtl/>
        </w:rPr>
        <w:t>و همچنین آمده است: «هفت گروه هستند که خدای عزوجل در روز قیامت به آنان نظر نمی‌کند که یک گروه از</w:t>
      </w:r>
      <w:r w:rsidR="007B575D" w:rsidRPr="00CD6CFF">
        <w:rPr>
          <w:rStyle w:val="Char6"/>
          <w:rFonts w:hint="cs"/>
          <w:rtl/>
        </w:rPr>
        <w:t xml:space="preserve"> آن‌ها </w:t>
      </w:r>
      <w:r w:rsidRPr="00CD6CFF">
        <w:rPr>
          <w:rStyle w:val="Char6"/>
          <w:rFonts w:hint="cs"/>
          <w:rtl/>
        </w:rPr>
        <w:t>کسانی هستند که به دست خویش ازدواج کنند» (کنایه از استمنا)</w:t>
      </w:r>
      <w:r w:rsidR="00445C19" w:rsidRPr="00CD6CFF">
        <w:rPr>
          <w:rStyle w:val="Char6"/>
          <w:rFonts w:hint="cs"/>
          <w:rtl/>
        </w:rPr>
        <w:t>.</w:t>
      </w:r>
    </w:p>
    <w:p w:rsidR="00BF0D54" w:rsidRPr="00CD6CFF" w:rsidRDefault="00BF0D54" w:rsidP="00BF0D54">
      <w:pPr>
        <w:bidi/>
        <w:ind w:firstLine="284"/>
        <w:jc w:val="both"/>
        <w:rPr>
          <w:rStyle w:val="Char6"/>
          <w:rtl/>
        </w:rPr>
      </w:pPr>
      <w:r w:rsidRPr="00CD6CFF">
        <w:rPr>
          <w:rStyle w:val="Char6"/>
          <w:rFonts w:hint="cs"/>
          <w:rtl/>
        </w:rPr>
        <w:t>تمامی نصوص مذکور بر حرام بودن استمنا دلالت دارد.</w:t>
      </w:r>
    </w:p>
    <w:p w:rsidR="00943DC4" w:rsidRPr="0072283E" w:rsidRDefault="00BF0D54" w:rsidP="00E62AC2">
      <w:pPr>
        <w:bidi/>
        <w:ind w:firstLine="284"/>
        <w:jc w:val="both"/>
        <w:rPr>
          <w:rStyle w:val="Char5"/>
          <w:rtl/>
        </w:rPr>
      </w:pPr>
      <w:r w:rsidRPr="00CD6CFF">
        <w:rPr>
          <w:rStyle w:val="Char6"/>
          <w:rFonts w:hint="cs"/>
          <w:rtl/>
        </w:rPr>
        <w:t>(ب) همچنانکه درباره حکم شرعی کشیدن سیگار بحث کردیم، در این مورد نیز چون عمل استمنا به ضرر و هلاکت فرد منجر می‌شود، براساس آیه</w:t>
      </w:r>
      <w:r w:rsidR="002B4DBD" w:rsidRPr="00CD6CFF">
        <w:rPr>
          <w:rStyle w:val="Char6"/>
          <w:rFonts w:hint="cs"/>
          <w:rtl/>
        </w:rPr>
        <w:t xml:space="preserve"> </w:t>
      </w:r>
      <w:r w:rsidR="006D677F" w:rsidRPr="006D677F">
        <w:rPr>
          <w:rStyle w:val="Char4"/>
          <w:rFonts w:cs="Traditional Arabic"/>
          <w:szCs w:val="28"/>
          <w:rtl/>
        </w:rPr>
        <w:t>﴿</w:t>
      </w:r>
      <w:r w:rsidR="0025223D" w:rsidRPr="0072283E">
        <w:rPr>
          <w:rStyle w:val="Char5"/>
          <w:rtl/>
        </w:rPr>
        <w:t xml:space="preserve">وَلَا تُلۡقُواْ بِأَيۡدِيكُمۡ إِلَى </w:t>
      </w:r>
      <w:r w:rsidR="0025223D" w:rsidRPr="0072283E">
        <w:rPr>
          <w:rStyle w:val="Char5"/>
          <w:rFonts w:hint="cs"/>
          <w:rtl/>
        </w:rPr>
        <w:t>ٱ</w:t>
      </w:r>
      <w:r w:rsidR="0025223D" w:rsidRPr="0072283E">
        <w:rPr>
          <w:rStyle w:val="Char5"/>
          <w:rFonts w:hint="eastAsia"/>
          <w:rtl/>
        </w:rPr>
        <w:t>لتَّهۡلُكَةِ</w:t>
      </w:r>
      <w:r w:rsidR="006D677F" w:rsidRPr="006D677F">
        <w:rPr>
          <w:rStyle w:val="Char4"/>
          <w:rFonts w:cs="Traditional Arabic"/>
          <w:szCs w:val="28"/>
          <w:rtl/>
        </w:rPr>
        <w:t>﴾</w:t>
      </w:r>
      <w:r w:rsidR="002B4DBD" w:rsidRPr="00CD6CFF">
        <w:rPr>
          <w:rStyle w:val="Char6"/>
          <w:rFonts w:hint="cs"/>
          <w:rtl/>
        </w:rPr>
        <w:t xml:space="preserve"> </w:t>
      </w:r>
      <w:r w:rsidR="002B4DBD" w:rsidRPr="00B26CDF">
        <w:rPr>
          <w:rStyle w:val="Char8"/>
          <w:rtl/>
        </w:rPr>
        <w:t>[</w:t>
      </w:r>
      <w:r w:rsidR="002B4DBD" w:rsidRPr="00B26CDF">
        <w:rPr>
          <w:rStyle w:val="Char8"/>
          <w:rFonts w:hint="cs"/>
          <w:rtl/>
        </w:rPr>
        <w:t>البقر</w:t>
      </w:r>
      <w:r w:rsidR="00E62AC2">
        <w:rPr>
          <w:rStyle w:val="Char8"/>
          <w:rFonts w:hint="cs"/>
          <w:rtl/>
        </w:rPr>
        <w:t>ة</w:t>
      </w:r>
      <w:r w:rsidR="002B4DBD" w:rsidRPr="00B26CDF">
        <w:rPr>
          <w:rStyle w:val="Char8"/>
          <w:rFonts w:hint="cs"/>
          <w:rtl/>
        </w:rPr>
        <w:t>: 195</w:t>
      </w:r>
      <w:r w:rsidR="002B4DBD" w:rsidRPr="00B26CDF">
        <w:rPr>
          <w:rStyle w:val="Char8"/>
          <w:rtl/>
        </w:rPr>
        <w:t>]</w:t>
      </w:r>
      <w:r w:rsidRPr="00CD6CFF">
        <w:rPr>
          <w:rStyle w:val="Char6"/>
          <w:rFonts w:hint="cs"/>
          <w:rtl/>
        </w:rPr>
        <w:t xml:space="preserve"> و حدیث </w:t>
      </w:r>
      <w:r w:rsidR="00BD542B" w:rsidRPr="00AF071A">
        <w:rPr>
          <w:rStyle w:val="Char3"/>
          <w:rtl/>
        </w:rPr>
        <w:t>«لا</w:t>
      </w:r>
      <w:r w:rsidR="00BD542B" w:rsidRPr="00AF071A">
        <w:rPr>
          <w:rStyle w:val="Char3"/>
          <w:rFonts w:hint="cs"/>
          <w:rtl/>
        </w:rPr>
        <w:t xml:space="preserve"> </w:t>
      </w:r>
      <w:r w:rsidR="00BD542B" w:rsidRPr="00AF071A">
        <w:rPr>
          <w:rStyle w:val="Char3"/>
          <w:rtl/>
        </w:rPr>
        <w:t>ضرر و</w:t>
      </w:r>
      <w:r w:rsidRPr="00AF071A">
        <w:rPr>
          <w:rStyle w:val="Char3"/>
          <w:rtl/>
        </w:rPr>
        <w:t>لا</w:t>
      </w:r>
      <w:r w:rsidR="00BD542B" w:rsidRPr="00AF071A">
        <w:rPr>
          <w:rStyle w:val="Char3"/>
          <w:rFonts w:hint="cs"/>
          <w:rtl/>
        </w:rPr>
        <w:t xml:space="preserve"> </w:t>
      </w:r>
      <w:r w:rsidR="00BD542B" w:rsidRPr="00AF071A">
        <w:rPr>
          <w:rStyle w:val="Char3"/>
          <w:rtl/>
        </w:rPr>
        <w:t>ضرار ف</w:t>
      </w:r>
      <w:r w:rsidR="00AF071A">
        <w:rPr>
          <w:rStyle w:val="Char3"/>
          <w:rFonts w:hint="cs"/>
          <w:rtl/>
        </w:rPr>
        <w:t>ي</w:t>
      </w:r>
      <w:r w:rsidR="00BD542B" w:rsidRPr="00AF071A">
        <w:rPr>
          <w:rStyle w:val="Char3"/>
          <w:rtl/>
        </w:rPr>
        <w:t xml:space="preserve"> ال</w:t>
      </w:r>
      <w:r w:rsidR="00BD542B" w:rsidRPr="00AF071A">
        <w:rPr>
          <w:rStyle w:val="Char3"/>
          <w:rFonts w:hint="cs"/>
          <w:rtl/>
        </w:rPr>
        <w:t>إ</w:t>
      </w:r>
      <w:r w:rsidRPr="00AF071A">
        <w:rPr>
          <w:rStyle w:val="Char3"/>
          <w:rtl/>
        </w:rPr>
        <w:t>سلام»</w:t>
      </w:r>
      <w:r w:rsidRPr="00CD6CFF">
        <w:rPr>
          <w:rStyle w:val="Char6"/>
          <w:rFonts w:hint="cs"/>
          <w:rtl/>
        </w:rPr>
        <w:t xml:space="preserve"> دوری از</w:t>
      </w:r>
      <w:r w:rsidR="007B575D" w:rsidRPr="00CD6CFF">
        <w:rPr>
          <w:rStyle w:val="Char6"/>
          <w:rFonts w:hint="cs"/>
          <w:rtl/>
        </w:rPr>
        <w:t xml:space="preserve"> آن را </w:t>
      </w:r>
      <w:r w:rsidR="00943DC4" w:rsidRPr="00CD6CFF">
        <w:rPr>
          <w:rStyle w:val="Char6"/>
          <w:rFonts w:hint="cs"/>
          <w:rtl/>
        </w:rPr>
        <w:t>واجب و ارتکابش را حرام می‌دانیم.</w:t>
      </w:r>
    </w:p>
    <w:p w:rsidR="00BF0D54" w:rsidRPr="00943DC4" w:rsidRDefault="00445C19" w:rsidP="003854CF">
      <w:pPr>
        <w:pStyle w:val="a2"/>
        <w:rPr>
          <w:rtl/>
        </w:rPr>
      </w:pPr>
      <w:bookmarkStart w:id="429" w:name="_Toc342424838"/>
      <w:bookmarkStart w:id="430" w:name="_Toc432320107"/>
      <w:r w:rsidRPr="00943DC4">
        <w:rPr>
          <w:rFonts w:hint="cs"/>
          <w:rtl/>
        </w:rPr>
        <w:t>پرسش مهم</w:t>
      </w:r>
      <w:bookmarkEnd w:id="429"/>
      <w:bookmarkEnd w:id="430"/>
    </w:p>
    <w:p w:rsidR="00BF0D54" w:rsidRPr="00CD6CFF" w:rsidRDefault="00BF0D54" w:rsidP="00BF0D54">
      <w:pPr>
        <w:bidi/>
        <w:ind w:firstLine="284"/>
        <w:jc w:val="both"/>
        <w:rPr>
          <w:rStyle w:val="Char6"/>
          <w:rtl/>
        </w:rPr>
      </w:pPr>
      <w:r w:rsidRPr="00CD6CFF">
        <w:rPr>
          <w:rStyle w:val="Char6"/>
          <w:rFonts w:hint="cs"/>
          <w:rtl/>
        </w:rPr>
        <w:t>اگر استمنا با دست حرام است، رای شرع مقدس اسلام درباره کسانی که احساس شهوانی بر</w:t>
      </w:r>
      <w:r w:rsidR="007B575D" w:rsidRPr="00CD6CFF">
        <w:rPr>
          <w:rStyle w:val="Char6"/>
          <w:rFonts w:hint="cs"/>
          <w:rtl/>
        </w:rPr>
        <w:t xml:space="preserve"> آن‌ها </w:t>
      </w:r>
      <w:r w:rsidRPr="00CD6CFF">
        <w:rPr>
          <w:rStyle w:val="Char6"/>
          <w:rFonts w:hint="cs"/>
          <w:rtl/>
        </w:rPr>
        <w:t>غلبه می‌کند و نیاز غریزی آنان به اوج می‌رسد و می‌دانند که احتمال دارد بزودی مرتکب زنا یا فحشا شوند، چیست؟</w:t>
      </w:r>
    </w:p>
    <w:p w:rsidR="00BF0D54" w:rsidRPr="00CD6CFF" w:rsidRDefault="00BF0D54" w:rsidP="00BF0D54">
      <w:pPr>
        <w:bidi/>
        <w:ind w:firstLine="284"/>
        <w:jc w:val="both"/>
        <w:rPr>
          <w:rStyle w:val="Char6"/>
          <w:rtl/>
        </w:rPr>
      </w:pPr>
      <w:r w:rsidRPr="00CD6CFF">
        <w:rPr>
          <w:rStyle w:val="Char6"/>
          <w:rFonts w:hint="cs"/>
          <w:rtl/>
        </w:rPr>
        <w:t>تردیدی نیست که هر انسان عاقلی در شرایطی که بین چندین پدید</w:t>
      </w:r>
      <w:r w:rsidR="00CD6CFF">
        <w:rPr>
          <w:rStyle w:val="Char6"/>
          <w:rFonts w:hint="cs"/>
          <w:rtl/>
        </w:rPr>
        <w:t>ۀ</w:t>
      </w:r>
      <w:r w:rsidRPr="00CD6CFF">
        <w:rPr>
          <w:rStyle w:val="Char6"/>
          <w:rFonts w:hint="cs"/>
          <w:rtl/>
        </w:rPr>
        <w:t xml:space="preserve"> فاسد مقایسه می‌نماید و</w:t>
      </w:r>
      <w:r w:rsidR="007B575D" w:rsidRPr="00CD6CFF">
        <w:rPr>
          <w:rStyle w:val="Char6"/>
          <w:rFonts w:hint="cs"/>
          <w:rtl/>
        </w:rPr>
        <w:t xml:space="preserve"> آن‌ها </w:t>
      </w:r>
      <w:r w:rsidRPr="00CD6CFF">
        <w:rPr>
          <w:rStyle w:val="Char6"/>
          <w:rFonts w:hint="cs"/>
          <w:rtl/>
        </w:rPr>
        <w:t>را در ارتباط با</w:t>
      </w:r>
      <w:r w:rsidR="005501A4" w:rsidRPr="00CD6CFF">
        <w:rPr>
          <w:rStyle w:val="Char6"/>
          <w:rFonts w:hint="cs"/>
          <w:rtl/>
        </w:rPr>
        <w:t xml:space="preserve"> زیان‌ها</w:t>
      </w:r>
      <w:r w:rsidRPr="00CD6CFF">
        <w:rPr>
          <w:rStyle w:val="Char6"/>
          <w:rFonts w:hint="cs"/>
          <w:rtl/>
        </w:rPr>
        <w:t>یشان می‌سنجد، اگر در نهایت مجبور به انتخاب یکی از</w:t>
      </w:r>
      <w:r w:rsidR="007B575D" w:rsidRPr="00CD6CFF">
        <w:rPr>
          <w:rStyle w:val="Char6"/>
          <w:rFonts w:hint="cs"/>
          <w:rtl/>
        </w:rPr>
        <w:t xml:space="preserve"> آن‌ها </w:t>
      </w:r>
      <w:r w:rsidRPr="00CD6CFF">
        <w:rPr>
          <w:rStyle w:val="Char6"/>
          <w:rFonts w:hint="cs"/>
          <w:rtl/>
        </w:rPr>
        <w:t>باشد پدیده‌ای را بر می‌گزیند که کم‌ترین زیان و خفیف‌ترین اثر سوء را داشته باشد و به زبان علم اصول فقه گفته می‌شود که</w:t>
      </w:r>
      <w:r w:rsidR="000D4CB1" w:rsidRPr="00CD6CFF">
        <w:rPr>
          <w:rStyle w:val="Char6"/>
          <w:rFonts w:hint="cs"/>
          <w:rtl/>
        </w:rPr>
        <w:t>:</w:t>
      </w:r>
      <w:r w:rsidRPr="00CD6CFF">
        <w:rPr>
          <w:rStyle w:val="Char6"/>
          <w:rFonts w:hint="cs"/>
          <w:rtl/>
        </w:rPr>
        <w:t xml:space="preserve"> «کم‌ترین ضرر و پائین‌ترین درجه بدی» معیار انتخاب است. لازم به گفتن نیست که استمنا با دست منفوراست، اما زنا و لواط، صرف نظر از پیامدهای ناگوار آن مانند آمیزش و اختلال نسبی، برانگیختن حقد و حسد و دشمنی و خونریزی، هویت و موجودیت نظام اجتماعی و از بین بردن عفت و شرافت انسانی، از استمنا بسیار بدتر است.</w:t>
      </w:r>
    </w:p>
    <w:p w:rsidR="00BF0D54" w:rsidRPr="00CD6CFF" w:rsidRDefault="00BF0D54" w:rsidP="00BF0D54">
      <w:pPr>
        <w:bidi/>
        <w:ind w:firstLine="284"/>
        <w:jc w:val="both"/>
        <w:rPr>
          <w:rStyle w:val="Char6"/>
          <w:rtl/>
        </w:rPr>
      </w:pPr>
      <w:r w:rsidRPr="00CD6CFF">
        <w:rPr>
          <w:rStyle w:val="Char6"/>
          <w:rFonts w:hint="cs"/>
          <w:rtl/>
        </w:rPr>
        <w:t>به این دلی</w:t>
      </w:r>
      <w:r w:rsidR="00943DC4" w:rsidRPr="00CD6CFF">
        <w:rPr>
          <w:rStyle w:val="Char6"/>
          <w:rFonts w:hint="cs"/>
          <w:rtl/>
        </w:rPr>
        <w:t>ل</w:t>
      </w:r>
      <w:r w:rsidRPr="00CD6CFF">
        <w:rPr>
          <w:rStyle w:val="Char6"/>
          <w:rFonts w:hint="cs"/>
          <w:rtl/>
        </w:rPr>
        <w:t xml:space="preserve"> فقها گفته‌اند:</w:t>
      </w:r>
    </w:p>
    <w:p w:rsidR="00BF0D54" w:rsidRPr="00CD6CFF" w:rsidRDefault="00BF0D54" w:rsidP="00224F7F">
      <w:pPr>
        <w:bidi/>
        <w:ind w:firstLine="284"/>
        <w:jc w:val="both"/>
        <w:rPr>
          <w:rStyle w:val="Char6"/>
          <w:rtl/>
        </w:rPr>
      </w:pPr>
      <w:r w:rsidRPr="00CD6CFF">
        <w:rPr>
          <w:rStyle w:val="Char6"/>
          <w:rFonts w:hint="cs"/>
          <w:rtl/>
        </w:rPr>
        <w:t>«استمنا اگر برای لذت و جلب شهوت باشد و فرد احساس فوران فشار و غریزه جنسی نداشته باشد، حرام است. اما اگرنیاز شهوانی بقدری باشد که ذهن شخص را به خود مشغول سازد و او را بی‌قرار و مضطرب ساخته، به ارتکاب فحشا نزدیک کند، استمنا برای تسکین نیاز جایز است، زیرا اثرات سوء آن بواسطه اثرات مفید جبران می‌شود و فرد را از ارتکاب عمل حرام نجات خواهد داد، در اینصورت گناه یا ثوابی متوجه او نخواهد بود نه پاداش داده می‌شود و نه مجازات می‌گردد</w:t>
      </w:r>
      <w:r w:rsidR="00224F7F" w:rsidRPr="00CD6CFF">
        <w:rPr>
          <w:rStyle w:val="Char6"/>
          <w:rFonts w:hint="cs"/>
          <w:rtl/>
        </w:rPr>
        <w:t>.</w:t>
      </w:r>
      <w:r w:rsidR="00224F7F" w:rsidRPr="006D2599">
        <w:rPr>
          <w:rStyle w:val="Char6"/>
          <w:vertAlign w:val="superscript"/>
          <w:rtl/>
        </w:rPr>
        <w:footnoteReference w:id="51"/>
      </w:r>
    </w:p>
    <w:p w:rsidR="00BF0D54" w:rsidRDefault="00BF0D54" w:rsidP="003854CF">
      <w:pPr>
        <w:pStyle w:val="a0"/>
        <w:rPr>
          <w:rtl/>
        </w:rPr>
      </w:pPr>
      <w:bookmarkStart w:id="431" w:name="_Toc248463702"/>
      <w:bookmarkStart w:id="432" w:name="_Toc342424839"/>
      <w:bookmarkStart w:id="433" w:name="_Toc432320108"/>
      <w:r>
        <w:rPr>
          <w:rFonts w:hint="cs"/>
          <w:rtl/>
        </w:rPr>
        <w:t>درمان ریشه‌ای استمنا</w:t>
      </w:r>
      <w:bookmarkEnd w:id="431"/>
      <w:bookmarkEnd w:id="432"/>
      <w:bookmarkEnd w:id="433"/>
    </w:p>
    <w:p w:rsidR="00BF0D54" w:rsidRPr="00CD6CFF" w:rsidRDefault="00BF0D54" w:rsidP="007A3B57">
      <w:pPr>
        <w:bidi/>
        <w:ind w:firstLine="284"/>
        <w:jc w:val="both"/>
        <w:rPr>
          <w:rStyle w:val="Char6"/>
          <w:rtl/>
        </w:rPr>
      </w:pPr>
      <w:r w:rsidRPr="00CD6CFF">
        <w:rPr>
          <w:rStyle w:val="Char6"/>
          <w:rFonts w:hint="cs"/>
          <w:rtl/>
        </w:rPr>
        <w:t>ریشه</w:t>
      </w:r>
      <w:r w:rsidR="007A3B57" w:rsidRPr="00CD6CFF">
        <w:rPr>
          <w:rStyle w:val="Char6"/>
          <w:rFonts w:hint="cs"/>
          <w:rtl/>
        </w:rPr>
        <w:t>‌</w:t>
      </w:r>
      <w:r w:rsidRPr="00CD6CFF">
        <w:rPr>
          <w:rStyle w:val="Char6"/>
          <w:rFonts w:hint="cs"/>
          <w:rtl/>
        </w:rPr>
        <w:t>کن نمودن این عادت زشت و ناپسند به</w:t>
      </w:r>
      <w:r w:rsidR="002062DC" w:rsidRPr="00CD6CFF">
        <w:rPr>
          <w:rStyle w:val="Char6"/>
          <w:rFonts w:hint="cs"/>
          <w:rtl/>
        </w:rPr>
        <w:t xml:space="preserve"> صورت‌ها</w:t>
      </w:r>
      <w:r w:rsidRPr="00CD6CFF">
        <w:rPr>
          <w:rStyle w:val="Char6"/>
          <w:rFonts w:hint="cs"/>
          <w:rtl/>
        </w:rPr>
        <w:t>ی ذیل امکان‌پذیر است:</w:t>
      </w:r>
    </w:p>
    <w:p w:rsidR="00BF0D54" w:rsidRDefault="00BF0D54" w:rsidP="003854CF">
      <w:pPr>
        <w:pStyle w:val="a2"/>
        <w:rPr>
          <w:rtl/>
        </w:rPr>
      </w:pPr>
      <w:bookmarkStart w:id="434" w:name="_Toc248463703"/>
      <w:bookmarkStart w:id="435" w:name="_Toc342424840"/>
      <w:bookmarkStart w:id="436" w:name="_Toc432320109"/>
      <w:r>
        <w:rPr>
          <w:rFonts w:hint="cs"/>
          <w:rtl/>
        </w:rPr>
        <w:t>1- زود ازدواج کردن</w:t>
      </w:r>
      <w:bookmarkEnd w:id="434"/>
      <w:bookmarkEnd w:id="435"/>
      <w:bookmarkEnd w:id="436"/>
      <w:r>
        <w:rPr>
          <w:rFonts w:hint="cs"/>
          <w:rtl/>
        </w:rPr>
        <w:t xml:space="preserve"> </w:t>
      </w:r>
    </w:p>
    <w:p w:rsidR="00BF0D54" w:rsidRPr="00CD6CFF" w:rsidRDefault="00BF0D54" w:rsidP="00224F7F">
      <w:pPr>
        <w:bidi/>
        <w:ind w:firstLine="284"/>
        <w:jc w:val="both"/>
        <w:rPr>
          <w:rStyle w:val="Char6"/>
          <w:rtl/>
        </w:rPr>
      </w:pPr>
      <w:r w:rsidRPr="00CD6CFF">
        <w:rPr>
          <w:rStyle w:val="Char6"/>
          <w:rFonts w:hint="cs"/>
          <w:rtl/>
        </w:rPr>
        <w:t>از مفیدترین</w:t>
      </w:r>
      <w:r w:rsidR="00BF320D" w:rsidRPr="00CD6CFF">
        <w:rPr>
          <w:rStyle w:val="Char6"/>
          <w:rFonts w:hint="cs"/>
          <w:rtl/>
        </w:rPr>
        <w:t xml:space="preserve"> راه‌ها</w:t>
      </w:r>
      <w:r w:rsidRPr="00CD6CFF">
        <w:rPr>
          <w:rStyle w:val="Char6"/>
          <w:rFonts w:hint="cs"/>
          <w:rtl/>
        </w:rPr>
        <w:t>ی درمانی این عادت مخرب است، زیرا ازدواج کردن صرف‌نظر از فواید آن در جهت حفظ سلامت روحی و جسمی تنها راه طبیعی برای کنترل نیروی طغیانگر شهوانی است</w:t>
      </w:r>
      <w:r w:rsidR="00224F7F" w:rsidRPr="006D2599">
        <w:rPr>
          <w:rStyle w:val="Char6"/>
          <w:vertAlign w:val="superscript"/>
          <w:rtl/>
        </w:rPr>
        <w:footnoteReference w:id="52"/>
      </w:r>
      <w:r w:rsidR="00BD542B" w:rsidRPr="00CD6CFF">
        <w:rPr>
          <w:rStyle w:val="Char6"/>
          <w:rFonts w:hint="cs"/>
          <w:rtl/>
        </w:rPr>
        <w:t>.</w:t>
      </w:r>
      <w:r w:rsidRPr="00CD6CFF">
        <w:rPr>
          <w:rStyle w:val="Char6"/>
          <w:rFonts w:hint="cs"/>
          <w:rtl/>
        </w:rPr>
        <w:t xml:space="preserve"> </w:t>
      </w:r>
    </w:p>
    <w:p w:rsidR="00BF0D54" w:rsidRDefault="00BF0D54" w:rsidP="003854CF">
      <w:pPr>
        <w:pStyle w:val="a2"/>
        <w:rPr>
          <w:rtl/>
        </w:rPr>
      </w:pPr>
      <w:bookmarkStart w:id="437" w:name="_Toc248463704"/>
      <w:bookmarkStart w:id="438" w:name="_Toc342424841"/>
      <w:bookmarkStart w:id="439" w:name="_Toc432320110"/>
      <w:r>
        <w:rPr>
          <w:rFonts w:hint="cs"/>
          <w:rtl/>
        </w:rPr>
        <w:t>2- روزه نفل</w:t>
      </w:r>
      <w:r w:rsidRPr="006D2599">
        <w:rPr>
          <w:vertAlign w:val="superscript"/>
          <w:rtl/>
        </w:rPr>
        <w:footnoteReference w:id="53"/>
      </w:r>
      <w:bookmarkEnd w:id="437"/>
      <w:bookmarkEnd w:id="438"/>
      <w:bookmarkEnd w:id="439"/>
      <w:r>
        <w:rPr>
          <w:rFonts w:hint="cs"/>
          <w:rtl/>
        </w:rPr>
        <w:t xml:space="preserve"> </w:t>
      </w:r>
    </w:p>
    <w:p w:rsidR="00BF0D54" w:rsidRPr="00CD6CFF" w:rsidRDefault="00BF0D54" w:rsidP="00BF0D54">
      <w:pPr>
        <w:bidi/>
        <w:ind w:firstLine="284"/>
        <w:jc w:val="both"/>
        <w:rPr>
          <w:rStyle w:val="Char6"/>
          <w:rtl/>
        </w:rPr>
      </w:pPr>
      <w:r w:rsidRPr="00CD6CFF">
        <w:rPr>
          <w:rStyle w:val="Char6"/>
          <w:rFonts w:hint="cs"/>
          <w:rtl/>
        </w:rPr>
        <w:t>در شرایطی سخت و ناهموار که امکان ازدواج نیست، اسلام جهت تخفیف شهوت جنسی، روزه‌هایی اضافه بر روزه واجب را پیشنهاد می‌کند.</w:t>
      </w:r>
    </w:p>
    <w:p w:rsidR="00BF0D54" w:rsidRPr="007666BC" w:rsidRDefault="00BF0D54" w:rsidP="001C6689">
      <w:pPr>
        <w:bidi/>
        <w:ind w:firstLine="284"/>
        <w:jc w:val="both"/>
        <w:rPr>
          <w:rStyle w:val="Char6"/>
          <w:rtl/>
        </w:rPr>
      </w:pPr>
      <w:r w:rsidRPr="00CD6CFF">
        <w:rPr>
          <w:rStyle w:val="Char6"/>
          <w:rFonts w:hint="cs"/>
          <w:rtl/>
        </w:rPr>
        <w:t>با گرفتن روزه تقاضای غریزه جنسی کاهش می‌یابد و احساس حضور و نظر الهی در درون فرد تقویت می‌شود و ترس از آن پرورگار بینا و توانا در درون آدمی رشد می‌کند، ای</w:t>
      </w:r>
      <w:r w:rsidR="00943DC4" w:rsidRPr="00CD6CFF">
        <w:rPr>
          <w:rStyle w:val="Char6"/>
          <w:rFonts w:hint="cs"/>
          <w:rtl/>
        </w:rPr>
        <w:t>ن</w:t>
      </w:r>
      <w:r w:rsidRPr="00CD6CFF">
        <w:rPr>
          <w:rStyle w:val="Char6"/>
          <w:rFonts w:hint="cs"/>
          <w:rtl/>
        </w:rPr>
        <w:t xml:space="preserve"> رهنمود ارزشمند را در حدیث نبوی پیدا می‌کنیم که فرمود: </w:t>
      </w:r>
      <w:r w:rsidRPr="00ED7EB0">
        <w:rPr>
          <w:rStyle w:val="Char4"/>
          <w:rtl/>
        </w:rPr>
        <w:t>«یا م</w:t>
      </w:r>
      <w:r w:rsidR="00BD542B" w:rsidRPr="00ED7EB0">
        <w:rPr>
          <w:rStyle w:val="Char4"/>
          <w:rtl/>
        </w:rPr>
        <w:t>عشر الشباب؛ من استطاع من</w:t>
      </w:r>
      <w:r w:rsidR="007E096D">
        <w:rPr>
          <w:rStyle w:val="Char4"/>
          <w:rtl/>
        </w:rPr>
        <w:t>ك</w:t>
      </w:r>
      <w:r w:rsidR="00BD542B" w:rsidRPr="00ED7EB0">
        <w:rPr>
          <w:rStyle w:val="Char4"/>
          <w:rtl/>
        </w:rPr>
        <w:t>م البا</w:t>
      </w:r>
      <w:r w:rsidR="00BD542B" w:rsidRPr="00ED7EB0">
        <w:rPr>
          <w:rStyle w:val="Char4"/>
          <w:rFonts w:hint="cs"/>
          <w:rtl/>
        </w:rPr>
        <w:t>ءة</w:t>
      </w:r>
      <w:r w:rsidRPr="00ED7EB0">
        <w:rPr>
          <w:rStyle w:val="Char4"/>
          <w:rtl/>
        </w:rPr>
        <w:t xml:space="preserve"> فلیتزوج ف</w:t>
      </w:r>
      <w:r w:rsidR="00BD542B" w:rsidRPr="00ED7EB0">
        <w:rPr>
          <w:rStyle w:val="Char4"/>
          <w:rFonts w:hint="cs"/>
          <w:rtl/>
        </w:rPr>
        <w:t>إ</w:t>
      </w:r>
      <w:r w:rsidR="00BD542B" w:rsidRPr="00ED7EB0">
        <w:rPr>
          <w:rStyle w:val="Char4"/>
          <w:rtl/>
        </w:rPr>
        <w:t>نه أغض للبصر، و</w:t>
      </w:r>
      <w:r w:rsidR="00BD542B" w:rsidRPr="00ED7EB0">
        <w:rPr>
          <w:rStyle w:val="Char4"/>
          <w:rFonts w:hint="cs"/>
          <w:rtl/>
        </w:rPr>
        <w:t>أ</w:t>
      </w:r>
      <w:r w:rsidR="00BD542B" w:rsidRPr="00ED7EB0">
        <w:rPr>
          <w:rStyle w:val="Char4"/>
          <w:rtl/>
        </w:rPr>
        <w:t>حصن للفرج، و</w:t>
      </w:r>
      <w:r w:rsidRPr="00ED7EB0">
        <w:rPr>
          <w:rStyle w:val="Char4"/>
          <w:rtl/>
        </w:rPr>
        <w:t>من لم یستطع فعلیه بالصوم ف</w:t>
      </w:r>
      <w:r w:rsidR="00BD542B" w:rsidRPr="00ED7EB0">
        <w:rPr>
          <w:rStyle w:val="Char4"/>
          <w:rFonts w:hint="cs"/>
          <w:rtl/>
        </w:rPr>
        <w:t>إ</w:t>
      </w:r>
      <w:r w:rsidR="00BD542B" w:rsidRPr="00ED7EB0">
        <w:rPr>
          <w:rStyle w:val="Char4"/>
          <w:rtl/>
        </w:rPr>
        <w:t>نه له و</w:t>
      </w:r>
      <w:r w:rsidRPr="00ED7EB0">
        <w:rPr>
          <w:rStyle w:val="Char4"/>
          <w:rtl/>
        </w:rPr>
        <w:t>جاء»</w:t>
      </w:r>
      <w:r w:rsidRPr="00ED7EB0">
        <w:rPr>
          <w:rStyle w:val="Char4"/>
          <w:rFonts w:hint="cs"/>
          <w:rtl/>
        </w:rPr>
        <w:t xml:space="preserve"> (</w:t>
      </w:r>
      <w:r w:rsidRPr="00ED7EB0">
        <w:rPr>
          <w:rStyle w:val="Char4"/>
          <w:rtl/>
        </w:rPr>
        <w:t>رواه الجما</w:t>
      </w:r>
      <w:r w:rsidR="001C6689" w:rsidRPr="00ED7EB0">
        <w:rPr>
          <w:rStyle w:val="Char4"/>
          <w:rFonts w:hint="cs"/>
          <w:rtl/>
        </w:rPr>
        <w:t>عة</w:t>
      </w:r>
      <w:r w:rsidRPr="00ED7EB0">
        <w:rPr>
          <w:rStyle w:val="Char4"/>
          <w:rFonts w:hint="cs"/>
          <w:rtl/>
        </w:rPr>
        <w:t>)</w:t>
      </w:r>
      <w:r w:rsidR="00654EF4" w:rsidRPr="00ED7EB0">
        <w:rPr>
          <w:rStyle w:val="Char4"/>
          <w:rFonts w:hint="cs"/>
          <w:rtl/>
        </w:rPr>
        <w:t>.</w:t>
      </w:r>
    </w:p>
    <w:p w:rsidR="00BF0D54" w:rsidRPr="00CD6CFF" w:rsidRDefault="00BF0D54" w:rsidP="00654EF4">
      <w:pPr>
        <w:bidi/>
        <w:ind w:firstLine="284"/>
        <w:jc w:val="both"/>
        <w:rPr>
          <w:rStyle w:val="Char6"/>
          <w:rtl/>
        </w:rPr>
      </w:pPr>
      <w:r w:rsidRPr="00CD6CFF">
        <w:rPr>
          <w:rStyle w:val="Char6"/>
          <w:rFonts w:hint="cs"/>
          <w:rtl/>
        </w:rPr>
        <w:t>«ای جوانان اگر می‌توانید، ازدواج کنید که موجب قدرت حفظ چشم از نگاه به نامحرم و محافظت آلت تناسلی از فعل حرام می‌باشد و کسی که نمی‌تواند ازدواج کند، روزه بگیرد زیرا شهوت را سرکوب می‌کند.</w:t>
      </w:r>
    </w:p>
    <w:p w:rsidR="00BF0D54" w:rsidRPr="00CD6CFF" w:rsidRDefault="00BF0D54" w:rsidP="00BF0D54">
      <w:pPr>
        <w:bidi/>
        <w:ind w:firstLine="284"/>
        <w:jc w:val="both"/>
        <w:rPr>
          <w:rStyle w:val="Char6"/>
          <w:rtl/>
        </w:rPr>
      </w:pPr>
      <w:r w:rsidRPr="00CD6CFF">
        <w:rPr>
          <w:rStyle w:val="Char6"/>
          <w:rFonts w:hint="cs"/>
          <w:rtl/>
        </w:rPr>
        <w:t>شرع مقدس اسلام، پیروان خود را به گرفتن انواع مختلفی از روزه تشویق نموده است، برای مثال روزه حضرت داود که یک روز در میان است و یا روزه سنت که دوشنبه و پنج‌شنبه می‌باشد و روزه 6 روز شوال یا روزه عاشورا و روزه تسکین شهوت که درباره آن بحث کردیم.</w:t>
      </w:r>
    </w:p>
    <w:p w:rsidR="00BF0D54" w:rsidRDefault="00BF0D54" w:rsidP="003854CF">
      <w:pPr>
        <w:pStyle w:val="a2"/>
        <w:rPr>
          <w:rtl/>
        </w:rPr>
      </w:pPr>
      <w:bookmarkStart w:id="440" w:name="_Toc248463705"/>
      <w:bookmarkStart w:id="441" w:name="_Toc342424842"/>
      <w:bookmarkStart w:id="442" w:name="_Toc432320111"/>
      <w:r>
        <w:rPr>
          <w:rFonts w:hint="cs"/>
          <w:rtl/>
        </w:rPr>
        <w:t>3- پرهیز از محرک‌های جنسی</w:t>
      </w:r>
      <w:bookmarkEnd w:id="440"/>
      <w:bookmarkEnd w:id="441"/>
      <w:bookmarkEnd w:id="442"/>
    </w:p>
    <w:p w:rsidR="00BF0D54" w:rsidRPr="00CD6CFF" w:rsidRDefault="00BF0D54" w:rsidP="005714FA">
      <w:pPr>
        <w:bidi/>
        <w:ind w:firstLine="284"/>
        <w:jc w:val="both"/>
        <w:rPr>
          <w:rStyle w:val="Char6"/>
          <w:rtl/>
        </w:rPr>
      </w:pPr>
      <w:r w:rsidRPr="00CD6CFF">
        <w:rPr>
          <w:rStyle w:val="Char6"/>
          <w:rFonts w:hint="cs"/>
          <w:rtl/>
        </w:rPr>
        <w:t>هیچ تردیدی نیست که جوامع امروزی ما مملو از فساد و عوامل انحراف است و در منجلابی ازگناه و بی‌بندوباری دست و پا می‌زند و باز هم شکی نیست که جوانی که این عوامل تحریک و اغوا را می‌بیند و در محیط فحشا و فساد، سرگشته و سرگردان است از جهت اخلاقی و مشی زندگی از عوامل پیرامون خود ت</w:t>
      </w:r>
      <w:r w:rsidR="005714FA" w:rsidRPr="00CD6CFF">
        <w:rPr>
          <w:rStyle w:val="Char6"/>
          <w:rFonts w:hint="cs"/>
          <w:rtl/>
        </w:rPr>
        <w:t>أ</w:t>
      </w:r>
      <w:r w:rsidRPr="00CD6CFF">
        <w:rPr>
          <w:rStyle w:val="Char6"/>
          <w:rFonts w:hint="cs"/>
          <w:rtl/>
        </w:rPr>
        <w:t>ثیر می‌پذیرد و نهایتاً مانند حیوانی خواهد بود که شهوت جنسی او را کورو کر می‌کند و هیچ حد و مرزی را رعایت نخواهد کرد.</w:t>
      </w:r>
    </w:p>
    <w:p w:rsidR="00BF0D54" w:rsidRPr="00CD6CFF" w:rsidRDefault="00BF0D54" w:rsidP="00BF0D54">
      <w:pPr>
        <w:bidi/>
        <w:ind w:firstLine="284"/>
        <w:jc w:val="both"/>
        <w:rPr>
          <w:rStyle w:val="Char6"/>
          <w:rtl/>
        </w:rPr>
      </w:pPr>
      <w:r w:rsidRPr="00CD6CFF">
        <w:rPr>
          <w:rStyle w:val="Char6"/>
          <w:rFonts w:hint="cs"/>
          <w:rtl/>
        </w:rPr>
        <w:t>بنابر آنچه بیان کردیم بر والدین و مربیان محترم واجب است که در جهت نصیحت و در صورت لزوم، در منع و کنترل فرزندان خود تلاش نمایند و با کمال صداقت به آنان بگویند که نگاه کردن به زنان عریان و بزک کرده و خواندن مطالب عاشقانه و دیدن تصاویر سکسی که از جانب تاجران شرف و غریزه ترویج می‌شود و گوش دادن به آهنگ‌های مبتذلی که با امواج هوا در فضا سیر می‌کند و محیط را آلوده می‌سازد، غیرت انسان را از بین می‌برد و شرافت و عفت او را لکه‌دار می‌کند، اخلاقش را فاسد می‌نماید و کرامت و بزرگی او را لگدمال، ادراک و فهم او را کند، و حافظه را ضعیف می‌کند. آتش غریزه را شعله‌ور می‌سازد و شخصیت و هویت او را تباه می‌کند و صفات انسانی و فضایل اخلاقی را در زیر خاک دنائت و حقارت مدفون می‌سازد.</w:t>
      </w:r>
    </w:p>
    <w:p w:rsidR="00BF0D54" w:rsidRPr="00CD6CFF" w:rsidRDefault="00BF0D54" w:rsidP="00BF0D54">
      <w:pPr>
        <w:bidi/>
        <w:ind w:firstLine="284"/>
        <w:jc w:val="both"/>
        <w:rPr>
          <w:rStyle w:val="Char6"/>
          <w:rtl/>
        </w:rPr>
      </w:pPr>
      <w:r w:rsidRPr="00CD6CFF">
        <w:rPr>
          <w:rStyle w:val="Char6"/>
          <w:rFonts w:hint="cs"/>
          <w:rtl/>
        </w:rPr>
        <w:t>چه بسا که این نصایح در</w:t>
      </w:r>
      <w:r w:rsidR="005714FA" w:rsidRPr="00CD6CFF">
        <w:rPr>
          <w:rStyle w:val="Char6"/>
          <w:rFonts w:hint="cs"/>
          <w:rtl/>
        </w:rPr>
        <w:t xml:space="preserve"> </w:t>
      </w:r>
      <w:r w:rsidRPr="00CD6CFF">
        <w:rPr>
          <w:rStyle w:val="Char6"/>
          <w:rFonts w:hint="cs"/>
          <w:rtl/>
        </w:rPr>
        <w:t>جوانان ما تاثیر بگذارد و پیامدهای نامطلوب مورد بحث را در نظر بگیرند که در آن صورت راهی بجز توازن ارادی و انتظام روانی و اخلاقی و سلامت عقلی و جسمی برایشان باقی نخواهد ماند، آنگاه در زمره</w:t>
      </w:r>
      <w:r w:rsidR="0058461D" w:rsidRPr="00CD6CFF">
        <w:rPr>
          <w:rStyle w:val="Char6"/>
          <w:rFonts w:hint="cs"/>
          <w:rtl/>
        </w:rPr>
        <w:t xml:space="preserve"> انسان‌های</w:t>
      </w:r>
      <w:r w:rsidR="009B737B" w:rsidRPr="00CD6CFF">
        <w:rPr>
          <w:rStyle w:val="Char6"/>
          <w:rFonts w:hint="cs"/>
          <w:rtl/>
        </w:rPr>
        <w:t xml:space="preserve"> </w:t>
      </w:r>
      <w:r w:rsidRPr="00CD6CFF">
        <w:rPr>
          <w:rStyle w:val="Char6"/>
          <w:rFonts w:hint="cs"/>
          <w:rtl/>
        </w:rPr>
        <w:t xml:space="preserve">پاک و شایسته و </w:t>
      </w:r>
      <w:r w:rsidR="00321661" w:rsidRPr="00CD6CFF">
        <w:rPr>
          <w:rStyle w:val="Char6"/>
          <w:rFonts w:hint="cs"/>
          <w:rtl/>
        </w:rPr>
        <w:t>مؤمن</w:t>
      </w:r>
      <w:r w:rsidRPr="00CD6CFF">
        <w:rPr>
          <w:rStyle w:val="Char6"/>
          <w:rFonts w:hint="cs"/>
          <w:rtl/>
        </w:rPr>
        <w:t>ین نیکوکار در خواهند آمد.</w:t>
      </w:r>
    </w:p>
    <w:p w:rsidR="00BF0D54" w:rsidRDefault="00BF0D54" w:rsidP="003854CF">
      <w:pPr>
        <w:pStyle w:val="a2"/>
        <w:rPr>
          <w:rtl/>
        </w:rPr>
      </w:pPr>
      <w:bookmarkStart w:id="443" w:name="_Toc248463706"/>
      <w:bookmarkStart w:id="444" w:name="_Toc342424843"/>
      <w:bookmarkStart w:id="445" w:name="_Toc432320112"/>
      <w:r>
        <w:rPr>
          <w:rFonts w:hint="cs"/>
          <w:rtl/>
        </w:rPr>
        <w:t>4- پر کردن اوقات فراغت با برنامه‌های مفید</w:t>
      </w:r>
      <w:bookmarkEnd w:id="443"/>
      <w:bookmarkEnd w:id="444"/>
      <w:bookmarkEnd w:id="445"/>
    </w:p>
    <w:p w:rsidR="00BF0D54" w:rsidRPr="00CD6CFF" w:rsidRDefault="00BF0D54" w:rsidP="00BF0D54">
      <w:pPr>
        <w:bidi/>
        <w:ind w:firstLine="284"/>
        <w:jc w:val="both"/>
        <w:rPr>
          <w:rStyle w:val="Char6"/>
          <w:rtl/>
        </w:rPr>
      </w:pPr>
      <w:r w:rsidRPr="00CD6CFF">
        <w:rPr>
          <w:rStyle w:val="Char6"/>
          <w:rFonts w:hint="cs"/>
          <w:rtl/>
        </w:rPr>
        <w:t>صاحبنظران علم روانشناسی می‌گویند: فردی که با خود خلوت می‌کند اندیشه‌های رویایی و افکار پریشان و تخیلات جنسی شهوت‌انگیز به او هجوم می‌آورند، خصوصاً در افراد نوجوان و جوان این تفکرات و حالات شدیدتر است.</w:t>
      </w:r>
    </w:p>
    <w:p w:rsidR="00BF0D54" w:rsidRPr="00CD6CFF" w:rsidRDefault="00BF0D54" w:rsidP="00BF0D54">
      <w:pPr>
        <w:bidi/>
        <w:ind w:firstLine="284"/>
        <w:jc w:val="both"/>
        <w:rPr>
          <w:rStyle w:val="Char6"/>
          <w:rtl/>
        </w:rPr>
      </w:pPr>
      <w:r w:rsidRPr="00CD6CFF">
        <w:rPr>
          <w:rStyle w:val="Char6"/>
          <w:rFonts w:hint="cs"/>
          <w:rtl/>
        </w:rPr>
        <w:t>دراین هنگام است که جوان یا نوجوان به عادت زشت استمنا پناه می‌برد تا طغیان شهوت را فرون</w:t>
      </w:r>
      <w:r w:rsidR="005714FA" w:rsidRPr="00CD6CFF">
        <w:rPr>
          <w:rStyle w:val="Char6"/>
          <w:rFonts w:hint="cs"/>
          <w:rtl/>
        </w:rPr>
        <w:t>ش</w:t>
      </w:r>
      <w:r w:rsidRPr="00CD6CFF">
        <w:rPr>
          <w:rStyle w:val="Char6"/>
          <w:rFonts w:hint="cs"/>
          <w:rtl/>
        </w:rPr>
        <w:t>اند یا از فشار آن بکاهد. راه رها شدن از این هجوم خیال و افکار پریشان چیست تا چنین نتایج اسفباری نداشته باشد و چنین عواقب دردناکی بر جای نگذارد؟</w:t>
      </w:r>
    </w:p>
    <w:p w:rsidR="00BF0D54" w:rsidRPr="00CD6CFF" w:rsidRDefault="00BF0D54" w:rsidP="00BF0D54">
      <w:pPr>
        <w:bidi/>
        <w:ind w:firstLine="284"/>
        <w:jc w:val="both"/>
        <w:rPr>
          <w:rStyle w:val="Char6"/>
          <w:rtl/>
        </w:rPr>
      </w:pPr>
      <w:r w:rsidRPr="00CD6CFF">
        <w:rPr>
          <w:rStyle w:val="Char6"/>
          <w:rFonts w:hint="cs"/>
          <w:rtl/>
        </w:rPr>
        <w:t>باید جوان یا نوجوان را راهنمایی کنیم تا اوقات فراغت خود را به شیوه‌ای مطلوب پر کند و حقیقتاً مواردی که جوانان ما می‌توانند اوقات بیکاری خود را در آن صرف کنند بسیار است، برای مثال تمرینات ورزشی که موجب تقویت جسمی می‌شود یا گردش سودمند و مفید همراه دوستان خوب که باعث طراوت خاطر می‌گردد و یا مطالعه مفیدی که دانستنی</w:t>
      </w:r>
      <w:r w:rsidR="00013DD9">
        <w:rPr>
          <w:rStyle w:val="Char6"/>
          <w:rFonts w:hint="eastAsia"/>
          <w:rtl/>
        </w:rPr>
        <w:t>‌</w:t>
      </w:r>
      <w:r w:rsidRPr="00CD6CFF">
        <w:rPr>
          <w:rStyle w:val="Char6"/>
          <w:rFonts w:hint="cs"/>
          <w:rtl/>
        </w:rPr>
        <w:t>های فرد را می‌افزاید و یا کاری دستی که قابلیت و استعداد فرد را رشد و تکامل می‌بخشد و یا حضور در جلسه تدریس مطالب دینی و اخلاقی که او را تهذیب می‌کند و یا بحث‌های فرهنگی و علمی که موجب رشد و پرورش عقلی</w:t>
      </w:r>
      <w:r w:rsidR="007B575D" w:rsidRPr="00CD6CFF">
        <w:rPr>
          <w:rStyle w:val="Char6"/>
          <w:rFonts w:hint="cs"/>
          <w:rtl/>
        </w:rPr>
        <w:t xml:space="preserve"> می‌</w:t>
      </w:r>
      <w:r w:rsidRPr="00CD6CFF">
        <w:rPr>
          <w:rStyle w:val="Char6"/>
          <w:rFonts w:hint="cs"/>
          <w:rtl/>
        </w:rPr>
        <w:t>شود و تیراندازی و یا آموزش‌هایی که او را برای جهاد مهیا می‌سازد و تعداد بسیار زیاد سرگرمی‌های دیگری که مفید هستند، ذهن را تغذیه کرده و روح را پاک و جسم را تقویت می‌کنند و عامل رشد و نمو اخلاقی هستند.</w:t>
      </w:r>
    </w:p>
    <w:p w:rsidR="00BF0D54" w:rsidRDefault="00BF0D54" w:rsidP="003854CF">
      <w:pPr>
        <w:pStyle w:val="a2"/>
        <w:rPr>
          <w:rtl/>
        </w:rPr>
      </w:pPr>
      <w:bookmarkStart w:id="446" w:name="_Toc248463707"/>
      <w:bookmarkStart w:id="447" w:name="_Toc342424844"/>
      <w:bookmarkStart w:id="448" w:name="_Toc432320113"/>
      <w:r>
        <w:rPr>
          <w:rFonts w:hint="cs"/>
          <w:rtl/>
        </w:rPr>
        <w:t>5- دوستان خوب</w:t>
      </w:r>
      <w:bookmarkEnd w:id="446"/>
      <w:bookmarkEnd w:id="447"/>
      <w:bookmarkEnd w:id="448"/>
    </w:p>
    <w:p w:rsidR="00BF0D54" w:rsidRPr="00CD6CFF" w:rsidRDefault="00BF0D54" w:rsidP="00A54BE8">
      <w:pPr>
        <w:bidi/>
        <w:ind w:firstLine="284"/>
        <w:jc w:val="both"/>
        <w:rPr>
          <w:rStyle w:val="Char6"/>
          <w:rtl/>
        </w:rPr>
      </w:pPr>
      <w:r w:rsidRPr="00CD6CFF">
        <w:rPr>
          <w:rStyle w:val="Char6"/>
          <w:rFonts w:hint="cs"/>
          <w:rtl/>
        </w:rPr>
        <w:t>از نکات بسیار مهمی که مربیان و والدین عزیز باید به آن توجه داشته باشند انتخاب دوستان شایسته و مطمئن برای فرزندانشان است ک</w:t>
      </w:r>
      <w:r w:rsidR="00A54BE8" w:rsidRPr="00CD6CFF">
        <w:rPr>
          <w:rStyle w:val="Char6"/>
          <w:rFonts w:hint="cs"/>
          <w:rtl/>
        </w:rPr>
        <w:t>ه</w:t>
      </w:r>
      <w:r w:rsidRPr="00CD6CFF">
        <w:rPr>
          <w:rStyle w:val="Char6"/>
          <w:rFonts w:hint="cs"/>
          <w:rtl/>
        </w:rPr>
        <w:t xml:space="preserve"> اگر فراموش کرد، به او تذکر دهند و اگر اشتباه عمل کرد، او را نصیحت کنند و در بهترشدن او را یاری دهند و در صورت پیش آمدن مشکلات و حوادث ناگوار زندگی به کمک او بشتابند.</w:t>
      </w:r>
    </w:p>
    <w:p w:rsidR="00BF0D54" w:rsidRPr="00CD6CFF" w:rsidRDefault="00BF0D54" w:rsidP="00BF0D54">
      <w:pPr>
        <w:bidi/>
        <w:ind w:firstLine="284"/>
        <w:jc w:val="both"/>
        <w:rPr>
          <w:rStyle w:val="Char6"/>
          <w:rtl/>
        </w:rPr>
      </w:pPr>
      <w:r w:rsidRPr="00CD6CFF">
        <w:rPr>
          <w:rStyle w:val="Char6"/>
          <w:rFonts w:hint="cs"/>
          <w:rtl/>
        </w:rPr>
        <w:t xml:space="preserve">شاید بگوئید اینچنین دوستانی کم هستند خصوصاً در شرایط فعلی که دوست مخلص و رفیق </w:t>
      </w:r>
      <w:r w:rsidR="00321661" w:rsidRPr="00CD6CFF">
        <w:rPr>
          <w:rStyle w:val="Char6"/>
          <w:rFonts w:hint="cs"/>
          <w:rtl/>
        </w:rPr>
        <w:t>مؤمن</w:t>
      </w:r>
      <w:r w:rsidRPr="00CD6CFF">
        <w:rPr>
          <w:rStyle w:val="Char6"/>
          <w:rFonts w:hint="cs"/>
          <w:rtl/>
        </w:rPr>
        <w:t xml:space="preserve"> واقعاً نادر است.</w:t>
      </w:r>
    </w:p>
    <w:p w:rsidR="00BF0D54" w:rsidRPr="00CD6CFF" w:rsidRDefault="00BF0D54" w:rsidP="00943DC4">
      <w:pPr>
        <w:bidi/>
        <w:ind w:firstLine="284"/>
        <w:jc w:val="both"/>
        <w:rPr>
          <w:rStyle w:val="Char6"/>
          <w:rtl/>
        </w:rPr>
      </w:pPr>
      <w:r w:rsidRPr="00CD6CFF">
        <w:rPr>
          <w:rStyle w:val="Char6"/>
          <w:rFonts w:hint="cs"/>
          <w:rtl/>
        </w:rPr>
        <w:t>آری ما هم قبول داریم که اینگونه افراد کم هستند، اما واقعیت آن است که در هر جایی افرادی هستند که در سیمایشان اثر سجود را می‌ش</w:t>
      </w:r>
      <w:r w:rsidR="00943DC4" w:rsidRPr="00CD6CFF">
        <w:rPr>
          <w:rStyle w:val="Char6"/>
          <w:rFonts w:hint="cs"/>
          <w:rtl/>
        </w:rPr>
        <w:t>د د</w:t>
      </w:r>
      <w:r w:rsidRPr="00CD6CFF">
        <w:rPr>
          <w:rStyle w:val="Char6"/>
          <w:rFonts w:hint="cs"/>
          <w:rtl/>
        </w:rPr>
        <w:t>ید و راه درست و اخلاق والای آنان،</w:t>
      </w:r>
      <w:r w:rsidR="007B575D" w:rsidRPr="00CD6CFF">
        <w:rPr>
          <w:rStyle w:val="Char6"/>
          <w:rFonts w:hint="cs"/>
          <w:rtl/>
        </w:rPr>
        <w:t xml:space="preserve"> آن‌ها </w:t>
      </w:r>
      <w:r w:rsidRPr="00CD6CFF">
        <w:rPr>
          <w:rStyle w:val="Char6"/>
          <w:rFonts w:hint="cs"/>
          <w:rtl/>
        </w:rPr>
        <w:t>را از سایرین متمایز می‌کند.</w:t>
      </w:r>
    </w:p>
    <w:p w:rsidR="00BF0D54" w:rsidRPr="00CD6CFF" w:rsidRDefault="00BF0D54" w:rsidP="00BF0D54">
      <w:pPr>
        <w:bidi/>
        <w:ind w:firstLine="284"/>
        <w:jc w:val="both"/>
        <w:rPr>
          <w:rStyle w:val="Char6"/>
          <w:rtl/>
        </w:rPr>
      </w:pPr>
      <w:r w:rsidRPr="00CD6CFF">
        <w:rPr>
          <w:rStyle w:val="Char6"/>
          <w:rFonts w:hint="cs"/>
          <w:rtl/>
        </w:rPr>
        <w:t>چه خوبست که جوانان و نوجوانان ما به دنبال چنین دوستانی باشند و چنانچه</w:t>
      </w:r>
      <w:r w:rsidR="007B575D" w:rsidRPr="00CD6CFF">
        <w:rPr>
          <w:rStyle w:val="Char6"/>
          <w:rFonts w:hint="cs"/>
          <w:rtl/>
        </w:rPr>
        <w:t xml:space="preserve"> آن‌ها </w:t>
      </w:r>
      <w:r w:rsidRPr="00CD6CFF">
        <w:rPr>
          <w:rStyle w:val="Char6"/>
          <w:rFonts w:hint="cs"/>
          <w:rtl/>
        </w:rPr>
        <w:t>را یافتند، رها نکنند تا در سختی‌ها و ناملایمات زندگی برای او مانند تکیه‌گاهی باشند و در جدال بر علیه مفاسد روزگار او را یاری دهند، همراهان نیکوکار و مورد اطمینان او باشند که به آنان اعتماد می‌کند و در جوارشان آرامش روحی می‌یابد.</w:t>
      </w:r>
    </w:p>
    <w:p w:rsidR="00BF0D54" w:rsidRPr="00CD6CFF" w:rsidRDefault="00BF0D54" w:rsidP="00A54BE8">
      <w:pPr>
        <w:bidi/>
        <w:ind w:firstLine="284"/>
        <w:jc w:val="both"/>
        <w:rPr>
          <w:rStyle w:val="Char6"/>
          <w:rtl/>
        </w:rPr>
      </w:pPr>
      <w:r w:rsidRPr="00CD6CFF">
        <w:rPr>
          <w:rStyle w:val="Char6"/>
          <w:rFonts w:hint="cs"/>
          <w:rtl/>
        </w:rPr>
        <w:t>بدون تردید هر کسی دنباله</w:t>
      </w:r>
      <w:r w:rsidR="00A54BE8" w:rsidRPr="00CD6CFF">
        <w:rPr>
          <w:rStyle w:val="Char6"/>
          <w:rFonts w:hint="cs"/>
          <w:rtl/>
        </w:rPr>
        <w:t>‌‌</w:t>
      </w:r>
      <w:r w:rsidRPr="00CD6CFF">
        <w:rPr>
          <w:rStyle w:val="Char6"/>
          <w:rFonts w:hint="cs"/>
          <w:rtl/>
        </w:rPr>
        <w:t>رو و تابع دین و خط</w:t>
      </w:r>
      <w:r w:rsidR="00A54BE8" w:rsidRPr="00CD6CFF">
        <w:rPr>
          <w:rStyle w:val="Char6"/>
          <w:rFonts w:hint="cs"/>
          <w:rtl/>
        </w:rPr>
        <w:t>‌</w:t>
      </w:r>
      <w:r w:rsidRPr="00CD6CFF">
        <w:rPr>
          <w:rStyle w:val="Char6"/>
          <w:rFonts w:hint="cs"/>
          <w:rtl/>
        </w:rPr>
        <w:t>مشی دوست صمیمی خود خواهد بود و ارزش و شخصیت هر کس را می‌توان با</w:t>
      </w:r>
      <w:r w:rsidR="00A54BE8" w:rsidRPr="00CD6CFF">
        <w:rPr>
          <w:rStyle w:val="Char6"/>
          <w:rFonts w:hint="cs"/>
          <w:rtl/>
        </w:rPr>
        <w:t xml:space="preserve"> </w:t>
      </w:r>
      <w:r w:rsidRPr="00CD6CFF">
        <w:rPr>
          <w:rStyle w:val="Char6"/>
          <w:rFonts w:hint="cs"/>
          <w:rtl/>
        </w:rPr>
        <w:t>شناخت دوستانش حدس زد و به قول معروف.</w:t>
      </w:r>
    </w:p>
    <w:tbl>
      <w:tblPr>
        <w:bidiVisual/>
        <w:tblW w:w="0" w:type="auto"/>
        <w:jc w:val="center"/>
        <w:tblLook w:val="04A0" w:firstRow="1" w:lastRow="0" w:firstColumn="1" w:lastColumn="0" w:noHBand="0" w:noVBand="1"/>
      </w:tblPr>
      <w:tblGrid>
        <w:gridCol w:w="3119"/>
        <w:gridCol w:w="567"/>
        <w:gridCol w:w="3119"/>
      </w:tblGrid>
      <w:tr w:rsidR="00707C85" w:rsidRPr="00BF0D54" w:rsidTr="00707C85">
        <w:trPr>
          <w:jc w:val="center"/>
        </w:trPr>
        <w:tc>
          <w:tcPr>
            <w:tcW w:w="3119" w:type="dxa"/>
          </w:tcPr>
          <w:p w:rsidR="00707C85" w:rsidRPr="002A67B3" w:rsidRDefault="00707C85" w:rsidP="00ED7EB0">
            <w:pPr>
              <w:bidi/>
              <w:jc w:val="lowKashida"/>
              <w:rPr>
                <w:rFonts w:cs="B Lotus"/>
                <w:sz w:val="2"/>
                <w:szCs w:val="2"/>
                <w:rtl/>
              </w:rPr>
            </w:pPr>
            <w:r w:rsidRPr="00CD6CFF">
              <w:rPr>
                <w:rStyle w:val="Char6"/>
                <w:rFonts w:hint="cs"/>
                <w:rtl/>
              </w:rPr>
              <w:t>کبوتر با کبوتر باز با باز</w:t>
            </w:r>
            <w:r w:rsidRPr="00CD6CFF">
              <w:rPr>
                <w:rStyle w:val="Char6"/>
                <w:rtl/>
              </w:rPr>
              <w:br/>
            </w:r>
          </w:p>
        </w:tc>
        <w:tc>
          <w:tcPr>
            <w:tcW w:w="567" w:type="dxa"/>
          </w:tcPr>
          <w:p w:rsidR="00707C85" w:rsidRPr="00BF0D54" w:rsidRDefault="00707C85" w:rsidP="00ED7EB0">
            <w:pPr>
              <w:bidi/>
              <w:jc w:val="lowKashida"/>
              <w:rPr>
                <w:rFonts w:cs="B Lotus"/>
                <w:sz w:val="28"/>
                <w:szCs w:val="28"/>
                <w:rtl/>
              </w:rPr>
            </w:pPr>
          </w:p>
        </w:tc>
        <w:tc>
          <w:tcPr>
            <w:tcW w:w="3119" w:type="dxa"/>
          </w:tcPr>
          <w:p w:rsidR="00707C85" w:rsidRPr="00013DD9" w:rsidRDefault="00707C85" w:rsidP="00ED7EB0">
            <w:pPr>
              <w:bidi/>
              <w:jc w:val="lowKashida"/>
              <w:rPr>
                <w:rStyle w:val="Char6"/>
                <w:sz w:val="2"/>
                <w:szCs w:val="2"/>
                <w:rtl/>
              </w:rPr>
            </w:pPr>
            <w:r w:rsidRPr="00CD6CFF">
              <w:rPr>
                <w:rStyle w:val="Char6"/>
                <w:rFonts w:hint="cs"/>
                <w:rtl/>
              </w:rPr>
              <w:t>کند همجنس با همجنس پرواز</w:t>
            </w:r>
            <w:r w:rsidRPr="00CD6CFF">
              <w:rPr>
                <w:rStyle w:val="Char6"/>
                <w:rtl/>
              </w:rPr>
              <w:br/>
            </w:r>
          </w:p>
        </w:tc>
      </w:tr>
    </w:tbl>
    <w:p w:rsidR="00BF0D54" w:rsidRPr="007666BC" w:rsidRDefault="00BF0D54" w:rsidP="00707C85">
      <w:pPr>
        <w:bidi/>
        <w:ind w:firstLine="284"/>
        <w:jc w:val="both"/>
        <w:rPr>
          <w:rStyle w:val="Char6"/>
          <w:rtl/>
        </w:rPr>
      </w:pPr>
      <w:r w:rsidRPr="00CD6CFF">
        <w:rPr>
          <w:rStyle w:val="Char6"/>
          <w:rFonts w:hint="cs"/>
          <w:rtl/>
        </w:rPr>
        <w:t xml:space="preserve">رسول گرامی خدا </w:t>
      </w:r>
      <w:r w:rsidR="00926F96" w:rsidRPr="00926F96">
        <w:rPr>
          <w:rFonts w:cs="CTraditional Arabic" w:hint="cs"/>
          <w:sz w:val="28"/>
          <w:szCs w:val="28"/>
          <w:rtl/>
        </w:rPr>
        <w:t>ج</w:t>
      </w:r>
      <w:r w:rsidR="003E7F44" w:rsidRPr="00CD6CFF">
        <w:rPr>
          <w:rStyle w:val="Char6"/>
          <w:rFonts w:hint="cs"/>
          <w:rtl/>
        </w:rPr>
        <w:t xml:space="preserve"> </w:t>
      </w:r>
      <w:r w:rsidRPr="00CD6CFF">
        <w:rPr>
          <w:rStyle w:val="Char6"/>
          <w:rFonts w:hint="cs"/>
          <w:rtl/>
        </w:rPr>
        <w:t xml:space="preserve">در این باره می‌فرماید: </w:t>
      </w:r>
      <w:r w:rsidRPr="00ED7EB0">
        <w:rPr>
          <w:rStyle w:val="Char4"/>
          <w:rFonts w:hint="cs"/>
          <w:rtl/>
        </w:rPr>
        <w:t>«</w:t>
      </w:r>
      <w:r w:rsidR="005F6B8A" w:rsidRPr="00ED7EB0">
        <w:rPr>
          <w:rStyle w:val="Char4"/>
          <w:rtl/>
        </w:rPr>
        <w:t xml:space="preserve">المرء علی دین خلیله، فلینظر </w:t>
      </w:r>
      <w:r w:rsidR="005F6B8A" w:rsidRPr="00ED7EB0">
        <w:rPr>
          <w:rStyle w:val="Char4"/>
          <w:rFonts w:hint="cs"/>
          <w:rtl/>
        </w:rPr>
        <w:t>أ</w:t>
      </w:r>
      <w:r w:rsidRPr="00ED7EB0">
        <w:rPr>
          <w:rStyle w:val="Char4"/>
          <w:rtl/>
        </w:rPr>
        <w:t>حد</w:t>
      </w:r>
      <w:r w:rsidR="007E096D">
        <w:rPr>
          <w:rStyle w:val="Char4"/>
          <w:rtl/>
        </w:rPr>
        <w:t>ك</w:t>
      </w:r>
      <w:r w:rsidRPr="00ED7EB0">
        <w:rPr>
          <w:rStyle w:val="Char4"/>
          <w:rtl/>
        </w:rPr>
        <w:t>م من یخالل».</w:t>
      </w:r>
    </w:p>
    <w:p w:rsidR="00BF0D54" w:rsidRPr="00CD6CFF" w:rsidRDefault="00BF0D54" w:rsidP="003E7F44">
      <w:pPr>
        <w:bidi/>
        <w:ind w:firstLine="284"/>
        <w:jc w:val="both"/>
        <w:rPr>
          <w:rStyle w:val="Char6"/>
          <w:rtl/>
        </w:rPr>
      </w:pPr>
      <w:r w:rsidRPr="00CD6CFF">
        <w:rPr>
          <w:rStyle w:val="Char6"/>
          <w:rFonts w:hint="cs"/>
          <w:rtl/>
        </w:rPr>
        <w:t>«هر انسانی تابع دین دوست خویش است پس دقت کنید که با چه کسی صمیمی هستید و نشست و برخاست می‌کنید» (روایت ترمذی)</w:t>
      </w:r>
      <w:r w:rsidR="003E7F44" w:rsidRPr="00CD6CFF">
        <w:rPr>
          <w:rStyle w:val="Char6"/>
          <w:rFonts w:hint="cs"/>
          <w:rtl/>
        </w:rPr>
        <w:t>.</w:t>
      </w:r>
    </w:p>
    <w:p w:rsidR="00BF0D54" w:rsidRPr="00CD6CFF" w:rsidRDefault="00BF0D54" w:rsidP="00BF0D54">
      <w:pPr>
        <w:bidi/>
        <w:ind w:firstLine="284"/>
        <w:jc w:val="both"/>
        <w:rPr>
          <w:rStyle w:val="Char6"/>
          <w:rtl/>
        </w:rPr>
      </w:pPr>
      <w:r w:rsidRPr="00CD6CFF">
        <w:rPr>
          <w:rStyle w:val="Char6"/>
          <w:rFonts w:hint="cs"/>
          <w:rtl/>
        </w:rPr>
        <w:t>واضح است که فردی که اهل فسق و فجور و گناه و تبهکاری دوستی می‌کند براهی بجز گمراهی و مسیری بجز بدبختی و انحراف گام نمی‌نهد. اینچنین دوستانی فقط برای منفعت شخصی و سوء استفاده از افراد با آنان رفیق می‌شوند.</w:t>
      </w:r>
    </w:p>
    <w:tbl>
      <w:tblPr>
        <w:bidiVisual/>
        <w:tblW w:w="0" w:type="auto"/>
        <w:jc w:val="center"/>
        <w:tblLook w:val="04A0" w:firstRow="1" w:lastRow="0" w:firstColumn="1" w:lastColumn="0" w:noHBand="0" w:noVBand="1"/>
      </w:tblPr>
      <w:tblGrid>
        <w:gridCol w:w="3119"/>
        <w:gridCol w:w="567"/>
        <w:gridCol w:w="3119"/>
      </w:tblGrid>
      <w:tr w:rsidR="00707C85" w:rsidRPr="00BF0D54" w:rsidTr="00FA6FB7">
        <w:trPr>
          <w:jc w:val="center"/>
        </w:trPr>
        <w:tc>
          <w:tcPr>
            <w:tcW w:w="3119" w:type="dxa"/>
          </w:tcPr>
          <w:p w:rsidR="00707C85" w:rsidRPr="002A67B3" w:rsidRDefault="00707C85" w:rsidP="00ED7EB0">
            <w:pPr>
              <w:bidi/>
              <w:jc w:val="lowKashida"/>
              <w:rPr>
                <w:rFonts w:cs="B Lotus"/>
                <w:sz w:val="2"/>
                <w:szCs w:val="2"/>
                <w:rtl/>
              </w:rPr>
            </w:pPr>
            <w:r w:rsidRPr="00CD6CFF">
              <w:rPr>
                <w:rStyle w:val="Char6"/>
                <w:rFonts w:hint="cs"/>
                <w:rtl/>
              </w:rPr>
              <w:t>این دغل دوستان که می‌بینی</w:t>
            </w:r>
            <w:r w:rsidRPr="00CD6CFF">
              <w:rPr>
                <w:rStyle w:val="Char6"/>
                <w:rtl/>
              </w:rPr>
              <w:br/>
            </w:r>
          </w:p>
        </w:tc>
        <w:tc>
          <w:tcPr>
            <w:tcW w:w="567" w:type="dxa"/>
          </w:tcPr>
          <w:p w:rsidR="00707C85" w:rsidRPr="00BF0D54" w:rsidRDefault="00707C85" w:rsidP="00ED7EB0">
            <w:pPr>
              <w:bidi/>
              <w:jc w:val="lowKashida"/>
              <w:rPr>
                <w:rFonts w:cs="B Lotus"/>
                <w:sz w:val="28"/>
                <w:szCs w:val="28"/>
                <w:rtl/>
              </w:rPr>
            </w:pPr>
          </w:p>
        </w:tc>
        <w:tc>
          <w:tcPr>
            <w:tcW w:w="3119" w:type="dxa"/>
          </w:tcPr>
          <w:p w:rsidR="00707C85" w:rsidRPr="00013DD9" w:rsidRDefault="00707C85" w:rsidP="00ED7EB0">
            <w:pPr>
              <w:bidi/>
              <w:jc w:val="lowKashida"/>
              <w:rPr>
                <w:rStyle w:val="Char6"/>
                <w:sz w:val="2"/>
                <w:szCs w:val="2"/>
                <w:rtl/>
              </w:rPr>
            </w:pPr>
            <w:r w:rsidRPr="00CD6CFF">
              <w:rPr>
                <w:rStyle w:val="Char6"/>
                <w:rFonts w:hint="cs"/>
                <w:rtl/>
              </w:rPr>
              <w:t>مگسانند گرد شیرینی</w:t>
            </w:r>
            <w:r w:rsidRPr="00CD6CFF">
              <w:rPr>
                <w:rStyle w:val="Char6"/>
                <w:rtl/>
              </w:rPr>
              <w:br/>
            </w:r>
          </w:p>
        </w:tc>
      </w:tr>
    </w:tbl>
    <w:p w:rsidR="00BF0D54" w:rsidRPr="00CD6CFF" w:rsidRDefault="00BF0D54" w:rsidP="003E7F44">
      <w:pPr>
        <w:bidi/>
        <w:ind w:firstLine="284"/>
        <w:jc w:val="both"/>
        <w:rPr>
          <w:rStyle w:val="Char6"/>
          <w:rtl/>
        </w:rPr>
      </w:pPr>
      <w:r w:rsidRPr="00CD6CFF">
        <w:rPr>
          <w:rStyle w:val="Char6"/>
          <w:rFonts w:hint="cs"/>
          <w:rtl/>
        </w:rPr>
        <w:t xml:space="preserve">بنابراین جوانان ما اگر می‌خواهند ایمانی راسخ و اخلاقی والا و پاک و جسمی سالم ونیرومند داشته باشند باید از دوستان بد و همراهان شرور بر حذر باشند و بدنبال دوستان شایسته و جماعت </w:t>
      </w:r>
      <w:r w:rsidR="00321661" w:rsidRPr="00CD6CFF">
        <w:rPr>
          <w:rStyle w:val="Char6"/>
          <w:rFonts w:hint="cs"/>
          <w:rtl/>
        </w:rPr>
        <w:t>مؤمن</w:t>
      </w:r>
      <w:r w:rsidRPr="00CD6CFF">
        <w:rPr>
          <w:rStyle w:val="Char6"/>
          <w:rFonts w:hint="cs"/>
          <w:rtl/>
        </w:rPr>
        <w:t>ی باشند که سعادت دو سرای را برایش ت</w:t>
      </w:r>
      <w:r w:rsidR="003E7F44" w:rsidRPr="00CD6CFF">
        <w:rPr>
          <w:rStyle w:val="Char6"/>
          <w:rFonts w:hint="cs"/>
          <w:rtl/>
        </w:rPr>
        <w:t>أ</w:t>
      </w:r>
      <w:r w:rsidRPr="00CD6CFF">
        <w:rPr>
          <w:rStyle w:val="Char6"/>
          <w:rFonts w:hint="cs"/>
          <w:rtl/>
        </w:rPr>
        <w:t>مین کنند، بزرگی و عزت در دنیا و نجات و رستگاری در آخرت!</w:t>
      </w:r>
    </w:p>
    <w:p w:rsidR="00BF0D54" w:rsidRPr="00CD6CFF" w:rsidRDefault="00BF0D54" w:rsidP="00935BD3">
      <w:pPr>
        <w:bidi/>
        <w:ind w:firstLine="284"/>
        <w:jc w:val="both"/>
        <w:rPr>
          <w:rStyle w:val="Char6"/>
          <w:rtl/>
        </w:rPr>
      </w:pPr>
      <w:r w:rsidRPr="00CD6CFF">
        <w:rPr>
          <w:rStyle w:val="Char6"/>
          <w:rFonts w:hint="cs"/>
          <w:rtl/>
        </w:rPr>
        <w:t>و کلام پروردگار عظیم ما چه تکان</w:t>
      </w:r>
      <w:r w:rsidR="00935BD3" w:rsidRPr="00CD6CFF">
        <w:rPr>
          <w:rStyle w:val="Char6"/>
          <w:rFonts w:hint="cs"/>
          <w:rtl/>
        </w:rPr>
        <w:t>‌</w:t>
      </w:r>
      <w:r w:rsidRPr="00CD6CFF">
        <w:rPr>
          <w:rStyle w:val="Char6"/>
          <w:rFonts w:hint="cs"/>
          <w:rtl/>
        </w:rPr>
        <w:t>دهنده و بیدارکننده است، آنجا که می‌فرماید:</w:t>
      </w:r>
    </w:p>
    <w:p w:rsidR="00935BD3" w:rsidRPr="00CD6CFF" w:rsidRDefault="006D677F" w:rsidP="004245AC">
      <w:pPr>
        <w:bidi/>
        <w:ind w:firstLine="284"/>
        <w:jc w:val="both"/>
        <w:rPr>
          <w:rStyle w:val="Char6"/>
          <w:rtl/>
        </w:rPr>
      </w:pPr>
      <w:r w:rsidRPr="006D677F">
        <w:rPr>
          <w:rStyle w:val="Char4"/>
          <w:rFonts w:cs="Traditional Arabic"/>
          <w:szCs w:val="28"/>
          <w:rtl/>
        </w:rPr>
        <w:t>﴿</w:t>
      </w:r>
      <w:r w:rsidR="004245AC" w:rsidRPr="0072283E">
        <w:rPr>
          <w:rStyle w:val="Char5"/>
          <w:rFonts w:hint="cs"/>
          <w:rtl/>
        </w:rPr>
        <w:t>ٱ</w:t>
      </w:r>
      <w:r w:rsidR="004245AC" w:rsidRPr="0072283E">
        <w:rPr>
          <w:rStyle w:val="Char5"/>
          <w:rFonts w:hint="eastAsia"/>
          <w:rtl/>
        </w:rPr>
        <w:t>لۡأَخِلَّآءُ</w:t>
      </w:r>
      <w:r w:rsidR="004245AC" w:rsidRPr="0072283E">
        <w:rPr>
          <w:rStyle w:val="Char5"/>
          <w:rtl/>
        </w:rPr>
        <w:t xml:space="preserve"> يَوۡمَئِذِۢ بَعۡضُهُمۡ لِبَعۡضٍ عَدُوٌّ إِلَّا </w:t>
      </w:r>
      <w:r w:rsidR="004245AC" w:rsidRPr="0072283E">
        <w:rPr>
          <w:rStyle w:val="Char5"/>
          <w:rFonts w:hint="cs"/>
          <w:rtl/>
        </w:rPr>
        <w:t>ٱ</w:t>
      </w:r>
      <w:r w:rsidR="004245AC" w:rsidRPr="0072283E">
        <w:rPr>
          <w:rStyle w:val="Char5"/>
          <w:rFonts w:hint="eastAsia"/>
          <w:rtl/>
        </w:rPr>
        <w:t>لۡمُتَّقِينَ</w:t>
      </w:r>
      <w:r w:rsidR="004245AC" w:rsidRPr="0072283E">
        <w:rPr>
          <w:rStyle w:val="Char5"/>
          <w:rtl/>
        </w:rPr>
        <w:t xml:space="preserve"> ٦٧</w:t>
      </w:r>
      <w:r w:rsidRPr="006D677F">
        <w:rPr>
          <w:rStyle w:val="Char4"/>
          <w:rFonts w:cs="Traditional Arabic"/>
          <w:szCs w:val="28"/>
          <w:rtl/>
        </w:rPr>
        <w:t>﴾</w:t>
      </w:r>
      <w:r w:rsidR="002B4DBD" w:rsidRPr="00CD6CFF">
        <w:rPr>
          <w:rStyle w:val="Char6"/>
          <w:rFonts w:hint="cs"/>
          <w:rtl/>
        </w:rPr>
        <w:t xml:space="preserve"> </w:t>
      </w:r>
      <w:r w:rsidR="002B4DBD" w:rsidRPr="00B26CDF">
        <w:rPr>
          <w:rStyle w:val="Char8"/>
          <w:rtl/>
        </w:rPr>
        <w:t>[</w:t>
      </w:r>
      <w:r w:rsidR="002B4DBD" w:rsidRPr="00B26CDF">
        <w:rPr>
          <w:rStyle w:val="Char8"/>
          <w:rFonts w:hint="cs"/>
          <w:rtl/>
        </w:rPr>
        <w:t>الزخرف: 67</w:t>
      </w:r>
      <w:r w:rsidR="002B4DBD" w:rsidRPr="00B26CDF">
        <w:rPr>
          <w:rStyle w:val="Char8"/>
          <w:rtl/>
        </w:rPr>
        <w:t>]</w:t>
      </w:r>
      <w:r w:rsidR="002B4DBD" w:rsidRPr="00B26CDF">
        <w:rPr>
          <w:rStyle w:val="Char6"/>
          <w:rtl/>
          <w:lang w:bidi="fa-IR"/>
        </w:rPr>
        <w:t>.</w:t>
      </w:r>
    </w:p>
    <w:p w:rsidR="00BF0D54" w:rsidRPr="00013DD9" w:rsidRDefault="00BF0D54" w:rsidP="00013DD9">
      <w:pPr>
        <w:pStyle w:val="a6"/>
        <w:rPr>
          <w:rtl/>
        </w:rPr>
      </w:pPr>
      <w:r w:rsidRPr="00013DD9">
        <w:rPr>
          <w:rFonts w:hint="cs"/>
          <w:rtl/>
        </w:rPr>
        <w:t>«دوستان صمیمی آنروز (روز قیامت) دشمن یکدیگرند، مگر</w:t>
      </w:r>
      <w:r w:rsidR="0058461D" w:rsidRPr="00013DD9">
        <w:rPr>
          <w:rFonts w:hint="cs"/>
          <w:rtl/>
        </w:rPr>
        <w:t xml:space="preserve"> انسان‌های</w:t>
      </w:r>
      <w:r w:rsidR="009B737B" w:rsidRPr="00013DD9">
        <w:rPr>
          <w:rFonts w:hint="cs"/>
          <w:rtl/>
        </w:rPr>
        <w:t xml:space="preserve"> </w:t>
      </w:r>
      <w:r w:rsidRPr="00013DD9">
        <w:rPr>
          <w:rFonts w:hint="cs"/>
          <w:rtl/>
        </w:rPr>
        <w:t>متقی (که دوستی</w:t>
      </w:r>
      <w:r w:rsidR="007B575D" w:rsidRPr="00013DD9">
        <w:rPr>
          <w:rFonts w:hint="cs"/>
          <w:rtl/>
        </w:rPr>
        <w:t xml:space="preserve"> آن‌ها </w:t>
      </w:r>
      <w:r w:rsidRPr="00013DD9">
        <w:rPr>
          <w:rFonts w:hint="cs"/>
          <w:rtl/>
        </w:rPr>
        <w:t>بخاطر خدا بوده است)».</w:t>
      </w:r>
    </w:p>
    <w:p w:rsidR="00BF0D54" w:rsidRDefault="00935BD3" w:rsidP="003854CF">
      <w:pPr>
        <w:pStyle w:val="a2"/>
        <w:rPr>
          <w:rtl/>
        </w:rPr>
      </w:pPr>
      <w:bookmarkStart w:id="449" w:name="_Toc248463708"/>
      <w:bookmarkStart w:id="450" w:name="_Toc342424845"/>
      <w:bookmarkStart w:id="451" w:name="_Toc432320114"/>
      <w:r>
        <w:rPr>
          <w:rFonts w:hint="cs"/>
          <w:rtl/>
        </w:rPr>
        <w:t>6- اجرای دستورات طبی</w:t>
      </w:r>
      <w:bookmarkEnd w:id="449"/>
      <w:bookmarkEnd w:id="450"/>
      <w:bookmarkEnd w:id="451"/>
    </w:p>
    <w:p w:rsidR="00BF0D54" w:rsidRPr="00CD6CFF" w:rsidRDefault="00BF0D54" w:rsidP="00BF0D54">
      <w:pPr>
        <w:bidi/>
        <w:ind w:firstLine="284"/>
        <w:jc w:val="both"/>
        <w:rPr>
          <w:rStyle w:val="Char6"/>
          <w:rtl/>
        </w:rPr>
      </w:pPr>
      <w:r w:rsidRPr="00CD6CFF">
        <w:rPr>
          <w:rStyle w:val="Char6"/>
          <w:rFonts w:hint="cs"/>
          <w:rtl/>
        </w:rPr>
        <w:t>از جمله وصایای پزشکان در جهت تخفیف فشار غریزه جنسی و هجوم احساس شهوانی موارد زیر است.</w:t>
      </w:r>
    </w:p>
    <w:p w:rsidR="00BF0D54" w:rsidRPr="00CD6CFF" w:rsidRDefault="00BF0D54" w:rsidP="00ED7EB0">
      <w:pPr>
        <w:numPr>
          <w:ilvl w:val="0"/>
          <w:numId w:val="19"/>
        </w:numPr>
        <w:tabs>
          <w:tab w:val="clear" w:pos="567"/>
        </w:tabs>
        <w:bidi/>
        <w:ind w:left="641" w:hanging="357"/>
        <w:jc w:val="both"/>
        <w:rPr>
          <w:rStyle w:val="Char6"/>
          <w:rtl/>
        </w:rPr>
      </w:pPr>
      <w:r w:rsidRPr="00CD6CFF">
        <w:rPr>
          <w:rStyle w:val="Char6"/>
          <w:rFonts w:hint="cs"/>
          <w:rtl/>
        </w:rPr>
        <w:t>دوش آب سرد در فصول گرم و ریختن آب سرد بر عضو تناسلی در فصل‌های دیگر.</w:t>
      </w:r>
    </w:p>
    <w:p w:rsidR="00BF0D54" w:rsidRPr="00CD6CFF" w:rsidRDefault="00BF0D54" w:rsidP="00ED7EB0">
      <w:pPr>
        <w:numPr>
          <w:ilvl w:val="0"/>
          <w:numId w:val="19"/>
        </w:numPr>
        <w:tabs>
          <w:tab w:val="clear" w:pos="567"/>
        </w:tabs>
        <w:bidi/>
        <w:ind w:left="641" w:hanging="357"/>
        <w:jc w:val="both"/>
        <w:rPr>
          <w:rStyle w:val="Char6"/>
          <w:rtl/>
        </w:rPr>
      </w:pPr>
      <w:r w:rsidRPr="00CD6CFF">
        <w:rPr>
          <w:rStyle w:val="Char6"/>
          <w:rFonts w:hint="cs"/>
          <w:rtl/>
        </w:rPr>
        <w:t>انجام تمرینات ورزشی.</w:t>
      </w:r>
    </w:p>
    <w:p w:rsidR="00BF0D54" w:rsidRPr="00CD6CFF" w:rsidRDefault="00BF0D54" w:rsidP="00ED7EB0">
      <w:pPr>
        <w:numPr>
          <w:ilvl w:val="0"/>
          <w:numId w:val="19"/>
        </w:numPr>
        <w:tabs>
          <w:tab w:val="clear" w:pos="567"/>
        </w:tabs>
        <w:bidi/>
        <w:ind w:left="641" w:hanging="357"/>
        <w:jc w:val="both"/>
        <w:rPr>
          <w:rStyle w:val="Char6"/>
          <w:rtl/>
        </w:rPr>
      </w:pPr>
      <w:r w:rsidRPr="00CD6CFF">
        <w:rPr>
          <w:rStyle w:val="Char6"/>
          <w:rFonts w:hint="cs"/>
          <w:rtl/>
        </w:rPr>
        <w:t>پرهیز از غذاهای تند و آغشته به</w:t>
      </w:r>
      <w:r w:rsidR="00696022" w:rsidRPr="00CD6CFF">
        <w:rPr>
          <w:rStyle w:val="Char6"/>
          <w:rFonts w:hint="cs"/>
          <w:rtl/>
        </w:rPr>
        <w:t xml:space="preserve"> </w:t>
      </w:r>
      <w:r w:rsidRPr="00CD6CFF">
        <w:rPr>
          <w:rStyle w:val="Char6"/>
          <w:rFonts w:hint="cs"/>
          <w:rtl/>
        </w:rPr>
        <w:t>ادویه مانند فلفل، بعلت آنکه اینگونه غذاها محرک هستند.</w:t>
      </w:r>
    </w:p>
    <w:p w:rsidR="00BF0D54" w:rsidRPr="00CD6CFF" w:rsidRDefault="00BF0D54" w:rsidP="00ED7EB0">
      <w:pPr>
        <w:numPr>
          <w:ilvl w:val="0"/>
          <w:numId w:val="19"/>
        </w:numPr>
        <w:tabs>
          <w:tab w:val="clear" w:pos="567"/>
        </w:tabs>
        <w:bidi/>
        <w:ind w:left="641" w:hanging="357"/>
        <w:jc w:val="both"/>
        <w:rPr>
          <w:rStyle w:val="Char6"/>
          <w:rtl/>
        </w:rPr>
      </w:pPr>
      <w:r w:rsidRPr="00CD6CFF">
        <w:rPr>
          <w:rStyle w:val="Char6"/>
          <w:rFonts w:hint="cs"/>
          <w:rtl/>
        </w:rPr>
        <w:t>کاهش نوشیدن چای و قهوه که اعصاب را تحریک می‌کند.</w:t>
      </w:r>
    </w:p>
    <w:p w:rsidR="00BF0D54" w:rsidRPr="00CD6CFF" w:rsidRDefault="00BF0D54" w:rsidP="00ED7EB0">
      <w:pPr>
        <w:numPr>
          <w:ilvl w:val="0"/>
          <w:numId w:val="19"/>
        </w:numPr>
        <w:tabs>
          <w:tab w:val="clear" w:pos="567"/>
        </w:tabs>
        <w:bidi/>
        <w:ind w:left="641" w:hanging="357"/>
        <w:jc w:val="both"/>
        <w:rPr>
          <w:rStyle w:val="Char6"/>
          <w:rtl/>
        </w:rPr>
      </w:pPr>
      <w:r w:rsidRPr="00CD6CFF">
        <w:rPr>
          <w:rStyle w:val="Char6"/>
          <w:rFonts w:hint="cs"/>
          <w:rtl/>
        </w:rPr>
        <w:t>عدم مصرف زیاد گوشت قرمز و سفید.</w:t>
      </w:r>
    </w:p>
    <w:p w:rsidR="005F6B8A" w:rsidRDefault="00BF0D54" w:rsidP="00ED7EB0">
      <w:pPr>
        <w:numPr>
          <w:ilvl w:val="0"/>
          <w:numId w:val="19"/>
        </w:numPr>
        <w:tabs>
          <w:tab w:val="clear" w:pos="567"/>
        </w:tabs>
        <w:bidi/>
        <w:ind w:left="641" w:hanging="357"/>
        <w:jc w:val="both"/>
      </w:pPr>
      <w:r w:rsidRPr="00CD6CFF">
        <w:rPr>
          <w:rStyle w:val="Char6"/>
          <w:rFonts w:hint="cs"/>
          <w:rtl/>
        </w:rPr>
        <w:t>نخوابیدن بر شکم یا پشت، سنت آن است که بر پهلوی راست و روبروی قبله بخوابد.</w:t>
      </w:r>
      <w:r w:rsidR="005F6B8A" w:rsidRPr="00CD6CFF">
        <w:rPr>
          <w:rStyle w:val="Char6"/>
          <w:rFonts w:hint="cs"/>
          <w:rtl/>
        </w:rPr>
        <w:t xml:space="preserve"> </w:t>
      </w:r>
      <w:bookmarkStart w:id="452" w:name="_Toc248463709"/>
    </w:p>
    <w:p w:rsidR="00BF0D54" w:rsidRPr="005F6B8A" w:rsidRDefault="00BF0D54" w:rsidP="003854CF">
      <w:pPr>
        <w:pStyle w:val="a2"/>
        <w:rPr>
          <w:rtl/>
        </w:rPr>
      </w:pPr>
      <w:bookmarkStart w:id="453" w:name="_Toc342424846"/>
      <w:bookmarkStart w:id="454" w:name="_Toc432320115"/>
      <w:r w:rsidRPr="005F6B8A">
        <w:rPr>
          <w:rFonts w:hint="cs"/>
          <w:rtl/>
        </w:rPr>
        <w:t>ترس از خدا</w:t>
      </w:r>
      <w:bookmarkEnd w:id="452"/>
      <w:bookmarkEnd w:id="453"/>
      <w:bookmarkEnd w:id="454"/>
    </w:p>
    <w:p w:rsidR="00BF0D54" w:rsidRPr="00CD6CFF" w:rsidRDefault="00BF0D54" w:rsidP="00BF0D54">
      <w:pPr>
        <w:bidi/>
        <w:ind w:firstLine="284"/>
        <w:jc w:val="both"/>
        <w:rPr>
          <w:rStyle w:val="Char6"/>
          <w:rtl/>
        </w:rPr>
      </w:pPr>
      <w:r w:rsidRPr="00CD6CFF">
        <w:rPr>
          <w:rStyle w:val="Char6"/>
          <w:rFonts w:hint="cs"/>
          <w:rtl/>
        </w:rPr>
        <w:t>آخرین نکته‌ای که در ارتباط با جلوگیری از استمنا ذکر می‌شود موضوع بسیار مهم ترس از خدایتعالی است.</w:t>
      </w:r>
    </w:p>
    <w:p w:rsidR="00BF0D54" w:rsidRPr="00CD6CFF" w:rsidRDefault="00BF0D54" w:rsidP="00BF0D54">
      <w:pPr>
        <w:bidi/>
        <w:ind w:firstLine="284"/>
        <w:jc w:val="both"/>
        <w:rPr>
          <w:rStyle w:val="Char6"/>
          <w:rtl/>
        </w:rPr>
      </w:pPr>
      <w:r w:rsidRPr="00CD6CFF">
        <w:rPr>
          <w:rStyle w:val="Char6"/>
          <w:rFonts w:hint="cs"/>
          <w:rtl/>
        </w:rPr>
        <w:t>جوانی که با تمامی وجود احساس می‌کند که خدایش او را می‌بیند و مراقب اوست، نهان و آشکارش را بخوبی می‌داند و خیانت چشم و اسرار درون او را می‌بیند و اگر در انجام وظایف کوتاهی کند بزودی به حساب کارهایش می‌رسد و اگر بلغزد یا منحرف شود او را مجازات خواهد کرد، دیگر به جانب اعمال قبیح و عوامل مهلک نخواهد رفت و از ارتکاب فحشا و منکر نیز خودداری می‌کند.</w:t>
      </w:r>
    </w:p>
    <w:p w:rsidR="00BF0D54" w:rsidRPr="00CD6CFF" w:rsidRDefault="00BF0D54" w:rsidP="00BF0D54">
      <w:pPr>
        <w:bidi/>
        <w:ind w:firstLine="284"/>
        <w:jc w:val="both"/>
        <w:rPr>
          <w:rStyle w:val="Char6"/>
          <w:rtl/>
        </w:rPr>
      </w:pPr>
      <w:r w:rsidRPr="00CD6CFF">
        <w:rPr>
          <w:rStyle w:val="Char6"/>
          <w:rFonts w:hint="cs"/>
          <w:rtl/>
        </w:rPr>
        <w:t xml:space="preserve">از طرف دیگر حضور در مجالس علم و ذکر و تداوم نمازهای فرض و سنت، تلاوت قرآن، خواندن نماز شب در ساعاتی که همه در خوابند و استمرار روزه‌های سنت و شنیدن شرح حال و زندگی یاران پیامبر و بزرگان دین و همراهی با جماعت </w:t>
      </w:r>
      <w:r w:rsidR="00321661" w:rsidRPr="00CD6CFF">
        <w:rPr>
          <w:rStyle w:val="Char6"/>
          <w:rFonts w:hint="cs"/>
          <w:rtl/>
        </w:rPr>
        <w:t>مؤمن</w:t>
      </w:r>
      <w:r w:rsidRPr="00CD6CFF">
        <w:rPr>
          <w:rStyle w:val="Char6"/>
          <w:rFonts w:hint="cs"/>
          <w:rtl/>
        </w:rPr>
        <w:t xml:space="preserve"> و نیکوکار و یاد مرگ و زندگی پس از مرگ، ترس از خدای عزوجل را در دل </w:t>
      </w:r>
      <w:r w:rsidR="00321661" w:rsidRPr="00CD6CFF">
        <w:rPr>
          <w:rStyle w:val="Char6"/>
          <w:rFonts w:hint="cs"/>
          <w:rtl/>
        </w:rPr>
        <w:t>مؤمن</w:t>
      </w:r>
      <w:r w:rsidRPr="00CD6CFF">
        <w:rPr>
          <w:rStyle w:val="Char6"/>
          <w:rFonts w:hint="cs"/>
          <w:rtl/>
        </w:rPr>
        <w:t xml:space="preserve"> رد</w:t>
      </w:r>
      <w:r w:rsidR="007B575D" w:rsidRPr="00CD6CFF">
        <w:rPr>
          <w:rStyle w:val="Char6"/>
          <w:rFonts w:hint="cs"/>
          <w:rtl/>
        </w:rPr>
        <w:t xml:space="preserve"> می‌</w:t>
      </w:r>
      <w:r w:rsidRPr="00CD6CFF">
        <w:rPr>
          <w:rStyle w:val="Char6"/>
          <w:rFonts w:hint="cs"/>
          <w:rtl/>
        </w:rPr>
        <w:t>دهد. آنگاه عظمت و اقتدار پروردگارش را در</w:t>
      </w:r>
      <w:r w:rsidR="00696022" w:rsidRPr="00CD6CFF">
        <w:rPr>
          <w:rStyle w:val="Char6"/>
          <w:rFonts w:hint="cs"/>
          <w:rtl/>
        </w:rPr>
        <w:t xml:space="preserve"> </w:t>
      </w:r>
      <w:r w:rsidRPr="00CD6CFF">
        <w:rPr>
          <w:rStyle w:val="Char6"/>
          <w:rFonts w:hint="cs"/>
          <w:rtl/>
        </w:rPr>
        <w:t>دل احساس می‌کند و حس مراقبت و نظارت الهی در درونش نمو می‌یابد. چه شایسته است که جوانان ما این راه را برگزینند و این</w:t>
      </w:r>
      <w:r w:rsidR="00696022" w:rsidRPr="00CD6CFF">
        <w:rPr>
          <w:rStyle w:val="Char6"/>
          <w:rFonts w:hint="cs"/>
          <w:rtl/>
        </w:rPr>
        <w:t xml:space="preserve"> </w:t>
      </w:r>
      <w:r w:rsidRPr="00CD6CFF">
        <w:rPr>
          <w:rStyle w:val="Char6"/>
          <w:rFonts w:hint="cs"/>
          <w:rtl/>
        </w:rPr>
        <w:t>اصول را در حیات خویش بکار برند تا احساس مراقبت و نظارت دائمی پروردگار متعال در وجود آنان نیز رشد کند و</w:t>
      </w:r>
      <w:r w:rsidR="00696022" w:rsidRPr="00CD6CFF">
        <w:rPr>
          <w:rStyle w:val="Char6"/>
          <w:rFonts w:hint="cs"/>
          <w:rtl/>
        </w:rPr>
        <w:t xml:space="preserve"> </w:t>
      </w:r>
      <w:r w:rsidRPr="00CD6CFF">
        <w:rPr>
          <w:rStyle w:val="Char6"/>
          <w:rFonts w:hint="cs"/>
          <w:rtl/>
        </w:rPr>
        <w:t xml:space="preserve">بذر نهال مقدسی خوف و خشیت الهی در اعماق قلبشان بشکفد، در این صورت، دیگر زیور دنیایی آنان را دچار لغزش و انحراف نمی‌کند و در دام گناه و حرام گرفتار نمی‌شوند. و این جمله مقدس را که کلام با عظمت خالق جهانیان است، شعار زندگی خویش می‌سازند که: </w:t>
      </w:r>
    </w:p>
    <w:p w:rsidR="00BF0D54" w:rsidRPr="00CD6CFF" w:rsidRDefault="006D677F" w:rsidP="004245AC">
      <w:pPr>
        <w:bidi/>
        <w:ind w:firstLine="284"/>
        <w:jc w:val="both"/>
        <w:rPr>
          <w:rStyle w:val="Char6"/>
          <w:rtl/>
        </w:rPr>
      </w:pPr>
      <w:r w:rsidRPr="006D677F">
        <w:rPr>
          <w:rStyle w:val="Char4"/>
          <w:rFonts w:cs="Traditional Arabic"/>
          <w:szCs w:val="28"/>
          <w:rtl/>
        </w:rPr>
        <w:t>﴿</w:t>
      </w:r>
      <w:r w:rsidR="004245AC" w:rsidRPr="0072283E">
        <w:rPr>
          <w:rStyle w:val="Char5"/>
          <w:rtl/>
        </w:rPr>
        <w:t xml:space="preserve">فَأَمَّا مَن طَغَىٰ ٣٧ </w:t>
      </w:r>
      <w:r w:rsidR="004245AC" w:rsidRPr="0072283E">
        <w:rPr>
          <w:rStyle w:val="Char5"/>
          <w:rFonts w:hint="eastAsia"/>
          <w:rtl/>
        </w:rPr>
        <w:t>وَءَاثَرَ</w:t>
      </w:r>
      <w:r w:rsidR="004245AC" w:rsidRPr="0072283E">
        <w:rPr>
          <w:rStyle w:val="Char5"/>
          <w:rtl/>
        </w:rPr>
        <w:t xml:space="preserve"> </w:t>
      </w:r>
      <w:r w:rsidR="004245AC" w:rsidRPr="0072283E">
        <w:rPr>
          <w:rStyle w:val="Char5"/>
          <w:rFonts w:hint="cs"/>
          <w:rtl/>
        </w:rPr>
        <w:t>ٱ</w:t>
      </w:r>
      <w:r w:rsidR="004245AC" w:rsidRPr="0072283E">
        <w:rPr>
          <w:rStyle w:val="Char5"/>
          <w:rFonts w:hint="eastAsia"/>
          <w:rtl/>
        </w:rPr>
        <w:t>لۡحَيَوٰةَ</w:t>
      </w:r>
      <w:r w:rsidR="004245AC" w:rsidRPr="0072283E">
        <w:rPr>
          <w:rStyle w:val="Char5"/>
          <w:rtl/>
        </w:rPr>
        <w:t xml:space="preserve"> </w:t>
      </w:r>
      <w:r w:rsidR="004245AC" w:rsidRPr="0072283E">
        <w:rPr>
          <w:rStyle w:val="Char5"/>
          <w:rFonts w:hint="cs"/>
          <w:rtl/>
        </w:rPr>
        <w:t>ٱ</w:t>
      </w:r>
      <w:r w:rsidR="004245AC" w:rsidRPr="0072283E">
        <w:rPr>
          <w:rStyle w:val="Char5"/>
          <w:rFonts w:hint="eastAsia"/>
          <w:rtl/>
        </w:rPr>
        <w:t>لدُّنۡيَا</w:t>
      </w:r>
      <w:r w:rsidR="004245AC" w:rsidRPr="0072283E">
        <w:rPr>
          <w:rStyle w:val="Char5"/>
          <w:rtl/>
        </w:rPr>
        <w:t xml:space="preserve"> ٣٨</w:t>
      </w:r>
      <w:r w:rsidR="00B67DA0">
        <w:rPr>
          <w:rStyle w:val="Char5"/>
          <w:rtl/>
        </w:rPr>
        <w:t xml:space="preserve"> </w:t>
      </w:r>
      <w:r w:rsidR="004245AC" w:rsidRPr="0072283E">
        <w:rPr>
          <w:rStyle w:val="Char5"/>
          <w:rtl/>
        </w:rPr>
        <w:t xml:space="preserve">فَإِنَّ </w:t>
      </w:r>
      <w:r w:rsidR="004245AC" w:rsidRPr="0072283E">
        <w:rPr>
          <w:rStyle w:val="Char5"/>
          <w:rFonts w:hint="cs"/>
          <w:rtl/>
        </w:rPr>
        <w:t>ٱ</w:t>
      </w:r>
      <w:r w:rsidR="004245AC" w:rsidRPr="0072283E">
        <w:rPr>
          <w:rStyle w:val="Char5"/>
          <w:rFonts w:hint="eastAsia"/>
          <w:rtl/>
        </w:rPr>
        <w:t>لۡجَحِيمَ</w:t>
      </w:r>
      <w:r w:rsidR="004245AC" w:rsidRPr="0072283E">
        <w:rPr>
          <w:rStyle w:val="Char5"/>
          <w:rtl/>
        </w:rPr>
        <w:t xml:space="preserve"> هِيَ </w:t>
      </w:r>
      <w:r w:rsidR="004245AC" w:rsidRPr="0072283E">
        <w:rPr>
          <w:rStyle w:val="Char5"/>
          <w:rFonts w:hint="cs"/>
          <w:rtl/>
        </w:rPr>
        <w:t>ٱ</w:t>
      </w:r>
      <w:r w:rsidR="004245AC" w:rsidRPr="0072283E">
        <w:rPr>
          <w:rStyle w:val="Char5"/>
          <w:rFonts w:hint="eastAsia"/>
          <w:rtl/>
        </w:rPr>
        <w:t>لۡمَأۡوَىٰ</w:t>
      </w:r>
      <w:r w:rsidR="004245AC" w:rsidRPr="0072283E">
        <w:rPr>
          <w:rStyle w:val="Char5"/>
          <w:rtl/>
        </w:rPr>
        <w:t xml:space="preserve"> ٣٩ </w:t>
      </w:r>
      <w:r w:rsidR="004245AC" w:rsidRPr="0072283E">
        <w:rPr>
          <w:rStyle w:val="Char5"/>
          <w:rFonts w:hint="eastAsia"/>
          <w:rtl/>
        </w:rPr>
        <w:t>وَأَمَّا</w:t>
      </w:r>
      <w:r w:rsidR="004245AC" w:rsidRPr="0072283E">
        <w:rPr>
          <w:rStyle w:val="Char5"/>
          <w:rtl/>
        </w:rPr>
        <w:t xml:space="preserve"> مَنۡ خَافَ مَقَامَ رَبِّهِ</w:t>
      </w:r>
      <w:r w:rsidR="004245AC" w:rsidRPr="0072283E">
        <w:rPr>
          <w:rStyle w:val="Char5"/>
          <w:rFonts w:hint="cs"/>
          <w:rtl/>
        </w:rPr>
        <w:t>ۦ</w:t>
      </w:r>
      <w:r w:rsidR="004245AC" w:rsidRPr="0072283E">
        <w:rPr>
          <w:rStyle w:val="Char5"/>
          <w:rtl/>
        </w:rPr>
        <w:t xml:space="preserve"> وَنَهَى </w:t>
      </w:r>
      <w:r w:rsidR="004245AC" w:rsidRPr="0072283E">
        <w:rPr>
          <w:rStyle w:val="Char5"/>
          <w:rFonts w:hint="cs"/>
          <w:rtl/>
        </w:rPr>
        <w:t>ٱ</w:t>
      </w:r>
      <w:r w:rsidR="004245AC" w:rsidRPr="0072283E">
        <w:rPr>
          <w:rStyle w:val="Char5"/>
          <w:rFonts w:hint="eastAsia"/>
          <w:rtl/>
        </w:rPr>
        <w:t>لنَّفۡسَ</w:t>
      </w:r>
      <w:r w:rsidR="004245AC" w:rsidRPr="0072283E">
        <w:rPr>
          <w:rStyle w:val="Char5"/>
          <w:rtl/>
        </w:rPr>
        <w:t xml:space="preserve"> عَنِ </w:t>
      </w:r>
      <w:r w:rsidR="004245AC" w:rsidRPr="0072283E">
        <w:rPr>
          <w:rStyle w:val="Char5"/>
          <w:rFonts w:hint="cs"/>
          <w:rtl/>
        </w:rPr>
        <w:t>ٱ</w:t>
      </w:r>
      <w:r w:rsidR="004245AC" w:rsidRPr="0072283E">
        <w:rPr>
          <w:rStyle w:val="Char5"/>
          <w:rFonts w:hint="eastAsia"/>
          <w:rtl/>
        </w:rPr>
        <w:t>لۡهَوَىٰ</w:t>
      </w:r>
      <w:r w:rsidR="004245AC" w:rsidRPr="0072283E">
        <w:rPr>
          <w:rStyle w:val="Char5"/>
          <w:rtl/>
        </w:rPr>
        <w:t xml:space="preserve"> ٤٠</w:t>
      </w:r>
      <w:r w:rsidRPr="006D677F">
        <w:rPr>
          <w:rStyle w:val="Char4"/>
          <w:rFonts w:cs="Traditional Arabic"/>
          <w:szCs w:val="28"/>
          <w:rtl/>
        </w:rPr>
        <w:t>﴾</w:t>
      </w:r>
      <w:r w:rsidR="002B4DBD" w:rsidRPr="00CD6CFF">
        <w:rPr>
          <w:rStyle w:val="Char6"/>
          <w:rFonts w:hint="cs"/>
          <w:rtl/>
        </w:rPr>
        <w:t xml:space="preserve"> </w:t>
      </w:r>
      <w:r w:rsidR="002B4DBD" w:rsidRPr="00B26CDF">
        <w:rPr>
          <w:rStyle w:val="Char8"/>
          <w:rtl/>
        </w:rPr>
        <w:t>[</w:t>
      </w:r>
      <w:r w:rsidR="002B4DBD" w:rsidRPr="00B26CDF">
        <w:rPr>
          <w:rStyle w:val="Char8"/>
          <w:rFonts w:hint="cs"/>
          <w:rtl/>
        </w:rPr>
        <w:t>النازعات: 37- 40</w:t>
      </w:r>
      <w:r w:rsidR="002B4DBD" w:rsidRPr="00B26CDF">
        <w:rPr>
          <w:rStyle w:val="Char8"/>
          <w:rtl/>
        </w:rPr>
        <w:t>]</w:t>
      </w:r>
      <w:r w:rsidR="002B4DBD" w:rsidRPr="00B26CDF">
        <w:rPr>
          <w:rStyle w:val="Char6"/>
          <w:rtl/>
          <w:lang w:bidi="fa-IR"/>
        </w:rPr>
        <w:t>.</w:t>
      </w:r>
    </w:p>
    <w:p w:rsidR="00BF0D54" w:rsidRPr="00013DD9" w:rsidRDefault="00BF0D54" w:rsidP="00013DD9">
      <w:pPr>
        <w:pStyle w:val="a6"/>
        <w:rPr>
          <w:rtl/>
        </w:rPr>
      </w:pPr>
      <w:r w:rsidRPr="00013DD9">
        <w:rPr>
          <w:rFonts w:hint="cs"/>
          <w:rtl/>
        </w:rPr>
        <w:t>«پس کسی که سرپیچی کرد و زندگانی دنیا را برگزید، بحقیقت که دوزخ جایگاه اوست و اما کسی که از مقام پروردگارش ترسد و نفس خویش را از هوی و هوس بر حذر داشت، به تحقیق بهشت جایگاه اوست».</w:t>
      </w:r>
    </w:p>
    <w:p w:rsidR="00BF0D54" w:rsidRDefault="00BF0D54" w:rsidP="003854CF">
      <w:pPr>
        <w:pStyle w:val="a2"/>
        <w:rPr>
          <w:rtl/>
        </w:rPr>
      </w:pPr>
      <w:bookmarkStart w:id="455" w:name="_Toc248463710"/>
      <w:bookmarkStart w:id="456" w:name="_Toc342424847"/>
      <w:bookmarkStart w:id="457" w:name="_Toc432320116"/>
      <w:r>
        <w:rPr>
          <w:rFonts w:hint="cs"/>
          <w:rtl/>
        </w:rPr>
        <w:t>3- مشروبات الکلی و مواد مخدر</w:t>
      </w:r>
      <w:bookmarkEnd w:id="455"/>
      <w:bookmarkEnd w:id="456"/>
      <w:bookmarkEnd w:id="457"/>
    </w:p>
    <w:p w:rsidR="00BF0D54" w:rsidRPr="00CD6CFF" w:rsidRDefault="00BF0D54" w:rsidP="00BF0D54">
      <w:pPr>
        <w:bidi/>
        <w:ind w:firstLine="284"/>
        <w:jc w:val="both"/>
        <w:rPr>
          <w:rStyle w:val="Char6"/>
          <w:rtl/>
        </w:rPr>
      </w:pPr>
      <w:r w:rsidRPr="00CD6CFF">
        <w:rPr>
          <w:rStyle w:val="Char6"/>
          <w:rFonts w:hint="cs"/>
          <w:rtl/>
        </w:rPr>
        <w:t>مصرف مشروبات الکلی و مواد مخدر پدیده بسیار خطرناک و در عین حال اسف‌بار و دردآوری است که بیشتر در جوامع و محیط‌های به چشم می‌خورد که بهایی به اخلاق و ارزش‌های معنوی نمی‌دهند و احترامی برای تربیت و عقیده اسلامی قائل نمی‌شوند.</w:t>
      </w:r>
    </w:p>
    <w:p w:rsidR="00BF0D54" w:rsidRPr="00CD6CFF" w:rsidRDefault="00BF0D54" w:rsidP="00BF0D54">
      <w:pPr>
        <w:bidi/>
        <w:ind w:firstLine="284"/>
        <w:jc w:val="both"/>
        <w:rPr>
          <w:rStyle w:val="Char6"/>
          <w:rtl/>
        </w:rPr>
      </w:pPr>
      <w:r w:rsidRPr="00CD6CFF">
        <w:rPr>
          <w:rStyle w:val="Char6"/>
          <w:rFonts w:hint="cs"/>
          <w:rtl/>
        </w:rPr>
        <w:t>این پدیده بیشتر در میان بچه‌های ولگرد و بی‌سرپرستی دیده می‌شود که کسی بر تربیت و راهنمایی آنان نظارت ندارد. همچنین در بین فرزندانی به چشم می‌خورد که بعلت غفلت و بی‌توجهی والدین به راه فساد و انحراف قدم گذاشته‌اند، همنشین اشرار و همصحبت تبهکاران شده و فساد و اخلاق پست را از آنان گرفته‌اند.</w:t>
      </w:r>
    </w:p>
    <w:p w:rsidR="00BF0D54" w:rsidRPr="00CD6CFF" w:rsidRDefault="00BF0D54" w:rsidP="00BF0D54">
      <w:pPr>
        <w:bidi/>
        <w:ind w:firstLine="284"/>
        <w:jc w:val="both"/>
        <w:rPr>
          <w:rStyle w:val="Char6"/>
          <w:rtl/>
        </w:rPr>
      </w:pPr>
      <w:r w:rsidRPr="00CD6CFF">
        <w:rPr>
          <w:rStyle w:val="Char6"/>
          <w:rFonts w:hint="cs"/>
          <w:rtl/>
        </w:rPr>
        <w:t>برای آنکه حق مطلب را در این باره ادا کرده باشیم از سه جنبه موضوع فوق را بررسی می‌کنیم:</w:t>
      </w:r>
    </w:p>
    <w:p w:rsidR="00BF0D54" w:rsidRPr="00CD6CFF" w:rsidRDefault="005501A4" w:rsidP="005D1B6A">
      <w:pPr>
        <w:numPr>
          <w:ilvl w:val="0"/>
          <w:numId w:val="44"/>
        </w:numPr>
        <w:bidi/>
        <w:jc w:val="both"/>
        <w:rPr>
          <w:rStyle w:val="Char6"/>
          <w:rtl/>
        </w:rPr>
      </w:pPr>
      <w:r w:rsidRPr="00CD6CFF">
        <w:rPr>
          <w:rStyle w:val="Char6"/>
          <w:rFonts w:hint="cs"/>
          <w:rtl/>
        </w:rPr>
        <w:t>زیان‌ها</w:t>
      </w:r>
      <w:r w:rsidR="00BF0D54" w:rsidRPr="00CD6CFF">
        <w:rPr>
          <w:rStyle w:val="Char6"/>
          <w:rFonts w:hint="cs"/>
          <w:rtl/>
        </w:rPr>
        <w:t>یی که از مصرف مشروبات الکلی و مواد مخدر ناشی می‌شود.</w:t>
      </w:r>
    </w:p>
    <w:p w:rsidR="00BF0D54" w:rsidRPr="00CD6CFF" w:rsidRDefault="00BF0D54" w:rsidP="005D1B6A">
      <w:pPr>
        <w:numPr>
          <w:ilvl w:val="0"/>
          <w:numId w:val="44"/>
        </w:numPr>
        <w:bidi/>
        <w:jc w:val="both"/>
        <w:rPr>
          <w:rStyle w:val="Char6"/>
          <w:rtl/>
        </w:rPr>
      </w:pPr>
      <w:r w:rsidRPr="00CD6CFF">
        <w:rPr>
          <w:rStyle w:val="Char6"/>
          <w:rFonts w:hint="cs"/>
          <w:rtl/>
        </w:rPr>
        <w:t>حکم شرعی آن</w:t>
      </w:r>
    </w:p>
    <w:p w:rsidR="00BF0D54" w:rsidRPr="00CD6CFF" w:rsidRDefault="00BF0D54" w:rsidP="005D1B6A">
      <w:pPr>
        <w:numPr>
          <w:ilvl w:val="0"/>
          <w:numId w:val="44"/>
        </w:numPr>
        <w:bidi/>
        <w:jc w:val="both"/>
        <w:rPr>
          <w:rStyle w:val="Char6"/>
          <w:rtl/>
        </w:rPr>
      </w:pPr>
      <w:r w:rsidRPr="00CD6CFF">
        <w:rPr>
          <w:rStyle w:val="Char6"/>
          <w:rFonts w:hint="cs"/>
          <w:rtl/>
        </w:rPr>
        <w:t>راه درمان و ریشه کن نمودن این عادت ویرانگر</w:t>
      </w:r>
    </w:p>
    <w:p w:rsidR="00BF0D54" w:rsidRDefault="00BF0D54" w:rsidP="003854CF">
      <w:pPr>
        <w:pStyle w:val="a0"/>
        <w:rPr>
          <w:rtl/>
        </w:rPr>
      </w:pPr>
      <w:bookmarkStart w:id="458" w:name="_Toc248463711"/>
      <w:bookmarkStart w:id="459" w:name="_Toc342424848"/>
      <w:bookmarkStart w:id="460" w:name="_Toc432320117"/>
      <w:r>
        <w:rPr>
          <w:rFonts w:hint="cs"/>
          <w:rtl/>
        </w:rPr>
        <w:t>ضررهای ناشی از مواد مخدر و مشروبات الکی</w:t>
      </w:r>
      <w:bookmarkEnd w:id="458"/>
      <w:bookmarkEnd w:id="459"/>
      <w:bookmarkEnd w:id="460"/>
    </w:p>
    <w:p w:rsidR="00BF0D54" w:rsidRDefault="00BF0D54" w:rsidP="003854CF">
      <w:pPr>
        <w:pStyle w:val="a2"/>
        <w:rPr>
          <w:rtl/>
        </w:rPr>
      </w:pPr>
      <w:bookmarkStart w:id="461" w:name="_Toc248463712"/>
      <w:bookmarkStart w:id="462" w:name="_Toc342424849"/>
      <w:bookmarkStart w:id="463" w:name="_Toc432320118"/>
      <w:r>
        <w:rPr>
          <w:rFonts w:hint="cs"/>
          <w:rtl/>
        </w:rPr>
        <w:t>(أ)</w:t>
      </w:r>
      <w:r w:rsidR="005501A4">
        <w:rPr>
          <w:rFonts w:hint="cs"/>
          <w:rtl/>
        </w:rPr>
        <w:t xml:space="preserve"> زیان‌ها</w:t>
      </w:r>
      <w:r>
        <w:rPr>
          <w:rFonts w:hint="cs"/>
          <w:rtl/>
        </w:rPr>
        <w:t>ی جسمی و روانی</w:t>
      </w:r>
      <w:bookmarkEnd w:id="461"/>
      <w:bookmarkEnd w:id="462"/>
      <w:bookmarkEnd w:id="463"/>
    </w:p>
    <w:p w:rsidR="00BF0D54" w:rsidRPr="00CD6CFF" w:rsidRDefault="00BF0D54" w:rsidP="00BF0D54">
      <w:pPr>
        <w:bidi/>
        <w:ind w:firstLine="284"/>
        <w:jc w:val="both"/>
        <w:rPr>
          <w:rStyle w:val="Char6"/>
          <w:rtl/>
        </w:rPr>
      </w:pPr>
      <w:r w:rsidRPr="00CD6CFF">
        <w:rPr>
          <w:rStyle w:val="Char6"/>
          <w:rFonts w:hint="cs"/>
          <w:rtl/>
        </w:rPr>
        <w:t>دانشمندان و صاحبنظران علوم بهداشت و تندرستی اتفاق‌نر دارند که مصرف مشروبات الکلی و مواد مخدر موجب تضعیف حافظه و ایجاد حالت جنون</w:t>
      </w:r>
      <w:r w:rsidR="007B575D" w:rsidRPr="00CD6CFF">
        <w:rPr>
          <w:rStyle w:val="Char6"/>
          <w:rFonts w:hint="cs"/>
          <w:rtl/>
        </w:rPr>
        <w:t xml:space="preserve"> می‌</w:t>
      </w:r>
      <w:r w:rsidRPr="00CD6CFF">
        <w:rPr>
          <w:rStyle w:val="Char6"/>
          <w:rFonts w:hint="cs"/>
          <w:rtl/>
        </w:rPr>
        <w:t>گردد، بر اعصاب اثر بسیار نامطلوب دارد، توانایی فکر و میزان هوشیاری را کم می‌کند، دردستگاه گوارش اختلال ایجاد می‌کند، سبب کاهش اشتها، سوء تغذیه، لاغری، ضعف جسمی و ناتوانی بدنی می‌شود و از علل مهم تصلب شرائین و</w:t>
      </w:r>
      <w:r w:rsidR="00CD5A35" w:rsidRPr="00CD6CFF">
        <w:rPr>
          <w:rStyle w:val="Char6"/>
          <w:rFonts w:hint="cs"/>
          <w:rtl/>
        </w:rPr>
        <w:t xml:space="preserve"> بیماری‌ها</w:t>
      </w:r>
      <w:r w:rsidRPr="00CD6CFF">
        <w:rPr>
          <w:rStyle w:val="Char6"/>
          <w:rFonts w:hint="cs"/>
          <w:rtl/>
        </w:rPr>
        <w:t>ی مهلک قلبی است.</w:t>
      </w:r>
    </w:p>
    <w:p w:rsidR="00BF0D54" w:rsidRPr="00CD6CFF" w:rsidRDefault="00BF0D54" w:rsidP="00BF0D54">
      <w:pPr>
        <w:bidi/>
        <w:ind w:firstLine="284"/>
        <w:jc w:val="both"/>
        <w:rPr>
          <w:rStyle w:val="Char6"/>
          <w:rtl/>
        </w:rPr>
      </w:pPr>
      <w:r w:rsidRPr="00CD6CFF">
        <w:rPr>
          <w:rStyle w:val="Char6"/>
          <w:rFonts w:hint="cs"/>
          <w:rtl/>
        </w:rPr>
        <w:t>دانشگاه آمار و سرشماری جمعیت فرانسه، در سال 1955 اعلام کرد که مشروبات الکلی بیشتر از مرض سل موجب مرگ و میر فرانسوی‌ها شده است، طبق آمار فوق در همان سال تعداد مرگ و میر ناشی از مشروبات الکلی 17000 نفر بوده است در حالیکه تعداد مرگ و میر ناشی از بیماری سل را 12000 نفر ثبت کرده‌اند.</w:t>
      </w:r>
    </w:p>
    <w:p w:rsidR="00BF0D54" w:rsidRDefault="00EE610E" w:rsidP="003854CF">
      <w:pPr>
        <w:pStyle w:val="a2"/>
        <w:rPr>
          <w:rtl/>
        </w:rPr>
      </w:pPr>
      <w:bookmarkStart w:id="464" w:name="_Toc248463713"/>
      <w:bookmarkStart w:id="465" w:name="_Toc342424850"/>
      <w:bookmarkStart w:id="466" w:name="_Toc432320119"/>
      <w:r>
        <w:rPr>
          <w:rFonts w:hint="cs"/>
          <w:rtl/>
        </w:rPr>
        <w:t>ب-</w:t>
      </w:r>
      <w:r w:rsidR="005501A4">
        <w:rPr>
          <w:rFonts w:hint="cs"/>
          <w:rtl/>
        </w:rPr>
        <w:t xml:space="preserve"> زیان‌ها</w:t>
      </w:r>
      <w:r>
        <w:rPr>
          <w:rFonts w:hint="cs"/>
          <w:rtl/>
        </w:rPr>
        <w:t>ی مالی</w:t>
      </w:r>
      <w:bookmarkEnd w:id="464"/>
      <w:bookmarkEnd w:id="465"/>
      <w:bookmarkEnd w:id="466"/>
    </w:p>
    <w:p w:rsidR="00BF0D54" w:rsidRPr="00CD6CFF" w:rsidRDefault="00BF0D54" w:rsidP="00BF0D54">
      <w:pPr>
        <w:bidi/>
        <w:ind w:firstLine="284"/>
        <w:jc w:val="both"/>
        <w:rPr>
          <w:rStyle w:val="Char6"/>
          <w:rtl/>
        </w:rPr>
      </w:pPr>
      <w:r w:rsidRPr="00CD6CFF">
        <w:rPr>
          <w:rStyle w:val="Char6"/>
          <w:rFonts w:hint="cs"/>
          <w:rtl/>
        </w:rPr>
        <w:t>بدیهی است که فرد معتاد به مشروبات الکلی و مواد مخدر بدون هیچگونه حساب و کتابی پول خود را برای بدست آوردن این مواد مضر صرف می‌کند در نتیجه موجب نابودی و فروپاشی خانواده و فقر و تنگدستی روزافزون خود و اطرافیان می‌شود. اگر از نقطه نظر دیگر هم به موضوع نگاه کنیم در می‌یابیم که فرد معتاد در نظام تولیدی و روند مفید اجتماعی نقشی ندارد و عامل خلل در اقتصاد جامعه و عقب‌ماندگی آن است، زیرا فرد معتاد بدلیل ضعف و سستی و امراض متعدد جسمی و روحی توانایی انجام کارهای سودمند را نخواهد داشت.</w:t>
      </w:r>
    </w:p>
    <w:p w:rsidR="00BF0D54" w:rsidRPr="00CD6CFF" w:rsidRDefault="00BF0D54" w:rsidP="00BF0D54">
      <w:pPr>
        <w:bidi/>
        <w:ind w:firstLine="284"/>
        <w:jc w:val="both"/>
        <w:rPr>
          <w:rStyle w:val="Char6"/>
          <w:rtl/>
        </w:rPr>
      </w:pPr>
      <w:r w:rsidRPr="00CD6CFF">
        <w:rPr>
          <w:rStyle w:val="Char6"/>
          <w:rFonts w:hint="cs"/>
          <w:rtl/>
        </w:rPr>
        <w:t xml:space="preserve">روزنامه «الاهرام» چاپ مصر در شماره منتشره خود بتاریخ، 3/5/1965 می‌گوید: </w:t>
      </w:r>
    </w:p>
    <w:p w:rsidR="00BF0D54" w:rsidRPr="00CD6CFF" w:rsidRDefault="00BF0D54" w:rsidP="00BF0D54">
      <w:pPr>
        <w:bidi/>
        <w:ind w:firstLine="284"/>
        <w:jc w:val="both"/>
        <w:rPr>
          <w:rStyle w:val="Char6"/>
          <w:rtl/>
        </w:rPr>
      </w:pPr>
      <w:r w:rsidRPr="00CD6CFF">
        <w:rPr>
          <w:rStyle w:val="Char6"/>
          <w:rFonts w:hint="cs"/>
          <w:rtl/>
        </w:rPr>
        <w:t>72 میلیون آمریکایی مشروبات الکلی می‌نوشند از این تعداد 20 میلیون نفر کارمند دولت هستند و سالانه میلیون‌ها دلار بدلیل غیبت اداری و عدم کارآیی مناسب به دولت ضرر می‌زنند.</w:t>
      </w:r>
    </w:p>
    <w:p w:rsidR="00BF0D54" w:rsidRDefault="00BF0D54" w:rsidP="003854CF">
      <w:pPr>
        <w:pStyle w:val="a2"/>
        <w:rPr>
          <w:rtl/>
        </w:rPr>
      </w:pPr>
      <w:bookmarkStart w:id="467" w:name="_Toc248463714"/>
      <w:bookmarkStart w:id="468" w:name="_Toc342424851"/>
      <w:bookmarkStart w:id="469" w:name="_Toc432320120"/>
      <w:r>
        <w:rPr>
          <w:rFonts w:hint="cs"/>
          <w:rtl/>
        </w:rPr>
        <w:t>ج-</w:t>
      </w:r>
      <w:r w:rsidR="005501A4">
        <w:rPr>
          <w:rFonts w:hint="cs"/>
          <w:rtl/>
        </w:rPr>
        <w:t xml:space="preserve"> زیان‌ها</w:t>
      </w:r>
      <w:r>
        <w:rPr>
          <w:rFonts w:hint="cs"/>
          <w:rtl/>
        </w:rPr>
        <w:t>ی روانی، اخلاقی، اجتماعی</w:t>
      </w:r>
      <w:bookmarkEnd w:id="467"/>
      <w:bookmarkEnd w:id="468"/>
      <w:bookmarkEnd w:id="469"/>
    </w:p>
    <w:p w:rsidR="00BF0D54" w:rsidRPr="00CD6CFF" w:rsidRDefault="00BF0D54" w:rsidP="00BF0D54">
      <w:pPr>
        <w:bidi/>
        <w:ind w:firstLine="284"/>
        <w:jc w:val="both"/>
        <w:rPr>
          <w:rStyle w:val="Char6"/>
          <w:rtl/>
        </w:rPr>
      </w:pPr>
      <w:r w:rsidRPr="00CD6CFF">
        <w:rPr>
          <w:rStyle w:val="Char6"/>
          <w:rFonts w:hint="cs"/>
          <w:rtl/>
        </w:rPr>
        <w:t>فرد معتاد صفات ناپسند و عادات زشتی مانند دروغ و ترس همراه با خواری و ذلت دارد، برای ارزش‌های اخلاقی و مفاهیم معنوی اهمیتی قائل نیست و برای رسیدن به مقصود به ارتکاب جرایمی مانند سرقت، تجاوز، خود فروشی، فحشا و غیره مبادرت می‌کند، بی‌بندوبار و سست اراده است و توانایی ادارک و فهم در او بسار ضعیف می‌شود، این افراد بیشتر اوقات زندگی خود را با گروه معتادین فاسد در خرابه‌ها یا اماکن مخفی و مملو از فساد و فحشا می‌گذرانند و با تبهکاران و افراد مجرمی رفت و آمد دارند که برای دست یافتن به ماده مخدر و تسکین خود هر جنایتی را مرتکب می‌شوند.</w:t>
      </w:r>
    </w:p>
    <w:p w:rsidR="00BF0D54" w:rsidRPr="00CD6CFF" w:rsidRDefault="00BF0D54" w:rsidP="00BF0D54">
      <w:pPr>
        <w:bidi/>
        <w:ind w:firstLine="284"/>
        <w:jc w:val="both"/>
        <w:rPr>
          <w:rStyle w:val="Char6"/>
          <w:rtl/>
        </w:rPr>
      </w:pPr>
      <w:r w:rsidRPr="00CD6CFF">
        <w:rPr>
          <w:rStyle w:val="Char6"/>
          <w:rFonts w:hint="cs"/>
          <w:rtl/>
        </w:rPr>
        <w:t>بدیهی است که شیوع مواد مخدر و مصرف آن یکی از دسیسه‌های مهم استعماری غرب است، ترویج مواد مخدر سلاح مخرب و ویرانگری است که عظمت و توان ملت‌ها را در هم می‌شکند و اخلاق امت را فاسد می‌کند و شعله جهان و مقاومت اسلامی را در روح افراد خاموش می‌کند.</w:t>
      </w:r>
    </w:p>
    <w:p w:rsidR="00BF0D54" w:rsidRPr="00CD6CFF" w:rsidRDefault="00BF0D54" w:rsidP="00BF0D54">
      <w:pPr>
        <w:bidi/>
        <w:ind w:firstLine="284"/>
        <w:jc w:val="both"/>
        <w:rPr>
          <w:rStyle w:val="Char6"/>
          <w:rtl/>
        </w:rPr>
      </w:pPr>
      <w:r w:rsidRPr="00CD6CFF">
        <w:rPr>
          <w:rStyle w:val="Char6"/>
          <w:rFonts w:hint="cs"/>
          <w:rtl/>
        </w:rPr>
        <w:t>هنوز هم مصر از موج اعتیادی که استعمار بریتانیا در 25 سال پیش بنیان نهاد در رنج است.</w:t>
      </w:r>
    </w:p>
    <w:p w:rsidR="00BF0D54" w:rsidRPr="00CD6CFF" w:rsidRDefault="00BF0D54" w:rsidP="00BF0D54">
      <w:pPr>
        <w:bidi/>
        <w:ind w:firstLine="284"/>
        <w:jc w:val="both"/>
        <w:rPr>
          <w:rStyle w:val="Char6"/>
          <w:rtl/>
        </w:rPr>
      </w:pPr>
      <w:r w:rsidRPr="00CD6CFF">
        <w:rPr>
          <w:rStyle w:val="Char6"/>
          <w:rFonts w:hint="cs"/>
          <w:rtl/>
        </w:rPr>
        <w:t>نمونه دیگری که از دسیسه‌های استعماری می‌بینیم «جنگ افیون» در چین است، کشور انگلیس با تجارت و رواج مواد مخدر در کشور چین ضربه بسیار مهلکی به این کشور وارد نمود.</w:t>
      </w:r>
    </w:p>
    <w:p w:rsidR="00BF0D54" w:rsidRDefault="00BF0D54" w:rsidP="003854CF">
      <w:pPr>
        <w:pStyle w:val="a0"/>
        <w:rPr>
          <w:rtl/>
        </w:rPr>
      </w:pPr>
      <w:bookmarkStart w:id="470" w:name="_Toc248463715"/>
      <w:bookmarkStart w:id="471" w:name="_Toc342424852"/>
      <w:bookmarkStart w:id="472" w:name="_Toc432320121"/>
      <w:r>
        <w:rPr>
          <w:rFonts w:hint="cs"/>
          <w:rtl/>
        </w:rPr>
        <w:t>حکم اسلام در ارتباط با</w:t>
      </w:r>
      <w:r w:rsidR="00EE610E">
        <w:rPr>
          <w:rFonts w:hint="cs"/>
          <w:rtl/>
        </w:rPr>
        <w:t xml:space="preserve"> مصرف مشروبات الکلی و مواد مخدر</w:t>
      </w:r>
      <w:bookmarkEnd w:id="470"/>
      <w:bookmarkEnd w:id="471"/>
      <w:bookmarkEnd w:id="472"/>
    </w:p>
    <w:p w:rsidR="00BF0D54" w:rsidRPr="00CD6CFF" w:rsidRDefault="00BF0D54" w:rsidP="00EE4C41">
      <w:pPr>
        <w:bidi/>
        <w:spacing w:line="228" w:lineRule="auto"/>
        <w:ind w:firstLine="284"/>
        <w:jc w:val="both"/>
        <w:rPr>
          <w:rStyle w:val="Char6"/>
          <w:rtl/>
        </w:rPr>
      </w:pPr>
      <w:r w:rsidRPr="00CD6CFF">
        <w:rPr>
          <w:rStyle w:val="Char6"/>
          <w:rFonts w:hint="cs"/>
          <w:rtl/>
        </w:rPr>
        <w:t>مصرف مشروبات الکلی و مواد مخدر براساس ادل</w:t>
      </w:r>
      <w:r w:rsidR="00CD6CFF">
        <w:rPr>
          <w:rStyle w:val="Char6"/>
          <w:rFonts w:hint="cs"/>
          <w:rtl/>
        </w:rPr>
        <w:t>ۀ</w:t>
      </w:r>
      <w:r w:rsidRPr="00CD6CFF">
        <w:rPr>
          <w:rStyle w:val="Char6"/>
          <w:rFonts w:hint="cs"/>
          <w:rtl/>
        </w:rPr>
        <w:t xml:space="preserve"> ذیل دراسلام حرام است:</w:t>
      </w:r>
    </w:p>
    <w:p w:rsidR="00BF0D54" w:rsidRPr="00CD6CFF" w:rsidRDefault="00BF0D54" w:rsidP="00EE4C41">
      <w:pPr>
        <w:bidi/>
        <w:spacing w:line="228" w:lineRule="auto"/>
        <w:ind w:firstLine="284"/>
        <w:jc w:val="both"/>
        <w:rPr>
          <w:rStyle w:val="Char6"/>
          <w:rtl/>
        </w:rPr>
      </w:pPr>
      <w:r w:rsidRPr="00CD6CFF">
        <w:rPr>
          <w:rStyle w:val="Char6"/>
          <w:rFonts w:hint="cs"/>
          <w:rtl/>
        </w:rPr>
        <w:t>خدایتعالی در سوره مائده می‌فرماید:</w:t>
      </w:r>
    </w:p>
    <w:p w:rsidR="002B4DBD" w:rsidRPr="0072283E" w:rsidRDefault="006D677F" w:rsidP="00ED7EB0">
      <w:pPr>
        <w:bidi/>
        <w:spacing w:line="228" w:lineRule="auto"/>
        <w:ind w:firstLine="284"/>
        <w:jc w:val="both"/>
        <w:rPr>
          <w:rStyle w:val="Char5"/>
          <w:rtl/>
        </w:rPr>
      </w:pPr>
      <w:r w:rsidRPr="006D677F">
        <w:rPr>
          <w:rStyle w:val="Char4"/>
          <w:rFonts w:cs="Traditional Arabic"/>
          <w:szCs w:val="28"/>
          <w:rtl/>
        </w:rPr>
        <w:t>﴿</w:t>
      </w:r>
      <w:r w:rsidR="004245AC" w:rsidRPr="0072283E">
        <w:rPr>
          <w:rStyle w:val="Char5"/>
          <w:rFonts w:hint="eastAsia"/>
          <w:rtl/>
        </w:rPr>
        <w:t>يَٰٓأَيُّهَا</w:t>
      </w:r>
      <w:r w:rsidR="004245AC" w:rsidRPr="0072283E">
        <w:rPr>
          <w:rStyle w:val="Char5"/>
          <w:rtl/>
        </w:rPr>
        <w:t xml:space="preserve"> </w:t>
      </w:r>
      <w:r w:rsidR="004245AC" w:rsidRPr="0072283E">
        <w:rPr>
          <w:rStyle w:val="Char5"/>
          <w:rFonts w:hint="cs"/>
          <w:rtl/>
        </w:rPr>
        <w:t>ٱ</w:t>
      </w:r>
      <w:r w:rsidR="004245AC" w:rsidRPr="0072283E">
        <w:rPr>
          <w:rStyle w:val="Char5"/>
          <w:rFonts w:hint="eastAsia"/>
          <w:rtl/>
        </w:rPr>
        <w:t>لَّذِينَ</w:t>
      </w:r>
      <w:r w:rsidR="004245AC" w:rsidRPr="0072283E">
        <w:rPr>
          <w:rStyle w:val="Char5"/>
          <w:rtl/>
        </w:rPr>
        <w:t xml:space="preserve"> ءَامَنُوٓاْ إِنَّمَا </w:t>
      </w:r>
      <w:r w:rsidR="004245AC" w:rsidRPr="0072283E">
        <w:rPr>
          <w:rStyle w:val="Char5"/>
          <w:rFonts w:hint="cs"/>
          <w:rtl/>
        </w:rPr>
        <w:t>ٱ</w:t>
      </w:r>
      <w:r w:rsidR="004245AC" w:rsidRPr="0072283E">
        <w:rPr>
          <w:rStyle w:val="Char5"/>
          <w:rFonts w:hint="eastAsia"/>
          <w:rtl/>
        </w:rPr>
        <w:t>لۡخَمۡرُ</w:t>
      </w:r>
      <w:r w:rsidR="004245AC" w:rsidRPr="0072283E">
        <w:rPr>
          <w:rStyle w:val="Char5"/>
          <w:rtl/>
        </w:rPr>
        <w:t xml:space="preserve"> وَ</w:t>
      </w:r>
      <w:r w:rsidR="004245AC" w:rsidRPr="0072283E">
        <w:rPr>
          <w:rStyle w:val="Char5"/>
          <w:rFonts w:hint="cs"/>
          <w:rtl/>
        </w:rPr>
        <w:t>ٱ</w:t>
      </w:r>
      <w:r w:rsidR="004245AC" w:rsidRPr="0072283E">
        <w:rPr>
          <w:rStyle w:val="Char5"/>
          <w:rFonts w:hint="eastAsia"/>
          <w:rtl/>
        </w:rPr>
        <w:t>لۡمَيۡسِرُ</w:t>
      </w:r>
      <w:r w:rsidR="004245AC" w:rsidRPr="0072283E">
        <w:rPr>
          <w:rStyle w:val="Char5"/>
          <w:rtl/>
        </w:rPr>
        <w:t xml:space="preserve"> وَ</w:t>
      </w:r>
      <w:r w:rsidR="004245AC" w:rsidRPr="0072283E">
        <w:rPr>
          <w:rStyle w:val="Char5"/>
          <w:rFonts w:hint="cs"/>
          <w:rtl/>
        </w:rPr>
        <w:t>ٱ</w:t>
      </w:r>
      <w:r w:rsidR="004245AC" w:rsidRPr="0072283E">
        <w:rPr>
          <w:rStyle w:val="Char5"/>
          <w:rFonts w:hint="eastAsia"/>
          <w:rtl/>
        </w:rPr>
        <w:t>لۡأَنصَابُ</w:t>
      </w:r>
      <w:r w:rsidR="004245AC" w:rsidRPr="0072283E">
        <w:rPr>
          <w:rStyle w:val="Char5"/>
          <w:rtl/>
        </w:rPr>
        <w:t xml:space="preserve"> وَ</w:t>
      </w:r>
      <w:r w:rsidR="004245AC" w:rsidRPr="0072283E">
        <w:rPr>
          <w:rStyle w:val="Char5"/>
          <w:rFonts w:hint="cs"/>
          <w:rtl/>
        </w:rPr>
        <w:t>ٱ</w:t>
      </w:r>
      <w:r w:rsidR="004245AC" w:rsidRPr="0072283E">
        <w:rPr>
          <w:rStyle w:val="Char5"/>
          <w:rFonts w:hint="eastAsia"/>
          <w:rtl/>
        </w:rPr>
        <w:t>لۡأَزۡلَٰمُ</w:t>
      </w:r>
      <w:r w:rsidR="004245AC" w:rsidRPr="0072283E">
        <w:rPr>
          <w:rStyle w:val="Char5"/>
          <w:rtl/>
        </w:rPr>
        <w:t xml:space="preserve"> رِجۡسٞ مِّنۡ عَمَلِ </w:t>
      </w:r>
      <w:r w:rsidR="004245AC" w:rsidRPr="0072283E">
        <w:rPr>
          <w:rStyle w:val="Char5"/>
          <w:rFonts w:hint="cs"/>
          <w:rtl/>
        </w:rPr>
        <w:t>ٱ</w:t>
      </w:r>
      <w:r w:rsidR="004245AC" w:rsidRPr="0072283E">
        <w:rPr>
          <w:rStyle w:val="Char5"/>
          <w:rFonts w:hint="eastAsia"/>
          <w:rtl/>
        </w:rPr>
        <w:t>لشَّيۡطَٰنِ</w:t>
      </w:r>
      <w:r w:rsidR="004245AC" w:rsidRPr="0072283E">
        <w:rPr>
          <w:rStyle w:val="Char5"/>
          <w:rtl/>
        </w:rPr>
        <w:t xml:space="preserve"> فَ</w:t>
      </w:r>
      <w:r w:rsidR="004245AC" w:rsidRPr="0072283E">
        <w:rPr>
          <w:rStyle w:val="Char5"/>
          <w:rFonts w:hint="cs"/>
          <w:rtl/>
        </w:rPr>
        <w:t>ٱ</w:t>
      </w:r>
      <w:r w:rsidR="004245AC" w:rsidRPr="0072283E">
        <w:rPr>
          <w:rStyle w:val="Char5"/>
          <w:rFonts w:hint="eastAsia"/>
          <w:rtl/>
        </w:rPr>
        <w:t>جۡتَنِبُوهُ</w:t>
      </w:r>
      <w:r w:rsidR="004245AC" w:rsidRPr="0072283E">
        <w:rPr>
          <w:rStyle w:val="Char5"/>
          <w:rtl/>
        </w:rPr>
        <w:t xml:space="preserve"> لَعَلَّكُمۡ تُفۡلِحُونَ ٩٠ </w:t>
      </w:r>
      <w:r w:rsidR="004245AC" w:rsidRPr="0072283E">
        <w:rPr>
          <w:rStyle w:val="Char5"/>
          <w:rFonts w:hint="eastAsia"/>
          <w:rtl/>
        </w:rPr>
        <w:t>إِنَّمَا</w:t>
      </w:r>
      <w:r w:rsidR="004245AC" w:rsidRPr="0072283E">
        <w:rPr>
          <w:rStyle w:val="Char5"/>
          <w:rtl/>
        </w:rPr>
        <w:t xml:space="preserve"> يُرِيدُ </w:t>
      </w:r>
      <w:r w:rsidR="004245AC" w:rsidRPr="0072283E">
        <w:rPr>
          <w:rStyle w:val="Char5"/>
          <w:rFonts w:hint="cs"/>
          <w:rtl/>
        </w:rPr>
        <w:t>ٱ</w:t>
      </w:r>
      <w:r w:rsidR="004245AC" w:rsidRPr="0072283E">
        <w:rPr>
          <w:rStyle w:val="Char5"/>
          <w:rFonts w:hint="eastAsia"/>
          <w:rtl/>
        </w:rPr>
        <w:t>لشَّيۡطَٰنُ</w:t>
      </w:r>
      <w:r w:rsidR="004245AC" w:rsidRPr="0072283E">
        <w:rPr>
          <w:rStyle w:val="Char5"/>
          <w:rtl/>
        </w:rPr>
        <w:t xml:space="preserve"> أَن يُوقِعَ بَيۡنَكُمُ </w:t>
      </w:r>
      <w:r w:rsidR="004245AC" w:rsidRPr="0072283E">
        <w:rPr>
          <w:rStyle w:val="Char5"/>
          <w:rFonts w:hint="cs"/>
          <w:rtl/>
        </w:rPr>
        <w:t>ٱ</w:t>
      </w:r>
      <w:r w:rsidR="004245AC" w:rsidRPr="0072283E">
        <w:rPr>
          <w:rStyle w:val="Char5"/>
          <w:rFonts w:hint="eastAsia"/>
          <w:rtl/>
        </w:rPr>
        <w:t>لۡعَدَٰوَةَ</w:t>
      </w:r>
      <w:r w:rsidR="004245AC" w:rsidRPr="0072283E">
        <w:rPr>
          <w:rStyle w:val="Char5"/>
          <w:rtl/>
        </w:rPr>
        <w:t xml:space="preserve"> وَ</w:t>
      </w:r>
      <w:r w:rsidR="004245AC" w:rsidRPr="0072283E">
        <w:rPr>
          <w:rStyle w:val="Char5"/>
          <w:rFonts w:hint="cs"/>
          <w:rtl/>
        </w:rPr>
        <w:t>ٱ</w:t>
      </w:r>
      <w:r w:rsidR="004245AC" w:rsidRPr="0072283E">
        <w:rPr>
          <w:rStyle w:val="Char5"/>
          <w:rFonts w:hint="eastAsia"/>
          <w:rtl/>
        </w:rPr>
        <w:t>لۡبَغۡضَآءَ</w:t>
      </w:r>
      <w:r w:rsidR="004245AC" w:rsidRPr="0072283E">
        <w:rPr>
          <w:rStyle w:val="Char5"/>
          <w:rtl/>
        </w:rPr>
        <w:t xml:space="preserve"> فِي </w:t>
      </w:r>
      <w:r w:rsidR="004245AC" w:rsidRPr="0072283E">
        <w:rPr>
          <w:rStyle w:val="Char5"/>
          <w:rFonts w:hint="cs"/>
          <w:rtl/>
        </w:rPr>
        <w:t>ٱ</w:t>
      </w:r>
      <w:r w:rsidR="004245AC" w:rsidRPr="0072283E">
        <w:rPr>
          <w:rStyle w:val="Char5"/>
          <w:rFonts w:hint="eastAsia"/>
          <w:rtl/>
        </w:rPr>
        <w:t>لۡخَمۡرِ</w:t>
      </w:r>
      <w:r w:rsidR="004245AC" w:rsidRPr="0072283E">
        <w:rPr>
          <w:rStyle w:val="Char5"/>
          <w:rtl/>
        </w:rPr>
        <w:t xml:space="preserve"> وَ</w:t>
      </w:r>
      <w:r w:rsidR="004245AC" w:rsidRPr="0072283E">
        <w:rPr>
          <w:rStyle w:val="Char5"/>
          <w:rFonts w:hint="cs"/>
          <w:rtl/>
        </w:rPr>
        <w:t>ٱ</w:t>
      </w:r>
      <w:r w:rsidR="004245AC" w:rsidRPr="0072283E">
        <w:rPr>
          <w:rStyle w:val="Char5"/>
          <w:rFonts w:hint="eastAsia"/>
          <w:rtl/>
        </w:rPr>
        <w:t>لۡمَيۡسِرِ</w:t>
      </w:r>
      <w:r w:rsidR="004245AC" w:rsidRPr="0072283E">
        <w:rPr>
          <w:rStyle w:val="Char5"/>
          <w:rtl/>
        </w:rPr>
        <w:t xml:space="preserve"> وَيَصُدَّكُمۡ عَن ذِكۡرِ </w:t>
      </w:r>
      <w:r w:rsidR="004245AC" w:rsidRPr="0072283E">
        <w:rPr>
          <w:rStyle w:val="Char5"/>
          <w:rFonts w:hint="cs"/>
          <w:rtl/>
        </w:rPr>
        <w:t>ٱ</w:t>
      </w:r>
      <w:r w:rsidR="004245AC" w:rsidRPr="0072283E">
        <w:rPr>
          <w:rStyle w:val="Char5"/>
          <w:rFonts w:hint="eastAsia"/>
          <w:rtl/>
        </w:rPr>
        <w:t>للَّهِ</w:t>
      </w:r>
      <w:r w:rsidR="004245AC" w:rsidRPr="0072283E">
        <w:rPr>
          <w:rStyle w:val="Char5"/>
          <w:rtl/>
        </w:rPr>
        <w:t xml:space="preserve"> وَعَنِ </w:t>
      </w:r>
      <w:r w:rsidR="004245AC" w:rsidRPr="0072283E">
        <w:rPr>
          <w:rStyle w:val="Char5"/>
          <w:rFonts w:hint="cs"/>
          <w:rtl/>
        </w:rPr>
        <w:t>ٱ</w:t>
      </w:r>
      <w:r w:rsidR="004245AC" w:rsidRPr="0072283E">
        <w:rPr>
          <w:rStyle w:val="Char5"/>
          <w:rFonts w:hint="eastAsia"/>
          <w:rtl/>
        </w:rPr>
        <w:t>لصَّلَوٰةِۖ</w:t>
      </w:r>
      <w:r w:rsidR="004245AC" w:rsidRPr="0072283E">
        <w:rPr>
          <w:rStyle w:val="Char5"/>
          <w:rtl/>
        </w:rPr>
        <w:t xml:space="preserve"> فَهَلۡ أَنتُم مُّنتَهُونَ ٩١</w:t>
      </w:r>
      <w:r w:rsidRPr="006D677F">
        <w:rPr>
          <w:rStyle w:val="Char4"/>
          <w:rFonts w:cs="Traditional Arabic"/>
          <w:szCs w:val="28"/>
          <w:rtl/>
        </w:rPr>
        <w:t>﴾</w:t>
      </w:r>
      <w:r w:rsidR="002B4DBD" w:rsidRPr="00CD6CFF">
        <w:rPr>
          <w:rStyle w:val="Char6"/>
          <w:rFonts w:hint="cs"/>
          <w:rtl/>
        </w:rPr>
        <w:t xml:space="preserve"> </w:t>
      </w:r>
      <w:r w:rsidR="002B4DBD" w:rsidRPr="00B26CDF">
        <w:rPr>
          <w:rStyle w:val="Char8"/>
          <w:rtl/>
        </w:rPr>
        <w:t>[</w:t>
      </w:r>
      <w:r w:rsidR="002B4DBD" w:rsidRPr="00B26CDF">
        <w:rPr>
          <w:rStyle w:val="Char8"/>
          <w:rFonts w:hint="cs"/>
          <w:rtl/>
        </w:rPr>
        <w:t>المائد</w:t>
      </w:r>
      <w:r w:rsidR="00ED7EB0" w:rsidRPr="00B26CDF">
        <w:rPr>
          <w:rStyle w:val="Char8"/>
          <w:rFonts w:hint="cs"/>
          <w:rtl/>
        </w:rPr>
        <w:t>ة</w:t>
      </w:r>
      <w:r w:rsidR="002B4DBD" w:rsidRPr="00B26CDF">
        <w:rPr>
          <w:rStyle w:val="Char8"/>
          <w:rFonts w:hint="cs"/>
          <w:rtl/>
        </w:rPr>
        <w:t>: 90- 91</w:t>
      </w:r>
      <w:r w:rsidR="002B4DBD" w:rsidRPr="00B26CDF">
        <w:rPr>
          <w:rStyle w:val="Char8"/>
          <w:rtl/>
        </w:rPr>
        <w:t>]</w:t>
      </w:r>
      <w:r w:rsidR="002B4DBD" w:rsidRPr="00B26CDF">
        <w:rPr>
          <w:rStyle w:val="Char6"/>
          <w:rtl/>
          <w:lang w:bidi="fa-IR"/>
        </w:rPr>
        <w:t>.</w:t>
      </w:r>
    </w:p>
    <w:p w:rsidR="00BF0D54" w:rsidRPr="00013DD9" w:rsidRDefault="00BF0D54" w:rsidP="00013DD9">
      <w:pPr>
        <w:pStyle w:val="a6"/>
        <w:rPr>
          <w:rtl/>
        </w:rPr>
      </w:pPr>
      <w:r w:rsidRPr="00013DD9">
        <w:rPr>
          <w:rFonts w:hint="cs"/>
          <w:rtl/>
        </w:rPr>
        <w:t>«ای کسانی که ایمان آورده‌اید، تحقیقاً شراب، قمار، بت‌ها و تیرهای قرعه‌کشی، پلید بوده و جزو اعمال شیطانی می‌باشد از آن دوری کنید شاید رستگار شوید، براستی شیطان می‌خواهد به سبب مشروبات و قمار بین شما کینه و دشمنی ایجاد کند و شما را از ذکر خداوند و نماز باز دارد، آیا دیگر دست نمی‌کشید؟</w:t>
      </w:r>
      <w:r w:rsidR="00EE4C41" w:rsidRPr="00013DD9">
        <w:rPr>
          <w:rFonts w:hint="cs"/>
          <w:rtl/>
        </w:rPr>
        <w:t>»</w:t>
      </w:r>
      <w:r w:rsidR="00EE4C41" w:rsidRPr="00013DD9">
        <w:rPr>
          <w:vertAlign w:val="superscript"/>
          <w:rtl/>
        </w:rPr>
        <w:footnoteReference w:id="54"/>
      </w:r>
      <w:r w:rsidR="005F6B8A" w:rsidRPr="00013DD9">
        <w:rPr>
          <w:rFonts w:hint="cs"/>
          <w:rtl/>
        </w:rPr>
        <w:t>.</w:t>
      </w:r>
    </w:p>
    <w:p w:rsidR="00BF0D54" w:rsidRPr="00CD6CFF" w:rsidRDefault="00BF0D54" w:rsidP="00013DD9">
      <w:pPr>
        <w:bidi/>
        <w:ind w:firstLine="284"/>
        <w:jc w:val="both"/>
        <w:rPr>
          <w:rStyle w:val="Char6"/>
          <w:rtl/>
        </w:rPr>
      </w:pPr>
      <w:r w:rsidRPr="00CD6CFF">
        <w:rPr>
          <w:rStyle w:val="Char6"/>
          <w:rFonts w:hint="cs"/>
          <w:rtl/>
        </w:rPr>
        <w:t xml:space="preserve">و پیامبر </w:t>
      </w:r>
      <w:r w:rsidR="00B81ED6" w:rsidRPr="00CD6CFF">
        <w:rPr>
          <w:rStyle w:val="Char6"/>
          <w:rFonts w:hint="cs"/>
          <w:rtl/>
        </w:rPr>
        <w:t>اکرم</w:t>
      </w:r>
      <w:r w:rsidR="00013DD9">
        <w:rPr>
          <w:rFonts w:cs="CTraditional Arabic" w:hint="cs"/>
          <w:sz w:val="28"/>
          <w:szCs w:val="28"/>
          <w:rtl/>
        </w:rPr>
        <w:t xml:space="preserve"> ج</w:t>
      </w:r>
      <w:r w:rsidRPr="00CD6CFF">
        <w:rPr>
          <w:rStyle w:val="Char6"/>
          <w:rFonts w:hint="cs"/>
          <w:rtl/>
        </w:rPr>
        <w:t xml:space="preserve"> فرمودند: </w:t>
      </w:r>
      <w:r w:rsidRPr="00ED7EB0">
        <w:rPr>
          <w:rStyle w:val="Char4"/>
          <w:rFonts w:hint="cs"/>
          <w:rtl/>
        </w:rPr>
        <w:t>«</w:t>
      </w:r>
      <w:r w:rsidR="005F6B8A" w:rsidRPr="00ED7EB0">
        <w:rPr>
          <w:rStyle w:val="Char4"/>
          <w:rtl/>
        </w:rPr>
        <w:t>لعن الله الخمر وشاربها وساقیها و</w:t>
      </w:r>
      <w:r w:rsidRPr="00ED7EB0">
        <w:rPr>
          <w:rStyle w:val="Char4"/>
          <w:rtl/>
        </w:rPr>
        <w:t xml:space="preserve">مبتاعها وبائعها وعاصرها </w:t>
      </w:r>
      <w:r w:rsidR="005F6B8A" w:rsidRPr="00ED7EB0">
        <w:rPr>
          <w:rStyle w:val="Char4"/>
          <w:rtl/>
        </w:rPr>
        <w:t>ومعتصرها وحاملها و</w:t>
      </w:r>
      <w:r w:rsidRPr="00ED7EB0">
        <w:rPr>
          <w:rStyle w:val="Char4"/>
          <w:rtl/>
        </w:rPr>
        <w:t>المحمول</w:t>
      </w:r>
      <w:r w:rsidR="005F6B8A" w:rsidRPr="00ED7EB0">
        <w:rPr>
          <w:rStyle w:val="Char4"/>
          <w:rFonts w:hint="cs"/>
          <w:rtl/>
        </w:rPr>
        <w:t>ة</w:t>
      </w:r>
      <w:r w:rsidRPr="00ED7EB0">
        <w:rPr>
          <w:rStyle w:val="Char4"/>
          <w:rtl/>
        </w:rPr>
        <w:t xml:space="preserve"> </w:t>
      </w:r>
      <w:r w:rsidR="005F6B8A" w:rsidRPr="00ED7EB0">
        <w:rPr>
          <w:rStyle w:val="Char4"/>
          <w:rFonts w:hint="cs"/>
          <w:rtl/>
        </w:rPr>
        <w:t>إ</w:t>
      </w:r>
      <w:r w:rsidRPr="00ED7EB0">
        <w:rPr>
          <w:rStyle w:val="Char4"/>
          <w:rtl/>
        </w:rPr>
        <w:t>لیه</w:t>
      </w:r>
      <w:r w:rsidRPr="00ED7EB0">
        <w:rPr>
          <w:rStyle w:val="Char4"/>
          <w:rFonts w:hint="cs"/>
          <w:rtl/>
        </w:rPr>
        <w:t>».</w:t>
      </w:r>
      <w:r w:rsidRPr="00CD6CFF">
        <w:rPr>
          <w:rStyle w:val="Char6"/>
          <w:rFonts w:hint="cs"/>
          <w:rtl/>
        </w:rPr>
        <w:t xml:space="preserve"> «خدایتعالی مشروبات الکلی، سازنده، نوشنده، فروشنده، حمل</w:t>
      </w:r>
      <w:r w:rsidR="008213FF" w:rsidRPr="00CD6CFF">
        <w:rPr>
          <w:rStyle w:val="Char6"/>
          <w:rFonts w:hint="cs"/>
          <w:rtl/>
        </w:rPr>
        <w:t>‌</w:t>
      </w:r>
      <w:r w:rsidRPr="00CD6CFF">
        <w:rPr>
          <w:rStyle w:val="Char6"/>
          <w:rFonts w:hint="cs"/>
          <w:rtl/>
        </w:rPr>
        <w:t>کننده، انبارکننده، نگهدا</w:t>
      </w:r>
      <w:r w:rsidR="009766EF" w:rsidRPr="00CD6CFF">
        <w:rPr>
          <w:rStyle w:val="Char6"/>
          <w:rFonts w:hint="cs"/>
          <w:rtl/>
        </w:rPr>
        <w:t>رند، و ساقی</w:t>
      </w:r>
      <w:r w:rsidR="007B575D" w:rsidRPr="00CD6CFF">
        <w:rPr>
          <w:rStyle w:val="Char6"/>
          <w:rFonts w:hint="cs"/>
          <w:rtl/>
        </w:rPr>
        <w:t xml:space="preserve"> آن را </w:t>
      </w:r>
      <w:r w:rsidR="009766EF" w:rsidRPr="00CD6CFF">
        <w:rPr>
          <w:rStyle w:val="Char6"/>
          <w:rFonts w:hint="cs"/>
          <w:rtl/>
        </w:rPr>
        <w:t>لعنت کرده است»</w:t>
      </w:r>
      <w:r w:rsidRPr="00CD6CFF">
        <w:rPr>
          <w:rStyle w:val="Char6"/>
          <w:rFonts w:hint="cs"/>
          <w:rtl/>
        </w:rPr>
        <w:t xml:space="preserve"> (روایت ابوداود).</w:t>
      </w:r>
    </w:p>
    <w:p w:rsidR="00BF0D54" w:rsidRDefault="00BF0D54" w:rsidP="003854CF">
      <w:pPr>
        <w:pStyle w:val="a0"/>
        <w:rPr>
          <w:rtl/>
        </w:rPr>
      </w:pPr>
      <w:bookmarkStart w:id="473" w:name="_Toc248463716"/>
      <w:bookmarkStart w:id="474" w:name="_Toc342424853"/>
      <w:bookmarkStart w:id="475" w:name="_Toc432320122"/>
      <w:r>
        <w:rPr>
          <w:rFonts w:hint="cs"/>
          <w:rtl/>
        </w:rPr>
        <w:t>دلایل حرام بودن مواد مخدر</w:t>
      </w:r>
      <w:bookmarkEnd w:id="473"/>
      <w:bookmarkEnd w:id="474"/>
      <w:bookmarkEnd w:id="475"/>
    </w:p>
    <w:p w:rsidR="00AF6D08" w:rsidRPr="0072283E" w:rsidRDefault="00BF0D54" w:rsidP="001E16EF">
      <w:pPr>
        <w:bidi/>
        <w:ind w:firstLine="284"/>
        <w:jc w:val="both"/>
        <w:rPr>
          <w:rStyle w:val="Char5"/>
          <w:rtl/>
        </w:rPr>
      </w:pPr>
      <w:r w:rsidRPr="00CD6CFF">
        <w:rPr>
          <w:rStyle w:val="Char6"/>
          <w:rFonts w:hint="cs"/>
          <w:rtl/>
        </w:rPr>
        <w:t>(أ) تحریم مواد مخدر،‌ مشمول قاعده استنباط شده از آیه</w:t>
      </w:r>
      <w:r w:rsidR="002B4DBD" w:rsidRPr="00CD6CFF">
        <w:rPr>
          <w:rStyle w:val="Char6"/>
          <w:rFonts w:hint="cs"/>
          <w:rtl/>
        </w:rPr>
        <w:t xml:space="preserve"> </w:t>
      </w:r>
      <w:r w:rsidR="006D677F" w:rsidRPr="006D677F">
        <w:rPr>
          <w:rStyle w:val="Char4"/>
          <w:rFonts w:cs="Traditional Arabic"/>
          <w:szCs w:val="28"/>
          <w:rtl/>
        </w:rPr>
        <w:t>﴿</w:t>
      </w:r>
      <w:r w:rsidR="001E16EF" w:rsidRPr="0072283E">
        <w:rPr>
          <w:rStyle w:val="Char5"/>
          <w:rtl/>
        </w:rPr>
        <w:t xml:space="preserve">وَيُحِلُّ لَهُمُ </w:t>
      </w:r>
      <w:r w:rsidR="001E16EF" w:rsidRPr="0072283E">
        <w:rPr>
          <w:rStyle w:val="Char5"/>
          <w:rFonts w:hint="cs"/>
          <w:rtl/>
        </w:rPr>
        <w:t>ٱ</w:t>
      </w:r>
      <w:r w:rsidR="001E16EF" w:rsidRPr="0072283E">
        <w:rPr>
          <w:rStyle w:val="Char5"/>
          <w:rFonts w:hint="eastAsia"/>
          <w:rtl/>
        </w:rPr>
        <w:t>لطَّيِّبَٰتِ</w:t>
      </w:r>
      <w:r w:rsidR="001E16EF" w:rsidRPr="0072283E">
        <w:rPr>
          <w:rStyle w:val="Char5"/>
          <w:rtl/>
        </w:rPr>
        <w:t xml:space="preserve"> وَيُحَرِّمُ عَلَيۡهِمُ </w:t>
      </w:r>
      <w:r w:rsidR="001E16EF" w:rsidRPr="0072283E">
        <w:rPr>
          <w:rStyle w:val="Char5"/>
          <w:rFonts w:hint="cs"/>
          <w:rtl/>
        </w:rPr>
        <w:t>ٱ</w:t>
      </w:r>
      <w:r w:rsidR="001E16EF" w:rsidRPr="0072283E">
        <w:rPr>
          <w:rStyle w:val="Char5"/>
          <w:rFonts w:hint="eastAsia"/>
          <w:rtl/>
        </w:rPr>
        <w:t>لۡخَبَٰٓئِثَ</w:t>
      </w:r>
      <w:r w:rsidR="006D677F" w:rsidRPr="006D677F">
        <w:rPr>
          <w:rStyle w:val="Char4"/>
          <w:rFonts w:cs="Traditional Arabic"/>
          <w:szCs w:val="28"/>
          <w:rtl/>
        </w:rPr>
        <w:t>﴾</w:t>
      </w:r>
      <w:r w:rsidR="002B4DBD" w:rsidRPr="00CD6CFF">
        <w:rPr>
          <w:rStyle w:val="Char6"/>
          <w:rFonts w:hint="cs"/>
          <w:rtl/>
        </w:rPr>
        <w:t xml:space="preserve"> </w:t>
      </w:r>
      <w:r w:rsidR="002B4DBD" w:rsidRPr="00B26CDF">
        <w:rPr>
          <w:rStyle w:val="Char8"/>
          <w:rtl/>
        </w:rPr>
        <w:t>[</w:t>
      </w:r>
      <w:r w:rsidR="002B4DBD" w:rsidRPr="00B26CDF">
        <w:rPr>
          <w:rStyle w:val="Char8"/>
          <w:rFonts w:hint="cs"/>
          <w:rtl/>
        </w:rPr>
        <w:t>الأعراف: 157</w:t>
      </w:r>
      <w:r w:rsidR="002B4DBD" w:rsidRPr="00B26CDF">
        <w:rPr>
          <w:rStyle w:val="Char8"/>
          <w:rtl/>
        </w:rPr>
        <w:t>]</w:t>
      </w:r>
      <w:r w:rsidR="00AF6D08">
        <w:rPr>
          <w:rFonts w:cs="CTraditional Arabic" w:hint="cs"/>
          <w:sz w:val="32"/>
          <w:szCs w:val="32"/>
          <w:rtl/>
        </w:rPr>
        <w:t xml:space="preserve"> </w:t>
      </w:r>
      <w:r w:rsidRPr="00CD6CFF">
        <w:rPr>
          <w:rStyle w:val="Char6"/>
          <w:rFonts w:hint="cs"/>
          <w:rtl/>
        </w:rPr>
        <w:t>و حدیث</w:t>
      </w:r>
      <w:r w:rsidRPr="007666BC">
        <w:rPr>
          <w:rStyle w:val="Char6"/>
          <w:rFonts w:hint="cs"/>
          <w:rtl/>
        </w:rPr>
        <w:t xml:space="preserve"> </w:t>
      </w:r>
      <w:r w:rsidR="005F6B8A" w:rsidRPr="00ED7EB0">
        <w:rPr>
          <w:rStyle w:val="Char4"/>
          <w:rtl/>
        </w:rPr>
        <w:t>«لا</w:t>
      </w:r>
      <w:r w:rsidR="005F6B8A" w:rsidRPr="00ED7EB0">
        <w:rPr>
          <w:rStyle w:val="Char4"/>
          <w:rFonts w:hint="cs"/>
          <w:rtl/>
        </w:rPr>
        <w:t xml:space="preserve"> </w:t>
      </w:r>
      <w:r w:rsidR="005F6B8A" w:rsidRPr="00ED7EB0">
        <w:rPr>
          <w:rStyle w:val="Char4"/>
          <w:rtl/>
        </w:rPr>
        <w:t>ضرر ولاضرار</w:t>
      </w:r>
      <w:r w:rsidR="005F6B8A" w:rsidRPr="00ED7EB0">
        <w:rPr>
          <w:rStyle w:val="Char4"/>
          <w:rFonts w:hint="cs"/>
          <w:rtl/>
        </w:rPr>
        <w:t xml:space="preserve"> في</w:t>
      </w:r>
      <w:r w:rsidRPr="00ED7EB0">
        <w:rPr>
          <w:rStyle w:val="Char4"/>
          <w:rtl/>
        </w:rPr>
        <w:t xml:space="preserve"> </w:t>
      </w:r>
      <w:r w:rsidR="005F6B8A" w:rsidRPr="00ED7EB0">
        <w:rPr>
          <w:rStyle w:val="Char4"/>
          <w:rtl/>
        </w:rPr>
        <w:t>ال</w:t>
      </w:r>
      <w:r w:rsidR="005F6B8A" w:rsidRPr="00ED7EB0">
        <w:rPr>
          <w:rStyle w:val="Char4"/>
          <w:rFonts w:hint="cs"/>
          <w:rtl/>
        </w:rPr>
        <w:t>إ</w:t>
      </w:r>
      <w:r w:rsidR="00AF6D08" w:rsidRPr="00ED7EB0">
        <w:rPr>
          <w:rStyle w:val="Char4"/>
          <w:rtl/>
        </w:rPr>
        <w:t>سلام»</w:t>
      </w:r>
      <w:r w:rsidR="00AF6D08" w:rsidRPr="00CD6CFF">
        <w:rPr>
          <w:rStyle w:val="Char6"/>
          <w:rFonts w:hint="cs"/>
          <w:rtl/>
        </w:rPr>
        <w:t xml:space="preserve"> می‌باشد.</w:t>
      </w:r>
    </w:p>
    <w:p w:rsidR="00BF0D54" w:rsidRPr="00CD6CFF" w:rsidRDefault="00AF6D08" w:rsidP="00D65B2C">
      <w:pPr>
        <w:bidi/>
        <w:ind w:firstLine="284"/>
        <w:jc w:val="both"/>
        <w:rPr>
          <w:rStyle w:val="Char6"/>
          <w:rtl/>
        </w:rPr>
      </w:pPr>
      <w:r w:rsidRPr="00CD6CFF">
        <w:rPr>
          <w:rStyle w:val="Char6"/>
          <w:rFonts w:hint="cs"/>
          <w:rtl/>
        </w:rPr>
        <w:t xml:space="preserve"> </w:t>
      </w:r>
      <w:r w:rsidR="00BF0D54" w:rsidRPr="00CD6CFF">
        <w:rPr>
          <w:rStyle w:val="Char6"/>
          <w:rFonts w:hint="cs"/>
          <w:rtl/>
        </w:rPr>
        <w:t>(ب)‌ همچنین مشمول حدیثی است که درآن «ام سلمه</w:t>
      </w:r>
      <w:r w:rsidR="009F5304" w:rsidRPr="009F5304">
        <w:rPr>
          <w:rFonts w:cs="CTraditional Arabic" w:hint="cs"/>
          <w:sz w:val="28"/>
          <w:szCs w:val="28"/>
          <w:rtl/>
        </w:rPr>
        <w:t>ل</w:t>
      </w:r>
      <w:r w:rsidR="00BF0D54" w:rsidRPr="00CD6CFF">
        <w:rPr>
          <w:rStyle w:val="Char6"/>
          <w:rFonts w:hint="cs"/>
          <w:rtl/>
        </w:rPr>
        <w:t>» (همسر پیامبر</w:t>
      </w:r>
      <w:r>
        <w:rPr>
          <w:rFonts w:cs="CTraditional Arabic" w:hint="cs"/>
          <w:sz w:val="28"/>
          <w:szCs w:val="28"/>
          <w:rtl/>
        </w:rPr>
        <w:t>ص</w:t>
      </w:r>
      <w:r w:rsidR="00BF0D54" w:rsidRPr="00CD6CFF">
        <w:rPr>
          <w:rStyle w:val="Char6"/>
          <w:rFonts w:hint="cs"/>
          <w:rtl/>
        </w:rPr>
        <w:t>) می‌گوید: رسول خدا</w:t>
      </w:r>
      <w:r>
        <w:rPr>
          <w:rFonts w:cs="CTraditional Arabic" w:hint="cs"/>
          <w:sz w:val="28"/>
          <w:szCs w:val="28"/>
          <w:rtl/>
        </w:rPr>
        <w:t>ص</w:t>
      </w:r>
      <w:r w:rsidR="00BF0D54" w:rsidRPr="00CD6CFF">
        <w:rPr>
          <w:rStyle w:val="Char6"/>
          <w:rFonts w:hint="cs"/>
          <w:rtl/>
        </w:rPr>
        <w:t xml:space="preserve"> از هر ماده مسکر و مفتّر (سست</w:t>
      </w:r>
      <w:r w:rsidR="00D65B2C" w:rsidRPr="00CD6CFF">
        <w:rPr>
          <w:rStyle w:val="Char6"/>
          <w:rFonts w:hint="cs"/>
          <w:rtl/>
        </w:rPr>
        <w:t>‌</w:t>
      </w:r>
      <w:r w:rsidR="00BF0D54" w:rsidRPr="00CD6CFF">
        <w:rPr>
          <w:rStyle w:val="Char6"/>
          <w:rFonts w:hint="cs"/>
          <w:rtl/>
        </w:rPr>
        <w:t>کننده) نهی کرد. همچنانکه می‌دانیم مواد مخدر سست‌کننده است و این نهی</w:t>
      </w:r>
      <w:r w:rsidR="007B575D" w:rsidRPr="00CD6CFF">
        <w:rPr>
          <w:rStyle w:val="Char6"/>
          <w:rFonts w:hint="cs"/>
          <w:rtl/>
        </w:rPr>
        <w:t xml:space="preserve"> آن را </w:t>
      </w:r>
      <w:r w:rsidR="00BF0D54" w:rsidRPr="00CD6CFF">
        <w:rPr>
          <w:rStyle w:val="Char6"/>
          <w:rFonts w:hint="cs"/>
          <w:rtl/>
        </w:rPr>
        <w:t>نیز شامل می‌شود.</w:t>
      </w:r>
    </w:p>
    <w:p w:rsidR="00BF0D54" w:rsidRPr="00CD6CFF" w:rsidRDefault="00BF0D54" w:rsidP="00BF0D54">
      <w:pPr>
        <w:bidi/>
        <w:ind w:firstLine="284"/>
        <w:jc w:val="both"/>
        <w:rPr>
          <w:rStyle w:val="Char6"/>
          <w:rtl/>
        </w:rPr>
      </w:pPr>
      <w:r w:rsidRPr="00CD6CFF">
        <w:rPr>
          <w:rStyle w:val="Char6"/>
          <w:rFonts w:hint="cs"/>
          <w:rtl/>
        </w:rPr>
        <w:t>(ج) دلایلی که برای حرام بودن مشروبات الکلی مطرح شد در مورد مواد مخدر نیز صدق می‌کند، زیرا باعث اختلال و عدم تعادل عقلانی می‌شود و ذهن آدمی را از حالت طبیعی یعنی هوشیاری حاکم بر آن خارج می‌کند.</w:t>
      </w:r>
    </w:p>
    <w:p w:rsidR="00BF0D54" w:rsidRPr="00CD6CFF" w:rsidRDefault="00BF0D54" w:rsidP="00013DD9">
      <w:pPr>
        <w:bidi/>
        <w:ind w:firstLine="284"/>
        <w:jc w:val="both"/>
        <w:rPr>
          <w:rStyle w:val="Char6"/>
          <w:rtl/>
        </w:rPr>
      </w:pPr>
      <w:r w:rsidRPr="00CD6CFF">
        <w:rPr>
          <w:rStyle w:val="Char6"/>
          <w:rFonts w:hint="cs"/>
          <w:rtl/>
        </w:rPr>
        <w:t>«بخاری» و «مسلم» روایت می‌کنند که امیرال</w:t>
      </w:r>
      <w:r w:rsidR="00321661" w:rsidRPr="00CD6CFF">
        <w:rPr>
          <w:rStyle w:val="Char6"/>
          <w:rFonts w:hint="cs"/>
          <w:rtl/>
        </w:rPr>
        <w:t>مؤمن</w:t>
      </w:r>
      <w:r w:rsidRPr="00CD6CFF">
        <w:rPr>
          <w:rStyle w:val="Char6"/>
          <w:rFonts w:hint="cs"/>
          <w:rtl/>
        </w:rPr>
        <w:t>ین «عمربن الخطاب</w:t>
      </w:r>
      <w:r w:rsidR="00AF6D08">
        <w:rPr>
          <w:rFonts w:cs="CTraditional Arabic" w:hint="cs"/>
          <w:sz w:val="28"/>
          <w:szCs w:val="28"/>
          <w:rtl/>
        </w:rPr>
        <w:t>ت</w:t>
      </w:r>
      <w:r w:rsidR="00B267ED" w:rsidRPr="00CD6CFF">
        <w:rPr>
          <w:rStyle w:val="Char6"/>
          <w:rFonts w:hint="cs"/>
          <w:rtl/>
        </w:rPr>
        <w:t>»</w:t>
      </w:r>
      <w:r w:rsidRPr="00CD6CFF">
        <w:rPr>
          <w:rStyle w:val="Char6"/>
          <w:rFonts w:hint="cs"/>
          <w:rtl/>
        </w:rPr>
        <w:t xml:space="preserve"> بر بالای منبر رسول خدا</w:t>
      </w:r>
      <w:r w:rsidR="00013DD9">
        <w:rPr>
          <w:rFonts w:cs="CTraditional Arabic" w:hint="cs"/>
          <w:sz w:val="28"/>
          <w:szCs w:val="28"/>
          <w:rtl/>
        </w:rPr>
        <w:t xml:space="preserve"> ج</w:t>
      </w:r>
      <w:r w:rsidR="00A07DDB" w:rsidRPr="00CD6CFF">
        <w:rPr>
          <w:rStyle w:val="Char6"/>
          <w:rFonts w:hint="cs"/>
          <w:rtl/>
        </w:rPr>
        <w:t xml:space="preserve"> </w:t>
      </w:r>
      <w:r w:rsidRPr="00CD6CFF">
        <w:rPr>
          <w:rStyle w:val="Char6"/>
          <w:rFonts w:hint="cs"/>
          <w:rtl/>
        </w:rPr>
        <w:t xml:space="preserve">فرمود: </w:t>
      </w:r>
      <w:r w:rsidR="00ED7EB0" w:rsidRPr="00ED7EB0">
        <w:rPr>
          <w:rStyle w:val="Char4"/>
          <w:rtl/>
        </w:rPr>
        <w:t>«</w:t>
      </w:r>
      <w:r w:rsidRPr="00ED7EB0">
        <w:rPr>
          <w:rStyle w:val="Char4"/>
          <w:rtl/>
        </w:rPr>
        <w:t>الخمر ما خامر العقل</w:t>
      </w:r>
      <w:r w:rsidR="00ED7EB0" w:rsidRPr="00ED7EB0">
        <w:rPr>
          <w:rStyle w:val="Char4"/>
          <w:rtl/>
        </w:rPr>
        <w:t>»</w:t>
      </w:r>
      <w:r w:rsidRPr="00ED7EB0">
        <w:rPr>
          <w:rStyle w:val="Char4"/>
          <w:rtl/>
        </w:rPr>
        <w:t>.</w:t>
      </w:r>
    </w:p>
    <w:p w:rsidR="00BF0D54" w:rsidRPr="00CD6CFF" w:rsidRDefault="00BF0D54" w:rsidP="00AF6D08">
      <w:pPr>
        <w:bidi/>
        <w:ind w:firstLine="284"/>
        <w:jc w:val="both"/>
        <w:rPr>
          <w:rStyle w:val="Char6"/>
          <w:rtl/>
        </w:rPr>
      </w:pPr>
      <w:r w:rsidRPr="00CD6CFF">
        <w:rPr>
          <w:rStyle w:val="Char6"/>
          <w:rFonts w:hint="cs"/>
          <w:rtl/>
        </w:rPr>
        <w:t>«خمر یا مشروبات حرام به تمام آنچیزی اطلاق می‌شود که تعادل و توازن طبیعی عقل آدمی را بهم بزند</w:t>
      </w:r>
      <w:r w:rsidR="00AF6D08" w:rsidRPr="00CD6CFF">
        <w:rPr>
          <w:rStyle w:val="Char6"/>
          <w:rFonts w:hint="cs"/>
          <w:rtl/>
        </w:rPr>
        <w:t xml:space="preserve"> و آن را بپوشاند</w:t>
      </w:r>
      <w:r w:rsidRPr="00CD6CFF">
        <w:rPr>
          <w:rStyle w:val="Char6"/>
          <w:rFonts w:hint="cs"/>
          <w:rtl/>
        </w:rPr>
        <w:t>».</w:t>
      </w:r>
    </w:p>
    <w:p w:rsidR="00BF0D54" w:rsidRPr="00CD6CFF" w:rsidRDefault="00BF0D54" w:rsidP="00BF0D54">
      <w:pPr>
        <w:bidi/>
        <w:ind w:firstLine="284"/>
        <w:jc w:val="both"/>
        <w:rPr>
          <w:rStyle w:val="Char6"/>
          <w:rtl/>
        </w:rPr>
      </w:pPr>
      <w:r w:rsidRPr="00CD6CFF">
        <w:rPr>
          <w:rStyle w:val="Char6"/>
          <w:rFonts w:hint="cs"/>
          <w:rtl/>
        </w:rPr>
        <w:t xml:space="preserve">این جمله مفهوم خمر یا مشروب حرام را مشخص می‌کند و دیگر جایی برای </w:t>
      </w:r>
      <w:r w:rsidR="0059055D" w:rsidRPr="00CD6CFF">
        <w:rPr>
          <w:rStyle w:val="Char6"/>
          <w:rFonts w:hint="cs"/>
          <w:rtl/>
        </w:rPr>
        <w:t>سؤال</w:t>
      </w:r>
      <w:r w:rsidRPr="00CD6CFF">
        <w:rPr>
          <w:rStyle w:val="Char6"/>
          <w:rFonts w:hint="cs"/>
          <w:rtl/>
        </w:rPr>
        <w:t xml:space="preserve"> و شک و شبهه باقی نمی‌گذارد، هر چیزی که ادراک عقلانی را مختل نماید و</w:t>
      </w:r>
      <w:r w:rsidR="007B575D" w:rsidRPr="00CD6CFF">
        <w:rPr>
          <w:rStyle w:val="Char6"/>
          <w:rFonts w:hint="cs"/>
          <w:rtl/>
        </w:rPr>
        <w:t xml:space="preserve"> آن را </w:t>
      </w:r>
      <w:r w:rsidRPr="00CD6CFF">
        <w:rPr>
          <w:rStyle w:val="Char6"/>
          <w:rFonts w:hint="cs"/>
          <w:rtl/>
        </w:rPr>
        <w:t>از طبیعی خویش که هوشیاری و توانایی تمیز است خارج کند، خمر محسوب می‌شود و تا روز قیامت حرام است.</w:t>
      </w:r>
    </w:p>
    <w:p w:rsidR="00BF0D54" w:rsidRPr="00CD6CFF" w:rsidRDefault="00BF0D54" w:rsidP="00A07DDB">
      <w:pPr>
        <w:bidi/>
        <w:ind w:firstLine="284"/>
        <w:jc w:val="both"/>
        <w:rPr>
          <w:rStyle w:val="Char6"/>
          <w:rtl/>
        </w:rPr>
      </w:pPr>
      <w:r w:rsidRPr="00CD6CFF">
        <w:rPr>
          <w:rStyle w:val="Char6"/>
          <w:rFonts w:hint="cs"/>
          <w:rtl/>
        </w:rPr>
        <w:t>بنابراین موادی مانند حشیش، کوکائین، هروئین و غیره که تاثیر شدیدی بر عقل می‌گذارد و مصرف</w:t>
      </w:r>
      <w:r w:rsidR="00A07DDB" w:rsidRPr="00CD6CFF">
        <w:rPr>
          <w:rStyle w:val="Char6"/>
          <w:rFonts w:hint="cs"/>
          <w:rtl/>
        </w:rPr>
        <w:t>‌</w:t>
      </w:r>
      <w:r w:rsidRPr="00CD6CFF">
        <w:rPr>
          <w:rStyle w:val="Char6"/>
          <w:rFonts w:hint="cs"/>
          <w:rtl/>
        </w:rPr>
        <w:t>کننده</w:t>
      </w:r>
      <w:r w:rsidR="007B575D" w:rsidRPr="00CD6CFF">
        <w:rPr>
          <w:rStyle w:val="Char6"/>
          <w:rFonts w:hint="cs"/>
          <w:rtl/>
        </w:rPr>
        <w:t xml:space="preserve"> آن‌ها </w:t>
      </w:r>
      <w:r w:rsidRPr="00CD6CFF">
        <w:rPr>
          <w:rStyle w:val="Char6"/>
          <w:rFonts w:hint="cs"/>
          <w:rtl/>
        </w:rPr>
        <w:t>دور را نزدیک و نزدیک را دور می‌بیند، تصاویر خیالی و غیرواقعی در برابر چشمانش ظاهر می‌شود و در دریایی از اوهام و خیالات غرق می‌شود و در این سرگردانی و گمراهی، خود و دنیای اطرافش را فراموش می‌کند، مسلماً مشمول تعریف خمر خواهد بود.</w:t>
      </w:r>
    </w:p>
    <w:p w:rsidR="00BF0D54" w:rsidRPr="00CD6CFF" w:rsidRDefault="00BF0D54" w:rsidP="00BF0D54">
      <w:pPr>
        <w:bidi/>
        <w:ind w:firstLine="284"/>
        <w:jc w:val="both"/>
        <w:rPr>
          <w:rStyle w:val="Char6"/>
          <w:rtl/>
        </w:rPr>
      </w:pPr>
      <w:r w:rsidRPr="00CD6CFF">
        <w:rPr>
          <w:rStyle w:val="Char6"/>
          <w:rFonts w:hint="cs"/>
          <w:rtl/>
        </w:rPr>
        <w:t xml:space="preserve">در اینجا </w:t>
      </w:r>
      <w:r w:rsidR="0059055D" w:rsidRPr="00CD6CFF">
        <w:rPr>
          <w:rStyle w:val="Char6"/>
          <w:rFonts w:hint="cs"/>
          <w:rtl/>
        </w:rPr>
        <w:t>سؤال</w:t>
      </w:r>
      <w:r w:rsidRPr="00CD6CFF">
        <w:rPr>
          <w:rStyle w:val="Char6"/>
          <w:rFonts w:hint="cs"/>
          <w:rtl/>
        </w:rPr>
        <w:t xml:space="preserve">ی پیش می‌آید، آیا می‌توان مشروبات الکلی را بعنوان دارو مصرف کرد؟ </w:t>
      </w:r>
    </w:p>
    <w:p w:rsidR="00BF0D54" w:rsidRPr="00CD6CFF" w:rsidRDefault="00BF0D54" w:rsidP="00AF6D08">
      <w:pPr>
        <w:bidi/>
        <w:ind w:firstLine="284"/>
        <w:jc w:val="both"/>
        <w:rPr>
          <w:rStyle w:val="Char6"/>
          <w:rtl/>
        </w:rPr>
      </w:pPr>
      <w:r w:rsidRPr="00CD6CFF">
        <w:rPr>
          <w:rStyle w:val="Char6"/>
          <w:rFonts w:hint="cs"/>
          <w:rtl/>
        </w:rPr>
        <w:t xml:space="preserve">جواب </w:t>
      </w:r>
      <w:r w:rsidR="0059055D" w:rsidRPr="00CD6CFF">
        <w:rPr>
          <w:rStyle w:val="Char6"/>
          <w:rFonts w:hint="cs"/>
          <w:rtl/>
        </w:rPr>
        <w:t>سؤال</w:t>
      </w:r>
      <w:r w:rsidRPr="00CD6CFF">
        <w:rPr>
          <w:rStyle w:val="Char6"/>
          <w:rFonts w:hint="cs"/>
          <w:rtl/>
        </w:rPr>
        <w:t xml:space="preserve"> ما را پیامبر گرامی</w:t>
      </w:r>
      <w:r w:rsidR="00AF6D08">
        <w:rPr>
          <w:rFonts w:cs="CTraditional Arabic" w:hint="cs"/>
          <w:sz w:val="28"/>
          <w:szCs w:val="28"/>
          <w:rtl/>
        </w:rPr>
        <w:t>ص</w:t>
      </w:r>
      <w:r w:rsidRPr="00CD6CFF">
        <w:rPr>
          <w:rStyle w:val="Char6"/>
          <w:rFonts w:hint="cs"/>
          <w:rtl/>
        </w:rPr>
        <w:t>داده‌اند.</w:t>
      </w:r>
    </w:p>
    <w:p w:rsidR="00BF0D54" w:rsidRPr="00CD6CFF" w:rsidRDefault="00BF0D54" w:rsidP="00BF0D54">
      <w:pPr>
        <w:bidi/>
        <w:ind w:firstLine="284"/>
        <w:jc w:val="both"/>
        <w:rPr>
          <w:rStyle w:val="Char6"/>
          <w:rtl/>
        </w:rPr>
      </w:pPr>
      <w:r w:rsidRPr="00CD6CFF">
        <w:rPr>
          <w:rStyle w:val="Char6"/>
          <w:rFonts w:hint="cs"/>
          <w:rtl/>
        </w:rPr>
        <w:t xml:space="preserve">مردی از رسول خدا درباره خمر (مشروبات الکلی) </w:t>
      </w:r>
      <w:r w:rsidR="0059055D" w:rsidRPr="00CD6CFF">
        <w:rPr>
          <w:rStyle w:val="Char6"/>
          <w:rFonts w:hint="cs"/>
          <w:rtl/>
        </w:rPr>
        <w:t>سؤال</w:t>
      </w:r>
      <w:r w:rsidRPr="00CD6CFF">
        <w:rPr>
          <w:rStyle w:val="Char6"/>
          <w:rFonts w:hint="cs"/>
          <w:rtl/>
        </w:rPr>
        <w:t xml:space="preserve"> کرد، آن حضرت فرمودند:</w:t>
      </w:r>
    </w:p>
    <w:p w:rsidR="00BF0D54" w:rsidRPr="00CD6CFF" w:rsidRDefault="00BF0D54" w:rsidP="00AF6D08">
      <w:pPr>
        <w:bidi/>
        <w:ind w:firstLine="284"/>
        <w:jc w:val="both"/>
        <w:rPr>
          <w:rStyle w:val="Char6"/>
          <w:rtl/>
        </w:rPr>
      </w:pPr>
      <w:r w:rsidRPr="00CD6CFF">
        <w:rPr>
          <w:rStyle w:val="Char6"/>
          <w:rFonts w:hint="cs"/>
          <w:rtl/>
        </w:rPr>
        <w:t xml:space="preserve">«حرام است». گفت: </w:t>
      </w:r>
      <w:r w:rsidR="009A1B43" w:rsidRPr="00CD6CFF">
        <w:rPr>
          <w:rStyle w:val="Char6"/>
          <w:rFonts w:hint="cs"/>
          <w:rtl/>
        </w:rPr>
        <w:t>ای پیامبر خدا،</w:t>
      </w:r>
      <w:r w:rsidR="00AF6D08">
        <w:rPr>
          <w:rFonts w:cs="CTraditional Arabic" w:hint="cs"/>
          <w:sz w:val="28"/>
          <w:szCs w:val="28"/>
          <w:rtl/>
        </w:rPr>
        <w:t xml:space="preserve"> </w:t>
      </w:r>
      <w:r w:rsidRPr="00CD6CFF">
        <w:rPr>
          <w:rStyle w:val="Char6"/>
          <w:rFonts w:hint="cs"/>
          <w:rtl/>
        </w:rPr>
        <w:t>من</w:t>
      </w:r>
      <w:r w:rsidR="007B575D" w:rsidRPr="00CD6CFF">
        <w:rPr>
          <w:rStyle w:val="Char6"/>
          <w:rFonts w:hint="cs"/>
          <w:rtl/>
        </w:rPr>
        <w:t xml:space="preserve"> آن را </w:t>
      </w:r>
      <w:r w:rsidRPr="00CD6CFF">
        <w:rPr>
          <w:rStyle w:val="Char6"/>
          <w:rFonts w:hint="cs"/>
          <w:rtl/>
        </w:rPr>
        <w:t>بعنوان دارو می‌سازم! پیامبر</w:t>
      </w:r>
      <w:r w:rsidR="00AF6D08">
        <w:rPr>
          <w:rFonts w:cs="CTraditional Arabic" w:hint="cs"/>
          <w:sz w:val="28"/>
          <w:szCs w:val="28"/>
          <w:rtl/>
        </w:rPr>
        <w:t>ص</w:t>
      </w:r>
      <w:r w:rsidRPr="00CD6CFF">
        <w:rPr>
          <w:rStyle w:val="Char6"/>
          <w:rFonts w:hint="cs"/>
          <w:rtl/>
        </w:rPr>
        <w:t xml:space="preserve"> فرمود: «خمر خود درد است و دوا نیست» (روایت مسلم و امام احمد).</w:t>
      </w:r>
    </w:p>
    <w:p w:rsidR="00BF0D54" w:rsidRPr="00CD6CFF" w:rsidRDefault="00BF0D54" w:rsidP="00BF0D54">
      <w:pPr>
        <w:bidi/>
        <w:ind w:firstLine="284"/>
        <w:jc w:val="both"/>
        <w:rPr>
          <w:rStyle w:val="Char6"/>
          <w:rtl/>
        </w:rPr>
      </w:pPr>
      <w:r w:rsidRPr="00CD6CFF">
        <w:rPr>
          <w:rStyle w:val="Char6"/>
          <w:rFonts w:hint="cs"/>
          <w:rtl/>
        </w:rPr>
        <w:t>همچنین فرمود: «خدایتعالی با هر دردی دارویی نازل کرده است پس برای شفای بیماریتان از داروها استفاده کنید، اما برای م</w:t>
      </w:r>
      <w:r w:rsidR="0059055D" w:rsidRPr="00CD6CFF">
        <w:rPr>
          <w:rStyle w:val="Char6"/>
          <w:rFonts w:hint="cs"/>
          <w:rtl/>
        </w:rPr>
        <w:t>داوا از داروی حرام بهره نگیرید»</w:t>
      </w:r>
      <w:r w:rsidRPr="00CD6CFF">
        <w:rPr>
          <w:rStyle w:val="Char6"/>
          <w:rFonts w:hint="cs"/>
          <w:rtl/>
        </w:rPr>
        <w:t xml:space="preserve"> (روایت ابو داود).</w:t>
      </w:r>
    </w:p>
    <w:p w:rsidR="00BF0D54" w:rsidRPr="00CD6CFF" w:rsidRDefault="00BF0D54" w:rsidP="00BF0D54">
      <w:pPr>
        <w:bidi/>
        <w:ind w:firstLine="284"/>
        <w:jc w:val="both"/>
        <w:rPr>
          <w:rStyle w:val="Char6"/>
          <w:rtl/>
        </w:rPr>
      </w:pPr>
      <w:r w:rsidRPr="00CD6CFF">
        <w:rPr>
          <w:rStyle w:val="Char6"/>
          <w:rFonts w:hint="cs"/>
          <w:rtl/>
        </w:rPr>
        <w:t>و فرمود: «پروردگارتان شفای شما را در آنچه بر شما حرام کرده، قرار نداده است» (روایت بخاری)</w:t>
      </w:r>
    </w:p>
    <w:p w:rsidR="00BF0D54" w:rsidRPr="00CD6CFF" w:rsidRDefault="00BF0D54" w:rsidP="00BF0D54">
      <w:pPr>
        <w:bidi/>
        <w:ind w:firstLine="284"/>
        <w:jc w:val="both"/>
        <w:rPr>
          <w:rStyle w:val="Char6"/>
          <w:rtl/>
        </w:rPr>
      </w:pPr>
      <w:r w:rsidRPr="00CD6CFF">
        <w:rPr>
          <w:rStyle w:val="Char6"/>
          <w:rFonts w:hint="cs"/>
          <w:rtl/>
        </w:rPr>
        <w:t>نصوص مورد بحث دلالت می‌کند که استفاده از مشروبات الکلی بعنوان دارو حرام است و کسی که به انجام این کار مبادرت نماید گناهکار خواهد بود.</w:t>
      </w:r>
    </w:p>
    <w:p w:rsidR="00BF0D54" w:rsidRPr="00CD6CFF" w:rsidRDefault="00BF0D54" w:rsidP="00BF0D54">
      <w:pPr>
        <w:bidi/>
        <w:ind w:firstLine="284"/>
        <w:jc w:val="both"/>
        <w:rPr>
          <w:rStyle w:val="Char6"/>
          <w:rtl/>
        </w:rPr>
      </w:pPr>
      <w:r w:rsidRPr="00CD6CFF">
        <w:rPr>
          <w:rStyle w:val="Char6"/>
          <w:rFonts w:hint="cs"/>
          <w:rtl/>
        </w:rPr>
        <w:t>اما بعضی از داروها که با نسبت معینی از الکل مخلوط می‌گردد تا از فاسد شدن دارو جلوگیری کند یا اثر مفیدی داشته باشد و تنها راه مداوای بیماری باشد، استفاده از آن جایز است.</w:t>
      </w:r>
    </w:p>
    <w:p w:rsidR="00BF0D54" w:rsidRPr="00CD6CFF" w:rsidRDefault="00BF0D54" w:rsidP="00BF0D54">
      <w:pPr>
        <w:bidi/>
        <w:ind w:firstLine="284"/>
        <w:jc w:val="both"/>
        <w:rPr>
          <w:rStyle w:val="Char6"/>
          <w:rtl/>
        </w:rPr>
      </w:pPr>
      <w:r w:rsidRPr="00CD6CFF">
        <w:rPr>
          <w:rStyle w:val="Char6"/>
          <w:rFonts w:hint="cs"/>
          <w:rtl/>
        </w:rPr>
        <w:t>در اینصورت طبیعی می‌تواند اینچنین داروهایی را تجویز کند که در کار خود مهارت داشته باشد و از خدا در آشکار و پنهان خود بترسد.</w:t>
      </w:r>
    </w:p>
    <w:p w:rsidR="00BF0D54" w:rsidRPr="00CD6CFF" w:rsidRDefault="00BF0D54" w:rsidP="00BF0D54">
      <w:pPr>
        <w:bidi/>
        <w:ind w:firstLine="284"/>
        <w:jc w:val="both"/>
        <w:rPr>
          <w:rStyle w:val="Char6"/>
          <w:rtl/>
        </w:rPr>
      </w:pPr>
      <w:r w:rsidRPr="00CD6CFF">
        <w:rPr>
          <w:rStyle w:val="Char6"/>
          <w:rFonts w:hint="cs"/>
          <w:rtl/>
        </w:rPr>
        <w:t>دلیل مباح بودن این تجویز آن است که اساس احکام شرع اسلام بر آسانی و جلب مصلحت و رفع مشکلات مردم است، مفاهیم فوق را از این آیه استنباط کرده‌ایم.</w:t>
      </w:r>
    </w:p>
    <w:p w:rsidR="002B4DBD" w:rsidRPr="0072283E" w:rsidRDefault="006D677F" w:rsidP="00E62AC2">
      <w:pPr>
        <w:bidi/>
        <w:ind w:firstLine="284"/>
        <w:jc w:val="both"/>
        <w:rPr>
          <w:rStyle w:val="Char5"/>
          <w:rtl/>
        </w:rPr>
      </w:pPr>
      <w:r w:rsidRPr="006D677F">
        <w:rPr>
          <w:rStyle w:val="Char4"/>
          <w:rFonts w:cs="Traditional Arabic"/>
          <w:szCs w:val="28"/>
          <w:rtl/>
        </w:rPr>
        <w:t>﴿</w:t>
      </w:r>
      <w:r w:rsidR="001E16EF" w:rsidRPr="0072283E">
        <w:rPr>
          <w:rStyle w:val="Char5"/>
          <w:rtl/>
        </w:rPr>
        <w:t xml:space="preserve">فَمَنِ </w:t>
      </w:r>
      <w:r w:rsidR="001E16EF" w:rsidRPr="0072283E">
        <w:rPr>
          <w:rStyle w:val="Char5"/>
          <w:rFonts w:hint="cs"/>
          <w:rtl/>
        </w:rPr>
        <w:t>ٱ</w:t>
      </w:r>
      <w:r w:rsidR="001E16EF" w:rsidRPr="0072283E">
        <w:rPr>
          <w:rStyle w:val="Char5"/>
          <w:rFonts w:hint="eastAsia"/>
          <w:rtl/>
        </w:rPr>
        <w:t>ضۡطُرَّ</w:t>
      </w:r>
      <w:r w:rsidR="001E16EF" w:rsidRPr="0072283E">
        <w:rPr>
          <w:rStyle w:val="Char5"/>
          <w:rtl/>
        </w:rPr>
        <w:t xml:space="preserve"> غَيۡرَ بَاغٖ وَلَا عَادٖ فَلَآ إِثۡمَ عَلَيۡهِ</w:t>
      </w:r>
      <w:r w:rsidRPr="006D677F">
        <w:rPr>
          <w:rStyle w:val="Char4"/>
          <w:rFonts w:cs="Traditional Arabic"/>
          <w:szCs w:val="28"/>
          <w:rtl/>
        </w:rPr>
        <w:t>﴾</w:t>
      </w:r>
      <w:r w:rsidR="002B4DBD" w:rsidRPr="00CD6CFF">
        <w:rPr>
          <w:rStyle w:val="Char6"/>
          <w:rFonts w:hint="cs"/>
          <w:rtl/>
        </w:rPr>
        <w:t xml:space="preserve"> </w:t>
      </w:r>
      <w:r w:rsidR="002B4DBD" w:rsidRPr="00B26CDF">
        <w:rPr>
          <w:rStyle w:val="Char8"/>
          <w:rtl/>
        </w:rPr>
        <w:t>[</w:t>
      </w:r>
      <w:r w:rsidR="002B4DBD" w:rsidRPr="00B26CDF">
        <w:rPr>
          <w:rStyle w:val="Char8"/>
          <w:rFonts w:hint="cs"/>
          <w:rtl/>
        </w:rPr>
        <w:t>البقر</w:t>
      </w:r>
      <w:r w:rsidR="00E62AC2">
        <w:rPr>
          <w:rStyle w:val="Char8"/>
          <w:rFonts w:hint="cs"/>
          <w:rtl/>
        </w:rPr>
        <w:t>ة</w:t>
      </w:r>
      <w:r w:rsidR="002B4DBD" w:rsidRPr="00B26CDF">
        <w:rPr>
          <w:rStyle w:val="Char8"/>
          <w:rFonts w:hint="cs"/>
          <w:rtl/>
        </w:rPr>
        <w:t>: 173</w:t>
      </w:r>
      <w:r w:rsidR="002B4DBD" w:rsidRPr="00B26CDF">
        <w:rPr>
          <w:rStyle w:val="Char8"/>
          <w:rtl/>
        </w:rPr>
        <w:t>]</w:t>
      </w:r>
      <w:r w:rsidR="002B4DBD" w:rsidRPr="00B26CDF">
        <w:rPr>
          <w:rStyle w:val="Char6"/>
          <w:rtl/>
          <w:lang w:bidi="fa-IR"/>
        </w:rPr>
        <w:t>.</w:t>
      </w:r>
    </w:p>
    <w:p w:rsidR="00BF0D54" w:rsidRPr="00013DD9" w:rsidRDefault="00BF0D54" w:rsidP="00013DD9">
      <w:pPr>
        <w:pStyle w:val="a6"/>
        <w:rPr>
          <w:rtl/>
        </w:rPr>
      </w:pPr>
      <w:r w:rsidRPr="00013DD9">
        <w:rPr>
          <w:rFonts w:hint="cs"/>
          <w:rtl/>
        </w:rPr>
        <w:t>«پس کسی که در شرایطی اضطراری قرار گرفت در حالیکه گناهکار یا تجاوزگر نیست گناهی بر او نخواهد بود».</w:t>
      </w:r>
    </w:p>
    <w:p w:rsidR="00BF0D54" w:rsidRPr="00CD6CFF" w:rsidRDefault="00BF0D54" w:rsidP="00BF0D54">
      <w:pPr>
        <w:bidi/>
        <w:ind w:firstLine="284"/>
        <w:jc w:val="both"/>
        <w:rPr>
          <w:rStyle w:val="Char6"/>
          <w:rtl/>
        </w:rPr>
      </w:pPr>
      <w:r w:rsidRPr="00CD6CFF">
        <w:rPr>
          <w:rStyle w:val="Char6"/>
          <w:rFonts w:hint="cs"/>
          <w:rtl/>
        </w:rPr>
        <w:t>درمان اصولی و ریشه‌ای این پدیده:</w:t>
      </w:r>
    </w:p>
    <w:p w:rsidR="00BF0D54" w:rsidRPr="00CD6CFF" w:rsidRDefault="00BF0D54" w:rsidP="005D1B6A">
      <w:pPr>
        <w:numPr>
          <w:ilvl w:val="0"/>
          <w:numId w:val="45"/>
        </w:numPr>
        <w:bidi/>
        <w:jc w:val="both"/>
        <w:rPr>
          <w:rStyle w:val="Char6"/>
          <w:rtl/>
        </w:rPr>
      </w:pPr>
      <w:r w:rsidRPr="00CD6CFF">
        <w:rPr>
          <w:rStyle w:val="Char6"/>
          <w:rFonts w:hint="cs"/>
          <w:rtl/>
        </w:rPr>
        <w:t>تربیت شایسته</w:t>
      </w:r>
    </w:p>
    <w:p w:rsidR="00BF0D54" w:rsidRPr="00CD6CFF" w:rsidRDefault="00BF0D54" w:rsidP="005D1B6A">
      <w:pPr>
        <w:numPr>
          <w:ilvl w:val="0"/>
          <w:numId w:val="45"/>
        </w:numPr>
        <w:bidi/>
        <w:jc w:val="both"/>
        <w:rPr>
          <w:rStyle w:val="Char6"/>
          <w:rtl/>
        </w:rPr>
      </w:pPr>
      <w:r w:rsidRPr="00CD6CFF">
        <w:rPr>
          <w:rStyle w:val="Char6"/>
          <w:rFonts w:hint="cs"/>
          <w:rtl/>
        </w:rPr>
        <w:t>حذف علل و عوامل روی آوردن به مشروبات الکلی و مواد مخدّر</w:t>
      </w:r>
    </w:p>
    <w:p w:rsidR="00BF0D54" w:rsidRPr="00CD6CFF" w:rsidRDefault="00ED7EB0" w:rsidP="00ED7EB0">
      <w:pPr>
        <w:bidi/>
        <w:ind w:firstLine="284"/>
        <w:jc w:val="both"/>
        <w:rPr>
          <w:rStyle w:val="Char6"/>
          <w:rtl/>
        </w:rPr>
      </w:pPr>
      <w:r w:rsidRPr="00CD6CFF">
        <w:rPr>
          <w:rStyle w:val="Char6"/>
          <w:rFonts w:hint="cs"/>
          <w:rtl/>
        </w:rPr>
        <w:t xml:space="preserve">3- </w:t>
      </w:r>
      <w:r w:rsidR="00BF0D54" w:rsidRPr="00CD6CFF">
        <w:rPr>
          <w:rStyle w:val="Char6"/>
          <w:rFonts w:hint="cs"/>
          <w:rtl/>
        </w:rPr>
        <w:t>مجازات مصرف‌کنندگان</w:t>
      </w:r>
    </w:p>
    <w:p w:rsidR="00BF0D54" w:rsidRDefault="00BF0D54" w:rsidP="003854CF">
      <w:pPr>
        <w:pStyle w:val="a2"/>
        <w:rPr>
          <w:rtl/>
        </w:rPr>
      </w:pPr>
      <w:bookmarkStart w:id="476" w:name="_Toc248463717"/>
      <w:bookmarkStart w:id="477" w:name="_Toc342424854"/>
      <w:bookmarkStart w:id="478" w:name="_Toc432320123"/>
      <w:r>
        <w:rPr>
          <w:rFonts w:hint="cs"/>
          <w:rtl/>
        </w:rPr>
        <w:t>(أ) تربیت شایسته</w:t>
      </w:r>
      <w:bookmarkEnd w:id="476"/>
      <w:bookmarkEnd w:id="477"/>
      <w:bookmarkEnd w:id="478"/>
    </w:p>
    <w:p w:rsidR="00BF0D54" w:rsidRPr="00CD6CFF" w:rsidRDefault="00BF0D54" w:rsidP="00BF0D54">
      <w:pPr>
        <w:bidi/>
        <w:ind w:firstLine="284"/>
        <w:jc w:val="both"/>
        <w:rPr>
          <w:rStyle w:val="Char6"/>
          <w:rtl/>
        </w:rPr>
      </w:pPr>
      <w:r w:rsidRPr="00CD6CFF">
        <w:rPr>
          <w:rStyle w:val="Char6"/>
          <w:rFonts w:hint="cs"/>
          <w:rtl/>
        </w:rPr>
        <w:t>در این بار</w:t>
      </w:r>
      <w:r w:rsidR="00CD6CFF">
        <w:rPr>
          <w:rStyle w:val="Char6"/>
          <w:rFonts w:hint="cs"/>
          <w:rtl/>
        </w:rPr>
        <w:t>ۀ</w:t>
      </w:r>
      <w:r w:rsidRPr="00CD6CFF">
        <w:rPr>
          <w:rStyle w:val="Char6"/>
          <w:rFonts w:hint="cs"/>
          <w:rtl/>
        </w:rPr>
        <w:t xml:space="preserve"> قبلاً بحث کرده‌ایم،</w:t>
      </w:r>
      <w:r w:rsidR="00B67DA0">
        <w:rPr>
          <w:rStyle w:val="Char6"/>
          <w:rFonts w:hint="cs"/>
          <w:rtl/>
        </w:rPr>
        <w:t xml:space="preserve"> </w:t>
      </w:r>
      <w:r w:rsidRPr="00CD6CFF">
        <w:rPr>
          <w:rStyle w:val="Char6"/>
          <w:rFonts w:hint="cs"/>
          <w:rtl/>
        </w:rPr>
        <w:t>همچنانکه اشاره کرده‌ایم، پرورش فرزندان از همان سنین کودکی براساس ایمان به خدایتعالی و ترس از او و احساس حضور و نظارت الهی در نهان و آشکار صورت می‌گیرد.</w:t>
      </w:r>
    </w:p>
    <w:p w:rsidR="00BF0D54" w:rsidRPr="00CD6CFF" w:rsidRDefault="00BF0D54" w:rsidP="00BF0D54">
      <w:pPr>
        <w:bidi/>
        <w:ind w:firstLine="284"/>
        <w:jc w:val="both"/>
        <w:rPr>
          <w:rStyle w:val="Char6"/>
          <w:rtl/>
        </w:rPr>
      </w:pPr>
      <w:r w:rsidRPr="00CD6CFF">
        <w:rPr>
          <w:rStyle w:val="Char6"/>
          <w:rFonts w:hint="cs"/>
          <w:rtl/>
        </w:rPr>
        <w:t>تربیت براساس اصول صحیح و روش معیّن، اثر بسیار بزرگی در تکوین روحی و اصلاح شخصیت و تعالی اخلاق دارد. با نگاهی گذرا به تاریخ اسلام در می‌یابیم که تحول شگفت‌انگیز اعراب و ترک عادات ناپسند آنان که با کمال رغبت در زمان جاهلیت براساس آن زندگی می‌کردند به این علت بود که شخصیت و روان آنان بر مبنای ایمان به خدایتعالی و حسن خشیّت و حضور الهی نقش پذیرفت و تمامی آنچه را که با این آئین مقدس و بلندمرتبه ناسازگار بود، کنار گذاشتند.</w:t>
      </w:r>
    </w:p>
    <w:p w:rsidR="00BF0D54" w:rsidRPr="00CD6CFF" w:rsidRDefault="00BF0D54" w:rsidP="00BF0D54">
      <w:pPr>
        <w:bidi/>
        <w:ind w:firstLine="284"/>
        <w:jc w:val="both"/>
        <w:rPr>
          <w:rStyle w:val="Char6"/>
          <w:rtl/>
        </w:rPr>
      </w:pPr>
      <w:r w:rsidRPr="00CD6CFF">
        <w:rPr>
          <w:rStyle w:val="Char6"/>
          <w:rFonts w:hint="cs"/>
          <w:rtl/>
        </w:rPr>
        <w:t>عرب جاهلی به شراب علاقه‌ای مفرط داشت، اشعار جاهلی مملو است از وصف و مدح شراب.</w:t>
      </w:r>
    </w:p>
    <w:p w:rsidR="00BF0D54" w:rsidRPr="00CD6CFF" w:rsidRDefault="00BF0D54" w:rsidP="00BF0D54">
      <w:pPr>
        <w:bidi/>
        <w:ind w:firstLine="284"/>
        <w:jc w:val="both"/>
        <w:rPr>
          <w:rStyle w:val="Char6"/>
          <w:rtl/>
        </w:rPr>
      </w:pPr>
      <w:r w:rsidRPr="00CD6CFF">
        <w:rPr>
          <w:rStyle w:val="Char6"/>
          <w:rFonts w:hint="cs"/>
          <w:rtl/>
        </w:rPr>
        <w:t>یکی از شعرای عرب می‌گوید:</w:t>
      </w:r>
    </w:p>
    <w:tbl>
      <w:tblPr>
        <w:bidiVisual/>
        <w:tblW w:w="7371" w:type="dxa"/>
        <w:jc w:val="center"/>
        <w:tblLayout w:type="fixed"/>
        <w:tblLook w:val="04A0" w:firstRow="1" w:lastRow="0" w:firstColumn="1" w:lastColumn="0" w:noHBand="0" w:noVBand="1"/>
      </w:tblPr>
      <w:tblGrid>
        <w:gridCol w:w="3402"/>
        <w:gridCol w:w="567"/>
        <w:gridCol w:w="3402"/>
      </w:tblGrid>
      <w:tr w:rsidR="00E60490" w:rsidRPr="00BF0D54" w:rsidTr="00E60490">
        <w:trPr>
          <w:jc w:val="center"/>
        </w:trPr>
        <w:tc>
          <w:tcPr>
            <w:tcW w:w="3402" w:type="dxa"/>
          </w:tcPr>
          <w:p w:rsidR="00E60490" w:rsidRPr="008B3D14" w:rsidRDefault="005F6B8A" w:rsidP="00013DD9">
            <w:pPr>
              <w:pStyle w:val="a3"/>
              <w:ind w:firstLine="0"/>
              <w:jc w:val="lowKashida"/>
              <w:rPr>
                <w:sz w:val="2"/>
                <w:szCs w:val="2"/>
                <w:rtl/>
              </w:rPr>
            </w:pPr>
            <w:r>
              <w:rPr>
                <w:rFonts w:hint="cs"/>
                <w:rtl/>
              </w:rPr>
              <w:t>إ</w:t>
            </w:r>
            <w:r>
              <w:rPr>
                <w:rtl/>
              </w:rPr>
              <w:t>ذا مت فادفن</w:t>
            </w:r>
            <w:r w:rsidR="00013DD9">
              <w:rPr>
                <w:rFonts w:hint="cs"/>
                <w:rtl/>
              </w:rPr>
              <w:t>ي</w:t>
            </w:r>
            <w:r>
              <w:rPr>
                <w:rtl/>
              </w:rPr>
              <w:t xml:space="preserve"> </w:t>
            </w:r>
            <w:r>
              <w:rPr>
                <w:rFonts w:hint="cs"/>
                <w:rtl/>
              </w:rPr>
              <w:t>إ</w:t>
            </w:r>
            <w:r w:rsidR="00E60490" w:rsidRPr="00B267ED">
              <w:rPr>
                <w:rtl/>
              </w:rPr>
              <w:t xml:space="preserve">لی جنب </w:t>
            </w:r>
            <w:r w:rsidR="007E096D">
              <w:rPr>
                <w:rtl/>
              </w:rPr>
              <w:t>ك</w:t>
            </w:r>
            <w:r w:rsidR="00E60490" w:rsidRPr="00B267ED">
              <w:rPr>
                <w:rtl/>
              </w:rPr>
              <w:t>رمه</w:t>
            </w:r>
            <w:r w:rsidR="00E60490" w:rsidRPr="00B267ED">
              <w:rPr>
                <w:rtl/>
              </w:rPr>
              <w:br/>
            </w:r>
          </w:p>
        </w:tc>
        <w:tc>
          <w:tcPr>
            <w:tcW w:w="567" w:type="dxa"/>
          </w:tcPr>
          <w:p w:rsidR="00E60490" w:rsidRPr="008B3D14" w:rsidRDefault="00E60490" w:rsidP="00ED7EB0">
            <w:pPr>
              <w:pStyle w:val="a3"/>
              <w:ind w:firstLine="0"/>
              <w:jc w:val="lowKashida"/>
              <w:rPr>
                <w:sz w:val="32"/>
                <w:szCs w:val="32"/>
                <w:rtl/>
              </w:rPr>
            </w:pPr>
          </w:p>
        </w:tc>
        <w:tc>
          <w:tcPr>
            <w:tcW w:w="3402" w:type="dxa"/>
          </w:tcPr>
          <w:p w:rsidR="00E60490" w:rsidRPr="008B3D14" w:rsidRDefault="00013DD9" w:rsidP="00ED7EB0">
            <w:pPr>
              <w:pStyle w:val="a3"/>
              <w:ind w:firstLine="0"/>
              <w:jc w:val="lowKashida"/>
              <w:rPr>
                <w:sz w:val="2"/>
                <w:szCs w:val="2"/>
                <w:rtl/>
              </w:rPr>
            </w:pPr>
            <w:r>
              <w:rPr>
                <w:rtl/>
              </w:rPr>
              <w:t>ترو</w:t>
            </w:r>
            <w:r>
              <w:rPr>
                <w:rFonts w:hint="cs"/>
                <w:rtl/>
              </w:rPr>
              <w:t>ی</w:t>
            </w:r>
            <w:r w:rsidR="00E60490" w:rsidRPr="00B267ED">
              <w:rPr>
                <w:rtl/>
              </w:rPr>
              <w:t xml:space="preserve"> ع</w:t>
            </w:r>
            <w:r w:rsidR="008B3D14" w:rsidRPr="00B267ED">
              <w:rPr>
                <w:rtl/>
              </w:rPr>
              <w:t>ظ</w:t>
            </w:r>
            <w:r>
              <w:rPr>
                <w:rtl/>
              </w:rPr>
              <w:t>ام</w:t>
            </w:r>
            <w:r>
              <w:rPr>
                <w:rFonts w:hint="cs"/>
                <w:rtl/>
              </w:rPr>
              <w:t>ي</w:t>
            </w:r>
            <w:r>
              <w:rPr>
                <w:rtl/>
              </w:rPr>
              <w:t xml:space="preserve"> بعد موت</w:t>
            </w:r>
            <w:r>
              <w:rPr>
                <w:rFonts w:hint="cs"/>
                <w:rtl/>
              </w:rPr>
              <w:t>ي</w:t>
            </w:r>
            <w:r w:rsidR="00E60490" w:rsidRPr="00B267ED">
              <w:rPr>
                <w:rtl/>
              </w:rPr>
              <w:t xml:space="preserve"> عروقها</w:t>
            </w:r>
            <w:r w:rsidR="00E60490" w:rsidRPr="00B267ED">
              <w:rPr>
                <w:rtl/>
              </w:rPr>
              <w:br/>
            </w:r>
          </w:p>
        </w:tc>
      </w:tr>
    </w:tbl>
    <w:p w:rsidR="00BF0D54" w:rsidRPr="00CD6CFF" w:rsidRDefault="00BF0D54" w:rsidP="00E60490">
      <w:pPr>
        <w:bidi/>
        <w:ind w:firstLine="284"/>
        <w:jc w:val="both"/>
        <w:rPr>
          <w:rStyle w:val="Char6"/>
          <w:rtl/>
        </w:rPr>
      </w:pPr>
      <w:r w:rsidRPr="00CD6CFF">
        <w:rPr>
          <w:rStyle w:val="Char6"/>
          <w:rFonts w:hint="cs"/>
          <w:rtl/>
        </w:rPr>
        <w:t>بعد از مرگم مرا در کنار درخت انگوری دفن کنید تا ریشه‌های آن استخوان</w:t>
      </w:r>
      <w:r w:rsidR="00013DD9">
        <w:rPr>
          <w:rStyle w:val="Char6"/>
          <w:rFonts w:hint="eastAsia"/>
          <w:rtl/>
        </w:rPr>
        <w:t>‌</w:t>
      </w:r>
      <w:r w:rsidRPr="00CD6CFF">
        <w:rPr>
          <w:rStyle w:val="Char6"/>
          <w:rFonts w:hint="cs"/>
          <w:rtl/>
        </w:rPr>
        <w:t>هایم را سیراب نماید.</w:t>
      </w:r>
    </w:p>
    <w:p w:rsidR="00BF0D54" w:rsidRPr="00CD6CFF" w:rsidRDefault="00BF0D54" w:rsidP="00EE4C41">
      <w:pPr>
        <w:bidi/>
        <w:ind w:firstLine="284"/>
        <w:jc w:val="both"/>
        <w:rPr>
          <w:rStyle w:val="Char6"/>
          <w:rtl/>
        </w:rPr>
      </w:pPr>
      <w:r w:rsidRPr="00CD6CFF">
        <w:rPr>
          <w:rStyle w:val="Char6"/>
          <w:rFonts w:hint="cs"/>
          <w:rtl/>
        </w:rPr>
        <w:t>شراب در ادبیات عرب جاهلی بیش از صدنام به خود اختصاص داده بود</w:t>
      </w:r>
      <w:r w:rsidR="00EE4C41" w:rsidRPr="006D2599">
        <w:rPr>
          <w:rStyle w:val="Char6"/>
          <w:vertAlign w:val="superscript"/>
          <w:rtl/>
        </w:rPr>
        <w:footnoteReference w:id="55"/>
      </w:r>
      <w:r w:rsidR="005F6B8A" w:rsidRPr="00CD6CFF">
        <w:rPr>
          <w:rStyle w:val="Char6"/>
          <w:rFonts w:hint="cs"/>
          <w:rtl/>
        </w:rPr>
        <w:t>.</w:t>
      </w:r>
    </w:p>
    <w:p w:rsidR="00BF0D54" w:rsidRPr="00CD6CFF" w:rsidRDefault="00BF0D54" w:rsidP="00BF0D54">
      <w:pPr>
        <w:bidi/>
        <w:ind w:firstLine="284"/>
        <w:jc w:val="both"/>
        <w:rPr>
          <w:rStyle w:val="Char6"/>
          <w:rtl/>
        </w:rPr>
      </w:pPr>
      <w:r w:rsidRPr="00CD6CFF">
        <w:rPr>
          <w:rStyle w:val="Char6"/>
          <w:rFonts w:hint="cs"/>
          <w:rtl/>
        </w:rPr>
        <w:t>با تمام تعلق خاطری که اینان به شراب داشتند بعد از نزول آیه تحریم خمر، همه آنان گفتند: پروردگارا! شراب را رها کردیم و دیگر به آن لب نخواهیم زد و هر آنچه شراب داشتند، بیرون ریختن طوری که تمام کوچه‌های مدینه را خیس کرد. آری زمانی که ایمان، با رگ و پی و خون انسان در می‌آمیزد و به اعماق وجودش نفوذ می‌کند، اینچنین شگفتی می‌آفریند و آنچنان اثری در تربیت و اصلاح انسان دارد و اعمال فردی و اجتماعی مختلفی را امکان‌پذیر می‌سازد که دولت‌ها از انجام آن عاجر و قدرت‌های نظامی در برابر ناتوانند.</w:t>
      </w:r>
    </w:p>
    <w:p w:rsidR="00BF0D54" w:rsidRDefault="00BF0D54" w:rsidP="00CE26AB">
      <w:pPr>
        <w:pStyle w:val="a2"/>
        <w:rPr>
          <w:rtl/>
        </w:rPr>
      </w:pPr>
      <w:bookmarkStart w:id="479" w:name="_Toc248463718"/>
      <w:bookmarkStart w:id="480" w:name="_Toc342424855"/>
      <w:bookmarkStart w:id="481" w:name="_Toc432320124"/>
      <w:r>
        <w:rPr>
          <w:rFonts w:hint="cs"/>
          <w:rtl/>
        </w:rPr>
        <w:t>(ب) حذف علل و عوامل روی آوردن به مشروبات الکلی و مواد مخدر</w:t>
      </w:r>
      <w:bookmarkEnd w:id="479"/>
      <w:bookmarkEnd w:id="480"/>
      <w:bookmarkEnd w:id="481"/>
    </w:p>
    <w:p w:rsidR="00BF0D54" w:rsidRPr="00CD6CFF" w:rsidRDefault="00BF0D54" w:rsidP="00BF0D54">
      <w:pPr>
        <w:bidi/>
        <w:ind w:firstLine="284"/>
        <w:jc w:val="both"/>
        <w:rPr>
          <w:rStyle w:val="Char6"/>
          <w:rtl/>
        </w:rPr>
      </w:pPr>
      <w:r w:rsidRPr="00CD6CFF">
        <w:rPr>
          <w:rStyle w:val="Char6"/>
          <w:rFonts w:hint="cs"/>
          <w:rtl/>
        </w:rPr>
        <w:t>اجرای این بخش توسط مرجعی امکان‌پذیر است که دارای قدرت قانونی و اجرایی باشد، زمانی که تحریم خرید و فروش و عرضه شراب از جانب دولت اعلام گردد و برنامه‌های مشخصی در جهت ریشه‌کن نمودن آن به اجرا در آید، راه بر معتادین بسته می‌شود و دیگراهل فسق و فجور به این مواد مخرب دسترسی ندارند و جوانان نیز نمی‌توانند</w:t>
      </w:r>
      <w:r w:rsidR="007B575D" w:rsidRPr="00CD6CFF">
        <w:rPr>
          <w:rStyle w:val="Char6"/>
          <w:rFonts w:hint="cs"/>
          <w:rtl/>
        </w:rPr>
        <w:t xml:space="preserve"> آن را </w:t>
      </w:r>
      <w:r w:rsidRPr="00CD6CFF">
        <w:rPr>
          <w:rStyle w:val="Char6"/>
          <w:rFonts w:hint="cs"/>
          <w:rtl/>
        </w:rPr>
        <w:t>خریداری کنند.</w:t>
      </w:r>
    </w:p>
    <w:p w:rsidR="00BF0D54" w:rsidRDefault="00BF0D54" w:rsidP="00CE26AB">
      <w:pPr>
        <w:pStyle w:val="a2"/>
        <w:rPr>
          <w:rtl/>
        </w:rPr>
      </w:pPr>
      <w:bookmarkStart w:id="482" w:name="_Toc248463719"/>
      <w:bookmarkStart w:id="483" w:name="_Toc342424856"/>
      <w:bookmarkStart w:id="484" w:name="_Toc432320125"/>
      <w:r>
        <w:rPr>
          <w:rFonts w:hint="cs"/>
          <w:rtl/>
        </w:rPr>
        <w:t>(ج) مجازات مصرف‌کنندگان</w:t>
      </w:r>
      <w:bookmarkEnd w:id="482"/>
      <w:bookmarkEnd w:id="483"/>
      <w:bookmarkEnd w:id="484"/>
    </w:p>
    <w:p w:rsidR="00BF0D54" w:rsidRPr="00CD6CFF" w:rsidRDefault="00BF0D54" w:rsidP="00BF0D54">
      <w:pPr>
        <w:bidi/>
        <w:ind w:firstLine="284"/>
        <w:jc w:val="both"/>
        <w:rPr>
          <w:rStyle w:val="Char6"/>
          <w:rtl/>
        </w:rPr>
      </w:pPr>
      <w:r w:rsidRPr="00CD6CFF">
        <w:rPr>
          <w:rStyle w:val="Char6"/>
          <w:rFonts w:hint="cs"/>
          <w:rtl/>
        </w:rPr>
        <w:t>دین اسلام برای ممانعت از مصرف مشروبات الکلی مجازاتهایی تعیین نموده است. کسی که مرتکب این جرم شود از 40 تا 80 ضربه شلاق می‌خورد، البته این مجازات، منافاتی با سایر تعزیرها مانند پرداخت جریمه و زندان و مصادره ندارد.</w:t>
      </w:r>
    </w:p>
    <w:p w:rsidR="00BF0D54" w:rsidRPr="00CD6CFF" w:rsidRDefault="00BF0D54" w:rsidP="00BF0D54">
      <w:pPr>
        <w:bidi/>
        <w:ind w:firstLine="284"/>
        <w:jc w:val="both"/>
        <w:rPr>
          <w:rStyle w:val="Char6"/>
          <w:rtl/>
        </w:rPr>
      </w:pPr>
      <w:r w:rsidRPr="00CD6CFF">
        <w:rPr>
          <w:rStyle w:val="Char6"/>
          <w:rFonts w:hint="cs"/>
          <w:rtl/>
        </w:rPr>
        <w:t>این مجازات‌ها فقط به نوشندگان شراب اختصاص ندارد، بلکه شامل حال سازندگان، حمل‌کنندگان و تاجران شراب نیز می‌شود.</w:t>
      </w:r>
    </w:p>
    <w:p w:rsidR="00BF0D54" w:rsidRPr="00CD6CFF" w:rsidRDefault="00BF0D54" w:rsidP="00BF0D54">
      <w:pPr>
        <w:bidi/>
        <w:ind w:firstLine="284"/>
        <w:jc w:val="both"/>
        <w:rPr>
          <w:rStyle w:val="Char6"/>
          <w:rtl/>
        </w:rPr>
      </w:pPr>
      <w:r w:rsidRPr="00CD6CFF">
        <w:rPr>
          <w:rStyle w:val="Char6"/>
          <w:rFonts w:hint="cs"/>
          <w:rtl/>
        </w:rPr>
        <w:t>البته اگر حکومت در برکندن ریشه این عادات شوم جدی باشد، می‌تواند همراه با اعمال اجرایی و مجازات‌های فوق از طریق استدلالی و با شیوه‌‌ای منطقی مضرات این مواد ویرانگر را تفهیم نماید.</w:t>
      </w:r>
    </w:p>
    <w:p w:rsidR="00BF0D54" w:rsidRPr="00CD6CFF" w:rsidRDefault="00BF0D54" w:rsidP="00BF0D54">
      <w:pPr>
        <w:bidi/>
        <w:ind w:firstLine="284"/>
        <w:jc w:val="both"/>
        <w:rPr>
          <w:rStyle w:val="Char6"/>
          <w:rtl/>
        </w:rPr>
      </w:pPr>
      <w:r w:rsidRPr="00CD6CFF">
        <w:rPr>
          <w:rStyle w:val="Char6"/>
          <w:rFonts w:hint="cs"/>
          <w:rtl/>
        </w:rPr>
        <w:t>چه بسا که با این اقدامات بتواند جامعه را از مشروبات الکلی و مواد مهلک مخدر پاک کند.</w:t>
      </w:r>
    </w:p>
    <w:p w:rsidR="00BF0D54" w:rsidRDefault="00BF0D54" w:rsidP="00CE26AB">
      <w:pPr>
        <w:pStyle w:val="a2"/>
        <w:rPr>
          <w:rtl/>
        </w:rPr>
      </w:pPr>
      <w:bookmarkStart w:id="485" w:name="_Toc248463720"/>
      <w:bookmarkStart w:id="486" w:name="_Toc342424857"/>
      <w:bookmarkStart w:id="487" w:name="_Toc432320126"/>
      <w:r>
        <w:rPr>
          <w:rFonts w:hint="cs"/>
          <w:rtl/>
        </w:rPr>
        <w:t>4- پدیده زنا و لواط</w:t>
      </w:r>
      <w:bookmarkEnd w:id="485"/>
      <w:bookmarkEnd w:id="486"/>
      <w:bookmarkEnd w:id="487"/>
    </w:p>
    <w:p w:rsidR="00BF0D54" w:rsidRPr="00CD6CFF" w:rsidRDefault="00BF0D54" w:rsidP="00BF0D54">
      <w:pPr>
        <w:bidi/>
        <w:ind w:firstLine="284"/>
        <w:jc w:val="both"/>
        <w:rPr>
          <w:rStyle w:val="Char6"/>
          <w:rtl/>
        </w:rPr>
      </w:pPr>
      <w:r w:rsidRPr="00CD6CFF">
        <w:rPr>
          <w:rStyle w:val="Char6"/>
          <w:rFonts w:hint="cs"/>
          <w:rtl/>
        </w:rPr>
        <w:t>زنا و لواط خطرناکترین پدیده‌هایی هستند که می‌توانند در کودکان، نوجوانان و جوانان دیده شوند و چه بسیارند کودکانی که هنوز به مرحله بلوغ نرسیده به علت اهمال و غفلت والدین به راه فحشا و فساد کشیده می‌شوند، در سراشیبی مرگبار انحراف و تباهی اخلاقی قرار می‌گیرند و به پست‌ترین درجات ممکن سقوط می‌کنند. و چه فاجعه‌ای دردناک‌تر از آن است که پدر و مادر، خود شاهد باشند که فرزندانشان به اخلاق منحط و پست گرفتار شده و با فطرتی واژگون، در منجلابی متعفن از فساد دست و پا می‌زنند.</w:t>
      </w:r>
    </w:p>
    <w:p w:rsidR="00BF0D54" w:rsidRPr="00CD6CFF" w:rsidRDefault="00BF0D54" w:rsidP="00547FA3">
      <w:pPr>
        <w:bidi/>
        <w:ind w:firstLine="284"/>
        <w:jc w:val="both"/>
        <w:rPr>
          <w:rStyle w:val="Char6"/>
          <w:rtl/>
        </w:rPr>
      </w:pPr>
      <w:r w:rsidRPr="00CD6CFF">
        <w:rPr>
          <w:rStyle w:val="Char6"/>
          <w:rFonts w:hint="cs"/>
          <w:rtl/>
        </w:rPr>
        <w:t>و دیگر در آن موقع که جگرگوشه و ثمره عمرشان در فحشا و فساد غرق شد، آه و ناله و حسرت ثمری ندارد.</w:t>
      </w:r>
    </w:p>
    <w:p w:rsidR="00BF0D54" w:rsidRPr="00CD6CFF" w:rsidRDefault="00BF0D54" w:rsidP="00BF0D54">
      <w:pPr>
        <w:bidi/>
        <w:ind w:firstLine="284"/>
        <w:jc w:val="both"/>
        <w:rPr>
          <w:rStyle w:val="Char6"/>
          <w:rtl/>
        </w:rPr>
      </w:pPr>
      <w:r w:rsidRPr="00CD6CFF">
        <w:rPr>
          <w:rStyle w:val="Char6"/>
          <w:rFonts w:hint="cs"/>
          <w:rtl/>
        </w:rPr>
        <w:t>اگر این پدران و مادران از قبل به فکر چنین عاقبت ناگواری بودند، فرزندانشان را براساس برنامه‌ای منظم تربیت می‌کردند و تمامی فعالیت‌های</w:t>
      </w:r>
      <w:r w:rsidR="007B575D" w:rsidRPr="00CD6CFF">
        <w:rPr>
          <w:rStyle w:val="Char6"/>
          <w:rFonts w:hint="cs"/>
          <w:rtl/>
        </w:rPr>
        <w:t xml:space="preserve"> آن‌ها </w:t>
      </w:r>
      <w:r w:rsidRPr="00CD6CFF">
        <w:rPr>
          <w:rStyle w:val="Char6"/>
          <w:rFonts w:hint="cs"/>
          <w:rtl/>
        </w:rPr>
        <w:t>را زیر نظر داشتند و دوستان و همراهان آنان را به خوبی می‌شناختند، به این نتیجه ذلت‌بار و این پایان فاجعه آمیز نمی‌رسیدند.</w:t>
      </w:r>
    </w:p>
    <w:p w:rsidR="00BF0D54" w:rsidRPr="00CD6CFF" w:rsidRDefault="00BF0D54" w:rsidP="00313D96">
      <w:pPr>
        <w:bidi/>
        <w:ind w:firstLine="284"/>
        <w:jc w:val="both"/>
        <w:rPr>
          <w:rStyle w:val="Char6"/>
          <w:rtl/>
        </w:rPr>
      </w:pPr>
      <w:r w:rsidRPr="00CD6CFF">
        <w:rPr>
          <w:rStyle w:val="Char6"/>
          <w:rFonts w:hint="cs"/>
          <w:rtl/>
        </w:rPr>
        <w:t>چه کسی در درجه اول مس</w:t>
      </w:r>
      <w:r w:rsidR="00313D96" w:rsidRPr="00CD6CFF">
        <w:rPr>
          <w:rStyle w:val="Char6"/>
          <w:rFonts w:hint="cs"/>
          <w:rtl/>
        </w:rPr>
        <w:t>ؤ</w:t>
      </w:r>
      <w:r w:rsidRPr="00CD6CFF">
        <w:rPr>
          <w:rStyle w:val="Char6"/>
          <w:rFonts w:hint="cs"/>
          <w:rtl/>
        </w:rPr>
        <w:t>ول انحراف اخلاقی و اجتماعی اینچنین افرادی است؟ چه کسی باید این افراد را به جانب فضیلت‌های اخلاقی رهنمون شود و فحشا و منکر را دردید آنان زشت و قبیح جلوه دهد؟</w:t>
      </w:r>
    </w:p>
    <w:p w:rsidR="00BF0D54" w:rsidRPr="00CD6CFF" w:rsidRDefault="00BF0D54" w:rsidP="00BF0D54">
      <w:pPr>
        <w:bidi/>
        <w:ind w:firstLine="284"/>
        <w:jc w:val="both"/>
        <w:rPr>
          <w:rStyle w:val="Char6"/>
          <w:rtl/>
        </w:rPr>
      </w:pPr>
      <w:r w:rsidRPr="00CD6CFF">
        <w:rPr>
          <w:rStyle w:val="Char6"/>
          <w:rFonts w:hint="cs"/>
          <w:rtl/>
        </w:rPr>
        <w:t xml:space="preserve">در جواب باید گفت: قبل از هر کس پدر و مادر </w:t>
      </w:r>
      <w:r w:rsidR="00313D96" w:rsidRPr="00CD6CFF">
        <w:rPr>
          <w:rStyle w:val="Char6"/>
          <w:rFonts w:hint="cs"/>
          <w:rtl/>
        </w:rPr>
        <w:t>مسؤول</w:t>
      </w:r>
      <w:r w:rsidRPr="00CD6CFF">
        <w:rPr>
          <w:rStyle w:val="Char6"/>
          <w:rFonts w:hint="cs"/>
          <w:rtl/>
        </w:rPr>
        <w:t xml:space="preserve">ند، سپس به درجاتی کمتر دولت و نظام اجتماعی در این‌باره مورد </w:t>
      </w:r>
      <w:r w:rsidR="0059055D" w:rsidRPr="00CD6CFF">
        <w:rPr>
          <w:rStyle w:val="Char6"/>
          <w:rFonts w:hint="cs"/>
          <w:rtl/>
        </w:rPr>
        <w:t>سؤال</w:t>
      </w:r>
      <w:r w:rsidRPr="00CD6CFF">
        <w:rPr>
          <w:rStyle w:val="Char6"/>
          <w:rFonts w:hint="cs"/>
          <w:rtl/>
        </w:rPr>
        <w:t xml:space="preserve"> خواهد بود.</w:t>
      </w:r>
    </w:p>
    <w:p w:rsidR="00BF0D54" w:rsidRPr="00CD6CFF" w:rsidRDefault="00BF0D54" w:rsidP="00BF0D54">
      <w:pPr>
        <w:bidi/>
        <w:ind w:firstLine="284"/>
        <w:jc w:val="both"/>
        <w:rPr>
          <w:rStyle w:val="Char6"/>
          <w:rtl/>
        </w:rPr>
      </w:pPr>
      <w:r w:rsidRPr="00CD6CFF">
        <w:rPr>
          <w:rStyle w:val="Char6"/>
          <w:rFonts w:hint="cs"/>
          <w:rtl/>
        </w:rPr>
        <w:t>بعد از این مختصر رهنمود در ارتباط با پدیده مذکور از سه جهت به بحث و بررسی آن می‌پردازیم:</w:t>
      </w:r>
    </w:p>
    <w:p w:rsidR="00BF0D54" w:rsidRPr="00CD6CFF" w:rsidRDefault="005501A4" w:rsidP="005D1B6A">
      <w:pPr>
        <w:numPr>
          <w:ilvl w:val="0"/>
          <w:numId w:val="46"/>
        </w:numPr>
        <w:bidi/>
        <w:jc w:val="both"/>
        <w:rPr>
          <w:rStyle w:val="Char6"/>
          <w:rtl/>
        </w:rPr>
      </w:pPr>
      <w:r w:rsidRPr="00CD6CFF">
        <w:rPr>
          <w:rStyle w:val="Char6"/>
          <w:rFonts w:hint="cs"/>
          <w:rtl/>
        </w:rPr>
        <w:t>زیان‌ها</w:t>
      </w:r>
      <w:r w:rsidR="00BF0D54" w:rsidRPr="00CD6CFF">
        <w:rPr>
          <w:rStyle w:val="Char6"/>
          <w:rFonts w:hint="cs"/>
          <w:rtl/>
        </w:rPr>
        <w:t>یی که از زنا و لواط ناشی می‌شود.</w:t>
      </w:r>
    </w:p>
    <w:p w:rsidR="00BF0D54" w:rsidRPr="00CD6CFF" w:rsidRDefault="00BF0D54" w:rsidP="005D1B6A">
      <w:pPr>
        <w:numPr>
          <w:ilvl w:val="0"/>
          <w:numId w:val="46"/>
        </w:numPr>
        <w:bidi/>
        <w:jc w:val="both"/>
        <w:rPr>
          <w:rStyle w:val="Char6"/>
          <w:rtl/>
        </w:rPr>
      </w:pPr>
      <w:r w:rsidRPr="00CD6CFF">
        <w:rPr>
          <w:rStyle w:val="Char6"/>
          <w:rFonts w:hint="cs"/>
          <w:rtl/>
        </w:rPr>
        <w:t>حکم شرعی مربوط به آن.</w:t>
      </w:r>
    </w:p>
    <w:p w:rsidR="00BF0D54" w:rsidRPr="00CD6CFF" w:rsidRDefault="00BF0D54" w:rsidP="005D1B6A">
      <w:pPr>
        <w:numPr>
          <w:ilvl w:val="0"/>
          <w:numId w:val="46"/>
        </w:numPr>
        <w:bidi/>
        <w:jc w:val="both"/>
        <w:rPr>
          <w:rStyle w:val="Char6"/>
          <w:rtl/>
        </w:rPr>
      </w:pPr>
      <w:r w:rsidRPr="00CD6CFF">
        <w:rPr>
          <w:rStyle w:val="Char6"/>
          <w:rFonts w:hint="cs"/>
          <w:rtl/>
        </w:rPr>
        <w:t>راه درمان و ریشه‌کن نمودن آن.</w:t>
      </w:r>
    </w:p>
    <w:p w:rsidR="00BF0D54" w:rsidRDefault="00BF0D54" w:rsidP="00CE26AB">
      <w:pPr>
        <w:pStyle w:val="a0"/>
        <w:rPr>
          <w:rtl/>
        </w:rPr>
      </w:pPr>
      <w:bookmarkStart w:id="488" w:name="_Toc248463721"/>
      <w:bookmarkStart w:id="489" w:name="_Toc342424858"/>
      <w:bookmarkStart w:id="490" w:name="_Toc432320127"/>
      <w:r>
        <w:rPr>
          <w:rFonts w:hint="cs"/>
          <w:rtl/>
        </w:rPr>
        <w:t>زیانهای زنا و لواط</w:t>
      </w:r>
      <w:bookmarkEnd w:id="488"/>
      <w:bookmarkEnd w:id="489"/>
      <w:bookmarkEnd w:id="490"/>
    </w:p>
    <w:p w:rsidR="00BF0D54" w:rsidRDefault="00BF0D54" w:rsidP="00CE26AB">
      <w:pPr>
        <w:pStyle w:val="a2"/>
        <w:rPr>
          <w:rtl/>
        </w:rPr>
      </w:pPr>
      <w:bookmarkStart w:id="491" w:name="_Toc248463722"/>
      <w:bookmarkStart w:id="492" w:name="_Toc342424859"/>
      <w:bookmarkStart w:id="493" w:name="_Toc432320128"/>
      <w:r>
        <w:rPr>
          <w:rFonts w:hint="cs"/>
          <w:rtl/>
        </w:rPr>
        <w:t>(أ)</w:t>
      </w:r>
      <w:r w:rsidR="005501A4">
        <w:rPr>
          <w:rFonts w:hint="cs"/>
          <w:rtl/>
        </w:rPr>
        <w:t xml:space="preserve"> زیان‌ها</w:t>
      </w:r>
      <w:r>
        <w:rPr>
          <w:rFonts w:hint="cs"/>
          <w:rtl/>
        </w:rPr>
        <w:t>ی بهداشتی و جسمانی</w:t>
      </w:r>
      <w:bookmarkEnd w:id="491"/>
      <w:bookmarkEnd w:id="492"/>
      <w:bookmarkEnd w:id="493"/>
    </w:p>
    <w:p w:rsidR="00BF0D54" w:rsidRPr="00CD6CFF" w:rsidRDefault="00BF0D54" w:rsidP="008B3D14">
      <w:pPr>
        <w:bidi/>
        <w:ind w:firstLine="284"/>
        <w:jc w:val="both"/>
        <w:rPr>
          <w:rStyle w:val="Char6"/>
          <w:rtl/>
        </w:rPr>
      </w:pPr>
      <w:r w:rsidRPr="00CD6CFF">
        <w:rPr>
          <w:rStyle w:val="Char6"/>
          <w:rFonts w:hint="cs"/>
          <w:rtl/>
        </w:rPr>
        <w:t>بسب این عمل زشت و ننگین فرد خطاکار به</w:t>
      </w:r>
      <w:r w:rsidR="00CD5A35" w:rsidRPr="00CD6CFF">
        <w:rPr>
          <w:rStyle w:val="Char6"/>
          <w:rFonts w:hint="cs"/>
          <w:rtl/>
        </w:rPr>
        <w:t xml:space="preserve"> بیماری‌ها</w:t>
      </w:r>
      <w:r w:rsidRPr="00CD6CFF">
        <w:rPr>
          <w:rStyle w:val="Char6"/>
          <w:rFonts w:hint="cs"/>
          <w:rtl/>
        </w:rPr>
        <w:t>ی متعدد مبتلا می‌شود که فقط نمونه‌هایی از آن در اینجا بیان می‌شود.</w:t>
      </w:r>
    </w:p>
    <w:p w:rsidR="00BF0D54" w:rsidRDefault="00BF0D54" w:rsidP="00CE26AB">
      <w:pPr>
        <w:pStyle w:val="a2"/>
        <w:rPr>
          <w:rtl/>
        </w:rPr>
      </w:pPr>
      <w:bookmarkStart w:id="494" w:name="_Toc248463723"/>
      <w:bookmarkStart w:id="495" w:name="_Toc342424860"/>
      <w:bookmarkStart w:id="496" w:name="_Toc432320129"/>
      <w:r>
        <w:rPr>
          <w:rFonts w:hint="cs"/>
          <w:rtl/>
        </w:rPr>
        <w:t>1- سفلیس</w:t>
      </w:r>
      <w:bookmarkEnd w:id="494"/>
      <w:bookmarkEnd w:id="495"/>
      <w:bookmarkEnd w:id="496"/>
    </w:p>
    <w:p w:rsidR="00BF0D54" w:rsidRPr="00CD6CFF" w:rsidRDefault="00BF0D54" w:rsidP="00BF0D54">
      <w:pPr>
        <w:bidi/>
        <w:ind w:firstLine="284"/>
        <w:jc w:val="both"/>
        <w:rPr>
          <w:rStyle w:val="Char6"/>
          <w:rtl/>
        </w:rPr>
      </w:pPr>
      <w:r w:rsidRPr="00CD6CFF">
        <w:rPr>
          <w:rStyle w:val="Char6"/>
          <w:rFonts w:hint="cs"/>
          <w:rtl/>
        </w:rPr>
        <w:t>از عوارض این بیماری خطرناک ایجاد زخم‌ها و تورم بر عضو تناسلی و لب‌ها و دهان در مراحل ابتدایی آن است سپس لکه‌هائی بر قسمت‌های مختلف بدن ظاهر شده و در مراحل انتهایی باعث کوری، کری و تصلب شرائین می‌شود. عدم توانایی در حفظ تعادل، ناهنجاری‌های اعضای مختلف، سرطان زبان و گاهی سل نیز از پیامدهای سفلیس است. این بیماری به همسر و فرزندان نیز قابل انتقال است و از</w:t>
      </w:r>
      <w:r w:rsidR="00CD5A35" w:rsidRPr="00CD6CFF">
        <w:rPr>
          <w:rStyle w:val="Char6"/>
          <w:rFonts w:hint="cs"/>
          <w:rtl/>
        </w:rPr>
        <w:t xml:space="preserve"> بیماری‌ها</w:t>
      </w:r>
      <w:r w:rsidRPr="00CD6CFF">
        <w:rPr>
          <w:rStyle w:val="Char6"/>
          <w:rFonts w:hint="cs"/>
          <w:rtl/>
        </w:rPr>
        <w:t>ی مسری است که در حین تماس جنسی منتقل می‌شود.</w:t>
      </w:r>
    </w:p>
    <w:p w:rsidR="00BF0D54" w:rsidRDefault="00BF0D54" w:rsidP="00CE26AB">
      <w:pPr>
        <w:pStyle w:val="a2"/>
        <w:rPr>
          <w:rtl/>
        </w:rPr>
      </w:pPr>
      <w:bookmarkStart w:id="497" w:name="_Toc248463724"/>
      <w:bookmarkStart w:id="498" w:name="_Toc342424861"/>
      <w:bookmarkStart w:id="499" w:name="_Toc432320130"/>
      <w:r>
        <w:rPr>
          <w:rFonts w:hint="cs"/>
          <w:rtl/>
        </w:rPr>
        <w:t>2- سوزاک</w:t>
      </w:r>
      <w:bookmarkEnd w:id="497"/>
      <w:bookmarkEnd w:id="498"/>
      <w:bookmarkEnd w:id="499"/>
    </w:p>
    <w:p w:rsidR="00BF0D54" w:rsidRPr="00CD6CFF" w:rsidRDefault="00BF0D54" w:rsidP="00BF0D54">
      <w:pPr>
        <w:bidi/>
        <w:ind w:firstLine="284"/>
        <w:jc w:val="both"/>
        <w:rPr>
          <w:rStyle w:val="Char6"/>
          <w:rtl/>
        </w:rPr>
      </w:pPr>
      <w:r w:rsidRPr="00CD6CFF">
        <w:rPr>
          <w:rStyle w:val="Char6"/>
          <w:rFonts w:hint="cs"/>
          <w:rtl/>
        </w:rPr>
        <w:t>بر اثر این بیماری درد و سوزش شدیدی در هنگام ادرار ایجاد می‌شود و همراه با آن چرک از مجرای ادرار خارج می‌شود. این ترشح چرکی در زنان علاوه بر خروج از مجرای ادرار در مجاورت گردن رحم نیز به چشم می‌خورد.</w:t>
      </w:r>
    </w:p>
    <w:p w:rsidR="00BF0D54" w:rsidRPr="00CD6CFF" w:rsidRDefault="00BF0D54" w:rsidP="00BF0D54">
      <w:pPr>
        <w:bidi/>
        <w:ind w:firstLine="284"/>
        <w:jc w:val="both"/>
        <w:rPr>
          <w:rStyle w:val="Char6"/>
          <w:rtl/>
        </w:rPr>
      </w:pPr>
      <w:r w:rsidRPr="00CD6CFF">
        <w:rPr>
          <w:rStyle w:val="Char6"/>
          <w:rFonts w:hint="cs"/>
          <w:rtl/>
        </w:rPr>
        <w:t>در مردان بیضه‌ها و مثانه ملتهب می‌شود و مجاری بعلت التهاب تنگ می‌شوند و در زنان علاوه بر التهاب تخمدان</w:t>
      </w:r>
      <w:r w:rsidR="00013DD9">
        <w:rPr>
          <w:rStyle w:val="Char6"/>
          <w:rFonts w:hint="eastAsia"/>
          <w:rtl/>
        </w:rPr>
        <w:t>‌</w:t>
      </w:r>
      <w:r w:rsidRPr="00CD6CFF">
        <w:rPr>
          <w:rStyle w:val="Char6"/>
          <w:rFonts w:hint="cs"/>
          <w:rtl/>
        </w:rPr>
        <w:t>ها، رحم و کلیه‌ها نیز درگیر می‌شوند.</w:t>
      </w:r>
    </w:p>
    <w:p w:rsidR="00BF0D54" w:rsidRPr="00CD6CFF" w:rsidRDefault="00BF0D54" w:rsidP="00BF0D54">
      <w:pPr>
        <w:bidi/>
        <w:ind w:firstLine="284"/>
        <w:jc w:val="both"/>
        <w:rPr>
          <w:rStyle w:val="Char6"/>
          <w:rtl/>
        </w:rPr>
      </w:pPr>
      <w:r w:rsidRPr="00CD6CFF">
        <w:rPr>
          <w:rStyle w:val="Char6"/>
          <w:rFonts w:hint="cs"/>
          <w:rtl/>
        </w:rPr>
        <w:t>گاهی سوزاک سبب عقیم شدن زن یا مرد می‌شود و تجمع ترشحات چرکی در مجرای ادرار موجب حبس ادرار و بازگشت آن می‌گردد.</w:t>
      </w:r>
    </w:p>
    <w:p w:rsidR="00BF0D54" w:rsidRPr="00CD6CFF" w:rsidRDefault="00BF0D54" w:rsidP="00BF0D54">
      <w:pPr>
        <w:bidi/>
        <w:ind w:firstLine="284"/>
        <w:jc w:val="both"/>
        <w:rPr>
          <w:rStyle w:val="Char6"/>
          <w:rtl/>
        </w:rPr>
      </w:pPr>
      <w:r w:rsidRPr="00CD6CFF">
        <w:rPr>
          <w:rStyle w:val="Char6"/>
          <w:rFonts w:hint="cs"/>
          <w:rtl/>
        </w:rPr>
        <w:t>این بیماری در بعضی اوقات کشنده است.</w:t>
      </w:r>
    </w:p>
    <w:p w:rsidR="00BF0D54" w:rsidRDefault="00BF0D54" w:rsidP="00CE26AB">
      <w:pPr>
        <w:pStyle w:val="a2"/>
        <w:rPr>
          <w:rtl/>
        </w:rPr>
      </w:pPr>
      <w:bookmarkStart w:id="500" w:name="_Toc248463725"/>
      <w:bookmarkStart w:id="501" w:name="_Toc342424862"/>
      <w:bookmarkStart w:id="502" w:name="_Toc432320131"/>
      <w:r>
        <w:rPr>
          <w:rFonts w:hint="cs"/>
          <w:rtl/>
        </w:rPr>
        <w:t>3-</w:t>
      </w:r>
      <w:r w:rsidR="00CD5A35">
        <w:rPr>
          <w:rFonts w:hint="cs"/>
          <w:rtl/>
        </w:rPr>
        <w:t xml:space="preserve"> بیماری‌ها</w:t>
      </w:r>
      <w:r>
        <w:rPr>
          <w:rFonts w:hint="cs"/>
          <w:rtl/>
        </w:rPr>
        <w:t>ی عفونی دیگر</w:t>
      </w:r>
      <w:bookmarkEnd w:id="500"/>
      <w:bookmarkEnd w:id="501"/>
      <w:bookmarkEnd w:id="502"/>
    </w:p>
    <w:p w:rsidR="00BF0D54" w:rsidRPr="00CD6CFF" w:rsidRDefault="00BF0D54" w:rsidP="00EE4C41">
      <w:pPr>
        <w:bidi/>
        <w:ind w:firstLine="284"/>
        <w:jc w:val="both"/>
        <w:rPr>
          <w:rStyle w:val="Char6"/>
          <w:rtl/>
        </w:rPr>
      </w:pPr>
      <w:r w:rsidRPr="00CD6CFF">
        <w:rPr>
          <w:rStyle w:val="Char6"/>
          <w:rFonts w:hint="cs"/>
          <w:rtl/>
        </w:rPr>
        <w:t>انواع مختلفی از</w:t>
      </w:r>
      <w:r w:rsidR="00CD5A35" w:rsidRPr="00CD6CFF">
        <w:rPr>
          <w:rStyle w:val="Char6"/>
          <w:rFonts w:hint="cs"/>
          <w:rtl/>
        </w:rPr>
        <w:t xml:space="preserve"> بیماری‌ها</w:t>
      </w:r>
      <w:r w:rsidRPr="00CD6CFF">
        <w:rPr>
          <w:rStyle w:val="Char6"/>
          <w:rFonts w:hint="cs"/>
          <w:rtl/>
        </w:rPr>
        <w:t>ی عفونی بعلت تماس نزدیک و ترشحات آلوده هنگام عمل جنسی در ا</w:t>
      </w:r>
      <w:r w:rsidR="00186C2B" w:rsidRPr="00CD6CFF">
        <w:rPr>
          <w:rStyle w:val="Char6"/>
          <w:rFonts w:hint="cs"/>
          <w:rtl/>
        </w:rPr>
        <w:t>شخاص ایجاد می‌شود. بسیاری از می</w:t>
      </w:r>
      <w:r w:rsidRPr="00CD6CFF">
        <w:rPr>
          <w:rStyle w:val="Char6"/>
          <w:rFonts w:hint="cs"/>
          <w:rtl/>
        </w:rPr>
        <w:t>ک</w:t>
      </w:r>
      <w:r w:rsidR="00264A1B" w:rsidRPr="00CD6CFF">
        <w:rPr>
          <w:rStyle w:val="Char6"/>
          <w:rFonts w:hint="cs"/>
          <w:rtl/>
        </w:rPr>
        <w:t>ر</w:t>
      </w:r>
      <w:r w:rsidRPr="00CD6CFF">
        <w:rPr>
          <w:rStyle w:val="Char6"/>
          <w:rFonts w:hint="cs"/>
          <w:rtl/>
        </w:rPr>
        <w:t>وب</w:t>
      </w:r>
      <w:r w:rsidR="00013DD9">
        <w:rPr>
          <w:rStyle w:val="Char6"/>
          <w:rFonts w:hint="eastAsia"/>
          <w:rtl/>
        </w:rPr>
        <w:t>‌</w:t>
      </w:r>
      <w:r w:rsidRPr="00CD6CFF">
        <w:rPr>
          <w:rStyle w:val="Char6"/>
          <w:rFonts w:hint="cs"/>
          <w:rtl/>
        </w:rPr>
        <w:t>های عامل این</w:t>
      </w:r>
      <w:r w:rsidR="00CD5A35" w:rsidRPr="00CD6CFF">
        <w:rPr>
          <w:rStyle w:val="Char6"/>
          <w:rFonts w:hint="cs"/>
          <w:rtl/>
        </w:rPr>
        <w:t xml:space="preserve"> بیماری‌ها</w:t>
      </w:r>
      <w:r w:rsidRPr="00CD6CFF">
        <w:rPr>
          <w:rStyle w:val="Char6"/>
          <w:rFonts w:hint="cs"/>
          <w:rtl/>
        </w:rPr>
        <w:t xml:space="preserve"> خطرناک بوده و مرگبارند</w:t>
      </w:r>
      <w:r w:rsidR="00EE4C41" w:rsidRPr="006D2599">
        <w:rPr>
          <w:rStyle w:val="Char6"/>
          <w:vertAlign w:val="superscript"/>
          <w:rtl/>
        </w:rPr>
        <w:footnoteReference w:id="56"/>
      </w:r>
      <w:r w:rsidR="00186C2B" w:rsidRPr="00CD6CFF">
        <w:rPr>
          <w:rStyle w:val="Char6"/>
          <w:rFonts w:hint="cs"/>
          <w:rtl/>
        </w:rPr>
        <w:t xml:space="preserve">. </w:t>
      </w:r>
    </w:p>
    <w:p w:rsidR="00BF0D54" w:rsidRPr="00CD6CFF" w:rsidRDefault="00BF0D54" w:rsidP="00BF0D54">
      <w:pPr>
        <w:bidi/>
        <w:ind w:firstLine="284"/>
        <w:jc w:val="both"/>
        <w:rPr>
          <w:rStyle w:val="Char6"/>
          <w:rtl/>
        </w:rPr>
      </w:pPr>
      <w:r w:rsidRPr="00CD6CFF">
        <w:rPr>
          <w:rStyle w:val="Char6"/>
          <w:rFonts w:hint="cs"/>
          <w:rtl/>
        </w:rPr>
        <w:t>مدرک ما، وضع نابسامان کشورهای غربی است. بعلت رواج زنا و لواط در</w:t>
      </w:r>
      <w:r w:rsidR="007B575D" w:rsidRPr="00CD6CFF">
        <w:rPr>
          <w:rStyle w:val="Char6"/>
          <w:rFonts w:hint="cs"/>
          <w:rtl/>
        </w:rPr>
        <w:t xml:space="preserve"> آن‌ها </w:t>
      </w:r>
      <w:r w:rsidRPr="00CD6CFF">
        <w:rPr>
          <w:rStyle w:val="Char6"/>
          <w:rFonts w:hint="cs"/>
          <w:rtl/>
        </w:rPr>
        <w:t>و وجود مجامع و اماکن فساد، تعداد بیماران و اینگونه امراض بسیار زیاد شده است و خطر روز افزون عوارض آن، حیات غربی‌ها را مورد تهدید جدی قرار داده است.</w:t>
      </w:r>
    </w:p>
    <w:p w:rsidR="00BF0D54" w:rsidRPr="00CD6CFF" w:rsidRDefault="00BF0D54" w:rsidP="00013DD9">
      <w:pPr>
        <w:bidi/>
        <w:ind w:firstLine="284"/>
        <w:jc w:val="both"/>
        <w:rPr>
          <w:rStyle w:val="Char6"/>
          <w:rtl/>
        </w:rPr>
      </w:pPr>
      <w:r w:rsidRPr="00CD6CFF">
        <w:rPr>
          <w:rStyle w:val="Char6"/>
          <w:rFonts w:hint="cs"/>
          <w:rtl/>
        </w:rPr>
        <w:t>و چه پرمعنا و ملموس است سخن پیامبر راستگوی ما</w:t>
      </w:r>
      <w:r w:rsidR="008B3D14">
        <w:rPr>
          <w:rFonts w:cs="CTraditional Arabic" w:hint="cs"/>
          <w:sz w:val="28"/>
          <w:szCs w:val="28"/>
          <w:rtl/>
        </w:rPr>
        <w:t xml:space="preserve">ص </w:t>
      </w:r>
      <w:r w:rsidRPr="00CD6CFF">
        <w:rPr>
          <w:rStyle w:val="Char6"/>
          <w:rFonts w:hint="cs"/>
          <w:rtl/>
        </w:rPr>
        <w:t>فرمود: «اگر جامعه‌ای محل بروز فحشا و فساد باشد خدایتعالی آن جامعه را به انواع</w:t>
      </w:r>
      <w:r w:rsidR="00CD5A35" w:rsidRPr="00CD6CFF">
        <w:rPr>
          <w:rStyle w:val="Char6"/>
          <w:rFonts w:hint="cs"/>
          <w:rtl/>
        </w:rPr>
        <w:t xml:space="preserve"> بیماری‌ها</w:t>
      </w:r>
      <w:r w:rsidRPr="00CD6CFF">
        <w:rPr>
          <w:rStyle w:val="Char6"/>
          <w:rFonts w:hint="cs"/>
          <w:rtl/>
        </w:rPr>
        <w:t xml:space="preserve"> مبتلا خواهد کرد و به مصیبت‌هایی گرفتار می‌کند که در بین</w:t>
      </w:r>
      <w:r w:rsidR="007B575D" w:rsidRPr="00CD6CFF">
        <w:rPr>
          <w:rStyle w:val="Char6"/>
          <w:rFonts w:hint="cs"/>
          <w:rtl/>
        </w:rPr>
        <w:t xml:space="preserve"> آن‌ها </w:t>
      </w:r>
      <w:r w:rsidRPr="00CD6CFF">
        <w:rPr>
          <w:rStyle w:val="Char6"/>
          <w:rFonts w:hint="cs"/>
          <w:rtl/>
        </w:rPr>
        <w:t>سابقه نداشته است».</w:t>
      </w:r>
    </w:p>
    <w:p w:rsidR="00BF0D54" w:rsidRPr="000E76E0" w:rsidRDefault="00BF0D54" w:rsidP="00923A04">
      <w:pPr>
        <w:bidi/>
        <w:ind w:firstLine="284"/>
        <w:jc w:val="both"/>
        <w:rPr>
          <w:rStyle w:val="Char3"/>
          <w:rtl/>
        </w:rPr>
      </w:pPr>
      <w:r w:rsidRPr="00CD6CFF">
        <w:rPr>
          <w:rStyle w:val="Char6"/>
          <w:rFonts w:hint="cs"/>
          <w:rtl/>
        </w:rPr>
        <w:t>«بزّار» و «بیهقی» و «ابن ماجه» روایت می‌کنند که رسول خدا</w:t>
      </w:r>
      <w:r w:rsidR="008B3D14">
        <w:rPr>
          <w:rFonts w:cs="CTraditional Arabic" w:hint="cs"/>
          <w:sz w:val="28"/>
          <w:szCs w:val="28"/>
          <w:rtl/>
        </w:rPr>
        <w:t>ص</w:t>
      </w:r>
      <w:r w:rsidR="008B3D14" w:rsidRPr="00CD6CFF">
        <w:rPr>
          <w:rStyle w:val="Char6"/>
          <w:rFonts w:hint="cs"/>
          <w:rtl/>
        </w:rPr>
        <w:t xml:space="preserve"> </w:t>
      </w:r>
      <w:r w:rsidRPr="00CD6CFF">
        <w:rPr>
          <w:rStyle w:val="Char6"/>
          <w:rFonts w:hint="cs"/>
          <w:rtl/>
        </w:rPr>
        <w:t xml:space="preserve">فرمود: </w:t>
      </w:r>
      <w:r w:rsidRPr="00ED7EB0">
        <w:rPr>
          <w:rStyle w:val="Char4"/>
          <w:rtl/>
        </w:rPr>
        <w:t>«یا معشر المهاجرین</w:t>
      </w:r>
      <w:r w:rsidR="00142E3A" w:rsidRPr="00ED7EB0">
        <w:rPr>
          <w:rStyle w:val="Char4"/>
          <w:rFonts w:hint="cs"/>
          <w:rtl/>
        </w:rPr>
        <w:t>!</w:t>
      </w:r>
      <w:r w:rsidRPr="00ED7EB0">
        <w:rPr>
          <w:rStyle w:val="Char4"/>
          <w:rtl/>
        </w:rPr>
        <w:t xml:space="preserve"> خمس خصال </w:t>
      </w:r>
      <w:r w:rsidR="00142E3A" w:rsidRPr="00ED7EB0">
        <w:rPr>
          <w:rStyle w:val="Char4"/>
          <w:rFonts w:hint="cs"/>
          <w:rtl/>
        </w:rPr>
        <w:t>إ</w:t>
      </w:r>
      <w:r w:rsidRPr="00ED7EB0">
        <w:rPr>
          <w:rStyle w:val="Char4"/>
          <w:rtl/>
        </w:rPr>
        <w:t>ذا ابتلیتم بهن- و</w:t>
      </w:r>
      <w:r w:rsidR="00923A04" w:rsidRPr="00ED7EB0">
        <w:rPr>
          <w:rStyle w:val="Char4"/>
          <w:rFonts w:hint="cs"/>
          <w:rtl/>
        </w:rPr>
        <w:t>أ</w:t>
      </w:r>
      <w:r w:rsidRPr="00ED7EB0">
        <w:rPr>
          <w:rStyle w:val="Char4"/>
          <w:rtl/>
        </w:rPr>
        <w:t xml:space="preserve">عوذ بالله </w:t>
      </w:r>
      <w:r w:rsidR="00923A04" w:rsidRPr="00ED7EB0">
        <w:rPr>
          <w:rStyle w:val="Char4"/>
          <w:rFonts w:hint="cs"/>
          <w:rtl/>
        </w:rPr>
        <w:t>أ</w:t>
      </w:r>
      <w:r w:rsidRPr="00ED7EB0">
        <w:rPr>
          <w:rStyle w:val="Char4"/>
          <w:rtl/>
        </w:rPr>
        <w:t>ن تدر</w:t>
      </w:r>
      <w:r w:rsidR="007E096D">
        <w:rPr>
          <w:rStyle w:val="Char4"/>
          <w:rtl/>
        </w:rPr>
        <w:t>ك</w:t>
      </w:r>
      <w:r w:rsidRPr="00ED7EB0">
        <w:rPr>
          <w:rStyle w:val="Char4"/>
          <w:rtl/>
        </w:rPr>
        <w:t>وهن- عدد منها:... ولم تظهر الفاحشه</w:t>
      </w:r>
      <w:r w:rsidR="00AD738C">
        <w:rPr>
          <w:rStyle w:val="Char4"/>
          <w:rtl/>
        </w:rPr>
        <w:t xml:space="preserve"> في </w:t>
      </w:r>
      <w:r w:rsidRPr="00ED7EB0">
        <w:rPr>
          <w:rStyle w:val="Char4"/>
          <w:rtl/>
        </w:rPr>
        <w:t>قوم قط یعمل بها علانی</w:t>
      </w:r>
      <w:r w:rsidR="00923A04" w:rsidRPr="00ED7EB0">
        <w:rPr>
          <w:rStyle w:val="Char4"/>
          <w:rFonts w:hint="cs"/>
          <w:rtl/>
        </w:rPr>
        <w:t>ة</w:t>
      </w:r>
      <w:r w:rsidRPr="00ED7EB0">
        <w:rPr>
          <w:rStyle w:val="Char4"/>
          <w:rtl/>
        </w:rPr>
        <w:t xml:space="preserve"> </w:t>
      </w:r>
      <w:r w:rsidR="00923A04" w:rsidRPr="00ED7EB0">
        <w:rPr>
          <w:rStyle w:val="Char4"/>
          <w:rFonts w:hint="cs"/>
          <w:rtl/>
        </w:rPr>
        <w:t>إ</w:t>
      </w:r>
      <w:r w:rsidRPr="00ED7EB0">
        <w:rPr>
          <w:rStyle w:val="Char4"/>
          <w:rtl/>
        </w:rPr>
        <w:t>لا</w:t>
      </w:r>
      <w:r w:rsidR="00923A04" w:rsidRPr="00ED7EB0">
        <w:rPr>
          <w:rStyle w:val="Char4"/>
          <w:rFonts w:hint="cs"/>
          <w:rtl/>
        </w:rPr>
        <w:t xml:space="preserve"> </w:t>
      </w:r>
      <w:r w:rsidR="00923A04" w:rsidRPr="00ED7EB0">
        <w:rPr>
          <w:rStyle w:val="Char4"/>
          <w:rtl/>
        </w:rPr>
        <w:t>فشا فیهم الطاعون وال</w:t>
      </w:r>
      <w:r w:rsidR="00923A04" w:rsidRPr="00ED7EB0">
        <w:rPr>
          <w:rStyle w:val="Char4"/>
          <w:rFonts w:hint="cs"/>
          <w:rtl/>
        </w:rPr>
        <w:t>أ</w:t>
      </w:r>
      <w:r w:rsidR="00013DD9">
        <w:rPr>
          <w:rStyle w:val="Char4"/>
          <w:rtl/>
        </w:rPr>
        <w:t>وجاع الت</w:t>
      </w:r>
      <w:r w:rsidR="00013DD9">
        <w:rPr>
          <w:rStyle w:val="Char4"/>
          <w:rFonts w:hint="cs"/>
          <w:rtl/>
        </w:rPr>
        <w:t>ي</w:t>
      </w:r>
      <w:r w:rsidRPr="00ED7EB0">
        <w:rPr>
          <w:rStyle w:val="Char4"/>
          <w:rtl/>
        </w:rPr>
        <w:t xml:space="preserve"> لم ت</w:t>
      </w:r>
      <w:r w:rsidR="007E096D">
        <w:rPr>
          <w:rStyle w:val="Char4"/>
          <w:rtl/>
        </w:rPr>
        <w:t>ك</w:t>
      </w:r>
      <w:r w:rsidRPr="00ED7EB0">
        <w:rPr>
          <w:rStyle w:val="Char4"/>
          <w:rtl/>
        </w:rPr>
        <w:t>ن</w:t>
      </w:r>
      <w:r w:rsidR="00AD738C">
        <w:rPr>
          <w:rStyle w:val="Char4"/>
          <w:rtl/>
        </w:rPr>
        <w:t xml:space="preserve"> في</w:t>
      </w:r>
      <w:r w:rsidR="00B67DA0">
        <w:rPr>
          <w:rStyle w:val="Char4"/>
          <w:rtl/>
        </w:rPr>
        <w:t xml:space="preserve"> </w:t>
      </w:r>
      <w:r w:rsidR="00923A04" w:rsidRPr="00ED7EB0">
        <w:rPr>
          <w:rStyle w:val="Char4"/>
          <w:rFonts w:hint="cs"/>
          <w:rtl/>
        </w:rPr>
        <w:t>أ</w:t>
      </w:r>
      <w:r w:rsidRPr="00ED7EB0">
        <w:rPr>
          <w:rStyle w:val="Char4"/>
          <w:rtl/>
        </w:rPr>
        <w:t>سلافهم».</w:t>
      </w:r>
      <w:r w:rsidRPr="000E76E0">
        <w:rPr>
          <w:rStyle w:val="Char3"/>
          <w:rtl/>
        </w:rPr>
        <w:t xml:space="preserve"> </w:t>
      </w:r>
    </w:p>
    <w:p w:rsidR="00BF0D54" w:rsidRPr="00CD6CFF" w:rsidRDefault="00BF0D54" w:rsidP="00BF0D54">
      <w:pPr>
        <w:bidi/>
        <w:ind w:firstLine="284"/>
        <w:jc w:val="both"/>
        <w:rPr>
          <w:rStyle w:val="Char6"/>
          <w:rtl/>
        </w:rPr>
      </w:pPr>
      <w:r w:rsidRPr="00CD6CFF">
        <w:rPr>
          <w:rStyle w:val="Char6"/>
          <w:rFonts w:hint="cs"/>
          <w:rtl/>
        </w:rPr>
        <w:t>«ای جماعت مهاجر به خدا پناه می‌برم که به 5 خصلت مبتلا شودی (یکی از خصایل این است) که اگر قومی بی‌پروا و آشکارا مرتکب فساد و فحشا شوند، طاعون و انواع</w:t>
      </w:r>
      <w:r w:rsidR="00CD5A35" w:rsidRPr="00CD6CFF">
        <w:rPr>
          <w:rStyle w:val="Char6"/>
          <w:rFonts w:hint="cs"/>
          <w:rtl/>
        </w:rPr>
        <w:t xml:space="preserve"> بیماری‌ها</w:t>
      </w:r>
      <w:r w:rsidRPr="00CD6CFF">
        <w:rPr>
          <w:rStyle w:val="Char6"/>
          <w:rFonts w:hint="cs"/>
          <w:rtl/>
        </w:rPr>
        <w:t>ی دیگر که در بین گذشتگان</w:t>
      </w:r>
      <w:r w:rsidR="007B575D" w:rsidRPr="00CD6CFF">
        <w:rPr>
          <w:rStyle w:val="Char6"/>
          <w:rFonts w:hint="cs"/>
          <w:rtl/>
        </w:rPr>
        <w:t xml:space="preserve"> آن‌ها </w:t>
      </w:r>
      <w:r w:rsidRPr="00CD6CFF">
        <w:rPr>
          <w:rStyle w:val="Char6"/>
          <w:rFonts w:hint="cs"/>
          <w:rtl/>
        </w:rPr>
        <w:t>نبوده است در ایشان بروز خواهد کرد».</w:t>
      </w:r>
    </w:p>
    <w:p w:rsidR="00BF0D54" w:rsidRPr="00CD6CFF" w:rsidRDefault="00BF0D54" w:rsidP="00BF0D54">
      <w:pPr>
        <w:bidi/>
        <w:ind w:firstLine="284"/>
        <w:jc w:val="both"/>
        <w:rPr>
          <w:rStyle w:val="Char6"/>
          <w:rtl/>
        </w:rPr>
      </w:pPr>
      <w:r w:rsidRPr="00CD6CFF">
        <w:rPr>
          <w:rStyle w:val="Char6"/>
          <w:rFonts w:hint="cs"/>
          <w:rtl/>
        </w:rPr>
        <w:t>پس شایسته است صاحبان بینش و بصیرت پند گیرند.</w:t>
      </w:r>
    </w:p>
    <w:p w:rsidR="00BF0D54" w:rsidRDefault="00BF0D54" w:rsidP="00CE26AB">
      <w:pPr>
        <w:pStyle w:val="a2"/>
        <w:rPr>
          <w:rtl/>
        </w:rPr>
      </w:pPr>
      <w:bookmarkStart w:id="503" w:name="_Toc248463726"/>
      <w:bookmarkStart w:id="504" w:name="_Toc342424863"/>
      <w:bookmarkStart w:id="505" w:name="_Toc432320132"/>
      <w:r>
        <w:rPr>
          <w:rFonts w:hint="cs"/>
          <w:rtl/>
        </w:rPr>
        <w:t>(ب)</w:t>
      </w:r>
      <w:r w:rsidR="005501A4">
        <w:rPr>
          <w:rFonts w:hint="cs"/>
          <w:rtl/>
        </w:rPr>
        <w:t xml:space="preserve"> زیان‌ها</w:t>
      </w:r>
      <w:r>
        <w:rPr>
          <w:rFonts w:hint="cs"/>
          <w:rtl/>
        </w:rPr>
        <w:t>ی اجتماعی، اخلاقی و روانی</w:t>
      </w:r>
      <w:bookmarkEnd w:id="503"/>
      <w:bookmarkEnd w:id="504"/>
      <w:bookmarkEnd w:id="505"/>
    </w:p>
    <w:p w:rsidR="00BF0D54" w:rsidRPr="00013DD9" w:rsidRDefault="00BF0D54" w:rsidP="00013DD9">
      <w:pPr>
        <w:pStyle w:val="a6"/>
        <w:rPr>
          <w:rtl/>
        </w:rPr>
      </w:pPr>
      <w:r w:rsidRPr="00013DD9">
        <w:rPr>
          <w:rFonts w:hint="cs"/>
          <w:rtl/>
        </w:rPr>
        <w:t>برای آگاهی از قبح، زیان و خطر این پدیده شوم، کافی است بدانیم که زنا و لواط موجب اختلاط نسبی و تباه شدن نسل انسانی می‌شود، شرف و ناموس را پایمال می‌کند و شهامت و جوانمردی را از بین می‌برد، عامل مهم بی‌بند و باری و فساد اجتماعی و از هم گسیختن روابط زناشویی است، نظام مقدس خانواده را متلاشی می‌کند، مردانگی و کرامت انسانی را محو می‌کند وقربانی خود را در باتلاقی از رذالت و پستی رها می‌کند.</w:t>
      </w:r>
    </w:p>
    <w:p w:rsidR="00BF0D54" w:rsidRPr="00CD6CFF" w:rsidRDefault="00BF0D54" w:rsidP="00BF0D54">
      <w:pPr>
        <w:bidi/>
        <w:ind w:firstLine="284"/>
        <w:jc w:val="both"/>
        <w:rPr>
          <w:rStyle w:val="Char6"/>
          <w:rtl/>
        </w:rPr>
      </w:pPr>
      <w:r w:rsidRPr="00CD6CFF">
        <w:rPr>
          <w:rStyle w:val="Char6"/>
          <w:rFonts w:hint="cs"/>
          <w:rtl/>
        </w:rPr>
        <w:t>و باز هم برای بیان فساد و زیان این عمل زشت شاید همین کافی باشد که به سبب زنا و لواط جامعه پر از بچه‌هایی خواهد شد که نه ارزش و احترامی دارند و نه اصل و نسبی، موج فساد و بی‌بندوباری جوانان و زنان امت را در بر می‌گیرد، در چنین شرایطی دیگر ارزشی برای اخلاق برسمیت نمی‌شناسند و اعتبار و اهمیتی برای فضیلت و شرف انسانی قائل نمی‌شوند.</w:t>
      </w:r>
    </w:p>
    <w:p w:rsidR="00BF0D54" w:rsidRPr="00CD6CFF" w:rsidRDefault="00BF0D54" w:rsidP="00BF0D54">
      <w:pPr>
        <w:bidi/>
        <w:ind w:firstLine="284"/>
        <w:jc w:val="both"/>
        <w:rPr>
          <w:rStyle w:val="Char6"/>
          <w:rtl/>
        </w:rPr>
      </w:pPr>
      <w:r w:rsidRPr="00CD6CFF">
        <w:rPr>
          <w:rStyle w:val="Char6"/>
          <w:rFonts w:hint="cs"/>
          <w:rtl/>
        </w:rPr>
        <w:t>چه ارزشی دارد جامعه‌ای که اخلاق از آن رخت بربسته است و حیاتش تباه شده، هویت و موجودیتش نابود شده است؟ چه ارزشی دارد جامعه‌ای که کودکانش بی‌سرپرست و ولگرد و زنانش بی‌آبرو و بی‌حیثیت و جوانانش آلوده به گناه و تبهکاری هستند؟</w:t>
      </w:r>
    </w:p>
    <w:p w:rsidR="00BF0D54" w:rsidRPr="00CD6CFF" w:rsidRDefault="00BF0D54" w:rsidP="00BF0D54">
      <w:pPr>
        <w:bidi/>
        <w:ind w:firstLine="284"/>
        <w:jc w:val="both"/>
        <w:rPr>
          <w:rStyle w:val="Char6"/>
          <w:rtl/>
        </w:rPr>
      </w:pPr>
      <w:r w:rsidRPr="00CD6CFF">
        <w:rPr>
          <w:rStyle w:val="Char6"/>
          <w:rFonts w:hint="cs"/>
          <w:rtl/>
        </w:rPr>
        <w:t>چه ارزشی دارد جامعه‌ای که شهوت بر افراد آن مستولی گشته است و غرایز بر</w:t>
      </w:r>
      <w:r w:rsidR="007B575D" w:rsidRPr="00CD6CFF">
        <w:rPr>
          <w:rStyle w:val="Char6"/>
          <w:rFonts w:hint="cs"/>
          <w:rtl/>
        </w:rPr>
        <w:t xml:space="preserve"> آن‌ها </w:t>
      </w:r>
      <w:r w:rsidRPr="00CD6CFF">
        <w:rPr>
          <w:rStyle w:val="Char6"/>
          <w:rFonts w:hint="cs"/>
          <w:rtl/>
        </w:rPr>
        <w:t>مسلط است؟ اندیشه‌ای بجز لذت حرام و اعمال منافی عفت ندارد و هدف و مقصدش به چهار چوبه تنگ غریزه و شهوت محدود شده است. بدون تردید چنین اجتماعی تار و پودی از هم گسیخته و سست دارد و هر لحظه ممکن است که دچار زوال و نابودی کامل گردد.</w:t>
      </w:r>
    </w:p>
    <w:p w:rsidR="00BF0D54" w:rsidRPr="00CD6CFF" w:rsidRDefault="00BF0D54" w:rsidP="00BF0D54">
      <w:pPr>
        <w:bidi/>
        <w:ind w:firstLine="284"/>
        <w:jc w:val="both"/>
        <w:rPr>
          <w:rStyle w:val="Char6"/>
          <w:rtl/>
        </w:rPr>
      </w:pPr>
      <w:r w:rsidRPr="00CD6CFF">
        <w:rPr>
          <w:rStyle w:val="Char6"/>
          <w:rFonts w:hint="cs"/>
          <w:rtl/>
        </w:rPr>
        <w:t>و چه راست گفت آن پروردگار با عظمت در کتاب بلند مرتبه و استوار خویش که:</w:t>
      </w:r>
    </w:p>
    <w:p w:rsidR="00BF0D54" w:rsidRPr="00CD6CFF" w:rsidRDefault="006D677F" w:rsidP="001E16EF">
      <w:pPr>
        <w:bidi/>
        <w:ind w:firstLine="284"/>
        <w:jc w:val="both"/>
        <w:rPr>
          <w:rStyle w:val="Char6"/>
          <w:rtl/>
        </w:rPr>
      </w:pPr>
      <w:r w:rsidRPr="006D677F">
        <w:rPr>
          <w:rStyle w:val="Char4"/>
          <w:rFonts w:cs="Traditional Arabic"/>
          <w:szCs w:val="28"/>
          <w:rtl/>
        </w:rPr>
        <w:t>﴿</w:t>
      </w:r>
      <w:r w:rsidR="001E16EF" w:rsidRPr="0072283E">
        <w:rPr>
          <w:rStyle w:val="Char5"/>
          <w:rFonts w:hint="eastAsia"/>
          <w:rtl/>
        </w:rPr>
        <w:t>وَإِذَآ</w:t>
      </w:r>
      <w:r w:rsidR="001E16EF" w:rsidRPr="0072283E">
        <w:rPr>
          <w:rStyle w:val="Char5"/>
          <w:rtl/>
        </w:rPr>
        <w:t xml:space="preserve"> أَرَدۡنَآ أَن نُّهۡلِكَ قَرۡيَةً أَمَرۡنَا مُتۡرَفِيهَا فَفَسَقُواْ فِيهَا فَحَقَّ عَلَيۡهَا </w:t>
      </w:r>
      <w:r w:rsidR="001E16EF" w:rsidRPr="0072283E">
        <w:rPr>
          <w:rStyle w:val="Char5"/>
          <w:rFonts w:hint="cs"/>
          <w:rtl/>
        </w:rPr>
        <w:t>ٱ</w:t>
      </w:r>
      <w:r w:rsidR="001E16EF" w:rsidRPr="0072283E">
        <w:rPr>
          <w:rStyle w:val="Char5"/>
          <w:rFonts w:hint="eastAsia"/>
          <w:rtl/>
        </w:rPr>
        <w:t>لۡقَوۡلُ</w:t>
      </w:r>
      <w:r w:rsidR="001E16EF" w:rsidRPr="0072283E">
        <w:rPr>
          <w:rStyle w:val="Char5"/>
          <w:rtl/>
        </w:rPr>
        <w:t xml:space="preserve"> فَدَمَّرۡنَٰهَا تَدۡمِيرٗا ١٦</w:t>
      </w:r>
      <w:r w:rsidRPr="006D677F">
        <w:rPr>
          <w:rStyle w:val="Char4"/>
          <w:rFonts w:cs="Traditional Arabic"/>
          <w:szCs w:val="28"/>
          <w:rtl/>
        </w:rPr>
        <w:t>﴾</w:t>
      </w:r>
      <w:r w:rsidR="002B4DBD" w:rsidRPr="00CD6CFF">
        <w:rPr>
          <w:rStyle w:val="Char6"/>
          <w:rFonts w:hint="cs"/>
          <w:rtl/>
        </w:rPr>
        <w:t xml:space="preserve"> </w:t>
      </w:r>
      <w:r w:rsidR="002B4DBD" w:rsidRPr="00B26CDF">
        <w:rPr>
          <w:rStyle w:val="Char8"/>
          <w:rtl/>
        </w:rPr>
        <w:t>[</w:t>
      </w:r>
      <w:r w:rsidR="002B4DBD" w:rsidRPr="00B26CDF">
        <w:rPr>
          <w:rStyle w:val="Char8"/>
          <w:rFonts w:hint="cs"/>
          <w:rtl/>
        </w:rPr>
        <w:t>الإسراء: 16</w:t>
      </w:r>
      <w:r w:rsidR="002B4DBD" w:rsidRPr="00B26CDF">
        <w:rPr>
          <w:rStyle w:val="Char8"/>
          <w:rtl/>
        </w:rPr>
        <w:t>]</w:t>
      </w:r>
      <w:r w:rsidR="002B4DBD" w:rsidRPr="00B26CDF">
        <w:rPr>
          <w:rStyle w:val="Char6"/>
          <w:rtl/>
          <w:lang w:bidi="fa-IR"/>
        </w:rPr>
        <w:t>.</w:t>
      </w:r>
    </w:p>
    <w:p w:rsidR="00BF0D54" w:rsidRPr="00CD6CFF" w:rsidRDefault="00BF0D54" w:rsidP="00ED7EB0">
      <w:pPr>
        <w:bidi/>
        <w:ind w:firstLine="284"/>
        <w:jc w:val="both"/>
        <w:rPr>
          <w:rStyle w:val="Char6"/>
          <w:rtl/>
        </w:rPr>
      </w:pPr>
      <w:r w:rsidRPr="00CD6CFF">
        <w:rPr>
          <w:rStyle w:val="Char6"/>
          <w:rFonts w:hint="cs"/>
          <w:rtl/>
        </w:rPr>
        <w:t>«</w:t>
      </w:r>
      <w:r w:rsidR="006542ED" w:rsidRPr="00CD6CFF">
        <w:rPr>
          <w:rStyle w:val="Char6"/>
          <w:rtl/>
        </w:rPr>
        <w:t>و چون بخواه</w:t>
      </w:r>
      <w:r w:rsidR="00CD6CFF">
        <w:rPr>
          <w:rStyle w:val="Char6"/>
          <w:rtl/>
        </w:rPr>
        <w:t>ی</w:t>
      </w:r>
      <w:r w:rsidR="006542ED" w:rsidRPr="00CD6CFF">
        <w:rPr>
          <w:rStyle w:val="Char6"/>
          <w:rtl/>
        </w:rPr>
        <w:t>م شهرى را هلا</w:t>
      </w:r>
      <w:r w:rsidR="00CD6CFF">
        <w:rPr>
          <w:rStyle w:val="Char6"/>
          <w:rtl/>
        </w:rPr>
        <w:t>ک</w:t>
      </w:r>
      <w:r w:rsidR="006542ED" w:rsidRPr="00CD6CFF">
        <w:rPr>
          <w:rStyle w:val="Char6"/>
          <w:rtl/>
        </w:rPr>
        <w:t xml:space="preserve"> </w:t>
      </w:r>
      <w:r w:rsidR="00CD6CFF">
        <w:rPr>
          <w:rStyle w:val="Char6"/>
          <w:rtl/>
        </w:rPr>
        <w:t>ک</w:t>
      </w:r>
      <w:r w:rsidR="006542ED" w:rsidRPr="00CD6CFF">
        <w:rPr>
          <w:rStyle w:val="Char6"/>
          <w:rtl/>
        </w:rPr>
        <w:t>ن</w:t>
      </w:r>
      <w:r w:rsidR="00CD6CFF">
        <w:rPr>
          <w:rStyle w:val="Char6"/>
          <w:rtl/>
        </w:rPr>
        <w:t>ی</w:t>
      </w:r>
      <w:r w:rsidR="006542ED" w:rsidRPr="00CD6CFF">
        <w:rPr>
          <w:rStyle w:val="Char6"/>
          <w:rtl/>
        </w:rPr>
        <w:t>م، خوشگذرانانش را وا مى‌دار</w:t>
      </w:r>
      <w:r w:rsidR="00CD6CFF">
        <w:rPr>
          <w:rStyle w:val="Char6"/>
          <w:rtl/>
        </w:rPr>
        <w:t>ی</w:t>
      </w:r>
      <w:r w:rsidR="006542ED" w:rsidRPr="00CD6CFF">
        <w:rPr>
          <w:rStyle w:val="Char6"/>
          <w:rtl/>
        </w:rPr>
        <w:t>م تا در آن به انحراف [و فساد] بپردازند، و در نت</w:t>
      </w:r>
      <w:r w:rsidR="00CD6CFF">
        <w:rPr>
          <w:rStyle w:val="Char6"/>
          <w:rtl/>
        </w:rPr>
        <w:t>ی</w:t>
      </w:r>
      <w:r w:rsidR="006542ED" w:rsidRPr="00CD6CFF">
        <w:rPr>
          <w:rStyle w:val="Char6"/>
          <w:rtl/>
        </w:rPr>
        <w:t>جه عذاب بر آن [شهر] لازم گردد، پس آن را [</w:t>
      </w:r>
      <w:r w:rsidR="00CD6CFF">
        <w:rPr>
          <w:rStyle w:val="Char6"/>
          <w:rtl/>
        </w:rPr>
        <w:t>یک</w:t>
      </w:r>
      <w:r w:rsidR="006542ED" w:rsidRPr="00CD6CFF">
        <w:rPr>
          <w:rStyle w:val="Char6"/>
          <w:rtl/>
        </w:rPr>
        <w:t>سره‌] ز</w:t>
      </w:r>
      <w:r w:rsidR="00CD6CFF">
        <w:rPr>
          <w:rStyle w:val="Char6"/>
          <w:rtl/>
        </w:rPr>
        <w:t>ی</w:t>
      </w:r>
      <w:r w:rsidR="006542ED" w:rsidRPr="00CD6CFF">
        <w:rPr>
          <w:rStyle w:val="Char6"/>
          <w:rtl/>
        </w:rPr>
        <w:t xml:space="preserve">ر و زبر </w:t>
      </w:r>
      <w:r w:rsidR="00CD6CFF">
        <w:rPr>
          <w:rStyle w:val="Char6"/>
          <w:rtl/>
        </w:rPr>
        <w:t>ک</w:t>
      </w:r>
      <w:r w:rsidR="006542ED" w:rsidRPr="00CD6CFF">
        <w:rPr>
          <w:rStyle w:val="Char6"/>
          <w:rtl/>
        </w:rPr>
        <w:t>ن</w:t>
      </w:r>
      <w:r w:rsidR="00CD6CFF">
        <w:rPr>
          <w:rStyle w:val="Char6"/>
          <w:rtl/>
        </w:rPr>
        <w:t>ی</w:t>
      </w:r>
      <w:r w:rsidR="006542ED" w:rsidRPr="00CD6CFF">
        <w:rPr>
          <w:rStyle w:val="Char6"/>
          <w:rtl/>
        </w:rPr>
        <w:t>م.</w:t>
      </w:r>
      <w:r w:rsidRPr="00CD6CFF">
        <w:rPr>
          <w:rStyle w:val="Char6"/>
          <w:rFonts w:hint="cs"/>
          <w:rtl/>
        </w:rPr>
        <w:t>».</w:t>
      </w:r>
    </w:p>
    <w:p w:rsidR="00BF0D54" w:rsidRDefault="00BF0D54" w:rsidP="00CE26AB">
      <w:pPr>
        <w:pStyle w:val="a0"/>
        <w:rPr>
          <w:rtl/>
        </w:rPr>
      </w:pPr>
      <w:bookmarkStart w:id="506" w:name="_Toc248463727"/>
      <w:bookmarkStart w:id="507" w:name="_Toc342424864"/>
      <w:bookmarkStart w:id="508" w:name="_Toc432320133"/>
      <w:r>
        <w:rPr>
          <w:rFonts w:hint="cs"/>
          <w:rtl/>
        </w:rPr>
        <w:t>حکم اسلام راجع به زنا و لواط</w:t>
      </w:r>
      <w:bookmarkEnd w:id="506"/>
      <w:bookmarkEnd w:id="507"/>
      <w:bookmarkEnd w:id="508"/>
    </w:p>
    <w:p w:rsidR="00BF0D54" w:rsidRPr="00CD6CFF" w:rsidRDefault="00BF0D54" w:rsidP="00BF0D54">
      <w:pPr>
        <w:bidi/>
        <w:ind w:firstLine="284"/>
        <w:jc w:val="both"/>
        <w:rPr>
          <w:rStyle w:val="Char6"/>
          <w:rtl/>
        </w:rPr>
      </w:pPr>
      <w:r w:rsidRPr="00CD6CFF">
        <w:rPr>
          <w:rStyle w:val="Char6"/>
          <w:rFonts w:hint="cs"/>
          <w:rtl/>
        </w:rPr>
        <w:t>براساس دلایل زیر و بنابر اجماع فقها و مجتهدین، زنا و لواط حرام است.</w:t>
      </w:r>
    </w:p>
    <w:p w:rsidR="00BF0D54" w:rsidRPr="00CD6CFF" w:rsidRDefault="00BF0D54" w:rsidP="00BF0D54">
      <w:pPr>
        <w:bidi/>
        <w:ind w:firstLine="284"/>
        <w:jc w:val="both"/>
        <w:rPr>
          <w:rStyle w:val="Char6"/>
          <w:rtl/>
        </w:rPr>
      </w:pPr>
      <w:r w:rsidRPr="00CD6CFF">
        <w:rPr>
          <w:rStyle w:val="Char6"/>
          <w:rFonts w:hint="cs"/>
          <w:rtl/>
        </w:rPr>
        <w:t>در ارتباط با حرام بودن زنا، خدایتعالی می‌فرماید:</w:t>
      </w:r>
    </w:p>
    <w:p w:rsidR="00BF0D54" w:rsidRPr="00CD6CFF" w:rsidRDefault="006D677F" w:rsidP="001E16EF">
      <w:pPr>
        <w:bidi/>
        <w:ind w:firstLine="284"/>
        <w:jc w:val="both"/>
        <w:rPr>
          <w:rStyle w:val="Char6"/>
          <w:rtl/>
        </w:rPr>
      </w:pPr>
      <w:r w:rsidRPr="006D677F">
        <w:rPr>
          <w:rStyle w:val="Char4"/>
          <w:rFonts w:cs="Traditional Arabic"/>
          <w:szCs w:val="28"/>
          <w:rtl/>
        </w:rPr>
        <w:t>﴿</w:t>
      </w:r>
      <w:r w:rsidR="001E16EF" w:rsidRPr="0072283E">
        <w:rPr>
          <w:rStyle w:val="Char5"/>
          <w:rFonts w:hint="eastAsia"/>
          <w:rtl/>
        </w:rPr>
        <w:t>وَلَا</w:t>
      </w:r>
      <w:r w:rsidR="001E16EF" w:rsidRPr="0072283E">
        <w:rPr>
          <w:rStyle w:val="Char5"/>
          <w:rtl/>
        </w:rPr>
        <w:t xml:space="preserve"> تَقۡرَبُواْ </w:t>
      </w:r>
      <w:r w:rsidR="001E16EF" w:rsidRPr="0072283E">
        <w:rPr>
          <w:rStyle w:val="Char5"/>
          <w:rFonts w:hint="cs"/>
          <w:rtl/>
        </w:rPr>
        <w:t>ٱ</w:t>
      </w:r>
      <w:r w:rsidR="001E16EF" w:rsidRPr="0072283E">
        <w:rPr>
          <w:rStyle w:val="Char5"/>
          <w:rFonts w:hint="eastAsia"/>
          <w:rtl/>
        </w:rPr>
        <w:t>لزِّنَىٰٓۖ</w:t>
      </w:r>
      <w:r w:rsidR="001E16EF" w:rsidRPr="0072283E">
        <w:rPr>
          <w:rStyle w:val="Char5"/>
          <w:rtl/>
        </w:rPr>
        <w:t xml:space="preserve"> إِنَّهُ</w:t>
      </w:r>
      <w:r w:rsidR="001E16EF" w:rsidRPr="0072283E">
        <w:rPr>
          <w:rStyle w:val="Char5"/>
          <w:rFonts w:hint="cs"/>
          <w:rtl/>
        </w:rPr>
        <w:t>ۥ</w:t>
      </w:r>
      <w:r w:rsidR="001E16EF" w:rsidRPr="0072283E">
        <w:rPr>
          <w:rStyle w:val="Char5"/>
          <w:rtl/>
        </w:rPr>
        <w:t xml:space="preserve"> كَانَ فَٰحِشَةٗ وَسَآءَ سَبِيلٗا ٣٢</w:t>
      </w:r>
      <w:r w:rsidRPr="006D677F">
        <w:rPr>
          <w:rStyle w:val="Char4"/>
          <w:rFonts w:cs="Traditional Arabic"/>
          <w:szCs w:val="28"/>
          <w:rtl/>
        </w:rPr>
        <w:t>﴾</w:t>
      </w:r>
      <w:r w:rsidR="003F6D71" w:rsidRPr="00CD6CFF">
        <w:rPr>
          <w:rStyle w:val="Char6"/>
          <w:rFonts w:hint="cs"/>
          <w:rtl/>
        </w:rPr>
        <w:t xml:space="preserve"> </w:t>
      </w:r>
      <w:r w:rsidR="003F6D71" w:rsidRPr="00B26CDF">
        <w:rPr>
          <w:rStyle w:val="Char8"/>
          <w:rtl/>
        </w:rPr>
        <w:t>[</w:t>
      </w:r>
      <w:r w:rsidR="003F6D71" w:rsidRPr="00B26CDF">
        <w:rPr>
          <w:rStyle w:val="Char8"/>
          <w:rFonts w:hint="cs"/>
          <w:rtl/>
        </w:rPr>
        <w:t>الإسراء: 32</w:t>
      </w:r>
      <w:r w:rsidR="003F6D71" w:rsidRPr="00B26CDF">
        <w:rPr>
          <w:rStyle w:val="Char8"/>
          <w:rtl/>
        </w:rPr>
        <w:t>]</w:t>
      </w:r>
      <w:r w:rsidR="003F6D71" w:rsidRPr="00B26CDF">
        <w:rPr>
          <w:rStyle w:val="Char6"/>
          <w:rtl/>
          <w:lang w:bidi="fa-IR"/>
        </w:rPr>
        <w:t>.</w:t>
      </w:r>
    </w:p>
    <w:p w:rsidR="00BF0D54" w:rsidRPr="00CD6CFF" w:rsidRDefault="00BF0D54" w:rsidP="00C8063C">
      <w:pPr>
        <w:bidi/>
        <w:ind w:firstLine="284"/>
        <w:jc w:val="lowKashida"/>
        <w:rPr>
          <w:rStyle w:val="Char6"/>
          <w:rtl/>
        </w:rPr>
      </w:pPr>
      <w:r w:rsidRPr="00CD6CFF">
        <w:rPr>
          <w:rStyle w:val="Char6"/>
          <w:rFonts w:hint="cs"/>
          <w:rtl/>
        </w:rPr>
        <w:t>«به زنا نزدیک نشوید که فحشاست و بد راهی است».</w:t>
      </w:r>
    </w:p>
    <w:p w:rsidR="003F6D71" w:rsidRPr="0072283E" w:rsidRDefault="006D677F" w:rsidP="001E16EF">
      <w:pPr>
        <w:bidi/>
        <w:ind w:firstLine="284"/>
        <w:jc w:val="both"/>
        <w:rPr>
          <w:rStyle w:val="Char5"/>
          <w:rtl/>
        </w:rPr>
      </w:pPr>
      <w:r w:rsidRPr="006D677F">
        <w:rPr>
          <w:rStyle w:val="Char4"/>
          <w:rFonts w:cs="Traditional Arabic"/>
          <w:szCs w:val="28"/>
          <w:rtl/>
        </w:rPr>
        <w:t>﴿</w:t>
      </w:r>
      <w:r w:rsidR="001E16EF" w:rsidRPr="0072283E">
        <w:rPr>
          <w:rStyle w:val="Char5"/>
          <w:rFonts w:hint="eastAsia"/>
          <w:rtl/>
        </w:rPr>
        <w:t>وَ</w:t>
      </w:r>
      <w:r w:rsidR="001E16EF" w:rsidRPr="0072283E">
        <w:rPr>
          <w:rStyle w:val="Char5"/>
          <w:rFonts w:hint="cs"/>
          <w:rtl/>
        </w:rPr>
        <w:t>ٱ</w:t>
      </w:r>
      <w:r w:rsidR="001E16EF" w:rsidRPr="0072283E">
        <w:rPr>
          <w:rStyle w:val="Char5"/>
          <w:rFonts w:hint="eastAsia"/>
          <w:rtl/>
        </w:rPr>
        <w:t>لَّذِينَ</w:t>
      </w:r>
      <w:r w:rsidR="001E16EF" w:rsidRPr="0072283E">
        <w:rPr>
          <w:rStyle w:val="Char5"/>
          <w:rtl/>
        </w:rPr>
        <w:t xml:space="preserve"> لَا يَدۡعُونَ مَعَ </w:t>
      </w:r>
      <w:r w:rsidR="001E16EF" w:rsidRPr="0072283E">
        <w:rPr>
          <w:rStyle w:val="Char5"/>
          <w:rFonts w:hint="cs"/>
          <w:rtl/>
        </w:rPr>
        <w:t>ٱ</w:t>
      </w:r>
      <w:r w:rsidR="001E16EF" w:rsidRPr="0072283E">
        <w:rPr>
          <w:rStyle w:val="Char5"/>
          <w:rFonts w:hint="eastAsia"/>
          <w:rtl/>
        </w:rPr>
        <w:t>للَّهِ</w:t>
      </w:r>
      <w:r w:rsidR="001E16EF" w:rsidRPr="0072283E">
        <w:rPr>
          <w:rStyle w:val="Char5"/>
          <w:rtl/>
        </w:rPr>
        <w:t xml:space="preserve"> إِلَٰهًا ءَاخَرَ وَلَا يَقۡتُلُونَ </w:t>
      </w:r>
      <w:r w:rsidR="001E16EF" w:rsidRPr="0072283E">
        <w:rPr>
          <w:rStyle w:val="Char5"/>
          <w:rFonts w:hint="cs"/>
          <w:rtl/>
        </w:rPr>
        <w:t>ٱ</w:t>
      </w:r>
      <w:r w:rsidR="001E16EF" w:rsidRPr="0072283E">
        <w:rPr>
          <w:rStyle w:val="Char5"/>
          <w:rFonts w:hint="eastAsia"/>
          <w:rtl/>
        </w:rPr>
        <w:t>لنَّفۡسَ</w:t>
      </w:r>
      <w:r w:rsidR="001E16EF" w:rsidRPr="0072283E">
        <w:rPr>
          <w:rStyle w:val="Char5"/>
          <w:rtl/>
        </w:rPr>
        <w:t xml:space="preserve"> </w:t>
      </w:r>
      <w:r w:rsidR="001E16EF" w:rsidRPr="0072283E">
        <w:rPr>
          <w:rStyle w:val="Char5"/>
          <w:rFonts w:hint="cs"/>
          <w:rtl/>
        </w:rPr>
        <w:t>ٱ</w:t>
      </w:r>
      <w:r w:rsidR="001E16EF" w:rsidRPr="0072283E">
        <w:rPr>
          <w:rStyle w:val="Char5"/>
          <w:rFonts w:hint="eastAsia"/>
          <w:rtl/>
        </w:rPr>
        <w:t>لَّتِي</w:t>
      </w:r>
      <w:r w:rsidR="001E16EF" w:rsidRPr="0072283E">
        <w:rPr>
          <w:rStyle w:val="Char5"/>
          <w:rtl/>
        </w:rPr>
        <w:t xml:space="preserve"> حَرَّمَ </w:t>
      </w:r>
      <w:r w:rsidR="001E16EF" w:rsidRPr="0072283E">
        <w:rPr>
          <w:rStyle w:val="Char5"/>
          <w:rFonts w:hint="cs"/>
          <w:rtl/>
        </w:rPr>
        <w:t>ٱ</w:t>
      </w:r>
      <w:r w:rsidR="001E16EF" w:rsidRPr="0072283E">
        <w:rPr>
          <w:rStyle w:val="Char5"/>
          <w:rFonts w:hint="eastAsia"/>
          <w:rtl/>
        </w:rPr>
        <w:t>للَّهُ</w:t>
      </w:r>
      <w:r w:rsidR="001E16EF" w:rsidRPr="0072283E">
        <w:rPr>
          <w:rStyle w:val="Char5"/>
          <w:rtl/>
        </w:rPr>
        <w:t xml:space="preserve"> إِلَّا بِ</w:t>
      </w:r>
      <w:r w:rsidR="001E16EF" w:rsidRPr="0072283E">
        <w:rPr>
          <w:rStyle w:val="Char5"/>
          <w:rFonts w:hint="cs"/>
          <w:rtl/>
        </w:rPr>
        <w:t>ٱ</w:t>
      </w:r>
      <w:r w:rsidR="001E16EF" w:rsidRPr="0072283E">
        <w:rPr>
          <w:rStyle w:val="Char5"/>
          <w:rFonts w:hint="eastAsia"/>
          <w:rtl/>
        </w:rPr>
        <w:t>لۡحَقِّ</w:t>
      </w:r>
      <w:r w:rsidR="001E16EF" w:rsidRPr="0072283E">
        <w:rPr>
          <w:rStyle w:val="Char5"/>
          <w:rtl/>
        </w:rPr>
        <w:t xml:space="preserve"> وَلَا يَزۡنُونَۚ وَمَن يَفۡعَلۡ ذَٰلِكَ يَلۡقَ أَثَامٗا ٦٨ </w:t>
      </w:r>
      <w:r w:rsidR="001E16EF" w:rsidRPr="0072283E">
        <w:rPr>
          <w:rStyle w:val="Char5"/>
          <w:rFonts w:hint="eastAsia"/>
          <w:rtl/>
        </w:rPr>
        <w:t>يُضَٰعَفۡ</w:t>
      </w:r>
      <w:r w:rsidR="001E16EF" w:rsidRPr="0072283E">
        <w:rPr>
          <w:rStyle w:val="Char5"/>
          <w:rtl/>
        </w:rPr>
        <w:t xml:space="preserve"> لَهُ </w:t>
      </w:r>
      <w:r w:rsidR="001E16EF" w:rsidRPr="0072283E">
        <w:rPr>
          <w:rStyle w:val="Char5"/>
          <w:rFonts w:hint="cs"/>
          <w:rtl/>
        </w:rPr>
        <w:t>ٱ</w:t>
      </w:r>
      <w:r w:rsidR="001E16EF" w:rsidRPr="0072283E">
        <w:rPr>
          <w:rStyle w:val="Char5"/>
          <w:rFonts w:hint="eastAsia"/>
          <w:rtl/>
        </w:rPr>
        <w:t>لۡعَذَابُ</w:t>
      </w:r>
      <w:r w:rsidR="001E16EF" w:rsidRPr="0072283E">
        <w:rPr>
          <w:rStyle w:val="Char5"/>
          <w:rtl/>
        </w:rPr>
        <w:t xml:space="preserve"> يَوۡمَ </w:t>
      </w:r>
      <w:r w:rsidR="001E16EF" w:rsidRPr="0072283E">
        <w:rPr>
          <w:rStyle w:val="Char5"/>
          <w:rFonts w:hint="cs"/>
          <w:rtl/>
        </w:rPr>
        <w:t>ٱ</w:t>
      </w:r>
      <w:r w:rsidR="001E16EF" w:rsidRPr="0072283E">
        <w:rPr>
          <w:rStyle w:val="Char5"/>
          <w:rFonts w:hint="eastAsia"/>
          <w:rtl/>
        </w:rPr>
        <w:t>لۡقِيَٰمَةِ</w:t>
      </w:r>
      <w:r w:rsidR="001E16EF" w:rsidRPr="0072283E">
        <w:rPr>
          <w:rStyle w:val="Char5"/>
          <w:rtl/>
        </w:rPr>
        <w:t xml:space="preserve"> وَيَخۡلُدۡ فِيهِ</w:t>
      </w:r>
      <w:r w:rsidR="001E16EF" w:rsidRPr="0072283E">
        <w:rPr>
          <w:rStyle w:val="Char5"/>
          <w:rFonts w:hint="cs"/>
          <w:rtl/>
        </w:rPr>
        <w:t>ۦ</w:t>
      </w:r>
      <w:r w:rsidR="001E16EF" w:rsidRPr="0072283E">
        <w:rPr>
          <w:rStyle w:val="Char5"/>
          <w:rtl/>
        </w:rPr>
        <w:t xml:space="preserve"> مُهَانًا ٦٩</w:t>
      </w:r>
      <w:r w:rsidRPr="006D677F">
        <w:rPr>
          <w:rStyle w:val="Char4"/>
          <w:rFonts w:cs="Traditional Arabic"/>
          <w:szCs w:val="28"/>
          <w:rtl/>
        </w:rPr>
        <w:t>﴾</w:t>
      </w:r>
      <w:r w:rsidR="003F6D71" w:rsidRPr="00CD6CFF">
        <w:rPr>
          <w:rStyle w:val="Char6"/>
          <w:rFonts w:hint="cs"/>
          <w:rtl/>
        </w:rPr>
        <w:t xml:space="preserve"> </w:t>
      </w:r>
      <w:r w:rsidR="003F6D71" w:rsidRPr="00B26CDF">
        <w:rPr>
          <w:rStyle w:val="Char8"/>
          <w:rtl/>
        </w:rPr>
        <w:t>[</w:t>
      </w:r>
      <w:r w:rsidR="003F6D71" w:rsidRPr="00B26CDF">
        <w:rPr>
          <w:rStyle w:val="Char8"/>
          <w:rFonts w:hint="cs"/>
          <w:rtl/>
        </w:rPr>
        <w:t>الفرقان: 68</w:t>
      </w:r>
      <w:r w:rsidR="003F6D71" w:rsidRPr="00B26CDF">
        <w:rPr>
          <w:rStyle w:val="Char8"/>
          <w:rtl/>
        </w:rPr>
        <w:t>]</w:t>
      </w:r>
      <w:r w:rsidR="003F6D71" w:rsidRPr="00B26CDF">
        <w:rPr>
          <w:rStyle w:val="Char6"/>
          <w:rtl/>
          <w:lang w:bidi="fa-IR"/>
        </w:rPr>
        <w:t>.</w:t>
      </w:r>
    </w:p>
    <w:p w:rsidR="00BF0D54" w:rsidRPr="00013DD9" w:rsidRDefault="00BF0D54" w:rsidP="00013DD9">
      <w:pPr>
        <w:pStyle w:val="a6"/>
        <w:rPr>
          <w:rtl/>
        </w:rPr>
      </w:pPr>
      <w:r w:rsidRPr="00013DD9">
        <w:rPr>
          <w:rFonts w:hint="cs"/>
          <w:rtl/>
        </w:rPr>
        <w:t>«</w:t>
      </w:r>
      <w:r w:rsidR="006542ED" w:rsidRPr="00013DD9">
        <w:rPr>
          <w:rtl/>
        </w:rPr>
        <w:t xml:space="preserve">و </w:t>
      </w:r>
      <w:r w:rsidR="00CD6CFF" w:rsidRPr="00013DD9">
        <w:rPr>
          <w:rtl/>
        </w:rPr>
        <w:t>ک</w:t>
      </w:r>
      <w:r w:rsidR="006542ED" w:rsidRPr="00013DD9">
        <w:rPr>
          <w:rtl/>
        </w:rPr>
        <w:t xml:space="preserve">سانى‌اند </w:t>
      </w:r>
      <w:r w:rsidR="00CD6CFF" w:rsidRPr="00013DD9">
        <w:rPr>
          <w:rtl/>
        </w:rPr>
        <w:t>ک</w:t>
      </w:r>
      <w:r w:rsidR="006542ED" w:rsidRPr="00013DD9">
        <w:rPr>
          <w:rtl/>
        </w:rPr>
        <w:t>ه با خدا معبودى د</w:t>
      </w:r>
      <w:r w:rsidR="00CD6CFF" w:rsidRPr="00013DD9">
        <w:rPr>
          <w:rtl/>
        </w:rPr>
        <w:t>ی</w:t>
      </w:r>
      <w:r w:rsidR="006542ED" w:rsidRPr="00013DD9">
        <w:rPr>
          <w:rtl/>
        </w:rPr>
        <w:t xml:space="preserve">گر نمى‌خوانند و </w:t>
      </w:r>
      <w:r w:rsidR="00CD6CFF" w:rsidRPr="00013DD9">
        <w:rPr>
          <w:rtl/>
        </w:rPr>
        <w:t>ک</w:t>
      </w:r>
      <w:r w:rsidR="006542ED" w:rsidRPr="00013DD9">
        <w:rPr>
          <w:rtl/>
        </w:rPr>
        <w:t xml:space="preserve">سى را </w:t>
      </w:r>
      <w:r w:rsidR="00CD6CFF" w:rsidRPr="00013DD9">
        <w:rPr>
          <w:rtl/>
        </w:rPr>
        <w:t>ک</w:t>
      </w:r>
      <w:r w:rsidR="006542ED" w:rsidRPr="00013DD9">
        <w:rPr>
          <w:rtl/>
        </w:rPr>
        <w:t xml:space="preserve">ه خدا [خونش را] حرام </w:t>
      </w:r>
      <w:r w:rsidR="00CD6CFF" w:rsidRPr="00013DD9">
        <w:rPr>
          <w:rtl/>
        </w:rPr>
        <w:t>ک</w:t>
      </w:r>
      <w:r w:rsidR="006542ED" w:rsidRPr="00013DD9">
        <w:rPr>
          <w:rtl/>
        </w:rPr>
        <w:t>رده است جز به حق نمى‌</w:t>
      </w:r>
      <w:r w:rsidR="00CD6CFF" w:rsidRPr="00013DD9">
        <w:rPr>
          <w:rtl/>
        </w:rPr>
        <w:t>ک</w:t>
      </w:r>
      <w:r w:rsidR="006542ED" w:rsidRPr="00013DD9">
        <w:rPr>
          <w:rtl/>
        </w:rPr>
        <w:t>شند، و زنا نمى‌</w:t>
      </w:r>
      <w:r w:rsidR="00CD6CFF" w:rsidRPr="00013DD9">
        <w:rPr>
          <w:rtl/>
        </w:rPr>
        <w:t>ک</w:t>
      </w:r>
      <w:r w:rsidR="006542ED" w:rsidRPr="00013DD9">
        <w:rPr>
          <w:rtl/>
        </w:rPr>
        <w:t xml:space="preserve">نند، و هر </w:t>
      </w:r>
      <w:r w:rsidR="00CD6CFF" w:rsidRPr="00013DD9">
        <w:rPr>
          <w:rtl/>
        </w:rPr>
        <w:t>ک</w:t>
      </w:r>
      <w:r w:rsidR="006542ED" w:rsidRPr="00013DD9">
        <w:rPr>
          <w:rtl/>
        </w:rPr>
        <w:t>س ا</w:t>
      </w:r>
      <w:r w:rsidR="00CD6CFF" w:rsidRPr="00013DD9">
        <w:rPr>
          <w:rtl/>
        </w:rPr>
        <w:t>ی</w:t>
      </w:r>
      <w:r w:rsidR="006542ED" w:rsidRPr="00013DD9">
        <w:rPr>
          <w:rtl/>
        </w:rPr>
        <w:t>ن</w:t>
      </w:r>
      <w:r w:rsidR="00013DD9">
        <w:rPr>
          <w:rFonts w:hint="cs"/>
          <w:rtl/>
        </w:rPr>
        <w:t>‌</w:t>
      </w:r>
      <w:r w:rsidR="006542ED" w:rsidRPr="00013DD9">
        <w:rPr>
          <w:rtl/>
        </w:rPr>
        <w:t>ها را انجام دهد سزا</w:t>
      </w:r>
      <w:r w:rsidR="00CD6CFF" w:rsidRPr="00013DD9">
        <w:rPr>
          <w:rtl/>
        </w:rPr>
        <w:t>ی</w:t>
      </w:r>
      <w:r w:rsidR="006542ED" w:rsidRPr="00013DD9">
        <w:rPr>
          <w:rtl/>
        </w:rPr>
        <w:t>ش را در</w:t>
      </w:r>
      <w:r w:rsidR="00CD6CFF" w:rsidRPr="00013DD9">
        <w:rPr>
          <w:rtl/>
        </w:rPr>
        <w:t>ی</w:t>
      </w:r>
      <w:r w:rsidR="006542ED" w:rsidRPr="00013DD9">
        <w:rPr>
          <w:rtl/>
        </w:rPr>
        <w:t xml:space="preserve">افت خواهد </w:t>
      </w:r>
      <w:r w:rsidR="00CD6CFF" w:rsidRPr="00013DD9">
        <w:rPr>
          <w:rtl/>
        </w:rPr>
        <w:t>ک</w:t>
      </w:r>
      <w:r w:rsidR="006542ED" w:rsidRPr="00013DD9">
        <w:rPr>
          <w:rtl/>
        </w:rPr>
        <w:t>رد. براى او در روز ق</w:t>
      </w:r>
      <w:r w:rsidR="00CD6CFF" w:rsidRPr="00013DD9">
        <w:rPr>
          <w:rtl/>
        </w:rPr>
        <w:t>ی</w:t>
      </w:r>
      <w:r w:rsidR="006542ED" w:rsidRPr="00013DD9">
        <w:rPr>
          <w:rtl/>
        </w:rPr>
        <w:t>امت عذاب دو چندان مى‌شود و پ</w:t>
      </w:r>
      <w:r w:rsidR="00CD6CFF" w:rsidRPr="00013DD9">
        <w:rPr>
          <w:rtl/>
        </w:rPr>
        <w:t>ی</w:t>
      </w:r>
      <w:r w:rsidR="006542ED" w:rsidRPr="00013DD9">
        <w:rPr>
          <w:rtl/>
        </w:rPr>
        <w:t>وسته در آن خوار مى‌ماند</w:t>
      </w:r>
      <w:r w:rsidRPr="00013DD9">
        <w:rPr>
          <w:rFonts w:hint="cs"/>
          <w:rtl/>
        </w:rPr>
        <w:t>».</w:t>
      </w:r>
    </w:p>
    <w:p w:rsidR="00BF0D54" w:rsidRPr="00CD6CFF" w:rsidRDefault="00BF0D54" w:rsidP="00923A04">
      <w:pPr>
        <w:bidi/>
        <w:ind w:firstLine="284"/>
        <w:jc w:val="both"/>
        <w:rPr>
          <w:rStyle w:val="Char6"/>
          <w:rtl/>
        </w:rPr>
      </w:pPr>
      <w:r w:rsidRPr="00CD6CFF">
        <w:rPr>
          <w:rStyle w:val="Char6"/>
          <w:rFonts w:hint="cs"/>
          <w:rtl/>
        </w:rPr>
        <w:t>و پیامبر محبوب ما</w:t>
      </w:r>
      <w:r w:rsidR="00C977AB" w:rsidRPr="00C977AB">
        <w:rPr>
          <w:rStyle w:val="Char6"/>
          <w:rFonts w:cs="CTraditional Arabic" w:hint="cs"/>
          <w:rtl/>
        </w:rPr>
        <w:t xml:space="preserve"> ج</w:t>
      </w:r>
      <w:r w:rsidRPr="00CD6CFF">
        <w:rPr>
          <w:rStyle w:val="Char6"/>
          <w:rFonts w:hint="cs"/>
          <w:rtl/>
        </w:rPr>
        <w:t xml:space="preserve"> می‌فرماید: </w:t>
      </w:r>
      <w:r w:rsidRPr="00ED7EB0">
        <w:rPr>
          <w:rStyle w:val="Char4"/>
          <w:rtl/>
        </w:rPr>
        <w:t>«لا</w:t>
      </w:r>
      <w:r w:rsidR="00923A04" w:rsidRPr="00ED7EB0">
        <w:rPr>
          <w:rStyle w:val="Char4"/>
          <w:rFonts w:hint="cs"/>
          <w:rtl/>
        </w:rPr>
        <w:t xml:space="preserve"> </w:t>
      </w:r>
      <w:r w:rsidR="00923A04" w:rsidRPr="00ED7EB0">
        <w:rPr>
          <w:rStyle w:val="Char4"/>
          <w:rtl/>
        </w:rPr>
        <w:t>یز</w:t>
      </w:r>
      <w:r w:rsidR="00923A04" w:rsidRPr="00ED7EB0">
        <w:rPr>
          <w:rStyle w:val="Char4"/>
          <w:rFonts w:hint="cs"/>
          <w:rtl/>
        </w:rPr>
        <w:t>ني</w:t>
      </w:r>
      <w:r w:rsidR="00923A04" w:rsidRPr="00ED7EB0">
        <w:rPr>
          <w:rStyle w:val="Char4"/>
          <w:rtl/>
        </w:rPr>
        <w:t xml:space="preserve"> الزا</w:t>
      </w:r>
      <w:r w:rsidR="00923A04" w:rsidRPr="00ED7EB0">
        <w:rPr>
          <w:rStyle w:val="Char4"/>
          <w:rFonts w:hint="cs"/>
          <w:rtl/>
        </w:rPr>
        <w:t>ني</w:t>
      </w:r>
      <w:r w:rsidRPr="00ED7EB0">
        <w:rPr>
          <w:rStyle w:val="Char4"/>
          <w:rtl/>
        </w:rPr>
        <w:t xml:space="preserve"> حین </w:t>
      </w:r>
      <w:r w:rsidR="00923A04" w:rsidRPr="00ED7EB0">
        <w:rPr>
          <w:rStyle w:val="Char4"/>
          <w:rtl/>
        </w:rPr>
        <w:t>یز</w:t>
      </w:r>
      <w:r w:rsidR="00923A04" w:rsidRPr="00ED7EB0">
        <w:rPr>
          <w:rStyle w:val="Char4"/>
          <w:rFonts w:hint="cs"/>
          <w:rtl/>
        </w:rPr>
        <w:t>ني</w:t>
      </w:r>
      <w:r w:rsidR="00923A04" w:rsidRPr="00ED7EB0">
        <w:rPr>
          <w:rStyle w:val="Char4"/>
          <w:rtl/>
        </w:rPr>
        <w:t xml:space="preserve"> و</w:t>
      </w:r>
      <w:r w:rsidRPr="00ED7EB0">
        <w:rPr>
          <w:rStyle w:val="Char4"/>
          <w:rtl/>
        </w:rPr>
        <w:t xml:space="preserve">هو </w:t>
      </w:r>
      <w:r w:rsidR="00321661" w:rsidRPr="00ED7EB0">
        <w:rPr>
          <w:rStyle w:val="Char4"/>
          <w:rtl/>
        </w:rPr>
        <w:t>مؤمن</w:t>
      </w:r>
      <w:r w:rsidRPr="00ED7EB0">
        <w:rPr>
          <w:rStyle w:val="Char4"/>
          <w:rtl/>
        </w:rPr>
        <w:t>...»</w:t>
      </w:r>
      <w:r w:rsidR="004808DC" w:rsidRPr="007666BC">
        <w:rPr>
          <w:rStyle w:val="Char6"/>
          <w:rFonts w:hint="cs"/>
          <w:rtl/>
        </w:rPr>
        <w:t xml:space="preserve"> </w:t>
      </w:r>
      <w:r w:rsidRPr="00CD6CFF">
        <w:rPr>
          <w:rStyle w:val="Char6"/>
          <w:rFonts w:hint="cs"/>
          <w:rtl/>
        </w:rPr>
        <w:t>«زناکار در هنگام زنا ایمان ندارد»(روایت بخاری و مسلم).</w:t>
      </w:r>
    </w:p>
    <w:p w:rsidR="00BF0D54" w:rsidRPr="00CD6CFF" w:rsidRDefault="00BF0D54" w:rsidP="00923A04">
      <w:pPr>
        <w:bidi/>
        <w:ind w:firstLine="284"/>
        <w:jc w:val="both"/>
        <w:rPr>
          <w:rStyle w:val="Char6"/>
          <w:rtl/>
        </w:rPr>
      </w:pPr>
      <w:r w:rsidRPr="00CD6CFF">
        <w:rPr>
          <w:rStyle w:val="Char6"/>
          <w:rFonts w:hint="cs"/>
          <w:rtl/>
        </w:rPr>
        <w:t xml:space="preserve">و فرمود: </w:t>
      </w:r>
      <w:r w:rsidRPr="00ED7EB0">
        <w:rPr>
          <w:rStyle w:val="Char4"/>
          <w:rFonts w:hint="cs"/>
          <w:rtl/>
        </w:rPr>
        <w:t>«</w:t>
      </w:r>
      <w:r w:rsidR="00923A04" w:rsidRPr="00ED7EB0">
        <w:rPr>
          <w:rStyle w:val="Char4"/>
          <w:rFonts w:hint="cs"/>
          <w:rtl/>
        </w:rPr>
        <w:t>إ</w:t>
      </w:r>
      <w:r w:rsidRPr="00ED7EB0">
        <w:rPr>
          <w:rStyle w:val="Char4"/>
          <w:rFonts w:hint="cs"/>
          <w:rtl/>
        </w:rPr>
        <w:t>ن الزنا</w:t>
      </w:r>
      <w:r w:rsidR="006542ED" w:rsidRPr="00ED7EB0">
        <w:rPr>
          <w:rStyle w:val="Char4"/>
          <w:rFonts w:hint="cs"/>
          <w:rtl/>
        </w:rPr>
        <w:t>ة</w:t>
      </w:r>
      <w:r w:rsidRPr="00ED7EB0">
        <w:rPr>
          <w:rStyle w:val="Char4"/>
          <w:rFonts w:hint="cs"/>
          <w:rtl/>
        </w:rPr>
        <w:t xml:space="preserve"> تشتعل وجوههم نارا».</w:t>
      </w:r>
      <w:r w:rsidRPr="00CD6CFF">
        <w:rPr>
          <w:rStyle w:val="Char6"/>
          <w:rFonts w:hint="cs"/>
          <w:rtl/>
        </w:rPr>
        <w:t xml:space="preserve"> «روز قیامت از صورت زناکاران آتش شعله می‌کشد» (روایت طبرانی).</w:t>
      </w:r>
    </w:p>
    <w:p w:rsidR="00BF0D54" w:rsidRPr="007666BC" w:rsidRDefault="00BF0D54" w:rsidP="00923A04">
      <w:pPr>
        <w:bidi/>
        <w:ind w:firstLine="284"/>
        <w:jc w:val="both"/>
        <w:rPr>
          <w:rStyle w:val="Char6"/>
          <w:rtl/>
        </w:rPr>
      </w:pPr>
      <w:r w:rsidRPr="00CD6CFF">
        <w:rPr>
          <w:rStyle w:val="Char6"/>
          <w:rFonts w:hint="cs"/>
          <w:rtl/>
        </w:rPr>
        <w:t xml:space="preserve">و فرمود: </w:t>
      </w:r>
      <w:r w:rsidRPr="00ED7EB0">
        <w:rPr>
          <w:rStyle w:val="Char4"/>
          <w:rFonts w:hint="cs"/>
          <w:rtl/>
        </w:rPr>
        <w:t>«</w:t>
      </w:r>
      <w:r w:rsidR="00923A04" w:rsidRPr="00ED7EB0">
        <w:rPr>
          <w:rStyle w:val="Char4"/>
          <w:rFonts w:hint="cs"/>
          <w:rtl/>
        </w:rPr>
        <w:t>إذا ظهر الزنی و</w:t>
      </w:r>
      <w:r w:rsidRPr="00ED7EB0">
        <w:rPr>
          <w:rStyle w:val="Char4"/>
          <w:rFonts w:hint="cs"/>
          <w:rtl/>
        </w:rPr>
        <w:t>الربا</w:t>
      </w:r>
      <w:r w:rsidR="00AD738C">
        <w:rPr>
          <w:rStyle w:val="Char4"/>
          <w:rFonts w:hint="cs"/>
          <w:rtl/>
        </w:rPr>
        <w:t xml:space="preserve"> في </w:t>
      </w:r>
      <w:r w:rsidRPr="00ED7EB0">
        <w:rPr>
          <w:rStyle w:val="Char4"/>
          <w:rFonts w:hint="cs"/>
          <w:rtl/>
        </w:rPr>
        <w:t>قری</w:t>
      </w:r>
      <w:r w:rsidR="00923A04" w:rsidRPr="00ED7EB0">
        <w:rPr>
          <w:rStyle w:val="Char4"/>
          <w:rFonts w:hint="cs"/>
          <w:rtl/>
        </w:rPr>
        <w:t>ة</w:t>
      </w:r>
      <w:r w:rsidRPr="00ED7EB0">
        <w:rPr>
          <w:rStyle w:val="Char4"/>
          <w:rFonts w:hint="cs"/>
          <w:rtl/>
        </w:rPr>
        <w:t xml:space="preserve"> فقد </w:t>
      </w:r>
      <w:r w:rsidR="00923A04" w:rsidRPr="00ED7EB0">
        <w:rPr>
          <w:rStyle w:val="Char4"/>
          <w:rFonts w:hint="cs"/>
          <w:rtl/>
        </w:rPr>
        <w:t>أ</w:t>
      </w:r>
      <w:r w:rsidRPr="00ED7EB0">
        <w:rPr>
          <w:rStyle w:val="Char4"/>
          <w:rFonts w:hint="cs"/>
          <w:rtl/>
        </w:rPr>
        <w:t>حلوا ب</w:t>
      </w:r>
      <w:r w:rsidR="00923A04" w:rsidRPr="00ED7EB0">
        <w:rPr>
          <w:rStyle w:val="Char4"/>
          <w:rFonts w:hint="cs"/>
          <w:rtl/>
        </w:rPr>
        <w:t>أ</w:t>
      </w:r>
      <w:r w:rsidRPr="00ED7EB0">
        <w:rPr>
          <w:rStyle w:val="Char4"/>
          <w:rFonts w:hint="cs"/>
          <w:rtl/>
        </w:rPr>
        <w:t>نفسهم عذاب الله».</w:t>
      </w:r>
      <w:r w:rsidRPr="00CD6CFF">
        <w:rPr>
          <w:rStyle w:val="Char6"/>
          <w:rFonts w:hint="cs"/>
          <w:rtl/>
        </w:rPr>
        <w:t xml:space="preserve"> «زمانی که زنا و ربا در جامعه‌ای آشکار انجام شود، مردم آن مستحق عذاب الهی هستند». (روایت حاکم). و نیز فرمودند: </w:t>
      </w:r>
      <w:r w:rsidRPr="00ED7EB0">
        <w:rPr>
          <w:rStyle w:val="Char4"/>
          <w:rFonts w:hint="cs"/>
          <w:rtl/>
        </w:rPr>
        <w:t>«الزانی بحلیل</w:t>
      </w:r>
      <w:r w:rsidR="006542ED" w:rsidRPr="00ED7EB0">
        <w:rPr>
          <w:rStyle w:val="Char4"/>
          <w:rFonts w:hint="cs"/>
          <w:rtl/>
        </w:rPr>
        <w:t>ة</w:t>
      </w:r>
      <w:r w:rsidRPr="00ED7EB0">
        <w:rPr>
          <w:rStyle w:val="Char4"/>
          <w:rFonts w:hint="cs"/>
          <w:rtl/>
        </w:rPr>
        <w:t xml:space="preserve"> جاره لا ینظر</w:t>
      </w:r>
      <w:r w:rsidR="00923A04" w:rsidRPr="00ED7EB0">
        <w:rPr>
          <w:rStyle w:val="Char4"/>
          <w:rFonts w:hint="cs"/>
          <w:rtl/>
        </w:rPr>
        <w:t xml:space="preserve"> </w:t>
      </w:r>
      <w:r w:rsidRPr="00ED7EB0">
        <w:rPr>
          <w:rStyle w:val="Char4"/>
          <w:rFonts w:hint="cs"/>
          <w:rtl/>
        </w:rPr>
        <w:t xml:space="preserve">الله </w:t>
      </w:r>
      <w:r w:rsidR="00923A04" w:rsidRPr="00ED7EB0">
        <w:rPr>
          <w:rStyle w:val="Char4"/>
          <w:rFonts w:hint="cs"/>
          <w:rtl/>
        </w:rPr>
        <w:t>إ</w:t>
      </w:r>
      <w:r w:rsidRPr="00ED7EB0">
        <w:rPr>
          <w:rStyle w:val="Char4"/>
          <w:rFonts w:hint="cs"/>
          <w:rtl/>
        </w:rPr>
        <w:t>لیه یوم القیام</w:t>
      </w:r>
      <w:r w:rsidR="006542ED" w:rsidRPr="00ED7EB0">
        <w:rPr>
          <w:rStyle w:val="Char4"/>
          <w:rFonts w:hint="cs"/>
          <w:rtl/>
        </w:rPr>
        <w:t>ة</w:t>
      </w:r>
      <w:r w:rsidR="00923A04" w:rsidRPr="00ED7EB0">
        <w:rPr>
          <w:rStyle w:val="Char4"/>
          <w:rFonts w:hint="cs"/>
          <w:rtl/>
        </w:rPr>
        <w:t xml:space="preserve"> ولا یز</w:t>
      </w:r>
      <w:r w:rsidR="007E096D">
        <w:rPr>
          <w:rStyle w:val="Char4"/>
          <w:rFonts w:hint="cs"/>
          <w:rtl/>
        </w:rPr>
        <w:t>ك</w:t>
      </w:r>
      <w:r w:rsidR="00923A04" w:rsidRPr="00ED7EB0">
        <w:rPr>
          <w:rStyle w:val="Char4"/>
          <w:rFonts w:hint="cs"/>
          <w:rtl/>
        </w:rPr>
        <w:t>یه، و</w:t>
      </w:r>
      <w:r w:rsidRPr="00ED7EB0">
        <w:rPr>
          <w:rStyle w:val="Char4"/>
          <w:rFonts w:hint="cs"/>
          <w:rtl/>
        </w:rPr>
        <w:t>یقول: ادخل النار مع الداخلین».</w:t>
      </w:r>
    </w:p>
    <w:p w:rsidR="00BF0D54" w:rsidRPr="00CD6CFF" w:rsidRDefault="00BF0D54" w:rsidP="00BF0D54">
      <w:pPr>
        <w:bidi/>
        <w:ind w:firstLine="284"/>
        <w:jc w:val="both"/>
        <w:rPr>
          <w:rStyle w:val="Char6"/>
          <w:rtl/>
        </w:rPr>
      </w:pPr>
      <w:r w:rsidRPr="00CD6CFF">
        <w:rPr>
          <w:rStyle w:val="Char6"/>
          <w:rFonts w:hint="cs"/>
          <w:rtl/>
        </w:rPr>
        <w:t>و فرمود: «کسی که با زن همسایه‌اش زنا کند، خدایتعالی در روز قیامت بسویش نظر نخواهد کرد و او را پاک نخواهد کرد و به او می</w:t>
      </w:r>
      <w:r w:rsidR="00B649E5" w:rsidRPr="00CD6CFF">
        <w:rPr>
          <w:rStyle w:val="Char6"/>
          <w:rFonts w:hint="cs"/>
          <w:rtl/>
        </w:rPr>
        <w:t>‌گوید با اهل آتش وارد دوزخ شود»</w:t>
      </w:r>
      <w:r w:rsidRPr="00CD6CFF">
        <w:rPr>
          <w:rStyle w:val="Char6"/>
          <w:rFonts w:hint="cs"/>
          <w:rtl/>
        </w:rPr>
        <w:t xml:space="preserve"> (روایت ابی الدنیا والخرائطی).</w:t>
      </w:r>
    </w:p>
    <w:p w:rsidR="00BF0D54" w:rsidRPr="00CD6CFF" w:rsidRDefault="00BF0D54" w:rsidP="00BF0D54">
      <w:pPr>
        <w:bidi/>
        <w:ind w:firstLine="284"/>
        <w:jc w:val="both"/>
        <w:rPr>
          <w:rStyle w:val="Char6"/>
          <w:rtl/>
        </w:rPr>
      </w:pPr>
      <w:r w:rsidRPr="00CD6CFF">
        <w:rPr>
          <w:rStyle w:val="Char6"/>
          <w:rFonts w:hint="cs"/>
          <w:rtl/>
        </w:rPr>
        <w:t xml:space="preserve">و در ارتباط با حرام بودن لواط، خدایتعالی می‌فرماید: </w:t>
      </w:r>
    </w:p>
    <w:p w:rsidR="009E550B" w:rsidRPr="0072283E" w:rsidRDefault="006D677F" w:rsidP="001E16EF">
      <w:pPr>
        <w:bidi/>
        <w:ind w:firstLine="284"/>
        <w:jc w:val="both"/>
        <w:rPr>
          <w:rStyle w:val="Char5"/>
          <w:rtl/>
        </w:rPr>
      </w:pPr>
      <w:r w:rsidRPr="006D677F">
        <w:rPr>
          <w:rStyle w:val="Char4"/>
          <w:rFonts w:cs="Traditional Arabic"/>
          <w:szCs w:val="28"/>
          <w:rtl/>
        </w:rPr>
        <w:t>﴿</w:t>
      </w:r>
      <w:r w:rsidR="001E16EF" w:rsidRPr="0072283E">
        <w:rPr>
          <w:rStyle w:val="Char5"/>
          <w:rFonts w:hint="eastAsia"/>
          <w:rtl/>
        </w:rPr>
        <w:t>أَتَأۡتُونَ</w:t>
      </w:r>
      <w:r w:rsidR="001E16EF" w:rsidRPr="0072283E">
        <w:rPr>
          <w:rStyle w:val="Char5"/>
          <w:rtl/>
        </w:rPr>
        <w:t xml:space="preserve"> </w:t>
      </w:r>
      <w:r w:rsidR="001E16EF" w:rsidRPr="0072283E">
        <w:rPr>
          <w:rStyle w:val="Char5"/>
          <w:rFonts w:hint="cs"/>
          <w:rtl/>
        </w:rPr>
        <w:t>ٱ</w:t>
      </w:r>
      <w:r w:rsidR="001E16EF" w:rsidRPr="0072283E">
        <w:rPr>
          <w:rStyle w:val="Char5"/>
          <w:rFonts w:hint="eastAsia"/>
          <w:rtl/>
        </w:rPr>
        <w:t>لذُّكۡرَانَ</w:t>
      </w:r>
      <w:r w:rsidR="001E16EF" w:rsidRPr="0072283E">
        <w:rPr>
          <w:rStyle w:val="Char5"/>
          <w:rtl/>
        </w:rPr>
        <w:t xml:space="preserve"> مِنَ </w:t>
      </w:r>
      <w:r w:rsidR="001E16EF" w:rsidRPr="0072283E">
        <w:rPr>
          <w:rStyle w:val="Char5"/>
          <w:rFonts w:hint="cs"/>
          <w:rtl/>
        </w:rPr>
        <w:t>ٱ</w:t>
      </w:r>
      <w:r w:rsidR="001E16EF" w:rsidRPr="0072283E">
        <w:rPr>
          <w:rStyle w:val="Char5"/>
          <w:rFonts w:hint="eastAsia"/>
          <w:rtl/>
        </w:rPr>
        <w:t>لۡعَٰلَمِينَ</w:t>
      </w:r>
      <w:r w:rsidR="001E16EF" w:rsidRPr="0072283E">
        <w:rPr>
          <w:rStyle w:val="Char5"/>
          <w:rtl/>
        </w:rPr>
        <w:t xml:space="preserve"> ١٦٥ </w:t>
      </w:r>
      <w:r w:rsidR="001E16EF" w:rsidRPr="0072283E">
        <w:rPr>
          <w:rStyle w:val="Char5"/>
          <w:rFonts w:hint="eastAsia"/>
          <w:rtl/>
        </w:rPr>
        <w:t>وَتَذَرُونَ</w:t>
      </w:r>
      <w:r w:rsidR="001E16EF" w:rsidRPr="0072283E">
        <w:rPr>
          <w:rStyle w:val="Char5"/>
          <w:rtl/>
        </w:rPr>
        <w:t xml:space="preserve"> مَا خَلَقَ لَكُمۡ رَبُّكُم مِّنۡ أَزۡوَٰجِكُمۚ بَلۡ أَنتُمۡ قَوۡمٌ عَادُونَ ١٦٦</w:t>
      </w:r>
      <w:r w:rsidRPr="006D677F">
        <w:rPr>
          <w:rStyle w:val="Char4"/>
          <w:rFonts w:cs="Traditional Arabic"/>
          <w:szCs w:val="28"/>
          <w:rtl/>
        </w:rPr>
        <w:t>﴾</w:t>
      </w:r>
      <w:r w:rsidR="009E550B" w:rsidRPr="00CD6CFF">
        <w:rPr>
          <w:rStyle w:val="Char6"/>
          <w:rFonts w:hint="cs"/>
          <w:rtl/>
        </w:rPr>
        <w:t xml:space="preserve"> </w:t>
      </w:r>
      <w:r w:rsidR="009E550B" w:rsidRPr="00B26CDF">
        <w:rPr>
          <w:rStyle w:val="Char8"/>
          <w:rtl/>
        </w:rPr>
        <w:t>[</w:t>
      </w:r>
      <w:r w:rsidR="009E550B" w:rsidRPr="00B26CDF">
        <w:rPr>
          <w:rStyle w:val="Char8"/>
          <w:rFonts w:hint="cs"/>
          <w:rtl/>
        </w:rPr>
        <w:t>الشعراء: 165- 166</w:t>
      </w:r>
      <w:r w:rsidR="009E550B" w:rsidRPr="00B26CDF">
        <w:rPr>
          <w:rStyle w:val="Char8"/>
          <w:rtl/>
        </w:rPr>
        <w:t>]</w:t>
      </w:r>
      <w:r w:rsidR="009E550B" w:rsidRPr="00B26CDF">
        <w:rPr>
          <w:rStyle w:val="Char6"/>
          <w:rtl/>
          <w:lang w:bidi="fa-IR"/>
        </w:rPr>
        <w:t>.</w:t>
      </w:r>
    </w:p>
    <w:p w:rsidR="00BF0D54" w:rsidRPr="00013DD9" w:rsidRDefault="00BF0D54" w:rsidP="00013DD9">
      <w:pPr>
        <w:pStyle w:val="a6"/>
        <w:rPr>
          <w:rtl/>
        </w:rPr>
      </w:pPr>
      <w:r w:rsidRPr="00013DD9">
        <w:rPr>
          <w:rFonts w:hint="cs"/>
          <w:rtl/>
        </w:rPr>
        <w:t>«آیا با مردان نزدیکی می‌کنید و همسران خود را که خدایتعالی برایتان خلق کرده است رها می‌نمائید، بلکه شما قومی تجاوزگرید».</w:t>
      </w:r>
    </w:p>
    <w:p w:rsidR="00BF0D54" w:rsidRPr="00CD6CFF" w:rsidRDefault="00BF0D54" w:rsidP="00BF0D54">
      <w:pPr>
        <w:bidi/>
        <w:ind w:firstLine="284"/>
        <w:jc w:val="both"/>
        <w:rPr>
          <w:rStyle w:val="Char6"/>
          <w:rtl/>
        </w:rPr>
      </w:pPr>
      <w:r w:rsidRPr="00CD6CFF">
        <w:rPr>
          <w:rStyle w:val="Char6"/>
          <w:rFonts w:hint="cs"/>
          <w:rtl/>
        </w:rPr>
        <w:t>و می‌فرماید:</w:t>
      </w:r>
    </w:p>
    <w:p w:rsidR="00BF0D54" w:rsidRPr="00CD6CFF" w:rsidRDefault="006D677F" w:rsidP="00013DD9">
      <w:pPr>
        <w:bidi/>
        <w:ind w:firstLine="284"/>
        <w:jc w:val="both"/>
        <w:rPr>
          <w:rStyle w:val="Char6"/>
          <w:rtl/>
        </w:rPr>
      </w:pPr>
      <w:r w:rsidRPr="006D677F">
        <w:rPr>
          <w:rStyle w:val="Char4"/>
          <w:rFonts w:cs="Traditional Arabic"/>
          <w:szCs w:val="28"/>
          <w:rtl/>
        </w:rPr>
        <w:t>﴿</w:t>
      </w:r>
      <w:r w:rsidR="001E16EF" w:rsidRPr="0072283E">
        <w:rPr>
          <w:rStyle w:val="Char5"/>
          <w:rFonts w:hint="eastAsia"/>
          <w:rtl/>
        </w:rPr>
        <w:t>وَلُوطًا</w:t>
      </w:r>
      <w:r w:rsidR="001E16EF" w:rsidRPr="0072283E">
        <w:rPr>
          <w:rStyle w:val="Char5"/>
          <w:rtl/>
        </w:rPr>
        <w:t xml:space="preserve"> إِذۡ قَالَ لِقَوۡمِهِ</w:t>
      </w:r>
      <w:r w:rsidR="001E16EF" w:rsidRPr="0072283E">
        <w:rPr>
          <w:rStyle w:val="Char5"/>
          <w:rFonts w:hint="cs"/>
          <w:rtl/>
        </w:rPr>
        <w:t>ۦٓ</w:t>
      </w:r>
      <w:r w:rsidR="001E16EF" w:rsidRPr="0072283E">
        <w:rPr>
          <w:rStyle w:val="Char5"/>
          <w:rtl/>
        </w:rPr>
        <w:t xml:space="preserve"> إِنَّكُمۡ لَتَأۡتُونَ </w:t>
      </w:r>
      <w:r w:rsidR="001E16EF" w:rsidRPr="0072283E">
        <w:rPr>
          <w:rStyle w:val="Char5"/>
          <w:rFonts w:hint="cs"/>
          <w:rtl/>
        </w:rPr>
        <w:t>ٱ</w:t>
      </w:r>
      <w:r w:rsidR="001E16EF" w:rsidRPr="0072283E">
        <w:rPr>
          <w:rStyle w:val="Char5"/>
          <w:rFonts w:hint="eastAsia"/>
          <w:rtl/>
        </w:rPr>
        <w:t>لۡفَٰحِشَةَ</w:t>
      </w:r>
      <w:r w:rsidR="001E16EF" w:rsidRPr="0072283E">
        <w:rPr>
          <w:rStyle w:val="Char5"/>
          <w:rtl/>
        </w:rPr>
        <w:t xml:space="preserve"> مَا سَبَقَكُم بِهَا مِنۡ أَحَدٖ مِّنَ </w:t>
      </w:r>
      <w:r w:rsidR="001E16EF" w:rsidRPr="0072283E">
        <w:rPr>
          <w:rStyle w:val="Char5"/>
          <w:rFonts w:hint="cs"/>
          <w:rtl/>
        </w:rPr>
        <w:t>ٱ</w:t>
      </w:r>
      <w:r w:rsidR="001E16EF" w:rsidRPr="0072283E">
        <w:rPr>
          <w:rStyle w:val="Char5"/>
          <w:rFonts w:hint="eastAsia"/>
          <w:rtl/>
        </w:rPr>
        <w:t>لۡعَٰلَمِينَ</w:t>
      </w:r>
      <w:r w:rsidR="001E16EF" w:rsidRPr="0072283E">
        <w:rPr>
          <w:rStyle w:val="Char5"/>
          <w:rtl/>
        </w:rPr>
        <w:t xml:space="preserve"> ٢٨ </w:t>
      </w:r>
      <w:r w:rsidR="001E16EF" w:rsidRPr="0072283E">
        <w:rPr>
          <w:rStyle w:val="Char5"/>
          <w:rFonts w:hint="eastAsia"/>
          <w:rtl/>
        </w:rPr>
        <w:t>أَئِنَّكُمۡ</w:t>
      </w:r>
      <w:r w:rsidR="001E16EF" w:rsidRPr="0072283E">
        <w:rPr>
          <w:rStyle w:val="Char5"/>
          <w:rtl/>
        </w:rPr>
        <w:t xml:space="preserve"> لَتَأۡتُونَ </w:t>
      </w:r>
      <w:r w:rsidR="001E16EF" w:rsidRPr="0072283E">
        <w:rPr>
          <w:rStyle w:val="Char5"/>
          <w:rFonts w:hint="cs"/>
          <w:rtl/>
        </w:rPr>
        <w:t>ٱ</w:t>
      </w:r>
      <w:r w:rsidR="001E16EF" w:rsidRPr="0072283E">
        <w:rPr>
          <w:rStyle w:val="Char5"/>
          <w:rFonts w:hint="eastAsia"/>
          <w:rtl/>
        </w:rPr>
        <w:t>لرِّجَالَ</w:t>
      </w:r>
      <w:r w:rsidR="001E16EF" w:rsidRPr="0072283E">
        <w:rPr>
          <w:rStyle w:val="Char5"/>
          <w:rtl/>
        </w:rPr>
        <w:t xml:space="preserve"> وَتَقۡطَعُونَ </w:t>
      </w:r>
      <w:r w:rsidR="001E16EF" w:rsidRPr="0072283E">
        <w:rPr>
          <w:rStyle w:val="Char5"/>
          <w:rFonts w:hint="cs"/>
          <w:rtl/>
        </w:rPr>
        <w:t>ٱ</w:t>
      </w:r>
      <w:r w:rsidR="001E16EF" w:rsidRPr="0072283E">
        <w:rPr>
          <w:rStyle w:val="Char5"/>
          <w:rFonts w:hint="eastAsia"/>
          <w:rtl/>
        </w:rPr>
        <w:t>لسَّبِيلَ</w:t>
      </w:r>
      <w:r w:rsidR="001E16EF" w:rsidRPr="0072283E">
        <w:rPr>
          <w:rStyle w:val="Char5"/>
          <w:rtl/>
        </w:rPr>
        <w:t xml:space="preserve"> وَتَأۡتُونَ فِي نَادِيكُمُ </w:t>
      </w:r>
      <w:r w:rsidR="001E16EF" w:rsidRPr="0072283E">
        <w:rPr>
          <w:rStyle w:val="Char5"/>
          <w:rFonts w:hint="cs"/>
          <w:rtl/>
        </w:rPr>
        <w:t>ٱ</w:t>
      </w:r>
      <w:r w:rsidR="001E16EF" w:rsidRPr="0072283E">
        <w:rPr>
          <w:rStyle w:val="Char5"/>
          <w:rFonts w:hint="eastAsia"/>
          <w:rtl/>
        </w:rPr>
        <w:t>لۡمُنكَرَۖ</w:t>
      </w:r>
      <w:r w:rsidR="001E16EF" w:rsidRPr="0072283E">
        <w:rPr>
          <w:rStyle w:val="Char5"/>
          <w:rtl/>
        </w:rPr>
        <w:t xml:space="preserve"> فَمَا كَانَ جَوَابَ قَوۡمِهِ</w:t>
      </w:r>
      <w:r w:rsidR="001E16EF" w:rsidRPr="0072283E">
        <w:rPr>
          <w:rStyle w:val="Char5"/>
          <w:rFonts w:hint="cs"/>
          <w:rtl/>
        </w:rPr>
        <w:t>ۦٓ</w:t>
      </w:r>
      <w:r w:rsidR="001E16EF" w:rsidRPr="0072283E">
        <w:rPr>
          <w:rStyle w:val="Char5"/>
          <w:rtl/>
        </w:rPr>
        <w:t xml:space="preserve"> إِلَّآ أَن قَالُواْ </w:t>
      </w:r>
      <w:r w:rsidR="001E16EF" w:rsidRPr="0072283E">
        <w:rPr>
          <w:rStyle w:val="Char5"/>
          <w:rFonts w:hint="cs"/>
          <w:rtl/>
        </w:rPr>
        <w:t>ٱ</w:t>
      </w:r>
      <w:r w:rsidR="001E16EF" w:rsidRPr="0072283E">
        <w:rPr>
          <w:rStyle w:val="Char5"/>
          <w:rFonts w:hint="eastAsia"/>
          <w:rtl/>
        </w:rPr>
        <w:t>ئۡتِنَا</w:t>
      </w:r>
      <w:r w:rsidR="001E16EF" w:rsidRPr="0072283E">
        <w:rPr>
          <w:rStyle w:val="Char5"/>
          <w:rtl/>
        </w:rPr>
        <w:t xml:space="preserve"> بِعَذَابِ </w:t>
      </w:r>
      <w:r w:rsidR="001E16EF" w:rsidRPr="0072283E">
        <w:rPr>
          <w:rStyle w:val="Char5"/>
          <w:rFonts w:hint="cs"/>
          <w:rtl/>
        </w:rPr>
        <w:t>ٱ</w:t>
      </w:r>
      <w:r w:rsidR="001E16EF" w:rsidRPr="0072283E">
        <w:rPr>
          <w:rStyle w:val="Char5"/>
          <w:rFonts w:hint="eastAsia"/>
          <w:rtl/>
        </w:rPr>
        <w:t>للَّهِ</w:t>
      </w:r>
      <w:r w:rsidR="001E16EF" w:rsidRPr="0072283E">
        <w:rPr>
          <w:rStyle w:val="Char5"/>
          <w:rtl/>
        </w:rPr>
        <w:t xml:space="preserve"> إِن كُنتَ مِنَ </w:t>
      </w:r>
      <w:r w:rsidR="001E16EF" w:rsidRPr="0072283E">
        <w:rPr>
          <w:rStyle w:val="Char5"/>
          <w:rFonts w:hint="cs"/>
          <w:rtl/>
        </w:rPr>
        <w:t>ٱ</w:t>
      </w:r>
      <w:r w:rsidR="001E16EF" w:rsidRPr="0072283E">
        <w:rPr>
          <w:rStyle w:val="Char5"/>
          <w:rFonts w:hint="eastAsia"/>
          <w:rtl/>
        </w:rPr>
        <w:t>لصَّٰدِقِينَ</w:t>
      </w:r>
      <w:r w:rsidR="001E16EF" w:rsidRPr="0072283E">
        <w:rPr>
          <w:rStyle w:val="Char5"/>
          <w:rtl/>
        </w:rPr>
        <w:t xml:space="preserve"> ٢٩</w:t>
      </w:r>
      <w:r w:rsidRPr="006D677F">
        <w:rPr>
          <w:rStyle w:val="Char4"/>
          <w:rFonts w:cs="Traditional Arabic"/>
          <w:szCs w:val="28"/>
          <w:rtl/>
        </w:rPr>
        <w:t>﴾</w:t>
      </w:r>
      <w:r w:rsidR="009E550B" w:rsidRPr="00CD6CFF">
        <w:rPr>
          <w:rStyle w:val="Char6"/>
          <w:rFonts w:hint="cs"/>
          <w:rtl/>
        </w:rPr>
        <w:t xml:space="preserve"> </w:t>
      </w:r>
      <w:r w:rsidR="009E550B" w:rsidRPr="00B26CDF">
        <w:rPr>
          <w:rStyle w:val="Char8"/>
          <w:rtl/>
        </w:rPr>
        <w:t>[</w:t>
      </w:r>
      <w:r w:rsidR="009E550B" w:rsidRPr="00B26CDF">
        <w:rPr>
          <w:rStyle w:val="Char8"/>
          <w:rFonts w:hint="cs"/>
          <w:rtl/>
        </w:rPr>
        <w:t>العنکبوت:29</w:t>
      </w:r>
      <w:r w:rsidR="009E550B" w:rsidRPr="00B26CDF">
        <w:rPr>
          <w:rStyle w:val="Char8"/>
          <w:rtl/>
        </w:rPr>
        <w:t>]</w:t>
      </w:r>
      <w:r w:rsidR="009E550B" w:rsidRPr="00B26CDF">
        <w:rPr>
          <w:rStyle w:val="Char6"/>
          <w:rtl/>
          <w:lang w:bidi="fa-IR"/>
        </w:rPr>
        <w:t>.</w:t>
      </w:r>
    </w:p>
    <w:p w:rsidR="00BF0D54" w:rsidRPr="00013DD9" w:rsidRDefault="00BF0D54" w:rsidP="00013DD9">
      <w:pPr>
        <w:pStyle w:val="a6"/>
        <w:rPr>
          <w:rtl/>
        </w:rPr>
      </w:pPr>
      <w:r w:rsidRPr="00013DD9">
        <w:rPr>
          <w:rFonts w:hint="cs"/>
          <w:rtl/>
        </w:rPr>
        <w:t>«و (بیاد آور) لوط را هنگامی که به قومش گفت: شما عمل شنیعی را مرتکب می‌شوید که تا حال هیچ انسانی مرتکب آن نشده است شما با مردان نزدیکی می‌کنید و</w:t>
      </w:r>
      <w:r w:rsidR="00BE2345" w:rsidRPr="00013DD9">
        <w:rPr>
          <w:rFonts w:hint="cs"/>
          <w:rtl/>
        </w:rPr>
        <w:t xml:space="preserve"> </w:t>
      </w:r>
      <w:r w:rsidRPr="00013DD9">
        <w:rPr>
          <w:rFonts w:hint="cs"/>
          <w:rtl/>
        </w:rPr>
        <w:t>راهزنی می‌کنید و در انجمن‌هایتان اعمال ناروا انجام می‌دهید. تنها جواب قومش آن بود که اگر راست می‌گویی عذاب الهی را که وعده می‌دهی، بیاور</w:t>
      </w:r>
      <w:r w:rsidR="00BE2345" w:rsidRPr="00013DD9">
        <w:rPr>
          <w:rFonts w:hint="cs"/>
          <w:rtl/>
        </w:rPr>
        <w:t>!»</w:t>
      </w:r>
    </w:p>
    <w:p w:rsidR="00BF0D54" w:rsidRPr="00CD6CFF" w:rsidRDefault="00BF0D54" w:rsidP="006542ED">
      <w:pPr>
        <w:bidi/>
        <w:ind w:firstLine="284"/>
        <w:jc w:val="both"/>
        <w:rPr>
          <w:rStyle w:val="Char6"/>
          <w:rtl/>
        </w:rPr>
      </w:pPr>
      <w:r w:rsidRPr="00CD6CFF">
        <w:rPr>
          <w:rStyle w:val="Char6"/>
          <w:rFonts w:hint="cs"/>
          <w:rtl/>
        </w:rPr>
        <w:t>و پیامبر بزرگوار</w:t>
      </w:r>
      <w:r w:rsidR="006542ED">
        <w:rPr>
          <w:rFonts w:cs="CTraditional Arabic" w:hint="cs"/>
          <w:sz w:val="28"/>
          <w:szCs w:val="28"/>
          <w:rtl/>
        </w:rPr>
        <w:t>ص</w:t>
      </w:r>
      <w:r w:rsidR="006542ED">
        <w:rPr>
          <w:rFonts w:cs="CTraditional Arabic"/>
          <w:sz w:val="28"/>
          <w:szCs w:val="28"/>
        </w:rPr>
        <w:t xml:space="preserve"> </w:t>
      </w:r>
      <w:r w:rsidRPr="00CD6CFF">
        <w:rPr>
          <w:rStyle w:val="Char6"/>
          <w:rFonts w:hint="cs"/>
          <w:rtl/>
        </w:rPr>
        <w:t xml:space="preserve">می‌فرماید: </w:t>
      </w:r>
      <w:r w:rsidRPr="00ED7EB0">
        <w:rPr>
          <w:rStyle w:val="Char4"/>
          <w:rFonts w:hint="cs"/>
          <w:rtl/>
        </w:rPr>
        <w:t>«</w:t>
      </w:r>
      <w:r w:rsidRPr="00ED7EB0">
        <w:rPr>
          <w:rStyle w:val="Char4"/>
          <w:rtl/>
        </w:rPr>
        <w:t>ملعون من عمل عمل قوم لوط، ملعون من عمل عمل قوم لوط، ملعون من عمل عمل قوم لوط</w:t>
      </w:r>
      <w:r w:rsidR="00BE2345" w:rsidRPr="00ED7EB0">
        <w:rPr>
          <w:rStyle w:val="Char4"/>
          <w:rtl/>
        </w:rPr>
        <w:t xml:space="preserve"> </w:t>
      </w:r>
      <w:r w:rsidRPr="00ED7EB0">
        <w:rPr>
          <w:rStyle w:val="Char4"/>
          <w:rtl/>
        </w:rPr>
        <w:t>...</w:t>
      </w:r>
      <w:r w:rsidR="00B267ED" w:rsidRPr="00ED7EB0">
        <w:rPr>
          <w:rStyle w:val="Char4"/>
          <w:rFonts w:hint="cs"/>
          <w:rtl/>
        </w:rPr>
        <w:t>»</w:t>
      </w:r>
      <w:r w:rsidRPr="00ED7EB0">
        <w:rPr>
          <w:rStyle w:val="Char4"/>
          <w:rFonts w:hint="cs"/>
          <w:rtl/>
        </w:rPr>
        <w:t>.</w:t>
      </w:r>
      <w:r w:rsidRPr="00CD6CFF">
        <w:rPr>
          <w:rStyle w:val="Char6"/>
          <w:rFonts w:hint="cs"/>
          <w:rtl/>
        </w:rPr>
        <w:t xml:space="preserve"> «از رحمت خدای بدور است کسی که عمل قوم لوط</w:t>
      </w:r>
      <w:r w:rsidR="00BE2345" w:rsidRPr="00CD6CFF">
        <w:rPr>
          <w:rStyle w:val="Char6"/>
          <w:rFonts w:hint="cs"/>
          <w:rtl/>
        </w:rPr>
        <w:t xml:space="preserve"> </w:t>
      </w:r>
      <w:r w:rsidRPr="00CD6CFF">
        <w:rPr>
          <w:rStyle w:val="Char6"/>
          <w:rFonts w:hint="cs"/>
          <w:rtl/>
        </w:rPr>
        <w:t>(لواط) را انجام می‌دهد» و این جمله را سه بار تکرار کردند</w:t>
      </w:r>
      <w:r w:rsidR="00BE2345" w:rsidRPr="00CD6CFF">
        <w:rPr>
          <w:rStyle w:val="Char6"/>
          <w:rFonts w:hint="cs"/>
          <w:rtl/>
        </w:rPr>
        <w:t xml:space="preserve"> </w:t>
      </w:r>
      <w:r w:rsidRPr="00CD6CFF">
        <w:rPr>
          <w:rStyle w:val="Char6"/>
          <w:rFonts w:hint="cs"/>
          <w:rtl/>
        </w:rPr>
        <w:t>(روایت حاکم).</w:t>
      </w:r>
    </w:p>
    <w:p w:rsidR="00BF0D54" w:rsidRPr="00CD6CFF" w:rsidRDefault="00BF0D54" w:rsidP="00BF0D54">
      <w:pPr>
        <w:bidi/>
        <w:ind w:firstLine="284"/>
        <w:jc w:val="both"/>
        <w:rPr>
          <w:rStyle w:val="Char6"/>
          <w:rtl/>
        </w:rPr>
      </w:pPr>
      <w:r w:rsidRPr="00CD6CFF">
        <w:rPr>
          <w:rStyle w:val="Char6"/>
          <w:rFonts w:hint="cs"/>
          <w:rtl/>
        </w:rPr>
        <w:t xml:space="preserve">و فرمود: </w:t>
      </w:r>
      <w:r w:rsidRPr="00ED7EB0">
        <w:rPr>
          <w:rStyle w:val="Char4"/>
          <w:rFonts w:hint="cs"/>
          <w:rtl/>
        </w:rPr>
        <w:t>«</w:t>
      </w:r>
      <w:r w:rsidR="00923A04" w:rsidRPr="00ED7EB0">
        <w:rPr>
          <w:rStyle w:val="Char4"/>
          <w:rFonts w:hint="cs"/>
          <w:rtl/>
        </w:rPr>
        <w:t>أ</w:t>
      </w:r>
      <w:r w:rsidR="009437BE" w:rsidRPr="00ED7EB0">
        <w:rPr>
          <w:rStyle w:val="Char4"/>
          <w:rFonts w:hint="cs"/>
          <w:rtl/>
        </w:rPr>
        <w:t>خوف ما أخاف علی أمتي</w:t>
      </w:r>
      <w:r w:rsidRPr="00ED7EB0">
        <w:rPr>
          <w:rStyle w:val="Char4"/>
          <w:rFonts w:hint="cs"/>
          <w:rtl/>
        </w:rPr>
        <w:t xml:space="preserve"> من عمل عمل قوم لوط».</w:t>
      </w:r>
      <w:r w:rsidRPr="00CD6CFF">
        <w:rPr>
          <w:rStyle w:val="Char6"/>
          <w:rFonts w:hint="cs"/>
          <w:rtl/>
        </w:rPr>
        <w:t xml:space="preserve"> «هولناک‌ترین پدیده‌ای که از بروز آن در</w:t>
      </w:r>
      <w:r w:rsidR="00BE2345" w:rsidRPr="00CD6CFF">
        <w:rPr>
          <w:rStyle w:val="Char6"/>
          <w:rFonts w:hint="cs"/>
          <w:rtl/>
        </w:rPr>
        <w:t xml:space="preserve"> امتم می‌ترسم، عمل قوم لوط است»</w:t>
      </w:r>
      <w:r w:rsidRPr="00CD6CFF">
        <w:rPr>
          <w:rStyle w:val="Char6"/>
          <w:rFonts w:hint="cs"/>
          <w:rtl/>
        </w:rPr>
        <w:t xml:space="preserve"> (روایت ابن‌ماجه و ترمذی).</w:t>
      </w:r>
    </w:p>
    <w:p w:rsidR="00BF0D54" w:rsidRPr="00CD6CFF" w:rsidRDefault="00BF0D54" w:rsidP="009437BE">
      <w:pPr>
        <w:bidi/>
        <w:ind w:firstLine="284"/>
        <w:jc w:val="both"/>
        <w:rPr>
          <w:rStyle w:val="Char6"/>
          <w:rtl/>
        </w:rPr>
      </w:pPr>
      <w:r w:rsidRPr="00CD6CFF">
        <w:rPr>
          <w:rStyle w:val="Char6"/>
          <w:rFonts w:hint="cs"/>
          <w:rtl/>
        </w:rPr>
        <w:t xml:space="preserve">و فرمود: </w:t>
      </w:r>
      <w:r w:rsidRPr="00ED7EB0">
        <w:rPr>
          <w:rStyle w:val="Char4"/>
          <w:rFonts w:hint="cs"/>
          <w:rtl/>
        </w:rPr>
        <w:t>«</w:t>
      </w:r>
      <w:r w:rsidR="009437BE" w:rsidRPr="00ED7EB0">
        <w:rPr>
          <w:rStyle w:val="Char4"/>
          <w:rFonts w:hint="cs"/>
          <w:rtl/>
        </w:rPr>
        <w:t>أ</w:t>
      </w:r>
      <w:r w:rsidRPr="00ED7EB0">
        <w:rPr>
          <w:rStyle w:val="Char4"/>
          <w:rFonts w:hint="cs"/>
          <w:rtl/>
        </w:rPr>
        <w:t>ربع</w:t>
      </w:r>
      <w:r w:rsidR="006542ED" w:rsidRPr="00ED7EB0">
        <w:rPr>
          <w:rStyle w:val="Char4"/>
          <w:rFonts w:hint="cs"/>
          <w:rtl/>
        </w:rPr>
        <w:t>ة</w:t>
      </w:r>
      <w:r w:rsidR="009437BE" w:rsidRPr="00ED7EB0">
        <w:rPr>
          <w:rStyle w:val="Char4"/>
          <w:rFonts w:hint="cs"/>
          <w:rtl/>
        </w:rPr>
        <w:t xml:space="preserve"> یصبحون</w:t>
      </w:r>
      <w:r w:rsidR="00AD738C">
        <w:rPr>
          <w:rStyle w:val="Char4"/>
          <w:rFonts w:hint="cs"/>
          <w:rtl/>
        </w:rPr>
        <w:t xml:space="preserve"> في </w:t>
      </w:r>
      <w:r w:rsidR="009437BE" w:rsidRPr="00ED7EB0">
        <w:rPr>
          <w:rStyle w:val="Char4"/>
          <w:rFonts w:hint="cs"/>
          <w:rtl/>
        </w:rPr>
        <w:t>غضب الله و</w:t>
      </w:r>
      <w:r w:rsidRPr="00ED7EB0">
        <w:rPr>
          <w:rStyle w:val="Char4"/>
          <w:rFonts w:hint="cs"/>
          <w:rtl/>
        </w:rPr>
        <w:t>یمسون</w:t>
      </w:r>
      <w:r w:rsidR="00AD738C">
        <w:rPr>
          <w:rStyle w:val="Char4"/>
          <w:rFonts w:hint="cs"/>
          <w:rtl/>
        </w:rPr>
        <w:t xml:space="preserve"> في </w:t>
      </w:r>
      <w:r w:rsidRPr="00ED7EB0">
        <w:rPr>
          <w:rStyle w:val="Char4"/>
          <w:rFonts w:hint="cs"/>
          <w:rtl/>
        </w:rPr>
        <w:t xml:space="preserve">سخط الله» </w:t>
      </w:r>
      <w:r w:rsidRPr="00ED7EB0">
        <w:rPr>
          <w:rStyle w:val="Char4"/>
          <w:rtl/>
        </w:rPr>
        <w:t xml:space="preserve">قال </w:t>
      </w:r>
      <w:r w:rsidR="009437BE" w:rsidRPr="00ED7EB0">
        <w:rPr>
          <w:rStyle w:val="Char4"/>
          <w:rFonts w:hint="cs"/>
          <w:rtl/>
        </w:rPr>
        <w:t>أ</w:t>
      </w:r>
      <w:r w:rsidRPr="00ED7EB0">
        <w:rPr>
          <w:rStyle w:val="Char4"/>
          <w:rtl/>
        </w:rPr>
        <w:t>بوهریر</w:t>
      </w:r>
      <w:r w:rsidR="009437BE" w:rsidRPr="00ED7EB0">
        <w:rPr>
          <w:rStyle w:val="Char4"/>
          <w:rFonts w:hint="cs"/>
          <w:rtl/>
        </w:rPr>
        <w:t>ة</w:t>
      </w:r>
      <w:r w:rsidR="00941F04" w:rsidRPr="00941F04">
        <w:rPr>
          <w:rStyle w:val="Char4"/>
          <w:rFonts w:cs="CTraditional Arabic" w:hint="cs"/>
          <w:rtl/>
        </w:rPr>
        <w:t>س</w:t>
      </w:r>
      <w:r w:rsidR="000D4CB1" w:rsidRPr="00ED7EB0">
        <w:rPr>
          <w:rStyle w:val="Char4"/>
          <w:rtl/>
        </w:rPr>
        <w:t>:</w:t>
      </w:r>
      <w:r w:rsidRPr="00ED7EB0">
        <w:rPr>
          <w:rStyle w:val="Char4"/>
          <w:rtl/>
        </w:rPr>
        <w:t xml:space="preserve"> من هم یا رسول الله؟</w:t>
      </w:r>
      <w:r w:rsidR="00BE2345" w:rsidRPr="00ED7EB0">
        <w:rPr>
          <w:rStyle w:val="Char4"/>
          <w:rtl/>
        </w:rPr>
        <w:t xml:space="preserve"> </w:t>
      </w:r>
      <w:r w:rsidRPr="00ED7EB0">
        <w:rPr>
          <w:rStyle w:val="Char4"/>
          <w:rtl/>
        </w:rPr>
        <w:t>‌قال:</w:t>
      </w:r>
      <w:r w:rsidRPr="00ED7EB0">
        <w:rPr>
          <w:rStyle w:val="Char4"/>
          <w:rFonts w:hint="cs"/>
          <w:rtl/>
        </w:rPr>
        <w:t xml:space="preserve"> «</w:t>
      </w:r>
      <w:r w:rsidR="009437BE" w:rsidRPr="00ED7EB0">
        <w:rPr>
          <w:rStyle w:val="Char4"/>
          <w:rFonts w:hint="cs"/>
          <w:rtl/>
        </w:rPr>
        <w:t>المتشبهون من الرجال بالنساء، و</w:t>
      </w:r>
      <w:r w:rsidRPr="00ED7EB0">
        <w:rPr>
          <w:rStyle w:val="Char4"/>
          <w:rFonts w:hint="cs"/>
          <w:rtl/>
        </w:rPr>
        <w:t>المتشبهات من النساء بالرجال، والذ</w:t>
      </w:r>
      <w:r w:rsidR="009437BE" w:rsidRPr="00ED7EB0">
        <w:rPr>
          <w:rStyle w:val="Char4"/>
          <w:rFonts w:hint="cs"/>
          <w:rtl/>
        </w:rPr>
        <w:t>ي</w:t>
      </w:r>
      <w:r w:rsidRPr="00ED7EB0">
        <w:rPr>
          <w:rStyle w:val="Char4"/>
          <w:rFonts w:hint="cs"/>
          <w:rtl/>
        </w:rPr>
        <w:t xml:space="preserve"> ی</w:t>
      </w:r>
      <w:r w:rsidR="009437BE" w:rsidRPr="00ED7EB0">
        <w:rPr>
          <w:rStyle w:val="Char4"/>
          <w:rFonts w:hint="cs"/>
          <w:rtl/>
        </w:rPr>
        <w:t>أ</w:t>
      </w:r>
      <w:r w:rsidRPr="00ED7EB0">
        <w:rPr>
          <w:rStyle w:val="Char4"/>
          <w:rFonts w:hint="cs"/>
          <w:rtl/>
        </w:rPr>
        <w:t>تی البهیم</w:t>
      </w:r>
      <w:r w:rsidR="00BC35E0" w:rsidRPr="00ED7EB0">
        <w:rPr>
          <w:rStyle w:val="Char4"/>
          <w:rFonts w:hint="cs"/>
          <w:rtl/>
        </w:rPr>
        <w:t>ة</w:t>
      </w:r>
      <w:r w:rsidR="009437BE" w:rsidRPr="00ED7EB0">
        <w:rPr>
          <w:rStyle w:val="Char4"/>
          <w:rFonts w:hint="cs"/>
          <w:rtl/>
        </w:rPr>
        <w:t>، والذي</w:t>
      </w:r>
      <w:r w:rsidRPr="00ED7EB0">
        <w:rPr>
          <w:rStyle w:val="Char4"/>
          <w:rFonts w:hint="cs"/>
          <w:rtl/>
        </w:rPr>
        <w:t xml:space="preserve"> ی</w:t>
      </w:r>
      <w:r w:rsidR="009437BE" w:rsidRPr="00ED7EB0">
        <w:rPr>
          <w:rStyle w:val="Char4"/>
          <w:rFonts w:hint="cs"/>
          <w:rtl/>
        </w:rPr>
        <w:t>أتي</w:t>
      </w:r>
      <w:r w:rsidRPr="00ED7EB0">
        <w:rPr>
          <w:rStyle w:val="Char4"/>
          <w:rFonts w:hint="cs"/>
          <w:rtl/>
        </w:rPr>
        <w:t xml:space="preserve"> الرجال».</w:t>
      </w:r>
      <w:r w:rsidRPr="00CD6CFF">
        <w:rPr>
          <w:rStyle w:val="Char6"/>
          <w:rFonts w:hint="cs"/>
          <w:rtl/>
        </w:rPr>
        <w:t xml:space="preserve"> «چهار</w:t>
      </w:r>
      <w:r w:rsidR="009D36F0" w:rsidRPr="00CD6CFF">
        <w:rPr>
          <w:rStyle w:val="Char6"/>
          <w:rFonts w:hint="cs"/>
          <w:rtl/>
        </w:rPr>
        <w:t xml:space="preserve"> </w:t>
      </w:r>
      <w:r w:rsidRPr="00CD6CFF">
        <w:rPr>
          <w:rStyle w:val="Char6"/>
          <w:rFonts w:hint="cs"/>
          <w:rtl/>
        </w:rPr>
        <w:t xml:space="preserve">کس مورد خشم و غضب الهی قرار می‌گیرند» ابوهریره گفت: </w:t>
      </w:r>
      <w:r w:rsidR="009A1B43" w:rsidRPr="00CD6CFF">
        <w:rPr>
          <w:rStyle w:val="Char6"/>
          <w:rFonts w:hint="cs"/>
          <w:rtl/>
        </w:rPr>
        <w:t>ای پیامبر خدا،</w:t>
      </w:r>
      <w:r w:rsidRPr="00CD6CFF">
        <w:rPr>
          <w:rStyle w:val="Char6"/>
          <w:rFonts w:hint="cs"/>
          <w:rtl/>
        </w:rPr>
        <w:t xml:space="preserve"> آنان چه کسانی هستند؟ فرمود: «مردی که خود را شبیه به زن می‌سازد و زنی که خود را شبیه مرد می‌سازد و کسی که با حیوان عمل جنسی انجام می‌دهد و کسی که با مردان عمل لواط انجام می‌دهد» (روایت طبرانی و بیهقی).</w:t>
      </w:r>
    </w:p>
    <w:p w:rsidR="00BF0D54" w:rsidRDefault="00BF0D54" w:rsidP="00CE26AB">
      <w:pPr>
        <w:pStyle w:val="a0"/>
        <w:rPr>
          <w:rtl/>
        </w:rPr>
      </w:pPr>
      <w:bookmarkStart w:id="509" w:name="_Toc248463728"/>
      <w:bookmarkStart w:id="510" w:name="_Toc342424865"/>
      <w:bookmarkStart w:id="511" w:name="_Toc432320134"/>
      <w:r>
        <w:rPr>
          <w:rFonts w:hint="cs"/>
          <w:rtl/>
        </w:rPr>
        <w:t>مجازات لواط و زنا در اسلام</w:t>
      </w:r>
      <w:bookmarkEnd w:id="509"/>
      <w:bookmarkEnd w:id="510"/>
      <w:bookmarkEnd w:id="511"/>
    </w:p>
    <w:p w:rsidR="00BF0D54" w:rsidRPr="00CD6CFF" w:rsidRDefault="00BF0D54" w:rsidP="00BF0D54">
      <w:pPr>
        <w:bidi/>
        <w:ind w:firstLine="284"/>
        <w:jc w:val="both"/>
        <w:rPr>
          <w:rStyle w:val="Char6"/>
          <w:rtl/>
        </w:rPr>
      </w:pPr>
      <w:r w:rsidRPr="00CD6CFF">
        <w:rPr>
          <w:rStyle w:val="Char6"/>
          <w:rFonts w:hint="cs"/>
          <w:rtl/>
        </w:rPr>
        <w:t>در شرع مقدس اسلام دو نوع مجازات برای زنا تعیین شده است.</w:t>
      </w:r>
    </w:p>
    <w:p w:rsidR="00BF0D54" w:rsidRPr="00CD6CFF" w:rsidRDefault="00BF0D54" w:rsidP="00BF0D54">
      <w:pPr>
        <w:bidi/>
        <w:ind w:firstLine="284"/>
        <w:jc w:val="both"/>
        <w:rPr>
          <w:rStyle w:val="Char6"/>
          <w:rtl/>
        </w:rPr>
      </w:pPr>
      <w:r w:rsidRPr="00CD6CFF">
        <w:rPr>
          <w:rStyle w:val="Char6"/>
          <w:rFonts w:hint="cs"/>
          <w:rtl/>
        </w:rPr>
        <w:t>(أ) مجازات تازیانه همراه با تبعید.</w:t>
      </w:r>
    </w:p>
    <w:p w:rsidR="00BF0D54" w:rsidRPr="00CD6CFF" w:rsidRDefault="009437BE" w:rsidP="00BF0D54">
      <w:pPr>
        <w:bidi/>
        <w:ind w:firstLine="284"/>
        <w:jc w:val="both"/>
        <w:rPr>
          <w:rStyle w:val="Char6"/>
          <w:rtl/>
        </w:rPr>
      </w:pPr>
      <w:r w:rsidRPr="00CD6CFF">
        <w:rPr>
          <w:rStyle w:val="Char6"/>
          <w:rFonts w:hint="cs"/>
          <w:rtl/>
        </w:rPr>
        <w:t>(ب) سنگسار کردن</w:t>
      </w:r>
      <w:r w:rsidR="00BF0D54" w:rsidRPr="00CD6CFF">
        <w:rPr>
          <w:rStyle w:val="Char6"/>
          <w:rFonts w:hint="cs"/>
          <w:rtl/>
        </w:rPr>
        <w:t xml:space="preserve"> (رجم).</w:t>
      </w:r>
    </w:p>
    <w:p w:rsidR="00BF0D54" w:rsidRDefault="00BF0D54" w:rsidP="00CE26AB">
      <w:pPr>
        <w:pStyle w:val="a0"/>
        <w:rPr>
          <w:rtl/>
        </w:rPr>
      </w:pPr>
      <w:bookmarkStart w:id="512" w:name="_Toc248463729"/>
      <w:bookmarkStart w:id="513" w:name="_Toc342424866"/>
      <w:bookmarkStart w:id="514" w:name="_Toc432320135"/>
      <w:r>
        <w:rPr>
          <w:rFonts w:hint="cs"/>
          <w:rtl/>
        </w:rPr>
        <w:t>مجازات تازیانه همراه با تبعید</w:t>
      </w:r>
      <w:bookmarkEnd w:id="512"/>
      <w:bookmarkEnd w:id="513"/>
      <w:bookmarkEnd w:id="514"/>
    </w:p>
    <w:p w:rsidR="00BF0D54" w:rsidRPr="00CD6CFF" w:rsidRDefault="00BF0D54" w:rsidP="00BF0D54">
      <w:pPr>
        <w:bidi/>
        <w:ind w:firstLine="284"/>
        <w:jc w:val="both"/>
        <w:rPr>
          <w:rStyle w:val="Char6"/>
          <w:rtl/>
        </w:rPr>
      </w:pPr>
      <w:r w:rsidRPr="00CD6CFF">
        <w:rPr>
          <w:rStyle w:val="Char6"/>
          <w:rFonts w:hint="cs"/>
          <w:rtl/>
        </w:rPr>
        <w:t>این مجازات برای زناکاری است که ازدواج نکرده و باصطلاح مجرد است و متاهل نیست و تفاوتی ندارد که مرد باشد یا زن.</w:t>
      </w:r>
    </w:p>
    <w:p w:rsidR="00BF0D54" w:rsidRPr="00CD6CFF" w:rsidRDefault="00BF0D54" w:rsidP="00BF0D54">
      <w:pPr>
        <w:bidi/>
        <w:ind w:firstLine="284"/>
        <w:jc w:val="both"/>
        <w:rPr>
          <w:rStyle w:val="Char6"/>
          <w:rtl/>
        </w:rPr>
      </w:pPr>
      <w:r w:rsidRPr="00CD6CFF">
        <w:rPr>
          <w:rStyle w:val="Char6"/>
          <w:rFonts w:hint="cs"/>
          <w:rtl/>
        </w:rPr>
        <w:t>صد ضربه شلاق به فرد زانی می‌زنند. این حکم براساس آیه س</w:t>
      </w:r>
      <w:r w:rsidR="009E550B" w:rsidRPr="00CD6CFF">
        <w:rPr>
          <w:rStyle w:val="Char6"/>
          <w:rFonts w:hint="cs"/>
          <w:rtl/>
        </w:rPr>
        <w:t>وره نور است که اینچنین می‌باشد:</w:t>
      </w:r>
    </w:p>
    <w:p w:rsidR="009E550B" w:rsidRPr="0072283E" w:rsidRDefault="006D677F" w:rsidP="001E16EF">
      <w:pPr>
        <w:bidi/>
        <w:ind w:firstLine="284"/>
        <w:jc w:val="both"/>
        <w:rPr>
          <w:rStyle w:val="Char5"/>
          <w:rtl/>
        </w:rPr>
      </w:pPr>
      <w:r w:rsidRPr="006D677F">
        <w:rPr>
          <w:rStyle w:val="Char4"/>
          <w:rFonts w:cs="Traditional Arabic"/>
          <w:szCs w:val="28"/>
          <w:rtl/>
        </w:rPr>
        <w:t>﴿</w:t>
      </w:r>
      <w:r w:rsidR="001E16EF" w:rsidRPr="0072283E">
        <w:rPr>
          <w:rStyle w:val="Char5"/>
          <w:rFonts w:hint="cs"/>
          <w:rtl/>
        </w:rPr>
        <w:t>ٱ</w:t>
      </w:r>
      <w:r w:rsidR="001E16EF" w:rsidRPr="0072283E">
        <w:rPr>
          <w:rStyle w:val="Char5"/>
          <w:rFonts w:hint="eastAsia"/>
          <w:rtl/>
        </w:rPr>
        <w:t>لزَّانِيَةُ</w:t>
      </w:r>
      <w:r w:rsidR="001E16EF" w:rsidRPr="0072283E">
        <w:rPr>
          <w:rStyle w:val="Char5"/>
          <w:rtl/>
        </w:rPr>
        <w:t xml:space="preserve"> وَ</w:t>
      </w:r>
      <w:r w:rsidR="001E16EF" w:rsidRPr="0072283E">
        <w:rPr>
          <w:rStyle w:val="Char5"/>
          <w:rFonts w:hint="cs"/>
          <w:rtl/>
        </w:rPr>
        <w:t>ٱ</w:t>
      </w:r>
      <w:r w:rsidR="001E16EF" w:rsidRPr="0072283E">
        <w:rPr>
          <w:rStyle w:val="Char5"/>
          <w:rFonts w:hint="eastAsia"/>
          <w:rtl/>
        </w:rPr>
        <w:t>لزَّانِي</w:t>
      </w:r>
      <w:r w:rsidR="001E16EF" w:rsidRPr="0072283E">
        <w:rPr>
          <w:rStyle w:val="Char5"/>
          <w:rtl/>
        </w:rPr>
        <w:t xml:space="preserve"> فَ</w:t>
      </w:r>
      <w:r w:rsidR="001E16EF" w:rsidRPr="0072283E">
        <w:rPr>
          <w:rStyle w:val="Char5"/>
          <w:rFonts w:hint="cs"/>
          <w:rtl/>
        </w:rPr>
        <w:t>ٱ</w:t>
      </w:r>
      <w:r w:rsidR="001E16EF" w:rsidRPr="0072283E">
        <w:rPr>
          <w:rStyle w:val="Char5"/>
          <w:rFonts w:hint="eastAsia"/>
          <w:rtl/>
        </w:rPr>
        <w:t>جۡلِدُواْ</w:t>
      </w:r>
      <w:r w:rsidR="001E16EF" w:rsidRPr="0072283E">
        <w:rPr>
          <w:rStyle w:val="Char5"/>
          <w:rtl/>
        </w:rPr>
        <w:t xml:space="preserve"> كُلَّ وَٰحِدٖ مِّنۡهُمَا مِاْئَةَ جَلۡدَةٖۖ وَلَا تَأۡخُذۡكُم بِهِمَا رَأۡفَةٞ فِي دِينِ </w:t>
      </w:r>
      <w:r w:rsidR="001E16EF" w:rsidRPr="0072283E">
        <w:rPr>
          <w:rStyle w:val="Char5"/>
          <w:rFonts w:hint="cs"/>
          <w:rtl/>
        </w:rPr>
        <w:t>ٱ</w:t>
      </w:r>
      <w:r w:rsidR="001E16EF" w:rsidRPr="0072283E">
        <w:rPr>
          <w:rStyle w:val="Char5"/>
          <w:rFonts w:hint="eastAsia"/>
          <w:rtl/>
        </w:rPr>
        <w:t>للَّهِ</w:t>
      </w:r>
      <w:r w:rsidR="001E16EF" w:rsidRPr="0072283E">
        <w:rPr>
          <w:rStyle w:val="Char5"/>
          <w:rtl/>
        </w:rPr>
        <w:t xml:space="preserve"> إِن كُنتُمۡ تُؤۡمِنُونَ بِ</w:t>
      </w:r>
      <w:r w:rsidR="001E16EF" w:rsidRPr="0072283E">
        <w:rPr>
          <w:rStyle w:val="Char5"/>
          <w:rFonts w:hint="cs"/>
          <w:rtl/>
        </w:rPr>
        <w:t>ٱ</w:t>
      </w:r>
      <w:r w:rsidR="001E16EF" w:rsidRPr="0072283E">
        <w:rPr>
          <w:rStyle w:val="Char5"/>
          <w:rFonts w:hint="eastAsia"/>
          <w:rtl/>
        </w:rPr>
        <w:t>للَّهِ</w:t>
      </w:r>
      <w:r w:rsidR="001E16EF" w:rsidRPr="0072283E">
        <w:rPr>
          <w:rStyle w:val="Char5"/>
          <w:rtl/>
        </w:rPr>
        <w:t xml:space="preserve"> وَ</w:t>
      </w:r>
      <w:r w:rsidR="001E16EF" w:rsidRPr="0072283E">
        <w:rPr>
          <w:rStyle w:val="Char5"/>
          <w:rFonts w:hint="cs"/>
          <w:rtl/>
        </w:rPr>
        <w:t>ٱ</w:t>
      </w:r>
      <w:r w:rsidR="001E16EF" w:rsidRPr="0072283E">
        <w:rPr>
          <w:rStyle w:val="Char5"/>
          <w:rFonts w:hint="eastAsia"/>
          <w:rtl/>
        </w:rPr>
        <w:t>لۡيَوۡمِ</w:t>
      </w:r>
      <w:r w:rsidR="001E16EF" w:rsidRPr="0072283E">
        <w:rPr>
          <w:rStyle w:val="Char5"/>
          <w:rtl/>
        </w:rPr>
        <w:t xml:space="preserve"> </w:t>
      </w:r>
      <w:r w:rsidR="001E16EF" w:rsidRPr="0072283E">
        <w:rPr>
          <w:rStyle w:val="Char5"/>
          <w:rFonts w:hint="cs"/>
          <w:rtl/>
        </w:rPr>
        <w:t>ٱ</w:t>
      </w:r>
      <w:r w:rsidR="001E16EF" w:rsidRPr="0072283E">
        <w:rPr>
          <w:rStyle w:val="Char5"/>
          <w:rFonts w:hint="eastAsia"/>
          <w:rtl/>
        </w:rPr>
        <w:t>لۡأٓخِرِۖ</w:t>
      </w:r>
      <w:r w:rsidR="001E16EF" w:rsidRPr="0072283E">
        <w:rPr>
          <w:rStyle w:val="Char5"/>
          <w:rtl/>
        </w:rPr>
        <w:t xml:space="preserve"> وَلۡيَشۡهَدۡ عَذَابَهُمَا طَآئِفَةٞ مِّنَ </w:t>
      </w:r>
      <w:r w:rsidR="001E16EF" w:rsidRPr="0072283E">
        <w:rPr>
          <w:rStyle w:val="Char5"/>
          <w:rFonts w:hint="cs"/>
          <w:rtl/>
        </w:rPr>
        <w:t>ٱ</w:t>
      </w:r>
      <w:r w:rsidR="001E16EF" w:rsidRPr="0072283E">
        <w:rPr>
          <w:rStyle w:val="Char5"/>
          <w:rFonts w:hint="eastAsia"/>
          <w:rtl/>
        </w:rPr>
        <w:t>لۡمُؤۡمِنِينَ</w:t>
      </w:r>
      <w:r w:rsidR="001E16EF" w:rsidRPr="0072283E">
        <w:rPr>
          <w:rStyle w:val="Char5"/>
          <w:rtl/>
        </w:rPr>
        <w:t xml:space="preserve"> ٢</w:t>
      </w:r>
      <w:r w:rsidRPr="006D677F">
        <w:rPr>
          <w:rStyle w:val="Char4"/>
          <w:rFonts w:cs="Traditional Arabic"/>
          <w:szCs w:val="28"/>
          <w:rtl/>
        </w:rPr>
        <w:t>﴾</w:t>
      </w:r>
      <w:r w:rsidR="009E550B" w:rsidRPr="00CD6CFF">
        <w:rPr>
          <w:rStyle w:val="Char6"/>
          <w:rFonts w:hint="cs"/>
          <w:rtl/>
        </w:rPr>
        <w:t xml:space="preserve"> </w:t>
      </w:r>
      <w:r w:rsidR="009E550B" w:rsidRPr="00B26CDF">
        <w:rPr>
          <w:rStyle w:val="Char8"/>
          <w:rtl/>
        </w:rPr>
        <w:t>[</w:t>
      </w:r>
      <w:r w:rsidR="009E550B" w:rsidRPr="00B26CDF">
        <w:rPr>
          <w:rStyle w:val="Char8"/>
          <w:rFonts w:hint="cs"/>
          <w:rtl/>
        </w:rPr>
        <w:t>النور: 2</w:t>
      </w:r>
      <w:r w:rsidR="009E550B" w:rsidRPr="00B26CDF">
        <w:rPr>
          <w:rStyle w:val="Char8"/>
          <w:rtl/>
        </w:rPr>
        <w:t>]</w:t>
      </w:r>
      <w:r w:rsidR="009E550B" w:rsidRPr="00B26CDF">
        <w:rPr>
          <w:rStyle w:val="Char6"/>
          <w:rtl/>
          <w:lang w:bidi="fa-IR"/>
        </w:rPr>
        <w:t>.</w:t>
      </w:r>
    </w:p>
    <w:p w:rsidR="00BF0D54" w:rsidRPr="00CD6CFF" w:rsidRDefault="00BF0D54" w:rsidP="00C8063C">
      <w:pPr>
        <w:bidi/>
        <w:ind w:firstLine="284"/>
        <w:jc w:val="lowKashida"/>
        <w:rPr>
          <w:rStyle w:val="Char6"/>
          <w:rtl/>
        </w:rPr>
      </w:pPr>
      <w:r w:rsidRPr="00CD6CFF">
        <w:rPr>
          <w:rStyle w:val="Char6"/>
          <w:rFonts w:hint="cs"/>
          <w:rtl/>
        </w:rPr>
        <w:t xml:space="preserve">«دختر و پسر زناکار (هر کدام را) صد ضربه شلاق بزنید و نسبت به آنان در اجرای حکم دین خداوند، ترحم و دلسوزی نکنید اگر به خدا و روز قیامت ایمان دارید، و گروهی از </w:t>
      </w:r>
      <w:r w:rsidR="00321661" w:rsidRPr="00CD6CFF">
        <w:rPr>
          <w:rStyle w:val="Char6"/>
          <w:rFonts w:hint="cs"/>
          <w:rtl/>
        </w:rPr>
        <w:t>مؤمن</w:t>
      </w:r>
      <w:r w:rsidRPr="00CD6CFF">
        <w:rPr>
          <w:rStyle w:val="Char6"/>
          <w:rFonts w:hint="cs"/>
          <w:rtl/>
        </w:rPr>
        <w:t>ین نظاره‌گر عذاب آن دو باشند».</w:t>
      </w:r>
    </w:p>
    <w:p w:rsidR="00BF0D54" w:rsidRPr="00CD6CFF" w:rsidRDefault="00BF0D54" w:rsidP="00BC35E0">
      <w:pPr>
        <w:bidi/>
        <w:ind w:firstLine="284"/>
        <w:jc w:val="both"/>
        <w:rPr>
          <w:rStyle w:val="Char6"/>
          <w:rtl/>
        </w:rPr>
      </w:pPr>
      <w:r w:rsidRPr="00CD6CFF">
        <w:rPr>
          <w:rStyle w:val="Char6"/>
          <w:rFonts w:hint="cs"/>
          <w:rtl/>
        </w:rPr>
        <w:t xml:space="preserve">تبعید کردن پس از مجازات تازیانه به نظر </w:t>
      </w:r>
      <w:r w:rsidR="00BC35E0" w:rsidRPr="00CD6CFF">
        <w:rPr>
          <w:rStyle w:val="Char6"/>
          <w:rFonts w:hint="cs"/>
          <w:rtl/>
        </w:rPr>
        <w:t>احناف</w:t>
      </w:r>
      <w:r w:rsidRPr="00CD6CFF">
        <w:rPr>
          <w:rStyle w:val="Char6"/>
          <w:rFonts w:hint="cs"/>
          <w:rtl/>
        </w:rPr>
        <w:t xml:space="preserve"> از باب تعذیر است، ولی ازنظر سایر ائمه، فرد بعد از آنکه شلاق زده شد باید تبعید شود ولی به جایی که فاصله آن موجب نشود که نماز شکسته خوانده شود.</w:t>
      </w:r>
    </w:p>
    <w:p w:rsidR="00BF0D54" w:rsidRPr="00CD6CFF" w:rsidRDefault="00BF0D54" w:rsidP="00BF0D54">
      <w:pPr>
        <w:bidi/>
        <w:ind w:firstLine="284"/>
        <w:jc w:val="both"/>
        <w:rPr>
          <w:rStyle w:val="Char6"/>
          <w:rtl/>
        </w:rPr>
      </w:pPr>
      <w:r w:rsidRPr="00CD6CFF">
        <w:rPr>
          <w:rStyle w:val="Char6"/>
          <w:rFonts w:hint="cs"/>
          <w:rtl/>
        </w:rPr>
        <w:t>در زمان اصحاب پیامبر و خلفا راشدین نیز حکم تبعید همراه با تازیانه صادر شده است.</w:t>
      </w:r>
    </w:p>
    <w:p w:rsidR="00BF0D54" w:rsidRDefault="00BF0D54" w:rsidP="00CE26AB">
      <w:pPr>
        <w:pStyle w:val="a0"/>
        <w:rPr>
          <w:rtl/>
        </w:rPr>
      </w:pPr>
      <w:bookmarkStart w:id="515" w:name="_Toc248463730"/>
      <w:bookmarkStart w:id="516" w:name="_Toc342424867"/>
      <w:bookmarkStart w:id="517" w:name="_Toc432320136"/>
      <w:r>
        <w:rPr>
          <w:rFonts w:hint="cs"/>
          <w:rtl/>
        </w:rPr>
        <w:t>مجازات سنگسار کردن</w:t>
      </w:r>
      <w:bookmarkEnd w:id="515"/>
      <w:bookmarkEnd w:id="516"/>
      <w:bookmarkEnd w:id="517"/>
    </w:p>
    <w:p w:rsidR="00BF0D54" w:rsidRPr="00CD6CFF" w:rsidRDefault="00BF0D54" w:rsidP="00BC35E0">
      <w:pPr>
        <w:bidi/>
        <w:ind w:firstLine="284"/>
        <w:jc w:val="both"/>
        <w:rPr>
          <w:rStyle w:val="Char6"/>
          <w:rtl/>
        </w:rPr>
      </w:pPr>
      <w:r w:rsidRPr="00CD6CFF">
        <w:rPr>
          <w:rStyle w:val="Char6"/>
          <w:rFonts w:hint="cs"/>
          <w:rtl/>
        </w:rPr>
        <w:t>بنابر فرموده رسول اکرم</w:t>
      </w:r>
      <w:r w:rsidR="00BC35E0">
        <w:rPr>
          <w:rFonts w:cs="CTraditional Arabic" w:hint="cs"/>
          <w:sz w:val="28"/>
          <w:szCs w:val="28"/>
          <w:rtl/>
        </w:rPr>
        <w:t>ص</w:t>
      </w:r>
      <w:r w:rsidRPr="00CD6CFF">
        <w:rPr>
          <w:rStyle w:val="Char6"/>
          <w:rFonts w:hint="cs"/>
          <w:rtl/>
        </w:rPr>
        <w:t xml:space="preserve"> که در حدیث ذیل خواهد آمد، زناکار متاهل سنگسار خواهد شد.</w:t>
      </w:r>
    </w:p>
    <w:p w:rsidR="00BF0D54" w:rsidRPr="00CD6CFF" w:rsidRDefault="00BF0D54" w:rsidP="00013DD9">
      <w:pPr>
        <w:bidi/>
        <w:ind w:firstLine="284"/>
        <w:jc w:val="both"/>
        <w:rPr>
          <w:rStyle w:val="Char6"/>
          <w:rtl/>
        </w:rPr>
      </w:pPr>
      <w:r w:rsidRPr="00CD6CFF">
        <w:rPr>
          <w:rStyle w:val="Char6"/>
          <w:rFonts w:hint="cs"/>
          <w:rtl/>
        </w:rPr>
        <w:t>نبی‌</w:t>
      </w:r>
      <w:r w:rsidR="00B81ED6" w:rsidRPr="00CD6CFF">
        <w:rPr>
          <w:rStyle w:val="Char6"/>
          <w:rFonts w:hint="cs"/>
          <w:rtl/>
        </w:rPr>
        <w:t>اکرم</w:t>
      </w:r>
      <w:r w:rsidR="00BC35E0">
        <w:rPr>
          <w:rFonts w:cs="CTraditional Arabic" w:hint="cs"/>
          <w:sz w:val="28"/>
          <w:szCs w:val="28"/>
          <w:rtl/>
        </w:rPr>
        <w:t>ص</w:t>
      </w:r>
      <w:r w:rsidR="00273C1C" w:rsidRPr="00CD6CFF">
        <w:rPr>
          <w:rStyle w:val="Char6"/>
          <w:rFonts w:hint="cs"/>
          <w:rtl/>
        </w:rPr>
        <w:t xml:space="preserve"> </w:t>
      </w:r>
      <w:r w:rsidRPr="00CD6CFF">
        <w:rPr>
          <w:rStyle w:val="Char6"/>
          <w:rFonts w:hint="cs"/>
          <w:rtl/>
        </w:rPr>
        <w:t xml:space="preserve">فرمود: </w:t>
      </w:r>
      <w:r w:rsidR="009437BE" w:rsidRPr="00ED7EB0">
        <w:rPr>
          <w:rStyle w:val="Char4"/>
          <w:rtl/>
        </w:rPr>
        <w:t>«لا یحل دم امر</w:t>
      </w:r>
      <w:r w:rsidR="00013DD9">
        <w:rPr>
          <w:rStyle w:val="Char4"/>
          <w:rFonts w:hint="cs"/>
          <w:rtl/>
        </w:rPr>
        <w:t>ي</w:t>
      </w:r>
      <w:r w:rsidR="009437BE" w:rsidRPr="00ED7EB0">
        <w:rPr>
          <w:rStyle w:val="Char4"/>
          <w:rtl/>
        </w:rPr>
        <w:t xml:space="preserve">‌ء مسلم یشهد </w:t>
      </w:r>
      <w:r w:rsidR="009437BE" w:rsidRPr="00ED7EB0">
        <w:rPr>
          <w:rStyle w:val="Char4"/>
          <w:rFonts w:hint="cs"/>
          <w:rtl/>
        </w:rPr>
        <w:t>أ</w:t>
      </w:r>
      <w:r w:rsidRPr="00ED7EB0">
        <w:rPr>
          <w:rStyle w:val="Char4"/>
          <w:rtl/>
        </w:rPr>
        <w:t xml:space="preserve">ن لا </w:t>
      </w:r>
      <w:r w:rsidR="009437BE" w:rsidRPr="00ED7EB0">
        <w:rPr>
          <w:rStyle w:val="Char4"/>
          <w:rFonts w:hint="cs"/>
          <w:rtl/>
        </w:rPr>
        <w:t>إ</w:t>
      </w:r>
      <w:r w:rsidRPr="00ED7EB0">
        <w:rPr>
          <w:rStyle w:val="Char4"/>
          <w:rtl/>
        </w:rPr>
        <w:t xml:space="preserve">له </w:t>
      </w:r>
      <w:r w:rsidR="009437BE" w:rsidRPr="00ED7EB0">
        <w:rPr>
          <w:rStyle w:val="Char4"/>
          <w:rFonts w:hint="cs"/>
          <w:rtl/>
        </w:rPr>
        <w:t>إ</w:t>
      </w:r>
      <w:r w:rsidR="009437BE" w:rsidRPr="00ED7EB0">
        <w:rPr>
          <w:rStyle w:val="Char4"/>
          <w:rtl/>
        </w:rPr>
        <w:t>لا الله و</w:t>
      </w:r>
      <w:r w:rsidR="009437BE" w:rsidRPr="00ED7EB0">
        <w:rPr>
          <w:rStyle w:val="Char4"/>
          <w:rFonts w:hint="cs"/>
          <w:rtl/>
        </w:rPr>
        <w:t>أني</w:t>
      </w:r>
      <w:r w:rsidRPr="00ED7EB0">
        <w:rPr>
          <w:rStyle w:val="Char4"/>
          <w:rtl/>
        </w:rPr>
        <w:t xml:space="preserve"> رسول الله </w:t>
      </w:r>
      <w:r w:rsidR="009437BE" w:rsidRPr="00ED7EB0">
        <w:rPr>
          <w:rStyle w:val="Char4"/>
          <w:rFonts w:hint="cs"/>
          <w:rtl/>
        </w:rPr>
        <w:t>إ</w:t>
      </w:r>
      <w:r w:rsidRPr="00ED7EB0">
        <w:rPr>
          <w:rStyle w:val="Char4"/>
          <w:rtl/>
        </w:rPr>
        <w:t>لا</w:t>
      </w:r>
      <w:r w:rsidR="009437BE" w:rsidRPr="00ED7EB0">
        <w:rPr>
          <w:rStyle w:val="Char4"/>
          <w:rFonts w:hint="cs"/>
          <w:rtl/>
        </w:rPr>
        <w:t>َّ</w:t>
      </w:r>
      <w:r w:rsidR="009437BE" w:rsidRPr="00ED7EB0">
        <w:rPr>
          <w:rStyle w:val="Char4"/>
          <w:rtl/>
        </w:rPr>
        <w:t xml:space="preserve"> ب</w:t>
      </w:r>
      <w:r w:rsidR="009437BE" w:rsidRPr="00ED7EB0">
        <w:rPr>
          <w:rStyle w:val="Char4"/>
          <w:rFonts w:hint="cs"/>
          <w:rtl/>
        </w:rPr>
        <w:t>إ</w:t>
      </w:r>
      <w:r w:rsidRPr="00ED7EB0">
        <w:rPr>
          <w:rStyle w:val="Char4"/>
          <w:rtl/>
        </w:rPr>
        <w:t>حد</w:t>
      </w:r>
      <w:r w:rsidR="00013DD9">
        <w:rPr>
          <w:rStyle w:val="Char4"/>
          <w:rFonts w:hint="cs"/>
          <w:rtl/>
        </w:rPr>
        <w:t>ي</w:t>
      </w:r>
      <w:r w:rsidRPr="00ED7EB0">
        <w:rPr>
          <w:rStyle w:val="Char4"/>
          <w:rtl/>
        </w:rPr>
        <w:t xml:space="preserve"> ثلاث: </w:t>
      </w:r>
      <w:r w:rsidR="009437BE" w:rsidRPr="00ED7EB0">
        <w:rPr>
          <w:rStyle w:val="Char4"/>
          <w:rtl/>
        </w:rPr>
        <w:t>الثیب الزا</w:t>
      </w:r>
      <w:r w:rsidR="009437BE" w:rsidRPr="00ED7EB0">
        <w:rPr>
          <w:rStyle w:val="Char4"/>
          <w:rFonts w:hint="cs"/>
          <w:rtl/>
        </w:rPr>
        <w:t>ني</w:t>
      </w:r>
      <w:r w:rsidR="009437BE" w:rsidRPr="00ED7EB0">
        <w:rPr>
          <w:rStyle w:val="Char4"/>
          <w:rtl/>
        </w:rPr>
        <w:t>، و</w:t>
      </w:r>
      <w:r w:rsidR="00BC35E0" w:rsidRPr="00ED7EB0">
        <w:rPr>
          <w:rStyle w:val="Char4"/>
          <w:rtl/>
        </w:rPr>
        <w:t>النفس بالنفس،</w:t>
      </w:r>
      <w:r w:rsidR="00BC35E0" w:rsidRPr="00ED7EB0">
        <w:rPr>
          <w:rStyle w:val="Char4"/>
          <w:rFonts w:hint="cs"/>
          <w:rtl/>
        </w:rPr>
        <w:t xml:space="preserve"> </w:t>
      </w:r>
      <w:r w:rsidR="00BC35E0" w:rsidRPr="00ED7EB0">
        <w:rPr>
          <w:rStyle w:val="Char4"/>
          <w:rtl/>
        </w:rPr>
        <w:t>و</w:t>
      </w:r>
      <w:r w:rsidR="00BC35E0" w:rsidRPr="00ED7EB0">
        <w:rPr>
          <w:rStyle w:val="Char4"/>
          <w:rtl/>
        </w:rPr>
        <w:softHyphen/>
      </w:r>
      <w:r w:rsidR="009437BE" w:rsidRPr="00ED7EB0">
        <w:rPr>
          <w:rStyle w:val="Char4"/>
          <w:rtl/>
        </w:rPr>
        <w:t>التار</w:t>
      </w:r>
      <w:r w:rsidR="009437BE" w:rsidRPr="00ED7EB0">
        <w:rPr>
          <w:rStyle w:val="Char4"/>
          <w:rFonts w:hint="cs"/>
          <w:rtl/>
        </w:rPr>
        <w:t>ك</w:t>
      </w:r>
      <w:r w:rsidRPr="00ED7EB0">
        <w:rPr>
          <w:rStyle w:val="Char4"/>
          <w:rtl/>
        </w:rPr>
        <w:t xml:space="preserve"> لدینه المفارق للج</w:t>
      </w:r>
      <w:r w:rsidR="00BC35E0" w:rsidRPr="00ED7EB0">
        <w:rPr>
          <w:rStyle w:val="Char4"/>
          <w:rFonts w:hint="cs"/>
          <w:rtl/>
        </w:rPr>
        <w:t>م</w:t>
      </w:r>
      <w:r w:rsidR="00BC35E0" w:rsidRPr="00ED7EB0">
        <w:rPr>
          <w:rStyle w:val="Char4"/>
          <w:rtl/>
        </w:rPr>
        <w:t>ا</w:t>
      </w:r>
      <w:r w:rsidRPr="00ED7EB0">
        <w:rPr>
          <w:rStyle w:val="Char4"/>
          <w:rtl/>
        </w:rPr>
        <w:t>ع</w:t>
      </w:r>
      <w:r w:rsidR="00BC35E0" w:rsidRPr="00ED7EB0">
        <w:rPr>
          <w:rStyle w:val="Char4"/>
          <w:rFonts w:hint="cs"/>
          <w:rtl/>
        </w:rPr>
        <w:t>ة</w:t>
      </w:r>
      <w:r w:rsidRPr="00ED7EB0">
        <w:rPr>
          <w:rStyle w:val="Char4"/>
          <w:rtl/>
        </w:rPr>
        <w:t>».</w:t>
      </w:r>
      <w:r w:rsidRPr="00CD6CFF">
        <w:rPr>
          <w:rStyle w:val="Char6"/>
          <w:rFonts w:hint="cs"/>
          <w:rtl/>
        </w:rPr>
        <w:t xml:space="preserve"> «مسلمانی که به یگانگی خدا و پیامبری من شهادت بدهد خونش حلال نخواهد بود مگر در سه مورد: زناکاری که زن یا شوهر دارد، قصاص فردی که کسی را کشته است، و فردی که اسلام را ترک گفته و جماعت مسلمان را رها کرده است» (روایت بخاری و مسلم و دیگران).</w:t>
      </w:r>
    </w:p>
    <w:p w:rsidR="00BF0D54" w:rsidRPr="00CD6CFF" w:rsidRDefault="00BF0D54" w:rsidP="009437BE">
      <w:pPr>
        <w:bidi/>
        <w:ind w:firstLine="284"/>
        <w:jc w:val="both"/>
        <w:rPr>
          <w:rStyle w:val="Char6"/>
          <w:rtl/>
        </w:rPr>
      </w:pPr>
      <w:r w:rsidRPr="00CD6CFF">
        <w:rPr>
          <w:rStyle w:val="Char6"/>
          <w:rFonts w:hint="cs"/>
          <w:rtl/>
        </w:rPr>
        <w:t>و در</w:t>
      </w:r>
      <w:r w:rsidR="003C3055" w:rsidRPr="00CD6CFF">
        <w:rPr>
          <w:rStyle w:val="Char6"/>
          <w:rFonts w:hint="cs"/>
          <w:rtl/>
        </w:rPr>
        <w:t xml:space="preserve"> </w:t>
      </w:r>
      <w:r w:rsidRPr="00CD6CFF">
        <w:rPr>
          <w:rStyle w:val="Char6"/>
          <w:rFonts w:hint="cs"/>
          <w:rtl/>
        </w:rPr>
        <w:t>احادیث صحیح نیز آمده است که رسول خدا</w:t>
      </w:r>
      <w:r w:rsidR="00C977AB" w:rsidRPr="00C977AB">
        <w:rPr>
          <w:rStyle w:val="Char6"/>
          <w:rFonts w:cs="CTraditional Arabic" w:hint="cs"/>
          <w:rtl/>
        </w:rPr>
        <w:t xml:space="preserve"> ج</w:t>
      </w:r>
      <w:r w:rsidRPr="00CD6CFF">
        <w:rPr>
          <w:rStyle w:val="Char6"/>
          <w:rFonts w:hint="cs"/>
          <w:rtl/>
        </w:rPr>
        <w:t xml:space="preserve"> امر فرمود «ماعزبن مالک</w:t>
      </w:r>
      <w:r w:rsidR="00D02AF8" w:rsidRPr="00D02AF8">
        <w:rPr>
          <w:rFonts w:cs="CTraditional Arabic" w:hint="cs"/>
          <w:sz w:val="28"/>
          <w:szCs w:val="28"/>
          <w:rtl/>
        </w:rPr>
        <w:t>س</w:t>
      </w:r>
      <w:r w:rsidRPr="00CD6CFF">
        <w:rPr>
          <w:rStyle w:val="Char6"/>
          <w:rFonts w:hint="cs"/>
          <w:rtl/>
        </w:rPr>
        <w:t>» و زن «</w:t>
      </w:r>
      <w:r w:rsidRPr="00BC35E0">
        <w:rPr>
          <w:rFonts w:cs="2  Badr" w:hint="cs"/>
          <w:sz w:val="28"/>
          <w:szCs w:val="28"/>
          <w:rtl/>
        </w:rPr>
        <w:t>غامدی</w:t>
      </w:r>
      <w:r w:rsidR="00BC35E0" w:rsidRPr="00BC35E0">
        <w:rPr>
          <w:rFonts w:cs="2  Badr" w:hint="cs"/>
          <w:sz w:val="28"/>
          <w:szCs w:val="28"/>
          <w:rtl/>
        </w:rPr>
        <w:t>ة</w:t>
      </w:r>
      <w:r w:rsidRPr="00CD6CFF">
        <w:rPr>
          <w:rStyle w:val="Char6"/>
          <w:rFonts w:hint="cs"/>
          <w:rtl/>
        </w:rPr>
        <w:t>» را که در مقابل آنحضرت به زنا اعتراف کردند سنگسار نمایند (هر دو مت</w:t>
      </w:r>
      <w:r w:rsidR="003C3055" w:rsidRPr="00CD6CFF">
        <w:rPr>
          <w:rStyle w:val="Char6"/>
          <w:rFonts w:hint="cs"/>
          <w:rtl/>
        </w:rPr>
        <w:t>أ</w:t>
      </w:r>
      <w:r w:rsidRPr="00CD6CFF">
        <w:rPr>
          <w:rStyle w:val="Char6"/>
          <w:rFonts w:hint="cs"/>
          <w:rtl/>
        </w:rPr>
        <w:t>هل بودند).</w:t>
      </w:r>
    </w:p>
    <w:p w:rsidR="00BF0D54" w:rsidRDefault="00BF0D54" w:rsidP="00CE26AB">
      <w:pPr>
        <w:pStyle w:val="a0"/>
        <w:rPr>
          <w:rtl/>
        </w:rPr>
      </w:pPr>
      <w:bookmarkStart w:id="518" w:name="_Toc248463731"/>
      <w:bookmarkStart w:id="519" w:name="_Toc342424868"/>
      <w:bookmarkStart w:id="520" w:name="_Toc432320137"/>
      <w:r>
        <w:rPr>
          <w:rFonts w:hint="cs"/>
          <w:rtl/>
        </w:rPr>
        <w:t>مجازات لواط</w:t>
      </w:r>
      <w:bookmarkEnd w:id="518"/>
      <w:bookmarkEnd w:id="519"/>
      <w:bookmarkEnd w:id="520"/>
    </w:p>
    <w:p w:rsidR="00BF0D54" w:rsidRPr="00CD6CFF" w:rsidRDefault="00BF0D54" w:rsidP="00BF0D54">
      <w:pPr>
        <w:bidi/>
        <w:ind w:firstLine="284"/>
        <w:jc w:val="both"/>
        <w:rPr>
          <w:rStyle w:val="Char6"/>
          <w:rtl/>
        </w:rPr>
      </w:pPr>
      <w:r w:rsidRPr="00CD6CFF">
        <w:rPr>
          <w:rStyle w:val="Char6"/>
          <w:rFonts w:hint="cs"/>
          <w:rtl/>
        </w:rPr>
        <w:t>دانشمندان و فقها اسلامی اتفاق نظر دارند که لواط نیز زناست، اما در مورد حدود مجازات اختلاف نظر وجود دارد.</w:t>
      </w:r>
    </w:p>
    <w:p w:rsidR="00BF0D54" w:rsidRPr="00CD6CFF" w:rsidRDefault="00BF0D54" w:rsidP="00BF0D54">
      <w:pPr>
        <w:bidi/>
        <w:ind w:firstLine="284"/>
        <w:jc w:val="both"/>
        <w:rPr>
          <w:rStyle w:val="Char6"/>
          <w:rtl/>
        </w:rPr>
      </w:pPr>
      <w:r w:rsidRPr="00CD6CFF">
        <w:rPr>
          <w:rStyle w:val="Char6"/>
          <w:rFonts w:hint="cs"/>
          <w:rtl/>
        </w:rPr>
        <w:t>«البغوی» در این مورد می‌گوید: اهل علم در ارتباط با حد فرد لواط کار اختلاف‌نظر دارند، گروهی اعتقاد دارند که حد همان حد زناست اگر متاهل باشد، رجم می‌شود و اگر مجرد باشد، صد ضربه شلاق می‌خورد، این قول «اظهر» امام «شافعی» است.</w:t>
      </w:r>
    </w:p>
    <w:p w:rsidR="00BF0D54" w:rsidRPr="00CD6CFF" w:rsidRDefault="00BF0D54" w:rsidP="00EE4C41">
      <w:pPr>
        <w:bidi/>
        <w:ind w:firstLine="284"/>
        <w:jc w:val="both"/>
        <w:rPr>
          <w:rStyle w:val="Char6"/>
          <w:rtl/>
        </w:rPr>
      </w:pPr>
      <w:r w:rsidRPr="00CD6CFF">
        <w:rPr>
          <w:rStyle w:val="Char6"/>
          <w:rFonts w:hint="cs"/>
          <w:rtl/>
        </w:rPr>
        <w:t>گروهی معتقدند که لواط</w:t>
      </w:r>
      <w:r w:rsidR="004057FF" w:rsidRPr="00CD6CFF">
        <w:rPr>
          <w:rStyle w:val="Char6"/>
          <w:rFonts w:hint="cs"/>
          <w:rtl/>
        </w:rPr>
        <w:t>‌</w:t>
      </w:r>
      <w:r w:rsidRPr="00CD6CFF">
        <w:rPr>
          <w:rStyle w:val="Char6"/>
          <w:rFonts w:hint="cs"/>
          <w:rtl/>
        </w:rPr>
        <w:t>کار سنگسار می‌شود، چه مجرد باشد و چه مت</w:t>
      </w:r>
      <w:r w:rsidR="004057FF" w:rsidRPr="00CD6CFF">
        <w:rPr>
          <w:rStyle w:val="Char6"/>
          <w:rFonts w:hint="cs"/>
          <w:rtl/>
        </w:rPr>
        <w:t>أ</w:t>
      </w:r>
      <w:r w:rsidRPr="00CD6CFF">
        <w:rPr>
          <w:rStyle w:val="Char6"/>
          <w:rFonts w:hint="cs"/>
          <w:rtl/>
        </w:rPr>
        <w:t>هل، این نظر امام «مالک» و امام «احمد» و گفته دوم امام شافعی است که فرموده است: «فاعل و مفعول هر دو کشته می‌شود»</w:t>
      </w:r>
      <w:r w:rsidR="00EE4C41" w:rsidRPr="006D2599">
        <w:rPr>
          <w:rStyle w:val="Char6"/>
          <w:vertAlign w:val="superscript"/>
          <w:rtl/>
        </w:rPr>
        <w:footnoteReference w:id="57"/>
      </w:r>
      <w:r w:rsidR="009437BE" w:rsidRPr="00CD6CFF">
        <w:rPr>
          <w:rStyle w:val="Char6"/>
          <w:rFonts w:hint="cs"/>
          <w:rtl/>
        </w:rPr>
        <w:t>.</w:t>
      </w:r>
    </w:p>
    <w:p w:rsidR="00BF0D54" w:rsidRPr="00CD6CFF" w:rsidRDefault="00BF0D54" w:rsidP="00BF0D54">
      <w:pPr>
        <w:bidi/>
        <w:ind w:firstLine="284"/>
        <w:jc w:val="both"/>
        <w:rPr>
          <w:rStyle w:val="Char6"/>
          <w:rtl/>
        </w:rPr>
      </w:pPr>
      <w:r w:rsidRPr="00CD6CFF">
        <w:rPr>
          <w:rStyle w:val="Char6"/>
          <w:rFonts w:hint="cs"/>
          <w:rtl/>
        </w:rPr>
        <w:t>حنفی‌ها می‌گویند: تعزیر واجب است، این مجازات جهت ممانعت از ارتکاب جرم صورت می‌گیرد، چنانچه فرد لواط کار فعل مذکور را ترک نکرد، با شمشیر سر از بدنش جدا می‌شود.</w:t>
      </w:r>
    </w:p>
    <w:p w:rsidR="00BF0D54" w:rsidRPr="00B26CDF" w:rsidRDefault="00BF0D54" w:rsidP="00515071">
      <w:pPr>
        <w:bidi/>
        <w:ind w:firstLine="284"/>
        <w:jc w:val="both"/>
        <w:rPr>
          <w:rStyle w:val="Char7"/>
          <w:rtl/>
        </w:rPr>
      </w:pPr>
      <w:r w:rsidRPr="00B26CDF">
        <w:rPr>
          <w:rStyle w:val="Char7"/>
          <w:rFonts w:hint="cs"/>
          <w:rtl/>
        </w:rPr>
        <w:t>نصوصی که بر وجوب کشتن فاعل و مفعول دلالت می‌کند:</w:t>
      </w:r>
    </w:p>
    <w:p w:rsidR="00BF0D54" w:rsidRPr="00CD6CFF" w:rsidRDefault="00BF0D54" w:rsidP="009437BE">
      <w:pPr>
        <w:bidi/>
        <w:ind w:firstLine="284"/>
        <w:jc w:val="both"/>
        <w:rPr>
          <w:rStyle w:val="Char6"/>
          <w:rtl/>
        </w:rPr>
      </w:pPr>
      <w:r w:rsidRPr="00CD6CFF">
        <w:rPr>
          <w:rStyle w:val="Char6"/>
          <w:rFonts w:hint="cs"/>
          <w:rtl/>
        </w:rPr>
        <w:t>جمهور فقها و مجتهدین اتفاق نظر دارند که باید فاعل و مفعول هر دو کشته شوند:</w:t>
      </w:r>
      <w:r w:rsidR="00BC35E0" w:rsidRPr="00CD6CFF">
        <w:rPr>
          <w:rStyle w:val="Char6"/>
          <w:rFonts w:hint="cs"/>
          <w:rtl/>
        </w:rPr>
        <w:t xml:space="preserve"> </w:t>
      </w:r>
      <w:r w:rsidRPr="00CD6CFF">
        <w:rPr>
          <w:rStyle w:val="Char6"/>
          <w:rFonts w:hint="cs"/>
          <w:rtl/>
        </w:rPr>
        <w:t>«ترمذی»، «ابوداود» و «ابن ماجه» روایت می‌کنند که رسول خدا</w:t>
      </w:r>
      <w:r w:rsidR="00C977AB" w:rsidRPr="00C977AB">
        <w:rPr>
          <w:rStyle w:val="Char6"/>
          <w:rFonts w:cs="CTraditional Arabic" w:hint="cs"/>
          <w:rtl/>
        </w:rPr>
        <w:t xml:space="preserve"> ج</w:t>
      </w:r>
      <w:r w:rsidRPr="00CD6CFF">
        <w:rPr>
          <w:rStyle w:val="Char6"/>
          <w:rFonts w:hint="cs"/>
          <w:rtl/>
        </w:rPr>
        <w:t xml:space="preserve"> فرمود: </w:t>
      </w:r>
      <w:r w:rsidRPr="00ED7EB0">
        <w:rPr>
          <w:rStyle w:val="Char4"/>
          <w:rtl/>
        </w:rPr>
        <w:t xml:space="preserve">«من وجدتموه یعمل عمل قوم </w:t>
      </w:r>
      <w:r w:rsidR="009437BE" w:rsidRPr="00ED7EB0">
        <w:rPr>
          <w:rStyle w:val="Char4"/>
          <w:rFonts w:hint="cs"/>
          <w:rtl/>
        </w:rPr>
        <w:t>أ</w:t>
      </w:r>
      <w:r w:rsidR="009437BE" w:rsidRPr="00ED7EB0">
        <w:rPr>
          <w:rStyle w:val="Char4"/>
          <w:rtl/>
        </w:rPr>
        <w:t>هل لوط فاقتلوا الفاعل و</w:t>
      </w:r>
      <w:r w:rsidRPr="00ED7EB0">
        <w:rPr>
          <w:rStyle w:val="Char4"/>
          <w:rtl/>
        </w:rPr>
        <w:t>المفعول به».</w:t>
      </w:r>
      <w:r w:rsidRPr="00CD6CFF">
        <w:rPr>
          <w:rStyle w:val="Char6"/>
          <w:rFonts w:hint="cs"/>
          <w:rtl/>
        </w:rPr>
        <w:t xml:space="preserve"> «کسی را یافتید که عمل قوم لوط را انجام می‌دهد او را همراه با مفعول بکشید».</w:t>
      </w:r>
    </w:p>
    <w:p w:rsidR="00BF0D54" w:rsidRPr="00CD6CFF" w:rsidRDefault="00BF0D54" w:rsidP="00BC35E0">
      <w:pPr>
        <w:bidi/>
        <w:ind w:firstLine="284"/>
        <w:jc w:val="both"/>
        <w:rPr>
          <w:rStyle w:val="Char6"/>
          <w:rtl/>
        </w:rPr>
      </w:pPr>
      <w:r w:rsidRPr="00CD6CFF">
        <w:rPr>
          <w:rStyle w:val="Char6"/>
          <w:rFonts w:hint="cs"/>
          <w:rtl/>
        </w:rPr>
        <w:t xml:space="preserve">همچنین فرمود: </w:t>
      </w:r>
      <w:r w:rsidR="009437BE" w:rsidRPr="00ED7EB0">
        <w:rPr>
          <w:rStyle w:val="Char4"/>
          <w:rtl/>
        </w:rPr>
        <w:t>«اقتلوا الفاعل والمفعول به، والذ</w:t>
      </w:r>
      <w:r w:rsidR="009437BE" w:rsidRPr="00ED7EB0">
        <w:rPr>
          <w:rStyle w:val="Char4"/>
          <w:rFonts w:hint="cs"/>
          <w:rtl/>
        </w:rPr>
        <w:t>ي</w:t>
      </w:r>
      <w:r w:rsidR="009437BE" w:rsidRPr="00ED7EB0">
        <w:rPr>
          <w:rStyle w:val="Char4"/>
          <w:rtl/>
        </w:rPr>
        <w:t xml:space="preserve"> یا</w:t>
      </w:r>
      <w:r w:rsidR="009437BE" w:rsidRPr="00ED7EB0">
        <w:rPr>
          <w:rStyle w:val="Char4"/>
          <w:rFonts w:hint="cs"/>
          <w:rtl/>
        </w:rPr>
        <w:t>تي</w:t>
      </w:r>
      <w:r w:rsidRPr="00ED7EB0">
        <w:rPr>
          <w:rStyle w:val="Char4"/>
          <w:rtl/>
        </w:rPr>
        <w:t xml:space="preserve"> البهیم</w:t>
      </w:r>
      <w:r w:rsidR="00BC35E0" w:rsidRPr="00ED7EB0">
        <w:rPr>
          <w:rStyle w:val="Char4"/>
          <w:rFonts w:hint="cs"/>
          <w:rtl/>
        </w:rPr>
        <w:t>ة</w:t>
      </w:r>
      <w:r w:rsidRPr="00ED7EB0">
        <w:rPr>
          <w:rStyle w:val="Char4"/>
          <w:rFonts w:hint="cs"/>
          <w:rtl/>
        </w:rPr>
        <w:t>».</w:t>
      </w:r>
      <w:r w:rsidRPr="00CD6CFF">
        <w:rPr>
          <w:rStyle w:val="Char6"/>
          <w:rFonts w:hint="cs"/>
          <w:rtl/>
        </w:rPr>
        <w:t xml:space="preserve"> «فاعل و مفعول عمل لواط و کسی را که با حیوان نزدیکی می‌کند،</w:t>
      </w:r>
      <w:r w:rsidR="00515071" w:rsidRPr="00CD6CFF">
        <w:rPr>
          <w:rStyle w:val="Char6"/>
          <w:rFonts w:hint="cs"/>
          <w:rtl/>
        </w:rPr>
        <w:t xml:space="preserve"> بکشید». (روایت بیهقی و دیگران)</w:t>
      </w:r>
    </w:p>
    <w:p w:rsidR="00BF0D54" w:rsidRDefault="00BF0D54" w:rsidP="00CE26AB">
      <w:pPr>
        <w:pStyle w:val="a0"/>
        <w:rPr>
          <w:rtl/>
        </w:rPr>
      </w:pPr>
      <w:bookmarkStart w:id="521" w:name="_Toc248463732"/>
      <w:bookmarkStart w:id="522" w:name="_Toc342424869"/>
      <w:bookmarkStart w:id="523" w:name="_Toc432320138"/>
      <w:r>
        <w:rPr>
          <w:rFonts w:hint="cs"/>
          <w:rtl/>
        </w:rPr>
        <w:t>درمان و ریشه‌کن نمودن این پدیده</w:t>
      </w:r>
      <w:bookmarkEnd w:id="521"/>
      <w:bookmarkEnd w:id="522"/>
      <w:bookmarkEnd w:id="523"/>
    </w:p>
    <w:p w:rsidR="00BF0D54" w:rsidRPr="00CD6CFF" w:rsidRDefault="00BF0D54" w:rsidP="00BF0D54">
      <w:pPr>
        <w:bidi/>
        <w:ind w:firstLine="284"/>
        <w:jc w:val="both"/>
        <w:rPr>
          <w:rStyle w:val="Char6"/>
          <w:rtl/>
        </w:rPr>
      </w:pPr>
      <w:r w:rsidRPr="00CD6CFF">
        <w:rPr>
          <w:rStyle w:val="Char6"/>
          <w:rFonts w:hint="cs"/>
          <w:rtl/>
        </w:rPr>
        <w:t>راه درمان و ریشه‌کنی این عمل زشت همان راهی است که در ارتباط با عمل استمنا ذکر نمودیم، پس ضرورتی به اعاده کلام در این باب نیست.</w:t>
      </w:r>
    </w:p>
    <w:p w:rsidR="00BF0D54" w:rsidRPr="00CD6CFF" w:rsidRDefault="00BF0D54" w:rsidP="00BF0D54">
      <w:pPr>
        <w:bidi/>
        <w:ind w:firstLine="284"/>
        <w:jc w:val="both"/>
        <w:rPr>
          <w:rStyle w:val="Char6"/>
          <w:rtl/>
        </w:rPr>
      </w:pPr>
      <w:r w:rsidRPr="00CD6CFF">
        <w:rPr>
          <w:rStyle w:val="Char6"/>
          <w:rFonts w:hint="cs"/>
          <w:rtl/>
        </w:rPr>
        <w:t>و در انتهای این بحث قصد دارم راه درمان دیگری را به حضور خوانندگان عزیز تقدیم کنم.</w:t>
      </w:r>
    </w:p>
    <w:p w:rsidR="00BF0D54" w:rsidRPr="00CD6CFF" w:rsidRDefault="00BF0D54" w:rsidP="00BF0D54">
      <w:pPr>
        <w:bidi/>
        <w:ind w:firstLine="284"/>
        <w:jc w:val="both"/>
        <w:rPr>
          <w:rStyle w:val="Char6"/>
          <w:rtl/>
        </w:rPr>
      </w:pPr>
      <w:r w:rsidRPr="00CD6CFF">
        <w:rPr>
          <w:rStyle w:val="Char6"/>
          <w:rFonts w:hint="cs"/>
          <w:rtl/>
        </w:rPr>
        <w:t>می‌دانیم که تنها راه اصلاح امت اسلام راهی است که گذشتگان و پیشاهنگان دین اسلام در بر گرفتند.</w:t>
      </w:r>
    </w:p>
    <w:p w:rsidR="00BC35E0" w:rsidRPr="0072283E" w:rsidRDefault="00BF0D54" w:rsidP="0009345C">
      <w:pPr>
        <w:bidi/>
        <w:ind w:firstLine="284"/>
        <w:jc w:val="both"/>
        <w:rPr>
          <w:rStyle w:val="Char5"/>
          <w:rtl/>
        </w:rPr>
      </w:pPr>
      <w:r w:rsidRPr="00CD6CFF">
        <w:rPr>
          <w:rStyle w:val="Char6"/>
          <w:rFonts w:hint="cs"/>
          <w:rtl/>
        </w:rPr>
        <w:t>اگر امت اسلام در گذشته با اعتقاد و التزام به اسلام چه از جهت فکری و چه از جهت قانونگذاری و تشریع اصلاح گردید و عزّت و سعادت را در سایه آن تجربه کرد و به قدرت و استقرار و تمدن دست یافت، پس امروز راهی نمی‌ماند جز آنکه همانند آنان طریقی را طی کنیم و براهی برویم که آنان رفتند و برای ما نیز ترسیم نمودند و در آن صورت است که نیروی شکست‌ناپذیر و حاکمیت اسلامی توانمند و باثبات خویش را مجدداً باز خواهیم یافت و مانند گذشته امتی خواهیم شد که شایستگی این وصف قرآنی را خواهیم داشت</w:t>
      </w:r>
      <w:r w:rsidR="009E550B" w:rsidRPr="00CD6CFF">
        <w:rPr>
          <w:rStyle w:val="Char6"/>
          <w:rFonts w:hint="cs"/>
          <w:rtl/>
        </w:rPr>
        <w:t xml:space="preserve"> </w:t>
      </w:r>
      <w:r w:rsidR="006D677F" w:rsidRPr="006D677F">
        <w:rPr>
          <w:rStyle w:val="Char4"/>
          <w:rFonts w:cs="Traditional Arabic"/>
          <w:szCs w:val="28"/>
          <w:rtl/>
        </w:rPr>
        <w:t>﴿</w:t>
      </w:r>
      <w:r w:rsidR="0009345C" w:rsidRPr="0072283E">
        <w:rPr>
          <w:rStyle w:val="Char5"/>
          <w:rFonts w:hint="eastAsia"/>
          <w:rtl/>
        </w:rPr>
        <w:t>كُنتُمۡ</w:t>
      </w:r>
      <w:r w:rsidR="0009345C" w:rsidRPr="0072283E">
        <w:rPr>
          <w:rStyle w:val="Char5"/>
          <w:rtl/>
        </w:rPr>
        <w:t xml:space="preserve"> خَيۡرَ أُمَّةٍ أُخۡرِجَتۡ لِلنَّاسِ</w:t>
      </w:r>
      <w:r w:rsidR="006D677F" w:rsidRPr="006D677F">
        <w:rPr>
          <w:rStyle w:val="Char4"/>
          <w:rFonts w:cs="Traditional Arabic"/>
          <w:szCs w:val="28"/>
          <w:rtl/>
        </w:rPr>
        <w:t>﴾</w:t>
      </w:r>
      <w:r w:rsidR="009E550B" w:rsidRPr="00CD6CFF">
        <w:rPr>
          <w:rStyle w:val="Char6"/>
          <w:rFonts w:hint="cs"/>
          <w:rtl/>
        </w:rPr>
        <w:t xml:space="preserve"> </w:t>
      </w:r>
      <w:r w:rsidR="009E550B" w:rsidRPr="00B26CDF">
        <w:rPr>
          <w:rStyle w:val="Char8"/>
          <w:rtl/>
        </w:rPr>
        <w:t>[</w:t>
      </w:r>
      <w:r w:rsidR="0009345C" w:rsidRPr="00B26CDF">
        <w:rPr>
          <w:rStyle w:val="Char8"/>
          <w:rFonts w:hint="cs"/>
          <w:rtl/>
        </w:rPr>
        <w:t>آل</w:t>
      </w:r>
      <w:r w:rsidR="0009345C" w:rsidRPr="0009345C">
        <w:rPr>
          <w:rFonts w:ascii="mylotus" w:hAnsi="mylotus" w:hint="eastAsia"/>
          <w:sz w:val="26"/>
          <w:szCs w:val="26"/>
          <w:rtl/>
          <w:lang w:bidi="fa-IR"/>
        </w:rPr>
        <w:t>‌</w:t>
      </w:r>
      <w:r w:rsidR="0009345C" w:rsidRPr="00B26CDF">
        <w:rPr>
          <w:rStyle w:val="Char8"/>
          <w:rFonts w:hint="cs"/>
          <w:rtl/>
        </w:rPr>
        <w:t>عمران</w:t>
      </w:r>
      <w:r w:rsidR="009E550B" w:rsidRPr="00B26CDF">
        <w:rPr>
          <w:rStyle w:val="Char8"/>
          <w:rFonts w:hint="cs"/>
          <w:rtl/>
        </w:rPr>
        <w:t>: 110</w:t>
      </w:r>
      <w:r w:rsidR="009E550B" w:rsidRPr="00B26CDF">
        <w:rPr>
          <w:rStyle w:val="Char8"/>
          <w:rtl/>
        </w:rPr>
        <w:t>]</w:t>
      </w:r>
      <w:r w:rsidRPr="00CD6CFF">
        <w:rPr>
          <w:rStyle w:val="Char6"/>
          <w:rFonts w:hint="cs"/>
          <w:rtl/>
        </w:rPr>
        <w:t xml:space="preserve"> </w:t>
      </w:r>
      <w:r w:rsidR="009437BE" w:rsidRPr="008B6436">
        <w:rPr>
          <w:rStyle w:val="Char4"/>
          <w:rtl/>
        </w:rPr>
        <w:t>«</w:t>
      </w:r>
      <w:r w:rsidRPr="00CD6CFF">
        <w:rPr>
          <w:rStyle w:val="Char6"/>
          <w:rFonts w:hint="cs"/>
          <w:rtl/>
        </w:rPr>
        <w:t>بهترین امتی که برای مردم بعنوان الگو و نمونه ایجاد شد</w:t>
      </w:r>
      <w:r w:rsidR="009437BE" w:rsidRPr="008B6436">
        <w:rPr>
          <w:rStyle w:val="Char4"/>
          <w:rtl/>
        </w:rPr>
        <w:t>»</w:t>
      </w:r>
      <w:r w:rsidRPr="00CD6CFF">
        <w:rPr>
          <w:rStyle w:val="Char6"/>
          <w:rFonts w:hint="cs"/>
          <w:rtl/>
        </w:rPr>
        <w:t>.</w:t>
      </w:r>
    </w:p>
    <w:p w:rsidR="00BC35E0" w:rsidRPr="00CD6CFF" w:rsidRDefault="00BC35E0" w:rsidP="00BC35E0">
      <w:pPr>
        <w:bidi/>
        <w:ind w:firstLine="284"/>
        <w:jc w:val="both"/>
        <w:rPr>
          <w:rStyle w:val="Char6"/>
          <w:rtl/>
        </w:rPr>
      </w:pPr>
      <w:r w:rsidRPr="00CD6CFF">
        <w:rPr>
          <w:rStyle w:val="Char6"/>
          <w:rFonts w:hint="cs"/>
          <w:rtl/>
        </w:rPr>
        <w:t>و خدایتعالی از خلیفه بزرگوار و عادل ما «عمربن‌الخطاب» راضی باد که فرمود:</w:t>
      </w:r>
    </w:p>
    <w:p w:rsidR="00BF0D54" w:rsidRPr="00CD6CFF" w:rsidRDefault="00BF0D54" w:rsidP="00BF0D54">
      <w:pPr>
        <w:bidi/>
        <w:ind w:firstLine="284"/>
        <w:jc w:val="both"/>
        <w:rPr>
          <w:rStyle w:val="Char6"/>
          <w:rtl/>
        </w:rPr>
      </w:pPr>
      <w:r w:rsidRPr="00CD6CFF">
        <w:rPr>
          <w:rStyle w:val="Char6"/>
          <w:rFonts w:hint="cs"/>
          <w:rtl/>
        </w:rPr>
        <w:t xml:space="preserve">«خداوند بواسطه اسلام به ما عزّت و افتخار و سربلندی بخشید و اگر این سربلندی و عزّت را در غیر اسلام جستجو کنیم مجدداً ما را ذلیل و ناتوان خواهد کرد». (روایت حاکم) </w:t>
      </w:r>
    </w:p>
    <w:p w:rsidR="00BF0D54" w:rsidRPr="00CD6CFF" w:rsidRDefault="00BF0D54" w:rsidP="00BF0D54">
      <w:pPr>
        <w:bidi/>
        <w:ind w:firstLine="284"/>
        <w:jc w:val="both"/>
        <w:rPr>
          <w:rStyle w:val="Char6"/>
          <w:rtl/>
        </w:rPr>
      </w:pPr>
      <w:r w:rsidRPr="00CD6CFF">
        <w:rPr>
          <w:rStyle w:val="Char6"/>
          <w:rFonts w:hint="cs"/>
          <w:rtl/>
        </w:rPr>
        <w:t xml:space="preserve">شاعر می‌گوید: </w:t>
      </w:r>
    </w:p>
    <w:tbl>
      <w:tblPr>
        <w:bidiVisual/>
        <w:tblW w:w="0" w:type="auto"/>
        <w:jc w:val="center"/>
        <w:tblLayout w:type="fixed"/>
        <w:tblLook w:val="04A0" w:firstRow="1" w:lastRow="0" w:firstColumn="1" w:lastColumn="0" w:noHBand="0" w:noVBand="1"/>
      </w:tblPr>
      <w:tblGrid>
        <w:gridCol w:w="3402"/>
        <w:gridCol w:w="567"/>
        <w:gridCol w:w="3402"/>
      </w:tblGrid>
      <w:tr w:rsidR="006B0866" w:rsidRPr="00BF0D54" w:rsidTr="006B0866">
        <w:trPr>
          <w:jc w:val="center"/>
        </w:trPr>
        <w:tc>
          <w:tcPr>
            <w:tcW w:w="3402" w:type="dxa"/>
          </w:tcPr>
          <w:p w:rsidR="006B0866" w:rsidRPr="000165C3" w:rsidRDefault="009437BE" w:rsidP="00ED7EB0">
            <w:pPr>
              <w:pStyle w:val="a3"/>
              <w:ind w:firstLine="0"/>
              <w:jc w:val="lowKashida"/>
              <w:rPr>
                <w:sz w:val="2"/>
                <w:szCs w:val="2"/>
                <w:rtl/>
              </w:rPr>
            </w:pPr>
            <w:r>
              <w:rPr>
                <w:rFonts w:hint="cs"/>
                <w:rtl/>
              </w:rPr>
              <w:t>إذا الإ</w:t>
            </w:r>
            <w:r w:rsidR="006B0866" w:rsidRPr="00925FBB">
              <w:rPr>
                <w:rFonts w:hint="cs"/>
                <w:rtl/>
              </w:rPr>
              <w:t xml:space="preserve">یمان ضاع فلا </w:t>
            </w:r>
            <w:r>
              <w:rPr>
                <w:rFonts w:hint="cs"/>
                <w:rtl/>
              </w:rPr>
              <w:t>أ</w:t>
            </w:r>
            <w:r w:rsidR="006B0866" w:rsidRPr="00925FBB">
              <w:rPr>
                <w:rFonts w:hint="cs"/>
                <w:rtl/>
              </w:rPr>
              <w:t>مان</w:t>
            </w:r>
            <w:r w:rsidR="006B0866">
              <w:rPr>
                <w:rtl/>
              </w:rPr>
              <w:br/>
            </w:r>
          </w:p>
        </w:tc>
        <w:tc>
          <w:tcPr>
            <w:tcW w:w="567" w:type="dxa"/>
          </w:tcPr>
          <w:p w:rsidR="006B0866" w:rsidRPr="00925FBB" w:rsidRDefault="006B0866" w:rsidP="00ED7EB0">
            <w:pPr>
              <w:pStyle w:val="a3"/>
              <w:ind w:firstLine="0"/>
              <w:jc w:val="lowKashida"/>
              <w:rPr>
                <w:rtl/>
              </w:rPr>
            </w:pPr>
          </w:p>
        </w:tc>
        <w:tc>
          <w:tcPr>
            <w:tcW w:w="3402" w:type="dxa"/>
          </w:tcPr>
          <w:p w:rsidR="006B0866" w:rsidRPr="000165C3" w:rsidRDefault="006B0866" w:rsidP="00ED7EB0">
            <w:pPr>
              <w:pStyle w:val="a3"/>
              <w:ind w:firstLine="0"/>
              <w:jc w:val="lowKashida"/>
              <w:rPr>
                <w:sz w:val="2"/>
                <w:szCs w:val="2"/>
                <w:rtl/>
              </w:rPr>
            </w:pPr>
            <w:r w:rsidRPr="00925FBB">
              <w:rPr>
                <w:rFonts w:hint="cs"/>
                <w:rtl/>
              </w:rPr>
              <w:t>ولا دنیا لمن لم یحی دنیا</w:t>
            </w:r>
            <w:r>
              <w:rPr>
                <w:rtl/>
              </w:rPr>
              <w:br/>
            </w:r>
          </w:p>
        </w:tc>
      </w:tr>
      <w:tr w:rsidR="006B0866" w:rsidRPr="00BF0D54" w:rsidTr="006B0866">
        <w:trPr>
          <w:jc w:val="center"/>
        </w:trPr>
        <w:tc>
          <w:tcPr>
            <w:tcW w:w="3402" w:type="dxa"/>
          </w:tcPr>
          <w:p w:rsidR="006B0866" w:rsidRPr="000165C3" w:rsidRDefault="009437BE" w:rsidP="00ED7EB0">
            <w:pPr>
              <w:pStyle w:val="a3"/>
              <w:ind w:firstLine="0"/>
              <w:jc w:val="lowKashida"/>
              <w:rPr>
                <w:sz w:val="2"/>
                <w:szCs w:val="2"/>
                <w:rtl/>
              </w:rPr>
            </w:pPr>
            <w:r>
              <w:rPr>
                <w:rFonts w:hint="cs"/>
                <w:rtl/>
              </w:rPr>
              <w:t>و</w:t>
            </w:r>
            <w:r w:rsidR="006B0866" w:rsidRPr="00925FBB">
              <w:rPr>
                <w:rFonts w:hint="cs"/>
                <w:rtl/>
              </w:rPr>
              <w:t>من رضی الحیا</w:t>
            </w:r>
            <w:r>
              <w:rPr>
                <w:rFonts w:hint="cs"/>
                <w:rtl/>
              </w:rPr>
              <w:t>ة</w:t>
            </w:r>
            <w:r w:rsidR="006B0866" w:rsidRPr="00925FBB">
              <w:rPr>
                <w:rFonts w:hint="cs"/>
                <w:rtl/>
              </w:rPr>
              <w:t xml:space="preserve"> بغیر دین</w:t>
            </w:r>
            <w:r w:rsidR="006B0866">
              <w:rPr>
                <w:rtl/>
              </w:rPr>
              <w:br/>
            </w:r>
          </w:p>
        </w:tc>
        <w:tc>
          <w:tcPr>
            <w:tcW w:w="567" w:type="dxa"/>
          </w:tcPr>
          <w:p w:rsidR="006B0866" w:rsidRPr="00925FBB" w:rsidRDefault="006B0866" w:rsidP="00ED7EB0">
            <w:pPr>
              <w:pStyle w:val="a3"/>
              <w:ind w:firstLine="0"/>
              <w:jc w:val="lowKashida"/>
              <w:rPr>
                <w:rtl/>
              </w:rPr>
            </w:pPr>
          </w:p>
        </w:tc>
        <w:tc>
          <w:tcPr>
            <w:tcW w:w="3402" w:type="dxa"/>
          </w:tcPr>
          <w:p w:rsidR="006B0866" w:rsidRPr="000165C3" w:rsidRDefault="006B0866" w:rsidP="00ED7EB0">
            <w:pPr>
              <w:pStyle w:val="a3"/>
              <w:ind w:firstLine="0"/>
              <w:jc w:val="lowKashida"/>
              <w:rPr>
                <w:sz w:val="2"/>
                <w:szCs w:val="2"/>
                <w:rtl/>
              </w:rPr>
            </w:pPr>
            <w:r w:rsidRPr="00925FBB">
              <w:rPr>
                <w:rFonts w:hint="cs"/>
                <w:rtl/>
              </w:rPr>
              <w:t>فقد جعل الفناء له قرینا</w:t>
            </w:r>
            <w:r>
              <w:rPr>
                <w:rtl/>
              </w:rPr>
              <w:br/>
            </w:r>
          </w:p>
        </w:tc>
      </w:tr>
    </w:tbl>
    <w:p w:rsidR="00BF0D54" w:rsidRPr="00CD6CFF" w:rsidRDefault="009437BE" w:rsidP="00BF0D54">
      <w:pPr>
        <w:bidi/>
        <w:ind w:firstLine="284"/>
        <w:jc w:val="both"/>
        <w:rPr>
          <w:rStyle w:val="Char6"/>
          <w:rtl/>
        </w:rPr>
      </w:pPr>
      <w:r w:rsidRPr="008B6436">
        <w:rPr>
          <w:rStyle w:val="Char4"/>
          <w:rtl/>
        </w:rPr>
        <w:t>«</w:t>
      </w:r>
      <w:r w:rsidR="00BF0D54" w:rsidRPr="00CD6CFF">
        <w:rPr>
          <w:rStyle w:val="Char6"/>
          <w:rFonts w:hint="cs"/>
          <w:rtl/>
        </w:rPr>
        <w:t>چنانچه ایمان تباه شود، آدمی دیگر در امان نخواهد بود و کسی که دین نداشته باشد، دنیا را نیز از دست می‌دهد.</w:t>
      </w:r>
    </w:p>
    <w:p w:rsidR="00BF0D54" w:rsidRPr="00CD6CFF" w:rsidRDefault="00BF0D54" w:rsidP="00BF0D54">
      <w:pPr>
        <w:bidi/>
        <w:ind w:firstLine="284"/>
        <w:jc w:val="both"/>
        <w:rPr>
          <w:rStyle w:val="Char6"/>
          <w:rtl/>
        </w:rPr>
      </w:pPr>
      <w:r w:rsidRPr="00CD6CFF">
        <w:rPr>
          <w:rStyle w:val="Char6"/>
          <w:rFonts w:hint="cs"/>
          <w:rtl/>
        </w:rPr>
        <w:t>کسی که بخواهد بدون دین زندگی کند، بی‌گمان نابود می‌شود</w:t>
      </w:r>
      <w:r w:rsidR="009437BE" w:rsidRPr="008B6436">
        <w:rPr>
          <w:rStyle w:val="Char4"/>
          <w:rtl/>
        </w:rPr>
        <w:t>»</w:t>
      </w:r>
      <w:r w:rsidRPr="00CD6CFF">
        <w:rPr>
          <w:rStyle w:val="Char6"/>
          <w:rFonts w:hint="cs"/>
          <w:rtl/>
        </w:rPr>
        <w:t>.</w:t>
      </w:r>
    </w:p>
    <w:p w:rsidR="00BC35E0" w:rsidRPr="0072283E" w:rsidRDefault="00BF0D54" w:rsidP="00ED7EB0">
      <w:pPr>
        <w:bidi/>
        <w:ind w:firstLine="284"/>
        <w:jc w:val="both"/>
        <w:rPr>
          <w:rStyle w:val="Char5"/>
          <w:rtl/>
        </w:rPr>
      </w:pPr>
      <w:r w:rsidRPr="00CD6CFF">
        <w:rPr>
          <w:rStyle w:val="Char6"/>
          <w:rFonts w:hint="cs"/>
          <w:rtl/>
        </w:rPr>
        <w:t>بنابراین براساس فرموده خدایتعالی</w:t>
      </w:r>
      <w:r w:rsidR="009E550B" w:rsidRPr="00CD6CFF">
        <w:rPr>
          <w:rStyle w:val="Char6"/>
          <w:rFonts w:hint="cs"/>
          <w:rtl/>
        </w:rPr>
        <w:t xml:space="preserve"> </w:t>
      </w:r>
      <w:r w:rsidR="006D677F" w:rsidRPr="006D677F">
        <w:rPr>
          <w:rStyle w:val="Char4"/>
          <w:rFonts w:cs="Traditional Arabic"/>
          <w:szCs w:val="28"/>
          <w:rtl/>
        </w:rPr>
        <w:t>﴿</w:t>
      </w:r>
      <w:r w:rsidR="0009345C" w:rsidRPr="0072283E">
        <w:rPr>
          <w:rStyle w:val="Char5"/>
          <w:rtl/>
        </w:rPr>
        <w:t xml:space="preserve">وَلَا تُلۡقُواْ بِأَيۡدِيكُمۡ إِلَى </w:t>
      </w:r>
      <w:r w:rsidR="0009345C" w:rsidRPr="0072283E">
        <w:rPr>
          <w:rStyle w:val="Char5"/>
          <w:rFonts w:hint="cs"/>
          <w:rtl/>
        </w:rPr>
        <w:t>ٱ</w:t>
      </w:r>
      <w:r w:rsidR="0009345C" w:rsidRPr="0072283E">
        <w:rPr>
          <w:rStyle w:val="Char5"/>
          <w:rFonts w:hint="eastAsia"/>
          <w:rtl/>
        </w:rPr>
        <w:t>لتَّهۡلُكَةِ</w:t>
      </w:r>
      <w:r w:rsidR="006D677F" w:rsidRPr="006D677F">
        <w:rPr>
          <w:rStyle w:val="Char4"/>
          <w:rFonts w:cs="Traditional Arabic"/>
          <w:szCs w:val="28"/>
          <w:rtl/>
        </w:rPr>
        <w:t>﴾</w:t>
      </w:r>
      <w:r w:rsidRPr="00CD6CFF">
        <w:rPr>
          <w:rStyle w:val="Char6"/>
          <w:rFonts w:hint="cs"/>
          <w:rtl/>
        </w:rPr>
        <w:t xml:space="preserve"> و گفته </w:t>
      </w:r>
      <w:r w:rsidR="00BC35E0" w:rsidRPr="00CD6CFF">
        <w:rPr>
          <w:rStyle w:val="Char6"/>
          <w:rFonts w:hint="cs"/>
          <w:rtl/>
        </w:rPr>
        <w:t>رسول اکرم</w:t>
      </w:r>
      <w:r w:rsidR="00BC35E0" w:rsidRPr="0009345C">
        <w:rPr>
          <w:rFonts w:cs="CTraditional Arabic" w:hint="cs"/>
          <w:sz w:val="28"/>
          <w:szCs w:val="28"/>
          <w:rtl/>
        </w:rPr>
        <w:t>ص</w:t>
      </w:r>
      <w:r w:rsidR="009437BE" w:rsidRPr="00E62AC2">
        <w:rPr>
          <w:rStyle w:val="Char6"/>
          <w:rFonts w:hint="cs"/>
          <w:rtl/>
        </w:rPr>
        <w:t>:</w:t>
      </w:r>
      <w:r w:rsidR="00ED7EB0" w:rsidRPr="00E62AC2">
        <w:rPr>
          <w:rStyle w:val="Char6"/>
          <w:rFonts w:hint="cs"/>
          <w:rtl/>
        </w:rPr>
        <w:t xml:space="preserve"> </w:t>
      </w:r>
      <w:r w:rsidR="00BC35E0" w:rsidRPr="00ED7EB0">
        <w:rPr>
          <w:rStyle w:val="Char4"/>
          <w:rtl/>
        </w:rPr>
        <w:t>«لا</w:t>
      </w:r>
      <w:r w:rsidR="009437BE" w:rsidRPr="00ED7EB0">
        <w:rPr>
          <w:rStyle w:val="Char4"/>
          <w:rFonts w:hint="cs"/>
          <w:rtl/>
        </w:rPr>
        <w:t xml:space="preserve"> </w:t>
      </w:r>
      <w:r w:rsidR="009437BE" w:rsidRPr="00ED7EB0">
        <w:rPr>
          <w:rStyle w:val="Char4"/>
          <w:rtl/>
        </w:rPr>
        <w:t>ضرر و</w:t>
      </w:r>
      <w:r w:rsidR="00BC35E0" w:rsidRPr="00ED7EB0">
        <w:rPr>
          <w:rStyle w:val="Char4"/>
          <w:rtl/>
        </w:rPr>
        <w:t>لا</w:t>
      </w:r>
      <w:r w:rsidR="009437BE" w:rsidRPr="00ED7EB0">
        <w:rPr>
          <w:rStyle w:val="Char4"/>
          <w:rFonts w:hint="cs"/>
          <w:rtl/>
        </w:rPr>
        <w:t xml:space="preserve"> </w:t>
      </w:r>
      <w:r w:rsidR="009437BE" w:rsidRPr="00ED7EB0">
        <w:rPr>
          <w:rStyle w:val="Char4"/>
          <w:rtl/>
        </w:rPr>
        <w:t xml:space="preserve">ضرار </w:t>
      </w:r>
      <w:r w:rsidR="009437BE" w:rsidRPr="00ED7EB0">
        <w:rPr>
          <w:rStyle w:val="Char4"/>
          <w:rFonts w:hint="cs"/>
          <w:rtl/>
        </w:rPr>
        <w:t>في</w:t>
      </w:r>
      <w:r w:rsidR="009437BE" w:rsidRPr="00ED7EB0">
        <w:rPr>
          <w:rStyle w:val="Char4"/>
          <w:rtl/>
        </w:rPr>
        <w:t xml:space="preserve"> ال</w:t>
      </w:r>
      <w:r w:rsidR="009437BE" w:rsidRPr="00ED7EB0">
        <w:rPr>
          <w:rStyle w:val="Char4"/>
          <w:rFonts w:hint="cs"/>
          <w:rtl/>
        </w:rPr>
        <w:t>إ</w:t>
      </w:r>
      <w:r w:rsidR="00BC35E0" w:rsidRPr="00ED7EB0">
        <w:rPr>
          <w:rStyle w:val="Char4"/>
          <w:rtl/>
        </w:rPr>
        <w:t>سلام»</w:t>
      </w:r>
      <w:r w:rsidR="00BC35E0" w:rsidRPr="008B6436">
        <w:rPr>
          <w:rStyle w:val="Char4"/>
          <w:rtl/>
        </w:rPr>
        <w:t xml:space="preserve"> </w:t>
      </w:r>
      <w:r w:rsidR="00BC35E0" w:rsidRPr="00CD6CFF">
        <w:rPr>
          <w:rStyle w:val="Char6"/>
          <w:rFonts w:hint="cs"/>
          <w:rtl/>
        </w:rPr>
        <w:t>و بر مبنای وظیفه‌ای که پیامبر گرامی</w:t>
      </w:r>
      <w:r w:rsidR="00BC35E0" w:rsidRPr="0009345C">
        <w:rPr>
          <w:rFonts w:cs="CTraditional Arabic" w:hint="cs"/>
          <w:sz w:val="28"/>
          <w:szCs w:val="28"/>
          <w:rtl/>
        </w:rPr>
        <w:t>ص</w:t>
      </w:r>
      <w:r w:rsidR="00BC35E0" w:rsidRPr="00CD6CFF">
        <w:rPr>
          <w:rStyle w:val="Char6"/>
          <w:rFonts w:hint="cs"/>
          <w:rtl/>
        </w:rPr>
        <w:t xml:space="preserve"> برای </w:t>
      </w:r>
      <w:r w:rsidR="009437BE" w:rsidRPr="00CD6CFF">
        <w:rPr>
          <w:rStyle w:val="Char6"/>
          <w:rFonts w:hint="cs"/>
          <w:rtl/>
        </w:rPr>
        <w:t>و</w:t>
      </w:r>
      <w:r w:rsidR="00BC35E0" w:rsidRPr="00CD6CFF">
        <w:rPr>
          <w:rStyle w:val="Char6"/>
          <w:rFonts w:hint="cs"/>
          <w:rtl/>
        </w:rPr>
        <w:t>الدین و مربیان تعیین کرده‌اند:</w:t>
      </w:r>
    </w:p>
    <w:p w:rsidR="00BF0D54" w:rsidRPr="00CD6CFF" w:rsidRDefault="00BF0D54" w:rsidP="00BF0D54">
      <w:pPr>
        <w:bidi/>
        <w:ind w:firstLine="284"/>
        <w:jc w:val="both"/>
        <w:rPr>
          <w:rStyle w:val="Char6"/>
          <w:rtl/>
        </w:rPr>
      </w:pPr>
      <w:r w:rsidRPr="00CD6CFF">
        <w:rPr>
          <w:rStyle w:val="Char6"/>
          <w:rFonts w:hint="cs"/>
          <w:rtl/>
        </w:rPr>
        <w:t>بر تمامی والدین و مربیان واجب است که با تمامی وجود و با استفاده از همه امکانات فرزندان خود را حفظ نمایند و مانع گرفتاری این جگرگوشگان خود در دام انحراف و تباهی شوند تا به مصیبت حوادث ناگوار مبتلا نشوند و وقایع تاسف بار و درد آوری دامنگیر آنان نشود، حوادثی که دربیشتر اوقات منجر به خودکشی، مرگ، بیماری یا جراحت و صدمات جانی می‌شود.</w:t>
      </w:r>
    </w:p>
    <w:p w:rsidR="00BF0D54" w:rsidRDefault="00BF0D54" w:rsidP="00CE26AB">
      <w:pPr>
        <w:pStyle w:val="a2"/>
        <w:rPr>
          <w:rtl/>
        </w:rPr>
      </w:pPr>
      <w:bookmarkStart w:id="524" w:name="_Toc248463733"/>
      <w:bookmarkStart w:id="525" w:name="_Toc342424870"/>
      <w:bookmarkStart w:id="526" w:name="_Toc432320139"/>
      <w:r>
        <w:rPr>
          <w:rFonts w:hint="cs"/>
          <w:rtl/>
        </w:rPr>
        <w:t>دستوراتی جهت پیشگیری و کاهش حوادث</w:t>
      </w:r>
      <w:bookmarkEnd w:id="524"/>
      <w:bookmarkEnd w:id="525"/>
      <w:bookmarkEnd w:id="526"/>
    </w:p>
    <w:p w:rsidR="00BF0D54" w:rsidRPr="00CD6CFF" w:rsidRDefault="00BF0D54" w:rsidP="00D67C35">
      <w:pPr>
        <w:bidi/>
        <w:ind w:firstLine="284"/>
        <w:jc w:val="both"/>
        <w:rPr>
          <w:rStyle w:val="Char6"/>
          <w:rtl/>
        </w:rPr>
      </w:pPr>
      <w:r w:rsidRPr="00CD6CFF">
        <w:rPr>
          <w:rStyle w:val="Char6"/>
          <w:rFonts w:hint="cs"/>
          <w:rtl/>
        </w:rPr>
        <w:t xml:space="preserve">مطلب حاضر را از کتاب </w:t>
      </w:r>
      <w:r w:rsidRPr="00ED7EB0">
        <w:rPr>
          <w:rStyle w:val="Char3"/>
          <w:rtl/>
        </w:rPr>
        <w:t>«المش</w:t>
      </w:r>
      <w:r w:rsidR="007E096D">
        <w:rPr>
          <w:rStyle w:val="Char3"/>
          <w:rtl/>
        </w:rPr>
        <w:t>ك</w:t>
      </w:r>
      <w:r w:rsidRPr="00ED7EB0">
        <w:rPr>
          <w:rStyle w:val="Char3"/>
          <w:rtl/>
        </w:rPr>
        <w:t>لات السلو</w:t>
      </w:r>
      <w:r w:rsidR="007E096D">
        <w:rPr>
          <w:rStyle w:val="Char3"/>
          <w:rtl/>
        </w:rPr>
        <w:t>ك</w:t>
      </w:r>
      <w:r w:rsidRPr="00ED7EB0">
        <w:rPr>
          <w:rStyle w:val="Char3"/>
          <w:rtl/>
        </w:rPr>
        <w:t>ی</w:t>
      </w:r>
      <w:r w:rsidR="00D67C35" w:rsidRPr="00ED7EB0">
        <w:rPr>
          <w:rStyle w:val="Char3"/>
          <w:rtl/>
        </w:rPr>
        <w:t>ة</w:t>
      </w:r>
      <w:r w:rsidRPr="00ED7EB0">
        <w:rPr>
          <w:rStyle w:val="Char3"/>
          <w:rtl/>
        </w:rPr>
        <w:t>»</w:t>
      </w:r>
      <w:r w:rsidRPr="00CD6CFF">
        <w:rPr>
          <w:rStyle w:val="Char6"/>
          <w:rFonts w:hint="cs"/>
          <w:rtl/>
        </w:rPr>
        <w:t xml:space="preserve"> ت</w:t>
      </w:r>
      <w:r w:rsidR="00D67C35" w:rsidRPr="00CD6CFF">
        <w:rPr>
          <w:rStyle w:val="Char6"/>
          <w:rFonts w:hint="cs"/>
          <w:rtl/>
        </w:rPr>
        <w:t>أ</w:t>
      </w:r>
      <w:r w:rsidRPr="00CD6CFF">
        <w:rPr>
          <w:rStyle w:val="Char6"/>
          <w:rFonts w:hint="cs"/>
          <w:rtl/>
        </w:rPr>
        <w:t>لیف دکتر «نبیه غبره» با اندکی تغییر و اختصار ذکر می‌نمائیم. برای حفظ سلامت کودکانمان ضرورت دارد که براساس یک برنامه منظم و بر</w:t>
      </w:r>
      <w:r w:rsidR="00D67C35" w:rsidRPr="00CD6CFF">
        <w:rPr>
          <w:rStyle w:val="Char6"/>
          <w:rFonts w:hint="cs"/>
          <w:rtl/>
        </w:rPr>
        <w:t xml:space="preserve"> </w:t>
      </w:r>
      <w:r w:rsidRPr="00CD6CFF">
        <w:rPr>
          <w:rStyle w:val="Char6"/>
          <w:rFonts w:hint="cs"/>
          <w:rtl/>
        </w:rPr>
        <w:t>مبنای اصولی معین عمل کنیم، در اینصورت علاوه بر حفظ سلامت آنان احساس اعتماد بنفس و اطمینان خاطر را نیز در آنان ایجاد می‌کنیم.</w:t>
      </w:r>
    </w:p>
    <w:p w:rsidR="00BF0D54" w:rsidRPr="00CD6CFF" w:rsidRDefault="00BF0D54" w:rsidP="00BF0D54">
      <w:pPr>
        <w:bidi/>
        <w:ind w:firstLine="284"/>
        <w:jc w:val="both"/>
        <w:rPr>
          <w:rStyle w:val="Char6"/>
          <w:rtl/>
        </w:rPr>
      </w:pPr>
      <w:r w:rsidRPr="00CD6CFF">
        <w:rPr>
          <w:rStyle w:val="Char6"/>
          <w:rFonts w:hint="cs"/>
          <w:rtl/>
        </w:rPr>
        <w:t xml:space="preserve">مواظبت از کودک در سال اول زندگی بطور کامل بعهده اطرافیان اوست و در هر موردی که کوتاهی کنند، </w:t>
      </w:r>
      <w:r w:rsidR="00313D96" w:rsidRPr="00CD6CFF">
        <w:rPr>
          <w:rStyle w:val="Char6"/>
          <w:rFonts w:hint="cs"/>
          <w:rtl/>
        </w:rPr>
        <w:t>مسؤول</w:t>
      </w:r>
      <w:r w:rsidRPr="00CD6CFF">
        <w:rPr>
          <w:rStyle w:val="Char6"/>
          <w:rFonts w:hint="cs"/>
          <w:rtl/>
        </w:rPr>
        <w:t xml:space="preserve"> خواهند بود.</w:t>
      </w:r>
    </w:p>
    <w:p w:rsidR="00BF0D54" w:rsidRPr="00CD6CFF" w:rsidRDefault="00BF0D54" w:rsidP="00BF0D54">
      <w:pPr>
        <w:bidi/>
        <w:ind w:firstLine="284"/>
        <w:jc w:val="both"/>
        <w:rPr>
          <w:rStyle w:val="Char6"/>
          <w:rtl/>
        </w:rPr>
      </w:pPr>
      <w:r w:rsidRPr="00CD6CFF">
        <w:rPr>
          <w:rStyle w:val="Char6"/>
          <w:rFonts w:hint="cs"/>
          <w:rtl/>
        </w:rPr>
        <w:t>اما در سال دوم باید بتدریج به کودک آموزش دهیم که خود را در برابر عوامل خطرناک حفظ نماید، این آموزش با دروس ظریفی آغاز می‌شود مثلاً به او می‌آموزیم که بخاری و آتش یا ظروف داغ را لمس نکند یا در آن نیافتد و برای همین منظور مطلب فوق را به طفل گفته یا او را بطریقی متوجه می‌سازیم، مثلاً برای جلب توجه طفل به او اجازه می‌دهیم یکبار به مدت بسیار کوتاهی ظرف داغ را لمس کند، طوری که هیچ صدمه‌ای به او نزند به این روش طفل متوجه خطر اجسام داغ خواهد شد.</w:t>
      </w:r>
    </w:p>
    <w:p w:rsidR="00BF0D54" w:rsidRPr="00CD6CFF" w:rsidRDefault="00BF0D54" w:rsidP="00BF0D54">
      <w:pPr>
        <w:bidi/>
        <w:ind w:firstLine="284"/>
        <w:jc w:val="both"/>
        <w:rPr>
          <w:rStyle w:val="Char6"/>
          <w:rtl/>
        </w:rPr>
      </w:pPr>
      <w:r w:rsidRPr="00CD6CFF">
        <w:rPr>
          <w:rStyle w:val="Char6"/>
          <w:rFonts w:hint="cs"/>
          <w:rtl/>
        </w:rPr>
        <w:t xml:space="preserve">و در شرایطی که مثلاً امکان دارد که طفل بیافتد و در دستش چیز تیزی نیست یا بر روی زمین عاملی صدمه زننده وجود ندارد او را به حال خود رها می‌کنیم، اشکالی ندارد که بیافتد. </w:t>
      </w:r>
    </w:p>
    <w:p w:rsidR="00BF0D54" w:rsidRPr="00CD6CFF" w:rsidRDefault="00BF0D54" w:rsidP="00BF0D54">
      <w:pPr>
        <w:bidi/>
        <w:ind w:firstLine="284"/>
        <w:jc w:val="both"/>
        <w:rPr>
          <w:rStyle w:val="Char6"/>
          <w:rtl/>
        </w:rPr>
      </w:pPr>
      <w:r w:rsidRPr="00CD6CFF">
        <w:rPr>
          <w:rStyle w:val="Char6"/>
          <w:rFonts w:hint="cs"/>
          <w:rtl/>
        </w:rPr>
        <w:t>و به این طریق بطور دائم بدنبال فرصت‌هایی می‌گردیم که به او مواظبت از خود را آموزش دهیم.</w:t>
      </w:r>
    </w:p>
    <w:p w:rsidR="00BF0D54" w:rsidRPr="00CD6CFF" w:rsidRDefault="00BF0D54" w:rsidP="00BF0D54">
      <w:pPr>
        <w:bidi/>
        <w:ind w:firstLine="284"/>
        <w:jc w:val="both"/>
        <w:rPr>
          <w:rStyle w:val="Char6"/>
          <w:rtl/>
        </w:rPr>
      </w:pPr>
      <w:r w:rsidRPr="00CD6CFF">
        <w:rPr>
          <w:rStyle w:val="Char6"/>
          <w:rFonts w:hint="cs"/>
          <w:rtl/>
        </w:rPr>
        <w:t>و باید دقت نمائیم که توازن و تعادل شایسته‌ای بین آموزش و مواظبت از خود وجود داشته باشد.</w:t>
      </w:r>
    </w:p>
    <w:p w:rsidR="00BF0D54" w:rsidRPr="00CD6CFF" w:rsidRDefault="00BF0D54" w:rsidP="00BF0D54">
      <w:pPr>
        <w:bidi/>
        <w:ind w:firstLine="284"/>
        <w:jc w:val="both"/>
        <w:rPr>
          <w:rStyle w:val="Char6"/>
          <w:rtl/>
        </w:rPr>
      </w:pPr>
      <w:r w:rsidRPr="00CD6CFF">
        <w:rPr>
          <w:rStyle w:val="Char6"/>
          <w:rFonts w:hint="cs"/>
          <w:rtl/>
        </w:rPr>
        <w:t>و افراد خانواده باید در ارتباط با خطراتی که در هنگام بازی طفل را تهدید می‌کند، هوشیار باشند و احتیاط لازم را در این موارد بکار برند.</w:t>
      </w:r>
    </w:p>
    <w:p w:rsidR="00BF0D54" w:rsidRPr="006A0762" w:rsidRDefault="00BF0D54" w:rsidP="00CE26AB">
      <w:pPr>
        <w:pStyle w:val="a2"/>
        <w:rPr>
          <w:rtl/>
        </w:rPr>
      </w:pPr>
      <w:bookmarkStart w:id="527" w:name="_Toc248463734"/>
      <w:bookmarkStart w:id="528" w:name="_Toc342424871"/>
      <w:bookmarkStart w:id="529" w:name="_Toc432320140"/>
      <w:r w:rsidRPr="006A0762">
        <w:rPr>
          <w:rFonts w:hint="cs"/>
          <w:rtl/>
        </w:rPr>
        <w:t>اقداماتی جهت کاهش حوادث روزمره در ارتباط با اطفال به پیشنهاد دکتر غیره:</w:t>
      </w:r>
      <w:bookmarkEnd w:id="527"/>
      <w:bookmarkEnd w:id="528"/>
      <w:bookmarkEnd w:id="529"/>
    </w:p>
    <w:p w:rsidR="00BF0D54" w:rsidRPr="00CD6CFF" w:rsidRDefault="00BF0D54" w:rsidP="00D614BB">
      <w:pPr>
        <w:numPr>
          <w:ilvl w:val="0"/>
          <w:numId w:val="39"/>
        </w:numPr>
        <w:bidi/>
        <w:jc w:val="both"/>
        <w:rPr>
          <w:rStyle w:val="Char6"/>
          <w:rtl/>
        </w:rPr>
      </w:pPr>
      <w:r w:rsidRPr="00CD6CFF">
        <w:rPr>
          <w:rStyle w:val="Char6"/>
          <w:rFonts w:hint="cs"/>
          <w:rtl/>
        </w:rPr>
        <w:t>ضروری است که مواد سمی مانند حشره‌کش‌ها در جعبه‌های در بسته نگهداری شوند و کلید آن را در جای مشخصی نگهداری کنید، همچنین لازم است که اسم ماده سمی بر شیشه حاوی آن نوشته شود و</w:t>
      </w:r>
      <w:r w:rsidR="007B575D" w:rsidRPr="00CD6CFF">
        <w:rPr>
          <w:rStyle w:val="Char6"/>
          <w:rFonts w:hint="cs"/>
          <w:rtl/>
        </w:rPr>
        <w:t xml:space="preserve"> آن را </w:t>
      </w:r>
      <w:r w:rsidRPr="00CD6CFF">
        <w:rPr>
          <w:rStyle w:val="Char6"/>
          <w:rFonts w:hint="cs"/>
          <w:rtl/>
        </w:rPr>
        <w:t>در محل نگهداری مواد خوارکی قرار ندهید.</w:t>
      </w:r>
    </w:p>
    <w:p w:rsidR="00BF0D54" w:rsidRPr="00CD6CFF" w:rsidRDefault="00BF0D54" w:rsidP="00D614BB">
      <w:pPr>
        <w:numPr>
          <w:ilvl w:val="0"/>
          <w:numId w:val="39"/>
        </w:numPr>
        <w:bidi/>
        <w:jc w:val="both"/>
        <w:rPr>
          <w:rStyle w:val="Char6"/>
          <w:rtl/>
        </w:rPr>
      </w:pPr>
      <w:r w:rsidRPr="00CD6CFF">
        <w:rPr>
          <w:rStyle w:val="Char6"/>
          <w:rFonts w:hint="cs"/>
          <w:rtl/>
        </w:rPr>
        <w:t>داروهایی که مورد نیاز نیستند باید دور ریخته شوند و در دسترس اطفال نباشند، بهتر است از دارو در حضور کودک استفاده نکنیم زیرا کودکان دوست دارند از بزرگترها تقلید کنند، مسمومیت‌های کودکان در حال حاضر آمار قابل توجهی دارد. اگر ضروری باشد که دارویی به طفل یا کودکی بدهیم باید به او بفهمانیم این دارو مانند سایر مواد خوراکی یا شربت نیست و بهتر است در صورت عدم</w:t>
      </w:r>
      <w:r w:rsidR="000D0D51" w:rsidRPr="00CD6CFF">
        <w:rPr>
          <w:rStyle w:val="Char6"/>
          <w:rFonts w:hint="cs"/>
          <w:rtl/>
        </w:rPr>
        <w:t xml:space="preserve"> </w:t>
      </w:r>
      <w:r w:rsidRPr="00CD6CFF">
        <w:rPr>
          <w:rStyle w:val="Char6"/>
          <w:rFonts w:hint="cs"/>
          <w:rtl/>
        </w:rPr>
        <w:t>اطمینان به درک و فهم او دارو را از دسترسش دور نمائیم و در جای مطمئنی نگهداری کنیم.</w:t>
      </w:r>
    </w:p>
    <w:p w:rsidR="00BF0D54" w:rsidRPr="00CD6CFF" w:rsidRDefault="00BF0D54" w:rsidP="00D614BB">
      <w:pPr>
        <w:numPr>
          <w:ilvl w:val="0"/>
          <w:numId w:val="39"/>
        </w:numPr>
        <w:bidi/>
        <w:jc w:val="both"/>
        <w:rPr>
          <w:rStyle w:val="Char6"/>
          <w:rtl/>
        </w:rPr>
      </w:pPr>
      <w:r w:rsidRPr="00CD6CFF">
        <w:rPr>
          <w:rStyle w:val="Char6"/>
          <w:rFonts w:hint="cs"/>
          <w:rtl/>
        </w:rPr>
        <w:t>لازم است که منبع حرارتی یا برودتی نوعی محافظ داشته باشد، زیرا احتمال دارد که اطفال به طرف آن حرکت کنند و به آن دسترسی پیدا کنند، در غیر اینصورت باید منتظر حوادث ناگواری باشیم، چه بسیارند کودکانی که به علت عدم وجود حفاظ بخاری یا سایر وسایل منزل دچار آتش‌سوزی شده‌اند.</w:t>
      </w:r>
    </w:p>
    <w:p w:rsidR="00BF0D54" w:rsidRPr="00CD6CFF" w:rsidRDefault="00BF0D54" w:rsidP="00BF0D54">
      <w:pPr>
        <w:bidi/>
        <w:ind w:firstLine="284"/>
        <w:jc w:val="both"/>
        <w:rPr>
          <w:rStyle w:val="Char6"/>
          <w:rtl/>
        </w:rPr>
      </w:pPr>
      <w:r w:rsidRPr="00CD6CFF">
        <w:rPr>
          <w:rStyle w:val="Char6"/>
          <w:rFonts w:hint="cs"/>
          <w:rtl/>
        </w:rPr>
        <w:t>همچنین باید از بازی کردن کودک با مواد قابل اشتعال مانند کبریت جلوگیری کنیم و این وسایل را در جای بلند و دور از دسترس او قرار دهیم.</w:t>
      </w:r>
    </w:p>
    <w:p w:rsidR="00BF0D54" w:rsidRPr="00CD6CFF" w:rsidRDefault="00BF0D54" w:rsidP="00BF0D54">
      <w:pPr>
        <w:bidi/>
        <w:ind w:firstLine="284"/>
        <w:jc w:val="both"/>
        <w:rPr>
          <w:rStyle w:val="Char6"/>
          <w:rtl/>
        </w:rPr>
      </w:pPr>
      <w:r w:rsidRPr="00CD6CFF">
        <w:rPr>
          <w:rStyle w:val="Char6"/>
          <w:rFonts w:hint="cs"/>
          <w:rtl/>
        </w:rPr>
        <w:t>کتری و قوری چای و ظروف حاوی غذا نیز از خطراتی هستند که طفل را تهدید می‌کنند چه بسیارند مادران نادانی که با غفلت از ظرف غذا یا مواد آتش‌زا موجب آتش گرفتن کودک و سوختگی شدید او شده‌اند و آثاری بر بدن کودک باقی گذاشته‌اند که تا آخر عمر با</w:t>
      </w:r>
      <w:r w:rsidR="007B575D" w:rsidRPr="00CD6CFF">
        <w:rPr>
          <w:rStyle w:val="Char6"/>
          <w:rFonts w:hint="cs"/>
          <w:rtl/>
        </w:rPr>
        <w:t xml:space="preserve"> آن‌ها </w:t>
      </w:r>
      <w:r w:rsidRPr="00CD6CFF">
        <w:rPr>
          <w:rStyle w:val="Char6"/>
          <w:rFonts w:hint="cs"/>
          <w:rtl/>
        </w:rPr>
        <w:t>خواهد بود و صدمات جبران‌ناپذیری ایجاد کرده‌اند.</w:t>
      </w:r>
    </w:p>
    <w:p w:rsidR="00BF0D54" w:rsidRPr="00CD6CFF" w:rsidRDefault="00BF0D54" w:rsidP="00BF0D54">
      <w:pPr>
        <w:bidi/>
        <w:ind w:firstLine="284"/>
        <w:jc w:val="both"/>
        <w:rPr>
          <w:rStyle w:val="Char6"/>
          <w:rtl/>
        </w:rPr>
      </w:pPr>
      <w:r w:rsidRPr="00CD6CFF">
        <w:rPr>
          <w:rStyle w:val="Char6"/>
          <w:rFonts w:hint="cs"/>
          <w:rtl/>
        </w:rPr>
        <w:t>همچنین باید کودک را در مناسبت‌های مختلف و جشن و سرور از بازی با آتش برحذر داریم و او را از خطر بازی با وسایل برقی و سیم برق و پریز آگاه کنیم.</w:t>
      </w:r>
    </w:p>
    <w:p w:rsidR="00BF0D54" w:rsidRPr="00CD6CFF" w:rsidRDefault="00BF0D54" w:rsidP="00D614BB">
      <w:pPr>
        <w:numPr>
          <w:ilvl w:val="0"/>
          <w:numId w:val="39"/>
        </w:numPr>
        <w:bidi/>
        <w:jc w:val="both"/>
        <w:rPr>
          <w:rStyle w:val="Char6"/>
          <w:rtl/>
        </w:rPr>
      </w:pPr>
      <w:r w:rsidRPr="00CD6CFF">
        <w:rPr>
          <w:rStyle w:val="Char6"/>
          <w:rFonts w:hint="cs"/>
          <w:rtl/>
        </w:rPr>
        <w:t>مواد تیز مانند چاقو، قیچی، چنگال، تیغ و سنجاق و ظروف شیشه‌ای را باید از دسترس کودک دور نگه داریم.</w:t>
      </w:r>
    </w:p>
    <w:p w:rsidR="00BF0D54" w:rsidRPr="00CD6CFF" w:rsidRDefault="00BF0D54" w:rsidP="00D614BB">
      <w:pPr>
        <w:numPr>
          <w:ilvl w:val="0"/>
          <w:numId w:val="39"/>
        </w:numPr>
        <w:bidi/>
        <w:jc w:val="both"/>
        <w:rPr>
          <w:rStyle w:val="Char6"/>
          <w:rtl/>
        </w:rPr>
      </w:pPr>
      <w:r w:rsidRPr="00CD6CFF">
        <w:rPr>
          <w:rStyle w:val="Char6"/>
          <w:rFonts w:hint="cs"/>
          <w:rtl/>
        </w:rPr>
        <w:t>به کودکان خود نباید اجازه دهیم که وسایلی مانند طناب به گردن خود بیاویزند یا سر خود را به داخل کیسه پلاستیکی فرو کنند، زیرا منجر به خفگی</w:t>
      </w:r>
      <w:r w:rsidR="007B575D" w:rsidRPr="00CD6CFF">
        <w:rPr>
          <w:rStyle w:val="Char6"/>
          <w:rFonts w:hint="cs"/>
          <w:rtl/>
        </w:rPr>
        <w:t xml:space="preserve"> آن‌ها </w:t>
      </w:r>
      <w:r w:rsidRPr="00CD6CFF">
        <w:rPr>
          <w:rStyle w:val="Char6"/>
          <w:rFonts w:hint="cs"/>
          <w:rtl/>
        </w:rPr>
        <w:t>خواهد شد.</w:t>
      </w:r>
    </w:p>
    <w:p w:rsidR="00BF0D54" w:rsidRPr="00CD6CFF" w:rsidRDefault="00BF0D54" w:rsidP="00BF0D54">
      <w:pPr>
        <w:bidi/>
        <w:ind w:firstLine="284"/>
        <w:jc w:val="both"/>
        <w:rPr>
          <w:rStyle w:val="Char6"/>
          <w:rtl/>
        </w:rPr>
      </w:pPr>
      <w:r w:rsidRPr="00CD6CFF">
        <w:rPr>
          <w:rStyle w:val="Char6"/>
          <w:rFonts w:hint="cs"/>
          <w:rtl/>
        </w:rPr>
        <w:t>همچنین باید از دویدن طفل هنگامی که چیزی در دهان دارد جلوگیری کنیم یا از انداختن نخود و پسته یا هر چیز دیگر در هوا و پس گرفتن آن با دهان ممانعت بعمل آوریم، چون در اینصورت امکان دارد که ماده خوراکی وارد مجرای هوایی شود و ایجاد خفگی نماید.</w:t>
      </w:r>
    </w:p>
    <w:p w:rsidR="00BF0D54" w:rsidRPr="00CD6CFF" w:rsidRDefault="00BF0D54" w:rsidP="00D614BB">
      <w:pPr>
        <w:numPr>
          <w:ilvl w:val="0"/>
          <w:numId w:val="39"/>
        </w:numPr>
        <w:bidi/>
        <w:jc w:val="both"/>
        <w:rPr>
          <w:rStyle w:val="Char6"/>
          <w:rtl/>
        </w:rPr>
      </w:pPr>
      <w:r w:rsidRPr="00CD6CFF">
        <w:rPr>
          <w:rStyle w:val="Char6"/>
          <w:rFonts w:hint="cs"/>
          <w:rtl/>
        </w:rPr>
        <w:t>مادران نباید اطفال، خصوصاً نوزادان را در رختخواب خود بخوابانند چه بسا که مادر بخواب رود و طفل هم بخوابد و پستان مادر در دهان اوست و به مجرد حرکت خفیف مادر، بر روی طفل افتاده و موجب خفتگی او می‌گردد.</w:t>
      </w:r>
    </w:p>
    <w:p w:rsidR="00BF0D54" w:rsidRPr="00CD6CFF" w:rsidRDefault="00BF0D54" w:rsidP="00D614BB">
      <w:pPr>
        <w:numPr>
          <w:ilvl w:val="0"/>
          <w:numId w:val="39"/>
        </w:numPr>
        <w:bidi/>
        <w:jc w:val="both"/>
        <w:rPr>
          <w:rStyle w:val="Char6"/>
          <w:rtl/>
        </w:rPr>
      </w:pPr>
      <w:r w:rsidRPr="00CD6CFF">
        <w:rPr>
          <w:rStyle w:val="Char6"/>
          <w:rFonts w:hint="cs"/>
          <w:rtl/>
        </w:rPr>
        <w:t>از سالم بودن پنجره‌های طبقات فوقانی منزل اطمینان حاصل کنید و باید به گونه‌ای تعبیه شود که طفل بهآن دسترسی نداشته باشد و لازم است که تراس منازل به شکلی ساخته شود که به کودکان امکان مشاهده بدهد اما از بالا رفتن</w:t>
      </w:r>
      <w:r w:rsidR="007B575D" w:rsidRPr="00CD6CFF">
        <w:rPr>
          <w:rStyle w:val="Char6"/>
          <w:rFonts w:hint="cs"/>
          <w:rtl/>
        </w:rPr>
        <w:t xml:space="preserve"> آن‌ها </w:t>
      </w:r>
      <w:r w:rsidRPr="00CD6CFF">
        <w:rPr>
          <w:rStyle w:val="Char6"/>
          <w:rFonts w:hint="cs"/>
          <w:rtl/>
        </w:rPr>
        <w:t>جلوگیری کند و خطری</w:t>
      </w:r>
      <w:r w:rsidR="007B575D" w:rsidRPr="00CD6CFF">
        <w:rPr>
          <w:rStyle w:val="Char6"/>
          <w:rFonts w:hint="cs"/>
          <w:rtl/>
        </w:rPr>
        <w:t xml:space="preserve"> آن‌ها </w:t>
      </w:r>
      <w:r w:rsidRPr="00CD6CFF">
        <w:rPr>
          <w:rStyle w:val="Char6"/>
          <w:rFonts w:hint="cs"/>
          <w:rtl/>
        </w:rPr>
        <w:t>را تهدید نکند.</w:t>
      </w:r>
    </w:p>
    <w:p w:rsidR="00BF0D54" w:rsidRPr="00CD6CFF" w:rsidRDefault="00BF0D54" w:rsidP="00D614BB">
      <w:pPr>
        <w:numPr>
          <w:ilvl w:val="0"/>
          <w:numId w:val="39"/>
        </w:numPr>
        <w:bidi/>
        <w:jc w:val="both"/>
        <w:rPr>
          <w:rStyle w:val="Char6"/>
          <w:rtl/>
        </w:rPr>
      </w:pPr>
      <w:r w:rsidRPr="00CD6CFF">
        <w:rPr>
          <w:rStyle w:val="Char6"/>
          <w:rFonts w:hint="cs"/>
          <w:rtl/>
        </w:rPr>
        <w:t>از بازی</w:t>
      </w:r>
      <w:r w:rsidR="00607A4A" w:rsidRPr="00CD6CFF">
        <w:rPr>
          <w:rStyle w:val="Char6"/>
          <w:rFonts w:hint="cs"/>
          <w:rtl/>
        </w:rPr>
        <w:t>‌</w:t>
      </w:r>
      <w:r w:rsidRPr="00CD6CFF">
        <w:rPr>
          <w:rStyle w:val="Char6"/>
          <w:rFonts w:hint="cs"/>
          <w:rtl/>
        </w:rPr>
        <w:t>کردن و بکاربردن وسایل مکانیکی و الکتریکی مانند چرخ گوشت، ماشین لباسشویی و غیره جلوگیری نمائیم، حادثه‌</w:t>
      </w:r>
      <w:r w:rsidR="00607A4A" w:rsidRPr="00CD6CFF">
        <w:rPr>
          <w:rStyle w:val="Char6"/>
          <w:rFonts w:hint="cs"/>
          <w:rtl/>
        </w:rPr>
        <w:t xml:space="preserve">‌ </w:t>
      </w:r>
      <w:r w:rsidRPr="00CD6CFF">
        <w:rPr>
          <w:rStyle w:val="Char6"/>
          <w:rFonts w:hint="cs"/>
          <w:rtl/>
        </w:rPr>
        <w:t>گیرکردن دست اطفال و بریده شدن انگشتان در چرخ گوشت یا سائر وسایل برقی کم نیست.</w:t>
      </w:r>
    </w:p>
    <w:p w:rsidR="00BF0D54" w:rsidRPr="00CD6CFF" w:rsidRDefault="00BF0D54" w:rsidP="00D614BB">
      <w:pPr>
        <w:numPr>
          <w:ilvl w:val="0"/>
          <w:numId w:val="39"/>
        </w:numPr>
        <w:bidi/>
        <w:jc w:val="both"/>
        <w:rPr>
          <w:rStyle w:val="Char6"/>
          <w:rtl/>
        </w:rPr>
      </w:pPr>
      <w:r w:rsidRPr="00CD6CFF">
        <w:rPr>
          <w:rStyle w:val="Char6"/>
          <w:rFonts w:hint="cs"/>
          <w:rtl/>
        </w:rPr>
        <w:t>باید اطمینان حاصل نماییم که درخروجی منزل بسته شده است تا در شرایطی که مادر متوجه نیست کودک از منزل خارج نشود و دچار حوادث گوناگون نگردد.</w:t>
      </w:r>
    </w:p>
    <w:p w:rsidR="00BF0D54" w:rsidRPr="00CD6CFF" w:rsidRDefault="00BF0D54" w:rsidP="00D614BB">
      <w:pPr>
        <w:numPr>
          <w:ilvl w:val="0"/>
          <w:numId w:val="39"/>
        </w:numPr>
        <w:bidi/>
        <w:jc w:val="both"/>
        <w:rPr>
          <w:rStyle w:val="Char6"/>
          <w:rtl/>
        </w:rPr>
      </w:pPr>
      <w:r w:rsidRPr="00CD6CFF">
        <w:rPr>
          <w:rStyle w:val="Char6"/>
          <w:rFonts w:hint="cs"/>
          <w:rtl/>
        </w:rPr>
        <w:t>هنگام بستن در مواظب باشیم که انگشتان طفل لای در قرار نگیرد که موجب قطع یا له</w:t>
      </w:r>
      <w:r w:rsidR="00A65CA0" w:rsidRPr="00CD6CFF">
        <w:rPr>
          <w:rStyle w:val="Char6"/>
          <w:rFonts w:hint="cs"/>
          <w:rtl/>
        </w:rPr>
        <w:t xml:space="preserve"> </w:t>
      </w:r>
      <w:r w:rsidRPr="00CD6CFF">
        <w:rPr>
          <w:rStyle w:val="Char6"/>
          <w:rFonts w:hint="cs"/>
          <w:rtl/>
        </w:rPr>
        <w:t>شدگی و درد بسیار شدید خواهد شد. آنچه تقدیم خوانندگان شد تدابیری بود جهت پیشگیری از حوادث روزمره که برای اطفال لازم است.</w:t>
      </w:r>
    </w:p>
    <w:p w:rsidR="00BF0D54" w:rsidRPr="00CD6CFF" w:rsidRDefault="00BF0D54" w:rsidP="00BF0D54">
      <w:pPr>
        <w:bidi/>
        <w:ind w:firstLine="284"/>
        <w:jc w:val="both"/>
        <w:rPr>
          <w:rStyle w:val="Char6"/>
          <w:rtl/>
        </w:rPr>
      </w:pPr>
      <w:r w:rsidRPr="00CD6CFF">
        <w:rPr>
          <w:rStyle w:val="Char6"/>
          <w:rFonts w:hint="cs"/>
          <w:rtl/>
        </w:rPr>
        <w:t>مطالب مطرح شده در این فصل مهم‌ترین رهنمودهای اسلام در تربیت بدنی فرزندان بود، همانگونه که خوانندگان عزیز مشاهده فرمودند این اقدامات ایجابی و تدابیر پیشگیرنده عوامل ارزشمندی است که موجب می‌شود نسل جوان ما از نعمت سلامتی و نشاط و نیرو برخوردار باشد و زندگی آمیخته با امنیت و آسایش و ثبات را تجربه کند.</w:t>
      </w:r>
    </w:p>
    <w:p w:rsidR="00BF0D54" w:rsidRPr="00CD6CFF" w:rsidRDefault="00BF0D54" w:rsidP="00BF0D54">
      <w:pPr>
        <w:bidi/>
        <w:ind w:firstLine="284"/>
        <w:jc w:val="both"/>
        <w:rPr>
          <w:rStyle w:val="Char6"/>
          <w:rtl/>
        </w:rPr>
      </w:pPr>
      <w:r w:rsidRPr="00CD6CFF">
        <w:rPr>
          <w:rStyle w:val="Char6"/>
          <w:rFonts w:hint="cs"/>
          <w:rtl/>
        </w:rPr>
        <w:t>برکسی پوشیده نیست که در شرایطی که جامعه مسلمین از نعمت سلامت عقلانی و جسمی برخوردار بوده و دارای اراده‌ای قوی، عزمی قاطع و اندیشه‌ای نافذ باشد بزودی در جهت بنای تمدن و امت مطلوب اسلامی با سرعت هر چه بیشتر گام بر می‌دارد، در تکنولوژی نیز پیشتاز می‌شود به پیروزی و عظمت پیشین دست می‌یابد و عزت و افتخار جاودانه را برای اسلام و مسلمین به ارمغان می‌آورد.</w:t>
      </w:r>
    </w:p>
    <w:p w:rsidR="00BF0D54" w:rsidRPr="00CD6CFF" w:rsidRDefault="00BF0D54" w:rsidP="00270BCD">
      <w:pPr>
        <w:bidi/>
        <w:ind w:firstLine="284"/>
        <w:jc w:val="both"/>
        <w:rPr>
          <w:rStyle w:val="Char6"/>
          <w:rtl/>
        </w:rPr>
      </w:pPr>
      <w:r w:rsidRPr="00CD6CFF">
        <w:rPr>
          <w:rStyle w:val="Char6"/>
          <w:rFonts w:hint="cs"/>
          <w:rtl/>
        </w:rPr>
        <w:t>و آنروز م</w:t>
      </w:r>
      <w:r w:rsidR="00270BCD" w:rsidRPr="00CD6CFF">
        <w:rPr>
          <w:rStyle w:val="Char6"/>
          <w:rFonts w:hint="cs"/>
          <w:rtl/>
        </w:rPr>
        <w:t>ؤ</w:t>
      </w:r>
      <w:r w:rsidRPr="00CD6CFF">
        <w:rPr>
          <w:rStyle w:val="Char6"/>
          <w:rFonts w:hint="cs"/>
          <w:rtl/>
        </w:rPr>
        <w:t>منین بسبب یاری پروردگارشان شادمان می‌شوند و خدایتعالی هر کس را بخواهد یاری می‌کند و او قدرتمند و با حکمت است.</w:t>
      </w:r>
    </w:p>
    <w:p w:rsidR="00BF0D54" w:rsidRDefault="00BF0D54" w:rsidP="0077694C">
      <w:pPr>
        <w:pStyle w:val="a0"/>
        <w:rPr>
          <w:rtl/>
        </w:rPr>
      </w:pPr>
      <w:bookmarkStart w:id="530" w:name="_Toc248463735"/>
      <w:bookmarkStart w:id="531" w:name="_Toc432320141"/>
      <w:r>
        <w:rPr>
          <w:rFonts w:hint="cs"/>
          <w:rtl/>
        </w:rPr>
        <w:t>پدران و مادران و مربیان عزیز</w:t>
      </w:r>
      <w:bookmarkEnd w:id="530"/>
      <w:bookmarkEnd w:id="531"/>
    </w:p>
    <w:p w:rsidR="00BF0D54" w:rsidRPr="00CD6CFF" w:rsidRDefault="00BF0D54" w:rsidP="00BF0D54">
      <w:pPr>
        <w:bidi/>
        <w:ind w:firstLine="284"/>
        <w:jc w:val="both"/>
        <w:rPr>
          <w:rStyle w:val="Char6"/>
          <w:rtl/>
        </w:rPr>
      </w:pPr>
      <w:r w:rsidRPr="00CD6CFF">
        <w:rPr>
          <w:rStyle w:val="Char6"/>
          <w:rFonts w:hint="cs"/>
          <w:rtl/>
        </w:rPr>
        <w:t>این تنها راه حیات سعادتمندانه است، تنها طریقه‌ی است که توان و عظمت و اقتدار و جاودانگی را به امت اسلامی ما ارزانی خواهد کرد.</w:t>
      </w:r>
    </w:p>
    <w:p w:rsidR="00BF0D54" w:rsidRPr="00CD6CFF" w:rsidRDefault="00BF0D54" w:rsidP="000D0D51">
      <w:pPr>
        <w:bidi/>
        <w:ind w:firstLine="284"/>
        <w:jc w:val="both"/>
        <w:rPr>
          <w:rStyle w:val="Char6"/>
          <w:rtl/>
        </w:rPr>
      </w:pPr>
      <w:r w:rsidRPr="00CD6CFF">
        <w:rPr>
          <w:rStyle w:val="Char6"/>
          <w:rFonts w:hint="cs"/>
          <w:rtl/>
        </w:rPr>
        <w:t>و براستی نسل کودک و نوجوان ما چه نیاز مبرمی به این تعالیم ارزشمند و اصول جاودان در پرورش جسمی و تکامل اخلاقی و روانی خود دارند تا قادر باشند مشکلات و مصیبت‌های این مسیر را بخوبی تحمل کنند و مان</w:t>
      </w:r>
      <w:r w:rsidR="000D0D51" w:rsidRPr="00CD6CFF">
        <w:rPr>
          <w:rStyle w:val="Char6"/>
          <w:rFonts w:hint="cs"/>
          <w:rtl/>
        </w:rPr>
        <w:t>ند یاران بزرگوار پیامبر عزیز ما</w:t>
      </w:r>
      <w:r w:rsidR="000D0D51">
        <w:rPr>
          <w:rFonts w:cs="CTraditional Arabic" w:hint="cs"/>
          <w:sz w:val="28"/>
          <w:szCs w:val="28"/>
          <w:rtl/>
        </w:rPr>
        <w:t>ص</w:t>
      </w:r>
      <w:r w:rsidR="000D0D51" w:rsidRPr="00CD6CFF">
        <w:rPr>
          <w:rStyle w:val="Char6"/>
          <w:rFonts w:hint="cs"/>
          <w:rtl/>
        </w:rPr>
        <w:t xml:space="preserve"> </w:t>
      </w:r>
      <w:r w:rsidRPr="00CD6CFF">
        <w:rPr>
          <w:rStyle w:val="Char6"/>
          <w:rFonts w:hint="cs"/>
          <w:rtl/>
        </w:rPr>
        <w:t>و گذشتگان دلاور ما، امانت رساندن ندای الهی اسلام را به سراسر زمین به خوبی ادا کنند.</w:t>
      </w:r>
    </w:p>
    <w:p w:rsidR="00BF0D54" w:rsidRPr="00CD6CFF" w:rsidRDefault="00BF0D54" w:rsidP="00BF0D54">
      <w:pPr>
        <w:bidi/>
        <w:ind w:firstLine="284"/>
        <w:jc w:val="both"/>
        <w:rPr>
          <w:rStyle w:val="Char6"/>
          <w:rtl/>
        </w:rPr>
      </w:pPr>
      <w:r w:rsidRPr="00CD6CFF">
        <w:rPr>
          <w:rStyle w:val="Char6"/>
          <w:rFonts w:hint="cs"/>
          <w:rtl/>
        </w:rPr>
        <w:t>چه بسا نسل امروز جوان ما بتواند بشریت را از ظلمت کفر و بی‌بندوباری و جاهلیت بسوی نور ایمان و مکارم اخلاقی و هدایت الهی رهنمون شود.</w:t>
      </w:r>
    </w:p>
    <w:p w:rsidR="00BF0D54" w:rsidRPr="00CD6CFF" w:rsidRDefault="00BF0D54" w:rsidP="00BF0D54">
      <w:pPr>
        <w:bidi/>
        <w:ind w:firstLine="284"/>
        <w:jc w:val="both"/>
        <w:rPr>
          <w:rStyle w:val="Char6"/>
          <w:rtl/>
        </w:rPr>
      </w:pPr>
      <w:r w:rsidRPr="00CD6CFF">
        <w:rPr>
          <w:rStyle w:val="Char6"/>
          <w:rFonts w:hint="cs"/>
          <w:rtl/>
        </w:rPr>
        <w:t>و براستی که تحقق این امر برای خدای توانا دشوار نیست.</w:t>
      </w:r>
    </w:p>
    <w:p w:rsidR="00013DD9" w:rsidRDefault="00013DD9" w:rsidP="0077694C">
      <w:pPr>
        <w:pStyle w:val="a6"/>
        <w:rPr>
          <w:rtl/>
        </w:rPr>
        <w:sectPr w:rsidR="00013DD9" w:rsidSect="008E6DBC">
          <w:headerReference w:type="default" r:id="rId32"/>
          <w:footnotePr>
            <w:numRestart w:val="eachPage"/>
          </w:footnotePr>
          <w:type w:val="oddPage"/>
          <w:pgSz w:w="9356" w:h="13608" w:code="9"/>
          <w:pgMar w:top="567" w:right="1134" w:bottom="851" w:left="1134" w:header="454" w:footer="0" w:gutter="0"/>
          <w:cols w:space="708"/>
          <w:titlePg/>
          <w:bidi/>
          <w:rtlGutter/>
          <w:docGrid w:linePitch="360"/>
        </w:sectPr>
      </w:pPr>
    </w:p>
    <w:p w:rsidR="00BF0D54" w:rsidRPr="00CD27F9" w:rsidRDefault="00BF0D54" w:rsidP="00CE26AB">
      <w:pPr>
        <w:pStyle w:val="a"/>
        <w:rPr>
          <w:rtl/>
        </w:rPr>
      </w:pPr>
      <w:bookmarkStart w:id="532" w:name="_Toc248463736"/>
      <w:bookmarkStart w:id="533" w:name="_Toc342424872"/>
      <w:bookmarkStart w:id="534" w:name="_Toc432320142"/>
      <w:r w:rsidRPr="00CD27F9">
        <w:rPr>
          <w:rFonts w:hint="cs"/>
          <w:rtl/>
        </w:rPr>
        <w:t>فصل چهارم</w:t>
      </w:r>
      <w:bookmarkEnd w:id="532"/>
      <w:r w:rsidR="00CE26AB">
        <w:rPr>
          <w:rFonts w:hint="cs"/>
          <w:rtl/>
        </w:rPr>
        <w:t>:</w:t>
      </w:r>
      <w:bookmarkStart w:id="535" w:name="_Toc248463737"/>
      <w:r w:rsidR="00CE26AB">
        <w:rPr>
          <w:rtl/>
        </w:rPr>
        <w:br/>
      </w:r>
      <w:r w:rsidR="00313D96" w:rsidRPr="00CD27F9">
        <w:rPr>
          <w:rFonts w:hint="cs"/>
          <w:rtl/>
        </w:rPr>
        <w:t>مسؤول</w:t>
      </w:r>
      <w:r w:rsidRPr="00CD27F9">
        <w:rPr>
          <w:rFonts w:hint="cs"/>
          <w:rtl/>
        </w:rPr>
        <w:t>یت تربیت فکری</w:t>
      </w:r>
      <w:bookmarkEnd w:id="533"/>
      <w:bookmarkEnd w:id="534"/>
      <w:bookmarkEnd w:id="535"/>
    </w:p>
    <w:p w:rsidR="00BF0D54" w:rsidRPr="00013DD9" w:rsidRDefault="00BF0D54" w:rsidP="00013DD9">
      <w:pPr>
        <w:pStyle w:val="a6"/>
        <w:rPr>
          <w:rtl/>
        </w:rPr>
      </w:pPr>
      <w:r w:rsidRPr="00013DD9">
        <w:rPr>
          <w:rFonts w:hint="cs"/>
          <w:rtl/>
        </w:rPr>
        <w:t>مقصود ما از تربیت فکری آن است که فکر و اندیشه کودک را با آموزش علوم دینی و فرهنگ علمی معاصر و نکات مفید از تکنولوژی و تمدن امروز بشری رشد و تکامل بخشیم.</w:t>
      </w:r>
    </w:p>
    <w:p w:rsidR="00BF0D54" w:rsidRPr="00013DD9" w:rsidRDefault="00BF0D54" w:rsidP="00013DD9">
      <w:pPr>
        <w:pStyle w:val="a6"/>
        <w:rPr>
          <w:rtl/>
        </w:rPr>
      </w:pPr>
      <w:r w:rsidRPr="00013DD9">
        <w:rPr>
          <w:rFonts w:hint="cs"/>
          <w:rtl/>
        </w:rPr>
        <w:t>این بخش از تربیت از لحاظ اهمیت و حساسیت از سایر بخش‌های تربیت کم اهمیت‌تر نیست.</w:t>
      </w:r>
    </w:p>
    <w:p w:rsidR="00BF0D54" w:rsidRPr="00013DD9" w:rsidRDefault="00BF0D54" w:rsidP="00013DD9">
      <w:pPr>
        <w:pStyle w:val="a6"/>
        <w:rPr>
          <w:rtl/>
        </w:rPr>
      </w:pPr>
      <w:r w:rsidRPr="00013DD9">
        <w:rPr>
          <w:rFonts w:hint="cs"/>
          <w:rtl/>
        </w:rPr>
        <w:t>تربیت ایمانی نوعی بنیانگذاری و پایه‌ریزی است، تربیت جسمی خود نوعی آمادگی بوده و تربیت اخلاقی ایجاد صفات مطلوب روحی و عادات پسندیده است، اما تربیت عقلی، رشد توانایی‌های فکری و ظرفیت عقلانی و فرهنگی هر فرد است.</w:t>
      </w:r>
    </w:p>
    <w:p w:rsidR="00BF0D54" w:rsidRPr="00CD6CFF" w:rsidRDefault="008B6C16" w:rsidP="00BF0D54">
      <w:pPr>
        <w:bidi/>
        <w:ind w:firstLine="284"/>
        <w:jc w:val="both"/>
        <w:rPr>
          <w:rStyle w:val="Char6"/>
          <w:rtl/>
        </w:rPr>
      </w:pPr>
      <w:r>
        <w:rPr>
          <w:rStyle w:val="Char6"/>
          <w:rFonts w:hint="cs"/>
          <w:rtl/>
        </w:rPr>
        <w:t>مسؤولیت‌ها</w:t>
      </w:r>
      <w:r w:rsidR="00BF0D54" w:rsidRPr="00CD6CFF">
        <w:rPr>
          <w:rStyle w:val="Char6"/>
          <w:rFonts w:hint="cs"/>
          <w:rtl/>
        </w:rPr>
        <w:t xml:space="preserve">ی مذکور هر کدام به نوعی در ارتباط با یکدیگر هستند، و در هر بخش یکدیگر را تقویت می‌کنند، و برای آنکه انسانی متکامل و متعادل تربیت شود و رسالت و </w:t>
      </w:r>
      <w:r w:rsidR="00313D96" w:rsidRPr="00CD6CFF">
        <w:rPr>
          <w:rStyle w:val="Char6"/>
          <w:rFonts w:hint="cs"/>
          <w:rtl/>
        </w:rPr>
        <w:t>مسؤول</w:t>
      </w:r>
      <w:r w:rsidR="00BF0D54" w:rsidRPr="00CD6CFF">
        <w:rPr>
          <w:rStyle w:val="Char6"/>
          <w:rFonts w:hint="cs"/>
          <w:rtl/>
        </w:rPr>
        <w:t>یت خود را به نحو احسن ادا نماید به تمامی این جنبه‌های تربیتی احتیاج دارد.</w:t>
      </w:r>
    </w:p>
    <w:p w:rsidR="00BF0D54" w:rsidRPr="00CD6CFF" w:rsidRDefault="00BF0D54" w:rsidP="00BF0D54">
      <w:pPr>
        <w:bidi/>
        <w:ind w:firstLine="284"/>
        <w:jc w:val="both"/>
        <w:rPr>
          <w:rStyle w:val="Char6"/>
          <w:rtl/>
        </w:rPr>
      </w:pPr>
      <w:r w:rsidRPr="00CD6CFF">
        <w:rPr>
          <w:rStyle w:val="Char6"/>
          <w:rFonts w:hint="cs"/>
          <w:rtl/>
        </w:rPr>
        <w:t>چه مطلوب و شایسته است فرزندی که قدم به زندگی عملی و مستقل خویش می‌گذارد و مربیان و والدینش او را از هر جهت آماده کرده‌اند و برای برخورد با تمامی مسائل زندگی آماده و مجهز است.</w:t>
      </w:r>
    </w:p>
    <w:p w:rsidR="00BF0D54" w:rsidRPr="00CD6CFF" w:rsidRDefault="00BF0D54" w:rsidP="00BF0D54">
      <w:pPr>
        <w:bidi/>
        <w:ind w:firstLine="284"/>
        <w:jc w:val="both"/>
        <w:rPr>
          <w:rStyle w:val="Char6"/>
          <w:rtl/>
        </w:rPr>
      </w:pPr>
      <w:r w:rsidRPr="00CD6CFF">
        <w:rPr>
          <w:rStyle w:val="Char6"/>
          <w:rFonts w:hint="cs"/>
          <w:rtl/>
        </w:rPr>
        <w:t xml:space="preserve">برای حصول مقصود ضروری است که مراحل مشخصی در این سیر تربیتی طی شود و به نظر اینجانب برای ادای این وظیفه در قبال کودک باید </w:t>
      </w:r>
      <w:r w:rsidR="00313D96" w:rsidRPr="00CD6CFF">
        <w:rPr>
          <w:rStyle w:val="Char6"/>
          <w:rFonts w:hint="cs"/>
          <w:rtl/>
        </w:rPr>
        <w:t>مسؤول</w:t>
      </w:r>
      <w:r w:rsidRPr="00CD6CFF">
        <w:rPr>
          <w:rStyle w:val="Char6"/>
          <w:rFonts w:hint="cs"/>
          <w:rtl/>
        </w:rPr>
        <w:t>یت تربیت فکری را از سه جهت مورد نظر قرار داد:</w:t>
      </w:r>
    </w:p>
    <w:p w:rsidR="00BF0D54" w:rsidRPr="00CD6CFF" w:rsidRDefault="00BF0D54" w:rsidP="005D1B6A">
      <w:pPr>
        <w:numPr>
          <w:ilvl w:val="0"/>
          <w:numId w:val="47"/>
        </w:numPr>
        <w:bidi/>
        <w:jc w:val="both"/>
        <w:rPr>
          <w:rStyle w:val="Char6"/>
          <w:rtl/>
        </w:rPr>
      </w:pPr>
      <w:r w:rsidRPr="00CD6CFF">
        <w:rPr>
          <w:rStyle w:val="Char6"/>
          <w:rFonts w:hint="cs"/>
          <w:rtl/>
        </w:rPr>
        <w:t>آموزش اجباری.</w:t>
      </w:r>
    </w:p>
    <w:p w:rsidR="00BF0D54" w:rsidRPr="00CD6CFF" w:rsidRDefault="00BF0D54" w:rsidP="005D1B6A">
      <w:pPr>
        <w:numPr>
          <w:ilvl w:val="0"/>
          <w:numId w:val="47"/>
        </w:numPr>
        <w:bidi/>
        <w:jc w:val="both"/>
        <w:rPr>
          <w:rStyle w:val="Char6"/>
          <w:rtl/>
        </w:rPr>
      </w:pPr>
      <w:r w:rsidRPr="00CD6CFF">
        <w:rPr>
          <w:rStyle w:val="Char6"/>
          <w:rFonts w:hint="cs"/>
          <w:rtl/>
        </w:rPr>
        <w:t>افزایش توانایی‌های فکری.</w:t>
      </w:r>
    </w:p>
    <w:p w:rsidR="00BF0D54" w:rsidRPr="00CD6CFF" w:rsidRDefault="00BF0D54" w:rsidP="005D1B6A">
      <w:pPr>
        <w:numPr>
          <w:ilvl w:val="0"/>
          <w:numId w:val="47"/>
        </w:numPr>
        <w:bidi/>
        <w:jc w:val="both"/>
        <w:rPr>
          <w:rStyle w:val="Char6"/>
          <w:rtl/>
        </w:rPr>
      </w:pPr>
      <w:r w:rsidRPr="00CD6CFF">
        <w:rPr>
          <w:rStyle w:val="Char6"/>
          <w:rFonts w:hint="cs"/>
          <w:rtl/>
        </w:rPr>
        <w:t>حفظ سلامت عقلانی</w:t>
      </w:r>
    </w:p>
    <w:p w:rsidR="00BF0D54" w:rsidRDefault="00BF0D54" w:rsidP="00CE26AB">
      <w:pPr>
        <w:pStyle w:val="a0"/>
        <w:rPr>
          <w:rtl/>
        </w:rPr>
      </w:pPr>
      <w:bookmarkStart w:id="536" w:name="_Toc248463738"/>
      <w:bookmarkStart w:id="537" w:name="_Toc342424873"/>
      <w:bookmarkStart w:id="538" w:name="_Toc432320143"/>
      <w:r>
        <w:rPr>
          <w:rFonts w:hint="cs"/>
          <w:rtl/>
        </w:rPr>
        <w:t>1- آموزش اجباری</w:t>
      </w:r>
      <w:bookmarkEnd w:id="536"/>
      <w:bookmarkEnd w:id="537"/>
      <w:bookmarkEnd w:id="538"/>
    </w:p>
    <w:p w:rsidR="00BF0D54" w:rsidRPr="00CD6CFF" w:rsidRDefault="00BF0D54" w:rsidP="00BF0D54">
      <w:pPr>
        <w:bidi/>
        <w:ind w:firstLine="284"/>
        <w:jc w:val="both"/>
        <w:rPr>
          <w:rStyle w:val="Char6"/>
          <w:rtl/>
        </w:rPr>
      </w:pPr>
      <w:r w:rsidRPr="00CD6CFF">
        <w:rPr>
          <w:rStyle w:val="Char6"/>
          <w:rFonts w:hint="cs"/>
          <w:rtl/>
        </w:rPr>
        <w:t xml:space="preserve">بدون تردید وظیفه آموزش علمی از دیدگاه اسلام بسیار با اهمیت و حساس تلقی می‌شود، رشد وتکامل فکری فرزندان که با بهره‌گیری از اندوخته علم و فرهنگ بشری و استوار ساختن اندیشه آنان براساس فهمی فراگیر وفکری مستدل و شناختی کامل و ادراک رشد یافته ونضج گرفته امکان‌پذیر می‌گردد، </w:t>
      </w:r>
      <w:r w:rsidR="00313D96" w:rsidRPr="00CD6CFF">
        <w:rPr>
          <w:rStyle w:val="Char6"/>
          <w:rFonts w:hint="cs"/>
          <w:rtl/>
        </w:rPr>
        <w:t>مسؤول</w:t>
      </w:r>
      <w:r w:rsidRPr="00CD6CFF">
        <w:rPr>
          <w:rStyle w:val="Char6"/>
          <w:rFonts w:hint="cs"/>
          <w:rtl/>
        </w:rPr>
        <w:t xml:space="preserve">یت بزرگی است که اسلام بر دوش اولیا و مربیان قرار داده است. در صورتی که این </w:t>
      </w:r>
      <w:r w:rsidR="00313D96" w:rsidRPr="00CD6CFF">
        <w:rPr>
          <w:rStyle w:val="Char6"/>
          <w:rFonts w:hint="cs"/>
          <w:rtl/>
        </w:rPr>
        <w:t>مسؤول</w:t>
      </w:r>
      <w:r w:rsidRPr="00CD6CFF">
        <w:rPr>
          <w:rStyle w:val="Char6"/>
          <w:rFonts w:hint="cs"/>
          <w:rtl/>
        </w:rPr>
        <w:t>یت به خوبی احساس شود و این امانت به شکل مطلوب ادا گردد، استعداد خدادادی افراد بروز خواهد کرد و نبوغ و توانایی‌های خارق‌العاده افراد، خود را نشان داده و شکوفا می‌شوند.</w:t>
      </w:r>
    </w:p>
    <w:p w:rsidR="00BF0D54" w:rsidRPr="00CD6CFF" w:rsidRDefault="00BF0D54" w:rsidP="000D0D51">
      <w:pPr>
        <w:bidi/>
        <w:ind w:firstLine="284"/>
        <w:jc w:val="both"/>
        <w:rPr>
          <w:rStyle w:val="Char6"/>
          <w:rtl/>
        </w:rPr>
      </w:pPr>
      <w:r w:rsidRPr="00CD6CFF">
        <w:rPr>
          <w:rStyle w:val="Char6"/>
          <w:rFonts w:hint="cs"/>
          <w:rtl/>
        </w:rPr>
        <w:t xml:space="preserve">و از جهت تاریخی نیز معلوم است که اولین آیه‌ای که بر رسول </w:t>
      </w:r>
      <w:r w:rsidR="00B81ED6" w:rsidRPr="00CD6CFF">
        <w:rPr>
          <w:rStyle w:val="Char6"/>
          <w:rFonts w:hint="cs"/>
          <w:rtl/>
        </w:rPr>
        <w:t>اکرم</w:t>
      </w:r>
      <w:r w:rsidR="000D0D51">
        <w:rPr>
          <w:rFonts w:cs="CTraditional Arabic" w:hint="cs"/>
          <w:sz w:val="28"/>
          <w:szCs w:val="28"/>
          <w:rtl/>
        </w:rPr>
        <w:t>ص</w:t>
      </w:r>
      <w:r w:rsidRPr="00CD6CFF">
        <w:rPr>
          <w:rStyle w:val="Char6"/>
          <w:rFonts w:hint="cs"/>
          <w:rtl/>
        </w:rPr>
        <w:t xml:space="preserve"> نازل شد این آیات بود:</w:t>
      </w:r>
    </w:p>
    <w:p w:rsidR="00163E42" w:rsidRPr="00CD6CFF" w:rsidRDefault="006D677F" w:rsidP="001E16EF">
      <w:pPr>
        <w:bidi/>
        <w:ind w:firstLine="284"/>
        <w:jc w:val="both"/>
        <w:rPr>
          <w:rStyle w:val="Char6"/>
          <w:rtl/>
        </w:rPr>
      </w:pPr>
      <w:r w:rsidRPr="006D677F">
        <w:rPr>
          <w:rStyle w:val="Char4"/>
          <w:rFonts w:cs="Traditional Arabic"/>
          <w:szCs w:val="28"/>
          <w:rtl/>
        </w:rPr>
        <w:t>﴿</w:t>
      </w:r>
      <w:r w:rsidR="001E16EF" w:rsidRPr="0072283E">
        <w:rPr>
          <w:rStyle w:val="Char5"/>
          <w:rFonts w:hint="cs"/>
          <w:rtl/>
        </w:rPr>
        <w:t>ٱ</w:t>
      </w:r>
      <w:r w:rsidR="001E16EF" w:rsidRPr="0072283E">
        <w:rPr>
          <w:rStyle w:val="Char5"/>
          <w:rFonts w:hint="eastAsia"/>
          <w:rtl/>
        </w:rPr>
        <w:t>قۡرَأۡ</w:t>
      </w:r>
      <w:r w:rsidR="001E16EF" w:rsidRPr="0072283E">
        <w:rPr>
          <w:rStyle w:val="Char5"/>
          <w:rtl/>
        </w:rPr>
        <w:t xml:space="preserve"> بِ</w:t>
      </w:r>
      <w:r w:rsidR="001E16EF" w:rsidRPr="0072283E">
        <w:rPr>
          <w:rStyle w:val="Char5"/>
          <w:rFonts w:hint="cs"/>
          <w:rtl/>
        </w:rPr>
        <w:t>ٱ</w:t>
      </w:r>
      <w:r w:rsidR="001E16EF" w:rsidRPr="0072283E">
        <w:rPr>
          <w:rStyle w:val="Char5"/>
          <w:rFonts w:hint="eastAsia"/>
          <w:rtl/>
        </w:rPr>
        <w:t>سۡمِ</w:t>
      </w:r>
      <w:r w:rsidR="001E16EF" w:rsidRPr="0072283E">
        <w:rPr>
          <w:rStyle w:val="Char5"/>
          <w:rtl/>
        </w:rPr>
        <w:t xml:space="preserve"> رَبِّكَ </w:t>
      </w:r>
      <w:r w:rsidR="001E16EF" w:rsidRPr="0072283E">
        <w:rPr>
          <w:rStyle w:val="Char5"/>
          <w:rFonts w:hint="cs"/>
          <w:rtl/>
        </w:rPr>
        <w:t>ٱ</w:t>
      </w:r>
      <w:r w:rsidR="001E16EF" w:rsidRPr="0072283E">
        <w:rPr>
          <w:rStyle w:val="Char5"/>
          <w:rFonts w:hint="eastAsia"/>
          <w:rtl/>
        </w:rPr>
        <w:t>لَّذِي</w:t>
      </w:r>
      <w:r w:rsidR="0077694C">
        <w:rPr>
          <w:rStyle w:val="Char5"/>
          <w:rtl/>
        </w:rPr>
        <w:t xml:space="preserve"> خَلَقَ ١ </w:t>
      </w:r>
      <w:r w:rsidR="001E16EF" w:rsidRPr="0072283E">
        <w:rPr>
          <w:rStyle w:val="Char5"/>
          <w:rtl/>
        </w:rPr>
        <w:t xml:space="preserve">خَلَقَ </w:t>
      </w:r>
      <w:r w:rsidR="001E16EF" w:rsidRPr="0072283E">
        <w:rPr>
          <w:rStyle w:val="Char5"/>
          <w:rFonts w:hint="cs"/>
          <w:rtl/>
        </w:rPr>
        <w:t>ٱ</w:t>
      </w:r>
      <w:r w:rsidR="001E16EF" w:rsidRPr="0072283E">
        <w:rPr>
          <w:rStyle w:val="Char5"/>
          <w:rFonts w:hint="eastAsia"/>
          <w:rtl/>
        </w:rPr>
        <w:t>لۡإِنسَٰنَ</w:t>
      </w:r>
      <w:r w:rsidR="001E16EF" w:rsidRPr="0072283E">
        <w:rPr>
          <w:rStyle w:val="Char5"/>
          <w:rtl/>
        </w:rPr>
        <w:t xml:space="preserve"> مِنۡ عَلَقٍ ٢</w:t>
      </w:r>
      <w:r w:rsidR="00B67DA0">
        <w:rPr>
          <w:rStyle w:val="Char5"/>
          <w:rtl/>
        </w:rPr>
        <w:t xml:space="preserve"> </w:t>
      </w:r>
      <w:r w:rsidR="001E16EF" w:rsidRPr="0072283E">
        <w:rPr>
          <w:rStyle w:val="Char5"/>
          <w:rFonts w:hint="cs"/>
          <w:rtl/>
        </w:rPr>
        <w:t>ٱ</w:t>
      </w:r>
      <w:r w:rsidR="001E16EF" w:rsidRPr="0072283E">
        <w:rPr>
          <w:rStyle w:val="Char5"/>
          <w:rFonts w:hint="eastAsia"/>
          <w:rtl/>
        </w:rPr>
        <w:t>قۡرَأۡ</w:t>
      </w:r>
      <w:r w:rsidR="001E16EF" w:rsidRPr="0072283E">
        <w:rPr>
          <w:rStyle w:val="Char5"/>
          <w:rtl/>
        </w:rPr>
        <w:t xml:space="preserve"> وَرَبُّكَ </w:t>
      </w:r>
      <w:r w:rsidR="001E16EF" w:rsidRPr="0072283E">
        <w:rPr>
          <w:rStyle w:val="Char5"/>
          <w:rFonts w:hint="cs"/>
          <w:rtl/>
        </w:rPr>
        <w:t>ٱ</w:t>
      </w:r>
      <w:r w:rsidR="001E16EF" w:rsidRPr="0072283E">
        <w:rPr>
          <w:rStyle w:val="Char5"/>
          <w:rFonts w:hint="eastAsia"/>
          <w:rtl/>
        </w:rPr>
        <w:t>لۡأَكۡرَمُ</w:t>
      </w:r>
      <w:r w:rsidR="001E16EF" w:rsidRPr="0072283E">
        <w:rPr>
          <w:rStyle w:val="Char5"/>
          <w:rtl/>
        </w:rPr>
        <w:t xml:space="preserve"> ٣</w:t>
      </w:r>
      <w:r w:rsidR="00B67DA0">
        <w:rPr>
          <w:rStyle w:val="Char5"/>
          <w:rtl/>
        </w:rPr>
        <w:t xml:space="preserve"> </w:t>
      </w:r>
      <w:r w:rsidR="001E16EF" w:rsidRPr="0072283E">
        <w:rPr>
          <w:rStyle w:val="Char5"/>
          <w:rFonts w:hint="cs"/>
          <w:rtl/>
        </w:rPr>
        <w:t>ٱ</w:t>
      </w:r>
      <w:r w:rsidR="001E16EF" w:rsidRPr="0072283E">
        <w:rPr>
          <w:rStyle w:val="Char5"/>
          <w:rFonts w:hint="eastAsia"/>
          <w:rtl/>
        </w:rPr>
        <w:t>لَّذِي</w:t>
      </w:r>
      <w:r w:rsidR="001E16EF" w:rsidRPr="0072283E">
        <w:rPr>
          <w:rStyle w:val="Char5"/>
          <w:rtl/>
        </w:rPr>
        <w:t xml:space="preserve"> عَلَّمَ بِ</w:t>
      </w:r>
      <w:r w:rsidR="001E16EF" w:rsidRPr="0072283E">
        <w:rPr>
          <w:rStyle w:val="Char5"/>
          <w:rFonts w:hint="cs"/>
          <w:rtl/>
        </w:rPr>
        <w:t>ٱ</w:t>
      </w:r>
      <w:r w:rsidR="001E16EF" w:rsidRPr="0072283E">
        <w:rPr>
          <w:rStyle w:val="Char5"/>
          <w:rFonts w:hint="eastAsia"/>
          <w:rtl/>
        </w:rPr>
        <w:t>لۡقَلَمِ</w:t>
      </w:r>
      <w:r w:rsidR="001E16EF" w:rsidRPr="0072283E">
        <w:rPr>
          <w:rStyle w:val="Char5"/>
          <w:rtl/>
        </w:rPr>
        <w:t xml:space="preserve"> ٤ </w:t>
      </w:r>
      <w:r w:rsidR="001E16EF" w:rsidRPr="0072283E">
        <w:rPr>
          <w:rStyle w:val="Char5"/>
          <w:rFonts w:hint="eastAsia"/>
          <w:rtl/>
        </w:rPr>
        <w:t>عَلَّمَ</w:t>
      </w:r>
      <w:r w:rsidR="001E16EF" w:rsidRPr="0072283E">
        <w:rPr>
          <w:rStyle w:val="Char5"/>
          <w:rtl/>
        </w:rPr>
        <w:t xml:space="preserve"> </w:t>
      </w:r>
      <w:r w:rsidR="001E16EF" w:rsidRPr="0072283E">
        <w:rPr>
          <w:rStyle w:val="Char5"/>
          <w:rFonts w:hint="cs"/>
          <w:rtl/>
        </w:rPr>
        <w:t>ٱ</w:t>
      </w:r>
      <w:r w:rsidR="001E16EF" w:rsidRPr="0072283E">
        <w:rPr>
          <w:rStyle w:val="Char5"/>
          <w:rFonts w:hint="eastAsia"/>
          <w:rtl/>
        </w:rPr>
        <w:t>لۡإِنسَٰنَ</w:t>
      </w:r>
      <w:r w:rsidR="001E16EF" w:rsidRPr="0072283E">
        <w:rPr>
          <w:rStyle w:val="Char5"/>
          <w:rtl/>
        </w:rPr>
        <w:t xml:space="preserve"> مَا لَمۡ يَعۡلَمۡ ٥</w:t>
      </w:r>
      <w:r w:rsidRPr="006D677F">
        <w:rPr>
          <w:rStyle w:val="Char4"/>
          <w:rFonts w:cs="Traditional Arabic"/>
          <w:szCs w:val="28"/>
          <w:rtl/>
        </w:rPr>
        <w:t>﴾</w:t>
      </w:r>
      <w:r w:rsidR="009E550B" w:rsidRPr="00CD6CFF">
        <w:rPr>
          <w:rStyle w:val="Char6"/>
          <w:rFonts w:hint="cs"/>
          <w:rtl/>
        </w:rPr>
        <w:t xml:space="preserve"> </w:t>
      </w:r>
      <w:r w:rsidR="009E550B" w:rsidRPr="00B26CDF">
        <w:rPr>
          <w:rStyle w:val="Char8"/>
          <w:rtl/>
        </w:rPr>
        <w:t>[</w:t>
      </w:r>
      <w:r w:rsidR="009E550B" w:rsidRPr="00B26CDF">
        <w:rPr>
          <w:rStyle w:val="Char8"/>
          <w:rFonts w:hint="cs"/>
          <w:rtl/>
        </w:rPr>
        <w:t>العلق: 1- 5</w:t>
      </w:r>
      <w:r w:rsidR="009E550B" w:rsidRPr="00B26CDF">
        <w:rPr>
          <w:rStyle w:val="Char8"/>
          <w:rtl/>
        </w:rPr>
        <w:t>]</w:t>
      </w:r>
      <w:r w:rsidR="009E550B" w:rsidRPr="00B26CDF">
        <w:rPr>
          <w:rStyle w:val="Char6"/>
          <w:rtl/>
          <w:lang w:bidi="fa-IR"/>
        </w:rPr>
        <w:t>.</w:t>
      </w:r>
    </w:p>
    <w:p w:rsidR="00BF0D54" w:rsidRPr="00013DD9" w:rsidRDefault="00BF0D54" w:rsidP="00BC7D8B">
      <w:pPr>
        <w:pStyle w:val="a6"/>
        <w:rPr>
          <w:rtl/>
        </w:rPr>
      </w:pPr>
      <w:r w:rsidRPr="00013DD9">
        <w:rPr>
          <w:rFonts w:hint="cs"/>
          <w:rtl/>
        </w:rPr>
        <w:t>«بخوان به نام پروردگارت کسی که آفرید، انسان را از علق (خون یا ترکیب منعقد آویزان به رحم) آفرید، بخوان در حالیکه پروردگارت ارجمند و بلند مرتبه است، آنکه بیاموخت به وسیله قلم، آموخت به انسان آنچه را که نمی‌دانست</w:t>
      </w:r>
      <w:r w:rsidR="005E3681" w:rsidRPr="00013DD9">
        <w:rPr>
          <w:rFonts w:hint="cs"/>
          <w:rtl/>
        </w:rPr>
        <w:t>»</w:t>
      </w:r>
      <w:r w:rsidRPr="00013DD9">
        <w:rPr>
          <w:rFonts w:hint="cs"/>
          <w:rtl/>
        </w:rPr>
        <w:t>.</w:t>
      </w:r>
    </w:p>
    <w:p w:rsidR="00BF0D54" w:rsidRPr="00CD6CFF" w:rsidRDefault="00BF0D54" w:rsidP="00BF0D54">
      <w:pPr>
        <w:bidi/>
        <w:ind w:firstLine="284"/>
        <w:jc w:val="both"/>
        <w:rPr>
          <w:rStyle w:val="Char6"/>
          <w:rtl/>
        </w:rPr>
      </w:pPr>
      <w:r w:rsidRPr="00CD6CFF">
        <w:rPr>
          <w:rStyle w:val="Char6"/>
          <w:rFonts w:hint="cs"/>
          <w:rtl/>
        </w:rPr>
        <w:t>آنچه در این آیه به چشم می‌خورد همانا ستایش علم و بیان تقدّس و ارزش آن است.</w:t>
      </w:r>
    </w:p>
    <w:p w:rsidR="00BF0D54" w:rsidRPr="00CD6CFF" w:rsidRDefault="00BF0D54" w:rsidP="00BF0D54">
      <w:pPr>
        <w:bidi/>
        <w:ind w:firstLine="284"/>
        <w:jc w:val="both"/>
        <w:rPr>
          <w:rStyle w:val="Char6"/>
          <w:rtl/>
        </w:rPr>
      </w:pPr>
      <w:r w:rsidRPr="00CD6CFF">
        <w:rPr>
          <w:rStyle w:val="Char6"/>
          <w:rFonts w:hint="cs"/>
          <w:rtl/>
        </w:rPr>
        <w:t>اولین آیات وحی این چنین عقل و اندیشه را می‌ستاید و دروازه تمدم و پیشرفت بشری را بر تمامی برای پیروانش می‌گشاید.</w:t>
      </w:r>
    </w:p>
    <w:p w:rsidR="00BF0D54" w:rsidRPr="00CD6CFF" w:rsidRDefault="00BF0D54" w:rsidP="00BF0D54">
      <w:pPr>
        <w:bidi/>
        <w:ind w:firstLine="284"/>
        <w:jc w:val="both"/>
        <w:rPr>
          <w:rStyle w:val="Char6"/>
          <w:rtl/>
        </w:rPr>
      </w:pPr>
      <w:r w:rsidRPr="00CD6CFF">
        <w:rPr>
          <w:rStyle w:val="Char6"/>
          <w:rFonts w:hint="cs"/>
          <w:rtl/>
        </w:rPr>
        <w:t>آیات قرآنی و احادیث نبوی که به آموزش علمی تشویق کرده و آن را ستوده، بسیار زیاد است، تعدادی از این آیات و احادیث را کوچک و بزرگ و عالم و متعلم می‌دانند.</w:t>
      </w:r>
    </w:p>
    <w:p w:rsidR="00BF0D54" w:rsidRPr="00CD6CFF" w:rsidRDefault="00BF0D54" w:rsidP="00BF0D54">
      <w:pPr>
        <w:bidi/>
        <w:ind w:firstLine="284"/>
        <w:jc w:val="both"/>
        <w:rPr>
          <w:rStyle w:val="Char6"/>
          <w:rtl/>
        </w:rPr>
      </w:pPr>
      <w:r w:rsidRPr="00CD6CFF">
        <w:rPr>
          <w:rStyle w:val="Char6"/>
          <w:rFonts w:hint="cs"/>
          <w:rtl/>
        </w:rPr>
        <w:t>از نمونه این آیات آیه‌ای است که می‌فرماید:</w:t>
      </w:r>
    </w:p>
    <w:p w:rsidR="009E550B" w:rsidRPr="0072283E" w:rsidRDefault="006D677F" w:rsidP="00DE237E">
      <w:pPr>
        <w:bidi/>
        <w:ind w:firstLine="284"/>
        <w:jc w:val="both"/>
        <w:rPr>
          <w:rStyle w:val="Char5"/>
          <w:rtl/>
        </w:rPr>
      </w:pPr>
      <w:r w:rsidRPr="006D677F">
        <w:rPr>
          <w:rStyle w:val="Char4"/>
          <w:rFonts w:cs="Traditional Arabic"/>
          <w:szCs w:val="28"/>
          <w:rtl/>
        </w:rPr>
        <w:t>﴿</w:t>
      </w:r>
      <w:r w:rsidR="00DE237E" w:rsidRPr="0072283E">
        <w:rPr>
          <w:rStyle w:val="Char5"/>
          <w:rtl/>
        </w:rPr>
        <w:t xml:space="preserve">قُلۡ هَلۡ يَسۡتَوِي </w:t>
      </w:r>
      <w:r w:rsidR="00DE237E" w:rsidRPr="0072283E">
        <w:rPr>
          <w:rStyle w:val="Char5"/>
          <w:rFonts w:hint="cs"/>
          <w:rtl/>
        </w:rPr>
        <w:t>ٱ</w:t>
      </w:r>
      <w:r w:rsidR="00DE237E" w:rsidRPr="0072283E">
        <w:rPr>
          <w:rStyle w:val="Char5"/>
          <w:rFonts w:hint="eastAsia"/>
          <w:rtl/>
        </w:rPr>
        <w:t>لَّذِينَ</w:t>
      </w:r>
      <w:r w:rsidR="00DE237E" w:rsidRPr="0072283E">
        <w:rPr>
          <w:rStyle w:val="Char5"/>
          <w:rtl/>
        </w:rPr>
        <w:t xml:space="preserve"> يَعۡلَمُونَ وَ</w:t>
      </w:r>
      <w:r w:rsidR="00DE237E" w:rsidRPr="0072283E">
        <w:rPr>
          <w:rStyle w:val="Char5"/>
          <w:rFonts w:hint="cs"/>
          <w:rtl/>
        </w:rPr>
        <w:t>ٱ</w:t>
      </w:r>
      <w:r w:rsidR="00DE237E" w:rsidRPr="0072283E">
        <w:rPr>
          <w:rStyle w:val="Char5"/>
          <w:rFonts w:hint="eastAsia"/>
          <w:rtl/>
        </w:rPr>
        <w:t>لَّذِينَ</w:t>
      </w:r>
      <w:r w:rsidR="00DE237E" w:rsidRPr="0072283E">
        <w:rPr>
          <w:rStyle w:val="Char5"/>
          <w:rtl/>
        </w:rPr>
        <w:t xml:space="preserve"> لَا يَعۡلَمُونَۗ</w:t>
      </w:r>
      <w:r w:rsidRPr="006D677F">
        <w:rPr>
          <w:rStyle w:val="Char4"/>
          <w:rFonts w:cs="Traditional Arabic"/>
          <w:szCs w:val="28"/>
          <w:rtl/>
        </w:rPr>
        <w:t>﴾</w:t>
      </w:r>
      <w:r w:rsidR="009E550B" w:rsidRPr="00CD6CFF">
        <w:rPr>
          <w:rStyle w:val="Char6"/>
          <w:rFonts w:hint="cs"/>
          <w:rtl/>
        </w:rPr>
        <w:t xml:space="preserve"> </w:t>
      </w:r>
      <w:r w:rsidR="009E550B" w:rsidRPr="00B26CDF">
        <w:rPr>
          <w:rStyle w:val="Char8"/>
          <w:rtl/>
        </w:rPr>
        <w:t>[</w:t>
      </w:r>
      <w:r w:rsidR="009E550B" w:rsidRPr="00B26CDF">
        <w:rPr>
          <w:rStyle w:val="Char8"/>
          <w:rFonts w:hint="cs"/>
          <w:rtl/>
        </w:rPr>
        <w:t>الزمر: 9</w:t>
      </w:r>
      <w:r w:rsidR="009E550B" w:rsidRPr="00B26CDF">
        <w:rPr>
          <w:rStyle w:val="Char8"/>
          <w:rtl/>
        </w:rPr>
        <w:t>]</w:t>
      </w:r>
      <w:r w:rsidR="009E550B" w:rsidRPr="00B26CDF">
        <w:rPr>
          <w:rStyle w:val="Char6"/>
          <w:rtl/>
          <w:lang w:bidi="fa-IR"/>
        </w:rPr>
        <w:t>.</w:t>
      </w:r>
    </w:p>
    <w:p w:rsidR="00BF0D54" w:rsidRPr="00CD6CFF" w:rsidRDefault="00BF0D54" w:rsidP="00C8063C">
      <w:pPr>
        <w:bidi/>
        <w:ind w:firstLine="284"/>
        <w:jc w:val="lowKashida"/>
        <w:rPr>
          <w:rStyle w:val="Char6"/>
          <w:rtl/>
        </w:rPr>
      </w:pPr>
      <w:r w:rsidRPr="00CD6CFF">
        <w:rPr>
          <w:rStyle w:val="Char6"/>
          <w:rFonts w:hint="cs"/>
          <w:rtl/>
        </w:rPr>
        <w:t>«بگو آیا آنانکه می‌دانند با آنانکه نمی‌دانند، برابرند؟»</w:t>
      </w:r>
    </w:p>
    <w:p w:rsidR="00BF0D54" w:rsidRPr="00CD6CFF" w:rsidRDefault="00BF0D54" w:rsidP="00BF0D54">
      <w:pPr>
        <w:bidi/>
        <w:ind w:firstLine="284"/>
        <w:jc w:val="both"/>
        <w:rPr>
          <w:rStyle w:val="Char6"/>
          <w:rtl/>
        </w:rPr>
      </w:pPr>
      <w:r w:rsidRPr="00CD6CFF">
        <w:rPr>
          <w:rStyle w:val="Char6"/>
          <w:rFonts w:hint="cs"/>
          <w:rtl/>
        </w:rPr>
        <w:t>و این آیه که می‌فرماید:</w:t>
      </w:r>
    </w:p>
    <w:p w:rsidR="009E550B" w:rsidRPr="0072283E" w:rsidRDefault="006D677F" w:rsidP="00DE237E">
      <w:pPr>
        <w:bidi/>
        <w:ind w:firstLine="284"/>
        <w:jc w:val="both"/>
        <w:rPr>
          <w:rStyle w:val="Char5"/>
          <w:rtl/>
        </w:rPr>
      </w:pPr>
      <w:r w:rsidRPr="006D677F">
        <w:rPr>
          <w:rStyle w:val="Char4"/>
          <w:rFonts w:cs="Traditional Arabic"/>
          <w:szCs w:val="28"/>
          <w:rtl/>
        </w:rPr>
        <w:t>﴿</w:t>
      </w:r>
      <w:r w:rsidR="00DE237E" w:rsidRPr="0072283E">
        <w:rPr>
          <w:rStyle w:val="Char5"/>
          <w:rtl/>
        </w:rPr>
        <w:t>وَقُل رَّبِّ زِدۡنِي عِلۡمٗا ١١٤</w:t>
      </w:r>
      <w:r w:rsidRPr="006D677F">
        <w:rPr>
          <w:rStyle w:val="Char4"/>
          <w:rFonts w:cs="Traditional Arabic"/>
          <w:szCs w:val="28"/>
          <w:rtl/>
        </w:rPr>
        <w:t>﴾</w:t>
      </w:r>
      <w:r w:rsidR="009E550B" w:rsidRPr="00CD6CFF">
        <w:rPr>
          <w:rStyle w:val="Char6"/>
          <w:rFonts w:hint="cs"/>
          <w:rtl/>
        </w:rPr>
        <w:t xml:space="preserve"> </w:t>
      </w:r>
      <w:r w:rsidR="009E550B" w:rsidRPr="00B26CDF">
        <w:rPr>
          <w:rStyle w:val="Char8"/>
          <w:rtl/>
        </w:rPr>
        <w:t>[</w:t>
      </w:r>
      <w:r w:rsidR="009E550B" w:rsidRPr="00B26CDF">
        <w:rPr>
          <w:rStyle w:val="Char8"/>
          <w:rFonts w:hint="cs"/>
          <w:rtl/>
        </w:rPr>
        <w:t>طه: 114</w:t>
      </w:r>
      <w:r w:rsidR="009E550B" w:rsidRPr="00B26CDF">
        <w:rPr>
          <w:rStyle w:val="Char8"/>
          <w:rtl/>
        </w:rPr>
        <w:t>]</w:t>
      </w:r>
      <w:r w:rsidR="009E550B" w:rsidRPr="00B26CDF">
        <w:rPr>
          <w:rStyle w:val="Char6"/>
          <w:rtl/>
          <w:lang w:bidi="fa-IR"/>
        </w:rPr>
        <w:t>.</w:t>
      </w:r>
    </w:p>
    <w:p w:rsidR="00BF0D54" w:rsidRPr="00CD6CFF" w:rsidRDefault="00BF0D54" w:rsidP="00C8063C">
      <w:pPr>
        <w:bidi/>
        <w:ind w:firstLine="284"/>
        <w:jc w:val="lowKashida"/>
        <w:rPr>
          <w:rStyle w:val="Char6"/>
          <w:rtl/>
        </w:rPr>
      </w:pPr>
      <w:r w:rsidRPr="00CD6CFF">
        <w:rPr>
          <w:rStyle w:val="Char6"/>
          <w:rFonts w:hint="cs"/>
          <w:rtl/>
        </w:rPr>
        <w:t>«بگو پروردگارا! بر دانشم بیافزای!</w:t>
      </w:r>
      <w:r w:rsidR="00CD27F9" w:rsidRPr="008B6436">
        <w:rPr>
          <w:rStyle w:val="Char4"/>
          <w:rtl/>
        </w:rPr>
        <w:t>»</w:t>
      </w:r>
    </w:p>
    <w:p w:rsidR="00BF0D54" w:rsidRPr="00CD6CFF" w:rsidRDefault="00BF0D54" w:rsidP="00BF0D54">
      <w:pPr>
        <w:bidi/>
        <w:ind w:firstLine="284"/>
        <w:jc w:val="both"/>
        <w:rPr>
          <w:rStyle w:val="Char6"/>
          <w:rtl/>
        </w:rPr>
      </w:pPr>
      <w:r w:rsidRPr="00CD6CFF">
        <w:rPr>
          <w:rStyle w:val="Char6"/>
          <w:rFonts w:hint="cs"/>
          <w:rtl/>
        </w:rPr>
        <w:t>و این آیه:</w:t>
      </w:r>
    </w:p>
    <w:p w:rsidR="009E550B" w:rsidRPr="0072283E" w:rsidRDefault="006D677F" w:rsidP="00ED7EB0">
      <w:pPr>
        <w:bidi/>
        <w:ind w:firstLine="284"/>
        <w:jc w:val="both"/>
        <w:rPr>
          <w:rStyle w:val="Char5"/>
          <w:rtl/>
        </w:rPr>
      </w:pPr>
      <w:r w:rsidRPr="006D677F">
        <w:rPr>
          <w:rStyle w:val="Char4"/>
          <w:rFonts w:cs="Traditional Arabic"/>
          <w:szCs w:val="28"/>
          <w:rtl/>
        </w:rPr>
        <w:t>﴿</w:t>
      </w:r>
      <w:r w:rsidR="00DE237E" w:rsidRPr="0072283E">
        <w:rPr>
          <w:rStyle w:val="Char5"/>
          <w:rtl/>
        </w:rPr>
        <w:t xml:space="preserve">يَرۡفَعِ </w:t>
      </w:r>
      <w:r w:rsidR="00DE237E" w:rsidRPr="0072283E">
        <w:rPr>
          <w:rStyle w:val="Char5"/>
          <w:rFonts w:hint="cs"/>
          <w:rtl/>
        </w:rPr>
        <w:t>ٱ</w:t>
      </w:r>
      <w:r w:rsidR="00DE237E" w:rsidRPr="0072283E">
        <w:rPr>
          <w:rStyle w:val="Char5"/>
          <w:rFonts w:hint="eastAsia"/>
          <w:rtl/>
        </w:rPr>
        <w:t>للَّهُ</w:t>
      </w:r>
      <w:r w:rsidR="00DE237E" w:rsidRPr="0072283E">
        <w:rPr>
          <w:rStyle w:val="Char5"/>
          <w:rtl/>
        </w:rPr>
        <w:t xml:space="preserve"> </w:t>
      </w:r>
      <w:r w:rsidR="00DE237E" w:rsidRPr="0072283E">
        <w:rPr>
          <w:rStyle w:val="Char5"/>
          <w:rFonts w:hint="cs"/>
          <w:rtl/>
        </w:rPr>
        <w:t>ٱ</w:t>
      </w:r>
      <w:r w:rsidR="00DE237E" w:rsidRPr="0072283E">
        <w:rPr>
          <w:rStyle w:val="Char5"/>
          <w:rFonts w:hint="eastAsia"/>
          <w:rtl/>
        </w:rPr>
        <w:t>لَّذِينَ</w:t>
      </w:r>
      <w:r w:rsidR="00DE237E" w:rsidRPr="0072283E">
        <w:rPr>
          <w:rStyle w:val="Char5"/>
          <w:rtl/>
        </w:rPr>
        <w:t xml:space="preserve"> ءَامَنُواْ مِنكُمۡ وَ</w:t>
      </w:r>
      <w:r w:rsidR="00DE237E" w:rsidRPr="0072283E">
        <w:rPr>
          <w:rStyle w:val="Char5"/>
          <w:rFonts w:hint="cs"/>
          <w:rtl/>
        </w:rPr>
        <w:t>ٱ</w:t>
      </w:r>
      <w:r w:rsidR="00DE237E" w:rsidRPr="0072283E">
        <w:rPr>
          <w:rStyle w:val="Char5"/>
          <w:rFonts w:hint="eastAsia"/>
          <w:rtl/>
        </w:rPr>
        <w:t>لَّذِينَ</w:t>
      </w:r>
      <w:r w:rsidR="00DE237E" w:rsidRPr="0072283E">
        <w:rPr>
          <w:rStyle w:val="Char5"/>
          <w:rtl/>
        </w:rPr>
        <w:t xml:space="preserve"> أُوتُواْ </w:t>
      </w:r>
      <w:r w:rsidR="00DE237E" w:rsidRPr="0072283E">
        <w:rPr>
          <w:rStyle w:val="Char5"/>
          <w:rFonts w:hint="cs"/>
          <w:rtl/>
        </w:rPr>
        <w:t>ٱ</w:t>
      </w:r>
      <w:r w:rsidR="00DE237E" w:rsidRPr="0072283E">
        <w:rPr>
          <w:rStyle w:val="Char5"/>
          <w:rFonts w:hint="eastAsia"/>
          <w:rtl/>
        </w:rPr>
        <w:t>لۡعِلۡمَ</w:t>
      </w:r>
      <w:r w:rsidR="00DE237E" w:rsidRPr="0072283E">
        <w:rPr>
          <w:rStyle w:val="Char5"/>
          <w:rtl/>
        </w:rPr>
        <w:t xml:space="preserve"> دَرَجَٰتٖۚ</w:t>
      </w:r>
      <w:r w:rsidRPr="006D677F">
        <w:rPr>
          <w:rStyle w:val="Char4"/>
          <w:rFonts w:cs="Traditional Arabic"/>
          <w:szCs w:val="28"/>
          <w:rtl/>
        </w:rPr>
        <w:t>﴾</w:t>
      </w:r>
      <w:r w:rsidR="009E550B" w:rsidRPr="00CD6CFF">
        <w:rPr>
          <w:rStyle w:val="Char6"/>
          <w:rFonts w:hint="cs"/>
          <w:rtl/>
        </w:rPr>
        <w:t xml:space="preserve"> </w:t>
      </w:r>
      <w:r w:rsidR="009E550B" w:rsidRPr="00B26CDF">
        <w:rPr>
          <w:rStyle w:val="Char8"/>
          <w:rtl/>
        </w:rPr>
        <w:t>[</w:t>
      </w:r>
      <w:r w:rsidR="009E550B" w:rsidRPr="00B26CDF">
        <w:rPr>
          <w:rStyle w:val="Char8"/>
          <w:rFonts w:hint="cs"/>
          <w:rtl/>
        </w:rPr>
        <w:t>المجاد</w:t>
      </w:r>
      <w:r w:rsidR="00ED7EB0" w:rsidRPr="00B26CDF">
        <w:rPr>
          <w:rStyle w:val="Char8"/>
          <w:rFonts w:hint="cs"/>
          <w:rtl/>
        </w:rPr>
        <w:t>لة</w:t>
      </w:r>
      <w:r w:rsidR="009E550B" w:rsidRPr="00B26CDF">
        <w:rPr>
          <w:rStyle w:val="Char8"/>
          <w:rFonts w:hint="cs"/>
          <w:rtl/>
        </w:rPr>
        <w:t>: 11</w:t>
      </w:r>
      <w:r w:rsidR="009E550B" w:rsidRPr="00B26CDF">
        <w:rPr>
          <w:rStyle w:val="Char8"/>
          <w:rtl/>
        </w:rPr>
        <w:t>]</w:t>
      </w:r>
      <w:r w:rsidR="009E550B" w:rsidRPr="00B26CDF">
        <w:rPr>
          <w:rStyle w:val="Char6"/>
          <w:rtl/>
          <w:lang w:bidi="fa-IR"/>
        </w:rPr>
        <w:t>.</w:t>
      </w:r>
    </w:p>
    <w:p w:rsidR="00BF0D54" w:rsidRPr="00013DD9" w:rsidRDefault="00BF0D54" w:rsidP="00013DD9">
      <w:pPr>
        <w:pStyle w:val="a6"/>
        <w:rPr>
          <w:rtl/>
        </w:rPr>
      </w:pPr>
      <w:r w:rsidRPr="00013DD9">
        <w:rPr>
          <w:rFonts w:hint="cs"/>
          <w:rtl/>
        </w:rPr>
        <w:t>«و خداوند کسانی از شما را که ایمان آورده‌اند و کسانی را که دارای دانش‌اند به درجاتی بالا می‌برد».</w:t>
      </w:r>
    </w:p>
    <w:p w:rsidR="00BF0D54" w:rsidRPr="00CD6CFF" w:rsidRDefault="00BF0D54" w:rsidP="00BF0D54">
      <w:pPr>
        <w:bidi/>
        <w:ind w:firstLine="284"/>
        <w:jc w:val="both"/>
        <w:rPr>
          <w:rStyle w:val="Char6"/>
          <w:rtl/>
        </w:rPr>
      </w:pPr>
      <w:r w:rsidRPr="00CD6CFF">
        <w:rPr>
          <w:rStyle w:val="Char6"/>
          <w:rFonts w:hint="cs"/>
          <w:rtl/>
        </w:rPr>
        <w:t>و آیه دیگر که می‌فرماید:</w:t>
      </w:r>
    </w:p>
    <w:p w:rsidR="009E550B" w:rsidRPr="0072283E" w:rsidRDefault="006D677F" w:rsidP="00DE237E">
      <w:pPr>
        <w:bidi/>
        <w:ind w:firstLine="284"/>
        <w:jc w:val="both"/>
        <w:rPr>
          <w:rStyle w:val="Char5"/>
          <w:rtl/>
        </w:rPr>
      </w:pPr>
      <w:r w:rsidRPr="006D677F">
        <w:rPr>
          <w:rStyle w:val="Char4"/>
          <w:rFonts w:cs="Traditional Arabic"/>
          <w:szCs w:val="28"/>
          <w:rtl/>
        </w:rPr>
        <w:t>﴿</w:t>
      </w:r>
      <w:r w:rsidR="00DE237E" w:rsidRPr="0072283E">
        <w:rPr>
          <w:rStyle w:val="Char5"/>
          <w:rFonts w:hint="eastAsia"/>
          <w:rtl/>
        </w:rPr>
        <w:t>نٓۚ</w:t>
      </w:r>
      <w:r w:rsidR="00DE237E" w:rsidRPr="0072283E">
        <w:rPr>
          <w:rStyle w:val="Char5"/>
          <w:rtl/>
        </w:rPr>
        <w:t xml:space="preserve"> وَ</w:t>
      </w:r>
      <w:r w:rsidR="00DE237E" w:rsidRPr="0072283E">
        <w:rPr>
          <w:rStyle w:val="Char5"/>
          <w:rFonts w:hint="cs"/>
          <w:rtl/>
        </w:rPr>
        <w:t>ٱ</w:t>
      </w:r>
      <w:r w:rsidR="00DE237E" w:rsidRPr="0072283E">
        <w:rPr>
          <w:rStyle w:val="Char5"/>
          <w:rFonts w:hint="eastAsia"/>
          <w:rtl/>
        </w:rPr>
        <w:t>لۡقَلَمِ</w:t>
      </w:r>
      <w:r w:rsidR="00DE237E" w:rsidRPr="0072283E">
        <w:rPr>
          <w:rStyle w:val="Char5"/>
          <w:rtl/>
        </w:rPr>
        <w:t xml:space="preserve"> وَمَا يَسۡطُرُونَ ١</w:t>
      </w:r>
      <w:r w:rsidRPr="006D677F">
        <w:rPr>
          <w:rStyle w:val="Char4"/>
          <w:rFonts w:cs="Traditional Arabic"/>
          <w:szCs w:val="28"/>
          <w:rtl/>
        </w:rPr>
        <w:t>﴾</w:t>
      </w:r>
      <w:r w:rsidR="009E550B" w:rsidRPr="00CD6CFF">
        <w:rPr>
          <w:rStyle w:val="Char6"/>
          <w:rFonts w:hint="cs"/>
          <w:rtl/>
        </w:rPr>
        <w:t xml:space="preserve"> </w:t>
      </w:r>
      <w:r w:rsidR="009E550B" w:rsidRPr="00B26CDF">
        <w:rPr>
          <w:rStyle w:val="Char8"/>
          <w:rtl/>
        </w:rPr>
        <w:t>[</w:t>
      </w:r>
      <w:r w:rsidR="00DE237E" w:rsidRPr="00B26CDF">
        <w:rPr>
          <w:rStyle w:val="Char8"/>
          <w:rFonts w:hint="cs"/>
          <w:rtl/>
        </w:rPr>
        <w:t>القلم: 1</w:t>
      </w:r>
      <w:r w:rsidR="009E550B" w:rsidRPr="00B26CDF">
        <w:rPr>
          <w:rStyle w:val="Char8"/>
          <w:rtl/>
        </w:rPr>
        <w:t>]</w:t>
      </w:r>
      <w:r w:rsidR="009E550B" w:rsidRPr="00B26CDF">
        <w:rPr>
          <w:rStyle w:val="Char6"/>
          <w:rtl/>
          <w:lang w:bidi="fa-IR"/>
        </w:rPr>
        <w:t>.</w:t>
      </w:r>
    </w:p>
    <w:p w:rsidR="00BF0D54" w:rsidRPr="00CD6CFF" w:rsidRDefault="00BF0D54" w:rsidP="00C8063C">
      <w:pPr>
        <w:bidi/>
        <w:ind w:firstLine="284"/>
        <w:jc w:val="lowKashida"/>
        <w:rPr>
          <w:rStyle w:val="Char6"/>
          <w:rtl/>
        </w:rPr>
      </w:pPr>
      <w:r w:rsidRPr="00CD6CFF">
        <w:rPr>
          <w:rStyle w:val="Char6"/>
          <w:rFonts w:hint="cs"/>
          <w:rtl/>
        </w:rPr>
        <w:t>«</w:t>
      </w:r>
      <w:r w:rsidR="000D0D51" w:rsidRPr="00CD6CFF">
        <w:rPr>
          <w:rStyle w:val="Char6"/>
          <w:rtl/>
        </w:rPr>
        <w:t>نون</w:t>
      </w:r>
      <w:r w:rsidR="00CD27F9" w:rsidRPr="00CD6CFF">
        <w:rPr>
          <w:rStyle w:val="Char6"/>
          <w:rtl/>
        </w:rPr>
        <w:t>، سوگند به قلم و آنچه مى‌نو</w:t>
      </w:r>
      <w:r w:rsidR="00CD6CFF">
        <w:rPr>
          <w:rStyle w:val="Char6"/>
          <w:rtl/>
        </w:rPr>
        <w:t>ی</w:t>
      </w:r>
      <w:r w:rsidR="00CD27F9" w:rsidRPr="00CD6CFF">
        <w:rPr>
          <w:rStyle w:val="Char6"/>
          <w:rtl/>
        </w:rPr>
        <w:t>سند</w:t>
      </w:r>
      <w:r w:rsidRPr="00CD6CFF">
        <w:rPr>
          <w:rStyle w:val="Char6"/>
          <w:rFonts w:hint="cs"/>
          <w:rtl/>
        </w:rPr>
        <w:t>»</w:t>
      </w:r>
      <w:r w:rsidR="00CD27F9" w:rsidRPr="00CD6CFF">
        <w:rPr>
          <w:rStyle w:val="Char6"/>
          <w:rFonts w:hint="cs"/>
          <w:rtl/>
        </w:rPr>
        <w:t>.</w:t>
      </w:r>
    </w:p>
    <w:p w:rsidR="00BF0D54" w:rsidRPr="00CD6CFF" w:rsidRDefault="00BF0D54" w:rsidP="00013DD9">
      <w:pPr>
        <w:bidi/>
        <w:ind w:firstLine="284"/>
        <w:jc w:val="both"/>
        <w:rPr>
          <w:rStyle w:val="Char6"/>
          <w:rtl/>
        </w:rPr>
      </w:pPr>
      <w:r w:rsidRPr="00CD6CFF">
        <w:rPr>
          <w:rStyle w:val="Char6"/>
          <w:rFonts w:hint="cs"/>
          <w:rtl/>
        </w:rPr>
        <w:t>و از احادیثی که امر آموزش علم تشویق می‌کنند می‌توان چند حدیث را به عنوان نمونه ذکر نمود. «مسلم» از «ابوهریره</w:t>
      </w:r>
      <w:r w:rsidR="00D02AF8" w:rsidRPr="00D02AF8">
        <w:rPr>
          <w:rFonts w:cs="CTraditional Arabic" w:hint="cs"/>
          <w:sz w:val="28"/>
          <w:szCs w:val="28"/>
          <w:rtl/>
        </w:rPr>
        <w:t>س</w:t>
      </w:r>
      <w:r w:rsidRPr="00CD6CFF">
        <w:rPr>
          <w:rStyle w:val="Char6"/>
          <w:rFonts w:hint="cs"/>
          <w:rtl/>
        </w:rPr>
        <w:t>» روایت می‌کند که رسول خدا</w:t>
      </w:r>
      <w:r w:rsidR="00EE0451">
        <w:rPr>
          <w:rFonts w:cs="CTraditional Arabic" w:hint="cs"/>
          <w:sz w:val="28"/>
          <w:szCs w:val="28"/>
          <w:rtl/>
        </w:rPr>
        <w:t xml:space="preserve">ص </w:t>
      </w:r>
      <w:r w:rsidRPr="00CD6CFF">
        <w:rPr>
          <w:rStyle w:val="Char6"/>
          <w:rFonts w:hint="cs"/>
          <w:rtl/>
        </w:rPr>
        <w:t>فرموده‌اند:</w:t>
      </w:r>
    </w:p>
    <w:p w:rsidR="00BF0D54" w:rsidRPr="00CD6CFF" w:rsidRDefault="00BF0D54" w:rsidP="00BF0D54">
      <w:pPr>
        <w:bidi/>
        <w:ind w:firstLine="284"/>
        <w:jc w:val="both"/>
        <w:rPr>
          <w:rStyle w:val="Char6"/>
          <w:rtl/>
        </w:rPr>
      </w:pPr>
      <w:r w:rsidRPr="00CD6CFF">
        <w:rPr>
          <w:rStyle w:val="Char6"/>
          <w:rFonts w:hint="cs"/>
          <w:rtl/>
        </w:rPr>
        <w:t xml:space="preserve">«کسی که برای طلب علم گام بر می‌دارد خدای تعالی راه بهشت را برایش هموار می‌کند». </w:t>
      </w:r>
    </w:p>
    <w:p w:rsidR="00BF0D54" w:rsidRPr="00CD6CFF" w:rsidRDefault="00BF0D54" w:rsidP="00EE0451">
      <w:pPr>
        <w:bidi/>
        <w:ind w:firstLine="284"/>
        <w:jc w:val="both"/>
        <w:rPr>
          <w:rStyle w:val="Char6"/>
          <w:rtl/>
        </w:rPr>
      </w:pPr>
      <w:r w:rsidRPr="00CD6CFF">
        <w:rPr>
          <w:rStyle w:val="Char6"/>
          <w:rFonts w:hint="cs"/>
          <w:rtl/>
        </w:rPr>
        <w:t>و «ترمذی» از «ابوهریره</w:t>
      </w:r>
      <w:r w:rsidR="00EE0451">
        <w:rPr>
          <w:rFonts w:cs="CTraditional Arabic" w:hint="cs"/>
          <w:sz w:val="28"/>
          <w:szCs w:val="28"/>
          <w:rtl/>
        </w:rPr>
        <w:t>س</w:t>
      </w:r>
      <w:r w:rsidRPr="00CD6CFF">
        <w:rPr>
          <w:rStyle w:val="Char6"/>
          <w:rFonts w:hint="cs"/>
          <w:rtl/>
        </w:rPr>
        <w:t xml:space="preserve">» روایت می‌کند که رسول خدا فرمودند: </w:t>
      </w:r>
      <w:r w:rsidRPr="00ED7EB0">
        <w:rPr>
          <w:rStyle w:val="Char4"/>
          <w:rtl/>
        </w:rPr>
        <w:t>«الدنیا ملعون</w:t>
      </w:r>
      <w:r w:rsidR="00EE0451" w:rsidRPr="00ED7EB0">
        <w:rPr>
          <w:rStyle w:val="Char4"/>
          <w:rFonts w:hint="cs"/>
          <w:rtl/>
        </w:rPr>
        <w:t>ة</w:t>
      </w:r>
      <w:r w:rsidR="00CD27F9" w:rsidRPr="00ED7EB0">
        <w:rPr>
          <w:rStyle w:val="Char4"/>
          <w:rtl/>
        </w:rPr>
        <w:t xml:space="preserve">، ملعون ما فیها </w:t>
      </w:r>
      <w:r w:rsidR="00CD27F9" w:rsidRPr="00ED7EB0">
        <w:rPr>
          <w:rStyle w:val="Char4"/>
          <w:rFonts w:hint="cs"/>
          <w:rtl/>
        </w:rPr>
        <w:t>إ</w:t>
      </w:r>
      <w:r w:rsidR="00CD27F9" w:rsidRPr="00ED7EB0">
        <w:rPr>
          <w:rStyle w:val="Char4"/>
          <w:rtl/>
        </w:rPr>
        <w:t>لا ذ</w:t>
      </w:r>
      <w:r w:rsidR="007E096D">
        <w:rPr>
          <w:rStyle w:val="Char4"/>
          <w:rtl/>
        </w:rPr>
        <w:t>ك</w:t>
      </w:r>
      <w:r w:rsidR="00CD27F9" w:rsidRPr="00ED7EB0">
        <w:rPr>
          <w:rStyle w:val="Char4"/>
          <w:rtl/>
        </w:rPr>
        <w:t xml:space="preserve">ر الله تعالی، وما والاه وعالما </w:t>
      </w:r>
      <w:r w:rsidR="00CD27F9" w:rsidRPr="00ED7EB0">
        <w:rPr>
          <w:rStyle w:val="Char4"/>
          <w:rFonts w:hint="cs"/>
          <w:rtl/>
        </w:rPr>
        <w:t>أ</w:t>
      </w:r>
      <w:r w:rsidRPr="00ED7EB0">
        <w:rPr>
          <w:rStyle w:val="Char4"/>
          <w:rtl/>
        </w:rPr>
        <w:t>و متعلماً</w:t>
      </w:r>
      <w:r w:rsidRPr="00ED7EB0">
        <w:rPr>
          <w:rStyle w:val="Char4"/>
          <w:rFonts w:hint="cs"/>
          <w:rtl/>
        </w:rPr>
        <w:t>».</w:t>
      </w:r>
      <w:r w:rsidRPr="00CD6CFF">
        <w:rPr>
          <w:rStyle w:val="Char6"/>
          <w:rFonts w:hint="cs"/>
          <w:rtl/>
        </w:rPr>
        <w:t xml:space="preserve"> «دنیا و هر آنچه در دنیاست ملعون است مگر ذکر خدا، اطاعت از او و عالم یا متعلم».</w:t>
      </w:r>
    </w:p>
    <w:p w:rsidR="00BF0D54" w:rsidRPr="00CD6CFF" w:rsidRDefault="00BF0D54" w:rsidP="00EE0451">
      <w:pPr>
        <w:bidi/>
        <w:ind w:firstLine="284"/>
        <w:jc w:val="both"/>
        <w:rPr>
          <w:rStyle w:val="Char6"/>
          <w:rtl/>
        </w:rPr>
      </w:pPr>
      <w:r w:rsidRPr="00CD6CFF">
        <w:rPr>
          <w:rStyle w:val="Char6"/>
          <w:rFonts w:hint="cs"/>
          <w:rtl/>
        </w:rPr>
        <w:t>همچنین «ترمذی» از «ابو امامه</w:t>
      </w:r>
      <w:r w:rsidR="00EE0451">
        <w:rPr>
          <w:rFonts w:cs="CTraditional Arabic" w:hint="cs"/>
          <w:sz w:val="28"/>
          <w:szCs w:val="28"/>
          <w:rtl/>
        </w:rPr>
        <w:t>س</w:t>
      </w:r>
      <w:r w:rsidRPr="00CD6CFF">
        <w:rPr>
          <w:rStyle w:val="Char6"/>
          <w:rFonts w:hint="cs"/>
          <w:rtl/>
        </w:rPr>
        <w:t xml:space="preserve">» روایت می‌کند که رسول </w:t>
      </w:r>
      <w:r w:rsidR="00B81ED6" w:rsidRPr="00CD6CFF">
        <w:rPr>
          <w:rStyle w:val="Char6"/>
          <w:rFonts w:hint="cs"/>
          <w:rtl/>
        </w:rPr>
        <w:t>اکرم</w:t>
      </w:r>
      <w:r w:rsidR="00EE0451">
        <w:rPr>
          <w:rFonts w:cs="CTraditional Arabic" w:hint="cs"/>
          <w:sz w:val="28"/>
          <w:szCs w:val="28"/>
          <w:rtl/>
        </w:rPr>
        <w:t>ص</w:t>
      </w:r>
      <w:r w:rsidRPr="00CD6CFF">
        <w:rPr>
          <w:rStyle w:val="Char6"/>
          <w:rFonts w:hint="cs"/>
          <w:rtl/>
        </w:rPr>
        <w:t xml:space="preserve"> فرمودند: </w:t>
      </w:r>
      <w:r w:rsidRPr="00ED7EB0">
        <w:rPr>
          <w:rStyle w:val="Char4"/>
          <w:rFonts w:hint="cs"/>
          <w:rtl/>
        </w:rPr>
        <w:t>«ف</w:t>
      </w:r>
      <w:r w:rsidR="00CD27F9" w:rsidRPr="00ED7EB0">
        <w:rPr>
          <w:rStyle w:val="Char4"/>
          <w:rFonts w:hint="cs"/>
          <w:rtl/>
        </w:rPr>
        <w:t xml:space="preserve">ضل العالم علی العابد </w:t>
      </w:r>
      <w:r w:rsidR="007E096D">
        <w:rPr>
          <w:rStyle w:val="Char4"/>
          <w:rFonts w:hint="cs"/>
          <w:rtl/>
        </w:rPr>
        <w:t>ك</w:t>
      </w:r>
      <w:r w:rsidR="00CD27F9" w:rsidRPr="00ED7EB0">
        <w:rPr>
          <w:rStyle w:val="Char4"/>
          <w:rFonts w:hint="cs"/>
          <w:rtl/>
        </w:rPr>
        <w:t>فضلی علی أدنا</w:t>
      </w:r>
      <w:r w:rsidR="007E096D">
        <w:rPr>
          <w:rStyle w:val="Char4"/>
          <w:rFonts w:hint="cs"/>
          <w:rtl/>
        </w:rPr>
        <w:t>ك</w:t>
      </w:r>
      <w:r w:rsidR="00CD27F9" w:rsidRPr="00ED7EB0">
        <w:rPr>
          <w:rStyle w:val="Char4"/>
          <w:rFonts w:hint="cs"/>
          <w:rtl/>
        </w:rPr>
        <w:t>م.. إن الله وملائ</w:t>
      </w:r>
      <w:r w:rsidR="007E096D">
        <w:rPr>
          <w:rStyle w:val="Char4"/>
          <w:rFonts w:hint="cs"/>
          <w:rtl/>
        </w:rPr>
        <w:t>ك</w:t>
      </w:r>
      <w:r w:rsidR="00CD27F9" w:rsidRPr="00ED7EB0">
        <w:rPr>
          <w:rStyle w:val="Char4"/>
          <w:rFonts w:hint="cs"/>
          <w:rtl/>
        </w:rPr>
        <w:t>ته وأهل السموات والأ</w:t>
      </w:r>
      <w:r w:rsidRPr="00ED7EB0">
        <w:rPr>
          <w:rStyle w:val="Char4"/>
          <w:rFonts w:hint="cs"/>
          <w:rtl/>
        </w:rPr>
        <w:t>رض حتی النمل</w:t>
      </w:r>
      <w:r w:rsidR="00EE0451" w:rsidRPr="00ED7EB0">
        <w:rPr>
          <w:rStyle w:val="Char4"/>
          <w:rFonts w:hint="cs"/>
          <w:rtl/>
        </w:rPr>
        <w:t>ة</w:t>
      </w:r>
      <w:r w:rsidR="00AD738C">
        <w:rPr>
          <w:rStyle w:val="Char4"/>
          <w:rFonts w:hint="cs"/>
          <w:rtl/>
        </w:rPr>
        <w:t xml:space="preserve"> في </w:t>
      </w:r>
      <w:r w:rsidR="00CD27F9" w:rsidRPr="00ED7EB0">
        <w:rPr>
          <w:rStyle w:val="Char4"/>
          <w:rFonts w:hint="cs"/>
          <w:rtl/>
        </w:rPr>
        <w:t>جحرها، و</w:t>
      </w:r>
      <w:r w:rsidRPr="00ED7EB0">
        <w:rPr>
          <w:rStyle w:val="Char4"/>
          <w:rFonts w:hint="cs"/>
          <w:rtl/>
        </w:rPr>
        <w:t>حتی الحوت لیص</w:t>
      </w:r>
      <w:r w:rsidR="00CD27F9" w:rsidRPr="00ED7EB0">
        <w:rPr>
          <w:rStyle w:val="Char4"/>
          <w:rFonts w:hint="cs"/>
          <w:rtl/>
        </w:rPr>
        <w:t>لون علی معلمي</w:t>
      </w:r>
      <w:r w:rsidRPr="00ED7EB0">
        <w:rPr>
          <w:rStyle w:val="Char4"/>
          <w:rFonts w:hint="cs"/>
          <w:rtl/>
        </w:rPr>
        <w:t xml:space="preserve"> الناس الخیر».</w:t>
      </w:r>
      <w:r w:rsidRPr="00CD6CFF">
        <w:rPr>
          <w:rStyle w:val="Char6"/>
          <w:rFonts w:hint="cs"/>
          <w:rtl/>
        </w:rPr>
        <w:t xml:space="preserve"> «برتری عالم بر عابد، برتری من بر پائین‌ترین شماست، خدای تعالی و ملائک و اهل </w:t>
      </w:r>
      <w:r w:rsidR="00EE0451" w:rsidRPr="00CD6CFF">
        <w:rPr>
          <w:rStyle w:val="Char6"/>
          <w:rFonts w:hint="cs"/>
          <w:rtl/>
        </w:rPr>
        <w:t>آس</w:t>
      </w:r>
      <w:r w:rsidRPr="00CD6CFF">
        <w:rPr>
          <w:rStyle w:val="Char6"/>
          <w:rFonts w:hint="cs"/>
          <w:rtl/>
        </w:rPr>
        <w:t>مان و زمین حتی مورچه در لانه‌اش و ماهی در اعماق آب دریا بر</w:t>
      </w:r>
      <w:r w:rsidR="0058461D" w:rsidRPr="00CD6CFF">
        <w:rPr>
          <w:rStyle w:val="Char6"/>
          <w:rFonts w:hint="cs"/>
          <w:rtl/>
        </w:rPr>
        <w:t xml:space="preserve"> انسان‌های</w:t>
      </w:r>
      <w:r w:rsidRPr="00CD6CFF">
        <w:rPr>
          <w:rStyle w:val="Char6"/>
          <w:rFonts w:hint="cs"/>
          <w:rtl/>
        </w:rPr>
        <w:t>ی که به مردم خیر و نیکی را یاد می‌دهند درود می‌فرستند».</w:t>
      </w:r>
    </w:p>
    <w:p w:rsidR="00BF0D54" w:rsidRPr="008B6436" w:rsidRDefault="00BF0D54" w:rsidP="00EE0451">
      <w:pPr>
        <w:bidi/>
        <w:ind w:firstLine="284"/>
        <w:jc w:val="both"/>
        <w:rPr>
          <w:rStyle w:val="Char4"/>
          <w:rtl/>
        </w:rPr>
      </w:pPr>
      <w:r w:rsidRPr="00CD6CFF">
        <w:rPr>
          <w:rStyle w:val="Char6"/>
          <w:rFonts w:hint="cs"/>
          <w:rtl/>
        </w:rPr>
        <w:t>امام «مسلم» از «ابوهریره</w:t>
      </w:r>
      <w:r w:rsidR="00EE0451">
        <w:rPr>
          <w:rFonts w:cs="CTraditional Arabic" w:hint="cs"/>
          <w:sz w:val="28"/>
          <w:szCs w:val="28"/>
          <w:rtl/>
        </w:rPr>
        <w:t>س</w:t>
      </w:r>
      <w:r w:rsidRPr="00CD6CFF">
        <w:rPr>
          <w:rStyle w:val="Char6"/>
          <w:rFonts w:hint="cs"/>
          <w:rtl/>
        </w:rPr>
        <w:t xml:space="preserve">» روایت می‌کند که پیامبر </w:t>
      </w:r>
      <w:r w:rsidR="00B81ED6" w:rsidRPr="00CD6CFF">
        <w:rPr>
          <w:rStyle w:val="Char6"/>
          <w:rFonts w:hint="cs"/>
          <w:rtl/>
        </w:rPr>
        <w:t>اکرم</w:t>
      </w:r>
      <w:r w:rsidR="00EE0451">
        <w:rPr>
          <w:rFonts w:cs="CTraditional Arabic" w:hint="cs"/>
          <w:sz w:val="28"/>
          <w:szCs w:val="28"/>
          <w:rtl/>
        </w:rPr>
        <w:t>ص</w:t>
      </w:r>
      <w:r w:rsidRPr="00CD6CFF">
        <w:rPr>
          <w:rStyle w:val="Char6"/>
          <w:rFonts w:hint="cs"/>
          <w:rtl/>
        </w:rPr>
        <w:t xml:space="preserve"> فرمود: </w:t>
      </w:r>
      <w:r w:rsidR="00CD27F9" w:rsidRPr="00ED7EB0">
        <w:rPr>
          <w:rStyle w:val="Char4"/>
          <w:rtl/>
        </w:rPr>
        <w:t>«</w:t>
      </w:r>
      <w:r w:rsidR="00CD27F9" w:rsidRPr="00ED7EB0">
        <w:rPr>
          <w:rStyle w:val="Char4"/>
          <w:rFonts w:hint="cs"/>
          <w:rtl/>
        </w:rPr>
        <w:t>إ</w:t>
      </w:r>
      <w:r w:rsidR="00CD27F9" w:rsidRPr="00ED7EB0">
        <w:rPr>
          <w:rStyle w:val="Char4"/>
          <w:rtl/>
        </w:rPr>
        <w:t xml:space="preserve">ذا مات ابن آدم انقطع عمله </w:t>
      </w:r>
      <w:r w:rsidR="00CD27F9" w:rsidRPr="00ED7EB0">
        <w:rPr>
          <w:rStyle w:val="Char4"/>
          <w:rFonts w:hint="cs"/>
          <w:rtl/>
        </w:rPr>
        <w:t>إ</w:t>
      </w:r>
      <w:r w:rsidRPr="00ED7EB0">
        <w:rPr>
          <w:rStyle w:val="Char4"/>
          <w:rtl/>
        </w:rPr>
        <w:t>لا من ثلاث: صدقه جاری</w:t>
      </w:r>
      <w:r w:rsidR="00EE0451" w:rsidRPr="00ED7EB0">
        <w:rPr>
          <w:rStyle w:val="Char4"/>
          <w:rFonts w:hint="cs"/>
          <w:rtl/>
        </w:rPr>
        <w:t>ة</w:t>
      </w:r>
      <w:r w:rsidRPr="00ED7EB0">
        <w:rPr>
          <w:rStyle w:val="Char4"/>
          <w:rtl/>
        </w:rPr>
        <w:t>، أو علم ینتفع به، أو ولد صالح یدعو له».</w:t>
      </w:r>
    </w:p>
    <w:p w:rsidR="00BF0D54" w:rsidRPr="00CD6CFF" w:rsidRDefault="00BF0D54" w:rsidP="00BF0D54">
      <w:pPr>
        <w:bidi/>
        <w:ind w:firstLine="284"/>
        <w:jc w:val="both"/>
        <w:rPr>
          <w:rStyle w:val="Char6"/>
          <w:rtl/>
        </w:rPr>
      </w:pPr>
      <w:r w:rsidRPr="00CD6CFF">
        <w:rPr>
          <w:rStyle w:val="Char6"/>
          <w:rFonts w:hint="cs"/>
          <w:rtl/>
        </w:rPr>
        <w:t>«زمانی که آدمی می‌میرد دست او از تمامی اعمال و افعالش کوتاه می‌گردد به غیر از سه چیز: صدقه جاریه، دانشی که به مردم نفع می‌رساند و یا فرزند صالحی که برایش دعای خیر می‌کند».</w:t>
      </w:r>
    </w:p>
    <w:p w:rsidR="00BF0D54" w:rsidRPr="00CD6CFF" w:rsidRDefault="00BF0D54" w:rsidP="00BF0D54">
      <w:pPr>
        <w:bidi/>
        <w:ind w:firstLine="284"/>
        <w:jc w:val="both"/>
        <w:rPr>
          <w:rStyle w:val="Char6"/>
          <w:rtl/>
        </w:rPr>
      </w:pPr>
      <w:r w:rsidRPr="00CD6CFF">
        <w:rPr>
          <w:rStyle w:val="Char6"/>
          <w:rFonts w:hint="cs"/>
          <w:rtl/>
        </w:rPr>
        <w:t>براساس این رهنمود قرآنی و سفارش نبوی بود که مسلمین در زمان رسالت آن حضرت و قرون بعد از آن با اشتیاق و شور فراوان به مدارس و اماکن آموزش علوم طبیعی و دینی روی آوردند و آموزش علوم را به عنوان عبادت و وظیفه دینی خود تلقی کرده و به همن علت از دستاوردهای علمی سایر تمدن‌های آن زمان بهره گرفتند و در چهارچوب دین اسلام و براساس رهنمودهای آن، راه گشایش آن را توسعه و تکامل بخشیدند.</w:t>
      </w:r>
    </w:p>
    <w:p w:rsidR="00BF0D54" w:rsidRPr="00CD6CFF" w:rsidRDefault="00BF0D54" w:rsidP="00BF0D54">
      <w:pPr>
        <w:bidi/>
        <w:ind w:firstLine="284"/>
        <w:jc w:val="both"/>
        <w:rPr>
          <w:rStyle w:val="Char6"/>
        </w:rPr>
      </w:pPr>
      <w:r w:rsidRPr="00CD6CFF">
        <w:rPr>
          <w:rStyle w:val="Char6"/>
          <w:rFonts w:hint="cs"/>
          <w:rtl/>
        </w:rPr>
        <w:t>بعد از ظهور اسلام و رشد علمی شگفت‌انگیز آن، جهانیان پرتوهایی از علوم آنان را برگرفته و از تمدن عظیم و گسترده مسلمین بهره بردند، در واقع رشد و پیشرفت اروپائیان و بطور کلی غربی‌ها مدیون تمدن و علوم مسلمین است.</w:t>
      </w:r>
    </w:p>
    <w:p w:rsidR="00B97F04" w:rsidRPr="00CD6CFF" w:rsidRDefault="00ED3610" w:rsidP="00EE0451">
      <w:pPr>
        <w:bidi/>
        <w:ind w:firstLine="284"/>
        <w:jc w:val="both"/>
        <w:rPr>
          <w:rStyle w:val="Char6"/>
          <w:rtl/>
        </w:rPr>
      </w:pPr>
      <w:r w:rsidRPr="00CD6CFF">
        <w:rPr>
          <w:rStyle w:val="Char6"/>
          <w:rFonts w:hint="cs"/>
          <w:rtl/>
        </w:rPr>
        <w:t xml:space="preserve">دستاوردهائی که از طریق «صقلیه» و «اندلس» و جنگ‌های صلیبی نصیب اروپائیان شد و مبنای رشد آنان گردید. </w:t>
      </w:r>
      <w:r w:rsidR="00EE0451" w:rsidRPr="00CD6CFF">
        <w:rPr>
          <w:rStyle w:val="Char6"/>
          <w:rFonts w:hint="cs"/>
          <w:rtl/>
        </w:rPr>
        <w:t xml:space="preserve">حقیقتاً </w:t>
      </w:r>
      <w:r w:rsidRPr="00CD6CFF">
        <w:rPr>
          <w:rStyle w:val="Char6"/>
          <w:rFonts w:hint="cs"/>
          <w:rtl/>
        </w:rPr>
        <w:t>مسلمین امام و پیشوای</w:t>
      </w:r>
      <w:r w:rsidR="0058461D" w:rsidRPr="00CD6CFF">
        <w:rPr>
          <w:rStyle w:val="Char6"/>
          <w:rFonts w:hint="cs"/>
          <w:rtl/>
        </w:rPr>
        <w:t xml:space="preserve"> انسان‌های</w:t>
      </w:r>
      <w:r w:rsidR="00B67DA0">
        <w:rPr>
          <w:rStyle w:val="Char6"/>
          <w:rFonts w:hint="cs"/>
          <w:rtl/>
        </w:rPr>
        <w:t xml:space="preserve"> </w:t>
      </w:r>
      <w:r w:rsidRPr="00CD6CFF">
        <w:rPr>
          <w:rStyle w:val="Char6"/>
          <w:rFonts w:hint="cs"/>
          <w:rtl/>
        </w:rPr>
        <w:t xml:space="preserve">گمراه و سرگشته آن زمان بودند. </w:t>
      </w:r>
    </w:p>
    <w:p w:rsidR="00B97F04" w:rsidRPr="00B97F04" w:rsidRDefault="00ED3610" w:rsidP="00CE26AB">
      <w:pPr>
        <w:pStyle w:val="a2"/>
        <w:rPr>
          <w:rtl/>
        </w:rPr>
      </w:pPr>
      <w:bookmarkStart w:id="539" w:name="_Toc342424874"/>
      <w:bookmarkStart w:id="540" w:name="_Toc432320144"/>
      <w:r w:rsidRPr="00B97F04">
        <w:rPr>
          <w:rFonts w:hint="cs"/>
          <w:rtl/>
        </w:rPr>
        <w:t>نظرات اندیشمندان غربی در ارتباط با اثر تمدن و علوم اسلامی در رشد علمی و فرهنگی غرب</w:t>
      </w:r>
      <w:bookmarkEnd w:id="539"/>
      <w:bookmarkEnd w:id="540"/>
      <w:r w:rsidR="009D1C01" w:rsidRPr="00B97F04">
        <w:rPr>
          <w:rFonts w:hint="cs"/>
          <w:rtl/>
        </w:rPr>
        <w:t xml:space="preserve"> </w:t>
      </w:r>
    </w:p>
    <w:p w:rsidR="00ED3610" w:rsidRPr="00CD6CFF" w:rsidRDefault="00ED3610" w:rsidP="00B97F04">
      <w:pPr>
        <w:bidi/>
        <w:ind w:firstLine="284"/>
        <w:jc w:val="both"/>
        <w:rPr>
          <w:rStyle w:val="Char6"/>
          <w:rtl/>
        </w:rPr>
      </w:pPr>
      <w:r w:rsidRPr="00CD6CFF">
        <w:rPr>
          <w:rStyle w:val="Char6"/>
          <w:rFonts w:hint="cs"/>
          <w:rtl/>
        </w:rPr>
        <w:t>«شریستی»</w:t>
      </w:r>
      <w:r w:rsidR="009D1C01" w:rsidRPr="00CD6CFF">
        <w:rPr>
          <w:rStyle w:val="Char6"/>
          <w:rFonts w:hint="cs"/>
          <w:rtl/>
        </w:rPr>
        <w:t xml:space="preserve"> ـ</w:t>
      </w:r>
      <w:r w:rsidRPr="00CD6CFF">
        <w:rPr>
          <w:rStyle w:val="Char6"/>
          <w:rFonts w:hint="cs"/>
          <w:rtl/>
        </w:rPr>
        <w:t xml:space="preserve"> مستشرق غربی</w:t>
      </w:r>
      <w:r w:rsidR="009D1C01" w:rsidRPr="00CD6CFF">
        <w:rPr>
          <w:rStyle w:val="Char6"/>
          <w:rFonts w:hint="cs"/>
          <w:rtl/>
        </w:rPr>
        <w:t xml:space="preserve"> ـ</w:t>
      </w:r>
      <w:r w:rsidRPr="00CD6CFF">
        <w:rPr>
          <w:rStyle w:val="Char6"/>
          <w:rFonts w:hint="cs"/>
          <w:rtl/>
        </w:rPr>
        <w:t xml:space="preserve"> راجع به هنر اسلامی می‌گوید: «اروپا در حدود هزار سال به هنر اسلامی به عنوان اعجوبه و</w:t>
      </w:r>
      <w:r w:rsidR="009D1C01" w:rsidRPr="00CD6CFF">
        <w:rPr>
          <w:rStyle w:val="Char6"/>
          <w:rFonts w:hint="cs"/>
          <w:rtl/>
        </w:rPr>
        <w:t xml:space="preserve"> </w:t>
      </w:r>
      <w:r w:rsidRPr="00CD6CFF">
        <w:rPr>
          <w:rStyle w:val="Char6"/>
          <w:rFonts w:hint="cs"/>
          <w:rtl/>
        </w:rPr>
        <w:t>دستاوردی بسیار شگفت‌انگیز می‌نگریست.»</w:t>
      </w:r>
    </w:p>
    <w:p w:rsidR="00ED3610" w:rsidRPr="00CD6CFF" w:rsidRDefault="00ED3610" w:rsidP="009D1C01">
      <w:pPr>
        <w:bidi/>
        <w:ind w:firstLine="284"/>
        <w:jc w:val="both"/>
        <w:rPr>
          <w:rStyle w:val="Char6"/>
          <w:rtl/>
        </w:rPr>
      </w:pPr>
      <w:r w:rsidRPr="00CD6CFF">
        <w:rPr>
          <w:rStyle w:val="Char6"/>
          <w:rFonts w:hint="cs"/>
          <w:rtl/>
        </w:rPr>
        <w:t>شرق</w:t>
      </w:r>
      <w:r w:rsidR="009D1C01" w:rsidRPr="00CD6CFF">
        <w:rPr>
          <w:rStyle w:val="Char6"/>
          <w:rFonts w:hint="cs"/>
          <w:rtl/>
        </w:rPr>
        <w:t>‌</w:t>
      </w:r>
      <w:r w:rsidRPr="00CD6CFF">
        <w:rPr>
          <w:rStyle w:val="Char6"/>
          <w:rFonts w:hint="cs"/>
          <w:rtl/>
        </w:rPr>
        <w:t>شناس هلندی آقای «دوزی» می‌گوید: «در شرایطی که در اروپا کسی سواد خواندن و نوشتن نداشت و آموزش فقط مختص طبقه روحانیون بود حتی یک مرد بی‌سواد در اندلس دیده نمی‌شد».</w:t>
      </w:r>
    </w:p>
    <w:p w:rsidR="00ED3610" w:rsidRPr="00CD6CFF" w:rsidRDefault="00ED3610" w:rsidP="00ED3610">
      <w:pPr>
        <w:bidi/>
        <w:ind w:firstLine="284"/>
        <w:jc w:val="both"/>
        <w:rPr>
          <w:rStyle w:val="Char6"/>
          <w:rtl/>
        </w:rPr>
      </w:pPr>
      <w:r w:rsidRPr="00CD6CFF">
        <w:rPr>
          <w:rStyle w:val="Char6"/>
          <w:rFonts w:hint="cs"/>
          <w:rtl/>
        </w:rPr>
        <w:t>«لین بول» در کتاب عرب و اسپانیا می‌گوید:</w:t>
      </w:r>
    </w:p>
    <w:p w:rsidR="00ED3610" w:rsidRPr="00CD6CFF" w:rsidRDefault="00ED3610" w:rsidP="00ED3610">
      <w:pPr>
        <w:bidi/>
        <w:ind w:firstLine="284"/>
        <w:jc w:val="both"/>
        <w:rPr>
          <w:rStyle w:val="Char6"/>
          <w:rtl/>
        </w:rPr>
      </w:pPr>
      <w:r w:rsidRPr="00CD6CFF">
        <w:rPr>
          <w:rStyle w:val="Char6"/>
          <w:rFonts w:hint="cs"/>
          <w:rtl/>
        </w:rPr>
        <w:t>«در زمانی که اندلس رهبریت علم و دانش جهان را به عهده داشت و پرچمدار آن تمدن و فرهنگ بود، اروپای بی‌سواد، در جهل و نادانی و محرومیت غوطه می‌خورد».</w:t>
      </w:r>
    </w:p>
    <w:p w:rsidR="00ED3610" w:rsidRPr="00CD6CFF" w:rsidRDefault="00ED3610" w:rsidP="00ED3610">
      <w:pPr>
        <w:bidi/>
        <w:ind w:firstLine="284"/>
        <w:jc w:val="both"/>
        <w:rPr>
          <w:rStyle w:val="Char6"/>
          <w:rtl/>
        </w:rPr>
      </w:pPr>
      <w:r w:rsidRPr="00CD6CFF">
        <w:rPr>
          <w:rStyle w:val="Char6"/>
          <w:rFonts w:hint="cs"/>
          <w:rtl/>
        </w:rPr>
        <w:t>آقای «بریفولت» در کتاب تکامل بشر می‌گوید:</w:t>
      </w:r>
    </w:p>
    <w:p w:rsidR="00ED3610" w:rsidRPr="00CD6CFF" w:rsidRDefault="00ED3610" w:rsidP="00ED3610">
      <w:pPr>
        <w:bidi/>
        <w:ind w:firstLine="284"/>
        <w:jc w:val="both"/>
        <w:rPr>
          <w:rStyle w:val="Char6"/>
          <w:rtl/>
        </w:rPr>
      </w:pPr>
      <w:r w:rsidRPr="00CD6CFF">
        <w:rPr>
          <w:rStyle w:val="Char6"/>
          <w:rFonts w:hint="cs"/>
          <w:rtl/>
        </w:rPr>
        <w:t>«علم ارزشمندترین هدیه و دست آورد تمدن اسلامی برای جهان امروز بود و اگر دقیق شویم رد پای فرهنگ و علوم اسلامی را در تمامی زمینه‌هایی که اروپائیان در آن پیشرفت کرده‌اند می‌بینیم».</w:t>
      </w:r>
    </w:p>
    <w:p w:rsidR="00ED3610" w:rsidRPr="00CD6CFF" w:rsidRDefault="00ED3610" w:rsidP="00ED3610">
      <w:pPr>
        <w:bidi/>
        <w:ind w:firstLine="284"/>
        <w:jc w:val="both"/>
        <w:rPr>
          <w:rStyle w:val="Char6"/>
          <w:rtl/>
        </w:rPr>
      </w:pPr>
      <w:r w:rsidRPr="00CD6CFF">
        <w:rPr>
          <w:rStyle w:val="Char6"/>
          <w:rFonts w:hint="cs"/>
          <w:rtl/>
        </w:rPr>
        <w:t>و در</w:t>
      </w:r>
      <w:r w:rsidR="000F0E60" w:rsidRPr="00CD6CFF">
        <w:rPr>
          <w:rStyle w:val="Char6"/>
          <w:rFonts w:hint="cs"/>
          <w:rtl/>
        </w:rPr>
        <w:t xml:space="preserve"> </w:t>
      </w:r>
      <w:r w:rsidRPr="00CD6CFF">
        <w:rPr>
          <w:rStyle w:val="Char6"/>
          <w:rFonts w:hint="cs"/>
          <w:rtl/>
        </w:rPr>
        <w:t>ادامه می‌گوید:</w:t>
      </w:r>
    </w:p>
    <w:p w:rsidR="00ED3610" w:rsidRPr="00CD6CFF" w:rsidRDefault="00ED3610" w:rsidP="00ED3610">
      <w:pPr>
        <w:bidi/>
        <w:ind w:firstLine="284"/>
        <w:jc w:val="both"/>
        <w:rPr>
          <w:rStyle w:val="Char6"/>
          <w:rtl/>
        </w:rPr>
      </w:pPr>
      <w:r w:rsidRPr="00CD6CFF">
        <w:rPr>
          <w:rStyle w:val="Char6"/>
          <w:rFonts w:hint="cs"/>
          <w:rtl/>
        </w:rPr>
        <w:t>«مهمترین اثر تمدن اسلامی را در پیشرفت علوم تجربی دیدیم، بخشی از دانسته‌های بشری که نقطه قوت و عامل اصلی پیروزی و تفوق انسان امروز است.</w:t>
      </w:r>
    </w:p>
    <w:p w:rsidR="00ED3610" w:rsidRPr="00CD6CFF" w:rsidRDefault="00ED3610" w:rsidP="00ED3610">
      <w:pPr>
        <w:bidi/>
        <w:ind w:firstLine="284"/>
        <w:jc w:val="both"/>
        <w:rPr>
          <w:rStyle w:val="Char6"/>
          <w:rtl/>
        </w:rPr>
      </w:pPr>
      <w:r w:rsidRPr="00CD6CFF">
        <w:rPr>
          <w:rStyle w:val="Char6"/>
          <w:rFonts w:hint="cs"/>
          <w:rtl/>
        </w:rPr>
        <w:t>تمامی این حقایق اثبات می‌کنند که دین اسلام است که می‌تواند کاخ رفیع تمدن را بنیاد نهد».</w:t>
      </w:r>
    </w:p>
    <w:p w:rsidR="00ED3610" w:rsidRPr="00CD6CFF" w:rsidRDefault="00ED3610" w:rsidP="00ED3610">
      <w:pPr>
        <w:bidi/>
        <w:ind w:firstLine="284"/>
        <w:jc w:val="both"/>
        <w:rPr>
          <w:rStyle w:val="Char6"/>
          <w:rtl/>
        </w:rPr>
      </w:pPr>
      <w:r w:rsidRPr="00CD6CFF">
        <w:rPr>
          <w:rStyle w:val="Char6"/>
          <w:rFonts w:hint="cs"/>
          <w:rtl/>
        </w:rPr>
        <w:t xml:space="preserve">«ابوشبکه» در کتابش به نام روابط فکری و روحی بین اعراب و اروپائیان می‌گوید: </w:t>
      </w:r>
    </w:p>
    <w:p w:rsidR="00ED3610" w:rsidRPr="00CD6CFF" w:rsidRDefault="00ED3610" w:rsidP="000F0E60">
      <w:pPr>
        <w:bidi/>
        <w:ind w:firstLine="284"/>
        <w:jc w:val="both"/>
        <w:rPr>
          <w:rStyle w:val="Char6"/>
          <w:rtl/>
        </w:rPr>
      </w:pPr>
      <w:r w:rsidRPr="00CD6CFF">
        <w:rPr>
          <w:rStyle w:val="Char6"/>
          <w:rFonts w:hint="cs"/>
          <w:rtl/>
        </w:rPr>
        <w:t>«انقراض تمدن عرب حادثه شومی برای اسپانیا و اروپا بود، اندلس خوشبختی را فقط در سایه اسلام تجربه کرد، و آنگاه که اعراب رفتند، ویرانی جای زیبایی، ثروت و آ</w:t>
      </w:r>
      <w:r w:rsidR="000F0E60" w:rsidRPr="00CD6CFF">
        <w:rPr>
          <w:rStyle w:val="Char6"/>
          <w:rFonts w:hint="cs"/>
          <w:rtl/>
        </w:rPr>
        <w:t>ب</w:t>
      </w:r>
      <w:r w:rsidRPr="00CD6CFF">
        <w:rPr>
          <w:rStyle w:val="Char6"/>
          <w:rFonts w:hint="cs"/>
          <w:rtl/>
        </w:rPr>
        <w:t>ادانی را پر کرد».</w:t>
      </w:r>
    </w:p>
    <w:p w:rsidR="00ED3610" w:rsidRPr="00CD6CFF" w:rsidRDefault="00ED3610" w:rsidP="000F0E60">
      <w:pPr>
        <w:bidi/>
        <w:ind w:firstLine="284"/>
        <w:jc w:val="both"/>
        <w:rPr>
          <w:rStyle w:val="Char6"/>
          <w:rtl/>
        </w:rPr>
      </w:pPr>
      <w:r w:rsidRPr="00CD6CFF">
        <w:rPr>
          <w:rStyle w:val="Char6"/>
          <w:rFonts w:hint="cs"/>
          <w:rtl/>
        </w:rPr>
        <w:t>«هـ - ر- جب» در کتابش به نام «جهت</w:t>
      </w:r>
      <w:r w:rsidR="000F0E60" w:rsidRPr="00CD6CFF">
        <w:rPr>
          <w:rStyle w:val="Char6"/>
          <w:rFonts w:hint="cs"/>
          <w:rtl/>
        </w:rPr>
        <w:t>‌</w:t>
      </w:r>
      <w:r w:rsidRPr="00CD6CFF">
        <w:rPr>
          <w:rStyle w:val="Char6"/>
          <w:rFonts w:hint="cs"/>
          <w:rtl/>
        </w:rPr>
        <w:t xml:space="preserve">گیرهای نوین در عقیده اسلامی» در ارتباط با پیشرفت اروپائیان براساس علوم تجربی می‌گوید: </w:t>
      </w:r>
    </w:p>
    <w:p w:rsidR="00ED3610" w:rsidRPr="00CD6CFF" w:rsidRDefault="00ED3610" w:rsidP="00ED3610">
      <w:pPr>
        <w:bidi/>
        <w:ind w:firstLine="284"/>
        <w:jc w:val="both"/>
        <w:rPr>
          <w:rStyle w:val="Char6"/>
          <w:rtl/>
        </w:rPr>
      </w:pPr>
      <w:r w:rsidRPr="00CD6CFF">
        <w:rPr>
          <w:rStyle w:val="Char6"/>
          <w:rFonts w:hint="cs"/>
          <w:rtl/>
        </w:rPr>
        <w:t>«به نظر من تمامی مورخین و صاحب‌نظران اتفاق نظر دارند که تحقیقات و مطالعات دقیق علمی و تجربی مسلمین عامل بسیار مهمی در مساعدت و همراهی سیل روز افزون پیشرفت مادی و صنعتی اروپائیان بود، آغاز این تغییر وتحول زمانی بود که در قرون وسطی شیوه و اصول علوم تجربی از جانب مسلمین به اروپا راه یافت».</w:t>
      </w:r>
    </w:p>
    <w:p w:rsidR="00ED3610" w:rsidRPr="00CD6CFF" w:rsidRDefault="00ED3610" w:rsidP="00EE0451">
      <w:pPr>
        <w:bidi/>
        <w:ind w:firstLine="284"/>
        <w:jc w:val="both"/>
        <w:rPr>
          <w:rStyle w:val="Char6"/>
          <w:rtl/>
        </w:rPr>
      </w:pPr>
      <w:r w:rsidRPr="00CD6CFF">
        <w:rPr>
          <w:rStyle w:val="Char6"/>
          <w:rFonts w:hint="cs"/>
          <w:rtl/>
        </w:rPr>
        <w:t>«فکتور روبنسون» در ب</w:t>
      </w:r>
      <w:r w:rsidR="00EE0451" w:rsidRPr="00CD6CFF">
        <w:rPr>
          <w:rStyle w:val="Char6"/>
          <w:rFonts w:hint="cs"/>
          <w:rtl/>
        </w:rPr>
        <w:t>ح</w:t>
      </w:r>
      <w:r w:rsidRPr="00CD6CFF">
        <w:rPr>
          <w:rStyle w:val="Char6"/>
          <w:rFonts w:hint="cs"/>
          <w:rtl/>
        </w:rPr>
        <w:t>ثی مفصل و طولانی راجع به مقایسه تمدن اسلامی در اندلس و اروپا در قرون وسطی می‌گوید:</w:t>
      </w:r>
    </w:p>
    <w:p w:rsidR="00ED3610" w:rsidRPr="00CD6CFF" w:rsidRDefault="00ED3610" w:rsidP="00ED3610">
      <w:pPr>
        <w:bidi/>
        <w:ind w:firstLine="284"/>
        <w:jc w:val="both"/>
        <w:rPr>
          <w:rStyle w:val="Char6"/>
          <w:rtl/>
        </w:rPr>
      </w:pPr>
      <w:r w:rsidRPr="00CD6CFF">
        <w:rPr>
          <w:rStyle w:val="Char6"/>
          <w:rFonts w:hint="cs"/>
          <w:rtl/>
        </w:rPr>
        <w:t>در شرایطی که اشراف اروپا نمی‌توانستند حتی یک امضا بکنند، فرزندان مسلمین در مدارس اندلس درس می‌خواندند، در حالی که روحانیون مسیحی کتاب آسمانی را به غلط می‌خواندند معلمین قرطبه کتابخانه‌ای ساخته بودند که با کتابخانه عظیم اسکندریه برابری می‌کرد.</w:t>
      </w:r>
    </w:p>
    <w:p w:rsidR="00ED3610" w:rsidRPr="00CD6CFF" w:rsidRDefault="00ED3610" w:rsidP="00ED3610">
      <w:pPr>
        <w:bidi/>
        <w:ind w:firstLine="284"/>
        <w:jc w:val="both"/>
        <w:rPr>
          <w:rStyle w:val="Char6"/>
          <w:rtl/>
        </w:rPr>
      </w:pPr>
      <w:r w:rsidRPr="00CD6CFF">
        <w:rPr>
          <w:rStyle w:val="Char6"/>
          <w:rFonts w:hint="cs"/>
          <w:rtl/>
        </w:rPr>
        <w:t xml:space="preserve">تمامی این گفته‌ها و شواهد بسیار زیاد دیگر بر این موضوع دلالت دارد که اسلام دینی توانمند در بنای تمدن و پیشرفت علمی است، در شرایطی که در اروپا در </w:t>
      </w:r>
      <w:r w:rsidR="00EE0451" w:rsidRPr="00CD6CFF">
        <w:rPr>
          <w:rStyle w:val="Char6"/>
          <w:rFonts w:hint="cs"/>
          <w:rtl/>
        </w:rPr>
        <w:t>دادگاه و در</w:t>
      </w:r>
      <w:r w:rsidRPr="00CD6CFF">
        <w:rPr>
          <w:rStyle w:val="Char6"/>
          <w:rFonts w:hint="cs"/>
          <w:rtl/>
        </w:rPr>
        <w:t>حضور تمامی مردم، افراد را به خاطر اظهارنظر علمی و فکری می‌کشتند، سرزمین‌های اسلامی مهد پرورش علمی و فکری بود.</w:t>
      </w:r>
    </w:p>
    <w:p w:rsidR="00ED3610" w:rsidRPr="00CD6CFF" w:rsidRDefault="00ED3610" w:rsidP="00ED3610">
      <w:pPr>
        <w:bidi/>
        <w:ind w:firstLine="284"/>
        <w:jc w:val="both"/>
        <w:rPr>
          <w:rStyle w:val="Char6"/>
          <w:rtl/>
        </w:rPr>
      </w:pPr>
      <w:r w:rsidRPr="00CD6CFF">
        <w:rPr>
          <w:rStyle w:val="Char6"/>
          <w:rFonts w:hint="cs"/>
          <w:rtl/>
        </w:rPr>
        <w:t xml:space="preserve">اما راز این قدرت شگفت دین مقدس اسلام در ایجاد تمدن و پیشرفت علمی چیست؟ </w:t>
      </w:r>
    </w:p>
    <w:p w:rsidR="00ED3610" w:rsidRPr="00CD6CFF" w:rsidRDefault="00ED3610" w:rsidP="00ED3610">
      <w:pPr>
        <w:bidi/>
        <w:ind w:firstLine="284"/>
        <w:jc w:val="both"/>
        <w:rPr>
          <w:rStyle w:val="Char6"/>
          <w:rtl/>
        </w:rPr>
      </w:pPr>
      <w:r w:rsidRPr="00CD6CFF">
        <w:rPr>
          <w:rStyle w:val="Char6"/>
          <w:rFonts w:hint="cs"/>
          <w:rtl/>
        </w:rPr>
        <w:t>راز این مطلب در مبادی و اصولی است که عقیده جاودان اسلامی</w:t>
      </w:r>
      <w:r w:rsidR="007B575D" w:rsidRPr="00CD6CFF">
        <w:rPr>
          <w:rStyle w:val="Char6"/>
          <w:rFonts w:hint="cs"/>
          <w:rtl/>
        </w:rPr>
        <w:t xml:space="preserve"> آن را </w:t>
      </w:r>
      <w:r w:rsidRPr="00CD6CFF">
        <w:rPr>
          <w:rStyle w:val="Char6"/>
          <w:rFonts w:hint="cs"/>
          <w:rtl/>
        </w:rPr>
        <w:t>در برگرفته است.</w:t>
      </w:r>
    </w:p>
    <w:p w:rsidR="00ED3610" w:rsidRPr="00CD6CFF" w:rsidRDefault="00ED3610" w:rsidP="00ED7EB0">
      <w:pPr>
        <w:numPr>
          <w:ilvl w:val="0"/>
          <w:numId w:val="37"/>
        </w:numPr>
        <w:bidi/>
        <w:ind w:left="641" w:hanging="357"/>
        <w:jc w:val="both"/>
        <w:rPr>
          <w:rStyle w:val="Char6"/>
          <w:rtl/>
        </w:rPr>
      </w:pPr>
      <w:r w:rsidRPr="00CD6CFF">
        <w:rPr>
          <w:rStyle w:val="Char6"/>
          <w:rFonts w:hint="cs"/>
          <w:rtl/>
        </w:rPr>
        <w:t>زیرا اسلام دین دنیا و آخرت و مادیت و معنویت است. و این اصل را در تمامی عبادات، معاملات و قوانین اجتماعی و احکام دنیوی رعایت کرده است. اصولی که اثر بسیار مهمی در بنای تمدن انسانی داشته است. شعا</w:t>
      </w:r>
      <w:r w:rsidR="009E550B" w:rsidRPr="00CD6CFF">
        <w:rPr>
          <w:rStyle w:val="Char6"/>
          <w:rFonts w:hint="cs"/>
          <w:rtl/>
        </w:rPr>
        <w:t>ر اسلام در این زمینه آن است که:</w:t>
      </w:r>
    </w:p>
    <w:p w:rsidR="009E550B" w:rsidRPr="0072283E" w:rsidRDefault="006D677F" w:rsidP="00ED7EB0">
      <w:pPr>
        <w:bidi/>
        <w:ind w:firstLine="284"/>
        <w:jc w:val="lowKashida"/>
        <w:rPr>
          <w:rStyle w:val="Char5"/>
          <w:rtl/>
        </w:rPr>
      </w:pPr>
      <w:r w:rsidRPr="006D677F">
        <w:rPr>
          <w:rStyle w:val="Char4"/>
          <w:rFonts w:cs="Traditional Arabic"/>
          <w:szCs w:val="28"/>
          <w:rtl/>
        </w:rPr>
        <w:t>﴿</w:t>
      </w:r>
      <w:r w:rsidR="00DE237E" w:rsidRPr="0072283E">
        <w:rPr>
          <w:rStyle w:val="Char5"/>
          <w:rFonts w:hint="eastAsia"/>
          <w:rtl/>
        </w:rPr>
        <w:t>وَ</w:t>
      </w:r>
      <w:r w:rsidR="00DE237E" w:rsidRPr="0072283E">
        <w:rPr>
          <w:rStyle w:val="Char5"/>
          <w:rFonts w:hint="cs"/>
          <w:rtl/>
        </w:rPr>
        <w:t>ٱ</w:t>
      </w:r>
      <w:r w:rsidR="00DE237E" w:rsidRPr="0072283E">
        <w:rPr>
          <w:rStyle w:val="Char5"/>
          <w:rFonts w:hint="eastAsia"/>
          <w:rtl/>
        </w:rPr>
        <w:t>بۡتَغِ</w:t>
      </w:r>
      <w:r w:rsidR="00DE237E" w:rsidRPr="0072283E">
        <w:rPr>
          <w:rStyle w:val="Char5"/>
          <w:rtl/>
        </w:rPr>
        <w:t xml:space="preserve"> فِيمَآ ءَاتَىٰكَ </w:t>
      </w:r>
      <w:r w:rsidR="00DE237E" w:rsidRPr="0072283E">
        <w:rPr>
          <w:rStyle w:val="Char5"/>
          <w:rFonts w:hint="cs"/>
          <w:rtl/>
        </w:rPr>
        <w:t>ٱ</w:t>
      </w:r>
      <w:r w:rsidR="00DE237E" w:rsidRPr="0072283E">
        <w:rPr>
          <w:rStyle w:val="Char5"/>
          <w:rFonts w:hint="eastAsia"/>
          <w:rtl/>
        </w:rPr>
        <w:t>للَّهُ</w:t>
      </w:r>
      <w:r w:rsidR="00DE237E" w:rsidRPr="0072283E">
        <w:rPr>
          <w:rStyle w:val="Char5"/>
          <w:rtl/>
        </w:rPr>
        <w:t xml:space="preserve"> </w:t>
      </w:r>
      <w:r w:rsidR="00DE237E" w:rsidRPr="0072283E">
        <w:rPr>
          <w:rStyle w:val="Char5"/>
          <w:rFonts w:hint="cs"/>
          <w:rtl/>
        </w:rPr>
        <w:t>ٱ</w:t>
      </w:r>
      <w:r w:rsidR="00DE237E" w:rsidRPr="0072283E">
        <w:rPr>
          <w:rStyle w:val="Char5"/>
          <w:rFonts w:hint="eastAsia"/>
          <w:rtl/>
        </w:rPr>
        <w:t>لدَّارَ</w:t>
      </w:r>
      <w:r w:rsidR="00DE237E" w:rsidRPr="0072283E">
        <w:rPr>
          <w:rStyle w:val="Char5"/>
          <w:rtl/>
        </w:rPr>
        <w:t xml:space="preserve"> </w:t>
      </w:r>
      <w:r w:rsidR="00DE237E" w:rsidRPr="0072283E">
        <w:rPr>
          <w:rStyle w:val="Char5"/>
          <w:rFonts w:hint="cs"/>
          <w:rtl/>
        </w:rPr>
        <w:t>ٱ</w:t>
      </w:r>
      <w:r w:rsidR="00DE237E" w:rsidRPr="0072283E">
        <w:rPr>
          <w:rStyle w:val="Char5"/>
          <w:rFonts w:hint="eastAsia"/>
          <w:rtl/>
        </w:rPr>
        <w:t>لۡأٓخِرَةَۖ</w:t>
      </w:r>
      <w:r w:rsidR="00DE237E" w:rsidRPr="0072283E">
        <w:rPr>
          <w:rStyle w:val="Char5"/>
          <w:rtl/>
        </w:rPr>
        <w:t xml:space="preserve"> وَلَا تَنسَ نَصِيبَكَ مِنَ </w:t>
      </w:r>
      <w:r w:rsidR="00DE237E" w:rsidRPr="0072283E">
        <w:rPr>
          <w:rStyle w:val="Char5"/>
          <w:rFonts w:hint="cs"/>
          <w:rtl/>
        </w:rPr>
        <w:t>ٱ</w:t>
      </w:r>
      <w:r w:rsidR="00DE237E" w:rsidRPr="0072283E">
        <w:rPr>
          <w:rStyle w:val="Char5"/>
          <w:rFonts w:hint="eastAsia"/>
          <w:rtl/>
        </w:rPr>
        <w:t>لدُّنۡيَا</w:t>
      </w:r>
      <w:r w:rsidRPr="006D677F">
        <w:rPr>
          <w:rStyle w:val="Char4"/>
          <w:rFonts w:cs="Traditional Arabic"/>
          <w:szCs w:val="28"/>
          <w:rtl/>
        </w:rPr>
        <w:t>﴾</w:t>
      </w:r>
      <w:r w:rsidR="009E550B" w:rsidRPr="00CD6CFF">
        <w:rPr>
          <w:rStyle w:val="Char6"/>
          <w:rFonts w:hint="cs"/>
          <w:rtl/>
        </w:rPr>
        <w:t xml:space="preserve"> </w:t>
      </w:r>
      <w:r w:rsidR="009E550B" w:rsidRPr="00B26CDF">
        <w:rPr>
          <w:rStyle w:val="Char8"/>
          <w:rtl/>
        </w:rPr>
        <w:t>[</w:t>
      </w:r>
      <w:r w:rsidR="009E550B" w:rsidRPr="00B26CDF">
        <w:rPr>
          <w:rStyle w:val="Char8"/>
          <w:rFonts w:hint="cs"/>
          <w:rtl/>
        </w:rPr>
        <w:t>القصص: 77</w:t>
      </w:r>
      <w:r w:rsidR="009E550B" w:rsidRPr="00B26CDF">
        <w:rPr>
          <w:rStyle w:val="Char8"/>
          <w:rtl/>
        </w:rPr>
        <w:t>]</w:t>
      </w:r>
      <w:r w:rsidR="009E550B" w:rsidRPr="00B26CDF">
        <w:rPr>
          <w:rStyle w:val="Char6"/>
          <w:rtl/>
          <w:lang w:bidi="fa-IR"/>
        </w:rPr>
        <w:t>.</w:t>
      </w:r>
    </w:p>
    <w:p w:rsidR="00ED3610" w:rsidRPr="00013DD9" w:rsidRDefault="00ED3610" w:rsidP="00013DD9">
      <w:pPr>
        <w:pStyle w:val="a6"/>
        <w:rPr>
          <w:rtl/>
        </w:rPr>
      </w:pPr>
      <w:r w:rsidRPr="00013DD9">
        <w:rPr>
          <w:rFonts w:hint="cs"/>
          <w:rtl/>
        </w:rPr>
        <w:t>«از آنچه که خدای تعالی به تو بخشیده است برای تامین آخرت بهره گیر و نعمتی را که خدایتعالی به تو داده است از یاد مبر».</w:t>
      </w:r>
    </w:p>
    <w:p w:rsidR="00ED3610" w:rsidRPr="00CD6CFF" w:rsidRDefault="00ED3610" w:rsidP="00ED3610">
      <w:pPr>
        <w:bidi/>
        <w:ind w:firstLine="284"/>
        <w:jc w:val="both"/>
        <w:rPr>
          <w:rStyle w:val="Char6"/>
          <w:rtl/>
        </w:rPr>
      </w:pPr>
      <w:r w:rsidRPr="00CD6CFF">
        <w:rPr>
          <w:rStyle w:val="Char6"/>
          <w:rFonts w:hint="cs"/>
          <w:rtl/>
        </w:rPr>
        <w:t xml:space="preserve">و می‌فرماید: </w:t>
      </w:r>
    </w:p>
    <w:p w:rsidR="00ED3610" w:rsidRPr="00CD6CFF" w:rsidRDefault="006D677F" w:rsidP="00E62AC2">
      <w:pPr>
        <w:bidi/>
        <w:ind w:firstLine="284"/>
        <w:jc w:val="both"/>
        <w:rPr>
          <w:rStyle w:val="Char6"/>
          <w:rtl/>
        </w:rPr>
      </w:pPr>
      <w:r w:rsidRPr="006D677F">
        <w:rPr>
          <w:rStyle w:val="Char4"/>
          <w:rFonts w:cs="Traditional Arabic"/>
          <w:szCs w:val="28"/>
          <w:rtl/>
        </w:rPr>
        <w:t>﴿</w:t>
      </w:r>
      <w:r w:rsidR="00DE237E" w:rsidRPr="0072283E">
        <w:rPr>
          <w:rStyle w:val="Char5"/>
          <w:rFonts w:hint="eastAsia"/>
          <w:rtl/>
        </w:rPr>
        <w:t>فَإِذَا</w:t>
      </w:r>
      <w:r w:rsidR="00DE237E" w:rsidRPr="0072283E">
        <w:rPr>
          <w:rStyle w:val="Char5"/>
          <w:rtl/>
        </w:rPr>
        <w:t xml:space="preserve"> قُضِيَتِ </w:t>
      </w:r>
      <w:r w:rsidR="00DE237E" w:rsidRPr="0072283E">
        <w:rPr>
          <w:rStyle w:val="Char5"/>
          <w:rFonts w:hint="cs"/>
          <w:rtl/>
        </w:rPr>
        <w:t>ٱ</w:t>
      </w:r>
      <w:r w:rsidR="00DE237E" w:rsidRPr="0072283E">
        <w:rPr>
          <w:rStyle w:val="Char5"/>
          <w:rFonts w:hint="eastAsia"/>
          <w:rtl/>
        </w:rPr>
        <w:t>لصَّلَوٰةُ</w:t>
      </w:r>
      <w:r w:rsidR="00DE237E" w:rsidRPr="0072283E">
        <w:rPr>
          <w:rStyle w:val="Char5"/>
          <w:rtl/>
        </w:rPr>
        <w:t xml:space="preserve"> فَ</w:t>
      </w:r>
      <w:r w:rsidR="00DE237E" w:rsidRPr="0072283E">
        <w:rPr>
          <w:rStyle w:val="Char5"/>
          <w:rFonts w:hint="cs"/>
          <w:rtl/>
        </w:rPr>
        <w:t>ٱ</w:t>
      </w:r>
      <w:r w:rsidR="00DE237E" w:rsidRPr="0072283E">
        <w:rPr>
          <w:rStyle w:val="Char5"/>
          <w:rFonts w:hint="eastAsia"/>
          <w:rtl/>
        </w:rPr>
        <w:t>نتَشِرُواْ</w:t>
      </w:r>
      <w:r w:rsidR="00DE237E" w:rsidRPr="0072283E">
        <w:rPr>
          <w:rStyle w:val="Char5"/>
          <w:rtl/>
        </w:rPr>
        <w:t xml:space="preserve"> فِي </w:t>
      </w:r>
      <w:r w:rsidR="00DE237E" w:rsidRPr="0072283E">
        <w:rPr>
          <w:rStyle w:val="Char5"/>
          <w:rFonts w:hint="cs"/>
          <w:rtl/>
        </w:rPr>
        <w:t>ٱ</w:t>
      </w:r>
      <w:r w:rsidR="00DE237E" w:rsidRPr="0072283E">
        <w:rPr>
          <w:rStyle w:val="Char5"/>
          <w:rFonts w:hint="eastAsia"/>
          <w:rtl/>
        </w:rPr>
        <w:t>لۡأَرۡضِ</w:t>
      </w:r>
      <w:r w:rsidR="00DE237E" w:rsidRPr="0072283E">
        <w:rPr>
          <w:rStyle w:val="Char5"/>
          <w:rtl/>
        </w:rPr>
        <w:t xml:space="preserve"> وَ</w:t>
      </w:r>
      <w:r w:rsidR="00DE237E" w:rsidRPr="0072283E">
        <w:rPr>
          <w:rStyle w:val="Char5"/>
          <w:rFonts w:hint="cs"/>
          <w:rtl/>
        </w:rPr>
        <w:t>ٱ</w:t>
      </w:r>
      <w:r w:rsidR="00DE237E" w:rsidRPr="0072283E">
        <w:rPr>
          <w:rStyle w:val="Char5"/>
          <w:rFonts w:hint="eastAsia"/>
          <w:rtl/>
        </w:rPr>
        <w:t>بۡتَغُواْ</w:t>
      </w:r>
      <w:r w:rsidR="00DE237E" w:rsidRPr="0072283E">
        <w:rPr>
          <w:rStyle w:val="Char5"/>
          <w:rtl/>
        </w:rPr>
        <w:t xml:space="preserve"> مِن فَضۡلِ </w:t>
      </w:r>
      <w:r w:rsidR="00DE237E" w:rsidRPr="0072283E">
        <w:rPr>
          <w:rStyle w:val="Char5"/>
          <w:rFonts w:hint="cs"/>
          <w:rtl/>
        </w:rPr>
        <w:t>ٱ</w:t>
      </w:r>
      <w:r w:rsidR="00DE237E" w:rsidRPr="0072283E">
        <w:rPr>
          <w:rStyle w:val="Char5"/>
          <w:rFonts w:hint="eastAsia"/>
          <w:rtl/>
        </w:rPr>
        <w:t>للَّهِ</w:t>
      </w:r>
      <w:r w:rsidRPr="006D677F">
        <w:rPr>
          <w:rStyle w:val="Char4"/>
          <w:rFonts w:cs="Traditional Arabic"/>
          <w:szCs w:val="28"/>
          <w:rtl/>
        </w:rPr>
        <w:t>﴾</w:t>
      </w:r>
      <w:r w:rsidR="009E550B" w:rsidRPr="00CD6CFF">
        <w:rPr>
          <w:rStyle w:val="Char6"/>
          <w:rFonts w:hint="cs"/>
          <w:rtl/>
        </w:rPr>
        <w:t xml:space="preserve"> </w:t>
      </w:r>
      <w:r w:rsidR="009E550B" w:rsidRPr="00B26CDF">
        <w:rPr>
          <w:rStyle w:val="Char8"/>
          <w:rtl/>
        </w:rPr>
        <w:t>[</w:t>
      </w:r>
      <w:r w:rsidR="009E550B" w:rsidRPr="00B26CDF">
        <w:rPr>
          <w:rStyle w:val="Char8"/>
          <w:rFonts w:hint="cs"/>
          <w:rtl/>
        </w:rPr>
        <w:t>ا</w:t>
      </w:r>
      <w:r w:rsidR="009E550B" w:rsidRPr="00E62AC2">
        <w:rPr>
          <w:rStyle w:val="Char8"/>
          <w:rFonts w:hint="cs"/>
          <w:rtl/>
        </w:rPr>
        <w:t>لجمع</w:t>
      </w:r>
      <w:r w:rsidR="00E62AC2">
        <w:rPr>
          <w:rStyle w:val="Char8"/>
          <w:rFonts w:hint="cs"/>
          <w:rtl/>
        </w:rPr>
        <w:t>ة</w:t>
      </w:r>
      <w:r w:rsidR="009E550B" w:rsidRPr="00B26CDF">
        <w:rPr>
          <w:rStyle w:val="Char8"/>
          <w:rFonts w:hint="cs"/>
          <w:rtl/>
        </w:rPr>
        <w:t>: 10</w:t>
      </w:r>
      <w:r w:rsidR="009E550B" w:rsidRPr="00B26CDF">
        <w:rPr>
          <w:rStyle w:val="Char8"/>
          <w:rtl/>
        </w:rPr>
        <w:t>]</w:t>
      </w:r>
      <w:r w:rsidR="009E550B" w:rsidRPr="00B26CDF">
        <w:rPr>
          <w:rStyle w:val="Char6"/>
          <w:rtl/>
          <w:lang w:bidi="fa-IR"/>
        </w:rPr>
        <w:t>.</w:t>
      </w:r>
    </w:p>
    <w:p w:rsidR="00ED3610" w:rsidRPr="00013DD9" w:rsidRDefault="00ED3610" w:rsidP="00013DD9">
      <w:pPr>
        <w:pStyle w:val="a6"/>
        <w:rPr>
          <w:rtl/>
        </w:rPr>
      </w:pPr>
      <w:r w:rsidRPr="00013DD9">
        <w:rPr>
          <w:rFonts w:hint="cs"/>
          <w:rtl/>
        </w:rPr>
        <w:t>«و هنگامی که نماز برگزار شد، در زمین منتشر شوید و فضل و روزی الهی را جستجو کنید».</w:t>
      </w:r>
    </w:p>
    <w:p w:rsidR="00ED3610" w:rsidRPr="00CD6CFF" w:rsidRDefault="00ED3610" w:rsidP="00ED7EB0">
      <w:pPr>
        <w:numPr>
          <w:ilvl w:val="0"/>
          <w:numId w:val="37"/>
        </w:numPr>
        <w:bidi/>
        <w:ind w:left="641" w:hanging="357"/>
        <w:jc w:val="both"/>
        <w:rPr>
          <w:rStyle w:val="Char6"/>
          <w:rtl/>
        </w:rPr>
      </w:pPr>
      <w:r w:rsidRPr="00CD6CFF">
        <w:rPr>
          <w:rStyle w:val="Char6"/>
          <w:rFonts w:hint="cs"/>
          <w:rtl/>
        </w:rPr>
        <w:t>زیرا اسلام دین مساوات و برابری است، و می‌خواهد تمامی</w:t>
      </w:r>
      <w:r w:rsidR="009B737B" w:rsidRPr="00CD6CFF">
        <w:rPr>
          <w:rStyle w:val="Char6"/>
          <w:rFonts w:hint="cs"/>
          <w:rtl/>
        </w:rPr>
        <w:t xml:space="preserve"> انسان‌ها </w:t>
      </w:r>
      <w:r w:rsidRPr="00CD6CFF">
        <w:rPr>
          <w:rStyle w:val="Char6"/>
          <w:rFonts w:hint="cs"/>
          <w:rtl/>
        </w:rPr>
        <w:t xml:space="preserve">را صرف‌نظر از رنگ و نژاد و جنس در ساختن تمدن انسانی سهیم کند، و شعارش در این زمینه این است: </w:t>
      </w:r>
    </w:p>
    <w:p w:rsidR="009E550B" w:rsidRPr="0072283E" w:rsidRDefault="006D677F" w:rsidP="00DE237E">
      <w:pPr>
        <w:bidi/>
        <w:ind w:left="284"/>
        <w:jc w:val="both"/>
        <w:rPr>
          <w:rStyle w:val="Char5"/>
          <w:rtl/>
        </w:rPr>
      </w:pPr>
      <w:r w:rsidRPr="006D677F">
        <w:rPr>
          <w:rStyle w:val="Char4"/>
          <w:rFonts w:cs="Traditional Arabic"/>
          <w:szCs w:val="28"/>
          <w:rtl/>
        </w:rPr>
        <w:t>﴿</w:t>
      </w:r>
      <w:r w:rsidR="00DE237E" w:rsidRPr="0072283E">
        <w:rPr>
          <w:rStyle w:val="Char5"/>
          <w:rtl/>
        </w:rPr>
        <w:t xml:space="preserve">إِنَّ أَكۡرَمَكُمۡ عِندَ </w:t>
      </w:r>
      <w:r w:rsidR="00DE237E" w:rsidRPr="0072283E">
        <w:rPr>
          <w:rStyle w:val="Char5"/>
          <w:rFonts w:hint="cs"/>
          <w:rtl/>
        </w:rPr>
        <w:t>ٱ</w:t>
      </w:r>
      <w:r w:rsidR="00DE237E" w:rsidRPr="0072283E">
        <w:rPr>
          <w:rStyle w:val="Char5"/>
          <w:rFonts w:hint="eastAsia"/>
          <w:rtl/>
        </w:rPr>
        <w:t>للَّهِ</w:t>
      </w:r>
      <w:r w:rsidR="00DE237E" w:rsidRPr="0072283E">
        <w:rPr>
          <w:rStyle w:val="Char5"/>
          <w:rtl/>
        </w:rPr>
        <w:t xml:space="preserve"> أَتۡقَىٰكُمۡ</w:t>
      </w:r>
      <w:r w:rsidRPr="006D677F">
        <w:rPr>
          <w:rStyle w:val="Char4"/>
          <w:rFonts w:cs="Traditional Arabic"/>
          <w:szCs w:val="28"/>
          <w:rtl/>
        </w:rPr>
        <w:t>﴾</w:t>
      </w:r>
      <w:r w:rsidR="009E550B" w:rsidRPr="00CD6CFF">
        <w:rPr>
          <w:rStyle w:val="Char6"/>
          <w:rFonts w:hint="cs"/>
          <w:rtl/>
        </w:rPr>
        <w:t xml:space="preserve"> </w:t>
      </w:r>
      <w:r w:rsidR="009E550B" w:rsidRPr="00B26CDF">
        <w:rPr>
          <w:rStyle w:val="Char8"/>
          <w:rtl/>
        </w:rPr>
        <w:t>[</w:t>
      </w:r>
      <w:r w:rsidR="009E550B" w:rsidRPr="00B26CDF">
        <w:rPr>
          <w:rStyle w:val="Char8"/>
          <w:rFonts w:hint="cs"/>
          <w:rtl/>
        </w:rPr>
        <w:t>الحجرات: 13</w:t>
      </w:r>
      <w:r w:rsidR="009E550B" w:rsidRPr="00B26CDF">
        <w:rPr>
          <w:rStyle w:val="Char8"/>
          <w:rtl/>
        </w:rPr>
        <w:t>]</w:t>
      </w:r>
      <w:r w:rsidR="009E550B" w:rsidRPr="00B26CDF">
        <w:rPr>
          <w:rStyle w:val="Char6"/>
          <w:rtl/>
          <w:lang w:bidi="fa-IR"/>
        </w:rPr>
        <w:t>.</w:t>
      </w:r>
    </w:p>
    <w:p w:rsidR="00ED3610" w:rsidRPr="00013DD9" w:rsidRDefault="00ED3610" w:rsidP="00013DD9">
      <w:pPr>
        <w:pStyle w:val="a6"/>
        <w:rPr>
          <w:rtl/>
        </w:rPr>
      </w:pPr>
      <w:r w:rsidRPr="00013DD9">
        <w:rPr>
          <w:rFonts w:hint="cs"/>
          <w:rtl/>
        </w:rPr>
        <w:t>«تحقیقاً گرامی‌ترین شما نزد خدا، با تقواترین شماست».</w:t>
      </w:r>
    </w:p>
    <w:p w:rsidR="00ED3610" w:rsidRPr="00CD6CFF" w:rsidRDefault="00ED3610" w:rsidP="00ED7EB0">
      <w:pPr>
        <w:numPr>
          <w:ilvl w:val="0"/>
          <w:numId w:val="37"/>
        </w:numPr>
        <w:bidi/>
        <w:ind w:left="641" w:hanging="357"/>
        <w:jc w:val="both"/>
        <w:rPr>
          <w:rStyle w:val="Char6"/>
          <w:rtl/>
        </w:rPr>
      </w:pPr>
      <w:r w:rsidRPr="00CD6CFF">
        <w:rPr>
          <w:rStyle w:val="Char6"/>
          <w:rFonts w:hint="cs"/>
          <w:rtl/>
        </w:rPr>
        <w:t xml:space="preserve">زیرا اسلام دین گشایش و شناخت تمامی جوامع و گروه‌های انسانی با یکدیگر است و سفارشش در این زمینه این است: </w:t>
      </w:r>
    </w:p>
    <w:p w:rsidR="00ED3610" w:rsidRPr="00CD6CFF" w:rsidRDefault="006D677F" w:rsidP="00DE237E">
      <w:pPr>
        <w:bidi/>
        <w:ind w:firstLine="284"/>
        <w:jc w:val="both"/>
        <w:rPr>
          <w:rStyle w:val="Char6"/>
          <w:rtl/>
        </w:rPr>
      </w:pPr>
      <w:r w:rsidRPr="006D677F">
        <w:rPr>
          <w:rStyle w:val="Char4"/>
          <w:rFonts w:cs="Traditional Arabic"/>
          <w:szCs w:val="28"/>
          <w:rtl/>
        </w:rPr>
        <w:t>﴿</w:t>
      </w:r>
      <w:r w:rsidR="00DE237E" w:rsidRPr="0072283E">
        <w:rPr>
          <w:rStyle w:val="Char5"/>
          <w:rFonts w:hint="eastAsia"/>
          <w:rtl/>
        </w:rPr>
        <w:t>يَٰٓأَيُّهَا</w:t>
      </w:r>
      <w:r w:rsidR="00DE237E" w:rsidRPr="0072283E">
        <w:rPr>
          <w:rStyle w:val="Char5"/>
          <w:rtl/>
        </w:rPr>
        <w:t xml:space="preserve"> </w:t>
      </w:r>
      <w:r w:rsidR="00DE237E" w:rsidRPr="0072283E">
        <w:rPr>
          <w:rStyle w:val="Char5"/>
          <w:rFonts w:hint="cs"/>
          <w:rtl/>
        </w:rPr>
        <w:t>ٱ</w:t>
      </w:r>
      <w:r w:rsidR="00DE237E" w:rsidRPr="0072283E">
        <w:rPr>
          <w:rStyle w:val="Char5"/>
          <w:rFonts w:hint="eastAsia"/>
          <w:rtl/>
        </w:rPr>
        <w:t>لنَّاسُ</w:t>
      </w:r>
      <w:r w:rsidR="00DE237E" w:rsidRPr="0072283E">
        <w:rPr>
          <w:rStyle w:val="Char5"/>
          <w:rtl/>
        </w:rPr>
        <w:t xml:space="preserve"> إِنَّا خَلَقۡنَٰكُم مِّن ذَكَرٖ وَأُنثَىٰ وَجَعَلۡنَٰكُمۡ شُعُوبٗا وَقَبَآئِلَ لِتَعَارَفُوٓا</w:t>
      </w:r>
      <w:r w:rsidRPr="006D677F">
        <w:rPr>
          <w:rStyle w:val="Char4"/>
          <w:rFonts w:cs="Traditional Arabic"/>
          <w:szCs w:val="28"/>
          <w:rtl/>
        </w:rPr>
        <w:t>﴾</w:t>
      </w:r>
      <w:r w:rsidR="009E550B" w:rsidRPr="00CD6CFF">
        <w:rPr>
          <w:rStyle w:val="Char6"/>
          <w:rFonts w:hint="cs"/>
          <w:rtl/>
        </w:rPr>
        <w:t xml:space="preserve"> </w:t>
      </w:r>
      <w:r w:rsidR="009E550B" w:rsidRPr="00B26CDF">
        <w:rPr>
          <w:rStyle w:val="Char8"/>
          <w:rtl/>
        </w:rPr>
        <w:t>[</w:t>
      </w:r>
      <w:r w:rsidR="009E550B" w:rsidRPr="00B26CDF">
        <w:rPr>
          <w:rStyle w:val="Char8"/>
          <w:rFonts w:hint="cs"/>
          <w:rtl/>
        </w:rPr>
        <w:t>الحجرات: 13</w:t>
      </w:r>
      <w:r w:rsidR="009E550B" w:rsidRPr="00B26CDF">
        <w:rPr>
          <w:rStyle w:val="Char8"/>
          <w:rtl/>
        </w:rPr>
        <w:t>]</w:t>
      </w:r>
      <w:r w:rsidR="009E550B" w:rsidRPr="00B26CDF">
        <w:rPr>
          <w:rStyle w:val="Char6"/>
          <w:rtl/>
          <w:lang w:bidi="fa-IR"/>
        </w:rPr>
        <w:t>.</w:t>
      </w:r>
    </w:p>
    <w:p w:rsidR="00ED3610" w:rsidRPr="00013DD9" w:rsidRDefault="00ED3610" w:rsidP="00013DD9">
      <w:pPr>
        <w:pStyle w:val="a6"/>
        <w:rPr>
          <w:rtl/>
        </w:rPr>
      </w:pPr>
      <w:r w:rsidRPr="00013DD9">
        <w:rPr>
          <w:rFonts w:hint="cs"/>
          <w:rtl/>
        </w:rPr>
        <w:t>«ای مردم! ما شما را از مرد و زنی آفریدیم و شما را گروه گروه و قبیله قبلیه کردیم تا یکدیگر را بشناسید».</w:t>
      </w:r>
    </w:p>
    <w:p w:rsidR="00ED3610" w:rsidRPr="00CD6CFF" w:rsidRDefault="00ED3610" w:rsidP="00ED3610">
      <w:pPr>
        <w:bidi/>
        <w:ind w:firstLine="284"/>
        <w:jc w:val="both"/>
        <w:rPr>
          <w:rStyle w:val="Char6"/>
          <w:rtl/>
        </w:rPr>
      </w:pPr>
      <w:r w:rsidRPr="00CD6CFF">
        <w:rPr>
          <w:rStyle w:val="Char6"/>
          <w:rFonts w:hint="cs"/>
          <w:rtl/>
        </w:rPr>
        <w:t>براساس این ندای مقدس آسمانی، مسلمین با تمامی تمدن‌های جهان ارتباط بر قرار کردند و ازدستاوردها و حاصل زحمات آنان بهره گرفتند، پس در زمینه‌های مختلف صنعتی، تجاری، زراعی و هنری اطلاعات ذی قیمتی بدست آورند اما</w:t>
      </w:r>
      <w:r w:rsidR="007B575D" w:rsidRPr="00CD6CFF">
        <w:rPr>
          <w:rStyle w:val="Char6"/>
          <w:rFonts w:hint="cs"/>
          <w:rtl/>
        </w:rPr>
        <w:t xml:space="preserve"> آن را </w:t>
      </w:r>
      <w:r w:rsidRPr="00CD6CFF">
        <w:rPr>
          <w:rStyle w:val="Char6"/>
          <w:rFonts w:hint="cs"/>
          <w:rtl/>
        </w:rPr>
        <w:t>در قالب اندیشه اسلامی ریخته و تکامل و نشو و نما بخشیدند و بنیانگذار تمدن و فرهنگ عظیمی شدند که نشان و مهر اسلامی بر تارک آن می‌درخشد.</w:t>
      </w:r>
    </w:p>
    <w:p w:rsidR="00ED3610" w:rsidRPr="00CD6CFF" w:rsidRDefault="00ED3610" w:rsidP="00ED7EB0">
      <w:pPr>
        <w:numPr>
          <w:ilvl w:val="0"/>
          <w:numId w:val="37"/>
        </w:numPr>
        <w:bidi/>
        <w:ind w:left="641" w:hanging="357"/>
        <w:jc w:val="both"/>
        <w:rPr>
          <w:rStyle w:val="Char6"/>
          <w:rtl/>
        </w:rPr>
      </w:pPr>
      <w:r w:rsidRPr="00CD6CFF">
        <w:rPr>
          <w:rStyle w:val="Char6"/>
          <w:rFonts w:hint="cs"/>
          <w:rtl/>
        </w:rPr>
        <w:t xml:space="preserve">زیرا اسلام دین تمامی </w:t>
      </w:r>
      <w:r w:rsidR="004777F3">
        <w:rPr>
          <w:rStyle w:val="Char6"/>
          <w:rFonts w:hint="cs"/>
          <w:rtl/>
        </w:rPr>
        <w:t>دوران‌ها</w:t>
      </w:r>
      <w:r w:rsidRPr="00CD6CFF">
        <w:rPr>
          <w:rStyle w:val="Char6"/>
          <w:rFonts w:hint="cs"/>
          <w:rtl/>
        </w:rPr>
        <w:t>ی بشری است. دین اسلام، دینی است که تمامی</w:t>
      </w:r>
      <w:r w:rsidR="009B737B" w:rsidRPr="00CD6CFF">
        <w:rPr>
          <w:rStyle w:val="Char6"/>
          <w:rFonts w:hint="cs"/>
          <w:rtl/>
        </w:rPr>
        <w:t xml:space="preserve"> سؤال‌ها</w:t>
      </w:r>
      <w:r w:rsidRPr="00CD6CFF">
        <w:rPr>
          <w:rStyle w:val="Char6"/>
          <w:rFonts w:hint="cs"/>
          <w:rtl/>
        </w:rPr>
        <w:t>ی بشر را در هر شرایط زمانی و مکانی جواب خواهد گفت و با قانونگذاری و برنامه‌ای زنده و حیات‌بخش و کامل، تا زمانی که خدای تعالی زمین و ساکنانش را باز پس گیرد، احتیاجات</w:t>
      </w:r>
      <w:r w:rsidR="009B737B" w:rsidRPr="00CD6CFF">
        <w:rPr>
          <w:rStyle w:val="Char6"/>
          <w:rFonts w:hint="cs"/>
          <w:rtl/>
        </w:rPr>
        <w:t xml:space="preserve"> انسان‌ها </w:t>
      </w:r>
      <w:r w:rsidRPr="00CD6CFF">
        <w:rPr>
          <w:rStyle w:val="Char6"/>
          <w:rFonts w:hint="cs"/>
          <w:rtl/>
        </w:rPr>
        <w:t>را رفع می‌کند و برای عظمت و ارزش ‌آن همین قدر کافی است که بگوئیم قانون و نظامی است که بالاترین و تنها مرجع به حق در قانونگذاری، یعنی خداوند متعال آن را وضع کرده است.</w:t>
      </w:r>
    </w:p>
    <w:p w:rsidR="00ED3610" w:rsidRPr="00CD6CFF" w:rsidRDefault="00ED3610" w:rsidP="00ED3610">
      <w:pPr>
        <w:bidi/>
        <w:ind w:firstLine="284"/>
        <w:jc w:val="both"/>
        <w:rPr>
          <w:rStyle w:val="Char6"/>
          <w:rtl/>
        </w:rPr>
      </w:pPr>
      <w:r w:rsidRPr="00CD6CFF">
        <w:rPr>
          <w:rStyle w:val="Char6"/>
          <w:rFonts w:hint="cs"/>
          <w:rtl/>
        </w:rPr>
        <w:t>و در ای</w:t>
      </w:r>
      <w:r w:rsidR="009E550B" w:rsidRPr="00CD6CFF">
        <w:rPr>
          <w:rStyle w:val="Char6"/>
          <w:rFonts w:hint="cs"/>
          <w:rtl/>
        </w:rPr>
        <w:t>ن زمینه شعارش این است:</w:t>
      </w:r>
    </w:p>
    <w:p w:rsidR="009E550B" w:rsidRPr="0072283E" w:rsidRDefault="006D677F" w:rsidP="00E62AC2">
      <w:pPr>
        <w:bidi/>
        <w:ind w:firstLine="284"/>
        <w:jc w:val="both"/>
        <w:rPr>
          <w:rStyle w:val="Char5"/>
          <w:rtl/>
        </w:rPr>
      </w:pPr>
      <w:r w:rsidRPr="006D677F">
        <w:rPr>
          <w:rStyle w:val="Char4"/>
          <w:rFonts w:cs="Traditional Arabic"/>
          <w:szCs w:val="28"/>
          <w:rtl/>
        </w:rPr>
        <w:t>﴿</w:t>
      </w:r>
      <w:r w:rsidR="00DE237E" w:rsidRPr="0072283E">
        <w:rPr>
          <w:rStyle w:val="Char5"/>
          <w:rtl/>
        </w:rPr>
        <w:t xml:space="preserve">وَمَنۡ أَحۡسَنُ مِنَ </w:t>
      </w:r>
      <w:r w:rsidR="00DE237E" w:rsidRPr="0072283E">
        <w:rPr>
          <w:rStyle w:val="Char5"/>
          <w:rFonts w:hint="cs"/>
          <w:rtl/>
        </w:rPr>
        <w:t>ٱ</w:t>
      </w:r>
      <w:r w:rsidR="00DE237E" w:rsidRPr="0072283E">
        <w:rPr>
          <w:rStyle w:val="Char5"/>
          <w:rFonts w:hint="eastAsia"/>
          <w:rtl/>
        </w:rPr>
        <w:t>للَّهِ</w:t>
      </w:r>
      <w:r w:rsidR="00DE237E" w:rsidRPr="0072283E">
        <w:rPr>
          <w:rStyle w:val="Char5"/>
          <w:rtl/>
        </w:rPr>
        <w:t xml:space="preserve"> حُكۡمٗا لِّقَوۡمٖ يُوقِنُونَ ٥٠</w:t>
      </w:r>
      <w:r w:rsidRPr="006D677F">
        <w:rPr>
          <w:rStyle w:val="Char4"/>
          <w:rFonts w:cs="Traditional Arabic"/>
          <w:szCs w:val="28"/>
          <w:rtl/>
        </w:rPr>
        <w:t>﴾</w:t>
      </w:r>
      <w:r w:rsidR="009E550B" w:rsidRPr="00CD6CFF">
        <w:rPr>
          <w:rStyle w:val="Char6"/>
          <w:rFonts w:hint="cs"/>
          <w:rtl/>
        </w:rPr>
        <w:t xml:space="preserve"> </w:t>
      </w:r>
      <w:r w:rsidR="009E550B" w:rsidRPr="00B26CDF">
        <w:rPr>
          <w:rStyle w:val="Char8"/>
          <w:rtl/>
        </w:rPr>
        <w:t>[</w:t>
      </w:r>
      <w:r w:rsidR="009E550B" w:rsidRPr="00B26CDF">
        <w:rPr>
          <w:rStyle w:val="Char8"/>
          <w:rFonts w:hint="cs"/>
          <w:rtl/>
        </w:rPr>
        <w:t>المائد</w:t>
      </w:r>
      <w:r w:rsidR="00E62AC2">
        <w:rPr>
          <w:rStyle w:val="Char8"/>
          <w:rFonts w:hint="cs"/>
          <w:rtl/>
        </w:rPr>
        <w:t>ة</w:t>
      </w:r>
      <w:r w:rsidR="009E550B" w:rsidRPr="00B26CDF">
        <w:rPr>
          <w:rStyle w:val="Char8"/>
          <w:rFonts w:hint="cs"/>
          <w:rtl/>
        </w:rPr>
        <w:t>: 50</w:t>
      </w:r>
      <w:r w:rsidR="009E550B" w:rsidRPr="00B26CDF">
        <w:rPr>
          <w:rStyle w:val="Char8"/>
          <w:rtl/>
        </w:rPr>
        <w:t>]</w:t>
      </w:r>
      <w:r w:rsidR="009E550B" w:rsidRPr="00B26CDF">
        <w:rPr>
          <w:rStyle w:val="Char6"/>
          <w:rtl/>
          <w:lang w:bidi="fa-IR"/>
        </w:rPr>
        <w:t>.</w:t>
      </w:r>
    </w:p>
    <w:p w:rsidR="00ED3610" w:rsidRPr="00013DD9" w:rsidRDefault="00ED3610" w:rsidP="00013DD9">
      <w:pPr>
        <w:pStyle w:val="a6"/>
        <w:rPr>
          <w:rtl/>
        </w:rPr>
      </w:pPr>
      <w:r w:rsidRPr="00013DD9">
        <w:rPr>
          <w:rFonts w:hint="cs"/>
          <w:rtl/>
        </w:rPr>
        <w:t>«و چه حکمی بهتر از حکم الهی است برای قومی که یقین دارند».</w:t>
      </w:r>
    </w:p>
    <w:p w:rsidR="00ED3610" w:rsidRPr="00013DD9" w:rsidRDefault="00ED3610" w:rsidP="00013DD9">
      <w:pPr>
        <w:pStyle w:val="a6"/>
        <w:rPr>
          <w:rtl/>
        </w:rPr>
      </w:pPr>
      <w:r w:rsidRPr="00013DD9">
        <w:rPr>
          <w:rFonts w:hint="cs"/>
          <w:rtl/>
        </w:rPr>
        <w:t>اقرار و گواهی اندیشمندان و صاحب‌نظران در سراسر دنیا خصوصاً غربی‌ها موید جاودانگی و عظمت عقیده اسلامی است.</w:t>
      </w:r>
    </w:p>
    <w:p w:rsidR="00ED3610" w:rsidRPr="00CD6CFF" w:rsidRDefault="00ED3610" w:rsidP="00ED3610">
      <w:pPr>
        <w:bidi/>
        <w:ind w:firstLine="284"/>
        <w:jc w:val="both"/>
        <w:rPr>
          <w:rStyle w:val="Char6"/>
          <w:rtl/>
        </w:rPr>
      </w:pPr>
      <w:r w:rsidRPr="00CD6CFF">
        <w:rPr>
          <w:rStyle w:val="Char6"/>
          <w:rFonts w:hint="cs"/>
          <w:rtl/>
        </w:rPr>
        <w:t>فیلسوف انگلیسی «برناردشاو» می‌گوید:</w:t>
      </w:r>
    </w:p>
    <w:p w:rsidR="00ED3610" w:rsidRPr="00CD6CFF" w:rsidRDefault="00ED3610" w:rsidP="00CD27F9">
      <w:pPr>
        <w:bidi/>
        <w:ind w:firstLine="284"/>
        <w:jc w:val="both"/>
        <w:rPr>
          <w:rStyle w:val="Char6"/>
          <w:rtl/>
        </w:rPr>
      </w:pPr>
      <w:r w:rsidRPr="00CD6CFF">
        <w:rPr>
          <w:rStyle w:val="Char6"/>
          <w:rFonts w:hint="cs"/>
          <w:rtl/>
        </w:rPr>
        <w:t xml:space="preserve">«حقیقتاً دین محمد به علت تازگی و جوشش شگفت‌انگیز آن قابل ستایش است و تنها دینی است که در </w:t>
      </w:r>
      <w:r w:rsidR="004777F3">
        <w:rPr>
          <w:rStyle w:val="Char6"/>
          <w:rFonts w:hint="cs"/>
          <w:rtl/>
        </w:rPr>
        <w:t>دوران‌ها</w:t>
      </w:r>
      <w:r w:rsidRPr="00CD6CFF">
        <w:rPr>
          <w:rStyle w:val="Char6"/>
          <w:rFonts w:hint="cs"/>
          <w:rtl/>
        </w:rPr>
        <w:t>ی مختلف حیات بشری توانسته است نیازهایش را جواب گوید و اگرامروز مردی همانند محمد</w:t>
      </w:r>
      <w:r w:rsidR="00CD27F9" w:rsidRPr="00CD6CFF">
        <w:rPr>
          <w:rStyle w:val="Char6"/>
          <w:rFonts w:hint="cs"/>
          <w:rtl/>
        </w:rPr>
        <w:t xml:space="preserve"> (</w:t>
      </w:r>
      <w:r w:rsidR="00EE0451">
        <w:rPr>
          <w:rFonts w:cs="CTraditional Arabic" w:hint="cs"/>
          <w:sz w:val="28"/>
          <w:szCs w:val="28"/>
          <w:rtl/>
          <w:lang w:bidi="fa-IR"/>
        </w:rPr>
        <w:t>ص</w:t>
      </w:r>
      <w:r w:rsidR="00CD27F9" w:rsidRPr="00CD6CFF">
        <w:rPr>
          <w:rStyle w:val="Char6"/>
          <w:rFonts w:hint="cs"/>
          <w:rtl/>
        </w:rPr>
        <w:t>)</w:t>
      </w:r>
      <w:r w:rsidR="00EE0451" w:rsidRPr="00CD6CFF">
        <w:rPr>
          <w:rStyle w:val="Char6"/>
          <w:rFonts w:hint="cs"/>
          <w:rtl/>
        </w:rPr>
        <w:t xml:space="preserve"> </w:t>
      </w:r>
      <w:r w:rsidRPr="00CD6CFF">
        <w:rPr>
          <w:rStyle w:val="Char6"/>
          <w:rFonts w:hint="cs"/>
          <w:rtl/>
        </w:rPr>
        <w:t>رهبریت جهان را به عهده می‌گرفت، در حل مشکلات دنیای امروز حتماً موفق می‌شد».</w:t>
      </w:r>
    </w:p>
    <w:p w:rsidR="00ED3610" w:rsidRPr="00CD6CFF" w:rsidRDefault="00ED3610" w:rsidP="00ED3610">
      <w:pPr>
        <w:bidi/>
        <w:ind w:firstLine="284"/>
        <w:jc w:val="both"/>
        <w:rPr>
          <w:rStyle w:val="Char6"/>
          <w:rtl/>
        </w:rPr>
      </w:pPr>
      <w:r w:rsidRPr="00CD6CFF">
        <w:rPr>
          <w:rStyle w:val="Char6"/>
          <w:rFonts w:hint="cs"/>
          <w:rtl/>
        </w:rPr>
        <w:t>دکتر «ایزکوانساباتو» می‌گوید:</w:t>
      </w:r>
    </w:p>
    <w:p w:rsidR="00ED3610" w:rsidRPr="00CD6CFF" w:rsidRDefault="00ED3610" w:rsidP="00ED3610">
      <w:pPr>
        <w:bidi/>
        <w:ind w:firstLine="284"/>
        <w:jc w:val="both"/>
        <w:rPr>
          <w:rStyle w:val="Char6"/>
          <w:rtl/>
        </w:rPr>
      </w:pPr>
      <w:r w:rsidRPr="00CD6CFF">
        <w:rPr>
          <w:rStyle w:val="Char6"/>
          <w:rFonts w:hint="cs"/>
          <w:rtl/>
        </w:rPr>
        <w:t>«شریعت و قانونگذاری اسلامی در بسیاری از بخش‌های خود از قوانین اروپایی برتر است و تنها شریعت و مجموعه قوانینی است که می‌تواند برای تمامی جهانیان به عنوان دستور و مشی زندگی برای همیشه مورد استفاده قرار گیرد».</w:t>
      </w:r>
    </w:p>
    <w:p w:rsidR="00ED3610" w:rsidRPr="00CD6CFF" w:rsidRDefault="00ED3610" w:rsidP="00ED3610">
      <w:pPr>
        <w:bidi/>
        <w:ind w:firstLine="284"/>
        <w:jc w:val="both"/>
        <w:rPr>
          <w:rStyle w:val="Char6"/>
          <w:rtl/>
        </w:rPr>
      </w:pPr>
      <w:r w:rsidRPr="00CD6CFF">
        <w:rPr>
          <w:rStyle w:val="Char6"/>
          <w:rFonts w:hint="cs"/>
          <w:rtl/>
        </w:rPr>
        <w:t>«شبرل» دانشمند معروف و رئیس دانشکده حقوق دانشگاه فینا، در کنفرانس حقوق سال 1927 می‌گوید:</w:t>
      </w:r>
    </w:p>
    <w:p w:rsidR="00ED3610" w:rsidRPr="00CD6CFF" w:rsidRDefault="00ED3610" w:rsidP="00EE0451">
      <w:pPr>
        <w:bidi/>
        <w:ind w:firstLine="284"/>
        <w:jc w:val="both"/>
        <w:rPr>
          <w:rStyle w:val="Char6"/>
          <w:rtl/>
        </w:rPr>
      </w:pPr>
      <w:r w:rsidRPr="00CD6CFF">
        <w:rPr>
          <w:rStyle w:val="Char6"/>
          <w:rFonts w:hint="cs"/>
          <w:rtl/>
        </w:rPr>
        <w:t>«</w:t>
      </w:r>
      <w:r w:rsidR="00EE0451" w:rsidRPr="00CD6CFF">
        <w:rPr>
          <w:rStyle w:val="Char6"/>
          <w:rFonts w:hint="cs"/>
          <w:rtl/>
        </w:rPr>
        <w:t>بشریت باید به شخصیتی مانند محمد</w:t>
      </w:r>
      <w:r w:rsidR="00EE0451">
        <w:rPr>
          <w:rFonts w:cs="CTraditional Arabic" w:hint="cs"/>
          <w:sz w:val="28"/>
          <w:szCs w:val="28"/>
          <w:rtl/>
          <w:lang w:bidi="fa-IR"/>
        </w:rPr>
        <w:t>ص</w:t>
      </w:r>
      <w:r w:rsidR="00EE0451" w:rsidRPr="00CD6CFF">
        <w:rPr>
          <w:rStyle w:val="Char6"/>
          <w:rFonts w:hint="cs"/>
          <w:rtl/>
        </w:rPr>
        <w:t xml:space="preserve"> </w:t>
      </w:r>
      <w:r w:rsidRPr="00CD6CFF">
        <w:rPr>
          <w:rStyle w:val="Char6"/>
          <w:rFonts w:hint="cs"/>
          <w:rtl/>
        </w:rPr>
        <w:t>افتخار کند که با وجود آنکه درس ناخوانده بود در حدود 1400 سال پیش، قوانین و دستوراتی برای حیات بشر آورد که اگر ما اروپائیان بعد از 2000 سال موفق به رسیدن به آن شویم بسیار خوشبختیم».</w:t>
      </w:r>
    </w:p>
    <w:tbl>
      <w:tblPr>
        <w:bidiVisual/>
        <w:tblW w:w="0" w:type="auto"/>
        <w:jc w:val="center"/>
        <w:tblLook w:val="04A0" w:firstRow="1" w:lastRow="0" w:firstColumn="1" w:lastColumn="0" w:noHBand="0" w:noVBand="1"/>
      </w:tblPr>
      <w:tblGrid>
        <w:gridCol w:w="3119"/>
        <w:gridCol w:w="567"/>
        <w:gridCol w:w="3119"/>
      </w:tblGrid>
      <w:tr w:rsidR="006637E5" w:rsidRPr="00B46688" w:rsidTr="006637E5">
        <w:trPr>
          <w:jc w:val="center"/>
        </w:trPr>
        <w:tc>
          <w:tcPr>
            <w:tcW w:w="3119" w:type="dxa"/>
          </w:tcPr>
          <w:p w:rsidR="006637E5" w:rsidRPr="00370855" w:rsidRDefault="006637E5" w:rsidP="00ED7EB0">
            <w:pPr>
              <w:pStyle w:val="a3"/>
              <w:ind w:firstLine="0"/>
              <w:jc w:val="lowKashida"/>
              <w:rPr>
                <w:sz w:val="2"/>
                <w:szCs w:val="2"/>
                <w:rtl/>
              </w:rPr>
            </w:pPr>
            <w:r w:rsidRPr="00925FBB">
              <w:rPr>
                <w:rFonts w:hint="cs"/>
                <w:rtl/>
              </w:rPr>
              <w:t>جاء النبیو</w:t>
            </w:r>
            <w:r w:rsidR="00CD27F9">
              <w:rPr>
                <w:rFonts w:hint="cs"/>
                <w:rtl/>
              </w:rPr>
              <w:t>ن بالآ</w:t>
            </w:r>
            <w:r w:rsidRPr="00925FBB">
              <w:rPr>
                <w:rFonts w:hint="cs"/>
                <w:rtl/>
              </w:rPr>
              <w:t>یات فانصرمت</w:t>
            </w:r>
            <w:r>
              <w:rPr>
                <w:rtl/>
              </w:rPr>
              <w:br/>
            </w:r>
          </w:p>
        </w:tc>
        <w:tc>
          <w:tcPr>
            <w:tcW w:w="567" w:type="dxa"/>
          </w:tcPr>
          <w:p w:rsidR="006637E5" w:rsidRPr="00925FBB" w:rsidRDefault="006637E5" w:rsidP="00ED7EB0">
            <w:pPr>
              <w:pStyle w:val="a3"/>
              <w:ind w:firstLine="0"/>
              <w:jc w:val="lowKashida"/>
              <w:rPr>
                <w:rtl/>
              </w:rPr>
            </w:pPr>
          </w:p>
        </w:tc>
        <w:tc>
          <w:tcPr>
            <w:tcW w:w="3119" w:type="dxa"/>
          </w:tcPr>
          <w:p w:rsidR="006637E5" w:rsidRPr="00370855" w:rsidRDefault="00CD27F9" w:rsidP="00ED7EB0">
            <w:pPr>
              <w:pStyle w:val="a3"/>
              <w:ind w:firstLine="0"/>
              <w:jc w:val="lowKashida"/>
              <w:rPr>
                <w:sz w:val="2"/>
                <w:szCs w:val="2"/>
                <w:rtl/>
              </w:rPr>
            </w:pPr>
            <w:r>
              <w:rPr>
                <w:rFonts w:hint="cs"/>
                <w:rtl/>
              </w:rPr>
              <w:t>و</w:t>
            </w:r>
            <w:r w:rsidR="006637E5" w:rsidRPr="00925FBB">
              <w:rPr>
                <w:rFonts w:hint="cs"/>
                <w:rtl/>
              </w:rPr>
              <w:t>جئتنا بجدید غیر منصرم</w:t>
            </w:r>
            <w:r w:rsidR="006637E5">
              <w:rPr>
                <w:rtl/>
              </w:rPr>
              <w:br/>
            </w:r>
          </w:p>
        </w:tc>
      </w:tr>
      <w:tr w:rsidR="006637E5" w:rsidRPr="00B46688" w:rsidTr="006637E5">
        <w:trPr>
          <w:jc w:val="center"/>
        </w:trPr>
        <w:tc>
          <w:tcPr>
            <w:tcW w:w="3119" w:type="dxa"/>
          </w:tcPr>
          <w:p w:rsidR="006637E5" w:rsidRPr="00370855" w:rsidRDefault="00EE0451" w:rsidP="00ED7EB0">
            <w:pPr>
              <w:pStyle w:val="a3"/>
              <w:ind w:firstLine="0"/>
              <w:jc w:val="lowKashida"/>
              <w:rPr>
                <w:sz w:val="2"/>
                <w:szCs w:val="2"/>
                <w:rtl/>
              </w:rPr>
            </w:pPr>
            <w:r>
              <w:rPr>
                <w:rFonts w:hint="cs"/>
                <w:rtl/>
              </w:rPr>
              <w:t>آیا</w:t>
            </w:r>
            <w:r w:rsidR="006637E5" w:rsidRPr="00925FBB">
              <w:rPr>
                <w:rFonts w:hint="cs"/>
                <w:rtl/>
              </w:rPr>
              <w:t xml:space="preserve">ته </w:t>
            </w:r>
            <w:r w:rsidR="007E096D">
              <w:rPr>
                <w:rFonts w:hint="cs"/>
                <w:rtl/>
              </w:rPr>
              <w:t>ك</w:t>
            </w:r>
            <w:r w:rsidR="006637E5" w:rsidRPr="00925FBB">
              <w:rPr>
                <w:rFonts w:hint="cs"/>
                <w:rtl/>
              </w:rPr>
              <w:t>لما طال المدی جدد</w:t>
            </w:r>
            <w:r w:rsidR="006637E5">
              <w:rPr>
                <w:rtl/>
              </w:rPr>
              <w:br/>
            </w:r>
          </w:p>
        </w:tc>
        <w:tc>
          <w:tcPr>
            <w:tcW w:w="567" w:type="dxa"/>
          </w:tcPr>
          <w:p w:rsidR="006637E5" w:rsidRPr="00925FBB" w:rsidRDefault="006637E5" w:rsidP="00ED7EB0">
            <w:pPr>
              <w:pStyle w:val="a3"/>
              <w:ind w:firstLine="0"/>
              <w:jc w:val="lowKashida"/>
              <w:rPr>
                <w:rtl/>
              </w:rPr>
            </w:pPr>
          </w:p>
        </w:tc>
        <w:tc>
          <w:tcPr>
            <w:tcW w:w="3119" w:type="dxa"/>
          </w:tcPr>
          <w:p w:rsidR="006637E5" w:rsidRPr="00370855" w:rsidRDefault="00CD27F9" w:rsidP="00ED7EB0">
            <w:pPr>
              <w:pStyle w:val="a3"/>
              <w:ind w:firstLine="0"/>
              <w:jc w:val="lowKashida"/>
              <w:rPr>
                <w:sz w:val="2"/>
                <w:szCs w:val="2"/>
                <w:rtl/>
              </w:rPr>
            </w:pPr>
            <w:r>
              <w:rPr>
                <w:rFonts w:hint="cs"/>
                <w:rtl/>
              </w:rPr>
              <w:t>یزینهن جمال العتق و</w:t>
            </w:r>
            <w:r w:rsidR="006637E5" w:rsidRPr="00925FBB">
              <w:rPr>
                <w:rFonts w:hint="cs"/>
                <w:rtl/>
              </w:rPr>
              <w:t>القدم</w:t>
            </w:r>
            <w:r w:rsidR="006637E5">
              <w:rPr>
                <w:rtl/>
              </w:rPr>
              <w:br/>
            </w:r>
          </w:p>
        </w:tc>
      </w:tr>
    </w:tbl>
    <w:p w:rsidR="00ED3610" w:rsidRPr="00CD6CFF" w:rsidRDefault="00CD27F9" w:rsidP="00ED3610">
      <w:pPr>
        <w:bidi/>
        <w:ind w:firstLine="284"/>
        <w:jc w:val="both"/>
        <w:rPr>
          <w:rStyle w:val="Char6"/>
          <w:rtl/>
        </w:rPr>
      </w:pPr>
      <w:r w:rsidRPr="008B6436">
        <w:rPr>
          <w:rStyle w:val="Char4"/>
          <w:rtl/>
        </w:rPr>
        <w:t>«</w:t>
      </w:r>
      <w:r w:rsidR="00ED3610" w:rsidRPr="00CD6CFF">
        <w:rPr>
          <w:rStyle w:val="Char6"/>
          <w:rFonts w:hint="cs"/>
          <w:rtl/>
        </w:rPr>
        <w:t>آیات و معجزات پیامبران همه از بین رفت و سپری شد و کهنه گشت اما تو (خطاب به رسول گرامی خدا) با آئین جدیدی آمدی که هیچگاه زنگار زمان بر آن نخواهد نشست</w:t>
      </w:r>
      <w:r w:rsidRPr="008B6436">
        <w:rPr>
          <w:rStyle w:val="Char4"/>
          <w:rtl/>
        </w:rPr>
        <w:t>»</w:t>
      </w:r>
      <w:r w:rsidR="00ED3610" w:rsidRPr="00CD6CFF">
        <w:rPr>
          <w:rStyle w:val="Char6"/>
          <w:rFonts w:hint="cs"/>
          <w:rtl/>
        </w:rPr>
        <w:t>.</w:t>
      </w:r>
    </w:p>
    <w:p w:rsidR="00ED3610" w:rsidRPr="00CD6CFF" w:rsidRDefault="00ED3610" w:rsidP="00ED3610">
      <w:pPr>
        <w:bidi/>
        <w:ind w:firstLine="284"/>
        <w:jc w:val="both"/>
        <w:rPr>
          <w:rStyle w:val="Char6"/>
          <w:rtl/>
        </w:rPr>
      </w:pPr>
      <w:r w:rsidRPr="00CD6CFF">
        <w:rPr>
          <w:rStyle w:val="Char6"/>
          <w:rFonts w:hint="cs"/>
          <w:rtl/>
        </w:rPr>
        <w:t>آیاتی که آن حضرت</w:t>
      </w:r>
      <w:r w:rsidR="00EE0451">
        <w:rPr>
          <w:rFonts w:cs="CTraditional Arabic" w:hint="cs"/>
          <w:sz w:val="28"/>
          <w:szCs w:val="28"/>
          <w:rtl/>
          <w:lang w:bidi="fa-IR"/>
        </w:rPr>
        <w:t>ص</w:t>
      </w:r>
      <w:r w:rsidRPr="00CD6CFF">
        <w:rPr>
          <w:rStyle w:val="Char6"/>
          <w:rFonts w:hint="cs"/>
          <w:rtl/>
        </w:rPr>
        <w:t xml:space="preserve"> آورد هر چه زمان می‌گذرد تازه‌تر می‌شود و کهنگی و گذشت زمان</w:t>
      </w:r>
      <w:r w:rsidR="007B575D" w:rsidRPr="00CD6CFF">
        <w:rPr>
          <w:rStyle w:val="Char6"/>
          <w:rFonts w:hint="cs"/>
          <w:rtl/>
        </w:rPr>
        <w:t xml:space="preserve"> آن را </w:t>
      </w:r>
      <w:r w:rsidRPr="00CD6CFF">
        <w:rPr>
          <w:rStyle w:val="Char6"/>
          <w:rFonts w:hint="cs"/>
          <w:rtl/>
        </w:rPr>
        <w:t>زیباتر جلوه می‌دهد.</w:t>
      </w:r>
    </w:p>
    <w:p w:rsidR="00ED3610" w:rsidRPr="00CD6CFF" w:rsidRDefault="00ED3610" w:rsidP="00ED3610">
      <w:pPr>
        <w:bidi/>
        <w:ind w:firstLine="284"/>
        <w:jc w:val="both"/>
        <w:rPr>
          <w:rStyle w:val="Char6"/>
          <w:rtl/>
        </w:rPr>
      </w:pPr>
      <w:r w:rsidRPr="00CD6CFF">
        <w:rPr>
          <w:rStyle w:val="Char6"/>
          <w:rFonts w:hint="cs"/>
          <w:rtl/>
        </w:rPr>
        <w:t>(هـ) زیرا اسلام آئینی است که آموزش علم را از دوران کودکی اجباری و رایگان می‌کند و در این شرایط فرقی بین علوم طبیعی و دینی نیست مگر به تناسب شرایط و تخصص و احتیاج.</w:t>
      </w:r>
    </w:p>
    <w:p w:rsidR="00ED3610" w:rsidRPr="000E76E0" w:rsidRDefault="00ED3610" w:rsidP="00CD27F9">
      <w:pPr>
        <w:bidi/>
        <w:ind w:firstLine="284"/>
        <w:jc w:val="both"/>
        <w:rPr>
          <w:rStyle w:val="Char3"/>
          <w:rtl/>
        </w:rPr>
      </w:pPr>
      <w:r w:rsidRPr="00CD6CFF">
        <w:rPr>
          <w:rStyle w:val="Char6"/>
          <w:rFonts w:hint="cs"/>
          <w:rtl/>
        </w:rPr>
        <w:t>ابن ماجه از حضرت «انس»</w:t>
      </w:r>
      <w:r w:rsidR="00941F04" w:rsidRPr="00941F04">
        <w:rPr>
          <w:rStyle w:val="Char6"/>
          <w:rFonts w:cs="CTraditional Arabic" w:hint="cs"/>
          <w:rtl/>
        </w:rPr>
        <w:t>س</w:t>
      </w:r>
      <w:r w:rsidRPr="00CD6CFF">
        <w:rPr>
          <w:rStyle w:val="Char6"/>
          <w:rFonts w:hint="cs"/>
          <w:rtl/>
        </w:rPr>
        <w:t xml:space="preserve"> روایت می‌کند که رسول خدا</w:t>
      </w:r>
      <w:r w:rsidR="00EE0451">
        <w:rPr>
          <w:rFonts w:cs="CTraditional Arabic" w:hint="cs"/>
          <w:sz w:val="28"/>
          <w:szCs w:val="28"/>
          <w:rtl/>
          <w:lang w:bidi="fa-IR"/>
        </w:rPr>
        <w:t>ص</w:t>
      </w:r>
      <w:r w:rsidRPr="00CD6CFF">
        <w:rPr>
          <w:rStyle w:val="Char6"/>
          <w:rFonts w:hint="cs"/>
          <w:rtl/>
        </w:rPr>
        <w:t xml:space="preserve"> فرمودند: </w:t>
      </w:r>
      <w:r w:rsidRPr="00ED7EB0">
        <w:rPr>
          <w:rStyle w:val="Char4"/>
          <w:rtl/>
        </w:rPr>
        <w:t>«طلب العلم فریض</w:t>
      </w:r>
      <w:r w:rsidR="00CD27F9" w:rsidRPr="00ED7EB0">
        <w:rPr>
          <w:rStyle w:val="Char4"/>
          <w:rFonts w:hint="cs"/>
          <w:rtl/>
        </w:rPr>
        <w:t>ة</w:t>
      </w:r>
      <w:r w:rsidRPr="00ED7EB0">
        <w:rPr>
          <w:rStyle w:val="Char4"/>
          <w:rtl/>
        </w:rPr>
        <w:t xml:space="preserve"> علی </w:t>
      </w:r>
      <w:r w:rsidR="007E096D">
        <w:rPr>
          <w:rStyle w:val="Char4"/>
          <w:rtl/>
        </w:rPr>
        <w:t>ك</w:t>
      </w:r>
      <w:r w:rsidRPr="00ED7EB0">
        <w:rPr>
          <w:rStyle w:val="Char4"/>
          <w:rtl/>
        </w:rPr>
        <w:t>ل مسلم».</w:t>
      </w:r>
    </w:p>
    <w:p w:rsidR="00ED3610" w:rsidRPr="00CD6CFF" w:rsidRDefault="00ED3610" w:rsidP="00ED3610">
      <w:pPr>
        <w:bidi/>
        <w:ind w:firstLine="284"/>
        <w:jc w:val="both"/>
        <w:rPr>
          <w:rStyle w:val="Char6"/>
          <w:rtl/>
        </w:rPr>
      </w:pPr>
      <w:r w:rsidRPr="00CD6CFF">
        <w:rPr>
          <w:rStyle w:val="Char6"/>
          <w:rFonts w:hint="cs"/>
          <w:rtl/>
        </w:rPr>
        <w:t>«آموختن علم و دانش وظیفه هر مسلمانی است».</w:t>
      </w:r>
    </w:p>
    <w:p w:rsidR="00ED3610" w:rsidRPr="00CD6CFF" w:rsidRDefault="00ED3610" w:rsidP="00ED3610">
      <w:pPr>
        <w:bidi/>
        <w:ind w:firstLine="284"/>
        <w:jc w:val="both"/>
        <w:rPr>
          <w:rStyle w:val="Char6"/>
          <w:rtl/>
        </w:rPr>
      </w:pPr>
      <w:r w:rsidRPr="00CD6CFF">
        <w:rPr>
          <w:rStyle w:val="Char6"/>
          <w:rFonts w:hint="cs"/>
          <w:rtl/>
        </w:rPr>
        <w:t>لفظ مسلم که در حدیث آمده است عام است و بر زن و مرد دلالت دارد. یعنی در این زمینه زن و مرد هیچ تفاوتی با هم ندارند.</w:t>
      </w:r>
    </w:p>
    <w:p w:rsidR="00ED3610" w:rsidRPr="000E76E0" w:rsidRDefault="00ED3610" w:rsidP="00264F76">
      <w:pPr>
        <w:bidi/>
        <w:ind w:firstLine="284"/>
        <w:jc w:val="both"/>
        <w:rPr>
          <w:rStyle w:val="Char3"/>
          <w:rtl/>
        </w:rPr>
      </w:pPr>
      <w:r w:rsidRPr="00CD6CFF">
        <w:rPr>
          <w:rStyle w:val="Char6"/>
          <w:rFonts w:hint="cs"/>
          <w:rtl/>
        </w:rPr>
        <w:t>«طبرانی» در «الکبیر» از «علقمه» و او هم از پدرش روایت می‌کند که</w:t>
      </w:r>
      <w:r w:rsidR="000D4CB1" w:rsidRPr="00CD6CFF">
        <w:rPr>
          <w:rStyle w:val="Char6"/>
          <w:rFonts w:hint="cs"/>
          <w:rtl/>
        </w:rPr>
        <w:t>:</w:t>
      </w:r>
      <w:r w:rsidRPr="00CD6CFF">
        <w:rPr>
          <w:rStyle w:val="Char6"/>
          <w:rFonts w:hint="cs"/>
          <w:rtl/>
        </w:rPr>
        <w:t xml:space="preserve"> روزی رسول </w:t>
      </w:r>
      <w:r w:rsidR="00B81ED6"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خطابه‌ای ایراد فرمودند و گروهی از مسلمانان را ستودند، سپس فرمودند: </w:t>
      </w:r>
      <w:r w:rsidRPr="00ED7EB0">
        <w:rPr>
          <w:rStyle w:val="Char4"/>
          <w:rtl/>
        </w:rPr>
        <w:t xml:space="preserve">«ما بال </w:t>
      </w:r>
      <w:r w:rsidR="00264F76" w:rsidRPr="00ED7EB0">
        <w:rPr>
          <w:rStyle w:val="Char4"/>
          <w:rFonts w:hint="cs"/>
          <w:rtl/>
        </w:rPr>
        <w:t>أ</w:t>
      </w:r>
      <w:r w:rsidRPr="00ED7EB0">
        <w:rPr>
          <w:rStyle w:val="Char4"/>
          <w:rtl/>
        </w:rPr>
        <w:t>قوام لا</w:t>
      </w:r>
      <w:r w:rsidR="00264F76" w:rsidRPr="00ED7EB0">
        <w:rPr>
          <w:rStyle w:val="Char4"/>
          <w:rFonts w:hint="cs"/>
          <w:rtl/>
        </w:rPr>
        <w:t xml:space="preserve"> </w:t>
      </w:r>
      <w:r w:rsidR="00264F76" w:rsidRPr="00ED7EB0">
        <w:rPr>
          <w:rStyle w:val="Char4"/>
          <w:rtl/>
        </w:rPr>
        <w:t>یفقهون جیرانهم و</w:t>
      </w:r>
      <w:r w:rsidRPr="00ED7EB0">
        <w:rPr>
          <w:rStyle w:val="Char4"/>
          <w:rtl/>
        </w:rPr>
        <w:t>لا</w:t>
      </w:r>
      <w:r w:rsidR="00264F76" w:rsidRPr="00ED7EB0">
        <w:rPr>
          <w:rStyle w:val="Char4"/>
          <w:rFonts w:hint="cs"/>
          <w:rtl/>
        </w:rPr>
        <w:t xml:space="preserve"> </w:t>
      </w:r>
      <w:r w:rsidRPr="00ED7EB0">
        <w:rPr>
          <w:rStyle w:val="Char4"/>
          <w:rtl/>
        </w:rPr>
        <w:t>یعلمونهم،‌</w:t>
      </w:r>
      <w:r w:rsidR="00E0008D" w:rsidRPr="00ED7EB0">
        <w:rPr>
          <w:rStyle w:val="Char4"/>
          <w:rFonts w:hint="cs"/>
          <w:rtl/>
        </w:rPr>
        <w:t xml:space="preserve"> </w:t>
      </w:r>
      <w:r w:rsidR="00264F76" w:rsidRPr="00ED7EB0">
        <w:rPr>
          <w:rStyle w:val="Char4"/>
          <w:rtl/>
        </w:rPr>
        <w:t>و</w:t>
      </w:r>
      <w:r w:rsidRPr="00ED7EB0">
        <w:rPr>
          <w:rStyle w:val="Char4"/>
          <w:rtl/>
        </w:rPr>
        <w:t>لا</w:t>
      </w:r>
      <w:r w:rsidR="00264F76" w:rsidRPr="00ED7EB0">
        <w:rPr>
          <w:rStyle w:val="Char4"/>
          <w:rFonts w:hint="cs"/>
          <w:rtl/>
        </w:rPr>
        <w:t xml:space="preserve"> </w:t>
      </w:r>
      <w:r w:rsidR="00264F76" w:rsidRPr="00ED7EB0">
        <w:rPr>
          <w:rStyle w:val="Char4"/>
          <w:rtl/>
        </w:rPr>
        <w:t>یعظونهم،‌ و</w:t>
      </w:r>
      <w:r w:rsidRPr="00ED7EB0">
        <w:rPr>
          <w:rStyle w:val="Char4"/>
          <w:rtl/>
        </w:rPr>
        <w:t>لا</w:t>
      </w:r>
      <w:r w:rsidR="00264F76" w:rsidRPr="00ED7EB0">
        <w:rPr>
          <w:rStyle w:val="Char4"/>
          <w:rFonts w:hint="cs"/>
          <w:rtl/>
        </w:rPr>
        <w:t xml:space="preserve"> </w:t>
      </w:r>
      <w:r w:rsidR="00264F76" w:rsidRPr="00ED7EB0">
        <w:rPr>
          <w:rStyle w:val="Char4"/>
          <w:rtl/>
        </w:rPr>
        <w:t>ی</w:t>
      </w:r>
      <w:r w:rsidR="00264F76" w:rsidRPr="00ED7EB0">
        <w:rPr>
          <w:rStyle w:val="Char4"/>
          <w:rFonts w:hint="cs"/>
          <w:rtl/>
        </w:rPr>
        <w:t>أ</w:t>
      </w:r>
      <w:r w:rsidR="00264F76" w:rsidRPr="00ED7EB0">
        <w:rPr>
          <w:rStyle w:val="Char4"/>
          <w:rtl/>
        </w:rPr>
        <w:t>مرونهم، و</w:t>
      </w:r>
      <w:r w:rsidRPr="00ED7EB0">
        <w:rPr>
          <w:rStyle w:val="Char4"/>
          <w:rtl/>
        </w:rPr>
        <w:t>لا</w:t>
      </w:r>
      <w:r w:rsidR="00264F76" w:rsidRPr="00ED7EB0">
        <w:rPr>
          <w:rStyle w:val="Char4"/>
          <w:rFonts w:hint="cs"/>
          <w:rtl/>
        </w:rPr>
        <w:t xml:space="preserve"> </w:t>
      </w:r>
      <w:r w:rsidR="00264F76" w:rsidRPr="00ED7EB0">
        <w:rPr>
          <w:rStyle w:val="Char4"/>
          <w:rtl/>
        </w:rPr>
        <w:t xml:space="preserve">ینهونهم، وما بال </w:t>
      </w:r>
      <w:r w:rsidR="00264F76" w:rsidRPr="00ED7EB0">
        <w:rPr>
          <w:rStyle w:val="Char4"/>
          <w:rFonts w:hint="cs"/>
          <w:rtl/>
        </w:rPr>
        <w:t>أ</w:t>
      </w:r>
      <w:r w:rsidRPr="00ED7EB0">
        <w:rPr>
          <w:rStyle w:val="Char4"/>
          <w:rtl/>
        </w:rPr>
        <w:t>قوام لا</w:t>
      </w:r>
      <w:r w:rsidR="00264F76" w:rsidRPr="00ED7EB0">
        <w:rPr>
          <w:rStyle w:val="Char4"/>
          <w:rFonts w:hint="cs"/>
          <w:rtl/>
        </w:rPr>
        <w:t xml:space="preserve"> </w:t>
      </w:r>
      <w:r w:rsidRPr="00ED7EB0">
        <w:rPr>
          <w:rStyle w:val="Char4"/>
          <w:rtl/>
        </w:rPr>
        <w:t xml:space="preserve">یتعلمون </w:t>
      </w:r>
      <w:r w:rsidR="00264F76" w:rsidRPr="00ED7EB0">
        <w:rPr>
          <w:rStyle w:val="Char4"/>
          <w:rtl/>
        </w:rPr>
        <w:t>من جیرانهم و</w:t>
      </w:r>
      <w:r w:rsidRPr="00ED7EB0">
        <w:rPr>
          <w:rStyle w:val="Char4"/>
          <w:rtl/>
        </w:rPr>
        <w:t>لا</w:t>
      </w:r>
      <w:r w:rsidR="00264F76" w:rsidRPr="00ED7EB0">
        <w:rPr>
          <w:rStyle w:val="Char4"/>
          <w:rFonts w:hint="cs"/>
          <w:rtl/>
        </w:rPr>
        <w:t xml:space="preserve"> </w:t>
      </w:r>
      <w:r w:rsidR="00264F76" w:rsidRPr="00ED7EB0">
        <w:rPr>
          <w:rStyle w:val="Char4"/>
          <w:rtl/>
        </w:rPr>
        <w:t>یتفقهون و</w:t>
      </w:r>
      <w:r w:rsidRPr="00ED7EB0">
        <w:rPr>
          <w:rStyle w:val="Char4"/>
          <w:rtl/>
        </w:rPr>
        <w:t>لا</w:t>
      </w:r>
      <w:r w:rsidR="00264F76" w:rsidRPr="00ED7EB0">
        <w:rPr>
          <w:rStyle w:val="Char4"/>
          <w:rFonts w:hint="cs"/>
          <w:rtl/>
        </w:rPr>
        <w:t xml:space="preserve"> </w:t>
      </w:r>
      <w:r w:rsidR="00264F76" w:rsidRPr="00ED7EB0">
        <w:rPr>
          <w:rStyle w:val="Char4"/>
          <w:rtl/>
        </w:rPr>
        <w:t>یتع</w:t>
      </w:r>
      <w:r w:rsidR="00264F76" w:rsidRPr="00ED7EB0">
        <w:rPr>
          <w:rStyle w:val="Char4"/>
          <w:rFonts w:hint="cs"/>
          <w:rtl/>
        </w:rPr>
        <w:t>ی</w:t>
      </w:r>
      <w:r w:rsidR="00264F76" w:rsidRPr="00ED7EB0">
        <w:rPr>
          <w:rStyle w:val="Char4"/>
          <w:rtl/>
        </w:rPr>
        <w:t>ظون والله لیعلمن قوم جیرانهم ویفقهونهم ویعظونهم و</w:t>
      </w:r>
      <w:r w:rsidRPr="00ED7EB0">
        <w:rPr>
          <w:rStyle w:val="Char4"/>
          <w:rtl/>
        </w:rPr>
        <w:t>ی</w:t>
      </w:r>
      <w:r w:rsidR="00264F76" w:rsidRPr="00ED7EB0">
        <w:rPr>
          <w:rStyle w:val="Char4"/>
          <w:rFonts w:hint="cs"/>
          <w:rtl/>
        </w:rPr>
        <w:t>أ</w:t>
      </w:r>
      <w:r w:rsidR="00264F76" w:rsidRPr="00ED7EB0">
        <w:rPr>
          <w:rStyle w:val="Char4"/>
          <w:rtl/>
        </w:rPr>
        <w:t xml:space="preserve">مرونهم وینهونهم ولیتعلمن قوم من جیرانهم، ویتفقهون ویتعظون؛ </w:t>
      </w:r>
      <w:r w:rsidR="00264F76" w:rsidRPr="00ED7EB0">
        <w:rPr>
          <w:rStyle w:val="Char4"/>
          <w:rFonts w:hint="cs"/>
          <w:rtl/>
        </w:rPr>
        <w:t>أ</w:t>
      </w:r>
      <w:r w:rsidR="00264F76" w:rsidRPr="00ED7EB0">
        <w:rPr>
          <w:rStyle w:val="Char4"/>
          <w:rtl/>
        </w:rPr>
        <w:t>و ل</w:t>
      </w:r>
      <w:r w:rsidR="00264F76" w:rsidRPr="00ED7EB0">
        <w:rPr>
          <w:rStyle w:val="Char4"/>
          <w:rFonts w:hint="cs"/>
          <w:rtl/>
        </w:rPr>
        <w:t>أ</w:t>
      </w:r>
      <w:r w:rsidRPr="00ED7EB0">
        <w:rPr>
          <w:rStyle w:val="Char4"/>
          <w:rtl/>
        </w:rPr>
        <w:t>عاجلنهم العقوب</w:t>
      </w:r>
      <w:r w:rsidR="00264F76" w:rsidRPr="00ED7EB0">
        <w:rPr>
          <w:rStyle w:val="Char4"/>
          <w:rFonts w:hint="cs"/>
          <w:rtl/>
        </w:rPr>
        <w:t>ة</w:t>
      </w:r>
      <w:r w:rsidRPr="00ED7EB0">
        <w:rPr>
          <w:rStyle w:val="Char4"/>
          <w:rtl/>
        </w:rPr>
        <w:t>».</w:t>
      </w:r>
    </w:p>
    <w:p w:rsidR="00ED3610" w:rsidRPr="00CD6CFF" w:rsidRDefault="00ED3610" w:rsidP="00E0008D">
      <w:pPr>
        <w:bidi/>
        <w:ind w:firstLine="284"/>
        <w:jc w:val="both"/>
        <w:rPr>
          <w:rStyle w:val="Char6"/>
          <w:rtl/>
        </w:rPr>
      </w:pPr>
      <w:r w:rsidRPr="00CD6CFF">
        <w:rPr>
          <w:rStyle w:val="Char6"/>
          <w:rFonts w:hint="cs"/>
          <w:rtl/>
        </w:rPr>
        <w:t>«چه شده است گروهی از مسلمانان را که همسایه خود را آگاه نمی‌کنند و آموزش نمی‌</w:t>
      </w:r>
      <w:r w:rsidR="00E0008D" w:rsidRPr="00CD6CFF">
        <w:rPr>
          <w:rStyle w:val="Char6"/>
          <w:rFonts w:hint="cs"/>
          <w:rtl/>
        </w:rPr>
        <w:t>د</w:t>
      </w:r>
      <w:r w:rsidRPr="00CD6CFF">
        <w:rPr>
          <w:rStyle w:val="Char6"/>
          <w:rFonts w:hint="cs"/>
          <w:rtl/>
        </w:rPr>
        <w:t>هند و نصیحت نمی‌کنند و</w:t>
      </w:r>
      <w:r w:rsidR="00412821" w:rsidRPr="00CD6CFF">
        <w:rPr>
          <w:rStyle w:val="Char6"/>
          <w:rFonts w:hint="cs"/>
          <w:rtl/>
        </w:rPr>
        <w:t xml:space="preserve"> آنان را </w:t>
      </w:r>
      <w:r w:rsidRPr="00CD6CFF">
        <w:rPr>
          <w:rStyle w:val="Char6"/>
          <w:rFonts w:hint="cs"/>
          <w:rtl/>
        </w:rPr>
        <w:t>به معروف امر نکرده و از منکر باز نمی‌دارند، و چه شده است گروهی از مسلمانانرا که از همسایه خود، درس نمی‌گیرند،‌</w:t>
      </w:r>
      <w:r w:rsidR="00013DD9">
        <w:rPr>
          <w:rStyle w:val="Char6"/>
          <w:rFonts w:hint="cs"/>
          <w:rtl/>
        </w:rPr>
        <w:t xml:space="preserve"> </w:t>
      </w:r>
      <w:r w:rsidRPr="00CD6CFF">
        <w:rPr>
          <w:rStyle w:val="Char6"/>
          <w:rFonts w:hint="cs"/>
          <w:rtl/>
        </w:rPr>
        <w:t>آموزش نمی‌بینند و نصیحتش را نمی‌پذیرند، قسم به پروردگار که اگر این دو گروه چنین نکنند عذاب و مجازات آنان بزودی فرا می‌رسد».</w:t>
      </w:r>
    </w:p>
    <w:p w:rsidR="00ED3610" w:rsidRPr="007666BC" w:rsidRDefault="00ED3610" w:rsidP="00264F76">
      <w:pPr>
        <w:bidi/>
        <w:ind w:firstLine="284"/>
        <w:jc w:val="both"/>
        <w:rPr>
          <w:rStyle w:val="Char6"/>
          <w:rtl/>
        </w:rPr>
      </w:pPr>
      <w:r w:rsidRPr="00CD6CFF">
        <w:rPr>
          <w:rStyle w:val="Char6"/>
          <w:rFonts w:hint="cs"/>
          <w:rtl/>
        </w:rPr>
        <w:t>«ابن ماجه» از «ابوسعید الخدری</w:t>
      </w:r>
      <w:r w:rsidR="00D02AF8" w:rsidRPr="00D02AF8">
        <w:rPr>
          <w:rFonts w:cs="CTraditional Arabic" w:hint="cs"/>
          <w:sz w:val="28"/>
          <w:szCs w:val="28"/>
          <w:rtl/>
          <w:lang w:bidi="fa-IR"/>
        </w:rPr>
        <w:t>س</w:t>
      </w:r>
      <w:r w:rsidRPr="00CD6CFF">
        <w:rPr>
          <w:rStyle w:val="Char6"/>
          <w:rFonts w:hint="cs"/>
          <w:rtl/>
        </w:rPr>
        <w:t>» روایت می‌کند که رسول گرامی خدا</w:t>
      </w:r>
      <w:r w:rsidR="00E0008D">
        <w:rPr>
          <w:rFonts w:cs="CTraditional Arabic" w:hint="cs"/>
          <w:sz w:val="28"/>
          <w:szCs w:val="28"/>
          <w:rtl/>
          <w:lang w:bidi="fa-IR"/>
        </w:rPr>
        <w:t>ص</w:t>
      </w:r>
      <w:r w:rsidR="00E0008D" w:rsidRPr="00CD6CFF">
        <w:rPr>
          <w:rStyle w:val="Char6"/>
          <w:rFonts w:hint="cs"/>
          <w:rtl/>
        </w:rPr>
        <w:t xml:space="preserve"> </w:t>
      </w:r>
      <w:r w:rsidRPr="00CD6CFF">
        <w:rPr>
          <w:rStyle w:val="Char6"/>
          <w:rFonts w:hint="cs"/>
          <w:rtl/>
        </w:rPr>
        <w:t xml:space="preserve">فرمودند: </w:t>
      </w:r>
      <w:r w:rsidRPr="00ED7EB0">
        <w:rPr>
          <w:rStyle w:val="Char4"/>
          <w:rtl/>
        </w:rPr>
        <w:t xml:space="preserve">«من </w:t>
      </w:r>
      <w:r w:rsidR="007E096D">
        <w:rPr>
          <w:rStyle w:val="Char4"/>
          <w:rtl/>
        </w:rPr>
        <w:t>ك</w:t>
      </w:r>
      <w:r w:rsidR="00264F76" w:rsidRPr="00ED7EB0">
        <w:rPr>
          <w:rStyle w:val="Char4"/>
          <w:rtl/>
        </w:rPr>
        <w:t>تم علما ینفع الله به الناس</w:t>
      </w:r>
      <w:r w:rsidR="00AD738C">
        <w:rPr>
          <w:rStyle w:val="Char4"/>
          <w:rtl/>
        </w:rPr>
        <w:t xml:space="preserve"> في </w:t>
      </w:r>
      <w:r w:rsidR="00264F76" w:rsidRPr="00ED7EB0">
        <w:rPr>
          <w:rStyle w:val="Char4"/>
          <w:rFonts w:hint="cs"/>
          <w:rtl/>
        </w:rPr>
        <w:t>أ</w:t>
      </w:r>
      <w:r w:rsidRPr="00ED7EB0">
        <w:rPr>
          <w:rStyle w:val="Char4"/>
          <w:rtl/>
        </w:rPr>
        <w:t xml:space="preserve">مر الدین </w:t>
      </w:r>
      <w:r w:rsidR="00264F76" w:rsidRPr="00ED7EB0">
        <w:rPr>
          <w:rStyle w:val="Char4"/>
          <w:rFonts w:hint="cs"/>
          <w:rtl/>
        </w:rPr>
        <w:t>أ</w:t>
      </w:r>
      <w:r w:rsidRPr="00ED7EB0">
        <w:rPr>
          <w:rStyle w:val="Char4"/>
          <w:rtl/>
        </w:rPr>
        <w:t>لجم</w:t>
      </w:r>
      <w:r w:rsidR="00E0008D" w:rsidRPr="00ED7EB0">
        <w:rPr>
          <w:rStyle w:val="Char4"/>
          <w:rFonts w:hint="cs"/>
          <w:rtl/>
        </w:rPr>
        <w:t>ه</w:t>
      </w:r>
      <w:r w:rsidRPr="00ED7EB0">
        <w:rPr>
          <w:rStyle w:val="Char4"/>
          <w:rtl/>
        </w:rPr>
        <w:t xml:space="preserve"> الله یوم القیام</w:t>
      </w:r>
      <w:r w:rsidR="00264F76" w:rsidRPr="00ED7EB0">
        <w:rPr>
          <w:rStyle w:val="Char4"/>
          <w:rFonts w:hint="cs"/>
          <w:rtl/>
        </w:rPr>
        <w:t>ة</w:t>
      </w:r>
      <w:r w:rsidRPr="00ED7EB0">
        <w:rPr>
          <w:rStyle w:val="Char4"/>
          <w:rtl/>
        </w:rPr>
        <w:t xml:space="preserve"> بلجام من نار».</w:t>
      </w:r>
    </w:p>
    <w:p w:rsidR="00ED3610" w:rsidRPr="00CD6CFF" w:rsidRDefault="00ED3610" w:rsidP="00ED3610">
      <w:pPr>
        <w:bidi/>
        <w:ind w:firstLine="284"/>
        <w:jc w:val="both"/>
        <w:rPr>
          <w:rStyle w:val="Char6"/>
          <w:rtl/>
        </w:rPr>
      </w:pPr>
      <w:r w:rsidRPr="00CD6CFF">
        <w:rPr>
          <w:rStyle w:val="Char6"/>
          <w:rFonts w:hint="cs"/>
          <w:rtl/>
        </w:rPr>
        <w:t>«کسی که دانشی دارد که برای دین مردم سودمند و مفید است و</w:t>
      </w:r>
      <w:r w:rsidR="007B575D" w:rsidRPr="00CD6CFF">
        <w:rPr>
          <w:rStyle w:val="Char6"/>
          <w:rFonts w:hint="cs"/>
          <w:rtl/>
        </w:rPr>
        <w:t xml:space="preserve"> آن را </w:t>
      </w:r>
      <w:r w:rsidRPr="00CD6CFF">
        <w:rPr>
          <w:rStyle w:val="Char6"/>
          <w:rFonts w:hint="cs"/>
          <w:rtl/>
        </w:rPr>
        <w:t>پنهان می‌کند در روز قیامت خدای تعالی ریسمانی از آتش برگردنش می‌آویزد».</w:t>
      </w:r>
    </w:p>
    <w:p w:rsidR="00ED3610" w:rsidRPr="00CD6CFF" w:rsidRDefault="00ED3610" w:rsidP="00ED3610">
      <w:pPr>
        <w:bidi/>
        <w:ind w:firstLine="284"/>
        <w:jc w:val="both"/>
        <w:rPr>
          <w:rStyle w:val="Char6"/>
          <w:rtl/>
        </w:rPr>
      </w:pPr>
      <w:r w:rsidRPr="00CD6CFF">
        <w:rPr>
          <w:rStyle w:val="Char6"/>
          <w:rFonts w:hint="cs"/>
          <w:rtl/>
        </w:rPr>
        <w:t>پس اگر آموزش علم وظیفه هر زن و مرد مسلمان است و اگر کسی که از یادگیری خودداری می‌کند به عقوبت الهی دچار می‌شود و کسی که علم سودمند را پنهان کند ریسمانی از آتش به گردنش آویخته می‌شود، دلیل آن نیست که اسلام دین تعلیم و تعلم اجباری است؟</w:t>
      </w:r>
    </w:p>
    <w:p w:rsidR="00ED3610" w:rsidRPr="00CD6CFF" w:rsidRDefault="00ED3610" w:rsidP="00E0008D">
      <w:pPr>
        <w:bidi/>
        <w:ind w:firstLine="284"/>
        <w:jc w:val="both"/>
        <w:rPr>
          <w:rStyle w:val="Char6"/>
          <w:rtl/>
        </w:rPr>
      </w:pPr>
      <w:r w:rsidRPr="00CD6CFF">
        <w:rPr>
          <w:rStyle w:val="Char6"/>
          <w:rFonts w:hint="cs"/>
          <w:rtl/>
        </w:rPr>
        <w:t xml:space="preserve">دین اسلام آموزش را رایگان می‌داند. این نظر براساس موضع‌گیری‌های رسول </w:t>
      </w:r>
      <w:r w:rsidR="00B81ED6" w:rsidRPr="00CD6CFF">
        <w:rPr>
          <w:rStyle w:val="Char6"/>
          <w:rFonts w:hint="cs"/>
          <w:rtl/>
        </w:rPr>
        <w:t>اکرم</w:t>
      </w:r>
      <w:r w:rsidR="00E0008D">
        <w:rPr>
          <w:rFonts w:cs="CTraditional Arabic" w:hint="cs"/>
          <w:sz w:val="28"/>
          <w:szCs w:val="28"/>
          <w:rtl/>
          <w:lang w:bidi="fa-IR"/>
        </w:rPr>
        <w:t>ص</w:t>
      </w:r>
      <w:r w:rsidRPr="00CD6CFF">
        <w:rPr>
          <w:rStyle w:val="Char6"/>
          <w:rFonts w:hint="cs"/>
          <w:rtl/>
        </w:rPr>
        <w:t xml:space="preserve"> در ارتباط با تعلیم علم می‌باشد، آن حضرت</w:t>
      </w:r>
      <w:r w:rsidR="00E0008D">
        <w:rPr>
          <w:rFonts w:cs="CTraditional Arabic" w:hint="cs"/>
          <w:sz w:val="28"/>
          <w:szCs w:val="28"/>
          <w:rtl/>
          <w:lang w:bidi="fa-IR"/>
        </w:rPr>
        <w:t>ص</w:t>
      </w:r>
      <w:r w:rsidRPr="00CD6CFF">
        <w:rPr>
          <w:rStyle w:val="Char6"/>
          <w:rFonts w:hint="cs"/>
          <w:rtl/>
        </w:rPr>
        <w:t xml:space="preserve"> از گرفتن پاداش در مقابل آموزش</w:t>
      </w:r>
      <w:r w:rsidR="00833800" w:rsidRPr="00CD6CFF">
        <w:rPr>
          <w:rStyle w:val="Char6"/>
          <w:rFonts w:hint="cs"/>
          <w:rtl/>
        </w:rPr>
        <w:t>‌</w:t>
      </w:r>
      <w:r w:rsidRPr="00CD6CFF">
        <w:rPr>
          <w:rStyle w:val="Char6"/>
          <w:rFonts w:hint="cs"/>
          <w:rtl/>
        </w:rPr>
        <w:t xml:space="preserve">دادن شدیداً نهی فرمودند و از جهت تاریخی نیز به اثبات رسیده است که ایشان برای دعوت و تعلیمات خود از هیچکسی تقاضای مبلغی یا پاداشی ننمودند. همچنانکه ایشان در ابتدای دعوتش و تمامی انبیا در آغاز رسالت خویش این گفته پروردگار متعال </w:t>
      </w:r>
      <w:r w:rsidR="009E550B" w:rsidRPr="00CD6CFF">
        <w:rPr>
          <w:rStyle w:val="Char6"/>
          <w:rFonts w:hint="cs"/>
          <w:rtl/>
        </w:rPr>
        <w:t>را تکرار می‌کردند که می‌فرماید:</w:t>
      </w:r>
    </w:p>
    <w:p w:rsidR="009E550B" w:rsidRPr="0072283E" w:rsidRDefault="006D677F" w:rsidP="00DE237E">
      <w:pPr>
        <w:bidi/>
        <w:ind w:firstLine="284"/>
        <w:jc w:val="both"/>
        <w:rPr>
          <w:rStyle w:val="Char5"/>
          <w:rtl/>
        </w:rPr>
      </w:pPr>
      <w:r w:rsidRPr="006D677F">
        <w:rPr>
          <w:rStyle w:val="Char4"/>
          <w:rFonts w:cs="Traditional Arabic"/>
          <w:szCs w:val="28"/>
          <w:rtl/>
        </w:rPr>
        <w:t>﴿</w:t>
      </w:r>
      <w:r w:rsidR="00DE237E" w:rsidRPr="0072283E">
        <w:rPr>
          <w:rStyle w:val="Char5"/>
          <w:rFonts w:hint="eastAsia"/>
          <w:rtl/>
        </w:rPr>
        <w:t>وَمَآ</w:t>
      </w:r>
      <w:r w:rsidR="00DE237E" w:rsidRPr="0072283E">
        <w:rPr>
          <w:rStyle w:val="Char5"/>
          <w:rtl/>
        </w:rPr>
        <w:t xml:space="preserve"> أَسۡ‍َٔلُكُمۡ عَلَيۡهِ مِنۡ أَجۡرٍۖ إِنۡ أَجۡرِيَ إِلَّا عَلَىٰ رَبِّ </w:t>
      </w:r>
      <w:r w:rsidR="00DE237E" w:rsidRPr="0072283E">
        <w:rPr>
          <w:rStyle w:val="Char5"/>
          <w:rFonts w:hint="cs"/>
          <w:rtl/>
        </w:rPr>
        <w:t>ٱ</w:t>
      </w:r>
      <w:r w:rsidR="00DE237E" w:rsidRPr="0072283E">
        <w:rPr>
          <w:rStyle w:val="Char5"/>
          <w:rFonts w:hint="eastAsia"/>
          <w:rtl/>
        </w:rPr>
        <w:t>لۡعَٰلَمِينَ</w:t>
      </w:r>
      <w:r w:rsidR="00DE237E" w:rsidRPr="0072283E">
        <w:rPr>
          <w:rStyle w:val="Char5"/>
          <w:rtl/>
        </w:rPr>
        <w:t xml:space="preserve"> ١٠٩</w:t>
      </w:r>
      <w:r w:rsidRPr="006D677F">
        <w:rPr>
          <w:rStyle w:val="Char4"/>
          <w:rFonts w:cs="Traditional Arabic"/>
          <w:szCs w:val="28"/>
          <w:rtl/>
        </w:rPr>
        <w:t>﴾</w:t>
      </w:r>
      <w:r w:rsidR="009E550B" w:rsidRPr="00CD6CFF">
        <w:rPr>
          <w:rStyle w:val="Char6"/>
          <w:rFonts w:hint="cs"/>
          <w:rtl/>
        </w:rPr>
        <w:t xml:space="preserve"> </w:t>
      </w:r>
      <w:r w:rsidR="009E550B" w:rsidRPr="00B26CDF">
        <w:rPr>
          <w:rStyle w:val="Char8"/>
          <w:rtl/>
        </w:rPr>
        <w:t>[</w:t>
      </w:r>
      <w:r w:rsidR="009E550B" w:rsidRPr="00B26CDF">
        <w:rPr>
          <w:rStyle w:val="Char8"/>
          <w:rFonts w:hint="cs"/>
          <w:rtl/>
        </w:rPr>
        <w:t>الشعراء: 109</w:t>
      </w:r>
      <w:r w:rsidR="009E550B" w:rsidRPr="00B26CDF">
        <w:rPr>
          <w:rStyle w:val="Char8"/>
          <w:rtl/>
        </w:rPr>
        <w:t>]</w:t>
      </w:r>
      <w:r w:rsidR="009E550B" w:rsidRPr="00B26CDF">
        <w:rPr>
          <w:rStyle w:val="Char6"/>
          <w:rtl/>
          <w:lang w:bidi="fa-IR"/>
        </w:rPr>
        <w:t>.</w:t>
      </w:r>
    </w:p>
    <w:p w:rsidR="00ED3610" w:rsidRPr="00212729" w:rsidRDefault="00ED3610" w:rsidP="00212729">
      <w:pPr>
        <w:pStyle w:val="a6"/>
        <w:rPr>
          <w:rtl/>
        </w:rPr>
      </w:pPr>
      <w:r w:rsidRPr="00212729">
        <w:rPr>
          <w:rFonts w:hint="cs"/>
          <w:rtl/>
        </w:rPr>
        <w:t>«من برای آن «ابلاغ رسالت» از شما پاداش نمی‌خواهم و اجر من فقط بعهده خداوند است».</w:t>
      </w:r>
    </w:p>
    <w:p w:rsidR="00ED3610" w:rsidRPr="00CD6CFF" w:rsidRDefault="00ED3610" w:rsidP="00264F76">
      <w:pPr>
        <w:bidi/>
        <w:ind w:firstLine="284"/>
        <w:jc w:val="both"/>
        <w:rPr>
          <w:rStyle w:val="Char6"/>
          <w:rtl/>
        </w:rPr>
      </w:pPr>
      <w:r w:rsidRPr="00CD6CFF">
        <w:rPr>
          <w:rStyle w:val="Char6"/>
          <w:rFonts w:hint="cs"/>
          <w:rtl/>
        </w:rPr>
        <w:t>و از جنبه تاریخی نیز ثابت شده است که فرستادگان پیامبر</w:t>
      </w:r>
      <w:r w:rsidR="00E0008D">
        <w:rPr>
          <w:rFonts w:cs="CTraditional Arabic" w:hint="cs"/>
          <w:sz w:val="28"/>
          <w:szCs w:val="28"/>
          <w:rtl/>
          <w:lang w:bidi="fa-IR"/>
        </w:rPr>
        <w:t>ص</w:t>
      </w:r>
      <w:r w:rsidRPr="00CD6CFF">
        <w:rPr>
          <w:rStyle w:val="Char6"/>
          <w:rFonts w:hint="cs"/>
          <w:rtl/>
        </w:rPr>
        <w:t xml:space="preserve"> یعنی «مصعب بن عمیر</w:t>
      </w:r>
      <w:r w:rsidR="00D02AF8" w:rsidRPr="00D02AF8">
        <w:rPr>
          <w:rFonts w:cs="CTraditional Arabic" w:hint="cs"/>
          <w:sz w:val="28"/>
          <w:szCs w:val="28"/>
          <w:rtl/>
          <w:lang w:bidi="fa-IR"/>
        </w:rPr>
        <w:t>س</w:t>
      </w:r>
      <w:r w:rsidRPr="00CD6CFF">
        <w:rPr>
          <w:rStyle w:val="Char6"/>
          <w:rFonts w:hint="cs"/>
          <w:rtl/>
        </w:rPr>
        <w:t>»</w:t>
      </w:r>
      <w:r w:rsidR="0048091D" w:rsidRPr="00CD6CFF">
        <w:rPr>
          <w:rStyle w:val="Char6"/>
          <w:rFonts w:hint="cs"/>
          <w:rtl/>
        </w:rPr>
        <w:t xml:space="preserve"> </w:t>
      </w:r>
      <w:r w:rsidRPr="00CD6CFF">
        <w:rPr>
          <w:rStyle w:val="Char6"/>
          <w:rFonts w:hint="cs"/>
          <w:rtl/>
        </w:rPr>
        <w:t>‌به جانب مدینه، «معاذبن جبل</w:t>
      </w:r>
      <w:r w:rsidR="00D02AF8" w:rsidRPr="00D02AF8">
        <w:rPr>
          <w:rFonts w:cs="CTraditional Arabic" w:hint="cs"/>
          <w:sz w:val="28"/>
          <w:szCs w:val="28"/>
          <w:rtl/>
          <w:lang w:bidi="fa-IR"/>
        </w:rPr>
        <w:t>س</w:t>
      </w:r>
      <w:r w:rsidRPr="00CD6CFF">
        <w:rPr>
          <w:rStyle w:val="Char6"/>
          <w:rFonts w:hint="cs"/>
          <w:rtl/>
        </w:rPr>
        <w:t>» برای یمن و «جعفربن ابی طالب</w:t>
      </w:r>
      <w:r w:rsidR="00D02AF8" w:rsidRPr="00D02AF8">
        <w:rPr>
          <w:rFonts w:cs="CTraditional Arabic" w:hint="cs"/>
          <w:sz w:val="28"/>
          <w:szCs w:val="28"/>
          <w:rtl/>
          <w:lang w:bidi="fa-IR"/>
        </w:rPr>
        <w:t>س</w:t>
      </w:r>
      <w:r w:rsidRPr="00CD6CFF">
        <w:rPr>
          <w:rStyle w:val="Char6"/>
          <w:rFonts w:hint="cs"/>
          <w:rtl/>
        </w:rPr>
        <w:t>» بسوی حبشه و تعداد زیاد دیگری از یاران آن حضرت</w:t>
      </w:r>
      <w:r w:rsidR="00E0008D">
        <w:rPr>
          <w:rFonts w:cs="CTraditional Arabic" w:hint="cs"/>
          <w:sz w:val="28"/>
          <w:szCs w:val="28"/>
          <w:rtl/>
          <w:lang w:bidi="fa-IR"/>
        </w:rPr>
        <w:t>ص</w:t>
      </w:r>
      <w:r w:rsidRPr="00CD6CFF">
        <w:rPr>
          <w:rStyle w:val="Char6"/>
          <w:rFonts w:hint="cs"/>
          <w:rtl/>
        </w:rPr>
        <w:t xml:space="preserve"> که به عنوان معلم و مبلغ فرستاده شدند در قبال تعلیمات و تبلیغ خود از هیچکس تقاضای اجر و پاداشی نکردند.</w:t>
      </w:r>
    </w:p>
    <w:p w:rsidR="00ED3610" w:rsidRPr="00CD6CFF" w:rsidRDefault="00ED3610" w:rsidP="00264F76">
      <w:pPr>
        <w:bidi/>
        <w:ind w:firstLine="284"/>
        <w:jc w:val="both"/>
        <w:rPr>
          <w:rStyle w:val="Char6"/>
          <w:rtl/>
        </w:rPr>
      </w:pPr>
      <w:r w:rsidRPr="00CD6CFF">
        <w:rPr>
          <w:rStyle w:val="Char6"/>
          <w:rFonts w:hint="cs"/>
          <w:rtl/>
        </w:rPr>
        <w:t>«ابوداود» از «ابوشیبه» و او هم از «عباده بن صامت</w:t>
      </w:r>
      <w:r w:rsidR="00D02AF8" w:rsidRPr="00D02AF8">
        <w:rPr>
          <w:rFonts w:cs="CTraditional Arabic" w:hint="cs"/>
          <w:sz w:val="28"/>
          <w:szCs w:val="28"/>
          <w:rtl/>
          <w:lang w:bidi="fa-IR"/>
        </w:rPr>
        <w:t>س</w:t>
      </w:r>
      <w:r w:rsidRPr="00CD6CFF">
        <w:rPr>
          <w:rStyle w:val="Char6"/>
          <w:rFonts w:hint="cs"/>
          <w:rtl/>
        </w:rPr>
        <w:t>» روایت می‌کند:</w:t>
      </w:r>
    </w:p>
    <w:p w:rsidR="00ED3610" w:rsidRPr="00CD6CFF" w:rsidRDefault="00ED3610" w:rsidP="00E0008D">
      <w:pPr>
        <w:bidi/>
        <w:ind w:firstLine="284"/>
        <w:jc w:val="both"/>
        <w:rPr>
          <w:rStyle w:val="Char6"/>
          <w:rtl/>
        </w:rPr>
      </w:pPr>
      <w:r w:rsidRPr="00CD6CFF">
        <w:rPr>
          <w:rStyle w:val="Char6"/>
          <w:rFonts w:hint="cs"/>
          <w:rtl/>
        </w:rPr>
        <w:t>به نعدادی از اهل صفه قرآن را تعلیم دادم یکی از آنان کمانی به عنوان هدیه برایم آورد گفتم:‌ هدیه شما پول نیست و در راه خدا برای تیراندازی از آن استفاده می</w:t>
      </w:r>
      <w:r w:rsidR="00E0008D" w:rsidRPr="00CD6CFF">
        <w:rPr>
          <w:rStyle w:val="Char6"/>
          <w:rFonts w:hint="cs"/>
          <w:rtl/>
        </w:rPr>
        <w:t>ک</w:t>
      </w:r>
      <w:r w:rsidRPr="00CD6CFF">
        <w:rPr>
          <w:rStyle w:val="Char6"/>
          <w:rFonts w:hint="cs"/>
          <w:rtl/>
        </w:rPr>
        <w:t>نم اما قبل از قبول آن باید از رسول خدا</w:t>
      </w:r>
      <w:r w:rsidR="00E0008D">
        <w:rPr>
          <w:rFonts w:cs="CTraditional Arabic" w:hint="cs"/>
          <w:sz w:val="28"/>
          <w:szCs w:val="28"/>
          <w:rtl/>
          <w:lang w:bidi="fa-IR"/>
        </w:rPr>
        <w:t>ص</w:t>
      </w:r>
      <w:r w:rsidRPr="00CD6CFF">
        <w:rPr>
          <w:rStyle w:val="Char6"/>
          <w:rFonts w:hint="cs"/>
          <w:rtl/>
        </w:rPr>
        <w:t xml:space="preserve"> </w:t>
      </w:r>
      <w:r w:rsidR="0059055D" w:rsidRPr="00CD6CFF">
        <w:rPr>
          <w:rStyle w:val="Char6"/>
          <w:rFonts w:hint="cs"/>
          <w:rtl/>
        </w:rPr>
        <w:t>سؤال</w:t>
      </w:r>
      <w:r w:rsidRPr="00CD6CFF">
        <w:rPr>
          <w:rStyle w:val="Char6"/>
          <w:rFonts w:hint="cs"/>
          <w:rtl/>
        </w:rPr>
        <w:t xml:space="preserve"> کنم که آیا اجازه دادم</w:t>
      </w:r>
      <w:r w:rsidR="007B575D" w:rsidRPr="00CD6CFF">
        <w:rPr>
          <w:rStyle w:val="Char6"/>
          <w:rFonts w:hint="cs"/>
          <w:rtl/>
        </w:rPr>
        <w:t xml:space="preserve"> آن را </w:t>
      </w:r>
      <w:r w:rsidRPr="00CD6CFF">
        <w:rPr>
          <w:rStyle w:val="Char6"/>
          <w:rFonts w:hint="cs"/>
          <w:rtl/>
        </w:rPr>
        <w:t>بپذیرم یا نه؟</w:t>
      </w:r>
    </w:p>
    <w:p w:rsidR="00ED3610" w:rsidRPr="00CD6CFF" w:rsidRDefault="00ED3610" w:rsidP="00E0008D">
      <w:pPr>
        <w:bidi/>
        <w:ind w:firstLine="284"/>
        <w:jc w:val="both"/>
        <w:rPr>
          <w:rStyle w:val="Char6"/>
          <w:rtl/>
        </w:rPr>
      </w:pPr>
      <w:r w:rsidRPr="00CD6CFF">
        <w:rPr>
          <w:rStyle w:val="Char6"/>
          <w:rFonts w:hint="cs"/>
          <w:rtl/>
        </w:rPr>
        <w:t xml:space="preserve">به خدمت رسول </w:t>
      </w:r>
      <w:r w:rsidR="00B81ED6" w:rsidRPr="00CD6CFF">
        <w:rPr>
          <w:rStyle w:val="Char6"/>
          <w:rFonts w:hint="cs"/>
          <w:rtl/>
        </w:rPr>
        <w:t>اکرم</w:t>
      </w:r>
      <w:r w:rsidR="00E0008D">
        <w:rPr>
          <w:rFonts w:cs="CTraditional Arabic" w:hint="cs"/>
          <w:sz w:val="28"/>
          <w:szCs w:val="28"/>
          <w:rtl/>
          <w:lang w:bidi="fa-IR"/>
        </w:rPr>
        <w:t>ص</w:t>
      </w:r>
      <w:r w:rsidRPr="00CD6CFF">
        <w:rPr>
          <w:rStyle w:val="Char6"/>
          <w:rFonts w:hint="cs"/>
          <w:rtl/>
        </w:rPr>
        <w:t xml:space="preserve"> رسیده و گفتم: ای رسول خدا! به اهل صفه قرآن را تعلیم دادم و مردی از آنان کمانی به من هدیه کرده، هدیه‌اش نقدی نیست و از آن در راه خدا و برای جنگ استفاده خواهم کرد، آیا اجازه دارم</w:t>
      </w:r>
      <w:r w:rsidR="007B575D" w:rsidRPr="00CD6CFF">
        <w:rPr>
          <w:rStyle w:val="Char6"/>
          <w:rFonts w:hint="cs"/>
          <w:rtl/>
        </w:rPr>
        <w:t xml:space="preserve"> آن را </w:t>
      </w:r>
      <w:r w:rsidRPr="00CD6CFF">
        <w:rPr>
          <w:rStyle w:val="Char6"/>
          <w:rFonts w:hint="cs"/>
          <w:rtl/>
        </w:rPr>
        <w:t>قبول کنم؟ آن حضرت</w:t>
      </w:r>
      <w:r w:rsidR="00E0008D">
        <w:rPr>
          <w:rFonts w:cs="CTraditional Arabic" w:hint="cs"/>
          <w:sz w:val="28"/>
          <w:szCs w:val="28"/>
          <w:rtl/>
          <w:lang w:bidi="fa-IR"/>
        </w:rPr>
        <w:t>ص</w:t>
      </w:r>
      <w:r w:rsidRPr="00CD6CFF">
        <w:rPr>
          <w:rStyle w:val="Char6"/>
          <w:rFonts w:hint="cs"/>
          <w:rtl/>
        </w:rPr>
        <w:t xml:space="preserve"> فرمودند:</w:t>
      </w:r>
    </w:p>
    <w:p w:rsidR="00ED3610" w:rsidRPr="00CD6CFF" w:rsidRDefault="00ED3610" w:rsidP="00ED3610">
      <w:pPr>
        <w:bidi/>
        <w:ind w:firstLine="284"/>
        <w:jc w:val="both"/>
        <w:rPr>
          <w:rStyle w:val="Char6"/>
          <w:rtl/>
        </w:rPr>
      </w:pPr>
      <w:r w:rsidRPr="00CD6CFF">
        <w:rPr>
          <w:rStyle w:val="Char6"/>
          <w:rFonts w:hint="cs"/>
          <w:rtl/>
        </w:rPr>
        <w:t>«اگر می‌خواهی در قیامت به گردنبندی از آتش تبدیل شود،</w:t>
      </w:r>
      <w:r w:rsidR="007B575D" w:rsidRPr="00CD6CFF">
        <w:rPr>
          <w:rStyle w:val="Char6"/>
          <w:rFonts w:hint="cs"/>
          <w:rtl/>
        </w:rPr>
        <w:t xml:space="preserve"> آن را </w:t>
      </w:r>
      <w:r w:rsidRPr="00CD6CFF">
        <w:rPr>
          <w:rStyle w:val="Char6"/>
          <w:rFonts w:hint="cs"/>
          <w:rtl/>
        </w:rPr>
        <w:t>قبول کن».</w:t>
      </w:r>
    </w:p>
    <w:p w:rsidR="00ED3610" w:rsidRPr="00CD6CFF" w:rsidRDefault="00ED3610" w:rsidP="00ED3610">
      <w:pPr>
        <w:bidi/>
        <w:ind w:firstLine="284"/>
        <w:jc w:val="both"/>
        <w:rPr>
          <w:rStyle w:val="Char6"/>
          <w:rtl/>
        </w:rPr>
      </w:pPr>
      <w:r w:rsidRPr="00CD6CFF">
        <w:rPr>
          <w:rStyle w:val="Char6"/>
          <w:rFonts w:hint="cs"/>
          <w:rtl/>
        </w:rPr>
        <w:t>و از جنبه تاریخی نیز ثابت شده است که فرزندان مسلمین که در مساجد و مدارس مشغول فراگیری بودند هیچگونه وجهی پرداخت نمی‌کردند و حتی در بعضی از مواقع با شهریه دولتی درس می‌خواندند.</w:t>
      </w:r>
    </w:p>
    <w:p w:rsidR="00ED3610" w:rsidRPr="00CD6CFF" w:rsidRDefault="00ED3610" w:rsidP="00ED3610">
      <w:pPr>
        <w:bidi/>
        <w:ind w:firstLine="284"/>
        <w:jc w:val="both"/>
        <w:rPr>
          <w:rStyle w:val="Char6"/>
          <w:rtl/>
        </w:rPr>
      </w:pPr>
      <w:r w:rsidRPr="00CD6CFF">
        <w:rPr>
          <w:rStyle w:val="Char6"/>
          <w:rFonts w:hint="cs"/>
          <w:rtl/>
        </w:rPr>
        <w:t>دانشمندان و بزرگان گذشته ما نیز از دریافت اجر و پاداش در مقابل تعلیم به شدت نهی می‌کردند.</w:t>
      </w:r>
    </w:p>
    <w:p w:rsidR="00ED3610" w:rsidRPr="00CD6CFF" w:rsidRDefault="00ED3610" w:rsidP="00B11907">
      <w:pPr>
        <w:bidi/>
        <w:ind w:firstLine="284"/>
        <w:jc w:val="both"/>
        <w:rPr>
          <w:rStyle w:val="Char6"/>
          <w:rtl/>
        </w:rPr>
      </w:pPr>
      <w:r w:rsidRPr="00CD6CFF">
        <w:rPr>
          <w:rStyle w:val="Char6"/>
          <w:rFonts w:hint="cs"/>
          <w:rtl/>
        </w:rPr>
        <w:t>«امام غزالی»</w:t>
      </w:r>
      <w:r w:rsidR="000D4CB1" w:rsidRPr="00CD6CFF">
        <w:rPr>
          <w:rStyle w:val="Char6"/>
          <w:rFonts w:hint="cs"/>
          <w:rtl/>
        </w:rPr>
        <w:t>:</w:t>
      </w:r>
      <w:r w:rsidRPr="00CD6CFF">
        <w:rPr>
          <w:rStyle w:val="Char6"/>
          <w:rFonts w:hint="cs"/>
          <w:rtl/>
        </w:rPr>
        <w:t xml:space="preserve"> در این باره می‌فرماید:</w:t>
      </w:r>
    </w:p>
    <w:p w:rsidR="00ED3610" w:rsidRPr="00CD6CFF" w:rsidRDefault="00ED3610" w:rsidP="00E0008D">
      <w:pPr>
        <w:bidi/>
        <w:ind w:firstLine="284"/>
        <w:jc w:val="both"/>
        <w:rPr>
          <w:rStyle w:val="Char6"/>
          <w:rtl/>
        </w:rPr>
      </w:pPr>
      <w:r w:rsidRPr="00CD6CFF">
        <w:rPr>
          <w:rStyle w:val="Char6"/>
          <w:rFonts w:hint="cs"/>
          <w:rtl/>
        </w:rPr>
        <w:t>«آموزش</w:t>
      </w:r>
      <w:r w:rsidR="00162ED9" w:rsidRPr="00CD6CFF">
        <w:rPr>
          <w:rStyle w:val="Char6"/>
          <w:rFonts w:hint="cs"/>
          <w:rtl/>
        </w:rPr>
        <w:t>‌</w:t>
      </w:r>
      <w:r w:rsidRPr="00CD6CFF">
        <w:rPr>
          <w:rStyle w:val="Char6"/>
          <w:rFonts w:hint="cs"/>
          <w:rtl/>
        </w:rPr>
        <w:t>دهنده باید به رسول خدا</w:t>
      </w:r>
      <w:r w:rsidR="00E0008D">
        <w:rPr>
          <w:rFonts w:cs="CTraditional Arabic" w:hint="cs"/>
          <w:sz w:val="28"/>
          <w:szCs w:val="28"/>
          <w:rtl/>
          <w:lang w:bidi="fa-IR"/>
        </w:rPr>
        <w:t xml:space="preserve">ص </w:t>
      </w:r>
      <w:r w:rsidRPr="00CD6CFF">
        <w:rPr>
          <w:rStyle w:val="Char6"/>
          <w:rFonts w:hint="cs"/>
          <w:rtl/>
        </w:rPr>
        <w:t>اقتدا نماید که برای تعلیم هیچ اجری طلب نمی‌کرد و انتظار تشکر و قدردانی نداشت بلکه تعلیمات او فقط برای تقرب به خدای تعالی و جلب رضایت او بود».</w:t>
      </w:r>
    </w:p>
    <w:p w:rsidR="00ED3610" w:rsidRPr="00CD6CFF" w:rsidRDefault="00ED3610" w:rsidP="00ED3610">
      <w:pPr>
        <w:bidi/>
        <w:ind w:firstLine="284"/>
        <w:jc w:val="both"/>
        <w:rPr>
          <w:rStyle w:val="Char6"/>
          <w:rtl/>
        </w:rPr>
      </w:pPr>
      <w:r w:rsidRPr="00CD6CFF">
        <w:rPr>
          <w:rStyle w:val="Char6"/>
          <w:rFonts w:hint="cs"/>
          <w:rtl/>
        </w:rPr>
        <w:t>خدای سبحان خطاب به یکی از پیامبرانش می‌فرماید:</w:t>
      </w:r>
    </w:p>
    <w:p w:rsidR="009B1E37" w:rsidRPr="00CD6CFF" w:rsidRDefault="006D677F" w:rsidP="00DE237E">
      <w:pPr>
        <w:bidi/>
        <w:ind w:firstLine="284"/>
        <w:jc w:val="both"/>
        <w:rPr>
          <w:rStyle w:val="Char6"/>
          <w:rtl/>
        </w:rPr>
      </w:pPr>
      <w:r w:rsidRPr="006D677F">
        <w:rPr>
          <w:rStyle w:val="Char4"/>
          <w:rFonts w:cs="Traditional Arabic"/>
          <w:szCs w:val="28"/>
          <w:rtl/>
        </w:rPr>
        <w:t>﴿</w:t>
      </w:r>
      <w:r w:rsidR="00DE237E" w:rsidRPr="0072283E">
        <w:rPr>
          <w:rStyle w:val="Char5"/>
          <w:rFonts w:hint="eastAsia"/>
          <w:rtl/>
        </w:rPr>
        <w:t>وَيَٰقَوۡمِ</w:t>
      </w:r>
      <w:r w:rsidR="00DE237E" w:rsidRPr="0072283E">
        <w:rPr>
          <w:rStyle w:val="Char5"/>
          <w:rtl/>
        </w:rPr>
        <w:t xml:space="preserve"> لَآ أَسۡ‍َٔلُكُمۡ عَلَيۡهِ مَالًاۖ إِنۡ أَجۡرِيَ إِلَّا عَلَى </w:t>
      </w:r>
      <w:r w:rsidR="00DE237E" w:rsidRPr="0072283E">
        <w:rPr>
          <w:rStyle w:val="Char5"/>
          <w:rFonts w:hint="cs"/>
          <w:rtl/>
        </w:rPr>
        <w:t>ٱ</w:t>
      </w:r>
      <w:r w:rsidR="00DE237E" w:rsidRPr="0072283E">
        <w:rPr>
          <w:rStyle w:val="Char5"/>
          <w:rFonts w:hint="eastAsia"/>
          <w:rtl/>
        </w:rPr>
        <w:t>للَّهِ</w:t>
      </w:r>
      <w:r w:rsidRPr="006D677F">
        <w:rPr>
          <w:rStyle w:val="Char4"/>
          <w:rFonts w:cs="Traditional Arabic"/>
          <w:szCs w:val="28"/>
          <w:rtl/>
        </w:rPr>
        <w:t>﴾</w:t>
      </w:r>
      <w:r w:rsidR="009E550B" w:rsidRPr="00CD6CFF">
        <w:rPr>
          <w:rStyle w:val="Char6"/>
          <w:rFonts w:hint="cs"/>
          <w:rtl/>
        </w:rPr>
        <w:t xml:space="preserve"> </w:t>
      </w:r>
      <w:r w:rsidR="009E550B" w:rsidRPr="00B26CDF">
        <w:rPr>
          <w:rStyle w:val="Char8"/>
          <w:rtl/>
        </w:rPr>
        <w:t>[</w:t>
      </w:r>
      <w:r w:rsidR="009E550B" w:rsidRPr="00B26CDF">
        <w:rPr>
          <w:rStyle w:val="Char8"/>
          <w:rFonts w:hint="cs"/>
          <w:rtl/>
        </w:rPr>
        <w:t>هود: 29</w:t>
      </w:r>
      <w:r w:rsidR="009E550B" w:rsidRPr="00B26CDF">
        <w:rPr>
          <w:rStyle w:val="Char8"/>
          <w:rtl/>
        </w:rPr>
        <w:t>]</w:t>
      </w:r>
      <w:r w:rsidR="009E550B" w:rsidRPr="00B26CDF">
        <w:rPr>
          <w:rStyle w:val="Char6"/>
          <w:rtl/>
          <w:lang w:bidi="fa-IR"/>
        </w:rPr>
        <w:t>.</w:t>
      </w:r>
    </w:p>
    <w:p w:rsidR="00ED3610" w:rsidRPr="00CD6CFF" w:rsidRDefault="00ED3610" w:rsidP="00ED7EB0">
      <w:pPr>
        <w:bidi/>
        <w:ind w:firstLine="284"/>
        <w:jc w:val="both"/>
        <w:rPr>
          <w:rStyle w:val="Char6"/>
          <w:rtl/>
        </w:rPr>
      </w:pPr>
      <w:r w:rsidRPr="00CD6CFF">
        <w:rPr>
          <w:rStyle w:val="Char6"/>
          <w:rFonts w:hint="cs"/>
          <w:rtl/>
        </w:rPr>
        <w:t>«بگو من در قبال هدایت شما، مبلغی طلب نمی‌کنم، اجر من فقط با خداست».</w:t>
      </w:r>
    </w:p>
    <w:p w:rsidR="00ED3610" w:rsidRPr="00CD6CFF" w:rsidRDefault="00ED3610" w:rsidP="00ED3610">
      <w:pPr>
        <w:bidi/>
        <w:ind w:firstLine="284"/>
        <w:jc w:val="both"/>
        <w:rPr>
          <w:rStyle w:val="Char6"/>
          <w:rtl/>
        </w:rPr>
      </w:pPr>
      <w:r w:rsidRPr="00CD6CFF">
        <w:rPr>
          <w:rStyle w:val="Char6"/>
          <w:rFonts w:hint="cs"/>
          <w:rtl/>
        </w:rPr>
        <w:t>از آنچه خواندیم نتیجه می‌گیریم:</w:t>
      </w:r>
    </w:p>
    <w:p w:rsidR="00ED3610" w:rsidRPr="00CD6CFF" w:rsidRDefault="00ED3610" w:rsidP="00ED3610">
      <w:pPr>
        <w:bidi/>
        <w:ind w:firstLine="284"/>
        <w:jc w:val="both"/>
        <w:rPr>
          <w:rStyle w:val="Char6"/>
          <w:rtl/>
        </w:rPr>
      </w:pPr>
      <w:r w:rsidRPr="00CD6CFF">
        <w:rPr>
          <w:rStyle w:val="Char6"/>
          <w:rFonts w:hint="cs"/>
          <w:rtl/>
        </w:rPr>
        <w:t>اسلام تعلیم را به هر صورتی که باشد مجانی اعلام کرده است و فرقی نمی‌کند که مخارج شرایط آن را در دولت یا افراد خیّر تامین کنند، بهر حال کسی که عهده‌دار این وظیفه مهم می‌گردد برای جلب رضایت الهی و نزدیکی به او به این عمل اقدام می‌نماید.</w:t>
      </w:r>
    </w:p>
    <w:p w:rsidR="00ED3610" w:rsidRPr="00CD6CFF" w:rsidRDefault="00ED3610" w:rsidP="00ED3610">
      <w:pPr>
        <w:bidi/>
        <w:ind w:firstLine="284"/>
        <w:jc w:val="both"/>
        <w:rPr>
          <w:rStyle w:val="Char6"/>
          <w:rtl/>
        </w:rPr>
      </w:pPr>
      <w:r w:rsidRPr="00CD6CFF">
        <w:rPr>
          <w:rStyle w:val="Char6"/>
          <w:rFonts w:hint="cs"/>
          <w:rtl/>
        </w:rPr>
        <w:t>نتیجه این موضع‌گیری و این طرز تفکر آن بود که مردم در طول تاریخ بعد از ظهور اسلام به علم و آموزش علمی به صورتی بی‌نظیر و شگفت‌انگیز روی آوردند.</w:t>
      </w:r>
    </w:p>
    <w:p w:rsidR="00ED3610" w:rsidRPr="00CD6CFF" w:rsidRDefault="00ED3610" w:rsidP="00ED3610">
      <w:pPr>
        <w:bidi/>
        <w:ind w:firstLine="284"/>
        <w:jc w:val="both"/>
        <w:rPr>
          <w:rStyle w:val="Char6"/>
          <w:rtl/>
        </w:rPr>
      </w:pPr>
      <w:r w:rsidRPr="00CD6CFF">
        <w:rPr>
          <w:rStyle w:val="Char6"/>
          <w:rFonts w:hint="cs"/>
          <w:rtl/>
        </w:rPr>
        <w:t>استاد «محمود مهدی استانبولی» در مقاله‌اش به نام تربیت اسلامی در مجله تمدن اسلامی ص 422 می‌گوید:</w:t>
      </w:r>
    </w:p>
    <w:p w:rsidR="00ED3610" w:rsidRPr="00CD6CFF" w:rsidRDefault="00ED3610" w:rsidP="009B1E37">
      <w:pPr>
        <w:bidi/>
        <w:ind w:firstLine="284"/>
        <w:jc w:val="both"/>
        <w:rPr>
          <w:rStyle w:val="Char6"/>
          <w:rtl/>
        </w:rPr>
      </w:pPr>
      <w:r w:rsidRPr="00CD6CFF">
        <w:rPr>
          <w:rStyle w:val="Char6"/>
          <w:rFonts w:hint="cs"/>
          <w:rtl/>
        </w:rPr>
        <w:t>«دولت اسلامی برای تمامی ساکنین کشورهای اسلامی آموزش را مجانی کرده بود و هیچ تفاوتی در این مورد بین افراد و طبقات مختلف اجتماعی نبود، در تمامی مدارس و مساجد به روی همه مردم گشوده بود. از بقایای این قانون فراگیر «دانشگاه الازهر»، «دانشکده</w:t>
      </w:r>
      <w:r w:rsidR="009B1E37" w:rsidRPr="00CD6CFF">
        <w:rPr>
          <w:rStyle w:val="Char6"/>
          <w:rFonts w:hint="cs"/>
          <w:rtl/>
        </w:rPr>
        <w:t xml:space="preserve"> </w:t>
      </w:r>
      <w:r w:rsidRPr="00CD6CFF">
        <w:rPr>
          <w:rStyle w:val="Char6"/>
          <w:rFonts w:hint="cs"/>
          <w:rtl/>
        </w:rPr>
        <w:t>‌دارالعلوم» و تمامی مدارس علوم دینی است، در این دانشکده‌ها دانشجویان مبالغی جهت تامین غذا پرداخت می‌کنند که در حال حاضر تصمیم بر آن است که این وجوه نیز توسط دولت پرداخت شده و غذا نیز رایگان گردد».</w:t>
      </w:r>
    </w:p>
    <w:p w:rsidR="00ED3610" w:rsidRPr="00CD6CFF" w:rsidRDefault="00ED3610" w:rsidP="00ED3610">
      <w:pPr>
        <w:bidi/>
        <w:ind w:firstLine="284"/>
        <w:jc w:val="both"/>
        <w:rPr>
          <w:rStyle w:val="Char6"/>
          <w:rtl/>
        </w:rPr>
      </w:pPr>
      <w:r w:rsidRPr="00CD6CFF">
        <w:rPr>
          <w:rStyle w:val="Char6"/>
          <w:rFonts w:hint="cs"/>
          <w:rtl/>
        </w:rPr>
        <w:t xml:space="preserve">در اینجا </w:t>
      </w:r>
      <w:r w:rsidR="0059055D" w:rsidRPr="00CD6CFF">
        <w:rPr>
          <w:rStyle w:val="Char6"/>
          <w:rFonts w:hint="cs"/>
          <w:rtl/>
        </w:rPr>
        <w:t>سؤال</w:t>
      </w:r>
      <w:r w:rsidRPr="00CD6CFF">
        <w:rPr>
          <w:rStyle w:val="Char6"/>
          <w:rFonts w:hint="cs"/>
          <w:rtl/>
        </w:rPr>
        <w:t>ی پیش خواهد آمد: اگر معلم تمامی وقت خود را صرف آموزش کند و کاری برای تامین معاش و رفع نیازهای روزمره نداشته باشد، آیا جایز است که در قبال تعلیم، وجهی دریافت کند؟</w:t>
      </w:r>
    </w:p>
    <w:p w:rsidR="00ED3610" w:rsidRPr="00CD6CFF" w:rsidRDefault="00ED3610" w:rsidP="00ED3610">
      <w:pPr>
        <w:bidi/>
        <w:ind w:firstLine="284"/>
        <w:jc w:val="both"/>
        <w:rPr>
          <w:rStyle w:val="Char6"/>
          <w:rtl/>
        </w:rPr>
      </w:pPr>
      <w:r w:rsidRPr="00CD6CFF">
        <w:rPr>
          <w:rStyle w:val="Char6"/>
          <w:rFonts w:hint="cs"/>
          <w:rtl/>
        </w:rPr>
        <w:t>در جواب باید گفت که در شرایطی که معلم زندگی خود را به تعلیم اختصاص می‌دهد و راه دیگری برای تامین معاش ندارد و دولت و جامعه در ارتباط با تامین مادی او سهل‌انگاری و بی‌توجهی می‌کنند جایز است که در قبال آموزشی که می‌دهد وجهی دریافت نماید تا عزت و احترام او حفظ شود، و قادر به زندگی و بر آوردن نیازهای خویش باشد.</w:t>
      </w:r>
    </w:p>
    <w:p w:rsidR="00ED3610" w:rsidRPr="00CD6CFF" w:rsidRDefault="00ED3610" w:rsidP="00ED3610">
      <w:pPr>
        <w:bidi/>
        <w:ind w:firstLine="284"/>
        <w:jc w:val="both"/>
        <w:rPr>
          <w:rStyle w:val="Char6"/>
          <w:rtl/>
        </w:rPr>
      </w:pPr>
      <w:r w:rsidRPr="00CD6CFF">
        <w:rPr>
          <w:rStyle w:val="Char6"/>
          <w:rFonts w:hint="cs"/>
          <w:rtl/>
        </w:rPr>
        <w:t>در این مورد نیز «امام غزالی» می‌گوید: «برای آنکه ذهن و فکر معلم آسوده باشد و بتواند به نحو احسن تدریس کند چنانچه راه دیگری برای تامین معاش نداشته باشد، می‌تواند وجوهی در قبال کار خویش دریافت نماید تا قادر به ادامه کار و زندگی باشد، هر چند مقصد معلم در اینجا نشر علم و دست یافتن به پاداش اخروی است،‌ در ‌کنار آن دریافت حقوق برای آن است که بتواند در آینده نیز این نیت صحیح را تحقق بخشد».</w:t>
      </w:r>
    </w:p>
    <w:p w:rsidR="00ED3610" w:rsidRPr="00CD6CFF" w:rsidRDefault="00ED3610" w:rsidP="00ED3610">
      <w:pPr>
        <w:bidi/>
        <w:ind w:firstLine="284"/>
        <w:jc w:val="both"/>
        <w:rPr>
          <w:rStyle w:val="Char6"/>
          <w:rtl/>
        </w:rPr>
      </w:pPr>
      <w:r w:rsidRPr="00CD6CFF">
        <w:rPr>
          <w:rStyle w:val="Char6"/>
          <w:rFonts w:hint="cs"/>
          <w:rtl/>
        </w:rPr>
        <w:t>«قابسی» از «ابوالحسن» روایت می‌کند که در خدمت امام «مالک» نشسته بودم که یکی از معلمین قرآن به خدمت آن حضرت</w:t>
      </w:r>
      <w:r w:rsidR="00E0008D">
        <w:rPr>
          <w:rFonts w:cs="CTraditional Arabic" w:hint="cs"/>
          <w:sz w:val="28"/>
          <w:szCs w:val="28"/>
          <w:rtl/>
          <w:lang w:bidi="fa-IR"/>
        </w:rPr>
        <w:t>ص</w:t>
      </w:r>
      <w:r w:rsidRPr="00CD6CFF">
        <w:rPr>
          <w:rStyle w:val="Char6"/>
          <w:rFonts w:hint="cs"/>
          <w:rtl/>
        </w:rPr>
        <w:t xml:space="preserve"> رسید و گفت: ای ابا عبدالله، من مربی و معلم کودکانم، امروز برایم وجوهی فرستادند. مردم در قبال کارم به من هیچ چیزی پرداخت نمی‌کنند، خود و خانواده‌ام تنگذست هستیم و من نیز راهی جز تعلیم ندارم و از طرف دیگر دوست ندارم که مبلغی برای تعلیم تعیین نمایم. امام مالک</w:t>
      </w:r>
      <w:r w:rsidR="00E0008D">
        <w:rPr>
          <w:rFonts w:cs="CTraditional Arabic" w:hint="cs"/>
          <w:sz w:val="28"/>
          <w:szCs w:val="28"/>
          <w:rtl/>
          <w:lang w:bidi="fa-IR"/>
        </w:rPr>
        <w:t>س</w:t>
      </w:r>
      <w:r w:rsidRPr="00CD6CFF">
        <w:rPr>
          <w:rStyle w:val="Char6"/>
          <w:rFonts w:hint="cs"/>
          <w:rtl/>
        </w:rPr>
        <w:t xml:space="preserve"> فرمودند:</w:t>
      </w:r>
    </w:p>
    <w:p w:rsidR="00ED3610" w:rsidRPr="00CD6CFF" w:rsidRDefault="00ED3610" w:rsidP="00ED3610">
      <w:pPr>
        <w:bidi/>
        <w:ind w:firstLine="284"/>
        <w:jc w:val="both"/>
        <w:rPr>
          <w:rStyle w:val="Char6"/>
          <w:rtl/>
        </w:rPr>
      </w:pPr>
      <w:r w:rsidRPr="00CD6CFF">
        <w:rPr>
          <w:rStyle w:val="Char6"/>
          <w:rFonts w:hint="cs"/>
          <w:rtl/>
        </w:rPr>
        <w:t>«برو و وجه مشخصی جهت تعلیم کودکان تعیین کن».</w:t>
      </w:r>
    </w:p>
    <w:p w:rsidR="00ED3610" w:rsidRPr="00CD6CFF" w:rsidRDefault="00ED3610" w:rsidP="00ED3610">
      <w:pPr>
        <w:bidi/>
        <w:ind w:firstLine="284"/>
        <w:jc w:val="both"/>
        <w:rPr>
          <w:rStyle w:val="Char6"/>
          <w:rtl/>
        </w:rPr>
      </w:pPr>
      <w:r w:rsidRPr="00CD6CFF">
        <w:rPr>
          <w:rStyle w:val="Char6"/>
          <w:rFonts w:hint="cs"/>
          <w:rtl/>
        </w:rPr>
        <w:t>آن مرد برخاست و رفت. بعضی از کسانی که در مجلس نشسته بودند گفتند:</w:t>
      </w:r>
    </w:p>
    <w:p w:rsidR="00ED3610" w:rsidRPr="00CD6CFF" w:rsidRDefault="00ED3610" w:rsidP="00ED3610">
      <w:pPr>
        <w:bidi/>
        <w:ind w:firstLine="284"/>
        <w:jc w:val="both"/>
        <w:rPr>
          <w:rStyle w:val="Char6"/>
          <w:rtl/>
        </w:rPr>
      </w:pPr>
      <w:r w:rsidRPr="00CD6CFF">
        <w:rPr>
          <w:rStyle w:val="Char6"/>
          <w:rFonts w:hint="cs"/>
          <w:rtl/>
        </w:rPr>
        <w:t>ای ابا عبدالله! به او گفتی که برای تعلیم مبلغ تعیین کند؟</w:t>
      </w:r>
    </w:p>
    <w:p w:rsidR="00ED3610" w:rsidRPr="00CD6CFF" w:rsidRDefault="00ED3610" w:rsidP="00ED3610">
      <w:pPr>
        <w:bidi/>
        <w:ind w:firstLine="284"/>
        <w:jc w:val="both"/>
        <w:rPr>
          <w:rStyle w:val="Char6"/>
          <w:rtl/>
        </w:rPr>
      </w:pPr>
      <w:r w:rsidRPr="00CD6CFF">
        <w:rPr>
          <w:rStyle w:val="Char6"/>
          <w:rFonts w:hint="cs"/>
          <w:rtl/>
        </w:rPr>
        <w:t>امام مالک فرمود:</w:t>
      </w:r>
    </w:p>
    <w:p w:rsidR="00ED3610" w:rsidRPr="00CD6CFF" w:rsidRDefault="00ED3610" w:rsidP="00ED3610">
      <w:pPr>
        <w:bidi/>
        <w:ind w:firstLine="284"/>
        <w:jc w:val="both"/>
        <w:rPr>
          <w:rStyle w:val="Char6"/>
          <w:rtl/>
        </w:rPr>
      </w:pPr>
      <w:r w:rsidRPr="00CD6CFF">
        <w:rPr>
          <w:rStyle w:val="Char6"/>
          <w:rFonts w:hint="cs"/>
          <w:rtl/>
        </w:rPr>
        <w:t xml:space="preserve">آری، پس چه کسی کودکان ما را آموزش دهد و تربیت کند، اگر آنان نبودند ما چه می‌کردیم و چه بودیم. </w:t>
      </w:r>
    </w:p>
    <w:p w:rsidR="00ED3610" w:rsidRPr="00CD6CFF" w:rsidRDefault="00ED3610" w:rsidP="00FC5D30">
      <w:pPr>
        <w:bidi/>
        <w:ind w:firstLine="284"/>
        <w:jc w:val="both"/>
        <w:rPr>
          <w:rStyle w:val="Char6"/>
          <w:rtl/>
        </w:rPr>
      </w:pPr>
      <w:r w:rsidRPr="00CD6CFF">
        <w:rPr>
          <w:rStyle w:val="Char6"/>
          <w:rFonts w:hint="cs"/>
          <w:rtl/>
        </w:rPr>
        <w:t>اهمیت توجه به این موضوع در عصر حاضر بیشتر است، زیرا در شرایطی زندگی می‌کنیم که نقشه‌های پلید استعمار برای نابودی اسلام و محونمودن آثار آن روز به روز پیچیده‌تر می‌شود و عوامل انحرافی با گذشت زمان سیری صعودی پیدا کرده‌اند.</w:t>
      </w:r>
    </w:p>
    <w:p w:rsidR="00ED3610" w:rsidRPr="00CD6CFF" w:rsidRDefault="00ED3610" w:rsidP="00E0008D">
      <w:pPr>
        <w:bidi/>
        <w:ind w:firstLine="284"/>
        <w:jc w:val="both"/>
        <w:rPr>
          <w:rStyle w:val="Char6"/>
          <w:rtl/>
        </w:rPr>
      </w:pPr>
      <w:r w:rsidRPr="00CD6CFF">
        <w:rPr>
          <w:rStyle w:val="Char6"/>
          <w:rFonts w:hint="cs"/>
          <w:rtl/>
        </w:rPr>
        <w:t>پس ب</w:t>
      </w:r>
      <w:r w:rsidR="00E0008D" w:rsidRPr="00CD6CFF">
        <w:rPr>
          <w:rStyle w:val="Char6"/>
          <w:rFonts w:hint="cs"/>
          <w:rtl/>
        </w:rPr>
        <w:t>ر</w:t>
      </w:r>
      <w:r w:rsidRPr="00CD6CFF">
        <w:rPr>
          <w:rStyle w:val="Char6"/>
          <w:rFonts w:hint="cs"/>
          <w:rtl/>
        </w:rPr>
        <w:t xml:space="preserve"> والدین و مربیان واجب است که امر تعلیم فرزندانشان را بسیار جدی تلقی کنند خصوصا آموزش علوم بسیار مهم توحید و عقیده اسلامی و تلاوت وفهم قرآن وسایر علوم شرعی، زیرا هر آنچه که امر واجبی، فقط بواسطه آن تحقق یابد خود نیز واجب خواهد بود. و اگر از پرداختن اجر</w:t>
      </w:r>
      <w:r w:rsidR="00E13B51" w:rsidRPr="00CD6CFF">
        <w:rPr>
          <w:rStyle w:val="Char6"/>
          <w:rFonts w:hint="cs"/>
          <w:rtl/>
        </w:rPr>
        <w:t xml:space="preserve"> </w:t>
      </w:r>
      <w:r w:rsidRPr="00CD6CFF">
        <w:rPr>
          <w:rStyle w:val="Char6"/>
          <w:rFonts w:hint="cs"/>
          <w:rtl/>
        </w:rPr>
        <w:t>و</w:t>
      </w:r>
      <w:r w:rsidR="00E13B51" w:rsidRPr="00CD6CFF">
        <w:rPr>
          <w:rStyle w:val="Char6"/>
          <w:rFonts w:hint="cs"/>
          <w:rtl/>
        </w:rPr>
        <w:t xml:space="preserve"> </w:t>
      </w:r>
      <w:r w:rsidRPr="00CD6CFF">
        <w:rPr>
          <w:rStyle w:val="Char6"/>
          <w:rFonts w:hint="cs"/>
          <w:rtl/>
        </w:rPr>
        <w:t>پاداش در مقابل آموزش فرزندانشان امتناع ورزند و</w:t>
      </w:r>
      <w:r w:rsidR="007B575D" w:rsidRPr="00CD6CFF">
        <w:rPr>
          <w:rStyle w:val="Char6"/>
          <w:rFonts w:hint="cs"/>
          <w:rtl/>
        </w:rPr>
        <w:t xml:space="preserve"> آن‌ها </w:t>
      </w:r>
      <w:r w:rsidRPr="00CD6CFF">
        <w:rPr>
          <w:rStyle w:val="Char6"/>
          <w:rFonts w:hint="cs"/>
          <w:rtl/>
        </w:rPr>
        <w:t>را به حال خویش رها سازند بزودی رشدی براساس الحاد و گمراهی و بی‌بندوباری و فساد خواهند داشت.</w:t>
      </w:r>
    </w:p>
    <w:p w:rsidR="00ED3610" w:rsidRPr="00CD6CFF" w:rsidRDefault="00ED3610" w:rsidP="00ED3610">
      <w:pPr>
        <w:bidi/>
        <w:ind w:firstLine="284"/>
        <w:jc w:val="both"/>
        <w:rPr>
          <w:rStyle w:val="Char6"/>
          <w:rtl/>
        </w:rPr>
      </w:pPr>
      <w:r w:rsidRPr="00CD6CFF">
        <w:rPr>
          <w:rStyle w:val="Char6"/>
          <w:rFonts w:hint="cs"/>
          <w:rtl/>
        </w:rPr>
        <w:t>«ابن مسعود</w:t>
      </w:r>
      <w:r w:rsidR="00E0008D">
        <w:rPr>
          <w:rFonts w:cs="CTraditional Arabic" w:hint="cs"/>
          <w:sz w:val="28"/>
          <w:szCs w:val="28"/>
          <w:rtl/>
          <w:lang w:bidi="fa-IR"/>
        </w:rPr>
        <w:t>س</w:t>
      </w:r>
      <w:r w:rsidRPr="00CD6CFF">
        <w:rPr>
          <w:rStyle w:val="Char6"/>
          <w:rFonts w:hint="cs"/>
          <w:rtl/>
        </w:rPr>
        <w:t>» (بنابر روایت «ابن مجنون» از «سفیان ثوری») در این باره می‌گوید:</w:t>
      </w:r>
    </w:p>
    <w:p w:rsidR="00ED3610" w:rsidRPr="00CD6CFF" w:rsidRDefault="00ED3610" w:rsidP="00ED3610">
      <w:pPr>
        <w:bidi/>
        <w:ind w:firstLine="284"/>
        <w:jc w:val="both"/>
        <w:rPr>
          <w:rStyle w:val="Char6"/>
          <w:rtl/>
        </w:rPr>
      </w:pPr>
      <w:r w:rsidRPr="00CD6CFF">
        <w:rPr>
          <w:rStyle w:val="Char6"/>
          <w:rFonts w:hint="cs"/>
          <w:rtl/>
        </w:rPr>
        <w:t>مردم به سه چیز نیازمندند، اول: فرمانروایی که بر جامعه آنان حکفرمایی کند در غیر این صورت بعضی از مردم به بعضی دیگر ظلم می‌کنند.</w:t>
      </w:r>
    </w:p>
    <w:p w:rsidR="00ED3610" w:rsidRPr="00CD6CFF" w:rsidRDefault="00ED3610" w:rsidP="00ED3610">
      <w:pPr>
        <w:bidi/>
        <w:ind w:firstLine="284"/>
        <w:jc w:val="both"/>
        <w:rPr>
          <w:rStyle w:val="Char6"/>
          <w:rtl/>
        </w:rPr>
      </w:pPr>
      <w:r w:rsidRPr="00CD6CFF">
        <w:rPr>
          <w:rStyle w:val="Char6"/>
          <w:rFonts w:hint="cs"/>
          <w:rtl/>
        </w:rPr>
        <w:t>دوم: خرید و فروش قرآن، زیرا اگر این کار انجام نشود از کتاب خدا استفاده‌ای نمی‌شود و از جهت معنوی بی‌خاصیت می‌شود.</w:t>
      </w:r>
    </w:p>
    <w:p w:rsidR="00ED3610" w:rsidRPr="00CD6CFF" w:rsidRDefault="00ED3610" w:rsidP="00ED3610">
      <w:pPr>
        <w:bidi/>
        <w:ind w:firstLine="284"/>
        <w:jc w:val="both"/>
        <w:rPr>
          <w:rStyle w:val="Char6"/>
          <w:rtl/>
        </w:rPr>
      </w:pPr>
      <w:r w:rsidRPr="00CD6CFF">
        <w:rPr>
          <w:rStyle w:val="Char6"/>
          <w:rFonts w:hint="cs"/>
          <w:rtl/>
        </w:rPr>
        <w:t>سوم: معلمی که به فرزندان</w:t>
      </w:r>
      <w:r w:rsidR="007B575D" w:rsidRPr="00CD6CFF">
        <w:rPr>
          <w:rStyle w:val="Char6"/>
          <w:rFonts w:hint="cs"/>
          <w:rtl/>
        </w:rPr>
        <w:t xml:space="preserve"> آن‌ها </w:t>
      </w:r>
      <w:r w:rsidRPr="00CD6CFF">
        <w:rPr>
          <w:rStyle w:val="Char6"/>
          <w:rFonts w:hint="cs"/>
          <w:rtl/>
        </w:rPr>
        <w:t>آمو</w:t>
      </w:r>
      <w:r w:rsidR="00E0008D" w:rsidRPr="00CD6CFF">
        <w:rPr>
          <w:rStyle w:val="Char6"/>
          <w:rFonts w:hint="cs"/>
          <w:rtl/>
        </w:rPr>
        <w:t>ز</w:t>
      </w:r>
      <w:r w:rsidRPr="00CD6CFF">
        <w:rPr>
          <w:rStyle w:val="Char6"/>
          <w:rFonts w:hint="cs"/>
          <w:rtl/>
        </w:rPr>
        <w:t>ش دهد و در قبال کار و زحمت خود پاداش و اجری دریافت کند، اگر این چنین نباشد مردم بی‌سواد خواهند بود.</w:t>
      </w:r>
    </w:p>
    <w:p w:rsidR="00ED3610" w:rsidRPr="00CD6CFF" w:rsidRDefault="00ED3610" w:rsidP="00ED3610">
      <w:pPr>
        <w:bidi/>
        <w:ind w:firstLine="284"/>
        <w:jc w:val="both"/>
        <w:rPr>
          <w:rStyle w:val="Char6"/>
          <w:rtl/>
        </w:rPr>
      </w:pPr>
      <w:r w:rsidRPr="00CD6CFF">
        <w:rPr>
          <w:rStyle w:val="Char6"/>
          <w:rFonts w:hint="cs"/>
          <w:rtl/>
        </w:rPr>
        <w:t>به هر حال صرف‌نظر از گرفتن پاداش و حق تعلیم یا نگرفتن آن در شرایط امروزی و عصر حاضر، وجود مدرسی که مسائل عقیدتی را به کودکان ما تدریس کند، و اصول اخلاقی و وقایع تاریخی و تلاوت قرآن را به آنان یاد دهد، ضروری است، در غیر این صورت فرزندان ما گمراه خواهند شد.</w:t>
      </w:r>
    </w:p>
    <w:p w:rsidR="00ED3610" w:rsidRPr="00CD6CFF" w:rsidRDefault="00ED3610" w:rsidP="00ED3610">
      <w:pPr>
        <w:bidi/>
        <w:ind w:firstLine="284"/>
        <w:jc w:val="both"/>
        <w:rPr>
          <w:rStyle w:val="Char6"/>
          <w:rtl/>
        </w:rPr>
      </w:pPr>
      <w:r w:rsidRPr="00CD6CFF">
        <w:rPr>
          <w:rStyle w:val="Char6"/>
          <w:rFonts w:hint="cs"/>
          <w:rtl/>
        </w:rPr>
        <w:t>شاهد ما بر صحت جواز گرفتن حق تعلیم در شرایط و اوضاع ضروری حادثه‌ای است که برای تعدادی از یاران پیامبر</w:t>
      </w:r>
      <w:r w:rsidR="00E0008D">
        <w:rPr>
          <w:rFonts w:cs="CTraditional Arabic" w:hint="cs"/>
          <w:sz w:val="28"/>
          <w:szCs w:val="28"/>
          <w:rtl/>
          <w:lang w:bidi="fa-IR"/>
        </w:rPr>
        <w:t>ص</w:t>
      </w:r>
      <w:r w:rsidRPr="00CD6CFF">
        <w:rPr>
          <w:rStyle w:val="Char6"/>
          <w:rFonts w:hint="cs"/>
          <w:rtl/>
        </w:rPr>
        <w:t xml:space="preserve"> در یکی از سفرهایشان پیش آمد. در مسیر خویش درکنار یکی از قبایل عربی جهت استراحت توقف کردند و به آنان پیشنهاد کردند که میهمانشان باشند، که نپذیرفتند. رئیس قبیله را مار گزید، هر کاری کردند نتوانستند او را معالجه کنند، گفتند: به نزد این گروه مسافر برویم شاید بتوانند کاری بکنند. کسی را به جانب گروه مسافر فرستادند و گفتند: رئیس قبیله ما گزیده شده است و هر اقدامی که کردیم سودی نداشته است، آیا کسی از شما دارو و یا ماده </w:t>
      </w:r>
      <w:r w:rsidR="00547FA3" w:rsidRPr="00CD6CFF">
        <w:rPr>
          <w:rStyle w:val="Char6"/>
          <w:rFonts w:hint="cs"/>
          <w:rtl/>
        </w:rPr>
        <w:t>مؤثر</w:t>
      </w:r>
      <w:r w:rsidRPr="00CD6CFF">
        <w:rPr>
          <w:rStyle w:val="Char6"/>
          <w:rFonts w:hint="cs"/>
          <w:rtl/>
        </w:rPr>
        <w:t>ی دارد؟</w:t>
      </w:r>
    </w:p>
    <w:p w:rsidR="00E0008D" w:rsidRPr="0072283E" w:rsidRDefault="00ED3610" w:rsidP="00DE237E">
      <w:pPr>
        <w:bidi/>
        <w:ind w:firstLine="284"/>
        <w:jc w:val="both"/>
        <w:rPr>
          <w:rStyle w:val="Char5"/>
          <w:rtl/>
        </w:rPr>
      </w:pPr>
      <w:r w:rsidRPr="00CD6CFF">
        <w:rPr>
          <w:rStyle w:val="Char6"/>
          <w:rFonts w:hint="cs"/>
          <w:rtl/>
        </w:rPr>
        <w:t>یکی از یاران پیامبر</w:t>
      </w:r>
      <w:r w:rsidR="00E0008D">
        <w:rPr>
          <w:rFonts w:cs="CTraditional Arabic" w:hint="cs"/>
          <w:sz w:val="28"/>
          <w:szCs w:val="28"/>
          <w:rtl/>
          <w:lang w:bidi="fa-IR"/>
        </w:rPr>
        <w:t>ص</w:t>
      </w:r>
      <w:r w:rsidRPr="00CD6CFF">
        <w:rPr>
          <w:rStyle w:val="Char6"/>
          <w:rFonts w:hint="cs"/>
          <w:rtl/>
        </w:rPr>
        <w:t xml:space="preserve"> گفت: آری به خدا قسم که من می‌توانم بوسیله خواند دعا باذن خدا او را شفا دهم، اما ما می‌خواستیم میهمان شما باشیم و نپذیرفتید و حالا هم اگر در مقابل دعایی که می‌خوانیم پاداشی به توافق رسیدند، سپس براه افتادند و صحابی پیامبر</w:t>
      </w:r>
      <w:r w:rsidR="00E0008D">
        <w:rPr>
          <w:rFonts w:cs="CTraditional Arabic" w:hint="cs"/>
          <w:sz w:val="28"/>
          <w:szCs w:val="28"/>
          <w:rtl/>
          <w:lang w:bidi="fa-IR"/>
        </w:rPr>
        <w:t>ص</w:t>
      </w:r>
      <w:r w:rsidRPr="00CD6CFF">
        <w:rPr>
          <w:rStyle w:val="Char6"/>
          <w:rFonts w:hint="cs"/>
          <w:rtl/>
        </w:rPr>
        <w:t xml:space="preserve"> آب دهانش را به محل گزش می‌مالید، و سوره</w:t>
      </w:r>
      <w:r w:rsidR="009E550B" w:rsidRPr="00CD6CFF">
        <w:rPr>
          <w:rStyle w:val="Char6"/>
          <w:rFonts w:hint="cs"/>
          <w:rtl/>
        </w:rPr>
        <w:t xml:space="preserve"> </w:t>
      </w:r>
      <w:r w:rsidR="006D677F" w:rsidRPr="006D677F">
        <w:rPr>
          <w:rStyle w:val="Char4"/>
          <w:rFonts w:cs="Traditional Arabic"/>
          <w:szCs w:val="28"/>
          <w:rtl/>
        </w:rPr>
        <w:t>﴿</w:t>
      </w:r>
      <w:r w:rsidR="00DE237E" w:rsidRPr="0072283E">
        <w:rPr>
          <w:rStyle w:val="Char5"/>
          <w:rFonts w:hint="cs"/>
          <w:rtl/>
        </w:rPr>
        <w:t>ٱ</w:t>
      </w:r>
      <w:r w:rsidR="00DE237E" w:rsidRPr="0072283E">
        <w:rPr>
          <w:rStyle w:val="Char5"/>
          <w:rFonts w:hint="eastAsia"/>
          <w:rtl/>
        </w:rPr>
        <w:t>لۡحَمۡدُ</w:t>
      </w:r>
      <w:r w:rsidR="00DE237E" w:rsidRPr="0072283E">
        <w:rPr>
          <w:rStyle w:val="Char5"/>
          <w:rtl/>
        </w:rPr>
        <w:t xml:space="preserve"> لِلَّهِ رَبِّ </w:t>
      </w:r>
      <w:r w:rsidR="00DE237E" w:rsidRPr="0072283E">
        <w:rPr>
          <w:rStyle w:val="Char5"/>
          <w:rFonts w:hint="cs"/>
          <w:rtl/>
        </w:rPr>
        <w:t>ٱ</w:t>
      </w:r>
      <w:r w:rsidR="00DE237E" w:rsidRPr="0072283E">
        <w:rPr>
          <w:rStyle w:val="Char5"/>
          <w:rFonts w:hint="eastAsia"/>
          <w:rtl/>
        </w:rPr>
        <w:t>لۡعَٰلَمِينَ</w:t>
      </w:r>
      <w:r w:rsidR="00DE237E" w:rsidRPr="0072283E">
        <w:rPr>
          <w:rStyle w:val="Char5"/>
          <w:rtl/>
        </w:rPr>
        <w:t xml:space="preserve"> ٢</w:t>
      </w:r>
      <w:r w:rsidR="006D677F" w:rsidRPr="006D677F">
        <w:rPr>
          <w:rStyle w:val="Char4"/>
          <w:rFonts w:cs="Traditional Arabic"/>
          <w:szCs w:val="28"/>
          <w:rtl/>
        </w:rPr>
        <w:t>﴾</w:t>
      </w:r>
      <w:r w:rsidRPr="00CD6CFF">
        <w:rPr>
          <w:rStyle w:val="Char6"/>
          <w:rFonts w:hint="cs"/>
          <w:rtl/>
        </w:rPr>
        <w:t xml:space="preserve"> را تکرار می‌کرد، رئیس قبیله مانند </w:t>
      </w:r>
      <w:r w:rsidR="00E0008D" w:rsidRPr="00CD6CFF">
        <w:rPr>
          <w:rStyle w:val="Char6"/>
          <w:rFonts w:hint="cs"/>
          <w:rtl/>
        </w:rPr>
        <w:t xml:space="preserve">کسی که از بند رها شده است برخاست و شروع به راه رفتن کرد مثل اینکه قبلاً هیچ بیماری نداشته است. </w:t>
      </w:r>
    </w:p>
    <w:p w:rsidR="00ED3610" w:rsidRPr="00CD6CFF" w:rsidRDefault="00ED3610" w:rsidP="00ED3610">
      <w:pPr>
        <w:bidi/>
        <w:ind w:firstLine="284"/>
        <w:jc w:val="both"/>
        <w:rPr>
          <w:rStyle w:val="Char6"/>
          <w:rtl/>
        </w:rPr>
      </w:pPr>
      <w:r w:rsidRPr="00CD6CFF">
        <w:rPr>
          <w:rStyle w:val="Char6"/>
          <w:rFonts w:hint="cs"/>
          <w:rtl/>
        </w:rPr>
        <w:t>آنان نیز به عهد خود وفا کرده و گوسفندانی را که بر سر آن به توافق رسیده بودند، پرداختند.</w:t>
      </w:r>
    </w:p>
    <w:p w:rsidR="00ED3610" w:rsidRPr="00CD6CFF" w:rsidRDefault="00ED3610" w:rsidP="00E0008D">
      <w:pPr>
        <w:bidi/>
        <w:ind w:firstLine="284"/>
        <w:jc w:val="both"/>
        <w:rPr>
          <w:rStyle w:val="Char6"/>
          <w:rtl/>
        </w:rPr>
      </w:pPr>
      <w:r w:rsidRPr="00CD6CFF">
        <w:rPr>
          <w:rStyle w:val="Char6"/>
          <w:rFonts w:hint="cs"/>
          <w:rtl/>
        </w:rPr>
        <w:t>تعدادی از یاران پیامبر</w:t>
      </w:r>
      <w:r w:rsidR="00E0008D">
        <w:rPr>
          <w:rFonts w:cs="CTraditional Arabic" w:hint="cs"/>
          <w:sz w:val="28"/>
          <w:szCs w:val="28"/>
          <w:rtl/>
          <w:lang w:bidi="fa-IR"/>
        </w:rPr>
        <w:t>ص</w:t>
      </w:r>
      <w:r w:rsidRPr="00CD6CFF">
        <w:rPr>
          <w:rStyle w:val="Char6"/>
          <w:rFonts w:hint="cs"/>
          <w:rtl/>
        </w:rPr>
        <w:t xml:space="preserve"> در گروه مسافر گفتند: آن را تقسیم کنیم، فردی که دعا را خواند بود گفت: هیچ کاری نخواهیم کرد تا به خدمت رسول </w:t>
      </w:r>
      <w:r w:rsidR="00B81ED6" w:rsidRPr="00CD6CFF">
        <w:rPr>
          <w:rStyle w:val="Char6"/>
          <w:rFonts w:hint="cs"/>
          <w:rtl/>
        </w:rPr>
        <w:t>اکرم</w:t>
      </w:r>
      <w:r w:rsidR="00E0008D">
        <w:rPr>
          <w:rFonts w:cs="CTraditional Arabic" w:hint="cs"/>
          <w:sz w:val="28"/>
          <w:szCs w:val="28"/>
          <w:rtl/>
          <w:lang w:bidi="fa-IR"/>
        </w:rPr>
        <w:t>ص</w:t>
      </w:r>
      <w:r w:rsidRPr="00CD6CFF">
        <w:rPr>
          <w:rStyle w:val="Char6"/>
          <w:rFonts w:hint="cs"/>
          <w:rtl/>
        </w:rPr>
        <w:t xml:space="preserve"> رسیده و شرح واقعه را بگوییم و بدانیم ایشان در این باره چه می‌فرمایند؟ سپس به خدمت رسول خدا</w:t>
      </w:r>
      <w:r w:rsidR="00E0008D">
        <w:rPr>
          <w:rFonts w:cs="CTraditional Arabic" w:hint="cs"/>
          <w:sz w:val="28"/>
          <w:szCs w:val="28"/>
          <w:rtl/>
          <w:lang w:bidi="fa-IR"/>
        </w:rPr>
        <w:t>ص</w:t>
      </w:r>
      <w:r w:rsidR="00E0008D" w:rsidRPr="00CD6CFF">
        <w:rPr>
          <w:rStyle w:val="Char6"/>
          <w:rFonts w:hint="cs"/>
          <w:rtl/>
        </w:rPr>
        <w:t xml:space="preserve"> </w:t>
      </w:r>
      <w:r w:rsidRPr="00CD6CFF">
        <w:rPr>
          <w:rStyle w:val="Char6"/>
          <w:rFonts w:hint="cs"/>
          <w:rtl/>
        </w:rPr>
        <w:t>آمده و جریان را باز گفتند.</w:t>
      </w:r>
    </w:p>
    <w:p w:rsidR="00ED3610" w:rsidRPr="00CD6CFF" w:rsidRDefault="00ED3610" w:rsidP="00ED3610">
      <w:pPr>
        <w:bidi/>
        <w:ind w:firstLine="284"/>
        <w:jc w:val="both"/>
        <w:rPr>
          <w:rStyle w:val="Char6"/>
          <w:rtl/>
        </w:rPr>
      </w:pPr>
      <w:r w:rsidRPr="00CD6CFF">
        <w:rPr>
          <w:rStyle w:val="Char6"/>
          <w:rFonts w:hint="cs"/>
          <w:rtl/>
        </w:rPr>
        <w:t>آن حضرت فرمودند: از کجا می‌دانید که عمل شما رقیه بوده است (شفای بیماری با دعا) سپس گفتند: کارتان درست بوده است، لبخندی زد و فرمودند:</w:t>
      </w:r>
      <w:r w:rsidR="007B575D" w:rsidRPr="00CD6CFF">
        <w:rPr>
          <w:rStyle w:val="Char6"/>
          <w:rFonts w:hint="cs"/>
          <w:rtl/>
        </w:rPr>
        <w:t xml:space="preserve"> آن را </w:t>
      </w:r>
      <w:r w:rsidRPr="00CD6CFF">
        <w:rPr>
          <w:rStyle w:val="Char6"/>
          <w:rFonts w:hint="cs"/>
          <w:rtl/>
        </w:rPr>
        <w:t>تقسیم کنید و سهم مرا نیز بدهید.</w:t>
      </w:r>
    </w:p>
    <w:p w:rsidR="00ED3610" w:rsidRPr="0072283E" w:rsidRDefault="00ED3610" w:rsidP="00DE237E">
      <w:pPr>
        <w:bidi/>
        <w:ind w:firstLine="284"/>
        <w:jc w:val="both"/>
        <w:rPr>
          <w:rStyle w:val="Char5"/>
          <w:rtl/>
        </w:rPr>
      </w:pPr>
      <w:r w:rsidRPr="00CD6CFF">
        <w:rPr>
          <w:rStyle w:val="Char6"/>
          <w:rFonts w:hint="cs"/>
          <w:rtl/>
        </w:rPr>
        <w:t>و در روایت بخاری همچنین اضافه شده که «ابن عباس» گفت: رسول خدا فرمودند: در واقع شما در مقابل تلاوت قرآن پاداش گرفته‌اید». (زیرا لفظ دعا</w:t>
      </w:r>
      <w:r w:rsidR="009E550B" w:rsidRPr="00CD6CFF">
        <w:rPr>
          <w:rStyle w:val="Char6"/>
          <w:rFonts w:hint="cs"/>
          <w:rtl/>
        </w:rPr>
        <w:t xml:space="preserve"> </w:t>
      </w:r>
      <w:r w:rsidR="006D677F" w:rsidRPr="006D677F">
        <w:rPr>
          <w:rStyle w:val="Char4"/>
          <w:rFonts w:cs="Traditional Arabic"/>
          <w:szCs w:val="28"/>
          <w:rtl/>
        </w:rPr>
        <w:t>﴿</w:t>
      </w:r>
      <w:r w:rsidR="00DE237E" w:rsidRPr="0072283E">
        <w:rPr>
          <w:rStyle w:val="Char5"/>
          <w:rFonts w:hint="cs"/>
          <w:rtl/>
        </w:rPr>
        <w:t>ٱ</w:t>
      </w:r>
      <w:r w:rsidR="00DE237E" w:rsidRPr="0072283E">
        <w:rPr>
          <w:rStyle w:val="Char5"/>
          <w:rFonts w:hint="eastAsia"/>
          <w:rtl/>
        </w:rPr>
        <w:t>لۡحَمۡدُ</w:t>
      </w:r>
      <w:r w:rsidR="00DE237E" w:rsidRPr="0072283E">
        <w:rPr>
          <w:rStyle w:val="Char5"/>
          <w:rtl/>
        </w:rPr>
        <w:t xml:space="preserve"> لِلَّهِ رَبِّ </w:t>
      </w:r>
      <w:r w:rsidR="00DE237E" w:rsidRPr="0072283E">
        <w:rPr>
          <w:rStyle w:val="Char5"/>
          <w:rFonts w:hint="cs"/>
          <w:rtl/>
        </w:rPr>
        <w:t>ٱ</w:t>
      </w:r>
      <w:r w:rsidR="00DE237E" w:rsidRPr="0072283E">
        <w:rPr>
          <w:rStyle w:val="Char5"/>
          <w:rFonts w:hint="eastAsia"/>
          <w:rtl/>
        </w:rPr>
        <w:t>لۡعَٰلَمِينَ</w:t>
      </w:r>
      <w:r w:rsidR="00DE237E" w:rsidRPr="0072283E">
        <w:rPr>
          <w:rStyle w:val="Char5"/>
          <w:rtl/>
        </w:rPr>
        <w:t xml:space="preserve"> ٢</w:t>
      </w:r>
      <w:r w:rsidR="006D677F" w:rsidRPr="006D677F">
        <w:rPr>
          <w:rStyle w:val="Char4"/>
          <w:rFonts w:cs="Traditional Arabic"/>
          <w:szCs w:val="28"/>
          <w:rtl/>
        </w:rPr>
        <w:t>﴾</w:t>
      </w:r>
      <w:r w:rsidR="00DE237E" w:rsidRPr="008B6436">
        <w:rPr>
          <w:rStyle w:val="Char4"/>
          <w:rFonts w:hint="cs"/>
          <w:rtl/>
        </w:rPr>
        <w:t xml:space="preserve"> </w:t>
      </w:r>
      <w:r w:rsidRPr="00CD6CFF">
        <w:rPr>
          <w:rStyle w:val="Char6"/>
          <w:rFonts w:hint="cs"/>
          <w:rtl/>
        </w:rPr>
        <w:t>بود)</w:t>
      </w:r>
      <w:r w:rsidR="00DE237E" w:rsidRPr="00CD6CFF">
        <w:rPr>
          <w:rStyle w:val="Char6"/>
          <w:rFonts w:hint="cs"/>
          <w:rtl/>
        </w:rPr>
        <w:t>.</w:t>
      </w:r>
    </w:p>
    <w:p w:rsidR="00ED3610" w:rsidRDefault="00ED3610" w:rsidP="00CE26AB">
      <w:pPr>
        <w:pStyle w:val="a0"/>
        <w:rPr>
          <w:rtl/>
        </w:rPr>
      </w:pPr>
      <w:bookmarkStart w:id="541" w:name="_Toc248463739"/>
      <w:bookmarkStart w:id="542" w:name="_Toc342424875"/>
      <w:bookmarkStart w:id="543" w:name="_Toc432320145"/>
      <w:r>
        <w:rPr>
          <w:rFonts w:hint="cs"/>
          <w:rtl/>
        </w:rPr>
        <w:t>شرایط گ</w:t>
      </w:r>
      <w:r w:rsidR="0060480C">
        <w:rPr>
          <w:rFonts w:hint="cs"/>
          <w:rtl/>
        </w:rPr>
        <w:t>رفتن حق تعلیم براساس حدیث فوق</w:t>
      </w:r>
      <w:bookmarkEnd w:id="541"/>
      <w:bookmarkEnd w:id="542"/>
      <w:bookmarkEnd w:id="543"/>
    </w:p>
    <w:p w:rsidR="00ED3610" w:rsidRPr="00CD6CFF" w:rsidRDefault="00ED3610" w:rsidP="005D1B6A">
      <w:pPr>
        <w:numPr>
          <w:ilvl w:val="0"/>
          <w:numId w:val="48"/>
        </w:numPr>
        <w:bidi/>
        <w:jc w:val="both"/>
        <w:rPr>
          <w:rStyle w:val="Char6"/>
          <w:rtl/>
        </w:rPr>
      </w:pPr>
      <w:r w:rsidRPr="00CD6CFF">
        <w:rPr>
          <w:rStyle w:val="Char6"/>
          <w:rFonts w:hint="cs"/>
          <w:rtl/>
        </w:rPr>
        <w:t>یاران پیامبر</w:t>
      </w:r>
      <w:r w:rsidR="00A87CD9">
        <w:rPr>
          <w:rFonts w:cs="CTraditional Arabic" w:hint="cs"/>
          <w:sz w:val="28"/>
          <w:szCs w:val="28"/>
          <w:rtl/>
          <w:lang w:bidi="fa-IR"/>
        </w:rPr>
        <w:t>ص</w:t>
      </w:r>
      <w:r w:rsidRPr="00CD6CFF">
        <w:rPr>
          <w:rStyle w:val="Char6"/>
          <w:rFonts w:hint="cs"/>
          <w:rtl/>
        </w:rPr>
        <w:t xml:space="preserve"> در این سفر گرسنه و نیازمند غذا بودند، زیرا پیشنهاد مهمان بودن دادند و پذیرفته نشد.</w:t>
      </w:r>
    </w:p>
    <w:p w:rsidR="00ED3610" w:rsidRPr="00CD6CFF" w:rsidRDefault="00ED3610" w:rsidP="005D1B6A">
      <w:pPr>
        <w:numPr>
          <w:ilvl w:val="0"/>
          <w:numId w:val="48"/>
        </w:numPr>
        <w:bidi/>
        <w:jc w:val="both"/>
        <w:rPr>
          <w:rStyle w:val="Char6"/>
          <w:rtl/>
        </w:rPr>
      </w:pPr>
      <w:r w:rsidRPr="00CD6CFF">
        <w:rPr>
          <w:rStyle w:val="Char6"/>
          <w:rFonts w:hint="cs"/>
          <w:rtl/>
        </w:rPr>
        <w:t>سیاق حدیث دلالت می‌کند که قبیله مورد بحث مسلمان نبوده‌اند، زیرا از مسلمانان پذیرایی نکردند و احکام‌ دارالحرب بادار الاسلام فرق دارد</w:t>
      </w:r>
      <w:r w:rsidR="0060480C" w:rsidRPr="00CD6CFF">
        <w:rPr>
          <w:rStyle w:val="Char6"/>
          <w:rFonts w:hint="cs"/>
          <w:rtl/>
        </w:rPr>
        <w:t>.</w:t>
      </w:r>
      <w:r w:rsidR="0060480C" w:rsidRPr="006D2599">
        <w:rPr>
          <w:rStyle w:val="Char6"/>
          <w:vertAlign w:val="superscript"/>
          <w:rtl/>
        </w:rPr>
        <w:footnoteReference w:id="58"/>
      </w:r>
    </w:p>
    <w:p w:rsidR="00ED3610" w:rsidRPr="00CD6CFF" w:rsidRDefault="00ED3610" w:rsidP="005D1B6A">
      <w:pPr>
        <w:numPr>
          <w:ilvl w:val="0"/>
          <w:numId w:val="48"/>
        </w:numPr>
        <w:bidi/>
        <w:jc w:val="both"/>
        <w:rPr>
          <w:rStyle w:val="Char6"/>
          <w:rtl/>
        </w:rPr>
      </w:pPr>
      <w:r w:rsidRPr="00CD6CFF">
        <w:rPr>
          <w:rStyle w:val="Char6"/>
          <w:rFonts w:hint="cs"/>
          <w:rtl/>
        </w:rPr>
        <w:t>پاداشی که یاران پیامبر</w:t>
      </w:r>
      <w:r w:rsidR="00A87CD9">
        <w:rPr>
          <w:rFonts w:cs="CTraditional Arabic" w:hint="cs"/>
          <w:sz w:val="28"/>
          <w:szCs w:val="28"/>
          <w:rtl/>
          <w:lang w:bidi="fa-IR"/>
        </w:rPr>
        <w:t>ص</w:t>
      </w:r>
      <w:r w:rsidRPr="00CD6CFF">
        <w:rPr>
          <w:rStyle w:val="Char6"/>
          <w:rFonts w:hint="cs"/>
          <w:rtl/>
        </w:rPr>
        <w:t xml:space="preserve"> گرفتند در مقابل درمان بیماری رئیس قبیله بود نه در مقابل تعلیم قرآن.</w:t>
      </w:r>
    </w:p>
    <w:p w:rsidR="00ED3610" w:rsidRPr="00CD6CFF" w:rsidRDefault="00ED3610" w:rsidP="003A2BD1">
      <w:pPr>
        <w:widowControl w:val="0"/>
        <w:bidi/>
        <w:ind w:firstLine="284"/>
        <w:jc w:val="both"/>
        <w:rPr>
          <w:rStyle w:val="Char6"/>
          <w:rtl/>
        </w:rPr>
      </w:pPr>
      <w:r w:rsidRPr="00CD6CFF">
        <w:rPr>
          <w:rStyle w:val="Char6"/>
          <w:rFonts w:hint="cs"/>
          <w:rtl/>
        </w:rPr>
        <w:t>پیامبر گرامی خدا</w:t>
      </w:r>
      <w:r w:rsidR="00A87CD9">
        <w:rPr>
          <w:rFonts w:cs="CTraditional Arabic" w:hint="cs"/>
          <w:sz w:val="28"/>
          <w:szCs w:val="28"/>
          <w:rtl/>
          <w:lang w:bidi="fa-IR"/>
        </w:rPr>
        <w:t>ص</w:t>
      </w:r>
      <w:r w:rsidR="00A87CD9" w:rsidRPr="00CD6CFF">
        <w:rPr>
          <w:rStyle w:val="Char6"/>
          <w:rFonts w:hint="cs"/>
          <w:rtl/>
        </w:rPr>
        <w:t xml:space="preserve"> </w:t>
      </w:r>
      <w:r w:rsidRPr="00CD6CFF">
        <w:rPr>
          <w:rStyle w:val="Char6"/>
          <w:rFonts w:hint="cs"/>
          <w:rtl/>
        </w:rPr>
        <w:t>گرفتن اجر را با توجه به شرایط ویژه اجازه دادند و با رعایت احترام همراه با محبت و ملاطفت به آنان گفتند:</w:t>
      </w:r>
    </w:p>
    <w:p w:rsidR="00ED3610" w:rsidRPr="0072283E" w:rsidRDefault="00ED3610" w:rsidP="00DE237E">
      <w:pPr>
        <w:widowControl w:val="0"/>
        <w:bidi/>
        <w:ind w:firstLine="284"/>
        <w:jc w:val="both"/>
        <w:rPr>
          <w:rStyle w:val="Char5"/>
          <w:rtl/>
        </w:rPr>
      </w:pPr>
      <w:r w:rsidRPr="00CD6CFF">
        <w:rPr>
          <w:rStyle w:val="Char6"/>
          <w:rFonts w:hint="cs"/>
          <w:rtl/>
        </w:rPr>
        <w:t>«در واقع شما در مقابل قرآن پاداش گرفته‌اید به این مفهوم که بهایی را که در مقابل مداوای رئیس قبیله دریافت داشتند بهای خواندن دعا از کتاب خدای عزوجل است». (مقصود،</w:t>
      </w:r>
      <w:r w:rsidR="009E550B" w:rsidRPr="00CD6CFF">
        <w:rPr>
          <w:rStyle w:val="Char6"/>
          <w:rFonts w:hint="cs"/>
          <w:rtl/>
        </w:rPr>
        <w:t xml:space="preserve"> </w:t>
      </w:r>
      <w:r w:rsidR="006D677F" w:rsidRPr="006D677F">
        <w:rPr>
          <w:rStyle w:val="Char4"/>
          <w:rFonts w:cs="Traditional Arabic"/>
          <w:szCs w:val="28"/>
          <w:rtl/>
        </w:rPr>
        <w:t>﴿</w:t>
      </w:r>
      <w:r w:rsidR="00DE237E" w:rsidRPr="0072283E">
        <w:rPr>
          <w:rStyle w:val="Char5"/>
          <w:rFonts w:hint="cs"/>
          <w:rtl/>
        </w:rPr>
        <w:t>ٱ</w:t>
      </w:r>
      <w:r w:rsidR="00DE237E" w:rsidRPr="0072283E">
        <w:rPr>
          <w:rStyle w:val="Char5"/>
          <w:rFonts w:hint="eastAsia"/>
          <w:rtl/>
        </w:rPr>
        <w:t>لۡحَمۡدُ</w:t>
      </w:r>
      <w:r w:rsidR="00DE237E" w:rsidRPr="0072283E">
        <w:rPr>
          <w:rStyle w:val="Char5"/>
          <w:rtl/>
        </w:rPr>
        <w:t xml:space="preserve"> لِلَّهِ رَبِّ </w:t>
      </w:r>
      <w:r w:rsidR="00DE237E" w:rsidRPr="0072283E">
        <w:rPr>
          <w:rStyle w:val="Char5"/>
          <w:rFonts w:hint="cs"/>
          <w:rtl/>
        </w:rPr>
        <w:t>ٱ</w:t>
      </w:r>
      <w:r w:rsidR="00DE237E" w:rsidRPr="0072283E">
        <w:rPr>
          <w:rStyle w:val="Char5"/>
          <w:rFonts w:hint="eastAsia"/>
          <w:rtl/>
        </w:rPr>
        <w:t>لۡعَٰلَمِينَ</w:t>
      </w:r>
      <w:r w:rsidR="00DE237E" w:rsidRPr="0072283E">
        <w:rPr>
          <w:rStyle w:val="Char5"/>
          <w:rtl/>
        </w:rPr>
        <w:t xml:space="preserve"> ٢</w:t>
      </w:r>
      <w:r w:rsidR="006D677F" w:rsidRPr="006D677F">
        <w:rPr>
          <w:rStyle w:val="Char4"/>
          <w:rFonts w:cs="Traditional Arabic"/>
          <w:szCs w:val="28"/>
          <w:rtl/>
        </w:rPr>
        <w:t>﴾</w:t>
      </w:r>
      <w:r w:rsidR="00DE237E" w:rsidRPr="008B6436">
        <w:rPr>
          <w:rStyle w:val="Char4"/>
          <w:rFonts w:hint="cs"/>
          <w:rtl/>
        </w:rPr>
        <w:t xml:space="preserve"> </w:t>
      </w:r>
      <w:r w:rsidRPr="00CD6CFF">
        <w:rPr>
          <w:rStyle w:val="Char6"/>
          <w:rFonts w:hint="cs"/>
          <w:rtl/>
        </w:rPr>
        <w:t>می‌باشد).</w:t>
      </w:r>
    </w:p>
    <w:p w:rsidR="00ED3610" w:rsidRPr="00B26CDF" w:rsidRDefault="00ED3610" w:rsidP="00950916">
      <w:pPr>
        <w:bidi/>
        <w:ind w:firstLine="284"/>
        <w:jc w:val="both"/>
        <w:rPr>
          <w:rStyle w:val="Char7"/>
          <w:rtl/>
        </w:rPr>
      </w:pPr>
      <w:r w:rsidRPr="00B26CDF">
        <w:rPr>
          <w:rStyle w:val="Char7"/>
          <w:rFonts w:hint="cs"/>
          <w:rtl/>
        </w:rPr>
        <w:t>نتیجه تمامی این مباحث آن است که:</w:t>
      </w:r>
    </w:p>
    <w:p w:rsidR="00ED3610" w:rsidRPr="00CD6CFF" w:rsidRDefault="00ED3610" w:rsidP="00ED3610">
      <w:pPr>
        <w:bidi/>
        <w:ind w:firstLine="284"/>
        <w:jc w:val="both"/>
        <w:rPr>
          <w:rStyle w:val="Char6"/>
          <w:rtl/>
        </w:rPr>
      </w:pPr>
      <w:r w:rsidRPr="00CD6CFF">
        <w:rPr>
          <w:rStyle w:val="Char6"/>
          <w:rFonts w:hint="cs"/>
          <w:rtl/>
        </w:rPr>
        <w:t>گرفتن اجرت و حق‌التعلیم در شریعت اسلام مجاز نبوده مگر آنکه شرایط و اوضاع ویژه‌ای موجود باشد. مثلاً تنها شغل وسیله کسب معلم تدریس باشد یا اینکه وضعیت فکری و روحی فرزندان فرد مسلمان طوری باشد که محتاج به مربیان و معلمانی باشند که آنان را از رفتن به جانب کفر و گمراهی باز دارد و موارد و شرایط بسیار دیگر،‌ که بسته به اشخاص متفاوت است.</w:t>
      </w:r>
    </w:p>
    <w:p w:rsidR="00ED3610" w:rsidRPr="00CD6CFF" w:rsidRDefault="00ED3610" w:rsidP="00ED3610">
      <w:pPr>
        <w:bidi/>
        <w:ind w:firstLine="284"/>
        <w:jc w:val="both"/>
        <w:rPr>
          <w:rStyle w:val="Char6"/>
          <w:rtl/>
        </w:rPr>
      </w:pPr>
      <w:r w:rsidRPr="00CD6CFF">
        <w:rPr>
          <w:rStyle w:val="Char6"/>
          <w:rFonts w:hint="cs"/>
          <w:rtl/>
        </w:rPr>
        <w:t>علمی که در برابر آموزش و تعلیم آن حق تدریس دریافت می‌شود فرقی ندارد که علوم طبیعی باشد یا تشریعی.</w:t>
      </w:r>
    </w:p>
    <w:p w:rsidR="00ED3610" w:rsidRPr="00CD6CFF" w:rsidRDefault="00ED3610" w:rsidP="00ED3610">
      <w:pPr>
        <w:bidi/>
        <w:ind w:firstLine="284"/>
        <w:jc w:val="both"/>
        <w:rPr>
          <w:rStyle w:val="Char6"/>
          <w:rtl/>
        </w:rPr>
      </w:pPr>
      <w:r w:rsidRPr="00CD6CFF">
        <w:rPr>
          <w:rStyle w:val="Char6"/>
          <w:rFonts w:hint="cs"/>
          <w:rtl/>
        </w:rPr>
        <w:t>(و) زیرا اسلام دینی است که وجوب تعلیم را به عینی و کفایی تقسیم کرده است.</w:t>
      </w:r>
    </w:p>
    <w:p w:rsidR="00ED3610" w:rsidRPr="00CD6CFF" w:rsidRDefault="00ED3610" w:rsidP="00ED3610">
      <w:pPr>
        <w:bidi/>
        <w:ind w:firstLine="284"/>
        <w:jc w:val="both"/>
        <w:rPr>
          <w:rStyle w:val="Char6"/>
          <w:rtl/>
        </w:rPr>
      </w:pPr>
      <w:r w:rsidRPr="00CD6CFF">
        <w:rPr>
          <w:rStyle w:val="Char6"/>
          <w:rFonts w:hint="cs"/>
          <w:rtl/>
        </w:rPr>
        <w:t>اگر علم و دانش از نوعی باشد که هر فرد مسلمان از لحاظ تکامل و رشد اخلاقی، فکری، جسمی و روحی بدان نیازمند است، ‌واجب عینی خواهد بود و بر هر مسلمان واجب است که به مقدار ضرورت و به تناسب نیاز خود بیاموزد، این وجوب عینی تمامی افراد امت اسلام از زن و مرد و کوچک و بزرگ و پیر و جوان و کارگر و کارمند را شامل می‌شود.</w:t>
      </w:r>
    </w:p>
    <w:p w:rsidR="00ED3610" w:rsidRPr="00CD6CFF" w:rsidRDefault="00ED3610" w:rsidP="00ED3610">
      <w:pPr>
        <w:bidi/>
        <w:ind w:firstLine="284"/>
        <w:jc w:val="both"/>
        <w:rPr>
          <w:rStyle w:val="Char6"/>
          <w:rtl/>
        </w:rPr>
      </w:pPr>
      <w:r w:rsidRPr="00CD6CFF">
        <w:rPr>
          <w:rStyle w:val="Char6"/>
          <w:rFonts w:hint="cs"/>
          <w:rtl/>
        </w:rPr>
        <w:t xml:space="preserve">اما آموزش علومی که در ارتباط با کشاورزی، صنعت، تجارت، طب، مهندسی، برق و نیروهای اتمی و هسته‌ای وامور دفاع نظامی و غیره است واجب کفایی می‌باشد، یعنی اگر تعدادی از افراد جامعه مبادرت به یادگیری این علوم نمودند، تکلیف از دیگران ساقط می‌شود، در غیر این صورت همه افراد </w:t>
      </w:r>
      <w:r w:rsidR="00313D96" w:rsidRPr="00CD6CFF">
        <w:rPr>
          <w:rStyle w:val="Char6"/>
          <w:rFonts w:hint="cs"/>
          <w:rtl/>
        </w:rPr>
        <w:t>مسؤول</w:t>
      </w:r>
      <w:r w:rsidRPr="00CD6CFF">
        <w:rPr>
          <w:rStyle w:val="Char6"/>
          <w:rFonts w:hint="cs"/>
          <w:rtl/>
        </w:rPr>
        <w:t xml:space="preserve"> و گناهکار خواهند بود.</w:t>
      </w:r>
    </w:p>
    <w:p w:rsidR="00ED3610" w:rsidRPr="00CD6CFF" w:rsidRDefault="00ED3610" w:rsidP="00A87CD9">
      <w:pPr>
        <w:bidi/>
        <w:ind w:firstLine="284"/>
        <w:jc w:val="both"/>
        <w:rPr>
          <w:rStyle w:val="Char6"/>
          <w:rtl/>
        </w:rPr>
      </w:pPr>
      <w:r w:rsidRPr="00CD6CFF">
        <w:rPr>
          <w:rStyle w:val="Char6"/>
          <w:rFonts w:hint="cs"/>
          <w:rtl/>
        </w:rPr>
        <w:t>و این راز قدرت شگفت‌انگیز اسلام در بنای تمدن و رشد برق آسای علمی است، نیروی اعجاب انگیزی که عظمت اسلام و قدرت سازگاری آن را با شاریط معقول و متغیر زمانی نشان می‌دهد، خصایصی که موجب جاودانگی و تازگی و استمرار آن در طی قرون و اعصار خواهد شد.</w:t>
      </w:r>
    </w:p>
    <w:p w:rsidR="00ED3610" w:rsidRPr="00CD6CFF" w:rsidRDefault="00ED3610" w:rsidP="00ED3610">
      <w:pPr>
        <w:bidi/>
        <w:ind w:firstLine="284"/>
        <w:jc w:val="both"/>
        <w:rPr>
          <w:rStyle w:val="Char6"/>
          <w:rtl/>
        </w:rPr>
      </w:pPr>
      <w:r w:rsidRPr="00CD6CFF">
        <w:rPr>
          <w:rStyle w:val="Char6"/>
          <w:rFonts w:hint="cs"/>
          <w:rtl/>
        </w:rPr>
        <w:t>اما دلیل عقب‌ماندگی فرهنگی و ضعف علمی و صنعتی امروز مسلمین آن است که مسلمانان به حقیقت دین عظیم خویش واقف نیستند و اسلام را با جنبه‌های مختلف زندگی خود تطبیق نداده‌اند.</w:t>
      </w:r>
    </w:p>
    <w:p w:rsidR="00ED3610" w:rsidRPr="00CD6CFF" w:rsidRDefault="00ED3610" w:rsidP="00ED3610">
      <w:pPr>
        <w:bidi/>
        <w:ind w:firstLine="284"/>
        <w:jc w:val="both"/>
        <w:rPr>
          <w:rStyle w:val="Char6"/>
          <w:rtl/>
        </w:rPr>
      </w:pPr>
      <w:r w:rsidRPr="00CD6CFF">
        <w:rPr>
          <w:rStyle w:val="Char6"/>
          <w:rFonts w:hint="cs"/>
          <w:rtl/>
        </w:rPr>
        <w:t>از جانب دیگر این عقب‌ماندگی اسف‌بار نیز به علت دسیسه‌های دشمنان اسلام است که دین را از سیاست جدا کرده‌اند و در دید مردم نادان و ناآگاه، اسلام را فقط به عبادات و امور اخلاقی محدود نموده‌اند.</w:t>
      </w:r>
    </w:p>
    <w:p w:rsidR="00ED3610" w:rsidRPr="00CD6CFF" w:rsidRDefault="00ED3610" w:rsidP="00ED3610">
      <w:pPr>
        <w:bidi/>
        <w:ind w:firstLine="284"/>
        <w:jc w:val="both"/>
        <w:rPr>
          <w:rStyle w:val="Char6"/>
          <w:rtl/>
        </w:rPr>
      </w:pPr>
      <w:r w:rsidRPr="00CD6CFF">
        <w:rPr>
          <w:rStyle w:val="Char6"/>
          <w:rFonts w:hint="cs"/>
          <w:rtl/>
        </w:rPr>
        <w:t>روزی که مسلمین حقیقت دین خود را دریابند و نظام شامل و کامل آن را بر تمامی جوانب زندگی خود تطبیق دهند و نسبت به دسیسه‌ها و نقشه‌های شوم دشمنان اسلام و کارگزاران آن آگاهی پیدا کنند، بار دیگر مجد و عظمت و جایگاه رفیع خود را</w:t>
      </w:r>
      <w:r w:rsidR="00A87CD9" w:rsidRPr="00CD6CFF">
        <w:rPr>
          <w:rStyle w:val="Char6"/>
          <w:rFonts w:hint="cs"/>
          <w:rtl/>
        </w:rPr>
        <w:t xml:space="preserve"> </w:t>
      </w:r>
      <w:r w:rsidRPr="00CD6CFF">
        <w:rPr>
          <w:rStyle w:val="Char6"/>
          <w:rFonts w:hint="cs"/>
          <w:rtl/>
        </w:rPr>
        <w:t>در میان</w:t>
      </w:r>
      <w:r w:rsidR="009B737B" w:rsidRPr="00CD6CFF">
        <w:rPr>
          <w:rStyle w:val="Char6"/>
          <w:rFonts w:hint="cs"/>
          <w:rtl/>
        </w:rPr>
        <w:t xml:space="preserve"> انسان‌ها </w:t>
      </w:r>
      <w:r w:rsidRPr="00CD6CFF">
        <w:rPr>
          <w:rStyle w:val="Char6"/>
          <w:rFonts w:hint="cs"/>
          <w:rtl/>
        </w:rPr>
        <w:t>باز خواهند یافت و رهبری بشریت را مانند گذشته بدست خواهند گرفت و بهترین جامعه و والاترین نمونه برای حیات انسانی خواهند بود.</w:t>
      </w:r>
    </w:p>
    <w:p w:rsidR="00ED3610" w:rsidRPr="00CD6CFF" w:rsidRDefault="006D677F" w:rsidP="00DE237E">
      <w:pPr>
        <w:bidi/>
        <w:ind w:firstLine="284"/>
        <w:jc w:val="both"/>
        <w:rPr>
          <w:rStyle w:val="Char6"/>
          <w:rtl/>
        </w:rPr>
      </w:pPr>
      <w:r w:rsidRPr="006D677F">
        <w:rPr>
          <w:rStyle w:val="Char4"/>
          <w:rFonts w:cs="Traditional Arabic"/>
          <w:szCs w:val="28"/>
          <w:rtl/>
        </w:rPr>
        <w:t>﴿</w:t>
      </w:r>
      <w:r w:rsidR="00DE237E" w:rsidRPr="0072283E">
        <w:rPr>
          <w:rStyle w:val="Char5"/>
          <w:rFonts w:hint="eastAsia"/>
          <w:rtl/>
        </w:rPr>
        <w:t>وَأَنَّ</w:t>
      </w:r>
      <w:r w:rsidR="00DE237E" w:rsidRPr="0072283E">
        <w:rPr>
          <w:rStyle w:val="Char5"/>
          <w:rtl/>
        </w:rPr>
        <w:t xml:space="preserve"> هَٰذَا صِرَٰطِي مُسۡتَقِيمٗا فَ</w:t>
      </w:r>
      <w:r w:rsidR="00DE237E" w:rsidRPr="0072283E">
        <w:rPr>
          <w:rStyle w:val="Char5"/>
          <w:rFonts w:hint="cs"/>
          <w:rtl/>
        </w:rPr>
        <w:t>ٱ</w:t>
      </w:r>
      <w:r w:rsidR="00DE237E" w:rsidRPr="0072283E">
        <w:rPr>
          <w:rStyle w:val="Char5"/>
          <w:rFonts w:hint="eastAsia"/>
          <w:rtl/>
        </w:rPr>
        <w:t>تَّبِعُوهُۖ</w:t>
      </w:r>
      <w:r w:rsidR="00DE237E" w:rsidRPr="0072283E">
        <w:rPr>
          <w:rStyle w:val="Char5"/>
          <w:rtl/>
        </w:rPr>
        <w:t xml:space="preserve"> وَلَا تَتَّبِعُواْ </w:t>
      </w:r>
      <w:r w:rsidR="00DE237E" w:rsidRPr="0072283E">
        <w:rPr>
          <w:rStyle w:val="Char5"/>
          <w:rFonts w:hint="cs"/>
          <w:rtl/>
        </w:rPr>
        <w:t>ٱ</w:t>
      </w:r>
      <w:r w:rsidR="00DE237E" w:rsidRPr="0072283E">
        <w:rPr>
          <w:rStyle w:val="Char5"/>
          <w:rFonts w:hint="eastAsia"/>
          <w:rtl/>
        </w:rPr>
        <w:t>لسُّبُلَ</w:t>
      </w:r>
      <w:r w:rsidR="00DE237E" w:rsidRPr="0072283E">
        <w:rPr>
          <w:rStyle w:val="Char5"/>
          <w:rtl/>
        </w:rPr>
        <w:t xml:space="preserve"> فَتَفَرَّقَ بِكُمۡ عَن سَبِيلِهِ</w:t>
      </w:r>
      <w:r w:rsidR="00DE237E" w:rsidRPr="0072283E">
        <w:rPr>
          <w:rStyle w:val="Char5"/>
          <w:rFonts w:hint="cs"/>
          <w:rtl/>
        </w:rPr>
        <w:t>ۦۚ</w:t>
      </w:r>
      <w:r w:rsidR="00DE237E" w:rsidRPr="0072283E">
        <w:rPr>
          <w:rStyle w:val="Char5"/>
          <w:rtl/>
        </w:rPr>
        <w:t xml:space="preserve"> ذَٰلِكُمۡ وَصَّىٰكُم بِهِ</w:t>
      </w:r>
      <w:r w:rsidR="00DE237E" w:rsidRPr="0072283E">
        <w:rPr>
          <w:rStyle w:val="Char5"/>
          <w:rFonts w:hint="cs"/>
          <w:rtl/>
        </w:rPr>
        <w:t>ۦ</w:t>
      </w:r>
      <w:r w:rsidR="00DE237E" w:rsidRPr="0072283E">
        <w:rPr>
          <w:rStyle w:val="Char5"/>
          <w:rtl/>
        </w:rPr>
        <w:t xml:space="preserve"> لَعَلَّكُمۡ تَتَّقُونَ ١٥٣</w:t>
      </w:r>
      <w:r w:rsidRPr="006D677F">
        <w:rPr>
          <w:rStyle w:val="Char4"/>
          <w:rFonts w:cs="Traditional Arabic"/>
          <w:szCs w:val="28"/>
          <w:rtl/>
        </w:rPr>
        <w:t>﴾</w:t>
      </w:r>
      <w:r w:rsidR="009E550B" w:rsidRPr="00CD6CFF">
        <w:rPr>
          <w:rStyle w:val="Char6"/>
          <w:rFonts w:hint="cs"/>
          <w:rtl/>
        </w:rPr>
        <w:t xml:space="preserve"> </w:t>
      </w:r>
      <w:r w:rsidR="009E550B" w:rsidRPr="00B26CDF">
        <w:rPr>
          <w:rStyle w:val="Char8"/>
          <w:rtl/>
        </w:rPr>
        <w:t>[</w:t>
      </w:r>
      <w:r w:rsidR="009E550B" w:rsidRPr="00B26CDF">
        <w:rPr>
          <w:rStyle w:val="Char8"/>
          <w:rFonts w:hint="cs"/>
          <w:rtl/>
        </w:rPr>
        <w:t>الأنعام: 153</w:t>
      </w:r>
      <w:r w:rsidR="009E550B" w:rsidRPr="00B26CDF">
        <w:rPr>
          <w:rStyle w:val="Char8"/>
          <w:rtl/>
        </w:rPr>
        <w:t>]</w:t>
      </w:r>
      <w:r w:rsidR="009E550B" w:rsidRPr="00B26CDF">
        <w:rPr>
          <w:rStyle w:val="Char6"/>
          <w:rtl/>
          <w:lang w:bidi="fa-IR"/>
        </w:rPr>
        <w:t>.</w:t>
      </w:r>
    </w:p>
    <w:p w:rsidR="00ED3610" w:rsidRPr="002F5D22" w:rsidRDefault="00ED3610" w:rsidP="002F5D22">
      <w:pPr>
        <w:pStyle w:val="a6"/>
        <w:rPr>
          <w:rtl/>
        </w:rPr>
      </w:pPr>
      <w:r w:rsidRPr="002F5D22">
        <w:rPr>
          <w:rFonts w:hint="cs"/>
          <w:rtl/>
        </w:rPr>
        <w:t>«و این راه مستقیم من است از آن پیروی کنید و به دنبال</w:t>
      </w:r>
      <w:r w:rsidR="00BF320D" w:rsidRPr="002F5D22">
        <w:rPr>
          <w:rFonts w:hint="cs"/>
          <w:rtl/>
        </w:rPr>
        <w:t xml:space="preserve"> راه‌ها</w:t>
      </w:r>
      <w:r w:rsidRPr="002F5D22">
        <w:rPr>
          <w:rFonts w:hint="cs"/>
          <w:rtl/>
        </w:rPr>
        <w:t>ی دیگر نروید که متفرق می‌شود، اینچنین پروردگارتان به شما توصیه می‌کند، شاید متقی گردید».</w:t>
      </w:r>
    </w:p>
    <w:p w:rsidR="00ED3610" w:rsidRPr="00CD6CFF" w:rsidRDefault="00ED3610" w:rsidP="00ED3610">
      <w:pPr>
        <w:bidi/>
        <w:ind w:firstLine="284"/>
        <w:jc w:val="both"/>
        <w:rPr>
          <w:rStyle w:val="Char6"/>
          <w:rtl/>
        </w:rPr>
      </w:pPr>
      <w:r w:rsidRPr="00CD6CFF">
        <w:rPr>
          <w:rStyle w:val="Char6"/>
          <w:rFonts w:hint="cs"/>
          <w:rtl/>
        </w:rPr>
        <w:t>از جمله وظایف آموزشی که باید مربیان و معلمین و والدین به آن بسار توجه داشته باشند و تلاش و سعی خود را در درجه اول بر آن متمرکز سازند، آموزش تلاوت قرآن، سیره نبوی، احکام، (هر آنچه که فرد بدان نیاز دارد) و ادبیات و</w:t>
      </w:r>
      <w:r w:rsidR="002F347A" w:rsidRPr="00CD6CFF">
        <w:rPr>
          <w:rStyle w:val="Char6"/>
          <w:rFonts w:hint="cs"/>
          <w:rtl/>
        </w:rPr>
        <w:t xml:space="preserve"> داستان‌ها</w:t>
      </w:r>
      <w:r w:rsidRPr="00CD6CFF">
        <w:rPr>
          <w:rStyle w:val="Char6"/>
          <w:rFonts w:hint="cs"/>
          <w:rtl/>
        </w:rPr>
        <w:t>ی مهم و ارزشمند می‌باشد.</w:t>
      </w:r>
    </w:p>
    <w:p w:rsidR="00ED3610" w:rsidRPr="00CD6CFF" w:rsidRDefault="00ED3610" w:rsidP="00A87CD9">
      <w:pPr>
        <w:bidi/>
        <w:ind w:firstLine="284"/>
        <w:jc w:val="both"/>
        <w:rPr>
          <w:rStyle w:val="Char6"/>
          <w:rtl/>
        </w:rPr>
      </w:pPr>
      <w:r w:rsidRPr="00CD6CFF">
        <w:rPr>
          <w:rStyle w:val="Char6"/>
          <w:rFonts w:hint="cs"/>
          <w:rtl/>
        </w:rPr>
        <w:t xml:space="preserve">همچنانکه می‌دانیم این مواد درسی در سن بلوغ عقلانی به کودکان ارائه </w:t>
      </w:r>
      <w:r w:rsidR="00A87CD9" w:rsidRPr="00CD6CFF">
        <w:rPr>
          <w:rStyle w:val="Char6"/>
          <w:rFonts w:hint="cs"/>
          <w:rtl/>
        </w:rPr>
        <w:t>می‌شود و براساس رهنمود رسول خدا</w:t>
      </w:r>
      <w:r w:rsidR="00A87CD9">
        <w:rPr>
          <w:rFonts w:cs="CTraditional Arabic" w:hint="cs"/>
          <w:sz w:val="28"/>
          <w:szCs w:val="28"/>
          <w:rtl/>
          <w:lang w:bidi="fa-IR"/>
        </w:rPr>
        <w:t>ص</w:t>
      </w:r>
      <w:r w:rsidR="00B901EE" w:rsidRPr="00CD6CFF">
        <w:rPr>
          <w:rStyle w:val="Char6"/>
          <w:rFonts w:hint="cs"/>
          <w:rtl/>
        </w:rPr>
        <w:t>ـ</w:t>
      </w:r>
      <w:r w:rsidRPr="00CD6CFF">
        <w:rPr>
          <w:rStyle w:val="Char6"/>
          <w:rFonts w:hint="cs"/>
          <w:rtl/>
        </w:rPr>
        <w:t xml:space="preserve"> که سلام و درود خداوند بر او باد</w:t>
      </w:r>
      <w:r w:rsidR="00B901EE" w:rsidRPr="00CD6CFF">
        <w:rPr>
          <w:rStyle w:val="Char6"/>
          <w:rFonts w:hint="cs"/>
          <w:rtl/>
        </w:rPr>
        <w:t xml:space="preserve"> ـ</w:t>
      </w:r>
      <w:r w:rsidRPr="00CD6CFF">
        <w:rPr>
          <w:rStyle w:val="Char6"/>
          <w:rFonts w:hint="cs"/>
          <w:rtl/>
        </w:rPr>
        <w:t xml:space="preserve"> انتخاب شده است، </w:t>
      </w:r>
    </w:p>
    <w:p w:rsidR="00ED3610" w:rsidRPr="000E76E0" w:rsidRDefault="00ED3610" w:rsidP="003A2BD1">
      <w:pPr>
        <w:bidi/>
        <w:ind w:firstLine="284"/>
        <w:jc w:val="both"/>
        <w:rPr>
          <w:rStyle w:val="Char3"/>
          <w:rtl/>
        </w:rPr>
      </w:pPr>
      <w:r w:rsidRPr="00CD6CFF">
        <w:rPr>
          <w:rStyle w:val="Char6"/>
          <w:rFonts w:hint="cs"/>
          <w:rtl/>
        </w:rPr>
        <w:t>رسول خدا</w:t>
      </w:r>
      <w:r w:rsidR="00A87CD9">
        <w:rPr>
          <w:rFonts w:cs="CTraditional Arabic" w:hint="cs"/>
          <w:sz w:val="28"/>
          <w:szCs w:val="28"/>
          <w:rtl/>
          <w:lang w:bidi="fa-IR"/>
        </w:rPr>
        <w:t>ص</w:t>
      </w:r>
      <w:r w:rsidR="00A87CD9" w:rsidRPr="00CD6CFF">
        <w:rPr>
          <w:rStyle w:val="Char6"/>
          <w:rFonts w:hint="cs"/>
          <w:rtl/>
        </w:rPr>
        <w:t xml:space="preserve"> </w:t>
      </w:r>
      <w:r w:rsidRPr="00CD6CFF">
        <w:rPr>
          <w:rStyle w:val="Char6"/>
          <w:rFonts w:hint="cs"/>
          <w:rtl/>
        </w:rPr>
        <w:t xml:space="preserve">فرمود: </w:t>
      </w:r>
      <w:r w:rsidRPr="00832E32">
        <w:rPr>
          <w:rStyle w:val="Char4"/>
          <w:rFonts w:hint="cs"/>
          <w:rtl/>
        </w:rPr>
        <w:t>«</w:t>
      </w:r>
      <w:r w:rsidR="003A2BD1" w:rsidRPr="00832E32">
        <w:rPr>
          <w:rStyle w:val="Char4"/>
          <w:rFonts w:hint="cs"/>
          <w:rtl/>
        </w:rPr>
        <w:t>أ</w:t>
      </w:r>
      <w:r w:rsidRPr="00832E32">
        <w:rPr>
          <w:rStyle w:val="Char4"/>
          <w:rtl/>
        </w:rPr>
        <w:t xml:space="preserve">دبوا </w:t>
      </w:r>
      <w:r w:rsidR="003A2BD1" w:rsidRPr="00832E32">
        <w:rPr>
          <w:rStyle w:val="Char4"/>
          <w:rFonts w:hint="cs"/>
          <w:rtl/>
        </w:rPr>
        <w:t>أ</w:t>
      </w:r>
      <w:r w:rsidRPr="00832E32">
        <w:rPr>
          <w:rStyle w:val="Char4"/>
          <w:rtl/>
        </w:rPr>
        <w:t>ول</w:t>
      </w:r>
      <w:r w:rsidR="003A2BD1" w:rsidRPr="00832E32">
        <w:rPr>
          <w:rStyle w:val="Char4"/>
          <w:rtl/>
        </w:rPr>
        <w:t>اد</w:t>
      </w:r>
      <w:r w:rsidR="007E096D">
        <w:rPr>
          <w:rStyle w:val="Char4"/>
          <w:rtl/>
        </w:rPr>
        <w:t>ك</w:t>
      </w:r>
      <w:r w:rsidR="003A2BD1" w:rsidRPr="00832E32">
        <w:rPr>
          <w:rStyle w:val="Char4"/>
          <w:rtl/>
        </w:rPr>
        <w:t>م علی ثلاث خصال: حب نبی</w:t>
      </w:r>
      <w:r w:rsidR="007E096D">
        <w:rPr>
          <w:rStyle w:val="Char4"/>
          <w:rtl/>
        </w:rPr>
        <w:t>ك</w:t>
      </w:r>
      <w:r w:rsidR="003A2BD1" w:rsidRPr="00832E32">
        <w:rPr>
          <w:rStyle w:val="Char4"/>
          <w:rtl/>
        </w:rPr>
        <w:t>م، وحب آل بیته، و</w:t>
      </w:r>
      <w:r w:rsidRPr="00832E32">
        <w:rPr>
          <w:rStyle w:val="Char4"/>
          <w:rtl/>
        </w:rPr>
        <w:t>تلاو</w:t>
      </w:r>
      <w:r w:rsidR="00A87CD9" w:rsidRPr="00832E32">
        <w:rPr>
          <w:rStyle w:val="Char4"/>
          <w:rFonts w:hint="cs"/>
          <w:rtl/>
        </w:rPr>
        <w:t>ة</w:t>
      </w:r>
      <w:r w:rsidRPr="00832E32">
        <w:rPr>
          <w:rStyle w:val="Char4"/>
          <w:rtl/>
        </w:rPr>
        <w:t xml:space="preserve"> القرآن، ف</w:t>
      </w:r>
      <w:r w:rsidR="003A2BD1" w:rsidRPr="00832E32">
        <w:rPr>
          <w:rStyle w:val="Char4"/>
          <w:rFonts w:hint="cs"/>
          <w:rtl/>
        </w:rPr>
        <w:t>إ</w:t>
      </w:r>
      <w:r w:rsidRPr="00832E32">
        <w:rPr>
          <w:rStyle w:val="Char4"/>
          <w:rtl/>
        </w:rPr>
        <w:t>ن حمل</w:t>
      </w:r>
      <w:r w:rsidR="003A2BD1" w:rsidRPr="00832E32">
        <w:rPr>
          <w:rStyle w:val="Char4"/>
          <w:rFonts w:hint="cs"/>
          <w:rtl/>
        </w:rPr>
        <w:t>ة</w:t>
      </w:r>
      <w:r w:rsidRPr="00832E32">
        <w:rPr>
          <w:rStyle w:val="Char4"/>
          <w:rtl/>
        </w:rPr>
        <w:t xml:space="preserve"> القرآن</w:t>
      </w:r>
      <w:r w:rsidR="00AD738C">
        <w:rPr>
          <w:rStyle w:val="Char4"/>
          <w:rtl/>
        </w:rPr>
        <w:t xml:space="preserve"> في </w:t>
      </w:r>
      <w:r w:rsidRPr="00832E32">
        <w:rPr>
          <w:rStyle w:val="Char4"/>
          <w:rtl/>
        </w:rPr>
        <w:t xml:space="preserve">ظل عرش الله یوم لا ظلل </w:t>
      </w:r>
      <w:r w:rsidR="003A2BD1" w:rsidRPr="00832E32">
        <w:rPr>
          <w:rStyle w:val="Char4"/>
          <w:rFonts w:hint="cs"/>
          <w:rtl/>
        </w:rPr>
        <w:t>إ</w:t>
      </w:r>
      <w:r w:rsidRPr="00832E32">
        <w:rPr>
          <w:rStyle w:val="Char4"/>
          <w:rtl/>
        </w:rPr>
        <w:t>لا ظله».</w:t>
      </w:r>
    </w:p>
    <w:p w:rsidR="00ED3610" w:rsidRPr="00CD6CFF" w:rsidRDefault="00ED3610" w:rsidP="00A87CD9">
      <w:pPr>
        <w:bidi/>
        <w:ind w:firstLine="284"/>
        <w:jc w:val="both"/>
        <w:rPr>
          <w:rStyle w:val="Char6"/>
          <w:rtl/>
        </w:rPr>
      </w:pPr>
      <w:r w:rsidRPr="00CD6CFF">
        <w:rPr>
          <w:rStyle w:val="Char6"/>
          <w:rFonts w:hint="cs"/>
          <w:rtl/>
        </w:rPr>
        <w:t>«فرزندانتان را براساس سه خصلت تربیت ک</w:t>
      </w:r>
      <w:r w:rsidR="004B42B2" w:rsidRPr="00CD6CFF">
        <w:rPr>
          <w:rStyle w:val="Char6"/>
          <w:rFonts w:hint="cs"/>
          <w:rtl/>
        </w:rPr>
        <w:t xml:space="preserve">نید: دوست داشتن پیامبر </w:t>
      </w:r>
      <w:r w:rsidR="00B81ED6" w:rsidRPr="00CD6CFF">
        <w:rPr>
          <w:rStyle w:val="Char6"/>
          <w:rFonts w:hint="cs"/>
          <w:rtl/>
        </w:rPr>
        <w:t>اکرم</w:t>
      </w:r>
      <w:r w:rsidR="00A87CD9">
        <w:rPr>
          <w:rFonts w:cs="CTraditional Arabic" w:hint="cs"/>
          <w:sz w:val="28"/>
          <w:szCs w:val="28"/>
          <w:rtl/>
          <w:lang w:bidi="fa-IR"/>
        </w:rPr>
        <w:t>ص</w:t>
      </w:r>
      <w:r w:rsidRPr="00CD6CFF">
        <w:rPr>
          <w:rStyle w:val="Char6"/>
          <w:rFonts w:hint="cs"/>
          <w:rtl/>
        </w:rPr>
        <w:t>، دوست داشتن اهل بیت او و تلاوت قرآن، و بدانید که اهل قرآن در قیامت در سایه عرش الهی هستند روزی که هیچ سایه‌ای جز سایه او نیست».</w:t>
      </w:r>
    </w:p>
    <w:p w:rsidR="00ED3610" w:rsidRPr="00CD6CFF" w:rsidRDefault="00ED3610" w:rsidP="00ED3610">
      <w:pPr>
        <w:bidi/>
        <w:ind w:firstLine="284"/>
        <w:jc w:val="both"/>
        <w:rPr>
          <w:rStyle w:val="Char6"/>
          <w:rtl/>
        </w:rPr>
      </w:pPr>
      <w:r w:rsidRPr="00CD6CFF">
        <w:rPr>
          <w:rStyle w:val="Char6"/>
          <w:rFonts w:hint="cs"/>
          <w:rtl/>
        </w:rPr>
        <w:t xml:space="preserve">براساس این فرموده نبوی مسلمانان در </w:t>
      </w:r>
      <w:r w:rsidR="004777F3">
        <w:rPr>
          <w:rStyle w:val="Char6"/>
          <w:rFonts w:hint="cs"/>
          <w:rtl/>
        </w:rPr>
        <w:t>دوران‌ها</w:t>
      </w:r>
      <w:r w:rsidRPr="00CD6CFF">
        <w:rPr>
          <w:rStyle w:val="Char6"/>
          <w:rFonts w:hint="cs"/>
          <w:rtl/>
        </w:rPr>
        <w:t>ی مختلف در طول تاریخ به تعلیم فرزندانشان براساس علوم اساسی و مواد درسی ضروری بسیار اهمیت می‌دادند که در اینجا گوشه‌هایی از گفته‌هایشان و نمونه‌هایی که دال بر حرص و توجه بسیار زیاد آنان نسبت به این مساله بود، ذکر می‌شود.</w:t>
      </w:r>
    </w:p>
    <w:p w:rsidR="00ED3610" w:rsidRPr="00CD6CFF" w:rsidRDefault="00ED3610" w:rsidP="00B56A0C">
      <w:pPr>
        <w:bidi/>
        <w:ind w:firstLine="284"/>
        <w:jc w:val="both"/>
        <w:rPr>
          <w:rStyle w:val="Char6"/>
          <w:rtl/>
        </w:rPr>
      </w:pPr>
      <w:r w:rsidRPr="00CD6CFF">
        <w:rPr>
          <w:rStyle w:val="Char6"/>
          <w:rFonts w:hint="cs"/>
          <w:rtl/>
        </w:rPr>
        <w:t>«عتبه بن ابوسفیان» به معلم و م</w:t>
      </w:r>
      <w:r w:rsidR="00B56A0C" w:rsidRPr="00CD6CFF">
        <w:rPr>
          <w:rStyle w:val="Char6"/>
          <w:rFonts w:hint="cs"/>
          <w:rtl/>
        </w:rPr>
        <w:t>ؤ</w:t>
      </w:r>
      <w:r w:rsidRPr="00CD6CFF">
        <w:rPr>
          <w:rStyle w:val="Char6"/>
          <w:rFonts w:hint="cs"/>
          <w:rtl/>
        </w:rPr>
        <w:t>دب فرزندش «عبدالحمید» چنین می‌گوید: «کتاب خدا و بهترین اشعار و گزیده‌ترین سخنان را به فرزندم بیاموز.»</w:t>
      </w:r>
    </w:p>
    <w:p w:rsidR="00ED3610" w:rsidRPr="00CD6CFF" w:rsidRDefault="00ED3610" w:rsidP="00A87CD9">
      <w:pPr>
        <w:bidi/>
        <w:ind w:firstLine="284"/>
        <w:jc w:val="both"/>
        <w:rPr>
          <w:rStyle w:val="Char6"/>
          <w:rtl/>
        </w:rPr>
      </w:pPr>
      <w:r w:rsidRPr="00CD6CFF">
        <w:rPr>
          <w:rStyle w:val="Char6"/>
          <w:rFonts w:hint="cs"/>
          <w:rtl/>
        </w:rPr>
        <w:t>«عمربن الخطاب</w:t>
      </w:r>
      <w:r w:rsidR="00A87CD9">
        <w:rPr>
          <w:rFonts w:cs="CTraditional Arabic" w:hint="cs"/>
          <w:sz w:val="28"/>
          <w:szCs w:val="28"/>
          <w:rtl/>
          <w:lang w:bidi="fa-IR"/>
        </w:rPr>
        <w:t>س</w:t>
      </w:r>
      <w:r w:rsidRPr="00CD6CFF">
        <w:rPr>
          <w:rStyle w:val="Char6"/>
          <w:rFonts w:hint="cs"/>
          <w:rtl/>
        </w:rPr>
        <w:t>» در</w:t>
      </w:r>
      <w:r w:rsidR="00AD44A6" w:rsidRPr="00CD6CFF">
        <w:rPr>
          <w:rStyle w:val="Char6"/>
          <w:rFonts w:hint="cs"/>
          <w:rtl/>
        </w:rPr>
        <w:t xml:space="preserve"> نام‌های</w:t>
      </w:r>
      <w:r w:rsidRPr="00CD6CFF">
        <w:rPr>
          <w:rStyle w:val="Char6"/>
          <w:rFonts w:hint="cs"/>
          <w:rtl/>
        </w:rPr>
        <w:t xml:space="preserve"> به یکی از والیان خویش می‌نویسد:</w:t>
      </w:r>
    </w:p>
    <w:p w:rsidR="00ED3610" w:rsidRPr="00CD6CFF" w:rsidRDefault="00ED3610" w:rsidP="00ED3610">
      <w:pPr>
        <w:bidi/>
        <w:ind w:firstLine="284"/>
        <w:jc w:val="both"/>
        <w:rPr>
          <w:rStyle w:val="Char6"/>
          <w:rtl/>
        </w:rPr>
      </w:pPr>
      <w:r w:rsidRPr="00CD6CFF">
        <w:rPr>
          <w:rStyle w:val="Char6"/>
          <w:rFonts w:hint="cs"/>
          <w:rtl/>
        </w:rPr>
        <w:t>«به فرزندانتان شنا و سوارکاری را یاد دهید و نیکوترین اشعار و سرگذشت بزرگان را به آنان ب</w:t>
      </w:r>
      <w:r w:rsidR="003A2BD1" w:rsidRPr="00CD6CFF">
        <w:rPr>
          <w:rStyle w:val="Char6"/>
          <w:rFonts w:hint="cs"/>
          <w:rtl/>
        </w:rPr>
        <w:t>یاموزید</w:t>
      </w:r>
      <w:r w:rsidRPr="00CD6CFF">
        <w:rPr>
          <w:rStyle w:val="Char6"/>
          <w:rFonts w:hint="cs"/>
          <w:rtl/>
        </w:rPr>
        <w:t>»</w:t>
      </w:r>
      <w:r w:rsidR="003A2BD1" w:rsidRPr="00CD6CFF">
        <w:rPr>
          <w:rStyle w:val="Char6"/>
          <w:rFonts w:hint="cs"/>
          <w:rtl/>
        </w:rPr>
        <w:t>.</w:t>
      </w:r>
    </w:p>
    <w:p w:rsidR="00ED3610" w:rsidRPr="00CD6CFF" w:rsidRDefault="00ED3610" w:rsidP="00543CB3">
      <w:pPr>
        <w:bidi/>
        <w:ind w:firstLine="284"/>
        <w:jc w:val="both"/>
        <w:rPr>
          <w:rStyle w:val="Char6"/>
          <w:rtl/>
        </w:rPr>
      </w:pPr>
      <w:r w:rsidRPr="00CD6CFF">
        <w:rPr>
          <w:rStyle w:val="Char6"/>
          <w:rFonts w:hint="cs"/>
          <w:rtl/>
        </w:rPr>
        <w:t>در کتب تاریخی</w:t>
      </w:r>
      <w:r w:rsidR="00543CB3" w:rsidRPr="00CD6CFF">
        <w:rPr>
          <w:rStyle w:val="Char6"/>
          <w:rFonts w:hint="cs"/>
          <w:rtl/>
        </w:rPr>
        <w:t xml:space="preserve"> ـ</w:t>
      </w:r>
      <w:r w:rsidRPr="00CD6CFF">
        <w:rPr>
          <w:rStyle w:val="Char6"/>
          <w:rFonts w:hint="cs"/>
          <w:rtl/>
        </w:rPr>
        <w:t xml:space="preserve"> تربیتی ذکر می‌کنند «مفضل‌بن زید» پسر یکی از زنان عرب را دید و از مشاهده او متحیّر شد. درباره فرزند از مادرش </w:t>
      </w:r>
      <w:r w:rsidR="0059055D" w:rsidRPr="00CD6CFF">
        <w:rPr>
          <w:rStyle w:val="Char6"/>
          <w:rFonts w:hint="cs"/>
          <w:rtl/>
        </w:rPr>
        <w:t>سؤال</w:t>
      </w:r>
      <w:r w:rsidRPr="00CD6CFF">
        <w:rPr>
          <w:rStyle w:val="Char6"/>
          <w:rFonts w:hint="cs"/>
          <w:rtl/>
        </w:rPr>
        <w:t xml:space="preserve"> کرد، جواب داد که وقتی پنج سالگی را تمام کرد او را به معلم سپردم،‌ تمام قرآن را تلاوت و حفظ نمود، پس اشعار را به او آموخت و از بر کرد و به بزرگی و مفاخر قومش آشنا شد ودرباره اعمال و رفتار نیک آبا و اجددش آموزش دید، وقتی به سن بلوغ رسید او را بر اسب نشاندم، سپس تمرین کرد و سوار کار قابلی شد، لباس جنگی پوشید و به حمایت از مظلومان برخاست و هر کجا ندای نیازمندی می‌نید به کمکش‌ می‌شتافت.</w:t>
      </w:r>
    </w:p>
    <w:p w:rsidR="00ED3610" w:rsidRPr="00CD6CFF" w:rsidRDefault="00ED3610" w:rsidP="00543CB3">
      <w:pPr>
        <w:bidi/>
        <w:ind w:firstLine="284"/>
        <w:jc w:val="both"/>
        <w:rPr>
          <w:rStyle w:val="Char6"/>
          <w:rtl/>
        </w:rPr>
      </w:pPr>
      <w:r w:rsidRPr="00CD6CFF">
        <w:rPr>
          <w:rStyle w:val="Char6"/>
          <w:rFonts w:hint="cs"/>
          <w:rtl/>
        </w:rPr>
        <w:t>ا«امام شافعی»</w:t>
      </w:r>
      <w:r w:rsidR="000D4CB1" w:rsidRPr="00CD6CFF">
        <w:rPr>
          <w:rStyle w:val="Char6"/>
          <w:rFonts w:hint="cs"/>
          <w:rtl/>
        </w:rPr>
        <w:t>:</w:t>
      </w:r>
      <w:r w:rsidRPr="00CD6CFF">
        <w:rPr>
          <w:rStyle w:val="Char6"/>
          <w:rFonts w:hint="cs"/>
          <w:rtl/>
        </w:rPr>
        <w:t xml:space="preserve"> می‌گوید:</w:t>
      </w:r>
    </w:p>
    <w:p w:rsidR="00ED3610" w:rsidRPr="00CD6CFF" w:rsidRDefault="00ED3610" w:rsidP="00ED3610">
      <w:pPr>
        <w:bidi/>
        <w:ind w:firstLine="284"/>
        <w:jc w:val="both"/>
        <w:rPr>
          <w:rStyle w:val="Char6"/>
          <w:rtl/>
        </w:rPr>
      </w:pPr>
      <w:r w:rsidRPr="00CD6CFF">
        <w:rPr>
          <w:rStyle w:val="Char6"/>
          <w:rFonts w:hint="cs"/>
          <w:rtl/>
        </w:rPr>
        <w:t>«کسی که قرآن را بیاموزد ارزش او بسیار زیاد می‌شود و کسی که درس فقه بخواند بزرگوار و شریف می‌گردد و کسی که علم حدیث یاد بگیرد، قدرت استدلال و منطق او تقویت می‌شود، و کسی که علم لغت را مطالعه کند سرشت و طبع او نرم و ملایم می‌گردد، و کسی که علم حساب بیاموزد، اندیشه‌اش رشد و نمو می‌یابد.»</w:t>
      </w:r>
    </w:p>
    <w:p w:rsidR="00ED3610" w:rsidRPr="00CD6CFF" w:rsidRDefault="00ED3610" w:rsidP="00ED3610">
      <w:pPr>
        <w:bidi/>
        <w:ind w:firstLine="284"/>
        <w:jc w:val="both"/>
        <w:rPr>
          <w:rStyle w:val="Char6"/>
          <w:rtl/>
        </w:rPr>
      </w:pPr>
      <w:r w:rsidRPr="00CD6CFF">
        <w:rPr>
          <w:rStyle w:val="Char6"/>
          <w:rFonts w:hint="cs"/>
          <w:rtl/>
        </w:rPr>
        <w:t>«امام غزالی» در کتاب «احیاء علوم الدین» در ارتباط با تربیت فرزندان می‌گوید:</w:t>
      </w:r>
    </w:p>
    <w:p w:rsidR="00ED3610" w:rsidRPr="00CD6CFF" w:rsidRDefault="00ED3610" w:rsidP="00ED3610">
      <w:pPr>
        <w:bidi/>
        <w:ind w:firstLine="284"/>
        <w:jc w:val="both"/>
        <w:rPr>
          <w:rStyle w:val="Char6"/>
          <w:rtl/>
        </w:rPr>
      </w:pPr>
      <w:r w:rsidRPr="00CD6CFF">
        <w:rPr>
          <w:rStyle w:val="Char6"/>
          <w:rFonts w:hint="cs"/>
          <w:rtl/>
        </w:rPr>
        <w:t>«به کودکان خود قرآن و احادیث و سرگذشت نیکان و احوال بزرگان را بیاموزید، سپس به آنان احکام دینی و اشعار غیرعاشقانه یاد دهید».</w:t>
      </w:r>
    </w:p>
    <w:p w:rsidR="00ED3610" w:rsidRPr="00CD6CFF" w:rsidRDefault="00ED3610" w:rsidP="00A87CD9">
      <w:pPr>
        <w:bidi/>
        <w:ind w:firstLine="284"/>
        <w:jc w:val="both"/>
        <w:rPr>
          <w:rStyle w:val="Char6"/>
          <w:rtl/>
        </w:rPr>
      </w:pPr>
      <w:r w:rsidRPr="00CD6CFF">
        <w:rPr>
          <w:rStyle w:val="Char6"/>
          <w:rFonts w:hint="cs"/>
          <w:rtl/>
        </w:rPr>
        <w:t xml:space="preserve">«ابن سینا» در کتاب </w:t>
      </w:r>
      <w:r w:rsidRPr="00832E32">
        <w:rPr>
          <w:rStyle w:val="Char3"/>
          <w:rFonts w:hint="cs"/>
          <w:rtl/>
        </w:rPr>
        <w:t>«السیاس</w:t>
      </w:r>
      <w:r w:rsidR="00A87CD9" w:rsidRPr="00832E32">
        <w:rPr>
          <w:rStyle w:val="Char3"/>
          <w:rFonts w:hint="cs"/>
          <w:rtl/>
        </w:rPr>
        <w:t>ة</w:t>
      </w:r>
      <w:r w:rsidRPr="00832E32">
        <w:rPr>
          <w:rStyle w:val="Char3"/>
          <w:rFonts w:hint="cs"/>
          <w:rtl/>
        </w:rPr>
        <w:t>»</w:t>
      </w:r>
      <w:r w:rsidRPr="00CD6CFF">
        <w:rPr>
          <w:rStyle w:val="Char6"/>
          <w:rFonts w:hint="cs"/>
          <w:rtl/>
        </w:rPr>
        <w:t xml:space="preserve"> می‌گوید:</w:t>
      </w:r>
    </w:p>
    <w:p w:rsidR="00ED3610" w:rsidRPr="00CD6CFF" w:rsidRDefault="00ED3610" w:rsidP="00ED3610">
      <w:pPr>
        <w:bidi/>
        <w:ind w:firstLine="284"/>
        <w:jc w:val="both"/>
        <w:rPr>
          <w:rStyle w:val="Char6"/>
          <w:rtl/>
        </w:rPr>
      </w:pPr>
      <w:r w:rsidRPr="00CD6CFF">
        <w:rPr>
          <w:rStyle w:val="Char6"/>
          <w:rFonts w:hint="cs"/>
          <w:rtl/>
        </w:rPr>
        <w:t>«به محض آنکه در کودک توانایی و استعداد آموزش را از جهت جسمی و ذهنی دریافتید قرآن را به او تعلیم دهید و در همان زمان حروف الفبا و قرائت و نوشتن را نیز یاد داده، اصول دین و اشعار مناسب را نیز به او بیاموزید! آموزش شعر ابتدا با «رجز» سپس «قصیده» آغاز می‌شود».</w:t>
      </w:r>
    </w:p>
    <w:p w:rsidR="00ED3610" w:rsidRPr="00CD6CFF" w:rsidRDefault="003A2BD1" w:rsidP="00ED3610">
      <w:pPr>
        <w:bidi/>
        <w:ind w:firstLine="284"/>
        <w:jc w:val="both"/>
        <w:rPr>
          <w:rStyle w:val="Char6"/>
          <w:rtl/>
        </w:rPr>
      </w:pPr>
      <w:r w:rsidRPr="00CD6CFF">
        <w:rPr>
          <w:rStyle w:val="Char6"/>
          <w:rFonts w:hint="cs"/>
          <w:rtl/>
        </w:rPr>
        <w:t>در کتاب «عیون الأ</w:t>
      </w:r>
      <w:r w:rsidR="00ED3610" w:rsidRPr="00CD6CFF">
        <w:rPr>
          <w:rStyle w:val="Char6"/>
          <w:rFonts w:hint="cs"/>
          <w:rtl/>
        </w:rPr>
        <w:t>خبار» نوشت</w:t>
      </w:r>
      <w:r w:rsidR="00CD6CFF">
        <w:rPr>
          <w:rStyle w:val="Char6"/>
          <w:rFonts w:hint="cs"/>
          <w:rtl/>
        </w:rPr>
        <w:t>ۀ</w:t>
      </w:r>
      <w:r w:rsidR="00ED3610" w:rsidRPr="00CD6CFF">
        <w:rPr>
          <w:rStyle w:val="Char6"/>
          <w:rFonts w:hint="cs"/>
          <w:rtl/>
        </w:rPr>
        <w:t xml:space="preserve"> «ابن قتیبه» داستان جالبی در این مورد آمده است: می‌گویند مردی از اهل «ثقیف» به نزد «ولید</w:t>
      </w:r>
      <w:r w:rsidRPr="00CD6CFF">
        <w:rPr>
          <w:rStyle w:val="Char6"/>
          <w:rFonts w:hint="cs"/>
          <w:rtl/>
        </w:rPr>
        <w:t xml:space="preserve"> </w:t>
      </w:r>
      <w:r w:rsidR="00ED3610" w:rsidRPr="00CD6CFF">
        <w:rPr>
          <w:rStyle w:val="Char6"/>
          <w:rFonts w:hint="cs"/>
          <w:rtl/>
        </w:rPr>
        <w:t>بن عبدالملک» آمد.</w:t>
      </w:r>
    </w:p>
    <w:p w:rsidR="00ED3610" w:rsidRPr="00CD6CFF" w:rsidRDefault="00ED3610" w:rsidP="00ED3610">
      <w:pPr>
        <w:bidi/>
        <w:ind w:firstLine="284"/>
        <w:jc w:val="both"/>
        <w:rPr>
          <w:rStyle w:val="Char6"/>
          <w:rtl/>
        </w:rPr>
      </w:pPr>
      <w:r w:rsidRPr="00CD6CFF">
        <w:rPr>
          <w:rStyle w:val="Char6"/>
          <w:rFonts w:hint="cs"/>
          <w:rtl/>
        </w:rPr>
        <w:t>ولید گفت: آیا قرآن خوانده‌ای؟</w:t>
      </w:r>
    </w:p>
    <w:p w:rsidR="00ED3610" w:rsidRPr="00CD6CFF" w:rsidRDefault="00ED3610" w:rsidP="00ED3610">
      <w:pPr>
        <w:bidi/>
        <w:ind w:firstLine="284"/>
        <w:jc w:val="both"/>
        <w:rPr>
          <w:rStyle w:val="Char6"/>
          <w:rtl/>
        </w:rPr>
      </w:pPr>
      <w:r w:rsidRPr="00CD6CFF">
        <w:rPr>
          <w:rStyle w:val="Char6"/>
          <w:rFonts w:hint="cs"/>
          <w:rtl/>
        </w:rPr>
        <w:t>اعرابی گفت:نه، کار و مشغله زندگی مرا از یادگیری آن بازداشته است.</w:t>
      </w:r>
    </w:p>
    <w:p w:rsidR="00ED3610" w:rsidRPr="00CD6CFF" w:rsidRDefault="00ED3610" w:rsidP="00ED3610">
      <w:pPr>
        <w:bidi/>
        <w:ind w:firstLine="284"/>
        <w:jc w:val="both"/>
        <w:rPr>
          <w:rStyle w:val="Char6"/>
          <w:rtl/>
        </w:rPr>
      </w:pPr>
      <w:r w:rsidRPr="00CD6CFF">
        <w:rPr>
          <w:rStyle w:val="Char6"/>
          <w:rFonts w:hint="cs"/>
          <w:rtl/>
        </w:rPr>
        <w:t>ولید گفت: آیا فقه می‌دانی؟</w:t>
      </w:r>
    </w:p>
    <w:p w:rsidR="00ED3610" w:rsidRPr="00CD6CFF" w:rsidRDefault="00ED3610" w:rsidP="00ED3610">
      <w:pPr>
        <w:bidi/>
        <w:ind w:firstLine="284"/>
        <w:jc w:val="both"/>
        <w:rPr>
          <w:rStyle w:val="Char6"/>
          <w:rtl/>
        </w:rPr>
      </w:pPr>
      <w:r w:rsidRPr="00CD6CFF">
        <w:rPr>
          <w:rStyle w:val="Char6"/>
          <w:rFonts w:hint="cs"/>
          <w:rtl/>
        </w:rPr>
        <w:t>اعرابی گفت: نه!</w:t>
      </w:r>
    </w:p>
    <w:p w:rsidR="00ED3610" w:rsidRPr="00CD6CFF" w:rsidRDefault="00ED3610" w:rsidP="00ED3610">
      <w:pPr>
        <w:bidi/>
        <w:ind w:firstLine="284"/>
        <w:jc w:val="both"/>
        <w:rPr>
          <w:rStyle w:val="Char6"/>
          <w:rtl/>
        </w:rPr>
      </w:pPr>
      <w:r w:rsidRPr="00CD6CFF">
        <w:rPr>
          <w:rStyle w:val="Char6"/>
          <w:rFonts w:hint="cs"/>
          <w:rtl/>
        </w:rPr>
        <w:t>ولید رویش را برگرداند، یکی از حاضران مجلس به مرد اشاره کرده و ولید را صدا زد!</w:t>
      </w:r>
    </w:p>
    <w:p w:rsidR="00ED3610" w:rsidRPr="00CD6CFF" w:rsidRDefault="00ED3610" w:rsidP="00ED3610">
      <w:pPr>
        <w:bidi/>
        <w:ind w:firstLine="284"/>
        <w:jc w:val="both"/>
        <w:rPr>
          <w:rStyle w:val="Char6"/>
          <w:rtl/>
        </w:rPr>
      </w:pPr>
      <w:r w:rsidRPr="00CD6CFF">
        <w:rPr>
          <w:rStyle w:val="Char6"/>
          <w:rFonts w:hint="cs"/>
          <w:rtl/>
        </w:rPr>
        <w:t>ولید گفت: ساکت باش که کسی در مجلس ما ننشسته است. در واقع منظور ولید آن بود که کسی که قرآن و درس دین نخوانده است، فقه و لغت نمی‌داند و از اشعار نیکو چیزی یاد نگرفته است، هر چند بطور ظاهری و جسمی موجود باشد، بود و نبود او یکسان است.</w:t>
      </w:r>
    </w:p>
    <w:p w:rsidR="00ED3610" w:rsidRPr="00CD6CFF" w:rsidRDefault="00ED3610" w:rsidP="00A748FF">
      <w:pPr>
        <w:bidi/>
        <w:ind w:firstLine="284"/>
        <w:jc w:val="both"/>
        <w:rPr>
          <w:rStyle w:val="Char6"/>
          <w:rtl/>
        </w:rPr>
      </w:pPr>
      <w:r w:rsidRPr="00CD6CFF">
        <w:rPr>
          <w:rStyle w:val="Char6"/>
          <w:rFonts w:hint="cs"/>
          <w:rtl/>
        </w:rPr>
        <w:t>یکی از نکات مهم در شیوه تربیت اسلامی، آغازنمودن تعلیم و آموزش اطفال از همان ابتدای طفولیت و سنین اول زندگی است، در این دوران ذهن کودک مستعدتر و نیروی حافظه قوی‌تر و توانایی پذیرش او بیشتر است.</w:t>
      </w:r>
    </w:p>
    <w:p w:rsidR="00ED3610" w:rsidRPr="00CD6CFF" w:rsidRDefault="00ED3610" w:rsidP="00401F4F">
      <w:pPr>
        <w:bidi/>
        <w:ind w:firstLine="284"/>
        <w:jc w:val="both"/>
        <w:rPr>
          <w:rStyle w:val="Char6"/>
          <w:rtl/>
        </w:rPr>
      </w:pPr>
      <w:r w:rsidRPr="00CD6CFF">
        <w:rPr>
          <w:rStyle w:val="Char6"/>
          <w:rFonts w:hint="cs"/>
          <w:rtl/>
        </w:rPr>
        <w:t>و معلم اول حضرت محمد</w:t>
      </w:r>
      <w:r w:rsidR="00401F4F" w:rsidRPr="00CD6CFF">
        <w:rPr>
          <w:rStyle w:val="Char6"/>
          <w:rFonts w:hint="cs"/>
          <w:rtl/>
        </w:rPr>
        <w:t xml:space="preserve"> ـ</w:t>
      </w:r>
      <w:r w:rsidRPr="00CD6CFF">
        <w:rPr>
          <w:rStyle w:val="Char6"/>
          <w:rFonts w:hint="cs"/>
          <w:rtl/>
        </w:rPr>
        <w:t xml:space="preserve"> که سلام و درود خدای بر او باد</w:t>
      </w:r>
      <w:r w:rsidR="00401F4F" w:rsidRPr="00CD6CFF">
        <w:rPr>
          <w:rStyle w:val="Char6"/>
          <w:rFonts w:hint="cs"/>
          <w:rtl/>
        </w:rPr>
        <w:t xml:space="preserve"> ـ</w:t>
      </w:r>
      <w:r w:rsidRPr="00CD6CFF">
        <w:rPr>
          <w:rStyle w:val="Char6"/>
          <w:rFonts w:hint="cs"/>
          <w:rtl/>
        </w:rPr>
        <w:t xml:space="preserve"> به همین مطلب اشاره دارد، آنجا که می‌فرماید:</w:t>
      </w:r>
    </w:p>
    <w:p w:rsidR="00ED3610" w:rsidRPr="00CD6CFF" w:rsidRDefault="00ED3610" w:rsidP="00ED3610">
      <w:pPr>
        <w:bidi/>
        <w:ind w:firstLine="284"/>
        <w:jc w:val="both"/>
        <w:rPr>
          <w:rStyle w:val="Char6"/>
          <w:rtl/>
        </w:rPr>
      </w:pPr>
      <w:r w:rsidRPr="00CD6CFF">
        <w:rPr>
          <w:rStyle w:val="Char6"/>
          <w:rFonts w:hint="cs"/>
          <w:rtl/>
        </w:rPr>
        <w:t>«دانشی که در کودکی آموخته شود، مانند نقشی است که بر سنگ حک می‌شود». (روایت بیهقی و طبرانی) علم روان‌شناسی و تربیت نیز این مطلب را تائید نموده است.</w:t>
      </w:r>
    </w:p>
    <w:p w:rsidR="00ED3610" w:rsidRPr="00CD6CFF" w:rsidRDefault="00ED3610" w:rsidP="00ED3610">
      <w:pPr>
        <w:bidi/>
        <w:ind w:firstLine="284"/>
        <w:jc w:val="both"/>
        <w:rPr>
          <w:rStyle w:val="Char6"/>
          <w:rtl/>
        </w:rPr>
      </w:pPr>
      <w:r w:rsidRPr="00CD6CFF">
        <w:rPr>
          <w:rStyle w:val="Char6"/>
          <w:rFonts w:hint="cs"/>
          <w:rtl/>
        </w:rPr>
        <w:t>و شاعر چه زیبا گفته است:</w:t>
      </w:r>
    </w:p>
    <w:tbl>
      <w:tblPr>
        <w:bidiVisual/>
        <w:tblW w:w="0" w:type="auto"/>
        <w:jc w:val="center"/>
        <w:tblLayout w:type="fixed"/>
        <w:tblLook w:val="04A0" w:firstRow="1" w:lastRow="0" w:firstColumn="1" w:lastColumn="0" w:noHBand="0" w:noVBand="1"/>
      </w:tblPr>
      <w:tblGrid>
        <w:gridCol w:w="3402"/>
        <w:gridCol w:w="567"/>
        <w:gridCol w:w="3402"/>
      </w:tblGrid>
      <w:tr w:rsidR="0060480C" w:rsidRPr="0060480C" w:rsidTr="0060480C">
        <w:trPr>
          <w:jc w:val="center"/>
        </w:trPr>
        <w:tc>
          <w:tcPr>
            <w:tcW w:w="3402" w:type="dxa"/>
          </w:tcPr>
          <w:p w:rsidR="0060480C" w:rsidRPr="0060480C" w:rsidRDefault="003A2BD1" w:rsidP="00832E32">
            <w:pPr>
              <w:pStyle w:val="a3"/>
              <w:ind w:firstLine="0"/>
              <w:jc w:val="lowKashida"/>
              <w:rPr>
                <w:sz w:val="2"/>
                <w:szCs w:val="2"/>
                <w:rtl/>
              </w:rPr>
            </w:pPr>
            <w:r>
              <w:rPr>
                <w:rFonts w:hint="cs"/>
                <w:rtl/>
              </w:rPr>
              <w:t>أرانی أ</w:t>
            </w:r>
            <w:r w:rsidR="0060480C" w:rsidRPr="0060480C">
              <w:rPr>
                <w:rFonts w:hint="cs"/>
                <w:rtl/>
              </w:rPr>
              <w:t>نسی ما تعلمت</w:t>
            </w:r>
            <w:r w:rsidR="00AD738C">
              <w:rPr>
                <w:rFonts w:hint="cs"/>
                <w:rtl/>
              </w:rPr>
              <w:t xml:space="preserve"> في </w:t>
            </w:r>
            <w:r w:rsidR="0060480C" w:rsidRPr="0060480C">
              <w:rPr>
                <w:rFonts w:ascii="Times New Roman" w:hAnsi="Times New Roman" w:cs="Times New Roman" w:hint="cs"/>
                <w:rtl/>
              </w:rPr>
              <w:t>‌</w:t>
            </w:r>
            <w:r w:rsidR="0060480C" w:rsidRPr="0060480C">
              <w:rPr>
                <w:rFonts w:hint="cs"/>
                <w:rtl/>
              </w:rPr>
              <w:t>ال</w:t>
            </w:r>
            <w:r w:rsidR="007E096D">
              <w:rPr>
                <w:rFonts w:hint="cs"/>
                <w:rtl/>
              </w:rPr>
              <w:t>ك</w:t>
            </w:r>
            <w:r w:rsidR="0060480C" w:rsidRPr="0060480C">
              <w:rPr>
                <w:rFonts w:hint="cs"/>
                <w:rtl/>
              </w:rPr>
              <w:t>بر</w:t>
            </w:r>
            <w:r w:rsidR="0060480C" w:rsidRPr="0060480C">
              <w:rPr>
                <w:rtl/>
              </w:rPr>
              <w:br/>
            </w:r>
          </w:p>
        </w:tc>
        <w:tc>
          <w:tcPr>
            <w:tcW w:w="567" w:type="dxa"/>
          </w:tcPr>
          <w:p w:rsidR="0060480C" w:rsidRPr="0060480C" w:rsidRDefault="0060480C" w:rsidP="00832E32">
            <w:pPr>
              <w:pStyle w:val="a3"/>
              <w:ind w:firstLine="0"/>
              <w:jc w:val="lowKashida"/>
              <w:rPr>
                <w:rtl/>
              </w:rPr>
            </w:pPr>
          </w:p>
        </w:tc>
        <w:tc>
          <w:tcPr>
            <w:tcW w:w="3402" w:type="dxa"/>
          </w:tcPr>
          <w:p w:rsidR="0060480C" w:rsidRPr="0060480C" w:rsidRDefault="0060480C" w:rsidP="00832E32">
            <w:pPr>
              <w:pStyle w:val="a3"/>
              <w:ind w:firstLine="0"/>
              <w:jc w:val="lowKashida"/>
              <w:rPr>
                <w:sz w:val="2"/>
                <w:szCs w:val="2"/>
                <w:rtl/>
              </w:rPr>
            </w:pPr>
            <w:r w:rsidRPr="0060480C">
              <w:rPr>
                <w:rFonts w:hint="cs"/>
                <w:rtl/>
              </w:rPr>
              <w:t>ولست بناس ما تعلمـت</w:t>
            </w:r>
            <w:r w:rsidR="00AD738C">
              <w:rPr>
                <w:rFonts w:hint="cs"/>
                <w:rtl/>
              </w:rPr>
              <w:t xml:space="preserve"> في </w:t>
            </w:r>
            <w:r w:rsidRPr="0060480C">
              <w:rPr>
                <w:rFonts w:hint="cs"/>
                <w:rtl/>
              </w:rPr>
              <w:t>الصغـر</w:t>
            </w:r>
            <w:r w:rsidRPr="0060480C">
              <w:rPr>
                <w:rtl/>
              </w:rPr>
              <w:br/>
            </w:r>
          </w:p>
        </w:tc>
      </w:tr>
      <w:tr w:rsidR="0060480C" w:rsidRPr="0060480C" w:rsidTr="0060480C">
        <w:trPr>
          <w:jc w:val="center"/>
        </w:trPr>
        <w:tc>
          <w:tcPr>
            <w:tcW w:w="3402" w:type="dxa"/>
          </w:tcPr>
          <w:p w:rsidR="0060480C" w:rsidRPr="0060480C" w:rsidRDefault="003A2BD1" w:rsidP="00832E32">
            <w:pPr>
              <w:pStyle w:val="a3"/>
              <w:ind w:firstLine="0"/>
              <w:jc w:val="lowKashida"/>
              <w:rPr>
                <w:sz w:val="2"/>
                <w:szCs w:val="2"/>
                <w:rtl/>
              </w:rPr>
            </w:pPr>
            <w:r>
              <w:rPr>
                <w:rFonts w:hint="cs"/>
                <w:rtl/>
              </w:rPr>
              <w:t>و</w:t>
            </w:r>
            <w:r w:rsidR="0060480C" w:rsidRPr="0060480C">
              <w:rPr>
                <w:rFonts w:hint="cs"/>
                <w:rtl/>
              </w:rPr>
              <w:t xml:space="preserve">ما العلم </w:t>
            </w:r>
            <w:r>
              <w:rPr>
                <w:rFonts w:hint="cs"/>
                <w:rtl/>
              </w:rPr>
              <w:t>إ</w:t>
            </w:r>
            <w:r w:rsidR="0060480C" w:rsidRPr="0060480C">
              <w:rPr>
                <w:rFonts w:hint="cs"/>
                <w:rtl/>
              </w:rPr>
              <w:t>لا بالتعلم</w:t>
            </w:r>
            <w:r w:rsidR="00AD738C">
              <w:rPr>
                <w:rFonts w:hint="cs"/>
                <w:rtl/>
              </w:rPr>
              <w:t xml:space="preserve"> في </w:t>
            </w:r>
            <w:r w:rsidR="0060480C" w:rsidRPr="0060480C">
              <w:rPr>
                <w:rFonts w:hint="cs"/>
                <w:rtl/>
              </w:rPr>
              <w:t>الصبا</w:t>
            </w:r>
            <w:r w:rsidR="0060480C" w:rsidRPr="0060480C">
              <w:rPr>
                <w:rtl/>
              </w:rPr>
              <w:br/>
            </w:r>
          </w:p>
        </w:tc>
        <w:tc>
          <w:tcPr>
            <w:tcW w:w="567" w:type="dxa"/>
          </w:tcPr>
          <w:p w:rsidR="0060480C" w:rsidRPr="0060480C" w:rsidRDefault="0060480C" w:rsidP="00832E32">
            <w:pPr>
              <w:pStyle w:val="a3"/>
              <w:ind w:firstLine="0"/>
              <w:jc w:val="lowKashida"/>
              <w:rPr>
                <w:rtl/>
              </w:rPr>
            </w:pPr>
          </w:p>
        </w:tc>
        <w:tc>
          <w:tcPr>
            <w:tcW w:w="3402" w:type="dxa"/>
          </w:tcPr>
          <w:p w:rsidR="0060480C" w:rsidRPr="0060480C" w:rsidRDefault="00EF2483" w:rsidP="00832E32">
            <w:pPr>
              <w:pStyle w:val="a3"/>
              <w:ind w:firstLine="0"/>
              <w:jc w:val="lowKashida"/>
              <w:rPr>
                <w:sz w:val="2"/>
                <w:szCs w:val="2"/>
                <w:rtl/>
              </w:rPr>
            </w:pPr>
            <w:r>
              <w:rPr>
                <w:rFonts w:hint="cs"/>
                <w:rtl/>
              </w:rPr>
              <w:t>و</w:t>
            </w:r>
            <w:r w:rsidR="0060480C" w:rsidRPr="0060480C">
              <w:rPr>
                <w:rFonts w:hint="cs"/>
                <w:rtl/>
              </w:rPr>
              <w:t xml:space="preserve">مــا الحلم </w:t>
            </w:r>
            <w:r>
              <w:rPr>
                <w:rFonts w:hint="cs"/>
                <w:rtl/>
              </w:rPr>
              <w:t>إ</w:t>
            </w:r>
            <w:r w:rsidR="0060480C" w:rsidRPr="0060480C">
              <w:rPr>
                <w:rFonts w:hint="cs"/>
                <w:rtl/>
              </w:rPr>
              <w:t>لا بالتحلــم</w:t>
            </w:r>
            <w:r w:rsidR="00AD738C">
              <w:rPr>
                <w:rFonts w:hint="cs"/>
                <w:rtl/>
              </w:rPr>
              <w:t xml:space="preserve"> في </w:t>
            </w:r>
            <w:r w:rsidR="0060480C" w:rsidRPr="0060480C">
              <w:rPr>
                <w:rFonts w:hint="cs"/>
                <w:rtl/>
              </w:rPr>
              <w:t>ال</w:t>
            </w:r>
            <w:r w:rsidR="007E096D">
              <w:rPr>
                <w:rFonts w:hint="cs"/>
                <w:rtl/>
              </w:rPr>
              <w:t>ك</w:t>
            </w:r>
            <w:r w:rsidR="0060480C" w:rsidRPr="0060480C">
              <w:rPr>
                <w:rFonts w:hint="cs"/>
                <w:rtl/>
              </w:rPr>
              <w:t>بر</w:t>
            </w:r>
            <w:r w:rsidR="0060480C" w:rsidRPr="0060480C">
              <w:rPr>
                <w:rtl/>
              </w:rPr>
              <w:br/>
            </w:r>
          </w:p>
        </w:tc>
      </w:tr>
      <w:tr w:rsidR="0060480C" w:rsidRPr="0060480C" w:rsidTr="0060480C">
        <w:trPr>
          <w:jc w:val="center"/>
        </w:trPr>
        <w:tc>
          <w:tcPr>
            <w:tcW w:w="3402" w:type="dxa"/>
          </w:tcPr>
          <w:p w:rsidR="0060480C" w:rsidRPr="0060480C" w:rsidRDefault="00EF2483" w:rsidP="00832E32">
            <w:pPr>
              <w:pStyle w:val="a3"/>
              <w:ind w:firstLine="0"/>
              <w:jc w:val="lowKashida"/>
              <w:rPr>
                <w:sz w:val="2"/>
                <w:szCs w:val="2"/>
                <w:rtl/>
              </w:rPr>
            </w:pPr>
            <w:r>
              <w:rPr>
                <w:rFonts w:hint="cs"/>
                <w:rtl/>
              </w:rPr>
              <w:t>و</w:t>
            </w:r>
            <w:r w:rsidR="0060480C" w:rsidRPr="0060480C">
              <w:rPr>
                <w:rFonts w:hint="cs"/>
                <w:rtl/>
              </w:rPr>
              <w:t>لو فلق قلب المعلم</w:t>
            </w:r>
            <w:r w:rsidR="00AD738C">
              <w:rPr>
                <w:rFonts w:hint="cs"/>
                <w:rtl/>
              </w:rPr>
              <w:t xml:space="preserve"> في </w:t>
            </w:r>
            <w:r w:rsidR="0060480C" w:rsidRPr="0060480C">
              <w:rPr>
                <w:rFonts w:hint="cs"/>
                <w:rtl/>
              </w:rPr>
              <w:t>الصبا</w:t>
            </w:r>
            <w:r w:rsidR="0060480C" w:rsidRPr="0060480C">
              <w:rPr>
                <w:rtl/>
              </w:rPr>
              <w:br/>
            </w:r>
          </w:p>
        </w:tc>
        <w:tc>
          <w:tcPr>
            <w:tcW w:w="567" w:type="dxa"/>
          </w:tcPr>
          <w:p w:rsidR="0060480C" w:rsidRPr="0060480C" w:rsidRDefault="0060480C" w:rsidP="00832E32">
            <w:pPr>
              <w:pStyle w:val="a3"/>
              <w:ind w:firstLine="0"/>
              <w:jc w:val="lowKashida"/>
              <w:rPr>
                <w:rtl/>
              </w:rPr>
            </w:pPr>
          </w:p>
        </w:tc>
        <w:tc>
          <w:tcPr>
            <w:tcW w:w="3402" w:type="dxa"/>
          </w:tcPr>
          <w:p w:rsidR="0060480C" w:rsidRPr="0060480C" w:rsidRDefault="00EF2483" w:rsidP="00832E32">
            <w:pPr>
              <w:pStyle w:val="a3"/>
              <w:ind w:firstLine="0"/>
              <w:jc w:val="lowKashida"/>
              <w:rPr>
                <w:sz w:val="2"/>
                <w:szCs w:val="2"/>
                <w:rtl/>
              </w:rPr>
            </w:pPr>
            <w:r>
              <w:rPr>
                <w:rFonts w:hint="cs"/>
                <w:rtl/>
              </w:rPr>
              <w:t>لأ</w:t>
            </w:r>
            <w:r w:rsidR="0060480C" w:rsidRPr="0060480C">
              <w:rPr>
                <w:rFonts w:hint="cs"/>
                <w:rtl/>
              </w:rPr>
              <w:t xml:space="preserve">صبح فیه العلم </w:t>
            </w:r>
            <w:r w:rsidR="007E096D">
              <w:rPr>
                <w:rFonts w:hint="cs"/>
                <w:rtl/>
              </w:rPr>
              <w:t>ك</w:t>
            </w:r>
            <w:r w:rsidR="0060480C" w:rsidRPr="0060480C">
              <w:rPr>
                <w:rFonts w:hint="cs"/>
                <w:rtl/>
              </w:rPr>
              <w:t>النقش علی الحجر</w:t>
            </w:r>
            <w:r w:rsidR="0060480C" w:rsidRPr="0060480C">
              <w:rPr>
                <w:rtl/>
              </w:rPr>
              <w:br/>
            </w:r>
          </w:p>
        </w:tc>
      </w:tr>
      <w:tr w:rsidR="0060480C" w:rsidRPr="0060480C" w:rsidTr="0060480C">
        <w:trPr>
          <w:jc w:val="center"/>
        </w:trPr>
        <w:tc>
          <w:tcPr>
            <w:tcW w:w="3402" w:type="dxa"/>
          </w:tcPr>
          <w:p w:rsidR="0060480C" w:rsidRPr="0060480C" w:rsidRDefault="00EF2483" w:rsidP="00832E32">
            <w:pPr>
              <w:pStyle w:val="a3"/>
              <w:ind w:firstLine="0"/>
              <w:jc w:val="lowKashida"/>
              <w:rPr>
                <w:sz w:val="2"/>
                <w:szCs w:val="2"/>
                <w:rtl/>
              </w:rPr>
            </w:pPr>
            <w:r>
              <w:rPr>
                <w:rFonts w:hint="cs"/>
                <w:rtl/>
              </w:rPr>
              <w:t>و</w:t>
            </w:r>
            <w:r w:rsidR="0060480C" w:rsidRPr="0060480C">
              <w:rPr>
                <w:rFonts w:hint="cs"/>
                <w:rtl/>
              </w:rPr>
              <w:t xml:space="preserve">ما العلم بعد الشیب </w:t>
            </w:r>
            <w:r>
              <w:rPr>
                <w:rFonts w:hint="cs"/>
                <w:rtl/>
              </w:rPr>
              <w:t>إ</w:t>
            </w:r>
            <w:r w:rsidR="0060480C" w:rsidRPr="0060480C">
              <w:rPr>
                <w:rFonts w:hint="cs"/>
                <w:rtl/>
              </w:rPr>
              <w:t>لا</w:t>
            </w:r>
            <w:r>
              <w:rPr>
                <w:rFonts w:hint="cs"/>
                <w:rtl/>
              </w:rPr>
              <w:t xml:space="preserve"> </w:t>
            </w:r>
            <w:r w:rsidR="0060480C" w:rsidRPr="0060480C">
              <w:rPr>
                <w:rFonts w:hint="cs"/>
                <w:rtl/>
              </w:rPr>
              <w:t>تعسف</w:t>
            </w:r>
            <w:r w:rsidR="0060480C" w:rsidRPr="0060480C">
              <w:rPr>
                <w:rtl/>
              </w:rPr>
              <w:br/>
            </w:r>
          </w:p>
        </w:tc>
        <w:tc>
          <w:tcPr>
            <w:tcW w:w="567" w:type="dxa"/>
          </w:tcPr>
          <w:p w:rsidR="0060480C" w:rsidRPr="0060480C" w:rsidRDefault="0060480C" w:rsidP="00832E32">
            <w:pPr>
              <w:pStyle w:val="a3"/>
              <w:ind w:firstLine="0"/>
              <w:jc w:val="lowKashida"/>
              <w:rPr>
                <w:rtl/>
              </w:rPr>
            </w:pPr>
          </w:p>
        </w:tc>
        <w:tc>
          <w:tcPr>
            <w:tcW w:w="3402" w:type="dxa"/>
          </w:tcPr>
          <w:p w:rsidR="0060480C" w:rsidRPr="0060480C" w:rsidRDefault="00EF2483" w:rsidP="00832E32">
            <w:pPr>
              <w:pStyle w:val="a3"/>
              <w:ind w:firstLine="0"/>
              <w:jc w:val="lowKashida"/>
              <w:rPr>
                <w:sz w:val="2"/>
                <w:szCs w:val="2"/>
                <w:rtl/>
              </w:rPr>
            </w:pPr>
            <w:r>
              <w:rPr>
                <w:rFonts w:hint="cs"/>
                <w:rtl/>
              </w:rPr>
              <w:t xml:space="preserve">إذا </w:t>
            </w:r>
            <w:r w:rsidR="007E096D">
              <w:rPr>
                <w:rFonts w:hint="cs"/>
                <w:rtl/>
              </w:rPr>
              <w:t>ك</w:t>
            </w:r>
            <w:r>
              <w:rPr>
                <w:rFonts w:hint="cs"/>
                <w:rtl/>
              </w:rPr>
              <w:t>ــل قلب المرء والسمع و</w:t>
            </w:r>
            <w:r w:rsidR="0060480C" w:rsidRPr="0060480C">
              <w:rPr>
                <w:rFonts w:hint="cs"/>
                <w:rtl/>
              </w:rPr>
              <w:t>البصر</w:t>
            </w:r>
            <w:r w:rsidR="0060480C" w:rsidRPr="0060480C">
              <w:rPr>
                <w:rtl/>
              </w:rPr>
              <w:br/>
            </w:r>
          </w:p>
        </w:tc>
      </w:tr>
      <w:tr w:rsidR="0060480C" w:rsidRPr="0060480C" w:rsidTr="0060480C">
        <w:trPr>
          <w:jc w:val="center"/>
        </w:trPr>
        <w:tc>
          <w:tcPr>
            <w:tcW w:w="3402" w:type="dxa"/>
          </w:tcPr>
          <w:p w:rsidR="0060480C" w:rsidRPr="0060480C" w:rsidRDefault="00EF2483" w:rsidP="00832E32">
            <w:pPr>
              <w:pStyle w:val="a3"/>
              <w:ind w:firstLine="0"/>
              <w:jc w:val="lowKashida"/>
              <w:rPr>
                <w:sz w:val="2"/>
                <w:szCs w:val="2"/>
                <w:rtl/>
              </w:rPr>
            </w:pPr>
            <w:r>
              <w:rPr>
                <w:rFonts w:hint="cs"/>
                <w:rtl/>
              </w:rPr>
              <w:t>و</w:t>
            </w:r>
            <w:r w:rsidR="0060480C" w:rsidRPr="0060480C">
              <w:rPr>
                <w:rFonts w:hint="cs"/>
                <w:rtl/>
              </w:rPr>
              <w:t>ما</w:t>
            </w:r>
            <w:r>
              <w:rPr>
                <w:rFonts w:hint="cs"/>
                <w:rtl/>
              </w:rPr>
              <w:t xml:space="preserve"> </w:t>
            </w:r>
            <w:r w:rsidR="0060480C" w:rsidRPr="0060480C">
              <w:rPr>
                <w:rFonts w:hint="cs"/>
                <w:rtl/>
              </w:rPr>
              <w:t xml:space="preserve">المرء </w:t>
            </w:r>
            <w:r>
              <w:rPr>
                <w:rFonts w:hint="cs"/>
                <w:rtl/>
              </w:rPr>
              <w:t>إ</w:t>
            </w:r>
            <w:r w:rsidR="0060480C" w:rsidRPr="0060480C">
              <w:rPr>
                <w:rFonts w:hint="cs"/>
                <w:rtl/>
              </w:rPr>
              <w:t>لا</w:t>
            </w:r>
            <w:r>
              <w:rPr>
                <w:rFonts w:hint="cs"/>
                <w:rtl/>
              </w:rPr>
              <w:t xml:space="preserve"> </w:t>
            </w:r>
            <w:r w:rsidR="0060480C" w:rsidRPr="0060480C">
              <w:rPr>
                <w:rFonts w:hint="cs"/>
                <w:rtl/>
              </w:rPr>
              <w:t>اثنان</w:t>
            </w:r>
            <w:r>
              <w:rPr>
                <w:rFonts w:hint="cs"/>
                <w:rtl/>
              </w:rPr>
              <w:t>: عقل و</w:t>
            </w:r>
            <w:r w:rsidR="0060480C" w:rsidRPr="0060480C">
              <w:rPr>
                <w:rFonts w:hint="cs"/>
                <w:rtl/>
              </w:rPr>
              <w:t>منطق</w:t>
            </w:r>
            <w:r w:rsidR="0060480C" w:rsidRPr="0060480C">
              <w:rPr>
                <w:rtl/>
              </w:rPr>
              <w:br/>
            </w:r>
          </w:p>
        </w:tc>
        <w:tc>
          <w:tcPr>
            <w:tcW w:w="567" w:type="dxa"/>
          </w:tcPr>
          <w:p w:rsidR="0060480C" w:rsidRPr="0060480C" w:rsidRDefault="0060480C" w:rsidP="00832E32">
            <w:pPr>
              <w:pStyle w:val="a3"/>
              <w:ind w:firstLine="0"/>
              <w:jc w:val="lowKashida"/>
              <w:rPr>
                <w:rtl/>
              </w:rPr>
            </w:pPr>
          </w:p>
        </w:tc>
        <w:tc>
          <w:tcPr>
            <w:tcW w:w="3402" w:type="dxa"/>
          </w:tcPr>
          <w:p w:rsidR="0060480C" w:rsidRPr="0060480C" w:rsidRDefault="00EF2483" w:rsidP="00832E32">
            <w:pPr>
              <w:pStyle w:val="a3"/>
              <w:ind w:firstLine="0"/>
              <w:jc w:val="lowKashida"/>
              <w:rPr>
                <w:sz w:val="2"/>
                <w:szCs w:val="2"/>
                <w:rtl/>
              </w:rPr>
            </w:pPr>
            <w:r>
              <w:rPr>
                <w:rFonts w:hint="cs"/>
                <w:rtl/>
              </w:rPr>
              <w:t>فمــن فاتــه هــذا و</w:t>
            </w:r>
            <w:r w:rsidR="0060480C" w:rsidRPr="0060480C">
              <w:rPr>
                <w:rFonts w:hint="cs"/>
                <w:rtl/>
              </w:rPr>
              <w:t>هــذا فقد دمر</w:t>
            </w:r>
            <w:r w:rsidR="0060480C" w:rsidRPr="0060480C">
              <w:rPr>
                <w:rtl/>
              </w:rPr>
              <w:br/>
            </w:r>
          </w:p>
        </w:tc>
      </w:tr>
    </w:tbl>
    <w:p w:rsidR="00ED3610" w:rsidRPr="00CD6CFF" w:rsidRDefault="00EF2483" w:rsidP="00A87CD9">
      <w:pPr>
        <w:bidi/>
        <w:ind w:firstLine="284"/>
        <w:jc w:val="both"/>
        <w:rPr>
          <w:rStyle w:val="Char6"/>
          <w:rtl/>
        </w:rPr>
      </w:pPr>
      <w:r w:rsidRPr="008B6436">
        <w:rPr>
          <w:rStyle w:val="Char4"/>
          <w:rtl/>
        </w:rPr>
        <w:t>«</w:t>
      </w:r>
      <w:r w:rsidR="00ED3610" w:rsidRPr="00CD6CFF">
        <w:rPr>
          <w:rStyle w:val="Char6"/>
          <w:rFonts w:hint="cs"/>
          <w:rtl/>
        </w:rPr>
        <w:t>هر آنچه را که در پیری می‌آموزم به فراموشی می‌سپارم اما آنچه را که در جوانی آموخته‌ام، از یاد نخواهم برد.</w:t>
      </w:r>
      <w:r w:rsidR="00A87CD9" w:rsidRPr="00CD6CFF">
        <w:rPr>
          <w:rStyle w:val="Char6"/>
          <w:rFonts w:hint="cs"/>
          <w:rtl/>
        </w:rPr>
        <w:t xml:space="preserve"> آموزش علم و دانش به معنای واقعی در کودکی امکان‌پذیر است و صفت بردباری را انسان در بزرگسالی پیدا می‌کند. اگر قلب دانش آموخته در جوانی را بشکافند، می‌بینند که دانش در آن قلب همچون نقش بر سنگ شده است.</w:t>
      </w:r>
    </w:p>
    <w:p w:rsidR="00ED3610" w:rsidRPr="00CD6CFF" w:rsidRDefault="00ED3610" w:rsidP="00ED3610">
      <w:pPr>
        <w:bidi/>
        <w:ind w:firstLine="284"/>
        <w:jc w:val="both"/>
        <w:rPr>
          <w:rStyle w:val="Char6"/>
          <w:rtl/>
        </w:rPr>
      </w:pPr>
      <w:r w:rsidRPr="00CD6CFF">
        <w:rPr>
          <w:rStyle w:val="Char6"/>
          <w:rFonts w:hint="cs"/>
          <w:rtl/>
        </w:rPr>
        <w:t>آموزش علم بعد از پیر شدن چیزی جز سرگردانی و بی‌نظمی نیست، زیرا قلب و گوش و چشم انسان خسته و ناتوان می‌شود. هویت و حقیقت مرد را دو خصلت می‌سازند و آن دو عقل و منطق است، کسی که از این دو بی‌بهره باشد، حقیقت و هویتی ندارد</w:t>
      </w:r>
      <w:r w:rsidR="00EF2483" w:rsidRPr="008B6436">
        <w:rPr>
          <w:rStyle w:val="Char4"/>
          <w:rtl/>
        </w:rPr>
        <w:t>»</w:t>
      </w:r>
      <w:r w:rsidRPr="00CD6CFF">
        <w:rPr>
          <w:rStyle w:val="Char6"/>
          <w:rFonts w:hint="cs"/>
          <w:rtl/>
        </w:rPr>
        <w:t>.</w:t>
      </w:r>
    </w:p>
    <w:p w:rsidR="00ED3610" w:rsidRDefault="00ED3610" w:rsidP="00CE26AB">
      <w:pPr>
        <w:pStyle w:val="a0"/>
        <w:rPr>
          <w:rtl/>
        </w:rPr>
      </w:pPr>
      <w:bookmarkStart w:id="544" w:name="_Toc248463740"/>
      <w:bookmarkStart w:id="545" w:name="_Toc342424876"/>
      <w:bookmarkStart w:id="546" w:name="_Toc432320146"/>
      <w:r>
        <w:rPr>
          <w:rFonts w:hint="cs"/>
          <w:rtl/>
        </w:rPr>
        <w:t>جایگاه زن در آموزش علوم در اسلام</w:t>
      </w:r>
      <w:bookmarkEnd w:id="544"/>
      <w:bookmarkEnd w:id="545"/>
      <w:bookmarkEnd w:id="546"/>
      <w:r>
        <w:rPr>
          <w:rFonts w:hint="cs"/>
          <w:rtl/>
        </w:rPr>
        <w:t xml:space="preserve"> </w:t>
      </w:r>
    </w:p>
    <w:p w:rsidR="00ED3610" w:rsidRPr="00CD6CFF" w:rsidRDefault="00ED3610" w:rsidP="00ED3610">
      <w:pPr>
        <w:bidi/>
        <w:ind w:firstLine="284"/>
        <w:jc w:val="both"/>
        <w:rPr>
          <w:rStyle w:val="Char6"/>
          <w:rtl/>
        </w:rPr>
      </w:pPr>
      <w:r w:rsidRPr="00CD6CFF">
        <w:rPr>
          <w:rStyle w:val="Char6"/>
          <w:rFonts w:hint="cs"/>
          <w:rtl/>
        </w:rPr>
        <w:t>تمام علما و فقها و سلف و خلف، اتفاق‌نظر دارند که در وجوب آموزش علم، مرد و زن هیچ تفاوتی با هم ندارند، و این یکسانی به دو دلیل است:</w:t>
      </w:r>
    </w:p>
    <w:p w:rsidR="00ED3610" w:rsidRPr="00CD6CFF" w:rsidRDefault="00ED3610" w:rsidP="00ED3610">
      <w:pPr>
        <w:bidi/>
        <w:ind w:firstLine="284"/>
        <w:jc w:val="both"/>
        <w:rPr>
          <w:rStyle w:val="Char6"/>
          <w:rtl/>
        </w:rPr>
      </w:pPr>
      <w:r w:rsidRPr="00CD6CFF">
        <w:rPr>
          <w:rStyle w:val="Char6"/>
          <w:rFonts w:hint="cs"/>
          <w:rtl/>
        </w:rPr>
        <w:t>اول: مرد و زن در تکلیف شرعی برابرند.</w:t>
      </w:r>
    </w:p>
    <w:p w:rsidR="00ED3610" w:rsidRPr="00CD6CFF" w:rsidRDefault="00ED3610" w:rsidP="00ED3610">
      <w:pPr>
        <w:bidi/>
        <w:ind w:firstLine="284"/>
        <w:jc w:val="both"/>
        <w:rPr>
          <w:rStyle w:val="Char6"/>
          <w:rtl/>
        </w:rPr>
      </w:pPr>
      <w:r w:rsidRPr="00CD6CFF">
        <w:rPr>
          <w:rStyle w:val="Char6"/>
          <w:rFonts w:hint="cs"/>
          <w:rtl/>
        </w:rPr>
        <w:t>دوم: زنان در ارتباط با پاداش اخروی هیچ فرقی با مردان ندارند.</w:t>
      </w:r>
    </w:p>
    <w:p w:rsidR="00ED3610" w:rsidRPr="00CD6CFF" w:rsidRDefault="00ED3610" w:rsidP="00ED3610">
      <w:pPr>
        <w:bidi/>
        <w:ind w:firstLine="284"/>
        <w:jc w:val="both"/>
        <w:rPr>
          <w:rStyle w:val="Char6"/>
          <w:rtl/>
        </w:rPr>
      </w:pPr>
      <w:r w:rsidRPr="00CD6CFF">
        <w:rPr>
          <w:rStyle w:val="Char6"/>
          <w:rFonts w:hint="cs"/>
          <w:rtl/>
        </w:rPr>
        <w:t xml:space="preserve">یکسانی زن و مرد در تکالیف شرعی به آن دلیل است که تمامی تکالیفی را که دین مبین اسلام برای مردان تعیین نموده، به زنان نیز تعمیم داده است، همچنانکه نماز و روزه و زکات و حج و احسان و قوانین خرید و فروش و وکالت و امر به معروف و نهی از منکر و </w:t>
      </w:r>
      <w:r w:rsidR="008B6C16">
        <w:rPr>
          <w:rStyle w:val="Char6"/>
          <w:rFonts w:hint="cs"/>
          <w:rtl/>
        </w:rPr>
        <w:t>مسؤولیت‌ها</w:t>
      </w:r>
      <w:r w:rsidRPr="00CD6CFF">
        <w:rPr>
          <w:rStyle w:val="Char6"/>
          <w:rFonts w:hint="cs"/>
          <w:rtl/>
        </w:rPr>
        <w:t>ی متعدد دیگر بر مردان واجب شده است و زنان نیز به همان اندازه مکلفند.</w:t>
      </w:r>
    </w:p>
    <w:p w:rsidR="00ED3610" w:rsidRPr="00CD6CFF" w:rsidRDefault="00ED3610" w:rsidP="00ED3610">
      <w:pPr>
        <w:bidi/>
        <w:ind w:firstLine="284"/>
        <w:jc w:val="both"/>
        <w:rPr>
          <w:rStyle w:val="Char6"/>
          <w:rtl/>
        </w:rPr>
      </w:pPr>
      <w:r w:rsidRPr="00CD6CFF">
        <w:rPr>
          <w:rStyle w:val="Char6"/>
          <w:rFonts w:hint="cs"/>
          <w:rtl/>
        </w:rPr>
        <w:t>البته در شرایط خاصی زن از انجام بعضی از امور به علت موقعیت ویژه خود معاف شده است.</w:t>
      </w:r>
    </w:p>
    <w:p w:rsidR="00ED3610" w:rsidRPr="00CD6CFF" w:rsidRDefault="00ED3610" w:rsidP="00ED3610">
      <w:pPr>
        <w:bidi/>
        <w:ind w:firstLine="284"/>
        <w:jc w:val="both"/>
        <w:rPr>
          <w:rStyle w:val="Char6"/>
          <w:rtl/>
        </w:rPr>
      </w:pPr>
      <w:r w:rsidRPr="00CD6CFF">
        <w:rPr>
          <w:rStyle w:val="Char6"/>
          <w:rFonts w:hint="cs"/>
          <w:rtl/>
        </w:rPr>
        <w:t>برای مثال:</w:t>
      </w:r>
    </w:p>
    <w:p w:rsidR="00ED3610" w:rsidRPr="00CD6CFF" w:rsidRDefault="00ED3610" w:rsidP="00ED3610">
      <w:pPr>
        <w:bidi/>
        <w:ind w:firstLine="284"/>
        <w:jc w:val="both"/>
        <w:rPr>
          <w:rStyle w:val="Char6"/>
          <w:rtl/>
        </w:rPr>
      </w:pPr>
      <w:r w:rsidRPr="00CD6CFF">
        <w:rPr>
          <w:rStyle w:val="Char6"/>
          <w:rFonts w:hint="cs"/>
          <w:rtl/>
        </w:rPr>
        <w:t>به دلیل مشقت و اختلال در سلامت جسمانی در ایام حیض و نفاس، از انجام نماز و روزه معاف گردیده است.</w:t>
      </w:r>
    </w:p>
    <w:p w:rsidR="00ED3610" w:rsidRPr="00CD6CFF" w:rsidRDefault="00ED3610" w:rsidP="00ED3610">
      <w:pPr>
        <w:bidi/>
        <w:ind w:firstLine="284"/>
        <w:jc w:val="both"/>
        <w:rPr>
          <w:rStyle w:val="Char6"/>
          <w:rtl/>
        </w:rPr>
      </w:pPr>
      <w:r w:rsidRPr="00CD6CFF">
        <w:rPr>
          <w:rStyle w:val="Char6"/>
          <w:rFonts w:hint="cs"/>
          <w:rtl/>
        </w:rPr>
        <w:t>به علت ظرافت و لطافت جسمانی، تکلیف شرکت در جنگ، یا انجام کارهای سنگینی مانند آهنگری و بنایی و غیره به او سپرده نشده است.</w:t>
      </w:r>
    </w:p>
    <w:p w:rsidR="00ED3610" w:rsidRPr="00CD6CFF" w:rsidRDefault="00ED3610" w:rsidP="00ED3610">
      <w:pPr>
        <w:bidi/>
        <w:ind w:firstLine="284"/>
        <w:jc w:val="both"/>
        <w:rPr>
          <w:rStyle w:val="Char6"/>
          <w:rtl/>
        </w:rPr>
      </w:pPr>
      <w:r w:rsidRPr="00CD6CFF">
        <w:rPr>
          <w:rStyle w:val="Char6"/>
          <w:rFonts w:hint="cs"/>
          <w:rtl/>
        </w:rPr>
        <w:t xml:space="preserve">بطور کلی کارها و امور که با وظیفه و </w:t>
      </w:r>
      <w:r w:rsidR="00313D96" w:rsidRPr="00CD6CFF">
        <w:rPr>
          <w:rStyle w:val="Char6"/>
          <w:rFonts w:hint="cs"/>
          <w:rtl/>
        </w:rPr>
        <w:t>مسؤول</w:t>
      </w:r>
      <w:r w:rsidRPr="00CD6CFF">
        <w:rPr>
          <w:rStyle w:val="Char6"/>
          <w:rFonts w:hint="cs"/>
          <w:rtl/>
        </w:rPr>
        <w:t>یت زن در تعارض باشد مجبور به انجام دادن آن نیست.</w:t>
      </w:r>
    </w:p>
    <w:p w:rsidR="00ED3610" w:rsidRPr="00CD6CFF" w:rsidRDefault="00ED3610" w:rsidP="00ED3610">
      <w:pPr>
        <w:bidi/>
        <w:ind w:firstLine="284"/>
        <w:jc w:val="both"/>
        <w:rPr>
          <w:rStyle w:val="Char6"/>
          <w:rtl/>
        </w:rPr>
      </w:pPr>
      <w:r w:rsidRPr="00CD6CFF">
        <w:rPr>
          <w:rStyle w:val="Char6"/>
          <w:rFonts w:hint="cs"/>
          <w:rtl/>
        </w:rPr>
        <w:t xml:space="preserve">اگر کار زن با </w:t>
      </w:r>
      <w:r w:rsidR="008B6C16">
        <w:rPr>
          <w:rStyle w:val="Char6"/>
          <w:rFonts w:hint="cs"/>
          <w:rtl/>
        </w:rPr>
        <w:t>مسؤولیت‌ها</w:t>
      </w:r>
      <w:r w:rsidRPr="00CD6CFF">
        <w:rPr>
          <w:rStyle w:val="Char6"/>
          <w:rFonts w:hint="cs"/>
          <w:rtl/>
        </w:rPr>
        <w:t>ی خانوادگی و تربیت فرزندان در رسیدگی به امور منزل برخورد داشته باشد، نباید مبادرت به انجام آن نماید.</w:t>
      </w:r>
    </w:p>
    <w:p w:rsidR="00ED3610" w:rsidRPr="00CD6CFF" w:rsidRDefault="00ED3610" w:rsidP="00ED3610">
      <w:pPr>
        <w:bidi/>
        <w:ind w:firstLine="284"/>
        <w:jc w:val="both"/>
        <w:rPr>
          <w:rStyle w:val="Char6"/>
          <w:rtl/>
        </w:rPr>
      </w:pPr>
      <w:r w:rsidRPr="00CD6CFF">
        <w:rPr>
          <w:rStyle w:val="Char6"/>
          <w:rFonts w:hint="cs"/>
          <w:rtl/>
        </w:rPr>
        <w:t>اگر کار یا عملی که زن انجام می‌دهد با اختلاط زن و مرد همراه باشد، یا موجب فساد اجتماعی شود، ضرورتی به انجام دادن آن نیست. غیر از موارد مذکور، در تحمل و انجام تکالیف، زن و مرد با هم هیچ تفاوتی ندارند.</w:t>
      </w:r>
    </w:p>
    <w:p w:rsidR="00ED3610" w:rsidRPr="00CD6CFF" w:rsidRDefault="00ED3610" w:rsidP="002E01D8">
      <w:pPr>
        <w:bidi/>
        <w:ind w:firstLine="284"/>
        <w:jc w:val="both"/>
        <w:rPr>
          <w:rStyle w:val="Char6"/>
          <w:rtl/>
        </w:rPr>
      </w:pPr>
      <w:r w:rsidRPr="00CD6CFF">
        <w:rPr>
          <w:rStyle w:val="Char6"/>
          <w:rFonts w:hint="cs"/>
          <w:rtl/>
        </w:rPr>
        <w:t>به نظر اینجانب و بنابر عقیده صاحبان بصیرت و روشنفکران معاف نمودن زن از انجام امور فوق در واقع نوعی قدردانی و بزرگداشت او بوده و احترام و منزلت او را در چشم دیگران بیشتر می‌کند.</w:t>
      </w:r>
    </w:p>
    <w:p w:rsidR="00ED3610" w:rsidRPr="00CD6CFF" w:rsidRDefault="00ED3610" w:rsidP="00ED3610">
      <w:pPr>
        <w:bidi/>
        <w:ind w:firstLine="284"/>
        <w:jc w:val="both"/>
        <w:rPr>
          <w:rStyle w:val="Char6"/>
          <w:rtl/>
        </w:rPr>
      </w:pPr>
      <w:r w:rsidRPr="00CD6CFF">
        <w:rPr>
          <w:rStyle w:val="Char6"/>
          <w:rFonts w:hint="cs"/>
          <w:rtl/>
        </w:rPr>
        <w:t>و خدا شوقی را رحمت کند، آنجا که گفت:</w:t>
      </w:r>
    </w:p>
    <w:tbl>
      <w:tblPr>
        <w:bidiVisual/>
        <w:tblW w:w="0" w:type="auto"/>
        <w:tblLayout w:type="fixed"/>
        <w:tblLook w:val="04A0" w:firstRow="1" w:lastRow="0" w:firstColumn="1" w:lastColumn="0" w:noHBand="0" w:noVBand="1"/>
      </w:tblPr>
      <w:tblGrid>
        <w:gridCol w:w="3402"/>
        <w:gridCol w:w="567"/>
        <w:gridCol w:w="3402"/>
      </w:tblGrid>
      <w:tr w:rsidR="0060480C" w:rsidRPr="00B46688" w:rsidTr="0060480C">
        <w:tc>
          <w:tcPr>
            <w:tcW w:w="3402" w:type="dxa"/>
          </w:tcPr>
          <w:p w:rsidR="0060480C" w:rsidRPr="002E01D8" w:rsidRDefault="00EF2483" w:rsidP="00832E32">
            <w:pPr>
              <w:pStyle w:val="a3"/>
              <w:ind w:firstLine="0"/>
              <w:jc w:val="lowKashida"/>
              <w:rPr>
                <w:sz w:val="2"/>
                <w:szCs w:val="2"/>
                <w:rtl/>
              </w:rPr>
            </w:pPr>
            <w:r>
              <w:rPr>
                <w:rFonts w:hint="cs"/>
                <w:rtl/>
              </w:rPr>
              <w:t>لیس الیتیم من انتهی أ</w:t>
            </w:r>
            <w:r w:rsidR="0060480C" w:rsidRPr="00925FBB">
              <w:rPr>
                <w:rFonts w:hint="cs"/>
                <w:rtl/>
              </w:rPr>
              <w:t>بواه من</w:t>
            </w:r>
            <w:r w:rsidR="0060480C">
              <w:rPr>
                <w:rtl/>
              </w:rPr>
              <w:br/>
            </w:r>
          </w:p>
        </w:tc>
        <w:tc>
          <w:tcPr>
            <w:tcW w:w="567" w:type="dxa"/>
          </w:tcPr>
          <w:p w:rsidR="0060480C" w:rsidRPr="00925FBB" w:rsidRDefault="0060480C" w:rsidP="00832E32">
            <w:pPr>
              <w:pStyle w:val="a3"/>
              <w:ind w:firstLine="0"/>
              <w:jc w:val="lowKashida"/>
              <w:rPr>
                <w:rtl/>
              </w:rPr>
            </w:pPr>
          </w:p>
        </w:tc>
        <w:tc>
          <w:tcPr>
            <w:tcW w:w="3402" w:type="dxa"/>
          </w:tcPr>
          <w:p w:rsidR="0060480C" w:rsidRPr="002E01D8" w:rsidRDefault="0060480C" w:rsidP="00832E32">
            <w:pPr>
              <w:pStyle w:val="a3"/>
              <w:ind w:firstLine="0"/>
              <w:jc w:val="lowKashida"/>
              <w:rPr>
                <w:sz w:val="2"/>
                <w:szCs w:val="2"/>
                <w:rtl/>
              </w:rPr>
            </w:pPr>
            <w:r w:rsidRPr="00925FBB">
              <w:rPr>
                <w:rFonts w:hint="cs"/>
                <w:rtl/>
              </w:rPr>
              <w:t>هم الحیا</w:t>
            </w:r>
            <w:r w:rsidR="00A87CD9" w:rsidRPr="008B6436">
              <w:rPr>
                <w:rStyle w:val="Char4"/>
                <w:rFonts w:hint="cs"/>
                <w:rtl/>
              </w:rPr>
              <w:t>ة</w:t>
            </w:r>
            <w:r w:rsidR="00EF2483">
              <w:rPr>
                <w:rFonts w:hint="cs"/>
                <w:rtl/>
              </w:rPr>
              <w:t xml:space="preserve"> و</w:t>
            </w:r>
            <w:r w:rsidRPr="00925FBB">
              <w:rPr>
                <w:rFonts w:hint="cs"/>
                <w:rtl/>
              </w:rPr>
              <w:t>خلفاه ذلیلا</w:t>
            </w:r>
            <w:r>
              <w:rPr>
                <w:rtl/>
              </w:rPr>
              <w:br/>
            </w:r>
          </w:p>
        </w:tc>
      </w:tr>
      <w:tr w:rsidR="0060480C" w:rsidRPr="00B46688" w:rsidTr="0060480C">
        <w:tc>
          <w:tcPr>
            <w:tcW w:w="3402" w:type="dxa"/>
          </w:tcPr>
          <w:p w:rsidR="0060480C" w:rsidRPr="002E01D8" w:rsidRDefault="00EF2483" w:rsidP="00832E32">
            <w:pPr>
              <w:pStyle w:val="a3"/>
              <w:ind w:firstLine="0"/>
              <w:jc w:val="lowKashida"/>
              <w:rPr>
                <w:sz w:val="2"/>
                <w:szCs w:val="2"/>
                <w:rtl/>
              </w:rPr>
            </w:pPr>
            <w:r>
              <w:rPr>
                <w:rFonts w:hint="cs"/>
                <w:rtl/>
              </w:rPr>
              <w:t>إ</w:t>
            </w:r>
            <w:r w:rsidR="0060480C" w:rsidRPr="00925FBB">
              <w:rPr>
                <w:rFonts w:hint="cs"/>
                <w:rtl/>
              </w:rPr>
              <w:t>ن الیتیم هو</w:t>
            </w:r>
            <w:r>
              <w:rPr>
                <w:rFonts w:hint="cs"/>
                <w:rtl/>
              </w:rPr>
              <w:t xml:space="preserve"> </w:t>
            </w:r>
            <w:r w:rsidR="00AD738C">
              <w:rPr>
                <w:rFonts w:hint="cs"/>
                <w:rtl/>
              </w:rPr>
              <w:t>الذي</w:t>
            </w:r>
            <w:r w:rsidR="0060480C" w:rsidRPr="00925FBB">
              <w:rPr>
                <w:rFonts w:hint="cs"/>
                <w:rtl/>
              </w:rPr>
              <w:t xml:space="preserve"> تلقی له</w:t>
            </w:r>
            <w:r w:rsidR="0060480C">
              <w:rPr>
                <w:rtl/>
              </w:rPr>
              <w:br/>
            </w:r>
          </w:p>
        </w:tc>
        <w:tc>
          <w:tcPr>
            <w:tcW w:w="567" w:type="dxa"/>
          </w:tcPr>
          <w:p w:rsidR="0060480C" w:rsidRPr="00925FBB" w:rsidRDefault="0060480C" w:rsidP="00832E32">
            <w:pPr>
              <w:pStyle w:val="a3"/>
              <w:ind w:firstLine="0"/>
              <w:jc w:val="lowKashida"/>
              <w:rPr>
                <w:rtl/>
              </w:rPr>
            </w:pPr>
          </w:p>
        </w:tc>
        <w:tc>
          <w:tcPr>
            <w:tcW w:w="3402" w:type="dxa"/>
          </w:tcPr>
          <w:p w:rsidR="0060480C" w:rsidRPr="002E01D8" w:rsidRDefault="00EF2483" w:rsidP="00832E32">
            <w:pPr>
              <w:pStyle w:val="a3"/>
              <w:ind w:firstLine="0"/>
              <w:jc w:val="lowKashida"/>
              <w:rPr>
                <w:sz w:val="2"/>
                <w:szCs w:val="2"/>
                <w:rtl/>
              </w:rPr>
            </w:pPr>
            <w:r>
              <w:rPr>
                <w:rFonts w:hint="cs"/>
                <w:rtl/>
              </w:rPr>
              <w:t>أ</w:t>
            </w:r>
            <w:r w:rsidR="0060480C" w:rsidRPr="00925FBB">
              <w:rPr>
                <w:rFonts w:hint="cs"/>
                <w:rtl/>
              </w:rPr>
              <w:t xml:space="preserve">ما تخلت </w:t>
            </w:r>
            <w:r>
              <w:rPr>
                <w:rFonts w:hint="cs"/>
                <w:rtl/>
              </w:rPr>
              <w:t>أ</w:t>
            </w:r>
            <w:r w:rsidR="0060480C" w:rsidRPr="00925FBB">
              <w:rPr>
                <w:rFonts w:hint="cs"/>
                <w:rtl/>
              </w:rPr>
              <w:t xml:space="preserve">و </w:t>
            </w:r>
            <w:r>
              <w:rPr>
                <w:rFonts w:hint="cs"/>
                <w:rtl/>
              </w:rPr>
              <w:t>أ</w:t>
            </w:r>
            <w:r w:rsidR="0060480C" w:rsidRPr="00925FBB">
              <w:rPr>
                <w:rFonts w:hint="cs"/>
                <w:rtl/>
              </w:rPr>
              <w:t>با مشغولا</w:t>
            </w:r>
            <w:r w:rsidR="0060480C">
              <w:rPr>
                <w:rtl/>
              </w:rPr>
              <w:br/>
            </w:r>
          </w:p>
        </w:tc>
      </w:tr>
    </w:tbl>
    <w:p w:rsidR="00ED3610" w:rsidRPr="00CD6CFF" w:rsidRDefault="00EF2483" w:rsidP="00A87CD9">
      <w:pPr>
        <w:bidi/>
        <w:ind w:firstLine="284"/>
        <w:jc w:val="both"/>
        <w:rPr>
          <w:rStyle w:val="Char6"/>
          <w:rtl/>
        </w:rPr>
      </w:pPr>
      <w:r w:rsidRPr="008B6436">
        <w:rPr>
          <w:rStyle w:val="Char4"/>
          <w:rtl/>
        </w:rPr>
        <w:t>«</w:t>
      </w:r>
      <w:r w:rsidR="00ED3610" w:rsidRPr="00CD6CFF">
        <w:rPr>
          <w:rStyle w:val="Char6"/>
          <w:rFonts w:hint="cs"/>
          <w:rtl/>
        </w:rPr>
        <w:t>یتیم کسی نیست که پدر و مادرش مرده باشند و او را بی‌پناه و درمانده بر جای گذاشته باشند.</w:t>
      </w:r>
      <w:r w:rsidR="00A87CD9" w:rsidRPr="00CD6CFF">
        <w:rPr>
          <w:rStyle w:val="Char6"/>
          <w:rFonts w:hint="cs"/>
          <w:rtl/>
        </w:rPr>
        <w:t xml:space="preserve"> یتیم واقعی کسی است که مادری بی‌توجه و پدری سرگرم و مشغول به کار خود دارد</w:t>
      </w:r>
      <w:r w:rsidRPr="008B6436">
        <w:rPr>
          <w:rStyle w:val="Char4"/>
          <w:rtl/>
        </w:rPr>
        <w:t>»</w:t>
      </w:r>
      <w:r w:rsidR="00A87CD9" w:rsidRPr="00CD6CFF">
        <w:rPr>
          <w:rStyle w:val="Char6"/>
          <w:rFonts w:hint="cs"/>
          <w:rtl/>
        </w:rPr>
        <w:t>.</w:t>
      </w:r>
    </w:p>
    <w:p w:rsidR="00ED3610" w:rsidRPr="00CD6CFF" w:rsidRDefault="00ED3610" w:rsidP="00ED3610">
      <w:pPr>
        <w:bidi/>
        <w:ind w:firstLine="284"/>
        <w:jc w:val="both"/>
        <w:rPr>
          <w:rStyle w:val="Char6"/>
          <w:rtl/>
        </w:rPr>
      </w:pPr>
      <w:r w:rsidRPr="00CD6CFF">
        <w:rPr>
          <w:rStyle w:val="Char6"/>
          <w:rFonts w:hint="cs"/>
          <w:rtl/>
        </w:rPr>
        <w:t>آیا کسی از ما راضی می‌شود که زن را به کارهای شاق و طاقت‌فرسا و ادار کند که جسم او را ضعیف و ارزش انسانی او را پایمال نموده و باعث ابتلای او به انواع امراض و عوارض گردد؟</w:t>
      </w:r>
    </w:p>
    <w:p w:rsidR="00ED3610" w:rsidRPr="00CD6CFF" w:rsidRDefault="00ED3610" w:rsidP="00ED3610">
      <w:pPr>
        <w:bidi/>
        <w:ind w:firstLine="284"/>
        <w:jc w:val="both"/>
        <w:rPr>
          <w:rStyle w:val="Char6"/>
          <w:rtl/>
        </w:rPr>
      </w:pPr>
      <w:r w:rsidRPr="00CD6CFF">
        <w:rPr>
          <w:rStyle w:val="Char6"/>
          <w:rFonts w:hint="cs"/>
          <w:rtl/>
        </w:rPr>
        <w:t>آیا کسی از ما راضی می‌شود که زن را به اموری وادار کند که شرف او را لکه‌دار کرده و حیثیت و آبروی او را پایمال نماید؟</w:t>
      </w:r>
    </w:p>
    <w:p w:rsidR="00ED3610" w:rsidRPr="00CD6CFF" w:rsidRDefault="00ED3610" w:rsidP="00ED3610">
      <w:pPr>
        <w:bidi/>
        <w:ind w:firstLine="284"/>
        <w:jc w:val="both"/>
        <w:rPr>
          <w:rStyle w:val="Char6"/>
          <w:rtl/>
        </w:rPr>
      </w:pPr>
      <w:r w:rsidRPr="00CD6CFF">
        <w:rPr>
          <w:rStyle w:val="Char6"/>
          <w:rFonts w:hint="cs"/>
          <w:rtl/>
        </w:rPr>
        <w:t>و آیا برای یک زن چیزی بالاتر از حیثیت و آبروی او وجود دارد؟ زنی که به طریق گمراهی و فساد رفته و منحرف می‌شود، چگونه می‌تواند مربی و معلم خوبی برای کودکان خود باشد؟</w:t>
      </w:r>
    </w:p>
    <w:p w:rsidR="00ED3610" w:rsidRPr="00CD6CFF" w:rsidRDefault="00ED3610" w:rsidP="00ED3610">
      <w:pPr>
        <w:bidi/>
        <w:ind w:firstLine="284"/>
        <w:jc w:val="both"/>
        <w:rPr>
          <w:rStyle w:val="Char6"/>
          <w:rtl/>
        </w:rPr>
      </w:pPr>
      <w:r w:rsidRPr="00CD6CFF">
        <w:rPr>
          <w:rStyle w:val="Char6"/>
          <w:rFonts w:hint="cs"/>
          <w:rtl/>
        </w:rPr>
        <w:t>بقول شاعر:</w:t>
      </w:r>
    </w:p>
    <w:tbl>
      <w:tblPr>
        <w:bidiVisual/>
        <w:tblW w:w="0" w:type="auto"/>
        <w:jc w:val="center"/>
        <w:tblLook w:val="04A0" w:firstRow="1" w:lastRow="0" w:firstColumn="1" w:lastColumn="0" w:noHBand="0" w:noVBand="1"/>
      </w:tblPr>
      <w:tblGrid>
        <w:gridCol w:w="3119"/>
        <w:gridCol w:w="567"/>
        <w:gridCol w:w="3119"/>
      </w:tblGrid>
      <w:tr w:rsidR="0060480C" w:rsidRPr="00B46688" w:rsidTr="0060480C">
        <w:trPr>
          <w:jc w:val="center"/>
        </w:trPr>
        <w:tc>
          <w:tcPr>
            <w:tcW w:w="3119" w:type="dxa"/>
          </w:tcPr>
          <w:p w:rsidR="0060480C" w:rsidRPr="00F037B7" w:rsidRDefault="00EF2483" w:rsidP="00832E32">
            <w:pPr>
              <w:pStyle w:val="a3"/>
              <w:ind w:firstLine="0"/>
              <w:jc w:val="lowKashida"/>
              <w:rPr>
                <w:sz w:val="2"/>
                <w:szCs w:val="2"/>
                <w:rtl/>
              </w:rPr>
            </w:pPr>
            <w:r>
              <w:rPr>
                <w:rFonts w:hint="cs"/>
                <w:rtl/>
              </w:rPr>
              <w:t>و</w:t>
            </w:r>
            <w:r w:rsidR="0060480C" w:rsidRPr="00925FBB">
              <w:rPr>
                <w:rFonts w:hint="cs"/>
                <w:rtl/>
              </w:rPr>
              <w:t>لیس النبت ینبت</w:t>
            </w:r>
            <w:r w:rsidR="00AD738C">
              <w:rPr>
                <w:rFonts w:hint="cs"/>
                <w:rtl/>
              </w:rPr>
              <w:t xml:space="preserve"> في </w:t>
            </w:r>
            <w:r w:rsidR="0060480C" w:rsidRPr="00925FBB">
              <w:rPr>
                <w:rFonts w:hint="cs"/>
                <w:rtl/>
              </w:rPr>
              <w:t>جنان</w:t>
            </w:r>
            <w:r w:rsidR="0060480C">
              <w:rPr>
                <w:rtl/>
              </w:rPr>
              <w:br/>
            </w:r>
          </w:p>
        </w:tc>
        <w:tc>
          <w:tcPr>
            <w:tcW w:w="567" w:type="dxa"/>
          </w:tcPr>
          <w:p w:rsidR="0060480C" w:rsidRPr="00925FBB" w:rsidRDefault="0060480C" w:rsidP="00832E32">
            <w:pPr>
              <w:pStyle w:val="a3"/>
              <w:ind w:firstLine="0"/>
              <w:jc w:val="lowKashida"/>
              <w:rPr>
                <w:rtl/>
              </w:rPr>
            </w:pPr>
          </w:p>
        </w:tc>
        <w:tc>
          <w:tcPr>
            <w:tcW w:w="3119" w:type="dxa"/>
          </w:tcPr>
          <w:p w:rsidR="0060480C" w:rsidRPr="00F037B7" w:rsidRDefault="007E096D" w:rsidP="00832E32">
            <w:pPr>
              <w:pStyle w:val="a3"/>
              <w:ind w:firstLine="0"/>
              <w:jc w:val="lowKashida"/>
              <w:rPr>
                <w:sz w:val="2"/>
                <w:szCs w:val="2"/>
                <w:rtl/>
              </w:rPr>
            </w:pPr>
            <w:r>
              <w:rPr>
                <w:rFonts w:hint="cs"/>
                <w:rtl/>
              </w:rPr>
              <w:t>ك</w:t>
            </w:r>
            <w:r w:rsidR="0060480C" w:rsidRPr="00925FBB">
              <w:rPr>
                <w:rFonts w:hint="cs"/>
                <w:rtl/>
              </w:rPr>
              <w:t>مثل النبت ینبت</w:t>
            </w:r>
            <w:r w:rsidR="00AD738C">
              <w:rPr>
                <w:rFonts w:hint="cs"/>
                <w:rtl/>
              </w:rPr>
              <w:t xml:space="preserve"> في </w:t>
            </w:r>
            <w:r w:rsidR="0060480C" w:rsidRPr="00925FBB">
              <w:rPr>
                <w:rFonts w:hint="cs"/>
                <w:rtl/>
              </w:rPr>
              <w:t>الفلا</w:t>
            </w:r>
            <w:r w:rsidR="00A87CD9" w:rsidRPr="008B6436">
              <w:rPr>
                <w:rStyle w:val="Char4"/>
                <w:rFonts w:hint="cs"/>
                <w:rtl/>
              </w:rPr>
              <w:t>ة</w:t>
            </w:r>
            <w:r w:rsidR="0060480C">
              <w:rPr>
                <w:rtl/>
              </w:rPr>
              <w:br/>
            </w:r>
          </w:p>
        </w:tc>
      </w:tr>
      <w:tr w:rsidR="0060480C" w:rsidRPr="00B46688" w:rsidTr="0060480C">
        <w:trPr>
          <w:jc w:val="center"/>
        </w:trPr>
        <w:tc>
          <w:tcPr>
            <w:tcW w:w="3119" w:type="dxa"/>
          </w:tcPr>
          <w:p w:rsidR="0060480C" w:rsidRPr="00F037B7" w:rsidRDefault="00EF2483" w:rsidP="00832E32">
            <w:pPr>
              <w:pStyle w:val="a3"/>
              <w:ind w:firstLine="0"/>
              <w:jc w:val="lowKashida"/>
              <w:rPr>
                <w:sz w:val="2"/>
                <w:szCs w:val="2"/>
                <w:rtl/>
              </w:rPr>
            </w:pPr>
            <w:r>
              <w:rPr>
                <w:rFonts w:hint="cs"/>
                <w:rtl/>
              </w:rPr>
              <w:t>وهل یرج</w:t>
            </w:r>
            <w:r w:rsidR="0049640D">
              <w:rPr>
                <w:rFonts w:hint="cs"/>
                <w:rtl/>
              </w:rPr>
              <w:t>ي</w:t>
            </w:r>
            <w:r>
              <w:rPr>
                <w:rFonts w:hint="cs"/>
                <w:rtl/>
              </w:rPr>
              <w:t xml:space="preserve"> لأ</w:t>
            </w:r>
            <w:r w:rsidR="0060480C" w:rsidRPr="00925FBB">
              <w:rPr>
                <w:rFonts w:hint="cs"/>
                <w:rtl/>
              </w:rPr>
              <w:t xml:space="preserve">طفال </w:t>
            </w:r>
            <w:r w:rsidR="007E096D">
              <w:rPr>
                <w:rFonts w:hint="cs"/>
                <w:rtl/>
              </w:rPr>
              <w:t>ك</w:t>
            </w:r>
            <w:r w:rsidR="0060480C" w:rsidRPr="00925FBB">
              <w:rPr>
                <w:rFonts w:hint="cs"/>
                <w:rtl/>
              </w:rPr>
              <w:t>مال</w:t>
            </w:r>
            <w:r w:rsidR="0060480C">
              <w:rPr>
                <w:rtl/>
              </w:rPr>
              <w:br/>
            </w:r>
          </w:p>
        </w:tc>
        <w:tc>
          <w:tcPr>
            <w:tcW w:w="567" w:type="dxa"/>
          </w:tcPr>
          <w:p w:rsidR="0060480C" w:rsidRPr="00925FBB" w:rsidRDefault="0060480C" w:rsidP="00832E32">
            <w:pPr>
              <w:pStyle w:val="a3"/>
              <w:ind w:firstLine="0"/>
              <w:jc w:val="lowKashida"/>
              <w:rPr>
                <w:rtl/>
              </w:rPr>
            </w:pPr>
          </w:p>
        </w:tc>
        <w:tc>
          <w:tcPr>
            <w:tcW w:w="3119" w:type="dxa"/>
          </w:tcPr>
          <w:p w:rsidR="0060480C" w:rsidRPr="00F037B7" w:rsidRDefault="00EF2483" w:rsidP="00832E32">
            <w:pPr>
              <w:pStyle w:val="a3"/>
              <w:ind w:firstLine="0"/>
              <w:jc w:val="lowKashida"/>
              <w:rPr>
                <w:sz w:val="2"/>
                <w:szCs w:val="2"/>
                <w:rtl/>
              </w:rPr>
            </w:pPr>
            <w:r>
              <w:rPr>
                <w:rFonts w:hint="cs"/>
                <w:rtl/>
              </w:rPr>
              <w:t>إ</w:t>
            </w:r>
            <w:r w:rsidR="0049640D">
              <w:rPr>
                <w:rFonts w:hint="cs"/>
                <w:rtl/>
              </w:rPr>
              <w:t>ذا ارتضعوا ثدي</w:t>
            </w:r>
            <w:r w:rsidR="0060480C" w:rsidRPr="00925FBB">
              <w:rPr>
                <w:rFonts w:hint="cs"/>
                <w:rtl/>
              </w:rPr>
              <w:t xml:space="preserve"> الناقصات</w:t>
            </w:r>
            <w:r w:rsidR="0060480C">
              <w:rPr>
                <w:rtl/>
              </w:rPr>
              <w:br/>
            </w:r>
          </w:p>
        </w:tc>
      </w:tr>
    </w:tbl>
    <w:p w:rsidR="00ED3610" w:rsidRPr="00CD6CFF" w:rsidRDefault="00EF2483" w:rsidP="00ED3610">
      <w:pPr>
        <w:bidi/>
        <w:ind w:firstLine="284"/>
        <w:jc w:val="both"/>
        <w:rPr>
          <w:rStyle w:val="Char6"/>
          <w:rtl/>
        </w:rPr>
      </w:pPr>
      <w:r w:rsidRPr="008B6436">
        <w:rPr>
          <w:rStyle w:val="Char4"/>
          <w:rtl/>
        </w:rPr>
        <w:t>«</w:t>
      </w:r>
      <w:r w:rsidR="00ED3610" w:rsidRPr="00CD6CFF">
        <w:rPr>
          <w:rStyle w:val="Char6"/>
          <w:rFonts w:hint="cs"/>
          <w:rtl/>
        </w:rPr>
        <w:t>گیاهی که در باغ با صفا</w:t>
      </w:r>
      <w:r w:rsidR="00A87CD9" w:rsidRPr="00CD6CFF">
        <w:rPr>
          <w:rStyle w:val="Char6"/>
          <w:rFonts w:hint="cs"/>
          <w:rtl/>
        </w:rPr>
        <w:t xml:space="preserve"> </w:t>
      </w:r>
      <w:r w:rsidR="00ED3610" w:rsidRPr="00CD6CFF">
        <w:rPr>
          <w:rStyle w:val="Char6"/>
          <w:rFonts w:hint="cs"/>
          <w:rtl/>
        </w:rPr>
        <w:t>رسته است با آنکه در لجنزار می‌رود یکسان نیست.</w:t>
      </w:r>
    </w:p>
    <w:p w:rsidR="00ED3610" w:rsidRPr="00CD6CFF" w:rsidRDefault="00ED3610" w:rsidP="00ED3610">
      <w:pPr>
        <w:bidi/>
        <w:ind w:firstLine="284"/>
        <w:jc w:val="both"/>
        <w:rPr>
          <w:rStyle w:val="Char6"/>
          <w:rtl/>
        </w:rPr>
      </w:pPr>
      <w:r w:rsidRPr="00CD6CFF">
        <w:rPr>
          <w:rStyle w:val="Char6"/>
          <w:rFonts w:hint="cs"/>
          <w:rtl/>
        </w:rPr>
        <w:t>آیا از بچه‌هایی که از پستان زنان نالایق و پست شیر می‌خورند، می‌توان انتظار کمال و بزرگی داشت؟</w:t>
      </w:r>
      <w:r w:rsidR="00EF2483" w:rsidRPr="008B6436">
        <w:rPr>
          <w:rStyle w:val="Char4"/>
          <w:rtl/>
        </w:rPr>
        <w:t>»</w:t>
      </w:r>
    </w:p>
    <w:p w:rsidR="00ED3610" w:rsidRDefault="00ED3610" w:rsidP="00CE26AB">
      <w:pPr>
        <w:pStyle w:val="a2"/>
        <w:rPr>
          <w:rtl/>
        </w:rPr>
      </w:pPr>
      <w:bookmarkStart w:id="547" w:name="_Toc248463741"/>
      <w:bookmarkStart w:id="548" w:name="_Toc342424877"/>
      <w:bookmarkStart w:id="549" w:name="_Toc432320147"/>
      <w:r>
        <w:rPr>
          <w:rFonts w:hint="cs"/>
          <w:rtl/>
        </w:rPr>
        <w:t>نظر اندیشمندان غربی در ارتباط با ب</w:t>
      </w:r>
      <w:r w:rsidR="00F037B7">
        <w:rPr>
          <w:rFonts w:hint="cs"/>
          <w:rtl/>
        </w:rPr>
        <w:t>یرون رفتن زن و کار خارج از منزل</w:t>
      </w:r>
      <w:bookmarkEnd w:id="547"/>
      <w:bookmarkEnd w:id="548"/>
      <w:bookmarkEnd w:id="549"/>
    </w:p>
    <w:p w:rsidR="00ED3610" w:rsidRPr="00CD6CFF" w:rsidRDefault="00ED3610" w:rsidP="00ED3610">
      <w:pPr>
        <w:bidi/>
        <w:ind w:firstLine="284"/>
        <w:jc w:val="both"/>
        <w:rPr>
          <w:rStyle w:val="Char6"/>
          <w:rtl/>
        </w:rPr>
      </w:pPr>
      <w:r w:rsidRPr="00CD6CFF">
        <w:rPr>
          <w:rStyle w:val="Char6"/>
          <w:rFonts w:hint="cs"/>
          <w:rtl/>
        </w:rPr>
        <w:t>ساموئل اسمایلس یکی از متفکران انگلیسی در یکی از</w:t>
      </w:r>
      <w:r w:rsidR="00C74993" w:rsidRPr="00CD6CFF">
        <w:rPr>
          <w:rStyle w:val="Char6"/>
          <w:rFonts w:hint="cs"/>
          <w:rtl/>
        </w:rPr>
        <w:t xml:space="preserve"> کتاب‌های</w:t>
      </w:r>
      <w:r w:rsidRPr="00CD6CFF">
        <w:rPr>
          <w:rStyle w:val="Char6"/>
          <w:rFonts w:hint="cs"/>
          <w:rtl/>
        </w:rPr>
        <w:t>ش به نام «اخلاق» می‌گوید: «نظام و شرایطی که زن را وادار می‌کند خارج از منزل در ادارات یا کارخانجات صنعتی کار کند، هر اندازه از لحاظ اقتصادی و مالی برای خانواده او قابل توجه باشد، نتیجه‌ای اسف‌بار دارد و آن ویران شدن و از هم پاشیدن نظام خانواده است. دلیل این تخریب و ویرانگری آن است که عدم حضور زن در منزل باعث تزلزل ارکان و سست شدن پایه‌های آن می‌گردد، و روابط اجتماعی را نیز به دنبال خود، دچار اختلال می‌نماید.</w:t>
      </w:r>
    </w:p>
    <w:p w:rsidR="00ED3610" w:rsidRPr="00CD6CFF" w:rsidRDefault="00ED3610" w:rsidP="00ED3610">
      <w:pPr>
        <w:bidi/>
        <w:ind w:firstLine="284"/>
        <w:jc w:val="both"/>
        <w:rPr>
          <w:rStyle w:val="Char6"/>
          <w:rtl/>
        </w:rPr>
      </w:pPr>
      <w:r w:rsidRPr="00CD6CFF">
        <w:rPr>
          <w:rStyle w:val="Char6"/>
          <w:rFonts w:hint="cs"/>
          <w:rtl/>
        </w:rPr>
        <w:t>چرا چنین می‌شود؟ زیرا وظیفه حقیقی زن به انجام رساندن تکالیف و وظایف داخل منزل است و وظایف مهم و بسیار حساسی مانند تربیت فرزندان، نظم و نظافت در داخل خانه و رسیدگی به نیازهای افراد خانواده و تنظیم مخارج ضروری داخل منزل و غیره را بعهده دارد، اما ادارات،‌</w:t>
      </w:r>
      <w:r w:rsidR="00F037B7" w:rsidRPr="00CD6CFF">
        <w:rPr>
          <w:rStyle w:val="Char6"/>
          <w:rFonts w:hint="cs"/>
          <w:rtl/>
        </w:rPr>
        <w:t xml:space="preserve"> </w:t>
      </w:r>
      <w:r w:rsidRPr="00CD6CFF">
        <w:rPr>
          <w:rStyle w:val="Char6"/>
          <w:rFonts w:hint="cs"/>
          <w:rtl/>
        </w:rPr>
        <w:t>زنان را از انجام این وظایف مقدس باز می‌دارد، نظام خانواده دچار فروپاشی و اضمحلال شده است، کودکان و نوجوانان ما از نعمت تربیت والدین بی‌بهره‌اند محبت و رابطه قلبی زن و شوهر فروکش کرده و به سردی گرائیده است، و دیگر زن یار و غمخوار شوهر خود نیست و فقط به همکاری تبدیل شده است که در کار و مشکلات دوش به دوش شوهرش با او پیش می‌آید و به علت تاثیرات منفی و مضری که در خارج از نظام خانواده از اطرافیان می‌پذیرد، تواضع فکری و اخلاقی را که مدار و پایه و اساس فضیلت و ارش اوست از دست داده است».</w:t>
      </w:r>
    </w:p>
    <w:p w:rsidR="00ED3610" w:rsidRPr="00CD6CFF" w:rsidRDefault="00ED3610" w:rsidP="00ED3610">
      <w:pPr>
        <w:bidi/>
        <w:ind w:firstLine="284"/>
        <w:jc w:val="both"/>
        <w:rPr>
          <w:rStyle w:val="Char6"/>
          <w:rtl/>
        </w:rPr>
      </w:pPr>
      <w:r w:rsidRPr="00CD6CFF">
        <w:rPr>
          <w:rStyle w:val="Char6"/>
          <w:rFonts w:hint="cs"/>
          <w:rtl/>
        </w:rPr>
        <w:t>در مجله «شجره الدر» شماره ششم، سال اول، از قول یکی از نویسندگان انگلیسی به نام «مس انیرود» آمده است:</w:t>
      </w:r>
    </w:p>
    <w:p w:rsidR="00ED3610" w:rsidRPr="00CD6CFF" w:rsidRDefault="00ED3610" w:rsidP="0060480C">
      <w:pPr>
        <w:bidi/>
        <w:ind w:firstLine="284"/>
        <w:jc w:val="both"/>
        <w:rPr>
          <w:rStyle w:val="Char6"/>
          <w:rtl/>
        </w:rPr>
      </w:pPr>
      <w:r w:rsidRPr="00CD6CFF">
        <w:rPr>
          <w:rStyle w:val="Char6"/>
          <w:rFonts w:hint="cs"/>
          <w:rtl/>
        </w:rPr>
        <w:t>«اگر دختران ما در منزل خود مانند یک خدمتکار یا حتی به عنوان خدمتکار انجام وظیفه می‌کردند</w:t>
      </w:r>
      <w:r w:rsidR="0060480C" w:rsidRPr="006D2599">
        <w:rPr>
          <w:rStyle w:val="Char6"/>
          <w:vertAlign w:val="superscript"/>
          <w:rtl/>
        </w:rPr>
        <w:footnoteReference w:id="59"/>
      </w:r>
      <w:r w:rsidRPr="00CD6CFF">
        <w:rPr>
          <w:rStyle w:val="Char6"/>
          <w:rFonts w:hint="cs"/>
          <w:rtl/>
        </w:rPr>
        <w:t xml:space="preserve"> بسیار بهتر از کار کردن آنان در</w:t>
      </w:r>
      <w:r w:rsidR="0060480C" w:rsidRPr="00CD6CFF">
        <w:rPr>
          <w:rStyle w:val="Char6"/>
          <w:rFonts w:hint="cs"/>
          <w:rtl/>
        </w:rPr>
        <w:t xml:space="preserve"> </w:t>
      </w:r>
      <w:r w:rsidRPr="00CD6CFF">
        <w:rPr>
          <w:rStyle w:val="Char6"/>
          <w:rFonts w:hint="cs"/>
          <w:rtl/>
        </w:rPr>
        <w:t>ادارات بود، زیرا در اختلاط زن و مرد در محیط اداری ما، زنان چنان آلوده می‌شوند که رونق و نشو و نمای زندگی را برای همیشه از زن سلب می‌کند.</w:t>
      </w:r>
    </w:p>
    <w:p w:rsidR="00ED3610" w:rsidRPr="00CD6CFF" w:rsidRDefault="00ED3610" w:rsidP="00ED3610">
      <w:pPr>
        <w:bidi/>
        <w:ind w:firstLine="284"/>
        <w:jc w:val="both"/>
        <w:rPr>
          <w:rStyle w:val="Char6"/>
          <w:rtl/>
        </w:rPr>
      </w:pPr>
      <w:r w:rsidRPr="00CD6CFF">
        <w:rPr>
          <w:rStyle w:val="Char6"/>
          <w:rFonts w:hint="cs"/>
          <w:rtl/>
        </w:rPr>
        <w:t>ای کاش زنان سرزمین ما مانند کشورهای مسلمان به زینت پاکی و عفت و نجابت آراسته بودند. زنان مسلمان با آسودگی خیال و آرامش روحی همراه با صیانت آبرو و شرف خود زندگی می‌کنند.»</w:t>
      </w:r>
    </w:p>
    <w:p w:rsidR="00ED3610" w:rsidRPr="00CD6CFF" w:rsidRDefault="00ED3610" w:rsidP="00A87CD9">
      <w:pPr>
        <w:bidi/>
        <w:ind w:firstLine="284"/>
        <w:jc w:val="both"/>
        <w:rPr>
          <w:rStyle w:val="Char6"/>
          <w:rtl/>
        </w:rPr>
      </w:pPr>
      <w:r w:rsidRPr="00CD6CFF">
        <w:rPr>
          <w:rStyle w:val="Char6"/>
          <w:rFonts w:hint="cs"/>
          <w:rtl/>
        </w:rPr>
        <w:t>آری زمانی که یک انگلیسی این چنین حیات آلوده‌ای را برای زنان کشور خود ننگ می‌داند، ما را چه شده است که به بلای عصر حاضر که دامنگیر زنان شده است توجهی نمی‌کنیم و چرا دختران و زنانمان را به کاری تشویق نمی‌کنیم که با فطرت و خلقت او تناسب داشته باشد؟ کار مردان را به مردان واگذاریم و امور زنان را به زنان، تا سلامت و شرف و حیثیت زنان را تضمین کرده باشیم.</w:t>
      </w:r>
    </w:p>
    <w:p w:rsidR="00ED3610" w:rsidRPr="00CD6CFF" w:rsidRDefault="00ED3610" w:rsidP="00ED3610">
      <w:pPr>
        <w:bidi/>
        <w:ind w:firstLine="284"/>
        <w:jc w:val="both"/>
        <w:rPr>
          <w:rStyle w:val="Char6"/>
          <w:rtl/>
        </w:rPr>
      </w:pPr>
      <w:r w:rsidRPr="00CD6CFF">
        <w:rPr>
          <w:rStyle w:val="Char6"/>
          <w:rFonts w:hint="cs"/>
          <w:rtl/>
        </w:rPr>
        <w:t>زنان مانند مردان به جزای اخروی نایل می‌گردند. برای دریافت این حقیقت کافی است قرآن را در پیش روی گذاشته</w:t>
      </w:r>
      <w:r w:rsidR="007B575D" w:rsidRPr="00CD6CFF">
        <w:rPr>
          <w:rStyle w:val="Char6"/>
          <w:rFonts w:hint="cs"/>
          <w:rtl/>
        </w:rPr>
        <w:t xml:space="preserve"> آن را </w:t>
      </w:r>
      <w:r w:rsidRPr="00CD6CFF">
        <w:rPr>
          <w:rStyle w:val="Char6"/>
          <w:rFonts w:hint="cs"/>
          <w:rtl/>
        </w:rPr>
        <w:t>ورق بزنیم، آنگاه در می‌یابیم که آیات متعددی در این‌باره در قرآن کریم آمده است، برای نمونه چند آیه ذکر می‌شود:</w:t>
      </w:r>
    </w:p>
    <w:p w:rsidR="00ED3610" w:rsidRPr="00CD6CFF" w:rsidRDefault="006D677F" w:rsidP="00DE237E">
      <w:pPr>
        <w:bidi/>
        <w:ind w:firstLine="284"/>
        <w:jc w:val="both"/>
        <w:rPr>
          <w:rStyle w:val="Char6"/>
          <w:rtl/>
        </w:rPr>
      </w:pPr>
      <w:r w:rsidRPr="006D677F">
        <w:rPr>
          <w:rStyle w:val="Char4"/>
          <w:rFonts w:cs="Traditional Arabic"/>
          <w:szCs w:val="28"/>
          <w:rtl/>
        </w:rPr>
        <w:t>﴿</w:t>
      </w:r>
      <w:r w:rsidR="00DE237E" w:rsidRPr="0072283E">
        <w:rPr>
          <w:rStyle w:val="Char5"/>
          <w:rFonts w:hint="eastAsia"/>
          <w:rtl/>
        </w:rPr>
        <w:t>فَ</w:t>
      </w:r>
      <w:r w:rsidR="00DE237E" w:rsidRPr="0072283E">
        <w:rPr>
          <w:rStyle w:val="Char5"/>
          <w:rFonts w:hint="cs"/>
          <w:rtl/>
        </w:rPr>
        <w:t>ٱ</w:t>
      </w:r>
      <w:r w:rsidR="00DE237E" w:rsidRPr="0072283E">
        <w:rPr>
          <w:rStyle w:val="Char5"/>
          <w:rFonts w:hint="eastAsia"/>
          <w:rtl/>
        </w:rPr>
        <w:t>سۡتَجَابَ</w:t>
      </w:r>
      <w:r w:rsidR="00DE237E" w:rsidRPr="0072283E">
        <w:rPr>
          <w:rStyle w:val="Char5"/>
          <w:rtl/>
        </w:rPr>
        <w:t xml:space="preserve"> لَهُمۡ رَبُّهُمۡ أَنِّي لَآ أُضِيعُ عَمَلَ عَٰمِلٖ مِّنكُم مِّن ذَكَرٍ أَوۡ أُنثَىٰۖ بَعۡضُكُم مِّنۢ بَعۡضٖۖ فَ</w:t>
      </w:r>
      <w:r w:rsidR="00DE237E" w:rsidRPr="0072283E">
        <w:rPr>
          <w:rStyle w:val="Char5"/>
          <w:rFonts w:hint="cs"/>
          <w:rtl/>
        </w:rPr>
        <w:t>ٱ</w:t>
      </w:r>
      <w:r w:rsidR="00DE237E" w:rsidRPr="0072283E">
        <w:rPr>
          <w:rStyle w:val="Char5"/>
          <w:rFonts w:hint="eastAsia"/>
          <w:rtl/>
        </w:rPr>
        <w:t>لَّذِينَ</w:t>
      </w:r>
      <w:r w:rsidR="00DE237E" w:rsidRPr="0072283E">
        <w:rPr>
          <w:rStyle w:val="Char5"/>
          <w:rtl/>
        </w:rPr>
        <w:t xml:space="preserve"> هَاجَرُواْ وَأُخۡرِجُواْ مِن دِيَٰرِهِمۡ وَأُوذُواْ فِي سَبِيلِي وَقَٰتَلُواْ وَقُتِلُواْ لَأُكَفِّرَنَّ عَنۡهُمۡ سَيِّ‍َٔاتِهِمۡ وَلَأُدۡخِلَنَّهُمۡ جَنَّٰتٖ تَجۡرِي مِن تَحۡتِهَا </w:t>
      </w:r>
      <w:r w:rsidR="00DE237E" w:rsidRPr="0072283E">
        <w:rPr>
          <w:rStyle w:val="Char5"/>
          <w:rFonts w:hint="cs"/>
          <w:rtl/>
        </w:rPr>
        <w:t>ٱ</w:t>
      </w:r>
      <w:r w:rsidR="00DE237E" w:rsidRPr="0072283E">
        <w:rPr>
          <w:rStyle w:val="Char5"/>
          <w:rFonts w:hint="eastAsia"/>
          <w:rtl/>
        </w:rPr>
        <w:t>لۡأَنۡهَٰرُ</w:t>
      </w:r>
      <w:r w:rsidR="00DE237E" w:rsidRPr="0072283E">
        <w:rPr>
          <w:rStyle w:val="Char5"/>
          <w:rtl/>
        </w:rPr>
        <w:t xml:space="preserve"> ثَوَابٗا مِّنۡ عِندِ </w:t>
      </w:r>
      <w:r w:rsidR="00DE237E" w:rsidRPr="0072283E">
        <w:rPr>
          <w:rStyle w:val="Char5"/>
          <w:rFonts w:hint="cs"/>
          <w:rtl/>
        </w:rPr>
        <w:t>ٱ</w:t>
      </w:r>
      <w:r w:rsidR="00DE237E" w:rsidRPr="0072283E">
        <w:rPr>
          <w:rStyle w:val="Char5"/>
          <w:rFonts w:hint="eastAsia"/>
          <w:rtl/>
        </w:rPr>
        <w:t>للَّهِۚ</w:t>
      </w:r>
      <w:r w:rsidR="00DE237E" w:rsidRPr="0072283E">
        <w:rPr>
          <w:rStyle w:val="Char5"/>
          <w:rtl/>
        </w:rPr>
        <w:t xml:space="preserve"> وَ</w:t>
      </w:r>
      <w:r w:rsidR="00DE237E" w:rsidRPr="0072283E">
        <w:rPr>
          <w:rStyle w:val="Char5"/>
          <w:rFonts w:hint="cs"/>
          <w:rtl/>
        </w:rPr>
        <w:t>ٱ</w:t>
      </w:r>
      <w:r w:rsidR="00DE237E" w:rsidRPr="0072283E">
        <w:rPr>
          <w:rStyle w:val="Char5"/>
          <w:rFonts w:hint="eastAsia"/>
          <w:rtl/>
        </w:rPr>
        <w:t>للَّهُ</w:t>
      </w:r>
      <w:r w:rsidR="00DE237E" w:rsidRPr="0072283E">
        <w:rPr>
          <w:rStyle w:val="Char5"/>
          <w:rtl/>
        </w:rPr>
        <w:t xml:space="preserve"> عِندَهُ</w:t>
      </w:r>
      <w:r w:rsidR="00DE237E" w:rsidRPr="0072283E">
        <w:rPr>
          <w:rStyle w:val="Char5"/>
          <w:rFonts w:hint="cs"/>
          <w:rtl/>
        </w:rPr>
        <w:t>ۥ</w:t>
      </w:r>
      <w:r w:rsidR="00DE237E" w:rsidRPr="0072283E">
        <w:rPr>
          <w:rStyle w:val="Char5"/>
          <w:rtl/>
        </w:rPr>
        <w:t xml:space="preserve"> حُسۡنُ </w:t>
      </w:r>
      <w:r w:rsidR="00DE237E" w:rsidRPr="0072283E">
        <w:rPr>
          <w:rStyle w:val="Char5"/>
          <w:rFonts w:hint="cs"/>
          <w:rtl/>
        </w:rPr>
        <w:t>ٱ</w:t>
      </w:r>
      <w:r w:rsidR="00DE237E" w:rsidRPr="0072283E">
        <w:rPr>
          <w:rStyle w:val="Char5"/>
          <w:rFonts w:hint="eastAsia"/>
          <w:rtl/>
        </w:rPr>
        <w:t>لثَّوَابِ</w:t>
      </w:r>
      <w:r w:rsidR="00DE237E" w:rsidRPr="0072283E">
        <w:rPr>
          <w:rStyle w:val="Char5"/>
          <w:rtl/>
        </w:rPr>
        <w:t xml:space="preserve"> ١٩٥</w:t>
      </w:r>
      <w:r w:rsidRPr="006D677F">
        <w:rPr>
          <w:rStyle w:val="Char4"/>
          <w:rFonts w:cs="Traditional Arabic"/>
          <w:szCs w:val="28"/>
          <w:rtl/>
        </w:rPr>
        <w:t>﴾</w:t>
      </w:r>
      <w:r w:rsidR="009E550B" w:rsidRPr="00CD6CFF">
        <w:rPr>
          <w:rStyle w:val="Char6"/>
          <w:rFonts w:hint="cs"/>
          <w:rtl/>
        </w:rPr>
        <w:t xml:space="preserve"> </w:t>
      </w:r>
      <w:r w:rsidR="009E550B" w:rsidRPr="00B26CDF">
        <w:rPr>
          <w:rStyle w:val="Char8"/>
          <w:rtl/>
        </w:rPr>
        <w:t>[</w:t>
      </w:r>
      <w:r w:rsidR="009E550B" w:rsidRPr="00B26CDF">
        <w:rPr>
          <w:rStyle w:val="Char8"/>
          <w:rFonts w:hint="cs"/>
          <w:rtl/>
        </w:rPr>
        <w:t>آل عمران: 195</w:t>
      </w:r>
      <w:r w:rsidR="009E550B" w:rsidRPr="00B26CDF">
        <w:rPr>
          <w:rStyle w:val="Char8"/>
          <w:rtl/>
        </w:rPr>
        <w:t>]</w:t>
      </w:r>
      <w:r w:rsidR="009E550B" w:rsidRPr="00B26CDF">
        <w:rPr>
          <w:rStyle w:val="Char6"/>
          <w:rtl/>
          <w:lang w:bidi="fa-IR"/>
        </w:rPr>
        <w:t>.</w:t>
      </w:r>
    </w:p>
    <w:p w:rsidR="00ED3610" w:rsidRPr="00F541A6" w:rsidRDefault="00ED3610" w:rsidP="00F541A6">
      <w:pPr>
        <w:pStyle w:val="a6"/>
        <w:rPr>
          <w:rtl/>
        </w:rPr>
      </w:pPr>
      <w:r w:rsidRPr="00F541A6">
        <w:rPr>
          <w:rFonts w:hint="cs"/>
          <w:rtl/>
        </w:rPr>
        <w:t>«پس پروردگارشان دعای ایشان را اجابت کرد، براستی من عمل هیچ عمل کننده‌ای را از شما مرد یا زن، ضایع نمی‌کنم، بعضی از شما از بعض دیگر است، پس آنانکه هجرت کردند و از خانه‌های خود خارج شدند و در راه من اذیت شدند، و جهاد کردند و کشته شدند، البته بدیهایشان را جبران می‌کنم و حتماً ایشان را به بوستانهایی که نهرها از زیر آن جاری است وارد می‌کنم، این پاداشی از جانب</w:t>
      </w:r>
      <w:r w:rsidR="004B42B2" w:rsidRPr="00F541A6">
        <w:rPr>
          <w:rFonts w:hint="cs"/>
          <w:rtl/>
        </w:rPr>
        <w:t xml:space="preserve"> خداوند است و پاداش نیک نزد اوست»</w:t>
      </w:r>
      <w:r w:rsidRPr="00F541A6">
        <w:rPr>
          <w:rFonts w:hint="cs"/>
          <w:rtl/>
        </w:rPr>
        <w:t>.</w:t>
      </w:r>
    </w:p>
    <w:p w:rsidR="00ED3610" w:rsidRPr="00CD6CFF" w:rsidRDefault="006D677F" w:rsidP="00DE237E">
      <w:pPr>
        <w:bidi/>
        <w:ind w:firstLine="284"/>
        <w:jc w:val="both"/>
        <w:rPr>
          <w:rStyle w:val="Char6"/>
          <w:rtl/>
        </w:rPr>
      </w:pPr>
      <w:r w:rsidRPr="006D677F">
        <w:rPr>
          <w:rStyle w:val="Char4"/>
          <w:rFonts w:cs="Traditional Arabic"/>
          <w:szCs w:val="28"/>
          <w:rtl/>
        </w:rPr>
        <w:t>﴿</w:t>
      </w:r>
      <w:r w:rsidR="00DE237E" w:rsidRPr="0072283E">
        <w:rPr>
          <w:rStyle w:val="Char5"/>
          <w:rFonts w:hint="eastAsia"/>
          <w:rtl/>
        </w:rPr>
        <w:t>وَمَن</w:t>
      </w:r>
      <w:r w:rsidR="00DE237E" w:rsidRPr="0072283E">
        <w:rPr>
          <w:rStyle w:val="Char5"/>
          <w:rtl/>
        </w:rPr>
        <w:t xml:space="preserve"> يَعۡمَلۡ مِنَ </w:t>
      </w:r>
      <w:r w:rsidR="00DE237E" w:rsidRPr="0072283E">
        <w:rPr>
          <w:rStyle w:val="Char5"/>
          <w:rFonts w:hint="cs"/>
          <w:rtl/>
        </w:rPr>
        <w:t>ٱ</w:t>
      </w:r>
      <w:r w:rsidR="00DE237E" w:rsidRPr="0072283E">
        <w:rPr>
          <w:rStyle w:val="Char5"/>
          <w:rFonts w:hint="eastAsia"/>
          <w:rtl/>
        </w:rPr>
        <w:t>لصَّٰلِحَٰتِ</w:t>
      </w:r>
      <w:r w:rsidR="00DE237E" w:rsidRPr="0072283E">
        <w:rPr>
          <w:rStyle w:val="Char5"/>
          <w:rtl/>
        </w:rPr>
        <w:t xml:space="preserve"> مِن ذَكَرٍ أَوۡ أُنثَىٰ وَهُوَ مُؤۡمِنٞ فَأُوْلَٰٓئِكَ يَدۡخُلُونَ </w:t>
      </w:r>
      <w:r w:rsidR="00DE237E" w:rsidRPr="0072283E">
        <w:rPr>
          <w:rStyle w:val="Char5"/>
          <w:rFonts w:hint="cs"/>
          <w:rtl/>
        </w:rPr>
        <w:t>ٱ</w:t>
      </w:r>
      <w:r w:rsidR="00DE237E" w:rsidRPr="0072283E">
        <w:rPr>
          <w:rStyle w:val="Char5"/>
          <w:rFonts w:hint="eastAsia"/>
          <w:rtl/>
        </w:rPr>
        <w:t>لۡجَنَّةَ</w:t>
      </w:r>
      <w:r w:rsidR="00DE237E" w:rsidRPr="0072283E">
        <w:rPr>
          <w:rStyle w:val="Char5"/>
          <w:rtl/>
        </w:rPr>
        <w:t xml:space="preserve"> وَلَا يُظۡلَمُونَ نَقِيرٗا ١٢٤</w:t>
      </w:r>
      <w:r w:rsidRPr="006D677F">
        <w:rPr>
          <w:rStyle w:val="Char4"/>
          <w:rFonts w:cs="Traditional Arabic"/>
          <w:szCs w:val="28"/>
          <w:rtl/>
        </w:rPr>
        <w:t>﴾</w:t>
      </w:r>
      <w:r w:rsidR="009E550B" w:rsidRPr="00CD6CFF">
        <w:rPr>
          <w:rStyle w:val="Char6"/>
          <w:rFonts w:hint="cs"/>
          <w:rtl/>
        </w:rPr>
        <w:t xml:space="preserve"> </w:t>
      </w:r>
      <w:r w:rsidR="009E550B" w:rsidRPr="00B26CDF">
        <w:rPr>
          <w:rStyle w:val="Char8"/>
          <w:rtl/>
        </w:rPr>
        <w:t>[</w:t>
      </w:r>
      <w:r w:rsidR="009E550B" w:rsidRPr="00B26CDF">
        <w:rPr>
          <w:rStyle w:val="Char8"/>
          <w:rFonts w:hint="cs"/>
          <w:rtl/>
        </w:rPr>
        <w:t>النساء: 124</w:t>
      </w:r>
      <w:r w:rsidR="009E550B" w:rsidRPr="00B26CDF">
        <w:rPr>
          <w:rStyle w:val="Char8"/>
          <w:rtl/>
        </w:rPr>
        <w:t>]</w:t>
      </w:r>
      <w:r w:rsidR="009E550B" w:rsidRPr="00B26CDF">
        <w:rPr>
          <w:rStyle w:val="Char6"/>
          <w:rtl/>
          <w:lang w:bidi="fa-IR"/>
        </w:rPr>
        <w:t>.</w:t>
      </w:r>
    </w:p>
    <w:p w:rsidR="00ED3610" w:rsidRPr="00F541A6" w:rsidRDefault="00F70CD4" w:rsidP="00F541A6">
      <w:pPr>
        <w:pStyle w:val="a6"/>
        <w:rPr>
          <w:rtl/>
        </w:rPr>
      </w:pPr>
      <w:r w:rsidRPr="00F541A6">
        <w:rPr>
          <w:rFonts w:hint="cs"/>
          <w:rtl/>
        </w:rPr>
        <w:t>«</w:t>
      </w:r>
      <w:r w:rsidR="00ED3610" w:rsidRPr="00F541A6">
        <w:rPr>
          <w:rFonts w:hint="cs"/>
          <w:rtl/>
        </w:rPr>
        <w:t>و هر کسی که عمل صالح انجام دهد از مرد و زن، در حالیکه م</w:t>
      </w:r>
      <w:r w:rsidR="00A04653" w:rsidRPr="00F541A6">
        <w:rPr>
          <w:rFonts w:hint="cs"/>
          <w:rtl/>
        </w:rPr>
        <w:t>ؤ</w:t>
      </w:r>
      <w:r w:rsidR="00ED3610" w:rsidRPr="00F541A6">
        <w:rPr>
          <w:rFonts w:hint="cs"/>
          <w:rtl/>
        </w:rPr>
        <w:t>من است، پس آنان به بهشت وارد می‌شوند و ذره‌ای به آنان ظلم نمی‌شود</w:t>
      </w:r>
      <w:r w:rsidRPr="00F541A6">
        <w:rPr>
          <w:rFonts w:hint="cs"/>
          <w:rtl/>
        </w:rPr>
        <w:t>»</w:t>
      </w:r>
      <w:r w:rsidR="00ED3610" w:rsidRPr="00F541A6">
        <w:rPr>
          <w:rFonts w:hint="cs"/>
          <w:rtl/>
        </w:rPr>
        <w:t>.</w:t>
      </w:r>
    </w:p>
    <w:p w:rsidR="009E550B" w:rsidRPr="0072283E" w:rsidRDefault="006D677F" w:rsidP="00DE237E">
      <w:pPr>
        <w:bidi/>
        <w:ind w:firstLine="284"/>
        <w:jc w:val="both"/>
        <w:rPr>
          <w:rStyle w:val="Char5"/>
          <w:rtl/>
        </w:rPr>
      </w:pPr>
      <w:r w:rsidRPr="006D677F">
        <w:rPr>
          <w:rStyle w:val="Char4"/>
          <w:rFonts w:cs="Traditional Arabic"/>
          <w:szCs w:val="28"/>
          <w:rtl/>
        </w:rPr>
        <w:t>﴿</w:t>
      </w:r>
      <w:r w:rsidR="00DE237E" w:rsidRPr="0072283E">
        <w:rPr>
          <w:rStyle w:val="Char5"/>
          <w:rFonts w:hint="eastAsia"/>
          <w:rtl/>
        </w:rPr>
        <w:t>إِنَّ</w:t>
      </w:r>
      <w:r w:rsidR="00DE237E" w:rsidRPr="0072283E">
        <w:rPr>
          <w:rStyle w:val="Char5"/>
          <w:rtl/>
        </w:rPr>
        <w:t xml:space="preserve"> </w:t>
      </w:r>
      <w:r w:rsidR="00DE237E" w:rsidRPr="0072283E">
        <w:rPr>
          <w:rStyle w:val="Char5"/>
          <w:rFonts w:hint="cs"/>
          <w:rtl/>
        </w:rPr>
        <w:t>ٱ</w:t>
      </w:r>
      <w:r w:rsidR="00DE237E" w:rsidRPr="0072283E">
        <w:rPr>
          <w:rStyle w:val="Char5"/>
          <w:rFonts w:hint="eastAsia"/>
          <w:rtl/>
        </w:rPr>
        <w:t>لۡمُسۡلِمِينَ</w:t>
      </w:r>
      <w:r w:rsidR="00DE237E" w:rsidRPr="0072283E">
        <w:rPr>
          <w:rStyle w:val="Char5"/>
          <w:rtl/>
        </w:rPr>
        <w:t xml:space="preserve"> وَ</w:t>
      </w:r>
      <w:r w:rsidR="00DE237E" w:rsidRPr="0072283E">
        <w:rPr>
          <w:rStyle w:val="Char5"/>
          <w:rFonts w:hint="cs"/>
          <w:rtl/>
        </w:rPr>
        <w:t>ٱ</w:t>
      </w:r>
      <w:r w:rsidR="00DE237E" w:rsidRPr="0072283E">
        <w:rPr>
          <w:rStyle w:val="Char5"/>
          <w:rFonts w:hint="eastAsia"/>
          <w:rtl/>
        </w:rPr>
        <w:t>لۡمُسۡلِمَٰتِ</w:t>
      </w:r>
      <w:r w:rsidR="00DE237E" w:rsidRPr="0072283E">
        <w:rPr>
          <w:rStyle w:val="Char5"/>
          <w:rtl/>
        </w:rPr>
        <w:t xml:space="preserve"> وَ</w:t>
      </w:r>
      <w:r w:rsidR="00DE237E" w:rsidRPr="0072283E">
        <w:rPr>
          <w:rStyle w:val="Char5"/>
          <w:rFonts w:hint="cs"/>
          <w:rtl/>
        </w:rPr>
        <w:t>ٱ</w:t>
      </w:r>
      <w:r w:rsidR="00DE237E" w:rsidRPr="0072283E">
        <w:rPr>
          <w:rStyle w:val="Char5"/>
          <w:rFonts w:hint="eastAsia"/>
          <w:rtl/>
        </w:rPr>
        <w:t>لۡمُؤۡمِنِينَ</w:t>
      </w:r>
      <w:r w:rsidR="00DE237E" w:rsidRPr="0072283E">
        <w:rPr>
          <w:rStyle w:val="Char5"/>
          <w:rtl/>
        </w:rPr>
        <w:t xml:space="preserve"> وَ</w:t>
      </w:r>
      <w:r w:rsidR="00DE237E" w:rsidRPr="0072283E">
        <w:rPr>
          <w:rStyle w:val="Char5"/>
          <w:rFonts w:hint="cs"/>
          <w:rtl/>
        </w:rPr>
        <w:t>ٱ</w:t>
      </w:r>
      <w:r w:rsidR="00DE237E" w:rsidRPr="0072283E">
        <w:rPr>
          <w:rStyle w:val="Char5"/>
          <w:rFonts w:hint="eastAsia"/>
          <w:rtl/>
        </w:rPr>
        <w:t>لۡمُؤۡمِنَٰتِ</w:t>
      </w:r>
      <w:r w:rsidR="00DE237E" w:rsidRPr="0072283E">
        <w:rPr>
          <w:rStyle w:val="Char5"/>
          <w:rtl/>
        </w:rPr>
        <w:t xml:space="preserve"> وَ</w:t>
      </w:r>
      <w:r w:rsidR="00DE237E" w:rsidRPr="0072283E">
        <w:rPr>
          <w:rStyle w:val="Char5"/>
          <w:rFonts w:hint="cs"/>
          <w:rtl/>
        </w:rPr>
        <w:t>ٱ</w:t>
      </w:r>
      <w:r w:rsidR="00DE237E" w:rsidRPr="0072283E">
        <w:rPr>
          <w:rStyle w:val="Char5"/>
          <w:rFonts w:hint="eastAsia"/>
          <w:rtl/>
        </w:rPr>
        <w:t>لۡقَٰنِتِينَ</w:t>
      </w:r>
      <w:r w:rsidR="00DE237E" w:rsidRPr="0072283E">
        <w:rPr>
          <w:rStyle w:val="Char5"/>
          <w:rtl/>
        </w:rPr>
        <w:t xml:space="preserve"> وَ</w:t>
      </w:r>
      <w:r w:rsidR="00DE237E" w:rsidRPr="0072283E">
        <w:rPr>
          <w:rStyle w:val="Char5"/>
          <w:rFonts w:hint="cs"/>
          <w:rtl/>
        </w:rPr>
        <w:t>ٱ</w:t>
      </w:r>
      <w:r w:rsidR="00DE237E" w:rsidRPr="0072283E">
        <w:rPr>
          <w:rStyle w:val="Char5"/>
          <w:rFonts w:hint="eastAsia"/>
          <w:rtl/>
        </w:rPr>
        <w:t>لۡقَٰنِتَٰتِ</w:t>
      </w:r>
      <w:r w:rsidR="00DE237E" w:rsidRPr="0072283E">
        <w:rPr>
          <w:rStyle w:val="Char5"/>
          <w:rtl/>
        </w:rPr>
        <w:t xml:space="preserve"> وَ</w:t>
      </w:r>
      <w:r w:rsidR="00DE237E" w:rsidRPr="0072283E">
        <w:rPr>
          <w:rStyle w:val="Char5"/>
          <w:rFonts w:hint="cs"/>
          <w:rtl/>
        </w:rPr>
        <w:t>ٱ</w:t>
      </w:r>
      <w:r w:rsidR="00DE237E" w:rsidRPr="0072283E">
        <w:rPr>
          <w:rStyle w:val="Char5"/>
          <w:rFonts w:hint="eastAsia"/>
          <w:rtl/>
        </w:rPr>
        <w:t>لصَّٰدِقِينَ</w:t>
      </w:r>
      <w:r w:rsidR="00DE237E" w:rsidRPr="0072283E">
        <w:rPr>
          <w:rStyle w:val="Char5"/>
          <w:rtl/>
        </w:rPr>
        <w:t xml:space="preserve"> وَ</w:t>
      </w:r>
      <w:r w:rsidR="00DE237E" w:rsidRPr="0072283E">
        <w:rPr>
          <w:rStyle w:val="Char5"/>
          <w:rFonts w:hint="cs"/>
          <w:rtl/>
        </w:rPr>
        <w:t>ٱ</w:t>
      </w:r>
      <w:r w:rsidR="00DE237E" w:rsidRPr="0072283E">
        <w:rPr>
          <w:rStyle w:val="Char5"/>
          <w:rFonts w:hint="eastAsia"/>
          <w:rtl/>
        </w:rPr>
        <w:t>لصَّٰدِقَٰتِ</w:t>
      </w:r>
      <w:r w:rsidR="00DE237E" w:rsidRPr="0072283E">
        <w:rPr>
          <w:rStyle w:val="Char5"/>
          <w:rtl/>
        </w:rPr>
        <w:t xml:space="preserve"> وَ</w:t>
      </w:r>
      <w:r w:rsidR="00DE237E" w:rsidRPr="0072283E">
        <w:rPr>
          <w:rStyle w:val="Char5"/>
          <w:rFonts w:hint="cs"/>
          <w:rtl/>
        </w:rPr>
        <w:t>ٱ</w:t>
      </w:r>
      <w:r w:rsidR="00DE237E" w:rsidRPr="0072283E">
        <w:rPr>
          <w:rStyle w:val="Char5"/>
          <w:rFonts w:hint="eastAsia"/>
          <w:rtl/>
        </w:rPr>
        <w:t>لصَّٰبِرِينَ</w:t>
      </w:r>
      <w:r w:rsidR="00DE237E" w:rsidRPr="0072283E">
        <w:rPr>
          <w:rStyle w:val="Char5"/>
          <w:rtl/>
        </w:rPr>
        <w:t xml:space="preserve"> وَ</w:t>
      </w:r>
      <w:r w:rsidR="00DE237E" w:rsidRPr="0072283E">
        <w:rPr>
          <w:rStyle w:val="Char5"/>
          <w:rFonts w:hint="cs"/>
          <w:rtl/>
        </w:rPr>
        <w:t>ٱ</w:t>
      </w:r>
      <w:r w:rsidR="00DE237E" w:rsidRPr="0072283E">
        <w:rPr>
          <w:rStyle w:val="Char5"/>
          <w:rFonts w:hint="eastAsia"/>
          <w:rtl/>
        </w:rPr>
        <w:t>لصَّٰبِرَٰتِ</w:t>
      </w:r>
      <w:r w:rsidR="00DE237E" w:rsidRPr="0072283E">
        <w:rPr>
          <w:rStyle w:val="Char5"/>
          <w:rtl/>
        </w:rPr>
        <w:t xml:space="preserve"> وَ</w:t>
      </w:r>
      <w:r w:rsidR="00DE237E" w:rsidRPr="0072283E">
        <w:rPr>
          <w:rStyle w:val="Char5"/>
          <w:rFonts w:hint="cs"/>
          <w:rtl/>
        </w:rPr>
        <w:t>ٱ</w:t>
      </w:r>
      <w:r w:rsidR="00DE237E" w:rsidRPr="0072283E">
        <w:rPr>
          <w:rStyle w:val="Char5"/>
          <w:rFonts w:hint="eastAsia"/>
          <w:rtl/>
        </w:rPr>
        <w:t>لۡخَٰشِعِينَ</w:t>
      </w:r>
      <w:r w:rsidR="00DE237E" w:rsidRPr="0072283E">
        <w:rPr>
          <w:rStyle w:val="Char5"/>
          <w:rtl/>
        </w:rPr>
        <w:t xml:space="preserve"> وَ</w:t>
      </w:r>
      <w:r w:rsidR="00DE237E" w:rsidRPr="0072283E">
        <w:rPr>
          <w:rStyle w:val="Char5"/>
          <w:rFonts w:hint="cs"/>
          <w:rtl/>
        </w:rPr>
        <w:t>ٱ</w:t>
      </w:r>
      <w:r w:rsidR="00DE237E" w:rsidRPr="0072283E">
        <w:rPr>
          <w:rStyle w:val="Char5"/>
          <w:rFonts w:hint="eastAsia"/>
          <w:rtl/>
        </w:rPr>
        <w:t>لۡخَٰشِعَٰتِ</w:t>
      </w:r>
      <w:r w:rsidR="00DE237E" w:rsidRPr="0072283E">
        <w:rPr>
          <w:rStyle w:val="Char5"/>
          <w:rtl/>
        </w:rPr>
        <w:t xml:space="preserve"> وَ</w:t>
      </w:r>
      <w:r w:rsidR="00DE237E" w:rsidRPr="0072283E">
        <w:rPr>
          <w:rStyle w:val="Char5"/>
          <w:rFonts w:hint="cs"/>
          <w:rtl/>
        </w:rPr>
        <w:t>ٱ</w:t>
      </w:r>
      <w:r w:rsidR="00DE237E" w:rsidRPr="0072283E">
        <w:rPr>
          <w:rStyle w:val="Char5"/>
          <w:rFonts w:hint="eastAsia"/>
          <w:rtl/>
        </w:rPr>
        <w:t>لۡمُتَصَدِّقِينَ</w:t>
      </w:r>
      <w:r w:rsidR="00DE237E" w:rsidRPr="0072283E">
        <w:rPr>
          <w:rStyle w:val="Char5"/>
          <w:rtl/>
        </w:rPr>
        <w:t xml:space="preserve"> وَ</w:t>
      </w:r>
      <w:r w:rsidR="00DE237E" w:rsidRPr="0072283E">
        <w:rPr>
          <w:rStyle w:val="Char5"/>
          <w:rFonts w:hint="cs"/>
          <w:rtl/>
        </w:rPr>
        <w:t>ٱ</w:t>
      </w:r>
      <w:r w:rsidR="00DE237E" w:rsidRPr="0072283E">
        <w:rPr>
          <w:rStyle w:val="Char5"/>
          <w:rFonts w:hint="eastAsia"/>
          <w:rtl/>
        </w:rPr>
        <w:t>لۡمُتَصَدِّقَٰتِ</w:t>
      </w:r>
      <w:r w:rsidR="00DE237E" w:rsidRPr="0072283E">
        <w:rPr>
          <w:rStyle w:val="Char5"/>
          <w:rtl/>
        </w:rPr>
        <w:t xml:space="preserve"> وَ</w:t>
      </w:r>
      <w:r w:rsidR="00DE237E" w:rsidRPr="0072283E">
        <w:rPr>
          <w:rStyle w:val="Char5"/>
          <w:rFonts w:hint="cs"/>
          <w:rtl/>
        </w:rPr>
        <w:t>ٱ</w:t>
      </w:r>
      <w:r w:rsidR="00DE237E" w:rsidRPr="0072283E">
        <w:rPr>
          <w:rStyle w:val="Char5"/>
          <w:rFonts w:hint="eastAsia"/>
          <w:rtl/>
        </w:rPr>
        <w:t>لصَّٰٓئِمِينَ</w:t>
      </w:r>
      <w:r w:rsidR="00DE237E" w:rsidRPr="0072283E">
        <w:rPr>
          <w:rStyle w:val="Char5"/>
          <w:rtl/>
        </w:rPr>
        <w:t xml:space="preserve"> وَ</w:t>
      </w:r>
      <w:r w:rsidR="00DE237E" w:rsidRPr="0072283E">
        <w:rPr>
          <w:rStyle w:val="Char5"/>
          <w:rFonts w:hint="cs"/>
          <w:rtl/>
        </w:rPr>
        <w:t>ٱ</w:t>
      </w:r>
      <w:r w:rsidR="00DE237E" w:rsidRPr="0072283E">
        <w:rPr>
          <w:rStyle w:val="Char5"/>
          <w:rFonts w:hint="eastAsia"/>
          <w:rtl/>
        </w:rPr>
        <w:t>لصَّٰٓئِمَٰتِ</w:t>
      </w:r>
      <w:r w:rsidR="00DE237E" w:rsidRPr="0072283E">
        <w:rPr>
          <w:rStyle w:val="Char5"/>
          <w:rtl/>
        </w:rPr>
        <w:t xml:space="preserve"> وَ</w:t>
      </w:r>
      <w:r w:rsidR="00DE237E" w:rsidRPr="0072283E">
        <w:rPr>
          <w:rStyle w:val="Char5"/>
          <w:rFonts w:hint="cs"/>
          <w:rtl/>
        </w:rPr>
        <w:t>ٱ</w:t>
      </w:r>
      <w:r w:rsidR="00DE237E" w:rsidRPr="0072283E">
        <w:rPr>
          <w:rStyle w:val="Char5"/>
          <w:rFonts w:hint="eastAsia"/>
          <w:rtl/>
        </w:rPr>
        <w:t>لۡحَٰفِظِينَ</w:t>
      </w:r>
      <w:r w:rsidR="00DE237E" w:rsidRPr="0072283E">
        <w:rPr>
          <w:rStyle w:val="Char5"/>
          <w:rtl/>
        </w:rPr>
        <w:t xml:space="preserve"> فُرُوجَهُمۡ وَ</w:t>
      </w:r>
      <w:r w:rsidR="00DE237E" w:rsidRPr="0072283E">
        <w:rPr>
          <w:rStyle w:val="Char5"/>
          <w:rFonts w:hint="cs"/>
          <w:rtl/>
        </w:rPr>
        <w:t>ٱ</w:t>
      </w:r>
      <w:r w:rsidR="00DE237E" w:rsidRPr="0072283E">
        <w:rPr>
          <w:rStyle w:val="Char5"/>
          <w:rFonts w:hint="eastAsia"/>
          <w:rtl/>
        </w:rPr>
        <w:t>لۡحَٰفِظَٰتِ</w:t>
      </w:r>
      <w:r w:rsidR="00DE237E" w:rsidRPr="0072283E">
        <w:rPr>
          <w:rStyle w:val="Char5"/>
          <w:rtl/>
        </w:rPr>
        <w:t xml:space="preserve"> وَ</w:t>
      </w:r>
      <w:r w:rsidR="00DE237E" w:rsidRPr="0072283E">
        <w:rPr>
          <w:rStyle w:val="Char5"/>
          <w:rFonts w:hint="cs"/>
          <w:rtl/>
        </w:rPr>
        <w:t>ٱ</w:t>
      </w:r>
      <w:r w:rsidR="00DE237E" w:rsidRPr="0072283E">
        <w:rPr>
          <w:rStyle w:val="Char5"/>
          <w:rFonts w:hint="eastAsia"/>
          <w:rtl/>
        </w:rPr>
        <w:t>لذَّٰكِرِينَ</w:t>
      </w:r>
      <w:r w:rsidR="00DE237E" w:rsidRPr="0072283E">
        <w:rPr>
          <w:rStyle w:val="Char5"/>
          <w:rtl/>
        </w:rPr>
        <w:t xml:space="preserve"> </w:t>
      </w:r>
      <w:r w:rsidR="00DE237E" w:rsidRPr="0072283E">
        <w:rPr>
          <w:rStyle w:val="Char5"/>
          <w:rFonts w:hint="cs"/>
          <w:rtl/>
        </w:rPr>
        <w:t>ٱ</w:t>
      </w:r>
      <w:r w:rsidR="00DE237E" w:rsidRPr="0072283E">
        <w:rPr>
          <w:rStyle w:val="Char5"/>
          <w:rFonts w:hint="eastAsia"/>
          <w:rtl/>
        </w:rPr>
        <w:t>للَّهَ</w:t>
      </w:r>
      <w:r w:rsidR="00DE237E" w:rsidRPr="0072283E">
        <w:rPr>
          <w:rStyle w:val="Char5"/>
          <w:rtl/>
        </w:rPr>
        <w:t xml:space="preserve"> كَثِيرٗا وَ</w:t>
      </w:r>
      <w:r w:rsidR="00DE237E" w:rsidRPr="0072283E">
        <w:rPr>
          <w:rStyle w:val="Char5"/>
          <w:rFonts w:hint="cs"/>
          <w:rtl/>
        </w:rPr>
        <w:t>ٱ</w:t>
      </w:r>
      <w:r w:rsidR="00DE237E" w:rsidRPr="0072283E">
        <w:rPr>
          <w:rStyle w:val="Char5"/>
          <w:rFonts w:hint="eastAsia"/>
          <w:rtl/>
        </w:rPr>
        <w:t>لذَّٰكِرَٰتِ</w:t>
      </w:r>
      <w:r w:rsidR="00DE237E" w:rsidRPr="0072283E">
        <w:rPr>
          <w:rStyle w:val="Char5"/>
          <w:rtl/>
        </w:rPr>
        <w:t xml:space="preserve"> أَعَدَّ </w:t>
      </w:r>
      <w:r w:rsidR="00DE237E" w:rsidRPr="0072283E">
        <w:rPr>
          <w:rStyle w:val="Char5"/>
          <w:rFonts w:hint="cs"/>
          <w:rtl/>
        </w:rPr>
        <w:t>ٱ</w:t>
      </w:r>
      <w:r w:rsidR="00DE237E" w:rsidRPr="0072283E">
        <w:rPr>
          <w:rStyle w:val="Char5"/>
          <w:rFonts w:hint="eastAsia"/>
          <w:rtl/>
        </w:rPr>
        <w:t>للَّهُ</w:t>
      </w:r>
      <w:r w:rsidR="00DE237E" w:rsidRPr="0072283E">
        <w:rPr>
          <w:rStyle w:val="Char5"/>
          <w:rtl/>
        </w:rPr>
        <w:t xml:space="preserve"> لَهُم مَّغۡفِرَةٗ وَأَجۡرًا عَظِيمٗا ٣٥</w:t>
      </w:r>
      <w:r w:rsidRPr="006D677F">
        <w:rPr>
          <w:rStyle w:val="Char4"/>
          <w:rFonts w:cs="Traditional Arabic"/>
          <w:szCs w:val="28"/>
          <w:rtl/>
        </w:rPr>
        <w:t>﴾</w:t>
      </w:r>
      <w:r w:rsidR="009E550B" w:rsidRPr="00CD6CFF">
        <w:rPr>
          <w:rStyle w:val="Char6"/>
          <w:rFonts w:hint="cs"/>
          <w:rtl/>
        </w:rPr>
        <w:t xml:space="preserve"> </w:t>
      </w:r>
      <w:r w:rsidR="009E550B" w:rsidRPr="00B26CDF">
        <w:rPr>
          <w:rStyle w:val="Char8"/>
          <w:rtl/>
        </w:rPr>
        <w:t>[</w:t>
      </w:r>
      <w:r w:rsidR="009E550B" w:rsidRPr="00B26CDF">
        <w:rPr>
          <w:rStyle w:val="Char8"/>
          <w:rFonts w:hint="cs"/>
          <w:rtl/>
        </w:rPr>
        <w:t>الأحزاب: 35</w:t>
      </w:r>
      <w:r w:rsidR="009E550B" w:rsidRPr="00B26CDF">
        <w:rPr>
          <w:rStyle w:val="Char8"/>
          <w:rtl/>
        </w:rPr>
        <w:t>]</w:t>
      </w:r>
      <w:r w:rsidR="009E550B" w:rsidRPr="00B26CDF">
        <w:rPr>
          <w:rStyle w:val="Char6"/>
          <w:rtl/>
          <w:lang w:bidi="fa-IR"/>
        </w:rPr>
        <w:t>.</w:t>
      </w:r>
    </w:p>
    <w:p w:rsidR="00ED3610" w:rsidRPr="00F541A6" w:rsidRDefault="00ED3610" w:rsidP="0049640D">
      <w:pPr>
        <w:pStyle w:val="a6"/>
        <w:rPr>
          <w:rtl/>
        </w:rPr>
      </w:pPr>
      <w:r w:rsidRPr="00F541A6">
        <w:rPr>
          <w:rFonts w:hint="cs"/>
          <w:rtl/>
        </w:rPr>
        <w:t>«به تحقیق خداوند برای مردان مسلمان و زنان مسلمان و مردان با ایمان و زنان با ایمان و مردان فرمانبردار و زنان فرمانبردار و مردان راستگوی زنان راستگوی و مردان صبور و زنان صبور و مردان فروتن و زنان فروتن و مردان صدقه ده و زنان صدقه ده و مردان روزه‌گیر و زنان روزه‌گیر و مردان حافظ شرمگاه و زنان حافظه و مردان بسیار ذکرگوی خداوند و زنان ذکرگوی پاداش و آمرزش بزرگی آماده کرده است».</w:t>
      </w:r>
    </w:p>
    <w:p w:rsidR="00ED3610" w:rsidRPr="00CD6CFF" w:rsidRDefault="00ED3610" w:rsidP="009A1B43">
      <w:pPr>
        <w:bidi/>
        <w:ind w:firstLine="284"/>
        <w:jc w:val="both"/>
        <w:rPr>
          <w:rStyle w:val="Char6"/>
          <w:rtl/>
        </w:rPr>
      </w:pPr>
      <w:r w:rsidRPr="00CD6CFF">
        <w:rPr>
          <w:rStyle w:val="Char6"/>
          <w:rFonts w:hint="cs"/>
          <w:rtl/>
        </w:rPr>
        <w:t>و در حدیث آمده است که «اسماء</w:t>
      </w:r>
      <w:r w:rsidR="009A1B43">
        <w:rPr>
          <w:rFonts w:cs="CTraditional Arabic" w:hint="cs"/>
          <w:sz w:val="28"/>
          <w:szCs w:val="28"/>
          <w:rtl/>
          <w:lang w:bidi="fa-IR"/>
        </w:rPr>
        <w:t>ل</w:t>
      </w:r>
      <w:r w:rsidRPr="00CD6CFF">
        <w:rPr>
          <w:rStyle w:val="Char6"/>
          <w:rFonts w:hint="cs"/>
          <w:rtl/>
        </w:rPr>
        <w:t xml:space="preserve">» دختر «یزیدبن السکن» به خدمت رسول </w:t>
      </w:r>
      <w:r w:rsidR="00B81ED6" w:rsidRPr="00CD6CFF">
        <w:rPr>
          <w:rStyle w:val="Char6"/>
          <w:rFonts w:hint="cs"/>
          <w:rtl/>
        </w:rPr>
        <w:t>اکرم</w:t>
      </w:r>
      <w:r w:rsidR="00A87CD9">
        <w:rPr>
          <w:rFonts w:cs="CTraditional Arabic" w:hint="cs"/>
          <w:sz w:val="28"/>
          <w:szCs w:val="28"/>
          <w:rtl/>
          <w:lang w:bidi="fa-IR"/>
        </w:rPr>
        <w:t>ص</w:t>
      </w:r>
      <w:r w:rsidRPr="00CD6CFF">
        <w:rPr>
          <w:rStyle w:val="Char6"/>
          <w:rFonts w:hint="cs"/>
          <w:rtl/>
        </w:rPr>
        <w:t xml:space="preserve"> رسید و گفت: من نمایند</w:t>
      </w:r>
      <w:r w:rsidR="00CD6CFF">
        <w:rPr>
          <w:rStyle w:val="Char6"/>
          <w:rFonts w:hint="cs"/>
          <w:rtl/>
        </w:rPr>
        <w:t>ۀ</w:t>
      </w:r>
      <w:r w:rsidRPr="00CD6CFF">
        <w:rPr>
          <w:rStyle w:val="Char6"/>
          <w:rFonts w:hint="cs"/>
          <w:rtl/>
        </w:rPr>
        <w:t xml:space="preserve"> گروهی از زنان مسلمان هستم و آنچه که می‌گویم یا طلب می‌کنم خواسته و گفته آنان است. خدای تعالی شما را برای هدایت مردان و زنان برانگیخت، پس ما نیز به شما ایمان آوردیم و از آنچه که فرمودید، پیروی کردیم. اما، ما گروه زنان پوشیده و خانه‌نشین هستیم و مردان می‌توانند در مجالس ظاهر شده، در تشییع جنازه و جهاد شرکت کنند، و آنگاه که برای جهاد خارج می‌شوند اموالشان را حفظ کرده و کودکانشان را سرپرستی می‌کنیم.</w:t>
      </w:r>
    </w:p>
    <w:p w:rsidR="00ED3610" w:rsidRPr="00CD6CFF" w:rsidRDefault="00ED3610" w:rsidP="00F541A6">
      <w:pPr>
        <w:bidi/>
        <w:ind w:firstLine="284"/>
        <w:jc w:val="both"/>
        <w:rPr>
          <w:rStyle w:val="Char6"/>
          <w:rtl/>
        </w:rPr>
      </w:pPr>
      <w:r w:rsidRPr="00CD6CFF">
        <w:rPr>
          <w:rStyle w:val="Char6"/>
          <w:rFonts w:hint="cs"/>
          <w:rtl/>
        </w:rPr>
        <w:t>ای رسول خدا</w:t>
      </w:r>
      <w:r w:rsidR="00A87CD9">
        <w:rPr>
          <w:rFonts w:cs="CTraditional Arabic" w:hint="cs"/>
          <w:sz w:val="28"/>
          <w:szCs w:val="28"/>
          <w:rtl/>
          <w:lang w:bidi="fa-IR"/>
        </w:rPr>
        <w:t>ص</w:t>
      </w:r>
      <w:r w:rsidRPr="00CD6CFF">
        <w:rPr>
          <w:rStyle w:val="Char6"/>
          <w:rFonts w:hint="cs"/>
          <w:rtl/>
        </w:rPr>
        <w:t>آیا ما نیز در اجر اعمال آنان شریک هستیم؟</w:t>
      </w:r>
    </w:p>
    <w:p w:rsidR="00ED3610" w:rsidRPr="00CD6CFF" w:rsidRDefault="00ED3610" w:rsidP="00F541A6">
      <w:pPr>
        <w:bidi/>
        <w:ind w:firstLine="284"/>
        <w:jc w:val="both"/>
        <w:rPr>
          <w:rStyle w:val="Char6"/>
          <w:rtl/>
        </w:rPr>
      </w:pPr>
      <w:r w:rsidRPr="00CD6CFF">
        <w:rPr>
          <w:rStyle w:val="Char6"/>
          <w:rFonts w:hint="cs"/>
          <w:rtl/>
        </w:rPr>
        <w:t>پیامبر خدا</w:t>
      </w:r>
      <w:r w:rsidR="00A87CD9">
        <w:rPr>
          <w:rFonts w:cs="CTraditional Arabic" w:hint="cs"/>
          <w:sz w:val="28"/>
          <w:szCs w:val="28"/>
          <w:rtl/>
          <w:lang w:bidi="fa-IR"/>
        </w:rPr>
        <w:t xml:space="preserve">ص </w:t>
      </w:r>
      <w:r w:rsidRPr="00CD6CFF">
        <w:rPr>
          <w:rStyle w:val="Char6"/>
          <w:rFonts w:hint="cs"/>
          <w:rtl/>
        </w:rPr>
        <w:t>به سوی یارانش نظر کرده فرمود:</w:t>
      </w:r>
    </w:p>
    <w:p w:rsidR="00ED3610" w:rsidRPr="00CD6CFF" w:rsidRDefault="009A1B43" w:rsidP="00ED3610">
      <w:pPr>
        <w:bidi/>
        <w:ind w:firstLine="284"/>
        <w:jc w:val="both"/>
        <w:rPr>
          <w:rStyle w:val="Char6"/>
          <w:rtl/>
        </w:rPr>
      </w:pPr>
      <w:r w:rsidRPr="008B6436">
        <w:rPr>
          <w:rStyle w:val="Char4"/>
          <w:rtl/>
        </w:rPr>
        <w:t>«</w:t>
      </w:r>
      <w:r w:rsidR="00ED3610" w:rsidRPr="00CD6CFF">
        <w:rPr>
          <w:rStyle w:val="Char6"/>
          <w:rFonts w:hint="cs"/>
          <w:rtl/>
        </w:rPr>
        <w:t xml:space="preserve">آیا سخن این زن را که بهترین </w:t>
      </w:r>
      <w:r w:rsidR="0059055D" w:rsidRPr="00CD6CFF">
        <w:rPr>
          <w:rStyle w:val="Char6"/>
          <w:rFonts w:hint="cs"/>
          <w:rtl/>
        </w:rPr>
        <w:t>سؤال</w:t>
      </w:r>
      <w:r w:rsidR="00ED3610" w:rsidRPr="00CD6CFF">
        <w:rPr>
          <w:rStyle w:val="Char6"/>
          <w:rFonts w:hint="cs"/>
          <w:rtl/>
        </w:rPr>
        <w:t xml:space="preserve"> را در</w:t>
      </w:r>
      <w:r w:rsidRPr="00CD6CFF">
        <w:rPr>
          <w:rStyle w:val="Char6"/>
          <w:rFonts w:hint="cs"/>
          <w:rtl/>
        </w:rPr>
        <w:t xml:space="preserve"> </w:t>
      </w:r>
      <w:r w:rsidR="00ED3610" w:rsidRPr="00CD6CFF">
        <w:rPr>
          <w:rStyle w:val="Char6"/>
          <w:rFonts w:hint="cs"/>
          <w:rtl/>
        </w:rPr>
        <w:t>ارتباط با دین و پاداش اخروی نمود، شنیدید؟</w:t>
      </w:r>
      <w:r w:rsidRPr="008B6436">
        <w:rPr>
          <w:rStyle w:val="Char4"/>
          <w:rtl/>
        </w:rPr>
        <w:t>»</w:t>
      </w:r>
    </w:p>
    <w:p w:rsidR="00ED3610" w:rsidRPr="00CD6CFF" w:rsidRDefault="00ED3610" w:rsidP="00ED3610">
      <w:pPr>
        <w:bidi/>
        <w:ind w:firstLine="284"/>
        <w:jc w:val="both"/>
        <w:rPr>
          <w:rStyle w:val="Char6"/>
          <w:rtl/>
        </w:rPr>
      </w:pPr>
      <w:r w:rsidRPr="00CD6CFF">
        <w:rPr>
          <w:rStyle w:val="Char6"/>
          <w:rFonts w:hint="cs"/>
          <w:rtl/>
        </w:rPr>
        <w:t>گفتند: آری؟</w:t>
      </w:r>
    </w:p>
    <w:p w:rsidR="00ED3610" w:rsidRPr="00CD6CFF" w:rsidRDefault="00ED3610" w:rsidP="00160EB7">
      <w:pPr>
        <w:bidi/>
        <w:ind w:firstLine="284"/>
        <w:jc w:val="both"/>
        <w:rPr>
          <w:rStyle w:val="Char6"/>
          <w:rtl/>
        </w:rPr>
      </w:pPr>
      <w:r w:rsidRPr="00CD6CFF">
        <w:rPr>
          <w:rStyle w:val="Char6"/>
          <w:rFonts w:hint="cs"/>
          <w:rtl/>
        </w:rPr>
        <w:t xml:space="preserve">آنگاه فرمودند: </w:t>
      </w:r>
      <w:r w:rsidR="009A1B43" w:rsidRPr="008B6436">
        <w:rPr>
          <w:rStyle w:val="Char4"/>
          <w:rtl/>
        </w:rPr>
        <w:t>«</w:t>
      </w:r>
      <w:r w:rsidRPr="00CD6CFF">
        <w:rPr>
          <w:rStyle w:val="Char6"/>
          <w:rFonts w:hint="cs"/>
          <w:rtl/>
        </w:rPr>
        <w:t>ای «اسماء» برگرد و به تمامی زنان بگو! شوه</w:t>
      </w:r>
      <w:r w:rsidR="009A1B43" w:rsidRPr="00CD6CFF">
        <w:rPr>
          <w:rStyle w:val="Char6"/>
          <w:rFonts w:hint="cs"/>
          <w:rtl/>
        </w:rPr>
        <w:t>ر</w:t>
      </w:r>
      <w:r w:rsidRPr="00CD6CFF">
        <w:rPr>
          <w:rStyle w:val="Char6"/>
          <w:rFonts w:hint="cs"/>
          <w:rtl/>
        </w:rPr>
        <w:t>داری نیکو و به جای آوردن رضایت شوهر و اطاعت</w:t>
      </w:r>
      <w:r w:rsidR="00160EB7" w:rsidRPr="00CD6CFF">
        <w:rPr>
          <w:rStyle w:val="Char6"/>
          <w:rFonts w:hint="cs"/>
          <w:rtl/>
        </w:rPr>
        <w:t>‌</w:t>
      </w:r>
      <w:r w:rsidRPr="00CD6CFF">
        <w:rPr>
          <w:rStyle w:val="Char6"/>
          <w:rFonts w:hint="cs"/>
          <w:rtl/>
        </w:rPr>
        <w:t>کردن از او اجری دارد که با اجر تمام آن چیزی که گفتی برابری می‌کند</w:t>
      </w:r>
      <w:r w:rsidR="009A1B43" w:rsidRPr="008B6436">
        <w:rPr>
          <w:rStyle w:val="Char4"/>
          <w:rtl/>
        </w:rPr>
        <w:t>»</w:t>
      </w:r>
      <w:r w:rsidRPr="00CD6CFF">
        <w:rPr>
          <w:rStyle w:val="Char6"/>
          <w:rFonts w:hint="cs"/>
          <w:rtl/>
        </w:rPr>
        <w:t>.</w:t>
      </w:r>
    </w:p>
    <w:p w:rsidR="00ED3610" w:rsidRPr="00CD6CFF" w:rsidRDefault="00ED3610" w:rsidP="00F541A6">
      <w:pPr>
        <w:bidi/>
        <w:ind w:firstLine="284"/>
        <w:jc w:val="both"/>
        <w:rPr>
          <w:rStyle w:val="Char6"/>
          <w:rtl/>
        </w:rPr>
      </w:pPr>
      <w:r w:rsidRPr="00CD6CFF">
        <w:rPr>
          <w:rStyle w:val="Char6"/>
          <w:rFonts w:hint="cs"/>
          <w:rtl/>
        </w:rPr>
        <w:t>«اسماء</w:t>
      </w:r>
      <w:r w:rsidR="009F5304" w:rsidRPr="009F5304">
        <w:rPr>
          <w:rFonts w:cs="CTraditional Arabic" w:hint="cs"/>
          <w:sz w:val="28"/>
          <w:szCs w:val="28"/>
          <w:rtl/>
          <w:lang w:bidi="fa-IR"/>
        </w:rPr>
        <w:t>ل</w:t>
      </w:r>
      <w:r w:rsidRPr="00CD6CFF">
        <w:rPr>
          <w:rStyle w:val="Char6"/>
          <w:rFonts w:hint="cs"/>
          <w:rtl/>
        </w:rPr>
        <w:t xml:space="preserve">» از شنیدن این خبر خوش به وجد آمده در حالیکه </w:t>
      </w:r>
      <w:r w:rsidRPr="00536273">
        <w:rPr>
          <w:rStyle w:val="Char3"/>
          <w:rFonts w:hint="cs"/>
          <w:rtl/>
        </w:rPr>
        <w:t>«</w:t>
      </w:r>
      <w:r w:rsidR="009A1B43" w:rsidRPr="00536273">
        <w:rPr>
          <w:rStyle w:val="Char3"/>
          <w:rtl/>
        </w:rPr>
        <w:t xml:space="preserve">الله </w:t>
      </w:r>
      <w:r w:rsidR="009A1B43" w:rsidRPr="00536273">
        <w:rPr>
          <w:rStyle w:val="Char3"/>
          <w:rFonts w:hint="cs"/>
          <w:rtl/>
        </w:rPr>
        <w:t>أ</w:t>
      </w:r>
      <w:r w:rsidR="007E096D">
        <w:rPr>
          <w:rStyle w:val="Char3"/>
          <w:rtl/>
        </w:rPr>
        <w:t>ك</w:t>
      </w:r>
      <w:r w:rsidRPr="00536273">
        <w:rPr>
          <w:rStyle w:val="Char3"/>
          <w:rtl/>
        </w:rPr>
        <w:t>بر»</w:t>
      </w:r>
      <w:r w:rsidRPr="008B6436">
        <w:rPr>
          <w:rStyle w:val="Char4"/>
          <w:rtl/>
        </w:rPr>
        <w:t xml:space="preserve"> </w:t>
      </w:r>
      <w:r w:rsidRPr="00536273">
        <w:rPr>
          <w:rStyle w:val="Char3"/>
          <w:rtl/>
        </w:rPr>
        <w:t>و «لا</w:t>
      </w:r>
      <w:r w:rsidR="00D26D21" w:rsidRPr="00536273">
        <w:rPr>
          <w:rStyle w:val="Char3"/>
          <w:rtl/>
        </w:rPr>
        <w:t xml:space="preserve"> </w:t>
      </w:r>
      <w:r w:rsidR="009A1B43" w:rsidRPr="00536273">
        <w:rPr>
          <w:rStyle w:val="Char3"/>
          <w:rFonts w:hint="cs"/>
          <w:rtl/>
        </w:rPr>
        <w:t>إ</w:t>
      </w:r>
      <w:r w:rsidRPr="00536273">
        <w:rPr>
          <w:rStyle w:val="Char3"/>
          <w:rtl/>
        </w:rPr>
        <w:t xml:space="preserve">له </w:t>
      </w:r>
      <w:r w:rsidR="009A1B43" w:rsidRPr="00536273">
        <w:rPr>
          <w:rStyle w:val="Char3"/>
          <w:rFonts w:hint="cs"/>
          <w:rtl/>
        </w:rPr>
        <w:t>إ</w:t>
      </w:r>
      <w:r w:rsidRPr="00536273">
        <w:rPr>
          <w:rStyle w:val="Char3"/>
          <w:rtl/>
        </w:rPr>
        <w:t>لا</w:t>
      </w:r>
      <w:r w:rsidR="00D26D21" w:rsidRPr="00536273">
        <w:rPr>
          <w:rStyle w:val="Char3"/>
          <w:rtl/>
        </w:rPr>
        <w:t xml:space="preserve"> </w:t>
      </w:r>
      <w:r w:rsidRPr="00536273">
        <w:rPr>
          <w:rStyle w:val="Char3"/>
          <w:rtl/>
        </w:rPr>
        <w:t>الله»</w:t>
      </w:r>
      <w:r w:rsidRPr="00CD6CFF">
        <w:rPr>
          <w:rStyle w:val="Char6"/>
          <w:rFonts w:hint="cs"/>
          <w:rtl/>
        </w:rPr>
        <w:t xml:space="preserve"> می‌گفت برگشت تا سخن رسول خدا</w:t>
      </w:r>
      <w:r w:rsidR="00A87CD9">
        <w:rPr>
          <w:rFonts w:cs="CTraditional Arabic" w:hint="cs"/>
          <w:sz w:val="28"/>
          <w:szCs w:val="28"/>
          <w:rtl/>
          <w:lang w:bidi="fa-IR"/>
        </w:rPr>
        <w:t>ص</w:t>
      </w:r>
      <w:r w:rsidRPr="00CD6CFF">
        <w:rPr>
          <w:rStyle w:val="Char6"/>
          <w:rFonts w:hint="cs"/>
          <w:rtl/>
        </w:rPr>
        <w:t>را برای زنان باز گوید.</w:t>
      </w:r>
    </w:p>
    <w:p w:rsidR="00ED3610" w:rsidRDefault="00ED3610" w:rsidP="00CE26AB">
      <w:pPr>
        <w:pStyle w:val="a2"/>
        <w:rPr>
          <w:rtl/>
        </w:rPr>
      </w:pPr>
      <w:bookmarkStart w:id="550" w:name="_Toc248463742"/>
      <w:bookmarkStart w:id="551" w:name="_Toc342424878"/>
      <w:bookmarkStart w:id="552" w:name="_Toc432320148"/>
      <w:r>
        <w:rPr>
          <w:rFonts w:hint="cs"/>
          <w:rtl/>
        </w:rPr>
        <w:t>توجه به تعلیم و آموزش دختران</w:t>
      </w:r>
      <w:bookmarkEnd w:id="550"/>
      <w:bookmarkEnd w:id="551"/>
      <w:bookmarkEnd w:id="552"/>
    </w:p>
    <w:p w:rsidR="00ED3610" w:rsidRPr="00CD6CFF" w:rsidRDefault="00ED3610" w:rsidP="009A1B43">
      <w:pPr>
        <w:bidi/>
        <w:ind w:firstLine="284"/>
        <w:jc w:val="both"/>
        <w:rPr>
          <w:rStyle w:val="Char6"/>
          <w:rtl/>
        </w:rPr>
      </w:pPr>
      <w:r w:rsidRPr="00CD6CFF">
        <w:rPr>
          <w:rStyle w:val="Char6"/>
          <w:rFonts w:hint="cs"/>
          <w:rtl/>
        </w:rPr>
        <w:t>در حدیث آمده است که رسول خدا</w:t>
      </w:r>
      <w:r w:rsidR="00A87CD9">
        <w:rPr>
          <w:rFonts w:cs="CTraditional Arabic" w:hint="cs"/>
          <w:sz w:val="28"/>
          <w:szCs w:val="28"/>
          <w:rtl/>
          <w:lang w:bidi="fa-IR"/>
        </w:rPr>
        <w:t>ص</w:t>
      </w:r>
      <w:r w:rsidRPr="00CD6CFF">
        <w:rPr>
          <w:rStyle w:val="Char6"/>
          <w:rFonts w:hint="cs"/>
          <w:rtl/>
        </w:rPr>
        <w:t xml:space="preserve"> فرمود: </w:t>
      </w:r>
      <w:r w:rsidRPr="00536273">
        <w:rPr>
          <w:rStyle w:val="Char4"/>
          <w:rFonts w:hint="cs"/>
          <w:rtl/>
        </w:rPr>
        <w:t>«</w:t>
      </w:r>
      <w:r w:rsidR="009A1B43" w:rsidRPr="00536273">
        <w:rPr>
          <w:rStyle w:val="Char4"/>
          <w:rtl/>
        </w:rPr>
        <w:t xml:space="preserve">من </w:t>
      </w:r>
      <w:r w:rsidR="007E096D">
        <w:rPr>
          <w:rStyle w:val="Char4"/>
          <w:rtl/>
        </w:rPr>
        <w:t>ك</w:t>
      </w:r>
      <w:r w:rsidR="009A1B43" w:rsidRPr="00536273">
        <w:rPr>
          <w:rStyle w:val="Char4"/>
          <w:rtl/>
        </w:rPr>
        <w:t xml:space="preserve">ان له ثلاث بنات </w:t>
      </w:r>
      <w:r w:rsidR="009A1B43" w:rsidRPr="00536273">
        <w:rPr>
          <w:rStyle w:val="Char4"/>
          <w:rFonts w:hint="cs"/>
          <w:rtl/>
        </w:rPr>
        <w:t>أ</w:t>
      </w:r>
      <w:r w:rsidRPr="00536273">
        <w:rPr>
          <w:rStyle w:val="Char4"/>
          <w:rtl/>
        </w:rPr>
        <w:t xml:space="preserve">و ثلاث </w:t>
      </w:r>
      <w:r w:rsidR="009A1B43" w:rsidRPr="00536273">
        <w:rPr>
          <w:rStyle w:val="Char4"/>
          <w:rFonts w:hint="cs"/>
          <w:rtl/>
        </w:rPr>
        <w:t>أ</w:t>
      </w:r>
      <w:r w:rsidRPr="00536273">
        <w:rPr>
          <w:rStyle w:val="Char4"/>
          <w:rtl/>
        </w:rPr>
        <w:t xml:space="preserve">خوات، </w:t>
      </w:r>
      <w:r w:rsidR="009A1B43" w:rsidRPr="00536273">
        <w:rPr>
          <w:rStyle w:val="Char4"/>
          <w:rFonts w:hint="cs"/>
          <w:rtl/>
        </w:rPr>
        <w:t>أ</w:t>
      </w:r>
      <w:r w:rsidRPr="00536273">
        <w:rPr>
          <w:rStyle w:val="Char4"/>
          <w:rtl/>
        </w:rPr>
        <w:t xml:space="preserve">و بنتان </w:t>
      </w:r>
      <w:r w:rsidR="009A1B43" w:rsidRPr="00536273">
        <w:rPr>
          <w:rStyle w:val="Char4"/>
          <w:rFonts w:hint="cs"/>
          <w:rtl/>
        </w:rPr>
        <w:t>أ</w:t>
      </w:r>
      <w:r w:rsidRPr="00536273">
        <w:rPr>
          <w:rStyle w:val="Char4"/>
          <w:rtl/>
        </w:rPr>
        <w:t xml:space="preserve">و </w:t>
      </w:r>
      <w:r w:rsidR="009A1B43" w:rsidRPr="00536273">
        <w:rPr>
          <w:rStyle w:val="Char4"/>
          <w:rFonts w:hint="cs"/>
          <w:rtl/>
        </w:rPr>
        <w:t>أ</w:t>
      </w:r>
      <w:r w:rsidRPr="00536273">
        <w:rPr>
          <w:rStyle w:val="Char4"/>
          <w:rtl/>
        </w:rPr>
        <w:t>ختان</w:t>
      </w:r>
      <w:r w:rsidR="009A1B43" w:rsidRPr="00536273">
        <w:rPr>
          <w:rStyle w:val="Char4"/>
          <w:rFonts w:hint="cs"/>
          <w:rtl/>
        </w:rPr>
        <w:t>،</w:t>
      </w:r>
      <w:r w:rsidRPr="00536273">
        <w:rPr>
          <w:rStyle w:val="Char4"/>
          <w:rtl/>
        </w:rPr>
        <w:t xml:space="preserve"> ف</w:t>
      </w:r>
      <w:r w:rsidR="009A1B43" w:rsidRPr="00536273">
        <w:rPr>
          <w:rStyle w:val="Char4"/>
          <w:rFonts w:hint="cs"/>
          <w:rtl/>
        </w:rPr>
        <w:t>أ</w:t>
      </w:r>
      <w:r w:rsidRPr="00536273">
        <w:rPr>
          <w:rStyle w:val="Char4"/>
          <w:rtl/>
        </w:rPr>
        <w:t>دبهن و</w:t>
      </w:r>
      <w:r w:rsidR="009A1B43" w:rsidRPr="00536273">
        <w:rPr>
          <w:rStyle w:val="Char4"/>
          <w:rFonts w:hint="cs"/>
          <w:rtl/>
        </w:rPr>
        <w:t>أ</w:t>
      </w:r>
      <w:r w:rsidRPr="00536273">
        <w:rPr>
          <w:rStyle w:val="Char4"/>
          <w:rtl/>
        </w:rPr>
        <w:t xml:space="preserve">حسن </w:t>
      </w:r>
      <w:r w:rsidR="009A1B43" w:rsidRPr="00536273">
        <w:rPr>
          <w:rStyle w:val="Char4"/>
          <w:rFonts w:hint="cs"/>
          <w:rtl/>
        </w:rPr>
        <w:t>إ</w:t>
      </w:r>
      <w:r w:rsidR="009A1B43" w:rsidRPr="00536273">
        <w:rPr>
          <w:rStyle w:val="Char4"/>
          <w:rtl/>
        </w:rPr>
        <w:t>لیهن و</w:t>
      </w:r>
      <w:r w:rsidRPr="00536273">
        <w:rPr>
          <w:rStyle w:val="Char4"/>
          <w:rtl/>
        </w:rPr>
        <w:t>زوجهن فله الجن</w:t>
      </w:r>
      <w:r w:rsidR="00A87CD9" w:rsidRPr="00536273">
        <w:rPr>
          <w:rStyle w:val="Char4"/>
          <w:rFonts w:hint="cs"/>
          <w:rtl/>
        </w:rPr>
        <w:t>ة</w:t>
      </w:r>
      <w:r w:rsidRPr="00536273">
        <w:rPr>
          <w:rStyle w:val="Char4"/>
          <w:rtl/>
        </w:rPr>
        <w:t xml:space="preserve">»، </w:t>
      </w:r>
      <w:r w:rsidR="009A1B43" w:rsidRPr="00536273">
        <w:rPr>
          <w:rStyle w:val="Char4"/>
          <w:rtl/>
        </w:rPr>
        <w:t>و</w:t>
      </w:r>
      <w:r w:rsidR="00AD738C">
        <w:rPr>
          <w:rStyle w:val="Char4"/>
          <w:rtl/>
        </w:rPr>
        <w:t xml:space="preserve"> في </w:t>
      </w:r>
      <w:r w:rsidR="009A1B43" w:rsidRPr="00536273">
        <w:rPr>
          <w:rStyle w:val="Char4"/>
          <w:rtl/>
        </w:rPr>
        <w:t>روا</w:t>
      </w:r>
      <w:r w:rsidR="009A1B43" w:rsidRPr="00536273">
        <w:rPr>
          <w:rStyle w:val="Char4"/>
          <w:rFonts w:hint="cs"/>
          <w:rtl/>
        </w:rPr>
        <w:t>ية:</w:t>
      </w:r>
      <w:r w:rsidR="009A1B43" w:rsidRPr="00536273">
        <w:rPr>
          <w:rStyle w:val="Char4"/>
          <w:rtl/>
        </w:rPr>
        <w:t xml:space="preserve"> «و</w:t>
      </w:r>
      <w:r w:rsidRPr="00536273">
        <w:rPr>
          <w:rStyle w:val="Char4"/>
          <w:rtl/>
        </w:rPr>
        <w:t xml:space="preserve">أیما رجل </w:t>
      </w:r>
      <w:r w:rsidR="007E096D">
        <w:rPr>
          <w:rStyle w:val="Char4"/>
          <w:rtl/>
        </w:rPr>
        <w:t>ك</w:t>
      </w:r>
      <w:r w:rsidRPr="00536273">
        <w:rPr>
          <w:rStyle w:val="Char4"/>
          <w:rtl/>
        </w:rPr>
        <w:t>انت عنده ولید</w:t>
      </w:r>
      <w:r w:rsidR="00A87CD9" w:rsidRPr="00536273">
        <w:rPr>
          <w:rStyle w:val="Char4"/>
          <w:rFonts w:hint="cs"/>
          <w:rtl/>
        </w:rPr>
        <w:t>ة</w:t>
      </w:r>
      <w:r w:rsidRPr="00536273">
        <w:rPr>
          <w:rStyle w:val="Char4"/>
          <w:rtl/>
        </w:rPr>
        <w:t xml:space="preserve"> (أ</w:t>
      </w:r>
      <w:r w:rsidR="009A1B43" w:rsidRPr="00536273">
        <w:rPr>
          <w:rStyle w:val="Char4"/>
          <w:rFonts w:hint="cs"/>
          <w:rtl/>
        </w:rPr>
        <w:t>ي</w:t>
      </w:r>
      <w:r w:rsidRPr="00536273">
        <w:rPr>
          <w:rStyle w:val="Char4"/>
          <w:rtl/>
        </w:rPr>
        <w:t xml:space="preserve"> أم</w:t>
      </w:r>
      <w:r w:rsidR="00A87CD9" w:rsidRPr="00536273">
        <w:rPr>
          <w:rStyle w:val="Char4"/>
          <w:rFonts w:hint="cs"/>
          <w:rtl/>
        </w:rPr>
        <w:t>ة</w:t>
      </w:r>
      <w:r w:rsidR="009A1B43" w:rsidRPr="00536273">
        <w:rPr>
          <w:rStyle w:val="Char4"/>
          <w:rtl/>
        </w:rPr>
        <w:t>) فعلمها فأحسن تعلیمها، و</w:t>
      </w:r>
      <w:r w:rsidRPr="00536273">
        <w:rPr>
          <w:rStyle w:val="Char4"/>
          <w:rtl/>
        </w:rPr>
        <w:t>أدبها فأحسن تأدیبها، ثم اعتقها وتزوجها فله أجران».</w:t>
      </w:r>
      <w:r w:rsidRPr="00CD6CFF">
        <w:rPr>
          <w:rStyle w:val="Char6"/>
          <w:rFonts w:hint="cs"/>
          <w:rtl/>
        </w:rPr>
        <w:t xml:space="preserve"> «کسی که سه دختر یا سه</w:t>
      </w:r>
      <w:r w:rsidR="00A87CD9" w:rsidRPr="00CD6CFF">
        <w:rPr>
          <w:rStyle w:val="Char6"/>
          <w:rFonts w:hint="cs"/>
          <w:rtl/>
        </w:rPr>
        <w:t xml:space="preserve"> </w:t>
      </w:r>
      <w:r w:rsidRPr="00CD6CFF">
        <w:rPr>
          <w:rStyle w:val="Char6"/>
          <w:rFonts w:hint="cs"/>
          <w:rtl/>
        </w:rPr>
        <w:t>خواهر یا دو دختر یا دو خواهر دارد، آنان را تربیت کرده با ایشان خوشرفتار باشد و آنان را به شوهری خوب دهد، بهشت جایگاه</w:t>
      </w:r>
      <w:r w:rsidR="003C3A48" w:rsidRPr="00CD6CFF">
        <w:rPr>
          <w:rStyle w:val="Char6"/>
          <w:rFonts w:hint="cs"/>
          <w:rtl/>
        </w:rPr>
        <w:t xml:space="preserve"> اوست». (روایت ترمذی و ابوداود)</w:t>
      </w:r>
    </w:p>
    <w:p w:rsidR="00ED3610" w:rsidRPr="00CD6CFF" w:rsidRDefault="00ED3610" w:rsidP="00F541A6">
      <w:pPr>
        <w:bidi/>
        <w:ind w:firstLine="284"/>
        <w:jc w:val="both"/>
        <w:rPr>
          <w:rStyle w:val="Char6"/>
          <w:rtl/>
        </w:rPr>
      </w:pPr>
      <w:r w:rsidRPr="00CD6CFF">
        <w:rPr>
          <w:rStyle w:val="Char6"/>
          <w:rFonts w:hint="cs"/>
          <w:rtl/>
        </w:rPr>
        <w:t>در صحیح «بخاری و مسلم» نیز ثبت شده است که پیامبر خدا</w:t>
      </w:r>
      <w:r w:rsidR="00A87CD9">
        <w:rPr>
          <w:rFonts w:cs="CTraditional Arabic" w:hint="cs"/>
          <w:sz w:val="28"/>
          <w:szCs w:val="28"/>
          <w:rtl/>
          <w:lang w:bidi="fa-IR"/>
        </w:rPr>
        <w:t xml:space="preserve">ص </w:t>
      </w:r>
      <w:r w:rsidRPr="00CD6CFF">
        <w:rPr>
          <w:rStyle w:val="Char6"/>
          <w:rFonts w:hint="cs"/>
          <w:rtl/>
        </w:rPr>
        <w:t>روزهایی را به تعلیم و آموزش زنان اختصاص داده بودند زیرا گروهی از زنان به خدمت ایشان رسیده، گفتند: «</w:t>
      </w:r>
      <w:r w:rsidR="009A1B43" w:rsidRPr="00CD6CFF">
        <w:rPr>
          <w:rStyle w:val="Char6"/>
          <w:rFonts w:hint="cs"/>
          <w:rtl/>
        </w:rPr>
        <w:t>ای پیامبر خدا،</w:t>
      </w:r>
      <w:r w:rsidRPr="00CD6CFF">
        <w:rPr>
          <w:rStyle w:val="Char6"/>
          <w:rFonts w:hint="cs"/>
          <w:rtl/>
        </w:rPr>
        <w:t xml:space="preserve"> مردان تمام وقت شما را گرفته و ما بهره‌ای نداریم، شما، خود روزی را مشخص کنید که خدمت شما باشیم و آنچه را که پروردگار متعال به شما یاد داده است به ما آموزش دهید». فرمودند: «فلان روز و فلان روز، جمع شوید»! پس از اجتماع زنان رسول </w:t>
      </w:r>
      <w:r w:rsidR="00BC1B83" w:rsidRPr="00CD6CFF">
        <w:rPr>
          <w:rStyle w:val="Char6"/>
          <w:rFonts w:hint="cs"/>
          <w:rtl/>
        </w:rPr>
        <w:t>اکرم</w:t>
      </w:r>
      <w:r w:rsidR="00B81ED6">
        <w:rPr>
          <w:rFonts w:cs="CTraditional Arabic" w:hint="cs"/>
          <w:sz w:val="28"/>
          <w:szCs w:val="28"/>
          <w:rtl/>
          <w:lang w:bidi="fa-IR"/>
        </w:rPr>
        <w:t>ص</w:t>
      </w:r>
      <w:r w:rsidRPr="00CD6CFF">
        <w:rPr>
          <w:rStyle w:val="Char6"/>
          <w:rFonts w:hint="cs"/>
          <w:rtl/>
        </w:rPr>
        <w:t xml:space="preserve"> تشریف می‌آوردند و کلام وحی را به زنان آموزش می‌دادند.</w:t>
      </w:r>
    </w:p>
    <w:p w:rsidR="00ED3610" w:rsidRPr="00CD6CFF" w:rsidRDefault="00ED3610" w:rsidP="00A87CD9">
      <w:pPr>
        <w:bidi/>
        <w:ind w:firstLine="284"/>
        <w:jc w:val="both"/>
        <w:rPr>
          <w:rStyle w:val="Char6"/>
          <w:rtl/>
        </w:rPr>
      </w:pPr>
      <w:r w:rsidRPr="00CD6CFF">
        <w:rPr>
          <w:rStyle w:val="Char6"/>
          <w:rFonts w:hint="cs"/>
          <w:rtl/>
        </w:rPr>
        <w:t>در کتاب «فتوح البلدان» نوشت» «بلاذری» آمده است که ام ال</w:t>
      </w:r>
      <w:r w:rsidR="00321661" w:rsidRPr="00CD6CFF">
        <w:rPr>
          <w:rStyle w:val="Char6"/>
          <w:rFonts w:hint="cs"/>
          <w:rtl/>
        </w:rPr>
        <w:t>مؤمن</w:t>
      </w:r>
      <w:r w:rsidRPr="00CD6CFF">
        <w:rPr>
          <w:rStyle w:val="Char6"/>
          <w:rFonts w:hint="cs"/>
          <w:rtl/>
        </w:rPr>
        <w:t>ین «حفصه» دختر عمر بن‌الخطاب</w:t>
      </w:r>
      <w:r w:rsidR="00A87CD9">
        <w:rPr>
          <w:rFonts w:cs="CTraditional Arabic" w:hint="cs"/>
          <w:sz w:val="28"/>
          <w:szCs w:val="28"/>
          <w:rtl/>
          <w:lang w:bidi="fa-IR"/>
        </w:rPr>
        <w:t>س</w:t>
      </w:r>
      <w:r w:rsidR="00A87CD9" w:rsidRPr="00CD6CFF">
        <w:rPr>
          <w:rStyle w:val="Char6"/>
          <w:rFonts w:hint="cs"/>
          <w:rtl/>
        </w:rPr>
        <w:t xml:space="preserve"> </w:t>
      </w:r>
      <w:r w:rsidRPr="00CD6CFF">
        <w:rPr>
          <w:rStyle w:val="Char6"/>
          <w:rFonts w:hint="cs"/>
          <w:rtl/>
        </w:rPr>
        <w:t xml:space="preserve">در دوران جاهلیت تحت نظر زنی مربی به نام «شفاء العدویه» آموزش خواندن و نوشتن می‌دید، پس از ازدواج با رسول </w:t>
      </w:r>
      <w:r w:rsidR="00BC1B83" w:rsidRPr="00CD6CFF">
        <w:rPr>
          <w:rStyle w:val="Char6"/>
          <w:rFonts w:hint="cs"/>
          <w:rtl/>
        </w:rPr>
        <w:t>اکرم</w:t>
      </w:r>
      <w:r w:rsidR="00B81ED6">
        <w:rPr>
          <w:rFonts w:cs="CTraditional Arabic" w:hint="cs"/>
          <w:sz w:val="28"/>
          <w:szCs w:val="28"/>
          <w:rtl/>
          <w:lang w:bidi="fa-IR"/>
        </w:rPr>
        <w:t>ص</w:t>
      </w:r>
      <w:r w:rsidRPr="00CD6CFF">
        <w:rPr>
          <w:rStyle w:val="Char6"/>
          <w:rFonts w:hint="cs"/>
          <w:rtl/>
        </w:rPr>
        <w:t xml:space="preserve"> آن حضرت از «شفاء» در خواست کرد: همچنانکه نوشتن را به او آموخته‌ای، خط خوش و تزئین خط را نیز به او بیاموز! </w:t>
      </w:r>
    </w:p>
    <w:p w:rsidR="00ED3610" w:rsidRPr="00CD6CFF" w:rsidRDefault="00ED3610" w:rsidP="00ED3610">
      <w:pPr>
        <w:bidi/>
        <w:ind w:firstLine="284"/>
        <w:jc w:val="both"/>
        <w:rPr>
          <w:rStyle w:val="Char6"/>
          <w:rtl/>
        </w:rPr>
      </w:pPr>
      <w:r w:rsidRPr="00CD6CFF">
        <w:rPr>
          <w:rStyle w:val="Char6"/>
          <w:rFonts w:hint="cs"/>
          <w:rtl/>
        </w:rPr>
        <w:t>نتیجه‌ای که از این مطالب می‌گیریم آن است که اسلام به امر تعلیم و آموزش دختران توجه کرده و به مسلمانان دستور داده است که دانش و فرهنگ مفید و ارزشمند رابه دختران خویش بیاموزند و اگر تعدادی از اندیشمندان ما در زمان قدیم از تعلیم زنان جلوگیری می‌کردند، به آن دلیل بوده است که آموزش‌های آنان به اشعار زشت و سخنان رکیک و مطالب منحرف و سبک و دانستنی</w:t>
      </w:r>
      <w:r w:rsidR="00F541A6">
        <w:rPr>
          <w:rStyle w:val="Char6"/>
          <w:rFonts w:hint="eastAsia"/>
          <w:rtl/>
        </w:rPr>
        <w:t>‌</w:t>
      </w:r>
      <w:r w:rsidRPr="00CD6CFF">
        <w:rPr>
          <w:rStyle w:val="Char6"/>
          <w:rFonts w:hint="cs"/>
          <w:rtl/>
        </w:rPr>
        <w:t>های مضر، منحصر بوده است.</w:t>
      </w:r>
    </w:p>
    <w:p w:rsidR="00ED3610" w:rsidRPr="00CD6CFF" w:rsidRDefault="00ED3610" w:rsidP="00ED3610">
      <w:pPr>
        <w:bidi/>
        <w:ind w:firstLine="284"/>
        <w:jc w:val="both"/>
        <w:rPr>
          <w:rStyle w:val="Char6"/>
          <w:rtl/>
        </w:rPr>
      </w:pPr>
      <w:r w:rsidRPr="00CD6CFF">
        <w:rPr>
          <w:rStyle w:val="Char6"/>
          <w:rFonts w:hint="cs"/>
          <w:rtl/>
        </w:rPr>
        <w:t>اما اگر علمی که زن می‌آموزد برای دنیا و آخرتش سودمند باشد، شعری که یاد می‌گیرد با وقار و مملو از حکمت و پند، و کلامی که می‌آموزد استوار و ارزشمند باشد چه کسی مانع او خواهد شد و از او جلوگیری می‌کند.</w:t>
      </w:r>
    </w:p>
    <w:p w:rsidR="00ED3610" w:rsidRPr="00CD6CFF" w:rsidRDefault="00ED3610" w:rsidP="00ED3610">
      <w:pPr>
        <w:bidi/>
        <w:ind w:firstLine="284"/>
        <w:jc w:val="both"/>
        <w:rPr>
          <w:rStyle w:val="Char6"/>
          <w:rtl/>
        </w:rPr>
      </w:pPr>
      <w:r w:rsidRPr="00CD6CFF">
        <w:rPr>
          <w:rStyle w:val="Char6"/>
          <w:rFonts w:hint="cs"/>
          <w:rtl/>
        </w:rPr>
        <w:t>«ابن سحنون» در کتاب معلمین می‌گوید: قاضی نیکوکار و متقی «عیسی‌بن مسکین» به دختران و نوه‌هایش قرآن کریم را آموزش می‌داد.</w:t>
      </w:r>
    </w:p>
    <w:p w:rsidR="00ED3610" w:rsidRPr="00CD6CFF" w:rsidRDefault="00ED3610" w:rsidP="00ED3610">
      <w:pPr>
        <w:bidi/>
        <w:ind w:firstLine="284"/>
        <w:jc w:val="both"/>
        <w:rPr>
          <w:rStyle w:val="Char6"/>
          <w:rtl/>
        </w:rPr>
      </w:pPr>
      <w:r w:rsidRPr="00CD6CFF">
        <w:rPr>
          <w:rStyle w:val="Char6"/>
          <w:rFonts w:hint="cs"/>
          <w:rtl/>
        </w:rPr>
        <w:t>«عیاض» می‌گوید: قاضی هر روز عصر دو دخترش و دختران برادرش را صدا می‌زد و آنان را جمع می‌کرد و تعلیم قرآن را آغاز می‌نمود.</w:t>
      </w:r>
    </w:p>
    <w:p w:rsidR="00ED3610" w:rsidRPr="00CD6CFF" w:rsidRDefault="00ED3610" w:rsidP="00ED3610">
      <w:pPr>
        <w:bidi/>
        <w:ind w:firstLine="284"/>
        <w:jc w:val="both"/>
        <w:rPr>
          <w:rStyle w:val="Char6"/>
          <w:rtl/>
        </w:rPr>
      </w:pPr>
      <w:r w:rsidRPr="00CD6CFF">
        <w:rPr>
          <w:rStyle w:val="Char6"/>
          <w:rFonts w:hint="cs"/>
          <w:rtl/>
        </w:rPr>
        <w:t>فاتح صقلیه (اسدبن الفرات) نیز با این شیوه به دخترش «اسماء» آموزش می‌داد که بعدها از لحاظ علمی به درجه بسیار والایی رسید.</w:t>
      </w:r>
    </w:p>
    <w:p w:rsidR="00ED3610" w:rsidRPr="00CD6CFF" w:rsidRDefault="00ED3610" w:rsidP="00ED3610">
      <w:pPr>
        <w:bidi/>
        <w:ind w:firstLine="284"/>
        <w:jc w:val="both"/>
        <w:rPr>
          <w:rStyle w:val="Char6"/>
          <w:rtl/>
        </w:rPr>
      </w:pPr>
      <w:r w:rsidRPr="00CD6CFF">
        <w:rPr>
          <w:rStyle w:val="Char6"/>
          <w:rFonts w:hint="cs"/>
          <w:rtl/>
        </w:rPr>
        <w:t>«خشنی» روایت می‌کند: در مقر حکومت «محمدبن الاغلب» معلمی بود که کودکان پس را روزها و دختران را شب‌ها تعلیم می‌داد. از لحاظ تاریخی نیز ثابت شده است که زن در سایه اسلام به بالاترین مدارج علمی و فرهنگی دست یافت و بیشترین میزان پیشرفت زنان در قرون اولیه تاریخ اسلام بوده است.</w:t>
      </w:r>
    </w:p>
    <w:p w:rsidR="00ED3610" w:rsidRPr="00CD6CFF" w:rsidRDefault="00ED3610" w:rsidP="00ED3610">
      <w:pPr>
        <w:bidi/>
        <w:ind w:firstLine="284"/>
        <w:jc w:val="both"/>
        <w:rPr>
          <w:rStyle w:val="Char6"/>
          <w:rtl/>
        </w:rPr>
      </w:pPr>
      <w:r w:rsidRPr="00CD6CFF">
        <w:rPr>
          <w:rStyle w:val="Char6"/>
          <w:rFonts w:hint="cs"/>
          <w:rtl/>
        </w:rPr>
        <w:t>در این خیل عظیم، زنان نویسنده و شاعر مانند: «علیه بنت المهدی» و «عائشه بنت احمد بن قادم» و «ولاده» دختر خلیفه «مستکفی بالله» دیده می‌شوند.</w:t>
      </w:r>
    </w:p>
    <w:p w:rsidR="00ED3610" w:rsidRPr="00CD6CFF" w:rsidRDefault="00ED3610" w:rsidP="00521A5E">
      <w:pPr>
        <w:bidi/>
        <w:ind w:firstLine="284"/>
        <w:jc w:val="both"/>
        <w:rPr>
          <w:rStyle w:val="Char6"/>
          <w:rtl/>
        </w:rPr>
      </w:pPr>
      <w:r w:rsidRPr="00CD6CFF">
        <w:rPr>
          <w:rStyle w:val="Char6"/>
          <w:rFonts w:hint="cs"/>
          <w:rtl/>
        </w:rPr>
        <w:t xml:space="preserve">و از زنان پزشک مانند «زینب» </w:t>
      </w:r>
      <w:r w:rsidR="00521A5E" w:rsidRPr="00CD6CFF">
        <w:rPr>
          <w:rStyle w:val="Char6"/>
          <w:rFonts w:hint="cs"/>
          <w:rtl/>
        </w:rPr>
        <w:t>ـ</w:t>
      </w:r>
      <w:r w:rsidRPr="00CD6CFF">
        <w:rPr>
          <w:rStyle w:val="Char6"/>
          <w:rFonts w:hint="cs"/>
          <w:rtl/>
        </w:rPr>
        <w:t xml:space="preserve"> پزشک بنی اود</w:t>
      </w:r>
      <w:r w:rsidR="00521A5E" w:rsidRPr="00CD6CFF">
        <w:rPr>
          <w:rStyle w:val="Char6"/>
          <w:rFonts w:hint="cs"/>
          <w:rtl/>
        </w:rPr>
        <w:t xml:space="preserve"> ـ</w:t>
      </w:r>
      <w:r w:rsidRPr="00CD6CFF">
        <w:rPr>
          <w:rStyle w:val="Char6"/>
          <w:rFonts w:hint="cs"/>
          <w:rtl/>
        </w:rPr>
        <w:t xml:space="preserve"> که به درمان</w:t>
      </w:r>
      <w:r w:rsidR="00CD5A35" w:rsidRPr="00CD6CFF">
        <w:rPr>
          <w:rStyle w:val="Char6"/>
          <w:rFonts w:hint="cs"/>
          <w:rtl/>
        </w:rPr>
        <w:t xml:space="preserve"> بیماری‌ها</w:t>
      </w:r>
      <w:r w:rsidR="00CD6CFF">
        <w:rPr>
          <w:rStyle w:val="Char6"/>
          <w:rFonts w:hint="cs"/>
          <w:rtl/>
        </w:rPr>
        <w:t>ی</w:t>
      </w:r>
      <w:r w:rsidRPr="00CD6CFF">
        <w:rPr>
          <w:rStyle w:val="Char6"/>
          <w:rFonts w:hint="cs"/>
          <w:rtl/>
        </w:rPr>
        <w:t xml:space="preserve"> چشم معروف بوده و «ام الحسن بنت قاضی» که می‌گویند طبیب بسیار زبردستی بوده است، را می‌توان نام برد.</w:t>
      </w:r>
    </w:p>
    <w:p w:rsidR="00ED3610" w:rsidRPr="00CD6CFF" w:rsidRDefault="00ED3610" w:rsidP="00ED3610">
      <w:pPr>
        <w:bidi/>
        <w:ind w:firstLine="284"/>
        <w:jc w:val="both"/>
        <w:rPr>
          <w:rStyle w:val="Char6"/>
          <w:rtl/>
        </w:rPr>
      </w:pPr>
      <w:r w:rsidRPr="00CD6CFF">
        <w:rPr>
          <w:rStyle w:val="Char6"/>
          <w:rFonts w:hint="cs"/>
          <w:rtl/>
        </w:rPr>
        <w:t>همچنین</w:t>
      </w:r>
      <w:r w:rsidR="00A87CD9" w:rsidRPr="00CD6CFF">
        <w:rPr>
          <w:rStyle w:val="Char6"/>
          <w:rFonts w:hint="cs"/>
          <w:rtl/>
        </w:rPr>
        <w:t xml:space="preserve"> </w:t>
      </w:r>
      <w:r w:rsidRPr="00CD6CFF">
        <w:rPr>
          <w:rStyle w:val="Char6"/>
          <w:rFonts w:hint="cs"/>
          <w:rtl/>
        </w:rPr>
        <w:t>از گروه محدثین تعداد قابل توجهی را زنان تشکیل می‌دهند، زنانی مانند «کریمه مروزیه» و سیده «نفیسه» دختر محمد را برای نمونه می‌توان نام برد.</w:t>
      </w:r>
    </w:p>
    <w:p w:rsidR="00ED3610" w:rsidRPr="00CD6CFF" w:rsidRDefault="00ED3610" w:rsidP="00ED3610">
      <w:pPr>
        <w:bidi/>
        <w:ind w:firstLine="284"/>
        <w:jc w:val="both"/>
        <w:rPr>
          <w:rStyle w:val="Char6"/>
          <w:rtl/>
        </w:rPr>
      </w:pPr>
      <w:r w:rsidRPr="00CD6CFF">
        <w:rPr>
          <w:rStyle w:val="Char6"/>
          <w:rFonts w:hint="cs"/>
          <w:rtl/>
        </w:rPr>
        <w:t xml:space="preserve">«حافظ بن عساکر» که از راویان حدیث است، می‌گوید: «هشتاد و چند نفر از مشایخ و اساتید، که حدیث‌ها روایت کرده‌اند، زن هستند». </w:t>
      </w:r>
    </w:p>
    <w:p w:rsidR="00ED3610" w:rsidRPr="00CD6CFF" w:rsidRDefault="00ED3610" w:rsidP="00ED3610">
      <w:pPr>
        <w:bidi/>
        <w:ind w:firstLine="284"/>
        <w:jc w:val="both"/>
        <w:rPr>
          <w:rStyle w:val="Char6"/>
          <w:rtl/>
        </w:rPr>
      </w:pPr>
      <w:r w:rsidRPr="00CD6CFF">
        <w:rPr>
          <w:rStyle w:val="Char6"/>
          <w:rFonts w:hint="cs"/>
          <w:rtl/>
        </w:rPr>
        <w:t>تعداد زیادی از زنان مسلمان به مقام بسیار والاتری رسیدند، از جمله زنانی که استاد و مدرس بزرگانی مانند «امام شافعی»، «امام بخاری»، «ابن خلکان»، «ابن حبّان» و گروهی از فقها و علما و ادیبان مشهور مسلمین بودند.</w:t>
      </w:r>
    </w:p>
    <w:p w:rsidR="00ED3610" w:rsidRPr="00CD6CFF" w:rsidRDefault="00ED3610" w:rsidP="00ED3610">
      <w:pPr>
        <w:bidi/>
        <w:ind w:firstLine="284"/>
        <w:jc w:val="both"/>
        <w:rPr>
          <w:rStyle w:val="Char6"/>
          <w:rtl/>
        </w:rPr>
      </w:pPr>
      <w:r w:rsidRPr="00CD6CFF">
        <w:rPr>
          <w:rStyle w:val="Char6"/>
          <w:rFonts w:hint="cs"/>
          <w:rtl/>
        </w:rPr>
        <w:t>این اسناد تاریخی دلیل بسیار خوبی است برای اثبات این موضوع که اسلام، توجه خاصی به امر تربیت و آموزش زنان و پیشرفت فکری و شکوفایی استعدادها و نبوغ پنهان آنان دارد.</w:t>
      </w:r>
    </w:p>
    <w:p w:rsidR="00ED3610" w:rsidRPr="00CD6CFF" w:rsidRDefault="00ED3610" w:rsidP="00ED3610">
      <w:pPr>
        <w:bidi/>
        <w:ind w:firstLine="284"/>
        <w:jc w:val="both"/>
        <w:rPr>
          <w:rStyle w:val="Char6"/>
          <w:rtl/>
        </w:rPr>
      </w:pPr>
      <w:r w:rsidRPr="00CD6CFF">
        <w:rPr>
          <w:rStyle w:val="Char6"/>
          <w:rFonts w:hint="cs"/>
          <w:rtl/>
        </w:rPr>
        <w:t>و حال که شرع اسلام اجازه می‌دهد علومی را که برای دنیا و آخرت او سودمند است فراگیرد، بنابراین ضروری است که آموزش زنان در اختلاط با مردان صورت نپذیرد تا دختران بتوانند در محیطی آکنده از آرامش و امنیت خاطر، آبرو و حیثیت خویش را حفظ نموده و خوشنام و خوشرفتار و با وقار و متین باشند.</w:t>
      </w:r>
    </w:p>
    <w:p w:rsidR="00ED3610" w:rsidRPr="00CD6CFF" w:rsidRDefault="00ED3610" w:rsidP="00ED3610">
      <w:pPr>
        <w:bidi/>
        <w:ind w:firstLine="284"/>
        <w:jc w:val="both"/>
        <w:rPr>
          <w:rStyle w:val="Char6"/>
          <w:rtl/>
        </w:rPr>
      </w:pPr>
      <w:r w:rsidRPr="00CD6CFF">
        <w:rPr>
          <w:rStyle w:val="Char6"/>
          <w:rFonts w:hint="cs"/>
          <w:rtl/>
        </w:rPr>
        <w:t xml:space="preserve">شاید اولین نویسنده در زمینه مسائل تربیتی که به جدا کردن دو جنس در زمینه آموزشی اشاره کرده است، امام «قابسی» باشد. ایشان در مقاله‌ای در ارتباط با تعلیم و تربیت می‌گویند: «بهتر است که دختران و پسران در هنگام آموزش مختلط نباشند». </w:t>
      </w:r>
    </w:p>
    <w:p w:rsidR="00ED3610" w:rsidRPr="00CD6CFF" w:rsidRDefault="00ED3610" w:rsidP="00ED3610">
      <w:pPr>
        <w:bidi/>
        <w:ind w:firstLine="284"/>
        <w:jc w:val="both"/>
        <w:rPr>
          <w:rStyle w:val="Char6"/>
          <w:rtl/>
        </w:rPr>
      </w:pPr>
      <w:r w:rsidRPr="00CD6CFF">
        <w:rPr>
          <w:rStyle w:val="Char6"/>
          <w:rFonts w:hint="cs"/>
          <w:rtl/>
        </w:rPr>
        <w:t xml:space="preserve">در این باره از «ابن سحنون» </w:t>
      </w:r>
      <w:r w:rsidR="0059055D" w:rsidRPr="00CD6CFF">
        <w:rPr>
          <w:rStyle w:val="Char6"/>
          <w:rFonts w:hint="cs"/>
          <w:rtl/>
        </w:rPr>
        <w:t>سؤال</w:t>
      </w:r>
      <w:r w:rsidRPr="00CD6CFF">
        <w:rPr>
          <w:rStyle w:val="Char6"/>
          <w:rFonts w:hint="cs"/>
          <w:rtl/>
        </w:rPr>
        <w:t xml:space="preserve"> کردند که گفت: دوست ندارم کودکان، دختر و پسر با هم درس بخوانند، زیرا باعث فساد می‌شود.</w:t>
      </w:r>
    </w:p>
    <w:p w:rsidR="00ED3610" w:rsidRPr="00CD6CFF" w:rsidRDefault="00ED3610" w:rsidP="00ED3610">
      <w:pPr>
        <w:bidi/>
        <w:ind w:firstLine="284"/>
        <w:jc w:val="both"/>
        <w:rPr>
          <w:rStyle w:val="Char6"/>
          <w:rtl/>
        </w:rPr>
      </w:pPr>
      <w:r w:rsidRPr="00CD6CFF">
        <w:rPr>
          <w:rStyle w:val="Char6"/>
          <w:rFonts w:hint="cs"/>
          <w:rtl/>
        </w:rPr>
        <w:t>آنچه که «قابسی» و «ابن سحنون» می‌گویند رای و اعتقاد شخصی آنان نیست، بلکه حکمی است که از شرع اسلام استنباط شده است و می‌دانیم که حکم خدای تعالی بر هر حکمی و امری مقدم است در این باره در سور</w:t>
      </w:r>
      <w:r w:rsidR="00CD6CFF">
        <w:rPr>
          <w:rStyle w:val="Char6"/>
          <w:rFonts w:hint="cs"/>
          <w:rtl/>
        </w:rPr>
        <w:t>ۀ</w:t>
      </w:r>
      <w:r w:rsidRPr="00CD6CFF">
        <w:rPr>
          <w:rStyle w:val="Char6"/>
          <w:rFonts w:hint="cs"/>
          <w:rtl/>
        </w:rPr>
        <w:t xml:space="preserve"> احزاب آمده است:</w:t>
      </w:r>
    </w:p>
    <w:p w:rsidR="009E550B" w:rsidRPr="0072283E" w:rsidRDefault="006D677F" w:rsidP="00DE237E">
      <w:pPr>
        <w:bidi/>
        <w:ind w:firstLine="284"/>
        <w:jc w:val="both"/>
        <w:rPr>
          <w:rStyle w:val="Char5"/>
          <w:rtl/>
        </w:rPr>
      </w:pPr>
      <w:r w:rsidRPr="006D677F">
        <w:rPr>
          <w:rStyle w:val="Char4"/>
          <w:rFonts w:cs="Traditional Arabic"/>
          <w:szCs w:val="28"/>
          <w:rtl/>
        </w:rPr>
        <w:t>﴿</w:t>
      </w:r>
      <w:r w:rsidR="00DE237E" w:rsidRPr="0072283E">
        <w:rPr>
          <w:rStyle w:val="Char5"/>
          <w:rFonts w:hint="eastAsia"/>
          <w:rtl/>
        </w:rPr>
        <w:t>وَمَا</w:t>
      </w:r>
      <w:r w:rsidR="00DE237E" w:rsidRPr="0072283E">
        <w:rPr>
          <w:rStyle w:val="Char5"/>
          <w:rtl/>
        </w:rPr>
        <w:t xml:space="preserve"> كَانَ لِمُؤۡمِنٖ وَلَا مُؤۡمِنَةٍ إِذَا قَضَى </w:t>
      </w:r>
      <w:r w:rsidR="00DE237E" w:rsidRPr="0072283E">
        <w:rPr>
          <w:rStyle w:val="Char5"/>
          <w:rFonts w:hint="cs"/>
          <w:rtl/>
        </w:rPr>
        <w:t>ٱ</w:t>
      </w:r>
      <w:r w:rsidR="00DE237E" w:rsidRPr="0072283E">
        <w:rPr>
          <w:rStyle w:val="Char5"/>
          <w:rFonts w:hint="eastAsia"/>
          <w:rtl/>
        </w:rPr>
        <w:t>للَّهُ</w:t>
      </w:r>
      <w:r w:rsidR="00DE237E" w:rsidRPr="0072283E">
        <w:rPr>
          <w:rStyle w:val="Char5"/>
          <w:rtl/>
        </w:rPr>
        <w:t xml:space="preserve"> وَرَسُولُهُ</w:t>
      </w:r>
      <w:r w:rsidR="00DE237E" w:rsidRPr="0072283E">
        <w:rPr>
          <w:rStyle w:val="Char5"/>
          <w:rFonts w:hint="cs"/>
          <w:rtl/>
        </w:rPr>
        <w:t>ۥٓ</w:t>
      </w:r>
      <w:r w:rsidR="00DE237E" w:rsidRPr="0072283E">
        <w:rPr>
          <w:rStyle w:val="Char5"/>
          <w:rtl/>
        </w:rPr>
        <w:t xml:space="preserve"> أَمۡرًا أَن يَكُونَ لَهُمُ </w:t>
      </w:r>
      <w:r w:rsidR="00DE237E" w:rsidRPr="0072283E">
        <w:rPr>
          <w:rStyle w:val="Char5"/>
          <w:rFonts w:hint="cs"/>
          <w:rtl/>
        </w:rPr>
        <w:t>ٱ</w:t>
      </w:r>
      <w:r w:rsidR="00DE237E" w:rsidRPr="0072283E">
        <w:rPr>
          <w:rStyle w:val="Char5"/>
          <w:rFonts w:hint="eastAsia"/>
          <w:rtl/>
        </w:rPr>
        <w:t>لۡخِيَرَةُ</w:t>
      </w:r>
      <w:r w:rsidR="00DE237E" w:rsidRPr="0072283E">
        <w:rPr>
          <w:rStyle w:val="Char5"/>
          <w:rtl/>
        </w:rPr>
        <w:t xml:space="preserve"> مِنۡ أَمۡرِهِمۡۗ وَمَن يَعۡصِ </w:t>
      </w:r>
      <w:r w:rsidR="00DE237E" w:rsidRPr="0072283E">
        <w:rPr>
          <w:rStyle w:val="Char5"/>
          <w:rFonts w:hint="cs"/>
          <w:rtl/>
        </w:rPr>
        <w:t>ٱ</w:t>
      </w:r>
      <w:r w:rsidR="00DE237E" w:rsidRPr="0072283E">
        <w:rPr>
          <w:rStyle w:val="Char5"/>
          <w:rFonts w:hint="eastAsia"/>
          <w:rtl/>
        </w:rPr>
        <w:t>للَّهَ</w:t>
      </w:r>
      <w:r w:rsidR="00DE237E" w:rsidRPr="0072283E">
        <w:rPr>
          <w:rStyle w:val="Char5"/>
          <w:rtl/>
        </w:rPr>
        <w:t xml:space="preserve"> وَرَسُولَهُ</w:t>
      </w:r>
      <w:r w:rsidR="00DE237E" w:rsidRPr="0072283E">
        <w:rPr>
          <w:rStyle w:val="Char5"/>
          <w:rFonts w:hint="cs"/>
          <w:rtl/>
        </w:rPr>
        <w:t>ۥ</w:t>
      </w:r>
      <w:r w:rsidR="00DE237E" w:rsidRPr="0072283E">
        <w:rPr>
          <w:rStyle w:val="Char5"/>
          <w:rtl/>
        </w:rPr>
        <w:t xml:space="preserve"> فَقَدۡ ضَلَّ ضَلَٰلٗا مُّبِينٗا ٣٦</w:t>
      </w:r>
      <w:r w:rsidRPr="006D677F">
        <w:rPr>
          <w:rStyle w:val="Char4"/>
          <w:rFonts w:cs="Traditional Arabic"/>
          <w:szCs w:val="28"/>
          <w:rtl/>
        </w:rPr>
        <w:t>﴾</w:t>
      </w:r>
      <w:r w:rsidR="009E550B" w:rsidRPr="00CD6CFF">
        <w:rPr>
          <w:rStyle w:val="Char6"/>
          <w:rFonts w:hint="cs"/>
          <w:rtl/>
        </w:rPr>
        <w:t xml:space="preserve"> </w:t>
      </w:r>
      <w:r w:rsidR="009E550B" w:rsidRPr="00B26CDF">
        <w:rPr>
          <w:rStyle w:val="Char8"/>
          <w:rtl/>
        </w:rPr>
        <w:t>[</w:t>
      </w:r>
      <w:r w:rsidR="009E550B" w:rsidRPr="00B26CDF">
        <w:rPr>
          <w:rStyle w:val="Char8"/>
          <w:rFonts w:hint="cs"/>
          <w:rtl/>
        </w:rPr>
        <w:t>الأحزاب: 36</w:t>
      </w:r>
      <w:r w:rsidR="009E550B" w:rsidRPr="00B26CDF">
        <w:rPr>
          <w:rStyle w:val="Char8"/>
          <w:rtl/>
        </w:rPr>
        <w:t>]</w:t>
      </w:r>
      <w:r w:rsidR="009E550B" w:rsidRPr="00B26CDF">
        <w:rPr>
          <w:rStyle w:val="Char6"/>
          <w:rtl/>
          <w:lang w:bidi="fa-IR"/>
        </w:rPr>
        <w:t>.</w:t>
      </w:r>
    </w:p>
    <w:p w:rsidR="00ED3610" w:rsidRPr="00F541A6" w:rsidRDefault="00ED3610" w:rsidP="00F541A6">
      <w:pPr>
        <w:pStyle w:val="a6"/>
        <w:rPr>
          <w:rtl/>
        </w:rPr>
      </w:pPr>
      <w:r w:rsidRPr="00F541A6">
        <w:rPr>
          <w:rFonts w:hint="cs"/>
          <w:rtl/>
        </w:rPr>
        <w:t xml:space="preserve">«زن و مرد </w:t>
      </w:r>
      <w:r w:rsidR="00321661" w:rsidRPr="00F541A6">
        <w:rPr>
          <w:rFonts w:hint="cs"/>
          <w:rtl/>
        </w:rPr>
        <w:t>مؤمن</w:t>
      </w:r>
      <w:r w:rsidRPr="00F541A6">
        <w:rPr>
          <w:rFonts w:hint="cs"/>
          <w:rtl/>
        </w:rPr>
        <w:t xml:space="preserve"> حق ندارند، بعد از آنکه خدا و پیامبرش حکمی را بیان کردند، به اختیار خود امری را برگزینند و کسی که خدا و پیامبر او سرپیچی کند، بحقیقت به گمراهی افتاده است، گمراهی آشکار».</w:t>
      </w:r>
    </w:p>
    <w:p w:rsidR="00ED3610" w:rsidRPr="00CD6CFF" w:rsidRDefault="00ED3610" w:rsidP="00ED3610">
      <w:pPr>
        <w:bidi/>
        <w:ind w:firstLine="284"/>
        <w:jc w:val="both"/>
        <w:rPr>
          <w:rStyle w:val="Char6"/>
          <w:rtl/>
        </w:rPr>
      </w:pPr>
      <w:r w:rsidRPr="00CD6CFF">
        <w:rPr>
          <w:rStyle w:val="Char6"/>
          <w:rFonts w:hint="cs"/>
          <w:rtl/>
        </w:rPr>
        <w:t>و دلیل نظر آنان درباره جلوگیری از مدارس مختلط براساس نصوص ذیل می‌باشد:</w:t>
      </w:r>
    </w:p>
    <w:p w:rsidR="00ED3610" w:rsidRPr="00CD6CFF" w:rsidRDefault="00ED3610" w:rsidP="00ED3610">
      <w:pPr>
        <w:bidi/>
        <w:ind w:firstLine="284"/>
        <w:jc w:val="both"/>
        <w:rPr>
          <w:rStyle w:val="Char6"/>
          <w:rtl/>
        </w:rPr>
      </w:pPr>
      <w:r w:rsidRPr="00CD6CFF">
        <w:rPr>
          <w:rStyle w:val="Char6"/>
          <w:rFonts w:hint="cs"/>
          <w:rtl/>
        </w:rPr>
        <w:t>خدای تعالی فرموده است:</w:t>
      </w:r>
    </w:p>
    <w:p w:rsidR="00E63A02" w:rsidRPr="0072283E" w:rsidRDefault="006D677F" w:rsidP="00DE237E">
      <w:pPr>
        <w:bidi/>
        <w:ind w:firstLine="284"/>
        <w:jc w:val="both"/>
        <w:rPr>
          <w:rStyle w:val="Char5"/>
          <w:rtl/>
        </w:rPr>
      </w:pPr>
      <w:r w:rsidRPr="006D677F">
        <w:rPr>
          <w:rStyle w:val="Char4"/>
          <w:rFonts w:cs="Traditional Arabic"/>
          <w:szCs w:val="28"/>
          <w:rtl/>
        </w:rPr>
        <w:t>﴿</w:t>
      </w:r>
      <w:r w:rsidR="00DE237E" w:rsidRPr="0072283E">
        <w:rPr>
          <w:rStyle w:val="Char5"/>
          <w:rtl/>
        </w:rPr>
        <w:t>وَإِذَا سَأَلۡتُمُوهُنَّ مَتَٰعٗا فَسۡ‍َٔلُوهُنَّ مِن وَرَآءِ حِجَابٖ</w:t>
      </w:r>
      <w:r w:rsidRPr="006D677F">
        <w:rPr>
          <w:rStyle w:val="Char4"/>
          <w:rFonts w:cs="Traditional Arabic"/>
          <w:szCs w:val="28"/>
          <w:rtl/>
        </w:rPr>
        <w:t>﴾</w:t>
      </w:r>
      <w:r w:rsidR="00E63A02" w:rsidRPr="00CD6CFF">
        <w:rPr>
          <w:rStyle w:val="Char6"/>
          <w:rFonts w:hint="cs"/>
          <w:rtl/>
        </w:rPr>
        <w:t xml:space="preserve"> </w:t>
      </w:r>
      <w:r w:rsidR="00E63A02" w:rsidRPr="00B26CDF">
        <w:rPr>
          <w:rStyle w:val="Char8"/>
          <w:rtl/>
        </w:rPr>
        <w:t>[</w:t>
      </w:r>
      <w:r w:rsidR="00E63A02" w:rsidRPr="00B26CDF">
        <w:rPr>
          <w:rStyle w:val="Char8"/>
          <w:rFonts w:hint="cs"/>
          <w:rtl/>
        </w:rPr>
        <w:t>الأحزاب: 53</w:t>
      </w:r>
      <w:r w:rsidR="00E63A02" w:rsidRPr="00B26CDF">
        <w:rPr>
          <w:rStyle w:val="Char8"/>
          <w:rtl/>
        </w:rPr>
        <w:t>]</w:t>
      </w:r>
      <w:r w:rsidR="00E63A02" w:rsidRPr="00B26CDF">
        <w:rPr>
          <w:rStyle w:val="Char6"/>
          <w:rtl/>
          <w:lang w:bidi="fa-IR"/>
        </w:rPr>
        <w:t>.</w:t>
      </w:r>
    </w:p>
    <w:p w:rsidR="00ED3610" w:rsidRPr="00F541A6" w:rsidRDefault="00ED3610" w:rsidP="00F541A6">
      <w:pPr>
        <w:pStyle w:val="a6"/>
        <w:rPr>
          <w:rtl/>
        </w:rPr>
      </w:pPr>
      <w:r w:rsidRPr="00F541A6">
        <w:rPr>
          <w:rFonts w:hint="cs"/>
          <w:rtl/>
        </w:rPr>
        <w:t>«و اگر از آنان درخواست چیزی کردید،</w:t>
      </w:r>
      <w:r w:rsidR="009A1B43" w:rsidRPr="00F541A6">
        <w:rPr>
          <w:rFonts w:hint="cs"/>
          <w:rtl/>
        </w:rPr>
        <w:t xml:space="preserve"> </w:t>
      </w:r>
      <w:r w:rsidR="00CD1A24" w:rsidRPr="00F541A6">
        <w:rPr>
          <w:rtl/>
        </w:rPr>
        <w:t>از پشت پرده از آنان بخواه</w:t>
      </w:r>
      <w:r w:rsidR="00CD6CFF" w:rsidRPr="00F541A6">
        <w:rPr>
          <w:rtl/>
        </w:rPr>
        <w:t>ی</w:t>
      </w:r>
      <w:r w:rsidR="00CD1A24" w:rsidRPr="00F541A6">
        <w:rPr>
          <w:rtl/>
        </w:rPr>
        <w:t>د</w:t>
      </w:r>
      <w:r w:rsidR="00CD1A24" w:rsidRPr="00F541A6">
        <w:rPr>
          <w:rFonts w:hint="cs"/>
          <w:rtl/>
        </w:rPr>
        <w:t xml:space="preserve"> </w:t>
      </w:r>
      <w:r w:rsidRPr="00F541A6">
        <w:rPr>
          <w:rFonts w:hint="cs"/>
          <w:rtl/>
        </w:rPr>
        <w:t>(خطاب به مسلمانان، در ارتباط با همسران پیامبر</w:t>
      </w:r>
      <w:r w:rsidR="00CD1A24">
        <w:rPr>
          <w:rFonts w:cs="CTraditional Arabic" w:hint="cs"/>
          <w:sz w:val="26"/>
          <w:szCs w:val="26"/>
          <w:rtl/>
          <w:lang w:bidi="fa-IR"/>
        </w:rPr>
        <w:t>ص</w:t>
      </w:r>
      <w:r w:rsidR="00CD1A24" w:rsidRPr="00F541A6">
        <w:rPr>
          <w:rFonts w:hint="cs"/>
          <w:rtl/>
        </w:rPr>
        <w:t>)</w:t>
      </w:r>
      <w:r w:rsidR="009A1B43" w:rsidRPr="008B6436">
        <w:rPr>
          <w:rStyle w:val="Char4"/>
          <w:rtl/>
        </w:rPr>
        <w:t>»</w:t>
      </w:r>
      <w:r w:rsidR="009A1B43" w:rsidRPr="00F541A6">
        <w:rPr>
          <w:rFonts w:hint="cs"/>
          <w:rtl/>
        </w:rPr>
        <w:t>.</w:t>
      </w:r>
    </w:p>
    <w:p w:rsidR="00ED3610" w:rsidRPr="00CD6CFF" w:rsidRDefault="00ED3610" w:rsidP="00CD1A24">
      <w:pPr>
        <w:bidi/>
        <w:ind w:firstLine="284"/>
        <w:jc w:val="both"/>
        <w:rPr>
          <w:rStyle w:val="Char6"/>
          <w:rtl/>
        </w:rPr>
      </w:pPr>
      <w:r w:rsidRPr="00CD6CFF">
        <w:rPr>
          <w:rStyle w:val="Char6"/>
          <w:rFonts w:hint="cs"/>
          <w:rtl/>
        </w:rPr>
        <w:t>هر چند که این آیه دربار</w:t>
      </w:r>
      <w:r w:rsidR="00CD6CFF">
        <w:rPr>
          <w:rStyle w:val="Char6"/>
          <w:rFonts w:hint="cs"/>
          <w:rtl/>
        </w:rPr>
        <w:t>ۀ</w:t>
      </w:r>
      <w:r w:rsidRPr="00CD6CFF">
        <w:rPr>
          <w:rStyle w:val="Char6"/>
          <w:rFonts w:hint="cs"/>
          <w:rtl/>
        </w:rPr>
        <w:t xml:space="preserve"> امهات </w:t>
      </w:r>
      <w:r w:rsidR="00321661" w:rsidRPr="00CD6CFF">
        <w:rPr>
          <w:rStyle w:val="Char6"/>
          <w:rFonts w:hint="cs"/>
          <w:rtl/>
        </w:rPr>
        <w:t>مؤمن</w:t>
      </w:r>
      <w:r w:rsidRPr="00CD6CFF">
        <w:rPr>
          <w:rStyle w:val="Char6"/>
          <w:rFonts w:hint="cs"/>
          <w:rtl/>
        </w:rPr>
        <w:t xml:space="preserve">ین، یعنی همسران پیامبر </w:t>
      </w:r>
      <w:r w:rsidR="00BC1B83" w:rsidRPr="00CD6CFF">
        <w:rPr>
          <w:rStyle w:val="Char6"/>
          <w:rFonts w:hint="cs"/>
          <w:rtl/>
        </w:rPr>
        <w:t>اکرم</w:t>
      </w:r>
      <w:r w:rsidR="00CD1A24">
        <w:rPr>
          <w:rFonts w:cs="CTraditional Arabic" w:hint="cs"/>
          <w:sz w:val="28"/>
          <w:szCs w:val="28"/>
          <w:rtl/>
          <w:lang w:bidi="fa-IR"/>
        </w:rPr>
        <w:t>ص</w:t>
      </w:r>
      <w:r w:rsidRPr="00CD6CFF">
        <w:rPr>
          <w:rStyle w:val="Char6"/>
          <w:rFonts w:hint="cs"/>
          <w:rtl/>
        </w:rPr>
        <w:t xml:space="preserve"> نازل شد، اما بنابر گفته علمای اصول، نکته‌ای را که از آیه استنباط می‌کنیم مبتنی بر عموم لفظ است نه خصوص سبب، یعنی اینکه لفظ درخواست نمودن از پشت پوشش، منشأ و منبع استنباط ما بوده و بر عموم زنان مسلمان صدق می‌کند و ما مفهوم آیه را به سبب یا علت اختصاص نزول آن حدود نخواهیم کرد.</w:t>
      </w:r>
    </w:p>
    <w:p w:rsidR="00ED3610" w:rsidRPr="00CD6CFF" w:rsidRDefault="00ED3610" w:rsidP="00CD1A24">
      <w:pPr>
        <w:bidi/>
        <w:ind w:firstLine="284"/>
        <w:jc w:val="both"/>
        <w:rPr>
          <w:rStyle w:val="Char6"/>
          <w:rtl/>
        </w:rPr>
      </w:pPr>
      <w:r w:rsidRPr="00CD6CFF">
        <w:rPr>
          <w:rStyle w:val="Char6"/>
          <w:rFonts w:hint="cs"/>
          <w:rtl/>
        </w:rPr>
        <w:t xml:space="preserve">و در شرایطی که امهات </w:t>
      </w:r>
      <w:r w:rsidR="00321661" w:rsidRPr="00CD6CFF">
        <w:rPr>
          <w:rStyle w:val="Char6"/>
          <w:rFonts w:hint="cs"/>
          <w:rtl/>
        </w:rPr>
        <w:t>مؤمن</w:t>
      </w:r>
      <w:r w:rsidRPr="00CD6CFF">
        <w:rPr>
          <w:rStyle w:val="Char6"/>
          <w:rFonts w:hint="cs"/>
          <w:rtl/>
        </w:rPr>
        <w:t xml:space="preserve">ین که از جنبه عفت و طهارت در شخصیت آنان هیچ تردیدی نیست، به حجاب و عدم حضور در میان مردان بیگانه امر می‌شوند به طریق اولی زنان مسلمان نیز به انجام آن مامور هستند. این مفهوم را علمای فقه و اصول مفهوم «اولی» گویند. </w:t>
      </w:r>
    </w:p>
    <w:p w:rsidR="00ED3610" w:rsidRPr="00CD6CFF" w:rsidRDefault="00ED3610" w:rsidP="00ED3610">
      <w:pPr>
        <w:bidi/>
        <w:ind w:firstLine="284"/>
        <w:jc w:val="both"/>
        <w:rPr>
          <w:rStyle w:val="Char6"/>
          <w:rtl/>
        </w:rPr>
      </w:pPr>
      <w:r w:rsidRPr="00CD6CFF">
        <w:rPr>
          <w:rStyle w:val="Char6"/>
          <w:rFonts w:hint="cs"/>
          <w:rtl/>
        </w:rPr>
        <w:t>همچنین خدای سبحان می‌فرماید:</w:t>
      </w:r>
    </w:p>
    <w:p w:rsidR="00E63A02" w:rsidRPr="0072283E" w:rsidRDefault="006D677F" w:rsidP="00A56E61">
      <w:pPr>
        <w:bidi/>
        <w:ind w:firstLine="284"/>
        <w:jc w:val="both"/>
        <w:rPr>
          <w:rStyle w:val="Char5"/>
          <w:rtl/>
        </w:rPr>
      </w:pPr>
      <w:r w:rsidRPr="006D677F">
        <w:rPr>
          <w:rStyle w:val="Char4"/>
          <w:rFonts w:cs="Traditional Arabic"/>
          <w:szCs w:val="28"/>
          <w:rtl/>
        </w:rPr>
        <w:t>﴿</w:t>
      </w:r>
      <w:r w:rsidR="00A56E61" w:rsidRPr="0072283E">
        <w:rPr>
          <w:rStyle w:val="Char5"/>
          <w:rFonts w:hint="eastAsia"/>
          <w:rtl/>
        </w:rPr>
        <w:t>وَقُل</w:t>
      </w:r>
      <w:r w:rsidR="00A56E61" w:rsidRPr="0072283E">
        <w:rPr>
          <w:rStyle w:val="Char5"/>
          <w:rtl/>
        </w:rPr>
        <w:t xml:space="preserve"> لِّلۡمُؤۡمِنَٰتِ يَغۡضُضۡنَ مِنۡ أَبۡصَٰرِهِنَّ وَيَحۡفَظۡنَ فُرُوجَهُنَّ وَلَا يُبۡدِينَ زِينَتَهُنَّ إِلَّا مَا ظَهَرَ مِنۡهَاۖ وَلۡيَضۡرِبۡنَ بِخُمُرِهِنَّ عَلَىٰ جُيُوبِهِنَّۖ وَلَا يُبۡدِينَ زِينَتَهُنَّ إِلَّا لِبُعُولَتِهِنَّ أَوۡ ءَابَآئِهِ</w:t>
      </w:r>
      <w:r w:rsidR="00A56E61" w:rsidRPr="0072283E">
        <w:rPr>
          <w:rStyle w:val="Char5"/>
          <w:rFonts w:hint="eastAsia"/>
          <w:rtl/>
        </w:rPr>
        <w:t>نَّ</w:t>
      </w:r>
      <w:r w:rsidR="00A56E61" w:rsidRPr="0072283E">
        <w:rPr>
          <w:rStyle w:val="Char5"/>
          <w:rtl/>
        </w:rPr>
        <w:t xml:space="preserve"> أَوۡ ءَابَآءِ بُعُولَتِهِنَّ أَوۡ أَبۡنَآئِهِنَّ</w:t>
      </w:r>
      <w:r w:rsidRPr="006D677F">
        <w:rPr>
          <w:rStyle w:val="Char4"/>
          <w:rFonts w:cs="Traditional Arabic"/>
          <w:szCs w:val="28"/>
          <w:rtl/>
        </w:rPr>
        <w:t>﴾</w:t>
      </w:r>
      <w:r w:rsidR="00E63A02" w:rsidRPr="00CD6CFF">
        <w:rPr>
          <w:rStyle w:val="Char6"/>
          <w:rFonts w:hint="cs"/>
          <w:rtl/>
        </w:rPr>
        <w:t xml:space="preserve"> </w:t>
      </w:r>
      <w:r w:rsidR="00E63A02" w:rsidRPr="00B26CDF">
        <w:rPr>
          <w:rStyle w:val="Char8"/>
          <w:rtl/>
        </w:rPr>
        <w:t>[</w:t>
      </w:r>
      <w:r w:rsidR="00E63A02" w:rsidRPr="00B26CDF">
        <w:rPr>
          <w:rStyle w:val="Char8"/>
          <w:rFonts w:hint="cs"/>
          <w:rtl/>
        </w:rPr>
        <w:t>النور: 32</w:t>
      </w:r>
      <w:r w:rsidR="00E63A02" w:rsidRPr="00B26CDF">
        <w:rPr>
          <w:rStyle w:val="Char8"/>
          <w:rtl/>
        </w:rPr>
        <w:t>]</w:t>
      </w:r>
      <w:r w:rsidR="00E63A02" w:rsidRPr="00B26CDF">
        <w:rPr>
          <w:rStyle w:val="Char6"/>
          <w:rtl/>
          <w:lang w:bidi="fa-IR"/>
        </w:rPr>
        <w:t>.</w:t>
      </w:r>
    </w:p>
    <w:p w:rsidR="00ED3610" w:rsidRPr="00F541A6" w:rsidRDefault="00ED3610" w:rsidP="00F541A6">
      <w:pPr>
        <w:pStyle w:val="a6"/>
        <w:rPr>
          <w:rtl/>
        </w:rPr>
      </w:pPr>
      <w:r w:rsidRPr="00F541A6">
        <w:rPr>
          <w:rFonts w:hint="cs"/>
          <w:rtl/>
        </w:rPr>
        <w:t xml:space="preserve">«(ای محمد) بگو که مردان </w:t>
      </w:r>
      <w:r w:rsidR="00321661" w:rsidRPr="00F541A6">
        <w:rPr>
          <w:rFonts w:hint="cs"/>
          <w:rtl/>
        </w:rPr>
        <w:t>مؤمن</w:t>
      </w:r>
      <w:r w:rsidR="00F21816" w:rsidRPr="00F541A6">
        <w:rPr>
          <w:rFonts w:hint="cs"/>
          <w:rtl/>
        </w:rPr>
        <w:t xml:space="preserve"> چشم‌ها</w:t>
      </w:r>
      <w:r w:rsidRPr="00F541A6">
        <w:rPr>
          <w:rFonts w:hint="cs"/>
          <w:rtl/>
        </w:rPr>
        <w:t xml:space="preserve">یشان را از نگاه حرام باز دارند و اعضا تناسلی خود را از فعل حرام حفظ کنند که به تقوی و طهارت نزدیک‌تراست به تحقیق خداوند به هر آنچه می‌کنند، آگاه است و به زنان </w:t>
      </w:r>
      <w:r w:rsidR="00321661" w:rsidRPr="00F541A6">
        <w:rPr>
          <w:rFonts w:hint="cs"/>
          <w:rtl/>
        </w:rPr>
        <w:t>مؤمن</w:t>
      </w:r>
      <w:r w:rsidRPr="00F541A6">
        <w:rPr>
          <w:rFonts w:hint="cs"/>
          <w:rtl/>
        </w:rPr>
        <w:t xml:space="preserve"> بگو که چشم خود را از نگاه حرام باز دارند و اعضا تناسلی خود را از فعل حرام حفظ کنند و زینت‌های خود را ظاهر نسازند مگر برای شوهرانشان و پدرانشان و پدران شوهرانشان و پسرانشان...»</w:t>
      </w:r>
      <w:r w:rsidR="009A1B43" w:rsidRPr="00F541A6">
        <w:rPr>
          <w:rFonts w:hint="cs"/>
          <w:rtl/>
        </w:rPr>
        <w:t>.</w:t>
      </w:r>
    </w:p>
    <w:p w:rsidR="00ED3610" w:rsidRPr="00CD6CFF" w:rsidRDefault="00ED3610" w:rsidP="00ED3610">
      <w:pPr>
        <w:bidi/>
        <w:ind w:firstLine="284"/>
        <w:jc w:val="both"/>
        <w:rPr>
          <w:rStyle w:val="Char6"/>
          <w:rtl/>
        </w:rPr>
      </w:pPr>
      <w:r w:rsidRPr="00CD6CFF">
        <w:rPr>
          <w:rStyle w:val="Char6"/>
          <w:rFonts w:hint="cs"/>
          <w:rtl/>
        </w:rPr>
        <w:t xml:space="preserve">چنانچه در آیه فوق می‌بینیم زنان </w:t>
      </w:r>
      <w:r w:rsidR="00321661" w:rsidRPr="00CD6CFF">
        <w:rPr>
          <w:rStyle w:val="Char6"/>
          <w:rFonts w:hint="cs"/>
          <w:rtl/>
        </w:rPr>
        <w:t>مؤمن</w:t>
      </w:r>
      <w:r w:rsidRPr="00CD6CFF">
        <w:rPr>
          <w:rStyle w:val="Char6"/>
          <w:rFonts w:hint="cs"/>
          <w:rtl/>
        </w:rPr>
        <w:t xml:space="preserve"> به عدم نظر به مردان بیگانه و کشاندن پوشش بر سرو سینه، امر شده و از آشکار نمودن زینت‌ها و مفاتن جسم (بجز برای محارم) منع شده‌اند، آیا شمول موجود در آیه در برگیرنده هر زن مسلمان نیست؟</w:t>
      </w:r>
    </w:p>
    <w:p w:rsidR="00ED3610" w:rsidRPr="00CD6CFF" w:rsidRDefault="00ED3610" w:rsidP="00ED3610">
      <w:pPr>
        <w:bidi/>
        <w:ind w:firstLine="284"/>
        <w:jc w:val="both"/>
        <w:rPr>
          <w:rStyle w:val="Char6"/>
          <w:rtl/>
        </w:rPr>
      </w:pPr>
      <w:r w:rsidRPr="00CD6CFF">
        <w:rPr>
          <w:rStyle w:val="Char6"/>
          <w:rFonts w:hint="cs"/>
          <w:rtl/>
        </w:rPr>
        <w:t>آری! بنابر این کلام ارزشمند وحی، زنان مسلمان باید خود را پوشانده، احترام و عفت خود را حفظ نمایند و با مردان بیگانه اختلاط نکنند.</w:t>
      </w:r>
    </w:p>
    <w:p w:rsidR="00ED3610" w:rsidRPr="00CD6CFF" w:rsidRDefault="00ED3610" w:rsidP="00ED3610">
      <w:pPr>
        <w:bidi/>
        <w:ind w:firstLine="284"/>
        <w:jc w:val="both"/>
        <w:rPr>
          <w:rStyle w:val="Char6"/>
          <w:rtl/>
        </w:rPr>
      </w:pPr>
      <w:r w:rsidRPr="00CD6CFF">
        <w:rPr>
          <w:rStyle w:val="Char6"/>
          <w:rFonts w:hint="cs"/>
          <w:rtl/>
        </w:rPr>
        <w:t>خدایتعالی می‌فرماید:</w:t>
      </w:r>
    </w:p>
    <w:p w:rsidR="00ED3610" w:rsidRPr="00CD6CFF" w:rsidRDefault="006D677F" w:rsidP="00DE237E">
      <w:pPr>
        <w:bidi/>
        <w:ind w:firstLine="284"/>
        <w:jc w:val="both"/>
        <w:rPr>
          <w:rStyle w:val="Char6"/>
          <w:rtl/>
        </w:rPr>
      </w:pPr>
      <w:r w:rsidRPr="006D677F">
        <w:rPr>
          <w:rStyle w:val="Char4"/>
          <w:rFonts w:cs="Traditional Arabic"/>
          <w:szCs w:val="28"/>
          <w:rtl/>
        </w:rPr>
        <w:t>﴿</w:t>
      </w:r>
      <w:r w:rsidR="00DE237E" w:rsidRPr="0072283E">
        <w:rPr>
          <w:rStyle w:val="Char5"/>
          <w:rFonts w:hint="eastAsia"/>
          <w:rtl/>
        </w:rPr>
        <w:t>يَٰٓأَيُّهَا</w:t>
      </w:r>
      <w:r w:rsidR="00DE237E" w:rsidRPr="0072283E">
        <w:rPr>
          <w:rStyle w:val="Char5"/>
          <w:rtl/>
        </w:rPr>
        <w:t xml:space="preserve"> </w:t>
      </w:r>
      <w:r w:rsidR="00DE237E" w:rsidRPr="0072283E">
        <w:rPr>
          <w:rStyle w:val="Char5"/>
          <w:rFonts w:hint="cs"/>
          <w:rtl/>
        </w:rPr>
        <w:t>ٱ</w:t>
      </w:r>
      <w:r w:rsidR="00DE237E" w:rsidRPr="0072283E">
        <w:rPr>
          <w:rStyle w:val="Char5"/>
          <w:rFonts w:hint="eastAsia"/>
          <w:rtl/>
        </w:rPr>
        <w:t>لنَّبِيُّ</w:t>
      </w:r>
      <w:r w:rsidR="00DE237E" w:rsidRPr="0072283E">
        <w:rPr>
          <w:rStyle w:val="Char5"/>
          <w:rtl/>
        </w:rPr>
        <w:t xml:space="preserve"> قُل لِّأَزۡوَٰجِكَ وَبَنَاتِكَ وَنِسَآءِ </w:t>
      </w:r>
      <w:r w:rsidR="00DE237E" w:rsidRPr="0072283E">
        <w:rPr>
          <w:rStyle w:val="Char5"/>
          <w:rFonts w:hint="cs"/>
          <w:rtl/>
        </w:rPr>
        <w:t>ٱ</w:t>
      </w:r>
      <w:r w:rsidR="00DE237E" w:rsidRPr="0072283E">
        <w:rPr>
          <w:rStyle w:val="Char5"/>
          <w:rFonts w:hint="eastAsia"/>
          <w:rtl/>
        </w:rPr>
        <w:t>لۡمُؤۡمِنِينَ</w:t>
      </w:r>
      <w:r w:rsidR="00DE237E" w:rsidRPr="0072283E">
        <w:rPr>
          <w:rStyle w:val="Char5"/>
          <w:rtl/>
        </w:rPr>
        <w:t xml:space="preserve"> يُدۡنِينَ عَلَيۡهِنَّ مِن جَلَٰبِيبِهِنَّۚ ذَٰلِكَ أَدۡنَىٰٓ أَن يُعۡرَفۡنَ فَلَا يُؤۡذَيۡنَۗ وَكَانَ </w:t>
      </w:r>
      <w:r w:rsidR="00DE237E" w:rsidRPr="0072283E">
        <w:rPr>
          <w:rStyle w:val="Char5"/>
          <w:rFonts w:hint="cs"/>
          <w:rtl/>
        </w:rPr>
        <w:t>ٱ</w:t>
      </w:r>
      <w:r w:rsidR="00DE237E" w:rsidRPr="0072283E">
        <w:rPr>
          <w:rStyle w:val="Char5"/>
          <w:rFonts w:hint="eastAsia"/>
          <w:rtl/>
        </w:rPr>
        <w:t>للَّهُ</w:t>
      </w:r>
      <w:r w:rsidR="00DE237E" w:rsidRPr="0072283E">
        <w:rPr>
          <w:rStyle w:val="Char5"/>
          <w:rtl/>
        </w:rPr>
        <w:t xml:space="preserve"> غَفُورٗا رَّحِيمٗا ٥٩</w:t>
      </w:r>
      <w:r w:rsidRPr="006D677F">
        <w:rPr>
          <w:rStyle w:val="Char4"/>
          <w:rFonts w:cs="Traditional Arabic"/>
          <w:szCs w:val="28"/>
          <w:rtl/>
        </w:rPr>
        <w:t>﴾</w:t>
      </w:r>
      <w:r w:rsidR="00E63A02" w:rsidRPr="00CD6CFF">
        <w:rPr>
          <w:rStyle w:val="Char6"/>
          <w:rFonts w:hint="cs"/>
          <w:rtl/>
        </w:rPr>
        <w:t xml:space="preserve"> </w:t>
      </w:r>
      <w:r w:rsidR="00E63A02" w:rsidRPr="00B26CDF">
        <w:rPr>
          <w:rStyle w:val="Char8"/>
          <w:rtl/>
        </w:rPr>
        <w:t>[</w:t>
      </w:r>
      <w:r w:rsidR="00E63A02" w:rsidRPr="00B26CDF">
        <w:rPr>
          <w:rStyle w:val="Char8"/>
          <w:rFonts w:hint="cs"/>
          <w:rtl/>
        </w:rPr>
        <w:t>الأحزاب: 59</w:t>
      </w:r>
      <w:r w:rsidR="00E63A02" w:rsidRPr="00B26CDF">
        <w:rPr>
          <w:rStyle w:val="Char8"/>
          <w:rtl/>
        </w:rPr>
        <w:t>]</w:t>
      </w:r>
      <w:r w:rsidR="00E63A02" w:rsidRPr="00B26CDF">
        <w:rPr>
          <w:rStyle w:val="Char6"/>
          <w:rtl/>
          <w:lang w:bidi="fa-IR"/>
        </w:rPr>
        <w:t>.</w:t>
      </w:r>
    </w:p>
    <w:p w:rsidR="00ED3610" w:rsidRPr="00F541A6" w:rsidRDefault="00ED3610" w:rsidP="00F541A6">
      <w:pPr>
        <w:pStyle w:val="a6"/>
        <w:rPr>
          <w:rtl/>
        </w:rPr>
      </w:pPr>
      <w:r w:rsidRPr="00F541A6">
        <w:rPr>
          <w:rFonts w:hint="cs"/>
          <w:rtl/>
        </w:rPr>
        <w:t>«ای پیامبر! به زنان و دخترانت و سایر زنان مسلمان بگو که جامه‌ای گشاد بپوشند! (تا محاسن و زیبائیهایشان را بپوشاند) و این مناسب‌ترین راه است که آنان را از زنان مشرک تمیز دهند و آزار ننمایند و خداوند محققاً بخشایشگر و مهربان است</w:t>
      </w:r>
      <w:r w:rsidR="00F70CD4" w:rsidRPr="00F541A6">
        <w:rPr>
          <w:rFonts w:hint="cs"/>
          <w:rtl/>
        </w:rPr>
        <w:t>»</w:t>
      </w:r>
      <w:r w:rsidRPr="00F541A6">
        <w:rPr>
          <w:rFonts w:hint="cs"/>
          <w:rtl/>
        </w:rPr>
        <w:t>.</w:t>
      </w:r>
    </w:p>
    <w:p w:rsidR="00ED3610" w:rsidRPr="00CD6CFF" w:rsidRDefault="00ED3610" w:rsidP="00ED3610">
      <w:pPr>
        <w:bidi/>
        <w:ind w:firstLine="284"/>
        <w:jc w:val="both"/>
        <w:rPr>
          <w:rStyle w:val="Char6"/>
          <w:rtl/>
        </w:rPr>
      </w:pPr>
      <w:r w:rsidRPr="00CD6CFF">
        <w:rPr>
          <w:rStyle w:val="Char6"/>
          <w:rFonts w:hint="cs"/>
          <w:rtl/>
        </w:rPr>
        <w:t>وقتی در این آیه زن مسلمان به حجاب و پوشش جلباب، امر شده است، اختلاط او را با مردان بیگانه چگونه می‌توان تصور کرد.</w:t>
      </w:r>
    </w:p>
    <w:p w:rsidR="00ED3610" w:rsidRPr="008B6436" w:rsidRDefault="00ED3610" w:rsidP="00F541A6">
      <w:pPr>
        <w:bidi/>
        <w:ind w:firstLine="284"/>
        <w:jc w:val="both"/>
        <w:rPr>
          <w:rStyle w:val="Char4"/>
          <w:rtl/>
        </w:rPr>
      </w:pPr>
      <w:r w:rsidRPr="00CD6CFF">
        <w:rPr>
          <w:rStyle w:val="Char6"/>
          <w:rFonts w:hint="cs"/>
          <w:rtl/>
        </w:rPr>
        <w:t>در روایتی از «ترمذی» آمده است که رسول خدا</w:t>
      </w:r>
      <w:r w:rsidR="00F541A6">
        <w:rPr>
          <w:rStyle w:val="Char6"/>
          <w:rFonts w:hint="cs"/>
          <w:rtl/>
        </w:rPr>
        <w:t xml:space="preserve"> </w:t>
      </w:r>
      <w:r w:rsidR="00F541A6">
        <w:rPr>
          <w:rStyle w:val="Char6"/>
          <w:rFonts w:cs="CTraditional Arabic" w:hint="cs"/>
          <w:rtl/>
          <w:lang w:bidi="fa-IR"/>
        </w:rPr>
        <w:t>ج</w:t>
      </w:r>
      <w:r w:rsidRPr="00CD6CFF">
        <w:rPr>
          <w:rStyle w:val="Char6"/>
          <w:rFonts w:hint="cs"/>
          <w:rtl/>
        </w:rPr>
        <w:t xml:space="preserve"> فرمود: </w:t>
      </w:r>
      <w:r w:rsidRPr="00536273">
        <w:rPr>
          <w:rStyle w:val="Char4"/>
          <w:rtl/>
        </w:rPr>
        <w:t>«ما خلا رجل بامر</w:t>
      </w:r>
      <w:r w:rsidR="009A1B43" w:rsidRPr="00536273">
        <w:rPr>
          <w:rStyle w:val="Char4"/>
          <w:rFonts w:hint="cs"/>
          <w:rtl/>
        </w:rPr>
        <w:t>أة</w:t>
      </w:r>
      <w:r w:rsidRPr="00536273">
        <w:rPr>
          <w:rStyle w:val="Char4"/>
          <w:rtl/>
        </w:rPr>
        <w:t xml:space="preserve"> </w:t>
      </w:r>
      <w:r w:rsidR="009A1B43" w:rsidRPr="00536273">
        <w:rPr>
          <w:rStyle w:val="Char4"/>
          <w:rFonts w:hint="cs"/>
          <w:rtl/>
        </w:rPr>
        <w:t>إ</w:t>
      </w:r>
      <w:r w:rsidR="009A1B43" w:rsidRPr="00536273">
        <w:rPr>
          <w:rStyle w:val="Char4"/>
          <w:rtl/>
        </w:rPr>
        <w:t>لا و</w:t>
      </w:r>
      <w:r w:rsidR="007E096D">
        <w:rPr>
          <w:rStyle w:val="Char4"/>
          <w:rtl/>
        </w:rPr>
        <w:t>ك</w:t>
      </w:r>
      <w:r w:rsidRPr="00536273">
        <w:rPr>
          <w:rStyle w:val="Char4"/>
          <w:rtl/>
        </w:rPr>
        <w:t>ان الشیطان ثالثهما».</w:t>
      </w:r>
    </w:p>
    <w:p w:rsidR="00ED3610" w:rsidRPr="00CD6CFF" w:rsidRDefault="00ED3610" w:rsidP="00ED3610">
      <w:pPr>
        <w:bidi/>
        <w:ind w:firstLine="284"/>
        <w:jc w:val="both"/>
        <w:rPr>
          <w:rStyle w:val="Char6"/>
          <w:rtl/>
        </w:rPr>
      </w:pPr>
      <w:r w:rsidRPr="00CD6CFF">
        <w:rPr>
          <w:rStyle w:val="Char6"/>
          <w:rFonts w:hint="cs"/>
          <w:rtl/>
        </w:rPr>
        <w:t>«هر مردی با زنی خلوت کند حتماً شیطان سومین نفر است که به آن دو اضافه خواهد شد».</w:t>
      </w:r>
    </w:p>
    <w:p w:rsidR="00ED3610" w:rsidRPr="00CD6CFF" w:rsidRDefault="00ED3610" w:rsidP="0049640D">
      <w:pPr>
        <w:bidi/>
        <w:ind w:firstLine="284"/>
        <w:jc w:val="both"/>
        <w:rPr>
          <w:rStyle w:val="Char6"/>
          <w:rtl/>
        </w:rPr>
      </w:pPr>
      <w:r w:rsidRPr="00CD6CFF">
        <w:rPr>
          <w:rStyle w:val="Char6"/>
          <w:rFonts w:hint="cs"/>
          <w:rtl/>
        </w:rPr>
        <w:t>و در روایت دیگری از «بخاری» و «مسلم</w:t>
      </w:r>
      <w:r w:rsidR="00CD1A24" w:rsidRPr="00CD6CFF">
        <w:rPr>
          <w:rStyle w:val="Char6"/>
          <w:rFonts w:hint="cs"/>
          <w:rtl/>
        </w:rPr>
        <w:t>»</w:t>
      </w:r>
      <w:r w:rsidRPr="00CD6CFF">
        <w:rPr>
          <w:rStyle w:val="Char6"/>
          <w:rFonts w:hint="cs"/>
          <w:rtl/>
        </w:rPr>
        <w:t xml:space="preserve"> آمده است که فرمودند: </w:t>
      </w:r>
      <w:r w:rsidRPr="00536273">
        <w:rPr>
          <w:rStyle w:val="Char4"/>
          <w:rFonts w:hint="cs"/>
          <w:rtl/>
        </w:rPr>
        <w:t>«</w:t>
      </w:r>
      <w:r w:rsidR="009A1B43" w:rsidRPr="00536273">
        <w:rPr>
          <w:rStyle w:val="Char4"/>
          <w:rFonts w:hint="cs"/>
          <w:rtl/>
        </w:rPr>
        <w:t>إ</w:t>
      </w:r>
      <w:r w:rsidRPr="00536273">
        <w:rPr>
          <w:rStyle w:val="Char4"/>
          <w:rFonts w:hint="cs"/>
          <w:rtl/>
        </w:rPr>
        <w:t>یا</w:t>
      </w:r>
      <w:r w:rsidR="007E096D">
        <w:rPr>
          <w:rStyle w:val="Char4"/>
          <w:rFonts w:hint="cs"/>
          <w:rtl/>
        </w:rPr>
        <w:t>ك</w:t>
      </w:r>
      <w:r w:rsidRPr="00536273">
        <w:rPr>
          <w:rStyle w:val="Char4"/>
          <w:rFonts w:hint="cs"/>
          <w:rtl/>
        </w:rPr>
        <w:t>م والدخو</w:t>
      </w:r>
      <w:r w:rsidR="009A1B43" w:rsidRPr="00536273">
        <w:rPr>
          <w:rStyle w:val="Char4"/>
          <w:rFonts w:hint="cs"/>
          <w:rtl/>
        </w:rPr>
        <w:t xml:space="preserve">ل علی النساء، فقال رجل: یا رسول </w:t>
      </w:r>
      <w:r w:rsidRPr="00536273">
        <w:rPr>
          <w:rStyle w:val="Char4"/>
          <w:rFonts w:hint="cs"/>
          <w:rtl/>
        </w:rPr>
        <w:t>الله، أفرأیت الحمو؟ قال: الحمو الموت».</w:t>
      </w:r>
      <w:r w:rsidRPr="00CD6CFF">
        <w:rPr>
          <w:rStyle w:val="Char6"/>
          <w:rFonts w:hint="cs"/>
          <w:rtl/>
        </w:rPr>
        <w:t xml:space="preserve"> از واردشدن به مکانی که زنی تنها در آنجاست، بپرهیزید! </w:t>
      </w:r>
      <w:r w:rsidR="0059055D" w:rsidRPr="00CD6CFF">
        <w:rPr>
          <w:rStyle w:val="Char6"/>
          <w:rFonts w:hint="cs"/>
          <w:rtl/>
        </w:rPr>
        <w:t>سؤال</w:t>
      </w:r>
      <w:r w:rsidRPr="00CD6CFF">
        <w:rPr>
          <w:rStyle w:val="Char6"/>
          <w:rFonts w:hint="cs"/>
          <w:rtl/>
        </w:rPr>
        <w:t xml:space="preserve"> شد، ای رسول خدا</w:t>
      </w:r>
      <w:r w:rsidR="00CD1A24">
        <w:rPr>
          <w:rFonts w:cs="CTraditional Arabic" w:hint="cs"/>
          <w:sz w:val="28"/>
          <w:szCs w:val="28"/>
          <w:rtl/>
          <w:lang w:bidi="fa-IR"/>
        </w:rPr>
        <w:t>ص</w:t>
      </w:r>
      <w:r w:rsidR="00CD1A24" w:rsidRPr="00CD6CFF">
        <w:rPr>
          <w:rStyle w:val="Char6"/>
          <w:rFonts w:hint="cs"/>
          <w:rtl/>
        </w:rPr>
        <w:t xml:space="preserve"> </w:t>
      </w:r>
      <w:r w:rsidRPr="00CD6CFF">
        <w:rPr>
          <w:rStyle w:val="Char6"/>
          <w:rFonts w:hint="cs"/>
          <w:rtl/>
        </w:rPr>
        <w:t>آیا نزدیکان شوهر هم اجازه ندارند؟ آن حضرت</w:t>
      </w:r>
      <w:r w:rsidR="00CD1A24">
        <w:rPr>
          <w:rFonts w:cs="CTraditional Arabic" w:hint="cs"/>
          <w:sz w:val="28"/>
          <w:szCs w:val="28"/>
          <w:rtl/>
          <w:lang w:bidi="fa-IR"/>
        </w:rPr>
        <w:t xml:space="preserve">ص </w:t>
      </w:r>
      <w:r w:rsidRPr="00CD6CFF">
        <w:rPr>
          <w:rStyle w:val="Char6"/>
          <w:rFonts w:hint="cs"/>
          <w:rtl/>
        </w:rPr>
        <w:t>فرمودند: «نزدیکان شوهر مرگند.» (مقصود آنکه بدتر از همه در این مورد نزدیکان شوهرند).</w:t>
      </w:r>
    </w:p>
    <w:p w:rsidR="00ED3610" w:rsidRPr="00CD6CFF" w:rsidRDefault="00ED3610" w:rsidP="00ED3610">
      <w:pPr>
        <w:bidi/>
        <w:ind w:firstLine="284"/>
        <w:jc w:val="both"/>
        <w:rPr>
          <w:rStyle w:val="Char6"/>
          <w:rtl/>
        </w:rPr>
      </w:pPr>
      <w:r w:rsidRPr="00CD6CFF">
        <w:rPr>
          <w:rStyle w:val="Char6"/>
          <w:rFonts w:hint="cs"/>
          <w:rtl/>
        </w:rPr>
        <w:t>نصوص قرآنی و احادیث مذکور اختلاط زن و مرد را قاطعانه و بدون شک و تردید، حرام می‌نماید.</w:t>
      </w:r>
    </w:p>
    <w:p w:rsidR="00ED3610" w:rsidRPr="00CD6CFF" w:rsidRDefault="00ED3610" w:rsidP="00D8419D">
      <w:pPr>
        <w:bidi/>
        <w:ind w:firstLine="284"/>
        <w:jc w:val="both"/>
        <w:rPr>
          <w:rStyle w:val="Char6"/>
          <w:rtl/>
        </w:rPr>
      </w:pPr>
      <w:r w:rsidRPr="00CD6CFF">
        <w:rPr>
          <w:rStyle w:val="Char6"/>
          <w:rFonts w:hint="cs"/>
          <w:rtl/>
        </w:rPr>
        <w:t>اما آنان که اختلاط زن و مرد را جایز می‌دانند و آن را با عادات اجتماعی و یا براهین شرعی و معالجات روحی توجیه می‌کنند، یا به شرع اسلام دروغ می‌بندند و یا چنین وانمود می‌کنند که از فطرت و غریزه انسانی بی‌خبرند و یا از شرایط اسف‌بار امروزی که تمامی</w:t>
      </w:r>
      <w:r w:rsidR="00925FBB" w:rsidRPr="00CD6CFF">
        <w:rPr>
          <w:rStyle w:val="Char6"/>
          <w:rFonts w:hint="cs"/>
          <w:rtl/>
        </w:rPr>
        <w:t xml:space="preserve"> </w:t>
      </w:r>
      <w:r w:rsidRPr="00CD6CFF">
        <w:rPr>
          <w:rStyle w:val="Char6"/>
          <w:rFonts w:hint="cs"/>
          <w:rtl/>
        </w:rPr>
        <w:t>جوامع انسانی در آن غوطه</w:t>
      </w:r>
      <w:r w:rsidR="00D8419D" w:rsidRPr="00CD6CFF">
        <w:rPr>
          <w:rStyle w:val="Char6"/>
          <w:rFonts w:hint="cs"/>
          <w:rtl/>
        </w:rPr>
        <w:t>‌</w:t>
      </w:r>
      <w:r w:rsidRPr="00CD6CFF">
        <w:rPr>
          <w:rStyle w:val="Char6"/>
          <w:rFonts w:hint="cs"/>
          <w:rtl/>
        </w:rPr>
        <w:t>ورند، ناآگاهند.</w:t>
      </w:r>
    </w:p>
    <w:p w:rsidR="00ED3610" w:rsidRPr="00CD6CFF" w:rsidRDefault="00ED3610" w:rsidP="00ED3610">
      <w:pPr>
        <w:bidi/>
        <w:ind w:firstLine="284"/>
        <w:jc w:val="both"/>
        <w:rPr>
          <w:rStyle w:val="Char6"/>
          <w:rtl/>
        </w:rPr>
      </w:pPr>
      <w:r w:rsidRPr="00CD6CFF">
        <w:rPr>
          <w:rStyle w:val="Char6"/>
          <w:rFonts w:hint="cs"/>
          <w:rtl/>
        </w:rPr>
        <w:t>در جواب کسانی که می‌خواهند اختلاط زن و مرد را امری شرعی توجیه کنند کافی است نصوصی را که اخیراً ذکر کردیم برایشان بازگوئیم.</w:t>
      </w:r>
    </w:p>
    <w:p w:rsidR="00ED3610" w:rsidRPr="00CD6CFF" w:rsidRDefault="00ED3610" w:rsidP="00ED3610">
      <w:pPr>
        <w:bidi/>
        <w:ind w:firstLine="284"/>
        <w:jc w:val="both"/>
        <w:rPr>
          <w:rStyle w:val="Char6"/>
          <w:rtl/>
        </w:rPr>
      </w:pPr>
      <w:r w:rsidRPr="00CD6CFF">
        <w:rPr>
          <w:rStyle w:val="Char6"/>
          <w:rFonts w:hint="cs"/>
          <w:rtl/>
        </w:rPr>
        <w:t>اما در جواب کسانی که در ارتباط با غریزه و میل جنسی در انسان خود را به تجاهل می‌زنند باید گفت:</w:t>
      </w:r>
    </w:p>
    <w:p w:rsidR="00ED3610" w:rsidRPr="00CD6CFF" w:rsidRDefault="00ED3610" w:rsidP="00ED3610">
      <w:pPr>
        <w:bidi/>
        <w:ind w:firstLine="284"/>
        <w:jc w:val="both"/>
        <w:rPr>
          <w:rStyle w:val="Char6"/>
          <w:rtl/>
        </w:rPr>
      </w:pPr>
      <w:r w:rsidRPr="00CD6CFF">
        <w:rPr>
          <w:rStyle w:val="Char6"/>
          <w:rFonts w:hint="cs"/>
          <w:rtl/>
        </w:rPr>
        <w:t>خدایتعالی انسان را خلق کرد و در هر دو «جنس» یعنی زن و مرد میل و کشش جنسی قرار داده است.</w:t>
      </w:r>
    </w:p>
    <w:p w:rsidR="00E63A02" w:rsidRPr="0072283E" w:rsidRDefault="006D677F" w:rsidP="00556650">
      <w:pPr>
        <w:bidi/>
        <w:ind w:firstLine="284"/>
        <w:jc w:val="both"/>
        <w:rPr>
          <w:rStyle w:val="Char5"/>
          <w:rtl/>
        </w:rPr>
      </w:pPr>
      <w:r w:rsidRPr="006D677F">
        <w:rPr>
          <w:rStyle w:val="Char4"/>
          <w:rFonts w:cs="Traditional Arabic"/>
          <w:szCs w:val="28"/>
          <w:rtl/>
        </w:rPr>
        <w:t>﴿</w:t>
      </w:r>
      <w:r w:rsidR="00556650" w:rsidRPr="0072283E">
        <w:rPr>
          <w:rStyle w:val="Char5"/>
          <w:rtl/>
        </w:rPr>
        <w:t xml:space="preserve">فِطۡرَتَ </w:t>
      </w:r>
      <w:r w:rsidR="00556650" w:rsidRPr="0072283E">
        <w:rPr>
          <w:rStyle w:val="Char5"/>
          <w:rFonts w:hint="cs"/>
          <w:rtl/>
        </w:rPr>
        <w:t>ٱ</w:t>
      </w:r>
      <w:r w:rsidR="00556650" w:rsidRPr="0072283E">
        <w:rPr>
          <w:rStyle w:val="Char5"/>
          <w:rFonts w:hint="eastAsia"/>
          <w:rtl/>
        </w:rPr>
        <w:t>للَّهِ</w:t>
      </w:r>
      <w:r w:rsidR="00556650" w:rsidRPr="0072283E">
        <w:rPr>
          <w:rStyle w:val="Char5"/>
          <w:rtl/>
        </w:rPr>
        <w:t xml:space="preserve"> </w:t>
      </w:r>
      <w:r w:rsidR="00556650" w:rsidRPr="0072283E">
        <w:rPr>
          <w:rStyle w:val="Char5"/>
          <w:rFonts w:hint="cs"/>
          <w:rtl/>
        </w:rPr>
        <w:t>ٱ</w:t>
      </w:r>
      <w:r w:rsidR="00556650" w:rsidRPr="0072283E">
        <w:rPr>
          <w:rStyle w:val="Char5"/>
          <w:rFonts w:hint="eastAsia"/>
          <w:rtl/>
        </w:rPr>
        <w:t>لَّتِي</w:t>
      </w:r>
      <w:r w:rsidR="00556650" w:rsidRPr="0072283E">
        <w:rPr>
          <w:rStyle w:val="Char5"/>
          <w:rtl/>
        </w:rPr>
        <w:t xml:space="preserve"> فَطَرَ </w:t>
      </w:r>
      <w:r w:rsidR="00556650" w:rsidRPr="0072283E">
        <w:rPr>
          <w:rStyle w:val="Char5"/>
          <w:rFonts w:hint="cs"/>
          <w:rtl/>
        </w:rPr>
        <w:t>ٱ</w:t>
      </w:r>
      <w:r w:rsidR="00556650" w:rsidRPr="0072283E">
        <w:rPr>
          <w:rStyle w:val="Char5"/>
          <w:rFonts w:hint="eastAsia"/>
          <w:rtl/>
        </w:rPr>
        <w:t>لنَّاسَ</w:t>
      </w:r>
      <w:r w:rsidR="00556650" w:rsidRPr="0072283E">
        <w:rPr>
          <w:rStyle w:val="Char5"/>
          <w:rtl/>
        </w:rPr>
        <w:t xml:space="preserve"> عَلَيۡهَاۚ لَا تَبۡدِيلَ لِخَلۡقِ </w:t>
      </w:r>
      <w:r w:rsidR="00556650" w:rsidRPr="0072283E">
        <w:rPr>
          <w:rStyle w:val="Char5"/>
          <w:rFonts w:hint="cs"/>
          <w:rtl/>
        </w:rPr>
        <w:t>ٱ</w:t>
      </w:r>
      <w:r w:rsidR="00556650" w:rsidRPr="0072283E">
        <w:rPr>
          <w:rStyle w:val="Char5"/>
          <w:rFonts w:hint="eastAsia"/>
          <w:rtl/>
        </w:rPr>
        <w:t>للَّهِۚ</w:t>
      </w:r>
      <w:r w:rsidRPr="006D677F">
        <w:rPr>
          <w:rStyle w:val="Char4"/>
          <w:rFonts w:cs="Traditional Arabic"/>
          <w:szCs w:val="28"/>
          <w:rtl/>
        </w:rPr>
        <w:t>﴾</w:t>
      </w:r>
      <w:r w:rsidR="00E63A02" w:rsidRPr="00CD6CFF">
        <w:rPr>
          <w:rStyle w:val="Char6"/>
          <w:rFonts w:hint="cs"/>
          <w:rtl/>
        </w:rPr>
        <w:t xml:space="preserve"> </w:t>
      </w:r>
      <w:r w:rsidR="00E63A02" w:rsidRPr="00B26CDF">
        <w:rPr>
          <w:rStyle w:val="Char8"/>
          <w:rtl/>
        </w:rPr>
        <w:t>[</w:t>
      </w:r>
      <w:r w:rsidR="00E63A02" w:rsidRPr="00B26CDF">
        <w:rPr>
          <w:rStyle w:val="Char8"/>
          <w:rFonts w:hint="cs"/>
          <w:rtl/>
        </w:rPr>
        <w:t>الروم: 30</w:t>
      </w:r>
      <w:r w:rsidR="00E63A02" w:rsidRPr="00B26CDF">
        <w:rPr>
          <w:rStyle w:val="Char8"/>
          <w:rtl/>
        </w:rPr>
        <w:t>]</w:t>
      </w:r>
      <w:r w:rsidR="00E63A02" w:rsidRPr="00B26CDF">
        <w:rPr>
          <w:rStyle w:val="Char6"/>
          <w:rtl/>
          <w:lang w:bidi="fa-IR"/>
        </w:rPr>
        <w:t>.</w:t>
      </w:r>
    </w:p>
    <w:p w:rsidR="00CD1A24" w:rsidRPr="0049640D" w:rsidRDefault="00CD1A24" w:rsidP="0049640D">
      <w:pPr>
        <w:pStyle w:val="a6"/>
        <w:rPr>
          <w:rtl/>
        </w:rPr>
      </w:pPr>
      <w:r w:rsidRPr="0049640D">
        <w:rPr>
          <w:rFonts w:hint="cs"/>
          <w:rtl/>
        </w:rPr>
        <w:t>«</w:t>
      </w:r>
      <w:r w:rsidRPr="0049640D">
        <w:rPr>
          <w:rtl/>
        </w:rPr>
        <w:t>[پا</w:t>
      </w:r>
      <w:r w:rsidRPr="0049640D">
        <w:rPr>
          <w:rFonts w:hint="cs"/>
          <w:rtl/>
        </w:rPr>
        <w:t>ی</w:t>
      </w:r>
      <w:r w:rsidRPr="0049640D">
        <w:rPr>
          <w:rtl/>
        </w:rPr>
        <w:t xml:space="preserve"> بند و استوار بر] سرشت خدا که مردم را بر آن سرشته است باش برا</w:t>
      </w:r>
      <w:r w:rsidRPr="0049640D">
        <w:rPr>
          <w:rFonts w:hint="cs"/>
          <w:rtl/>
        </w:rPr>
        <w:t>ی</w:t>
      </w:r>
      <w:r w:rsidRPr="0049640D">
        <w:rPr>
          <w:rtl/>
        </w:rPr>
        <w:t xml:space="preserve"> آفر</w:t>
      </w:r>
      <w:r w:rsidRPr="0049640D">
        <w:rPr>
          <w:rFonts w:hint="cs"/>
          <w:rtl/>
        </w:rPr>
        <w:t>ی</w:t>
      </w:r>
      <w:r w:rsidRPr="0049640D">
        <w:rPr>
          <w:rFonts w:hint="eastAsia"/>
          <w:rtl/>
        </w:rPr>
        <w:t>نش</w:t>
      </w:r>
      <w:r w:rsidRPr="0049640D">
        <w:rPr>
          <w:rtl/>
        </w:rPr>
        <w:t xml:space="preserve"> خدا ه</w:t>
      </w:r>
      <w:r w:rsidRPr="0049640D">
        <w:rPr>
          <w:rFonts w:hint="cs"/>
          <w:rtl/>
        </w:rPr>
        <w:t>ی</w:t>
      </w:r>
      <w:r w:rsidRPr="0049640D">
        <w:rPr>
          <w:rFonts w:hint="eastAsia"/>
          <w:rtl/>
        </w:rPr>
        <w:t>چگونه</w:t>
      </w:r>
      <w:r w:rsidRPr="0049640D">
        <w:rPr>
          <w:rtl/>
        </w:rPr>
        <w:t xml:space="preserve"> تغ</w:t>
      </w:r>
      <w:r w:rsidRPr="0049640D">
        <w:rPr>
          <w:rFonts w:hint="cs"/>
          <w:rtl/>
        </w:rPr>
        <w:t>یی</w:t>
      </w:r>
      <w:r w:rsidRPr="0049640D">
        <w:rPr>
          <w:rFonts w:hint="eastAsia"/>
          <w:rtl/>
        </w:rPr>
        <w:t>ر</w:t>
      </w:r>
      <w:r w:rsidRPr="0049640D">
        <w:rPr>
          <w:rtl/>
        </w:rPr>
        <w:t xml:space="preserve"> و تبد</w:t>
      </w:r>
      <w:r w:rsidRPr="0049640D">
        <w:rPr>
          <w:rFonts w:hint="cs"/>
          <w:rtl/>
        </w:rPr>
        <w:t>ی</w:t>
      </w:r>
      <w:r w:rsidRPr="0049640D">
        <w:rPr>
          <w:rFonts w:hint="eastAsia"/>
          <w:rtl/>
        </w:rPr>
        <w:t>ل</w:t>
      </w:r>
      <w:r w:rsidRPr="0049640D">
        <w:rPr>
          <w:rFonts w:hint="cs"/>
          <w:rtl/>
        </w:rPr>
        <w:t>ی</w:t>
      </w:r>
      <w:r w:rsidRPr="0049640D">
        <w:rPr>
          <w:rtl/>
        </w:rPr>
        <w:t xml:space="preserve"> ن</w:t>
      </w:r>
      <w:r w:rsidRPr="0049640D">
        <w:rPr>
          <w:rFonts w:hint="cs"/>
          <w:rtl/>
        </w:rPr>
        <w:t>ی</w:t>
      </w:r>
      <w:r w:rsidRPr="0049640D">
        <w:rPr>
          <w:rFonts w:hint="eastAsia"/>
          <w:rtl/>
        </w:rPr>
        <w:t>ست</w:t>
      </w:r>
      <w:r w:rsidRPr="0049640D">
        <w:rPr>
          <w:rFonts w:hint="cs"/>
          <w:rtl/>
        </w:rPr>
        <w:t>».</w:t>
      </w:r>
    </w:p>
    <w:p w:rsidR="00ED3610" w:rsidRPr="00CD6CFF" w:rsidRDefault="00ED3610" w:rsidP="00ED3610">
      <w:pPr>
        <w:bidi/>
        <w:ind w:firstLine="284"/>
        <w:jc w:val="both"/>
        <w:rPr>
          <w:rStyle w:val="Char6"/>
          <w:rtl/>
        </w:rPr>
      </w:pPr>
      <w:r w:rsidRPr="00CD6CFF">
        <w:rPr>
          <w:rStyle w:val="Char6"/>
          <w:rFonts w:hint="cs"/>
          <w:rtl/>
        </w:rPr>
        <w:t>خطر انحراف آنگاه زیاد می‌شود که زن و مردی که با هم در حال اختلاط هستند از لحاظ اخلاقی سالم نبوده، از جنب</w:t>
      </w:r>
      <w:r w:rsidR="00CD6CFF">
        <w:rPr>
          <w:rStyle w:val="Char6"/>
          <w:rFonts w:hint="cs"/>
          <w:rtl/>
        </w:rPr>
        <w:t>ۀ</w:t>
      </w:r>
      <w:r w:rsidRPr="00CD6CFF">
        <w:rPr>
          <w:rStyle w:val="Char6"/>
          <w:rFonts w:hint="cs"/>
          <w:rtl/>
        </w:rPr>
        <w:t xml:space="preserve"> نیاز جسمی نیز گرسنه باشند، آنگاه احتمال بروز فحشا و فساد بسیار بیشتر خواهد شد.</w:t>
      </w:r>
    </w:p>
    <w:p w:rsidR="00ED3610" w:rsidRPr="00CD6CFF" w:rsidRDefault="00ED3610" w:rsidP="00ED3610">
      <w:pPr>
        <w:bidi/>
        <w:ind w:firstLine="284"/>
        <w:jc w:val="both"/>
        <w:rPr>
          <w:rStyle w:val="Char6"/>
          <w:rtl/>
        </w:rPr>
      </w:pPr>
      <w:r w:rsidRPr="00CD6CFF">
        <w:rPr>
          <w:rStyle w:val="Char6"/>
          <w:rFonts w:hint="cs"/>
          <w:rtl/>
        </w:rPr>
        <w:t>اختلاط زنان و مردان اگر از زمان کودکی باشد و در تمامی مراحل عمر نگاه کردن به زن به عنوان امری عادی تلقی شود و غریزه جنسی و شهوانی مرد و زن را تحریک نکند، رابط</w:t>
      </w:r>
      <w:r w:rsidR="00CD6CFF">
        <w:rPr>
          <w:rStyle w:val="Char6"/>
          <w:rFonts w:hint="cs"/>
          <w:rtl/>
        </w:rPr>
        <w:t>ۀ</w:t>
      </w:r>
      <w:r w:rsidRPr="00CD6CFF">
        <w:rPr>
          <w:rStyle w:val="Char6"/>
          <w:rFonts w:hint="cs"/>
          <w:rtl/>
        </w:rPr>
        <w:t xml:space="preserve"> دوستی بین زن و شوهر را به عداوت و دشمنی تبدیل می‌کند، زیرا یکی از امور اتصال زن و شوهر و تقویت کننده ارتباط عاطفی آنان رابطه جنسی است، درغیر این صورت، روابط به سردی گرائیده و هیچکدام به باقی ماندن در کنار دیگری راضی نخواهد بود و سرانجام آن به جدایی منجر می‌شود.</w:t>
      </w:r>
    </w:p>
    <w:p w:rsidR="00ED3610" w:rsidRPr="00CD6CFF" w:rsidRDefault="00ED3610" w:rsidP="00D8419D">
      <w:pPr>
        <w:bidi/>
        <w:ind w:firstLine="284"/>
        <w:jc w:val="both"/>
        <w:rPr>
          <w:rStyle w:val="Char6"/>
          <w:rtl/>
        </w:rPr>
      </w:pPr>
      <w:r w:rsidRPr="00CD6CFF">
        <w:rPr>
          <w:rStyle w:val="Char6"/>
          <w:rFonts w:hint="cs"/>
          <w:rtl/>
        </w:rPr>
        <w:t>و در جواب کسانی که وانمود می‌کنند که از شرایط اسف‌باری که جوامع امروزی درآن غوطه</w:t>
      </w:r>
      <w:r w:rsidR="00D8419D" w:rsidRPr="00CD6CFF">
        <w:rPr>
          <w:rStyle w:val="Char6"/>
          <w:rFonts w:hint="cs"/>
          <w:rtl/>
        </w:rPr>
        <w:t>‌</w:t>
      </w:r>
      <w:r w:rsidRPr="00CD6CFF">
        <w:rPr>
          <w:rStyle w:val="Char6"/>
          <w:rFonts w:hint="cs"/>
          <w:rtl/>
        </w:rPr>
        <w:t>ورند، بی‌خبر می‌باشند، بهتر است که در مورد جوامع شرقی و غربی که امر اختلاط دو جنس در خیابان‌ها و مدارس، فروشگاهها، ادارات و سایر اماکن امری عادی و معمولی است تحقیق کنند و ببینند نتیجه برهنگی و بی‌حجابی در کشورهای به اصطلاح متمدن و بقول خودشان پیشرفته چیست؟</w:t>
      </w:r>
    </w:p>
    <w:p w:rsidR="00ED3610" w:rsidRPr="00CD6CFF" w:rsidRDefault="00ED3610" w:rsidP="00ED3610">
      <w:pPr>
        <w:bidi/>
        <w:ind w:firstLine="284"/>
        <w:jc w:val="both"/>
        <w:rPr>
          <w:rStyle w:val="Char6"/>
          <w:rtl/>
        </w:rPr>
      </w:pPr>
      <w:r w:rsidRPr="00CD6CFF">
        <w:rPr>
          <w:rStyle w:val="Char6"/>
          <w:rFonts w:hint="cs"/>
          <w:rtl/>
        </w:rPr>
        <w:t>در اینجا ما نیز فقط به ذکر نمونه‌هایی از تجارب این کشورها البته با زبان آمار و ارقام می‌پردازیم تا راه را برای این افراد متجاهل قدری هموارتر کرده و آنان را زودتر به نتیجه وخیم افکارشان آشنا سازیم.</w:t>
      </w:r>
    </w:p>
    <w:p w:rsidR="00ED3610" w:rsidRPr="00CD6CFF" w:rsidRDefault="00ED3610" w:rsidP="00536273">
      <w:pPr>
        <w:numPr>
          <w:ilvl w:val="0"/>
          <w:numId w:val="29"/>
        </w:numPr>
        <w:tabs>
          <w:tab w:val="clear" w:pos="510"/>
        </w:tabs>
        <w:bidi/>
        <w:ind w:left="568" w:hanging="284"/>
        <w:jc w:val="both"/>
        <w:rPr>
          <w:rStyle w:val="Char6"/>
          <w:rtl/>
        </w:rPr>
      </w:pPr>
      <w:r w:rsidRPr="00CD6CFF">
        <w:rPr>
          <w:rStyle w:val="Char6"/>
          <w:rFonts w:hint="cs"/>
          <w:rtl/>
        </w:rPr>
        <w:t>شهید اسلام، «سیدقطب» در کتاب «اسلام و صلح جهانی» می‌گوید:</w:t>
      </w:r>
    </w:p>
    <w:p w:rsidR="00ED3610" w:rsidRPr="00CD6CFF" w:rsidRDefault="009A1B43" w:rsidP="00731F89">
      <w:pPr>
        <w:bidi/>
        <w:ind w:firstLine="284"/>
        <w:jc w:val="both"/>
        <w:rPr>
          <w:rStyle w:val="Char6"/>
          <w:rtl/>
        </w:rPr>
      </w:pPr>
      <w:r w:rsidRPr="008B6436">
        <w:rPr>
          <w:rStyle w:val="Char4"/>
          <w:rtl/>
        </w:rPr>
        <w:t>«</w:t>
      </w:r>
      <w:r w:rsidR="00ED3610" w:rsidRPr="00CD6CFF">
        <w:rPr>
          <w:rStyle w:val="Char6"/>
          <w:rFonts w:hint="cs"/>
          <w:rtl/>
        </w:rPr>
        <w:t>نسبت دختران حامله در</w:t>
      </w:r>
      <w:r w:rsidR="00536273" w:rsidRPr="00CD6CFF">
        <w:rPr>
          <w:rStyle w:val="Char6"/>
          <w:rFonts w:hint="cs"/>
          <w:rtl/>
        </w:rPr>
        <w:t xml:space="preserve"> دبیرستان‌ها</w:t>
      </w:r>
      <w:r w:rsidR="00ED3610" w:rsidRPr="00CD6CFF">
        <w:rPr>
          <w:rStyle w:val="Char6"/>
          <w:rFonts w:hint="cs"/>
          <w:rtl/>
        </w:rPr>
        <w:t xml:space="preserve">ی یکی از شهرهای آمریکا به </w:t>
      </w:r>
      <w:r w:rsidR="00731F89" w:rsidRPr="00CD6CFF">
        <w:rPr>
          <w:rStyle w:val="Char6"/>
          <w:rFonts w:hint="cs"/>
          <w:rtl/>
        </w:rPr>
        <w:t>48%</w:t>
      </w:r>
      <w:r w:rsidR="00ED3610" w:rsidRPr="00CD6CFF">
        <w:rPr>
          <w:rStyle w:val="Char6"/>
          <w:rFonts w:hint="cs"/>
          <w:rtl/>
        </w:rPr>
        <w:t xml:space="preserve"> رسیده است</w:t>
      </w:r>
      <w:r w:rsidRPr="008B6436">
        <w:rPr>
          <w:rStyle w:val="Char4"/>
          <w:rtl/>
        </w:rPr>
        <w:t>»</w:t>
      </w:r>
      <w:r w:rsidR="00ED3610" w:rsidRPr="00CD6CFF">
        <w:rPr>
          <w:rStyle w:val="Char6"/>
          <w:rFonts w:hint="cs"/>
          <w:rtl/>
        </w:rPr>
        <w:t>.</w:t>
      </w:r>
    </w:p>
    <w:p w:rsidR="00ED3610" w:rsidRPr="00CD6CFF" w:rsidRDefault="00ED3610" w:rsidP="00536273">
      <w:pPr>
        <w:numPr>
          <w:ilvl w:val="0"/>
          <w:numId w:val="29"/>
        </w:numPr>
        <w:tabs>
          <w:tab w:val="clear" w:pos="510"/>
        </w:tabs>
        <w:bidi/>
        <w:ind w:left="568" w:hanging="284"/>
        <w:jc w:val="both"/>
        <w:rPr>
          <w:rStyle w:val="Char6"/>
          <w:rtl/>
        </w:rPr>
      </w:pPr>
      <w:r w:rsidRPr="00CD6CFF">
        <w:rPr>
          <w:rStyle w:val="Char6"/>
          <w:rFonts w:hint="cs"/>
          <w:rtl/>
        </w:rPr>
        <w:t>روزنامه لبنانی «احد» در شماره، 650، درباره فجایع و رسوایی جنسی در دانشگاه</w:t>
      </w:r>
      <w:r w:rsidR="0049640D">
        <w:rPr>
          <w:rStyle w:val="Char6"/>
          <w:rFonts w:hint="eastAsia"/>
          <w:rtl/>
        </w:rPr>
        <w:t>‌</w:t>
      </w:r>
      <w:r w:rsidRPr="00CD6CFF">
        <w:rPr>
          <w:rStyle w:val="Char6"/>
          <w:rFonts w:hint="cs"/>
          <w:rtl/>
        </w:rPr>
        <w:t>ها و دانشکده‌های آمریکا چنین می‌گوید:</w:t>
      </w:r>
    </w:p>
    <w:p w:rsidR="00ED3610" w:rsidRPr="00CD6CFF" w:rsidRDefault="00ED3610" w:rsidP="00ED3610">
      <w:pPr>
        <w:bidi/>
        <w:ind w:firstLine="284"/>
        <w:jc w:val="both"/>
        <w:rPr>
          <w:rStyle w:val="Char6"/>
          <w:rtl/>
        </w:rPr>
      </w:pPr>
      <w:r w:rsidRPr="00CD6CFF">
        <w:rPr>
          <w:rStyle w:val="Char6"/>
          <w:rFonts w:hint="cs"/>
          <w:rtl/>
        </w:rPr>
        <w:t>«فجایع و فضایح جنسی در دانشگاه</w:t>
      </w:r>
      <w:r w:rsidR="0049640D">
        <w:rPr>
          <w:rStyle w:val="Char6"/>
          <w:rFonts w:hint="eastAsia"/>
          <w:rtl/>
        </w:rPr>
        <w:t>‌</w:t>
      </w:r>
      <w:r w:rsidRPr="00CD6CFF">
        <w:rPr>
          <w:rStyle w:val="Char6"/>
          <w:rFonts w:hint="cs"/>
          <w:rtl/>
        </w:rPr>
        <w:t>ها و دانشکده‌های آمریکایی در میان دختران و پسران دانشجو روز به روز بیشتر می‌شود».</w:t>
      </w:r>
    </w:p>
    <w:p w:rsidR="00ED3610" w:rsidRPr="00CD6CFF" w:rsidRDefault="00ED3610" w:rsidP="00ED3610">
      <w:pPr>
        <w:bidi/>
        <w:ind w:firstLine="284"/>
        <w:jc w:val="both"/>
        <w:rPr>
          <w:rStyle w:val="Char6"/>
          <w:rtl/>
        </w:rPr>
      </w:pPr>
      <w:r w:rsidRPr="00CD6CFF">
        <w:rPr>
          <w:rStyle w:val="Char6"/>
          <w:rFonts w:hint="cs"/>
          <w:rtl/>
        </w:rPr>
        <w:t>«دانشجویان پسر در یک گردهمایی فریاد می‌زدند، ما دختر می‌خواهیم تا خوشگذرانی کنیم».</w:t>
      </w:r>
    </w:p>
    <w:p w:rsidR="00ED3610" w:rsidRPr="00CD6CFF" w:rsidRDefault="00ED3610" w:rsidP="00ED3610">
      <w:pPr>
        <w:bidi/>
        <w:ind w:firstLine="284"/>
        <w:jc w:val="both"/>
        <w:rPr>
          <w:rStyle w:val="Char6"/>
          <w:rtl/>
        </w:rPr>
      </w:pPr>
      <w:r w:rsidRPr="00CD6CFF">
        <w:rPr>
          <w:rStyle w:val="Char6"/>
          <w:rFonts w:hint="cs"/>
          <w:rtl/>
        </w:rPr>
        <w:t>«حمله شبانه دانشجویان پسر به خوابگاه دختران و سرقت لباس‌های زیر زنانه آنان از جمله حوادث مورد بحث در مجله مذکور است».</w:t>
      </w:r>
    </w:p>
    <w:p w:rsidR="00ED3610" w:rsidRPr="00CD6CFF" w:rsidRDefault="00ED3610" w:rsidP="00ED3610">
      <w:pPr>
        <w:bidi/>
        <w:ind w:firstLine="284"/>
        <w:jc w:val="both"/>
        <w:rPr>
          <w:rStyle w:val="Char6"/>
          <w:rtl/>
        </w:rPr>
      </w:pPr>
      <w:r w:rsidRPr="00CD6CFF">
        <w:rPr>
          <w:rStyle w:val="Char6"/>
          <w:rFonts w:hint="cs"/>
          <w:rtl/>
        </w:rPr>
        <w:t>«رئیس دانشگاه به دنبال این حوادث اظهار می‌دارد: اکثر دانشجویان پسر و دختر عطش شدید جنسی دارند و بدون تردید روش زندگی مردم جامعه ما در عصر حاضر بزرگترین عامل این گونه رفتار غیر طبیعی آنان است».</w:t>
      </w:r>
    </w:p>
    <w:p w:rsidR="00ED3610" w:rsidRPr="00CD6CFF" w:rsidRDefault="00ED3610" w:rsidP="00ED3610">
      <w:pPr>
        <w:bidi/>
        <w:ind w:firstLine="284"/>
        <w:jc w:val="both"/>
        <w:rPr>
          <w:rStyle w:val="Char6"/>
          <w:rtl/>
        </w:rPr>
      </w:pPr>
      <w:r w:rsidRPr="00CD6CFF">
        <w:rPr>
          <w:rStyle w:val="Char6"/>
          <w:rFonts w:hint="cs"/>
          <w:rtl/>
        </w:rPr>
        <w:t>«همچنین در این مجله آمده است که برطبق آمار رسمی دولت آمریکا در سال گذشته، دختران دانشگاهی که اکثر</w:t>
      </w:r>
      <w:r w:rsidR="007B575D" w:rsidRPr="00CD6CFF">
        <w:rPr>
          <w:rStyle w:val="Char6"/>
          <w:rFonts w:hint="cs"/>
          <w:rtl/>
        </w:rPr>
        <w:t xml:space="preserve"> آن‌ها </w:t>
      </w:r>
      <w:r w:rsidRPr="00CD6CFF">
        <w:rPr>
          <w:rStyle w:val="Char6"/>
          <w:rFonts w:hint="cs"/>
          <w:rtl/>
        </w:rPr>
        <w:t>در حدود 20 سال سن دارند 120 هزار طفل به صورت نامشروع به دنیا آورده‌اند.»</w:t>
      </w:r>
    </w:p>
    <w:p w:rsidR="00ED3610" w:rsidRPr="00CD6CFF" w:rsidRDefault="00ED3610" w:rsidP="00ED3610">
      <w:pPr>
        <w:bidi/>
        <w:ind w:firstLine="284"/>
        <w:jc w:val="both"/>
        <w:rPr>
          <w:rStyle w:val="Char6"/>
          <w:rtl/>
        </w:rPr>
      </w:pPr>
      <w:r w:rsidRPr="00CD6CFF">
        <w:rPr>
          <w:rStyle w:val="Char6"/>
          <w:rFonts w:hint="cs"/>
          <w:rtl/>
        </w:rPr>
        <w:t>همچنین در مجله مذکور آمده است که یکی از سخنگویان نیروهای انتظامی در ایالت «بروفیدنس» می‌گوید که 66 دانشجوی پسر و دختر برای گذراندن تعطیلات آخر هفته به «رودایلند» رفتند، اما دیگر به دانشگاه برنگشتند، زیرا آنان را روانه زندان کردیم به دلیل آنکه تعدادی از</w:t>
      </w:r>
      <w:r w:rsidR="007B575D" w:rsidRPr="00CD6CFF">
        <w:rPr>
          <w:rStyle w:val="Char6"/>
          <w:rFonts w:hint="cs"/>
          <w:rtl/>
        </w:rPr>
        <w:t xml:space="preserve"> آن‌ها </w:t>
      </w:r>
      <w:r w:rsidRPr="00CD6CFF">
        <w:rPr>
          <w:rStyle w:val="Char6"/>
          <w:rFonts w:hint="cs"/>
          <w:rtl/>
        </w:rPr>
        <w:t>را در حالت‌های مقاربت و اعمال فجیع جنسی دستگیر کرده و بقیه مشغول مصرف مواد مخدر بودند».</w:t>
      </w:r>
    </w:p>
    <w:p w:rsidR="00ED3610" w:rsidRPr="00CD6CFF" w:rsidRDefault="00ED3610" w:rsidP="00874DD2">
      <w:pPr>
        <w:bidi/>
        <w:ind w:firstLine="284"/>
        <w:jc w:val="both"/>
        <w:rPr>
          <w:rStyle w:val="Char6"/>
          <w:rtl/>
        </w:rPr>
      </w:pPr>
      <w:r w:rsidRPr="00CD6CFF">
        <w:rPr>
          <w:rStyle w:val="Char6"/>
          <w:rFonts w:hint="cs"/>
          <w:rtl/>
        </w:rPr>
        <w:t>مجل</w:t>
      </w:r>
      <w:r w:rsidR="00CD6CFF">
        <w:rPr>
          <w:rStyle w:val="Char6"/>
          <w:rFonts w:hint="cs"/>
          <w:rtl/>
        </w:rPr>
        <w:t>ۀ</w:t>
      </w:r>
      <w:r w:rsidRPr="00CD6CFF">
        <w:rPr>
          <w:rStyle w:val="Char6"/>
          <w:rFonts w:hint="cs"/>
          <w:rtl/>
        </w:rPr>
        <w:t xml:space="preserve"> نامبرده براساس گفته‌های مربی اجتماعی «مارگارت اسمیت» می‌گوید: «دختران دبیرستانی و دانشگاهی در حال حاضر فقط به احساسات و امیال خود فکر می‌کنند،‌ در حدود </w:t>
      </w:r>
      <w:r w:rsidR="00874DD2" w:rsidRPr="00CD6CFF">
        <w:rPr>
          <w:rStyle w:val="Char6"/>
          <w:rFonts w:hint="cs"/>
          <w:rtl/>
        </w:rPr>
        <w:t>60%</w:t>
      </w:r>
      <w:r w:rsidRPr="00CD6CFF">
        <w:rPr>
          <w:rStyle w:val="Char6"/>
          <w:rFonts w:hint="cs"/>
          <w:rtl/>
        </w:rPr>
        <w:t xml:space="preserve"> از دختران در امتحانات خود رد شده‌اند، این ناتوانی فکری به آن علت است که بیشتر این دانشجویان به جای آنکه به فکر درس و آینده خود باشند به فکر مسائل جنسی هستند».</w:t>
      </w:r>
    </w:p>
    <w:p w:rsidR="00ED3610" w:rsidRPr="00CD6CFF" w:rsidRDefault="00ED3610" w:rsidP="00536273">
      <w:pPr>
        <w:numPr>
          <w:ilvl w:val="0"/>
          <w:numId w:val="29"/>
        </w:numPr>
        <w:tabs>
          <w:tab w:val="clear" w:pos="510"/>
        </w:tabs>
        <w:bidi/>
        <w:ind w:left="568" w:hanging="284"/>
        <w:jc w:val="both"/>
        <w:rPr>
          <w:rStyle w:val="Char6"/>
          <w:rtl/>
        </w:rPr>
      </w:pPr>
      <w:r w:rsidRPr="00CD6CFF">
        <w:rPr>
          <w:rStyle w:val="Char6"/>
          <w:rFonts w:hint="cs"/>
          <w:rtl/>
        </w:rPr>
        <w:t>«جرج بالوشی» در کتابش به نام «انقلاب جنسی» می‌گوید:</w:t>
      </w:r>
    </w:p>
    <w:p w:rsidR="00ED3610" w:rsidRPr="0049640D" w:rsidRDefault="00ED3610" w:rsidP="0049640D">
      <w:pPr>
        <w:pStyle w:val="a6"/>
        <w:rPr>
          <w:rtl/>
        </w:rPr>
      </w:pPr>
      <w:r w:rsidRPr="0049640D">
        <w:rPr>
          <w:rFonts w:hint="cs"/>
          <w:rtl/>
        </w:rPr>
        <w:t xml:space="preserve">در سال 1962 «کندی» به صراحت اظهار می‌دارد: «آینده آمریکا در خطر است، زیرا جوانان ما در لذت و شهوت غرق شده و بر انجام </w:t>
      </w:r>
      <w:r w:rsidR="008B6C16">
        <w:rPr>
          <w:rFonts w:hint="cs"/>
          <w:rtl/>
        </w:rPr>
        <w:t>مسؤولیت‌ها</w:t>
      </w:r>
      <w:r w:rsidRPr="0049640D">
        <w:rPr>
          <w:rFonts w:hint="cs"/>
          <w:rtl/>
        </w:rPr>
        <w:t>ی خویش توانا نیستد. از هر هفت جوان که برای پذیرش سربازی معاینه می‌شوند، شش نفر شرایط مناسب سربازی را ندارند و در واقع سالم نیستند، زیرا غرق شدن در شهوت، سلامت جسمی و روحی آنان را از بین برده است».</w:t>
      </w:r>
    </w:p>
    <w:p w:rsidR="00ED3610" w:rsidRPr="00CD6CFF" w:rsidRDefault="00ED3610" w:rsidP="00536273">
      <w:pPr>
        <w:numPr>
          <w:ilvl w:val="0"/>
          <w:numId w:val="29"/>
        </w:numPr>
        <w:tabs>
          <w:tab w:val="clear" w:pos="510"/>
        </w:tabs>
        <w:bidi/>
        <w:ind w:left="568" w:hanging="284"/>
        <w:jc w:val="both"/>
        <w:rPr>
          <w:rStyle w:val="Char6"/>
          <w:rtl/>
        </w:rPr>
      </w:pPr>
      <w:r w:rsidRPr="00CD6CFF">
        <w:rPr>
          <w:rStyle w:val="Char6"/>
          <w:rFonts w:hint="cs"/>
          <w:rtl/>
        </w:rPr>
        <w:t>در سال 1962 «خروشچف» می‌گوید: «آینده روسیه در خطر است، به آینده جوانان روسی نمی‌توان اطمینان داشت، زیرا اکثرا انحراف اخلاقی داشته و غرق در شهوت جنسی هستند».</w:t>
      </w:r>
    </w:p>
    <w:p w:rsidR="00ED3610" w:rsidRPr="00CD6CFF" w:rsidRDefault="00ED3610" w:rsidP="00536273">
      <w:pPr>
        <w:numPr>
          <w:ilvl w:val="0"/>
          <w:numId w:val="29"/>
        </w:numPr>
        <w:tabs>
          <w:tab w:val="clear" w:pos="510"/>
        </w:tabs>
        <w:bidi/>
        <w:ind w:left="568" w:hanging="284"/>
        <w:jc w:val="both"/>
        <w:rPr>
          <w:rStyle w:val="Char6"/>
          <w:rtl/>
        </w:rPr>
      </w:pPr>
      <w:r w:rsidRPr="00CD6CFF">
        <w:rPr>
          <w:rStyle w:val="Char6"/>
          <w:rFonts w:hint="cs"/>
          <w:rtl/>
        </w:rPr>
        <w:t>و «ویل دورانت» در کتابش به نام «لذات فلسفه» می‌گوید:</w:t>
      </w:r>
    </w:p>
    <w:p w:rsidR="00ED3610" w:rsidRPr="00CD6CFF" w:rsidRDefault="00ED3610" w:rsidP="00ED3610">
      <w:pPr>
        <w:bidi/>
        <w:ind w:firstLine="284"/>
        <w:jc w:val="both"/>
        <w:rPr>
          <w:rStyle w:val="Char6"/>
          <w:rtl/>
        </w:rPr>
      </w:pPr>
      <w:r w:rsidRPr="00CD6CFF">
        <w:rPr>
          <w:rStyle w:val="Char6"/>
          <w:rFonts w:hint="cs"/>
          <w:rtl/>
        </w:rPr>
        <w:t xml:space="preserve">ما بار دیگر با </w:t>
      </w:r>
      <w:r w:rsidR="0059055D" w:rsidRPr="00CD6CFF">
        <w:rPr>
          <w:rStyle w:val="Char6"/>
          <w:rFonts w:hint="cs"/>
          <w:rtl/>
        </w:rPr>
        <w:t>سؤال</w:t>
      </w:r>
      <w:r w:rsidRPr="00CD6CFF">
        <w:rPr>
          <w:rStyle w:val="Char6"/>
          <w:rFonts w:hint="cs"/>
          <w:rtl/>
        </w:rPr>
        <w:t xml:space="preserve">ی روبرو شده‌ایم که ذهن سقراط را به خود مشغول کرده بود، </w:t>
      </w:r>
      <w:r w:rsidR="0059055D" w:rsidRPr="00CD6CFF">
        <w:rPr>
          <w:rStyle w:val="Char6"/>
          <w:rFonts w:hint="cs"/>
          <w:rtl/>
        </w:rPr>
        <w:t>سؤال</w:t>
      </w:r>
      <w:r w:rsidRPr="00CD6CFF">
        <w:rPr>
          <w:rStyle w:val="Char6"/>
          <w:rFonts w:hint="cs"/>
          <w:rtl/>
        </w:rPr>
        <w:t xml:space="preserve"> این است:</w:t>
      </w:r>
    </w:p>
    <w:p w:rsidR="00ED3610" w:rsidRPr="00CD6CFF" w:rsidRDefault="00ED3610" w:rsidP="00ED3610">
      <w:pPr>
        <w:bidi/>
        <w:ind w:firstLine="284"/>
        <w:jc w:val="both"/>
        <w:rPr>
          <w:rStyle w:val="Char6"/>
          <w:rtl/>
        </w:rPr>
      </w:pPr>
      <w:r w:rsidRPr="00CD6CFF">
        <w:rPr>
          <w:rStyle w:val="Char6"/>
          <w:rFonts w:hint="cs"/>
          <w:rtl/>
        </w:rPr>
        <w:t>ما چگونه می‌توانیم به اخلاق والا دست یابیم که وجدان و درون هر فرد، خود بتواند مانع انحراف و خلافکاری شود؟</w:t>
      </w:r>
    </w:p>
    <w:p w:rsidR="00ED3610" w:rsidRPr="00CD6CFF" w:rsidRDefault="00ED3610" w:rsidP="00ED3610">
      <w:pPr>
        <w:bidi/>
        <w:ind w:firstLine="284"/>
        <w:jc w:val="both"/>
        <w:rPr>
          <w:rStyle w:val="Char6"/>
          <w:rtl/>
        </w:rPr>
      </w:pPr>
      <w:r w:rsidRPr="00CD6CFF">
        <w:rPr>
          <w:rStyle w:val="Char6"/>
          <w:rFonts w:hint="cs"/>
          <w:rtl/>
        </w:rPr>
        <w:t>مردم ما با این معنویات را از دست داده‌اند، در واقع با فساد دامنگیر جوامع، ما میراث اجتماعی خود را با دست خویش نابود می‌کنیم.</w:t>
      </w:r>
    </w:p>
    <w:p w:rsidR="00ED3610" w:rsidRPr="00CD6CFF" w:rsidRDefault="00ED3610" w:rsidP="00ED3610">
      <w:pPr>
        <w:bidi/>
        <w:ind w:firstLine="284"/>
        <w:jc w:val="both"/>
        <w:rPr>
          <w:rStyle w:val="Char6"/>
          <w:rtl/>
        </w:rPr>
      </w:pPr>
      <w:r w:rsidRPr="00CD6CFF">
        <w:rPr>
          <w:rStyle w:val="Char6"/>
          <w:rFonts w:hint="cs"/>
          <w:rtl/>
        </w:rPr>
        <w:t xml:space="preserve">یکی از عوامل مهم دراین فساد و بی‌بندوباری، ‌اختراع وسایل جلوگیری از بارداری است، قانون اخلاقی در گذشته رابطه جنسی را فقط به اتصال قانونی و شرعی، یعنی ازدواج محدود می‌کرد زیرا ازدواج، ‌منجر به «ابوت» می‌گردد. به صورتی که امکان جدا کردن زن و شوهر وجود نخواهد داشت و </w:t>
      </w:r>
      <w:r w:rsidR="00313D96" w:rsidRPr="00CD6CFF">
        <w:rPr>
          <w:rStyle w:val="Char6"/>
          <w:rFonts w:hint="cs"/>
          <w:rtl/>
        </w:rPr>
        <w:t>مسؤول</w:t>
      </w:r>
      <w:r w:rsidRPr="00CD6CFF">
        <w:rPr>
          <w:rStyle w:val="Char6"/>
          <w:rFonts w:hint="cs"/>
          <w:rtl/>
        </w:rPr>
        <w:t>یتی که پدر یا مادر در قبال فرزند به عهده داشتند فقط از طریق ازدواج تثبیت می‌گردید. اما، امروز رابطه بین ازدواج و اتصال جنسی از هم گسسته است و شرایطی ایجاد شده است که برخلاف رای و انتظار پدران ماست، زیرا تمام روابط زنان و مردان به علت این عوامل دچار تغییر شده است.</w:t>
      </w:r>
    </w:p>
    <w:p w:rsidR="00ED3610" w:rsidRPr="00CD6CFF" w:rsidRDefault="00ED3610" w:rsidP="00ED3610">
      <w:pPr>
        <w:bidi/>
        <w:ind w:firstLine="284"/>
        <w:jc w:val="both"/>
        <w:rPr>
          <w:rStyle w:val="Char6"/>
          <w:rtl/>
        </w:rPr>
      </w:pPr>
      <w:r w:rsidRPr="00CD6CFF">
        <w:rPr>
          <w:rStyle w:val="Char6"/>
          <w:rFonts w:hint="cs"/>
          <w:rtl/>
        </w:rPr>
        <w:t>خجالت آور است که با خشنودی بپذیریم، نیم میلیون دختر آمریکایی خود را در قربانگاه فساد و فحشا قربانی</w:t>
      </w:r>
      <w:r w:rsidR="007B575D" w:rsidRPr="00CD6CFF">
        <w:rPr>
          <w:rStyle w:val="Char6"/>
          <w:rFonts w:hint="cs"/>
          <w:rtl/>
        </w:rPr>
        <w:t xml:space="preserve"> می‌</w:t>
      </w:r>
      <w:r w:rsidRPr="00CD6CFF">
        <w:rPr>
          <w:rStyle w:val="Char6"/>
          <w:rFonts w:hint="cs"/>
          <w:rtl/>
        </w:rPr>
        <w:t>کنند.</w:t>
      </w:r>
    </w:p>
    <w:p w:rsidR="00ED3610" w:rsidRPr="00CD6CFF" w:rsidRDefault="00ED3610" w:rsidP="00731F89">
      <w:pPr>
        <w:bidi/>
        <w:ind w:firstLine="284"/>
        <w:jc w:val="both"/>
        <w:rPr>
          <w:rStyle w:val="Char6"/>
          <w:rtl/>
        </w:rPr>
      </w:pPr>
      <w:r w:rsidRPr="00CD6CFF">
        <w:rPr>
          <w:rStyle w:val="Char6"/>
          <w:rFonts w:hint="cs"/>
          <w:rtl/>
        </w:rPr>
        <w:t>صاحبان ثروت و سرمایه یا تاجران شهوت و احساس جنسی بی‌شرمانه و با گستاخی و با سوءاستفاده از دختران و پسرانی که از ازدواج و امکانات زندگی محرومت با به نمایش درآوردن</w:t>
      </w:r>
      <w:r w:rsidR="007B575D" w:rsidRPr="00CD6CFF">
        <w:rPr>
          <w:rStyle w:val="Char6"/>
          <w:rFonts w:hint="cs"/>
          <w:rtl/>
        </w:rPr>
        <w:t xml:space="preserve"> آن‌ها </w:t>
      </w:r>
      <w:r w:rsidRPr="00CD6CFF">
        <w:rPr>
          <w:rStyle w:val="Char6"/>
          <w:rFonts w:hint="cs"/>
          <w:rtl/>
        </w:rPr>
        <w:t>بر صفحات مجلات و در نمایشات با برانگیختن احساس جنسی خوانندگان و تماشاگران، پولی به جیب زده و از این رهگذر، به نان و نوایی می‌رسند.</w:t>
      </w:r>
    </w:p>
    <w:p w:rsidR="00ED3610" w:rsidRPr="00CD6CFF" w:rsidRDefault="00ED3610" w:rsidP="00ED3610">
      <w:pPr>
        <w:bidi/>
        <w:ind w:firstLine="284"/>
        <w:jc w:val="both"/>
        <w:rPr>
          <w:rStyle w:val="Char6"/>
          <w:rtl/>
        </w:rPr>
      </w:pPr>
      <w:r w:rsidRPr="00CD6CFF">
        <w:rPr>
          <w:rStyle w:val="Char6"/>
          <w:rFonts w:hint="cs"/>
          <w:rtl/>
        </w:rPr>
        <w:t>هر مردی که امر ازدواج را به تاخیر می‌اندازد، لاجرم مصاحب و دمساز زنان هرزه خیابانی خواهد شد و از طرف دیگر، نظام و قوانین دولتی با ترغیب و توجیه علمی این گونه افراد، شرایط مناسبی برای ارضای غرایز بطور غیرمشروع فراهم می‌کند. چنین به نظر می‌رسد که جهان امروز، تمام</w:t>
      </w:r>
      <w:r w:rsidR="00BF320D" w:rsidRPr="00CD6CFF">
        <w:rPr>
          <w:rStyle w:val="Char6"/>
          <w:rFonts w:hint="cs"/>
          <w:rtl/>
        </w:rPr>
        <w:t xml:space="preserve"> راه‌ها</w:t>
      </w:r>
      <w:r w:rsidRPr="00CD6CFF">
        <w:rPr>
          <w:rStyle w:val="Char6"/>
          <w:rFonts w:hint="cs"/>
          <w:rtl/>
        </w:rPr>
        <w:t>ی ممکن را برای تحریک و انگیزش غریزی و شهوانی هموار نموده است.</w:t>
      </w:r>
    </w:p>
    <w:p w:rsidR="00ED3610" w:rsidRPr="00CD6CFF" w:rsidRDefault="00ED3610" w:rsidP="008018C3">
      <w:pPr>
        <w:bidi/>
        <w:ind w:firstLine="284"/>
        <w:jc w:val="both"/>
        <w:rPr>
          <w:rStyle w:val="Char6"/>
          <w:rtl/>
        </w:rPr>
      </w:pPr>
      <w:r w:rsidRPr="00CD6CFF">
        <w:rPr>
          <w:rStyle w:val="Char6"/>
          <w:rFonts w:hint="cs"/>
          <w:rtl/>
        </w:rPr>
        <w:t>راه لذت جوئی و ارضای شهوانی را که تجدد و به اصطلاح تمدن جدید غرب این چنین هموار نموده است، غالباً همراه با نوعی تهاجم بر علیه معتقدات دینی است، زیرا جوانان ما می‌دانند که دین با این چنین رفتاری مخالف است و بر علیه آن موضع می</w:t>
      </w:r>
      <w:r w:rsidR="008018C3" w:rsidRPr="00CD6CFF">
        <w:rPr>
          <w:rStyle w:val="Char6"/>
          <w:rFonts w:hint="cs"/>
          <w:rtl/>
        </w:rPr>
        <w:t>‌</w:t>
      </w:r>
      <w:r w:rsidRPr="00CD6CFF">
        <w:rPr>
          <w:rStyle w:val="Char6"/>
          <w:rFonts w:hint="cs"/>
          <w:rtl/>
        </w:rPr>
        <w:t>گیرد و لذت</w:t>
      </w:r>
      <w:r w:rsidR="008018C3" w:rsidRPr="00CD6CFF">
        <w:rPr>
          <w:rStyle w:val="Char6"/>
          <w:rFonts w:hint="cs"/>
          <w:rtl/>
        </w:rPr>
        <w:t>‌</w:t>
      </w:r>
      <w:r w:rsidRPr="00CD6CFF">
        <w:rPr>
          <w:rStyle w:val="Char6"/>
          <w:rFonts w:hint="cs"/>
          <w:rtl/>
        </w:rPr>
        <w:t>جویی آنان را باطل می‌داند، به این دلیل با پیش فرض قبلی در علوم‌تجربی به دنبال یافتن دلایل زیادی هستند که بر علیه دین بوده و حقیقت</w:t>
      </w:r>
      <w:r w:rsidR="007B575D" w:rsidRPr="00CD6CFF">
        <w:rPr>
          <w:rStyle w:val="Char6"/>
          <w:rFonts w:hint="cs"/>
          <w:rtl/>
        </w:rPr>
        <w:t xml:space="preserve"> آن را </w:t>
      </w:r>
      <w:r w:rsidRPr="00CD6CFF">
        <w:rPr>
          <w:rStyle w:val="Char6"/>
          <w:rFonts w:hint="cs"/>
          <w:rtl/>
        </w:rPr>
        <w:t>نفی کنند.</w:t>
      </w:r>
    </w:p>
    <w:p w:rsidR="00ED3610" w:rsidRPr="00CD6CFF" w:rsidRDefault="00ED3610" w:rsidP="00275878">
      <w:pPr>
        <w:bidi/>
        <w:ind w:firstLine="284"/>
        <w:jc w:val="both"/>
        <w:rPr>
          <w:rStyle w:val="Char6"/>
          <w:rtl/>
        </w:rPr>
      </w:pPr>
      <w:r w:rsidRPr="00CD6CFF">
        <w:rPr>
          <w:rStyle w:val="Char6"/>
          <w:rFonts w:hint="cs"/>
          <w:rtl/>
        </w:rPr>
        <w:t xml:space="preserve">با توجه به آنچه گفتیم تعجبی ندارد که جسم به دنبال ارضای </w:t>
      </w:r>
      <w:r w:rsidR="00275878" w:rsidRPr="00CD6CFF">
        <w:rPr>
          <w:rStyle w:val="Char6"/>
          <w:rFonts w:hint="cs"/>
          <w:rtl/>
        </w:rPr>
        <w:t>ش</w:t>
      </w:r>
      <w:r w:rsidRPr="00CD6CFF">
        <w:rPr>
          <w:rStyle w:val="Char6"/>
          <w:rFonts w:hint="cs"/>
          <w:rtl/>
        </w:rPr>
        <w:t>هوات جنسی طغیان کند، و قوه تمکن و حفظ نفس در مردم، ضعیف و سست گردد و عفت و پاکدامنی که زمانی فضیلت و ارزش اخلاقی محسوب می‌گردید، مورد تمسخر قرار گیرد و حیا و شرمی که در گذشته به زیبایی و وقار انسان می‌افزود، بطور کلی از حیات انسان امروز رخت بربندد.</w:t>
      </w:r>
    </w:p>
    <w:p w:rsidR="00ED3610" w:rsidRPr="00CD6CFF" w:rsidRDefault="00ED3610" w:rsidP="00ED3610">
      <w:pPr>
        <w:bidi/>
        <w:ind w:firstLine="284"/>
        <w:jc w:val="both"/>
        <w:rPr>
          <w:rStyle w:val="Char6"/>
          <w:rtl/>
        </w:rPr>
      </w:pPr>
      <w:r w:rsidRPr="00CD6CFF">
        <w:rPr>
          <w:rStyle w:val="Char6"/>
          <w:rFonts w:hint="cs"/>
          <w:rtl/>
        </w:rPr>
        <w:t>و مردان به تعداد خطاهای خود افتخار کنند و زنان صرف‌نظر از ادعای قدیمی مساوات با مردان،‌تمایل به ماجراجویی و روبرو شدن با خطرها را دارند و رابطه جنسی نامشروع قبل از ازدواج به امری عادی و متداول تبدیل شده است.</w:t>
      </w:r>
    </w:p>
    <w:p w:rsidR="00ED3610" w:rsidRPr="00CD6CFF" w:rsidRDefault="00ED3610" w:rsidP="0060480C">
      <w:pPr>
        <w:bidi/>
        <w:ind w:firstLine="284"/>
        <w:jc w:val="both"/>
        <w:rPr>
          <w:rStyle w:val="Char6"/>
          <w:rtl/>
        </w:rPr>
      </w:pPr>
      <w:r w:rsidRPr="00CD6CFF">
        <w:rPr>
          <w:rStyle w:val="Char6"/>
          <w:rFonts w:hint="cs"/>
          <w:rtl/>
        </w:rPr>
        <w:t>امروزه دیگر فحشای خیابانی وجود ندارد، منظور از فحشای خیابانی زنایی است که در قبال آن پول گرفته شود، از بین رفتن فحشای خیابانی به علت اقتدار و مبارزه پلیس نیست، زیرا رابطه جنسی و مقاربت دختران و زنان به علت میل جنسی آنقدر آزاد و رایج شده است که دیگر احتیاج به خودفروشی و فحشای پولی نیست</w:t>
      </w:r>
      <w:r w:rsidR="0060480C" w:rsidRPr="00CD6CFF">
        <w:rPr>
          <w:rStyle w:val="Char6"/>
          <w:rFonts w:hint="cs"/>
          <w:rtl/>
        </w:rPr>
        <w:t>.</w:t>
      </w:r>
      <w:r w:rsidR="0060480C" w:rsidRPr="006D2599">
        <w:rPr>
          <w:rStyle w:val="Char6"/>
          <w:vertAlign w:val="superscript"/>
          <w:rtl/>
        </w:rPr>
        <w:footnoteReference w:id="60"/>
      </w:r>
      <w:r w:rsidRPr="00CD6CFF">
        <w:rPr>
          <w:rStyle w:val="Char6"/>
          <w:rFonts w:hint="cs"/>
          <w:rtl/>
        </w:rPr>
        <w:t xml:space="preserve"> </w:t>
      </w:r>
    </w:p>
    <w:p w:rsidR="00ED3610" w:rsidRPr="00CD6CFF" w:rsidRDefault="00ED3610" w:rsidP="00536273">
      <w:pPr>
        <w:numPr>
          <w:ilvl w:val="0"/>
          <w:numId w:val="29"/>
        </w:numPr>
        <w:tabs>
          <w:tab w:val="clear" w:pos="510"/>
        </w:tabs>
        <w:bidi/>
        <w:ind w:left="568" w:hanging="284"/>
        <w:jc w:val="both"/>
        <w:rPr>
          <w:rStyle w:val="Char6"/>
          <w:rtl/>
        </w:rPr>
      </w:pPr>
      <w:r w:rsidRPr="00CD6CFF">
        <w:rPr>
          <w:rStyle w:val="Char6"/>
          <w:rFonts w:hint="cs"/>
          <w:rtl/>
        </w:rPr>
        <w:t>در جرید</w:t>
      </w:r>
      <w:r w:rsidR="00CD6CFF">
        <w:rPr>
          <w:rStyle w:val="Char6"/>
          <w:rFonts w:hint="cs"/>
          <w:rtl/>
        </w:rPr>
        <w:t>ۀ</w:t>
      </w:r>
      <w:r w:rsidRPr="00CD6CFF">
        <w:rPr>
          <w:rStyle w:val="Char6"/>
          <w:rFonts w:hint="cs"/>
          <w:rtl/>
        </w:rPr>
        <w:t xml:space="preserve"> «اخبارالیوم» قاهره در تاریخ 24/4/1965 این خبر آمده است: </w:t>
      </w:r>
    </w:p>
    <w:p w:rsidR="00ED3610" w:rsidRPr="00CD6CFF" w:rsidRDefault="00ED3610" w:rsidP="00ED3610">
      <w:pPr>
        <w:bidi/>
        <w:ind w:firstLine="284"/>
        <w:jc w:val="both"/>
        <w:rPr>
          <w:rStyle w:val="Char6"/>
          <w:rtl/>
        </w:rPr>
      </w:pPr>
      <w:r w:rsidRPr="00CD6CFF">
        <w:rPr>
          <w:rStyle w:val="Char6"/>
          <w:rFonts w:hint="cs"/>
          <w:rtl/>
        </w:rPr>
        <w:t xml:space="preserve">امروز زنان سوئدی در تظاهراتی بالغ بر 100،000 نفر که از مناطق مختلف این کشور در آن شرکت داشتند، خواستار آزادی کامل روابط جنسی شدند، و در ادامه خبر گفته می‌شود: </w:t>
      </w:r>
    </w:p>
    <w:p w:rsidR="00ED3610" w:rsidRPr="00CD6CFF" w:rsidRDefault="00ED3610" w:rsidP="00ED3610">
      <w:pPr>
        <w:bidi/>
        <w:ind w:firstLine="284"/>
        <w:jc w:val="both"/>
        <w:rPr>
          <w:rStyle w:val="Char6"/>
          <w:rtl/>
        </w:rPr>
      </w:pPr>
      <w:r w:rsidRPr="00CD6CFF">
        <w:rPr>
          <w:rStyle w:val="Char6"/>
          <w:rFonts w:hint="cs"/>
          <w:rtl/>
        </w:rPr>
        <w:t>در ماه آوریل سال 1964 نیز، سروصدای زیادی علیه نامه سرگشاده 140 پزشک سوئدی به پادشاه و پارلمان این کشور بر پا شد، در این نامه پزشکان آن کشور، تقاضا کرده بودند که روابط بی‌بندوبار جنسی در این کشور محدود شود، زیرا روابط نامشروع جنسی هویت و سلامت جامعه را به شدت تهدید می‌کند و وجود قوانین قاطع علیه فساد جنسی ضروری و حیاتی است.</w:t>
      </w:r>
    </w:p>
    <w:p w:rsidR="00ED3610" w:rsidRPr="00CD6CFF" w:rsidRDefault="00ED3610" w:rsidP="00536273">
      <w:pPr>
        <w:numPr>
          <w:ilvl w:val="0"/>
          <w:numId w:val="29"/>
        </w:numPr>
        <w:tabs>
          <w:tab w:val="clear" w:pos="510"/>
        </w:tabs>
        <w:bidi/>
        <w:ind w:left="568" w:hanging="284"/>
        <w:jc w:val="both"/>
        <w:rPr>
          <w:rStyle w:val="Char6"/>
          <w:rtl/>
        </w:rPr>
      </w:pPr>
      <w:r w:rsidRPr="00CD6CFF">
        <w:rPr>
          <w:rStyle w:val="Char6"/>
          <w:rFonts w:hint="cs"/>
          <w:rtl/>
        </w:rPr>
        <w:t>قاضی امریکایی به نام «بن لندسی» تحت عنوان طغیان نسل جدید می‌نویسد:</w:t>
      </w:r>
    </w:p>
    <w:p w:rsidR="00ED3610" w:rsidRPr="00CD6CFF" w:rsidRDefault="00ED3610" w:rsidP="00ED3610">
      <w:pPr>
        <w:bidi/>
        <w:ind w:firstLine="284"/>
        <w:jc w:val="both"/>
        <w:rPr>
          <w:rStyle w:val="Char6"/>
          <w:rtl/>
        </w:rPr>
      </w:pPr>
      <w:r w:rsidRPr="00CD6CFF">
        <w:rPr>
          <w:rStyle w:val="Char6"/>
          <w:rFonts w:hint="cs"/>
          <w:rtl/>
        </w:rPr>
        <w:t>کودکان امریکایی دچار بلوغ زودرس شده‌اند و از همان دوران کودکی احساس جنسی در</w:t>
      </w:r>
      <w:r w:rsidR="007B575D" w:rsidRPr="00CD6CFF">
        <w:rPr>
          <w:rStyle w:val="Char6"/>
          <w:rFonts w:hint="cs"/>
          <w:rtl/>
        </w:rPr>
        <w:t xml:space="preserve"> آن‌ها </w:t>
      </w:r>
      <w:r w:rsidRPr="00CD6CFF">
        <w:rPr>
          <w:rStyle w:val="Char6"/>
          <w:rFonts w:hint="cs"/>
          <w:rtl/>
        </w:rPr>
        <w:t>شروع به رشد و افزایش می‌کند، قاضی «بن لندسی» می‌گوید: در ارتباط با 312 کودکی که برای نمونه بررسی کردم حدود 255 نفر آنان بین سنین 11 تا 13 سالگی بالغ شده‌اند و در</w:t>
      </w:r>
      <w:r w:rsidR="007B575D" w:rsidRPr="00CD6CFF">
        <w:rPr>
          <w:rStyle w:val="Char6"/>
          <w:rFonts w:hint="cs"/>
          <w:rtl/>
        </w:rPr>
        <w:t xml:space="preserve"> آن‌ها </w:t>
      </w:r>
      <w:r w:rsidRPr="00CD6CFF">
        <w:rPr>
          <w:rStyle w:val="Char6"/>
          <w:rFonts w:hint="cs"/>
          <w:rtl/>
        </w:rPr>
        <w:t>علامت بروز شهوت جنسی به خوبی دیده می‌شود،این علائم جسمی و احساس جنسی قبلاً در سنین 18 سالگی بروز می‌نمود.</w:t>
      </w:r>
    </w:p>
    <w:p w:rsidR="00ED3610" w:rsidRPr="00CD6CFF" w:rsidRDefault="00ED3610" w:rsidP="00536273">
      <w:pPr>
        <w:numPr>
          <w:ilvl w:val="0"/>
          <w:numId w:val="29"/>
        </w:numPr>
        <w:tabs>
          <w:tab w:val="clear" w:pos="510"/>
        </w:tabs>
        <w:bidi/>
        <w:ind w:left="568" w:hanging="284"/>
        <w:jc w:val="both"/>
        <w:rPr>
          <w:rStyle w:val="Char6"/>
          <w:rtl/>
        </w:rPr>
      </w:pPr>
      <w:r w:rsidRPr="00CD6CFF">
        <w:rPr>
          <w:rStyle w:val="Char6"/>
          <w:rFonts w:hint="cs"/>
          <w:rtl/>
        </w:rPr>
        <w:t>آقای دکتر «ادیت هوکر» در کتابش به نام قوانین جنسی می‌گوید:</w:t>
      </w:r>
    </w:p>
    <w:p w:rsidR="00ED3610" w:rsidRPr="00CD6CFF" w:rsidRDefault="00ED3610" w:rsidP="00ED3610">
      <w:pPr>
        <w:bidi/>
        <w:ind w:firstLine="284"/>
        <w:jc w:val="both"/>
        <w:rPr>
          <w:rStyle w:val="Char6"/>
          <w:rtl/>
        </w:rPr>
      </w:pPr>
      <w:r w:rsidRPr="00CD6CFF">
        <w:rPr>
          <w:rStyle w:val="Char6"/>
          <w:rFonts w:hint="cs"/>
          <w:rtl/>
        </w:rPr>
        <w:t>امروزه حتی در بین قشر تحصیل کرده هم امری غیر عادی و عجیب نیست که دختران هفت یا هشت ساله دوست پسر داشته باشند و چه بسا با آنان عمل جنسی انجام داده و مرتکب فحشا شوند،‌ دکتر هوکر برای اثبات این ادعا مدارک زیادی ارائه می‌کند.</w:t>
      </w:r>
    </w:p>
    <w:p w:rsidR="00ED3610" w:rsidRPr="00CD6CFF" w:rsidRDefault="00ED3610" w:rsidP="00536273">
      <w:pPr>
        <w:numPr>
          <w:ilvl w:val="0"/>
          <w:numId w:val="29"/>
        </w:numPr>
        <w:tabs>
          <w:tab w:val="clear" w:pos="510"/>
        </w:tabs>
        <w:bidi/>
        <w:ind w:left="568" w:hanging="284"/>
        <w:jc w:val="both"/>
        <w:rPr>
          <w:rStyle w:val="Char6"/>
          <w:rtl/>
        </w:rPr>
      </w:pPr>
      <w:r w:rsidRPr="00CD6CFF">
        <w:rPr>
          <w:rStyle w:val="Char6"/>
          <w:rFonts w:hint="cs"/>
          <w:rtl/>
        </w:rPr>
        <w:t xml:space="preserve">روزنامه «الشرق الاوسط» چاپ «لندن» در شماره صادره به تاریخ 15/7/1979 می‌گوید: </w:t>
      </w:r>
    </w:p>
    <w:p w:rsidR="00ED3610" w:rsidRPr="00CD6CFF" w:rsidRDefault="00ED3610" w:rsidP="00ED3610">
      <w:pPr>
        <w:bidi/>
        <w:ind w:firstLine="284"/>
        <w:jc w:val="both"/>
        <w:rPr>
          <w:rStyle w:val="Char6"/>
          <w:rtl/>
        </w:rPr>
      </w:pPr>
      <w:r w:rsidRPr="00CD6CFF">
        <w:rPr>
          <w:rStyle w:val="Char6"/>
          <w:rFonts w:hint="cs"/>
          <w:rtl/>
        </w:rPr>
        <w:t>«75</w:t>
      </w:r>
      <w:r>
        <w:rPr>
          <w:rFonts w:hint="cs"/>
          <w:sz w:val="28"/>
          <w:szCs w:val="28"/>
          <w:rtl/>
          <w:lang w:bidi="fa-IR"/>
        </w:rPr>
        <w:t>٪</w:t>
      </w:r>
      <w:r w:rsidRPr="00CD6CFF">
        <w:rPr>
          <w:rStyle w:val="Char6"/>
          <w:rFonts w:hint="cs"/>
          <w:rtl/>
        </w:rPr>
        <w:t xml:space="preserve"> مردان در اروپا به همسران خود خیانت می‌کنند. البته خیانت زنان به شوهرانشان مقداری از این رقم پائین‌تر است، و در بسیاری از مواقع شوهر از خیانت زنش خبر دارد و زن نیز همچنین، با این حال روابط زناشویی بدون هیچ مانعی ادامه می‌یابد، اما، در مورد روابط جنسی قبل از ازدواج باید گفت:</w:t>
      </w:r>
    </w:p>
    <w:p w:rsidR="00ED3610" w:rsidRPr="00CD6CFF" w:rsidRDefault="00ED3610" w:rsidP="00ED3610">
      <w:pPr>
        <w:bidi/>
        <w:ind w:firstLine="284"/>
        <w:jc w:val="both"/>
        <w:rPr>
          <w:rStyle w:val="Char6"/>
          <w:rtl/>
        </w:rPr>
      </w:pPr>
      <w:r w:rsidRPr="00CD6CFF">
        <w:rPr>
          <w:rStyle w:val="Char6"/>
          <w:rFonts w:hint="cs"/>
          <w:rtl/>
        </w:rPr>
        <w:t>حدود 80</w:t>
      </w:r>
      <w:r>
        <w:rPr>
          <w:rFonts w:hint="cs"/>
          <w:sz w:val="28"/>
          <w:szCs w:val="28"/>
          <w:rtl/>
          <w:lang w:bidi="fa-IR"/>
        </w:rPr>
        <w:t>٪</w:t>
      </w:r>
      <w:r w:rsidRPr="00CD6CFF">
        <w:rPr>
          <w:rStyle w:val="Char6"/>
          <w:rFonts w:hint="cs"/>
          <w:rtl/>
        </w:rPr>
        <w:t xml:space="preserve"> تا 85</w:t>
      </w:r>
      <w:r>
        <w:rPr>
          <w:rFonts w:hint="cs"/>
          <w:sz w:val="28"/>
          <w:szCs w:val="28"/>
          <w:rtl/>
          <w:lang w:bidi="fa-IR"/>
        </w:rPr>
        <w:t>٪</w:t>
      </w:r>
      <w:r w:rsidRPr="00CD6CFF">
        <w:rPr>
          <w:rStyle w:val="Char6"/>
          <w:rFonts w:hint="cs"/>
          <w:rtl/>
        </w:rPr>
        <w:t xml:space="preserve"> پسران بالغ و مردان، چندین دوست دختر دارند، و کسانی که ازدواج نکرده یا دوست دختر ندارند که با</w:t>
      </w:r>
      <w:r w:rsidR="007B575D" w:rsidRPr="00CD6CFF">
        <w:rPr>
          <w:rStyle w:val="Char6"/>
          <w:rFonts w:hint="cs"/>
          <w:rtl/>
        </w:rPr>
        <w:t xml:space="preserve"> آن‌ها </w:t>
      </w:r>
      <w:r w:rsidRPr="00CD6CFF">
        <w:rPr>
          <w:rStyle w:val="Char6"/>
          <w:rFonts w:hint="cs"/>
          <w:rtl/>
        </w:rPr>
        <w:t xml:space="preserve">خود را ارضا کنند هر روز با زنی بوده و نیاز غریزی خود را به این شکل اشباع می‌کنند». </w:t>
      </w:r>
    </w:p>
    <w:p w:rsidR="00ED3610" w:rsidRPr="00CD6CFF" w:rsidRDefault="0060480C" w:rsidP="00536273">
      <w:pPr>
        <w:numPr>
          <w:ilvl w:val="0"/>
          <w:numId w:val="29"/>
        </w:numPr>
        <w:tabs>
          <w:tab w:val="clear" w:pos="510"/>
        </w:tabs>
        <w:bidi/>
        <w:ind w:left="568" w:hanging="284"/>
        <w:jc w:val="both"/>
        <w:rPr>
          <w:rStyle w:val="Char6"/>
          <w:rtl/>
        </w:rPr>
      </w:pPr>
      <w:r w:rsidRPr="00CD6CFF">
        <w:rPr>
          <w:rStyle w:val="Char6"/>
          <w:rFonts w:hint="cs"/>
          <w:rtl/>
        </w:rPr>
        <w:t>بی</w:t>
      </w:r>
      <w:r w:rsidR="00ED3610" w:rsidRPr="00CD6CFF">
        <w:rPr>
          <w:rStyle w:val="Char6"/>
          <w:rFonts w:hint="cs"/>
          <w:rtl/>
        </w:rPr>
        <w:t>شتر خوانندگان عزیز موضوع مربوط به رئیس جمعیت ملی فرانسه آقای «لوتروکیه» را می‌دانند، پیرمرد هفتاد و چهار</w:t>
      </w:r>
      <w:r w:rsidR="00351F4F" w:rsidRPr="00CD6CFF">
        <w:rPr>
          <w:rStyle w:val="Char6"/>
          <w:rFonts w:hint="cs"/>
          <w:rtl/>
        </w:rPr>
        <w:t xml:space="preserve"> سال‌ها</w:t>
      </w:r>
      <w:r w:rsidR="00ED3610" w:rsidRPr="00CD6CFF">
        <w:rPr>
          <w:rStyle w:val="Char6"/>
          <w:rFonts w:hint="cs"/>
          <w:rtl/>
        </w:rPr>
        <w:t>ی که وقار و احترام و سن و سال او مانع از آن نگردید که تا بنا گوش در لجن زار فساد و بی‌بندوباری جنسی فرو نرود.</w:t>
      </w:r>
    </w:p>
    <w:p w:rsidR="00ED3610" w:rsidRPr="00CD6CFF" w:rsidRDefault="00ED3610" w:rsidP="00ED3610">
      <w:pPr>
        <w:bidi/>
        <w:ind w:firstLine="284"/>
        <w:jc w:val="both"/>
        <w:rPr>
          <w:rStyle w:val="Char6"/>
          <w:rtl/>
        </w:rPr>
      </w:pPr>
      <w:r w:rsidRPr="00CD6CFF">
        <w:rPr>
          <w:rStyle w:val="Char6"/>
          <w:rFonts w:hint="cs"/>
          <w:rtl/>
        </w:rPr>
        <w:t>نیروی محافظ مخصوص پلیس اعتراف کردند که در یک مقر حکومتی، منازل تعدادی از شخصیت‌های مهم پاریس، برای خوشگذرانی و شب‌زنده‌داری، تعدادی دختر 14 تا 18 ساله را جمع کرده و به خدمت آقای «لوتروکیه» و دوستانش برده‌اند.</w:t>
      </w:r>
    </w:p>
    <w:p w:rsidR="00ED3610" w:rsidRPr="00CD6CFF" w:rsidRDefault="00ED3610" w:rsidP="00536273">
      <w:pPr>
        <w:numPr>
          <w:ilvl w:val="0"/>
          <w:numId w:val="29"/>
        </w:numPr>
        <w:tabs>
          <w:tab w:val="clear" w:pos="510"/>
        </w:tabs>
        <w:bidi/>
        <w:ind w:left="568" w:hanging="284"/>
        <w:jc w:val="both"/>
        <w:rPr>
          <w:rStyle w:val="Char6"/>
          <w:rtl/>
        </w:rPr>
      </w:pPr>
      <w:r w:rsidRPr="00CD6CFF">
        <w:rPr>
          <w:rStyle w:val="Char6"/>
          <w:rFonts w:hint="cs"/>
          <w:rtl/>
        </w:rPr>
        <w:t>در یکی از گزارشات سری پلیس مخفی امریکا که بعدها برملا شد و در جراید به چاپ رسید، آمده است:</w:t>
      </w:r>
    </w:p>
    <w:p w:rsidR="00ED3610" w:rsidRPr="00CD6CFF" w:rsidRDefault="00ED3610" w:rsidP="00ED3610">
      <w:pPr>
        <w:bidi/>
        <w:ind w:firstLine="284"/>
        <w:jc w:val="both"/>
        <w:rPr>
          <w:rStyle w:val="Char6"/>
          <w:rtl/>
        </w:rPr>
      </w:pPr>
      <w:r w:rsidRPr="00CD6CFF">
        <w:rPr>
          <w:rStyle w:val="Char6"/>
          <w:rFonts w:hint="cs"/>
          <w:rtl/>
        </w:rPr>
        <w:t>آزادی و بی‌بندوباری جنسی و تمدن آلوده به فحشا و فساد، نه تنها نظام خانوادگی را در آمریکا متلاشی کرده است بلکه فرهنگی ایجاد نموده که مداوا و معالجه آن بوسیله پلیس و نیروهای قضایی غیرممکن است.</w:t>
      </w:r>
    </w:p>
    <w:p w:rsidR="00ED3610" w:rsidRPr="00CD6CFF" w:rsidRDefault="00ED3610" w:rsidP="00536273">
      <w:pPr>
        <w:numPr>
          <w:ilvl w:val="0"/>
          <w:numId w:val="29"/>
        </w:numPr>
        <w:tabs>
          <w:tab w:val="clear" w:pos="510"/>
        </w:tabs>
        <w:bidi/>
        <w:ind w:left="568" w:hanging="284"/>
        <w:jc w:val="both"/>
        <w:rPr>
          <w:rStyle w:val="Char6"/>
          <w:rtl/>
        </w:rPr>
      </w:pPr>
      <w:r w:rsidRPr="00CD6CFF">
        <w:rPr>
          <w:rStyle w:val="Char6"/>
          <w:rFonts w:hint="cs"/>
          <w:rtl/>
        </w:rPr>
        <w:t>در روزنامه «هرالدتریبون» چاپ امریکا در شماره منتشره به تاریخ 29/6/1979 در مقاله‌ای آمده است:</w:t>
      </w:r>
    </w:p>
    <w:p w:rsidR="00ED3610" w:rsidRPr="00CD6CFF" w:rsidRDefault="00ED3610" w:rsidP="00ED3610">
      <w:pPr>
        <w:bidi/>
        <w:ind w:firstLine="284"/>
        <w:jc w:val="both"/>
        <w:rPr>
          <w:rStyle w:val="Char6"/>
          <w:rtl/>
        </w:rPr>
      </w:pPr>
      <w:r w:rsidRPr="00CD6CFF">
        <w:rPr>
          <w:rStyle w:val="Char6"/>
          <w:rFonts w:hint="cs"/>
          <w:rtl/>
        </w:rPr>
        <w:t>«متخصصین امر در ارتباط با پدیده ویرانگری که در جامعه امریکایی امروز بطور خصوص و در غرب بطور عموم رایج شده بحث کرده‌اند و آن پدیده اسف‌بار و هولناک رابطه جنسی با محارم مانند دختر و خواهر است. صاحب‌نظران در این مقاله می‌گویند: انتظار چنین پدیده‌ای بعید نیست. در تحقیقاتی که در این مورد به عمل آمده است از هر ده خانواده امریکایی یک خانواده به آن گرفتار است. در شرایطی که مردان با خواهر یا دختر خود زنا می‌کنند، جوانی که دختری در مدرسیه یا محل کار همراه است چه خواهد کرد؟ در حالی که بین</w:t>
      </w:r>
      <w:r w:rsidR="007B575D" w:rsidRPr="00CD6CFF">
        <w:rPr>
          <w:rStyle w:val="Char6"/>
          <w:rFonts w:hint="cs"/>
          <w:rtl/>
        </w:rPr>
        <w:t xml:space="preserve"> آن‌ها </w:t>
      </w:r>
      <w:r w:rsidRPr="00CD6CFF">
        <w:rPr>
          <w:rStyle w:val="Char6"/>
          <w:rFonts w:hint="cs"/>
          <w:rtl/>
        </w:rPr>
        <w:t>رابطه جنسی یا خویشاوندی وجود ندارد بدون تردید ارتکاب فحشا برای</w:t>
      </w:r>
      <w:r w:rsidR="007B575D" w:rsidRPr="00CD6CFF">
        <w:rPr>
          <w:rStyle w:val="Char6"/>
          <w:rFonts w:hint="cs"/>
          <w:rtl/>
        </w:rPr>
        <w:t xml:space="preserve"> آن‌ها </w:t>
      </w:r>
      <w:r w:rsidRPr="00CD6CFF">
        <w:rPr>
          <w:rStyle w:val="Char6"/>
          <w:rFonts w:hint="cs"/>
          <w:rtl/>
        </w:rPr>
        <w:t>بسیار ساده و پیش پا افتاده تلقی می‌شود».</w:t>
      </w:r>
    </w:p>
    <w:p w:rsidR="00ED3610" w:rsidRPr="00CD6CFF" w:rsidRDefault="00ED3610" w:rsidP="00ED3610">
      <w:pPr>
        <w:bidi/>
        <w:ind w:firstLine="284"/>
        <w:jc w:val="both"/>
        <w:rPr>
          <w:rStyle w:val="Char6"/>
          <w:rtl/>
        </w:rPr>
      </w:pPr>
      <w:r w:rsidRPr="00CD6CFF">
        <w:rPr>
          <w:rStyle w:val="Char6"/>
          <w:rFonts w:hint="cs"/>
          <w:rtl/>
        </w:rPr>
        <w:t>آنچه خدمت خوانندگان محترم عرضه شده قطره‌ای از دریای انحرافات و فسادی است که در کشورهای غربی جریان دارد، در واقع غربی‌ها نتیجه اسف‌بار و تلخ مساله آزادی جنسی و اختلاط زن و مرد را تجربه می‌کنند، بدون تردید بی‌حجابی، خودآرایی و خروج نیمه‌عریان و تمام عریان زنان همراه با اختلاط زن و مرد در تمامی مراحل زندگی از مدارس ابتدایی تا دانشگاه</w:t>
      </w:r>
      <w:r w:rsidR="0049640D">
        <w:rPr>
          <w:rStyle w:val="Char6"/>
          <w:rFonts w:hint="eastAsia"/>
          <w:rtl/>
        </w:rPr>
        <w:t>‌</w:t>
      </w:r>
      <w:r w:rsidRPr="00CD6CFF">
        <w:rPr>
          <w:rStyle w:val="Char6"/>
          <w:rFonts w:hint="cs"/>
          <w:rtl/>
        </w:rPr>
        <w:t>ها و محل کار، عامل اساسی چنین فساد دامنگیر و شایعی است که مانند سایه‌ای شوم حیات انسان درمانده و سرگردان غربی را وارد تاریکی مخوفی نموده است.</w:t>
      </w:r>
    </w:p>
    <w:p w:rsidR="00ED3610" w:rsidRPr="00CD6CFF" w:rsidRDefault="00ED3610" w:rsidP="00ED3610">
      <w:pPr>
        <w:bidi/>
        <w:ind w:firstLine="284"/>
        <w:jc w:val="both"/>
        <w:rPr>
          <w:rStyle w:val="Char6"/>
          <w:rtl/>
        </w:rPr>
      </w:pPr>
      <w:r w:rsidRPr="00CD6CFF">
        <w:rPr>
          <w:rStyle w:val="Char6"/>
          <w:rFonts w:hint="cs"/>
          <w:rtl/>
        </w:rPr>
        <w:t>بعد از نتایج عملی و آمار و عددی که خدمت خوانندگان محترم تقدیم شد، آیا هر صاحب بصیرت و اندیش</w:t>
      </w:r>
      <w:r w:rsidR="00CD6CFF">
        <w:rPr>
          <w:rStyle w:val="Char6"/>
          <w:rFonts w:hint="cs"/>
          <w:rtl/>
        </w:rPr>
        <w:t>ۀ</w:t>
      </w:r>
      <w:r w:rsidRPr="00CD6CFF">
        <w:rPr>
          <w:rStyle w:val="Char6"/>
          <w:rFonts w:hint="cs"/>
          <w:rtl/>
        </w:rPr>
        <w:t xml:space="preserve"> سلیمی قبول می‌کند که اختلاط زن و مرد از قدرت و فوران غریز</w:t>
      </w:r>
      <w:r w:rsidR="00CD6CFF">
        <w:rPr>
          <w:rStyle w:val="Char6"/>
          <w:rFonts w:hint="cs"/>
          <w:rtl/>
        </w:rPr>
        <w:t>ۀ</w:t>
      </w:r>
      <w:r w:rsidRPr="00CD6CFF">
        <w:rPr>
          <w:rStyle w:val="Char6"/>
          <w:rFonts w:hint="cs"/>
          <w:rtl/>
        </w:rPr>
        <w:t xml:space="preserve"> جنسی بکاهد! و با هم بودن زن و مرد را به امری عادی و متداول تبدیل کند؟ شیخ «زاهد کوثری» گفتگوی جالبی را بین سفیر دولت عثمانی و یکی از مقامات انگلیسی حکایت می‌کند:</w:t>
      </w:r>
    </w:p>
    <w:p w:rsidR="00ED3610" w:rsidRPr="00CD6CFF" w:rsidRDefault="00ED3610" w:rsidP="00536273">
      <w:pPr>
        <w:numPr>
          <w:ilvl w:val="0"/>
          <w:numId w:val="29"/>
        </w:numPr>
        <w:tabs>
          <w:tab w:val="clear" w:pos="510"/>
        </w:tabs>
        <w:bidi/>
        <w:ind w:left="568" w:hanging="284"/>
        <w:jc w:val="both"/>
        <w:rPr>
          <w:rStyle w:val="Char6"/>
          <w:rtl/>
        </w:rPr>
      </w:pPr>
      <w:r w:rsidRPr="00CD6CFF">
        <w:rPr>
          <w:rStyle w:val="Char6"/>
          <w:rFonts w:hint="cs"/>
          <w:rtl/>
        </w:rPr>
        <w:t>یکی از مقامات دولتی انگلیسی به سفیر عثمانی می‌گوید: چرا زنان در کشورهای شرقی همچنان دور از مردان بوده و از دیدن روشنایی محرومند؟ (کنایه از محدودیت زنان شرقی) سفیر عثمانی می‌گوید: «چون زنان ما دوست ندارند از غیر شوهرشان بچه‌ای داشته باشند». صاحب مقام انگلیسی از خجالت سرخ شده و از دادن جواب عاجز می‌ماند.</w:t>
      </w:r>
    </w:p>
    <w:p w:rsidR="00ED3610" w:rsidRPr="00CD6CFF" w:rsidRDefault="00ED3610" w:rsidP="00ED3610">
      <w:pPr>
        <w:bidi/>
        <w:ind w:firstLine="284"/>
        <w:jc w:val="both"/>
        <w:rPr>
          <w:rStyle w:val="Char6"/>
          <w:rtl/>
        </w:rPr>
      </w:pPr>
      <w:r w:rsidRPr="00CD6CFF">
        <w:rPr>
          <w:rStyle w:val="Char6"/>
          <w:rFonts w:hint="cs"/>
          <w:rtl/>
        </w:rPr>
        <w:t>نتیجه بسیار مهمی که می‌خواهم از مباحث اخیر بگیرم آن است که:</w:t>
      </w:r>
    </w:p>
    <w:p w:rsidR="00ED3610" w:rsidRPr="00CD6CFF" w:rsidRDefault="00ED3610" w:rsidP="00FD25BF">
      <w:pPr>
        <w:bidi/>
        <w:ind w:firstLine="284"/>
        <w:jc w:val="both"/>
        <w:rPr>
          <w:rStyle w:val="Char6"/>
          <w:rtl/>
        </w:rPr>
      </w:pPr>
      <w:r w:rsidRPr="00CD6CFF">
        <w:rPr>
          <w:rStyle w:val="Char6"/>
          <w:rFonts w:hint="cs"/>
          <w:rtl/>
        </w:rPr>
        <w:t>تئوریسین‌ها و برنامه‌ریزان ابر قدرت</w:t>
      </w:r>
      <w:r w:rsidR="0049640D">
        <w:rPr>
          <w:rStyle w:val="Char6"/>
          <w:rFonts w:hint="eastAsia"/>
          <w:rtl/>
        </w:rPr>
        <w:t>‌</w:t>
      </w:r>
      <w:r w:rsidRPr="00CD6CFF">
        <w:rPr>
          <w:rStyle w:val="Char6"/>
          <w:rFonts w:hint="cs"/>
          <w:rtl/>
        </w:rPr>
        <w:t>ها و صهیونیسم و دیگر مکاتب مادی، قبل از هر چیزی به فکر فاسدنمودن جامعه مسلمین و از بین بردن هویت و ماهیت اسلامی آن هستند. برای نابودی جامعه مسلمان راهی جز از بین بردن ارزش‌های اخلاقی و مفاهیم دینی خصوصاً در بین قشر جوان نیست، برای رسیدن به این مقصود انحراف و بی‌بندوباری اخلاقی را در جامعه رواج می‌دهند و اولین هدف آنان در این رابطه زنان هستند، زیرا زن عنصر عاطفی و شکل‌پذیری است که می‌تواند به عنوان آلت دست و وسیله تخدیر اجتماعی برای رسیدن به این مقصود شوم مورد استفاده قرار گیرد.</w:t>
      </w:r>
    </w:p>
    <w:p w:rsidR="00ED3610" w:rsidRPr="00CD6CFF" w:rsidRDefault="00ED3610" w:rsidP="00536273">
      <w:pPr>
        <w:numPr>
          <w:ilvl w:val="0"/>
          <w:numId w:val="29"/>
        </w:numPr>
        <w:tabs>
          <w:tab w:val="clear" w:pos="510"/>
        </w:tabs>
        <w:bidi/>
        <w:ind w:left="568" w:hanging="284"/>
        <w:jc w:val="both"/>
        <w:rPr>
          <w:rStyle w:val="Char6"/>
          <w:rtl/>
        </w:rPr>
      </w:pPr>
      <w:r w:rsidRPr="00CD6CFF">
        <w:rPr>
          <w:rStyle w:val="Char6"/>
          <w:rFonts w:hint="cs"/>
          <w:rtl/>
        </w:rPr>
        <w:t xml:space="preserve">یکی از صاحب‌نظران نیروهای استعماری می‌گوید: «جام شراب و زن آوازه‌خوان بیش از هزار توپ جنگی و نابودی «امت محمدی» </w:t>
      </w:r>
      <w:r w:rsidR="00547FA3" w:rsidRPr="00CD6CFF">
        <w:rPr>
          <w:rStyle w:val="Char6"/>
          <w:rFonts w:hint="cs"/>
          <w:rtl/>
        </w:rPr>
        <w:t>مؤثر</w:t>
      </w:r>
      <w:r w:rsidRPr="00CD6CFF">
        <w:rPr>
          <w:rStyle w:val="Char6"/>
          <w:rFonts w:hint="cs"/>
          <w:rtl/>
        </w:rPr>
        <w:t xml:space="preserve"> است! پس آنان را در دوستی دنیا و لذات شهوانی غرق کنید».</w:t>
      </w:r>
    </w:p>
    <w:p w:rsidR="00ED3610" w:rsidRPr="00CD6CFF" w:rsidRDefault="00ED3610" w:rsidP="00536273">
      <w:pPr>
        <w:numPr>
          <w:ilvl w:val="0"/>
          <w:numId w:val="29"/>
        </w:numPr>
        <w:tabs>
          <w:tab w:val="clear" w:pos="510"/>
        </w:tabs>
        <w:bidi/>
        <w:ind w:left="568" w:hanging="284"/>
        <w:jc w:val="both"/>
        <w:rPr>
          <w:rStyle w:val="Char6"/>
          <w:rtl/>
        </w:rPr>
      </w:pPr>
      <w:r w:rsidRPr="00CD6CFF">
        <w:rPr>
          <w:rStyle w:val="Char6"/>
          <w:rFonts w:hint="cs"/>
          <w:rtl/>
        </w:rPr>
        <w:t>یکی از روسای جمعیت فاسد «فرماسونری» می‌گوید:</w:t>
      </w:r>
    </w:p>
    <w:p w:rsidR="00ED3610" w:rsidRPr="00CD6CFF" w:rsidRDefault="00ED3610" w:rsidP="00ED3610">
      <w:pPr>
        <w:bidi/>
        <w:ind w:firstLine="284"/>
        <w:jc w:val="both"/>
        <w:rPr>
          <w:rStyle w:val="Char6"/>
          <w:rtl/>
        </w:rPr>
      </w:pPr>
      <w:r w:rsidRPr="00CD6CFF">
        <w:rPr>
          <w:rStyle w:val="Char6"/>
          <w:rFonts w:hint="cs"/>
          <w:rtl/>
        </w:rPr>
        <w:t>«ما باید زنان را جذب کنیم، هرگاه دست به دست ما بدهند و همراه ما شوند با وادار کردن</w:t>
      </w:r>
      <w:r w:rsidR="007B575D" w:rsidRPr="00CD6CFF">
        <w:rPr>
          <w:rStyle w:val="Char6"/>
          <w:rFonts w:hint="cs"/>
          <w:rtl/>
        </w:rPr>
        <w:t xml:space="preserve"> آن‌ها </w:t>
      </w:r>
      <w:r w:rsidRPr="00CD6CFF">
        <w:rPr>
          <w:rStyle w:val="Char6"/>
          <w:rFonts w:hint="cs"/>
          <w:rtl/>
        </w:rPr>
        <w:t>به کارهایی که</w:t>
      </w:r>
      <w:r w:rsidR="007B575D" w:rsidRPr="00CD6CFF">
        <w:rPr>
          <w:rStyle w:val="Char6"/>
          <w:rFonts w:hint="cs"/>
          <w:rtl/>
        </w:rPr>
        <w:t xml:space="preserve"> می‌</w:t>
      </w:r>
      <w:r w:rsidRPr="00CD6CFF">
        <w:rPr>
          <w:rStyle w:val="Char6"/>
          <w:rFonts w:hint="cs"/>
          <w:rtl/>
        </w:rPr>
        <w:t>خواهیم، به پیروزی می‌رسیم و در این شرایط است که حامیان و سربازان دین را نابود می‌کنیم».</w:t>
      </w:r>
    </w:p>
    <w:p w:rsidR="00ED3610" w:rsidRPr="00CD6CFF" w:rsidRDefault="00ED3610" w:rsidP="00536273">
      <w:pPr>
        <w:numPr>
          <w:ilvl w:val="0"/>
          <w:numId w:val="29"/>
        </w:numPr>
        <w:tabs>
          <w:tab w:val="clear" w:pos="510"/>
        </w:tabs>
        <w:bidi/>
        <w:ind w:left="568" w:hanging="284"/>
        <w:jc w:val="both"/>
        <w:rPr>
          <w:rStyle w:val="Char6"/>
          <w:rtl/>
        </w:rPr>
      </w:pPr>
      <w:r w:rsidRPr="00CD6CFF">
        <w:rPr>
          <w:rStyle w:val="Char6"/>
          <w:rFonts w:hint="cs"/>
          <w:rtl/>
        </w:rPr>
        <w:t>در پروتکل دانشمندان صهیونیستی آمده است:</w:t>
      </w:r>
    </w:p>
    <w:p w:rsidR="00ED3610" w:rsidRPr="00CD6CFF" w:rsidRDefault="00ED3610" w:rsidP="00ED3610">
      <w:pPr>
        <w:bidi/>
        <w:ind w:firstLine="284"/>
        <w:jc w:val="both"/>
        <w:rPr>
          <w:rStyle w:val="Char6"/>
          <w:rtl/>
        </w:rPr>
      </w:pPr>
      <w:r w:rsidRPr="00CD6CFF">
        <w:rPr>
          <w:rStyle w:val="Char6"/>
          <w:rFonts w:hint="cs"/>
          <w:rtl/>
        </w:rPr>
        <w:t>بر ما واجب است که قیود اخلاقی را در هر مکانی از بین ببریم آنگاه به سادگی می‌توانیم بر آن محل مسلط شویم. «فروید» از ماست، در سایه تفکرات و تئوری او بزودی روابط جنسی آشکارا و بدون هیچ شرم و حیایی انجام می‌شود، در آن صورت دیگر مفهومی مقدس در نظر جوانان باقی نخواهد ماند و مهمترین آرزو و فکر یک جوان، آن خواهد بود که غریزه جنسی خود را برآورده کند و آنگاه اخلاق او پایمال شده و نابود می‌گردد.</w:t>
      </w:r>
    </w:p>
    <w:p w:rsidR="00ED3610" w:rsidRPr="00CD6CFF" w:rsidRDefault="00ED3610" w:rsidP="00ED3610">
      <w:pPr>
        <w:bidi/>
        <w:ind w:firstLine="284"/>
        <w:jc w:val="both"/>
        <w:rPr>
          <w:rStyle w:val="Char6"/>
          <w:rtl/>
        </w:rPr>
      </w:pPr>
      <w:r w:rsidRPr="00CD6CFF">
        <w:rPr>
          <w:rStyle w:val="Char6"/>
          <w:rFonts w:hint="cs"/>
          <w:rtl/>
        </w:rPr>
        <w:t>پس کسانی که منادی و مبلغ اختلاط زنان و مردان در کشورهای اسلامی هستند در واقع آگاهانه یا ناخودآگاه وسیله و آلت اجرای مقاصد و اهداف دشمنان اسلام می‌باشند.</w:t>
      </w:r>
    </w:p>
    <w:p w:rsidR="00ED3610" w:rsidRPr="00CD6CFF" w:rsidRDefault="00ED3610" w:rsidP="00ED3610">
      <w:pPr>
        <w:bidi/>
        <w:ind w:firstLine="284"/>
        <w:jc w:val="both"/>
        <w:rPr>
          <w:rStyle w:val="Char6"/>
          <w:rtl/>
        </w:rPr>
      </w:pPr>
      <w:r w:rsidRPr="00CD6CFF">
        <w:rPr>
          <w:rStyle w:val="Char6"/>
          <w:rFonts w:hint="cs"/>
          <w:rtl/>
        </w:rPr>
        <w:t>پس بر پدران و مادران واجب است که دختران خود را در محیط‌های آموزشی و غیر آموزشی از پسران جدا سازند تا براساس پاکی و عفت و نجابت رشد کرده و جامعه نیز از مفاسد اخلاقی در امان باشد، و امت اسلامی ما از دامی که عنکبوت استعمار و صهیونیسم برایش تنیده‌اند، رها شود.</w:t>
      </w:r>
    </w:p>
    <w:p w:rsidR="00ED3610" w:rsidRPr="00CD6CFF" w:rsidRDefault="00ED3610" w:rsidP="00ED3610">
      <w:pPr>
        <w:bidi/>
        <w:ind w:firstLine="284"/>
        <w:jc w:val="both"/>
        <w:rPr>
          <w:rStyle w:val="Char6"/>
          <w:rtl/>
        </w:rPr>
      </w:pPr>
      <w:r w:rsidRPr="00CD6CFF">
        <w:rPr>
          <w:rStyle w:val="Char6"/>
          <w:rFonts w:hint="cs"/>
          <w:rtl/>
        </w:rPr>
        <w:t>خانم «عایشه تیموریه» در شعر زیبائی که سروده است به دانش و عفت و حجاب خود افتخار کرده،</w:t>
      </w:r>
      <w:r w:rsidR="007B575D" w:rsidRPr="00CD6CFF">
        <w:rPr>
          <w:rStyle w:val="Char6"/>
          <w:rFonts w:hint="cs"/>
          <w:rtl/>
        </w:rPr>
        <w:t xml:space="preserve"> می‌</w:t>
      </w:r>
      <w:r w:rsidRPr="00CD6CFF">
        <w:rPr>
          <w:rStyle w:val="Char6"/>
          <w:rFonts w:hint="cs"/>
          <w:rtl/>
        </w:rPr>
        <w:t xml:space="preserve">گوید: </w:t>
      </w:r>
    </w:p>
    <w:tbl>
      <w:tblPr>
        <w:bidiVisual/>
        <w:tblW w:w="0" w:type="auto"/>
        <w:jc w:val="center"/>
        <w:tblLook w:val="04A0" w:firstRow="1" w:lastRow="0" w:firstColumn="1" w:lastColumn="0" w:noHBand="0" w:noVBand="1"/>
      </w:tblPr>
      <w:tblGrid>
        <w:gridCol w:w="3119"/>
        <w:gridCol w:w="567"/>
        <w:gridCol w:w="3119"/>
      </w:tblGrid>
      <w:tr w:rsidR="0060480C" w:rsidRPr="00ED3610" w:rsidTr="0060480C">
        <w:trPr>
          <w:jc w:val="center"/>
        </w:trPr>
        <w:tc>
          <w:tcPr>
            <w:tcW w:w="3119" w:type="dxa"/>
          </w:tcPr>
          <w:p w:rsidR="0060480C" w:rsidRPr="00950989" w:rsidRDefault="0060480C" w:rsidP="00536273">
            <w:pPr>
              <w:pStyle w:val="a3"/>
              <w:ind w:firstLine="0"/>
              <w:jc w:val="lowKashida"/>
              <w:rPr>
                <w:sz w:val="2"/>
                <w:szCs w:val="2"/>
                <w:rtl/>
              </w:rPr>
            </w:pPr>
            <w:r w:rsidRPr="00925FBB">
              <w:rPr>
                <w:rFonts w:hint="cs"/>
                <w:rtl/>
              </w:rPr>
              <w:t>بید</w:t>
            </w:r>
            <w:r w:rsidR="00A645D4">
              <w:rPr>
                <w:rFonts w:hint="cs"/>
                <w:rtl/>
              </w:rPr>
              <w:t xml:space="preserve"> </w:t>
            </w:r>
            <w:r w:rsidRPr="00925FBB">
              <w:rPr>
                <w:rFonts w:hint="cs"/>
                <w:rtl/>
              </w:rPr>
              <w:t xml:space="preserve">العفاف </w:t>
            </w:r>
            <w:r w:rsidR="00A645D4">
              <w:rPr>
                <w:rFonts w:hint="cs"/>
                <w:rtl/>
              </w:rPr>
              <w:t>أ</w:t>
            </w:r>
            <w:r w:rsidR="00251458">
              <w:rPr>
                <w:rFonts w:hint="cs"/>
                <w:rtl/>
              </w:rPr>
              <w:t>صون عز حجابي</w:t>
            </w:r>
            <w:r>
              <w:rPr>
                <w:rtl/>
              </w:rPr>
              <w:br/>
            </w:r>
          </w:p>
        </w:tc>
        <w:tc>
          <w:tcPr>
            <w:tcW w:w="567" w:type="dxa"/>
          </w:tcPr>
          <w:p w:rsidR="0060480C" w:rsidRPr="00925FBB" w:rsidRDefault="0060480C" w:rsidP="00536273">
            <w:pPr>
              <w:pStyle w:val="a3"/>
              <w:ind w:firstLine="0"/>
              <w:jc w:val="lowKashida"/>
              <w:rPr>
                <w:rtl/>
              </w:rPr>
            </w:pPr>
          </w:p>
        </w:tc>
        <w:tc>
          <w:tcPr>
            <w:tcW w:w="3119" w:type="dxa"/>
          </w:tcPr>
          <w:p w:rsidR="0060480C" w:rsidRPr="00950989" w:rsidRDefault="00A645D4" w:rsidP="00536273">
            <w:pPr>
              <w:pStyle w:val="a3"/>
              <w:ind w:firstLine="0"/>
              <w:jc w:val="lowKashida"/>
              <w:rPr>
                <w:sz w:val="2"/>
                <w:szCs w:val="2"/>
                <w:rtl/>
              </w:rPr>
            </w:pPr>
            <w:r>
              <w:rPr>
                <w:rFonts w:hint="cs"/>
                <w:rtl/>
              </w:rPr>
              <w:t>و</w:t>
            </w:r>
            <w:r w:rsidR="00251458">
              <w:rPr>
                <w:rFonts w:hint="cs"/>
                <w:rtl/>
              </w:rPr>
              <w:t>بهمتي</w:t>
            </w:r>
            <w:r w:rsidR="0060480C" w:rsidRPr="00925FBB">
              <w:rPr>
                <w:rFonts w:hint="cs"/>
                <w:rtl/>
              </w:rPr>
              <w:t xml:space="preserve"> </w:t>
            </w:r>
            <w:r>
              <w:rPr>
                <w:rFonts w:hint="cs"/>
                <w:rtl/>
              </w:rPr>
              <w:t>أ</w:t>
            </w:r>
            <w:r w:rsidR="0060480C" w:rsidRPr="00925FBB">
              <w:rPr>
                <w:rFonts w:hint="cs"/>
                <w:rtl/>
              </w:rPr>
              <w:t xml:space="preserve">سمو علی </w:t>
            </w:r>
            <w:r>
              <w:rPr>
                <w:rFonts w:hint="cs"/>
                <w:rtl/>
              </w:rPr>
              <w:t>أ</w:t>
            </w:r>
            <w:r w:rsidR="00251458">
              <w:rPr>
                <w:rFonts w:hint="cs"/>
                <w:rtl/>
              </w:rPr>
              <w:t>ترابي</w:t>
            </w:r>
            <w:r w:rsidR="0060480C">
              <w:rPr>
                <w:rtl/>
              </w:rPr>
              <w:br/>
            </w:r>
          </w:p>
        </w:tc>
      </w:tr>
      <w:tr w:rsidR="0060480C" w:rsidRPr="00ED3610" w:rsidTr="0060480C">
        <w:trPr>
          <w:jc w:val="center"/>
        </w:trPr>
        <w:tc>
          <w:tcPr>
            <w:tcW w:w="3119" w:type="dxa"/>
          </w:tcPr>
          <w:p w:rsidR="0060480C" w:rsidRPr="00950989" w:rsidRDefault="00251458" w:rsidP="00536273">
            <w:pPr>
              <w:pStyle w:val="a3"/>
              <w:ind w:firstLine="0"/>
              <w:jc w:val="lowKashida"/>
              <w:rPr>
                <w:sz w:val="2"/>
                <w:szCs w:val="2"/>
                <w:rtl/>
              </w:rPr>
            </w:pPr>
            <w:r>
              <w:rPr>
                <w:rFonts w:hint="cs"/>
                <w:rtl/>
              </w:rPr>
              <w:t>ما ضرني</w:t>
            </w:r>
            <w:r w:rsidR="0060480C" w:rsidRPr="00925FBB">
              <w:rPr>
                <w:rFonts w:hint="cs"/>
                <w:rtl/>
              </w:rPr>
              <w:t xml:space="preserve"> </w:t>
            </w:r>
            <w:r>
              <w:rPr>
                <w:rFonts w:hint="cs"/>
                <w:rtl/>
              </w:rPr>
              <w:t>أدبي</w:t>
            </w:r>
            <w:r w:rsidR="00A645D4">
              <w:rPr>
                <w:rFonts w:hint="cs"/>
                <w:rtl/>
              </w:rPr>
              <w:t xml:space="preserve"> و</w:t>
            </w:r>
            <w:r>
              <w:rPr>
                <w:rFonts w:hint="cs"/>
                <w:rtl/>
              </w:rPr>
              <w:t>حسن تعلمي</w:t>
            </w:r>
            <w:r w:rsidR="0060480C">
              <w:rPr>
                <w:rtl/>
              </w:rPr>
              <w:br/>
            </w:r>
          </w:p>
        </w:tc>
        <w:tc>
          <w:tcPr>
            <w:tcW w:w="567" w:type="dxa"/>
          </w:tcPr>
          <w:p w:rsidR="0060480C" w:rsidRPr="00925FBB" w:rsidRDefault="0060480C" w:rsidP="00536273">
            <w:pPr>
              <w:pStyle w:val="a3"/>
              <w:ind w:firstLine="0"/>
              <w:jc w:val="lowKashida"/>
              <w:rPr>
                <w:rtl/>
              </w:rPr>
            </w:pPr>
          </w:p>
        </w:tc>
        <w:tc>
          <w:tcPr>
            <w:tcW w:w="3119" w:type="dxa"/>
          </w:tcPr>
          <w:p w:rsidR="0060480C" w:rsidRPr="00950989" w:rsidRDefault="00A645D4" w:rsidP="00536273">
            <w:pPr>
              <w:pStyle w:val="a3"/>
              <w:ind w:firstLine="0"/>
              <w:jc w:val="lowKashida"/>
              <w:rPr>
                <w:sz w:val="2"/>
                <w:szCs w:val="2"/>
                <w:rtl/>
              </w:rPr>
            </w:pPr>
            <w:r>
              <w:rPr>
                <w:rFonts w:hint="cs"/>
                <w:rtl/>
              </w:rPr>
              <w:t>إ</w:t>
            </w:r>
            <w:r w:rsidR="0060480C" w:rsidRPr="00925FBB">
              <w:rPr>
                <w:rFonts w:hint="cs"/>
                <w:rtl/>
              </w:rPr>
              <w:t>لا ب</w:t>
            </w:r>
            <w:r w:rsidR="007E096D">
              <w:rPr>
                <w:rFonts w:hint="cs"/>
                <w:rtl/>
              </w:rPr>
              <w:t>ك</w:t>
            </w:r>
            <w:r w:rsidR="00251458">
              <w:rPr>
                <w:rFonts w:hint="cs"/>
                <w:rtl/>
              </w:rPr>
              <w:t>وني</w:t>
            </w:r>
            <w:r w:rsidR="0060480C" w:rsidRPr="00925FBB">
              <w:rPr>
                <w:rFonts w:hint="cs"/>
                <w:rtl/>
              </w:rPr>
              <w:t xml:space="preserve"> زهر</w:t>
            </w:r>
            <w:r>
              <w:rPr>
                <w:rFonts w:hint="cs"/>
                <w:rtl/>
              </w:rPr>
              <w:t>ة الأ</w:t>
            </w:r>
            <w:r w:rsidR="0060480C" w:rsidRPr="00925FBB">
              <w:rPr>
                <w:rFonts w:hint="cs"/>
                <w:rtl/>
              </w:rPr>
              <w:t>لباب</w:t>
            </w:r>
            <w:r w:rsidR="0060480C">
              <w:rPr>
                <w:rtl/>
              </w:rPr>
              <w:br/>
            </w:r>
          </w:p>
        </w:tc>
      </w:tr>
      <w:tr w:rsidR="0060480C" w:rsidRPr="00ED3610" w:rsidTr="0060480C">
        <w:trPr>
          <w:jc w:val="center"/>
        </w:trPr>
        <w:tc>
          <w:tcPr>
            <w:tcW w:w="3119" w:type="dxa"/>
          </w:tcPr>
          <w:p w:rsidR="0060480C" w:rsidRPr="00950989" w:rsidRDefault="00251458" w:rsidP="00536273">
            <w:pPr>
              <w:pStyle w:val="a3"/>
              <w:ind w:firstLine="0"/>
              <w:jc w:val="lowKashida"/>
              <w:rPr>
                <w:sz w:val="2"/>
                <w:szCs w:val="2"/>
                <w:rtl/>
              </w:rPr>
            </w:pPr>
            <w:r>
              <w:rPr>
                <w:rFonts w:hint="cs"/>
                <w:rtl/>
              </w:rPr>
              <w:t>ما عاقني خجلي</w:t>
            </w:r>
            <w:r w:rsidR="0060480C" w:rsidRPr="00925FBB">
              <w:rPr>
                <w:rFonts w:hint="cs"/>
                <w:rtl/>
              </w:rPr>
              <w:t xml:space="preserve"> عن العلیا ولا</w:t>
            </w:r>
            <w:r w:rsidR="0060480C">
              <w:rPr>
                <w:rtl/>
              </w:rPr>
              <w:br/>
            </w:r>
          </w:p>
        </w:tc>
        <w:tc>
          <w:tcPr>
            <w:tcW w:w="567" w:type="dxa"/>
          </w:tcPr>
          <w:p w:rsidR="0060480C" w:rsidRPr="00925FBB" w:rsidRDefault="0060480C" w:rsidP="00536273">
            <w:pPr>
              <w:pStyle w:val="a3"/>
              <w:ind w:firstLine="0"/>
              <w:jc w:val="lowKashida"/>
              <w:rPr>
                <w:rtl/>
              </w:rPr>
            </w:pPr>
          </w:p>
        </w:tc>
        <w:tc>
          <w:tcPr>
            <w:tcW w:w="3119" w:type="dxa"/>
          </w:tcPr>
          <w:p w:rsidR="0060480C" w:rsidRPr="00950989" w:rsidRDefault="00251458" w:rsidP="00251458">
            <w:pPr>
              <w:pStyle w:val="a3"/>
              <w:ind w:firstLine="0"/>
              <w:jc w:val="lowKashida"/>
              <w:rPr>
                <w:sz w:val="2"/>
                <w:szCs w:val="2"/>
                <w:rtl/>
              </w:rPr>
            </w:pPr>
            <w:r>
              <w:rPr>
                <w:rFonts w:hint="cs"/>
                <w:rtl/>
              </w:rPr>
              <w:t>سدل الخمار بلمتي</w:t>
            </w:r>
            <w:r w:rsidR="00A645D4">
              <w:rPr>
                <w:rFonts w:hint="cs"/>
                <w:rtl/>
              </w:rPr>
              <w:t xml:space="preserve"> و</w:t>
            </w:r>
            <w:r w:rsidR="0060480C" w:rsidRPr="00925FBB">
              <w:rPr>
                <w:rFonts w:hint="cs"/>
                <w:rtl/>
              </w:rPr>
              <w:t>نقاب</w:t>
            </w:r>
            <w:r>
              <w:rPr>
                <w:rFonts w:hint="cs"/>
                <w:rtl/>
              </w:rPr>
              <w:t>ي</w:t>
            </w:r>
            <w:r w:rsidR="0060480C">
              <w:rPr>
                <w:rtl/>
              </w:rPr>
              <w:br/>
            </w:r>
          </w:p>
        </w:tc>
      </w:tr>
    </w:tbl>
    <w:p w:rsidR="00466F75" w:rsidRPr="00CD6CFF" w:rsidRDefault="00A645D4" w:rsidP="00466F75">
      <w:pPr>
        <w:bidi/>
        <w:ind w:firstLine="284"/>
        <w:jc w:val="both"/>
        <w:rPr>
          <w:rStyle w:val="Char6"/>
          <w:rtl/>
        </w:rPr>
      </w:pPr>
      <w:r w:rsidRPr="008B6436">
        <w:rPr>
          <w:rStyle w:val="Char4"/>
          <w:rtl/>
        </w:rPr>
        <w:t>«</w:t>
      </w:r>
      <w:r w:rsidR="00ED3610" w:rsidRPr="00CD6CFF">
        <w:rPr>
          <w:rStyle w:val="Char6"/>
          <w:rFonts w:hint="cs"/>
          <w:rtl/>
        </w:rPr>
        <w:t>با عفت خویش افتخار و عزت حجابم را حفظ می‌کنم و با همت و اراده خود بر هم سن و سالانم برتری می‌یابم.</w:t>
      </w:r>
      <w:r w:rsidR="00466F75" w:rsidRPr="00CD6CFF">
        <w:rPr>
          <w:rStyle w:val="Char6"/>
          <w:rFonts w:hint="cs"/>
          <w:rtl/>
        </w:rPr>
        <w:t xml:space="preserve"> ادب اخلاقی و آموزش‌های ارزشمندی که کسب کرده‌ام نه تنها هیچ ضرری به من نرسانده‌اند، بلکه موجب شده‌اند گل سرسبد اندیشمندان جامعه خود باشم. شرم و حیایی که دارم موجب عقب ماندن من نشده است و نقاب و حجابی که بر صورت و سینه می‌اندازم مانع پیشرفت من نگشته است</w:t>
      </w:r>
      <w:r w:rsidRPr="008B6436">
        <w:rPr>
          <w:rStyle w:val="Char4"/>
          <w:rtl/>
        </w:rPr>
        <w:t>»</w:t>
      </w:r>
      <w:r w:rsidR="00466F75" w:rsidRPr="00CD6CFF">
        <w:rPr>
          <w:rStyle w:val="Char6"/>
          <w:rFonts w:hint="cs"/>
          <w:rtl/>
        </w:rPr>
        <w:t>.</w:t>
      </w:r>
    </w:p>
    <w:p w:rsidR="00ED3610" w:rsidRDefault="00ED3610" w:rsidP="008B6C16">
      <w:pPr>
        <w:pStyle w:val="a0"/>
        <w:rPr>
          <w:rtl/>
        </w:rPr>
      </w:pPr>
      <w:bookmarkStart w:id="553" w:name="_Toc248463743"/>
      <w:r>
        <w:rPr>
          <w:rFonts w:hint="cs"/>
          <w:rtl/>
        </w:rPr>
        <w:t xml:space="preserve">2- </w:t>
      </w:r>
      <w:r w:rsidR="00313D96">
        <w:rPr>
          <w:rFonts w:hint="cs"/>
          <w:rtl/>
        </w:rPr>
        <w:t>مسؤول</w:t>
      </w:r>
      <w:r>
        <w:rPr>
          <w:rFonts w:hint="cs"/>
          <w:rtl/>
        </w:rPr>
        <w:t>یت ایجاد بینش و بصیرت عقیدتی در فرزند</w:t>
      </w:r>
      <w:bookmarkEnd w:id="553"/>
    </w:p>
    <w:p w:rsidR="00ED3610" w:rsidRPr="00CD6CFF" w:rsidRDefault="00ED3610" w:rsidP="00ED3610">
      <w:pPr>
        <w:bidi/>
        <w:ind w:firstLine="284"/>
        <w:jc w:val="both"/>
        <w:rPr>
          <w:rStyle w:val="Char6"/>
          <w:rtl/>
        </w:rPr>
      </w:pPr>
      <w:r w:rsidRPr="00CD6CFF">
        <w:rPr>
          <w:rStyle w:val="Char6"/>
          <w:rFonts w:hint="cs"/>
          <w:rtl/>
        </w:rPr>
        <w:t xml:space="preserve">از وظایف و </w:t>
      </w:r>
      <w:r w:rsidR="008B6C16">
        <w:rPr>
          <w:rStyle w:val="Char6"/>
          <w:rFonts w:hint="cs"/>
          <w:rtl/>
        </w:rPr>
        <w:t>مسؤولیت‌ها</w:t>
      </w:r>
      <w:r w:rsidRPr="00CD6CFF">
        <w:rPr>
          <w:rStyle w:val="Char6"/>
          <w:rFonts w:hint="cs"/>
          <w:rtl/>
        </w:rPr>
        <w:t>ی مهم مربیان و والدین در ارتباط با فرزندان آن است که از اوایل دوران کودکی تا زمانی که به سن نوجوانی و جوانی می‌رسند به تدریج و با حکمت در</w:t>
      </w:r>
      <w:r w:rsidR="007B575D" w:rsidRPr="00CD6CFF">
        <w:rPr>
          <w:rStyle w:val="Char6"/>
          <w:rFonts w:hint="cs"/>
          <w:rtl/>
        </w:rPr>
        <w:t xml:space="preserve"> آن‌ها </w:t>
      </w:r>
      <w:r w:rsidRPr="00CD6CFF">
        <w:rPr>
          <w:rStyle w:val="Char6"/>
          <w:rFonts w:hint="cs"/>
          <w:rtl/>
        </w:rPr>
        <w:t>بینش و بصیرت عقیدتی را ایجاد نموده‌، رشد دهند. مقصود از بینش عقیدتی آن است که فرزند ما دریابد:</w:t>
      </w:r>
    </w:p>
    <w:p w:rsidR="00ED3610" w:rsidRPr="00CD6CFF" w:rsidRDefault="00ED3610" w:rsidP="00ED3610">
      <w:pPr>
        <w:bidi/>
        <w:ind w:firstLine="284"/>
        <w:jc w:val="both"/>
        <w:rPr>
          <w:rStyle w:val="Char6"/>
          <w:rtl/>
        </w:rPr>
      </w:pPr>
      <w:r w:rsidRPr="00CD6CFF">
        <w:rPr>
          <w:rStyle w:val="Char6"/>
          <w:rFonts w:hint="cs"/>
          <w:rtl/>
        </w:rPr>
        <w:t>اسلام هم دین است هم قانون حاکمیت، در امور سیاست و حکومت هر دو دخالت می‌کند.</w:t>
      </w:r>
    </w:p>
    <w:p w:rsidR="00ED3610" w:rsidRPr="00CD6CFF" w:rsidRDefault="00ED3610" w:rsidP="00ED3610">
      <w:pPr>
        <w:bidi/>
        <w:ind w:firstLine="284"/>
        <w:jc w:val="both"/>
        <w:rPr>
          <w:rStyle w:val="Char6"/>
          <w:rtl/>
        </w:rPr>
      </w:pPr>
      <w:r w:rsidRPr="00CD6CFF">
        <w:rPr>
          <w:rStyle w:val="Char6"/>
          <w:rFonts w:hint="cs"/>
          <w:rtl/>
        </w:rPr>
        <w:t>قرآن عظیم، قانون و راه و رسم زندگی فردی و اجتماعی را به ما می‌آموزد.</w:t>
      </w:r>
    </w:p>
    <w:p w:rsidR="00ED3610" w:rsidRPr="00CD6CFF" w:rsidRDefault="00ED3610" w:rsidP="00ED3610">
      <w:pPr>
        <w:bidi/>
        <w:ind w:firstLine="284"/>
        <w:jc w:val="both"/>
        <w:rPr>
          <w:rStyle w:val="Char6"/>
          <w:rtl/>
        </w:rPr>
      </w:pPr>
      <w:r w:rsidRPr="00CD6CFF">
        <w:rPr>
          <w:rStyle w:val="Char6"/>
          <w:rFonts w:hint="cs"/>
          <w:rtl/>
        </w:rPr>
        <w:t>تاریخ گذشته ما، مجد و عظمت و بزرگی ما را منعکس می‌کند.</w:t>
      </w:r>
    </w:p>
    <w:p w:rsidR="00ED3610" w:rsidRPr="00CD6CFF" w:rsidRDefault="00ED3610" w:rsidP="00ED3610">
      <w:pPr>
        <w:bidi/>
        <w:ind w:firstLine="284"/>
        <w:jc w:val="both"/>
        <w:rPr>
          <w:rStyle w:val="Char6"/>
          <w:rtl/>
        </w:rPr>
      </w:pPr>
      <w:r w:rsidRPr="00CD6CFF">
        <w:rPr>
          <w:rStyle w:val="Char6"/>
          <w:rFonts w:hint="cs"/>
          <w:rtl/>
        </w:rPr>
        <w:t>همچنین فرزندان ما باید از جنبه روحی و فکری به فرهنگ</w:t>
      </w:r>
      <w:r w:rsidR="00925FBB" w:rsidRPr="00CD6CFF">
        <w:rPr>
          <w:rStyle w:val="Char6"/>
          <w:rFonts w:hint="cs"/>
          <w:rtl/>
        </w:rPr>
        <w:t xml:space="preserve"> </w:t>
      </w:r>
      <w:r w:rsidRPr="00CD6CFF">
        <w:rPr>
          <w:rStyle w:val="Char6"/>
          <w:rFonts w:hint="cs"/>
          <w:rtl/>
        </w:rPr>
        <w:t>اسلامی مجهز شوندو به شیوه‌ای مناسب با دعوت و حرکت اسلامی آشنا شده و در آن سهیم باشند.</w:t>
      </w:r>
    </w:p>
    <w:p w:rsidR="00ED3610" w:rsidRPr="00CD6CFF" w:rsidRDefault="00ED3610" w:rsidP="00ED3610">
      <w:pPr>
        <w:bidi/>
        <w:ind w:firstLine="284"/>
        <w:jc w:val="both"/>
        <w:rPr>
          <w:rStyle w:val="Char6"/>
          <w:rtl/>
        </w:rPr>
      </w:pPr>
      <w:r w:rsidRPr="00CD6CFF">
        <w:rPr>
          <w:rStyle w:val="Char6"/>
          <w:rFonts w:hint="cs"/>
          <w:rtl/>
        </w:rPr>
        <w:t>بنابر آنچه بیان گردید، مربیان و اولیا حقایق زیر را باید به کودک خود بشناسانند:</w:t>
      </w:r>
    </w:p>
    <w:p w:rsidR="00ED3610" w:rsidRPr="00CD6CFF" w:rsidRDefault="00ED3610" w:rsidP="00ED3610">
      <w:pPr>
        <w:bidi/>
        <w:ind w:firstLine="284"/>
        <w:jc w:val="both"/>
        <w:rPr>
          <w:rStyle w:val="Char6"/>
          <w:rtl/>
        </w:rPr>
      </w:pPr>
      <w:r w:rsidRPr="00CD6CFF">
        <w:rPr>
          <w:rStyle w:val="Char6"/>
          <w:rFonts w:hint="cs"/>
          <w:rtl/>
        </w:rPr>
        <w:t>(أ) اسلام دینی جاودانه است و برای تمامی شرایط زمانی و مکانی توانایی حل مشکلات و مسائل بشری را خواهد داشت، شمول و کمال و تازگی و استمرار، ویژگی‌هایی هستند که اسلام را از سایر مکاتب متمایز می‌کنند.</w:t>
      </w:r>
    </w:p>
    <w:p w:rsidR="00ED3610" w:rsidRPr="00CD6CFF" w:rsidRDefault="00ED3610" w:rsidP="00ED3610">
      <w:pPr>
        <w:bidi/>
        <w:ind w:firstLine="284"/>
        <w:jc w:val="both"/>
        <w:rPr>
          <w:rStyle w:val="Char6"/>
          <w:rtl/>
        </w:rPr>
      </w:pPr>
      <w:r w:rsidRPr="00CD6CFF">
        <w:rPr>
          <w:rStyle w:val="Char6"/>
          <w:rFonts w:hint="cs"/>
          <w:rtl/>
        </w:rPr>
        <w:t>(ب)‌</w:t>
      </w:r>
      <w:r w:rsidR="007F60F6" w:rsidRPr="00CD6CFF">
        <w:rPr>
          <w:rStyle w:val="Char6"/>
          <w:rFonts w:hint="cs"/>
          <w:rtl/>
        </w:rPr>
        <w:t xml:space="preserve"> </w:t>
      </w:r>
      <w:r w:rsidRPr="00CD6CFF">
        <w:rPr>
          <w:rStyle w:val="Char6"/>
          <w:rFonts w:hint="cs"/>
          <w:rtl/>
        </w:rPr>
        <w:t>اگر گذشتگان ما به عزت و قدرت وتمدن دست یافتند به خاطر آن بود که به اسلام افتخار می‌کردند و عظمت خود را در آن می‌دیدند و قرآن را بر تمامی جوانب زندگی فردی و اجتماعی خود تطبیق داده بودند.</w:t>
      </w:r>
    </w:p>
    <w:p w:rsidR="00ED3610" w:rsidRPr="00CD6CFF" w:rsidRDefault="00ED3610" w:rsidP="00ED3610">
      <w:pPr>
        <w:bidi/>
        <w:ind w:firstLine="284"/>
        <w:jc w:val="both"/>
        <w:rPr>
          <w:rStyle w:val="Char6"/>
          <w:rtl/>
        </w:rPr>
      </w:pPr>
      <w:r w:rsidRPr="00CD6CFF">
        <w:rPr>
          <w:rStyle w:val="Char6"/>
          <w:rFonts w:hint="cs"/>
          <w:rtl/>
        </w:rPr>
        <w:t>(ج) فرزند خود را با نقشه‌های شوم دشمنان اسلام آشنا سازیم.</w:t>
      </w:r>
    </w:p>
    <w:p w:rsidR="00ED3610" w:rsidRPr="00CD6CFF" w:rsidRDefault="00ED3610" w:rsidP="00ED3610">
      <w:pPr>
        <w:bidi/>
        <w:ind w:firstLine="284"/>
        <w:jc w:val="both"/>
        <w:rPr>
          <w:rStyle w:val="Char6"/>
          <w:rtl/>
        </w:rPr>
      </w:pPr>
      <w:r w:rsidRPr="00CD6CFF">
        <w:rPr>
          <w:rStyle w:val="Char6"/>
          <w:rFonts w:hint="cs"/>
          <w:rtl/>
        </w:rPr>
        <w:t>نقشه‌های حیله‌گران</w:t>
      </w:r>
      <w:r w:rsidR="00CD6CFF">
        <w:rPr>
          <w:rStyle w:val="Char6"/>
          <w:rFonts w:hint="cs"/>
          <w:rtl/>
        </w:rPr>
        <w:t>ۀ</w:t>
      </w:r>
      <w:r w:rsidRPr="00CD6CFF">
        <w:rPr>
          <w:rStyle w:val="Char6"/>
          <w:rFonts w:hint="cs"/>
          <w:rtl/>
        </w:rPr>
        <w:t xml:space="preserve"> صهیونیست‌ها و ابر قدرت‌های جنایت کار و مادیون ملحد و صلیبیون کینه توز در این رابطه باید برای فرزندانمان مشخص باشد.</w:t>
      </w:r>
    </w:p>
    <w:p w:rsidR="00ED3610" w:rsidRPr="00CD6CFF" w:rsidRDefault="00ED3610" w:rsidP="00ED3610">
      <w:pPr>
        <w:bidi/>
        <w:ind w:firstLine="284"/>
        <w:jc w:val="both"/>
        <w:rPr>
          <w:rStyle w:val="Char6"/>
          <w:rtl/>
        </w:rPr>
      </w:pPr>
      <w:r w:rsidRPr="00CD6CFF">
        <w:rPr>
          <w:rStyle w:val="Char6"/>
          <w:rFonts w:hint="cs"/>
          <w:rtl/>
        </w:rPr>
        <w:t>نقشه‌های خائنانه این گروهها تماماً در جهت محو عقیده اسلامی در سراسر زمین و کاشتن بذر الحاد و بی‌دینی در نسل مسلمان دنیای امروز است.</w:t>
      </w:r>
    </w:p>
    <w:p w:rsidR="00ED3610" w:rsidRPr="00CD6CFF" w:rsidRDefault="00ED3610" w:rsidP="00ED3610">
      <w:pPr>
        <w:bidi/>
        <w:ind w:firstLine="284"/>
        <w:jc w:val="both"/>
        <w:rPr>
          <w:rStyle w:val="Char6"/>
          <w:rtl/>
        </w:rPr>
      </w:pPr>
      <w:r w:rsidRPr="00CD6CFF">
        <w:rPr>
          <w:rStyle w:val="Char6"/>
          <w:rFonts w:hint="cs"/>
          <w:rtl/>
        </w:rPr>
        <w:t>هدف واقعی اینان اشاعه بی‌بندوباری اخلاقی و فساد در خانواده‌ها و جوامع مسلمان است که در نهایت روح جهاد و مقاومت را در جوانان امت اسلام خاموش کرده و زمینه را برای غارت استعمارگران فراهم می‌سازد.</w:t>
      </w:r>
    </w:p>
    <w:p w:rsidR="00ED3610" w:rsidRPr="00CD6CFF" w:rsidRDefault="00ED3610" w:rsidP="00ED3610">
      <w:pPr>
        <w:bidi/>
        <w:ind w:firstLine="284"/>
        <w:jc w:val="both"/>
        <w:rPr>
          <w:rStyle w:val="Char6"/>
          <w:rtl/>
        </w:rPr>
      </w:pPr>
      <w:r w:rsidRPr="00CD6CFF">
        <w:rPr>
          <w:rStyle w:val="Char6"/>
          <w:rFonts w:hint="cs"/>
          <w:rtl/>
        </w:rPr>
        <w:t>آنچه که در نهایت حاصل می‌گردد از بین رفتن آثار و نشانه‌های اسلام در تمامی جوامع اسلامی است.</w:t>
      </w:r>
    </w:p>
    <w:p w:rsidR="00ED3610" w:rsidRPr="00CD6CFF" w:rsidRDefault="007F60F6" w:rsidP="00ED3610">
      <w:pPr>
        <w:bidi/>
        <w:ind w:firstLine="284"/>
        <w:jc w:val="both"/>
        <w:rPr>
          <w:rStyle w:val="Char6"/>
          <w:rtl/>
        </w:rPr>
      </w:pPr>
      <w:r w:rsidRPr="00CD6CFF">
        <w:rPr>
          <w:rStyle w:val="Char6"/>
          <w:rFonts w:hint="cs"/>
          <w:rtl/>
        </w:rPr>
        <w:t>(د) آشنا</w:t>
      </w:r>
      <w:r w:rsidR="00ED3610" w:rsidRPr="00CD6CFF">
        <w:rPr>
          <w:rStyle w:val="Char6"/>
          <w:rFonts w:hint="cs"/>
          <w:rtl/>
        </w:rPr>
        <w:t>ساختن فرزند یا تمدن عظیم اسلامی که برای قرن‌ها، تمامی دنیا پرتوهایی از نور فروزان آن را بر می‌گرفت و از آن بهره می‌برد.</w:t>
      </w:r>
    </w:p>
    <w:p w:rsidR="00ED3610" w:rsidRPr="00CD6CFF" w:rsidRDefault="00ED3610" w:rsidP="00950989">
      <w:pPr>
        <w:bidi/>
        <w:ind w:firstLine="284"/>
        <w:jc w:val="both"/>
        <w:rPr>
          <w:rStyle w:val="Char6"/>
          <w:rtl/>
        </w:rPr>
      </w:pPr>
      <w:r w:rsidRPr="00CD6CFF">
        <w:rPr>
          <w:rStyle w:val="Char6"/>
          <w:rFonts w:hint="cs"/>
          <w:rtl/>
        </w:rPr>
        <w:t xml:space="preserve">(هـ) و بالاخره فرزندان ما باید بدانند که تاریخ ما با «ابوجهل» و «ابولهب» و «ابی بن خلف» آغاز نمی‌شود بلکه آغازی مبارک و با عظمت، با شخصت‌های ارجمندی چون رسول گرامی خدا </w:t>
      </w:r>
      <w:r w:rsidR="00926F96" w:rsidRPr="00926F96">
        <w:rPr>
          <w:rFonts w:cs="CTraditional Arabic" w:hint="cs"/>
          <w:sz w:val="28"/>
          <w:szCs w:val="28"/>
          <w:rtl/>
          <w:lang w:bidi="fa-IR"/>
        </w:rPr>
        <w:t>ج</w:t>
      </w:r>
      <w:r w:rsidRPr="00CD6CFF">
        <w:rPr>
          <w:rStyle w:val="Char6"/>
          <w:rFonts w:hint="cs"/>
          <w:rtl/>
        </w:rPr>
        <w:t xml:space="preserve"> و «ابوبکر</w:t>
      </w:r>
      <w:r w:rsidR="00466F75">
        <w:rPr>
          <w:rFonts w:cs="CTraditional Arabic" w:hint="cs"/>
          <w:sz w:val="28"/>
          <w:szCs w:val="28"/>
          <w:rtl/>
          <w:lang w:bidi="fa-IR"/>
        </w:rPr>
        <w:t>س</w:t>
      </w:r>
      <w:r w:rsidRPr="00CD6CFF">
        <w:rPr>
          <w:rStyle w:val="Char6"/>
          <w:rFonts w:hint="cs"/>
          <w:rtl/>
        </w:rPr>
        <w:t>» و «عمر</w:t>
      </w:r>
      <w:r w:rsidR="00466F75">
        <w:rPr>
          <w:rFonts w:cs="CTraditional Arabic" w:hint="cs"/>
          <w:sz w:val="28"/>
          <w:szCs w:val="28"/>
          <w:rtl/>
          <w:lang w:bidi="fa-IR"/>
        </w:rPr>
        <w:t>س</w:t>
      </w:r>
      <w:r w:rsidRPr="00CD6CFF">
        <w:rPr>
          <w:rStyle w:val="Char6"/>
          <w:rFonts w:hint="cs"/>
          <w:rtl/>
        </w:rPr>
        <w:t>» دارد و گشایش و پیروزی ما با جنگ‌های «البسوس» و «داحس» و «الغبراء»</w:t>
      </w:r>
      <w:r w:rsidR="007F60F6" w:rsidRPr="006D2599">
        <w:rPr>
          <w:rStyle w:val="Char6"/>
          <w:vertAlign w:val="superscript"/>
          <w:rtl/>
        </w:rPr>
        <w:footnoteReference w:id="61"/>
      </w:r>
      <w:r w:rsidR="007F60F6" w:rsidRPr="00CD6CFF">
        <w:rPr>
          <w:rStyle w:val="Char6"/>
          <w:rFonts w:hint="cs"/>
          <w:rtl/>
        </w:rPr>
        <w:t xml:space="preserve"> </w:t>
      </w:r>
      <w:r w:rsidRPr="00CD6CFF">
        <w:rPr>
          <w:rStyle w:val="Char6"/>
          <w:rFonts w:hint="cs"/>
          <w:rtl/>
        </w:rPr>
        <w:t>نیست بلکه با فتوحی مانند «بدر» و «قادسیه» و «یرموک» بود.</w:t>
      </w:r>
    </w:p>
    <w:p w:rsidR="00ED3610" w:rsidRPr="00CD6CFF" w:rsidRDefault="00ED3610" w:rsidP="00131C8A">
      <w:pPr>
        <w:bidi/>
        <w:ind w:firstLine="284"/>
        <w:jc w:val="both"/>
        <w:rPr>
          <w:rStyle w:val="Char6"/>
          <w:rtl/>
        </w:rPr>
      </w:pPr>
      <w:r w:rsidRPr="00CD6CFF">
        <w:rPr>
          <w:rStyle w:val="Char6"/>
          <w:rFonts w:hint="cs"/>
          <w:rtl/>
        </w:rPr>
        <w:t>ما بر دنیا با «معلقات سبع»</w:t>
      </w:r>
      <w:r w:rsidR="00FC0F2D" w:rsidRPr="006D2599">
        <w:rPr>
          <w:rStyle w:val="Char6"/>
          <w:vertAlign w:val="superscript"/>
          <w:rtl/>
        </w:rPr>
        <w:footnoteReference w:id="62"/>
      </w:r>
      <w:r w:rsidRPr="00CD6CFF">
        <w:rPr>
          <w:rStyle w:val="Char6"/>
          <w:rFonts w:hint="cs"/>
          <w:rtl/>
        </w:rPr>
        <w:t xml:space="preserve"> حکومت نکردیم بلکه اساس حاکمیت مسلمین، قرآن مجید بود.</w:t>
      </w:r>
    </w:p>
    <w:p w:rsidR="00ED3610" w:rsidRPr="00CD6CFF" w:rsidRDefault="00ED3610" w:rsidP="00131C8A">
      <w:pPr>
        <w:bidi/>
        <w:ind w:firstLine="284"/>
        <w:jc w:val="both"/>
        <w:rPr>
          <w:rStyle w:val="Char6"/>
          <w:rtl/>
        </w:rPr>
      </w:pPr>
      <w:r w:rsidRPr="00CD6CFF">
        <w:rPr>
          <w:rStyle w:val="Char6"/>
          <w:rFonts w:hint="cs"/>
          <w:rtl/>
        </w:rPr>
        <w:t>ما پیام پرستش «لات و عزّی»</w:t>
      </w:r>
      <w:r w:rsidR="00FC0F2D" w:rsidRPr="006D2599">
        <w:rPr>
          <w:rStyle w:val="Char6"/>
          <w:vertAlign w:val="superscript"/>
          <w:rtl/>
        </w:rPr>
        <w:footnoteReference w:id="63"/>
      </w:r>
      <w:r w:rsidR="00FC0F2D" w:rsidRPr="00CD6CFF">
        <w:rPr>
          <w:rStyle w:val="Char6"/>
          <w:rFonts w:hint="cs"/>
          <w:rtl/>
        </w:rPr>
        <w:t xml:space="preserve"> </w:t>
      </w:r>
      <w:r w:rsidRPr="00CD6CFF">
        <w:rPr>
          <w:rStyle w:val="Char6"/>
          <w:rFonts w:hint="cs"/>
          <w:rtl/>
        </w:rPr>
        <w:t>را برای مردم نیاوردیم هدف ما رساندن ندای اسلام و پیام قرآن به جهانیان بود</w:t>
      </w:r>
      <w:r w:rsidR="00FC0F2D" w:rsidRPr="006D2599">
        <w:rPr>
          <w:rStyle w:val="Char6"/>
          <w:vertAlign w:val="superscript"/>
          <w:rtl/>
        </w:rPr>
        <w:footnoteReference w:id="64"/>
      </w:r>
      <w:r w:rsidRPr="00CD6CFF">
        <w:rPr>
          <w:rStyle w:val="Char6"/>
          <w:rFonts w:hint="cs"/>
          <w:rtl/>
        </w:rPr>
        <w:t>.</w:t>
      </w:r>
    </w:p>
    <w:p w:rsidR="00ED3610" w:rsidRPr="00CD6CFF" w:rsidRDefault="00ED3610" w:rsidP="00466F75">
      <w:pPr>
        <w:bidi/>
        <w:ind w:firstLine="284"/>
        <w:jc w:val="both"/>
        <w:rPr>
          <w:rStyle w:val="Char6"/>
          <w:rtl/>
        </w:rPr>
      </w:pPr>
      <w:r w:rsidRPr="00CD6CFF">
        <w:rPr>
          <w:rStyle w:val="Char6"/>
          <w:rFonts w:hint="cs"/>
          <w:rtl/>
        </w:rPr>
        <w:t>اصل رضد و تکامل بینش عقیدتی همچنانکه قبلاً نیز مطرح</w:t>
      </w:r>
      <w:r w:rsidR="00466F75" w:rsidRPr="00CD6CFF">
        <w:rPr>
          <w:rStyle w:val="Char6"/>
          <w:rFonts w:hint="cs"/>
          <w:rtl/>
        </w:rPr>
        <w:t xml:space="preserve"> شده است بر کلام مبارک رسول خدا</w:t>
      </w:r>
      <w:r w:rsidR="00466F75">
        <w:rPr>
          <w:rFonts w:cs="CTraditional Arabic" w:hint="cs"/>
          <w:sz w:val="28"/>
          <w:szCs w:val="28"/>
          <w:rtl/>
          <w:lang w:bidi="fa-IR"/>
        </w:rPr>
        <w:t>ص</w:t>
      </w:r>
      <w:r w:rsidR="00466F75" w:rsidRPr="00CD6CFF">
        <w:rPr>
          <w:rStyle w:val="Char6"/>
          <w:rFonts w:hint="cs"/>
          <w:rtl/>
        </w:rPr>
        <w:t xml:space="preserve"> </w:t>
      </w:r>
      <w:r w:rsidRPr="00CD6CFF">
        <w:rPr>
          <w:rStyle w:val="Char6"/>
          <w:rFonts w:hint="cs"/>
          <w:rtl/>
        </w:rPr>
        <w:t>مبتنی است که می‌فرماید: «فرزندانتان را براساس سه خصلت تربیت کنید: محبت پیامبر و محبت آل او و تلاوت قرآن».</w:t>
      </w:r>
    </w:p>
    <w:p w:rsidR="00ED3610" w:rsidRPr="00CD6CFF" w:rsidRDefault="00ED3610" w:rsidP="00ED3610">
      <w:pPr>
        <w:bidi/>
        <w:ind w:firstLine="284"/>
        <w:jc w:val="both"/>
        <w:rPr>
          <w:rStyle w:val="Char6"/>
          <w:rtl/>
        </w:rPr>
      </w:pPr>
      <w:r w:rsidRPr="00CD6CFF">
        <w:rPr>
          <w:rStyle w:val="Char6"/>
          <w:rFonts w:hint="cs"/>
          <w:rtl/>
        </w:rPr>
        <w:t>گذشتگان ما به امر رشد بینش عقیدتی فرزندان خود بسیار اهمیت می‌دادند و تعلیم قرآن و جنگ‌های پیامبر و آثار گذشتگان را به کودکان خویش امری ضروری تلقی می‌نمودند.</w:t>
      </w:r>
    </w:p>
    <w:p w:rsidR="00ED3610" w:rsidRPr="00CD6CFF" w:rsidRDefault="00ED3610" w:rsidP="00466F75">
      <w:pPr>
        <w:bidi/>
        <w:ind w:firstLine="284"/>
        <w:jc w:val="both"/>
        <w:rPr>
          <w:rStyle w:val="Char6"/>
          <w:rtl/>
        </w:rPr>
      </w:pPr>
      <w:r w:rsidRPr="00CD6CFF">
        <w:rPr>
          <w:rStyle w:val="Char6"/>
          <w:rFonts w:hint="cs"/>
          <w:rtl/>
        </w:rPr>
        <w:t>«سعدبن‌ابی وقاص» می‌گوید: «ما مغازی رسول خد</w:t>
      </w:r>
      <w:r w:rsidR="00466F75" w:rsidRPr="00CD6CFF">
        <w:rPr>
          <w:rStyle w:val="Char6"/>
          <w:rFonts w:hint="cs"/>
          <w:rtl/>
        </w:rPr>
        <w:t>ا</w:t>
      </w:r>
      <w:r w:rsidR="00466F75">
        <w:rPr>
          <w:rFonts w:cs="CTraditional Arabic" w:hint="cs"/>
          <w:sz w:val="28"/>
          <w:szCs w:val="28"/>
          <w:rtl/>
          <w:lang w:bidi="fa-IR"/>
        </w:rPr>
        <w:t>ص</w:t>
      </w:r>
      <w:r w:rsidR="00466F75" w:rsidRPr="00CD6CFF">
        <w:rPr>
          <w:rStyle w:val="Char6"/>
          <w:rFonts w:hint="cs"/>
          <w:rtl/>
        </w:rPr>
        <w:t xml:space="preserve"> </w:t>
      </w:r>
      <w:r w:rsidRPr="00CD6CFF">
        <w:rPr>
          <w:rStyle w:val="Char6"/>
          <w:rFonts w:hint="cs"/>
          <w:rtl/>
        </w:rPr>
        <w:t>را مانند آیه‌های قرآن به کودکان خود تعلیم می‌دادیم».</w:t>
      </w:r>
    </w:p>
    <w:p w:rsidR="00ED3610" w:rsidRPr="00CD6CFF" w:rsidRDefault="00ED3610" w:rsidP="00ED3610">
      <w:pPr>
        <w:bidi/>
        <w:ind w:firstLine="284"/>
        <w:jc w:val="both"/>
        <w:rPr>
          <w:rStyle w:val="Char6"/>
          <w:rtl/>
        </w:rPr>
      </w:pPr>
      <w:r w:rsidRPr="00CD6CFF">
        <w:rPr>
          <w:rStyle w:val="Char6"/>
          <w:rFonts w:hint="cs"/>
          <w:rtl/>
        </w:rPr>
        <w:t>«امام غزالی» در کتاب «احیاء‌ علوم الدین» به آموزش دادن قرآن و حدیث و سرگذشت</w:t>
      </w:r>
      <w:r w:rsidR="0058461D" w:rsidRPr="00CD6CFF">
        <w:rPr>
          <w:rStyle w:val="Char6"/>
          <w:rFonts w:hint="cs"/>
          <w:rtl/>
        </w:rPr>
        <w:t xml:space="preserve"> انسان‌های</w:t>
      </w:r>
      <w:r w:rsidR="009B737B" w:rsidRPr="00CD6CFF">
        <w:rPr>
          <w:rStyle w:val="Char6"/>
          <w:rFonts w:hint="cs"/>
          <w:rtl/>
        </w:rPr>
        <w:t xml:space="preserve"> </w:t>
      </w:r>
      <w:r w:rsidRPr="00CD6CFF">
        <w:rPr>
          <w:rStyle w:val="Char6"/>
          <w:rFonts w:hint="cs"/>
          <w:rtl/>
        </w:rPr>
        <w:t>نیک و احکام ضروری دینی به کودکان سفارش می‌کند.</w:t>
      </w:r>
    </w:p>
    <w:p w:rsidR="00ED3610" w:rsidRPr="00CD6CFF" w:rsidRDefault="00ED3610" w:rsidP="00ED3610">
      <w:pPr>
        <w:bidi/>
        <w:ind w:firstLine="284"/>
        <w:jc w:val="both"/>
        <w:rPr>
          <w:rStyle w:val="Char6"/>
          <w:rtl/>
        </w:rPr>
      </w:pPr>
      <w:r w:rsidRPr="00CD6CFF">
        <w:rPr>
          <w:rStyle w:val="Char6"/>
          <w:rFonts w:hint="cs"/>
          <w:rtl/>
        </w:rPr>
        <w:t>«ابن خلدون» در مقدمه کتابش به اهمیت تعلیم قرآن و حفظ آن اشاره کرده و می‌افزاید:</w:t>
      </w:r>
    </w:p>
    <w:p w:rsidR="00ED3610" w:rsidRPr="00CD6CFF" w:rsidRDefault="00ED3610" w:rsidP="00ED3610">
      <w:pPr>
        <w:bidi/>
        <w:ind w:firstLine="284"/>
        <w:jc w:val="both"/>
        <w:rPr>
          <w:rStyle w:val="Char6"/>
          <w:rtl/>
        </w:rPr>
      </w:pPr>
      <w:r w:rsidRPr="00CD6CFF">
        <w:rPr>
          <w:rStyle w:val="Char6"/>
          <w:rFonts w:hint="cs"/>
          <w:rtl/>
        </w:rPr>
        <w:t>«در حال حاضر اساس آموزش‌ها را در تمامی سرزمین‌های اسلامی، تعلیم قرآن تشکیل می‌دهد، زیرا قرآن علامت و نشانگر دین اسلام است و فهم و دریافت آن باعث رسوخ ایمان به قلب می‌شود».</w:t>
      </w:r>
    </w:p>
    <w:p w:rsidR="00ED3610" w:rsidRPr="00CD6CFF" w:rsidRDefault="00ED3610" w:rsidP="00ED3610">
      <w:pPr>
        <w:bidi/>
        <w:ind w:firstLine="284"/>
        <w:jc w:val="both"/>
        <w:rPr>
          <w:rStyle w:val="Char6"/>
          <w:rtl/>
        </w:rPr>
      </w:pPr>
      <w:r w:rsidRPr="00CD6CFF">
        <w:rPr>
          <w:rStyle w:val="Char6"/>
          <w:rFonts w:hint="cs"/>
          <w:rtl/>
        </w:rPr>
        <w:t>«ابن هشام» معلم فرزندش را نصیحت می‌کند که به او کتاب خدا و اشعار نیکو و فن خطابه و تاریخ جنگ‌های مسلمین را یاد داده و در جهت تربیت اخلاقی و عادت دادن او به رفتار اجتماعی بکوشد».</w:t>
      </w:r>
    </w:p>
    <w:p w:rsidR="00ED3610" w:rsidRDefault="00ED3610" w:rsidP="00CE26AB">
      <w:pPr>
        <w:pStyle w:val="a0"/>
        <w:rPr>
          <w:rtl/>
        </w:rPr>
      </w:pPr>
      <w:bookmarkStart w:id="554" w:name="_Toc248463744"/>
      <w:bookmarkStart w:id="555" w:name="_Toc342424879"/>
      <w:bookmarkStart w:id="556" w:name="_Toc432320149"/>
      <w:r>
        <w:rPr>
          <w:rFonts w:hint="cs"/>
          <w:rtl/>
        </w:rPr>
        <w:t>راه ایجاد بینش عقیدتی در فرزند</w:t>
      </w:r>
      <w:bookmarkEnd w:id="554"/>
      <w:bookmarkEnd w:id="555"/>
      <w:bookmarkEnd w:id="556"/>
    </w:p>
    <w:p w:rsidR="00ED3610" w:rsidRPr="00CD6CFF" w:rsidRDefault="00ED3610" w:rsidP="00ED3610">
      <w:pPr>
        <w:bidi/>
        <w:ind w:firstLine="284"/>
        <w:jc w:val="both"/>
        <w:rPr>
          <w:rStyle w:val="Char6"/>
          <w:rtl/>
        </w:rPr>
      </w:pPr>
      <w:r w:rsidRPr="00CD6CFF">
        <w:rPr>
          <w:rStyle w:val="Char6"/>
          <w:rFonts w:hint="cs"/>
          <w:rtl/>
        </w:rPr>
        <w:t>برای رسیدن به مقصود در این مرحله از تربیت، در نظر داشتن چهار نکته ضروری است.</w:t>
      </w:r>
    </w:p>
    <w:p w:rsidR="00ED3610" w:rsidRPr="00CD6CFF" w:rsidRDefault="00ED3610" w:rsidP="005D1B6A">
      <w:pPr>
        <w:numPr>
          <w:ilvl w:val="0"/>
          <w:numId w:val="49"/>
        </w:numPr>
        <w:bidi/>
        <w:jc w:val="both"/>
        <w:rPr>
          <w:rStyle w:val="Char6"/>
          <w:rtl/>
        </w:rPr>
      </w:pPr>
      <w:r w:rsidRPr="00CD6CFF">
        <w:rPr>
          <w:rStyle w:val="Char6"/>
          <w:rFonts w:hint="cs"/>
          <w:rtl/>
        </w:rPr>
        <w:t>آموزش دقیق.</w:t>
      </w:r>
    </w:p>
    <w:p w:rsidR="00ED3610" w:rsidRPr="00CD6CFF" w:rsidRDefault="00ED3610" w:rsidP="005D1B6A">
      <w:pPr>
        <w:numPr>
          <w:ilvl w:val="0"/>
          <w:numId w:val="49"/>
        </w:numPr>
        <w:bidi/>
        <w:jc w:val="both"/>
        <w:rPr>
          <w:rStyle w:val="Char6"/>
          <w:rtl/>
        </w:rPr>
      </w:pPr>
      <w:r w:rsidRPr="00CD6CFF">
        <w:rPr>
          <w:rStyle w:val="Char6"/>
          <w:rFonts w:hint="cs"/>
          <w:rtl/>
        </w:rPr>
        <w:t>الگوی شایسته.</w:t>
      </w:r>
    </w:p>
    <w:p w:rsidR="00ED3610" w:rsidRPr="00CD6CFF" w:rsidRDefault="00ED3610" w:rsidP="005D1B6A">
      <w:pPr>
        <w:numPr>
          <w:ilvl w:val="0"/>
          <w:numId w:val="49"/>
        </w:numPr>
        <w:bidi/>
        <w:jc w:val="both"/>
        <w:rPr>
          <w:rStyle w:val="Char6"/>
          <w:rtl/>
        </w:rPr>
      </w:pPr>
      <w:r w:rsidRPr="00CD6CFF">
        <w:rPr>
          <w:rStyle w:val="Char6"/>
          <w:rFonts w:hint="cs"/>
          <w:rtl/>
        </w:rPr>
        <w:t>مطالعه همه جانیه و فراگیر.</w:t>
      </w:r>
    </w:p>
    <w:p w:rsidR="00ED3610" w:rsidRPr="00CD6CFF" w:rsidRDefault="00ED3610" w:rsidP="005D1B6A">
      <w:pPr>
        <w:numPr>
          <w:ilvl w:val="0"/>
          <w:numId w:val="49"/>
        </w:numPr>
        <w:bidi/>
        <w:jc w:val="both"/>
        <w:rPr>
          <w:rStyle w:val="Char6"/>
          <w:rtl/>
        </w:rPr>
      </w:pPr>
      <w:r w:rsidRPr="00CD6CFF">
        <w:rPr>
          <w:rStyle w:val="Char6"/>
          <w:rFonts w:hint="cs"/>
          <w:rtl/>
        </w:rPr>
        <w:t>دوستان خوب.</w:t>
      </w:r>
    </w:p>
    <w:p w:rsidR="00ED3610" w:rsidRDefault="00ED3610" w:rsidP="00CE26AB">
      <w:pPr>
        <w:pStyle w:val="a2"/>
        <w:rPr>
          <w:rtl/>
        </w:rPr>
      </w:pPr>
      <w:bookmarkStart w:id="557" w:name="_Toc248463745"/>
      <w:bookmarkStart w:id="558" w:name="_Toc342424880"/>
      <w:bookmarkStart w:id="559" w:name="_Toc432320150"/>
      <w:r>
        <w:rPr>
          <w:rFonts w:hint="cs"/>
          <w:rtl/>
        </w:rPr>
        <w:t>آموزش دقیق</w:t>
      </w:r>
      <w:bookmarkEnd w:id="557"/>
      <w:bookmarkEnd w:id="558"/>
      <w:bookmarkEnd w:id="559"/>
    </w:p>
    <w:p w:rsidR="00ED3610" w:rsidRPr="00CD6CFF" w:rsidRDefault="00ED3610" w:rsidP="00ED3610">
      <w:pPr>
        <w:bidi/>
        <w:ind w:firstLine="284"/>
        <w:jc w:val="both"/>
        <w:rPr>
          <w:rStyle w:val="Char6"/>
          <w:rtl/>
        </w:rPr>
      </w:pPr>
      <w:r w:rsidRPr="00CD6CFF">
        <w:rPr>
          <w:rStyle w:val="Char6"/>
          <w:rFonts w:hint="cs"/>
          <w:rtl/>
        </w:rPr>
        <w:t>منظور ما از این نکته، آن است که کودک از جانب والدین و مربی خود، حقیقت دین مبین اسلام و مبانی عقیدتی و مطالب تشریعی و فقهی (ضروری) را بیاموزد و به خوبی دریابد که اسلام دین جاودانه‌ای است که تا قیامت برای بشر راهنما و راهگشا خواهد بود و این موضوع مهم را نیز دریابد که عزت و افتخار ما فقط در سایه اسلام، و پیروزی ما فقط با فراگیری قرآن، و شکل‌گیری تمدن و فرهنگ ما فقط با شریعت اسلام ممکن می‌شود و بعد از دریافت این مفاهیم کودکان خود را با نقشه‌های دشمنان و اهداف شوم آنان آشنا سازیم. همچنین لازم است که فرزندان ما با دستاوردها و تمدن عظیم اسلامی که برای قرن</w:t>
      </w:r>
      <w:r w:rsidR="00251458">
        <w:rPr>
          <w:rStyle w:val="Char6"/>
          <w:rFonts w:hint="eastAsia"/>
          <w:rtl/>
        </w:rPr>
        <w:t>‌</w:t>
      </w:r>
      <w:r w:rsidRPr="00CD6CFF">
        <w:rPr>
          <w:rStyle w:val="Char6"/>
          <w:rFonts w:hint="cs"/>
          <w:rtl/>
        </w:rPr>
        <w:t>ها بر تارک بشریت پرتو افشانی می‌کرد آشنا گردند و به تاریخ گذشته خود ببالند و با حرکت و جهاد اسلامی آشنا شوند و برای سهیم شدن در آن آماده گردند.</w:t>
      </w:r>
    </w:p>
    <w:p w:rsidR="00ED3610" w:rsidRDefault="00ED3610" w:rsidP="00CE26AB">
      <w:pPr>
        <w:pStyle w:val="a2"/>
        <w:rPr>
          <w:rtl/>
        </w:rPr>
      </w:pPr>
      <w:bookmarkStart w:id="560" w:name="_Toc248463746"/>
      <w:bookmarkStart w:id="561" w:name="_Toc342424881"/>
      <w:bookmarkStart w:id="562" w:name="_Toc432320151"/>
      <w:r>
        <w:rPr>
          <w:rFonts w:hint="cs"/>
          <w:rtl/>
        </w:rPr>
        <w:t>الگوی شایسته</w:t>
      </w:r>
      <w:bookmarkEnd w:id="560"/>
      <w:bookmarkEnd w:id="561"/>
      <w:bookmarkEnd w:id="562"/>
    </w:p>
    <w:p w:rsidR="00ED3610" w:rsidRPr="00CD6CFF" w:rsidRDefault="00ED3610" w:rsidP="00ED3610">
      <w:pPr>
        <w:bidi/>
        <w:ind w:firstLine="284"/>
        <w:jc w:val="both"/>
        <w:rPr>
          <w:rStyle w:val="Char6"/>
          <w:rtl/>
        </w:rPr>
      </w:pPr>
      <w:r w:rsidRPr="00CD6CFF">
        <w:rPr>
          <w:rStyle w:val="Char6"/>
          <w:rFonts w:hint="cs"/>
          <w:rtl/>
        </w:rPr>
        <w:t>منظور آن است که تربیت کننده کودک باید انسانی مخلص و آگاه از اسلام بوده، حدود و دستورات دین را بر حیات خود تطبیق دهد و در مسیر جهاد و حرکت اسلامی باشد و در این راه از ملامت هیچ ملامتگری نهراسد.</w:t>
      </w:r>
    </w:p>
    <w:p w:rsidR="00ED3610" w:rsidRPr="00CD6CFF" w:rsidRDefault="00ED3610" w:rsidP="00ED3610">
      <w:pPr>
        <w:bidi/>
        <w:ind w:firstLine="284"/>
        <w:jc w:val="both"/>
        <w:rPr>
          <w:rStyle w:val="Char6"/>
          <w:rtl/>
        </w:rPr>
      </w:pPr>
      <w:r w:rsidRPr="00CD6CFF">
        <w:rPr>
          <w:rStyle w:val="Char6"/>
          <w:rFonts w:hint="cs"/>
          <w:rtl/>
        </w:rPr>
        <w:t>مطلب بسیار تاسف‌آور و به عبارت دیگر، آفت خطرناک تربیت و ارشاد کودکان ما، مربیان و معلمینی هستند که صورتی مقلوب و ناقص یا زشت و نامطلوب از اسلام ارائه می‌کنند و مربیان و معلمین واقعی که گفتار و کردارشان مانند هم باشد کم هستند.</w:t>
      </w:r>
    </w:p>
    <w:p w:rsidR="00ED3610" w:rsidRPr="00CD6CFF" w:rsidRDefault="00ED3610" w:rsidP="00466F75">
      <w:pPr>
        <w:bidi/>
        <w:ind w:firstLine="284"/>
        <w:jc w:val="both"/>
        <w:rPr>
          <w:rStyle w:val="Char6"/>
          <w:rtl/>
        </w:rPr>
      </w:pPr>
      <w:r w:rsidRPr="00CD6CFF">
        <w:rPr>
          <w:rStyle w:val="Char6"/>
          <w:rFonts w:hint="cs"/>
          <w:rtl/>
        </w:rPr>
        <w:t>بعضی از این مربیان، آموزش خود را بر تزکیه و اصلاح نفس متمرکز نموده و امر به معروف و نهی از منکر را رها می‌کنند، و بعضی دیگر بیشتر اهتمام و تلاش خود را بر ظواهر اسلامی مانند و لباس و غیره متمرکز نموده و جنبه جهاد و حرکت را رها می‌کنند، و در فکر اجرای احکام و حدود الهی و ساختن جامعه اسلامی نیستند.</w:t>
      </w:r>
    </w:p>
    <w:p w:rsidR="00ED3610" w:rsidRPr="00CD6CFF" w:rsidRDefault="00ED3610" w:rsidP="00ED3610">
      <w:pPr>
        <w:bidi/>
        <w:ind w:firstLine="284"/>
        <w:jc w:val="both"/>
        <w:rPr>
          <w:rStyle w:val="Char6"/>
          <w:rtl/>
        </w:rPr>
      </w:pPr>
      <w:r w:rsidRPr="00CD6CFF">
        <w:rPr>
          <w:rStyle w:val="Char6"/>
          <w:rFonts w:hint="cs"/>
          <w:rtl/>
        </w:rPr>
        <w:t>و بعضی دیگر فقط به جنبه تعلیم احکام و مطالب شرعی پرداخته و جنبه دعوت و جهاد اسلامی را از یاد می‌برند و به خیال خود اسلام را یاری می‌کنند.</w:t>
      </w:r>
    </w:p>
    <w:p w:rsidR="00ED3610" w:rsidRPr="00CD6CFF" w:rsidRDefault="00ED3610" w:rsidP="00ED3610">
      <w:pPr>
        <w:bidi/>
        <w:ind w:firstLine="284"/>
        <w:jc w:val="both"/>
        <w:rPr>
          <w:rStyle w:val="Char6"/>
          <w:rtl/>
        </w:rPr>
      </w:pPr>
      <w:r w:rsidRPr="00CD6CFF">
        <w:rPr>
          <w:rStyle w:val="Char6"/>
          <w:rFonts w:hint="cs"/>
          <w:rtl/>
        </w:rPr>
        <w:t>خلاصه آنکه مربیان و معلمان ما با کمال تاسف در اغلب اوقات جنبه‌ای از دین عظیم اسلام را گرفته و سایر جهات آن را از یاد می‌برند و یا اهمیت برای آن قائل نشده، آن را رها می‌سازند.</w:t>
      </w:r>
    </w:p>
    <w:p w:rsidR="00ED3610" w:rsidRPr="00CD6CFF" w:rsidRDefault="00ED3610" w:rsidP="00ED3610">
      <w:pPr>
        <w:bidi/>
        <w:ind w:firstLine="284"/>
        <w:jc w:val="both"/>
        <w:rPr>
          <w:rStyle w:val="Char6"/>
          <w:rtl/>
        </w:rPr>
      </w:pPr>
      <w:r w:rsidRPr="00CD6CFF">
        <w:rPr>
          <w:rStyle w:val="Char6"/>
          <w:rFonts w:hint="cs"/>
          <w:rtl/>
        </w:rPr>
        <w:t>اما باید بدانند که اسلام تجزیه‌بردار نیست و برای مربی و معلمیکه مردم به او به عنوان الگو نمونه نگاه می‌کنند، شایسته نیست گوشه‌ای از دین را گرفته و سایر بخش‌های آن را رها کند.</w:t>
      </w:r>
    </w:p>
    <w:p w:rsidR="00ED3610" w:rsidRPr="00CD6CFF" w:rsidRDefault="00ED3610" w:rsidP="005C0FF4">
      <w:pPr>
        <w:bidi/>
        <w:ind w:firstLine="284"/>
        <w:jc w:val="both"/>
        <w:rPr>
          <w:rStyle w:val="Char6"/>
          <w:rtl/>
        </w:rPr>
      </w:pPr>
      <w:r w:rsidRPr="00CD6CFF">
        <w:rPr>
          <w:rStyle w:val="Char6"/>
          <w:rFonts w:hint="cs"/>
          <w:rtl/>
        </w:rPr>
        <w:t>چشم بر بسیاری از امور منکر ببندد و امور واجبی را که خدای تعالی فرموده است کتمان کند، در آن صورت مشمول خطاب شدید و هول</w:t>
      </w:r>
      <w:r w:rsidR="005C0FF4" w:rsidRPr="00CD6CFF">
        <w:rPr>
          <w:rStyle w:val="Char6"/>
          <w:rFonts w:hint="cs"/>
          <w:rtl/>
        </w:rPr>
        <w:t>‌</w:t>
      </w:r>
      <w:r w:rsidRPr="00CD6CFF">
        <w:rPr>
          <w:rStyle w:val="Char6"/>
          <w:rFonts w:hint="cs"/>
          <w:rtl/>
        </w:rPr>
        <w:t>انگیز آیه ذیل خواهد شد که می‌فرماید:</w:t>
      </w:r>
    </w:p>
    <w:p w:rsidR="00075540" w:rsidRPr="0072283E" w:rsidRDefault="006D677F" w:rsidP="00E62AC2">
      <w:pPr>
        <w:bidi/>
        <w:ind w:firstLine="284"/>
        <w:jc w:val="both"/>
        <w:rPr>
          <w:rStyle w:val="Char5"/>
          <w:rtl/>
        </w:rPr>
      </w:pPr>
      <w:r w:rsidRPr="006D677F">
        <w:rPr>
          <w:rStyle w:val="Char4"/>
          <w:rFonts w:cs="Traditional Arabic"/>
          <w:szCs w:val="28"/>
          <w:rtl/>
        </w:rPr>
        <w:t>﴿</w:t>
      </w:r>
      <w:r w:rsidR="00556650" w:rsidRPr="0072283E">
        <w:rPr>
          <w:rStyle w:val="Char5"/>
          <w:rFonts w:hint="eastAsia"/>
          <w:rtl/>
        </w:rPr>
        <w:t>إِنَّ</w:t>
      </w:r>
      <w:r w:rsidR="00556650" w:rsidRPr="0072283E">
        <w:rPr>
          <w:rStyle w:val="Char5"/>
          <w:rtl/>
        </w:rPr>
        <w:t xml:space="preserve"> </w:t>
      </w:r>
      <w:r w:rsidR="00556650" w:rsidRPr="0072283E">
        <w:rPr>
          <w:rStyle w:val="Char5"/>
          <w:rFonts w:hint="cs"/>
          <w:rtl/>
        </w:rPr>
        <w:t>ٱ</w:t>
      </w:r>
      <w:r w:rsidR="00556650" w:rsidRPr="0072283E">
        <w:rPr>
          <w:rStyle w:val="Char5"/>
          <w:rFonts w:hint="eastAsia"/>
          <w:rtl/>
        </w:rPr>
        <w:t>لَّذِينَ</w:t>
      </w:r>
      <w:r w:rsidR="00556650" w:rsidRPr="0072283E">
        <w:rPr>
          <w:rStyle w:val="Char5"/>
          <w:rtl/>
        </w:rPr>
        <w:t xml:space="preserve"> يَكۡتُمُونَ مَآ أَنزَلۡنَا مِنَ </w:t>
      </w:r>
      <w:r w:rsidR="00556650" w:rsidRPr="0072283E">
        <w:rPr>
          <w:rStyle w:val="Char5"/>
          <w:rFonts w:hint="cs"/>
          <w:rtl/>
        </w:rPr>
        <w:t>ٱ</w:t>
      </w:r>
      <w:r w:rsidR="00556650" w:rsidRPr="0072283E">
        <w:rPr>
          <w:rStyle w:val="Char5"/>
          <w:rFonts w:hint="eastAsia"/>
          <w:rtl/>
        </w:rPr>
        <w:t>لۡبَيِّنَٰتِ</w:t>
      </w:r>
      <w:r w:rsidR="00556650" w:rsidRPr="0072283E">
        <w:rPr>
          <w:rStyle w:val="Char5"/>
          <w:rtl/>
        </w:rPr>
        <w:t xml:space="preserve"> وَ</w:t>
      </w:r>
      <w:r w:rsidR="00556650" w:rsidRPr="0072283E">
        <w:rPr>
          <w:rStyle w:val="Char5"/>
          <w:rFonts w:hint="cs"/>
          <w:rtl/>
        </w:rPr>
        <w:t>ٱ</w:t>
      </w:r>
      <w:r w:rsidR="00556650" w:rsidRPr="0072283E">
        <w:rPr>
          <w:rStyle w:val="Char5"/>
          <w:rFonts w:hint="eastAsia"/>
          <w:rtl/>
        </w:rPr>
        <w:t>لۡهُدَىٰ</w:t>
      </w:r>
      <w:r w:rsidR="00556650" w:rsidRPr="0072283E">
        <w:rPr>
          <w:rStyle w:val="Char5"/>
          <w:rtl/>
        </w:rPr>
        <w:t xml:space="preserve"> مِنۢ بَعۡدِ مَا بَيَّنَّٰهُ لِلنَّاسِ فِي </w:t>
      </w:r>
      <w:r w:rsidR="00556650" w:rsidRPr="0072283E">
        <w:rPr>
          <w:rStyle w:val="Char5"/>
          <w:rFonts w:hint="cs"/>
          <w:rtl/>
        </w:rPr>
        <w:t>ٱ</w:t>
      </w:r>
      <w:r w:rsidR="00556650" w:rsidRPr="0072283E">
        <w:rPr>
          <w:rStyle w:val="Char5"/>
          <w:rFonts w:hint="eastAsia"/>
          <w:rtl/>
        </w:rPr>
        <w:t>لۡكِتَٰبِ</w:t>
      </w:r>
      <w:r w:rsidR="00556650" w:rsidRPr="0072283E">
        <w:rPr>
          <w:rStyle w:val="Char5"/>
          <w:rtl/>
        </w:rPr>
        <w:t xml:space="preserve"> أُوْلَٰٓئِكَ يَلۡعَنُهُمُ </w:t>
      </w:r>
      <w:r w:rsidR="00556650" w:rsidRPr="0072283E">
        <w:rPr>
          <w:rStyle w:val="Char5"/>
          <w:rFonts w:hint="cs"/>
          <w:rtl/>
        </w:rPr>
        <w:t>ٱ</w:t>
      </w:r>
      <w:r w:rsidR="00556650" w:rsidRPr="0072283E">
        <w:rPr>
          <w:rStyle w:val="Char5"/>
          <w:rFonts w:hint="eastAsia"/>
          <w:rtl/>
        </w:rPr>
        <w:t>للَّهُ</w:t>
      </w:r>
      <w:r w:rsidR="00556650" w:rsidRPr="0072283E">
        <w:rPr>
          <w:rStyle w:val="Char5"/>
          <w:rtl/>
        </w:rPr>
        <w:t xml:space="preserve"> وَيَلۡعَنُهُمُ </w:t>
      </w:r>
      <w:r w:rsidR="00556650" w:rsidRPr="0072283E">
        <w:rPr>
          <w:rStyle w:val="Char5"/>
          <w:rFonts w:hint="cs"/>
          <w:rtl/>
        </w:rPr>
        <w:t>ٱ</w:t>
      </w:r>
      <w:r w:rsidR="00556650" w:rsidRPr="0072283E">
        <w:rPr>
          <w:rStyle w:val="Char5"/>
          <w:rFonts w:hint="eastAsia"/>
          <w:rtl/>
        </w:rPr>
        <w:t>للَّٰعِنُونَ</w:t>
      </w:r>
      <w:r w:rsidR="00556650" w:rsidRPr="0072283E">
        <w:rPr>
          <w:rStyle w:val="Char5"/>
          <w:rtl/>
        </w:rPr>
        <w:t xml:space="preserve"> ١٥٩ </w:t>
      </w:r>
      <w:r w:rsidR="00556650" w:rsidRPr="0072283E">
        <w:rPr>
          <w:rStyle w:val="Char5"/>
          <w:rFonts w:hint="eastAsia"/>
          <w:rtl/>
        </w:rPr>
        <w:t>إِلَّا</w:t>
      </w:r>
      <w:r w:rsidR="00556650" w:rsidRPr="0072283E">
        <w:rPr>
          <w:rStyle w:val="Char5"/>
          <w:rtl/>
        </w:rPr>
        <w:t xml:space="preserve"> </w:t>
      </w:r>
      <w:r w:rsidR="00556650" w:rsidRPr="0072283E">
        <w:rPr>
          <w:rStyle w:val="Char5"/>
          <w:rFonts w:hint="cs"/>
          <w:rtl/>
        </w:rPr>
        <w:t>ٱ</w:t>
      </w:r>
      <w:r w:rsidR="00556650" w:rsidRPr="0072283E">
        <w:rPr>
          <w:rStyle w:val="Char5"/>
          <w:rFonts w:hint="eastAsia"/>
          <w:rtl/>
        </w:rPr>
        <w:t>لَّذِينَ</w:t>
      </w:r>
      <w:r w:rsidR="00556650" w:rsidRPr="0072283E">
        <w:rPr>
          <w:rStyle w:val="Char5"/>
          <w:rtl/>
        </w:rPr>
        <w:t xml:space="preserve"> تَابُواْ وَأَصۡلَحُواْ وَبَيَّنُواْ فَأُوْلَٰٓئِكَ أَتُوبُ عَلَيۡهِمۡ وَأَنَا </w:t>
      </w:r>
      <w:r w:rsidR="00556650" w:rsidRPr="0072283E">
        <w:rPr>
          <w:rStyle w:val="Char5"/>
          <w:rFonts w:hint="cs"/>
          <w:rtl/>
        </w:rPr>
        <w:t>ٱ</w:t>
      </w:r>
      <w:r w:rsidR="00556650" w:rsidRPr="0072283E">
        <w:rPr>
          <w:rStyle w:val="Char5"/>
          <w:rFonts w:hint="eastAsia"/>
          <w:rtl/>
        </w:rPr>
        <w:t>لتَّوَّابُ</w:t>
      </w:r>
      <w:r w:rsidR="00556650" w:rsidRPr="0072283E">
        <w:rPr>
          <w:rStyle w:val="Char5"/>
          <w:rtl/>
        </w:rPr>
        <w:t xml:space="preserve"> </w:t>
      </w:r>
      <w:r w:rsidR="00556650" w:rsidRPr="0072283E">
        <w:rPr>
          <w:rStyle w:val="Char5"/>
          <w:rFonts w:hint="cs"/>
          <w:rtl/>
        </w:rPr>
        <w:t>ٱ</w:t>
      </w:r>
      <w:r w:rsidR="00556650" w:rsidRPr="0072283E">
        <w:rPr>
          <w:rStyle w:val="Char5"/>
          <w:rFonts w:hint="eastAsia"/>
          <w:rtl/>
        </w:rPr>
        <w:t>لرَّحِيمُ</w:t>
      </w:r>
      <w:r w:rsidR="00556650" w:rsidRPr="0072283E">
        <w:rPr>
          <w:rStyle w:val="Char5"/>
          <w:rtl/>
        </w:rPr>
        <w:t xml:space="preserve"> ١٦٠</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البقر</w:t>
      </w:r>
      <w:r w:rsidR="00E62AC2">
        <w:rPr>
          <w:rStyle w:val="Char8"/>
          <w:rFonts w:hint="cs"/>
          <w:rtl/>
        </w:rPr>
        <w:t>ة</w:t>
      </w:r>
      <w:r w:rsidR="00075540" w:rsidRPr="00B26CDF">
        <w:rPr>
          <w:rStyle w:val="Char8"/>
          <w:rFonts w:hint="cs"/>
          <w:rtl/>
        </w:rPr>
        <w:t>: 159- 160</w:t>
      </w:r>
      <w:r w:rsidR="00075540" w:rsidRPr="00B26CDF">
        <w:rPr>
          <w:rStyle w:val="Char8"/>
          <w:rtl/>
        </w:rPr>
        <w:t>]</w:t>
      </w:r>
      <w:r w:rsidR="00075540" w:rsidRPr="00B26CDF">
        <w:rPr>
          <w:rStyle w:val="Char6"/>
          <w:rtl/>
          <w:lang w:bidi="fa-IR"/>
        </w:rPr>
        <w:t>.</w:t>
      </w:r>
    </w:p>
    <w:p w:rsidR="00ED3610" w:rsidRPr="00251458" w:rsidRDefault="00ED3610" w:rsidP="00251458">
      <w:pPr>
        <w:pStyle w:val="a6"/>
      </w:pPr>
      <w:r w:rsidRPr="00251458">
        <w:rPr>
          <w:rFonts w:hint="cs"/>
          <w:rtl/>
        </w:rPr>
        <w:t>«آنانکه نشانه‌های آشکار و هدایت منزل ما را بعد از آنکه در کتاب برای مردم بیان کردیم، کتمان می‌کنند مورد لعنت خداوند و لعن لعن‌کنندگان قرار می‌گیرند، مگر آنانکه توبه کردند و اصلاح کردند و تغییر موضع خود را برای مردم بیان نمودند، پس ما توبه آنان را می‌پذیریم و من بسیار توبه پذیر و مهربانم</w:t>
      </w:r>
      <w:r w:rsidR="00872765" w:rsidRPr="00251458">
        <w:rPr>
          <w:rFonts w:hint="cs"/>
          <w:rtl/>
        </w:rPr>
        <w:t>»</w:t>
      </w:r>
      <w:r w:rsidRPr="00251458">
        <w:rPr>
          <w:rFonts w:hint="cs"/>
          <w:rtl/>
        </w:rPr>
        <w:t>.</w:t>
      </w:r>
    </w:p>
    <w:p w:rsidR="00ED3610" w:rsidRPr="008B6436" w:rsidRDefault="001A5F5A" w:rsidP="00466F75">
      <w:pPr>
        <w:bidi/>
        <w:ind w:firstLine="284"/>
        <w:jc w:val="both"/>
        <w:rPr>
          <w:rStyle w:val="Char4"/>
          <w:rtl/>
        </w:rPr>
      </w:pPr>
      <w:r w:rsidRPr="00CD6CFF">
        <w:rPr>
          <w:rStyle w:val="Char6"/>
          <w:rFonts w:hint="cs"/>
          <w:rtl/>
        </w:rPr>
        <w:t xml:space="preserve">پیامبر عزیز </w:t>
      </w:r>
      <w:r w:rsidR="000758FF" w:rsidRPr="00CD6CFF">
        <w:rPr>
          <w:rStyle w:val="Char6"/>
          <w:rFonts w:hint="cs"/>
          <w:rtl/>
        </w:rPr>
        <w:t>ما که سلام و درود خدا بر او باد</w:t>
      </w:r>
      <w:r w:rsidR="00D6680C" w:rsidRPr="00CD6CFF">
        <w:rPr>
          <w:rStyle w:val="Char6"/>
          <w:rFonts w:hint="cs"/>
          <w:rtl/>
        </w:rPr>
        <w:t xml:space="preserve"> ـ</w:t>
      </w:r>
      <w:r w:rsidR="000758FF" w:rsidRPr="00CD6CFF">
        <w:rPr>
          <w:rStyle w:val="Char6"/>
          <w:rFonts w:hint="cs"/>
          <w:rtl/>
        </w:rPr>
        <w:t xml:space="preserve"> دربار</w:t>
      </w:r>
      <w:r w:rsidR="00CD6CFF">
        <w:rPr>
          <w:rStyle w:val="Char6"/>
          <w:rFonts w:hint="cs"/>
          <w:rtl/>
        </w:rPr>
        <w:t>ۀ</w:t>
      </w:r>
      <w:r w:rsidR="000758FF" w:rsidRPr="00CD6CFF">
        <w:rPr>
          <w:rStyle w:val="Char6"/>
          <w:rFonts w:hint="cs"/>
          <w:rtl/>
        </w:rPr>
        <w:t xml:space="preserve"> این افراد می‌فرماید: </w:t>
      </w:r>
      <w:r w:rsidR="0072154B" w:rsidRPr="00DE5E7C">
        <w:rPr>
          <w:rStyle w:val="Char4"/>
          <w:rtl/>
        </w:rPr>
        <w:t xml:space="preserve">«من </w:t>
      </w:r>
      <w:r w:rsidR="007E096D">
        <w:rPr>
          <w:rStyle w:val="Char4"/>
          <w:rtl/>
        </w:rPr>
        <w:t>ك</w:t>
      </w:r>
      <w:r w:rsidR="0072154B" w:rsidRPr="00DE5E7C">
        <w:rPr>
          <w:rStyle w:val="Char4"/>
          <w:rtl/>
        </w:rPr>
        <w:t>تم علماً مما ینفع الله به الناس</w:t>
      </w:r>
      <w:r w:rsidR="00AD738C">
        <w:rPr>
          <w:rStyle w:val="Char4"/>
          <w:rtl/>
        </w:rPr>
        <w:t xml:space="preserve"> في </w:t>
      </w:r>
      <w:r w:rsidR="0072154B" w:rsidRPr="00DE5E7C">
        <w:rPr>
          <w:rStyle w:val="Char4"/>
          <w:rtl/>
        </w:rPr>
        <w:t>أمر الدین ألجمه الله یوم القیام</w:t>
      </w:r>
      <w:r w:rsidR="00466F75" w:rsidRPr="00DE5E7C">
        <w:rPr>
          <w:rStyle w:val="Char4"/>
          <w:rFonts w:hint="cs"/>
          <w:rtl/>
        </w:rPr>
        <w:t>ة</w:t>
      </w:r>
      <w:r w:rsidR="0072154B" w:rsidRPr="00DE5E7C">
        <w:rPr>
          <w:rStyle w:val="Char4"/>
          <w:rtl/>
        </w:rPr>
        <w:t xml:space="preserve"> بلجام من نار».</w:t>
      </w:r>
    </w:p>
    <w:p w:rsidR="0072154B" w:rsidRPr="00251458" w:rsidRDefault="0072154B" w:rsidP="00251458">
      <w:pPr>
        <w:pStyle w:val="a6"/>
        <w:rPr>
          <w:rtl/>
        </w:rPr>
      </w:pPr>
      <w:r w:rsidRPr="00251458">
        <w:rPr>
          <w:rFonts w:hint="cs"/>
          <w:rtl/>
        </w:rPr>
        <w:t>«کسی که دانشی سودمند برای مردم دارد امّا آن را پنهان می‌کند در روز قیامت خدای تعالی</w:t>
      </w:r>
      <w:r w:rsidR="007B575D" w:rsidRPr="00251458">
        <w:rPr>
          <w:rFonts w:hint="cs"/>
          <w:rtl/>
        </w:rPr>
        <w:t xml:space="preserve"> آن را </w:t>
      </w:r>
      <w:r w:rsidRPr="00251458">
        <w:rPr>
          <w:rFonts w:hint="cs"/>
          <w:rtl/>
        </w:rPr>
        <w:t>به ریسمانی از آتش تبدیل کرده، برگر</w:t>
      </w:r>
      <w:r w:rsidR="00D6680C" w:rsidRPr="00251458">
        <w:rPr>
          <w:rFonts w:hint="cs"/>
          <w:rtl/>
        </w:rPr>
        <w:t>دنش می‌آویزد». (روایت ابن ماجه)</w:t>
      </w:r>
    </w:p>
    <w:p w:rsidR="0072154B" w:rsidRPr="00CD6CFF" w:rsidRDefault="0072154B" w:rsidP="0072154B">
      <w:pPr>
        <w:bidi/>
        <w:ind w:firstLine="284"/>
        <w:jc w:val="both"/>
        <w:rPr>
          <w:rStyle w:val="Char6"/>
          <w:rtl/>
        </w:rPr>
      </w:pPr>
      <w:r w:rsidRPr="00CD6CFF">
        <w:rPr>
          <w:rStyle w:val="Char6"/>
          <w:rFonts w:hint="cs"/>
          <w:rtl/>
        </w:rPr>
        <w:t>یکی از جنبه‌های انحراف و خطای مربیان و معلمان ما آن است که حق را به اشخاص می‌سنجد و احساس می‌کنند به مرحله‌ای رسیده‌اند که منزه از خطا بوده و به مقام و مرتبه‌ای دست یافته‌اند که از وقوع در لغزش خطا مصون هستند.</w:t>
      </w:r>
    </w:p>
    <w:p w:rsidR="0072154B" w:rsidRPr="00CD6CFF" w:rsidRDefault="0072154B" w:rsidP="0072154B">
      <w:pPr>
        <w:bidi/>
        <w:ind w:firstLine="284"/>
        <w:jc w:val="both"/>
        <w:rPr>
          <w:rStyle w:val="Char6"/>
          <w:rtl/>
        </w:rPr>
      </w:pPr>
      <w:r w:rsidRPr="00CD6CFF">
        <w:rPr>
          <w:rStyle w:val="Char6"/>
          <w:rFonts w:hint="cs"/>
          <w:rtl/>
        </w:rPr>
        <w:t xml:space="preserve">به نظر آقایان کسی حق ندارد از </w:t>
      </w:r>
      <w:r w:rsidR="00023AAC" w:rsidRPr="00CD6CFF">
        <w:rPr>
          <w:rStyle w:val="Char6"/>
          <w:rFonts w:hint="cs"/>
          <w:rtl/>
        </w:rPr>
        <w:t xml:space="preserve">آنان انتقاد </w:t>
      </w:r>
      <w:r w:rsidR="005758E3" w:rsidRPr="00CD6CFF">
        <w:rPr>
          <w:rStyle w:val="Char6"/>
          <w:rFonts w:hint="cs"/>
          <w:rtl/>
        </w:rPr>
        <w:t>کند و اگر به یکی از محصلین یا مریدان خود دستوری دهند، حق ندارد سرپیچی کند. در حالیکه می‌دانند، عصمت و محفوظ بودن از خطا و لغزش فقط خاص انبیای الهی است.</w:t>
      </w:r>
    </w:p>
    <w:p w:rsidR="005758E3" w:rsidRPr="00CD6CFF" w:rsidRDefault="005758E3" w:rsidP="00466F75">
      <w:pPr>
        <w:bidi/>
        <w:ind w:firstLine="284"/>
        <w:jc w:val="both"/>
        <w:rPr>
          <w:rStyle w:val="Char6"/>
          <w:rtl/>
        </w:rPr>
      </w:pPr>
      <w:r w:rsidRPr="00CD6CFF">
        <w:rPr>
          <w:rStyle w:val="Char6"/>
          <w:rFonts w:hint="cs"/>
          <w:rtl/>
        </w:rPr>
        <w:t xml:space="preserve">«امام مالک» در حالی که در مقابل قبر رسول </w:t>
      </w:r>
      <w:r w:rsidR="00BC1B83" w:rsidRPr="00CD6CFF">
        <w:rPr>
          <w:rStyle w:val="Char6"/>
          <w:rFonts w:hint="cs"/>
          <w:rtl/>
        </w:rPr>
        <w:t>اکرم</w:t>
      </w:r>
      <w:r w:rsidR="00466F75">
        <w:rPr>
          <w:rFonts w:cs="CTraditional Arabic" w:hint="cs"/>
          <w:sz w:val="28"/>
          <w:szCs w:val="28"/>
          <w:rtl/>
          <w:lang w:bidi="fa-IR"/>
        </w:rPr>
        <w:t>ص</w:t>
      </w:r>
      <w:r w:rsidRPr="00CD6CFF">
        <w:rPr>
          <w:rStyle w:val="Char6"/>
          <w:rFonts w:hint="cs"/>
          <w:rtl/>
        </w:rPr>
        <w:t xml:space="preserve"> ایستاده بود گفت: </w:t>
      </w:r>
    </w:p>
    <w:p w:rsidR="005758E3" w:rsidRPr="00CD6CFF" w:rsidRDefault="005758E3" w:rsidP="00466F75">
      <w:pPr>
        <w:bidi/>
        <w:ind w:firstLine="284"/>
        <w:jc w:val="both"/>
        <w:rPr>
          <w:rStyle w:val="Char6"/>
          <w:rtl/>
        </w:rPr>
      </w:pPr>
      <w:r w:rsidRPr="00CD6CFF">
        <w:rPr>
          <w:rStyle w:val="Char6"/>
          <w:rFonts w:hint="cs"/>
          <w:rtl/>
        </w:rPr>
        <w:t xml:space="preserve">همه ما (ائمه و مجتهدین دینی) هر کدام به نوعی دچار اشتباه می‌شویم مگر صاحب این قبر، و به قبر رسول </w:t>
      </w:r>
      <w:r w:rsidR="00BC1B83" w:rsidRPr="00CD6CFF">
        <w:rPr>
          <w:rStyle w:val="Char6"/>
          <w:rFonts w:hint="cs"/>
          <w:rtl/>
        </w:rPr>
        <w:t>اکرم</w:t>
      </w:r>
      <w:r w:rsidR="00466F75">
        <w:rPr>
          <w:rFonts w:cs="CTraditional Arabic" w:hint="cs"/>
          <w:sz w:val="28"/>
          <w:szCs w:val="28"/>
          <w:rtl/>
          <w:lang w:bidi="fa-IR"/>
        </w:rPr>
        <w:t>ص</w:t>
      </w:r>
      <w:r w:rsidRPr="00CD6CFF">
        <w:rPr>
          <w:rStyle w:val="Char6"/>
          <w:rFonts w:hint="cs"/>
          <w:rtl/>
        </w:rPr>
        <w:t xml:space="preserve"> اشاره کرد.</w:t>
      </w:r>
    </w:p>
    <w:p w:rsidR="005758E3" w:rsidRPr="00CD6CFF" w:rsidRDefault="005758E3" w:rsidP="00427E35">
      <w:pPr>
        <w:bidi/>
        <w:ind w:firstLine="284"/>
        <w:jc w:val="both"/>
        <w:rPr>
          <w:rStyle w:val="Char6"/>
          <w:rtl/>
        </w:rPr>
      </w:pPr>
      <w:r w:rsidRPr="00CD6CFF">
        <w:rPr>
          <w:rStyle w:val="Char6"/>
          <w:rFonts w:hint="cs"/>
          <w:rtl/>
        </w:rPr>
        <w:t>یکی از موضع‌گیری‌های جاودانه که اندیشمندان مخلص اسلامی اتخاذ کرده‌اند مربوط به دانشمند معاصر «شیخ سعید نورسی»</w:t>
      </w:r>
      <w:r w:rsidR="00427E35" w:rsidRPr="006D2599">
        <w:rPr>
          <w:rStyle w:val="Char6"/>
          <w:vertAlign w:val="superscript"/>
          <w:rtl/>
        </w:rPr>
        <w:footnoteReference w:id="65"/>
      </w:r>
      <w:r w:rsidRPr="00CD6CFF">
        <w:rPr>
          <w:rStyle w:val="Char6"/>
          <w:rFonts w:hint="cs"/>
          <w:rtl/>
        </w:rPr>
        <w:t xml:space="preserve"> </w:t>
      </w:r>
      <w:r w:rsidR="005664DF" w:rsidRPr="00CD6CFF">
        <w:rPr>
          <w:rStyle w:val="Char6"/>
          <w:rFonts w:hint="cs"/>
          <w:rtl/>
        </w:rPr>
        <w:t xml:space="preserve">می‌باشد که ملقب به «بدیع‌الزمان» است، این عالم ارجمند زمانی که احساس کرد شاگردان و مریدانش بیش از حد لازم از او تقدیر به عمل آورده و در بزرگداشت و تقدیس او زیاده روی و افراط می‌کنند و حق را بر اساس اشخاص می‌سنجند نه اشخاص را براساس حق، گفت: </w:t>
      </w:r>
    </w:p>
    <w:p w:rsidR="005664DF" w:rsidRPr="00CD6CFF" w:rsidRDefault="005664DF" w:rsidP="00466F75">
      <w:pPr>
        <w:bidi/>
        <w:ind w:firstLine="284"/>
        <w:jc w:val="both"/>
        <w:rPr>
          <w:rStyle w:val="Char6"/>
          <w:rtl/>
        </w:rPr>
      </w:pPr>
      <w:r w:rsidRPr="00CD6CFF">
        <w:rPr>
          <w:rStyle w:val="Char6"/>
          <w:rFonts w:hint="cs"/>
          <w:rtl/>
        </w:rPr>
        <w:t>«بر</w:t>
      </w:r>
      <w:r w:rsidR="006A57FD" w:rsidRPr="00CD6CFF">
        <w:rPr>
          <w:rStyle w:val="Char6"/>
          <w:rFonts w:hint="cs"/>
          <w:rtl/>
        </w:rPr>
        <w:t xml:space="preserve"> </w:t>
      </w:r>
      <w:r w:rsidRPr="00CD6CFF">
        <w:rPr>
          <w:rStyle w:val="Char6"/>
          <w:rFonts w:hint="cs"/>
          <w:rtl/>
        </w:rPr>
        <w:t>حذر باشید که حق را به اشخاص بسنجید، زیرا هر کسی فانی است و دچار لغزش و گناه می‌شود و بدانید که برای سنجش هر چیز باید به سرچشم</w:t>
      </w:r>
      <w:r w:rsidR="00CD6CFF">
        <w:rPr>
          <w:rStyle w:val="Char6"/>
          <w:rFonts w:hint="cs"/>
          <w:rtl/>
        </w:rPr>
        <w:t>ۀ</w:t>
      </w:r>
      <w:r w:rsidRPr="00CD6CFF">
        <w:rPr>
          <w:rStyle w:val="Char6"/>
          <w:rFonts w:hint="cs"/>
          <w:rtl/>
        </w:rPr>
        <w:t xml:space="preserve"> زلال و پاک</w:t>
      </w:r>
      <w:r w:rsidR="00C900A8" w:rsidRPr="00CD6CFF">
        <w:rPr>
          <w:rStyle w:val="Char6"/>
          <w:rFonts w:hint="cs"/>
          <w:rtl/>
        </w:rPr>
        <w:t xml:space="preserve"> و مقدس حقی</w:t>
      </w:r>
      <w:r w:rsidR="00466F75" w:rsidRPr="00CD6CFF">
        <w:rPr>
          <w:rStyle w:val="Char6"/>
          <w:rFonts w:hint="cs"/>
          <w:rtl/>
        </w:rPr>
        <w:t>قت یعنی: کتاب خدا و سنت پیامبرش</w:t>
      </w:r>
      <w:r w:rsidR="00466F75">
        <w:rPr>
          <w:rFonts w:cs="CTraditional Arabic" w:hint="cs"/>
          <w:sz w:val="28"/>
          <w:szCs w:val="28"/>
          <w:rtl/>
          <w:lang w:bidi="fa-IR"/>
        </w:rPr>
        <w:t>ص</w:t>
      </w:r>
      <w:r w:rsidR="00466F75" w:rsidRPr="00CD6CFF">
        <w:rPr>
          <w:rStyle w:val="Char6"/>
          <w:rFonts w:hint="cs"/>
          <w:rtl/>
        </w:rPr>
        <w:t xml:space="preserve"> </w:t>
      </w:r>
      <w:r w:rsidR="00C900A8" w:rsidRPr="00CD6CFF">
        <w:rPr>
          <w:rStyle w:val="Char6"/>
          <w:rFonts w:hint="cs"/>
          <w:rtl/>
        </w:rPr>
        <w:t>رجوع کنید و بدانید که من راهنمایی بیش نیستم که خدای تعالی بضاعت و توانی اندک به من اعطا کرده است و آگاه باشید که معصوم نیستم، چه بسا از من گناهی یا خطایی سربزند، آنگاه چهره حقیقتی که</w:t>
      </w:r>
      <w:r w:rsidR="007B575D" w:rsidRPr="00CD6CFF">
        <w:rPr>
          <w:rStyle w:val="Char6"/>
          <w:rFonts w:hint="cs"/>
          <w:rtl/>
        </w:rPr>
        <w:t xml:space="preserve"> آن را </w:t>
      </w:r>
      <w:r w:rsidR="00C900A8" w:rsidRPr="00CD6CFF">
        <w:rPr>
          <w:rStyle w:val="Char6"/>
          <w:rFonts w:hint="cs"/>
          <w:rtl/>
        </w:rPr>
        <w:t>براساس من سنجیده‌اید، زشت و کریه جلوه خواهد کرد، در آن صورت من نیز به الگویی در جهت انحراف و ارتکاب گناه و لغزش مردم به جانب خطا تبدیل خواهم شد». پس شایسته است که والدین محترم، مربیان و معلمان خالص و متقی و آگاهی برای فرزندان خود برگزینند که در جمیع جهات به فرزندانشان تعلیمات لازم را ارائه نمایند تا در زمین</w:t>
      </w:r>
      <w:r w:rsidR="00CD6CFF">
        <w:rPr>
          <w:rStyle w:val="Char6"/>
          <w:rFonts w:hint="cs"/>
          <w:rtl/>
        </w:rPr>
        <w:t>ۀ</w:t>
      </w:r>
      <w:r w:rsidR="00C900A8" w:rsidRPr="00CD6CFF">
        <w:rPr>
          <w:rStyle w:val="Char6"/>
          <w:rFonts w:hint="cs"/>
          <w:rtl/>
        </w:rPr>
        <w:t xml:space="preserve"> عقیده و تشریع و اخلاق، سیاست، تزکیه و جهاد نمونه‌ای قابل تأسی و پیروی باشند.</w:t>
      </w:r>
    </w:p>
    <w:p w:rsidR="00C900A8" w:rsidRPr="00CD6CFF" w:rsidRDefault="00C900A8" w:rsidP="00C900A8">
      <w:pPr>
        <w:bidi/>
        <w:ind w:firstLine="284"/>
        <w:jc w:val="both"/>
        <w:rPr>
          <w:rStyle w:val="Char6"/>
        </w:rPr>
      </w:pPr>
      <w:r w:rsidRPr="00CD6CFF">
        <w:rPr>
          <w:rStyle w:val="Char6"/>
          <w:rFonts w:hint="cs"/>
          <w:rtl/>
        </w:rPr>
        <w:t>فرزندانی که چنین مربیانی داشته باشند، رشد و تربیتی براساس تقوی و جهاد داشته و تواضع و اطاعت الهی با وجودشان در می‌آمیزد، به عبادت در محراب خو می‌گیرند و در ابراز حق جرأت داشته و در مقابل دشمنان دین در میادین جنگ دلاور و کوبنده خواهند بود.</w:t>
      </w:r>
    </w:p>
    <w:p w:rsidR="004F2596" w:rsidRPr="00CD6CFF" w:rsidRDefault="004F2596" w:rsidP="004F2596">
      <w:pPr>
        <w:bidi/>
        <w:ind w:firstLine="284"/>
        <w:jc w:val="both"/>
        <w:rPr>
          <w:rStyle w:val="Char6"/>
          <w:rtl/>
        </w:rPr>
      </w:pPr>
      <w:r w:rsidRPr="00CD6CFF">
        <w:rPr>
          <w:rStyle w:val="Char6"/>
          <w:rFonts w:hint="cs"/>
          <w:rtl/>
        </w:rPr>
        <w:t>شاعر اسلامی می‌گوید:</w:t>
      </w:r>
    </w:p>
    <w:tbl>
      <w:tblPr>
        <w:bidiVisual/>
        <w:tblW w:w="0" w:type="auto"/>
        <w:jc w:val="center"/>
        <w:tblLayout w:type="fixed"/>
        <w:tblLook w:val="04A0" w:firstRow="1" w:lastRow="0" w:firstColumn="1" w:lastColumn="0" w:noHBand="0" w:noVBand="1"/>
      </w:tblPr>
      <w:tblGrid>
        <w:gridCol w:w="3402"/>
        <w:gridCol w:w="567"/>
        <w:gridCol w:w="3402"/>
      </w:tblGrid>
      <w:tr w:rsidR="0060480C" w:rsidRPr="007C3ADF" w:rsidTr="0060480C">
        <w:trPr>
          <w:jc w:val="center"/>
        </w:trPr>
        <w:tc>
          <w:tcPr>
            <w:tcW w:w="3402" w:type="dxa"/>
          </w:tcPr>
          <w:p w:rsidR="0060480C" w:rsidRPr="00466F75" w:rsidRDefault="0060480C" w:rsidP="00251458">
            <w:pPr>
              <w:pStyle w:val="a3"/>
              <w:ind w:firstLine="0"/>
              <w:jc w:val="lowKashida"/>
              <w:rPr>
                <w:sz w:val="2"/>
                <w:szCs w:val="2"/>
                <w:rtl/>
              </w:rPr>
            </w:pPr>
            <w:r w:rsidRPr="00B267ED">
              <w:rPr>
                <w:rtl/>
              </w:rPr>
              <w:t>شباب ذللو سبل المعال</w:t>
            </w:r>
            <w:r w:rsidR="00251458">
              <w:rPr>
                <w:rFonts w:hint="cs"/>
                <w:rtl/>
              </w:rPr>
              <w:t>ي</w:t>
            </w:r>
            <w:r w:rsidRPr="00B267ED">
              <w:rPr>
                <w:rtl/>
              </w:rPr>
              <w:br/>
            </w:r>
          </w:p>
        </w:tc>
        <w:tc>
          <w:tcPr>
            <w:tcW w:w="567" w:type="dxa"/>
          </w:tcPr>
          <w:p w:rsidR="0060480C" w:rsidRPr="00466F75" w:rsidRDefault="0060480C" w:rsidP="00DE5E7C">
            <w:pPr>
              <w:pStyle w:val="a3"/>
              <w:ind w:firstLine="0"/>
              <w:jc w:val="lowKashida"/>
              <w:rPr>
                <w:sz w:val="32"/>
                <w:szCs w:val="32"/>
                <w:rtl/>
              </w:rPr>
            </w:pPr>
          </w:p>
        </w:tc>
        <w:tc>
          <w:tcPr>
            <w:tcW w:w="3402" w:type="dxa"/>
          </w:tcPr>
          <w:p w:rsidR="0060480C" w:rsidRPr="00466F75" w:rsidRDefault="00A645D4" w:rsidP="00DE5E7C">
            <w:pPr>
              <w:pStyle w:val="a3"/>
              <w:ind w:firstLine="0"/>
              <w:jc w:val="lowKashida"/>
              <w:rPr>
                <w:sz w:val="2"/>
                <w:szCs w:val="2"/>
                <w:rtl/>
              </w:rPr>
            </w:pPr>
            <w:r>
              <w:rPr>
                <w:rtl/>
              </w:rPr>
              <w:t>وما عرفوا سوی ال</w:t>
            </w:r>
            <w:r>
              <w:rPr>
                <w:rFonts w:hint="cs"/>
                <w:rtl/>
              </w:rPr>
              <w:t>إ</w:t>
            </w:r>
            <w:r w:rsidR="0060480C" w:rsidRPr="00B267ED">
              <w:rPr>
                <w:rtl/>
              </w:rPr>
              <w:t>سلام دینا</w:t>
            </w:r>
            <w:r w:rsidR="0060480C" w:rsidRPr="00B267ED">
              <w:rPr>
                <w:rtl/>
              </w:rPr>
              <w:br/>
            </w:r>
          </w:p>
        </w:tc>
      </w:tr>
      <w:tr w:rsidR="0060480C" w:rsidRPr="007C3ADF" w:rsidTr="0060480C">
        <w:trPr>
          <w:jc w:val="center"/>
        </w:trPr>
        <w:tc>
          <w:tcPr>
            <w:tcW w:w="3402" w:type="dxa"/>
          </w:tcPr>
          <w:p w:rsidR="0060480C" w:rsidRPr="00466F75" w:rsidRDefault="0060480C" w:rsidP="00DE5E7C">
            <w:pPr>
              <w:pStyle w:val="a3"/>
              <w:ind w:firstLine="0"/>
              <w:jc w:val="lowKashida"/>
              <w:rPr>
                <w:sz w:val="2"/>
                <w:szCs w:val="2"/>
                <w:rtl/>
              </w:rPr>
            </w:pPr>
            <w:r w:rsidRPr="00B267ED">
              <w:rPr>
                <w:rtl/>
              </w:rPr>
              <w:t>تعهدهم فانبتهم نباتاً</w:t>
            </w:r>
            <w:r w:rsidRPr="00B267ED">
              <w:rPr>
                <w:rtl/>
              </w:rPr>
              <w:br/>
            </w:r>
          </w:p>
        </w:tc>
        <w:tc>
          <w:tcPr>
            <w:tcW w:w="567" w:type="dxa"/>
          </w:tcPr>
          <w:p w:rsidR="0060480C" w:rsidRPr="00466F75" w:rsidRDefault="0060480C" w:rsidP="00DE5E7C">
            <w:pPr>
              <w:pStyle w:val="a3"/>
              <w:ind w:firstLine="0"/>
              <w:jc w:val="lowKashida"/>
              <w:rPr>
                <w:sz w:val="32"/>
                <w:szCs w:val="32"/>
                <w:rtl/>
              </w:rPr>
            </w:pPr>
          </w:p>
        </w:tc>
        <w:tc>
          <w:tcPr>
            <w:tcW w:w="3402" w:type="dxa"/>
          </w:tcPr>
          <w:p w:rsidR="0060480C" w:rsidRPr="00466F75" w:rsidRDefault="007E096D" w:rsidP="00DE5E7C">
            <w:pPr>
              <w:pStyle w:val="a3"/>
              <w:ind w:firstLine="0"/>
              <w:jc w:val="lowKashida"/>
              <w:rPr>
                <w:sz w:val="2"/>
                <w:szCs w:val="2"/>
                <w:rtl/>
              </w:rPr>
            </w:pPr>
            <w:r>
              <w:rPr>
                <w:rtl/>
              </w:rPr>
              <w:t>ك</w:t>
            </w:r>
            <w:r w:rsidR="0060480C" w:rsidRPr="00B267ED">
              <w:rPr>
                <w:rtl/>
              </w:rPr>
              <w:t>ریماً طاب</w:t>
            </w:r>
            <w:r w:rsidR="00AD738C">
              <w:rPr>
                <w:rtl/>
              </w:rPr>
              <w:t xml:space="preserve"> في </w:t>
            </w:r>
            <w:r w:rsidR="0060480C" w:rsidRPr="00B267ED">
              <w:rPr>
                <w:rtl/>
              </w:rPr>
              <w:t>الدنیا غصونا</w:t>
            </w:r>
            <w:r w:rsidR="0060480C" w:rsidRPr="00B267ED">
              <w:rPr>
                <w:rtl/>
              </w:rPr>
              <w:br/>
            </w:r>
          </w:p>
        </w:tc>
      </w:tr>
      <w:tr w:rsidR="0060480C" w:rsidRPr="007C3ADF" w:rsidTr="0060480C">
        <w:trPr>
          <w:jc w:val="center"/>
        </w:trPr>
        <w:tc>
          <w:tcPr>
            <w:tcW w:w="3402" w:type="dxa"/>
          </w:tcPr>
          <w:p w:rsidR="0060480C" w:rsidRPr="00466F75" w:rsidRDefault="00A645D4" w:rsidP="00DE5E7C">
            <w:pPr>
              <w:pStyle w:val="a3"/>
              <w:ind w:firstLine="0"/>
              <w:jc w:val="lowKashida"/>
              <w:rPr>
                <w:sz w:val="2"/>
                <w:szCs w:val="2"/>
                <w:rtl/>
              </w:rPr>
            </w:pPr>
            <w:r>
              <w:rPr>
                <w:rFonts w:hint="cs"/>
                <w:rtl/>
              </w:rPr>
              <w:t>إ</w:t>
            </w:r>
            <w:r w:rsidR="0060480C" w:rsidRPr="00B267ED">
              <w:rPr>
                <w:rtl/>
              </w:rPr>
              <w:t xml:space="preserve">ذا شهدوا الوغی </w:t>
            </w:r>
            <w:r w:rsidR="007E096D">
              <w:rPr>
                <w:rtl/>
              </w:rPr>
              <w:t>ك</w:t>
            </w:r>
            <w:r w:rsidR="0060480C" w:rsidRPr="00B267ED">
              <w:rPr>
                <w:rtl/>
              </w:rPr>
              <w:t xml:space="preserve">انوا </w:t>
            </w:r>
            <w:r w:rsidR="007E096D">
              <w:rPr>
                <w:rtl/>
              </w:rPr>
              <w:t>ك</w:t>
            </w:r>
            <w:r w:rsidR="0060480C" w:rsidRPr="00B267ED">
              <w:rPr>
                <w:rtl/>
              </w:rPr>
              <w:t>ما</w:t>
            </w:r>
            <w:r w:rsidR="00466F75" w:rsidRPr="00B267ED">
              <w:rPr>
                <w:rFonts w:hint="cs"/>
                <w:rtl/>
              </w:rPr>
              <w:t>ة</w:t>
            </w:r>
            <w:r w:rsidR="0060480C" w:rsidRPr="00B267ED">
              <w:rPr>
                <w:rtl/>
              </w:rPr>
              <w:br/>
            </w:r>
          </w:p>
        </w:tc>
        <w:tc>
          <w:tcPr>
            <w:tcW w:w="567" w:type="dxa"/>
          </w:tcPr>
          <w:p w:rsidR="0060480C" w:rsidRPr="00466F75" w:rsidRDefault="0060480C" w:rsidP="00DE5E7C">
            <w:pPr>
              <w:pStyle w:val="a3"/>
              <w:ind w:firstLine="0"/>
              <w:jc w:val="lowKashida"/>
              <w:rPr>
                <w:sz w:val="32"/>
                <w:szCs w:val="32"/>
                <w:rtl/>
              </w:rPr>
            </w:pPr>
          </w:p>
        </w:tc>
        <w:tc>
          <w:tcPr>
            <w:tcW w:w="3402" w:type="dxa"/>
          </w:tcPr>
          <w:p w:rsidR="0060480C" w:rsidRPr="00466F75" w:rsidRDefault="00A645D4" w:rsidP="00DE5E7C">
            <w:pPr>
              <w:pStyle w:val="a3"/>
              <w:ind w:firstLine="0"/>
              <w:jc w:val="lowKashida"/>
              <w:rPr>
                <w:sz w:val="2"/>
                <w:szCs w:val="2"/>
                <w:rtl/>
              </w:rPr>
            </w:pPr>
            <w:r>
              <w:rPr>
                <w:rtl/>
              </w:rPr>
              <w:t>ید</w:t>
            </w:r>
            <w:r w:rsidR="007E096D">
              <w:rPr>
                <w:rtl/>
              </w:rPr>
              <w:t>ك</w:t>
            </w:r>
            <w:r>
              <w:rPr>
                <w:rtl/>
              </w:rPr>
              <w:t>ون المعاقل و</w:t>
            </w:r>
            <w:r w:rsidR="0060480C" w:rsidRPr="00B267ED">
              <w:rPr>
                <w:rtl/>
              </w:rPr>
              <w:t>الحصونا</w:t>
            </w:r>
            <w:r w:rsidR="0060480C" w:rsidRPr="00B267ED">
              <w:rPr>
                <w:rtl/>
              </w:rPr>
              <w:br/>
            </w:r>
          </w:p>
        </w:tc>
      </w:tr>
      <w:tr w:rsidR="0060480C" w:rsidRPr="007C3ADF" w:rsidTr="0060480C">
        <w:trPr>
          <w:jc w:val="center"/>
        </w:trPr>
        <w:tc>
          <w:tcPr>
            <w:tcW w:w="3402" w:type="dxa"/>
          </w:tcPr>
          <w:p w:rsidR="0060480C" w:rsidRPr="00466F75" w:rsidRDefault="00A645D4" w:rsidP="00DE5E7C">
            <w:pPr>
              <w:pStyle w:val="a3"/>
              <w:ind w:firstLine="0"/>
              <w:jc w:val="lowKashida"/>
              <w:rPr>
                <w:sz w:val="2"/>
                <w:szCs w:val="2"/>
                <w:rtl/>
              </w:rPr>
            </w:pPr>
            <w:r>
              <w:rPr>
                <w:rtl/>
              </w:rPr>
              <w:t>و</w:t>
            </w:r>
            <w:r>
              <w:rPr>
                <w:rFonts w:hint="cs"/>
                <w:rtl/>
              </w:rPr>
              <w:t>أ</w:t>
            </w:r>
            <w:r w:rsidR="0060480C" w:rsidRPr="00B267ED">
              <w:rPr>
                <w:rtl/>
              </w:rPr>
              <w:t>ن جن المساء</w:t>
            </w:r>
            <w:r w:rsidR="00466F75" w:rsidRPr="00B267ED">
              <w:rPr>
                <w:rFonts w:hint="cs"/>
                <w:rtl/>
              </w:rPr>
              <w:t xml:space="preserve"> </w:t>
            </w:r>
            <w:r w:rsidR="0060480C" w:rsidRPr="00B267ED">
              <w:rPr>
                <w:rtl/>
              </w:rPr>
              <w:t>فلا</w:t>
            </w:r>
            <w:r>
              <w:rPr>
                <w:rFonts w:hint="cs"/>
                <w:rtl/>
              </w:rPr>
              <w:t xml:space="preserve"> </w:t>
            </w:r>
            <w:r w:rsidR="0060480C" w:rsidRPr="00B267ED">
              <w:rPr>
                <w:rtl/>
              </w:rPr>
              <w:t>تراهم</w:t>
            </w:r>
            <w:r w:rsidR="0060480C" w:rsidRPr="00B267ED">
              <w:rPr>
                <w:rtl/>
              </w:rPr>
              <w:br/>
            </w:r>
          </w:p>
        </w:tc>
        <w:tc>
          <w:tcPr>
            <w:tcW w:w="567" w:type="dxa"/>
          </w:tcPr>
          <w:p w:rsidR="0060480C" w:rsidRPr="00466F75" w:rsidRDefault="0060480C" w:rsidP="00DE5E7C">
            <w:pPr>
              <w:pStyle w:val="a3"/>
              <w:ind w:firstLine="0"/>
              <w:jc w:val="lowKashida"/>
              <w:rPr>
                <w:sz w:val="32"/>
                <w:szCs w:val="32"/>
                <w:rtl/>
              </w:rPr>
            </w:pPr>
          </w:p>
        </w:tc>
        <w:tc>
          <w:tcPr>
            <w:tcW w:w="3402" w:type="dxa"/>
          </w:tcPr>
          <w:p w:rsidR="0060480C" w:rsidRPr="00466F75" w:rsidRDefault="00A645D4" w:rsidP="00DE5E7C">
            <w:pPr>
              <w:pStyle w:val="a3"/>
              <w:ind w:firstLine="0"/>
              <w:jc w:val="lowKashida"/>
              <w:rPr>
                <w:sz w:val="2"/>
                <w:szCs w:val="2"/>
                <w:rtl/>
              </w:rPr>
            </w:pPr>
            <w:r>
              <w:rPr>
                <w:rtl/>
              </w:rPr>
              <w:t xml:space="preserve">من الاشفاق </w:t>
            </w:r>
            <w:r>
              <w:rPr>
                <w:rFonts w:hint="cs"/>
                <w:rtl/>
              </w:rPr>
              <w:t>إ</w:t>
            </w:r>
            <w:r w:rsidR="0060480C" w:rsidRPr="00B267ED">
              <w:rPr>
                <w:rtl/>
              </w:rPr>
              <w:t>لا ساجدینا</w:t>
            </w:r>
            <w:r w:rsidR="0060480C" w:rsidRPr="00B267ED">
              <w:rPr>
                <w:rtl/>
              </w:rPr>
              <w:br/>
            </w:r>
          </w:p>
        </w:tc>
      </w:tr>
      <w:tr w:rsidR="0060480C" w:rsidRPr="007C3ADF" w:rsidTr="0060480C">
        <w:trPr>
          <w:jc w:val="center"/>
        </w:trPr>
        <w:tc>
          <w:tcPr>
            <w:tcW w:w="3402" w:type="dxa"/>
          </w:tcPr>
          <w:p w:rsidR="0060480C" w:rsidRPr="00466F75" w:rsidRDefault="007E096D" w:rsidP="00DE5E7C">
            <w:pPr>
              <w:pStyle w:val="a3"/>
              <w:ind w:firstLine="0"/>
              <w:jc w:val="lowKashida"/>
              <w:rPr>
                <w:sz w:val="2"/>
                <w:szCs w:val="2"/>
                <w:rtl/>
              </w:rPr>
            </w:pPr>
            <w:r>
              <w:rPr>
                <w:rtl/>
              </w:rPr>
              <w:t>ك</w:t>
            </w:r>
            <w:r w:rsidR="00A645D4">
              <w:rPr>
                <w:rtl/>
              </w:rPr>
              <w:t>ذل</w:t>
            </w:r>
            <w:r>
              <w:rPr>
                <w:rtl/>
              </w:rPr>
              <w:t>ك</w:t>
            </w:r>
            <w:r w:rsidR="00A645D4">
              <w:rPr>
                <w:rtl/>
              </w:rPr>
              <w:t xml:space="preserve"> أخرج ال</w:t>
            </w:r>
            <w:r w:rsidR="00A645D4">
              <w:rPr>
                <w:rFonts w:hint="cs"/>
                <w:rtl/>
              </w:rPr>
              <w:t>إ</w:t>
            </w:r>
            <w:r w:rsidR="00251458">
              <w:rPr>
                <w:rtl/>
              </w:rPr>
              <w:t>سلام قوم</w:t>
            </w:r>
            <w:r w:rsidR="00251458">
              <w:rPr>
                <w:rFonts w:hint="cs"/>
                <w:rtl/>
              </w:rPr>
              <w:t>ي</w:t>
            </w:r>
            <w:r w:rsidR="0060480C" w:rsidRPr="00B267ED">
              <w:rPr>
                <w:rtl/>
              </w:rPr>
              <w:br/>
            </w:r>
          </w:p>
        </w:tc>
        <w:tc>
          <w:tcPr>
            <w:tcW w:w="567" w:type="dxa"/>
          </w:tcPr>
          <w:p w:rsidR="0060480C" w:rsidRPr="00466F75" w:rsidRDefault="0060480C" w:rsidP="00DE5E7C">
            <w:pPr>
              <w:pStyle w:val="a3"/>
              <w:ind w:firstLine="0"/>
              <w:jc w:val="lowKashida"/>
              <w:rPr>
                <w:sz w:val="32"/>
                <w:szCs w:val="32"/>
                <w:rtl/>
              </w:rPr>
            </w:pPr>
          </w:p>
        </w:tc>
        <w:tc>
          <w:tcPr>
            <w:tcW w:w="3402" w:type="dxa"/>
          </w:tcPr>
          <w:p w:rsidR="0060480C" w:rsidRPr="00466F75" w:rsidRDefault="0060480C" w:rsidP="00DE5E7C">
            <w:pPr>
              <w:pStyle w:val="a3"/>
              <w:ind w:firstLine="0"/>
              <w:jc w:val="lowKashida"/>
              <w:rPr>
                <w:sz w:val="2"/>
                <w:szCs w:val="2"/>
                <w:rtl/>
              </w:rPr>
            </w:pPr>
            <w:r w:rsidRPr="00B267ED">
              <w:rPr>
                <w:rtl/>
              </w:rPr>
              <w:t>شباباً مخلصاً حراً أمینا</w:t>
            </w:r>
            <w:r w:rsidRPr="00B267ED">
              <w:rPr>
                <w:rtl/>
              </w:rPr>
              <w:br/>
            </w:r>
          </w:p>
        </w:tc>
      </w:tr>
      <w:tr w:rsidR="0060480C" w:rsidRPr="007C3ADF" w:rsidTr="0060480C">
        <w:trPr>
          <w:jc w:val="center"/>
        </w:trPr>
        <w:tc>
          <w:tcPr>
            <w:tcW w:w="3402" w:type="dxa"/>
          </w:tcPr>
          <w:p w:rsidR="0060480C" w:rsidRPr="00466F75" w:rsidRDefault="00A645D4" w:rsidP="00DE5E7C">
            <w:pPr>
              <w:pStyle w:val="a3"/>
              <w:ind w:firstLine="0"/>
              <w:jc w:val="lowKashida"/>
              <w:rPr>
                <w:sz w:val="2"/>
                <w:szCs w:val="2"/>
                <w:rtl/>
              </w:rPr>
            </w:pPr>
            <w:r>
              <w:rPr>
                <w:rtl/>
              </w:rPr>
              <w:t>و</w:t>
            </w:r>
            <w:r w:rsidR="0060480C" w:rsidRPr="00B267ED">
              <w:rPr>
                <w:rtl/>
              </w:rPr>
              <w:t>علمه ال</w:t>
            </w:r>
            <w:r w:rsidR="007E096D">
              <w:rPr>
                <w:rtl/>
              </w:rPr>
              <w:t>ك</w:t>
            </w:r>
            <w:r w:rsidR="0060480C" w:rsidRPr="00B267ED">
              <w:rPr>
                <w:rtl/>
              </w:rPr>
              <w:t>رام</w:t>
            </w:r>
            <w:r w:rsidR="00466F75" w:rsidRPr="00B267ED">
              <w:rPr>
                <w:rFonts w:hint="cs"/>
                <w:rtl/>
              </w:rPr>
              <w:t>ة</w:t>
            </w:r>
            <w:r w:rsidR="0060480C" w:rsidRPr="00B267ED">
              <w:rPr>
                <w:rtl/>
              </w:rPr>
              <w:t xml:space="preserve"> </w:t>
            </w:r>
            <w:r w:rsidR="007E096D">
              <w:rPr>
                <w:rtl/>
              </w:rPr>
              <w:t>ك</w:t>
            </w:r>
            <w:r w:rsidR="00251458">
              <w:rPr>
                <w:rtl/>
              </w:rPr>
              <w:t>یف تبن</w:t>
            </w:r>
            <w:r w:rsidR="00251458">
              <w:rPr>
                <w:rFonts w:hint="cs"/>
                <w:rtl/>
              </w:rPr>
              <w:t>ي</w:t>
            </w:r>
            <w:r w:rsidR="0060480C" w:rsidRPr="00B267ED">
              <w:rPr>
                <w:rtl/>
              </w:rPr>
              <w:br/>
            </w:r>
          </w:p>
        </w:tc>
        <w:tc>
          <w:tcPr>
            <w:tcW w:w="567" w:type="dxa"/>
          </w:tcPr>
          <w:p w:rsidR="0060480C" w:rsidRPr="00466F75" w:rsidRDefault="0060480C" w:rsidP="00DE5E7C">
            <w:pPr>
              <w:pStyle w:val="a3"/>
              <w:ind w:firstLine="0"/>
              <w:jc w:val="lowKashida"/>
              <w:rPr>
                <w:sz w:val="32"/>
                <w:szCs w:val="32"/>
                <w:rtl/>
              </w:rPr>
            </w:pPr>
          </w:p>
        </w:tc>
        <w:tc>
          <w:tcPr>
            <w:tcW w:w="3402" w:type="dxa"/>
          </w:tcPr>
          <w:p w:rsidR="0060480C" w:rsidRPr="00466F75" w:rsidRDefault="00A645D4" w:rsidP="00DE5E7C">
            <w:pPr>
              <w:pStyle w:val="a3"/>
              <w:ind w:firstLine="0"/>
              <w:jc w:val="lowKashida"/>
              <w:rPr>
                <w:sz w:val="2"/>
                <w:szCs w:val="2"/>
                <w:rtl/>
              </w:rPr>
            </w:pPr>
            <w:r>
              <w:rPr>
                <w:rtl/>
              </w:rPr>
              <w:t>فی</w:t>
            </w:r>
            <w:r>
              <w:rPr>
                <w:rFonts w:hint="cs"/>
                <w:rtl/>
              </w:rPr>
              <w:t>أ</w:t>
            </w:r>
            <w:r w:rsidR="0060480C" w:rsidRPr="00B267ED">
              <w:rPr>
                <w:rtl/>
              </w:rPr>
              <w:t>بی أن یقید أو یهونا</w:t>
            </w:r>
            <w:r w:rsidR="0060480C" w:rsidRPr="00B267ED">
              <w:rPr>
                <w:rtl/>
              </w:rPr>
              <w:br/>
            </w:r>
          </w:p>
        </w:tc>
      </w:tr>
    </w:tbl>
    <w:p w:rsidR="004F2596" w:rsidRPr="00CD6CFF" w:rsidRDefault="004F2596" w:rsidP="004F2596">
      <w:pPr>
        <w:bidi/>
        <w:ind w:firstLine="284"/>
        <w:jc w:val="both"/>
        <w:rPr>
          <w:rStyle w:val="Char6"/>
          <w:rtl/>
        </w:rPr>
      </w:pPr>
      <w:r w:rsidRPr="00CD6CFF">
        <w:rPr>
          <w:rStyle w:val="Char6"/>
          <w:rFonts w:hint="cs"/>
          <w:rtl/>
        </w:rPr>
        <w:t>جوانان مسلمان ما، جوانانی هستند که طریق کمال و پیشرفت معنوی را هموار کرده‌اند و غیر از دین اسلام راه و طریقی به عنوان مسیر زندگی خویش نمی‌شناسند.</w:t>
      </w:r>
    </w:p>
    <w:p w:rsidR="004F2596" w:rsidRPr="00CD6CFF" w:rsidRDefault="004F2596" w:rsidP="004F2596">
      <w:pPr>
        <w:bidi/>
        <w:ind w:firstLine="284"/>
        <w:jc w:val="both"/>
        <w:rPr>
          <w:rStyle w:val="Char6"/>
          <w:rtl/>
        </w:rPr>
      </w:pPr>
      <w:r w:rsidRPr="00CD6CFF">
        <w:rPr>
          <w:rStyle w:val="Char6"/>
          <w:rFonts w:hint="cs"/>
          <w:rtl/>
        </w:rPr>
        <w:t>این چنین مردانی را اسلام تربیت کرده و آنان را مانند درختان تنومندی رویانید که اینچ-نین ثمرات پاکی را در حیات دنیای امروز نتیجه داد.</w:t>
      </w:r>
    </w:p>
    <w:p w:rsidR="004F2596" w:rsidRPr="00CD6CFF" w:rsidRDefault="004F2596" w:rsidP="004F2596">
      <w:pPr>
        <w:bidi/>
        <w:ind w:firstLine="284"/>
        <w:jc w:val="both"/>
        <w:rPr>
          <w:rStyle w:val="Char6"/>
          <w:rtl/>
        </w:rPr>
      </w:pPr>
      <w:r w:rsidRPr="00CD6CFF">
        <w:rPr>
          <w:rStyle w:val="Char6"/>
          <w:rFonts w:hint="cs"/>
          <w:rtl/>
        </w:rPr>
        <w:t>هنگامیکه در میدان جنگ حاضر می‌شوند دلیرانی هستند که قلعه‌ها و برج و باروها را در هم می‌کوبند.</w:t>
      </w:r>
    </w:p>
    <w:p w:rsidR="004F2596" w:rsidRPr="00CD6CFF" w:rsidRDefault="004F2596" w:rsidP="004F2596">
      <w:pPr>
        <w:bidi/>
        <w:ind w:firstLine="284"/>
        <w:jc w:val="both"/>
        <w:rPr>
          <w:rStyle w:val="Char6"/>
          <w:rtl/>
        </w:rPr>
      </w:pPr>
      <w:r w:rsidRPr="00CD6CFF">
        <w:rPr>
          <w:rStyle w:val="Char6"/>
          <w:rFonts w:hint="cs"/>
          <w:rtl/>
        </w:rPr>
        <w:t>و هنگامی که تاریکی شب همه جا را فرا می‌گیرد، آنان را نخواهی دید، زیرا مشغول عبادت خدای خویشند و به دلیل خوف الهی به او سجده می‌کنند.</w:t>
      </w:r>
    </w:p>
    <w:p w:rsidR="004F2596" w:rsidRPr="00CD6CFF" w:rsidRDefault="004F2596" w:rsidP="004F2596">
      <w:pPr>
        <w:bidi/>
        <w:ind w:firstLine="284"/>
        <w:jc w:val="both"/>
        <w:rPr>
          <w:rStyle w:val="Char6"/>
          <w:rtl/>
        </w:rPr>
      </w:pPr>
      <w:r w:rsidRPr="00CD6CFF">
        <w:rPr>
          <w:rStyle w:val="Char6"/>
          <w:rFonts w:hint="cs"/>
          <w:rtl/>
        </w:rPr>
        <w:t>دین اسلام اینچنین، جوانان قوم را تربیت کرد که براستی مردانی مخلص، آزاده و امین هستند. اسلام به آنان آموخت که بزرگی و عظمت چگونه بنیان گذاشته می‌شود،‌پس هیچگاه دچار ذلت و خواری نشده، به اسارت در نخواهند آمد.</w:t>
      </w:r>
    </w:p>
    <w:p w:rsidR="004F2596" w:rsidRPr="00CD6CFF" w:rsidRDefault="004F2596" w:rsidP="004F2596">
      <w:pPr>
        <w:bidi/>
        <w:ind w:firstLine="284"/>
        <w:jc w:val="both"/>
        <w:rPr>
          <w:rStyle w:val="Char6"/>
          <w:rtl/>
        </w:rPr>
      </w:pPr>
      <w:r w:rsidRPr="00CD6CFF">
        <w:rPr>
          <w:rStyle w:val="Char6"/>
          <w:rFonts w:hint="cs"/>
          <w:rtl/>
        </w:rPr>
        <w:t>آری، جوانانی این چنین می‌توانند عزت و پیروزی و سیادت اسلامی را برای امت خویش به ارمغان آورند.</w:t>
      </w:r>
    </w:p>
    <w:p w:rsidR="004F2596" w:rsidRDefault="004F2596" w:rsidP="00CE26AB">
      <w:pPr>
        <w:pStyle w:val="a2"/>
        <w:rPr>
          <w:rtl/>
        </w:rPr>
      </w:pPr>
      <w:bookmarkStart w:id="563" w:name="_Toc248463747"/>
      <w:bookmarkStart w:id="564" w:name="_Toc342424882"/>
      <w:bookmarkStart w:id="565" w:name="_Toc432320152"/>
      <w:r>
        <w:rPr>
          <w:rFonts w:hint="cs"/>
          <w:rtl/>
        </w:rPr>
        <w:t>مطالعه فراگیر و همه جانبه</w:t>
      </w:r>
      <w:bookmarkEnd w:id="563"/>
      <w:bookmarkEnd w:id="564"/>
      <w:bookmarkEnd w:id="565"/>
    </w:p>
    <w:p w:rsidR="004F2596" w:rsidRPr="00CD6CFF" w:rsidRDefault="004F2596" w:rsidP="004F2596">
      <w:pPr>
        <w:bidi/>
        <w:ind w:firstLine="284"/>
        <w:jc w:val="both"/>
        <w:rPr>
          <w:rStyle w:val="Char6"/>
          <w:rtl/>
        </w:rPr>
      </w:pPr>
      <w:r w:rsidRPr="00CD6CFF">
        <w:rPr>
          <w:rStyle w:val="Char6"/>
          <w:rFonts w:hint="cs"/>
          <w:rtl/>
        </w:rPr>
        <w:t>منظور از مطالعه فراگیر آن است که مربی کودک به تدریج و به تناسب توانایی فکری و عقلانی او، از نقطه‌ای مشخص آغاز نماید و به نهایتی شایسته منتهی گردد.</w:t>
      </w:r>
    </w:p>
    <w:p w:rsidR="004F2596" w:rsidRPr="00CD6CFF" w:rsidRDefault="004F2596" w:rsidP="004F2596">
      <w:pPr>
        <w:bidi/>
        <w:ind w:firstLine="284"/>
        <w:jc w:val="both"/>
        <w:rPr>
          <w:rStyle w:val="Char6"/>
          <w:rtl/>
        </w:rPr>
      </w:pPr>
      <w:r w:rsidRPr="00CD6CFF">
        <w:rPr>
          <w:rStyle w:val="Char6"/>
          <w:rFonts w:hint="cs"/>
          <w:rtl/>
        </w:rPr>
        <w:t>برای نیل به این مقصود در سنینی که کودک قادر به تعقل و تمیز می‌باشد، هر چند سن و سال چندانی ندارد، مجموعه‌ای از</w:t>
      </w:r>
      <w:r w:rsidR="00C74993" w:rsidRPr="00CD6CFF">
        <w:rPr>
          <w:rStyle w:val="Char6"/>
          <w:rFonts w:hint="cs"/>
          <w:rtl/>
        </w:rPr>
        <w:t xml:space="preserve"> کتاب‌های</w:t>
      </w:r>
      <w:r w:rsidRPr="00CD6CFF">
        <w:rPr>
          <w:rStyle w:val="Char6"/>
          <w:rFonts w:hint="cs"/>
          <w:rtl/>
        </w:rPr>
        <w:t xml:space="preserve"> قصص اسلامی را پیش رویش می‌گذاریم، منظور از</w:t>
      </w:r>
      <w:r w:rsidR="002F347A" w:rsidRPr="00CD6CFF">
        <w:rPr>
          <w:rStyle w:val="Char6"/>
          <w:rFonts w:hint="cs"/>
          <w:rtl/>
        </w:rPr>
        <w:t xml:space="preserve"> داستان‌ها</w:t>
      </w:r>
      <w:r w:rsidRPr="00CD6CFF">
        <w:rPr>
          <w:rStyle w:val="Char6"/>
          <w:rFonts w:hint="cs"/>
          <w:rtl/>
        </w:rPr>
        <w:t>ی اسلامی، سرگذشت بزرگان و حکایات نیکان و اخبار صالحین است.</w:t>
      </w:r>
    </w:p>
    <w:p w:rsidR="004F2596" w:rsidRPr="00CD6CFF" w:rsidRDefault="004F2596" w:rsidP="004F2596">
      <w:pPr>
        <w:bidi/>
        <w:ind w:firstLine="284"/>
        <w:jc w:val="both"/>
        <w:rPr>
          <w:rStyle w:val="Char6"/>
          <w:rtl/>
        </w:rPr>
      </w:pPr>
      <w:r w:rsidRPr="00CD6CFF">
        <w:rPr>
          <w:rStyle w:val="Char6"/>
          <w:rFonts w:hint="cs"/>
          <w:rtl/>
        </w:rPr>
        <w:t>همچنین مجموعه‌ای از</w:t>
      </w:r>
      <w:r w:rsidR="00C74993" w:rsidRPr="00CD6CFF">
        <w:rPr>
          <w:rStyle w:val="Char6"/>
          <w:rFonts w:hint="cs"/>
          <w:rtl/>
        </w:rPr>
        <w:t xml:space="preserve"> کتاب‌های</w:t>
      </w:r>
      <w:r w:rsidRPr="00CD6CFF">
        <w:rPr>
          <w:rStyle w:val="Char6"/>
          <w:rFonts w:hint="cs"/>
          <w:rtl/>
        </w:rPr>
        <w:t>ی که درباره نظام اخلاقی، عقیدتی و سیاسی اسلام بحث می‌کند، در اختیار فرزندان خویش قرار می‌دهیم.</w:t>
      </w:r>
    </w:p>
    <w:p w:rsidR="004F2596" w:rsidRPr="00CD6CFF" w:rsidRDefault="004F2596" w:rsidP="004F2596">
      <w:pPr>
        <w:bidi/>
        <w:ind w:firstLine="284"/>
        <w:jc w:val="both"/>
        <w:rPr>
          <w:rStyle w:val="Char6"/>
          <w:rtl/>
        </w:rPr>
      </w:pPr>
      <w:r w:rsidRPr="00CD6CFF">
        <w:rPr>
          <w:rStyle w:val="Char6"/>
          <w:rFonts w:hint="cs"/>
          <w:rtl/>
        </w:rPr>
        <w:t>بعد از تثبیت نظام فکری، نوبت به</w:t>
      </w:r>
      <w:r w:rsidR="00C74993" w:rsidRPr="00CD6CFF">
        <w:rPr>
          <w:rStyle w:val="Char6"/>
          <w:rFonts w:hint="cs"/>
          <w:rtl/>
        </w:rPr>
        <w:t xml:space="preserve"> کتاب‌های</w:t>
      </w:r>
      <w:r w:rsidRPr="00CD6CFF">
        <w:rPr>
          <w:rStyle w:val="Char6"/>
          <w:rFonts w:hint="cs"/>
          <w:rtl/>
        </w:rPr>
        <w:t>ی خواهد رسید که از دسیسه‌ها و نقشه‌های شوم صهیونیست‌ها، فراماسونری، مادی</w:t>
      </w:r>
      <w:r w:rsidR="00251458">
        <w:rPr>
          <w:rStyle w:val="Char6"/>
          <w:rFonts w:hint="eastAsia"/>
          <w:rtl/>
        </w:rPr>
        <w:t>‌</w:t>
      </w:r>
      <w:r w:rsidRPr="00CD6CFF">
        <w:rPr>
          <w:rStyle w:val="Char6"/>
          <w:rFonts w:hint="cs"/>
          <w:rtl/>
        </w:rPr>
        <w:t>ها و صلیبیون بر ضد اسلام و مسلمین بحث می‌کند.</w:t>
      </w:r>
    </w:p>
    <w:p w:rsidR="004F2596" w:rsidRPr="00CD6CFF" w:rsidRDefault="004F2596" w:rsidP="00A66FFE">
      <w:pPr>
        <w:bidi/>
        <w:ind w:firstLine="284"/>
        <w:jc w:val="both"/>
        <w:rPr>
          <w:rStyle w:val="Char6"/>
          <w:rtl/>
        </w:rPr>
      </w:pPr>
      <w:r w:rsidRPr="00CD6CFF">
        <w:rPr>
          <w:rStyle w:val="Char6"/>
          <w:rFonts w:hint="cs"/>
          <w:rtl/>
        </w:rPr>
        <w:t>اضافه بر</w:t>
      </w:r>
      <w:r w:rsidR="00C74993" w:rsidRPr="00CD6CFF">
        <w:rPr>
          <w:rStyle w:val="Char6"/>
          <w:rFonts w:hint="cs"/>
          <w:rtl/>
        </w:rPr>
        <w:t xml:space="preserve"> کتاب‌های</w:t>
      </w:r>
      <w:r w:rsidRPr="00CD6CFF">
        <w:rPr>
          <w:rStyle w:val="Char6"/>
          <w:rFonts w:hint="cs"/>
          <w:rtl/>
        </w:rPr>
        <w:t xml:space="preserve"> فوق لازم است که مجلات و روزنامه‌هایی را که اخبار روز را مطرح کرده و درباره راه حل مشکلات و معضلات فعلی مسلمین بحث می‌کنند و به شیوه‌ای مطلوب و روشی مناسب، مواضع صحیح را به مسلمانان نشان می‌دهند، در دسترس آنان قرار دهیم. البته باید به این نکته مهم توجه کرد که کتب و مجلات و</w:t>
      </w:r>
      <w:r w:rsidR="002F347A" w:rsidRPr="00CD6CFF">
        <w:rPr>
          <w:rStyle w:val="Char6"/>
          <w:rFonts w:hint="cs"/>
          <w:rtl/>
        </w:rPr>
        <w:t xml:space="preserve"> داستان‌ها</w:t>
      </w:r>
      <w:r w:rsidRPr="00CD6CFF">
        <w:rPr>
          <w:rStyle w:val="Char6"/>
          <w:rFonts w:hint="cs"/>
          <w:rtl/>
        </w:rPr>
        <w:t>ی مذکور باید با شرایطی سنی و فرهنگی و فکری فرزند تناسب داشته باشد تا بیشترین فایده و بهترین نتایج را به بار آورد، چنانکه رسول گرامی خدا</w:t>
      </w:r>
      <w:r w:rsidR="00816382" w:rsidRPr="00816382">
        <w:rPr>
          <w:rFonts w:cs="CTraditional Arabic" w:hint="cs"/>
          <w:sz w:val="28"/>
          <w:szCs w:val="28"/>
          <w:rtl/>
          <w:lang w:bidi="fa-IR"/>
        </w:rPr>
        <w:t>ص</w:t>
      </w:r>
      <w:r w:rsidRPr="00CD6CFF">
        <w:rPr>
          <w:rStyle w:val="Char6"/>
          <w:rFonts w:hint="cs"/>
          <w:rtl/>
        </w:rPr>
        <w:t xml:space="preserve"> در روایتی از «بخاری» می‌فرماید: </w:t>
      </w:r>
      <w:r w:rsidRPr="00DE5E7C">
        <w:rPr>
          <w:rStyle w:val="Char4"/>
          <w:rFonts w:hint="cs"/>
          <w:rtl/>
        </w:rPr>
        <w:t>«</w:t>
      </w:r>
      <w:r w:rsidRPr="00DE5E7C">
        <w:rPr>
          <w:rStyle w:val="Char4"/>
          <w:rtl/>
        </w:rPr>
        <w:t>حدثوا الناس بما یعرفون</w:t>
      </w:r>
      <w:r w:rsidRPr="00DE5E7C">
        <w:rPr>
          <w:rStyle w:val="Char4"/>
          <w:rFonts w:hint="cs"/>
          <w:rtl/>
        </w:rPr>
        <w:t>».</w:t>
      </w:r>
      <w:r w:rsidRPr="00CD6CFF">
        <w:rPr>
          <w:rStyle w:val="Char6"/>
          <w:rFonts w:hint="cs"/>
          <w:rtl/>
        </w:rPr>
        <w:t xml:space="preserve"> «با مردم به تناسب آگاهی‌شان سخن بگوئید». و در روایت «دیلمی» و «حسن بن سفیان» از آن حضرت آمده است: </w:t>
      </w:r>
      <w:r w:rsidRPr="00DE5E7C">
        <w:rPr>
          <w:rStyle w:val="Char4"/>
          <w:rFonts w:hint="cs"/>
          <w:rtl/>
        </w:rPr>
        <w:t>«أمرت أن أخاطب الناس علی قدر عقولهم».</w:t>
      </w:r>
      <w:r w:rsidRPr="00CD6CFF">
        <w:rPr>
          <w:rStyle w:val="Char6"/>
          <w:rFonts w:hint="cs"/>
          <w:rtl/>
        </w:rPr>
        <w:t xml:space="preserve"> «از جانب خدای تعالی مأمور شده‌ام که با مردم به تناسب میزان عقل و توانایی فکریشان سخن بگوییمخ. </w:t>
      </w:r>
    </w:p>
    <w:p w:rsidR="004F2596" w:rsidRPr="00CD6CFF" w:rsidRDefault="004F2596" w:rsidP="004F2596">
      <w:pPr>
        <w:bidi/>
        <w:ind w:firstLine="284"/>
        <w:jc w:val="both"/>
        <w:rPr>
          <w:rStyle w:val="Char6"/>
          <w:rtl/>
        </w:rPr>
      </w:pPr>
      <w:r w:rsidRPr="00CD6CFF">
        <w:rPr>
          <w:rStyle w:val="Char6"/>
          <w:rFonts w:hint="cs"/>
          <w:rtl/>
        </w:rPr>
        <w:t>تردیدی نیست که مربیان محترم با رعایت این مراحل و در نظر گرفتن شرایط کودکان و نوجوانان، با روش گام به گام و آمیخته با حکمت، توانایی فکری آنان را پرورش داده و به فرهنگ غنی و ارزشمند اسلامی مجهز می‌نمایند.</w:t>
      </w:r>
    </w:p>
    <w:p w:rsidR="004F2596" w:rsidRDefault="004F2596" w:rsidP="00CE26AB">
      <w:pPr>
        <w:pStyle w:val="a2"/>
        <w:rPr>
          <w:rtl/>
        </w:rPr>
      </w:pPr>
      <w:bookmarkStart w:id="566" w:name="_Toc248463748"/>
      <w:bookmarkStart w:id="567" w:name="_Toc342424883"/>
      <w:bookmarkStart w:id="568" w:name="_Toc432320153"/>
      <w:r>
        <w:rPr>
          <w:rFonts w:hint="cs"/>
          <w:rtl/>
        </w:rPr>
        <w:t>دوستان خوب</w:t>
      </w:r>
      <w:bookmarkEnd w:id="566"/>
      <w:bookmarkEnd w:id="567"/>
      <w:bookmarkEnd w:id="568"/>
    </w:p>
    <w:p w:rsidR="004F2596" w:rsidRPr="00CD6CFF" w:rsidRDefault="004F2596" w:rsidP="004F2596">
      <w:pPr>
        <w:bidi/>
        <w:ind w:firstLine="284"/>
        <w:jc w:val="both"/>
        <w:rPr>
          <w:rStyle w:val="Char6"/>
          <w:rtl/>
        </w:rPr>
      </w:pPr>
      <w:r w:rsidRPr="00CD6CFF">
        <w:rPr>
          <w:rStyle w:val="Char6"/>
          <w:rFonts w:hint="cs"/>
          <w:rtl/>
        </w:rPr>
        <w:t>یکی دیگر از</w:t>
      </w:r>
      <w:r w:rsidR="00BF320D" w:rsidRPr="00CD6CFF">
        <w:rPr>
          <w:rStyle w:val="Char6"/>
          <w:rFonts w:hint="cs"/>
          <w:rtl/>
        </w:rPr>
        <w:t xml:space="preserve"> راه‌ها</w:t>
      </w:r>
      <w:r w:rsidRPr="00CD6CFF">
        <w:rPr>
          <w:rStyle w:val="Char6"/>
          <w:rFonts w:hint="cs"/>
          <w:rtl/>
        </w:rPr>
        <w:t>ی رشد بینش و بصیرت عقیدتی فرزندان آن است که دوستان شایسته و مورد اطمینانی برای آنان برگزینیم، این دوستان برگزیده باید توانایی و بینش فراگیر و فرهنگ دینی شامل و کاملی داشته باشند و فکر رشد یافته آنان، ایشان را از دیگر متمایز کند.</w:t>
      </w:r>
    </w:p>
    <w:p w:rsidR="004F2596" w:rsidRPr="00CD6CFF" w:rsidRDefault="004F2596" w:rsidP="004F2596">
      <w:pPr>
        <w:bidi/>
        <w:ind w:firstLine="284"/>
        <w:jc w:val="both"/>
        <w:rPr>
          <w:rStyle w:val="Char6"/>
        </w:rPr>
      </w:pPr>
      <w:r w:rsidRPr="00CD6CFF">
        <w:rPr>
          <w:rStyle w:val="Char6"/>
          <w:rFonts w:hint="cs"/>
          <w:rtl/>
        </w:rPr>
        <w:t xml:space="preserve">تردیدی نیست که کودکان و نوجوانان به شدت تحت تاثیر دوستان خود قرار می‌گیرند. نوجوانی که با دوستی نادان و گمراه همراه می‌گردد، گمراه خواهد شد و زمانیکه با افرادی دوست می‌شود که فهمی صحیح از سلام نداشته و بینشی مشخص در رابطه با هستی و حیات و انسان ندارند، بزودی به انسانی تبدیل می‌شود که اندیشه‌ای نارس و درکی محدود از حقیقت اسلام و حیات انسان خواهد داشت. </w:t>
      </w:r>
    </w:p>
    <w:p w:rsidR="004F2596" w:rsidRPr="00CD6CFF" w:rsidRDefault="004F2596" w:rsidP="004F2596">
      <w:pPr>
        <w:bidi/>
        <w:ind w:firstLine="284"/>
        <w:jc w:val="both"/>
        <w:rPr>
          <w:rStyle w:val="Char6"/>
          <w:rtl/>
        </w:rPr>
      </w:pPr>
      <w:r w:rsidRPr="00CD6CFF">
        <w:rPr>
          <w:rStyle w:val="Char6"/>
          <w:rFonts w:hint="cs"/>
          <w:rtl/>
        </w:rPr>
        <w:t>وقتی که</w:t>
      </w:r>
      <w:r w:rsidR="007B575D" w:rsidRPr="00CD6CFF">
        <w:rPr>
          <w:rStyle w:val="Char6"/>
          <w:rFonts w:hint="cs"/>
          <w:rtl/>
        </w:rPr>
        <w:t xml:space="preserve"> می‌</w:t>
      </w:r>
      <w:r w:rsidRPr="00CD6CFF">
        <w:rPr>
          <w:rStyle w:val="Char6"/>
          <w:rFonts w:hint="cs"/>
          <w:rtl/>
        </w:rPr>
        <w:t>گوئیم «دوست» منظور ما دوستی نیست که فقط از صفات تقوی و عبودیت برخوردار بوده یا تحصیل کرده و با هوش و ممتاز باشد، بلکه ضروری است که همراه با این صفات پسندیده انسانی دارای اندیشه‌ای پخته و بینشی فراگیر در زمینه مسائل اجتماعی و عقیدتی از دیدگاه اسلام نیز باشد.</w:t>
      </w:r>
    </w:p>
    <w:p w:rsidR="004F2596" w:rsidRPr="00CD6CFF" w:rsidRDefault="004F2596" w:rsidP="004F2596">
      <w:pPr>
        <w:bidi/>
        <w:ind w:firstLine="284"/>
        <w:jc w:val="both"/>
        <w:rPr>
          <w:rStyle w:val="Char6"/>
          <w:rtl/>
        </w:rPr>
      </w:pPr>
      <w:r w:rsidRPr="00CD6CFF">
        <w:rPr>
          <w:rStyle w:val="Char6"/>
          <w:rFonts w:hint="cs"/>
          <w:rtl/>
        </w:rPr>
        <w:t xml:space="preserve">از قدیم گفته‌اند: </w:t>
      </w:r>
      <w:r w:rsidRPr="00DE5E7C">
        <w:rPr>
          <w:rStyle w:val="Char3"/>
          <w:rFonts w:hint="cs"/>
          <w:rtl/>
        </w:rPr>
        <w:t>«الصاحب، ساحب»</w:t>
      </w:r>
      <w:r w:rsidRPr="00CD6CFF">
        <w:rPr>
          <w:rStyle w:val="Char6"/>
          <w:rFonts w:hint="cs"/>
          <w:rtl/>
        </w:rPr>
        <w:t xml:space="preserve"> دوست صمیمی، رفیق را به دنبال خود می‌کشد.</w:t>
      </w:r>
    </w:p>
    <w:p w:rsidR="004F2596" w:rsidRPr="00CD6CFF" w:rsidRDefault="004F2596" w:rsidP="004F2596">
      <w:pPr>
        <w:bidi/>
        <w:ind w:firstLine="284"/>
        <w:jc w:val="both"/>
        <w:rPr>
          <w:rStyle w:val="Char6"/>
          <w:rtl/>
        </w:rPr>
      </w:pPr>
      <w:r w:rsidRPr="00CD6CFF">
        <w:rPr>
          <w:rStyle w:val="Char6"/>
          <w:rFonts w:hint="cs"/>
          <w:rtl/>
        </w:rPr>
        <w:t>اهل علم و معرفت گفته‌اند: نگو که من کیستم، بگو با چه کسی دوستم، آنگاه تو را خواهم شناخت:</w:t>
      </w:r>
    </w:p>
    <w:p w:rsidR="004F2596" w:rsidRPr="00CD6CFF" w:rsidRDefault="004F2596" w:rsidP="004F2596">
      <w:pPr>
        <w:bidi/>
        <w:ind w:firstLine="284"/>
        <w:jc w:val="both"/>
        <w:rPr>
          <w:rStyle w:val="Char6"/>
          <w:rtl/>
        </w:rPr>
      </w:pPr>
      <w:r w:rsidRPr="00CD6CFF">
        <w:rPr>
          <w:rStyle w:val="Char6"/>
          <w:rFonts w:hint="cs"/>
          <w:rtl/>
        </w:rPr>
        <w:t>و شاعر چه زیبا گفته است که:</w:t>
      </w:r>
    </w:p>
    <w:tbl>
      <w:tblPr>
        <w:bidiVisual/>
        <w:tblW w:w="7371" w:type="dxa"/>
        <w:jc w:val="center"/>
        <w:tblLayout w:type="fixed"/>
        <w:tblLook w:val="04A0" w:firstRow="1" w:lastRow="0" w:firstColumn="1" w:lastColumn="0" w:noHBand="0" w:noVBand="1"/>
      </w:tblPr>
      <w:tblGrid>
        <w:gridCol w:w="3402"/>
        <w:gridCol w:w="567"/>
        <w:gridCol w:w="3402"/>
      </w:tblGrid>
      <w:tr w:rsidR="0060480C" w:rsidRPr="00466F75" w:rsidTr="0060480C">
        <w:trPr>
          <w:jc w:val="center"/>
        </w:trPr>
        <w:tc>
          <w:tcPr>
            <w:tcW w:w="3402" w:type="dxa"/>
          </w:tcPr>
          <w:p w:rsidR="0060480C" w:rsidRPr="00466F75" w:rsidRDefault="0060480C" w:rsidP="00DE5E7C">
            <w:pPr>
              <w:pStyle w:val="a3"/>
              <w:ind w:firstLine="0"/>
              <w:jc w:val="lowKashida"/>
              <w:rPr>
                <w:sz w:val="2"/>
                <w:szCs w:val="2"/>
                <w:rtl/>
              </w:rPr>
            </w:pPr>
            <w:r w:rsidRPr="00B267ED">
              <w:rPr>
                <w:rtl/>
              </w:rPr>
              <w:t>عن المرء لا</w:t>
            </w:r>
            <w:r w:rsidR="00A645D4">
              <w:rPr>
                <w:rFonts w:hint="cs"/>
                <w:rtl/>
              </w:rPr>
              <w:t xml:space="preserve"> </w:t>
            </w:r>
            <w:r w:rsidR="00A645D4">
              <w:rPr>
                <w:rtl/>
              </w:rPr>
              <w:t>تسال و</w:t>
            </w:r>
            <w:r w:rsidRPr="00B267ED">
              <w:rPr>
                <w:rtl/>
              </w:rPr>
              <w:t>سل عن قرینه</w:t>
            </w:r>
            <w:r w:rsidRPr="00B267ED">
              <w:rPr>
                <w:rtl/>
              </w:rPr>
              <w:br/>
            </w:r>
          </w:p>
        </w:tc>
        <w:tc>
          <w:tcPr>
            <w:tcW w:w="567" w:type="dxa"/>
          </w:tcPr>
          <w:p w:rsidR="0060480C" w:rsidRPr="00466F75" w:rsidRDefault="0060480C" w:rsidP="00DE5E7C">
            <w:pPr>
              <w:pStyle w:val="a3"/>
              <w:ind w:firstLine="0"/>
              <w:jc w:val="lowKashida"/>
              <w:rPr>
                <w:sz w:val="32"/>
                <w:szCs w:val="32"/>
                <w:rtl/>
              </w:rPr>
            </w:pPr>
          </w:p>
        </w:tc>
        <w:tc>
          <w:tcPr>
            <w:tcW w:w="3402" w:type="dxa"/>
          </w:tcPr>
          <w:p w:rsidR="0060480C" w:rsidRPr="00466F75" w:rsidRDefault="0060480C" w:rsidP="00DE5E7C">
            <w:pPr>
              <w:pStyle w:val="a3"/>
              <w:ind w:firstLine="0"/>
              <w:jc w:val="lowKashida"/>
              <w:rPr>
                <w:sz w:val="2"/>
                <w:szCs w:val="2"/>
                <w:rtl/>
              </w:rPr>
            </w:pPr>
            <w:r w:rsidRPr="00B267ED">
              <w:rPr>
                <w:rtl/>
              </w:rPr>
              <w:t>ف</w:t>
            </w:r>
            <w:r w:rsidR="007E096D">
              <w:rPr>
                <w:rtl/>
              </w:rPr>
              <w:t>ك</w:t>
            </w:r>
            <w:r w:rsidRPr="00B267ED">
              <w:rPr>
                <w:rtl/>
              </w:rPr>
              <w:t>ل قرین بالمقارن یقتدی</w:t>
            </w:r>
            <w:r w:rsidRPr="00B267ED">
              <w:rPr>
                <w:rtl/>
              </w:rPr>
              <w:br/>
            </w:r>
          </w:p>
        </w:tc>
      </w:tr>
    </w:tbl>
    <w:p w:rsidR="004F2596" w:rsidRPr="00CD6CFF" w:rsidRDefault="004F2596" w:rsidP="00806072">
      <w:pPr>
        <w:bidi/>
        <w:ind w:firstLine="284"/>
        <w:jc w:val="both"/>
        <w:rPr>
          <w:rStyle w:val="Char6"/>
          <w:rtl/>
        </w:rPr>
      </w:pPr>
      <w:r>
        <w:rPr>
          <w:rFonts w:hint="cs"/>
          <w:sz w:val="28"/>
          <w:szCs w:val="28"/>
          <w:rtl/>
          <w:lang w:bidi="fa-IR"/>
        </w:rPr>
        <w:t xml:space="preserve"> </w:t>
      </w:r>
      <w:r w:rsidRPr="00CD6CFF">
        <w:rPr>
          <w:rStyle w:val="Char6"/>
          <w:rFonts w:hint="cs"/>
          <w:rtl/>
        </w:rPr>
        <w:t xml:space="preserve">در مورد شخصی که می‌خواهی او را بشناسی؛ </w:t>
      </w:r>
      <w:r w:rsidR="0059055D" w:rsidRPr="00CD6CFF">
        <w:rPr>
          <w:rStyle w:val="Char6"/>
          <w:rFonts w:hint="cs"/>
          <w:rtl/>
        </w:rPr>
        <w:t>سؤال</w:t>
      </w:r>
      <w:r w:rsidRPr="00CD6CFF">
        <w:rPr>
          <w:rStyle w:val="Char6"/>
          <w:rFonts w:hint="cs"/>
          <w:rtl/>
        </w:rPr>
        <w:t xml:space="preserve"> مکن! بلکه در مورد دوستش بپرس، زیرا هر دوستی به رفیق نزدیک خود اقتدا می‌کند (از او پیروی می‌کند). این حقیقت را رسول گرامی خدا</w:t>
      </w:r>
      <w:r w:rsidR="00806072">
        <w:rPr>
          <w:rFonts w:cs="CTraditional Arabic" w:hint="cs"/>
          <w:sz w:val="28"/>
          <w:szCs w:val="28"/>
          <w:rtl/>
          <w:lang w:bidi="fa-IR"/>
        </w:rPr>
        <w:t>ص</w:t>
      </w:r>
      <w:r w:rsidR="00806072" w:rsidRPr="00CD6CFF">
        <w:rPr>
          <w:rStyle w:val="Char6"/>
          <w:rFonts w:hint="cs"/>
          <w:rtl/>
        </w:rPr>
        <w:t xml:space="preserve"> </w:t>
      </w:r>
      <w:r w:rsidRPr="00CD6CFF">
        <w:rPr>
          <w:rStyle w:val="Char6"/>
          <w:rFonts w:hint="cs"/>
          <w:rtl/>
        </w:rPr>
        <w:t xml:space="preserve">چه زیبا بیان فرموده است: </w:t>
      </w:r>
      <w:r w:rsidRPr="00DE5E7C">
        <w:rPr>
          <w:rStyle w:val="Char3"/>
          <w:rFonts w:hint="cs"/>
          <w:rtl/>
        </w:rPr>
        <w:t>«المرء علی دین خلیله فلینظر أحد</w:t>
      </w:r>
      <w:r w:rsidR="007E096D">
        <w:rPr>
          <w:rStyle w:val="Char3"/>
          <w:rFonts w:hint="cs"/>
          <w:rtl/>
        </w:rPr>
        <w:t>ك</w:t>
      </w:r>
      <w:r w:rsidRPr="00DE5E7C">
        <w:rPr>
          <w:rStyle w:val="Char3"/>
          <w:rFonts w:hint="cs"/>
          <w:rtl/>
        </w:rPr>
        <w:t>م من یخالل».</w:t>
      </w:r>
    </w:p>
    <w:p w:rsidR="004F2596" w:rsidRPr="00CD6CFF" w:rsidRDefault="004F2596" w:rsidP="004F2596">
      <w:pPr>
        <w:bidi/>
        <w:ind w:firstLine="284"/>
        <w:jc w:val="both"/>
        <w:rPr>
          <w:rStyle w:val="Char6"/>
          <w:rtl/>
        </w:rPr>
      </w:pPr>
      <w:r w:rsidRPr="00CD6CFF">
        <w:rPr>
          <w:rStyle w:val="Char6"/>
          <w:rFonts w:hint="cs"/>
          <w:rtl/>
        </w:rPr>
        <w:t>«هر کس تابع دین دوست خویش است، پس هر کس دقت کند که با چه کسی رفاقت می‌کند»</w:t>
      </w:r>
      <w:r w:rsidR="00251458">
        <w:rPr>
          <w:rStyle w:val="Char6"/>
          <w:rFonts w:hint="cs"/>
          <w:rtl/>
        </w:rPr>
        <w:t xml:space="preserve"> </w:t>
      </w:r>
      <w:r w:rsidRPr="00CD6CFF">
        <w:rPr>
          <w:rStyle w:val="Char6"/>
          <w:rFonts w:hint="cs"/>
          <w:rtl/>
        </w:rPr>
        <w:t>(روایت ترمذی).</w:t>
      </w:r>
    </w:p>
    <w:p w:rsidR="004F2596" w:rsidRPr="00CD6CFF" w:rsidRDefault="004F2596" w:rsidP="004F2596">
      <w:pPr>
        <w:bidi/>
        <w:ind w:firstLine="284"/>
        <w:jc w:val="both"/>
        <w:rPr>
          <w:rStyle w:val="Char6"/>
          <w:rtl/>
        </w:rPr>
      </w:pPr>
      <w:r w:rsidRPr="00CD6CFF">
        <w:rPr>
          <w:rStyle w:val="Char6"/>
          <w:rFonts w:hint="cs"/>
          <w:rtl/>
        </w:rPr>
        <w:t>در ایجا فرصت را مغتنم شمرده و مطلبی را صمیمانه با والدین و مربیان عزیز مطرح می‌کنم.</w:t>
      </w:r>
    </w:p>
    <w:p w:rsidR="004F2596" w:rsidRPr="00CD6CFF" w:rsidRDefault="004F2596" w:rsidP="004F2596">
      <w:pPr>
        <w:bidi/>
        <w:ind w:firstLine="284"/>
        <w:jc w:val="both"/>
        <w:rPr>
          <w:rStyle w:val="Char6"/>
          <w:rtl/>
        </w:rPr>
      </w:pPr>
      <w:r w:rsidRPr="00CD6CFF">
        <w:rPr>
          <w:rStyle w:val="Char6"/>
          <w:rFonts w:hint="cs"/>
          <w:rtl/>
        </w:rPr>
        <w:t>آیا تاسف‌آور نیست که جوانان ما در حالیکه به سن تکلیف رسیده‌اند، ندانند که اسلام دین عبادت، سیاست، حکومت و جهاد است؟ تنها دین آیینی است که از ویژگی شمول و جاودانگی برخوردار است و با شرایط دنیای امروز و اوضاع متحول عصر حاضر سازگاری دارد.</w:t>
      </w:r>
    </w:p>
    <w:p w:rsidR="004F2596" w:rsidRPr="00CD6CFF" w:rsidRDefault="004F2596" w:rsidP="004F2596">
      <w:pPr>
        <w:bidi/>
        <w:ind w:firstLine="284"/>
        <w:jc w:val="both"/>
        <w:rPr>
          <w:rStyle w:val="Char6"/>
          <w:rtl/>
        </w:rPr>
      </w:pPr>
      <w:r w:rsidRPr="00CD6CFF">
        <w:rPr>
          <w:rStyle w:val="Char6"/>
          <w:rFonts w:hint="cs"/>
          <w:rtl/>
        </w:rPr>
        <w:t xml:space="preserve">آیا تاسف‌آور نیست که فرزندان ما در مدارس با فلاسفه شرق و اندیشمندان غرب آشنا شده و وقت خود را صرف خواندن تاریخچه زندگی آنان و افکار و عقایدشان بنمایند و از سرگذشت بزرگان دین و شخصیت‌های اسلامی هیچ اطلاعایی بجز نکات اندکی نداشته باشند؟ </w:t>
      </w:r>
    </w:p>
    <w:p w:rsidR="004F2596" w:rsidRPr="00CD6CFF" w:rsidRDefault="004F2596" w:rsidP="004F2596">
      <w:pPr>
        <w:bidi/>
        <w:ind w:firstLine="284"/>
        <w:jc w:val="both"/>
        <w:rPr>
          <w:rStyle w:val="Char6"/>
          <w:rtl/>
        </w:rPr>
      </w:pPr>
      <w:r w:rsidRPr="00CD6CFF">
        <w:rPr>
          <w:rStyle w:val="Char6"/>
          <w:rFonts w:hint="cs"/>
          <w:rtl/>
        </w:rPr>
        <w:t>آیا شرم‌آور نیست که فرزندان ما با کوله باری از فرهنگ بیگانه و اصول اندیشه غرب و شرق، فارغ‌التحصیل شده و تعداد زیادی از آنان به دشمنان دین و تاریخ وتمدن خود تبدیل شود؟</w:t>
      </w:r>
    </w:p>
    <w:p w:rsidR="004F2596" w:rsidRPr="00CD6CFF" w:rsidRDefault="004F2596" w:rsidP="004F2596">
      <w:pPr>
        <w:bidi/>
        <w:ind w:firstLine="284"/>
        <w:jc w:val="both"/>
        <w:rPr>
          <w:rStyle w:val="Char6"/>
          <w:rtl/>
        </w:rPr>
      </w:pPr>
      <w:r w:rsidRPr="00CD6CFF">
        <w:rPr>
          <w:rStyle w:val="Char6"/>
          <w:rFonts w:hint="cs"/>
          <w:rtl/>
        </w:rPr>
        <w:t xml:space="preserve">آیا قلب هر مسلمان </w:t>
      </w:r>
      <w:r w:rsidR="00313D96" w:rsidRPr="00CD6CFF">
        <w:rPr>
          <w:rStyle w:val="Char6"/>
          <w:rFonts w:hint="cs"/>
          <w:rtl/>
        </w:rPr>
        <w:t>مسؤول</w:t>
      </w:r>
      <w:r w:rsidRPr="00CD6CFF">
        <w:rPr>
          <w:rStyle w:val="Char6"/>
          <w:rFonts w:hint="cs"/>
          <w:rtl/>
        </w:rPr>
        <w:t xml:space="preserve">ی جریحه‌دار نمی‌شود، اگر بداند گروه جوان ما تحت تاثیر مبلغین مسیحی قرار گرفته و ارتباط آنان با فرهنگ کامل و فراگیر اسلام و مربیان </w:t>
      </w:r>
      <w:r w:rsidR="00321661" w:rsidRPr="00CD6CFF">
        <w:rPr>
          <w:rStyle w:val="Char6"/>
          <w:rFonts w:hint="cs"/>
          <w:rtl/>
        </w:rPr>
        <w:t>مؤمن</w:t>
      </w:r>
      <w:r w:rsidRPr="00CD6CFF">
        <w:rPr>
          <w:rStyle w:val="Char6"/>
          <w:rFonts w:hint="cs"/>
          <w:rtl/>
        </w:rPr>
        <w:t xml:space="preserve"> و مخلص بطور کامل قطع شده است و از نعمت دریافت و فهم حقیقت اسلام و نظرات کامل و شامل آن محرومند؟</w:t>
      </w:r>
    </w:p>
    <w:p w:rsidR="004F2596" w:rsidRPr="00CD6CFF" w:rsidRDefault="004F2596" w:rsidP="004F2596">
      <w:pPr>
        <w:bidi/>
        <w:ind w:firstLine="284"/>
        <w:jc w:val="both"/>
        <w:rPr>
          <w:rStyle w:val="Char6"/>
          <w:rtl/>
        </w:rPr>
      </w:pPr>
      <w:r w:rsidRPr="00CD6CFF">
        <w:rPr>
          <w:rStyle w:val="Char6"/>
          <w:rFonts w:hint="cs"/>
          <w:rtl/>
        </w:rPr>
        <w:t>آیا مای</w:t>
      </w:r>
      <w:r w:rsidR="00CD6CFF">
        <w:rPr>
          <w:rStyle w:val="Char6"/>
          <w:rFonts w:hint="cs"/>
          <w:rtl/>
        </w:rPr>
        <w:t>ۀ</w:t>
      </w:r>
      <w:r w:rsidRPr="00CD6CFF">
        <w:rPr>
          <w:rStyle w:val="Char6"/>
          <w:rFonts w:hint="cs"/>
          <w:rtl/>
        </w:rPr>
        <w:t xml:space="preserve"> رسوایی و خواری مسلمین نیست که فرزندان</w:t>
      </w:r>
      <w:r w:rsidR="007B575D" w:rsidRPr="00CD6CFF">
        <w:rPr>
          <w:rStyle w:val="Char6"/>
          <w:rFonts w:hint="cs"/>
          <w:rtl/>
        </w:rPr>
        <w:t xml:space="preserve"> آن‌ها </w:t>
      </w:r>
      <w:r w:rsidRPr="00CD6CFF">
        <w:rPr>
          <w:rStyle w:val="Char6"/>
          <w:rFonts w:hint="cs"/>
          <w:rtl/>
        </w:rPr>
        <w:t>مجلات الحادی و یا مجلات مملو از تصاویر شرم‌آور و عریان و</w:t>
      </w:r>
      <w:r w:rsidR="002F347A" w:rsidRPr="00CD6CFF">
        <w:rPr>
          <w:rStyle w:val="Char6"/>
          <w:rFonts w:hint="cs"/>
          <w:rtl/>
        </w:rPr>
        <w:t xml:space="preserve"> داستان‌ها</w:t>
      </w:r>
      <w:r w:rsidRPr="00CD6CFF">
        <w:rPr>
          <w:rStyle w:val="Char6"/>
          <w:rFonts w:hint="cs"/>
          <w:rtl/>
        </w:rPr>
        <w:t>ی عاشقانه خریداری کنند و هیچ علاقه و توجهی به</w:t>
      </w:r>
      <w:r w:rsidR="00837DDA" w:rsidRPr="00CD6CFF">
        <w:rPr>
          <w:rStyle w:val="Char6"/>
          <w:rFonts w:hint="cs"/>
          <w:rtl/>
        </w:rPr>
        <w:t xml:space="preserve"> کتاب‌ها </w:t>
      </w:r>
      <w:r w:rsidRPr="00CD6CFF">
        <w:rPr>
          <w:rStyle w:val="Char6"/>
          <w:rFonts w:hint="cs"/>
          <w:rtl/>
        </w:rPr>
        <w:t>و نوشته‌های اسلامی نداشته باشند؟ نوشته‌هایی که آنان را با مفاخر اسلامی آشنا کرده و سخنان باطل دشمنان را پاسخ می‌گوید؟</w:t>
      </w:r>
    </w:p>
    <w:p w:rsidR="004F2596" w:rsidRPr="00CD6CFF" w:rsidRDefault="004F2596" w:rsidP="004F2596">
      <w:pPr>
        <w:bidi/>
        <w:ind w:firstLine="284"/>
        <w:jc w:val="both"/>
        <w:rPr>
          <w:rStyle w:val="Char6"/>
          <w:rtl/>
        </w:rPr>
      </w:pPr>
      <w:r w:rsidRPr="00CD6CFF">
        <w:rPr>
          <w:rStyle w:val="Char6"/>
          <w:rFonts w:hint="cs"/>
          <w:rtl/>
        </w:rPr>
        <w:t xml:space="preserve">پس از شما (والدین و مربیان) صمیمانه درخواست می‌کنم که به ادای </w:t>
      </w:r>
      <w:r w:rsidR="00313D96" w:rsidRPr="00CD6CFF">
        <w:rPr>
          <w:rStyle w:val="Char6"/>
          <w:rFonts w:hint="cs"/>
          <w:rtl/>
        </w:rPr>
        <w:t>مسؤول</w:t>
      </w:r>
      <w:r w:rsidRPr="00CD6CFF">
        <w:rPr>
          <w:rStyle w:val="Char6"/>
          <w:rFonts w:hint="cs"/>
          <w:rtl/>
        </w:rPr>
        <w:t>یت خود در قبال فرزندان دلبند خویش بپردازید و صادقانه بکوشید که اندیشه و فهم</w:t>
      </w:r>
      <w:r w:rsidR="00412821" w:rsidRPr="00CD6CFF">
        <w:rPr>
          <w:rStyle w:val="Char6"/>
          <w:rFonts w:hint="cs"/>
          <w:rtl/>
        </w:rPr>
        <w:t xml:space="preserve"> آنان را </w:t>
      </w:r>
      <w:r w:rsidRPr="00CD6CFF">
        <w:rPr>
          <w:rStyle w:val="Char6"/>
          <w:rFonts w:hint="cs"/>
          <w:rtl/>
        </w:rPr>
        <w:t>(چنانچه انحرافی داشته باشد) تصحیح کنید و</w:t>
      </w:r>
      <w:r w:rsidR="00BF320D" w:rsidRPr="00CD6CFF">
        <w:rPr>
          <w:rStyle w:val="Char6"/>
          <w:rFonts w:hint="cs"/>
          <w:rtl/>
        </w:rPr>
        <w:t xml:space="preserve"> راه‌ها</w:t>
      </w:r>
      <w:r w:rsidRPr="00CD6CFF">
        <w:rPr>
          <w:rStyle w:val="Char6"/>
          <w:rFonts w:hint="cs"/>
          <w:rtl/>
        </w:rPr>
        <w:t>ی جلوگیری از تاثیر هجوم فکری دشمنان اسلام را به آنان بیاموزید در این صورت بدون تردید بینش و بصیرت آنان رشد خواهد کرد و عقیده خود را حفظ نموده، در مقابل حیله‌های دشمنان و اصول ویرانگر فکری آنان دچار تزلزل نمی‌شوند. در این شرایط است که به گذشتگان خود افتخار خواهند کرد به تاریخ و بزرگان خویش می‌بالند و بجز اسلام عقیده و قانونی برای زندگی نمی‌شناسند و در می‌یابند که اسلام دین حاکمیت و عبادت و آئین دولت و سیاست است.</w:t>
      </w:r>
    </w:p>
    <w:p w:rsidR="004F2596" w:rsidRPr="00CD6CFF" w:rsidRDefault="004F2596" w:rsidP="004F2596">
      <w:pPr>
        <w:bidi/>
        <w:ind w:firstLine="284"/>
        <w:jc w:val="both"/>
        <w:rPr>
          <w:rStyle w:val="Char6"/>
          <w:rtl/>
        </w:rPr>
      </w:pPr>
      <w:r w:rsidRPr="00CD6CFF">
        <w:rPr>
          <w:rStyle w:val="Char6"/>
          <w:rFonts w:hint="cs"/>
          <w:rtl/>
        </w:rPr>
        <w:t>آنگاه جوانان ما مانند نسل اول اسلام خواهند بود که شاعر درباره آنان می‌گوید:</w:t>
      </w:r>
    </w:p>
    <w:tbl>
      <w:tblPr>
        <w:bidiVisual/>
        <w:tblW w:w="0" w:type="auto"/>
        <w:jc w:val="center"/>
        <w:tblLayout w:type="fixed"/>
        <w:tblLook w:val="04A0" w:firstRow="1" w:lastRow="0" w:firstColumn="1" w:lastColumn="0" w:noHBand="0" w:noVBand="1"/>
      </w:tblPr>
      <w:tblGrid>
        <w:gridCol w:w="3402"/>
        <w:gridCol w:w="567"/>
        <w:gridCol w:w="3402"/>
      </w:tblGrid>
      <w:tr w:rsidR="0060480C" w:rsidRPr="00DC2E53" w:rsidTr="0060480C">
        <w:trPr>
          <w:jc w:val="center"/>
        </w:trPr>
        <w:tc>
          <w:tcPr>
            <w:tcW w:w="3402" w:type="dxa"/>
          </w:tcPr>
          <w:p w:rsidR="0060480C" w:rsidRPr="00806072" w:rsidRDefault="00A645D4" w:rsidP="00DE5E7C">
            <w:pPr>
              <w:pStyle w:val="a3"/>
              <w:ind w:firstLine="0"/>
              <w:jc w:val="lowKashida"/>
              <w:rPr>
                <w:sz w:val="2"/>
                <w:szCs w:val="2"/>
                <w:rtl/>
              </w:rPr>
            </w:pPr>
            <w:r>
              <w:rPr>
                <w:rtl/>
              </w:rPr>
              <w:t>خلقت جیلا من ال</w:t>
            </w:r>
            <w:r>
              <w:rPr>
                <w:rFonts w:hint="cs"/>
                <w:rtl/>
              </w:rPr>
              <w:t>أ</w:t>
            </w:r>
            <w:r w:rsidR="0060480C" w:rsidRPr="00B267ED">
              <w:rPr>
                <w:rtl/>
              </w:rPr>
              <w:t>صحاب سیرتهم</w:t>
            </w:r>
            <w:r w:rsidR="0060480C" w:rsidRPr="00B267ED">
              <w:rPr>
                <w:rtl/>
              </w:rPr>
              <w:br/>
            </w:r>
          </w:p>
        </w:tc>
        <w:tc>
          <w:tcPr>
            <w:tcW w:w="567" w:type="dxa"/>
          </w:tcPr>
          <w:p w:rsidR="0060480C" w:rsidRPr="00806072" w:rsidRDefault="0060480C" w:rsidP="00DE5E7C">
            <w:pPr>
              <w:pStyle w:val="a3"/>
              <w:ind w:firstLine="0"/>
              <w:jc w:val="lowKashida"/>
              <w:rPr>
                <w:sz w:val="32"/>
                <w:szCs w:val="32"/>
                <w:rtl/>
              </w:rPr>
            </w:pPr>
          </w:p>
        </w:tc>
        <w:tc>
          <w:tcPr>
            <w:tcW w:w="3402" w:type="dxa"/>
          </w:tcPr>
          <w:p w:rsidR="0060480C" w:rsidRPr="00806072" w:rsidRDefault="00A645D4" w:rsidP="00DE5E7C">
            <w:pPr>
              <w:pStyle w:val="a3"/>
              <w:ind w:firstLine="0"/>
              <w:jc w:val="lowKashida"/>
              <w:rPr>
                <w:sz w:val="2"/>
                <w:szCs w:val="2"/>
                <w:rtl/>
              </w:rPr>
            </w:pPr>
            <w:r>
              <w:rPr>
                <w:rtl/>
              </w:rPr>
              <w:t>تضوع بین الوری روحاً و</w:t>
            </w:r>
            <w:r w:rsidR="0060480C" w:rsidRPr="00B267ED">
              <w:rPr>
                <w:rtl/>
              </w:rPr>
              <w:t xml:space="preserve">ریحاناً </w:t>
            </w:r>
            <w:r w:rsidR="0060480C" w:rsidRPr="00B267ED">
              <w:rPr>
                <w:rtl/>
              </w:rPr>
              <w:br/>
            </w:r>
          </w:p>
        </w:tc>
      </w:tr>
      <w:tr w:rsidR="0060480C" w:rsidRPr="00DC2E53" w:rsidTr="0060480C">
        <w:trPr>
          <w:jc w:val="center"/>
        </w:trPr>
        <w:tc>
          <w:tcPr>
            <w:tcW w:w="3402" w:type="dxa"/>
          </w:tcPr>
          <w:p w:rsidR="0060480C" w:rsidRPr="00806072" w:rsidRDefault="007E096D" w:rsidP="00DE5E7C">
            <w:pPr>
              <w:pStyle w:val="a3"/>
              <w:ind w:firstLine="0"/>
              <w:jc w:val="lowKashida"/>
              <w:rPr>
                <w:sz w:val="2"/>
                <w:szCs w:val="2"/>
                <w:rtl/>
              </w:rPr>
            </w:pPr>
            <w:r>
              <w:rPr>
                <w:rtl/>
              </w:rPr>
              <w:t>ك</w:t>
            </w:r>
            <w:r w:rsidR="00A645D4">
              <w:rPr>
                <w:rtl/>
              </w:rPr>
              <w:t>انت فتوحهموا براً و</w:t>
            </w:r>
            <w:r w:rsidR="00A645D4">
              <w:rPr>
                <w:rFonts w:hint="cs"/>
                <w:rtl/>
              </w:rPr>
              <w:t xml:space="preserve"> </w:t>
            </w:r>
            <w:r w:rsidR="0060480C" w:rsidRPr="00B267ED">
              <w:rPr>
                <w:rtl/>
              </w:rPr>
              <w:t>مرحم</w:t>
            </w:r>
            <w:r w:rsidR="00806072" w:rsidRPr="00B267ED">
              <w:rPr>
                <w:rFonts w:hint="cs"/>
                <w:rtl/>
              </w:rPr>
              <w:t>ة</w:t>
            </w:r>
            <w:r w:rsidR="0060480C" w:rsidRPr="00B267ED">
              <w:rPr>
                <w:rtl/>
              </w:rPr>
              <w:br/>
            </w:r>
          </w:p>
        </w:tc>
        <w:tc>
          <w:tcPr>
            <w:tcW w:w="567" w:type="dxa"/>
          </w:tcPr>
          <w:p w:rsidR="0060480C" w:rsidRPr="00806072" w:rsidRDefault="0060480C" w:rsidP="00DE5E7C">
            <w:pPr>
              <w:pStyle w:val="a3"/>
              <w:ind w:firstLine="0"/>
              <w:jc w:val="lowKashida"/>
              <w:rPr>
                <w:sz w:val="32"/>
                <w:szCs w:val="32"/>
                <w:rtl/>
              </w:rPr>
            </w:pPr>
          </w:p>
        </w:tc>
        <w:tc>
          <w:tcPr>
            <w:tcW w:w="3402" w:type="dxa"/>
          </w:tcPr>
          <w:p w:rsidR="0060480C" w:rsidRPr="00806072" w:rsidRDefault="007E096D" w:rsidP="00DE5E7C">
            <w:pPr>
              <w:pStyle w:val="a3"/>
              <w:ind w:firstLine="0"/>
              <w:jc w:val="lowKashida"/>
              <w:rPr>
                <w:sz w:val="2"/>
                <w:szCs w:val="2"/>
                <w:rtl/>
              </w:rPr>
            </w:pPr>
            <w:r>
              <w:rPr>
                <w:rtl/>
              </w:rPr>
              <w:t>ك</w:t>
            </w:r>
            <w:r w:rsidR="0060480C" w:rsidRPr="00B267ED">
              <w:rPr>
                <w:rtl/>
              </w:rPr>
              <w:t xml:space="preserve">انت سیاستهم عدلاً </w:t>
            </w:r>
            <w:r w:rsidR="00A645D4">
              <w:rPr>
                <w:rtl/>
              </w:rPr>
              <w:t>و</w:t>
            </w:r>
            <w:r w:rsidR="00A645D4">
              <w:rPr>
                <w:rFonts w:hint="cs"/>
                <w:rtl/>
              </w:rPr>
              <w:t>إ</w:t>
            </w:r>
            <w:r w:rsidR="0060480C" w:rsidRPr="00B267ED">
              <w:rPr>
                <w:rtl/>
              </w:rPr>
              <w:t>حساناً</w:t>
            </w:r>
            <w:r w:rsidR="0060480C" w:rsidRPr="00B267ED">
              <w:rPr>
                <w:rtl/>
              </w:rPr>
              <w:br/>
            </w:r>
          </w:p>
        </w:tc>
      </w:tr>
      <w:tr w:rsidR="0060480C" w:rsidRPr="00DC2E53" w:rsidTr="0060480C">
        <w:trPr>
          <w:jc w:val="center"/>
        </w:trPr>
        <w:tc>
          <w:tcPr>
            <w:tcW w:w="3402" w:type="dxa"/>
          </w:tcPr>
          <w:p w:rsidR="0060480C" w:rsidRPr="00806072" w:rsidRDefault="0060480C" w:rsidP="00DE5E7C">
            <w:pPr>
              <w:pStyle w:val="a3"/>
              <w:ind w:firstLine="0"/>
              <w:jc w:val="lowKashida"/>
              <w:rPr>
                <w:sz w:val="2"/>
                <w:szCs w:val="2"/>
                <w:rtl/>
              </w:rPr>
            </w:pPr>
            <w:r w:rsidRPr="00B267ED">
              <w:rPr>
                <w:rtl/>
              </w:rPr>
              <w:t>لم یعرفوا</w:t>
            </w:r>
            <w:r w:rsidR="00A645D4">
              <w:rPr>
                <w:rFonts w:hint="cs"/>
                <w:rtl/>
              </w:rPr>
              <w:t xml:space="preserve"> </w:t>
            </w:r>
            <w:r w:rsidR="00A645D4">
              <w:rPr>
                <w:rtl/>
              </w:rPr>
              <w:t xml:space="preserve">الدین </w:t>
            </w:r>
            <w:r w:rsidR="00A645D4">
              <w:rPr>
                <w:rFonts w:hint="cs"/>
                <w:rtl/>
              </w:rPr>
              <w:t>أ</w:t>
            </w:r>
            <w:r w:rsidR="00A645D4">
              <w:rPr>
                <w:rtl/>
              </w:rPr>
              <w:t>وراداً و</w:t>
            </w:r>
            <w:r w:rsidR="00A645D4">
              <w:rPr>
                <w:rFonts w:hint="cs"/>
                <w:rtl/>
              </w:rPr>
              <w:t xml:space="preserve"> </w:t>
            </w:r>
            <w:r w:rsidRPr="00B267ED">
              <w:rPr>
                <w:rtl/>
              </w:rPr>
              <w:t>مسبح</w:t>
            </w:r>
            <w:r w:rsidR="00806072" w:rsidRPr="00B267ED">
              <w:rPr>
                <w:rFonts w:hint="cs"/>
                <w:rtl/>
              </w:rPr>
              <w:t>ة</w:t>
            </w:r>
            <w:r w:rsidRPr="00B267ED">
              <w:rPr>
                <w:rtl/>
              </w:rPr>
              <w:br/>
            </w:r>
          </w:p>
        </w:tc>
        <w:tc>
          <w:tcPr>
            <w:tcW w:w="567" w:type="dxa"/>
          </w:tcPr>
          <w:p w:rsidR="0060480C" w:rsidRPr="00806072" w:rsidRDefault="0060480C" w:rsidP="00DE5E7C">
            <w:pPr>
              <w:pStyle w:val="a3"/>
              <w:ind w:firstLine="0"/>
              <w:jc w:val="lowKashida"/>
              <w:rPr>
                <w:sz w:val="32"/>
                <w:szCs w:val="32"/>
                <w:rtl/>
              </w:rPr>
            </w:pPr>
          </w:p>
        </w:tc>
        <w:tc>
          <w:tcPr>
            <w:tcW w:w="3402" w:type="dxa"/>
          </w:tcPr>
          <w:p w:rsidR="0060480C" w:rsidRPr="00806072" w:rsidRDefault="0060480C" w:rsidP="00DE5E7C">
            <w:pPr>
              <w:pStyle w:val="a3"/>
              <w:ind w:firstLine="0"/>
              <w:jc w:val="lowKashida"/>
              <w:rPr>
                <w:sz w:val="2"/>
                <w:szCs w:val="2"/>
                <w:rtl/>
              </w:rPr>
            </w:pPr>
            <w:r w:rsidRPr="00B267ED">
              <w:rPr>
                <w:rtl/>
              </w:rPr>
              <w:t xml:space="preserve">بل </w:t>
            </w:r>
            <w:r w:rsidR="00A645D4">
              <w:rPr>
                <w:rFonts w:hint="cs"/>
                <w:rtl/>
              </w:rPr>
              <w:t>أ</w:t>
            </w:r>
            <w:r w:rsidRPr="00B267ED">
              <w:rPr>
                <w:rtl/>
              </w:rPr>
              <w:t>شبعوا الدین محراباً و</w:t>
            </w:r>
            <w:r w:rsidR="00A645D4">
              <w:rPr>
                <w:rFonts w:hint="cs"/>
                <w:rtl/>
              </w:rPr>
              <w:t xml:space="preserve"> </w:t>
            </w:r>
            <w:r w:rsidRPr="00B267ED">
              <w:rPr>
                <w:rtl/>
              </w:rPr>
              <w:t>میداناً</w:t>
            </w:r>
            <w:r w:rsidRPr="00B267ED">
              <w:rPr>
                <w:rtl/>
              </w:rPr>
              <w:br/>
            </w:r>
          </w:p>
        </w:tc>
      </w:tr>
    </w:tbl>
    <w:p w:rsidR="004F2596" w:rsidRPr="00CD6CFF" w:rsidRDefault="004F2596" w:rsidP="00806072">
      <w:pPr>
        <w:bidi/>
        <w:ind w:firstLine="284"/>
        <w:jc w:val="both"/>
        <w:rPr>
          <w:rStyle w:val="Char6"/>
          <w:rtl/>
        </w:rPr>
      </w:pPr>
      <w:r w:rsidRPr="00CD6CFF">
        <w:rPr>
          <w:rStyle w:val="Char6"/>
          <w:rFonts w:hint="cs"/>
          <w:rtl/>
        </w:rPr>
        <w:t>بعد از خودت (خطاب به پیامبر اکرم</w:t>
      </w:r>
      <w:r w:rsidR="00806072">
        <w:rPr>
          <w:rFonts w:cs="CTraditional Arabic" w:hint="cs"/>
          <w:sz w:val="28"/>
          <w:szCs w:val="28"/>
          <w:rtl/>
          <w:lang w:bidi="fa-IR"/>
        </w:rPr>
        <w:t>ص</w:t>
      </w:r>
      <w:r w:rsidRPr="00CD6CFF">
        <w:rPr>
          <w:rStyle w:val="Char6"/>
          <w:rFonts w:hint="cs"/>
          <w:rtl/>
        </w:rPr>
        <w:t>) نسلی از یارانت را به جای گذاشتی که عطر سیرت و روش زندگی آنان، مشام جان</w:t>
      </w:r>
      <w:r w:rsidR="009B737B" w:rsidRPr="00CD6CFF">
        <w:rPr>
          <w:rStyle w:val="Char6"/>
          <w:rFonts w:hint="cs"/>
          <w:rtl/>
        </w:rPr>
        <w:t xml:space="preserve"> انسان‌ها </w:t>
      </w:r>
      <w:r w:rsidRPr="00CD6CFF">
        <w:rPr>
          <w:rStyle w:val="Char6"/>
          <w:rFonts w:hint="cs"/>
          <w:rtl/>
        </w:rPr>
        <w:t>را می‌نوازد.</w:t>
      </w:r>
    </w:p>
    <w:p w:rsidR="004F2596" w:rsidRPr="00CD6CFF" w:rsidRDefault="004F2596" w:rsidP="004F2596">
      <w:pPr>
        <w:bidi/>
        <w:ind w:firstLine="284"/>
        <w:jc w:val="both"/>
        <w:rPr>
          <w:rStyle w:val="Char6"/>
          <w:rtl/>
        </w:rPr>
      </w:pPr>
      <w:r w:rsidRPr="00CD6CFF">
        <w:rPr>
          <w:rStyle w:val="Char6"/>
          <w:rFonts w:hint="cs"/>
          <w:rtl/>
        </w:rPr>
        <w:t>فتوح بزرگ آنان تماماً برای بشریت نیکی و رحمت به ارمغان آورد و سیاست آنان سراسر عدل و احسان بود.</w:t>
      </w:r>
    </w:p>
    <w:p w:rsidR="004F2596" w:rsidRPr="00CD6CFF" w:rsidRDefault="004F2596" w:rsidP="004F2596">
      <w:pPr>
        <w:bidi/>
        <w:ind w:firstLine="284"/>
        <w:jc w:val="both"/>
        <w:rPr>
          <w:rStyle w:val="Char6"/>
          <w:rtl/>
        </w:rPr>
      </w:pPr>
      <w:r w:rsidRPr="00CD6CFF">
        <w:rPr>
          <w:rStyle w:val="Char6"/>
          <w:rFonts w:hint="cs"/>
          <w:rtl/>
        </w:rPr>
        <w:t>دین را فقط به عنوان اوراد و تسبیح نمی‌شناختند، بلکه حق کامل دین را در جنبه محراب عبادات و میدان جنگ ادا کردند.</w:t>
      </w:r>
    </w:p>
    <w:p w:rsidR="004F2596" w:rsidRDefault="004F2596" w:rsidP="00CE26AB">
      <w:pPr>
        <w:pStyle w:val="a0"/>
        <w:rPr>
          <w:rtl/>
        </w:rPr>
      </w:pPr>
      <w:bookmarkStart w:id="569" w:name="_Toc248463749"/>
      <w:bookmarkStart w:id="570" w:name="_Toc342424884"/>
      <w:bookmarkStart w:id="571" w:name="_Toc432320154"/>
      <w:r>
        <w:rPr>
          <w:rFonts w:hint="cs"/>
          <w:rtl/>
        </w:rPr>
        <w:t>3- سلامت و بهداشت عقلانی</w:t>
      </w:r>
      <w:bookmarkEnd w:id="569"/>
      <w:bookmarkEnd w:id="570"/>
      <w:bookmarkEnd w:id="571"/>
    </w:p>
    <w:p w:rsidR="004F2596" w:rsidRPr="00CD6CFF" w:rsidRDefault="004F2596" w:rsidP="004F2596">
      <w:pPr>
        <w:bidi/>
        <w:ind w:firstLine="284"/>
        <w:jc w:val="both"/>
        <w:rPr>
          <w:rStyle w:val="Char6"/>
          <w:rtl/>
        </w:rPr>
      </w:pPr>
      <w:r w:rsidRPr="00CD6CFF">
        <w:rPr>
          <w:rStyle w:val="Char6"/>
          <w:rFonts w:hint="cs"/>
          <w:rtl/>
        </w:rPr>
        <w:t xml:space="preserve">یکی دیگر از وظایف و </w:t>
      </w:r>
      <w:r w:rsidR="008B6C16">
        <w:rPr>
          <w:rStyle w:val="Char6"/>
          <w:rFonts w:hint="cs"/>
          <w:rtl/>
        </w:rPr>
        <w:t>مسؤولیت‌ها</w:t>
      </w:r>
      <w:r w:rsidRPr="00CD6CFF">
        <w:rPr>
          <w:rStyle w:val="Char6"/>
          <w:rFonts w:hint="cs"/>
          <w:rtl/>
        </w:rPr>
        <w:t>ی مهمی که اسلام به عهده اولیا و مربیان گذاشته است حفظ صحت و سلامت عقلانی فرزندان و محصلین</w:t>
      </w:r>
      <w:r w:rsidR="007B575D" w:rsidRPr="00CD6CFF">
        <w:rPr>
          <w:rStyle w:val="Char6"/>
          <w:rFonts w:hint="cs"/>
          <w:rtl/>
        </w:rPr>
        <w:t xml:space="preserve"> آن‌هاست</w:t>
      </w:r>
      <w:r w:rsidRPr="00CD6CFF">
        <w:rPr>
          <w:rStyle w:val="Char6"/>
          <w:rFonts w:hint="cs"/>
          <w:rtl/>
        </w:rPr>
        <w:t>.</w:t>
      </w:r>
    </w:p>
    <w:p w:rsidR="004F2596" w:rsidRPr="00CD6CFF" w:rsidRDefault="004F2596" w:rsidP="004F2596">
      <w:pPr>
        <w:bidi/>
        <w:ind w:firstLine="284"/>
        <w:jc w:val="both"/>
        <w:rPr>
          <w:rStyle w:val="Char6"/>
          <w:rtl/>
        </w:rPr>
      </w:pPr>
      <w:r w:rsidRPr="00CD6CFF">
        <w:rPr>
          <w:rStyle w:val="Char6"/>
          <w:rFonts w:hint="cs"/>
          <w:rtl/>
        </w:rPr>
        <w:t>سلامت عقلی و ذهنی کودکان و نوجوانان باید ارزیابی شود و تحت مراقبت و رسیدگی والدین و مربیان باشد، نتیجه این مراقبت‌ها فکر سالم، حافظه قوی، ذهن پاک و عقل نضج یافته و پخته است، برای رسیدن به این هدف باید فرزندانمان را از مفاسد و عوامل مخرب اجتماعی برحذر داریم، عواملی که بر عقل و ذهن و جسم او اثر نامطلوب می‌گذارند.</w:t>
      </w:r>
    </w:p>
    <w:p w:rsidR="004F2596" w:rsidRPr="00CD6CFF" w:rsidRDefault="004F2596" w:rsidP="004F2596">
      <w:pPr>
        <w:bidi/>
        <w:ind w:firstLine="284"/>
        <w:jc w:val="both"/>
        <w:rPr>
          <w:rStyle w:val="Char6"/>
          <w:rtl/>
        </w:rPr>
      </w:pPr>
      <w:r w:rsidRPr="00CD6CFF">
        <w:rPr>
          <w:rStyle w:val="Char6"/>
          <w:rFonts w:hint="cs"/>
          <w:rtl/>
        </w:rPr>
        <w:t xml:space="preserve">اهم این عوامل همان دسته عواملی است که در فصل </w:t>
      </w:r>
      <w:r w:rsidR="00313D96" w:rsidRPr="00CD6CFF">
        <w:rPr>
          <w:rStyle w:val="Char6"/>
          <w:rFonts w:hint="cs"/>
          <w:rtl/>
        </w:rPr>
        <w:t>مسؤول</w:t>
      </w:r>
      <w:r w:rsidRPr="00CD6CFF">
        <w:rPr>
          <w:rStyle w:val="Char6"/>
          <w:rFonts w:hint="cs"/>
          <w:rtl/>
        </w:rPr>
        <w:t>یت‌ تربیت جسمی از آن بحث کرده‌ایم و در اینجا خلاصه آن مجدداً تکرار می‌شود، زیرا حاوی نکات مهم و ارزشمندی است که برای والدین و مربیانی که عهده‌دار امر تربیت هستند، ضروری است.</w:t>
      </w:r>
    </w:p>
    <w:p w:rsidR="004F2596" w:rsidRPr="00CD6CFF" w:rsidRDefault="004F2596" w:rsidP="004F2596">
      <w:pPr>
        <w:bidi/>
        <w:ind w:firstLine="284"/>
        <w:jc w:val="both"/>
        <w:rPr>
          <w:rStyle w:val="Char6"/>
          <w:rtl/>
        </w:rPr>
      </w:pPr>
      <w:r w:rsidRPr="00CD6CFF">
        <w:rPr>
          <w:rStyle w:val="Char6"/>
          <w:rFonts w:hint="cs"/>
          <w:rtl/>
        </w:rPr>
        <w:t>طبق نظر پزشکان و صاحب‌نظران علم بهداشت، مفاسدی که بر عقل و حافظه اثر گذاشته، باعث ناتوانی ذهن و اختلال عقلانی می‌گردند، به شرح زیر است:</w:t>
      </w:r>
    </w:p>
    <w:p w:rsidR="004F2596" w:rsidRPr="00CD6CFF" w:rsidRDefault="004F2596" w:rsidP="00D614BB">
      <w:pPr>
        <w:numPr>
          <w:ilvl w:val="0"/>
          <w:numId w:val="30"/>
        </w:numPr>
        <w:bidi/>
        <w:jc w:val="both"/>
        <w:rPr>
          <w:rStyle w:val="Char6"/>
          <w:rtl/>
        </w:rPr>
      </w:pPr>
      <w:r w:rsidRPr="00CD6CFF">
        <w:rPr>
          <w:rStyle w:val="Char6"/>
          <w:rFonts w:hint="cs"/>
          <w:rtl/>
        </w:rPr>
        <w:t>مشروبات الکلی: انواع و اشکال مختلف نوشابه‌های الکلی باعث از بین رفتن سلامتی و ایجاد حالت جنون و اختلال عقلی می‌شود.</w:t>
      </w:r>
    </w:p>
    <w:p w:rsidR="004F2596" w:rsidRPr="00CD6CFF" w:rsidRDefault="004F2596" w:rsidP="00D614BB">
      <w:pPr>
        <w:numPr>
          <w:ilvl w:val="0"/>
          <w:numId w:val="30"/>
        </w:numPr>
        <w:bidi/>
        <w:jc w:val="both"/>
        <w:rPr>
          <w:rStyle w:val="Char6"/>
          <w:rtl/>
        </w:rPr>
      </w:pPr>
      <w:r w:rsidRPr="00CD6CFF">
        <w:rPr>
          <w:rStyle w:val="Char6"/>
          <w:rFonts w:hint="cs"/>
          <w:rtl/>
        </w:rPr>
        <w:t>استمنا: حافظه را ضعیف و بدن را سست کرده ناتوانی ذهنی و حواس پرتی ایجاد می‌کند.</w:t>
      </w:r>
    </w:p>
    <w:p w:rsidR="004F2596" w:rsidRPr="00CD6CFF" w:rsidRDefault="004F2596" w:rsidP="00D614BB">
      <w:pPr>
        <w:numPr>
          <w:ilvl w:val="0"/>
          <w:numId w:val="30"/>
        </w:numPr>
        <w:bidi/>
        <w:jc w:val="both"/>
        <w:rPr>
          <w:rStyle w:val="Char6"/>
          <w:rtl/>
        </w:rPr>
      </w:pPr>
      <w:r w:rsidRPr="00CD6CFF">
        <w:rPr>
          <w:rStyle w:val="Char6"/>
          <w:rFonts w:hint="cs"/>
          <w:rtl/>
        </w:rPr>
        <w:t>دخانیات: اعصاب را تحریک کرده و بر حافظه اثر می‌گذارد و توانایی یادآوری و تفکر را می‌کاهد.</w:t>
      </w:r>
    </w:p>
    <w:p w:rsidR="004F2596" w:rsidRPr="00CD6CFF" w:rsidRDefault="004F2596" w:rsidP="00D614BB">
      <w:pPr>
        <w:numPr>
          <w:ilvl w:val="0"/>
          <w:numId w:val="30"/>
        </w:numPr>
        <w:bidi/>
        <w:jc w:val="both"/>
        <w:rPr>
          <w:rStyle w:val="Char6"/>
          <w:rtl/>
        </w:rPr>
      </w:pPr>
      <w:r w:rsidRPr="00CD6CFF">
        <w:rPr>
          <w:rStyle w:val="Char6"/>
          <w:rFonts w:hint="cs"/>
          <w:rtl/>
        </w:rPr>
        <w:t xml:space="preserve">تحریکات جنسی: دیدن فیلم‌ها و نمایشات سکسی و تصاویر لخت باعث مشغولیت شدید ذهنی گشته و فعالیت عقلانی را در جهات مفید آن تعطیل می‌کند، حواس‌پرتی ایجاد نموده و علاوه بر اتلاف وقت و پول، توانایی یادآوری را به شکل قابل توجهی مختل می‌کند. </w:t>
      </w:r>
    </w:p>
    <w:p w:rsidR="004F2596" w:rsidRPr="00CD6CFF" w:rsidRDefault="004F2596" w:rsidP="004F2596">
      <w:pPr>
        <w:bidi/>
        <w:ind w:firstLine="284"/>
        <w:jc w:val="both"/>
        <w:rPr>
          <w:rStyle w:val="Char6"/>
          <w:rtl/>
        </w:rPr>
      </w:pPr>
      <w:r w:rsidRPr="00CD6CFF">
        <w:rPr>
          <w:rStyle w:val="Char6"/>
          <w:rFonts w:hint="cs"/>
          <w:rtl/>
        </w:rPr>
        <w:t>دکتر «الکسیس کاری» در کتاب انسان موجود ناشناخته می‌گوید: «هنگامی که غریزه جنسی تحریک می‌شود ماده بخصوصی توسط غدد داخلی به خون ترشح می‌شود که بر مغز اثر مخدر داشته و توان</w:t>
      </w:r>
      <w:r w:rsidR="00A645D4" w:rsidRPr="00CD6CFF">
        <w:rPr>
          <w:rStyle w:val="Char6"/>
          <w:rFonts w:hint="cs"/>
          <w:rtl/>
        </w:rPr>
        <w:t>ایی تفکر طبیعی را زایل می‌نماید</w:t>
      </w:r>
      <w:r w:rsidRPr="00CD6CFF">
        <w:rPr>
          <w:rStyle w:val="Char6"/>
          <w:rFonts w:hint="cs"/>
          <w:rtl/>
        </w:rPr>
        <w:t>»</w:t>
      </w:r>
      <w:r w:rsidR="00A645D4" w:rsidRPr="00CD6CFF">
        <w:rPr>
          <w:rStyle w:val="Char6"/>
          <w:rFonts w:hint="cs"/>
          <w:rtl/>
        </w:rPr>
        <w:t>.</w:t>
      </w:r>
    </w:p>
    <w:p w:rsidR="004F2596" w:rsidRDefault="004F2596" w:rsidP="00CE26AB">
      <w:pPr>
        <w:pStyle w:val="a2"/>
        <w:rPr>
          <w:rtl/>
        </w:rPr>
      </w:pPr>
      <w:bookmarkStart w:id="572" w:name="_Toc248463750"/>
      <w:bookmarkStart w:id="573" w:name="_Toc342424885"/>
      <w:bookmarkStart w:id="574" w:name="_Toc432320155"/>
      <w:r>
        <w:rPr>
          <w:rFonts w:hint="cs"/>
          <w:rtl/>
        </w:rPr>
        <w:t>نتیجه مطالب این فصل</w:t>
      </w:r>
      <w:bookmarkEnd w:id="572"/>
      <w:bookmarkEnd w:id="573"/>
      <w:bookmarkEnd w:id="574"/>
    </w:p>
    <w:p w:rsidR="004F2596" w:rsidRPr="00CD6CFF" w:rsidRDefault="004F2596" w:rsidP="004F2596">
      <w:pPr>
        <w:bidi/>
        <w:ind w:firstLine="284"/>
        <w:jc w:val="both"/>
        <w:rPr>
          <w:rStyle w:val="Char6"/>
          <w:rtl/>
        </w:rPr>
      </w:pPr>
      <w:r w:rsidRPr="00CD6CFF">
        <w:rPr>
          <w:rStyle w:val="Char6"/>
          <w:rFonts w:hint="cs"/>
          <w:rtl/>
        </w:rPr>
        <w:t xml:space="preserve">در ارتباط با </w:t>
      </w:r>
      <w:r w:rsidR="00313D96" w:rsidRPr="00CD6CFF">
        <w:rPr>
          <w:rStyle w:val="Char6"/>
          <w:rFonts w:hint="cs"/>
          <w:rtl/>
        </w:rPr>
        <w:t>مسؤول</w:t>
      </w:r>
      <w:r w:rsidRPr="00CD6CFF">
        <w:rPr>
          <w:rStyle w:val="Char6"/>
          <w:rFonts w:hint="cs"/>
          <w:rtl/>
        </w:rPr>
        <w:t>یت تربیت عقلانی دیدیم که تربیت عقلی کودک در سایه آموزش اجباری و رشد بینش و بصیرت عقیدتی و حفظ سلامت عقلانی میسر می‌گردد.</w:t>
      </w:r>
    </w:p>
    <w:p w:rsidR="004F2596" w:rsidRPr="00CD6CFF" w:rsidRDefault="004F2596" w:rsidP="004F2596">
      <w:pPr>
        <w:bidi/>
        <w:ind w:firstLine="284"/>
        <w:jc w:val="both"/>
        <w:rPr>
          <w:rStyle w:val="Char6"/>
          <w:rtl/>
        </w:rPr>
      </w:pPr>
      <w:r w:rsidRPr="00CD6CFF">
        <w:rPr>
          <w:rStyle w:val="Char6"/>
          <w:rFonts w:hint="cs"/>
          <w:rtl/>
        </w:rPr>
        <w:t>اگر والدین و مربیان در انجام این وظیفه کوتاهی کرده و نسبت به انجام آن بی‌توجه باشند مورد بازخواست و محاکمه الهی قرار می‌گیرند و بزودی نتایج اعمال و رفتار آنان آشکار خواهد شد و چه شرمسار خواهند بود اگر مقصر بوده و کوتاهی کرده باشند، و چه صحنه هولناک و دردآوری است آنگاه که در مقابل خدای خویش قرار گرفته، می‌گویند:</w:t>
      </w:r>
    </w:p>
    <w:p w:rsidR="00075540" w:rsidRPr="0072283E" w:rsidRDefault="006D677F" w:rsidP="00556650">
      <w:pPr>
        <w:bidi/>
        <w:ind w:firstLine="284"/>
        <w:jc w:val="both"/>
        <w:rPr>
          <w:rStyle w:val="Char5"/>
          <w:rtl/>
        </w:rPr>
      </w:pPr>
      <w:r w:rsidRPr="006D677F">
        <w:rPr>
          <w:rStyle w:val="Char4"/>
          <w:rFonts w:cs="Traditional Arabic"/>
          <w:szCs w:val="28"/>
          <w:rtl/>
        </w:rPr>
        <w:t>﴿</w:t>
      </w:r>
      <w:r w:rsidR="00556650" w:rsidRPr="0072283E">
        <w:rPr>
          <w:rStyle w:val="Char5"/>
          <w:rFonts w:hint="eastAsia"/>
          <w:rtl/>
        </w:rPr>
        <w:t>رَبَّنَآ</w:t>
      </w:r>
      <w:r w:rsidR="00556650" w:rsidRPr="0072283E">
        <w:rPr>
          <w:rStyle w:val="Char5"/>
          <w:rtl/>
        </w:rPr>
        <w:t xml:space="preserve"> ءَاتِهِمۡ ضِعۡفَيۡنِ مِنَ </w:t>
      </w:r>
      <w:r w:rsidR="00556650" w:rsidRPr="0072283E">
        <w:rPr>
          <w:rStyle w:val="Char5"/>
          <w:rFonts w:hint="cs"/>
          <w:rtl/>
        </w:rPr>
        <w:t>ٱ</w:t>
      </w:r>
      <w:r w:rsidR="00556650" w:rsidRPr="0072283E">
        <w:rPr>
          <w:rStyle w:val="Char5"/>
          <w:rFonts w:hint="eastAsia"/>
          <w:rtl/>
        </w:rPr>
        <w:t>لۡعَذَابِ</w:t>
      </w:r>
      <w:r w:rsidR="00556650" w:rsidRPr="0072283E">
        <w:rPr>
          <w:rStyle w:val="Char5"/>
          <w:rtl/>
        </w:rPr>
        <w:t xml:space="preserve"> وَ</w:t>
      </w:r>
      <w:r w:rsidR="00556650" w:rsidRPr="0072283E">
        <w:rPr>
          <w:rStyle w:val="Char5"/>
          <w:rFonts w:hint="cs"/>
          <w:rtl/>
        </w:rPr>
        <w:t>ٱ</w:t>
      </w:r>
      <w:r w:rsidR="00556650" w:rsidRPr="0072283E">
        <w:rPr>
          <w:rStyle w:val="Char5"/>
          <w:rFonts w:hint="eastAsia"/>
          <w:rtl/>
        </w:rPr>
        <w:t>لۡعَنۡهُمۡ</w:t>
      </w:r>
      <w:r w:rsidR="00556650" w:rsidRPr="0072283E">
        <w:rPr>
          <w:rStyle w:val="Char5"/>
          <w:rtl/>
        </w:rPr>
        <w:t xml:space="preserve"> لَعۡنٗا كَبِيرٗا ٦٨</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الأحزاب: 67- 68</w:t>
      </w:r>
      <w:r w:rsidR="00075540" w:rsidRPr="00B26CDF">
        <w:rPr>
          <w:rStyle w:val="Char8"/>
          <w:rtl/>
        </w:rPr>
        <w:t>]</w:t>
      </w:r>
      <w:r w:rsidR="00075540" w:rsidRPr="00B26CDF">
        <w:rPr>
          <w:rStyle w:val="Char6"/>
          <w:rtl/>
          <w:lang w:bidi="fa-IR"/>
        </w:rPr>
        <w:t>.</w:t>
      </w:r>
    </w:p>
    <w:p w:rsidR="004F2596" w:rsidRPr="00CD6CFF" w:rsidRDefault="00872765" w:rsidP="00C8063C">
      <w:pPr>
        <w:bidi/>
        <w:ind w:firstLine="284"/>
        <w:jc w:val="lowKashida"/>
        <w:rPr>
          <w:rStyle w:val="Char6"/>
          <w:rtl/>
        </w:rPr>
      </w:pPr>
      <w:r w:rsidRPr="00CD6CFF">
        <w:rPr>
          <w:rStyle w:val="Char6"/>
          <w:rFonts w:hint="cs"/>
          <w:rtl/>
        </w:rPr>
        <w:t>«</w:t>
      </w:r>
      <w:r w:rsidR="004F2596" w:rsidRPr="00CD6CFF">
        <w:rPr>
          <w:rStyle w:val="Char6"/>
          <w:rFonts w:hint="cs"/>
          <w:rtl/>
        </w:rPr>
        <w:t>پروردگارا، ما از روسا و بزرگان خود تبعیت کردیم، که آنان موجب گمراهی ما شدند، پروردگارا! عذاب</w:t>
      </w:r>
      <w:r w:rsidR="00412821" w:rsidRPr="00CD6CFF">
        <w:rPr>
          <w:rStyle w:val="Char6"/>
          <w:rFonts w:hint="cs"/>
          <w:rtl/>
        </w:rPr>
        <w:t xml:space="preserve"> آنان را </w:t>
      </w:r>
      <w:r w:rsidR="004F2596" w:rsidRPr="00CD6CFF">
        <w:rPr>
          <w:rStyle w:val="Char6"/>
          <w:rFonts w:hint="cs"/>
          <w:rtl/>
        </w:rPr>
        <w:t>دو برابر کن، و</w:t>
      </w:r>
      <w:r w:rsidR="00412821" w:rsidRPr="00CD6CFF">
        <w:rPr>
          <w:rStyle w:val="Char6"/>
          <w:rFonts w:hint="cs"/>
          <w:rtl/>
        </w:rPr>
        <w:t xml:space="preserve"> آنان را </w:t>
      </w:r>
      <w:r w:rsidR="004F2596" w:rsidRPr="00CD6CFF">
        <w:rPr>
          <w:rStyle w:val="Char6"/>
          <w:rFonts w:hint="cs"/>
          <w:rtl/>
        </w:rPr>
        <w:t>لعنت کن لعنتی بزرگ</w:t>
      </w:r>
      <w:r w:rsidRPr="00CD6CFF">
        <w:rPr>
          <w:rStyle w:val="Char6"/>
          <w:rFonts w:hint="cs"/>
          <w:rtl/>
        </w:rPr>
        <w:t>»</w:t>
      </w:r>
      <w:r w:rsidR="004F2596" w:rsidRPr="00CD6CFF">
        <w:rPr>
          <w:rStyle w:val="Char6"/>
          <w:rFonts w:hint="cs"/>
          <w:rtl/>
        </w:rPr>
        <w:t>.</w:t>
      </w:r>
    </w:p>
    <w:p w:rsidR="00806072" w:rsidRPr="00CD6CFF" w:rsidRDefault="004F2596" w:rsidP="00806072">
      <w:pPr>
        <w:bidi/>
        <w:ind w:firstLine="284"/>
        <w:jc w:val="both"/>
        <w:rPr>
          <w:rStyle w:val="Char6"/>
          <w:rtl/>
        </w:rPr>
      </w:pPr>
      <w:r w:rsidRPr="00CD6CFF">
        <w:rPr>
          <w:rStyle w:val="Char6"/>
          <w:rFonts w:hint="cs"/>
          <w:rtl/>
        </w:rPr>
        <w:t>و چه راست گفت پیامبر گرامی م</w:t>
      </w:r>
      <w:r w:rsidR="00806072" w:rsidRPr="00CD6CFF">
        <w:rPr>
          <w:rStyle w:val="Char6"/>
          <w:rFonts w:hint="cs"/>
          <w:rtl/>
        </w:rPr>
        <w:t>ا</w:t>
      </w:r>
      <w:r w:rsidR="00806072">
        <w:rPr>
          <w:rFonts w:cs="CTraditional Arabic" w:hint="cs"/>
          <w:sz w:val="28"/>
          <w:szCs w:val="28"/>
          <w:rtl/>
          <w:lang w:bidi="fa-IR"/>
        </w:rPr>
        <w:t>ص</w:t>
      </w:r>
      <w:r w:rsidR="000D4CB1" w:rsidRPr="00CD6CFF">
        <w:rPr>
          <w:rStyle w:val="Char6"/>
          <w:rFonts w:hint="cs"/>
          <w:rtl/>
        </w:rPr>
        <w:t>:</w:t>
      </w:r>
      <w:r w:rsidRPr="00CD6CFF">
        <w:rPr>
          <w:rStyle w:val="Char6"/>
          <w:rFonts w:hint="cs"/>
          <w:rtl/>
        </w:rPr>
        <w:t xml:space="preserve"> </w:t>
      </w:r>
      <w:r w:rsidRPr="00DE5E7C">
        <w:rPr>
          <w:rStyle w:val="Char4"/>
          <w:rFonts w:hint="cs"/>
          <w:rtl/>
        </w:rPr>
        <w:t>«</w:t>
      </w:r>
      <w:r w:rsidR="00A645D4" w:rsidRPr="00DE5E7C">
        <w:rPr>
          <w:rStyle w:val="Char4"/>
          <w:rFonts w:hint="cs"/>
          <w:rtl/>
        </w:rPr>
        <w:t>إ</w:t>
      </w:r>
      <w:r w:rsidRPr="00DE5E7C">
        <w:rPr>
          <w:rStyle w:val="Char4"/>
          <w:rtl/>
        </w:rPr>
        <w:t xml:space="preserve">ن الله سائل </w:t>
      </w:r>
      <w:r w:rsidR="007E096D">
        <w:rPr>
          <w:rStyle w:val="Char4"/>
          <w:rtl/>
        </w:rPr>
        <w:t>ك</w:t>
      </w:r>
      <w:r w:rsidRPr="00DE5E7C">
        <w:rPr>
          <w:rStyle w:val="Char4"/>
          <w:rtl/>
        </w:rPr>
        <w:t>ل راع عما استرعاه حفظ أم ضیّع».</w:t>
      </w:r>
      <w:r w:rsidR="00A645D4" w:rsidRPr="00CD6CFF">
        <w:rPr>
          <w:rStyle w:val="Char6"/>
          <w:rFonts w:hint="cs"/>
          <w:rtl/>
        </w:rPr>
        <w:t xml:space="preserve"> </w:t>
      </w:r>
      <w:r w:rsidR="00806072" w:rsidRPr="00CD6CFF">
        <w:rPr>
          <w:rStyle w:val="Char6"/>
          <w:rFonts w:hint="cs"/>
          <w:rtl/>
        </w:rPr>
        <w:t>(روایت ابن‌حبان).</w:t>
      </w:r>
    </w:p>
    <w:p w:rsidR="004F2596" w:rsidRPr="00CD6CFF" w:rsidRDefault="004F2596" w:rsidP="00806072">
      <w:pPr>
        <w:bidi/>
        <w:ind w:firstLine="284"/>
        <w:jc w:val="both"/>
        <w:rPr>
          <w:rStyle w:val="Char6"/>
          <w:rtl/>
        </w:rPr>
      </w:pPr>
      <w:r w:rsidRPr="00CD6CFF">
        <w:rPr>
          <w:rStyle w:val="Char6"/>
          <w:rFonts w:hint="cs"/>
          <w:rtl/>
        </w:rPr>
        <w:t xml:space="preserve"> «خدای تعالی در روز قیامت از هر سرپرستی (پدر و مادر یا سرپرست هر کاری) درباره افراد تحت سرپرستی‌اش باز می‌پرسد که آیا آنان را حفظ نمود یا تباه کرد».</w:t>
      </w:r>
    </w:p>
    <w:p w:rsidR="004F2596" w:rsidRPr="00CD6CFF" w:rsidRDefault="004F2596" w:rsidP="004F2596">
      <w:pPr>
        <w:bidi/>
        <w:ind w:firstLine="284"/>
        <w:jc w:val="both"/>
        <w:rPr>
          <w:rStyle w:val="Char6"/>
          <w:rtl/>
        </w:rPr>
      </w:pPr>
      <w:r w:rsidRPr="00CD6CFF">
        <w:rPr>
          <w:rStyle w:val="Char6"/>
          <w:rFonts w:hint="cs"/>
          <w:rtl/>
        </w:rPr>
        <w:t>خداوندا! ما را از آنانی قرار دهد که فرمان خدا و پیامبرش را اطاعت می‌کنند و در قیامت رویشان سفید و قلبشان شادمان است.</w:t>
      </w:r>
    </w:p>
    <w:p w:rsidR="004F2596" w:rsidRPr="00CD6CFF" w:rsidRDefault="004F2596" w:rsidP="004F2596">
      <w:pPr>
        <w:bidi/>
        <w:ind w:firstLine="284"/>
        <w:jc w:val="both"/>
        <w:rPr>
          <w:rStyle w:val="Char6"/>
          <w:rtl/>
        </w:rPr>
      </w:pPr>
      <w:r w:rsidRPr="00CD6CFF">
        <w:rPr>
          <w:rStyle w:val="Char6"/>
          <w:rFonts w:hint="cs"/>
          <w:rtl/>
        </w:rPr>
        <w:t xml:space="preserve">و از آنانی قرار ده که </w:t>
      </w:r>
      <w:r w:rsidR="00313D96" w:rsidRPr="00CD6CFF">
        <w:rPr>
          <w:rStyle w:val="Char6"/>
          <w:rFonts w:hint="cs"/>
          <w:rtl/>
        </w:rPr>
        <w:t>مسؤول</w:t>
      </w:r>
      <w:r w:rsidRPr="00CD6CFF">
        <w:rPr>
          <w:rStyle w:val="Char6"/>
          <w:rFonts w:hint="cs"/>
          <w:rtl/>
        </w:rPr>
        <w:t>یت خویش را در قبال زن و فرزند به بهترین شکل ادا می‌کنند. به حقیقت که تو تنها کسی هستی که می‌توانی دعایم را استجابت کنی و تو بزرگوارترین کسی هستی که نیازمندان به تو روی می‌آورند و از تو تقاضا می‌کنند.</w:t>
      </w:r>
    </w:p>
    <w:p w:rsidR="00251458" w:rsidRDefault="00251458" w:rsidP="0077694C">
      <w:pPr>
        <w:pStyle w:val="a6"/>
        <w:rPr>
          <w:rtl/>
          <w:lang w:bidi="fa-IR"/>
        </w:rPr>
        <w:sectPr w:rsidR="00251458" w:rsidSect="00013DD9">
          <w:headerReference w:type="default" r:id="rId33"/>
          <w:footnotePr>
            <w:numRestart w:val="eachPage"/>
          </w:footnotePr>
          <w:type w:val="oddPage"/>
          <w:pgSz w:w="9356" w:h="13608" w:code="9"/>
          <w:pgMar w:top="567" w:right="1134" w:bottom="851" w:left="1134" w:header="454" w:footer="0" w:gutter="0"/>
          <w:cols w:space="708"/>
          <w:titlePg/>
          <w:bidi/>
          <w:rtlGutter/>
          <w:docGrid w:linePitch="360"/>
        </w:sectPr>
      </w:pPr>
    </w:p>
    <w:p w:rsidR="004F2596" w:rsidRPr="00A645D4" w:rsidRDefault="004F2596" w:rsidP="00CE26AB">
      <w:pPr>
        <w:pStyle w:val="a"/>
        <w:rPr>
          <w:rtl/>
        </w:rPr>
      </w:pPr>
      <w:bookmarkStart w:id="575" w:name="_Toc248463751"/>
      <w:bookmarkStart w:id="576" w:name="_Toc342424886"/>
      <w:bookmarkStart w:id="577" w:name="_Toc432320156"/>
      <w:r w:rsidRPr="00A645D4">
        <w:rPr>
          <w:rFonts w:hint="cs"/>
          <w:rtl/>
        </w:rPr>
        <w:t>فصل پنجم</w:t>
      </w:r>
      <w:bookmarkEnd w:id="575"/>
      <w:r w:rsidR="00CE26AB">
        <w:rPr>
          <w:rFonts w:hint="cs"/>
          <w:rtl/>
        </w:rPr>
        <w:t>:</w:t>
      </w:r>
      <w:bookmarkStart w:id="578" w:name="_Toc248463752"/>
      <w:r w:rsidR="00CE26AB">
        <w:rPr>
          <w:rtl/>
        </w:rPr>
        <w:br/>
      </w:r>
      <w:r w:rsidR="00313D96" w:rsidRPr="00A645D4">
        <w:rPr>
          <w:rFonts w:hint="cs"/>
          <w:rtl/>
        </w:rPr>
        <w:t>مسؤول</w:t>
      </w:r>
      <w:r w:rsidRPr="00A645D4">
        <w:rPr>
          <w:rFonts w:hint="cs"/>
          <w:rtl/>
        </w:rPr>
        <w:t>یت تربیت روانی</w:t>
      </w:r>
      <w:bookmarkEnd w:id="576"/>
      <w:bookmarkEnd w:id="577"/>
      <w:bookmarkEnd w:id="578"/>
    </w:p>
    <w:p w:rsidR="004F2596" w:rsidRPr="00CD6CFF" w:rsidRDefault="004F2596" w:rsidP="004F2596">
      <w:pPr>
        <w:bidi/>
        <w:ind w:firstLine="284"/>
        <w:jc w:val="both"/>
        <w:rPr>
          <w:rStyle w:val="Char6"/>
          <w:rtl/>
        </w:rPr>
      </w:pPr>
      <w:r w:rsidRPr="00CD6CFF">
        <w:rPr>
          <w:rStyle w:val="Char6"/>
          <w:rFonts w:hint="cs"/>
          <w:rtl/>
        </w:rPr>
        <w:t>مقصود ما از تربیت روانی آن است که صفات پسندیده روحی مانند جرأت، شجاعت، صراحت و فهم کمال و دوست داشتن خیر برای دیگران و فروبردن خشم و خلاصه فضائل روحی و اخلاقی را در کودک ایجاد نمائیم. آغاز این بخش از تربیت نیز از همان اوایل دوران کودکی و از هنگامی است که فرزند ما قادر به اندیشه و تعقل می‌گردد.</w:t>
      </w:r>
    </w:p>
    <w:p w:rsidR="004F2596" w:rsidRPr="00CD6CFF" w:rsidRDefault="004F2596" w:rsidP="004F2596">
      <w:pPr>
        <w:bidi/>
        <w:ind w:firstLine="284"/>
        <w:jc w:val="both"/>
        <w:rPr>
          <w:rStyle w:val="Char6"/>
          <w:rtl/>
        </w:rPr>
      </w:pPr>
      <w:r w:rsidRPr="00CD6CFF">
        <w:rPr>
          <w:rStyle w:val="Char6"/>
          <w:rFonts w:hint="cs"/>
          <w:rtl/>
        </w:rPr>
        <w:t>مقصود از این بخش از تربیت، ایجاد تکامل و تعادل شخصیتی در کودک است. این توازن روحی فرد را قادر می‌سازد که در هنگام رسیدن به سن تکلیف، وظایف خود را به بهترین شکل و دقیق‌ترین صورت انجام دهد.</w:t>
      </w:r>
    </w:p>
    <w:p w:rsidR="004F2596" w:rsidRPr="00CD6CFF" w:rsidRDefault="004F2596" w:rsidP="004F2596">
      <w:pPr>
        <w:bidi/>
        <w:ind w:firstLine="284"/>
        <w:jc w:val="both"/>
        <w:rPr>
          <w:rStyle w:val="Char6"/>
          <w:rtl/>
        </w:rPr>
      </w:pPr>
      <w:r w:rsidRPr="00CD6CFF">
        <w:rPr>
          <w:rStyle w:val="Char6"/>
          <w:rFonts w:hint="cs"/>
          <w:rtl/>
        </w:rPr>
        <w:t>کودک امانتی است که به دست والدین یا مربی سپرده می‌شود، اگر از همان ابتدای گشودن چشم و آغاز اندیشه و تعقل، اصول سلامت روحی و روانی را در او ایجاد نمائیم، بتدریج به انسانی با فکری پخته و رشد کرده و رفتاری متوازن و اراد</w:t>
      </w:r>
      <w:r w:rsidR="00CD6CFF">
        <w:rPr>
          <w:rStyle w:val="Char6"/>
          <w:rFonts w:hint="cs"/>
          <w:rtl/>
        </w:rPr>
        <w:t>ۀ</w:t>
      </w:r>
      <w:r w:rsidRPr="00CD6CFF">
        <w:rPr>
          <w:rStyle w:val="Char6"/>
          <w:rFonts w:hint="cs"/>
          <w:rtl/>
        </w:rPr>
        <w:t xml:space="preserve"> قوی تبدیل خواهد شد.</w:t>
      </w:r>
    </w:p>
    <w:p w:rsidR="004F2596" w:rsidRPr="00CD6CFF" w:rsidRDefault="004F2596" w:rsidP="000D5AF3">
      <w:pPr>
        <w:bidi/>
        <w:ind w:firstLine="284"/>
        <w:jc w:val="both"/>
        <w:rPr>
          <w:rStyle w:val="Char6"/>
          <w:rtl/>
        </w:rPr>
      </w:pPr>
      <w:r w:rsidRPr="00CD6CFF">
        <w:rPr>
          <w:rStyle w:val="Char6"/>
          <w:rFonts w:hint="cs"/>
          <w:rtl/>
        </w:rPr>
        <w:t>در کنار ایجاد این خصایل مثبت و مفید روحی باید هوشیار باشیم که عوامل و علل مخربی را که از جنب</w:t>
      </w:r>
      <w:r w:rsidR="00CD6CFF">
        <w:rPr>
          <w:rStyle w:val="Char6"/>
          <w:rFonts w:hint="cs"/>
          <w:rtl/>
        </w:rPr>
        <w:t>ۀ</w:t>
      </w:r>
      <w:r w:rsidRPr="00CD6CFF">
        <w:rPr>
          <w:rStyle w:val="Char6"/>
          <w:rFonts w:hint="cs"/>
          <w:rtl/>
        </w:rPr>
        <w:t xml:space="preserve"> روانی به فرزند ضربه زدن و شخصیت او را از تعادل خارج می‌کنند و باعث درهم شکستن هویت و ساخت روانی او شده، اعتبار و کرامت و ارزش او را لکه‌دار می‌کنند، از زندگی او حذف نمائیم. این عوامل منفی چنانچه بر روان کودک بی‌گناه تاثیرکننده در آینده انسانی خواهد شد که به زندگی و اطرافیانش با دید بغض و کینه و بدبینی نگاه خواهد کرد.</w:t>
      </w:r>
    </w:p>
    <w:p w:rsidR="004F2596" w:rsidRPr="00CD6CFF" w:rsidRDefault="004F2596" w:rsidP="004F2596">
      <w:pPr>
        <w:bidi/>
        <w:ind w:firstLine="284"/>
        <w:jc w:val="both"/>
        <w:rPr>
          <w:rStyle w:val="Char6"/>
          <w:rtl/>
        </w:rPr>
      </w:pPr>
      <w:r w:rsidRPr="00CD6CFF">
        <w:rPr>
          <w:rStyle w:val="Char6"/>
          <w:rFonts w:hint="cs"/>
          <w:rtl/>
        </w:rPr>
        <w:t>به نظر اینجانب عوامل منفی و مخربی که والدین و مربیان عزیز باید در جهت حذف و جلوگیری از بروز</w:t>
      </w:r>
      <w:r w:rsidR="007B575D" w:rsidRPr="00CD6CFF">
        <w:rPr>
          <w:rStyle w:val="Char6"/>
          <w:rFonts w:hint="cs"/>
          <w:rtl/>
        </w:rPr>
        <w:t xml:space="preserve"> آن‌ها </w:t>
      </w:r>
      <w:r w:rsidRPr="00CD6CFF">
        <w:rPr>
          <w:rStyle w:val="Char6"/>
          <w:rFonts w:hint="cs"/>
          <w:rtl/>
        </w:rPr>
        <w:t>تلاش نمایند به شرح زیر است:</w:t>
      </w:r>
    </w:p>
    <w:p w:rsidR="004F2596" w:rsidRPr="00CD6CFF" w:rsidRDefault="004F2596" w:rsidP="005D1B6A">
      <w:pPr>
        <w:numPr>
          <w:ilvl w:val="0"/>
          <w:numId w:val="50"/>
        </w:numPr>
        <w:bidi/>
        <w:jc w:val="both"/>
        <w:rPr>
          <w:rStyle w:val="Char6"/>
          <w:rtl/>
        </w:rPr>
      </w:pPr>
      <w:r w:rsidRPr="00CD6CFF">
        <w:rPr>
          <w:rStyle w:val="Char6"/>
          <w:rFonts w:hint="cs"/>
          <w:rtl/>
        </w:rPr>
        <w:t>پدیده کم‌رویی و خجالت</w:t>
      </w:r>
    </w:p>
    <w:p w:rsidR="004F2596" w:rsidRPr="00CD6CFF" w:rsidRDefault="004F2596" w:rsidP="005D1B6A">
      <w:pPr>
        <w:numPr>
          <w:ilvl w:val="0"/>
          <w:numId w:val="50"/>
        </w:numPr>
        <w:bidi/>
        <w:jc w:val="both"/>
        <w:rPr>
          <w:rStyle w:val="Char6"/>
          <w:rtl/>
        </w:rPr>
      </w:pPr>
      <w:r w:rsidRPr="00CD6CFF">
        <w:rPr>
          <w:rStyle w:val="Char6"/>
          <w:rFonts w:hint="cs"/>
          <w:rtl/>
        </w:rPr>
        <w:t>پدیده ترس</w:t>
      </w:r>
    </w:p>
    <w:p w:rsidR="004F2596" w:rsidRPr="00CD6CFF" w:rsidRDefault="004F2596" w:rsidP="005D1B6A">
      <w:pPr>
        <w:numPr>
          <w:ilvl w:val="0"/>
          <w:numId w:val="50"/>
        </w:numPr>
        <w:bidi/>
        <w:jc w:val="both"/>
        <w:rPr>
          <w:rStyle w:val="Char6"/>
          <w:rtl/>
        </w:rPr>
      </w:pPr>
      <w:r w:rsidRPr="00CD6CFF">
        <w:rPr>
          <w:rStyle w:val="Char6"/>
          <w:rFonts w:hint="cs"/>
          <w:rtl/>
        </w:rPr>
        <w:t>پدیده خود کم‌بینی و عدم اعتماد به نفس</w:t>
      </w:r>
    </w:p>
    <w:p w:rsidR="004F2596" w:rsidRPr="00CD6CFF" w:rsidRDefault="004F2596" w:rsidP="005D1B6A">
      <w:pPr>
        <w:numPr>
          <w:ilvl w:val="0"/>
          <w:numId w:val="50"/>
        </w:numPr>
        <w:bidi/>
        <w:jc w:val="both"/>
        <w:rPr>
          <w:rStyle w:val="Char6"/>
          <w:rtl/>
        </w:rPr>
      </w:pPr>
      <w:r w:rsidRPr="00CD6CFF">
        <w:rPr>
          <w:rStyle w:val="Char6"/>
          <w:rFonts w:hint="cs"/>
          <w:rtl/>
        </w:rPr>
        <w:t>پدیده حسد و کینه‌توزی</w:t>
      </w:r>
    </w:p>
    <w:p w:rsidR="004F2596" w:rsidRPr="00CD6CFF" w:rsidRDefault="004F2596" w:rsidP="005D1B6A">
      <w:pPr>
        <w:numPr>
          <w:ilvl w:val="0"/>
          <w:numId w:val="50"/>
        </w:numPr>
        <w:bidi/>
        <w:jc w:val="both"/>
        <w:rPr>
          <w:rStyle w:val="Char6"/>
          <w:rtl/>
        </w:rPr>
      </w:pPr>
      <w:r w:rsidRPr="00CD6CFF">
        <w:rPr>
          <w:rStyle w:val="Char6"/>
          <w:rFonts w:hint="cs"/>
          <w:rtl/>
        </w:rPr>
        <w:t>پدیده خشم</w:t>
      </w:r>
    </w:p>
    <w:p w:rsidR="004F2596" w:rsidRPr="00CD6CFF" w:rsidRDefault="004F2596" w:rsidP="004F2596">
      <w:pPr>
        <w:bidi/>
        <w:ind w:firstLine="284"/>
        <w:jc w:val="both"/>
        <w:rPr>
          <w:rStyle w:val="Char6"/>
          <w:rtl/>
        </w:rPr>
      </w:pPr>
      <w:r w:rsidRPr="00CD6CFF">
        <w:rPr>
          <w:rStyle w:val="Char6"/>
          <w:rFonts w:hint="cs"/>
          <w:rtl/>
        </w:rPr>
        <w:t>به یاری خدا در این فصل پدیده‌های فوق هر کدام تعریف می‌شود و تا حد ممکن درباره</w:t>
      </w:r>
      <w:r w:rsidR="007B575D" w:rsidRPr="00CD6CFF">
        <w:rPr>
          <w:rStyle w:val="Char6"/>
          <w:rFonts w:hint="cs"/>
          <w:rtl/>
        </w:rPr>
        <w:t xml:space="preserve"> آن‌ها </w:t>
      </w:r>
      <w:r w:rsidRPr="00CD6CFF">
        <w:rPr>
          <w:rStyle w:val="Char6"/>
          <w:rFonts w:hint="cs"/>
          <w:rtl/>
        </w:rPr>
        <w:t>بحث خواهد شد.</w:t>
      </w:r>
    </w:p>
    <w:p w:rsidR="004F2596" w:rsidRPr="00CD6CFF" w:rsidRDefault="004F2596" w:rsidP="004F2596">
      <w:pPr>
        <w:bidi/>
        <w:ind w:firstLine="284"/>
        <w:jc w:val="both"/>
        <w:rPr>
          <w:rStyle w:val="Char6"/>
          <w:rtl/>
        </w:rPr>
      </w:pPr>
      <w:r w:rsidRPr="00CD6CFF">
        <w:rPr>
          <w:rStyle w:val="Char6"/>
          <w:rFonts w:hint="cs"/>
          <w:rtl/>
        </w:rPr>
        <w:t>پس به چاره‌جویی و درمان آن ازدیدگاه اسلام خواهیم پرداخت و بعد از آن به آن دسته خصایص اخلاقی می‌پردازیم که باید جایگزین هر یک از این ویژگی‌های مذموم شوند.</w:t>
      </w:r>
    </w:p>
    <w:p w:rsidR="004F2596" w:rsidRPr="00CD6CFF" w:rsidRDefault="004F2596" w:rsidP="004F2596">
      <w:pPr>
        <w:bidi/>
        <w:ind w:firstLine="284"/>
        <w:jc w:val="both"/>
        <w:rPr>
          <w:rStyle w:val="Char6"/>
          <w:rtl/>
        </w:rPr>
      </w:pPr>
      <w:r w:rsidRPr="00CD6CFF">
        <w:rPr>
          <w:rStyle w:val="Char6"/>
          <w:rFonts w:hint="cs"/>
          <w:rtl/>
        </w:rPr>
        <w:t>توفیق از جانب خداست و یاری دهنده اوست.</w:t>
      </w:r>
    </w:p>
    <w:p w:rsidR="004F2596" w:rsidRDefault="004F2596" w:rsidP="00CE26AB">
      <w:pPr>
        <w:pStyle w:val="a0"/>
      </w:pPr>
      <w:bookmarkStart w:id="579" w:name="_Toc248463753"/>
      <w:bookmarkStart w:id="580" w:name="_Toc342424887"/>
      <w:bookmarkStart w:id="581" w:name="_Toc432320157"/>
      <w:r>
        <w:rPr>
          <w:rFonts w:hint="cs"/>
          <w:rtl/>
        </w:rPr>
        <w:t xml:space="preserve">پدیده خجالت </w:t>
      </w:r>
      <w:r w:rsidR="001F489F">
        <w:rPr>
          <w:rFonts w:hint="cs"/>
          <w:rtl/>
        </w:rPr>
        <w:t>و کم‌روئی</w:t>
      </w:r>
      <w:bookmarkEnd w:id="579"/>
      <w:bookmarkEnd w:id="580"/>
      <w:bookmarkEnd w:id="581"/>
    </w:p>
    <w:p w:rsidR="004F2596" w:rsidRPr="00CD6CFF" w:rsidRDefault="004F2596" w:rsidP="004F2596">
      <w:pPr>
        <w:bidi/>
        <w:ind w:firstLine="284"/>
        <w:jc w:val="both"/>
        <w:rPr>
          <w:rStyle w:val="Char6"/>
          <w:rtl/>
        </w:rPr>
      </w:pPr>
      <w:r w:rsidRPr="00CD6CFF">
        <w:rPr>
          <w:rStyle w:val="Char6"/>
          <w:rFonts w:hint="cs"/>
          <w:rtl/>
        </w:rPr>
        <w:t>کم‌رویی و خجالت از پدیده‌های طبیعی رفتاری اطفال است. دکتر «نبیه غبره» در کتاب مسائل رفتاری کودکان می‌گوید:</w:t>
      </w:r>
    </w:p>
    <w:p w:rsidR="004F2596" w:rsidRPr="00CD6CFF" w:rsidRDefault="004F2596" w:rsidP="004F2596">
      <w:pPr>
        <w:bidi/>
        <w:ind w:firstLine="284"/>
        <w:jc w:val="both"/>
        <w:rPr>
          <w:rStyle w:val="Char6"/>
          <w:rtl/>
        </w:rPr>
      </w:pPr>
      <w:r w:rsidRPr="00CD6CFF">
        <w:rPr>
          <w:rStyle w:val="Char6"/>
          <w:rFonts w:hint="cs"/>
          <w:rtl/>
        </w:rPr>
        <w:t>«شاید اولین علائم کم‌رویی و خجالت در چهار ماهگی در طفل بروز می‌کند. بعد از اتمام یکسالگی، خجالت بصورت آشکاری خود را ظاهر می‌کند. کودک در مقابل شخصی که برایش غریبه است روی را بر می‌گرداند، یا</w:t>
      </w:r>
      <w:r w:rsidR="00F21816" w:rsidRPr="00CD6CFF">
        <w:rPr>
          <w:rStyle w:val="Char6"/>
          <w:rFonts w:hint="cs"/>
          <w:rtl/>
        </w:rPr>
        <w:t xml:space="preserve"> چشم‌ها</w:t>
      </w:r>
      <w:r w:rsidRPr="00CD6CFF">
        <w:rPr>
          <w:rStyle w:val="Char6"/>
          <w:rFonts w:hint="cs"/>
          <w:rtl/>
        </w:rPr>
        <w:t xml:space="preserve"> را می‌بندد یا صورتش را با دست‌هایش می‌پوشاند. در سن سه سالگی کودک این حالت را در خود احساس می‌کند، هنگامی که به منزلی که برایش بیگانه است وارد شود آرام و بی‌حرکت و بدون آنکه حتی کلمه‌ای به زبان آورد در کنار مادرش می‌نشیند».</w:t>
      </w:r>
    </w:p>
    <w:p w:rsidR="004F2596" w:rsidRPr="00CD6CFF" w:rsidRDefault="004F2596" w:rsidP="004F2596">
      <w:pPr>
        <w:bidi/>
        <w:ind w:firstLine="284"/>
        <w:jc w:val="both"/>
        <w:rPr>
          <w:rStyle w:val="Char6"/>
          <w:rtl/>
        </w:rPr>
      </w:pPr>
      <w:r w:rsidRPr="00CD6CFF">
        <w:rPr>
          <w:rStyle w:val="Char6"/>
          <w:rFonts w:hint="cs"/>
          <w:rtl/>
        </w:rPr>
        <w:t>احتمالاً این احساس مقداری تحت تاثیر توارث است، البته باید در نظر داشت که شرایط محیطی اثر بسیار مهمی در ازدیاد یا تقلیل این پدیده دارد، بچه‌هایی که در جمع کودکان بازی کرده و اوقات زیادی در جمع حضور دارند به نسبت بچه‌هایی که اهل مخالطت و بازی نیستند، کمتر خجل و کم‌رو هستند.</w:t>
      </w:r>
    </w:p>
    <w:p w:rsidR="004F2596" w:rsidRPr="00CD6CFF" w:rsidRDefault="004F2596" w:rsidP="004F2596">
      <w:pPr>
        <w:bidi/>
        <w:ind w:firstLine="284"/>
        <w:jc w:val="both"/>
        <w:rPr>
          <w:rStyle w:val="Char6"/>
          <w:rtl/>
        </w:rPr>
      </w:pPr>
      <w:r w:rsidRPr="00CD6CFF">
        <w:rPr>
          <w:rStyle w:val="Char6"/>
          <w:rFonts w:hint="cs"/>
          <w:rtl/>
        </w:rPr>
        <w:t>برای معالجه این پدیده باید کودکان خود را به معاشرت و برخورد با مردم عادت دهیم برای نیل به مقصود می‌توان دوستان را به منزل دعوت نمود یا کودک را همراه خود به بیرون از منزل به دیدار رفیقان و خویشان ببریم و یا به ارامی و با ملاطفت از آنان بخواهیم که در مقابل دیگران سخن بگویند، فرقی نمی‌کند طرف صحبت کودک خردسال یا بزرگسال باشد. به این ترتیب کودک بتدریج اعتماد به نفس پیدا کرده، خصلت خجالت در او کم‌کم ضعیف می‌گردد.</w:t>
      </w:r>
    </w:p>
    <w:p w:rsidR="004F2596" w:rsidRPr="00CD6CFF" w:rsidRDefault="004F2596" w:rsidP="004F2596">
      <w:pPr>
        <w:bidi/>
        <w:ind w:firstLine="284"/>
        <w:jc w:val="both"/>
        <w:rPr>
          <w:rStyle w:val="Char6"/>
          <w:rtl/>
        </w:rPr>
      </w:pPr>
      <w:r w:rsidRPr="00CD6CFF">
        <w:rPr>
          <w:rStyle w:val="Char6"/>
          <w:rFonts w:hint="cs"/>
          <w:rtl/>
        </w:rPr>
        <w:t>جرأت و اعتماد به نفس باعث می‌شود که فرد درآینده در ابراز و بیان کلام حق شجاعت و صراحت داشته باشد و از ملامت هیچ ملامت‌کننده‌ای نهراسد.</w:t>
      </w:r>
    </w:p>
    <w:p w:rsidR="004F2596" w:rsidRPr="00CD6CFF" w:rsidRDefault="004F2596" w:rsidP="004F2596">
      <w:pPr>
        <w:bidi/>
        <w:ind w:firstLine="284"/>
        <w:jc w:val="both"/>
        <w:rPr>
          <w:rStyle w:val="Char6"/>
          <w:rtl/>
        </w:rPr>
      </w:pPr>
      <w:r w:rsidRPr="00CD6CFF">
        <w:rPr>
          <w:rStyle w:val="Char6"/>
          <w:rFonts w:hint="cs"/>
          <w:rtl/>
        </w:rPr>
        <w:t>برای ادای حق مطلب در این مورد احادیث و امثال تاریخی در این جا تقدیم خوانندگان عزیز می‌گردد. امید است شیوه صحیح گحذشتگان صالح ما الگو و نمونه‌ای شایسته باشد تا براساس آن بتوانیم پدیده خجالت را ریشه‌کن کنیم و فرزندانی شجاع و صریح در بیان حق تربیت نمائیم.</w:t>
      </w:r>
    </w:p>
    <w:p w:rsidR="004F2596" w:rsidRPr="00CD6CFF" w:rsidRDefault="004F2596" w:rsidP="00251458">
      <w:pPr>
        <w:bidi/>
        <w:ind w:firstLine="284"/>
        <w:jc w:val="both"/>
        <w:rPr>
          <w:rStyle w:val="Char6"/>
          <w:rtl/>
        </w:rPr>
      </w:pPr>
      <w:r w:rsidRPr="00CD6CFF">
        <w:rPr>
          <w:rStyle w:val="Char6"/>
          <w:rFonts w:hint="cs"/>
          <w:rtl/>
        </w:rPr>
        <w:t>(أ) در روایتی از «بخاری» آمده است که «عبدالله بن عمر»</w:t>
      </w:r>
      <w:r w:rsidR="004E44F5">
        <w:rPr>
          <w:rFonts w:cs="CTraditional Arabic" w:hint="cs"/>
          <w:sz w:val="28"/>
          <w:szCs w:val="28"/>
          <w:rtl/>
          <w:lang w:bidi="fa-IR"/>
        </w:rPr>
        <w:t>ب</w:t>
      </w:r>
      <w:r w:rsidRPr="00CD6CFF">
        <w:rPr>
          <w:rStyle w:val="Char6"/>
          <w:rFonts w:hint="cs"/>
          <w:rtl/>
        </w:rPr>
        <w:t xml:space="preserve"> گفت: هنوز به سن بلوغ نرسیده بودم روزی</w:t>
      </w:r>
      <w:r w:rsidR="00806072" w:rsidRPr="00CD6CFF">
        <w:rPr>
          <w:rStyle w:val="Char6"/>
          <w:rFonts w:hint="cs"/>
          <w:rtl/>
        </w:rPr>
        <w:t xml:space="preserve"> </w:t>
      </w:r>
      <w:r w:rsidRPr="00CD6CFF">
        <w:rPr>
          <w:rStyle w:val="Char6"/>
          <w:rFonts w:hint="cs"/>
          <w:rtl/>
        </w:rPr>
        <w:t>در خدمت رسول اکرم</w:t>
      </w:r>
      <w:r w:rsidR="00806072">
        <w:rPr>
          <w:rFonts w:cs="CTraditional Arabic" w:hint="cs"/>
          <w:sz w:val="28"/>
          <w:szCs w:val="28"/>
          <w:rtl/>
          <w:lang w:bidi="fa-IR"/>
        </w:rPr>
        <w:t>ص</w:t>
      </w:r>
      <w:r w:rsidR="001F489F">
        <w:rPr>
          <w:rFonts w:cs="CTraditional Arabic" w:hint="cs"/>
          <w:sz w:val="28"/>
          <w:szCs w:val="28"/>
          <w:rtl/>
          <w:lang w:bidi="fa-IR"/>
        </w:rPr>
        <w:t xml:space="preserve"> </w:t>
      </w:r>
      <w:r w:rsidRPr="00CD6CFF">
        <w:rPr>
          <w:rStyle w:val="Char6"/>
          <w:rFonts w:hint="cs"/>
          <w:rtl/>
        </w:rPr>
        <w:t xml:space="preserve">بودیم، </w:t>
      </w:r>
      <w:r w:rsidR="0059055D" w:rsidRPr="00CD6CFF">
        <w:rPr>
          <w:rStyle w:val="Char6"/>
          <w:rFonts w:hint="cs"/>
          <w:rtl/>
        </w:rPr>
        <w:t>سؤال</w:t>
      </w:r>
      <w:r w:rsidRPr="00CD6CFF">
        <w:rPr>
          <w:rStyle w:val="Char6"/>
          <w:rFonts w:hint="cs"/>
          <w:rtl/>
        </w:rPr>
        <w:t xml:space="preserve"> کردند که در بین درختان درختی هست که برگ‌هایش نمی‌ریزد و مانند انسان مسلمان است، کدامیک از شما می‌دانید آن درخت چه درختی است؟ کسانی که دراطراف رسول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نشسته بودند درختان بیابان را در جواب آن حضرت نام می‌بردند. به ذهنم خطورکرد که درخت مورد </w:t>
      </w:r>
      <w:r w:rsidR="0059055D" w:rsidRPr="00CD6CFF">
        <w:rPr>
          <w:rStyle w:val="Char6"/>
          <w:rFonts w:hint="cs"/>
          <w:rtl/>
        </w:rPr>
        <w:t>سؤال</w:t>
      </w:r>
      <w:r w:rsidRPr="00CD6CFF">
        <w:rPr>
          <w:rStyle w:val="Char6"/>
          <w:rFonts w:hint="cs"/>
          <w:rtl/>
        </w:rPr>
        <w:t xml:space="preserve"> درخت نخل است اما به علت شرم و احساس خجالت، نمی‌توانستم جواب دهم.</w:t>
      </w:r>
    </w:p>
    <w:p w:rsidR="004F2596" w:rsidRPr="00CD6CFF" w:rsidRDefault="004F2596" w:rsidP="004F2596">
      <w:pPr>
        <w:bidi/>
        <w:ind w:firstLine="284"/>
        <w:jc w:val="both"/>
        <w:rPr>
          <w:rStyle w:val="Char6"/>
          <w:rtl/>
        </w:rPr>
      </w:pPr>
      <w:r w:rsidRPr="00CD6CFF">
        <w:rPr>
          <w:rStyle w:val="Char6"/>
          <w:rFonts w:hint="cs"/>
          <w:rtl/>
        </w:rPr>
        <w:t>جمعیت گفتند: آن درخت کدام است یا رسول الله! آن حضرت فرمودند: درخت نخل است.</w:t>
      </w:r>
    </w:p>
    <w:p w:rsidR="004F2596" w:rsidRPr="00CD6CFF" w:rsidRDefault="004F2596" w:rsidP="004E44F5">
      <w:pPr>
        <w:bidi/>
        <w:ind w:firstLine="284"/>
        <w:jc w:val="both"/>
        <w:rPr>
          <w:rStyle w:val="Char6"/>
          <w:rtl/>
        </w:rPr>
      </w:pPr>
      <w:r w:rsidRPr="00CD6CFF">
        <w:rPr>
          <w:rStyle w:val="Char6"/>
          <w:rFonts w:hint="cs"/>
          <w:rtl/>
        </w:rPr>
        <w:t>در روایت دیگری آمده است که عبدالله بن عمر</w:t>
      </w:r>
      <w:r w:rsidR="004E44F5">
        <w:rPr>
          <w:rFonts w:cs="CTraditional Arabic" w:hint="cs"/>
          <w:sz w:val="28"/>
          <w:szCs w:val="28"/>
          <w:rtl/>
          <w:lang w:bidi="fa-IR"/>
        </w:rPr>
        <w:t>ب</w:t>
      </w:r>
      <w:r w:rsidRPr="00CD6CFF">
        <w:rPr>
          <w:rStyle w:val="Char6"/>
          <w:rFonts w:hint="cs"/>
          <w:rtl/>
        </w:rPr>
        <w:t xml:space="preserve"> می‌گوید: من کوچکترین کسی بودم که در آن جمع حضور داشت و جواب </w:t>
      </w:r>
      <w:r w:rsidR="0059055D" w:rsidRPr="00CD6CFF">
        <w:rPr>
          <w:rStyle w:val="Char6"/>
          <w:rFonts w:hint="cs"/>
          <w:rtl/>
        </w:rPr>
        <w:t>سؤال</w:t>
      </w:r>
      <w:r w:rsidRPr="00CD6CFF">
        <w:rPr>
          <w:rStyle w:val="Char6"/>
          <w:rFonts w:hint="cs"/>
          <w:rtl/>
        </w:rPr>
        <w:t xml:space="preserve"> را می‌دانستم.</w:t>
      </w:r>
    </w:p>
    <w:p w:rsidR="004F2596" w:rsidRPr="00CD6CFF" w:rsidRDefault="004F2596" w:rsidP="00806072">
      <w:pPr>
        <w:bidi/>
        <w:ind w:firstLine="284"/>
        <w:jc w:val="both"/>
        <w:rPr>
          <w:rStyle w:val="Char6"/>
          <w:rtl/>
        </w:rPr>
      </w:pPr>
      <w:r w:rsidRPr="00CD6CFF">
        <w:rPr>
          <w:rStyle w:val="Char6"/>
          <w:rFonts w:hint="cs"/>
          <w:rtl/>
        </w:rPr>
        <w:t>در روایت دیگری نیز آ</w:t>
      </w:r>
      <w:r w:rsidR="00806072" w:rsidRPr="00CD6CFF">
        <w:rPr>
          <w:rStyle w:val="Char6"/>
          <w:rFonts w:hint="cs"/>
          <w:rtl/>
        </w:rPr>
        <w:t>مده که می‌گوید «ابوبکر» و «عمر»</w:t>
      </w:r>
      <w:r w:rsidR="00806072">
        <w:rPr>
          <w:rFonts w:cs="CTraditional Arabic" w:hint="cs"/>
          <w:sz w:val="28"/>
          <w:szCs w:val="28"/>
          <w:rtl/>
          <w:lang w:bidi="fa-IR"/>
        </w:rPr>
        <w:t>ب</w:t>
      </w:r>
      <w:r w:rsidR="00806072" w:rsidRPr="00CD6CFF">
        <w:rPr>
          <w:rStyle w:val="Char6"/>
          <w:rFonts w:hint="cs"/>
          <w:rtl/>
        </w:rPr>
        <w:t xml:space="preserve"> </w:t>
      </w:r>
      <w:r w:rsidRPr="00CD6CFF">
        <w:rPr>
          <w:rStyle w:val="Char6"/>
          <w:rFonts w:hint="cs"/>
          <w:rtl/>
        </w:rPr>
        <w:t>در جمع بوده و هیچ نگفتند و من دوست نداشتم با وجود حضور آنان جواب بدهم وقتی که به پدرم گفتم که من جواب را می‌دانستم ولی نگفتم، گفت: اگر این کلمه را می‌گفتی برای من از تمام ثروت دنیا بالا تر بود.</w:t>
      </w:r>
    </w:p>
    <w:p w:rsidR="004F2596" w:rsidRPr="00CD6CFF" w:rsidRDefault="004F2596" w:rsidP="004E44F5">
      <w:pPr>
        <w:bidi/>
        <w:ind w:firstLine="284"/>
        <w:jc w:val="both"/>
        <w:rPr>
          <w:rStyle w:val="Char6"/>
          <w:rtl/>
        </w:rPr>
      </w:pPr>
      <w:r w:rsidRPr="00CD6CFF">
        <w:rPr>
          <w:rStyle w:val="Char6"/>
          <w:rFonts w:hint="cs"/>
          <w:rtl/>
        </w:rPr>
        <w:t>(ب) سهل بن ساعدی در روایتی از بخاری می‌گوید: رسول گرامی خدا</w:t>
      </w:r>
      <w:r w:rsidR="00C977AB" w:rsidRPr="00C977AB">
        <w:rPr>
          <w:rStyle w:val="Char6"/>
          <w:rFonts w:cs="CTraditional Arabic" w:hint="cs"/>
          <w:rtl/>
        </w:rPr>
        <w:t xml:space="preserve"> ج</w:t>
      </w:r>
      <w:r w:rsidRPr="00CD6CFF">
        <w:rPr>
          <w:rStyle w:val="Char6"/>
          <w:rFonts w:hint="cs"/>
          <w:rtl/>
        </w:rPr>
        <w:t xml:space="preserve"> با خود نوشیدنی آوردند و مقداری از آن نوشیدند. در طرف راستش کودکی نشسته و در طرف چپ، افراد بزرگسال و</w:t>
      </w:r>
      <w:r w:rsidR="007F4DC7" w:rsidRPr="00CD6CFF">
        <w:rPr>
          <w:rStyle w:val="Char6"/>
          <w:rFonts w:hint="cs"/>
          <w:rtl/>
        </w:rPr>
        <w:t xml:space="preserve"> </w:t>
      </w:r>
      <w:r w:rsidRPr="00CD6CFF">
        <w:rPr>
          <w:rStyle w:val="Char6"/>
          <w:rFonts w:hint="cs"/>
          <w:rtl/>
        </w:rPr>
        <w:t>مسن بودند.</w:t>
      </w:r>
    </w:p>
    <w:p w:rsidR="004F2596" w:rsidRPr="00CD6CFF" w:rsidRDefault="00806072" w:rsidP="00806072">
      <w:pPr>
        <w:bidi/>
        <w:ind w:firstLine="284"/>
        <w:jc w:val="both"/>
        <w:rPr>
          <w:rStyle w:val="Char6"/>
          <w:rtl/>
        </w:rPr>
      </w:pPr>
      <w:r w:rsidRPr="00CD6CFF">
        <w:rPr>
          <w:rStyle w:val="Char6"/>
          <w:rFonts w:hint="cs"/>
          <w:rtl/>
        </w:rPr>
        <w:t>پیامبر</w:t>
      </w:r>
      <w:r>
        <w:rPr>
          <w:rFonts w:cs="CTraditional Arabic" w:hint="cs"/>
          <w:sz w:val="28"/>
          <w:szCs w:val="28"/>
          <w:rtl/>
          <w:lang w:bidi="fa-IR"/>
        </w:rPr>
        <w:t>ص</w:t>
      </w:r>
      <w:r w:rsidRPr="00CD6CFF">
        <w:rPr>
          <w:rStyle w:val="Char6"/>
          <w:rFonts w:hint="cs"/>
          <w:rtl/>
        </w:rPr>
        <w:t xml:space="preserve"> </w:t>
      </w:r>
      <w:r w:rsidR="004F2596" w:rsidRPr="00CD6CFF">
        <w:rPr>
          <w:rStyle w:val="Char6"/>
          <w:rFonts w:hint="cs"/>
          <w:rtl/>
        </w:rPr>
        <w:t>خطاب به کودک گفت: آیا به من اجازه می‌دهی که نوشیدنی را به این بزرگان بدهم؟</w:t>
      </w:r>
    </w:p>
    <w:p w:rsidR="004F2596" w:rsidRPr="00CD6CFF" w:rsidRDefault="004F2596" w:rsidP="004F2596">
      <w:pPr>
        <w:bidi/>
        <w:ind w:firstLine="284"/>
        <w:jc w:val="both"/>
        <w:rPr>
          <w:rStyle w:val="Char6"/>
          <w:rtl/>
        </w:rPr>
      </w:pPr>
      <w:r w:rsidRPr="00CD6CFF">
        <w:rPr>
          <w:rStyle w:val="Char6"/>
          <w:rFonts w:hint="cs"/>
          <w:rtl/>
        </w:rPr>
        <w:t>کودک گفت: خیر به خدا قسم، غیر از شما کسی را بر خود ترجیح نمی‌دهم.</w:t>
      </w:r>
    </w:p>
    <w:p w:rsidR="004F2596" w:rsidRPr="00CD6CFF" w:rsidRDefault="004F2596" w:rsidP="004E44F5">
      <w:pPr>
        <w:bidi/>
        <w:ind w:firstLine="284"/>
        <w:jc w:val="both"/>
        <w:rPr>
          <w:rStyle w:val="Char6"/>
          <w:rtl/>
        </w:rPr>
      </w:pPr>
      <w:r w:rsidRPr="00CD6CFF">
        <w:rPr>
          <w:rStyle w:val="Char6"/>
          <w:rFonts w:hint="cs"/>
          <w:rtl/>
        </w:rPr>
        <w:t>(ج) ابن عباس</w:t>
      </w:r>
      <w:r w:rsidR="004E44F5">
        <w:rPr>
          <w:rFonts w:cs="CTraditional Arabic" w:hint="cs"/>
          <w:sz w:val="28"/>
          <w:szCs w:val="28"/>
          <w:rtl/>
          <w:lang w:bidi="fa-IR"/>
        </w:rPr>
        <w:t>ب</w:t>
      </w:r>
      <w:r w:rsidRPr="00CD6CFF">
        <w:rPr>
          <w:rStyle w:val="Char6"/>
          <w:rFonts w:hint="cs"/>
          <w:rtl/>
        </w:rPr>
        <w:t xml:space="preserve"> می‌گوید:</w:t>
      </w:r>
    </w:p>
    <w:p w:rsidR="004F2596" w:rsidRPr="00CD6CFF" w:rsidRDefault="004F2596" w:rsidP="004E44F5">
      <w:pPr>
        <w:bidi/>
        <w:ind w:firstLine="284"/>
        <w:jc w:val="both"/>
        <w:rPr>
          <w:rStyle w:val="Char6"/>
          <w:rtl/>
        </w:rPr>
      </w:pPr>
      <w:r w:rsidRPr="00CD6CFF">
        <w:rPr>
          <w:rStyle w:val="Char6"/>
          <w:rFonts w:hint="cs"/>
          <w:rtl/>
        </w:rPr>
        <w:t>هنوز به سن بلوغ نرسیده بودم حضرت عمربن‌الخطاب</w:t>
      </w:r>
      <w:r w:rsidR="00941F04" w:rsidRPr="00941F04">
        <w:rPr>
          <w:rStyle w:val="Char6"/>
          <w:rFonts w:cs="CTraditional Arabic" w:hint="cs"/>
          <w:rtl/>
        </w:rPr>
        <w:t>س</w:t>
      </w:r>
      <w:r w:rsidRPr="00CD6CFF">
        <w:rPr>
          <w:rStyle w:val="Char6"/>
          <w:rFonts w:hint="cs"/>
          <w:rtl/>
        </w:rPr>
        <w:t xml:space="preserve"> در ایام خلافتش مرا به مجلس مشاوره خود با بزرگان بدر می‌برد. بعضی از حاضرین از آمدن من راضی نبودند. یکی از ناراضیان گفت: این بچه را چرا به چنین مجلسی می‌آورند، در حالیکه ما هم فرزندانی به سن و سال او داریم و همراه خود نمی‌آوریم!</w:t>
      </w:r>
    </w:p>
    <w:p w:rsidR="004F2596" w:rsidRPr="00CD6CFF" w:rsidRDefault="004F2596" w:rsidP="004E44F5">
      <w:pPr>
        <w:bidi/>
        <w:ind w:firstLine="284"/>
        <w:jc w:val="both"/>
        <w:rPr>
          <w:rStyle w:val="Char6"/>
          <w:rtl/>
        </w:rPr>
      </w:pPr>
      <w:r w:rsidRPr="00CD6CFF">
        <w:rPr>
          <w:rStyle w:val="Char6"/>
          <w:rFonts w:hint="cs"/>
          <w:rtl/>
        </w:rPr>
        <w:t>حضرت عمر</w:t>
      </w:r>
      <w:r w:rsidR="00D02AF8" w:rsidRPr="00D02AF8">
        <w:rPr>
          <w:rFonts w:cs="CTraditional Arabic" w:hint="cs"/>
          <w:sz w:val="28"/>
          <w:szCs w:val="28"/>
          <w:rtl/>
          <w:lang w:bidi="fa-IR"/>
        </w:rPr>
        <w:t>س</w:t>
      </w:r>
      <w:r w:rsidRPr="00CD6CFF">
        <w:rPr>
          <w:rStyle w:val="Char6"/>
          <w:rFonts w:hint="cs"/>
          <w:rtl/>
        </w:rPr>
        <w:t xml:space="preserve"> گفت: آوردنش به این جهت است که رسول خدا</w:t>
      </w:r>
      <w:r w:rsidR="00C977AB" w:rsidRPr="00C977AB">
        <w:rPr>
          <w:rStyle w:val="Char6"/>
          <w:rFonts w:cs="CTraditional Arabic" w:hint="cs"/>
          <w:rtl/>
        </w:rPr>
        <w:t xml:space="preserve"> ج</w:t>
      </w:r>
      <w:r w:rsidRPr="00CD6CFF">
        <w:rPr>
          <w:rStyle w:val="Char6"/>
          <w:rFonts w:hint="cs"/>
          <w:rtl/>
        </w:rPr>
        <w:t xml:space="preserve"> در مورد او فرمود: «خدایا</w:t>
      </w:r>
      <w:r w:rsidR="004E44F5" w:rsidRPr="00CD6CFF">
        <w:rPr>
          <w:rStyle w:val="Char6"/>
          <w:rFonts w:hint="cs"/>
          <w:rtl/>
        </w:rPr>
        <w:t>،</w:t>
      </w:r>
      <w:r w:rsidRPr="00CD6CFF">
        <w:rPr>
          <w:rStyle w:val="Char6"/>
          <w:rFonts w:hint="cs"/>
          <w:rtl/>
        </w:rPr>
        <w:t xml:space="preserve"> به او علم تاویل و فهم دین را ببخشای».</w:t>
      </w:r>
    </w:p>
    <w:p w:rsidR="004F2596" w:rsidRPr="00CD6CFF" w:rsidRDefault="004F2596" w:rsidP="004F2596">
      <w:pPr>
        <w:bidi/>
        <w:ind w:firstLine="284"/>
        <w:jc w:val="both"/>
        <w:rPr>
          <w:rStyle w:val="Char6"/>
          <w:rtl/>
        </w:rPr>
      </w:pPr>
      <w:r w:rsidRPr="00CD6CFF">
        <w:rPr>
          <w:rStyle w:val="Char6"/>
          <w:rFonts w:hint="cs"/>
          <w:rtl/>
        </w:rPr>
        <w:t>برای همین یک روز مرا صدا زد که همراه او بروم، دانستم که این بار برای اثبات آنچه گفته بود مرا با خود می‌برد.</w:t>
      </w:r>
    </w:p>
    <w:p w:rsidR="004F2596" w:rsidRPr="0072283E" w:rsidRDefault="004F2596" w:rsidP="00556650">
      <w:pPr>
        <w:bidi/>
        <w:ind w:firstLine="284"/>
        <w:jc w:val="both"/>
        <w:rPr>
          <w:rStyle w:val="Char5"/>
          <w:rtl/>
        </w:rPr>
      </w:pPr>
      <w:r w:rsidRPr="00CD6CFF">
        <w:rPr>
          <w:rStyle w:val="Char6"/>
          <w:rFonts w:hint="cs"/>
          <w:rtl/>
        </w:rPr>
        <w:t>پس از حضور در جلسه مشاوره «عمر»</w:t>
      </w:r>
      <w:r w:rsidR="00941F04" w:rsidRPr="00941F04">
        <w:rPr>
          <w:rStyle w:val="Char6"/>
          <w:rFonts w:cs="CTraditional Arabic" w:hint="cs"/>
          <w:rtl/>
        </w:rPr>
        <w:t>س</w:t>
      </w:r>
      <w:r w:rsidRPr="00CD6CFF">
        <w:rPr>
          <w:rStyle w:val="Char6"/>
          <w:rFonts w:hint="cs"/>
          <w:rtl/>
        </w:rPr>
        <w:t xml:space="preserve"> فرمود: ن</w:t>
      </w:r>
      <w:r w:rsidR="00806072" w:rsidRPr="00CD6CFF">
        <w:rPr>
          <w:rStyle w:val="Char6"/>
          <w:rFonts w:hint="cs"/>
          <w:rtl/>
        </w:rPr>
        <w:t>ظ</w:t>
      </w:r>
      <w:r w:rsidRPr="00CD6CFF">
        <w:rPr>
          <w:rStyle w:val="Char6"/>
          <w:rFonts w:hint="cs"/>
          <w:rtl/>
        </w:rPr>
        <w:t>ر شما درباره این آیه چیست</w:t>
      </w:r>
      <w:r w:rsidR="00075540" w:rsidRPr="00CD6CFF">
        <w:rPr>
          <w:rStyle w:val="Char6"/>
          <w:rFonts w:hint="cs"/>
          <w:rtl/>
        </w:rPr>
        <w:t xml:space="preserve"> </w:t>
      </w:r>
      <w:r w:rsidR="006D677F" w:rsidRPr="006D677F">
        <w:rPr>
          <w:rStyle w:val="Char4"/>
          <w:rFonts w:cs="Traditional Arabic"/>
          <w:szCs w:val="28"/>
          <w:rtl/>
        </w:rPr>
        <w:t>﴿</w:t>
      </w:r>
      <w:r w:rsidR="00556650" w:rsidRPr="0072283E">
        <w:rPr>
          <w:rStyle w:val="Char5"/>
          <w:rFonts w:hint="eastAsia"/>
          <w:rtl/>
        </w:rPr>
        <w:t>إِذَا</w:t>
      </w:r>
      <w:r w:rsidR="00556650" w:rsidRPr="0072283E">
        <w:rPr>
          <w:rStyle w:val="Char5"/>
          <w:rtl/>
        </w:rPr>
        <w:t xml:space="preserve"> جَآءَ نَصۡرُ </w:t>
      </w:r>
      <w:r w:rsidR="00556650" w:rsidRPr="0072283E">
        <w:rPr>
          <w:rStyle w:val="Char5"/>
          <w:rFonts w:hint="cs"/>
          <w:rtl/>
        </w:rPr>
        <w:t>ٱ</w:t>
      </w:r>
      <w:r w:rsidR="00556650" w:rsidRPr="0072283E">
        <w:rPr>
          <w:rStyle w:val="Char5"/>
          <w:rFonts w:hint="eastAsia"/>
          <w:rtl/>
        </w:rPr>
        <w:t>للَّهِ</w:t>
      </w:r>
      <w:r w:rsidR="00556650" w:rsidRPr="0072283E">
        <w:rPr>
          <w:rStyle w:val="Char5"/>
          <w:rtl/>
        </w:rPr>
        <w:t xml:space="preserve"> وَ</w:t>
      </w:r>
      <w:r w:rsidR="00556650" w:rsidRPr="0072283E">
        <w:rPr>
          <w:rStyle w:val="Char5"/>
          <w:rFonts w:hint="cs"/>
          <w:rtl/>
        </w:rPr>
        <w:t>ٱ</w:t>
      </w:r>
      <w:r w:rsidR="00556650" w:rsidRPr="0072283E">
        <w:rPr>
          <w:rStyle w:val="Char5"/>
          <w:rFonts w:hint="eastAsia"/>
          <w:rtl/>
        </w:rPr>
        <w:t>لۡفَتۡحُ</w:t>
      </w:r>
      <w:r w:rsidR="00556650" w:rsidRPr="0072283E">
        <w:rPr>
          <w:rStyle w:val="Char5"/>
          <w:rtl/>
        </w:rPr>
        <w:t xml:space="preserve"> ١</w:t>
      </w:r>
      <w:r w:rsidR="006D677F" w:rsidRPr="006D677F">
        <w:rPr>
          <w:rStyle w:val="Char4"/>
          <w:rFonts w:cs="Traditional Arabic"/>
          <w:szCs w:val="28"/>
          <w:rtl/>
        </w:rPr>
        <w:t>﴾</w:t>
      </w:r>
      <w:r w:rsidR="004E44F5" w:rsidRPr="008B6436">
        <w:rPr>
          <w:rStyle w:val="Char4"/>
          <w:rFonts w:hint="cs"/>
          <w:rtl/>
        </w:rPr>
        <w:t>؟</w:t>
      </w:r>
    </w:p>
    <w:p w:rsidR="004F2596" w:rsidRPr="00CD6CFF" w:rsidRDefault="004F2596" w:rsidP="004F2596">
      <w:pPr>
        <w:bidi/>
        <w:ind w:firstLine="284"/>
        <w:jc w:val="both"/>
        <w:rPr>
          <w:rStyle w:val="Char6"/>
          <w:rtl/>
        </w:rPr>
      </w:pPr>
      <w:r w:rsidRPr="00CD6CFF">
        <w:rPr>
          <w:rStyle w:val="Char6"/>
          <w:rFonts w:hint="cs"/>
          <w:rtl/>
        </w:rPr>
        <w:t xml:space="preserve">یکی از آنان گفت: خدای تعالی امر نموده است که بعد از یاری او و </w:t>
      </w:r>
      <w:r w:rsidR="00806072" w:rsidRPr="00CD6CFF">
        <w:rPr>
          <w:rStyle w:val="Char6"/>
          <w:rFonts w:hint="cs"/>
          <w:rtl/>
        </w:rPr>
        <w:t>پ</w:t>
      </w:r>
      <w:r w:rsidRPr="00CD6CFF">
        <w:rPr>
          <w:rStyle w:val="Char6"/>
          <w:rFonts w:hint="cs"/>
          <w:rtl/>
        </w:rPr>
        <w:t>یروزی مسلمین او را سپاس گفته و طالب بخشش نمائیم.</w:t>
      </w:r>
    </w:p>
    <w:p w:rsidR="004F2596" w:rsidRPr="00CD6CFF" w:rsidRDefault="004F2596" w:rsidP="00B66B91">
      <w:pPr>
        <w:bidi/>
        <w:ind w:firstLine="284"/>
        <w:jc w:val="both"/>
        <w:rPr>
          <w:rStyle w:val="Char6"/>
          <w:rtl/>
        </w:rPr>
      </w:pPr>
      <w:r w:rsidRPr="00CD6CFF">
        <w:rPr>
          <w:rStyle w:val="Char6"/>
          <w:rFonts w:hint="cs"/>
          <w:rtl/>
        </w:rPr>
        <w:t>«عمر»</w:t>
      </w:r>
      <w:r w:rsidR="00941F04" w:rsidRPr="00941F04">
        <w:rPr>
          <w:rStyle w:val="Char6"/>
          <w:rFonts w:cs="CTraditional Arabic" w:hint="cs"/>
          <w:rtl/>
        </w:rPr>
        <w:t>س</w:t>
      </w:r>
      <w:r w:rsidRPr="00CD6CFF">
        <w:rPr>
          <w:rStyle w:val="Char6"/>
          <w:rFonts w:hint="cs"/>
          <w:rtl/>
        </w:rPr>
        <w:t xml:space="preserve"> گفت: ابن عباس</w:t>
      </w:r>
      <w:r w:rsidR="00B66B91" w:rsidRPr="00CD6CFF">
        <w:rPr>
          <w:rStyle w:val="Char6"/>
          <w:rFonts w:hint="cs"/>
          <w:rtl/>
        </w:rPr>
        <w:t>،</w:t>
      </w:r>
      <w:r w:rsidRPr="00CD6CFF">
        <w:rPr>
          <w:rStyle w:val="Char6"/>
          <w:rFonts w:hint="cs"/>
          <w:rtl/>
        </w:rPr>
        <w:t xml:space="preserve"> تو هم اینطور فکر می‌کنی؟</w:t>
      </w:r>
    </w:p>
    <w:p w:rsidR="004F2596" w:rsidRPr="00CD6CFF" w:rsidRDefault="004F2596" w:rsidP="004F2596">
      <w:pPr>
        <w:bidi/>
        <w:ind w:firstLine="284"/>
        <w:jc w:val="both"/>
        <w:rPr>
          <w:rStyle w:val="Char6"/>
          <w:rtl/>
        </w:rPr>
      </w:pPr>
      <w:r w:rsidRPr="00CD6CFF">
        <w:rPr>
          <w:rStyle w:val="Char6"/>
          <w:rFonts w:hint="cs"/>
          <w:rtl/>
        </w:rPr>
        <w:t>گفتم: خیر!</w:t>
      </w:r>
    </w:p>
    <w:p w:rsidR="004F2596" w:rsidRPr="00CD6CFF" w:rsidRDefault="004F2596" w:rsidP="004F2596">
      <w:pPr>
        <w:bidi/>
        <w:ind w:firstLine="284"/>
        <w:jc w:val="both"/>
        <w:rPr>
          <w:rStyle w:val="Char6"/>
          <w:rtl/>
        </w:rPr>
      </w:pPr>
      <w:r w:rsidRPr="00CD6CFF">
        <w:rPr>
          <w:rStyle w:val="Char6"/>
          <w:rFonts w:hint="cs"/>
          <w:rtl/>
        </w:rPr>
        <w:t>گفت: پس نظر تو چیست؟</w:t>
      </w:r>
    </w:p>
    <w:p w:rsidR="004F2596" w:rsidRPr="00CD6CFF" w:rsidRDefault="004F2596" w:rsidP="004F0863">
      <w:pPr>
        <w:bidi/>
        <w:ind w:firstLine="284"/>
        <w:jc w:val="both"/>
        <w:rPr>
          <w:rStyle w:val="Char6"/>
          <w:rtl/>
        </w:rPr>
      </w:pPr>
      <w:r w:rsidRPr="00CD6CFF">
        <w:rPr>
          <w:rStyle w:val="Char6"/>
          <w:rFonts w:hint="cs"/>
          <w:rtl/>
        </w:rPr>
        <w:t>گفتم: این سور</w:t>
      </w:r>
      <w:r w:rsidR="004F0863" w:rsidRPr="00CD6CFF">
        <w:rPr>
          <w:rStyle w:val="Char6"/>
          <w:rFonts w:hint="cs"/>
          <w:rtl/>
        </w:rPr>
        <w:t>ه پیام رسیدن اجل رسول خدا</w:t>
      </w:r>
      <w:r w:rsidR="004F0863">
        <w:rPr>
          <w:rFonts w:cs="CTraditional Arabic" w:hint="cs"/>
          <w:sz w:val="28"/>
          <w:szCs w:val="28"/>
          <w:rtl/>
          <w:lang w:bidi="fa-IR"/>
        </w:rPr>
        <w:t>ص</w:t>
      </w:r>
      <w:r w:rsidR="004F0863" w:rsidRPr="00CD6CFF">
        <w:rPr>
          <w:rStyle w:val="Char6"/>
          <w:rFonts w:hint="cs"/>
          <w:rtl/>
        </w:rPr>
        <w:t xml:space="preserve"> </w:t>
      </w:r>
      <w:r w:rsidRPr="00CD6CFF">
        <w:rPr>
          <w:rStyle w:val="Char6"/>
          <w:rFonts w:hint="cs"/>
          <w:rtl/>
        </w:rPr>
        <w:t xml:space="preserve">است که خدای متعال به ایشان خبر داد. </w:t>
      </w:r>
    </w:p>
    <w:p w:rsidR="004F0863" w:rsidRPr="0072283E" w:rsidRDefault="004F2596" w:rsidP="00556650">
      <w:pPr>
        <w:bidi/>
        <w:ind w:firstLine="284"/>
        <w:jc w:val="both"/>
        <w:rPr>
          <w:rStyle w:val="Char5"/>
          <w:rtl/>
        </w:rPr>
      </w:pPr>
      <w:r w:rsidRPr="00CD6CFF">
        <w:rPr>
          <w:rStyle w:val="Char6"/>
          <w:rFonts w:hint="cs"/>
          <w:rtl/>
        </w:rPr>
        <w:t>فرمود:</w:t>
      </w:r>
      <w:r w:rsidR="00075540" w:rsidRPr="00CD6CFF">
        <w:rPr>
          <w:rStyle w:val="Char6"/>
          <w:rFonts w:hint="cs"/>
          <w:rtl/>
        </w:rPr>
        <w:t xml:space="preserve"> </w:t>
      </w:r>
      <w:r w:rsidR="006D677F" w:rsidRPr="006D677F">
        <w:rPr>
          <w:rStyle w:val="Char4"/>
          <w:rFonts w:cs="Traditional Arabic"/>
          <w:szCs w:val="28"/>
          <w:rtl/>
        </w:rPr>
        <w:t>﴿</w:t>
      </w:r>
      <w:r w:rsidR="00556650" w:rsidRPr="0072283E">
        <w:rPr>
          <w:rStyle w:val="Char5"/>
          <w:rFonts w:hint="eastAsia"/>
          <w:rtl/>
        </w:rPr>
        <w:t>إِذَا</w:t>
      </w:r>
      <w:r w:rsidR="00556650" w:rsidRPr="0072283E">
        <w:rPr>
          <w:rStyle w:val="Char5"/>
          <w:rtl/>
        </w:rPr>
        <w:t xml:space="preserve"> جَآءَ نَصۡرُ </w:t>
      </w:r>
      <w:r w:rsidR="00556650" w:rsidRPr="0072283E">
        <w:rPr>
          <w:rStyle w:val="Char5"/>
          <w:rFonts w:hint="cs"/>
          <w:rtl/>
        </w:rPr>
        <w:t>ٱ</w:t>
      </w:r>
      <w:r w:rsidR="00556650" w:rsidRPr="0072283E">
        <w:rPr>
          <w:rStyle w:val="Char5"/>
          <w:rFonts w:hint="eastAsia"/>
          <w:rtl/>
        </w:rPr>
        <w:t>للَّهِ</w:t>
      </w:r>
      <w:r w:rsidR="00556650" w:rsidRPr="0072283E">
        <w:rPr>
          <w:rStyle w:val="Char5"/>
          <w:rtl/>
        </w:rPr>
        <w:t xml:space="preserve"> وَ</w:t>
      </w:r>
      <w:r w:rsidR="00556650" w:rsidRPr="0072283E">
        <w:rPr>
          <w:rStyle w:val="Char5"/>
          <w:rFonts w:hint="cs"/>
          <w:rtl/>
        </w:rPr>
        <w:t>ٱ</w:t>
      </w:r>
      <w:r w:rsidR="00556650" w:rsidRPr="0072283E">
        <w:rPr>
          <w:rStyle w:val="Char5"/>
          <w:rFonts w:hint="eastAsia"/>
          <w:rtl/>
        </w:rPr>
        <w:t>لۡفَتۡحُ</w:t>
      </w:r>
      <w:r w:rsidR="00556650" w:rsidRPr="0072283E">
        <w:rPr>
          <w:rStyle w:val="Char5"/>
          <w:rtl/>
        </w:rPr>
        <w:t xml:space="preserve"> ١</w:t>
      </w:r>
      <w:r w:rsidR="006D677F" w:rsidRPr="006D677F">
        <w:rPr>
          <w:rStyle w:val="Char4"/>
          <w:rFonts w:cs="Traditional Arabic"/>
          <w:szCs w:val="28"/>
          <w:rtl/>
        </w:rPr>
        <w:t>﴾</w:t>
      </w:r>
      <w:r w:rsidR="00075540" w:rsidRPr="00CD6CFF">
        <w:rPr>
          <w:rStyle w:val="Char6"/>
          <w:rFonts w:hint="cs"/>
          <w:rtl/>
        </w:rPr>
        <w:t xml:space="preserve"> </w:t>
      </w:r>
      <w:r w:rsidRPr="00CD6CFF">
        <w:rPr>
          <w:rStyle w:val="Char6"/>
          <w:rFonts w:hint="cs"/>
          <w:rtl/>
        </w:rPr>
        <w:t>و این هم علامت اجل توست</w:t>
      </w:r>
      <w:r w:rsidR="00075540" w:rsidRPr="00CD6CFF">
        <w:rPr>
          <w:rStyle w:val="Char6"/>
          <w:rFonts w:hint="cs"/>
          <w:rtl/>
        </w:rPr>
        <w:t xml:space="preserve"> </w:t>
      </w:r>
      <w:r w:rsidR="006D677F" w:rsidRPr="006D677F">
        <w:rPr>
          <w:rStyle w:val="Char4"/>
          <w:rFonts w:cs="Traditional Arabic"/>
          <w:szCs w:val="28"/>
          <w:rtl/>
        </w:rPr>
        <w:t>﴿</w:t>
      </w:r>
      <w:r w:rsidR="00556650" w:rsidRPr="0072283E">
        <w:rPr>
          <w:rStyle w:val="Char5"/>
          <w:rFonts w:hint="eastAsia"/>
          <w:rtl/>
        </w:rPr>
        <w:t>فَسَبِّحۡ</w:t>
      </w:r>
      <w:r w:rsidR="00556650" w:rsidRPr="0072283E">
        <w:rPr>
          <w:rStyle w:val="Char5"/>
          <w:rtl/>
        </w:rPr>
        <w:t xml:space="preserve"> بِحَمۡدِ رَبِّكَ وَ</w:t>
      </w:r>
      <w:r w:rsidR="00556650" w:rsidRPr="0072283E">
        <w:rPr>
          <w:rStyle w:val="Char5"/>
          <w:rFonts w:hint="cs"/>
          <w:rtl/>
        </w:rPr>
        <w:t>ٱ</w:t>
      </w:r>
      <w:r w:rsidR="00556650" w:rsidRPr="0072283E">
        <w:rPr>
          <w:rStyle w:val="Char5"/>
          <w:rFonts w:hint="eastAsia"/>
          <w:rtl/>
        </w:rPr>
        <w:t>سۡتَغۡفِرۡهُۚ</w:t>
      </w:r>
      <w:r w:rsidR="00556650" w:rsidRPr="0072283E">
        <w:rPr>
          <w:rStyle w:val="Char5"/>
          <w:rtl/>
        </w:rPr>
        <w:t xml:space="preserve"> إِنَّهُ</w:t>
      </w:r>
      <w:r w:rsidR="00556650" w:rsidRPr="0072283E">
        <w:rPr>
          <w:rStyle w:val="Char5"/>
          <w:rFonts w:hint="cs"/>
          <w:rtl/>
        </w:rPr>
        <w:t>ۥ</w:t>
      </w:r>
      <w:r w:rsidR="00556650" w:rsidRPr="0072283E">
        <w:rPr>
          <w:rStyle w:val="Char5"/>
          <w:rtl/>
        </w:rPr>
        <w:t xml:space="preserve"> كَانَ تَوَّابَۢا ٣</w:t>
      </w:r>
      <w:r w:rsidR="006D677F" w:rsidRPr="006D677F">
        <w:rPr>
          <w:rStyle w:val="Char4"/>
          <w:rFonts w:cs="Traditional Arabic"/>
          <w:szCs w:val="28"/>
          <w:rtl/>
        </w:rPr>
        <w:t>﴾</w:t>
      </w:r>
      <w:r w:rsidR="00075540" w:rsidRPr="008B6436">
        <w:rPr>
          <w:rStyle w:val="Char4"/>
          <w:rFonts w:hint="cs"/>
          <w:rtl/>
        </w:rPr>
        <w:t xml:space="preserve"> </w:t>
      </w:r>
      <w:r w:rsidRPr="00CD6CFF">
        <w:rPr>
          <w:rStyle w:val="Char6"/>
          <w:rFonts w:hint="cs"/>
          <w:rtl/>
        </w:rPr>
        <w:t>«عمر»</w:t>
      </w:r>
      <w:r w:rsidR="00941F04" w:rsidRPr="00941F04">
        <w:rPr>
          <w:rStyle w:val="Char6"/>
          <w:rFonts w:cs="CTraditional Arabic" w:hint="cs"/>
          <w:rtl/>
        </w:rPr>
        <w:t>س</w:t>
      </w:r>
      <w:r w:rsidRPr="00CD6CFF">
        <w:rPr>
          <w:rStyle w:val="Char6"/>
          <w:rFonts w:hint="cs"/>
          <w:rtl/>
        </w:rPr>
        <w:t xml:space="preserve"> </w:t>
      </w:r>
      <w:r w:rsidR="004F0863" w:rsidRPr="00CD6CFF">
        <w:rPr>
          <w:rStyle w:val="Char6"/>
          <w:rFonts w:hint="cs"/>
          <w:rtl/>
        </w:rPr>
        <w:t xml:space="preserve">گفت: من هم چیزی </w:t>
      </w:r>
      <w:r w:rsidR="009E77AC" w:rsidRPr="00CD6CFF">
        <w:rPr>
          <w:rStyle w:val="Char6"/>
          <w:rFonts w:hint="cs"/>
          <w:rtl/>
        </w:rPr>
        <w:t>غیر</w:t>
      </w:r>
      <w:r w:rsidR="004F0863" w:rsidRPr="00CD6CFF">
        <w:rPr>
          <w:rStyle w:val="Char6"/>
          <w:rFonts w:hint="cs"/>
          <w:rtl/>
        </w:rPr>
        <w:t xml:space="preserve"> از آنچه تو گفتی نمی‌دانم.</w:t>
      </w:r>
    </w:p>
    <w:p w:rsidR="004F2596" w:rsidRPr="00CD6CFF" w:rsidRDefault="004F0863" w:rsidP="009E77AC">
      <w:pPr>
        <w:bidi/>
        <w:ind w:firstLine="284"/>
        <w:jc w:val="both"/>
        <w:rPr>
          <w:rStyle w:val="Char6"/>
          <w:rtl/>
        </w:rPr>
      </w:pPr>
      <w:r w:rsidRPr="00CD6CFF">
        <w:rPr>
          <w:rStyle w:val="Char6"/>
          <w:rFonts w:hint="cs"/>
          <w:rtl/>
        </w:rPr>
        <w:t xml:space="preserve"> </w:t>
      </w:r>
      <w:r w:rsidR="004F2596" w:rsidRPr="00CD6CFF">
        <w:rPr>
          <w:rStyle w:val="Char6"/>
          <w:rFonts w:hint="cs"/>
          <w:rtl/>
        </w:rPr>
        <w:t>(د) امیرال</w:t>
      </w:r>
      <w:r w:rsidR="00321661" w:rsidRPr="00CD6CFF">
        <w:rPr>
          <w:rStyle w:val="Char6"/>
          <w:rFonts w:hint="cs"/>
          <w:rtl/>
        </w:rPr>
        <w:t>مؤمن</w:t>
      </w:r>
      <w:r w:rsidR="004F2596" w:rsidRPr="00CD6CFF">
        <w:rPr>
          <w:rStyle w:val="Char6"/>
          <w:rFonts w:hint="cs"/>
          <w:rtl/>
        </w:rPr>
        <w:t>ین «عمربن الخطاب»</w:t>
      </w:r>
      <w:r w:rsidR="00941F04" w:rsidRPr="00941F04">
        <w:rPr>
          <w:rStyle w:val="Char6"/>
          <w:rFonts w:cs="CTraditional Arabic" w:hint="cs"/>
          <w:rtl/>
        </w:rPr>
        <w:t>س</w:t>
      </w:r>
      <w:r w:rsidR="004F2596" w:rsidRPr="00CD6CFF">
        <w:rPr>
          <w:rStyle w:val="Char6"/>
          <w:rFonts w:hint="cs"/>
          <w:rtl/>
        </w:rPr>
        <w:t xml:space="preserve"> از یکی از کوچه‌های مدینه گذر می‌کرد و بچه‌ها مشغول بازی بودند در داخل جمع کودکان عبدالله بن زبیر که او هم آن روز کودک بود حضور داشت.</w:t>
      </w:r>
    </w:p>
    <w:p w:rsidR="004F2596" w:rsidRPr="00CD6CFF" w:rsidRDefault="004F2596" w:rsidP="009E77AC">
      <w:pPr>
        <w:bidi/>
        <w:ind w:firstLine="284"/>
        <w:jc w:val="both"/>
        <w:rPr>
          <w:rStyle w:val="Char6"/>
          <w:rtl/>
        </w:rPr>
      </w:pPr>
      <w:r w:rsidRPr="00CD6CFF">
        <w:rPr>
          <w:rStyle w:val="Char6"/>
          <w:rFonts w:hint="cs"/>
          <w:rtl/>
        </w:rPr>
        <w:t>بچه‌ها به علت هیبت عمر</w:t>
      </w:r>
      <w:r w:rsidR="00941F04" w:rsidRPr="00941F04">
        <w:rPr>
          <w:rStyle w:val="Char6"/>
          <w:rFonts w:cs="CTraditional Arabic" w:hint="cs"/>
          <w:rtl/>
        </w:rPr>
        <w:t>س</w:t>
      </w:r>
      <w:r w:rsidRPr="00CD6CFF">
        <w:rPr>
          <w:rStyle w:val="Char6"/>
          <w:rFonts w:hint="cs"/>
          <w:rtl/>
        </w:rPr>
        <w:t xml:space="preserve"> فرار کردند، فقط «عبدالله بن زبیر» بی‌حرکت به جای ماند وقتی که «عمر»</w:t>
      </w:r>
      <w:r w:rsidR="00941F04" w:rsidRPr="00941F04">
        <w:rPr>
          <w:rStyle w:val="Char6"/>
          <w:rFonts w:cs="CTraditional Arabic" w:hint="cs"/>
          <w:rtl/>
        </w:rPr>
        <w:t>س</w:t>
      </w:r>
      <w:r w:rsidRPr="00CD6CFF">
        <w:rPr>
          <w:rStyle w:val="Char6"/>
          <w:rFonts w:hint="cs"/>
          <w:rtl/>
        </w:rPr>
        <w:t xml:space="preserve"> نزدیکش رسید، گفت: چرا تو هم فرار نمی‌کنی؟</w:t>
      </w:r>
    </w:p>
    <w:p w:rsidR="004F2596" w:rsidRPr="00CD6CFF" w:rsidRDefault="004F2596" w:rsidP="004F2596">
      <w:pPr>
        <w:bidi/>
        <w:ind w:firstLine="284"/>
        <w:jc w:val="both"/>
        <w:rPr>
          <w:rStyle w:val="Char6"/>
          <w:rtl/>
        </w:rPr>
      </w:pPr>
      <w:r w:rsidRPr="00CD6CFF">
        <w:rPr>
          <w:rStyle w:val="Char6"/>
          <w:rFonts w:hint="cs"/>
          <w:rtl/>
        </w:rPr>
        <w:t>«ابن زبیر» فوراً جواب داد: جانی نیستی که از تو بگریزم و راه هم آنقدر تنگ نیست که کنار روم تا عبورکنی! جوابی در نهایت جرأت و صراحت را کودکی، این چنین بیان می‌دارد.</w:t>
      </w:r>
    </w:p>
    <w:p w:rsidR="004F2596" w:rsidRPr="00CD6CFF" w:rsidRDefault="004F2596" w:rsidP="009E77AC">
      <w:pPr>
        <w:bidi/>
        <w:ind w:firstLine="284"/>
        <w:jc w:val="both"/>
        <w:rPr>
          <w:rStyle w:val="Char6"/>
          <w:rtl/>
        </w:rPr>
      </w:pPr>
      <w:r w:rsidRPr="00CD6CFF">
        <w:rPr>
          <w:rStyle w:val="Char6"/>
          <w:rFonts w:hint="cs"/>
          <w:rtl/>
        </w:rPr>
        <w:t>(هـ) «عمربن عبدالعزیز»</w:t>
      </w:r>
      <w:r w:rsidR="00941F04" w:rsidRPr="00941F04">
        <w:rPr>
          <w:rStyle w:val="Char6"/>
          <w:rFonts w:cs="CTraditional Arabic" w:hint="cs"/>
          <w:rtl/>
        </w:rPr>
        <w:t>س</w:t>
      </w:r>
      <w:r w:rsidRPr="00CD6CFF">
        <w:rPr>
          <w:rStyle w:val="Char6"/>
          <w:rFonts w:hint="cs"/>
          <w:rtl/>
        </w:rPr>
        <w:t xml:space="preserve"> در روز عید، لباس مندرس و کهنه‌ای بر تن فرزندش دید. اشک در چشمانش حلقه بست و به گریه افتاد.</w:t>
      </w:r>
    </w:p>
    <w:p w:rsidR="004F2596" w:rsidRPr="00CD6CFF" w:rsidRDefault="004F2596" w:rsidP="004F2596">
      <w:pPr>
        <w:bidi/>
        <w:ind w:firstLine="284"/>
        <w:jc w:val="both"/>
        <w:rPr>
          <w:rStyle w:val="Char6"/>
          <w:rtl/>
        </w:rPr>
      </w:pPr>
      <w:r w:rsidRPr="00CD6CFF">
        <w:rPr>
          <w:rStyle w:val="Char6"/>
          <w:rFonts w:hint="cs"/>
          <w:rtl/>
        </w:rPr>
        <w:t>فرزندش گفت: پدر برای چه گریه می‌کنی؟</w:t>
      </w:r>
    </w:p>
    <w:p w:rsidR="004F2596" w:rsidRPr="00CD6CFF" w:rsidRDefault="004F2596" w:rsidP="004F2596">
      <w:pPr>
        <w:bidi/>
        <w:ind w:firstLine="284"/>
        <w:jc w:val="both"/>
        <w:rPr>
          <w:rStyle w:val="Char6"/>
          <w:rtl/>
        </w:rPr>
      </w:pPr>
      <w:r w:rsidRPr="00CD6CFF">
        <w:rPr>
          <w:rStyle w:val="Char6"/>
          <w:rFonts w:hint="cs"/>
          <w:rtl/>
        </w:rPr>
        <w:t>گفت: می‌ترسم قلبت بشکند! اگر کودکان تو را با این لباس کهنه ببینند.</w:t>
      </w:r>
    </w:p>
    <w:p w:rsidR="004F2596" w:rsidRPr="00CD6CFF" w:rsidRDefault="004F2596" w:rsidP="004F2596">
      <w:pPr>
        <w:bidi/>
        <w:ind w:firstLine="284"/>
        <w:jc w:val="both"/>
        <w:rPr>
          <w:rStyle w:val="Char6"/>
          <w:rtl/>
        </w:rPr>
      </w:pPr>
      <w:r w:rsidRPr="00CD6CFF">
        <w:rPr>
          <w:rStyle w:val="Char6"/>
          <w:rFonts w:hint="cs"/>
          <w:rtl/>
        </w:rPr>
        <w:t>گفت: ای امیر</w:t>
      </w:r>
      <w:r w:rsidR="00321661" w:rsidRPr="00CD6CFF">
        <w:rPr>
          <w:rStyle w:val="Char6"/>
          <w:rFonts w:hint="cs"/>
          <w:rtl/>
        </w:rPr>
        <w:t>مؤمن</w:t>
      </w:r>
      <w:r w:rsidRPr="00CD6CFF">
        <w:rPr>
          <w:rStyle w:val="Char6"/>
          <w:rFonts w:hint="cs"/>
          <w:rtl/>
        </w:rPr>
        <w:t>ان! کسی قلبش می‌شکند که خدای تعالی از او راضی نباشد یا پدر و مادرش با او قطع رابطه کرده باشند.</w:t>
      </w:r>
    </w:p>
    <w:p w:rsidR="004F2596" w:rsidRPr="00CD6CFF" w:rsidRDefault="004F2596" w:rsidP="004F2596">
      <w:pPr>
        <w:bidi/>
        <w:ind w:firstLine="284"/>
        <w:jc w:val="both"/>
        <w:rPr>
          <w:rStyle w:val="Char6"/>
          <w:rtl/>
        </w:rPr>
      </w:pPr>
      <w:r w:rsidRPr="00CD6CFF">
        <w:rPr>
          <w:rStyle w:val="Char6"/>
          <w:rFonts w:hint="cs"/>
          <w:rtl/>
        </w:rPr>
        <w:t>من امیدوارم که از من راضی باشی و خدای تعالی به دلیل خشنودی تو از من راضی شود.</w:t>
      </w:r>
    </w:p>
    <w:p w:rsidR="004F2596" w:rsidRPr="00CD6CFF" w:rsidRDefault="004F2596" w:rsidP="004F0863">
      <w:pPr>
        <w:bidi/>
        <w:ind w:firstLine="284"/>
        <w:jc w:val="both"/>
        <w:rPr>
          <w:rStyle w:val="Char6"/>
          <w:rtl/>
        </w:rPr>
      </w:pPr>
      <w:r w:rsidRPr="00CD6CFF">
        <w:rPr>
          <w:rStyle w:val="Char6"/>
          <w:rFonts w:hint="cs"/>
          <w:rtl/>
        </w:rPr>
        <w:t>(و) در اوایل خلافت «عمربن عبدالعزیز» نمایندگان از مناطق مختلف جهت گفتن تبریک به خدمت ایشان رسیدند.</w:t>
      </w:r>
    </w:p>
    <w:p w:rsidR="004F2596" w:rsidRPr="00CD6CFF" w:rsidRDefault="004F2596" w:rsidP="009E77AC">
      <w:pPr>
        <w:bidi/>
        <w:ind w:firstLine="284"/>
        <w:jc w:val="both"/>
        <w:rPr>
          <w:rStyle w:val="Char6"/>
          <w:rtl/>
        </w:rPr>
      </w:pPr>
      <w:r w:rsidRPr="00CD6CFF">
        <w:rPr>
          <w:rStyle w:val="Char6"/>
          <w:rFonts w:hint="cs"/>
          <w:rtl/>
        </w:rPr>
        <w:t>نماینده اهل حجاز کودکی یازده ساله بود. «عمربن عبدالعزیز</w:t>
      </w:r>
      <w:r w:rsidR="00C32FF6" w:rsidRPr="00CD6CFF">
        <w:rPr>
          <w:rStyle w:val="Char6"/>
          <w:rFonts w:hint="cs"/>
          <w:rtl/>
        </w:rPr>
        <w:t>»</w:t>
      </w:r>
      <w:r w:rsidR="00D02AF8" w:rsidRPr="00D02AF8">
        <w:rPr>
          <w:rFonts w:cs="CTraditional Arabic" w:hint="cs"/>
          <w:sz w:val="28"/>
          <w:szCs w:val="28"/>
          <w:rtl/>
          <w:lang w:bidi="fa-IR"/>
        </w:rPr>
        <w:t>س</w:t>
      </w:r>
      <w:r w:rsidRPr="00CD6CFF">
        <w:rPr>
          <w:rStyle w:val="Char6"/>
          <w:rFonts w:hint="cs"/>
          <w:rtl/>
        </w:rPr>
        <w:t xml:space="preserve"> گفت: تو برگر</w:t>
      </w:r>
      <w:r w:rsidR="004F0863" w:rsidRPr="00CD6CFF">
        <w:rPr>
          <w:rStyle w:val="Char6"/>
          <w:rFonts w:hint="cs"/>
          <w:rtl/>
        </w:rPr>
        <w:t>د</w:t>
      </w:r>
      <w:r w:rsidRPr="00CD6CFF">
        <w:rPr>
          <w:rStyle w:val="Char6"/>
          <w:rFonts w:hint="cs"/>
          <w:rtl/>
        </w:rPr>
        <w:t xml:space="preserve"> کسی جلو بیاید که از تو بزرگتر باشد.</w:t>
      </w:r>
    </w:p>
    <w:p w:rsidR="004F2596" w:rsidRPr="00CD6CFF" w:rsidRDefault="004F2596" w:rsidP="004F2596">
      <w:pPr>
        <w:bidi/>
        <w:ind w:firstLine="284"/>
        <w:jc w:val="both"/>
        <w:rPr>
          <w:rStyle w:val="Char6"/>
          <w:rtl/>
        </w:rPr>
      </w:pPr>
      <w:r w:rsidRPr="00CD6CFF">
        <w:rPr>
          <w:rStyle w:val="Char6"/>
          <w:rFonts w:hint="cs"/>
          <w:rtl/>
        </w:rPr>
        <w:t>کودک گفت: ای امیر</w:t>
      </w:r>
      <w:r w:rsidR="00321661" w:rsidRPr="00CD6CFF">
        <w:rPr>
          <w:rStyle w:val="Char6"/>
          <w:rFonts w:hint="cs"/>
          <w:rtl/>
        </w:rPr>
        <w:t>مؤمن</w:t>
      </w:r>
      <w:r w:rsidRPr="00CD6CFF">
        <w:rPr>
          <w:rStyle w:val="Char6"/>
          <w:rFonts w:hint="cs"/>
          <w:rtl/>
        </w:rPr>
        <w:t>ان</w:t>
      </w:r>
      <w:r w:rsidR="009E77AC" w:rsidRPr="00CD6CFF">
        <w:rPr>
          <w:rStyle w:val="Char6"/>
          <w:rFonts w:hint="cs"/>
          <w:rtl/>
        </w:rPr>
        <w:t>،</w:t>
      </w:r>
      <w:r w:rsidRPr="00CD6CFF">
        <w:rPr>
          <w:rStyle w:val="Char6"/>
          <w:rFonts w:hint="cs"/>
          <w:rtl/>
        </w:rPr>
        <w:t xml:space="preserve"> خداوند شما را حفظ کند! ارزش</w:t>
      </w:r>
      <w:r w:rsidR="004F0863" w:rsidRPr="00CD6CFF">
        <w:rPr>
          <w:rStyle w:val="Char6"/>
          <w:rFonts w:hint="cs"/>
          <w:rtl/>
        </w:rPr>
        <w:t xml:space="preserve"> </w:t>
      </w:r>
      <w:r w:rsidRPr="00CD6CFF">
        <w:rPr>
          <w:rStyle w:val="Char6"/>
          <w:rFonts w:hint="cs"/>
          <w:rtl/>
        </w:rPr>
        <w:t>انسان را قلب و زبان تعیین می‌کند.</w:t>
      </w:r>
    </w:p>
    <w:p w:rsidR="004F2596" w:rsidRPr="00CD6CFF" w:rsidRDefault="004F2596" w:rsidP="00C32FF6">
      <w:pPr>
        <w:bidi/>
        <w:ind w:firstLine="284"/>
        <w:jc w:val="both"/>
        <w:rPr>
          <w:rStyle w:val="Char6"/>
          <w:rtl/>
        </w:rPr>
      </w:pPr>
      <w:r w:rsidRPr="00CD6CFF">
        <w:rPr>
          <w:rStyle w:val="Char6"/>
          <w:rFonts w:hint="cs"/>
          <w:rtl/>
        </w:rPr>
        <w:t>وقتی که خدای تعالی زبانی لافظ</w:t>
      </w:r>
      <w:r w:rsidRPr="006D2599">
        <w:rPr>
          <w:rStyle w:val="Char6"/>
          <w:vertAlign w:val="superscript"/>
          <w:rtl/>
        </w:rPr>
        <w:footnoteReference w:id="66"/>
      </w:r>
      <w:r w:rsidRPr="00CD6CFF">
        <w:rPr>
          <w:rStyle w:val="Char6"/>
          <w:rFonts w:hint="cs"/>
          <w:rtl/>
        </w:rPr>
        <w:t xml:space="preserve"> و قلبی حافظ به بنده‌ا</w:t>
      </w:r>
      <w:r w:rsidR="009E77AC" w:rsidRPr="00CD6CFF">
        <w:rPr>
          <w:rStyle w:val="Char6"/>
          <w:rFonts w:hint="cs"/>
          <w:rtl/>
        </w:rPr>
        <w:t>ی</w:t>
      </w:r>
      <w:r w:rsidRPr="00CD6CFF">
        <w:rPr>
          <w:rStyle w:val="Char6"/>
          <w:rFonts w:hint="cs"/>
          <w:rtl/>
        </w:rPr>
        <w:t xml:space="preserve"> ببخشد شایسته است که سخن بگوید، اگر اساس بر سن و سال باشد در این امت بسیار هستند افرادی که برای خلافت از تو مستحق‌ترند.</w:t>
      </w:r>
    </w:p>
    <w:p w:rsidR="004F2596" w:rsidRPr="00CD6CFF" w:rsidRDefault="004F2596" w:rsidP="00251458">
      <w:pPr>
        <w:bidi/>
        <w:ind w:firstLine="284"/>
        <w:jc w:val="both"/>
        <w:rPr>
          <w:rStyle w:val="Char6"/>
          <w:rtl/>
        </w:rPr>
      </w:pPr>
      <w:r w:rsidRPr="00CD6CFF">
        <w:rPr>
          <w:rStyle w:val="Char6"/>
          <w:rFonts w:hint="cs"/>
          <w:rtl/>
        </w:rPr>
        <w:t>«عمربن عبدالعزیز»</w:t>
      </w:r>
      <w:r w:rsidR="00251458">
        <w:rPr>
          <w:rFonts w:cs="CTraditional Arabic" w:hint="cs"/>
          <w:sz w:val="28"/>
          <w:szCs w:val="28"/>
          <w:rtl/>
          <w:lang w:bidi="fa-IR"/>
        </w:rPr>
        <w:t>س</w:t>
      </w:r>
      <w:r w:rsidRPr="00CD6CFF">
        <w:rPr>
          <w:rStyle w:val="Char6"/>
          <w:rFonts w:hint="cs"/>
          <w:rtl/>
        </w:rPr>
        <w:t xml:space="preserve"> از جواب کودک تعجب کرد و گفت:</w:t>
      </w:r>
    </w:p>
    <w:tbl>
      <w:tblPr>
        <w:bidiVisual/>
        <w:tblW w:w="0" w:type="auto"/>
        <w:jc w:val="center"/>
        <w:tblLayout w:type="fixed"/>
        <w:tblLook w:val="04A0" w:firstRow="1" w:lastRow="0" w:firstColumn="1" w:lastColumn="0" w:noHBand="0" w:noVBand="1"/>
      </w:tblPr>
      <w:tblGrid>
        <w:gridCol w:w="3402"/>
        <w:gridCol w:w="567"/>
        <w:gridCol w:w="3402"/>
      </w:tblGrid>
      <w:tr w:rsidR="00F00E86" w:rsidRPr="00DC2E53" w:rsidTr="00F00E86">
        <w:trPr>
          <w:jc w:val="center"/>
        </w:trPr>
        <w:tc>
          <w:tcPr>
            <w:tcW w:w="3402" w:type="dxa"/>
          </w:tcPr>
          <w:p w:rsidR="00F00E86" w:rsidRPr="004F0863" w:rsidRDefault="00F00E86" w:rsidP="00351F4F">
            <w:pPr>
              <w:pStyle w:val="a3"/>
              <w:ind w:firstLine="0"/>
              <w:jc w:val="lowKashida"/>
              <w:rPr>
                <w:sz w:val="2"/>
                <w:szCs w:val="2"/>
                <w:rtl/>
              </w:rPr>
            </w:pPr>
            <w:r w:rsidRPr="00B267ED">
              <w:rPr>
                <w:rtl/>
              </w:rPr>
              <w:t>تعلم، فلیس المرء یولد عالما</w:t>
            </w:r>
            <w:r w:rsidRPr="00B267ED">
              <w:rPr>
                <w:rtl/>
              </w:rPr>
              <w:br/>
            </w:r>
          </w:p>
        </w:tc>
        <w:tc>
          <w:tcPr>
            <w:tcW w:w="567" w:type="dxa"/>
          </w:tcPr>
          <w:p w:rsidR="00F00E86" w:rsidRPr="004F0863" w:rsidRDefault="00F00E86" w:rsidP="00351F4F">
            <w:pPr>
              <w:pStyle w:val="a3"/>
              <w:ind w:firstLine="0"/>
              <w:jc w:val="lowKashida"/>
              <w:rPr>
                <w:sz w:val="32"/>
                <w:szCs w:val="32"/>
                <w:rtl/>
              </w:rPr>
            </w:pPr>
          </w:p>
        </w:tc>
        <w:tc>
          <w:tcPr>
            <w:tcW w:w="3402" w:type="dxa"/>
          </w:tcPr>
          <w:p w:rsidR="00F00E86" w:rsidRPr="004F0863" w:rsidRDefault="00F00E86" w:rsidP="00351F4F">
            <w:pPr>
              <w:pStyle w:val="a3"/>
              <w:ind w:firstLine="0"/>
              <w:jc w:val="lowKashida"/>
              <w:rPr>
                <w:sz w:val="2"/>
                <w:szCs w:val="2"/>
                <w:rtl/>
              </w:rPr>
            </w:pPr>
            <w:r w:rsidRPr="00B267ED">
              <w:rPr>
                <w:rtl/>
              </w:rPr>
              <w:t xml:space="preserve">ولیس </w:t>
            </w:r>
            <w:r w:rsidR="009E77AC">
              <w:rPr>
                <w:rFonts w:hint="cs"/>
                <w:rtl/>
              </w:rPr>
              <w:t>أ</w:t>
            </w:r>
            <w:r w:rsidRPr="00B267ED">
              <w:rPr>
                <w:rtl/>
              </w:rPr>
              <w:t>خو</w:t>
            </w:r>
            <w:r w:rsidR="009E77AC">
              <w:rPr>
                <w:rFonts w:hint="cs"/>
                <w:rtl/>
              </w:rPr>
              <w:t xml:space="preserve"> </w:t>
            </w:r>
            <w:r w:rsidRPr="00B267ED">
              <w:rPr>
                <w:rtl/>
              </w:rPr>
              <w:t xml:space="preserve">علم </w:t>
            </w:r>
            <w:r w:rsidR="007E096D">
              <w:rPr>
                <w:rtl/>
              </w:rPr>
              <w:t>ك</w:t>
            </w:r>
            <w:r w:rsidRPr="00B267ED">
              <w:rPr>
                <w:rtl/>
              </w:rPr>
              <w:t>من هو جاهل</w:t>
            </w:r>
            <w:r w:rsidRPr="00B267ED">
              <w:rPr>
                <w:rtl/>
              </w:rPr>
              <w:br/>
            </w:r>
          </w:p>
        </w:tc>
      </w:tr>
      <w:tr w:rsidR="00F00E86" w:rsidRPr="00DC2E53" w:rsidTr="00F00E86">
        <w:trPr>
          <w:jc w:val="center"/>
        </w:trPr>
        <w:tc>
          <w:tcPr>
            <w:tcW w:w="3402" w:type="dxa"/>
          </w:tcPr>
          <w:p w:rsidR="00F00E86" w:rsidRPr="004F0863" w:rsidRDefault="009E77AC" w:rsidP="00351F4F">
            <w:pPr>
              <w:pStyle w:val="a3"/>
              <w:ind w:firstLine="0"/>
              <w:jc w:val="lowKashida"/>
              <w:rPr>
                <w:sz w:val="2"/>
                <w:szCs w:val="2"/>
                <w:rtl/>
              </w:rPr>
            </w:pPr>
            <w:r>
              <w:rPr>
                <w:rtl/>
              </w:rPr>
              <w:t>و</w:t>
            </w:r>
            <w:r>
              <w:rPr>
                <w:rFonts w:hint="cs"/>
                <w:rtl/>
              </w:rPr>
              <w:t>إ</w:t>
            </w:r>
            <w:r w:rsidR="00F00E86" w:rsidRPr="00B267ED">
              <w:rPr>
                <w:rtl/>
              </w:rPr>
              <w:t xml:space="preserve">ن </w:t>
            </w:r>
            <w:r w:rsidR="007E096D">
              <w:rPr>
                <w:rtl/>
              </w:rPr>
              <w:t>ك</w:t>
            </w:r>
            <w:r w:rsidR="00F00E86" w:rsidRPr="00B267ED">
              <w:rPr>
                <w:rtl/>
              </w:rPr>
              <w:t>بیر القوم لا</w:t>
            </w:r>
            <w:r>
              <w:rPr>
                <w:rFonts w:hint="cs"/>
                <w:rtl/>
              </w:rPr>
              <w:t xml:space="preserve"> </w:t>
            </w:r>
            <w:r w:rsidR="00F00E86" w:rsidRPr="00B267ED">
              <w:rPr>
                <w:rtl/>
              </w:rPr>
              <w:t>علم عنده</w:t>
            </w:r>
            <w:r w:rsidR="00F00E86" w:rsidRPr="00B267ED">
              <w:rPr>
                <w:rtl/>
              </w:rPr>
              <w:br/>
            </w:r>
          </w:p>
        </w:tc>
        <w:tc>
          <w:tcPr>
            <w:tcW w:w="567" w:type="dxa"/>
          </w:tcPr>
          <w:p w:rsidR="00F00E86" w:rsidRPr="004F0863" w:rsidRDefault="00F00E86" w:rsidP="00351F4F">
            <w:pPr>
              <w:pStyle w:val="a3"/>
              <w:ind w:firstLine="0"/>
              <w:jc w:val="lowKashida"/>
              <w:rPr>
                <w:sz w:val="32"/>
                <w:szCs w:val="32"/>
                <w:rtl/>
              </w:rPr>
            </w:pPr>
          </w:p>
        </w:tc>
        <w:tc>
          <w:tcPr>
            <w:tcW w:w="3402" w:type="dxa"/>
          </w:tcPr>
          <w:p w:rsidR="00F00E86" w:rsidRPr="004F0863" w:rsidRDefault="009E77AC" w:rsidP="00351F4F">
            <w:pPr>
              <w:pStyle w:val="a3"/>
              <w:ind w:firstLine="0"/>
              <w:jc w:val="lowKashida"/>
              <w:rPr>
                <w:sz w:val="2"/>
                <w:szCs w:val="2"/>
                <w:rtl/>
              </w:rPr>
            </w:pPr>
            <w:r>
              <w:rPr>
                <w:rtl/>
              </w:rPr>
              <w:t>صغیر</w:t>
            </w:r>
            <w:r w:rsidR="00F00E86" w:rsidRPr="00B267ED">
              <w:rPr>
                <w:rtl/>
              </w:rPr>
              <w:t xml:space="preserve">، </w:t>
            </w:r>
            <w:r>
              <w:rPr>
                <w:rFonts w:hint="cs"/>
                <w:rtl/>
              </w:rPr>
              <w:t>إ</w:t>
            </w:r>
            <w:r w:rsidR="00F00E86" w:rsidRPr="00B267ED">
              <w:rPr>
                <w:rtl/>
              </w:rPr>
              <w:t>ذا التقت علیه المحافل</w:t>
            </w:r>
            <w:r w:rsidR="00F00E86" w:rsidRPr="00B267ED">
              <w:rPr>
                <w:rtl/>
              </w:rPr>
              <w:br/>
            </w:r>
          </w:p>
        </w:tc>
      </w:tr>
    </w:tbl>
    <w:p w:rsidR="004F2596" w:rsidRPr="00CD6CFF" w:rsidRDefault="004F2596" w:rsidP="004F2596">
      <w:pPr>
        <w:bidi/>
        <w:ind w:firstLine="284"/>
        <w:jc w:val="both"/>
        <w:rPr>
          <w:rStyle w:val="Char6"/>
          <w:rtl/>
        </w:rPr>
      </w:pPr>
      <w:r w:rsidRPr="00CD6CFF">
        <w:rPr>
          <w:rStyle w:val="Char6"/>
          <w:rFonts w:hint="cs"/>
          <w:rtl/>
        </w:rPr>
        <w:t>بیاموز! زیرا آدمی، از شکم مادر عالم متولد نمی‌شود و کسی که دارای دانش است، با فرد نادان برابر نیست. اگر بزرگ قوم علمی نداشته باشد، کوچک است. آنگاه که در انبوه جمعیت قرار بگیرد.</w:t>
      </w:r>
    </w:p>
    <w:p w:rsidR="004F2596" w:rsidRPr="00CD6CFF" w:rsidRDefault="004F2596" w:rsidP="004F2596">
      <w:pPr>
        <w:bidi/>
        <w:ind w:firstLine="284"/>
        <w:jc w:val="both"/>
        <w:rPr>
          <w:rStyle w:val="Char6"/>
          <w:rtl/>
        </w:rPr>
      </w:pPr>
      <w:r w:rsidRPr="00CD6CFF">
        <w:rPr>
          <w:rStyle w:val="Char6"/>
          <w:rFonts w:hint="cs"/>
          <w:rtl/>
        </w:rPr>
        <w:t xml:space="preserve">(ز) کودکی در مقابل مأمون سخن می‌گفت. و </w:t>
      </w:r>
      <w:r w:rsidR="0059055D" w:rsidRPr="00CD6CFF">
        <w:rPr>
          <w:rStyle w:val="Char6"/>
          <w:rFonts w:hint="cs"/>
          <w:rtl/>
        </w:rPr>
        <w:t>سؤال</w:t>
      </w:r>
      <w:r w:rsidRPr="00CD6CFF">
        <w:rPr>
          <w:rStyle w:val="Char6"/>
          <w:rFonts w:hint="cs"/>
          <w:rtl/>
        </w:rPr>
        <w:t>اتش را به خوبی جواب می‌گفت مامون گفت: پسر کیستی؟</w:t>
      </w:r>
    </w:p>
    <w:p w:rsidR="004F2596" w:rsidRPr="00CD6CFF" w:rsidRDefault="004F2596" w:rsidP="004F2596">
      <w:pPr>
        <w:bidi/>
        <w:ind w:firstLine="284"/>
        <w:jc w:val="both"/>
        <w:rPr>
          <w:rStyle w:val="Char6"/>
          <w:rtl/>
        </w:rPr>
      </w:pPr>
      <w:r w:rsidRPr="00CD6CFF">
        <w:rPr>
          <w:rStyle w:val="Char6"/>
          <w:rFonts w:hint="cs"/>
          <w:rtl/>
        </w:rPr>
        <w:t>کودک گفت: فرزند ادب.</w:t>
      </w:r>
    </w:p>
    <w:p w:rsidR="004F2596" w:rsidRPr="00CD6CFF" w:rsidRDefault="004F2596" w:rsidP="004F2596">
      <w:pPr>
        <w:bidi/>
        <w:ind w:firstLine="284"/>
        <w:jc w:val="both"/>
        <w:rPr>
          <w:rStyle w:val="Char6"/>
          <w:rtl/>
        </w:rPr>
      </w:pPr>
      <w:r w:rsidRPr="00CD6CFF">
        <w:rPr>
          <w:rStyle w:val="Char6"/>
          <w:rFonts w:hint="cs"/>
          <w:rtl/>
        </w:rPr>
        <w:t>مامون گفت</w:t>
      </w:r>
      <w:r w:rsidR="009E77AC" w:rsidRPr="00CD6CFF">
        <w:rPr>
          <w:rStyle w:val="Char6"/>
          <w:rFonts w:hint="cs"/>
          <w:rtl/>
        </w:rPr>
        <w:t>:</w:t>
      </w:r>
      <w:r w:rsidRPr="00CD6CFF">
        <w:rPr>
          <w:rStyle w:val="Char6"/>
          <w:rFonts w:hint="cs"/>
          <w:rtl/>
        </w:rPr>
        <w:t xml:space="preserve"> چه اصل و نسب خوبی، پس در ادامه گفت:</w:t>
      </w:r>
    </w:p>
    <w:tbl>
      <w:tblPr>
        <w:bidiVisual/>
        <w:tblW w:w="0" w:type="auto"/>
        <w:jc w:val="center"/>
        <w:tblLayout w:type="fixed"/>
        <w:tblLook w:val="04A0" w:firstRow="1" w:lastRow="0" w:firstColumn="1" w:lastColumn="0" w:noHBand="0" w:noVBand="1"/>
      </w:tblPr>
      <w:tblGrid>
        <w:gridCol w:w="3402"/>
        <w:gridCol w:w="567"/>
        <w:gridCol w:w="3402"/>
      </w:tblGrid>
      <w:tr w:rsidR="00F00E86" w:rsidRPr="000871FD" w:rsidTr="00F00E86">
        <w:trPr>
          <w:jc w:val="center"/>
        </w:trPr>
        <w:tc>
          <w:tcPr>
            <w:tcW w:w="3402" w:type="dxa"/>
          </w:tcPr>
          <w:p w:rsidR="00F00E86" w:rsidRPr="004F0863" w:rsidRDefault="007E096D" w:rsidP="00351F4F">
            <w:pPr>
              <w:pStyle w:val="a3"/>
              <w:ind w:firstLine="0"/>
              <w:jc w:val="lowKashida"/>
              <w:rPr>
                <w:sz w:val="2"/>
                <w:szCs w:val="2"/>
                <w:rtl/>
              </w:rPr>
            </w:pPr>
            <w:r>
              <w:rPr>
                <w:rtl/>
              </w:rPr>
              <w:t>ك</w:t>
            </w:r>
            <w:r w:rsidR="00F00E86" w:rsidRPr="00B267ED">
              <w:rPr>
                <w:rtl/>
              </w:rPr>
              <w:t>ن ابن من شئت و</w:t>
            </w:r>
            <w:r w:rsidR="009E77AC">
              <w:rPr>
                <w:rtl/>
              </w:rPr>
              <w:t>ا</w:t>
            </w:r>
            <w:r>
              <w:rPr>
                <w:rtl/>
              </w:rPr>
              <w:t>ك</w:t>
            </w:r>
            <w:r w:rsidR="009E77AC">
              <w:rPr>
                <w:rtl/>
              </w:rPr>
              <w:t xml:space="preserve">تسب </w:t>
            </w:r>
            <w:r w:rsidR="009E77AC">
              <w:rPr>
                <w:rFonts w:hint="cs"/>
                <w:rtl/>
              </w:rPr>
              <w:t>أ</w:t>
            </w:r>
            <w:r w:rsidR="00F00E86" w:rsidRPr="00B267ED">
              <w:rPr>
                <w:rtl/>
              </w:rPr>
              <w:t>دبا</w:t>
            </w:r>
            <w:r w:rsidR="00F00E86" w:rsidRPr="00B267ED">
              <w:rPr>
                <w:rtl/>
              </w:rPr>
              <w:br/>
            </w:r>
          </w:p>
        </w:tc>
        <w:tc>
          <w:tcPr>
            <w:tcW w:w="567" w:type="dxa"/>
          </w:tcPr>
          <w:p w:rsidR="00F00E86" w:rsidRPr="004F0863" w:rsidRDefault="00F00E86" w:rsidP="00351F4F">
            <w:pPr>
              <w:pStyle w:val="a3"/>
              <w:ind w:firstLine="0"/>
              <w:jc w:val="lowKashida"/>
              <w:rPr>
                <w:sz w:val="32"/>
                <w:szCs w:val="32"/>
                <w:rtl/>
              </w:rPr>
            </w:pPr>
          </w:p>
        </w:tc>
        <w:tc>
          <w:tcPr>
            <w:tcW w:w="3402" w:type="dxa"/>
          </w:tcPr>
          <w:p w:rsidR="00F00E86" w:rsidRPr="004F0863" w:rsidRDefault="00F00E86" w:rsidP="00351F4F">
            <w:pPr>
              <w:pStyle w:val="a3"/>
              <w:ind w:firstLine="0"/>
              <w:jc w:val="lowKashida"/>
              <w:rPr>
                <w:sz w:val="2"/>
                <w:szCs w:val="2"/>
                <w:rtl/>
              </w:rPr>
            </w:pPr>
            <w:r w:rsidRPr="00B267ED">
              <w:rPr>
                <w:rtl/>
              </w:rPr>
              <w:t>یغنی</w:t>
            </w:r>
            <w:r w:rsidR="007E096D">
              <w:rPr>
                <w:rtl/>
              </w:rPr>
              <w:t>ك</w:t>
            </w:r>
            <w:r w:rsidRPr="00B267ED">
              <w:rPr>
                <w:rtl/>
              </w:rPr>
              <w:t xml:space="preserve"> محموده عن النسب</w:t>
            </w:r>
            <w:r w:rsidRPr="00B267ED">
              <w:rPr>
                <w:rtl/>
              </w:rPr>
              <w:br/>
            </w:r>
          </w:p>
        </w:tc>
      </w:tr>
      <w:tr w:rsidR="00F00E86" w:rsidRPr="000871FD" w:rsidTr="00F00E86">
        <w:trPr>
          <w:jc w:val="center"/>
        </w:trPr>
        <w:tc>
          <w:tcPr>
            <w:tcW w:w="3402" w:type="dxa"/>
          </w:tcPr>
          <w:p w:rsidR="00F00E86" w:rsidRPr="004F0863" w:rsidRDefault="009E77AC" w:rsidP="00351F4F">
            <w:pPr>
              <w:pStyle w:val="a3"/>
              <w:ind w:firstLine="0"/>
              <w:jc w:val="lowKashida"/>
              <w:rPr>
                <w:sz w:val="2"/>
                <w:szCs w:val="2"/>
                <w:rtl/>
              </w:rPr>
            </w:pPr>
            <w:r>
              <w:rPr>
                <w:rFonts w:hint="cs"/>
                <w:rtl/>
              </w:rPr>
              <w:t>إ</w:t>
            </w:r>
            <w:r>
              <w:rPr>
                <w:rtl/>
              </w:rPr>
              <w:t xml:space="preserve">ن الفتی من یقول: ها </w:t>
            </w:r>
            <w:r>
              <w:rPr>
                <w:rFonts w:hint="cs"/>
                <w:rtl/>
              </w:rPr>
              <w:t>أ</w:t>
            </w:r>
            <w:r w:rsidR="00F00E86" w:rsidRPr="00B267ED">
              <w:rPr>
                <w:rtl/>
              </w:rPr>
              <w:t>نذا</w:t>
            </w:r>
            <w:r w:rsidR="00F00E86" w:rsidRPr="00B267ED">
              <w:rPr>
                <w:rtl/>
              </w:rPr>
              <w:br/>
            </w:r>
          </w:p>
        </w:tc>
        <w:tc>
          <w:tcPr>
            <w:tcW w:w="567" w:type="dxa"/>
          </w:tcPr>
          <w:p w:rsidR="00F00E86" w:rsidRPr="004F0863" w:rsidRDefault="00F00E86" w:rsidP="00351F4F">
            <w:pPr>
              <w:pStyle w:val="a3"/>
              <w:ind w:firstLine="0"/>
              <w:jc w:val="lowKashida"/>
              <w:rPr>
                <w:sz w:val="32"/>
                <w:szCs w:val="32"/>
                <w:rtl/>
              </w:rPr>
            </w:pPr>
          </w:p>
        </w:tc>
        <w:tc>
          <w:tcPr>
            <w:tcW w:w="3402" w:type="dxa"/>
          </w:tcPr>
          <w:p w:rsidR="00F00E86" w:rsidRPr="004F0863" w:rsidRDefault="009E77AC" w:rsidP="00351F4F">
            <w:pPr>
              <w:pStyle w:val="a3"/>
              <w:ind w:firstLine="0"/>
              <w:jc w:val="lowKashida"/>
              <w:rPr>
                <w:sz w:val="2"/>
                <w:szCs w:val="2"/>
                <w:rtl/>
              </w:rPr>
            </w:pPr>
            <w:r>
              <w:rPr>
                <w:rtl/>
              </w:rPr>
              <w:t xml:space="preserve">لیس الفتی من یقول: </w:t>
            </w:r>
            <w:r w:rsidR="007E096D">
              <w:rPr>
                <w:rtl/>
              </w:rPr>
              <w:t>ك</w:t>
            </w:r>
            <w:r>
              <w:rPr>
                <w:rtl/>
              </w:rPr>
              <w:t xml:space="preserve">ان </w:t>
            </w:r>
            <w:r>
              <w:rPr>
                <w:rFonts w:hint="cs"/>
                <w:rtl/>
              </w:rPr>
              <w:t>أبي</w:t>
            </w:r>
            <w:r w:rsidR="00F00E86" w:rsidRPr="00B267ED">
              <w:rPr>
                <w:rtl/>
              </w:rPr>
              <w:br/>
            </w:r>
          </w:p>
        </w:tc>
      </w:tr>
    </w:tbl>
    <w:p w:rsidR="004F2596" w:rsidRPr="00CD6CFF" w:rsidRDefault="004F2596" w:rsidP="004F2596">
      <w:pPr>
        <w:bidi/>
        <w:ind w:firstLine="284"/>
        <w:jc w:val="both"/>
        <w:rPr>
          <w:rStyle w:val="Char6"/>
          <w:rtl/>
        </w:rPr>
      </w:pPr>
      <w:r w:rsidRPr="00CD6CFF">
        <w:rPr>
          <w:rStyle w:val="Char6"/>
          <w:rFonts w:hint="cs"/>
          <w:rtl/>
        </w:rPr>
        <w:t>پسر هر که می‌خواهی باش و در پی ادب باش! که نیکی ادب، تو را از نسبت بی‌نیاز می‌کند.</w:t>
      </w:r>
    </w:p>
    <w:p w:rsidR="004F2596" w:rsidRPr="00CD6CFF" w:rsidRDefault="004F2596" w:rsidP="004F2596">
      <w:pPr>
        <w:bidi/>
        <w:ind w:firstLine="284"/>
        <w:jc w:val="both"/>
        <w:rPr>
          <w:rStyle w:val="Char6"/>
          <w:rtl/>
        </w:rPr>
      </w:pPr>
      <w:r w:rsidRPr="00CD6CFF">
        <w:rPr>
          <w:rStyle w:val="Char6"/>
          <w:rFonts w:hint="cs"/>
          <w:rtl/>
        </w:rPr>
        <w:t>جوان آن است که بگوید من چه هستم نه آنکه بگوید پدرم فلان کس بود.</w:t>
      </w:r>
    </w:p>
    <w:p w:rsidR="004F2596" w:rsidRPr="00CD6CFF" w:rsidRDefault="004F2596" w:rsidP="004F2596">
      <w:pPr>
        <w:bidi/>
        <w:ind w:firstLine="284"/>
        <w:jc w:val="both"/>
        <w:rPr>
          <w:rStyle w:val="Char6"/>
          <w:rtl/>
        </w:rPr>
      </w:pPr>
      <w:r w:rsidRPr="00CD6CFF">
        <w:rPr>
          <w:rStyle w:val="Char6"/>
          <w:rFonts w:hint="cs"/>
          <w:rtl/>
        </w:rPr>
        <w:t>(ح) مأمون یکبار به ساختمان مرکزی دولت وارد شد، کودکی را دید که قلمی بر بالای گوش گذاشته است.</w:t>
      </w:r>
    </w:p>
    <w:p w:rsidR="004F2596" w:rsidRPr="00CD6CFF" w:rsidRDefault="004F2596" w:rsidP="004F2596">
      <w:pPr>
        <w:bidi/>
        <w:ind w:firstLine="284"/>
        <w:jc w:val="both"/>
        <w:rPr>
          <w:rStyle w:val="Char6"/>
          <w:rtl/>
        </w:rPr>
      </w:pPr>
      <w:r w:rsidRPr="00CD6CFF">
        <w:rPr>
          <w:rStyle w:val="Char6"/>
          <w:rFonts w:hint="cs"/>
          <w:rtl/>
        </w:rPr>
        <w:t>گفت: تو کیستی؟</w:t>
      </w:r>
    </w:p>
    <w:p w:rsidR="004F2596" w:rsidRPr="00CD6CFF" w:rsidRDefault="004F2596" w:rsidP="004F2596">
      <w:pPr>
        <w:bidi/>
        <w:ind w:firstLine="284"/>
        <w:jc w:val="both"/>
        <w:rPr>
          <w:rStyle w:val="Char6"/>
          <w:rtl/>
        </w:rPr>
      </w:pPr>
      <w:r w:rsidRPr="00CD6CFF">
        <w:rPr>
          <w:rStyle w:val="Char6"/>
          <w:rFonts w:hint="cs"/>
          <w:rtl/>
        </w:rPr>
        <w:t>کودک جواب داد: من پرورش یافته در دولت تو بر خوردار از نعمت تو و آماده به خدمت تو «حسن بن رجاء» هستم.</w:t>
      </w:r>
    </w:p>
    <w:p w:rsidR="004F2596" w:rsidRPr="00CD6CFF" w:rsidRDefault="004F2596" w:rsidP="004F2596">
      <w:pPr>
        <w:bidi/>
        <w:ind w:firstLine="284"/>
        <w:jc w:val="both"/>
        <w:rPr>
          <w:rStyle w:val="Char6"/>
          <w:rtl/>
        </w:rPr>
      </w:pPr>
      <w:r w:rsidRPr="00CD6CFF">
        <w:rPr>
          <w:rStyle w:val="Char6"/>
          <w:rFonts w:hint="cs"/>
          <w:rtl/>
        </w:rPr>
        <w:t>مأمون از جواب سریع و زیبای کودک شگفت‌زده شد گفت: برتری و توانایی عقلی آدمیان با حاضر جوابی</w:t>
      </w:r>
      <w:r w:rsidR="007B575D" w:rsidRPr="00CD6CFF">
        <w:rPr>
          <w:rStyle w:val="Char6"/>
          <w:rFonts w:hint="cs"/>
          <w:rtl/>
        </w:rPr>
        <w:t xml:space="preserve"> آن‌ها </w:t>
      </w:r>
      <w:r w:rsidRPr="00CD6CFF">
        <w:rPr>
          <w:rStyle w:val="Char6"/>
          <w:rFonts w:hint="cs"/>
          <w:rtl/>
        </w:rPr>
        <w:t>معلوم می‌شود مقام این کودک را بالا ببرید.</w:t>
      </w:r>
    </w:p>
    <w:p w:rsidR="004F2596" w:rsidRPr="00CD6CFF" w:rsidRDefault="004F2596" w:rsidP="00A66B0B">
      <w:pPr>
        <w:bidi/>
        <w:ind w:firstLine="284"/>
        <w:jc w:val="both"/>
        <w:rPr>
          <w:rStyle w:val="Char6"/>
          <w:rtl/>
        </w:rPr>
      </w:pPr>
      <w:r w:rsidRPr="00CD6CFF">
        <w:rPr>
          <w:rStyle w:val="Char6"/>
          <w:rFonts w:hint="cs"/>
          <w:rtl/>
        </w:rPr>
        <w:t xml:space="preserve">(ط) در زمان «هشام بن عبدالملک» سرزمین شام دچار خشکسالی شد و قبایل مختلف به جانب مقر حکومت شام به راه افتادند، جمعیت وارد مقر حکومت شد «درواس بن حبیب» که خود نوجوانی کم سال بود، نیز در میان جمعیت حضور داشت. اجتماع مردم هشام را به وحشت انداخت، در میان جمعیت «درواس» را نیز دید و با حالت تمسخر به نگهبانش گفت: هر کس اراده کرده مرا ببیند بدون هیچ مانعی به اینجا آمده حتی کودکان!! «درواس» فهمید که منظور هشام، اوست و گفت: ای امیر </w:t>
      </w:r>
      <w:r w:rsidR="00321661" w:rsidRPr="00CD6CFF">
        <w:rPr>
          <w:rStyle w:val="Char6"/>
          <w:rFonts w:hint="cs"/>
          <w:rtl/>
        </w:rPr>
        <w:t>مؤمن</w:t>
      </w:r>
      <w:r w:rsidR="004F0863" w:rsidRPr="00CD6CFF">
        <w:rPr>
          <w:rStyle w:val="Char6"/>
          <w:rFonts w:hint="cs"/>
          <w:rtl/>
        </w:rPr>
        <w:t>ان! وارد شدن من به س</w:t>
      </w:r>
      <w:r w:rsidRPr="00CD6CFF">
        <w:rPr>
          <w:rStyle w:val="Char6"/>
          <w:rFonts w:hint="cs"/>
          <w:rtl/>
        </w:rPr>
        <w:t>رای حکومت ضرری به شما نمی‌رساند، در عوض موجب افتخار من خواهد بود. این قوم برای کاری جمع شده‌اند که از بیان آ</w:t>
      </w:r>
      <w:r w:rsidR="00A66B0B" w:rsidRPr="00CD6CFF">
        <w:rPr>
          <w:rStyle w:val="Char6"/>
          <w:rFonts w:hint="cs"/>
          <w:rtl/>
        </w:rPr>
        <w:t>ن</w:t>
      </w:r>
      <w:r w:rsidRPr="00CD6CFF">
        <w:rPr>
          <w:rStyle w:val="Char6"/>
          <w:rFonts w:hint="cs"/>
          <w:rtl/>
        </w:rPr>
        <w:t xml:space="preserve"> ناتوان هستند و سخن، نهان و خواست آدمی را آشکار می‌کند. سکوت آن را پنهان می‌سازد و برای دریافت و شناخت محتوای کلام راهی جز بیان آن نیست.</w:t>
      </w:r>
    </w:p>
    <w:p w:rsidR="004F2596" w:rsidRPr="00CD6CFF" w:rsidRDefault="004F2596" w:rsidP="004F2596">
      <w:pPr>
        <w:bidi/>
        <w:ind w:firstLine="284"/>
        <w:jc w:val="both"/>
        <w:rPr>
          <w:rStyle w:val="Char6"/>
          <w:rtl/>
        </w:rPr>
      </w:pPr>
      <w:r w:rsidRPr="00CD6CFF">
        <w:rPr>
          <w:rStyle w:val="Char6"/>
          <w:rFonts w:hint="cs"/>
          <w:rtl/>
        </w:rPr>
        <w:t>هشام گفت: پس سخن بگو پدر سوخته!! (عبارتی ناشی از تعجب و تحسین برای کودکی که اینچنین توانایی دارد).</w:t>
      </w:r>
    </w:p>
    <w:p w:rsidR="004F2596" w:rsidRPr="00CD6CFF" w:rsidRDefault="004F2596" w:rsidP="004F0863">
      <w:pPr>
        <w:bidi/>
        <w:ind w:firstLine="284"/>
        <w:jc w:val="both"/>
        <w:rPr>
          <w:rStyle w:val="Char6"/>
          <w:rtl/>
        </w:rPr>
      </w:pPr>
      <w:r w:rsidRPr="00CD6CFF">
        <w:rPr>
          <w:rStyle w:val="Char6"/>
          <w:rFonts w:hint="cs"/>
          <w:rtl/>
        </w:rPr>
        <w:t>«درواس» ادامه داد و سخنانش «هشام» را شگفت‌زده کرد او گفت: ای امیر</w:t>
      </w:r>
      <w:r w:rsidR="00321661" w:rsidRPr="00CD6CFF">
        <w:rPr>
          <w:rStyle w:val="Char6"/>
          <w:rFonts w:hint="cs"/>
          <w:rtl/>
        </w:rPr>
        <w:t>مؤمن</w:t>
      </w:r>
      <w:r w:rsidRPr="00CD6CFF">
        <w:rPr>
          <w:rStyle w:val="Char6"/>
          <w:rFonts w:hint="cs"/>
          <w:rtl/>
        </w:rPr>
        <w:t xml:space="preserve">ان! روزگار، سه سال متوالی هستی و زندگی و مال ما را گرفت ما دچار خشکسالی شدیم، قحطی سال اول چربی‌ها را </w:t>
      </w:r>
      <w:r w:rsidR="004F0863" w:rsidRPr="00CD6CFF">
        <w:rPr>
          <w:rStyle w:val="Char6"/>
          <w:rFonts w:hint="cs"/>
          <w:rtl/>
        </w:rPr>
        <w:t>آ</w:t>
      </w:r>
      <w:r w:rsidRPr="00CD6CFF">
        <w:rPr>
          <w:rStyle w:val="Char6"/>
          <w:rFonts w:hint="cs"/>
          <w:rtl/>
        </w:rPr>
        <w:t>ب کرد، سال دوم گوشت‌ها را خورد و سال سوم استخوان</w:t>
      </w:r>
      <w:r w:rsidR="00F30902">
        <w:rPr>
          <w:rStyle w:val="Char6"/>
          <w:rFonts w:hint="eastAsia"/>
          <w:rtl/>
        </w:rPr>
        <w:t>‌</w:t>
      </w:r>
      <w:r w:rsidRPr="00CD6CFF">
        <w:rPr>
          <w:rStyle w:val="Char6"/>
          <w:rFonts w:hint="cs"/>
          <w:rtl/>
        </w:rPr>
        <w:t>ها را پوک کرد و می‌دانیم که زیادی اموال در دست شماست. اگر این اموال متعلق به خداست آن را بین بندگان مستحق او که ما هستیم تقسیم کنید!</w:t>
      </w:r>
    </w:p>
    <w:p w:rsidR="004F2596" w:rsidRPr="00CD6CFF" w:rsidRDefault="004F2596" w:rsidP="00A66B0B">
      <w:pPr>
        <w:bidi/>
        <w:ind w:firstLine="284"/>
        <w:jc w:val="both"/>
        <w:rPr>
          <w:rStyle w:val="Char6"/>
          <w:rtl/>
        </w:rPr>
      </w:pPr>
      <w:r w:rsidRPr="00CD6CFF">
        <w:rPr>
          <w:rStyle w:val="Char6"/>
          <w:rFonts w:hint="cs"/>
          <w:rtl/>
        </w:rPr>
        <w:t>و اگر این اموال متعلق به بندگان خداست چرا آن را محبوس کرده‌اید!</w:t>
      </w:r>
    </w:p>
    <w:p w:rsidR="004F2596" w:rsidRPr="00CD6CFF" w:rsidRDefault="004F2596" w:rsidP="004F2596">
      <w:pPr>
        <w:bidi/>
        <w:ind w:firstLine="284"/>
        <w:jc w:val="both"/>
        <w:rPr>
          <w:rStyle w:val="Char6"/>
          <w:rtl/>
        </w:rPr>
      </w:pPr>
      <w:r w:rsidRPr="00CD6CFF">
        <w:rPr>
          <w:rStyle w:val="Char6"/>
          <w:rFonts w:hint="cs"/>
          <w:rtl/>
        </w:rPr>
        <w:t>و اگر این اموال متعلق به خودتان است، صدقه بدهید که خدای تعالی اجر نیکوکاران را تباه نخواهد کرد.</w:t>
      </w:r>
    </w:p>
    <w:p w:rsidR="004F2596" w:rsidRPr="00CD6CFF" w:rsidRDefault="004F2596" w:rsidP="004F2596">
      <w:pPr>
        <w:bidi/>
        <w:ind w:firstLine="284"/>
        <w:jc w:val="both"/>
        <w:rPr>
          <w:rStyle w:val="Char6"/>
          <w:rtl/>
        </w:rPr>
      </w:pPr>
      <w:r w:rsidRPr="00CD6CFF">
        <w:rPr>
          <w:rStyle w:val="Char6"/>
          <w:rFonts w:hint="cs"/>
          <w:rtl/>
        </w:rPr>
        <w:t>و بدان ای امیر</w:t>
      </w:r>
      <w:r w:rsidR="00321661" w:rsidRPr="00CD6CFF">
        <w:rPr>
          <w:rStyle w:val="Char6"/>
          <w:rFonts w:hint="cs"/>
          <w:rtl/>
        </w:rPr>
        <w:t>مؤمن</w:t>
      </w:r>
      <w:r w:rsidRPr="00CD6CFF">
        <w:rPr>
          <w:rStyle w:val="Char6"/>
          <w:rFonts w:hint="cs"/>
          <w:rtl/>
        </w:rPr>
        <w:t>ان! که والی در رابطه با رعیت مانند روح برای جسد است و حیات جسد هم به واسطه روح است. «هشام» گفت: این پسر بچه هیچ عذری از سه حالتی که گفت باقی نگذاشت، پس دستور داد که صدهزار درهم به قبیله آنان بدهند و صدهزار درهم نیز به «درواس» ببخشد.</w:t>
      </w:r>
    </w:p>
    <w:p w:rsidR="004F2596" w:rsidRPr="00CD6CFF" w:rsidRDefault="004F2596" w:rsidP="00A66B0B">
      <w:pPr>
        <w:bidi/>
        <w:ind w:firstLine="284"/>
        <w:jc w:val="both"/>
        <w:rPr>
          <w:rStyle w:val="Char6"/>
          <w:rtl/>
        </w:rPr>
      </w:pPr>
      <w:r w:rsidRPr="00CD6CFF">
        <w:rPr>
          <w:rStyle w:val="Char6"/>
          <w:rFonts w:hint="cs"/>
          <w:rtl/>
        </w:rPr>
        <w:t>«درواس» گفت: ای امیر</w:t>
      </w:r>
      <w:r w:rsidR="00321661" w:rsidRPr="00CD6CFF">
        <w:rPr>
          <w:rStyle w:val="Char6"/>
          <w:rFonts w:hint="cs"/>
          <w:rtl/>
        </w:rPr>
        <w:t>مؤمن</w:t>
      </w:r>
      <w:r w:rsidRPr="00CD6CFF">
        <w:rPr>
          <w:rStyle w:val="Char6"/>
          <w:rFonts w:hint="cs"/>
          <w:rtl/>
        </w:rPr>
        <w:t>ان! صدهزار درهمی را که به من بخشیده‌ای به عطیه‌ای که به اهل بادی</w:t>
      </w:r>
      <w:r w:rsidR="00CD6CFF">
        <w:rPr>
          <w:rStyle w:val="Char6"/>
          <w:rFonts w:hint="cs"/>
          <w:rtl/>
        </w:rPr>
        <w:t>ۀ</w:t>
      </w:r>
      <w:r w:rsidRPr="00CD6CFF">
        <w:rPr>
          <w:rStyle w:val="Char6"/>
          <w:rFonts w:hint="cs"/>
          <w:rtl/>
        </w:rPr>
        <w:t xml:space="preserve"> من داده‌ای، اضافه می‌کنم چون می‌ترسم صدهزار درهم برای آنان کافی نباشد.</w:t>
      </w:r>
    </w:p>
    <w:p w:rsidR="004F2596" w:rsidRPr="00CD6CFF" w:rsidRDefault="004F2596" w:rsidP="004F2596">
      <w:pPr>
        <w:bidi/>
        <w:ind w:firstLine="284"/>
        <w:jc w:val="both"/>
        <w:rPr>
          <w:rStyle w:val="Char6"/>
          <w:rtl/>
        </w:rPr>
      </w:pPr>
      <w:r w:rsidRPr="00CD6CFF">
        <w:rPr>
          <w:rStyle w:val="Char6"/>
          <w:rFonts w:hint="cs"/>
          <w:rtl/>
        </w:rPr>
        <w:t>«هشام» گفت: آیا چیز دیگری برای خودت می‌خواهی؟</w:t>
      </w:r>
    </w:p>
    <w:p w:rsidR="004F2596" w:rsidRPr="00CD6CFF" w:rsidRDefault="004F2596" w:rsidP="004F2596">
      <w:pPr>
        <w:bidi/>
        <w:ind w:firstLine="284"/>
        <w:jc w:val="both"/>
        <w:rPr>
          <w:rStyle w:val="Char6"/>
          <w:rtl/>
        </w:rPr>
      </w:pPr>
      <w:r w:rsidRPr="00CD6CFF">
        <w:rPr>
          <w:rStyle w:val="Char6"/>
          <w:rFonts w:hint="cs"/>
          <w:rtl/>
        </w:rPr>
        <w:t>«درواس» گفت: «من نیازی غیر از نیاز سایر مسلمانان ندارم».</w:t>
      </w:r>
    </w:p>
    <w:p w:rsidR="004F2596" w:rsidRPr="00133D81" w:rsidRDefault="004F2596" w:rsidP="00CE26AB">
      <w:pPr>
        <w:pStyle w:val="a2"/>
        <w:rPr>
          <w:rtl/>
        </w:rPr>
      </w:pPr>
      <w:bookmarkStart w:id="582" w:name="_Toc342424888"/>
      <w:bookmarkStart w:id="583" w:name="_Toc432320158"/>
      <w:r w:rsidRPr="00133D81">
        <w:rPr>
          <w:rFonts w:hint="cs"/>
          <w:rtl/>
        </w:rPr>
        <w:t xml:space="preserve">نتیجه‌ای که </w:t>
      </w:r>
      <w:r w:rsidR="00133D81" w:rsidRPr="00133D81">
        <w:rPr>
          <w:rFonts w:hint="cs"/>
          <w:rtl/>
        </w:rPr>
        <w:t>از این مباحث می‌گیریم</w:t>
      </w:r>
      <w:bookmarkEnd w:id="582"/>
      <w:bookmarkEnd w:id="583"/>
    </w:p>
    <w:p w:rsidR="004F2596" w:rsidRPr="00CD6CFF" w:rsidRDefault="004F2596" w:rsidP="004F2596">
      <w:pPr>
        <w:bidi/>
        <w:ind w:firstLine="284"/>
        <w:jc w:val="both"/>
        <w:rPr>
          <w:rStyle w:val="Char6"/>
          <w:rtl/>
        </w:rPr>
      </w:pPr>
      <w:r w:rsidRPr="00CD6CFF">
        <w:rPr>
          <w:rStyle w:val="Char6"/>
          <w:rFonts w:hint="cs"/>
          <w:rtl/>
        </w:rPr>
        <w:t>آن است که شیوه تربیت گذشتگان ما مبتنی بر زایل نمودن پدیده خجالت و کم‌رویی اطفال و از بین بردن حالت‌های انزوا و عدم اعتماد به نفس در</w:t>
      </w:r>
      <w:r w:rsidR="007B575D" w:rsidRPr="00CD6CFF">
        <w:rPr>
          <w:rStyle w:val="Char6"/>
          <w:rFonts w:hint="cs"/>
          <w:rtl/>
        </w:rPr>
        <w:t xml:space="preserve"> آن‌ها </w:t>
      </w:r>
      <w:r w:rsidRPr="00CD6CFF">
        <w:rPr>
          <w:rStyle w:val="Char6"/>
          <w:rFonts w:hint="cs"/>
          <w:rtl/>
        </w:rPr>
        <w:t>بوده است. قصد بزرگان ما از این نوع پرورش اخلاقی عادت دادن فرزندانشان به مصاحبت با اقوام و خویشان در مجالس عمومی و دیدار دوستان و به دنبال آن توانایی سخن گفتن در مقابل بزرگان بوده است.</w:t>
      </w:r>
    </w:p>
    <w:p w:rsidR="004F2596" w:rsidRPr="00CD6CFF" w:rsidRDefault="004F2596" w:rsidP="004F2596">
      <w:pPr>
        <w:bidi/>
        <w:ind w:firstLine="284"/>
        <w:jc w:val="both"/>
        <w:rPr>
          <w:rStyle w:val="Char6"/>
          <w:rtl/>
        </w:rPr>
      </w:pPr>
      <w:r w:rsidRPr="00CD6CFF">
        <w:rPr>
          <w:rStyle w:val="Char6"/>
          <w:rFonts w:hint="cs"/>
          <w:rtl/>
        </w:rPr>
        <w:t>این چنین افرادی در بیان کلام حق شجاعت داشتند، از اندیشه‌ای سرشار، کلاس فصیح و سخنانی نافذ برخوردار بودند و با این ویژگی‌ها در مقابل خلفا و امرا سخن می‌گفتند و در ارتباط با مسائل مهم اجتماعی اظهار نظر کرده و صاحب رای بودند و در جمع اندیشمندان و علما نیز ابراز عقیده می‌کردند. این روش، جرات و توانایی سخنوری را در افراد می‌پروراند و مفاهیم ارزشمند روحی را در وجود آنان جایگزین می‌نماید و راه پیمودن مدارج کمال و تکوین شخصیتی را برای ایشان هموار می‌نماید و بینش فکری و اجتماعی آنان را تقویت می‌کند.</w:t>
      </w:r>
    </w:p>
    <w:p w:rsidR="004F2596" w:rsidRPr="00CD6CFF" w:rsidRDefault="004F2596" w:rsidP="00D13483">
      <w:pPr>
        <w:bidi/>
        <w:ind w:firstLine="284"/>
        <w:jc w:val="both"/>
        <w:rPr>
          <w:rStyle w:val="Char6"/>
          <w:rtl/>
        </w:rPr>
      </w:pPr>
      <w:r w:rsidRPr="00CD6CFF">
        <w:rPr>
          <w:rStyle w:val="Char6"/>
          <w:rFonts w:hint="cs"/>
          <w:rtl/>
        </w:rPr>
        <w:t>بنابر آنچه خدمت خوانندگان عزیز تقدیم شد والدین و مربیان محترم شایسته است، قواعد تربیتی مذکور را بکار ببرند تا فرزندان</w:t>
      </w:r>
      <w:r w:rsidR="007B575D" w:rsidRPr="00CD6CFF">
        <w:rPr>
          <w:rStyle w:val="Char6"/>
          <w:rFonts w:hint="cs"/>
          <w:rtl/>
        </w:rPr>
        <w:t xml:space="preserve"> آن‌ها </w:t>
      </w:r>
      <w:r w:rsidRPr="00CD6CFF">
        <w:rPr>
          <w:rStyle w:val="Char6"/>
          <w:rFonts w:hint="cs"/>
          <w:rtl/>
        </w:rPr>
        <w:t>براساس فضایل اخلاقی و صراحت کلام رشد کنند و ضمن رعایت احترام دیگران در بیان سخن، جرأت و شجاعت داشته باشند و به تناسب توان و میزان اندیشه دیگران سخن گویند، در غیر این صورت جرأت به وقاحت و صراحت به بی‌ادبی تبدیل می‌شود.</w:t>
      </w:r>
    </w:p>
    <w:p w:rsidR="004F2596" w:rsidRDefault="004F2596" w:rsidP="00CE26AB">
      <w:pPr>
        <w:pStyle w:val="a0"/>
        <w:rPr>
          <w:rtl/>
        </w:rPr>
      </w:pPr>
      <w:bookmarkStart w:id="584" w:name="_Toc248463754"/>
      <w:bookmarkStart w:id="585" w:name="_Toc342424889"/>
      <w:bookmarkStart w:id="586" w:name="_Toc432320159"/>
      <w:r>
        <w:rPr>
          <w:rFonts w:hint="cs"/>
          <w:rtl/>
        </w:rPr>
        <w:t>تمایز مهم بین حیا و خجالت</w:t>
      </w:r>
      <w:bookmarkEnd w:id="584"/>
      <w:bookmarkEnd w:id="585"/>
      <w:bookmarkEnd w:id="586"/>
    </w:p>
    <w:p w:rsidR="004F2596" w:rsidRPr="00CD6CFF" w:rsidRDefault="004F2596" w:rsidP="004F2596">
      <w:pPr>
        <w:bidi/>
        <w:ind w:firstLine="284"/>
        <w:jc w:val="both"/>
        <w:rPr>
          <w:rStyle w:val="Char6"/>
          <w:rtl/>
        </w:rPr>
      </w:pPr>
      <w:r w:rsidRPr="00CD6CFF">
        <w:rPr>
          <w:rStyle w:val="Char6"/>
          <w:rFonts w:hint="cs"/>
          <w:rtl/>
        </w:rPr>
        <w:t>خجالت: به مفهوم خودداری از برخورد و عدم توانایی ارتباط با دیگران یا به اصطلاح کم‌رویی است.</w:t>
      </w:r>
    </w:p>
    <w:p w:rsidR="004F2596" w:rsidRPr="00CD6CFF" w:rsidRDefault="004F2596" w:rsidP="004F0863">
      <w:pPr>
        <w:bidi/>
        <w:ind w:firstLine="284"/>
        <w:jc w:val="both"/>
        <w:rPr>
          <w:rStyle w:val="Char6"/>
          <w:rtl/>
        </w:rPr>
      </w:pPr>
      <w:r w:rsidRPr="00CD6CFF">
        <w:rPr>
          <w:rStyle w:val="Char6"/>
          <w:rFonts w:hint="cs"/>
          <w:rtl/>
        </w:rPr>
        <w:t>حیا: به مفهوم رعایت آداب اخلاقی و ضوابط رفتاری است که اسلام در رابطه با دیگران تعیین نموده است.</w:t>
      </w:r>
    </w:p>
    <w:p w:rsidR="004F2596" w:rsidRPr="00CD6CFF" w:rsidRDefault="004F2596" w:rsidP="004F2596">
      <w:pPr>
        <w:bidi/>
        <w:ind w:firstLine="284"/>
        <w:jc w:val="both"/>
        <w:rPr>
          <w:rStyle w:val="Char6"/>
          <w:rtl/>
        </w:rPr>
      </w:pPr>
      <w:r w:rsidRPr="00CD6CFF">
        <w:rPr>
          <w:rStyle w:val="Char6"/>
          <w:rFonts w:hint="cs"/>
          <w:rtl/>
        </w:rPr>
        <w:t>فرزندی که از ابتدای دوران کودکی از ارتکاب و انجام امور زشت شرم دارد، خجول نیست. کودکی که به بزرگان احترام می‌گذارد و از نگاه به نامحرم خودداری می‌کند و پنهانی به سخنان دیگران گوش نمی‌کند و به دنبال کشف اسرار مردم نمی‌باشد، خجول نیست.</w:t>
      </w:r>
    </w:p>
    <w:p w:rsidR="004F2596" w:rsidRPr="00CD6CFF" w:rsidRDefault="004F2596" w:rsidP="004F2596">
      <w:pPr>
        <w:bidi/>
        <w:ind w:firstLine="284"/>
        <w:jc w:val="both"/>
        <w:rPr>
          <w:rStyle w:val="Char6"/>
          <w:rtl/>
        </w:rPr>
      </w:pPr>
      <w:r w:rsidRPr="00CD6CFF">
        <w:rPr>
          <w:rStyle w:val="Char6"/>
          <w:rFonts w:hint="cs"/>
          <w:rtl/>
        </w:rPr>
        <w:t>انسانی که عادت کرده است سخنان بیهوده نگوید و شکم را از خوردنی حرام پرنکند و وقتش را در عبادت خدای تعالی صرف کند و در جستجوی بر آوردن خواست و رضایت الهی باشد، خجول نیست.</w:t>
      </w:r>
    </w:p>
    <w:p w:rsidR="004F2596" w:rsidRPr="00CD6CFF" w:rsidRDefault="004F2596" w:rsidP="000838BA">
      <w:pPr>
        <w:bidi/>
        <w:ind w:firstLine="284"/>
        <w:jc w:val="both"/>
        <w:rPr>
          <w:rStyle w:val="Char6"/>
          <w:rtl/>
        </w:rPr>
      </w:pPr>
      <w:r w:rsidRPr="00CD6CFF">
        <w:rPr>
          <w:rStyle w:val="Char6"/>
          <w:rFonts w:hint="cs"/>
          <w:rtl/>
        </w:rPr>
        <w:t>رسول خدا</w:t>
      </w:r>
      <w:r w:rsidR="00C977AB" w:rsidRPr="00C977AB">
        <w:rPr>
          <w:rStyle w:val="Char6"/>
          <w:rFonts w:cs="CTraditional Arabic" w:hint="cs"/>
          <w:rtl/>
        </w:rPr>
        <w:t xml:space="preserve"> ج</w:t>
      </w:r>
      <w:r w:rsidRPr="00CD6CFF">
        <w:rPr>
          <w:rStyle w:val="Char6"/>
          <w:rFonts w:hint="cs"/>
          <w:rtl/>
        </w:rPr>
        <w:t xml:space="preserve"> تمامی افراد امت اسلام را به «حیا» به مفهومی که بیان نمودیم دعوت کرده‌اند. در روایتی از «ترمذی» آمده است که رسول خدا </w:t>
      </w:r>
      <w:r w:rsidR="00926F96" w:rsidRPr="00926F96">
        <w:rPr>
          <w:rFonts w:cs="CTraditional Arabic" w:hint="cs"/>
          <w:sz w:val="28"/>
          <w:szCs w:val="28"/>
          <w:rtl/>
          <w:lang w:bidi="fa-IR"/>
        </w:rPr>
        <w:t>ج</w:t>
      </w:r>
      <w:r w:rsidRPr="00CD6CFF">
        <w:rPr>
          <w:rStyle w:val="Char6"/>
          <w:rFonts w:hint="cs"/>
          <w:rtl/>
        </w:rPr>
        <w:t xml:space="preserve"> فرمودند: </w:t>
      </w:r>
      <w:r w:rsidRPr="00351F4F">
        <w:rPr>
          <w:rStyle w:val="Char4"/>
          <w:rFonts w:hint="cs"/>
          <w:rtl/>
        </w:rPr>
        <w:t>«</w:t>
      </w:r>
      <w:r w:rsidRPr="00351F4F">
        <w:rPr>
          <w:rStyle w:val="Char4"/>
          <w:rtl/>
        </w:rPr>
        <w:t>استحیوا من ال</w:t>
      </w:r>
      <w:r w:rsidR="009E77AC" w:rsidRPr="00351F4F">
        <w:rPr>
          <w:rStyle w:val="Char4"/>
          <w:rtl/>
        </w:rPr>
        <w:t xml:space="preserve">له حق الحیاء، قلنا: </w:t>
      </w:r>
      <w:r w:rsidR="009E77AC" w:rsidRPr="00351F4F">
        <w:rPr>
          <w:rStyle w:val="Char4"/>
          <w:rFonts w:hint="cs"/>
          <w:rtl/>
        </w:rPr>
        <w:t>إ</w:t>
      </w:r>
      <w:r w:rsidRPr="00351F4F">
        <w:rPr>
          <w:rStyle w:val="Char4"/>
          <w:rtl/>
        </w:rPr>
        <w:t>نا نستحیی من الله یا رسول الله</w:t>
      </w:r>
      <w:r w:rsidR="00DF71AA" w:rsidRPr="00351F4F">
        <w:rPr>
          <w:rStyle w:val="Char4"/>
          <w:rtl/>
        </w:rPr>
        <w:t xml:space="preserve"> </w:t>
      </w:r>
      <w:r w:rsidR="009E77AC" w:rsidRPr="00351F4F">
        <w:rPr>
          <w:rStyle w:val="Char4"/>
          <w:rFonts w:hint="cs"/>
          <w:rtl/>
        </w:rPr>
        <w:t>-</w:t>
      </w:r>
      <w:r w:rsidR="009E77AC" w:rsidRPr="00351F4F">
        <w:rPr>
          <w:rStyle w:val="Char4"/>
          <w:rtl/>
        </w:rPr>
        <w:t>و</w:t>
      </w:r>
      <w:r w:rsidRPr="00351F4F">
        <w:rPr>
          <w:rStyle w:val="Char4"/>
          <w:rtl/>
        </w:rPr>
        <w:t>الحمدلله</w:t>
      </w:r>
      <w:r w:rsidR="009E77AC" w:rsidRPr="00351F4F">
        <w:rPr>
          <w:rStyle w:val="Char4"/>
          <w:rFonts w:hint="cs"/>
          <w:rtl/>
        </w:rPr>
        <w:t>-</w:t>
      </w:r>
      <w:r w:rsidRPr="00351F4F">
        <w:rPr>
          <w:rStyle w:val="Char4"/>
          <w:rtl/>
        </w:rPr>
        <w:t xml:space="preserve"> قال: لیس ذل</w:t>
      </w:r>
      <w:r w:rsidR="007E096D">
        <w:rPr>
          <w:rStyle w:val="Char4"/>
          <w:rtl/>
        </w:rPr>
        <w:t>ك</w:t>
      </w:r>
      <w:r w:rsidRPr="00351F4F">
        <w:rPr>
          <w:rStyle w:val="Char4"/>
          <w:rtl/>
        </w:rPr>
        <w:t>... الا</w:t>
      </w:r>
      <w:r w:rsidR="00883E18" w:rsidRPr="00351F4F">
        <w:rPr>
          <w:rStyle w:val="Char4"/>
          <w:rtl/>
        </w:rPr>
        <w:t>ستحیاء من الله حق الحیاء أن تحفظ</w:t>
      </w:r>
      <w:r w:rsidR="009E77AC" w:rsidRPr="00351F4F">
        <w:rPr>
          <w:rStyle w:val="Char4"/>
          <w:rtl/>
        </w:rPr>
        <w:t xml:space="preserve"> الر</w:t>
      </w:r>
      <w:r w:rsidR="009E77AC" w:rsidRPr="00351F4F">
        <w:rPr>
          <w:rStyle w:val="Char4"/>
          <w:rFonts w:hint="cs"/>
          <w:rtl/>
        </w:rPr>
        <w:t>أ</w:t>
      </w:r>
      <w:r w:rsidR="009E77AC" w:rsidRPr="00351F4F">
        <w:rPr>
          <w:rStyle w:val="Char4"/>
          <w:rtl/>
        </w:rPr>
        <w:t>س وما وعی، والبطن وما حوی، و</w:t>
      </w:r>
      <w:r w:rsidR="0070072B" w:rsidRPr="00351F4F">
        <w:rPr>
          <w:rStyle w:val="Char4"/>
          <w:rtl/>
        </w:rPr>
        <w:t>تذ</w:t>
      </w:r>
      <w:r w:rsidR="007E096D">
        <w:rPr>
          <w:rStyle w:val="Char4"/>
          <w:rtl/>
        </w:rPr>
        <w:t>ك</w:t>
      </w:r>
      <w:r w:rsidR="0070072B" w:rsidRPr="00351F4F">
        <w:rPr>
          <w:rStyle w:val="Char4"/>
          <w:rtl/>
        </w:rPr>
        <w:t>ر الموت و</w:t>
      </w:r>
      <w:r w:rsidRPr="00351F4F">
        <w:rPr>
          <w:rStyle w:val="Char4"/>
          <w:rtl/>
        </w:rPr>
        <w:t xml:space="preserve">البلی، ومن </w:t>
      </w:r>
      <w:r w:rsidR="000838BA" w:rsidRPr="00351F4F">
        <w:rPr>
          <w:rStyle w:val="Char4"/>
          <w:rFonts w:hint="cs"/>
          <w:rtl/>
        </w:rPr>
        <w:t>أ</w:t>
      </w:r>
      <w:r w:rsidR="000838BA" w:rsidRPr="00351F4F">
        <w:rPr>
          <w:rStyle w:val="Char4"/>
          <w:rtl/>
        </w:rPr>
        <w:t>راد ال</w:t>
      </w:r>
      <w:r w:rsidR="000838BA" w:rsidRPr="00351F4F">
        <w:rPr>
          <w:rStyle w:val="Char4"/>
          <w:rFonts w:hint="cs"/>
          <w:rtl/>
        </w:rPr>
        <w:t>آ</w:t>
      </w:r>
      <w:r w:rsidRPr="00351F4F">
        <w:rPr>
          <w:rStyle w:val="Char4"/>
          <w:rtl/>
        </w:rPr>
        <w:t>خر</w:t>
      </w:r>
      <w:r w:rsidR="000838BA" w:rsidRPr="00351F4F">
        <w:rPr>
          <w:rStyle w:val="Char4"/>
          <w:rFonts w:hint="cs"/>
          <w:rtl/>
        </w:rPr>
        <w:t>ة</w:t>
      </w:r>
      <w:r w:rsidR="000838BA" w:rsidRPr="00351F4F">
        <w:rPr>
          <w:rStyle w:val="Char4"/>
          <w:rtl/>
        </w:rPr>
        <w:t xml:space="preserve"> تر</w:t>
      </w:r>
      <w:r w:rsidR="000838BA" w:rsidRPr="00351F4F">
        <w:rPr>
          <w:rStyle w:val="Char4"/>
          <w:rFonts w:hint="cs"/>
          <w:rtl/>
        </w:rPr>
        <w:t>ك</w:t>
      </w:r>
      <w:r w:rsidRPr="00351F4F">
        <w:rPr>
          <w:rStyle w:val="Char4"/>
          <w:rtl/>
        </w:rPr>
        <w:t xml:space="preserve"> زین</w:t>
      </w:r>
      <w:r w:rsidR="00883E18" w:rsidRPr="00351F4F">
        <w:rPr>
          <w:rStyle w:val="Char4"/>
          <w:rFonts w:hint="cs"/>
          <w:rtl/>
        </w:rPr>
        <w:t>ة</w:t>
      </w:r>
      <w:r w:rsidRPr="00351F4F">
        <w:rPr>
          <w:rStyle w:val="Char4"/>
          <w:rtl/>
        </w:rPr>
        <w:t xml:space="preserve"> الحیا</w:t>
      </w:r>
      <w:r w:rsidR="00883E18" w:rsidRPr="00351F4F">
        <w:rPr>
          <w:rStyle w:val="Char4"/>
          <w:rFonts w:hint="cs"/>
          <w:rtl/>
        </w:rPr>
        <w:t>ة</w:t>
      </w:r>
      <w:r w:rsidRPr="00351F4F">
        <w:rPr>
          <w:rStyle w:val="Char4"/>
          <w:rtl/>
        </w:rPr>
        <w:t>، و</w:t>
      </w:r>
      <w:r w:rsidR="000838BA" w:rsidRPr="00351F4F">
        <w:rPr>
          <w:rStyle w:val="Char4"/>
          <w:rFonts w:hint="cs"/>
          <w:rtl/>
        </w:rPr>
        <w:t>آ</w:t>
      </w:r>
      <w:r w:rsidR="000838BA" w:rsidRPr="00351F4F">
        <w:rPr>
          <w:rStyle w:val="Char4"/>
          <w:rtl/>
        </w:rPr>
        <w:t>ثر ال</w:t>
      </w:r>
      <w:r w:rsidR="000838BA" w:rsidRPr="00351F4F">
        <w:rPr>
          <w:rStyle w:val="Char4"/>
          <w:rFonts w:hint="cs"/>
          <w:rtl/>
        </w:rPr>
        <w:t>آ</w:t>
      </w:r>
      <w:r w:rsidRPr="00351F4F">
        <w:rPr>
          <w:rStyle w:val="Char4"/>
          <w:rtl/>
        </w:rPr>
        <w:t>خر</w:t>
      </w:r>
      <w:r w:rsidR="00883E18" w:rsidRPr="00351F4F">
        <w:rPr>
          <w:rStyle w:val="Char4"/>
          <w:rFonts w:hint="cs"/>
          <w:rtl/>
        </w:rPr>
        <w:t>ة</w:t>
      </w:r>
      <w:r w:rsidR="000838BA" w:rsidRPr="00351F4F">
        <w:rPr>
          <w:rStyle w:val="Char4"/>
          <w:rtl/>
        </w:rPr>
        <w:t xml:space="preserve"> علی ال</w:t>
      </w:r>
      <w:r w:rsidR="000838BA" w:rsidRPr="00351F4F">
        <w:rPr>
          <w:rStyle w:val="Char4"/>
          <w:rFonts w:hint="cs"/>
          <w:rtl/>
        </w:rPr>
        <w:t>أ</w:t>
      </w:r>
      <w:r w:rsidRPr="00351F4F">
        <w:rPr>
          <w:rStyle w:val="Char4"/>
          <w:rtl/>
        </w:rPr>
        <w:t>ولی، فمن فعل ذل</w:t>
      </w:r>
      <w:r w:rsidR="007E096D">
        <w:rPr>
          <w:rStyle w:val="Char4"/>
          <w:rtl/>
        </w:rPr>
        <w:t>ك</w:t>
      </w:r>
      <w:r w:rsidRPr="00351F4F">
        <w:rPr>
          <w:rStyle w:val="Char4"/>
          <w:rtl/>
        </w:rPr>
        <w:t xml:space="preserve"> استحیا من الله حق الحیاء»</w:t>
      </w:r>
      <w:r w:rsidRPr="00351F4F">
        <w:rPr>
          <w:rStyle w:val="Char4"/>
          <w:rFonts w:hint="cs"/>
          <w:rtl/>
        </w:rPr>
        <w:t>.</w:t>
      </w:r>
      <w:r w:rsidRPr="00CD6CFF">
        <w:rPr>
          <w:rStyle w:val="Char6"/>
          <w:rFonts w:hint="cs"/>
          <w:rtl/>
        </w:rPr>
        <w:t xml:space="preserve"> «از خدای تعالی حیا کنید، آنطوری که شایسته اوست». گفتیم: ای رسول خدا! سپاس خدای را سزاست که ما از خدای تعالی شرم داریم و حیا می‌کنیم. فرمودند: «اینطور نیست. حیای واقعی و شرم داشتن از خدای متعال آن است که مراقب درون خویش باشی و بدانی که چه چیزی در آن جای دارد</w:t>
      </w:r>
      <w:r w:rsidR="00695159" w:rsidRPr="00CD6CFF">
        <w:rPr>
          <w:rStyle w:val="Char6"/>
          <w:rFonts w:hint="cs"/>
          <w:rtl/>
        </w:rPr>
        <w:t>،</w:t>
      </w:r>
      <w:r w:rsidRPr="00CD6CFF">
        <w:rPr>
          <w:rStyle w:val="Char6"/>
          <w:rFonts w:hint="cs"/>
          <w:rtl/>
        </w:rPr>
        <w:t xml:space="preserve"> مراقب شکم خود باشی و بدانی با چه چیزی آن را پر می‌کنی، مرگ را به یاد داشته باشی و در اندیشه امتحان و آزمایش الهی باشد. کسی که دوستدار اخرت باشد زینت و زیبایی دنیا را رها می‌کند و آخرت را بر دنیای فانی ترجیح می‌دهد، این است، حیایی که شایسته حق تعالی است».</w:t>
      </w:r>
    </w:p>
    <w:p w:rsidR="004F2596" w:rsidRPr="00CD6CFF" w:rsidRDefault="004F2596" w:rsidP="00695159">
      <w:pPr>
        <w:bidi/>
        <w:ind w:firstLine="284"/>
        <w:jc w:val="both"/>
        <w:rPr>
          <w:rStyle w:val="Char6"/>
          <w:rtl/>
        </w:rPr>
      </w:pPr>
      <w:r w:rsidRPr="00CD6CFF">
        <w:rPr>
          <w:rStyle w:val="Char6"/>
          <w:rFonts w:hint="cs"/>
          <w:rtl/>
        </w:rPr>
        <w:t xml:space="preserve">همچنین فرمودند: </w:t>
      </w:r>
      <w:r w:rsidRPr="00351F4F">
        <w:rPr>
          <w:rStyle w:val="Char4"/>
          <w:rtl/>
        </w:rPr>
        <w:t>«اللهم لا</w:t>
      </w:r>
      <w:r w:rsidR="000838BA" w:rsidRPr="00351F4F">
        <w:rPr>
          <w:rStyle w:val="Char4"/>
          <w:rFonts w:hint="cs"/>
          <w:rtl/>
        </w:rPr>
        <w:t xml:space="preserve"> </w:t>
      </w:r>
      <w:r w:rsidRPr="00351F4F">
        <w:rPr>
          <w:rStyle w:val="Char4"/>
          <w:rtl/>
        </w:rPr>
        <w:t>یدر</w:t>
      </w:r>
      <w:r w:rsidR="007E096D">
        <w:rPr>
          <w:rStyle w:val="Char4"/>
          <w:rtl/>
        </w:rPr>
        <w:t>ك</w:t>
      </w:r>
      <w:r w:rsidR="00F30902">
        <w:rPr>
          <w:rStyle w:val="Char4"/>
          <w:rtl/>
        </w:rPr>
        <w:t>ن</w:t>
      </w:r>
      <w:r w:rsidR="00F30902">
        <w:rPr>
          <w:rStyle w:val="Char4"/>
          <w:rFonts w:hint="cs"/>
          <w:rtl/>
        </w:rPr>
        <w:t>ي</w:t>
      </w:r>
      <w:r w:rsidRPr="00351F4F">
        <w:rPr>
          <w:rStyle w:val="Char4"/>
          <w:rtl/>
        </w:rPr>
        <w:t xml:space="preserve"> زمان لا</w:t>
      </w:r>
      <w:r w:rsidR="000838BA" w:rsidRPr="00351F4F">
        <w:rPr>
          <w:rStyle w:val="Char4"/>
          <w:rFonts w:hint="cs"/>
          <w:rtl/>
        </w:rPr>
        <w:t xml:space="preserve"> </w:t>
      </w:r>
      <w:r w:rsidR="000838BA" w:rsidRPr="00351F4F">
        <w:rPr>
          <w:rStyle w:val="Char4"/>
          <w:rtl/>
        </w:rPr>
        <w:t>یتبع فیه العلیم، ولا یستحی</w:t>
      </w:r>
      <w:r w:rsidR="000838BA" w:rsidRPr="00351F4F">
        <w:rPr>
          <w:rStyle w:val="Char4"/>
          <w:rFonts w:hint="cs"/>
          <w:rtl/>
        </w:rPr>
        <w:t>ی</w:t>
      </w:r>
      <w:r w:rsidRPr="00351F4F">
        <w:rPr>
          <w:rStyle w:val="Char4"/>
          <w:rtl/>
        </w:rPr>
        <w:t xml:space="preserve"> فیه من الحلیم»</w:t>
      </w:r>
      <w:r w:rsidRPr="00351F4F">
        <w:rPr>
          <w:rStyle w:val="Char4"/>
          <w:rFonts w:hint="cs"/>
          <w:rtl/>
        </w:rPr>
        <w:t>.</w:t>
      </w:r>
      <w:r w:rsidRPr="00CD6CFF">
        <w:rPr>
          <w:rStyle w:val="Char6"/>
          <w:rFonts w:hint="cs"/>
          <w:rtl/>
        </w:rPr>
        <w:t xml:space="preserve"> «خدایا</w:t>
      </w:r>
      <w:r w:rsidR="000838BA" w:rsidRPr="00CD6CFF">
        <w:rPr>
          <w:rStyle w:val="Char6"/>
          <w:rFonts w:hint="cs"/>
          <w:rtl/>
        </w:rPr>
        <w:t>،</w:t>
      </w:r>
      <w:r w:rsidRPr="00CD6CFF">
        <w:rPr>
          <w:rStyle w:val="Char6"/>
          <w:rFonts w:hint="cs"/>
          <w:rtl/>
        </w:rPr>
        <w:t xml:space="preserve"> پناه می‌برم به تو از زمانیکه هیچکس از انسان اندیشمند و عالم پیروی نمی‌کند و کسی از انسان ب</w:t>
      </w:r>
      <w:r w:rsidR="00695159" w:rsidRPr="00CD6CFF">
        <w:rPr>
          <w:rStyle w:val="Char6"/>
          <w:rFonts w:hint="cs"/>
          <w:rtl/>
        </w:rPr>
        <w:t>ردبار شرم ندارد». (روایت ترمذی)</w:t>
      </w:r>
    </w:p>
    <w:p w:rsidR="004F2596" w:rsidRPr="00CD6CFF" w:rsidRDefault="004F2596" w:rsidP="000838BA">
      <w:pPr>
        <w:bidi/>
        <w:ind w:firstLine="284"/>
        <w:jc w:val="both"/>
        <w:rPr>
          <w:rStyle w:val="Char6"/>
          <w:rtl/>
        </w:rPr>
      </w:pPr>
      <w:r w:rsidRPr="00CD6CFF">
        <w:rPr>
          <w:rStyle w:val="Char6"/>
          <w:rFonts w:hint="cs"/>
          <w:rtl/>
        </w:rPr>
        <w:t xml:space="preserve">و فرمودند: </w:t>
      </w:r>
      <w:r w:rsidRPr="00351F4F">
        <w:rPr>
          <w:rStyle w:val="Char4"/>
          <w:rFonts w:hint="cs"/>
          <w:rtl/>
        </w:rPr>
        <w:t>«</w:t>
      </w:r>
      <w:r w:rsidR="000838BA" w:rsidRPr="00351F4F">
        <w:rPr>
          <w:rStyle w:val="Char4"/>
          <w:rFonts w:hint="cs"/>
          <w:rtl/>
        </w:rPr>
        <w:t>إ</w:t>
      </w:r>
      <w:r w:rsidRPr="00351F4F">
        <w:rPr>
          <w:rStyle w:val="Char4"/>
          <w:rFonts w:hint="cs"/>
          <w:rtl/>
        </w:rPr>
        <w:t>ن ل</w:t>
      </w:r>
      <w:r w:rsidR="007E096D">
        <w:rPr>
          <w:rStyle w:val="Char4"/>
          <w:rFonts w:hint="cs"/>
          <w:rtl/>
        </w:rPr>
        <w:t>ك</w:t>
      </w:r>
      <w:r w:rsidRPr="00351F4F">
        <w:rPr>
          <w:rStyle w:val="Char4"/>
          <w:rFonts w:hint="cs"/>
          <w:rtl/>
        </w:rPr>
        <w:t>ل دین خ</w:t>
      </w:r>
      <w:r w:rsidR="000838BA" w:rsidRPr="00351F4F">
        <w:rPr>
          <w:rStyle w:val="Char4"/>
          <w:rFonts w:hint="cs"/>
          <w:rtl/>
        </w:rPr>
        <w:t>لقا، وخلق الإ</w:t>
      </w:r>
      <w:r w:rsidRPr="00351F4F">
        <w:rPr>
          <w:rStyle w:val="Char4"/>
          <w:rFonts w:hint="cs"/>
          <w:rtl/>
        </w:rPr>
        <w:t>سلام الحیاء».</w:t>
      </w:r>
      <w:r w:rsidRPr="00CD6CFF">
        <w:rPr>
          <w:rStyle w:val="Char6"/>
          <w:rFonts w:hint="cs"/>
          <w:rtl/>
        </w:rPr>
        <w:t xml:space="preserve"> «هر دینی خوی و خلقی بارز و برجسته دارد و بارزترین خویدر اسلام حی</w:t>
      </w:r>
      <w:r w:rsidR="00695159" w:rsidRPr="00CD6CFF">
        <w:rPr>
          <w:rStyle w:val="Char6"/>
          <w:rFonts w:hint="cs"/>
          <w:rtl/>
        </w:rPr>
        <w:t>ا است». (روایت امام مالک)</w:t>
      </w:r>
    </w:p>
    <w:p w:rsidR="004F2596" w:rsidRDefault="00695159" w:rsidP="00CE26AB">
      <w:pPr>
        <w:pStyle w:val="a0"/>
        <w:rPr>
          <w:rtl/>
        </w:rPr>
      </w:pPr>
      <w:bookmarkStart w:id="587" w:name="_Toc248463755"/>
      <w:bookmarkStart w:id="588" w:name="_Toc342424890"/>
      <w:bookmarkStart w:id="589" w:name="_Toc432320160"/>
      <w:r>
        <w:rPr>
          <w:rFonts w:hint="cs"/>
          <w:rtl/>
        </w:rPr>
        <w:t>2- پدید</w:t>
      </w:r>
      <w:r w:rsidR="003879C2">
        <w:rPr>
          <w:rFonts w:hint="cs"/>
          <w:rtl/>
        </w:rPr>
        <w:t>ۀ</w:t>
      </w:r>
      <w:r>
        <w:rPr>
          <w:rFonts w:hint="cs"/>
          <w:rtl/>
        </w:rPr>
        <w:t xml:space="preserve"> ترس</w:t>
      </w:r>
      <w:bookmarkEnd w:id="587"/>
      <w:bookmarkEnd w:id="588"/>
      <w:bookmarkEnd w:id="589"/>
    </w:p>
    <w:p w:rsidR="004F2596" w:rsidRPr="00CD6CFF" w:rsidRDefault="004F2596" w:rsidP="004F2596">
      <w:pPr>
        <w:bidi/>
        <w:ind w:firstLine="284"/>
        <w:jc w:val="both"/>
        <w:rPr>
          <w:rStyle w:val="Char6"/>
          <w:rtl/>
        </w:rPr>
      </w:pPr>
      <w:r w:rsidRPr="00CD6CFF">
        <w:rPr>
          <w:rStyle w:val="Char6"/>
          <w:rFonts w:hint="cs"/>
          <w:rtl/>
        </w:rPr>
        <w:t>ترس نوعی از حالات روحی است که تمامی افراد یعنی از کودکان گرفته تا بزرگسالان به آن مبتلا هستند. البته حالت ترس در حد طبیعی خود برای اطفال سودمند است، زیرا نوعی وسیله حفاظتی و دفاعی در مقابل حوادث و عوامل خطرناک است، اما اگر این احساس مفید از حد متعادل و ضروری خود تجاوز کند منجر به حالت اضطراب خواهد شد در آن صورت نوعی بیماری به شمار آمده و باید معالجه شود.</w:t>
      </w:r>
    </w:p>
    <w:p w:rsidR="004F2596" w:rsidRPr="00CD6CFF" w:rsidRDefault="004F2596" w:rsidP="004F2596">
      <w:pPr>
        <w:bidi/>
        <w:ind w:firstLine="284"/>
        <w:jc w:val="both"/>
        <w:rPr>
          <w:rStyle w:val="Char6"/>
          <w:rtl/>
        </w:rPr>
      </w:pPr>
      <w:r w:rsidRPr="00CD6CFF">
        <w:rPr>
          <w:rStyle w:val="Char6"/>
          <w:rFonts w:hint="cs"/>
          <w:rtl/>
        </w:rPr>
        <w:t>دکتر «نبیه غبره» در کتاب مسائل رفتاری کودکان می‌گوید: «هر چند از 6 ماهگی</w:t>
      </w:r>
      <w:r w:rsidR="00883E18" w:rsidRPr="00CD6CFF">
        <w:rPr>
          <w:rStyle w:val="Char6"/>
          <w:rFonts w:hint="cs"/>
          <w:rtl/>
        </w:rPr>
        <w:t xml:space="preserve"> </w:t>
      </w:r>
      <w:r w:rsidRPr="00CD6CFF">
        <w:rPr>
          <w:rStyle w:val="Char6"/>
          <w:rFonts w:hint="cs"/>
          <w:rtl/>
        </w:rPr>
        <w:t>اطفال نوعی ترس از افراد غریبه را از خود بروز می‌دهند ولی علائم بارز ترس تقریباً از سن یک سالگی در کودک ظاهر می‌شود، صدا یا سقوط ناگهانی اشیاء طفل را می‌ترساند.</w:t>
      </w:r>
    </w:p>
    <w:p w:rsidR="004F2596" w:rsidRPr="00CD6CFF" w:rsidRDefault="004F2596" w:rsidP="004F2596">
      <w:pPr>
        <w:bidi/>
        <w:ind w:firstLine="284"/>
        <w:jc w:val="both"/>
        <w:rPr>
          <w:rStyle w:val="Char6"/>
          <w:rtl/>
        </w:rPr>
      </w:pPr>
      <w:r w:rsidRPr="00CD6CFF">
        <w:rPr>
          <w:rStyle w:val="Char6"/>
          <w:rFonts w:hint="cs"/>
          <w:rtl/>
        </w:rPr>
        <w:t>در سن 3 سالی اطفال از بسیاری از اشیاء اطراف خود می‌ترسند، حیوانات، اتومبیل، سراشیبی و حتی جریان ریزش آب می‌تواند آنان را هراسان کند.</w:t>
      </w:r>
    </w:p>
    <w:p w:rsidR="004F2596" w:rsidRPr="00CD6CFF" w:rsidRDefault="004F2596" w:rsidP="004F2596">
      <w:pPr>
        <w:bidi/>
        <w:ind w:firstLine="284"/>
        <w:jc w:val="both"/>
        <w:rPr>
          <w:rStyle w:val="Char6"/>
          <w:rtl/>
        </w:rPr>
      </w:pPr>
      <w:r w:rsidRPr="00CD6CFF">
        <w:rPr>
          <w:rStyle w:val="Char6"/>
          <w:rFonts w:hint="cs"/>
          <w:rtl/>
        </w:rPr>
        <w:t>بطور کلی احساس ترس در دختران بیشتر از پسران است،‌ دخترها به علت آنکه قدرت تخیل بیشتری دارند (و ترس با تخیل رابطه مستقیم دارد) ترسوترند».</w:t>
      </w:r>
    </w:p>
    <w:p w:rsidR="004F2596" w:rsidRDefault="003F0C48" w:rsidP="00CE26AB">
      <w:pPr>
        <w:pStyle w:val="a0"/>
        <w:rPr>
          <w:rtl/>
        </w:rPr>
      </w:pPr>
      <w:bookmarkStart w:id="590" w:name="_Toc248463756"/>
      <w:bookmarkStart w:id="591" w:name="_Toc342424891"/>
      <w:bookmarkStart w:id="592" w:name="_Toc432320161"/>
      <w:r>
        <w:rPr>
          <w:rFonts w:hint="cs"/>
          <w:rtl/>
        </w:rPr>
        <w:t>عوامل تشدید ترس در کودکان</w:t>
      </w:r>
      <w:bookmarkEnd w:id="590"/>
      <w:bookmarkEnd w:id="591"/>
      <w:bookmarkEnd w:id="592"/>
    </w:p>
    <w:p w:rsidR="004F2596" w:rsidRPr="00CD6CFF" w:rsidRDefault="004F2596" w:rsidP="00351F4F">
      <w:pPr>
        <w:numPr>
          <w:ilvl w:val="0"/>
          <w:numId w:val="29"/>
        </w:numPr>
        <w:tabs>
          <w:tab w:val="clear" w:pos="510"/>
        </w:tabs>
        <w:bidi/>
        <w:ind w:left="568" w:hanging="284"/>
        <w:jc w:val="both"/>
        <w:rPr>
          <w:rStyle w:val="Char6"/>
          <w:rtl/>
        </w:rPr>
      </w:pPr>
      <w:r w:rsidRPr="00CD6CFF">
        <w:rPr>
          <w:rStyle w:val="Char6"/>
          <w:rFonts w:hint="cs"/>
          <w:rtl/>
        </w:rPr>
        <w:t>ترساندن کودک از جانب مادر بوسیله سایه، تاریکی، یا موجودات عجیب و غریب.</w:t>
      </w:r>
    </w:p>
    <w:p w:rsidR="004F2596" w:rsidRPr="00CD6CFF" w:rsidRDefault="004F2596" w:rsidP="00351F4F">
      <w:pPr>
        <w:numPr>
          <w:ilvl w:val="0"/>
          <w:numId w:val="29"/>
        </w:numPr>
        <w:tabs>
          <w:tab w:val="clear" w:pos="510"/>
        </w:tabs>
        <w:bidi/>
        <w:ind w:left="568" w:hanging="284"/>
        <w:jc w:val="both"/>
        <w:rPr>
          <w:rStyle w:val="Char6"/>
          <w:rtl/>
        </w:rPr>
      </w:pPr>
      <w:r w:rsidRPr="00CD6CFF">
        <w:rPr>
          <w:rStyle w:val="Char6"/>
          <w:rFonts w:hint="cs"/>
          <w:rtl/>
        </w:rPr>
        <w:t>مواظبت و مراقبت دائم و بیش از حد ضروری همراه با اضطراب دائمی مادر و زیر نظر داشتن کودک، در تمامی لحظات.</w:t>
      </w:r>
    </w:p>
    <w:p w:rsidR="004F2596" w:rsidRPr="00CD6CFF" w:rsidRDefault="004F2596" w:rsidP="00351F4F">
      <w:pPr>
        <w:numPr>
          <w:ilvl w:val="0"/>
          <w:numId w:val="29"/>
        </w:numPr>
        <w:tabs>
          <w:tab w:val="clear" w:pos="510"/>
        </w:tabs>
        <w:bidi/>
        <w:ind w:left="568" w:hanging="284"/>
        <w:jc w:val="both"/>
        <w:rPr>
          <w:rStyle w:val="Char6"/>
          <w:rtl/>
        </w:rPr>
      </w:pPr>
      <w:r w:rsidRPr="00CD6CFF">
        <w:rPr>
          <w:rStyle w:val="Char6"/>
          <w:rFonts w:hint="cs"/>
          <w:rtl/>
        </w:rPr>
        <w:t>عادت دادن کودک به تنهایی و عدم معاشرت با دیگران و محدود کردن او در چهار چوب منزل.</w:t>
      </w:r>
    </w:p>
    <w:p w:rsidR="004F2596" w:rsidRPr="00CD6CFF" w:rsidRDefault="004F2596" w:rsidP="00351F4F">
      <w:pPr>
        <w:numPr>
          <w:ilvl w:val="0"/>
          <w:numId w:val="29"/>
        </w:numPr>
        <w:tabs>
          <w:tab w:val="clear" w:pos="510"/>
        </w:tabs>
        <w:bidi/>
        <w:ind w:left="568" w:hanging="284"/>
        <w:jc w:val="both"/>
        <w:rPr>
          <w:rStyle w:val="Char6"/>
          <w:rtl/>
        </w:rPr>
      </w:pPr>
      <w:r w:rsidRPr="00CD6CFF">
        <w:rPr>
          <w:rStyle w:val="Char6"/>
          <w:rFonts w:hint="cs"/>
          <w:rtl/>
        </w:rPr>
        <w:t>بازگو کردن</w:t>
      </w:r>
      <w:r w:rsidR="002F347A" w:rsidRPr="00CD6CFF">
        <w:rPr>
          <w:rStyle w:val="Char6"/>
          <w:rFonts w:hint="cs"/>
          <w:rtl/>
        </w:rPr>
        <w:t xml:space="preserve"> داستان‌ها</w:t>
      </w:r>
      <w:r w:rsidRPr="00CD6CFF">
        <w:rPr>
          <w:rStyle w:val="Char6"/>
          <w:rFonts w:hint="cs"/>
          <w:rtl/>
        </w:rPr>
        <w:t>ی جنایی و ترسناک که در ارتباط با جن و جادوگران و امثال</w:t>
      </w:r>
      <w:r w:rsidR="007B575D" w:rsidRPr="00CD6CFF">
        <w:rPr>
          <w:rStyle w:val="Char6"/>
          <w:rFonts w:hint="cs"/>
          <w:rtl/>
        </w:rPr>
        <w:t xml:space="preserve"> آن‌هاست</w:t>
      </w:r>
      <w:r w:rsidRPr="00CD6CFF">
        <w:rPr>
          <w:rStyle w:val="Char6"/>
          <w:rFonts w:hint="cs"/>
          <w:rtl/>
        </w:rPr>
        <w:t>.</w:t>
      </w:r>
    </w:p>
    <w:p w:rsidR="004F2596" w:rsidRDefault="004F2596" w:rsidP="00CE26AB">
      <w:pPr>
        <w:pStyle w:val="a2"/>
        <w:rPr>
          <w:rtl/>
        </w:rPr>
      </w:pPr>
      <w:bookmarkStart w:id="593" w:name="_Toc248463757"/>
      <w:bookmarkStart w:id="594" w:name="_Toc342424892"/>
      <w:bookmarkStart w:id="595" w:name="_Toc432320162"/>
      <w:r>
        <w:rPr>
          <w:rFonts w:hint="cs"/>
          <w:rtl/>
        </w:rPr>
        <w:t>درمان ترس</w:t>
      </w:r>
      <w:bookmarkEnd w:id="593"/>
      <w:bookmarkEnd w:id="594"/>
      <w:bookmarkEnd w:id="595"/>
    </w:p>
    <w:p w:rsidR="004F2596" w:rsidRPr="00CD6CFF" w:rsidRDefault="004F2596" w:rsidP="004F2596">
      <w:pPr>
        <w:bidi/>
        <w:ind w:firstLine="284"/>
        <w:jc w:val="both"/>
        <w:rPr>
          <w:rStyle w:val="Char6"/>
          <w:rtl/>
        </w:rPr>
      </w:pPr>
      <w:r w:rsidRPr="00CD6CFF">
        <w:rPr>
          <w:rStyle w:val="Char6"/>
          <w:rFonts w:hint="cs"/>
          <w:rtl/>
        </w:rPr>
        <w:t>برای درمان این پدید</w:t>
      </w:r>
      <w:r w:rsidR="00CD6CFF">
        <w:rPr>
          <w:rStyle w:val="Char6"/>
          <w:rFonts w:hint="cs"/>
          <w:rtl/>
        </w:rPr>
        <w:t>ۀ</w:t>
      </w:r>
      <w:r w:rsidRPr="00CD6CFF">
        <w:rPr>
          <w:rStyle w:val="Char6"/>
          <w:rFonts w:hint="cs"/>
          <w:rtl/>
        </w:rPr>
        <w:t xml:space="preserve"> نامطلوب و مضر رعایت موارد ذیل ضرروی است:</w:t>
      </w:r>
    </w:p>
    <w:p w:rsidR="004F2596" w:rsidRPr="00CD6CFF" w:rsidRDefault="004F2596" w:rsidP="005D1B6A">
      <w:pPr>
        <w:numPr>
          <w:ilvl w:val="0"/>
          <w:numId w:val="51"/>
        </w:numPr>
        <w:bidi/>
        <w:jc w:val="both"/>
        <w:rPr>
          <w:rStyle w:val="Char6"/>
          <w:rtl/>
        </w:rPr>
      </w:pPr>
      <w:r w:rsidRPr="00CD6CFF">
        <w:rPr>
          <w:rStyle w:val="Char6"/>
          <w:rFonts w:hint="cs"/>
          <w:rtl/>
        </w:rPr>
        <w:t>تربیت فرزند از ابتدای سنین کودکی بر اساس ایمان به خدا و عبادت و تسلم شدن در مقابل حق تعالی در تمامی وقایع و مصیبت‌هایی که برای انسان پیش می‌آید.</w:t>
      </w:r>
    </w:p>
    <w:p w:rsidR="004F2596" w:rsidRPr="00CD6CFF" w:rsidRDefault="004F2596" w:rsidP="004F2596">
      <w:pPr>
        <w:bidi/>
        <w:ind w:firstLine="284"/>
        <w:jc w:val="both"/>
        <w:rPr>
          <w:rStyle w:val="Char6"/>
          <w:rtl/>
        </w:rPr>
      </w:pPr>
      <w:r w:rsidRPr="00CD6CFF">
        <w:rPr>
          <w:rStyle w:val="Char6"/>
          <w:rFonts w:hint="cs"/>
          <w:rtl/>
        </w:rPr>
        <w:t>تردیدی نیست که تربیت براساس مفاهیم ایمانی و عادت به عبادات باعث نشاط جسمی و روحی می‌گردد. انسانی نیرومند از جهت بدنی و روحی می‌سازد که ترس به قلبش نفوذ نخواهد کرد، هرگاه مشکلی پیش آمد نمی‌هراسد و هنگام روی دادن مصیبت خود را نمی‌بازد.</w:t>
      </w:r>
    </w:p>
    <w:p w:rsidR="004F2596" w:rsidRPr="00CD6CFF" w:rsidRDefault="004F2596" w:rsidP="004F2596">
      <w:pPr>
        <w:bidi/>
        <w:ind w:firstLine="284"/>
        <w:jc w:val="both"/>
        <w:rPr>
          <w:rStyle w:val="Char6"/>
          <w:rtl/>
        </w:rPr>
      </w:pPr>
      <w:r w:rsidRPr="00CD6CFF">
        <w:rPr>
          <w:rStyle w:val="Char6"/>
          <w:rFonts w:hint="cs"/>
          <w:rtl/>
        </w:rPr>
        <w:t>قرآن کریم در این باره می‌فرماید:</w:t>
      </w:r>
    </w:p>
    <w:p w:rsidR="004F2596" w:rsidRPr="00CD6CFF" w:rsidRDefault="006D677F" w:rsidP="00E15875">
      <w:pPr>
        <w:bidi/>
        <w:ind w:firstLine="284"/>
        <w:jc w:val="both"/>
        <w:rPr>
          <w:rStyle w:val="Char6"/>
          <w:rtl/>
        </w:rPr>
      </w:pPr>
      <w:r w:rsidRPr="006D677F">
        <w:rPr>
          <w:rStyle w:val="Char4"/>
          <w:rFonts w:cs="Traditional Arabic"/>
          <w:szCs w:val="28"/>
          <w:rtl/>
        </w:rPr>
        <w:t>﴿</w:t>
      </w:r>
      <w:r w:rsidR="00E15875" w:rsidRPr="0072283E">
        <w:rPr>
          <w:rStyle w:val="Char5"/>
          <w:rtl/>
        </w:rPr>
        <w:t xml:space="preserve">۞إِنَّ </w:t>
      </w:r>
      <w:r w:rsidR="00E15875" w:rsidRPr="0072283E">
        <w:rPr>
          <w:rStyle w:val="Char5"/>
          <w:rFonts w:hint="cs"/>
          <w:rtl/>
        </w:rPr>
        <w:t>ٱ</w:t>
      </w:r>
      <w:r w:rsidR="00E15875" w:rsidRPr="0072283E">
        <w:rPr>
          <w:rStyle w:val="Char5"/>
          <w:rFonts w:hint="eastAsia"/>
          <w:rtl/>
        </w:rPr>
        <w:t>لۡإِنسَٰنَ</w:t>
      </w:r>
      <w:r w:rsidR="00E15875" w:rsidRPr="0072283E">
        <w:rPr>
          <w:rStyle w:val="Char5"/>
          <w:rtl/>
        </w:rPr>
        <w:t xml:space="preserve"> خُلِقَ هَلُوعًا ١٩ </w:t>
      </w:r>
      <w:r w:rsidR="00E15875" w:rsidRPr="0072283E">
        <w:rPr>
          <w:rStyle w:val="Char5"/>
          <w:rFonts w:hint="eastAsia"/>
          <w:rtl/>
        </w:rPr>
        <w:t>إِذَا</w:t>
      </w:r>
      <w:r w:rsidR="00E15875" w:rsidRPr="0072283E">
        <w:rPr>
          <w:rStyle w:val="Char5"/>
          <w:rtl/>
        </w:rPr>
        <w:t xml:space="preserve"> مَسَّهُ </w:t>
      </w:r>
      <w:r w:rsidR="00E15875" w:rsidRPr="0072283E">
        <w:rPr>
          <w:rStyle w:val="Char5"/>
          <w:rFonts w:hint="cs"/>
          <w:rtl/>
        </w:rPr>
        <w:t>ٱ</w:t>
      </w:r>
      <w:r w:rsidR="00E15875" w:rsidRPr="0072283E">
        <w:rPr>
          <w:rStyle w:val="Char5"/>
          <w:rFonts w:hint="eastAsia"/>
          <w:rtl/>
        </w:rPr>
        <w:t>لشَّرُّ</w:t>
      </w:r>
      <w:r w:rsidR="00E15875" w:rsidRPr="0072283E">
        <w:rPr>
          <w:rStyle w:val="Char5"/>
          <w:rtl/>
        </w:rPr>
        <w:t xml:space="preserve"> جَزُوعٗا ٢٠</w:t>
      </w:r>
      <w:r w:rsidR="00B67DA0">
        <w:rPr>
          <w:rStyle w:val="Char5"/>
          <w:rtl/>
        </w:rPr>
        <w:t xml:space="preserve"> </w:t>
      </w:r>
      <w:r w:rsidR="00E15875" w:rsidRPr="0072283E">
        <w:rPr>
          <w:rStyle w:val="Char5"/>
          <w:rtl/>
        </w:rPr>
        <w:t xml:space="preserve">وَإِذَا مَسَّهُ </w:t>
      </w:r>
      <w:r w:rsidR="00E15875" w:rsidRPr="0072283E">
        <w:rPr>
          <w:rStyle w:val="Char5"/>
          <w:rFonts w:hint="cs"/>
          <w:rtl/>
        </w:rPr>
        <w:t>ٱ</w:t>
      </w:r>
      <w:r w:rsidR="00E15875" w:rsidRPr="0072283E">
        <w:rPr>
          <w:rStyle w:val="Char5"/>
          <w:rFonts w:hint="eastAsia"/>
          <w:rtl/>
        </w:rPr>
        <w:t>لۡخَيۡرُ</w:t>
      </w:r>
      <w:r w:rsidR="00E15875" w:rsidRPr="0072283E">
        <w:rPr>
          <w:rStyle w:val="Char5"/>
          <w:rtl/>
        </w:rPr>
        <w:t xml:space="preserve"> مَنُوعًا ٢١</w:t>
      </w:r>
      <w:r w:rsidR="00B67DA0">
        <w:rPr>
          <w:rStyle w:val="Char5"/>
          <w:rtl/>
        </w:rPr>
        <w:t xml:space="preserve"> </w:t>
      </w:r>
      <w:r w:rsidR="00E15875" w:rsidRPr="0072283E">
        <w:rPr>
          <w:rStyle w:val="Char5"/>
          <w:rtl/>
        </w:rPr>
        <w:t xml:space="preserve">إِلَّا </w:t>
      </w:r>
      <w:r w:rsidR="00E15875" w:rsidRPr="0072283E">
        <w:rPr>
          <w:rStyle w:val="Char5"/>
          <w:rFonts w:hint="cs"/>
          <w:rtl/>
        </w:rPr>
        <w:t>ٱ</w:t>
      </w:r>
      <w:r w:rsidR="00E15875" w:rsidRPr="0072283E">
        <w:rPr>
          <w:rStyle w:val="Char5"/>
          <w:rFonts w:hint="eastAsia"/>
          <w:rtl/>
        </w:rPr>
        <w:t>لۡمُصَلِّينَ</w:t>
      </w:r>
      <w:r w:rsidR="00E15875" w:rsidRPr="0072283E">
        <w:rPr>
          <w:rStyle w:val="Char5"/>
          <w:rtl/>
        </w:rPr>
        <w:t xml:space="preserve"> ٢٢ </w:t>
      </w:r>
      <w:r w:rsidR="00E15875" w:rsidRPr="0072283E">
        <w:rPr>
          <w:rStyle w:val="Char5"/>
          <w:rFonts w:hint="cs"/>
          <w:rtl/>
        </w:rPr>
        <w:t>ٱ</w:t>
      </w:r>
      <w:r w:rsidR="00E15875" w:rsidRPr="0072283E">
        <w:rPr>
          <w:rStyle w:val="Char5"/>
          <w:rFonts w:hint="eastAsia"/>
          <w:rtl/>
        </w:rPr>
        <w:t>لَّذِينَ</w:t>
      </w:r>
      <w:r w:rsidR="00E15875" w:rsidRPr="0072283E">
        <w:rPr>
          <w:rStyle w:val="Char5"/>
          <w:rtl/>
        </w:rPr>
        <w:t xml:space="preserve"> هُمۡ عَلَىٰ صَلَاتِهِمۡ دَآئِمُونَ ٢٣</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المعارج: 23</w:t>
      </w:r>
      <w:r w:rsidR="00075540" w:rsidRPr="00B26CDF">
        <w:rPr>
          <w:rStyle w:val="Char8"/>
          <w:rtl/>
        </w:rPr>
        <w:t>]</w:t>
      </w:r>
      <w:r w:rsidR="00075540" w:rsidRPr="00B26CDF">
        <w:rPr>
          <w:rStyle w:val="Char6"/>
          <w:rtl/>
          <w:lang w:bidi="fa-IR"/>
        </w:rPr>
        <w:t>.</w:t>
      </w:r>
    </w:p>
    <w:p w:rsidR="004F2596" w:rsidRPr="00F30902" w:rsidRDefault="004F2596" w:rsidP="00F30902">
      <w:pPr>
        <w:pStyle w:val="a6"/>
        <w:rPr>
          <w:rtl/>
        </w:rPr>
      </w:pPr>
      <w:r w:rsidRPr="00F30902">
        <w:rPr>
          <w:rFonts w:hint="cs"/>
          <w:rtl/>
        </w:rPr>
        <w:t>«حقاً که انسان ناشکیبا آفریده شده است، چون شری به او رسد بسیار جزع کند و چون خیری به او رسد منع نماید، مگر آنانکه نماز می‌گزارند، آنانکه بر نماز مداومت می‌کنند</w:t>
      </w:r>
      <w:r w:rsidR="00872765" w:rsidRPr="00F30902">
        <w:rPr>
          <w:rFonts w:hint="cs"/>
          <w:rtl/>
        </w:rPr>
        <w:t>»</w:t>
      </w:r>
      <w:r w:rsidRPr="00F30902">
        <w:rPr>
          <w:rFonts w:hint="cs"/>
          <w:rtl/>
        </w:rPr>
        <w:t>.</w:t>
      </w:r>
    </w:p>
    <w:p w:rsidR="004F2596" w:rsidRPr="00CD6CFF" w:rsidRDefault="004F2596" w:rsidP="005D1B6A">
      <w:pPr>
        <w:numPr>
          <w:ilvl w:val="0"/>
          <w:numId w:val="51"/>
        </w:numPr>
        <w:bidi/>
        <w:jc w:val="both"/>
        <w:rPr>
          <w:rStyle w:val="Char6"/>
          <w:rtl/>
        </w:rPr>
      </w:pPr>
      <w:r w:rsidRPr="00CD6CFF">
        <w:rPr>
          <w:rStyle w:val="Char6"/>
          <w:rFonts w:hint="cs"/>
          <w:rtl/>
        </w:rPr>
        <w:t xml:space="preserve">کودک را نباید بسیار محدود کرد بلکه ضروری است که تا حدودی آزادی عمل داشته باشد، جهت ایجاد اعتماد به نفس باید با توجه به رشد فکری و تکامل عقلانی، </w:t>
      </w:r>
      <w:r w:rsidR="008B6C16">
        <w:rPr>
          <w:rStyle w:val="Char6"/>
          <w:rFonts w:hint="cs"/>
          <w:rtl/>
        </w:rPr>
        <w:t>مسؤولیت‌ها</w:t>
      </w:r>
      <w:r w:rsidRPr="00CD6CFF">
        <w:rPr>
          <w:rStyle w:val="Char6"/>
          <w:rFonts w:hint="cs"/>
          <w:rtl/>
        </w:rPr>
        <w:t xml:space="preserve">ی مناسب به او سپرده شود. این شیوه برخورد مشمول گفته مبارک پیامبر </w:t>
      </w:r>
      <w:r w:rsidR="00BC1B83" w:rsidRPr="00CD6CFF">
        <w:rPr>
          <w:rStyle w:val="Char6"/>
          <w:rFonts w:hint="cs"/>
          <w:rtl/>
        </w:rPr>
        <w:t>اکرم</w:t>
      </w:r>
      <w:r w:rsidR="00883E18">
        <w:rPr>
          <w:rFonts w:cs="CTraditional Arabic" w:hint="cs"/>
          <w:sz w:val="28"/>
          <w:szCs w:val="28"/>
          <w:rtl/>
          <w:lang w:bidi="fa-IR"/>
        </w:rPr>
        <w:t>ص</w:t>
      </w:r>
      <w:r w:rsidRPr="00CD6CFF">
        <w:rPr>
          <w:rStyle w:val="Char6"/>
          <w:rFonts w:hint="cs"/>
          <w:rtl/>
        </w:rPr>
        <w:t xml:space="preserve"> است که می‌فرماید: «هر کدام از شما (به تناسب شرایط خودش) سرپرست و عهده‌دار اموری است و در مقابل آنچه که تحت نظارت و رعایت اوست </w:t>
      </w:r>
      <w:r w:rsidR="00313D96" w:rsidRPr="00CD6CFF">
        <w:rPr>
          <w:rStyle w:val="Char6"/>
          <w:rFonts w:hint="cs"/>
          <w:rtl/>
        </w:rPr>
        <w:t>مسؤول</w:t>
      </w:r>
      <w:r w:rsidRPr="00CD6CFF">
        <w:rPr>
          <w:rStyle w:val="Char6"/>
          <w:rFonts w:hint="cs"/>
          <w:rtl/>
        </w:rPr>
        <w:t xml:space="preserve"> خواهد بود». (روایت بخاری)</w:t>
      </w:r>
    </w:p>
    <w:p w:rsidR="004F2596" w:rsidRPr="00CD6CFF" w:rsidRDefault="004F2596" w:rsidP="005D1B6A">
      <w:pPr>
        <w:numPr>
          <w:ilvl w:val="0"/>
          <w:numId w:val="51"/>
        </w:numPr>
        <w:bidi/>
        <w:jc w:val="both"/>
        <w:rPr>
          <w:rStyle w:val="Char6"/>
          <w:rtl/>
        </w:rPr>
      </w:pPr>
      <w:r w:rsidRPr="00CD6CFF">
        <w:rPr>
          <w:rStyle w:val="Char6"/>
          <w:rFonts w:hint="cs"/>
          <w:rtl/>
        </w:rPr>
        <w:t xml:space="preserve">نترساندن کودک خصوصاً هنگام گریه با استفاده از مفاهیمی مانند: جادوگر، غول، جن، دزد، حیوان وحشی یا غیره تا طفل خیالاتی و ترسو نگردد و در </w:t>
      </w:r>
      <w:r w:rsidR="00883E18" w:rsidRPr="00CD6CFF">
        <w:rPr>
          <w:rStyle w:val="Char6"/>
          <w:rFonts w:hint="cs"/>
          <w:rtl/>
        </w:rPr>
        <w:t>آ</w:t>
      </w:r>
      <w:r w:rsidRPr="00CD6CFF">
        <w:rPr>
          <w:rStyle w:val="Char6"/>
          <w:rFonts w:hint="cs"/>
          <w:rtl/>
        </w:rPr>
        <w:t>ینده بتواند دلیر و بی‌باک باشد</w:t>
      </w:r>
      <w:r w:rsidR="00883E18" w:rsidRPr="00CD6CFF">
        <w:rPr>
          <w:rStyle w:val="Char6"/>
          <w:rFonts w:hint="cs"/>
          <w:rtl/>
        </w:rPr>
        <w:t xml:space="preserve"> و مشمول گفته رسول گرامی اسلام</w:t>
      </w:r>
      <w:r w:rsidR="00883E18">
        <w:rPr>
          <w:rFonts w:cs="CTraditional Arabic" w:hint="cs"/>
          <w:sz w:val="28"/>
          <w:szCs w:val="28"/>
          <w:rtl/>
          <w:lang w:bidi="fa-IR"/>
        </w:rPr>
        <w:t>ص</w:t>
      </w:r>
      <w:r w:rsidR="00883E18" w:rsidRPr="00CD6CFF">
        <w:rPr>
          <w:rStyle w:val="Char6"/>
          <w:rFonts w:hint="cs"/>
          <w:rtl/>
        </w:rPr>
        <w:t xml:space="preserve"> </w:t>
      </w:r>
      <w:r w:rsidRPr="00CD6CFF">
        <w:rPr>
          <w:rStyle w:val="Char6"/>
          <w:rFonts w:hint="cs"/>
          <w:rtl/>
        </w:rPr>
        <w:t>گردد که فرمود: «</w:t>
      </w:r>
      <w:r w:rsidR="00321661" w:rsidRPr="00CD6CFF">
        <w:rPr>
          <w:rStyle w:val="Char6"/>
          <w:rFonts w:hint="cs"/>
          <w:rtl/>
        </w:rPr>
        <w:t>مؤمن</w:t>
      </w:r>
      <w:r w:rsidRPr="00CD6CFF">
        <w:rPr>
          <w:rStyle w:val="Char6"/>
          <w:rFonts w:hint="cs"/>
          <w:rtl/>
        </w:rPr>
        <w:t xml:space="preserve"> قوی در نزد خدای از </w:t>
      </w:r>
      <w:r w:rsidR="00321661" w:rsidRPr="00CD6CFF">
        <w:rPr>
          <w:rStyle w:val="Char6"/>
          <w:rFonts w:hint="cs"/>
          <w:rtl/>
        </w:rPr>
        <w:t>مؤمن</w:t>
      </w:r>
      <w:r w:rsidRPr="00CD6CFF">
        <w:rPr>
          <w:rStyle w:val="Char6"/>
          <w:rFonts w:hint="cs"/>
          <w:rtl/>
        </w:rPr>
        <w:t xml:space="preserve"> ض</w:t>
      </w:r>
      <w:r w:rsidR="006911D6" w:rsidRPr="00CD6CFF">
        <w:rPr>
          <w:rStyle w:val="Char6"/>
          <w:rFonts w:hint="cs"/>
          <w:rtl/>
        </w:rPr>
        <w:t>عیف محبوب‌تر است». (روایت مسلم)</w:t>
      </w:r>
    </w:p>
    <w:p w:rsidR="004F2596" w:rsidRPr="00CD6CFF" w:rsidRDefault="004F2596" w:rsidP="005D1B6A">
      <w:pPr>
        <w:numPr>
          <w:ilvl w:val="0"/>
          <w:numId w:val="51"/>
        </w:numPr>
        <w:bidi/>
        <w:jc w:val="both"/>
        <w:rPr>
          <w:rStyle w:val="Char6"/>
          <w:rtl/>
        </w:rPr>
      </w:pPr>
      <w:r w:rsidRPr="00CD6CFF">
        <w:rPr>
          <w:rStyle w:val="Char6"/>
          <w:rFonts w:hint="cs"/>
          <w:rtl/>
        </w:rPr>
        <w:t xml:space="preserve">برای کودک این امکان را فراهم نمائیم که عملاً وارد جمع کودکان دیگر شود و به او فرصت دهیم تا با آنان برخورد نموده، به خوبی سایرین را بشناسد، تا با تمامی وجود احساس کند که مورد توجه و محبت دیگران واقع می‌شود و در زمره کسانی باشد که مشمول تعریف زیبای پیامبر خدا </w:t>
      </w:r>
      <w:r w:rsidR="00926F96" w:rsidRPr="00926F96">
        <w:rPr>
          <w:rFonts w:cs="CTraditional Arabic" w:hint="cs"/>
          <w:sz w:val="28"/>
          <w:szCs w:val="28"/>
          <w:rtl/>
          <w:lang w:bidi="fa-IR"/>
        </w:rPr>
        <w:t>ج</w:t>
      </w:r>
      <w:r w:rsidRPr="00CD6CFF">
        <w:rPr>
          <w:rStyle w:val="Char6"/>
          <w:rFonts w:hint="cs"/>
          <w:rtl/>
        </w:rPr>
        <w:t xml:space="preserve"> هستند، آنجا که فرموده است: </w:t>
      </w:r>
      <w:r w:rsidRPr="00351F4F">
        <w:rPr>
          <w:rStyle w:val="Char4"/>
          <w:rFonts w:hint="cs"/>
          <w:rtl/>
        </w:rPr>
        <w:t>«</w:t>
      </w:r>
      <w:r w:rsidRPr="00351F4F">
        <w:rPr>
          <w:rStyle w:val="Char4"/>
          <w:rtl/>
        </w:rPr>
        <w:t>ال</w:t>
      </w:r>
      <w:r w:rsidR="00321661" w:rsidRPr="00351F4F">
        <w:rPr>
          <w:rStyle w:val="Char4"/>
          <w:rtl/>
        </w:rPr>
        <w:t>مؤمن</w:t>
      </w:r>
      <w:r w:rsidRPr="00351F4F">
        <w:rPr>
          <w:rStyle w:val="Char4"/>
          <w:rtl/>
        </w:rPr>
        <w:t xml:space="preserve"> </w:t>
      </w:r>
      <w:r w:rsidR="00057A43" w:rsidRPr="00351F4F">
        <w:rPr>
          <w:rStyle w:val="Char4"/>
          <w:rFonts w:hint="cs"/>
          <w:rtl/>
        </w:rPr>
        <w:t>أ</w:t>
      </w:r>
      <w:r w:rsidRPr="00351F4F">
        <w:rPr>
          <w:rStyle w:val="Char4"/>
          <w:rtl/>
        </w:rPr>
        <w:t>لف م</w:t>
      </w:r>
      <w:r w:rsidR="00057A43" w:rsidRPr="00351F4F">
        <w:rPr>
          <w:rStyle w:val="Char4"/>
          <w:rFonts w:hint="cs"/>
          <w:rtl/>
        </w:rPr>
        <w:t>أ</w:t>
      </w:r>
      <w:r w:rsidR="00057A43" w:rsidRPr="00351F4F">
        <w:rPr>
          <w:rStyle w:val="Char4"/>
          <w:rtl/>
        </w:rPr>
        <w:t>لوف، و</w:t>
      </w:r>
      <w:r w:rsidRPr="00351F4F">
        <w:rPr>
          <w:rStyle w:val="Char4"/>
          <w:rtl/>
        </w:rPr>
        <w:t>لا</w:t>
      </w:r>
      <w:r w:rsidR="00057A43" w:rsidRPr="00351F4F">
        <w:rPr>
          <w:rStyle w:val="Char4"/>
          <w:rFonts w:hint="cs"/>
          <w:rtl/>
        </w:rPr>
        <w:t xml:space="preserve"> </w:t>
      </w:r>
      <w:r w:rsidRPr="00351F4F">
        <w:rPr>
          <w:rStyle w:val="Char4"/>
          <w:rtl/>
        </w:rPr>
        <w:t>خیر فیمن لا ی</w:t>
      </w:r>
      <w:r w:rsidR="00057A43" w:rsidRPr="00351F4F">
        <w:rPr>
          <w:rStyle w:val="Char4"/>
          <w:rFonts w:hint="cs"/>
          <w:rtl/>
        </w:rPr>
        <w:t>أ</w:t>
      </w:r>
      <w:r w:rsidR="00057A43" w:rsidRPr="00351F4F">
        <w:rPr>
          <w:rStyle w:val="Char4"/>
          <w:rtl/>
        </w:rPr>
        <w:t>لف و</w:t>
      </w:r>
      <w:r w:rsidRPr="00351F4F">
        <w:rPr>
          <w:rStyle w:val="Char4"/>
          <w:rtl/>
        </w:rPr>
        <w:t>لا ی</w:t>
      </w:r>
      <w:r w:rsidR="00057A43" w:rsidRPr="00351F4F">
        <w:rPr>
          <w:rStyle w:val="Char4"/>
          <w:rFonts w:hint="cs"/>
          <w:rtl/>
        </w:rPr>
        <w:t>ؤ</w:t>
      </w:r>
      <w:r w:rsidR="00057A43" w:rsidRPr="00351F4F">
        <w:rPr>
          <w:rStyle w:val="Char4"/>
          <w:rtl/>
        </w:rPr>
        <w:t>لف، و</w:t>
      </w:r>
      <w:r w:rsidRPr="00351F4F">
        <w:rPr>
          <w:rStyle w:val="Char4"/>
          <w:rtl/>
        </w:rPr>
        <w:t xml:space="preserve">خیر الناس </w:t>
      </w:r>
      <w:r w:rsidR="00057A43" w:rsidRPr="00351F4F">
        <w:rPr>
          <w:rStyle w:val="Char4"/>
          <w:rFonts w:hint="cs"/>
          <w:rtl/>
        </w:rPr>
        <w:t>أ</w:t>
      </w:r>
      <w:r w:rsidRPr="00351F4F">
        <w:rPr>
          <w:rStyle w:val="Char4"/>
          <w:rtl/>
        </w:rPr>
        <w:t>نفعهم للناس</w:t>
      </w:r>
      <w:r w:rsidRPr="00351F4F">
        <w:rPr>
          <w:rStyle w:val="Char4"/>
          <w:rFonts w:hint="cs"/>
          <w:rtl/>
        </w:rPr>
        <w:t>».</w:t>
      </w:r>
    </w:p>
    <w:p w:rsidR="004F2596" w:rsidRPr="00CD6CFF" w:rsidRDefault="004F2596" w:rsidP="004F2596">
      <w:pPr>
        <w:bidi/>
        <w:ind w:firstLine="284"/>
        <w:jc w:val="both"/>
        <w:rPr>
          <w:rStyle w:val="Char6"/>
          <w:rtl/>
        </w:rPr>
      </w:pPr>
      <w:r w:rsidRPr="00CD6CFF">
        <w:rPr>
          <w:rStyle w:val="Char6"/>
          <w:rFonts w:hint="cs"/>
          <w:rtl/>
        </w:rPr>
        <w:t xml:space="preserve">«انسان </w:t>
      </w:r>
      <w:r w:rsidR="00321661" w:rsidRPr="00CD6CFF">
        <w:rPr>
          <w:rStyle w:val="Char6"/>
          <w:rFonts w:hint="cs"/>
          <w:rtl/>
        </w:rPr>
        <w:t>مؤمن</w:t>
      </w:r>
      <w:r w:rsidRPr="00CD6CFF">
        <w:rPr>
          <w:rStyle w:val="Char6"/>
          <w:rFonts w:hint="cs"/>
          <w:rtl/>
        </w:rPr>
        <w:t xml:space="preserve"> فردی معاشرتی و زود جوش است، انسانی که با دیگران الفت نمی‌گیرد و نمی‌گذارد که کس دیگری هم با او انس گیرد، فرد سودمندی نیست، بهترین مردم کسانی هستند که بیشترین فایده را برای مردم داشته باشند». (روایت حاکم و بیهقی)</w:t>
      </w:r>
    </w:p>
    <w:p w:rsidR="004F2596" w:rsidRPr="00CD6CFF" w:rsidRDefault="004F2596" w:rsidP="004F2596">
      <w:pPr>
        <w:bidi/>
        <w:ind w:firstLine="284"/>
        <w:jc w:val="both"/>
        <w:rPr>
          <w:rStyle w:val="Char6"/>
          <w:rtl/>
        </w:rPr>
      </w:pPr>
      <w:r w:rsidRPr="00CD6CFF">
        <w:rPr>
          <w:rStyle w:val="Char6"/>
          <w:rFonts w:hint="cs"/>
          <w:rtl/>
        </w:rPr>
        <w:t>علمای روانشناسی و تربیت کودک اینچنین سفارش می‌کنند:</w:t>
      </w:r>
    </w:p>
    <w:p w:rsidR="004F2596" w:rsidRPr="00CD6CFF" w:rsidRDefault="004F2596" w:rsidP="00F00E86">
      <w:pPr>
        <w:bidi/>
        <w:ind w:firstLine="284"/>
        <w:jc w:val="both"/>
        <w:rPr>
          <w:rStyle w:val="Char6"/>
          <w:rtl/>
        </w:rPr>
      </w:pPr>
      <w:r w:rsidRPr="00CD6CFF">
        <w:rPr>
          <w:rStyle w:val="Char6"/>
          <w:rFonts w:hint="cs"/>
          <w:rtl/>
        </w:rPr>
        <w:t>بهتر است کودک را مدتی در مجاورت عاملی قرار دهیم که از آن می‌ترسد، برای مثال اگر از تاریکی می‌هراسد می‌توان به عنوان بازی کردن، چراغ اطاق را روشن و خاموش نمائیم، و اگر از آب می‌ترسد به او اجازه دهیم که با مقدار کمی آب در ظرفی کوچک بازی کند. و اگر از وسیله الکتریکی مانند جاروبرقی می‌ترسد می‌توانیم ابتدا اجزای وسیله را جدا کرده و به او بدهیم با</w:t>
      </w:r>
      <w:r w:rsidR="007B575D" w:rsidRPr="00CD6CFF">
        <w:rPr>
          <w:rStyle w:val="Char6"/>
          <w:rFonts w:hint="cs"/>
          <w:rtl/>
        </w:rPr>
        <w:t xml:space="preserve"> آن‌ها </w:t>
      </w:r>
      <w:r w:rsidRPr="00CD6CFF">
        <w:rPr>
          <w:rStyle w:val="Char6"/>
          <w:rFonts w:hint="cs"/>
          <w:rtl/>
        </w:rPr>
        <w:t>بازی کند، سپس اجازه دهیم تا با کل دستگاه بازی کند</w:t>
      </w:r>
      <w:r w:rsidR="00F00E86" w:rsidRPr="006D2599">
        <w:rPr>
          <w:rStyle w:val="Char6"/>
          <w:vertAlign w:val="superscript"/>
          <w:rtl/>
        </w:rPr>
        <w:footnoteReference w:id="67"/>
      </w:r>
      <w:r w:rsidR="00057A43" w:rsidRPr="00CD6CFF">
        <w:rPr>
          <w:rStyle w:val="Char6"/>
          <w:rFonts w:hint="cs"/>
          <w:rtl/>
        </w:rPr>
        <w:t>.</w:t>
      </w:r>
    </w:p>
    <w:p w:rsidR="004F2596" w:rsidRPr="00CD6CFF" w:rsidRDefault="004F2596" w:rsidP="005D1B6A">
      <w:pPr>
        <w:numPr>
          <w:ilvl w:val="0"/>
          <w:numId w:val="51"/>
        </w:numPr>
        <w:bidi/>
        <w:jc w:val="both"/>
        <w:rPr>
          <w:rStyle w:val="Char6"/>
          <w:rtl/>
        </w:rPr>
      </w:pPr>
      <w:r w:rsidRPr="00CD6CFF">
        <w:rPr>
          <w:rStyle w:val="Char6"/>
          <w:rFonts w:hint="cs"/>
          <w:rtl/>
        </w:rPr>
        <w:t>یادگیری جنگ‌های رسول خدا</w:t>
      </w:r>
      <w:r w:rsidR="00883E18">
        <w:rPr>
          <w:rFonts w:cs="CTraditional Arabic" w:hint="cs"/>
          <w:sz w:val="28"/>
          <w:szCs w:val="28"/>
          <w:rtl/>
          <w:lang w:bidi="fa-IR"/>
        </w:rPr>
        <w:t>ص</w:t>
      </w:r>
      <w:r w:rsidRPr="00CD6CFF">
        <w:rPr>
          <w:rStyle w:val="Char6"/>
          <w:rFonts w:hint="cs"/>
          <w:rtl/>
        </w:rPr>
        <w:t xml:space="preserve"> و دلاوری و شجاعت گذشتگان بزرگوار ما همراه با تربیت اخلاقی بر مبنای الگوهایی چون یاران پیامبر</w:t>
      </w:r>
      <w:r w:rsidR="00883E18">
        <w:rPr>
          <w:rFonts w:cs="CTraditional Arabic" w:hint="cs"/>
          <w:sz w:val="28"/>
          <w:szCs w:val="28"/>
          <w:rtl/>
          <w:lang w:bidi="fa-IR"/>
        </w:rPr>
        <w:t>ص</w:t>
      </w:r>
      <w:r w:rsidRPr="00CD6CFF">
        <w:rPr>
          <w:rStyle w:val="Char6"/>
          <w:rFonts w:hint="cs"/>
          <w:rtl/>
        </w:rPr>
        <w:t>، تابعین، رهبران و شخصیت‌های بزرگ اسلام که باعث می‌شود دوست داشتن جهاد و برای پای داشتن کلام خدا در فرزند رشد نماید و شجاعت، خوی و خصلت او شود و در وجودش تثبیت گردد.</w:t>
      </w:r>
    </w:p>
    <w:p w:rsidR="004F2596" w:rsidRPr="00CD6CFF" w:rsidRDefault="004F2596" w:rsidP="00883E18">
      <w:pPr>
        <w:bidi/>
        <w:ind w:firstLine="284"/>
        <w:jc w:val="both"/>
        <w:rPr>
          <w:rStyle w:val="Char6"/>
          <w:rtl/>
        </w:rPr>
      </w:pPr>
      <w:r w:rsidRPr="00CD6CFF">
        <w:rPr>
          <w:rStyle w:val="Char6"/>
          <w:rFonts w:hint="cs"/>
          <w:rtl/>
        </w:rPr>
        <w:t>«سعدبن ابی‌وقاص</w:t>
      </w:r>
      <w:r w:rsidR="00883E18">
        <w:rPr>
          <w:rFonts w:cs="CTraditional Arabic" w:hint="cs"/>
          <w:sz w:val="28"/>
          <w:szCs w:val="28"/>
          <w:rtl/>
          <w:lang w:bidi="fa-IR"/>
        </w:rPr>
        <w:t>س</w:t>
      </w:r>
      <w:r w:rsidR="00B267ED" w:rsidRPr="00CD6CFF">
        <w:rPr>
          <w:rStyle w:val="Char6"/>
          <w:rFonts w:hint="cs"/>
          <w:rtl/>
        </w:rPr>
        <w:t>»</w:t>
      </w:r>
      <w:r w:rsidR="00057A43" w:rsidRPr="00CD6CFF">
        <w:rPr>
          <w:rStyle w:val="Char6"/>
          <w:rFonts w:hint="cs"/>
          <w:rtl/>
        </w:rPr>
        <w:t xml:space="preserve"> </w:t>
      </w:r>
      <w:r w:rsidRPr="00CD6CFF">
        <w:rPr>
          <w:rStyle w:val="Char6"/>
          <w:rFonts w:hint="cs"/>
          <w:rtl/>
        </w:rPr>
        <w:t>می‌گوید: ما جنگ‌های پیامبر خدا</w:t>
      </w:r>
      <w:r w:rsidR="00883E18">
        <w:rPr>
          <w:rFonts w:cs="CTraditional Arabic" w:hint="cs"/>
          <w:sz w:val="28"/>
          <w:szCs w:val="28"/>
          <w:rtl/>
          <w:lang w:bidi="fa-IR"/>
        </w:rPr>
        <w:t>ص</w:t>
      </w:r>
      <w:r w:rsidR="00883E18" w:rsidRPr="00CD6CFF">
        <w:rPr>
          <w:rStyle w:val="Char6"/>
          <w:rFonts w:hint="cs"/>
          <w:rtl/>
        </w:rPr>
        <w:t xml:space="preserve"> </w:t>
      </w:r>
      <w:r w:rsidRPr="00CD6CFF">
        <w:rPr>
          <w:rStyle w:val="Char6"/>
          <w:rFonts w:hint="cs"/>
          <w:rtl/>
        </w:rPr>
        <w:t>را مانند سوره‌های قرآن می‌آموختیم، و چنانکه قبلاً ذکر کردیم، «عمربن الخطاب</w:t>
      </w:r>
      <w:r w:rsidR="00883E18">
        <w:rPr>
          <w:rFonts w:cs="CTraditional Arabic" w:hint="cs"/>
          <w:sz w:val="28"/>
          <w:szCs w:val="28"/>
          <w:rtl/>
          <w:lang w:bidi="fa-IR"/>
        </w:rPr>
        <w:t>س</w:t>
      </w:r>
      <w:r w:rsidRPr="00CD6CFF">
        <w:rPr>
          <w:rStyle w:val="Char6"/>
          <w:rFonts w:hint="cs"/>
          <w:rtl/>
        </w:rPr>
        <w:t>» به والدین توصیه می‌کند که اصول سوارکاری و مهارت در کار با ابزار جنگی را به فرزندانشان یاد دهند. ایشان در این باره می‌فرمایند:</w:t>
      </w:r>
    </w:p>
    <w:p w:rsidR="004F2596" w:rsidRPr="00CD6CFF" w:rsidRDefault="004F2596" w:rsidP="004F2596">
      <w:pPr>
        <w:bidi/>
        <w:ind w:firstLine="284"/>
        <w:jc w:val="both"/>
        <w:rPr>
          <w:rStyle w:val="Char6"/>
          <w:rtl/>
        </w:rPr>
      </w:pPr>
      <w:r w:rsidRPr="00CD6CFF">
        <w:rPr>
          <w:rStyle w:val="Char6"/>
          <w:rFonts w:hint="cs"/>
          <w:rtl/>
        </w:rPr>
        <w:t>«به فرزندانتان سوارکاری و شنا بیاموزید و به آنان یاد دهید که ماهرانه بر روی اسب بجهند».</w:t>
      </w:r>
    </w:p>
    <w:p w:rsidR="004F2596" w:rsidRPr="00CD6CFF" w:rsidRDefault="004F2596" w:rsidP="00883E18">
      <w:pPr>
        <w:bidi/>
        <w:ind w:firstLine="284"/>
        <w:jc w:val="both"/>
        <w:rPr>
          <w:rStyle w:val="Char6"/>
          <w:rtl/>
        </w:rPr>
      </w:pPr>
      <w:r w:rsidRPr="00CD6CFF">
        <w:rPr>
          <w:rStyle w:val="Char6"/>
          <w:rFonts w:hint="cs"/>
          <w:rtl/>
        </w:rPr>
        <w:t>در فصل مربوط به تربیت ایمانی در روایتی از</w:t>
      </w:r>
      <w:r w:rsidR="00883E18" w:rsidRPr="00CD6CFF">
        <w:rPr>
          <w:rStyle w:val="Char6"/>
          <w:rFonts w:hint="cs"/>
          <w:rtl/>
        </w:rPr>
        <w:t xml:space="preserve"> «طبرانی» خواندیم که رسول گرامی</w:t>
      </w:r>
      <w:r w:rsidR="00883E18">
        <w:rPr>
          <w:rFonts w:cs="CTraditional Arabic" w:hint="cs"/>
          <w:sz w:val="28"/>
          <w:szCs w:val="28"/>
          <w:rtl/>
          <w:lang w:bidi="fa-IR"/>
        </w:rPr>
        <w:t>ص</w:t>
      </w:r>
      <w:r w:rsidR="00883E18" w:rsidRPr="00CD6CFF">
        <w:rPr>
          <w:rStyle w:val="Char6"/>
          <w:rFonts w:hint="cs"/>
          <w:rtl/>
        </w:rPr>
        <w:t xml:space="preserve"> </w:t>
      </w:r>
      <w:r w:rsidRPr="00CD6CFF">
        <w:rPr>
          <w:rStyle w:val="Char6"/>
          <w:rFonts w:hint="cs"/>
          <w:rtl/>
        </w:rPr>
        <w:t>فرمودند: «فرزندانتان را براساس سه خصلت تربیت کنید: مبحث پیامبر، محبت آل او و تلاوت قرآن».</w:t>
      </w:r>
    </w:p>
    <w:p w:rsidR="004F2596" w:rsidRPr="00CD6CFF" w:rsidRDefault="004F2596" w:rsidP="00057A43">
      <w:pPr>
        <w:bidi/>
        <w:ind w:firstLine="284"/>
        <w:jc w:val="both"/>
        <w:rPr>
          <w:rStyle w:val="Char6"/>
          <w:rtl/>
        </w:rPr>
      </w:pPr>
      <w:r w:rsidRPr="00CD6CFF">
        <w:rPr>
          <w:rStyle w:val="Char6"/>
          <w:rFonts w:hint="cs"/>
          <w:rtl/>
        </w:rPr>
        <w:t xml:space="preserve">احادیثی که بیان گردید، دلیل قاطعی است که رسول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و یاران گرامیش به تربیت فرزندان بر مبنای شجاعت، توجه خاصی داشتند، در واقع قصد آنان تربیت نسلی بود که در آینده بازوی توانمندی باشد تا کاخ رفیع اسلامی را بنا نهد و برج با عظمت عزت و افتخار اسلامی را بر پای کند. به این مناسبت توشه‌هایی از سیره فرزندان اصحاب گرامی رسول خدا</w:t>
      </w:r>
      <w:r w:rsidR="00C977AB" w:rsidRPr="00C977AB">
        <w:rPr>
          <w:rStyle w:val="Char6"/>
          <w:rFonts w:cs="CTraditional Arabic" w:hint="cs"/>
          <w:rtl/>
        </w:rPr>
        <w:t xml:space="preserve"> ج</w:t>
      </w:r>
      <w:r w:rsidRPr="00CD6CFF">
        <w:rPr>
          <w:rStyle w:val="Char6"/>
          <w:rFonts w:hint="cs"/>
          <w:rtl/>
        </w:rPr>
        <w:t xml:space="preserve"> را بیان می‌داریم و اعمال و مواضع جاودانه آنان را که در خاطره تاریخ به جای مانده ذکر می‌کنیم که برای نسل‌های آینده ما نمونه و الگویی شایسته است.</w:t>
      </w:r>
      <w:r w:rsidR="002F347A" w:rsidRPr="00CD6CFF">
        <w:rPr>
          <w:rStyle w:val="Char6"/>
          <w:rFonts w:hint="cs"/>
          <w:rtl/>
        </w:rPr>
        <w:t xml:space="preserve"> داستان‌ها</w:t>
      </w:r>
      <w:r w:rsidRPr="00CD6CFF">
        <w:rPr>
          <w:rStyle w:val="Char6"/>
          <w:rFonts w:hint="cs"/>
          <w:rtl/>
        </w:rPr>
        <w:t>ی آنان ضرب‌المثل شجاعت و ایمان و شیوه زندگی آنان موجب افتخار و مباهات ماست و حقیقتاً آنچه انجام داده‌اند از شگفتی</w:t>
      </w:r>
      <w:r w:rsidR="00C977AB">
        <w:rPr>
          <w:rStyle w:val="Char6"/>
          <w:rFonts w:hint="eastAsia"/>
          <w:rtl/>
        </w:rPr>
        <w:t>‌</w:t>
      </w:r>
      <w:r w:rsidRPr="00CD6CFF">
        <w:rPr>
          <w:rStyle w:val="Char6"/>
          <w:rFonts w:hint="cs"/>
          <w:rtl/>
        </w:rPr>
        <w:t>های تاریخ انسان است.</w:t>
      </w:r>
    </w:p>
    <w:p w:rsidR="004F2596" w:rsidRPr="00CD6CFF" w:rsidRDefault="004F2596" w:rsidP="00883E18">
      <w:pPr>
        <w:bidi/>
        <w:ind w:firstLine="284"/>
        <w:jc w:val="both"/>
        <w:rPr>
          <w:rStyle w:val="Char6"/>
          <w:rtl/>
        </w:rPr>
      </w:pPr>
      <w:r w:rsidRPr="00CD6CFF">
        <w:rPr>
          <w:rStyle w:val="Char6"/>
          <w:rFonts w:hint="cs"/>
          <w:rtl/>
        </w:rPr>
        <w:t>(أ) «عبدالرحمن بن‌‌عوف</w:t>
      </w:r>
      <w:r w:rsidR="00883E18">
        <w:rPr>
          <w:rFonts w:cs="CTraditional Arabic" w:hint="cs"/>
          <w:sz w:val="28"/>
          <w:szCs w:val="28"/>
          <w:rtl/>
          <w:lang w:bidi="fa-IR"/>
        </w:rPr>
        <w:t>س</w:t>
      </w:r>
      <w:r w:rsidRPr="00CD6CFF">
        <w:rPr>
          <w:rStyle w:val="Char6"/>
          <w:rFonts w:hint="cs"/>
          <w:rtl/>
        </w:rPr>
        <w:t>» می‌گوید: «در روز جنگ بدر در صف سپاهیان ایستاده بودم در طرف راست و چپ من دو نوجوان کم سن و سال از «انصار» ایستاده بودند، یکی از آنان آهسته به پهلویم زد و گفت: عمو جان؛ «ابوجهل» را می‌شناسی؟ گفتم: آری! گفت: اگر او را ببینم مانند سایه‌اش او را دنبال کرده و با او درگیر می‌شوم که یا کشته می‌شوم یا او را خواهم کشت! من هم از شجاعت و قاطعیت او تعجب کردم.</w:t>
      </w:r>
    </w:p>
    <w:p w:rsidR="004F2596" w:rsidRPr="00CD6CFF" w:rsidRDefault="004F2596" w:rsidP="004F2596">
      <w:pPr>
        <w:bidi/>
        <w:ind w:firstLine="284"/>
        <w:jc w:val="both"/>
        <w:rPr>
          <w:rStyle w:val="Char6"/>
          <w:rtl/>
        </w:rPr>
      </w:pPr>
      <w:r w:rsidRPr="00CD6CFF">
        <w:rPr>
          <w:rStyle w:val="Char6"/>
          <w:rFonts w:hint="cs"/>
          <w:rtl/>
        </w:rPr>
        <w:t>نوجوان دیگر هم همان سخنان قبلی را برایم تکرار کرد، مدت کوتاهی بعد از آن ابوجهل را دیدیم که مشغول جنگ در جمع سپاهیان بود، گفتم: کسی را که دنبالش بودید آنجاست. آیا او را می‌بینید؟</w:t>
      </w:r>
    </w:p>
    <w:p w:rsidR="004F2596" w:rsidRPr="00CD6CFF" w:rsidRDefault="004F2596" w:rsidP="00F30902">
      <w:pPr>
        <w:bidi/>
        <w:ind w:firstLine="284"/>
        <w:jc w:val="both"/>
        <w:rPr>
          <w:rStyle w:val="Char6"/>
          <w:rtl/>
        </w:rPr>
      </w:pPr>
      <w:r w:rsidRPr="00CD6CFF">
        <w:rPr>
          <w:rStyle w:val="Char6"/>
          <w:rFonts w:hint="cs"/>
          <w:rtl/>
        </w:rPr>
        <w:t xml:space="preserve">به محض گفتن این جمله هر دو به جانب او </w:t>
      </w:r>
      <w:r w:rsidR="00883E18" w:rsidRPr="00CD6CFF">
        <w:rPr>
          <w:rStyle w:val="Char6"/>
          <w:rFonts w:hint="cs"/>
          <w:rtl/>
        </w:rPr>
        <w:t>ح</w:t>
      </w:r>
      <w:r w:rsidRPr="00CD6CFF">
        <w:rPr>
          <w:rStyle w:val="Char6"/>
          <w:rFonts w:hint="cs"/>
          <w:rtl/>
        </w:rPr>
        <w:t>مله بردند و با شمشیرهایشان آنقدر او را زدند تا کشته شد سپس به جانب رسول خدا</w:t>
      </w:r>
      <w:r w:rsidR="00883E18">
        <w:rPr>
          <w:rFonts w:cs="CTraditional Arabic" w:hint="cs"/>
          <w:sz w:val="28"/>
          <w:szCs w:val="28"/>
          <w:rtl/>
          <w:lang w:bidi="fa-IR"/>
        </w:rPr>
        <w:t xml:space="preserve">ص </w:t>
      </w:r>
      <w:r w:rsidRPr="00CD6CFF">
        <w:rPr>
          <w:rStyle w:val="Char6"/>
          <w:rFonts w:hint="cs"/>
          <w:rtl/>
        </w:rPr>
        <w:t>برگشته، به او خبر واقعه را رساندند.</w:t>
      </w:r>
    </w:p>
    <w:p w:rsidR="004F2596" w:rsidRPr="00CD6CFF" w:rsidRDefault="004F2596" w:rsidP="004F2596">
      <w:pPr>
        <w:bidi/>
        <w:ind w:firstLine="284"/>
        <w:jc w:val="both"/>
        <w:rPr>
          <w:rStyle w:val="Char6"/>
          <w:rtl/>
        </w:rPr>
      </w:pPr>
      <w:r w:rsidRPr="00CD6CFF">
        <w:rPr>
          <w:rStyle w:val="Char6"/>
          <w:rFonts w:hint="cs"/>
          <w:rtl/>
        </w:rPr>
        <w:t>فرمود: کدامیک از شما او را کشتید؟ هر کدام می‌گفت: من کشته‌ام!</w:t>
      </w:r>
    </w:p>
    <w:p w:rsidR="004F2596" w:rsidRPr="00CD6CFF" w:rsidRDefault="004F2596" w:rsidP="004F2596">
      <w:pPr>
        <w:bidi/>
        <w:ind w:firstLine="284"/>
        <w:jc w:val="both"/>
        <w:rPr>
          <w:rStyle w:val="Char6"/>
          <w:rtl/>
        </w:rPr>
      </w:pPr>
      <w:r w:rsidRPr="00CD6CFF">
        <w:rPr>
          <w:rStyle w:val="Char6"/>
          <w:rFonts w:hint="cs"/>
          <w:rtl/>
        </w:rPr>
        <w:t>فرمود: پس می‌خواهم شمشیرهایتان را ببینم.</w:t>
      </w:r>
    </w:p>
    <w:p w:rsidR="004F2596" w:rsidRPr="00CD6CFF" w:rsidRDefault="004F2596" w:rsidP="00057A43">
      <w:pPr>
        <w:bidi/>
        <w:ind w:firstLine="284"/>
        <w:jc w:val="both"/>
        <w:rPr>
          <w:rStyle w:val="Char6"/>
          <w:rtl/>
        </w:rPr>
      </w:pPr>
      <w:r w:rsidRPr="00CD6CFF">
        <w:rPr>
          <w:rStyle w:val="Char6"/>
          <w:rFonts w:hint="cs"/>
          <w:rtl/>
        </w:rPr>
        <w:t>هنگامی که آن حضرت به شمشیرها نظر کرد، فرمود: هر دوی شما او را کشته‌اید. سپس فرمود</w:t>
      </w:r>
      <w:r w:rsidR="000D4CB1" w:rsidRPr="00CD6CFF">
        <w:rPr>
          <w:rStyle w:val="Char6"/>
          <w:rFonts w:hint="cs"/>
          <w:rtl/>
        </w:rPr>
        <w:t>:</w:t>
      </w:r>
      <w:r w:rsidR="003F39F0" w:rsidRPr="00CD6CFF">
        <w:rPr>
          <w:rStyle w:val="Char6"/>
          <w:rFonts w:hint="cs"/>
          <w:rtl/>
        </w:rPr>
        <w:t xml:space="preserve"> </w:t>
      </w:r>
      <w:r w:rsidRPr="00CD6CFF">
        <w:rPr>
          <w:rStyle w:val="Char6"/>
          <w:rFonts w:hint="cs"/>
          <w:rtl/>
        </w:rPr>
        <w:t>آلات و ابزار جنگی مقتول را به این دو نوجوان («معاذبن عمروبن جموح»، «معاذبن عفراء») بدهند. (روایت مسلم و بخاری)</w:t>
      </w:r>
    </w:p>
    <w:p w:rsidR="004F2596" w:rsidRPr="00CD6CFF" w:rsidRDefault="004F2596" w:rsidP="00057A43">
      <w:pPr>
        <w:bidi/>
        <w:ind w:firstLine="284"/>
        <w:jc w:val="both"/>
        <w:rPr>
          <w:rStyle w:val="Char6"/>
          <w:rtl/>
        </w:rPr>
      </w:pPr>
      <w:r w:rsidRPr="00CD6CFF">
        <w:rPr>
          <w:rStyle w:val="Char6"/>
          <w:rFonts w:hint="cs"/>
          <w:rtl/>
        </w:rPr>
        <w:t>(ب) در روایت «ابن ابی شیبه» از «الشعبی» آمده است که در روز جنگ «احد» زنی شمشیری بدست پسرش داد اما به علت سن کم و سنگینی شمشیر قادر به حمل آن نبود، ناچار با کمرنبدی چرمی</w:t>
      </w:r>
      <w:r w:rsidR="007B575D" w:rsidRPr="00CD6CFF">
        <w:rPr>
          <w:rStyle w:val="Char6"/>
          <w:rFonts w:hint="cs"/>
          <w:rtl/>
        </w:rPr>
        <w:t xml:space="preserve"> آن را </w:t>
      </w:r>
      <w:r w:rsidRPr="00CD6CFF">
        <w:rPr>
          <w:rStyle w:val="Char6"/>
          <w:rFonts w:hint="cs"/>
          <w:rtl/>
        </w:rPr>
        <w:t xml:space="preserve">به ساعد دستش بست، سپس او را به خدمت رسول </w:t>
      </w:r>
      <w:r w:rsidR="00BC1B83" w:rsidRPr="00CD6CFF">
        <w:rPr>
          <w:rStyle w:val="Char6"/>
          <w:rFonts w:hint="cs"/>
          <w:rtl/>
        </w:rPr>
        <w:t>اکرم</w:t>
      </w:r>
      <w:r w:rsidR="00C977AB" w:rsidRPr="00C977AB">
        <w:rPr>
          <w:rFonts w:cs="CTraditional Arabic" w:hint="cs"/>
          <w:sz w:val="28"/>
          <w:szCs w:val="28"/>
          <w:rtl/>
          <w:lang w:bidi="fa-IR"/>
        </w:rPr>
        <w:t xml:space="preserve"> ج</w:t>
      </w:r>
      <w:r w:rsidR="00487E04">
        <w:rPr>
          <w:rFonts w:cs="CTraditional Arabic" w:hint="cs"/>
          <w:sz w:val="28"/>
          <w:szCs w:val="28"/>
          <w:rtl/>
          <w:lang w:bidi="fa-IR"/>
        </w:rPr>
        <w:t xml:space="preserve"> </w:t>
      </w:r>
      <w:r w:rsidRPr="00CD6CFF">
        <w:rPr>
          <w:rStyle w:val="Char6"/>
          <w:rFonts w:hint="cs"/>
          <w:rtl/>
        </w:rPr>
        <w:t>آورده گفت: ای رسول خدا! این پسر من است و همراه شما می‌جنگد.</w:t>
      </w:r>
    </w:p>
    <w:p w:rsidR="004F2596" w:rsidRPr="00CD6CFF" w:rsidRDefault="004F2596" w:rsidP="00057A43">
      <w:pPr>
        <w:bidi/>
        <w:ind w:firstLine="284"/>
        <w:jc w:val="both"/>
        <w:rPr>
          <w:rStyle w:val="Char6"/>
          <w:rtl/>
        </w:rPr>
      </w:pPr>
      <w:r w:rsidRPr="00CD6CFF">
        <w:rPr>
          <w:rStyle w:val="Char6"/>
          <w:rFonts w:hint="cs"/>
          <w:rtl/>
        </w:rPr>
        <w:t xml:space="preserve">رسول </w:t>
      </w:r>
      <w:r w:rsidR="00BC1B83" w:rsidRPr="00CD6CFF">
        <w:rPr>
          <w:rStyle w:val="Char6"/>
          <w:rFonts w:hint="cs"/>
          <w:rtl/>
        </w:rPr>
        <w:t>اکرم</w:t>
      </w:r>
      <w:r w:rsidR="00C977AB" w:rsidRPr="00C977AB">
        <w:rPr>
          <w:rFonts w:cs="CTraditional Arabic" w:hint="cs"/>
          <w:sz w:val="28"/>
          <w:szCs w:val="28"/>
          <w:rtl/>
          <w:lang w:bidi="fa-IR"/>
        </w:rPr>
        <w:t xml:space="preserve"> ج</w:t>
      </w:r>
      <w:r w:rsidR="00487E04">
        <w:rPr>
          <w:rFonts w:cs="CTraditional Arabic" w:hint="cs"/>
          <w:sz w:val="28"/>
          <w:szCs w:val="28"/>
          <w:rtl/>
          <w:lang w:bidi="fa-IR"/>
        </w:rPr>
        <w:t xml:space="preserve"> </w:t>
      </w:r>
      <w:r w:rsidRPr="00CD6CFF">
        <w:rPr>
          <w:rStyle w:val="Char6"/>
          <w:rFonts w:hint="cs"/>
          <w:rtl/>
        </w:rPr>
        <w:t>فرمودند: فرزندم به آن سوی حمله کن.</w:t>
      </w:r>
    </w:p>
    <w:p w:rsidR="004F2596" w:rsidRPr="00CD6CFF" w:rsidRDefault="004F2596" w:rsidP="00057A43">
      <w:pPr>
        <w:bidi/>
        <w:ind w:firstLine="284"/>
        <w:jc w:val="both"/>
        <w:rPr>
          <w:rStyle w:val="Char6"/>
          <w:rtl/>
        </w:rPr>
      </w:pPr>
      <w:r w:rsidRPr="00CD6CFF">
        <w:rPr>
          <w:rStyle w:val="Char6"/>
          <w:rFonts w:hint="cs"/>
          <w:rtl/>
        </w:rPr>
        <w:t xml:space="preserve">نوجوان مجروح شد و افتاد. او را مجدداً به خدمت رسول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آوردند، فرمود: فرزندم آیا نترسیدی!</w:t>
      </w:r>
    </w:p>
    <w:p w:rsidR="004F2596" w:rsidRPr="00CD6CFF" w:rsidRDefault="004F2596" w:rsidP="004F2596">
      <w:pPr>
        <w:bidi/>
        <w:ind w:firstLine="284"/>
        <w:jc w:val="both"/>
        <w:rPr>
          <w:rStyle w:val="Char6"/>
          <w:rtl/>
        </w:rPr>
      </w:pPr>
      <w:r w:rsidRPr="00CD6CFF">
        <w:rPr>
          <w:rStyle w:val="Char6"/>
          <w:rFonts w:hint="cs"/>
          <w:rtl/>
        </w:rPr>
        <w:t>گفت: نه ای پیامبر خدا!</w:t>
      </w:r>
    </w:p>
    <w:p w:rsidR="004F2596" w:rsidRPr="00CD6CFF" w:rsidRDefault="004F2596" w:rsidP="00057A43">
      <w:pPr>
        <w:bidi/>
        <w:ind w:firstLine="284"/>
        <w:jc w:val="both"/>
        <w:rPr>
          <w:rStyle w:val="Char6"/>
          <w:rtl/>
        </w:rPr>
      </w:pPr>
      <w:r w:rsidRPr="00CD6CFF">
        <w:rPr>
          <w:rStyle w:val="Char6"/>
          <w:rFonts w:hint="cs"/>
          <w:rtl/>
        </w:rPr>
        <w:t>(ج) وقتی سپاه مسلمین برای رفتن به احد آماده شد، نبی‌</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w:t>
      </w:r>
      <w:r w:rsidR="00612DE2" w:rsidRPr="00CD6CFF">
        <w:rPr>
          <w:rStyle w:val="Char6"/>
          <w:rFonts w:hint="cs"/>
          <w:rtl/>
        </w:rPr>
        <w:t>به</w:t>
      </w:r>
      <w:r w:rsidRPr="00CD6CFF">
        <w:rPr>
          <w:rStyle w:val="Char6"/>
          <w:rFonts w:hint="cs"/>
          <w:rtl/>
        </w:rPr>
        <w:t xml:space="preserve"> سپاه </w:t>
      </w:r>
      <w:r w:rsidR="00612DE2" w:rsidRPr="00CD6CFF">
        <w:rPr>
          <w:rStyle w:val="Char6"/>
          <w:rFonts w:hint="cs"/>
          <w:rtl/>
        </w:rPr>
        <w:t>مسلمانان نظری کرد</w:t>
      </w:r>
      <w:r w:rsidRPr="00CD6CFF">
        <w:rPr>
          <w:rStyle w:val="Char6"/>
          <w:rFonts w:hint="cs"/>
          <w:rtl/>
        </w:rPr>
        <w:t>. در داخل سپاه، سربازان کم سن و سالی دیده می‌شدند که به سن بلوغ نرسیده ولی همراه مردان حاضر شده بودند تا با مجاهدین در جنگ شرکت کنند، دل آن حضرت</w:t>
      </w:r>
      <w:r w:rsidR="00612DE2">
        <w:rPr>
          <w:rFonts w:cs="CTraditional Arabic" w:hint="cs"/>
          <w:sz w:val="28"/>
          <w:szCs w:val="28"/>
          <w:rtl/>
          <w:lang w:bidi="fa-IR"/>
        </w:rPr>
        <w:t>ص</w:t>
      </w:r>
      <w:r w:rsidRPr="00CD6CFF">
        <w:rPr>
          <w:rStyle w:val="Char6"/>
          <w:rFonts w:hint="cs"/>
          <w:rtl/>
        </w:rPr>
        <w:t xml:space="preserve"> به حالشان سوخت و هر کدام را که سن و سال کمی داشت بر می‌گرداند. از جمله کودکانی که رسول خدا </w:t>
      </w:r>
      <w:r w:rsidR="00926F96" w:rsidRPr="00926F96">
        <w:rPr>
          <w:rFonts w:cs="CTraditional Arabic" w:hint="cs"/>
          <w:sz w:val="28"/>
          <w:szCs w:val="28"/>
          <w:rtl/>
          <w:lang w:bidi="fa-IR"/>
        </w:rPr>
        <w:t>ج</w:t>
      </w:r>
      <w:r w:rsidRPr="00CD6CFF">
        <w:rPr>
          <w:rStyle w:val="Char6"/>
          <w:rFonts w:hint="cs"/>
          <w:rtl/>
        </w:rPr>
        <w:t xml:space="preserve"> برگرداند «رافع بن خدیج» و «سمره بن جندب</w:t>
      </w:r>
      <w:r w:rsidR="00612DE2">
        <w:rPr>
          <w:rFonts w:cs="CTraditional Arabic" w:hint="cs"/>
          <w:sz w:val="28"/>
          <w:szCs w:val="28"/>
          <w:rtl/>
          <w:lang w:bidi="fa-IR"/>
        </w:rPr>
        <w:t>س</w:t>
      </w:r>
      <w:r w:rsidRPr="00CD6CFF">
        <w:rPr>
          <w:rStyle w:val="Char6"/>
          <w:rFonts w:hint="cs"/>
          <w:rtl/>
        </w:rPr>
        <w:t xml:space="preserve">» بود. «رافع» گفت: «من در تیراندازی ماهر هستم». پیامبر </w:t>
      </w:r>
      <w:r w:rsidR="00BC1B83" w:rsidRPr="00CD6CFF">
        <w:rPr>
          <w:rStyle w:val="Char6"/>
          <w:rFonts w:hint="cs"/>
          <w:rtl/>
        </w:rPr>
        <w:t>اکرم</w:t>
      </w:r>
      <w:r w:rsidR="00926F96">
        <w:rPr>
          <w:rStyle w:val="Char6"/>
          <w:rFonts w:hint="cs"/>
          <w:rtl/>
        </w:rPr>
        <w:t xml:space="preserve"> </w:t>
      </w:r>
      <w:r w:rsidR="00926F96" w:rsidRPr="00926F96">
        <w:rPr>
          <w:rFonts w:cs="CTraditional Arabic" w:hint="cs"/>
          <w:sz w:val="28"/>
          <w:szCs w:val="28"/>
          <w:rtl/>
          <w:lang w:bidi="fa-IR"/>
        </w:rPr>
        <w:t>ج</w:t>
      </w:r>
      <w:r w:rsidRPr="00CD6CFF">
        <w:rPr>
          <w:rStyle w:val="Char6"/>
          <w:rFonts w:hint="cs"/>
          <w:rtl/>
        </w:rPr>
        <w:t xml:space="preserve"> به او اجازه داد بماند. «سمره</w:t>
      </w:r>
      <w:r w:rsidR="00612DE2">
        <w:rPr>
          <w:rFonts w:cs="CTraditional Arabic" w:hint="cs"/>
          <w:sz w:val="28"/>
          <w:szCs w:val="28"/>
          <w:rtl/>
          <w:lang w:bidi="fa-IR"/>
        </w:rPr>
        <w:t>س</w:t>
      </w:r>
      <w:r w:rsidRPr="00CD6CFF">
        <w:rPr>
          <w:rStyle w:val="Char6"/>
          <w:rFonts w:hint="cs"/>
          <w:rtl/>
        </w:rPr>
        <w:t xml:space="preserve">» از اینکه انتخاب نشده بود به گریه افتاد و به همسر مادرش (ناپدریش) گفت: «پیامبر خدا </w:t>
      </w:r>
      <w:r w:rsidR="00926F96" w:rsidRPr="00926F96">
        <w:rPr>
          <w:rFonts w:cs="CTraditional Arabic" w:hint="cs"/>
          <w:sz w:val="28"/>
          <w:szCs w:val="28"/>
          <w:rtl/>
          <w:lang w:bidi="fa-IR"/>
        </w:rPr>
        <w:t>ج</w:t>
      </w:r>
      <w:r w:rsidRPr="00CD6CFF">
        <w:rPr>
          <w:rStyle w:val="Char6"/>
          <w:rFonts w:hint="cs"/>
          <w:rtl/>
        </w:rPr>
        <w:t xml:space="preserve"> به رافع اجازه داد بماند در حالی که من درکشتی گرفتن پشت او را بر خاک می‌زنم». این خبر به گوش رسول </w:t>
      </w:r>
      <w:r w:rsidR="00BC1B83" w:rsidRPr="00CD6CFF">
        <w:rPr>
          <w:rStyle w:val="Char6"/>
          <w:rFonts w:hint="cs"/>
          <w:rtl/>
        </w:rPr>
        <w:t>اکرم</w:t>
      </w:r>
      <w:r w:rsidR="00926F96">
        <w:rPr>
          <w:rStyle w:val="Char6"/>
          <w:rFonts w:hint="cs"/>
          <w:rtl/>
        </w:rPr>
        <w:t xml:space="preserve"> </w:t>
      </w:r>
      <w:r w:rsidR="00926F96" w:rsidRPr="00926F96">
        <w:rPr>
          <w:rFonts w:cs="CTraditional Arabic" w:hint="cs"/>
          <w:sz w:val="28"/>
          <w:szCs w:val="28"/>
          <w:rtl/>
          <w:lang w:bidi="fa-IR"/>
        </w:rPr>
        <w:t>ج</w:t>
      </w:r>
      <w:r w:rsidRPr="00CD6CFF">
        <w:rPr>
          <w:rStyle w:val="Char6"/>
          <w:rFonts w:hint="cs"/>
          <w:rtl/>
        </w:rPr>
        <w:t xml:space="preserve"> رسید به آنان گفت: کشتی بگیرید، «سمره» پیروز شد و آن حضرت اجازه داد که «سمره» هم در جهاد شرکت کند.</w:t>
      </w:r>
    </w:p>
    <w:p w:rsidR="004F2596" w:rsidRPr="00CD6CFF" w:rsidRDefault="004F2596" w:rsidP="00F30902">
      <w:pPr>
        <w:bidi/>
        <w:ind w:firstLine="284"/>
        <w:jc w:val="both"/>
        <w:rPr>
          <w:rStyle w:val="Char6"/>
          <w:rtl/>
        </w:rPr>
      </w:pPr>
      <w:r w:rsidRPr="00CD6CFF">
        <w:rPr>
          <w:rStyle w:val="Char6"/>
          <w:rFonts w:hint="cs"/>
          <w:rtl/>
        </w:rPr>
        <w:t xml:space="preserve">(د) رسول گرامی خدا </w:t>
      </w:r>
      <w:r w:rsidR="00926F96" w:rsidRPr="00926F96">
        <w:rPr>
          <w:rFonts w:cs="CTraditional Arabic" w:hint="cs"/>
          <w:sz w:val="28"/>
          <w:szCs w:val="28"/>
          <w:rtl/>
          <w:lang w:bidi="fa-IR"/>
        </w:rPr>
        <w:t>ج</w:t>
      </w:r>
      <w:r w:rsidRPr="00CD6CFF">
        <w:rPr>
          <w:rStyle w:val="Char6"/>
          <w:rFonts w:hint="cs"/>
          <w:rtl/>
        </w:rPr>
        <w:t xml:space="preserve"> و دوستش (ابوبکر صدیق»</w:t>
      </w:r>
      <w:r w:rsidR="00F30902">
        <w:rPr>
          <w:rFonts w:cs="CTraditional Arabic" w:hint="cs"/>
          <w:sz w:val="28"/>
          <w:szCs w:val="28"/>
          <w:rtl/>
          <w:lang w:bidi="fa-IR"/>
        </w:rPr>
        <w:t>س</w:t>
      </w:r>
      <w:r w:rsidRPr="00CD6CFF">
        <w:rPr>
          <w:rStyle w:val="Char6"/>
          <w:rFonts w:hint="cs"/>
          <w:rtl/>
        </w:rPr>
        <w:t xml:space="preserve"> زمانی که از مکه به مدینه هجرت کردند، سه روز در غار «ثور» اقامت نمودند، در این مدت «عایشه</w:t>
      </w:r>
      <w:r w:rsidR="009F5304" w:rsidRPr="009F5304">
        <w:rPr>
          <w:rFonts w:cs="CTraditional Arabic" w:hint="cs"/>
          <w:sz w:val="28"/>
          <w:szCs w:val="28"/>
          <w:rtl/>
          <w:lang w:bidi="fa-IR"/>
        </w:rPr>
        <w:t>ل</w:t>
      </w:r>
      <w:r w:rsidRPr="00CD6CFF">
        <w:rPr>
          <w:rStyle w:val="Char6"/>
          <w:rFonts w:hint="cs"/>
          <w:rtl/>
        </w:rPr>
        <w:t>» و «اسماء» دو دختر «ابوبکر صدیق»</w:t>
      </w:r>
      <w:r w:rsidR="00816382" w:rsidRPr="00816382">
        <w:rPr>
          <w:rStyle w:val="Char6"/>
          <w:rFonts w:cs="CTraditional Arabic" w:hint="cs"/>
          <w:rtl/>
        </w:rPr>
        <w:t>ش</w:t>
      </w:r>
      <w:r w:rsidRPr="00CD6CFF">
        <w:rPr>
          <w:rStyle w:val="Char6"/>
          <w:rFonts w:hint="cs"/>
          <w:rtl/>
        </w:rPr>
        <w:t xml:space="preserve"> توش</w:t>
      </w:r>
      <w:r w:rsidR="00CD6CFF">
        <w:rPr>
          <w:rStyle w:val="Char6"/>
          <w:rFonts w:hint="cs"/>
          <w:rtl/>
        </w:rPr>
        <w:t>ۀ</w:t>
      </w:r>
      <w:r w:rsidRPr="00CD6CFF">
        <w:rPr>
          <w:rStyle w:val="Char6"/>
          <w:rFonts w:hint="cs"/>
          <w:rtl/>
        </w:rPr>
        <w:t xml:space="preserve"> آنان را فراهم می‌کردند.</w:t>
      </w:r>
    </w:p>
    <w:p w:rsidR="004F2596" w:rsidRPr="00CD6CFF" w:rsidRDefault="004F2596" w:rsidP="004F2596">
      <w:pPr>
        <w:bidi/>
        <w:ind w:firstLine="284"/>
        <w:jc w:val="both"/>
        <w:rPr>
          <w:rStyle w:val="Char6"/>
          <w:rtl/>
        </w:rPr>
      </w:pPr>
      <w:r w:rsidRPr="00CD6CFF">
        <w:rPr>
          <w:rStyle w:val="Char6"/>
          <w:rFonts w:hint="cs"/>
          <w:rtl/>
        </w:rPr>
        <w:t>«اسماء» قطعه‌ای از کمربند خود را بریده و بر دهانه ظرف غذا می‌بست و آن را حمل می‌کرد، به این دلیل به او لقب «ذات النطاقین» (دارای دو کمربند) دادند.</w:t>
      </w:r>
    </w:p>
    <w:p w:rsidR="004F2596" w:rsidRPr="00CD6CFF" w:rsidRDefault="004F2596" w:rsidP="00057A43">
      <w:pPr>
        <w:bidi/>
        <w:ind w:firstLine="284"/>
        <w:jc w:val="both"/>
        <w:rPr>
          <w:rStyle w:val="Char6"/>
          <w:rtl/>
        </w:rPr>
      </w:pPr>
      <w:r w:rsidRPr="00CD6CFF">
        <w:rPr>
          <w:rStyle w:val="Char6"/>
          <w:rFonts w:hint="cs"/>
          <w:rtl/>
        </w:rPr>
        <w:t>«عبدالله بن ابوبکر»</w:t>
      </w:r>
      <w:r w:rsidR="00941F04" w:rsidRPr="00941F04">
        <w:rPr>
          <w:rStyle w:val="Char6"/>
          <w:rFonts w:cs="CTraditional Arabic" w:hint="cs"/>
          <w:rtl/>
        </w:rPr>
        <w:t>س</w:t>
      </w:r>
      <w:r w:rsidRPr="00CD6CFF">
        <w:rPr>
          <w:rStyle w:val="Char6"/>
          <w:rFonts w:hint="cs"/>
          <w:rtl/>
        </w:rPr>
        <w:t xml:space="preserve"> هم اخبار را به آنان می‌رساند، تمام مطالبی را که از قریش در ارتباط با نقشه‌ها و حیله‌هایشان می‌شنید به خاطر می‌سپرد و شبانگاه حرکت کرده و خود را به غار ثور می‌رسانید، مدتی در کنار پیامبر خدا</w:t>
      </w:r>
      <w:r w:rsidR="00C977AB" w:rsidRPr="00C977AB">
        <w:rPr>
          <w:rStyle w:val="Char6"/>
          <w:rFonts w:cs="CTraditional Arabic" w:hint="cs"/>
          <w:rtl/>
        </w:rPr>
        <w:t xml:space="preserve"> ج</w:t>
      </w:r>
      <w:r w:rsidRPr="00CD6CFF">
        <w:rPr>
          <w:rStyle w:val="Char6"/>
          <w:rFonts w:hint="cs"/>
          <w:rtl/>
        </w:rPr>
        <w:t xml:space="preserve"> و پدرش در آنجا می‌ماند و نزدیک سحر به مکه باز می‌گشت و هنگام طلوع خورشید در مکه بود، طوری که قریش تصور می‌کرد شب را در مکه گذرانده و در آنجا خوابیده است.</w:t>
      </w:r>
    </w:p>
    <w:p w:rsidR="004F2596" w:rsidRPr="00CD6CFF" w:rsidRDefault="004F2596" w:rsidP="004F2596">
      <w:pPr>
        <w:bidi/>
        <w:ind w:firstLine="284"/>
        <w:jc w:val="both"/>
        <w:rPr>
          <w:rStyle w:val="Char6"/>
          <w:rtl/>
        </w:rPr>
      </w:pPr>
      <w:r w:rsidRPr="00CD6CFF">
        <w:rPr>
          <w:rStyle w:val="Char6"/>
          <w:rFonts w:hint="cs"/>
          <w:rtl/>
        </w:rPr>
        <w:t>آنچه مسلم است در آن زمان «عایشه» و «عبدالله» به سن بلوغ نرسیده بودند و شجاعتی را که در انجام این کار مهم از خود نشان دادند کم نظیر بود و کاری کردند که بسیاری از مردان قادر به انجام آن نیستند.</w:t>
      </w:r>
    </w:p>
    <w:p w:rsidR="004F2596" w:rsidRPr="00CD6CFF" w:rsidRDefault="004F2596" w:rsidP="00F30902">
      <w:pPr>
        <w:bidi/>
        <w:ind w:firstLine="284"/>
        <w:jc w:val="both"/>
        <w:rPr>
          <w:rStyle w:val="Char6"/>
          <w:rtl/>
        </w:rPr>
      </w:pPr>
      <w:r w:rsidRPr="00CD6CFF">
        <w:rPr>
          <w:rStyle w:val="Char6"/>
          <w:rFonts w:hint="cs"/>
          <w:rtl/>
        </w:rPr>
        <w:t>(هـ) «سعدبن ابی و قاص»</w:t>
      </w:r>
      <w:r w:rsidR="00941F04" w:rsidRPr="00941F04">
        <w:rPr>
          <w:rStyle w:val="Char6"/>
          <w:rFonts w:cs="CTraditional Arabic" w:hint="cs"/>
          <w:rtl/>
        </w:rPr>
        <w:t>س</w:t>
      </w:r>
      <w:r w:rsidRPr="00CD6CFF">
        <w:rPr>
          <w:rStyle w:val="Char6"/>
          <w:rFonts w:hint="cs"/>
          <w:rtl/>
        </w:rPr>
        <w:t xml:space="preserve"> می‌گوید: برای رفتن به جنگ بدر آماده شده بودیم و منتظر بودیم رسول گرامی خدا</w:t>
      </w:r>
      <w:r w:rsidR="00C977AB" w:rsidRPr="00C977AB">
        <w:rPr>
          <w:rStyle w:val="Char6"/>
          <w:rFonts w:cs="CTraditional Arabic" w:hint="cs"/>
          <w:rtl/>
        </w:rPr>
        <w:t xml:space="preserve"> ج</w:t>
      </w:r>
      <w:r w:rsidRPr="00CD6CFF">
        <w:rPr>
          <w:rStyle w:val="Char6"/>
          <w:rFonts w:hint="cs"/>
          <w:rtl/>
        </w:rPr>
        <w:t xml:space="preserve"> بیاید و سپاه را ببیند. برادرم «عمربن ابی وقاص» را دیدم که خود را پنهان می‌کرد. گفتم: چکار می‌کنی برادر؟ گفت: می‌ترسم رسول خدا</w:t>
      </w:r>
      <w:r w:rsidR="00C977AB" w:rsidRPr="00C977AB">
        <w:rPr>
          <w:rStyle w:val="Char6"/>
          <w:rFonts w:cs="CTraditional Arabic" w:hint="cs"/>
          <w:rtl/>
        </w:rPr>
        <w:t>ج</w:t>
      </w:r>
      <w:r w:rsidRPr="00CD6CFF">
        <w:rPr>
          <w:rStyle w:val="Char6"/>
          <w:rFonts w:hint="cs"/>
          <w:rtl/>
        </w:rPr>
        <w:t xml:space="preserve"> مرا ببیند و برگرداند. در حالیکه من دوست دارم با شما در جنگ شرکت کنم و امیدوارم خدای تعالی شهادت را نصیبم فرماید. به هر حال او را به خدمت رسول </w:t>
      </w:r>
      <w:r w:rsidR="00BC1B83" w:rsidRPr="00CD6CFF">
        <w:rPr>
          <w:rStyle w:val="Char6"/>
          <w:rFonts w:hint="cs"/>
          <w:rtl/>
        </w:rPr>
        <w:t>اکرم</w:t>
      </w:r>
      <w:r w:rsidR="00C977AB" w:rsidRPr="00C977AB">
        <w:rPr>
          <w:rStyle w:val="Char6"/>
          <w:rFonts w:cs="CTraditional Arabic" w:hint="cs"/>
          <w:rtl/>
        </w:rPr>
        <w:t>ج</w:t>
      </w:r>
      <w:r w:rsidRPr="00CD6CFF">
        <w:rPr>
          <w:rStyle w:val="Char6"/>
          <w:rFonts w:hint="cs"/>
          <w:rtl/>
        </w:rPr>
        <w:t xml:space="preserve"> آوردند، فرمود: او را برگردانید! کوچک است. عمیر گریه کرد، رسول خدا</w:t>
      </w:r>
      <w:r w:rsidR="00C977AB" w:rsidRPr="00C977AB">
        <w:rPr>
          <w:rStyle w:val="Char6"/>
          <w:rFonts w:cs="CTraditional Arabic" w:hint="cs"/>
          <w:rtl/>
        </w:rPr>
        <w:t xml:space="preserve"> ج</w:t>
      </w:r>
      <w:r w:rsidRPr="00CD6CFF">
        <w:rPr>
          <w:rStyle w:val="Char6"/>
          <w:rFonts w:hint="cs"/>
          <w:rtl/>
        </w:rPr>
        <w:t xml:space="preserve"> اجازه داد بماند.</w:t>
      </w:r>
    </w:p>
    <w:p w:rsidR="004F2596" w:rsidRPr="00CD6CFF" w:rsidRDefault="004F2596" w:rsidP="004F2596">
      <w:pPr>
        <w:bidi/>
        <w:ind w:firstLine="284"/>
        <w:jc w:val="both"/>
        <w:rPr>
          <w:rStyle w:val="Char6"/>
          <w:rtl/>
        </w:rPr>
      </w:pPr>
      <w:r w:rsidRPr="00CD6CFF">
        <w:rPr>
          <w:rStyle w:val="Char6"/>
          <w:rFonts w:hint="cs"/>
          <w:rtl/>
        </w:rPr>
        <w:t>«سعدبن ابی وقاص</w:t>
      </w:r>
      <w:r w:rsidR="00612DE2">
        <w:rPr>
          <w:rFonts w:cs="CTraditional Arabic" w:hint="cs"/>
          <w:sz w:val="28"/>
          <w:szCs w:val="28"/>
          <w:rtl/>
          <w:lang w:bidi="fa-IR"/>
        </w:rPr>
        <w:t>س</w:t>
      </w:r>
      <w:r w:rsidRPr="00CD6CFF">
        <w:rPr>
          <w:rStyle w:val="Char6"/>
          <w:rFonts w:hint="cs"/>
          <w:rtl/>
        </w:rPr>
        <w:t>» می‌گوید: به علت آنکه کم سن و سال بود، حمایل شمشیرش را من برایش می‌بستم. او در سن 16 سالگی به شهادت رسید. خدایتعالی از او راضی باد و او را راضی کند. (روایت ابن سعد، بزّار و ابن الاثیر)</w:t>
      </w:r>
    </w:p>
    <w:p w:rsidR="004F2596" w:rsidRPr="00CD6CFF" w:rsidRDefault="004F2596" w:rsidP="004F2596">
      <w:pPr>
        <w:bidi/>
        <w:ind w:firstLine="284"/>
        <w:jc w:val="both"/>
        <w:rPr>
          <w:rStyle w:val="Char6"/>
          <w:rtl/>
        </w:rPr>
      </w:pPr>
      <w:r w:rsidRPr="00CD6CFF">
        <w:rPr>
          <w:rStyle w:val="Char6"/>
          <w:rFonts w:hint="cs"/>
          <w:rtl/>
        </w:rPr>
        <w:t>از این مثال‌های تاریخی معلوم می‌شود که فرزندان یاران پیامبر</w:t>
      </w:r>
      <w:r w:rsidR="00612DE2">
        <w:rPr>
          <w:rFonts w:cs="CTraditional Arabic" w:hint="cs"/>
          <w:sz w:val="28"/>
          <w:szCs w:val="28"/>
          <w:rtl/>
          <w:lang w:bidi="fa-IR"/>
        </w:rPr>
        <w:t>ص</w:t>
      </w:r>
      <w:r w:rsidRPr="00CD6CFF">
        <w:rPr>
          <w:rStyle w:val="Char6"/>
          <w:rFonts w:hint="cs"/>
          <w:rtl/>
        </w:rPr>
        <w:t xml:space="preserve"> شجاعتی کم‌نظیر در دل داشتند، قهرمانانی شکست‌ناپذیر و مجاهدانی دلاور و بی‌باک بودند و تمامی این خصایل پسندیده به علت تربیت استواری بود که در خانه مسلمان و جامعه </w:t>
      </w:r>
      <w:r w:rsidR="00321661" w:rsidRPr="00CD6CFF">
        <w:rPr>
          <w:rStyle w:val="Char6"/>
          <w:rFonts w:hint="cs"/>
          <w:rtl/>
        </w:rPr>
        <w:t>مؤمن</w:t>
      </w:r>
      <w:r w:rsidRPr="00CD6CFF">
        <w:rPr>
          <w:rStyle w:val="Char6"/>
          <w:rFonts w:hint="cs"/>
          <w:rtl/>
        </w:rPr>
        <w:t xml:space="preserve"> و مدرسه نبوت شکل گرفت.</w:t>
      </w:r>
    </w:p>
    <w:p w:rsidR="004F2596" w:rsidRPr="00CD6CFF" w:rsidRDefault="004F2596" w:rsidP="004F2596">
      <w:pPr>
        <w:bidi/>
        <w:ind w:firstLine="284"/>
        <w:jc w:val="both"/>
        <w:rPr>
          <w:rStyle w:val="Char6"/>
          <w:rtl/>
        </w:rPr>
      </w:pPr>
      <w:r w:rsidRPr="00CD6CFF">
        <w:rPr>
          <w:rStyle w:val="Char6"/>
          <w:rFonts w:hint="cs"/>
          <w:rtl/>
        </w:rPr>
        <w:t>مادران پاره تن و جگر گوشه‌هایشان را با دست خویش روانه میدان</w:t>
      </w:r>
      <w:r w:rsidR="00F30902">
        <w:rPr>
          <w:rStyle w:val="Char6"/>
          <w:rFonts w:hint="eastAsia"/>
          <w:rtl/>
        </w:rPr>
        <w:t>‌</w:t>
      </w:r>
      <w:r w:rsidRPr="00CD6CFF">
        <w:rPr>
          <w:rStyle w:val="Char6"/>
          <w:rFonts w:hint="cs"/>
          <w:rtl/>
        </w:rPr>
        <w:t>های جهاد و شهادت می‌کردند و روزی که خبر شهادت آنان را برایشان می‌آوردند، یکی از آنان جمله‌ای گفت که جاودانه شد و طنین آن همیشه در گوش تاریخ خواهد ماند.</w:t>
      </w:r>
    </w:p>
    <w:p w:rsidR="004F2596" w:rsidRPr="00CD6CFF" w:rsidRDefault="004F2596" w:rsidP="004F2596">
      <w:pPr>
        <w:bidi/>
        <w:ind w:firstLine="284"/>
        <w:jc w:val="both"/>
        <w:rPr>
          <w:rStyle w:val="Char6"/>
          <w:rtl/>
        </w:rPr>
      </w:pPr>
      <w:r w:rsidRPr="00CD6CFF">
        <w:rPr>
          <w:rStyle w:val="Char6"/>
          <w:rFonts w:hint="cs"/>
          <w:rtl/>
        </w:rPr>
        <w:t>«خدا را سپاس می‌گویم که مرا با شهادت پسرانم مفتخر کرد و امیدوارم در روز قیامت مرا همراه آنان در جایگاه لطف و رحمت خویش، محشور گرداند».</w:t>
      </w:r>
    </w:p>
    <w:p w:rsidR="004F2596" w:rsidRPr="00CD6CFF" w:rsidRDefault="004F2596" w:rsidP="004F2596">
      <w:pPr>
        <w:bidi/>
        <w:ind w:firstLine="284"/>
        <w:jc w:val="both"/>
        <w:rPr>
          <w:rStyle w:val="Char6"/>
          <w:rtl/>
        </w:rPr>
      </w:pPr>
      <w:r w:rsidRPr="00CD6CFF">
        <w:rPr>
          <w:rStyle w:val="Char6"/>
          <w:rFonts w:hint="cs"/>
          <w:rtl/>
        </w:rPr>
        <w:t>والدین و مربیان، فرزندان خود را از دوران کودکی به سوارکاری و سایر فنون جنگی آشنا می‌کردند تا مردانی دلاور باشند که مردانه به قلب دشمن بتازند و در راه اعلای کلام حق، شجاعانه با خطرات و مشکلات و سختی‌ها برخورد کنند. این چنین کودکانی وقتی به سن بلوغ می‌رسیدند بر مرکب جهاد و مبارزه آزادیبخش اسلام سوار می‌شدند و در میدان زندگی و کسب روزی و حیات روزمره نیز مردانی نیکوکار و درست کردار بودند.</w:t>
      </w:r>
    </w:p>
    <w:p w:rsidR="004F2596" w:rsidRPr="00CD6CFF" w:rsidRDefault="004F2596" w:rsidP="004F2596">
      <w:pPr>
        <w:bidi/>
        <w:ind w:firstLine="284"/>
        <w:jc w:val="both"/>
        <w:rPr>
          <w:rStyle w:val="Char6"/>
          <w:rtl/>
        </w:rPr>
      </w:pPr>
      <w:r w:rsidRPr="00CD6CFF">
        <w:rPr>
          <w:rStyle w:val="Char6"/>
          <w:rFonts w:hint="cs"/>
          <w:rtl/>
        </w:rPr>
        <w:t xml:space="preserve">برای نمونه موضع ارزشمند نوجوان </w:t>
      </w:r>
      <w:r w:rsidR="00321661" w:rsidRPr="00CD6CFF">
        <w:rPr>
          <w:rStyle w:val="Char6"/>
          <w:rFonts w:hint="cs"/>
          <w:rtl/>
        </w:rPr>
        <w:t>مؤمن</w:t>
      </w:r>
      <w:r w:rsidRPr="00CD6CFF">
        <w:rPr>
          <w:rStyle w:val="Char6"/>
          <w:rFonts w:hint="cs"/>
          <w:rtl/>
        </w:rPr>
        <w:t>ی را در اینجا ذکر می‌کنم که با زبان زیبای شعر از پدرش درخواست می‌کند که اجازه دهد به نقاط مختلف سفر کند و بلندی</w:t>
      </w:r>
      <w:r w:rsidR="0051037E">
        <w:rPr>
          <w:rStyle w:val="Char6"/>
          <w:rFonts w:hint="eastAsia"/>
          <w:rtl/>
        </w:rPr>
        <w:t>‌</w:t>
      </w:r>
      <w:r w:rsidRPr="00CD6CFF">
        <w:rPr>
          <w:rStyle w:val="Char6"/>
          <w:rFonts w:hint="cs"/>
          <w:rtl/>
        </w:rPr>
        <w:t>ها و پستی‌های زمین را بکاود، چه بسا که طریق مجد و عظمت خویش را یافته و راه سعادت و کرامت را بگشاید.</w:t>
      </w:r>
    </w:p>
    <w:tbl>
      <w:tblPr>
        <w:bidiVisual/>
        <w:tblW w:w="0" w:type="auto"/>
        <w:tblLayout w:type="fixed"/>
        <w:tblLook w:val="04A0" w:firstRow="1" w:lastRow="0" w:firstColumn="1" w:lastColumn="0" w:noHBand="0" w:noVBand="1"/>
      </w:tblPr>
      <w:tblGrid>
        <w:gridCol w:w="3402"/>
        <w:gridCol w:w="567"/>
        <w:gridCol w:w="3402"/>
      </w:tblGrid>
      <w:tr w:rsidR="00F00E86" w:rsidRPr="00DC2E53" w:rsidTr="00F00E86">
        <w:tc>
          <w:tcPr>
            <w:tcW w:w="3402" w:type="dxa"/>
          </w:tcPr>
          <w:p w:rsidR="00F00E86" w:rsidRPr="00612DE2" w:rsidRDefault="00057A43" w:rsidP="00351F4F">
            <w:pPr>
              <w:pStyle w:val="a3"/>
              <w:ind w:firstLine="0"/>
              <w:jc w:val="lowKashida"/>
              <w:rPr>
                <w:sz w:val="2"/>
                <w:szCs w:val="2"/>
                <w:rtl/>
              </w:rPr>
            </w:pPr>
            <w:r>
              <w:rPr>
                <w:rFonts w:hint="cs"/>
                <w:rtl/>
              </w:rPr>
              <w:t>أ</w:t>
            </w:r>
            <w:r w:rsidR="00F00E86" w:rsidRPr="00B267ED">
              <w:rPr>
                <w:rtl/>
              </w:rPr>
              <w:t>قذف السرج علی المـ</w:t>
            </w:r>
            <w:r w:rsidR="00F00E86" w:rsidRPr="00B267ED">
              <w:rPr>
                <w:rtl/>
              </w:rPr>
              <w:br/>
            </w:r>
          </w:p>
        </w:tc>
        <w:tc>
          <w:tcPr>
            <w:tcW w:w="567" w:type="dxa"/>
          </w:tcPr>
          <w:p w:rsidR="00F00E86" w:rsidRPr="00612DE2" w:rsidRDefault="00F00E86" w:rsidP="00351F4F">
            <w:pPr>
              <w:pStyle w:val="a3"/>
              <w:ind w:firstLine="0"/>
              <w:jc w:val="lowKashida"/>
              <w:rPr>
                <w:sz w:val="32"/>
                <w:szCs w:val="32"/>
                <w:rtl/>
              </w:rPr>
            </w:pPr>
          </w:p>
        </w:tc>
        <w:tc>
          <w:tcPr>
            <w:tcW w:w="3402" w:type="dxa"/>
          </w:tcPr>
          <w:p w:rsidR="00F00E86" w:rsidRPr="00612DE2" w:rsidRDefault="00057A43" w:rsidP="00351F4F">
            <w:pPr>
              <w:pStyle w:val="a3"/>
              <w:ind w:firstLine="0"/>
              <w:jc w:val="lowKashida"/>
              <w:rPr>
                <w:sz w:val="2"/>
                <w:szCs w:val="2"/>
                <w:rtl/>
              </w:rPr>
            </w:pPr>
            <w:r>
              <w:rPr>
                <w:rtl/>
              </w:rPr>
              <w:t>ـهر و</w:t>
            </w:r>
            <w:r w:rsidR="00F00E86" w:rsidRPr="00B267ED">
              <w:rPr>
                <w:rtl/>
              </w:rPr>
              <w:t>قرطه اللجا ما</w:t>
            </w:r>
            <w:r w:rsidR="00F00E86" w:rsidRPr="00B267ED">
              <w:rPr>
                <w:rtl/>
              </w:rPr>
              <w:br/>
            </w:r>
          </w:p>
        </w:tc>
      </w:tr>
      <w:tr w:rsidR="00F00E86" w:rsidRPr="00DC2E53" w:rsidTr="00F00E86">
        <w:tc>
          <w:tcPr>
            <w:tcW w:w="3402" w:type="dxa"/>
          </w:tcPr>
          <w:p w:rsidR="00F00E86" w:rsidRPr="00612DE2" w:rsidRDefault="00F00E86" w:rsidP="00351F4F">
            <w:pPr>
              <w:pStyle w:val="a3"/>
              <w:ind w:firstLine="0"/>
              <w:jc w:val="lowKashida"/>
              <w:rPr>
                <w:sz w:val="2"/>
                <w:szCs w:val="2"/>
                <w:rtl/>
              </w:rPr>
            </w:pPr>
            <w:r w:rsidRPr="00B267ED">
              <w:rPr>
                <w:rtl/>
              </w:rPr>
              <w:t>ثم صب الدرع</w:t>
            </w:r>
            <w:r w:rsidR="00AD738C">
              <w:rPr>
                <w:rtl/>
              </w:rPr>
              <w:t xml:space="preserve"> في </w:t>
            </w:r>
            <w:r w:rsidRPr="00B267ED">
              <w:rPr>
                <w:rtl/>
              </w:rPr>
              <w:t>را</w:t>
            </w:r>
            <w:r w:rsidRPr="00B267ED">
              <w:rPr>
                <w:rtl/>
              </w:rPr>
              <w:br/>
            </w:r>
          </w:p>
        </w:tc>
        <w:tc>
          <w:tcPr>
            <w:tcW w:w="567" w:type="dxa"/>
          </w:tcPr>
          <w:p w:rsidR="00F00E86" w:rsidRPr="00612DE2" w:rsidRDefault="00F00E86" w:rsidP="00351F4F">
            <w:pPr>
              <w:pStyle w:val="a3"/>
              <w:ind w:firstLine="0"/>
              <w:jc w:val="lowKashida"/>
              <w:rPr>
                <w:sz w:val="32"/>
                <w:szCs w:val="32"/>
                <w:rtl/>
              </w:rPr>
            </w:pPr>
          </w:p>
        </w:tc>
        <w:tc>
          <w:tcPr>
            <w:tcW w:w="3402" w:type="dxa"/>
          </w:tcPr>
          <w:p w:rsidR="00F00E86" w:rsidRPr="00612DE2" w:rsidRDefault="00057A43" w:rsidP="00351F4F">
            <w:pPr>
              <w:pStyle w:val="a3"/>
              <w:ind w:firstLine="0"/>
              <w:jc w:val="lowKashida"/>
              <w:rPr>
                <w:sz w:val="2"/>
                <w:szCs w:val="2"/>
                <w:rtl/>
              </w:rPr>
            </w:pPr>
            <w:r>
              <w:rPr>
                <w:rtl/>
              </w:rPr>
              <w:t>سی و</w:t>
            </w:r>
            <w:r w:rsidR="00F00E86" w:rsidRPr="00B267ED">
              <w:rPr>
                <w:rtl/>
              </w:rPr>
              <w:t>ناولنی الحسا ما</w:t>
            </w:r>
            <w:r w:rsidR="00F00E86" w:rsidRPr="00B267ED">
              <w:rPr>
                <w:rtl/>
              </w:rPr>
              <w:br/>
            </w:r>
          </w:p>
        </w:tc>
      </w:tr>
      <w:tr w:rsidR="00F00E86" w:rsidRPr="00925FBB" w:rsidTr="00F00E86">
        <w:tc>
          <w:tcPr>
            <w:tcW w:w="3402" w:type="dxa"/>
          </w:tcPr>
          <w:p w:rsidR="00F00E86" w:rsidRPr="00612DE2" w:rsidRDefault="00057A43" w:rsidP="00351F4F">
            <w:pPr>
              <w:pStyle w:val="a3"/>
              <w:ind w:firstLine="0"/>
              <w:jc w:val="lowKashida"/>
              <w:rPr>
                <w:sz w:val="2"/>
                <w:szCs w:val="2"/>
                <w:rtl/>
              </w:rPr>
            </w:pPr>
            <w:r>
              <w:rPr>
                <w:rtl/>
              </w:rPr>
              <w:t xml:space="preserve">فمتی </w:t>
            </w:r>
            <w:r>
              <w:rPr>
                <w:rFonts w:hint="cs"/>
                <w:rtl/>
              </w:rPr>
              <w:t>أ</w:t>
            </w:r>
            <w:r w:rsidR="00F00E86" w:rsidRPr="00B267ED">
              <w:rPr>
                <w:rtl/>
              </w:rPr>
              <w:t xml:space="preserve">طلب </w:t>
            </w:r>
            <w:r>
              <w:rPr>
                <w:rFonts w:hint="cs"/>
                <w:rtl/>
              </w:rPr>
              <w:t>إ</w:t>
            </w:r>
            <w:r w:rsidR="00F00E86" w:rsidRPr="00B267ED">
              <w:rPr>
                <w:rtl/>
              </w:rPr>
              <w:t>ن لم</w:t>
            </w:r>
            <w:r w:rsidR="00F00E86" w:rsidRPr="00B267ED">
              <w:rPr>
                <w:rtl/>
              </w:rPr>
              <w:br/>
            </w:r>
          </w:p>
        </w:tc>
        <w:tc>
          <w:tcPr>
            <w:tcW w:w="567" w:type="dxa"/>
          </w:tcPr>
          <w:p w:rsidR="00F00E86" w:rsidRPr="00612DE2" w:rsidRDefault="00F00E86" w:rsidP="00351F4F">
            <w:pPr>
              <w:pStyle w:val="a3"/>
              <w:ind w:firstLine="0"/>
              <w:jc w:val="lowKashida"/>
              <w:rPr>
                <w:sz w:val="32"/>
                <w:szCs w:val="32"/>
                <w:rtl/>
              </w:rPr>
            </w:pPr>
          </w:p>
        </w:tc>
        <w:tc>
          <w:tcPr>
            <w:tcW w:w="3402" w:type="dxa"/>
          </w:tcPr>
          <w:p w:rsidR="00F00E86" w:rsidRPr="00612DE2" w:rsidRDefault="00057A43" w:rsidP="00351F4F">
            <w:pPr>
              <w:pStyle w:val="a3"/>
              <w:ind w:firstLine="0"/>
              <w:jc w:val="lowKashida"/>
              <w:rPr>
                <w:sz w:val="2"/>
                <w:szCs w:val="2"/>
                <w:rtl/>
              </w:rPr>
            </w:pPr>
            <w:r>
              <w:rPr>
                <w:rFonts w:hint="cs"/>
                <w:rtl/>
              </w:rPr>
              <w:t>أ</w:t>
            </w:r>
            <w:r w:rsidR="00F00E86" w:rsidRPr="00B267ED">
              <w:rPr>
                <w:rtl/>
              </w:rPr>
              <w:t>طلب الرزق غلاما</w:t>
            </w:r>
            <w:r w:rsidR="00F00E86" w:rsidRPr="00B267ED">
              <w:rPr>
                <w:rtl/>
              </w:rPr>
              <w:br/>
            </w:r>
          </w:p>
        </w:tc>
      </w:tr>
      <w:tr w:rsidR="00F00E86" w:rsidRPr="00925FBB" w:rsidTr="00F00E86">
        <w:tc>
          <w:tcPr>
            <w:tcW w:w="3402" w:type="dxa"/>
          </w:tcPr>
          <w:p w:rsidR="00F00E86" w:rsidRPr="00612DE2" w:rsidRDefault="00F00E86" w:rsidP="00351F4F">
            <w:pPr>
              <w:pStyle w:val="a3"/>
              <w:ind w:firstLine="0"/>
              <w:jc w:val="lowKashida"/>
              <w:rPr>
                <w:sz w:val="2"/>
                <w:szCs w:val="2"/>
                <w:rtl/>
              </w:rPr>
            </w:pPr>
            <w:r w:rsidRPr="00B267ED">
              <w:rPr>
                <w:rtl/>
              </w:rPr>
              <w:t>س</w:t>
            </w:r>
            <w:r w:rsidR="00057A43">
              <w:rPr>
                <w:rFonts w:hint="cs"/>
                <w:rtl/>
              </w:rPr>
              <w:t>أ</w:t>
            </w:r>
            <w:r w:rsidR="00057A43">
              <w:rPr>
                <w:rtl/>
              </w:rPr>
              <w:t>جوب ال</w:t>
            </w:r>
            <w:r w:rsidR="00057A43">
              <w:rPr>
                <w:rFonts w:hint="cs"/>
                <w:rtl/>
              </w:rPr>
              <w:t>أ</w:t>
            </w:r>
            <w:r w:rsidRPr="00B267ED">
              <w:rPr>
                <w:rtl/>
              </w:rPr>
              <w:t xml:space="preserve">رض </w:t>
            </w:r>
            <w:r w:rsidR="00057A43">
              <w:rPr>
                <w:rFonts w:hint="cs"/>
                <w:rtl/>
              </w:rPr>
              <w:t>أ</w:t>
            </w:r>
            <w:r w:rsidRPr="00B267ED">
              <w:rPr>
                <w:rtl/>
              </w:rPr>
              <w:t>بغیـ</w:t>
            </w:r>
            <w:r w:rsidRPr="00B267ED">
              <w:rPr>
                <w:rtl/>
              </w:rPr>
              <w:br/>
            </w:r>
          </w:p>
        </w:tc>
        <w:tc>
          <w:tcPr>
            <w:tcW w:w="567" w:type="dxa"/>
          </w:tcPr>
          <w:p w:rsidR="00F00E86" w:rsidRPr="00612DE2" w:rsidRDefault="00F00E86" w:rsidP="00351F4F">
            <w:pPr>
              <w:pStyle w:val="a3"/>
              <w:ind w:firstLine="0"/>
              <w:jc w:val="lowKashida"/>
              <w:rPr>
                <w:sz w:val="32"/>
                <w:szCs w:val="32"/>
                <w:rtl/>
              </w:rPr>
            </w:pPr>
          </w:p>
        </w:tc>
        <w:tc>
          <w:tcPr>
            <w:tcW w:w="3402" w:type="dxa"/>
          </w:tcPr>
          <w:p w:rsidR="00F00E86" w:rsidRPr="00612DE2" w:rsidRDefault="00F00E86" w:rsidP="00351F4F">
            <w:pPr>
              <w:pStyle w:val="a3"/>
              <w:ind w:firstLine="0"/>
              <w:jc w:val="lowKashida"/>
              <w:rPr>
                <w:sz w:val="2"/>
                <w:szCs w:val="2"/>
                <w:rtl/>
              </w:rPr>
            </w:pPr>
            <w:r w:rsidRPr="00B267ED">
              <w:rPr>
                <w:rtl/>
              </w:rPr>
              <w:t>ــه حلالا لا حراما</w:t>
            </w:r>
            <w:r w:rsidRPr="00B267ED">
              <w:rPr>
                <w:rtl/>
              </w:rPr>
              <w:br/>
            </w:r>
          </w:p>
        </w:tc>
      </w:tr>
      <w:tr w:rsidR="00F00E86" w:rsidRPr="00925FBB" w:rsidTr="00F00E86">
        <w:tc>
          <w:tcPr>
            <w:tcW w:w="3402" w:type="dxa"/>
          </w:tcPr>
          <w:p w:rsidR="00F00E86" w:rsidRPr="00612DE2" w:rsidRDefault="00F00E86" w:rsidP="00351F4F">
            <w:pPr>
              <w:pStyle w:val="a3"/>
              <w:ind w:firstLine="0"/>
              <w:jc w:val="lowKashida"/>
              <w:rPr>
                <w:sz w:val="2"/>
                <w:szCs w:val="2"/>
                <w:rtl/>
              </w:rPr>
            </w:pPr>
            <w:r w:rsidRPr="00B267ED">
              <w:rPr>
                <w:rtl/>
              </w:rPr>
              <w:t>فلعل الظعن ینفی الفـ</w:t>
            </w:r>
            <w:r w:rsidRPr="00B267ED">
              <w:rPr>
                <w:rtl/>
              </w:rPr>
              <w:br/>
            </w:r>
          </w:p>
        </w:tc>
        <w:tc>
          <w:tcPr>
            <w:tcW w:w="567" w:type="dxa"/>
          </w:tcPr>
          <w:p w:rsidR="00F00E86" w:rsidRPr="00612DE2" w:rsidRDefault="00F00E86" w:rsidP="00351F4F">
            <w:pPr>
              <w:pStyle w:val="a3"/>
              <w:ind w:firstLine="0"/>
              <w:jc w:val="lowKashida"/>
              <w:rPr>
                <w:sz w:val="32"/>
                <w:szCs w:val="32"/>
                <w:rtl/>
              </w:rPr>
            </w:pPr>
          </w:p>
        </w:tc>
        <w:tc>
          <w:tcPr>
            <w:tcW w:w="3402" w:type="dxa"/>
          </w:tcPr>
          <w:p w:rsidR="00F00E86" w:rsidRPr="00612DE2" w:rsidRDefault="00F00E86" w:rsidP="00351F4F">
            <w:pPr>
              <w:pStyle w:val="a3"/>
              <w:ind w:firstLine="0"/>
              <w:jc w:val="lowKashida"/>
              <w:rPr>
                <w:sz w:val="2"/>
                <w:szCs w:val="2"/>
                <w:rtl/>
              </w:rPr>
            </w:pPr>
            <w:r w:rsidRPr="00B267ED">
              <w:rPr>
                <w:rtl/>
              </w:rPr>
              <w:t xml:space="preserve">ــقر </w:t>
            </w:r>
            <w:r w:rsidR="00057A43">
              <w:rPr>
                <w:rFonts w:hint="cs"/>
                <w:rtl/>
              </w:rPr>
              <w:t>أ</w:t>
            </w:r>
            <w:r w:rsidRPr="00B267ED">
              <w:rPr>
                <w:rtl/>
              </w:rPr>
              <w:t>و یدنی الحماما</w:t>
            </w:r>
            <w:r w:rsidRPr="00B267ED">
              <w:rPr>
                <w:rtl/>
              </w:rPr>
              <w:br/>
            </w:r>
          </w:p>
        </w:tc>
      </w:tr>
    </w:tbl>
    <w:p w:rsidR="004F2596" w:rsidRPr="00CD6CFF" w:rsidRDefault="004F2596" w:rsidP="004F2596">
      <w:pPr>
        <w:bidi/>
        <w:ind w:firstLine="284"/>
        <w:jc w:val="both"/>
        <w:rPr>
          <w:rStyle w:val="Char6"/>
          <w:rtl/>
        </w:rPr>
      </w:pPr>
      <w:r w:rsidRPr="00CD6CFF">
        <w:rPr>
          <w:rStyle w:val="Char6"/>
          <w:rFonts w:hint="cs"/>
          <w:rtl/>
        </w:rPr>
        <w:t>زین را بر اسب بیاندازد و به آن لگام بزن.</w:t>
      </w:r>
    </w:p>
    <w:p w:rsidR="004F2596" w:rsidRPr="00CD6CFF" w:rsidRDefault="004F2596" w:rsidP="004F2596">
      <w:pPr>
        <w:bidi/>
        <w:ind w:firstLine="284"/>
        <w:jc w:val="both"/>
        <w:rPr>
          <w:rStyle w:val="Char6"/>
          <w:rtl/>
        </w:rPr>
      </w:pPr>
      <w:r w:rsidRPr="00CD6CFF">
        <w:rPr>
          <w:rStyle w:val="Char6"/>
          <w:rFonts w:hint="cs"/>
          <w:rtl/>
        </w:rPr>
        <w:t>سپس «کلاه خود» را بر سرم بگذار و شمشیری بدستم ده.</w:t>
      </w:r>
    </w:p>
    <w:p w:rsidR="004F2596" w:rsidRPr="00CD6CFF" w:rsidRDefault="004F2596" w:rsidP="004F2596">
      <w:pPr>
        <w:bidi/>
        <w:ind w:firstLine="284"/>
        <w:jc w:val="both"/>
        <w:rPr>
          <w:rStyle w:val="Char6"/>
          <w:rtl/>
        </w:rPr>
      </w:pPr>
      <w:r w:rsidRPr="00CD6CFF">
        <w:rPr>
          <w:rStyle w:val="Char6"/>
          <w:rFonts w:hint="cs"/>
          <w:rtl/>
        </w:rPr>
        <w:t>اگر حالا که جوان هستم طلب روزی نکنم، پس کی</w:t>
      </w:r>
      <w:r w:rsidR="007B575D" w:rsidRPr="00CD6CFF">
        <w:rPr>
          <w:rStyle w:val="Char6"/>
          <w:rFonts w:hint="cs"/>
          <w:rtl/>
        </w:rPr>
        <w:t xml:space="preserve"> آن را </w:t>
      </w:r>
      <w:r w:rsidRPr="00CD6CFF">
        <w:rPr>
          <w:rStyle w:val="Char6"/>
          <w:rFonts w:hint="cs"/>
          <w:rtl/>
        </w:rPr>
        <w:t>جستجو نمایم.</w:t>
      </w:r>
    </w:p>
    <w:p w:rsidR="004F2596" w:rsidRPr="00CD6CFF" w:rsidRDefault="004F2596" w:rsidP="002E16DC">
      <w:pPr>
        <w:bidi/>
        <w:ind w:firstLine="284"/>
        <w:jc w:val="both"/>
        <w:rPr>
          <w:rStyle w:val="Char6"/>
          <w:rtl/>
        </w:rPr>
      </w:pPr>
      <w:r w:rsidRPr="00CD6CFF">
        <w:rPr>
          <w:rStyle w:val="Char6"/>
          <w:rFonts w:hint="cs"/>
          <w:rtl/>
        </w:rPr>
        <w:t>زمین را در جستجوی کسب حلال</w:t>
      </w:r>
      <w:r w:rsidR="002E16DC" w:rsidRPr="00CD6CFF">
        <w:rPr>
          <w:rStyle w:val="Char6"/>
          <w:rFonts w:hint="cs"/>
          <w:rtl/>
        </w:rPr>
        <w:t xml:space="preserve"> ـ</w:t>
      </w:r>
      <w:r w:rsidRPr="00CD6CFF">
        <w:rPr>
          <w:rStyle w:val="Char6"/>
          <w:rFonts w:hint="cs"/>
          <w:rtl/>
        </w:rPr>
        <w:t xml:space="preserve"> نه حرام</w:t>
      </w:r>
      <w:r w:rsidR="002E16DC" w:rsidRPr="00CD6CFF">
        <w:rPr>
          <w:rStyle w:val="Char6"/>
          <w:rFonts w:hint="cs"/>
          <w:rtl/>
        </w:rPr>
        <w:t xml:space="preserve"> ـ</w:t>
      </w:r>
      <w:r w:rsidRPr="00CD6CFF">
        <w:rPr>
          <w:rStyle w:val="Char6"/>
          <w:rFonts w:hint="cs"/>
          <w:rtl/>
        </w:rPr>
        <w:t xml:space="preserve"> در می‌نوردم باشد که جلای وطن فقر را بزداید یا مرگم را نزدیک کند.</w:t>
      </w:r>
    </w:p>
    <w:p w:rsidR="004F2596" w:rsidRDefault="004F2596" w:rsidP="00CE26AB">
      <w:pPr>
        <w:pStyle w:val="a2"/>
        <w:rPr>
          <w:rtl/>
        </w:rPr>
      </w:pPr>
      <w:bookmarkStart w:id="596" w:name="_Toc248463758"/>
      <w:bookmarkStart w:id="597" w:name="_Toc342424893"/>
      <w:bookmarkStart w:id="598" w:name="_Toc432320163"/>
      <w:r>
        <w:rPr>
          <w:rFonts w:hint="cs"/>
          <w:rtl/>
        </w:rPr>
        <w:t>چرا نسل منحصر بفرد یاران پیامبر</w:t>
      </w:r>
      <w:r w:rsidR="004F6F59" w:rsidRPr="00CF7D41">
        <w:rPr>
          <w:rFonts w:cs="CTraditional Arabic" w:hint="cs"/>
          <w:b/>
          <w:bCs w:val="0"/>
          <w:rtl/>
        </w:rPr>
        <w:t>ص</w:t>
      </w:r>
      <w:r>
        <w:rPr>
          <w:rFonts w:hint="cs"/>
          <w:rtl/>
        </w:rPr>
        <w:t xml:space="preserve"> اینچنین بودند؟</w:t>
      </w:r>
      <w:bookmarkEnd w:id="596"/>
      <w:bookmarkEnd w:id="597"/>
      <w:bookmarkEnd w:id="598"/>
    </w:p>
    <w:p w:rsidR="004F2596" w:rsidRPr="00CD6CFF" w:rsidRDefault="004F2596" w:rsidP="004F2596">
      <w:pPr>
        <w:bidi/>
        <w:ind w:firstLine="284"/>
        <w:jc w:val="both"/>
        <w:rPr>
          <w:rStyle w:val="Char6"/>
          <w:rtl/>
        </w:rPr>
      </w:pPr>
      <w:r w:rsidRPr="00CD6CFF">
        <w:rPr>
          <w:rStyle w:val="Char6"/>
          <w:rFonts w:hint="cs"/>
          <w:rtl/>
        </w:rPr>
        <w:t>زیرا از همان دوران کودکی به سوارکاری، شنا و تیراندازی می‌پرداختند.</w:t>
      </w:r>
    </w:p>
    <w:p w:rsidR="004F2596" w:rsidRPr="00CD6CFF" w:rsidRDefault="004F2596" w:rsidP="004F2596">
      <w:pPr>
        <w:bidi/>
        <w:ind w:firstLine="284"/>
        <w:jc w:val="both"/>
        <w:rPr>
          <w:rStyle w:val="Char6"/>
          <w:rtl/>
        </w:rPr>
      </w:pPr>
      <w:r w:rsidRPr="00CD6CFF">
        <w:rPr>
          <w:rStyle w:val="Char6"/>
          <w:rFonts w:hint="cs"/>
          <w:rtl/>
        </w:rPr>
        <w:t>زیرا والدین به طور مفرط و بیشتر از حد لازم از آنان مواظبت نمی‌کردند.</w:t>
      </w:r>
    </w:p>
    <w:p w:rsidR="004F2596" w:rsidRPr="00CD6CFF" w:rsidRDefault="004F2596" w:rsidP="004F2596">
      <w:pPr>
        <w:bidi/>
        <w:ind w:firstLine="284"/>
        <w:jc w:val="both"/>
        <w:rPr>
          <w:rStyle w:val="Char6"/>
          <w:rtl/>
        </w:rPr>
      </w:pPr>
      <w:r w:rsidRPr="00CD6CFF">
        <w:rPr>
          <w:rStyle w:val="Char6"/>
          <w:rFonts w:hint="cs"/>
          <w:rtl/>
        </w:rPr>
        <w:t xml:space="preserve">زیرا </w:t>
      </w:r>
      <w:r w:rsidR="008B6C16">
        <w:rPr>
          <w:rStyle w:val="Char6"/>
          <w:rFonts w:hint="cs"/>
          <w:rtl/>
        </w:rPr>
        <w:t>مسؤولیت‌ها</w:t>
      </w:r>
      <w:r w:rsidRPr="00CD6CFF">
        <w:rPr>
          <w:rStyle w:val="Char6"/>
          <w:rFonts w:hint="cs"/>
          <w:rtl/>
        </w:rPr>
        <w:t xml:space="preserve"> و وظایف خود را می‌دانستند و با اعتماد به نفس به انجام آن می‌پرداختند.</w:t>
      </w:r>
    </w:p>
    <w:p w:rsidR="004F2596" w:rsidRPr="00CD6CFF" w:rsidRDefault="004F2596" w:rsidP="004F2596">
      <w:pPr>
        <w:bidi/>
        <w:ind w:firstLine="284"/>
        <w:jc w:val="both"/>
        <w:rPr>
          <w:rStyle w:val="Char6"/>
          <w:rtl/>
        </w:rPr>
      </w:pPr>
      <w:r w:rsidRPr="00CD6CFF">
        <w:rPr>
          <w:rStyle w:val="Char6"/>
          <w:rFonts w:hint="cs"/>
          <w:rtl/>
        </w:rPr>
        <w:t>زیرا آنان به ساده زیستی و قناعت و بازیهای جنگی و سوارکاری عادت داشتند.</w:t>
      </w:r>
    </w:p>
    <w:p w:rsidR="004F2596" w:rsidRPr="00CD6CFF" w:rsidRDefault="004F2596" w:rsidP="004F2596">
      <w:pPr>
        <w:bidi/>
        <w:ind w:firstLine="284"/>
        <w:jc w:val="both"/>
        <w:rPr>
          <w:rStyle w:val="Char6"/>
          <w:rtl/>
        </w:rPr>
      </w:pPr>
      <w:r w:rsidRPr="00CD6CFF">
        <w:rPr>
          <w:rStyle w:val="Char6"/>
          <w:rFonts w:hint="cs"/>
          <w:rtl/>
        </w:rPr>
        <w:t>زیرا با هم سن و سالان خود از قبایل و عشیره و اقوام،</w:t>
      </w:r>
      <w:r w:rsidR="004F6F59" w:rsidRPr="00CD6CFF">
        <w:rPr>
          <w:rStyle w:val="Char6"/>
          <w:rFonts w:hint="cs"/>
          <w:rtl/>
        </w:rPr>
        <w:t xml:space="preserve"> </w:t>
      </w:r>
      <w:r w:rsidRPr="00CD6CFF">
        <w:rPr>
          <w:rStyle w:val="Char6"/>
          <w:rFonts w:hint="cs"/>
          <w:rtl/>
        </w:rPr>
        <w:t>همراه بودند و بازی می‌کردند.</w:t>
      </w:r>
    </w:p>
    <w:p w:rsidR="004F2596" w:rsidRPr="00CD6CFF" w:rsidRDefault="004F2596" w:rsidP="004F2596">
      <w:pPr>
        <w:bidi/>
        <w:ind w:firstLine="284"/>
        <w:jc w:val="both"/>
        <w:rPr>
          <w:rStyle w:val="Char6"/>
          <w:rtl/>
        </w:rPr>
      </w:pPr>
      <w:r w:rsidRPr="00CD6CFF">
        <w:rPr>
          <w:rStyle w:val="Char6"/>
          <w:rFonts w:hint="cs"/>
          <w:rtl/>
        </w:rPr>
        <w:t>زیرا، آنان درس فداکاری و مجاهدت بزرگان و دلاوران اسلام و اخبار رهبران و فرماندهان مسلمان را از همان کودکی می‌آموختند و صدها نکته دیگر از مکارم و فضیلت‌های معنوی که بر مبنای آن پرورش می‌یافتند. به قول شاعر:</w:t>
      </w:r>
    </w:p>
    <w:tbl>
      <w:tblPr>
        <w:bidiVisual/>
        <w:tblW w:w="7371" w:type="dxa"/>
        <w:jc w:val="center"/>
        <w:tblLayout w:type="fixed"/>
        <w:tblLook w:val="04A0" w:firstRow="1" w:lastRow="0" w:firstColumn="1" w:lastColumn="0" w:noHBand="0" w:noVBand="1"/>
      </w:tblPr>
      <w:tblGrid>
        <w:gridCol w:w="3402"/>
        <w:gridCol w:w="567"/>
        <w:gridCol w:w="3402"/>
      </w:tblGrid>
      <w:tr w:rsidR="00D64CE9" w:rsidRPr="004F6F59" w:rsidTr="00D64CE9">
        <w:trPr>
          <w:jc w:val="center"/>
        </w:trPr>
        <w:tc>
          <w:tcPr>
            <w:tcW w:w="3402" w:type="dxa"/>
          </w:tcPr>
          <w:p w:rsidR="00D64CE9" w:rsidRPr="004F6F59" w:rsidRDefault="00057A43" w:rsidP="00351F4F">
            <w:pPr>
              <w:pStyle w:val="a3"/>
              <w:ind w:firstLine="0"/>
              <w:jc w:val="lowKashida"/>
              <w:rPr>
                <w:sz w:val="2"/>
                <w:szCs w:val="2"/>
                <w:rtl/>
              </w:rPr>
            </w:pPr>
            <w:r>
              <w:rPr>
                <w:rtl/>
              </w:rPr>
              <w:t xml:space="preserve">وهل ینبت الخطی </w:t>
            </w:r>
            <w:r>
              <w:rPr>
                <w:rFonts w:hint="cs"/>
                <w:rtl/>
              </w:rPr>
              <w:t>إ</w:t>
            </w:r>
            <w:r>
              <w:rPr>
                <w:rtl/>
              </w:rPr>
              <w:t>لا و</w:t>
            </w:r>
            <w:r w:rsidR="00D64CE9" w:rsidRPr="00B267ED">
              <w:rPr>
                <w:rtl/>
              </w:rPr>
              <w:t>شیج</w:t>
            </w:r>
            <w:r w:rsidR="004F6F59" w:rsidRPr="00B267ED">
              <w:rPr>
                <w:rFonts w:hint="cs"/>
                <w:rtl/>
              </w:rPr>
              <w:t>ة</w:t>
            </w:r>
            <w:r w:rsidR="00D64CE9" w:rsidRPr="00B267ED">
              <w:rPr>
                <w:rtl/>
              </w:rPr>
              <w:br/>
            </w:r>
          </w:p>
        </w:tc>
        <w:tc>
          <w:tcPr>
            <w:tcW w:w="567" w:type="dxa"/>
          </w:tcPr>
          <w:p w:rsidR="00D64CE9" w:rsidRPr="004F6F59" w:rsidRDefault="00D64CE9" w:rsidP="00351F4F">
            <w:pPr>
              <w:pStyle w:val="a3"/>
              <w:ind w:firstLine="0"/>
              <w:jc w:val="lowKashida"/>
              <w:rPr>
                <w:sz w:val="32"/>
                <w:szCs w:val="32"/>
                <w:rtl/>
              </w:rPr>
            </w:pPr>
          </w:p>
        </w:tc>
        <w:tc>
          <w:tcPr>
            <w:tcW w:w="3402" w:type="dxa"/>
          </w:tcPr>
          <w:p w:rsidR="00D64CE9" w:rsidRPr="004F6F59" w:rsidRDefault="00057A43" w:rsidP="00351F4F">
            <w:pPr>
              <w:pStyle w:val="a3"/>
              <w:ind w:firstLine="0"/>
              <w:jc w:val="lowKashida"/>
              <w:rPr>
                <w:sz w:val="2"/>
                <w:szCs w:val="2"/>
                <w:rtl/>
              </w:rPr>
            </w:pPr>
            <w:r>
              <w:rPr>
                <w:rtl/>
              </w:rPr>
              <w:t>و</w:t>
            </w:r>
            <w:r w:rsidR="00D64CE9" w:rsidRPr="00B267ED">
              <w:rPr>
                <w:rtl/>
              </w:rPr>
              <w:t xml:space="preserve">تغرس </w:t>
            </w:r>
            <w:r>
              <w:rPr>
                <w:rFonts w:hint="cs"/>
                <w:rtl/>
              </w:rPr>
              <w:t>إ</w:t>
            </w:r>
            <w:r w:rsidR="00D64CE9" w:rsidRPr="00B267ED">
              <w:rPr>
                <w:rtl/>
              </w:rPr>
              <w:t>لا</w:t>
            </w:r>
            <w:r w:rsidR="00AD738C">
              <w:rPr>
                <w:rtl/>
              </w:rPr>
              <w:t xml:space="preserve"> في </w:t>
            </w:r>
            <w:r w:rsidR="00D64CE9" w:rsidRPr="00B267ED">
              <w:rPr>
                <w:rtl/>
              </w:rPr>
              <w:t>منابتها النخل</w:t>
            </w:r>
            <w:r w:rsidR="00D64CE9" w:rsidRPr="00B267ED">
              <w:rPr>
                <w:rtl/>
              </w:rPr>
              <w:br/>
            </w:r>
          </w:p>
        </w:tc>
      </w:tr>
    </w:tbl>
    <w:p w:rsidR="004F2596" w:rsidRPr="00CD6CFF" w:rsidRDefault="004F2596" w:rsidP="00D64CE9">
      <w:pPr>
        <w:bidi/>
        <w:ind w:firstLine="284"/>
        <w:jc w:val="both"/>
        <w:rPr>
          <w:rStyle w:val="Char6"/>
          <w:rtl/>
        </w:rPr>
      </w:pPr>
      <w:r w:rsidRPr="00CD6CFF">
        <w:rPr>
          <w:rStyle w:val="Char6"/>
          <w:rFonts w:hint="cs"/>
          <w:rtl/>
        </w:rPr>
        <w:t>آیا درخت «وشیج» غیر از چوب نیزه، چیز دیگری می‌رویاند؟ و آیا درخت نخل را می‌توان در غیر از جای مناسب رشد آن، کاشت؟ و اگر والدین و مربیان نیز این طریق را در تربیت فرزندانشان عمل کنند و آنان را براساس این خصایل ارزشمند تربیت نمایند و با روش‌های مناسبی فرزندان خویش را از بند ترس، وحشت وضعف برهانند، بنیان‌گذار نسلی خواهند بود که به جای اضطراب، در دل اطمینان و ثبات دارد و به جای خوف، شجاعت و به جای ضعف و سستی، اراده استوار خواهد داشت و به جای ذلت و خواری از عزت و احترام برخوردار است، عزتی که مشمول آیه مبارکی است که می‌فرماید:</w:t>
      </w:r>
    </w:p>
    <w:p w:rsidR="004F2596" w:rsidRPr="00CD6CFF" w:rsidRDefault="006D677F" w:rsidP="00E15875">
      <w:pPr>
        <w:bidi/>
        <w:ind w:firstLine="284"/>
        <w:jc w:val="both"/>
        <w:rPr>
          <w:rStyle w:val="Char6"/>
          <w:rtl/>
        </w:rPr>
      </w:pPr>
      <w:r w:rsidRPr="006D677F">
        <w:rPr>
          <w:rStyle w:val="Char4"/>
          <w:rFonts w:cs="Traditional Arabic"/>
          <w:szCs w:val="28"/>
          <w:rtl/>
        </w:rPr>
        <w:t>﴿</w:t>
      </w:r>
      <w:r w:rsidR="00E15875" w:rsidRPr="0072283E">
        <w:rPr>
          <w:rStyle w:val="Char5"/>
          <w:rtl/>
        </w:rPr>
        <w:t xml:space="preserve">وَلِلَّهِ </w:t>
      </w:r>
      <w:r w:rsidR="00E15875" w:rsidRPr="0072283E">
        <w:rPr>
          <w:rStyle w:val="Char5"/>
          <w:rFonts w:hint="cs"/>
          <w:rtl/>
        </w:rPr>
        <w:t>ٱ</w:t>
      </w:r>
      <w:r w:rsidR="00E15875" w:rsidRPr="0072283E">
        <w:rPr>
          <w:rStyle w:val="Char5"/>
          <w:rFonts w:hint="eastAsia"/>
          <w:rtl/>
        </w:rPr>
        <w:t>لۡعِزَّةُ</w:t>
      </w:r>
      <w:r w:rsidR="00E15875" w:rsidRPr="0072283E">
        <w:rPr>
          <w:rStyle w:val="Char5"/>
          <w:rtl/>
        </w:rPr>
        <w:t xml:space="preserve"> وَلِرَسُولِهِ</w:t>
      </w:r>
      <w:r w:rsidR="00E15875" w:rsidRPr="0072283E">
        <w:rPr>
          <w:rStyle w:val="Char5"/>
          <w:rFonts w:hint="cs"/>
          <w:rtl/>
        </w:rPr>
        <w:t>ۦ</w:t>
      </w:r>
      <w:r w:rsidR="00E15875" w:rsidRPr="0072283E">
        <w:rPr>
          <w:rStyle w:val="Char5"/>
          <w:rtl/>
        </w:rPr>
        <w:t xml:space="preserve"> وَلِلۡمُؤۡمِنِينَ وَلَٰكِنَّ </w:t>
      </w:r>
      <w:r w:rsidR="00E15875" w:rsidRPr="0072283E">
        <w:rPr>
          <w:rStyle w:val="Char5"/>
          <w:rFonts w:hint="cs"/>
          <w:rtl/>
        </w:rPr>
        <w:t>ٱ</w:t>
      </w:r>
      <w:r w:rsidR="00E15875" w:rsidRPr="0072283E">
        <w:rPr>
          <w:rStyle w:val="Char5"/>
          <w:rFonts w:hint="eastAsia"/>
          <w:rtl/>
        </w:rPr>
        <w:t>لۡمُنَٰفِقِينَ</w:t>
      </w:r>
      <w:r w:rsidR="00E15875" w:rsidRPr="0072283E">
        <w:rPr>
          <w:rStyle w:val="Char5"/>
          <w:rtl/>
        </w:rPr>
        <w:t xml:space="preserve"> لَا يَعۡلَمُونَ ٨</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المنافقون: 8</w:t>
      </w:r>
      <w:r w:rsidR="00075540" w:rsidRPr="00B26CDF">
        <w:rPr>
          <w:rStyle w:val="Char8"/>
          <w:rtl/>
        </w:rPr>
        <w:t>]</w:t>
      </w:r>
      <w:r w:rsidR="00075540" w:rsidRPr="00B26CDF">
        <w:rPr>
          <w:rStyle w:val="Char6"/>
          <w:rtl/>
          <w:lang w:bidi="fa-IR"/>
        </w:rPr>
        <w:t>.</w:t>
      </w:r>
    </w:p>
    <w:p w:rsidR="004F2596" w:rsidRPr="00CF7D41" w:rsidRDefault="004F2596" w:rsidP="00CF7D41">
      <w:pPr>
        <w:pStyle w:val="a6"/>
        <w:rPr>
          <w:rtl/>
        </w:rPr>
      </w:pPr>
      <w:r w:rsidRPr="00CF7D41">
        <w:rPr>
          <w:rFonts w:hint="cs"/>
          <w:rtl/>
        </w:rPr>
        <w:t xml:space="preserve">«عزت و افتخار، فقط خاص خدایتعالی و پیامبرش و </w:t>
      </w:r>
      <w:r w:rsidR="00321661" w:rsidRPr="00CF7D41">
        <w:rPr>
          <w:rFonts w:hint="cs"/>
          <w:rtl/>
        </w:rPr>
        <w:t>مؤمن</w:t>
      </w:r>
      <w:r w:rsidRPr="00CF7D41">
        <w:rPr>
          <w:rFonts w:hint="cs"/>
          <w:rtl/>
        </w:rPr>
        <w:t xml:space="preserve">ین است، اما منافقین نمی‌دانند». </w:t>
      </w:r>
    </w:p>
    <w:p w:rsidR="004F2596" w:rsidRDefault="004F2596" w:rsidP="00CE26AB">
      <w:pPr>
        <w:pStyle w:val="a0"/>
        <w:rPr>
          <w:rtl/>
        </w:rPr>
      </w:pPr>
      <w:bookmarkStart w:id="599" w:name="_Toc248463759"/>
      <w:bookmarkStart w:id="600" w:name="_Toc342424894"/>
      <w:bookmarkStart w:id="601" w:name="_Toc432320164"/>
      <w:r>
        <w:rPr>
          <w:rFonts w:hint="cs"/>
          <w:rtl/>
        </w:rPr>
        <w:t>3- پدیده خودکم</w:t>
      </w:r>
      <w:r w:rsidR="003A7144">
        <w:rPr>
          <w:rFonts w:hint="cs"/>
          <w:rtl/>
        </w:rPr>
        <w:t>‌بینی و نداشتن اعتماد به نفس</w:t>
      </w:r>
      <w:bookmarkEnd w:id="599"/>
      <w:bookmarkEnd w:id="600"/>
      <w:bookmarkEnd w:id="601"/>
    </w:p>
    <w:p w:rsidR="004F2596" w:rsidRPr="00CD6CFF" w:rsidRDefault="004F2596" w:rsidP="003A7144">
      <w:pPr>
        <w:bidi/>
        <w:ind w:firstLine="284"/>
        <w:jc w:val="both"/>
        <w:rPr>
          <w:rStyle w:val="Char6"/>
          <w:rtl/>
        </w:rPr>
      </w:pPr>
      <w:r w:rsidRPr="00CD6CFF">
        <w:rPr>
          <w:rStyle w:val="Char6"/>
          <w:rFonts w:hint="cs"/>
          <w:rtl/>
        </w:rPr>
        <w:t>احساس نقص و خود</w:t>
      </w:r>
      <w:r w:rsidR="003A7144" w:rsidRPr="00CD6CFF">
        <w:rPr>
          <w:rStyle w:val="Char6"/>
          <w:rFonts w:hint="cs"/>
          <w:rtl/>
        </w:rPr>
        <w:t xml:space="preserve"> </w:t>
      </w:r>
      <w:r w:rsidRPr="00CD6CFF">
        <w:rPr>
          <w:rStyle w:val="Char6"/>
          <w:rFonts w:hint="cs"/>
          <w:rtl/>
        </w:rPr>
        <w:t>کم</w:t>
      </w:r>
      <w:r w:rsidR="003A7144" w:rsidRPr="00CD6CFF">
        <w:rPr>
          <w:rStyle w:val="Char6"/>
          <w:rFonts w:hint="cs"/>
          <w:rtl/>
        </w:rPr>
        <w:t>‌</w:t>
      </w:r>
      <w:r w:rsidRPr="00CD6CFF">
        <w:rPr>
          <w:rStyle w:val="Char6"/>
          <w:rFonts w:hint="cs"/>
          <w:rtl/>
        </w:rPr>
        <w:t>بینی حالتی است که به علت مجموعه‌ای علل رفتاری، مرضی، تربیتی و یا اقتصادی و غیره در کودک ایجاد می</w:t>
      </w:r>
      <w:r w:rsidR="003A7144" w:rsidRPr="00CD6CFF">
        <w:rPr>
          <w:rStyle w:val="Char6"/>
          <w:rFonts w:hint="cs"/>
          <w:rtl/>
        </w:rPr>
        <w:t>‌</w:t>
      </w:r>
      <w:r w:rsidRPr="00CD6CFF">
        <w:rPr>
          <w:rStyle w:val="Char6"/>
          <w:rFonts w:hint="cs"/>
          <w:rtl/>
        </w:rPr>
        <w:t>شود.</w:t>
      </w:r>
    </w:p>
    <w:p w:rsidR="004F2596" w:rsidRPr="00CD6CFF" w:rsidRDefault="004F2596" w:rsidP="004F2596">
      <w:pPr>
        <w:bidi/>
        <w:ind w:firstLine="284"/>
        <w:jc w:val="both"/>
        <w:rPr>
          <w:rStyle w:val="Char6"/>
          <w:rtl/>
        </w:rPr>
      </w:pPr>
      <w:r w:rsidRPr="00CD6CFF">
        <w:rPr>
          <w:rStyle w:val="Char6"/>
          <w:rFonts w:hint="cs"/>
          <w:rtl/>
        </w:rPr>
        <w:t>این احساس از خطرناک‌ترین حالت‌های روحی است که منجر به ایجاد عقده روانی و انحراف کودکان و گام برداشتن به جانب حیات آمیخته با تبهکاری و جرم می‌گردد.</w:t>
      </w:r>
    </w:p>
    <w:p w:rsidR="004F2596" w:rsidRPr="00CD6CFF" w:rsidRDefault="004F2596" w:rsidP="004F2596">
      <w:pPr>
        <w:bidi/>
        <w:ind w:firstLine="284"/>
        <w:jc w:val="both"/>
        <w:rPr>
          <w:rStyle w:val="Char6"/>
          <w:rtl/>
        </w:rPr>
      </w:pPr>
      <w:r w:rsidRPr="00CD6CFF">
        <w:rPr>
          <w:rStyle w:val="Char6"/>
          <w:rFonts w:hint="cs"/>
          <w:rtl/>
        </w:rPr>
        <w:t>مانند روشی که در فصول قبل و این فصل دنبال کردیم درباره علل این پدیده به تفصیل سخن گفته سپس راه درمان آن را ارائه می‌نمائیم چرا که این پدیده عوارض نامطلوب و آثار بسیار ناخوشایندی بر جای می‌گذارد.</w:t>
      </w:r>
    </w:p>
    <w:p w:rsidR="004F2596" w:rsidRPr="00CD6CFF" w:rsidRDefault="004F2596" w:rsidP="004F2596">
      <w:pPr>
        <w:bidi/>
        <w:ind w:firstLine="284"/>
        <w:jc w:val="both"/>
        <w:rPr>
          <w:rStyle w:val="Char6"/>
          <w:rtl/>
        </w:rPr>
      </w:pPr>
      <w:r w:rsidRPr="00CD6CFF">
        <w:rPr>
          <w:rStyle w:val="Char6"/>
          <w:rFonts w:hint="cs"/>
          <w:rtl/>
        </w:rPr>
        <w:t>امید است که والدین و مربیان عزیز، تمامی توان خود را در جهت پیشگیری و درمان این پدیده بکار گیرند تا فرزندانشان از این عقده رها شوند و به این ترتیب زندگی روحی سالم و تربیت اخلاقی شایسته را برای آنان تضمین نمایند.</w:t>
      </w:r>
    </w:p>
    <w:p w:rsidR="004F2596" w:rsidRPr="00CD6CFF" w:rsidRDefault="004F2596" w:rsidP="004F2596">
      <w:pPr>
        <w:bidi/>
        <w:ind w:firstLine="284"/>
        <w:jc w:val="both"/>
        <w:rPr>
          <w:rStyle w:val="Char6"/>
          <w:rtl/>
        </w:rPr>
      </w:pPr>
      <w:r w:rsidRPr="00CD6CFF">
        <w:rPr>
          <w:rStyle w:val="Char6"/>
          <w:rFonts w:hint="cs"/>
          <w:rtl/>
        </w:rPr>
        <w:t>عوامل مهمی که باعث ایجاد خود کم‌بینی و عدم اعتماد به نفس در کودکان می‌شود، به شرح زیر است:</w:t>
      </w:r>
    </w:p>
    <w:p w:rsidR="004F2596" w:rsidRPr="00CD6CFF" w:rsidRDefault="004F2596" w:rsidP="005D1B6A">
      <w:pPr>
        <w:numPr>
          <w:ilvl w:val="0"/>
          <w:numId w:val="52"/>
        </w:numPr>
        <w:bidi/>
        <w:jc w:val="both"/>
        <w:rPr>
          <w:rStyle w:val="Char6"/>
          <w:rtl/>
        </w:rPr>
      </w:pPr>
      <w:r w:rsidRPr="00CD6CFF">
        <w:rPr>
          <w:rStyle w:val="Char6"/>
          <w:rFonts w:hint="cs"/>
          <w:rtl/>
        </w:rPr>
        <w:t>تحقیر کودک و اهانت به او.</w:t>
      </w:r>
    </w:p>
    <w:p w:rsidR="004F2596" w:rsidRPr="00CD6CFF" w:rsidRDefault="004F2596" w:rsidP="005D1B6A">
      <w:pPr>
        <w:numPr>
          <w:ilvl w:val="0"/>
          <w:numId w:val="52"/>
        </w:numPr>
        <w:bidi/>
        <w:jc w:val="both"/>
        <w:rPr>
          <w:rStyle w:val="Char6"/>
          <w:rtl/>
        </w:rPr>
      </w:pPr>
      <w:r w:rsidRPr="00CD6CFF">
        <w:rPr>
          <w:rStyle w:val="Char6"/>
          <w:rFonts w:hint="cs"/>
          <w:rtl/>
        </w:rPr>
        <w:t>مواظبت و مراقبت بیش از حد از کودک.</w:t>
      </w:r>
    </w:p>
    <w:p w:rsidR="004F2596" w:rsidRPr="00CD6CFF" w:rsidRDefault="004F2596" w:rsidP="005D1B6A">
      <w:pPr>
        <w:numPr>
          <w:ilvl w:val="0"/>
          <w:numId w:val="52"/>
        </w:numPr>
        <w:bidi/>
        <w:jc w:val="both"/>
        <w:rPr>
          <w:rStyle w:val="Char6"/>
          <w:rtl/>
        </w:rPr>
      </w:pPr>
      <w:r w:rsidRPr="00CD6CFF">
        <w:rPr>
          <w:rStyle w:val="Char6"/>
          <w:rFonts w:hint="cs"/>
          <w:rtl/>
        </w:rPr>
        <w:t>فرق گذاشتن بین فرزندان.</w:t>
      </w:r>
    </w:p>
    <w:p w:rsidR="004F2596" w:rsidRPr="00CD6CFF" w:rsidRDefault="004F2596" w:rsidP="005D1B6A">
      <w:pPr>
        <w:numPr>
          <w:ilvl w:val="0"/>
          <w:numId w:val="52"/>
        </w:numPr>
        <w:bidi/>
        <w:jc w:val="both"/>
        <w:rPr>
          <w:rStyle w:val="Char6"/>
          <w:rtl/>
        </w:rPr>
      </w:pPr>
      <w:r w:rsidRPr="00CD6CFF">
        <w:rPr>
          <w:rStyle w:val="Char6"/>
          <w:rFonts w:hint="cs"/>
          <w:rtl/>
        </w:rPr>
        <w:t>نقص جسمی کودک.</w:t>
      </w:r>
    </w:p>
    <w:p w:rsidR="004F2596" w:rsidRPr="00CD6CFF" w:rsidRDefault="004F2596" w:rsidP="005D1B6A">
      <w:pPr>
        <w:numPr>
          <w:ilvl w:val="0"/>
          <w:numId w:val="52"/>
        </w:numPr>
        <w:bidi/>
        <w:jc w:val="both"/>
        <w:rPr>
          <w:rStyle w:val="Char6"/>
          <w:rtl/>
        </w:rPr>
      </w:pPr>
      <w:r w:rsidRPr="00CD6CFF">
        <w:rPr>
          <w:rStyle w:val="Char6"/>
          <w:rFonts w:hint="cs"/>
          <w:rtl/>
        </w:rPr>
        <w:t>یتیم بودن.</w:t>
      </w:r>
    </w:p>
    <w:p w:rsidR="004F2596" w:rsidRPr="00CD6CFF" w:rsidRDefault="004F2596" w:rsidP="005D1B6A">
      <w:pPr>
        <w:numPr>
          <w:ilvl w:val="0"/>
          <w:numId w:val="52"/>
        </w:numPr>
        <w:bidi/>
        <w:jc w:val="both"/>
        <w:rPr>
          <w:rStyle w:val="Char6"/>
          <w:rtl/>
        </w:rPr>
      </w:pPr>
      <w:r w:rsidRPr="00CD6CFF">
        <w:rPr>
          <w:rStyle w:val="Char6"/>
          <w:rFonts w:hint="cs"/>
          <w:rtl/>
        </w:rPr>
        <w:t>فقر.</w:t>
      </w:r>
    </w:p>
    <w:p w:rsidR="004F2596" w:rsidRPr="00CD6CFF" w:rsidRDefault="004F2596" w:rsidP="004F2596">
      <w:pPr>
        <w:bidi/>
        <w:ind w:firstLine="284"/>
        <w:jc w:val="both"/>
        <w:rPr>
          <w:rStyle w:val="Char6"/>
          <w:rtl/>
        </w:rPr>
      </w:pPr>
      <w:r w:rsidRPr="00CD6CFF">
        <w:rPr>
          <w:rStyle w:val="Char6"/>
          <w:rFonts w:hint="cs"/>
          <w:rtl/>
        </w:rPr>
        <w:t>در این مبحث به یاری خداوند موضوعات فوق را به تفصیل بحث نموده و راه علاج را در هر مورد براساس رهنمودهای ارزشمند اسلامی بیان خواهیم نمود.</w:t>
      </w:r>
    </w:p>
    <w:p w:rsidR="004F2596" w:rsidRPr="00CD6CFF" w:rsidRDefault="004F2596" w:rsidP="004F2596">
      <w:pPr>
        <w:bidi/>
        <w:ind w:firstLine="284"/>
        <w:jc w:val="both"/>
        <w:rPr>
          <w:rStyle w:val="Char6"/>
          <w:rtl/>
        </w:rPr>
      </w:pPr>
      <w:r w:rsidRPr="00CD6CFF">
        <w:rPr>
          <w:rStyle w:val="Char6"/>
          <w:rFonts w:hint="cs"/>
          <w:rtl/>
        </w:rPr>
        <w:t>از خدای متعال طلب یاری نموده و تایید و موفقیت خویش را در این امر، فقط از او طلب می‌نماییم.</w:t>
      </w:r>
    </w:p>
    <w:p w:rsidR="004F2596" w:rsidRDefault="004F2596" w:rsidP="00CE26AB">
      <w:pPr>
        <w:pStyle w:val="a2"/>
        <w:rPr>
          <w:rtl/>
        </w:rPr>
      </w:pPr>
      <w:bookmarkStart w:id="602" w:name="_Toc248463760"/>
      <w:bookmarkStart w:id="603" w:name="_Toc342424895"/>
      <w:bookmarkStart w:id="604" w:name="_Toc432320165"/>
      <w:r>
        <w:rPr>
          <w:rFonts w:hint="cs"/>
          <w:rtl/>
        </w:rPr>
        <w:t xml:space="preserve">1- عامل </w:t>
      </w:r>
      <w:r w:rsidRPr="001043D3">
        <w:rPr>
          <w:rFonts w:hint="cs"/>
          <w:rtl/>
        </w:rPr>
        <w:t>تحقیر</w:t>
      </w:r>
      <w:r w:rsidR="003A7144">
        <w:rPr>
          <w:rFonts w:hint="cs"/>
          <w:rtl/>
        </w:rPr>
        <w:t xml:space="preserve"> و اهانت به کودک</w:t>
      </w:r>
      <w:bookmarkEnd w:id="602"/>
      <w:bookmarkEnd w:id="603"/>
      <w:bookmarkEnd w:id="604"/>
    </w:p>
    <w:p w:rsidR="004F2596" w:rsidRPr="00CF7D41" w:rsidRDefault="004F2596" w:rsidP="00CF7D41">
      <w:pPr>
        <w:pStyle w:val="a6"/>
        <w:rPr>
          <w:rtl/>
        </w:rPr>
      </w:pPr>
      <w:r w:rsidRPr="00CF7D41">
        <w:rPr>
          <w:rFonts w:hint="cs"/>
          <w:rtl/>
        </w:rPr>
        <w:t>از ناپسندترین عواملی است که باعث انحرافات و عدم تعادل روحی کودک می‌شود و از مهم‌ترین عواملی است که احساس خود کم‌بینی و حقارت را در وجود او تثبیت می‌کند.</w:t>
      </w:r>
    </w:p>
    <w:p w:rsidR="004F2596" w:rsidRPr="00CF7D41" w:rsidRDefault="004F2596" w:rsidP="00CF7D41">
      <w:pPr>
        <w:pStyle w:val="a6"/>
        <w:rPr>
          <w:rtl/>
        </w:rPr>
      </w:pPr>
      <w:r w:rsidRPr="00CF7D41">
        <w:rPr>
          <w:rFonts w:hint="cs"/>
          <w:rtl/>
        </w:rPr>
        <w:t>دکتر «مصطفی السباعی» مولف کتاب «اخلاق اجتماعی ما» می‌گوید:</w:t>
      </w:r>
    </w:p>
    <w:p w:rsidR="004F2596" w:rsidRPr="00CF7D41" w:rsidRDefault="004F2596" w:rsidP="00CF7D41">
      <w:pPr>
        <w:pStyle w:val="a6"/>
        <w:rPr>
          <w:rtl/>
        </w:rPr>
      </w:pPr>
      <w:r w:rsidRPr="00CF7D41">
        <w:rPr>
          <w:rFonts w:hint="cs"/>
          <w:rtl/>
        </w:rPr>
        <w:t>«چه بسیارند پدران و مادرانی که اگر فرزندشان حتی یک بار از سنن و قوانین اخلاقی تخطی کند او را بدنام کرده و در مقابل جمع به او توهین می‌کنند.</w:t>
      </w:r>
    </w:p>
    <w:p w:rsidR="004F2596" w:rsidRPr="00CD6CFF" w:rsidRDefault="004F2596" w:rsidP="003A7144">
      <w:pPr>
        <w:bidi/>
        <w:ind w:firstLine="284"/>
        <w:jc w:val="both"/>
        <w:rPr>
          <w:rStyle w:val="Char6"/>
          <w:rtl/>
        </w:rPr>
      </w:pPr>
      <w:r w:rsidRPr="00CD6CFF">
        <w:rPr>
          <w:rStyle w:val="Char6"/>
          <w:rFonts w:hint="cs"/>
          <w:rtl/>
        </w:rPr>
        <w:t>اگر یک بار دورغ گفت، او را دروغگو صدا می‌زنند، اگر یک بار خواهر یا برادر کوچکترش را کتک زد، او را شرور لقب می‌دهند، اگر یک بار سیب خواهرش را به زور بگیرد، او را زورگو می‌نامند و اگر قلم برادرش را از جیبش بردارد، دزد نامیده می‌شود و اگر از او بخواهیم برایمان یک لیوان آب بیاورد و اطاعت نکند در مقابل دیدگان خواهر و برادرش و یا سایرین به تنبلی متهم می‌شود».</w:t>
      </w:r>
    </w:p>
    <w:p w:rsidR="004F2596" w:rsidRPr="00CD6CFF" w:rsidRDefault="004F2596" w:rsidP="003A7144">
      <w:pPr>
        <w:bidi/>
        <w:ind w:firstLine="284"/>
        <w:jc w:val="both"/>
        <w:rPr>
          <w:rStyle w:val="Char6"/>
          <w:rtl/>
        </w:rPr>
      </w:pPr>
      <w:r w:rsidRPr="00CD6CFF">
        <w:rPr>
          <w:rStyle w:val="Char6"/>
          <w:rFonts w:hint="cs"/>
          <w:rtl/>
        </w:rPr>
        <w:t xml:space="preserve">یکی دیگر از نمونه‌های تحقیر و اهانت به کودکان صدا زدن آنان با کلمات ناشایست و عبارات زشت در جمع خانواده و یا دوستان است. گاهی والدین پا را از این هم فراتر گذاشت و در مقابل دوستان کودک یا حتی افراد بیگانه به فرزند خویش توهین می‌کنند. بدون تردید اینگونه برخوردها با کودک باعث می‌شود که احساس کند. موجودی بی‌ارزش و حقیر است که دیگران برایش اعتباری قائل نیستند، با این احساس به تدریج عقده‌های روانی در درون او شکل می‌گیرد که خود عامل ایجاد تنفر، حقد و کینه نسبت به سایرین می‌شود بنابراین در آینده، انسانی خواهد بود که از مردم می‌گریزد و از زیر بار </w:t>
      </w:r>
      <w:r w:rsidR="008B6C16">
        <w:rPr>
          <w:rStyle w:val="Char6"/>
          <w:rFonts w:hint="cs"/>
          <w:rtl/>
        </w:rPr>
        <w:t>مسؤولیت‌ها</w:t>
      </w:r>
      <w:r w:rsidRPr="00CD6CFF">
        <w:rPr>
          <w:rStyle w:val="Char6"/>
          <w:rFonts w:hint="cs"/>
          <w:rtl/>
        </w:rPr>
        <w:t xml:space="preserve"> و وظایف خود شانه خالی می</w:t>
      </w:r>
      <w:r w:rsidR="003A7144" w:rsidRPr="00CD6CFF">
        <w:rPr>
          <w:rStyle w:val="Char6"/>
          <w:rFonts w:hint="cs"/>
          <w:rtl/>
        </w:rPr>
        <w:t>‌</w:t>
      </w:r>
      <w:r w:rsidRPr="00CD6CFF">
        <w:rPr>
          <w:rStyle w:val="Char6"/>
          <w:rFonts w:hint="cs"/>
          <w:rtl/>
        </w:rPr>
        <w:t>کند.</w:t>
      </w:r>
    </w:p>
    <w:p w:rsidR="004F2596" w:rsidRPr="00CD6CFF" w:rsidRDefault="004F2596" w:rsidP="004F2596">
      <w:pPr>
        <w:bidi/>
        <w:ind w:firstLine="284"/>
        <w:jc w:val="both"/>
        <w:rPr>
          <w:rStyle w:val="Char6"/>
          <w:rtl/>
        </w:rPr>
      </w:pPr>
      <w:r w:rsidRPr="00CD6CFF">
        <w:rPr>
          <w:rStyle w:val="Char6"/>
          <w:rFonts w:hint="cs"/>
          <w:rtl/>
        </w:rPr>
        <w:t>از اینجاست که متوجه می‌شویم بعضی از والدین، مربیان و معلمان چه جنایت بزرگی در حق فرزندانشان مرتکب می‌شوند و با دست خویش با این گونه رفتارهای خشن و بی‌رحمانه و تحقیرهای نابجا، آنان را به جانب حیاتی آکنده از خطا و انحراف سوق می‌دهند.</w:t>
      </w:r>
    </w:p>
    <w:p w:rsidR="004F2596" w:rsidRPr="00CD6CFF" w:rsidRDefault="004F2596" w:rsidP="004F2596">
      <w:pPr>
        <w:bidi/>
        <w:ind w:firstLine="284"/>
        <w:jc w:val="both"/>
        <w:rPr>
          <w:rStyle w:val="Char6"/>
          <w:rtl/>
        </w:rPr>
      </w:pPr>
      <w:r w:rsidRPr="00CD6CFF">
        <w:rPr>
          <w:rStyle w:val="Char6"/>
          <w:rFonts w:hint="cs"/>
          <w:rtl/>
        </w:rPr>
        <w:t>ما چگونه می‌توانیم از فرزندانمان انتظار اطاعت، نیکی و احترام به بزرگتر و تعادل روحی و ثبات اخلاقی داشته باشیم در حالی که از همان کودکی با دست خود بذر عقده‌های روانی و سرپیچی و تمرد را در وجودشان</w:t>
      </w:r>
      <w:r w:rsidR="007B575D" w:rsidRPr="00CD6CFF">
        <w:rPr>
          <w:rStyle w:val="Char6"/>
          <w:rFonts w:hint="cs"/>
          <w:rtl/>
        </w:rPr>
        <w:t xml:space="preserve"> می‌</w:t>
      </w:r>
      <w:r w:rsidRPr="00CD6CFF">
        <w:rPr>
          <w:rStyle w:val="Char6"/>
          <w:rFonts w:hint="cs"/>
          <w:rtl/>
        </w:rPr>
        <w:t>کاریم!</w:t>
      </w:r>
    </w:p>
    <w:p w:rsidR="004F2596" w:rsidRPr="00CD6CFF" w:rsidRDefault="004F2596" w:rsidP="00CF7D41">
      <w:pPr>
        <w:bidi/>
        <w:ind w:firstLine="284"/>
        <w:jc w:val="both"/>
        <w:rPr>
          <w:rStyle w:val="Char6"/>
          <w:rtl/>
        </w:rPr>
      </w:pPr>
      <w:r w:rsidRPr="00CD6CFF">
        <w:rPr>
          <w:rStyle w:val="Char6"/>
          <w:rFonts w:hint="cs"/>
          <w:rtl/>
        </w:rPr>
        <w:t>مردی به خدمت «عمربن الخطاب»</w:t>
      </w:r>
      <w:r w:rsidR="00CF7D41">
        <w:rPr>
          <w:rFonts w:cs="CTraditional Arabic" w:hint="cs"/>
          <w:sz w:val="28"/>
          <w:szCs w:val="28"/>
          <w:rtl/>
          <w:lang w:bidi="fa-IR"/>
        </w:rPr>
        <w:t>س</w:t>
      </w:r>
      <w:r w:rsidRPr="00CD6CFF">
        <w:rPr>
          <w:rStyle w:val="Char6"/>
          <w:rFonts w:hint="cs"/>
          <w:rtl/>
        </w:rPr>
        <w:t xml:space="preserve"> رسید و از پسرش شکایت کرد که نافرمانی می‌کند، عمربن الخطاب</w:t>
      </w:r>
      <w:r w:rsidR="00D02AF8" w:rsidRPr="00D02AF8">
        <w:rPr>
          <w:rFonts w:cs="CTraditional Arabic" w:hint="cs"/>
          <w:sz w:val="28"/>
          <w:szCs w:val="28"/>
          <w:rtl/>
          <w:lang w:bidi="fa-IR"/>
        </w:rPr>
        <w:t>س</w:t>
      </w:r>
      <w:r w:rsidRPr="00CD6CFF">
        <w:rPr>
          <w:rStyle w:val="Char6"/>
          <w:rFonts w:hint="cs"/>
          <w:rtl/>
        </w:rPr>
        <w:t xml:space="preserve"> فرمود فرزندش را بیاورند تا در ارتباط با حقوق پدر بر فرزند برای توضیح دهد.</w:t>
      </w:r>
    </w:p>
    <w:p w:rsidR="004F2596" w:rsidRPr="00CD6CFF" w:rsidRDefault="004F2596" w:rsidP="004F2596">
      <w:pPr>
        <w:bidi/>
        <w:ind w:firstLine="284"/>
        <w:jc w:val="both"/>
        <w:rPr>
          <w:rStyle w:val="Char6"/>
          <w:rtl/>
        </w:rPr>
      </w:pPr>
      <w:r w:rsidRPr="00CD6CFF">
        <w:rPr>
          <w:rStyle w:val="Char6"/>
          <w:rFonts w:hint="cs"/>
          <w:rtl/>
        </w:rPr>
        <w:t xml:space="preserve">فرزند گفت: ای امیر </w:t>
      </w:r>
      <w:r w:rsidR="00321661" w:rsidRPr="00CD6CFF">
        <w:rPr>
          <w:rStyle w:val="Char6"/>
          <w:rFonts w:hint="cs"/>
          <w:rtl/>
        </w:rPr>
        <w:t>مؤمن</w:t>
      </w:r>
      <w:r w:rsidRPr="00CD6CFF">
        <w:rPr>
          <w:rStyle w:val="Char6"/>
          <w:rFonts w:hint="cs"/>
          <w:rtl/>
        </w:rPr>
        <w:t>ان! آیا فرزند برگردن پدر، هیچ حقی ندارد؟</w:t>
      </w:r>
    </w:p>
    <w:p w:rsidR="004F2596" w:rsidRPr="00CD6CFF" w:rsidRDefault="004F2596" w:rsidP="00057A43">
      <w:pPr>
        <w:bidi/>
        <w:ind w:firstLine="284"/>
        <w:jc w:val="both"/>
        <w:rPr>
          <w:rStyle w:val="Char6"/>
          <w:rtl/>
        </w:rPr>
      </w:pPr>
      <w:r w:rsidRPr="00CD6CFF">
        <w:rPr>
          <w:rStyle w:val="Char6"/>
          <w:rFonts w:hint="cs"/>
          <w:rtl/>
        </w:rPr>
        <w:t>عمربن الخطاب</w:t>
      </w:r>
      <w:r w:rsidR="00D02AF8" w:rsidRPr="00D02AF8">
        <w:rPr>
          <w:rFonts w:cs="CTraditional Arabic" w:hint="cs"/>
          <w:sz w:val="28"/>
          <w:szCs w:val="28"/>
          <w:rtl/>
          <w:lang w:bidi="fa-IR"/>
        </w:rPr>
        <w:t>س</w:t>
      </w:r>
      <w:r w:rsidRPr="00CD6CFF">
        <w:rPr>
          <w:rStyle w:val="Char6"/>
          <w:rFonts w:hint="cs"/>
          <w:rtl/>
        </w:rPr>
        <w:t xml:space="preserve"> فرمود: آری.</w:t>
      </w:r>
    </w:p>
    <w:p w:rsidR="004F2596" w:rsidRPr="00CD6CFF" w:rsidRDefault="004F2596" w:rsidP="004F2596">
      <w:pPr>
        <w:bidi/>
        <w:ind w:firstLine="284"/>
        <w:jc w:val="both"/>
        <w:rPr>
          <w:rStyle w:val="Char6"/>
          <w:rtl/>
        </w:rPr>
      </w:pPr>
      <w:r w:rsidRPr="00CD6CFF">
        <w:rPr>
          <w:rStyle w:val="Char6"/>
          <w:rFonts w:hint="cs"/>
          <w:rtl/>
        </w:rPr>
        <w:t>فرزند گفت: آن حقوق چیست؟</w:t>
      </w:r>
    </w:p>
    <w:p w:rsidR="004F2596" w:rsidRPr="00CD6CFF" w:rsidRDefault="004F2596" w:rsidP="00057A43">
      <w:pPr>
        <w:bidi/>
        <w:ind w:firstLine="284"/>
        <w:jc w:val="both"/>
        <w:rPr>
          <w:rStyle w:val="Char6"/>
          <w:rtl/>
        </w:rPr>
      </w:pPr>
      <w:r w:rsidRPr="00CD6CFF">
        <w:rPr>
          <w:rStyle w:val="Char6"/>
          <w:rFonts w:hint="cs"/>
          <w:rtl/>
        </w:rPr>
        <w:t>عمربن الخطاب</w:t>
      </w:r>
      <w:r w:rsidR="00D02AF8" w:rsidRPr="00D02AF8">
        <w:rPr>
          <w:rFonts w:cs="CTraditional Arabic" w:hint="cs"/>
          <w:sz w:val="28"/>
          <w:szCs w:val="28"/>
          <w:rtl/>
          <w:lang w:bidi="fa-IR"/>
        </w:rPr>
        <w:t>س</w:t>
      </w:r>
      <w:r w:rsidRPr="00CD6CFF">
        <w:rPr>
          <w:rStyle w:val="Char6"/>
          <w:rFonts w:hint="cs"/>
          <w:rtl/>
        </w:rPr>
        <w:t xml:space="preserve"> فرمود: مادرش را به خوبی انتخاب کرده باشد، نامی نیکو بر او بگذارد و قرآن را به او یاد دهد.</w:t>
      </w:r>
    </w:p>
    <w:p w:rsidR="004F2596" w:rsidRPr="00CD6CFF" w:rsidRDefault="004F2596" w:rsidP="004F2596">
      <w:pPr>
        <w:bidi/>
        <w:ind w:firstLine="284"/>
        <w:jc w:val="both"/>
        <w:rPr>
          <w:rStyle w:val="Char6"/>
          <w:rtl/>
        </w:rPr>
      </w:pPr>
      <w:r w:rsidRPr="00CD6CFF">
        <w:rPr>
          <w:rStyle w:val="Char6"/>
          <w:rFonts w:hint="cs"/>
          <w:rtl/>
        </w:rPr>
        <w:t xml:space="preserve">فرزند گفت: ای امیر </w:t>
      </w:r>
      <w:r w:rsidR="00321661" w:rsidRPr="00CD6CFF">
        <w:rPr>
          <w:rStyle w:val="Char6"/>
          <w:rFonts w:hint="cs"/>
          <w:rtl/>
        </w:rPr>
        <w:t>مؤمن</w:t>
      </w:r>
      <w:r w:rsidRPr="00CD6CFF">
        <w:rPr>
          <w:rStyle w:val="Char6"/>
          <w:rFonts w:hint="cs"/>
          <w:rtl/>
        </w:rPr>
        <w:t>ان! پدرم هیچکدام از این کارها را نکرده است، مادرم «زنجیه» متعلق به یک مجوسی بود، پدرم نام مرا جعل (سوسک سیاه) گذاشت. و حتی یک حرف از قرآن را به من یاد نداده است.</w:t>
      </w:r>
    </w:p>
    <w:p w:rsidR="004F2596" w:rsidRPr="00CD6CFF" w:rsidRDefault="004F2596" w:rsidP="00057A43">
      <w:pPr>
        <w:bidi/>
        <w:ind w:firstLine="284"/>
        <w:jc w:val="both"/>
        <w:rPr>
          <w:rStyle w:val="Char6"/>
          <w:rtl/>
        </w:rPr>
      </w:pPr>
      <w:r w:rsidRPr="00CD6CFF">
        <w:rPr>
          <w:rStyle w:val="Char6"/>
          <w:rFonts w:hint="cs"/>
          <w:rtl/>
        </w:rPr>
        <w:t>عمر بن الخطاب</w:t>
      </w:r>
      <w:r w:rsidR="00D02AF8" w:rsidRPr="00D02AF8">
        <w:rPr>
          <w:rFonts w:cs="CTraditional Arabic" w:hint="cs"/>
          <w:sz w:val="28"/>
          <w:szCs w:val="28"/>
          <w:rtl/>
          <w:lang w:bidi="fa-IR"/>
        </w:rPr>
        <w:t>س</w:t>
      </w:r>
      <w:r w:rsidRPr="00CD6CFF">
        <w:rPr>
          <w:rStyle w:val="Char6"/>
          <w:rFonts w:hint="cs"/>
          <w:rtl/>
        </w:rPr>
        <w:t xml:space="preserve"> به جانب پدر نگاهی کرد و گفت: آمدی از نافرمانی پسرت شکایت کنی، ولی خودت قبل از او نافرمان بوده‌ای و به او بدی کرده‌ای.</w:t>
      </w:r>
    </w:p>
    <w:p w:rsidR="004F2596" w:rsidRPr="00CD6CFF" w:rsidRDefault="004F2596" w:rsidP="004F2596">
      <w:pPr>
        <w:bidi/>
        <w:ind w:firstLine="284"/>
        <w:jc w:val="both"/>
        <w:rPr>
          <w:rStyle w:val="Char6"/>
          <w:rtl/>
        </w:rPr>
      </w:pPr>
      <w:r w:rsidRPr="00CD6CFF">
        <w:rPr>
          <w:rStyle w:val="Char6"/>
          <w:rFonts w:hint="cs"/>
          <w:rtl/>
        </w:rPr>
        <w:t>می‌گویند: پدری فرزندش را به سبب مادرش تحقیر کرد و گفت: آیا از من اطاعت نمی‌کنی؟ در حالی که پسر کنیزی هستی! فرزند گفت: بخدا قسم که مادرم از تو بهتر است.</w:t>
      </w:r>
    </w:p>
    <w:p w:rsidR="004F2596" w:rsidRPr="00CD6CFF" w:rsidRDefault="004F2596" w:rsidP="004F2596">
      <w:pPr>
        <w:bidi/>
        <w:ind w:firstLine="284"/>
        <w:jc w:val="both"/>
        <w:rPr>
          <w:rStyle w:val="Char6"/>
          <w:rtl/>
        </w:rPr>
      </w:pPr>
      <w:r w:rsidRPr="00CD6CFF">
        <w:rPr>
          <w:rStyle w:val="Char6"/>
          <w:rFonts w:hint="cs"/>
          <w:rtl/>
        </w:rPr>
        <w:t>پدر گفت: چرا؟</w:t>
      </w:r>
    </w:p>
    <w:p w:rsidR="004F2596" w:rsidRPr="00CD6CFF" w:rsidRDefault="004F2596" w:rsidP="004F2596">
      <w:pPr>
        <w:bidi/>
        <w:ind w:firstLine="284"/>
        <w:jc w:val="both"/>
        <w:rPr>
          <w:rStyle w:val="Char6"/>
          <w:rtl/>
        </w:rPr>
      </w:pPr>
      <w:r w:rsidRPr="00CD6CFF">
        <w:rPr>
          <w:rStyle w:val="Char6"/>
          <w:rFonts w:hint="cs"/>
          <w:rtl/>
        </w:rPr>
        <w:t>فرزند، پاسخ داد: «زیرا انتخابش بهتر از تو بود او مرد آزاده‌ای را انتخاب کرد و تو کنیزی را». تردیدی ندارم که اگر پدر یا مادری کلمه‌ای ناپسند و زشت به زبان می‌آورند برای آن است که فرزندشان دچار خطایی بزرگ یا کوچک شده و به این وسیله قصد دارند او را از عمل خطا باز دارند و تربیت نمایند.</w:t>
      </w:r>
    </w:p>
    <w:p w:rsidR="004F2596" w:rsidRPr="00CD6CFF" w:rsidRDefault="004F2596" w:rsidP="00CF7D41">
      <w:pPr>
        <w:bidi/>
        <w:ind w:firstLine="284"/>
        <w:jc w:val="both"/>
        <w:rPr>
          <w:rStyle w:val="Char6"/>
          <w:rtl/>
        </w:rPr>
      </w:pPr>
      <w:r w:rsidRPr="00CD6CFF">
        <w:rPr>
          <w:rStyle w:val="Char6"/>
          <w:rFonts w:hint="cs"/>
          <w:rtl/>
        </w:rPr>
        <w:t>اما باید به عرض این پدران و مادران محترم برسانم که راه اصلاح کودک، خشم و خشونت نیست زیرا نه</w:t>
      </w:r>
      <w:r w:rsidR="00CF7D41">
        <w:rPr>
          <w:rStyle w:val="Char6"/>
          <w:rFonts w:hint="cs"/>
          <w:rtl/>
        </w:rPr>
        <w:t xml:space="preserve"> </w:t>
      </w:r>
      <w:r w:rsidRPr="00CD6CFF">
        <w:rPr>
          <w:rStyle w:val="Char6"/>
          <w:rFonts w:hint="cs"/>
          <w:rtl/>
        </w:rPr>
        <w:t>تنها آثار نامطلوبی در روان کودک به جای می‌گذارد، بلکه او را به انسانی تبدیل می‌کند که خشن و فحاش خواهد بود و به تدریج خوی منحرفین و افراد تبهکار را پیدا خواهد کرد، ما با این شیوه در حق او مرتکب جنایت شده‌ایم و اجباراً او را به مسیری سوق داده‌ایم به جای آنکه انسانی متعادل و ا رزشمند باشد که در زندگی براساس پرتو نور عقل و اعتقادش حرکت کند، به جانب ظلمت و شقاوت کشیده خواهد شد.</w:t>
      </w:r>
    </w:p>
    <w:p w:rsidR="004F2596" w:rsidRDefault="004F2596" w:rsidP="00CE26AB">
      <w:pPr>
        <w:pStyle w:val="a2"/>
        <w:rPr>
          <w:rtl/>
        </w:rPr>
      </w:pPr>
      <w:bookmarkStart w:id="605" w:name="_Toc248463761"/>
      <w:bookmarkStart w:id="606" w:name="_Toc342424896"/>
      <w:bookmarkStart w:id="607" w:name="_Toc432320166"/>
      <w:r>
        <w:rPr>
          <w:rFonts w:hint="cs"/>
          <w:rtl/>
        </w:rPr>
        <w:t>راه برخورد با کودک هنگامی که از او خطایی س</w:t>
      </w:r>
      <w:r w:rsidR="00B97FFE">
        <w:rPr>
          <w:rFonts w:hint="cs"/>
          <w:rtl/>
        </w:rPr>
        <w:t>ر می‌زند یا دچار اشتباهی می‌شود</w:t>
      </w:r>
      <w:bookmarkEnd w:id="605"/>
      <w:bookmarkEnd w:id="606"/>
      <w:bookmarkEnd w:id="607"/>
    </w:p>
    <w:p w:rsidR="004F2596" w:rsidRPr="00CF7D41" w:rsidRDefault="004F2596" w:rsidP="00CF7D41">
      <w:pPr>
        <w:pStyle w:val="a6"/>
        <w:rPr>
          <w:rtl/>
        </w:rPr>
      </w:pPr>
      <w:r w:rsidRPr="00CF7D41">
        <w:rPr>
          <w:rFonts w:hint="cs"/>
          <w:rtl/>
        </w:rPr>
        <w:t>راه صحیح برخورد در این موارد آن است که کودک را به نرمی و ملایمت متوجه اشتباه و یا خطایش بنمائیم و با دلایل قاطع و متناسب با توانایی فکریش او را قانع سازیم که عملی که انجام داده است، از انسان فهمیده و عاقل و با بصیرت سر نمی‌زند.</w:t>
      </w:r>
    </w:p>
    <w:p w:rsidR="004F2596" w:rsidRPr="00CD6CFF" w:rsidRDefault="004F2596" w:rsidP="004F2596">
      <w:pPr>
        <w:bidi/>
        <w:ind w:firstLine="284"/>
        <w:jc w:val="both"/>
        <w:rPr>
          <w:rStyle w:val="Char6"/>
          <w:rtl/>
        </w:rPr>
      </w:pPr>
      <w:r w:rsidRPr="00CD6CFF">
        <w:rPr>
          <w:rStyle w:val="Char6"/>
          <w:rFonts w:hint="cs"/>
          <w:rtl/>
        </w:rPr>
        <w:t>اگر با این روش قانع شد و خطای مورد نظر اصلاح گردید، به مقصود رسیده‌ایم. در غیر این صورت راه درمان شیوه دیگری است که در بخش سوم این کتاب (تربیت با استفاده از مجازات) به یاری خدا مورد بحث قرار می‌گیرد.</w:t>
      </w:r>
    </w:p>
    <w:p w:rsidR="004F2596" w:rsidRPr="00CD6CFF" w:rsidRDefault="004F2596" w:rsidP="00900512">
      <w:pPr>
        <w:bidi/>
        <w:ind w:firstLine="284"/>
        <w:jc w:val="both"/>
        <w:rPr>
          <w:rStyle w:val="Char6"/>
          <w:rtl/>
        </w:rPr>
      </w:pPr>
      <w:r w:rsidRPr="00CD6CFF">
        <w:rPr>
          <w:rStyle w:val="Char6"/>
          <w:rFonts w:hint="cs"/>
          <w:rtl/>
        </w:rPr>
        <w:t>طریقه برخورد با نرمی و ملایمت در تادیب طریقه‌ای است که از پیامبر بزرگوار</w:t>
      </w:r>
      <w:r w:rsidR="00900512" w:rsidRPr="00CD6CFF">
        <w:rPr>
          <w:rStyle w:val="Char6"/>
          <w:rFonts w:hint="cs"/>
          <w:rtl/>
        </w:rPr>
        <w:t xml:space="preserve"> ـ</w:t>
      </w:r>
      <w:r w:rsidRPr="00CD6CFF">
        <w:rPr>
          <w:rStyle w:val="Char6"/>
          <w:rFonts w:hint="cs"/>
          <w:rtl/>
        </w:rPr>
        <w:t xml:space="preserve"> سلام و درود خدای بر او باد</w:t>
      </w:r>
      <w:r w:rsidR="00900512" w:rsidRPr="00CD6CFF">
        <w:rPr>
          <w:rStyle w:val="Char6"/>
          <w:rFonts w:hint="cs"/>
          <w:rtl/>
        </w:rPr>
        <w:t xml:space="preserve"> ـ</w:t>
      </w:r>
      <w:r w:rsidRPr="00CD6CFF">
        <w:rPr>
          <w:rStyle w:val="Char6"/>
          <w:rFonts w:hint="cs"/>
          <w:rtl/>
        </w:rPr>
        <w:t xml:space="preserve"> آموخته‌ایم و در اینجا نمونه‌ایی از رفتار و برخورد آن حضرت تقدیم حضور خوانندگان گرامی می‌شود.</w:t>
      </w:r>
    </w:p>
    <w:p w:rsidR="004F2596" w:rsidRPr="00CD6CFF" w:rsidRDefault="004F2596" w:rsidP="00CF7D41">
      <w:pPr>
        <w:bidi/>
        <w:ind w:firstLine="284"/>
        <w:jc w:val="both"/>
        <w:rPr>
          <w:rStyle w:val="Char6"/>
          <w:rtl/>
        </w:rPr>
      </w:pPr>
      <w:r w:rsidRPr="00CD6CFF">
        <w:rPr>
          <w:rStyle w:val="Char6"/>
          <w:rFonts w:hint="cs"/>
          <w:rtl/>
        </w:rPr>
        <w:t xml:space="preserve">(أ) «ابی امامه»‌ در روایتی از «امام احمد» می‌گوید: جوانی به خدمت رسول </w:t>
      </w:r>
      <w:r w:rsidR="00BC1B83" w:rsidRPr="00CD6CFF">
        <w:rPr>
          <w:rStyle w:val="Char6"/>
          <w:rFonts w:hint="cs"/>
          <w:rtl/>
        </w:rPr>
        <w:t>اکرم</w:t>
      </w:r>
      <w:r w:rsidR="00C977AB" w:rsidRPr="00C977AB">
        <w:rPr>
          <w:rFonts w:cs="CTraditional Arabic" w:hint="cs"/>
          <w:sz w:val="28"/>
          <w:szCs w:val="28"/>
          <w:rtl/>
          <w:lang w:bidi="fa-IR"/>
        </w:rPr>
        <w:t>ج</w:t>
      </w:r>
      <w:r w:rsidRPr="00CD6CFF">
        <w:rPr>
          <w:rStyle w:val="Char6"/>
          <w:rFonts w:hint="cs"/>
          <w:rtl/>
        </w:rPr>
        <w:t xml:space="preserve"> رسید و گفت: ای پیامبر خدا! آیا اجازه می‌دهی زنا کنم؟‌</w:t>
      </w:r>
      <w:r w:rsidR="004F6F59" w:rsidRPr="00CD6CFF">
        <w:rPr>
          <w:rStyle w:val="Char6"/>
          <w:rFonts w:hint="cs"/>
          <w:rtl/>
        </w:rPr>
        <w:t xml:space="preserve"> </w:t>
      </w:r>
      <w:r w:rsidRPr="00CD6CFF">
        <w:rPr>
          <w:rStyle w:val="Char6"/>
          <w:rFonts w:hint="cs"/>
          <w:rtl/>
        </w:rPr>
        <w:t xml:space="preserve">اطرافیان از این </w:t>
      </w:r>
      <w:r w:rsidR="0059055D" w:rsidRPr="00CD6CFF">
        <w:rPr>
          <w:rStyle w:val="Char6"/>
          <w:rFonts w:hint="cs"/>
          <w:rtl/>
        </w:rPr>
        <w:t>سؤال</w:t>
      </w:r>
      <w:r w:rsidRPr="00CD6CFF">
        <w:rPr>
          <w:rStyle w:val="Char6"/>
          <w:rFonts w:hint="cs"/>
          <w:rtl/>
        </w:rPr>
        <w:t xml:space="preserve"> خشمگین شده و بر سرش فریاد کشیدند. پیامبر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فرمودند: «او را نزدیک‌تر بیاورید»، جوان نزدیکتر آمد و مقابل پیامبر خدا</w:t>
      </w:r>
      <w:r w:rsidR="004F6F59">
        <w:rPr>
          <w:rFonts w:cs="CTraditional Arabic" w:hint="cs"/>
          <w:sz w:val="28"/>
          <w:szCs w:val="28"/>
          <w:rtl/>
          <w:lang w:bidi="fa-IR"/>
        </w:rPr>
        <w:t>ص</w:t>
      </w:r>
      <w:r w:rsidRPr="00CD6CFF">
        <w:rPr>
          <w:rStyle w:val="Char6"/>
          <w:rFonts w:hint="cs"/>
          <w:rtl/>
        </w:rPr>
        <w:t xml:space="preserve"> نشست. آن حضرت فرمودند:</w:t>
      </w:r>
    </w:p>
    <w:p w:rsidR="004F2596" w:rsidRPr="00CD6CFF" w:rsidRDefault="004F2596" w:rsidP="004F2596">
      <w:pPr>
        <w:bidi/>
        <w:ind w:firstLine="284"/>
        <w:jc w:val="both"/>
        <w:rPr>
          <w:rStyle w:val="Char6"/>
          <w:rtl/>
        </w:rPr>
      </w:pPr>
      <w:r w:rsidRPr="00CD6CFF">
        <w:rPr>
          <w:rStyle w:val="Char6"/>
          <w:rFonts w:hint="cs"/>
          <w:rtl/>
        </w:rPr>
        <w:t>آیا زنا را برای مادرت می‌پسندی؟</w:t>
      </w:r>
    </w:p>
    <w:p w:rsidR="004F2596" w:rsidRPr="00CD6CFF" w:rsidRDefault="004F2596" w:rsidP="004F2596">
      <w:pPr>
        <w:bidi/>
        <w:ind w:firstLine="284"/>
        <w:jc w:val="both"/>
        <w:rPr>
          <w:rStyle w:val="Char6"/>
          <w:rtl/>
        </w:rPr>
      </w:pPr>
      <w:r w:rsidRPr="00CD6CFF">
        <w:rPr>
          <w:rStyle w:val="Char6"/>
          <w:rFonts w:hint="cs"/>
          <w:rtl/>
        </w:rPr>
        <w:t>جوان گفت: قربانت گردم، خیر؟</w:t>
      </w:r>
    </w:p>
    <w:p w:rsidR="004F2596" w:rsidRPr="00CD6CFF" w:rsidRDefault="004F2596" w:rsidP="004F2596">
      <w:pPr>
        <w:bidi/>
        <w:ind w:firstLine="284"/>
        <w:jc w:val="both"/>
        <w:rPr>
          <w:rStyle w:val="Char6"/>
          <w:rtl/>
        </w:rPr>
      </w:pPr>
      <w:r w:rsidRPr="00CD6CFF">
        <w:rPr>
          <w:rStyle w:val="Char6"/>
          <w:rFonts w:hint="cs"/>
          <w:rtl/>
        </w:rPr>
        <w:t xml:space="preserve">فرمود: مردم نیز برای مادران خود نمی‌پسندند. آیا آن را برای دخترت می‌پسندی؟ </w:t>
      </w:r>
    </w:p>
    <w:p w:rsidR="004F2596" w:rsidRPr="00CD6CFF" w:rsidRDefault="004F2596" w:rsidP="004F2596">
      <w:pPr>
        <w:bidi/>
        <w:ind w:firstLine="284"/>
        <w:jc w:val="both"/>
        <w:rPr>
          <w:rStyle w:val="Char6"/>
          <w:rtl/>
        </w:rPr>
      </w:pPr>
      <w:r w:rsidRPr="00CD6CFF">
        <w:rPr>
          <w:rStyle w:val="Char6"/>
          <w:rFonts w:hint="cs"/>
          <w:rtl/>
        </w:rPr>
        <w:t>جوان گفت: فدایت شوم، خیر!</w:t>
      </w:r>
    </w:p>
    <w:p w:rsidR="004F2596" w:rsidRPr="00CD6CFF" w:rsidRDefault="004F2596" w:rsidP="004F2596">
      <w:pPr>
        <w:bidi/>
        <w:ind w:firstLine="284"/>
        <w:jc w:val="both"/>
        <w:rPr>
          <w:rStyle w:val="Char6"/>
          <w:rtl/>
        </w:rPr>
      </w:pPr>
      <w:r w:rsidRPr="00CD6CFF">
        <w:rPr>
          <w:rStyle w:val="Char6"/>
          <w:rFonts w:hint="cs"/>
          <w:rtl/>
        </w:rPr>
        <w:t>فرمود: مردم نیز آن را برای خواهرانشان نمی‌پسندند.</w:t>
      </w:r>
    </w:p>
    <w:p w:rsidR="004F2596" w:rsidRPr="00CD6CFF" w:rsidRDefault="004F2596" w:rsidP="004F2596">
      <w:pPr>
        <w:bidi/>
        <w:ind w:firstLine="284"/>
        <w:jc w:val="both"/>
        <w:rPr>
          <w:rStyle w:val="Char6"/>
          <w:rtl/>
        </w:rPr>
      </w:pPr>
      <w:r w:rsidRPr="00CD6CFF">
        <w:rPr>
          <w:rStyle w:val="Char6"/>
          <w:rFonts w:hint="cs"/>
          <w:rtl/>
        </w:rPr>
        <w:t xml:space="preserve">پس آن حضرت این </w:t>
      </w:r>
      <w:r w:rsidR="0059055D" w:rsidRPr="00CD6CFF">
        <w:rPr>
          <w:rStyle w:val="Char6"/>
          <w:rFonts w:hint="cs"/>
          <w:rtl/>
        </w:rPr>
        <w:t>سؤال</w:t>
      </w:r>
      <w:r w:rsidRPr="00CD6CFF">
        <w:rPr>
          <w:rStyle w:val="Char6"/>
          <w:rFonts w:hint="cs"/>
          <w:rtl/>
        </w:rPr>
        <w:t xml:space="preserve"> را درباره عمه و خاله و... از جوان کردند و او در پاسخ تمامی</w:t>
      </w:r>
      <w:r w:rsidR="007B575D" w:rsidRPr="00CD6CFF">
        <w:rPr>
          <w:rStyle w:val="Char6"/>
          <w:rFonts w:hint="cs"/>
          <w:rtl/>
        </w:rPr>
        <w:t xml:space="preserve"> آن‌ها </w:t>
      </w:r>
      <w:r w:rsidRPr="00CD6CFF">
        <w:rPr>
          <w:rStyle w:val="Char6"/>
          <w:rFonts w:hint="cs"/>
          <w:rtl/>
        </w:rPr>
        <w:t>می‌گفت: فدایت شوم، خیر</w:t>
      </w:r>
    </w:p>
    <w:p w:rsidR="004F2596" w:rsidRPr="00CD6CFF" w:rsidRDefault="004F2596" w:rsidP="00057A43">
      <w:pPr>
        <w:bidi/>
        <w:ind w:firstLine="284"/>
        <w:jc w:val="both"/>
        <w:rPr>
          <w:rStyle w:val="Char6"/>
          <w:rtl/>
        </w:rPr>
      </w:pPr>
      <w:r w:rsidRPr="00CD6CFF">
        <w:rPr>
          <w:rStyle w:val="Char6"/>
          <w:rFonts w:hint="cs"/>
          <w:rtl/>
        </w:rPr>
        <w:t>پیامبر گرامی خدا</w:t>
      </w:r>
      <w:r w:rsidR="00C977AB" w:rsidRPr="00C977AB">
        <w:rPr>
          <w:rStyle w:val="Char6"/>
          <w:rFonts w:cs="CTraditional Arabic" w:hint="cs"/>
          <w:rtl/>
        </w:rPr>
        <w:t xml:space="preserve"> ج</w:t>
      </w:r>
      <w:r w:rsidRPr="00CD6CFF">
        <w:rPr>
          <w:rStyle w:val="Char6"/>
          <w:rFonts w:hint="cs"/>
          <w:rtl/>
        </w:rPr>
        <w:t>، دستش را بر سینه جوان نهاد و گفت: «خدایا! قلبش را پاک کن و گناهانش را ببخش و فرج</w:t>
      </w:r>
      <w:r w:rsidR="00900512" w:rsidRPr="00CD6CFF">
        <w:rPr>
          <w:rStyle w:val="Char6"/>
          <w:rFonts w:hint="cs"/>
          <w:rtl/>
        </w:rPr>
        <w:t xml:space="preserve"> </w:t>
      </w:r>
      <w:r w:rsidRPr="00CD6CFF">
        <w:rPr>
          <w:rStyle w:val="Char6"/>
          <w:rFonts w:hint="cs"/>
          <w:rtl/>
        </w:rPr>
        <w:t>(عضو تناسلی) او را از گناه مصون بدار».</w:t>
      </w:r>
    </w:p>
    <w:p w:rsidR="004F2596" w:rsidRPr="00CD6CFF" w:rsidRDefault="004F2596" w:rsidP="00CF7D41">
      <w:pPr>
        <w:bidi/>
        <w:ind w:firstLine="284"/>
        <w:jc w:val="both"/>
        <w:rPr>
          <w:rStyle w:val="Char6"/>
          <w:rtl/>
        </w:rPr>
      </w:pPr>
      <w:r w:rsidRPr="00CD6CFF">
        <w:rPr>
          <w:rStyle w:val="Char6"/>
          <w:rFonts w:hint="cs"/>
          <w:rtl/>
        </w:rPr>
        <w:t>آن جوان در حالی که با تمامی وجود از زنا نفرت پیدا کرده بود از مقابل رسول خدا</w:t>
      </w:r>
      <w:r w:rsidR="00C977AB" w:rsidRPr="00C977AB">
        <w:rPr>
          <w:rStyle w:val="Char6"/>
          <w:rFonts w:cs="CTraditional Arabic" w:hint="cs"/>
          <w:rtl/>
        </w:rPr>
        <w:t>ج</w:t>
      </w:r>
      <w:r w:rsidRPr="00CD6CFF">
        <w:rPr>
          <w:rStyle w:val="Char6"/>
          <w:rFonts w:hint="cs"/>
          <w:rtl/>
        </w:rPr>
        <w:t xml:space="preserve"> برخاست.</w:t>
      </w:r>
    </w:p>
    <w:p w:rsidR="004F2596" w:rsidRPr="007666BC" w:rsidRDefault="004F2596" w:rsidP="00057A43">
      <w:pPr>
        <w:bidi/>
        <w:ind w:firstLine="284"/>
        <w:jc w:val="both"/>
        <w:rPr>
          <w:rStyle w:val="Char6"/>
          <w:rtl/>
        </w:rPr>
      </w:pPr>
      <w:r w:rsidRPr="00CD6CFF">
        <w:rPr>
          <w:rStyle w:val="Char6"/>
          <w:rFonts w:hint="cs"/>
          <w:rtl/>
        </w:rPr>
        <w:t>(ب) «معاویه بن الحکم السلمی» می‌گوید: در صف ن</w:t>
      </w:r>
      <w:r w:rsidR="004F6F59" w:rsidRPr="00CD6CFF">
        <w:rPr>
          <w:rStyle w:val="Char6"/>
          <w:rFonts w:hint="cs"/>
          <w:rtl/>
        </w:rPr>
        <w:t>م</w:t>
      </w:r>
      <w:r w:rsidRPr="00CD6CFF">
        <w:rPr>
          <w:rStyle w:val="Char6"/>
          <w:rFonts w:hint="cs"/>
          <w:rtl/>
        </w:rPr>
        <w:t xml:space="preserve">از جماعت به امامت رسول </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ایستاده بودم، مردی عطسه کرد، من هم خطاب به او گفت: </w:t>
      </w:r>
      <w:r w:rsidRPr="00351F4F">
        <w:rPr>
          <w:rStyle w:val="Char3"/>
          <w:rFonts w:hint="cs"/>
          <w:rtl/>
        </w:rPr>
        <w:t>«</w:t>
      </w:r>
      <w:r w:rsidRPr="00351F4F">
        <w:rPr>
          <w:rStyle w:val="Char3"/>
          <w:rtl/>
        </w:rPr>
        <w:t>یرحم</w:t>
      </w:r>
      <w:r w:rsidR="007E096D">
        <w:rPr>
          <w:rStyle w:val="Char3"/>
          <w:rtl/>
        </w:rPr>
        <w:t>ك</w:t>
      </w:r>
      <w:r w:rsidRPr="00351F4F">
        <w:rPr>
          <w:rStyle w:val="Char3"/>
          <w:rtl/>
        </w:rPr>
        <w:t xml:space="preserve"> الله</w:t>
      </w:r>
      <w:r w:rsidR="00A9129D" w:rsidRPr="00351F4F">
        <w:rPr>
          <w:rStyle w:val="Char3"/>
          <w:rFonts w:hint="cs"/>
          <w:rtl/>
        </w:rPr>
        <w:t>»</w:t>
      </w:r>
      <w:r w:rsidR="00A9129D" w:rsidRPr="006D2599">
        <w:rPr>
          <w:rStyle w:val="Char6"/>
          <w:vertAlign w:val="superscript"/>
          <w:rtl/>
        </w:rPr>
        <w:footnoteReference w:id="68"/>
      </w:r>
      <w:r w:rsidR="00057A43" w:rsidRPr="007666BC">
        <w:rPr>
          <w:rStyle w:val="Char6"/>
          <w:rFonts w:hint="cs"/>
          <w:rtl/>
        </w:rPr>
        <w:t>.</w:t>
      </w:r>
    </w:p>
    <w:p w:rsidR="004F2596" w:rsidRPr="00CD6CFF" w:rsidRDefault="004F2596" w:rsidP="004F2596">
      <w:pPr>
        <w:bidi/>
        <w:ind w:firstLine="284"/>
        <w:jc w:val="both"/>
        <w:rPr>
          <w:rStyle w:val="Char6"/>
          <w:rtl/>
        </w:rPr>
      </w:pPr>
      <w:r w:rsidRPr="00CD6CFF">
        <w:rPr>
          <w:rStyle w:val="Char6"/>
          <w:rFonts w:hint="cs"/>
          <w:rtl/>
        </w:rPr>
        <w:t>جماعت نمازگزار به حالتی حاکی از خشم به من نگاه کردند.</w:t>
      </w:r>
    </w:p>
    <w:p w:rsidR="004F2596" w:rsidRPr="00CD6CFF" w:rsidRDefault="004F2596" w:rsidP="00E95C04">
      <w:pPr>
        <w:bidi/>
        <w:ind w:firstLine="284"/>
        <w:jc w:val="both"/>
        <w:rPr>
          <w:rStyle w:val="Char6"/>
          <w:rtl/>
        </w:rPr>
      </w:pPr>
      <w:r w:rsidRPr="00CD6CFF">
        <w:rPr>
          <w:rStyle w:val="Char6"/>
          <w:rFonts w:hint="cs"/>
          <w:rtl/>
        </w:rPr>
        <w:t>من هم گفتم: مادرتان به عزایتان بنشیند! چرا اینگونه به من نگاه می</w:t>
      </w:r>
      <w:r w:rsidR="00E95C04" w:rsidRPr="00CD6CFF">
        <w:rPr>
          <w:rStyle w:val="Char6"/>
          <w:rFonts w:hint="cs"/>
          <w:rtl/>
        </w:rPr>
        <w:t>‌</w:t>
      </w:r>
      <w:r w:rsidRPr="00CD6CFF">
        <w:rPr>
          <w:rStyle w:val="Char6"/>
          <w:rFonts w:hint="cs"/>
          <w:rtl/>
        </w:rPr>
        <w:t>کنید؟ چون در نماز بودیم و نمی‌توانستند سخنی بگویند با دست بر زانوهایشان می‌زدند، چون نفهمیدم ک</w:t>
      </w:r>
      <w:r w:rsidR="00E95C04" w:rsidRPr="00CD6CFF">
        <w:rPr>
          <w:rStyle w:val="Char6"/>
          <w:rFonts w:hint="cs"/>
          <w:rtl/>
        </w:rPr>
        <w:t>ه</w:t>
      </w:r>
      <w:r w:rsidRPr="00CD6CFF">
        <w:rPr>
          <w:rStyle w:val="Char6"/>
          <w:rFonts w:hint="cs"/>
          <w:rtl/>
        </w:rPr>
        <w:t xml:space="preserve"> می‌خواهند مرا ساکت کنند، دیگر سخنی نگفتم. وقتی نماز تمام شد، رسول گرامی خدا </w:t>
      </w:r>
      <w:r w:rsidR="00926F96" w:rsidRPr="00926F96">
        <w:rPr>
          <w:rFonts w:cs="CTraditional Arabic" w:hint="cs"/>
          <w:sz w:val="28"/>
          <w:szCs w:val="28"/>
          <w:rtl/>
          <w:lang w:bidi="fa-IR"/>
        </w:rPr>
        <w:t>ج</w:t>
      </w:r>
      <w:r w:rsidRPr="00CD6CFF">
        <w:rPr>
          <w:rStyle w:val="Char6"/>
          <w:rFonts w:hint="cs"/>
          <w:rtl/>
        </w:rPr>
        <w:t xml:space="preserve"> مرا خواند، پدر و مادرم به فدایش باد که هیچ معلمی قبل و بعد از او ندیدم که به خوبی او تعلیم دهد، بخدا قسم که با من تند سخن نگفت، دشنام نداد و مرا نزد، فقط فرمود: «نماز، تسبیح، تکبیر و قرائت قرآن است و صحیح نیست که غیر از</w:t>
      </w:r>
      <w:r w:rsidR="007B575D" w:rsidRPr="00CD6CFF">
        <w:rPr>
          <w:rStyle w:val="Char6"/>
          <w:rFonts w:hint="cs"/>
          <w:rtl/>
        </w:rPr>
        <w:t xml:space="preserve"> این‌ها </w:t>
      </w:r>
      <w:r w:rsidRPr="00CD6CFF">
        <w:rPr>
          <w:rStyle w:val="Char6"/>
          <w:rFonts w:hint="cs"/>
          <w:rtl/>
        </w:rPr>
        <w:t>کلمات دیگری از سخنان مردم در آن وارد شود». (روایت مسلم)</w:t>
      </w:r>
    </w:p>
    <w:p w:rsidR="004F2596" w:rsidRPr="00CD6CFF" w:rsidRDefault="004F2596" w:rsidP="00057A43">
      <w:pPr>
        <w:bidi/>
        <w:ind w:firstLine="284"/>
        <w:jc w:val="both"/>
        <w:rPr>
          <w:rStyle w:val="Char6"/>
          <w:rtl/>
        </w:rPr>
      </w:pPr>
      <w:r w:rsidRPr="00CD6CFF">
        <w:rPr>
          <w:rStyle w:val="Char6"/>
          <w:rFonts w:hint="cs"/>
          <w:rtl/>
        </w:rPr>
        <w:t>(ج) «ابوهریره» می‌گوید: عرب بیابانگردی در مسجد ادرار کرد، مردم برخاستند که او را کتک بزنند. نبی‌</w:t>
      </w:r>
      <w:r w:rsidR="00BC1B83" w:rsidRPr="00CD6CFF">
        <w:rPr>
          <w:rStyle w:val="Char6"/>
          <w:rFonts w:hint="cs"/>
          <w:rtl/>
        </w:rPr>
        <w:t>اکرم</w:t>
      </w:r>
      <w:r w:rsidR="00926F96">
        <w:rPr>
          <w:rStyle w:val="Char6"/>
          <w:rFonts w:hint="cs"/>
          <w:rtl/>
        </w:rPr>
        <w:t xml:space="preserve"> </w:t>
      </w:r>
      <w:r w:rsidR="00926F96" w:rsidRPr="00926F96">
        <w:rPr>
          <w:rFonts w:cs="CTraditional Arabic" w:hint="cs"/>
          <w:sz w:val="28"/>
          <w:szCs w:val="28"/>
          <w:rtl/>
          <w:lang w:bidi="fa-IR"/>
        </w:rPr>
        <w:t>ج</w:t>
      </w:r>
      <w:r w:rsidRPr="00CD6CFF">
        <w:rPr>
          <w:rStyle w:val="Char6"/>
          <w:rFonts w:hint="cs"/>
          <w:rtl/>
        </w:rPr>
        <w:t xml:space="preserve"> فرمود: </w:t>
      </w:r>
      <w:r w:rsidR="00057A43" w:rsidRPr="00351F4F">
        <w:rPr>
          <w:rStyle w:val="Char4"/>
          <w:rtl/>
        </w:rPr>
        <w:t>«دعوه و</w:t>
      </w:r>
      <w:r w:rsidRPr="00351F4F">
        <w:rPr>
          <w:rStyle w:val="Char4"/>
          <w:rtl/>
        </w:rPr>
        <w:t>أریقوا علی بوله سجلاً من ماء، ف</w:t>
      </w:r>
      <w:r w:rsidR="00057A43" w:rsidRPr="00351F4F">
        <w:rPr>
          <w:rStyle w:val="Char4"/>
          <w:rFonts w:hint="cs"/>
          <w:rtl/>
        </w:rPr>
        <w:t>إ</w:t>
      </w:r>
      <w:r w:rsidR="00057A43" w:rsidRPr="00351F4F">
        <w:rPr>
          <w:rStyle w:val="Char4"/>
          <w:rtl/>
        </w:rPr>
        <w:t>نما بعثتم میسرین، و</w:t>
      </w:r>
      <w:r w:rsidRPr="00351F4F">
        <w:rPr>
          <w:rStyle w:val="Char4"/>
          <w:rtl/>
        </w:rPr>
        <w:t>لم تبعثوا معسرین</w:t>
      </w:r>
      <w:r w:rsidRPr="00351F4F">
        <w:rPr>
          <w:rStyle w:val="Char4"/>
          <w:rFonts w:hint="cs"/>
          <w:rtl/>
        </w:rPr>
        <w:t>».</w:t>
      </w:r>
      <w:r w:rsidRPr="00CD6CFF">
        <w:rPr>
          <w:rStyle w:val="Char6"/>
          <w:rFonts w:hint="cs"/>
          <w:rtl/>
        </w:rPr>
        <w:t xml:space="preserve"> «رهایش کنید و یک سطل اب بروی ادرار او بریزید، شما امتی هستید که برای سخت‌گیری برانگیخته نشده‌اید، بلکه مبعوث شده‌اید تا با گذشت و آسان‌گیر باشید». (روایت بخاری)</w:t>
      </w:r>
    </w:p>
    <w:p w:rsidR="004F2596" w:rsidRPr="00CD6CFF" w:rsidRDefault="004F2596" w:rsidP="00066865">
      <w:pPr>
        <w:bidi/>
        <w:ind w:firstLine="284"/>
        <w:jc w:val="both"/>
        <w:rPr>
          <w:rStyle w:val="Char6"/>
          <w:rtl/>
        </w:rPr>
      </w:pPr>
      <w:r w:rsidRPr="00CD6CFF">
        <w:rPr>
          <w:rStyle w:val="Char6"/>
          <w:rFonts w:hint="cs"/>
          <w:rtl/>
        </w:rPr>
        <w:t>(د) در حدیثی از آن حضرت آمده است: «پروردگار ما مهربان است، پس نرمی و مهربانی را در هر کار دوست دارد</w:t>
      </w:r>
      <w:r w:rsidR="00066865" w:rsidRPr="00CD6CFF">
        <w:rPr>
          <w:rStyle w:val="Char6"/>
          <w:rFonts w:hint="cs"/>
          <w:rtl/>
        </w:rPr>
        <w:t>»</w:t>
      </w:r>
      <w:r w:rsidRPr="00CD6CFF">
        <w:rPr>
          <w:rStyle w:val="Char6"/>
          <w:rFonts w:hint="cs"/>
          <w:rtl/>
        </w:rPr>
        <w:t>. (روایت بخاری و مسلم)</w:t>
      </w:r>
    </w:p>
    <w:p w:rsidR="004F2596" w:rsidRPr="00CD6CFF" w:rsidRDefault="004F2596" w:rsidP="00E31907">
      <w:pPr>
        <w:bidi/>
        <w:ind w:firstLine="284"/>
        <w:jc w:val="both"/>
        <w:rPr>
          <w:rStyle w:val="Char6"/>
          <w:rtl/>
        </w:rPr>
      </w:pPr>
      <w:r w:rsidRPr="00CD6CFF">
        <w:rPr>
          <w:rStyle w:val="Char6"/>
          <w:rFonts w:hint="cs"/>
          <w:rtl/>
        </w:rPr>
        <w:t>(هـ) همچنین می‌فرمایند: «نرمی و ملایمت همراه هر چیزی باشد آن را زینت می‌بخشد و اگر از هر چیزی حذف شود، آن را ناپسند و زشت جلوه می</w:t>
      </w:r>
      <w:r w:rsidR="00E31907" w:rsidRPr="00CD6CFF">
        <w:rPr>
          <w:rStyle w:val="Char6"/>
          <w:rFonts w:hint="cs"/>
          <w:rtl/>
        </w:rPr>
        <w:t>‌</w:t>
      </w:r>
      <w:r w:rsidRPr="00CD6CFF">
        <w:rPr>
          <w:rStyle w:val="Char6"/>
          <w:rFonts w:hint="cs"/>
          <w:rtl/>
        </w:rPr>
        <w:t>دهد». (روایت مسلم)</w:t>
      </w:r>
    </w:p>
    <w:p w:rsidR="004F2596" w:rsidRPr="00CD6CFF" w:rsidRDefault="004F2596" w:rsidP="004F2596">
      <w:pPr>
        <w:bidi/>
        <w:ind w:firstLine="284"/>
        <w:jc w:val="both"/>
        <w:rPr>
          <w:rStyle w:val="Char6"/>
          <w:rtl/>
        </w:rPr>
      </w:pPr>
      <w:r w:rsidRPr="00CD6CFF">
        <w:rPr>
          <w:rStyle w:val="Char6"/>
          <w:rFonts w:hint="cs"/>
          <w:rtl/>
        </w:rPr>
        <w:t xml:space="preserve">(و) و فرمودند: «کسی که از نرمی و ملایمت محروم باشد، از تمامی </w:t>
      </w:r>
      <w:r w:rsidR="000725B1">
        <w:rPr>
          <w:rStyle w:val="Char6"/>
          <w:rFonts w:hint="cs"/>
          <w:rtl/>
        </w:rPr>
        <w:t>خوبی‌ها</w:t>
      </w:r>
      <w:r w:rsidRPr="00CD6CFF">
        <w:rPr>
          <w:rStyle w:val="Char6"/>
          <w:rFonts w:hint="cs"/>
          <w:rtl/>
        </w:rPr>
        <w:t xml:space="preserve"> محروم است». (روایت مسلم)</w:t>
      </w:r>
    </w:p>
    <w:p w:rsidR="004F2596" w:rsidRPr="00CD6CFF" w:rsidRDefault="004F2596" w:rsidP="00A66FFE">
      <w:pPr>
        <w:bidi/>
        <w:ind w:firstLine="284"/>
        <w:jc w:val="both"/>
        <w:rPr>
          <w:rStyle w:val="Char6"/>
          <w:rtl/>
        </w:rPr>
      </w:pPr>
      <w:r w:rsidRPr="00CD6CFF">
        <w:rPr>
          <w:rStyle w:val="Char6"/>
          <w:rFonts w:hint="cs"/>
          <w:rtl/>
        </w:rPr>
        <w:t>نتیجه‌ای که از این مباحث می‌گیریم آن است که: تحقیر دائمی کودک و رفتار خشونت‌آمیز با او خصوصاً در حضور دیگران از عوامل اساسی تثبیت احساس خود کم‌بینی و حقارت در کودکان است و از عوامل مهم انحراف اخلاقی و روحی فرزندان ماست و بهترین شیوه درمان آن است که در صورت ارتکاب خطا یا اشتباه، با نرمی و ملایمت</w:t>
      </w:r>
      <w:r w:rsidR="004F6F59" w:rsidRPr="00CD6CFF">
        <w:rPr>
          <w:rStyle w:val="Char6"/>
          <w:rFonts w:hint="cs"/>
          <w:rtl/>
        </w:rPr>
        <w:t xml:space="preserve"> </w:t>
      </w:r>
      <w:r w:rsidRPr="00CD6CFF">
        <w:rPr>
          <w:rStyle w:val="Char6"/>
          <w:rFonts w:hint="cs"/>
          <w:rtl/>
        </w:rPr>
        <w:t xml:space="preserve">و بیان دلیل، کودک را قانع سازیم و راهنمایی کنیم و اگر مربی یا والدین لازم دانستند که کودک را تنبیه کرده یا توبیخ نمایند، نباید در حضور دیگران اقدام به این عمل کنند و چنانکه ذکر کردیم با توجه به روش رسول </w:t>
      </w:r>
      <w:r w:rsidR="00BC1B83" w:rsidRPr="00CD6CFF">
        <w:rPr>
          <w:rStyle w:val="Char6"/>
          <w:rFonts w:hint="cs"/>
          <w:rtl/>
        </w:rPr>
        <w:t>اکرم</w:t>
      </w:r>
      <w:r w:rsidR="00A66FFE">
        <w:rPr>
          <w:rFonts w:cs="CTraditional Arabic" w:hint="cs"/>
          <w:sz w:val="28"/>
          <w:szCs w:val="28"/>
          <w:rtl/>
          <w:lang w:bidi="fa-IR"/>
        </w:rPr>
        <w:t>ص</w:t>
      </w:r>
      <w:r w:rsidRPr="00CD6CFF">
        <w:rPr>
          <w:rStyle w:val="Char6"/>
          <w:rFonts w:hint="cs"/>
          <w:rtl/>
        </w:rPr>
        <w:t xml:space="preserve"> لازم است که امر اصلاح را با اخلاقی نیکو و رفتاری دلپذیر و نرم آغاز نمائیم تا در رسیدن به هدف موفق شویم.</w:t>
      </w:r>
    </w:p>
    <w:p w:rsidR="004F2596" w:rsidRDefault="004F2596" w:rsidP="00CE26AB">
      <w:pPr>
        <w:pStyle w:val="a2"/>
        <w:rPr>
          <w:rtl/>
        </w:rPr>
      </w:pPr>
      <w:bookmarkStart w:id="608" w:name="_Toc248463762"/>
      <w:bookmarkStart w:id="609" w:name="_Toc342424897"/>
      <w:bookmarkStart w:id="610" w:name="_Toc432320167"/>
      <w:r>
        <w:rPr>
          <w:rFonts w:hint="cs"/>
          <w:rtl/>
        </w:rPr>
        <w:t>2- مواظبت و مراقبت بیش از حد ا</w:t>
      </w:r>
      <w:r w:rsidR="005F0632">
        <w:rPr>
          <w:rFonts w:hint="cs"/>
          <w:rtl/>
        </w:rPr>
        <w:t>ز کودک و وابستگی شدید به والدین</w:t>
      </w:r>
      <w:bookmarkEnd w:id="608"/>
      <w:bookmarkEnd w:id="609"/>
      <w:bookmarkEnd w:id="610"/>
    </w:p>
    <w:p w:rsidR="004F2596" w:rsidRPr="00CD6CFF" w:rsidRDefault="004F2596" w:rsidP="005F0632">
      <w:pPr>
        <w:bidi/>
        <w:ind w:firstLine="284"/>
        <w:jc w:val="both"/>
        <w:rPr>
          <w:rStyle w:val="Char6"/>
          <w:rtl/>
        </w:rPr>
      </w:pPr>
      <w:r w:rsidRPr="00CD6CFF">
        <w:rPr>
          <w:rStyle w:val="Char6"/>
          <w:rFonts w:hint="cs"/>
          <w:rtl/>
        </w:rPr>
        <w:t>این عامل نیز از دلایل مهم عدم تعادل روانی و انحراف اخلاقی کودکان است که در غالب اوقات به نوعی احساس نقص و حقارت در فرزند منتهی می‌شود و موجب می‌گردد که نظری کینه</w:t>
      </w:r>
      <w:r w:rsidR="005F0632" w:rsidRPr="00CD6CFF">
        <w:rPr>
          <w:rStyle w:val="Char6"/>
          <w:rFonts w:hint="cs"/>
          <w:rtl/>
        </w:rPr>
        <w:t>‌</w:t>
      </w:r>
      <w:r w:rsidRPr="00CD6CFF">
        <w:rPr>
          <w:rStyle w:val="Char6"/>
          <w:rFonts w:hint="cs"/>
          <w:rtl/>
        </w:rPr>
        <w:t>توزانه و آمیخته با بدبینی نسبت به زندگی و اطرافیان داشته باشد.</w:t>
      </w:r>
    </w:p>
    <w:p w:rsidR="004F2596" w:rsidRPr="00CD6CFF" w:rsidRDefault="004F2596" w:rsidP="007C01DC">
      <w:pPr>
        <w:bidi/>
        <w:ind w:firstLine="284"/>
        <w:jc w:val="both"/>
        <w:rPr>
          <w:rStyle w:val="Char6"/>
          <w:rtl/>
        </w:rPr>
      </w:pPr>
      <w:r w:rsidRPr="00CD6CFF">
        <w:rPr>
          <w:rStyle w:val="Char6"/>
          <w:rFonts w:hint="cs"/>
          <w:rtl/>
        </w:rPr>
        <w:t>مواظبت و مراقبت بیش از حد کودک باعث می‌گردد فردی خجل، ترسو و ذلیل باشد که اعتماد به نفس نداشته و فاقد مردا</w:t>
      </w:r>
      <w:r w:rsidR="007C01DC" w:rsidRPr="00CD6CFF">
        <w:rPr>
          <w:rStyle w:val="Char6"/>
          <w:rFonts w:hint="cs"/>
          <w:rtl/>
        </w:rPr>
        <w:t>نگی و شجاعت بشود. این چنین خصائص</w:t>
      </w:r>
      <w:r w:rsidRPr="00CD6CFF">
        <w:rPr>
          <w:rStyle w:val="Char6"/>
          <w:rFonts w:hint="cs"/>
          <w:rtl/>
        </w:rPr>
        <w:t>ی به تدریج کودک را به جانب عقب افتادن از جمع دوستان و انحراف سوق می‌دهد.</w:t>
      </w:r>
    </w:p>
    <w:p w:rsidR="004F2596" w:rsidRPr="00CD6CFF" w:rsidRDefault="004F2596" w:rsidP="004F2596">
      <w:pPr>
        <w:bidi/>
        <w:ind w:firstLine="284"/>
        <w:jc w:val="both"/>
        <w:rPr>
          <w:rStyle w:val="Char6"/>
          <w:rtl/>
        </w:rPr>
      </w:pPr>
      <w:r w:rsidRPr="00CD6CFF">
        <w:rPr>
          <w:rStyle w:val="Char6"/>
          <w:rFonts w:hint="cs"/>
          <w:rtl/>
        </w:rPr>
        <w:t>چرا وابستگی شدید کودک به والدین این چنین آثار نامطلوبی دارد؟</w:t>
      </w:r>
    </w:p>
    <w:p w:rsidR="004F2596" w:rsidRPr="00CD6CFF" w:rsidRDefault="004F2596" w:rsidP="004F2596">
      <w:pPr>
        <w:bidi/>
        <w:ind w:firstLine="284"/>
        <w:jc w:val="both"/>
        <w:rPr>
          <w:rStyle w:val="Char6"/>
          <w:rtl/>
        </w:rPr>
      </w:pPr>
      <w:r w:rsidRPr="00CD6CFF">
        <w:rPr>
          <w:rStyle w:val="Char6"/>
          <w:rFonts w:hint="cs"/>
          <w:rtl/>
        </w:rPr>
        <w:t>زیرا مردم را می‌بیند که پیشرفت می‌کنند ولی او هنوز در آخر قافله است.</w:t>
      </w:r>
    </w:p>
    <w:p w:rsidR="004F2596" w:rsidRPr="00CD6CFF" w:rsidRDefault="004F2596" w:rsidP="004F2596">
      <w:pPr>
        <w:bidi/>
        <w:ind w:firstLine="284"/>
        <w:jc w:val="both"/>
        <w:rPr>
          <w:rStyle w:val="Char6"/>
          <w:rtl/>
        </w:rPr>
      </w:pPr>
      <w:r w:rsidRPr="00CD6CFF">
        <w:rPr>
          <w:rStyle w:val="Char6"/>
          <w:rFonts w:hint="cs"/>
          <w:rtl/>
        </w:rPr>
        <w:t>زیرا مردم را می‌بیند که شجاع و بی‌باکند و او ترسو و ضعیف است.</w:t>
      </w:r>
    </w:p>
    <w:p w:rsidR="004F2596" w:rsidRPr="00CD6CFF" w:rsidRDefault="004F2596" w:rsidP="004F2596">
      <w:pPr>
        <w:bidi/>
        <w:ind w:firstLine="284"/>
        <w:jc w:val="both"/>
        <w:rPr>
          <w:rStyle w:val="Char6"/>
          <w:rtl/>
        </w:rPr>
      </w:pPr>
      <w:r w:rsidRPr="00CD6CFF">
        <w:rPr>
          <w:rStyle w:val="Char6"/>
          <w:rFonts w:hint="cs"/>
          <w:rtl/>
        </w:rPr>
        <w:t>زیرا مردم را می‌بیند که در حرکت، جهاد و مبارزه‌اند و او ساکت، ساکن و بی‌تحرک است.</w:t>
      </w:r>
    </w:p>
    <w:p w:rsidR="004F2596" w:rsidRPr="00CD6CFF" w:rsidRDefault="004F2596" w:rsidP="004F2596">
      <w:pPr>
        <w:bidi/>
        <w:ind w:firstLine="284"/>
        <w:jc w:val="both"/>
        <w:rPr>
          <w:rStyle w:val="Char6"/>
          <w:rtl/>
        </w:rPr>
      </w:pPr>
      <w:r w:rsidRPr="00CD6CFF">
        <w:rPr>
          <w:rStyle w:val="Char6"/>
          <w:rFonts w:hint="cs"/>
          <w:rtl/>
        </w:rPr>
        <w:t>زیرا مردم را می‌بیند که با هم برخورد می‌کنند و در ارتباط با یکدیگرند، اما او تنها و گوشه‌گیر و منزوی است.</w:t>
      </w:r>
    </w:p>
    <w:p w:rsidR="004F2596" w:rsidRPr="00CD6CFF" w:rsidRDefault="004F2596" w:rsidP="004F2596">
      <w:pPr>
        <w:bidi/>
        <w:ind w:firstLine="284"/>
        <w:jc w:val="both"/>
        <w:rPr>
          <w:rStyle w:val="Char6"/>
          <w:rtl/>
        </w:rPr>
      </w:pPr>
      <w:r w:rsidRPr="00CD6CFF">
        <w:rPr>
          <w:rStyle w:val="Char6"/>
          <w:rFonts w:hint="cs"/>
          <w:rtl/>
        </w:rPr>
        <w:t>زیرا مردم را می‌بیند که در پیش آمدن مصیبت، صبور و بردبارند اما او در رویارویی با مشکلات نالان و ناتوان است.</w:t>
      </w:r>
    </w:p>
    <w:p w:rsidR="004F2596" w:rsidRPr="00CD6CFF" w:rsidRDefault="004F2596" w:rsidP="004F2596">
      <w:pPr>
        <w:bidi/>
        <w:ind w:firstLine="284"/>
        <w:jc w:val="both"/>
        <w:rPr>
          <w:rStyle w:val="Char6"/>
          <w:rtl/>
        </w:rPr>
      </w:pPr>
      <w:r w:rsidRPr="00CD6CFF">
        <w:rPr>
          <w:rStyle w:val="Char6"/>
          <w:rFonts w:hint="cs"/>
          <w:rtl/>
        </w:rPr>
        <w:t>فرزندی که چنین حال و وضعی دارد چگونه می‌تواند انسانی متعادل و عضوی سودمند برای جامعه خویش باشد. آیا این چنین انسانی می‌تواند با دیده‌ای امیدوار و خوش بین به زندگی بنگرد؟ و آیا می‌تواند فردی متعادل، با شخصیتی مستقل باشد که در برخورد با مشکلات از اعتماد به نفس برخوردار بوده و بر پای خود بایستد؟ اگر جواب تمامی این</w:t>
      </w:r>
      <w:r w:rsidR="009B737B" w:rsidRPr="00CD6CFF">
        <w:rPr>
          <w:rStyle w:val="Char6"/>
          <w:rFonts w:hint="cs"/>
          <w:rtl/>
        </w:rPr>
        <w:t xml:space="preserve"> سؤال‌ها</w:t>
      </w:r>
      <w:r w:rsidRPr="00CD6CFF">
        <w:rPr>
          <w:rStyle w:val="Char6"/>
          <w:rFonts w:hint="cs"/>
          <w:rtl/>
        </w:rPr>
        <w:t xml:space="preserve"> منفی است، پس چرا والدین در مواظبت فرزند و ابراز علاقه و محبت زیاد روی می‌کنند و فرزندانی ناز پرورده و وابسته به والدین پرورش می‌دهند. در این مورد مادران بیش از سایرین دچار افراط می‌شوند، یا بهتر است بگوئیم در این زمینه دچار وسواس می‌گردند. این پدید</w:t>
      </w:r>
      <w:r w:rsidR="00CD6CFF">
        <w:rPr>
          <w:rStyle w:val="Char6"/>
          <w:rFonts w:hint="cs"/>
          <w:rtl/>
        </w:rPr>
        <w:t>ۀ</w:t>
      </w:r>
      <w:r w:rsidRPr="00CD6CFF">
        <w:rPr>
          <w:rStyle w:val="Char6"/>
          <w:rFonts w:hint="cs"/>
          <w:rtl/>
        </w:rPr>
        <w:t xml:space="preserve"> مضر، غالباً در کودکانی به چشم می‌خورد که مادران</w:t>
      </w:r>
      <w:r w:rsidR="007B575D" w:rsidRPr="00CD6CFF">
        <w:rPr>
          <w:rStyle w:val="Char6"/>
          <w:rFonts w:hint="cs"/>
          <w:rtl/>
        </w:rPr>
        <w:t xml:space="preserve"> آن‌ها </w:t>
      </w:r>
      <w:r w:rsidRPr="00CD6CFF">
        <w:rPr>
          <w:rStyle w:val="Char6"/>
          <w:rFonts w:hint="cs"/>
          <w:rtl/>
        </w:rPr>
        <w:t>از قواعد تربیت اسلامی بی‌خبر هستند.</w:t>
      </w:r>
    </w:p>
    <w:p w:rsidR="004F2596" w:rsidRPr="00CD6CFF" w:rsidRDefault="004F2596" w:rsidP="00351F4F">
      <w:pPr>
        <w:numPr>
          <w:ilvl w:val="1"/>
          <w:numId w:val="31"/>
        </w:numPr>
        <w:tabs>
          <w:tab w:val="clear" w:pos="510"/>
        </w:tabs>
        <w:bidi/>
        <w:ind w:left="568" w:hanging="284"/>
        <w:jc w:val="both"/>
        <w:rPr>
          <w:rStyle w:val="Char6"/>
          <w:rtl/>
        </w:rPr>
      </w:pPr>
      <w:r w:rsidRPr="00CD6CFF">
        <w:rPr>
          <w:rStyle w:val="Char6"/>
          <w:rFonts w:hint="cs"/>
          <w:rtl/>
        </w:rPr>
        <w:t>یکی از نمونه‌های تربیت نادرست این مادران آن است که به فرزندان خود اجازه نمی‌دهند به انجام اموری که توانایی آن را دارند، مبادرت نمایند، زیرا معتقد هستند که فرزند</w:t>
      </w:r>
      <w:r w:rsidR="007B575D" w:rsidRPr="00CD6CFF">
        <w:rPr>
          <w:rStyle w:val="Char6"/>
          <w:rFonts w:hint="cs"/>
          <w:rtl/>
        </w:rPr>
        <w:t xml:space="preserve"> آن‌ها،</w:t>
      </w:r>
      <w:r w:rsidRPr="00CD6CFF">
        <w:rPr>
          <w:rStyle w:val="Char6"/>
          <w:rFonts w:hint="cs"/>
          <w:rtl/>
        </w:rPr>
        <w:t xml:space="preserve"> قادر به انجام آن کار نبوده و خیال خود این ممانعت را نوعی ابراز عطوفت و شفقت به حساب می‌آورند.</w:t>
      </w:r>
    </w:p>
    <w:p w:rsidR="004F2596" w:rsidRPr="00CD6CFF" w:rsidRDefault="004F2596" w:rsidP="00351F4F">
      <w:pPr>
        <w:numPr>
          <w:ilvl w:val="1"/>
          <w:numId w:val="31"/>
        </w:numPr>
        <w:tabs>
          <w:tab w:val="clear" w:pos="510"/>
        </w:tabs>
        <w:bidi/>
        <w:ind w:left="568" w:hanging="284"/>
        <w:jc w:val="both"/>
        <w:rPr>
          <w:rStyle w:val="Char6"/>
          <w:rtl/>
        </w:rPr>
      </w:pPr>
      <w:r w:rsidRPr="00CD6CFF">
        <w:rPr>
          <w:rStyle w:val="Char6"/>
          <w:rFonts w:hint="cs"/>
          <w:rtl/>
        </w:rPr>
        <w:t>نمونه دیگر از تربیت نادرست بعضی از مادران آن است که کودک را در بغل یا در کنار خود نگاه داشته و اجازه نمی‌دهند از او دور شود و فرقی نمی‌کند که این باقی ماندن کودک در کنار مادر، دلیلی داشته باشد یا نه.</w:t>
      </w:r>
    </w:p>
    <w:p w:rsidR="004F2596" w:rsidRPr="00CD6CFF" w:rsidRDefault="004F2596" w:rsidP="00351F4F">
      <w:pPr>
        <w:numPr>
          <w:ilvl w:val="1"/>
          <w:numId w:val="31"/>
        </w:numPr>
        <w:tabs>
          <w:tab w:val="clear" w:pos="510"/>
        </w:tabs>
        <w:bidi/>
        <w:ind w:left="568" w:hanging="284"/>
        <w:jc w:val="both"/>
        <w:rPr>
          <w:rStyle w:val="Char6"/>
          <w:rtl/>
        </w:rPr>
      </w:pPr>
      <w:r w:rsidRPr="00CD6CFF">
        <w:rPr>
          <w:rStyle w:val="Char6"/>
          <w:rFonts w:hint="cs"/>
          <w:rtl/>
        </w:rPr>
        <w:t>تعدادی از مادران در تمامی لحظات، کودک را زیر نظر داشته و حاضر نمی‌شوند یک لحظه از او چشم بردارند، مبادا اتفاقی برایش بیافتد که این خود اثر منفی در روح او بر جای می‌گذارد.</w:t>
      </w:r>
    </w:p>
    <w:p w:rsidR="004F2596" w:rsidRPr="00CD6CFF" w:rsidRDefault="004F2596" w:rsidP="00351F4F">
      <w:pPr>
        <w:numPr>
          <w:ilvl w:val="1"/>
          <w:numId w:val="31"/>
        </w:numPr>
        <w:tabs>
          <w:tab w:val="clear" w:pos="510"/>
        </w:tabs>
        <w:bidi/>
        <w:ind w:left="568" w:hanging="284"/>
        <w:jc w:val="both"/>
        <w:rPr>
          <w:rStyle w:val="Char6"/>
          <w:rtl/>
        </w:rPr>
      </w:pPr>
      <w:r w:rsidRPr="00CD6CFF">
        <w:rPr>
          <w:rStyle w:val="Char6"/>
          <w:rFonts w:hint="cs"/>
          <w:rtl/>
        </w:rPr>
        <w:t>نمونه دیگر از بی‌توجهی مادران در امر تربیت کودکان، آن است که در اعمال و رفتاری که انجام می‌دهند هیچگونه کنترل و باز خواستی به عمل نمی‌آورند، برای مثال فرزندانشان وسایل منزل را خراب می‌کنند، یا از تختخواب بالا می‌روند و با دیوار را با مداد و خودکار سیاه می‌کنند، اما در مقابل این اعمال هیچگونه عکس‌العملی نمی‌‌بینند.</w:t>
      </w:r>
    </w:p>
    <w:p w:rsidR="004F2596" w:rsidRPr="00CD6CFF" w:rsidRDefault="0059055D" w:rsidP="004F2596">
      <w:pPr>
        <w:bidi/>
        <w:ind w:firstLine="284"/>
        <w:jc w:val="both"/>
        <w:rPr>
          <w:rStyle w:val="Char6"/>
          <w:rtl/>
        </w:rPr>
      </w:pPr>
      <w:r w:rsidRPr="00CD6CFF">
        <w:rPr>
          <w:rStyle w:val="Char6"/>
          <w:rFonts w:hint="cs"/>
          <w:rtl/>
        </w:rPr>
        <w:t>سؤال</w:t>
      </w:r>
      <w:r w:rsidR="004F2596" w:rsidRPr="00CD6CFF">
        <w:rPr>
          <w:rStyle w:val="Char6"/>
          <w:rFonts w:hint="cs"/>
          <w:rtl/>
        </w:rPr>
        <w:t xml:space="preserve"> اینجاست که اینگونه مواظبت و مراقبت مفرط در چه مواردی صورت می‌گیرد. </w:t>
      </w:r>
    </w:p>
    <w:p w:rsidR="004F2596" w:rsidRPr="00CD6CFF" w:rsidRDefault="004F2596" w:rsidP="004F2596">
      <w:pPr>
        <w:bidi/>
        <w:ind w:firstLine="284"/>
        <w:jc w:val="both"/>
        <w:rPr>
          <w:rStyle w:val="Char6"/>
          <w:rtl/>
        </w:rPr>
      </w:pPr>
      <w:r w:rsidRPr="00CD6CFF">
        <w:rPr>
          <w:rStyle w:val="Char6"/>
          <w:rFonts w:hint="cs"/>
          <w:rtl/>
        </w:rPr>
        <w:t>پدر و مادری که پس از</w:t>
      </w:r>
      <w:r w:rsidR="00351F4F" w:rsidRPr="00CD6CFF">
        <w:rPr>
          <w:rStyle w:val="Char6"/>
          <w:rFonts w:hint="cs"/>
          <w:rtl/>
        </w:rPr>
        <w:t xml:space="preserve"> سال‌ها</w:t>
      </w:r>
      <w:r w:rsidRPr="00CD6CFF">
        <w:rPr>
          <w:rStyle w:val="Char6"/>
          <w:rFonts w:hint="cs"/>
          <w:rtl/>
        </w:rPr>
        <w:t xml:space="preserve"> صاحب فرزندی شده‌اند، یا مادری که پس از سقط‌های مکرر، فرزندی سالم بدنیا آورده با بچه پسر که پس از چند دختر بدنیا آمده ویا کودکی که پس از یک مرض شدید که زندگی او را تهدید می‌کرده است، زنده مانده است، مواردی هستند که باعث می‌شوند پدر و مادر بیش از حد ضروری لازم متوجه کودک بوده و از او مراقبت نمایند.</w:t>
      </w:r>
    </w:p>
    <w:p w:rsidR="004F2596" w:rsidRDefault="004F2596" w:rsidP="00CE26AB">
      <w:pPr>
        <w:pStyle w:val="a0"/>
        <w:rPr>
          <w:rtl/>
        </w:rPr>
      </w:pPr>
      <w:bookmarkStart w:id="611" w:name="_Toc248463763"/>
      <w:bookmarkStart w:id="612" w:name="_Toc342424898"/>
      <w:bookmarkStart w:id="613" w:name="_Toc432320168"/>
      <w:r>
        <w:rPr>
          <w:rFonts w:hint="cs"/>
          <w:rtl/>
        </w:rPr>
        <w:t>راه درمان برای تخفیف این پدیده</w:t>
      </w:r>
      <w:bookmarkEnd w:id="611"/>
      <w:bookmarkEnd w:id="612"/>
      <w:bookmarkEnd w:id="613"/>
    </w:p>
    <w:p w:rsidR="004F2596" w:rsidRDefault="004F2596" w:rsidP="00CE26AB">
      <w:pPr>
        <w:pStyle w:val="a2"/>
        <w:rPr>
          <w:rtl/>
        </w:rPr>
      </w:pPr>
      <w:bookmarkStart w:id="614" w:name="_Toc248463764"/>
      <w:bookmarkStart w:id="615" w:name="_Toc342424899"/>
      <w:bookmarkStart w:id="616" w:name="_Toc432320169"/>
      <w:r>
        <w:rPr>
          <w:rFonts w:hint="cs"/>
          <w:rtl/>
        </w:rPr>
        <w:t xml:space="preserve">(أ) تعمیق </w:t>
      </w:r>
      <w:r w:rsidR="00FB7CCE">
        <w:rPr>
          <w:rFonts w:hint="cs"/>
          <w:rtl/>
        </w:rPr>
        <w:t>عقید</w:t>
      </w:r>
      <w:r w:rsidR="00CD6CFF">
        <w:rPr>
          <w:rFonts w:hint="cs"/>
          <w:rtl/>
        </w:rPr>
        <w:t>ۀ</w:t>
      </w:r>
      <w:r w:rsidR="00FB7CCE">
        <w:rPr>
          <w:rFonts w:hint="cs"/>
          <w:rtl/>
        </w:rPr>
        <w:t>‌ قضا و قدر در درون والدین</w:t>
      </w:r>
      <w:bookmarkEnd w:id="614"/>
      <w:bookmarkEnd w:id="615"/>
      <w:bookmarkEnd w:id="616"/>
    </w:p>
    <w:p w:rsidR="004F2596" w:rsidRPr="00CD6CFF" w:rsidRDefault="004F2596" w:rsidP="001065EF">
      <w:pPr>
        <w:bidi/>
        <w:ind w:firstLine="284"/>
        <w:jc w:val="both"/>
        <w:rPr>
          <w:rStyle w:val="Char6"/>
          <w:rtl/>
        </w:rPr>
      </w:pPr>
      <w:r w:rsidRPr="00CD6CFF">
        <w:rPr>
          <w:rStyle w:val="Char6"/>
          <w:rFonts w:hint="cs"/>
          <w:rtl/>
        </w:rPr>
        <w:t>تا معتقد باشند که سلامت و بیماری، نعمت‌های زندگی و مشکلات و سختی‌ها، ثروت و فقر و عقیم</w:t>
      </w:r>
      <w:r w:rsidR="001065EF" w:rsidRPr="00CD6CFF">
        <w:rPr>
          <w:rStyle w:val="Char6"/>
          <w:rFonts w:hint="cs"/>
          <w:rtl/>
        </w:rPr>
        <w:t>‌</w:t>
      </w:r>
      <w:r w:rsidRPr="00CD6CFF">
        <w:rPr>
          <w:rStyle w:val="Char6"/>
          <w:rFonts w:hint="cs"/>
          <w:rtl/>
        </w:rPr>
        <w:t>شدن یا دارای فرزند بودن، همه تابع تقدیر الهی است و تمامی حوادث و وقایع زندگی به مثبت و خواست الهی صورت می‌گیرد و در دایره قضا و قدر اوست.</w:t>
      </w:r>
    </w:p>
    <w:p w:rsidR="004F2596" w:rsidRPr="00CD6CFF" w:rsidRDefault="006D677F" w:rsidP="00BC52F3">
      <w:pPr>
        <w:bidi/>
        <w:ind w:firstLine="284"/>
        <w:jc w:val="both"/>
        <w:rPr>
          <w:rStyle w:val="Char6"/>
          <w:rtl/>
        </w:rPr>
      </w:pPr>
      <w:r w:rsidRPr="006D677F">
        <w:rPr>
          <w:rStyle w:val="Char4"/>
          <w:rFonts w:cs="Traditional Arabic"/>
          <w:szCs w:val="28"/>
          <w:rtl/>
        </w:rPr>
        <w:t>﴿</w:t>
      </w:r>
      <w:r w:rsidR="00BC52F3" w:rsidRPr="0072283E">
        <w:rPr>
          <w:rStyle w:val="Char5"/>
          <w:rFonts w:hint="eastAsia"/>
          <w:rtl/>
        </w:rPr>
        <w:t>مَآ</w:t>
      </w:r>
      <w:r w:rsidR="00BC52F3" w:rsidRPr="0072283E">
        <w:rPr>
          <w:rStyle w:val="Char5"/>
          <w:rtl/>
        </w:rPr>
        <w:t xml:space="preserve"> أَصَابَ مِن مُّصِيبَةٖ فِي </w:t>
      </w:r>
      <w:r w:rsidR="00BC52F3" w:rsidRPr="0072283E">
        <w:rPr>
          <w:rStyle w:val="Char5"/>
          <w:rFonts w:hint="cs"/>
          <w:rtl/>
        </w:rPr>
        <w:t>ٱ</w:t>
      </w:r>
      <w:r w:rsidR="00BC52F3" w:rsidRPr="0072283E">
        <w:rPr>
          <w:rStyle w:val="Char5"/>
          <w:rFonts w:hint="eastAsia"/>
          <w:rtl/>
        </w:rPr>
        <w:t>لۡأَرۡضِ</w:t>
      </w:r>
      <w:r w:rsidR="00BC52F3" w:rsidRPr="0072283E">
        <w:rPr>
          <w:rStyle w:val="Char5"/>
          <w:rtl/>
        </w:rPr>
        <w:t xml:space="preserve"> وَلَا فِيٓ أَنفُسِكُمۡ إِلَّا فِي كِتَٰبٖ مِّن قَبۡلِ أَن نَّبۡرَأَهَآۚ إِنَّ ذَٰلِكَ عَلَى </w:t>
      </w:r>
      <w:r w:rsidR="00BC52F3" w:rsidRPr="0072283E">
        <w:rPr>
          <w:rStyle w:val="Char5"/>
          <w:rFonts w:hint="cs"/>
          <w:rtl/>
        </w:rPr>
        <w:t>ٱ</w:t>
      </w:r>
      <w:r w:rsidR="00BC52F3" w:rsidRPr="0072283E">
        <w:rPr>
          <w:rStyle w:val="Char5"/>
          <w:rFonts w:hint="eastAsia"/>
          <w:rtl/>
        </w:rPr>
        <w:t>للَّهِ</w:t>
      </w:r>
      <w:r w:rsidR="00BC52F3" w:rsidRPr="0072283E">
        <w:rPr>
          <w:rStyle w:val="Char5"/>
          <w:rtl/>
        </w:rPr>
        <w:t xml:space="preserve"> يَسِيرٞ ٢٢ </w:t>
      </w:r>
      <w:r w:rsidR="00BC52F3" w:rsidRPr="0072283E">
        <w:rPr>
          <w:rStyle w:val="Char5"/>
          <w:rFonts w:hint="eastAsia"/>
          <w:rtl/>
        </w:rPr>
        <w:t>لِّكَيۡلَا</w:t>
      </w:r>
      <w:r w:rsidR="00BC52F3" w:rsidRPr="0072283E">
        <w:rPr>
          <w:rStyle w:val="Char5"/>
          <w:rtl/>
        </w:rPr>
        <w:t xml:space="preserve"> تَأۡسَوۡاْ عَلَىٰ مَا فَاتَكُمۡ وَلَا تَفۡرَحُواْ بِمَآ ءَاتَىٰكُمۡۗ وَ</w:t>
      </w:r>
      <w:r w:rsidR="00BC52F3" w:rsidRPr="0072283E">
        <w:rPr>
          <w:rStyle w:val="Char5"/>
          <w:rFonts w:hint="cs"/>
          <w:rtl/>
        </w:rPr>
        <w:t>ٱ</w:t>
      </w:r>
      <w:r w:rsidR="00BC52F3" w:rsidRPr="0072283E">
        <w:rPr>
          <w:rStyle w:val="Char5"/>
          <w:rFonts w:hint="eastAsia"/>
          <w:rtl/>
        </w:rPr>
        <w:t>للَّهُ</w:t>
      </w:r>
      <w:r w:rsidR="00BC52F3" w:rsidRPr="0072283E">
        <w:rPr>
          <w:rStyle w:val="Char5"/>
          <w:rtl/>
        </w:rPr>
        <w:t xml:space="preserve"> لَا يُحِبُّ كُلَّ مُخۡتَالٖ فَخُورٍ ٢٣</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الحدید: 23</w:t>
      </w:r>
      <w:r w:rsidR="00075540" w:rsidRPr="00B26CDF">
        <w:rPr>
          <w:rStyle w:val="Char8"/>
          <w:rtl/>
        </w:rPr>
        <w:t>]</w:t>
      </w:r>
      <w:r w:rsidR="00075540" w:rsidRPr="00B26CDF">
        <w:rPr>
          <w:rStyle w:val="Char6"/>
          <w:rtl/>
          <w:lang w:bidi="fa-IR"/>
        </w:rPr>
        <w:t>.</w:t>
      </w:r>
    </w:p>
    <w:p w:rsidR="004F2596" w:rsidRPr="00CD6CFF" w:rsidRDefault="004F2596" w:rsidP="00C8063C">
      <w:pPr>
        <w:bidi/>
        <w:ind w:firstLine="284"/>
        <w:jc w:val="lowKashida"/>
        <w:rPr>
          <w:rStyle w:val="Char6"/>
          <w:rtl/>
        </w:rPr>
      </w:pPr>
      <w:r w:rsidRPr="00CD6CFF">
        <w:rPr>
          <w:rStyle w:val="Char6"/>
          <w:rFonts w:hint="cs"/>
          <w:rtl/>
        </w:rPr>
        <w:t>«هر مصیبتی که در زمین حادث می‌شود یا بر نفوس شما وارد می‌آید، قبل از آنکه</w:t>
      </w:r>
      <w:r w:rsidR="007B575D" w:rsidRPr="00CD6CFF">
        <w:rPr>
          <w:rStyle w:val="Char6"/>
          <w:rFonts w:hint="cs"/>
          <w:rtl/>
        </w:rPr>
        <w:t xml:space="preserve"> آن را </w:t>
      </w:r>
      <w:r w:rsidRPr="00CD6CFF">
        <w:rPr>
          <w:rStyle w:val="Char6"/>
          <w:rFonts w:hint="cs"/>
          <w:rtl/>
        </w:rPr>
        <w:t>خلق کنیم، در کتابی بوده است و محققاً این بر خدا آسان است، تا برای آنچه که از دستتان رفت تأسف نخورید و به آنچه که به شما داده است خوشحال و غره نشوید، که خداوند خود پسند فخرفروش را دوست نمی‌دارد</w:t>
      </w:r>
      <w:r w:rsidR="00872765" w:rsidRPr="00CD6CFF">
        <w:rPr>
          <w:rStyle w:val="Char6"/>
          <w:rFonts w:hint="cs"/>
          <w:rtl/>
        </w:rPr>
        <w:t>»</w:t>
      </w:r>
      <w:r w:rsidRPr="00CD6CFF">
        <w:rPr>
          <w:rStyle w:val="Char6"/>
          <w:rFonts w:hint="cs"/>
          <w:rtl/>
        </w:rPr>
        <w:t>.</w:t>
      </w:r>
    </w:p>
    <w:p w:rsidR="004F2596" w:rsidRPr="00CD6CFF" w:rsidRDefault="006D677F" w:rsidP="00BC52F3">
      <w:pPr>
        <w:bidi/>
        <w:ind w:firstLine="284"/>
        <w:jc w:val="both"/>
        <w:rPr>
          <w:rStyle w:val="Char6"/>
          <w:rtl/>
        </w:rPr>
      </w:pPr>
      <w:r w:rsidRPr="006D677F">
        <w:rPr>
          <w:rStyle w:val="Char4"/>
          <w:rFonts w:cs="Traditional Arabic"/>
          <w:szCs w:val="28"/>
          <w:rtl/>
        </w:rPr>
        <w:t>﴿</w:t>
      </w:r>
      <w:r w:rsidR="00BC52F3" w:rsidRPr="0072283E">
        <w:rPr>
          <w:rStyle w:val="Char5"/>
          <w:rFonts w:hint="eastAsia"/>
          <w:rtl/>
        </w:rPr>
        <w:t>لِّلَّهِ</w:t>
      </w:r>
      <w:r w:rsidR="00BC52F3" w:rsidRPr="0072283E">
        <w:rPr>
          <w:rStyle w:val="Char5"/>
          <w:rtl/>
        </w:rPr>
        <w:t xml:space="preserve"> مُلۡكُ </w:t>
      </w:r>
      <w:r w:rsidR="00BC52F3" w:rsidRPr="0072283E">
        <w:rPr>
          <w:rStyle w:val="Char5"/>
          <w:rFonts w:hint="cs"/>
          <w:rtl/>
        </w:rPr>
        <w:t>ٱ</w:t>
      </w:r>
      <w:r w:rsidR="00BC52F3" w:rsidRPr="0072283E">
        <w:rPr>
          <w:rStyle w:val="Char5"/>
          <w:rFonts w:hint="eastAsia"/>
          <w:rtl/>
        </w:rPr>
        <w:t>لسَّمَٰوَٰتِ</w:t>
      </w:r>
      <w:r w:rsidR="00BC52F3" w:rsidRPr="0072283E">
        <w:rPr>
          <w:rStyle w:val="Char5"/>
          <w:rtl/>
        </w:rPr>
        <w:t xml:space="preserve"> وَ</w:t>
      </w:r>
      <w:r w:rsidR="00BC52F3" w:rsidRPr="0072283E">
        <w:rPr>
          <w:rStyle w:val="Char5"/>
          <w:rFonts w:hint="cs"/>
          <w:rtl/>
        </w:rPr>
        <w:t>ٱ</w:t>
      </w:r>
      <w:r w:rsidR="00BC52F3" w:rsidRPr="0072283E">
        <w:rPr>
          <w:rStyle w:val="Char5"/>
          <w:rFonts w:hint="eastAsia"/>
          <w:rtl/>
        </w:rPr>
        <w:t>لۡأَرۡضِۚ</w:t>
      </w:r>
      <w:r w:rsidR="00BC52F3" w:rsidRPr="0072283E">
        <w:rPr>
          <w:rStyle w:val="Char5"/>
          <w:rtl/>
        </w:rPr>
        <w:t xml:space="preserve"> يَخۡلُقُ مَا يَشَآءُۚ يَهَبُ لِمَن يَشَآءُ إِنَٰثٗا وَيَهَبُ لِمَن يَشَآءُ </w:t>
      </w:r>
      <w:r w:rsidR="00BC52F3" w:rsidRPr="0072283E">
        <w:rPr>
          <w:rStyle w:val="Char5"/>
          <w:rFonts w:hint="cs"/>
          <w:rtl/>
        </w:rPr>
        <w:t>ٱ</w:t>
      </w:r>
      <w:r w:rsidR="00BC52F3" w:rsidRPr="0072283E">
        <w:rPr>
          <w:rStyle w:val="Char5"/>
          <w:rFonts w:hint="eastAsia"/>
          <w:rtl/>
        </w:rPr>
        <w:t>لذُّكُورَ</w:t>
      </w:r>
      <w:r w:rsidR="00BC52F3" w:rsidRPr="0072283E">
        <w:rPr>
          <w:rStyle w:val="Char5"/>
          <w:rtl/>
        </w:rPr>
        <w:t xml:space="preserve"> ٤٩ </w:t>
      </w:r>
      <w:r w:rsidR="00BC52F3" w:rsidRPr="0072283E">
        <w:rPr>
          <w:rStyle w:val="Char5"/>
          <w:rFonts w:hint="eastAsia"/>
          <w:rtl/>
        </w:rPr>
        <w:t>أَوۡ</w:t>
      </w:r>
      <w:r w:rsidR="00BC52F3" w:rsidRPr="0072283E">
        <w:rPr>
          <w:rStyle w:val="Char5"/>
          <w:rtl/>
        </w:rPr>
        <w:t xml:space="preserve"> يُزَوِّجُهُمۡ ذُكۡرَانٗا وَإِنَٰثٗاۖ وَيَجۡعَلُ مَن يَشَآءُ عَقِيمًاۚ إِنَّهُ</w:t>
      </w:r>
      <w:r w:rsidR="00BC52F3" w:rsidRPr="0072283E">
        <w:rPr>
          <w:rStyle w:val="Char5"/>
          <w:rFonts w:hint="cs"/>
          <w:rtl/>
        </w:rPr>
        <w:t>ۥ</w:t>
      </w:r>
      <w:r w:rsidR="00BC52F3" w:rsidRPr="0072283E">
        <w:rPr>
          <w:rStyle w:val="Char5"/>
          <w:rtl/>
        </w:rPr>
        <w:t xml:space="preserve"> عَلِيمٞ قَدِيرٞ ٥٠</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الشوری: 50</w:t>
      </w:r>
      <w:r w:rsidR="00075540" w:rsidRPr="00B26CDF">
        <w:rPr>
          <w:rStyle w:val="Char8"/>
          <w:rtl/>
        </w:rPr>
        <w:t>]</w:t>
      </w:r>
      <w:r w:rsidR="00075540" w:rsidRPr="00B26CDF">
        <w:rPr>
          <w:rStyle w:val="Char6"/>
          <w:rtl/>
          <w:lang w:bidi="fa-IR"/>
        </w:rPr>
        <w:t>.</w:t>
      </w:r>
    </w:p>
    <w:p w:rsidR="004F2596" w:rsidRPr="00CD6CFF" w:rsidRDefault="004F2596" w:rsidP="00C8063C">
      <w:pPr>
        <w:bidi/>
        <w:ind w:firstLine="284"/>
        <w:jc w:val="lowKashida"/>
        <w:rPr>
          <w:rStyle w:val="Char6"/>
          <w:rtl/>
        </w:rPr>
      </w:pPr>
      <w:r w:rsidRPr="00CD6CFF">
        <w:rPr>
          <w:rStyle w:val="Char6"/>
          <w:rFonts w:hint="cs"/>
          <w:rtl/>
        </w:rPr>
        <w:t>«ملک</w:t>
      </w:r>
      <w:r w:rsidR="00C74993" w:rsidRPr="00CD6CFF">
        <w:rPr>
          <w:rStyle w:val="Char6"/>
          <w:rFonts w:hint="cs"/>
          <w:rtl/>
        </w:rPr>
        <w:t xml:space="preserve"> آسمان‌ها </w:t>
      </w:r>
      <w:r w:rsidRPr="00CD6CFF">
        <w:rPr>
          <w:rStyle w:val="Char6"/>
          <w:rFonts w:hint="cs"/>
          <w:rtl/>
        </w:rPr>
        <w:t>و زمین متعلق به خداوند است و هر آنچه اراده کند می‌آفریند، به کسی که بخواهد دختر می‌بخشد و به کسی که بخواهد پسر می‌دهد یا دختر و پسر را با هم می‌دهد و هر کسی را بخواهد عقیم قرار می‌دهد، حقیقتاً او دانا و تواناست».</w:t>
      </w:r>
    </w:p>
    <w:p w:rsidR="00075540" w:rsidRPr="0072283E" w:rsidRDefault="006D677F" w:rsidP="00E962E2">
      <w:pPr>
        <w:bidi/>
        <w:ind w:firstLine="284"/>
        <w:jc w:val="both"/>
        <w:rPr>
          <w:rStyle w:val="Char5"/>
          <w:rtl/>
        </w:rPr>
      </w:pPr>
      <w:r w:rsidRPr="006D677F">
        <w:rPr>
          <w:rStyle w:val="Char4"/>
          <w:rFonts w:cs="Traditional Arabic"/>
          <w:szCs w:val="28"/>
          <w:rtl/>
        </w:rPr>
        <w:t>﴿</w:t>
      </w:r>
      <w:r w:rsidR="00BC52F3" w:rsidRPr="0072283E">
        <w:rPr>
          <w:rStyle w:val="Char5"/>
          <w:rFonts w:hint="eastAsia"/>
          <w:rtl/>
        </w:rPr>
        <w:t>وَلَنَبۡلُوَنَّكُم</w:t>
      </w:r>
      <w:r w:rsidR="00BC52F3" w:rsidRPr="0072283E">
        <w:rPr>
          <w:rStyle w:val="Char5"/>
          <w:rtl/>
        </w:rPr>
        <w:t xml:space="preserve"> بِشَيۡءٖ مِّنَ </w:t>
      </w:r>
      <w:r w:rsidR="00BC52F3" w:rsidRPr="0072283E">
        <w:rPr>
          <w:rStyle w:val="Char5"/>
          <w:rFonts w:hint="cs"/>
          <w:rtl/>
        </w:rPr>
        <w:t>ٱ</w:t>
      </w:r>
      <w:r w:rsidR="00BC52F3" w:rsidRPr="0072283E">
        <w:rPr>
          <w:rStyle w:val="Char5"/>
          <w:rFonts w:hint="eastAsia"/>
          <w:rtl/>
        </w:rPr>
        <w:t>لۡخَوۡفِ</w:t>
      </w:r>
      <w:r w:rsidR="00BC52F3" w:rsidRPr="0072283E">
        <w:rPr>
          <w:rStyle w:val="Char5"/>
          <w:rtl/>
        </w:rPr>
        <w:t xml:space="preserve"> وَ</w:t>
      </w:r>
      <w:r w:rsidR="00BC52F3" w:rsidRPr="0072283E">
        <w:rPr>
          <w:rStyle w:val="Char5"/>
          <w:rFonts w:hint="cs"/>
          <w:rtl/>
        </w:rPr>
        <w:t>ٱ</w:t>
      </w:r>
      <w:r w:rsidR="00BC52F3" w:rsidRPr="0072283E">
        <w:rPr>
          <w:rStyle w:val="Char5"/>
          <w:rFonts w:hint="eastAsia"/>
          <w:rtl/>
        </w:rPr>
        <w:t>لۡجُوعِ</w:t>
      </w:r>
      <w:r w:rsidR="00BC52F3" w:rsidRPr="0072283E">
        <w:rPr>
          <w:rStyle w:val="Char5"/>
          <w:rtl/>
        </w:rPr>
        <w:t xml:space="preserve"> وَنَقۡصٖ مِّنَ </w:t>
      </w:r>
      <w:r w:rsidR="00BC52F3" w:rsidRPr="0072283E">
        <w:rPr>
          <w:rStyle w:val="Char5"/>
          <w:rFonts w:hint="cs"/>
          <w:rtl/>
        </w:rPr>
        <w:t>ٱ</w:t>
      </w:r>
      <w:r w:rsidR="00BC52F3" w:rsidRPr="0072283E">
        <w:rPr>
          <w:rStyle w:val="Char5"/>
          <w:rFonts w:hint="eastAsia"/>
          <w:rtl/>
        </w:rPr>
        <w:t>لۡأَمۡوَٰلِ</w:t>
      </w:r>
      <w:r w:rsidR="00BC52F3" w:rsidRPr="0072283E">
        <w:rPr>
          <w:rStyle w:val="Char5"/>
          <w:rtl/>
        </w:rPr>
        <w:t xml:space="preserve"> وَ</w:t>
      </w:r>
      <w:r w:rsidR="00BC52F3" w:rsidRPr="0072283E">
        <w:rPr>
          <w:rStyle w:val="Char5"/>
          <w:rFonts w:hint="cs"/>
          <w:rtl/>
        </w:rPr>
        <w:t>ٱ</w:t>
      </w:r>
      <w:r w:rsidR="00BC52F3" w:rsidRPr="0072283E">
        <w:rPr>
          <w:rStyle w:val="Char5"/>
          <w:rFonts w:hint="eastAsia"/>
          <w:rtl/>
        </w:rPr>
        <w:t>لۡأَنفُسِ</w:t>
      </w:r>
      <w:r w:rsidR="00BC52F3" w:rsidRPr="0072283E">
        <w:rPr>
          <w:rStyle w:val="Char5"/>
          <w:rtl/>
        </w:rPr>
        <w:t xml:space="preserve"> وَ</w:t>
      </w:r>
      <w:r w:rsidR="00BC52F3" w:rsidRPr="0072283E">
        <w:rPr>
          <w:rStyle w:val="Char5"/>
          <w:rFonts w:hint="cs"/>
          <w:rtl/>
        </w:rPr>
        <w:t>ٱ</w:t>
      </w:r>
      <w:r w:rsidR="00BC52F3" w:rsidRPr="0072283E">
        <w:rPr>
          <w:rStyle w:val="Char5"/>
          <w:rFonts w:hint="eastAsia"/>
          <w:rtl/>
        </w:rPr>
        <w:t>لثَّمَرَٰتِۗ</w:t>
      </w:r>
      <w:r w:rsidR="00BC52F3" w:rsidRPr="0072283E">
        <w:rPr>
          <w:rStyle w:val="Char5"/>
          <w:rtl/>
        </w:rPr>
        <w:t xml:space="preserve"> وَبَشِّرِ </w:t>
      </w:r>
      <w:r w:rsidR="00BC52F3" w:rsidRPr="0072283E">
        <w:rPr>
          <w:rStyle w:val="Char5"/>
          <w:rFonts w:hint="cs"/>
          <w:rtl/>
        </w:rPr>
        <w:t>ٱ</w:t>
      </w:r>
      <w:r w:rsidR="00BC52F3" w:rsidRPr="0072283E">
        <w:rPr>
          <w:rStyle w:val="Char5"/>
          <w:rFonts w:hint="eastAsia"/>
          <w:rtl/>
        </w:rPr>
        <w:t>لصَّٰبِرِينَ</w:t>
      </w:r>
      <w:r w:rsidR="00BC52F3" w:rsidRPr="0072283E">
        <w:rPr>
          <w:rStyle w:val="Char5"/>
          <w:rtl/>
        </w:rPr>
        <w:t xml:space="preserve"> ١٥٥ </w:t>
      </w:r>
      <w:r w:rsidR="00BC52F3" w:rsidRPr="0072283E">
        <w:rPr>
          <w:rStyle w:val="Char5"/>
          <w:rFonts w:hint="cs"/>
          <w:rtl/>
        </w:rPr>
        <w:t>ٱ</w:t>
      </w:r>
      <w:r w:rsidR="00BC52F3" w:rsidRPr="0072283E">
        <w:rPr>
          <w:rStyle w:val="Char5"/>
          <w:rFonts w:hint="eastAsia"/>
          <w:rtl/>
        </w:rPr>
        <w:t>لَّذِينَ</w:t>
      </w:r>
      <w:r w:rsidR="00BC52F3" w:rsidRPr="0072283E">
        <w:rPr>
          <w:rStyle w:val="Char5"/>
          <w:rtl/>
        </w:rPr>
        <w:t xml:space="preserve"> إِذَآ أَصَٰبَتۡهُم مُّصِيبَةٞ قَالُوٓاْ إِنَّا لِلَّهِ وَإِنَّآ إِلَيۡهِ رَٰجِعُونَ ١٥٦ </w:t>
      </w:r>
      <w:r w:rsidR="00BC52F3" w:rsidRPr="0072283E">
        <w:rPr>
          <w:rStyle w:val="Char5"/>
          <w:rFonts w:hint="eastAsia"/>
          <w:rtl/>
        </w:rPr>
        <w:t>أُوْلَٰٓئِكَ</w:t>
      </w:r>
      <w:r w:rsidR="00BC52F3" w:rsidRPr="0072283E">
        <w:rPr>
          <w:rStyle w:val="Char5"/>
          <w:rtl/>
        </w:rPr>
        <w:t xml:space="preserve"> عَلَيۡهِمۡ صَلَوَٰتٞ مِّن رَّبِّهِمۡ وَرَحۡمَةٞۖ وَأُوْلَٰٓئِكَ هُمُ </w:t>
      </w:r>
      <w:r w:rsidR="00BC52F3" w:rsidRPr="0072283E">
        <w:rPr>
          <w:rStyle w:val="Char5"/>
          <w:rFonts w:hint="cs"/>
          <w:rtl/>
        </w:rPr>
        <w:t>ٱ</w:t>
      </w:r>
      <w:r w:rsidR="00BC52F3" w:rsidRPr="0072283E">
        <w:rPr>
          <w:rStyle w:val="Char5"/>
          <w:rFonts w:hint="eastAsia"/>
          <w:rtl/>
        </w:rPr>
        <w:t>لۡمُهۡتَدُونَ</w:t>
      </w:r>
      <w:r w:rsidR="00BC52F3" w:rsidRPr="0072283E">
        <w:rPr>
          <w:rStyle w:val="Char5"/>
          <w:rtl/>
        </w:rPr>
        <w:t xml:space="preserve"> ١٥٧</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البقر</w:t>
      </w:r>
      <w:r w:rsidR="00E962E2" w:rsidRPr="00B26CDF">
        <w:rPr>
          <w:rStyle w:val="Char8"/>
          <w:rFonts w:hint="cs"/>
          <w:rtl/>
        </w:rPr>
        <w:t>ة</w:t>
      </w:r>
      <w:r w:rsidR="00075540" w:rsidRPr="00B26CDF">
        <w:rPr>
          <w:rStyle w:val="Char8"/>
          <w:rFonts w:hint="cs"/>
          <w:rtl/>
        </w:rPr>
        <w:t>: 156</w:t>
      </w:r>
      <w:r w:rsidR="00075540" w:rsidRPr="00B26CDF">
        <w:rPr>
          <w:rStyle w:val="Char8"/>
          <w:rtl/>
        </w:rPr>
        <w:t>]</w:t>
      </w:r>
      <w:r w:rsidR="00075540" w:rsidRPr="00B26CDF">
        <w:rPr>
          <w:rStyle w:val="Char6"/>
          <w:rtl/>
          <w:lang w:bidi="fa-IR"/>
        </w:rPr>
        <w:t>.</w:t>
      </w:r>
    </w:p>
    <w:p w:rsidR="004F2596" w:rsidRPr="00CD6CFF" w:rsidRDefault="004F2596" w:rsidP="00E962E2">
      <w:pPr>
        <w:bidi/>
        <w:ind w:firstLine="284"/>
        <w:jc w:val="both"/>
        <w:rPr>
          <w:rStyle w:val="Char6"/>
          <w:rtl/>
        </w:rPr>
      </w:pPr>
      <w:r w:rsidRPr="00CD6CFF">
        <w:rPr>
          <w:rStyle w:val="Char6"/>
          <w:rFonts w:hint="cs"/>
          <w:rtl/>
        </w:rPr>
        <w:t>«و البته ما شما را با مقداری ترس و گرسنگی و نقص مال و جان و محصولاتتان می‌آزمائیم و بشارت ده صابرین را آنکه هرگاه مصیبتی پیش آید، گویند: ما از آن خدائیم و به سوی او باز می‌گردیم، رحمت و درودهای خداوند بر آنان! ایشان از هدایت یافتگانند».</w:t>
      </w:r>
    </w:p>
    <w:p w:rsidR="004F2596" w:rsidRDefault="002737EA" w:rsidP="00CE26AB">
      <w:pPr>
        <w:pStyle w:val="a2"/>
        <w:rPr>
          <w:rtl/>
        </w:rPr>
      </w:pPr>
      <w:bookmarkStart w:id="617" w:name="_Toc248463765"/>
      <w:bookmarkStart w:id="618" w:name="_Toc342424900"/>
      <w:bookmarkStart w:id="619" w:name="_Toc432320170"/>
      <w:r>
        <w:rPr>
          <w:rFonts w:hint="cs"/>
          <w:rtl/>
        </w:rPr>
        <w:t>(ب) تادیب تدریجی کودک</w:t>
      </w:r>
      <w:bookmarkEnd w:id="617"/>
      <w:bookmarkEnd w:id="618"/>
      <w:bookmarkEnd w:id="619"/>
    </w:p>
    <w:p w:rsidR="004F2596" w:rsidRPr="00CD6CFF" w:rsidRDefault="004F2596" w:rsidP="002737EA">
      <w:pPr>
        <w:bidi/>
        <w:ind w:firstLine="284"/>
        <w:jc w:val="both"/>
        <w:rPr>
          <w:rStyle w:val="Char6"/>
          <w:rtl/>
        </w:rPr>
      </w:pPr>
      <w:r w:rsidRPr="00CD6CFF">
        <w:rPr>
          <w:rStyle w:val="Char6"/>
          <w:rFonts w:hint="cs"/>
          <w:rtl/>
        </w:rPr>
        <w:t>اگر نصیحت و سخن گفتن با کودک سودمند باشد، جایز نیست که از کودک دوری نمائیم و اگر دوری</w:t>
      </w:r>
      <w:r w:rsidR="002737EA" w:rsidRPr="00CD6CFF">
        <w:rPr>
          <w:rStyle w:val="Char6"/>
          <w:rFonts w:hint="cs"/>
          <w:rtl/>
        </w:rPr>
        <w:t>‌</w:t>
      </w:r>
      <w:r w:rsidRPr="00CD6CFF">
        <w:rPr>
          <w:rStyle w:val="Char6"/>
          <w:rFonts w:hint="cs"/>
          <w:rtl/>
        </w:rPr>
        <w:t>کردن مفید باشد، کتک</w:t>
      </w:r>
      <w:r w:rsidR="002737EA" w:rsidRPr="00CD6CFF">
        <w:rPr>
          <w:rStyle w:val="Char6"/>
          <w:rFonts w:hint="cs"/>
          <w:rtl/>
        </w:rPr>
        <w:t>‌</w:t>
      </w:r>
      <w:r w:rsidRPr="00CD6CFF">
        <w:rPr>
          <w:rStyle w:val="Char6"/>
          <w:rFonts w:hint="cs"/>
          <w:rtl/>
        </w:rPr>
        <w:t>زدن صحیح نیست و در واقع روش مجازات با کتک</w:t>
      </w:r>
      <w:r w:rsidR="00B20C2B" w:rsidRPr="00CD6CFF">
        <w:rPr>
          <w:rStyle w:val="Char6"/>
          <w:rFonts w:hint="cs"/>
          <w:rtl/>
        </w:rPr>
        <w:t>‌</w:t>
      </w:r>
      <w:r w:rsidRPr="00CD6CFF">
        <w:rPr>
          <w:rStyle w:val="Char6"/>
          <w:rFonts w:hint="cs"/>
          <w:rtl/>
        </w:rPr>
        <w:t>زدن زمانی صحیح خواهد بود که تمام وسایل و طرق تربیتی، امتحان شده‌ باشد. به یاری خدا در بحث تربیت بوسیل</w:t>
      </w:r>
      <w:r w:rsidR="00CD6CFF">
        <w:rPr>
          <w:rStyle w:val="Char6"/>
          <w:rFonts w:hint="cs"/>
          <w:rtl/>
        </w:rPr>
        <w:t>ۀ</w:t>
      </w:r>
      <w:r w:rsidRPr="00CD6CFF">
        <w:rPr>
          <w:rStyle w:val="Char6"/>
          <w:rFonts w:hint="cs"/>
          <w:rtl/>
        </w:rPr>
        <w:t xml:space="preserve"> مجازات تحت عنوان وسایل </w:t>
      </w:r>
      <w:r w:rsidR="00547FA3" w:rsidRPr="00CD6CFF">
        <w:rPr>
          <w:rStyle w:val="Char6"/>
          <w:rFonts w:hint="cs"/>
          <w:rtl/>
        </w:rPr>
        <w:t>مؤثر</w:t>
      </w:r>
      <w:r w:rsidRPr="00CD6CFF">
        <w:rPr>
          <w:rStyle w:val="Char6"/>
          <w:rFonts w:hint="cs"/>
          <w:rtl/>
        </w:rPr>
        <w:t xml:space="preserve"> در تربیت اطفال به طور مفصل در این مورد سخن خواهیم گفت.</w:t>
      </w:r>
    </w:p>
    <w:p w:rsidR="004F2596" w:rsidRDefault="004F2596" w:rsidP="00CE26AB">
      <w:pPr>
        <w:pStyle w:val="a2"/>
        <w:rPr>
          <w:rtl/>
        </w:rPr>
      </w:pPr>
      <w:bookmarkStart w:id="620" w:name="_Toc248463766"/>
      <w:bookmarkStart w:id="621" w:name="_Toc342424901"/>
      <w:bookmarkStart w:id="622" w:name="_Toc432320171"/>
      <w:r>
        <w:rPr>
          <w:rFonts w:hint="cs"/>
          <w:rtl/>
        </w:rPr>
        <w:t xml:space="preserve">(ج) تربیت کودک براساس زهد و اعتماد به نفس و پذیرش </w:t>
      </w:r>
      <w:r w:rsidR="00313D96">
        <w:rPr>
          <w:rFonts w:hint="cs"/>
          <w:rtl/>
        </w:rPr>
        <w:t>مسؤول</w:t>
      </w:r>
      <w:r w:rsidR="00B20C2B">
        <w:rPr>
          <w:rFonts w:hint="cs"/>
          <w:rtl/>
        </w:rPr>
        <w:t>یت و جرأت سخن گفتن و بیان عقیده</w:t>
      </w:r>
      <w:bookmarkEnd w:id="620"/>
      <w:bookmarkEnd w:id="621"/>
      <w:bookmarkEnd w:id="622"/>
    </w:p>
    <w:p w:rsidR="004F2596" w:rsidRPr="00CD6CFF" w:rsidRDefault="004F2596" w:rsidP="004F2596">
      <w:pPr>
        <w:bidi/>
        <w:ind w:firstLine="284"/>
        <w:jc w:val="both"/>
        <w:rPr>
          <w:rStyle w:val="Char6"/>
          <w:rtl/>
        </w:rPr>
      </w:pPr>
      <w:r w:rsidRPr="00CD6CFF">
        <w:rPr>
          <w:rStyle w:val="Char6"/>
          <w:rFonts w:hint="cs"/>
          <w:rtl/>
        </w:rPr>
        <w:t>در ارتباط با تربیت فرزند براساس زهد و قناعت، در حدیث مرفوعی آمده است:</w:t>
      </w:r>
    </w:p>
    <w:p w:rsidR="004F2596" w:rsidRPr="00CD6CFF" w:rsidRDefault="004F2596" w:rsidP="00B20C2B">
      <w:pPr>
        <w:bidi/>
        <w:ind w:firstLine="284"/>
        <w:jc w:val="both"/>
        <w:rPr>
          <w:rStyle w:val="Char6"/>
          <w:rtl/>
        </w:rPr>
      </w:pPr>
      <w:r w:rsidRPr="00CD6CFF">
        <w:rPr>
          <w:rStyle w:val="Char6"/>
          <w:rFonts w:hint="cs"/>
          <w:rtl/>
        </w:rPr>
        <w:t>«از خوش</w:t>
      </w:r>
      <w:r w:rsidR="00B20C2B" w:rsidRPr="00CD6CFF">
        <w:rPr>
          <w:rStyle w:val="Char6"/>
          <w:rFonts w:hint="cs"/>
          <w:rtl/>
        </w:rPr>
        <w:t>‌</w:t>
      </w:r>
      <w:r w:rsidRPr="00CD6CFF">
        <w:rPr>
          <w:rStyle w:val="Char6"/>
          <w:rFonts w:hint="cs"/>
          <w:rtl/>
        </w:rPr>
        <w:t>گذرانی و غرق شدن در رفاه بپرهیزید که به حقیقت بندگان واقعی خدا، خوش‌گذران و رفاه‌طلب نیستند». (روایت احمد و ابونعیم)</w:t>
      </w:r>
    </w:p>
    <w:p w:rsidR="004F2596" w:rsidRPr="00CD6CFF" w:rsidRDefault="004F2596" w:rsidP="00CF7D41">
      <w:pPr>
        <w:bidi/>
        <w:ind w:firstLine="284"/>
        <w:jc w:val="both"/>
        <w:rPr>
          <w:rStyle w:val="Char6"/>
          <w:rtl/>
        </w:rPr>
      </w:pPr>
      <w:r w:rsidRPr="00CD6CFF">
        <w:rPr>
          <w:rStyle w:val="Char6"/>
          <w:rFonts w:hint="cs"/>
          <w:rtl/>
        </w:rPr>
        <w:t xml:space="preserve">در ارتباط با تربیت براساس اعتماد به نفس و پذیرش </w:t>
      </w:r>
      <w:r w:rsidR="00313D96" w:rsidRPr="00CD6CFF">
        <w:rPr>
          <w:rStyle w:val="Char6"/>
          <w:rFonts w:hint="cs"/>
          <w:rtl/>
        </w:rPr>
        <w:t>مسؤول</w:t>
      </w:r>
      <w:r w:rsidRPr="00CD6CFF">
        <w:rPr>
          <w:rStyle w:val="Char6"/>
          <w:rFonts w:hint="cs"/>
          <w:rtl/>
        </w:rPr>
        <w:t>یت، رسول گرامی خدا</w:t>
      </w:r>
      <w:r w:rsidR="00926F96" w:rsidRPr="00926F96">
        <w:rPr>
          <w:rFonts w:cs="CTraditional Arabic" w:hint="cs"/>
          <w:sz w:val="28"/>
          <w:szCs w:val="28"/>
          <w:rtl/>
          <w:lang w:bidi="fa-IR"/>
        </w:rPr>
        <w:t>ج</w:t>
      </w:r>
      <w:r w:rsidRPr="00CD6CFF">
        <w:rPr>
          <w:rStyle w:val="Char6"/>
          <w:rFonts w:hint="cs"/>
          <w:rtl/>
        </w:rPr>
        <w:t xml:space="preserve"> فرمودند: «همه شما به نسبت وظیفه خویش </w:t>
      </w:r>
      <w:r w:rsidR="00313D96" w:rsidRPr="00CD6CFF">
        <w:rPr>
          <w:rStyle w:val="Char6"/>
          <w:rFonts w:hint="cs"/>
          <w:rtl/>
        </w:rPr>
        <w:t>مسؤول</w:t>
      </w:r>
      <w:r w:rsidRPr="00CD6CFF">
        <w:rPr>
          <w:rStyle w:val="Char6"/>
          <w:rFonts w:hint="cs"/>
          <w:rtl/>
        </w:rPr>
        <w:t xml:space="preserve"> هستید و در قیامت از انجام </w:t>
      </w:r>
      <w:r w:rsidR="00313D96" w:rsidRPr="00CD6CFF">
        <w:rPr>
          <w:rStyle w:val="Char6"/>
          <w:rFonts w:hint="cs"/>
          <w:rtl/>
        </w:rPr>
        <w:t>مسؤول</w:t>
      </w:r>
      <w:r w:rsidRPr="00CD6CFF">
        <w:rPr>
          <w:rStyle w:val="Char6"/>
          <w:rFonts w:hint="cs"/>
          <w:rtl/>
        </w:rPr>
        <w:t xml:space="preserve">یت و ادای وظیفه در قبال زیردستان خود مورد </w:t>
      </w:r>
      <w:r w:rsidR="0059055D" w:rsidRPr="00CD6CFF">
        <w:rPr>
          <w:rStyle w:val="Char6"/>
          <w:rFonts w:hint="cs"/>
          <w:rtl/>
        </w:rPr>
        <w:t>سؤال</w:t>
      </w:r>
      <w:r w:rsidRPr="00CD6CFF">
        <w:rPr>
          <w:rStyle w:val="Char6"/>
          <w:rFonts w:hint="cs"/>
          <w:rtl/>
        </w:rPr>
        <w:t xml:space="preserve"> واقع می‌شوید». این حدیث مبارک، کوچک و بزرگ، زن و مرد و حاکم و محکوم را شامل می‌گردد.</w:t>
      </w:r>
    </w:p>
    <w:p w:rsidR="004F2596" w:rsidRPr="00CD6CFF" w:rsidRDefault="004F2596" w:rsidP="00CF7D41">
      <w:pPr>
        <w:bidi/>
        <w:ind w:firstLine="284"/>
        <w:jc w:val="both"/>
        <w:rPr>
          <w:rStyle w:val="Char6"/>
          <w:rtl/>
        </w:rPr>
      </w:pPr>
      <w:r w:rsidRPr="00CD6CFF">
        <w:rPr>
          <w:rStyle w:val="Char6"/>
          <w:rFonts w:hint="cs"/>
          <w:rtl/>
        </w:rPr>
        <w:t>همچنین «عمربن الخطاب»</w:t>
      </w:r>
      <w:r w:rsidR="00CF7D41">
        <w:rPr>
          <w:rFonts w:cs="CTraditional Arabic" w:hint="cs"/>
          <w:sz w:val="28"/>
          <w:szCs w:val="28"/>
          <w:rtl/>
          <w:lang w:bidi="fa-IR"/>
        </w:rPr>
        <w:t>س</w:t>
      </w:r>
      <w:r w:rsidRPr="00CD6CFF">
        <w:rPr>
          <w:rStyle w:val="Char6"/>
          <w:rFonts w:hint="cs"/>
          <w:rtl/>
        </w:rPr>
        <w:t xml:space="preserve"> فرمودند «به فرزندانتان شنا و تیراندازی را یاد دهید و بیاموزید که چگونه بر روی اسب بپرند». بدیهی است که با این نوع احساس </w:t>
      </w:r>
      <w:r w:rsidR="00313D96" w:rsidRPr="00CD6CFF">
        <w:rPr>
          <w:rStyle w:val="Char6"/>
          <w:rFonts w:hint="cs"/>
          <w:rtl/>
        </w:rPr>
        <w:t>مسؤول</w:t>
      </w:r>
      <w:r w:rsidRPr="00CD6CFF">
        <w:rPr>
          <w:rStyle w:val="Char6"/>
          <w:rFonts w:hint="cs"/>
          <w:rtl/>
        </w:rPr>
        <w:t>یت همراه آموزش شنا، تیراندازی و سوارکاری از همان ابتدای دوران کودکی، طفل احساس موجودیت و شخصیت خواهد کرد و اعتماد به نفس پیدا کرده، به دنبال آن خواهد توانست مشکلات را به خوبی تحمل کرده و وظایف را به نحو احسن ادا نماید.</w:t>
      </w:r>
    </w:p>
    <w:p w:rsidR="004F2596" w:rsidRPr="00CD6CFF" w:rsidRDefault="004F2596" w:rsidP="00057A43">
      <w:pPr>
        <w:bidi/>
        <w:ind w:firstLine="284"/>
        <w:jc w:val="both"/>
        <w:rPr>
          <w:rStyle w:val="Char6"/>
          <w:rtl/>
        </w:rPr>
      </w:pPr>
      <w:r w:rsidRPr="00CD6CFF">
        <w:rPr>
          <w:rStyle w:val="Char6"/>
          <w:rFonts w:hint="cs"/>
          <w:rtl/>
        </w:rPr>
        <w:t>و اما در مورد جرأت سخن گفتن و بیان عقیده، حدیث «عباده‌بن الصامت»</w:t>
      </w:r>
      <w:r w:rsidR="00941F04" w:rsidRPr="00941F04">
        <w:rPr>
          <w:rStyle w:val="Char6"/>
          <w:rFonts w:cs="CTraditional Arabic" w:hint="cs"/>
          <w:rtl/>
        </w:rPr>
        <w:t>س</w:t>
      </w:r>
      <w:r w:rsidRPr="00CD6CFF">
        <w:rPr>
          <w:rStyle w:val="Char6"/>
          <w:rFonts w:hint="cs"/>
          <w:rtl/>
        </w:rPr>
        <w:t xml:space="preserve"> را داریم که می‌گوید: «با پیامبر خدا</w:t>
      </w:r>
      <w:r w:rsidR="00C977AB" w:rsidRPr="00C977AB">
        <w:rPr>
          <w:rStyle w:val="Char6"/>
          <w:rFonts w:cs="CTraditional Arabic" w:hint="cs"/>
          <w:rtl/>
        </w:rPr>
        <w:t xml:space="preserve"> ج</w:t>
      </w:r>
      <w:r w:rsidRPr="00CD6CFF">
        <w:rPr>
          <w:rStyle w:val="Char6"/>
          <w:rFonts w:hint="cs"/>
          <w:rtl/>
        </w:rPr>
        <w:t xml:space="preserve"> پیمان بستیم که در خوشی و ناخوشی، دشواری و آسانی از او پیروی کنیم و هر کجا که باشیم سخن حق را بگوئیم بدون آنکه از ملامت ملامت‌کننده‌ای، واهمه داشته باشیم».</w:t>
      </w:r>
    </w:p>
    <w:p w:rsidR="004F2596" w:rsidRPr="00CD6CFF" w:rsidRDefault="004F2596" w:rsidP="004F2596">
      <w:pPr>
        <w:bidi/>
        <w:ind w:firstLine="284"/>
        <w:jc w:val="both"/>
        <w:rPr>
          <w:rStyle w:val="Char6"/>
          <w:rtl/>
        </w:rPr>
      </w:pPr>
      <w:r w:rsidRPr="00CD6CFF">
        <w:rPr>
          <w:rStyle w:val="Char6"/>
          <w:rFonts w:hint="cs"/>
          <w:rtl/>
        </w:rPr>
        <w:t xml:space="preserve">و باز هم تردیدی نیست که این پیمان، کوچک و بزرگ و زن و مرد و خلاصه تمامی افراد امت اسلامی را در بر می‌گیرد، در ارتباط با </w:t>
      </w:r>
      <w:r w:rsidR="00313D96" w:rsidRPr="00CD6CFF">
        <w:rPr>
          <w:rStyle w:val="Char6"/>
          <w:rFonts w:hint="cs"/>
          <w:rtl/>
        </w:rPr>
        <w:t>مسؤول</w:t>
      </w:r>
      <w:r w:rsidRPr="00CD6CFF">
        <w:rPr>
          <w:rStyle w:val="Char6"/>
          <w:rFonts w:hint="cs"/>
          <w:rtl/>
        </w:rPr>
        <w:t xml:space="preserve">یت تربیت جسمی فرزندان در فصول گذشته به تفصیل بحث شده است. بدون شک تربیت‌بدنی و توانایی جسمی، خود مرحله‌ای در ایجاد اعتماد به نفس و آماده نمودن افراد برای ادای </w:t>
      </w:r>
      <w:r w:rsidR="00313D96" w:rsidRPr="00CD6CFF">
        <w:rPr>
          <w:rStyle w:val="Char6"/>
          <w:rFonts w:hint="cs"/>
          <w:rtl/>
        </w:rPr>
        <w:t>مسؤول</w:t>
      </w:r>
      <w:r w:rsidRPr="00CD6CFF">
        <w:rPr>
          <w:rStyle w:val="Char6"/>
          <w:rFonts w:hint="cs"/>
          <w:rtl/>
        </w:rPr>
        <w:t>یت و حمل امانت الهی است.</w:t>
      </w:r>
    </w:p>
    <w:p w:rsidR="004F2596" w:rsidRDefault="004F2596" w:rsidP="00CE26AB">
      <w:pPr>
        <w:pStyle w:val="a2"/>
        <w:rPr>
          <w:rtl/>
        </w:rPr>
      </w:pPr>
      <w:bookmarkStart w:id="623" w:name="_Toc248463767"/>
      <w:bookmarkStart w:id="624" w:name="_Toc342424902"/>
      <w:bookmarkStart w:id="625" w:name="_Toc432320172"/>
      <w:r>
        <w:rPr>
          <w:rFonts w:hint="cs"/>
          <w:rtl/>
        </w:rPr>
        <w:t xml:space="preserve">(د) الگو قرار دادن پیامبر </w:t>
      </w:r>
      <w:r w:rsidR="00BC1B83">
        <w:rPr>
          <w:rFonts w:hint="cs"/>
          <w:rtl/>
        </w:rPr>
        <w:t>اکرم</w:t>
      </w:r>
      <w:r w:rsidR="00C977AB" w:rsidRPr="00C977AB">
        <w:rPr>
          <w:rFonts w:cs="CTraditional Arabic" w:hint="cs"/>
          <w:bCs w:val="0"/>
          <w:rtl/>
        </w:rPr>
        <w:t xml:space="preserve"> ج</w:t>
      </w:r>
      <w:r>
        <w:rPr>
          <w:rFonts w:hint="cs"/>
          <w:rtl/>
        </w:rPr>
        <w:t xml:space="preserve"> در مراحل مختلف زندگی از دورا</w:t>
      </w:r>
      <w:r w:rsidR="00D6730A">
        <w:rPr>
          <w:rFonts w:hint="cs"/>
          <w:rtl/>
        </w:rPr>
        <w:t>ن کودکی تا زمانی که مبعوث گردید</w:t>
      </w:r>
      <w:bookmarkEnd w:id="623"/>
      <w:bookmarkEnd w:id="624"/>
      <w:bookmarkEnd w:id="625"/>
    </w:p>
    <w:p w:rsidR="004F2596" w:rsidRPr="00CD6CFF" w:rsidRDefault="004F2596" w:rsidP="001A3C83">
      <w:pPr>
        <w:bidi/>
        <w:ind w:firstLine="284"/>
        <w:jc w:val="both"/>
        <w:rPr>
          <w:rStyle w:val="Char6"/>
          <w:rtl/>
        </w:rPr>
      </w:pPr>
      <w:r w:rsidRPr="00CD6CFF">
        <w:rPr>
          <w:rStyle w:val="Char6"/>
          <w:rFonts w:hint="cs"/>
          <w:rtl/>
        </w:rPr>
        <w:t xml:space="preserve">خدای تعالی با رحمت شامل خود رسول گرامی </w:t>
      </w:r>
      <w:r w:rsidR="00926F96" w:rsidRPr="00926F96">
        <w:rPr>
          <w:rFonts w:cs="CTraditional Arabic" w:hint="cs"/>
          <w:sz w:val="28"/>
          <w:szCs w:val="28"/>
          <w:rtl/>
          <w:lang w:bidi="fa-IR"/>
        </w:rPr>
        <w:t>ج</w:t>
      </w:r>
      <w:r w:rsidRPr="00CD6CFF">
        <w:rPr>
          <w:rStyle w:val="Char6"/>
          <w:rFonts w:hint="cs"/>
          <w:rtl/>
        </w:rPr>
        <w:t xml:space="preserve"> را به بهترین شکل تربیت نمود، برای آنکه نظارت دایمی و رعایت کامل خداوند را بر امر رشد و تکامل پیامبر گرامی اسلام </w:t>
      </w:r>
      <w:r w:rsidR="00926F96" w:rsidRPr="00926F96">
        <w:rPr>
          <w:rFonts w:cs="CTraditional Arabic" w:hint="cs"/>
          <w:sz w:val="28"/>
          <w:szCs w:val="28"/>
          <w:rtl/>
          <w:lang w:bidi="fa-IR"/>
        </w:rPr>
        <w:t>ج</w:t>
      </w:r>
      <w:r w:rsidRPr="00CD6CFF">
        <w:rPr>
          <w:rStyle w:val="Char6"/>
          <w:rFonts w:hint="cs"/>
          <w:rtl/>
        </w:rPr>
        <w:t xml:space="preserve"> به خوبی دریابیم، نمونه‌هایی از مراحل مختلف حیات آن حضرت را در اینجا بیان می‌کنیم. خصوصاً مرحله کودکی و نوجوانی که امید است فرا راه مسیر پرپی</w:t>
      </w:r>
      <w:r w:rsidR="001A3C83" w:rsidRPr="00CD6CFF">
        <w:rPr>
          <w:rStyle w:val="Char6"/>
          <w:rFonts w:hint="cs"/>
          <w:rtl/>
        </w:rPr>
        <w:t>چ</w:t>
      </w:r>
      <w:r w:rsidRPr="00CD6CFF">
        <w:rPr>
          <w:rStyle w:val="Char6"/>
          <w:rFonts w:hint="cs"/>
          <w:rtl/>
        </w:rPr>
        <w:t xml:space="preserve"> و خم تربیت اسلامی برای مربیان ما باشد و برای نسل‌های آینده نیز به عنوان الگو و نمونه‌ای کامل مورد استفاده قرار گیرد.</w:t>
      </w:r>
    </w:p>
    <w:p w:rsidR="004F2596" w:rsidRPr="00CD6CFF" w:rsidRDefault="004F2596" w:rsidP="00D6730A">
      <w:pPr>
        <w:bidi/>
        <w:ind w:firstLine="284"/>
        <w:jc w:val="both"/>
        <w:rPr>
          <w:rStyle w:val="Char6"/>
          <w:rtl/>
        </w:rPr>
      </w:pPr>
      <w:r w:rsidRPr="00CD6CFF">
        <w:rPr>
          <w:rStyle w:val="Char6"/>
          <w:rFonts w:hint="cs"/>
          <w:rtl/>
        </w:rPr>
        <w:t>آن حضرت</w:t>
      </w:r>
      <w:r w:rsidR="00D6730A" w:rsidRPr="00CD6CFF">
        <w:rPr>
          <w:rStyle w:val="Char6"/>
          <w:rFonts w:hint="cs"/>
          <w:rtl/>
        </w:rPr>
        <w:t xml:space="preserve"> ـ</w:t>
      </w:r>
      <w:r w:rsidRPr="00CD6CFF">
        <w:rPr>
          <w:rStyle w:val="Char6"/>
          <w:rFonts w:hint="cs"/>
          <w:rtl/>
        </w:rPr>
        <w:t xml:space="preserve"> سلام و درود خدا بر او باد</w:t>
      </w:r>
      <w:r w:rsidR="00D6730A" w:rsidRPr="00CD6CFF">
        <w:rPr>
          <w:rStyle w:val="Char6"/>
          <w:rFonts w:hint="cs"/>
          <w:rtl/>
        </w:rPr>
        <w:t xml:space="preserve"> ـ</w:t>
      </w:r>
      <w:r w:rsidRPr="00CD6CFF">
        <w:rPr>
          <w:rStyle w:val="Char6"/>
          <w:rFonts w:hint="cs"/>
          <w:rtl/>
        </w:rPr>
        <w:t xml:space="preserve"> در زمان کودکی شبانی می‌کرد، در روایت «بخاری» آمده است که فرمده‌اند:</w:t>
      </w:r>
    </w:p>
    <w:p w:rsidR="004F2596" w:rsidRPr="00CD6CFF" w:rsidRDefault="004F2596" w:rsidP="004F2596">
      <w:pPr>
        <w:bidi/>
        <w:ind w:firstLine="284"/>
        <w:jc w:val="both"/>
        <w:rPr>
          <w:rStyle w:val="Char6"/>
          <w:rtl/>
        </w:rPr>
      </w:pPr>
      <w:r w:rsidRPr="00CD6CFF">
        <w:rPr>
          <w:rStyle w:val="Char6"/>
          <w:rFonts w:hint="cs"/>
          <w:rtl/>
        </w:rPr>
        <w:t>«همه پیامبران خدا شبانی کرده‌اند و من نیز برای اهالی مکه شبانی</w:t>
      </w:r>
      <w:r w:rsidR="007B575D" w:rsidRPr="00CD6CFF">
        <w:rPr>
          <w:rStyle w:val="Char6"/>
          <w:rFonts w:hint="cs"/>
          <w:rtl/>
        </w:rPr>
        <w:t xml:space="preserve"> می‌</w:t>
      </w:r>
      <w:r w:rsidRPr="00CD6CFF">
        <w:rPr>
          <w:rStyle w:val="Char6"/>
          <w:rFonts w:hint="cs"/>
          <w:rtl/>
        </w:rPr>
        <w:t>کردم و چند قیراط (جزئی از درهم) دریافت می‌کردم».</w:t>
      </w:r>
    </w:p>
    <w:p w:rsidR="004F2596" w:rsidRPr="00CD6CFF" w:rsidRDefault="004F2596" w:rsidP="00291DE8">
      <w:pPr>
        <w:bidi/>
        <w:ind w:firstLine="284"/>
        <w:jc w:val="both"/>
        <w:rPr>
          <w:rStyle w:val="Char6"/>
          <w:rtl/>
        </w:rPr>
      </w:pPr>
      <w:r w:rsidRPr="00CD6CFF">
        <w:rPr>
          <w:rStyle w:val="Char6"/>
          <w:rFonts w:hint="cs"/>
          <w:rtl/>
        </w:rPr>
        <w:t xml:space="preserve">رسول </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در دوران کودکی با اطفال همبازی بودند. «ابن کثیر» در روایتی می‌گوید: پیامبر خدا</w:t>
      </w:r>
      <w:r w:rsidR="00C977AB" w:rsidRPr="00C977AB">
        <w:rPr>
          <w:rStyle w:val="Char6"/>
          <w:rFonts w:cs="CTraditional Arabic" w:hint="cs"/>
          <w:rtl/>
        </w:rPr>
        <w:t xml:space="preserve"> ج</w:t>
      </w:r>
      <w:r w:rsidRPr="00CD6CFF">
        <w:rPr>
          <w:rStyle w:val="Char6"/>
          <w:rFonts w:hint="cs"/>
          <w:rtl/>
        </w:rPr>
        <w:t xml:space="preserve"> فرمودند: بیاد دارم همراه با کودکان قریش بازی می‌کردم و برای بازی کردن سنگ‌ها را جابه‌جا می‌کردیم.</w:t>
      </w:r>
    </w:p>
    <w:p w:rsidR="004F2596" w:rsidRPr="00CD6CFF" w:rsidRDefault="004F2596" w:rsidP="004F2596">
      <w:pPr>
        <w:bidi/>
        <w:ind w:firstLine="284"/>
        <w:jc w:val="both"/>
        <w:rPr>
          <w:rStyle w:val="Char6"/>
          <w:rtl/>
        </w:rPr>
      </w:pPr>
      <w:r w:rsidRPr="00CD6CFF">
        <w:rPr>
          <w:rStyle w:val="Char6"/>
          <w:rFonts w:hint="cs"/>
          <w:rtl/>
        </w:rPr>
        <w:t>همه ما لباس‌هایمان را در می‌آوردیم و</w:t>
      </w:r>
      <w:r w:rsidR="007B575D" w:rsidRPr="00CD6CFF">
        <w:rPr>
          <w:rStyle w:val="Char6"/>
          <w:rFonts w:hint="cs"/>
          <w:rtl/>
        </w:rPr>
        <w:t xml:space="preserve"> آن را </w:t>
      </w:r>
      <w:r w:rsidRPr="00CD6CFF">
        <w:rPr>
          <w:rStyle w:val="Char6"/>
          <w:rFonts w:hint="cs"/>
          <w:rtl/>
        </w:rPr>
        <w:t>بر دوش می‌گذاشتیم و سنگ را بر آن قرار می‌دادیم، من نیز اینچنین رفت و آمد می‌کردم، ناگهان کسی که او را نمی‌دیدم به من ضربه‌ای دردناک زد و گفت: لباست را بپوش! من هم فوراً لباسم را پوشیدم و سنگ را بردوش نهادم، در حالیکه همبازی</w:t>
      </w:r>
      <w:r w:rsidR="00CF7D41">
        <w:rPr>
          <w:rStyle w:val="Char6"/>
          <w:rFonts w:hint="eastAsia"/>
          <w:rtl/>
        </w:rPr>
        <w:t>‌</w:t>
      </w:r>
      <w:r w:rsidRPr="00CD6CFF">
        <w:rPr>
          <w:rStyle w:val="Char6"/>
          <w:rFonts w:hint="cs"/>
          <w:rtl/>
        </w:rPr>
        <w:t>های دیگرم عریان بودند.</w:t>
      </w:r>
    </w:p>
    <w:p w:rsidR="004F2596" w:rsidRPr="00CD6CFF" w:rsidRDefault="004F2596" w:rsidP="00291DE8">
      <w:pPr>
        <w:bidi/>
        <w:ind w:firstLine="284"/>
        <w:jc w:val="both"/>
        <w:rPr>
          <w:rStyle w:val="Char6"/>
          <w:rtl/>
        </w:rPr>
      </w:pPr>
      <w:r w:rsidRPr="00CD6CFF">
        <w:rPr>
          <w:rStyle w:val="Char6"/>
          <w:rFonts w:hint="cs"/>
          <w:rtl/>
        </w:rPr>
        <w:t>رسول گرامی</w:t>
      </w:r>
      <w:r w:rsidR="00C977AB" w:rsidRPr="00C977AB">
        <w:rPr>
          <w:rStyle w:val="Char6"/>
          <w:rFonts w:cs="CTraditional Arabic" w:hint="cs"/>
          <w:rtl/>
        </w:rPr>
        <w:t xml:space="preserve"> ج</w:t>
      </w:r>
      <w:r w:rsidRPr="00CD6CFF">
        <w:rPr>
          <w:rStyle w:val="Char6"/>
          <w:rFonts w:hint="cs"/>
          <w:rtl/>
        </w:rPr>
        <w:t xml:space="preserve"> در تجدید بنای کعبه شرکت داشت. در روایتی از «مسلم» و «بخاری» آمده است که در زمان جوانی پیامبر </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قریش به تجدید بنای کعبه مبادرت نمود و برای همین پیامبر سنگ را بر دوش گذاشته، حمل می‌نمود.</w:t>
      </w:r>
    </w:p>
    <w:p w:rsidR="004F2596" w:rsidRPr="00CD6CFF" w:rsidRDefault="004F2596" w:rsidP="00291DE8">
      <w:pPr>
        <w:bidi/>
        <w:ind w:firstLine="284"/>
        <w:jc w:val="both"/>
        <w:rPr>
          <w:rStyle w:val="Char6"/>
          <w:rtl/>
        </w:rPr>
      </w:pPr>
      <w:r w:rsidRPr="00CD6CFF">
        <w:rPr>
          <w:rStyle w:val="Char6"/>
          <w:rFonts w:hint="cs"/>
          <w:rtl/>
        </w:rPr>
        <w:t>عباس به پیامبر خدا</w:t>
      </w:r>
      <w:r w:rsidR="00C977AB" w:rsidRPr="00C977AB">
        <w:rPr>
          <w:rStyle w:val="Char6"/>
          <w:rFonts w:cs="CTraditional Arabic" w:hint="cs"/>
          <w:rtl/>
        </w:rPr>
        <w:t xml:space="preserve"> ج</w:t>
      </w:r>
      <w:r w:rsidRPr="00CD6CFF">
        <w:rPr>
          <w:rStyle w:val="Char6"/>
          <w:rFonts w:hint="cs"/>
          <w:rtl/>
        </w:rPr>
        <w:t xml:space="preserve"> گفت: لباست را بر دوش بگذار تا راحت‌تر سنگ را حمل کنی، پیامبر این کار را کرد اما ناگهان بر زمین افتاد و در حالیکه</w:t>
      </w:r>
      <w:r w:rsidR="00F21816" w:rsidRPr="00CD6CFF">
        <w:rPr>
          <w:rStyle w:val="Char6"/>
          <w:rFonts w:hint="cs"/>
          <w:rtl/>
        </w:rPr>
        <w:t xml:space="preserve"> چشم‌ها</w:t>
      </w:r>
      <w:r w:rsidRPr="00CD6CFF">
        <w:rPr>
          <w:rStyle w:val="Char6"/>
          <w:rFonts w:hint="cs"/>
          <w:rtl/>
        </w:rPr>
        <w:t>یش متوجه آسمان بود، برخاست و گفت: لباسم؟! لباسم؟! سپس لباسش را پوشید و گفت: من نهی شده‌ام که عریان راه بروم. و این دلیل عصمت</w:t>
      </w:r>
      <w:r w:rsidR="00573F5C" w:rsidRPr="00CD6CFF">
        <w:rPr>
          <w:rStyle w:val="Char6"/>
          <w:rFonts w:hint="cs"/>
          <w:rtl/>
        </w:rPr>
        <w:t xml:space="preserve"> ایشا</w:t>
      </w:r>
      <w:r w:rsidRPr="00CD6CFF">
        <w:rPr>
          <w:rStyle w:val="Char6"/>
          <w:rFonts w:hint="cs"/>
          <w:rtl/>
        </w:rPr>
        <w:t>ن حضرت قبل از نبوت است.</w:t>
      </w:r>
    </w:p>
    <w:p w:rsidR="004F2596" w:rsidRPr="00CD6CFF" w:rsidRDefault="004F2596" w:rsidP="00CF7D41">
      <w:pPr>
        <w:bidi/>
        <w:ind w:firstLine="284"/>
        <w:jc w:val="both"/>
        <w:rPr>
          <w:rStyle w:val="Char6"/>
          <w:rtl/>
        </w:rPr>
      </w:pPr>
      <w:r w:rsidRPr="00CD6CFF">
        <w:rPr>
          <w:rStyle w:val="Char6"/>
          <w:rFonts w:hint="cs"/>
          <w:rtl/>
        </w:rPr>
        <w:t>پیامبر گرامی</w:t>
      </w:r>
      <w:r w:rsidR="00C977AB" w:rsidRPr="00C977AB">
        <w:rPr>
          <w:rStyle w:val="Char6"/>
          <w:rFonts w:cs="CTraditional Arabic" w:hint="cs"/>
          <w:rtl/>
        </w:rPr>
        <w:t xml:space="preserve"> ج</w:t>
      </w:r>
      <w:r w:rsidRPr="00CD6CFF">
        <w:rPr>
          <w:rStyle w:val="Char6"/>
          <w:rFonts w:hint="cs"/>
          <w:rtl/>
        </w:rPr>
        <w:t xml:space="preserve"> برای تجارت سفر می‌کرد. ثابت شده است که آن حضرت دوبار به مسافرت تجاری رفتند، یک بار قبل از بلوغ همراه عمویش «ابوطالب» و بار دوم بعد از بلوغ به جهت کار برای حضرت «خدیجه</w:t>
      </w:r>
      <w:r w:rsidR="00291DE8">
        <w:rPr>
          <w:rFonts w:cs="CTraditional Arabic" w:hint="cs"/>
          <w:sz w:val="28"/>
          <w:szCs w:val="28"/>
          <w:rtl/>
          <w:lang w:bidi="fa-IR"/>
        </w:rPr>
        <w:t>ل</w:t>
      </w:r>
      <w:r w:rsidRPr="00CD6CFF">
        <w:rPr>
          <w:rStyle w:val="Char6"/>
          <w:rFonts w:hint="cs"/>
          <w:rtl/>
        </w:rPr>
        <w:t>».</w:t>
      </w:r>
    </w:p>
    <w:p w:rsidR="004F2596" w:rsidRPr="00CD6CFF" w:rsidRDefault="004F2596" w:rsidP="00291DE8">
      <w:pPr>
        <w:bidi/>
        <w:ind w:firstLine="284"/>
        <w:jc w:val="both"/>
        <w:rPr>
          <w:rStyle w:val="Char6"/>
          <w:rtl/>
        </w:rPr>
      </w:pPr>
      <w:r w:rsidRPr="00CD6CFF">
        <w:rPr>
          <w:rStyle w:val="Char6"/>
          <w:rFonts w:hint="cs"/>
          <w:rtl/>
        </w:rPr>
        <w:t>رسول خدا</w:t>
      </w:r>
      <w:r w:rsidR="00C977AB" w:rsidRPr="00C977AB">
        <w:rPr>
          <w:rStyle w:val="Char6"/>
          <w:rFonts w:cs="CTraditional Arabic" w:hint="cs"/>
          <w:rtl/>
        </w:rPr>
        <w:t xml:space="preserve"> ج</w:t>
      </w:r>
      <w:r w:rsidRPr="00CD6CFF">
        <w:rPr>
          <w:rStyle w:val="Char6"/>
          <w:rFonts w:hint="cs"/>
          <w:rtl/>
        </w:rPr>
        <w:t xml:space="preserve"> در کودکی بسیار شجاع بودند، در</w:t>
      </w:r>
      <w:r w:rsidR="00C74993" w:rsidRPr="00CD6CFF">
        <w:rPr>
          <w:rStyle w:val="Char6"/>
          <w:rFonts w:hint="cs"/>
          <w:rtl/>
        </w:rPr>
        <w:t xml:space="preserve"> کتاب‌های</w:t>
      </w:r>
      <w:r w:rsidRPr="00CD6CFF">
        <w:rPr>
          <w:rStyle w:val="Char6"/>
          <w:rFonts w:hint="cs"/>
          <w:rtl/>
        </w:rPr>
        <w:t xml:space="preserve"> سیره آمده است که یک نفر در دوران کودکی او را به «لات» و «عزّی» سوگند داد، آن حضرت فرمود: با قسم «لات» و «عزّی» هیچ چیزی از من نخواه که بخدا</w:t>
      </w:r>
      <w:r w:rsidR="00291DE8" w:rsidRPr="00CD6CFF">
        <w:rPr>
          <w:rStyle w:val="Char6"/>
          <w:rFonts w:hint="cs"/>
          <w:rtl/>
        </w:rPr>
        <w:t xml:space="preserve"> قسم در نزد من از همه چیز منفور</w:t>
      </w:r>
      <w:r w:rsidRPr="00CD6CFF">
        <w:rPr>
          <w:rStyle w:val="Char6"/>
          <w:rFonts w:hint="cs"/>
          <w:rtl/>
        </w:rPr>
        <w:t>ترند.</w:t>
      </w:r>
    </w:p>
    <w:p w:rsidR="004F2596" w:rsidRPr="00CD6CFF" w:rsidRDefault="004F2596" w:rsidP="00291DE8">
      <w:pPr>
        <w:bidi/>
        <w:ind w:firstLine="284"/>
        <w:jc w:val="both"/>
        <w:rPr>
          <w:rStyle w:val="Char6"/>
          <w:rtl/>
        </w:rPr>
      </w:pPr>
      <w:r w:rsidRPr="00CD6CFF">
        <w:rPr>
          <w:rStyle w:val="Char6"/>
          <w:rFonts w:hint="cs"/>
          <w:rtl/>
        </w:rPr>
        <w:t>همچنین ایشان قبل از بلوغ در جنگ شرکت نمودند، در</w:t>
      </w:r>
      <w:r w:rsidR="00C74993" w:rsidRPr="00CD6CFF">
        <w:rPr>
          <w:rStyle w:val="Char6"/>
          <w:rFonts w:hint="cs"/>
          <w:rtl/>
        </w:rPr>
        <w:t xml:space="preserve"> کتاب‌های</w:t>
      </w:r>
      <w:r w:rsidRPr="00CD6CFF">
        <w:rPr>
          <w:rStyle w:val="Char6"/>
          <w:rFonts w:hint="cs"/>
          <w:rtl/>
        </w:rPr>
        <w:t xml:space="preserve"> سیره ذکر می‌کنند که پیامبر گرامی</w:t>
      </w:r>
      <w:r w:rsidR="00C977AB" w:rsidRPr="00C977AB">
        <w:rPr>
          <w:rStyle w:val="Char6"/>
          <w:rFonts w:cs="CTraditional Arabic" w:hint="cs"/>
          <w:rtl/>
        </w:rPr>
        <w:t xml:space="preserve"> ج</w:t>
      </w:r>
      <w:r w:rsidRPr="00CD6CFF">
        <w:rPr>
          <w:rStyle w:val="Char6"/>
          <w:rFonts w:hint="cs"/>
          <w:rtl/>
        </w:rPr>
        <w:t xml:space="preserve"> در جنگ «فجار» برای عموهایش تیر آماده می‌کرد و به آنان می‌داد.</w:t>
      </w:r>
    </w:p>
    <w:p w:rsidR="004F2596" w:rsidRPr="00CD6CFF" w:rsidRDefault="004F2596" w:rsidP="00291DE8">
      <w:pPr>
        <w:bidi/>
        <w:ind w:firstLine="284"/>
        <w:jc w:val="both"/>
        <w:rPr>
          <w:rStyle w:val="Char6"/>
          <w:rtl/>
        </w:rPr>
      </w:pPr>
      <w:r w:rsidRPr="00CD6CFF">
        <w:rPr>
          <w:rStyle w:val="Char6"/>
          <w:rFonts w:hint="cs"/>
          <w:rtl/>
        </w:rPr>
        <w:t>پیامبر خدا</w:t>
      </w:r>
      <w:r w:rsidR="00C977AB" w:rsidRPr="00C977AB">
        <w:rPr>
          <w:rStyle w:val="Char6"/>
          <w:rFonts w:cs="CTraditional Arabic" w:hint="cs"/>
          <w:rtl/>
        </w:rPr>
        <w:t xml:space="preserve"> ج</w:t>
      </w:r>
      <w:r w:rsidRPr="00CD6CFF">
        <w:rPr>
          <w:rStyle w:val="Char6"/>
          <w:rFonts w:hint="cs"/>
          <w:rtl/>
        </w:rPr>
        <w:t xml:space="preserve"> در جوانی نیز اندیشمند و صاحب رأی بود به اندازه‌ای که او را در امور به عنوان داور و حکم می‌پذیرفتند، در نصب «حجرالاسود» در تجدید بنای کعبه اختلاف شدیدی بین قریش ایجاد شد و آن حضرت را در امر گذاشتن سنگ، به عنوان حکم قرار دادند و از رأی و حکمت او در انجام این امر شگفت‌زده شدند.</w:t>
      </w:r>
    </w:p>
    <w:p w:rsidR="004F2596" w:rsidRPr="00CD6CFF" w:rsidRDefault="004F2596" w:rsidP="004F2596">
      <w:pPr>
        <w:bidi/>
        <w:ind w:firstLine="284"/>
        <w:jc w:val="both"/>
        <w:rPr>
          <w:rStyle w:val="Char6"/>
          <w:rtl/>
        </w:rPr>
      </w:pPr>
      <w:r w:rsidRPr="00CD6CFF">
        <w:rPr>
          <w:rStyle w:val="Char6"/>
          <w:rFonts w:hint="cs"/>
          <w:rtl/>
        </w:rPr>
        <w:t>و همین برای افتخار و عظمت پیامبر</w:t>
      </w:r>
      <w:r w:rsidR="00573F5C">
        <w:rPr>
          <w:rFonts w:cs="CTraditional Arabic" w:hint="cs"/>
          <w:sz w:val="28"/>
          <w:szCs w:val="28"/>
          <w:rtl/>
          <w:lang w:bidi="fa-IR"/>
        </w:rPr>
        <w:t>ص</w:t>
      </w:r>
      <w:r w:rsidRPr="00CD6CFF">
        <w:rPr>
          <w:rStyle w:val="Char6"/>
          <w:rFonts w:hint="cs"/>
          <w:rtl/>
        </w:rPr>
        <w:t xml:space="preserve"> محبوب خدا کافی است که کودکی یتیم بود اما تحت نظارت و مراقبت الهی تربیت شده و والاترین خصایل روحی و بهترین صفات و پسندیده‌ترین‌ عادات را کسب نمود، تا زمانی که برانگیخته شد به هیچ بتی سجده نکرد، در هیچیک از مفاسد جاهلی شرکت نکرد و حتی ذره‌ای از گوشت قربانی‌های آنان را نچشید.</w:t>
      </w:r>
    </w:p>
    <w:p w:rsidR="004F2596" w:rsidRPr="00CD6CFF" w:rsidRDefault="004F2596" w:rsidP="004F2596">
      <w:pPr>
        <w:bidi/>
        <w:ind w:firstLine="284"/>
        <w:jc w:val="both"/>
        <w:rPr>
          <w:rStyle w:val="Char6"/>
          <w:rtl/>
        </w:rPr>
      </w:pPr>
      <w:r w:rsidRPr="00CD6CFF">
        <w:rPr>
          <w:rStyle w:val="Char6"/>
          <w:rFonts w:hint="cs"/>
          <w:rtl/>
        </w:rPr>
        <w:t>پس تعجبی ندارد که این شخصیت عظیم و این تربیت والا را به خالق او منسوب کنیم، کسی که تحت نظارت و عنایت خاص خود او را سرپرستی نموده، تربیت کرد و برای همین آن حضرت</w:t>
      </w:r>
      <w:r w:rsidR="00573F5C">
        <w:rPr>
          <w:rFonts w:cs="CTraditional Arabic" w:hint="cs"/>
          <w:sz w:val="28"/>
          <w:szCs w:val="28"/>
          <w:rtl/>
          <w:lang w:bidi="fa-IR"/>
        </w:rPr>
        <w:t>ص</w:t>
      </w:r>
      <w:r w:rsidRPr="00CD6CFF">
        <w:rPr>
          <w:rStyle w:val="Char6"/>
          <w:rFonts w:hint="cs"/>
          <w:rtl/>
        </w:rPr>
        <w:t xml:space="preserve"> فرمود:</w:t>
      </w:r>
    </w:p>
    <w:p w:rsidR="004F2596" w:rsidRPr="00CD6CFF" w:rsidRDefault="004F2596" w:rsidP="004F2596">
      <w:pPr>
        <w:bidi/>
        <w:ind w:firstLine="284"/>
        <w:jc w:val="both"/>
        <w:rPr>
          <w:rStyle w:val="Char6"/>
          <w:rtl/>
        </w:rPr>
      </w:pPr>
      <w:r w:rsidRPr="00CD6CFF">
        <w:rPr>
          <w:rStyle w:val="Char6"/>
          <w:rFonts w:hint="cs"/>
          <w:rtl/>
        </w:rPr>
        <w:t>«پروردگارم مرا به بهترین وجه تربیت نمود». (روایت عسکری)</w:t>
      </w:r>
    </w:p>
    <w:p w:rsidR="00573F5C" w:rsidRPr="0072283E" w:rsidRDefault="004F2596" w:rsidP="00CF7D41">
      <w:pPr>
        <w:bidi/>
        <w:ind w:firstLine="284"/>
        <w:jc w:val="both"/>
        <w:rPr>
          <w:rStyle w:val="Char5"/>
          <w:rtl/>
        </w:rPr>
      </w:pPr>
      <w:r w:rsidRPr="00CD6CFF">
        <w:rPr>
          <w:rStyle w:val="Char6"/>
          <w:rFonts w:hint="cs"/>
          <w:rtl/>
        </w:rPr>
        <w:t>آنچه بیان گردید لحظاتی کوتاه همانند جرقه‌هایی است، از حیات مبارک رسول خدا</w:t>
      </w:r>
      <w:r w:rsidR="00926F96" w:rsidRPr="00926F96">
        <w:rPr>
          <w:rFonts w:cs="CTraditional Arabic" w:hint="cs"/>
          <w:sz w:val="28"/>
          <w:szCs w:val="28"/>
          <w:rtl/>
          <w:lang w:bidi="fa-IR"/>
        </w:rPr>
        <w:t>ج</w:t>
      </w:r>
      <w:r w:rsidRPr="00CD6CFF">
        <w:rPr>
          <w:rStyle w:val="Char6"/>
          <w:rFonts w:hint="cs"/>
          <w:rtl/>
        </w:rPr>
        <w:t xml:space="preserve"> که بیانگر عظمت اوست،</w:t>
      </w:r>
      <w:r w:rsidR="00B67DA0">
        <w:rPr>
          <w:rStyle w:val="Char6"/>
          <w:rFonts w:hint="cs"/>
          <w:rtl/>
        </w:rPr>
        <w:t xml:space="preserve"> </w:t>
      </w:r>
      <w:r w:rsidRPr="00CD6CFF">
        <w:rPr>
          <w:rStyle w:val="Char6"/>
          <w:rFonts w:hint="cs"/>
          <w:rtl/>
        </w:rPr>
        <w:t>آنچه گفتم همانند مشعل‌هایی پرنور است که راه تربیت را برای آنان که خواهان طریق درست رشد و تکامل فرزندان خود هستند روشن می‌کند و تردیدی نیست که حیات آن رسول بزرگوار در تمامی مراحل، الگوی بسیار خوبی برای ما نیز در تمامی مراحل زندگی خواهد بود</w:t>
      </w:r>
      <w:r w:rsidR="00075540" w:rsidRPr="00CD6CFF">
        <w:rPr>
          <w:rStyle w:val="Char6"/>
          <w:rFonts w:hint="cs"/>
          <w:rtl/>
        </w:rPr>
        <w:t xml:space="preserve"> </w:t>
      </w:r>
      <w:r w:rsidR="006D677F" w:rsidRPr="006D677F">
        <w:rPr>
          <w:rStyle w:val="Char4"/>
          <w:rFonts w:cs="Traditional Arabic"/>
          <w:szCs w:val="28"/>
          <w:rtl/>
        </w:rPr>
        <w:t>﴿</w:t>
      </w:r>
      <w:r w:rsidR="00BC52F3" w:rsidRPr="0072283E">
        <w:rPr>
          <w:rStyle w:val="Char5"/>
          <w:rFonts w:hint="eastAsia"/>
          <w:rtl/>
        </w:rPr>
        <w:t>أُوْلَٰٓئِكَ</w:t>
      </w:r>
      <w:r w:rsidR="00BC52F3" w:rsidRPr="0072283E">
        <w:rPr>
          <w:rStyle w:val="Char5"/>
          <w:rtl/>
        </w:rPr>
        <w:t xml:space="preserve"> </w:t>
      </w:r>
      <w:r w:rsidR="00BC52F3" w:rsidRPr="0072283E">
        <w:rPr>
          <w:rStyle w:val="Char5"/>
          <w:rFonts w:hint="cs"/>
          <w:rtl/>
        </w:rPr>
        <w:t>ٱ</w:t>
      </w:r>
      <w:r w:rsidR="00BC52F3" w:rsidRPr="0072283E">
        <w:rPr>
          <w:rStyle w:val="Char5"/>
          <w:rFonts w:hint="eastAsia"/>
          <w:rtl/>
        </w:rPr>
        <w:t>لَّذِينَ</w:t>
      </w:r>
      <w:r w:rsidR="00BC52F3" w:rsidRPr="0072283E">
        <w:rPr>
          <w:rStyle w:val="Char5"/>
          <w:rtl/>
        </w:rPr>
        <w:t xml:space="preserve"> هَدَى </w:t>
      </w:r>
      <w:r w:rsidR="00BC52F3" w:rsidRPr="0072283E">
        <w:rPr>
          <w:rStyle w:val="Char5"/>
          <w:rFonts w:hint="cs"/>
          <w:rtl/>
        </w:rPr>
        <w:t>ٱ</w:t>
      </w:r>
      <w:r w:rsidR="00BC52F3" w:rsidRPr="0072283E">
        <w:rPr>
          <w:rStyle w:val="Char5"/>
          <w:rFonts w:hint="eastAsia"/>
          <w:rtl/>
        </w:rPr>
        <w:t>للَّهُۖ</w:t>
      </w:r>
      <w:r w:rsidR="00BC52F3" w:rsidRPr="0072283E">
        <w:rPr>
          <w:rStyle w:val="Char5"/>
          <w:rtl/>
        </w:rPr>
        <w:t xml:space="preserve"> فَبِهُدَىٰهُمُ </w:t>
      </w:r>
      <w:r w:rsidR="00BC52F3" w:rsidRPr="0072283E">
        <w:rPr>
          <w:rStyle w:val="Char5"/>
          <w:rFonts w:hint="cs"/>
          <w:rtl/>
        </w:rPr>
        <w:t>ٱ</w:t>
      </w:r>
      <w:r w:rsidR="00BC52F3" w:rsidRPr="0072283E">
        <w:rPr>
          <w:rStyle w:val="Char5"/>
          <w:rFonts w:hint="eastAsia"/>
          <w:rtl/>
        </w:rPr>
        <w:t>قۡتَدِهۡ</w:t>
      </w:r>
      <w:r w:rsidR="006D677F"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الأنعام: 90</w:t>
      </w:r>
      <w:r w:rsidR="00075540" w:rsidRPr="00B26CDF">
        <w:rPr>
          <w:rStyle w:val="Char8"/>
          <w:rtl/>
        </w:rPr>
        <w:t>]</w:t>
      </w:r>
      <w:r w:rsidR="00573F5C">
        <w:rPr>
          <w:rFonts w:cs="CTraditional Arabic" w:hint="cs"/>
          <w:b/>
          <w:bCs/>
          <w:rtl/>
          <w:lang w:bidi="fa-IR"/>
        </w:rPr>
        <w:t xml:space="preserve"> </w:t>
      </w:r>
      <w:r w:rsidRPr="00CD6CFF">
        <w:rPr>
          <w:rStyle w:val="Char6"/>
          <w:rFonts w:hint="cs"/>
          <w:rtl/>
        </w:rPr>
        <w:t xml:space="preserve">«پس آنان کسانی بودند که خداوند هدایتشان کرد و </w:t>
      </w:r>
      <w:r w:rsidR="00573F5C" w:rsidRPr="00CD6CFF">
        <w:rPr>
          <w:rStyle w:val="Char6"/>
          <w:rFonts w:hint="cs"/>
          <w:rtl/>
        </w:rPr>
        <w:t>شما هم راه آنان را پی گیرید».</w:t>
      </w:r>
    </w:p>
    <w:p w:rsidR="004F2596" w:rsidRPr="00CD6CFF" w:rsidRDefault="004F2596" w:rsidP="004F2596">
      <w:pPr>
        <w:bidi/>
        <w:ind w:firstLine="284"/>
        <w:jc w:val="both"/>
        <w:rPr>
          <w:rStyle w:val="Char6"/>
          <w:rtl/>
        </w:rPr>
      </w:pPr>
      <w:r w:rsidRPr="00CD6CFF">
        <w:rPr>
          <w:rStyle w:val="Char6"/>
          <w:rFonts w:hint="cs"/>
          <w:rtl/>
        </w:rPr>
        <w:t>نتیجه این مباحث آن است که: مواظبت و مراقبت بیش از حد و محبت زائد از عوامل مهم انحراف روانی کودک بوده و در غالب اوقات باعث ایجاد عقد</w:t>
      </w:r>
      <w:r w:rsidR="00CD6CFF">
        <w:rPr>
          <w:rStyle w:val="Char6"/>
          <w:rFonts w:hint="cs"/>
          <w:rtl/>
        </w:rPr>
        <w:t>ۀ</w:t>
      </w:r>
      <w:r w:rsidRPr="00CD6CFF">
        <w:rPr>
          <w:rStyle w:val="Char6"/>
          <w:rFonts w:hint="cs"/>
          <w:rtl/>
        </w:rPr>
        <w:t xml:space="preserve"> خود کم‌بینی و احساس نقص در او می‌شود.</w:t>
      </w:r>
    </w:p>
    <w:p w:rsidR="004F2596" w:rsidRPr="00CD6CFF" w:rsidRDefault="004F2596" w:rsidP="004F2596">
      <w:pPr>
        <w:bidi/>
        <w:ind w:firstLine="284"/>
        <w:jc w:val="both"/>
        <w:rPr>
          <w:rStyle w:val="Char6"/>
          <w:rtl/>
        </w:rPr>
      </w:pPr>
      <w:r w:rsidRPr="00CD6CFF">
        <w:rPr>
          <w:rStyle w:val="Char6"/>
          <w:rFonts w:hint="cs"/>
          <w:rtl/>
        </w:rPr>
        <w:t>پس والدین خصوصاً مادران باید براساس قواعد و قوانین تربیت اسلامی عمل کنند. از جمله این قواعد آن است که در ابراز محبت و وابستگی کودک به مادر حد اعتدال را رعایت کنند و در هر آنچه که پیش می‌آید، تسلیم خدای توانا باشند.</w:t>
      </w:r>
    </w:p>
    <w:p w:rsidR="004F2596" w:rsidRPr="00CD6CFF" w:rsidRDefault="004F2596" w:rsidP="007F63B8">
      <w:pPr>
        <w:bidi/>
        <w:ind w:firstLine="284"/>
        <w:jc w:val="both"/>
        <w:rPr>
          <w:rStyle w:val="Char6"/>
          <w:rtl/>
        </w:rPr>
      </w:pPr>
      <w:r w:rsidRPr="00CD6CFF">
        <w:rPr>
          <w:rStyle w:val="Char6"/>
          <w:rFonts w:hint="cs"/>
          <w:rtl/>
        </w:rPr>
        <w:t>از جمل</w:t>
      </w:r>
      <w:r w:rsidR="00CD6CFF">
        <w:rPr>
          <w:rStyle w:val="Char6"/>
          <w:rFonts w:hint="cs"/>
          <w:rtl/>
        </w:rPr>
        <w:t>ۀ</w:t>
      </w:r>
      <w:r w:rsidRPr="00CD6CFF">
        <w:rPr>
          <w:rStyle w:val="Char6"/>
          <w:rFonts w:hint="cs"/>
          <w:rtl/>
        </w:rPr>
        <w:t xml:space="preserve"> این قواعد آن است که تربیت بوسیل</w:t>
      </w:r>
      <w:r w:rsidR="00CD6CFF">
        <w:rPr>
          <w:rStyle w:val="Char6"/>
          <w:rFonts w:hint="cs"/>
          <w:rtl/>
        </w:rPr>
        <w:t>ۀ</w:t>
      </w:r>
      <w:r w:rsidRPr="00CD6CFF">
        <w:rPr>
          <w:rStyle w:val="Char6"/>
          <w:rFonts w:hint="cs"/>
          <w:rtl/>
        </w:rPr>
        <w:t xml:space="preserve"> مجازات در وقت ضروری و پس از سن تمیز صورت گیرد و تربیت بر مبنای زهد و قناعت و اعتماد به نفس و پذیرش </w:t>
      </w:r>
      <w:r w:rsidR="00313D96" w:rsidRPr="00CD6CFF">
        <w:rPr>
          <w:rStyle w:val="Char6"/>
          <w:rFonts w:hint="cs"/>
          <w:rtl/>
        </w:rPr>
        <w:t>مسؤول</w:t>
      </w:r>
      <w:r w:rsidRPr="00CD6CFF">
        <w:rPr>
          <w:rStyle w:val="Char6"/>
          <w:rFonts w:hint="cs"/>
          <w:rtl/>
        </w:rPr>
        <w:t>یت و جرأت بیان بنا گردد و در تمامی مراحل حیات به شخصیت نبی‌</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ت</w:t>
      </w:r>
      <w:r w:rsidR="00D6730A" w:rsidRPr="00CD6CFF">
        <w:rPr>
          <w:rStyle w:val="Char6"/>
          <w:rFonts w:hint="cs"/>
          <w:rtl/>
        </w:rPr>
        <w:t>أ</w:t>
      </w:r>
      <w:r w:rsidRPr="00CD6CFF">
        <w:rPr>
          <w:rStyle w:val="Char6"/>
          <w:rFonts w:hint="cs"/>
          <w:rtl/>
        </w:rPr>
        <w:t>سی شود.</w:t>
      </w:r>
    </w:p>
    <w:p w:rsidR="004F2596" w:rsidRPr="00CD6CFF" w:rsidRDefault="004F2596" w:rsidP="004F2596">
      <w:pPr>
        <w:bidi/>
        <w:ind w:firstLine="284"/>
        <w:jc w:val="both"/>
        <w:rPr>
          <w:rStyle w:val="Char6"/>
          <w:rtl/>
        </w:rPr>
      </w:pPr>
      <w:r w:rsidRPr="00CD6CFF">
        <w:rPr>
          <w:rStyle w:val="Char6"/>
          <w:rFonts w:hint="cs"/>
          <w:rtl/>
        </w:rPr>
        <w:t>اگر والدین و مربیان این قوانین تربیتی را با احساس تعهد رعایت کنند، فرزندان را</w:t>
      </w:r>
      <w:r w:rsidR="00573F5C" w:rsidRPr="00CD6CFF">
        <w:rPr>
          <w:rStyle w:val="Char6"/>
          <w:rFonts w:hint="cs"/>
          <w:rtl/>
        </w:rPr>
        <w:t xml:space="preserve"> </w:t>
      </w:r>
      <w:r w:rsidRPr="00CD6CFF">
        <w:rPr>
          <w:rStyle w:val="Char6"/>
          <w:rFonts w:hint="cs"/>
          <w:rtl/>
        </w:rPr>
        <w:t>از عواملی که باعث از بین رفتن کرامت و نابودی شخصیت آنان می‌شود نجات می‌بخشد و موجب تکامل روحی، اخلاقی و عقلانی فرزندان خود می‌شوند.</w:t>
      </w:r>
    </w:p>
    <w:p w:rsidR="004F2596" w:rsidRDefault="00C41E94" w:rsidP="00CE26AB">
      <w:pPr>
        <w:pStyle w:val="a2"/>
        <w:rPr>
          <w:rtl/>
        </w:rPr>
      </w:pPr>
      <w:bookmarkStart w:id="626" w:name="_Toc248463768"/>
      <w:bookmarkStart w:id="627" w:name="_Toc342424903"/>
      <w:bookmarkStart w:id="628" w:name="_Toc432320173"/>
      <w:r>
        <w:rPr>
          <w:rFonts w:hint="cs"/>
          <w:rtl/>
        </w:rPr>
        <w:t>3- فرق گذاشتن بین فرزندان</w:t>
      </w:r>
      <w:bookmarkEnd w:id="626"/>
      <w:bookmarkEnd w:id="627"/>
      <w:bookmarkEnd w:id="628"/>
    </w:p>
    <w:p w:rsidR="004F2596" w:rsidRPr="00CD6CFF" w:rsidRDefault="004F2596" w:rsidP="004F2596">
      <w:pPr>
        <w:bidi/>
        <w:ind w:firstLine="284"/>
        <w:jc w:val="both"/>
        <w:rPr>
          <w:rStyle w:val="Char6"/>
          <w:rtl/>
        </w:rPr>
      </w:pPr>
      <w:r w:rsidRPr="00CD6CFF">
        <w:rPr>
          <w:rStyle w:val="Char6"/>
          <w:rFonts w:hint="cs"/>
          <w:rtl/>
        </w:rPr>
        <w:t>تفاوت قائل شدن بین فرزندان از مهم‌ترین عوامل انحرافات روانی کودکان است، فرق گذاشتن به هر صورتی که باشد، یعنی در زمینه مسائل مادی یا معنوی مانند محبت، منجر به عواقب ناگواری خواهد شد.</w:t>
      </w:r>
    </w:p>
    <w:p w:rsidR="004F2596" w:rsidRPr="00CD6CFF" w:rsidRDefault="004F2596" w:rsidP="004F2596">
      <w:pPr>
        <w:bidi/>
        <w:ind w:firstLine="284"/>
        <w:jc w:val="both"/>
        <w:rPr>
          <w:rStyle w:val="Char6"/>
          <w:rtl/>
        </w:rPr>
      </w:pPr>
      <w:r w:rsidRPr="00CD6CFF">
        <w:rPr>
          <w:rStyle w:val="Char6"/>
          <w:rFonts w:hint="cs"/>
          <w:rtl/>
        </w:rPr>
        <w:t>زیرا باعث می‌گردد که فرزندی که مورد بی‌مهری واقع می‌شود، نسبت به دیگری حسادت بورزد و کینه‌توز شود و گوشه‌نشین و کم‌رو گردد، بترسد و گریه کند و در ذهن خود تصورات انتقام و مشاجره و ضرب و شتم را بپروراند. دچار کابو‌س‌های شبانه و حمله‌های عصبی شود و در خود احساس نقص و خودکم‌بینی نماید.</w:t>
      </w:r>
    </w:p>
    <w:p w:rsidR="004F2596" w:rsidRPr="00CD6CFF" w:rsidRDefault="004F2596" w:rsidP="00C41E94">
      <w:pPr>
        <w:bidi/>
        <w:ind w:firstLine="284"/>
        <w:jc w:val="both"/>
        <w:rPr>
          <w:rStyle w:val="Char6"/>
          <w:rtl/>
        </w:rPr>
      </w:pPr>
      <w:r w:rsidRPr="00CD6CFF">
        <w:rPr>
          <w:rStyle w:val="Char6"/>
          <w:rFonts w:hint="cs"/>
          <w:rtl/>
        </w:rPr>
        <w:t>مربی اول</w:t>
      </w:r>
      <w:r w:rsidR="00C41E94" w:rsidRPr="00CD6CFF">
        <w:rPr>
          <w:rStyle w:val="Char6"/>
          <w:rFonts w:hint="cs"/>
          <w:rtl/>
        </w:rPr>
        <w:t>،</w:t>
      </w:r>
      <w:r w:rsidRPr="00CD6CFF">
        <w:rPr>
          <w:rStyle w:val="Char6"/>
          <w:rFonts w:hint="cs"/>
          <w:rtl/>
        </w:rPr>
        <w:t xml:space="preserve"> رسول گرامی خدا</w:t>
      </w:r>
      <w:r w:rsidR="000E5E1B" w:rsidRPr="00CD6CFF">
        <w:rPr>
          <w:rStyle w:val="Char6"/>
          <w:rFonts w:hint="cs"/>
          <w:rtl/>
        </w:rPr>
        <w:t xml:space="preserve"> ـ</w:t>
      </w:r>
      <w:r w:rsidRPr="00CD6CFF">
        <w:rPr>
          <w:rStyle w:val="Char6"/>
          <w:rFonts w:hint="cs"/>
          <w:rtl/>
        </w:rPr>
        <w:t xml:space="preserve"> سلام و درود خدا بر او باد</w:t>
      </w:r>
      <w:r w:rsidR="000E5E1B" w:rsidRPr="00CD6CFF">
        <w:rPr>
          <w:rStyle w:val="Char6"/>
          <w:rFonts w:hint="cs"/>
          <w:rtl/>
        </w:rPr>
        <w:t xml:space="preserve"> ـ</w:t>
      </w:r>
      <w:r w:rsidRPr="00CD6CFF">
        <w:rPr>
          <w:rStyle w:val="Char6"/>
          <w:rFonts w:hint="cs"/>
          <w:rtl/>
        </w:rPr>
        <w:t xml:space="preserve"> در زمین</w:t>
      </w:r>
      <w:r w:rsidR="00CD6CFF">
        <w:rPr>
          <w:rStyle w:val="Char6"/>
          <w:rFonts w:hint="cs"/>
          <w:rtl/>
        </w:rPr>
        <w:t>ۀ</w:t>
      </w:r>
      <w:r w:rsidRPr="00CD6CFF">
        <w:rPr>
          <w:rStyle w:val="Char6"/>
          <w:rFonts w:hint="cs"/>
          <w:rtl/>
        </w:rPr>
        <w:t xml:space="preserve"> رفتار اجتماعی نیز حقیقتاً مربی با عظمت و والایی بودند که در این زمینه خاص به والدین سفارش می‌کنند که از خدا بترسید و عدالت را بین فرزندانتان رعایت نمائید.</w:t>
      </w:r>
    </w:p>
    <w:p w:rsidR="004F2596" w:rsidRPr="00CD6CFF" w:rsidRDefault="004F2596" w:rsidP="007F63B8">
      <w:pPr>
        <w:bidi/>
        <w:ind w:firstLine="284"/>
        <w:jc w:val="both"/>
        <w:rPr>
          <w:rStyle w:val="Char6"/>
          <w:rtl/>
        </w:rPr>
      </w:pPr>
      <w:r w:rsidRPr="00CD6CFF">
        <w:rPr>
          <w:rStyle w:val="Char6"/>
          <w:rFonts w:hint="cs"/>
          <w:rtl/>
        </w:rPr>
        <w:t>در روایتی از «ابن‌حبان» آمده است که رسول خدا</w:t>
      </w:r>
      <w:r w:rsidR="00C977AB" w:rsidRPr="00C977AB">
        <w:rPr>
          <w:rFonts w:cs="CTraditional Arabic" w:hint="cs"/>
          <w:sz w:val="28"/>
          <w:szCs w:val="28"/>
          <w:rtl/>
          <w:lang w:bidi="fa-IR"/>
        </w:rPr>
        <w:t xml:space="preserve"> ج</w:t>
      </w:r>
      <w:r w:rsidRPr="00CD6CFF">
        <w:rPr>
          <w:rStyle w:val="Char6"/>
          <w:rFonts w:hint="cs"/>
          <w:rtl/>
        </w:rPr>
        <w:t xml:space="preserve"> فرمودند: «خدا رحم کند به پدر یا مادری که در نیکو بودن فرزندش او را یاری می‌کند». (منظور آنکه با حسن رفتار خود در تربیت نیکوی او سهیم است). دو در روایت «طبرانی» آمده است که آن حضرت فرمودند: «در بخشش و دادن هدایا، مساوات را در بین فرزندانتان رعایت کنند».</w:t>
      </w:r>
    </w:p>
    <w:p w:rsidR="004F2596" w:rsidRPr="00CD6CFF" w:rsidRDefault="004F2596" w:rsidP="00AB7CD5">
      <w:pPr>
        <w:bidi/>
        <w:ind w:firstLine="284"/>
        <w:jc w:val="both"/>
        <w:rPr>
          <w:rStyle w:val="Char6"/>
          <w:rtl/>
        </w:rPr>
      </w:pPr>
      <w:r w:rsidRPr="00CD6CFF">
        <w:rPr>
          <w:rStyle w:val="Char6"/>
          <w:rFonts w:hint="cs"/>
          <w:rtl/>
        </w:rPr>
        <w:t xml:space="preserve">در روایت «بخاری» و «مسلم» آمده است که «نعمان‌بن بشیر» می‌گوید: پدرم مرا همراه خودش به خدمت رسول </w:t>
      </w:r>
      <w:r w:rsidR="00BC1B83" w:rsidRPr="00CD6CFF">
        <w:rPr>
          <w:rStyle w:val="Char6"/>
          <w:rFonts w:hint="cs"/>
          <w:rtl/>
        </w:rPr>
        <w:t>اکرم</w:t>
      </w:r>
      <w:r w:rsidR="00926F96">
        <w:rPr>
          <w:rStyle w:val="Char6"/>
          <w:rFonts w:hint="cs"/>
          <w:rtl/>
        </w:rPr>
        <w:t xml:space="preserve"> </w:t>
      </w:r>
      <w:r w:rsidR="00926F96" w:rsidRPr="00926F96">
        <w:rPr>
          <w:rFonts w:cs="CTraditional Arabic" w:hint="cs"/>
          <w:sz w:val="28"/>
          <w:szCs w:val="28"/>
          <w:rtl/>
          <w:lang w:bidi="fa-IR"/>
        </w:rPr>
        <w:t>ج</w:t>
      </w:r>
      <w:r w:rsidRPr="00CD6CFF">
        <w:rPr>
          <w:rStyle w:val="Char6"/>
          <w:rFonts w:hint="cs"/>
          <w:rtl/>
        </w:rPr>
        <w:t xml:space="preserve"> برد و گفت: به این پسرم نوکری هدیه کرده‌ام.</w:t>
      </w:r>
    </w:p>
    <w:p w:rsidR="004F2596" w:rsidRPr="00CD6CFF" w:rsidRDefault="004F2596" w:rsidP="004F2596">
      <w:pPr>
        <w:bidi/>
        <w:ind w:firstLine="284"/>
        <w:jc w:val="both"/>
        <w:rPr>
          <w:rStyle w:val="Char6"/>
          <w:rtl/>
        </w:rPr>
      </w:pPr>
      <w:r w:rsidRPr="00CD6CFF">
        <w:rPr>
          <w:rStyle w:val="Char6"/>
          <w:rFonts w:hint="cs"/>
          <w:rtl/>
        </w:rPr>
        <w:t>آن حضرت فرمودند: آیا به فرزندان دیگرت نیز همین هدیه را داده‌ای؟</w:t>
      </w:r>
    </w:p>
    <w:p w:rsidR="004F2596" w:rsidRPr="00CD6CFF" w:rsidRDefault="004F2596" w:rsidP="004F2596">
      <w:pPr>
        <w:bidi/>
        <w:ind w:firstLine="284"/>
        <w:jc w:val="both"/>
        <w:rPr>
          <w:rStyle w:val="Char6"/>
          <w:rtl/>
        </w:rPr>
      </w:pPr>
      <w:r w:rsidRPr="00CD6CFF">
        <w:rPr>
          <w:rStyle w:val="Char6"/>
          <w:rFonts w:hint="cs"/>
          <w:rtl/>
        </w:rPr>
        <w:t>گفت: خیر!</w:t>
      </w:r>
    </w:p>
    <w:p w:rsidR="004F2596" w:rsidRPr="00CD6CFF" w:rsidRDefault="004F2596" w:rsidP="004F2596">
      <w:pPr>
        <w:bidi/>
        <w:ind w:firstLine="284"/>
        <w:jc w:val="both"/>
        <w:rPr>
          <w:rStyle w:val="Char6"/>
          <w:rtl/>
        </w:rPr>
      </w:pPr>
      <w:r w:rsidRPr="00CD6CFF">
        <w:rPr>
          <w:rStyle w:val="Char6"/>
          <w:rFonts w:hint="cs"/>
          <w:rtl/>
        </w:rPr>
        <w:t>فرمودند: «پس هدیه‌ات را پس بگیر».</w:t>
      </w:r>
    </w:p>
    <w:p w:rsidR="004F2596" w:rsidRPr="00CD6CFF" w:rsidRDefault="004F2596" w:rsidP="004F2596">
      <w:pPr>
        <w:bidi/>
        <w:ind w:firstLine="284"/>
        <w:jc w:val="both"/>
        <w:rPr>
          <w:rStyle w:val="Char6"/>
          <w:rtl/>
        </w:rPr>
      </w:pPr>
      <w:r w:rsidRPr="00CD6CFF">
        <w:rPr>
          <w:rStyle w:val="Char6"/>
          <w:rFonts w:hint="cs"/>
          <w:rtl/>
        </w:rPr>
        <w:t>در روایت دیگری آمده است که فرمودند: «آیا همین رفتار را با سایر فرزندانت نیز داشته‌ای»؟</w:t>
      </w:r>
    </w:p>
    <w:p w:rsidR="004F2596" w:rsidRPr="00CD6CFF" w:rsidRDefault="004F2596" w:rsidP="004F2596">
      <w:pPr>
        <w:bidi/>
        <w:ind w:firstLine="284"/>
        <w:jc w:val="both"/>
        <w:rPr>
          <w:rStyle w:val="Char6"/>
          <w:rtl/>
        </w:rPr>
      </w:pPr>
      <w:r w:rsidRPr="00CD6CFF">
        <w:rPr>
          <w:rStyle w:val="Char6"/>
          <w:rFonts w:hint="cs"/>
          <w:rtl/>
        </w:rPr>
        <w:t>گفت: خیر!</w:t>
      </w:r>
    </w:p>
    <w:p w:rsidR="004F2596" w:rsidRPr="00CD6CFF" w:rsidRDefault="004F2596" w:rsidP="00AB7CD5">
      <w:pPr>
        <w:bidi/>
        <w:ind w:firstLine="284"/>
        <w:jc w:val="both"/>
        <w:rPr>
          <w:rStyle w:val="Char6"/>
          <w:rtl/>
        </w:rPr>
      </w:pPr>
      <w:r w:rsidRPr="00CD6CFF">
        <w:rPr>
          <w:rStyle w:val="Char6"/>
          <w:rFonts w:hint="cs"/>
          <w:rtl/>
        </w:rPr>
        <w:t>فرمود: «از خدا بترسید و عدالت را بین فرزندانتان رعایت کنید». پدرم پس از این گفت</w:t>
      </w:r>
      <w:r w:rsidR="00CD6CFF">
        <w:rPr>
          <w:rStyle w:val="Char6"/>
          <w:rFonts w:hint="cs"/>
          <w:rtl/>
        </w:rPr>
        <w:t>ۀ</w:t>
      </w:r>
      <w:r w:rsidRPr="00CD6CFF">
        <w:rPr>
          <w:rStyle w:val="Char6"/>
          <w:rFonts w:hint="cs"/>
          <w:rtl/>
        </w:rPr>
        <w:t xml:space="preserve"> رسول </w:t>
      </w:r>
      <w:r w:rsidR="00BC1B83" w:rsidRPr="00CD6CFF">
        <w:rPr>
          <w:rStyle w:val="Char6"/>
          <w:rFonts w:hint="cs"/>
          <w:rtl/>
        </w:rPr>
        <w:t>اکرم</w:t>
      </w:r>
      <w:r w:rsidR="00926F96">
        <w:rPr>
          <w:rStyle w:val="Char6"/>
          <w:rFonts w:hint="cs"/>
          <w:rtl/>
        </w:rPr>
        <w:t xml:space="preserve"> </w:t>
      </w:r>
      <w:r w:rsidR="00926F96" w:rsidRPr="00926F96">
        <w:rPr>
          <w:rFonts w:cs="CTraditional Arabic" w:hint="cs"/>
          <w:sz w:val="28"/>
          <w:szCs w:val="28"/>
          <w:rtl/>
          <w:lang w:bidi="fa-IR"/>
        </w:rPr>
        <w:t>ج</w:t>
      </w:r>
      <w:r w:rsidRPr="00CD6CFF">
        <w:rPr>
          <w:rStyle w:val="Char6"/>
          <w:rFonts w:hint="cs"/>
          <w:rtl/>
        </w:rPr>
        <w:t xml:space="preserve"> هدیه‌اش را پس گرفت.</w:t>
      </w:r>
    </w:p>
    <w:p w:rsidR="004F2596" w:rsidRPr="00CD6CFF" w:rsidRDefault="004F2596" w:rsidP="004F2596">
      <w:pPr>
        <w:bidi/>
        <w:ind w:firstLine="284"/>
        <w:jc w:val="both"/>
        <w:rPr>
          <w:rStyle w:val="Char6"/>
          <w:rtl/>
        </w:rPr>
      </w:pPr>
      <w:r w:rsidRPr="00CD6CFF">
        <w:rPr>
          <w:rStyle w:val="Char6"/>
          <w:rFonts w:hint="cs"/>
          <w:rtl/>
        </w:rPr>
        <w:t>و در روایت دیگری آمده است که فرمودند: «ای بشیر! آیا فرزندان دیگری غیر از این داری؟ گفت: آری، گفت: آیا مانند این هدیه را هم به آنان بخشیده‌ای؟</w:t>
      </w:r>
    </w:p>
    <w:p w:rsidR="004F2596" w:rsidRPr="00CD6CFF" w:rsidRDefault="004F2596" w:rsidP="004F2596">
      <w:pPr>
        <w:bidi/>
        <w:ind w:firstLine="284"/>
        <w:jc w:val="both"/>
        <w:rPr>
          <w:rStyle w:val="Char6"/>
          <w:rtl/>
        </w:rPr>
      </w:pPr>
      <w:r w:rsidRPr="00CD6CFF">
        <w:rPr>
          <w:rStyle w:val="Char6"/>
          <w:rFonts w:hint="cs"/>
          <w:rtl/>
        </w:rPr>
        <w:t>گفت: خیر</w:t>
      </w:r>
    </w:p>
    <w:p w:rsidR="004F2596" w:rsidRPr="00CD6CFF" w:rsidRDefault="004F2596" w:rsidP="004F2596">
      <w:pPr>
        <w:bidi/>
        <w:ind w:firstLine="284"/>
        <w:jc w:val="both"/>
        <w:rPr>
          <w:rStyle w:val="Char6"/>
          <w:rtl/>
        </w:rPr>
      </w:pPr>
      <w:r w:rsidRPr="00CD6CFF">
        <w:rPr>
          <w:rStyle w:val="Char6"/>
          <w:rFonts w:hint="cs"/>
          <w:rtl/>
        </w:rPr>
        <w:t>فرمود: «پس مرا شاهد نگیر که نمی‌خواهم بر ظلم شهادت بدهم! پس فرمود: آیا دوست داری که فرزندانت در نیکویی نسبت به تو یکسان باشد»؟ گفت: آری! فرمود: «پس تو نیز این چنین باش».</w:t>
      </w:r>
    </w:p>
    <w:p w:rsidR="004F2596" w:rsidRPr="00CD6CFF" w:rsidRDefault="004F2596" w:rsidP="00AB7CD5">
      <w:pPr>
        <w:bidi/>
        <w:ind w:firstLine="284"/>
        <w:jc w:val="both"/>
        <w:rPr>
          <w:rStyle w:val="Char6"/>
          <w:rtl/>
        </w:rPr>
      </w:pPr>
      <w:r w:rsidRPr="00CD6CFF">
        <w:rPr>
          <w:rStyle w:val="Char6"/>
          <w:rFonts w:hint="cs"/>
          <w:rtl/>
        </w:rPr>
        <w:t>«انس</w:t>
      </w:r>
      <w:r w:rsidR="00573F5C">
        <w:rPr>
          <w:rFonts w:cs="CTraditional Arabic" w:hint="cs"/>
          <w:sz w:val="28"/>
          <w:szCs w:val="28"/>
          <w:rtl/>
          <w:lang w:bidi="fa-IR"/>
        </w:rPr>
        <w:t>س</w:t>
      </w:r>
      <w:r w:rsidRPr="00CD6CFF">
        <w:rPr>
          <w:rStyle w:val="Char6"/>
          <w:rFonts w:hint="cs"/>
          <w:rtl/>
        </w:rPr>
        <w:t xml:space="preserve">» روایت می‌کند که مردی در خدمت رسول خدا </w:t>
      </w:r>
      <w:r w:rsidR="00926F96" w:rsidRPr="00926F96">
        <w:rPr>
          <w:rFonts w:cs="CTraditional Arabic" w:hint="cs"/>
          <w:sz w:val="28"/>
          <w:szCs w:val="28"/>
          <w:rtl/>
          <w:lang w:bidi="fa-IR"/>
        </w:rPr>
        <w:t>ج</w:t>
      </w:r>
      <w:r w:rsidRPr="00CD6CFF">
        <w:rPr>
          <w:rStyle w:val="Char6"/>
          <w:rFonts w:hint="cs"/>
          <w:rtl/>
        </w:rPr>
        <w:t xml:space="preserve"> بود. پسرش آمد، او را بوسید و بر زانویش نهاد و دخترش آمد، او را در مقابل خود نشاند. پیامبر</w:t>
      </w:r>
      <w:r w:rsidR="00573F5C">
        <w:rPr>
          <w:rFonts w:cs="CTraditional Arabic" w:hint="cs"/>
          <w:sz w:val="28"/>
          <w:szCs w:val="28"/>
          <w:rtl/>
          <w:lang w:bidi="fa-IR"/>
        </w:rPr>
        <w:t>ص</w:t>
      </w:r>
      <w:r w:rsidRPr="00CD6CFF">
        <w:rPr>
          <w:rStyle w:val="Char6"/>
          <w:rFonts w:hint="cs"/>
          <w:rtl/>
        </w:rPr>
        <w:t xml:space="preserve"> فرمود: «چرا بین این دو مساوات را رعایت نمی‌کنی».</w:t>
      </w:r>
    </w:p>
    <w:p w:rsidR="004F2596" w:rsidRPr="00CD6CFF" w:rsidRDefault="004F2596" w:rsidP="00AB7CD5">
      <w:pPr>
        <w:bidi/>
        <w:ind w:firstLine="284"/>
        <w:jc w:val="both"/>
        <w:rPr>
          <w:rStyle w:val="Char6"/>
          <w:rtl/>
        </w:rPr>
      </w:pPr>
      <w:r w:rsidRPr="00CD6CFF">
        <w:rPr>
          <w:rStyle w:val="Char6"/>
          <w:rFonts w:hint="cs"/>
          <w:rtl/>
        </w:rPr>
        <w:t xml:space="preserve">از رهنمودهای پیامبر گرامی خدا </w:t>
      </w:r>
      <w:r w:rsidR="00926F96" w:rsidRPr="00926F96">
        <w:rPr>
          <w:rFonts w:cs="CTraditional Arabic" w:hint="cs"/>
          <w:sz w:val="28"/>
          <w:szCs w:val="28"/>
          <w:rtl/>
          <w:lang w:bidi="fa-IR"/>
        </w:rPr>
        <w:t>ج</w:t>
      </w:r>
      <w:r w:rsidR="00B267ED" w:rsidRPr="00CD6CFF">
        <w:rPr>
          <w:rStyle w:val="Char6"/>
          <w:rFonts w:hint="cs"/>
          <w:rtl/>
        </w:rPr>
        <w:t>،</w:t>
      </w:r>
      <w:r w:rsidRPr="00CD6CFF">
        <w:rPr>
          <w:rStyle w:val="Char6"/>
          <w:rFonts w:hint="cs"/>
          <w:rtl/>
        </w:rPr>
        <w:t xml:space="preserve"> اصل عدل و مساوات و محبت را در بین فرزندان به وضوح،‌ استنباط می‌کنیم.</w:t>
      </w:r>
    </w:p>
    <w:p w:rsidR="004F2596" w:rsidRDefault="00AB7CD5" w:rsidP="00CE26AB">
      <w:pPr>
        <w:pStyle w:val="a2"/>
        <w:rPr>
          <w:rtl/>
        </w:rPr>
      </w:pPr>
      <w:bookmarkStart w:id="629" w:name="_Toc248463769"/>
      <w:bookmarkStart w:id="630" w:name="_Toc342424904"/>
      <w:bookmarkStart w:id="631" w:name="_Toc432320174"/>
      <w:r>
        <w:rPr>
          <w:rFonts w:hint="cs"/>
          <w:rtl/>
        </w:rPr>
        <w:t>علل تفاوت‌گذاری بین فرزندان</w:t>
      </w:r>
      <w:bookmarkEnd w:id="629"/>
      <w:bookmarkEnd w:id="630"/>
      <w:bookmarkEnd w:id="631"/>
    </w:p>
    <w:p w:rsidR="004F2596" w:rsidRPr="00CD6CFF" w:rsidRDefault="004F2596" w:rsidP="004F2596">
      <w:pPr>
        <w:bidi/>
        <w:ind w:firstLine="284"/>
        <w:jc w:val="both"/>
        <w:rPr>
          <w:rStyle w:val="Char6"/>
          <w:rtl/>
        </w:rPr>
      </w:pPr>
      <w:r w:rsidRPr="00CD6CFF">
        <w:rPr>
          <w:rStyle w:val="Char6"/>
          <w:rFonts w:hint="cs"/>
          <w:rtl/>
        </w:rPr>
        <w:t>فرزند از جنس مورد نر نباشد، مثلاً پدر و مادر دوست داشته باشند که بچه پسر باشد، امّا صاحب دختر شوند.</w:t>
      </w:r>
    </w:p>
    <w:p w:rsidR="004F2596" w:rsidRPr="00CD6CFF" w:rsidRDefault="004F2596" w:rsidP="004F2596">
      <w:pPr>
        <w:bidi/>
        <w:ind w:firstLine="284"/>
        <w:jc w:val="both"/>
        <w:rPr>
          <w:rStyle w:val="Char6"/>
          <w:rtl/>
        </w:rPr>
      </w:pPr>
      <w:r w:rsidRPr="00CD6CFF">
        <w:rPr>
          <w:rStyle w:val="Char6"/>
          <w:rFonts w:hint="cs"/>
          <w:rtl/>
        </w:rPr>
        <w:t>بهر</w:t>
      </w:r>
      <w:r w:rsidR="00CD6CFF">
        <w:rPr>
          <w:rStyle w:val="Char6"/>
          <w:rFonts w:hint="cs"/>
          <w:rtl/>
        </w:rPr>
        <w:t>ۀ</w:t>
      </w:r>
      <w:r w:rsidRPr="00CD6CFF">
        <w:rPr>
          <w:rStyle w:val="Char6"/>
          <w:rFonts w:hint="cs"/>
          <w:rtl/>
        </w:rPr>
        <w:t xml:space="preserve"> هوشی و زیبایی کودک کم باشد.</w:t>
      </w:r>
    </w:p>
    <w:p w:rsidR="004F2596" w:rsidRPr="00CD6CFF" w:rsidRDefault="004F2596" w:rsidP="004F2596">
      <w:pPr>
        <w:bidi/>
        <w:ind w:firstLine="284"/>
        <w:jc w:val="both"/>
        <w:rPr>
          <w:rStyle w:val="Char6"/>
          <w:rtl/>
        </w:rPr>
      </w:pPr>
      <w:r w:rsidRPr="00CD6CFF">
        <w:rPr>
          <w:rStyle w:val="Char6"/>
          <w:rFonts w:hint="cs"/>
          <w:rtl/>
        </w:rPr>
        <w:t>نقص جسمانی داشته باشد.</w:t>
      </w:r>
    </w:p>
    <w:p w:rsidR="004F2596" w:rsidRPr="00CD6CFF" w:rsidRDefault="004F2596" w:rsidP="004F2596">
      <w:pPr>
        <w:bidi/>
        <w:ind w:firstLine="284"/>
        <w:jc w:val="both"/>
        <w:rPr>
          <w:rStyle w:val="Char6"/>
          <w:rtl/>
        </w:rPr>
      </w:pPr>
      <w:r w:rsidRPr="00CD6CFF">
        <w:rPr>
          <w:rStyle w:val="Char6"/>
          <w:rFonts w:hint="cs"/>
          <w:rtl/>
        </w:rPr>
        <w:t>علل مادی یا معنوی فوق از نظر اسلام هیچکدام نمی‌توانند باعث دوست نداشتن فرزند یا برتری یکی بر دیگری باشد، و چه ظالم و بی‌رحمند پدران و مادرانی که این رفتار زشت و غیرانسانی را از خود بروز</w:t>
      </w:r>
      <w:r w:rsidR="007B575D" w:rsidRPr="00CD6CFF">
        <w:rPr>
          <w:rStyle w:val="Char6"/>
          <w:rFonts w:hint="cs"/>
          <w:rtl/>
        </w:rPr>
        <w:t xml:space="preserve"> می‌</w:t>
      </w:r>
      <w:r w:rsidRPr="00CD6CFF">
        <w:rPr>
          <w:rStyle w:val="Char6"/>
          <w:rFonts w:hint="cs"/>
          <w:rtl/>
        </w:rPr>
        <w:t>دهند.</w:t>
      </w:r>
    </w:p>
    <w:p w:rsidR="004F2596" w:rsidRPr="00CD6CFF" w:rsidRDefault="004F2596" w:rsidP="004F2596">
      <w:pPr>
        <w:bidi/>
        <w:ind w:firstLine="284"/>
        <w:jc w:val="both"/>
        <w:rPr>
          <w:rStyle w:val="Char6"/>
          <w:rtl/>
        </w:rPr>
      </w:pPr>
      <w:r w:rsidRPr="00CD6CFF">
        <w:rPr>
          <w:rStyle w:val="Char6"/>
          <w:rFonts w:hint="cs"/>
          <w:rtl/>
        </w:rPr>
        <w:t>چه گناهی دارد طفلی که دختر بدنیا آمده است و جنس مونث بودن او به اختیار و اراده‌ش نیست؟</w:t>
      </w:r>
    </w:p>
    <w:p w:rsidR="004F2596" w:rsidRPr="00CD6CFF" w:rsidRDefault="004F2596" w:rsidP="004F2596">
      <w:pPr>
        <w:bidi/>
        <w:ind w:firstLine="284"/>
        <w:jc w:val="both"/>
        <w:rPr>
          <w:rStyle w:val="Char6"/>
          <w:rtl/>
        </w:rPr>
      </w:pPr>
      <w:r w:rsidRPr="00CD6CFF">
        <w:rPr>
          <w:rStyle w:val="Char6"/>
          <w:rFonts w:hint="cs"/>
          <w:rtl/>
        </w:rPr>
        <w:t>چه گناهی دارد طفلی که زیبا روی و خوش قیافه نیست؟</w:t>
      </w:r>
    </w:p>
    <w:p w:rsidR="004F2596" w:rsidRPr="00CD6CFF" w:rsidRDefault="004F2596" w:rsidP="004F2596">
      <w:pPr>
        <w:bidi/>
        <w:ind w:firstLine="284"/>
        <w:jc w:val="both"/>
        <w:rPr>
          <w:rStyle w:val="Char6"/>
          <w:rtl/>
        </w:rPr>
      </w:pPr>
      <w:r w:rsidRPr="00CD6CFF">
        <w:rPr>
          <w:rStyle w:val="Char6"/>
          <w:rFonts w:hint="cs"/>
          <w:rtl/>
        </w:rPr>
        <w:t>چه گناهی دارد طفلی که از بهره هوشی خوبی برخوردار نیست؟</w:t>
      </w:r>
    </w:p>
    <w:p w:rsidR="004F2596" w:rsidRPr="00CD6CFF" w:rsidRDefault="004F2596" w:rsidP="004F2596">
      <w:pPr>
        <w:bidi/>
        <w:ind w:firstLine="284"/>
        <w:jc w:val="both"/>
        <w:rPr>
          <w:rStyle w:val="Char6"/>
          <w:rtl/>
        </w:rPr>
      </w:pPr>
      <w:r w:rsidRPr="00CD6CFF">
        <w:rPr>
          <w:rStyle w:val="Char6"/>
          <w:rFonts w:hint="cs"/>
          <w:rtl/>
        </w:rPr>
        <w:t>چه گناهی دارد طفلی که طبیعتاً پرنشاط و با تحرک و پرشور است؟</w:t>
      </w:r>
    </w:p>
    <w:p w:rsidR="004F2596" w:rsidRPr="00CD6CFF" w:rsidRDefault="004F2596" w:rsidP="004F2596">
      <w:pPr>
        <w:bidi/>
        <w:ind w:firstLine="284"/>
        <w:jc w:val="both"/>
        <w:rPr>
          <w:rStyle w:val="Char6"/>
          <w:rtl/>
        </w:rPr>
      </w:pPr>
      <w:r w:rsidRPr="00CD6CFF">
        <w:rPr>
          <w:rStyle w:val="Char6"/>
          <w:rFonts w:hint="cs"/>
          <w:rtl/>
        </w:rPr>
        <w:t>چه کار کند، طفل بی‌گناهی که نقص جسمی دارد و یا به علت حادثه‌ای مقدر نقصی ظاهری پیدا می‌کند؟</w:t>
      </w:r>
    </w:p>
    <w:p w:rsidR="004F2596" w:rsidRPr="00CD6CFF" w:rsidRDefault="004F2596" w:rsidP="00AB7CD5">
      <w:pPr>
        <w:bidi/>
        <w:ind w:firstLine="284"/>
        <w:jc w:val="both"/>
        <w:rPr>
          <w:rStyle w:val="Char6"/>
          <w:rtl/>
        </w:rPr>
      </w:pPr>
      <w:r w:rsidRPr="00CD6CFF">
        <w:rPr>
          <w:rStyle w:val="Char6"/>
          <w:rFonts w:hint="cs"/>
          <w:rtl/>
        </w:rPr>
        <w:t>پس اگر والدین محترم و مربیان عزیز به حفظ سلامتی فرزندان خود علاقه‌مندند و مایلند که</w:t>
      </w:r>
      <w:r w:rsidR="007B575D" w:rsidRPr="00CD6CFF">
        <w:rPr>
          <w:rStyle w:val="Char6"/>
          <w:rFonts w:hint="cs"/>
          <w:rtl/>
        </w:rPr>
        <w:t xml:space="preserve"> آن‌ها </w:t>
      </w:r>
      <w:r w:rsidRPr="00CD6CFF">
        <w:rPr>
          <w:rStyle w:val="Char6"/>
          <w:rFonts w:hint="cs"/>
          <w:rtl/>
        </w:rPr>
        <w:t xml:space="preserve">را از عقده‌های روانی و احساس خود کم بینی رها کنند و از ایجاد آفات قلبی مانند حقد، حسد و کینه جلوگیری نمایند، بهترین راه و در واقع تنها راه آن است که فرمان پیامبر خدا </w:t>
      </w:r>
      <w:r w:rsidR="00926F96" w:rsidRPr="00926F96">
        <w:rPr>
          <w:rFonts w:cs="CTraditional Arabic" w:hint="cs"/>
          <w:sz w:val="28"/>
          <w:szCs w:val="28"/>
          <w:rtl/>
          <w:lang w:bidi="fa-IR"/>
        </w:rPr>
        <w:t>ج</w:t>
      </w:r>
      <w:r w:rsidRPr="00CD6CFF">
        <w:rPr>
          <w:rStyle w:val="Char6"/>
          <w:rFonts w:hint="cs"/>
          <w:rtl/>
        </w:rPr>
        <w:t xml:space="preserve"> را در این مورد اجرا کنند که فرمود: «از خدا بترسید و عدالت را در ارتباط با فرزندانتان رعایت کنید».</w:t>
      </w:r>
    </w:p>
    <w:p w:rsidR="004F2596" w:rsidRPr="00CD6CFF" w:rsidRDefault="004F2596" w:rsidP="007F63B8">
      <w:pPr>
        <w:bidi/>
        <w:ind w:firstLine="284"/>
        <w:jc w:val="both"/>
        <w:rPr>
          <w:rStyle w:val="Char6"/>
          <w:rtl/>
        </w:rPr>
      </w:pPr>
      <w:r w:rsidRPr="00CD6CFF">
        <w:rPr>
          <w:rStyle w:val="Char6"/>
          <w:rFonts w:hint="cs"/>
          <w:rtl/>
        </w:rPr>
        <w:t>و به هر آنچه که خدای تعالی به آنان بخشیده است چه پسر و چه دختر، راضی باشند و برای تمامی فرزندان خود به یک اندازه محبت و علاقه خود را بروز دهند و روح مساوات و گذشت و برادری را نیز به این صورت بین آنان ایجاد نمایند تا از نعمت عدل کامل و عطوفت و محبت صادقانه و رفتار عادلانه به طور یکسان برخوردار باشند و چه زیبا گفت رسول گرامی خدا</w:t>
      </w:r>
      <w:r w:rsidR="00C977AB" w:rsidRPr="00C977AB">
        <w:rPr>
          <w:rStyle w:val="Char6"/>
          <w:rFonts w:cs="CTraditional Arabic" w:hint="cs"/>
          <w:rtl/>
        </w:rPr>
        <w:t xml:space="preserve"> ج</w:t>
      </w:r>
      <w:r w:rsidR="000D4CB1" w:rsidRPr="00CD6CFF">
        <w:rPr>
          <w:rStyle w:val="Char6"/>
          <w:rFonts w:hint="cs"/>
          <w:rtl/>
        </w:rPr>
        <w:t>:</w:t>
      </w:r>
      <w:r w:rsidRPr="00CD6CFF">
        <w:rPr>
          <w:rStyle w:val="Char6"/>
          <w:rFonts w:hint="cs"/>
          <w:rtl/>
        </w:rPr>
        <w:t xml:space="preserve"> «خدا رحم کند به پدر و مادری که فرزندش را در نیکو بودن یاری می‌دهد». (ر</w:t>
      </w:r>
      <w:r w:rsidR="000C1CBA" w:rsidRPr="00CD6CFF">
        <w:rPr>
          <w:rStyle w:val="Char6"/>
          <w:rFonts w:hint="cs"/>
          <w:rtl/>
        </w:rPr>
        <w:t>وایت ابن حبّان)</w:t>
      </w:r>
    </w:p>
    <w:p w:rsidR="004F2596" w:rsidRDefault="000C1CBA" w:rsidP="00CE26AB">
      <w:pPr>
        <w:pStyle w:val="a2"/>
        <w:rPr>
          <w:rtl/>
        </w:rPr>
      </w:pPr>
      <w:bookmarkStart w:id="632" w:name="_Toc248463770"/>
      <w:bookmarkStart w:id="633" w:name="_Toc342424905"/>
      <w:bookmarkStart w:id="634" w:name="_Toc432320175"/>
      <w:r>
        <w:rPr>
          <w:rFonts w:hint="cs"/>
          <w:rtl/>
        </w:rPr>
        <w:t>4- نقص جسمانی</w:t>
      </w:r>
      <w:bookmarkEnd w:id="632"/>
      <w:bookmarkEnd w:id="633"/>
      <w:bookmarkEnd w:id="634"/>
    </w:p>
    <w:p w:rsidR="004F2596" w:rsidRPr="00CD6CFF" w:rsidRDefault="004F2596" w:rsidP="004F2596">
      <w:pPr>
        <w:bidi/>
        <w:ind w:firstLine="284"/>
        <w:jc w:val="both"/>
        <w:rPr>
          <w:rStyle w:val="Char6"/>
          <w:rtl/>
        </w:rPr>
      </w:pPr>
      <w:r w:rsidRPr="00CD6CFF">
        <w:rPr>
          <w:rStyle w:val="Char6"/>
          <w:rFonts w:hint="cs"/>
          <w:rtl/>
        </w:rPr>
        <w:t>نقص جسمانی نیز از جمله عوامل مهم در ایجاد عقد</w:t>
      </w:r>
      <w:r w:rsidR="00CD6CFF">
        <w:rPr>
          <w:rStyle w:val="Char6"/>
          <w:rFonts w:hint="cs"/>
          <w:rtl/>
        </w:rPr>
        <w:t>ۀ</w:t>
      </w:r>
      <w:r w:rsidRPr="00CD6CFF">
        <w:rPr>
          <w:rStyle w:val="Char6"/>
          <w:rFonts w:hint="cs"/>
          <w:rtl/>
        </w:rPr>
        <w:t xml:space="preserve"> روانی و احساس نقص و خودکم بینی است.</w:t>
      </w:r>
    </w:p>
    <w:p w:rsidR="004F2596" w:rsidRPr="00CD6CFF" w:rsidRDefault="004F2596" w:rsidP="004F2596">
      <w:pPr>
        <w:bidi/>
        <w:ind w:firstLine="284"/>
        <w:jc w:val="both"/>
        <w:rPr>
          <w:rStyle w:val="Char6"/>
          <w:rtl/>
        </w:rPr>
      </w:pPr>
      <w:r w:rsidRPr="00CD6CFF">
        <w:rPr>
          <w:rStyle w:val="Char6"/>
          <w:rFonts w:hint="cs"/>
          <w:rtl/>
        </w:rPr>
        <w:t>فرزندی که از دوران طفولیت مبتلا به نقص جسمانی مانند: کوری، کری، لکنت زبان و یا عقب‌افتادگی ذهنی است، باید از جانب اطرافیان خصوصاً پدر و مادر و خواهر و برادر مورد توجه قرار گیرد، چنین افرادی نیازمند مواظبت و محبت، اخلاق و رفتار نیکو و آمیخته با گذشت و نرمی هستند.</w:t>
      </w:r>
    </w:p>
    <w:p w:rsidR="004F2596" w:rsidRPr="00CD6CFF" w:rsidRDefault="004F2596" w:rsidP="000C1CBA">
      <w:pPr>
        <w:bidi/>
        <w:ind w:firstLine="284"/>
        <w:jc w:val="both"/>
        <w:rPr>
          <w:rStyle w:val="Char6"/>
          <w:rtl/>
        </w:rPr>
      </w:pPr>
      <w:r w:rsidRPr="00CD6CFF">
        <w:rPr>
          <w:rStyle w:val="Char6"/>
          <w:rFonts w:hint="cs"/>
          <w:rtl/>
        </w:rPr>
        <w:t xml:space="preserve">پیامبر عزیز </w:t>
      </w:r>
      <w:r w:rsidR="00926F96" w:rsidRPr="00926F96">
        <w:rPr>
          <w:rFonts w:cs="CTraditional Arabic" w:hint="cs"/>
          <w:sz w:val="28"/>
          <w:szCs w:val="28"/>
          <w:rtl/>
          <w:lang w:bidi="fa-IR"/>
        </w:rPr>
        <w:t>ج</w:t>
      </w:r>
      <w:r w:rsidRPr="00CD6CFF">
        <w:rPr>
          <w:rStyle w:val="Char6"/>
          <w:rFonts w:hint="cs"/>
          <w:rtl/>
        </w:rPr>
        <w:t xml:space="preserve"> ما در این باره می‌فرماید:</w:t>
      </w:r>
    </w:p>
    <w:p w:rsidR="004F2596" w:rsidRPr="00CD6CFF" w:rsidRDefault="004F2596" w:rsidP="004F2596">
      <w:pPr>
        <w:bidi/>
        <w:ind w:firstLine="284"/>
        <w:jc w:val="both"/>
        <w:rPr>
          <w:rStyle w:val="Char6"/>
          <w:rtl/>
        </w:rPr>
      </w:pPr>
      <w:r w:rsidRPr="00CD6CFF">
        <w:rPr>
          <w:rStyle w:val="Char6"/>
          <w:rFonts w:hint="cs"/>
          <w:rtl/>
        </w:rPr>
        <w:t>«خدای رحمان مهربان است با آنانکه مهربانند، پس شما هم به</w:t>
      </w:r>
      <w:r w:rsidR="007B575D" w:rsidRPr="00CD6CFF">
        <w:rPr>
          <w:rStyle w:val="Char6"/>
          <w:rFonts w:hint="cs"/>
          <w:rtl/>
        </w:rPr>
        <w:t xml:space="preserve"> آن‌ها </w:t>
      </w:r>
      <w:r w:rsidRPr="00CD6CFF">
        <w:rPr>
          <w:rStyle w:val="Char6"/>
          <w:rFonts w:hint="cs"/>
          <w:rtl/>
        </w:rPr>
        <w:t xml:space="preserve">که در زمینند رحم کنید تا آنکه در آسمان است به شما رحم کند». (روایت ترمذی و ابوداود) و نیز فرمودند: «در میان </w:t>
      </w:r>
      <w:r w:rsidR="00321661" w:rsidRPr="00CD6CFF">
        <w:rPr>
          <w:rStyle w:val="Char6"/>
          <w:rFonts w:hint="cs"/>
          <w:rtl/>
        </w:rPr>
        <w:t>مؤمن</w:t>
      </w:r>
      <w:r w:rsidRPr="00CD6CFF">
        <w:rPr>
          <w:rStyle w:val="Char6"/>
          <w:rFonts w:hint="cs"/>
          <w:rtl/>
        </w:rPr>
        <w:t>ین کامل‌ترین ایمان را کسی دارد که بهترین اخلاق را داشته ب</w:t>
      </w:r>
      <w:r w:rsidR="000C1CBA" w:rsidRPr="00CD6CFF">
        <w:rPr>
          <w:rStyle w:val="Char6"/>
          <w:rFonts w:hint="cs"/>
          <w:rtl/>
        </w:rPr>
        <w:t>اشد». (روایت ترمذی و ابن‌حباّن)</w:t>
      </w:r>
    </w:p>
    <w:p w:rsidR="004F2596" w:rsidRPr="00CD6CFF" w:rsidRDefault="004F2596" w:rsidP="004F2596">
      <w:pPr>
        <w:bidi/>
        <w:ind w:firstLine="284"/>
        <w:jc w:val="both"/>
        <w:rPr>
          <w:rStyle w:val="Char6"/>
          <w:rtl/>
        </w:rPr>
      </w:pPr>
      <w:r w:rsidRPr="00CD6CFF">
        <w:rPr>
          <w:rStyle w:val="Char6"/>
          <w:rFonts w:hint="cs"/>
          <w:rtl/>
        </w:rPr>
        <w:t>اما زمانی که والدین یا اطرافیان، بچه‌ای که از نعمت بینایی محروم است «کور» صدا می‌زنند، و آنکه را که نمی‌شنود «کر» و کسی را که نقص ذهنی دارد، «بدبخت و بی‌نوا» می‌نامند و کسی را که لکنت زبان دارد «لال» می‌خوانند، بدیهی است که با چنین القاب و عناوینی عقده روانی و احساس نقص در بچه ایجاد می‌شود و از لحاظ روحی چنان درهم می‌شکند که حالت بسیار رقت‌انگیزی پیدا خواهد کرد، نسبت به زندگی بدبین و نسبت به دیگران کینه‌توز خواهد شد. پس بر مربیان و والدین واجب است که مشکل روحی در ارتباط با نقص جسمانی فرزندانشان را با روشی عاقلانه و رفتاری حکیمانه و تربیتی شایسته و برخوردی همراه با لطف و نرمی و مراقبت صحیح، برطرف سازند. زیرا ارزش هر انسانی به دین و اخلاق اوست نه شکل و ظاهرش.</w:t>
      </w:r>
    </w:p>
    <w:p w:rsidR="004F2596" w:rsidRPr="00CD6CFF" w:rsidRDefault="004F2596" w:rsidP="00E962E2">
      <w:pPr>
        <w:numPr>
          <w:ilvl w:val="1"/>
          <w:numId w:val="32"/>
        </w:numPr>
        <w:tabs>
          <w:tab w:val="clear" w:pos="510"/>
        </w:tabs>
        <w:bidi/>
        <w:ind w:left="568" w:hanging="284"/>
        <w:jc w:val="both"/>
        <w:rPr>
          <w:rStyle w:val="Char6"/>
          <w:rtl/>
        </w:rPr>
      </w:pPr>
      <w:r w:rsidRPr="00CD6CFF">
        <w:rPr>
          <w:rStyle w:val="Char6"/>
          <w:rFonts w:hint="cs"/>
          <w:rtl/>
        </w:rPr>
        <w:t>اولین گام برای برطرف نمودن مشکل اینگونه افراد آن است که با دیده محبت به آنان بنگرند و از آنان به طور ویژه مراقبت کرده، مواظب حالت‌های آنان باشند و دریابند که فرزند</w:t>
      </w:r>
      <w:r w:rsidR="007B575D" w:rsidRPr="00CD6CFF">
        <w:rPr>
          <w:rStyle w:val="Char6"/>
          <w:rFonts w:hint="cs"/>
          <w:rtl/>
        </w:rPr>
        <w:t xml:space="preserve"> آن‌ها </w:t>
      </w:r>
      <w:r w:rsidRPr="00CD6CFF">
        <w:rPr>
          <w:rStyle w:val="Char6"/>
          <w:rFonts w:hint="cs"/>
          <w:rtl/>
        </w:rPr>
        <w:t>از جنب</w:t>
      </w:r>
      <w:r w:rsidR="00CD6CFF">
        <w:rPr>
          <w:rStyle w:val="Char6"/>
          <w:rFonts w:hint="cs"/>
          <w:rtl/>
        </w:rPr>
        <w:t>ۀ</w:t>
      </w:r>
      <w:r w:rsidRPr="00CD6CFF">
        <w:rPr>
          <w:rStyle w:val="Char6"/>
          <w:rFonts w:hint="cs"/>
          <w:rtl/>
        </w:rPr>
        <w:t xml:space="preserve"> هوشی یا مواهب طبیعی مانند نشاط، تحرک و آگاهی مانند سایر بچه‌ها نیست، رفتار ملایم و با محبت و درک درست</w:t>
      </w:r>
      <w:r w:rsidR="007B575D" w:rsidRPr="00CD6CFF">
        <w:rPr>
          <w:rStyle w:val="Char6"/>
          <w:rFonts w:hint="cs"/>
          <w:rtl/>
        </w:rPr>
        <w:t xml:space="preserve"> آن‌ها،</w:t>
      </w:r>
      <w:r w:rsidRPr="00CD6CFF">
        <w:rPr>
          <w:rStyle w:val="Char6"/>
          <w:rFonts w:hint="cs"/>
          <w:rtl/>
        </w:rPr>
        <w:t xml:space="preserve"> احساس نقص و ناتوانی را در آنان برطرف می‌کند و نوعی اطمینان و آرامش روحی در ایشان بوجود می‌آورد که می‌تواند آنان را به فردی سازنده و مفید تبدیل کند.</w:t>
      </w:r>
    </w:p>
    <w:p w:rsidR="004F2596" w:rsidRPr="00CD6CFF" w:rsidRDefault="004F2596" w:rsidP="00E962E2">
      <w:pPr>
        <w:numPr>
          <w:ilvl w:val="1"/>
          <w:numId w:val="32"/>
        </w:numPr>
        <w:tabs>
          <w:tab w:val="clear" w:pos="510"/>
        </w:tabs>
        <w:bidi/>
        <w:ind w:left="568" w:hanging="284"/>
        <w:jc w:val="both"/>
        <w:rPr>
          <w:rStyle w:val="Char6"/>
          <w:rtl/>
        </w:rPr>
      </w:pPr>
      <w:r w:rsidRPr="00CD6CFF">
        <w:rPr>
          <w:rStyle w:val="Char6"/>
          <w:rFonts w:hint="cs"/>
          <w:rtl/>
        </w:rPr>
        <w:t>دومین گام برای معالجه اینگونه افراد آن است که به تمامی اطرافیان چه افراد خانواده و چه نزدیکان و حتی افراد دور نصیحت کنند و تذکر دهند که نسبت به آنان اهانتی روا ندارند و یا</w:t>
      </w:r>
      <w:r w:rsidR="007B575D" w:rsidRPr="00CD6CFF">
        <w:rPr>
          <w:rStyle w:val="Char6"/>
          <w:rFonts w:hint="cs"/>
          <w:rtl/>
        </w:rPr>
        <w:t xml:space="preserve"> آن‌ها </w:t>
      </w:r>
      <w:r w:rsidRPr="00CD6CFF">
        <w:rPr>
          <w:rStyle w:val="Char6"/>
          <w:rFonts w:hint="cs"/>
          <w:rtl/>
        </w:rPr>
        <w:t>را تحقیر نکنند و مسخره ننمایند تا اثری بد بر روحیه آنان نداشته باشد و دردی جانکاه اضافه بر درد و رنج آنان برایشان ایجاد نکند. همه ما و تمامی کسانی که با افراد علیل و ناتوان یا مبتلا به یکی از نواقص جسمی برخورد می‌کنند، باید رهنمود و رفتار مربی اول اسلام حضرت محمد</w:t>
      </w:r>
      <w:r w:rsidR="00C977AB" w:rsidRPr="00C977AB">
        <w:rPr>
          <w:rStyle w:val="Char6"/>
          <w:rFonts w:cs="CTraditional Arabic" w:hint="cs"/>
          <w:rtl/>
        </w:rPr>
        <w:t xml:space="preserve"> ج</w:t>
      </w:r>
      <w:r w:rsidRPr="00CD6CFF">
        <w:rPr>
          <w:rStyle w:val="Char6"/>
          <w:rFonts w:hint="cs"/>
          <w:rtl/>
        </w:rPr>
        <w:t xml:space="preserve"> را به یاد داشته باشند که فرمود:</w:t>
      </w:r>
    </w:p>
    <w:p w:rsidR="006A0CBD" w:rsidRPr="00CD6CFF" w:rsidRDefault="004F2596" w:rsidP="002A32B2">
      <w:pPr>
        <w:bidi/>
        <w:ind w:firstLine="284"/>
        <w:jc w:val="both"/>
        <w:rPr>
          <w:rStyle w:val="Char6"/>
        </w:rPr>
      </w:pPr>
      <w:r w:rsidRPr="00CD6CFF">
        <w:rPr>
          <w:rStyle w:val="Char6"/>
          <w:rFonts w:hint="cs"/>
          <w:rtl/>
        </w:rPr>
        <w:t>«انسان</w:t>
      </w:r>
      <w:r w:rsidR="00E962E2" w:rsidRPr="00CD6CFF">
        <w:rPr>
          <w:rStyle w:val="Char6"/>
          <w:rFonts w:hint="eastAsia"/>
          <w:rtl/>
        </w:rPr>
        <w:t>‌</w:t>
      </w:r>
      <w:r w:rsidRPr="00CD6CFF">
        <w:rPr>
          <w:rStyle w:val="Char6"/>
          <w:rFonts w:hint="cs"/>
          <w:rtl/>
        </w:rPr>
        <w:t xml:space="preserve">ها در نظام جامعه مانند عضوی از یک پیکر هستند و برای وحدت اجتماعی، هر یک از افراد جامعه باید نسبت به سایرین احترام بگذارد و از بذل محبت دریغ نکنند». </w:t>
      </w:r>
      <w:r w:rsidR="006A0CBD" w:rsidRPr="00CD6CFF">
        <w:rPr>
          <w:rStyle w:val="Char6"/>
          <w:rFonts w:hint="cs"/>
          <w:rtl/>
        </w:rPr>
        <w:t>به عبارت دیگر براساس گفت</w:t>
      </w:r>
      <w:r w:rsidR="00CD6CFF">
        <w:rPr>
          <w:rStyle w:val="Char6"/>
          <w:rFonts w:hint="cs"/>
          <w:rtl/>
        </w:rPr>
        <w:t>ۀ</w:t>
      </w:r>
      <w:r w:rsidR="006A0CBD" w:rsidRPr="00CD6CFF">
        <w:rPr>
          <w:rStyle w:val="Char6"/>
          <w:rFonts w:hint="cs"/>
          <w:rtl/>
        </w:rPr>
        <w:t xml:space="preserve"> آن حضرت</w:t>
      </w:r>
      <w:r w:rsidR="00C977AB" w:rsidRPr="00C977AB">
        <w:rPr>
          <w:rStyle w:val="Char6"/>
          <w:rFonts w:cs="CTraditional Arabic" w:hint="cs"/>
          <w:rtl/>
        </w:rPr>
        <w:t xml:space="preserve"> ج</w:t>
      </w:r>
      <w:r w:rsidR="006A0CBD" w:rsidRPr="00CD6CFF">
        <w:rPr>
          <w:rStyle w:val="Char6"/>
          <w:rFonts w:hint="cs"/>
          <w:rtl/>
        </w:rPr>
        <w:t xml:space="preserve"> اساس بنای وحدت اجتماعی بر پای</w:t>
      </w:r>
      <w:r w:rsidR="00CD6CFF">
        <w:rPr>
          <w:rStyle w:val="Char6"/>
          <w:rFonts w:hint="cs"/>
          <w:rtl/>
        </w:rPr>
        <w:t>ۀ</w:t>
      </w:r>
      <w:r w:rsidR="006A0CBD" w:rsidRPr="00CD6CFF">
        <w:rPr>
          <w:rStyle w:val="Char6"/>
          <w:rFonts w:hint="cs"/>
          <w:rtl/>
        </w:rPr>
        <w:t xml:space="preserve"> صفای قلبی و محبت است و اصول آن بر بزرگداشت و احترام متمرکز می‌شود.</w:t>
      </w:r>
    </w:p>
    <w:p w:rsidR="006A0CBD" w:rsidRPr="00CD6CFF" w:rsidRDefault="006A0CBD" w:rsidP="002A32B2">
      <w:pPr>
        <w:bidi/>
        <w:ind w:firstLine="284"/>
        <w:jc w:val="both"/>
        <w:rPr>
          <w:rStyle w:val="Char6"/>
          <w:rtl/>
        </w:rPr>
      </w:pPr>
      <w:r w:rsidRPr="00CD6CFF">
        <w:rPr>
          <w:rStyle w:val="Char6"/>
          <w:rFonts w:hint="cs"/>
          <w:rtl/>
        </w:rPr>
        <w:t>پیامبر گرامی اسلام</w:t>
      </w:r>
      <w:r w:rsidR="00C977AB" w:rsidRPr="00C977AB">
        <w:rPr>
          <w:rStyle w:val="Char6"/>
          <w:rFonts w:cs="CTraditional Arabic" w:hint="cs"/>
          <w:rtl/>
        </w:rPr>
        <w:t xml:space="preserve"> ج</w:t>
      </w:r>
      <w:r w:rsidRPr="00CD6CFF">
        <w:rPr>
          <w:rStyle w:val="Char6"/>
          <w:rFonts w:hint="cs"/>
          <w:rtl/>
        </w:rPr>
        <w:t xml:space="preserve"> افراد امت خود را بر حذر می‌دارند که عباراتی یا کلماتی بر زبان آوردند که حیثیت و شرافت انسانی را لکه‌دار کرده و شخصیت او را پایمال نموده و یا باعث اختلال در روابط اجتماعی گردد. در ارتباط با آفات زبان می‌فرماید: «بنده‌ای از بندگان خ</w:t>
      </w:r>
      <w:r w:rsidR="00A22012" w:rsidRPr="00CD6CFF">
        <w:rPr>
          <w:rStyle w:val="Char6"/>
          <w:rFonts w:hint="cs"/>
          <w:rtl/>
        </w:rPr>
        <w:t>د</w:t>
      </w:r>
      <w:r w:rsidRPr="00CD6CFF">
        <w:rPr>
          <w:rStyle w:val="Char6"/>
          <w:rFonts w:hint="cs"/>
          <w:rtl/>
        </w:rPr>
        <w:t>ا کلامی بر زبان می‌آورد که خود به آن اهمیت نمی‌دهد ولی به واسطه آن سخن در آ</w:t>
      </w:r>
      <w:r w:rsidR="0046483C" w:rsidRPr="00CD6CFF">
        <w:rPr>
          <w:rStyle w:val="Char6"/>
          <w:rFonts w:hint="cs"/>
          <w:rtl/>
        </w:rPr>
        <w:t>تش جهنم می‌افتد». (روایت بخاری)</w:t>
      </w:r>
    </w:p>
    <w:p w:rsidR="006A0CBD" w:rsidRPr="00CD6CFF" w:rsidRDefault="006A0CBD" w:rsidP="002A32B2">
      <w:pPr>
        <w:bidi/>
        <w:ind w:firstLine="284"/>
        <w:jc w:val="both"/>
        <w:rPr>
          <w:rStyle w:val="Char6"/>
          <w:rtl/>
        </w:rPr>
      </w:pPr>
      <w:r w:rsidRPr="00CD6CFF">
        <w:rPr>
          <w:rStyle w:val="Char6"/>
          <w:rFonts w:hint="cs"/>
          <w:rtl/>
        </w:rPr>
        <w:t>و همچنین فرمود: «بنده‌ای از بندگان خدا سخنی می‌گوید که دربار</w:t>
      </w:r>
      <w:r w:rsidR="00CD6CFF">
        <w:rPr>
          <w:rStyle w:val="Char6"/>
          <w:rFonts w:hint="cs"/>
          <w:rtl/>
        </w:rPr>
        <w:t>ۀ</w:t>
      </w:r>
      <w:r w:rsidRPr="00CD6CFF">
        <w:rPr>
          <w:rStyle w:val="Char6"/>
          <w:rFonts w:hint="cs"/>
          <w:rtl/>
        </w:rPr>
        <w:t xml:space="preserve"> آن تحقیق نکرده است بواسط</w:t>
      </w:r>
      <w:r w:rsidR="00CD6CFF">
        <w:rPr>
          <w:rStyle w:val="Char6"/>
          <w:rFonts w:hint="cs"/>
          <w:rtl/>
        </w:rPr>
        <w:t>ۀ</w:t>
      </w:r>
      <w:r w:rsidRPr="00CD6CFF">
        <w:rPr>
          <w:rStyle w:val="Char6"/>
          <w:rFonts w:hint="cs"/>
          <w:rtl/>
        </w:rPr>
        <w:t xml:space="preserve"> آن سخن به عمقی از آتش جهنم سقوط خواهد کرد که از فاصل</w:t>
      </w:r>
      <w:r w:rsidR="00CD6CFF">
        <w:rPr>
          <w:rStyle w:val="Char6"/>
          <w:rFonts w:hint="cs"/>
          <w:rtl/>
        </w:rPr>
        <w:t>ۀ</w:t>
      </w:r>
      <w:r w:rsidRPr="00CD6CFF">
        <w:rPr>
          <w:rStyle w:val="Char6"/>
          <w:rFonts w:hint="cs"/>
          <w:rtl/>
        </w:rPr>
        <w:t xml:space="preserve"> مشرق و مغرب بی</w:t>
      </w:r>
      <w:r w:rsidR="000045DB" w:rsidRPr="00CD6CFF">
        <w:rPr>
          <w:rStyle w:val="Char6"/>
          <w:rFonts w:hint="cs"/>
          <w:rtl/>
        </w:rPr>
        <w:t>شتر است». (روایت بخاری)</w:t>
      </w:r>
    </w:p>
    <w:p w:rsidR="006A0CBD" w:rsidRPr="00CD6CFF" w:rsidRDefault="006A0CBD" w:rsidP="002A32B2">
      <w:pPr>
        <w:bidi/>
        <w:ind w:firstLine="284"/>
        <w:jc w:val="both"/>
        <w:rPr>
          <w:rStyle w:val="Char6"/>
          <w:rtl/>
        </w:rPr>
      </w:pPr>
      <w:r w:rsidRPr="00CD6CFF">
        <w:rPr>
          <w:rStyle w:val="Char6"/>
          <w:rFonts w:hint="cs"/>
          <w:rtl/>
        </w:rPr>
        <w:t>و در نهی از تحقیر و سرکوفت زدن به دیگران می‌فرماید: «برادر مسلمانت را تحقیر نکن و سرکوفت نزن چه بسا که به واسطه این رفتارت خدای تعالی به او رحم کند و تو را به بلا و بد</w:t>
      </w:r>
      <w:r w:rsidR="0046483C" w:rsidRPr="00CD6CFF">
        <w:rPr>
          <w:rStyle w:val="Char6"/>
          <w:rFonts w:hint="cs"/>
          <w:rtl/>
        </w:rPr>
        <w:t>بختی مبتلا سازد.» (روایت ترمذی)</w:t>
      </w:r>
    </w:p>
    <w:p w:rsidR="006A0CBD" w:rsidRPr="00CD6CFF" w:rsidRDefault="006A0CBD" w:rsidP="002A32B2">
      <w:pPr>
        <w:bidi/>
        <w:ind w:firstLine="284"/>
        <w:jc w:val="both"/>
        <w:rPr>
          <w:rStyle w:val="Char6"/>
          <w:rtl/>
        </w:rPr>
      </w:pPr>
      <w:r w:rsidRPr="00CD6CFF">
        <w:rPr>
          <w:rStyle w:val="Char6"/>
          <w:rFonts w:hint="cs"/>
          <w:rtl/>
        </w:rPr>
        <w:t>و در نهی از تحقیر با ایما و اشاره، حضرت «عایشه»</w:t>
      </w:r>
      <w:r w:rsidR="007F63B8">
        <w:rPr>
          <w:rFonts w:cs="CTraditional Arabic" w:hint="cs"/>
          <w:sz w:val="28"/>
          <w:szCs w:val="28"/>
          <w:rtl/>
          <w:lang w:bidi="fa-IR"/>
        </w:rPr>
        <w:t>ل</w:t>
      </w:r>
      <w:r w:rsidR="007F63B8" w:rsidRPr="00CD6CFF">
        <w:rPr>
          <w:rStyle w:val="Char6"/>
          <w:rFonts w:hint="cs"/>
          <w:rtl/>
        </w:rPr>
        <w:t xml:space="preserve"> می‌گوید</w:t>
      </w:r>
      <w:r w:rsidRPr="00CD6CFF">
        <w:rPr>
          <w:rStyle w:val="Char6"/>
          <w:rFonts w:hint="cs"/>
          <w:rtl/>
        </w:rPr>
        <w:t xml:space="preserve"> به پیامبر خدا</w:t>
      </w:r>
      <w:r w:rsidR="00C977AB" w:rsidRPr="00C977AB">
        <w:rPr>
          <w:rStyle w:val="Char6"/>
          <w:rFonts w:cs="CTraditional Arabic" w:hint="cs"/>
          <w:rtl/>
        </w:rPr>
        <w:t xml:space="preserve"> ج</w:t>
      </w:r>
      <w:r w:rsidR="007F63B8" w:rsidRPr="00CD6CFF">
        <w:rPr>
          <w:rStyle w:val="Char6"/>
          <w:rFonts w:hint="cs"/>
          <w:rtl/>
        </w:rPr>
        <w:t>:</w:t>
      </w:r>
      <w:r w:rsidRPr="00CD6CFF">
        <w:rPr>
          <w:rStyle w:val="Char6"/>
          <w:rFonts w:hint="cs"/>
          <w:rtl/>
        </w:rPr>
        <w:t xml:space="preserve"> «صفیه» تو را کافی است که این چنین است «با اشاره نشان داد که قد «صفیه» کوتاه است». پیامبر</w:t>
      </w:r>
      <w:r w:rsidR="00C977AB" w:rsidRPr="00C977AB">
        <w:rPr>
          <w:rStyle w:val="Char6"/>
          <w:rFonts w:cs="CTraditional Arabic" w:hint="cs"/>
          <w:rtl/>
        </w:rPr>
        <w:t xml:space="preserve"> ج</w:t>
      </w:r>
      <w:r w:rsidRPr="00CD6CFF">
        <w:rPr>
          <w:rStyle w:val="Char6"/>
          <w:rFonts w:hint="cs"/>
          <w:rtl/>
        </w:rPr>
        <w:t xml:space="preserve"> فرمود: «کلمه‌ای بر زبان آوردی که اگر با آب دریاها مخلوط می‌شد همه</w:t>
      </w:r>
      <w:r w:rsidR="007B575D" w:rsidRPr="00CD6CFF">
        <w:rPr>
          <w:rStyle w:val="Char6"/>
          <w:rFonts w:hint="cs"/>
          <w:rtl/>
        </w:rPr>
        <w:t xml:space="preserve"> آن‌ها </w:t>
      </w:r>
      <w:r w:rsidRPr="00CD6CFF">
        <w:rPr>
          <w:rStyle w:val="Char6"/>
          <w:rFonts w:hint="cs"/>
          <w:rtl/>
        </w:rPr>
        <w:t>را آلوده م</w:t>
      </w:r>
      <w:r w:rsidR="000045DB" w:rsidRPr="00CD6CFF">
        <w:rPr>
          <w:rStyle w:val="Char6"/>
          <w:rFonts w:hint="cs"/>
          <w:rtl/>
        </w:rPr>
        <w:t>ی‌کرد». (روایت ابوداود و ترمذی)</w:t>
      </w:r>
    </w:p>
    <w:p w:rsidR="006A0CBD" w:rsidRPr="00CD6CFF" w:rsidRDefault="006A0CBD" w:rsidP="002A32B2">
      <w:pPr>
        <w:bidi/>
        <w:ind w:firstLine="284"/>
        <w:jc w:val="both"/>
        <w:rPr>
          <w:rStyle w:val="Char6"/>
          <w:rtl/>
        </w:rPr>
      </w:pPr>
      <w:r w:rsidRPr="00CD6CFF">
        <w:rPr>
          <w:rStyle w:val="Char6"/>
          <w:rFonts w:hint="cs"/>
          <w:rtl/>
        </w:rPr>
        <w:t>تمامی موارد نهی که در اینجا مطرح شد و موارد دیگری که مجال ذکر آن نیست، مشمول آی</w:t>
      </w:r>
      <w:r w:rsidR="00CD6CFF">
        <w:rPr>
          <w:rStyle w:val="Char6"/>
          <w:rFonts w:hint="cs"/>
          <w:rtl/>
        </w:rPr>
        <w:t>ۀ</w:t>
      </w:r>
      <w:r w:rsidRPr="00CD6CFF">
        <w:rPr>
          <w:rStyle w:val="Char6"/>
          <w:rFonts w:hint="cs"/>
          <w:rtl/>
        </w:rPr>
        <w:t xml:space="preserve"> مبارک سور</w:t>
      </w:r>
      <w:r w:rsidR="00CD6CFF">
        <w:rPr>
          <w:rStyle w:val="Char6"/>
          <w:rFonts w:hint="cs"/>
          <w:rtl/>
        </w:rPr>
        <w:t>ۀ</w:t>
      </w:r>
      <w:r w:rsidRPr="00CD6CFF">
        <w:rPr>
          <w:rStyle w:val="Char6"/>
          <w:rFonts w:hint="cs"/>
          <w:rtl/>
        </w:rPr>
        <w:t xml:space="preserve"> حجرات است که می‌فرماید: </w:t>
      </w:r>
    </w:p>
    <w:p w:rsidR="006A0CBD" w:rsidRPr="00CD6CFF" w:rsidRDefault="006D677F" w:rsidP="002A32B2">
      <w:pPr>
        <w:bidi/>
        <w:ind w:firstLine="284"/>
        <w:jc w:val="both"/>
        <w:rPr>
          <w:rStyle w:val="Char6"/>
          <w:rtl/>
        </w:rPr>
      </w:pPr>
      <w:r w:rsidRPr="006D677F">
        <w:rPr>
          <w:rStyle w:val="Char4"/>
          <w:rFonts w:cs="Traditional Arabic"/>
          <w:szCs w:val="28"/>
          <w:rtl/>
        </w:rPr>
        <w:t>﴿</w:t>
      </w:r>
      <w:r w:rsidR="00BC52F3" w:rsidRPr="0072283E">
        <w:rPr>
          <w:rStyle w:val="Char5"/>
          <w:rFonts w:hint="eastAsia"/>
          <w:rtl/>
        </w:rPr>
        <w:t>يَٰٓأَيُّهَا</w:t>
      </w:r>
      <w:r w:rsidR="00BC52F3" w:rsidRPr="0072283E">
        <w:rPr>
          <w:rStyle w:val="Char5"/>
          <w:rtl/>
        </w:rPr>
        <w:t xml:space="preserve"> </w:t>
      </w:r>
      <w:r w:rsidR="00BC52F3" w:rsidRPr="0072283E">
        <w:rPr>
          <w:rStyle w:val="Char5"/>
          <w:rFonts w:hint="cs"/>
          <w:rtl/>
        </w:rPr>
        <w:t>ٱ</w:t>
      </w:r>
      <w:r w:rsidR="00BC52F3" w:rsidRPr="0072283E">
        <w:rPr>
          <w:rStyle w:val="Char5"/>
          <w:rFonts w:hint="eastAsia"/>
          <w:rtl/>
        </w:rPr>
        <w:t>لَّذِينَ</w:t>
      </w:r>
      <w:r w:rsidR="00BC52F3" w:rsidRPr="0072283E">
        <w:rPr>
          <w:rStyle w:val="Char5"/>
          <w:rtl/>
        </w:rPr>
        <w:t xml:space="preserve"> ءَامَنُواْ لَا يَسۡخَرۡ قَوۡمٞ مِّن قَوۡمٍ عَسَىٰٓ أَن يَكُونُواْ خَيۡرٗا مِّنۡهُمۡ وَلَا نِسَآءٞ مِّن نِّسَآءٍ عَسَىٰٓ أَن يَكُنَّ خَيۡرٗا مِّنۡهُنَّۖ وَلَا تَلۡمِزُوٓاْ أَنفُسَكُمۡ وَلَا تَنَابَزُواْ بِ</w:t>
      </w:r>
      <w:r w:rsidR="00BC52F3" w:rsidRPr="0072283E">
        <w:rPr>
          <w:rStyle w:val="Char5"/>
          <w:rFonts w:hint="cs"/>
          <w:rtl/>
        </w:rPr>
        <w:t>ٱ</w:t>
      </w:r>
      <w:r w:rsidR="00BC52F3" w:rsidRPr="0072283E">
        <w:rPr>
          <w:rStyle w:val="Char5"/>
          <w:rFonts w:hint="eastAsia"/>
          <w:rtl/>
        </w:rPr>
        <w:t>لۡأَلۡقَٰبِۖ</w:t>
      </w:r>
      <w:r w:rsidR="00BC52F3" w:rsidRPr="0072283E">
        <w:rPr>
          <w:rStyle w:val="Char5"/>
          <w:rtl/>
        </w:rPr>
        <w:t xml:space="preserve"> بِئۡسَ </w:t>
      </w:r>
      <w:r w:rsidR="00BC52F3" w:rsidRPr="0072283E">
        <w:rPr>
          <w:rStyle w:val="Char5"/>
          <w:rFonts w:hint="cs"/>
          <w:rtl/>
        </w:rPr>
        <w:t>ٱ</w:t>
      </w:r>
      <w:r w:rsidR="00BC52F3" w:rsidRPr="0072283E">
        <w:rPr>
          <w:rStyle w:val="Char5"/>
          <w:rFonts w:hint="eastAsia"/>
          <w:rtl/>
        </w:rPr>
        <w:t>لِ</w:t>
      </w:r>
      <w:r w:rsidR="00BC52F3" w:rsidRPr="0072283E">
        <w:rPr>
          <w:rStyle w:val="Char5"/>
          <w:rFonts w:hint="cs"/>
          <w:rtl/>
        </w:rPr>
        <w:t>ٱ</w:t>
      </w:r>
      <w:r w:rsidR="00BC52F3" w:rsidRPr="0072283E">
        <w:rPr>
          <w:rStyle w:val="Char5"/>
          <w:rFonts w:hint="eastAsia"/>
          <w:rtl/>
        </w:rPr>
        <w:t>س</w:t>
      </w:r>
      <w:r w:rsidR="00BC52F3" w:rsidRPr="0072283E">
        <w:rPr>
          <w:rStyle w:val="Char5"/>
          <w:rtl/>
        </w:rPr>
        <w:t xml:space="preserve">ۡمُ </w:t>
      </w:r>
      <w:r w:rsidR="00BC52F3" w:rsidRPr="0072283E">
        <w:rPr>
          <w:rStyle w:val="Char5"/>
          <w:rFonts w:hint="cs"/>
          <w:rtl/>
        </w:rPr>
        <w:t>ٱ</w:t>
      </w:r>
      <w:r w:rsidR="00BC52F3" w:rsidRPr="0072283E">
        <w:rPr>
          <w:rStyle w:val="Char5"/>
          <w:rFonts w:hint="eastAsia"/>
          <w:rtl/>
        </w:rPr>
        <w:t>لۡفُسُوقُ</w:t>
      </w:r>
      <w:r w:rsidR="00BC52F3" w:rsidRPr="0072283E">
        <w:rPr>
          <w:rStyle w:val="Char5"/>
          <w:rtl/>
        </w:rPr>
        <w:t xml:space="preserve"> بَعۡدَ </w:t>
      </w:r>
      <w:r w:rsidR="00BC52F3" w:rsidRPr="0072283E">
        <w:rPr>
          <w:rStyle w:val="Char5"/>
          <w:rFonts w:hint="cs"/>
          <w:rtl/>
        </w:rPr>
        <w:t>ٱ</w:t>
      </w:r>
      <w:r w:rsidR="00BC52F3" w:rsidRPr="0072283E">
        <w:rPr>
          <w:rStyle w:val="Char5"/>
          <w:rFonts w:hint="eastAsia"/>
          <w:rtl/>
        </w:rPr>
        <w:t>لۡإِيمَٰنِۚ</w:t>
      </w:r>
      <w:r w:rsidR="00BC52F3" w:rsidRPr="0072283E">
        <w:rPr>
          <w:rStyle w:val="Char5"/>
          <w:rtl/>
        </w:rPr>
        <w:t xml:space="preserve"> وَمَن لَّمۡ يَتُبۡ فَأُوْلَٰٓئِكَ هُمُ </w:t>
      </w:r>
      <w:r w:rsidR="00BC52F3" w:rsidRPr="0072283E">
        <w:rPr>
          <w:rStyle w:val="Char5"/>
          <w:rFonts w:hint="cs"/>
          <w:rtl/>
        </w:rPr>
        <w:t>ٱ</w:t>
      </w:r>
      <w:r w:rsidR="00BC52F3" w:rsidRPr="0072283E">
        <w:rPr>
          <w:rStyle w:val="Char5"/>
          <w:rFonts w:hint="eastAsia"/>
          <w:rtl/>
        </w:rPr>
        <w:t>لظَّٰلِمُونَ</w:t>
      </w:r>
      <w:r w:rsidR="00BC52F3" w:rsidRPr="0072283E">
        <w:rPr>
          <w:rStyle w:val="Char5"/>
          <w:rtl/>
        </w:rPr>
        <w:t xml:space="preserve"> ١١</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الحجرات: 11</w:t>
      </w:r>
      <w:r w:rsidR="00075540" w:rsidRPr="00B26CDF">
        <w:rPr>
          <w:rStyle w:val="Char8"/>
          <w:rtl/>
        </w:rPr>
        <w:t>]</w:t>
      </w:r>
      <w:r w:rsidR="00075540" w:rsidRPr="00B26CDF">
        <w:rPr>
          <w:rStyle w:val="Char6"/>
          <w:rtl/>
          <w:lang w:bidi="fa-IR"/>
        </w:rPr>
        <w:t>.</w:t>
      </w:r>
    </w:p>
    <w:p w:rsidR="006A0CBD" w:rsidRPr="00CF7D41" w:rsidRDefault="006A0CBD" w:rsidP="00CF7D41">
      <w:pPr>
        <w:pStyle w:val="a6"/>
        <w:rPr>
          <w:rtl/>
        </w:rPr>
      </w:pPr>
      <w:r w:rsidRPr="00CF7D41">
        <w:rPr>
          <w:rFonts w:hint="cs"/>
          <w:rtl/>
        </w:rPr>
        <w:t>«ای کسانی که ایمان آورده‌اید! هیچ قومی از شما نباید قوم دیگر را مسخره کند، چه بسا که آن قوم بهتر باشند و همچنین گروهی از زنان گروه دیگر را مسخره نکنند! چه بسا که آن گروه بهتر باشند و عیب‌جویی نکنید! بر یکدیگر لقب نگذارید که نام فسق پس از ایمان خوب نیست و هر کس توبه نکند، از ستمگران است</w:t>
      </w:r>
      <w:r w:rsidR="00E71B99" w:rsidRPr="00CF7D41">
        <w:rPr>
          <w:rFonts w:hint="cs"/>
          <w:rtl/>
        </w:rPr>
        <w:t>»</w:t>
      </w:r>
      <w:r w:rsidRPr="00CF7D41">
        <w:rPr>
          <w:rFonts w:hint="cs"/>
          <w:rtl/>
        </w:rPr>
        <w:t>.</w:t>
      </w:r>
    </w:p>
    <w:p w:rsidR="006A0CBD" w:rsidRPr="00CD6CFF" w:rsidRDefault="006A0CBD" w:rsidP="002A32B2">
      <w:pPr>
        <w:numPr>
          <w:ilvl w:val="1"/>
          <w:numId w:val="32"/>
        </w:numPr>
        <w:tabs>
          <w:tab w:val="clear" w:pos="510"/>
        </w:tabs>
        <w:bidi/>
        <w:ind w:left="568" w:hanging="284"/>
        <w:jc w:val="both"/>
        <w:rPr>
          <w:rStyle w:val="Char6"/>
          <w:rtl/>
        </w:rPr>
      </w:pPr>
      <w:r w:rsidRPr="00CD6CFF">
        <w:rPr>
          <w:rStyle w:val="Char6"/>
          <w:rFonts w:hint="cs"/>
          <w:rtl/>
        </w:rPr>
        <w:t>سومین گام در معالج</w:t>
      </w:r>
      <w:r w:rsidR="00CD6CFF">
        <w:rPr>
          <w:rStyle w:val="Char6"/>
          <w:rFonts w:hint="cs"/>
          <w:rtl/>
        </w:rPr>
        <w:t>ۀ</w:t>
      </w:r>
      <w:r w:rsidRPr="00CD6CFF">
        <w:rPr>
          <w:rStyle w:val="Char6"/>
          <w:rFonts w:hint="cs"/>
          <w:rtl/>
        </w:rPr>
        <w:t xml:space="preserve"> این افراد آن است که والدین و مربیان محترم، دوستانی با اخلاق پسندیده و عادات درست برای این گونه فرزندان انتخاب کنند تا با هم، همصحبت و همبازی شوند و رابط</w:t>
      </w:r>
      <w:r w:rsidR="00CD6CFF">
        <w:rPr>
          <w:rStyle w:val="Char6"/>
          <w:rFonts w:hint="cs"/>
          <w:rtl/>
        </w:rPr>
        <w:t>ۀ</w:t>
      </w:r>
      <w:r w:rsidRPr="00CD6CFF">
        <w:rPr>
          <w:rStyle w:val="Char6"/>
          <w:rFonts w:hint="cs"/>
          <w:rtl/>
        </w:rPr>
        <w:t xml:space="preserve"> دوستی و محبت بین آنان ایجاد شود، به این ترتیب کودک احساس می‌کند که موردتوجه و محبت دیگران قرار گرفته است.</w:t>
      </w:r>
    </w:p>
    <w:p w:rsidR="006A0CBD" w:rsidRPr="00CD6CFF" w:rsidRDefault="006A0CBD" w:rsidP="002A32B2">
      <w:pPr>
        <w:bidi/>
        <w:ind w:firstLine="284"/>
        <w:jc w:val="both"/>
        <w:rPr>
          <w:rStyle w:val="Char6"/>
          <w:rtl/>
        </w:rPr>
      </w:pPr>
      <w:r w:rsidRPr="00CD6CFF">
        <w:rPr>
          <w:rStyle w:val="Char6"/>
          <w:rFonts w:hint="cs"/>
          <w:rtl/>
        </w:rPr>
        <w:t>«ابن سینا» در ارتباط با رشد شخصیتی طفل و اشباع غریز</w:t>
      </w:r>
      <w:r w:rsidR="00CD6CFF">
        <w:rPr>
          <w:rStyle w:val="Char6"/>
          <w:rFonts w:hint="cs"/>
          <w:rtl/>
        </w:rPr>
        <w:t>ۀ</w:t>
      </w:r>
      <w:r w:rsidRPr="00CD6CFF">
        <w:rPr>
          <w:rStyle w:val="Char6"/>
          <w:rFonts w:hint="cs"/>
          <w:rtl/>
        </w:rPr>
        <w:t xml:space="preserve"> میل به اجتماع می‌گوید: «ضروری است که کودک همراه با کودکانی آموزش ببیند که اخلاق خوب و عادات پسندیده دارند، زیرا فراگیری طفل از هم سنّ و سالانش بیشتر است و در کنار آنان احساس دوستی و انس و الفت نموده، مطالب را از هم شاگردانش بهتر می‌پذیرد».</w:t>
      </w:r>
    </w:p>
    <w:p w:rsidR="006A0CBD" w:rsidRPr="00CD6CFF" w:rsidRDefault="006A0CBD" w:rsidP="00CF7D41">
      <w:pPr>
        <w:bidi/>
        <w:ind w:firstLine="284"/>
        <w:jc w:val="both"/>
        <w:rPr>
          <w:rStyle w:val="Char6"/>
          <w:rtl/>
        </w:rPr>
      </w:pPr>
      <w:r w:rsidRPr="00CD6CFF">
        <w:rPr>
          <w:rStyle w:val="Char6"/>
          <w:rFonts w:hint="cs"/>
          <w:rtl/>
        </w:rPr>
        <w:t>پیامبر عزیز ما</w:t>
      </w:r>
      <w:r w:rsidR="00736ADD">
        <w:rPr>
          <w:rFonts w:cs="CTraditional Arabic" w:hint="cs"/>
          <w:sz w:val="28"/>
          <w:szCs w:val="28"/>
          <w:rtl/>
          <w:lang w:bidi="fa-IR"/>
        </w:rPr>
        <w:t>ص</w:t>
      </w:r>
      <w:r w:rsidRPr="00CD6CFF">
        <w:rPr>
          <w:rStyle w:val="Char6"/>
          <w:rFonts w:hint="cs"/>
          <w:rtl/>
        </w:rPr>
        <w:t xml:space="preserve"> فرموده است که:</w:t>
      </w:r>
      <w:r w:rsidR="007F63B8" w:rsidRPr="00CD6CFF">
        <w:rPr>
          <w:rStyle w:val="Char6"/>
          <w:rFonts w:hint="cs"/>
          <w:rtl/>
        </w:rPr>
        <w:t xml:space="preserve"> </w:t>
      </w:r>
      <w:r w:rsidR="007F63B8" w:rsidRPr="008B6436">
        <w:rPr>
          <w:rStyle w:val="Char4"/>
          <w:rtl/>
        </w:rPr>
        <w:t>«</w:t>
      </w:r>
      <w:r w:rsidRPr="00CD6CFF">
        <w:rPr>
          <w:rStyle w:val="Char6"/>
          <w:rFonts w:hint="cs"/>
          <w:rtl/>
        </w:rPr>
        <w:t>همراه بودن کودک با همسن و سالان خود در زمان کودکی باعث می‌شود که عقلش در بزرگی افزون شود و بارور گردد</w:t>
      </w:r>
      <w:r w:rsidR="007F63B8" w:rsidRPr="008B6436">
        <w:rPr>
          <w:rStyle w:val="Char4"/>
          <w:rtl/>
        </w:rPr>
        <w:t>»</w:t>
      </w:r>
      <w:r w:rsidR="000045DB" w:rsidRPr="00CD6CFF">
        <w:rPr>
          <w:rStyle w:val="Char6"/>
          <w:rFonts w:hint="cs"/>
          <w:rtl/>
        </w:rPr>
        <w:t>. (روایت</w:t>
      </w:r>
      <w:r w:rsidR="007F63B8" w:rsidRPr="00CD6CFF">
        <w:rPr>
          <w:rStyle w:val="Char6"/>
          <w:rFonts w:hint="cs"/>
          <w:rtl/>
        </w:rPr>
        <w:t xml:space="preserve"> حکیم</w:t>
      </w:r>
      <w:r w:rsidR="000045DB" w:rsidRPr="00CD6CFF">
        <w:rPr>
          <w:rStyle w:val="Char6"/>
          <w:rFonts w:hint="cs"/>
          <w:rtl/>
        </w:rPr>
        <w:t xml:space="preserve"> ترمذی از کتاب نوادر</w:t>
      </w:r>
      <w:r w:rsidR="007F63B8" w:rsidRPr="00CD6CFF">
        <w:rPr>
          <w:rStyle w:val="Char6"/>
          <w:rFonts w:hint="cs"/>
          <w:rtl/>
        </w:rPr>
        <w:t xml:space="preserve"> الأصول</w:t>
      </w:r>
      <w:r w:rsidR="000045DB" w:rsidRPr="00CD6CFF">
        <w:rPr>
          <w:rStyle w:val="Char6"/>
          <w:rFonts w:hint="cs"/>
          <w:rtl/>
        </w:rPr>
        <w:t>)</w:t>
      </w:r>
    </w:p>
    <w:p w:rsidR="006A0CBD" w:rsidRPr="00CD6CFF" w:rsidRDefault="006A0CBD" w:rsidP="006A0CBD">
      <w:pPr>
        <w:bidi/>
        <w:ind w:firstLine="284"/>
        <w:jc w:val="both"/>
        <w:rPr>
          <w:rStyle w:val="Char6"/>
          <w:rtl/>
        </w:rPr>
      </w:pPr>
      <w:r w:rsidRPr="00CD6CFF">
        <w:rPr>
          <w:rStyle w:val="Char6"/>
          <w:rFonts w:hint="cs"/>
          <w:rtl/>
        </w:rPr>
        <w:t xml:space="preserve">نتیجه مباحث ما در این زمینه آن است که والدین و مربیان عزیز نباید هیچ یک از عوامل درمان و برطرف کردن مشکل روحی فرزندانی را که دچار نقص جسمی هستند از نظر دور دارند، نگاه کردن </w:t>
      </w:r>
      <w:r w:rsidR="00294467" w:rsidRPr="00CD6CFF">
        <w:rPr>
          <w:rStyle w:val="Char6"/>
          <w:rFonts w:hint="cs"/>
          <w:rtl/>
        </w:rPr>
        <w:t>آ</w:t>
      </w:r>
      <w:r w:rsidRPr="00CD6CFF">
        <w:rPr>
          <w:rStyle w:val="Char6"/>
          <w:rFonts w:hint="cs"/>
          <w:rtl/>
        </w:rPr>
        <w:t>نان به دید</w:t>
      </w:r>
      <w:r w:rsidR="00CD6CFF">
        <w:rPr>
          <w:rStyle w:val="Char6"/>
          <w:rFonts w:hint="cs"/>
          <w:rtl/>
        </w:rPr>
        <w:t>ۀ</w:t>
      </w:r>
      <w:r w:rsidRPr="00CD6CFF">
        <w:rPr>
          <w:rStyle w:val="Char6"/>
          <w:rFonts w:hint="cs"/>
          <w:rtl/>
        </w:rPr>
        <w:t xml:space="preserve"> محبت و شخصیت، توجه خاص، برحذر داشتن اطرافیان از تمسخر و استهزا و انتخاب دوستان خوب، عوامل و ابزار مهمی هستند که احساس کمبود و نقص را از درون کودک می‌زدایند و او را آماده می‌سازند تا عضوی مفید برای جامعه خویش بوده، بازوی توانمندی برای بنای تمدن اسلامی و باز گرداندن مجد و عظمت و استقلال مسلمانان باشد.</w:t>
      </w:r>
    </w:p>
    <w:p w:rsidR="006A0CBD" w:rsidRDefault="001E261B" w:rsidP="00CE26AB">
      <w:pPr>
        <w:pStyle w:val="a2"/>
        <w:rPr>
          <w:rtl/>
        </w:rPr>
      </w:pPr>
      <w:bookmarkStart w:id="635" w:name="_Toc248463771"/>
      <w:bookmarkStart w:id="636" w:name="_Toc342424906"/>
      <w:bookmarkStart w:id="637" w:name="_Toc432320176"/>
      <w:r>
        <w:rPr>
          <w:rFonts w:hint="cs"/>
          <w:rtl/>
        </w:rPr>
        <w:t>5- یتیم بودن کودک</w:t>
      </w:r>
      <w:bookmarkEnd w:id="635"/>
      <w:bookmarkEnd w:id="636"/>
      <w:bookmarkEnd w:id="637"/>
    </w:p>
    <w:p w:rsidR="006A0CBD" w:rsidRPr="00CD6CFF" w:rsidRDefault="006A0CBD" w:rsidP="006A0CBD">
      <w:pPr>
        <w:bidi/>
        <w:ind w:firstLine="284"/>
        <w:jc w:val="both"/>
        <w:rPr>
          <w:rStyle w:val="Char6"/>
          <w:rtl/>
        </w:rPr>
      </w:pPr>
      <w:r w:rsidRPr="00CD6CFF">
        <w:rPr>
          <w:rStyle w:val="Char6"/>
          <w:rFonts w:hint="cs"/>
          <w:rtl/>
        </w:rPr>
        <w:t>یتیم بودن نیز از جمل</w:t>
      </w:r>
      <w:r w:rsidR="00CD6CFF">
        <w:rPr>
          <w:rStyle w:val="Char6"/>
          <w:rFonts w:hint="cs"/>
          <w:rtl/>
        </w:rPr>
        <w:t>ۀ</w:t>
      </w:r>
      <w:r w:rsidRPr="00CD6CFF">
        <w:rPr>
          <w:rStyle w:val="Char6"/>
          <w:rFonts w:hint="cs"/>
          <w:rtl/>
        </w:rPr>
        <w:t xml:space="preserve"> عوامل انحراف روانی کودکان به حساب می‌آید. خصوصاً که کودک یتیم در جامعه‌ای باشد که مورد توجه قرار نمی‌گیرد و یا کسی بار رنج و غم را از دوشش برنمی‌دارد و مورد لطف و محبت دیگران قرار نمی‌گیرد.</w:t>
      </w:r>
    </w:p>
    <w:p w:rsidR="006A0CBD" w:rsidRPr="00CD6CFF" w:rsidRDefault="006A0CBD" w:rsidP="00294467">
      <w:pPr>
        <w:bidi/>
        <w:ind w:firstLine="284"/>
        <w:jc w:val="both"/>
        <w:rPr>
          <w:rStyle w:val="Char6"/>
          <w:rtl/>
        </w:rPr>
      </w:pPr>
      <w:r w:rsidRPr="00CD6CFF">
        <w:rPr>
          <w:rStyle w:val="Char6"/>
          <w:rFonts w:hint="cs"/>
          <w:rtl/>
        </w:rPr>
        <w:t xml:space="preserve">همچنانکه قبلاً نیز اشاره کردیم، اسلام به یتیم از تمام جهات خصوصا تربیت، نوع برخورد با او و تامین زندگیش، توجه خاصی نموده است تا این گونه افراد با رشد و پرورشی شایسته به عضوی سودمند برای جامعه خود تبدیل شوند و بتوانند </w:t>
      </w:r>
      <w:r w:rsidR="008B6C16">
        <w:rPr>
          <w:rStyle w:val="Char6"/>
          <w:rFonts w:hint="cs"/>
          <w:rtl/>
        </w:rPr>
        <w:t>مسؤولیت‌ها</w:t>
      </w:r>
      <w:r w:rsidRPr="00CD6CFF">
        <w:rPr>
          <w:rStyle w:val="Char6"/>
          <w:rFonts w:hint="cs"/>
          <w:rtl/>
        </w:rPr>
        <w:t xml:space="preserve"> و وظایف خود را به بهترین شکل و کامل‌ترین صورت انجام دهند.</w:t>
      </w:r>
    </w:p>
    <w:p w:rsidR="006A0CBD" w:rsidRPr="00CD6CFF" w:rsidRDefault="006A0CBD" w:rsidP="006A0CBD">
      <w:pPr>
        <w:bidi/>
        <w:ind w:firstLine="284"/>
        <w:jc w:val="both"/>
        <w:rPr>
          <w:rStyle w:val="Char6"/>
          <w:rtl/>
        </w:rPr>
      </w:pPr>
      <w:r w:rsidRPr="00CD6CFF">
        <w:rPr>
          <w:rStyle w:val="Char6"/>
          <w:rFonts w:hint="cs"/>
          <w:rtl/>
        </w:rPr>
        <w:t>قرآن کریم</w:t>
      </w:r>
      <w:r w:rsidR="00E71B99" w:rsidRPr="00CD6CFF">
        <w:rPr>
          <w:rStyle w:val="Char6"/>
          <w:rFonts w:hint="cs"/>
          <w:rtl/>
        </w:rPr>
        <w:t xml:space="preserve"> </w:t>
      </w:r>
      <w:r w:rsidRPr="00CD6CFF">
        <w:rPr>
          <w:rStyle w:val="Char6"/>
          <w:rFonts w:hint="cs"/>
          <w:rtl/>
        </w:rPr>
        <w:t xml:space="preserve">در ارتباط با توجه به یتیمان و نراندن آنان و حفظ احترام و حرمت ایشان می‌فرماید: </w:t>
      </w:r>
    </w:p>
    <w:p w:rsidR="006A0CBD" w:rsidRPr="00CD6CFF" w:rsidRDefault="006D677F" w:rsidP="00BC52F3">
      <w:pPr>
        <w:bidi/>
        <w:ind w:firstLine="284"/>
        <w:jc w:val="both"/>
        <w:rPr>
          <w:rStyle w:val="Char6"/>
          <w:rtl/>
        </w:rPr>
      </w:pPr>
      <w:r w:rsidRPr="006D677F">
        <w:rPr>
          <w:rStyle w:val="Char4"/>
          <w:rFonts w:cs="Traditional Arabic"/>
          <w:szCs w:val="28"/>
          <w:rtl/>
        </w:rPr>
        <w:t>﴿</w:t>
      </w:r>
      <w:r w:rsidR="00BC52F3" w:rsidRPr="0072283E">
        <w:rPr>
          <w:rStyle w:val="Char5"/>
          <w:rtl/>
        </w:rPr>
        <w:t xml:space="preserve">فَأَمَّا </w:t>
      </w:r>
      <w:r w:rsidR="00BC52F3" w:rsidRPr="0072283E">
        <w:rPr>
          <w:rStyle w:val="Char5"/>
          <w:rFonts w:hint="cs"/>
          <w:rtl/>
        </w:rPr>
        <w:t>ٱ</w:t>
      </w:r>
      <w:r w:rsidR="00BC52F3" w:rsidRPr="0072283E">
        <w:rPr>
          <w:rStyle w:val="Char5"/>
          <w:rFonts w:hint="eastAsia"/>
          <w:rtl/>
        </w:rPr>
        <w:t>لۡيَتِيمَ</w:t>
      </w:r>
      <w:r w:rsidR="00BC52F3" w:rsidRPr="0072283E">
        <w:rPr>
          <w:rStyle w:val="Char5"/>
          <w:rtl/>
        </w:rPr>
        <w:t xml:space="preserve"> فَلَا تَقۡهَرۡ ٩</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الضحی: 9</w:t>
      </w:r>
      <w:r w:rsidR="00075540" w:rsidRPr="00B26CDF">
        <w:rPr>
          <w:rStyle w:val="Char8"/>
          <w:rtl/>
        </w:rPr>
        <w:t>]</w:t>
      </w:r>
      <w:r w:rsidR="00075540" w:rsidRPr="00B26CDF">
        <w:rPr>
          <w:rStyle w:val="Char6"/>
          <w:rtl/>
          <w:lang w:bidi="fa-IR"/>
        </w:rPr>
        <w:t>.</w:t>
      </w:r>
    </w:p>
    <w:p w:rsidR="006A0CBD" w:rsidRPr="00CD6CFF" w:rsidRDefault="006A0CBD" w:rsidP="00C8063C">
      <w:pPr>
        <w:bidi/>
        <w:ind w:firstLine="284"/>
        <w:jc w:val="lowKashida"/>
        <w:rPr>
          <w:rStyle w:val="Char6"/>
          <w:rtl/>
        </w:rPr>
      </w:pPr>
      <w:r w:rsidRPr="00CD6CFF">
        <w:rPr>
          <w:rStyle w:val="Char6"/>
          <w:rFonts w:hint="cs"/>
          <w:rtl/>
        </w:rPr>
        <w:t>«پس یتیم را از خود مران»!</w:t>
      </w:r>
    </w:p>
    <w:p w:rsidR="00075540" w:rsidRPr="0072283E" w:rsidRDefault="006D677F" w:rsidP="00BC52F3">
      <w:pPr>
        <w:bidi/>
        <w:ind w:firstLine="284"/>
        <w:jc w:val="both"/>
        <w:rPr>
          <w:rStyle w:val="Char5"/>
          <w:rtl/>
        </w:rPr>
      </w:pPr>
      <w:r w:rsidRPr="006D677F">
        <w:rPr>
          <w:rStyle w:val="Char4"/>
          <w:rFonts w:cs="Traditional Arabic"/>
          <w:szCs w:val="28"/>
          <w:rtl/>
        </w:rPr>
        <w:t>﴿</w:t>
      </w:r>
      <w:r w:rsidR="00BC52F3" w:rsidRPr="0072283E">
        <w:rPr>
          <w:rStyle w:val="Char5"/>
          <w:rFonts w:hint="eastAsia"/>
          <w:rtl/>
        </w:rPr>
        <w:t>أَرَءَيۡتَ</w:t>
      </w:r>
      <w:r w:rsidR="00BC52F3" w:rsidRPr="0072283E">
        <w:rPr>
          <w:rStyle w:val="Char5"/>
          <w:rtl/>
        </w:rPr>
        <w:t xml:space="preserve"> </w:t>
      </w:r>
      <w:r w:rsidR="00BC52F3" w:rsidRPr="0072283E">
        <w:rPr>
          <w:rStyle w:val="Char5"/>
          <w:rFonts w:hint="cs"/>
          <w:rtl/>
        </w:rPr>
        <w:t>ٱ</w:t>
      </w:r>
      <w:r w:rsidR="00BC52F3" w:rsidRPr="0072283E">
        <w:rPr>
          <w:rStyle w:val="Char5"/>
          <w:rFonts w:hint="eastAsia"/>
          <w:rtl/>
        </w:rPr>
        <w:t>لَّذِي</w:t>
      </w:r>
      <w:r w:rsidR="00BC52F3" w:rsidRPr="0072283E">
        <w:rPr>
          <w:rStyle w:val="Char5"/>
          <w:rtl/>
        </w:rPr>
        <w:t xml:space="preserve"> يُكَذِّبُ بِ</w:t>
      </w:r>
      <w:r w:rsidR="00BC52F3" w:rsidRPr="0072283E">
        <w:rPr>
          <w:rStyle w:val="Char5"/>
          <w:rFonts w:hint="cs"/>
          <w:rtl/>
        </w:rPr>
        <w:t>ٱ</w:t>
      </w:r>
      <w:r w:rsidR="00BC52F3" w:rsidRPr="0072283E">
        <w:rPr>
          <w:rStyle w:val="Char5"/>
          <w:rFonts w:hint="eastAsia"/>
          <w:rtl/>
        </w:rPr>
        <w:t>لدِّينِ</w:t>
      </w:r>
      <w:r w:rsidR="00BC52F3" w:rsidRPr="0072283E">
        <w:rPr>
          <w:rStyle w:val="Char5"/>
          <w:rtl/>
        </w:rPr>
        <w:t xml:space="preserve"> ١</w:t>
      </w:r>
      <w:r w:rsidR="00B67DA0">
        <w:rPr>
          <w:rStyle w:val="Char5"/>
          <w:rtl/>
        </w:rPr>
        <w:t xml:space="preserve"> </w:t>
      </w:r>
      <w:r w:rsidR="00BC52F3" w:rsidRPr="0072283E">
        <w:rPr>
          <w:rStyle w:val="Char5"/>
          <w:rtl/>
        </w:rPr>
        <w:t xml:space="preserve">فَذَٰلِكَ </w:t>
      </w:r>
      <w:r w:rsidR="00BC52F3" w:rsidRPr="0072283E">
        <w:rPr>
          <w:rStyle w:val="Char5"/>
          <w:rFonts w:hint="cs"/>
          <w:rtl/>
        </w:rPr>
        <w:t>ٱ</w:t>
      </w:r>
      <w:r w:rsidR="00BC52F3" w:rsidRPr="0072283E">
        <w:rPr>
          <w:rStyle w:val="Char5"/>
          <w:rFonts w:hint="eastAsia"/>
          <w:rtl/>
        </w:rPr>
        <w:t>لَّذِي</w:t>
      </w:r>
      <w:r w:rsidR="00BC52F3" w:rsidRPr="0072283E">
        <w:rPr>
          <w:rStyle w:val="Char5"/>
          <w:rtl/>
        </w:rPr>
        <w:t xml:space="preserve"> يَدُعُّ </w:t>
      </w:r>
      <w:r w:rsidR="00BC52F3" w:rsidRPr="0072283E">
        <w:rPr>
          <w:rStyle w:val="Char5"/>
          <w:rFonts w:hint="cs"/>
          <w:rtl/>
        </w:rPr>
        <w:t>ٱ</w:t>
      </w:r>
      <w:r w:rsidR="00BC52F3" w:rsidRPr="0072283E">
        <w:rPr>
          <w:rStyle w:val="Char5"/>
          <w:rFonts w:hint="eastAsia"/>
          <w:rtl/>
        </w:rPr>
        <w:t>لۡيَتِيمَ</w:t>
      </w:r>
      <w:r w:rsidR="00BC52F3" w:rsidRPr="0072283E">
        <w:rPr>
          <w:rStyle w:val="Char5"/>
          <w:rtl/>
        </w:rPr>
        <w:t xml:space="preserve"> ٢</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الماعون: 1- 2</w:t>
      </w:r>
      <w:r w:rsidR="00075540" w:rsidRPr="00B26CDF">
        <w:rPr>
          <w:rStyle w:val="Char8"/>
          <w:rtl/>
        </w:rPr>
        <w:t>]</w:t>
      </w:r>
      <w:r w:rsidR="00075540" w:rsidRPr="00B26CDF">
        <w:rPr>
          <w:rStyle w:val="Char6"/>
          <w:rtl/>
          <w:lang w:bidi="fa-IR"/>
        </w:rPr>
        <w:t>.</w:t>
      </w:r>
    </w:p>
    <w:p w:rsidR="006A0CBD" w:rsidRPr="00CF7D41" w:rsidRDefault="006A0CBD" w:rsidP="00CF7D41">
      <w:pPr>
        <w:pStyle w:val="a6"/>
        <w:rPr>
          <w:rtl/>
        </w:rPr>
      </w:pPr>
      <w:r w:rsidRPr="00CF7D41">
        <w:rPr>
          <w:rFonts w:hint="cs"/>
          <w:rtl/>
        </w:rPr>
        <w:t>«آیا کسی که روز قیامت را تکذیب می‌کرد دیدی؟ او همان کسی است که یتیم را از خود</w:t>
      </w:r>
      <w:r w:rsidR="007B575D" w:rsidRPr="00CF7D41">
        <w:rPr>
          <w:rFonts w:hint="cs"/>
          <w:rtl/>
        </w:rPr>
        <w:t xml:space="preserve"> می‌</w:t>
      </w:r>
      <w:r w:rsidRPr="00CF7D41">
        <w:rPr>
          <w:rFonts w:hint="cs"/>
          <w:rtl/>
        </w:rPr>
        <w:t>راند».</w:t>
      </w:r>
    </w:p>
    <w:p w:rsidR="006A0CBD" w:rsidRPr="00CD6CFF" w:rsidRDefault="006A0CBD" w:rsidP="007F63B8">
      <w:pPr>
        <w:bidi/>
        <w:ind w:firstLine="284"/>
        <w:jc w:val="both"/>
        <w:rPr>
          <w:rStyle w:val="Char6"/>
          <w:rtl/>
        </w:rPr>
      </w:pPr>
      <w:r w:rsidRPr="00CD6CFF">
        <w:rPr>
          <w:rStyle w:val="Char6"/>
          <w:rFonts w:hint="cs"/>
          <w:rtl/>
        </w:rPr>
        <w:t>رسول گرامی</w:t>
      </w:r>
      <w:r w:rsidR="00C977AB" w:rsidRPr="00C977AB">
        <w:rPr>
          <w:rStyle w:val="Char6"/>
          <w:rFonts w:cs="CTraditional Arabic" w:hint="cs"/>
          <w:rtl/>
        </w:rPr>
        <w:t xml:space="preserve"> ج</w:t>
      </w:r>
      <w:r w:rsidRPr="00CD6CFF">
        <w:rPr>
          <w:rStyle w:val="Char6"/>
          <w:rFonts w:hint="cs"/>
          <w:rtl/>
        </w:rPr>
        <w:t xml:space="preserve"> افراد امت خویش را به امر کفالت و سرپرستی ایتام تشویق می‌کنند و مواظبت و رعایت حال آنان را سفارش نموده، مژده می‌دهند که اگر سفارش من را بخوبی اجرا کنید، در بهشت همراه من خواهید بود.</w:t>
      </w:r>
    </w:p>
    <w:p w:rsidR="006A0CBD" w:rsidRPr="008B6436" w:rsidRDefault="006A0CBD" w:rsidP="00294467">
      <w:pPr>
        <w:bidi/>
        <w:ind w:firstLine="284"/>
        <w:jc w:val="both"/>
        <w:rPr>
          <w:rStyle w:val="Char4"/>
          <w:rtl/>
        </w:rPr>
      </w:pPr>
      <w:r w:rsidRPr="00CD6CFF">
        <w:rPr>
          <w:rStyle w:val="Char6"/>
          <w:rFonts w:hint="cs"/>
          <w:rtl/>
        </w:rPr>
        <w:t xml:space="preserve">«ترمذی» روایت می‌کند که آن حضرت فرمودند: </w:t>
      </w:r>
      <w:r w:rsidRPr="002A32B2">
        <w:rPr>
          <w:rStyle w:val="Char4"/>
          <w:rtl/>
        </w:rPr>
        <w:t>«أنا</w:t>
      </w:r>
      <w:r w:rsidR="00D923DD" w:rsidRPr="002A32B2">
        <w:rPr>
          <w:rStyle w:val="Char4"/>
          <w:rtl/>
        </w:rPr>
        <w:t xml:space="preserve"> </w:t>
      </w:r>
      <w:r w:rsidRPr="002A32B2">
        <w:rPr>
          <w:rStyle w:val="Char4"/>
          <w:rtl/>
        </w:rPr>
        <w:t>و</w:t>
      </w:r>
      <w:r w:rsidR="007E096D">
        <w:rPr>
          <w:rStyle w:val="Char4"/>
          <w:rtl/>
        </w:rPr>
        <w:t>ك</w:t>
      </w:r>
      <w:r w:rsidRPr="002A32B2">
        <w:rPr>
          <w:rStyle w:val="Char4"/>
          <w:rtl/>
        </w:rPr>
        <w:t>افل الیتیم</w:t>
      </w:r>
      <w:r w:rsidR="00AD738C">
        <w:rPr>
          <w:rStyle w:val="Char4"/>
          <w:rtl/>
        </w:rPr>
        <w:t xml:space="preserve"> في </w:t>
      </w:r>
      <w:r w:rsidRPr="002A32B2">
        <w:rPr>
          <w:rStyle w:val="Char4"/>
          <w:rtl/>
        </w:rPr>
        <w:t>الجن</w:t>
      </w:r>
      <w:r w:rsidR="00294467" w:rsidRPr="002A32B2">
        <w:rPr>
          <w:rStyle w:val="Char4"/>
          <w:rFonts w:hint="cs"/>
          <w:rtl/>
        </w:rPr>
        <w:t>ة</w:t>
      </w:r>
      <w:r w:rsidRPr="002A32B2">
        <w:rPr>
          <w:rStyle w:val="Char4"/>
          <w:rtl/>
        </w:rPr>
        <w:t xml:space="preserve"> </w:t>
      </w:r>
      <w:r w:rsidR="007E096D">
        <w:rPr>
          <w:rStyle w:val="Char4"/>
          <w:rtl/>
        </w:rPr>
        <w:t>ك</w:t>
      </w:r>
      <w:r w:rsidRPr="002A32B2">
        <w:rPr>
          <w:rStyle w:val="Char4"/>
          <w:rtl/>
        </w:rPr>
        <w:t>هاتین».</w:t>
      </w:r>
      <w:r w:rsidRPr="008B6436">
        <w:rPr>
          <w:rStyle w:val="Char4"/>
          <w:rtl/>
        </w:rPr>
        <w:t xml:space="preserve"> </w:t>
      </w:r>
    </w:p>
    <w:p w:rsidR="006A0CBD" w:rsidRPr="00CD6CFF" w:rsidRDefault="006A0CBD" w:rsidP="006A0CBD">
      <w:pPr>
        <w:bidi/>
        <w:ind w:firstLine="284"/>
        <w:jc w:val="both"/>
        <w:rPr>
          <w:rStyle w:val="Char6"/>
          <w:rtl/>
        </w:rPr>
      </w:pPr>
      <w:r w:rsidRPr="00CD6CFF">
        <w:rPr>
          <w:rStyle w:val="Char6"/>
          <w:rFonts w:hint="cs"/>
          <w:rtl/>
        </w:rPr>
        <w:t>«من و سرپرست یتیم مانند این دو در بهشت در کنار همدیگر هستیم». و به انگشت سبابه و وسط خود اشاره می‌کردند.</w:t>
      </w:r>
    </w:p>
    <w:p w:rsidR="006A0CBD" w:rsidRPr="00CD6CFF" w:rsidRDefault="006A0CBD" w:rsidP="007F63B8">
      <w:pPr>
        <w:bidi/>
        <w:ind w:firstLine="284"/>
        <w:jc w:val="both"/>
        <w:rPr>
          <w:rStyle w:val="Char6"/>
          <w:rtl/>
        </w:rPr>
      </w:pPr>
      <w:r w:rsidRPr="00CD6CFF">
        <w:rPr>
          <w:rStyle w:val="Char6"/>
          <w:rFonts w:hint="cs"/>
          <w:rtl/>
        </w:rPr>
        <w:t xml:space="preserve">و فرمود: </w:t>
      </w:r>
      <w:r w:rsidRPr="002A32B2">
        <w:rPr>
          <w:rStyle w:val="Char4"/>
          <w:rFonts w:hint="cs"/>
          <w:rtl/>
        </w:rPr>
        <w:t>«من وضع یده علی رأس یتیم رحم</w:t>
      </w:r>
      <w:r w:rsidR="007F63B8" w:rsidRPr="002A32B2">
        <w:rPr>
          <w:rStyle w:val="Char4"/>
          <w:rFonts w:hint="cs"/>
          <w:rtl/>
        </w:rPr>
        <w:t xml:space="preserve">ة، </w:t>
      </w:r>
      <w:r w:rsidR="007E096D">
        <w:rPr>
          <w:rStyle w:val="Char4"/>
          <w:rFonts w:hint="cs"/>
          <w:rtl/>
        </w:rPr>
        <w:t>ك</w:t>
      </w:r>
      <w:r w:rsidR="007F63B8" w:rsidRPr="002A32B2">
        <w:rPr>
          <w:rStyle w:val="Char4"/>
          <w:rFonts w:hint="cs"/>
          <w:rtl/>
        </w:rPr>
        <w:t>تب الله له ب</w:t>
      </w:r>
      <w:r w:rsidR="007E096D">
        <w:rPr>
          <w:rStyle w:val="Char4"/>
          <w:rFonts w:hint="cs"/>
          <w:rtl/>
        </w:rPr>
        <w:t>ك</w:t>
      </w:r>
      <w:r w:rsidR="007F63B8" w:rsidRPr="002A32B2">
        <w:rPr>
          <w:rStyle w:val="Char4"/>
          <w:rFonts w:hint="cs"/>
          <w:rtl/>
        </w:rPr>
        <w:t>ل شعرة</w:t>
      </w:r>
      <w:r w:rsidRPr="002A32B2">
        <w:rPr>
          <w:rStyle w:val="Char4"/>
          <w:rFonts w:hint="cs"/>
          <w:rtl/>
        </w:rPr>
        <w:t xml:space="preserve"> مرت علی یده حسن</w:t>
      </w:r>
      <w:r w:rsidR="00294467" w:rsidRPr="002A32B2">
        <w:rPr>
          <w:rStyle w:val="Char4"/>
          <w:rFonts w:hint="cs"/>
          <w:rtl/>
        </w:rPr>
        <w:t>ة</w:t>
      </w:r>
      <w:r w:rsidRPr="002A32B2">
        <w:rPr>
          <w:rStyle w:val="Char4"/>
          <w:rFonts w:hint="cs"/>
          <w:rtl/>
        </w:rPr>
        <w:t>».</w:t>
      </w:r>
      <w:r w:rsidRPr="00CD6CFF">
        <w:rPr>
          <w:rStyle w:val="Char6"/>
          <w:rFonts w:hint="cs"/>
          <w:rtl/>
        </w:rPr>
        <w:t xml:space="preserve"> «کسی که دستش را برای ابراز محبت بر سر یتیمی بگذارد، خدای تعالی به تعداد موهایی که زیر دست اوست برایش حسنات و اعمال نیک درنامه عملش خواهد نوشت</w:t>
      </w:r>
      <w:r w:rsidR="007D4CF8" w:rsidRPr="00CD6CFF">
        <w:rPr>
          <w:rStyle w:val="Char6"/>
          <w:rFonts w:hint="cs"/>
          <w:rtl/>
        </w:rPr>
        <w:t>». (روایت امام احمد و ابن‌حبان)</w:t>
      </w:r>
    </w:p>
    <w:p w:rsidR="006A0CBD" w:rsidRPr="00CD6CFF" w:rsidRDefault="006A0CBD" w:rsidP="007F63B8">
      <w:pPr>
        <w:bidi/>
        <w:ind w:firstLine="284"/>
        <w:jc w:val="both"/>
        <w:rPr>
          <w:rStyle w:val="Char6"/>
          <w:rtl/>
        </w:rPr>
      </w:pPr>
      <w:r w:rsidRPr="00CD6CFF">
        <w:rPr>
          <w:rStyle w:val="Char6"/>
          <w:rFonts w:hint="cs"/>
          <w:rtl/>
        </w:rPr>
        <w:t xml:space="preserve">همچنین فرمودند: </w:t>
      </w:r>
      <w:r w:rsidR="007F63B8" w:rsidRPr="002A32B2">
        <w:rPr>
          <w:rStyle w:val="Char4"/>
          <w:rFonts w:hint="cs"/>
          <w:rtl/>
        </w:rPr>
        <w:t>«اللهم إني أحرج حق الضعیفین: الیتیم و</w:t>
      </w:r>
      <w:r w:rsidRPr="002A32B2">
        <w:rPr>
          <w:rStyle w:val="Char4"/>
          <w:rFonts w:hint="cs"/>
          <w:rtl/>
        </w:rPr>
        <w:t>المر</w:t>
      </w:r>
      <w:r w:rsidR="007F63B8" w:rsidRPr="002A32B2">
        <w:rPr>
          <w:rStyle w:val="Char4"/>
          <w:rFonts w:hint="cs"/>
          <w:rtl/>
        </w:rPr>
        <w:t>أة</w:t>
      </w:r>
      <w:r w:rsidRPr="002A32B2">
        <w:rPr>
          <w:rStyle w:val="Char4"/>
          <w:rFonts w:hint="cs"/>
          <w:rtl/>
        </w:rPr>
        <w:t>»</w:t>
      </w:r>
      <w:r w:rsidRPr="00CD6CFF">
        <w:rPr>
          <w:rStyle w:val="Char6"/>
          <w:rFonts w:hint="cs"/>
          <w:rtl/>
        </w:rPr>
        <w:t xml:space="preserve"> «من کسی را که حق دو ضعیف را پایمان کند گناهکار اعلام می‌کنم، آن دو، یتیم و زن هستند». (روایت نسائی)</w:t>
      </w:r>
    </w:p>
    <w:p w:rsidR="006A0CBD" w:rsidRPr="00CD6CFF" w:rsidRDefault="006A0CBD" w:rsidP="006A0CBD">
      <w:pPr>
        <w:bidi/>
        <w:ind w:firstLine="284"/>
        <w:jc w:val="both"/>
        <w:rPr>
          <w:rStyle w:val="Char6"/>
          <w:rtl/>
        </w:rPr>
      </w:pPr>
      <w:r w:rsidRPr="00CD6CFF">
        <w:rPr>
          <w:rStyle w:val="Char6"/>
          <w:rFonts w:hint="cs"/>
          <w:rtl/>
        </w:rPr>
        <w:t>مواظبت یتیم و سرپرستی او قبل از هر کسی به عهده نزدیکان و اقوام و خویشان اوست.</w:t>
      </w:r>
    </w:p>
    <w:p w:rsidR="006A0CBD" w:rsidRPr="00CD6CFF" w:rsidRDefault="006A0CBD" w:rsidP="006A0CBD">
      <w:pPr>
        <w:bidi/>
        <w:ind w:firstLine="284"/>
        <w:jc w:val="both"/>
        <w:rPr>
          <w:rStyle w:val="Char6"/>
          <w:rtl/>
        </w:rPr>
      </w:pPr>
      <w:r w:rsidRPr="00CD6CFF">
        <w:rPr>
          <w:rStyle w:val="Char6"/>
          <w:rFonts w:hint="cs"/>
          <w:rtl/>
        </w:rPr>
        <w:t>بر این افراد به تناسب نزدیکی و حضور آنان واجب است که امر رشد و پرورش اخلاقی و روانی یتیم را اضافه بر تکفل و سرپرستی او به عهده گیرند و بیش از سایرین به آنان توجه داشته باشند و از بذل محبت و لطف دریغ نورزند و به آنان نشان دهند که هیچ فرقی با فرزندانشان ندارند.</w:t>
      </w:r>
    </w:p>
    <w:p w:rsidR="006A0CBD" w:rsidRPr="00CD6CFF" w:rsidRDefault="006A0CBD" w:rsidP="006A0CBD">
      <w:pPr>
        <w:bidi/>
        <w:ind w:firstLine="284"/>
        <w:jc w:val="both"/>
        <w:rPr>
          <w:rStyle w:val="Char6"/>
          <w:rtl/>
        </w:rPr>
      </w:pPr>
      <w:r w:rsidRPr="00CD6CFF">
        <w:rPr>
          <w:rStyle w:val="Char6"/>
          <w:rFonts w:hint="cs"/>
          <w:rtl/>
        </w:rPr>
        <w:t>در صورتی که یتیم از بازماندگان و نزدیکان کسی را نداشته باشد که او را سرپرستی کند به عهده دولت اسلامی خواهد بود که امر نگهداری و سرپرستی آنان را بپذیرد و به انجام رساند.</w:t>
      </w:r>
    </w:p>
    <w:p w:rsidR="006A0CBD" w:rsidRPr="005D497A" w:rsidRDefault="006A0CBD" w:rsidP="005D497A">
      <w:pPr>
        <w:pStyle w:val="a6"/>
        <w:rPr>
          <w:rtl/>
        </w:rPr>
      </w:pPr>
      <w:r w:rsidRPr="005D497A">
        <w:rPr>
          <w:rFonts w:hint="cs"/>
          <w:rtl/>
        </w:rPr>
        <w:t xml:space="preserve">رسول </w:t>
      </w:r>
      <w:r w:rsidR="00BC1B83" w:rsidRPr="005D497A">
        <w:rPr>
          <w:rFonts w:hint="cs"/>
          <w:rtl/>
        </w:rPr>
        <w:t>اکرم</w:t>
      </w:r>
      <w:r w:rsidR="00A66FFE">
        <w:rPr>
          <w:rFonts w:cs="CTraditional Arabic" w:hint="cs"/>
          <w:rtl/>
          <w:lang w:bidi="fa-IR"/>
        </w:rPr>
        <w:t>ص</w:t>
      </w:r>
      <w:r w:rsidRPr="005D497A">
        <w:rPr>
          <w:rFonts w:hint="cs"/>
          <w:rtl/>
        </w:rPr>
        <w:t xml:space="preserve"> به عنوان نماینده اول اولین دولت اسلامی نسبت به یتیمان بسیار مهربان و دلسوز بودند.</w:t>
      </w:r>
    </w:p>
    <w:p w:rsidR="006A0CBD" w:rsidRPr="00CD6CFF" w:rsidRDefault="006A0CBD" w:rsidP="005D497A">
      <w:pPr>
        <w:bidi/>
        <w:ind w:firstLine="284"/>
        <w:jc w:val="both"/>
        <w:rPr>
          <w:rStyle w:val="Char6"/>
          <w:rtl/>
        </w:rPr>
      </w:pPr>
      <w:r w:rsidRPr="00CD6CFF">
        <w:rPr>
          <w:rStyle w:val="Char6"/>
          <w:rFonts w:hint="cs"/>
          <w:rtl/>
        </w:rPr>
        <w:t>حضرت «عایشه</w:t>
      </w:r>
      <w:r w:rsidR="007F63B8">
        <w:rPr>
          <w:rFonts w:cs="CTraditional Arabic" w:hint="cs"/>
          <w:sz w:val="28"/>
          <w:szCs w:val="28"/>
          <w:rtl/>
          <w:lang w:bidi="fa-IR"/>
        </w:rPr>
        <w:t>ل</w:t>
      </w:r>
      <w:r w:rsidRPr="00CD6CFF">
        <w:rPr>
          <w:rStyle w:val="Char6"/>
          <w:rFonts w:hint="cs"/>
          <w:rtl/>
        </w:rPr>
        <w:t>» می‌گوید: «پیامبر</w:t>
      </w:r>
      <w:r w:rsidR="00C977AB" w:rsidRPr="00C977AB">
        <w:rPr>
          <w:rStyle w:val="Char6"/>
          <w:rFonts w:cs="CTraditional Arabic" w:hint="cs"/>
          <w:rtl/>
        </w:rPr>
        <w:t xml:space="preserve"> ج</w:t>
      </w:r>
      <w:r w:rsidRPr="00CD6CFF">
        <w:rPr>
          <w:rStyle w:val="Char6"/>
          <w:rFonts w:hint="cs"/>
          <w:rtl/>
        </w:rPr>
        <w:t xml:space="preserve"> روز عید یتیمی را دید، او را نوازش کرد، با گشاده رویی و مهربانی با او رفتار کرد و به منزل آورد و گفت: آیا دوست داری من پدرت باشم و عایشه مادر توباشد»؟</w:t>
      </w:r>
    </w:p>
    <w:p w:rsidR="006A0CBD" w:rsidRPr="00CD6CFF" w:rsidRDefault="006A0CBD" w:rsidP="00294467">
      <w:pPr>
        <w:bidi/>
        <w:ind w:firstLine="284"/>
        <w:jc w:val="both"/>
        <w:rPr>
          <w:rStyle w:val="Char6"/>
          <w:rtl/>
        </w:rPr>
      </w:pPr>
      <w:r w:rsidRPr="00CD6CFF">
        <w:rPr>
          <w:rStyle w:val="Char6"/>
          <w:rFonts w:hint="cs"/>
          <w:rtl/>
        </w:rPr>
        <w:t>همچنین امر نگهداری و مواظبت از بچه سرراهی یا بدون صاحب به عهده دوست است، زیرا در زمان حضرت «عمربن الخطاب</w:t>
      </w:r>
      <w:r w:rsidR="00294467">
        <w:rPr>
          <w:rFonts w:cs="CTraditional Arabic" w:hint="cs"/>
          <w:sz w:val="28"/>
          <w:szCs w:val="28"/>
          <w:rtl/>
          <w:lang w:bidi="fa-IR"/>
        </w:rPr>
        <w:t>س</w:t>
      </w:r>
      <w:r w:rsidRPr="00CD6CFF">
        <w:rPr>
          <w:rStyle w:val="Char6"/>
          <w:rFonts w:hint="cs"/>
          <w:rtl/>
        </w:rPr>
        <w:t>» مردی یک بچه بدون صاحب را به خدمت ایشان آورد، فرمود: «نفقه (مخارج) این بچه به عهده ماست و آزاده است».</w:t>
      </w:r>
    </w:p>
    <w:p w:rsidR="006A0CBD" w:rsidRPr="00CD6CFF" w:rsidRDefault="006A0CBD" w:rsidP="006A0CBD">
      <w:pPr>
        <w:bidi/>
        <w:ind w:firstLine="284"/>
        <w:jc w:val="both"/>
        <w:rPr>
          <w:rStyle w:val="Char6"/>
          <w:rtl/>
        </w:rPr>
      </w:pPr>
      <w:r w:rsidRPr="00CD6CFF">
        <w:rPr>
          <w:rStyle w:val="Char6"/>
          <w:rFonts w:hint="cs"/>
          <w:rtl/>
        </w:rPr>
        <w:t xml:space="preserve">با چنین برخورد نیکو شایسته‌ای که دین عظیم اسلام با یتیم و بچه سرراهی می‌کند، آنان در نظام جامعه به شهروندانی نیکوکار و مفید تبدیل می‌شوند که </w:t>
      </w:r>
      <w:r w:rsidR="008B6C16">
        <w:rPr>
          <w:rStyle w:val="Char6"/>
          <w:rFonts w:hint="cs"/>
          <w:rtl/>
        </w:rPr>
        <w:t>مسؤولیت‌ها</w:t>
      </w:r>
      <w:r w:rsidRPr="00CD6CFF">
        <w:rPr>
          <w:rStyle w:val="Char6"/>
          <w:rFonts w:hint="cs"/>
          <w:rtl/>
        </w:rPr>
        <w:t>ی خود را به خوبی درک کرده و وظایف خویش را به نحو احسن انجام می‌دهند، احساس کمبود نمی‌کنند و در خیالات و تصورات منحرف غرق نمی‌شوند.</w:t>
      </w:r>
    </w:p>
    <w:p w:rsidR="006A0CBD" w:rsidRDefault="00865FF8" w:rsidP="00CE26AB">
      <w:pPr>
        <w:pStyle w:val="a2"/>
        <w:rPr>
          <w:rtl/>
        </w:rPr>
      </w:pPr>
      <w:bookmarkStart w:id="638" w:name="_Toc248463772"/>
      <w:bookmarkStart w:id="639" w:name="_Toc342424907"/>
      <w:bookmarkStart w:id="640" w:name="_Toc432320177"/>
      <w:r>
        <w:rPr>
          <w:rFonts w:hint="cs"/>
          <w:rtl/>
        </w:rPr>
        <w:t>6- فقر و انحراف روانی</w:t>
      </w:r>
      <w:bookmarkEnd w:id="638"/>
      <w:bookmarkEnd w:id="639"/>
      <w:bookmarkEnd w:id="640"/>
    </w:p>
    <w:p w:rsidR="006A0CBD" w:rsidRPr="00CD6CFF" w:rsidRDefault="006A0CBD" w:rsidP="006A0CBD">
      <w:pPr>
        <w:bidi/>
        <w:ind w:firstLine="284"/>
        <w:jc w:val="both"/>
        <w:rPr>
          <w:rStyle w:val="Char6"/>
          <w:rtl/>
        </w:rPr>
      </w:pPr>
      <w:r w:rsidRPr="00CD6CFF">
        <w:rPr>
          <w:rStyle w:val="Char6"/>
          <w:rFonts w:hint="cs"/>
          <w:rtl/>
        </w:rPr>
        <w:t>کودکی که از زمانی که چشم می‌گشاید، خود را در محاصره فقر و بدبختی می‌بیند، پدرش را می‌نگرد که در رنج و تنگدستی است و تمامی خانواده در محرومیت غوطه می‌خورند و از طرف دیگر فرزندان همسایه و همکلاسی</w:t>
      </w:r>
      <w:r w:rsidR="005D497A">
        <w:rPr>
          <w:rStyle w:val="Char6"/>
          <w:rFonts w:hint="eastAsia"/>
          <w:rtl/>
        </w:rPr>
        <w:t>‌</w:t>
      </w:r>
      <w:r w:rsidRPr="00CD6CFF">
        <w:rPr>
          <w:rStyle w:val="Char6"/>
          <w:rFonts w:hint="cs"/>
          <w:rtl/>
        </w:rPr>
        <w:t>هایش را می‌بیند که لباسی زیبا بر تن دارند، از نعمات و رفاه برخوردارند و حال و روزگارشان بسیار خوب است، اما او آنقدر ندارد که شکمش را سیر کند و خود را بپوشاند، افسرده ودل شکسته خواهد شد، غم و اندوه جانکاه به روح و روانش ضربه می‌زند و او را از لحاظ روحی دچار لغزش و بیماری می‌کند از این انسان چه انتظاری می‌توان داشت؟ بزودی عقده‌های روانی در درونش سرباز می‌کنند و با دید کینه و حسادت به دیگران نگاه می‌کند. امیدهایش به ناامیدی و خوش‌بینی او به بدبینی تبدیل می‌شود و در یک</w:t>
      </w:r>
      <w:r w:rsidR="00294467" w:rsidRPr="00CD6CFF">
        <w:rPr>
          <w:rStyle w:val="Char6"/>
          <w:rFonts w:hint="cs"/>
          <w:rtl/>
        </w:rPr>
        <w:t xml:space="preserve"> </w:t>
      </w:r>
      <w:r w:rsidRPr="00CD6CFF">
        <w:rPr>
          <w:rStyle w:val="Char6"/>
          <w:rFonts w:hint="cs"/>
          <w:rtl/>
        </w:rPr>
        <w:t>کلام او مریض خواهد شد و مرض او را از نوع روانی است.</w:t>
      </w:r>
    </w:p>
    <w:p w:rsidR="006A0CBD" w:rsidRPr="00CD6CFF" w:rsidRDefault="006A0CBD" w:rsidP="007F63B8">
      <w:pPr>
        <w:bidi/>
        <w:ind w:firstLine="284"/>
        <w:jc w:val="both"/>
        <w:rPr>
          <w:rStyle w:val="Char6"/>
          <w:rtl/>
        </w:rPr>
      </w:pPr>
      <w:r w:rsidRPr="00CD6CFF">
        <w:rPr>
          <w:rStyle w:val="Char6"/>
          <w:rFonts w:hint="cs"/>
          <w:rtl/>
        </w:rPr>
        <w:t>و چه راست گفت آن رسول گرامی</w:t>
      </w:r>
      <w:r w:rsidR="00C977AB" w:rsidRPr="00C977AB">
        <w:rPr>
          <w:rStyle w:val="Char6"/>
          <w:rFonts w:cs="CTraditional Arabic" w:hint="cs"/>
          <w:rtl/>
        </w:rPr>
        <w:t xml:space="preserve"> ج</w:t>
      </w:r>
      <w:r w:rsidRPr="00CD6CFF">
        <w:rPr>
          <w:rStyle w:val="Char6"/>
          <w:rFonts w:hint="cs"/>
          <w:rtl/>
        </w:rPr>
        <w:t xml:space="preserve"> که فرمود: </w:t>
      </w:r>
      <w:r w:rsidRPr="002A32B2">
        <w:rPr>
          <w:rStyle w:val="Char4"/>
          <w:rtl/>
        </w:rPr>
        <w:t>«</w:t>
      </w:r>
      <w:r w:rsidR="007E096D">
        <w:rPr>
          <w:rStyle w:val="Char4"/>
          <w:rtl/>
        </w:rPr>
        <w:t>ك</w:t>
      </w:r>
      <w:r w:rsidRPr="002A32B2">
        <w:rPr>
          <w:rStyle w:val="Char4"/>
          <w:rtl/>
        </w:rPr>
        <w:t>اد الفقر أن ی</w:t>
      </w:r>
      <w:r w:rsidR="007E096D">
        <w:rPr>
          <w:rStyle w:val="Char4"/>
          <w:rtl/>
        </w:rPr>
        <w:t>ك</w:t>
      </w:r>
      <w:r w:rsidRPr="002A32B2">
        <w:rPr>
          <w:rStyle w:val="Char4"/>
          <w:rtl/>
        </w:rPr>
        <w:t xml:space="preserve">ون </w:t>
      </w:r>
      <w:r w:rsidR="007E096D">
        <w:rPr>
          <w:rStyle w:val="Char4"/>
          <w:rtl/>
        </w:rPr>
        <w:t>ك</w:t>
      </w:r>
      <w:r w:rsidRPr="002A32B2">
        <w:rPr>
          <w:rStyle w:val="Char4"/>
          <w:rtl/>
        </w:rPr>
        <w:t>فراً»</w:t>
      </w:r>
      <w:r w:rsidRPr="00CD6CFF">
        <w:rPr>
          <w:rStyle w:val="Char6"/>
          <w:rFonts w:hint="cs"/>
          <w:rtl/>
        </w:rPr>
        <w:t xml:space="preserve"> «نزدیک است که فقر کفر باشد».</w:t>
      </w:r>
      <w:r w:rsidR="00865FF8" w:rsidRPr="00CD6CFF">
        <w:rPr>
          <w:rStyle w:val="Char6"/>
          <w:rFonts w:hint="cs"/>
          <w:rtl/>
        </w:rPr>
        <w:t xml:space="preserve"> </w:t>
      </w:r>
      <w:r w:rsidRPr="00CD6CFF">
        <w:rPr>
          <w:rStyle w:val="Char6"/>
          <w:rFonts w:hint="cs"/>
          <w:rtl/>
        </w:rPr>
        <w:t>(منظور آن حضرت آن است که فقر آن چنان اثر شومی بر روح آدمی دارد که به کفر منتهی می‌شود)</w:t>
      </w:r>
      <w:r w:rsidR="00865FF8" w:rsidRPr="00CD6CFF">
        <w:rPr>
          <w:rStyle w:val="Char6"/>
          <w:rFonts w:hint="cs"/>
          <w:rtl/>
        </w:rPr>
        <w:t xml:space="preserve"> </w:t>
      </w:r>
      <w:r w:rsidRPr="00CD6CFF">
        <w:rPr>
          <w:rStyle w:val="Char6"/>
          <w:rFonts w:hint="cs"/>
          <w:rtl/>
        </w:rPr>
        <w:t>(روایت احمد و ابن‌حبّان و بیهقی)</w:t>
      </w:r>
    </w:p>
    <w:p w:rsidR="006A0CBD" w:rsidRPr="00CD6CFF" w:rsidRDefault="006A0CBD" w:rsidP="00294467">
      <w:pPr>
        <w:bidi/>
        <w:ind w:firstLine="284"/>
        <w:jc w:val="both"/>
        <w:rPr>
          <w:rStyle w:val="Char6"/>
          <w:rtl/>
        </w:rPr>
      </w:pPr>
      <w:r w:rsidRPr="00CD6CFF">
        <w:rPr>
          <w:rStyle w:val="Char6"/>
          <w:rFonts w:hint="cs"/>
          <w:rtl/>
        </w:rPr>
        <w:t>پیامبر خدا</w:t>
      </w:r>
      <w:r w:rsidR="005D497A">
        <w:rPr>
          <w:rStyle w:val="Char6"/>
          <w:rFonts w:hint="cs"/>
          <w:rtl/>
        </w:rPr>
        <w:t xml:space="preserve"> </w:t>
      </w:r>
      <w:r w:rsidR="00926F96" w:rsidRPr="00926F96">
        <w:rPr>
          <w:rFonts w:cs="CTraditional Arabic" w:hint="cs"/>
          <w:sz w:val="28"/>
          <w:szCs w:val="28"/>
          <w:rtl/>
          <w:lang w:bidi="fa-IR"/>
        </w:rPr>
        <w:t>ج</w:t>
      </w:r>
      <w:r w:rsidRPr="00CD6CFF">
        <w:rPr>
          <w:rStyle w:val="Char6"/>
          <w:rFonts w:hint="cs"/>
          <w:rtl/>
        </w:rPr>
        <w:t xml:space="preserve"> از دچار شدن به فقر به خدای تعالی پناه می‌برد و در دعا می‌فرماید: «خدایا</w:t>
      </w:r>
      <w:r w:rsidR="007F63B8" w:rsidRPr="00CD6CFF">
        <w:rPr>
          <w:rStyle w:val="Char6"/>
          <w:rFonts w:hint="cs"/>
          <w:rtl/>
        </w:rPr>
        <w:t>،</w:t>
      </w:r>
      <w:r w:rsidRPr="00CD6CFF">
        <w:rPr>
          <w:rStyle w:val="Char6"/>
          <w:rFonts w:hint="cs"/>
          <w:rtl/>
        </w:rPr>
        <w:t xml:space="preserve"> من از فقر و کفر به تو پناه می‌برم». (روایت نسایی و ابن‌حیّان)</w:t>
      </w:r>
    </w:p>
    <w:p w:rsidR="006A0CBD" w:rsidRDefault="00736ADD" w:rsidP="00CE26AB">
      <w:pPr>
        <w:pStyle w:val="a2"/>
        <w:rPr>
          <w:rtl/>
        </w:rPr>
      </w:pPr>
      <w:bookmarkStart w:id="641" w:name="_Toc248463773"/>
      <w:bookmarkStart w:id="642" w:name="_Toc342424908"/>
      <w:bookmarkStart w:id="643" w:name="_Toc432320178"/>
      <w:r>
        <w:rPr>
          <w:rFonts w:hint="cs"/>
          <w:rtl/>
        </w:rPr>
        <w:t>روش اسلام در از بین بردن فقر</w:t>
      </w:r>
      <w:bookmarkEnd w:id="641"/>
      <w:bookmarkEnd w:id="642"/>
      <w:bookmarkEnd w:id="643"/>
    </w:p>
    <w:p w:rsidR="006A0CBD" w:rsidRPr="00CD6CFF" w:rsidRDefault="006A0CBD" w:rsidP="006A0CBD">
      <w:pPr>
        <w:bidi/>
        <w:ind w:firstLine="284"/>
        <w:jc w:val="both"/>
        <w:rPr>
          <w:rStyle w:val="Char6"/>
          <w:rtl/>
        </w:rPr>
      </w:pPr>
      <w:r w:rsidRPr="00CD6CFF">
        <w:rPr>
          <w:rStyle w:val="Char6"/>
          <w:rFonts w:hint="cs"/>
          <w:rtl/>
        </w:rPr>
        <w:t>دین اسلام برای از بین بردن فقر دو امر اساسی را مطرح می‌کند:</w:t>
      </w:r>
    </w:p>
    <w:p w:rsidR="006A0CBD" w:rsidRPr="00CD6CFF" w:rsidRDefault="006A0CBD" w:rsidP="006A0CBD">
      <w:pPr>
        <w:bidi/>
        <w:ind w:firstLine="284"/>
        <w:jc w:val="both"/>
        <w:rPr>
          <w:rStyle w:val="Char6"/>
          <w:rtl/>
        </w:rPr>
      </w:pPr>
      <w:r w:rsidRPr="00CD6CFF">
        <w:rPr>
          <w:rStyle w:val="Char6"/>
          <w:rFonts w:hint="cs"/>
          <w:rtl/>
        </w:rPr>
        <w:t>اول: احترام و ارزش قائل شدن برای تمامی</w:t>
      </w:r>
      <w:r w:rsidR="009B737B" w:rsidRPr="00CD6CFF">
        <w:rPr>
          <w:rStyle w:val="Char6"/>
          <w:rFonts w:hint="cs"/>
          <w:rtl/>
        </w:rPr>
        <w:t xml:space="preserve"> انسان‌ها </w:t>
      </w:r>
      <w:r w:rsidRPr="00CD6CFF">
        <w:rPr>
          <w:rStyle w:val="Char6"/>
          <w:rFonts w:hint="cs"/>
          <w:rtl/>
        </w:rPr>
        <w:t>صرف‌نظر رنگ، پوست، نژاد و جنسیت و وظیفه اجتماعی آنان، چرا که اگر برتری هم وجود داشته باشد براساس تقواست، اسلام این اصل بسیار مهم که ارزش</w:t>
      </w:r>
      <w:r w:rsidR="009B737B" w:rsidRPr="00CD6CFF">
        <w:rPr>
          <w:rStyle w:val="Char6"/>
          <w:rFonts w:hint="cs"/>
          <w:rtl/>
        </w:rPr>
        <w:t xml:space="preserve"> انسان‌ها </w:t>
      </w:r>
      <w:r w:rsidRPr="00CD6CFF">
        <w:rPr>
          <w:rStyle w:val="Char6"/>
          <w:rFonts w:hint="cs"/>
          <w:rtl/>
        </w:rPr>
        <w:t>را بر مبنای تقوا می‌سنجد به عنوان قانونی فراگیر و اساسی برای تمامی بشریت و تمامی نسل‌ها، تا قیامت وضع نمود.</w:t>
      </w:r>
    </w:p>
    <w:p w:rsidR="006A0CBD" w:rsidRPr="00CD6CFF" w:rsidRDefault="006A0CBD" w:rsidP="006A0CBD">
      <w:pPr>
        <w:bidi/>
        <w:ind w:firstLine="284"/>
        <w:jc w:val="both"/>
        <w:rPr>
          <w:rStyle w:val="Char6"/>
          <w:rtl/>
        </w:rPr>
      </w:pPr>
      <w:r w:rsidRPr="00CD6CFF">
        <w:rPr>
          <w:rStyle w:val="Char6"/>
          <w:rFonts w:hint="cs"/>
          <w:rtl/>
        </w:rPr>
        <w:t xml:space="preserve">خدای تعالی می‌فرماید: </w:t>
      </w:r>
    </w:p>
    <w:p w:rsidR="00075540" w:rsidRPr="0072283E" w:rsidRDefault="006D677F" w:rsidP="00BC52F3">
      <w:pPr>
        <w:bidi/>
        <w:ind w:firstLine="284"/>
        <w:jc w:val="both"/>
        <w:rPr>
          <w:rStyle w:val="Char5"/>
          <w:rtl/>
        </w:rPr>
      </w:pPr>
      <w:r w:rsidRPr="006D677F">
        <w:rPr>
          <w:rStyle w:val="Char4"/>
          <w:rFonts w:cs="Traditional Arabic"/>
          <w:szCs w:val="28"/>
          <w:rtl/>
        </w:rPr>
        <w:t>﴿</w:t>
      </w:r>
      <w:r w:rsidR="00BC52F3" w:rsidRPr="0072283E">
        <w:rPr>
          <w:rStyle w:val="Char5"/>
          <w:rFonts w:hint="eastAsia"/>
          <w:rtl/>
        </w:rPr>
        <w:t>يَٰٓأَيُّهَا</w:t>
      </w:r>
      <w:r w:rsidR="00BC52F3" w:rsidRPr="0072283E">
        <w:rPr>
          <w:rStyle w:val="Char5"/>
          <w:rtl/>
        </w:rPr>
        <w:t xml:space="preserve"> </w:t>
      </w:r>
      <w:r w:rsidR="00BC52F3" w:rsidRPr="0072283E">
        <w:rPr>
          <w:rStyle w:val="Char5"/>
          <w:rFonts w:hint="cs"/>
          <w:rtl/>
        </w:rPr>
        <w:t>ٱ</w:t>
      </w:r>
      <w:r w:rsidR="00BC52F3" w:rsidRPr="0072283E">
        <w:rPr>
          <w:rStyle w:val="Char5"/>
          <w:rFonts w:hint="eastAsia"/>
          <w:rtl/>
        </w:rPr>
        <w:t>لنَّاسُ</w:t>
      </w:r>
      <w:r w:rsidR="00BC52F3" w:rsidRPr="0072283E">
        <w:rPr>
          <w:rStyle w:val="Char5"/>
          <w:rtl/>
        </w:rPr>
        <w:t xml:space="preserve"> إِنَّا خَلَقۡنَٰكُم مِّن ذَكَرٖ وَأُنثَىٰ وَجَعَلۡنَٰكُمۡ شُعُوبٗا وَقَبَآئِلَ لِتَعَارَفُوٓاْۚ إِنَّ أَكۡرَمَكُمۡ عِندَ </w:t>
      </w:r>
      <w:r w:rsidR="00BC52F3" w:rsidRPr="0072283E">
        <w:rPr>
          <w:rStyle w:val="Char5"/>
          <w:rFonts w:hint="cs"/>
          <w:rtl/>
        </w:rPr>
        <w:t>ٱ</w:t>
      </w:r>
      <w:r w:rsidR="00BC52F3" w:rsidRPr="0072283E">
        <w:rPr>
          <w:rStyle w:val="Char5"/>
          <w:rFonts w:hint="eastAsia"/>
          <w:rtl/>
        </w:rPr>
        <w:t>للَّهِ</w:t>
      </w:r>
      <w:r w:rsidR="00BC52F3" w:rsidRPr="0072283E">
        <w:rPr>
          <w:rStyle w:val="Char5"/>
          <w:rtl/>
        </w:rPr>
        <w:t xml:space="preserve"> أَتۡقَىٰكُمۡ</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الحجرات: 13</w:t>
      </w:r>
      <w:r w:rsidR="00075540" w:rsidRPr="00B26CDF">
        <w:rPr>
          <w:rStyle w:val="Char8"/>
          <w:rtl/>
        </w:rPr>
        <w:t>]</w:t>
      </w:r>
      <w:r w:rsidR="00075540" w:rsidRPr="00B26CDF">
        <w:rPr>
          <w:rStyle w:val="Char6"/>
          <w:rtl/>
          <w:lang w:bidi="fa-IR"/>
        </w:rPr>
        <w:t>.</w:t>
      </w:r>
    </w:p>
    <w:p w:rsidR="006A0CBD" w:rsidRPr="005D497A" w:rsidRDefault="006A0CBD" w:rsidP="005D497A">
      <w:pPr>
        <w:pStyle w:val="a6"/>
        <w:rPr>
          <w:rtl/>
        </w:rPr>
      </w:pPr>
      <w:r w:rsidRPr="005D497A">
        <w:rPr>
          <w:rFonts w:hint="cs"/>
          <w:rtl/>
        </w:rPr>
        <w:t>«ای مردم ما شما را از مرد و زنی آفریدیم و شما راه گروه گروه و قبیله قبیله قرار دادیم تا یکدیگر را بشناسید. به تحقیق گرامی‌ترین شما نزد خدا با تقواترین شماست</w:t>
      </w:r>
      <w:r w:rsidR="00E71B99" w:rsidRPr="005D497A">
        <w:rPr>
          <w:rFonts w:hint="cs"/>
          <w:rtl/>
        </w:rPr>
        <w:t>»</w:t>
      </w:r>
      <w:r w:rsidRPr="005D497A">
        <w:rPr>
          <w:rFonts w:hint="cs"/>
          <w:rtl/>
        </w:rPr>
        <w:t>.</w:t>
      </w:r>
    </w:p>
    <w:p w:rsidR="006A0CBD" w:rsidRPr="00CD6CFF" w:rsidRDefault="006A0CBD" w:rsidP="00B971E8">
      <w:pPr>
        <w:bidi/>
        <w:ind w:firstLine="284"/>
        <w:jc w:val="both"/>
        <w:rPr>
          <w:rStyle w:val="Char6"/>
          <w:rtl/>
        </w:rPr>
      </w:pPr>
      <w:r w:rsidRPr="00CD6CFF">
        <w:rPr>
          <w:rStyle w:val="Char6"/>
          <w:rFonts w:hint="cs"/>
          <w:rtl/>
        </w:rPr>
        <w:t xml:space="preserve">پیامبر خدا </w:t>
      </w:r>
      <w:r w:rsidR="00926F96" w:rsidRPr="00926F96">
        <w:rPr>
          <w:rFonts w:cs="CTraditional Arabic" w:hint="cs"/>
          <w:sz w:val="28"/>
          <w:szCs w:val="28"/>
          <w:rtl/>
          <w:lang w:bidi="fa-IR"/>
        </w:rPr>
        <w:t>ج</w:t>
      </w:r>
      <w:r w:rsidRPr="00CD6CFF">
        <w:rPr>
          <w:rStyle w:val="Char6"/>
          <w:rFonts w:hint="cs"/>
          <w:rtl/>
        </w:rPr>
        <w:t xml:space="preserve"> نیز می‌فرماید: «خدای تعالی به صورت و جسم شما نظر نخواهد کرد بلکه به قلب و عمل شما می‌نگرد». (روایت مس</w:t>
      </w:r>
      <w:r w:rsidR="00B971E8" w:rsidRPr="00CD6CFF">
        <w:rPr>
          <w:rStyle w:val="Char6"/>
          <w:rFonts w:hint="cs"/>
          <w:rtl/>
        </w:rPr>
        <w:t>لم)</w:t>
      </w:r>
    </w:p>
    <w:p w:rsidR="006A0CBD" w:rsidRPr="00CD6CFF" w:rsidRDefault="006A0CBD" w:rsidP="006A0CBD">
      <w:pPr>
        <w:bidi/>
        <w:ind w:firstLine="284"/>
        <w:jc w:val="both"/>
        <w:rPr>
          <w:rStyle w:val="Char6"/>
          <w:rtl/>
        </w:rPr>
      </w:pPr>
      <w:r w:rsidRPr="00CD6CFF">
        <w:rPr>
          <w:rStyle w:val="Char6"/>
          <w:rFonts w:hint="cs"/>
          <w:rtl/>
        </w:rPr>
        <w:t>اسلام کرامت و ارزش فقرا و ضعیفان جامعه را آنقدر بالا می‌برد که می‌گوید: تحقیر فقرا و یا خشمگین کردن آنان، خشمگین نمودن خداوند است.</w:t>
      </w:r>
    </w:p>
    <w:p w:rsidR="006A0CBD" w:rsidRPr="00CD6CFF" w:rsidRDefault="006A0CBD" w:rsidP="005D497A">
      <w:pPr>
        <w:bidi/>
        <w:ind w:firstLine="284"/>
        <w:jc w:val="both"/>
        <w:rPr>
          <w:rStyle w:val="Char6"/>
          <w:rtl/>
        </w:rPr>
      </w:pPr>
      <w:r w:rsidRPr="00CD6CFF">
        <w:rPr>
          <w:rStyle w:val="Char6"/>
          <w:rFonts w:hint="cs"/>
          <w:rtl/>
        </w:rPr>
        <w:t>«مسلم» روایت می‌کند که «ابوسفیان» با تعدادی از همراهانش بر «سلمان»، «صهیب» و «بلال»</w:t>
      </w:r>
      <w:r w:rsidR="00816382" w:rsidRPr="00816382">
        <w:rPr>
          <w:rStyle w:val="Char6"/>
          <w:rFonts w:cs="CTraditional Arabic" w:hint="cs"/>
          <w:rtl/>
        </w:rPr>
        <w:t>ش</w:t>
      </w:r>
      <w:r w:rsidRPr="00CD6CFF">
        <w:rPr>
          <w:rStyle w:val="Char6"/>
          <w:rFonts w:hint="cs"/>
          <w:rtl/>
        </w:rPr>
        <w:t xml:space="preserve"> وارد شد در حالیکه همراه محافظانش بود.</w:t>
      </w:r>
      <w:r w:rsidR="007B575D" w:rsidRPr="00CD6CFF">
        <w:rPr>
          <w:rStyle w:val="Char6"/>
          <w:rFonts w:hint="cs"/>
          <w:rtl/>
        </w:rPr>
        <w:t xml:space="preserve"> آن‌ها </w:t>
      </w:r>
      <w:r w:rsidRPr="00CD6CFF">
        <w:rPr>
          <w:rStyle w:val="Char6"/>
          <w:rFonts w:hint="cs"/>
          <w:rtl/>
        </w:rPr>
        <w:t>گفتند: شمشیرهای خدا از دشمنان خدا گرفته نشده است</w:t>
      </w:r>
      <w:r w:rsidR="00736ADD" w:rsidRPr="00CD6CFF">
        <w:rPr>
          <w:rStyle w:val="Char6"/>
          <w:rFonts w:hint="cs"/>
          <w:rtl/>
        </w:rPr>
        <w:t>.</w:t>
      </w:r>
      <w:r w:rsidRPr="00CD6CFF">
        <w:rPr>
          <w:rStyle w:val="Char6"/>
          <w:rFonts w:hint="cs"/>
          <w:rtl/>
        </w:rPr>
        <w:t xml:space="preserve"> «ابوبکر»</w:t>
      </w:r>
      <w:r w:rsidR="00D02AF8" w:rsidRPr="00D02AF8">
        <w:rPr>
          <w:rFonts w:cs="CTraditional Arabic" w:hint="cs"/>
          <w:sz w:val="28"/>
          <w:szCs w:val="28"/>
          <w:rtl/>
          <w:lang w:bidi="fa-IR"/>
        </w:rPr>
        <w:t>س</w:t>
      </w:r>
      <w:r w:rsidRPr="00CD6CFF">
        <w:rPr>
          <w:rStyle w:val="Char6"/>
          <w:rFonts w:hint="cs"/>
          <w:rtl/>
        </w:rPr>
        <w:t xml:space="preserve"> گفت: آیا این سخن را درباره شیخ قریش می‌گوئید؟ پس به خدمت رسول خدا</w:t>
      </w:r>
      <w:r w:rsidR="00C977AB" w:rsidRPr="00C977AB">
        <w:rPr>
          <w:rStyle w:val="Char6"/>
          <w:rFonts w:cs="CTraditional Arabic" w:hint="cs"/>
          <w:rtl/>
        </w:rPr>
        <w:t xml:space="preserve"> ج</w:t>
      </w:r>
      <w:r w:rsidRPr="00CD6CFF">
        <w:rPr>
          <w:rStyle w:val="Char6"/>
          <w:rFonts w:hint="cs"/>
          <w:rtl/>
        </w:rPr>
        <w:t xml:space="preserve"> رسیده و ماجرا را باز گفت: رسول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فرمود: ای «ابوبکر»</w:t>
      </w:r>
      <w:r w:rsidR="007F63B8" w:rsidRPr="00CD6CFF">
        <w:rPr>
          <w:rStyle w:val="Char6"/>
          <w:rFonts w:hint="cs"/>
          <w:rtl/>
        </w:rPr>
        <w:t>،</w:t>
      </w:r>
      <w:r w:rsidRPr="00CD6CFF">
        <w:rPr>
          <w:rStyle w:val="Char6"/>
          <w:rFonts w:hint="cs"/>
          <w:rtl/>
        </w:rPr>
        <w:t xml:space="preserve"> شاید آنان را خشمگین کرده باشی، اگر این چنین باشد، خدای تعالی را خشمگین کرده‌ای. پس ابوبکر</w:t>
      </w:r>
      <w:r w:rsidR="00D02AF8" w:rsidRPr="00D02AF8">
        <w:rPr>
          <w:rFonts w:cs="CTraditional Arabic" w:hint="cs"/>
          <w:sz w:val="28"/>
          <w:szCs w:val="28"/>
          <w:rtl/>
          <w:lang w:bidi="fa-IR"/>
        </w:rPr>
        <w:t>س</w:t>
      </w:r>
      <w:r w:rsidRPr="00CD6CFF">
        <w:rPr>
          <w:rStyle w:val="Char6"/>
          <w:rFonts w:hint="cs"/>
          <w:rtl/>
        </w:rPr>
        <w:t xml:space="preserve"> به نزد آنان بازگشت و گفت: دوستان</w:t>
      </w:r>
      <w:r w:rsidR="007F63B8" w:rsidRPr="00CD6CFF">
        <w:rPr>
          <w:rStyle w:val="Char6"/>
          <w:rFonts w:hint="cs"/>
          <w:rtl/>
        </w:rPr>
        <w:t>،</w:t>
      </w:r>
      <w:r w:rsidRPr="00CD6CFF">
        <w:rPr>
          <w:rStyle w:val="Char6"/>
          <w:rFonts w:hint="cs"/>
          <w:rtl/>
        </w:rPr>
        <w:t xml:space="preserve"> آیا از من رنجیده‌اید؟ گفتند: خیر برادر! خداوند تو را ببخشد!</w:t>
      </w:r>
    </w:p>
    <w:p w:rsidR="006A0CBD" w:rsidRPr="00CD6CFF" w:rsidRDefault="006A0CBD" w:rsidP="006A0CBD">
      <w:pPr>
        <w:bidi/>
        <w:ind w:firstLine="284"/>
        <w:jc w:val="both"/>
        <w:rPr>
          <w:rStyle w:val="Char6"/>
          <w:rtl/>
        </w:rPr>
      </w:pPr>
      <w:r w:rsidRPr="00CD6CFF">
        <w:rPr>
          <w:rStyle w:val="Char6"/>
          <w:rFonts w:hint="cs"/>
          <w:rtl/>
        </w:rPr>
        <w:t xml:space="preserve">دوم: اصل </w:t>
      </w:r>
      <w:r w:rsidR="00313D96" w:rsidRPr="00CD6CFF">
        <w:rPr>
          <w:rStyle w:val="Char6"/>
          <w:rFonts w:hint="cs"/>
          <w:rtl/>
        </w:rPr>
        <w:t>مسؤول</w:t>
      </w:r>
      <w:r w:rsidRPr="00CD6CFF">
        <w:rPr>
          <w:rStyle w:val="Char6"/>
          <w:rFonts w:hint="cs"/>
          <w:rtl/>
        </w:rPr>
        <w:t>یت مش</w:t>
      </w:r>
      <w:r w:rsidR="00B971E8" w:rsidRPr="00CD6CFF">
        <w:rPr>
          <w:rStyle w:val="Char6"/>
          <w:rFonts w:hint="cs"/>
          <w:rtl/>
        </w:rPr>
        <w:t>ترک اجتماعی</w:t>
      </w:r>
    </w:p>
    <w:p w:rsidR="006A0CBD" w:rsidRPr="00CD6CFF" w:rsidRDefault="006A0CBD" w:rsidP="006A0CBD">
      <w:pPr>
        <w:bidi/>
        <w:ind w:firstLine="284"/>
        <w:jc w:val="both"/>
        <w:rPr>
          <w:rStyle w:val="Char6"/>
          <w:rtl/>
        </w:rPr>
      </w:pPr>
      <w:r w:rsidRPr="00CD6CFF">
        <w:rPr>
          <w:rStyle w:val="Char6"/>
          <w:rFonts w:hint="cs"/>
          <w:rtl/>
        </w:rPr>
        <w:t xml:space="preserve">قواعد و دستوراتی که اسلام در ارتباط با </w:t>
      </w:r>
      <w:r w:rsidR="00313D96" w:rsidRPr="00CD6CFF">
        <w:rPr>
          <w:rStyle w:val="Char6"/>
          <w:rFonts w:hint="cs"/>
          <w:rtl/>
        </w:rPr>
        <w:t>مسؤول</w:t>
      </w:r>
      <w:r w:rsidRPr="00CD6CFF">
        <w:rPr>
          <w:rStyle w:val="Char6"/>
          <w:rFonts w:hint="cs"/>
          <w:rtl/>
        </w:rPr>
        <w:t>یت مشترک اجتماعی و روابط متقابل افراد مسلمان با هم در حل مشکل فقر وضع نموده است، والاترین و مفیدترین طریقی است که بشر تا عصر امروز به آن دست یافته است.</w:t>
      </w:r>
    </w:p>
    <w:p w:rsidR="006A0CBD" w:rsidRPr="00CD6CFF" w:rsidRDefault="006A0CBD" w:rsidP="006A0CBD">
      <w:pPr>
        <w:bidi/>
        <w:ind w:firstLine="284"/>
        <w:jc w:val="both"/>
        <w:rPr>
          <w:rStyle w:val="Char6"/>
          <w:rtl/>
        </w:rPr>
      </w:pPr>
      <w:r w:rsidRPr="00CD6CFF">
        <w:rPr>
          <w:rStyle w:val="Char6"/>
          <w:rFonts w:hint="cs"/>
          <w:rtl/>
        </w:rPr>
        <w:t xml:space="preserve">در اینجا گوشه‌هایی از مظاهر </w:t>
      </w:r>
      <w:r w:rsidR="00313D96" w:rsidRPr="00CD6CFF">
        <w:rPr>
          <w:rStyle w:val="Char6"/>
          <w:rFonts w:hint="cs"/>
          <w:rtl/>
        </w:rPr>
        <w:t>مسؤول</w:t>
      </w:r>
      <w:r w:rsidRPr="00CD6CFF">
        <w:rPr>
          <w:rStyle w:val="Char6"/>
          <w:rFonts w:hint="cs"/>
          <w:rtl/>
        </w:rPr>
        <w:t>یت مشترک افراد مسلمان جامعه در مقابل یکدیگر عرضه می‌شود تا ادعای فوق را به اثبات برسانیم.</w:t>
      </w:r>
    </w:p>
    <w:p w:rsidR="006A0CBD" w:rsidRPr="00CD6CFF" w:rsidRDefault="006A0CBD" w:rsidP="002A32B2">
      <w:pPr>
        <w:numPr>
          <w:ilvl w:val="1"/>
          <w:numId w:val="32"/>
        </w:numPr>
        <w:tabs>
          <w:tab w:val="clear" w:pos="510"/>
        </w:tabs>
        <w:bidi/>
        <w:ind w:left="568" w:hanging="284"/>
        <w:jc w:val="both"/>
        <w:rPr>
          <w:rStyle w:val="Char6"/>
          <w:rtl/>
        </w:rPr>
      </w:pPr>
      <w:r w:rsidRPr="00CD6CFF">
        <w:rPr>
          <w:rStyle w:val="Char6"/>
          <w:rFonts w:hint="cs"/>
          <w:rtl/>
        </w:rPr>
        <w:t>در شرع مقدس اسلام امر شده است</w:t>
      </w:r>
      <w:r w:rsidR="00B971E8" w:rsidRPr="00CD6CFF">
        <w:rPr>
          <w:rStyle w:val="Char6"/>
          <w:rFonts w:hint="cs"/>
          <w:rtl/>
        </w:rPr>
        <w:t xml:space="preserve"> </w:t>
      </w:r>
      <w:r w:rsidRPr="00CD6CFF">
        <w:rPr>
          <w:rStyle w:val="Char6"/>
          <w:rFonts w:hint="cs"/>
          <w:rtl/>
        </w:rPr>
        <w:t>که در دولت، بیت‌المالی بصورت مجزا برای «زکات» دایر گردد. مصرف این بیت‌المال در جهت تامین نیازمندیهای فقرا، بینوایان، رهگذران (کسانی که مسافر هستند ولی به هر علتی، مالی در دست ندارند که به سفر ادامه دهند و به وطن و محل زندگی خود بازگردند) و مقروضین و آزاد نمودن بندگان و غیره می‌باشد.</w:t>
      </w:r>
    </w:p>
    <w:p w:rsidR="006A0CBD" w:rsidRPr="00CD6CFF" w:rsidRDefault="006A0CBD" w:rsidP="006A0CBD">
      <w:pPr>
        <w:bidi/>
        <w:ind w:firstLine="284"/>
        <w:jc w:val="both"/>
        <w:rPr>
          <w:rStyle w:val="Char6"/>
          <w:rtl/>
        </w:rPr>
      </w:pPr>
      <w:r w:rsidRPr="00CD6CFF">
        <w:rPr>
          <w:rStyle w:val="Char6"/>
          <w:rFonts w:hint="cs"/>
          <w:rtl/>
        </w:rPr>
        <w:t>پروردگار متعال می‌فرماید:</w:t>
      </w:r>
    </w:p>
    <w:p w:rsidR="006A0CBD" w:rsidRPr="00CD6CFF" w:rsidRDefault="006D677F" w:rsidP="00E62AC2">
      <w:pPr>
        <w:bidi/>
        <w:ind w:firstLine="284"/>
        <w:jc w:val="both"/>
        <w:rPr>
          <w:rStyle w:val="Char6"/>
          <w:rtl/>
        </w:rPr>
      </w:pPr>
      <w:r w:rsidRPr="006D677F">
        <w:rPr>
          <w:rStyle w:val="Char4"/>
          <w:rFonts w:cs="Traditional Arabic"/>
          <w:szCs w:val="28"/>
          <w:rtl/>
        </w:rPr>
        <w:t>﴿</w:t>
      </w:r>
      <w:r w:rsidR="00BC52F3" w:rsidRPr="0072283E">
        <w:rPr>
          <w:rStyle w:val="Char5"/>
          <w:rtl/>
        </w:rPr>
        <w:t xml:space="preserve">۞إِنَّمَا </w:t>
      </w:r>
      <w:r w:rsidR="00BC52F3" w:rsidRPr="0072283E">
        <w:rPr>
          <w:rStyle w:val="Char5"/>
          <w:rFonts w:hint="cs"/>
          <w:rtl/>
        </w:rPr>
        <w:t>ٱ</w:t>
      </w:r>
      <w:r w:rsidR="00BC52F3" w:rsidRPr="0072283E">
        <w:rPr>
          <w:rStyle w:val="Char5"/>
          <w:rFonts w:hint="eastAsia"/>
          <w:rtl/>
        </w:rPr>
        <w:t>لصَّدَقَٰتُ</w:t>
      </w:r>
      <w:r w:rsidR="00BC52F3" w:rsidRPr="0072283E">
        <w:rPr>
          <w:rStyle w:val="Char5"/>
          <w:rtl/>
        </w:rPr>
        <w:t xml:space="preserve"> لِلۡفُقَرَآءِ وَ</w:t>
      </w:r>
      <w:r w:rsidR="00BC52F3" w:rsidRPr="0072283E">
        <w:rPr>
          <w:rStyle w:val="Char5"/>
          <w:rFonts w:hint="cs"/>
          <w:rtl/>
        </w:rPr>
        <w:t>ٱ</w:t>
      </w:r>
      <w:r w:rsidR="00BC52F3" w:rsidRPr="0072283E">
        <w:rPr>
          <w:rStyle w:val="Char5"/>
          <w:rFonts w:hint="eastAsia"/>
          <w:rtl/>
        </w:rPr>
        <w:t>لۡمَسَٰكِينِ</w:t>
      </w:r>
      <w:r w:rsidR="00BC52F3" w:rsidRPr="0072283E">
        <w:rPr>
          <w:rStyle w:val="Char5"/>
          <w:rtl/>
        </w:rPr>
        <w:t xml:space="preserve"> وَ</w:t>
      </w:r>
      <w:r w:rsidR="00BC52F3" w:rsidRPr="0072283E">
        <w:rPr>
          <w:rStyle w:val="Char5"/>
          <w:rFonts w:hint="cs"/>
          <w:rtl/>
        </w:rPr>
        <w:t>ٱ</w:t>
      </w:r>
      <w:r w:rsidR="00BC52F3" w:rsidRPr="0072283E">
        <w:rPr>
          <w:rStyle w:val="Char5"/>
          <w:rFonts w:hint="eastAsia"/>
          <w:rtl/>
        </w:rPr>
        <w:t>لۡعَٰمِلِينَ</w:t>
      </w:r>
      <w:r w:rsidR="00BC52F3" w:rsidRPr="0072283E">
        <w:rPr>
          <w:rStyle w:val="Char5"/>
          <w:rtl/>
        </w:rPr>
        <w:t xml:space="preserve"> عَلَيۡهَا وَ</w:t>
      </w:r>
      <w:r w:rsidR="00BC52F3" w:rsidRPr="0072283E">
        <w:rPr>
          <w:rStyle w:val="Char5"/>
          <w:rFonts w:hint="cs"/>
          <w:rtl/>
        </w:rPr>
        <w:t>ٱ</w:t>
      </w:r>
      <w:r w:rsidR="00BC52F3" w:rsidRPr="0072283E">
        <w:rPr>
          <w:rStyle w:val="Char5"/>
          <w:rFonts w:hint="eastAsia"/>
          <w:rtl/>
        </w:rPr>
        <w:t>لۡمُؤَلَّفَةِ</w:t>
      </w:r>
      <w:r w:rsidR="00BC52F3" w:rsidRPr="0072283E">
        <w:rPr>
          <w:rStyle w:val="Char5"/>
          <w:rtl/>
        </w:rPr>
        <w:t xml:space="preserve"> قُلُوبُهُمۡ وَفِي </w:t>
      </w:r>
      <w:r w:rsidR="00BC52F3" w:rsidRPr="0072283E">
        <w:rPr>
          <w:rStyle w:val="Char5"/>
          <w:rFonts w:hint="cs"/>
          <w:rtl/>
        </w:rPr>
        <w:t>ٱ</w:t>
      </w:r>
      <w:r w:rsidR="00BC52F3" w:rsidRPr="0072283E">
        <w:rPr>
          <w:rStyle w:val="Char5"/>
          <w:rFonts w:hint="eastAsia"/>
          <w:rtl/>
        </w:rPr>
        <w:t>لرِّقَابِ</w:t>
      </w:r>
      <w:r w:rsidR="00BC52F3" w:rsidRPr="0072283E">
        <w:rPr>
          <w:rStyle w:val="Char5"/>
          <w:rtl/>
        </w:rPr>
        <w:t xml:space="preserve"> وَ</w:t>
      </w:r>
      <w:r w:rsidR="00BC52F3" w:rsidRPr="0072283E">
        <w:rPr>
          <w:rStyle w:val="Char5"/>
          <w:rFonts w:hint="cs"/>
          <w:rtl/>
        </w:rPr>
        <w:t>ٱ</w:t>
      </w:r>
      <w:r w:rsidR="00BC52F3" w:rsidRPr="0072283E">
        <w:rPr>
          <w:rStyle w:val="Char5"/>
          <w:rFonts w:hint="eastAsia"/>
          <w:rtl/>
        </w:rPr>
        <w:t>لۡغَٰرِمِينَ</w:t>
      </w:r>
      <w:r w:rsidR="00BC52F3" w:rsidRPr="0072283E">
        <w:rPr>
          <w:rStyle w:val="Char5"/>
          <w:rtl/>
        </w:rPr>
        <w:t xml:space="preserve"> وَفِي سَبِيلِ </w:t>
      </w:r>
      <w:r w:rsidR="00BC52F3" w:rsidRPr="0072283E">
        <w:rPr>
          <w:rStyle w:val="Char5"/>
          <w:rFonts w:hint="cs"/>
          <w:rtl/>
        </w:rPr>
        <w:t>ٱ</w:t>
      </w:r>
      <w:r w:rsidR="00BC52F3" w:rsidRPr="0072283E">
        <w:rPr>
          <w:rStyle w:val="Char5"/>
          <w:rFonts w:hint="eastAsia"/>
          <w:rtl/>
        </w:rPr>
        <w:t>للَّهِ</w:t>
      </w:r>
      <w:r w:rsidR="00BC52F3" w:rsidRPr="0072283E">
        <w:rPr>
          <w:rStyle w:val="Char5"/>
          <w:rtl/>
        </w:rPr>
        <w:t xml:space="preserve"> وَ</w:t>
      </w:r>
      <w:r w:rsidR="00BC52F3" w:rsidRPr="0072283E">
        <w:rPr>
          <w:rStyle w:val="Char5"/>
          <w:rFonts w:hint="cs"/>
          <w:rtl/>
        </w:rPr>
        <w:t>ٱ</w:t>
      </w:r>
      <w:r w:rsidR="00BC52F3" w:rsidRPr="0072283E">
        <w:rPr>
          <w:rStyle w:val="Char5"/>
          <w:rFonts w:hint="eastAsia"/>
          <w:rtl/>
        </w:rPr>
        <w:t>بۡنِ</w:t>
      </w:r>
      <w:r w:rsidR="00BC52F3" w:rsidRPr="0072283E">
        <w:rPr>
          <w:rStyle w:val="Char5"/>
          <w:rtl/>
        </w:rPr>
        <w:t xml:space="preserve"> </w:t>
      </w:r>
      <w:r w:rsidR="00BC52F3" w:rsidRPr="0072283E">
        <w:rPr>
          <w:rStyle w:val="Char5"/>
          <w:rFonts w:hint="cs"/>
          <w:rtl/>
        </w:rPr>
        <w:t>ٱ</w:t>
      </w:r>
      <w:r w:rsidR="00BC52F3" w:rsidRPr="0072283E">
        <w:rPr>
          <w:rStyle w:val="Char5"/>
          <w:rFonts w:hint="eastAsia"/>
          <w:rtl/>
        </w:rPr>
        <w:t>لسَّبِيلِۖ</w:t>
      </w:r>
      <w:r w:rsidR="00BC52F3" w:rsidRPr="0072283E">
        <w:rPr>
          <w:rStyle w:val="Char5"/>
          <w:rtl/>
        </w:rPr>
        <w:t xml:space="preserve"> فَرِيضَةٗ مِّنَ </w:t>
      </w:r>
      <w:r w:rsidR="00BC52F3" w:rsidRPr="0072283E">
        <w:rPr>
          <w:rStyle w:val="Char5"/>
          <w:rFonts w:hint="cs"/>
          <w:rtl/>
        </w:rPr>
        <w:t>ٱ</w:t>
      </w:r>
      <w:r w:rsidR="00BC52F3" w:rsidRPr="0072283E">
        <w:rPr>
          <w:rStyle w:val="Char5"/>
          <w:rFonts w:hint="eastAsia"/>
          <w:rtl/>
        </w:rPr>
        <w:t>للَّهِۗ</w:t>
      </w:r>
      <w:r w:rsidR="00BC52F3" w:rsidRPr="0072283E">
        <w:rPr>
          <w:rStyle w:val="Char5"/>
          <w:rtl/>
        </w:rPr>
        <w:t xml:space="preserve"> وَ</w:t>
      </w:r>
      <w:r w:rsidR="00BC52F3" w:rsidRPr="0072283E">
        <w:rPr>
          <w:rStyle w:val="Char5"/>
          <w:rFonts w:hint="cs"/>
          <w:rtl/>
        </w:rPr>
        <w:t>ٱ</w:t>
      </w:r>
      <w:r w:rsidR="00BC52F3" w:rsidRPr="0072283E">
        <w:rPr>
          <w:rStyle w:val="Char5"/>
          <w:rFonts w:hint="eastAsia"/>
          <w:rtl/>
        </w:rPr>
        <w:t>للَّهُ</w:t>
      </w:r>
      <w:r w:rsidR="00BC52F3" w:rsidRPr="0072283E">
        <w:rPr>
          <w:rStyle w:val="Char5"/>
          <w:rtl/>
        </w:rPr>
        <w:t xml:space="preserve"> عَلِيمٌ حَكِيمٞ ٦٠</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التو</w:t>
      </w:r>
      <w:r w:rsidR="00E62AC2">
        <w:rPr>
          <w:rStyle w:val="Char8"/>
          <w:rFonts w:hint="cs"/>
          <w:rtl/>
        </w:rPr>
        <w:t>بة</w:t>
      </w:r>
      <w:r w:rsidR="00075540" w:rsidRPr="00B26CDF">
        <w:rPr>
          <w:rStyle w:val="Char8"/>
          <w:rFonts w:hint="cs"/>
          <w:rtl/>
        </w:rPr>
        <w:t>:60</w:t>
      </w:r>
      <w:r w:rsidR="00075540" w:rsidRPr="00B26CDF">
        <w:rPr>
          <w:rStyle w:val="Char8"/>
          <w:rtl/>
        </w:rPr>
        <w:t>]</w:t>
      </w:r>
      <w:r w:rsidR="00075540" w:rsidRPr="00B26CDF">
        <w:rPr>
          <w:rStyle w:val="Char6"/>
          <w:rtl/>
          <w:lang w:bidi="fa-IR"/>
        </w:rPr>
        <w:t>.</w:t>
      </w:r>
    </w:p>
    <w:p w:rsidR="006A0CBD" w:rsidRPr="005D497A" w:rsidRDefault="006A0CBD" w:rsidP="005D497A">
      <w:pPr>
        <w:pStyle w:val="a6"/>
        <w:rPr>
          <w:rtl/>
        </w:rPr>
      </w:pPr>
      <w:r w:rsidRPr="005D497A">
        <w:rPr>
          <w:rFonts w:hint="cs"/>
          <w:rtl/>
        </w:rPr>
        <w:t>«صدقات فقط برای فقرا، مساکین، کارمندان آن (جمع‌آوری کنندگان و سایر کارمندان آن)، آنانکه دل</w:t>
      </w:r>
      <w:r w:rsidR="005D497A">
        <w:rPr>
          <w:rFonts w:hint="eastAsia"/>
          <w:rtl/>
        </w:rPr>
        <w:t>‌</w:t>
      </w:r>
      <w:r w:rsidRPr="005D497A">
        <w:rPr>
          <w:rFonts w:hint="cs"/>
          <w:rtl/>
        </w:rPr>
        <w:t>هایشان الفت داده می‌شود، آزاد کردن بندگان و بدهکاران و در راه خدا و راه ماندگان است، فریضه‌ای است از جانب خداوند و او دانا و با حکمت است</w:t>
      </w:r>
      <w:r w:rsidR="00E71B99" w:rsidRPr="005D497A">
        <w:rPr>
          <w:rFonts w:hint="cs"/>
          <w:rtl/>
        </w:rPr>
        <w:t>»</w:t>
      </w:r>
      <w:r w:rsidRPr="005D497A">
        <w:rPr>
          <w:rFonts w:hint="cs"/>
          <w:rtl/>
        </w:rPr>
        <w:t>.</w:t>
      </w:r>
    </w:p>
    <w:p w:rsidR="006A0CBD" w:rsidRPr="00CD6CFF" w:rsidRDefault="006A0CBD" w:rsidP="006A0CBD">
      <w:pPr>
        <w:bidi/>
        <w:ind w:firstLine="284"/>
        <w:jc w:val="both"/>
        <w:rPr>
          <w:rStyle w:val="Char6"/>
          <w:rtl/>
        </w:rPr>
      </w:pPr>
      <w:r w:rsidRPr="00CD6CFF">
        <w:rPr>
          <w:rStyle w:val="Char6"/>
          <w:rFonts w:hint="cs"/>
          <w:rtl/>
        </w:rPr>
        <w:t>«طبرانی» روایت می‌کند که آن حضرت</w:t>
      </w:r>
      <w:r w:rsidR="00D30B1E">
        <w:rPr>
          <w:rFonts w:cs="CTraditional Arabic" w:hint="cs"/>
          <w:sz w:val="28"/>
          <w:szCs w:val="28"/>
          <w:rtl/>
          <w:lang w:bidi="fa-IR"/>
        </w:rPr>
        <w:t>ص</w:t>
      </w:r>
      <w:r w:rsidRPr="00CD6CFF">
        <w:rPr>
          <w:rStyle w:val="Char6"/>
          <w:rFonts w:hint="cs"/>
          <w:rtl/>
        </w:rPr>
        <w:t xml:space="preserve"> فرمود:‌</w:t>
      </w:r>
    </w:p>
    <w:p w:rsidR="006A0CBD" w:rsidRPr="00CD6CFF" w:rsidRDefault="006A0CBD" w:rsidP="006A0CBD">
      <w:pPr>
        <w:bidi/>
        <w:ind w:firstLine="284"/>
        <w:jc w:val="both"/>
        <w:rPr>
          <w:rStyle w:val="Char6"/>
          <w:rtl/>
        </w:rPr>
      </w:pPr>
      <w:r w:rsidRPr="00CD6CFF">
        <w:rPr>
          <w:rStyle w:val="Char6"/>
          <w:rFonts w:hint="cs"/>
          <w:rtl/>
        </w:rPr>
        <w:t>«خدای تعالی به ثروتمندان امر کرده است که از اموال خود آنقدر به فقرا بدهند که تامین شوند و اگر فقرا در یک جامعه عریان و گرسنه باشند، به علت اعمال ثروتمندان</w:t>
      </w:r>
      <w:r w:rsidR="007B575D" w:rsidRPr="00CD6CFF">
        <w:rPr>
          <w:rStyle w:val="Char6"/>
          <w:rFonts w:hint="cs"/>
          <w:rtl/>
        </w:rPr>
        <w:t xml:space="preserve"> آن‌هاست</w:t>
      </w:r>
      <w:r w:rsidRPr="00CD6CFF">
        <w:rPr>
          <w:rStyle w:val="Char6"/>
          <w:rFonts w:hint="cs"/>
          <w:rtl/>
        </w:rPr>
        <w:t>. پس خدای تعالی در روز قیامت از آنان به شدّت باز خواست نموده و شدیداً آنان را عذاب خواهد کرد».</w:t>
      </w:r>
    </w:p>
    <w:p w:rsidR="006A0CBD" w:rsidRPr="00CD6CFF" w:rsidRDefault="006A0CBD" w:rsidP="007F63B8">
      <w:pPr>
        <w:bidi/>
        <w:ind w:firstLine="284"/>
        <w:jc w:val="both"/>
        <w:rPr>
          <w:rStyle w:val="Char6"/>
          <w:rtl/>
        </w:rPr>
      </w:pPr>
      <w:r w:rsidRPr="00CD6CFF">
        <w:rPr>
          <w:rStyle w:val="Char6"/>
          <w:rFonts w:hint="cs"/>
          <w:rtl/>
        </w:rPr>
        <w:t>پیامبر خدا</w:t>
      </w:r>
      <w:r w:rsidR="00C977AB" w:rsidRPr="00C977AB">
        <w:rPr>
          <w:rStyle w:val="Char6"/>
          <w:rFonts w:cs="CTraditional Arabic" w:hint="cs"/>
          <w:rtl/>
        </w:rPr>
        <w:t xml:space="preserve"> ج</w:t>
      </w:r>
      <w:r w:rsidRPr="00CD6CFF">
        <w:rPr>
          <w:rStyle w:val="Char6"/>
          <w:rFonts w:hint="cs"/>
          <w:rtl/>
        </w:rPr>
        <w:t xml:space="preserve"> کسی را که با شکم سیر بخوابد در حالی که همسایه نزدیکش گرسنه بوده و او به آن آگاه باشد مسلمان نمی‌داند و می‌فرماید: </w:t>
      </w:r>
      <w:r w:rsidR="007F63B8" w:rsidRPr="002A32B2">
        <w:rPr>
          <w:rStyle w:val="Char4"/>
          <w:rtl/>
        </w:rPr>
        <w:t>«ما آمن بی من بات شبعان و</w:t>
      </w:r>
      <w:r w:rsidRPr="002A32B2">
        <w:rPr>
          <w:rStyle w:val="Char4"/>
          <w:rtl/>
        </w:rPr>
        <w:t xml:space="preserve">جاره جائع </w:t>
      </w:r>
      <w:r w:rsidR="007F63B8" w:rsidRPr="002A32B2">
        <w:rPr>
          <w:rStyle w:val="Char4"/>
          <w:rFonts w:hint="cs"/>
          <w:rtl/>
        </w:rPr>
        <w:t>إ</w:t>
      </w:r>
      <w:r w:rsidR="007F63B8" w:rsidRPr="002A32B2">
        <w:rPr>
          <w:rStyle w:val="Char4"/>
          <w:rtl/>
        </w:rPr>
        <w:t>لی جنبه و</w:t>
      </w:r>
      <w:r w:rsidRPr="002A32B2">
        <w:rPr>
          <w:rStyle w:val="Char4"/>
          <w:rtl/>
        </w:rPr>
        <w:t>هو</w:t>
      </w:r>
      <w:r w:rsidR="007F63B8" w:rsidRPr="002A32B2">
        <w:rPr>
          <w:rStyle w:val="Char4"/>
          <w:rFonts w:hint="cs"/>
          <w:rtl/>
        </w:rPr>
        <w:t xml:space="preserve"> </w:t>
      </w:r>
      <w:r w:rsidRPr="002A32B2">
        <w:rPr>
          <w:rStyle w:val="Char4"/>
          <w:rtl/>
        </w:rPr>
        <w:t>یعلم به».</w:t>
      </w:r>
      <w:r w:rsidRPr="00CD6CFF">
        <w:rPr>
          <w:rStyle w:val="Char6"/>
          <w:rFonts w:hint="cs"/>
          <w:rtl/>
        </w:rPr>
        <w:t xml:space="preserve"> «کسی که سیر بخوابد و بداند که همسایه‌اش گرسنه است به من ایمان نیاور</w:t>
      </w:r>
      <w:r w:rsidR="002D0086" w:rsidRPr="00CD6CFF">
        <w:rPr>
          <w:rStyle w:val="Char6"/>
          <w:rFonts w:hint="cs"/>
          <w:rtl/>
        </w:rPr>
        <w:t>ده است». (روایت بزّار و طبرانی)</w:t>
      </w:r>
    </w:p>
    <w:p w:rsidR="006A0CBD" w:rsidRPr="00CD6CFF" w:rsidRDefault="006A0CBD" w:rsidP="007F63B8">
      <w:pPr>
        <w:bidi/>
        <w:ind w:firstLine="284"/>
        <w:jc w:val="both"/>
        <w:rPr>
          <w:rStyle w:val="Char6"/>
          <w:rtl/>
        </w:rPr>
      </w:pPr>
      <w:r w:rsidRPr="00CD6CFF">
        <w:rPr>
          <w:rStyle w:val="Char6"/>
          <w:rFonts w:hint="cs"/>
          <w:rtl/>
        </w:rPr>
        <w:t xml:space="preserve">همچنین فرمودند: </w:t>
      </w:r>
      <w:r w:rsidRPr="002A32B2">
        <w:rPr>
          <w:rStyle w:val="Char4"/>
          <w:rFonts w:hint="cs"/>
          <w:rtl/>
        </w:rPr>
        <w:t>«أفضل</w:t>
      </w:r>
      <w:r w:rsidR="007F63B8" w:rsidRPr="002A32B2">
        <w:rPr>
          <w:rStyle w:val="Char4"/>
          <w:rFonts w:hint="cs"/>
          <w:rtl/>
        </w:rPr>
        <w:t xml:space="preserve"> الأ</w:t>
      </w:r>
      <w:r w:rsidRPr="002A32B2">
        <w:rPr>
          <w:rStyle w:val="Char4"/>
          <w:rFonts w:hint="cs"/>
          <w:rtl/>
        </w:rPr>
        <w:t xml:space="preserve">عمال </w:t>
      </w:r>
      <w:r w:rsidR="007F63B8" w:rsidRPr="002A32B2">
        <w:rPr>
          <w:rStyle w:val="Char4"/>
          <w:rFonts w:hint="cs"/>
          <w:rtl/>
        </w:rPr>
        <w:t>إ</w:t>
      </w:r>
      <w:r w:rsidRPr="002A32B2">
        <w:rPr>
          <w:rStyle w:val="Char4"/>
          <w:rFonts w:hint="cs"/>
          <w:rtl/>
        </w:rPr>
        <w:t>دخال السرور علی ال</w:t>
      </w:r>
      <w:r w:rsidR="00321661" w:rsidRPr="002A32B2">
        <w:rPr>
          <w:rStyle w:val="Char4"/>
          <w:rFonts w:hint="cs"/>
          <w:rtl/>
        </w:rPr>
        <w:t>مؤمن</w:t>
      </w:r>
      <w:r w:rsidRPr="002A32B2">
        <w:rPr>
          <w:rStyle w:val="Char4"/>
          <w:rFonts w:hint="cs"/>
          <w:rtl/>
        </w:rPr>
        <w:t xml:space="preserve">، </w:t>
      </w:r>
      <w:r w:rsidR="007E096D">
        <w:rPr>
          <w:rStyle w:val="Char4"/>
          <w:rFonts w:hint="cs"/>
          <w:rtl/>
        </w:rPr>
        <w:t>ك</w:t>
      </w:r>
      <w:r w:rsidRPr="002A32B2">
        <w:rPr>
          <w:rStyle w:val="Char4"/>
          <w:rFonts w:hint="cs"/>
          <w:rtl/>
        </w:rPr>
        <w:t>سوت عورته، أو أشبعت جوعته، أو قضیت له حاج</w:t>
      </w:r>
      <w:r w:rsidR="00D30B1E" w:rsidRPr="002A32B2">
        <w:rPr>
          <w:rStyle w:val="Char4"/>
          <w:rFonts w:hint="cs"/>
          <w:rtl/>
        </w:rPr>
        <w:t>ة</w:t>
      </w:r>
      <w:r w:rsidRPr="002A32B2">
        <w:rPr>
          <w:rStyle w:val="Char4"/>
          <w:rFonts w:hint="cs"/>
          <w:rtl/>
        </w:rPr>
        <w:t>».</w:t>
      </w:r>
      <w:r w:rsidRPr="007666BC">
        <w:rPr>
          <w:rStyle w:val="Char6"/>
          <w:rFonts w:hint="cs"/>
          <w:rtl/>
        </w:rPr>
        <w:t xml:space="preserve"> </w:t>
      </w:r>
      <w:r w:rsidRPr="00CD6CFF">
        <w:rPr>
          <w:rStyle w:val="Char6"/>
          <w:rFonts w:hint="cs"/>
          <w:rtl/>
        </w:rPr>
        <w:t xml:space="preserve">«بالاترین اعمال نزد خدا شادمان کردن قلب </w:t>
      </w:r>
      <w:r w:rsidR="00321661" w:rsidRPr="00CD6CFF">
        <w:rPr>
          <w:rStyle w:val="Char6"/>
          <w:rFonts w:hint="cs"/>
          <w:rtl/>
        </w:rPr>
        <w:t>مؤمن</w:t>
      </w:r>
      <w:r w:rsidRPr="00CD6CFF">
        <w:rPr>
          <w:rStyle w:val="Char6"/>
          <w:rFonts w:hint="cs"/>
          <w:rtl/>
        </w:rPr>
        <w:t xml:space="preserve"> است که او را بپوشانی یا گرسنگی‌اش را رفع کنی یا حاجتش ر</w:t>
      </w:r>
      <w:r w:rsidR="002D0086" w:rsidRPr="00CD6CFF">
        <w:rPr>
          <w:rStyle w:val="Char6"/>
          <w:rFonts w:hint="cs"/>
          <w:rtl/>
        </w:rPr>
        <w:t>ا برآورده سازی». (روایت طبرانی)</w:t>
      </w:r>
    </w:p>
    <w:p w:rsidR="006A0CBD" w:rsidRPr="00CD6CFF" w:rsidRDefault="006A0CBD" w:rsidP="002A32B2">
      <w:pPr>
        <w:numPr>
          <w:ilvl w:val="1"/>
          <w:numId w:val="32"/>
        </w:numPr>
        <w:tabs>
          <w:tab w:val="clear" w:pos="510"/>
        </w:tabs>
        <w:bidi/>
        <w:ind w:left="568" w:hanging="284"/>
        <w:jc w:val="both"/>
        <w:rPr>
          <w:rStyle w:val="Char6"/>
          <w:rtl/>
        </w:rPr>
      </w:pPr>
      <w:r w:rsidRPr="00CD6CFF">
        <w:rPr>
          <w:rStyle w:val="Char6"/>
          <w:rFonts w:hint="cs"/>
          <w:rtl/>
        </w:rPr>
        <w:t>اسلام امر یاری رساندن به بینوایان و گرسنگان را از مهم‌ترین واجبات شمرده است. «عبدالرحمن ابن ابی‌بکر»</w:t>
      </w:r>
      <w:r w:rsidR="007F63B8">
        <w:rPr>
          <w:rFonts w:cs="CTraditional Arabic" w:hint="cs"/>
          <w:sz w:val="28"/>
          <w:szCs w:val="28"/>
          <w:rtl/>
          <w:lang w:bidi="fa-IR"/>
        </w:rPr>
        <w:t>ب</w:t>
      </w:r>
      <w:r w:rsidRPr="00CD6CFF">
        <w:rPr>
          <w:rStyle w:val="Char6"/>
          <w:rFonts w:hint="cs"/>
          <w:rtl/>
        </w:rPr>
        <w:t xml:space="preserve"> در روایتی از «بخاری» می‌گوید: اصحاب صفّه مردمانی فقیر بودند، رسول خدا</w:t>
      </w:r>
      <w:r w:rsidR="00C977AB" w:rsidRPr="00C977AB">
        <w:rPr>
          <w:rFonts w:cs="CTraditional Arabic" w:hint="cs"/>
          <w:sz w:val="28"/>
          <w:szCs w:val="28"/>
          <w:rtl/>
          <w:lang w:bidi="fa-IR"/>
        </w:rPr>
        <w:t xml:space="preserve"> ج</w:t>
      </w:r>
      <w:r w:rsidRPr="00CD6CFF">
        <w:rPr>
          <w:rStyle w:val="Char6"/>
          <w:rFonts w:hint="cs"/>
          <w:rtl/>
        </w:rPr>
        <w:t xml:space="preserve"> فرمود: «کسی که غذای دو نفر را دارد، نفر سومی را همراه خود برای خوردن طعام بیاوردو کسی که غذای چهار نفر را دارد نفر پنجم یا ششمی بر سر سفره خویش بیاورد».</w:t>
      </w:r>
    </w:p>
    <w:p w:rsidR="006A0CBD" w:rsidRPr="00CD6CFF" w:rsidRDefault="006A0CBD" w:rsidP="006A0CBD">
      <w:pPr>
        <w:bidi/>
        <w:ind w:firstLine="284"/>
        <w:jc w:val="both"/>
        <w:rPr>
          <w:rStyle w:val="Char6"/>
          <w:rtl/>
        </w:rPr>
      </w:pPr>
      <w:r w:rsidRPr="00CD6CFF">
        <w:rPr>
          <w:rStyle w:val="Char6"/>
          <w:rFonts w:hint="cs"/>
          <w:rtl/>
        </w:rPr>
        <w:t>همچنین در سفری که همراه یاران خود بودند، فرمودند: «کسی که مرکب اضافی دارد به کسی که ندارد، ببخشد وکسی که توش</w:t>
      </w:r>
      <w:r w:rsidR="00CD6CFF">
        <w:rPr>
          <w:rStyle w:val="Char6"/>
          <w:rFonts w:hint="cs"/>
          <w:rtl/>
        </w:rPr>
        <w:t>ۀ</w:t>
      </w:r>
      <w:r w:rsidRPr="00CD6CFF">
        <w:rPr>
          <w:rStyle w:val="Char6"/>
          <w:rFonts w:hint="cs"/>
          <w:rtl/>
        </w:rPr>
        <w:t xml:space="preserve"> اضافی دارد به کسی بدهد که غذایی همراه ندارد».</w:t>
      </w:r>
    </w:p>
    <w:p w:rsidR="006A0CBD" w:rsidRPr="00CD6CFF" w:rsidRDefault="006A0CBD" w:rsidP="005D497A">
      <w:pPr>
        <w:numPr>
          <w:ilvl w:val="1"/>
          <w:numId w:val="32"/>
        </w:numPr>
        <w:tabs>
          <w:tab w:val="clear" w:pos="510"/>
        </w:tabs>
        <w:bidi/>
        <w:ind w:left="568" w:hanging="284"/>
        <w:jc w:val="both"/>
        <w:rPr>
          <w:rStyle w:val="Char6"/>
          <w:rtl/>
        </w:rPr>
      </w:pPr>
      <w:r w:rsidRPr="00CD6CFF">
        <w:rPr>
          <w:rStyle w:val="Char6"/>
          <w:rFonts w:hint="cs"/>
          <w:rtl/>
        </w:rPr>
        <w:t>اسلام بر حاکم جامعه واجب کرده است که کار را برای افرادی که بیکار و توانا هستند فراهم نماید. مردی از انصار به خدمت رسول خدا</w:t>
      </w:r>
      <w:r w:rsidR="00A66FFE">
        <w:rPr>
          <w:rFonts w:cs="CTraditional Arabic" w:hint="cs"/>
          <w:sz w:val="28"/>
          <w:szCs w:val="28"/>
          <w:rtl/>
          <w:lang w:bidi="fa-IR"/>
        </w:rPr>
        <w:t>ص</w:t>
      </w:r>
      <w:r w:rsidRPr="00CD6CFF">
        <w:rPr>
          <w:rStyle w:val="Char6"/>
          <w:rFonts w:hint="cs"/>
          <w:rtl/>
        </w:rPr>
        <w:t xml:space="preserve"> رسید و از او تقاضای مبلغی کرد. </w:t>
      </w:r>
    </w:p>
    <w:p w:rsidR="006A0CBD" w:rsidRPr="00CD6CFF" w:rsidRDefault="006A0CBD" w:rsidP="005D497A">
      <w:pPr>
        <w:bidi/>
        <w:ind w:firstLine="284"/>
        <w:jc w:val="both"/>
        <w:rPr>
          <w:rStyle w:val="Char6"/>
          <w:rtl/>
        </w:rPr>
      </w:pPr>
      <w:r w:rsidRPr="00CD6CFF">
        <w:rPr>
          <w:rStyle w:val="Char6"/>
          <w:rFonts w:hint="cs"/>
          <w:rtl/>
        </w:rPr>
        <w:t xml:space="preserve">پیامبر </w:t>
      </w:r>
      <w:r w:rsidR="00926F96" w:rsidRPr="00926F96">
        <w:rPr>
          <w:rFonts w:cs="CTraditional Arabic" w:hint="cs"/>
          <w:sz w:val="28"/>
          <w:szCs w:val="28"/>
          <w:rtl/>
          <w:lang w:bidi="fa-IR"/>
        </w:rPr>
        <w:t>ج</w:t>
      </w:r>
      <w:r w:rsidRPr="00CD6CFF">
        <w:rPr>
          <w:rStyle w:val="Char6"/>
          <w:rFonts w:hint="cs"/>
          <w:rtl/>
        </w:rPr>
        <w:t xml:space="preserve"> فرمود: آیا در منزل چیزی برای فروش داری؟ مرد گفت: آری جامه‌ای و ظرف آبی. پیامبر</w:t>
      </w:r>
      <w:r w:rsidR="00926F96" w:rsidRPr="00926F96">
        <w:rPr>
          <w:rFonts w:cs="CTraditional Arabic" w:hint="cs"/>
          <w:sz w:val="28"/>
          <w:szCs w:val="28"/>
          <w:rtl/>
          <w:lang w:bidi="fa-IR"/>
        </w:rPr>
        <w:t>ج</w:t>
      </w:r>
      <w:r w:rsidRPr="00CD6CFF">
        <w:rPr>
          <w:rStyle w:val="Char6"/>
          <w:rFonts w:hint="cs"/>
          <w:rtl/>
        </w:rPr>
        <w:t xml:space="preserve"> فرمود:</w:t>
      </w:r>
      <w:r w:rsidR="007B575D" w:rsidRPr="00CD6CFF">
        <w:rPr>
          <w:rStyle w:val="Char6"/>
          <w:rFonts w:hint="cs"/>
          <w:rtl/>
        </w:rPr>
        <w:t xml:space="preserve"> آن‌ها </w:t>
      </w:r>
      <w:r w:rsidRPr="00CD6CFF">
        <w:rPr>
          <w:rStyle w:val="Char6"/>
          <w:rFonts w:hint="cs"/>
          <w:rtl/>
        </w:rPr>
        <w:t xml:space="preserve">را بیاور! مرد انصاری جامه و </w:t>
      </w:r>
      <w:r w:rsidR="00D30B1E" w:rsidRPr="00CD6CFF">
        <w:rPr>
          <w:rStyle w:val="Char6"/>
          <w:rFonts w:hint="cs"/>
          <w:rtl/>
        </w:rPr>
        <w:t>ظ</w:t>
      </w:r>
      <w:r w:rsidRPr="00CD6CFF">
        <w:rPr>
          <w:rStyle w:val="Char6"/>
          <w:rFonts w:hint="cs"/>
          <w:rtl/>
        </w:rPr>
        <w:t>رف را آورد، رسول خدا</w:t>
      </w:r>
      <w:r w:rsidR="00926F96" w:rsidRPr="00926F96">
        <w:rPr>
          <w:rFonts w:cs="CTraditional Arabic" w:hint="cs"/>
          <w:sz w:val="28"/>
          <w:szCs w:val="28"/>
          <w:rtl/>
          <w:lang w:bidi="fa-IR"/>
        </w:rPr>
        <w:t>ج</w:t>
      </w:r>
      <w:r w:rsidR="007B575D" w:rsidRPr="00CD6CFF">
        <w:rPr>
          <w:rStyle w:val="Char6"/>
          <w:rFonts w:hint="cs"/>
          <w:rtl/>
        </w:rPr>
        <w:t xml:space="preserve"> آن‌ها </w:t>
      </w:r>
      <w:r w:rsidRPr="00CD6CFF">
        <w:rPr>
          <w:rStyle w:val="Char6"/>
          <w:rFonts w:hint="cs"/>
          <w:rtl/>
        </w:rPr>
        <w:t>را روی دو دست گرفت و فرمود: چه کسی</w:t>
      </w:r>
      <w:r w:rsidR="007B575D" w:rsidRPr="00CD6CFF">
        <w:rPr>
          <w:rStyle w:val="Char6"/>
          <w:rFonts w:hint="cs"/>
          <w:rtl/>
        </w:rPr>
        <w:t xml:space="preserve"> این‌ها </w:t>
      </w:r>
      <w:r w:rsidRPr="00CD6CFF">
        <w:rPr>
          <w:rStyle w:val="Char6"/>
          <w:rFonts w:hint="cs"/>
          <w:rtl/>
        </w:rPr>
        <w:t>را می‌خرد؟</w:t>
      </w:r>
    </w:p>
    <w:p w:rsidR="006A0CBD" w:rsidRPr="00CD6CFF" w:rsidRDefault="006A0CBD" w:rsidP="005D497A">
      <w:pPr>
        <w:bidi/>
        <w:ind w:firstLine="284"/>
        <w:jc w:val="both"/>
        <w:rPr>
          <w:rStyle w:val="Char6"/>
          <w:rtl/>
        </w:rPr>
      </w:pPr>
      <w:r w:rsidRPr="00CD6CFF">
        <w:rPr>
          <w:rStyle w:val="Char6"/>
          <w:rFonts w:hint="cs"/>
          <w:rtl/>
        </w:rPr>
        <w:t>مردی گفت من</w:t>
      </w:r>
      <w:r w:rsidR="007B575D" w:rsidRPr="00CD6CFF">
        <w:rPr>
          <w:rStyle w:val="Char6"/>
          <w:rFonts w:hint="cs"/>
          <w:rtl/>
        </w:rPr>
        <w:t xml:space="preserve"> آن‌ها </w:t>
      </w:r>
      <w:r w:rsidRPr="00CD6CFF">
        <w:rPr>
          <w:rStyle w:val="Char6"/>
          <w:rFonts w:hint="cs"/>
          <w:rtl/>
        </w:rPr>
        <w:t xml:space="preserve">را به دو درهم می‌خرم. پیامبر خدا </w:t>
      </w:r>
      <w:r w:rsidR="00926F96" w:rsidRPr="00926F96">
        <w:rPr>
          <w:rFonts w:cs="CTraditional Arabic" w:hint="cs"/>
          <w:sz w:val="28"/>
          <w:szCs w:val="28"/>
          <w:rtl/>
          <w:lang w:bidi="fa-IR"/>
        </w:rPr>
        <w:t>ج</w:t>
      </w:r>
      <w:r w:rsidRPr="00CD6CFF">
        <w:rPr>
          <w:rStyle w:val="Char6"/>
          <w:rFonts w:hint="cs"/>
          <w:rtl/>
        </w:rPr>
        <w:t xml:space="preserve"> جامه و ظرف را به دو درهم فروخت،</w:t>
      </w:r>
      <w:r w:rsidR="007B575D" w:rsidRPr="00CD6CFF">
        <w:rPr>
          <w:rStyle w:val="Char6"/>
          <w:rFonts w:hint="cs"/>
          <w:rtl/>
        </w:rPr>
        <w:t xml:space="preserve"> آن را </w:t>
      </w:r>
      <w:r w:rsidRPr="00CD6CFF">
        <w:rPr>
          <w:rStyle w:val="Char6"/>
          <w:rFonts w:hint="cs"/>
          <w:rtl/>
        </w:rPr>
        <w:t>به مرد انصاری وگفت: با یک درهم آن غذایی بخر و برای زن و فرزندت ببر و با درهم دیگر یک تبر بخر و برگرد! آن مرد تبر را خرید و به خدمت پیامبر</w:t>
      </w:r>
      <w:r w:rsidR="00C977AB" w:rsidRPr="00C977AB">
        <w:rPr>
          <w:rFonts w:cs="CTraditional Arabic" w:hint="cs"/>
          <w:sz w:val="28"/>
          <w:szCs w:val="28"/>
          <w:rtl/>
          <w:lang w:bidi="fa-IR"/>
        </w:rPr>
        <w:t>ج</w:t>
      </w:r>
      <w:r w:rsidRPr="00CD6CFF">
        <w:rPr>
          <w:rStyle w:val="Char6"/>
          <w:rFonts w:hint="cs"/>
          <w:rtl/>
        </w:rPr>
        <w:t xml:space="preserve"> برگشت، رسول خدا</w:t>
      </w:r>
      <w:r w:rsidR="00C977AB" w:rsidRPr="00C977AB">
        <w:rPr>
          <w:rStyle w:val="Char6"/>
          <w:rFonts w:cs="CTraditional Arabic" w:hint="cs"/>
          <w:rtl/>
        </w:rPr>
        <w:t xml:space="preserve"> ج</w:t>
      </w:r>
      <w:r w:rsidRPr="00CD6CFF">
        <w:rPr>
          <w:rStyle w:val="Char6"/>
          <w:rFonts w:hint="cs"/>
          <w:rtl/>
        </w:rPr>
        <w:t xml:space="preserve"> با چوب،‌</w:t>
      </w:r>
      <w:r w:rsidR="00D30B1E" w:rsidRPr="00CD6CFF">
        <w:rPr>
          <w:rStyle w:val="Char6"/>
          <w:rFonts w:hint="cs"/>
          <w:rtl/>
        </w:rPr>
        <w:t xml:space="preserve"> </w:t>
      </w:r>
      <w:r w:rsidRPr="00CD6CFF">
        <w:rPr>
          <w:rStyle w:val="Char6"/>
          <w:rFonts w:hint="cs"/>
          <w:rtl/>
        </w:rPr>
        <w:t>دسته‌ای برای تبر ساختند و به آن وصل نمودند و فرمودند: با این تبر هیزم شکنی کن! هیزم‌ها را بفروش و پس از 15 روز برگرد به نزد من!</w:t>
      </w:r>
    </w:p>
    <w:p w:rsidR="006A0CBD" w:rsidRPr="00CD6CFF" w:rsidRDefault="006A0CBD" w:rsidP="006A5246">
      <w:pPr>
        <w:bidi/>
        <w:ind w:firstLine="284"/>
        <w:jc w:val="both"/>
        <w:rPr>
          <w:rStyle w:val="Char6"/>
          <w:rtl/>
        </w:rPr>
      </w:pPr>
      <w:r w:rsidRPr="00CD6CFF">
        <w:rPr>
          <w:rStyle w:val="Char6"/>
          <w:rFonts w:hint="cs"/>
          <w:rtl/>
        </w:rPr>
        <w:t xml:space="preserve">مرد انصاری پس از 15 روز با ده درهم به نزد پیامبر خدا </w:t>
      </w:r>
      <w:r w:rsidR="00926F96" w:rsidRPr="00926F96">
        <w:rPr>
          <w:rFonts w:cs="CTraditional Arabic" w:hint="cs"/>
          <w:sz w:val="28"/>
          <w:szCs w:val="28"/>
          <w:rtl/>
          <w:lang w:bidi="fa-IR"/>
        </w:rPr>
        <w:t>ج</w:t>
      </w:r>
      <w:r w:rsidRPr="00CD6CFF">
        <w:rPr>
          <w:rStyle w:val="Char6"/>
          <w:rFonts w:hint="cs"/>
          <w:rtl/>
        </w:rPr>
        <w:t xml:space="preserve"> بازگشت و مقداری هم لباس و اغذیه برای زن و فرزندش خریده بود. پیامبر خدا </w:t>
      </w:r>
      <w:r w:rsidR="00926F96" w:rsidRPr="00926F96">
        <w:rPr>
          <w:rFonts w:cs="CTraditional Arabic" w:hint="cs"/>
          <w:sz w:val="28"/>
          <w:szCs w:val="28"/>
          <w:rtl/>
          <w:lang w:bidi="fa-IR"/>
        </w:rPr>
        <w:t>ج</w:t>
      </w:r>
      <w:r w:rsidRPr="00CD6CFF">
        <w:rPr>
          <w:rStyle w:val="Char6"/>
          <w:rFonts w:hint="cs"/>
          <w:rtl/>
        </w:rPr>
        <w:t xml:space="preserve"> فرمودند: «این بهتر از گدایی است، گدایی در روز قیامت مانند لکه‌ای زشت در صورت نمایان می‌شود».</w:t>
      </w:r>
    </w:p>
    <w:p w:rsidR="006A0CBD" w:rsidRPr="00CD6CFF" w:rsidRDefault="006A0CBD" w:rsidP="002A32B2">
      <w:pPr>
        <w:numPr>
          <w:ilvl w:val="1"/>
          <w:numId w:val="32"/>
        </w:numPr>
        <w:tabs>
          <w:tab w:val="clear" w:pos="510"/>
        </w:tabs>
        <w:bidi/>
        <w:ind w:left="568" w:hanging="284"/>
        <w:jc w:val="both"/>
        <w:rPr>
          <w:rStyle w:val="Char6"/>
          <w:rtl/>
        </w:rPr>
      </w:pPr>
      <w:r w:rsidRPr="00CD6CFF">
        <w:rPr>
          <w:rStyle w:val="Char6"/>
          <w:rFonts w:hint="cs"/>
          <w:rtl/>
        </w:rPr>
        <w:t>بنابر قانون تامین عائلی هر نوزادیکه بدنیا می‌آید چه فرزندحاکم باشد یا کارمند یا کارگر و هر فرد دیگر مبلغ معینی به او اختصاص داده می‌شود.</w:t>
      </w:r>
    </w:p>
    <w:p w:rsidR="006A0CBD" w:rsidRPr="00CD6CFF" w:rsidRDefault="006A0CBD" w:rsidP="006A0CBD">
      <w:pPr>
        <w:bidi/>
        <w:ind w:firstLine="284"/>
        <w:jc w:val="both"/>
        <w:rPr>
          <w:rStyle w:val="Char6"/>
          <w:rtl/>
        </w:rPr>
      </w:pPr>
      <w:r w:rsidRPr="00CD6CFF">
        <w:rPr>
          <w:rStyle w:val="Char6"/>
          <w:rFonts w:hint="cs"/>
          <w:rtl/>
        </w:rPr>
        <w:t>«ابو عبید» در کتاب «الاموال» می‌گوید:</w:t>
      </w:r>
    </w:p>
    <w:p w:rsidR="006A0CBD" w:rsidRPr="00CD6CFF" w:rsidRDefault="006A0CBD" w:rsidP="005D497A">
      <w:pPr>
        <w:bidi/>
        <w:ind w:firstLine="284"/>
        <w:jc w:val="both"/>
        <w:rPr>
          <w:rStyle w:val="Char6"/>
          <w:rtl/>
        </w:rPr>
      </w:pPr>
      <w:r w:rsidRPr="00CD6CFF">
        <w:rPr>
          <w:rStyle w:val="Char6"/>
          <w:rFonts w:hint="cs"/>
          <w:rtl/>
        </w:rPr>
        <w:t>«عمربن الخطاب»</w:t>
      </w:r>
      <w:r w:rsidR="005D497A">
        <w:rPr>
          <w:rFonts w:cs="CTraditional Arabic" w:hint="cs"/>
          <w:sz w:val="28"/>
          <w:szCs w:val="28"/>
          <w:rtl/>
          <w:lang w:bidi="fa-IR"/>
        </w:rPr>
        <w:t>س</w:t>
      </w:r>
      <w:r w:rsidRPr="00CD6CFF">
        <w:rPr>
          <w:rStyle w:val="Char6"/>
          <w:rFonts w:hint="cs"/>
          <w:rtl/>
        </w:rPr>
        <w:t xml:space="preserve"> برای هر نوزادی که متولد می‌شد مبلغ معینی مشخص می‌نمود که به حقوق پدرش اضافه می‌شد (مبلغ مذکور حدود یک صد درهم بود) و همراه با رشد کودک مقرری او نیز اضافه می‌شد، بعد از او حضرت «عثمان»</w:t>
      </w:r>
      <w:r w:rsidR="007F63B8" w:rsidRPr="00CD6CFF">
        <w:rPr>
          <w:rStyle w:val="Char6"/>
          <w:rFonts w:hint="cs"/>
          <w:rtl/>
        </w:rPr>
        <w:t xml:space="preserve"> </w:t>
      </w:r>
      <w:r w:rsidRPr="00CD6CFF">
        <w:rPr>
          <w:rStyle w:val="Char6"/>
          <w:rFonts w:hint="cs"/>
          <w:rtl/>
        </w:rPr>
        <w:t>و حضرت «علی»</w:t>
      </w:r>
      <w:r w:rsidR="007F63B8">
        <w:rPr>
          <w:rFonts w:cs="CTraditional Arabic" w:hint="cs"/>
          <w:sz w:val="28"/>
          <w:szCs w:val="28"/>
          <w:rtl/>
          <w:lang w:bidi="fa-IR"/>
        </w:rPr>
        <w:t>ب</w:t>
      </w:r>
      <w:r w:rsidRPr="00CD6CFF">
        <w:rPr>
          <w:rStyle w:val="Char6"/>
          <w:rFonts w:hint="cs"/>
          <w:rtl/>
        </w:rPr>
        <w:t xml:space="preserve"> این شیوه را ادامه دادند.</w:t>
      </w:r>
    </w:p>
    <w:p w:rsidR="006A0CBD" w:rsidRPr="00CD6CFF" w:rsidRDefault="006A0CBD" w:rsidP="006A0CBD">
      <w:pPr>
        <w:bidi/>
        <w:ind w:firstLine="284"/>
        <w:jc w:val="both"/>
        <w:rPr>
          <w:rStyle w:val="Char6"/>
          <w:rtl/>
        </w:rPr>
      </w:pPr>
      <w:r w:rsidRPr="00CD6CFF">
        <w:rPr>
          <w:rStyle w:val="Char6"/>
          <w:rFonts w:hint="cs"/>
          <w:rtl/>
        </w:rPr>
        <w:t xml:space="preserve">مقادیر و مقررهای مشخص فوق غیر از نوع دیگری از تعاون و همیاری اقتصادی است که نوعی رغبت برای ایثار و بخشش است و انسان </w:t>
      </w:r>
      <w:r w:rsidR="00321661" w:rsidRPr="00CD6CFF">
        <w:rPr>
          <w:rStyle w:val="Char6"/>
          <w:rFonts w:hint="cs"/>
          <w:rtl/>
        </w:rPr>
        <w:t>مؤمن</w:t>
      </w:r>
      <w:r w:rsidRPr="00CD6CFF">
        <w:rPr>
          <w:rStyle w:val="Char6"/>
          <w:rFonts w:hint="cs"/>
          <w:rtl/>
        </w:rPr>
        <w:t xml:space="preserve"> با طیب خاطر و با کمال میل و رضایت به علت تربیت روحی و وجدانی به آن مبادرت می‌کند.</w:t>
      </w:r>
    </w:p>
    <w:p w:rsidR="006A0CBD" w:rsidRPr="00CD6CFF" w:rsidRDefault="006A0CBD" w:rsidP="006A0CBD">
      <w:pPr>
        <w:bidi/>
        <w:ind w:firstLine="284"/>
        <w:jc w:val="both"/>
        <w:rPr>
          <w:rStyle w:val="Char6"/>
          <w:rtl/>
        </w:rPr>
      </w:pPr>
      <w:r w:rsidRPr="00CD6CFF">
        <w:rPr>
          <w:rStyle w:val="Char6"/>
          <w:rFonts w:hint="cs"/>
          <w:rtl/>
        </w:rPr>
        <w:t xml:space="preserve">وقایع و حوادث تاریخی،‌ بزرگترین شاهد گفته ماست که برای اثبات آنچه گفته‌ایم نمونه‌هایی از </w:t>
      </w:r>
      <w:r w:rsidR="00313D96" w:rsidRPr="00CD6CFF">
        <w:rPr>
          <w:rStyle w:val="Char6"/>
          <w:rFonts w:hint="cs"/>
          <w:rtl/>
        </w:rPr>
        <w:t>مسؤول</w:t>
      </w:r>
      <w:r w:rsidRPr="00CD6CFF">
        <w:rPr>
          <w:rStyle w:val="Char6"/>
          <w:rFonts w:hint="cs"/>
          <w:rtl/>
        </w:rPr>
        <w:t>یت مشترک اجتماعی و رابطه عاطفی و تعاون مسلمین را بیان می‌کنیم:</w:t>
      </w:r>
    </w:p>
    <w:p w:rsidR="006A0CBD" w:rsidRPr="00CD6CFF" w:rsidRDefault="006A0CBD" w:rsidP="005D1B6A">
      <w:pPr>
        <w:numPr>
          <w:ilvl w:val="0"/>
          <w:numId w:val="53"/>
        </w:numPr>
        <w:bidi/>
        <w:jc w:val="both"/>
        <w:rPr>
          <w:rStyle w:val="Char6"/>
          <w:rtl/>
        </w:rPr>
      </w:pPr>
      <w:r w:rsidRPr="00CD6CFF">
        <w:rPr>
          <w:rStyle w:val="Char6"/>
          <w:rFonts w:hint="cs"/>
          <w:rtl/>
        </w:rPr>
        <w:t>«محمدبن اسحاق» می‌گوید: تعدادی از مردم مدینه زندگی می‌کردند، بدون آنکه بدانند چه کسی</w:t>
      </w:r>
      <w:r w:rsidR="007B575D" w:rsidRPr="00CD6CFF">
        <w:rPr>
          <w:rStyle w:val="Char6"/>
          <w:rFonts w:hint="cs"/>
          <w:rtl/>
        </w:rPr>
        <w:t xml:space="preserve"> آن‌ها </w:t>
      </w:r>
      <w:r w:rsidRPr="00CD6CFF">
        <w:rPr>
          <w:rStyle w:val="Char6"/>
          <w:rFonts w:hint="cs"/>
          <w:rtl/>
        </w:rPr>
        <w:t>را تامین می‌کند و چه کسی به</w:t>
      </w:r>
      <w:r w:rsidR="007B575D" w:rsidRPr="00CD6CFF">
        <w:rPr>
          <w:rStyle w:val="Char6"/>
          <w:rFonts w:hint="cs"/>
          <w:rtl/>
        </w:rPr>
        <w:t xml:space="preserve"> آن‌ها </w:t>
      </w:r>
      <w:r w:rsidRPr="00CD6CFF">
        <w:rPr>
          <w:rStyle w:val="Char6"/>
          <w:rFonts w:hint="cs"/>
          <w:rtl/>
        </w:rPr>
        <w:t>کمک می‌کند. پس از شهادت «حضرت زین‌العابدین بن‌الحسین</w:t>
      </w:r>
      <w:r w:rsidR="00D30B1E">
        <w:rPr>
          <w:rFonts w:cs="CTraditional Arabic" w:hint="cs"/>
          <w:sz w:val="28"/>
          <w:szCs w:val="28"/>
          <w:rtl/>
          <w:lang w:bidi="fa-IR"/>
        </w:rPr>
        <w:t>ب</w:t>
      </w:r>
      <w:r w:rsidRPr="00CD6CFF">
        <w:rPr>
          <w:rStyle w:val="Char6"/>
          <w:rFonts w:hint="cs"/>
          <w:rtl/>
        </w:rPr>
        <w:t>» تمام کمک‌ها قطع شد و فقرا متوجه شدند که کسی که شبها همراه کمک‌ها می‌آمده او بوده است، پس از شهادتش اثر ریسمانی را که بر پشت و کتفش در اثر حمل کیسه به منازل بینوایان و فقرا بر جای مانده بود دیدند.</w:t>
      </w:r>
    </w:p>
    <w:p w:rsidR="006A0CBD" w:rsidRPr="00CD6CFF" w:rsidRDefault="006A0CBD" w:rsidP="005D1B6A">
      <w:pPr>
        <w:numPr>
          <w:ilvl w:val="0"/>
          <w:numId w:val="53"/>
        </w:numPr>
        <w:bidi/>
        <w:jc w:val="both"/>
        <w:rPr>
          <w:rStyle w:val="Char6"/>
          <w:rtl/>
        </w:rPr>
      </w:pPr>
      <w:r w:rsidRPr="00CD6CFF">
        <w:rPr>
          <w:rStyle w:val="Char6"/>
          <w:rFonts w:hint="cs"/>
          <w:rtl/>
        </w:rPr>
        <w:t>«لیث‌بن سعد» سالانه هفتاد هزار دینار محصول غله داشت که تمامی آن را صدقه می‌داد تا جایی که می‌گفتند هیچگاه زکات بر او واجب نشد. یک‌بار منزلی را در یک مزایده، خریداری کرد، وکیل او برای تحویل گرفتن «منزل» رجوع کرد و دید که ایتام و کودکان بی‌سرپرست در آنجا جمع شده و او را به خداوند قسم دادند که منزل را برای آنان ترک کند، وقتی خبر به «لیث» رسید کسی فرستاد و گفت: تمام منزل متعلق به شماست و خرج روزانه شما را نیز پرداخت می‌کنم.</w:t>
      </w:r>
    </w:p>
    <w:p w:rsidR="006A0CBD" w:rsidRPr="00CD6CFF" w:rsidRDefault="006A0CBD" w:rsidP="005D1B6A">
      <w:pPr>
        <w:numPr>
          <w:ilvl w:val="0"/>
          <w:numId w:val="53"/>
        </w:numPr>
        <w:bidi/>
        <w:jc w:val="both"/>
        <w:rPr>
          <w:rStyle w:val="Char6"/>
          <w:rtl/>
        </w:rPr>
      </w:pPr>
      <w:r w:rsidRPr="00CD6CFF">
        <w:rPr>
          <w:rStyle w:val="Char6"/>
          <w:rFonts w:hint="cs"/>
          <w:rtl/>
        </w:rPr>
        <w:t>«عبدالله بن‌ مبارک» اما</w:t>
      </w:r>
      <w:r w:rsidR="00D30B1E" w:rsidRPr="00CD6CFF">
        <w:rPr>
          <w:rStyle w:val="Char6"/>
          <w:rFonts w:hint="cs"/>
          <w:rtl/>
        </w:rPr>
        <w:t>م</w:t>
      </w:r>
      <w:r w:rsidRPr="00CD6CFF">
        <w:rPr>
          <w:rStyle w:val="Char6"/>
          <w:rFonts w:hint="cs"/>
          <w:rtl/>
        </w:rPr>
        <w:t xml:space="preserve"> و محدث بزرگ بسیار صدقه می‌داد تا جایی که صدقات او در سال به بیش از صد هزار دینار می‌رسید. یک بار در سفر حج همراه دوستانش بود، از سرزمینی عبور می‌کردند. پرنده‌ای مردار</w:t>
      </w:r>
      <w:r w:rsidR="00B67DA0">
        <w:rPr>
          <w:rStyle w:val="Char6"/>
          <w:rFonts w:hint="cs"/>
          <w:rtl/>
        </w:rPr>
        <w:t xml:space="preserve"> </w:t>
      </w:r>
      <w:r w:rsidR="00D30B1E" w:rsidRPr="00CD6CFF">
        <w:rPr>
          <w:rStyle w:val="Char6"/>
          <w:rFonts w:hint="cs"/>
          <w:rtl/>
        </w:rPr>
        <w:t xml:space="preserve">را </w:t>
      </w:r>
      <w:r w:rsidRPr="00CD6CFF">
        <w:rPr>
          <w:rStyle w:val="Char6"/>
          <w:rFonts w:hint="cs"/>
          <w:rtl/>
        </w:rPr>
        <w:t>دید</w:t>
      </w:r>
      <w:r w:rsidR="00D30B1E" w:rsidRPr="00CD6CFF">
        <w:rPr>
          <w:rStyle w:val="Char6"/>
          <w:rFonts w:hint="cs"/>
          <w:rtl/>
        </w:rPr>
        <w:t>,</w:t>
      </w:r>
      <w:r w:rsidRPr="00CD6CFF">
        <w:rPr>
          <w:rStyle w:val="Char6"/>
          <w:rFonts w:hint="cs"/>
          <w:rtl/>
        </w:rPr>
        <w:t xml:space="preserve"> آن را در یک زباله دانی انداخت، یارانش پیش از او حرکت می‌کردند و او از پشت سر آنان حرکت می‌کرد هنگام عبور از جلو زباله دانی دخترکی دید که از منزلی نزدیک آنجا بیرون آمد و مردار را بدست گرفته بود، از او پرسید که چرا این پرنده مردار را برداشته‌ای؟ دخترک گفت: من و دو برادرم بی‌نواییم و کسی از ما خبر ندارد، «ابن المبارک» دستور داد تا بارها را برگرداندند و گفت: چه مقدار پول همراه دارید؟ گفتند: هزار دینار! گفت: بیست دینار باقی بگذارید که تا رسیدن به مرو ما را کفایت می‌کند و بقیه را به آن دخترک بدهید، این کار از حج امسال ما بهتر است. پس بدون آنکه حج کند بازگشت.</w:t>
      </w:r>
    </w:p>
    <w:p w:rsidR="006A0CBD" w:rsidRPr="00CD6CFF" w:rsidRDefault="006A0CBD" w:rsidP="006A0CBD">
      <w:pPr>
        <w:bidi/>
        <w:ind w:firstLine="284"/>
        <w:jc w:val="both"/>
        <w:rPr>
          <w:rStyle w:val="Char6"/>
          <w:rtl/>
        </w:rPr>
      </w:pPr>
      <w:r w:rsidRPr="00CD6CFF">
        <w:rPr>
          <w:rStyle w:val="Char6"/>
          <w:rFonts w:hint="cs"/>
          <w:rtl/>
        </w:rPr>
        <w:t xml:space="preserve">با همیاری جامعه و دولت در حل مشکل فقر، فقیری در جامعه باقی نمی‌ماند و محتاجی نخواهد بود و امت اسلام از نعمت امنیت و رفاه و ثبات برخوردار خواهد بود، و نظام اجتماع از جرم و تبهکاری و انحرافات روانی مصون می‌ماند و با چشمان خود ناظر بر افراشتن پرچم عظمت و اقتدار اسلام خواهیم بود و آن روز </w:t>
      </w:r>
      <w:r w:rsidR="00321661" w:rsidRPr="00CD6CFF">
        <w:rPr>
          <w:rStyle w:val="Char6"/>
          <w:rFonts w:hint="cs"/>
          <w:rtl/>
        </w:rPr>
        <w:t>مؤمن</w:t>
      </w:r>
      <w:r w:rsidRPr="00CD6CFF">
        <w:rPr>
          <w:rStyle w:val="Char6"/>
          <w:rFonts w:hint="cs"/>
          <w:rtl/>
        </w:rPr>
        <w:t>ین به سبب یاری الهی شادمان می‌شوند.</w:t>
      </w:r>
    </w:p>
    <w:p w:rsidR="006A0CBD" w:rsidRDefault="00B02B61" w:rsidP="00CE26AB">
      <w:pPr>
        <w:pStyle w:val="a0"/>
        <w:rPr>
          <w:rtl/>
        </w:rPr>
      </w:pPr>
      <w:bookmarkStart w:id="644" w:name="_Toc248463774"/>
      <w:bookmarkStart w:id="645" w:name="_Toc342424909"/>
      <w:bookmarkStart w:id="646" w:name="_Toc432320179"/>
      <w:r>
        <w:rPr>
          <w:rFonts w:hint="cs"/>
          <w:rtl/>
        </w:rPr>
        <w:t>4- پدید</w:t>
      </w:r>
      <w:r w:rsidR="003879C2">
        <w:rPr>
          <w:rFonts w:hint="cs"/>
          <w:rtl/>
        </w:rPr>
        <w:t>ۀ</w:t>
      </w:r>
      <w:r>
        <w:rPr>
          <w:rFonts w:hint="cs"/>
          <w:rtl/>
        </w:rPr>
        <w:t xml:space="preserve"> حسد</w:t>
      </w:r>
      <w:bookmarkEnd w:id="644"/>
      <w:bookmarkEnd w:id="645"/>
      <w:bookmarkEnd w:id="646"/>
    </w:p>
    <w:p w:rsidR="006A0CBD" w:rsidRPr="00CD6CFF" w:rsidRDefault="006A0CBD" w:rsidP="006A0CBD">
      <w:pPr>
        <w:bidi/>
        <w:ind w:firstLine="284"/>
        <w:jc w:val="both"/>
        <w:rPr>
          <w:rStyle w:val="Char6"/>
          <w:rtl/>
        </w:rPr>
      </w:pPr>
      <w:r w:rsidRPr="00CD6CFF">
        <w:rPr>
          <w:rStyle w:val="Char6"/>
          <w:rFonts w:hint="cs"/>
          <w:rtl/>
        </w:rPr>
        <w:t>حسد یعنی آرزوی نابود شدن نعمتی که متعلق به غیر است. این احساس، پدیده اجتماعی خطرناکی است که اگر درمان نشود بزودی آثار شوم و بسیار نامطلوبی بر جای می‌گذارد. گاهی وجود حسادت در کودک برای اطرافیان مشخص نیست و والدین تصور می‌کنند که فرزند</w:t>
      </w:r>
      <w:r w:rsidR="007B575D" w:rsidRPr="00CD6CFF">
        <w:rPr>
          <w:rStyle w:val="Char6"/>
          <w:rFonts w:hint="cs"/>
          <w:rtl/>
        </w:rPr>
        <w:t xml:space="preserve"> آن‌ها </w:t>
      </w:r>
      <w:r w:rsidRPr="00CD6CFF">
        <w:rPr>
          <w:rStyle w:val="Char6"/>
          <w:rFonts w:hint="cs"/>
          <w:rtl/>
        </w:rPr>
        <w:t>عاری از حسد است و انتظار بروز چنین حالتی را نیز از او ندارند.</w:t>
      </w:r>
    </w:p>
    <w:p w:rsidR="006A0CBD" w:rsidRPr="00CD6CFF" w:rsidRDefault="006A0CBD" w:rsidP="006A0CBD">
      <w:pPr>
        <w:bidi/>
        <w:ind w:firstLine="284"/>
        <w:jc w:val="both"/>
        <w:rPr>
          <w:rStyle w:val="Char6"/>
          <w:rtl/>
        </w:rPr>
      </w:pPr>
      <w:r w:rsidRPr="00CD6CFF">
        <w:rPr>
          <w:rStyle w:val="Char6"/>
          <w:rFonts w:hint="cs"/>
          <w:rtl/>
        </w:rPr>
        <w:t>به این دلیل لازم است که والدین و مربیان در حالت‌ها و احساسات فرزندانشان دقیق باشند و در صورت مشاهده علائم حسد با روشی حکیمانه به درمان آن بپردازند و با تربیتی صحیح مانع بروز مشکلات متعدد شوند و از ظهور</w:t>
      </w:r>
      <w:r w:rsidR="00CD5A35" w:rsidRPr="00CD6CFF">
        <w:rPr>
          <w:rStyle w:val="Char6"/>
          <w:rFonts w:hint="cs"/>
          <w:rtl/>
        </w:rPr>
        <w:t xml:space="preserve"> بیماری‌ها</w:t>
      </w:r>
      <w:r w:rsidRPr="00CD6CFF">
        <w:rPr>
          <w:rStyle w:val="Char6"/>
          <w:rFonts w:hint="cs"/>
          <w:rtl/>
        </w:rPr>
        <w:t>ی روانی در درون کودک و به بار آمدن نتایج ناگوار جلوگیری نمایند.</w:t>
      </w:r>
    </w:p>
    <w:p w:rsidR="006A0CBD" w:rsidRPr="00CD6CFF" w:rsidRDefault="006A0CBD" w:rsidP="006A0CBD">
      <w:pPr>
        <w:bidi/>
        <w:ind w:firstLine="284"/>
        <w:jc w:val="both"/>
        <w:rPr>
          <w:rStyle w:val="Char6"/>
          <w:rtl/>
        </w:rPr>
      </w:pPr>
      <w:r w:rsidRPr="00CD6CFF">
        <w:rPr>
          <w:rStyle w:val="Char6"/>
          <w:rFonts w:hint="cs"/>
          <w:rtl/>
        </w:rPr>
        <w:t>قبل از بحث درباره راه پیشگیری و درمان پدید</w:t>
      </w:r>
      <w:r w:rsidR="00CD6CFF">
        <w:rPr>
          <w:rStyle w:val="Char6"/>
          <w:rFonts w:hint="cs"/>
          <w:rtl/>
        </w:rPr>
        <w:t>ۀ</w:t>
      </w:r>
      <w:r w:rsidRPr="00CD6CFF">
        <w:rPr>
          <w:rStyle w:val="Char6"/>
          <w:rFonts w:hint="cs"/>
          <w:rtl/>
        </w:rPr>
        <w:t xml:space="preserve"> حسد، شایسته است که درباره عوامل و عللی که آتش حسد را در درون کودک شعله‌ور می‌کنند، سخن بگویم.</w:t>
      </w:r>
    </w:p>
    <w:p w:rsidR="006A0CBD" w:rsidRDefault="00B02B61" w:rsidP="00CE26AB">
      <w:pPr>
        <w:pStyle w:val="a2"/>
        <w:rPr>
          <w:rtl/>
        </w:rPr>
      </w:pPr>
      <w:bookmarkStart w:id="647" w:name="_Toc248463775"/>
      <w:bookmarkStart w:id="648" w:name="_Toc342424910"/>
      <w:bookmarkStart w:id="649" w:name="_Toc432320180"/>
      <w:r>
        <w:rPr>
          <w:rFonts w:hint="cs"/>
          <w:rtl/>
        </w:rPr>
        <w:t>عوامل برانگیختن حسادت</w:t>
      </w:r>
      <w:bookmarkEnd w:id="647"/>
      <w:bookmarkEnd w:id="648"/>
      <w:bookmarkEnd w:id="649"/>
    </w:p>
    <w:p w:rsidR="006A0CBD" w:rsidRPr="00CD6CFF" w:rsidRDefault="006A0CBD" w:rsidP="002A32B2">
      <w:pPr>
        <w:numPr>
          <w:ilvl w:val="0"/>
          <w:numId w:val="33"/>
        </w:numPr>
        <w:tabs>
          <w:tab w:val="clear" w:pos="510"/>
        </w:tabs>
        <w:bidi/>
        <w:ind w:left="568" w:hanging="284"/>
        <w:jc w:val="both"/>
        <w:rPr>
          <w:rStyle w:val="Char6"/>
          <w:rtl/>
        </w:rPr>
      </w:pPr>
      <w:r w:rsidRPr="00CD6CFF">
        <w:rPr>
          <w:rStyle w:val="Char6"/>
          <w:rFonts w:hint="cs"/>
          <w:rtl/>
        </w:rPr>
        <w:t>ترس کودک از اینکه بعضی امتیازات یا موقعیت‌ها را در جمع خانوادگی از دست بدهد، مانند محبت و موردتوجه بودن و غیره... این احساس خصوصاً زمانی شدت می‌یابد که فرزند جدیدی متولد می‌شود و کودک تصور می‌کند که نوزاد تازه وارد عامل مزاحمت و مانع محبت و توجه سایرین به اوست.</w:t>
      </w:r>
    </w:p>
    <w:p w:rsidR="006A0CBD" w:rsidRPr="00CD6CFF" w:rsidRDefault="006A0CBD" w:rsidP="002A32B2">
      <w:pPr>
        <w:numPr>
          <w:ilvl w:val="0"/>
          <w:numId w:val="33"/>
        </w:numPr>
        <w:tabs>
          <w:tab w:val="clear" w:pos="510"/>
        </w:tabs>
        <w:bidi/>
        <w:ind w:left="568" w:hanging="284"/>
        <w:jc w:val="both"/>
        <w:rPr>
          <w:rStyle w:val="Char6"/>
          <w:rtl/>
        </w:rPr>
      </w:pPr>
      <w:r w:rsidRPr="00CD6CFF">
        <w:rPr>
          <w:rStyle w:val="Char6"/>
          <w:rFonts w:hint="cs"/>
          <w:rtl/>
        </w:rPr>
        <w:t>مقایس</w:t>
      </w:r>
      <w:r w:rsidR="00CD6CFF">
        <w:rPr>
          <w:rStyle w:val="Char6"/>
          <w:rFonts w:hint="cs"/>
          <w:rtl/>
        </w:rPr>
        <w:t>ۀ</w:t>
      </w:r>
      <w:r w:rsidRPr="00CD6CFF">
        <w:rPr>
          <w:rStyle w:val="Char6"/>
          <w:rFonts w:hint="cs"/>
          <w:rtl/>
        </w:rPr>
        <w:t xml:space="preserve"> نادرست بین فرزندان، مثلاً یکی را با هوش بخوانند و دیگری را کودن.</w:t>
      </w:r>
    </w:p>
    <w:p w:rsidR="006A0CBD" w:rsidRPr="00CD6CFF" w:rsidRDefault="006A0CBD" w:rsidP="002A32B2">
      <w:pPr>
        <w:numPr>
          <w:ilvl w:val="0"/>
          <w:numId w:val="33"/>
        </w:numPr>
        <w:tabs>
          <w:tab w:val="clear" w:pos="510"/>
        </w:tabs>
        <w:bidi/>
        <w:ind w:left="568" w:hanging="284"/>
        <w:jc w:val="both"/>
        <w:rPr>
          <w:rStyle w:val="Char6"/>
          <w:rtl/>
        </w:rPr>
      </w:pPr>
      <w:r w:rsidRPr="00CD6CFF">
        <w:rPr>
          <w:rStyle w:val="Char6"/>
          <w:rFonts w:hint="cs"/>
          <w:rtl/>
        </w:rPr>
        <w:t>به یک فرزند توجه داشته باشند و نسبت به سایرین بی‌توجهی کنند، مثلاً با کودکی بازی می‌شود یا به او هدیه می‌دهند و او را در آغوش می‌گیرند، اما دیگری را بدون توجه رها می‌کنند یا می‌زنند و یا چیزی به او نمی‌دهند.</w:t>
      </w:r>
    </w:p>
    <w:p w:rsidR="006A0CBD" w:rsidRPr="00CD6CFF" w:rsidRDefault="006A0CBD" w:rsidP="002A32B2">
      <w:pPr>
        <w:numPr>
          <w:ilvl w:val="0"/>
          <w:numId w:val="33"/>
        </w:numPr>
        <w:tabs>
          <w:tab w:val="clear" w:pos="510"/>
        </w:tabs>
        <w:bidi/>
        <w:ind w:left="568" w:hanging="284"/>
        <w:jc w:val="both"/>
        <w:rPr>
          <w:rStyle w:val="Char6"/>
          <w:rtl/>
        </w:rPr>
      </w:pPr>
      <w:r w:rsidRPr="00CD6CFF">
        <w:rPr>
          <w:rStyle w:val="Char6"/>
          <w:rFonts w:hint="cs"/>
          <w:rtl/>
        </w:rPr>
        <w:t>چشم‌پوشی از یکی از فرزندان که رفتار بدی از خود نشان می‌دهد و به دیگران آزار می‌رساند، و مجازات کردن فرزند دیگر به محض کوچکترین خطا یا اشتباه.</w:t>
      </w:r>
    </w:p>
    <w:p w:rsidR="006A0CBD" w:rsidRPr="00CD6CFF" w:rsidRDefault="006A0CBD" w:rsidP="002A32B2">
      <w:pPr>
        <w:numPr>
          <w:ilvl w:val="0"/>
          <w:numId w:val="33"/>
        </w:numPr>
        <w:tabs>
          <w:tab w:val="clear" w:pos="510"/>
        </w:tabs>
        <w:bidi/>
        <w:ind w:left="568" w:hanging="284"/>
        <w:jc w:val="both"/>
        <w:rPr>
          <w:rStyle w:val="Char6"/>
          <w:rtl/>
        </w:rPr>
      </w:pPr>
      <w:r w:rsidRPr="00CD6CFF">
        <w:rPr>
          <w:rStyle w:val="Char6"/>
          <w:rFonts w:hint="cs"/>
          <w:rtl/>
        </w:rPr>
        <w:t>وجود کودک در محیط ثروتمند و غنی اما داشتن زندگی فقیرانه و سخت.</w:t>
      </w:r>
    </w:p>
    <w:p w:rsidR="006A0CBD" w:rsidRPr="00CD6CFF" w:rsidRDefault="006A0CBD" w:rsidP="002A32B2">
      <w:pPr>
        <w:numPr>
          <w:ilvl w:val="0"/>
          <w:numId w:val="33"/>
        </w:numPr>
        <w:tabs>
          <w:tab w:val="clear" w:pos="510"/>
        </w:tabs>
        <w:bidi/>
        <w:ind w:left="568" w:hanging="284"/>
        <w:jc w:val="both"/>
        <w:rPr>
          <w:rStyle w:val="Char6"/>
          <w:rtl/>
        </w:rPr>
      </w:pPr>
      <w:r w:rsidRPr="00CD6CFF">
        <w:rPr>
          <w:rStyle w:val="Char6"/>
          <w:rFonts w:hint="cs"/>
          <w:rtl/>
        </w:rPr>
        <w:t>و ده</w:t>
      </w:r>
      <w:r w:rsidR="005D497A">
        <w:rPr>
          <w:rStyle w:val="Char6"/>
          <w:rFonts w:hint="eastAsia"/>
          <w:rtl/>
        </w:rPr>
        <w:t>‌</w:t>
      </w:r>
      <w:r w:rsidRPr="00CD6CFF">
        <w:rPr>
          <w:rStyle w:val="Char6"/>
          <w:rFonts w:hint="cs"/>
          <w:rtl/>
        </w:rPr>
        <w:t>ها علت دیگر که آثار نامطلوبی بر شخصیت طفل می‌گذارد و چه بسا به نوعی احساس خود کم‌بینی منتهی می‌شود یا گاهی اثری معکوس داشته باشد و احساس خودخواهی بسیار شدیدی ایجاد کند، و موجب بروز کینه یا نوعی از اضطرابات روانی و سرپیچی و عدم اعتماد به نفس گردد.</w:t>
      </w:r>
    </w:p>
    <w:p w:rsidR="006A0CBD" w:rsidRDefault="006A0CBD" w:rsidP="00CE26AB">
      <w:pPr>
        <w:pStyle w:val="a2"/>
        <w:rPr>
          <w:rtl/>
        </w:rPr>
      </w:pPr>
      <w:bookmarkStart w:id="650" w:name="_Toc248463776"/>
      <w:bookmarkStart w:id="651" w:name="_Toc342424911"/>
      <w:bookmarkStart w:id="652" w:name="_Toc432320181"/>
      <w:r>
        <w:rPr>
          <w:rFonts w:hint="cs"/>
          <w:rtl/>
        </w:rPr>
        <w:t>1- کودک، محبت و توجه اطرافیان را احساس کند.</w:t>
      </w:r>
      <w:bookmarkEnd w:id="650"/>
      <w:bookmarkEnd w:id="651"/>
      <w:bookmarkEnd w:id="652"/>
    </w:p>
    <w:p w:rsidR="006A0CBD" w:rsidRPr="00CD6CFF" w:rsidRDefault="006A0CBD" w:rsidP="00B02B61">
      <w:pPr>
        <w:bidi/>
        <w:ind w:firstLine="284"/>
        <w:jc w:val="both"/>
        <w:rPr>
          <w:rStyle w:val="Char6"/>
          <w:rtl/>
        </w:rPr>
      </w:pPr>
      <w:r w:rsidRPr="00CD6CFF">
        <w:rPr>
          <w:rStyle w:val="Char6"/>
          <w:rFonts w:hint="cs"/>
          <w:rtl/>
        </w:rPr>
        <w:t xml:space="preserve">این نوع برخورد را از رسول گرامی خدا </w:t>
      </w:r>
      <w:r w:rsidR="00926F96" w:rsidRPr="00926F96">
        <w:rPr>
          <w:rFonts w:cs="CTraditional Arabic" w:hint="cs"/>
          <w:sz w:val="28"/>
          <w:szCs w:val="28"/>
          <w:rtl/>
          <w:lang w:bidi="fa-IR"/>
        </w:rPr>
        <w:t>ج</w:t>
      </w:r>
      <w:r w:rsidRPr="00CD6CFF">
        <w:rPr>
          <w:rStyle w:val="Char6"/>
          <w:rFonts w:hint="cs"/>
          <w:rtl/>
        </w:rPr>
        <w:t xml:space="preserve"> شنیده‌ایم، یارانش را نیز به آن تشویق می‌کرد و خود مراقب بود تا در همه جا به اجرا در آید. برای مثال:</w:t>
      </w:r>
    </w:p>
    <w:p w:rsidR="006A0CBD" w:rsidRPr="00CD6CFF" w:rsidRDefault="006A0CBD" w:rsidP="007F63B8">
      <w:pPr>
        <w:bidi/>
        <w:ind w:firstLine="284"/>
        <w:jc w:val="both"/>
        <w:rPr>
          <w:rStyle w:val="Char6"/>
          <w:rtl/>
        </w:rPr>
      </w:pPr>
      <w:r w:rsidRPr="00CD6CFF">
        <w:rPr>
          <w:rStyle w:val="Char6"/>
          <w:rFonts w:hint="cs"/>
          <w:rtl/>
        </w:rPr>
        <w:t xml:space="preserve">«عبدالله بن بریده» از پدرش روایت می‌کند که: پیامبر خدا </w:t>
      </w:r>
      <w:r w:rsidR="00926F96" w:rsidRPr="00926F96">
        <w:rPr>
          <w:rFonts w:cs="CTraditional Arabic" w:hint="cs"/>
          <w:sz w:val="28"/>
          <w:szCs w:val="28"/>
          <w:rtl/>
          <w:lang w:bidi="fa-IR"/>
        </w:rPr>
        <w:t>ج</w:t>
      </w:r>
      <w:r w:rsidRPr="00CD6CFF">
        <w:rPr>
          <w:rStyle w:val="Char6"/>
          <w:rFonts w:hint="cs"/>
          <w:rtl/>
        </w:rPr>
        <w:t xml:space="preserve"> مشغول سخن گفتن بودند که حضرت «حسن» و حضرت «حسین»</w:t>
      </w:r>
      <w:r w:rsidR="007F63B8">
        <w:rPr>
          <w:rFonts w:cs="CTraditional Arabic" w:hint="cs"/>
          <w:sz w:val="28"/>
          <w:szCs w:val="28"/>
          <w:rtl/>
          <w:lang w:bidi="fa-IR"/>
        </w:rPr>
        <w:t>ب</w:t>
      </w:r>
      <w:r w:rsidRPr="00CD6CFF">
        <w:rPr>
          <w:rStyle w:val="Char6"/>
          <w:rFonts w:hint="cs"/>
          <w:rtl/>
        </w:rPr>
        <w:t xml:space="preserve"> با دو جامه سبز رنگ که بر تن داشتند جست و خیزکنان وارد شدند. پیامبر </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آنان را بلند کرد و روبروی خود نشاند، سپس گفتند:</w:t>
      </w:r>
    </w:p>
    <w:p w:rsidR="006A0CBD" w:rsidRPr="00CD6CFF" w:rsidRDefault="006A0CBD" w:rsidP="006A0CBD">
      <w:pPr>
        <w:bidi/>
        <w:ind w:firstLine="284"/>
        <w:jc w:val="both"/>
        <w:rPr>
          <w:rStyle w:val="Char6"/>
          <w:rtl/>
        </w:rPr>
      </w:pPr>
      <w:r w:rsidRPr="00CD6CFF">
        <w:rPr>
          <w:rStyle w:val="Char6"/>
          <w:rFonts w:hint="cs"/>
          <w:rtl/>
        </w:rPr>
        <w:t>راست فرمود خدای تعالی که:</w:t>
      </w:r>
    </w:p>
    <w:p w:rsidR="006A0CBD" w:rsidRPr="00CD6CFF" w:rsidRDefault="006D677F" w:rsidP="00BC52F3">
      <w:pPr>
        <w:bidi/>
        <w:ind w:firstLine="284"/>
        <w:jc w:val="both"/>
        <w:rPr>
          <w:rStyle w:val="Char6"/>
          <w:rtl/>
        </w:rPr>
      </w:pPr>
      <w:r w:rsidRPr="006D677F">
        <w:rPr>
          <w:rStyle w:val="Char4"/>
          <w:rFonts w:cs="Traditional Arabic"/>
          <w:szCs w:val="28"/>
          <w:rtl/>
        </w:rPr>
        <w:t>﴿</w:t>
      </w:r>
      <w:r w:rsidR="00BC52F3" w:rsidRPr="0072283E">
        <w:rPr>
          <w:rStyle w:val="Char5"/>
          <w:rFonts w:hint="eastAsia"/>
          <w:rtl/>
        </w:rPr>
        <w:t>وَ</w:t>
      </w:r>
      <w:r w:rsidR="00BC52F3" w:rsidRPr="0072283E">
        <w:rPr>
          <w:rStyle w:val="Char5"/>
          <w:rFonts w:hint="cs"/>
          <w:rtl/>
        </w:rPr>
        <w:t>ٱ</w:t>
      </w:r>
      <w:r w:rsidR="00BC52F3" w:rsidRPr="0072283E">
        <w:rPr>
          <w:rStyle w:val="Char5"/>
          <w:rFonts w:hint="eastAsia"/>
          <w:rtl/>
        </w:rPr>
        <w:t>عۡلَمُوٓاْ</w:t>
      </w:r>
      <w:r w:rsidR="00BC52F3" w:rsidRPr="0072283E">
        <w:rPr>
          <w:rStyle w:val="Char5"/>
          <w:rtl/>
        </w:rPr>
        <w:t xml:space="preserve"> أَنَّمَآ أَمۡوَٰلُكُمۡ وَأَوۡلَٰدُكُمۡ فِتۡنَةٞ</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الأنفال: 28</w:t>
      </w:r>
      <w:r w:rsidR="00075540" w:rsidRPr="00B26CDF">
        <w:rPr>
          <w:rStyle w:val="Char8"/>
          <w:rtl/>
        </w:rPr>
        <w:t>]</w:t>
      </w:r>
      <w:r w:rsidR="00075540" w:rsidRPr="00B26CDF">
        <w:rPr>
          <w:rStyle w:val="Char6"/>
          <w:rtl/>
          <w:lang w:bidi="fa-IR"/>
        </w:rPr>
        <w:t>.</w:t>
      </w:r>
    </w:p>
    <w:p w:rsidR="006A0CBD" w:rsidRPr="00CD6CFF" w:rsidRDefault="006A0CBD" w:rsidP="00C8063C">
      <w:pPr>
        <w:bidi/>
        <w:ind w:firstLine="284"/>
        <w:jc w:val="lowKashida"/>
        <w:rPr>
          <w:rStyle w:val="Char6"/>
          <w:rtl/>
        </w:rPr>
      </w:pPr>
      <w:r w:rsidRPr="00CD6CFF">
        <w:rPr>
          <w:rStyle w:val="Char6"/>
          <w:rFonts w:hint="cs"/>
          <w:rtl/>
        </w:rPr>
        <w:t>«دارایی و فرزندانتان آزمایش‌اند».</w:t>
      </w:r>
    </w:p>
    <w:p w:rsidR="006A0CBD" w:rsidRPr="00CD6CFF" w:rsidRDefault="006A0CBD" w:rsidP="006A0CBD">
      <w:pPr>
        <w:bidi/>
        <w:ind w:firstLine="284"/>
        <w:jc w:val="both"/>
        <w:rPr>
          <w:rStyle w:val="Char6"/>
          <w:rtl/>
        </w:rPr>
      </w:pPr>
      <w:r w:rsidRPr="00CD6CFF">
        <w:rPr>
          <w:rStyle w:val="Char6"/>
          <w:rFonts w:hint="cs"/>
          <w:rtl/>
        </w:rPr>
        <w:t>به این دو کودک نگاه کردم که راه می‌رفتند و جست و خیز می‌کردند، نتوانستم صبر کنم، کلامم را قطع کردم و</w:t>
      </w:r>
      <w:r w:rsidR="007B575D" w:rsidRPr="00CD6CFF">
        <w:rPr>
          <w:rStyle w:val="Char6"/>
          <w:rFonts w:hint="cs"/>
          <w:rtl/>
        </w:rPr>
        <w:t xml:space="preserve"> آن‌ها </w:t>
      </w:r>
      <w:r w:rsidRPr="00CD6CFF">
        <w:rPr>
          <w:rStyle w:val="Char6"/>
          <w:rFonts w:hint="cs"/>
          <w:rtl/>
        </w:rPr>
        <w:t>را در آغوش گرفتم.</w:t>
      </w:r>
    </w:p>
    <w:p w:rsidR="006A0CBD" w:rsidRPr="00CD6CFF" w:rsidRDefault="006A0CBD" w:rsidP="005D497A">
      <w:pPr>
        <w:bidi/>
        <w:ind w:firstLine="284"/>
        <w:jc w:val="both"/>
        <w:rPr>
          <w:rStyle w:val="Char6"/>
          <w:rtl/>
        </w:rPr>
      </w:pPr>
      <w:r w:rsidRPr="00CD6CFF">
        <w:rPr>
          <w:rStyle w:val="Char6"/>
          <w:rFonts w:hint="cs"/>
          <w:rtl/>
        </w:rPr>
        <w:t>پیامبر عزیز ما</w:t>
      </w:r>
      <w:r w:rsidR="00C977AB" w:rsidRPr="00C977AB">
        <w:rPr>
          <w:rStyle w:val="Char6"/>
          <w:rFonts w:cs="CTraditional Arabic" w:hint="cs"/>
          <w:rtl/>
        </w:rPr>
        <w:t xml:space="preserve"> ج</w:t>
      </w:r>
      <w:r w:rsidRPr="00CD6CFF">
        <w:rPr>
          <w:rStyle w:val="Char6"/>
          <w:rFonts w:hint="cs"/>
          <w:rtl/>
        </w:rPr>
        <w:t xml:space="preserve"> با حسن و حسین</w:t>
      </w:r>
      <w:r w:rsidR="00583349">
        <w:rPr>
          <w:rFonts w:cs="CTraditional Arabic" w:hint="cs"/>
          <w:sz w:val="28"/>
          <w:szCs w:val="28"/>
          <w:rtl/>
          <w:lang w:bidi="fa-IR"/>
        </w:rPr>
        <w:t>ب</w:t>
      </w:r>
      <w:r w:rsidRPr="00CD6CFF">
        <w:rPr>
          <w:rStyle w:val="Char6"/>
          <w:rFonts w:hint="cs"/>
          <w:rtl/>
        </w:rPr>
        <w:t xml:space="preserve"> بازی می‌کرد. بر دست و زانو راه می‌رفت و آن دو بر پشت مبارکشان سوار می‌شدند و رسول خدا</w:t>
      </w:r>
      <w:r w:rsidR="00C977AB" w:rsidRPr="00C977AB">
        <w:rPr>
          <w:rStyle w:val="Char6"/>
          <w:rFonts w:cs="CTraditional Arabic" w:hint="cs"/>
          <w:rtl/>
        </w:rPr>
        <w:t xml:space="preserve"> ج</w:t>
      </w:r>
      <w:r w:rsidRPr="00CD6CFF">
        <w:rPr>
          <w:rStyle w:val="Char6"/>
          <w:rFonts w:hint="cs"/>
          <w:rtl/>
        </w:rPr>
        <w:t xml:space="preserve"> حرکت می‌کرد و می‌فرمود: چه شتر خوبی دارید، شما دو تا چه جوال خوبی هستید.</w:t>
      </w:r>
    </w:p>
    <w:p w:rsidR="006A0CBD" w:rsidRPr="00CD6CFF" w:rsidRDefault="006A0CBD" w:rsidP="00583349">
      <w:pPr>
        <w:bidi/>
        <w:ind w:firstLine="284"/>
        <w:jc w:val="both"/>
        <w:rPr>
          <w:rStyle w:val="Char6"/>
          <w:rtl/>
        </w:rPr>
      </w:pPr>
      <w:r w:rsidRPr="00CD6CFF">
        <w:rPr>
          <w:rStyle w:val="Char6"/>
          <w:rFonts w:hint="cs"/>
          <w:rtl/>
        </w:rPr>
        <w:t xml:space="preserve">«بخاری» روایت می‌کند که مردی اعرابی به خدمت رسول </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رسید و گفت: آیا شما بچه‌هایتان را می‌بوسید؟ ما هرگز چنین کاری نمی‌کنیم! پیامبر</w:t>
      </w:r>
      <w:r w:rsidR="00C977AB" w:rsidRPr="00C977AB">
        <w:rPr>
          <w:rFonts w:cs="CTraditional Arabic" w:hint="cs"/>
          <w:sz w:val="28"/>
          <w:szCs w:val="28"/>
          <w:rtl/>
          <w:lang w:bidi="fa-IR"/>
        </w:rPr>
        <w:t xml:space="preserve"> ج</w:t>
      </w:r>
      <w:r w:rsidRPr="00CD6CFF">
        <w:rPr>
          <w:rStyle w:val="Char6"/>
          <w:rFonts w:hint="cs"/>
          <w:rtl/>
        </w:rPr>
        <w:t xml:space="preserve"> فرمود: «من چکار کنم که خداوند مهر و عطوفت را از قلب تو بیرون کشیده است».</w:t>
      </w:r>
    </w:p>
    <w:p w:rsidR="006A0CBD" w:rsidRPr="00CD6CFF" w:rsidRDefault="006A0CBD" w:rsidP="006A0CBD">
      <w:pPr>
        <w:bidi/>
        <w:ind w:firstLine="284"/>
        <w:jc w:val="both"/>
        <w:rPr>
          <w:rStyle w:val="Char6"/>
          <w:rtl/>
        </w:rPr>
      </w:pPr>
      <w:r w:rsidRPr="00CD6CFF">
        <w:rPr>
          <w:rStyle w:val="Char6"/>
          <w:rFonts w:hint="cs"/>
          <w:rtl/>
        </w:rPr>
        <w:t>انس‌بن مالک می‌گوید:</w:t>
      </w:r>
    </w:p>
    <w:p w:rsidR="006A0CBD" w:rsidRPr="00CD6CFF" w:rsidRDefault="006A0CBD" w:rsidP="005D497A">
      <w:pPr>
        <w:bidi/>
        <w:ind w:firstLine="284"/>
        <w:jc w:val="both"/>
        <w:rPr>
          <w:rStyle w:val="Char6"/>
          <w:rtl/>
        </w:rPr>
      </w:pPr>
      <w:r w:rsidRPr="00CD6CFF">
        <w:rPr>
          <w:rStyle w:val="Char6"/>
          <w:rFonts w:hint="cs"/>
          <w:rtl/>
        </w:rPr>
        <w:t>زنی به نزد حضرت عائشه</w:t>
      </w:r>
      <w:r w:rsidR="00C977AB" w:rsidRPr="00C977AB">
        <w:rPr>
          <w:rStyle w:val="Char6"/>
          <w:rFonts w:cs="CTraditional Arabic" w:hint="cs"/>
          <w:rtl/>
        </w:rPr>
        <w:t xml:space="preserve"> ج</w:t>
      </w:r>
      <w:r w:rsidRPr="00CD6CFF">
        <w:rPr>
          <w:rStyle w:val="Char6"/>
          <w:rFonts w:hint="cs"/>
          <w:rtl/>
        </w:rPr>
        <w:t xml:space="preserve"> آمد و حضرت عائشه</w:t>
      </w:r>
      <w:r w:rsidR="00C977AB" w:rsidRPr="00C977AB">
        <w:rPr>
          <w:rStyle w:val="Char6"/>
          <w:rFonts w:cs="CTraditional Arabic" w:hint="cs"/>
          <w:rtl/>
        </w:rPr>
        <w:t xml:space="preserve"> ج</w:t>
      </w:r>
      <w:r w:rsidRPr="00CD6CFF">
        <w:rPr>
          <w:rStyle w:val="Char6"/>
          <w:rFonts w:hint="cs"/>
          <w:rtl/>
        </w:rPr>
        <w:t xml:space="preserve"> به او سه خرما داد. دو بچه همراهش بود به هر کدام یک خرما داد و خود یک خرما برداشت پس از آنکه بچه‌ها خرماهای خود را خوردند به دست مادر خود نگاه می‌کردند، مادر خرمای خودش را هم دو نصف کرد و به</w:t>
      </w:r>
      <w:r w:rsidR="007B575D" w:rsidRPr="00CD6CFF">
        <w:rPr>
          <w:rStyle w:val="Char6"/>
          <w:rFonts w:hint="cs"/>
          <w:rtl/>
        </w:rPr>
        <w:t xml:space="preserve"> آن‌ها </w:t>
      </w:r>
      <w:r w:rsidRPr="00CD6CFF">
        <w:rPr>
          <w:rStyle w:val="Char6"/>
          <w:rFonts w:hint="cs"/>
          <w:rtl/>
        </w:rPr>
        <w:t xml:space="preserve">داد. وقتی پیامبر </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تشریف آوردند حضرت عائشه</w:t>
      </w:r>
      <w:r w:rsidR="00583349">
        <w:rPr>
          <w:rFonts w:cs="CTraditional Arabic" w:hint="cs"/>
          <w:sz w:val="28"/>
          <w:szCs w:val="28"/>
          <w:rtl/>
          <w:lang w:bidi="fa-IR"/>
        </w:rPr>
        <w:t>ل</w:t>
      </w:r>
      <w:r w:rsidRPr="00CD6CFF">
        <w:rPr>
          <w:rStyle w:val="Char6"/>
          <w:rFonts w:hint="cs"/>
          <w:rtl/>
        </w:rPr>
        <w:t xml:space="preserve"> ماجرا را باز گفت</w:t>
      </w:r>
      <w:r w:rsidR="00583349" w:rsidRPr="00CD6CFF">
        <w:rPr>
          <w:rStyle w:val="Char6"/>
          <w:rFonts w:hint="cs"/>
          <w:rtl/>
        </w:rPr>
        <w:t>،</w:t>
      </w:r>
      <w:r w:rsidRPr="00CD6CFF">
        <w:rPr>
          <w:rStyle w:val="Char6"/>
          <w:rFonts w:hint="cs"/>
          <w:rtl/>
        </w:rPr>
        <w:t xml:space="preserve"> پیامبر</w:t>
      </w:r>
      <w:r w:rsidR="00C977AB" w:rsidRPr="00C977AB">
        <w:rPr>
          <w:rStyle w:val="Char6"/>
          <w:rFonts w:cs="CTraditional Arabic" w:hint="cs"/>
          <w:rtl/>
        </w:rPr>
        <w:t xml:space="preserve"> ج</w:t>
      </w:r>
      <w:r w:rsidRPr="00CD6CFF">
        <w:rPr>
          <w:rStyle w:val="Char6"/>
          <w:rFonts w:hint="cs"/>
          <w:rtl/>
        </w:rPr>
        <w:t xml:space="preserve"> فرمود:</w:t>
      </w:r>
    </w:p>
    <w:p w:rsidR="006A0CBD" w:rsidRPr="00CD6CFF" w:rsidRDefault="00583349" w:rsidP="006A0CBD">
      <w:pPr>
        <w:bidi/>
        <w:ind w:firstLine="284"/>
        <w:jc w:val="both"/>
        <w:rPr>
          <w:rStyle w:val="Char6"/>
          <w:rtl/>
        </w:rPr>
      </w:pPr>
      <w:r w:rsidRPr="008B6436">
        <w:rPr>
          <w:rStyle w:val="Char4"/>
          <w:rtl/>
        </w:rPr>
        <w:t>«</w:t>
      </w:r>
      <w:r w:rsidR="006A0CBD" w:rsidRPr="00CD6CFF">
        <w:rPr>
          <w:rStyle w:val="Char6"/>
          <w:rFonts w:hint="cs"/>
          <w:rtl/>
        </w:rPr>
        <w:t>چیز شگفت‌آورتری از این می‌خواهی بدانی؟ خدایتعالی به سبب مهر او به دو کودکش به او رحم کرد</w:t>
      </w:r>
      <w:r w:rsidRPr="008B6436">
        <w:rPr>
          <w:rStyle w:val="Char4"/>
          <w:rtl/>
        </w:rPr>
        <w:t>»</w:t>
      </w:r>
      <w:r w:rsidR="006A0CBD" w:rsidRPr="00CD6CFF">
        <w:rPr>
          <w:rStyle w:val="Char6"/>
          <w:rFonts w:hint="cs"/>
          <w:rtl/>
        </w:rPr>
        <w:t>.</w:t>
      </w:r>
    </w:p>
    <w:p w:rsidR="006A0CBD" w:rsidRDefault="006A0CBD" w:rsidP="00CE26AB">
      <w:pPr>
        <w:pStyle w:val="a2"/>
        <w:rPr>
          <w:rtl/>
        </w:rPr>
      </w:pPr>
      <w:bookmarkStart w:id="653" w:name="_Toc248463777"/>
      <w:bookmarkStart w:id="654" w:name="_Toc342424912"/>
      <w:bookmarkStart w:id="655" w:name="_Toc432320182"/>
      <w:r>
        <w:rPr>
          <w:rFonts w:hint="cs"/>
          <w:rtl/>
        </w:rPr>
        <w:t>اقدا</w:t>
      </w:r>
      <w:r w:rsidR="004E1E74">
        <w:rPr>
          <w:rFonts w:hint="cs"/>
          <w:rtl/>
        </w:rPr>
        <w:t>مات ضروری هنگام تولد نوزاد جدید</w:t>
      </w:r>
      <w:bookmarkEnd w:id="653"/>
      <w:bookmarkEnd w:id="654"/>
      <w:bookmarkEnd w:id="655"/>
    </w:p>
    <w:p w:rsidR="006A0CBD" w:rsidRPr="00CD6CFF" w:rsidRDefault="006A0CBD" w:rsidP="006A0CBD">
      <w:pPr>
        <w:bidi/>
        <w:ind w:firstLine="284"/>
        <w:jc w:val="both"/>
        <w:rPr>
          <w:rStyle w:val="Char6"/>
          <w:rtl/>
        </w:rPr>
      </w:pPr>
      <w:r w:rsidRPr="00CD6CFF">
        <w:rPr>
          <w:rStyle w:val="Char6"/>
          <w:rFonts w:hint="cs"/>
          <w:rtl/>
        </w:rPr>
        <w:t>این اقدامات از جانب والدین خصوصاً مادر صورت می‌گیرد تا مانع بروز حسادت در کودک شود. از چند ماه قبل از تولد نوزاد جدید به تغییر محل خواب کودک بزرگتر اقدام نمایند و یا او را به گردش و اماکن دلپذیر بفرستند، اشکالی ندارد که برادر یا خواهر بزرگتر در هنگام شستن یا پوشیدن لباس و یا غذا دادن به نوزاد به مادرش کمک کند.</w:t>
      </w:r>
    </w:p>
    <w:p w:rsidR="006A0CBD" w:rsidRPr="00CD6CFF" w:rsidRDefault="006A0CBD" w:rsidP="006A0CBD">
      <w:pPr>
        <w:bidi/>
        <w:ind w:firstLine="284"/>
        <w:jc w:val="both"/>
        <w:rPr>
          <w:rStyle w:val="Char6"/>
          <w:rtl/>
        </w:rPr>
      </w:pPr>
      <w:r w:rsidRPr="00CD6CFF">
        <w:rPr>
          <w:rStyle w:val="Char6"/>
          <w:rFonts w:hint="cs"/>
          <w:rtl/>
        </w:rPr>
        <w:t>به کودک اجازه بدهید که با برادر یا خواهر کوچکش بازی کند، البته باید مواظب باشید که به او آزار نرساند و هنگامی که مادر می‌خواهد به نوزاد شیر بدهد، بهتر است که پدر با برادر یا خواهر بزرگتر بازی کند و او را سرگرم کند تا احساس نماید که هنوز هم مورد توجه و محبت والدین است.</w:t>
      </w:r>
    </w:p>
    <w:p w:rsidR="006A0CBD" w:rsidRDefault="006A0CBD" w:rsidP="00CE26AB">
      <w:pPr>
        <w:pStyle w:val="a2"/>
        <w:rPr>
          <w:rtl/>
        </w:rPr>
      </w:pPr>
      <w:bookmarkStart w:id="656" w:name="_Toc248463778"/>
      <w:bookmarkStart w:id="657" w:name="_Toc342424913"/>
      <w:bookmarkStart w:id="658" w:name="_Toc432320183"/>
      <w:r>
        <w:rPr>
          <w:rFonts w:hint="cs"/>
          <w:rtl/>
        </w:rPr>
        <w:t>2- رعایت عدالت در بین فرزندان:</w:t>
      </w:r>
      <w:bookmarkEnd w:id="656"/>
      <w:bookmarkEnd w:id="657"/>
      <w:bookmarkEnd w:id="658"/>
    </w:p>
    <w:p w:rsidR="006A0CBD" w:rsidRPr="00CD6CFF" w:rsidRDefault="006A0CBD" w:rsidP="006A0CBD">
      <w:pPr>
        <w:bidi/>
        <w:ind w:firstLine="284"/>
        <w:jc w:val="both"/>
        <w:rPr>
          <w:rStyle w:val="Char6"/>
          <w:rtl/>
        </w:rPr>
      </w:pPr>
      <w:r w:rsidRPr="00CD6CFF">
        <w:rPr>
          <w:rStyle w:val="Char6"/>
          <w:rFonts w:hint="cs"/>
          <w:rtl/>
        </w:rPr>
        <w:t xml:space="preserve">تردیدی نیست که با رعایت مساوات در </w:t>
      </w:r>
      <w:r w:rsidR="00D30B1E" w:rsidRPr="00CD6CFF">
        <w:rPr>
          <w:rStyle w:val="Char6"/>
          <w:rFonts w:hint="cs"/>
          <w:rtl/>
        </w:rPr>
        <w:t>ر</w:t>
      </w:r>
      <w:r w:rsidRPr="00CD6CFF">
        <w:rPr>
          <w:rStyle w:val="Char6"/>
          <w:rFonts w:hint="cs"/>
          <w:rtl/>
        </w:rPr>
        <w:t>فتار و برخورد با فرزندان و اجرای عدالت در مورد آنان، پدید</w:t>
      </w:r>
      <w:r w:rsidR="00CD6CFF">
        <w:rPr>
          <w:rStyle w:val="Char6"/>
          <w:rFonts w:hint="cs"/>
          <w:rtl/>
        </w:rPr>
        <w:t>ۀ</w:t>
      </w:r>
      <w:r w:rsidRPr="00CD6CFF">
        <w:rPr>
          <w:rStyle w:val="Char6"/>
          <w:rFonts w:hint="cs"/>
          <w:rtl/>
        </w:rPr>
        <w:t xml:space="preserve"> حسد، جایی در قلوب آنان نخواهد داشت و آفات کینه و بدخواهی از درونشان رخت بر می‌بندد و فرزندان یک خانواده در کنار هم با محبت متقابل و تفاهم کامل زندگی می‌کنند و دوستی و اخلاص و صفا و صمیمیت بر خانه</w:t>
      </w:r>
      <w:r w:rsidR="007B575D" w:rsidRPr="00CD6CFF">
        <w:rPr>
          <w:rStyle w:val="Char6"/>
          <w:rFonts w:hint="cs"/>
          <w:rtl/>
        </w:rPr>
        <w:t xml:space="preserve"> آن‌ها </w:t>
      </w:r>
      <w:r w:rsidRPr="00CD6CFF">
        <w:rPr>
          <w:rStyle w:val="Char6"/>
          <w:rFonts w:hint="cs"/>
          <w:rtl/>
        </w:rPr>
        <w:t>سایه می‌افکند.</w:t>
      </w:r>
    </w:p>
    <w:p w:rsidR="006A0CBD" w:rsidRPr="00CD6CFF" w:rsidRDefault="006A0CBD" w:rsidP="00BD617A">
      <w:pPr>
        <w:bidi/>
        <w:ind w:firstLine="284"/>
        <w:jc w:val="both"/>
        <w:rPr>
          <w:rStyle w:val="Char6"/>
          <w:rtl/>
        </w:rPr>
      </w:pPr>
      <w:r w:rsidRPr="00CD6CFF">
        <w:rPr>
          <w:rStyle w:val="Char6"/>
          <w:rFonts w:hint="cs"/>
          <w:rtl/>
        </w:rPr>
        <w:t>پس تعجبی ندارد که معلم اول اسلام</w:t>
      </w:r>
      <w:r w:rsidR="00BD617A" w:rsidRPr="00CD6CFF">
        <w:rPr>
          <w:rStyle w:val="Char6"/>
          <w:rFonts w:hint="cs"/>
          <w:rtl/>
        </w:rPr>
        <w:t xml:space="preserve"> ـ</w:t>
      </w:r>
      <w:r w:rsidRPr="00CD6CFF">
        <w:rPr>
          <w:rStyle w:val="Char6"/>
          <w:rFonts w:hint="cs"/>
          <w:rtl/>
        </w:rPr>
        <w:t xml:space="preserve"> سلام و درود خدا بر او باد</w:t>
      </w:r>
      <w:r w:rsidR="00BD617A" w:rsidRPr="00CD6CFF">
        <w:rPr>
          <w:rStyle w:val="Char6"/>
          <w:rFonts w:hint="cs"/>
          <w:rtl/>
        </w:rPr>
        <w:t xml:space="preserve"> ـ</w:t>
      </w:r>
      <w:r w:rsidRPr="00CD6CFF">
        <w:rPr>
          <w:rStyle w:val="Char6"/>
          <w:rFonts w:hint="cs"/>
          <w:rtl/>
        </w:rPr>
        <w:t xml:space="preserve"> تمامی والدین و مربیان را مکرراً به تحقق عدالت بین فرزندانشان دعوت می‌کنند و رفتار کسانی را که در ابراز محبت و بخشش مادی با فرزندان خود بر خورد یکسانی ندارند، بسیار زشت می‌شمارد.</w:t>
      </w:r>
    </w:p>
    <w:p w:rsidR="006A0CBD" w:rsidRPr="00CD6CFF" w:rsidRDefault="006A0CBD" w:rsidP="00BD617A">
      <w:pPr>
        <w:bidi/>
        <w:ind w:firstLine="284"/>
        <w:jc w:val="both"/>
        <w:rPr>
          <w:rStyle w:val="Char6"/>
          <w:rtl/>
        </w:rPr>
      </w:pPr>
      <w:r w:rsidRPr="00CD6CFF">
        <w:rPr>
          <w:rStyle w:val="Char6"/>
          <w:rFonts w:hint="cs"/>
          <w:rtl/>
        </w:rPr>
        <w:t xml:space="preserve">چند نکته به عنوان نمونه در اینجا مطرح می‌شود که اهتمام و توجه خاص آن حضرت </w:t>
      </w:r>
      <w:r w:rsidR="00926F96" w:rsidRPr="00926F96">
        <w:rPr>
          <w:rFonts w:cs="CTraditional Arabic" w:hint="cs"/>
          <w:sz w:val="28"/>
          <w:szCs w:val="28"/>
          <w:rtl/>
          <w:lang w:bidi="fa-IR"/>
        </w:rPr>
        <w:t>ج</w:t>
      </w:r>
      <w:r w:rsidRPr="00CD6CFF">
        <w:rPr>
          <w:rStyle w:val="Char6"/>
          <w:rFonts w:hint="cs"/>
          <w:rtl/>
        </w:rPr>
        <w:t xml:space="preserve"> را در این مورد در جهت تربیت صحیح و اصلاح اجتماعی می‌رساند.</w:t>
      </w:r>
    </w:p>
    <w:p w:rsidR="006A0CBD" w:rsidRPr="00CD6CFF" w:rsidRDefault="006A0CBD" w:rsidP="00BD617A">
      <w:pPr>
        <w:bidi/>
        <w:ind w:firstLine="284"/>
        <w:jc w:val="both"/>
        <w:rPr>
          <w:rStyle w:val="Char6"/>
          <w:rtl/>
        </w:rPr>
      </w:pPr>
      <w:r w:rsidRPr="00CD6CFF">
        <w:rPr>
          <w:rStyle w:val="Char6"/>
          <w:rFonts w:hint="cs"/>
          <w:rtl/>
        </w:rPr>
        <w:t xml:space="preserve">در روایتی از «ابن‌حبان» آمده است که رسول خدا </w:t>
      </w:r>
      <w:r w:rsidR="00926F96" w:rsidRPr="00926F96">
        <w:rPr>
          <w:rFonts w:cs="CTraditional Arabic" w:hint="cs"/>
          <w:sz w:val="28"/>
          <w:szCs w:val="28"/>
          <w:rtl/>
          <w:lang w:bidi="fa-IR"/>
        </w:rPr>
        <w:t>ج</w:t>
      </w:r>
      <w:r w:rsidRPr="00CD6CFF">
        <w:rPr>
          <w:rStyle w:val="Char6"/>
          <w:rFonts w:hint="cs"/>
          <w:rtl/>
        </w:rPr>
        <w:t xml:space="preserve"> فرمودند: «خدا رحم کند به پدر یا مادری که در نیکو بودن فرزندش او را یاری می‌کند». (منظور آنکه با حسن رفتار خو</w:t>
      </w:r>
      <w:r w:rsidR="00BD617A" w:rsidRPr="00CD6CFF">
        <w:rPr>
          <w:rStyle w:val="Char6"/>
          <w:rFonts w:hint="cs"/>
          <w:rtl/>
        </w:rPr>
        <w:t>د در تربیت نیکوی او سهیم هستند)</w:t>
      </w:r>
    </w:p>
    <w:p w:rsidR="006A0CBD" w:rsidRPr="00CD6CFF" w:rsidRDefault="006A0CBD" w:rsidP="00E85342">
      <w:pPr>
        <w:bidi/>
        <w:ind w:firstLine="284"/>
        <w:jc w:val="both"/>
        <w:rPr>
          <w:rStyle w:val="Char6"/>
          <w:rtl/>
        </w:rPr>
      </w:pPr>
      <w:r w:rsidRPr="00CD6CFF">
        <w:rPr>
          <w:rStyle w:val="Char6"/>
          <w:rFonts w:hint="cs"/>
          <w:rtl/>
        </w:rPr>
        <w:t xml:space="preserve">در روایت «طبرانی» آمده است که حضرت </w:t>
      </w:r>
      <w:r w:rsidR="00926F96" w:rsidRPr="00926F96">
        <w:rPr>
          <w:rFonts w:cs="CTraditional Arabic" w:hint="cs"/>
          <w:sz w:val="28"/>
          <w:szCs w:val="28"/>
          <w:rtl/>
          <w:lang w:bidi="fa-IR"/>
        </w:rPr>
        <w:t>ج</w:t>
      </w:r>
      <w:r w:rsidRPr="00CD6CFF">
        <w:rPr>
          <w:rStyle w:val="Char6"/>
          <w:rFonts w:hint="cs"/>
          <w:rtl/>
        </w:rPr>
        <w:t xml:space="preserve"> فرمودند: «در بخشش و دادن هدایا مساوات را در بین فرزندانتان رعایت کنید».</w:t>
      </w:r>
    </w:p>
    <w:p w:rsidR="006A0CBD" w:rsidRPr="00CD6CFF" w:rsidRDefault="006A0CBD" w:rsidP="00E85342">
      <w:pPr>
        <w:bidi/>
        <w:ind w:firstLine="284"/>
        <w:jc w:val="both"/>
        <w:rPr>
          <w:rStyle w:val="Char6"/>
          <w:rtl/>
        </w:rPr>
      </w:pPr>
      <w:r w:rsidRPr="00CD6CFF">
        <w:rPr>
          <w:rStyle w:val="Char6"/>
          <w:rFonts w:hint="cs"/>
          <w:rtl/>
        </w:rPr>
        <w:t xml:space="preserve">در روایت «بخاری» و «مسلم» آمده است که «نعمان‌بن بشیر» می‌گوید: «پدرم مرا همراه خودش به خدمت رسول </w:t>
      </w:r>
      <w:r w:rsidR="00BC1B83" w:rsidRPr="00CD6CFF">
        <w:rPr>
          <w:rStyle w:val="Char6"/>
          <w:rFonts w:hint="cs"/>
          <w:rtl/>
        </w:rPr>
        <w:t>اکرم</w:t>
      </w:r>
      <w:r w:rsidR="005D497A">
        <w:rPr>
          <w:rStyle w:val="Char6"/>
          <w:rFonts w:hint="cs"/>
          <w:rtl/>
        </w:rPr>
        <w:t xml:space="preserve"> </w:t>
      </w:r>
      <w:r w:rsidR="00926F96" w:rsidRPr="00926F96">
        <w:rPr>
          <w:rFonts w:cs="CTraditional Arabic" w:hint="cs"/>
          <w:sz w:val="28"/>
          <w:szCs w:val="28"/>
          <w:rtl/>
          <w:lang w:bidi="fa-IR"/>
        </w:rPr>
        <w:t>ج</w:t>
      </w:r>
      <w:r w:rsidRPr="00CD6CFF">
        <w:rPr>
          <w:rStyle w:val="Char6"/>
          <w:rFonts w:hint="cs"/>
          <w:rtl/>
        </w:rPr>
        <w:t xml:space="preserve"> برد و گفت: به این پسرم نوکری هدیه کرده‌ام.</w:t>
      </w:r>
    </w:p>
    <w:p w:rsidR="006A0CBD" w:rsidRPr="00CD6CFF" w:rsidRDefault="006A0CBD" w:rsidP="00E85342">
      <w:pPr>
        <w:bidi/>
        <w:ind w:firstLine="284"/>
        <w:jc w:val="both"/>
        <w:rPr>
          <w:rStyle w:val="Char6"/>
          <w:rtl/>
        </w:rPr>
      </w:pPr>
      <w:r w:rsidRPr="00CD6CFF">
        <w:rPr>
          <w:rStyle w:val="Char6"/>
          <w:rFonts w:hint="cs"/>
          <w:rtl/>
        </w:rPr>
        <w:t xml:space="preserve">آن حضرت </w:t>
      </w:r>
      <w:r w:rsidR="00926F96" w:rsidRPr="00926F96">
        <w:rPr>
          <w:rFonts w:cs="CTraditional Arabic" w:hint="cs"/>
          <w:sz w:val="28"/>
          <w:szCs w:val="28"/>
          <w:rtl/>
          <w:lang w:bidi="fa-IR"/>
        </w:rPr>
        <w:t>ج</w:t>
      </w:r>
      <w:r w:rsidRPr="00CD6CFF">
        <w:rPr>
          <w:rStyle w:val="Char6"/>
          <w:rFonts w:hint="cs"/>
          <w:rtl/>
        </w:rPr>
        <w:t xml:space="preserve"> فرمودند: آیا به فرزندان دیگرت نیز همین هدیه را داده‌ای؟</w:t>
      </w:r>
    </w:p>
    <w:p w:rsidR="006A0CBD" w:rsidRPr="00CD6CFF" w:rsidRDefault="006A0CBD" w:rsidP="006A0CBD">
      <w:pPr>
        <w:bidi/>
        <w:ind w:firstLine="284"/>
        <w:jc w:val="both"/>
        <w:rPr>
          <w:rStyle w:val="Char6"/>
          <w:rtl/>
        </w:rPr>
      </w:pPr>
      <w:r w:rsidRPr="00CD6CFF">
        <w:rPr>
          <w:rStyle w:val="Char6"/>
          <w:rFonts w:hint="cs"/>
          <w:rtl/>
        </w:rPr>
        <w:t>گفت: خیر!</w:t>
      </w:r>
    </w:p>
    <w:p w:rsidR="006A0CBD" w:rsidRPr="00CD6CFF" w:rsidRDefault="006A0CBD" w:rsidP="006A0CBD">
      <w:pPr>
        <w:bidi/>
        <w:ind w:firstLine="284"/>
        <w:jc w:val="both"/>
        <w:rPr>
          <w:rStyle w:val="Char6"/>
          <w:rtl/>
        </w:rPr>
      </w:pPr>
      <w:r w:rsidRPr="00CD6CFF">
        <w:rPr>
          <w:rStyle w:val="Char6"/>
          <w:rFonts w:hint="cs"/>
          <w:rtl/>
        </w:rPr>
        <w:t>فرمودند: «پس هدیه‌ات را پس بگیرد».</w:t>
      </w:r>
    </w:p>
    <w:p w:rsidR="006A0CBD" w:rsidRPr="00CD6CFF" w:rsidRDefault="006A0CBD" w:rsidP="006A0CBD">
      <w:pPr>
        <w:bidi/>
        <w:ind w:firstLine="284"/>
        <w:jc w:val="both"/>
        <w:rPr>
          <w:rStyle w:val="Char6"/>
          <w:rtl/>
        </w:rPr>
      </w:pPr>
      <w:r w:rsidRPr="00CD6CFF">
        <w:rPr>
          <w:rStyle w:val="Char6"/>
          <w:rFonts w:hint="cs"/>
          <w:rtl/>
        </w:rPr>
        <w:t>در روایت دیگری آمده است که فرمودند: «آیا همین رفتار را با سایر فرزندانت نیز داشته‌ای»؟</w:t>
      </w:r>
    </w:p>
    <w:p w:rsidR="006A0CBD" w:rsidRPr="00CD6CFF" w:rsidRDefault="006A0CBD" w:rsidP="006A0CBD">
      <w:pPr>
        <w:bidi/>
        <w:ind w:firstLine="284"/>
        <w:jc w:val="both"/>
        <w:rPr>
          <w:rStyle w:val="Char6"/>
          <w:rtl/>
        </w:rPr>
      </w:pPr>
      <w:r w:rsidRPr="00CD6CFF">
        <w:rPr>
          <w:rStyle w:val="Char6"/>
          <w:rFonts w:hint="cs"/>
          <w:rtl/>
        </w:rPr>
        <w:t>گفت: خیر!</w:t>
      </w:r>
    </w:p>
    <w:p w:rsidR="006A0CBD" w:rsidRPr="00CD6CFF" w:rsidRDefault="006A0CBD" w:rsidP="004374A1">
      <w:pPr>
        <w:bidi/>
        <w:ind w:firstLine="284"/>
        <w:jc w:val="both"/>
        <w:rPr>
          <w:rStyle w:val="Char6"/>
          <w:rtl/>
        </w:rPr>
      </w:pPr>
      <w:r w:rsidRPr="00CD6CFF">
        <w:rPr>
          <w:rStyle w:val="Char6"/>
          <w:rFonts w:hint="cs"/>
          <w:rtl/>
        </w:rPr>
        <w:t xml:space="preserve">فرمود: «از خدا بترسید و عدالت را بین فرزندانتان رعایت کنید». پدرم پس از این گفته رسول </w:t>
      </w:r>
      <w:r w:rsidR="00BC1B83" w:rsidRPr="00CD6CFF">
        <w:rPr>
          <w:rStyle w:val="Char6"/>
          <w:rFonts w:hint="cs"/>
          <w:rtl/>
        </w:rPr>
        <w:t>اکرم</w:t>
      </w:r>
      <w:r w:rsidR="005D497A">
        <w:rPr>
          <w:rStyle w:val="Char6"/>
          <w:rFonts w:hint="cs"/>
          <w:rtl/>
        </w:rPr>
        <w:t xml:space="preserve"> </w:t>
      </w:r>
      <w:r w:rsidR="00926F96" w:rsidRPr="00926F96">
        <w:rPr>
          <w:rFonts w:cs="CTraditional Arabic" w:hint="cs"/>
          <w:sz w:val="28"/>
          <w:szCs w:val="28"/>
          <w:rtl/>
          <w:lang w:bidi="fa-IR"/>
        </w:rPr>
        <w:t>ج</w:t>
      </w:r>
      <w:r w:rsidRPr="00CD6CFF">
        <w:rPr>
          <w:rStyle w:val="Char6"/>
          <w:rFonts w:hint="cs"/>
          <w:rtl/>
        </w:rPr>
        <w:t xml:space="preserve"> هدیه‌اش را پس گرفت. و در روایت دیگری آمده است که فرمودند:</w:t>
      </w:r>
    </w:p>
    <w:p w:rsidR="006A0CBD" w:rsidRPr="00CD6CFF" w:rsidRDefault="006A0CBD" w:rsidP="006A0CBD">
      <w:pPr>
        <w:bidi/>
        <w:ind w:firstLine="284"/>
        <w:jc w:val="both"/>
        <w:rPr>
          <w:rStyle w:val="Char6"/>
          <w:rtl/>
        </w:rPr>
      </w:pPr>
      <w:r w:rsidRPr="00CD6CFF">
        <w:rPr>
          <w:rStyle w:val="Char6"/>
          <w:rFonts w:hint="cs"/>
          <w:rtl/>
        </w:rPr>
        <w:t>ای بشیر! آیا فرزندان دیگری غیر از این داری؟ گفت: آری!</w:t>
      </w:r>
    </w:p>
    <w:p w:rsidR="006A0CBD" w:rsidRPr="00CD6CFF" w:rsidRDefault="006A0CBD" w:rsidP="006A0CBD">
      <w:pPr>
        <w:bidi/>
        <w:ind w:firstLine="284"/>
        <w:jc w:val="both"/>
        <w:rPr>
          <w:rStyle w:val="Char6"/>
          <w:rtl/>
        </w:rPr>
      </w:pPr>
      <w:r w:rsidRPr="00CD6CFF">
        <w:rPr>
          <w:rStyle w:val="Char6"/>
          <w:rFonts w:hint="cs"/>
          <w:rtl/>
        </w:rPr>
        <w:t>گفت: آیا مانند این هدیه را هم به آنان بخشیده‌ای؟</w:t>
      </w:r>
    </w:p>
    <w:p w:rsidR="006A0CBD" w:rsidRPr="00CD6CFF" w:rsidRDefault="006A0CBD" w:rsidP="006A0CBD">
      <w:pPr>
        <w:bidi/>
        <w:ind w:firstLine="284"/>
        <w:jc w:val="both"/>
        <w:rPr>
          <w:rStyle w:val="Char6"/>
          <w:rtl/>
        </w:rPr>
      </w:pPr>
      <w:r w:rsidRPr="00CD6CFF">
        <w:rPr>
          <w:rStyle w:val="Char6"/>
          <w:rFonts w:hint="cs"/>
          <w:rtl/>
        </w:rPr>
        <w:t>گفت: خیر!</w:t>
      </w:r>
    </w:p>
    <w:p w:rsidR="006A0CBD" w:rsidRPr="00CD6CFF" w:rsidRDefault="006A0CBD" w:rsidP="006A0CBD">
      <w:pPr>
        <w:bidi/>
        <w:ind w:firstLine="284"/>
        <w:jc w:val="both"/>
        <w:rPr>
          <w:rStyle w:val="Char6"/>
          <w:rtl/>
        </w:rPr>
      </w:pPr>
      <w:r w:rsidRPr="00CD6CFF">
        <w:rPr>
          <w:rStyle w:val="Char6"/>
          <w:rFonts w:hint="cs"/>
          <w:rtl/>
        </w:rPr>
        <w:t>فرمود: «پس مرا شاهد نگیر که نمی‌خواهم بر ظلم شهادت بدهم» پس فرمود:</w:t>
      </w:r>
      <w:r w:rsidR="005C2400" w:rsidRPr="00CD6CFF">
        <w:rPr>
          <w:rStyle w:val="Char6"/>
          <w:rFonts w:hint="cs"/>
          <w:rtl/>
        </w:rPr>
        <w:t xml:space="preserve"> </w:t>
      </w:r>
      <w:r w:rsidRPr="00CD6CFF">
        <w:rPr>
          <w:rStyle w:val="Char6"/>
          <w:rFonts w:hint="cs"/>
          <w:rtl/>
        </w:rPr>
        <w:t>آیا دوست داری که فرزندانت در نیکویی نسبت به تو یکسان باشند؟ گفت: آری! فرمود: «پس تو نیز این چنین باش».</w:t>
      </w:r>
    </w:p>
    <w:p w:rsidR="006A0CBD" w:rsidRPr="00CD6CFF" w:rsidRDefault="006A0CBD" w:rsidP="005C2400">
      <w:pPr>
        <w:bidi/>
        <w:ind w:firstLine="284"/>
        <w:jc w:val="both"/>
        <w:rPr>
          <w:rStyle w:val="Char6"/>
          <w:rtl/>
        </w:rPr>
      </w:pPr>
      <w:r w:rsidRPr="00CD6CFF">
        <w:rPr>
          <w:rStyle w:val="Char6"/>
          <w:rFonts w:hint="cs"/>
          <w:rtl/>
        </w:rPr>
        <w:t>«انس»</w:t>
      </w:r>
      <w:r w:rsidR="00941F04" w:rsidRPr="00941F04">
        <w:rPr>
          <w:rStyle w:val="Char6"/>
          <w:rFonts w:cs="CTraditional Arabic" w:hint="cs"/>
          <w:rtl/>
        </w:rPr>
        <w:t>س</w:t>
      </w:r>
      <w:r w:rsidRPr="00CD6CFF">
        <w:rPr>
          <w:rStyle w:val="Char6"/>
          <w:rFonts w:hint="cs"/>
          <w:rtl/>
        </w:rPr>
        <w:t xml:space="preserve"> روایت می‌کند که مردی در خدمت رسول خدا</w:t>
      </w:r>
      <w:r w:rsidR="00C977AB" w:rsidRPr="00C977AB">
        <w:rPr>
          <w:rStyle w:val="Char6"/>
          <w:rFonts w:cs="CTraditional Arabic" w:hint="cs"/>
          <w:rtl/>
        </w:rPr>
        <w:t xml:space="preserve"> ج</w:t>
      </w:r>
      <w:r w:rsidR="004374A1">
        <w:rPr>
          <w:rFonts w:cs="CTraditional Arabic" w:hint="cs"/>
          <w:sz w:val="28"/>
          <w:szCs w:val="28"/>
          <w:rtl/>
          <w:lang w:bidi="fa-IR"/>
        </w:rPr>
        <w:t xml:space="preserve"> </w:t>
      </w:r>
      <w:r w:rsidRPr="00CD6CFF">
        <w:rPr>
          <w:rStyle w:val="Char6"/>
          <w:rFonts w:hint="cs"/>
          <w:rtl/>
        </w:rPr>
        <w:t>بود، پسرش آمد، او را بوسید و بر زانویش نهاد و دخترش آمد، او را در مقابل خود نشاند. پیامبر</w:t>
      </w:r>
      <w:r w:rsidR="00C977AB" w:rsidRPr="00C977AB">
        <w:rPr>
          <w:rStyle w:val="Char6"/>
          <w:rFonts w:cs="CTraditional Arabic" w:hint="cs"/>
          <w:rtl/>
        </w:rPr>
        <w:t xml:space="preserve"> ج</w:t>
      </w:r>
      <w:r w:rsidR="004374A1" w:rsidRPr="00CD6CFF">
        <w:rPr>
          <w:rStyle w:val="Char6"/>
          <w:rFonts w:hint="cs"/>
          <w:rtl/>
        </w:rPr>
        <w:t xml:space="preserve"> </w:t>
      </w:r>
      <w:r w:rsidRPr="00CD6CFF">
        <w:rPr>
          <w:rStyle w:val="Char6"/>
          <w:rFonts w:hint="cs"/>
          <w:rtl/>
        </w:rPr>
        <w:t>فرمود:</w:t>
      </w:r>
      <w:r w:rsidR="005C2400" w:rsidRPr="00CD6CFF">
        <w:rPr>
          <w:rStyle w:val="Char6"/>
          <w:rFonts w:hint="cs"/>
          <w:rtl/>
        </w:rPr>
        <w:t xml:space="preserve"> </w:t>
      </w:r>
      <w:r w:rsidRPr="00CD6CFF">
        <w:rPr>
          <w:rStyle w:val="Char6"/>
          <w:rFonts w:hint="cs"/>
          <w:rtl/>
        </w:rPr>
        <w:t>«چرا در بین این دو مساوات را رعایت نمی‌کنی»؟</w:t>
      </w:r>
    </w:p>
    <w:p w:rsidR="006A0CBD" w:rsidRDefault="006A0CBD" w:rsidP="00CE26AB">
      <w:pPr>
        <w:pStyle w:val="a2"/>
        <w:rPr>
          <w:rtl/>
        </w:rPr>
      </w:pPr>
      <w:bookmarkStart w:id="659" w:name="_Toc248463779"/>
      <w:bookmarkStart w:id="660" w:name="_Toc342424914"/>
      <w:bookmarkStart w:id="661" w:name="_Toc432320184"/>
      <w:r>
        <w:rPr>
          <w:rFonts w:hint="cs"/>
          <w:rtl/>
        </w:rPr>
        <w:t xml:space="preserve">3- از بین بردن </w:t>
      </w:r>
      <w:r w:rsidR="00106313">
        <w:rPr>
          <w:rFonts w:hint="cs"/>
          <w:rtl/>
        </w:rPr>
        <w:t>عواملی که منجر به حسادت می‌گردد</w:t>
      </w:r>
      <w:bookmarkEnd w:id="659"/>
      <w:bookmarkEnd w:id="660"/>
      <w:bookmarkEnd w:id="661"/>
    </w:p>
    <w:p w:rsidR="006A0CBD" w:rsidRPr="00CD6CFF" w:rsidRDefault="006A0CBD" w:rsidP="006A0CBD">
      <w:pPr>
        <w:bidi/>
        <w:ind w:firstLine="284"/>
        <w:jc w:val="both"/>
        <w:rPr>
          <w:rStyle w:val="Char6"/>
          <w:rtl/>
        </w:rPr>
      </w:pPr>
      <w:r w:rsidRPr="00CD6CFF">
        <w:rPr>
          <w:rStyle w:val="Char6"/>
          <w:rFonts w:hint="cs"/>
          <w:rtl/>
        </w:rPr>
        <w:t>بر مربیان و والدین محترم لازم است که با مفیدترین وسایل و درست‌ترین روش‌ها پدیده حسد را از درون فرزندان خود بزدایند.</w:t>
      </w:r>
    </w:p>
    <w:p w:rsidR="006A0CBD" w:rsidRPr="00CD6CFF" w:rsidRDefault="006A0CBD" w:rsidP="006A0CBD">
      <w:pPr>
        <w:bidi/>
        <w:ind w:firstLine="284"/>
        <w:jc w:val="both"/>
        <w:rPr>
          <w:rStyle w:val="Char6"/>
          <w:rtl/>
        </w:rPr>
      </w:pPr>
      <w:r w:rsidRPr="00CD6CFF">
        <w:rPr>
          <w:rStyle w:val="Char6"/>
          <w:rFonts w:hint="cs"/>
          <w:rtl/>
        </w:rPr>
        <w:t>اگر کودک با تولد نوزاد جدید احساس می‌کند که محبت و توجه والدین نسبت به او کم شده است پدر و مادر باید سعی کنند به او بفهمانند که توجه و محبت</w:t>
      </w:r>
      <w:r w:rsidR="007B575D" w:rsidRPr="00CD6CFF">
        <w:rPr>
          <w:rStyle w:val="Char6"/>
          <w:rFonts w:hint="cs"/>
          <w:rtl/>
        </w:rPr>
        <w:t xml:space="preserve"> آن‌ها </w:t>
      </w:r>
      <w:r w:rsidRPr="00CD6CFF">
        <w:rPr>
          <w:rStyle w:val="Char6"/>
          <w:rFonts w:hint="cs"/>
          <w:rtl/>
        </w:rPr>
        <w:t>برای همیشه در مورد او تداوم دارد.</w:t>
      </w:r>
    </w:p>
    <w:p w:rsidR="006A0CBD" w:rsidRPr="00CD6CFF" w:rsidRDefault="006A0CBD" w:rsidP="006A0CBD">
      <w:pPr>
        <w:bidi/>
        <w:ind w:firstLine="284"/>
        <w:jc w:val="both"/>
        <w:rPr>
          <w:rStyle w:val="Char6"/>
          <w:rtl/>
        </w:rPr>
      </w:pPr>
      <w:r w:rsidRPr="00CD6CFF">
        <w:rPr>
          <w:rStyle w:val="Char6"/>
          <w:rFonts w:hint="cs"/>
          <w:rtl/>
        </w:rPr>
        <w:t>اگر گفتن کلمات ناخوشایند مانند کودن یا امثال این القاب باعث روشن شدن آتش حقد و حسد در وجود کودک می‌گردد، پس پدران و مادران باید زبان خود را از بکار بردن این عبارات آزار دهنده و کلمات ناخوشایند نگاه دارند.</w:t>
      </w:r>
    </w:p>
    <w:p w:rsidR="006A0CBD" w:rsidRPr="00CD6CFF" w:rsidRDefault="006A0CBD" w:rsidP="006A0CBD">
      <w:pPr>
        <w:bidi/>
        <w:ind w:firstLine="284"/>
        <w:jc w:val="both"/>
        <w:rPr>
          <w:rStyle w:val="Char6"/>
          <w:rtl/>
        </w:rPr>
      </w:pPr>
      <w:r w:rsidRPr="00CD6CFF">
        <w:rPr>
          <w:rStyle w:val="Char6"/>
          <w:rFonts w:hint="cs"/>
          <w:rtl/>
        </w:rPr>
        <w:t>اگر برتری دادن یک فرزند بر دیگری او را خشمگین می‌کند و حسد را در درونش شعله‌ور می‌سازد پس والدین باید عدل و مساوات را در بین فرزندانشان رعایت کنند، خصوصاً پدران و مادران عزیز لازم است تا از رشد و بروز آفات روانی و در رأس</w:t>
      </w:r>
      <w:r w:rsidR="007B575D" w:rsidRPr="00CD6CFF">
        <w:rPr>
          <w:rStyle w:val="Char6"/>
          <w:rFonts w:hint="cs"/>
          <w:rtl/>
        </w:rPr>
        <w:t xml:space="preserve"> آن‌ها </w:t>
      </w:r>
      <w:r w:rsidRPr="00CD6CFF">
        <w:rPr>
          <w:rStyle w:val="Char6"/>
          <w:rFonts w:hint="cs"/>
          <w:rtl/>
        </w:rPr>
        <w:t>حسد در کودکان خود بپرهیزند تا شخصیتی متکامل داشته، انسانی متعادل باشند و تربیتی شایسته را به</w:t>
      </w:r>
      <w:r w:rsidR="00D30B1E" w:rsidRPr="00CD6CFF">
        <w:rPr>
          <w:rStyle w:val="Char6"/>
          <w:rFonts w:hint="cs"/>
          <w:rtl/>
        </w:rPr>
        <w:t xml:space="preserve"> </w:t>
      </w:r>
      <w:r w:rsidRPr="00CD6CFF">
        <w:rPr>
          <w:rStyle w:val="Char6"/>
          <w:rFonts w:hint="cs"/>
          <w:rtl/>
        </w:rPr>
        <w:t>این ترتیب تحصیل نمایند.</w:t>
      </w:r>
    </w:p>
    <w:p w:rsidR="006A0CBD" w:rsidRPr="00CD6CFF" w:rsidRDefault="006A0CBD" w:rsidP="005C2400">
      <w:pPr>
        <w:bidi/>
        <w:ind w:firstLine="284"/>
        <w:jc w:val="both"/>
        <w:rPr>
          <w:rStyle w:val="Char6"/>
          <w:rtl/>
        </w:rPr>
      </w:pPr>
      <w:r w:rsidRPr="00CD6CFF">
        <w:rPr>
          <w:rStyle w:val="Char6"/>
          <w:rFonts w:hint="cs"/>
          <w:rtl/>
        </w:rPr>
        <w:t xml:space="preserve">رسول </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امت اسلام را از مبتلا شدن به حسد بر حذر می‌دارند چرا که این آفت روحی آثار روانی و اجتماعی بسیار نامطلوبی بر جای می‌گذارد.</w:t>
      </w:r>
    </w:p>
    <w:p w:rsidR="006A0CBD" w:rsidRPr="00CD6CFF" w:rsidRDefault="006A0CBD" w:rsidP="006A0CBD">
      <w:pPr>
        <w:bidi/>
        <w:ind w:firstLine="284"/>
        <w:jc w:val="both"/>
        <w:rPr>
          <w:rStyle w:val="Char6"/>
          <w:rtl/>
        </w:rPr>
      </w:pPr>
      <w:r w:rsidRPr="00CD6CFF">
        <w:rPr>
          <w:rStyle w:val="Char6"/>
          <w:rFonts w:hint="cs"/>
          <w:rtl/>
        </w:rPr>
        <w:t xml:space="preserve">آن حضرت می‌فرماید: «از حسادت بپرهیزید که حسادت مانند آتشی که هیزم را می‌سوزاند، تمامی </w:t>
      </w:r>
      <w:r w:rsidR="000725B1">
        <w:rPr>
          <w:rStyle w:val="Char6"/>
          <w:rFonts w:hint="cs"/>
          <w:rtl/>
        </w:rPr>
        <w:t>خوبی‌ها</w:t>
      </w:r>
      <w:r w:rsidRPr="00CD6CFF">
        <w:rPr>
          <w:rStyle w:val="Char6"/>
          <w:rFonts w:hint="cs"/>
          <w:rtl/>
        </w:rPr>
        <w:t>ی انسان را بر باد می‌ده</w:t>
      </w:r>
      <w:r w:rsidR="00E34019" w:rsidRPr="00CD6CFF">
        <w:rPr>
          <w:rStyle w:val="Char6"/>
          <w:rFonts w:hint="cs"/>
          <w:rtl/>
        </w:rPr>
        <w:t>د». (روایت ابو داود) حدیث مرفوع</w:t>
      </w:r>
    </w:p>
    <w:p w:rsidR="006A0CBD" w:rsidRPr="00CD6CFF" w:rsidRDefault="006A0CBD" w:rsidP="006A0CBD">
      <w:pPr>
        <w:bidi/>
        <w:ind w:firstLine="284"/>
        <w:jc w:val="both"/>
        <w:rPr>
          <w:rStyle w:val="Char6"/>
          <w:rtl/>
        </w:rPr>
      </w:pPr>
      <w:r w:rsidRPr="00CD6CFF">
        <w:rPr>
          <w:rStyle w:val="Char6"/>
          <w:rFonts w:hint="cs"/>
          <w:rtl/>
        </w:rPr>
        <w:t>و می‌فرماید: «مردم سعادتمند هستند تا زمانی که نسبت به هم حسادت نکنند». و در روایت دیگری آمده است که «انسان ح</w:t>
      </w:r>
      <w:r w:rsidR="00C36F4C" w:rsidRPr="00CD6CFF">
        <w:rPr>
          <w:rStyle w:val="Char6"/>
          <w:rFonts w:hint="cs"/>
          <w:rtl/>
        </w:rPr>
        <w:t>سود از من نیست». (روایت طبرانی)</w:t>
      </w:r>
    </w:p>
    <w:p w:rsidR="006A0CBD" w:rsidRPr="005D497A" w:rsidRDefault="006A0CBD" w:rsidP="005D497A">
      <w:pPr>
        <w:pStyle w:val="a6"/>
        <w:rPr>
          <w:rtl/>
        </w:rPr>
      </w:pPr>
      <w:r w:rsidRPr="005D497A">
        <w:rPr>
          <w:rFonts w:hint="cs"/>
          <w:rtl/>
        </w:rPr>
        <w:t>و فرمودند که</w:t>
      </w:r>
      <w:r w:rsidR="000D4CB1" w:rsidRPr="005D497A">
        <w:rPr>
          <w:rFonts w:hint="cs"/>
          <w:rtl/>
        </w:rPr>
        <w:t>:</w:t>
      </w:r>
      <w:r w:rsidRPr="005D497A">
        <w:rPr>
          <w:rFonts w:hint="cs"/>
          <w:rtl/>
        </w:rPr>
        <w:t xml:space="preserve"> </w:t>
      </w:r>
      <w:r w:rsidRPr="002A32B2">
        <w:rPr>
          <w:rStyle w:val="Char4"/>
          <w:rtl/>
        </w:rPr>
        <w:t>«الحس</w:t>
      </w:r>
      <w:r w:rsidR="005C2400" w:rsidRPr="002A32B2">
        <w:rPr>
          <w:rStyle w:val="Char4"/>
          <w:rtl/>
        </w:rPr>
        <w:t>د یفسد ال</w:t>
      </w:r>
      <w:r w:rsidR="005C2400" w:rsidRPr="002A32B2">
        <w:rPr>
          <w:rStyle w:val="Char4"/>
          <w:rFonts w:hint="cs"/>
          <w:rtl/>
        </w:rPr>
        <w:t>إ</w:t>
      </w:r>
      <w:r w:rsidRPr="002A32B2">
        <w:rPr>
          <w:rStyle w:val="Char4"/>
          <w:rtl/>
        </w:rPr>
        <w:t xml:space="preserve">یمان </w:t>
      </w:r>
      <w:r w:rsidR="007E096D">
        <w:rPr>
          <w:rStyle w:val="Char4"/>
          <w:rtl/>
        </w:rPr>
        <w:t>ك</w:t>
      </w:r>
      <w:r w:rsidRPr="002A32B2">
        <w:rPr>
          <w:rStyle w:val="Char4"/>
          <w:rtl/>
        </w:rPr>
        <w:t>ما یفسد الصبر العسل»</w:t>
      </w:r>
      <w:r w:rsidRPr="002A32B2">
        <w:rPr>
          <w:rStyle w:val="Char4"/>
          <w:rFonts w:hint="cs"/>
          <w:rtl/>
        </w:rPr>
        <w:t>.</w:t>
      </w:r>
      <w:r w:rsidRPr="007666BC">
        <w:rPr>
          <w:rStyle w:val="Char6"/>
          <w:rFonts w:hint="cs"/>
          <w:rtl/>
        </w:rPr>
        <w:t xml:space="preserve"> </w:t>
      </w:r>
      <w:r w:rsidRPr="005D497A">
        <w:rPr>
          <w:rFonts w:hint="cs"/>
          <w:rtl/>
        </w:rPr>
        <w:t>«حسد ایمان را فاسد می‌کند، مانند ماده بسیار تلخی که با عسل می‌آمیزد و طعم آن ر</w:t>
      </w:r>
      <w:r w:rsidR="00C36F4C" w:rsidRPr="005D497A">
        <w:rPr>
          <w:rFonts w:hint="cs"/>
          <w:rtl/>
        </w:rPr>
        <w:t>ا زایل می‌نماید». (روایت دیلمی)</w:t>
      </w:r>
    </w:p>
    <w:p w:rsidR="006A0CBD" w:rsidRPr="00CD6CFF" w:rsidRDefault="006A0CBD" w:rsidP="00C36F4C">
      <w:pPr>
        <w:bidi/>
        <w:ind w:firstLine="284"/>
        <w:jc w:val="both"/>
        <w:rPr>
          <w:rStyle w:val="Char6"/>
          <w:rtl/>
        </w:rPr>
      </w:pPr>
      <w:r w:rsidRPr="00CD6CFF">
        <w:rPr>
          <w:rStyle w:val="Char6"/>
          <w:rFonts w:hint="cs"/>
          <w:rtl/>
        </w:rPr>
        <w:t>و براستی که پدران و مادران و مربیان ما به این اصول و مبانی تربیتی نیاز مندند و بدون تردید اگر به آن ملتزم باشند و طبق رهنمودهای مطرح شده عمل کنند، فرزندانی خواهند داشت که تربیتی شکل گرفته، براساس صفا و اخلاص خواهند داشت.</w:t>
      </w:r>
    </w:p>
    <w:p w:rsidR="006A0CBD" w:rsidRDefault="006A0CBD" w:rsidP="00CE26AB">
      <w:pPr>
        <w:pStyle w:val="a2"/>
        <w:rPr>
          <w:rtl/>
        </w:rPr>
      </w:pPr>
      <w:bookmarkStart w:id="662" w:name="_Toc248463780"/>
      <w:bookmarkStart w:id="663" w:name="_Toc342424915"/>
      <w:bookmarkStart w:id="664" w:name="_Toc432320185"/>
      <w:r>
        <w:rPr>
          <w:rFonts w:hint="cs"/>
          <w:rtl/>
        </w:rPr>
        <w:t>5- پدیده خشم</w:t>
      </w:r>
      <w:bookmarkEnd w:id="662"/>
      <w:bookmarkEnd w:id="663"/>
      <w:bookmarkEnd w:id="664"/>
    </w:p>
    <w:p w:rsidR="006A0CBD" w:rsidRPr="00CD6CFF" w:rsidRDefault="006A0CBD" w:rsidP="006A0CBD">
      <w:pPr>
        <w:bidi/>
        <w:ind w:firstLine="284"/>
        <w:jc w:val="both"/>
        <w:rPr>
          <w:rStyle w:val="Char6"/>
          <w:rtl/>
        </w:rPr>
      </w:pPr>
      <w:r w:rsidRPr="00CD6CFF">
        <w:rPr>
          <w:rStyle w:val="Char6"/>
          <w:rFonts w:hint="cs"/>
          <w:rtl/>
        </w:rPr>
        <w:t>خشم حالت روحی و پدیده‌ای انفعالی است که طفل آن را از همان اوایل زندگی در خود احساس می‌کند</w:t>
      </w:r>
      <w:r w:rsidR="00D30B1E" w:rsidRPr="00CD6CFF">
        <w:rPr>
          <w:rStyle w:val="Char6"/>
          <w:rFonts w:hint="cs"/>
          <w:rtl/>
        </w:rPr>
        <w:t xml:space="preserve"> </w:t>
      </w:r>
      <w:r w:rsidRPr="00CD6CFF">
        <w:rPr>
          <w:rStyle w:val="Char6"/>
          <w:rFonts w:hint="cs"/>
          <w:rtl/>
        </w:rPr>
        <w:t>و حالتی است که تا آخر عمر، هر انسانی را همراهی می‌کند.</w:t>
      </w:r>
    </w:p>
    <w:p w:rsidR="006A0CBD" w:rsidRPr="00CD6CFF" w:rsidRDefault="006A0CBD" w:rsidP="00D30B1E">
      <w:pPr>
        <w:bidi/>
        <w:ind w:firstLine="284"/>
        <w:jc w:val="both"/>
        <w:rPr>
          <w:rStyle w:val="Char6"/>
          <w:rtl/>
        </w:rPr>
      </w:pPr>
      <w:r w:rsidRPr="00CD6CFF">
        <w:rPr>
          <w:rStyle w:val="Char6"/>
          <w:rFonts w:hint="cs"/>
          <w:rtl/>
        </w:rPr>
        <w:t xml:space="preserve">با توجه به آنکه خشم حالتی ریشه‌دار بوده و از همان ابتدای حیات انسان همراه اوست نمی‌توان </w:t>
      </w:r>
      <w:r w:rsidR="00D30B1E" w:rsidRPr="00CD6CFF">
        <w:rPr>
          <w:rStyle w:val="Char6"/>
          <w:rFonts w:hint="cs"/>
          <w:rtl/>
        </w:rPr>
        <w:t>آ</w:t>
      </w:r>
      <w:r w:rsidRPr="00CD6CFF">
        <w:rPr>
          <w:rStyle w:val="Char6"/>
          <w:rFonts w:hint="cs"/>
          <w:rtl/>
        </w:rPr>
        <w:t>ن را احساسی زشت و منفور و یا حالت انفعالی ناپسند بحساب آورد، زیرا خدای تعالی در وجود انسان غرایز، تمایلات و احساساتی قرار داده است که وجود هر کدام از</w:t>
      </w:r>
      <w:r w:rsidR="007B575D" w:rsidRPr="00CD6CFF">
        <w:rPr>
          <w:rStyle w:val="Char6"/>
          <w:rFonts w:hint="cs"/>
          <w:rtl/>
        </w:rPr>
        <w:t xml:space="preserve"> آن‌ها </w:t>
      </w:r>
      <w:r w:rsidRPr="00CD6CFF">
        <w:rPr>
          <w:rStyle w:val="Char6"/>
          <w:rFonts w:hint="cs"/>
          <w:rtl/>
        </w:rPr>
        <w:t>بنا به حکمت الهی در انسان تحقق یافته است و در ورای هر یک مصلحت اجتماعی خاصی نهفته است.</w:t>
      </w:r>
    </w:p>
    <w:p w:rsidR="006A0CBD" w:rsidRDefault="006A0CBD" w:rsidP="00CE26AB">
      <w:pPr>
        <w:pStyle w:val="a2"/>
        <w:rPr>
          <w:rtl/>
        </w:rPr>
      </w:pPr>
      <w:bookmarkStart w:id="665" w:name="_Toc248463781"/>
      <w:bookmarkStart w:id="666" w:name="_Toc342424916"/>
      <w:bookmarkStart w:id="667" w:name="_Toc432320186"/>
      <w:r>
        <w:rPr>
          <w:rFonts w:hint="cs"/>
          <w:rtl/>
        </w:rPr>
        <w:t>فواید خشم</w:t>
      </w:r>
      <w:bookmarkEnd w:id="665"/>
      <w:bookmarkEnd w:id="666"/>
      <w:bookmarkEnd w:id="667"/>
    </w:p>
    <w:p w:rsidR="006A0CBD" w:rsidRPr="00CD6CFF" w:rsidRDefault="006A0CBD" w:rsidP="006A0CBD">
      <w:pPr>
        <w:bidi/>
        <w:ind w:firstLine="284"/>
        <w:jc w:val="both"/>
        <w:rPr>
          <w:rStyle w:val="Char6"/>
          <w:rtl/>
        </w:rPr>
      </w:pPr>
      <w:r w:rsidRPr="00CD6CFF">
        <w:rPr>
          <w:rStyle w:val="Char6"/>
          <w:rFonts w:hint="cs"/>
          <w:rtl/>
        </w:rPr>
        <w:t>از جمله فواید خشم می‌توان حفظ دین، آبرو و جان را نام برد. خشم عاملی است که در</w:t>
      </w:r>
      <w:r w:rsidR="00D30B1E" w:rsidRPr="00CD6CFF">
        <w:rPr>
          <w:rStyle w:val="Char6"/>
          <w:rFonts w:hint="cs"/>
          <w:rtl/>
        </w:rPr>
        <w:t xml:space="preserve"> </w:t>
      </w:r>
      <w:r w:rsidRPr="00CD6CFF">
        <w:rPr>
          <w:rStyle w:val="Char6"/>
          <w:rFonts w:hint="cs"/>
          <w:rtl/>
        </w:rPr>
        <w:t xml:space="preserve">انسان مسلمان در جهت دفاع از وطن در مقابل تجاوز ظالمین و دسیسه‌های استعمارگران بسیار مفید و </w:t>
      </w:r>
      <w:r w:rsidR="00547FA3" w:rsidRPr="00CD6CFF">
        <w:rPr>
          <w:rStyle w:val="Char6"/>
          <w:rFonts w:hint="cs"/>
          <w:rtl/>
        </w:rPr>
        <w:t>مؤثر</w:t>
      </w:r>
      <w:r w:rsidRPr="00CD6CFF">
        <w:rPr>
          <w:rStyle w:val="Char6"/>
          <w:rFonts w:hint="cs"/>
          <w:rtl/>
        </w:rPr>
        <w:t xml:space="preserve"> است، اگر چنین احساس ارزشمندی در انسان مسلمان نبود نمی‌توانست در شرایطی که حرمت الهی رعایت نگردد و یا اهانتی به دین صورت گیرد و یا دشمن بخواهد سرزمین مسلمین را غصب کند و بر آنان مسلط شود به مقابله بر خیزد و دفاع کند.</w:t>
      </w:r>
    </w:p>
    <w:p w:rsidR="006A0CBD" w:rsidRPr="00CD6CFF" w:rsidRDefault="006A0CBD" w:rsidP="00F6707A">
      <w:pPr>
        <w:bidi/>
        <w:ind w:firstLine="284"/>
        <w:jc w:val="both"/>
        <w:rPr>
          <w:rStyle w:val="Char6"/>
          <w:rtl/>
        </w:rPr>
      </w:pPr>
      <w:r w:rsidRPr="00CD6CFF">
        <w:rPr>
          <w:rStyle w:val="Char6"/>
          <w:rFonts w:hint="cs"/>
          <w:rtl/>
        </w:rPr>
        <w:t xml:space="preserve">تردیدی نیست که حالت‌هایی از خشم که در رسول بزرگوار اسلام </w:t>
      </w:r>
      <w:r w:rsidR="00926F96" w:rsidRPr="00926F96">
        <w:rPr>
          <w:rFonts w:cs="CTraditional Arabic" w:hint="cs"/>
          <w:sz w:val="28"/>
          <w:szCs w:val="28"/>
          <w:rtl/>
          <w:lang w:bidi="fa-IR"/>
        </w:rPr>
        <w:t>ج</w:t>
      </w:r>
      <w:r w:rsidRPr="00CD6CFF">
        <w:rPr>
          <w:rStyle w:val="Char6"/>
          <w:rFonts w:hint="cs"/>
          <w:rtl/>
        </w:rPr>
        <w:t xml:space="preserve"> به چشم می‌خورد از همین نوع مثبت و شایسته بوده است.</w:t>
      </w:r>
    </w:p>
    <w:p w:rsidR="006A0CBD" w:rsidRPr="00CD6CFF" w:rsidRDefault="006A0CBD" w:rsidP="00F6707A">
      <w:pPr>
        <w:bidi/>
        <w:ind w:firstLine="284"/>
        <w:jc w:val="both"/>
        <w:rPr>
          <w:rStyle w:val="Char6"/>
          <w:rtl/>
        </w:rPr>
      </w:pPr>
      <w:r w:rsidRPr="00CD6CFF">
        <w:rPr>
          <w:rStyle w:val="Char6"/>
          <w:rFonts w:hint="cs"/>
          <w:rtl/>
        </w:rPr>
        <w:t xml:space="preserve">در حدیث صحیح آمده است که کسی به خدمت آن حضرت رسید تا شفاعت کند که حدی از حدود الهی اجرا نگردد، پیامبر </w:t>
      </w:r>
      <w:r w:rsidR="00BC1B83" w:rsidRPr="00CD6CFF">
        <w:rPr>
          <w:rStyle w:val="Char6"/>
          <w:rFonts w:hint="cs"/>
          <w:rtl/>
        </w:rPr>
        <w:t>اکرم</w:t>
      </w:r>
      <w:r w:rsidR="00926F96" w:rsidRPr="00926F96">
        <w:rPr>
          <w:rFonts w:cs="CTraditional Arabic" w:hint="cs"/>
          <w:sz w:val="28"/>
          <w:szCs w:val="28"/>
          <w:rtl/>
          <w:lang w:bidi="fa-IR"/>
        </w:rPr>
        <w:t>ج</w:t>
      </w:r>
      <w:r w:rsidRPr="00CD6CFF">
        <w:rPr>
          <w:rStyle w:val="Char6"/>
          <w:rFonts w:hint="cs"/>
          <w:rtl/>
        </w:rPr>
        <w:t xml:space="preserve"> خشمگین شد و علائم خشم در صورتش نمایان گردید و سخن جاودانه‌اش را بر زبان آورد که:</w:t>
      </w:r>
    </w:p>
    <w:p w:rsidR="006A0CBD" w:rsidRPr="00CD6CFF" w:rsidRDefault="006A0CBD" w:rsidP="006A0CBD">
      <w:pPr>
        <w:bidi/>
        <w:ind w:firstLine="284"/>
        <w:jc w:val="both"/>
        <w:rPr>
          <w:rStyle w:val="Char6"/>
          <w:rtl/>
        </w:rPr>
      </w:pPr>
      <w:r w:rsidRPr="00CD6CFF">
        <w:rPr>
          <w:rStyle w:val="Char6"/>
          <w:rFonts w:hint="cs"/>
          <w:rtl/>
        </w:rPr>
        <w:t xml:space="preserve">«اقوامی که پیش از شما نابود شدند کسانی بودند که اگر انسان قدرتمندی دزدی می‌کرد رهایش می‌کردند و اگر فرد ضعیفی مبادرت به دیدی می‌نمود حد را بر او جاری می‌کردند. بخدا قسم که اگر «فاطمه» دختر «محمد» هم سرقت کند، دستش قطع خواهد شد». </w:t>
      </w:r>
    </w:p>
    <w:p w:rsidR="006A0CBD" w:rsidRPr="00CD6CFF" w:rsidRDefault="006A0CBD" w:rsidP="005C2400">
      <w:pPr>
        <w:bidi/>
        <w:ind w:firstLine="284"/>
        <w:jc w:val="both"/>
        <w:rPr>
          <w:rStyle w:val="Char6"/>
          <w:rtl/>
        </w:rPr>
      </w:pPr>
      <w:r w:rsidRPr="00CD6CFF">
        <w:rPr>
          <w:rStyle w:val="Char6"/>
          <w:rFonts w:hint="cs"/>
          <w:rtl/>
        </w:rPr>
        <w:t>«انس»</w:t>
      </w:r>
      <w:r w:rsidR="00941F04" w:rsidRPr="00941F04">
        <w:rPr>
          <w:rStyle w:val="Char6"/>
          <w:rFonts w:cs="CTraditional Arabic" w:hint="cs"/>
          <w:rtl/>
        </w:rPr>
        <w:t>س</w:t>
      </w:r>
      <w:r w:rsidRPr="00CD6CFF">
        <w:rPr>
          <w:rStyle w:val="Char6"/>
          <w:rFonts w:hint="cs"/>
          <w:rtl/>
        </w:rPr>
        <w:t xml:space="preserve"> در روایتی از «طبرانی» می‌گوید: «هیچگاه رسول خدا</w:t>
      </w:r>
      <w:r w:rsidR="00C977AB" w:rsidRPr="00C977AB">
        <w:rPr>
          <w:rStyle w:val="Char6"/>
          <w:rFonts w:cs="CTraditional Arabic" w:hint="cs"/>
          <w:rtl/>
        </w:rPr>
        <w:t xml:space="preserve"> ج</w:t>
      </w:r>
      <w:r w:rsidRPr="00CD6CFF">
        <w:rPr>
          <w:rStyle w:val="Char6"/>
          <w:rFonts w:hint="cs"/>
          <w:rtl/>
        </w:rPr>
        <w:t xml:space="preserve"> را ندیدم که انتقام بگیرد، اما هرگاه حرمت الهی زیر پا گذاشته می‌شد خشمگین‌ترین مردم بود و هر گاه دو امر به او پیشنهاد می‌شد ساده‌ترین آن دو را بر می‌گزید، به شرط آنکه خشم و غضب الهی درآن نباشد و اگر می‌دانست کاری موجب خشم الهی است، بیشتر از تمامی مردم از آن</w:t>
      </w:r>
      <w:r w:rsidR="00B67DA0">
        <w:rPr>
          <w:rStyle w:val="Char6"/>
          <w:rFonts w:hint="cs"/>
          <w:rtl/>
        </w:rPr>
        <w:t xml:space="preserve"> </w:t>
      </w:r>
      <w:r w:rsidRPr="00CD6CFF">
        <w:rPr>
          <w:rStyle w:val="Char6"/>
          <w:rFonts w:hint="cs"/>
          <w:rtl/>
        </w:rPr>
        <w:t xml:space="preserve">کار دوری می‌کرد». </w:t>
      </w:r>
    </w:p>
    <w:p w:rsidR="006A0CBD" w:rsidRPr="005D497A" w:rsidRDefault="006A0CBD" w:rsidP="005D497A">
      <w:pPr>
        <w:pStyle w:val="a6"/>
        <w:rPr>
          <w:rtl/>
        </w:rPr>
      </w:pPr>
      <w:r w:rsidRPr="005D497A">
        <w:rPr>
          <w:rFonts w:hint="cs"/>
          <w:rtl/>
        </w:rPr>
        <w:t xml:space="preserve">اگر بسیاری از روانشناسان و دانشمندان علوم تربیتی و اجتماعی خشم را از صفات منفور و از عادات ناپسند به شمار می‌آورند وجه نظر آنان ناظر به خشم ناپسندی است که </w:t>
      </w:r>
      <w:r w:rsidR="003E60A5" w:rsidRPr="005D497A">
        <w:rPr>
          <w:rFonts w:hint="cs"/>
          <w:rtl/>
        </w:rPr>
        <w:t>آ</w:t>
      </w:r>
      <w:r w:rsidRPr="005D497A">
        <w:rPr>
          <w:rFonts w:hint="cs"/>
          <w:rtl/>
        </w:rPr>
        <w:t>ثار بد و عواقب ناگوار بر جای می‌گذارد، یعنی منظور آنان خشمی است که به علت مصالح شخصی و خودخواهی فرد بروز می‌کند و بر کسی پوشیده نیست که این چنین حالتی بسیار زشت و قبیح است و باعث گسستن روابط عاطفی و محبت و صفا و صمیمیت بین افراد شده، وحدت و یکپارچگی اجتماعی را نیز به نوبه خود مختل می‌نماید.</w:t>
      </w:r>
    </w:p>
    <w:p w:rsidR="006A0CBD" w:rsidRPr="00CD6CFF" w:rsidRDefault="006A0CBD" w:rsidP="00E84442">
      <w:pPr>
        <w:bidi/>
        <w:ind w:firstLine="284"/>
        <w:jc w:val="both"/>
        <w:rPr>
          <w:rStyle w:val="Char6"/>
          <w:rtl/>
        </w:rPr>
      </w:pPr>
      <w:r w:rsidRPr="00CD6CFF">
        <w:rPr>
          <w:rStyle w:val="Char6"/>
          <w:rFonts w:hint="cs"/>
          <w:rtl/>
        </w:rPr>
        <w:t>در اینجاست که می‌بنیم پیامبر اسلام</w:t>
      </w:r>
      <w:r w:rsidR="00E84442" w:rsidRPr="00CD6CFF">
        <w:rPr>
          <w:rStyle w:val="Char6"/>
          <w:rFonts w:hint="cs"/>
          <w:rtl/>
        </w:rPr>
        <w:t xml:space="preserve"> ـ</w:t>
      </w:r>
      <w:r w:rsidRPr="00CD6CFF">
        <w:rPr>
          <w:rStyle w:val="Char6"/>
          <w:rFonts w:hint="cs"/>
          <w:rtl/>
        </w:rPr>
        <w:t xml:space="preserve"> سلام و درود خدای بر او باد</w:t>
      </w:r>
      <w:r w:rsidR="00E84442" w:rsidRPr="00CD6CFF">
        <w:rPr>
          <w:rStyle w:val="Char6"/>
          <w:rFonts w:hint="cs"/>
          <w:rtl/>
        </w:rPr>
        <w:t xml:space="preserve"> ـ</w:t>
      </w:r>
      <w:r w:rsidRPr="00CD6CFF">
        <w:rPr>
          <w:rStyle w:val="Char6"/>
          <w:rFonts w:hint="cs"/>
          <w:rtl/>
        </w:rPr>
        <w:t xml:space="preserve"> پدیده غضب را به عنوان خوی زشت و ناپسند مورد توجه قرار داده و کسانی را که خشم خویش را فرو می‌برند و در هنگام خشم بر خود مسلط هستند، می‌ستاید.</w:t>
      </w:r>
    </w:p>
    <w:p w:rsidR="006A0CBD" w:rsidRPr="00CD6CFF" w:rsidRDefault="006A0CBD" w:rsidP="005C2400">
      <w:pPr>
        <w:bidi/>
        <w:ind w:firstLine="284"/>
        <w:jc w:val="both"/>
        <w:rPr>
          <w:rStyle w:val="Char6"/>
          <w:rtl/>
        </w:rPr>
      </w:pPr>
      <w:r w:rsidRPr="00CD6CFF">
        <w:rPr>
          <w:rStyle w:val="Char6"/>
          <w:rFonts w:hint="cs"/>
          <w:rtl/>
        </w:rPr>
        <w:t>در حدیثی از «بخاری» آمده است که مردی به خدمت رسول خدا</w:t>
      </w:r>
      <w:r w:rsidR="00C977AB" w:rsidRPr="00C977AB">
        <w:rPr>
          <w:rStyle w:val="Char6"/>
          <w:rFonts w:cs="CTraditional Arabic" w:hint="cs"/>
          <w:rtl/>
        </w:rPr>
        <w:t xml:space="preserve"> ج</w:t>
      </w:r>
      <w:r w:rsidRPr="00CD6CFF">
        <w:rPr>
          <w:rStyle w:val="Char6"/>
          <w:rFonts w:hint="cs"/>
          <w:rtl/>
        </w:rPr>
        <w:t xml:space="preserve"> رسید و گفت: «مرا نصیحت کن! فرمود: لا تغضب، فردد مراراً، قال: لاتغضب. خشمگین مشو! باز هم در خواست کرد که او را نصیحت کند، مجدداً فرمود: «بر کسی خشم نگیرد».</w:t>
      </w:r>
    </w:p>
    <w:p w:rsidR="006A0CBD" w:rsidRPr="00CD6CFF" w:rsidRDefault="006A0CBD" w:rsidP="005D497A">
      <w:pPr>
        <w:bidi/>
        <w:ind w:firstLine="284"/>
        <w:jc w:val="both"/>
        <w:rPr>
          <w:rStyle w:val="Char6"/>
          <w:rtl/>
        </w:rPr>
      </w:pPr>
      <w:r w:rsidRPr="00CD6CFF">
        <w:rPr>
          <w:rStyle w:val="Char6"/>
          <w:rFonts w:hint="cs"/>
          <w:rtl/>
        </w:rPr>
        <w:t>امام «احمد» روایت می‌کند که «عبدالله بن عمر</w:t>
      </w:r>
      <w:r w:rsidR="005C2400">
        <w:rPr>
          <w:rFonts w:cs="CTraditional Arabic" w:hint="cs"/>
          <w:sz w:val="28"/>
          <w:szCs w:val="28"/>
          <w:rtl/>
          <w:lang w:bidi="fa-IR"/>
        </w:rPr>
        <w:t>ب</w:t>
      </w:r>
      <w:r w:rsidRPr="00CD6CFF">
        <w:rPr>
          <w:rStyle w:val="Char6"/>
          <w:rFonts w:hint="cs"/>
          <w:rtl/>
        </w:rPr>
        <w:t>»</w:t>
      </w:r>
      <w:r w:rsidR="00D30B1E" w:rsidRPr="00CD6CFF">
        <w:rPr>
          <w:rStyle w:val="Char6"/>
          <w:rFonts w:hint="cs"/>
          <w:rtl/>
        </w:rPr>
        <w:t xml:space="preserve"> </w:t>
      </w:r>
      <w:r w:rsidRPr="00CD6CFF">
        <w:rPr>
          <w:rStyle w:val="Char6"/>
          <w:rFonts w:hint="cs"/>
          <w:rtl/>
        </w:rPr>
        <w:t>از رسول خدا</w:t>
      </w:r>
      <w:r w:rsidR="00C977AB" w:rsidRPr="00C977AB">
        <w:rPr>
          <w:rStyle w:val="Char6"/>
          <w:rFonts w:cs="CTraditional Arabic" w:hint="cs"/>
          <w:rtl/>
        </w:rPr>
        <w:t xml:space="preserve"> ج</w:t>
      </w:r>
      <w:r w:rsidR="00803DD8" w:rsidRPr="00CD6CFF">
        <w:rPr>
          <w:rStyle w:val="Char6"/>
          <w:rFonts w:hint="cs"/>
          <w:rtl/>
        </w:rPr>
        <w:t xml:space="preserve"> </w:t>
      </w:r>
      <w:r w:rsidRPr="00CD6CFF">
        <w:rPr>
          <w:rStyle w:val="Char6"/>
          <w:rFonts w:hint="cs"/>
          <w:rtl/>
        </w:rPr>
        <w:t xml:space="preserve">پرسید که چه چیزی مرا از خشم الهی دور می‌کند؟ آن حضرت فرمودند: «خشمگین مشو». </w:t>
      </w:r>
    </w:p>
    <w:p w:rsidR="006A0CBD" w:rsidRPr="00CD6CFF" w:rsidRDefault="006A0CBD" w:rsidP="005C2400">
      <w:pPr>
        <w:bidi/>
        <w:ind w:firstLine="284"/>
        <w:jc w:val="both"/>
        <w:rPr>
          <w:rStyle w:val="Char6"/>
          <w:rtl/>
        </w:rPr>
      </w:pPr>
      <w:r w:rsidRPr="00CD6CFF">
        <w:rPr>
          <w:rStyle w:val="Char6"/>
          <w:rFonts w:hint="cs"/>
          <w:rtl/>
        </w:rPr>
        <w:t>و در روایت دیگری از بخاری آمده است که پیامبر خدا</w:t>
      </w:r>
      <w:r w:rsidR="00C977AB" w:rsidRPr="00C977AB">
        <w:rPr>
          <w:rFonts w:cs="CTraditional Arabic" w:hint="cs"/>
          <w:sz w:val="28"/>
          <w:szCs w:val="28"/>
          <w:rtl/>
          <w:lang w:bidi="fa-IR"/>
        </w:rPr>
        <w:t xml:space="preserve"> ج</w:t>
      </w:r>
      <w:r w:rsidRPr="00CD6CFF">
        <w:rPr>
          <w:rStyle w:val="Char6"/>
          <w:rFonts w:hint="cs"/>
          <w:rtl/>
        </w:rPr>
        <w:t xml:space="preserve"> فرمود: «کسی که خشم خود را فرو برد در حالی که می‌تواند آن را ابراز نماید، خدای تعالی در روز قیامت او را در انظار مردمان می‌خواند، سپس به او اختیار می‌دهد که هر «حورالعینی» که می‌خواهد، انتخاب کند</w:t>
      </w:r>
      <w:r w:rsidR="00CD6CFF">
        <w:rPr>
          <w:rStyle w:val="Char6"/>
          <w:rFonts w:hint="cs"/>
          <w:rtl/>
        </w:rPr>
        <w:t>ۀ</w:t>
      </w:r>
      <w:r w:rsidRPr="00CD6CFF">
        <w:rPr>
          <w:rStyle w:val="Char6"/>
          <w:rFonts w:hint="cs"/>
          <w:rtl/>
        </w:rPr>
        <w:t>.</w:t>
      </w:r>
    </w:p>
    <w:p w:rsidR="006A0CBD" w:rsidRPr="00CD6CFF" w:rsidRDefault="006A0CBD" w:rsidP="00D30B1E">
      <w:pPr>
        <w:bidi/>
        <w:ind w:firstLine="284"/>
        <w:jc w:val="both"/>
        <w:rPr>
          <w:rStyle w:val="Char6"/>
          <w:rtl/>
        </w:rPr>
      </w:pPr>
      <w:r w:rsidRPr="00CD6CFF">
        <w:rPr>
          <w:rStyle w:val="Char6"/>
          <w:rFonts w:hint="cs"/>
          <w:rtl/>
        </w:rPr>
        <w:t>«ابن مسعود</w:t>
      </w:r>
      <w:r w:rsidR="00D30B1E">
        <w:rPr>
          <w:rFonts w:cs="CTraditional Arabic" w:hint="cs"/>
          <w:sz w:val="28"/>
          <w:szCs w:val="28"/>
          <w:rtl/>
          <w:lang w:bidi="fa-IR"/>
        </w:rPr>
        <w:t>س</w:t>
      </w:r>
      <w:r w:rsidRPr="00CD6CFF">
        <w:rPr>
          <w:rStyle w:val="Char6"/>
          <w:rFonts w:hint="cs"/>
          <w:rtl/>
        </w:rPr>
        <w:t xml:space="preserve">» می‌گوید: رسول </w:t>
      </w:r>
      <w:r w:rsidR="00BC1B83" w:rsidRPr="00CD6CFF">
        <w:rPr>
          <w:rStyle w:val="Char6"/>
          <w:rFonts w:hint="cs"/>
          <w:rtl/>
        </w:rPr>
        <w:t>اکرم</w:t>
      </w:r>
      <w:r w:rsidR="005D497A">
        <w:rPr>
          <w:rStyle w:val="Char6"/>
          <w:rFonts w:hint="cs"/>
          <w:rtl/>
        </w:rPr>
        <w:t xml:space="preserve"> </w:t>
      </w:r>
      <w:r w:rsidR="00926F96" w:rsidRPr="00926F96">
        <w:rPr>
          <w:rFonts w:cs="CTraditional Arabic" w:hint="cs"/>
          <w:sz w:val="28"/>
          <w:szCs w:val="28"/>
          <w:rtl/>
          <w:lang w:bidi="fa-IR"/>
        </w:rPr>
        <w:t>ج</w:t>
      </w:r>
      <w:r w:rsidRPr="00CD6CFF">
        <w:rPr>
          <w:rStyle w:val="Char6"/>
          <w:rFonts w:hint="cs"/>
          <w:rtl/>
        </w:rPr>
        <w:t xml:space="preserve"> از جماعتی از یاران پرسیدند: پهلوان‌ترین شما چه کسی است؟ گفتند: کسی که هیچکسی از ما نتواند پشت او را بر خاک بزند فرمود: «خیر! کسی است که هنگام خشم بر خود مسلط است».</w:t>
      </w:r>
      <w:r w:rsidR="00B07192" w:rsidRPr="00CD6CFF">
        <w:rPr>
          <w:rStyle w:val="Char6"/>
          <w:rFonts w:hint="cs"/>
          <w:rtl/>
        </w:rPr>
        <w:t xml:space="preserve"> (روایت بخاری ومسلم)</w:t>
      </w:r>
    </w:p>
    <w:p w:rsidR="006A0CBD" w:rsidRPr="00CD6CFF" w:rsidRDefault="006A0CBD" w:rsidP="006A0CBD">
      <w:pPr>
        <w:bidi/>
        <w:ind w:firstLine="284"/>
        <w:jc w:val="both"/>
        <w:rPr>
          <w:rStyle w:val="Char6"/>
          <w:rtl/>
        </w:rPr>
      </w:pPr>
      <w:r w:rsidRPr="00CD6CFF">
        <w:rPr>
          <w:rStyle w:val="Char6"/>
          <w:rFonts w:hint="cs"/>
          <w:rtl/>
        </w:rPr>
        <w:t xml:space="preserve">پس تعجبی ندارد که قرآن کریم مکرراً به فرو بردن خشم و بهترین برخورد دعوت نموده و </w:t>
      </w:r>
      <w:r w:rsidR="00321661" w:rsidRPr="00CD6CFF">
        <w:rPr>
          <w:rStyle w:val="Char6"/>
          <w:rFonts w:hint="cs"/>
          <w:rtl/>
        </w:rPr>
        <w:t>مؤمن</w:t>
      </w:r>
      <w:r w:rsidRPr="00CD6CFF">
        <w:rPr>
          <w:rStyle w:val="Char6"/>
          <w:rFonts w:hint="cs"/>
          <w:rtl/>
        </w:rPr>
        <w:t>ین را به روی گرداندن از افراد نادان دعوت می‌کند تا بدین وسیله گامی در جهت تحقق مودت و روابط سودمند اجتماعی و الفت قلوب مسلمین برداشته شود.</w:t>
      </w:r>
    </w:p>
    <w:p w:rsidR="006A0CBD" w:rsidRPr="00CD6CFF" w:rsidRDefault="006D677F" w:rsidP="00BC52F3">
      <w:pPr>
        <w:bidi/>
        <w:ind w:firstLine="284"/>
        <w:jc w:val="both"/>
        <w:rPr>
          <w:rStyle w:val="Char6"/>
          <w:rtl/>
        </w:rPr>
      </w:pPr>
      <w:r w:rsidRPr="006D677F">
        <w:rPr>
          <w:rStyle w:val="Char4"/>
          <w:rFonts w:cs="Traditional Arabic"/>
          <w:szCs w:val="28"/>
          <w:rtl/>
        </w:rPr>
        <w:t>﴿</w:t>
      </w:r>
      <w:r w:rsidR="00BC52F3" w:rsidRPr="0072283E">
        <w:rPr>
          <w:rStyle w:val="Char5"/>
          <w:rFonts w:hint="eastAsia"/>
          <w:rtl/>
        </w:rPr>
        <w:t>وَلَا</w:t>
      </w:r>
      <w:r w:rsidR="00BC52F3" w:rsidRPr="0072283E">
        <w:rPr>
          <w:rStyle w:val="Char5"/>
          <w:rtl/>
        </w:rPr>
        <w:t xml:space="preserve"> تَسۡتَوِي </w:t>
      </w:r>
      <w:r w:rsidR="00BC52F3" w:rsidRPr="0072283E">
        <w:rPr>
          <w:rStyle w:val="Char5"/>
          <w:rFonts w:hint="cs"/>
          <w:rtl/>
        </w:rPr>
        <w:t>ٱ</w:t>
      </w:r>
      <w:r w:rsidR="00BC52F3" w:rsidRPr="0072283E">
        <w:rPr>
          <w:rStyle w:val="Char5"/>
          <w:rFonts w:hint="eastAsia"/>
          <w:rtl/>
        </w:rPr>
        <w:t>لۡحَسَنَةُ</w:t>
      </w:r>
      <w:r w:rsidR="00BC52F3" w:rsidRPr="0072283E">
        <w:rPr>
          <w:rStyle w:val="Char5"/>
          <w:rtl/>
        </w:rPr>
        <w:t xml:space="preserve"> وَلَا </w:t>
      </w:r>
      <w:r w:rsidR="00BC52F3" w:rsidRPr="0072283E">
        <w:rPr>
          <w:rStyle w:val="Char5"/>
          <w:rFonts w:hint="cs"/>
          <w:rtl/>
        </w:rPr>
        <w:t>ٱ</w:t>
      </w:r>
      <w:r w:rsidR="00BC52F3" w:rsidRPr="0072283E">
        <w:rPr>
          <w:rStyle w:val="Char5"/>
          <w:rFonts w:hint="eastAsia"/>
          <w:rtl/>
        </w:rPr>
        <w:t>لسَّيِّئَةُۚ</w:t>
      </w:r>
      <w:r w:rsidR="00BC52F3" w:rsidRPr="0072283E">
        <w:rPr>
          <w:rStyle w:val="Char5"/>
          <w:rtl/>
        </w:rPr>
        <w:t xml:space="preserve"> </w:t>
      </w:r>
      <w:r w:rsidR="00BC52F3" w:rsidRPr="0072283E">
        <w:rPr>
          <w:rStyle w:val="Char5"/>
          <w:rFonts w:hint="cs"/>
          <w:rtl/>
        </w:rPr>
        <w:t>ٱ</w:t>
      </w:r>
      <w:r w:rsidR="00BC52F3" w:rsidRPr="0072283E">
        <w:rPr>
          <w:rStyle w:val="Char5"/>
          <w:rFonts w:hint="eastAsia"/>
          <w:rtl/>
        </w:rPr>
        <w:t>دۡفَعۡ</w:t>
      </w:r>
      <w:r w:rsidR="00BC52F3" w:rsidRPr="0072283E">
        <w:rPr>
          <w:rStyle w:val="Char5"/>
          <w:rtl/>
        </w:rPr>
        <w:t xml:space="preserve"> بِ</w:t>
      </w:r>
      <w:r w:rsidR="00BC52F3" w:rsidRPr="0072283E">
        <w:rPr>
          <w:rStyle w:val="Char5"/>
          <w:rFonts w:hint="cs"/>
          <w:rtl/>
        </w:rPr>
        <w:t>ٱ</w:t>
      </w:r>
      <w:r w:rsidR="00BC52F3" w:rsidRPr="0072283E">
        <w:rPr>
          <w:rStyle w:val="Char5"/>
          <w:rFonts w:hint="eastAsia"/>
          <w:rtl/>
        </w:rPr>
        <w:t>لَّتِي</w:t>
      </w:r>
      <w:r w:rsidR="00BC52F3" w:rsidRPr="0072283E">
        <w:rPr>
          <w:rStyle w:val="Char5"/>
          <w:rtl/>
        </w:rPr>
        <w:t xml:space="preserve"> هِيَ أَحۡسَنُ فَإِذَا </w:t>
      </w:r>
      <w:r w:rsidR="00BC52F3" w:rsidRPr="0072283E">
        <w:rPr>
          <w:rStyle w:val="Char5"/>
          <w:rFonts w:hint="cs"/>
          <w:rtl/>
        </w:rPr>
        <w:t>ٱ</w:t>
      </w:r>
      <w:r w:rsidR="00BC52F3" w:rsidRPr="0072283E">
        <w:rPr>
          <w:rStyle w:val="Char5"/>
          <w:rFonts w:hint="eastAsia"/>
          <w:rtl/>
        </w:rPr>
        <w:t>لَّذِي</w:t>
      </w:r>
      <w:r w:rsidR="00BC52F3" w:rsidRPr="0072283E">
        <w:rPr>
          <w:rStyle w:val="Char5"/>
          <w:rtl/>
        </w:rPr>
        <w:t xml:space="preserve"> بَيۡنَكَ وَبَيۡنَهُ</w:t>
      </w:r>
      <w:r w:rsidR="00BC52F3" w:rsidRPr="0072283E">
        <w:rPr>
          <w:rStyle w:val="Char5"/>
          <w:rFonts w:hint="cs"/>
          <w:rtl/>
        </w:rPr>
        <w:t>ۥ</w:t>
      </w:r>
      <w:r w:rsidR="00BC52F3" w:rsidRPr="0072283E">
        <w:rPr>
          <w:rStyle w:val="Char5"/>
          <w:rtl/>
        </w:rPr>
        <w:t xml:space="preserve"> عَدَٰوَةٞ كَأَنَّهُ</w:t>
      </w:r>
      <w:r w:rsidR="00BC52F3" w:rsidRPr="0072283E">
        <w:rPr>
          <w:rStyle w:val="Char5"/>
          <w:rFonts w:hint="cs"/>
          <w:rtl/>
        </w:rPr>
        <w:t>ۥ</w:t>
      </w:r>
      <w:r w:rsidR="00BC52F3" w:rsidRPr="0072283E">
        <w:rPr>
          <w:rStyle w:val="Char5"/>
          <w:rtl/>
        </w:rPr>
        <w:t xml:space="preserve"> وَلِيٌّ حَمِيمٞ ٣٤</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فصلت: 34</w:t>
      </w:r>
      <w:r w:rsidR="00075540" w:rsidRPr="00B26CDF">
        <w:rPr>
          <w:rStyle w:val="Char8"/>
          <w:rtl/>
        </w:rPr>
        <w:t>]</w:t>
      </w:r>
      <w:r w:rsidR="00075540" w:rsidRPr="00B26CDF">
        <w:rPr>
          <w:rStyle w:val="Char6"/>
          <w:rtl/>
          <w:lang w:bidi="fa-IR"/>
        </w:rPr>
        <w:t>.</w:t>
      </w:r>
    </w:p>
    <w:p w:rsidR="006A0CBD" w:rsidRPr="005D497A" w:rsidRDefault="00E71B99" w:rsidP="005D497A">
      <w:pPr>
        <w:pStyle w:val="a6"/>
        <w:rPr>
          <w:rtl/>
        </w:rPr>
      </w:pPr>
      <w:r w:rsidRPr="005D497A">
        <w:rPr>
          <w:rFonts w:hint="cs"/>
          <w:rtl/>
        </w:rPr>
        <w:t>«</w:t>
      </w:r>
      <w:r w:rsidR="006A0CBD" w:rsidRPr="005D497A">
        <w:rPr>
          <w:rFonts w:hint="cs"/>
          <w:rtl/>
        </w:rPr>
        <w:t>نیکی و بدی یکسان نیستند، بدی را با روشی که نیکوتر است، دفع کن! در آن هنگام، آنکه بین تو و او دشمنی است گویی دوستی گرامی است</w:t>
      </w:r>
      <w:r w:rsidRPr="005D497A">
        <w:rPr>
          <w:rFonts w:hint="cs"/>
          <w:rtl/>
        </w:rPr>
        <w:t>»</w:t>
      </w:r>
      <w:r w:rsidR="006A0CBD" w:rsidRPr="005D497A">
        <w:rPr>
          <w:rFonts w:hint="cs"/>
          <w:rtl/>
        </w:rPr>
        <w:t>.</w:t>
      </w:r>
    </w:p>
    <w:p w:rsidR="006A0CBD" w:rsidRPr="00CD6CFF" w:rsidRDefault="006D677F" w:rsidP="00BC52F3">
      <w:pPr>
        <w:bidi/>
        <w:ind w:firstLine="284"/>
        <w:jc w:val="both"/>
        <w:rPr>
          <w:rStyle w:val="Char6"/>
          <w:rtl/>
        </w:rPr>
      </w:pPr>
      <w:r w:rsidRPr="006D677F">
        <w:rPr>
          <w:rStyle w:val="Char4"/>
          <w:rFonts w:cs="Traditional Arabic"/>
          <w:szCs w:val="28"/>
          <w:rtl/>
        </w:rPr>
        <w:t>﴿</w:t>
      </w:r>
      <w:r w:rsidR="00BC52F3" w:rsidRPr="0072283E">
        <w:rPr>
          <w:rStyle w:val="Char5"/>
          <w:rFonts w:hint="eastAsia"/>
          <w:rtl/>
        </w:rPr>
        <w:t>وَعِبَادُ</w:t>
      </w:r>
      <w:r w:rsidR="00BC52F3" w:rsidRPr="0072283E">
        <w:rPr>
          <w:rStyle w:val="Char5"/>
          <w:rtl/>
        </w:rPr>
        <w:t xml:space="preserve"> </w:t>
      </w:r>
      <w:r w:rsidR="00BC52F3" w:rsidRPr="0072283E">
        <w:rPr>
          <w:rStyle w:val="Char5"/>
          <w:rFonts w:hint="cs"/>
          <w:rtl/>
        </w:rPr>
        <w:t>ٱ</w:t>
      </w:r>
      <w:r w:rsidR="00BC52F3" w:rsidRPr="0072283E">
        <w:rPr>
          <w:rStyle w:val="Char5"/>
          <w:rFonts w:hint="eastAsia"/>
          <w:rtl/>
        </w:rPr>
        <w:t>لرَّحۡمَٰنِ</w:t>
      </w:r>
      <w:r w:rsidR="00BC52F3" w:rsidRPr="0072283E">
        <w:rPr>
          <w:rStyle w:val="Char5"/>
          <w:rtl/>
        </w:rPr>
        <w:t xml:space="preserve"> </w:t>
      </w:r>
      <w:r w:rsidR="00BC52F3" w:rsidRPr="0072283E">
        <w:rPr>
          <w:rStyle w:val="Char5"/>
          <w:rFonts w:hint="cs"/>
          <w:rtl/>
        </w:rPr>
        <w:t>ٱ</w:t>
      </w:r>
      <w:r w:rsidR="00BC52F3" w:rsidRPr="0072283E">
        <w:rPr>
          <w:rStyle w:val="Char5"/>
          <w:rFonts w:hint="eastAsia"/>
          <w:rtl/>
        </w:rPr>
        <w:t>لَّذِينَ</w:t>
      </w:r>
      <w:r w:rsidR="00BC52F3" w:rsidRPr="0072283E">
        <w:rPr>
          <w:rStyle w:val="Char5"/>
          <w:rtl/>
        </w:rPr>
        <w:t xml:space="preserve"> يَمۡشُونَ عَلَى </w:t>
      </w:r>
      <w:r w:rsidR="00BC52F3" w:rsidRPr="0072283E">
        <w:rPr>
          <w:rStyle w:val="Char5"/>
          <w:rFonts w:hint="cs"/>
          <w:rtl/>
        </w:rPr>
        <w:t>ٱ</w:t>
      </w:r>
      <w:r w:rsidR="00BC52F3" w:rsidRPr="0072283E">
        <w:rPr>
          <w:rStyle w:val="Char5"/>
          <w:rFonts w:hint="eastAsia"/>
          <w:rtl/>
        </w:rPr>
        <w:t>لۡأَرۡضِ</w:t>
      </w:r>
      <w:r w:rsidR="00BC52F3" w:rsidRPr="0072283E">
        <w:rPr>
          <w:rStyle w:val="Char5"/>
          <w:rtl/>
        </w:rPr>
        <w:t xml:space="preserve"> هَوۡنٗا وَإِذَا خَاطَبَهُمُ </w:t>
      </w:r>
      <w:r w:rsidR="00BC52F3" w:rsidRPr="0072283E">
        <w:rPr>
          <w:rStyle w:val="Char5"/>
          <w:rFonts w:hint="cs"/>
          <w:rtl/>
        </w:rPr>
        <w:t>ٱ</w:t>
      </w:r>
      <w:r w:rsidR="00BC52F3" w:rsidRPr="0072283E">
        <w:rPr>
          <w:rStyle w:val="Char5"/>
          <w:rFonts w:hint="eastAsia"/>
          <w:rtl/>
        </w:rPr>
        <w:t>لۡجَٰهِلُونَ</w:t>
      </w:r>
      <w:r w:rsidR="00BC52F3" w:rsidRPr="0072283E">
        <w:rPr>
          <w:rStyle w:val="Char5"/>
          <w:rtl/>
        </w:rPr>
        <w:t xml:space="preserve"> قَالُواْ سَلَٰمٗا ٦٣</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الفرقان: 63</w:t>
      </w:r>
      <w:r w:rsidR="00075540" w:rsidRPr="00B26CDF">
        <w:rPr>
          <w:rStyle w:val="Char8"/>
          <w:rtl/>
        </w:rPr>
        <w:t>]</w:t>
      </w:r>
      <w:r w:rsidR="00075540" w:rsidRPr="00B26CDF">
        <w:rPr>
          <w:rStyle w:val="Char6"/>
          <w:rtl/>
          <w:lang w:bidi="fa-IR"/>
        </w:rPr>
        <w:t>.</w:t>
      </w:r>
    </w:p>
    <w:p w:rsidR="006A0CBD" w:rsidRPr="005D497A" w:rsidRDefault="006A0CBD" w:rsidP="005D497A">
      <w:pPr>
        <w:pStyle w:val="a6"/>
        <w:rPr>
          <w:rtl/>
        </w:rPr>
      </w:pPr>
      <w:r w:rsidRPr="005D497A">
        <w:rPr>
          <w:rFonts w:hint="cs"/>
          <w:rtl/>
        </w:rPr>
        <w:t>«و بندگان خاص خدای رحمان آنان هستند که بر زمین به نرمی راه می‌روند و چون جاهلان به ایشان خطاب و عتابی کنند سلام گویند».</w:t>
      </w:r>
    </w:p>
    <w:p w:rsidR="006A0CBD" w:rsidRPr="00CD6CFF" w:rsidRDefault="006D677F" w:rsidP="00BC52F3">
      <w:pPr>
        <w:bidi/>
        <w:ind w:firstLine="284"/>
        <w:jc w:val="both"/>
        <w:rPr>
          <w:rStyle w:val="Char6"/>
          <w:rtl/>
        </w:rPr>
      </w:pPr>
      <w:r w:rsidRPr="006D677F">
        <w:rPr>
          <w:rStyle w:val="Char4"/>
          <w:rFonts w:cs="Traditional Arabic"/>
          <w:szCs w:val="28"/>
          <w:rtl/>
        </w:rPr>
        <w:t>﴿</w:t>
      </w:r>
      <w:r w:rsidR="00BC52F3" w:rsidRPr="0072283E">
        <w:rPr>
          <w:rStyle w:val="Char5"/>
          <w:rFonts w:hint="cs"/>
          <w:rtl/>
        </w:rPr>
        <w:t>ٱ</w:t>
      </w:r>
      <w:r w:rsidR="00BC52F3" w:rsidRPr="0072283E">
        <w:rPr>
          <w:rStyle w:val="Char5"/>
          <w:rFonts w:hint="eastAsia"/>
          <w:rtl/>
        </w:rPr>
        <w:t>لَّذِينَ</w:t>
      </w:r>
      <w:r w:rsidR="00BC52F3" w:rsidRPr="0072283E">
        <w:rPr>
          <w:rStyle w:val="Char5"/>
          <w:rtl/>
        </w:rPr>
        <w:t xml:space="preserve"> يُنفِقُونَ فِي </w:t>
      </w:r>
      <w:r w:rsidR="00BC52F3" w:rsidRPr="0072283E">
        <w:rPr>
          <w:rStyle w:val="Char5"/>
          <w:rFonts w:hint="cs"/>
          <w:rtl/>
        </w:rPr>
        <w:t>ٱ</w:t>
      </w:r>
      <w:r w:rsidR="00BC52F3" w:rsidRPr="0072283E">
        <w:rPr>
          <w:rStyle w:val="Char5"/>
          <w:rFonts w:hint="eastAsia"/>
          <w:rtl/>
        </w:rPr>
        <w:t>لسَّرَّآءِ</w:t>
      </w:r>
      <w:r w:rsidR="00BC52F3" w:rsidRPr="0072283E">
        <w:rPr>
          <w:rStyle w:val="Char5"/>
          <w:rtl/>
        </w:rPr>
        <w:t xml:space="preserve"> وَ</w:t>
      </w:r>
      <w:r w:rsidR="00BC52F3" w:rsidRPr="0072283E">
        <w:rPr>
          <w:rStyle w:val="Char5"/>
          <w:rFonts w:hint="cs"/>
          <w:rtl/>
        </w:rPr>
        <w:t>ٱ</w:t>
      </w:r>
      <w:r w:rsidR="00BC52F3" w:rsidRPr="0072283E">
        <w:rPr>
          <w:rStyle w:val="Char5"/>
          <w:rFonts w:hint="eastAsia"/>
          <w:rtl/>
        </w:rPr>
        <w:t>لضَّرَّآءِ</w:t>
      </w:r>
      <w:r w:rsidR="00BC52F3" w:rsidRPr="0072283E">
        <w:rPr>
          <w:rStyle w:val="Char5"/>
          <w:rtl/>
        </w:rPr>
        <w:t xml:space="preserve"> وَ</w:t>
      </w:r>
      <w:r w:rsidR="00BC52F3" w:rsidRPr="0072283E">
        <w:rPr>
          <w:rStyle w:val="Char5"/>
          <w:rFonts w:hint="cs"/>
          <w:rtl/>
        </w:rPr>
        <w:t>ٱ</w:t>
      </w:r>
      <w:r w:rsidR="00BC52F3" w:rsidRPr="0072283E">
        <w:rPr>
          <w:rStyle w:val="Char5"/>
          <w:rFonts w:hint="eastAsia"/>
          <w:rtl/>
        </w:rPr>
        <w:t>لۡكَٰظِمِينَ</w:t>
      </w:r>
      <w:r w:rsidR="00BC52F3" w:rsidRPr="0072283E">
        <w:rPr>
          <w:rStyle w:val="Char5"/>
          <w:rtl/>
        </w:rPr>
        <w:t xml:space="preserve"> </w:t>
      </w:r>
      <w:r w:rsidR="00BC52F3" w:rsidRPr="0072283E">
        <w:rPr>
          <w:rStyle w:val="Char5"/>
          <w:rFonts w:hint="cs"/>
          <w:rtl/>
        </w:rPr>
        <w:t>ٱ</w:t>
      </w:r>
      <w:r w:rsidR="00BC52F3" w:rsidRPr="0072283E">
        <w:rPr>
          <w:rStyle w:val="Char5"/>
          <w:rFonts w:hint="eastAsia"/>
          <w:rtl/>
        </w:rPr>
        <w:t>لۡغَيۡظَ</w:t>
      </w:r>
      <w:r w:rsidR="00BC52F3" w:rsidRPr="0072283E">
        <w:rPr>
          <w:rStyle w:val="Char5"/>
          <w:rtl/>
        </w:rPr>
        <w:t xml:space="preserve"> وَ</w:t>
      </w:r>
      <w:r w:rsidR="00BC52F3" w:rsidRPr="0072283E">
        <w:rPr>
          <w:rStyle w:val="Char5"/>
          <w:rFonts w:hint="cs"/>
          <w:rtl/>
        </w:rPr>
        <w:t>ٱ</w:t>
      </w:r>
      <w:r w:rsidR="00BC52F3" w:rsidRPr="0072283E">
        <w:rPr>
          <w:rStyle w:val="Char5"/>
          <w:rFonts w:hint="eastAsia"/>
          <w:rtl/>
        </w:rPr>
        <w:t>لۡعَافِينَ</w:t>
      </w:r>
      <w:r w:rsidR="00BC52F3" w:rsidRPr="0072283E">
        <w:rPr>
          <w:rStyle w:val="Char5"/>
          <w:rtl/>
        </w:rPr>
        <w:t xml:space="preserve"> عَنِ </w:t>
      </w:r>
      <w:r w:rsidR="00BC52F3" w:rsidRPr="0072283E">
        <w:rPr>
          <w:rStyle w:val="Char5"/>
          <w:rFonts w:hint="cs"/>
          <w:rtl/>
        </w:rPr>
        <w:t>ٱ</w:t>
      </w:r>
      <w:r w:rsidR="00BC52F3" w:rsidRPr="0072283E">
        <w:rPr>
          <w:rStyle w:val="Char5"/>
          <w:rFonts w:hint="eastAsia"/>
          <w:rtl/>
        </w:rPr>
        <w:t>لنَّاسِۗ</w:t>
      </w:r>
      <w:r w:rsidR="00BC52F3" w:rsidRPr="0072283E">
        <w:rPr>
          <w:rStyle w:val="Char5"/>
          <w:rtl/>
        </w:rPr>
        <w:t xml:space="preserve"> وَ</w:t>
      </w:r>
      <w:r w:rsidR="00BC52F3" w:rsidRPr="0072283E">
        <w:rPr>
          <w:rStyle w:val="Char5"/>
          <w:rFonts w:hint="cs"/>
          <w:rtl/>
        </w:rPr>
        <w:t>ٱ</w:t>
      </w:r>
      <w:r w:rsidR="00BC52F3" w:rsidRPr="0072283E">
        <w:rPr>
          <w:rStyle w:val="Char5"/>
          <w:rFonts w:hint="eastAsia"/>
          <w:rtl/>
        </w:rPr>
        <w:t>للَّهُ</w:t>
      </w:r>
      <w:r w:rsidR="00BC52F3" w:rsidRPr="0072283E">
        <w:rPr>
          <w:rStyle w:val="Char5"/>
          <w:rtl/>
        </w:rPr>
        <w:t xml:space="preserve"> يُحِبُّ </w:t>
      </w:r>
      <w:r w:rsidR="00BC52F3" w:rsidRPr="0072283E">
        <w:rPr>
          <w:rStyle w:val="Char5"/>
          <w:rFonts w:hint="cs"/>
          <w:rtl/>
        </w:rPr>
        <w:t>ٱ</w:t>
      </w:r>
      <w:r w:rsidR="00BC52F3" w:rsidRPr="0072283E">
        <w:rPr>
          <w:rStyle w:val="Char5"/>
          <w:rFonts w:hint="eastAsia"/>
          <w:rtl/>
        </w:rPr>
        <w:t>لۡمُحۡسِنِينَ</w:t>
      </w:r>
      <w:r w:rsidR="00BC52F3" w:rsidRPr="0072283E">
        <w:rPr>
          <w:rStyle w:val="Char5"/>
          <w:rtl/>
        </w:rPr>
        <w:t xml:space="preserve"> ١٣٤</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آل عمران: 134</w:t>
      </w:r>
      <w:r w:rsidR="00075540" w:rsidRPr="00B26CDF">
        <w:rPr>
          <w:rStyle w:val="Char8"/>
          <w:rtl/>
        </w:rPr>
        <w:t>]</w:t>
      </w:r>
      <w:r w:rsidR="00075540" w:rsidRPr="00B26CDF">
        <w:rPr>
          <w:rStyle w:val="Char6"/>
          <w:rtl/>
          <w:lang w:bidi="fa-IR"/>
        </w:rPr>
        <w:t>.</w:t>
      </w:r>
    </w:p>
    <w:p w:rsidR="006A0CBD" w:rsidRPr="005D497A" w:rsidRDefault="006A0CBD" w:rsidP="005D497A">
      <w:pPr>
        <w:pStyle w:val="a6"/>
        <w:rPr>
          <w:rtl/>
        </w:rPr>
      </w:pPr>
      <w:r w:rsidRPr="005D497A">
        <w:rPr>
          <w:rFonts w:hint="cs"/>
          <w:rtl/>
        </w:rPr>
        <w:t>«آنانکه در نهان و آشکار انفاق می‌کنند و خشم خود را فرو می‌برند و از مردم در می‌گذرند و خداوند نیکوکاران را دوست دارد».</w:t>
      </w:r>
    </w:p>
    <w:p w:rsidR="00075540" w:rsidRPr="0072283E" w:rsidRDefault="006D677F" w:rsidP="00BC52F3">
      <w:pPr>
        <w:bidi/>
        <w:ind w:firstLine="284"/>
        <w:jc w:val="both"/>
        <w:rPr>
          <w:rStyle w:val="Char5"/>
          <w:rtl/>
        </w:rPr>
      </w:pPr>
      <w:r w:rsidRPr="006D677F">
        <w:rPr>
          <w:rStyle w:val="Char4"/>
          <w:rFonts w:cs="Traditional Arabic"/>
          <w:szCs w:val="28"/>
          <w:rtl/>
        </w:rPr>
        <w:t>﴿</w:t>
      </w:r>
      <w:r w:rsidR="00BC52F3" w:rsidRPr="0072283E">
        <w:rPr>
          <w:rStyle w:val="Char5"/>
          <w:rtl/>
        </w:rPr>
        <w:t>وَإِذَا مَا غَضِبُواْ هُمۡ يَغۡفِرُونَ ٣٧</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الشوری: 37</w:t>
      </w:r>
      <w:r w:rsidR="00075540" w:rsidRPr="00B26CDF">
        <w:rPr>
          <w:rStyle w:val="Char8"/>
          <w:rtl/>
        </w:rPr>
        <w:t>]</w:t>
      </w:r>
      <w:r w:rsidR="00075540" w:rsidRPr="00B26CDF">
        <w:rPr>
          <w:rStyle w:val="Char6"/>
          <w:rtl/>
          <w:lang w:bidi="fa-IR"/>
        </w:rPr>
        <w:t>.</w:t>
      </w:r>
    </w:p>
    <w:p w:rsidR="00955E4E" w:rsidRPr="005D497A" w:rsidRDefault="00955E4E" w:rsidP="005D497A">
      <w:pPr>
        <w:pStyle w:val="a6"/>
        <w:rPr>
          <w:rtl/>
        </w:rPr>
      </w:pPr>
      <w:r w:rsidRPr="005D497A">
        <w:rPr>
          <w:rFonts w:hint="cs"/>
          <w:rtl/>
        </w:rPr>
        <w:t>«</w:t>
      </w:r>
      <w:r w:rsidR="006A0CBD" w:rsidRPr="005D497A">
        <w:rPr>
          <w:rFonts w:hint="cs"/>
          <w:rtl/>
        </w:rPr>
        <w:t>و هرگاه که خشمگین شوند، در می‌گذرند</w:t>
      </w:r>
      <w:r w:rsidRPr="005D497A">
        <w:rPr>
          <w:rFonts w:hint="cs"/>
          <w:rtl/>
        </w:rPr>
        <w:t>»</w:t>
      </w:r>
      <w:r w:rsidR="006A0CBD" w:rsidRPr="005D497A">
        <w:rPr>
          <w:rFonts w:hint="cs"/>
          <w:rtl/>
        </w:rPr>
        <w:t xml:space="preserve">. </w:t>
      </w:r>
    </w:p>
    <w:p w:rsidR="006A0CBD" w:rsidRPr="005D497A" w:rsidRDefault="006A0CBD" w:rsidP="005D497A">
      <w:pPr>
        <w:pStyle w:val="a6"/>
        <w:rPr>
          <w:rtl/>
        </w:rPr>
      </w:pPr>
      <w:r w:rsidRPr="005D497A">
        <w:rPr>
          <w:rFonts w:hint="cs"/>
          <w:rtl/>
        </w:rPr>
        <w:t>با توجه به آنکه خشم احساسی مذموم است و آثار ناپسندی بر شخصیت انسانی و عقل و تعادل روحی او بر جای می‌گذارد، عواقب اجتماعی ناگواری به بار می‌آورد.</w:t>
      </w:r>
    </w:p>
    <w:p w:rsidR="006A0CBD" w:rsidRPr="00CD6CFF" w:rsidRDefault="006A0CBD" w:rsidP="006A0CBD">
      <w:pPr>
        <w:bidi/>
        <w:ind w:firstLine="284"/>
        <w:jc w:val="both"/>
        <w:rPr>
          <w:rStyle w:val="Char6"/>
          <w:rtl/>
        </w:rPr>
      </w:pPr>
      <w:r w:rsidRPr="00CD6CFF">
        <w:rPr>
          <w:rStyle w:val="Char6"/>
          <w:rFonts w:hint="cs"/>
          <w:rtl/>
        </w:rPr>
        <w:t>شایسته است که والدین و مربیان به درمان این پدیده و برخورد صحیح با آن از همان ابتدای دوران کودکی تا مرحله تمیز و سن نوجوانی اقدام نمایند.</w:t>
      </w:r>
    </w:p>
    <w:p w:rsidR="006A0CBD" w:rsidRPr="00CD6CFF" w:rsidRDefault="006A0CBD" w:rsidP="006A0CBD">
      <w:pPr>
        <w:bidi/>
        <w:ind w:firstLine="284"/>
        <w:jc w:val="both"/>
        <w:rPr>
          <w:rStyle w:val="Char6"/>
          <w:rtl/>
        </w:rPr>
      </w:pPr>
      <w:r w:rsidRPr="00CD6CFF">
        <w:rPr>
          <w:rStyle w:val="Char6"/>
          <w:rFonts w:hint="cs"/>
          <w:rtl/>
        </w:rPr>
        <w:t>و بهترین درمان برای خشم آن است که فرزند خود را از عوامل و عللی که موجب خشم می‌گردد، دور نگه دارند تا این خصلت ناپسند در او به خوی و عادت تبدیل نگردد و بقول معروف، پرداخت یک سکه برای پیشگیری بهتر از پرداخت هزار سکه برای درمان است.</w:t>
      </w:r>
    </w:p>
    <w:p w:rsidR="006A0CBD" w:rsidRPr="00CD6CFF" w:rsidRDefault="006A0CBD" w:rsidP="00F21816">
      <w:pPr>
        <w:numPr>
          <w:ilvl w:val="0"/>
          <w:numId w:val="34"/>
        </w:numPr>
        <w:tabs>
          <w:tab w:val="clear" w:pos="510"/>
        </w:tabs>
        <w:bidi/>
        <w:ind w:left="568" w:hanging="284"/>
        <w:jc w:val="both"/>
        <w:rPr>
          <w:rStyle w:val="Char6"/>
          <w:rtl/>
        </w:rPr>
      </w:pPr>
      <w:r w:rsidRPr="00CD6CFF">
        <w:rPr>
          <w:rStyle w:val="Char6"/>
          <w:rFonts w:hint="cs"/>
          <w:rtl/>
        </w:rPr>
        <w:t xml:space="preserve">گاهی عامل خشم و عصبانیت در کودکان و اطفال گرسنگی است، پس باید در هنگام گرسنگی طفل، به امر تغذیه او بشتابیم، اهمال در امر تغذیه باعث امراض جسمی و انفعالات روانی می‌گردد و چه گناهکار است سرپرستی که فرزندانش را از این چنین تباه می‌کند. از پیامبر خدا </w:t>
      </w:r>
      <w:r w:rsidR="00926F96" w:rsidRPr="00926F96">
        <w:rPr>
          <w:rFonts w:cs="CTraditional Arabic" w:hint="cs"/>
          <w:sz w:val="28"/>
          <w:szCs w:val="28"/>
          <w:rtl/>
          <w:lang w:bidi="fa-IR"/>
        </w:rPr>
        <w:t>ج</w:t>
      </w:r>
      <w:r w:rsidRPr="00CD6CFF">
        <w:rPr>
          <w:rStyle w:val="Char6"/>
          <w:rFonts w:hint="cs"/>
          <w:rtl/>
        </w:rPr>
        <w:t xml:space="preserve"> روایت کرده‌اند که فرمود: «همین گناه برای انسان کافی است که تباه نماید افرادی را که سرپرستی</w:t>
      </w:r>
      <w:r w:rsidR="007B575D" w:rsidRPr="00CD6CFF">
        <w:rPr>
          <w:rStyle w:val="Char6"/>
          <w:rFonts w:hint="cs"/>
          <w:rtl/>
        </w:rPr>
        <w:t xml:space="preserve"> آن‌ها </w:t>
      </w:r>
      <w:r w:rsidRPr="00CD6CFF">
        <w:rPr>
          <w:rStyle w:val="Char6"/>
          <w:rFonts w:hint="cs"/>
          <w:rtl/>
        </w:rPr>
        <w:t>به عهده اوست». (روای</w:t>
      </w:r>
      <w:r w:rsidR="001D4588" w:rsidRPr="00CD6CFF">
        <w:rPr>
          <w:rStyle w:val="Char6"/>
          <w:rFonts w:hint="cs"/>
          <w:rtl/>
        </w:rPr>
        <w:t>ت ابوداود و دیگران)</w:t>
      </w:r>
    </w:p>
    <w:p w:rsidR="006A0CBD" w:rsidRPr="00CD6CFF" w:rsidRDefault="006A0CBD" w:rsidP="00F21816">
      <w:pPr>
        <w:numPr>
          <w:ilvl w:val="0"/>
          <w:numId w:val="34"/>
        </w:numPr>
        <w:tabs>
          <w:tab w:val="clear" w:pos="510"/>
        </w:tabs>
        <w:bidi/>
        <w:ind w:left="568" w:hanging="284"/>
        <w:jc w:val="both"/>
        <w:rPr>
          <w:rStyle w:val="Char6"/>
          <w:rtl/>
        </w:rPr>
      </w:pPr>
      <w:r w:rsidRPr="00CD6CFF">
        <w:rPr>
          <w:rStyle w:val="Char6"/>
          <w:rFonts w:hint="cs"/>
          <w:rtl/>
        </w:rPr>
        <w:t>در بعضی اوقات عامل خشم در کودکان، درد و بیماری است،</w:t>
      </w:r>
      <w:r w:rsidR="00B67DA0">
        <w:rPr>
          <w:rStyle w:val="Char6"/>
          <w:rFonts w:hint="cs"/>
          <w:rtl/>
        </w:rPr>
        <w:t xml:space="preserve"> </w:t>
      </w:r>
      <w:r w:rsidRPr="00CD6CFF">
        <w:rPr>
          <w:rStyle w:val="Char6"/>
          <w:rFonts w:hint="cs"/>
          <w:rtl/>
        </w:rPr>
        <w:t xml:space="preserve">والدین باید در جهت مداوای فرزند خود سریعاً اقدام کنند، رهنمود حضرت محمد </w:t>
      </w:r>
      <w:r w:rsidR="00926F96" w:rsidRPr="00926F96">
        <w:rPr>
          <w:rFonts w:cs="CTraditional Arabic" w:hint="cs"/>
          <w:sz w:val="28"/>
          <w:szCs w:val="28"/>
          <w:rtl/>
          <w:lang w:bidi="fa-IR"/>
        </w:rPr>
        <w:t>ج</w:t>
      </w:r>
      <w:r w:rsidRPr="00CD6CFF">
        <w:rPr>
          <w:rStyle w:val="Char6"/>
          <w:rFonts w:hint="cs"/>
          <w:rtl/>
        </w:rPr>
        <w:t xml:space="preserve"> در این زمینه آن است که</w:t>
      </w:r>
      <w:r w:rsidR="000D4CB1" w:rsidRPr="00CD6CFF">
        <w:rPr>
          <w:rStyle w:val="Char6"/>
          <w:rFonts w:hint="cs"/>
          <w:rtl/>
        </w:rPr>
        <w:t>:</w:t>
      </w:r>
      <w:r w:rsidRPr="00CD6CFF">
        <w:rPr>
          <w:rStyle w:val="Char6"/>
          <w:rFonts w:hint="cs"/>
          <w:rtl/>
        </w:rPr>
        <w:t xml:space="preserve"> </w:t>
      </w:r>
      <w:r w:rsidR="005C2400" w:rsidRPr="005D497A">
        <w:rPr>
          <w:rStyle w:val="Char4"/>
          <w:rtl/>
        </w:rPr>
        <w:t>«لکل داء دواء ف</w:t>
      </w:r>
      <w:r w:rsidR="005C2400" w:rsidRPr="005D497A">
        <w:rPr>
          <w:rStyle w:val="Char4"/>
          <w:rFonts w:hint="cs"/>
          <w:rtl/>
        </w:rPr>
        <w:t>إ</w:t>
      </w:r>
      <w:r w:rsidRPr="005D497A">
        <w:rPr>
          <w:rStyle w:val="Char4"/>
          <w:rtl/>
        </w:rPr>
        <w:t>ذا أصاب الدواء الداء برأ ب</w:t>
      </w:r>
      <w:r w:rsidR="005C2400" w:rsidRPr="005D497A">
        <w:rPr>
          <w:rStyle w:val="Char4"/>
          <w:rFonts w:hint="cs"/>
          <w:rtl/>
        </w:rPr>
        <w:t>إ</w:t>
      </w:r>
      <w:r w:rsidRPr="005D497A">
        <w:rPr>
          <w:rStyle w:val="Char4"/>
          <w:rtl/>
        </w:rPr>
        <w:t>ذن الله عزوجل</w:t>
      </w:r>
      <w:r w:rsidR="00925FBB" w:rsidRPr="005D497A">
        <w:rPr>
          <w:rStyle w:val="Char4"/>
          <w:rtl/>
        </w:rPr>
        <w:t>»</w:t>
      </w:r>
      <w:r w:rsidRPr="005D497A">
        <w:rPr>
          <w:rStyle w:val="Char6"/>
          <w:rtl/>
        </w:rPr>
        <w:t>.</w:t>
      </w:r>
      <w:r w:rsidRPr="00CD6CFF">
        <w:rPr>
          <w:rStyle w:val="Char6"/>
          <w:rFonts w:hint="cs"/>
          <w:rtl/>
        </w:rPr>
        <w:t xml:space="preserve"> «هر مرض، دارویی دارد و دارو باذن الهی مرض را </w:t>
      </w:r>
      <w:r w:rsidR="00EC6FEF" w:rsidRPr="00CD6CFF">
        <w:rPr>
          <w:rStyle w:val="Char6"/>
          <w:rFonts w:hint="cs"/>
          <w:rtl/>
        </w:rPr>
        <w:t>از بین می‌برد». (روایت ابوداود)</w:t>
      </w:r>
    </w:p>
    <w:p w:rsidR="006A0CBD" w:rsidRPr="00CD6CFF" w:rsidRDefault="006A0CBD" w:rsidP="00F21816">
      <w:pPr>
        <w:numPr>
          <w:ilvl w:val="0"/>
          <w:numId w:val="34"/>
        </w:numPr>
        <w:tabs>
          <w:tab w:val="clear" w:pos="510"/>
        </w:tabs>
        <w:bidi/>
        <w:ind w:left="568" w:hanging="284"/>
        <w:jc w:val="both"/>
        <w:rPr>
          <w:rStyle w:val="Char6"/>
          <w:rtl/>
        </w:rPr>
      </w:pPr>
      <w:r w:rsidRPr="00CD6CFF">
        <w:rPr>
          <w:rStyle w:val="Char6"/>
          <w:rFonts w:hint="cs"/>
          <w:rtl/>
        </w:rPr>
        <w:t xml:space="preserve">اگر عامل خشم کودک، سرکوفت و اهانت به او بوده است، لازم است که والدین و مربیان زبان خود را از کلمات ناپسند بیالایند و از تحقیر و اهانت خودداری کنند تا آفات روحی و انفعالات روانی در وجود کودک رشد نکند همچنانکه پیامبر گرامی </w:t>
      </w:r>
      <w:r w:rsidR="00926F96" w:rsidRPr="00926F96">
        <w:rPr>
          <w:rFonts w:cs="CTraditional Arabic" w:hint="cs"/>
          <w:sz w:val="28"/>
          <w:szCs w:val="28"/>
          <w:rtl/>
          <w:lang w:bidi="fa-IR"/>
        </w:rPr>
        <w:t>ج</w:t>
      </w:r>
      <w:r w:rsidRPr="00CD6CFF">
        <w:rPr>
          <w:rStyle w:val="Char6"/>
          <w:rFonts w:hint="cs"/>
          <w:rtl/>
        </w:rPr>
        <w:t xml:space="preserve"> فرمودند باید فرزندان خود را در نیکو بودن یاری دهیم.</w:t>
      </w:r>
    </w:p>
    <w:p w:rsidR="006A0CBD" w:rsidRPr="00CD6CFF" w:rsidRDefault="006A0CBD" w:rsidP="00F21816">
      <w:pPr>
        <w:bidi/>
        <w:ind w:firstLine="284"/>
        <w:jc w:val="both"/>
        <w:rPr>
          <w:rStyle w:val="Char6"/>
          <w:rtl/>
        </w:rPr>
      </w:pPr>
      <w:r w:rsidRPr="00CD6CFF">
        <w:rPr>
          <w:rStyle w:val="Char6"/>
          <w:rFonts w:hint="cs"/>
          <w:rtl/>
        </w:rPr>
        <w:t xml:space="preserve">همچنین فرمودند: </w:t>
      </w:r>
      <w:r w:rsidRPr="00F21816">
        <w:rPr>
          <w:rStyle w:val="Char4"/>
          <w:rFonts w:hint="cs"/>
          <w:rtl/>
        </w:rPr>
        <w:t>«</w:t>
      </w:r>
      <w:r w:rsidR="005C2400" w:rsidRPr="00F21816">
        <w:rPr>
          <w:rStyle w:val="Char4"/>
          <w:rtl/>
        </w:rPr>
        <w:t>أدبوا أولاد</w:t>
      </w:r>
      <w:r w:rsidR="007E096D">
        <w:rPr>
          <w:rStyle w:val="Char4"/>
          <w:rtl/>
        </w:rPr>
        <w:t>ك</w:t>
      </w:r>
      <w:r w:rsidR="005C2400" w:rsidRPr="00F21816">
        <w:rPr>
          <w:rStyle w:val="Char4"/>
          <w:rtl/>
        </w:rPr>
        <w:t>م و</w:t>
      </w:r>
      <w:r w:rsidRPr="00F21816">
        <w:rPr>
          <w:rStyle w:val="Char4"/>
          <w:rtl/>
        </w:rPr>
        <w:t>أحسنوا أدبهم»</w:t>
      </w:r>
      <w:r w:rsidRPr="00CD6CFF">
        <w:rPr>
          <w:rStyle w:val="Char6"/>
          <w:rFonts w:hint="cs"/>
          <w:rtl/>
        </w:rPr>
        <w:t>. «فرزندانتان را به بهترین صورت تربیت کنید». (روایت ابن‌ماجه)</w:t>
      </w:r>
    </w:p>
    <w:p w:rsidR="001B6546" w:rsidRPr="00CD6CFF" w:rsidRDefault="006A0CBD" w:rsidP="00F21816">
      <w:pPr>
        <w:numPr>
          <w:ilvl w:val="0"/>
          <w:numId w:val="34"/>
        </w:numPr>
        <w:tabs>
          <w:tab w:val="clear" w:pos="510"/>
        </w:tabs>
        <w:bidi/>
        <w:ind w:left="568" w:hanging="284"/>
        <w:jc w:val="both"/>
        <w:rPr>
          <w:rStyle w:val="Char6"/>
          <w:rtl/>
        </w:rPr>
      </w:pPr>
      <w:r w:rsidRPr="00CD6CFF">
        <w:rPr>
          <w:rStyle w:val="Char6"/>
          <w:rFonts w:hint="cs"/>
          <w:rtl/>
        </w:rPr>
        <w:t>گاهی اطفال در ابراز حالت خشم از والدین تقلید می‌کنند. در این صورت شایسته است که پدر و مادر و اطرافیان الگوی خوبی در جهت بردباری و گذشت و تسلط برخود باشند و فرموده مبارک خدای تعالی را در زندگی خویش تحقق بخشند که می‌فرماید:</w:t>
      </w:r>
      <w:r w:rsidR="00075540" w:rsidRPr="00CD6CFF">
        <w:rPr>
          <w:rStyle w:val="Char6"/>
          <w:rFonts w:hint="cs"/>
          <w:rtl/>
        </w:rPr>
        <w:t xml:space="preserve"> </w:t>
      </w:r>
      <w:r w:rsidR="006D677F" w:rsidRPr="006D677F">
        <w:rPr>
          <w:rStyle w:val="Char4"/>
          <w:rFonts w:cs="Traditional Arabic"/>
          <w:szCs w:val="28"/>
          <w:rtl/>
        </w:rPr>
        <w:t>﴿</w:t>
      </w:r>
      <w:r w:rsidR="00BC52F3" w:rsidRPr="0072283E">
        <w:rPr>
          <w:rStyle w:val="Char5"/>
          <w:rtl/>
        </w:rPr>
        <w:t>وَ</w:t>
      </w:r>
      <w:r w:rsidR="00BC52F3" w:rsidRPr="0072283E">
        <w:rPr>
          <w:rStyle w:val="Char5"/>
          <w:rFonts w:hint="cs"/>
          <w:rtl/>
        </w:rPr>
        <w:t>ٱ</w:t>
      </w:r>
      <w:r w:rsidR="00BC52F3" w:rsidRPr="0072283E">
        <w:rPr>
          <w:rStyle w:val="Char5"/>
          <w:rFonts w:hint="eastAsia"/>
          <w:rtl/>
        </w:rPr>
        <w:t>لۡكَٰظِمِينَ</w:t>
      </w:r>
      <w:r w:rsidR="00BC52F3" w:rsidRPr="0072283E">
        <w:rPr>
          <w:rStyle w:val="Char5"/>
          <w:rtl/>
        </w:rPr>
        <w:t xml:space="preserve"> </w:t>
      </w:r>
      <w:r w:rsidR="00BC52F3" w:rsidRPr="0072283E">
        <w:rPr>
          <w:rStyle w:val="Char5"/>
          <w:rFonts w:hint="cs"/>
          <w:rtl/>
        </w:rPr>
        <w:t>ٱ</w:t>
      </w:r>
      <w:r w:rsidR="00BC52F3" w:rsidRPr="0072283E">
        <w:rPr>
          <w:rStyle w:val="Char5"/>
          <w:rFonts w:hint="eastAsia"/>
          <w:rtl/>
        </w:rPr>
        <w:t>لۡغَيۡظَ</w:t>
      </w:r>
      <w:r w:rsidR="00BC52F3" w:rsidRPr="0072283E">
        <w:rPr>
          <w:rStyle w:val="Char5"/>
          <w:rtl/>
        </w:rPr>
        <w:t xml:space="preserve"> وَ</w:t>
      </w:r>
      <w:r w:rsidR="00BC52F3" w:rsidRPr="0072283E">
        <w:rPr>
          <w:rStyle w:val="Char5"/>
          <w:rFonts w:hint="cs"/>
          <w:rtl/>
        </w:rPr>
        <w:t>ٱ</w:t>
      </w:r>
      <w:r w:rsidR="00BC52F3" w:rsidRPr="0072283E">
        <w:rPr>
          <w:rStyle w:val="Char5"/>
          <w:rFonts w:hint="eastAsia"/>
          <w:rtl/>
        </w:rPr>
        <w:t>لۡعَافِينَ</w:t>
      </w:r>
      <w:r w:rsidR="00BC52F3" w:rsidRPr="0072283E">
        <w:rPr>
          <w:rStyle w:val="Char5"/>
          <w:rtl/>
        </w:rPr>
        <w:t xml:space="preserve"> عَنِ </w:t>
      </w:r>
      <w:r w:rsidR="00BC52F3" w:rsidRPr="0072283E">
        <w:rPr>
          <w:rStyle w:val="Char5"/>
          <w:rFonts w:hint="cs"/>
          <w:rtl/>
        </w:rPr>
        <w:t>ٱ</w:t>
      </w:r>
      <w:r w:rsidR="00BC52F3" w:rsidRPr="0072283E">
        <w:rPr>
          <w:rStyle w:val="Char5"/>
          <w:rFonts w:hint="eastAsia"/>
          <w:rtl/>
        </w:rPr>
        <w:t>لنَّاسِۗ</w:t>
      </w:r>
      <w:r w:rsidR="00BC52F3" w:rsidRPr="0072283E">
        <w:rPr>
          <w:rStyle w:val="Char5"/>
          <w:rtl/>
        </w:rPr>
        <w:t xml:space="preserve"> وَ</w:t>
      </w:r>
      <w:r w:rsidR="00BC52F3" w:rsidRPr="0072283E">
        <w:rPr>
          <w:rStyle w:val="Char5"/>
          <w:rFonts w:hint="cs"/>
          <w:rtl/>
        </w:rPr>
        <w:t>ٱ</w:t>
      </w:r>
      <w:r w:rsidR="00BC52F3" w:rsidRPr="0072283E">
        <w:rPr>
          <w:rStyle w:val="Char5"/>
          <w:rFonts w:hint="eastAsia"/>
          <w:rtl/>
        </w:rPr>
        <w:t>للَّهُ</w:t>
      </w:r>
      <w:r w:rsidR="00BC52F3" w:rsidRPr="0072283E">
        <w:rPr>
          <w:rStyle w:val="Char5"/>
          <w:rtl/>
        </w:rPr>
        <w:t xml:space="preserve"> يُحِبُّ </w:t>
      </w:r>
      <w:r w:rsidR="00BC52F3" w:rsidRPr="0072283E">
        <w:rPr>
          <w:rStyle w:val="Char5"/>
          <w:rFonts w:hint="cs"/>
          <w:rtl/>
        </w:rPr>
        <w:t>ٱ</w:t>
      </w:r>
      <w:r w:rsidR="00BC52F3" w:rsidRPr="0072283E">
        <w:rPr>
          <w:rStyle w:val="Char5"/>
          <w:rFonts w:hint="eastAsia"/>
          <w:rtl/>
        </w:rPr>
        <w:t>لۡمُحۡسِنِينَ</w:t>
      </w:r>
      <w:r w:rsidR="00BC52F3" w:rsidRPr="0072283E">
        <w:rPr>
          <w:rStyle w:val="Char5"/>
          <w:rtl/>
        </w:rPr>
        <w:t xml:space="preserve"> ١٣٤</w:t>
      </w:r>
      <w:r w:rsidR="006D677F"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آل عمران: 134</w:t>
      </w:r>
      <w:r w:rsidR="00075540" w:rsidRPr="00B26CDF">
        <w:rPr>
          <w:rStyle w:val="Char8"/>
          <w:rtl/>
        </w:rPr>
        <w:t>]</w:t>
      </w:r>
      <w:r w:rsidRPr="00CD6CFF">
        <w:rPr>
          <w:rStyle w:val="Char6"/>
          <w:rFonts w:hint="cs"/>
          <w:rtl/>
        </w:rPr>
        <w:t xml:space="preserve"> </w:t>
      </w:r>
      <w:r w:rsidR="001B6546" w:rsidRPr="00CD6CFF">
        <w:rPr>
          <w:rStyle w:val="Char6"/>
          <w:rFonts w:hint="cs"/>
          <w:rtl/>
        </w:rPr>
        <w:t>«</w:t>
      </w:r>
      <w:r w:rsidR="001B6546" w:rsidRPr="00CD6CFF">
        <w:rPr>
          <w:rStyle w:val="Char6"/>
          <w:rtl/>
        </w:rPr>
        <w:t>و خشم خو</w:t>
      </w:r>
      <w:r w:rsidR="00CD6CFF">
        <w:rPr>
          <w:rStyle w:val="Char6"/>
          <w:rtl/>
        </w:rPr>
        <w:t>ی</w:t>
      </w:r>
      <w:r w:rsidR="001B6546" w:rsidRPr="00CD6CFF">
        <w:rPr>
          <w:rStyle w:val="Char6"/>
          <w:rtl/>
        </w:rPr>
        <w:t>ش فرومى‌خورند و از خطاى مردم درمى‌گذرند. خدا ن</w:t>
      </w:r>
      <w:r w:rsidR="00CD6CFF">
        <w:rPr>
          <w:rStyle w:val="Char6"/>
          <w:rtl/>
        </w:rPr>
        <w:t>یک</w:t>
      </w:r>
      <w:r w:rsidR="001B6546" w:rsidRPr="00CD6CFF">
        <w:rPr>
          <w:rStyle w:val="Char6"/>
          <w:rtl/>
        </w:rPr>
        <w:t>و</w:t>
      </w:r>
      <w:r w:rsidR="00CD6CFF">
        <w:rPr>
          <w:rStyle w:val="Char6"/>
          <w:rtl/>
        </w:rPr>
        <w:t>ک</w:t>
      </w:r>
      <w:r w:rsidR="001B6546" w:rsidRPr="00CD6CFF">
        <w:rPr>
          <w:rStyle w:val="Char6"/>
          <w:rtl/>
        </w:rPr>
        <w:t>اران را دوست دارد.</w:t>
      </w:r>
      <w:r w:rsidR="001B6546" w:rsidRPr="00CD6CFF">
        <w:rPr>
          <w:rStyle w:val="Char6"/>
          <w:rFonts w:hint="cs"/>
          <w:rtl/>
        </w:rPr>
        <w:t>»</w:t>
      </w:r>
      <w:r w:rsidRPr="00CD6CFF">
        <w:rPr>
          <w:rStyle w:val="Char6"/>
          <w:rFonts w:hint="cs"/>
          <w:rtl/>
        </w:rPr>
        <w:t xml:space="preserve"> و سفارش پیامبر عزیزمان را اجرا کنند که فرمود: </w:t>
      </w:r>
    </w:p>
    <w:p w:rsidR="006A0CBD" w:rsidRPr="00CD6CFF" w:rsidRDefault="006A0CBD" w:rsidP="00F21816">
      <w:pPr>
        <w:numPr>
          <w:ilvl w:val="0"/>
          <w:numId w:val="34"/>
        </w:numPr>
        <w:tabs>
          <w:tab w:val="clear" w:pos="510"/>
        </w:tabs>
        <w:bidi/>
        <w:ind w:left="568" w:hanging="284"/>
        <w:jc w:val="both"/>
        <w:rPr>
          <w:rStyle w:val="Char6"/>
          <w:rtl/>
        </w:rPr>
      </w:pPr>
      <w:r w:rsidRPr="00CD6CFF">
        <w:rPr>
          <w:rStyle w:val="Char6"/>
          <w:rFonts w:hint="cs"/>
          <w:rtl/>
        </w:rPr>
        <w:t>«انسان قدرتمند کسی است که در هنگام خشم بر خود مسلط باشد».</w:t>
      </w:r>
    </w:p>
    <w:p w:rsidR="006A0CBD" w:rsidRPr="00CD6CFF" w:rsidRDefault="006A0CBD" w:rsidP="00F21816">
      <w:pPr>
        <w:numPr>
          <w:ilvl w:val="0"/>
          <w:numId w:val="34"/>
        </w:numPr>
        <w:tabs>
          <w:tab w:val="clear" w:pos="510"/>
        </w:tabs>
        <w:bidi/>
        <w:ind w:left="568" w:hanging="284"/>
        <w:jc w:val="both"/>
        <w:rPr>
          <w:rStyle w:val="Char6"/>
          <w:rtl/>
        </w:rPr>
      </w:pPr>
      <w:r w:rsidRPr="00CD6CFF">
        <w:rPr>
          <w:rStyle w:val="Char6"/>
          <w:rFonts w:hint="cs"/>
          <w:rtl/>
        </w:rPr>
        <w:t>اگر عامل غضب، مواظبت بیش از حد و محبت بسیار زیاد باشد، لازم است که توجه و مهر و محبت صورتی معتدل و در حد ضروری ابراز شود تا رهنمود حضرت علی</w:t>
      </w:r>
      <w:r w:rsidR="001B6546">
        <w:rPr>
          <w:rFonts w:cs="CTraditional Arabic" w:hint="cs"/>
          <w:sz w:val="28"/>
          <w:szCs w:val="28"/>
          <w:rtl/>
          <w:lang w:bidi="fa-IR"/>
        </w:rPr>
        <w:t>س</w:t>
      </w:r>
      <w:r w:rsidRPr="00CD6CFF">
        <w:rPr>
          <w:rStyle w:val="Char6"/>
          <w:rFonts w:hint="cs"/>
          <w:rtl/>
        </w:rPr>
        <w:t xml:space="preserve"> را تحقق داده باشیم که فرمود: دوست را به اندازه دوست بدار چه بسا زمانی دشمن تو شود و دشمن را به اندازه دشمن دار چه بسا زمانی دوستت شود. به قول معروف: اندازه نگه دار که اندازه نکوست</w:t>
      </w:r>
      <w:r w:rsidR="00EA6E2B" w:rsidRPr="00CD6CFF">
        <w:rPr>
          <w:rStyle w:val="Char6"/>
          <w:rFonts w:hint="cs"/>
          <w:rtl/>
        </w:rPr>
        <w:t xml:space="preserve"> ـ</w:t>
      </w:r>
      <w:r w:rsidRPr="00CD6CFF">
        <w:rPr>
          <w:rStyle w:val="Char6"/>
          <w:rFonts w:hint="cs"/>
          <w:rtl/>
        </w:rPr>
        <w:t xml:space="preserve"> هم لایق دشمن است هم لایق دوست و گفته ارجمند پیامبر گرامی</w:t>
      </w:r>
      <w:r w:rsidR="00C977AB" w:rsidRPr="00C977AB">
        <w:rPr>
          <w:rStyle w:val="Char6"/>
          <w:rFonts w:cs="CTraditional Arabic" w:hint="cs"/>
          <w:rtl/>
        </w:rPr>
        <w:t xml:space="preserve"> ج</w:t>
      </w:r>
      <w:r w:rsidRPr="00CD6CFF">
        <w:rPr>
          <w:rStyle w:val="Char6"/>
          <w:rFonts w:hint="cs"/>
          <w:rtl/>
        </w:rPr>
        <w:t xml:space="preserve"> را نیز بر زندگی خود تطبیق داده باشیم که فرمود: </w:t>
      </w:r>
    </w:p>
    <w:p w:rsidR="006A0CBD" w:rsidRPr="00CD6CFF" w:rsidRDefault="006A0CBD" w:rsidP="00F21816">
      <w:pPr>
        <w:bidi/>
        <w:ind w:firstLine="284"/>
        <w:jc w:val="both"/>
        <w:rPr>
          <w:rStyle w:val="Char6"/>
          <w:rtl/>
        </w:rPr>
      </w:pPr>
      <w:r w:rsidRPr="00CD6CFF">
        <w:rPr>
          <w:rStyle w:val="Char6"/>
          <w:rFonts w:hint="cs"/>
          <w:rtl/>
        </w:rPr>
        <w:t>«از خوشگذرانی و رفاه طلبی بپرهیز که بندگان واقعی خدا خوشگذران و رفاه طلب نیستند». (روایت امام احمد)</w:t>
      </w:r>
    </w:p>
    <w:p w:rsidR="006A0CBD" w:rsidRPr="00CD6CFF" w:rsidRDefault="006A0CBD" w:rsidP="00F21816">
      <w:pPr>
        <w:numPr>
          <w:ilvl w:val="0"/>
          <w:numId w:val="34"/>
        </w:numPr>
        <w:tabs>
          <w:tab w:val="clear" w:pos="510"/>
        </w:tabs>
        <w:bidi/>
        <w:ind w:left="568" w:hanging="284"/>
        <w:jc w:val="both"/>
        <w:rPr>
          <w:rStyle w:val="Char6"/>
          <w:rtl/>
        </w:rPr>
      </w:pPr>
      <w:r w:rsidRPr="00CD6CFF">
        <w:rPr>
          <w:rStyle w:val="Char6"/>
          <w:rFonts w:hint="cs"/>
          <w:rtl/>
        </w:rPr>
        <w:t>اگر عامل خشم، تمسخر کودک و لقب دادن به او باشد باید جداً از انجام آن پرهیز شود تا شکل ناپسند احساس غضب در انسان، ریشه نگیرد.</w:t>
      </w:r>
    </w:p>
    <w:p w:rsidR="006A0CBD" w:rsidRPr="00CD6CFF" w:rsidRDefault="006A0CBD" w:rsidP="006A0CBD">
      <w:pPr>
        <w:bidi/>
        <w:ind w:firstLine="284"/>
        <w:jc w:val="both"/>
        <w:rPr>
          <w:rStyle w:val="Char6"/>
          <w:rtl/>
        </w:rPr>
      </w:pPr>
      <w:r w:rsidRPr="00CD6CFF">
        <w:rPr>
          <w:rStyle w:val="Char6"/>
          <w:rFonts w:hint="cs"/>
          <w:rtl/>
        </w:rPr>
        <w:t xml:space="preserve">و چه عظیم است شیوه تربیتی قرآن کریم در آنجا که از تمسخر و سوءظن و تجسس و دادن القاب نهی می‌کند و این چنین می‌فرماید: </w:t>
      </w:r>
    </w:p>
    <w:p w:rsidR="00075540" w:rsidRPr="0072283E" w:rsidRDefault="006D677F" w:rsidP="00BC52F3">
      <w:pPr>
        <w:bidi/>
        <w:ind w:firstLine="284"/>
        <w:jc w:val="both"/>
        <w:rPr>
          <w:rStyle w:val="Char5"/>
          <w:rtl/>
        </w:rPr>
      </w:pPr>
      <w:r w:rsidRPr="006D677F">
        <w:rPr>
          <w:rStyle w:val="Char4"/>
          <w:rFonts w:cs="Traditional Arabic"/>
          <w:szCs w:val="28"/>
          <w:rtl/>
        </w:rPr>
        <w:t>﴿</w:t>
      </w:r>
      <w:r w:rsidR="00BC52F3" w:rsidRPr="0072283E">
        <w:rPr>
          <w:rStyle w:val="Char5"/>
          <w:rFonts w:hint="eastAsia"/>
          <w:rtl/>
        </w:rPr>
        <w:t>يَٰٓأَيُّهَا</w:t>
      </w:r>
      <w:r w:rsidR="00BC52F3" w:rsidRPr="0072283E">
        <w:rPr>
          <w:rStyle w:val="Char5"/>
          <w:rtl/>
        </w:rPr>
        <w:t xml:space="preserve"> </w:t>
      </w:r>
      <w:r w:rsidR="00BC52F3" w:rsidRPr="0072283E">
        <w:rPr>
          <w:rStyle w:val="Char5"/>
          <w:rFonts w:hint="cs"/>
          <w:rtl/>
        </w:rPr>
        <w:t>ٱ</w:t>
      </w:r>
      <w:r w:rsidR="00BC52F3" w:rsidRPr="0072283E">
        <w:rPr>
          <w:rStyle w:val="Char5"/>
          <w:rFonts w:hint="eastAsia"/>
          <w:rtl/>
        </w:rPr>
        <w:t>لَّذِينَ</w:t>
      </w:r>
      <w:r w:rsidR="00BC52F3" w:rsidRPr="0072283E">
        <w:rPr>
          <w:rStyle w:val="Char5"/>
          <w:rtl/>
        </w:rPr>
        <w:t xml:space="preserve"> ءَامَنُواْ لَا يَسۡخَرۡ قَوۡمٞ مِّن قَوۡمٍ عَسَىٰٓ أَن يَكُونُواْ خَيۡرٗا مِّنۡهُمۡ وَلَا نِسَآءٞ مِّن نِّسَآءٍ عَسَىٰٓ أَن يَكُنَّ خَيۡرٗا مِّنۡهُنَّۖ وَلَا تَلۡمِزُوٓاْ أَنفُسَكُمۡ وَلَا تَنَابَزُواْ بِ</w:t>
      </w:r>
      <w:r w:rsidR="00BC52F3" w:rsidRPr="0072283E">
        <w:rPr>
          <w:rStyle w:val="Char5"/>
          <w:rFonts w:hint="cs"/>
          <w:rtl/>
        </w:rPr>
        <w:t>ٱ</w:t>
      </w:r>
      <w:r w:rsidR="00BC52F3" w:rsidRPr="0072283E">
        <w:rPr>
          <w:rStyle w:val="Char5"/>
          <w:rFonts w:hint="eastAsia"/>
          <w:rtl/>
        </w:rPr>
        <w:t>لۡأَلۡقَٰبِۖ</w:t>
      </w:r>
      <w:r w:rsidR="00BC52F3" w:rsidRPr="0072283E">
        <w:rPr>
          <w:rStyle w:val="Char5"/>
          <w:rtl/>
        </w:rPr>
        <w:t xml:space="preserve"> بِئۡسَ </w:t>
      </w:r>
      <w:r w:rsidR="00BC52F3" w:rsidRPr="0072283E">
        <w:rPr>
          <w:rStyle w:val="Char5"/>
          <w:rFonts w:hint="cs"/>
          <w:rtl/>
        </w:rPr>
        <w:t>ٱ</w:t>
      </w:r>
      <w:r w:rsidR="00BC52F3" w:rsidRPr="0072283E">
        <w:rPr>
          <w:rStyle w:val="Char5"/>
          <w:rFonts w:hint="eastAsia"/>
          <w:rtl/>
        </w:rPr>
        <w:t>لِ</w:t>
      </w:r>
      <w:r w:rsidR="00BC52F3" w:rsidRPr="0072283E">
        <w:rPr>
          <w:rStyle w:val="Char5"/>
          <w:rFonts w:hint="cs"/>
          <w:rtl/>
        </w:rPr>
        <w:t>ٱ</w:t>
      </w:r>
      <w:r w:rsidR="00BC52F3" w:rsidRPr="0072283E">
        <w:rPr>
          <w:rStyle w:val="Char5"/>
          <w:rFonts w:hint="eastAsia"/>
          <w:rtl/>
        </w:rPr>
        <w:t>س</w:t>
      </w:r>
      <w:r w:rsidR="00BC52F3" w:rsidRPr="0072283E">
        <w:rPr>
          <w:rStyle w:val="Char5"/>
          <w:rtl/>
        </w:rPr>
        <w:t xml:space="preserve">ۡمُ </w:t>
      </w:r>
      <w:r w:rsidR="00BC52F3" w:rsidRPr="0072283E">
        <w:rPr>
          <w:rStyle w:val="Char5"/>
          <w:rFonts w:hint="cs"/>
          <w:rtl/>
        </w:rPr>
        <w:t>ٱ</w:t>
      </w:r>
      <w:r w:rsidR="00BC52F3" w:rsidRPr="0072283E">
        <w:rPr>
          <w:rStyle w:val="Char5"/>
          <w:rFonts w:hint="eastAsia"/>
          <w:rtl/>
        </w:rPr>
        <w:t>لۡفُسُوقُ</w:t>
      </w:r>
      <w:r w:rsidR="00BC52F3" w:rsidRPr="0072283E">
        <w:rPr>
          <w:rStyle w:val="Char5"/>
          <w:rtl/>
        </w:rPr>
        <w:t xml:space="preserve"> بَعۡدَ </w:t>
      </w:r>
      <w:r w:rsidR="00BC52F3" w:rsidRPr="0072283E">
        <w:rPr>
          <w:rStyle w:val="Char5"/>
          <w:rFonts w:hint="cs"/>
          <w:rtl/>
        </w:rPr>
        <w:t>ٱ</w:t>
      </w:r>
      <w:r w:rsidR="00BC52F3" w:rsidRPr="0072283E">
        <w:rPr>
          <w:rStyle w:val="Char5"/>
          <w:rFonts w:hint="eastAsia"/>
          <w:rtl/>
        </w:rPr>
        <w:t>لۡإِيمَٰنِۚ</w:t>
      </w:r>
      <w:r w:rsidR="00BC52F3" w:rsidRPr="0072283E">
        <w:rPr>
          <w:rStyle w:val="Char5"/>
          <w:rtl/>
        </w:rPr>
        <w:t xml:space="preserve"> وَمَن لَّمۡ يَتُبۡ فَأُوْلَٰٓئِكَ هُمُ </w:t>
      </w:r>
      <w:r w:rsidR="00BC52F3" w:rsidRPr="0072283E">
        <w:rPr>
          <w:rStyle w:val="Char5"/>
          <w:rFonts w:hint="cs"/>
          <w:rtl/>
        </w:rPr>
        <w:t>ٱ</w:t>
      </w:r>
      <w:r w:rsidR="00BC52F3" w:rsidRPr="0072283E">
        <w:rPr>
          <w:rStyle w:val="Char5"/>
          <w:rFonts w:hint="eastAsia"/>
          <w:rtl/>
        </w:rPr>
        <w:t>لظَّٰلِمُونَ</w:t>
      </w:r>
      <w:r w:rsidR="00BC52F3" w:rsidRPr="0072283E">
        <w:rPr>
          <w:rStyle w:val="Char5"/>
          <w:rtl/>
        </w:rPr>
        <w:t xml:space="preserve"> ١١</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الحجرات: 11</w:t>
      </w:r>
      <w:r w:rsidR="00075540" w:rsidRPr="00B26CDF">
        <w:rPr>
          <w:rStyle w:val="Char8"/>
          <w:rtl/>
        </w:rPr>
        <w:t>]</w:t>
      </w:r>
      <w:r w:rsidR="00075540" w:rsidRPr="00B26CDF">
        <w:rPr>
          <w:rStyle w:val="Char6"/>
          <w:rtl/>
          <w:lang w:bidi="fa-IR"/>
        </w:rPr>
        <w:t>.</w:t>
      </w:r>
    </w:p>
    <w:p w:rsidR="006A0CBD" w:rsidRPr="005D497A" w:rsidRDefault="006A0CBD" w:rsidP="005D497A">
      <w:pPr>
        <w:pStyle w:val="a6"/>
        <w:rPr>
          <w:rtl/>
        </w:rPr>
      </w:pPr>
      <w:r w:rsidRPr="005D497A">
        <w:rPr>
          <w:rFonts w:hint="cs"/>
          <w:rtl/>
        </w:rPr>
        <w:t>«ای کسانی که ایمان آورده‌اید! هیچ قومی از شما نباید قوم دیگر را مسخره کند! چه بسا که آن قوم بهتر باشند و همچنینگروهی از زنان نباید گروه دیگر را مسخره کند! چه بسا آن گروه بهتر باشند و عیبجویی نکنید! و به یکدیگر لقب ندهید! که بد است نا فسق پس از ایمان و هر کس توبه نکند از ستمگران است</w:t>
      </w:r>
      <w:r w:rsidR="003F4CA8" w:rsidRPr="005D497A">
        <w:rPr>
          <w:rFonts w:hint="cs"/>
          <w:rtl/>
        </w:rPr>
        <w:t>»</w:t>
      </w:r>
      <w:r w:rsidRPr="005D497A">
        <w:rPr>
          <w:rFonts w:hint="cs"/>
          <w:rtl/>
        </w:rPr>
        <w:t>.</w:t>
      </w:r>
    </w:p>
    <w:p w:rsidR="006A0CBD" w:rsidRDefault="006A0CBD" w:rsidP="00CE26AB">
      <w:pPr>
        <w:pStyle w:val="a2"/>
        <w:rPr>
          <w:rtl/>
        </w:rPr>
      </w:pPr>
      <w:bookmarkStart w:id="668" w:name="_Toc248463782"/>
      <w:bookmarkStart w:id="669" w:name="_Toc342424917"/>
      <w:bookmarkStart w:id="670" w:name="_Toc432320187"/>
      <w:r>
        <w:rPr>
          <w:rFonts w:hint="cs"/>
          <w:rtl/>
        </w:rPr>
        <w:t>درمان خشم</w:t>
      </w:r>
      <w:bookmarkEnd w:id="668"/>
      <w:bookmarkEnd w:id="669"/>
      <w:bookmarkEnd w:id="670"/>
    </w:p>
    <w:p w:rsidR="006A0CBD" w:rsidRPr="00CD6CFF" w:rsidRDefault="006A0CBD" w:rsidP="006A0CBD">
      <w:pPr>
        <w:bidi/>
        <w:ind w:firstLine="284"/>
        <w:jc w:val="both"/>
        <w:rPr>
          <w:rStyle w:val="Char6"/>
          <w:rtl/>
        </w:rPr>
      </w:pPr>
      <w:r w:rsidRPr="00CD6CFF">
        <w:rPr>
          <w:rStyle w:val="Char6"/>
          <w:rFonts w:hint="cs"/>
          <w:rtl/>
        </w:rPr>
        <w:t>درمان ریشه‌ای و اصولی برای از بین بردن خشم براساس رهنمود نبوی در تسکین غضب می‌باشد که شامل مراحل زیر است:</w:t>
      </w:r>
    </w:p>
    <w:p w:rsidR="006A0CBD" w:rsidRDefault="006A0CBD" w:rsidP="00CE26AB">
      <w:pPr>
        <w:pStyle w:val="a2"/>
        <w:rPr>
          <w:rtl/>
        </w:rPr>
      </w:pPr>
      <w:bookmarkStart w:id="671" w:name="_Toc248463783"/>
      <w:bookmarkStart w:id="672" w:name="_Toc342424918"/>
      <w:bookmarkStart w:id="673" w:name="_Toc432320188"/>
      <w:r>
        <w:rPr>
          <w:rFonts w:hint="cs"/>
          <w:rtl/>
        </w:rPr>
        <w:t>1- تغییر حالت شخص خشمگین</w:t>
      </w:r>
      <w:bookmarkEnd w:id="671"/>
      <w:bookmarkEnd w:id="672"/>
      <w:bookmarkEnd w:id="673"/>
    </w:p>
    <w:p w:rsidR="006A0CBD" w:rsidRPr="00CD6CFF" w:rsidRDefault="006A0CBD" w:rsidP="005C2400">
      <w:pPr>
        <w:bidi/>
        <w:ind w:firstLine="284"/>
        <w:jc w:val="both"/>
        <w:rPr>
          <w:rStyle w:val="Char6"/>
          <w:rtl/>
        </w:rPr>
      </w:pPr>
      <w:r w:rsidRPr="00CD6CFF">
        <w:rPr>
          <w:rStyle w:val="Char6"/>
          <w:rFonts w:hint="cs"/>
          <w:rtl/>
        </w:rPr>
        <w:t xml:space="preserve">پیامبر </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فرمود: «هر کدام از شما وقتی خشمگین می‌شود اگر ایستاده است بنشیند، اگر باز هم حالت خشم در او باقی مانده بو</w:t>
      </w:r>
      <w:r w:rsidR="00DD5D0E" w:rsidRPr="00CD6CFF">
        <w:rPr>
          <w:rStyle w:val="Char6"/>
          <w:rFonts w:hint="cs"/>
          <w:rtl/>
        </w:rPr>
        <w:t>د دراز بکشد». (روایت امام احمد)</w:t>
      </w:r>
    </w:p>
    <w:p w:rsidR="006A0CBD" w:rsidRDefault="006A0CBD" w:rsidP="00CE26AB">
      <w:pPr>
        <w:pStyle w:val="a2"/>
        <w:rPr>
          <w:rtl/>
        </w:rPr>
      </w:pPr>
      <w:bookmarkStart w:id="674" w:name="_Toc248463784"/>
      <w:bookmarkStart w:id="675" w:name="_Toc342424919"/>
      <w:bookmarkStart w:id="676" w:name="_Toc432320189"/>
      <w:r>
        <w:rPr>
          <w:rFonts w:hint="cs"/>
          <w:rtl/>
        </w:rPr>
        <w:t>2- گرفتن وضو در هنگام خشم</w:t>
      </w:r>
      <w:bookmarkEnd w:id="674"/>
      <w:bookmarkEnd w:id="675"/>
      <w:bookmarkEnd w:id="676"/>
    </w:p>
    <w:p w:rsidR="006A0CBD" w:rsidRPr="00CD6CFF" w:rsidRDefault="006A0CBD" w:rsidP="005C2400">
      <w:pPr>
        <w:bidi/>
        <w:ind w:firstLine="284"/>
        <w:jc w:val="both"/>
        <w:rPr>
          <w:rStyle w:val="Char6"/>
          <w:rtl/>
        </w:rPr>
      </w:pPr>
      <w:r w:rsidRPr="00CD6CFF">
        <w:rPr>
          <w:rStyle w:val="Char6"/>
          <w:rFonts w:hint="cs"/>
          <w:rtl/>
        </w:rPr>
        <w:t xml:space="preserve">«ابوداود» روایت می‌کند که رسول </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فرمودند: «خشم از شیطان است و شیطان از آتش خلق شده است و آتش با آب خاموش می‌شود، هر کدام از شما که خشمگین شد، وضو بگیرد».</w:t>
      </w:r>
    </w:p>
    <w:p w:rsidR="006A0CBD" w:rsidRDefault="006A0CBD" w:rsidP="00CE26AB">
      <w:pPr>
        <w:pStyle w:val="a2"/>
        <w:rPr>
          <w:rtl/>
        </w:rPr>
      </w:pPr>
      <w:bookmarkStart w:id="677" w:name="_Toc248463785"/>
      <w:bookmarkStart w:id="678" w:name="_Toc342424920"/>
      <w:bookmarkStart w:id="679" w:name="_Toc432320190"/>
      <w:r>
        <w:rPr>
          <w:rFonts w:hint="cs"/>
          <w:rtl/>
        </w:rPr>
        <w:t>3- سکوت در هنگام خشم</w:t>
      </w:r>
      <w:bookmarkEnd w:id="677"/>
      <w:bookmarkEnd w:id="678"/>
      <w:bookmarkEnd w:id="679"/>
    </w:p>
    <w:p w:rsidR="006A0CBD" w:rsidRPr="00CD6CFF" w:rsidRDefault="006A0CBD" w:rsidP="005C2400">
      <w:pPr>
        <w:bidi/>
        <w:ind w:firstLine="284"/>
        <w:jc w:val="both"/>
        <w:rPr>
          <w:rStyle w:val="Char6"/>
          <w:rtl/>
        </w:rPr>
      </w:pPr>
      <w:r w:rsidRPr="00CD6CFF">
        <w:rPr>
          <w:rStyle w:val="Char6"/>
          <w:rFonts w:hint="cs"/>
          <w:rtl/>
        </w:rPr>
        <w:t>«امام احمد» روایت می‌کند که آن حضرت</w:t>
      </w:r>
      <w:r w:rsidR="00C977AB" w:rsidRPr="00C977AB">
        <w:rPr>
          <w:rStyle w:val="Char6"/>
          <w:rFonts w:cs="CTraditional Arabic" w:hint="cs"/>
          <w:rtl/>
        </w:rPr>
        <w:t xml:space="preserve"> ج</w:t>
      </w:r>
      <w:r w:rsidR="005C2400">
        <w:rPr>
          <w:rFonts w:cs="CTraditional Arabic" w:hint="cs"/>
          <w:sz w:val="28"/>
          <w:szCs w:val="28"/>
          <w:rtl/>
          <w:lang w:bidi="fa-IR"/>
        </w:rPr>
        <w:t xml:space="preserve"> </w:t>
      </w:r>
      <w:r w:rsidRPr="00CD6CFF">
        <w:rPr>
          <w:rStyle w:val="Char6"/>
          <w:rFonts w:hint="cs"/>
          <w:rtl/>
        </w:rPr>
        <w:t>فرمودند: «وقتی خشمگین شدید، سکوت کنید».</w:t>
      </w:r>
    </w:p>
    <w:p w:rsidR="006A0CBD" w:rsidRDefault="006A0CBD" w:rsidP="00CE26AB">
      <w:pPr>
        <w:pStyle w:val="a2"/>
        <w:rPr>
          <w:rtl/>
        </w:rPr>
      </w:pPr>
      <w:bookmarkStart w:id="680" w:name="_Toc248463786"/>
      <w:bookmarkStart w:id="681" w:name="_Toc342424921"/>
      <w:bookmarkStart w:id="682" w:name="_Toc432320191"/>
      <w:r>
        <w:rPr>
          <w:rFonts w:hint="cs"/>
          <w:rtl/>
        </w:rPr>
        <w:t>4- پناه بردن به خدا از شر شیطان</w:t>
      </w:r>
      <w:bookmarkEnd w:id="680"/>
      <w:bookmarkEnd w:id="681"/>
      <w:bookmarkEnd w:id="682"/>
    </w:p>
    <w:p w:rsidR="006A0CBD" w:rsidRPr="00CD6CFF" w:rsidRDefault="006A0CBD" w:rsidP="005C2400">
      <w:pPr>
        <w:bidi/>
        <w:ind w:firstLine="284"/>
        <w:jc w:val="both"/>
        <w:rPr>
          <w:rStyle w:val="Char6"/>
          <w:rtl/>
        </w:rPr>
      </w:pPr>
      <w:r w:rsidRPr="00CD6CFF">
        <w:rPr>
          <w:rStyle w:val="Char6"/>
          <w:rFonts w:hint="cs"/>
          <w:rtl/>
        </w:rPr>
        <w:t>در صحیحین آمده است که دو نفر در حضور پیامبر خدا</w:t>
      </w:r>
      <w:r w:rsidR="00C977AB" w:rsidRPr="00C977AB">
        <w:rPr>
          <w:rStyle w:val="Char6"/>
          <w:rFonts w:cs="CTraditional Arabic" w:hint="cs"/>
          <w:rtl/>
        </w:rPr>
        <w:t xml:space="preserve"> ج</w:t>
      </w:r>
      <w:r w:rsidRPr="00CD6CFF">
        <w:rPr>
          <w:rStyle w:val="Char6"/>
          <w:rFonts w:hint="cs"/>
          <w:rtl/>
        </w:rPr>
        <w:t xml:space="preserve"> یکدیگر را دشنام می‌دادند، یکی از آنان که به طرف مقابل ناسزا می‌گفت، رویش بر افروخته بود، نبی‌</w:t>
      </w:r>
      <w:r w:rsidR="00BC1B83" w:rsidRPr="00CD6CFF">
        <w:rPr>
          <w:rStyle w:val="Char6"/>
          <w:rFonts w:hint="cs"/>
          <w:rtl/>
        </w:rPr>
        <w:t>اکرم</w:t>
      </w:r>
      <w:r w:rsidR="005D497A">
        <w:rPr>
          <w:rStyle w:val="Char6"/>
          <w:rFonts w:hint="cs"/>
          <w:rtl/>
        </w:rPr>
        <w:t xml:space="preserve"> </w:t>
      </w:r>
      <w:r w:rsidR="00926F96" w:rsidRPr="00926F96">
        <w:rPr>
          <w:rFonts w:cs="CTraditional Arabic" w:hint="cs"/>
          <w:sz w:val="28"/>
          <w:szCs w:val="28"/>
          <w:rtl/>
          <w:lang w:bidi="fa-IR"/>
        </w:rPr>
        <w:t>ج</w:t>
      </w:r>
      <w:r w:rsidRPr="00CD6CFF">
        <w:rPr>
          <w:rStyle w:val="Char6"/>
          <w:rFonts w:hint="cs"/>
          <w:rtl/>
        </w:rPr>
        <w:t xml:space="preserve"> فرمود: مطمئن هستم که اگر می‌گفت: </w:t>
      </w:r>
      <w:r w:rsidRPr="00F21816">
        <w:rPr>
          <w:rStyle w:val="Char3"/>
          <w:rtl/>
        </w:rPr>
        <w:t>«</w:t>
      </w:r>
      <w:r w:rsidR="005C2400" w:rsidRPr="00F21816">
        <w:rPr>
          <w:rStyle w:val="Char3"/>
          <w:rFonts w:hint="cs"/>
          <w:rtl/>
        </w:rPr>
        <w:t>أ</w:t>
      </w:r>
      <w:r w:rsidRPr="00F21816">
        <w:rPr>
          <w:rStyle w:val="Char3"/>
          <w:rtl/>
        </w:rPr>
        <w:t>عوذ</w:t>
      </w:r>
      <w:r w:rsidR="001B6546" w:rsidRPr="00F21816">
        <w:rPr>
          <w:rStyle w:val="Char3"/>
          <w:rFonts w:hint="cs"/>
          <w:rtl/>
        </w:rPr>
        <w:t xml:space="preserve"> </w:t>
      </w:r>
      <w:r w:rsidRPr="00F21816">
        <w:rPr>
          <w:rStyle w:val="Char3"/>
          <w:rtl/>
        </w:rPr>
        <w:t>بالله من الشیطان الرجیم</w:t>
      </w:r>
      <w:r w:rsidRPr="00F21816">
        <w:rPr>
          <w:rStyle w:val="Char3"/>
          <w:rFonts w:hint="cs"/>
          <w:rtl/>
        </w:rPr>
        <w:t>»</w:t>
      </w:r>
      <w:r w:rsidRPr="00CD6CFF">
        <w:rPr>
          <w:rStyle w:val="Char6"/>
          <w:rFonts w:hint="cs"/>
          <w:rtl/>
        </w:rPr>
        <w:t xml:space="preserve"> خشم او فروکش می‌کرد.</w:t>
      </w:r>
    </w:p>
    <w:p w:rsidR="006A0CBD" w:rsidRPr="00CD6CFF" w:rsidRDefault="006A0CBD" w:rsidP="005C2400">
      <w:pPr>
        <w:bidi/>
        <w:ind w:firstLine="284"/>
        <w:jc w:val="both"/>
        <w:rPr>
          <w:rStyle w:val="Char6"/>
          <w:rtl/>
        </w:rPr>
      </w:pPr>
      <w:r w:rsidRPr="00CD6CFF">
        <w:rPr>
          <w:rStyle w:val="Char6"/>
          <w:rFonts w:hint="cs"/>
          <w:rtl/>
        </w:rPr>
        <w:t>آنچه بیان کردیم مهم‌ترین سفارشات آن حضرت</w:t>
      </w:r>
      <w:r w:rsidR="00C977AB" w:rsidRPr="00C977AB">
        <w:rPr>
          <w:rStyle w:val="Char6"/>
          <w:rFonts w:cs="CTraditional Arabic" w:hint="cs"/>
          <w:rtl/>
        </w:rPr>
        <w:t xml:space="preserve"> ج</w:t>
      </w:r>
      <w:r w:rsidRPr="00CD6CFF">
        <w:rPr>
          <w:rStyle w:val="Char6"/>
          <w:rFonts w:hint="cs"/>
          <w:rtl/>
        </w:rPr>
        <w:t xml:space="preserve"> در ارتباط با تسکین خشم و کاهش شدت آن بود، شایسته است که والدین و مربیان عزیز، فرزندان و محصلین خود را بر اساس آن تربیت نمایند و به صبر و بردباری و گذشت عادت دهند تا بتوانند در هنگام خشم بر خویشتن مسلط باشند و بالاخره لازم است که پدران و مادران عزیز پدیده خشم را در نزد کودکان خود زشت جلوه دهند، مثلاً حالت انسان خشمگین را برایش تصور کنند که چگونه</w:t>
      </w:r>
      <w:r w:rsidR="00F21816" w:rsidRPr="00CD6CFF">
        <w:rPr>
          <w:rStyle w:val="Char6"/>
          <w:rFonts w:hint="cs"/>
          <w:rtl/>
        </w:rPr>
        <w:t xml:space="preserve"> چشم‌ها</w:t>
      </w:r>
      <w:r w:rsidRPr="00CD6CFF">
        <w:rPr>
          <w:rStyle w:val="Char6"/>
          <w:rFonts w:hint="cs"/>
          <w:rtl/>
        </w:rPr>
        <w:t>یش گشاد می‌گردد،</w:t>
      </w:r>
      <w:r w:rsidR="00F21816" w:rsidRPr="00CD6CFF">
        <w:rPr>
          <w:rStyle w:val="Char6"/>
          <w:rFonts w:hint="cs"/>
          <w:rtl/>
        </w:rPr>
        <w:t xml:space="preserve"> رگ‌ها</w:t>
      </w:r>
      <w:r w:rsidRPr="00CD6CFF">
        <w:rPr>
          <w:rStyle w:val="Char6"/>
          <w:rFonts w:hint="cs"/>
          <w:rtl/>
        </w:rPr>
        <w:t xml:space="preserve">ی گردن و صورتش برجسته می‌شود، رویش برافروخته و صدایش بلند و ناهنجار و گوش خراش می‌گردد و ... زیرا صورت حسی برای فهم و ادراک طفل و منع او </w:t>
      </w:r>
      <w:r w:rsidR="00547FA3" w:rsidRPr="00CD6CFF">
        <w:rPr>
          <w:rStyle w:val="Char6"/>
          <w:rFonts w:hint="cs"/>
          <w:rtl/>
        </w:rPr>
        <w:t>مؤثر</w:t>
      </w:r>
      <w:r w:rsidRPr="00CD6CFF">
        <w:rPr>
          <w:rStyle w:val="Char6"/>
          <w:rFonts w:hint="cs"/>
          <w:rtl/>
        </w:rPr>
        <w:t>تر است. همچنین ضروری است که آنان را از آفات خشم و خطرات زیاد آن و عواقب ناگوارش آگاه سازند.</w:t>
      </w:r>
    </w:p>
    <w:p w:rsidR="006A0CBD" w:rsidRPr="00CD6CFF" w:rsidRDefault="006A0CBD" w:rsidP="005C2400">
      <w:pPr>
        <w:bidi/>
        <w:ind w:firstLine="284"/>
        <w:jc w:val="both"/>
        <w:rPr>
          <w:rStyle w:val="Char6"/>
          <w:rtl/>
        </w:rPr>
      </w:pPr>
      <w:r w:rsidRPr="00CD6CFF">
        <w:rPr>
          <w:rStyle w:val="Char6"/>
          <w:rFonts w:hint="cs"/>
          <w:rtl/>
        </w:rPr>
        <w:t>تجسم خشم و تقبیح آن و برحذر داشتن کودک از خشمگین شدن روشی است که پیامبر گرامی اسلام</w:t>
      </w:r>
      <w:r w:rsidR="00C977AB" w:rsidRPr="00C977AB">
        <w:rPr>
          <w:rStyle w:val="Char6"/>
          <w:rFonts w:cs="CTraditional Arabic" w:hint="cs"/>
          <w:rtl/>
        </w:rPr>
        <w:t xml:space="preserve"> ج</w:t>
      </w:r>
      <w:r w:rsidRPr="00CD6CFF">
        <w:rPr>
          <w:rStyle w:val="Char6"/>
          <w:rFonts w:hint="cs"/>
          <w:rtl/>
        </w:rPr>
        <w:t xml:space="preserve"> در تربیت افراد اجرا می‌کردند و در</w:t>
      </w:r>
      <w:r w:rsidR="003B042B" w:rsidRPr="00CD6CFF">
        <w:rPr>
          <w:rStyle w:val="Char6"/>
          <w:rFonts w:hint="cs"/>
          <w:rtl/>
        </w:rPr>
        <w:t xml:space="preserve"> </w:t>
      </w:r>
      <w:r w:rsidRPr="00CD6CFF">
        <w:rPr>
          <w:rStyle w:val="Char6"/>
          <w:rFonts w:hint="cs"/>
          <w:rtl/>
        </w:rPr>
        <w:t>درمان روحی</w:t>
      </w:r>
      <w:r w:rsidR="009B737B" w:rsidRPr="00CD6CFF">
        <w:rPr>
          <w:rStyle w:val="Char6"/>
          <w:rFonts w:hint="cs"/>
          <w:rtl/>
        </w:rPr>
        <w:t xml:space="preserve"> انسان‌ها </w:t>
      </w:r>
      <w:r w:rsidRPr="00CD6CFF">
        <w:rPr>
          <w:rStyle w:val="Char6"/>
          <w:rFonts w:hint="cs"/>
          <w:rtl/>
        </w:rPr>
        <w:t>بکار می‌گرفتند.</w:t>
      </w:r>
    </w:p>
    <w:p w:rsidR="006A0CBD" w:rsidRPr="00CD6CFF" w:rsidRDefault="006A0CBD" w:rsidP="005C2400">
      <w:pPr>
        <w:bidi/>
        <w:ind w:firstLine="284"/>
        <w:jc w:val="both"/>
        <w:rPr>
          <w:rStyle w:val="Char6"/>
          <w:rtl/>
        </w:rPr>
      </w:pPr>
      <w:r w:rsidRPr="00CD6CFF">
        <w:rPr>
          <w:rStyle w:val="Char6"/>
          <w:rFonts w:hint="cs"/>
          <w:rtl/>
        </w:rPr>
        <w:t>امام «احمد» روایت می‌کند که رسول خدا</w:t>
      </w:r>
      <w:r w:rsidR="00C977AB" w:rsidRPr="00C977AB">
        <w:rPr>
          <w:rStyle w:val="Char6"/>
          <w:rFonts w:cs="CTraditional Arabic" w:hint="cs"/>
          <w:rtl/>
        </w:rPr>
        <w:t xml:space="preserve"> ج</w:t>
      </w:r>
      <w:r w:rsidRPr="00CD6CFF">
        <w:rPr>
          <w:rStyle w:val="Char6"/>
          <w:rFonts w:hint="cs"/>
          <w:rtl/>
        </w:rPr>
        <w:t xml:space="preserve"> فرمود: «بدانید که خشم آتشی است که در درون بنی‌آدم برافروخته می‌شود، آیا نمی‌بینید چگونه</w:t>
      </w:r>
      <w:r w:rsidR="00F21816" w:rsidRPr="00CD6CFF">
        <w:rPr>
          <w:rStyle w:val="Char6"/>
          <w:rFonts w:hint="cs"/>
          <w:rtl/>
        </w:rPr>
        <w:t xml:space="preserve"> رگ‌ها</w:t>
      </w:r>
      <w:r w:rsidRPr="00CD6CFF">
        <w:rPr>
          <w:rStyle w:val="Char6"/>
          <w:rFonts w:hint="cs"/>
          <w:rtl/>
        </w:rPr>
        <w:t>یش برجسته می‌شود و</w:t>
      </w:r>
      <w:r w:rsidR="00F21816" w:rsidRPr="00CD6CFF">
        <w:rPr>
          <w:rStyle w:val="Char6"/>
          <w:rFonts w:hint="cs"/>
          <w:rtl/>
        </w:rPr>
        <w:t xml:space="preserve"> چشم‌ها</w:t>
      </w:r>
      <w:r w:rsidRPr="00CD6CFF">
        <w:rPr>
          <w:rStyle w:val="Char6"/>
          <w:rFonts w:hint="cs"/>
          <w:rtl/>
        </w:rPr>
        <w:t>یش قرمز می‌گردد. پس کسی از شما که چنین حالتی پیدا می‌کند بر زمین بنشیند».</w:t>
      </w:r>
    </w:p>
    <w:p w:rsidR="006A0CBD" w:rsidRDefault="006A0CBD" w:rsidP="00CE26AB">
      <w:pPr>
        <w:pStyle w:val="a2"/>
        <w:rPr>
          <w:rtl/>
        </w:rPr>
      </w:pPr>
      <w:bookmarkStart w:id="683" w:name="_Toc248463787"/>
      <w:bookmarkStart w:id="684" w:name="_Toc342424922"/>
      <w:bookmarkStart w:id="685" w:name="_Toc432320192"/>
      <w:r>
        <w:rPr>
          <w:rFonts w:hint="cs"/>
          <w:rtl/>
        </w:rPr>
        <w:t>نتیجه این مبحث</w:t>
      </w:r>
      <w:bookmarkEnd w:id="683"/>
      <w:bookmarkEnd w:id="684"/>
      <w:bookmarkEnd w:id="685"/>
      <w:r>
        <w:rPr>
          <w:rFonts w:hint="cs"/>
          <w:rtl/>
        </w:rPr>
        <w:t xml:space="preserve"> </w:t>
      </w:r>
    </w:p>
    <w:p w:rsidR="006A0CBD" w:rsidRPr="00CD6CFF" w:rsidRDefault="006A0CBD" w:rsidP="005C2400">
      <w:pPr>
        <w:bidi/>
        <w:ind w:firstLine="284"/>
        <w:jc w:val="both"/>
        <w:rPr>
          <w:rStyle w:val="Char6"/>
          <w:rtl/>
        </w:rPr>
      </w:pPr>
      <w:r w:rsidRPr="00CD6CFF">
        <w:rPr>
          <w:rStyle w:val="Char6"/>
          <w:rFonts w:hint="cs"/>
          <w:rtl/>
        </w:rPr>
        <w:t>براساس آنچه که مطرح گردید به این نتیجه می‌رسیم که مربیان و والدین عزیز باید فرزندان خود را از زمانی کودکی از عوامل ایجاد خشم دور نمایند و با شیوه ارزشمندی که پیامبر گرامی خدا</w:t>
      </w:r>
      <w:r w:rsidR="00C977AB" w:rsidRPr="00C977AB">
        <w:rPr>
          <w:rStyle w:val="Char6"/>
          <w:rFonts w:cs="CTraditional Arabic" w:hint="cs"/>
          <w:rtl/>
        </w:rPr>
        <w:t xml:space="preserve"> ج</w:t>
      </w:r>
      <w:r w:rsidRPr="00CD6CFF">
        <w:rPr>
          <w:rStyle w:val="Char6"/>
          <w:rFonts w:hint="cs"/>
          <w:rtl/>
        </w:rPr>
        <w:t xml:space="preserve"> برای برطرف نمودن خشم مطرح می‌کند، بدون تردید فرزندان ما براساس بردباری،‌گذشت و توازن عقلی و تسلط بر خویشتن رشد خواهند نمود و نمونه‌ای از اخلاق انسان مسلمان را تحقق می‌بخشند و در زندگی نیز راه و رسمی صحیح خواهند داشت و زمانی که فرزندان یا محصلین خود را از:</w:t>
      </w:r>
    </w:p>
    <w:p w:rsidR="006A0CBD" w:rsidRPr="00CD6CFF" w:rsidRDefault="006A0CBD" w:rsidP="006A0CBD">
      <w:pPr>
        <w:bidi/>
        <w:ind w:firstLine="284"/>
        <w:jc w:val="both"/>
        <w:rPr>
          <w:rStyle w:val="Char6"/>
          <w:rtl/>
        </w:rPr>
      </w:pPr>
      <w:r w:rsidRPr="00CD6CFF">
        <w:rPr>
          <w:rStyle w:val="Char6"/>
          <w:rFonts w:hint="cs"/>
          <w:rtl/>
        </w:rPr>
        <w:t>پدیده «خجالت و کم‌رویی»</w:t>
      </w:r>
    </w:p>
    <w:p w:rsidR="006A0CBD" w:rsidRPr="00CD6CFF" w:rsidRDefault="006A0CBD" w:rsidP="006A0CBD">
      <w:pPr>
        <w:bidi/>
        <w:ind w:firstLine="284"/>
        <w:jc w:val="both"/>
        <w:rPr>
          <w:rStyle w:val="Char6"/>
          <w:rtl/>
        </w:rPr>
      </w:pPr>
      <w:r w:rsidRPr="00CD6CFF">
        <w:rPr>
          <w:rStyle w:val="Char6"/>
          <w:rFonts w:hint="cs"/>
          <w:rtl/>
        </w:rPr>
        <w:t>و پدیده «حسد»</w:t>
      </w:r>
    </w:p>
    <w:p w:rsidR="006A0CBD" w:rsidRPr="00CD6CFF" w:rsidRDefault="006A0CBD" w:rsidP="006A0CBD">
      <w:pPr>
        <w:bidi/>
        <w:ind w:firstLine="284"/>
        <w:jc w:val="both"/>
        <w:rPr>
          <w:rStyle w:val="Char6"/>
          <w:rtl/>
        </w:rPr>
      </w:pPr>
      <w:r w:rsidRPr="00CD6CFF">
        <w:rPr>
          <w:rStyle w:val="Char6"/>
          <w:rFonts w:hint="cs"/>
          <w:rtl/>
        </w:rPr>
        <w:t>و پدیده «خود کم‌بینی»</w:t>
      </w:r>
    </w:p>
    <w:p w:rsidR="006A0CBD" w:rsidRPr="00CD6CFF" w:rsidRDefault="006A0CBD" w:rsidP="006A0CBD">
      <w:pPr>
        <w:bidi/>
        <w:ind w:firstLine="284"/>
        <w:jc w:val="both"/>
        <w:rPr>
          <w:rStyle w:val="Char6"/>
          <w:rtl/>
        </w:rPr>
      </w:pPr>
      <w:r w:rsidRPr="00CD6CFF">
        <w:rPr>
          <w:rStyle w:val="Char6"/>
          <w:rFonts w:hint="cs"/>
          <w:rtl/>
        </w:rPr>
        <w:t xml:space="preserve">و پدیده «حسد» </w:t>
      </w:r>
    </w:p>
    <w:p w:rsidR="006A0CBD" w:rsidRPr="00CD6CFF" w:rsidRDefault="006A0CBD" w:rsidP="006A0CBD">
      <w:pPr>
        <w:bidi/>
        <w:ind w:firstLine="284"/>
        <w:jc w:val="both"/>
        <w:rPr>
          <w:rStyle w:val="Char6"/>
          <w:rtl/>
        </w:rPr>
      </w:pPr>
      <w:r w:rsidRPr="00CD6CFF">
        <w:rPr>
          <w:rStyle w:val="Char6"/>
          <w:rFonts w:hint="cs"/>
          <w:rtl/>
        </w:rPr>
        <w:t>و پدیده «خشم»</w:t>
      </w:r>
    </w:p>
    <w:p w:rsidR="006A0CBD" w:rsidRPr="00CD6CFF" w:rsidRDefault="006A0CBD" w:rsidP="006A0CBD">
      <w:pPr>
        <w:bidi/>
        <w:ind w:firstLine="284"/>
        <w:jc w:val="both"/>
        <w:rPr>
          <w:rStyle w:val="Char6"/>
          <w:rtl/>
        </w:rPr>
      </w:pPr>
      <w:r w:rsidRPr="00CD6CFF">
        <w:rPr>
          <w:rStyle w:val="Char6"/>
          <w:rFonts w:hint="cs"/>
          <w:rtl/>
        </w:rPr>
        <w:t xml:space="preserve">رها ساختند، در درون آنان پایه‌های ارزشمند روحی بنیان نهاده می‌شود که با: </w:t>
      </w:r>
    </w:p>
    <w:p w:rsidR="006A0CBD" w:rsidRPr="00CD6CFF" w:rsidRDefault="006A0CBD" w:rsidP="006A0CBD">
      <w:pPr>
        <w:bidi/>
        <w:ind w:firstLine="284"/>
        <w:jc w:val="both"/>
        <w:rPr>
          <w:rStyle w:val="Char6"/>
          <w:rtl/>
        </w:rPr>
      </w:pPr>
      <w:r w:rsidRPr="00CD6CFF">
        <w:rPr>
          <w:rStyle w:val="Char6"/>
          <w:rFonts w:hint="cs"/>
          <w:rtl/>
        </w:rPr>
        <w:t xml:space="preserve">«جرأت بیان و ثبات قدم» </w:t>
      </w:r>
    </w:p>
    <w:p w:rsidR="006A0CBD" w:rsidRPr="00CD6CFF" w:rsidRDefault="006A0CBD" w:rsidP="006A0CBD">
      <w:pPr>
        <w:bidi/>
        <w:ind w:firstLine="284"/>
        <w:jc w:val="both"/>
        <w:rPr>
          <w:rStyle w:val="Char6"/>
          <w:rtl/>
        </w:rPr>
      </w:pPr>
      <w:r w:rsidRPr="00CD6CFF">
        <w:rPr>
          <w:rStyle w:val="Char6"/>
          <w:rFonts w:hint="cs"/>
          <w:rtl/>
        </w:rPr>
        <w:t>و «با شجاعت و بی‌باکی»</w:t>
      </w:r>
    </w:p>
    <w:p w:rsidR="006A0CBD" w:rsidRPr="00CD6CFF" w:rsidRDefault="006A0CBD" w:rsidP="006A0CBD">
      <w:pPr>
        <w:bidi/>
        <w:ind w:firstLine="284"/>
        <w:jc w:val="both"/>
        <w:rPr>
          <w:rStyle w:val="Char6"/>
          <w:rtl/>
        </w:rPr>
      </w:pPr>
      <w:r w:rsidRPr="00CD6CFF">
        <w:rPr>
          <w:rStyle w:val="Char6"/>
          <w:rFonts w:hint="cs"/>
          <w:rtl/>
        </w:rPr>
        <w:t>و با «فهم و کمال»</w:t>
      </w:r>
    </w:p>
    <w:p w:rsidR="006A0CBD" w:rsidRPr="00CD6CFF" w:rsidRDefault="006A0CBD" w:rsidP="006A0CBD">
      <w:pPr>
        <w:bidi/>
        <w:ind w:firstLine="284"/>
        <w:jc w:val="both"/>
        <w:rPr>
          <w:rStyle w:val="Char6"/>
          <w:rtl/>
        </w:rPr>
      </w:pPr>
      <w:r w:rsidRPr="00CD6CFF">
        <w:rPr>
          <w:rStyle w:val="Char6"/>
          <w:rFonts w:hint="cs"/>
          <w:rtl/>
        </w:rPr>
        <w:t>و با «احترام و محبت»</w:t>
      </w:r>
    </w:p>
    <w:p w:rsidR="006A0CBD" w:rsidRPr="00CD6CFF" w:rsidRDefault="006A0CBD" w:rsidP="006A0CBD">
      <w:pPr>
        <w:bidi/>
        <w:ind w:firstLine="284"/>
        <w:jc w:val="both"/>
        <w:rPr>
          <w:rStyle w:val="Char6"/>
          <w:rtl/>
        </w:rPr>
      </w:pPr>
      <w:r w:rsidRPr="00CD6CFF">
        <w:rPr>
          <w:rStyle w:val="Char6"/>
          <w:rFonts w:hint="cs"/>
          <w:rtl/>
        </w:rPr>
        <w:t xml:space="preserve">و با «صبر و پذیرش </w:t>
      </w:r>
      <w:r w:rsidR="00313D96" w:rsidRPr="00CD6CFF">
        <w:rPr>
          <w:rStyle w:val="Char6"/>
          <w:rFonts w:hint="cs"/>
          <w:rtl/>
        </w:rPr>
        <w:t>مسؤول</w:t>
      </w:r>
      <w:r w:rsidRPr="00CD6CFF">
        <w:rPr>
          <w:rStyle w:val="Char6"/>
          <w:rFonts w:hint="cs"/>
          <w:rtl/>
        </w:rPr>
        <w:t>یت» تحقق می‌یابد.</w:t>
      </w:r>
    </w:p>
    <w:p w:rsidR="006A0CBD" w:rsidRPr="00CD6CFF" w:rsidRDefault="006A0CBD" w:rsidP="006A0CBD">
      <w:pPr>
        <w:bidi/>
        <w:ind w:firstLine="284"/>
        <w:jc w:val="both"/>
        <w:rPr>
          <w:rStyle w:val="Char6"/>
          <w:rtl/>
        </w:rPr>
      </w:pPr>
      <w:r w:rsidRPr="00CD6CFF">
        <w:rPr>
          <w:rStyle w:val="Char6"/>
          <w:rFonts w:hint="cs"/>
          <w:rtl/>
        </w:rPr>
        <w:t>با پیشگیری یا از بین بردن این صفات مذموم و جایگزین نمودن صفات محمود، کودکان امروز ما جوانان فردا و مردان آینده‌اند که در زندگی به خوش‌بینی و اراده‌ای محکم و همتی پایدار و اخلاقی بزرگوارانه مجهز خواهند شد.</w:t>
      </w:r>
    </w:p>
    <w:p w:rsidR="006A0CBD" w:rsidRPr="00CD6CFF" w:rsidRDefault="006A0CBD" w:rsidP="00A66FFE">
      <w:pPr>
        <w:bidi/>
        <w:ind w:firstLine="284"/>
        <w:jc w:val="both"/>
        <w:rPr>
          <w:rStyle w:val="Char6"/>
          <w:rtl/>
        </w:rPr>
      </w:pPr>
      <w:r w:rsidRPr="00CD6CFF">
        <w:rPr>
          <w:rStyle w:val="Char6"/>
          <w:rFonts w:hint="cs"/>
          <w:rtl/>
        </w:rPr>
        <w:t>و حقیقتاً امروز ما به مربیانی محتاجیم که طریقه اسلام و سنت رسول اکرم</w:t>
      </w:r>
      <w:r w:rsidR="00A66FFE">
        <w:rPr>
          <w:rFonts w:cs="CTraditional Arabic" w:hint="cs"/>
          <w:sz w:val="28"/>
          <w:szCs w:val="28"/>
          <w:rtl/>
          <w:lang w:bidi="fa-IR"/>
        </w:rPr>
        <w:t>ص</w:t>
      </w:r>
      <w:r w:rsidRPr="00CD6CFF">
        <w:rPr>
          <w:rStyle w:val="Char6"/>
          <w:rFonts w:hint="cs"/>
          <w:rtl/>
        </w:rPr>
        <w:t xml:space="preserve"> را در مسیر تربیت روحی و اصلاح نفسانی به خوبی بدانند تا بتوانند </w:t>
      </w:r>
      <w:r w:rsidR="008B6C16">
        <w:rPr>
          <w:rStyle w:val="Char6"/>
          <w:rFonts w:hint="cs"/>
          <w:rtl/>
        </w:rPr>
        <w:t>مسؤولیت‌ها</w:t>
      </w:r>
      <w:r w:rsidRPr="00CD6CFF">
        <w:rPr>
          <w:rStyle w:val="Char6"/>
          <w:rFonts w:hint="cs"/>
          <w:rtl/>
        </w:rPr>
        <w:t>ی خود را به نحو احسن ادا کنند.</w:t>
      </w:r>
    </w:p>
    <w:p w:rsidR="006A0CBD" w:rsidRPr="00CD6CFF" w:rsidRDefault="006A0CBD" w:rsidP="006A0CBD">
      <w:pPr>
        <w:bidi/>
        <w:ind w:firstLine="284"/>
        <w:jc w:val="both"/>
        <w:rPr>
          <w:rStyle w:val="Char6"/>
          <w:rtl/>
        </w:rPr>
      </w:pPr>
      <w:r w:rsidRPr="00CD6CFF">
        <w:rPr>
          <w:rStyle w:val="Char6"/>
          <w:rFonts w:hint="cs"/>
          <w:rtl/>
        </w:rPr>
        <w:t>چه بسا که فرزندان ما به تکامل روحی و اصلاح درونی و علو اخلاقی و آزاد شدن از آفات قلبی و روانی دست یابند و اگر مصلحان و نیک مردان ما بکوشند و برای انجام وظایف خود با جدّیت اقدام کنند، تحقق این امر بعید نیست و به حقیقت انجام آن برای خدای تعالی سهل و ساده است.</w:t>
      </w:r>
    </w:p>
    <w:p w:rsidR="005D497A" w:rsidRDefault="005D497A" w:rsidP="0077694C">
      <w:pPr>
        <w:pStyle w:val="a6"/>
        <w:rPr>
          <w:rtl/>
          <w:lang w:bidi="fa-IR"/>
        </w:rPr>
        <w:sectPr w:rsidR="005D497A" w:rsidSect="00251458">
          <w:headerReference w:type="default" r:id="rId34"/>
          <w:footnotePr>
            <w:numRestart w:val="eachPage"/>
          </w:footnotePr>
          <w:type w:val="oddPage"/>
          <w:pgSz w:w="9356" w:h="13608" w:code="9"/>
          <w:pgMar w:top="567" w:right="1134" w:bottom="851" w:left="1134" w:header="454" w:footer="0" w:gutter="0"/>
          <w:cols w:space="708"/>
          <w:titlePg/>
          <w:bidi/>
          <w:rtlGutter/>
          <w:docGrid w:linePitch="360"/>
        </w:sectPr>
      </w:pPr>
    </w:p>
    <w:p w:rsidR="006A0CBD" w:rsidRPr="005C2400" w:rsidRDefault="006A0CBD" w:rsidP="00CE26AB">
      <w:pPr>
        <w:pStyle w:val="a"/>
        <w:rPr>
          <w:rtl/>
        </w:rPr>
      </w:pPr>
      <w:bookmarkStart w:id="686" w:name="_Toc248463788"/>
      <w:bookmarkStart w:id="687" w:name="_Toc342424923"/>
      <w:bookmarkStart w:id="688" w:name="_Toc432320193"/>
      <w:r w:rsidRPr="005C2400">
        <w:rPr>
          <w:rFonts w:hint="cs"/>
          <w:rtl/>
        </w:rPr>
        <w:t>فصل ششم</w:t>
      </w:r>
      <w:bookmarkEnd w:id="686"/>
      <w:r w:rsidR="00CE26AB">
        <w:rPr>
          <w:rFonts w:hint="cs"/>
          <w:rtl/>
        </w:rPr>
        <w:t>:</w:t>
      </w:r>
      <w:bookmarkStart w:id="689" w:name="_Toc248463789"/>
      <w:r w:rsidR="00CE26AB">
        <w:rPr>
          <w:rtl/>
        </w:rPr>
        <w:br/>
      </w:r>
      <w:r w:rsidR="00313D96" w:rsidRPr="005C2400">
        <w:rPr>
          <w:rFonts w:hint="cs"/>
          <w:rtl/>
        </w:rPr>
        <w:t>مسؤول</w:t>
      </w:r>
      <w:r w:rsidRPr="005C2400">
        <w:rPr>
          <w:rFonts w:hint="cs"/>
          <w:rtl/>
        </w:rPr>
        <w:t>یت تربیت اجتماعی</w:t>
      </w:r>
      <w:bookmarkEnd w:id="687"/>
      <w:bookmarkEnd w:id="688"/>
      <w:bookmarkEnd w:id="689"/>
      <w:r w:rsidRPr="005C2400">
        <w:rPr>
          <w:rFonts w:hint="cs"/>
          <w:rtl/>
        </w:rPr>
        <w:t xml:space="preserve"> </w:t>
      </w:r>
    </w:p>
    <w:p w:rsidR="006A0CBD" w:rsidRPr="00CD6CFF" w:rsidRDefault="006A0CBD" w:rsidP="006A0CBD">
      <w:pPr>
        <w:bidi/>
        <w:ind w:firstLine="284"/>
        <w:jc w:val="both"/>
        <w:rPr>
          <w:rStyle w:val="Char6"/>
          <w:rtl/>
        </w:rPr>
      </w:pPr>
      <w:r w:rsidRPr="00CD6CFF">
        <w:rPr>
          <w:rStyle w:val="Char6"/>
          <w:rFonts w:hint="cs"/>
          <w:rtl/>
        </w:rPr>
        <w:t>تربیت اجتماعی عبارتست از تادیب فرزند از اول دوران کودکی براساس التزام به آداب اجتماعی و اصول ارزشمند روانی که از سرچشمه جوشان عقیده جاودان اسلامی و ادراک عمیق ایمانی اقتباس شده است، تا فرزند بتواند به بهترین صورت ممکن در جامعه ظاهر شود و از حسن رفتار با دیگران و تعادل روحی و عقل پخته و اعمال حکیمانه برخوردار باشد.</w:t>
      </w:r>
    </w:p>
    <w:p w:rsidR="006A0CBD" w:rsidRPr="00CD6CFF" w:rsidRDefault="006A0CBD" w:rsidP="006A0CBD">
      <w:pPr>
        <w:bidi/>
        <w:ind w:firstLine="284"/>
        <w:jc w:val="both"/>
        <w:rPr>
          <w:rStyle w:val="Char6"/>
          <w:rtl/>
        </w:rPr>
      </w:pPr>
      <w:r w:rsidRPr="00CD6CFF">
        <w:rPr>
          <w:rStyle w:val="Char6"/>
          <w:rFonts w:hint="cs"/>
          <w:rtl/>
        </w:rPr>
        <w:t>تربیت اجتماعی ما حصل و نتیجه سایر مراحل تربیتی است پس بدون شک وظیفه تربیت اجتماعی از مهمترین وظایف والدین و مربیان خواهد بود، زیرا ایجاد اخلاق اجتماعی از درون انسان سرچشمه می‌گیرد، اما اثر آن بصورت سیاست و برخورد مناسب اخلاقی، رعایت ادب و احترام و حقوق سایرین و تعادل عقلانی و نظارت اجتماعی بروز خواهد کرد.</w:t>
      </w:r>
    </w:p>
    <w:p w:rsidR="006A0CBD" w:rsidRPr="00CD6CFF" w:rsidRDefault="006A0CBD" w:rsidP="006A0CBD">
      <w:pPr>
        <w:bidi/>
        <w:ind w:firstLine="284"/>
        <w:jc w:val="both"/>
        <w:rPr>
          <w:rStyle w:val="Char6"/>
          <w:rtl/>
        </w:rPr>
      </w:pPr>
      <w:r w:rsidRPr="00CD6CFF">
        <w:rPr>
          <w:rStyle w:val="Char6"/>
          <w:rFonts w:hint="cs"/>
          <w:rtl/>
        </w:rPr>
        <w:t>تجربه تاریخی ما و سایرین به اثبات رسانده است که سلامت نظام اجتماعی و ثبات و پایداری آن به آمادگی و سلامت افراد آن جامعه بستگی دارد و به این جهت است که دین اسلام به تربیت اجتماعی افراد توجه خاص مبذول داشته است تا با تربیت و تکوین</w:t>
      </w:r>
      <w:r w:rsidR="0058461D" w:rsidRPr="00CD6CFF">
        <w:rPr>
          <w:rStyle w:val="Char6"/>
          <w:rFonts w:hint="cs"/>
          <w:rtl/>
        </w:rPr>
        <w:t xml:space="preserve"> انسان‌های</w:t>
      </w:r>
      <w:r w:rsidR="009B737B" w:rsidRPr="00CD6CFF">
        <w:rPr>
          <w:rStyle w:val="Char6"/>
          <w:rFonts w:hint="cs"/>
          <w:rtl/>
        </w:rPr>
        <w:t xml:space="preserve"> </w:t>
      </w:r>
      <w:r w:rsidRPr="00CD6CFF">
        <w:rPr>
          <w:rStyle w:val="Char6"/>
          <w:rFonts w:hint="cs"/>
          <w:rtl/>
        </w:rPr>
        <w:t>منضبط با توازن و تعادل اخلاقی و اندیشه‌ای آمیخته با حکمت، نمونه انسان واقعی را در صحنه زندگی و در میدان جامعه ایجاد کند.</w:t>
      </w:r>
    </w:p>
    <w:p w:rsidR="006A0CBD" w:rsidRPr="00CD6CFF" w:rsidRDefault="006A0CBD" w:rsidP="006A0CBD">
      <w:pPr>
        <w:bidi/>
        <w:ind w:firstLine="284"/>
        <w:jc w:val="both"/>
        <w:rPr>
          <w:rStyle w:val="Char6"/>
          <w:rtl/>
        </w:rPr>
      </w:pPr>
      <w:r w:rsidRPr="00CD6CFF">
        <w:rPr>
          <w:rStyle w:val="Char6"/>
          <w:rFonts w:hint="cs"/>
          <w:rtl/>
        </w:rPr>
        <w:t xml:space="preserve">شایسته است که والدین عزیز و مربیان محترم آستین همت و عزم را بالا بزنند و در جهت انجام </w:t>
      </w:r>
      <w:r w:rsidR="00313D96" w:rsidRPr="00CD6CFF">
        <w:rPr>
          <w:rStyle w:val="Char6"/>
          <w:rFonts w:hint="cs"/>
          <w:rtl/>
        </w:rPr>
        <w:t>مسؤول</w:t>
      </w:r>
      <w:r w:rsidRPr="00CD6CFF">
        <w:rPr>
          <w:rStyle w:val="Char6"/>
          <w:rFonts w:hint="cs"/>
          <w:rtl/>
        </w:rPr>
        <w:t>یت بزرگ خود در قبال فرزندان، یعنی تربیت اجتماعی به شکل صحیح آن برخیزند، چه بسا که در بنیان‌گذاری جامعه اسلامی آینده سهیم باشند، جامعه‌ای که بر پایه‌های ایمان، اخلاق و تربیت اجتماعی و ارزش‌های اسلامی بنیان گذاشته خواهد شد و حقیقتاً تحقّق این امر برای خدای تعالی سهل و ساده است.</w:t>
      </w:r>
    </w:p>
    <w:p w:rsidR="006A0CBD" w:rsidRPr="00CD6CFF" w:rsidRDefault="006A0CBD" w:rsidP="006A0CBD">
      <w:pPr>
        <w:bidi/>
        <w:ind w:firstLine="284"/>
        <w:jc w:val="both"/>
        <w:rPr>
          <w:rStyle w:val="Char6"/>
          <w:rtl/>
        </w:rPr>
      </w:pPr>
      <w:r w:rsidRPr="00CD6CFF">
        <w:rPr>
          <w:rStyle w:val="Char6"/>
          <w:rFonts w:hint="cs"/>
          <w:rtl/>
        </w:rPr>
        <w:t>چنانکه قبلاً بحث شده است دریافتیم که برای هر بخش از تربیت مراحل معیّن و مشخصی وجود دارد، این مراحل در تربیت اجتماعی کدام است؟ و عواملی که در جهت نیل به این مقصود مورد استفاده‌اند، کدامند؟</w:t>
      </w:r>
    </w:p>
    <w:p w:rsidR="006A0CBD" w:rsidRDefault="006A0CBD" w:rsidP="00CE26AB">
      <w:pPr>
        <w:pStyle w:val="a0"/>
        <w:rPr>
          <w:rtl/>
        </w:rPr>
      </w:pPr>
      <w:bookmarkStart w:id="690" w:name="_Toc248463790"/>
      <w:bookmarkStart w:id="691" w:name="_Toc342424924"/>
      <w:bookmarkStart w:id="692" w:name="_Toc432320194"/>
      <w:r>
        <w:rPr>
          <w:rFonts w:hint="cs"/>
          <w:rtl/>
        </w:rPr>
        <w:t>عوامل چهارگانه در تربیت اجتماعی</w:t>
      </w:r>
      <w:bookmarkEnd w:id="690"/>
      <w:bookmarkEnd w:id="691"/>
      <w:bookmarkEnd w:id="692"/>
    </w:p>
    <w:p w:rsidR="006A0CBD" w:rsidRPr="00CD6CFF" w:rsidRDefault="006A0CBD" w:rsidP="00D614BB">
      <w:pPr>
        <w:numPr>
          <w:ilvl w:val="0"/>
          <w:numId w:val="36"/>
        </w:numPr>
        <w:bidi/>
        <w:jc w:val="both"/>
        <w:rPr>
          <w:rStyle w:val="Char6"/>
          <w:rtl/>
        </w:rPr>
      </w:pPr>
      <w:r w:rsidRPr="00CD6CFF">
        <w:rPr>
          <w:rStyle w:val="Char6"/>
          <w:rFonts w:hint="cs"/>
          <w:rtl/>
        </w:rPr>
        <w:t>پایه‌گذاری اصول ارزشمند روحی.</w:t>
      </w:r>
    </w:p>
    <w:p w:rsidR="006A0CBD" w:rsidRPr="00CD6CFF" w:rsidRDefault="006A0CBD" w:rsidP="00D614BB">
      <w:pPr>
        <w:numPr>
          <w:ilvl w:val="0"/>
          <w:numId w:val="36"/>
        </w:numPr>
        <w:bidi/>
        <w:jc w:val="both"/>
        <w:rPr>
          <w:rStyle w:val="Char6"/>
          <w:rtl/>
        </w:rPr>
      </w:pPr>
      <w:r w:rsidRPr="00CD6CFF">
        <w:rPr>
          <w:rStyle w:val="Char6"/>
          <w:rFonts w:hint="cs"/>
          <w:rtl/>
        </w:rPr>
        <w:t>رعایت حقوق دیگران.</w:t>
      </w:r>
    </w:p>
    <w:p w:rsidR="006A0CBD" w:rsidRPr="00CD6CFF" w:rsidRDefault="006A0CBD" w:rsidP="00D614BB">
      <w:pPr>
        <w:numPr>
          <w:ilvl w:val="0"/>
          <w:numId w:val="36"/>
        </w:numPr>
        <w:bidi/>
        <w:jc w:val="both"/>
        <w:rPr>
          <w:rStyle w:val="Char6"/>
        </w:rPr>
      </w:pPr>
      <w:r w:rsidRPr="00CD6CFF">
        <w:rPr>
          <w:rStyle w:val="Char6"/>
          <w:rFonts w:hint="cs"/>
          <w:rtl/>
        </w:rPr>
        <w:t>رعایت آداب اجتماعی عمومی.</w:t>
      </w:r>
    </w:p>
    <w:p w:rsidR="002E4054" w:rsidRPr="00CD6CFF" w:rsidRDefault="002E4054" w:rsidP="00D614BB">
      <w:pPr>
        <w:numPr>
          <w:ilvl w:val="0"/>
          <w:numId w:val="36"/>
        </w:numPr>
        <w:bidi/>
        <w:jc w:val="both"/>
        <w:rPr>
          <w:rStyle w:val="Char6"/>
          <w:rtl/>
        </w:rPr>
      </w:pPr>
      <w:r w:rsidRPr="00CD6CFF">
        <w:rPr>
          <w:rStyle w:val="Char6"/>
          <w:rFonts w:hint="cs"/>
          <w:rtl/>
        </w:rPr>
        <w:t>نظارت و انقاد اجتماعی.</w:t>
      </w:r>
    </w:p>
    <w:p w:rsidR="006A0CBD" w:rsidRPr="009170D1" w:rsidRDefault="006A0CBD" w:rsidP="00CE26AB">
      <w:pPr>
        <w:pStyle w:val="a2"/>
        <w:rPr>
          <w:rtl/>
        </w:rPr>
      </w:pPr>
      <w:bookmarkStart w:id="693" w:name="_Toc248463791"/>
      <w:bookmarkStart w:id="694" w:name="_Toc342424925"/>
      <w:bookmarkStart w:id="695" w:name="_Toc432320195"/>
      <w:r w:rsidRPr="009170D1">
        <w:rPr>
          <w:rFonts w:hint="cs"/>
          <w:rtl/>
        </w:rPr>
        <w:t>1- پایه‌گذاری اصول ارزشمند روحی</w:t>
      </w:r>
      <w:bookmarkEnd w:id="693"/>
      <w:bookmarkEnd w:id="694"/>
      <w:bookmarkEnd w:id="695"/>
    </w:p>
    <w:p w:rsidR="006A0CBD" w:rsidRPr="00CD6CFF" w:rsidRDefault="006A0CBD" w:rsidP="006A0CBD">
      <w:pPr>
        <w:bidi/>
        <w:ind w:firstLine="284"/>
        <w:jc w:val="both"/>
        <w:rPr>
          <w:rStyle w:val="Char6"/>
          <w:rtl/>
        </w:rPr>
      </w:pPr>
      <w:r w:rsidRPr="00CD6CFF">
        <w:rPr>
          <w:rStyle w:val="Char6"/>
          <w:rFonts w:hint="cs"/>
          <w:rtl/>
        </w:rPr>
        <w:t>دین مبین اسلام پایه‌های تربیت را در درون افراد از کوچک و بزرگ و زن و مرد گرفته تا پیر و جوان براساس اصول ارزشمند روحی و قواعد تربیتی جاودان خود بنیان‌گذاری</w:t>
      </w:r>
      <w:r w:rsidR="009170D1" w:rsidRPr="00CD6CFF">
        <w:rPr>
          <w:rStyle w:val="Char6"/>
          <w:rFonts w:hint="cs"/>
          <w:rtl/>
        </w:rPr>
        <w:t xml:space="preserve"> </w:t>
      </w:r>
      <w:r w:rsidRPr="00CD6CFF">
        <w:rPr>
          <w:rStyle w:val="Char6"/>
          <w:rFonts w:hint="cs"/>
          <w:rtl/>
        </w:rPr>
        <w:t xml:space="preserve">کرد. </w:t>
      </w:r>
    </w:p>
    <w:p w:rsidR="006A0CBD" w:rsidRPr="00CD6CFF" w:rsidRDefault="006A0CBD" w:rsidP="006A0CBD">
      <w:pPr>
        <w:bidi/>
        <w:ind w:firstLine="284"/>
        <w:jc w:val="both"/>
        <w:rPr>
          <w:rStyle w:val="Char6"/>
          <w:rtl/>
        </w:rPr>
      </w:pPr>
      <w:r w:rsidRPr="00CD6CFF">
        <w:rPr>
          <w:rStyle w:val="Char6"/>
          <w:rFonts w:hint="cs"/>
          <w:rtl/>
        </w:rPr>
        <w:t>قواعد و اصولی که بدون</w:t>
      </w:r>
      <w:r w:rsidR="007B575D" w:rsidRPr="00CD6CFF">
        <w:rPr>
          <w:rStyle w:val="Char6"/>
          <w:rFonts w:hint="cs"/>
          <w:rtl/>
        </w:rPr>
        <w:t xml:space="preserve"> آن‌ها </w:t>
      </w:r>
      <w:r w:rsidRPr="00CD6CFF">
        <w:rPr>
          <w:rStyle w:val="Char6"/>
          <w:rFonts w:hint="cs"/>
          <w:rtl/>
        </w:rPr>
        <w:t xml:space="preserve">شخصیت اسلامی افراد تکوین نمی‌یابد و متکامل نمی‌گردد. </w:t>
      </w:r>
    </w:p>
    <w:p w:rsidR="006A0CBD" w:rsidRPr="00CD6CFF" w:rsidRDefault="006A0CBD" w:rsidP="001721D9">
      <w:pPr>
        <w:bidi/>
        <w:ind w:firstLine="284"/>
        <w:jc w:val="both"/>
        <w:rPr>
          <w:rStyle w:val="Char6"/>
          <w:rtl/>
        </w:rPr>
      </w:pPr>
      <w:r w:rsidRPr="00CD6CFF">
        <w:rPr>
          <w:rStyle w:val="Char6"/>
          <w:rFonts w:hint="cs"/>
          <w:rtl/>
        </w:rPr>
        <w:t xml:space="preserve">برای بنیانگذاری این پایه‌های مهم تربیتی رهنمودهای ارزشمند و سفارشات حکیمانه اسلامی از جانب خداوند متعال و توسط پیامبر گرامی ما </w:t>
      </w:r>
      <w:r w:rsidR="00926F96" w:rsidRPr="00926F96">
        <w:rPr>
          <w:rFonts w:cs="CTraditional Arabic" w:hint="cs"/>
          <w:sz w:val="28"/>
          <w:szCs w:val="28"/>
          <w:rtl/>
          <w:lang w:bidi="fa-IR"/>
        </w:rPr>
        <w:t>ج</w:t>
      </w:r>
      <w:r w:rsidRPr="00CD6CFF">
        <w:rPr>
          <w:rStyle w:val="Char6"/>
          <w:rFonts w:hint="cs"/>
          <w:rtl/>
        </w:rPr>
        <w:t xml:space="preserve"> بیان گردید، در بخشی از تربیت اسلامی قصد آن بود که تربیت اجتماعی به کاملترین شکل و بهترین صورت تحقق یابد تا نظام جامعه از ثمرات مفید آن یعنی تعادل و روابط پایدار، آداب رفیع و محبت متقابل و نظارت و انتقاد اجتماعی سودمند، بهره‌مند شود. اینک به بیان مهم‌ترین اصول تربیت فردی می‌پردازیم:</w:t>
      </w:r>
    </w:p>
    <w:p w:rsidR="006A0CBD" w:rsidRPr="009170D1" w:rsidRDefault="006A0CBD" w:rsidP="002E4054">
      <w:pPr>
        <w:pStyle w:val="a2"/>
        <w:rPr>
          <w:rtl/>
        </w:rPr>
      </w:pPr>
      <w:bookmarkStart w:id="696" w:name="_Toc248463792"/>
      <w:bookmarkStart w:id="697" w:name="_Toc342424926"/>
      <w:bookmarkStart w:id="698" w:name="_Toc432320196"/>
      <w:r w:rsidRPr="009170D1">
        <w:rPr>
          <w:rFonts w:hint="cs"/>
          <w:rtl/>
        </w:rPr>
        <w:t>1- تقوی</w:t>
      </w:r>
      <w:bookmarkEnd w:id="696"/>
      <w:bookmarkEnd w:id="697"/>
      <w:bookmarkEnd w:id="698"/>
    </w:p>
    <w:p w:rsidR="006A0CBD" w:rsidRPr="00CD6CFF" w:rsidRDefault="006A0CBD" w:rsidP="006A0CBD">
      <w:pPr>
        <w:bidi/>
        <w:ind w:firstLine="284"/>
        <w:jc w:val="both"/>
        <w:rPr>
          <w:rStyle w:val="Char6"/>
          <w:rtl/>
        </w:rPr>
      </w:pPr>
      <w:r w:rsidRPr="00CD6CFF">
        <w:rPr>
          <w:rStyle w:val="Char6"/>
          <w:rFonts w:hint="cs"/>
          <w:rtl/>
        </w:rPr>
        <w:t>تقوی ویژگی و خصلتی است که نتیجه قطعی و ثمره طبیعی آگاهی مبتنی بر ایمان عمیق است، تجلی این ایمان عمیق همانا احساس حضور و نظارت الهی و ترس از خشم و مجازات و امیدوار بودن به بخشش و پاداش اوست. بعضی از اندیشمندان اسلامی گفته‌اند. تقوی یعنی آنکه خدایتعالی تو را نبیند که در جایی باشی که نهی کرده و تو را در آنجایی بیابد که امر نموده است.</w:t>
      </w:r>
    </w:p>
    <w:p w:rsidR="006A0CBD" w:rsidRPr="00CD6CFF" w:rsidRDefault="006A0CBD" w:rsidP="006A0CBD">
      <w:pPr>
        <w:bidi/>
        <w:ind w:firstLine="284"/>
        <w:jc w:val="both"/>
        <w:rPr>
          <w:rStyle w:val="Char6"/>
          <w:rtl/>
        </w:rPr>
      </w:pPr>
      <w:r w:rsidRPr="00CD6CFF">
        <w:rPr>
          <w:rStyle w:val="Char6"/>
          <w:rFonts w:hint="cs"/>
          <w:rtl/>
        </w:rPr>
        <w:t>و بعضی هم گفته‌اند تقوی یعنی پرهیز از عذاب الهی با عمل صالح و ترس از خدایتعالی در نهان و آشکار. قرآن کریم در تعداد بیشماری ازآیات خود مسلمین را به امر تقوی تشویق می‌نماید و به این خصلت والای اخلاقی بسیار اهتمام ورزیده است.</w:t>
      </w:r>
    </w:p>
    <w:p w:rsidR="006A0CBD" w:rsidRPr="00CD6CFF" w:rsidRDefault="006A0CBD" w:rsidP="006A0CBD">
      <w:pPr>
        <w:bidi/>
        <w:ind w:firstLine="284"/>
        <w:jc w:val="both"/>
        <w:rPr>
          <w:rStyle w:val="Char6"/>
          <w:rtl/>
        </w:rPr>
      </w:pPr>
      <w:r w:rsidRPr="00CD6CFF">
        <w:rPr>
          <w:rStyle w:val="Char6"/>
          <w:rFonts w:hint="cs"/>
          <w:rtl/>
        </w:rPr>
        <w:t>کسی که حتی یکبار قرآن را خوانده باشد می‌داند که حتی صفحه‌ای از این کتاب عظیم نیست که در آن ذکری از تقوی نشده، یا لفظ آن نیامده باشد.</w:t>
      </w:r>
    </w:p>
    <w:p w:rsidR="006A0CBD" w:rsidRPr="00CD6CFF" w:rsidRDefault="006A0CBD" w:rsidP="002D4A4C">
      <w:pPr>
        <w:bidi/>
        <w:ind w:firstLine="284"/>
        <w:jc w:val="both"/>
        <w:rPr>
          <w:rStyle w:val="Char6"/>
          <w:rtl/>
        </w:rPr>
      </w:pPr>
      <w:r w:rsidRPr="00CD6CFF">
        <w:rPr>
          <w:rStyle w:val="Char6"/>
          <w:rFonts w:hint="cs"/>
          <w:rtl/>
        </w:rPr>
        <w:t xml:space="preserve">به همین دلیل یاران گرامی پیامبر خدا </w:t>
      </w:r>
      <w:r w:rsidR="00926F96" w:rsidRPr="00926F96">
        <w:rPr>
          <w:rFonts w:cs="CTraditional Arabic" w:hint="cs"/>
          <w:sz w:val="28"/>
          <w:szCs w:val="28"/>
          <w:rtl/>
          <w:lang w:bidi="fa-IR"/>
        </w:rPr>
        <w:t>ج</w:t>
      </w:r>
      <w:r w:rsidRPr="00CD6CFF">
        <w:rPr>
          <w:rStyle w:val="Char6"/>
          <w:rFonts w:hint="cs"/>
          <w:rtl/>
        </w:rPr>
        <w:t xml:space="preserve"> و گذشتگان ما توجه خاصی به این امر می‌نمودند و در تحقق تقوی بسیار حریص بودند و تلاش می‌کردند به مقتضای آن عمل نموده و برای فهم آن</w:t>
      </w:r>
      <w:r w:rsidR="001B6546" w:rsidRPr="00CD6CFF">
        <w:rPr>
          <w:rStyle w:val="Char6"/>
          <w:rFonts w:hint="cs"/>
          <w:rtl/>
        </w:rPr>
        <w:t xml:space="preserve"> </w:t>
      </w:r>
      <w:r w:rsidRPr="00CD6CFF">
        <w:rPr>
          <w:rStyle w:val="Char6"/>
          <w:rFonts w:hint="cs"/>
          <w:rtl/>
        </w:rPr>
        <w:t xml:space="preserve">نیز بسیار </w:t>
      </w:r>
      <w:r w:rsidR="0059055D" w:rsidRPr="00CD6CFF">
        <w:rPr>
          <w:rStyle w:val="Char6"/>
          <w:rFonts w:hint="cs"/>
          <w:rtl/>
        </w:rPr>
        <w:t>سؤال</w:t>
      </w:r>
      <w:r w:rsidRPr="00CD6CFF">
        <w:rPr>
          <w:rStyle w:val="Char6"/>
          <w:rFonts w:hint="cs"/>
          <w:rtl/>
        </w:rPr>
        <w:t xml:space="preserve"> می‌کردند.</w:t>
      </w:r>
    </w:p>
    <w:p w:rsidR="006A0CBD" w:rsidRPr="00CD6CFF" w:rsidRDefault="006A0CBD" w:rsidP="00B67DA0">
      <w:pPr>
        <w:bidi/>
        <w:ind w:firstLine="284"/>
        <w:jc w:val="both"/>
        <w:rPr>
          <w:rStyle w:val="Char6"/>
          <w:rtl/>
        </w:rPr>
      </w:pPr>
      <w:r w:rsidRPr="00CD6CFF">
        <w:rPr>
          <w:rStyle w:val="Char6"/>
          <w:rFonts w:hint="cs"/>
          <w:rtl/>
        </w:rPr>
        <w:t>«ابی ابن کعب» از «عمربن الخطاب»</w:t>
      </w:r>
      <w:r w:rsidR="00B67DA0">
        <w:rPr>
          <w:rFonts w:cs="CTraditional Arabic" w:hint="cs"/>
          <w:sz w:val="28"/>
          <w:szCs w:val="28"/>
          <w:rtl/>
          <w:lang w:bidi="fa-IR"/>
        </w:rPr>
        <w:t>س</w:t>
      </w:r>
      <w:r w:rsidRPr="00CD6CFF">
        <w:rPr>
          <w:rStyle w:val="Char6"/>
          <w:rFonts w:hint="cs"/>
          <w:rtl/>
        </w:rPr>
        <w:t xml:space="preserve"> در مورد تقوی </w:t>
      </w:r>
      <w:r w:rsidR="0059055D" w:rsidRPr="00CD6CFF">
        <w:rPr>
          <w:rStyle w:val="Char6"/>
          <w:rFonts w:hint="cs"/>
          <w:rtl/>
        </w:rPr>
        <w:t>سؤال</w:t>
      </w:r>
      <w:r w:rsidRPr="00CD6CFF">
        <w:rPr>
          <w:rStyle w:val="Char6"/>
          <w:rFonts w:hint="cs"/>
          <w:rtl/>
        </w:rPr>
        <w:t xml:space="preserve"> کرد و فرمود: </w:t>
      </w:r>
    </w:p>
    <w:p w:rsidR="006A0CBD" w:rsidRPr="00CD6CFF" w:rsidRDefault="006A0CBD" w:rsidP="006A0CBD">
      <w:pPr>
        <w:bidi/>
        <w:ind w:firstLine="284"/>
        <w:jc w:val="both"/>
        <w:rPr>
          <w:rStyle w:val="Char6"/>
          <w:rtl/>
        </w:rPr>
      </w:pPr>
      <w:r w:rsidRPr="00CD6CFF">
        <w:rPr>
          <w:rStyle w:val="Char6"/>
          <w:rFonts w:hint="cs"/>
          <w:rtl/>
        </w:rPr>
        <w:t>آیا تا حال راهی پر از خار و خاشاک را طی کرده‌ای؟</w:t>
      </w:r>
    </w:p>
    <w:p w:rsidR="006A0CBD" w:rsidRPr="00CD6CFF" w:rsidRDefault="006A0CBD" w:rsidP="006A0CBD">
      <w:pPr>
        <w:bidi/>
        <w:ind w:firstLine="284"/>
        <w:jc w:val="both"/>
        <w:rPr>
          <w:rStyle w:val="Char6"/>
          <w:rtl/>
        </w:rPr>
      </w:pPr>
      <w:r w:rsidRPr="00CD6CFF">
        <w:rPr>
          <w:rStyle w:val="Char6"/>
          <w:rFonts w:hint="cs"/>
          <w:rtl/>
        </w:rPr>
        <w:t>گفت: آری.</w:t>
      </w:r>
    </w:p>
    <w:p w:rsidR="006A0CBD" w:rsidRPr="00CD6CFF" w:rsidRDefault="006A0CBD" w:rsidP="006A0CBD">
      <w:pPr>
        <w:bidi/>
        <w:ind w:firstLine="284"/>
        <w:jc w:val="both"/>
        <w:rPr>
          <w:rStyle w:val="Char6"/>
          <w:rtl/>
        </w:rPr>
      </w:pPr>
      <w:r w:rsidRPr="00CD6CFF">
        <w:rPr>
          <w:rStyle w:val="Char6"/>
          <w:rFonts w:hint="cs"/>
          <w:rtl/>
        </w:rPr>
        <w:t>فرمود: چکار کردی؟</w:t>
      </w:r>
    </w:p>
    <w:p w:rsidR="006A0CBD" w:rsidRPr="00CD6CFF" w:rsidRDefault="006A0CBD" w:rsidP="006A0CBD">
      <w:pPr>
        <w:bidi/>
        <w:ind w:firstLine="284"/>
        <w:jc w:val="both"/>
        <w:rPr>
          <w:rStyle w:val="Char6"/>
          <w:rtl/>
        </w:rPr>
      </w:pPr>
      <w:r w:rsidRPr="00CD6CFF">
        <w:rPr>
          <w:rStyle w:val="Char6"/>
          <w:rFonts w:hint="cs"/>
          <w:rtl/>
        </w:rPr>
        <w:t>گفت: تلاش کردم و مواظب بودم تا خاری در پایم نرود.</w:t>
      </w:r>
    </w:p>
    <w:p w:rsidR="006A0CBD" w:rsidRPr="00CD6CFF" w:rsidRDefault="006A0CBD" w:rsidP="00B102AA">
      <w:pPr>
        <w:bidi/>
        <w:ind w:firstLine="284"/>
        <w:jc w:val="both"/>
        <w:rPr>
          <w:rStyle w:val="Char6"/>
          <w:rtl/>
        </w:rPr>
      </w:pPr>
      <w:r w:rsidRPr="00CD6CFF">
        <w:rPr>
          <w:rStyle w:val="Char6"/>
          <w:rFonts w:hint="cs"/>
          <w:rtl/>
        </w:rPr>
        <w:t>فرمود: تقوی همین است</w:t>
      </w:r>
      <w:r w:rsidR="00B102AA" w:rsidRPr="006D2599">
        <w:rPr>
          <w:rStyle w:val="Char6"/>
          <w:vertAlign w:val="superscript"/>
          <w:rtl/>
        </w:rPr>
        <w:footnoteReference w:id="69"/>
      </w:r>
      <w:r w:rsidR="005C2400" w:rsidRPr="00CD6CFF">
        <w:rPr>
          <w:rStyle w:val="Char6"/>
          <w:rFonts w:hint="cs"/>
          <w:rtl/>
        </w:rPr>
        <w:t>.</w:t>
      </w:r>
    </w:p>
    <w:p w:rsidR="006A0CBD" w:rsidRPr="00CD6CFF" w:rsidRDefault="006A0CBD" w:rsidP="00B102AA">
      <w:pPr>
        <w:bidi/>
        <w:ind w:firstLine="284"/>
        <w:jc w:val="both"/>
        <w:rPr>
          <w:rStyle w:val="Char6"/>
          <w:rtl/>
        </w:rPr>
      </w:pPr>
      <w:r w:rsidRPr="00CD6CFF">
        <w:rPr>
          <w:rStyle w:val="Char6"/>
          <w:rFonts w:hint="cs"/>
          <w:rtl/>
        </w:rPr>
        <w:t>«سید قطب»</w:t>
      </w:r>
      <w:r w:rsidR="000D4CB1" w:rsidRPr="00CD6CFF">
        <w:rPr>
          <w:rStyle w:val="Char6"/>
          <w:rFonts w:hint="cs"/>
          <w:rtl/>
        </w:rPr>
        <w:t>:</w:t>
      </w:r>
      <w:r w:rsidRPr="00CD6CFF">
        <w:rPr>
          <w:rStyle w:val="Char6"/>
          <w:rFonts w:hint="cs"/>
          <w:rtl/>
        </w:rPr>
        <w:t xml:space="preserve"> در تفسیر فی ظلال می‌گوید: «تقوی نوعی حساسیت درونی به ارتکاب گناه همراه با بینشی عمیق و ترس دائمی و پرهیزی همیشگی و بر حذر بودن از خارهای راه است، راه زندگی، راهی که پر است از خارهای تمایل</w:t>
      </w:r>
      <w:r w:rsidR="007054A0" w:rsidRPr="00CD6CFF">
        <w:rPr>
          <w:rStyle w:val="Char6"/>
          <w:rFonts w:hint="cs"/>
          <w:rtl/>
        </w:rPr>
        <w:t>ا</w:t>
      </w:r>
      <w:r w:rsidRPr="00CD6CFF">
        <w:rPr>
          <w:rStyle w:val="Char6"/>
          <w:rFonts w:hint="cs"/>
          <w:rtl/>
        </w:rPr>
        <w:t>ت و شهوات و خارهای حرص و طمع وترس و وحشت و خار امید کاذب به آنکه نمی‌تواند تو را امیدوار کند و خار ترس کاذب از کسی که مالک نفع و ضرر تو نیست و دهها خار دیگر»</w:t>
      </w:r>
      <w:r w:rsidR="00B102AA" w:rsidRPr="006D2599">
        <w:rPr>
          <w:rStyle w:val="Char6"/>
          <w:vertAlign w:val="superscript"/>
          <w:rtl/>
        </w:rPr>
        <w:footnoteReference w:id="70"/>
      </w:r>
      <w:r w:rsidR="005C2400" w:rsidRPr="00CD6CFF">
        <w:rPr>
          <w:rStyle w:val="Char6"/>
          <w:rFonts w:hint="cs"/>
          <w:rtl/>
        </w:rPr>
        <w:t>.</w:t>
      </w:r>
    </w:p>
    <w:p w:rsidR="006A0CBD" w:rsidRPr="00CD6CFF" w:rsidRDefault="006A0CBD" w:rsidP="006A0CBD">
      <w:pPr>
        <w:bidi/>
        <w:ind w:firstLine="284"/>
        <w:jc w:val="both"/>
        <w:rPr>
          <w:rStyle w:val="Char6"/>
          <w:rtl/>
        </w:rPr>
      </w:pPr>
      <w:r w:rsidRPr="00CD6CFF">
        <w:rPr>
          <w:rStyle w:val="Char6"/>
          <w:rFonts w:hint="cs"/>
          <w:rtl/>
        </w:rPr>
        <w:t xml:space="preserve">تقوی، صرف نظر از جنبه فردی آن که قلب </w:t>
      </w:r>
      <w:r w:rsidR="00321661" w:rsidRPr="00CD6CFF">
        <w:rPr>
          <w:rStyle w:val="Char6"/>
          <w:rFonts w:hint="cs"/>
          <w:rtl/>
        </w:rPr>
        <w:t>مؤمن</w:t>
      </w:r>
      <w:r w:rsidRPr="00CD6CFF">
        <w:rPr>
          <w:rStyle w:val="Char6"/>
          <w:rFonts w:hint="cs"/>
          <w:rtl/>
        </w:rPr>
        <w:t xml:space="preserve"> را از خشیّت و ترس الهی و احساس حضور و نظارت او پر می‌کند، منبع و سرچشمه اصلی فضایل و ارزش‌های اجتماعی است.</w:t>
      </w:r>
    </w:p>
    <w:p w:rsidR="006A0CBD" w:rsidRPr="00CD6CFF" w:rsidRDefault="006A0CBD" w:rsidP="006A0CBD">
      <w:pPr>
        <w:bidi/>
        <w:ind w:firstLine="284"/>
        <w:jc w:val="both"/>
        <w:rPr>
          <w:rStyle w:val="Char6"/>
          <w:rtl/>
        </w:rPr>
      </w:pPr>
      <w:r w:rsidRPr="00CD6CFF">
        <w:rPr>
          <w:rStyle w:val="Char6"/>
          <w:rFonts w:hint="cs"/>
          <w:rtl/>
        </w:rPr>
        <w:t>تقوی تنها راهی است که بوسیله آن می‌توان از آلوده شدن جامعه به مفاسد و جرم و تبهکاری جلوگیری نمود.</w:t>
      </w:r>
    </w:p>
    <w:p w:rsidR="006A0CBD" w:rsidRPr="00CD6CFF" w:rsidRDefault="006A0CBD" w:rsidP="006A0CBD">
      <w:pPr>
        <w:bidi/>
        <w:ind w:firstLine="284"/>
        <w:jc w:val="both"/>
        <w:rPr>
          <w:rStyle w:val="Char6"/>
          <w:rtl/>
        </w:rPr>
      </w:pPr>
      <w:r w:rsidRPr="00CD6CFF">
        <w:rPr>
          <w:rStyle w:val="Char6"/>
          <w:rFonts w:hint="cs"/>
          <w:rtl/>
        </w:rPr>
        <w:t>تقوی توانایی و ظرفیت زندگی در جمع را در فرد بوجود می‌آورد و هنر بر خورد و رفتار صحیح با دیگران را ایجاد می‌کند.</w:t>
      </w:r>
    </w:p>
    <w:p w:rsidR="006A0CBD" w:rsidRDefault="006A0CBD" w:rsidP="002E4054">
      <w:pPr>
        <w:pStyle w:val="a2"/>
        <w:rPr>
          <w:rtl/>
        </w:rPr>
      </w:pPr>
      <w:bookmarkStart w:id="699" w:name="_Toc248463793"/>
      <w:bookmarkStart w:id="700" w:name="_Toc342424927"/>
      <w:bookmarkStart w:id="701" w:name="_Toc432320197"/>
      <w:r>
        <w:rPr>
          <w:rFonts w:hint="cs"/>
          <w:rtl/>
        </w:rPr>
        <w:t>نمونه‌های تاثیر تقوی بر رفتار فردی و اجتماعی.</w:t>
      </w:r>
      <w:bookmarkEnd w:id="699"/>
      <w:bookmarkEnd w:id="700"/>
      <w:bookmarkEnd w:id="701"/>
    </w:p>
    <w:p w:rsidR="006A0CBD" w:rsidRPr="00CD6CFF" w:rsidRDefault="006A0CBD" w:rsidP="006A0CBD">
      <w:pPr>
        <w:bidi/>
        <w:ind w:firstLine="284"/>
        <w:jc w:val="both"/>
        <w:rPr>
          <w:rStyle w:val="Char6"/>
          <w:rtl/>
        </w:rPr>
      </w:pPr>
      <w:r w:rsidRPr="00CD6CFF">
        <w:rPr>
          <w:rStyle w:val="Char6"/>
          <w:rFonts w:hint="cs"/>
          <w:rtl/>
        </w:rPr>
        <w:t>الف) امام غزالی در کتاب احیاء علوم‌الدین می‌گوید:</w:t>
      </w:r>
    </w:p>
    <w:p w:rsidR="006A0CBD" w:rsidRPr="00CD6CFF" w:rsidRDefault="006A0CBD" w:rsidP="006A0CBD">
      <w:pPr>
        <w:bidi/>
        <w:ind w:firstLine="284"/>
        <w:jc w:val="both"/>
        <w:rPr>
          <w:rStyle w:val="Char6"/>
          <w:rtl/>
        </w:rPr>
      </w:pPr>
      <w:r w:rsidRPr="00CD6CFF">
        <w:rPr>
          <w:rStyle w:val="Char6"/>
          <w:rFonts w:hint="cs"/>
          <w:rtl/>
        </w:rPr>
        <w:t>«یونس بن عبید» دو نوع جامه برای فروش در مغازه خود گذاشته بود، یک نوع از آن را 400 درهم و نوع دیگر را 200 درهم قیمت‌گذاری کرده بود.</w:t>
      </w:r>
    </w:p>
    <w:p w:rsidR="006A0CBD" w:rsidRPr="00CD6CFF" w:rsidRDefault="006A0CBD" w:rsidP="006A0CBD">
      <w:pPr>
        <w:bidi/>
        <w:ind w:firstLine="284"/>
        <w:jc w:val="both"/>
        <w:rPr>
          <w:rStyle w:val="Char6"/>
          <w:rtl/>
        </w:rPr>
      </w:pPr>
      <w:r w:rsidRPr="00CD6CFF">
        <w:rPr>
          <w:rStyle w:val="Char6"/>
          <w:rFonts w:hint="cs"/>
          <w:rtl/>
        </w:rPr>
        <w:t>برای خواند</w:t>
      </w:r>
      <w:r w:rsidR="001B1E39" w:rsidRPr="00CD6CFF">
        <w:rPr>
          <w:rStyle w:val="Char6"/>
          <w:rFonts w:hint="cs"/>
          <w:rtl/>
        </w:rPr>
        <w:t>ن نماز مغازه را ترک کرد و برادر</w:t>
      </w:r>
      <w:r w:rsidRPr="00CD6CFF">
        <w:rPr>
          <w:rStyle w:val="Char6"/>
          <w:rFonts w:hint="cs"/>
          <w:rtl/>
        </w:rPr>
        <w:t>زاده‌اش را به جای خود در آنجا نشاند مشتری آمد و طلب جامه کرد. برادر زاده یونس جامه دویست درهمی را به جای چهارصد درهمی به مرد عرضه کرد، مشتری پسندید، خوشش امد و جامه را به چهارصد درهم خریداری کرد.</w:t>
      </w:r>
    </w:p>
    <w:p w:rsidR="006A0CBD" w:rsidRPr="00CD6CFF" w:rsidRDefault="006A0CBD" w:rsidP="006A0CBD">
      <w:pPr>
        <w:bidi/>
        <w:ind w:firstLine="284"/>
        <w:jc w:val="both"/>
        <w:rPr>
          <w:rStyle w:val="Char6"/>
          <w:rtl/>
        </w:rPr>
      </w:pPr>
      <w:r w:rsidRPr="00CD6CFF">
        <w:rPr>
          <w:rStyle w:val="Char6"/>
          <w:rFonts w:hint="cs"/>
          <w:rtl/>
        </w:rPr>
        <w:t>آنرا به روی دست انداخت و از مغازه دور شد. «یونس بن عبید» که از مسجد باز می‌گشت در راه مرد خریدار را دید و از نوع جامه‌ای که بر دست داشت، فهمید که</w:t>
      </w:r>
      <w:r w:rsidR="007B575D" w:rsidRPr="00CD6CFF">
        <w:rPr>
          <w:rStyle w:val="Char6"/>
          <w:rFonts w:hint="cs"/>
          <w:rtl/>
        </w:rPr>
        <w:t xml:space="preserve"> آن را </w:t>
      </w:r>
      <w:r w:rsidRPr="00CD6CFF">
        <w:rPr>
          <w:rStyle w:val="Char6"/>
          <w:rFonts w:hint="cs"/>
          <w:rtl/>
        </w:rPr>
        <w:t>از مغازه او خریده است. به مرد خریدار گفت: این جامه را به چه قیمتی خریداری کردی؟</w:t>
      </w:r>
    </w:p>
    <w:p w:rsidR="006A0CBD" w:rsidRPr="00CD6CFF" w:rsidRDefault="006A0CBD" w:rsidP="006A0CBD">
      <w:pPr>
        <w:bidi/>
        <w:ind w:firstLine="284"/>
        <w:jc w:val="both"/>
        <w:rPr>
          <w:rStyle w:val="Char6"/>
          <w:rtl/>
        </w:rPr>
      </w:pPr>
      <w:r w:rsidRPr="00CD6CFF">
        <w:rPr>
          <w:rStyle w:val="Char6"/>
          <w:rFonts w:hint="cs"/>
          <w:rtl/>
        </w:rPr>
        <w:t>مرد گفت: چهارصد درهم.</w:t>
      </w:r>
    </w:p>
    <w:p w:rsidR="006A0CBD" w:rsidRPr="00CD6CFF" w:rsidRDefault="006A0CBD" w:rsidP="006A0CBD">
      <w:pPr>
        <w:bidi/>
        <w:ind w:firstLine="284"/>
        <w:jc w:val="both"/>
        <w:rPr>
          <w:rStyle w:val="Char6"/>
          <w:rtl/>
        </w:rPr>
      </w:pPr>
      <w:r w:rsidRPr="00CD6CFF">
        <w:rPr>
          <w:rStyle w:val="Char6"/>
          <w:rFonts w:hint="cs"/>
          <w:rtl/>
        </w:rPr>
        <w:t>یونس گفت: اما ارزش این جامه 200 درهم است، برگرد که 200 درهم اضافی را به تو بدهم.</w:t>
      </w:r>
    </w:p>
    <w:p w:rsidR="006A0CBD" w:rsidRPr="00CD6CFF" w:rsidRDefault="006A0CBD" w:rsidP="006A0CBD">
      <w:pPr>
        <w:bidi/>
        <w:ind w:firstLine="284"/>
        <w:jc w:val="both"/>
        <w:rPr>
          <w:rStyle w:val="Char6"/>
          <w:rtl/>
        </w:rPr>
      </w:pPr>
      <w:r w:rsidRPr="00CD6CFF">
        <w:rPr>
          <w:rStyle w:val="Char6"/>
          <w:rFonts w:hint="cs"/>
          <w:rtl/>
        </w:rPr>
        <w:t>مرد خریدار گفت: ارزش این جامه در سرزمین ما 500 درهم است و من به قیمتی که پرداخته‌ام راضی هستم.</w:t>
      </w:r>
    </w:p>
    <w:p w:rsidR="006A0CBD" w:rsidRPr="00CD6CFF" w:rsidRDefault="006A0CBD" w:rsidP="006A0CBD">
      <w:pPr>
        <w:bidi/>
        <w:ind w:firstLine="284"/>
        <w:jc w:val="both"/>
        <w:rPr>
          <w:rStyle w:val="Char6"/>
          <w:rtl/>
        </w:rPr>
      </w:pPr>
      <w:r w:rsidRPr="00CD6CFF">
        <w:rPr>
          <w:rStyle w:val="Char6"/>
          <w:rFonts w:hint="cs"/>
          <w:rtl/>
        </w:rPr>
        <w:t>یونس گفت: با من برگرد که درستکاری در دین، از دنیا و تمامی آنچه در آن است بهتر است.</w:t>
      </w:r>
    </w:p>
    <w:p w:rsidR="006A0CBD" w:rsidRPr="00CD6CFF" w:rsidRDefault="006A0CBD" w:rsidP="006A0CBD">
      <w:pPr>
        <w:bidi/>
        <w:ind w:firstLine="284"/>
        <w:jc w:val="both"/>
        <w:rPr>
          <w:rStyle w:val="Char6"/>
          <w:rtl/>
        </w:rPr>
      </w:pPr>
      <w:r w:rsidRPr="00CD6CFF">
        <w:rPr>
          <w:rStyle w:val="Char6"/>
          <w:rFonts w:hint="cs"/>
          <w:rtl/>
        </w:rPr>
        <w:t>سپس مرد خریدار را با خود باز گردانده و 200 درهم به او پس داد.</w:t>
      </w:r>
    </w:p>
    <w:p w:rsidR="006A0CBD" w:rsidRPr="00CD6CFF" w:rsidRDefault="006A0CBD" w:rsidP="006A0CBD">
      <w:pPr>
        <w:bidi/>
        <w:ind w:firstLine="284"/>
        <w:jc w:val="both"/>
        <w:rPr>
          <w:rStyle w:val="Char6"/>
          <w:rtl/>
        </w:rPr>
      </w:pPr>
      <w:r w:rsidRPr="00CD6CFF">
        <w:rPr>
          <w:rStyle w:val="Char6"/>
          <w:rFonts w:hint="cs"/>
          <w:rtl/>
        </w:rPr>
        <w:t xml:space="preserve">برادر زاده‌اش را کتک زد و با او تندی نمود و گفت آیا شرم نداری؟ آیا از خدا نمی‌ترسی که دو برابر قیمت می‌گیری و درستکاری را از نظر دور می‌داری؟ </w:t>
      </w:r>
    </w:p>
    <w:p w:rsidR="006A0CBD" w:rsidRPr="00CD6CFF" w:rsidRDefault="006A0CBD" w:rsidP="006A0CBD">
      <w:pPr>
        <w:bidi/>
        <w:ind w:firstLine="284"/>
        <w:jc w:val="both"/>
        <w:rPr>
          <w:rStyle w:val="Char6"/>
          <w:rtl/>
        </w:rPr>
      </w:pPr>
      <w:r w:rsidRPr="00CD6CFF">
        <w:rPr>
          <w:rStyle w:val="Char6"/>
          <w:rFonts w:hint="cs"/>
          <w:rtl/>
        </w:rPr>
        <w:t>برادر زاده‌اش گفت: بخدا قسم خودش راضی بود که 400 درهم بدهد.</w:t>
      </w:r>
    </w:p>
    <w:p w:rsidR="006A0CBD" w:rsidRPr="00CD6CFF" w:rsidRDefault="006A0CBD" w:rsidP="006A0CBD">
      <w:pPr>
        <w:bidi/>
        <w:ind w:firstLine="284"/>
        <w:jc w:val="both"/>
        <w:rPr>
          <w:rStyle w:val="Char6"/>
          <w:rtl/>
        </w:rPr>
      </w:pPr>
      <w:r w:rsidRPr="00CD6CFF">
        <w:rPr>
          <w:rStyle w:val="Char6"/>
          <w:rFonts w:hint="cs"/>
          <w:rtl/>
        </w:rPr>
        <w:t>یونس گفت: پس چرا چیزی را که برای خودت می‌خواستی برای او نخواستی؟</w:t>
      </w:r>
    </w:p>
    <w:p w:rsidR="006A0CBD" w:rsidRPr="00CD6CFF" w:rsidRDefault="006A0CBD" w:rsidP="00B67DA0">
      <w:pPr>
        <w:bidi/>
        <w:ind w:firstLine="284"/>
        <w:jc w:val="both"/>
        <w:rPr>
          <w:rStyle w:val="Char6"/>
          <w:rtl/>
        </w:rPr>
      </w:pPr>
      <w:r w:rsidRPr="00CD6CFF">
        <w:rPr>
          <w:rStyle w:val="Char6"/>
          <w:rFonts w:hint="cs"/>
          <w:rtl/>
        </w:rPr>
        <w:t>ب) «عبدالله بن دینار» می‌گوید: با «عمربن الخطاب»</w:t>
      </w:r>
      <w:r w:rsidR="00B67DA0">
        <w:rPr>
          <w:rFonts w:cs="CTraditional Arabic" w:hint="cs"/>
          <w:sz w:val="28"/>
          <w:szCs w:val="28"/>
          <w:rtl/>
          <w:lang w:bidi="fa-IR"/>
        </w:rPr>
        <w:t>س</w:t>
      </w:r>
      <w:r w:rsidRPr="00CD6CFF">
        <w:rPr>
          <w:rStyle w:val="Char6"/>
          <w:rFonts w:hint="cs"/>
          <w:rtl/>
        </w:rPr>
        <w:t xml:space="preserve"> به جانب مکه می‌رفتیم در راه به چوپانی با تعدادی گوسفند برخوردیم. «عمربن الخطاب»</w:t>
      </w:r>
      <w:r w:rsidR="00B67DA0">
        <w:rPr>
          <w:rFonts w:cs="CTraditional Arabic" w:hint="cs"/>
          <w:sz w:val="28"/>
          <w:szCs w:val="28"/>
          <w:rtl/>
          <w:lang w:bidi="fa-IR"/>
        </w:rPr>
        <w:t>س</w:t>
      </w:r>
      <w:r w:rsidRPr="00CD6CFF">
        <w:rPr>
          <w:rStyle w:val="Char6"/>
          <w:rFonts w:hint="cs"/>
          <w:rtl/>
        </w:rPr>
        <w:t xml:space="preserve"> خواست او را بیازماید، گفت: ای چوپان یکی از این گوسفندها را به من بفروش!</w:t>
      </w:r>
    </w:p>
    <w:p w:rsidR="006A0CBD" w:rsidRPr="00CD6CFF" w:rsidRDefault="006A0CBD" w:rsidP="006A0CBD">
      <w:pPr>
        <w:bidi/>
        <w:ind w:firstLine="284"/>
        <w:jc w:val="both"/>
        <w:rPr>
          <w:rStyle w:val="Char6"/>
          <w:rtl/>
        </w:rPr>
      </w:pPr>
      <w:r w:rsidRPr="00CD6CFF">
        <w:rPr>
          <w:rStyle w:val="Char6"/>
          <w:rFonts w:hint="cs"/>
          <w:rtl/>
        </w:rPr>
        <w:t>چوپان گفت: من خود متعلق به آقایم هستم.</w:t>
      </w:r>
    </w:p>
    <w:p w:rsidR="006A0CBD" w:rsidRPr="00CD6CFF" w:rsidRDefault="006A0CBD" w:rsidP="005E1CBD">
      <w:pPr>
        <w:bidi/>
        <w:ind w:firstLine="284"/>
        <w:jc w:val="both"/>
        <w:rPr>
          <w:rStyle w:val="Char6"/>
          <w:rtl/>
        </w:rPr>
      </w:pPr>
      <w:r w:rsidRPr="00CD6CFF">
        <w:rPr>
          <w:rStyle w:val="Char6"/>
          <w:rFonts w:hint="cs"/>
          <w:rtl/>
        </w:rPr>
        <w:t>عمربن الخطاب</w:t>
      </w:r>
      <w:r w:rsidR="00941F04" w:rsidRPr="00941F04">
        <w:rPr>
          <w:rStyle w:val="Char6"/>
          <w:rFonts w:cs="CTraditional Arabic" w:hint="cs"/>
          <w:rtl/>
        </w:rPr>
        <w:t>س</w:t>
      </w:r>
      <w:r w:rsidRPr="00CD6CFF">
        <w:rPr>
          <w:rStyle w:val="Char6"/>
          <w:rFonts w:hint="cs"/>
          <w:rtl/>
        </w:rPr>
        <w:t xml:space="preserve"> گفت: بگو گرگ گوسفندم را خورده است!</w:t>
      </w:r>
    </w:p>
    <w:p w:rsidR="006A0CBD" w:rsidRPr="00CD6CFF" w:rsidRDefault="006A0CBD" w:rsidP="006A0CBD">
      <w:pPr>
        <w:bidi/>
        <w:ind w:firstLine="284"/>
        <w:jc w:val="both"/>
        <w:rPr>
          <w:rStyle w:val="Char6"/>
          <w:rtl/>
        </w:rPr>
      </w:pPr>
      <w:r w:rsidRPr="00CD6CFF">
        <w:rPr>
          <w:rStyle w:val="Char6"/>
          <w:rFonts w:hint="cs"/>
          <w:rtl/>
        </w:rPr>
        <w:t xml:space="preserve">چوپان گفت: خدایتعالی را چکار می‌کنی؟ جواب او را چگونه بدهم که ما را می‌بیند؟ </w:t>
      </w:r>
    </w:p>
    <w:p w:rsidR="006A0CBD" w:rsidRPr="00CD6CFF" w:rsidRDefault="006A0CBD" w:rsidP="005E1CBD">
      <w:pPr>
        <w:bidi/>
        <w:ind w:firstLine="284"/>
        <w:jc w:val="both"/>
        <w:rPr>
          <w:rStyle w:val="Char6"/>
          <w:rtl/>
        </w:rPr>
      </w:pPr>
      <w:r w:rsidRPr="00CD6CFF">
        <w:rPr>
          <w:rStyle w:val="Char6"/>
          <w:rFonts w:hint="cs"/>
          <w:rtl/>
        </w:rPr>
        <w:t>«عمربن الخطاب»</w:t>
      </w:r>
      <w:r w:rsidR="00941F04" w:rsidRPr="00941F04">
        <w:rPr>
          <w:rStyle w:val="Char6"/>
          <w:rFonts w:cs="CTraditional Arabic" w:hint="cs"/>
          <w:rtl/>
        </w:rPr>
        <w:t>س</w:t>
      </w:r>
      <w:r w:rsidRPr="00CD6CFF">
        <w:rPr>
          <w:rStyle w:val="Char6"/>
          <w:rFonts w:hint="cs"/>
          <w:rtl/>
        </w:rPr>
        <w:t xml:space="preserve"> گریه کرد و با آن مرد راه افتاد و او را از آقایش خرید و آزاد کرد و گفت:</w:t>
      </w:r>
    </w:p>
    <w:p w:rsidR="006A0CBD" w:rsidRPr="00CD6CFF" w:rsidRDefault="006A0CBD" w:rsidP="006A0CBD">
      <w:pPr>
        <w:bidi/>
        <w:ind w:firstLine="284"/>
        <w:jc w:val="both"/>
        <w:rPr>
          <w:rStyle w:val="Char6"/>
          <w:rtl/>
        </w:rPr>
      </w:pPr>
      <w:r w:rsidRPr="00CD6CFF">
        <w:rPr>
          <w:rStyle w:val="Char6"/>
          <w:rFonts w:hint="cs"/>
          <w:rtl/>
        </w:rPr>
        <w:t>«این جمله تو را در دنیا آزاد کرد و امیدوارم، در آخرت نیز تو را نجات دهد».</w:t>
      </w:r>
    </w:p>
    <w:p w:rsidR="006A0CBD" w:rsidRPr="00CD6CFF" w:rsidRDefault="006A0CBD" w:rsidP="005E1CBD">
      <w:pPr>
        <w:bidi/>
        <w:ind w:firstLine="284"/>
        <w:jc w:val="both"/>
        <w:rPr>
          <w:rStyle w:val="Char6"/>
          <w:rtl/>
        </w:rPr>
      </w:pPr>
      <w:r w:rsidRPr="00CD6CFF">
        <w:rPr>
          <w:rStyle w:val="Char6"/>
          <w:rFonts w:hint="cs"/>
          <w:rtl/>
        </w:rPr>
        <w:t>ج) عمربن الخطاب</w:t>
      </w:r>
      <w:r w:rsidR="00941F04" w:rsidRPr="00941F04">
        <w:rPr>
          <w:rStyle w:val="Char6"/>
          <w:rFonts w:cs="CTraditional Arabic" w:hint="cs"/>
          <w:rtl/>
        </w:rPr>
        <w:t>س</w:t>
      </w:r>
      <w:r w:rsidRPr="00CD6CFF">
        <w:rPr>
          <w:rStyle w:val="Char6"/>
          <w:rFonts w:hint="cs"/>
          <w:rtl/>
        </w:rPr>
        <w:t xml:space="preserve"> دستوری صادر کرد که براساس آن آمیختن آب با شیر ممنوع شده بود ولی آیا قانون می‌تواند هر مجرمی را ببیند و هر خائن و حیله‌گری را دستگیر کند؟</w:t>
      </w:r>
    </w:p>
    <w:p w:rsidR="006A0CBD" w:rsidRPr="00CD6CFF" w:rsidRDefault="006A0CBD" w:rsidP="006A0CBD">
      <w:pPr>
        <w:bidi/>
        <w:ind w:firstLine="284"/>
        <w:jc w:val="both"/>
        <w:rPr>
          <w:rStyle w:val="Char6"/>
          <w:rtl/>
        </w:rPr>
      </w:pPr>
      <w:r w:rsidRPr="00CD6CFF">
        <w:rPr>
          <w:rStyle w:val="Char6"/>
          <w:rFonts w:hint="cs"/>
          <w:rtl/>
        </w:rPr>
        <w:t>آری قانون از چنین کاری عاجز است و در واقع این ایمان</w:t>
      </w:r>
      <w:r w:rsidR="009B737B" w:rsidRPr="00CD6CFF">
        <w:rPr>
          <w:rStyle w:val="Char6"/>
          <w:rFonts w:hint="cs"/>
          <w:rtl/>
        </w:rPr>
        <w:t xml:space="preserve"> انسان‌ها </w:t>
      </w:r>
      <w:r w:rsidRPr="00CD6CFF">
        <w:rPr>
          <w:rStyle w:val="Char6"/>
          <w:rFonts w:hint="cs"/>
          <w:rtl/>
        </w:rPr>
        <w:t>و حس حضور و نظارت خدایتعالی است که باعث می‌شود قانون را رعایت کنند.</w:t>
      </w:r>
    </w:p>
    <w:p w:rsidR="006A0CBD" w:rsidRPr="00CD6CFF" w:rsidRDefault="006A0CBD" w:rsidP="006A0CBD">
      <w:pPr>
        <w:bidi/>
        <w:ind w:firstLine="284"/>
        <w:jc w:val="both"/>
        <w:rPr>
          <w:rStyle w:val="Char6"/>
          <w:rtl/>
        </w:rPr>
      </w:pPr>
      <w:r w:rsidRPr="00CD6CFF">
        <w:rPr>
          <w:rStyle w:val="Char6"/>
          <w:rFonts w:hint="cs"/>
          <w:rtl/>
        </w:rPr>
        <w:t>داستان مشهوری را که در این رابطه ذکر می‌کنند شاید شنیده‌ باشید که مادر و دختری شیر می‌فروختند:</w:t>
      </w:r>
    </w:p>
    <w:p w:rsidR="006A0CBD" w:rsidRPr="00CD6CFF" w:rsidRDefault="001B6546" w:rsidP="001B6546">
      <w:pPr>
        <w:bidi/>
        <w:ind w:firstLine="284"/>
        <w:jc w:val="both"/>
        <w:rPr>
          <w:rStyle w:val="Char6"/>
          <w:rtl/>
        </w:rPr>
      </w:pPr>
      <w:r w:rsidRPr="00CD6CFF">
        <w:rPr>
          <w:rStyle w:val="Char6"/>
          <w:rFonts w:hint="cs"/>
          <w:rtl/>
        </w:rPr>
        <w:t>ما</w:t>
      </w:r>
      <w:r w:rsidR="006D71C4" w:rsidRPr="00CD6CFF">
        <w:rPr>
          <w:rStyle w:val="Char6"/>
          <w:rFonts w:hint="cs"/>
          <w:rtl/>
        </w:rPr>
        <w:t>در</w:t>
      </w:r>
      <w:r w:rsidR="006A0CBD" w:rsidRPr="00CD6CFF">
        <w:rPr>
          <w:rStyle w:val="Char6"/>
          <w:rFonts w:hint="cs"/>
          <w:rtl/>
        </w:rPr>
        <w:t xml:space="preserve">خواست که آب در شیر ریزد تا سود آنان بیشتر شود و دختر </w:t>
      </w:r>
      <w:r w:rsidR="00321661" w:rsidRPr="00CD6CFF">
        <w:rPr>
          <w:rStyle w:val="Char6"/>
          <w:rFonts w:hint="cs"/>
          <w:rtl/>
        </w:rPr>
        <w:t>مؤمن</w:t>
      </w:r>
      <w:r w:rsidR="006A0CBD" w:rsidRPr="00CD6CFF">
        <w:rPr>
          <w:rStyle w:val="Char6"/>
          <w:rFonts w:hint="cs"/>
          <w:rtl/>
        </w:rPr>
        <w:t xml:space="preserve"> مادرش را تذکر می‌دهد که دستور امیرال</w:t>
      </w:r>
      <w:r w:rsidR="00321661" w:rsidRPr="00CD6CFF">
        <w:rPr>
          <w:rStyle w:val="Char6"/>
          <w:rFonts w:hint="cs"/>
          <w:rtl/>
        </w:rPr>
        <w:t>مؤمن</w:t>
      </w:r>
      <w:r w:rsidR="006A0CBD" w:rsidRPr="00CD6CFF">
        <w:rPr>
          <w:rStyle w:val="Char6"/>
          <w:rFonts w:hint="cs"/>
          <w:rtl/>
        </w:rPr>
        <w:t>ین «عمربن‌الخطاب</w:t>
      </w:r>
      <w:r>
        <w:rPr>
          <w:rFonts w:cs="CTraditional Arabic" w:hint="cs"/>
          <w:sz w:val="28"/>
          <w:szCs w:val="28"/>
          <w:rtl/>
          <w:lang w:bidi="fa-IR"/>
        </w:rPr>
        <w:t>س</w:t>
      </w:r>
      <w:r w:rsidR="006A0CBD" w:rsidRPr="00CD6CFF">
        <w:rPr>
          <w:rStyle w:val="Char6"/>
          <w:rFonts w:hint="cs"/>
          <w:rtl/>
        </w:rPr>
        <w:t>» را که می‌دانی!</w:t>
      </w:r>
    </w:p>
    <w:p w:rsidR="006A0CBD" w:rsidRPr="00CD6CFF" w:rsidRDefault="006A0CBD" w:rsidP="001B6546">
      <w:pPr>
        <w:bidi/>
        <w:ind w:firstLine="284"/>
        <w:jc w:val="both"/>
        <w:rPr>
          <w:rStyle w:val="Char6"/>
          <w:rtl/>
        </w:rPr>
      </w:pPr>
      <w:r w:rsidRPr="00CD6CFF">
        <w:rPr>
          <w:rStyle w:val="Char6"/>
          <w:rFonts w:hint="cs"/>
          <w:rtl/>
        </w:rPr>
        <w:t>مادر به حرف دخترش گوش نمی‌کند و به انجام کارش مبادرت می‌نماید و می‌گوید می‌دانم اما «عمربن الخطاب</w:t>
      </w:r>
      <w:r w:rsidR="001B6546">
        <w:rPr>
          <w:rFonts w:cs="CTraditional Arabic" w:hint="cs"/>
          <w:sz w:val="28"/>
          <w:szCs w:val="28"/>
          <w:rtl/>
          <w:lang w:bidi="fa-IR"/>
        </w:rPr>
        <w:t>س</w:t>
      </w:r>
      <w:r w:rsidRPr="00CD6CFF">
        <w:rPr>
          <w:rStyle w:val="Char6"/>
          <w:rFonts w:hint="cs"/>
          <w:rtl/>
        </w:rPr>
        <w:t>» ما را نمی‌بیند. این بار دخترش این جواب کوبنده را به مادرش می‌دهد که: اگر امیرال</w:t>
      </w:r>
      <w:r w:rsidR="00321661" w:rsidRPr="00CD6CFF">
        <w:rPr>
          <w:rStyle w:val="Char6"/>
          <w:rFonts w:hint="cs"/>
          <w:rtl/>
        </w:rPr>
        <w:t>مؤمن</w:t>
      </w:r>
      <w:r w:rsidRPr="00CD6CFF">
        <w:rPr>
          <w:rStyle w:val="Char6"/>
          <w:rFonts w:hint="cs"/>
          <w:rtl/>
        </w:rPr>
        <w:t>ین ما را نمی‌بیند، خدای او که ناظر به ماست.</w:t>
      </w:r>
    </w:p>
    <w:p w:rsidR="006A0CBD" w:rsidRPr="00CD6CFF" w:rsidRDefault="006A0CBD" w:rsidP="006A0CBD">
      <w:pPr>
        <w:bidi/>
        <w:ind w:firstLine="284"/>
        <w:jc w:val="both"/>
        <w:rPr>
          <w:rStyle w:val="Char6"/>
          <w:rtl/>
        </w:rPr>
      </w:pPr>
      <w:r w:rsidRPr="00CD6CFF">
        <w:rPr>
          <w:rStyle w:val="Char6"/>
          <w:rFonts w:hint="cs"/>
          <w:rtl/>
        </w:rPr>
        <w:t>بنابراین بر ما واجب است که فرزندان خود را براساس تقوا و حس حضور و نظارت الهی تربیت کنیم.</w:t>
      </w:r>
    </w:p>
    <w:p w:rsidR="006A0CBD" w:rsidRDefault="006A0CBD" w:rsidP="002E4054">
      <w:pPr>
        <w:pStyle w:val="a2"/>
        <w:rPr>
          <w:rtl/>
        </w:rPr>
      </w:pPr>
      <w:bookmarkStart w:id="702" w:name="_Toc248463794"/>
      <w:bookmarkStart w:id="703" w:name="_Toc342424928"/>
      <w:bookmarkStart w:id="704" w:name="_Toc432320198"/>
      <w:r>
        <w:rPr>
          <w:rFonts w:hint="cs"/>
          <w:rtl/>
        </w:rPr>
        <w:t>2- برادری</w:t>
      </w:r>
      <w:r w:rsidR="0063076C" w:rsidRPr="006D2599">
        <w:rPr>
          <w:vertAlign w:val="superscript"/>
          <w:rtl/>
        </w:rPr>
        <w:footnoteReference w:id="71"/>
      </w:r>
      <w:bookmarkEnd w:id="702"/>
      <w:bookmarkEnd w:id="703"/>
      <w:bookmarkEnd w:id="704"/>
    </w:p>
    <w:p w:rsidR="006A0CBD" w:rsidRPr="00CD6CFF" w:rsidRDefault="006A0CBD" w:rsidP="006A0CBD">
      <w:pPr>
        <w:bidi/>
        <w:ind w:firstLine="284"/>
        <w:jc w:val="both"/>
        <w:rPr>
          <w:rStyle w:val="Char6"/>
          <w:rtl/>
        </w:rPr>
      </w:pPr>
      <w:r w:rsidRPr="00CD6CFF">
        <w:rPr>
          <w:rStyle w:val="Char6"/>
          <w:rFonts w:hint="cs"/>
          <w:rtl/>
        </w:rPr>
        <w:t>رابطه اخوّت یا برادری بین دو انسان ایجاد می‌گردد که توسط اتصال پایدار عقید</w:t>
      </w:r>
      <w:r w:rsidR="00CD6CFF">
        <w:rPr>
          <w:rStyle w:val="Char6"/>
          <w:rFonts w:hint="cs"/>
          <w:rtl/>
        </w:rPr>
        <w:t>ۀ</w:t>
      </w:r>
      <w:r w:rsidRPr="00CD6CFF">
        <w:rPr>
          <w:rStyle w:val="Char6"/>
          <w:rFonts w:hint="cs"/>
          <w:rtl/>
        </w:rPr>
        <w:t xml:space="preserve"> اسلامی و رشته محکم ایمان و تقوا به یکدیگر مربوط می‌شوند.</w:t>
      </w:r>
    </w:p>
    <w:p w:rsidR="006A0CBD" w:rsidRPr="00CD6CFF" w:rsidRDefault="006A0CBD" w:rsidP="006A0CBD">
      <w:pPr>
        <w:bidi/>
        <w:ind w:firstLine="284"/>
        <w:jc w:val="both"/>
        <w:rPr>
          <w:rStyle w:val="Char6"/>
          <w:rtl/>
        </w:rPr>
      </w:pPr>
      <w:r w:rsidRPr="00CD6CFF">
        <w:rPr>
          <w:rStyle w:val="Char6"/>
          <w:rFonts w:hint="cs"/>
          <w:rtl/>
        </w:rPr>
        <w:t>این رابطه مقدس باعث می‌شود که احساس محبت و عاطفه و احترام بین دو فرد مسلمان بطور عمیق ایجاد گردد.</w:t>
      </w:r>
    </w:p>
    <w:p w:rsidR="006A0CBD" w:rsidRPr="00CD6CFF" w:rsidRDefault="006A0CBD" w:rsidP="006A0CBD">
      <w:pPr>
        <w:bidi/>
        <w:ind w:firstLine="284"/>
        <w:jc w:val="both"/>
        <w:rPr>
          <w:rStyle w:val="Char6"/>
          <w:rtl/>
        </w:rPr>
      </w:pPr>
      <w:r w:rsidRPr="00CD6CFF">
        <w:rPr>
          <w:rStyle w:val="Char6"/>
          <w:rFonts w:hint="cs"/>
          <w:rtl/>
        </w:rPr>
        <w:t>این احساس صادقانه که در درون هر فرد مسلمان نسبت به فرد دیگر ایجاد می‌شود موجب می‌گردد که خالصانه‌ترین عواطف انسانی در ارتباط با دیگری بروز کند. همکاری، گذشت، دلسوزی، بخشش و</w:t>
      </w:r>
      <w:r w:rsidR="00096452" w:rsidRPr="00CD6CFF">
        <w:rPr>
          <w:rStyle w:val="Char6"/>
          <w:rFonts w:hint="cs"/>
          <w:rtl/>
        </w:rPr>
        <w:t xml:space="preserve"> </w:t>
      </w:r>
      <w:r w:rsidRPr="00CD6CFF">
        <w:rPr>
          <w:rStyle w:val="Char6"/>
          <w:rFonts w:hint="cs"/>
          <w:rtl/>
        </w:rPr>
        <w:t>... از مظاهر این ارتباط است.</w:t>
      </w:r>
    </w:p>
    <w:p w:rsidR="006A0CBD" w:rsidRPr="00CD6CFF" w:rsidRDefault="006A0CBD" w:rsidP="006A0CBD">
      <w:pPr>
        <w:bidi/>
        <w:ind w:firstLine="284"/>
        <w:jc w:val="both"/>
        <w:rPr>
          <w:rStyle w:val="Char6"/>
          <w:rtl/>
        </w:rPr>
      </w:pPr>
      <w:r w:rsidRPr="00CD6CFF">
        <w:rPr>
          <w:rStyle w:val="Char6"/>
          <w:rFonts w:hint="cs"/>
          <w:rtl/>
        </w:rPr>
        <w:t>فرد مسلمان بنا به عاطفه و محبت نسبت به برادر مسلمانش از تمامی آنچه به مال و جان و ناموسش لطمه برساند، او را دور می‌کند و پا به پای او در مقابل عواملی که او را تهدید می‌کنند می‌ایستد.</w:t>
      </w:r>
    </w:p>
    <w:p w:rsidR="006A0CBD" w:rsidRPr="00CD6CFF" w:rsidRDefault="006A0CBD" w:rsidP="006A0CBD">
      <w:pPr>
        <w:bidi/>
        <w:ind w:firstLine="284"/>
        <w:jc w:val="both"/>
        <w:rPr>
          <w:rStyle w:val="Char6"/>
          <w:rtl/>
        </w:rPr>
      </w:pPr>
      <w:r w:rsidRPr="00CD6CFF">
        <w:rPr>
          <w:rStyle w:val="Char6"/>
          <w:rFonts w:hint="cs"/>
          <w:rtl/>
        </w:rPr>
        <w:t>قرآن کریم مسلمین را به رابطه اخوت بسیار تشویق کرده است و مقتضیات و لوازم</w:t>
      </w:r>
      <w:r w:rsidR="007B575D" w:rsidRPr="00CD6CFF">
        <w:rPr>
          <w:rStyle w:val="Char6"/>
          <w:rFonts w:hint="cs"/>
          <w:rtl/>
        </w:rPr>
        <w:t xml:space="preserve"> آن را </w:t>
      </w:r>
      <w:r w:rsidRPr="00CD6CFF">
        <w:rPr>
          <w:rStyle w:val="Char6"/>
          <w:rFonts w:hint="cs"/>
          <w:rtl/>
        </w:rPr>
        <w:t>در تعداد زیادی از آیات قرآن ذکر می‌کند و در احادیث نبوی هم به آن اشاره می‌شود.</w:t>
      </w:r>
    </w:p>
    <w:p w:rsidR="006A0CBD" w:rsidRPr="00CD6CFF" w:rsidRDefault="006A0CBD" w:rsidP="006A0CBD">
      <w:pPr>
        <w:bidi/>
        <w:ind w:firstLine="284"/>
        <w:jc w:val="both"/>
        <w:rPr>
          <w:rStyle w:val="Char6"/>
          <w:rtl/>
        </w:rPr>
      </w:pPr>
      <w:r w:rsidRPr="00CD6CFF">
        <w:rPr>
          <w:rStyle w:val="Char6"/>
          <w:rFonts w:hint="cs"/>
          <w:rtl/>
        </w:rPr>
        <w:t>پروردگار متعالی می‌فرماید:</w:t>
      </w:r>
    </w:p>
    <w:p w:rsidR="006A0CBD" w:rsidRPr="00CD6CFF" w:rsidRDefault="006D677F" w:rsidP="00BC52F3">
      <w:pPr>
        <w:bidi/>
        <w:ind w:firstLine="284"/>
        <w:jc w:val="both"/>
        <w:rPr>
          <w:rStyle w:val="Char6"/>
          <w:rtl/>
        </w:rPr>
      </w:pPr>
      <w:r w:rsidRPr="006D677F">
        <w:rPr>
          <w:rStyle w:val="Char4"/>
          <w:rFonts w:cs="Traditional Arabic"/>
          <w:szCs w:val="28"/>
          <w:rtl/>
        </w:rPr>
        <w:t>﴿</w:t>
      </w:r>
      <w:r w:rsidR="00BC52F3" w:rsidRPr="0072283E">
        <w:rPr>
          <w:rStyle w:val="Char5"/>
          <w:rFonts w:hint="eastAsia"/>
          <w:rtl/>
        </w:rPr>
        <w:t>إِنَّمَا</w:t>
      </w:r>
      <w:r w:rsidR="00BC52F3" w:rsidRPr="0072283E">
        <w:rPr>
          <w:rStyle w:val="Char5"/>
          <w:rtl/>
        </w:rPr>
        <w:t xml:space="preserve"> </w:t>
      </w:r>
      <w:r w:rsidR="00BC52F3" w:rsidRPr="0072283E">
        <w:rPr>
          <w:rStyle w:val="Char5"/>
          <w:rFonts w:hint="cs"/>
          <w:rtl/>
        </w:rPr>
        <w:t>ٱ</w:t>
      </w:r>
      <w:r w:rsidR="00BC52F3" w:rsidRPr="0072283E">
        <w:rPr>
          <w:rStyle w:val="Char5"/>
          <w:rFonts w:hint="eastAsia"/>
          <w:rtl/>
        </w:rPr>
        <w:t>لۡمُؤۡمِنُونَ</w:t>
      </w:r>
      <w:r w:rsidR="00BC52F3" w:rsidRPr="0072283E">
        <w:rPr>
          <w:rStyle w:val="Char5"/>
          <w:rtl/>
        </w:rPr>
        <w:t xml:space="preserve"> إِخۡوَةٞ</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الحجرات: 10</w:t>
      </w:r>
      <w:r w:rsidR="00075540" w:rsidRPr="00B26CDF">
        <w:rPr>
          <w:rStyle w:val="Char8"/>
          <w:rtl/>
        </w:rPr>
        <w:t>]</w:t>
      </w:r>
      <w:r w:rsidR="00075540" w:rsidRPr="00B26CDF">
        <w:rPr>
          <w:rStyle w:val="Char6"/>
          <w:rtl/>
          <w:lang w:bidi="fa-IR"/>
        </w:rPr>
        <w:t>.</w:t>
      </w:r>
    </w:p>
    <w:p w:rsidR="006A0CBD" w:rsidRPr="00CD6CFF" w:rsidRDefault="006A0CBD" w:rsidP="00C8063C">
      <w:pPr>
        <w:bidi/>
        <w:ind w:firstLine="284"/>
        <w:jc w:val="lowKashida"/>
        <w:rPr>
          <w:rStyle w:val="Char6"/>
          <w:rtl/>
        </w:rPr>
      </w:pPr>
      <w:r w:rsidRPr="00CD6CFF">
        <w:rPr>
          <w:rStyle w:val="Char6"/>
          <w:rFonts w:hint="cs"/>
          <w:rtl/>
        </w:rPr>
        <w:t xml:space="preserve">«به تحقیق </w:t>
      </w:r>
      <w:r w:rsidR="00321661" w:rsidRPr="00CD6CFF">
        <w:rPr>
          <w:rStyle w:val="Char6"/>
          <w:rFonts w:hint="cs"/>
          <w:rtl/>
        </w:rPr>
        <w:t>مؤمن</w:t>
      </w:r>
      <w:r w:rsidRPr="00CD6CFF">
        <w:rPr>
          <w:rStyle w:val="Char6"/>
          <w:rFonts w:hint="cs"/>
          <w:rtl/>
        </w:rPr>
        <w:t>ان با هم برادرند».</w:t>
      </w:r>
    </w:p>
    <w:p w:rsidR="006A0CBD" w:rsidRPr="00CD6CFF" w:rsidRDefault="006D677F" w:rsidP="00BC52F3">
      <w:pPr>
        <w:bidi/>
        <w:ind w:firstLine="284"/>
        <w:jc w:val="both"/>
        <w:rPr>
          <w:rStyle w:val="Char6"/>
          <w:rtl/>
        </w:rPr>
      </w:pPr>
      <w:r w:rsidRPr="006D677F">
        <w:rPr>
          <w:rStyle w:val="Char4"/>
          <w:rFonts w:cs="Traditional Arabic"/>
          <w:szCs w:val="28"/>
          <w:rtl/>
        </w:rPr>
        <w:t>﴿</w:t>
      </w:r>
      <w:r w:rsidR="00BC52F3" w:rsidRPr="0072283E">
        <w:rPr>
          <w:rStyle w:val="Char5"/>
          <w:rtl/>
        </w:rPr>
        <w:t>سَنَشُدُّ عَضُدَكَ بِأَخِيكَ</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القصص: 35</w:t>
      </w:r>
      <w:r w:rsidR="00075540" w:rsidRPr="00B26CDF">
        <w:rPr>
          <w:rStyle w:val="Char8"/>
          <w:rtl/>
        </w:rPr>
        <w:t>]</w:t>
      </w:r>
      <w:r w:rsidR="00075540" w:rsidRPr="00B26CDF">
        <w:rPr>
          <w:rStyle w:val="Char6"/>
          <w:rtl/>
          <w:lang w:bidi="fa-IR"/>
        </w:rPr>
        <w:t>.</w:t>
      </w:r>
    </w:p>
    <w:p w:rsidR="006A0CBD" w:rsidRPr="00B67DA0" w:rsidRDefault="006A0CBD" w:rsidP="00B67DA0">
      <w:pPr>
        <w:pStyle w:val="a6"/>
        <w:rPr>
          <w:rtl/>
        </w:rPr>
      </w:pPr>
      <w:r w:rsidRPr="00B67DA0">
        <w:rPr>
          <w:rFonts w:hint="cs"/>
          <w:rtl/>
        </w:rPr>
        <w:t xml:space="preserve">«بازویت را به سبب برادرت محکم خواهم کرد </w:t>
      </w:r>
      <w:r w:rsidR="00737655" w:rsidRPr="00B67DA0">
        <w:rPr>
          <w:rFonts w:hint="cs"/>
          <w:rtl/>
        </w:rPr>
        <w:t>[</w:t>
      </w:r>
      <w:r w:rsidRPr="00B67DA0">
        <w:rPr>
          <w:rFonts w:hint="cs"/>
          <w:rtl/>
        </w:rPr>
        <w:t>مقصود آنکه او را برای یاری تو مامور می‌کنم</w:t>
      </w:r>
      <w:r w:rsidR="00737655" w:rsidRPr="00B67DA0">
        <w:rPr>
          <w:rFonts w:hint="cs"/>
          <w:rtl/>
        </w:rPr>
        <w:t>]</w:t>
      </w:r>
      <w:r w:rsidRPr="00B67DA0">
        <w:rPr>
          <w:rFonts w:hint="cs"/>
          <w:rtl/>
        </w:rPr>
        <w:t>.</w:t>
      </w:r>
    </w:p>
    <w:p w:rsidR="006A0CBD" w:rsidRPr="00CD6CFF" w:rsidRDefault="006A0CBD" w:rsidP="006A0CBD">
      <w:pPr>
        <w:bidi/>
        <w:ind w:firstLine="284"/>
        <w:jc w:val="both"/>
        <w:rPr>
          <w:rStyle w:val="Char6"/>
          <w:rtl/>
        </w:rPr>
      </w:pPr>
      <w:r w:rsidRPr="00CD6CFF">
        <w:rPr>
          <w:rStyle w:val="Char6"/>
          <w:rFonts w:hint="cs"/>
          <w:rtl/>
        </w:rPr>
        <w:t>و همچنین می‌فرماید:</w:t>
      </w:r>
    </w:p>
    <w:p w:rsidR="00075540" w:rsidRPr="0072283E" w:rsidRDefault="006D677F" w:rsidP="00BC52F3">
      <w:pPr>
        <w:bidi/>
        <w:ind w:firstLine="284"/>
        <w:jc w:val="both"/>
        <w:rPr>
          <w:rStyle w:val="Char5"/>
          <w:rtl/>
        </w:rPr>
      </w:pPr>
      <w:r w:rsidRPr="006D677F">
        <w:rPr>
          <w:rStyle w:val="Char4"/>
          <w:rFonts w:cs="Traditional Arabic"/>
          <w:szCs w:val="28"/>
          <w:rtl/>
        </w:rPr>
        <w:t>﴿</w:t>
      </w:r>
      <w:r w:rsidR="00BC52F3" w:rsidRPr="0072283E">
        <w:rPr>
          <w:rStyle w:val="Char5"/>
          <w:rtl/>
        </w:rPr>
        <w:t>وَ</w:t>
      </w:r>
      <w:r w:rsidR="00BC52F3" w:rsidRPr="0072283E">
        <w:rPr>
          <w:rStyle w:val="Char5"/>
          <w:rFonts w:hint="cs"/>
          <w:rtl/>
        </w:rPr>
        <w:t>ٱ</w:t>
      </w:r>
      <w:r w:rsidR="00BC52F3" w:rsidRPr="0072283E">
        <w:rPr>
          <w:rStyle w:val="Char5"/>
          <w:rFonts w:hint="eastAsia"/>
          <w:rtl/>
        </w:rPr>
        <w:t>ذۡكُرُواْ</w:t>
      </w:r>
      <w:r w:rsidR="00BC52F3" w:rsidRPr="0072283E">
        <w:rPr>
          <w:rStyle w:val="Char5"/>
          <w:rtl/>
        </w:rPr>
        <w:t xml:space="preserve"> نِعۡمَتَ </w:t>
      </w:r>
      <w:r w:rsidR="00BC52F3" w:rsidRPr="0072283E">
        <w:rPr>
          <w:rStyle w:val="Char5"/>
          <w:rFonts w:hint="cs"/>
          <w:rtl/>
        </w:rPr>
        <w:t>ٱ</w:t>
      </w:r>
      <w:r w:rsidR="00BC52F3" w:rsidRPr="0072283E">
        <w:rPr>
          <w:rStyle w:val="Char5"/>
          <w:rFonts w:hint="eastAsia"/>
          <w:rtl/>
        </w:rPr>
        <w:t>للَّهِ</w:t>
      </w:r>
      <w:r w:rsidR="00BC52F3" w:rsidRPr="0072283E">
        <w:rPr>
          <w:rStyle w:val="Char5"/>
          <w:rtl/>
        </w:rPr>
        <w:t xml:space="preserve"> عَلَيۡكُمۡ إِذۡ كُنتُمۡ أَعۡدَآءٗ فَأَلَّفَ بَيۡنَ قُلُوبِكُمۡ فَأَصۡبَحۡتُم بِنِعۡمَتِهِ</w:t>
      </w:r>
      <w:r w:rsidR="00BC52F3" w:rsidRPr="0072283E">
        <w:rPr>
          <w:rStyle w:val="Char5"/>
          <w:rFonts w:hint="cs"/>
          <w:rtl/>
        </w:rPr>
        <w:t>ۦٓ</w:t>
      </w:r>
      <w:r w:rsidR="00BC52F3" w:rsidRPr="0072283E">
        <w:rPr>
          <w:rStyle w:val="Char5"/>
          <w:rtl/>
        </w:rPr>
        <w:t xml:space="preserve"> إِخۡوَٰنٗا</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آل عمران: 103</w:t>
      </w:r>
      <w:r w:rsidR="00075540" w:rsidRPr="00B26CDF">
        <w:rPr>
          <w:rStyle w:val="Char8"/>
          <w:rtl/>
        </w:rPr>
        <w:t>]</w:t>
      </w:r>
      <w:r w:rsidR="00075540" w:rsidRPr="00B26CDF">
        <w:rPr>
          <w:rStyle w:val="Char6"/>
          <w:rtl/>
          <w:lang w:bidi="fa-IR"/>
        </w:rPr>
        <w:t>.</w:t>
      </w:r>
    </w:p>
    <w:p w:rsidR="006A0CBD" w:rsidRPr="00B67DA0" w:rsidRDefault="006A0CBD" w:rsidP="00B67DA0">
      <w:pPr>
        <w:pStyle w:val="a6"/>
        <w:rPr>
          <w:rtl/>
        </w:rPr>
      </w:pPr>
      <w:r w:rsidRPr="00B67DA0">
        <w:rPr>
          <w:rFonts w:hint="cs"/>
          <w:rtl/>
        </w:rPr>
        <w:t xml:space="preserve">«نعماتی را که خداوند به شما ارزانی داشته است، بیاد آورید! </w:t>
      </w:r>
      <w:r w:rsidR="00737655" w:rsidRPr="00B67DA0">
        <w:rPr>
          <w:rFonts w:hint="cs"/>
          <w:rtl/>
        </w:rPr>
        <w:t>[</w:t>
      </w:r>
      <w:r w:rsidRPr="00B67DA0">
        <w:rPr>
          <w:rFonts w:hint="cs"/>
          <w:rtl/>
        </w:rPr>
        <w:t>از آنجمله این است که</w:t>
      </w:r>
      <w:r w:rsidR="00737655" w:rsidRPr="00B67DA0">
        <w:rPr>
          <w:rFonts w:hint="cs"/>
          <w:rtl/>
        </w:rPr>
        <w:t>]</w:t>
      </w:r>
      <w:r w:rsidRPr="00B67DA0">
        <w:rPr>
          <w:rFonts w:hint="cs"/>
          <w:rtl/>
        </w:rPr>
        <w:t xml:space="preserve"> شما زمانی دشمن یکدیگر بودید، پس خداوند بین قلوب شما الفت ایجاد کرد و به واسطه این نعمت الهی، برادر یکدیگر شدید</w:t>
      </w:r>
      <w:r w:rsidR="00223580" w:rsidRPr="00B67DA0">
        <w:rPr>
          <w:rFonts w:hint="cs"/>
          <w:rtl/>
        </w:rPr>
        <w:t>»</w:t>
      </w:r>
      <w:r w:rsidRPr="00B67DA0">
        <w:rPr>
          <w:rFonts w:hint="cs"/>
          <w:rtl/>
        </w:rPr>
        <w:t>.</w:t>
      </w:r>
    </w:p>
    <w:p w:rsidR="006A0CBD" w:rsidRPr="00CD6CFF" w:rsidRDefault="006A0CBD" w:rsidP="006A0CBD">
      <w:pPr>
        <w:bidi/>
        <w:ind w:firstLine="284"/>
        <w:jc w:val="both"/>
        <w:rPr>
          <w:rStyle w:val="Char6"/>
          <w:rtl/>
        </w:rPr>
      </w:pPr>
      <w:r w:rsidRPr="00CD6CFF">
        <w:rPr>
          <w:rStyle w:val="Char6"/>
          <w:rFonts w:hint="cs"/>
          <w:rtl/>
        </w:rPr>
        <w:t>و پیامبر خدا که سلام و درود خدا بر او باد، می‌فرماید: «مسلمان برادر مسلمان است به او ظلمی روا نمی‌دارد و خیانتی نمی‌کند او را خوار نمی‌کند و تحقیر نمی‌نماید و نهایت بدی و شرارت است برای هر مسل</w:t>
      </w:r>
      <w:r w:rsidR="0094049A" w:rsidRPr="00CD6CFF">
        <w:rPr>
          <w:rStyle w:val="Char6"/>
          <w:rFonts w:hint="cs"/>
          <w:rtl/>
        </w:rPr>
        <w:t>م</w:t>
      </w:r>
      <w:r w:rsidRPr="00CD6CFF">
        <w:rPr>
          <w:rStyle w:val="Char6"/>
          <w:rFonts w:hint="cs"/>
          <w:rtl/>
        </w:rPr>
        <w:t>ان که برادر مسلمانش را تحقیر کند. مال و خون و ناموس هر مسلمان بر سایر مسلمانان حرام است. تقوی اینجاست! (سه بار) و به سینه</w:t>
      </w:r>
      <w:r w:rsidR="00D20A74" w:rsidRPr="00CD6CFF">
        <w:rPr>
          <w:rStyle w:val="Char6"/>
          <w:rFonts w:hint="cs"/>
          <w:rtl/>
        </w:rPr>
        <w:t xml:space="preserve"> خود اشاره کردند». (روایت مسلم)</w:t>
      </w:r>
    </w:p>
    <w:p w:rsidR="006A0CBD" w:rsidRPr="008B6436" w:rsidRDefault="006A0CBD" w:rsidP="005E1CBD">
      <w:pPr>
        <w:bidi/>
        <w:ind w:firstLine="284"/>
        <w:jc w:val="both"/>
        <w:rPr>
          <w:rStyle w:val="Char4"/>
          <w:rtl/>
        </w:rPr>
      </w:pPr>
      <w:r w:rsidRPr="00CD6CFF">
        <w:rPr>
          <w:rStyle w:val="Char6"/>
          <w:rFonts w:hint="cs"/>
          <w:rtl/>
        </w:rPr>
        <w:t xml:space="preserve">و همچنین فرمود: </w:t>
      </w:r>
      <w:r w:rsidRPr="00F21816">
        <w:rPr>
          <w:rStyle w:val="Char4"/>
          <w:rtl/>
        </w:rPr>
        <w:t>«لای</w:t>
      </w:r>
      <w:r w:rsidR="005E1CBD" w:rsidRPr="00F21816">
        <w:rPr>
          <w:rStyle w:val="Char4"/>
          <w:rFonts w:hint="cs"/>
          <w:rtl/>
        </w:rPr>
        <w:t>ؤ</w:t>
      </w:r>
      <w:r w:rsidRPr="00F21816">
        <w:rPr>
          <w:rStyle w:val="Char4"/>
          <w:rtl/>
        </w:rPr>
        <w:t>من أحد</w:t>
      </w:r>
      <w:r w:rsidR="007E096D">
        <w:rPr>
          <w:rStyle w:val="Char4"/>
          <w:rtl/>
        </w:rPr>
        <w:t>ك</w:t>
      </w:r>
      <w:r w:rsidRPr="00F21816">
        <w:rPr>
          <w:rStyle w:val="Char4"/>
          <w:rtl/>
        </w:rPr>
        <w:t>م حتی یحب ل</w:t>
      </w:r>
      <w:r w:rsidR="005E1CBD" w:rsidRPr="00F21816">
        <w:rPr>
          <w:rStyle w:val="Char4"/>
          <w:rFonts w:hint="cs"/>
          <w:rtl/>
        </w:rPr>
        <w:t>أ</w:t>
      </w:r>
      <w:r w:rsidR="005E1CBD" w:rsidRPr="00F21816">
        <w:rPr>
          <w:rStyle w:val="Char4"/>
          <w:rtl/>
        </w:rPr>
        <w:t xml:space="preserve">خیه ما یحب </w:t>
      </w:r>
      <w:r w:rsidR="005E1CBD" w:rsidRPr="00F21816">
        <w:rPr>
          <w:rStyle w:val="Char4"/>
          <w:rFonts w:hint="cs"/>
          <w:rtl/>
        </w:rPr>
        <w:t>ل</w:t>
      </w:r>
      <w:r w:rsidRPr="00F21816">
        <w:rPr>
          <w:rStyle w:val="Char4"/>
          <w:rtl/>
        </w:rPr>
        <w:t xml:space="preserve">نفسه». </w:t>
      </w:r>
    </w:p>
    <w:p w:rsidR="006A0CBD" w:rsidRPr="00CD6CFF" w:rsidRDefault="006A0CBD" w:rsidP="006A0CBD">
      <w:pPr>
        <w:bidi/>
        <w:ind w:firstLine="284"/>
        <w:jc w:val="both"/>
        <w:rPr>
          <w:rStyle w:val="Char6"/>
          <w:rtl/>
        </w:rPr>
      </w:pPr>
      <w:r w:rsidRPr="00CD6CFF">
        <w:rPr>
          <w:rStyle w:val="Char6"/>
          <w:rFonts w:hint="cs"/>
          <w:rtl/>
        </w:rPr>
        <w:t>«هیچیک از شما ایمان ندارد مگر آنکه هر چه را برای خودش دوست دارد برای برادر مسلمانش نیز دوست دا</w:t>
      </w:r>
      <w:r w:rsidR="00D20A74" w:rsidRPr="00CD6CFF">
        <w:rPr>
          <w:rStyle w:val="Char6"/>
          <w:rFonts w:hint="cs"/>
          <w:rtl/>
        </w:rPr>
        <w:t>شته باشد». (روایت بخاری و مسلم)</w:t>
      </w:r>
    </w:p>
    <w:p w:rsidR="006A0CBD" w:rsidRPr="00CD6CFF" w:rsidRDefault="006A0CBD" w:rsidP="006A0CBD">
      <w:pPr>
        <w:bidi/>
        <w:ind w:firstLine="284"/>
        <w:jc w:val="both"/>
        <w:rPr>
          <w:rStyle w:val="Char6"/>
          <w:rtl/>
        </w:rPr>
      </w:pPr>
      <w:r w:rsidRPr="00CD6CFF">
        <w:rPr>
          <w:rStyle w:val="Char6"/>
          <w:rFonts w:hint="cs"/>
          <w:rtl/>
        </w:rPr>
        <w:t>«مسلمانان در دوستی و محبت و دلسوزی نسبت به یکدیگر مانند اعضای یک بدن هستند که اگر عضوی از آن بدرد آید سایر اعضاء با تب و بیداری او را همراه</w:t>
      </w:r>
      <w:r w:rsidR="00D20A74" w:rsidRPr="00CD6CFF">
        <w:rPr>
          <w:rStyle w:val="Char6"/>
          <w:rFonts w:hint="cs"/>
          <w:rtl/>
        </w:rPr>
        <w:t>ی می‌کنند». (روایت مسلم و احمد)</w:t>
      </w:r>
    </w:p>
    <w:p w:rsidR="006A0CBD" w:rsidRPr="00CD6CFF" w:rsidRDefault="005E1CBD" w:rsidP="00BD0D53">
      <w:pPr>
        <w:bidi/>
        <w:ind w:firstLine="284"/>
        <w:jc w:val="both"/>
        <w:rPr>
          <w:rStyle w:val="Char6"/>
          <w:rtl/>
        </w:rPr>
      </w:pPr>
      <w:r w:rsidRPr="00CD6CFF">
        <w:rPr>
          <w:rStyle w:val="Char6"/>
          <w:rFonts w:hint="cs"/>
          <w:rtl/>
        </w:rPr>
        <w:t>سعدی با اقتباس از این حدیث مب</w:t>
      </w:r>
      <w:r w:rsidR="006A0CBD" w:rsidRPr="00CD6CFF">
        <w:rPr>
          <w:rStyle w:val="Char6"/>
          <w:rFonts w:hint="cs"/>
          <w:rtl/>
        </w:rPr>
        <w:t>ارک می‌گوید</w:t>
      </w:r>
      <w:r w:rsidR="00BD0D53" w:rsidRPr="006D2599">
        <w:rPr>
          <w:rStyle w:val="Char6"/>
          <w:vertAlign w:val="superscript"/>
          <w:rtl/>
        </w:rPr>
        <w:footnoteReference w:id="72"/>
      </w:r>
      <w:r w:rsidRPr="00CD6CFF">
        <w:rPr>
          <w:rStyle w:val="Char6"/>
          <w:rFonts w:hint="cs"/>
          <w:rtl/>
        </w:rPr>
        <w:t>:</w:t>
      </w:r>
    </w:p>
    <w:tbl>
      <w:tblPr>
        <w:bidiVisual/>
        <w:tblW w:w="0" w:type="auto"/>
        <w:jc w:val="center"/>
        <w:tblLayout w:type="fixed"/>
        <w:tblLook w:val="04A0" w:firstRow="1" w:lastRow="0" w:firstColumn="1" w:lastColumn="0" w:noHBand="0" w:noVBand="1"/>
      </w:tblPr>
      <w:tblGrid>
        <w:gridCol w:w="3402"/>
        <w:gridCol w:w="567"/>
        <w:gridCol w:w="3402"/>
      </w:tblGrid>
      <w:tr w:rsidR="00BD0D53" w:rsidRPr="00BA0514" w:rsidTr="00BD0D53">
        <w:trPr>
          <w:jc w:val="center"/>
        </w:trPr>
        <w:tc>
          <w:tcPr>
            <w:tcW w:w="3402" w:type="dxa"/>
          </w:tcPr>
          <w:p w:rsidR="00BD0D53" w:rsidRPr="005E0998" w:rsidRDefault="00BD0D53" w:rsidP="00F21816">
            <w:pPr>
              <w:bidi/>
              <w:jc w:val="lowKashida"/>
              <w:rPr>
                <w:rFonts w:cs="B Lotus"/>
                <w:sz w:val="2"/>
                <w:szCs w:val="2"/>
                <w:rtl/>
                <w:lang w:bidi="fa-IR"/>
              </w:rPr>
            </w:pPr>
            <w:r w:rsidRPr="00CD6CFF">
              <w:rPr>
                <w:rStyle w:val="Char6"/>
                <w:rFonts w:hint="cs"/>
                <w:rtl/>
              </w:rPr>
              <w:t>بنی آدم اعضای یکدیگرند</w:t>
            </w:r>
            <w:r w:rsidRPr="00CD6CFF">
              <w:rPr>
                <w:rStyle w:val="Char6"/>
                <w:rtl/>
              </w:rPr>
              <w:br/>
            </w:r>
          </w:p>
        </w:tc>
        <w:tc>
          <w:tcPr>
            <w:tcW w:w="567" w:type="dxa"/>
          </w:tcPr>
          <w:p w:rsidR="00BD0D53" w:rsidRPr="00BA0514" w:rsidRDefault="00BD0D53" w:rsidP="00F21816">
            <w:pPr>
              <w:bidi/>
              <w:jc w:val="lowKashida"/>
              <w:rPr>
                <w:rFonts w:cs="B Lotus"/>
                <w:sz w:val="28"/>
                <w:szCs w:val="28"/>
                <w:rtl/>
                <w:lang w:bidi="fa-IR"/>
              </w:rPr>
            </w:pPr>
          </w:p>
        </w:tc>
        <w:tc>
          <w:tcPr>
            <w:tcW w:w="3402" w:type="dxa"/>
          </w:tcPr>
          <w:p w:rsidR="00BD0D53" w:rsidRPr="00B67DA0" w:rsidRDefault="00BD0D53" w:rsidP="00F21816">
            <w:pPr>
              <w:bidi/>
              <w:jc w:val="lowKashida"/>
              <w:rPr>
                <w:rStyle w:val="Char6"/>
                <w:sz w:val="2"/>
                <w:szCs w:val="2"/>
                <w:rtl/>
              </w:rPr>
            </w:pPr>
            <w:r w:rsidRPr="00CD6CFF">
              <w:rPr>
                <w:rStyle w:val="Char6"/>
                <w:rFonts w:hint="cs"/>
                <w:rtl/>
              </w:rPr>
              <w:t>که در آفرینش ز یک گوهرند</w:t>
            </w:r>
            <w:r w:rsidRPr="00CD6CFF">
              <w:rPr>
                <w:rStyle w:val="Char6"/>
                <w:rtl/>
              </w:rPr>
              <w:br/>
            </w:r>
          </w:p>
        </w:tc>
      </w:tr>
      <w:tr w:rsidR="00BD0D53" w:rsidRPr="00BA0514" w:rsidTr="00BD0D53">
        <w:trPr>
          <w:jc w:val="center"/>
        </w:trPr>
        <w:tc>
          <w:tcPr>
            <w:tcW w:w="3402" w:type="dxa"/>
          </w:tcPr>
          <w:p w:rsidR="00BD0D53" w:rsidRPr="005E0998" w:rsidRDefault="00BD0D53" w:rsidP="00F21816">
            <w:pPr>
              <w:bidi/>
              <w:jc w:val="lowKashida"/>
              <w:rPr>
                <w:rFonts w:cs="B Lotus"/>
                <w:sz w:val="2"/>
                <w:szCs w:val="2"/>
                <w:rtl/>
                <w:lang w:bidi="fa-IR"/>
              </w:rPr>
            </w:pPr>
            <w:r w:rsidRPr="00CD6CFF">
              <w:rPr>
                <w:rStyle w:val="Char6"/>
                <w:rFonts w:hint="cs"/>
                <w:rtl/>
              </w:rPr>
              <w:t>چو عضوی بدرد آورد روزگار</w:t>
            </w:r>
            <w:r w:rsidRPr="00CD6CFF">
              <w:rPr>
                <w:rStyle w:val="Char6"/>
                <w:rtl/>
              </w:rPr>
              <w:br/>
            </w:r>
          </w:p>
        </w:tc>
        <w:tc>
          <w:tcPr>
            <w:tcW w:w="567" w:type="dxa"/>
          </w:tcPr>
          <w:p w:rsidR="00BD0D53" w:rsidRPr="00BA0514" w:rsidRDefault="00BD0D53" w:rsidP="00F21816">
            <w:pPr>
              <w:bidi/>
              <w:jc w:val="lowKashida"/>
              <w:rPr>
                <w:rFonts w:cs="B Lotus"/>
                <w:sz w:val="28"/>
                <w:szCs w:val="28"/>
                <w:rtl/>
                <w:lang w:bidi="fa-IR"/>
              </w:rPr>
            </w:pPr>
          </w:p>
        </w:tc>
        <w:tc>
          <w:tcPr>
            <w:tcW w:w="3402" w:type="dxa"/>
          </w:tcPr>
          <w:p w:rsidR="00BD0D53" w:rsidRPr="00B67DA0" w:rsidRDefault="00BD0D53" w:rsidP="00F21816">
            <w:pPr>
              <w:bidi/>
              <w:jc w:val="lowKashida"/>
              <w:rPr>
                <w:rStyle w:val="Char6"/>
                <w:sz w:val="2"/>
                <w:szCs w:val="2"/>
                <w:rtl/>
              </w:rPr>
            </w:pPr>
            <w:r w:rsidRPr="00CD6CFF">
              <w:rPr>
                <w:rStyle w:val="Char6"/>
                <w:rFonts w:hint="cs"/>
                <w:rtl/>
              </w:rPr>
              <w:t>دگر عضوها را نماند قرار</w:t>
            </w:r>
            <w:r w:rsidRPr="00CD6CFF">
              <w:rPr>
                <w:rStyle w:val="Char6"/>
                <w:rtl/>
              </w:rPr>
              <w:br/>
            </w:r>
          </w:p>
        </w:tc>
      </w:tr>
      <w:tr w:rsidR="00BD0D53" w:rsidRPr="00BA0514" w:rsidTr="00BD0D53">
        <w:trPr>
          <w:jc w:val="center"/>
        </w:trPr>
        <w:tc>
          <w:tcPr>
            <w:tcW w:w="3402" w:type="dxa"/>
          </w:tcPr>
          <w:p w:rsidR="00BD0D53" w:rsidRPr="005E0998" w:rsidRDefault="00BD0D53" w:rsidP="00F21816">
            <w:pPr>
              <w:bidi/>
              <w:jc w:val="lowKashida"/>
              <w:rPr>
                <w:rFonts w:cs="B Lotus"/>
                <w:sz w:val="2"/>
                <w:szCs w:val="2"/>
                <w:rtl/>
                <w:lang w:bidi="fa-IR"/>
              </w:rPr>
            </w:pPr>
            <w:r w:rsidRPr="00CD6CFF">
              <w:rPr>
                <w:rStyle w:val="Char6"/>
                <w:rFonts w:hint="cs"/>
                <w:rtl/>
              </w:rPr>
              <w:t>تو</w:t>
            </w:r>
            <w:r w:rsidR="005E1CBD" w:rsidRPr="00CD6CFF">
              <w:rPr>
                <w:rStyle w:val="Char6"/>
                <w:rFonts w:hint="cs"/>
                <w:rtl/>
              </w:rPr>
              <w:t xml:space="preserve"> </w:t>
            </w:r>
            <w:r w:rsidRPr="00CD6CFF">
              <w:rPr>
                <w:rStyle w:val="Char6"/>
                <w:rFonts w:hint="cs"/>
                <w:rtl/>
              </w:rPr>
              <w:t>کز محنت دیگران بی‌غمی</w:t>
            </w:r>
            <w:r w:rsidRPr="00CD6CFF">
              <w:rPr>
                <w:rStyle w:val="Char6"/>
                <w:rtl/>
              </w:rPr>
              <w:br/>
            </w:r>
          </w:p>
        </w:tc>
        <w:tc>
          <w:tcPr>
            <w:tcW w:w="567" w:type="dxa"/>
          </w:tcPr>
          <w:p w:rsidR="00BD0D53" w:rsidRPr="00BA0514" w:rsidRDefault="00BD0D53" w:rsidP="00F21816">
            <w:pPr>
              <w:bidi/>
              <w:jc w:val="lowKashida"/>
              <w:rPr>
                <w:rFonts w:cs="B Lotus"/>
                <w:sz w:val="28"/>
                <w:szCs w:val="28"/>
                <w:rtl/>
                <w:lang w:bidi="fa-IR"/>
              </w:rPr>
            </w:pPr>
          </w:p>
        </w:tc>
        <w:tc>
          <w:tcPr>
            <w:tcW w:w="3402" w:type="dxa"/>
          </w:tcPr>
          <w:p w:rsidR="00BD0D53" w:rsidRPr="00B67DA0" w:rsidRDefault="00BD0D53" w:rsidP="00F21816">
            <w:pPr>
              <w:bidi/>
              <w:jc w:val="lowKashida"/>
              <w:rPr>
                <w:rStyle w:val="Char6"/>
                <w:sz w:val="2"/>
                <w:szCs w:val="2"/>
                <w:rtl/>
              </w:rPr>
            </w:pPr>
            <w:r w:rsidRPr="00CD6CFF">
              <w:rPr>
                <w:rStyle w:val="Char6"/>
                <w:rFonts w:hint="cs"/>
                <w:rtl/>
              </w:rPr>
              <w:t>نشاید که نامت نهند آدمی</w:t>
            </w:r>
            <w:r w:rsidRPr="00CD6CFF">
              <w:rPr>
                <w:rStyle w:val="Char6"/>
                <w:rtl/>
              </w:rPr>
              <w:br/>
            </w:r>
          </w:p>
        </w:tc>
      </w:tr>
    </w:tbl>
    <w:p w:rsidR="006A0CBD" w:rsidRPr="00CD6CFF" w:rsidRDefault="006A0CBD" w:rsidP="005E1CBD">
      <w:pPr>
        <w:bidi/>
        <w:ind w:firstLine="284"/>
        <w:jc w:val="both"/>
        <w:rPr>
          <w:rStyle w:val="Char6"/>
          <w:rtl/>
        </w:rPr>
      </w:pPr>
      <w:r w:rsidRPr="00CD6CFF">
        <w:rPr>
          <w:rStyle w:val="Char6"/>
          <w:rFonts w:hint="cs"/>
          <w:rtl/>
        </w:rPr>
        <w:t>و پیامبر</w:t>
      </w:r>
      <w:r w:rsidR="00C977AB" w:rsidRPr="00C977AB">
        <w:rPr>
          <w:rStyle w:val="Char6"/>
          <w:rFonts w:cs="CTraditional Arabic" w:hint="cs"/>
          <w:rtl/>
        </w:rPr>
        <w:t xml:space="preserve"> ج</w:t>
      </w:r>
      <w:r w:rsidRPr="00CD6CFF">
        <w:rPr>
          <w:rStyle w:val="Char6"/>
          <w:rFonts w:hint="cs"/>
          <w:rtl/>
        </w:rPr>
        <w:t xml:space="preserve"> فرمود:</w:t>
      </w:r>
    </w:p>
    <w:p w:rsidR="006A0CBD" w:rsidRPr="00CD6CFF" w:rsidRDefault="006A0CBD" w:rsidP="006A0CBD">
      <w:pPr>
        <w:bidi/>
        <w:ind w:firstLine="284"/>
        <w:jc w:val="both"/>
        <w:rPr>
          <w:rStyle w:val="Char6"/>
          <w:rtl/>
        </w:rPr>
      </w:pPr>
      <w:r w:rsidRPr="00CD6CFF">
        <w:rPr>
          <w:rStyle w:val="Char6"/>
          <w:rFonts w:hint="cs"/>
          <w:rtl/>
        </w:rPr>
        <w:t>«خدایتعالی در روز قیامت می‌فرماید کجایند آنانکه محبتشان به خاطر عظمت من بود امروز آنان در سایه من هستند روزی که هیچ سایه‌ای جز سایه من نیست». (روایت مسلم)</w:t>
      </w:r>
    </w:p>
    <w:p w:rsidR="006A0CBD" w:rsidRPr="00CD6CFF" w:rsidRDefault="006A0CBD" w:rsidP="006A0CBD">
      <w:pPr>
        <w:bidi/>
        <w:ind w:firstLine="284"/>
        <w:jc w:val="both"/>
        <w:rPr>
          <w:rStyle w:val="Char6"/>
          <w:rtl/>
        </w:rPr>
      </w:pPr>
      <w:r w:rsidRPr="00CD6CFF">
        <w:rPr>
          <w:rStyle w:val="Char6"/>
          <w:rFonts w:hint="cs"/>
          <w:rtl/>
        </w:rPr>
        <w:t xml:space="preserve">نتیجه این برادری و محبت خالصانه، در طول تاریخ روابط متقابل افراد در نظام جامعه اسلامی بوده است، تعادل </w:t>
      </w:r>
      <w:r w:rsidR="00313D96" w:rsidRPr="00CD6CFF">
        <w:rPr>
          <w:rStyle w:val="Char6"/>
          <w:rFonts w:hint="cs"/>
          <w:rtl/>
        </w:rPr>
        <w:t>مسؤول</w:t>
      </w:r>
      <w:r w:rsidRPr="00CD6CFF">
        <w:rPr>
          <w:rStyle w:val="Char6"/>
          <w:rFonts w:hint="cs"/>
          <w:rtl/>
        </w:rPr>
        <w:t>یت مشترک اجتماعی و از خودگذشتگی مسلمین به شکلی بود که نظیر آن در تاریخ بشر به چشم نمی‌خورد.</w:t>
      </w:r>
    </w:p>
    <w:p w:rsidR="006A0CBD" w:rsidRPr="00CD6CFF" w:rsidRDefault="00044C3A" w:rsidP="00044C3A">
      <w:pPr>
        <w:bidi/>
        <w:ind w:firstLine="284"/>
        <w:jc w:val="both"/>
        <w:rPr>
          <w:rStyle w:val="Char6"/>
          <w:rtl/>
        </w:rPr>
      </w:pPr>
      <w:r w:rsidRPr="00CD6CFF">
        <w:rPr>
          <w:rStyle w:val="Char6"/>
          <w:rFonts w:hint="cs"/>
          <w:rtl/>
        </w:rPr>
        <w:t>نمونه‌ها</w:t>
      </w:r>
    </w:p>
    <w:p w:rsidR="006A0CBD" w:rsidRPr="00CD6CFF" w:rsidRDefault="006A0CBD" w:rsidP="00B67DA0">
      <w:pPr>
        <w:bidi/>
        <w:ind w:firstLine="284"/>
        <w:jc w:val="both"/>
        <w:rPr>
          <w:rStyle w:val="Char6"/>
          <w:rtl/>
        </w:rPr>
      </w:pPr>
      <w:r w:rsidRPr="00CD6CFF">
        <w:rPr>
          <w:rStyle w:val="Char6"/>
          <w:rFonts w:hint="cs"/>
          <w:rtl/>
        </w:rPr>
        <w:t>الف) «حاکم» در کتاب «المستدرک» می‌گوید: هشتاد هزار درهم برای حضرت «عایشه»</w:t>
      </w:r>
      <w:r w:rsidR="00B67DA0">
        <w:rPr>
          <w:rFonts w:cs="CTraditional Arabic" w:hint="cs"/>
          <w:sz w:val="28"/>
          <w:szCs w:val="28"/>
          <w:rtl/>
          <w:lang w:bidi="fa-IR"/>
        </w:rPr>
        <w:t>س</w:t>
      </w:r>
      <w:r w:rsidRPr="00CD6CFF">
        <w:rPr>
          <w:rStyle w:val="Char6"/>
          <w:rFonts w:hint="cs"/>
          <w:rtl/>
        </w:rPr>
        <w:t xml:space="preserve"> فرستاده شد. روزه بود و لباسی کهنه بر تن داشت. فوراً تمام</w:t>
      </w:r>
      <w:r w:rsidR="007B575D" w:rsidRPr="00CD6CFF">
        <w:rPr>
          <w:rStyle w:val="Char6"/>
          <w:rFonts w:hint="cs"/>
          <w:rtl/>
        </w:rPr>
        <w:t xml:space="preserve"> آن را </w:t>
      </w:r>
      <w:r w:rsidRPr="00CD6CFF">
        <w:rPr>
          <w:rStyle w:val="Char6"/>
          <w:rFonts w:hint="cs"/>
          <w:rtl/>
        </w:rPr>
        <w:t>بین فقرا و بینوایان تقسیم کرد طوری که چیزی برای خودش باقی نماند. خدمتکارش گفت ای ام ال</w:t>
      </w:r>
      <w:r w:rsidR="00321661" w:rsidRPr="00CD6CFF">
        <w:rPr>
          <w:rStyle w:val="Char6"/>
          <w:rFonts w:hint="cs"/>
          <w:rtl/>
        </w:rPr>
        <w:t>مؤمن</w:t>
      </w:r>
      <w:r w:rsidRPr="00CD6CFF">
        <w:rPr>
          <w:rStyle w:val="Char6"/>
          <w:rFonts w:hint="cs"/>
          <w:rtl/>
        </w:rPr>
        <w:t>ین! آیا نمی‌شد با آن مقداری گوشت بخریم که برای افطار چیزی داشته باشیم؟</w:t>
      </w:r>
    </w:p>
    <w:p w:rsidR="006A0CBD" w:rsidRPr="00CD6CFF" w:rsidRDefault="006A0CBD" w:rsidP="006A0CBD">
      <w:pPr>
        <w:bidi/>
        <w:ind w:firstLine="284"/>
        <w:jc w:val="both"/>
        <w:rPr>
          <w:rStyle w:val="Char6"/>
          <w:rtl/>
        </w:rPr>
      </w:pPr>
      <w:r w:rsidRPr="00CD6CFF">
        <w:rPr>
          <w:rStyle w:val="Char6"/>
          <w:rFonts w:hint="cs"/>
          <w:rtl/>
        </w:rPr>
        <w:t>گفت: فرزندم! اگر به یادم می‌انداختی این کار را</w:t>
      </w:r>
      <w:r w:rsidR="007B575D" w:rsidRPr="00CD6CFF">
        <w:rPr>
          <w:rStyle w:val="Char6"/>
          <w:rFonts w:hint="cs"/>
          <w:rtl/>
        </w:rPr>
        <w:t xml:space="preserve"> می‌</w:t>
      </w:r>
      <w:r w:rsidRPr="00CD6CFF">
        <w:rPr>
          <w:rStyle w:val="Char6"/>
          <w:rFonts w:hint="cs"/>
          <w:rtl/>
        </w:rPr>
        <w:t>کردم.</w:t>
      </w:r>
    </w:p>
    <w:p w:rsidR="006A0CBD" w:rsidRPr="00CD6CFF" w:rsidRDefault="006A0CBD" w:rsidP="00B67DA0">
      <w:pPr>
        <w:bidi/>
        <w:ind w:firstLine="284"/>
        <w:jc w:val="both"/>
        <w:rPr>
          <w:rStyle w:val="Char6"/>
          <w:rtl/>
        </w:rPr>
      </w:pPr>
      <w:r w:rsidRPr="00CD6CFF">
        <w:rPr>
          <w:rStyle w:val="Char6"/>
          <w:rFonts w:hint="cs"/>
          <w:rtl/>
        </w:rPr>
        <w:t>ب) «طبرانی» در «الکبیر» روایت می‌کند که</w:t>
      </w:r>
      <w:r w:rsidR="00B267ED" w:rsidRPr="00CD6CFF">
        <w:rPr>
          <w:rStyle w:val="Char6"/>
          <w:rFonts w:hint="cs"/>
          <w:rtl/>
        </w:rPr>
        <w:t>«</w:t>
      </w:r>
      <w:r w:rsidRPr="00CD6CFF">
        <w:rPr>
          <w:rStyle w:val="Char6"/>
          <w:rFonts w:hint="cs"/>
          <w:rtl/>
        </w:rPr>
        <w:t>عمربن‌الخطاب»</w:t>
      </w:r>
      <w:r w:rsidR="00B67DA0">
        <w:rPr>
          <w:rFonts w:cs="CTraditional Arabic" w:hint="cs"/>
          <w:sz w:val="28"/>
          <w:szCs w:val="28"/>
          <w:rtl/>
          <w:lang w:bidi="fa-IR"/>
        </w:rPr>
        <w:t>س</w:t>
      </w:r>
      <w:r w:rsidRPr="00CD6CFF">
        <w:rPr>
          <w:rStyle w:val="Char6"/>
          <w:rFonts w:hint="cs"/>
          <w:rtl/>
        </w:rPr>
        <w:t xml:space="preserve"> چهارصد دینار در کیسه‌ای گذاشت و به خدمتکارش داد تا</w:t>
      </w:r>
      <w:r w:rsidR="007B575D" w:rsidRPr="00CD6CFF">
        <w:rPr>
          <w:rStyle w:val="Char6"/>
          <w:rFonts w:hint="cs"/>
          <w:rtl/>
        </w:rPr>
        <w:t xml:space="preserve"> آن را </w:t>
      </w:r>
      <w:r w:rsidRPr="00CD6CFF">
        <w:rPr>
          <w:rStyle w:val="Char6"/>
          <w:rFonts w:hint="cs"/>
          <w:rtl/>
        </w:rPr>
        <w:t>برای «ابوعبیده‌بن الجراح» ببرد و به او گفت: خودت را در منزل آنان به کاری مشغول کن و ببین چکار می‌کند؟ خدمتکار پول را برای «ابوعبیده» برد و گفت: امیر</w:t>
      </w:r>
      <w:r w:rsidR="00321661" w:rsidRPr="00CD6CFF">
        <w:rPr>
          <w:rStyle w:val="Char6"/>
          <w:rFonts w:hint="cs"/>
          <w:rtl/>
        </w:rPr>
        <w:t>مؤمن</w:t>
      </w:r>
      <w:r w:rsidRPr="00CD6CFF">
        <w:rPr>
          <w:rStyle w:val="Char6"/>
          <w:rFonts w:hint="cs"/>
          <w:rtl/>
        </w:rPr>
        <w:t xml:space="preserve">ان می‌گوید این پول را برای رفع نیاز «ابوعبیده» برد و گفت: امیر </w:t>
      </w:r>
      <w:r w:rsidR="00321661" w:rsidRPr="00CD6CFF">
        <w:rPr>
          <w:rStyle w:val="Char6"/>
          <w:rFonts w:hint="cs"/>
          <w:rtl/>
        </w:rPr>
        <w:t>مؤمن</w:t>
      </w:r>
      <w:r w:rsidRPr="00CD6CFF">
        <w:rPr>
          <w:rStyle w:val="Char6"/>
          <w:rFonts w:hint="cs"/>
          <w:rtl/>
        </w:rPr>
        <w:t>ان می‌گوید این پول را برای رفع نیاز و مخارج ضروری برایت فرستادم.</w:t>
      </w:r>
    </w:p>
    <w:p w:rsidR="006A0CBD" w:rsidRPr="00CD6CFF" w:rsidRDefault="006A0CBD" w:rsidP="006A0CBD">
      <w:pPr>
        <w:bidi/>
        <w:ind w:firstLine="284"/>
        <w:jc w:val="both"/>
        <w:rPr>
          <w:rStyle w:val="Char6"/>
          <w:rtl/>
        </w:rPr>
      </w:pPr>
      <w:r w:rsidRPr="00CD6CFF">
        <w:rPr>
          <w:rStyle w:val="Char6"/>
          <w:rFonts w:hint="cs"/>
          <w:rtl/>
        </w:rPr>
        <w:t>ابوعبیده گفت: خداوند «عمر» را مورد لطف و عنایت خود قرار دهد سپس به کنیزکی که در آن جا بود گفت: بیا این هفت دینار را برای فلان کس و این و پنج دینار را برای فلان کس ببر و ... همینطور پول</w:t>
      </w:r>
      <w:r w:rsidR="00B67DA0">
        <w:rPr>
          <w:rStyle w:val="Char6"/>
          <w:rFonts w:hint="eastAsia"/>
          <w:rtl/>
        </w:rPr>
        <w:t>‌</w:t>
      </w:r>
      <w:r w:rsidRPr="00CD6CFF">
        <w:rPr>
          <w:rStyle w:val="Char6"/>
          <w:rFonts w:hint="cs"/>
          <w:rtl/>
        </w:rPr>
        <w:t>ها را تقسیم کرد تا تمام شد.</w:t>
      </w:r>
    </w:p>
    <w:p w:rsidR="006A0CBD" w:rsidRPr="00CD6CFF" w:rsidRDefault="006A0CBD" w:rsidP="0052045E">
      <w:pPr>
        <w:bidi/>
        <w:ind w:firstLine="284"/>
        <w:jc w:val="both"/>
        <w:rPr>
          <w:rStyle w:val="Char6"/>
          <w:rtl/>
        </w:rPr>
      </w:pPr>
      <w:r w:rsidRPr="00CD6CFF">
        <w:rPr>
          <w:rStyle w:val="Char6"/>
          <w:rFonts w:hint="cs"/>
          <w:rtl/>
        </w:rPr>
        <w:t>خدمتکار بازگشت و ماجرا را برای «عمر»</w:t>
      </w:r>
      <w:r w:rsidR="00941F04" w:rsidRPr="00941F04">
        <w:rPr>
          <w:rStyle w:val="Char6"/>
          <w:rFonts w:cs="CTraditional Arabic" w:hint="cs"/>
          <w:rtl/>
        </w:rPr>
        <w:t>س</w:t>
      </w:r>
      <w:r w:rsidRPr="00CD6CFF">
        <w:rPr>
          <w:rStyle w:val="Char6"/>
          <w:rFonts w:hint="cs"/>
          <w:rtl/>
        </w:rPr>
        <w:t xml:space="preserve"> تعریف کرد. «عمربن الخطاب»</w:t>
      </w:r>
      <w:r w:rsidR="00D02AF8" w:rsidRPr="00D02AF8">
        <w:rPr>
          <w:rFonts w:cs="CTraditional Arabic" w:hint="cs"/>
          <w:sz w:val="28"/>
          <w:szCs w:val="28"/>
          <w:rtl/>
          <w:lang w:bidi="fa-IR"/>
        </w:rPr>
        <w:t>س</w:t>
      </w:r>
      <w:r w:rsidRPr="00CD6CFF">
        <w:rPr>
          <w:rStyle w:val="Char6"/>
          <w:rFonts w:hint="cs"/>
          <w:rtl/>
        </w:rPr>
        <w:t xml:space="preserve"> این کار را در مورد «معاذبن‌جبل»</w:t>
      </w:r>
      <w:r w:rsidR="00941F04" w:rsidRPr="00941F04">
        <w:rPr>
          <w:rStyle w:val="Char6"/>
          <w:rFonts w:cs="CTraditional Arabic" w:hint="cs"/>
          <w:rtl/>
        </w:rPr>
        <w:t>س</w:t>
      </w:r>
      <w:r w:rsidRPr="00CD6CFF">
        <w:rPr>
          <w:rStyle w:val="Char6"/>
          <w:rFonts w:hint="cs"/>
          <w:rtl/>
        </w:rPr>
        <w:t xml:space="preserve"> انجام داد او نیز مانند «ابوعبیده بن الجراح»</w:t>
      </w:r>
      <w:r w:rsidR="00941F04" w:rsidRPr="00941F04">
        <w:rPr>
          <w:rStyle w:val="Char6"/>
          <w:rFonts w:cs="CTraditional Arabic" w:hint="cs"/>
          <w:rtl/>
        </w:rPr>
        <w:t>س</w:t>
      </w:r>
      <w:r w:rsidRPr="00CD6CFF">
        <w:rPr>
          <w:rStyle w:val="Char6"/>
          <w:rFonts w:hint="cs"/>
          <w:rtl/>
        </w:rPr>
        <w:t xml:space="preserve"> پول</w:t>
      </w:r>
      <w:r w:rsidR="00B67DA0">
        <w:rPr>
          <w:rStyle w:val="Char6"/>
          <w:rFonts w:hint="eastAsia"/>
          <w:rtl/>
        </w:rPr>
        <w:t>‌</w:t>
      </w:r>
      <w:r w:rsidRPr="00CD6CFF">
        <w:rPr>
          <w:rStyle w:val="Char6"/>
          <w:rFonts w:hint="cs"/>
          <w:rtl/>
        </w:rPr>
        <w:t>ها را تقسیم کرد، از پول فقط دو دینار باقی مانده بود که همسر معاذ</w:t>
      </w:r>
      <w:r w:rsidR="00941F04" w:rsidRPr="00941F04">
        <w:rPr>
          <w:rStyle w:val="Char6"/>
          <w:rFonts w:cs="CTraditional Arabic" w:hint="cs"/>
          <w:rtl/>
        </w:rPr>
        <w:t>س</w:t>
      </w:r>
      <w:r w:rsidRPr="00CD6CFF">
        <w:rPr>
          <w:rStyle w:val="Char6"/>
          <w:rFonts w:hint="cs"/>
          <w:rtl/>
        </w:rPr>
        <w:t xml:space="preserve"> وارد شد و گفت</w:t>
      </w:r>
      <w:r w:rsidR="0052045E" w:rsidRPr="00CD6CFF">
        <w:rPr>
          <w:rStyle w:val="Char6"/>
          <w:rFonts w:hint="cs"/>
          <w:rtl/>
        </w:rPr>
        <w:t>:</w:t>
      </w:r>
      <w:r w:rsidRPr="00CD6CFF">
        <w:rPr>
          <w:rStyle w:val="Char6"/>
          <w:rFonts w:hint="cs"/>
          <w:rtl/>
        </w:rPr>
        <w:t xml:space="preserve"> بخدا قسم که ما خود بینواییم چیزی هم برای خودمان بگذار! معاذ</w:t>
      </w:r>
      <w:r w:rsidR="00941F04" w:rsidRPr="00941F04">
        <w:rPr>
          <w:rStyle w:val="Char6"/>
          <w:rFonts w:cs="CTraditional Arabic" w:hint="cs"/>
          <w:rtl/>
        </w:rPr>
        <w:t>س</w:t>
      </w:r>
      <w:r w:rsidRPr="00CD6CFF">
        <w:rPr>
          <w:rStyle w:val="Char6"/>
          <w:rFonts w:hint="cs"/>
          <w:rtl/>
        </w:rPr>
        <w:t xml:space="preserve"> </w:t>
      </w:r>
      <w:r w:rsidR="0052045E" w:rsidRPr="00CD6CFF">
        <w:rPr>
          <w:rStyle w:val="Char6"/>
          <w:rFonts w:hint="cs"/>
          <w:rtl/>
        </w:rPr>
        <w:t>دو</w:t>
      </w:r>
      <w:r w:rsidRPr="00CD6CFF">
        <w:rPr>
          <w:rStyle w:val="Char6"/>
          <w:rFonts w:hint="cs"/>
          <w:rtl/>
        </w:rPr>
        <w:t xml:space="preserve"> دینار را بسوی همسرش پرتاب کرد و خدمتکار بازگشت و ماجرا را برای برای «عمربن الخطاب»</w:t>
      </w:r>
      <w:r w:rsidR="00941F04" w:rsidRPr="00941F04">
        <w:rPr>
          <w:rStyle w:val="Char6"/>
          <w:rFonts w:cs="CTraditional Arabic" w:hint="cs"/>
          <w:rtl/>
        </w:rPr>
        <w:t>س</w:t>
      </w:r>
      <w:r w:rsidRPr="00CD6CFF">
        <w:rPr>
          <w:rStyle w:val="Char6"/>
          <w:rFonts w:hint="cs"/>
          <w:rtl/>
        </w:rPr>
        <w:t xml:space="preserve"> تعریف کرد.</w:t>
      </w:r>
    </w:p>
    <w:p w:rsidR="006A0CBD" w:rsidRPr="00CD6CFF" w:rsidRDefault="006A0CBD" w:rsidP="0052045E">
      <w:pPr>
        <w:bidi/>
        <w:ind w:firstLine="284"/>
        <w:jc w:val="both"/>
        <w:rPr>
          <w:rStyle w:val="Char6"/>
          <w:rtl/>
        </w:rPr>
      </w:pPr>
      <w:r w:rsidRPr="00CD6CFF">
        <w:rPr>
          <w:rStyle w:val="Char6"/>
          <w:rFonts w:hint="cs"/>
          <w:rtl/>
        </w:rPr>
        <w:t>عمر</w:t>
      </w:r>
      <w:r w:rsidR="00941F04" w:rsidRPr="00941F04">
        <w:rPr>
          <w:rStyle w:val="Char6"/>
          <w:rFonts w:cs="CTraditional Arabic" w:hint="cs"/>
          <w:rtl/>
        </w:rPr>
        <w:t>س</w:t>
      </w:r>
      <w:r w:rsidRPr="00CD6CFF">
        <w:rPr>
          <w:rStyle w:val="Char6"/>
          <w:rFonts w:hint="cs"/>
          <w:rtl/>
        </w:rPr>
        <w:t xml:space="preserve"> فرمود: حقیقتاً که اینان برادران یکدیگرند. همه یک طبیعت و سرشت دارند.</w:t>
      </w:r>
    </w:p>
    <w:p w:rsidR="006A0CBD" w:rsidRPr="00CD6CFF" w:rsidRDefault="006A0CBD" w:rsidP="0052045E">
      <w:pPr>
        <w:bidi/>
        <w:ind w:firstLine="284"/>
        <w:jc w:val="both"/>
        <w:rPr>
          <w:rStyle w:val="Char6"/>
          <w:rtl/>
        </w:rPr>
      </w:pPr>
      <w:r w:rsidRPr="00CD6CFF">
        <w:rPr>
          <w:rStyle w:val="Char6"/>
          <w:rFonts w:hint="cs"/>
          <w:rtl/>
        </w:rPr>
        <w:t>ج) در زمان «عمربن‌الخطاب»</w:t>
      </w:r>
      <w:r w:rsidR="00941F04" w:rsidRPr="00941F04">
        <w:rPr>
          <w:rStyle w:val="Char6"/>
          <w:rFonts w:cs="CTraditional Arabic" w:hint="cs"/>
          <w:rtl/>
        </w:rPr>
        <w:t>س</w:t>
      </w:r>
      <w:r w:rsidRPr="00CD6CFF">
        <w:rPr>
          <w:rStyle w:val="Char6"/>
          <w:rFonts w:hint="cs"/>
          <w:rtl/>
        </w:rPr>
        <w:t xml:space="preserve"> خشکسالی روی داد، قافله‌ای از شام که شامل هزار شتر با بار انواع خوراکی‌ها و لباس بود وارد مدینه شد. قافله متعلق به حضرت «عثمان»</w:t>
      </w:r>
      <w:r w:rsidR="00941F04" w:rsidRPr="00941F04">
        <w:rPr>
          <w:rStyle w:val="Char6"/>
          <w:rFonts w:cs="CTraditional Arabic" w:hint="cs"/>
          <w:rtl/>
        </w:rPr>
        <w:t>س</w:t>
      </w:r>
      <w:r w:rsidRPr="00CD6CFF">
        <w:rPr>
          <w:rStyle w:val="Char6"/>
          <w:rFonts w:hint="cs"/>
          <w:rtl/>
        </w:rPr>
        <w:t xml:space="preserve"> بود، تاجران برای خرید بارها با هم رقابت کرده، هر کدام به نوبه خود به حضرت «عثمان» پیشنهاد می‌دادند که بارها را به او بفروشد. آن حضرت به تجار روی کرد و گفت: چقدر سود می‌دهید؟ تجار گفتند: پنجاه درصد!</w:t>
      </w:r>
    </w:p>
    <w:p w:rsidR="006A0CBD" w:rsidRPr="00CD6CFF" w:rsidRDefault="006A0CBD" w:rsidP="0052045E">
      <w:pPr>
        <w:bidi/>
        <w:ind w:firstLine="284"/>
        <w:jc w:val="both"/>
        <w:rPr>
          <w:rStyle w:val="Char6"/>
          <w:rtl/>
        </w:rPr>
      </w:pPr>
      <w:r w:rsidRPr="00CD6CFF">
        <w:rPr>
          <w:rStyle w:val="Char6"/>
          <w:rFonts w:hint="cs"/>
          <w:rtl/>
        </w:rPr>
        <w:t>«عثمان»</w:t>
      </w:r>
      <w:r w:rsidR="00941F04" w:rsidRPr="00941F04">
        <w:rPr>
          <w:rStyle w:val="Char6"/>
          <w:rFonts w:cs="CTraditional Arabic" w:hint="cs"/>
          <w:rtl/>
        </w:rPr>
        <w:t>س</w:t>
      </w:r>
      <w:r w:rsidRPr="00CD6CFF">
        <w:rPr>
          <w:rStyle w:val="Char6"/>
          <w:rFonts w:hint="cs"/>
          <w:rtl/>
        </w:rPr>
        <w:t xml:space="preserve"> فرمود: من کسی را پیدا کرده‌ام که سود بسیار زیادتری می‌دهد.</w:t>
      </w:r>
    </w:p>
    <w:p w:rsidR="006A0CBD" w:rsidRPr="00CD6CFF" w:rsidRDefault="006A0CBD" w:rsidP="006A0CBD">
      <w:pPr>
        <w:bidi/>
        <w:ind w:firstLine="284"/>
        <w:jc w:val="both"/>
        <w:rPr>
          <w:rStyle w:val="Char6"/>
          <w:rtl/>
        </w:rPr>
      </w:pPr>
      <w:r w:rsidRPr="00CD6CFF">
        <w:rPr>
          <w:rStyle w:val="Char6"/>
          <w:rFonts w:hint="cs"/>
          <w:rtl/>
        </w:rPr>
        <w:t>تجار گفتند: ما از جماعت تاجر کسی را نمی‌شناسیم که از این مبلغ بیشتر بدهد.</w:t>
      </w:r>
    </w:p>
    <w:p w:rsidR="006A0CBD" w:rsidRPr="00CD6CFF" w:rsidRDefault="006A0CBD" w:rsidP="0052045E">
      <w:pPr>
        <w:bidi/>
        <w:ind w:firstLine="284"/>
        <w:jc w:val="both"/>
        <w:rPr>
          <w:rStyle w:val="Char6"/>
          <w:rtl/>
        </w:rPr>
      </w:pPr>
      <w:r w:rsidRPr="00CD6CFF">
        <w:rPr>
          <w:rStyle w:val="Char6"/>
          <w:rFonts w:hint="cs"/>
          <w:rtl/>
        </w:rPr>
        <w:t>«عثمان»</w:t>
      </w:r>
      <w:r w:rsidR="00941F04" w:rsidRPr="00941F04">
        <w:rPr>
          <w:rStyle w:val="Char6"/>
          <w:rFonts w:cs="CTraditional Arabic" w:hint="cs"/>
          <w:rtl/>
        </w:rPr>
        <w:t>س</w:t>
      </w:r>
      <w:r w:rsidRPr="00CD6CFF">
        <w:rPr>
          <w:rStyle w:val="Char6"/>
          <w:rFonts w:hint="cs"/>
          <w:rtl/>
        </w:rPr>
        <w:t xml:space="preserve"> گفت: من کسی را پیدا کرده‌ام که در مقابل هر درهم هفت</w:t>
      </w:r>
      <w:r w:rsidR="00067468" w:rsidRPr="00CD6CFF">
        <w:rPr>
          <w:rStyle w:val="Char6"/>
          <w:rFonts w:hint="cs"/>
          <w:rtl/>
        </w:rPr>
        <w:t>ص</w:t>
      </w:r>
      <w:r w:rsidRPr="00CD6CFF">
        <w:rPr>
          <w:rStyle w:val="Char6"/>
          <w:rFonts w:hint="cs"/>
          <w:rtl/>
        </w:rPr>
        <w:t>د درهم می‌دهد.</w:t>
      </w:r>
    </w:p>
    <w:p w:rsidR="006A0CBD" w:rsidRPr="00CD6CFF" w:rsidRDefault="006A0CBD" w:rsidP="006A0CBD">
      <w:pPr>
        <w:bidi/>
        <w:ind w:firstLine="284"/>
        <w:jc w:val="both"/>
        <w:rPr>
          <w:rStyle w:val="Char6"/>
          <w:rtl/>
        </w:rPr>
      </w:pPr>
      <w:r w:rsidRPr="00CD6CFF">
        <w:rPr>
          <w:rStyle w:val="Char6"/>
          <w:rFonts w:hint="cs"/>
          <w:rtl/>
        </w:rPr>
        <w:t>پروردگارم می‌فرماید:</w:t>
      </w:r>
    </w:p>
    <w:p w:rsidR="006A0CBD" w:rsidRPr="00CD6CFF" w:rsidRDefault="006D677F" w:rsidP="00F21816">
      <w:pPr>
        <w:bidi/>
        <w:ind w:firstLine="284"/>
        <w:jc w:val="both"/>
        <w:rPr>
          <w:rStyle w:val="Char6"/>
          <w:rtl/>
        </w:rPr>
      </w:pPr>
      <w:r w:rsidRPr="006D677F">
        <w:rPr>
          <w:rStyle w:val="Char4"/>
          <w:rFonts w:cs="Traditional Arabic"/>
          <w:szCs w:val="28"/>
          <w:rtl/>
        </w:rPr>
        <w:t>﴿</w:t>
      </w:r>
      <w:r w:rsidR="00BC52F3" w:rsidRPr="0072283E">
        <w:rPr>
          <w:rStyle w:val="Char5"/>
          <w:rFonts w:hint="eastAsia"/>
          <w:rtl/>
        </w:rPr>
        <w:t>مَّثَلُ</w:t>
      </w:r>
      <w:r w:rsidR="00BC52F3" w:rsidRPr="0072283E">
        <w:rPr>
          <w:rStyle w:val="Char5"/>
          <w:rtl/>
        </w:rPr>
        <w:t xml:space="preserve"> </w:t>
      </w:r>
      <w:r w:rsidR="00BC52F3" w:rsidRPr="0072283E">
        <w:rPr>
          <w:rStyle w:val="Char5"/>
          <w:rFonts w:hint="cs"/>
          <w:rtl/>
        </w:rPr>
        <w:t>ٱ</w:t>
      </w:r>
      <w:r w:rsidR="00BC52F3" w:rsidRPr="0072283E">
        <w:rPr>
          <w:rStyle w:val="Char5"/>
          <w:rFonts w:hint="eastAsia"/>
          <w:rtl/>
        </w:rPr>
        <w:t>لَّذِينَ</w:t>
      </w:r>
      <w:r w:rsidR="00BC52F3" w:rsidRPr="0072283E">
        <w:rPr>
          <w:rStyle w:val="Char5"/>
          <w:rtl/>
        </w:rPr>
        <w:t xml:space="preserve"> يُنفِقُونَ أَمۡوَٰلَهُمۡ فِي سَبِيلِ </w:t>
      </w:r>
      <w:r w:rsidR="00BC52F3" w:rsidRPr="0072283E">
        <w:rPr>
          <w:rStyle w:val="Char5"/>
          <w:rFonts w:hint="cs"/>
          <w:rtl/>
        </w:rPr>
        <w:t>ٱ</w:t>
      </w:r>
      <w:r w:rsidR="00BC52F3" w:rsidRPr="0072283E">
        <w:rPr>
          <w:rStyle w:val="Char5"/>
          <w:rFonts w:hint="eastAsia"/>
          <w:rtl/>
        </w:rPr>
        <w:t>للَّهِ</w:t>
      </w:r>
      <w:r w:rsidR="00BC52F3" w:rsidRPr="0072283E">
        <w:rPr>
          <w:rStyle w:val="Char5"/>
          <w:rtl/>
        </w:rPr>
        <w:t xml:space="preserve"> كَمَثَلِ حَبَّةٍ أَنۢبَتَتۡ سَبۡعَ سَنَابِلَ فِي كُلِّ سُنۢبُلَةٖ مِّاْئَةُ حَبَّةٖۗ وَ</w:t>
      </w:r>
      <w:r w:rsidR="00BC52F3" w:rsidRPr="0072283E">
        <w:rPr>
          <w:rStyle w:val="Char5"/>
          <w:rFonts w:hint="cs"/>
          <w:rtl/>
        </w:rPr>
        <w:t>ٱ</w:t>
      </w:r>
      <w:r w:rsidR="00BC52F3" w:rsidRPr="0072283E">
        <w:rPr>
          <w:rStyle w:val="Char5"/>
          <w:rFonts w:hint="eastAsia"/>
          <w:rtl/>
        </w:rPr>
        <w:t>للَّهُ</w:t>
      </w:r>
      <w:r w:rsidR="00BC52F3" w:rsidRPr="0072283E">
        <w:rPr>
          <w:rStyle w:val="Char5"/>
          <w:rtl/>
        </w:rPr>
        <w:t xml:space="preserve"> يُضَٰعِفُ لِمَن يَشَآءُۚ وَ</w:t>
      </w:r>
      <w:r w:rsidR="00BC52F3" w:rsidRPr="0072283E">
        <w:rPr>
          <w:rStyle w:val="Char5"/>
          <w:rFonts w:hint="cs"/>
          <w:rtl/>
        </w:rPr>
        <w:t>ٱ</w:t>
      </w:r>
      <w:r w:rsidR="00BC52F3" w:rsidRPr="0072283E">
        <w:rPr>
          <w:rStyle w:val="Char5"/>
          <w:rFonts w:hint="eastAsia"/>
          <w:rtl/>
        </w:rPr>
        <w:t>للَّهُ</w:t>
      </w:r>
      <w:r w:rsidR="00BC52F3" w:rsidRPr="0072283E">
        <w:rPr>
          <w:rStyle w:val="Char5"/>
          <w:rtl/>
        </w:rPr>
        <w:t xml:space="preserve"> وَٰسِعٌ عَلِيمٌ ٢٦١</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البقر</w:t>
      </w:r>
      <w:r w:rsidR="00F21816" w:rsidRPr="00B26CDF">
        <w:rPr>
          <w:rStyle w:val="Char8"/>
          <w:rFonts w:hint="cs"/>
          <w:rtl/>
        </w:rPr>
        <w:t>ة</w:t>
      </w:r>
      <w:r w:rsidR="00075540" w:rsidRPr="00B26CDF">
        <w:rPr>
          <w:rStyle w:val="Char8"/>
          <w:rFonts w:hint="cs"/>
          <w:rtl/>
        </w:rPr>
        <w:t>: 261</w:t>
      </w:r>
      <w:r w:rsidR="00075540" w:rsidRPr="00B26CDF">
        <w:rPr>
          <w:rStyle w:val="Char8"/>
          <w:rtl/>
        </w:rPr>
        <w:t>]</w:t>
      </w:r>
      <w:r w:rsidR="00075540" w:rsidRPr="00B26CDF">
        <w:rPr>
          <w:rStyle w:val="Char6"/>
          <w:rtl/>
          <w:lang w:bidi="fa-IR"/>
        </w:rPr>
        <w:t>.</w:t>
      </w:r>
    </w:p>
    <w:p w:rsidR="006A0CBD" w:rsidRPr="00B67DA0" w:rsidRDefault="006A0CBD" w:rsidP="00B67DA0">
      <w:pPr>
        <w:pStyle w:val="a6"/>
        <w:rPr>
          <w:rtl/>
        </w:rPr>
      </w:pPr>
      <w:r w:rsidRPr="00B67DA0">
        <w:rPr>
          <w:rFonts w:hint="cs"/>
          <w:rtl/>
        </w:rPr>
        <w:t xml:space="preserve">«مال کسانی که در راه خدا انفاق می‌شود، مانند دانه‌ای است که می‌روید و هفت خوشه نتیجه می‌دهد و در هر خوشه صددانه است. خدایتعالی پاداش هر کس را که بخواهد </w:t>
      </w:r>
      <w:r w:rsidR="00BA2482" w:rsidRPr="00B67DA0">
        <w:rPr>
          <w:rFonts w:hint="cs"/>
          <w:rtl/>
        </w:rPr>
        <w:t>[</w:t>
      </w:r>
      <w:r w:rsidRPr="00B67DA0">
        <w:rPr>
          <w:rFonts w:hint="cs"/>
          <w:rtl/>
        </w:rPr>
        <w:t>اینچنین</w:t>
      </w:r>
      <w:r w:rsidR="00BA2482" w:rsidRPr="00B67DA0">
        <w:rPr>
          <w:rFonts w:hint="cs"/>
          <w:rtl/>
        </w:rPr>
        <w:t>]</w:t>
      </w:r>
      <w:r w:rsidRPr="00B67DA0">
        <w:rPr>
          <w:rFonts w:hint="cs"/>
          <w:rtl/>
        </w:rPr>
        <w:t xml:space="preserve"> افزون می‌کند و خداوند بسیار بخشنده و داناست</w:t>
      </w:r>
      <w:r w:rsidR="00223580" w:rsidRPr="00B67DA0">
        <w:rPr>
          <w:rFonts w:hint="cs"/>
          <w:rtl/>
        </w:rPr>
        <w:t>»</w:t>
      </w:r>
      <w:r w:rsidRPr="00B67DA0">
        <w:rPr>
          <w:rFonts w:hint="cs"/>
          <w:rtl/>
        </w:rPr>
        <w:t>.</w:t>
      </w:r>
    </w:p>
    <w:p w:rsidR="006A0CBD" w:rsidRPr="00CD6CFF" w:rsidRDefault="006A0CBD" w:rsidP="006A0CBD">
      <w:pPr>
        <w:bidi/>
        <w:ind w:firstLine="284"/>
        <w:jc w:val="both"/>
        <w:rPr>
          <w:rStyle w:val="Char6"/>
          <w:rtl/>
        </w:rPr>
      </w:pPr>
      <w:r w:rsidRPr="00CD6CFF">
        <w:rPr>
          <w:rStyle w:val="Char6"/>
          <w:rFonts w:hint="cs"/>
          <w:rtl/>
        </w:rPr>
        <w:t>سپس گفت: ای جماعت تاجر</w:t>
      </w:r>
      <w:r w:rsidR="0052045E" w:rsidRPr="00CD6CFF">
        <w:rPr>
          <w:rStyle w:val="Char6"/>
          <w:rFonts w:hint="cs"/>
          <w:rtl/>
        </w:rPr>
        <w:t>،</w:t>
      </w:r>
      <w:r w:rsidRPr="00CD6CFF">
        <w:rPr>
          <w:rStyle w:val="Char6"/>
          <w:rFonts w:hint="cs"/>
          <w:rtl/>
        </w:rPr>
        <w:t xml:space="preserve"> من شما را به شهادت می‌گیرم که این قافله و تمامی آنچه در آن است از گندم و روغن و آرد و غیره... همه را به فقرای مدینه می‌بخشم و تمامی آن صدقه‌ای است به مسلمین.</w:t>
      </w:r>
    </w:p>
    <w:p w:rsidR="006A0CBD" w:rsidRPr="00CD6CFF" w:rsidRDefault="006A0CBD" w:rsidP="0052045E">
      <w:pPr>
        <w:bidi/>
        <w:ind w:firstLine="284"/>
        <w:jc w:val="both"/>
        <w:rPr>
          <w:rStyle w:val="Char6"/>
          <w:rtl/>
        </w:rPr>
      </w:pPr>
      <w:r w:rsidRPr="00CD6CFF">
        <w:rPr>
          <w:rStyle w:val="Char6"/>
          <w:rFonts w:hint="cs"/>
          <w:rtl/>
        </w:rPr>
        <w:t>ابن‌عمر</w:t>
      </w:r>
      <w:r w:rsidR="0052045E">
        <w:rPr>
          <w:rFonts w:cs="CTraditional Arabic" w:hint="cs"/>
          <w:sz w:val="28"/>
          <w:szCs w:val="28"/>
          <w:rtl/>
          <w:lang w:bidi="fa-IR"/>
        </w:rPr>
        <w:t>ب</w:t>
      </w:r>
      <w:r w:rsidRPr="00CD6CFF">
        <w:rPr>
          <w:rStyle w:val="Char6"/>
          <w:rFonts w:hint="cs"/>
          <w:rtl/>
        </w:rPr>
        <w:t xml:space="preserve"> می‌گوید</w:t>
      </w:r>
      <w:r w:rsidR="0052045E" w:rsidRPr="00CD6CFF">
        <w:rPr>
          <w:rStyle w:val="Char6"/>
          <w:rFonts w:hint="cs"/>
          <w:rtl/>
        </w:rPr>
        <w:t>:</w:t>
      </w:r>
      <w:r w:rsidRPr="00CD6CFF">
        <w:rPr>
          <w:rStyle w:val="Char6"/>
          <w:rFonts w:hint="cs"/>
          <w:rtl/>
        </w:rPr>
        <w:t xml:space="preserve"> بر ما زمانی گذشت که هیچکدام از ما خود را در مال و دارئیش، محق‌تر از برادر مسلمانش نمی‌دید. (روایت بخاری)</w:t>
      </w:r>
    </w:p>
    <w:p w:rsidR="006A0CBD" w:rsidRPr="00CD6CFF" w:rsidRDefault="006A0CBD" w:rsidP="006A0CBD">
      <w:pPr>
        <w:bidi/>
        <w:ind w:firstLine="284"/>
        <w:jc w:val="both"/>
        <w:rPr>
          <w:rStyle w:val="Char6"/>
          <w:rtl/>
        </w:rPr>
      </w:pPr>
      <w:r w:rsidRPr="00CD6CFF">
        <w:rPr>
          <w:rStyle w:val="Char6"/>
          <w:rFonts w:hint="cs"/>
          <w:rtl/>
        </w:rPr>
        <w:t>پس شایسته است که فرزندان خود را براساس ایجاد محبت و حس اخوت اسلامی تربیت کنیم.</w:t>
      </w:r>
    </w:p>
    <w:p w:rsidR="006A0CBD" w:rsidRPr="009D39AA" w:rsidRDefault="006A0CBD" w:rsidP="002E4054">
      <w:pPr>
        <w:pStyle w:val="a2"/>
        <w:rPr>
          <w:rtl/>
        </w:rPr>
      </w:pPr>
      <w:bookmarkStart w:id="705" w:name="_Toc248463795"/>
      <w:bookmarkStart w:id="706" w:name="_Toc342424929"/>
      <w:bookmarkStart w:id="707" w:name="_Toc432320199"/>
      <w:r w:rsidRPr="009D39AA">
        <w:rPr>
          <w:rFonts w:hint="cs"/>
          <w:rtl/>
        </w:rPr>
        <w:t>3- دلسوزی و ترحم</w:t>
      </w:r>
      <w:bookmarkEnd w:id="705"/>
      <w:bookmarkEnd w:id="706"/>
      <w:bookmarkEnd w:id="707"/>
    </w:p>
    <w:p w:rsidR="006A0CBD" w:rsidRPr="00CD6CFF" w:rsidRDefault="006A0CBD" w:rsidP="006A0CBD">
      <w:pPr>
        <w:bidi/>
        <w:ind w:firstLine="284"/>
        <w:jc w:val="both"/>
        <w:rPr>
          <w:rStyle w:val="Char6"/>
          <w:rtl/>
        </w:rPr>
      </w:pPr>
      <w:r w:rsidRPr="00CD6CFF">
        <w:rPr>
          <w:rStyle w:val="Char6"/>
          <w:rFonts w:hint="cs"/>
          <w:rtl/>
        </w:rPr>
        <w:t xml:space="preserve">دلسوزی و ترحم عبارتست از رقت قلب و حساسیت روحی و ادراک دقیق یک انسان که موجب می‌گردد که دلش از رنج و غم دیگران بدرد آید. نسبت به آنان مهر بورزد و عطوفت و محبت داشته باشد و اشک غم و غصه دیگران را بزداید. دلسوزی و احساس ترحم حالتی است که </w:t>
      </w:r>
      <w:r w:rsidR="00321661" w:rsidRPr="00CD6CFF">
        <w:rPr>
          <w:rStyle w:val="Char6"/>
          <w:rFonts w:hint="cs"/>
          <w:rtl/>
        </w:rPr>
        <w:t>مؤمن</w:t>
      </w:r>
      <w:r w:rsidRPr="00CD6CFF">
        <w:rPr>
          <w:rStyle w:val="Char6"/>
          <w:rFonts w:hint="cs"/>
          <w:rtl/>
        </w:rPr>
        <w:t xml:space="preserve"> را از آزار رساندن به دیگران باز می‌دارد و از ارتکاب جرم منع می‌کند و در یک کلام احساسی است که منشأ و منبع خیر و نیکی و سلامت برای تمامی مردم است.</w:t>
      </w:r>
    </w:p>
    <w:p w:rsidR="006A0CBD" w:rsidRPr="00CD6CFF" w:rsidRDefault="006A0CBD" w:rsidP="00B9502B">
      <w:pPr>
        <w:bidi/>
        <w:ind w:firstLine="284"/>
        <w:jc w:val="both"/>
        <w:rPr>
          <w:rStyle w:val="Char6"/>
          <w:rtl/>
        </w:rPr>
      </w:pPr>
      <w:r w:rsidRPr="00CD6CFF">
        <w:rPr>
          <w:rStyle w:val="Char6"/>
          <w:rFonts w:hint="cs"/>
          <w:rtl/>
        </w:rPr>
        <w:t xml:space="preserve">پیامبر </w:t>
      </w:r>
      <w:r w:rsidR="00BC1B83" w:rsidRPr="00CD6CFF">
        <w:rPr>
          <w:rStyle w:val="Char6"/>
          <w:rFonts w:hint="cs"/>
          <w:rtl/>
        </w:rPr>
        <w:t>اکرم</w:t>
      </w:r>
      <w:r w:rsidR="00B67DA0">
        <w:rPr>
          <w:rStyle w:val="Char6"/>
          <w:rFonts w:hint="cs"/>
          <w:rtl/>
        </w:rPr>
        <w:t xml:space="preserve"> </w:t>
      </w:r>
      <w:r w:rsidR="00926F96" w:rsidRPr="00926F96">
        <w:rPr>
          <w:rFonts w:cs="CTraditional Arabic" w:hint="cs"/>
          <w:sz w:val="28"/>
          <w:szCs w:val="28"/>
          <w:rtl/>
          <w:lang w:bidi="fa-IR"/>
        </w:rPr>
        <w:t>ج</w:t>
      </w:r>
      <w:r w:rsidRPr="00CD6CFF">
        <w:rPr>
          <w:rStyle w:val="Char6"/>
          <w:rFonts w:hint="cs"/>
          <w:rtl/>
        </w:rPr>
        <w:t xml:space="preserve"> حالت رحم و دلسوزی مسلمین را نسبت به یکدیگر ناشی از رحم و شفقت الهی به آنان می‌داند و می‌فرماید:</w:t>
      </w:r>
    </w:p>
    <w:p w:rsidR="006A0CBD" w:rsidRPr="00CD6CFF" w:rsidRDefault="0052045E" w:rsidP="006A0CBD">
      <w:pPr>
        <w:bidi/>
        <w:ind w:firstLine="284"/>
        <w:jc w:val="both"/>
        <w:rPr>
          <w:rStyle w:val="Char6"/>
          <w:rtl/>
        </w:rPr>
      </w:pPr>
      <w:r w:rsidRPr="008B6436">
        <w:rPr>
          <w:rStyle w:val="Char4"/>
          <w:rtl/>
        </w:rPr>
        <w:t>«</w:t>
      </w:r>
      <w:r w:rsidR="006A0CBD" w:rsidRPr="00CD6CFF">
        <w:rPr>
          <w:rStyle w:val="Char6"/>
          <w:rFonts w:hint="cs"/>
          <w:rtl/>
        </w:rPr>
        <w:t>آنانکه رحم می‌کنند خدای رحمان در قیامت به آنان رحم خواهد کرد پس نسبت به آنانکه در زمینند رحم داشته باشید تا آنکه در آسمان است به شما رحم کند</w:t>
      </w:r>
      <w:r w:rsidRPr="008B6436">
        <w:rPr>
          <w:rStyle w:val="Char4"/>
          <w:rtl/>
        </w:rPr>
        <w:t>»</w:t>
      </w:r>
      <w:r w:rsidR="005E380C" w:rsidRPr="00CD6CFF">
        <w:rPr>
          <w:rStyle w:val="Char6"/>
          <w:rFonts w:hint="cs"/>
          <w:rtl/>
        </w:rPr>
        <w:t>. (روایت ترمذی و ابوداود و احمد)</w:t>
      </w:r>
    </w:p>
    <w:p w:rsidR="006A0CBD" w:rsidRPr="00CD6CFF" w:rsidRDefault="006A0CBD" w:rsidP="0052045E">
      <w:pPr>
        <w:bidi/>
        <w:ind w:firstLine="284"/>
        <w:jc w:val="both"/>
        <w:rPr>
          <w:rStyle w:val="Char6"/>
          <w:rtl/>
        </w:rPr>
      </w:pPr>
      <w:r w:rsidRPr="00CD6CFF">
        <w:rPr>
          <w:rStyle w:val="Char6"/>
          <w:rFonts w:hint="cs"/>
          <w:rtl/>
        </w:rPr>
        <w:t xml:space="preserve">پیامبر </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کسانی را که از ترحم دلسوزی به دیگران بهره‌اند شقی</w:t>
      </w:r>
      <w:r w:rsidR="007B575D" w:rsidRPr="00CD6CFF">
        <w:rPr>
          <w:rStyle w:val="Char6"/>
          <w:rFonts w:hint="cs"/>
          <w:rtl/>
        </w:rPr>
        <w:t xml:space="preserve"> می‌</w:t>
      </w:r>
      <w:r w:rsidRPr="00CD6CFF">
        <w:rPr>
          <w:rStyle w:val="Char6"/>
          <w:rFonts w:hint="cs"/>
          <w:rtl/>
        </w:rPr>
        <w:t>نامند و در این باره فرموده است که فقط قلب</w:t>
      </w:r>
      <w:r w:rsidR="0058461D" w:rsidRPr="00CD6CFF">
        <w:rPr>
          <w:rStyle w:val="Char6"/>
          <w:rFonts w:hint="cs"/>
          <w:rtl/>
        </w:rPr>
        <w:t xml:space="preserve"> انسان‌های</w:t>
      </w:r>
      <w:r w:rsidR="009B737B" w:rsidRPr="00CD6CFF">
        <w:rPr>
          <w:rStyle w:val="Char6"/>
          <w:rFonts w:hint="cs"/>
          <w:rtl/>
        </w:rPr>
        <w:t xml:space="preserve"> </w:t>
      </w:r>
      <w:r w:rsidRPr="00CD6CFF">
        <w:rPr>
          <w:rStyle w:val="Char6"/>
          <w:rFonts w:hint="cs"/>
          <w:rtl/>
        </w:rPr>
        <w:t>شقی است که از ترحم و دلسوزی عاری است.</w:t>
      </w:r>
    </w:p>
    <w:p w:rsidR="006A0CBD" w:rsidRPr="00CD6CFF" w:rsidRDefault="006A0CBD" w:rsidP="006A0CBD">
      <w:pPr>
        <w:bidi/>
        <w:ind w:firstLine="284"/>
        <w:jc w:val="both"/>
        <w:rPr>
          <w:rStyle w:val="Char6"/>
          <w:rtl/>
        </w:rPr>
      </w:pPr>
      <w:r w:rsidRPr="00CD6CFF">
        <w:rPr>
          <w:rStyle w:val="Char6"/>
          <w:rFonts w:hint="cs"/>
          <w:rtl/>
        </w:rPr>
        <w:t xml:space="preserve">رحم و شفقت انسان </w:t>
      </w:r>
      <w:r w:rsidR="00321661" w:rsidRPr="00CD6CFF">
        <w:rPr>
          <w:rStyle w:val="Char6"/>
          <w:rFonts w:hint="cs"/>
          <w:rtl/>
        </w:rPr>
        <w:t>مؤمن</w:t>
      </w:r>
      <w:r w:rsidRPr="00CD6CFF">
        <w:rPr>
          <w:rStyle w:val="Char6"/>
          <w:rFonts w:hint="cs"/>
          <w:rtl/>
        </w:rPr>
        <w:t xml:space="preserve"> نباید فقط محدود به برادران </w:t>
      </w:r>
      <w:r w:rsidR="00321661" w:rsidRPr="00CD6CFF">
        <w:rPr>
          <w:rStyle w:val="Char6"/>
          <w:rFonts w:hint="cs"/>
          <w:rtl/>
        </w:rPr>
        <w:t>مؤمن</w:t>
      </w:r>
      <w:r w:rsidRPr="00CD6CFF">
        <w:rPr>
          <w:rStyle w:val="Char6"/>
          <w:rFonts w:hint="cs"/>
          <w:rtl/>
        </w:rPr>
        <w:t>ش باشد بلکه باید مانند</w:t>
      </w:r>
      <w:r w:rsidR="00F21816" w:rsidRPr="00CD6CFF">
        <w:rPr>
          <w:rStyle w:val="Char6"/>
          <w:rFonts w:hint="cs"/>
          <w:rtl/>
        </w:rPr>
        <w:t xml:space="preserve"> چشم‌ها</w:t>
      </w:r>
      <w:r w:rsidRPr="00CD6CFF">
        <w:rPr>
          <w:rStyle w:val="Char6"/>
          <w:rFonts w:hint="cs"/>
          <w:rtl/>
        </w:rPr>
        <w:t>ی جوشان از محبت و دلسوزی تمامی مردم را شامل گردد.</w:t>
      </w:r>
    </w:p>
    <w:p w:rsidR="006A0CBD" w:rsidRPr="00CD6CFF" w:rsidRDefault="006A0CBD" w:rsidP="00A224E4">
      <w:pPr>
        <w:bidi/>
        <w:ind w:firstLine="284"/>
        <w:jc w:val="both"/>
        <w:rPr>
          <w:rStyle w:val="Char6"/>
          <w:rtl/>
        </w:rPr>
      </w:pPr>
      <w:r w:rsidRPr="00CD6CFF">
        <w:rPr>
          <w:rStyle w:val="Char6"/>
          <w:rFonts w:hint="cs"/>
          <w:rtl/>
        </w:rPr>
        <w:t>«طبرانی» می‌گوید: رسول گرامی ما سلام درود خدای بر او باد</w:t>
      </w:r>
      <w:r w:rsidR="00A224E4" w:rsidRPr="00CD6CFF">
        <w:rPr>
          <w:rStyle w:val="Char6"/>
          <w:rFonts w:hint="cs"/>
          <w:rtl/>
        </w:rPr>
        <w:t xml:space="preserve"> ـ</w:t>
      </w:r>
      <w:r w:rsidRPr="00CD6CFF">
        <w:rPr>
          <w:rStyle w:val="Char6"/>
          <w:rFonts w:hint="cs"/>
          <w:rtl/>
        </w:rPr>
        <w:t xml:space="preserve"> یکبار به یارانش فرمود که ایمان ندارید مگر آنکه رحم کنید. گفتند ای رسول خدا ما هم چنین احساسی نسبت به هم داریم فرمود: قصد من رحم و شفقت شما نسبت به دوست یا برادرتان نیست بلکه منظور من رحم نسبت به تمامی مردم است.</w:t>
      </w:r>
    </w:p>
    <w:p w:rsidR="006A0CBD" w:rsidRPr="00CD6CFF" w:rsidRDefault="006A0CBD" w:rsidP="006A0CBD">
      <w:pPr>
        <w:bidi/>
        <w:ind w:firstLine="284"/>
        <w:jc w:val="both"/>
        <w:rPr>
          <w:rStyle w:val="Char6"/>
          <w:rtl/>
        </w:rPr>
      </w:pPr>
      <w:r w:rsidRPr="00CD6CFF">
        <w:rPr>
          <w:rStyle w:val="Char6"/>
          <w:rFonts w:hint="cs"/>
          <w:rtl/>
        </w:rPr>
        <w:t xml:space="preserve">ترحم و دلسوزی </w:t>
      </w:r>
      <w:r w:rsidR="00321661" w:rsidRPr="00CD6CFF">
        <w:rPr>
          <w:rStyle w:val="Char6"/>
          <w:rFonts w:hint="cs"/>
          <w:rtl/>
        </w:rPr>
        <w:t>مؤمن</w:t>
      </w:r>
      <w:r w:rsidRPr="00CD6CFF">
        <w:rPr>
          <w:rStyle w:val="Char6"/>
          <w:rFonts w:hint="cs"/>
          <w:rtl/>
        </w:rPr>
        <w:t xml:space="preserve"> گذشته از انسان ناطق حیوان بی‌زبان را نیز شامل می‌شود.</w:t>
      </w:r>
    </w:p>
    <w:p w:rsidR="006A0CBD" w:rsidRPr="00CD6CFF" w:rsidRDefault="006A0CBD" w:rsidP="006A0CBD">
      <w:pPr>
        <w:bidi/>
        <w:ind w:firstLine="284"/>
        <w:jc w:val="both"/>
        <w:rPr>
          <w:rStyle w:val="Char6"/>
          <w:rtl/>
        </w:rPr>
      </w:pPr>
      <w:r w:rsidRPr="00CD6CFF">
        <w:rPr>
          <w:rStyle w:val="Char6"/>
          <w:rFonts w:hint="cs"/>
          <w:rtl/>
        </w:rPr>
        <w:t xml:space="preserve">انسان </w:t>
      </w:r>
      <w:r w:rsidR="00321661" w:rsidRPr="00CD6CFF">
        <w:rPr>
          <w:rStyle w:val="Char6"/>
          <w:rFonts w:hint="cs"/>
          <w:rtl/>
        </w:rPr>
        <w:t>مؤمن</w:t>
      </w:r>
      <w:r w:rsidRPr="00CD6CFF">
        <w:rPr>
          <w:rStyle w:val="Char6"/>
          <w:rFonts w:hint="cs"/>
          <w:rtl/>
        </w:rPr>
        <w:t xml:space="preserve"> با حیوانات نیز رحم می‌کند و تقوای الهی را درباره حیوانات هم رعایت می‌کند و می‌داند که اگر در حق حیوانی کوتاهی کند یا موجب آزارش گردد بزودی مورد محاسبه و بازخواست الهی قرار می‌گیرد.</w:t>
      </w:r>
    </w:p>
    <w:p w:rsidR="006A0CBD" w:rsidRPr="00CD6CFF" w:rsidRDefault="006A0CBD" w:rsidP="0052045E">
      <w:pPr>
        <w:bidi/>
        <w:ind w:firstLine="284"/>
        <w:jc w:val="both"/>
        <w:rPr>
          <w:rStyle w:val="Char6"/>
          <w:rtl/>
        </w:rPr>
      </w:pPr>
      <w:r w:rsidRPr="00CD6CFF">
        <w:rPr>
          <w:rStyle w:val="Char6"/>
          <w:rFonts w:hint="cs"/>
          <w:rtl/>
        </w:rPr>
        <w:t xml:space="preserve">پیامبر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فرمود که بهشت درهایش را برای انسان گناهکاری که به سگی آب داد باز کرده است و دوزخ درهایش را برای زندی باز کرده است که گربه‌ای را حبس کرد و به آن غذا نداد و حتی اجازه نداد که خود بدنبال غذا برود تا اینکه موجب مرگ او گردید.</w:t>
      </w:r>
    </w:p>
    <w:p w:rsidR="006A0CBD" w:rsidRPr="00CD6CFF" w:rsidRDefault="006A0CBD" w:rsidP="00A224E4">
      <w:pPr>
        <w:bidi/>
        <w:ind w:firstLine="284"/>
        <w:jc w:val="both"/>
        <w:rPr>
          <w:rStyle w:val="Char6"/>
          <w:rtl/>
        </w:rPr>
      </w:pPr>
      <w:r w:rsidRPr="00CD6CFF">
        <w:rPr>
          <w:rStyle w:val="Char6"/>
          <w:rFonts w:hint="cs"/>
          <w:rtl/>
        </w:rPr>
        <w:t xml:space="preserve">حضرت عمر </w:t>
      </w:r>
      <w:r w:rsidR="00926F96" w:rsidRPr="00926F96">
        <w:rPr>
          <w:rFonts w:cs="CTraditional Arabic" w:hint="cs"/>
          <w:sz w:val="28"/>
          <w:szCs w:val="28"/>
          <w:rtl/>
          <w:lang w:bidi="fa-IR"/>
        </w:rPr>
        <w:t>ج</w:t>
      </w:r>
      <w:r w:rsidR="00A224E4" w:rsidRPr="00CD6CFF">
        <w:rPr>
          <w:rStyle w:val="Char6"/>
          <w:rFonts w:hint="cs"/>
          <w:rtl/>
        </w:rPr>
        <w:t xml:space="preserve"> </w:t>
      </w:r>
      <w:r w:rsidRPr="00CD6CFF">
        <w:rPr>
          <w:rStyle w:val="Char6"/>
          <w:rFonts w:hint="cs"/>
          <w:rtl/>
        </w:rPr>
        <w:t>مردی را دید که پاهای گوسفندی را می‌کشید و می‌برد تا او را ذبح کند.</w:t>
      </w:r>
    </w:p>
    <w:p w:rsidR="006A0CBD" w:rsidRPr="00CD6CFF" w:rsidRDefault="006A0CBD" w:rsidP="006A0CBD">
      <w:pPr>
        <w:bidi/>
        <w:ind w:firstLine="284"/>
        <w:jc w:val="both"/>
        <w:rPr>
          <w:rStyle w:val="Char6"/>
          <w:rtl/>
        </w:rPr>
      </w:pPr>
      <w:r w:rsidRPr="00CD6CFF">
        <w:rPr>
          <w:rStyle w:val="Char6"/>
          <w:rFonts w:hint="cs"/>
          <w:rtl/>
        </w:rPr>
        <w:t>فرمود: وای بر تو، اگر او را به سوی قربانگاه می‌بری به شکلی شایسته و نیکو ببر.</w:t>
      </w:r>
    </w:p>
    <w:p w:rsidR="006A0CBD" w:rsidRDefault="006A0CBD" w:rsidP="002E4054">
      <w:pPr>
        <w:pStyle w:val="a2"/>
        <w:rPr>
          <w:rtl/>
        </w:rPr>
      </w:pPr>
      <w:bookmarkStart w:id="708" w:name="_Toc248463796"/>
      <w:bookmarkStart w:id="709" w:name="_Toc342424930"/>
      <w:bookmarkStart w:id="710" w:name="_Toc432320200"/>
      <w:r>
        <w:rPr>
          <w:rFonts w:hint="cs"/>
          <w:rtl/>
        </w:rPr>
        <w:t>نمونه‌ها</w:t>
      </w:r>
      <w:r w:rsidR="00BD0D53">
        <w:rPr>
          <w:rFonts w:hint="cs"/>
          <w:rtl/>
        </w:rPr>
        <w:t>ی ترحم و دلسوزی در جامعه اسلامی</w:t>
      </w:r>
      <w:bookmarkEnd w:id="708"/>
      <w:bookmarkEnd w:id="709"/>
      <w:bookmarkEnd w:id="710"/>
    </w:p>
    <w:p w:rsidR="006A0CBD" w:rsidRPr="00CD6CFF" w:rsidRDefault="006A0CBD" w:rsidP="006A0CBD">
      <w:pPr>
        <w:bidi/>
        <w:ind w:firstLine="284"/>
        <w:jc w:val="both"/>
        <w:rPr>
          <w:rStyle w:val="Char6"/>
          <w:rtl/>
        </w:rPr>
      </w:pPr>
      <w:r w:rsidRPr="00CD6CFF">
        <w:rPr>
          <w:rStyle w:val="Char6"/>
          <w:rFonts w:hint="cs"/>
          <w:rtl/>
        </w:rPr>
        <w:t>الف) مورخین می‌گویند «عمروبن العاص» در جنگی که «مصر» را فتح کرد در جایی خیمه زده بود، کبوتری بر خیمه نشست و بر آن لانه‌ای ساخت وقتی عمرو می‌خواست بار سفر ببندد و چادر را جمع کند کبوتر را دید و نخواست که با جمع کردن چادر او را بترساند، پس چادر را همانجا بدون آنکه به آن دست بزند رها کرد، پس از مدتی عمران و آبادی در آنجا رونق گرفت و شهری ساخته شد که</w:t>
      </w:r>
      <w:r w:rsidR="007B575D" w:rsidRPr="00CD6CFF">
        <w:rPr>
          <w:rStyle w:val="Char6"/>
          <w:rFonts w:hint="cs"/>
          <w:rtl/>
        </w:rPr>
        <w:t xml:space="preserve"> آن را </w:t>
      </w:r>
      <w:r w:rsidRPr="00CD6CFF">
        <w:rPr>
          <w:rStyle w:val="Char6"/>
          <w:rFonts w:hint="cs"/>
          <w:rtl/>
        </w:rPr>
        <w:t>«فسطاط» می‌نامند و «فسطاط» به معنی چادر است.</w:t>
      </w:r>
    </w:p>
    <w:p w:rsidR="006A0CBD" w:rsidRPr="00CD6CFF" w:rsidRDefault="006A0CBD" w:rsidP="0052045E">
      <w:pPr>
        <w:bidi/>
        <w:ind w:firstLine="284"/>
        <w:jc w:val="both"/>
        <w:rPr>
          <w:rStyle w:val="Char6"/>
          <w:rtl/>
        </w:rPr>
      </w:pPr>
      <w:r w:rsidRPr="00CD6CFF">
        <w:rPr>
          <w:rStyle w:val="Char6"/>
          <w:rFonts w:hint="cs"/>
          <w:rtl/>
        </w:rPr>
        <w:t>ب) «عمر بن الخطاب»</w:t>
      </w:r>
      <w:r w:rsidR="00941F04" w:rsidRPr="00941F04">
        <w:rPr>
          <w:rStyle w:val="Char6"/>
          <w:rFonts w:cs="CTraditional Arabic" w:hint="cs"/>
          <w:rtl/>
        </w:rPr>
        <w:t>س</w:t>
      </w:r>
      <w:r w:rsidRPr="00CD6CFF">
        <w:rPr>
          <w:rStyle w:val="Char6"/>
          <w:rFonts w:hint="cs"/>
          <w:rtl/>
        </w:rPr>
        <w:t xml:space="preserve"> که در زمان جاهلیت به قساوت و خشونت معروف بود بعد از آنکه اسلام آورد چشمه‌های جوشان رحم و شفقت در قلبش باز شد و می‌گفت: «اگر حتی یک قاطر در دورترین نقاط عراق تلف شود من در مقابل خدای تعالی </w:t>
      </w:r>
      <w:r w:rsidR="00313D96" w:rsidRPr="00CD6CFF">
        <w:rPr>
          <w:rStyle w:val="Char6"/>
          <w:rFonts w:hint="cs"/>
          <w:rtl/>
        </w:rPr>
        <w:t>مسؤول</w:t>
      </w:r>
      <w:r w:rsidRPr="00CD6CFF">
        <w:rPr>
          <w:rStyle w:val="Char6"/>
          <w:rFonts w:hint="cs"/>
          <w:rtl/>
        </w:rPr>
        <w:t xml:space="preserve"> خواهم بود، زیرا چون راه ناهموار و صعب العبور بوده، حیوان تلف شده است».</w:t>
      </w:r>
    </w:p>
    <w:p w:rsidR="006A0CBD" w:rsidRPr="00CD6CFF" w:rsidRDefault="006A0CBD" w:rsidP="0052045E">
      <w:pPr>
        <w:bidi/>
        <w:ind w:firstLine="284"/>
        <w:jc w:val="both"/>
        <w:rPr>
          <w:rStyle w:val="Char6"/>
          <w:rtl/>
        </w:rPr>
      </w:pPr>
      <w:r w:rsidRPr="00CD6CFF">
        <w:rPr>
          <w:rStyle w:val="Char6"/>
          <w:rFonts w:hint="cs"/>
          <w:rtl/>
        </w:rPr>
        <w:t>ج) حضرت «ابوبکر»</w:t>
      </w:r>
      <w:r w:rsidR="00941F04" w:rsidRPr="00941F04">
        <w:rPr>
          <w:rStyle w:val="Char6"/>
          <w:rFonts w:cs="CTraditional Arabic" w:hint="cs"/>
          <w:rtl/>
        </w:rPr>
        <w:t>س</w:t>
      </w:r>
      <w:r w:rsidRPr="00CD6CFF">
        <w:rPr>
          <w:rStyle w:val="Char6"/>
          <w:rFonts w:hint="cs"/>
          <w:rtl/>
        </w:rPr>
        <w:t xml:space="preserve"> هنگامی که سپاه «اسامه بن زید» را بدرقه می‌کرد به آنان سفارش نمود که</w:t>
      </w:r>
      <w:r w:rsidR="00B267ED" w:rsidRPr="00CD6CFF">
        <w:rPr>
          <w:rStyle w:val="Char6"/>
          <w:rFonts w:hint="cs"/>
          <w:rtl/>
        </w:rPr>
        <w:t>«</w:t>
      </w:r>
      <w:r w:rsidRPr="00CD6CFF">
        <w:rPr>
          <w:rStyle w:val="Char6"/>
          <w:rFonts w:hint="cs"/>
          <w:rtl/>
        </w:rPr>
        <w:t xml:space="preserve">هیچ زنی، یا پیرمردی، یا کودکی را نکشید! درخت نخل یا هر درخت ثمر داری را قطع نکنید! شما بزودی با مردانی برخورد می‌کنید که خود را وقف صومعه و عبادتگاهی نموده‌اند، آنان را به حال خود رها کنید». </w:t>
      </w:r>
    </w:p>
    <w:p w:rsidR="006A0CBD" w:rsidRPr="00CD6CFF" w:rsidRDefault="006A0CBD" w:rsidP="006A0CBD">
      <w:pPr>
        <w:bidi/>
        <w:ind w:firstLine="284"/>
        <w:jc w:val="both"/>
        <w:rPr>
          <w:rStyle w:val="Char6"/>
          <w:rtl/>
        </w:rPr>
      </w:pPr>
      <w:r w:rsidRPr="00CD6CFF">
        <w:rPr>
          <w:rStyle w:val="Char6"/>
          <w:rFonts w:hint="cs"/>
          <w:rtl/>
        </w:rPr>
        <w:t xml:space="preserve">د) وقف در امور خیریه مرسوم در بین مسلمانان </w:t>
      </w:r>
    </w:p>
    <w:p w:rsidR="006A0CBD" w:rsidRPr="00F359E4" w:rsidRDefault="00F359E4" w:rsidP="002E4054">
      <w:pPr>
        <w:pStyle w:val="a2"/>
        <w:rPr>
          <w:rtl/>
        </w:rPr>
      </w:pPr>
      <w:bookmarkStart w:id="711" w:name="_Toc248463797"/>
      <w:bookmarkStart w:id="712" w:name="_Toc342424931"/>
      <w:bookmarkStart w:id="713" w:name="_Toc432320201"/>
      <w:r>
        <w:rPr>
          <w:rFonts w:hint="cs"/>
          <w:rtl/>
        </w:rPr>
        <w:t>1- وقف سگ‌های ولگرد</w:t>
      </w:r>
      <w:bookmarkEnd w:id="711"/>
      <w:bookmarkEnd w:id="712"/>
      <w:bookmarkEnd w:id="713"/>
    </w:p>
    <w:p w:rsidR="006A0CBD" w:rsidRPr="00CD6CFF" w:rsidRDefault="006A0CBD" w:rsidP="006A0CBD">
      <w:pPr>
        <w:bidi/>
        <w:ind w:firstLine="284"/>
        <w:jc w:val="both"/>
        <w:rPr>
          <w:rStyle w:val="Char6"/>
          <w:rtl/>
        </w:rPr>
      </w:pPr>
      <w:r w:rsidRPr="00CD6CFF">
        <w:rPr>
          <w:rStyle w:val="Char6"/>
          <w:rFonts w:hint="cs"/>
          <w:rtl/>
        </w:rPr>
        <w:t>سگ‌های ولگرد را به اماکن مخصوصی می‌برند تا با استفاده از امکانات آنجا از گرسنگی نجات یابند و کسی</w:t>
      </w:r>
      <w:r w:rsidR="007B575D" w:rsidRPr="00CD6CFF">
        <w:rPr>
          <w:rStyle w:val="Char6"/>
          <w:rFonts w:hint="cs"/>
          <w:rtl/>
        </w:rPr>
        <w:t xml:space="preserve"> آن‌ها </w:t>
      </w:r>
      <w:r w:rsidRPr="00CD6CFF">
        <w:rPr>
          <w:rStyle w:val="Char6"/>
          <w:rFonts w:hint="cs"/>
          <w:rtl/>
        </w:rPr>
        <w:t xml:space="preserve">را نگه دارد یا در آنجا با آرامش بمیرند. </w:t>
      </w:r>
    </w:p>
    <w:p w:rsidR="006A0CBD" w:rsidRPr="00F359E4" w:rsidRDefault="006A0CBD" w:rsidP="002E4054">
      <w:pPr>
        <w:pStyle w:val="a2"/>
        <w:rPr>
          <w:rtl/>
        </w:rPr>
      </w:pPr>
      <w:bookmarkStart w:id="714" w:name="_Toc248463798"/>
      <w:bookmarkStart w:id="715" w:name="_Toc342424932"/>
      <w:bookmarkStart w:id="716" w:name="_Toc432320202"/>
      <w:r w:rsidRPr="00F359E4">
        <w:rPr>
          <w:rFonts w:hint="cs"/>
          <w:rtl/>
        </w:rPr>
        <w:t>2- وقف مراسم ازدواج و جشن‌ها</w:t>
      </w:r>
      <w:bookmarkEnd w:id="714"/>
      <w:bookmarkEnd w:id="715"/>
      <w:bookmarkEnd w:id="716"/>
    </w:p>
    <w:p w:rsidR="006A0CBD" w:rsidRPr="00CD6CFF" w:rsidRDefault="006A0CBD" w:rsidP="006A0CBD">
      <w:pPr>
        <w:bidi/>
        <w:ind w:firstLine="284"/>
        <w:jc w:val="both"/>
        <w:rPr>
          <w:rStyle w:val="Char6"/>
          <w:rtl/>
        </w:rPr>
      </w:pPr>
      <w:r w:rsidRPr="00CD6CFF">
        <w:rPr>
          <w:rStyle w:val="Char6"/>
          <w:rFonts w:hint="cs"/>
          <w:rtl/>
        </w:rPr>
        <w:t>برای فقرا که بتوانند در مراسم عروسی و جشن، لباس زیبا بر تن داشته، از زیور‌آلات استفاده کنند و با ظاهری آراسته و رضایت خاطر در جمع شرکت نمایند، اماکن مخصوصی که لباس و زیورآلات را به شکل عاریه‌ای به آنان می‌دهد در نظر گرفته می‌شود.</w:t>
      </w:r>
    </w:p>
    <w:p w:rsidR="006A0CBD" w:rsidRPr="00F359E4" w:rsidRDefault="006A0CBD" w:rsidP="002E4054">
      <w:pPr>
        <w:pStyle w:val="a2"/>
        <w:rPr>
          <w:rtl/>
        </w:rPr>
      </w:pPr>
      <w:bookmarkStart w:id="717" w:name="_Toc248463799"/>
      <w:bookmarkStart w:id="718" w:name="_Toc342424933"/>
      <w:bookmarkStart w:id="719" w:name="_Toc432320203"/>
      <w:r w:rsidRPr="00F359E4">
        <w:rPr>
          <w:rFonts w:hint="cs"/>
          <w:rtl/>
        </w:rPr>
        <w:t>3- وقف مونس غریبان و بیماران</w:t>
      </w:r>
      <w:bookmarkEnd w:id="717"/>
      <w:bookmarkEnd w:id="718"/>
      <w:bookmarkEnd w:id="719"/>
    </w:p>
    <w:p w:rsidR="006A0CBD" w:rsidRPr="00CD6CFF" w:rsidRDefault="006A0CBD" w:rsidP="006A0CBD">
      <w:pPr>
        <w:bidi/>
        <w:ind w:firstLine="284"/>
        <w:jc w:val="both"/>
        <w:rPr>
          <w:rStyle w:val="Char6"/>
          <w:rtl/>
        </w:rPr>
      </w:pPr>
      <w:r w:rsidRPr="00CD6CFF">
        <w:rPr>
          <w:rStyle w:val="Char6"/>
          <w:rFonts w:hint="cs"/>
          <w:rtl/>
        </w:rPr>
        <w:t>چندین نفر را که صدای خوبی دارند تعیین می‌کنند که اشعار شادی بخش و قصاید طویل را در طول شب تا اول صبح به نوبت و با صدای خوش بخوانند تا</w:t>
      </w:r>
      <w:r w:rsidR="007B4A1D" w:rsidRPr="00CD6CFF">
        <w:rPr>
          <w:rStyle w:val="Char6"/>
          <w:rFonts w:hint="cs"/>
          <w:rtl/>
        </w:rPr>
        <w:t xml:space="preserve"> </w:t>
      </w:r>
      <w:r w:rsidRPr="00CD6CFF">
        <w:rPr>
          <w:rStyle w:val="Char6"/>
          <w:rFonts w:hint="cs"/>
          <w:rtl/>
        </w:rPr>
        <w:t>کسی که غریب است احساس غربت نکند و یا درد و رنج مریض را مقداری تخفیف دهد.</w:t>
      </w:r>
    </w:p>
    <w:p w:rsidR="006A0CBD" w:rsidRPr="00F359E4" w:rsidRDefault="006A0CBD" w:rsidP="002E4054">
      <w:pPr>
        <w:pStyle w:val="a2"/>
        <w:rPr>
          <w:rtl/>
        </w:rPr>
      </w:pPr>
      <w:bookmarkStart w:id="720" w:name="_Toc248463800"/>
      <w:bookmarkStart w:id="721" w:name="_Toc342424934"/>
      <w:bookmarkStart w:id="722" w:name="_Toc432320204"/>
      <w:r w:rsidRPr="00F359E4">
        <w:rPr>
          <w:rFonts w:hint="cs"/>
          <w:rtl/>
        </w:rPr>
        <w:t>4- وقف ظروف</w:t>
      </w:r>
      <w:bookmarkEnd w:id="720"/>
      <w:bookmarkEnd w:id="721"/>
      <w:bookmarkEnd w:id="722"/>
    </w:p>
    <w:p w:rsidR="006A0CBD" w:rsidRPr="00CD6CFF" w:rsidRDefault="006A0CBD" w:rsidP="006A0CBD">
      <w:pPr>
        <w:bidi/>
        <w:ind w:firstLine="284"/>
        <w:jc w:val="both"/>
        <w:rPr>
          <w:rStyle w:val="Char6"/>
          <w:rtl/>
        </w:rPr>
      </w:pPr>
      <w:r w:rsidRPr="00CD6CFF">
        <w:rPr>
          <w:rStyle w:val="Char6"/>
          <w:rFonts w:hint="cs"/>
          <w:rtl/>
        </w:rPr>
        <w:t>خدمتکاری ظرف آقایش را می‌شکند و امکان دارد مورد خشم و غضب او قرار گیرد به اداره مخصوص وقف ظروف می‌رود، ظرف شکسته را تحویل می‌دهد و ظرف جدیدی را به جای آن تحویل می‌گیرد و به این ترتیب از خشم و مجازات در امان می‌ماند.</w:t>
      </w:r>
    </w:p>
    <w:p w:rsidR="006A0CBD" w:rsidRPr="00CD6CFF" w:rsidRDefault="006A0CBD" w:rsidP="006A0CBD">
      <w:pPr>
        <w:bidi/>
        <w:ind w:firstLine="284"/>
        <w:jc w:val="both"/>
        <w:rPr>
          <w:rStyle w:val="Char6"/>
          <w:rtl/>
        </w:rPr>
      </w:pPr>
      <w:r w:rsidRPr="00CD6CFF">
        <w:rPr>
          <w:rStyle w:val="Char6"/>
          <w:rFonts w:hint="cs"/>
          <w:rtl/>
        </w:rPr>
        <w:t>غذا دادن به گرسنگان، آب دادن به تشنگان، پوشاندن برهنگان، پناه دادن غریبان،</w:t>
      </w:r>
      <w:r w:rsidR="009D190B" w:rsidRPr="00CD6CFF">
        <w:rPr>
          <w:rStyle w:val="Char6"/>
          <w:rFonts w:hint="cs"/>
          <w:rtl/>
        </w:rPr>
        <w:t xml:space="preserve"> </w:t>
      </w:r>
      <w:r w:rsidRPr="00CD6CFF">
        <w:rPr>
          <w:rStyle w:val="Char6"/>
          <w:rFonts w:hint="cs"/>
          <w:rtl/>
        </w:rPr>
        <w:t>‌درمان بیماران، آموزش بی‌سوادان، دفن میت، سرپرستی ایتام، یاری بیچارگان و کمک به افراد ناتوان از جمله اوقاف اسلامی است.</w:t>
      </w:r>
    </w:p>
    <w:p w:rsidR="006A0CBD" w:rsidRPr="00CD6CFF" w:rsidRDefault="006A0CBD" w:rsidP="006A0CBD">
      <w:pPr>
        <w:bidi/>
        <w:ind w:firstLine="284"/>
        <w:jc w:val="both"/>
        <w:rPr>
          <w:rStyle w:val="Char6"/>
          <w:rtl/>
        </w:rPr>
      </w:pPr>
      <w:r w:rsidRPr="00CD6CFF">
        <w:rPr>
          <w:rStyle w:val="Char6"/>
          <w:rFonts w:hint="cs"/>
          <w:rtl/>
        </w:rPr>
        <w:t xml:space="preserve">شکی نیست که این امور وقفی و مدارس و محیط‌های آموزشی، مظهر و تجلی کشش و تمایل درونی انسان به جانب نیکی و خیر است و نتیجه ترحم و دلسوزی مقدسی است که خدای مهربان در قلب </w:t>
      </w:r>
      <w:r w:rsidR="00321661" w:rsidRPr="00CD6CFF">
        <w:rPr>
          <w:rStyle w:val="Char6"/>
          <w:rFonts w:hint="cs"/>
          <w:rtl/>
        </w:rPr>
        <w:t>مؤمن</w:t>
      </w:r>
      <w:r w:rsidRPr="00CD6CFF">
        <w:rPr>
          <w:rStyle w:val="Char6"/>
          <w:rFonts w:hint="cs"/>
          <w:rtl/>
        </w:rPr>
        <w:t>ین به ودیعه گذاشته است و حقیقتاً یکی از مفاخر تمدن و فرهنگ اسلامی ماست.</w:t>
      </w:r>
    </w:p>
    <w:p w:rsidR="006A0CBD" w:rsidRPr="00CD6CFF" w:rsidRDefault="006A0CBD" w:rsidP="006A0CBD">
      <w:pPr>
        <w:bidi/>
        <w:ind w:firstLine="284"/>
        <w:jc w:val="both"/>
        <w:rPr>
          <w:rStyle w:val="Char6"/>
          <w:rtl/>
        </w:rPr>
      </w:pPr>
      <w:r w:rsidRPr="00CD6CFF">
        <w:rPr>
          <w:rStyle w:val="Char6"/>
          <w:rFonts w:hint="cs"/>
          <w:rtl/>
        </w:rPr>
        <w:t xml:space="preserve">«پس شایسته است که فرزندان خود را بر مبنای این احساس ارزشمند تربیت کنیم». </w:t>
      </w:r>
    </w:p>
    <w:p w:rsidR="006A0CBD" w:rsidRDefault="006A0CBD" w:rsidP="002E4054">
      <w:pPr>
        <w:pStyle w:val="a2"/>
        <w:rPr>
          <w:rtl/>
        </w:rPr>
      </w:pPr>
      <w:bookmarkStart w:id="723" w:name="_Toc248463801"/>
      <w:bookmarkStart w:id="724" w:name="_Toc342424935"/>
      <w:bookmarkStart w:id="725" w:name="_Toc432320205"/>
      <w:r>
        <w:rPr>
          <w:rFonts w:hint="cs"/>
          <w:rtl/>
        </w:rPr>
        <w:t>4- ایثار</w:t>
      </w:r>
      <w:bookmarkEnd w:id="723"/>
      <w:bookmarkEnd w:id="724"/>
      <w:bookmarkEnd w:id="725"/>
    </w:p>
    <w:p w:rsidR="006A0CBD" w:rsidRPr="00CD6CFF" w:rsidRDefault="006A0CBD" w:rsidP="006A0CBD">
      <w:pPr>
        <w:bidi/>
        <w:ind w:firstLine="284"/>
        <w:jc w:val="both"/>
        <w:rPr>
          <w:rStyle w:val="Char6"/>
          <w:rtl/>
        </w:rPr>
      </w:pPr>
      <w:r w:rsidRPr="00CD6CFF">
        <w:rPr>
          <w:rStyle w:val="Char6"/>
          <w:rFonts w:hint="cs"/>
          <w:rtl/>
        </w:rPr>
        <w:t>نوعی ادراک درونی است که براساس آن آدمی دیگران را برخود ترجیح می‌دهد و مصالح شخصی خود را در جهت انجام امور خیر برای سایرین در نظر نمی‌گیرد.</w:t>
      </w:r>
    </w:p>
    <w:p w:rsidR="006A0CBD" w:rsidRPr="00CD6CFF" w:rsidRDefault="006A0CBD" w:rsidP="006A0CBD">
      <w:pPr>
        <w:bidi/>
        <w:ind w:firstLine="284"/>
        <w:jc w:val="both"/>
        <w:rPr>
          <w:rStyle w:val="Char6"/>
          <w:rtl/>
        </w:rPr>
      </w:pPr>
      <w:r w:rsidRPr="00CD6CFF">
        <w:rPr>
          <w:rStyle w:val="Char6"/>
          <w:rFonts w:hint="cs"/>
          <w:rtl/>
        </w:rPr>
        <w:t xml:space="preserve">ایثار یا از خود گذشتگی چنانچه برای طلب رضای الهی باشد از مهم‌ترین خصایلی است که بیانگر صداقت ایمانی و صفای درونی و پاکی روح است و در عین حال یکی از بزرگترین پایه‌ها در تامین روابط متقابل و </w:t>
      </w:r>
      <w:r w:rsidR="00313D96" w:rsidRPr="00CD6CFF">
        <w:rPr>
          <w:rStyle w:val="Char6"/>
          <w:rFonts w:hint="cs"/>
          <w:rtl/>
        </w:rPr>
        <w:t>مسؤول</w:t>
      </w:r>
      <w:r w:rsidRPr="00CD6CFF">
        <w:rPr>
          <w:rStyle w:val="Char6"/>
          <w:rFonts w:hint="cs"/>
          <w:rtl/>
        </w:rPr>
        <w:t>یت مشترک اجتماعی است و طریق تحقق خیر و نیکی برای بنی‌آدم است.</w:t>
      </w:r>
    </w:p>
    <w:p w:rsidR="006A0CBD" w:rsidRPr="00CD6CFF" w:rsidRDefault="006A0CBD" w:rsidP="006A0CBD">
      <w:pPr>
        <w:bidi/>
        <w:ind w:firstLine="284"/>
        <w:jc w:val="both"/>
        <w:rPr>
          <w:rStyle w:val="Char6"/>
          <w:rtl/>
        </w:rPr>
      </w:pPr>
      <w:r w:rsidRPr="00CD6CFF">
        <w:rPr>
          <w:rStyle w:val="Char6"/>
          <w:rFonts w:hint="cs"/>
          <w:rtl/>
        </w:rPr>
        <w:t>برای بیان کامل و شایسته ایثار کافی است که گوش جان را به ندای آسمانی قرآن بسپاریم که با شیوه‌ای زیبا و شگفت‌انگیز، خصلت برادری، گذشت، ایثار و محبت انصار را که در آن زمان اکثریت جامعه اسلامی را تشکیل می‌دادند، به تصور می‌کشد:</w:t>
      </w:r>
    </w:p>
    <w:p w:rsidR="006A0CBD" w:rsidRPr="00CD6CFF" w:rsidRDefault="006D677F" w:rsidP="00BC52F3">
      <w:pPr>
        <w:bidi/>
        <w:ind w:firstLine="284"/>
        <w:jc w:val="both"/>
        <w:rPr>
          <w:rStyle w:val="Char6"/>
          <w:rtl/>
        </w:rPr>
      </w:pPr>
      <w:r w:rsidRPr="006D677F">
        <w:rPr>
          <w:rStyle w:val="Char4"/>
          <w:rFonts w:cs="Traditional Arabic"/>
          <w:szCs w:val="28"/>
          <w:rtl/>
        </w:rPr>
        <w:t>﴿</w:t>
      </w:r>
      <w:r w:rsidR="00BC52F3" w:rsidRPr="0072283E">
        <w:rPr>
          <w:rStyle w:val="Char5"/>
          <w:rFonts w:hint="eastAsia"/>
          <w:rtl/>
        </w:rPr>
        <w:t>وَ</w:t>
      </w:r>
      <w:r w:rsidR="00BC52F3" w:rsidRPr="0072283E">
        <w:rPr>
          <w:rStyle w:val="Char5"/>
          <w:rFonts w:hint="cs"/>
          <w:rtl/>
        </w:rPr>
        <w:t>ٱ</w:t>
      </w:r>
      <w:r w:rsidR="00BC52F3" w:rsidRPr="0072283E">
        <w:rPr>
          <w:rStyle w:val="Char5"/>
          <w:rFonts w:hint="eastAsia"/>
          <w:rtl/>
        </w:rPr>
        <w:t>لَّذِينَ</w:t>
      </w:r>
      <w:r w:rsidR="00BC52F3" w:rsidRPr="0072283E">
        <w:rPr>
          <w:rStyle w:val="Char5"/>
          <w:rtl/>
        </w:rPr>
        <w:t xml:space="preserve"> تَبَوَّءُو </w:t>
      </w:r>
      <w:r w:rsidR="00BC52F3" w:rsidRPr="0072283E">
        <w:rPr>
          <w:rStyle w:val="Char5"/>
          <w:rFonts w:hint="cs"/>
          <w:rtl/>
        </w:rPr>
        <w:t>ٱ</w:t>
      </w:r>
      <w:r w:rsidR="00BC52F3" w:rsidRPr="0072283E">
        <w:rPr>
          <w:rStyle w:val="Char5"/>
          <w:rFonts w:hint="eastAsia"/>
          <w:rtl/>
        </w:rPr>
        <w:t>لدَّارَ</w:t>
      </w:r>
      <w:r w:rsidR="00BC52F3" w:rsidRPr="0072283E">
        <w:rPr>
          <w:rStyle w:val="Char5"/>
          <w:rtl/>
        </w:rPr>
        <w:t xml:space="preserve"> وَ</w:t>
      </w:r>
      <w:r w:rsidR="00BC52F3" w:rsidRPr="0072283E">
        <w:rPr>
          <w:rStyle w:val="Char5"/>
          <w:rFonts w:hint="cs"/>
          <w:rtl/>
        </w:rPr>
        <w:t>ٱ</w:t>
      </w:r>
      <w:r w:rsidR="00BC52F3" w:rsidRPr="0072283E">
        <w:rPr>
          <w:rStyle w:val="Char5"/>
          <w:rFonts w:hint="eastAsia"/>
          <w:rtl/>
        </w:rPr>
        <w:t>لۡإِيمَٰنَ</w:t>
      </w:r>
      <w:r w:rsidR="00BC52F3" w:rsidRPr="0072283E">
        <w:rPr>
          <w:rStyle w:val="Char5"/>
          <w:rtl/>
        </w:rPr>
        <w:t xml:space="preserve"> مِن قَبۡلِهِمۡ يُحِبُّونَ مَنۡ هَاجَرَ إِلَيۡهِمۡ وَلَا يَجِدُونَ فِي صُدُورِهِمۡ حَاجَةٗ مِّمَّآ أُوتُواْ وَيُؤۡثِرُونَ عَلَىٰٓ أَنفُسِهِمۡ وَلَوۡ كَانَ بِهِمۡ خَصَاصَةٞۚ وَمَن يُوقَ شُحَّ نَفۡسِهِ</w:t>
      </w:r>
      <w:r w:rsidR="00BC52F3" w:rsidRPr="0072283E">
        <w:rPr>
          <w:rStyle w:val="Char5"/>
          <w:rFonts w:hint="cs"/>
          <w:rtl/>
        </w:rPr>
        <w:t>ۦ</w:t>
      </w:r>
      <w:r w:rsidR="00BC52F3" w:rsidRPr="0072283E">
        <w:rPr>
          <w:rStyle w:val="Char5"/>
          <w:rtl/>
        </w:rPr>
        <w:t xml:space="preserve"> فَأُوْلَٰٓئِكَ هُمُ </w:t>
      </w:r>
      <w:r w:rsidR="00BC52F3" w:rsidRPr="0072283E">
        <w:rPr>
          <w:rStyle w:val="Char5"/>
          <w:rFonts w:hint="cs"/>
          <w:rtl/>
        </w:rPr>
        <w:t>ٱ</w:t>
      </w:r>
      <w:r w:rsidR="00BC52F3" w:rsidRPr="0072283E">
        <w:rPr>
          <w:rStyle w:val="Char5"/>
          <w:rFonts w:hint="eastAsia"/>
          <w:rtl/>
        </w:rPr>
        <w:t>لۡمُفۡلِحُونَ</w:t>
      </w:r>
      <w:r w:rsidR="00BC52F3" w:rsidRPr="0072283E">
        <w:rPr>
          <w:rStyle w:val="Char5"/>
          <w:rtl/>
        </w:rPr>
        <w:t xml:space="preserve"> ٩</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الحشر: 9</w:t>
      </w:r>
      <w:r w:rsidR="00075540" w:rsidRPr="00B26CDF">
        <w:rPr>
          <w:rStyle w:val="Char8"/>
          <w:rtl/>
        </w:rPr>
        <w:t>]</w:t>
      </w:r>
      <w:r w:rsidR="00075540" w:rsidRPr="00B26CDF">
        <w:rPr>
          <w:rStyle w:val="Char6"/>
          <w:rtl/>
          <w:lang w:bidi="fa-IR"/>
        </w:rPr>
        <w:t>.</w:t>
      </w:r>
    </w:p>
    <w:p w:rsidR="006A0CBD" w:rsidRPr="00B67DA0" w:rsidRDefault="006A0CBD" w:rsidP="00B67DA0">
      <w:pPr>
        <w:pStyle w:val="a6"/>
        <w:rPr>
          <w:rtl/>
        </w:rPr>
      </w:pPr>
      <w:r w:rsidRPr="00B67DA0">
        <w:rPr>
          <w:rFonts w:hint="cs"/>
          <w:rtl/>
        </w:rPr>
        <w:t>«و آنانکه پیش از مهاجرین در سرای ایمان و هجرت جای گرفتند و کسی را که به سویشان هجرت کند، دوست می‌دارند و از آنچه که به ایشان داده شود، در دل خود نیازی نیابند و دیگران را بر خود مقدم می‌دارند، هر چند خود محتاج باشند، و هر که از بخل خود محفوظ بماند، پس همانا آنان رستگارند</w:t>
      </w:r>
      <w:r w:rsidR="00AF547A" w:rsidRPr="00B67DA0">
        <w:rPr>
          <w:rFonts w:hint="cs"/>
          <w:rtl/>
        </w:rPr>
        <w:t>»</w:t>
      </w:r>
      <w:r w:rsidRPr="00B67DA0">
        <w:rPr>
          <w:rFonts w:hint="cs"/>
          <w:rtl/>
        </w:rPr>
        <w:t>.</w:t>
      </w:r>
    </w:p>
    <w:p w:rsidR="006A0CBD" w:rsidRPr="00CD6CFF" w:rsidRDefault="006A0CBD" w:rsidP="006A0CBD">
      <w:pPr>
        <w:bidi/>
        <w:ind w:firstLine="284"/>
        <w:jc w:val="both"/>
        <w:rPr>
          <w:rStyle w:val="Char6"/>
          <w:rtl/>
        </w:rPr>
      </w:pPr>
      <w:r w:rsidRPr="00CD6CFF">
        <w:rPr>
          <w:rStyle w:val="Char6"/>
          <w:rFonts w:hint="cs"/>
          <w:rtl/>
        </w:rPr>
        <w:t>این ایثار آگاهانه و انتخابی و روابط عاطفی اجتماعی که در اخلاق انصار</w:t>
      </w:r>
      <w:r w:rsidR="001B6546">
        <w:rPr>
          <w:rFonts w:cs="CTraditional Arabic" w:hint="cs"/>
          <w:sz w:val="28"/>
          <w:szCs w:val="28"/>
          <w:rtl/>
          <w:lang w:bidi="fa-IR"/>
        </w:rPr>
        <w:t>ش</w:t>
      </w:r>
      <w:r w:rsidRPr="00CD6CFF">
        <w:rPr>
          <w:rStyle w:val="Char6"/>
          <w:rFonts w:hint="cs"/>
          <w:rtl/>
        </w:rPr>
        <w:t xml:space="preserve"> تجلی نمود، حقیقتاً در تاریخ بشر کم‌نظیر است. گروه انصار، مهاجرین</w:t>
      </w:r>
      <w:r w:rsidR="001B6546">
        <w:rPr>
          <w:rFonts w:cs="CTraditional Arabic" w:hint="cs"/>
          <w:sz w:val="28"/>
          <w:szCs w:val="28"/>
          <w:rtl/>
          <w:lang w:bidi="fa-IR"/>
        </w:rPr>
        <w:t>ش</w:t>
      </w:r>
      <w:r w:rsidRPr="00CD6CFF">
        <w:rPr>
          <w:rStyle w:val="Char6"/>
          <w:rFonts w:hint="cs"/>
          <w:rtl/>
        </w:rPr>
        <w:t xml:space="preserve"> را که به خاطر دین خود مورد اذیت و آزار قرار گرفته و از دیار خود رانده شده بودند به عنوان برادر خود پذیرفتند و آنان را یاری دادند. مهاجرین</w:t>
      </w:r>
      <w:r w:rsidR="001B6546">
        <w:rPr>
          <w:rFonts w:cs="CTraditional Arabic" w:hint="cs"/>
          <w:sz w:val="28"/>
          <w:szCs w:val="28"/>
          <w:rtl/>
          <w:lang w:bidi="fa-IR"/>
        </w:rPr>
        <w:t>ش</w:t>
      </w:r>
      <w:r w:rsidRPr="00CD6CFF">
        <w:rPr>
          <w:rStyle w:val="Char6"/>
          <w:rFonts w:hint="cs"/>
          <w:rtl/>
        </w:rPr>
        <w:t xml:space="preserve"> همه چیز خود را در راه خدا فدا کردند و وقتی به مدینه رسیدند هیچ چیز نداشتند، انصار</w:t>
      </w:r>
      <w:r w:rsidR="001B6546">
        <w:rPr>
          <w:rFonts w:cs="CTraditional Arabic" w:hint="cs"/>
          <w:sz w:val="28"/>
          <w:szCs w:val="28"/>
          <w:rtl/>
          <w:lang w:bidi="fa-IR"/>
        </w:rPr>
        <w:t>ش</w:t>
      </w:r>
      <w:r w:rsidRPr="00CD6CFF">
        <w:rPr>
          <w:rStyle w:val="Char6"/>
          <w:rFonts w:hint="cs"/>
          <w:rtl/>
        </w:rPr>
        <w:t xml:space="preserve"> نیز در بسیاری از نعمات و امکانات زندگی، مهاجرین</w:t>
      </w:r>
      <w:r w:rsidR="001B6546">
        <w:rPr>
          <w:rFonts w:cs="CTraditional Arabic" w:hint="cs"/>
          <w:sz w:val="28"/>
          <w:szCs w:val="28"/>
          <w:rtl/>
          <w:lang w:bidi="fa-IR"/>
        </w:rPr>
        <w:t>ش</w:t>
      </w:r>
      <w:r w:rsidRPr="00CD6CFF">
        <w:rPr>
          <w:rStyle w:val="Char6"/>
          <w:rFonts w:hint="cs"/>
          <w:rtl/>
        </w:rPr>
        <w:t xml:space="preserve"> را بر خود ترجیح دادند، تا جایی که هر کدام از آنان وفات می‌نمود، دیگری از او ارث می‌برد.</w:t>
      </w:r>
    </w:p>
    <w:p w:rsidR="006A0CBD" w:rsidRDefault="006A0CBD" w:rsidP="002E4054">
      <w:pPr>
        <w:pStyle w:val="a2"/>
        <w:rPr>
          <w:rtl/>
        </w:rPr>
      </w:pPr>
      <w:bookmarkStart w:id="726" w:name="_Toc248463802"/>
      <w:bookmarkStart w:id="727" w:name="_Toc342424936"/>
      <w:bookmarkStart w:id="728" w:name="_Toc432320206"/>
      <w:r>
        <w:rPr>
          <w:rFonts w:hint="cs"/>
          <w:rtl/>
        </w:rPr>
        <w:t>نمونه‌ها و مظاهر ایثار در جامعه اسلامی</w:t>
      </w:r>
      <w:bookmarkEnd w:id="726"/>
      <w:bookmarkEnd w:id="727"/>
      <w:bookmarkEnd w:id="728"/>
    </w:p>
    <w:p w:rsidR="006A0CBD" w:rsidRPr="00CD6CFF" w:rsidRDefault="006A0CBD" w:rsidP="00AF547A">
      <w:pPr>
        <w:bidi/>
        <w:ind w:firstLine="284"/>
        <w:jc w:val="both"/>
        <w:rPr>
          <w:rStyle w:val="Char6"/>
          <w:rtl/>
        </w:rPr>
      </w:pPr>
      <w:r w:rsidRPr="00CD6CFF">
        <w:rPr>
          <w:rStyle w:val="Char6"/>
          <w:rFonts w:hint="cs"/>
          <w:rtl/>
        </w:rPr>
        <w:t>(أ) «غزالی»‌</w:t>
      </w:r>
      <w:r w:rsidR="00AF547A" w:rsidRPr="00CD6CFF">
        <w:rPr>
          <w:rStyle w:val="Char6"/>
          <w:rFonts w:hint="cs"/>
          <w:rtl/>
        </w:rPr>
        <w:t xml:space="preserve"> </w:t>
      </w:r>
      <w:r w:rsidRPr="00CD6CFF">
        <w:rPr>
          <w:rStyle w:val="Char6"/>
          <w:rFonts w:hint="cs"/>
          <w:rtl/>
        </w:rPr>
        <w:t>در کتاب «احیاء علوم الدین» می‌گوید: «یک ر</w:t>
      </w:r>
      <w:r w:rsidR="00AF547A" w:rsidRPr="00CD6CFF">
        <w:rPr>
          <w:rStyle w:val="Char6"/>
          <w:rFonts w:hint="cs"/>
          <w:rtl/>
        </w:rPr>
        <w:t>أ</w:t>
      </w:r>
      <w:r w:rsidRPr="00CD6CFF">
        <w:rPr>
          <w:rStyle w:val="Char6"/>
          <w:rFonts w:hint="cs"/>
          <w:rtl/>
        </w:rPr>
        <w:t xml:space="preserve">س گوسفند به یکی از یاران رسول </w:t>
      </w:r>
      <w:r w:rsidR="00BC1B83" w:rsidRPr="00CD6CFF">
        <w:rPr>
          <w:rStyle w:val="Char6"/>
          <w:rFonts w:hint="cs"/>
          <w:rtl/>
        </w:rPr>
        <w:t>اکرم</w:t>
      </w:r>
      <w:r w:rsidR="00B67DA0">
        <w:rPr>
          <w:rStyle w:val="Char6"/>
          <w:rFonts w:hint="cs"/>
          <w:rtl/>
        </w:rPr>
        <w:t xml:space="preserve"> </w:t>
      </w:r>
      <w:r w:rsidR="00926F96" w:rsidRPr="00926F96">
        <w:rPr>
          <w:rFonts w:cs="CTraditional Arabic" w:hint="cs"/>
          <w:sz w:val="28"/>
          <w:szCs w:val="28"/>
          <w:rtl/>
          <w:lang w:bidi="fa-IR"/>
        </w:rPr>
        <w:t>ج</w:t>
      </w:r>
      <w:r w:rsidRPr="00CD6CFF">
        <w:rPr>
          <w:rStyle w:val="Char6"/>
          <w:rFonts w:hint="cs"/>
          <w:rtl/>
        </w:rPr>
        <w:t xml:space="preserve"> هدیه شد، گفت: نیازمندتر از من هم وجود دارد، آن را برای کس دیگری فرستاد او هم همان جمله را تکرار کرد و برای کس دیگری روانه کرد، بعد از اینکه بین هفت نفر دست به دست گشت دوباره به نزد خودش بازگشت».</w:t>
      </w:r>
    </w:p>
    <w:p w:rsidR="006A0CBD" w:rsidRPr="00CD6CFF" w:rsidRDefault="006A0CBD" w:rsidP="00AF547A">
      <w:pPr>
        <w:bidi/>
        <w:ind w:firstLine="284"/>
        <w:jc w:val="both"/>
        <w:rPr>
          <w:rStyle w:val="Char6"/>
          <w:rtl/>
        </w:rPr>
      </w:pPr>
      <w:r w:rsidRPr="00CD6CFF">
        <w:rPr>
          <w:rStyle w:val="Char6"/>
          <w:rFonts w:hint="cs"/>
          <w:rtl/>
        </w:rPr>
        <w:t xml:space="preserve">ب) «زینت بنت جحش اسدی» از همسران پیامبر </w:t>
      </w:r>
      <w:r w:rsidR="00BC1B83" w:rsidRPr="00CD6CFF">
        <w:rPr>
          <w:rStyle w:val="Char6"/>
          <w:rFonts w:hint="cs"/>
          <w:rtl/>
        </w:rPr>
        <w:t>اکرم</w:t>
      </w:r>
      <w:r w:rsidR="00B67DA0">
        <w:rPr>
          <w:rStyle w:val="Char6"/>
          <w:rFonts w:hint="cs"/>
          <w:rtl/>
        </w:rPr>
        <w:t xml:space="preserve"> </w:t>
      </w:r>
      <w:r w:rsidR="00926F96" w:rsidRPr="00926F96">
        <w:rPr>
          <w:rFonts w:cs="CTraditional Arabic" w:hint="cs"/>
          <w:sz w:val="28"/>
          <w:szCs w:val="28"/>
          <w:rtl/>
          <w:lang w:bidi="fa-IR"/>
        </w:rPr>
        <w:t>ج</w:t>
      </w:r>
      <w:r w:rsidRPr="00CD6CFF">
        <w:rPr>
          <w:rStyle w:val="Char6"/>
          <w:rFonts w:hint="cs"/>
          <w:rtl/>
        </w:rPr>
        <w:t xml:space="preserve"> به علت ایثار و کمک به فقرا و درماندگان به مادر بینوایان معروف بود.</w:t>
      </w:r>
    </w:p>
    <w:p w:rsidR="006A0CBD" w:rsidRPr="00CD6CFF" w:rsidRDefault="006A0CBD" w:rsidP="00B67DA0">
      <w:pPr>
        <w:bidi/>
        <w:ind w:firstLine="284"/>
        <w:jc w:val="both"/>
        <w:rPr>
          <w:rStyle w:val="Char6"/>
          <w:rtl/>
        </w:rPr>
      </w:pPr>
      <w:r w:rsidRPr="00CD6CFF">
        <w:rPr>
          <w:rStyle w:val="Char6"/>
          <w:rFonts w:hint="cs"/>
          <w:rtl/>
        </w:rPr>
        <w:t>«ابن سعد» در کتابش «طبقات» روایت می‌کند که «برزه بنت باتع» گفت: وقتی موقع تقسیم حقوق و مقرری شد، «عمربن الخطاب»</w:t>
      </w:r>
      <w:r w:rsidR="00B67DA0">
        <w:rPr>
          <w:rFonts w:cs="CTraditional Arabic" w:hint="cs"/>
          <w:sz w:val="28"/>
          <w:szCs w:val="28"/>
          <w:rtl/>
          <w:lang w:bidi="fa-IR"/>
        </w:rPr>
        <w:t>س</w:t>
      </w:r>
      <w:r w:rsidRPr="00CD6CFF">
        <w:rPr>
          <w:rStyle w:val="Char6"/>
          <w:rFonts w:hint="cs"/>
          <w:rtl/>
        </w:rPr>
        <w:t xml:space="preserve"> مقرری او را فرستاد وقتی که حامل پول وارد شد، «زینب بنت حجش» گفت:</w:t>
      </w:r>
    </w:p>
    <w:p w:rsidR="006A0CBD" w:rsidRPr="00CD6CFF" w:rsidRDefault="006A0CBD" w:rsidP="0052045E">
      <w:pPr>
        <w:bidi/>
        <w:ind w:firstLine="284"/>
        <w:jc w:val="both"/>
        <w:rPr>
          <w:rStyle w:val="Char6"/>
          <w:rtl/>
        </w:rPr>
      </w:pPr>
      <w:r w:rsidRPr="00CD6CFF">
        <w:rPr>
          <w:rStyle w:val="Char6"/>
          <w:rFonts w:hint="cs"/>
          <w:rtl/>
        </w:rPr>
        <w:t>خدایتعالی «عمر» را ببخشد، خواهران دیگری هستند که برای تقسیم این پولی که فرستاده است، از من تواناترند.</w:t>
      </w:r>
    </w:p>
    <w:p w:rsidR="006A0CBD" w:rsidRPr="00CD6CFF" w:rsidRDefault="006A0CBD" w:rsidP="006A0CBD">
      <w:pPr>
        <w:bidi/>
        <w:ind w:firstLine="284"/>
        <w:jc w:val="both"/>
        <w:rPr>
          <w:rStyle w:val="Char6"/>
          <w:rtl/>
        </w:rPr>
      </w:pPr>
      <w:r w:rsidRPr="00CD6CFF">
        <w:rPr>
          <w:rStyle w:val="Char6"/>
          <w:rFonts w:hint="cs"/>
          <w:rtl/>
        </w:rPr>
        <w:t>گفتند: پول‌ها همه متعلق به تو است!</w:t>
      </w:r>
    </w:p>
    <w:p w:rsidR="006A0CBD" w:rsidRPr="00CD6CFF" w:rsidRDefault="006A0CBD" w:rsidP="00245656">
      <w:pPr>
        <w:bidi/>
        <w:ind w:firstLine="284"/>
        <w:jc w:val="both"/>
        <w:rPr>
          <w:rStyle w:val="Char6"/>
          <w:rtl/>
        </w:rPr>
      </w:pPr>
      <w:r w:rsidRPr="00CD6CFF">
        <w:rPr>
          <w:rStyle w:val="Char6"/>
          <w:rFonts w:hint="cs"/>
          <w:rtl/>
        </w:rPr>
        <w:t>گفت:</w:t>
      </w:r>
      <w:r w:rsidR="0052045E" w:rsidRPr="00CD6CFF">
        <w:rPr>
          <w:rStyle w:val="Char6"/>
          <w:rFonts w:hint="cs"/>
          <w:rtl/>
        </w:rPr>
        <w:t xml:space="preserve"> </w:t>
      </w:r>
      <w:r w:rsidRPr="00CD6CFF">
        <w:rPr>
          <w:rStyle w:val="Char6"/>
          <w:rFonts w:hint="cs"/>
          <w:rtl/>
        </w:rPr>
        <w:t xml:space="preserve">سبحان الله! و خود را پوشاند </w:t>
      </w:r>
      <w:r w:rsidR="00245656" w:rsidRPr="00CD6CFF">
        <w:rPr>
          <w:rStyle w:val="Char6"/>
          <w:rFonts w:hint="cs"/>
          <w:rtl/>
        </w:rPr>
        <w:t>[</w:t>
      </w:r>
      <w:r w:rsidRPr="00CD6CFF">
        <w:rPr>
          <w:rStyle w:val="Char6"/>
          <w:rFonts w:hint="cs"/>
          <w:rtl/>
        </w:rPr>
        <w:t>مثل کسی که مصیبتی بر او وارد شده باشد</w:t>
      </w:r>
      <w:r w:rsidR="00245656" w:rsidRPr="00CD6CFF">
        <w:rPr>
          <w:rStyle w:val="Char6"/>
          <w:rFonts w:hint="cs"/>
          <w:rtl/>
        </w:rPr>
        <w:t>]</w:t>
      </w:r>
      <w:r w:rsidRPr="00CD6CFF">
        <w:rPr>
          <w:rStyle w:val="Char6"/>
          <w:rFonts w:hint="cs"/>
          <w:rtl/>
        </w:rPr>
        <w:t>، سپس گفت: پول‌ها را بریزید و بر آن پارچه‌ای بیاندازید!</w:t>
      </w:r>
    </w:p>
    <w:p w:rsidR="006A0CBD" w:rsidRPr="00CD6CFF" w:rsidRDefault="006A0CBD" w:rsidP="006A0CBD">
      <w:pPr>
        <w:bidi/>
        <w:ind w:firstLine="284"/>
        <w:jc w:val="both"/>
        <w:rPr>
          <w:rStyle w:val="Char6"/>
          <w:rtl/>
        </w:rPr>
      </w:pPr>
      <w:r w:rsidRPr="00CD6CFF">
        <w:rPr>
          <w:rStyle w:val="Char6"/>
          <w:rFonts w:hint="cs"/>
          <w:rtl/>
        </w:rPr>
        <w:t>راوی این ماجرا می‌گوید: سپس به من گفت: دست به زیر پارچه ببر و یک مشت از آن را در بیاور و برای فرزندان فلانی و فلانی از ایتام و خویشان ببر! و همینطور</w:t>
      </w:r>
      <w:r w:rsidR="007B575D" w:rsidRPr="00CD6CFF">
        <w:rPr>
          <w:rStyle w:val="Char6"/>
          <w:rFonts w:hint="cs"/>
          <w:rtl/>
        </w:rPr>
        <w:t xml:space="preserve"> آن را </w:t>
      </w:r>
      <w:r w:rsidRPr="00CD6CFF">
        <w:rPr>
          <w:rStyle w:val="Char6"/>
          <w:rFonts w:hint="cs"/>
          <w:rtl/>
        </w:rPr>
        <w:t>تقسیم کرد، تا مقدار کمی از آن زیر پارچه باقی ماند!</w:t>
      </w:r>
    </w:p>
    <w:p w:rsidR="006A0CBD" w:rsidRPr="00CD6CFF" w:rsidRDefault="006A0CBD" w:rsidP="006A0CBD">
      <w:pPr>
        <w:bidi/>
        <w:ind w:firstLine="284"/>
        <w:jc w:val="both"/>
        <w:rPr>
          <w:rStyle w:val="Char6"/>
          <w:rtl/>
        </w:rPr>
      </w:pPr>
      <w:r w:rsidRPr="00CD6CFF">
        <w:rPr>
          <w:rStyle w:val="Char6"/>
          <w:rFonts w:hint="cs"/>
          <w:rtl/>
        </w:rPr>
        <w:t>«برزه بنت باتع» گفت: ای ام‌ال</w:t>
      </w:r>
      <w:r w:rsidR="00321661" w:rsidRPr="00CD6CFF">
        <w:rPr>
          <w:rStyle w:val="Char6"/>
          <w:rFonts w:hint="cs"/>
          <w:rtl/>
        </w:rPr>
        <w:t>مؤمن</w:t>
      </w:r>
      <w:r w:rsidRPr="00CD6CFF">
        <w:rPr>
          <w:rStyle w:val="Char6"/>
          <w:rFonts w:hint="cs"/>
          <w:rtl/>
        </w:rPr>
        <w:t>ین! خدای تو را ببخشد! برای خودمان هم باید نصیبی بگذاریم.</w:t>
      </w:r>
    </w:p>
    <w:p w:rsidR="006A0CBD" w:rsidRPr="00CD6CFF" w:rsidRDefault="006A0CBD" w:rsidP="006A0CBD">
      <w:pPr>
        <w:bidi/>
        <w:ind w:firstLine="284"/>
        <w:jc w:val="both"/>
        <w:rPr>
          <w:rStyle w:val="Char6"/>
          <w:rtl/>
        </w:rPr>
      </w:pPr>
      <w:r w:rsidRPr="00CD6CFF">
        <w:rPr>
          <w:rStyle w:val="Char6"/>
          <w:rFonts w:hint="cs"/>
          <w:rtl/>
        </w:rPr>
        <w:t>«زینب بنت جحش» گفت: هر چه زیر پارچه مانده است برای شما.</w:t>
      </w:r>
    </w:p>
    <w:p w:rsidR="006A0CBD" w:rsidRPr="00CD6CFF" w:rsidRDefault="006A0CBD" w:rsidP="006A0CBD">
      <w:pPr>
        <w:bidi/>
        <w:ind w:firstLine="284"/>
        <w:jc w:val="both"/>
        <w:rPr>
          <w:rStyle w:val="Char6"/>
          <w:rtl/>
        </w:rPr>
      </w:pPr>
      <w:r w:rsidRPr="00CD6CFF">
        <w:rPr>
          <w:rStyle w:val="Char6"/>
          <w:rFonts w:hint="cs"/>
          <w:rtl/>
        </w:rPr>
        <w:t>«برزه» می‌گوید: پارچه را برداشتم و 85 درهم در زیر آن باقی مانده بود.</w:t>
      </w:r>
    </w:p>
    <w:p w:rsidR="006A0CBD" w:rsidRPr="00CD6CFF" w:rsidRDefault="006A0CBD" w:rsidP="006A0CBD">
      <w:pPr>
        <w:bidi/>
        <w:ind w:firstLine="284"/>
        <w:jc w:val="both"/>
        <w:rPr>
          <w:rStyle w:val="Char6"/>
          <w:rtl/>
        </w:rPr>
      </w:pPr>
      <w:r w:rsidRPr="00CD6CFF">
        <w:rPr>
          <w:rStyle w:val="Char6"/>
          <w:rFonts w:hint="cs"/>
          <w:rtl/>
        </w:rPr>
        <w:t>ج) از نمونه‌های شگفت‌انگیز ایثار را «عدوی» در روایتی از «قرطبی» بیان می‌کند.</w:t>
      </w:r>
    </w:p>
    <w:p w:rsidR="006A0CBD" w:rsidRPr="00CD6CFF" w:rsidRDefault="006A0CBD" w:rsidP="006A0CBD">
      <w:pPr>
        <w:bidi/>
        <w:ind w:firstLine="284"/>
        <w:jc w:val="both"/>
        <w:rPr>
          <w:rStyle w:val="Char6"/>
          <w:rtl/>
        </w:rPr>
      </w:pPr>
      <w:r w:rsidRPr="00CD6CFF">
        <w:rPr>
          <w:rStyle w:val="Char6"/>
          <w:rFonts w:hint="cs"/>
          <w:rtl/>
        </w:rPr>
        <w:t>«عدوی» می‌گوید: روز جنگ یرموک در میان زخمی‌ها و کشتگان بدنبال عمو زاده‌ام می‌گشتم، مقداری آب همراه خود داشتم تا اگر عموزاده‌ام رمقی در تن داشته باشد او را سیراب سازم.</w:t>
      </w:r>
    </w:p>
    <w:p w:rsidR="006A0CBD" w:rsidRPr="00CD6CFF" w:rsidRDefault="006A0CBD" w:rsidP="007A1C3E">
      <w:pPr>
        <w:bidi/>
        <w:ind w:firstLine="284"/>
        <w:jc w:val="both"/>
        <w:rPr>
          <w:rStyle w:val="Char6"/>
          <w:rtl/>
        </w:rPr>
      </w:pPr>
      <w:r w:rsidRPr="00CD6CFF">
        <w:rPr>
          <w:rStyle w:val="Char6"/>
          <w:rFonts w:hint="cs"/>
          <w:rtl/>
        </w:rPr>
        <w:t xml:space="preserve">او را یافتم و گفتم: آب می‌خواهی با سر اشاره کرد و جواب مثبت داد، ناگاه صدای مردی به گوش رسید که ناله می‌کرد، عموزاده‌ام به من اشاره کرد که به جانب او برو و آب را به او بده. مردی که ناله می‌کرد «هشام‌بن العاص» بود، گفتم: آب می‌خواهی؟ با اشاره گفت: </w:t>
      </w:r>
      <w:r w:rsidR="007A1C3E" w:rsidRPr="00CD6CFF">
        <w:rPr>
          <w:rStyle w:val="Char6"/>
          <w:rFonts w:hint="cs"/>
          <w:rtl/>
        </w:rPr>
        <w:t>آ</w:t>
      </w:r>
      <w:r w:rsidRPr="00CD6CFF">
        <w:rPr>
          <w:rStyle w:val="Char6"/>
          <w:rFonts w:hint="cs"/>
          <w:rtl/>
        </w:rPr>
        <w:t>ری! دوباره صدای ناله‌ای به گوشمان رسید. «هشام» با اشاره گفت به سوی او برو! وقتی به سوی مرد سوم رفتم دیدم وفات یافته، به سوی هشام بازگشتم او نیز مرده بود به طرف پسر عمویم آمدم، دیدم او نیز فوت نموده است. و به این ترتیب آن سه مجاهد بزرگوار، هر کدام دیگری را برخود ترجیح دادند و آب ننوشیدند و هر سه به لقاءالله پیوسته و به فیض شهادت نایل شدند بدون آنکه آبی بنوشند.</w:t>
      </w:r>
    </w:p>
    <w:p w:rsidR="006A0CBD" w:rsidRPr="00CD6CFF" w:rsidRDefault="006A0CBD" w:rsidP="006A0CBD">
      <w:pPr>
        <w:bidi/>
        <w:ind w:firstLine="284"/>
        <w:jc w:val="both"/>
        <w:rPr>
          <w:rStyle w:val="Char6"/>
          <w:rtl/>
        </w:rPr>
      </w:pPr>
      <w:r w:rsidRPr="00CD6CFF">
        <w:rPr>
          <w:rStyle w:val="Char6"/>
          <w:rFonts w:hint="cs"/>
          <w:rtl/>
        </w:rPr>
        <w:t>«پس شایسته است که براساس ایثار و از خود گذشتگی و فداکاری و ترک لذائذ، فرزندان خود را تربیت کنیم».</w:t>
      </w:r>
    </w:p>
    <w:p w:rsidR="006A0CBD" w:rsidRDefault="006A0CBD" w:rsidP="002E4054">
      <w:pPr>
        <w:pStyle w:val="a2"/>
        <w:rPr>
          <w:rtl/>
        </w:rPr>
      </w:pPr>
      <w:bookmarkStart w:id="729" w:name="_Toc248463803"/>
      <w:bookmarkStart w:id="730" w:name="_Toc342424937"/>
      <w:bookmarkStart w:id="731" w:name="_Toc432320207"/>
      <w:r>
        <w:rPr>
          <w:rFonts w:hint="cs"/>
          <w:rtl/>
        </w:rPr>
        <w:t>5- بخشش (عفو)</w:t>
      </w:r>
      <w:bookmarkEnd w:id="729"/>
      <w:bookmarkEnd w:id="730"/>
      <w:bookmarkEnd w:id="731"/>
      <w:r>
        <w:rPr>
          <w:rFonts w:hint="cs"/>
          <w:rtl/>
        </w:rPr>
        <w:t xml:space="preserve"> </w:t>
      </w:r>
    </w:p>
    <w:p w:rsidR="006A0CBD" w:rsidRPr="00CD6CFF" w:rsidRDefault="006A0CBD" w:rsidP="006A0CBD">
      <w:pPr>
        <w:bidi/>
        <w:ind w:firstLine="284"/>
        <w:jc w:val="both"/>
        <w:rPr>
          <w:rStyle w:val="Char6"/>
          <w:rtl/>
        </w:rPr>
      </w:pPr>
      <w:r w:rsidRPr="00CD6CFF">
        <w:rPr>
          <w:rStyle w:val="Char6"/>
          <w:rFonts w:hint="cs"/>
          <w:rtl/>
        </w:rPr>
        <w:t>عفو یا بخشش نوعی ادراک روحی ارزشمند است که براساس آن انسان مسلمان از ظلم و جور دیگری در می‌گذرد، البته این آسان‌گیری و گذشت به شرطی صحیح است که کسی که مورد ظلم قرار گرفته است، قادر به انتقام باشد و تجاوزو اعتدای فرد ظلم‌کننده به مقدسات دینی نباشد. در غیر این صورت بخشش و گذشت، ذلت، پستی، خواری و تسلیم شدن به ناحق است.</w:t>
      </w:r>
    </w:p>
    <w:p w:rsidR="006A0CBD" w:rsidRPr="00CD6CFF" w:rsidRDefault="006A0CBD" w:rsidP="006A0CBD">
      <w:pPr>
        <w:bidi/>
        <w:ind w:firstLine="284"/>
        <w:jc w:val="both"/>
        <w:rPr>
          <w:rStyle w:val="Char6"/>
          <w:rtl/>
        </w:rPr>
      </w:pPr>
      <w:r w:rsidRPr="00CD6CFF">
        <w:rPr>
          <w:rStyle w:val="Char6"/>
          <w:rFonts w:hint="cs"/>
          <w:rtl/>
        </w:rPr>
        <w:t>عفو به این معنی و با این شروط خصلت اخلاقی اصیل و ارزشمندی است که بر ادب والای اسلامی و ایمان راسخ، دلالت می‌کند.</w:t>
      </w:r>
    </w:p>
    <w:p w:rsidR="006A0CBD" w:rsidRPr="00CD6CFF" w:rsidRDefault="006A0CBD" w:rsidP="008078A4">
      <w:pPr>
        <w:bidi/>
        <w:ind w:firstLine="284"/>
        <w:jc w:val="both"/>
        <w:rPr>
          <w:rStyle w:val="Char6"/>
          <w:rtl/>
        </w:rPr>
      </w:pPr>
      <w:r w:rsidRPr="00CD6CFF">
        <w:rPr>
          <w:rStyle w:val="Char6"/>
          <w:rFonts w:hint="cs"/>
          <w:rtl/>
        </w:rPr>
        <w:t>پس تعجبی ندارد که قرآن عظیم به بخشش امر می‌نماید و م</w:t>
      </w:r>
      <w:r w:rsidR="008078A4" w:rsidRPr="00CD6CFF">
        <w:rPr>
          <w:rStyle w:val="Char6"/>
          <w:rFonts w:hint="cs"/>
          <w:rtl/>
        </w:rPr>
        <w:t>ؤ</w:t>
      </w:r>
      <w:r w:rsidRPr="00CD6CFF">
        <w:rPr>
          <w:rStyle w:val="Char6"/>
          <w:rFonts w:hint="cs"/>
          <w:rtl/>
        </w:rPr>
        <w:t>منین را به این خصلت تشویق می‌کند.</w:t>
      </w:r>
    </w:p>
    <w:p w:rsidR="00075540" w:rsidRPr="0072283E" w:rsidRDefault="006D677F" w:rsidP="00BC00B8">
      <w:pPr>
        <w:bidi/>
        <w:ind w:firstLine="284"/>
        <w:jc w:val="both"/>
        <w:rPr>
          <w:rStyle w:val="Char5"/>
          <w:rtl/>
        </w:rPr>
      </w:pPr>
      <w:r w:rsidRPr="006D677F">
        <w:rPr>
          <w:rStyle w:val="Char4"/>
          <w:rFonts w:cs="Traditional Arabic"/>
          <w:szCs w:val="28"/>
          <w:rtl/>
        </w:rPr>
        <w:t>﴿</w:t>
      </w:r>
      <w:r w:rsidR="00BC52F3" w:rsidRPr="0072283E">
        <w:rPr>
          <w:rStyle w:val="Char5"/>
          <w:rtl/>
        </w:rPr>
        <w:t xml:space="preserve">وَأَن تَعۡفُوٓاْ أَقۡرَبُ لِلتَّقۡوَىٰۚ وَلَا تَنسَوُاْ </w:t>
      </w:r>
      <w:r w:rsidR="00BC52F3" w:rsidRPr="0072283E">
        <w:rPr>
          <w:rStyle w:val="Char5"/>
          <w:rFonts w:hint="cs"/>
          <w:rtl/>
        </w:rPr>
        <w:t>ٱ</w:t>
      </w:r>
      <w:r w:rsidR="00BC52F3" w:rsidRPr="0072283E">
        <w:rPr>
          <w:rStyle w:val="Char5"/>
          <w:rFonts w:hint="eastAsia"/>
          <w:rtl/>
        </w:rPr>
        <w:t>لۡفَضۡلَ</w:t>
      </w:r>
      <w:r w:rsidR="00BC52F3" w:rsidRPr="0072283E">
        <w:rPr>
          <w:rStyle w:val="Char5"/>
          <w:rtl/>
        </w:rPr>
        <w:t xml:space="preserve"> بَيۡنَكُمۡۚ</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البقر</w:t>
      </w:r>
      <w:r w:rsidR="00BC00B8" w:rsidRPr="00B26CDF">
        <w:rPr>
          <w:rStyle w:val="Char8"/>
          <w:rFonts w:hint="cs"/>
          <w:rtl/>
        </w:rPr>
        <w:t>ة</w:t>
      </w:r>
      <w:r w:rsidR="00075540" w:rsidRPr="00B26CDF">
        <w:rPr>
          <w:rStyle w:val="Char8"/>
          <w:rFonts w:hint="cs"/>
          <w:rtl/>
        </w:rPr>
        <w:t>: 237</w:t>
      </w:r>
      <w:r w:rsidR="00075540" w:rsidRPr="00B26CDF">
        <w:rPr>
          <w:rStyle w:val="Char8"/>
          <w:rtl/>
        </w:rPr>
        <w:t>]</w:t>
      </w:r>
      <w:r w:rsidR="00075540" w:rsidRPr="00B26CDF">
        <w:rPr>
          <w:rStyle w:val="Char6"/>
          <w:rtl/>
          <w:lang w:bidi="fa-IR"/>
        </w:rPr>
        <w:t>.</w:t>
      </w:r>
    </w:p>
    <w:p w:rsidR="006A0CBD" w:rsidRPr="00B67DA0" w:rsidRDefault="006A0CBD" w:rsidP="00B67DA0">
      <w:pPr>
        <w:pStyle w:val="a6"/>
        <w:rPr>
          <w:rtl/>
        </w:rPr>
      </w:pPr>
      <w:r w:rsidRPr="00B67DA0">
        <w:rPr>
          <w:rFonts w:hint="cs"/>
          <w:rtl/>
        </w:rPr>
        <w:t>«و اگر گذشت کنید به تقوا نزدیک</w:t>
      </w:r>
      <w:r w:rsidR="008078A4" w:rsidRPr="00B67DA0">
        <w:rPr>
          <w:rFonts w:hint="cs"/>
          <w:rtl/>
        </w:rPr>
        <w:t>‌</w:t>
      </w:r>
      <w:r w:rsidRPr="00B67DA0">
        <w:rPr>
          <w:rFonts w:hint="cs"/>
          <w:rtl/>
        </w:rPr>
        <w:t>تر است و فضل ال</w:t>
      </w:r>
      <w:r w:rsidR="00075540" w:rsidRPr="00B67DA0">
        <w:rPr>
          <w:rFonts w:hint="cs"/>
          <w:rtl/>
        </w:rPr>
        <w:t>هی را در بین خود فراموش نکنید».</w:t>
      </w:r>
    </w:p>
    <w:p w:rsidR="006A0CBD" w:rsidRPr="00CD6CFF" w:rsidRDefault="006D677F" w:rsidP="00BC52F3">
      <w:pPr>
        <w:bidi/>
        <w:ind w:firstLine="284"/>
        <w:jc w:val="both"/>
        <w:rPr>
          <w:rStyle w:val="Char6"/>
          <w:rtl/>
        </w:rPr>
      </w:pPr>
      <w:r w:rsidRPr="006D677F">
        <w:rPr>
          <w:rStyle w:val="Char4"/>
          <w:rFonts w:cs="Traditional Arabic"/>
          <w:szCs w:val="28"/>
          <w:rtl/>
        </w:rPr>
        <w:t>﴿</w:t>
      </w:r>
      <w:r w:rsidR="00BC52F3" w:rsidRPr="0072283E">
        <w:rPr>
          <w:rStyle w:val="Char5"/>
          <w:rFonts w:hint="eastAsia"/>
          <w:rtl/>
        </w:rPr>
        <w:t>وَلَا</w:t>
      </w:r>
      <w:r w:rsidR="00BC52F3" w:rsidRPr="0072283E">
        <w:rPr>
          <w:rStyle w:val="Char5"/>
          <w:rtl/>
        </w:rPr>
        <w:t xml:space="preserve"> تَسۡتَوِي </w:t>
      </w:r>
      <w:r w:rsidR="00BC52F3" w:rsidRPr="0072283E">
        <w:rPr>
          <w:rStyle w:val="Char5"/>
          <w:rFonts w:hint="cs"/>
          <w:rtl/>
        </w:rPr>
        <w:t>ٱ</w:t>
      </w:r>
      <w:r w:rsidR="00BC52F3" w:rsidRPr="0072283E">
        <w:rPr>
          <w:rStyle w:val="Char5"/>
          <w:rFonts w:hint="eastAsia"/>
          <w:rtl/>
        </w:rPr>
        <w:t>لۡحَسَنَةُ</w:t>
      </w:r>
      <w:r w:rsidR="00BC52F3" w:rsidRPr="0072283E">
        <w:rPr>
          <w:rStyle w:val="Char5"/>
          <w:rtl/>
        </w:rPr>
        <w:t xml:space="preserve"> وَلَا </w:t>
      </w:r>
      <w:r w:rsidR="00BC52F3" w:rsidRPr="0072283E">
        <w:rPr>
          <w:rStyle w:val="Char5"/>
          <w:rFonts w:hint="cs"/>
          <w:rtl/>
        </w:rPr>
        <w:t>ٱ</w:t>
      </w:r>
      <w:r w:rsidR="00BC52F3" w:rsidRPr="0072283E">
        <w:rPr>
          <w:rStyle w:val="Char5"/>
          <w:rFonts w:hint="eastAsia"/>
          <w:rtl/>
        </w:rPr>
        <w:t>لسَّيِّئَةُۚ</w:t>
      </w:r>
      <w:r w:rsidR="00BC52F3" w:rsidRPr="0072283E">
        <w:rPr>
          <w:rStyle w:val="Char5"/>
          <w:rtl/>
        </w:rPr>
        <w:t xml:space="preserve"> </w:t>
      </w:r>
      <w:r w:rsidR="00BC52F3" w:rsidRPr="0072283E">
        <w:rPr>
          <w:rStyle w:val="Char5"/>
          <w:rFonts w:hint="cs"/>
          <w:rtl/>
        </w:rPr>
        <w:t>ٱ</w:t>
      </w:r>
      <w:r w:rsidR="00BC52F3" w:rsidRPr="0072283E">
        <w:rPr>
          <w:rStyle w:val="Char5"/>
          <w:rFonts w:hint="eastAsia"/>
          <w:rtl/>
        </w:rPr>
        <w:t>دۡفَعۡ</w:t>
      </w:r>
      <w:r w:rsidR="00BC52F3" w:rsidRPr="0072283E">
        <w:rPr>
          <w:rStyle w:val="Char5"/>
          <w:rtl/>
        </w:rPr>
        <w:t xml:space="preserve"> بِ</w:t>
      </w:r>
      <w:r w:rsidR="00BC52F3" w:rsidRPr="0072283E">
        <w:rPr>
          <w:rStyle w:val="Char5"/>
          <w:rFonts w:hint="cs"/>
          <w:rtl/>
        </w:rPr>
        <w:t>ٱ</w:t>
      </w:r>
      <w:r w:rsidR="00BC52F3" w:rsidRPr="0072283E">
        <w:rPr>
          <w:rStyle w:val="Char5"/>
          <w:rFonts w:hint="eastAsia"/>
          <w:rtl/>
        </w:rPr>
        <w:t>لَّتِي</w:t>
      </w:r>
      <w:r w:rsidR="00BC52F3" w:rsidRPr="0072283E">
        <w:rPr>
          <w:rStyle w:val="Char5"/>
          <w:rtl/>
        </w:rPr>
        <w:t xml:space="preserve"> هِيَ أَحۡسَنُ فَإِذَا </w:t>
      </w:r>
      <w:r w:rsidR="00BC52F3" w:rsidRPr="0072283E">
        <w:rPr>
          <w:rStyle w:val="Char5"/>
          <w:rFonts w:hint="cs"/>
          <w:rtl/>
        </w:rPr>
        <w:t>ٱ</w:t>
      </w:r>
      <w:r w:rsidR="00BC52F3" w:rsidRPr="0072283E">
        <w:rPr>
          <w:rStyle w:val="Char5"/>
          <w:rFonts w:hint="eastAsia"/>
          <w:rtl/>
        </w:rPr>
        <w:t>لَّذِي</w:t>
      </w:r>
      <w:r w:rsidR="00BC52F3" w:rsidRPr="0072283E">
        <w:rPr>
          <w:rStyle w:val="Char5"/>
          <w:rtl/>
        </w:rPr>
        <w:t xml:space="preserve"> بَيۡنَكَ وَبَيۡنَهُ</w:t>
      </w:r>
      <w:r w:rsidR="00BC52F3" w:rsidRPr="0072283E">
        <w:rPr>
          <w:rStyle w:val="Char5"/>
          <w:rFonts w:hint="cs"/>
          <w:rtl/>
        </w:rPr>
        <w:t>ۥ</w:t>
      </w:r>
      <w:r w:rsidR="00BC52F3" w:rsidRPr="0072283E">
        <w:rPr>
          <w:rStyle w:val="Char5"/>
          <w:rtl/>
        </w:rPr>
        <w:t xml:space="preserve"> عَدَٰوَةٞ كَأَنَّهُ</w:t>
      </w:r>
      <w:r w:rsidR="00BC52F3" w:rsidRPr="0072283E">
        <w:rPr>
          <w:rStyle w:val="Char5"/>
          <w:rFonts w:hint="cs"/>
          <w:rtl/>
        </w:rPr>
        <w:t>ۥ</w:t>
      </w:r>
      <w:r w:rsidR="00BC52F3" w:rsidRPr="0072283E">
        <w:rPr>
          <w:rStyle w:val="Char5"/>
          <w:rtl/>
        </w:rPr>
        <w:t xml:space="preserve"> وَلِيٌّ حَمِيمٞ ٣٤</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فصلت: 34</w:t>
      </w:r>
      <w:r w:rsidR="00075540" w:rsidRPr="00B26CDF">
        <w:rPr>
          <w:rStyle w:val="Char8"/>
          <w:rtl/>
        </w:rPr>
        <w:t>]</w:t>
      </w:r>
      <w:r w:rsidR="00075540" w:rsidRPr="00B26CDF">
        <w:rPr>
          <w:rStyle w:val="Char6"/>
          <w:rtl/>
          <w:lang w:bidi="fa-IR"/>
        </w:rPr>
        <w:t>.</w:t>
      </w:r>
    </w:p>
    <w:p w:rsidR="006A0CBD" w:rsidRPr="00B67DA0" w:rsidRDefault="006A0CBD" w:rsidP="00B67DA0">
      <w:pPr>
        <w:pStyle w:val="a6"/>
        <w:rPr>
          <w:rtl/>
        </w:rPr>
      </w:pPr>
      <w:r w:rsidRPr="00B67DA0">
        <w:rPr>
          <w:rFonts w:hint="cs"/>
          <w:rtl/>
        </w:rPr>
        <w:t>«نیکی و بدی یکسان نیستند، بدی را با روشی که نیکوتر است دفع کن، در آن هنگام، آنکه بین تو و او دشمنی است گویی دوستی گرامی است».</w:t>
      </w:r>
    </w:p>
    <w:p w:rsidR="00075540" w:rsidRPr="0072283E" w:rsidRDefault="006D677F" w:rsidP="00BC52F3">
      <w:pPr>
        <w:bidi/>
        <w:ind w:firstLine="284"/>
        <w:jc w:val="both"/>
        <w:rPr>
          <w:rStyle w:val="Char5"/>
          <w:rtl/>
        </w:rPr>
      </w:pPr>
      <w:r w:rsidRPr="006D677F">
        <w:rPr>
          <w:rStyle w:val="Char4"/>
          <w:rFonts w:cs="Traditional Arabic"/>
          <w:szCs w:val="28"/>
          <w:rtl/>
        </w:rPr>
        <w:t>﴿</w:t>
      </w:r>
      <w:r w:rsidR="00BC52F3" w:rsidRPr="0072283E">
        <w:rPr>
          <w:rStyle w:val="Char5"/>
          <w:rFonts w:hint="eastAsia"/>
          <w:rtl/>
        </w:rPr>
        <w:t>وَعِبَادُ</w:t>
      </w:r>
      <w:r w:rsidR="00BC52F3" w:rsidRPr="0072283E">
        <w:rPr>
          <w:rStyle w:val="Char5"/>
          <w:rtl/>
        </w:rPr>
        <w:t xml:space="preserve"> </w:t>
      </w:r>
      <w:r w:rsidR="00BC52F3" w:rsidRPr="0072283E">
        <w:rPr>
          <w:rStyle w:val="Char5"/>
          <w:rFonts w:hint="cs"/>
          <w:rtl/>
        </w:rPr>
        <w:t>ٱ</w:t>
      </w:r>
      <w:r w:rsidR="00BC52F3" w:rsidRPr="0072283E">
        <w:rPr>
          <w:rStyle w:val="Char5"/>
          <w:rFonts w:hint="eastAsia"/>
          <w:rtl/>
        </w:rPr>
        <w:t>لرَّحۡمَٰنِ</w:t>
      </w:r>
      <w:r w:rsidR="00BC52F3" w:rsidRPr="0072283E">
        <w:rPr>
          <w:rStyle w:val="Char5"/>
          <w:rtl/>
        </w:rPr>
        <w:t xml:space="preserve"> </w:t>
      </w:r>
      <w:r w:rsidR="00BC52F3" w:rsidRPr="0072283E">
        <w:rPr>
          <w:rStyle w:val="Char5"/>
          <w:rFonts w:hint="cs"/>
          <w:rtl/>
        </w:rPr>
        <w:t>ٱ</w:t>
      </w:r>
      <w:r w:rsidR="00BC52F3" w:rsidRPr="0072283E">
        <w:rPr>
          <w:rStyle w:val="Char5"/>
          <w:rFonts w:hint="eastAsia"/>
          <w:rtl/>
        </w:rPr>
        <w:t>لَّذِينَ</w:t>
      </w:r>
      <w:r w:rsidR="00BC52F3" w:rsidRPr="0072283E">
        <w:rPr>
          <w:rStyle w:val="Char5"/>
          <w:rtl/>
        </w:rPr>
        <w:t xml:space="preserve"> يَمۡشُونَ عَلَى </w:t>
      </w:r>
      <w:r w:rsidR="00BC52F3" w:rsidRPr="0072283E">
        <w:rPr>
          <w:rStyle w:val="Char5"/>
          <w:rFonts w:hint="cs"/>
          <w:rtl/>
        </w:rPr>
        <w:t>ٱ</w:t>
      </w:r>
      <w:r w:rsidR="00BC52F3" w:rsidRPr="0072283E">
        <w:rPr>
          <w:rStyle w:val="Char5"/>
          <w:rFonts w:hint="eastAsia"/>
          <w:rtl/>
        </w:rPr>
        <w:t>لۡأَرۡضِ</w:t>
      </w:r>
      <w:r w:rsidR="00BC52F3" w:rsidRPr="0072283E">
        <w:rPr>
          <w:rStyle w:val="Char5"/>
          <w:rtl/>
        </w:rPr>
        <w:t xml:space="preserve"> هَوۡنٗا وَإِذَا خَاطَبَهُمُ </w:t>
      </w:r>
      <w:r w:rsidR="00BC52F3" w:rsidRPr="0072283E">
        <w:rPr>
          <w:rStyle w:val="Char5"/>
          <w:rFonts w:hint="cs"/>
          <w:rtl/>
        </w:rPr>
        <w:t>ٱ</w:t>
      </w:r>
      <w:r w:rsidR="00BC52F3" w:rsidRPr="0072283E">
        <w:rPr>
          <w:rStyle w:val="Char5"/>
          <w:rFonts w:hint="eastAsia"/>
          <w:rtl/>
        </w:rPr>
        <w:t>لۡجَٰهِلُونَ</w:t>
      </w:r>
      <w:r w:rsidR="00BC52F3" w:rsidRPr="0072283E">
        <w:rPr>
          <w:rStyle w:val="Char5"/>
          <w:rtl/>
        </w:rPr>
        <w:t xml:space="preserve"> قَالُواْ سَلَٰمٗا ٦٣</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الفرقان: 63</w:t>
      </w:r>
      <w:r w:rsidR="00075540" w:rsidRPr="00B26CDF">
        <w:rPr>
          <w:rStyle w:val="Char8"/>
          <w:rtl/>
        </w:rPr>
        <w:t>]</w:t>
      </w:r>
      <w:r w:rsidR="00075540" w:rsidRPr="00B26CDF">
        <w:rPr>
          <w:rStyle w:val="Char6"/>
          <w:rtl/>
          <w:lang w:bidi="fa-IR"/>
        </w:rPr>
        <w:t>.</w:t>
      </w:r>
    </w:p>
    <w:p w:rsidR="006A0CBD" w:rsidRPr="00B67DA0" w:rsidRDefault="006A0CBD" w:rsidP="00B67DA0">
      <w:pPr>
        <w:pStyle w:val="a6"/>
        <w:rPr>
          <w:rtl/>
        </w:rPr>
      </w:pPr>
      <w:r w:rsidRPr="00B67DA0">
        <w:rPr>
          <w:rFonts w:hint="cs"/>
          <w:rtl/>
        </w:rPr>
        <w:t>«و بندگان خاص خدای رحمان آنان هستند که بر زمین به نرمی راه می‌روند و چون جاهلان به ایشان خطاب و عتابی کنند، سلام گویند».</w:t>
      </w:r>
    </w:p>
    <w:p w:rsidR="006A0CBD" w:rsidRPr="00CD6CFF" w:rsidRDefault="006D677F" w:rsidP="00BC52F3">
      <w:pPr>
        <w:bidi/>
        <w:ind w:firstLine="284"/>
        <w:jc w:val="both"/>
        <w:rPr>
          <w:rStyle w:val="Char6"/>
          <w:rtl/>
        </w:rPr>
      </w:pPr>
      <w:r w:rsidRPr="006D677F">
        <w:rPr>
          <w:rStyle w:val="Char4"/>
          <w:rFonts w:cs="Traditional Arabic"/>
          <w:szCs w:val="28"/>
          <w:rtl/>
        </w:rPr>
        <w:t>﴿</w:t>
      </w:r>
      <w:r w:rsidR="00BC52F3" w:rsidRPr="0072283E">
        <w:rPr>
          <w:rStyle w:val="Char5"/>
          <w:rtl/>
        </w:rPr>
        <w:t>وَ</w:t>
      </w:r>
      <w:r w:rsidR="00BC52F3" w:rsidRPr="0072283E">
        <w:rPr>
          <w:rStyle w:val="Char5"/>
          <w:rFonts w:hint="cs"/>
          <w:rtl/>
        </w:rPr>
        <w:t>ٱ</w:t>
      </w:r>
      <w:r w:rsidR="00BC52F3" w:rsidRPr="0072283E">
        <w:rPr>
          <w:rStyle w:val="Char5"/>
          <w:rFonts w:hint="eastAsia"/>
          <w:rtl/>
        </w:rPr>
        <w:t>لۡكَٰظِمِينَ</w:t>
      </w:r>
      <w:r w:rsidR="00BC52F3" w:rsidRPr="0072283E">
        <w:rPr>
          <w:rStyle w:val="Char5"/>
          <w:rtl/>
        </w:rPr>
        <w:t xml:space="preserve"> </w:t>
      </w:r>
      <w:r w:rsidR="00BC52F3" w:rsidRPr="0072283E">
        <w:rPr>
          <w:rStyle w:val="Char5"/>
          <w:rFonts w:hint="cs"/>
          <w:rtl/>
        </w:rPr>
        <w:t>ٱ</w:t>
      </w:r>
      <w:r w:rsidR="00BC52F3" w:rsidRPr="0072283E">
        <w:rPr>
          <w:rStyle w:val="Char5"/>
          <w:rFonts w:hint="eastAsia"/>
          <w:rtl/>
        </w:rPr>
        <w:t>لۡغَيۡظَ</w:t>
      </w:r>
      <w:r w:rsidR="00BC52F3" w:rsidRPr="0072283E">
        <w:rPr>
          <w:rStyle w:val="Char5"/>
          <w:rtl/>
        </w:rPr>
        <w:t xml:space="preserve"> وَ</w:t>
      </w:r>
      <w:r w:rsidR="00BC52F3" w:rsidRPr="0072283E">
        <w:rPr>
          <w:rStyle w:val="Char5"/>
          <w:rFonts w:hint="cs"/>
          <w:rtl/>
        </w:rPr>
        <w:t>ٱ</w:t>
      </w:r>
      <w:r w:rsidR="00BC52F3" w:rsidRPr="0072283E">
        <w:rPr>
          <w:rStyle w:val="Char5"/>
          <w:rFonts w:hint="eastAsia"/>
          <w:rtl/>
        </w:rPr>
        <w:t>لۡعَافِينَ</w:t>
      </w:r>
      <w:r w:rsidR="00BC52F3" w:rsidRPr="0072283E">
        <w:rPr>
          <w:rStyle w:val="Char5"/>
          <w:rtl/>
        </w:rPr>
        <w:t xml:space="preserve"> عَنِ </w:t>
      </w:r>
      <w:r w:rsidR="00BC52F3" w:rsidRPr="0072283E">
        <w:rPr>
          <w:rStyle w:val="Char5"/>
          <w:rFonts w:hint="cs"/>
          <w:rtl/>
        </w:rPr>
        <w:t>ٱ</w:t>
      </w:r>
      <w:r w:rsidR="00BC52F3" w:rsidRPr="0072283E">
        <w:rPr>
          <w:rStyle w:val="Char5"/>
          <w:rFonts w:hint="eastAsia"/>
          <w:rtl/>
        </w:rPr>
        <w:t>لنَّاسِۗ</w:t>
      </w:r>
      <w:r w:rsidR="00BC52F3" w:rsidRPr="0072283E">
        <w:rPr>
          <w:rStyle w:val="Char5"/>
          <w:rtl/>
        </w:rPr>
        <w:t xml:space="preserve"> وَ</w:t>
      </w:r>
      <w:r w:rsidR="00BC52F3" w:rsidRPr="0072283E">
        <w:rPr>
          <w:rStyle w:val="Char5"/>
          <w:rFonts w:hint="cs"/>
          <w:rtl/>
        </w:rPr>
        <w:t>ٱ</w:t>
      </w:r>
      <w:r w:rsidR="00BC52F3" w:rsidRPr="0072283E">
        <w:rPr>
          <w:rStyle w:val="Char5"/>
          <w:rFonts w:hint="eastAsia"/>
          <w:rtl/>
        </w:rPr>
        <w:t>للَّهُ</w:t>
      </w:r>
      <w:r w:rsidR="00BC52F3" w:rsidRPr="0072283E">
        <w:rPr>
          <w:rStyle w:val="Char5"/>
          <w:rtl/>
        </w:rPr>
        <w:t xml:space="preserve"> يُحِبُّ </w:t>
      </w:r>
      <w:r w:rsidR="00BC52F3" w:rsidRPr="0072283E">
        <w:rPr>
          <w:rStyle w:val="Char5"/>
          <w:rFonts w:hint="cs"/>
          <w:rtl/>
        </w:rPr>
        <w:t>ٱ</w:t>
      </w:r>
      <w:r w:rsidR="00BC52F3" w:rsidRPr="0072283E">
        <w:rPr>
          <w:rStyle w:val="Char5"/>
          <w:rFonts w:hint="eastAsia"/>
          <w:rtl/>
        </w:rPr>
        <w:t>لۡمُحۡسِنِينَ</w:t>
      </w:r>
      <w:r w:rsidR="00BC52F3" w:rsidRPr="0072283E">
        <w:rPr>
          <w:rStyle w:val="Char5"/>
          <w:rtl/>
        </w:rPr>
        <w:t xml:space="preserve"> ١٣٤</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آل عمران:134</w:t>
      </w:r>
      <w:r w:rsidR="00075540" w:rsidRPr="00B26CDF">
        <w:rPr>
          <w:rStyle w:val="Char8"/>
          <w:rtl/>
        </w:rPr>
        <w:t>]</w:t>
      </w:r>
      <w:r w:rsidR="00075540" w:rsidRPr="00B26CDF">
        <w:rPr>
          <w:rStyle w:val="Char6"/>
          <w:rtl/>
          <w:lang w:bidi="fa-IR"/>
        </w:rPr>
        <w:t>.</w:t>
      </w:r>
    </w:p>
    <w:p w:rsidR="006A0CBD" w:rsidRPr="00B67DA0" w:rsidRDefault="006A0CBD" w:rsidP="00B67DA0">
      <w:pPr>
        <w:pStyle w:val="a6"/>
        <w:rPr>
          <w:rtl/>
        </w:rPr>
      </w:pPr>
      <w:r w:rsidRPr="00B67DA0">
        <w:rPr>
          <w:rFonts w:hint="cs"/>
          <w:rtl/>
        </w:rPr>
        <w:t>«و آنانکه خشم خویش را فرو می‌برند و از مردم در می‌گذرند و خدا نیکوکاران را دوست دارد».</w:t>
      </w:r>
    </w:p>
    <w:p w:rsidR="006A0CBD" w:rsidRPr="00CD6CFF" w:rsidRDefault="006A0CBD" w:rsidP="0013312C">
      <w:pPr>
        <w:bidi/>
        <w:ind w:firstLine="284"/>
        <w:jc w:val="both"/>
        <w:rPr>
          <w:rStyle w:val="Char6"/>
          <w:rtl/>
        </w:rPr>
      </w:pPr>
      <w:r w:rsidRPr="00CD6CFF">
        <w:rPr>
          <w:rStyle w:val="Char6"/>
          <w:rFonts w:hint="cs"/>
          <w:rtl/>
        </w:rPr>
        <w:t>شکی نیست که زمانی که شخصیت انسان م</w:t>
      </w:r>
      <w:r w:rsidR="0013312C" w:rsidRPr="00CD6CFF">
        <w:rPr>
          <w:rStyle w:val="Char6"/>
          <w:rFonts w:hint="cs"/>
          <w:rtl/>
        </w:rPr>
        <w:t>ؤ</w:t>
      </w:r>
      <w:r w:rsidRPr="00CD6CFF">
        <w:rPr>
          <w:rStyle w:val="Char6"/>
          <w:rFonts w:hint="cs"/>
          <w:rtl/>
        </w:rPr>
        <w:t>من، با اخلاق بلند مرتبه عفو، تسامح و بردباری آمیخته می‌گردد، به الگویی تبدیل می‌شود که دیگران در ملاطفت و اخلاق والا و نرمی رفتار و معاشرت نیکو به او اقتدا می‌کنند. در واقع مانند فرشته‌ای آسمانی است که بر زمین راه می‌رود و نمونه بارز بزرگواری، صفا و پاکی است.</w:t>
      </w:r>
    </w:p>
    <w:p w:rsidR="006A0CBD" w:rsidRDefault="006A0CBD" w:rsidP="002E4054">
      <w:pPr>
        <w:pStyle w:val="a2"/>
        <w:rPr>
          <w:rtl/>
        </w:rPr>
      </w:pPr>
      <w:bookmarkStart w:id="732" w:name="_Toc248463804"/>
      <w:bookmarkStart w:id="733" w:name="_Toc342424938"/>
      <w:bookmarkStart w:id="734" w:name="_Toc432320208"/>
      <w:r>
        <w:rPr>
          <w:rFonts w:hint="cs"/>
          <w:rtl/>
        </w:rPr>
        <w:t>نمونه‌های بخشش و گذشت درگذشتگان ما</w:t>
      </w:r>
      <w:bookmarkEnd w:id="732"/>
      <w:bookmarkEnd w:id="733"/>
      <w:bookmarkEnd w:id="734"/>
      <w:r>
        <w:rPr>
          <w:rFonts w:hint="cs"/>
          <w:rtl/>
        </w:rPr>
        <w:t xml:space="preserve"> </w:t>
      </w:r>
    </w:p>
    <w:p w:rsidR="006A0CBD" w:rsidRPr="00CD6CFF" w:rsidRDefault="006A0CBD" w:rsidP="006A0CBD">
      <w:pPr>
        <w:bidi/>
        <w:ind w:firstLine="284"/>
        <w:jc w:val="both"/>
        <w:rPr>
          <w:rStyle w:val="Char6"/>
          <w:rtl/>
        </w:rPr>
      </w:pPr>
      <w:r w:rsidRPr="00CD6CFF">
        <w:rPr>
          <w:rStyle w:val="Char6"/>
          <w:rFonts w:hint="cs"/>
          <w:rtl/>
        </w:rPr>
        <w:t>أ) «عبدالله بن طاهر» می‌گوید: نزد مأمون بودم که یکی از نوکران خود را صدا زد، اما کسی جواب نداد، بار دیگر فریاد کشید و خدمتکار را صدا زد، نوکری ترک وارد شد و گفت: آیا نوکران نمی‌توانند غذا بخورند؟ به محض اینکه از اتاق شما خارج می‌شویم فریاد می‌زنی: آهای خدمتکار! آخر چند بار صدا می‌زنی؟</w:t>
      </w:r>
    </w:p>
    <w:p w:rsidR="006A0CBD" w:rsidRPr="00CD6CFF" w:rsidRDefault="006A0CBD" w:rsidP="006A0CBD">
      <w:pPr>
        <w:bidi/>
        <w:ind w:firstLine="284"/>
        <w:jc w:val="both"/>
        <w:rPr>
          <w:rStyle w:val="Char6"/>
          <w:rtl/>
        </w:rPr>
      </w:pPr>
      <w:r w:rsidRPr="00CD6CFF">
        <w:rPr>
          <w:rStyle w:val="Char6"/>
          <w:rFonts w:hint="cs"/>
          <w:rtl/>
        </w:rPr>
        <w:t>«مامون» برای مدت زیادی سرش را پائین انداخت، تردیدی نداشتم که دستور می‌دهد سرخدمتکار را بزنند.</w:t>
      </w:r>
    </w:p>
    <w:p w:rsidR="006A0CBD" w:rsidRPr="00CD6CFF" w:rsidRDefault="006A0CBD" w:rsidP="006A0CBD">
      <w:pPr>
        <w:bidi/>
        <w:ind w:firstLine="284"/>
        <w:jc w:val="both"/>
        <w:rPr>
          <w:rStyle w:val="Char6"/>
          <w:rtl/>
        </w:rPr>
      </w:pPr>
      <w:r w:rsidRPr="00CD6CFF">
        <w:rPr>
          <w:rStyle w:val="Char6"/>
          <w:rFonts w:hint="cs"/>
          <w:rtl/>
        </w:rPr>
        <w:t>سپس به جانب من نظر کرد و گفت: «عبدالله» وقتی اخلاق آقا درست باشد، اخلاق خدمتکارش بد خواهد بود، و ما نمی‌توانیم برای درست شدن اخلاق خدمتکاران، اخلاق خود را خراب کنیم.</w:t>
      </w:r>
    </w:p>
    <w:p w:rsidR="006A0CBD" w:rsidRPr="00CD6CFF" w:rsidRDefault="006A0CBD" w:rsidP="00B67DA0">
      <w:pPr>
        <w:bidi/>
        <w:ind w:firstLine="284"/>
        <w:jc w:val="both"/>
        <w:rPr>
          <w:rStyle w:val="Char6"/>
          <w:rtl/>
        </w:rPr>
      </w:pPr>
      <w:r w:rsidRPr="00CD6CFF">
        <w:rPr>
          <w:rStyle w:val="Char6"/>
          <w:rFonts w:hint="cs"/>
          <w:rtl/>
        </w:rPr>
        <w:t>ب) می‌گویند: امام «زین‌العابدین» پسر امام «حسین»</w:t>
      </w:r>
      <w:r w:rsidR="0052045E">
        <w:rPr>
          <w:rFonts w:cs="CTraditional Arabic" w:hint="cs"/>
          <w:sz w:val="28"/>
          <w:szCs w:val="28"/>
          <w:rtl/>
          <w:lang w:bidi="fa-IR"/>
        </w:rPr>
        <w:t>ب</w:t>
      </w:r>
      <w:r w:rsidRPr="00CD6CFF">
        <w:rPr>
          <w:rStyle w:val="Char6"/>
          <w:rFonts w:hint="cs"/>
          <w:rtl/>
        </w:rPr>
        <w:t xml:space="preserve"> خدمتکارش را دوبار صدا زد اما جوابی نشنید. فرمود: مگر نشنیدی که صدایت زدم؟ خدمتکار گفت: آری</w:t>
      </w:r>
      <w:r w:rsidR="00A21BFB" w:rsidRPr="00CD6CFF">
        <w:rPr>
          <w:rStyle w:val="Char6"/>
          <w:rFonts w:hint="cs"/>
          <w:rtl/>
        </w:rPr>
        <w:t>،</w:t>
      </w:r>
      <w:r w:rsidRPr="00CD6CFF">
        <w:rPr>
          <w:rStyle w:val="Char6"/>
          <w:rFonts w:hint="cs"/>
          <w:rtl/>
        </w:rPr>
        <w:t xml:space="preserve"> شنیدم. </w:t>
      </w:r>
    </w:p>
    <w:p w:rsidR="006A0CBD" w:rsidRPr="00CD6CFF" w:rsidRDefault="006A0CBD" w:rsidP="006A0CBD">
      <w:pPr>
        <w:bidi/>
        <w:ind w:firstLine="284"/>
        <w:jc w:val="both"/>
        <w:rPr>
          <w:rStyle w:val="Char6"/>
          <w:rtl/>
        </w:rPr>
      </w:pPr>
      <w:r w:rsidRPr="00CD6CFF">
        <w:rPr>
          <w:rStyle w:val="Char6"/>
          <w:rFonts w:hint="cs"/>
          <w:rtl/>
        </w:rPr>
        <w:t>فرمود: پس چه چیزی باعث شد، ‌جواب ندهی؟</w:t>
      </w:r>
    </w:p>
    <w:p w:rsidR="006A0CBD" w:rsidRPr="00CD6CFF" w:rsidRDefault="006A0CBD" w:rsidP="006A0CBD">
      <w:pPr>
        <w:bidi/>
        <w:ind w:firstLine="284"/>
        <w:jc w:val="both"/>
        <w:rPr>
          <w:rStyle w:val="Char6"/>
          <w:rtl/>
        </w:rPr>
      </w:pPr>
      <w:r w:rsidRPr="00CD6CFF">
        <w:rPr>
          <w:rStyle w:val="Char6"/>
          <w:rFonts w:hint="cs"/>
          <w:rtl/>
        </w:rPr>
        <w:t>خدمتکار گفت: پاکی اخلاق شما را می‌دانستم و خود را نسبت به شما ایمن احساس می‌کردم و تنبلی نمودم و جواب ندادم.</w:t>
      </w:r>
    </w:p>
    <w:p w:rsidR="006A0CBD" w:rsidRPr="00CD6CFF" w:rsidRDefault="006A0CBD" w:rsidP="006A0CBD">
      <w:pPr>
        <w:bidi/>
        <w:ind w:firstLine="284"/>
        <w:jc w:val="both"/>
        <w:rPr>
          <w:rStyle w:val="Char6"/>
          <w:rtl/>
        </w:rPr>
      </w:pPr>
      <w:r w:rsidRPr="00CD6CFF">
        <w:rPr>
          <w:rStyle w:val="Char6"/>
          <w:rFonts w:hint="cs"/>
          <w:rtl/>
        </w:rPr>
        <w:t>فرمود: سپاس خدای را که خدمتکارم از من در امان است.</w:t>
      </w:r>
    </w:p>
    <w:p w:rsidR="004B21D6" w:rsidRPr="00CD6CFF" w:rsidRDefault="006A0CBD" w:rsidP="00A21BFB">
      <w:pPr>
        <w:bidi/>
        <w:ind w:firstLine="284"/>
        <w:jc w:val="both"/>
        <w:rPr>
          <w:rStyle w:val="Char6"/>
          <w:rtl/>
        </w:rPr>
      </w:pPr>
      <w:r w:rsidRPr="00CD6CFF">
        <w:rPr>
          <w:rStyle w:val="Char6"/>
          <w:rFonts w:hint="cs"/>
          <w:rtl/>
        </w:rPr>
        <w:t>همچنین می‌گویند: آن حضرت روزی از خانه به طرف مسجد حرکت می‌کرد که مردی او را دشنام داد، همراهانش خواستند که آن مرد را بزنند. حضرت «زین‌العابدین»</w:t>
      </w:r>
      <w:r w:rsidR="00941F04" w:rsidRPr="00941F04">
        <w:rPr>
          <w:rStyle w:val="Char6"/>
          <w:rFonts w:cs="CTraditional Arabic" w:hint="cs"/>
          <w:rtl/>
        </w:rPr>
        <w:t>س</w:t>
      </w:r>
      <w:r w:rsidR="007B575D" w:rsidRPr="00CD6CFF">
        <w:rPr>
          <w:rStyle w:val="Char6"/>
          <w:rFonts w:hint="cs"/>
          <w:rtl/>
        </w:rPr>
        <w:t xml:space="preserve"> آن‌ها </w:t>
      </w:r>
      <w:r w:rsidRPr="00CD6CFF">
        <w:rPr>
          <w:rStyle w:val="Char6"/>
          <w:rFonts w:hint="cs"/>
          <w:rtl/>
        </w:rPr>
        <w:t>را از این کار نهی کرد و گفت: دست نگه دارید! و فرمود: فلانی! من بیشتر از آن هستم که گفتی و آنچه از من نمی‌دانی از دانسته‌هایت بیشتر است.</w:t>
      </w:r>
      <w:r w:rsidR="004B21D6" w:rsidRPr="00CD6CFF">
        <w:rPr>
          <w:rStyle w:val="Char6"/>
          <w:rFonts w:hint="cs"/>
          <w:rtl/>
        </w:rPr>
        <w:t xml:space="preserve"> اگر نیازی به گفتن آن داری تا برایت بگویم. </w:t>
      </w:r>
    </w:p>
    <w:p w:rsidR="004B21D6" w:rsidRPr="00CD6CFF" w:rsidRDefault="004B21D6" w:rsidP="00A21BFB">
      <w:pPr>
        <w:bidi/>
        <w:ind w:firstLine="284"/>
        <w:jc w:val="both"/>
        <w:rPr>
          <w:rStyle w:val="Char6"/>
          <w:rtl/>
        </w:rPr>
      </w:pPr>
      <w:r w:rsidRPr="00CD6CFF">
        <w:rPr>
          <w:rStyle w:val="Char6"/>
          <w:rFonts w:hint="cs"/>
          <w:rtl/>
        </w:rPr>
        <w:t>مرد از شنیدن این عبارت شرمگین شد. پس حضرت «زین‌العابدین»</w:t>
      </w:r>
      <w:r w:rsidR="00941F04" w:rsidRPr="00941F04">
        <w:rPr>
          <w:rStyle w:val="Char6"/>
          <w:rFonts w:cs="CTraditional Arabic" w:hint="cs"/>
          <w:rtl/>
        </w:rPr>
        <w:t>س</w:t>
      </w:r>
      <w:r w:rsidRPr="00CD6CFF">
        <w:rPr>
          <w:rStyle w:val="Char6"/>
          <w:rFonts w:hint="cs"/>
          <w:rtl/>
        </w:rPr>
        <w:t xml:space="preserve"> پیراهنش را در آورد و به او داد و دستور داد هزار درهم نیز به او بدهند، مرد در حالی که دور می‌شد می‌گفت: شهادت می‌دهم که این مرد فرزند رسول خدا</w:t>
      </w:r>
      <w:r w:rsidR="00C977AB" w:rsidRPr="00C977AB">
        <w:rPr>
          <w:rStyle w:val="Char6"/>
          <w:rFonts w:cs="CTraditional Arabic" w:hint="cs"/>
          <w:rtl/>
        </w:rPr>
        <w:t xml:space="preserve"> ج</w:t>
      </w:r>
      <w:r w:rsidRPr="00CD6CFF">
        <w:rPr>
          <w:rStyle w:val="Char6"/>
          <w:rFonts w:hint="cs"/>
          <w:rtl/>
        </w:rPr>
        <w:t xml:space="preserve"> است.</w:t>
      </w:r>
    </w:p>
    <w:p w:rsidR="004B21D6" w:rsidRPr="00CD6CFF" w:rsidRDefault="004B21D6" w:rsidP="00A21BFB">
      <w:pPr>
        <w:bidi/>
        <w:ind w:firstLine="284"/>
        <w:jc w:val="both"/>
        <w:rPr>
          <w:rStyle w:val="Char6"/>
          <w:rtl/>
        </w:rPr>
      </w:pPr>
      <w:r w:rsidRPr="00CD6CFF">
        <w:rPr>
          <w:rStyle w:val="Char6"/>
          <w:rFonts w:hint="cs"/>
          <w:rtl/>
        </w:rPr>
        <w:t>همچنین روایت می‌کنند که</w:t>
      </w:r>
      <w:r w:rsidR="000D4CB1" w:rsidRPr="00CD6CFF">
        <w:rPr>
          <w:rStyle w:val="Char6"/>
          <w:rFonts w:hint="cs"/>
          <w:rtl/>
        </w:rPr>
        <w:t>:</w:t>
      </w:r>
      <w:r w:rsidRPr="00CD6CFF">
        <w:rPr>
          <w:rStyle w:val="Char6"/>
          <w:rFonts w:hint="cs"/>
          <w:rtl/>
        </w:rPr>
        <w:t xml:space="preserve"> خدمتکار حضرت «زین‌العابدین» بر دست ایشان آب می‌ریخت ظرف آب گلی بود. از دستش افتاد و به پای آن حضرت اصابت کرد، ظرف شکست و پای حضرت «زین‌العابدین»</w:t>
      </w:r>
      <w:r w:rsidR="00941F04" w:rsidRPr="00941F04">
        <w:rPr>
          <w:rStyle w:val="Char6"/>
          <w:rFonts w:cs="CTraditional Arabic" w:hint="cs"/>
          <w:rtl/>
        </w:rPr>
        <w:t>س</w:t>
      </w:r>
      <w:r w:rsidRPr="00CD6CFF">
        <w:rPr>
          <w:rStyle w:val="Char6"/>
          <w:rFonts w:hint="cs"/>
          <w:rtl/>
        </w:rPr>
        <w:t xml:space="preserve"> زخمی شد.</w:t>
      </w:r>
    </w:p>
    <w:p w:rsidR="004B21D6" w:rsidRPr="0072283E" w:rsidRDefault="004B21D6" w:rsidP="00BC52F3">
      <w:pPr>
        <w:bidi/>
        <w:ind w:firstLine="284"/>
        <w:jc w:val="both"/>
        <w:rPr>
          <w:rStyle w:val="Char5"/>
          <w:rtl/>
        </w:rPr>
      </w:pPr>
      <w:r w:rsidRPr="00CD6CFF">
        <w:rPr>
          <w:rStyle w:val="Char6"/>
          <w:rFonts w:hint="cs"/>
          <w:rtl/>
        </w:rPr>
        <w:t>خدمتکار فوراً گفت: سرورم! خدای تعالی فرمود:</w:t>
      </w:r>
      <w:r w:rsidR="00075540" w:rsidRPr="00CD6CFF">
        <w:rPr>
          <w:rStyle w:val="Char6"/>
          <w:rFonts w:hint="cs"/>
          <w:rtl/>
        </w:rPr>
        <w:t xml:space="preserve"> </w:t>
      </w:r>
      <w:r w:rsidR="006D677F" w:rsidRPr="006D677F">
        <w:rPr>
          <w:rStyle w:val="Char4"/>
          <w:rFonts w:cs="Traditional Arabic"/>
          <w:szCs w:val="28"/>
          <w:rtl/>
        </w:rPr>
        <w:t>﴿</w:t>
      </w:r>
      <w:r w:rsidR="00BC52F3" w:rsidRPr="0072283E">
        <w:rPr>
          <w:rStyle w:val="Char5"/>
          <w:rtl/>
        </w:rPr>
        <w:t>وَ</w:t>
      </w:r>
      <w:r w:rsidR="00BC52F3" w:rsidRPr="0072283E">
        <w:rPr>
          <w:rStyle w:val="Char5"/>
          <w:rFonts w:hint="cs"/>
          <w:rtl/>
        </w:rPr>
        <w:t>ٱ</w:t>
      </w:r>
      <w:r w:rsidR="00BC52F3" w:rsidRPr="0072283E">
        <w:rPr>
          <w:rStyle w:val="Char5"/>
          <w:rFonts w:hint="eastAsia"/>
          <w:rtl/>
        </w:rPr>
        <w:t>لۡكَٰظِمِينَ</w:t>
      </w:r>
      <w:r w:rsidR="00BC52F3" w:rsidRPr="0072283E">
        <w:rPr>
          <w:rStyle w:val="Char5"/>
          <w:rtl/>
        </w:rPr>
        <w:t xml:space="preserve"> </w:t>
      </w:r>
      <w:r w:rsidR="00BC52F3" w:rsidRPr="0072283E">
        <w:rPr>
          <w:rStyle w:val="Char5"/>
          <w:rFonts w:hint="cs"/>
          <w:rtl/>
        </w:rPr>
        <w:t>ٱ</w:t>
      </w:r>
      <w:r w:rsidR="00BC52F3" w:rsidRPr="0072283E">
        <w:rPr>
          <w:rStyle w:val="Char5"/>
          <w:rFonts w:hint="eastAsia"/>
          <w:rtl/>
        </w:rPr>
        <w:t>لۡغَيۡظَ</w:t>
      </w:r>
      <w:r w:rsidR="006D677F" w:rsidRPr="006D677F">
        <w:rPr>
          <w:rStyle w:val="Char4"/>
          <w:rFonts w:cs="Traditional Arabic"/>
          <w:szCs w:val="28"/>
          <w:rtl/>
        </w:rPr>
        <w:t>﴾</w:t>
      </w:r>
      <w:r w:rsidRPr="00CD6CFF">
        <w:rPr>
          <w:rStyle w:val="Char6"/>
          <w:rFonts w:hint="cs"/>
          <w:rtl/>
        </w:rPr>
        <w:t xml:space="preserve"> یعنی آنان که خشم خود را فرو می‌برند.</w:t>
      </w:r>
    </w:p>
    <w:p w:rsidR="004B21D6" w:rsidRPr="00CD6CFF" w:rsidRDefault="004B21D6" w:rsidP="004B21D6">
      <w:pPr>
        <w:bidi/>
        <w:ind w:firstLine="284"/>
        <w:jc w:val="both"/>
        <w:rPr>
          <w:rStyle w:val="Char6"/>
          <w:rtl/>
        </w:rPr>
      </w:pPr>
      <w:r w:rsidRPr="00CD6CFF">
        <w:rPr>
          <w:rStyle w:val="Char6"/>
          <w:rFonts w:hint="cs"/>
          <w:rtl/>
        </w:rPr>
        <w:t>فرمود: خشم خود را فرو بردم.</w:t>
      </w:r>
    </w:p>
    <w:p w:rsidR="004B21D6" w:rsidRPr="0072283E" w:rsidRDefault="004B21D6" w:rsidP="00BC52F3">
      <w:pPr>
        <w:bidi/>
        <w:ind w:firstLine="284"/>
        <w:jc w:val="both"/>
        <w:rPr>
          <w:rStyle w:val="Char5"/>
          <w:rtl/>
        </w:rPr>
      </w:pPr>
      <w:r w:rsidRPr="00CD6CFF">
        <w:rPr>
          <w:rStyle w:val="Char6"/>
          <w:rFonts w:hint="cs"/>
          <w:rtl/>
        </w:rPr>
        <w:t>خدمتکار گفت:</w:t>
      </w:r>
      <w:r w:rsidR="00075540" w:rsidRPr="00CD6CFF">
        <w:rPr>
          <w:rStyle w:val="Char6"/>
          <w:rFonts w:hint="cs"/>
          <w:rtl/>
        </w:rPr>
        <w:t xml:space="preserve"> </w:t>
      </w:r>
      <w:r w:rsidR="006D677F" w:rsidRPr="006D677F">
        <w:rPr>
          <w:rStyle w:val="Char4"/>
          <w:rFonts w:cs="Traditional Arabic"/>
          <w:szCs w:val="28"/>
          <w:rtl/>
        </w:rPr>
        <w:t>﴿</w:t>
      </w:r>
      <w:r w:rsidR="00BC52F3" w:rsidRPr="0072283E">
        <w:rPr>
          <w:rStyle w:val="Char5"/>
          <w:rtl/>
        </w:rPr>
        <w:t>وَ</w:t>
      </w:r>
      <w:r w:rsidR="00BC52F3" w:rsidRPr="0072283E">
        <w:rPr>
          <w:rStyle w:val="Char5"/>
          <w:rFonts w:hint="cs"/>
          <w:rtl/>
        </w:rPr>
        <w:t>ٱ</w:t>
      </w:r>
      <w:r w:rsidR="00BC52F3" w:rsidRPr="0072283E">
        <w:rPr>
          <w:rStyle w:val="Char5"/>
          <w:rFonts w:hint="eastAsia"/>
          <w:rtl/>
        </w:rPr>
        <w:t>لۡعَافِينَ</w:t>
      </w:r>
      <w:r w:rsidR="00BC52F3" w:rsidRPr="0072283E">
        <w:rPr>
          <w:rStyle w:val="Char5"/>
          <w:rtl/>
        </w:rPr>
        <w:t xml:space="preserve"> عَنِ </w:t>
      </w:r>
      <w:r w:rsidR="00BC52F3" w:rsidRPr="0072283E">
        <w:rPr>
          <w:rStyle w:val="Char5"/>
          <w:rFonts w:hint="cs"/>
          <w:rtl/>
        </w:rPr>
        <w:t>ٱ</w:t>
      </w:r>
      <w:r w:rsidR="00BC52F3" w:rsidRPr="0072283E">
        <w:rPr>
          <w:rStyle w:val="Char5"/>
          <w:rFonts w:hint="eastAsia"/>
          <w:rtl/>
        </w:rPr>
        <w:t>لنَّاسِ</w:t>
      </w:r>
      <w:r w:rsidR="006D677F" w:rsidRPr="006D677F">
        <w:rPr>
          <w:rStyle w:val="Char4"/>
          <w:rFonts w:cs="Traditional Arabic"/>
          <w:szCs w:val="28"/>
          <w:rtl/>
        </w:rPr>
        <w:t>﴾</w:t>
      </w:r>
      <w:r w:rsidRPr="00CD6CFF">
        <w:rPr>
          <w:rStyle w:val="Char6"/>
          <w:rFonts w:hint="cs"/>
          <w:rtl/>
        </w:rPr>
        <w:t xml:space="preserve"> یعنی آنان که از مردم در می‌گذرند.</w:t>
      </w:r>
    </w:p>
    <w:p w:rsidR="004B21D6" w:rsidRPr="00CD6CFF" w:rsidRDefault="004B21D6" w:rsidP="004B21D6">
      <w:pPr>
        <w:bidi/>
        <w:ind w:firstLine="284"/>
        <w:jc w:val="both"/>
        <w:rPr>
          <w:rStyle w:val="Char6"/>
          <w:rtl/>
        </w:rPr>
      </w:pPr>
      <w:r w:rsidRPr="00CD6CFF">
        <w:rPr>
          <w:rStyle w:val="Char6"/>
          <w:rFonts w:hint="cs"/>
          <w:rtl/>
        </w:rPr>
        <w:t>فرمود: تو را بخشیدم</w:t>
      </w:r>
      <w:r w:rsidR="00A21BFB" w:rsidRPr="00CD6CFF">
        <w:rPr>
          <w:rStyle w:val="Char6"/>
          <w:rFonts w:hint="cs"/>
          <w:rtl/>
        </w:rPr>
        <w:t>.</w:t>
      </w:r>
    </w:p>
    <w:p w:rsidR="004B21D6" w:rsidRPr="0072283E" w:rsidRDefault="00925FBB" w:rsidP="00BC52F3">
      <w:pPr>
        <w:bidi/>
        <w:ind w:firstLine="284"/>
        <w:jc w:val="both"/>
        <w:rPr>
          <w:rStyle w:val="Char5"/>
          <w:rtl/>
        </w:rPr>
      </w:pPr>
      <w:r w:rsidRPr="00CD6CFF">
        <w:rPr>
          <w:rStyle w:val="Char6"/>
          <w:rFonts w:hint="cs"/>
          <w:rtl/>
        </w:rPr>
        <w:t>خدمتکار گفت: و همچنین می‌‌ف</w:t>
      </w:r>
      <w:r w:rsidR="004B21D6" w:rsidRPr="00CD6CFF">
        <w:rPr>
          <w:rStyle w:val="Char6"/>
          <w:rFonts w:hint="cs"/>
          <w:rtl/>
        </w:rPr>
        <w:t>رماید</w:t>
      </w:r>
      <w:r w:rsidR="00A21BFB" w:rsidRPr="00CD6CFF">
        <w:rPr>
          <w:rStyle w:val="Char6"/>
          <w:rFonts w:hint="cs"/>
          <w:rtl/>
        </w:rPr>
        <w:t>:</w:t>
      </w:r>
      <w:r w:rsidR="00075540" w:rsidRPr="00CD6CFF">
        <w:rPr>
          <w:rStyle w:val="Char6"/>
          <w:rFonts w:hint="cs"/>
          <w:rtl/>
        </w:rPr>
        <w:t xml:space="preserve"> </w:t>
      </w:r>
      <w:r w:rsidR="006D677F" w:rsidRPr="006D677F">
        <w:rPr>
          <w:rStyle w:val="Char4"/>
          <w:rFonts w:cs="Traditional Arabic"/>
          <w:szCs w:val="28"/>
          <w:rtl/>
        </w:rPr>
        <w:t>﴿</w:t>
      </w:r>
      <w:r w:rsidR="00BC52F3" w:rsidRPr="0072283E">
        <w:rPr>
          <w:rStyle w:val="Char5"/>
          <w:rtl/>
        </w:rPr>
        <w:t>وَ</w:t>
      </w:r>
      <w:r w:rsidR="00BC52F3" w:rsidRPr="0072283E">
        <w:rPr>
          <w:rStyle w:val="Char5"/>
          <w:rFonts w:hint="cs"/>
          <w:rtl/>
        </w:rPr>
        <w:t>ٱ</w:t>
      </w:r>
      <w:r w:rsidR="00BC52F3" w:rsidRPr="0072283E">
        <w:rPr>
          <w:rStyle w:val="Char5"/>
          <w:rFonts w:hint="eastAsia"/>
          <w:rtl/>
        </w:rPr>
        <w:t>للَّهُ</w:t>
      </w:r>
      <w:r w:rsidR="00BC52F3" w:rsidRPr="0072283E">
        <w:rPr>
          <w:rStyle w:val="Char5"/>
          <w:rtl/>
        </w:rPr>
        <w:t xml:space="preserve"> يُحِبُّ </w:t>
      </w:r>
      <w:r w:rsidR="00BC52F3" w:rsidRPr="0072283E">
        <w:rPr>
          <w:rStyle w:val="Char5"/>
          <w:rFonts w:hint="cs"/>
          <w:rtl/>
        </w:rPr>
        <w:t>ٱ</w:t>
      </w:r>
      <w:r w:rsidR="00BC52F3" w:rsidRPr="0072283E">
        <w:rPr>
          <w:rStyle w:val="Char5"/>
          <w:rFonts w:hint="eastAsia"/>
          <w:rtl/>
        </w:rPr>
        <w:t>لۡمُحۡسِنِينَ</w:t>
      </w:r>
      <w:r w:rsidR="00BC52F3" w:rsidRPr="0072283E">
        <w:rPr>
          <w:rStyle w:val="Char5"/>
          <w:rtl/>
        </w:rPr>
        <w:t xml:space="preserve"> ١٣٤</w:t>
      </w:r>
      <w:r w:rsidR="006D677F" w:rsidRPr="006D677F">
        <w:rPr>
          <w:rStyle w:val="Char4"/>
          <w:rFonts w:cs="Traditional Arabic"/>
          <w:szCs w:val="28"/>
          <w:rtl/>
        </w:rPr>
        <w:t>﴾</w:t>
      </w:r>
      <w:r w:rsidR="004B21D6" w:rsidRPr="00CD6CFF">
        <w:rPr>
          <w:rStyle w:val="Char6"/>
          <w:rFonts w:hint="cs"/>
          <w:rtl/>
        </w:rPr>
        <w:t xml:space="preserve"> حضرت فرمود: تو آزادی در راه خدا!</w:t>
      </w:r>
    </w:p>
    <w:p w:rsidR="004B21D6" w:rsidRPr="00CD6CFF" w:rsidRDefault="004B21D6" w:rsidP="00A21BFB">
      <w:pPr>
        <w:bidi/>
        <w:ind w:firstLine="284"/>
        <w:jc w:val="both"/>
        <w:rPr>
          <w:rStyle w:val="Char6"/>
          <w:rtl/>
        </w:rPr>
      </w:pPr>
      <w:r w:rsidRPr="00CD6CFF">
        <w:rPr>
          <w:rStyle w:val="Char6"/>
          <w:rFonts w:hint="cs"/>
          <w:rtl/>
        </w:rPr>
        <w:t>ج) «ابن عباس</w:t>
      </w:r>
      <w:r w:rsidR="00A21BFB">
        <w:rPr>
          <w:rFonts w:cs="CTraditional Arabic" w:hint="cs"/>
          <w:sz w:val="28"/>
          <w:szCs w:val="28"/>
          <w:rtl/>
          <w:lang w:bidi="fa-IR"/>
        </w:rPr>
        <w:t>ب</w:t>
      </w:r>
      <w:r w:rsidRPr="00CD6CFF">
        <w:rPr>
          <w:rStyle w:val="Char6"/>
          <w:rFonts w:hint="cs"/>
          <w:rtl/>
        </w:rPr>
        <w:t>» می‌گوید: هنگامی که عیینه بن حصین» به مدینه آمد، به منزل برادرزاده‌اش «حر</w:t>
      </w:r>
      <w:r w:rsidR="00A21BFB" w:rsidRPr="00CD6CFF">
        <w:rPr>
          <w:rStyle w:val="Char6"/>
          <w:rFonts w:hint="cs"/>
          <w:rtl/>
        </w:rPr>
        <w:t xml:space="preserve"> </w:t>
      </w:r>
      <w:r w:rsidRPr="00CD6CFF">
        <w:rPr>
          <w:rStyle w:val="Char6"/>
          <w:rFonts w:hint="cs"/>
          <w:rtl/>
        </w:rPr>
        <w:t>بن قیس» رفت، و حر از کسانی بود که در مجالس مشاوره با «عمربن الخطاب»</w:t>
      </w:r>
      <w:r w:rsidR="00941F04" w:rsidRPr="00941F04">
        <w:rPr>
          <w:rStyle w:val="Char6"/>
          <w:rFonts w:cs="CTraditional Arabic" w:hint="cs"/>
          <w:rtl/>
        </w:rPr>
        <w:t>س</w:t>
      </w:r>
      <w:r w:rsidR="00A21BFB">
        <w:rPr>
          <w:rFonts w:cs="CTraditional Arabic" w:hint="cs"/>
          <w:sz w:val="28"/>
          <w:szCs w:val="28"/>
          <w:rtl/>
          <w:lang w:bidi="fa-IR"/>
        </w:rPr>
        <w:t xml:space="preserve"> </w:t>
      </w:r>
      <w:r w:rsidRPr="00CD6CFF">
        <w:rPr>
          <w:rStyle w:val="Char6"/>
          <w:rFonts w:hint="cs"/>
          <w:rtl/>
        </w:rPr>
        <w:t>شرکت می‌کرد.</w:t>
      </w:r>
    </w:p>
    <w:p w:rsidR="004B21D6" w:rsidRPr="00CD6CFF" w:rsidRDefault="004B21D6" w:rsidP="004B21D6">
      <w:pPr>
        <w:bidi/>
        <w:ind w:firstLine="284"/>
        <w:jc w:val="both"/>
        <w:rPr>
          <w:rStyle w:val="Char6"/>
          <w:rtl/>
        </w:rPr>
      </w:pPr>
      <w:r w:rsidRPr="00CD6CFF">
        <w:rPr>
          <w:rStyle w:val="Char6"/>
          <w:rFonts w:hint="cs"/>
          <w:rtl/>
        </w:rPr>
        <w:t>«عیینه» به «حر» گفت: اجازه بگیر که من هم همراه تو وارد مجلس مشاوره شوم.</w:t>
      </w:r>
    </w:p>
    <w:p w:rsidR="004B21D6" w:rsidRPr="00CD6CFF" w:rsidRDefault="004B21D6" w:rsidP="004B21D6">
      <w:pPr>
        <w:bidi/>
        <w:ind w:firstLine="284"/>
        <w:jc w:val="both"/>
        <w:rPr>
          <w:rStyle w:val="Char6"/>
          <w:rtl/>
        </w:rPr>
      </w:pPr>
      <w:r w:rsidRPr="00CD6CFF">
        <w:rPr>
          <w:rStyle w:val="Char6"/>
          <w:rFonts w:hint="cs"/>
          <w:rtl/>
        </w:rPr>
        <w:t>«عیینه» به محض آنکه وارد مجلس مشاوره شد، فریاد زد: آهای ابن الخطاب! به خدا قسم که نه چیز زیادی به ما می‌دهی و نه به عدالت بین ما حکم می‌کنی.</w:t>
      </w:r>
    </w:p>
    <w:p w:rsidR="004B21D6" w:rsidRPr="00CD6CFF" w:rsidRDefault="004B21D6" w:rsidP="00A21BFB">
      <w:pPr>
        <w:bidi/>
        <w:ind w:firstLine="284"/>
        <w:jc w:val="both"/>
        <w:rPr>
          <w:rStyle w:val="Char6"/>
          <w:rtl/>
        </w:rPr>
      </w:pPr>
      <w:r w:rsidRPr="00CD6CFF">
        <w:rPr>
          <w:rStyle w:val="Char6"/>
          <w:rFonts w:hint="cs"/>
          <w:rtl/>
        </w:rPr>
        <w:t>«عمربن‌الخطاب</w:t>
      </w:r>
      <w:r w:rsidR="00941F04" w:rsidRPr="00941F04">
        <w:rPr>
          <w:rStyle w:val="Char6"/>
          <w:rFonts w:cs="CTraditional Arabic" w:hint="cs"/>
          <w:rtl/>
        </w:rPr>
        <w:t>س</w:t>
      </w:r>
      <w:r w:rsidRPr="00CD6CFF">
        <w:rPr>
          <w:rStyle w:val="Char6"/>
          <w:rFonts w:hint="cs"/>
          <w:rtl/>
        </w:rPr>
        <w:t>» بقدری خشمگین شد که خواست او را بزند.</w:t>
      </w:r>
    </w:p>
    <w:p w:rsidR="004B21D6" w:rsidRPr="00CD6CFF" w:rsidRDefault="004B21D6" w:rsidP="00A146C5">
      <w:pPr>
        <w:bidi/>
        <w:ind w:firstLine="284"/>
        <w:jc w:val="both"/>
        <w:rPr>
          <w:rStyle w:val="Char6"/>
          <w:rtl/>
        </w:rPr>
      </w:pPr>
      <w:r w:rsidRPr="00CD6CFF">
        <w:rPr>
          <w:rStyle w:val="Char6"/>
          <w:rFonts w:hint="cs"/>
          <w:rtl/>
        </w:rPr>
        <w:t>«حربن قیس» گفت‌: ای امیرم</w:t>
      </w:r>
      <w:r w:rsidR="00A146C5" w:rsidRPr="00CD6CFF">
        <w:rPr>
          <w:rStyle w:val="Char6"/>
          <w:rFonts w:hint="cs"/>
          <w:rtl/>
        </w:rPr>
        <w:t>ؤ</w:t>
      </w:r>
      <w:r w:rsidRPr="00CD6CFF">
        <w:rPr>
          <w:rStyle w:val="Char6"/>
          <w:rFonts w:hint="cs"/>
          <w:rtl/>
        </w:rPr>
        <w:t>منان! خدای تعالی خطاب به پیامبرش فرمود:</w:t>
      </w:r>
    </w:p>
    <w:p w:rsidR="000D7813" w:rsidRPr="00CD6CFF" w:rsidRDefault="006D677F" w:rsidP="00BC52F3">
      <w:pPr>
        <w:bidi/>
        <w:ind w:firstLine="284"/>
        <w:jc w:val="both"/>
        <w:rPr>
          <w:rStyle w:val="Char6"/>
          <w:rtl/>
        </w:rPr>
      </w:pPr>
      <w:r w:rsidRPr="006D677F">
        <w:rPr>
          <w:rStyle w:val="Char4"/>
          <w:rFonts w:cs="Traditional Arabic"/>
          <w:szCs w:val="28"/>
          <w:rtl/>
        </w:rPr>
        <w:t>﴿</w:t>
      </w:r>
      <w:r w:rsidR="00BC52F3" w:rsidRPr="0072283E">
        <w:rPr>
          <w:rStyle w:val="Char5"/>
          <w:rFonts w:hint="eastAsia"/>
          <w:rtl/>
        </w:rPr>
        <w:t>خُذِ</w:t>
      </w:r>
      <w:r w:rsidR="00BC52F3" w:rsidRPr="0072283E">
        <w:rPr>
          <w:rStyle w:val="Char5"/>
          <w:rtl/>
        </w:rPr>
        <w:t xml:space="preserve"> </w:t>
      </w:r>
      <w:r w:rsidR="00BC52F3" w:rsidRPr="0072283E">
        <w:rPr>
          <w:rStyle w:val="Char5"/>
          <w:rFonts w:hint="cs"/>
          <w:rtl/>
        </w:rPr>
        <w:t>ٱ</w:t>
      </w:r>
      <w:r w:rsidR="00BC52F3" w:rsidRPr="0072283E">
        <w:rPr>
          <w:rStyle w:val="Char5"/>
          <w:rFonts w:hint="eastAsia"/>
          <w:rtl/>
        </w:rPr>
        <w:t>لۡعَفۡوَ</w:t>
      </w:r>
      <w:r w:rsidR="00BC52F3" w:rsidRPr="0072283E">
        <w:rPr>
          <w:rStyle w:val="Char5"/>
          <w:rtl/>
        </w:rPr>
        <w:t xml:space="preserve"> وَأۡمُرۡ بِ</w:t>
      </w:r>
      <w:r w:rsidR="00BC52F3" w:rsidRPr="0072283E">
        <w:rPr>
          <w:rStyle w:val="Char5"/>
          <w:rFonts w:hint="cs"/>
          <w:rtl/>
        </w:rPr>
        <w:t>ٱ</w:t>
      </w:r>
      <w:r w:rsidR="00BC52F3" w:rsidRPr="0072283E">
        <w:rPr>
          <w:rStyle w:val="Char5"/>
          <w:rFonts w:hint="eastAsia"/>
          <w:rtl/>
        </w:rPr>
        <w:t>لۡعُرۡفِ</w:t>
      </w:r>
      <w:r w:rsidR="00BC52F3" w:rsidRPr="0072283E">
        <w:rPr>
          <w:rStyle w:val="Char5"/>
          <w:rtl/>
        </w:rPr>
        <w:t xml:space="preserve"> وَأَعۡرِضۡ عَنِ </w:t>
      </w:r>
      <w:r w:rsidR="00BC52F3" w:rsidRPr="0072283E">
        <w:rPr>
          <w:rStyle w:val="Char5"/>
          <w:rFonts w:hint="cs"/>
          <w:rtl/>
        </w:rPr>
        <w:t>ٱ</w:t>
      </w:r>
      <w:r w:rsidR="00BC52F3" w:rsidRPr="0072283E">
        <w:rPr>
          <w:rStyle w:val="Char5"/>
          <w:rFonts w:hint="eastAsia"/>
          <w:rtl/>
        </w:rPr>
        <w:t>لۡجَٰهِلِينَ</w:t>
      </w:r>
      <w:r w:rsidR="00BC52F3" w:rsidRPr="0072283E">
        <w:rPr>
          <w:rStyle w:val="Char5"/>
          <w:rtl/>
        </w:rPr>
        <w:t xml:space="preserve"> ١٩٩</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الأعراف: 199</w:t>
      </w:r>
      <w:r w:rsidR="00075540" w:rsidRPr="00B26CDF">
        <w:rPr>
          <w:rStyle w:val="Char8"/>
          <w:rtl/>
        </w:rPr>
        <w:t>]</w:t>
      </w:r>
      <w:r w:rsidR="00075540" w:rsidRPr="00B26CDF">
        <w:rPr>
          <w:rStyle w:val="Char6"/>
          <w:rtl/>
          <w:lang w:bidi="fa-IR"/>
        </w:rPr>
        <w:t>.</w:t>
      </w:r>
    </w:p>
    <w:p w:rsidR="000D7813" w:rsidRPr="00B67DA0" w:rsidRDefault="004B21D6" w:rsidP="00B67DA0">
      <w:pPr>
        <w:pStyle w:val="a6"/>
        <w:rPr>
          <w:rtl/>
        </w:rPr>
      </w:pPr>
      <w:r w:rsidRPr="00B67DA0">
        <w:rPr>
          <w:rFonts w:hint="cs"/>
          <w:rtl/>
        </w:rPr>
        <w:t xml:space="preserve">«عفو را </w:t>
      </w:r>
      <w:r w:rsidR="000D7813" w:rsidRPr="00B67DA0">
        <w:rPr>
          <w:rFonts w:hint="cs"/>
          <w:rtl/>
        </w:rPr>
        <w:t>بگیر و به امور پسندیده امر کن و از جاهلین روی گردان».</w:t>
      </w:r>
    </w:p>
    <w:p w:rsidR="004B21D6" w:rsidRPr="00B67DA0" w:rsidRDefault="004B21D6" w:rsidP="00B67DA0">
      <w:pPr>
        <w:pStyle w:val="a6"/>
        <w:rPr>
          <w:rtl/>
        </w:rPr>
      </w:pPr>
      <w:r w:rsidRPr="00B67DA0">
        <w:rPr>
          <w:rFonts w:hint="cs"/>
          <w:rtl/>
        </w:rPr>
        <w:t>این هم از جاهلین است.</w:t>
      </w:r>
    </w:p>
    <w:p w:rsidR="004B21D6" w:rsidRPr="00CD6CFF" w:rsidRDefault="004B21D6" w:rsidP="00A21BFB">
      <w:pPr>
        <w:bidi/>
        <w:ind w:firstLine="284"/>
        <w:jc w:val="both"/>
        <w:rPr>
          <w:rStyle w:val="Char6"/>
          <w:rtl/>
        </w:rPr>
      </w:pPr>
      <w:r w:rsidRPr="00CD6CFF">
        <w:rPr>
          <w:rStyle w:val="Char6"/>
          <w:rFonts w:hint="cs"/>
          <w:rtl/>
        </w:rPr>
        <w:t>بخدا قسم، «عمر»</w:t>
      </w:r>
      <w:r w:rsidR="00941F04" w:rsidRPr="00941F04">
        <w:rPr>
          <w:rFonts w:cs="CTraditional Arabic" w:hint="cs"/>
          <w:sz w:val="28"/>
          <w:szCs w:val="28"/>
          <w:rtl/>
          <w:lang w:bidi="fa-IR"/>
        </w:rPr>
        <w:t>س</w:t>
      </w:r>
      <w:r w:rsidRPr="00CD6CFF">
        <w:rPr>
          <w:rStyle w:val="Char6"/>
          <w:rFonts w:hint="cs"/>
          <w:rtl/>
        </w:rPr>
        <w:t xml:space="preserve"> فوراً باز ایستاد، زیرا او مردی بود که تسلیم کامل و بی‌چون و چرای امر خداوند بود! (روایت بخاری)</w:t>
      </w:r>
    </w:p>
    <w:p w:rsidR="004B21D6" w:rsidRPr="00CD6CFF" w:rsidRDefault="004B21D6" w:rsidP="00A21BFB">
      <w:pPr>
        <w:bidi/>
        <w:ind w:firstLine="284"/>
        <w:jc w:val="both"/>
        <w:rPr>
          <w:rStyle w:val="Char6"/>
          <w:rtl/>
        </w:rPr>
      </w:pPr>
      <w:r w:rsidRPr="00CD6CFF">
        <w:rPr>
          <w:rStyle w:val="Char6"/>
          <w:rFonts w:hint="cs"/>
          <w:rtl/>
        </w:rPr>
        <w:t>د) در اسباب نزول آمده است که یکی از نزدیکان «ابوبکر صدیق»</w:t>
      </w:r>
      <w:r w:rsidR="00941F04" w:rsidRPr="00941F04">
        <w:rPr>
          <w:rStyle w:val="Char6"/>
          <w:rFonts w:cs="CTraditional Arabic" w:hint="cs"/>
          <w:rtl/>
        </w:rPr>
        <w:t>س</w:t>
      </w:r>
      <w:r w:rsidRPr="00CD6CFF">
        <w:rPr>
          <w:rStyle w:val="Char6"/>
          <w:rFonts w:hint="cs"/>
          <w:rtl/>
        </w:rPr>
        <w:t xml:space="preserve"> به نام «مسطح» که براساس بخشش‌های او و تحت سرپرستی او زندگی می‌کرد، در جریان دروغی که منافقین برای ام‌الم</w:t>
      </w:r>
      <w:r w:rsidR="00A146C5" w:rsidRPr="00CD6CFF">
        <w:rPr>
          <w:rStyle w:val="Char6"/>
          <w:rFonts w:hint="cs"/>
          <w:rtl/>
        </w:rPr>
        <w:t>ؤ</w:t>
      </w:r>
      <w:r w:rsidRPr="00CD6CFF">
        <w:rPr>
          <w:rStyle w:val="Char6"/>
          <w:rFonts w:hint="cs"/>
          <w:rtl/>
        </w:rPr>
        <w:t>منین «عایشه»</w:t>
      </w:r>
      <w:r w:rsidR="00A21BFB">
        <w:rPr>
          <w:rFonts w:cs="CTraditional Arabic" w:hint="cs"/>
          <w:sz w:val="28"/>
          <w:szCs w:val="28"/>
          <w:rtl/>
          <w:lang w:bidi="fa-IR"/>
        </w:rPr>
        <w:t>ل</w:t>
      </w:r>
      <w:r w:rsidRPr="00CD6CFF">
        <w:rPr>
          <w:rStyle w:val="Char6"/>
          <w:rFonts w:hint="cs"/>
          <w:rtl/>
        </w:rPr>
        <w:t xml:space="preserve"> ساختند، شرکت کرد و یکی از کسانی بود که شایعه پراکنی می‌کرد، و حق نزدیکی و سرپرستی و حق اسلام را از یاد برده بود، حضرت «ابوبکر»</w:t>
      </w:r>
      <w:r w:rsidR="00941F04" w:rsidRPr="00941F04">
        <w:rPr>
          <w:rStyle w:val="Char6"/>
          <w:rFonts w:cs="CTraditional Arabic" w:hint="cs"/>
          <w:rtl/>
        </w:rPr>
        <w:t>س</w:t>
      </w:r>
      <w:r w:rsidRPr="00CD6CFF">
        <w:rPr>
          <w:rStyle w:val="Char6"/>
          <w:rFonts w:hint="cs"/>
          <w:rtl/>
        </w:rPr>
        <w:t xml:space="preserve"> سوگند یاد کرد که از او دوری کند و با او رابطه نداشته باشد و به او کمک نکند. این آیه نازل شد که:</w:t>
      </w:r>
    </w:p>
    <w:p w:rsidR="00075540" w:rsidRPr="0072283E" w:rsidRDefault="006D677F" w:rsidP="00BC52F3">
      <w:pPr>
        <w:bidi/>
        <w:ind w:firstLine="284"/>
        <w:jc w:val="both"/>
        <w:rPr>
          <w:rStyle w:val="Char5"/>
          <w:rtl/>
        </w:rPr>
      </w:pPr>
      <w:r w:rsidRPr="006D677F">
        <w:rPr>
          <w:rStyle w:val="Char4"/>
          <w:rFonts w:cs="Traditional Arabic"/>
          <w:szCs w:val="28"/>
          <w:rtl/>
        </w:rPr>
        <w:t>﴿</w:t>
      </w:r>
      <w:r w:rsidR="00BC52F3" w:rsidRPr="0072283E">
        <w:rPr>
          <w:rStyle w:val="Char5"/>
          <w:rFonts w:hint="eastAsia"/>
          <w:rtl/>
        </w:rPr>
        <w:t>وَلَا</w:t>
      </w:r>
      <w:r w:rsidR="00BC52F3" w:rsidRPr="0072283E">
        <w:rPr>
          <w:rStyle w:val="Char5"/>
          <w:rtl/>
        </w:rPr>
        <w:t xml:space="preserve"> يَأۡتَلِ أُوْلُواْ </w:t>
      </w:r>
      <w:r w:rsidR="00BC52F3" w:rsidRPr="0072283E">
        <w:rPr>
          <w:rStyle w:val="Char5"/>
          <w:rFonts w:hint="cs"/>
          <w:rtl/>
        </w:rPr>
        <w:t>ٱ</w:t>
      </w:r>
      <w:r w:rsidR="00BC52F3" w:rsidRPr="0072283E">
        <w:rPr>
          <w:rStyle w:val="Char5"/>
          <w:rFonts w:hint="eastAsia"/>
          <w:rtl/>
        </w:rPr>
        <w:t>لۡفَضۡلِ</w:t>
      </w:r>
      <w:r w:rsidR="00BC52F3" w:rsidRPr="0072283E">
        <w:rPr>
          <w:rStyle w:val="Char5"/>
          <w:rtl/>
        </w:rPr>
        <w:t xml:space="preserve"> مِنكُمۡ وَ</w:t>
      </w:r>
      <w:r w:rsidR="00BC52F3" w:rsidRPr="0072283E">
        <w:rPr>
          <w:rStyle w:val="Char5"/>
          <w:rFonts w:hint="cs"/>
          <w:rtl/>
        </w:rPr>
        <w:t>ٱ</w:t>
      </w:r>
      <w:r w:rsidR="00BC52F3" w:rsidRPr="0072283E">
        <w:rPr>
          <w:rStyle w:val="Char5"/>
          <w:rFonts w:hint="eastAsia"/>
          <w:rtl/>
        </w:rPr>
        <w:t>لسَّعَةِ</w:t>
      </w:r>
      <w:r w:rsidR="00BC52F3" w:rsidRPr="0072283E">
        <w:rPr>
          <w:rStyle w:val="Char5"/>
          <w:rtl/>
        </w:rPr>
        <w:t xml:space="preserve"> أَن يُؤۡتُوٓاْ أُوْلِي </w:t>
      </w:r>
      <w:r w:rsidR="00BC52F3" w:rsidRPr="0072283E">
        <w:rPr>
          <w:rStyle w:val="Char5"/>
          <w:rFonts w:hint="cs"/>
          <w:rtl/>
        </w:rPr>
        <w:t>ٱ</w:t>
      </w:r>
      <w:r w:rsidR="00BC52F3" w:rsidRPr="0072283E">
        <w:rPr>
          <w:rStyle w:val="Char5"/>
          <w:rFonts w:hint="eastAsia"/>
          <w:rtl/>
        </w:rPr>
        <w:t>لۡقُرۡبَىٰ</w:t>
      </w:r>
      <w:r w:rsidR="00BC52F3" w:rsidRPr="0072283E">
        <w:rPr>
          <w:rStyle w:val="Char5"/>
          <w:rtl/>
        </w:rPr>
        <w:t xml:space="preserve"> وَ</w:t>
      </w:r>
      <w:r w:rsidR="00BC52F3" w:rsidRPr="0072283E">
        <w:rPr>
          <w:rStyle w:val="Char5"/>
          <w:rFonts w:hint="cs"/>
          <w:rtl/>
        </w:rPr>
        <w:t>ٱ</w:t>
      </w:r>
      <w:r w:rsidR="00BC52F3" w:rsidRPr="0072283E">
        <w:rPr>
          <w:rStyle w:val="Char5"/>
          <w:rFonts w:hint="eastAsia"/>
          <w:rtl/>
        </w:rPr>
        <w:t>لۡمَسَٰكِينَ</w:t>
      </w:r>
      <w:r w:rsidR="00BC52F3" w:rsidRPr="0072283E">
        <w:rPr>
          <w:rStyle w:val="Char5"/>
          <w:rtl/>
        </w:rPr>
        <w:t xml:space="preserve"> وَ</w:t>
      </w:r>
      <w:r w:rsidR="00BC52F3" w:rsidRPr="0072283E">
        <w:rPr>
          <w:rStyle w:val="Char5"/>
          <w:rFonts w:hint="cs"/>
          <w:rtl/>
        </w:rPr>
        <w:t>ٱ</w:t>
      </w:r>
      <w:r w:rsidR="00BC52F3" w:rsidRPr="0072283E">
        <w:rPr>
          <w:rStyle w:val="Char5"/>
          <w:rFonts w:hint="eastAsia"/>
          <w:rtl/>
        </w:rPr>
        <w:t>لۡمُهَٰجِرِينَ</w:t>
      </w:r>
      <w:r w:rsidR="00BC52F3" w:rsidRPr="0072283E">
        <w:rPr>
          <w:rStyle w:val="Char5"/>
          <w:rtl/>
        </w:rPr>
        <w:t xml:space="preserve"> فِي سَبِيلِ </w:t>
      </w:r>
      <w:r w:rsidR="00BC52F3" w:rsidRPr="0072283E">
        <w:rPr>
          <w:rStyle w:val="Char5"/>
          <w:rFonts w:hint="cs"/>
          <w:rtl/>
        </w:rPr>
        <w:t>ٱ</w:t>
      </w:r>
      <w:r w:rsidR="00BC52F3" w:rsidRPr="0072283E">
        <w:rPr>
          <w:rStyle w:val="Char5"/>
          <w:rFonts w:hint="eastAsia"/>
          <w:rtl/>
        </w:rPr>
        <w:t>للَّهِۖ</w:t>
      </w:r>
      <w:r w:rsidR="00BC52F3" w:rsidRPr="0072283E">
        <w:rPr>
          <w:rStyle w:val="Char5"/>
          <w:rtl/>
        </w:rPr>
        <w:t xml:space="preserve"> وَلۡيَعۡفُواْ وَلۡيَصۡفَحُوٓاْۗ أَلَا تُحِبُّونَ أَن يَغۡفِرَ </w:t>
      </w:r>
      <w:r w:rsidR="00BC52F3" w:rsidRPr="0072283E">
        <w:rPr>
          <w:rStyle w:val="Char5"/>
          <w:rFonts w:hint="cs"/>
          <w:rtl/>
        </w:rPr>
        <w:t>ٱ</w:t>
      </w:r>
      <w:r w:rsidR="00BC52F3" w:rsidRPr="0072283E">
        <w:rPr>
          <w:rStyle w:val="Char5"/>
          <w:rFonts w:hint="eastAsia"/>
          <w:rtl/>
        </w:rPr>
        <w:t>للَّهُ</w:t>
      </w:r>
      <w:r w:rsidR="00BC52F3" w:rsidRPr="0072283E">
        <w:rPr>
          <w:rStyle w:val="Char5"/>
          <w:rtl/>
        </w:rPr>
        <w:t xml:space="preserve"> لَكُمۡۚ وَ</w:t>
      </w:r>
      <w:r w:rsidR="00BC52F3" w:rsidRPr="0072283E">
        <w:rPr>
          <w:rStyle w:val="Char5"/>
          <w:rFonts w:hint="cs"/>
          <w:rtl/>
        </w:rPr>
        <w:t>ٱ</w:t>
      </w:r>
      <w:r w:rsidR="00BC52F3" w:rsidRPr="0072283E">
        <w:rPr>
          <w:rStyle w:val="Char5"/>
          <w:rFonts w:hint="eastAsia"/>
          <w:rtl/>
        </w:rPr>
        <w:t>للَّهُ</w:t>
      </w:r>
      <w:r w:rsidR="00BC52F3" w:rsidRPr="0072283E">
        <w:rPr>
          <w:rStyle w:val="Char5"/>
          <w:rtl/>
        </w:rPr>
        <w:t xml:space="preserve"> غَفُورٞ رَّحِيمٌ ٢٢</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النور: 22</w:t>
      </w:r>
      <w:r w:rsidR="00075540" w:rsidRPr="00B26CDF">
        <w:rPr>
          <w:rStyle w:val="Char8"/>
          <w:rtl/>
        </w:rPr>
        <w:t>]</w:t>
      </w:r>
      <w:r w:rsidR="00075540" w:rsidRPr="00B26CDF">
        <w:rPr>
          <w:rStyle w:val="Char6"/>
          <w:rtl/>
          <w:lang w:bidi="fa-IR"/>
        </w:rPr>
        <w:t>.</w:t>
      </w:r>
    </w:p>
    <w:p w:rsidR="004B21D6" w:rsidRPr="00B67DA0" w:rsidRDefault="004B21D6" w:rsidP="00B67DA0">
      <w:pPr>
        <w:pStyle w:val="a6"/>
        <w:rPr>
          <w:rtl/>
        </w:rPr>
      </w:pPr>
      <w:r w:rsidRPr="00B67DA0">
        <w:rPr>
          <w:rFonts w:hint="cs"/>
          <w:rtl/>
        </w:rPr>
        <w:t>«و صاحبان نعمت و ثروت نباید قسم بخورند که دیگر به نزدیکان و بینوایان و مهاجرین در راه خدا کمک نکنند! باید ببخشند و گذشت کنند! آیا دوست نمی‌دارید که خداوند شما را ببخشد؟ و خدای تعالی بسیار در گذرنده و مهربان است</w:t>
      </w:r>
      <w:r w:rsidR="00223580" w:rsidRPr="00B67DA0">
        <w:rPr>
          <w:rFonts w:hint="cs"/>
          <w:rtl/>
        </w:rPr>
        <w:t>»</w:t>
      </w:r>
      <w:r w:rsidRPr="00B67DA0">
        <w:rPr>
          <w:rFonts w:hint="cs"/>
          <w:rtl/>
        </w:rPr>
        <w:t>.</w:t>
      </w:r>
    </w:p>
    <w:p w:rsidR="004B21D6" w:rsidRPr="00CD6CFF" w:rsidRDefault="004B21D6" w:rsidP="00A21BFB">
      <w:pPr>
        <w:bidi/>
        <w:ind w:firstLine="284"/>
        <w:jc w:val="both"/>
        <w:rPr>
          <w:rStyle w:val="Char6"/>
        </w:rPr>
      </w:pPr>
      <w:r w:rsidRPr="00CD6CFF">
        <w:rPr>
          <w:rStyle w:val="Char6"/>
          <w:rFonts w:hint="cs"/>
          <w:rtl/>
        </w:rPr>
        <w:t>حضرت ابوبکر</w:t>
      </w:r>
      <w:r w:rsidR="00941F04" w:rsidRPr="00941F04">
        <w:rPr>
          <w:rStyle w:val="Char6"/>
          <w:rFonts w:cs="CTraditional Arabic" w:hint="cs"/>
          <w:rtl/>
        </w:rPr>
        <w:t>س</w:t>
      </w:r>
      <w:r w:rsidRPr="00CD6CFF">
        <w:rPr>
          <w:rStyle w:val="Char6"/>
          <w:rFonts w:hint="cs"/>
          <w:rtl/>
        </w:rPr>
        <w:t xml:space="preserve"> او را بخشید و بار دیگر احسان و نیکی را نسبت به او از سر گرفت و فرمود: «من می‌خواهم که خدای تعالی مرا ببخشد». </w:t>
      </w:r>
    </w:p>
    <w:p w:rsidR="004B21D6" w:rsidRPr="00CD6CFF" w:rsidRDefault="004B21D6" w:rsidP="00A21BFB">
      <w:pPr>
        <w:bidi/>
        <w:ind w:firstLine="284"/>
        <w:jc w:val="both"/>
        <w:rPr>
          <w:rStyle w:val="Char6"/>
          <w:rtl/>
        </w:rPr>
      </w:pPr>
      <w:r w:rsidRPr="00CD6CFF">
        <w:rPr>
          <w:rStyle w:val="Char6"/>
          <w:rFonts w:hint="cs"/>
          <w:rtl/>
        </w:rPr>
        <w:t>اخلاق عظیم آن بزرگواران که در بخشش، گذشت و بردباری تجلی می‌کرد، به سبب پیروی از داعی اول اسلام حضرت «محمد»</w:t>
      </w:r>
      <w:r w:rsidR="00C977AB" w:rsidRPr="00C977AB">
        <w:rPr>
          <w:rStyle w:val="Char6"/>
          <w:rFonts w:cs="CTraditional Arabic" w:hint="cs"/>
          <w:rtl/>
        </w:rPr>
        <w:t xml:space="preserve"> ج</w:t>
      </w:r>
      <w:r w:rsidRPr="00CD6CFF">
        <w:rPr>
          <w:rStyle w:val="Char6"/>
          <w:rFonts w:hint="cs"/>
          <w:rtl/>
        </w:rPr>
        <w:t xml:space="preserve"> بود و آنچه داشتند به فضل رهنمودهای آن پیامبر بزرگوار</w:t>
      </w:r>
      <w:r w:rsidR="00C977AB" w:rsidRPr="00C977AB">
        <w:rPr>
          <w:rStyle w:val="Char6"/>
          <w:rFonts w:cs="CTraditional Arabic" w:hint="cs"/>
          <w:rtl/>
        </w:rPr>
        <w:t xml:space="preserve"> ج</w:t>
      </w:r>
      <w:r w:rsidRPr="00CD6CFF">
        <w:rPr>
          <w:rStyle w:val="Char6"/>
          <w:rFonts w:hint="cs"/>
          <w:rtl/>
        </w:rPr>
        <w:t xml:space="preserve"> بود و بدین ترتیب اخلاق آنان از سطح ابتذال و روز مرگی به اوج رسید و شخصیت آنان از دیگر</w:t>
      </w:r>
      <w:r w:rsidR="009B737B" w:rsidRPr="00CD6CFF">
        <w:rPr>
          <w:rStyle w:val="Char6"/>
          <w:rFonts w:hint="cs"/>
          <w:rtl/>
        </w:rPr>
        <w:t xml:space="preserve"> انسان‌ها </w:t>
      </w:r>
      <w:r w:rsidRPr="00CD6CFF">
        <w:rPr>
          <w:rStyle w:val="Char6"/>
          <w:rFonts w:hint="cs"/>
          <w:rtl/>
        </w:rPr>
        <w:t>متمایز گشت.</w:t>
      </w:r>
    </w:p>
    <w:p w:rsidR="004B21D6" w:rsidRPr="00CD6CFF" w:rsidRDefault="004B21D6" w:rsidP="00A21BFB">
      <w:pPr>
        <w:bidi/>
        <w:ind w:firstLine="284"/>
        <w:jc w:val="both"/>
        <w:rPr>
          <w:rStyle w:val="Char6"/>
          <w:rtl/>
        </w:rPr>
      </w:pPr>
      <w:r w:rsidRPr="00CD6CFF">
        <w:rPr>
          <w:rStyle w:val="Char6"/>
          <w:rFonts w:hint="cs"/>
          <w:rtl/>
        </w:rPr>
        <w:t>«ابو داود» روایت می‌کند که: رسول خدا</w:t>
      </w:r>
      <w:r w:rsidR="00C977AB" w:rsidRPr="00C977AB">
        <w:rPr>
          <w:rStyle w:val="Char6"/>
          <w:rFonts w:cs="CTraditional Arabic" w:hint="cs"/>
          <w:rtl/>
        </w:rPr>
        <w:t xml:space="preserve"> ج</w:t>
      </w:r>
      <w:r w:rsidRPr="00CD6CFF">
        <w:rPr>
          <w:rStyle w:val="Char6"/>
          <w:rFonts w:hint="cs"/>
          <w:rtl/>
        </w:rPr>
        <w:t xml:space="preserve"> فرمود:</w:t>
      </w:r>
    </w:p>
    <w:p w:rsidR="004B21D6" w:rsidRPr="00CD6CFF" w:rsidRDefault="004B21D6" w:rsidP="004B21D6">
      <w:pPr>
        <w:bidi/>
        <w:ind w:firstLine="284"/>
        <w:jc w:val="both"/>
        <w:rPr>
          <w:rStyle w:val="Char6"/>
          <w:rtl/>
        </w:rPr>
      </w:pPr>
      <w:r w:rsidRPr="00CD6CFF">
        <w:rPr>
          <w:rStyle w:val="Char6"/>
          <w:rFonts w:hint="cs"/>
          <w:rtl/>
        </w:rPr>
        <w:t>«کسی که خشم خویش را فرو می‌برد، در حالیکه می‌تواند</w:t>
      </w:r>
      <w:r w:rsidR="007B575D" w:rsidRPr="00CD6CFF">
        <w:rPr>
          <w:rStyle w:val="Char6"/>
          <w:rFonts w:hint="cs"/>
          <w:rtl/>
        </w:rPr>
        <w:t xml:space="preserve"> آن را </w:t>
      </w:r>
      <w:r w:rsidRPr="00CD6CFF">
        <w:rPr>
          <w:rStyle w:val="Char6"/>
          <w:rFonts w:hint="cs"/>
          <w:rtl/>
        </w:rPr>
        <w:t>اظهار نماید، در روز قیامت در انتظار تمامی مردم خوانده می‌شود و خدایتعالی او را مخیر می‌کند که هر حور العینی که می‌خواهد برگزیند».</w:t>
      </w:r>
    </w:p>
    <w:p w:rsidR="004B21D6" w:rsidRPr="00B67DA0" w:rsidRDefault="004B21D6" w:rsidP="00B67DA0">
      <w:pPr>
        <w:pStyle w:val="a6"/>
        <w:rPr>
          <w:rtl/>
        </w:rPr>
      </w:pPr>
      <w:r w:rsidRPr="00B67DA0">
        <w:rPr>
          <w:rFonts w:hint="cs"/>
          <w:rtl/>
        </w:rPr>
        <w:t>«عباده بن الصامت</w:t>
      </w:r>
      <w:r w:rsidR="000D7813">
        <w:rPr>
          <w:rFonts w:cs="CTraditional Arabic" w:hint="cs"/>
          <w:rtl/>
          <w:lang w:bidi="fa-IR"/>
        </w:rPr>
        <w:t>س</w:t>
      </w:r>
      <w:r w:rsidRPr="00B67DA0">
        <w:rPr>
          <w:rFonts w:hint="cs"/>
          <w:rtl/>
        </w:rPr>
        <w:t xml:space="preserve">» می‌گوید: رسول </w:t>
      </w:r>
      <w:r w:rsidR="00BC1B83" w:rsidRPr="00B67DA0">
        <w:rPr>
          <w:rFonts w:hint="cs"/>
          <w:rtl/>
        </w:rPr>
        <w:t>اکرم</w:t>
      </w:r>
      <w:r w:rsidR="00C977AB" w:rsidRPr="00C977AB">
        <w:rPr>
          <w:rFonts w:cs="CTraditional Arabic" w:hint="cs"/>
          <w:rtl/>
          <w:lang w:bidi="fa-IR"/>
        </w:rPr>
        <w:t xml:space="preserve"> ج</w:t>
      </w:r>
      <w:r w:rsidRPr="00B67DA0">
        <w:rPr>
          <w:rFonts w:hint="cs"/>
          <w:rtl/>
        </w:rPr>
        <w:t xml:space="preserve"> فرمود: «آیا می‌خواهید بدانید که خدای تعالی بنیان را به چه سبب شرف و بزرگی می‌بخشد و درجات انسان را بالا می‌برد؟</w:t>
      </w:r>
    </w:p>
    <w:p w:rsidR="004B21D6" w:rsidRPr="00CD6CFF" w:rsidRDefault="004B21D6" w:rsidP="004B21D6">
      <w:pPr>
        <w:bidi/>
        <w:ind w:firstLine="284"/>
        <w:jc w:val="both"/>
        <w:rPr>
          <w:rStyle w:val="Char6"/>
          <w:rtl/>
        </w:rPr>
      </w:pPr>
      <w:r w:rsidRPr="00CD6CFF">
        <w:rPr>
          <w:rStyle w:val="Char6"/>
          <w:rFonts w:hint="cs"/>
          <w:rtl/>
        </w:rPr>
        <w:t>گفتند: آری: ای پیامبر خدا!</w:t>
      </w:r>
    </w:p>
    <w:p w:rsidR="004B21D6" w:rsidRPr="00CD6CFF" w:rsidRDefault="004B21D6" w:rsidP="004B21D6">
      <w:pPr>
        <w:bidi/>
        <w:ind w:firstLine="284"/>
        <w:jc w:val="both"/>
        <w:rPr>
          <w:rStyle w:val="Char6"/>
          <w:rtl/>
        </w:rPr>
      </w:pPr>
      <w:r w:rsidRPr="00CD6CFF">
        <w:rPr>
          <w:rStyle w:val="Char6"/>
          <w:rFonts w:hint="cs"/>
          <w:rtl/>
        </w:rPr>
        <w:t>فرمود: در برابر کسی که نسبت به تو به سبب نادانی اهانت کرد، صبور باش و از آن که به تو بدی کرد، در گذر! و ببخش به آن کس که از دادن چیزی به تو دریغ می‌کند و با کسی که با تو قطع رابطه می‌کند ار</w:t>
      </w:r>
      <w:r w:rsidR="00D77D24" w:rsidRPr="00CD6CFF">
        <w:rPr>
          <w:rStyle w:val="Char6"/>
          <w:rFonts w:hint="cs"/>
          <w:rtl/>
        </w:rPr>
        <w:t>تباط برقرار کن». (روایت طبرانی)</w:t>
      </w:r>
    </w:p>
    <w:p w:rsidR="004B21D6" w:rsidRPr="00CD6CFF" w:rsidRDefault="004B21D6" w:rsidP="004B21D6">
      <w:pPr>
        <w:bidi/>
        <w:ind w:firstLine="284"/>
        <w:jc w:val="both"/>
        <w:rPr>
          <w:rStyle w:val="Char6"/>
          <w:rtl/>
        </w:rPr>
      </w:pPr>
      <w:r w:rsidRPr="00CD6CFF">
        <w:rPr>
          <w:rStyle w:val="Char6"/>
          <w:rFonts w:hint="cs"/>
          <w:rtl/>
        </w:rPr>
        <w:t>«بنابراین شایسته است که براساس فضایل اخلاقی مانند بردباری، گذشت و آسان‌گیری فرزندان خود را تربیت کنیم».</w:t>
      </w:r>
    </w:p>
    <w:p w:rsidR="004B21D6" w:rsidRDefault="004B21D6" w:rsidP="002E4054">
      <w:pPr>
        <w:pStyle w:val="a2"/>
        <w:rPr>
          <w:rtl/>
        </w:rPr>
      </w:pPr>
      <w:bookmarkStart w:id="735" w:name="_Toc248463805"/>
      <w:bookmarkStart w:id="736" w:name="_Toc342424939"/>
      <w:bookmarkStart w:id="737" w:name="_Toc432320209"/>
      <w:r>
        <w:rPr>
          <w:rFonts w:hint="cs"/>
          <w:rtl/>
        </w:rPr>
        <w:t>6- جرأت</w:t>
      </w:r>
      <w:bookmarkEnd w:id="735"/>
      <w:bookmarkEnd w:id="736"/>
      <w:bookmarkEnd w:id="737"/>
    </w:p>
    <w:p w:rsidR="004B21D6" w:rsidRPr="00CD6CFF" w:rsidRDefault="004B21D6" w:rsidP="004B21D6">
      <w:pPr>
        <w:bidi/>
        <w:ind w:firstLine="284"/>
        <w:jc w:val="both"/>
        <w:rPr>
          <w:rStyle w:val="Char6"/>
          <w:rtl/>
        </w:rPr>
      </w:pPr>
      <w:r w:rsidRPr="00CD6CFF">
        <w:rPr>
          <w:rStyle w:val="Char6"/>
          <w:rFonts w:hint="cs"/>
          <w:rtl/>
        </w:rPr>
        <w:t xml:space="preserve">جرأت یا دلیری و بی‌باکی، قدرت روحی شگفت‌انگیزی است که انسان </w:t>
      </w:r>
      <w:r w:rsidR="00321661" w:rsidRPr="00CD6CFF">
        <w:rPr>
          <w:rStyle w:val="Char6"/>
          <w:rFonts w:hint="cs"/>
          <w:rtl/>
        </w:rPr>
        <w:t>مؤمن</w:t>
      </w:r>
      <w:r w:rsidRPr="00CD6CFF">
        <w:rPr>
          <w:rStyle w:val="Char6"/>
          <w:rFonts w:hint="cs"/>
          <w:rtl/>
        </w:rPr>
        <w:t xml:space="preserve"> آن را براساس اعتقاد به خدای یگانه و حقانیت عقیده‌اش و یقین به جاودانه بودن و تسلیم شدن در مقابل خواست الهی، بدست می‌آورد. این صفت ارزشمند از احساس </w:t>
      </w:r>
      <w:r w:rsidR="00313D96" w:rsidRPr="00CD6CFF">
        <w:rPr>
          <w:rStyle w:val="Char6"/>
          <w:rFonts w:hint="cs"/>
          <w:rtl/>
        </w:rPr>
        <w:t>مسؤول</w:t>
      </w:r>
      <w:r w:rsidRPr="00CD6CFF">
        <w:rPr>
          <w:rStyle w:val="Char6"/>
          <w:rFonts w:hint="cs"/>
          <w:rtl/>
        </w:rPr>
        <w:t>یت و تربیت والای اسلامی نیز سرچشمه می‌گیرد.</w:t>
      </w:r>
    </w:p>
    <w:p w:rsidR="004B21D6" w:rsidRPr="00CD6CFF" w:rsidRDefault="004B21D6" w:rsidP="00D77D24">
      <w:pPr>
        <w:bidi/>
        <w:ind w:firstLine="284"/>
        <w:jc w:val="both"/>
        <w:rPr>
          <w:rStyle w:val="Char6"/>
          <w:rtl/>
        </w:rPr>
      </w:pPr>
      <w:r w:rsidRPr="00CD6CFF">
        <w:rPr>
          <w:rStyle w:val="Char6"/>
          <w:rFonts w:hint="cs"/>
          <w:rtl/>
        </w:rPr>
        <w:t>جرأت و دلاوری م</w:t>
      </w:r>
      <w:r w:rsidR="00D77D24" w:rsidRPr="00CD6CFF">
        <w:rPr>
          <w:rStyle w:val="Char6"/>
          <w:rFonts w:hint="cs"/>
          <w:rtl/>
        </w:rPr>
        <w:t>ؤ</w:t>
      </w:r>
      <w:r w:rsidRPr="00CD6CFF">
        <w:rPr>
          <w:rStyle w:val="Char6"/>
          <w:rFonts w:hint="cs"/>
          <w:rtl/>
        </w:rPr>
        <w:t>منین یکسان نیست، جر</w:t>
      </w:r>
      <w:r w:rsidR="00D77D24" w:rsidRPr="00CD6CFF">
        <w:rPr>
          <w:rStyle w:val="Char6"/>
          <w:rFonts w:hint="cs"/>
          <w:rtl/>
        </w:rPr>
        <w:t>أ</w:t>
      </w:r>
      <w:r w:rsidRPr="00CD6CFF">
        <w:rPr>
          <w:rStyle w:val="Char6"/>
          <w:rFonts w:hint="cs"/>
          <w:rtl/>
        </w:rPr>
        <w:t xml:space="preserve">ت هر انسان متناسب است با میزان ایمان داشتن او به خدایی که مغلوب نمی‌شود و حقی که بی‌یاور نمی‌ماند و تقدیری که عوض نمی‌شود و </w:t>
      </w:r>
      <w:r w:rsidR="00313D96" w:rsidRPr="00CD6CFF">
        <w:rPr>
          <w:rStyle w:val="Char6"/>
          <w:rFonts w:hint="cs"/>
          <w:rtl/>
        </w:rPr>
        <w:t>مسؤول</w:t>
      </w:r>
      <w:r w:rsidRPr="00CD6CFF">
        <w:rPr>
          <w:rStyle w:val="Char6"/>
          <w:rFonts w:hint="cs"/>
          <w:rtl/>
        </w:rPr>
        <w:t>یتی که واگذار نمی‌گردد و تربیتی که نظامش درهم نمی‌ریزد.</w:t>
      </w:r>
    </w:p>
    <w:p w:rsidR="004B21D6" w:rsidRPr="00CD6CFF" w:rsidRDefault="004B21D6" w:rsidP="004B21D6">
      <w:pPr>
        <w:bidi/>
        <w:ind w:firstLine="284"/>
        <w:jc w:val="both"/>
        <w:rPr>
          <w:rStyle w:val="Char6"/>
          <w:rtl/>
        </w:rPr>
      </w:pPr>
      <w:r w:rsidRPr="00CD6CFF">
        <w:rPr>
          <w:rStyle w:val="Char6"/>
          <w:rFonts w:hint="cs"/>
          <w:rtl/>
        </w:rPr>
        <w:t>آری! هر انسانی به اندازه بهره‌اش از هر کدام از مفاهیم فوق می‌تواند جرات و شجاعت داشته باشد و گفتار حق را باز گوید.</w:t>
      </w:r>
    </w:p>
    <w:p w:rsidR="004B21D6" w:rsidRPr="00CD6CFF" w:rsidRDefault="004B21D6" w:rsidP="00A21BFB">
      <w:pPr>
        <w:bidi/>
        <w:ind w:firstLine="284"/>
        <w:jc w:val="both"/>
        <w:rPr>
          <w:rStyle w:val="Char6"/>
          <w:rtl/>
        </w:rPr>
      </w:pPr>
      <w:r w:rsidRPr="00CD6CFF">
        <w:rPr>
          <w:rStyle w:val="Char6"/>
          <w:rFonts w:hint="cs"/>
          <w:rtl/>
        </w:rPr>
        <w:t>این خص</w:t>
      </w:r>
      <w:r w:rsidR="000D7813" w:rsidRPr="00CD6CFF">
        <w:rPr>
          <w:rStyle w:val="Char6"/>
          <w:rFonts w:hint="cs"/>
          <w:rtl/>
        </w:rPr>
        <w:t>وصیات</w:t>
      </w:r>
      <w:r w:rsidRPr="00CD6CFF">
        <w:rPr>
          <w:rStyle w:val="Char6"/>
          <w:rFonts w:hint="cs"/>
          <w:rtl/>
        </w:rPr>
        <w:t xml:space="preserve"> را به صورت بارزی در شخصیت حضرت «ابوبکر»</w:t>
      </w:r>
      <w:r w:rsidR="00941F04" w:rsidRPr="00941F04">
        <w:rPr>
          <w:rStyle w:val="Char6"/>
          <w:rFonts w:cs="CTraditional Arabic" w:hint="cs"/>
          <w:rtl/>
        </w:rPr>
        <w:t>س</w:t>
      </w:r>
      <w:r w:rsidRPr="00CD6CFF">
        <w:rPr>
          <w:rStyle w:val="Char6"/>
          <w:rFonts w:hint="cs"/>
          <w:rtl/>
        </w:rPr>
        <w:t xml:space="preserve"> می‌بینیم که از جهت ایمانی بعد از رسول </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شخصیت دوم امت اسلام است.</w:t>
      </w:r>
    </w:p>
    <w:p w:rsidR="004B21D6" w:rsidRPr="00CD6CFF" w:rsidRDefault="004B21D6" w:rsidP="00A21BFB">
      <w:pPr>
        <w:bidi/>
        <w:ind w:firstLine="284"/>
        <w:jc w:val="both"/>
        <w:rPr>
          <w:rStyle w:val="Char6"/>
          <w:rtl/>
        </w:rPr>
      </w:pPr>
      <w:r w:rsidRPr="00CD6CFF">
        <w:rPr>
          <w:rStyle w:val="Char6"/>
          <w:rFonts w:hint="cs"/>
          <w:rtl/>
        </w:rPr>
        <w:t>ایمان این بزرگوار در مواضع و مواقعی بروز نمود که «عمربن الخطاب»</w:t>
      </w:r>
      <w:r w:rsidR="00941F04" w:rsidRPr="00941F04">
        <w:rPr>
          <w:rStyle w:val="Char6"/>
          <w:rFonts w:cs="CTraditional Arabic" w:hint="cs"/>
          <w:rtl/>
        </w:rPr>
        <w:t>س</w:t>
      </w:r>
      <w:r w:rsidRPr="00CD6CFF">
        <w:rPr>
          <w:rStyle w:val="Char6"/>
          <w:rFonts w:hint="cs"/>
          <w:rtl/>
        </w:rPr>
        <w:t xml:space="preserve"> مرد توانمند و شجاع اسلام درباره‌اش می‌گوید:</w:t>
      </w:r>
    </w:p>
    <w:p w:rsidR="004B21D6" w:rsidRPr="00CD6CFF" w:rsidRDefault="004B21D6" w:rsidP="004B21D6">
      <w:pPr>
        <w:bidi/>
        <w:ind w:firstLine="284"/>
        <w:jc w:val="both"/>
        <w:rPr>
          <w:rStyle w:val="Char6"/>
          <w:rtl/>
        </w:rPr>
      </w:pPr>
      <w:r w:rsidRPr="00CD6CFF">
        <w:rPr>
          <w:rStyle w:val="Char6"/>
          <w:rFonts w:hint="cs"/>
          <w:rtl/>
        </w:rPr>
        <w:t>«اگر ایمان ابوبکر در مقا</w:t>
      </w:r>
      <w:r w:rsidR="000D7813" w:rsidRPr="00CD6CFF">
        <w:rPr>
          <w:rStyle w:val="Char6"/>
          <w:rFonts w:hint="cs"/>
          <w:rtl/>
        </w:rPr>
        <w:t>ب</w:t>
      </w:r>
      <w:r w:rsidRPr="00CD6CFF">
        <w:rPr>
          <w:rStyle w:val="Char6"/>
          <w:rFonts w:hint="cs"/>
          <w:rtl/>
        </w:rPr>
        <w:t>ل ایمان تمامی امت وزن شود سنگین‌تر است».</w:t>
      </w:r>
    </w:p>
    <w:p w:rsidR="004B21D6" w:rsidRPr="00CD6CFF" w:rsidRDefault="004B21D6" w:rsidP="00B67DA0">
      <w:pPr>
        <w:bidi/>
        <w:ind w:firstLine="284"/>
        <w:jc w:val="both"/>
        <w:rPr>
          <w:rStyle w:val="Char6"/>
          <w:rtl/>
        </w:rPr>
      </w:pPr>
      <w:r w:rsidRPr="00CD6CFF">
        <w:rPr>
          <w:rStyle w:val="Char6"/>
          <w:rFonts w:hint="cs"/>
          <w:rtl/>
        </w:rPr>
        <w:t>روزی که پیامبر خدا</w:t>
      </w:r>
      <w:r w:rsidR="00B67DA0">
        <w:rPr>
          <w:rFonts w:cs="CTraditional Arabic" w:hint="cs"/>
          <w:sz w:val="28"/>
          <w:szCs w:val="28"/>
          <w:rtl/>
          <w:lang w:bidi="fa-IR"/>
        </w:rPr>
        <w:t xml:space="preserve"> ج</w:t>
      </w:r>
      <w:r w:rsidRPr="00CD6CFF">
        <w:rPr>
          <w:rStyle w:val="Char6"/>
          <w:rFonts w:hint="cs"/>
          <w:rtl/>
        </w:rPr>
        <w:t xml:space="preserve"> وفات نمود مسلمانان غافلگیر شدند و وقوع فاجعه مرگ پیامبر محبوب آنان</w:t>
      </w:r>
      <w:r w:rsidR="00B67DA0">
        <w:rPr>
          <w:rStyle w:val="Char6"/>
          <w:rFonts w:hint="cs"/>
          <w:rtl/>
        </w:rPr>
        <w:t xml:space="preserve"> </w:t>
      </w:r>
      <w:r w:rsidR="00B67DA0">
        <w:rPr>
          <w:rFonts w:cs="CTraditional Arabic" w:hint="cs"/>
          <w:sz w:val="28"/>
          <w:szCs w:val="28"/>
          <w:rtl/>
          <w:lang w:bidi="fa-IR"/>
        </w:rPr>
        <w:t>ج</w:t>
      </w:r>
      <w:r w:rsidRPr="00CD6CFF">
        <w:rPr>
          <w:rStyle w:val="Char6"/>
          <w:rFonts w:hint="cs"/>
          <w:rtl/>
        </w:rPr>
        <w:t xml:space="preserve"> باعث شد که قادر به تفکر سلیم و اندیشه منطقی نباشند، تا جایی که می‌گویند: حضرت «عمر»</w:t>
      </w:r>
      <w:r w:rsidR="00941F04" w:rsidRPr="00941F04">
        <w:rPr>
          <w:rStyle w:val="Char6"/>
          <w:rFonts w:cs="CTraditional Arabic" w:hint="cs"/>
          <w:rtl/>
        </w:rPr>
        <w:t>س</w:t>
      </w:r>
      <w:r w:rsidRPr="00CD6CFF">
        <w:rPr>
          <w:rStyle w:val="Char6"/>
          <w:rFonts w:hint="cs"/>
          <w:rtl/>
        </w:rPr>
        <w:t xml:space="preserve"> گفت: «کسی که بگوید «محمد»</w:t>
      </w:r>
      <w:r w:rsidR="00B67DA0">
        <w:rPr>
          <w:rFonts w:cs="CTraditional Arabic" w:hint="cs"/>
          <w:sz w:val="28"/>
          <w:szCs w:val="28"/>
          <w:rtl/>
          <w:lang w:bidi="fa-IR"/>
        </w:rPr>
        <w:t xml:space="preserve"> ج</w:t>
      </w:r>
      <w:r w:rsidRPr="00CD6CFF">
        <w:rPr>
          <w:rStyle w:val="Char6"/>
          <w:rFonts w:hint="cs"/>
          <w:rtl/>
        </w:rPr>
        <w:t xml:space="preserve"> فوت کرده است سرش را با شمشیر از بدن جدا می‌کنم».</w:t>
      </w:r>
    </w:p>
    <w:p w:rsidR="004B21D6" w:rsidRPr="00CD6CFF" w:rsidRDefault="004B21D6" w:rsidP="00A21BFB">
      <w:pPr>
        <w:bidi/>
        <w:ind w:firstLine="284"/>
        <w:jc w:val="both"/>
        <w:rPr>
          <w:rStyle w:val="Char6"/>
          <w:rtl/>
        </w:rPr>
      </w:pPr>
      <w:r w:rsidRPr="00CD6CFF">
        <w:rPr>
          <w:rStyle w:val="Char6"/>
          <w:rFonts w:hint="cs"/>
          <w:rtl/>
        </w:rPr>
        <w:t>در اینجا بود که «ابوبکر صدیق»</w:t>
      </w:r>
      <w:r w:rsidR="00941F04" w:rsidRPr="00941F04">
        <w:rPr>
          <w:rStyle w:val="Char6"/>
          <w:rFonts w:cs="CTraditional Arabic" w:hint="cs"/>
          <w:rtl/>
        </w:rPr>
        <w:t>س</w:t>
      </w:r>
      <w:r w:rsidRPr="00CD6CFF">
        <w:rPr>
          <w:rStyle w:val="Char6"/>
          <w:rFonts w:hint="cs"/>
          <w:rtl/>
        </w:rPr>
        <w:t xml:space="preserve"> ایستاد و با صدای بلند در میان مردم اعلام کرد: </w:t>
      </w:r>
    </w:p>
    <w:p w:rsidR="004B21D6" w:rsidRPr="00CD6CFF" w:rsidRDefault="004B21D6" w:rsidP="004B21D6">
      <w:pPr>
        <w:bidi/>
        <w:ind w:firstLine="284"/>
        <w:jc w:val="both"/>
        <w:rPr>
          <w:rStyle w:val="Char6"/>
          <w:rtl/>
        </w:rPr>
      </w:pPr>
      <w:r w:rsidRPr="00CD6CFF">
        <w:rPr>
          <w:rStyle w:val="Char6"/>
          <w:rFonts w:hint="cs"/>
          <w:rtl/>
        </w:rPr>
        <w:t xml:space="preserve">«کسی که محمد را می‌پرستد بداند که او وفات نموده است و کسی که خدای تعالی را می‌پرستد بداند که زنده است و هرگز نمی‌میرد». و آین آیه مبارک را تلاوت نمود که: </w:t>
      </w:r>
    </w:p>
    <w:p w:rsidR="00075540" w:rsidRPr="0072283E" w:rsidRDefault="006D677F" w:rsidP="00BC00B8">
      <w:pPr>
        <w:bidi/>
        <w:ind w:firstLine="284"/>
        <w:jc w:val="both"/>
        <w:rPr>
          <w:rStyle w:val="Char5"/>
          <w:rtl/>
        </w:rPr>
      </w:pPr>
      <w:r w:rsidRPr="006D677F">
        <w:rPr>
          <w:rStyle w:val="Char4"/>
          <w:rFonts w:cs="Traditional Arabic"/>
          <w:szCs w:val="28"/>
          <w:rtl/>
        </w:rPr>
        <w:t>﴿</w:t>
      </w:r>
      <w:r w:rsidR="00BC00B8" w:rsidRPr="0072283E">
        <w:rPr>
          <w:rStyle w:val="Char5"/>
          <w:rFonts w:hint="eastAsia"/>
          <w:rtl/>
        </w:rPr>
        <w:t>وَمَا</w:t>
      </w:r>
      <w:r w:rsidR="00BC00B8" w:rsidRPr="0072283E">
        <w:rPr>
          <w:rStyle w:val="Char5"/>
          <w:rtl/>
        </w:rPr>
        <w:t xml:space="preserve"> مُحَمَّدٌ إِلَّا رَسُولٞ قَدۡ خَلَتۡ مِن قَبۡلِهِ </w:t>
      </w:r>
      <w:r w:rsidR="00BC00B8" w:rsidRPr="0072283E">
        <w:rPr>
          <w:rStyle w:val="Char5"/>
          <w:rFonts w:hint="cs"/>
          <w:rtl/>
        </w:rPr>
        <w:t>ٱ</w:t>
      </w:r>
      <w:r w:rsidR="00BC00B8" w:rsidRPr="0072283E">
        <w:rPr>
          <w:rStyle w:val="Char5"/>
          <w:rFonts w:hint="eastAsia"/>
          <w:rtl/>
        </w:rPr>
        <w:t>لرُّسُلُۚ</w:t>
      </w:r>
      <w:r w:rsidR="00BC00B8" w:rsidRPr="0072283E">
        <w:rPr>
          <w:rStyle w:val="Char5"/>
          <w:rtl/>
        </w:rPr>
        <w:t xml:space="preserve"> أَفَإِيْن مَّاتَ أَوۡ قُتِلَ </w:t>
      </w:r>
      <w:r w:rsidR="00BC00B8" w:rsidRPr="0072283E">
        <w:rPr>
          <w:rStyle w:val="Char5"/>
          <w:rFonts w:hint="cs"/>
          <w:rtl/>
        </w:rPr>
        <w:t>ٱ</w:t>
      </w:r>
      <w:r w:rsidR="00BC00B8" w:rsidRPr="0072283E">
        <w:rPr>
          <w:rStyle w:val="Char5"/>
          <w:rFonts w:hint="eastAsia"/>
          <w:rtl/>
        </w:rPr>
        <w:t>نقَلَبۡتُمۡ</w:t>
      </w:r>
      <w:r w:rsidR="00BC00B8" w:rsidRPr="0072283E">
        <w:rPr>
          <w:rStyle w:val="Char5"/>
          <w:rtl/>
        </w:rPr>
        <w:t xml:space="preserve"> عَلَىٰٓ أَعۡقَٰبِكُمۡۚ وَمَن يَنقَلِبۡ عَلَىٰ عَقِبَيۡهِ فَلَن يَضُرَّ </w:t>
      </w:r>
      <w:r w:rsidR="00BC00B8" w:rsidRPr="0072283E">
        <w:rPr>
          <w:rStyle w:val="Char5"/>
          <w:rFonts w:hint="cs"/>
          <w:rtl/>
        </w:rPr>
        <w:t>ٱ</w:t>
      </w:r>
      <w:r w:rsidR="00BC00B8" w:rsidRPr="0072283E">
        <w:rPr>
          <w:rStyle w:val="Char5"/>
          <w:rFonts w:hint="eastAsia"/>
          <w:rtl/>
        </w:rPr>
        <w:t>للَّهَ</w:t>
      </w:r>
      <w:r w:rsidR="00BC00B8" w:rsidRPr="0072283E">
        <w:rPr>
          <w:rStyle w:val="Char5"/>
          <w:rtl/>
        </w:rPr>
        <w:t xml:space="preserve"> شَيۡ‍ٔٗاۗ وَسَيَجۡزِي </w:t>
      </w:r>
      <w:r w:rsidR="00BC00B8" w:rsidRPr="0072283E">
        <w:rPr>
          <w:rStyle w:val="Char5"/>
          <w:rFonts w:hint="cs"/>
          <w:rtl/>
        </w:rPr>
        <w:t>ٱ</w:t>
      </w:r>
      <w:r w:rsidR="00BC00B8" w:rsidRPr="0072283E">
        <w:rPr>
          <w:rStyle w:val="Char5"/>
          <w:rFonts w:hint="eastAsia"/>
          <w:rtl/>
        </w:rPr>
        <w:t>للَّهُ</w:t>
      </w:r>
      <w:r w:rsidR="00BC00B8" w:rsidRPr="0072283E">
        <w:rPr>
          <w:rStyle w:val="Char5"/>
          <w:rtl/>
        </w:rPr>
        <w:t xml:space="preserve"> </w:t>
      </w:r>
      <w:r w:rsidR="00BC00B8" w:rsidRPr="0072283E">
        <w:rPr>
          <w:rStyle w:val="Char5"/>
          <w:rFonts w:hint="cs"/>
          <w:rtl/>
        </w:rPr>
        <w:t>ٱ</w:t>
      </w:r>
      <w:r w:rsidR="00BC00B8" w:rsidRPr="0072283E">
        <w:rPr>
          <w:rStyle w:val="Char5"/>
          <w:rFonts w:hint="eastAsia"/>
          <w:rtl/>
        </w:rPr>
        <w:t>لشَّٰكِرِينَ</w:t>
      </w:r>
      <w:r w:rsidR="00BC00B8" w:rsidRPr="0072283E">
        <w:rPr>
          <w:rStyle w:val="Char5"/>
          <w:rtl/>
        </w:rPr>
        <w:t xml:space="preserve"> ١٤٤</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آل عمران: 144</w:t>
      </w:r>
      <w:r w:rsidR="00075540" w:rsidRPr="00B26CDF">
        <w:rPr>
          <w:rStyle w:val="Char8"/>
          <w:rtl/>
        </w:rPr>
        <w:t>]</w:t>
      </w:r>
      <w:r w:rsidR="00075540" w:rsidRPr="00B26CDF">
        <w:rPr>
          <w:rStyle w:val="Char6"/>
          <w:rtl/>
          <w:lang w:bidi="fa-IR"/>
        </w:rPr>
        <w:t>.</w:t>
      </w:r>
    </w:p>
    <w:p w:rsidR="004B21D6" w:rsidRPr="00B67DA0" w:rsidRDefault="004B21D6" w:rsidP="00B67DA0">
      <w:pPr>
        <w:pStyle w:val="a6"/>
        <w:rPr>
          <w:rtl/>
        </w:rPr>
      </w:pPr>
      <w:r w:rsidRPr="00B67DA0">
        <w:rPr>
          <w:rFonts w:hint="cs"/>
          <w:rtl/>
        </w:rPr>
        <w:t>«محمد فقط پیامبری است که قبل از او نیز پیامبرانی آمدند</w:t>
      </w:r>
      <w:r w:rsidR="00E3175C" w:rsidRPr="00B67DA0">
        <w:rPr>
          <w:rFonts w:hint="cs"/>
          <w:rtl/>
        </w:rPr>
        <w:t xml:space="preserve"> </w:t>
      </w:r>
      <w:r w:rsidRPr="00B67DA0">
        <w:rPr>
          <w:rFonts w:hint="cs"/>
          <w:rtl/>
        </w:rPr>
        <w:t>و رفتند آیا زمانی که بمیرد یا کشته شود، شما از آئین اسلام برمی‌گردید؟ و کسی که به عقب برگردد، به خدا ضرری نرسانده است و خداوند بزودی پاداش شکرگزاران را می‌دهد».</w:t>
      </w:r>
    </w:p>
    <w:p w:rsidR="004B21D6" w:rsidRPr="00CD6CFF" w:rsidRDefault="004B21D6" w:rsidP="00B67DA0">
      <w:pPr>
        <w:bidi/>
        <w:ind w:firstLine="284"/>
        <w:jc w:val="both"/>
        <w:rPr>
          <w:rStyle w:val="Char6"/>
          <w:rtl/>
        </w:rPr>
      </w:pPr>
      <w:r w:rsidRPr="00CD6CFF">
        <w:rPr>
          <w:rStyle w:val="Char6"/>
          <w:rFonts w:hint="cs"/>
          <w:rtl/>
        </w:rPr>
        <w:t>از نمونه مواضع دیگر آن بزرگوار، ر</w:t>
      </w:r>
      <w:r w:rsidR="00E3175C" w:rsidRPr="00CD6CFF">
        <w:rPr>
          <w:rStyle w:val="Char6"/>
          <w:rFonts w:hint="cs"/>
          <w:rtl/>
        </w:rPr>
        <w:t>أ</w:t>
      </w:r>
      <w:r w:rsidRPr="00CD6CFF">
        <w:rPr>
          <w:rStyle w:val="Char6"/>
          <w:rFonts w:hint="cs"/>
          <w:rtl/>
        </w:rPr>
        <w:t xml:space="preserve">ی قاطع و شجاعانه او در ارتباط با سپاه «اسامه» بود. سپاه «سامه» را رسول </w:t>
      </w:r>
      <w:r w:rsidR="00BC1B83" w:rsidRPr="00CD6CFF">
        <w:rPr>
          <w:rStyle w:val="Char6"/>
          <w:rFonts w:hint="cs"/>
          <w:rtl/>
        </w:rPr>
        <w:t>اکرم</w:t>
      </w:r>
      <w:r w:rsidR="00B67DA0">
        <w:rPr>
          <w:rStyle w:val="Char6"/>
          <w:rFonts w:hint="cs"/>
          <w:rtl/>
        </w:rPr>
        <w:t xml:space="preserve"> </w:t>
      </w:r>
      <w:r w:rsidR="00B67DA0">
        <w:rPr>
          <w:rFonts w:cs="CTraditional Arabic" w:hint="cs"/>
          <w:sz w:val="28"/>
          <w:szCs w:val="28"/>
          <w:rtl/>
          <w:lang w:bidi="fa-IR"/>
        </w:rPr>
        <w:t>ج</w:t>
      </w:r>
      <w:r w:rsidRPr="00CD6CFF">
        <w:rPr>
          <w:rStyle w:val="Char6"/>
          <w:rFonts w:hint="cs"/>
          <w:rtl/>
        </w:rPr>
        <w:t xml:space="preserve"> قبل از وفات برای حرکت به سوی شام تجهیز کرده بود و بعد از وفات آن حضرت بزرگان امت اسلام بر این عقیده بودند که بعضی قبایل و</w:t>
      </w:r>
      <w:r w:rsidR="00093A71" w:rsidRPr="00CD6CFF">
        <w:rPr>
          <w:rStyle w:val="Char6"/>
          <w:rFonts w:hint="cs"/>
          <w:rtl/>
        </w:rPr>
        <w:t xml:space="preserve"> </w:t>
      </w:r>
      <w:r w:rsidRPr="00CD6CFF">
        <w:rPr>
          <w:rStyle w:val="Char6"/>
          <w:rFonts w:hint="cs"/>
          <w:rtl/>
        </w:rPr>
        <w:t>دهات عرب امکان دارد که پس از شنیدن خبر فوت نبی‌</w:t>
      </w:r>
      <w:r w:rsidR="00BC1B83" w:rsidRPr="00CD6CFF">
        <w:rPr>
          <w:rStyle w:val="Char6"/>
          <w:rFonts w:hint="cs"/>
          <w:rtl/>
        </w:rPr>
        <w:t>اکرم</w:t>
      </w:r>
      <w:r w:rsidR="00B67DA0" w:rsidRPr="00B67DA0">
        <w:rPr>
          <w:rFonts w:cs="CTraditional Arabic" w:hint="cs"/>
          <w:sz w:val="28"/>
          <w:szCs w:val="28"/>
          <w:rtl/>
          <w:lang w:bidi="fa-IR"/>
        </w:rPr>
        <w:t xml:space="preserve"> ج</w:t>
      </w:r>
      <w:r w:rsidRPr="00CD6CFF">
        <w:rPr>
          <w:rStyle w:val="Char6"/>
          <w:rFonts w:hint="cs"/>
          <w:rtl/>
        </w:rPr>
        <w:t xml:space="preserve"> سر به شورش بردارند و در مجموع آینده نامشخصی در انتظار</w:t>
      </w:r>
      <w:r w:rsidR="007B575D" w:rsidRPr="00CD6CFF">
        <w:rPr>
          <w:rStyle w:val="Char6"/>
          <w:rFonts w:hint="cs"/>
          <w:rtl/>
        </w:rPr>
        <w:t xml:space="preserve"> آن‌هاست</w:t>
      </w:r>
      <w:r w:rsidRPr="00CD6CFF">
        <w:rPr>
          <w:rStyle w:val="Char6"/>
          <w:rFonts w:hint="cs"/>
          <w:rtl/>
        </w:rPr>
        <w:t>، برای همین از حضرت «ابوبکر»</w:t>
      </w:r>
      <w:r w:rsidR="00B67DA0">
        <w:rPr>
          <w:rFonts w:cs="CTraditional Arabic" w:hint="cs"/>
          <w:sz w:val="28"/>
          <w:szCs w:val="28"/>
          <w:rtl/>
          <w:lang w:bidi="fa-IR"/>
        </w:rPr>
        <w:t>س</w:t>
      </w:r>
      <w:r w:rsidRPr="00CD6CFF">
        <w:rPr>
          <w:rStyle w:val="Char6"/>
          <w:rFonts w:hint="cs"/>
          <w:rtl/>
        </w:rPr>
        <w:t xml:space="preserve"> تقاضا کردند که فعلاً سپاه را متوقف سازد. اما «ابوبکر صدیق»</w:t>
      </w:r>
      <w:r w:rsidR="00B67DA0">
        <w:rPr>
          <w:rFonts w:cs="CTraditional Arabic" w:hint="cs"/>
          <w:sz w:val="28"/>
          <w:szCs w:val="28"/>
          <w:rtl/>
          <w:lang w:bidi="fa-IR"/>
        </w:rPr>
        <w:t>س</w:t>
      </w:r>
      <w:r w:rsidRPr="00CD6CFF">
        <w:rPr>
          <w:rStyle w:val="Char6"/>
          <w:rFonts w:hint="cs"/>
          <w:rtl/>
        </w:rPr>
        <w:t xml:space="preserve"> با قاطعیت و اطمینان کامل گفت:</w:t>
      </w:r>
    </w:p>
    <w:p w:rsidR="004B21D6" w:rsidRPr="00CD6CFF" w:rsidRDefault="004B21D6" w:rsidP="00B67DA0">
      <w:pPr>
        <w:bidi/>
        <w:ind w:firstLine="284"/>
        <w:jc w:val="both"/>
        <w:rPr>
          <w:rStyle w:val="Char6"/>
          <w:rtl/>
        </w:rPr>
      </w:pPr>
      <w:r w:rsidRPr="00CD6CFF">
        <w:rPr>
          <w:rStyle w:val="Char6"/>
          <w:rFonts w:hint="cs"/>
          <w:rtl/>
        </w:rPr>
        <w:t>«به خدایی که جان ابوبکر در دست اوست، اگر حتی یک نفر غیر از من در این سرزمین باقی نماند و حیوانات وحشی بیابان مرا بربایند، هیچگاه با امر پیامبر خدا</w:t>
      </w:r>
      <w:r w:rsidR="00B67DA0" w:rsidRPr="00B67DA0">
        <w:rPr>
          <w:rFonts w:cs="CTraditional Arabic" w:hint="cs"/>
          <w:sz w:val="28"/>
          <w:szCs w:val="28"/>
          <w:rtl/>
          <w:lang w:bidi="fa-IR"/>
        </w:rPr>
        <w:t xml:space="preserve"> ج</w:t>
      </w:r>
      <w:r w:rsidRPr="00CD6CFF">
        <w:rPr>
          <w:rStyle w:val="Char6"/>
          <w:rFonts w:hint="cs"/>
          <w:rtl/>
        </w:rPr>
        <w:t xml:space="preserve"> مخالفت نخواهم کرد و گره‌ای را که پیامبر</w:t>
      </w:r>
      <w:r w:rsidR="00B67DA0" w:rsidRPr="00B67DA0">
        <w:rPr>
          <w:rFonts w:cs="CTraditional Arabic" w:hint="cs"/>
          <w:sz w:val="28"/>
          <w:szCs w:val="28"/>
          <w:rtl/>
          <w:lang w:bidi="fa-IR"/>
        </w:rPr>
        <w:t xml:space="preserve"> ج</w:t>
      </w:r>
      <w:r w:rsidRPr="00CD6CFF">
        <w:rPr>
          <w:rStyle w:val="Char6"/>
          <w:rFonts w:hint="cs"/>
          <w:rtl/>
        </w:rPr>
        <w:t xml:space="preserve"> ببندد من باز نمی‌کنم من سپاه «اسامه» را روانه خواهم کرد».</w:t>
      </w:r>
    </w:p>
    <w:p w:rsidR="004B21D6" w:rsidRPr="00CD6CFF" w:rsidRDefault="004B21D6" w:rsidP="00A4315F">
      <w:pPr>
        <w:bidi/>
        <w:ind w:firstLine="284"/>
        <w:jc w:val="both"/>
        <w:rPr>
          <w:rStyle w:val="Char6"/>
          <w:rtl/>
        </w:rPr>
      </w:pPr>
      <w:r w:rsidRPr="00CD6CFF">
        <w:rPr>
          <w:rStyle w:val="Char6"/>
          <w:rFonts w:hint="cs"/>
          <w:rtl/>
        </w:rPr>
        <w:t>موضع قاطعانه و قابل ستایش «ابوبکر صدیق</w:t>
      </w:r>
      <w:r w:rsidR="0028787B" w:rsidRPr="00CD6CFF">
        <w:rPr>
          <w:rStyle w:val="Char6"/>
          <w:rFonts w:hint="cs"/>
          <w:rtl/>
        </w:rPr>
        <w:t>»</w:t>
      </w:r>
      <w:r w:rsidR="00A4315F">
        <w:rPr>
          <w:rFonts w:cs="CTraditional Arabic" w:hint="cs"/>
          <w:sz w:val="28"/>
          <w:szCs w:val="28"/>
          <w:rtl/>
          <w:lang w:bidi="fa-IR"/>
        </w:rPr>
        <w:t>س</w:t>
      </w:r>
      <w:r w:rsidRPr="00CD6CFF">
        <w:rPr>
          <w:rStyle w:val="Char6"/>
          <w:rFonts w:hint="cs"/>
          <w:rtl/>
        </w:rPr>
        <w:t xml:space="preserve"> در جنگ مرتدین و مانعین زکات از دیگر نمونه‌های شایان ذکر است که در آن شاخ</w:t>
      </w:r>
      <w:r w:rsidR="00A4315F">
        <w:rPr>
          <w:rStyle w:val="Char6"/>
          <w:rFonts w:hint="eastAsia"/>
          <w:rtl/>
        </w:rPr>
        <w:t>‌</w:t>
      </w:r>
      <w:r w:rsidRPr="00CD6CFF">
        <w:rPr>
          <w:rStyle w:val="Char6"/>
          <w:rFonts w:hint="cs"/>
          <w:rtl/>
        </w:rPr>
        <w:t>های تعصب جاهلی مانند شاخ شیطان آشکار شدندو مسلمانان بعد از وفات پیامبر</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مانند گله‌ای در شب بارانی سرگردان شدند.</w:t>
      </w:r>
    </w:p>
    <w:p w:rsidR="004B21D6" w:rsidRPr="00CD6CFF" w:rsidRDefault="004B21D6" w:rsidP="00700534">
      <w:pPr>
        <w:bidi/>
        <w:ind w:firstLine="284"/>
        <w:jc w:val="both"/>
        <w:rPr>
          <w:rStyle w:val="Char6"/>
          <w:rtl/>
        </w:rPr>
      </w:pPr>
      <w:r w:rsidRPr="00CD6CFF">
        <w:rPr>
          <w:rStyle w:val="Char6"/>
          <w:rFonts w:hint="cs"/>
          <w:rtl/>
        </w:rPr>
        <w:t>بعضی از مسلمانان به حضرت «ابوبکر»</w:t>
      </w:r>
      <w:r w:rsidR="00816382" w:rsidRPr="00816382">
        <w:rPr>
          <w:rFonts w:cs="CTraditional Arabic" w:hint="cs"/>
          <w:sz w:val="28"/>
          <w:szCs w:val="28"/>
          <w:rtl/>
          <w:lang w:bidi="fa-IR"/>
        </w:rPr>
        <w:t>س</w:t>
      </w:r>
      <w:r w:rsidR="007B575D" w:rsidRPr="00CD6CFF">
        <w:rPr>
          <w:rStyle w:val="Char6"/>
          <w:rFonts w:hint="cs"/>
          <w:rtl/>
        </w:rPr>
        <w:t xml:space="preserve"> می‌</w:t>
      </w:r>
      <w:r w:rsidRPr="00CD6CFF">
        <w:rPr>
          <w:rStyle w:val="Char6"/>
          <w:rFonts w:hint="cs"/>
          <w:rtl/>
        </w:rPr>
        <w:t>گویند که امروز توانایی جنگ با عرب را نداری در منزل بنشین و در را بر روی خود ببند و پروردگارت را عبادت کن تا مرگ فرا رسد.</w:t>
      </w:r>
    </w:p>
    <w:p w:rsidR="004B21D6" w:rsidRPr="00CD6CFF" w:rsidRDefault="004B21D6" w:rsidP="004B21D6">
      <w:pPr>
        <w:bidi/>
        <w:ind w:firstLine="284"/>
        <w:jc w:val="both"/>
        <w:rPr>
          <w:rStyle w:val="Char6"/>
          <w:rtl/>
        </w:rPr>
      </w:pPr>
      <w:r w:rsidRPr="00CD6CFF">
        <w:rPr>
          <w:rStyle w:val="Char6"/>
          <w:rFonts w:hint="cs"/>
          <w:rtl/>
        </w:rPr>
        <w:t>اما این مرد متواضع که بسیار می‌گریست و مانند نسیم، رقیق و مانند حریر، نرم و مانند قلب مادر، پر مهر و عطوفت بود، در این چنین لحظاتی به مردی پرخروش مانند دریا و پرهیبت مانند شیر تبدیل می‌شود و خطاب به «عمربن الخطاب» فریاد بر می‌آورد که:</w:t>
      </w:r>
    </w:p>
    <w:p w:rsidR="004B21D6" w:rsidRPr="00CD6CFF" w:rsidRDefault="004B21D6" w:rsidP="004B21D6">
      <w:pPr>
        <w:bidi/>
        <w:ind w:firstLine="284"/>
        <w:jc w:val="both"/>
        <w:rPr>
          <w:rStyle w:val="Char6"/>
          <w:rtl/>
        </w:rPr>
      </w:pPr>
      <w:r w:rsidRPr="00CD6CFF">
        <w:rPr>
          <w:rStyle w:val="Char6"/>
          <w:rFonts w:hint="cs"/>
          <w:rtl/>
        </w:rPr>
        <w:t>یا قدرتمند جاهلی در اسلام ضعیف است؟</w:t>
      </w:r>
    </w:p>
    <w:p w:rsidR="004B21D6" w:rsidRPr="00CD6CFF" w:rsidRDefault="004B21D6" w:rsidP="0028787B">
      <w:pPr>
        <w:bidi/>
        <w:ind w:firstLine="284"/>
        <w:jc w:val="both"/>
        <w:rPr>
          <w:rStyle w:val="Char6"/>
          <w:rtl/>
        </w:rPr>
      </w:pPr>
      <w:r w:rsidRPr="00CD6CFF">
        <w:rPr>
          <w:rStyle w:val="Char6"/>
          <w:rFonts w:hint="cs"/>
          <w:rtl/>
        </w:rPr>
        <w:t>می‌دانیم که دین کامل گردید و وحی تمام شد. آیا دین خدا نقض شود در حالی که من زنده‌ام؟ به خدا قسم که اگر حتی زانوبند شتر را (کنایه از بی‌ارزش‌ترین چیزها) در زمان رسول خدا</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می‌پرداختند و حالا از پرداخت آن خودداری کنند، تا زمانی که بتوانم شمشیر را در دست نگاه دارم، با آنان خواهم جنگید.</w:t>
      </w:r>
    </w:p>
    <w:p w:rsidR="004B21D6" w:rsidRPr="00CD6CFF" w:rsidRDefault="004B21D6" w:rsidP="00A4315F">
      <w:pPr>
        <w:bidi/>
        <w:ind w:firstLine="284"/>
        <w:jc w:val="both"/>
        <w:rPr>
          <w:rStyle w:val="Char6"/>
          <w:rtl/>
        </w:rPr>
      </w:pPr>
      <w:r w:rsidRPr="00CD6CFF">
        <w:rPr>
          <w:rStyle w:val="Char6"/>
          <w:rFonts w:hint="cs"/>
          <w:rtl/>
        </w:rPr>
        <w:t>«عمر»</w:t>
      </w:r>
      <w:r w:rsidR="00A4315F">
        <w:rPr>
          <w:rFonts w:cs="CTraditional Arabic" w:hint="cs"/>
          <w:sz w:val="28"/>
          <w:szCs w:val="28"/>
          <w:rtl/>
          <w:lang w:bidi="fa-IR"/>
        </w:rPr>
        <w:t>س</w:t>
      </w:r>
      <w:r w:rsidRPr="00CD6CFF">
        <w:rPr>
          <w:rStyle w:val="Char6"/>
          <w:rFonts w:hint="cs"/>
          <w:rtl/>
        </w:rPr>
        <w:t xml:space="preserve"> می‌گوید: به حقیقت خدای تعالی برای امر جنگ با مرتدین به ابوبکر</w:t>
      </w:r>
      <w:r w:rsidR="009F5304" w:rsidRPr="009F5304">
        <w:rPr>
          <w:rFonts w:cs="CTraditional Arabic" w:hint="cs"/>
          <w:sz w:val="28"/>
          <w:szCs w:val="28"/>
          <w:rtl/>
          <w:lang w:bidi="fa-IR"/>
        </w:rPr>
        <w:t>س</w:t>
      </w:r>
      <w:r w:rsidRPr="00CD6CFF">
        <w:rPr>
          <w:rStyle w:val="Char6"/>
          <w:rFonts w:hint="cs"/>
          <w:rtl/>
        </w:rPr>
        <w:t xml:space="preserve"> سعه صدری بخشیده بود که دریافتم، کلام او حق است.</w:t>
      </w:r>
    </w:p>
    <w:p w:rsidR="004B21D6" w:rsidRPr="00CD6CFF" w:rsidRDefault="004B21D6" w:rsidP="00DD7E04">
      <w:pPr>
        <w:bidi/>
        <w:ind w:firstLine="284"/>
        <w:jc w:val="both"/>
        <w:rPr>
          <w:rStyle w:val="Char6"/>
          <w:rtl/>
        </w:rPr>
      </w:pPr>
      <w:r w:rsidRPr="00CD6CFF">
        <w:rPr>
          <w:rStyle w:val="Char6"/>
          <w:rFonts w:hint="cs"/>
          <w:rtl/>
        </w:rPr>
        <w:t>از اینجاست که می‌توان گفت شجاعت در راه حق و جرات ابراز آن، از بزرگترین انواع جهاد است. رسول گرامی خدا</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فرمود:</w:t>
      </w:r>
    </w:p>
    <w:p w:rsidR="004B21D6" w:rsidRPr="00CD6CFF" w:rsidRDefault="004B21D6" w:rsidP="004B21D6">
      <w:pPr>
        <w:bidi/>
        <w:ind w:firstLine="284"/>
        <w:jc w:val="both"/>
        <w:rPr>
          <w:rStyle w:val="Char6"/>
          <w:rtl/>
        </w:rPr>
      </w:pPr>
      <w:r w:rsidRPr="00CD6CFF">
        <w:rPr>
          <w:rStyle w:val="Char6"/>
          <w:rFonts w:hint="cs"/>
          <w:rtl/>
        </w:rPr>
        <w:t>«برترین جهاد بیان حق در برابر پادشاه ظالم است». (ر</w:t>
      </w:r>
      <w:r w:rsidR="00602179" w:rsidRPr="00CD6CFF">
        <w:rPr>
          <w:rStyle w:val="Char6"/>
          <w:rFonts w:hint="cs"/>
          <w:rtl/>
        </w:rPr>
        <w:t>وایت ابوداود، ترمذی و ابن ماجه)</w:t>
      </w:r>
    </w:p>
    <w:p w:rsidR="004B21D6" w:rsidRPr="00CD6CFF" w:rsidRDefault="004B21D6" w:rsidP="00DD7E04">
      <w:pPr>
        <w:bidi/>
        <w:ind w:firstLine="284"/>
        <w:jc w:val="both"/>
        <w:rPr>
          <w:rStyle w:val="Char6"/>
          <w:rtl/>
        </w:rPr>
      </w:pPr>
      <w:r w:rsidRPr="00CD6CFF">
        <w:rPr>
          <w:rStyle w:val="Char6"/>
          <w:rFonts w:hint="cs"/>
          <w:rtl/>
        </w:rPr>
        <w:t xml:space="preserve">به این دلیل پیامبر </w:t>
      </w:r>
      <w:r w:rsidR="00BC1B83" w:rsidRPr="00CD6CFF">
        <w:rPr>
          <w:rStyle w:val="Char6"/>
          <w:rFonts w:hint="cs"/>
          <w:rtl/>
        </w:rPr>
        <w:t>اکرم</w:t>
      </w:r>
      <w:r w:rsidR="00B67DA0" w:rsidRPr="00B67DA0">
        <w:rPr>
          <w:rFonts w:cs="CTraditional Arabic" w:hint="cs"/>
          <w:sz w:val="28"/>
          <w:szCs w:val="28"/>
          <w:rtl/>
          <w:lang w:bidi="fa-IR"/>
        </w:rPr>
        <w:t xml:space="preserve"> ج</w:t>
      </w:r>
      <w:r w:rsidRPr="00CD6CFF">
        <w:rPr>
          <w:rStyle w:val="Char6"/>
          <w:rFonts w:hint="cs"/>
          <w:rtl/>
        </w:rPr>
        <w:t xml:space="preserve"> کسانی را که در راه بیان حق به شهادت می‌رسند سیدالشهداء‌ می‌نامد و می‌فرماید:</w:t>
      </w:r>
    </w:p>
    <w:p w:rsidR="004B21D6" w:rsidRPr="00CD6CFF" w:rsidRDefault="004B21D6" w:rsidP="00A21BFB">
      <w:pPr>
        <w:bidi/>
        <w:ind w:firstLine="284"/>
        <w:jc w:val="both"/>
        <w:rPr>
          <w:rStyle w:val="Char6"/>
          <w:rtl/>
        </w:rPr>
      </w:pPr>
      <w:r w:rsidRPr="000E76E0">
        <w:rPr>
          <w:rStyle w:val="Char3"/>
          <w:rtl/>
        </w:rPr>
        <w:t>«</w:t>
      </w:r>
      <w:r w:rsidRPr="00CD6CFF">
        <w:rPr>
          <w:rStyle w:val="Char6"/>
          <w:rtl/>
        </w:rPr>
        <w:t>سیدالشهداء‌</w:t>
      </w:r>
      <w:r w:rsidR="00DD7E04" w:rsidRPr="00CD6CFF">
        <w:rPr>
          <w:rStyle w:val="Char6"/>
          <w:rtl/>
        </w:rPr>
        <w:t xml:space="preserve"> </w:t>
      </w:r>
      <w:r w:rsidRPr="00CD6CFF">
        <w:rPr>
          <w:rStyle w:val="Char6"/>
          <w:rtl/>
        </w:rPr>
        <w:t>حمز</w:t>
      </w:r>
      <w:r w:rsidR="00CD6CFF">
        <w:rPr>
          <w:rStyle w:val="Char6"/>
          <w:rFonts w:hint="cs"/>
          <w:rtl/>
        </w:rPr>
        <w:t>ۀ</w:t>
      </w:r>
      <w:r w:rsidR="00DD7E04" w:rsidRPr="00CD6CFF">
        <w:rPr>
          <w:rStyle w:val="Char6"/>
          <w:rtl/>
        </w:rPr>
        <w:t xml:space="preserve"> </w:t>
      </w:r>
      <w:r w:rsidRPr="00CD6CFF">
        <w:rPr>
          <w:rStyle w:val="Char6"/>
          <w:rtl/>
        </w:rPr>
        <w:t>‌بن</w:t>
      </w:r>
      <w:r w:rsidRPr="000E76E0">
        <w:rPr>
          <w:rStyle w:val="Char3"/>
          <w:rtl/>
        </w:rPr>
        <w:t xml:space="preserve"> </w:t>
      </w:r>
      <w:r w:rsidRPr="00CD6CFF">
        <w:rPr>
          <w:rStyle w:val="Char6"/>
          <w:rtl/>
        </w:rPr>
        <w:t>عبدالمطلب</w:t>
      </w:r>
      <w:r w:rsidRPr="00CD6CFF">
        <w:rPr>
          <w:rStyle w:val="Char6"/>
          <w:rFonts w:hint="cs"/>
          <w:rtl/>
        </w:rPr>
        <w:t xml:space="preserve"> است و مردی است که در مقابل حاکم ظالم برخاسته، او را امر کند و باز دارد و به این دلیل به شهادت برسد</w:t>
      </w:r>
      <w:r w:rsidR="00A21BFB" w:rsidRPr="008B6436">
        <w:rPr>
          <w:rStyle w:val="Char4"/>
          <w:rtl/>
        </w:rPr>
        <w:t>»</w:t>
      </w:r>
      <w:r w:rsidRPr="00CD6CFF">
        <w:rPr>
          <w:rStyle w:val="Char6"/>
          <w:rFonts w:hint="cs"/>
          <w:rtl/>
        </w:rPr>
        <w:t>. (روایت حاکم)</w:t>
      </w:r>
    </w:p>
    <w:p w:rsidR="004B21D6" w:rsidRPr="00CD6CFF" w:rsidRDefault="004B21D6" w:rsidP="00A21BFB">
      <w:pPr>
        <w:bidi/>
        <w:ind w:firstLine="284"/>
        <w:jc w:val="both"/>
        <w:rPr>
          <w:rStyle w:val="Char6"/>
          <w:rtl/>
        </w:rPr>
      </w:pPr>
      <w:r w:rsidRPr="00CD6CFF">
        <w:rPr>
          <w:rStyle w:val="Char6"/>
          <w:rFonts w:hint="cs"/>
          <w:rtl/>
        </w:rPr>
        <w:t>به همین علت آن حضرت</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از تمامی یارانش پیمان می‌گرفت که در هر حال و در همه جا کلام حق را بر زبان آورند. «عباده‌بن الصامت» می‌گوید: </w:t>
      </w:r>
      <w:r w:rsidRPr="00F21816">
        <w:rPr>
          <w:rStyle w:val="Char4"/>
          <w:rFonts w:hint="cs"/>
          <w:rtl/>
        </w:rPr>
        <w:t>«بایعنا رسول‌الله</w:t>
      </w:r>
      <w:r w:rsidR="00C977AB" w:rsidRPr="00C977AB">
        <w:rPr>
          <w:rStyle w:val="Char4"/>
          <w:rFonts w:cs="CTraditional Arabic" w:hint="cs"/>
          <w:rtl/>
        </w:rPr>
        <w:t xml:space="preserve"> ج</w:t>
      </w:r>
      <w:r w:rsidR="00A21BFB" w:rsidRPr="00F21816">
        <w:rPr>
          <w:rStyle w:val="Char4"/>
          <w:rFonts w:hint="cs"/>
          <w:rtl/>
        </w:rPr>
        <w:t xml:space="preserve"> علی السمع و</w:t>
      </w:r>
      <w:r w:rsidRPr="00F21816">
        <w:rPr>
          <w:rStyle w:val="Char4"/>
          <w:rFonts w:hint="cs"/>
          <w:rtl/>
        </w:rPr>
        <w:t>الطاع</w:t>
      </w:r>
      <w:r w:rsidR="000D7813" w:rsidRPr="00F21816">
        <w:rPr>
          <w:rStyle w:val="Char4"/>
          <w:rFonts w:hint="cs"/>
          <w:rtl/>
        </w:rPr>
        <w:t>ة</w:t>
      </w:r>
      <w:r w:rsidR="00AD738C">
        <w:rPr>
          <w:rStyle w:val="Char4"/>
          <w:rFonts w:hint="cs"/>
          <w:rtl/>
        </w:rPr>
        <w:t xml:space="preserve"> في </w:t>
      </w:r>
      <w:r w:rsidR="00A21BFB" w:rsidRPr="00F21816">
        <w:rPr>
          <w:rStyle w:val="Char4"/>
          <w:rFonts w:hint="cs"/>
          <w:rtl/>
        </w:rPr>
        <w:t>العسر والیسر، والمنشط و</w:t>
      </w:r>
      <w:r w:rsidRPr="00F21816">
        <w:rPr>
          <w:rStyle w:val="Char4"/>
          <w:rFonts w:hint="cs"/>
          <w:rtl/>
        </w:rPr>
        <w:t>الم</w:t>
      </w:r>
      <w:r w:rsidR="007E096D">
        <w:rPr>
          <w:rStyle w:val="Char4"/>
          <w:rFonts w:hint="cs"/>
          <w:rtl/>
        </w:rPr>
        <w:t>ك</w:t>
      </w:r>
      <w:r w:rsidR="00A21BFB" w:rsidRPr="00F21816">
        <w:rPr>
          <w:rStyle w:val="Char4"/>
          <w:rFonts w:hint="cs"/>
          <w:rtl/>
        </w:rPr>
        <w:t>ره، و</w:t>
      </w:r>
      <w:r w:rsidRPr="00F21816">
        <w:rPr>
          <w:rStyle w:val="Char4"/>
          <w:rFonts w:hint="cs"/>
          <w:rtl/>
        </w:rPr>
        <w:t>علی أثر</w:t>
      </w:r>
      <w:r w:rsidR="000D7813" w:rsidRPr="00F21816">
        <w:rPr>
          <w:rStyle w:val="Char4"/>
          <w:rFonts w:hint="cs"/>
          <w:rtl/>
        </w:rPr>
        <w:t xml:space="preserve">ة </w:t>
      </w:r>
      <w:r w:rsidRPr="00F21816">
        <w:rPr>
          <w:rStyle w:val="Char4"/>
          <w:rFonts w:hint="cs"/>
          <w:rtl/>
        </w:rPr>
        <w:t>علینا، ‌و</w:t>
      </w:r>
      <w:r w:rsidR="00A21BFB" w:rsidRPr="00F21816">
        <w:rPr>
          <w:rStyle w:val="Char4"/>
          <w:rFonts w:hint="cs"/>
          <w:rtl/>
        </w:rPr>
        <w:t>علی ألا ننازع الأ</w:t>
      </w:r>
      <w:r w:rsidRPr="00F21816">
        <w:rPr>
          <w:rStyle w:val="Char4"/>
          <w:rFonts w:hint="cs"/>
          <w:rtl/>
        </w:rPr>
        <w:t xml:space="preserve">مر أهله </w:t>
      </w:r>
      <w:r w:rsidR="00A21BFB" w:rsidRPr="00F21816">
        <w:rPr>
          <w:rStyle w:val="Char4"/>
          <w:rFonts w:hint="cs"/>
          <w:rtl/>
        </w:rPr>
        <w:t xml:space="preserve">إلا أن تروا </w:t>
      </w:r>
      <w:r w:rsidR="007E096D">
        <w:rPr>
          <w:rStyle w:val="Char4"/>
          <w:rFonts w:hint="cs"/>
          <w:rtl/>
        </w:rPr>
        <w:t>ك</w:t>
      </w:r>
      <w:r w:rsidR="00A21BFB" w:rsidRPr="00F21816">
        <w:rPr>
          <w:rStyle w:val="Char4"/>
          <w:rFonts w:hint="cs"/>
          <w:rtl/>
        </w:rPr>
        <w:t>فراً</w:t>
      </w:r>
      <w:r w:rsidRPr="00F21816">
        <w:rPr>
          <w:rStyle w:val="Char4"/>
          <w:rFonts w:hint="cs"/>
          <w:rtl/>
        </w:rPr>
        <w:t xml:space="preserve"> بواحاً عند</w:t>
      </w:r>
      <w:r w:rsidR="007E096D">
        <w:rPr>
          <w:rStyle w:val="Char4"/>
          <w:rFonts w:hint="cs"/>
          <w:rtl/>
        </w:rPr>
        <w:t>ك</w:t>
      </w:r>
      <w:r w:rsidRPr="00F21816">
        <w:rPr>
          <w:rStyle w:val="Char4"/>
          <w:rFonts w:hint="cs"/>
          <w:rtl/>
        </w:rPr>
        <w:t>م من الله فیه برهان،</w:t>
      </w:r>
      <w:r w:rsidR="00A21BFB" w:rsidRPr="00F21816">
        <w:rPr>
          <w:rStyle w:val="Char4"/>
          <w:rFonts w:hint="cs"/>
          <w:rtl/>
        </w:rPr>
        <w:t xml:space="preserve"> ‌و</w:t>
      </w:r>
      <w:r w:rsidRPr="00F21816">
        <w:rPr>
          <w:rStyle w:val="Char4"/>
          <w:rFonts w:hint="cs"/>
          <w:rtl/>
        </w:rPr>
        <w:t>علی أن نقول بالحق أینما</w:t>
      </w:r>
      <w:r w:rsidR="00A21BFB" w:rsidRPr="00F21816">
        <w:rPr>
          <w:rStyle w:val="Char4"/>
          <w:rFonts w:hint="cs"/>
          <w:rtl/>
        </w:rPr>
        <w:t xml:space="preserve"> </w:t>
      </w:r>
      <w:r w:rsidR="007E096D">
        <w:rPr>
          <w:rStyle w:val="Char4"/>
          <w:rFonts w:hint="cs"/>
          <w:rtl/>
        </w:rPr>
        <w:t>ك</w:t>
      </w:r>
      <w:r w:rsidRPr="00F21816">
        <w:rPr>
          <w:rStyle w:val="Char4"/>
          <w:rFonts w:hint="cs"/>
          <w:rtl/>
        </w:rPr>
        <w:t>نا لا</w:t>
      </w:r>
      <w:r w:rsidR="00A21BFB" w:rsidRPr="00F21816">
        <w:rPr>
          <w:rStyle w:val="Char4"/>
          <w:rFonts w:hint="cs"/>
          <w:rtl/>
        </w:rPr>
        <w:t xml:space="preserve"> </w:t>
      </w:r>
      <w:r w:rsidRPr="00F21816">
        <w:rPr>
          <w:rStyle w:val="Char4"/>
          <w:rFonts w:hint="cs"/>
          <w:rtl/>
        </w:rPr>
        <w:t>نخاف</w:t>
      </w:r>
      <w:r w:rsidR="00AD738C">
        <w:rPr>
          <w:rStyle w:val="Char4"/>
          <w:rFonts w:hint="cs"/>
          <w:rtl/>
        </w:rPr>
        <w:t xml:space="preserve"> في </w:t>
      </w:r>
      <w:r w:rsidRPr="00F21816">
        <w:rPr>
          <w:rStyle w:val="Char4"/>
          <w:rFonts w:hint="cs"/>
          <w:rtl/>
        </w:rPr>
        <w:t>الله لوم</w:t>
      </w:r>
      <w:r w:rsidR="000D7813" w:rsidRPr="00F21816">
        <w:rPr>
          <w:rStyle w:val="Char4"/>
          <w:rFonts w:hint="cs"/>
          <w:rtl/>
        </w:rPr>
        <w:t>ة</w:t>
      </w:r>
      <w:r w:rsidRPr="00F21816">
        <w:rPr>
          <w:rStyle w:val="Char4"/>
          <w:rFonts w:hint="cs"/>
          <w:rtl/>
        </w:rPr>
        <w:t xml:space="preserve"> لائم».</w:t>
      </w:r>
      <w:r w:rsidRPr="00CD6CFF">
        <w:rPr>
          <w:rStyle w:val="Char6"/>
          <w:rFonts w:hint="cs"/>
          <w:rtl/>
        </w:rPr>
        <w:t xml:space="preserve"> «با رسول خدا</w:t>
      </w:r>
      <w:r w:rsidR="00C977AB" w:rsidRPr="00C977AB">
        <w:rPr>
          <w:rStyle w:val="Char6"/>
          <w:rFonts w:cs="CTraditional Arabic" w:hint="cs"/>
          <w:rtl/>
        </w:rPr>
        <w:t xml:space="preserve"> ج</w:t>
      </w:r>
      <w:r w:rsidRPr="00CD6CFF">
        <w:rPr>
          <w:rStyle w:val="Char6"/>
          <w:rFonts w:hint="cs"/>
          <w:rtl/>
        </w:rPr>
        <w:t xml:space="preserve"> پیمان بستیم که فرمان او راگوش کنیم و از او در سختی و آسانی و خوشی و ناخوشی پیروی کنیم و او را برخود ترجیح دهیم، و اینکه کلام حق را هر کجا که باشیم بر زبان آوریم و از ملامت هیچ ملامت‌کننده‌ای نهراسم». (روایت مسلم).</w:t>
      </w:r>
    </w:p>
    <w:p w:rsidR="004B21D6" w:rsidRPr="00CD6CFF" w:rsidRDefault="004B21D6" w:rsidP="004B21D6">
      <w:pPr>
        <w:bidi/>
        <w:ind w:firstLine="284"/>
        <w:jc w:val="both"/>
        <w:rPr>
          <w:rStyle w:val="Char6"/>
          <w:rtl/>
        </w:rPr>
      </w:pPr>
      <w:r w:rsidRPr="00CD6CFF">
        <w:rPr>
          <w:rStyle w:val="Char6"/>
          <w:rFonts w:hint="cs"/>
          <w:rtl/>
        </w:rPr>
        <w:t>و برای همین است که خداوند س</w:t>
      </w:r>
      <w:r w:rsidR="00DD7E04" w:rsidRPr="00CD6CFF">
        <w:rPr>
          <w:rStyle w:val="Char6"/>
          <w:rFonts w:hint="cs"/>
          <w:rtl/>
        </w:rPr>
        <w:t>ب</w:t>
      </w:r>
      <w:r w:rsidRPr="00CD6CFF">
        <w:rPr>
          <w:rStyle w:val="Char6"/>
          <w:rFonts w:hint="cs"/>
          <w:rtl/>
        </w:rPr>
        <w:t>حان کسانی را که رسالت پروردگارشان را بانجام رسانده و از هیچکس نمی‌ترسند، می‌ستاید و می‌فرماید:</w:t>
      </w:r>
    </w:p>
    <w:p w:rsidR="00075540" w:rsidRPr="0072283E" w:rsidRDefault="006D677F" w:rsidP="00CE1118">
      <w:pPr>
        <w:bidi/>
        <w:ind w:firstLine="284"/>
        <w:jc w:val="both"/>
        <w:rPr>
          <w:rStyle w:val="Char5"/>
          <w:rtl/>
        </w:rPr>
      </w:pPr>
      <w:r w:rsidRPr="006D677F">
        <w:rPr>
          <w:rStyle w:val="Char4"/>
          <w:rFonts w:cs="Traditional Arabic"/>
          <w:szCs w:val="28"/>
          <w:rtl/>
        </w:rPr>
        <w:t>﴿</w:t>
      </w:r>
      <w:r w:rsidR="00CE1118" w:rsidRPr="0072283E">
        <w:rPr>
          <w:rStyle w:val="Char5"/>
          <w:rFonts w:hint="cs"/>
          <w:rtl/>
        </w:rPr>
        <w:t>ٱ</w:t>
      </w:r>
      <w:r w:rsidR="00CE1118" w:rsidRPr="0072283E">
        <w:rPr>
          <w:rStyle w:val="Char5"/>
          <w:rFonts w:hint="eastAsia"/>
          <w:rtl/>
        </w:rPr>
        <w:t>لَّذِينَ</w:t>
      </w:r>
      <w:r w:rsidR="00CE1118" w:rsidRPr="0072283E">
        <w:rPr>
          <w:rStyle w:val="Char5"/>
          <w:rtl/>
        </w:rPr>
        <w:t xml:space="preserve"> يُبَلِّغُونَ رِسَٰلَٰتِ </w:t>
      </w:r>
      <w:r w:rsidR="00CE1118" w:rsidRPr="0072283E">
        <w:rPr>
          <w:rStyle w:val="Char5"/>
          <w:rFonts w:hint="cs"/>
          <w:rtl/>
        </w:rPr>
        <w:t>ٱ</w:t>
      </w:r>
      <w:r w:rsidR="00CE1118" w:rsidRPr="0072283E">
        <w:rPr>
          <w:rStyle w:val="Char5"/>
          <w:rFonts w:hint="eastAsia"/>
          <w:rtl/>
        </w:rPr>
        <w:t>للَّهِ</w:t>
      </w:r>
      <w:r w:rsidR="00CE1118" w:rsidRPr="0072283E">
        <w:rPr>
          <w:rStyle w:val="Char5"/>
          <w:rtl/>
        </w:rPr>
        <w:t xml:space="preserve"> وَيَخۡشَوۡنَهُ</w:t>
      </w:r>
      <w:r w:rsidR="00CE1118" w:rsidRPr="0072283E">
        <w:rPr>
          <w:rStyle w:val="Char5"/>
          <w:rFonts w:hint="cs"/>
          <w:rtl/>
        </w:rPr>
        <w:t>ۥ</w:t>
      </w:r>
      <w:r w:rsidR="00CE1118" w:rsidRPr="0072283E">
        <w:rPr>
          <w:rStyle w:val="Char5"/>
          <w:rtl/>
        </w:rPr>
        <w:t xml:space="preserve"> وَلَا يَخۡشَوۡنَ أَحَدًا إِلَّا </w:t>
      </w:r>
      <w:r w:rsidR="00CE1118" w:rsidRPr="0072283E">
        <w:rPr>
          <w:rStyle w:val="Char5"/>
          <w:rFonts w:hint="cs"/>
          <w:rtl/>
        </w:rPr>
        <w:t>ٱ</w:t>
      </w:r>
      <w:r w:rsidR="00CE1118" w:rsidRPr="0072283E">
        <w:rPr>
          <w:rStyle w:val="Char5"/>
          <w:rFonts w:hint="eastAsia"/>
          <w:rtl/>
        </w:rPr>
        <w:t>للَّهَۗ</w:t>
      </w:r>
      <w:r w:rsidR="00CE1118" w:rsidRPr="0072283E">
        <w:rPr>
          <w:rStyle w:val="Char5"/>
          <w:rtl/>
        </w:rPr>
        <w:t xml:space="preserve"> وَكَفَىٰ بِ</w:t>
      </w:r>
      <w:r w:rsidR="00CE1118" w:rsidRPr="0072283E">
        <w:rPr>
          <w:rStyle w:val="Char5"/>
          <w:rFonts w:hint="cs"/>
          <w:rtl/>
        </w:rPr>
        <w:t>ٱ</w:t>
      </w:r>
      <w:r w:rsidR="00CE1118" w:rsidRPr="0072283E">
        <w:rPr>
          <w:rStyle w:val="Char5"/>
          <w:rFonts w:hint="eastAsia"/>
          <w:rtl/>
        </w:rPr>
        <w:t>للَّهِ</w:t>
      </w:r>
      <w:r w:rsidR="00CE1118" w:rsidRPr="0072283E">
        <w:rPr>
          <w:rStyle w:val="Char5"/>
          <w:rtl/>
        </w:rPr>
        <w:t xml:space="preserve"> حَسِيبٗا ٣٩</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الأحزاب: 39</w:t>
      </w:r>
      <w:r w:rsidR="00075540" w:rsidRPr="00B26CDF">
        <w:rPr>
          <w:rStyle w:val="Char8"/>
          <w:rtl/>
        </w:rPr>
        <w:t>]</w:t>
      </w:r>
      <w:r w:rsidR="00075540" w:rsidRPr="00B26CDF">
        <w:rPr>
          <w:rStyle w:val="Char6"/>
          <w:rtl/>
          <w:lang w:bidi="fa-IR"/>
        </w:rPr>
        <w:t>.</w:t>
      </w:r>
    </w:p>
    <w:p w:rsidR="004B21D6" w:rsidRPr="00A4315F" w:rsidRDefault="004B21D6" w:rsidP="00A4315F">
      <w:pPr>
        <w:pStyle w:val="a6"/>
        <w:rPr>
          <w:rtl/>
        </w:rPr>
      </w:pPr>
      <w:r w:rsidRPr="00A4315F">
        <w:rPr>
          <w:rFonts w:hint="cs"/>
          <w:rtl/>
        </w:rPr>
        <w:t>«آنانکه رسالت الهی را ابلاغ می‌کنند و از او می‌ترسند و از هیچکس غیر از خدا باکی ندارند و خدایتعالی برای حسابرسی کافیست».</w:t>
      </w:r>
    </w:p>
    <w:p w:rsidR="004B21D6" w:rsidRPr="00CD6CFF" w:rsidRDefault="004B21D6" w:rsidP="004B21D6">
      <w:pPr>
        <w:bidi/>
        <w:ind w:firstLine="284"/>
        <w:jc w:val="both"/>
        <w:rPr>
          <w:rStyle w:val="Char6"/>
          <w:rtl/>
        </w:rPr>
      </w:pPr>
      <w:r w:rsidRPr="00CD6CFF">
        <w:rPr>
          <w:rStyle w:val="Char6"/>
          <w:rFonts w:hint="cs"/>
          <w:rtl/>
        </w:rPr>
        <w:t>و اگر کتاب تاریخ اسلام را ورق بزنیم، آن را سراسر و مملو از دلاوری، قهرمانی و از خود گذشتگی مجاهدان مسلمان می‌بینیم، که جرأت بیان و اظهار حق، صفحات آن را زینت بخشیده است و در اینجا نمونه‌هایی از مواضع قهرمانانه آنان را بیان می‌کنیم:</w:t>
      </w:r>
    </w:p>
    <w:p w:rsidR="004B21D6" w:rsidRPr="00CD6CFF" w:rsidRDefault="004B21D6" w:rsidP="004B21D6">
      <w:pPr>
        <w:bidi/>
        <w:ind w:firstLine="284"/>
        <w:jc w:val="both"/>
        <w:rPr>
          <w:rStyle w:val="Char6"/>
          <w:rtl/>
        </w:rPr>
      </w:pPr>
      <w:r w:rsidRPr="00CD6CFF">
        <w:rPr>
          <w:rStyle w:val="Char6"/>
          <w:rFonts w:hint="cs"/>
          <w:rtl/>
        </w:rPr>
        <w:t>أ) «عزبن عبدالسلام» خطاب به پادشاه مصر «نجم‌الدین ایوب» در مجلسی که رجال دولتی نیز حضور دارند می‌گوید: ای ایوب! جواب تو در مقابل خدای تعالی در روز قیامت چه خواهد بود، اگر از تو بپرسد که کشور «مصر» را در اختیار تو قرار دادم، اما تو نوشیدن شراب را در آن آزاد کردی».</w:t>
      </w:r>
    </w:p>
    <w:p w:rsidR="004B21D6" w:rsidRPr="00CD6CFF" w:rsidRDefault="004B21D6" w:rsidP="004B21D6">
      <w:pPr>
        <w:bidi/>
        <w:ind w:firstLine="284"/>
        <w:jc w:val="both"/>
        <w:rPr>
          <w:rStyle w:val="Char6"/>
          <w:rtl/>
        </w:rPr>
      </w:pPr>
      <w:r w:rsidRPr="00CD6CFF">
        <w:rPr>
          <w:rStyle w:val="Char6"/>
          <w:rFonts w:hint="cs"/>
          <w:rtl/>
        </w:rPr>
        <w:t>پادشاه مصر گفت: آیا واقعاً چنین چیزی وجود دارد؟</w:t>
      </w:r>
    </w:p>
    <w:p w:rsidR="004B21D6" w:rsidRPr="00CD6CFF" w:rsidRDefault="004B21D6" w:rsidP="004B21D6">
      <w:pPr>
        <w:bidi/>
        <w:ind w:firstLine="284"/>
        <w:jc w:val="both"/>
        <w:rPr>
          <w:rStyle w:val="Char6"/>
          <w:rtl/>
        </w:rPr>
      </w:pPr>
      <w:r w:rsidRPr="00CD6CFF">
        <w:rPr>
          <w:rStyle w:val="Char6"/>
          <w:rFonts w:hint="cs"/>
          <w:rtl/>
        </w:rPr>
        <w:t>«عزبن‌عبدالسلام» جواب داد: آری، در میکده فلانی شراب فروخته می‌شود و امور منکر در آن آزادانه انجام می‌شود و تو در ناز و نعمت غوطه می‌خوری.</w:t>
      </w:r>
    </w:p>
    <w:p w:rsidR="004B21D6" w:rsidRPr="00CD6CFF" w:rsidRDefault="004B21D6" w:rsidP="004B21D6">
      <w:pPr>
        <w:bidi/>
        <w:ind w:firstLine="284"/>
        <w:jc w:val="both"/>
        <w:rPr>
          <w:rStyle w:val="Char6"/>
          <w:rtl/>
        </w:rPr>
      </w:pPr>
      <w:r w:rsidRPr="00CD6CFF">
        <w:rPr>
          <w:rStyle w:val="Char6"/>
          <w:rFonts w:hint="cs"/>
          <w:rtl/>
        </w:rPr>
        <w:t xml:space="preserve">پادشاه مصر گفت: این کار من نیست و احتمالاً از زمان پدرم انجام می‌شده است. </w:t>
      </w:r>
    </w:p>
    <w:p w:rsidR="004B21D6" w:rsidRPr="00CD6CFF" w:rsidRDefault="004B21D6" w:rsidP="004B21D6">
      <w:pPr>
        <w:bidi/>
        <w:ind w:firstLine="284"/>
        <w:jc w:val="both"/>
        <w:rPr>
          <w:rStyle w:val="Char6"/>
          <w:rtl/>
        </w:rPr>
      </w:pPr>
      <w:r w:rsidRPr="00CD6CFF">
        <w:rPr>
          <w:rStyle w:val="Char6"/>
          <w:rFonts w:hint="cs"/>
          <w:rtl/>
        </w:rPr>
        <w:t>«عزبن‌ عبدالسلام» گفت: پس تو از آنانی هستی که می‌گویند:</w:t>
      </w:r>
    </w:p>
    <w:p w:rsidR="00075540" w:rsidRPr="0072283E" w:rsidRDefault="006D677F" w:rsidP="00BC00B8">
      <w:pPr>
        <w:bidi/>
        <w:ind w:firstLine="284"/>
        <w:jc w:val="both"/>
        <w:rPr>
          <w:rStyle w:val="Char5"/>
          <w:rtl/>
        </w:rPr>
      </w:pPr>
      <w:r w:rsidRPr="006D677F">
        <w:rPr>
          <w:rStyle w:val="Char4"/>
          <w:rFonts w:cs="Traditional Arabic"/>
          <w:szCs w:val="28"/>
          <w:rtl/>
        </w:rPr>
        <w:t>﴿</w:t>
      </w:r>
      <w:r w:rsidR="00BC00B8" w:rsidRPr="0072283E">
        <w:rPr>
          <w:rStyle w:val="Char5"/>
          <w:rtl/>
        </w:rPr>
        <w:t>إِنَّا وَجَدۡنَآ ءَابَآءَنَا عَلَىٰٓ أُمَّةٖ وَإِنَّا عَلَىٰٓ ءَاثَٰرِهِم مُّهۡتَدُونَ ٢٢</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الزخرف: 2</w:t>
      </w:r>
      <w:r w:rsidR="00BC00B8" w:rsidRPr="00B26CDF">
        <w:rPr>
          <w:rStyle w:val="Char8"/>
          <w:rFonts w:hint="cs"/>
          <w:rtl/>
        </w:rPr>
        <w:t>2</w:t>
      </w:r>
      <w:r w:rsidR="00075540" w:rsidRPr="00B26CDF">
        <w:rPr>
          <w:rStyle w:val="Char8"/>
          <w:rtl/>
        </w:rPr>
        <w:t>]</w:t>
      </w:r>
      <w:r w:rsidR="00075540" w:rsidRPr="00B26CDF">
        <w:rPr>
          <w:rStyle w:val="Char6"/>
          <w:rtl/>
          <w:lang w:bidi="fa-IR"/>
        </w:rPr>
        <w:t>.</w:t>
      </w:r>
    </w:p>
    <w:p w:rsidR="004B21D6" w:rsidRPr="00A4315F" w:rsidRDefault="004B21D6" w:rsidP="00A4315F">
      <w:pPr>
        <w:pStyle w:val="a6"/>
        <w:rPr>
          <w:rtl/>
        </w:rPr>
      </w:pPr>
      <w:r w:rsidRPr="00A4315F">
        <w:rPr>
          <w:rFonts w:hint="cs"/>
          <w:rtl/>
        </w:rPr>
        <w:t>«ما پدران خویش را بر طریقی یافتیم و به شیوه و رسوم ایشان اقتدا می‌کنیم».</w:t>
      </w:r>
    </w:p>
    <w:p w:rsidR="004B21D6" w:rsidRPr="00CD6CFF" w:rsidRDefault="004B21D6" w:rsidP="004B21D6">
      <w:pPr>
        <w:bidi/>
        <w:ind w:firstLine="284"/>
        <w:jc w:val="both"/>
        <w:rPr>
          <w:rStyle w:val="Char6"/>
          <w:rtl/>
        </w:rPr>
      </w:pPr>
      <w:r w:rsidRPr="00CD6CFF">
        <w:rPr>
          <w:rStyle w:val="Char6"/>
          <w:rFonts w:hint="cs"/>
          <w:rtl/>
        </w:rPr>
        <w:t>پادشاه مصر پس از شنیدم این کلام دستور داد که میکده مذکور را تعطیل کرده، درش را ببندند.</w:t>
      </w:r>
    </w:p>
    <w:p w:rsidR="004B21D6" w:rsidRPr="00CD6CFF" w:rsidRDefault="004B21D6" w:rsidP="004B21D6">
      <w:pPr>
        <w:bidi/>
        <w:ind w:firstLine="284"/>
        <w:jc w:val="both"/>
        <w:rPr>
          <w:rStyle w:val="Char6"/>
          <w:rtl/>
        </w:rPr>
      </w:pPr>
      <w:r w:rsidRPr="00CD6CFF">
        <w:rPr>
          <w:rStyle w:val="Char6"/>
          <w:rFonts w:hint="cs"/>
          <w:rtl/>
        </w:rPr>
        <w:t>ب) «سلمه‌بن دینار» که کنیه‌اش «ابوحازم» بود هر وقت به نزد «معاویه» می‌رفت،</w:t>
      </w:r>
      <w:r w:rsidR="007B575D" w:rsidRPr="00CD6CFF">
        <w:rPr>
          <w:rStyle w:val="Char6"/>
          <w:rFonts w:hint="cs"/>
          <w:rtl/>
        </w:rPr>
        <w:t xml:space="preserve"> می‌</w:t>
      </w:r>
      <w:r w:rsidRPr="00CD6CFF">
        <w:rPr>
          <w:rStyle w:val="Char6"/>
          <w:rFonts w:hint="cs"/>
          <w:rtl/>
        </w:rPr>
        <w:t>گفت: سلام بر تو ای خدمتگزار!</w:t>
      </w:r>
    </w:p>
    <w:p w:rsidR="004B21D6" w:rsidRPr="00CD6CFF" w:rsidRDefault="004B21D6" w:rsidP="004B21D6">
      <w:pPr>
        <w:bidi/>
        <w:ind w:firstLine="284"/>
        <w:jc w:val="both"/>
        <w:rPr>
          <w:rStyle w:val="Char6"/>
          <w:rtl/>
        </w:rPr>
      </w:pPr>
      <w:r w:rsidRPr="00CD6CFF">
        <w:rPr>
          <w:rStyle w:val="Char6"/>
          <w:rFonts w:hint="cs"/>
          <w:rtl/>
        </w:rPr>
        <w:t>هنگامی که می‌خواستند او را وادار کنند که بگوید</w:t>
      </w:r>
      <w:r w:rsidR="0057722B" w:rsidRPr="00CD6CFF">
        <w:rPr>
          <w:rStyle w:val="Char6"/>
          <w:rFonts w:hint="cs"/>
          <w:rtl/>
        </w:rPr>
        <w:t>:</w:t>
      </w:r>
      <w:r w:rsidRPr="00CD6CFF">
        <w:rPr>
          <w:rStyle w:val="Char6"/>
          <w:rFonts w:hint="cs"/>
          <w:rtl/>
        </w:rPr>
        <w:t xml:space="preserve"> سلام بر تو ای امیر! ناراحت می‌شد و روی به معاویه می‌کرد و می‌گفت: تو باید خدمتگزار مردم باشی! پروردگارت تو را به خدمت مردم امر کرده است.</w:t>
      </w:r>
    </w:p>
    <w:p w:rsidR="004B21D6" w:rsidRPr="00CD6CFF" w:rsidRDefault="004B21D6" w:rsidP="004B21D6">
      <w:pPr>
        <w:bidi/>
        <w:ind w:firstLine="284"/>
        <w:jc w:val="both"/>
        <w:rPr>
          <w:rStyle w:val="Char6"/>
          <w:rtl/>
        </w:rPr>
      </w:pPr>
      <w:r w:rsidRPr="00CD6CFF">
        <w:rPr>
          <w:rStyle w:val="Char6"/>
          <w:rFonts w:hint="cs"/>
          <w:rtl/>
        </w:rPr>
        <w:t xml:space="preserve">ج) در اینجا گفتگوی جالبی را که بین «ابوحازم» و «سلیمان بن عبدالملک» جریان یافته است به عنوان نمونه‌ای از جرأت و شهامت انسان </w:t>
      </w:r>
      <w:r w:rsidR="00321661" w:rsidRPr="00CD6CFF">
        <w:rPr>
          <w:rStyle w:val="Char6"/>
          <w:rFonts w:hint="cs"/>
          <w:rtl/>
        </w:rPr>
        <w:t>مؤمن</w:t>
      </w:r>
      <w:r w:rsidRPr="00CD6CFF">
        <w:rPr>
          <w:rStyle w:val="Char6"/>
          <w:rFonts w:hint="cs"/>
          <w:rtl/>
        </w:rPr>
        <w:t xml:space="preserve"> به خوانندگان عزیز تقدیم می‌کنم.</w:t>
      </w:r>
    </w:p>
    <w:p w:rsidR="004B21D6" w:rsidRPr="00CD6CFF" w:rsidRDefault="004B21D6" w:rsidP="004B21D6">
      <w:pPr>
        <w:bidi/>
        <w:ind w:firstLine="284"/>
        <w:jc w:val="both"/>
        <w:rPr>
          <w:rStyle w:val="Char6"/>
          <w:rtl/>
        </w:rPr>
      </w:pPr>
      <w:r w:rsidRPr="00CD6CFF">
        <w:rPr>
          <w:rStyle w:val="Char6"/>
          <w:rFonts w:hint="cs"/>
          <w:rtl/>
        </w:rPr>
        <w:t>«سلیمان» می‌گوید: «ای «ابوحازم»! چرا ما از مرگ متنفریم؟</w:t>
      </w:r>
    </w:p>
    <w:p w:rsidR="004B21D6" w:rsidRPr="00CD6CFF" w:rsidRDefault="004B21D6" w:rsidP="004B21D6">
      <w:pPr>
        <w:bidi/>
        <w:ind w:firstLine="284"/>
        <w:jc w:val="both"/>
        <w:rPr>
          <w:rStyle w:val="Char6"/>
          <w:rtl/>
        </w:rPr>
      </w:pPr>
      <w:r w:rsidRPr="00CD6CFF">
        <w:rPr>
          <w:rStyle w:val="Char6"/>
          <w:rFonts w:hint="cs"/>
          <w:rtl/>
        </w:rPr>
        <w:t xml:space="preserve">«ابوحازم» می‌گوید: زیرا شما آخرت خود را ویران و دنیای خود را آباد ساخته‌اید و دوست ندارید که از عمران و آ </w:t>
      </w:r>
      <w:r w:rsidR="003028F5" w:rsidRPr="00CD6CFF">
        <w:rPr>
          <w:rStyle w:val="Char6"/>
          <w:rFonts w:hint="cs"/>
          <w:rtl/>
        </w:rPr>
        <w:t>ب</w:t>
      </w:r>
      <w:r w:rsidRPr="00CD6CFF">
        <w:rPr>
          <w:rStyle w:val="Char6"/>
          <w:rFonts w:hint="cs"/>
          <w:rtl/>
        </w:rPr>
        <w:t>ادانی به ویرانی و خرابی بروید.</w:t>
      </w:r>
    </w:p>
    <w:p w:rsidR="004B21D6" w:rsidRPr="00CD6CFF" w:rsidRDefault="004B21D6" w:rsidP="004B21D6">
      <w:pPr>
        <w:bidi/>
        <w:ind w:firstLine="284"/>
        <w:jc w:val="both"/>
        <w:rPr>
          <w:rStyle w:val="Char6"/>
          <w:rtl/>
        </w:rPr>
      </w:pPr>
      <w:r w:rsidRPr="00CD6CFF">
        <w:rPr>
          <w:rStyle w:val="Char6"/>
          <w:rFonts w:hint="cs"/>
          <w:rtl/>
        </w:rPr>
        <w:t>سلیمان می‌پرسد: فردا چگونه به خدمت خدای تعالی می‌رسیم؟</w:t>
      </w:r>
    </w:p>
    <w:p w:rsidR="004B21D6" w:rsidRPr="00CD6CFF" w:rsidRDefault="004B21D6" w:rsidP="004B21D6">
      <w:pPr>
        <w:bidi/>
        <w:ind w:firstLine="284"/>
        <w:jc w:val="both"/>
        <w:rPr>
          <w:rStyle w:val="Char6"/>
          <w:rtl/>
        </w:rPr>
      </w:pPr>
      <w:r w:rsidRPr="00CD6CFF">
        <w:rPr>
          <w:rStyle w:val="Char6"/>
          <w:rFonts w:hint="cs"/>
          <w:rtl/>
        </w:rPr>
        <w:t>«ابوحازم» جواب می‌دهد: انسان نیکوکار مانند پدری که به میان زن و فرزندش باز می‌گردد و گناهکار مانند برده‌ای حقیرکه از آقایش گریخته باشد و او را به خدمت صاحبش می‌برند.</w:t>
      </w:r>
    </w:p>
    <w:p w:rsidR="004B21D6" w:rsidRPr="00CD6CFF" w:rsidRDefault="004B21D6" w:rsidP="004B21D6">
      <w:pPr>
        <w:bidi/>
        <w:ind w:firstLine="284"/>
        <w:jc w:val="both"/>
        <w:rPr>
          <w:rStyle w:val="Char6"/>
          <w:rtl/>
        </w:rPr>
      </w:pPr>
      <w:r w:rsidRPr="00CD6CFF">
        <w:rPr>
          <w:rStyle w:val="Char6"/>
          <w:rFonts w:hint="cs"/>
          <w:rtl/>
        </w:rPr>
        <w:t>«سلیمان» می‌گوید: برترین سخن کدام است؟</w:t>
      </w:r>
    </w:p>
    <w:p w:rsidR="004B21D6" w:rsidRPr="00CD6CFF" w:rsidRDefault="004B21D6" w:rsidP="004B21D6">
      <w:pPr>
        <w:bidi/>
        <w:ind w:firstLine="284"/>
        <w:jc w:val="both"/>
        <w:rPr>
          <w:rStyle w:val="Char6"/>
          <w:rtl/>
        </w:rPr>
      </w:pPr>
      <w:r w:rsidRPr="00CD6CFF">
        <w:rPr>
          <w:rStyle w:val="Char6"/>
          <w:rFonts w:hint="cs"/>
          <w:rtl/>
        </w:rPr>
        <w:t>«ابوحازم» جواب می‌دهد: سخن حق در مقابل کسی که از او می‌ترسی یا به او امیدوار هستی.</w:t>
      </w:r>
    </w:p>
    <w:p w:rsidR="004B21D6" w:rsidRPr="00CD6CFF" w:rsidRDefault="004B21D6" w:rsidP="004B21D6">
      <w:pPr>
        <w:bidi/>
        <w:ind w:firstLine="284"/>
        <w:jc w:val="both"/>
        <w:rPr>
          <w:rStyle w:val="Char6"/>
          <w:rtl/>
        </w:rPr>
      </w:pPr>
      <w:r w:rsidRPr="00CD6CFF">
        <w:rPr>
          <w:rStyle w:val="Char6"/>
          <w:rFonts w:hint="cs"/>
          <w:rtl/>
        </w:rPr>
        <w:t xml:space="preserve">«سلیمان» می‌گوید: احمق‌ترین </w:t>
      </w:r>
      <w:r w:rsidR="00321661" w:rsidRPr="00CD6CFF">
        <w:rPr>
          <w:rStyle w:val="Char6"/>
          <w:rFonts w:hint="cs"/>
          <w:rtl/>
        </w:rPr>
        <w:t>مؤمن</w:t>
      </w:r>
      <w:r w:rsidRPr="00CD6CFF">
        <w:rPr>
          <w:rStyle w:val="Char6"/>
          <w:rFonts w:hint="cs"/>
          <w:rtl/>
        </w:rPr>
        <w:t xml:space="preserve"> کدام است؟</w:t>
      </w:r>
    </w:p>
    <w:p w:rsidR="004B21D6" w:rsidRPr="00CD6CFF" w:rsidRDefault="004B21D6" w:rsidP="004B21D6">
      <w:pPr>
        <w:bidi/>
        <w:ind w:firstLine="284"/>
        <w:jc w:val="both"/>
        <w:rPr>
          <w:rStyle w:val="Char6"/>
          <w:rtl/>
        </w:rPr>
      </w:pPr>
      <w:r w:rsidRPr="00CD6CFF">
        <w:rPr>
          <w:rStyle w:val="Char6"/>
          <w:rFonts w:hint="cs"/>
          <w:rtl/>
        </w:rPr>
        <w:t>«ابوحازم» می‌گوید: کسی که به خاطر هوی و هوس دوستش، در پیروی از او انحطاط پیدا می‌کند و آخرتش را به دنیا می‌فروشد.</w:t>
      </w:r>
    </w:p>
    <w:p w:rsidR="004B21D6" w:rsidRPr="00CD6CFF" w:rsidRDefault="004B21D6" w:rsidP="004B21D6">
      <w:pPr>
        <w:bidi/>
        <w:ind w:firstLine="284"/>
        <w:jc w:val="both"/>
        <w:rPr>
          <w:rStyle w:val="Char6"/>
          <w:rtl/>
        </w:rPr>
      </w:pPr>
      <w:r w:rsidRPr="00CD6CFF">
        <w:rPr>
          <w:rStyle w:val="Char6"/>
          <w:rFonts w:hint="cs"/>
          <w:rtl/>
        </w:rPr>
        <w:t>«سلیمان» می‌گوید: ابوحازم</w:t>
      </w:r>
      <w:r w:rsidR="0057722B" w:rsidRPr="00CD6CFF">
        <w:rPr>
          <w:rStyle w:val="Char6"/>
          <w:rFonts w:hint="cs"/>
          <w:rtl/>
        </w:rPr>
        <w:t>،</w:t>
      </w:r>
      <w:r w:rsidRPr="00CD6CFF">
        <w:rPr>
          <w:rStyle w:val="Char6"/>
          <w:rFonts w:hint="cs"/>
          <w:rtl/>
        </w:rPr>
        <w:t xml:space="preserve"> آیا دوست داری که با ما باشی، از تو بهره گیریم و به تو بهره‌ای رسانیم؟</w:t>
      </w:r>
    </w:p>
    <w:p w:rsidR="004B21D6" w:rsidRPr="00CD6CFF" w:rsidRDefault="004B21D6" w:rsidP="004B21D6">
      <w:pPr>
        <w:bidi/>
        <w:ind w:firstLine="284"/>
        <w:jc w:val="both"/>
        <w:rPr>
          <w:rStyle w:val="Char6"/>
          <w:rtl/>
        </w:rPr>
      </w:pPr>
      <w:r w:rsidRPr="00CD6CFF">
        <w:rPr>
          <w:rStyle w:val="Char6"/>
          <w:rFonts w:hint="cs"/>
          <w:rtl/>
        </w:rPr>
        <w:t>«ابوحازم» می‌گوید: پناه بر خدا!</w:t>
      </w:r>
    </w:p>
    <w:p w:rsidR="004B21D6" w:rsidRPr="00CD6CFF" w:rsidRDefault="004B21D6" w:rsidP="004B21D6">
      <w:pPr>
        <w:bidi/>
        <w:ind w:firstLine="284"/>
        <w:jc w:val="both"/>
        <w:rPr>
          <w:rStyle w:val="Char6"/>
          <w:rtl/>
        </w:rPr>
      </w:pPr>
      <w:r w:rsidRPr="00CD6CFF">
        <w:rPr>
          <w:rStyle w:val="Char6"/>
          <w:rFonts w:hint="cs"/>
          <w:rtl/>
        </w:rPr>
        <w:t>«سلیمان» می‌پرسد: چرا پناه بر خدا؟</w:t>
      </w:r>
    </w:p>
    <w:p w:rsidR="004B21D6" w:rsidRPr="00CD6CFF" w:rsidRDefault="004B21D6" w:rsidP="004B21D6">
      <w:pPr>
        <w:bidi/>
        <w:ind w:firstLine="284"/>
        <w:jc w:val="both"/>
        <w:rPr>
          <w:rStyle w:val="Char6"/>
          <w:rtl/>
        </w:rPr>
      </w:pPr>
      <w:r w:rsidRPr="00CD6CFF">
        <w:rPr>
          <w:rStyle w:val="Char6"/>
          <w:rFonts w:hint="cs"/>
          <w:rtl/>
        </w:rPr>
        <w:t>«ابوحازم» جواب می‌دهد: می‌ترسم که به شما اعتماد کنم و خدای تعالی مرا دو برابر در دنیا و آخرت عذاب نماید.</w:t>
      </w:r>
    </w:p>
    <w:p w:rsidR="004B21D6" w:rsidRPr="00CD6CFF" w:rsidRDefault="004B21D6" w:rsidP="004B21D6">
      <w:pPr>
        <w:bidi/>
        <w:ind w:firstLine="284"/>
        <w:jc w:val="both"/>
        <w:rPr>
          <w:rStyle w:val="Char6"/>
          <w:rtl/>
        </w:rPr>
      </w:pPr>
      <w:r w:rsidRPr="00CD6CFF">
        <w:rPr>
          <w:rStyle w:val="Char6"/>
          <w:rFonts w:hint="cs"/>
          <w:rtl/>
        </w:rPr>
        <w:t>«سلیمان» می‌گوید: ای ابوحازم</w:t>
      </w:r>
      <w:r w:rsidR="0057722B" w:rsidRPr="00CD6CFF">
        <w:rPr>
          <w:rStyle w:val="Char6"/>
          <w:rFonts w:hint="cs"/>
          <w:rtl/>
        </w:rPr>
        <w:t>،</w:t>
      </w:r>
      <w:r w:rsidRPr="00CD6CFF">
        <w:rPr>
          <w:rStyle w:val="Char6"/>
          <w:rFonts w:hint="cs"/>
          <w:rtl/>
        </w:rPr>
        <w:t xml:space="preserve"> مرا نصیحتی کن!</w:t>
      </w:r>
    </w:p>
    <w:p w:rsidR="004B21D6" w:rsidRPr="00CD6CFF" w:rsidRDefault="004B21D6" w:rsidP="004B21D6">
      <w:pPr>
        <w:bidi/>
        <w:ind w:firstLine="284"/>
        <w:jc w:val="both"/>
        <w:rPr>
          <w:rStyle w:val="Char6"/>
          <w:rtl/>
        </w:rPr>
      </w:pPr>
      <w:r w:rsidRPr="00CD6CFF">
        <w:rPr>
          <w:rStyle w:val="Char6"/>
          <w:rFonts w:hint="cs"/>
          <w:rtl/>
        </w:rPr>
        <w:t>«ابوحازم» می‌گوید: نصیحتم را خلاصه می‌کنم.</w:t>
      </w:r>
    </w:p>
    <w:p w:rsidR="004B21D6" w:rsidRPr="00CD6CFF" w:rsidRDefault="004B21D6" w:rsidP="004B21D6">
      <w:pPr>
        <w:bidi/>
        <w:ind w:firstLine="284"/>
        <w:jc w:val="both"/>
        <w:rPr>
          <w:rStyle w:val="Char6"/>
          <w:rtl/>
        </w:rPr>
      </w:pPr>
      <w:r w:rsidRPr="00CD6CFF">
        <w:rPr>
          <w:rStyle w:val="Char6"/>
          <w:rFonts w:hint="cs"/>
          <w:rtl/>
        </w:rPr>
        <w:t>پروردگارت را همیشه به بزرگی یاد کن و بپرهیز از آنکه تو را در جایی ببیند که از حضور در آنجا نهی کرده و تو را در جایی نبیند که امر نموده است.</w:t>
      </w:r>
    </w:p>
    <w:p w:rsidR="004B21D6" w:rsidRPr="00CD6CFF" w:rsidRDefault="004B21D6" w:rsidP="00071813">
      <w:pPr>
        <w:bidi/>
        <w:ind w:firstLine="284"/>
        <w:jc w:val="both"/>
        <w:rPr>
          <w:rStyle w:val="Char6"/>
          <w:rtl/>
        </w:rPr>
      </w:pPr>
      <w:r w:rsidRPr="00CD6CFF">
        <w:rPr>
          <w:rStyle w:val="Char6"/>
          <w:rFonts w:hint="cs"/>
          <w:rtl/>
        </w:rPr>
        <w:t>«پس شایسته است که فرزندان خود را براساس جر</w:t>
      </w:r>
      <w:r w:rsidR="00071813" w:rsidRPr="00CD6CFF">
        <w:rPr>
          <w:rStyle w:val="Char6"/>
          <w:rFonts w:hint="cs"/>
          <w:rtl/>
        </w:rPr>
        <w:t>أ</w:t>
      </w:r>
      <w:r w:rsidRPr="00CD6CFF">
        <w:rPr>
          <w:rStyle w:val="Char6"/>
          <w:rFonts w:hint="cs"/>
          <w:rtl/>
        </w:rPr>
        <w:t>ت در بیان حق تربیت کنیم».</w:t>
      </w:r>
    </w:p>
    <w:p w:rsidR="004B21D6" w:rsidRPr="00CD6CFF" w:rsidRDefault="004B21D6" w:rsidP="004B21D6">
      <w:pPr>
        <w:bidi/>
        <w:ind w:firstLine="284"/>
        <w:jc w:val="both"/>
        <w:rPr>
          <w:rStyle w:val="Char6"/>
          <w:rtl/>
        </w:rPr>
      </w:pPr>
      <w:r w:rsidRPr="00CD6CFF">
        <w:rPr>
          <w:rStyle w:val="Char6"/>
          <w:rFonts w:hint="cs"/>
          <w:rtl/>
        </w:rPr>
        <w:t>آنچه که به عرض خوانندگان محترم رسید از مهم‌ترین اصول پرورشی روانی</w:t>
      </w:r>
      <w:r w:rsidR="00C74993" w:rsidRPr="00CD6CFF">
        <w:rPr>
          <w:rStyle w:val="Char6"/>
          <w:rFonts w:hint="cs"/>
          <w:rtl/>
        </w:rPr>
        <w:t xml:space="preserve"> انسان‌هاست</w:t>
      </w:r>
      <w:r w:rsidRPr="00CD6CFF">
        <w:rPr>
          <w:rStyle w:val="Char6"/>
          <w:rFonts w:hint="cs"/>
          <w:rtl/>
        </w:rPr>
        <w:t>، اصولی که همواره مدنظر اسلام بوده است تا</w:t>
      </w:r>
      <w:r w:rsidR="007B575D" w:rsidRPr="00CD6CFF">
        <w:rPr>
          <w:rStyle w:val="Char6"/>
          <w:rFonts w:hint="cs"/>
          <w:rtl/>
        </w:rPr>
        <w:t xml:space="preserve"> آن‌ها </w:t>
      </w:r>
      <w:r w:rsidRPr="00CD6CFF">
        <w:rPr>
          <w:rStyle w:val="Char6"/>
          <w:rFonts w:hint="cs"/>
          <w:rtl/>
        </w:rPr>
        <w:t>را در اعماق وجود مسلمانان جایگزین نماید و اضافه بر سایر لوازم تربیتی در جهت تکامل و تکوین شخصیت آنان بکار گیرد، تمامی آنچه گفتیم این مطلب را به اثبات می‌رساند که مقدمه تربیت اجتماعی، تربیت فردی و روانی افراد است و هر نظام تربیتی که بر پایه اصول روانی مسلمی که اسلام وضع نموده است بنا نشود، در نهایت محکوم به فروپاشی و شکست می‌باشد و در نهایت امر،‌ رابطه فرد و جامعه مانند تارهای عنکبوت لرزان و سست خواهد بود.</w:t>
      </w:r>
    </w:p>
    <w:p w:rsidR="004B21D6" w:rsidRPr="00CD6CFF" w:rsidRDefault="004B21D6" w:rsidP="004B21D6">
      <w:pPr>
        <w:bidi/>
        <w:ind w:firstLine="284"/>
        <w:jc w:val="both"/>
        <w:rPr>
          <w:rStyle w:val="Char6"/>
          <w:rtl/>
        </w:rPr>
      </w:pPr>
      <w:r w:rsidRPr="00CD6CFF">
        <w:rPr>
          <w:rStyle w:val="Char6"/>
          <w:rFonts w:hint="cs"/>
          <w:rtl/>
        </w:rPr>
        <w:t>سپس به طور عموم بر والدین و مربیان و به طور خصوص بر مادران واجب است:</w:t>
      </w:r>
    </w:p>
    <w:p w:rsidR="004B21D6" w:rsidRPr="00CD6CFF" w:rsidRDefault="004B21D6" w:rsidP="00996BD9">
      <w:pPr>
        <w:bidi/>
        <w:ind w:firstLine="284"/>
        <w:jc w:val="both"/>
        <w:rPr>
          <w:rStyle w:val="Char6"/>
          <w:rtl/>
        </w:rPr>
      </w:pPr>
      <w:r w:rsidRPr="00CD6CFF">
        <w:rPr>
          <w:rStyle w:val="Char6"/>
          <w:rFonts w:hint="cs"/>
          <w:rtl/>
        </w:rPr>
        <w:t xml:space="preserve">ایمان و تقوی را در اعماق وجود جگر گوشه‌های خود جایگزین سازند و اخلاق آنان را به فضایل برادری و محبت و دلسوزی و گذشت و بردباری آراسته سازند و آنان را به گونه‌ای تربیت کنند که در راه حق پیشتاز بوده و در بیان آن جرات و شجاعت داشته باشند تا زمانی که توانستند بر روی پای خود بایستند و وارد دریای متلاطم زندگی شدند، بتوانند وظایف خود را انجام داده و </w:t>
      </w:r>
      <w:r w:rsidR="008B6C16">
        <w:rPr>
          <w:rStyle w:val="Char6"/>
          <w:rFonts w:hint="cs"/>
          <w:rtl/>
        </w:rPr>
        <w:t>مسؤولیت‌ها</w:t>
      </w:r>
      <w:r w:rsidRPr="00CD6CFF">
        <w:rPr>
          <w:rStyle w:val="Char6"/>
          <w:rFonts w:hint="cs"/>
          <w:rtl/>
        </w:rPr>
        <w:t xml:space="preserve">ی خود را به بهترین صورت ادا کنند، بدون آنکه در انجام آن تردید نمایند یا سستی کنند یا ناامید شوند، و قادر باشند </w:t>
      </w:r>
      <w:r w:rsidR="008B6C16">
        <w:rPr>
          <w:rStyle w:val="Char6"/>
          <w:rFonts w:hint="cs"/>
          <w:rtl/>
        </w:rPr>
        <w:t>مسؤولیت‌ها</w:t>
      </w:r>
      <w:r w:rsidRPr="00CD6CFF">
        <w:rPr>
          <w:rStyle w:val="Char6"/>
          <w:rFonts w:hint="cs"/>
          <w:rtl/>
        </w:rPr>
        <w:t>ی خود را در قبال دیگران ادا کنند بدون آنکه حقی را زیر پا بگذارند یا در انجام وظیفه‌ای کوتاهی کنند تا رفتار و آداب و اخلاق اجتماعی آنان به بهترین صورت ممکن بوده و به عالی‌ترین شکی باشد که تصور می‌شود و هر نظام تربیتی که براساس اصول نامبرده نباشد مانند درختی است که برگ‌هایش زرد می‌شود و ناظر تصور می‌کند که با کندن برگ‌هایش آن را اصلاح می‌کند، غافل از آنکه ریشه درخت اشکال دارد که اگراصلاح شود تمام درخت اصلاح می‌گردد، بنابراین کسی که طالب تربیت اجتماعی است اما از این اصول پیروی نمی‌کند همانند کسی است که بر آب می‌نویسد یا در خاکستری می‌دمد و یا در بیابانی خشک و بی‌آب و علف بدون آنکه صدایش به جایی برسد فریاد می‌زند.</w:t>
      </w:r>
    </w:p>
    <w:p w:rsidR="004B21D6" w:rsidRDefault="004B21D6" w:rsidP="002E4054">
      <w:pPr>
        <w:pStyle w:val="a0"/>
        <w:rPr>
          <w:rtl/>
        </w:rPr>
      </w:pPr>
      <w:bookmarkStart w:id="738" w:name="_Toc248463806"/>
      <w:bookmarkStart w:id="739" w:name="_Toc342424940"/>
      <w:bookmarkStart w:id="740" w:name="_Toc432320210"/>
      <w:r>
        <w:rPr>
          <w:rFonts w:hint="cs"/>
          <w:rtl/>
        </w:rPr>
        <w:t>2- رعایت حقوق دیگران</w:t>
      </w:r>
      <w:bookmarkEnd w:id="738"/>
      <w:bookmarkEnd w:id="739"/>
      <w:bookmarkEnd w:id="740"/>
      <w:r>
        <w:rPr>
          <w:rFonts w:hint="cs"/>
          <w:rtl/>
        </w:rPr>
        <w:t xml:space="preserve"> </w:t>
      </w:r>
    </w:p>
    <w:p w:rsidR="004B21D6" w:rsidRPr="00CD6CFF" w:rsidRDefault="004B21D6" w:rsidP="004B21D6">
      <w:pPr>
        <w:bidi/>
        <w:ind w:firstLine="284"/>
        <w:jc w:val="both"/>
        <w:rPr>
          <w:rStyle w:val="Char6"/>
          <w:rtl/>
        </w:rPr>
      </w:pPr>
      <w:r w:rsidRPr="00CD6CFF">
        <w:rPr>
          <w:rStyle w:val="Char6"/>
          <w:rFonts w:hint="cs"/>
          <w:rtl/>
        </w:rPr>
        <w:t xml:space="preserve">در مبحث تربیت فردی گفتیم که اسلام، تربیت فرد را بر اصول روانی مانند عقیده، تقوی و... بنیان می‌نهد تا این بخش از تربیت به بهترین صورت و کامل‌ترین شکل انجام پذیرد. و نظام اجتماعی مطلوب براساس همکاری </w:t>
      </w:r>
      <w:r w:rsidR="00547FA3" w:rsidRPr="00CD6CFF">
        <w:rPr>
          <w:rStyle w:val="Char6"/>
          <w:rFonts w:hint="cs"/>
          <w:rtl/>
        </w:rPr>
        <w:t>مؤثر</w:t>
      </w:r>
      <w:r w:rsidRPr="00CD6CFF">
        <w:rPr>
          <w:rStyle w:val="Char6"/>
          <w:rFonts w:hint="cs"/>
          <w:rtl/>
        </w:rPr>
        <w:t>، رابطه مستحکم، آداب عالی،‌ محبت متقابل و انتقاد سازنده ایجاد شود.</w:t>
      </w:r>
    </w:p>
    <w:p w:rsidR="004B21D6" w:rsidRPr="00CD6CFF" w:rsidRDefault="004B21D6" w:rsidP="004B21D6">
      <w:pPr>
        <w:bidi/>
        <w:ind w:firstLine="284"/>
        <w:jc w:val="both"/>
        <w:rPr>
          <w:rStyle w:val="Char6"/>
          <w:rtl/>
        </w:rPr>
      </w:pPr>
      <w:r w:rsidRPr="00CD6CFF">
        <w:rPr>
          <w:rStyle w:val="Char6"/>
          <w:rFonts w:hint="cs"/>
          <w:rtl/>
        </w:rPr>
        <w:t>و اشاره کردیم که از برجسته‌ترین اصولی که روابط متقابل اجتماعی بر آن بنیان می‌شود ایمان، تقوی، رابطه برادری، محبت، ترحم، گذشت، بردباری و جرأ</w:t>
      </w:r>
      <w:r w:rsidR="00996BD9" w:rsidRPr="00CD6CFF">
        <w:rPr>
          <w:rStyle w:val="Char6"/>
          <w:rFonts w:hint="cs"/>
          <w:rtl/>
        </w:rPr>
        <w:t>ت</w:t>
      </w:r>
      <w:r w:rsidRPr="00CD6CFF">
        <w:rPr>
          <w:rStyle w:val="Char6"/>
          <w:rFonts w:hint="cs"/>
          <w:rtl/>
        </w:rPr>
        <w:t xml:space="preserve"> بیان حق است و تاکید کردیم که راه جلوگیری ازانحراف و لغزش فرزندان، جایگزینی اصول اخلاقی مذکور در اعماق وجود</w:t>
      </w:r>
      <w:r w:rsidR="007B575D" w:rsidRPr="00CD6CFF">
        <w:rPr>
          <w:rStyle w:val="Char6"/>
          <w:rFonts w:hint="cs"/>
          <w:rtl/>
        </w:rPr>
        <w:t xml:space="preserve"> آن‌هاست</w:t>
      </w:r>
      <w:r w:rsidRPr="00CD6CFF">
        <w:rPr>
          <w:rStyle w:val="Char6"/>
          <w:rFonts w:hint="cs"/>
          <w:rtl/>
        </w:rPr>
        <w:t>. در غیر این صورت به افرادی تبدیل خواهند شد که هویت و تمامیت جامعه خود را به خطر انداخته و مجرمان تبهکاری خواهند بود که جامعه خود را به نابودی و فروپاشی تهدید می‌کنند و در این شرایط راهنمایی و تربیت و اصلاح آنان سودی ندارد.</w:t>
      </w:r>
    </w:p>
    <w:p w:rsidR="004B21D6" w:rsidRPr="00CD6CFF" w:rsidRDefault="004B21D6" w:rsidP="004B21D6">
      <w:pPr>
        <w:bidi/>
        <w:ind w:firstLine="284"/>
        <w:jc w:val="both"/>
        <w:rPr>
          <w:rStyle w:val="Char6"/>
          <w:rtl/>
        </w:rPr>
      </w:pPr>
      <w:r w:rsidRPr="00CD6CFF">
        <w:rPr>
          <w:rStyle w:val="Char6"/>
          <w:rFonts w:hint="cs"/>
          <w:rtl/>
        </w:rPr>
        <w:t>نتیجه‌ای که از مباحث گذشته می‌گیریم آن است که رعایت حقوق اجتماعی بدون توجه به اصول اخلاقی امکان‌پذیر نیست، به عبارت دیگر اصول روانی تربیت فردی، مغز و اساس است و رعایت حقوق اجتماعی پوسته و مظهر آن خواهد بود، یا به تعبیری بهتر بگوئیم که اولی روح و دومی جسم است. پس برای رسیدن به دومی به اولی محتاج خواهیم بودو در صورت عدم توجه به مغز و محتوای تربیت، روابط اجتماعی دچار اختلال و فروپاشی می‌شود.</w:t>
      </w:r>
    </w:p>
    <w:p w:rsidR="004B21D6" w:rsidRPr="00CD6CFF" w:rsidRDefault="004B21D6" w:rsidP="004B21D6">
      <w:pPr>
        <w:bidi/>
        <w:ind w:firstLine="284"/>
        <w:jc w:val="both"/>
        <w:rPr>
          <w:rStyle w:val="Char6"/>
          <w:rtl/>
        </w:rPr>
      </w:pPr>
      <w:r w:rsidRPr="00CD6CFF">
        <w:rPr>
          <w:rStyle w:val="Char6"/>
          <w:rFonts w:hint="cs"/>
          <w:rtl/>
        </w:rPr>
        <w:t>اما مهم‌ترین حقوق اجتماعی که باید فرزندان خود را به رعایت آن تشویق کنیم و به اجرای آن امر نمائیم تا به انجام آن مبادرت نموده و به نوعی عادت تبدیل شود، به شرح زیر است:</w:t>
      </w:r>
    </w:p>
    <w:p w:rsidR="004B21D6" w:rsidRPr="00CD6CFF" w:rsidRDefault="004B21D6" w:rsidP="005D1B6A">
      <w:pPr>
        <w:numPr>
          <w:ilvl w:val="0"/>
          <w:numId w:val="54"/>
        </w:numPr>
        <w:bidi/>
        <w:jc w:val="both"/>
        <w:rPr>
          <w:rStyle w:val="Char6"/>
          <w:rtl/>
        </w:rPr>
      </w:pPr>
      <w:r w:rsidRPr="00CD6CFF">
        <w:rPr>
          <w:rStyle w:val="Char6"/>
          <w:rFonts w:hint="cs"/>
          <w:rtl/>
        </w:rPr>
        <w:t>حق پدر و مادر</w:t>
      </w:r>
    </w:p>
    <w:p w:rsidR="004B21D6" w:rsidRPr="00CD6CFF" w:rsidRDefault="004B21D6" w:rsidP="005D1B6A">
      <w:pPr>
        <w:numPr>
          <w:ilvl w:val="0"/>
          <w:numId w:val="54"/>
        </w:numPr>
        <w:bidi/>
        <w:jc w:val="both"/>
        <w:rPr>
          <w:rStyle w:val="Char6"/>
          <w:rtl/>
        </w:rPr>
      </w:pPr>
      <w:r w:rsidRPr="00CD6CFF">
        <w:rPr>
          <w:rStyle w:val="Char6"/>
          <w:rFonts w:hint="cs"/>
          <w:rtl/>
        </w:rPr>
        <w:t>حق اقوام و خویشاوندان</w:t>
      </w:r>
    </w:p>
    <w:p w:rsidR="004B21D6" w:rsidRPr="00CD6CFF" w:rsidRDefault="004B21D6" w:rsidP="005D1B6A">
      <w:pPr>
        <w:numPr>
          <w:ilvl w:val="0"/>
          <w:numId w:val="54"/>
        </w:numPr>
        <w:bidi/>
        <w:jc w:val="both"/>
        <w:rPr>
          <w:rStyle w:val="Char6"/>
          <w:rtl/>
        </w:rPr>
      </w:pPr>
      <w:r w:rsidRPr="00CD6CFF">
        <w:rPr>
          <w:rStyle w:val="Char6"/>
          <w:rFonts w:hint="cs"/>
          <w:rtl/>
        </w:rPr>
        <w:t>حق معلم</w:t>
      </w:r>
    </w:p>
    <w:p w:rsidR="004B21D6" w:rsidRPr="00CD6CFF" w:rsidRDefault="004B21D6" w:rsidP="005D1B6A">
      <w:pPr>
        <w:numPr>
          <w:ilvl w:val="0"/>
          <w:numId w:val="54"/>
        </w:numPr>
        <w:bidi/>
        <w:jc w:val="both"/>
        <w:rPr>
          <w:rStyle w:val="Char6"/>
          <w:rtl/>
        </w:rPr>
      </w:pPr>
      <w:r w:rsidRPr="00CD6CFF">
        <w:rPr>
          <w:rStyle w:val="Char6"/>
          <w:rFonts w:hint="cs"/>
          <w:rtl/>
        </w:rPr>
        <w:t>حق دوست</w:t>
      </w:r>
    </w:p>
    <w:p w:rsidR="004B21D6" w:rsidRPr="00CD6CFF" w:rsidRDefault="004B21D6" w:rsidP="005D1B6A">
      <w:pPr>
        <w:numPr>
          <w:ilvl w:val="0"/>
          <w:numId w:val="54"/>
        </w:numPr>
        <w:bidi/>
        <w:jc w:val="both"/>
        <w:rPr>
          <w:rStyle w:val="Char6"/>
          <w:rtl/>
        </w:rPr>
      </w:pPr>
      <w:r w:rsidRPr="00CD6CFF">
        <w:rPr>
          <w:rStyle w:val="Char6"/>
          <w:rFonts w:hint="cs"/>
          <w:rtl/>
        </w:rPr>
        <w:t>حق بزرگتر</w:t>
      </w:r>
    </w:p>
    <w:p w:rsidR="004B21D6" w:rsidRDefault="004B21D6" w:rsidP="002E4054">
      <w:pPr>
        <w:pStyle w:val="a2"/>
        <w:rPr>
          <w:rtl/>
        </w:rPr>
      </w:pPr>
      <w:bookmarkStart w:id="741" w:name="_Toc248463807"/>
      <w:bookmarkStart w:id="742" w:name="_Toc342424941"/>
      <w:bookmarkStart w:id="743" w:name="_Toc432320211"/>
      <w:r>
        <w:rPr>
          <w:rFonts w:hint="cs"/>
          <w:rtl/>
        </w:rPr>
        <w:t>1- حق پدر و مادر</w:t>
      </w:r>
      <w:bookmarkEnd w:id="741"/>
      <w:bookmarkEnd w:id="742"/>
      <w:bookmarkEnd w:id="743"/>
    </w:p>
    <w:p w:rsidR="004B21D6" w:rsidRPr="00CD6CFF" w:rsidRDefault="004B21D6" w:rsidP="004B21D6">
      <w:pPr>
        <w:bidi/>
        <w:ind w:firstLine="284"/>
        <w:jc w:val="both"/>
        <w:rPr>
          <w:rStyle w:val="Char6"/>
          <w:rtl/>
        </w:rPr>
      </w:pPr>
      <w:r w:rsidRPr="00CD6CFF">
        <w:rPr>
          <w:rStyle w:val="Char6"/>
          <w:rFonts w:hint="cs"/>
          <w:rtl/>
        </w:rPr>
        <w:t>یکی از مهم‌ترین موضوعاتی که مربیان ما باید به آن توجه داشته باشند رعایت حق والدین است. نیکی کردن به پدر و مادر و اطاعت از</w:t>
      </w:r>
      <w:r w:rsidR="007B575D" w:rsidRPr="00CD6CFF">
        <w:rPr>
          <w:rStyle w:val="Char6"/>
          <w:rFonts w:hint="cs"/>
          <w:rtl/>
        </w:rPr>
        <w:t xml:space="preserve"> آن‌ها،</w:t>
      </w:r>
      <w:r w:rsidRPr="00CD6CFF">
        <w:rPr>
          <w:rStyle w:val="Char6"/>
          <w:rFonts w:hint="cs"/>
          <w:rtl/>
        </w:rPr>
        <w:t xml:space="preserve"> رفتار نیک و خدمت به آنان، رعایت سن و سالشان، فریاد نکشیدن بر سر</w:t>
      </w:r>
      <w:r w:rsidR="007B575D" w:rsidRPr="00CD6CFF">
        <w:rPr>
          <w:rStyle w:val="Char6"/>
          <w:rFonts w:hint="cs"/>
          <w:rtl/>
        </w:rPr>
        <w:t xml:space="preserve"> آن‌ها،</w:t>
      </w:r>
      <w:r w:rsidRPr="00CD6CFF">
        <w:rPr>
          <w:rStyle w:val="Char6"/>
          <w:rFonts w:hint="cs"/>
          <w:rtl/>
        </w:rPr>
        <w:t xml:space="preserve"> دعا برایشان بعد از مرگ و تعداد زیادی دیگر از حقوق، از جمله وظایفی است که فرزندان در مقابل والدین خود بعهده دارند.</w:t>
      </w:r>
    </w:p>
    <w:p w:rsidR="004B21D6" w:rsidRPr="00CD6CFF" w:rsidRDefault="004B21D6" w:rsidP="00996BD9">
      <w:pPr>
        <w:bidi/>
        <w:ind w:firstLine="284"/>
        <w:jc w:val="both"/>
        <w:rPr>
          <w:rStyle w:val="Char6"/>
          <w:rtl/>
        </w:rPr>
      </w:pPr>
      <w:r w:rsidRPr="00CD6CFF">
        <w:rPr>
          <w:rStyle w:val="Char6"/>
          <w:rFonts w:hint="cs"/>
          <w:rtl/>
        </w:rPr>
        <w:t xml:space="preserve">آنچه که تقدیم می‌شود نمونه‌هایی از سفارشات پیامبر </w:t>
      </w:r>
      <w:r w:rsidR="00BC1B83" w:rsidRPr="00CD6CFF">
        <w:rPr>
          <w:rStyle w:val="Char6"/>
          <w:rFonts w:hint="cs"/>
          <w:rtl/>
        </w:rPr>
        <w:t>اکرم</w:t>
      </w:r>
      <w:r w:rsidR="00B67DA0" w:rsidRPr="00B67DA0">
        <w:rPr>
          <w:rFonts w:cs="CTraditional Arabic" w:hint="cs"/>
          <w:sz w:val="28"/>
          <w:szCs w:val="28"/>
          <w:rtl/>
          <w:lang w:bidi="fa-IR"/>
        </w:rPr>
        <w:t xml:space="preserve"> ج</w:t>
      </w:r>
      <w:r w:rsidRPr="00CD6CFF">
        <w:rPr>
          <w:rStyle w:val="Char6"/>
          <w:rFonts w:hint="cs"/>
          <w:rtl/>
        </w:rPr>
        <w:t xml:space="preserve"> در باب نیکی به والدین و رعایت حق</w:t>
      </w:r>
      <w:r w:rsidR="007B575D" w:rsidRPr="00CD6CFF">
        <w:rPr>
          <w:rStyle w:val="Char6"/>
          <w:rFonts w:hint="cs"/>
          <w:rtl/>
        </w:rPr>
        <w:t xml:space="preserve"> آن‌هاست</w:t>
      </w:r>
      <w:r w:rsidRPr="00CD6CFF">
        <w:rPr>
          <w:rStyle w:val="Char6"/>
          <w:rFonts w:hint="cs"/>
          <w:rtl/>
        </w:rPr>
        <w:t xml:space="preserve"> که بر والدین و مربیان لازم است، آن را از ابتدای دوران کودکی به فرزندان خود آموزش دهند تا براساس آن عمل نمایند.</w:t>
      </w:r>
    </w:p>
    <w:p w:rsidR="004B21D6" w:rsidRDefault="004B21D6" w:rsidP="002E4054">
      <w:pPr>
        <w:pStyle w:val="a2"/>
        <w:rPr>
          <w:rtl/>
        </w:rPr>
      </w:pPr>
      <w:bookmarkStart w:id="744" w:name="_Toc248463808"/>
      <w:bookmarkStart w:id="745" w:name="_Toc342424942"/>
      <w:bookmarkStart w:id="746" w:name="_Toc432320212"/>
      <w:r>
        <w:rPr>
          <w:rFonts w:hint="cs"/>
          <w:rtl/>
        </w:rPr>
        <w:t>(الف</w:t>
      </w:r>
      <w:r w:rsidR="00BD0D53">
        <w:rPr>
          <w:rFonts w:hint="cs"/>
          <w:rtl/>
        </w:rPr>
        <w:t>) رضایت خدا در رضایت والدین است</w:t>
      </w:r>
      <w:bookmarkEnd w:id="744"/>
      <w:bookmarkEnd w:id="745"/>
      <w:bookmarkEnd w:id="746"/>
    </w:p>
    <w:p w:rsidR="004B21D6" w:rsidRPr="00CD6CFF" w:rsidRDefault="004B21D6" w:rsidP="0057722B">
      <w:pPr>
        <w:bidi/>
        <w:ind w:firstLine="284"/>
        <w:jc w:val="both"/>
        <w:rPr>
          <w:rStyle w:val="Char6"/>
          <w:rtl/>
        </w:rPr>
      </w:pPr>
      <w:r w:rsidRPr="00CD6CFF">
        <w:rPr>
          <w:rStyle w:val="Char6"/>
          <w:rFonts w:hint="cs"/>
          <w:rtl/>
        </w:rPr>
        <w:t>پیامبر گرامی خدا</w:t>
      </w:r>
      <w:r w:rsidR="00C977AB" w:rsidRPr="00C977AB">
        <w:rPr>
          <w:rStyle w:val="Char6"/>
          <w:rFonts w:cs="CTraditional Arabic" w:hint="cs"/>
          <w:rtl/>
        </w:rPr>
        <w:t xml:space="preserve"> ج</w:t>
      </w:r>
      <w:r w:rsidRPr="00CD6CFF">
        <w:rPr>
          <w:rStyle w:val="Char6"/>
          <w:rFonts w:hint="cs"/>
          <w:rtl/>
        </w:rPr>
        <w:t xml:space="preserve"> فرمود: </w:t>
      </w:r>
      <w:r w:rsidRPr="00F21816">
        <w:rPr>
          <w:rStyle w:val="Char4"/>
          <w:rtl/>
        </w:rPr>
        <w:t xml:space="preserve">«ما من مسلم له والدان مسلمان یصبح </w:t>
      </w:r>
      <w:r w:rsidR="0057722B" w:rsidRPr="00F21816">
        <w:rPr>
          <w:rStyle w:val="Char4"/>
          <w:rFonts w:hint="cs"/>
          <w:rtl/>
        </w:rPr>
        <w:t>إ</w:t>
      </w:r>
      <w:r w:rsidRPr="00F21816">
        <w:rPr>
          <w:rStyle w:val="Char4"/>
          <w:rtl/>
        </w:rPr>
        <w:t xml:space="preserve">لیهما محتسباً </w:t>
      </w:r>
      <w:r w:rsidR="0057722B" w:rsidRPr="00F21816">
        <w:rPr>
          <w:rStyle w:val="Char4"/>
          <w:rFonts w:hint="cs"/>
          <w:rtl/>
        </w:rPr>
        <w:t>إ</w:t>
      </w:r>
      <w:r w:rsidRPr="00F21816">
        <w:rPr>
          <w:rStyle w:val="Char4"/>
          <w:rtl/>
        </w:rPr>
        <w:t>لا فتح الله له بابین</w:t>
      </w:r>
      <w:r w:rsidR="0028203E" w:rsidRPr="00F21816">
        <w:rPr>
          <w:rStyle w:val="Char4"/>
          <w:rtl/>
        </w:rPr>
        <w:t xml:space="preserve"> </w:t>
      </w:r>
      <w:r w:rsidR="0057722B" w:rsidRPr="00F21816">
        <w:rPr>
          <w:rStyle w:val="Char4"/>
          <w:rFonts w:hint="cs"/>
          <w:rtl/>
        </w:rPr>
        <w:t xml:space="preserve">- </w:t>
      </w:r>
      <w:r w:rsidRPr="00F21816">
        <w:rPr>
          <w:rStyle w:val="Char4"/>
          <w:rtl/>
        </w:rPr>
        <w:t>یعنی من الجن</w:t>
      </w:r>
      <w:r w:rsidR="003028F5" w:rsidRPr="00F21816">
        <w:rPr>
          <w:rStyle w:val="Char4"/>
          <w:rFonts w:hint="cs"/>
          <w:rtl/>
        </w:rPr>
        <w:t>ة</w:t>
      </w:r>
      <w:r w:rsidR="0028203E" w:rsidRPr="00F21816">
        <w:rPr>
          <w:rStyle w:val="Char4"/>
          <w:rtl/>
        </w:rPr>
        <w:t xml:space="preserve"> </w:t>
      </w:r>
      <w:r w:rsidR="0057722B" w:rsidRPr="00F21816">
        <w:rPr>
          <w:rStyle w:val="Char4"/>
          <w:rFonts w:hint="cs"/>
          <w:rtl/>
        </w:rPr>
        <w:t>-</w:t>
      </w:r>
      <w:r w:rsidRPr="00F21816">
        <w:rPr>
          <w:rStyle w:val="Char4"/>
          <w:rtl/>
        </w:rPr>
        <w:t xml:space="preserve"> و</w:t>
      </w:r>
      <w:r w:rsidR="0057722B" w:rsidRPr="00F21816">
        <w:rPr>
          <w:rStyle w:val="Char4"/>
          <w:rFonts w:hint="cs"/>
          <w:rtl/>
        </w:rPr>
        <w:t>إ</w:t>
      </w:r>
      <w:r w:rsidRPr="00F21816">
        <w:rPr>
          <w:rStyle w:val="Char4"/>
          <w:rtl/>
        </w:rPr>
        <w:t xml:space="preserve">ن </w:t>
      </w:r>
      <w:r w:rsidR="007E096D">
        <w:rPr>
          <w:rStyle w:val="Char4"/>
          <w:rtl/>
        </w:rPr>
        <w:t>ك</w:t>
      </w:r>
      <w:r w:rsidRPr="00F21816">
        <w:rPr>
          <w:rStyle w:val="Char4"/>
          <w:rtl/>
        </w:rPr>
        <w:t>ان واحداً فواحد و</w:t>
      </w:r>
      <w:r w:rsidR="0057722B" w:rsidRPr="00F21816">
        <w:rPr>
          <w:rStyle w:val="Char4"/>
          <w:rFonts w:hint="cs"/>
          <w:rtl/>
        </w:rPr>
        <w:t>إ</w:t>
      </w:r>
      <w:r w:rsidRPr="00F21816">
        <w:rPr>
          <w:rStyle w:val="Char4"/>
          <w:rtl/>
        </w:rPr>
        <w:t>ن غضب أحدهما</w:t>
      </w:r>
      <w:r w:rsidR="0057722B" w:rsidRPr="00F21816">
        <w:rPr>
          <w:rStyle w:val="Char4"/>
          <w:rFonts w:hint="cs"/>
          <w:rtl/>
        </w:rPr>
        <w:t xml:space="preserve"> </w:t>
      </w:r>
      <w:r w:rsidRPr="00F21816">
        <w:rPr>
          <w:rStyle w:val="Char4"/>
          <w:rtl/>
        </w:rPr>
        <w:t xml:space="preserve">لم یرض </w:t>
      </w:r>
      <w:r w:rsidR="0057722B" w:rsidRPr="00F21816">
        <w:rPr>
          <w:rStyle w:val="Char4"/>
          <w:rtl/>
        </w:rPr>
        <w:t>الله عنه حتی یرضی عنه،‌ قیل: و</w:t>
      </w:r>
      <w:r w:rsidR="0057722B" w:rsidRPr="00F21816">
        <w:rPr>
          <w:rStyle w:val="Char4"/>
          <w:rFonts w:hint="cs"/>
          <w:rtl/>
        </w:rPr>
        <w:t>إ</w:t>
      </w:r>
      <w:r w:rsidR="0057722B" w:rsidRPr="00F21816">
        <w:rPr>
          <w:rStyle w:val="Char4"/>
          <w:rtl/>
        </w:rPr>
        <w:t>ن ظلماه؟ قال: و</w:t>
      </w:r>
      <w:r w:rsidR="0057722B" w:rsidRPr="00F21816">
        <w:rPr>
          <w:rStyle w:val="Char4"/>
          <w:rFonts w:hint="cs"/>
          <w:rtl/>
        </w:rPr>
        <w:t>إ</w:t>
      </w:r>
      <w:r w:rsidRPr="00F21816">
        <w:rPr>
          <w:rStyle w:val="Char4"/>
          <w:rtl/>
        </w:rPr>
        <w:t>ن ظلماه»</w:t>
      </w:r>
      <w:r w:rsidRPr="00F21816">
        <w:rPr>
          <w:rStyle w:val="Char4"/>
          <w:rFonts w:hint="cs"/>
          <w:rtl/>
        </w:rPr>
        <w:t>.</w:t>
      </w:r>
      <w:r w:rsidRPr="00CD6CFF">
        <w:rPr>
          <w:rStyle w:val="Char6"/>
          <w:rFonts w:hint="cs"/>
          <w:rtl/>
        </w:rPr>
        <w:t xml:space="preserve"> «هر انسان مسلمانی که به پدر و مادرش نیکی کند دو در، از بهشت به رویش گشوده می‌شود و اگر فقط پدر و یا مادر داشت، دری از بهشت به رویش باز می‌شود، و اگر یکی از آنان خشمگین شود، خدای تعالی راضی نخواهد شد تا او از فرزندش خشنود گردد». </w:t>
      </w:r>
      <w:r w:rsidR="0059055D" w:rsidRPr="00CD6CFF">
        <w:rPr>
          <w:rStyle w:val="Char6"/>
          <w:rFonts w:hint="cs"/>
          <w:rtl/>
        </w:rPr>
        <w:t>سؤال</w:t>
      </w:r>
      <w:r w:rsidRPr="00CD6CFF">
        <w:rPr>
          <w:rStyle w:val="Char6"/>
          <w:rFonts w:hint="cs"/>
          <w:rtl/>
        </w:rPr>
        <w:t xml:space="preserve"> شد </w:t>
      </w:r>
      <w:r w:rsidR="001A625C" w:rsidRPr="00CD6CFF">
        <w:rPr>
          <w:rStyle w:val="Char6"/>
          <w:rFonts w:hint="cs"/>
          <w:rtl/>
        </w:rPr>
        <w:t>ای رسول خدا،</w:t>
      </w:r>
      <w:r w:rsidRPr="00CD6CFF">
        <w:rPr>
          <w:rStyle w:val="Char6"/>
          <w:rFonts w:hint="cs"/>
          <w:rtl/>
        </w:rPr>
        <w:t xml:space="preserve"> هر چند هم که به فرزند خود ظلم کرده باشند؟ فرمود: «آری هر چند به فرزند خود ظلم کرده باشند». (روایت بخاری)</w:t>
      </w:r>
    </w:p>
    <w:p w:rsidR="004B21D6" w:rsidRPr="008B6436" w:rsidRDefault="004B21D6" w:rsidP="009B2A85">
      <w:pPr>
        <w:bidi/>
        <w:ind w:firstLine="284"/>
        <w:jc w:val="both"/>
        <w:rPr>
          <w:rStyle w:val="Char4"/>
          <w:rtl/>
        </w:rPr>
      </w:pPr>
      <w:r w:rsidRPr="00CD6CFF">
        <w:rPr>
          <w:rStyle w:val="Char6"/>
          <w:rFonts w:hint="cs"/>
          <w:rtl/>
        </w:rPr>
        <w:t>و همچنین</w:t>
      </w:r>
      <w:r w:rsidR="005D1C3A" w:rsidRPr="00CD6CFF">
        <w:rPr>
          <w:rStyle w:val="Char6"/>
          <w:rFonts w:hint="cs"/>
          <w:rtl/>
        </w:rPr>
        <w:t xml:space="preserve"> </w:t>
      </w:r>
      <w:r w:rsidRPr="00CD6CFF">
        <w:rPr>
          <w:rStyle w:val="Char6"/>
          <w:rFonts w:hint="cs"/>
          <w:rtl/>
        </w:rPr>
        <w:t>آن حضرت</w:t>
      </w:r>
      <w:r w:rsidR="00C977AB" w:rsidRPr="00C977AB">
        <w:rPr>
          <w:rStyle w:val="Char6"/>
          <w:rFonts w:cs="CTraditional Arabic" w:hint="cs"/>
          <w:rtl/>
        </w:rPr>
        <w:t xml:space="preserve"> ج</w:t>
      </w:r>
      <w:r w:rsidRPr="00CD6CFF">
        <w:rPr>
          <w:rStyle w:val="Char6"/>
          <w:rFonts w:hint="cs"/>
          <w:rtl/>
        </w:rPr>
        <w:t xml:space="preserve"> فرمودند: «رضایت خدا در رضایت والدین و خشم او در خشم والدین است». </w:t>
      </w:r>
      <w:r w:rsidRPr="00CD6CFF">
        <w:rPr>
          <w:rStyle w:val="Char6"/>
          <w:rtl/>
        </w:rPr>
        <w:t>(سبل السلام روایت از عبدالله بن عمر و بن العاص)</w:t>
      </w:r>
      <w:r w:rsidR="009B2A85" w:rsidRPr="008B6436">
        <w:rPr>
          <w:rStyle w:val="Char4"/>
          <w:rFonts w:hint="cs"/>
          <w:rtl/>
        </w:rPr>
        <w:t>.</w:t>
      </w:r>
    </w:p>
    <w:p w:rsidR="004B21D6" w:rsidRDefault="004B21D6" w:rsidP="002E4054">
      <w:pPr>
        <w:pStyle w:val="a2"/>
        <w:rPr>
          <w:rtl/>
        </w:rPr>
      </w:pPr>
      <w:bookmarkStart w:id="747" w:name="_Toc248463809"/>
      <w:bookmarkStart w:id="748" w:name="_Toc342424943"/>
      <w:bookmarkStart w:id="749" w:name="_Toc432320213"/>
      <w:r>
        <w:rPr>
          <w:rFonts w:hint="cs"/>
          <w:rtl/>
        </w:rPr>
        <w:t>(ب) نیکی به وال</w:t>
      </w:r>
      <w:r w:rsidR="00901EEC">
        <w:rPr>
          <w:rFonts w:hint="cs"/>
          <w:rtl/>
        </w:rPr>
        <w:t>دین بر جهاد در راه خدا مقدم است</w:t>
      </w:r>
      <w:bookmarkEnd w:id="747"/>
      <w:bookmarkEnd w:id="748"/>
      <w:bookmarkEnd w:id="749"/>
    </w:p>
    <w:p w:rsidR="004B21D6" w:rsidRPr="00CD6CFF" w:rsidRDefault="004B21D6" w:rsidP="004B21D6">
      <w:pPr>
        <w:bidi/>
        <w:ind w:firstLine="284"/>
        <w:jc w:val="both"/>
        <w:rPr>
          <w:rStyle w:val="Char6"/>
          <w:rtl/>
        </w:rPr>
      </w:pPr>
      <w:r w:rsidRPr="00CD6CFF">
        <w:rPr>
          <w:rStyle w:val="Char6"/>
          <w:rFonts w:hint="cs"/>
          <w:rtl/>
        </w:rPr>
        <w:t>مردی از رسول خدا</w:t>
      </w:r>
      <w:r w:rsidR="003028F5">
        <w:rPr>
          <w:rFonts w:cs="CTraditional Arabic" w:hint="cs"/>
          <w:sz w:val="28"/>
          <w:szCs w:val="28"/>
          <w:rtl/>
          <w:lang w:bidi="fa-IR"/>
        </w:rPr>
        <w:t>ص</w:t>
      </w:r>
      <w:r w:rsidRPr="00CD6CFF">
        <w:rPr>
          <w:rStyle w:val="Char6"/>
          <w:rFonts w:hint="cs"/>
          <w:rtl/>
        </w:rPr>
        <w:t xml:space="preserve"> </w:t>
      </w:r>
      <w:r w:rsidR="0059055D" w:rsidRPr="00CD6CFF">
        <w:rPr>
          <w:rStyle w:val="Char6"/>
          <w:rFonts w:hint="cs"/>
          <w:rtl/>
        </w:rPr>
        <w:t>سؤال</w:t>
      </w:r>
      <w:r w:rsidRPr="00CD6CFF">
        <w:rPr>
          <w:rStyle w:val="Char6"/>
          <w:rFonts w:hint="cs"/>
          <w:rtl/>
        </w:rPr>
        <w:t xml:space="preserve"> کرد. آیا می‌توانم جهاد کنم؟ فرمود: آیا پدر و مادر داری؟</w:t>
      </w:r>
    </w:p>
    <w:p w:rsidR="004B21D6" w:rsidRPr="00CD6CFF" w:rsidRDefault="004B21D6" w:rsidP="004B21D6">
      <w:pPr>
        <w:bidi/>
        <w:ind w:firstLine="284"/>
        <w:jc w:val="both"/>
        <w:rPr>
          <w:rStyle w:val="Char6"/>
          <w:rtl/>
        </w:rPr>
      </w:pPr>
      <w:r w:rsidRPr="00CD6CFF">
        <w:rPr>
          <w:rStyle w:val="Char6"/>
          <w:rFonts w:hint="cs"/>
          <w:rtl/>
        </w:rPr>
        <w:t>گفت: آری! فرمود: «جهاد تو در مورد پدر و مادرت می‌باشد». (روایت بخاری)</w:t>
      </w:r>
    </w:p>
    <w:p w:rsidR="004B21D6" w:rsidRPr="00CD6CFF" w:rsidRDefault="004B21D6" w:rsidP="003028F5">
      <w:pPr>
        <w:bidi/>
        <w:ind w:firstLine="284"/>
        <w:jc w:val="both"/>
        <w:rPr>
          <w:rStyle w:val="Char6"/>
          <w:rtl/>
        </w:rPr>
      </w:pPr>
      <w:r w:rsidRPr="00CD6CFF">
        <w:rPr>
          <w:rStyle w:val="Char6"/>
          <w:rFonts w:hint="cs"/>
          <w:rtl/>
        </w:rPr>
        <w:t>«جاه</w:t>
      </w:r>
      <w:r w:rsidR="00DD6520" w:rsidRPr="00CD6CFF">
        <w:rPr>
          <w:rStyle w:val="Char6"/>
          <w:rFonts w:hint="cs"/>
          <w:rtl/>
        </w:rPr>
        <w:t>م</w:t>
      </w:r>
      <w:r w:rsidRPr="00CD6CFF">
        <w:rPr>
          <w:rStyle w:val="Char6"/>
          <w:rFonts w:hint="cs"/>
          <w:rtl/>
        </w:rPr>
        <w:t>ه السلمی</w:t>
      </w:r>
      <w:r w:rsidR="00DD6520">
        <w:rPr>
          <w:rFonts w:cs="CTraditional Arabic" w:hint="cs"/>
          <w:sz w:val="28"/>
          <w:szCs w:val="28"/>
          <w:rtl/>
          <w:lang w:bidi="fa-IR"/>
        </w:rPr>
        <w:t>س</w:t>
      </w:r>
      <w:r w:rsidRPr="00CD6CFF">
        <w:rPr>
          <w:rStyle w:val="Char6"/>
          <w:rFonts w:hint="cs"/>
          <w:rtl/>
        </w:rPr>
        <w:t xml:space="preserve">» به خدمت رسول </w:t>
      </w:r>
      <w:r w:rsidR="00BC1B83" w:rsidRPr="00CD6CFF">
        <w:rPr>
          <w:rStyle w:val="Char6"/>
          <w:rFonts w:hint="cs"/>
          <w:rtl/>
        </w:rPr>
        <w:t>اکرم</w:t>
      </w:r>
      <w:r w:rsidR="00B67DA0" w:rsidRPr="00B67DA0">
        <w:rPr>
          <w:rFonts w:cs="CTraditional Arabic" w:hint="cs"/>
          <w:sz w:val="28"/>
          <w:szCs w:val="28"/>
          <w:rtl/>
          <w:lang w:bidi="fa-IR"/>
        </w:rPr>
        <w:t xml:space="preserve"> ج</w:t>
      </w:r>
      <w:r w:rsidRPr="00CD6CFF">
        <w:rPr>
          <w:rStyle w:val="Char6"/>
          <w:rFonts w:hint="cs"/>
          <w:rtl/>
        </w:rPr>
        <w:t xml:space="preserve"> رسید و پرسید:</w:t>
      </w:r>
    </w:p>
    <w:p w:rsidR="004B21D6" w:rsidRPr="00CD6CFF" w:rsidRDefault="009B2A85" w:rsidP="009B2A85">
      <w:pPr>
        <w:bidi/>
        <w:ind w:firstLine="284"/>
        <w:jc w:val="both"/>
        <w:rPr>
          <w:rStyle w:val="Char6"/>
          <w:rtl/>
        </w:rPr>
      </w:pPr>
      <w:r w:rsidRPr="00CD6CFF">
        <w:rPr>
          <w:rStyle w:val="Char6"/>
          <w:rFonts w:hint="cs"/>
          <w:rtl/>
        </w:rPr>
        <w:t>ای پیامبر خدا،</w:t>
      </w:r>
      <w:r w:rsidR="004B21D6" w:rsidRPr="00CD6CFF">
        <w:rPr>
          <w:rStyle w:val="Char6"/>
          <w:rFonts w:hint="cs"/>
          <w:rtl/>
        </w:rPr>
        <w:t xml:space="preserve"> تصمیم گرفته‌ام که در جنگ همراه شما شرکت کنم و به خدمت رسیده‌ام که با شما مشورت کنم فرمود: آیا مادر داری؟ گفت: آری! فرمود: «او را رها نکن که بهشت نزدیک پاهای اوست». (روایت احمد و نسایی)</w:t>
      </w:r>
    </w:p>
    <w:p w:rsidR="004B21D6" w:rsidRPr="00CD6CFF" w:rsidRDefault="004B21D6" w:rsidP="009B2A85">
      <w:pPr>
        <w:bidi/>
        <w:ind w:firstLine="284"/>
        <w:jc w:val="both"/>
        <w:rPr>
          <w:rStyle w:val="Char6"/>
          <w:rtl/>
        </w:rPr>
      </w:pPr>
      <w:r w:rsidRPr="00CD6CFF">
        <w:rPr>
          <w:rStyle w:val="Char6"/>
          <w:rFonts w:hint="cs"/>
          <w:rtl/>
        </w:rPr>
        <w:t>مردی به خدمت رسول خدا</w:t>
      </w:r>
      <w:r w:rsidR="00C977AB" w:rsidRPr="00C977AB">
        <w:rPr>
          <w:rStyle w:val="Char6"/>
          <w:rFonts w:cs="CTraditional Arabic" w:hint="cs"/>
          <w:rtl/>
        </w:rPr>
        <w:t xml:space="preserve"> ج</w:t>
      </w:r>
      <w:r w:rsidRPr="00CD6CFF">
        <w:rPr>
          <w:rStyle w:val="Char6"/>
          <w:rFonts w:hint="cs"/>
          <w:rtl/>
        </w:rPr>
        <w:t xml:space="preserve"> رسید و گفت: با شما بر هجرت و جهاد پیمان می‌بندم و پاداش </w:t>
      </w:r>
      <w:r w:rsidR="007932A4" w:rsidRPr="00CD6CFF">
        <w:rPr>
          <w:rStyle w:val="Char6"/>
          <w:rFonts w:hint="cs"/>
          <w:rtl/>
        </w:rPr>
        <w:t>آن را از خدا می‌خواهم. فرمود:</w:t>
      </w:r>
      <w:r w:rsidRPr="00CD6CFF">
        <w:rPr>
          <w:rStyle w:val="Char6"/>
          <w:rFonts w:hint="cs"/>
          <w:rtl/>
        </w:rPr>
        <w:t xml:space="preserve"> آیا پدر و مادرت زنده‌اند؟‌ گفت: آری! هر دو زنده‌اند، فرمود: پاداش را از خدا</w:t>
      </w:r>
      <w:r w:rsidR="007B575D" w:rsidRPr="00CD6CFF">
        <w:rPr>
          <w:rStyle w:val="Char6"/>
          <w:rFonts w:hint="cs"/>
          <w:rtl/>
        </w:rPr>
        <w:t xml:space="preserve"> می‌</w:t>
      </w:r>
      <w:r w:rsidRPr="00CD6CFF">
        <w:rPr>
          <w:rStyle w:val="Char6"/>
          <w:rFonts w:hint="cs"/>
          <w:rtl/>
        </w:rPr>
        <w:t>خواهی؟ گفت: بلی! فرمود: برگرد و نزد پدر و مادرت بمان و با آنان به نیکویی رفتار کن!‌</w:t>
      </w:r>
      <w:r w:rsidR="007932A4" w:rsidRPr="00CD6CFF">
        <w:rPr>
          <w:rStyle w:val="Char6"/>
          <w:rFonts w:hint="cs"/>
          <w:rtl/>
        </w:rPr>
        <w:t xml:space="preserve"> </w:t>
      </w:r>
      <w:r w:rsidRPr="00CD6CFF">
        <w:rPr>
          <w:rStyle w:val="Char6"/>
          <w:rFonts w:hint="cs"/>
          <w:rtl/>
        </w:rPr>
        <w:t>(روایت مسلم)</w:t>
      </w:r>
    </w:p>
    <w:p w:rsidR="004B21D6" w:rsidRDefault="004B21D6" w:rsidP="002E4054">
      <w:pPr>
        <w:pStyle w:val="a2"/>
        <w:rPr>
          <w:rtl/>
        </w:rPr>
      </w:pPr>
      <w:bookmarkStart w:id="750" w:name="_Toc248463810"/>
      <w:bookmarkStart w:id="751" w:name="_Toc342424944"/>
      <w:bookmarkStart w:id="752" w:name="_Toc432320214"/>
      <w:r>
        <w:rPr>
          <w:rFonts w:hint="cs"/>
          <w:rtl/>
        </w:rPr>
        <w:t xml:space="preserve">(ج) از جمله نیکویی‌ها به پدر و مادر، احترام گذاشتن به دوستان آنان </w:t>
      </w:r>
      <w:r w:rsidR="00901EEC">
        <w:rPr>
          <w:rFonts w:hint="cs"/>
          <w:rtl/>
        </w:rPr>
        <w:t>و دعا برای ایشان بعد از مرگ است</w:t>
      </w:r>
      <w:bookmarkEnd w:id="750"/>
      <w:bookmarkEnd w:id="751"/>
      <w:bookmarkEnd w:id="752"/>
    </w:p>
    <w:p w:rsidR="004B21D6" w:rsidRPr="00CD6CFF" w:rsidRDefault="004B21D6" w:rsidP="004B21D6">
      <w:pPr>
        <w:bidi/>
        <w:ind w:firstLine="284"/>
        <w:jc w:val="both"/>
        <w:rPr>
          <w:rStyle w:val="Char6"/>
          <w:rtl/>
        </w:rPr>
      </w:pPr>
      <w:r w:rsidRPr="00CD6CFF">
        <w:rPr>
          <w:rStyle w:val="Char6"/>
          <w:rFonts w:hint="cs"/>
          <w:rtl/>
        </w:rPr>
        <w:t xml:space="preserve">خدای تعالی در این باره می‌فرماید: </w:t>
      </w:r>
    </w:p>
    <w:p w:rsidR="004B21D6" w:rsidRPr="00CD6CFF" w:rsidRDefault="006D677F" w:rsidP="0071183F">
      <w:pPr>
        <w:bidi/>
        <w:ind w:firstLine="284"/>
        <w:jc w:val="both"/>
        <w:rPr>
          <w:rStyle w:val="Char6"/>
          <w:rtl/>
        </w:rPr>
      </w:pPr>
      <w:r w:rsidRPr="006D677F">
        <w:rPr>
          <w:rStyle w:val="Char4"/>
          <w:rFonts w:cs="Traditional Arabic"/>
          <w:szCs w:val="28"/>
          <w:rtl/>
        </w:rPr>
        <w:t>﴿</w:t>
      </w:r>
      <w:r w:rsidR="0071183F" w:rsidRPr="0072283E">
        <w:rPr>
          <w:rStyle w:val="Char5"/>
          <w:rFonts w:hint="eastAsia"/>
          <w:rtl/>
        </w:rPr>
        <w:t>وَ</w:t>
      </w:r>
      <w:r w:rsidR="0071183F" w:rsidRPr="0072283E">
        <w:rPr>
          <w:rStyle w:val="Char5"/>
          <w:rFonts w:hint="cs"/>
          <w:rtl/>
        </w:rPr>
        <w:t>ٱ</w:t>
      </w:r>
      <w:r w:rsidR="0071183F" w:rsidRPr="0072283E">
        <w:rPr>
          <w:rStyle w:val="Char5"/>
          <w:rFonts w:hint="eastAsia"/>
          <w:rtl/>
        </w:rPr>
        <w:t>خۡفِضۡ</w:t>
      </w:r>
      <w:r w:rsidR="0071183F" w:rsidRPr="0072283E">
        <w:rPr>
          <w:rStyle w:val="Char5"/>
          <w:rtl/>
        </w:rPr>
        <w:t xml:space="preserve"> لَهُمَا جَنَاحَ </w:t>
      </w:r>
      <w:r w:rsidR="0071183F" w:rsidRPr="0072283E">
        <w:rPr>
          <w:rStyle w:val="Char5"/>
          <w:rFonts w:hint="cs"/>
          <w:rtl/>
        </w:rPr>
        <w:t>ٱ</w:t>
      </w:r>
      <w:r w:rsidR="0071183F" w:rsidRPr="0072283E">
        <w:rPr>
          <w:rStyle w:val="Char5"/>
          <w:rFonts w:hint="eastAsia"/>
          <w:rtl/>
        </w:rPr>
        <w:t>لذُّلِّ</w:t>
      </w:r>
      <w:r w:rsidR="0071183F" w:rsidRPr="0072283E">
        <w:rPr>
          <w:rStyle w:val="Char5"/>
          <w:rtl/>
        </w:rPr>
        <w:t xml:space="preserve"> مِنَ </w:t>
      </w:r>
      <w:r w:rsidR="0071183F" w:rsidRPr="0072283E">
        <w:rPr>
          <w:rStyle w:val="Char5"/>
          <w:rFonts w:hint="cs"/>
          <w:rtl/>
        </w:rPr>
        <w:t>ٱ</w:t>
      </w:r>
      <w:r w:rsidR="0071183F" w:rsidRPr="0072283E">
        <w:rPr>
          <w:rStyle w:val="Char5"/>
          <w:rFonts w:hint="eastAsia"/>
          <w:rtl/>
        </w:rPr>
        <w:t>لرَّحۡمَةِ</w:t>
      </w:r>
      <w:r w:rsidR="0071183F" w:rsidRPr="0072283E">
        <w:rPr>
          <w:rStyle w:val="Char5"/>
          <w:rtl/>
        </w:rPr>
        <w:t xml:space="preserve"> وَقُل رَّبِّ </w:t>
      </w:r>
      <w:r w:rsidR="0071183F" w:rsidRPr="0072283E">
        <w:rPr>
          <w:rStyle w:val="Char5"/>
          <w:rFonts w:hint="cs"/>
          <w:rtl/>
        </w:rPr>
        <w:t>ٱ</w:t>
      </w:r>
      <w:r w:rsidR="0071183F" w:rsidRPr="0072283E">
        <w:rPr>
          <w:rStyle w:val="Char5"/>
          <w:rFonts w:hint="eastAsia"/>
          <w:rtl/>
        </w:rPr>
        <w:t>رۡحَمۡهُمَا</w:t>
      </w:r>
      <w:r w:rsidR="0071183F" w:rsidRPr="0072283E">
        <w:rPr>
          <w:rStyle w:val="Char5"/>
          <w:rtl/>
        </w:rPr>
        <w:t xml:space="preserve"> كَمَا رَبَّيَانِي صَغِيرٗا ٢٤</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الإسراء: 24</w:t>
      </w:r>
      <w:r w:rsidR="00075540" w:rsidRPr="00B26CDF">
        <w:rPr>
          <w:rStyle w:val="Char8"/>
          <w:rtl/>
        </w:rPr>
        <w:t>]</w:t>
      </w:r>
      <w:r w:rsidR="00075540" w:rsidRPr="00B26CDF">
        <w:rPr>
          <w:rStyle w:val="Char6"/>
          <w:rtl/>
          <w:lang w:bidi="fa-IR"/>
        </w:rPr>
        <w:t>.</w:t>
      </w:r>
    </w:p>
    <w:p w:rsidR="004B21D6" w:rsidRPr="00A4315F" w:rsidRDefault="004B21D6" w:rsidP="00A4315F">
      <w:pPr>
        <w:pStyle w:val="a6"/>
        <w:rPr>
          <w:rtl/>
        </w:rPr>
      </w:pPr>
      <w:r w:rsidRPr="00A4315F">
        <w:rPr>
          <w:rFonts w:hint="cs"/>
          <w:rtl/>
        </w:rPr>
        <w:t>«و بال رحمت را از روی مهربانی برای ایشان فرودآر و بگو پروردگارا! ایشان را رحمت کن! چنانکه مرا در حال خردی، تربیت کردی».</w:t>
      </w:r>
    </w:p>
    <w:p w:rsidR="004B21D6" w:rsidRPr="00CD6CFF" w:rsidRDefault="004B21D6" w:rsidP="00AA5CED">
      <w:pPr>
        <w:bidi/>
        <w:ind w:firstLine="284"/>
        <w:jc w:val="both"/>
        <w:rPr>
          <w:rStyle w:val="Char6"/>
          <w:rtl/>
        </w:rPr>
      </w:pPr>
      <w:r w:rsidRPr="00CD6CFF">
        <w:rPr>
          <w:rStyle w:val="Char6"/>
          <w:rFonts w:hint="cs"/>
          <w:rtl/>
        </w:rPr>
        <w:t>رسول خدا</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می‌فرماید: «درجات بعضی از</w:t>
      </w:r>
      <w:r w:rsidR="009B737B" w:rsidRPr="00CD6CFF">
        <w:rPr>
          <w:rStyle w:val="Char6"/>
          <w:rFonts w:hint="cs"/>
          <w:rtl/>
        </w:rPr>
        <w:t xml:space="preserve"> انسان‌ها </w:t>
      </w:r>
      <w:r w:rsidRPr="00CD6CFF">
        <w:rPr>
          <w:rStyle w:val="Char6"/>
          <w:rFonts w:hint="cs"/>
          <w:rtl/>
        </w:rPr>
        <w:t>بعد از مرگ نیز افزون می‌گردد، می‌پرسند پروردگارا این رفعت از کجا آمد؟ خدای ذوالجلال پاسخ می‌دهد: فرزندت بود که برایت طلب بخشش کرد». (روایت بخاری در ادب المفرد)</w:t>
      </w:r>
    </w:p>
    <w:p w:rsidR="004B21D6" w:rsidRPr="00CD6CFF" w:rsidRDefault="004B21D6" w:rsidP="009B2A85">
      <w:pPr>
        <w:bidi/>
        <w:ind w:firstLine="284"/>
        <w:jc w:val="both"/>
        <w:rPr>
          <w:rStyle w:val="Char6"/>
          <w:rtl/>
        </w:rPr>
      </w:pPr>
      <w:r w:rsidRPr="00CD6CFF">
        <w:rPr>
          <w:rStyle w:val="Char6"/>
          <w:rFonts w:hint="cs"/>
          <w:rtl/>
        </w:rPr>
        <w:t>«مالک بن ربیعه</w:t>
      </w:r>
      <w:r w:rsidR="00D02AF8" w:rsidRPr="00D02AF8">
        <w:rPr>
          <w:rFonts w:cs="CTraditional Arabic" w:hint="cs"/>
          <w:sz w:val="28"/>
          <w:szCs w:val="28"/>
          <w:rtl/>
          <w:lang w:bidi="fa-IR"/>
        </w:rPr>
        <w:t>س</w:t>
      </w:r>
      <w:r w:rsidRPr="00CD6CFF">
        <w:rPr>
          <w:rStyle w:val="Char6"/>
          <w:rFonts w:hint="cs"/>
          <w:rtl/>
        </w:rPr>
        <w:t>» می‌گوید</w:t>
      </w:r>
      <w:r w:rsidR="009B2A85" w:rsidRPr="00CD6CFF">
        <w:rPr>
          <w:rStyle w:val="Char6"/>
          <w:rFonts w:hint="cs"/>
          <w:rtl/>
        </w:rPr>
        <w:t>:</w:t>
      </w:r>
      <w:r w:rsidRPr="00CD6CFF">
        <w:rPr>
          <w:rStyle w:val="Char6"/>
          <w:rFonts w:hint="cs"/>
          <w:rtl/>
        </w:rPr>
        <w:t xml:space="preserve"> در خدمت رسول خدا</w:t>
      </w:r>
      <w:r w:rsidR="00C977AB" w:rsidRPr="00C977AB">
        <w:rPr>
          <w:rStyle w:val="Char6"/>
          <w:rFonts w:cs="CTraditional Arabic" w:hint="cs"/>
          <w:rtl/>
        </w:rPr>
        <w:t xml:space="preserve"> ج</w:t>
      </w:r>
      <w:r w:rsidRPr="00CD6CFF">
        <w:rPr>
          <w:rStyle w:val="Char6"/>
          <w:rFonts w:hint="cs"/>
          <w:rtl/>
        </w:rPr>
        <w:t xml:space="preserve"> بودیم که مردی از «بنی‌سلمه» وارد شد و گفت: ای پیامبر خدا! از نیکی به پدر و مادر امری به عهده من باقی مانده است که س از مرگشان آن را انجام دهم؟ فرمود: «آری! بر آنان درود بفرستی و طلب بخشش کنی و پیمانی را که بسته‌اند انجام دهی، دوستانشان را گرامی بداری وصله رحمی را که به عهده آنان بود بجای آوری».</w:t>
      </w:r>
    </w:p>
    <w:p w:rsidR="004B21D6" w:rsidRPr="00CD6CFF" w:rsidRDefault="004B21D6" w:rsidP="009B2A85">
      <w:pPr>
        <w:bidi/>
        <w:ind w:firstLine="284"/>
        <w:jc w:val="both"/>
        <w:rPr>
          <w:rStyle w:val="Char6"/>
          <w:rtl/>
        </w:rPr>
      </w:pPr>
      <w:r w:rsidRPr="00CD6CFF">
        <w:rPr>
          <w:rStyle w:val="Char6"/>
          <w:rFonts w:hint="cs"/>
          <w:rtl/>
        </w:rPr>
        <w:t>«عبدالله بن عمر بن الخطاب»</w:t>
      </w:r>
      <w:r w:rsidR="009B2A85">
        <w:rPr>
          <w:rFonts w:cs="CTraditional Arabic" w:hint="cs"/>
          <w:sz w:val="28"/>
          <w:szCs w:val="28"/>
          <w:rtl/>
          <w:lang w:bidi="fa-IR"/>
        </w:rPr>
        <w:t>ب</w:t>
      </w:r>
      <w:r w:rsidRPr="00CD6CFF">
        <w:rPr>
          <w:rStyle w:val="Char6"/>
          <w:rFonts w:hint="cs"/>
          <w:rtl/>
        </w:rPr>
        <w:t xml:space="preserve"> در عمل صالح ضرب‌المثل مردم بود. «عبدالله بن دینار» می‌گوید: </w:t>
      </w:r>
    </w:p>
    <w:p w:rsidR="004B21D6" w:rsidRPr="00CD6CFF" w:rsidRDefault="004B21D6" w:rsidP="009B2A85">
      <w:pPr>
        <w:bidi/>
        <w:ind w:firstLine="284"/>
        <w:jc w:val="both"/>
        <w:rPr>
          <w:rStyle w:val="Char6"/>
          <w:rtl/>
        </w:rPr>
      </w:pPr>
      <w:r w:rsidRPr="00CD6CFF">
        <w:rPr>
          <w:rStyle w:val="Char6"/>
          <w:rFonts w:hint="cs"/>
          <w:rtl/>
        </w:rPr>
        <w:t>«عبدالله بن عمر» در یکی از</w:t>
      </w:r>
      <w:r w:rsidR="00BF320D" w:rsidRPr="00CD6CFF">
        <w:rPr>
          <w:rStyle w:val="Char6"/>
          <w:rFonts w:hint="cs"/>
          <w:rtl/>
        </w:rPr>
        <w:t xml:space="preserve"> راه‌ها</w:t>
      </w:r>
      <w:r w:rsidRPr="00CD6CFF">
        <w:rPr>
          <w:rStyle w:val="Char6"/>
          <w:rFonts w:hint="cs"/>
          <w:rtl/>
        </w:rPr>
        <w:t>ی مکه به مردی برخورد کرد، بر او سلام کرت و او را بر خری نشاند که خود سوار شده بود. عمامه‌ای بر سرش بود آن را بر سر آن مرد نهاد.</w:t>
      </w:r>
    </w:p>
    <w:p w:rsidR="004B21D6" w:rsidRPr="00CD6CFF" w:rsidRDefault="004B21D6" w:rsidP="009B2A85">
      <w:pPr>
        <w:bidi/>
        <w:ind w:firstLine="284"/>
        <w:jc w:val="both"/>
        <w:rPr>
          <w:rStyle w:val="Char6"/>
          <w:rtl/>
        </w:rPr>
      </w:pPr>
      <w:r w:rsidRPr="00CD6CFF">
        <w:rPr>
          <w:rStyle w:val="Char6"/>
          <w:rFonts w:hint="cs"/>
          <w:rtl/>
        </w:rPr>
        <w:t>«ابن دینار» می‌گوید: گفتیم: خداوند تو را سلامت دارد، او عرب بادیه است و به مقدار بسیار کم نیز قانع است. «ابن عمر» گفتک این مرد دوست پدرم بود و شنیدم که رسول خدا</w:t>
      </w:r>
      <w:r w:rsidR="00C977AB" w:rsidRPr="00C977AB">
        <w:rPr>
          <w:rStyle w:val="Char6"/>
          <w:rFonts w:cs="CTraditional Arabic" w:hint="cs"/>
          <w:rtl/>
        </w:rPr>
        <w:t xml:space="preserve"> ج</w:t>
      </w:r>
      <w:r w:rsidRPr="00CD6CFF">
        <w:rPr>
          <w:rStyle w:val="Char6"/>
          <w:rFonts w:hint="cs"/>
          <w:rtl/>
        </w:rPr>
        <w:t xml:space="preserve"> فرمود: «بالاترین نیکی‌ها آن است که فرد نسبت به دوستان پدرش صلح </w:t>
      </w:r>
      <w:r w:rsidR="00AA5CED" w:rsidRPr="00CD6CFF">
        <w:rPr>
          <w:rStyle w:val="Char6"/>
          <w:rFonts w:hint="cs"/>
          <w:rtl/>
        </w:rPr>
        <w:t>رحم را بجای آورد». (روایت مسلم)</w:t>
      </w:r>
    </w:p>
    <w:p w:rsidR="004B21D6" w:rsidRPr="00CD6CFF" w:rsidRDefault="004B21D6" w:rsidP="00A4315F">
      <w:pPr>
        <w:bidi/>
        <w:ind w:firstLine="284"/>
        <w:jc w:val="both"/>
        <w:rPr>
          <w:rStyle w:val="Char6"/>
          <w:rtl/>
        </w:rPr>
      </w:pPr>
      <w:r w:rsidRPr="00CD6CFF">
        <w:rPr>
          <w:rStyle w:val="Char6"/>
          <w:rFonts w:hint="cs"/>
          <w:rtl/>
        </w:rPr>
        <w:t>در «مجمع الزوائد» آمده است که حضرت «انس»</w:t>
      </w:r>
      <w:r w:rsidR="00941F04" w:rsidRPr="00941F04">
        <w:rPr>
          <w:rStyle w:val="Char6"/>
          <w:rFonts w:cs="CTraditional Arabic" w:hint="cs"/>
          <w:rtl/>
        </w:rPr>
        <w:t>س</w:t>
      </w:r>
      <w:r w:rsidRPr="00CD6CFF">
        <w:rPr>
          <w:rStyle w:val="Char6"/>
          <w:rFonts w:hint="cs"/>
          <w:rtl/>
        </w:rPr>
        <w:t xml:space="preserve"> روایت می‌کند که رسول خدا</w:t>
      </w:r>
      <w:r w:rsidR="00C977AB" w:rsidRPr="00C977AB">
        <w:rPr>
          <w:rStyle w:val="Char6"/>
          <w:rFonts w:cs="CTraditional Arabic" w:hint="cs"/>
          <w:rtl/>
        </w:rPr>
        <w:t>ج</w:t>
      </w:r>
      <w:r w:rsidRPr="00CD6CFF">
        <w:rPr>
          <w:rStyle w:val="Char6"/>
          <w:rFonts w:hint="cs"/>
          <w:rtl/>
        </w:rPr>
        <w:t xml:space="preserve"> فرمود: «صله رحم دوستان پدر از جمله نیکی‌هاست».</w:t>
      </w:r>
    </w:p>
    <w:p w:rsidR="004B21D6" w:rsidRDefault="004B21D6" w:rsidP="002E4054">
      <w:pPr>
        <w:pStyle w:val="a2"/>
        <w:rPr>
          <w:rtl/>
        </w:rPr>
      </w:pPr>
      <w:bookmarkStart w:id="753" w:name="_Toc248463811"/>
      <w:bookmarkStart w:id="754" w:name="_Toc342424945"/>
      <w:bookmarkStart w:id="755" w:name="_Toc432320215"/>
      <w:r>
        <w:rPr>
          <w:rFonts w:hint="cs"/>
          <w:rtl/>
        </w:rPr>
        <w:t>(</w:t>
      </w:r>
      <w:r w:rsidR="00901EEC">
        <w:rPr>
          <w:rFonts w:hint="cs"/>
          <w:rtl/>
        </w:rPr>
        <w:t>د) مادر در نیکی بر پدر مقدم است</w:t>
      </w:r>
      <w:bookmarkEnd w:id="753"/>
      <w:bookmarkEnd w:id="754"/>
      <w:bookmarkEnd w:id="755"/>
    </w:p>
    <w:p w:rsidR="004B21D6" w:rsidRPr="00B267ED" w:rsidRDefault="004B21D6" w:rsidP="00F21816">
      <w:pPr>
        <w:pStyle w:val="a4"/>
        <w:rPr>
          <w:rtl/>
        </w:rPr>
      </w:pPr>
      <w:r w:rsidRPr="00B267ED">
        <w:rPr>
          <w:rtl/>
        </w:rPr>
        <w:t xml:space="preserve">جاء رجل </w:t>
      </w:r>
      <w:r w:rsidR="009B2A85">
        <w:rPr>
          <w:rFonts w:hint="cs"/>
          <w:rtl/>
        </w:rPr>
        <w:t>إ</w:t>
      </w:r>
      <w:r w:rsidRPr="00B267ED">
        <w:rPr>
          <w:rtl/>
        </w:rPr>
        <w:t>لی رسول الله</w:t>
      </w:r>
      <w:r w:rsidR="00C977AB" w:rsidRPr="00C977AB">
        <w:rPr>
          <w:rFonts w:cs="CTraditional Arabic"/>
          <w:rtl/>
        </w:rPr>
        <w:t xml:space="preserve"> ج</w:t>
      </w:r>
      <w:r w:rsidR="00162F83" w:rsidRPr="00B267ED">
        <w:rPr>
          <w:rtl/>
        </w:rPr>
        <w:t xml:space="preserve"> </w:t>
      </w:r>
      <w:r w:rsidRPr="00B267ED">
        <w:rPr>
          <w:rtl/>
        </w:rPr>
        <w:t xml:space="preserve">فقال: </w:t>
      </w:r>
      <w:r w:rsidR="00A4315F">
        <w:rPr>
          <w:rtl/>
        </w:rPr>
        <w:t>یا رسول‌الله، من أحق بحسن صحابت</w:t>
      </w:r>
      <w:r w:rsidR="00A4315F">
        <w:rPr>
          <w:rFonts w:hint="cs"/>
          <w:rtl/>
        </w:rPr>
        <w:t>ي</w:t>
      </w:r>
      <w:r w:rsidRPr="00B267ED">
        <w:rPr>
          <w:rtl/>
        </w:rPr>
        <w:t>؟ قال: أم</w:t>
      </w:r>
      <w:r w:rsidR="007E096D">
        <w:rPr>
          <w:rtl/>
        </w:rPr>
        <w:t>ك</w:t>
      </w:r>
      <w:r w:rsidRPr="00B267ED">
        <w:rPr>
          <w:rtl/>
        </w:rPr>
        <w:t>. قال: ثم من؟ قال: أم</w:t>
      </w:r>
      <w:r w:rsidR="007E096D">
        <w:rPr>
          <w:rtl/>
        </w:rPr>
        <w:t>ك</w:t>
      </w:r>
      <w:r w:rsidRPr="00B267ED">
        <w:rPr>
          <w:rtl/>
        </w:rPr>
        <w:t>. قال: من؟ قال: ثم أم</w:t>
      </w:r>
      <w:r w:rsidR="007E096D">
        <w:rPr>
          <w:rtl/>
        </w:rPr>
        <w:t>ك</w:t>
      </w:r>
      <w:r w:rsidRPr="00B267ED">
        <w:rPr>
          <w:rtl/>
        </w:rPr>
        <w:t>. قال: ثم من؟ قال: أبو</w:t>
      </w:r>
      <w:r w:rsidR="007E096D">
        <w:rPr>
          <w:rtl/>
        </w:rPr>
        <w:t>ك</w:t>
      </w:r>
      <w:r w:rsidRPr="00B267ED">
        <w:rPr>
          <w:rtl/>
        </w:rPr>
        <w:t>.</w:t>
      </w:r>
    </w:p>
    <w:p w:rsidR="004B21D6" w:rsidRPr="00CD6CFF" w:rsidRDefault="004B21D6" w:rsidP="009B2A85">
      <w:pPr>
        <w:bidi/>
        <w:ind w:firstLine="284"/>
        <w:jc w:val="both"/>
        <w:rPr>
          <w:rStyle w:val="Char6"/>
          <w:rtl/>
        </w:rPr>
      </w:pPr>
      <w:r w:rsidRPr="00CD6CFF">
        <w:rPr>
          <w:rStyle w:val="Char6"/>
          <w:rFonts w:hint="cs"/>
          <w:rtl/>
        </w:rPr>
        <w:t>مردی به خدمت رسول خدا</w:t>
      </w:r>
      <w:r w:rsidR="00C977AB" w:rsidRPr="00C977AB">
        <w:rPr>
          <w:rStyle w:val="Char6"/>
          <w:rFonts w:cs="CTraditional Arabic" w:hint="cs"/>
          <w:rtl/>
        </w:rPr>
        <w:t xml:space="preserve"> ج</w:t>
      </w:r>
      <w:r w:rsidRPr="00CD6CFF">
        <w:rPr>
          <w:rStyle w:val="Char6"/>
          <w:rFonts w:hint="cs"/>
          <w:rtl/>
        </w:rPr>
        <w:t xml:space="preserve"> رسید و گفت: ای پیامبر خدا! چه کسی برای مصاحبت من شایسته‌ترین فرد است؟ فرمود: مادرت، پرسید: بعد از او؟ فرمود: مادرت، پرسید: بعد از او؟ فرمود: مادرت، گفت: بعد از او؟ فرمود: پدرت!</w:t>
      </w:r>
      <w:r w:rsidR="00AA5CED" w:rsidRPr="00CD6CFF">
        <w:rPr>
          <w:rStyle w:val="Char6"/>
          <w:rFonts w:hint="cs"/>
          <w:rtl/>
        </w:rPr>
        <w:t xml:space="preserve"> </w:t>
      </w:r>
      <w:r w:rsidRPr="00CD6CFF">
        <w:rPr>
          <w:rStyle w:val="Char6"/>
          <w:rFonts w:hint="cs"/>
          <w:rtl/>
        </w:rPr>
        <w:t>(روایت بخاری)</w:t>
      </w:r>
    </w:p>
    <w:p w:rsidR="004B21D6" w:rsidRPr="00CD6CFF" w:rsidRDefault="004B21D6" w:rsidP="009C58C5">
      <w:pPr>
        <w:bidi/>
        <w:ind w:firstLine="284"/>
        <w:jc w:val="both"/>
        <w:rPr>
          <w:rStyle w:val="Char6"/>
          <w:rtl/>
        </w:rPr>
      </w:pPr>
      <w:r w:rsidRPr="00CD6CFF">
        <w:rPr>
          <w:rStyle w:val="Char6"/>
          <w:rFonts w:hint="cs"/>
          <w:rtl/>
        </w:rPr>
        <w:t xml:space="preserve">در تفسیر «ابن کثیر» آمده است که «سلیمان بن بریده» از پدرش روایت می‌کند که مردی در حالی که مادرش را حمل می‌کرد طواف می‌نمود، (به قصد طواف کردن مادر) از پیامیر </w:t>
      </w:r>
      <w:r w:rsidR="00BC1B83" w:rsidRPr="00CD6CFF">
        <w:rPr>
          <w:rStyle w:val="Char6"/>
          <w:rFonts w:hint="cs"/>
          <w:rtl/>
        </w:rPr>
        <w:t>اکرم</w:t>
      </w:r>
      <w:r w:rsidR="00B67DA0" w:rsidRPr="00B67DA0">
        <w:rPr>
          <w:rFonts w:cs="CTraditional Arabic" w:hint="cs"/>
          <w:sz w:val="28"/>
          <w:szCs w:val="28"/>
          <w:rtl/>
          <w:lang w:bidi="fa-IR"/>
        </w:rPr>
        <w:t xml:space="preserve"> ج</w:t>
      </w:r>
      <w:r w:rsidRPr="00CD6CFF">
        <w:rPr>
          <w:rStyle w:val="Char6"/>
          <w:rFonts w:hint="cs"/>
          <w:rtl/>
        </w:rPr>
        <w:t xml:space="preserve"> پرسید: آیا حقش را ادا کرده‌ام؟ فرمود: خیر هنوز حتی حق یک درد او را ادا نکرده‌ای. (منظور دردی است که مادر</w:t>
      </w:r>
      <w:r w:rsidR="00A27BDB" w:rsidRPr="00CD6CFF">
        <w:rPr>
          <w:rStyle w:val="Char6"/>
          <w:rFonts w:hint="cs"/>
          <w:rtl/>
        </w:rPr>
        <w:t xml:space="preserve"> هنگام بارداری و زایمان می‌کشد)</w:t>
      </w:r>
    </w:p>
    <w:p w:rsidR="004B21D6" w:rsidRPr="00CD6CFF" w:rsidRDefault="004B21D6" w:rsidP="009C58C5">
      <w:pPr>
        <w:bidi/>
        <w:ind w:firstLine="284"/>
        <w:jc w:val="both"/>
        <w:rPr>
          <w:rStyle w:val="Char6"/>
          <w:rtl/>
        </w:rPr>
      </w:pPr>
      <w:r w:rsidRPr="00CD6CFF">
        <w:rPr>
          <w:rStyle w:val="Char6"/>
          <w:rFonts w:hint="cs"/>
          <w:rtl/>
        </w:rPr>
        <w:t>مردی به خدمت نبی‌</w:t>
      </w:r>
      <w:r w:rsidR="00BC1B83" w:rsidRPr="00CD6CFF">
        <w:rPr>
          <w:rStyle w:val="Char6"/>
          <w:rFonts w:hint="cs"/>
          <w:rtl/>
        </w:rPr>
        <w:t>اکرم</w:t>
      </w:r>
      <w:r w:rsidR="00B67DA0" w:rsidRPr="00B67DA0">
        <w:rPr>
          <w:rFonts w:cs="CTraditional Arabic" w:hint="cs"/>
          <w:sz w:val="28"/>
          <w:szCs w:val="28"/>
          <w:rtl/>
          <w:lang w:bidi="fa-IR"/>
        </w:rPr>
        <w:t xml:space="preserve"> ج</w:t>
      </w:r>
      <w:r w:rsidRPr="00CD6CFF">
        <w:rPr>
          <w:rStyle w:val="Char6"/>
          <w:rFonts w:hint="cs"/>
          <w:rtl/>
        </w:rPr>
        <w:t xml:space="preserve"> رسید و گفت: ای پیامبر خدا! من مادرم را بر شانه بلند کرده، دو فرسنگ در آفتاب سوزان حمل کردم که اگر گوشت را بر زمین می‌انداختی می‌پخت آیا حقش را به جای آورده‌ام؟ فرمود: شاید توانسته با</w:t>
      </w:r>
      <w:r w:rsidR="00A27BDB" w:rsidRPr="00CD6CFF">
        <w:rPr>
          <w:rStyle w:val="Char6"/>
          <w:rFonts w:hint="cs"/>
          <w:rtl/>
        </w:rPr>
        <w:t>ش</w:t>
      </w:r>
      <w:r w:rsidRPr="00CD6CFF">
        <w:rPr>
          <w:rStyle w:val="Char6"/>
          <w:rFonts w:hint="cs"/>
          <w:rtl/>
        </w:rPr>
        <w:t>ی حق یک درد زایمان را ادا کرده باشی.</w:t>
      </w:r>
    </w:p>
    <w:p w:rsidR="004B21D6" w:rsidRPr="00CD6CFF" w:rsidRDefault="004B21D6" w:rsidP="004B21D6">
      <w:pPr>
        <w:bidi/>
        <w:ind w:firstLine="284"/>
        <w:jc w:val="both"/>
        <w:rPr>
          <w:rStyle w:val="Char6"/>
          <w:rtl/>
        </w:rPr>
      </w:pPr>
      <w:r w:rsidRPr="00CD6CFF">
        <w:rPr>
          <w:rStyle w:val="Char6"/>
          <w:rFonts w:hint="cs"/>
          <w:rtl/>
        </w:rPr>
        <w:t>مقدم بودن مادر در امر نیکی به دو دلیل است:</w:t>
      </w:r>
    </w:p>
    <w:p w:rsidR="004B21D6" w:rsidRPr="00CD6CFF" w:rsidRDefault="004B21D6" w:rsidP="00F21816">
      <w:pPr>
        <w:numPr>
          <w:ilvl w:val="0"/>
          <w:numId w:val="38"/>
        </w:numPr>
        <w:bidi/>
        <w:ind w:left="641" w:hanging="357"/>
        <w:jc w:val="both"/>
        <w:rPr>
          <w:rStyle w:val="Char6"/>
          <w:rtl/>
        </w:rPr>
      </w:pPr>
      <w:r w:rsidRPr="00CD6CFF">
        <w:rPr>
          <w:rStyle w:val="Char6"/>
          <w:rFonts w:hint="cs"/>
          <w:rtl/>
        </w:rPr>
        <w:t>رنجی که مادر در وضع حمل، ولادت، شیردادن، نگه داری و تربیت فرزند تحمل می‌کند بیشتر از پدر است. پروردگار مهربان ما در این باره می‌فرماید:</w:t>
      </w:r>
    </w:p>
    <w:p w:rsidR="004B21D6" w:rsidRPr="00CD6CFF" w:rsidRDefault="006D677F" w:rsidP="0071183F">
      <w:pPr>
        <w:bidi/>
        <w:ind w:left="284"/>
        <w:jc w:val="both"/>
        <w:rPr>
          <w:rStyle w:val="Char6"/>
          <w:rtl/>
        </w:rPr>
      </w:pPr>
      <w:r w:rsidRPr="006D677F">
        <w:rPr>
          <w:rStyle w:val="Char4"/>
          <w:rFonts w:cs="Traditional Arabic"/>
          <w:szCs w:val="28"/>
          <w:rtl/>
        </w:rPr>
        <w:t>﴿</w:t>
      </w:r>
      <w:r w:rsidR="0071183F" w:rsidRPr="0072283E">
        <w:rPr>
          <w:rStyle w:val="Char5"/>
          <w:rFonts w:hint="eastAsia"/>
          <w:rtl/>
        </w:rPr>
        <w:t>وَوَصَّيۡنَا</w:t>
      </w:r>
      <w:r w:rsidR="0071183F" w:rsidRPr="0072283E">
        <w:rPr>
          <w:rStyle w:val="Char5"/>
          <w:rtl/>
        </w:rPr>
        <w:t xml:space="preserve"> </w:t>
      </w:r>
      <w:r w:rsidR="0071183F" w:rsidRPr="0072283E">
        <w:rPr>
          <w:rStyle w:val="Char5"/>
          <w:rFonts w:hint="cs"/>
          <w:rtl/>
        </w:rPr>
        <w:t>ٱ</w:t>
      </w:r>
      <w:r w:rsidR="0071183F" w:rsidRPr="0072283E">
        <w:rPr>
          <w:rStyle w:val="Char5"/>
          <w:rFonts w:hint="eastAsia"/>
          <w:rtl/>
        </w:rPr>
        <w:t>لۡإِنسَٰنَ</w:t>
      </w:r>
      <w:r w:rsidR="0071183F" w:rsidRPr="0072283E">
        <w:rPr>
          <w:rStyle w:val="Char5"/>
          <w:rtl/>
        </w:rPr>
        <w:t xml:space="preserve"> بِوَٰلِدَيۡهِ حَمَلَتۡهُ أُمُّهُ</w:t>
      </w:r>
      <w:r w:rsidR="0071183F" w:rsidRPr="0072283E">
        <w:rPr>
          <w:rStyle w:val="Char5"/>
          <w:rFonts w:hint="cs"/>
          <w:rtl/>
        </w:rPr>
        <w:t>ۥ</w:t>
      </w:r>
      <w:r w:rsidR="0071183F" w:rsidRPr="0072283E">
        <w:rPr>
          <w:rStyle w:val="Char5"/>
          <w:rtl/>
        </w:rPr>
        <w:t xml:space="preserve"> وَهۡنًا عَلَىٰ وَهۡنٖ وَفِصَٰلُهُ</w:t>
      </w:r>
      <w:r w:rsidR="0071183F" w:rsidRPr="0072283E">
        <w:rPr>
          <w:rStyle w:val="Char5"/>
          <w:rFonts w:hint="cs"/>
          <w:rtl/>
        </w:rPr>
        <w:t>ۥ</w:t>
      </w:r>
      <w:r w:rsidR="0071183F" w:rsidRPr="0072283E">
        <w:rPr>
          <w:rStyle w:val="Char5"/>
          <w:rtl/>
        </w:rPr>
        <w:t xml:space="preserve"> فِي عَامَيۡنِ أَنِ </w:t>
      </w:r>
      <w:r w:rsidR="0071183F" w:rsidRPr="0072283E">
        <w:rPr>
          <w:rStyle w:val="Char5"/>
          <w:rFonts w:hint="cs"/>
          <w:rtl/>
        </w:rPr>
        <w:t>ٱ</w:t>
      </w:r>
      <w:r w:rsidR="0071183F" w:rsidRPr="0072283E">
        <w:rPr>
          <w:rStyle w:val="Char5"/>
          <w:rFonts w:hint="eastAsia"/>
          <w:rtl/>
        </w:rPr>
        <w:t>شۡكُرۡ</w:t>
      </w:r>
      <w:r w:rsidR="0071183F" w:rsidRPr="0072283E">
        <w:rPr>
          <w:rStyle w:val="Char5"/>
          <w:rtl/>
        </w:rPr>
        <w:t xml:space="preserve"> لِي وَلِوَٰلِدَيۡكَ إِلَيَّ </w:t>
      </w:r>
      <w:r w:rsidR="0071183F" w:rsidRPr="0072283E">
        <w:rPr>
          <w:rStyle w:val="Char5"/>
          <w:rFonts w:hint="cs"/>
          <w:rtl/>
        </w:rPr>
        <w:t>ٱ</w:t>
      </w:r>
      <w:r w:rsidR="0071183F" w:rsidRPr="0072283E">
        <w:rPr>
          <w:rStyle w:val="Char5"/>
          <w:rFonts w:hint="eastAsia"/>
          <w:rtl/>
        </w:rPr>
        <w:t>لۡمَصِيرُ</w:t>
      </w:r>
      <w:r w:rsidR="0071183F" w:rsidRPr="0072283E">
        <w:rPr>
          <w:rStyle w:val="Char5"/>
          <w:rtl/>
        </w:rPr>
        <w:t xml:space="preserve"> ١٤</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لقمان: 14</w:t>
      </w:r>
      <w:r w:rsidR="00075540" w:rsidRPr="00B26CDF">
        <w:rPr>
          <w:rStyle w:val="Char8"/>
          <w:rtl/>
        </w:rPr>
        <w:t>]</w:t>
      </w:r>
      <w:r w:rsidR="00075540" w:rsidRPr="00B26CDF">
        <w:rPr>
          <w:rStyle w:val="Char6"/>
          <w:rtl/>
          <w:lang w:bidi="fa-IR"/>
        </w:rPr>
        <w:t>.</w:t>
      </w:r>
    </w:p>
    <w:p w:rsidR="004B21D6" w:rsidRPr="00A4315F" w:rsidRDefault="004B21D6" w:rsidP="00A4315F">
      <w:pPr>
        <w:pStyle w:val="a6"/>
        <w:rPr>
          <w:rtl/>
        </w:rPr>
      </w:pPr>
      <w:r w:rsidRPr="00A4315F">
        <w:rPr>
          <w:rFonts w:hint="cs"/>
          <w:rtl/>
        </w:rPr>
        <w:t>«و انسان را نسبت به والدینش سفارش کردیم، مادرش به ناتوانی بر ناتوانی او را حمل نمود و در دو سالگی از شیر بریده شد برای من و والدینت سپاسگزاری کنو بازگشت بسوی من است».</w:t>
      </w:r>
    </w:p>
    <w:p w:rsidR="004B21D6" w:rsidRPr="00CD6CFF" w:rsidRDefault="004B21D6" w:rsidP="00743F8C">
      <w:pPr>
        <w:bidi/>
        <w:ind w:firstLine="284"/>
        <w:jc w:val="both"/>
        <w:rPr>
          <w:rStyle w:val="Char6"/>
          <w:rtl/>
        </w:rPr>
      </w:pPr>
      <w:r w:rsidRPr="00CD6CFF">
        <w:rPr>
          <w:rStyle w:val="Char6"/>
          <w:rFonts w:hint="cs"/>
          <w:rtl/>
        </w:rPr>
        <w:t xml:space="preserve">و در این باره نیز </w:t>
      </w:r>
      <w:r w:rsidR="0059055D" w:rsidRPr="00CD6CFF">
        <w:rPr>
          <w:rStyle w:val="Char6"/>
          <w:rFonts w:hint="cs"/>
          <w:rtl/>
        </w:rPr>
        <w:t>سؤال</w:t>
      </w:r>
      <w:r w:rsidRPr="00CD6CFF">
        <w:rPr>
          <w:rStyle w:val="Char6"/>
          <w:rFonts w:hint="cs"/>
          <w:rtl/>
        </w:rPr>
        <w:t xml:space="preserve"> مردی که مادرش را بر شانه‌هایش حمل کرده بود، شنیدیم که پیامبر </w:t>
      </w:r>
      <w:r w:rsidR="00BC1B83" w:rsidRPr="00CD6CFF">
        <w:rPr>
          <w:rStyle w:val="Char6"/>
          <w:rFonts w:hint="cs"/>
          <w:rtl/>
        </w:rPr>
        <w:t>اکرم</w:t>
      </w:r>
      <w:r w:rsidR="00B67DA0" w:rsidRPr="00B67DA0">
        <w:rPr>
          <w:rFonts w:cs="CTraditional Arabic" w:hint="cs"/>
          <w:sz w:val="28"/>
          <w:szCs w:val="28"/>
          <w:rtl/>
          <w:lang w:bidi="fa-IR"/>
        </w:rPr>
        <w:t xml:space="preserve"> ج</w:t>
      </w:r>
      <w:r w:rsidRPr="00CD6CFF">
        <w:rPr>
          <w:rStyle w:val="Char6"/>
          <w:rFonts w:hint="cs"/>
          <w:rtl/>
        </w:rPr>
        <w:t xml:space="preserve"> فرمود: شاید حق یک درد زایمان او را ادا کرده باشی.</w:t>
      </w:r>
    </w:p>
    <w:p w:rsidR="004B21D6" w:rsidRPr="00CD6CFF" w:rsidRDefault="004B21D6" w:rsidP="004B21D6">
      <w:pPr>
        <w:bidi/>
        <w:ind w:firstLine="284"/>
        <w:jc w:val="both"/>
        <w:rPr>
          <w:rStyle w:val="Char6"/>
          <w:rtl/>
        </w:rPr>
      </w:pPr>
      <w:r w:rsidRPr="00CD6CFF">
        <w:rPr>
          <w:rStyle w:val="Char6"/>
          <w:rFonts w:hint="cs"/>
          <w:rtl/>
        </w:rPr>
        <w:t>از نکات جالبی که ذکر می‌کنند آن است که مردی مادرش را کول کرده و طواف می‌کرد و می‌گفت:</w:t>
      </w:r>
    </w:p>
    <w:tbl>
      <w:tblPr>
        <w:bidiVisual/>
        <w:tblW w:w="0" w:type="auto"/>
        <w:jc w:val="center"/>
        <w:tblLook w:val="04A0" w:firstRow="1" w:lastRow="0" w:firstColumn="1" w:lastColumn="0" w:noHBand="0" w:noVBand="1"/>
      </w:tblPr>
      <w:tblGrid>
        <w:gridCol w:w="2773"/>
        <w:gridCol w:w="567"/>
        <w:gridCol w:w="2995"/>
      </w:tblGrid>
      <w:tr w:rsidR="00D32B0D" w:rsidRPr="00DD6520" w:rsidTr="00901EEC">
        <w:trPr>
          <w:jc w:val="center"/>
        </w:trPr>
        <w:tc>
          <w:tcPr>
            <w:tcW w:w="2773" w:type="dxa"/>
          </w:tcPr>
          <w:p w:rsidR="00D32B0D" w:rsidRPr="00DD6520" w:rsidRDefault="009B2A85" w:rsidP="00F21816">
            <w:pPr>
              <w:pStyle w:val="a3"/>
              <w:ind w:firstLine="0"/>
              <w:jc w:val="lowKashida"/>
              <w:rPr>
                <w:sz w:val="2"/>
                <w:szCs w:val="2"/>
                <w:rtl/>
              </w:rPr>
            </w:pPr>
            <w:r>
              <w:rPr>
                <w:rFonts w:hint="cs"/>
                <w:rtl/>
              </w:rPr>
              <w:t>إ</w:t>
            </w:r>
            <w:r w:rsidR="00D32B0D" w:rsidRPr="00B267ED">
              <w:rPr>
                <w:rtl/>
              </w:rPr>
              <w:t>نی لها مطی</w:t>
            </w:r>
            <w:r w:rsidR="00DD6520" w:rsidRPr="00B267ED">
              <w:rPr>
                <w:rFonts w:hint="cs"/>
                <w:rtl/>
              </w:rPr>
              <w:t>ة</w:t>
            </w:r>
            <w:r w:rsidR="00D32B0D" w:rsidRPr="00B267ED">
              <w:rPr>
                <w:rtl/>
              </w:rPr>
              <w:t xml:space="preserve"> لا </w:t>
            </w:r>
            <w:r>
              <w:rPr>
                <w:rFonts w:hint="cs"/>
                <w:rtl/>
              </w:rPr>
              <w:t>أ</w:t>
            </w:r>
            <w:r w:rsidR="00D32B0D" w:rsidRPr="00B267ED">
              <w:rPr>
                <w:rtl/>
              </w:rPr>
              <w:t>ذعر</w:t>
            </w:r>
            <w:r w:rsidR="00D32B0D" w:rsidRPr="00B267ED">
              <w:rPr>
                <w:rtl/>
              </w:rPr>
              <w:br/>
            </w:r>
          </w:p>
        </w:tc>
        <w:tc>
          <w:tcPr>
            <w:tcW w:w="567" w:type="dxa"/>
          </w:tcPr>
          <w:p w:rsidR="00D32B0D" w:rsidRPr="00DD6520" w:rsidRDefault="00D32B0D" w:rsidP="00F21816">
            <w:pPr>
              <w:pStyle w:val="a3"/>
              <w:ind w:firstLine="0"/>
              <w:jc w:val="lowKashida"/>
              <w:rPr>
                <w:sz w:val="32"/>
                <w:szCs w:val="32"/>
                <w:rtl/>
              </w:rPr>
            </w:pPr>
          </w:p>
        </w:tc>
        <w:tc>
          <w:tcPr>
            <w:tcW w:w="2995" w:type="dxa"/>
          </w:tcPr>
          <w:p w:rsidR="00D32B0D" w:rsidRPr="00DD6520" w:rsidRDefault="009B2A85" w:rsidP="00F21816">
            <w:pPr>
              <w:pStyle w:val="a3"/>
              <w:ind w:firstLine="0"/>
              <w:jc w:val="lowKashida"/>
              <w:rPr>
                <w:sz w:val="2"/>
                <w:szCs w:val="2"/>
                <w:rtl/>
              </w:rPr>
            </w:pPr>
            <w:r>
              <w:rPr>
                <w:rFonts w:hint="cs"/>
                <w:rtl/>
              </w:rPr>
              <w:t>إ</w:t>
            </w:r>
            <w:r w:rsidR="00D32B0D" w:rsidRPr="00B267ED">
              <w:rPr>
                <w:rtl/>
              </w:rPr>
              <w:t>ذا الر</w:t>
            </w:r>
            <w:r w:rsidR="007E096D">
              <w:rPr>
                <w:rtl/>
              </w:rPr>
              <w:t>ك</w:t>
            </w:r>
            <w:r w:rsidR="00D32B0D" w:rsidRPr="00B267ED">
              <w:rPr>
                <w:rtl/>
              </w:rPr>
              <w:t>اب نفرت لا</w:t>
            </w:r>
            <w:r w:rsidR="00DD6520" w:rsidRPr="00B267ED">
              <w:rPr>
                <w:rtl/>
              </w:rPr>
              <w:t xml:space="preserve"> </w:t>
            </w:r>
            <w:r>
              <w:rPr>
                <w:rFonts w:hint="cs"/>
                <w:rtl/>
              </w:rPr>
              <w:t>أ</w:t>
            </w:r>
            <w:r w:rsidR="00D32B0D" w:rsidRPr="00B267ED">
              <w:rPr>
                <w:rtl/>
              </w:rPr>
              <w:t>نفر</w:t>
            </w:r>
            <w:r w:rsidR="00D32B0D" w:rsidRPr="00B267ED">
              <w:rPr>
                <w:rtl/>
              </w:rPr>
              <w:br/>
            </w:r>
          </w:p>
        </w:tc>
      </w:tr>
      <w:tr w:rsidR="00D32B0D" w:rsidRPr="00DD6520" w:rsidTr="00901EEC">
        <w:trPr>
          <w:jc w:val="center"/>
        </w:trPr>
        <w:tc>
          <w:tcPr>
            <w:tcW w:w="2773" w:type="dxa"/>
          </w:tcPr>
          <w:p w:rsidR="00D32B0D" w:rsidRPr="00DD6520" w:rsidRDefault="009B2A85" w:rsidP="00F21816">
            <w:pPr>
              <w:pStyle w:val="a3"/>
              <w:ind w:firstLine="0"/>
              <w:jc w:val="lowKashida"/>
              <w:rPr>
                <w:sz w:val="2"/>
                <w:szCs w:val="2"/>
                <w:rtl/>
              </w:rPr>
            </w:pPr>
            <w:r>
              <w:rPr>
                <w:rtl/>
              </w:rPr>
              <w:t>ما حملت و</w:t>
            </w:r>
            <w:r>
              <w:rPr>
                <w:rFonts w:hint="cs"/>
                <w:rtl/>
              </w:rPr>
              <w:t>أ</w:t>
            </w:r>
            <w:r w:rsidR="00D32B0D" w:rsidRPr="00B267ED">
              <w:rPr>
                <w:rtl/>
              </w:rPr>
              <w:t xml:space="preserve">رضعتنی </w:t>
            </w:r>
            <w:r>
              <w:rPr>
                <w:rFonts w:hint="cs"/>
                <w:rtl/>
              </w:rPr>
              <w:t>أ</w:t>
            </w:r>
            <w:r w:rsidR="007E096D">
              <w:rPr>
                <w:rtl/>
              </w:rPr>
              <w:t>ك</w:t>
            </w:r>
            <w:r w:rsidR="00D32B0D" w:rsidRPr="00B267ED">
              <w:rPr>
                <w:rtl/>
              </w:rPr>
              <w:t>ثر</w:t>
            </w:r>
            <w:r w:rsidR="00D32B0D" w:rsidRPr="00B267ED">
              <w:rPr>
                <w:rtl/>
              </w:rPr>
              <w:br/>
            </w:r>
          </w:p>
        </w:tc>
        <w:tc>
          <w:tcPr>
            <w:tcW w:w="567" w:type="dxa"/>
          </w:tcPr>
          <w:p w:rsidR="00D32B0D" w:rsidRPr="00DD6520" w:rsidRDefault="00D32B0D" w:rsidP="00F21816">
            <w:pPr>
              <w:pStyle w:val="a3"/>
              <w:ind w:firstLine="0"/>
              <w:jc w:val="lowKashida"/>
              <w:rPr>
                <w:sz w:val="32"/>
                <w:szCs w:val="32"/>
                <w:rtl/>
              </w:rPr>
            </w:pPr>
          </w:p>
        </w:tc>
        <w:tc>
          <w:tcPr>
            <w:tcW w:w="2995" w:type="dxa"/>
          </w:tcPr>
          <w:p w:rsidR="00D32B0D" w:rsidRPr="00DD6520" w:rsidRDefault="00D32B0D" w:rsidP="00F21816">
            <w:pPr>
              <w:pStyle w:val="a3"/>
              <w:ind w:firstLine="0"/>
              <w:jc w:val="lowKashida"/>
              <w:rPr>
                <w:sz w:val="2"/>
                <w:szCs w:val="2"/>
                <w:rtl/>
              </w:rPr>
            </w:pPr>
            <w:r w:rsidRPr="00B267ED">
              <w:rPr>
                <w:rtl/>
              </w:rPr>
              <w:t xml:space="preserve">الله ربی ذوالجلال </w:t>
            </w:r>
            <w:r w:rsidR="009B2A85">
              <w:rPr>
                <w:rFonts w:hint="cs"/>
                <w:rtl/>
              </w:rPr>
              <w:t>أ</w:t>
            </w:r>
            <w:r w:rsidR="007E096D">
              <w:rPr>
                <w:rtl/>
              </w:rPr>
              <w:t>ك</w:t>
            </w:r>
            <w:r w:rsidRPr="00B267ED">
              <w:rPr>
                <w:rtl/>
              </w:rPr>
              <w:t>بر</w:t>
            </w:r>
            <w:r w:rsidRPr="00B267ED">
              <w:rPr>
                <w:rtl/>
              </w:rPr>
              <w:br/>
            </w:r>
          </w:p>
        </w:tc>
      </w:tr>
    </w:tbl>
    <w:p w:rsidR="004B21D6" w:rsidRPr="00CD6CFF" w:rsidRDefault="009B2A85" w:rsidP="004B21D6">
      <w:pPr>
        <w:bidi/>
        <w:ind w:firstLine="284"/>
        <w:jc w:val="both"/>
        <w:rPr>
          <w:rStyle w:val="Char6"/>
          <w:rtl/>
        </w:rPr>
      </w:pPr>
      <w:r w:rsidRPr="008B6436">
        <w:rPr>
          <w:rStyle w:val="Char4"/>
          <w:rtl/>
        </w:rPr>
        <w:t>«</w:t>
      </w:r>
      <w:r w:rsidR="004B21D6" w:rsidRPr="00CD6CFF">
        <w:rPr>
          <w:rStyle w:val="Char6"/>
          <w:rFonts w:hint="cs"/>
          <w:rtl/>
        </w:rPr>
        <w:t>من برای مادرم مرکبی رام و مطیعم که چون شتران رم نخواهم کرد. او بسی بیشتر از این مرا حمل کرد و شیرم داد و پروردگارم، بزرگترین، باشکوه‌ترین و عظیم‌ترین است</w:t>
      </w:r>
      <w:r w:rsidRPr="008B6436">
        <w:rPr>
          <w:rStyle w:val="Char4"/>
          <w:rtl/>
        </w:rPr>
        <w:t>»</w:t>
      </w:r>
      <w:r w:rsidR="004B21D6" w:rsidRPr="00CD6CFF">
        <w:rPr>
          <w:rStyle w:val="Char6"/>
          <w:rFonts w:hint="cs"/>
          <w:rtl/>
        </w:rPr>
        <w:t>.</w:t>
      </w:r>
    </w:p>
    <w:p w:rsidR="004B21D6" w:rsidRPr="00CD6CFF" w:rsidRDefault="004B21D6" w:rsidP="00A4315F">
      <w:pPr>
        <w:bidi/>
        <w:ind w:firstLine="284"/>
        <w:jc w:val="both"/>
        <w:rPr>
          <w:rStyle w:val="Char6"/>
          <w:rtl/>
        </w:rPr>
      </w:pPr>
      <w:r w:rsidRPr="00CD6CFF">
        <w:rPr>
          <w:rStyle w:val="Char6"/>
          <w:rFonts w:hint="cs"/>
          <w:rtl/>
        </w:rPr>
        <w:t>پس به ا</w:t>
      </w:r>
      <w:r w:rsidR="00DD6520" w:rsidRPr="00CD6CFF">
        <w:rPr>
          <w:rStyle w:val="Char6"/>
          <w:rFonts w:hint="cs"/>
          <w:rtl/>
        </w:rPr>
        <w:t>ب</w:t>
      </w:r>
      <w:r w:rsidRPr="00CD6CFF">
        <w:rPr>
          <w:rStyle w:val="Char6"/>
          <w:rFonts w:hint="cs"/>
          <w:rtl/>
        </w:rPr>
        <w:t>ن عباس</w:t>
      </w:r>
      <w:r w:rsidR="009B2A85">
        <w:rPr>
          <w:rFonts w:cs="CTraditional Arabic" w:hint="cs"/>
          <w:sz w:val="28"/>
          <w:szCs w:val="28"/>
          <w:rtl/>
          <w:lang w:bidi="fa-IR"/>
        </w:rPr>
        <w:t>ب</w:t>
      </w:r>
      <w:r w:rsidRPr="00CD6CFF">
        <w:rPr>
          <w:rStyle w:val="Char6"/>
          <w:rFonts w:hint="cs"/>
          <w:rtl/>
        </w:rPr>
        <w:t xml:space="preserve"> روی نمود و گفت: فکر می‌کنی حقّش را ادا کرده باشم؟</w:t>
      </w:r>
    </w:p>
    <w:p w:rsidR="004B21D6" w:rsidRPr="00CD6CFF" w:rsidRDefault="004B21D6" w:rsidP="004B21D6">
      <w:pPr>
        <w:bidi/>
        <w:ind w:firstLine="284"/>
        <w:jc w:val="both"/>
        <w:rPr>
          <w:rStyle w:val="Char6"/>
          <w:rtl/>
        </w:rPr>
      </w:pPr>
      <w:r w:rsidRPr="00CD6CFF">
        <w:rPr>
          <w:rStyle w:val="Char6"/>
          <w:rFonts w:hint="cs"/>
          <w:rtl/>
        </w:rPr>
        <w:t>گفت: به خدا قسم نه! حتی حق یک درد زایمانش را.</w:t>
      </w:r>
    </w:p>
    <w:p w:rsidR="004B21D6" w:rsidRPr="00CD6CFF" w:rsidRDefault="004B21D6" w:rsidP="00F21816">
      <w:pPr>
        <w:numPr>
          <w:ilvl w:val="0"/>
          <w:numId w:val="38"/>
        </w:numPr>
        <w:bidi/>
        <w:ind w:left="641" w:hanging="357"/>
        <w:jc w:val="both"/>
        <w:rPr>
          <w:rStyle w:val="Char6"/>
          <w:rtl/>
        </w:rPr>
      </w:pPr>
      <w:r w:rsidRPr="00CD6CFF">
        <w:rPr>
          <w:rStyle w:val="Char6"/>
          <w:rFonts w:hint="cs"/>
          <w:rtl/>
        </w:rPr>
        <w:t>مادر براساس سرشت و خلقت خود ترحم و عاطفه بیشتری نسبت به پدر برای فرزند خود دارد. گاهی فرزند با وجود مهر و محبت سرشار مادر و دلسوزی و ترحم شدید او حقش را رعایت نمی‌کند. به این دلیل شریعت غرّاء اسلامی فرزندان را سفارش می‌کند که در نیکی به مادر و اطاعت از او نهایت سعی خود را بکنند تا در خوبی به مادران اهمال نشود و حق این عزیزان پایمان نگردد و در بزرگداشت و احترام نسبت به</w:t>
      </w:r>
      <w:r w:rsidR="007B575D" w:rsidRPr="00CD6CFF">
        <w:rPr>
          <w:rStyle w:val="Char6"/>
          <w:rFonts w:hint="cs"/>
          <w:rtl/>
        </w:rPr>
        <w:t xml:space="preserve"> آن‌ها </w:t>
      </w:r>
      <w:r w:rsidRPr="00CD6CFF">
        <w:rPr>
          <w:rStyle w:val="Char6"/>
          <w:rFonts w:hint="cs"/>
          <w:rtl/>
        </w:rPr>
        <w:t>غفلت نشود.</w:t>
      </w:r>
    </w:p>
    <w:p w:rsidR="004B21D6" w:rsidRPr="00CD6CFF" w:rsidRDefault="004B21D6" w:rsidP="004B21D6">
      <w:pPr>
        <w:bidi/>
        <w:ind w:firstLine="284"/>
        <w:jc w:val="both"/>
        <w:rPr>
          <w:rStyle w:val="Char6"/>
          <w:rtl/>
        </w:rPr>
      </w:pPr>
      <w:r w:rsidRPr="00CD6CFF">
        <w:rPr>
          <w:rStyle w:val="Char6"/>
          <w:rFonts w:hint="cs"/>
          <w:rtl/>
        </w:rPr>
        <w:t>از شگفتی‌های مهم مهر مادری این است که حتی اگر فرزندش با او قطع رابطه کند، او را به استهزاء بگیرد و از او روی گردان شود، وقتی مصیبت یا حادثه ناگواری برایش پیش آید، مادر همه چیز را فراموش می‌کند و به یاریش می‌شتابد.</w:t>
      </w:r>
    </w:p>
    <w:p w:rsidR="004B21D6" w:rsidRPr="00CD6CFF" w:rsidRDefault="004B21D6" w:rsidP="009B2A85">
      <w:pPr>
        <w:bidi/>
        <w:ind w:firstLine="284"/>
        <w:jc w:val="both"/>
        <w:rPr>
          <w:rStyle w:val="Char6"/>
          <w:rtl/>
        </w:rPr>
      </w:pPr>
      <w:r w:rsidRPr="00CD6CFF">
        <w:rPr>
          <w:rStyle w:val="Char6"/>
          <w:rFonts w:hint="cs"/>
          <w:rtl/>
        </w:rPr>
        <w:t>«ابولیث سمرقندی» از «انس»</w:t>
      </w:r>
      <w:r w:rsidR="00941F04" w:rsidRPr="00941F04">
        <w:rPr>
          <w:rStyle w:val="Char6"/>
          <w:rFonts w:cs="CTraditional Arabic" w:hint="cs"/>
          <w:rtl/>
        </w:rPr>
        <w:t>س</w:t>
      </w:r>
      <w:r w:rsidRPr="00CD6CFF">
        <w:rPr>
          <w:rStyle w:val="Char6"/>
          <w:rFonts w:hint="cs"/>
          <w:rtl/>
        </w:rPr>
        <w:t xml:space="preserve"> روایت می‌کند که جوانی در زمان رسول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بیمار شد و بیماریش شدت یافت. به او گفتند: بگو </w:t>
      </w:r>
      <w:r w:rsidRPr="00F21816">
        <w:rPr>
          <w:rStyle w:val="Char3"/>
          <w:rtl/>
        </w:rPr>
        <w:t>«لا</w:t>
      </w:r>
      <w:r w:rsidR="009B2A85" w:rsidRPr="00F21816">
        <w:rPr>
          <w:rStyle w:val="Char3"/>
          <w:rFonts w:hint="cs"/>
          <w:rtl/>
        </w:rPr>
        <w:t xml:space="preserve"> إ</w:t>
      </w:r>
      <w:r w:rsidRPr="00F21816">
        <w:rPr>
          <w:rStyle w:val="Char3"/>
          <w:rtl/>
        </w:rPr>
        <w:t xml:space="preserve">له </w:t>
      </w:r>
      <w:r w:rsidR="009B2A85" w:rsidRPr="00F21816">
        <w:rPr>
          <w:rStyle w:val="Char3"/>
          <w:rFonts w:hint="cs"/>
          <w:rtl/>
        </w:rPr>
        <w:t>إ</w:t>
      </w:r>
      <w:r w:rsidRPr="00F21816">
        <w:rPr>
          <w:rStyle w:val="Char3"/>
          <w:rtl/>
        </w:rPr>
        <w:t>لا الله</w:t>
      </w:r>
      <w:r w:rsidRPr="00F21816">
        <w:rPr>
          <w:rStyle w:val="Char3"/>
          <w:rFonts w:hint="cs"/>
          <w:rtl/>
        </w:rPr>
        <w:t>»</w:t>
      </w:r>
      <w:r w:rsidRPr="00CD6CFF">
        <w:rPr>
          <w:rStyle w:val="Char6"/>
          <w:rFonts w:hint="cs"/>
          <w:rtl/>
        </w:rPr>
        <w:t xml:space="preserve"> اما زبانش به گفتن این جمله مبارک باز نمی‌شد، موضوع را به رسول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خبر دادند، فرمود: آیا پدر و مادر دارد؟ گفتند: مادری مسن دارد و پدرش مرده است، فرمود: مادرش را بیاورید، مادر بر بالین فرزند حاضر شد، رسول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از حال و وضع پسرش </w:t>
      </w:r>
      <w:r w:rsidR="0059055D" w:rsidRPr="00CD6CFF">
        <w:rPr>
          <w:rStyle w:val="Char6"/>
          <w:rFonts w:hint="cs"/>
          <w:rtl/>
        </w:rPr>
        <w:t>سؤال</w:t>
      </w:r>
      <w:r w:rsidRPr="00CD6CFF">
        <w:rPr>
          <w:rStyle w:val="Char6"/>
          <w:rFonts w:hint="cs"/>
          <w:rtl/>
        </w:rPr>
        <w:t xml:space="preserve"> کرد، گفت: ای پیامبر خدا! این چنین نماز می‌خواند و آن چنان روزه می‌گرفت و بسیار بخشنده بود و آنقدر صدقه می‌داد که از شمارش آن ناتوانم.</w:t>
      </w:r>
    </w:p>
    <w:p w:rsidR="004B21D6" w:rsidRPr="00CD6CFF" w:rsidRDefault="004B21D6" w:rsidP="009B2A85">
      <w:pPr>
        <w:bidi/>
        <w:ind w:firstLine="284"/>
        <w:jc w:val="both"/>
        <w:rPr>
          <w:rStyle w:val="Char6"/>
          <w:rtl/>
        </w:rPr>
      </w:pPr>
      <w:r w:rsidRPr="00CD6CFF">
        <w:rPr>
          <w:rStyle w:val="Char6"/>
          <w:rFonts w:hint="cs"/>
          <w:rtl/>
        </w:rPr>
        <w:t>پیامبر خدا</w:t>
      </w:r>
      <w:r w:rsidR="00C977AB" w:rsidRPr="00C977AB">
        <w:rPr>
          <w:rStyle w:val="Char6"/>
          <w:rFonts w:cs="CTraditional Arabic" w:hint="cs"/>
          <w:rtl/>
        </w:rPr>
        <w:t xml:space="preserve"> ج</w:t>
      </w:r>
      <w:r w:rsidRPr="00CD6CFF">
        <w:rPr>
          <w:rStyle w:val="Char6"/>
          <w:rFonts w:hint="cs"/>
          <w:rtl/>
        </w:rPr>
        <w:t xml:space="preserve"> فرمود: با تو چگونه بود؟ گفت: ای پیامبر گرامی! من از او خشمگین هستم و به سبب کارش اندوهگینم. فرمود: چرا؟ گفت: زنش را بر من ترجیح می‌داد و هر چه می‌خواست به او می‌داد. پیامبر خدا</w:t>
      </w:r>
      <w:r w:rsidR="00C977AB" w:rsidRPr="00C977AB">
        <w:rPr>
          <w:rStyle w:val="Char6"/>
          <w:rFonts w:cs="CTraditional Arabic" w:hint="cs"/>
          <w:rtl/>
        </w:rPr>
        <w:t xml:space="preserve"> ج</w:t>
      </w:r>
      <w:r w:rsidRPr="00CD6CFF">
        <w:rPr>
          <w:rStyle w:val="Char6"/>
          <w:rFonts w:hint="cs"/>
          <w:rtl/>
        </w:rPr>
        <w:t xml:space="preserve"> فرمود: مادرش را خشمگین کرده است پس زبانش از گفتن </w:t>
      </w:r>
      <w:r w:rsidRPr="00F21816">
        <w:rPr>
          <w:rStyle w:val="Char3"/>
          <w:rFonts w:hint="cs"/>
          <w:rtl/>
        </w:rPr>
        <w:t>«</w:t>
      </w:r>
      <w:r w:rsidRPr="00F21816">
        <w:rPr>
          <w:rStyle w:val="Char3"/>
          <w:rtl/>
        </w:rPr>
        <w:t xml:space="preserve">لا </w:t>
      </w:r>
      <w:r w:rsidR="009B2A85" w:rsidRPr="00F21816">
        <w:rPr>
          <w:rStyle w:val="Char3"/>
          <w:rFonts w:hint="cs"/>
          <w:rtl/>
        </w:rPr>
        <w:t>إ</w:t>
      </w:r>
      <w:r w:rsidRPr="00F21816">
        <w:rPr>
          <w:rStyle w:val="Char3"/>
          <w:rtl/>
        </w:rPr>
        <w:t xml:space="preserve">له </w:t>
      </w:r>
      <w:r w:rsidR="009B2A85" w:rsidRPr="00F21816">
        <w:rPr>
          <w:rStyle w:val="Char3"/>
          <w:rFonts w:hint="cs"/>
          <w:rtl/>
        </w:rPr>
        <w:t>إ</w:t>
      </w:r>
      <w:r w:rsidRPr="00F21816">
        <w:rPr>
          <w:rStyle w:val="Char3"/>
          <w:rtl/>
        </w:rPr>
        <w:t>لا الله</w:t>
      </w:r>
      <w:r w:rsidRPr="00F21816">
        <w:rPr>
          <w:rStyle w:val="Char3"/>
          <w:rFonts w:hint="cs"/>
          <w:rtl/>
        </w:rPr>
        <w:t>»</w:t>
      </w:r>
      <w:r w:rsidRPr="00CD6CFF">
        <w:rPr>
          <w:rStyle w:val="Char6"/>
          <w:rFonts w:hint="cs"/>
          <w:rtl/>
        </w:rPr>
        <w:t xml:space="preserve"> ناتوان مانده است. پس فرمود: ای «بلال»! برو و هیزمی فراوان جمع کن تا این پسر را آتش بزنیم. پیر</w:t>
      </w:r>
      <w:r w:rsidR="009B2A85" w:rsidRPr="00CD6CFF">
        <w:rPr>
          <w:rStyle w:val="Char6"/>
          <w:rFonts w:hint="cs"/>
          <w:rtl/>
        </w:rPr>
        <w:t xml:space="preserve"> ز</w:t>
      </w:r>
      <w:r w:rsidRPr="00CD6CFF">
        <w:rPr>
          <w:rStyle w:val="Char6"/>
          <w:rFonts w:hint="cs"/>
          <w:rtl/>
        </w:rPr>
        <w:t>ن گفت: ای پیامبر خدا! می‌خواهی جگر گوشه‌ام را در برابر دیدگانم آتش بزنی؟</w:t>
      </w:r>
    </w:p>
    <w:p w:rsidR="004B21D6" w:rsidRPr="00CD6CFF" w:rsidRDefault="004B21D6" w:rsidP="004B21D6">
      <w:pPr>
        <w:bidi/>
        <w:ind w:firstLine="284"/>
        <w:jc w:val="both"/>
        <w:rPr>
          <w:rStyle w:val="Char6"/>
          <w:rtl/>
        </w:rPr>
      </w:pPr>
      <w:r w:rsidRPr="00CD6CFF">
        <w:rPr>
          <w:rStyle w:val="Char6"/>
          <w:rFonts w:hint="cs"/>
          <w:rtl/>
        </w:rPr>
        <w:t>چگونه من تحمل خواهم کرد؟</w:t>
      </w:r>
    </w:p>
    <w:p w:rsidR="004B21D6" w:rsidRPr="00CD6CFF" w:rsidRDefault="004B21D6" w:rsidP="009B2A85">
      <w:pPr>
        <w:bidi/>
        <w:ind w:firstLine="284"/>
        <w:jc w:val="both"/>
        <w:rPr>
          <w:rStyle w:val="Char6"/>
          <w:rtl/>
        </w:rPr>
      </w:pPr>
      <w:r w:rsidRPr="00CD6CFF">
        <w:rPr>
          <w:rStyle w:val="Char6"/>
          <w:rFonts w:hint="cs"/>
          <w:rtl/>
        </w:rPr>
        <w:t xml:space="preserve">رسول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فرمود: </w:t>
      </w:r>
      <w:r w:rsidR="009B2A85" w:rsidRPr="008B6436">
        <w:rPr>
          <w:rStyle w:val="Char4"/>
          <w:rtl/>
        </w:rPr>
        <w:t>«</w:t>
      </w:r>
      <w:r w:rsidRPr="00CD6CFF">
        <w:rPr>
          <w:rStyle w:val="Char6"/>
          <w:rFonts w:hint="cs"/>
          <w:rtl/>
        </w:rPr>
        <w:t>دوست داری خداوند او را ببخشد، او را ببخش، قسم به خدایی که جانم به دست اوست، تا زمانی که از او راضی نباشی نماز و صدقه‌اش فایده‌ای ندارد</w:t>
      </w:r>
      <w:r w:rsidR="009B2A85" w:rsidRPr="008B6436">
        <w:rPr>
          <w:rStyle w:val="Char4"/>
          <w:rtl/>
        </w:rPr>
        <w:t>»</w:t>
      </w:r>
      <w:r w:rsidRPr="00CD6CFF">
        <w:rPr>
          <w:rStyle w:val="Char6"/>
          <w:rFonts w:hint="cs"/>
          <w:rtl/>
        </w:rPr>
        <w:t>.</w:t>
      </w:r>
    </w:p>
    <w:p w:rsidR="004B21D6" w:rsidRPr="00CD6CFF" w:rsidRDefault="004B21D6" w:rsidP="004B21D6">
      <w:pPr>
        <w:bidi/>
        <w:ind w:firstLine="284"/>
        <w:jc w:val="both"/>
        <w:rPr>
          <w:rStyle w:val="Char6"/>
          <w:rtl/>
        </w:rPr>
      </w:pPr>
      <w:r w:rsidRPr="00CD6CFF">
        <w:rPr>
          <w:rStyle w:val="Char6"/>
          <w:rFonts w:hint="cs"/>
          <w:rtl/>
        </w:rPr>
        <w:t>پیرزن دست‌هایش را بلند کرد و گفت: خداوند متعال را در آسمان و پیامبر گرامیش و تمامی مردم را به شهادت می‌گیرم که از فرزندم راضی شدم و او را بخشیدم.</w:t>
      </w:r>
    </w:p>
    <w:p w:rsidR="004B21D6" w:rsidRPr="00CD6CFF" w:rsidRDefault="004B21D6" w:rsidP="009B2A85">
      <w:pPr>
        <w:bidi/>
        <w:ind w:firstLine="284"/>
        <w:jc w:val="both"/>
        <w:rPr>
          <w:rStyle w:val="Char6"/>
          <w:rtl/>
        </w:rPr>
      </w:pPr>
      <w:r w:rsidRPr="00CD6CFF">
        <w:rPr>
          <w:rStyle w:val="Char6"/>
          <w:rFonts w:hint="cs"/>
          <w:rtl/>
        </w:rPr>
        <w:t>رسول خدا</w:t>
      </w:r>
      <w:r w:rsidR="00C977AB" w:rsidRPr="00C977AB">
        <w:rPr>
          <w:rStyle w:val="Char6"/>
          <w:rFonts w:cs="CTraditional Arabic" w:hint="cs"/>
          <w:rtl/>
        </w:rPr>
        <w:t xml:space="preserve"> ج</w:t>
      </w:r>
      <w:r w:rsidRPr="00CD6CFF">
        <w:rPr>
          <w:rStyle w:val="Char6"/>
          <w:rFonts w:hint="cs"/>
          <w:rtl/>
        </w:rPr>
        <w:t xml:space="preserve"> فرمود: </w:t>
      </w:r>
      <w:r w:rsidR="009B2A85" w:rsidRPr="008B6436">
        <w:rPr>
          <w:rStyle w:val="Char4"/>
          <w:rtl/>
        </w:rPr>
        <w:t>«</w:t>
      </w:r>
      <w:r w:rsidRPr="00CD6CFF">
        <w:rPr>
          <w:rStyle w:val="Char6"/>
          <w:rFonts w:hint="cs"/>
          <w:rtl/>
        </w:rPr>
        <w:t xml:space="preserve">ای بلال برو ببین علقمه می‌تواند </w:t>
      </w:r>
      <w:r w:rsidR="009B2A85" w:rsidRPr="00F21816">
        <w:rPr>
          <w:rStyle w:val="Char3"/>
          <w:rFonts w:hint="cs"/>
          <w:rtl/>
        </w:rPr>
        <w:t>«</w:t>
      </w:r>
      <w:r w:rsidR="009B2A85" w:rsidRPr="00F21816">
        <w:rPr>
          <w:rStyle w:val="Char3"/>
          <w:rtl/>
        </w:rPr>
        <w:t xml:space="preserve">لا </w:t>
      </w:r>
      <w:r w:rsidR="009B2A85" w:rsidRPr="00F21816">
        <w:rPr>
          <w:rStyle w:val="Char3"/>
          <w:rFonts w:hint="cs"/>
          <w:rtl/>
        </w:rPr>
        <w:t>إ</w:t>
      </w:r>
      <w:r w:rsidR="009B2A85" w:rsidRPr="00F21816">
        <w:rPr>
          <w:rStyle w:val="Char3"/>
          <w:rtl/>
        </w:rPr>
        <w:t xml:space="preserve">له </w:t>
      </w:r>
      <w:r w:rsidR="009B2A85" w:rsidRPr="00F21816">
        <w:rPr>
          <w:rStyle w:val="Char3"/>
          <w:rFonts w:hint="cs"/>
          <w:rtl/>
        </w:rPr>
        <w:t>إ</w:t>
      </w:r>
      <w:r w:rsidR="009B2A85" w:rsidRPr="00F21816">
        <w:rPr>
          <w:rStyle w:val="Char3"/>
          <w:rtl/>
        </w:rPr>
        <w:t>لا الله</w:t>
      </w:r>
      <w:r w:rsidR="009B2A85" w:rsidRPr="00F21816">
        <w:rPr>
          <w:rStyle w:val="Char3"/>
          <w:rFonts w:hint="cs"/>
          <w:rtl/>
        </w:rPr>
        <w:t>»</w:t>
      </w:r>
      <w:r w:rsidRPr="00CD6CFF">
        <w:rPr>
          <w:rStyle w:val="Char6"/>
          <w:rFonts w:hint="cs"/>
          <w:rtl/>
        </w:rPr>
        <w:t xml:space="preserve"> بگوید، شاید مادرش بخاطر شرم از من گفت، از او راضی شدم</w:t>
      </w:r>
      <w:r w:rsidR="009B2A85" w:rsidRPr="008B6436">
        <w:rPr>
          <w:rStyle w:val="Char4"/>
          <w:rtl/>
        </w:rPr>
        <w:t>»</w:t>
      </w:r>
      <w:r w:rsidRPr="00CD6CFF">
        <w:rPr>
          <w:rStyle w:val="Char6"/>
          <w:rFonts w:hint="cs"/>
          <w:rtl/>
        </w:rPr>
        <w:t>.</w:t>
      </w:r>
    </w:p>
    <w:p w:rsidR="004B21D6" w:rsidRPr="00CD6CFF" w:rsidRDefault="004B21D6" w:rsidP="009B2A85">
      <w:pPr>
        <w:bidi/>
        <w:ind w:firstLine="284"/>
        <w:jc w:val="both"/>
        <w:rPr>
          <w:rStyle w:val="Char6"/>
          <w:rtl/>
        </w:rPr>
      </w:pPr>
      <w:r w:rsidRPr="00CD6CFF">
        <w:rPr>
          <w:rStyle w:val="Char6"/>
          <w:rFonts w:hint="cs"/>
          <w:rtl/>
        </w:rPr>
        <w:t xml:space="preserve">بلال براه افتاد وقتی به دم در رسید شنید که «علقمه» </w:t>
      </w:r>
      <w:r w:rsidR="009B2A85" w:rsidRPr="00F21816">
        <w:rPr>
          <w:rStyle w:val="Char3"/>
          <w:rFonts w:hint="cs"/>
          <w:rtl/>
        </w:rPr>
        <w:t>«</w:t>
      </w:r>
      <w:r w:rsidR="009B2A85" w:rsidRPr="00F21816">
        <w:rPr>
          <w:rStyle w:val="Char3"/>
          <w:rtl/>
        </w:rPr>
        <w:t xml:space="preserve">لا </w:t>
      </w:r>
      <w:r w:rsidR="009B2A85" w:rsidRPr="00F21816">
        <w:rPr>
          <w:rStyle w:val="Char3"/>
          <w:rFonts w:hint="cs"/>
          <w:rtl/>
        </w:rPr>
        <w:t>إ</w:t>
      </w:r>
      <w:r w:rsidR="009B2A85" w:rsidRPr="00F21816">
        <w:rPr>
          <w:rStyle w:val="Char3"/>
          <w:rtl/>
        </w:rPr>
        <w:t xml:space="preserve">له </w:t>
      </w:r>
      <w:r w:rsidR="009B2A85" w:rsidRPr="00F21816">
        <w:rPr>
          <w:rStyle w:val="Char3"/>
          <w:rFonts w:hint="cs"/>
          <w:rtl/>
        </w:rPr>
        <w:t>إ</w:t>
      </w:r>
      <w:r w:rsidR="009B2A85" w:rsidRPr="00F21816">
        <w:rPr>
          <w:rStyle w:val="Char3"/>
          <w:rtl/>
        </w:rPr>
        <w:t>لا الله</w:t>
      </w:r>
      <w:r w:rsidR="009B2A85" w:rsidRPr="00F21816">
        <w:rPr>
          <w:rStyle w:val="Char3"/>
          <w:rFonts w:hint="cs"/>
          <w:rtl/>
        </w:rPr>
        <w:t>»</w:t>
      </w:r>
      <w:r w:rsidRPr="00CD6CFF">
        <w:rPr>
          <w:rStyle w:val="Char6"/>
          <w:rFonts w:hint="cs"/>
          <w:rtl/>
        </w:rPr>
        <w:t xml:space="preserve"> می‌گوید، علقمه همان روز وفات یافت و غسل و تکفین انجام گرفت و پیامبر خدا</w:t>
      </w:r>
      <w:r w:rsidR="00C977AB" w:rsidRPr="00C977AB">
        <w:rPr>
          <w:rStyle w:val="Char6"/>
          <w:rFonts w:cs="CTraditional Arabic" w:hint="cs"/>
          <w:rtl/>
        </w:rPr>
        <w:t xml:space="preserve"> ج</w:t>
      </w:r>
      <w:r w:rsidR="00EA4987">
        <w:rPr>
          <w:rFonts w:cs="CTraditional Arabic" w:hint="cs"/>
          <w:sz w:val="28"/>
          <w:szCs w:val="28"/>
          <w:rtl/>
          <w:lang w:bidi="fa-IR"/>
        </w:rPr>
        <w:t xml:space="preserve"> </w:t>
      </w:r>
      <w:r w:rsidRPr="00CD6CFF">
        <w:rPr>
          <w:rStyle w:val="Char6"/>
          <w:rFonts w:hint="cs"/>
          <w:rtl/>
        </w:rPr>
        <w:t xml:space="preserve">بر او نماز خواند و هنگامی که در کنار قبر ایستاده بود، فرمود: </w:t>
      </w:r>
      <w:r w:rsidR="009B2A85" w:rsidRPr="008B6436">
        <w:rPr>
          <w:rStyle w:val="Char4"/>
          <w:rtl/>
        </w:rPr>
        <w:t>«</w:t>
      </w:r>
      <w:r w:rsidRPr="00CD6CFF">
        <w:rPr>
          <w:rStyle w:val="Char6"/>
          <w:rFonts w:hint="cs"/>
          <w:rtl/>
        </w:rPr>
        <w:t xml:space="preserve">کسی که همسرش را بر مادرش ترجیح دهد مورد لعن قرار </w:t>
      </w:r>
      <w:r w:rsidR="009B2A85" w:rsidRPr="00CD6CFF">
        <w:rPr>
          <w:rStyle w:val="Char6"/>
          <w:rFonts w:hint="cs"/>
          <w:rtl/>
        </w:rPr>
        <w:t>گرفته، فدیه و توبه‌اش قبول نیست</w:t>
      </w:r>
      <w:r w:rsidR="009B2A85" w:rsidRPr="008B6436">
        <w:rPr>
          <w:rStyle w:val="Char4"/>
          <w:rtl/>
        </w:rPr>
        <w:t>»</w:t>
      </w:r>
      <w:r w:rsidRPr="00CD6CFF">
        <w:rPr>
          <w:rStyle w:val="Char6"/>
          <w:rFonts w:hint="cs"/>
          <w:rtl/>
        </w:rPr>
        <w:t xml:space="preserve">. (طبرانی و احمد حدیث فوق را با لفظ </w:t>
      </w:r>
      <w:r w:rsidR="0087495D" w:rsidRPr="00CD6CFF">
        <w:rPr>
          <w:rStyle w:val="Char6"/>
          <w:rFonts w:hint="cs"/>
          <w:rtl/>
        </w:rPr>
        <w:t>دیگری روایت کرده‌اند)</w:t>
      </w:r>
      <w:r w:rsidR="009B2A85" w:rsidRPr="00CD6CFF">
        <w:rPr>
          <w:rStyle w:val="Char6"/>
          <w:rFonts w:hint="cs"/>
          <w:rtl/>
        </w:rPr>
        <w:t>.</w:t>
      </w:r>
    </w:p>
    <w:p w:rsidR="004B21D6" w:rsidRPr="00CD6CFF" w:rsidRDefault="004B21D6" w:rsidP="004B21D6">
      <w:pPr>
        <w:bidi/>
        <w:ind w:firstLine="284"/>
        <w:jc w:val="both"/>
        <w:rPr>
          <w:rStyle w:val="Char6"/>
          <w:rtl/>
        </w:rPr>
      </w:pPr>
      <w:r w:rsidRPr="00CD6CFF">
        <w:rPr>
          <w:rStyle w:val="Char6"/>
          <w:rFonts w:hint="cs"/>
          <w:rtl/>
        </w:rPr>
        <w:t>به این دو دلیل مادر بر پدر مقدم است.</w:t>
      </w:r>
    </w:p>
    <w:p w:rsidR="004B21D6" w:rsidRPr="00CD6CFF" w:rsidRDefault="004B21D6" w:rsidP="004B21D6">
      <w:pPr>
        <w:bidi/>
        <w:ind w:firstLine="284"/>
        <w:jc w:val="both"/>
        <w:rPr>
          <w:rStyle w:val="Char6"/>
          <w:rtl/>
        </w:rPr>
      </w:pPr>
      <w:r w:rsidRPr="00CD6CFF">
        <w:rPr>
          <w:rStyle w:val="Char6"/>
          <w:rFonts w:hint="cs"/>
          <w:rtl/>
        </w:rPr>
        <w:t>پس شایسته است که مربیان با عنایت به مفهوم نیکی خصوصاً نسبت به مادر و انجام وظایف در ارتباط با او کودکان و محصلین خود را آموزش دهند.</w:t>
      </w:r>
    </w:p>
    <w:p w:rsidR="004B21D6" w:rsidRDefault="004B21D6" w:rsidP="002E4054">
      <w:pPr>
        <w:pStyle w:val="a2"/>
        <w:rPr>
          <w:rtl/>
        </w:rPr>
      </w:pPr>
      <w:bookmarkStart w:id="756" w:name="_Toc248463812"/>
      <w:bookmarkStart w:id="757" w:name="_Toc342424946"/>
      <w:bookmarkStart w:id="758" w:name="_Toc432320216"/>
      <w:r>
        <w:rPr>
          <w:rFonts w:hint="cs"/>
          <w:rtl/>
        </w:rPr>
        <w:t>(هـ) آداب نیکی به والدین</w:t>
      </w:r>
      <w:bookmarkEnd w:id="756"/>
      <w:bookmarkEnd w:id="757"/>
      <w:bookmarkEnd w:id="758"/>
    </w:p>
    <w:p w:rsidR="004B21D6" w:rsidRPr="00CD6CFF" w:rsidRDefault="004B21D6" w:rsidP="004B21D6">
      <w:pPr>
        <w:bidi/>
        <w:ind w:firstLine="284"/>
        <w:jc w:val="both"/>
        <w:rPr>
          <w:rStyle w:val="Char6"/>
          <w:rtl/>
        </w:rPr>
      </w:pPr>
      <w:r w:rsidRPr="00CD6CFF">
        <w:rPr>
          <w:rStyle w:val="Char6"/>
          <w:rFonts w:hint="cs"/>
          <w:rtl/>
        </w:rPr>
        <w:t>شایسته است که مربیان محترم آداب برخورد و شیوه رفتار فرزندان را با پدران و مادرانشان به آنان بیاموزند. از جمله این آداب عبارتند از:</w:t>
      </w:r>
    </w:p>
    <w:p w:rsidR="004B21D6" w:rsidRPr="00CD6CFF" w:rsidRDefault="004B21D6" w:rsidP="004B21D6">
      <w:pPr>
        <w:bidi/>
        <w:ind w:firstLine="284"/>
        <w:jc w:val="both"/>
        <w:rPr>
          <w:rStyle w:val="Char6"/>
          <w:rtl/>
        </w:rPr>
      </w:pPr>
      <w:r w:rsidRPr="00CD6CFF">
        <w:rPr>
          <w:rStyle w:val="Char6"/>
          <w:rFonts w:hint="cs"/>
          <w:rtl/>
        </w:rPr>
        <w:t>جلوتر از آنان راه نروند، به اسم صدایشان نزنند، قبل از آنان ننشینند، از نصایح آنان دلتنگ نشوند و از غذایی که به آن نگاه می‌کنند، نخورند (منظور آنکه شاید اشتهای آن غذا را داشته باشند) و در مجالس بالاتر از آنان قرار نگیرند و با امرشان مخالفت نکنند و ...</w:t>
      </w:r>
    </w:p>
    <w:p w:rsidR="004B21D6" w:rsidRPr="00CD6CFF" w:rsidRDefault="004B21D6" w:rsidP="004B21D6">
      <w:pPr>
        <w:bidi/>
        <w:ind w:firstLine="284"/>
        <w:jc w:val="both"/>
        <w:rPr>
          <w:rStyle w:val="Char6"/>
          <w:rtl/>
        </w:rPr>
      </w:pPr>
      <w:r w:rsidRPr="00CD6CFF">
        <w:rPr>
          <w:rStyle w:val="Char6"/>
          <w:rFonts w:hint="cs"/>
          <w:rtl/>
        </w:rPr>
        <w:t>اساس این اداب گفته خداوند متعال است که فرمود:</w:t>
      </w:r>
    </w:p>
    <w:p w:rsidR="004B21D6" w:rsidRPr="00CD6CFF" w:rsidRDefault="006D677F" w:rsidP="0071183F">
      <w:pPr>
        <w:bidi/>
        <w:ind w:firstLine="284"/>
        <w:jc w:val="both"/>
        <w:rPr>
          <w:rStyle w:val="Char6"/>
          <w:rtl/>
        </w:rPr>
      </w:pPr>
      <w:r w:rsidRPr="006D677F">
        <w:rPr>
          <w:rStyle w:val="Char4"/>
          <w:rFonts w:cs="Traditional Arabic"/>
          <w:szCs w:val="28"/>
          <w:rtl/>
        </w:rPr>
        <w:t>﴿</w:t>
      </w:r>
      <w:r w:rsidR="0071183F" w:rsidRPr="0072283E">
        <w:rPr>
          <w:rStyle w:val="Char5"/>
          <w:rtl/>
        </w:rPr>
        <w:t>۞وَقَضَىٰ رَبُّكَ أَلَّا تَعۡبُدُوٓاْ إِلَّآ إِيَّاهُ وَبِ</w:t>
      </w:r>
      <w:r w:rsidR="0071183F" w:rsidRPr="0072283E">
        <w:rPr>
          <w:rStyle w:val="Char5"/>
          <w:rFonts w:hint="cs"/>
          <w:rtl/>
        </w:rPr>
        <w:t>ٱ</w:t>
      </w:r>
      <w:r w:rsidR="0071183F" w:rsidRPr="0072283E">
        <w:rPr>
          <w:rStyle w:val="Char5"/>
          <w:rFonts w:hint="eastAsia"/>
          <w:rtl/>
        </w:rPr>
        <w:t>لۡوَٰلِدَيۡنِ</w:t>
      </w:r>
      <w:r w:rsidR="0071183F" w:rsidRPr="0072283E">
        <w:rPr>
          <w:rStyle w:val="Char5"/>
          <w:rtl/>
        </w:rPr>
        <w:t xml:space="preserve"> إِحۡسَٰنًاۚ إِمَّا يَبۡلُغَنَّ عِندَكَ </w:t>
      </w:r>
      <w:r w:rsidR="0071183F" w:rsidRPr="0072283E">
        <w:rPr>
          <w:rStyle w:val="Char5"/>
          <w:rFonts w:hint="cs"/>
          <w:rtl/>
        </w:rPr>
        <w:t>ٱ</w:t>
      </w:r>
      <w:r w:rsidR="0071183F" w:rsidRPr="0072283E">
        <w:rPr>
          <w:rStyle w:val="Char5"/>
          <w:rFonts w:hint="eastAsia"/>
          <w:rtl/>
        </w:rPr>
        <w:t>لۡكِبَرَ</w:t>
      </w:r>
      <w:r w:rsidR="0071183F" w:rsidRPr="0072283E">
        <w:rPr>
          <w:rStyle w:val="Char5"/>
          <w:rtl/>
        </w:rPr>
        <w:t xml:space="preserve"> أَحَدُهُمَآ أَوۡ كِلَاهُمَا فَلَا تَقُل لَّهُمَآ أُفّٖ وَلَا تَنۡهَرۡهُمَا وَقُل لَّهُمَا قَوۡلٗا كَرِيمٗا ٢٣ </w:t>
      </w:r>
      <w:r w:rsidR="0071183F" w:rsidRPr="0072283E">
        <w:rPr>
          <w:rStyle w:val="Char5"/>
          <w:rFonts w:hint="eastAsia"/>
          <w:rtl/>
        </w:rPr>
        <w:t>وَ</w:t>
      </w:r>
      <w:r w:rsidR="0071183F" w:rsidRPr="0072283E">
        <w:rPr>
          <w:rStyle w:val="Char5"/>
          <w:rFonts w:hint="cs"/>
          <w:rtl/>
        </w:rPr>
        <w:t>ٱ</w:t>
      </w:r>
      <w:r w:rsidR="0071183F" w:rsidRPr="0072283E">
        <w:rPr>
          <w:rStyle w:val="Char5"/>
          <w:rFonts w:hint="eastAsia"/>
          <w:rtl/>
        </w:rPr>
        <w:t>خۡفِضۡ</w:t>
      </w:r>
      <w:r w:rsidR="0071183F" w:rsidRPr="0072283E">
        <w:rPr>
          <w:rStyle w:val="Char5"/>
          <w:rtl/>
        </w:rPr>
        <w:t xml:space="preserve"> لَهُمَا جَنَاحَ </w:t>
      </w:r>
      <w:r w:rsidR="0071183F" w:rsidRPr="0072283E">
        <w:rPr>
          <w:rStyle w:val="Char5"/>
          <w:rFonts w:hint="cs"/>
          <w:rtl/>
        </w:rPr>
        <w:t>ٱ</w:t>
      </w:r>
      <w:r w:rsidR="0071183F" w:rsidRPr="0072283E">
        <w:rPr>
          <w:rStyle w:val="Char5"/>
          <w:rFonts w:hint="eastAsia"/>
          <w:rtl/>
        </w:rPr>
        <w:t>لذُّلِّ</w:t>
      </w:r>
      <w:r w:rsidR="0071183F" w:rsidRPr="0072283E">
        <w:rPr>
          <w:rStyle w:val="Char5"/>
          <w:rtl/>
        </w:rPr>
        <w:t xml:space="preserve"> مِنَ </w:t>
      </w:r>
      <w:r w:rsidR="0071183F" w:rsidRPr="0072283E">
        <w:rPr>
          <w:rStyle w:val="Char5"/>
          <w:rFonts w:hint="cs"/>
          <w:rtl/>
        </w:rPr>
        <w:t>ٱ</w:t>
      </w:r>
      <w:r w:rsidR="0071183F" w:rsidRPr="0072283E">
        <w:rPr>
          <w:rStyle w:val="Char5"/>
          <w:rFonts w:hint="eastAsia"/>
          <w:rtl/>
        </w:rPr>
        <w:t>لرَّحۡمَةِ</w:t>
      </w:r>
      <w:r w:rsidR="0071183F" w:rsidRPr="0072283E">
        <w:rPr>
          <w:rStyle w:val="Char5"/>
          <w:rtl/>
        </w:rPr>
        <w:t xml:space="preserve"> وَقُل رَّبِّ </w:t>
      </w:r>
      <w:r w:rsidR="0071183F" w:rsidRPr="0072283E">
        <w:rPr>
          <w:rStyle w:val="Char5"/>
          <w:rFonts w:hint="cs"/>
          <w:rtl/>
        </w:rPr>
        <w:t>ٱ</w:t>
      </w:r>
      <w:r w:rsidR="0071183F" w:rsidRPr="0072283E">
        <w:rPr>
          <w:rStyle w:val="Char5"/>
          <w:rFonts w:hint="eastAsia"/>
          <w:rtl/>
        </w:rPr>
        <w:t>رۡحَمۡهُمَا</w:t>
      </w:r>
      <w:r w:rsidR="0071183F" w:rsidRPr="0072283E">
        <w:rPr>
          <w:rStyle w:val="Char5"/>
          <w:rtl/>
        </w:rPr>
        <w:t xml:space="preserve"> كَمَا رَبَّيَانِي صَغِيرٗا ٢٤</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الإسراء: 23- 24</w:t>
      </w:r>
      <w:r w:rsidR="00075540" w:rsidRPr="00B26CDF">
        <w:rPr>
          <w:rStyle w:val="Char8"/>
          <w:rtl/>
        </w:rPr>
        <w:t>]</w:t>
      </w:r>
      <w:r w:rsidR="00075540" w:rsidRPr="00B26CDF">
        <w:rPr>
          <w:rStyle w:val="Char6"/>
          <w:rtl/>
          <w:lang w:bidi="fa-IR"/>
        </w:rPr>
        <w:t>.</w:t>
      </w:r>
    </w:p>
    <w:p w:rsidR="004B21D6" w:rsidRPr="00A4315F" w:rsidRDefault="004B21D6" w:rsidP="00A4315F">
      <w:pPr>
        <w:pStyle w:val="a6"/>
        <w:rPr>
          <w:rtl/>
        </w:rPr>
      </w:pPr>
      <w:r w:rsidRPr="00A4315F">
        <w:rPr>
          <w:rFonts w:hint="cs"/>
          <w:rtl/>
        </w:rPr>
        <w:t>«و پروردگار تو حکم کرده است که جز او را نپرستید و نسبت به والدین نکویی کنید و اگر یکی از آنان یا هر دوی آنان به سن پیری برسند (حتی) به آنان «اف» مگو، ایشان را زجر مده و با آنان خوش رفتار باش و بال تواضع خود را از روی مهربانی برای آنان فرود آور و بگو: پروردگارا! ایشانرا را رحمت کن چنانکه مرا در حال خردی تربیت کردند».</w:t>
      </w:r>
    </w:p>
    <w:p w:rsidR="004B21D6" w:rsidRPr="00CD6CFF" w:rsidRDefault="004B21D6" w:rsidP="009B2A85">
      <w:pPr>
        <w:bidi/>
        <w:ind w:firstLine="284"/>
        <w:jc w:val="both"/>
        <w:rPr>
          <w:rStyle w:val="Char6"/>
          <w:rtl/>
        </w:rPr>
      </w:pPr>
      <w:r w:rsidRPr="00CD6CFF">
        <w:rPr>
          <w:rStyle w:val="Char6"/>
          <w:rFonts w:hint="cs"/>
          <w:rtl/>
        </w:rPr>
        <w:t>و گفته پیامبر عزیز ما</w:t>
      </w:r>
      <w:r w:rsidR="00C977AB" w:rsidRPr="00C977AB">
        <w:rPr>
          <w:rStyle w:val="Char6"/>
          <w:rFonts w:cs="CTraditional Arabic" w:hint="cs"/>
          <w:rtl/>
        </w:rPr>
        <w:t xml:space="preserve"> ج</w:t>
      </w:r>
      <w:r w:rsidRPr="00CD6CFF">
        <w:rPr>
          <w:rStyle w:val="Char6"/>
          <w:rFonts w:hint="cs"/>
          <w:rtl/>
        </w:rPr>
        <w:t xml:space="preserve"> که فرمود:</w:t>
      </w:r>
    </w:p>
    <w:p w:rsidR="004B21D6" w:rsidRPr="00A4315F" w:rsidRDefault="004B21D6" w:rsidP="00A4315F">
      <w:pPr>
        <w:pStyle w:val="a6"/>
        <w:rPr>
          <w:rtl/>
        </w:rPr>
      </w:pPr>
      <w:r w:rsidRPr="00A4315F">
        <w:rPr>
          <w:rFonts w:hint="cs"/>
          <w:rtl/>
        </w:rPr>
        <w:t>«کسی که با خشم به پدرش نگاه کند به او نیکی نکرده است».</w:t>
      </w:r>
      <w:r w:rsidR="00A4315F">
        <w:rPr>
          <w:rFonts w:hint="cs"/>
          <w:rtl/>
        </w:rPr>
        <w:t xml:space="preserve"> </w:t>
      </w:r>
      <w:r w:rsidRPr="00A4315F">
        <w:rPr>
          <w:rFonts w:hint="cs"/>
          <w:rtl/>
        </w:rPr>
        <w:t>(مجمع</w:t>
      </w:r>
      <w:r w:rsidR="00A4315F">
        <w:rPr>
          <w:rFonts w:hint="cs"/>
          <w:rtl/>
        </w:rPr>
        <w:t xml:space="preserve"> </w:t>
      </w:r>
      <w:r w:rsidRPr="00A4315F">
        <w:rPr>
          <w:rFonts w:hint="cs"/>
          <w:rtl/>
        </w:rPr>
        <w:t>الزوائد،</w:t>
      </w:r>
      <w:r w:rsidR="00A4315F">
        <w:rPr>
          <w:rFonts w:hint="cs"/>
          <w:rtl/>
        </w:rPr>
        <w:t xml:space="preserve"> </w:t>
      </w:r>
      <w:r w:rsidRPr="00A4315F">
        <w:rPr>
          <w:rFonts w:hint="cs"/>
          <w:rtl/>
        </w:rPr>
        <w:t>ج:8)</w:t>
      </w:r>
      <w:r w:rsidR="009B2A85" w:rsidRPr="00A4315F">
        <w:rPr>
          <w:rFonts w:hint="cs"/>
          <w:rtl/>
        </w:rPr>
        <w:t>.</w:t>
      </w:r>
    </w:p>
    <w:p w:rsidR="004B21D6" w:rsidRPr="00CD6CFF" w:rsidRDefault="004B21D6" w:rsidP="009B2A85">
      <w:pPr>
        <w:bidi/>
        <w:ind w:firstLine="284"/>
        <w:jc w:val="both"/>
        <w:rPr>
          <w:rStyle w:val="Char6"/>
          <w:rtl/>
        </w:rPr>
      </w:pPr>
      <w:r w:rsidRPr="00CD6CFF">
        <w:rPr>
          <w:rStyle w:val="Char6"/>
          <w:rFonts w:hint="cs"/>
          <w:rtl/>
        </w:rPr>
        <w:t>حضرت «عایشه</w:t>
      </w:r>
      <w:r w:rsidR="009F5304" w:rsidRPr="009F5304">
        <w:rPr>
          <w:rFonts w:cs="CTraditional Arabic" w:hint="cs"/>
          <w:sz w:val="28"/>
          <w:szCs w:val="28"/>
          <w:rtl/>
          <w:lang w:bidi="fa-IR"/>
        </w:rPr>
        <w:t>ل</w:t>
      </w:r>
      <w:r w:rsidRPr="00CD6CFF">
        <w:rPr>
          <w:rStyle w:val="Char6"/>
          <w:rFonts w:hint="cs"/>
          <w:rtl/>
        </w:rPr>
        <w:t xml:space="preserve">» می‌گوید: مردی به خدمت رسول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رسید و همراهش پیرمردی بود، فرمود:</w:t>
      </w:r>
    </w:p>
    <w:p w:rsidR="004B21D6" w:rsidRPr="00CD6CFF" w:rsidRDefault="004B21D6" w:rsidP="004B21D6">
      <w:pPr>
        <w:bidi/>
        <w:ind w:firstLine="284"/>
        <w:jc w:val="both"/>
        <w:rPr>
          <w:rStyle w:val="Char6"/>
          <w:rtl/>
        </w:rPr>
      </w:pPr>
      <w:r w:rsidRPr="00CD6CFF">
        <w:rPr>
          <w:rStyle w:val="Char6"/>
          <w:rFonts w:hint="cs"/>
          <w:rtl/>
        </w:rPr>
        <w:t>«ای مرد! این پیرمرد کیست؟ گفت: پدرم، فرمود: پس جلوتر از او راه نرو قبل از او ننشین و به اسمش او را صدا نزن و به او ناسزا نگو»!</w:t>
      </w:r>
    </w:p>
    <w:p w:rsidR="004B21D6" w:rsidRPr="00CD6CFF" w:rsidRDefault="004B21D6" w:rsidP="004B21D6">
      <w:pPr>
        <w:bidi/>
        <w:ind w:firstLine="284"/>
        <w:jc w:val="both"/>
        <w:rPr>
          <w:rStyle w:val="Char6"/>
          <w:rtl/>
        </w:rPr>
      </w:pPr>
      <w:r w:rsidRPr="00CD6CFF">
        <w:rPr>
          <w:rStyle w:val="Char6"/>
          <w:rFonts w:hint="cs"/>
          <w:rtl/>
        </w:rPr>
        <w:t>نمونه‌هایی از رعایت ادب پدر و مادر از گذشتگان</w:t>
      </w:r>
    </w:p>
    <w:p w:rsidR="004B21D6" w:rsidRPr="00CD6CFF" w:rsidRDefault="001A625C" w:rsidP="00F21816">
      <w:pPr>
        <w:numPr>
          <w:ilvl w:val="0"/>
          <w:numId w:val="34"/>
        </w:numPr>
        <w:tabs>
          <w:tab w:val="clear" w:pos="510"/>
        </w:tabs>
        <w:bidi/>
        <w:ind w:left="568" w:hanging="284"/>
        <w:jc w:val="both"/>
        <w:rPr>
          <w:rStyle w:val="Char6"/>
          <w:rtl/>
        </w:rPr>
      </w:pPr>
      <w:r w:rsidRPr="00CD6CFF">
        <w:rPr>
          <w:rStyle w:val="Char6"/>
          <w:rFonts w:hint="cs"/>
          <w:rtl/>
        </w:rPr>
        <w:t>نویسند</w:t>
      </w:r>
      <w:r w:rsidR="00CD6CFF">
        <w:rPr>
          <w:rStyle w:val="Char6"/>
          <w:rFonts w:hint="cs"/>
          <w:rtl/>
        </w:rPr>
        <w:t>ۀ</w:t>
      </w:r>
      <w:r w:rsidRPr="00CD6CFF">
        <w:rPr>
          <w:rStyle w:val="Char6"/>
          <w:rFonts w:hint="cs"/>
          <w:rtl/>
        </w:rPr>
        <w:t xml:space="preserve"> «عیون الأ</w:t>
      </w:r>
      <w:r w:rsidR="004B21D6" w:rsidRPr="00CD6CFF">
        <w:rPr>
          <w:rStyle w:val="Char6"/>
          <w:rFonts w:hint="cs"/>
          <w:rtl/>
        </w:rPr>
        <w:t>خبار» می‌گوید: به «عمربن زید» گفتند: نیکی فرزندت نسبت</w:t>
      </w:r>
      <w:r w:rsidR="00815341" w:rsidRPr="00CD6CFF">
        <w:rPr>
          <w:rStyle w:val="Char6"/>
          <w:rFonts w:hint="cs"/>
          <w:rtl/>
        </w:rPr>
        <w:t xml:space="preserve"> </w:t>
      </w:r>
      <w:r w:rsidR="004B21D6" w:rsidRPr="00CD6CFF">
        <w:rPr>
          <w:rStyle w:val="Char6"/>
          <w:rFonts w:hint="cs"/>
          <w:rtl/>
        </w:rPr>
        <w:t>به تو چگونه بود؟ گفت: هیچگاه روزها جلوتر از من راه نمی‌رفت و همیشه شب‌ها جلوتر از من حرکت می‌کرد و هیچگاه بالاتر از من ننشست.</w:t>
      </w:r>
    </w:p>
    <w:p w:rsidR="004B21D6" w:rsidRPr="00CD6CFF" w:rsidRDefault="004B21D6" w:rsidP="00F21816">
      <w:pPr>
        <w:numPr>
          <w:ilvl w:val="0"/>
          <w:numId w:val="34"/>
        </w:numPr>
        <w:tabs>
          <w:tab w:val="clear" w:pos="510"/>
        </w:tabs>
        <w:bidi/>
        <w:ind w:left="568" w:hanging="284"/>
        <w:jc w:val="both"/>
        <w:rPr>
          <w:rStyle w:val="Char6"/>
          <w:rtl/>
        </w:rPr>
      </w:pPr>
      <w:r w:rsidRPr="00CD6CFF">
        <w:rPr>
          <w:rStyle w:val="Char6"/>
          <w:rFonts w:hint="cs"/>
          <w:rtl/>
        </w:rPr>
        <w:t>مولف «مجمع الزوائد» می‌گوید که «ابو غسان الضبی» گفت: همراه پدرم از منزل خارج شدیم در راه به «ابوهریره</w:t>
      </w:r>
      <w:r w:rsidR="00DD6520">
        <w:rPr>
          <w:rFonts w:cs="CTraditional Arabic" w:hint="cs"/>
          <w:sz w:val="28"/>
          <w:szCs w:val="28"/>
          <w:rtl/>
          <w:lang w:bidi="fa-IR"/>
        </w:rPr>
        <w:t>س</w:t>
      </w:r>
      <w:r w:rsidRPr="00CD6CFF">
        <w:rPr>
          <w:rStyle w:val="Char6"/>
          <w:rFonts w:hint="cs"/>
          <w:rtl/>
        </w:rPr>
        <w:t>» برخورد کردیم، گفت: این مرد کیست؟ گفتم: پدرم است، گفت: جلوتر از پدرت حرکت نکن بلکه درکنارش یا پشت سر او راه برو و نگذار کسی بین تو و او حایل و فاصله‌ای ایجاد کند، روی سقفی که پدرت در زیر آن نشسته است، راه نرو، و غذایی را که پدرت نگاه می‌کند نخور، شاید از آن خوشش آمده است و می‌خواهد آن را بخورد.</w:t>
      </w:r>
    </w:p>
    <w:p w:rsidR="004B21D6" w:rsidRPr="00CD6CFF" w:rsidRDefault="001A625C" w:rsidP="00F21816">
      <w:pPr>
        <w:numPr>
          <w:ilvl w:val="0"/>
          <w:numId w:val="34"/>
        </w:numPr>
        <w:tabs>
          <w:tab w:val="clear" w:pos="510"/>
        </w:tabs>
        <w:bidi/>
        <w:ind w:left="568" w:hanging="284"/>
        <w:jc w:val="both"/>
        <w:rPr>
          <w:rStyle w:val="Char6"/>
          <w:rtl/>
        </w:rPr>
      </w:pPr>
      <w:r w:rsidRPr="00CD6CFF">
        <w:rPr>
          <w:rStyle w:val="Char6"/>
          <w:rFonts w:hint="cs"/>
          <w:rtl/>
        </w:rPr>
        <w:t>در «عیون الأ</w:t>
      </w:r>
      <w:r w:rsidR="004B21D6" w:rsidRPr="00CD6CFF">
        <w:rPr>
          <w:rStyle w:val="Char6"/>
          <w:rFonts w:hint="cs"/>
          <w:rtl/>
        </w:rPr>
        <w:t xml:space="preserve">خبار» آمده است که مامون گفت: کسی را ندیدم که بیشتر از «فضل‌بن یحیی» به پدرش نیکی کند، «فضل» و پدرش هر دو در زندان بودند «یحیی» عادت داشت که با آب گرم وضو بگیرد، زندانبان از آوردن هیزم به داخل زندان و افروختن آتش جلوگیری کرد، شب سردی بود، هنگامی که یحیی به خواب رفت پسرش «فضل» برخاست و ظرف را پر از آب کرد، بر دست بلند کرد و به شعله چراغ داخل اتاق زندان نزدیک نمود و همچنان ایستاد تا صبح شد و آب گرم گردید. تمامی رنجی را که «فضل» تحمل کرد به خاطر نیکی به پدرش بود به جهت آن که او به وضو گرفتن با </w:t>
      </w:r>
      <w:r w:rsidR="00DD6520" w:rsidRPr="00CD6CFF">
        <w:rPr>
          <w:rStyle w:val="Char6"/>
          <w:rFonts w:hint="cs"/>
          <w:rtl/>
        </w:rPr>
        <w:t>آ</w:t>
      </w:r>
      <w:r w:rsidR="004B21D6" w:rsidRPr="00CD6CFF">
        <w:rPr>
          <w:rStyle w:val="Char6"/>
          <w:rFonts w:hint="cs"/>
          <w:rtl/>
        </w:rPr>
        <w:t>ب گرم عادت داشت.</w:t>
      </w:r>
    </w:p>
    <w:p w:rsidR="004B21D6" w:rsidRPr="00CD6CFF" w:rsidRDefault="004B21D6" w:rsidP="00F21816">
      <w:pPr>
        <w:numPr>
          <w:ilvl w:val="0"/>
          <w:numId w:val="34"/>
        </w:numPr>
        <w:tabs>
          <w:tab w:val="clear" w:pos="510"/>
        </w:tabs>
        <w:bidi/>
        <w:ind w:left="568" w:hanging="284"/>
        <w:jc w:val="both"/>
        <w:rPr>
          <w:rStyle w:val="Char6"/>
          <w:rtl/>
        </w:rPr>
      </w:pPr>
      <w:r w:rsidRPr="00CD6CFF">
        <w:rPr>
          <w:rStyle w:val="Char6"/>
          <w:rFonts w:hint="cs"/>
          <w:rtl/>
        </w:rPr>
        <w:t>«صالح العباسی» در مجلس «منصور» نشسته بود و با او صحبت می‌کرد، جمله (پدرم خدایش رحمت کند) را بسیار تکرار می‌کرد،‌ دربان منصور که ربیع نام داشت، گفت: جمله طلب ترحم برای پدرت را در حضور امیر، کمتر تکرار کن. صالح گفت: تو را ملامت نمی‌ک</w:t>
      </w:r>
      <w:r w:rsidR="00DD6520" w:rsidRPr="00CD6CFF">
        <w:rPr>
          <w:rStyle w:val="Char6"/>
          <w:rFonts w:hint="cs"/>
          <w:rtl/>
        </w:rPr>
        <w:t>ن</w:t>
      </w:r>
      <w:r w:rsidRPr="00CD6CFF">
        <w:rPr>
          <w:rStyle w:val="Char6"/>
          <w:rFonts w:hint="cs"/>
          <w:rtl/>
        </w:rPr>
        <w:t>م که لذت داشتن پدر را نچشیده‌ای «منصور» تبسم کرد و گفت: «این جزای کسی است که با خاندان بنی‌هاشم در می‌افتد».</w:t>
      </w:r>
    </w:p>
    <w:p w:rsidR="004B21D6" w:rsidRPr="00CD6CFF" w:rsidRDefault="004B21D6" w:rsidP="00F21816">
      <w:pPr>
        <w:numPr>
          <w:ilvl w:val="0"/>
          <w:numId w:val="34"/>
        </w:numPr>
        <w:tabs>
          <w:tab w:val="clear" w:pos="510"/>
        </w:tabs>
        <w:bidi/>
        <w:ind w:left="568" w:hanging="284"/>
        <w:jc w:val="both"/>
        <w:rPr>
          <w:rStyle w:val="Char6"/>
          <w:rtl/>
        </w:rPr>
      </w:pPr>
      <w:r w:rsidRPr="00CD6CFF">
        <w:rPr>
          <w:rStyle w:val="Char6"/>
          <w:rFonts w:hint="cs"/>
          <w:rtl/>
        </w:rPr>
        <w:t>مردی به خدمت «ابوالدرداء» رسید گفت: پدرم بر ازدواج من اصرار داشت تا این</w:t>
      </w:r>
      <w:r w:rsidR="001A625C" w:rsidRPr="00CD6CFF">
        <w:rPr>
          <w:rStyle w:val="Char6"/>
          <w:rFonts w:hint="cs"/>
          <w:rtl/>
        </w:rPr>
        <w:t>ک</w:t>
      </w:r>
      <w:r w:rsidRPr="00CD6CFF">
        <w:rPr>
          <w:rStyle w:val="Char6"/>
          <w:rFonts w:hint="cs"/>
          <w:rtl/>
        </w:rPr>
        <w:t>ه ازدواج کردم و حالا مرا به طلاق امر می‌کند. «ابو الدرداء» گفت: من نه تو را به طلاق همسرت امر می‌کنم و نه به مخالفت پدرت، فقط اگر بخواهی، کلامی از پیامبر خدا</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را برایت باز گو می‌کنم، که خود شنیدیم که آن حضرت</w:t>
      </w:r>
      <w:r w:rsidR="00B67DA0" w:rsidRPr="00B67DA0">
        <w:rPr>
          <w:rFonts w:cs="CTraditional Arabic" w:hint="cs"/>
          <w:sz w:val="28"/>
          <w:szCs w:val="28"/>
          <w:rtl/>
          <w:lang w:bidi="fa-IR"/>
        </w:rPr>
        <w:t>ج</w:t>
      </w:r>
      <w:r w:rsidR="00815341">
        <w:rPr>
          <w:rFonts w:cs="CTraditional Arabic" w:hint="cs"/>
          <w:sz w:val="28"/>
          <w:szCs w:val="28"/>
          <w:rtl/>
          <w:lang w:bidi="fa-IR"/>
        </w:rPr>
        <w:t xml:space="preserve"> </w:t>
      </w:r>
      <w:r w:rsidRPr="00CD6CFF">
        <w:rPr>
          <w:rStyle w:val="Char6"/>
          <w:rFonts w:hint="cs"/>
          <w:rtl/>
        </w:rPr>
        <w:t xml:space="preserve">فرمود: «نیکی به والدین از درهای ورود به بهشت است اگر می‌خواهی این در را حفظ کنی، اراده کن و الا آن را رها کن». </w:t>
      </w:r>
    </w:p>
    <w:p w:rsidR="004B21D6" w:rsidRDefault="004B21D6" w:rsidP="002E4054">
      <w:pPr>
        <w:pStyle w:val="a2"/>
        <w:rPr>
          <w:rtl/>
        </w:rPr>
      </w:pPr>
      <w:bookmarkStart w:id="759" w:name="_Toc248463813"/>
      <w:bookmarkStart w:id="760" w:name="_Toc342424947"/>
      <w:bookmarkStart w:id="761" w:name="_Toc432320217"/>
      <w:r>
        <w:rPr>
          <w:rFonts w:hint="cs"/>
          <w:rtl/>
        </w:rPr>
        <w:t>(</w:t>
      </w:r>
      <w:r w:rsidR="00815341">
        <w:rPr>
          <w:rFonts w:hint="cs"/>
          <w:rtl/>
        </w:rPr>
        <w:t>و</w:t>
      </w:r>
      <w:r>
        <w:rPr>
          <w:rFonts w:hint="cs"/>
          <w:rtl/>
        </w:rPr>
        <w:t>) نهی از مخالفت و عصیان در مقابل والدین (عقوق)</w:t>
      </w:r>
      <w:bookmarkEnd w:id="759"/>
      <w:bookmarkEnd w:id="760"/>
      <w:bookmarkEnd w:id="761"/>
    </w:p>
    <w:p w:rsidR="004B21D6" w:rsidRPr="00CD6CFF" w:rsidRDefault="004B21D6" w:rsidP="004B21D6">
      <w:pPr>
        <w:bidi/>
        <w:ind w:firstLine="284"/>
        <w:jc w:val="both"/>
        <w:rPr>
          <w:rStyle w:val="Char6"/>
          <w:rtl/>
        </w:rPr>
      </w:pPr>
      <w:r w:rsidRPr="00CD6CFF">
        <w:rPr>
          <w:rStyle w:val="Char6"/>
          <w:rFonts w:hint="cs"/>
          <w:rtl/>
        </w:rPr>
        <w:t>عقوق والدین به معنی عصیان و نافرمانی و عدم ادای حقوق پدر و مادر است. برای مثال اگر فرزندی با چهره‌ای خشمگین و نگاهی حاکی از غضب به پدرش بنگرد یا خود را مساوی پدرش فرض کند مرتکب عقوق شده است.</w:t>
      </w:r>
    </w:p>
    <w:p w:rsidR="004B21D6" w:rsidRPr="00CD6CFF" w:rsidRDefault="004B21D6" w:rsidP="004B21D6">
      <w:pPr>
        <w:bidi/>
        <w:ind w:firstLine="284"/>
        <w:jc w:val="both"/>
        <w:rPr>
          <w:rStyle w:val="Char6"/>
          <w:rtl/>
        </w:rPr>
      </w:pPr>
      <w:r w:rsidRPr="00CD6CFF">
        <w:rPr>
          <w:rStyle w:val="Char6"/>
          <w:rFonts w:hint="cs"/>
          <w:rtl/>
        </w:rPr>
        <w:t>از جمله عقوق والدین آن است که فرزند در بوسیدن دست پدر و مادر تکبر بورزد یا به نشانه احترام آنان برنخیزد، یا آنکه شرم داشته باشد که او را به واسطه پدرش بشناشند، خصوصا در شرایطی که فرزند از لحاظ اجماعی مقام و موقعیتی دارد.</w:t>
      </w:r>
    </w:p>
    <w:p w:rsidR="004B21D6" w:rsidRPr="00CD6CFF" w:rsidRDefault="004B21D6" w:rsidP="004B21D6">
      <w:pPr>
        <w:bidi/>
        <w:ind w:firstLine="284"/>
        <w:jc w:val="both"/>
        <w:rPr>
          <w:rStyle w:val="Char6"/>
          <w:rtl/>
        </w:rPr>
      </w:pPr>
      <w:r w:rsidRPr="00CD6CFF">
        <w:rPr>
          <w:rStyle w:val="Char6"/>
          <w:rFonts w:hint="cs"/>
          <w:rtl/>
        </w:rPr>
        <w:t>از جمله عقوق نیز آن است که فرزند از پرداخت مخارج پدر و مادر خودداری کند و آنان را مجبور سازد که به قانون متوسط شوند و او را به زور وادار به پرداخت نفقه کنند.</w:t>
      </w:r>
    </w:p>
    <w:p w:rsidR="004B21D6" w:rsidRPr="00CD6CFF" w:rsidRDefault="004B21D6" w:rsidP="0054551A">
      <w:pPr>
        <w:bidi/>
        <w:ind w:firstLine="284"/>
        <w:jc w:val="both"/>
        <w:rPr>
          <w:rStyle w:val="Char6"/>
          <w:rtl/>
        </w:rPr>
      </w:pPr>
      <w:r w:rsidRPr="00CD6CFF">
        <w:rPr>
          <w:rStyle w:val="Char6"/>
          <w:rFonts w:hint="cs"/>
          <w:rtl/>
        </w:rPr>
        <w:t>اما بدترین و منفورترین شکل عقوق والدین آن است که فرزند در امر انجام وظایف خود، درباره آنان دلتنگ و ناراحت باشد، غرغر کند، از انجام مس</w:t>
      </w:r>
      <w:r w:rsidR="0054551A" w:rsidRPr="00CD6CFF">
        <w:rPr>
          <w:rStyle w:val="Char6"/>
          <w:rFonts w:hint="cs"/>
          <w:rtl/>
        </w:rPr>
        <w:t>ؤ</w:t>
      </w:r>
      <w:r w:rsidRPr="00CD6CFF">
        <w:rPr>
          <w:rStyle w:val="Char6"/>
          <w:rFonts w:hint="cs"/>
          <w:rtl/>
        </w:rPr>
        <w:t>ولیت خود در مقابل والدین به ستوه آید، صدایش را در مقابل</w:t>
      </w:r>
      <w:r w:rsidR="007B575D" w:rsidRPr="00CD6CFF">
        <w:rPr>
          <w:rStyle w:val="Char6"/>
          <w:rFonts w:hint="cs"/>
          <w:rtl/>
        </w:rPr>
        <w:t xml:space="preserve"> آن‌ها </w:t>
      </w:r>
      <w:r w:rsidRPr="00CD6CFF">
        <w:rPr>
          <w:rStyle w:val="Char6"/>
          <w:rFonts w:hint="cs"/>
          <w:rtl/>
        </w:rPr>
        <w:t>بلند کرده و بر سرشان فریاد بکشد و آنان را با کلمات آزار دهنده برنجاند و قلبشان را جریحه‌دار کند، نسبت به آنان بد دهن باشد و به شخصیت‌شان اهانت نماید.</w:t>
      </w:r>
    </w:p>
    <w:p w:rsidR="004B21D6" w:rsidRPr="00CD6CFF" w:rsidRDefault="004B21D6" w:rsidP="0054551A">
      <w:pPr>
        <w:bidi/>
        <w:ind w:firstLine="284"/>
        <w:jc w:val="both"/>
        <w:rPr>
          <w:rStyle w:val="Char6"/>
          <w:rtl/>
        </w:rPr>
      </w:pPr>
      <w:r w:rsidRPr="00CD6CFF">
        <w:rPr>
          <w:rStyle w:val="Char6"/>
          <w:rFonts w:hint="cs"/>
          <w:rtl/>
        </w:rPr>
        <w:t xml:space="preserve">پس تعجبی نخواهد داشت که می‌بینیم رسول </w:t>
      </w:r>
      <w:r w:rsidR="00BC1B83" w:rsidRPr="00CD6CFF">
        <w:rPr>
          <w:rStyle w:val="Char6"/>
          <w:rFonts w:hint="cs"/>
          <w:rtl/>
        </w:rPr>
        <w:t>اکرم</w:t>
      </w:r>
      <w:r w:rsidR="00B67DA0" w:rsidRPr="00B67DA0">
        <w:rPr>
          <w:rFonts w:cs="CTraditional Arabic" w:hint="cs"/>
          <w:sz w:val="28"/>
          <w:szCs w:val="28"/>
          <w:rtl/>
          <w:lang w:bidi="fa-IR"/>
        </w:rPr>
        <w:t xml:space="preserve"> ج</w:t>
      </w:r>
      <w:r w:rsidRPr="00CD6CFF">
        <w:rPr>
          <w:rStyle w:val="Char6"/>
          <w:rFonts w:hint="cs"/>
          <w:rtl/>
        </w:rPr>
        <w:t xml:space="preserve"> از عقوق والدین به شدت نهی می‌کند و هشدار می‌دهد که عقوق والدین سبب گناه و حبوط اعمال شده و انتقام الهی را به دنبال خواهد داشت.</w:t>
      </w:r>
    </w:p>
    <w:p w:rsidR="004B21D6" w:rsidRPr="00CD6CFF" w:rsidRDefault="004B21D6" w:rsidP="00A4315F">
      <w:pPr>
        <w:bidi/>
        <w:ind w:firstLine="284"/>
        <w:jc w:val="both"/>
        <w:rPr>
          <w:rStyle w:val="Char6"/>
          <w:rtl/>
        </w:rPr>
      </w:pPr>
      <w:r w:rsidRPr="00CD6CFF">
        <w:rPr>
          <w:rStyle w:val="Char6"/>
          <w:rFonts w:hint="cs"/>
          <w:rtl/>
        </w:rPr>
        <w:t>«بخاری» و «مسلم» از حضرت «ابوبکر صدیق»</w:t>
      </w:r>
      <w:r w:rsidR="00A4315F">
        <w:rPr>
          <w:rFonts w:cs="CTraditional Arabic" w:hint="cs"/>
          <w:sz w:val="28"/>
          <w:szCs w:val="28"/>
          <w:rtl/>
          <w:lang w:bidi="fa-IR"/>
        </w:rPr>
        <w:t>س</w:t>
      </w:r>
      <w:r w:rsidRPr="00CD6CFF">
        <w:rPr>
          <w:rStyle w:val="Char6"/>
          <w:rFonts w:hint="cs"/>
          <w:rtl/>
        </w:rPr>
        <w:t xml:space="preserve"> روایت می‌کنند که رسول خدا</w:t>
      </w:r>
      <w:r w:rsidR="00B67DA0" w:rsidRPr="00B67DA0">
        <w:rPr>
          <w:rFonts w:cs="CTraditional Arabic" w:hint="cs"/>
          <w:sz w:val="28"/>
          <w:szCs w:val="28"/>
          <w:rtl/>
          <w:lang w:bidi="fa-IR"/>
        </w:rPr>
        <w:t>ج</w:t>
      </w:r>
      <w:r w:rsidRPr="00CD6CFF">
        <w:rPr>
          <w:rStyle w:val="Char6"/>
          <w:rFonts w:hint="cs"/>
          <w:rtl/>
        </w:rPr>
        <w:t xml:space="preserve"> فرمود: </w:t>
      </w:r>
    </w:p>
    <w:p w:rsidR="004B21D6" w:rsidRPr="00CD6CFF" w:rsidRDefault="004B21D6" w:rsidP="004B21D6">
      <w:pPr>
        <w:bidi/>
        <w:ind w:firstLine="284"/>
        <w:jc w:val="both"/>
        <w:rPr>
          <w:rStyle w:val="Char6"/>
          <w:rtl/>
        </w:rPr>
      </w:pPr>
      <w:r w:rsidRPr="00CD6CFF">
        <w:rPr>
          <w:rStyle w:val="Char6"/>
          <w:rFonts w:hint="cs"/>
          <w:rtl/>
        </w:rPr>
        <w:t>آیا می‌خواهید که شما را از سه گناه که از بزرگترین گناهان کبیره‌اند آگاه سازم؟</w:t>
      </w:r>
    </w:p>
    <w:p w:rsidR="004B21D6" w:rsidRPr="00CD6CFF" w:rsidRDefault="004B21D6" w:rsidP="0054551A">
      <w:pPr>
        <w:bidi/>
        <w:ind w:firstLine="284"/>
        <w:jc w:val="both"/>
        <w:rPr>
          <w:rStyle w:val="Char6"/>
          <w:rtl/>
        </w:rPr>
      </w:pPr>
      <w:r w:rsidRPr="00CD6CFF">
        <w:rPr>
          <w:rStyle w:val="Char6"/>
          <w:rFonts w:hint="cs"/>
          <w:rtl/>
        </w:rPr>
        <w:t>گفتند آری ای رسول خدا! فرمود: شرک و عقوق والدین و در حالی که تکیه داده بود حالت خود را تغییر داد و نشست و فرمود: سخن دروغ یا شهادت دروغ و آنقدر این مطلب را تکرار کردکه در دل گفتیم ای کاش ساکت می‌شد (به علت دلسوزی و محبت شدید که نسبت به آن حضرت</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داشتند).</w:t>
      </w:r>
    </w:p>
    <w:p w:rsidR="004B21D6" w:rsidRPr="00CD6CFF" w:rsidRDefault="004B21D6" w:rsidP="004B21D6">
      <w:pPr>
        <w:bidi/>
        <w:ind w:firstLine="284"/>
        <w:jc w:val="both"/>
        <w:rPr>
          <w:rStyle w:val="Char6"/>
          <w:rtl/>
        </w:rPr>
      </w:pPr>
      <w:r w:rsidRPr="00CD6CFF">
        <w:rPr>
          <w:rStyle w:val="Char6"/>
          <w:rFonts w:hint="cs"/>
          <w:rtl/>
        </w:rPr>
        <w:t>همچنین فرمود: «خدای تعالی بهشت را بر سه گروه حرام کرد: دائم الخمر، کسی که مرتکب عقوق والدین می‌شود و دیوث، که زن یا فرزندش را به اعمال پلید وادار می‌کند. (روایت احمد، نسایی، بزار و حاکم)</w:t>
      </w:r>
    </w:p>
    <w:p w:rsidR="004B21D6" w:rsidRPr="00CD6CFF" w:rsidRDefault="004B21D6" w:rsidP="0054551A">
      <w:pPr>
        <w:bidi/>
        <w:ind w:firstLine="284"/>
        <w:jc w:val="both"/>
        <w:rPr>
          <w:rStyle w:val="Char6"/>
          <w:rtl/>
        </w:rPr>
      </w:pPr>
      <w:r w:rsidRPr="00CD6CFF">
        <w:rPr>
          <w:rStyle w:val="Char6"/>
          <w:rFonts w:hint="cs"/>
          <w:rtl/>
        </w:rPr>
        <w:t>عبدالله بن عمر و بن العاص از رسول خدا</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روایت می‌کند که فرمود: </w:t>
      </w:r>
      <w:r w:rsidRPr="00F21816">
        <w:rPr>
          <w:rStyle w:val="Char4"/>
          <w:rtl/>
        </w:rPr>
        <w:t>«من ال</w:t>
      </w:r>
      <w:r w:rsidR="007E096D">
        <w:rPr>
          <w:rStyle w:val="Char4"/>
          <w:rtl/>
        </w:rPr>
        <w:t>ك</w:t>
      </w:r>
      <w:r w:rsidRPr="00F21816">
        <w:rPr>
          <w:rStyle w:val="Char4"/>
          <w:rtl/>
        </w:rPr>
        <w:t>بائر شتم الرجل والدیه» قال: یا رسول الله،‌</w:t>
      </w:r>
      <w:r w:rsidR="0054551A" w:rsidRPr="00F21816">
        <w:rPr>
          <w:rStyle w:val="Char4"/>
          <w:rtl/>
        </w:rPr>
        <w:t xml:space="preserve"> </w:t>
      </w:r>
      <w:r w:rsidR="001A625C" w:rsidRPr="00F21816">
        <w:rPr>
          <w:rStyle w:val="Char4"/>
          <w:rtl/>
        </w:rPr>
        <w:t>و</w:t>
      </w:r>
      <w:r w:rsidRPr="00F21816">
        <w:rPr>
          <w:rStyle w:val="Char4"/>
          <w:rtl/>
        </w:rPr>
        <w:t xml:space="preserve">هل یشتم الرجل والدیه، </w:t>
      </w:r>
      <w:r w:rsidR="00DD6520" w:rsidRPr="00F21816">
        <w:rPr>
          <w:rStyle w:val="Char4"/>
          <w:rtl/>
        </w:rPr>
        <w:t>قال</w:t>
      </w:r>
      <w:r w:rsidRPr="00F21816">
        <w:rPr>
          <w:rStyle w:val="Char4"/>
          <w:rtl/>
        </w:rPr>
        <w:t xml:space="preserve">: «نعم یسب أبا </w:t>
      </w:r>
      <w:r w:rsidR="001A625C" w:rsidRPr="00F21816">
        <w:rPr>
          <w:rStyle w:val="Char4"/>
          <w:rtl/>
        </w:rPr>
        <w:t>الرجل فیسب أباه، و</w:t>
      </w:r>
      <w:r w:rsidRPr="00F21816">
        <w:rPr>
          <w:rStyle w:val="Char4"/>
          <w:rtl/>
        </w:rPr>
        <w:t>یسب أمه فیسب أمه»</w:t>
      </w:r>
      <w:r w:rsidRPr="00F21816">
        <w:rPr>
          <w:rStyle w:val="Char4"/>
          <w:rFonts w:hint="cs"/>
          <w:rtl/>
        </w:rPr>
        <w:t>.</w:t>
      </w:r>
      <w:r w:rsidRPr="00CD6CFF">
        <w:rPr>
          <w:rStyle w:val="Char6"/>
          <w:rFonts w:hint="cs"/>
          <w:rtl/>
        </w:rPr>
        <w:t xml:space="preserve"> «یکی از کبایر آن است که فرزند والدینش را ناسزا گوید و دشنام دهد» گفت: </w:t>
      </w:r>
      <w:r w:rsidR="001A625C" w:rsidRPr="00CD6CFF">
        <w:rPr>
          <w:rStyle w:val="Char6"/>
          <w:rFonts w:hint="cs"/>
          <w:rtl/>
        </w:rPr>
        <w:t>ای رسول خدا،</w:t>
      </w:r>
      <w:r w:rsidRPr="00CD6CFF">
        <w:rPr>
          <w:rStyle w:val="Char6"/>
          <w:rFonts w:hint="cs"/>
          <w:rtl/>
        </w:rPr>
        <w:t xml:space="preserve"> آیا امکان دارد که فرد مسلمان چنین کاری بکند؟ فرمود: «آری! به پدر یا مادر کسی ناسزا می‌گوید و شخص در مقابل دشنام او پدر یا مادر فرد ناسزاگوی رادشنام می‌دهد».</w:t>
      </w:r>
    </w:p>
    <w:p w:rsidR="004B21D6" w:rsidRPr="00CD6CFF" w:rsidRDefault="004B21D6" w:rsidP="005B5D95">
      <w:pPr>
        <w:bidi/>
        <w:ind w:firstLine="284"/>
        <w:jc w:val="both"/>
        <w:rPr>
          <w:rStyle w:val="Char6"/>
          <w:rtl/>
        </w:rPr>
      </w:pPr>
      <w:r w:rsidRPr="00CD6CFF">
        <w:rPr>
          <w:rStyle w:val="Char6"/>
          <w:rFonts w:hint="cs"/>
          <w:rtl/>
        </w:rPr>
        <w:t>«معاذبن جبل</w:t>
      </w:r>
      <w:r w:rsidR="008C2D73">
        <w:rPr>
          <w:rFonts w:cs="CTraditional Arabic" w:hint="cs"/>
          <w:sz w:val="28"/>
          <w:szCs w:val="28"/>
          <w:rtl/>
          <w:lang w:bidi="fa-IR"/>
        </w:rPr>
        <w:t>س</w:t>
      </w:r>
      <w:r w:rsidRPr="00CD6CFF">
        <w:rPr>
          <w:rStyle w:val="Char6"/>
          <w:rFonts w:hint="cs"/>
          <w:rtl/>
        </w:rPr>
        <w:t>» می‌گوید: رسول خدا</w:t>
      </w:r>
      <w:r w:rsidR="00B67DA0" w:rsidRPr="00B67DA0">
        <w:rPr>
          <w:rFonts w:cs="CTraditional Arabic" w:hint="cs"/>
          <w:sz w:val="28"/>
          <w:szCs w:val="28"/>
          <w:rtl/>
          <w:lang w:bidi="fa-IR"/>
        </w:rPr>
        <w:t xml:space="preserve"> ج</w:t>
      </w:r>
      <w:r w:rsidRPr="00CD6CFF">
        <w:rPr>
          <w:rStyle w:val="Char6"/>
          <w:rFonts w:hint="cs"/>
          <w:rtl/>
        </w:rPr>
        <w:t xml:space="preserve"> مرا به ده چیز سفارش کرد و فرمود: </w:t>
      </w:r>
      <w:r w:rsidR="005B5D95" w:rsidRPr="00F21816">
        <w:rPr>
          <w:rStyle w:val="Char4"/>
          <w:rFonts w:hint="cs"/>
          <w:rtl/>
        </w:rPr>
        <w:t>«لا تشر</w:t>
      </w:r>
      <w:r w:rsidR="007E096D">
        <w:rPr>
          <w:rStyle w:val="Char4"/>
          <w:rFonts w:hint="cs"/>
          <w:rtl/>
        </w:rPr>
        <w:t>ك</w:t>
      </w:r>
      <w:r w:rsidR="005B5D95" w:rsidRPr="00F21816">
        <w:rPr>
          <w:rStyle w:val="Char4"/>
          <w:rFonts w:hint="cs"/>
          <w:rtl/>
        </w:rPr>
        <w:t xml:space="preserve"> بالله شیئاً وإن قتلت وحرقت، ولا تعقن والدی</w:t>
      </w:r>
      <w:r w:rsidR="007E096D">
        <w:rPr>
          <w:rStyle w:val="Char4"/>
          <w:rFonts w:hint="cs"/>
          <w:rtl/>
        </w:rPr>
        <w:t>ك</w:t>
      </w:r>
      <w:r w:rsidR="005B5D95" w:rsidRPr="00F21816">
        <w:rPr>
          <w:rStyle w:val="Char4"/>
          <w:rFonts w:hint="cs"/>
          <w:rtl/>
        </w:rPr>
        <w:t xml:space="preserve"> وإ</w:t>
      </w:r>
      <w:r w:rsidRPr="00F21816">
        <w:rPr>
          <w:rStyle w:val="Char4"/>
          <w:rFonts w:hint="cs"/>
          <w:rtl/>
        </w:rPr>
        <w:t xml:space="preserve">ن </w:t>
      </w:r>
      <w:r w:rsidR="005B5D95" w:rsidRPr="00F21816">
        <w:rPr>
          <w:rStyle w:val="Char4"/>
          <w:rFonts w:hint="cs"/>
          <w:rtl/>
        </w:rPr>
        <w:t>أ</w:t>
      </w:r>
      <w:r w:rsidRPr="00F21816">
        <w:rPr>
          <w:rStyle w:val="Char4"/>
          <w:rFonts w:hint="cs"/>
          <w:rtl/>
        </w:rPr>
        <w:t>مرا</w:t>
      </w:r>
      <w:r w:rsidR="007E096D">
        <w:rPr>
          <w:rStyle w:val="Char4"/>
          <w:rFonts w:hint="cs"/>
          <w:rtl/>
        </w:rPr>
        <w:t>ك</w:t>
      </w:r>
      <w:r w:rsidRPr="00F21816">
        <w:rPr>
          <w:rStyle w:val="Char4"/>
          <w:rFonts w:hint="cs"/>
          <w:rtl/>
        </w:rPr>
        <w:t xml:space="preserve"> </w:t>
      </w:r>
      <w:r w:rsidR="005B5D95" w:rsidRPr="00F21816">
        <w:rPr>
          <w:rStyle w:val="Char4"/>
          <w:rFonts w:hint="cs"/>
          <w:rtl/>
        </w:rPr>
        <w:t>أ</w:t>
      </w:r>
      <w:r w:rsidRPr="00F21816">
        <w:rPr>
          <w:rStyle w:val="Char4"/>
          <w:rFonts w:hint="cs"/>
          <w:rtl/>
        </w:rPr>
        <w:t xml:space="preserve">ن تخرج من </w:t>
      </w:r>
      <w:r w:rsidR="005B5D95" w:rsidRPr="00F21816">
        <w:rPr>
          <w:rStyle w:val="Char4"/>
          <w:rFonts w:hint="cs"/>
          <w:rtl/>
        </w:rPr>
        <w:t>أهل</w:t>
      </w:r>
      <w:r w:rsidR="007E096D">
        <w:rPr>
          <w:rStyle w:val="Char4"/>
          <w:rFonts w:hint="cs"/>
          <w:rtl/>
        </w:rPr>
        <w:t>ك</w:t>
      </w:r>
      <w:r w:rsidR="005B5D95" w:rsidRPr="00F21816">
        <w:rPr>
          <w:rStyle w:val="Char4"/>
          <w:rFonts w:hint="cs"/>
          <w:rtl/>
        </w:rPr>
        <w:t xml:space="preserve"> و</w:t>
      </w:r>
      <w:r w:rsidRPr="00F21816">
        <w:rPr>
          <w:rStyle w:val="Char4"/>
          <w:rFonts w:hint="cs"/>
          <w:rtl/>
        </w:rPr>
        <w:t>مال</w:t>
      </w:r>
      <w:r w:rsidR="007E096D">
        <w:rPr>
          <w:rStyle w:val="Char4"/>
          <w:rFonts w:hint="cs"/>
          <w:rtl/>
        </w:rPr>
        <w:t>ك</w:t>
      </w:r>
      <w:r w:rsidRPr="00F21816">
        <w:rPr>
          <w:rStyle w:val="Char4"/>
          <w:rFonts w:hint="cs"/>
          <w:rtl/>
        </w:rPr>
        <w:t>...».</w:t>
      </w:r>
      <w:r w:rsidRPr="00CD6CFF">
        <w:rPr>
          <w:rStyle w:val="Char6"/>
          <w:rFonts w:hint="cs"/>
          <w:rtl/>
        </w:rPr>
        <w:t xml:space="preserve"> «حتی اگر تو را آتش زدند یا کشتند، به خدای تعالی شرک نورز و از عقوق والدین برحذر باش، حتی اگر به تو</w:t>
      </w:r>
      <w:r w:rsidR="00C029A6" w:rsidRPr="00CD6CFF">
        <w:rPr>
          <w:rStyle w:val="Char6"/>
          <w:rFonts w:hint="cs"/>
          <w:rtl/>
        </w:rPr>
        <w:t xml:space="preserve"> </w:t>
      </w:r>
      <w:r w:rsidRPr="00CD6CFF">
        <w:rPr>
          <w:rStyle w:val="Char6"/>
          <w:rFonts w:hint="cs"/>
          <w:rtl/>
        </w:rPr>
        <w:t>امر کردند که با هل و خانواده‌ات قطع رابطه کنی، یا از خانه‌ات خارج شوی و...»</w:t>
      </w:r>
      <w:r w:rsidR="00C029A6" w:rsidRPr="00CD6CFF">
        <w:rPr>
          <w:rStyle w:val="Char6"/>
          <w:rFonts w:hint="cs"/>
          <w:rtl/>
        </w:rPr>
        <w:t xml:space="preserve"> </w:t>
      </w:r>
      <w:r w:rsidRPr="00CD6CFF">
        <w:rPr>
          <w:rStyle w:val="Char6"/>
          <w:rFonts w:hint="cs"/>
          <w:rtl/>
        </w:rPr>
        <w:t>(روایت احمد و دیگران)</w:t>
      </w:r>
    </w:p>
    <w:p w:rsidR="004B21D6" w:rsidRPr="00CD6CFF" w:rsidRDefault="004B21D6" w:rsidP="005B5D95">
      <w:pPr>
        <w:bidi/>
        <w:ind w:firstLine="284"/>
        <w:jc w:val="both"/>
        <w:rPr>
          <w:rStyle w:val="Char6"/>
          <w:rtl/>
        </w:rPr>
      </w:pPr>
      <w:r w:rsidRPr="00CD6CFF">
        <w:rPr>
          <w:rStyle w:val="Char6"/>
          <w:rFonts w:hint="cs"/>
          <w:rtl/>
        </w:rPr>
        <w:t>همچنین آن حضرت</w:t>
      </w:r>
      <w:r w:rsidR="00C977AB" w:rsidRPr="00C977AB">
        <w:rPr>
          <w:rStyle w:val="Char6"/>
          <w:rFonts w:cs="CTraditional Arabic" w:hint="cs"/>
          <w:rtl/>
        </w:rPr>
        <w:t xml:space="preserve"> ج</w:t>
      </w:r>
      <w:r w:rsidRPr="00CD6CFF">
        <w:rPr>
          <w:rStyle w:val="Char6"/>
          <w:rFonts w:hint="cs"/>
          <w:rtl/>
        </w:rPr>
        <w:t xml:space="preserve"> فرمودند: </w:t>
      </w:r>
      <w:r w:rsidRPr="00F21816">
        <w:rPr>
          <w:rStyle w:val="Char4"/>
          <w:rFonts w:hint="cs"/>
          <w:rtl/>
        </w:rPr>
        <w:t>«</w:t>
      </w:r>
      <w:r w:rsidR="007E096D">
        <w:rPr>
          <w:rStyle w:val="Char4"/>
          <w:rFonts w:hint="cs"/>
          <w:rtl/>
        </w:rPr>
        <w:t>ك</w:t>
      </w:r>
      <w:r w:rsidRPr="00F21816">
        <w:rPr>
          <w:rStyle w:val="Char4"/>
          <w:rFonts w:hint="cs"/>
          <w:rtl/>
        </w:rPr>
        <w:t>ل الذنوب یوخر</w:t>
      </w:r>
      <w:r w:rsidR="005B5D95" w:rsidRPr="00F21816">
        <w:rPr>
          <w:rStyle w:val="Char4"/>
          <w:rFonts w:hint="cs"/>
          <w:rtl/>
        </w:rPr>
        <w:t xml:space="preserve"> </w:t>
      </w:r>
      <w:r w:rsidRPr="00F21816">
        <w:rPr>
          <w:rStyle w:val="Char4"/>
          <w:rFonts w:hint="cs"/>
          <w:rtl/>
        </w:rPr>
        <w:t>الله ما</w:t>
      </w:r>
      <w:r w:rsidR="005B5D95" w:rsidRPr="00F21816">
        <w:rPr>
          <w:rStyle w:val="Char4"/>
          <w:rFonts w:hint="cs"/>
          <w:rtl/>
        </w:rPr>
        <w:t xml:space="preserve"> </w:t>
      </w:r>
      <w:r w:rsidRPr="00F21816">
        <w:rPr>
          <w:rStyle w:val="Char4"/>
          <w:rFonts w:hint="cs"/>
          <w:rtl/>
        </w:rPr>
        <w:t xml:space="preserve">شاء </w:t>
      </w:r>
      <w:r w:rsidR="005B5D95" w:rsidRPr="00F21816">
        <w:rPr>
          <w:rStyle w:val="Char4"/>
          <w:rFonts w:hint="cs"/>
          <w:rtl/>
        </w:rPr>
        <w:t>إ</w:t>
      </w:r>
      <w:r w:rsidRPr="00F21816">
        <w:rPr>
          <w:rStyle w:val="Char4"/>
          <w:rFonts w:hint="cs"/>
          <w:rtl/>
        </w:rPr>
        <w:t>لی یوم القیام</w:t>
      </w:r>
      <w:r w:rsidR="008C2D73" w:rsidRPr="00F21816">
        <w:rPr>
          <w:rStyle w:val="Char4"/>
          <w:rFonts w:hint="cs"/>
          <w:rtl/>
        </w:rPr>
        <w:t>ة</w:t>
      </w:r>
      <w:r w:rsidRPr="00F21816">
        <w:rPr>
          <w:rStyle w:val="Char4"/>
          <w:rFonts w:hint="cs"/>
          <w:rtl/>
        </w:rPr>
        <w:t xml:space="preserve"> </w:t>
      </w:r>
      <w:r w:rsidR="005B5D95" w:rsidRPr="00F21816">
        <w:rPr>
          <w:rStyle w:val="Char4"/>
          <w:rFonts w:hint="cs"/>
          <w:rtl/>
        </w:rPr>
        <w:t>إ</w:t>
      </w:r>
      <w:r w:rsidRPr="00F21816">
        <w:rPr>
          <w:rStyle w:val="Char4"/>
          <w:rFonts w:hint="cs"/>
          <w:rtl/>
        </w:rPr>
        <w:t>لا عقوق الوالدین، ف</w:t>
      </w:r>
      <w:r w:rsidR="005B5D95" w:rsidRPr="00F21816">
        <w:rPr>
          <w:rStyle w:val="Char4"/>
          <w:rFonts w:hint="cs"/>
          <w:rtl/>
        </w:rPr>
        <w:t>إ</w:t>
      </w:r>
      <w:r w:rsidRPr="00F21816">
        <w:rPr>
          <w:rStyle w:val="Char4"/>
          <w:rFonts w:hint="cs"/>
          <w:rtl/>
        </w:rPr>
        <w:t>ن الله یعجله لصاحبه</w:t>
      </w:r>
      <w:r w:rsidR="00AD738C">
        <w:rPr>
          <w:rStyle w:val="Char4"/>
          <w:rFonts w:hint="cs"/>
          <w:rtl/>
        </w:rPr>
        <w:t xml:space="preserve"> في </w:t>
      </w:r>
      <w:r w:rsidRPr="00F21816">
        <w:rPr>
          <w:rStyle w:val="Char4"/>
          <w:rFonts w:hint="cs"/>
          <w:rtl/>
        </w:rPr>
        <w:t>الحیا</w:t>
      </w:r>
      <w:r w:rsidR="008C2D73" w:rsidRPr="00F21816">
        <w:rPr>
          <w:rStyle w:val="Char4"/>
          <w:rFonts w:hint="cs"/>
          <w:rtl/>
        </w:rPr>
        <w:t>ة</w:t>
      </w:r>
      <w:r w:rsidRPr="00F21816">
        <w:rPr>
          <w:rStyle w:val="Char4"/>
          <w:rFonts w:hint="cs"/>
          <w:rtl/>
        </w:rPr>
        <w:t xml:space="preserve"> قبل الممات».</w:t>
      </w:r>
      <w:r w:rsidRPr="00CD6CFF">
        <w:rPr>
          <w:rStyle w:val="Char6"/>
          <w:rFonts w:hint="cs"/>
          <w:rtl/>
        </w:rPr>
        <w:t xml:space="preserve"> (خدای تعالی عذاب ارتکاب تمامی گناهان را به روز قیامت واگذار می‌کند به جز عقوق والدین که عذاب آن را خدای تعالی در زندگی قبل از مرگ شامل حال فرد عاصی می‌کند». (روایت حاکم و اصفهانی)</w:t>
      </w:r>
    </w:p>
    <w:p w:rsidR="004B21D6" w:rsidRPr="00CD6CFF" w:rsidRDefault="004B21D6" w:rsidP="004B21D6">
      <w:pPr>
        <w:bidi/>
        <w:ind w:firstLine="284"/>
        <w:jc w:val="both"/>
        <w:rPr>
          <w:rStyle w:val="Char6"/>
          <w:rtl/>
        </w:rPr>
      </w:pPr>
      <w:r w:rsidRPr="00CD6CFF">
        <w:rPr>
          <w:rStyle w:val="Char6"/>
          <w:rFonts w:hint="cs"/>
          <w:rtl/>
        </w:rPr>
        <w:t>آنچه درباره حق پدر و مادر گفتیم پایه‌های مهمی است که لازم است مربیان محترم، کودکان ما را براساس آن تربیت نمایند و این آموزش را از همان ابتدا آغاز کنند تا به تدریج نیکویی به والدین به عادتی تبدیل شود و از همان ابتدا، کودکان ما حق پدران و مادران خود را بدانند. کودکی که حقوق والدین خود را به خوبی می‌شناسد و به درستی به انجام آن مبادرت می‌کند، در ادای حقوق دیگران، مانند اقوام و همسایه‌ها و معلمین خود</w:t>
      </w:r>
      <w:r w:rsidR="00C029A6" w:rsidRPr="00CD6CFF">
        <w:rPr>
          <w:rStyle w:val="Char6"/>
          <w:rFonts w:hint="cs"/>
          <w:rtl/>
        </w:rPr>
        <w:t xml:space="preserve"> </w:t>
      </w:r>
      <w:r w:rsidRPr="00CD6CFF">
        <w:rPr>
          <w:rStyle w:val="Char6"/>
          <w:rFonts w:hint="cs"/>
          <w:rtl/>
        </w:rPr>
        <w:t>... با رغبت و میل بیشتری اقدام خواهد نمود. زیرا فضیلت نیکی کردن به والدین منبع همه فضایل و اخلاق اجتماعی است.</w:t>
      </w:r>
    </w:p>
    <w:p w:rsidR="004B21D6" w:rsidRPr="00CD6CFF" w:rsidRDefault="004B21D6" w:rsidP="004B21D6">
      <w:pPr>
        <w:bidi/>
        <w:ind w:firstLine="284"/>
        <w:jc w:val="both"/>
        <w:rPr>
          <w:rStyle w:val="Char6"/>
          <w:rtl/>
        </w:rPr>
      </w:pPr>
      <w:r w:rsidRPr="00CD6CFF">
        <w:rPr>
          <w:rStyle w:val="Char6"/>
          <w:rFonts w:hint="cs"/>
          <w:rtl/>
        </w:rPr>
        <w:t>فرزندی که براساس احترام به پدر و مادر پرورش یافته است به سادگی براساس احترام به همسایه و بزرگتر و احترام معلم و تمامی مردم رشد خواهد نمود.</w:t>
      </w:r>
    </w:p>
    <w:p w:rsidR="004B21D6" w:rsidRPr="00CD6CFF" w:rsidRDefault="004B21D6" w:rsidP="004B21D6">
      <w:pPr>
        <w:bidi/>
        <w:ind w:firstLine="284"/>
        <w:jc w:val="both"/>
        <w:rPr>
          <w:rStyle w:val="Char6"/>
          <w:rtl/>
        </w:rPr>
      </w:pPr>
      <w:r w:rsidRPr="00CD6CFF">
        <w:rPr>
          <w:rStyle w:val="Char6"/>
          <w:rFonts w:hint="cs"/>
          <w:rtl/>
        </w:rPr>
        <w:t>و باید به عرض خوانندگان عزیز برسانم که بیشتر بحث را در باب تربیت اجتماعی بر رعایت حقوق والدین متمرکز نمودم و این تفصیل به آن دلیل است که نیکی به والدین اساس فضایل و مبدأ حرکت برای ادای تمامی انواع حقوق است.</w:t>
      </w:r>
    </w:p>
    <w:p w:rsidR="004B21D6" w:rsidRPr="00CD6CFF" w:rsidRDefault="004B21D6" w:rsidP="004B21D6">
      <w:pPr>
        <w:bidi/>
        <w:ind w:firstLine="284"/>
        <w:jc w:val="both"/>
        <w:rPr>
          <w:rStyle w:val="Char6"/>
          <w:rtl/>
        </w:rPr>
      </w:pPr>
    </w:p>
    <w:p w:rsidR="004B21D6" w:rsidRDefault="004B21D6" w:rsidP="002E4054">
      <w:pPr>
        <w:pStyle w:val="a2"/>
        <w:rPr>
          <w:rtl/>
        </w:rPr>
      </w:pPr>
      <w:bookmarkStart w:id="762" w:name="_Toc248463814"/>
      <w:bookmarkStart w:id="763" w:name="_Toc342424948"/>
      <w:bookmarkStart w:id="764" w:name="_Toc432320218"/>
      <w:r>
        <w:rPr>
          <w:rFonts w:hint="cs"/>
          <w:rtl/>
        </w:rPr>
        <w:t>مهم‌ترین رهنمودها در ارتباط با رعایت حقوق والدین که باید به کودک آموزش داده شود:</w:t>
      </w:r>
      <w:bookmarkEnd w:id="762"/>
      <w:bookmarkEnd w:id="763"/>
      <w:bookmarkEnd w:id="764"/>
    </w:p>
    <w:p w:rsidR="004B21D6" w:rsidRPr="00CD6CFF" w:rsidRDefault="004B21D6" w:rsidP="00D614BB">
      <w:pPr>
        <w:numPr>
          <w:ilvl w:val="0"/>
          <w:numId w:val="16"/>
        </w:numPr>
        <w:bidi/>
        <w:jc w:val="both"/>
        <w:rPr>
          <w:rStyle w:val="Char6"/>
          <w:rtl/>
        </w:rPr>
      </w:pPr>
      <w:r w:rsidRPr="00CD6CFF">
        <w:rPr>
          <w:rStyle w:val="Char6"/>
          <w:rFonts w:hint="cs"/>
          <w:rtl/>
        </w:rPr>
        <w:t>اطاعت پدر و مادر در تمامی امور غیر از گناه.</w:t>
      </w:r>
    </w:p>
    <w:p w:rsidR="004B21D6" w:rsidRPr="00CD6CFF" w:rsidRDefault="004B21D6" w:rsidP="00D614BB">
      <w:pPr>
        <w:numPr>
          <w:ilvl w:val="0"/>
          <w:numId w:val="16"/>
        </w:numPr>
        <w:bidi/>
        <w:jc w:val="both"/>
        <w:rPr>
          <w:rStyle w:val="Char6"/>
        </w:rPr>
      </w:pPr>
      <w:r w:rsidRPr="00CD6CFF">
        <w:rPr>
          <w:rStyle w:val="Char6"/>
          <w:rFonts w:hint="cs"/>
          <w:rtl/>
        </w:rPr>
        <w:t>خطاب قرار دادن</w:t>
      </w:r>
      <w:r w:rsidR="007B575D" w:rsidRPr="00CD6CFF">
        <w:rPr>
          <w:rStyle w:val="Char6"/>
          <w:rFonts w:hint="cs"/>
          <w:rtl/>
        </w:rPr>
        <w:t xml:space="preserve"> آن‌ها </w:t>
      </w:r>
      <w:r w:rsidRPr="00CD6CFF">
        <w:rPr>
          <w:rStyle w:val="Char6"/>
          <w:rFonts w:hint="cs"/>
          <w:rtl/>
        </w:rPr>
        <w:t>با ادب و مهربانی.</w:t>
      </w:r>
    </w:p>
    <w:p w:rsidR="004B21D6" w:rsidRPr="00CD6CFF" w:rsidRDefault="004B21D6" w:rsidP="00D614BB">
      <w:pPr>
        <w:numPr>
          <w:ilvl w:val="0"/>
          <w:numId w:val="16"/>
        </w:numPr>
        <w:bidi/>
        <w:jc w:val="both"/>
        <w:rPr>
          <w:rStyle w:val="Char6"/>
        </w:rPr>
      </w:pPr>
      <w:r w:rsidRPr="00CD6CFF">
        <w:rPr>
          <w:rStyle w:val="Char6"/>
          <w:rFonts w:hint="cs"/>
          <w:rtl/>
        </w:rPr>
        <w:t>برخاستن در مقابل آنان وقتی که وارد منزل می‌شوند.</w:t>
      </w:r>
    </w:p>
    <w:p w:rsidR="004B21D6" w:rsidRPr="00CD6CFF" w:rsidRDefault="004B21D6" w:rsidP="00D614BB">
      <w:pPr>
        <w:numPr>
          <w:ilvl w:val="0"/>
          <w:numId w:val="16"/>
        </w:numPr>
        <w:bidi/>
        <w:jc w:val="both"/>
        <w:rPr>
          <w:rStyle w:val="Char6"/>
        </w:rPr>
      </w:pPr>
      <w:r w:rsidRPr="00CD6CFF">
        <w:rPr>
          <w:rStyle w:val="Char6"/>
          <w:rFonts w:hint="cs"/>
          <w:rtl/>
        </w:rPr>
        <w:t>بوسیدن دست</w:t>
      </w:r>
      <w:r w:rsidR="007B575D" w:rsidRPr="00CD6CFF">
        <w:rPr>
          <w:rStyle w:val="Char6"/>
          <w:rFonts w:hint="cs"/>
          <w:rtl/>
        </w:rPr>
        <w:t xml:space="preserve"> آن‌ها،</w:t>
      </w:r>
      <w:r w:rsidRPr="00CD6CFF">
        <w:rPr>
          <w:rStyle w:val="Char6"/>
          <w:rFonts w:hint="cs"/>
          <w:rtl/>
        </w:rPr>
        <w:t xml:space="preserve"> صبح و عصر و در مناسبات مختلف.</w:t>
      </w:r>
    </w:p>
    <w:p w:rsidR="004B21D6" w:rsidRPr="00CD6CFF" w:rsidRDefault="004B21D6" w:rsidP="00D614BB">
      <w:pPr>
        <w:numPr>
          <w:ilvl w:val="0"/>
          <w:numId w:val="16"/>
        </w:numPr>
        <w:bidi/>
        <w:jc w:val="both"/>
        <w:rPr>
          <w:rStyle w:val="Char6"/>
        </w:rPr>
      </w:pPr>
      <w:r w:rsidRPr="00CD6CFF">
        <w:rPr>
          <w:rStyle w:val="Char6"/>
          <w:rFonts w:hint="cs"/>
          <w:rtl/>
        </w:rPr>
        <w:t>حفظ آبرو و حیثیت و اعتبار و دارایی آنان.</w:t>
      </w:r>
    </w:p>
    <w:p w:rsidR="004B21D6" w:rsidRPr="00CD6CFF" w:rsidRDefault="004B21D6" w:rsidP="00D614BB">
      <w:pPr>
        <w:numPr>
          <w:ilvl w:val="0"/>
          <w:numId w:val="16"/>
        </w:numPr>
        <w:bidi/>
        <w:jc w:val="both"/>
        <w:rPr>
          <w:rStyle w:val="Char6"/>
        </w:rPr>
      </w:pPr>
      <w:r w:rsidRPr="00CD6CFF">
        <w:rPr>
          <w:rStyle w:val="Char6"/>
          <w:rFonts w:hint="cs"/>
          <w:rtl/>
        </w:rPr>
        <w:t>رعایت احترام و دادن هر چیزی که طلب می‌کنند.</w:t>
      </w:r>
    </w:p>
    <w:p w:rsidR="004B21D6" w:rsidRPr="00CD6CFF" w:rsidRDefault="004B21D6" w:rsidP="00D614BB">
      <w:pPr>
        <w:numPr>
          <w:ilvl w:val="0"/>
          <w:numId w:val="16"/>
        </w:numPr>
        <w:bidi/>
        <w:jc w:val="both"/>
        <w:rPr>
          <w:rStyle w:val="Char6"/>
        </w:rPr>
      </w:pPr>
      <w:r w:rsidRPr="00CD6CFF">
        <w:rPr>
          <w:rStyle w:val="Char6"/>
          <w:rFonts w:hint="cs"/>
          <w:rtl/>
        </w:rPr>
        <w:t>مشورت با آنان در تمام کارها.</w:t>
      </w:r>
    </w:p>
    <w:p w:rsidR="004B21D6" w:rsidRPr="00CD6CFF" w:rsidRDefault="004B21D6" w:rsidP="00D614BB">
      <w:pPr>
        <w:numPr>
          <w:ilvl w:val="0"/>
          <w:numId w:val="16"/>
        </w:numPr>
        <w:bidi/>
        <w:jc w:val="both"/>
        <w:rPr>
          <w:rStyle w:val="Char6"/>
        </w:rPr>
      </w:pPr>
      <w:r w:rsidRPr="00CD6CFF">
        <w:rPr>
          <w:rStyle w:val="Char6"/>
          <w:rFonts w:hint="cs"/>
          <w:rtl/>
        </w:rPr>
        <w:t>دعا و طلب بخشش دائمی برای آنان.</w:t>
      </w:r>
    </w:p>
    <w:p w:rsidR="004B21D6" w:rsidRPr="00CD6CFF" w:rsidRDefault="004B21D6" w:rsidP="00D614BB">
      <w:pPr>
        <w:numPr>
          <w:ilvl w:val="0"/>
          <w:numId w:val="16"/>
        </w:numPr>
        <w:bidi/>
        <w:jc w:val="both"/>
        <w:rPr>
          <w:rStyle w:val="Char6"/>
        </w:rPr>
      </w:pPr>
      <w:r w:rsidRPr="00CD6CFF">
        <w:rPr>
          <w:rStyle w:val="Char6"/>
          <w:rFonts w:hint="cs"/>
          <w:rtl/>
        </w:rPr>
        <w:t>وقتی میهمان برایشان می‌آید، فرزند در کنار در بنشیند و مراقب نگاه آنان باشد که شاید با اشاره چیزی بخواهند.</w:t>
      </w:r>
    </w:p>
    <w:p w:rsidR="004B21D6" w:rsidRPr="00CD6CFF" w:rsidRDefault="004B21D6" w:rsidP="00D614BB">
      <w:pPr>
        <w:numPr>
          <w:ilvl w:val="0"/>
          <w:numId w:val="16"/>
        </w:numPr>
        <w:bidi/>
        <w:jc w:val="both"/>
        <w:rPr>
          <w:rStyle w:val="Char6"/>
        </w:rPr>
      </w:pPr>
      <w:r w:rsidRPr="00CD6CFF">
        <w:rPr>
          <w:rStyle w:val="Char6"/>
          <w:rFonts w:hint="cs"/>
          <w:rtl/>
        </w:rPr>
        <w:t>انجام کارهایی که والدین به آن امر نکرده‌اند، اما</w:t>
      </w:r>
      <w:r w:rsidR="007B575D" w:rsidRPr="00CD6CFF">
        <w:rPr>
          <w:rStyle w:val="Char6"/>
          <w:rFonts w:hint="cs"/>
          <w:rtl/>
        </w:rPr>
        <w:t xml:space="preserve"> آن‌ها </w:t>
      </w:r>
      <w:r w:rsidRPr="00CD6CFF">
        <w:rPr>
          <w:rStyle w:val="Char6"/>
          <w:rFonts w:hint="cs"/>
          <w:rtl/>
        </w:rPr>
        <w:t>را خوشحال می‌کند.</w:t>
      </w:r>
    </w:p>
    <w:p w:rsidR="004B21D6" w:rsidRPr="00CD6CFF" w:rsidRDefault="004B21D6" w:rsidP="00D614BB">
      <w:pPr>
        <w:numPr>
          <w:ilvl w:val="0"/>
          <w:numId w:val="16"/>
        </w:numPr>
        <w:bidi/>
        <w:jc w:val="both"/>
        <w:rPr>
          <w:rStyle w:val="Char6"/>
        </w:rPr>
      </w:pPr>
      <w:r w:rsidRPr="00CD6CFF">
        <w:rPr>
          <w:rStyle w:val="Char6"/>
          <w:rFonts w:hint="cs"/>
          <w:rtl/>
        </w:rPr>
        <w:t>بلند نکردن صدا در مقابل آنان.</w:t>
      </w:r>
    </w:p>
    <w:p w:rsidR="004B21D6" w:rsidRPr="00CD6CFF" w:rsidRDefault="004B21D6" w:rsidP="00D614BB">
      <w:pPr>
        <w:numPr>
          <w:ilvl w:val="0"/>
          <w:numId w:val="16"/>
        </w:numPr>
        <w:bidi/>
        <w:jc w:val="both"/>
        <w:rPr>
          <w:rStyle w:val="Char6"/>
        </w:rPr>
      </w:pPr>
      <w:r w:rsidRPr="00CD6CFF">
        <w:rPr>
          <w:rStyle w:val="Char6"/>
          <w:rFonts w:hint="cs"/>
          <w:rtl/>
        </w:rPr>
        <w:t>در میان صحبت آنان سخن نگفتن.</w:t>
      </w:r>
    </w:p>
    <w:p w:rsidR="004B21D6" w:rsidRPr="00CD6CFF" w:rsidRDefault="004B21D6" w:rsidP="00D614BB">
      <w:pPr>
        <w:numPr>
          <w:ilvl w:val="0"/>
          <w:numId w:val="16"/>
        </w:numPr>
        <w:bidi/>
        <w:jc w:val="both"/>
        <w:rPr>
          <w:rStyle w:val="Char6"/>
        </w:rPr>
      </w:pPr>
      <w:r w:rsidRPr="00CD6CFF">
        <w:rPr>
          <w:rStyle w:val="Char6"/>
          <w:rFonts w:hint="cs"/>
          <w:rtl/>
        </w:rPr>
        <w:t>خارج نشدن از منزل بدون اجازه آن</w:t>
      </w:r>
      <w:r w:rsidR="007B575D" w:rsidRPr="00CD6CFF">
        <w:rPr>
          <w:rStyle w:val="Char6"/>
          <w:rFonts w:hint="eastAsia"/>
          <w:rtl/>
        </w:rPr>
        <w:t>‌</w:t>
      </w:r>
      <w:r w:rsidRPr="00CD6CFF">
        <w:rPr>
          <w:rStyle w:val="Char6"/>
          <w:rFonts w:hint="cs"/>
          <w:rtl/>
        </w:rPr>
        <w:t>ها.</w:t>
      </w:r>
    </w:p>
    <w:p w:rsidR="004B21D6" w:rsidRPr="00CD6CFF" w:rsidRDefault="004B21D6" w:rsidP="00D614BB">
      <w:pPr>
        <w:numPr>
          <w:ilvl w:val="0"/>
          <w:numId w:val="16"/>
        </w:numPr>
        <w:bidi/>
        <w:jc w:val="both"/>
        <w:rPr>
          <w:rStyle w:val="Char6"/>
        </w:rPr>
      </w:pPr>
      <w:r w:rsidRPr="00CD6CFF">
        <w:rPr>
          <w:rStyle w:val="Char6"/>
          <w:rFonts w:hint="cs"/>
          <w:rtl/>
        </w:rPr>
        <w:t>بیدار نکردن ناگهانی آنان از خواب.</w:t>
      </w:r>
    </w:p>
    <w:p w:rsidR="004B21D6" w:rsidRPr="00CD6CFF" w:rsidRDefault="004B21D6" w:rsidP="00D614BB">
      <w:pPr>
        <w:numPr>
          <w:ilvl w:val="0"/>
          <w:numId w:val="16"/>
        </w:numPr>
        <w:bidi/>
        <w:jc w:val="both"/>
        <w:rPr>
          <w:rStyle w:val="Char6"/>
        </w:rPr>
      </w:pPr>
      <w:r w:rsidRPr="00CD6CFF">
        <w:rPr>
          <w:rStyle w:val="Char6"/>
          <w:rFonts w:hint="cs"/>
          <w:rtl/>
        </w:rPr>
        <w:t>برتری ندادن همسر یا فرزند بر آنان.</w:t>
      </w:r>
    </w:p>
    <w:p w:rsidR="004B21D6" w:rsidRPr="00CD6CFF" w:rsidRDefault="004B21D6" w:rsidP="00D614BB">
      <w:pPr>
        <w:numPr>
          <w:ilvl w:val="0"/>
          <w:numId w:val="16"/>
        </w:numPr>
        <w:bidi/>
        <w:jc w:val="both"/>
        <w:rPr>
          <w:rStyle w:val="Char6"/>
        </w:rPr>
      </w:pPr>
      <w:r w:rsidRPr="00CD6CFF">
        <w:rPr>
          <w:rStyle w:val="Char6"/>
          <w:rFonts w:hint="cs"/>
          <w:rtl/>
        </w:rPr>
        <w:t>اگر کاری کردند که موافق میل ما نبود</w:t>
      </w:r>
      <w:r w:rsidR="007B575D" w:rsidRPr="00CD6CFF">
        <w:rPr>
          <w:rStyle w:val="Char6"/>
          <w:rFonts w:hint="cs"/>
          <w:rtl/>
        </w:rPr>
        <w:t xml:space="preserve"> آن‌ها </w:t>
      </w:r>
      <w:r w:rsidRPr="00CD6CFF">
        <w:rPr>
          <w:rStyle w:val="Char6"/>
          <w:rFonts w:hint="cs"/>
          <w:rtl/>
        </w:rPr>
        <w:t>را سرزنش نکنیم.</w:t>
      </w:r>
    </w:p>
    <w:p w:rsidR="004B21D6" w:rsidRPr="00CD6CFF" w:rsidRDefault="004B21D6" w:rsidP="00D614BB">
      <w:pPr>
        <w:numPr>
          <w:ilvl w:val="0"/>
          <w:numId w:val="16"/>
        </w:numPr>
        <w:bidi/>
        <w:jc w:val="both"/>
        <w:rPr>
          <w:rStyle w:val="Char6"/>
        </w:rPr>
      </w:pPr>
      <w:r w:rsidRPr="00CD6CFF">
        <w:rPr>
          <w:rStyle w:val="Char6"/>
          <w:rFonts w:hint="cs"/>
          <w:rtl/>
        </w:rPr>
        <w:t>خودداری از خنده بی‌مورد در حضور آنان.</w:t>
      </w:r>
    </w:p>
    <w:p w:rsidR="004B21D6" w:rsidRPr="00CD6CFF" w:rsidRDefault="004B21D6" w:rsidP="00D614BB">
      <w:pPr>
        <w:numPr>
          <w:ilvl w:val="0"/>
          <w:numId w:val="16"/>
        </w:numPr>
        <w:bidi/>
        <w:jc w:val="both"/>
        <w:rPr>
          <w:rStyle w:val="Char6"/>
        </w:rPr>
      </w:pPr>
      <w:r w:rsidRPr="00CD6CFF">
        <w:rPr>
          <w:rStyle w:val="Char6"/>
          <w:rFonts w:hint="cs"/>
          <w:rtl/>
        </w:rPr>
        <w:t>نخوردن غذایی که پیش روی آنان است.</w:t>
      </w:r>
    </w:p>
    <w:p w:rsidR="004B21D6" w:rsidRPr="00CD6CFF" w:rsidRDefault="004B21D6" w:rsidP="00D614BB">
      <w:pPr>
        <w:numPr>
          <w:ilvl w:val="0"/>
          <w:numId w:val="16"/>
        </w:numPr>
        <w:bidi/>
        <w:jc w:val="both"/>
        <w:rPr>
          <w:rStyle w:val="Char6"/>
        </w:rPr>
      </w:pPr>
      <w:r w:rsidRPr="00CD6CFF">
        <w:rPr>
          <w:rStyle w:val="Char6"/>
          <w:rFonts w:hint="cs"/>
          <w:rtl/>
        </w:rPr>
        <w:t>دست نبردن به طرف غذا قبل از آنان.</w:t>
      </w:r>
    </w:p>
    <w:p w:rsidR="004B21D6" w:rsidRPr="00CD6CFF" w:rsidRDefault="004B21D6" w:rsidP="00D614BB">
      <w:pPr>
        <w:numPr>
          <w:ilvl w:val="0"/>
          <w:numId w:val="16"/>
        </w:numPr>
        <w:bidi/>
        <w:jc w:val="both"/>
        <w:rPr>
          <w:rStyle w:val="Char6"/>
        </w:rPr>
      </w:pPr>
      <w:r w:rsidRPr="00CD6CFF">
        <w:rPr>
          <w:rStyle w:val="Char6"/>
          <w:rFonts w:hint="cs"/>
          <w:rtl/>
        </w:rPr>
        <w:t>دراز نکشیدن و نخوابیدن در حضور آنان مگر آنکه اجازه بدهند.</w:t>
      </w:r>
    </w:p>
    <w:p w:rsidR="004B21D6" w:rsidRPr="00CD6CFF" w:rsidRDefault="004B21D6" w:rsidP="00D614BB">
      <w:pPr>
        <w:numPr>
          <w:ilvl w:val="0"/>
          <w:numId w:val="16"/>
        </w:numPr>
        <w:bidi/>
        <w:jc w:val="both"/>
        <w:rPr>
          <w:rStyle w:val="Char6"/>
        </w:rPr>
      </w:pPr>
      <w:r w:rsidRPr="00CD6CFF">
        <w:rPr>
          <w:rStyle w:val="Char6"/>
          <w:rFonts w:hint="cs"/>
          <w:rtl/>
        </w:rPr>
        <w:t>دراز نکردن پاها در حضور آنان.</w:t>
      </w:r>
    </w:p>
    <w:p w:rsidR="004B21D6" w:rsidRPr="00CD6CFF" w:rsidRDefault="004B21D6" w:rsidP="00D614BB">
      <w:pPr>
        <w:numPr>
          <w:ilvl w:val="0"/>
          <w:numId w:val="16"/>
        </w:numPr>
        <w:bidi/>
        <w:jc w:val="both"/>
        <w:rPr>
          <w:rStyle w:val="Char6"/>
        </w:rPr>
      </w:pPr>
      <w:r w:rsidRPr="00CD6CFF">
        <w:rPr>
          <w:rStyle w:val="Char6"/>
          <w:rFonts w:hint="cs"/>
          <w:rtl/>
        </w:rPr>
        <w:t>وارد نشدن و راه نرفتن پیش از آنان.</w:t>
      </w:r>
    </w:p>
    <w:p w:rsidR="004B21D6" w:rsidRPr="00CD6CFF" w:rsidRDefault="004B21D6" w:rsidP="00D614BB">
      <w:pPr>
        <w:numPr>
          <w:ilvl w:val="0"/>
          <w:numId w:val="16"/>
        </w:numPr>
        <w:bidi/>
        <w:jc w:val="both"/>
        <w:rPr>
          <w:rStyle w:val="Char6"/>
        </w:rPr>
      </w:pPr>
      <w:r w:rsidRPr="00CD6CFF">
        <w:rPr>
          <w:rStyle w:val="Char6"/>
          <w:rFonts w:hint="cs"/>
          <w:rtl/>
        </w:rPr>
        <w:t>جواب گویی ندای آنان به محض شنیدن.</w:t>
      </w:r>
    </w:p>
    <w:p w:rsidR="004B21D6" w:rsidRPr="00CD6CFF" w:rsidRDefault="004B21D6" w:rsidP="00D614BB">
      <w:pPr>
        <w:numPr>
          <w:ilvl w:val="0"/>
          <w:numId w:val="16"/>
        </w:numPr>
        <w:bidi/>
        <w:jc w:val="both"/>
        <w:rPr>
          <w:rStyle w:val="Char6"/>
        </w:rPr>
      </w:pPr>
      <w:r w:rsidRPr="00CD6CFF">
        <w:rPr>
          <w:rStyle w:val="Char6"/>
          <w:rFonts w:hint="cs"/>
          <w:rtl/>
        </w:rPr>
        <w:t>احترام گذاشتن به دوستان آنان در زمام حیات و بعد از مرگ.</w:t>
      </w:r>
    </w:p>
    <w:p w:rsidR="004B21D6" w:rsidRPr="00CD6CFF" w:rsidRDefault="004B21D6" w:rsidP="00D614BB">
      <w:pPr>
        <w:numPr>
          <w:ilvl w:val="0"/>
          <w:numId w:val="16"/>
        </w:numPr>
        <w:bidi/>
        <w:jc w:val="both"/>
        <w:rPr>
          <w:rStyle w:val="Char6"/>
        </w:rPr>
      </w:pPr>
      <w:r w:rsidRPr="00CD6CFF">
        <w:rPr>
          <w:rStyle w:val="Char6"/>
          <w:rFonts w:hint="cs"/>
          <w:rtl/>
        </w:rPr>
        <w:t>دوستی نکردن با کسانی که به پدر و مادر بدی می‌کنند.</w:t>
      </w:r>
    </w:p>
    <w:p w:rsidR="008C2D73" w:rsidRPr="00CD6CFF" w:rsidRDefault="004B21D6" w:rsidP="00D614BB">
      <w:pPr>
        <w:numPr>
          <w:ilvl w:val="0"/>
          <w:numId w:val="16"/>
        </w:numPr>
        <w:bidi/>
        <w:jc w:val="both"/>
        <w:rPr>
          <w:rStyle w:val="Char6"/>
        </w:rPr>
      </w:pPr>
      <w:r w:rsidRPr="00CD6CFF">
        <w:rPr>
          <w:rStyle w:val="Char6"/>
          <w:rFonts w:hint="cs"/>
          <w:rtl/>
        </w:rPr>
        <w:t>دعا برای آنان خصوصاً بعد از مرگ که سودمند است و تکرار آیه</w:t>
      </w:r>
      <w:r w:rsidR="00075540" w:rsidRPr="00CD6CFF">
        <w:rPr>
          <w:rStyle w:val="Char6"/>
          <w:rFonts w:hint="cs"/>
          <w:rtl/>
        </w:rPr>
        <w:t xml:space="preserve"> </w:t>
      </w:r>
      <w:r w:rsidR="006D677F" w:rsidRPr="006D677F">
        <w:rPr>
          <w:rStyle w:val="Char4"/>
          <w:rFonts w:cs="Traditional Arabic"/>
          <w:szCs w:val="28"/>
          <w:rtl/>
        </w:rPr>
        <w:t>﴿</w:t>
      </w:r>
      <w:r w:rsidR="00BC00B8" w:rsidRPr="0072283E">
        <w:rPr>
          <w:rStyle w:val="Char5"/>
          <w:rtl/>
        </w:rPr>
        <w:t xml:space="preserve">وَقُل رَّبِّ </w:t>
      </w:r>
      <w:r w:rsidR="00BC00B8" w:rsidRPr="0072283E">
        <w:rPr>
          <w:rStyle w:val="Char5"/>
          <w:rFonts w:hint="cs"/>
          <w:rtl/>
        </w:rPr>
        <w:t>ٱ</w:t>
      </w:r>
      <w:r w:rsidR="00BC00B8" w:rsidRPr="0072283E">
        <w:rPr>
          <w:rStyle w:val="Char5"/>
          <w:rFonts w:hint="eastAsia"/>
          <w:rtl/>
        </w:rPr>
        <w:t>رۡحَمۡهُمَا</w:t>
      </w:r>
      <w:r w:rsidR="00BC00B8" w:rsidRPr="0072283E">
        <w:rPr>
          <w:rStyle w:val="Char5"/>
          <w:rtl/>
        </w:rPr>
        <w:t xml:space="preserve"> كَمَا رَبَّيَانِي صَغِيرٗا ٢٤</w:t>
      </w:r>
      <w:r w:rsidR="006D677F" w:rsidRPr="006D677F">
        <w:rPr>
          <w:rStyle w:val="Char4"/>
          <w:rFonts w:cs="Traditional Arabic"/>
          <w:szCs w:val="28"/>
          <w:rtl/>
        </w:rPr>
        <w:t>﴾</w:t>
      </w:r>
      <w:r w:rsidRPr="00CD6CFF">
        <w:rPr>
          <w:rStyle w:val="Char6"/>
          <w:rFonts w:hint="cs"/>
          <w:rtl/>
        </w:rPr>
        <w:t xml:space="preserve"> </w:t>
      </w:r>
      <w:r w:rsidR="005B5D95" w:rsidRPr="008B6436">
        <w:rPr>
          <w:rStyle w:val="Char4"/>
          <w:rtl/>
        </w:rPr>
        <w:t>«</w:t>
      </w:r>
      <w:r w:rsidRPr="00CD6CFF">
        <w:rPr>
          <w:rStyle w:val="Char6"/>
          <w:rFonts w:hint="cs"/>
          <w:rtl/>
        </w:rPr>
        <w:t>پروردگارا</w:t>
      </w:r>
      <w:r w:rsidR="00412821" w:rsidRPr="00CD6CFF">
        <w:rPr>
          <w:rStyle w:val="Char6"/>
          <w:rFonts w:hint="cs"/>
          <w:rtl/>
        </w:rPr>
        <w:t xml:space="preserve"> آنان را </w:t>
      </w:r>
      <w:r w:rsidRPr="00CD6CFF">
        <w:rPr>
          <w:rStyle w:val="Char6"/>
          <w:rFonts w:hint="cs"/>
          <w:rtl/>
        </w:rPr>
        <w:t xml:space="preserve">مورد رحم و عطوفت خویش قرار </w:t>
      </w:r>
      <w:r w:rsidR="008C2D73" w:rsidRPr="00CD6CFF">
        <w:rPr>
          <w:rStyle w:val="Char6"/>
          <w:rFonts w:hint="cs"/>
          <w:rtl/>
        </w:rPr>
        <w:t>ده چنانکه مرا از کودکی با مهر خویش پروردند</w:t>
      </w:r>
      <w:r w:rsidR="005B5D95" w:rsidRPr="008B6436">
        <w:rPr>
          <w:rStyle w:val="Char4"/>
          <w:rtl/>
        </w:rPr>
        <w:t>»</w:t>
      </w:r>
      <w:r w:rsidR="008C2D73" w:rsidRPr="00BC00B8">
        <w:rPr>
          <w:rFonts w:hint="cs"/>
          <w:sz w:val="28"/>
          <w:szCs w:val="28"/>
          <w:rtl/>
          <w:lang w:bidi="fa-IR"/>
        </w:rPr>
        <w:t>.</w:t>
      </w:r>
    </w:p>
    <w:p w:rsidR="004B21D6" w:rsidRDefault="004B21D6" w:rsidP="002E4054">
      <w:pPr>
        <w:pStyle w:val="a2"/>
        <w:rPr>
          <w:rtl/>
        </w:rPr>
      </w:pPr>
      <w:bookmarkStart w:id="765" w:name="_Toc248463815"/>
      <w:bookmarkStart w:id="766" w:name="_Toc342424949"/>
      <w:bookmarkStart w:id="767" w:name="_Toc432320219"/>
      <w:r>
        <w:rPr>
          <w:rFonts w:hint="cs"/>
          <w:rtl/>
        </w:rPr>
        <w:t>2- حق اقوام و خویشاوندان (حق الارحام)</w:t>
      </w:r>
      <w:bookmarkEnd w:id="765"/>
      <w:bookmarkEnd w:id="766"/>
      <w:bookmarkEnd w:id="767"/>
    </w:p>
    <w:p w:rsidR="004B21D6" w:rsidRPr="00CD6CFF" w:rsidRDefault="004B21D6" w:rsidP="004B21D6">
      <w:pPr>
        <w:bidi/>
        <w:ind w:firstLine="284"/>
        <w:jc w:val="both"/>
        <w:rPr>
          <w:rStyle w:val="Char6"/>
          <w:rtl/>
        </w:rPr>
      </w:pPr>
      <w:r w:rsidRPr="00CD6CFF">
        <w:rPr>
          <w:rStyle w:val="Char6"/>
          <w:rFonts w:hint="cs"/>
          <w:rtl/>
        </w:rPr>
        <w:t>ارحام به تمام کسانی اطلاق می‌گردد که به نوعی با انسان ارتباط داشته باشند. این ارتباط می‌تواند نسبی باشد یا سببی، که به ترتیب زیر می‌باشد:</w:t>
      </w:r>
    </w:p>
    <w:p w:rsidR="004B21D6" w:rsidRPr="00CD6CFF" w:rsidRDefault="004B21D6" w:rsidP="00B64507">
      <w:pPr>
        <w:bidi/>
        <w:ind w:firstLine="284"/>
        <w:jc w:val="both"/>
        <w:rPr>
          <w:rStyle w:val="Char6"/>
          <w:rtl/>
        </w:rPr>
      </w:pPr>
      <w:r w:rsidRPr="00CD6CFF">
        <w:rPr>
          <w:rStyle w:val="Char6"/>
          <w:rFonts w:hint="cs"/>
          <w:rtl/>
        </w:rPr>
        <w:t>پدران و مادران، پدربزرگ‌ها و مادربزرگ‌ها، خواهر و برادر، عمه و عمو، فرزندان برادر و خواهر، دایی و خاله، و به این ترتیب تا کسانی که بعد از آنان هستند و از لحاظ خویشاوندی دورترند.</w:t>
      </w:r>
    </w:p>
    <w:p w:rsidR="004B21D6" w:rsidRPr="00CD6CFF" w:rsidRDefault="004B21D6" w:rsidP="004B21D6">
      <w:pPr>
        <w:bidi/>
        <w:ind w:firstLine="284"/>
        <w:jc w:val="both"/>
        <w:rPr>
          <w:rStyle w:val="Char6"/>
          <w:rtl/>
        </w:rPr>
      </w:pPr>
      <w:r w:rsidRPr="00CD6CFF">
        <w:rPr>
          <w:rStyle w:val="Char6"/>
          <w:rFonts w:hint="cs"/>
          <w:rtl/>
        </w:rPr>
        <w:t>در شرع اسلام این افراد «ارحام» نامیده می‌شوند، به دو دلیل:</w:t>
      </w:r>
    </w:p>
    <w:p w:rsidR="004B21D6" w:rsidRPr="00CD6CFF" w:rsidRDefault="004B21D6" w:rsidP="005D1B6A">
      <w:pPr>
        <w:numPr>
          <w:ilvl w:val="0"/>
          <w:numId w:val="55"/>
        </w:numPr>
        <w:bidi/>
        <w:jc w:val="both"/>
        <w:rPr>
          <w:rStyle w:val="Char6"/>
          <w:rtl/>
        </w:rPr>
      </w:pPr>
      <w:r w:rsidRPr="00CD6CFF">
        <w:rPr>
          <w:rStyle w:val="Char6"/>
          <w:rFonts w:hint="cs"/>
          <w:rtl/>
        </w:rPr>
        <w:t xml:space="preserve">کلمه رحم از «رحمان» مشتق شده است، در حدیث نبوی این مفهوم تاکید شده است. پیامبر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از جانب خدای عزوجل می‌فرماید:</w:t>
      </w:r>
    </w:p>
    <w:p w:rsidR="004B21D6" w:rsidRPr="00CD6CFF" w:rsidRDefault="004B21D6" w:rsidP="004B21D6">
      <w:pPr>
        <w:bidi/>
        <w:ind w:firstLine="284"/>
        <w:jc w:val="both"/>
        <w:rPr>
          <w:rStyle w:val="Char6"/>
          <w:rtl/>
        </w:rPr>
      </w:pPr>
      <w:r w:rsidRPr="00CD6CFF">
        <w:rPr>
          <w:rStyle w:val="Char6"/>
          <w:rFonts w:hint="cs"/>
          <w:rtl/>
        </w:rPr>
        <w:t>«من پروردگار شما هستم و رحمانم و رحم را خلق کرده‌ام و اسم آن را از نام خود گرفته‌ام کسی که صله رحم را به جای آورد، من نیز با او رابطه دارم و کسی که رابطه با ارحام را قطع کند من با او قطع رابطه خواهم کرد». (روایت ابو داود و ترمذی)</w:t>
      </w:r>
    </w:p>
    <w:p w:rsidR="004B21D6" w:rsidRPr="00CD6CFF" w:rsidRDefault="004B21D6" w:rsidP="004B21D6">
      <w:pPr>
        <w:bidi/>
        <w:ind w:firstLine="284"/>
        <w:jc w:val="both"/>
        <w:rPr>
          <w:rStyle w:val="Char6"/>
          <w:rtl/>
        </w:rPr>
      </w:pPr>
      <w:r w:rsidRPr="00CD6CFF">
        <w:rPr>
          <w:rStyle w:val="Char6"/>
          <w:rFonts w:hint="cs"/>
          <w:rtl/>
        </w:rPr>
        <w:t>برکسی پوشیده نیست که اشتقاق مبارک فوق عاملی در جهت تشویق انسان به ابراز مهر و محبت، نسبت به کسانی است که انسان به نوعی با آنان مربوط است، منظور خویشاوندان نسبی و سبب و هر کسی است که فرد مسلمان به طریقی رابطه‌ای دارد.</w:t>
      </w:r>
    </w:p>
    <w:p w:rsidR="004B21D6" w:rsidRPr="00CD6CFF" w:rsidRDefault="004B21D6" w:rsidP="005D1B6A">
      <w:pPr>
        <w:numPr>
          <w:ilvl w:val="0"/>
          <w:numId w:val="55"/>
        </w:numPr>
        <w:bidi/>
        <w:jc w:val="both"/>
        <w:rPr>
          <w:rStyle w:val="Char6"/>
          <w:rtl/>
        </w:rPr>
      </w:pPr>
      <w:r w:rsidRPr="00CD6CFF">
        <w:rPr>
          <w:rStyle w:val="Char6"/>
          <w:rFonts w:hint="cs"/>
          <w:rtl/>
        </w:rPr>
        <w:t>قرابت و خویشاوندی، چنانکه در حدیث نبوی دیدیم، از اصلی سرچشمه گرفته است که انسان به طور ذاتی به آن تمایل دارد و آن اصل خدای رحمان است. بدون تردید این چنین بینشی عاطفه خویشاوندی را در انسان تحریک می‌کند و احساس نزدیکی و برادری را در اعماق وجود آدمی شعله‌ور می‌سازد.</w:t>
      </w:r>
    </w:p>
    <w:p w:rsidR="004B21D6" w:rsidRPr="00CD6CFF" w:rsidRDefault="004B21D6" w:rsidP="004B21D6">
      <w:pPr>
        <w:bidi/>
        <w:ind w:firstLine="284"/>
        <w:jc w:val="both"/>
        <w:rPr>
          <w:rStyle w:val="Char6"/>
          <w:rtl/>
        </w:rPr>
      </w:pPr>
      <w:r w:rsidRPr="00CD6CFF">
        <w:rPr>
          <w:rStyle w:val="Char6"/>
          <w:rFonts w:hint="cs"/>
          <w:rtl/>
        </w:rPr>
        <w:t>پس به عهده مربیان عزیز است که بعد از دریافت و فهم این حقایق، آستین همت را بالا زده و از همان سنین کودکی فرزندان و محصلیت خود را نسبت به حقوق اقوام و خویشان آگاه سازند تا حس ارتباط اجتماعی و حس معاشرت در کودکانشان رشد کند و محبت و کشش قلبی آنان به جانب نزدیکانشان افزون شود، تا زمانیکه کودک به سن رشد رسید و از لحاظ عقلی پخته شد، بتواند وظیفه محبت و</w:t>
      </w:r>
      <w:r w:rsidR="000848B2" w:rsidRPr="00CD6CFF">
        <w:rPr>
          <w:rStyle w:val="Char6"/>
          <w:rFonts w:hint="cs"/>
          <w:rtl/>
        </w:rPr>
        <w:t xml:space="preserve"> </w:t>
      </w:r>
      <w:r w:rsidRPr="00CD6CFF">
        <w:rPr>
          <w:rStyle w:val="Char6"/>
          <w:rFonts w:hint="cs"/>
          <w:rtl/>
        </w:rPr>
        <w:t>نیکی نسبت به اقوام و خویشان خود را به خوبی انجام دهد، به بزرگان احترام بگذارد و دلسوز کودکان آنان باشد، اشک غم و غصه آنان را بزداید و دست یاوری و کمک را به جانب فقرا و مصیبت دیدگان ایشان دراز کند. تمامی این خصایل مطلوب در فرزند جمع نمی‌شود، مگر آنکه او را بر مبنای آنچه که بیان گردید تربیت کنیم و به فضیلت‌های اخلاقی مذکور عادت دهیم.</w:t>
      </w:r>
    </w:p>
    <w:p w:rsidR="004B21D6" w:rsidRPr="00CD6CFF" w:rsidRDefault="004B21D6" w:rsidP="004B21D6">
      <w:pPr>
        <w:bidi/>
        <w:ind w:firstLine="284"/>
        <w:jc w:val="both"/>
        <w:rPr>
          <w:rStyle w:val="Char6"/>
          <w:rtl/>
        </w:rPr>
      </w:pPr>
      <w:r w:rsidRPr="00CD6CFF">
        <w:rPr>
          <w:rStyle w:val="Char6"/>
          <w:rFonts w:hint="cs"/>
          <w:rtl/>
        </w:rPr>
        <w:t>تعجبی ندارد که در هنگام خواندن قرآن مکرراً به آیاتی برخورد</w:t>
      </w:r>
      <w:r w:rsidR="007B575D" w:rsidRPr="00CD6CFF">
        <w:rPr>
          <w:rStyle w:val="Char6"/>
          <w:rFonts w:hint="cs"/>
          <w:rtl/>
        </w:rPr>
        <w:t xml:space="preserve"> می‌</w:t>
      </w:r>
      <w:r w:rsidRPr="00CD6CFF">
        <w:rPr>
          <w:rStyle w:val="Char6"/>
          <w:rFonts w:hint="cs"/>
          <w:rtl/>
        </w:rPr>
        <w:t>کنیم که به صل</w:t>
      </w:r>
      <w:r w:rsidR="00CD6CFF">
        <w:rPr>
          <w:rStyle w:val="Char6"/>
          <w:rFonts w:hint="cs"/>
          <w:rtl/>
        </w:rPr>
        <w:t>ۀ</w:t>
      </w:r>
      <w:r w:rsidRPr="00CD6CFF">
        <w:rPr>
          <w:rStyle w:val="Char6"/>
          <w:rFonts w:hint="cs"/>
          <w:rtl/>
        </w:rPr>
        <w:t xml:space="preserve"> رحم تشویق نموده و به نیکی کردن به قوم و خویش دعوت می‌کند.</w:t>
      </w:r>
    </w:p>
    <w:p w:rsidR="004B21D6" w:rsidRPr="00CD6CFF" w:rsidRDefault="004B21D6" w:rsidP="004B21D6">
      <w:pPr>
        <w:bidi/>
        <w:ind w:firstLine="284"/>
        <w:jc w:val="both"/>
        <w:rPr>
          <w:rStyle w:val="Char6"/>
          <w:rtl/>
        </w:rPr>
      </w:pPr>
      <w:r w:rsidRPr="00CD6CFF">
        <w:rPr>
          <w:rStyle w:val="Char6"/>
          <w:rFonts w:hint="cs"/>
          <w:rtl/>
        </w:rPr>
        <w:t>در اینجا برخی از آیات قرآن کریم را در این رابطه به عنوان نمونه ذکر می‌کنم.</w:t>
      </w:r>
    </w:p>
    <w:p w:rsidR="004B21D6" w:rsidRPr="00CD6CFF" w:rsidRDefault="006D677F" w:rsidP="0071183F">
      <w:pPr>
        <w:bidi/>
        <w:ind w:firstLine="284"/>
        <w:jc w:val="both"/>
        <w:rPr>
          <w:rStyle w:val="Char6"/>
          <w:rtl/>
        </w:rPr>
      </w:pPr>
      <w:r w:rsidRPr="006D677F">
        <w:rPr>
          <w:rStyle w:val="Char4"/>
          <w:rFonts w:cs="Traditional Arabic"/>
          <w:szCs w:val="28"/>
          <w:rtl/>
        </w:rPr>
        <w:t>﴿</w:t>
      </w:r>
      <w:r w:rsidR="0071183F" w:rsidRPr="0072283E">
        <w:rPr>
          <w:rStyle w:val="Char5"/>
          <w:rtl/>
        </w:rPr>
        <w:t>وَ</w:t>
      </w:r>
      <w:r w:rsidR="0071183F" w:rsidRPr="0072283E">
        <w:rPr>
          <w:rStyle w:val="Char5"/>
          <w:rFonts w:hint="cs"/>
          <w:rtl/>
        </w:rPr>
        <w:t>ٱ</w:t>
      </w:r>
      <w:r w:rsidR="0071183F" w:rsidRPr="0072283E">
        <w:rPr>
          <w:rStyle w:val="Char5"/>
          <w:rFonts w:hint="eastAsia"/>
          <w:rtl/>
        </w:rPr>
        <w:t>تَّقُواْ</w:t>
      </w:r>
      <w:r w:rsidR="0071183F" w:rsidRPr="0072283E">
        <w:rPr>
          <w:rStyle w:val="Char5"/>
          <w:rtl/>
        </w:rPr>
        <w:t xml:space="preserve"> </w:t>
      </w:r>
      <w:r w:rsidR="0071183F" w:rsidRPr="0072283E">
        <w:rPr>
          <w:rStyle w:val="Char5"/>
          <w:rFonts w:hint="cs"/>
          <w:rtl/>
        </w:rPr>
        <w:t>ٱ</w:t>
      </w:r>
      <w:r w:rsidR="0071183F" w:rsidRPr="0072283E">
        <w:rPr>
          <w:rStyle w:val="Char5"/>
          <w:rFonts w:hint="eastAsia"/>
          <w:rtl/>
        </w:rPr>
        <w:t>للَّهَ</w:t>
      </w:r>
      <w:r w:rsidR="0071183F" w:rsidRPr="0072283E">
        <w:rPr>
          <w:rStyle w:val="Char5"/>
          <w:rtl/>
        </w:rPr>
        <w:t xml:space="preserve"> </w:t>
      </w:r>
      <w:r w:rsidR="0071183F" w:rsidRPr="0072283E">
        <w:rPr>
          <w:rStyle w:val="Char5"/>
          <w:rFonts w:hint="cs"/>
          <w:rtl/>
        </w:rPr>
        <w:t>ٱ</w:t>
      </w:r>
      <w:r w:rsidR="0071183F" w:rsidRPr="0072283E">
        <w:rPr>
          <w:rStyle w:val="Char5"/>
          <w:rFonts w:hint="eastAsia"/>
          <w:rtl/>
        </w:rPr>
        <w:t>لَّذِي</w:t>
      </w:r>
      <w:r w:rsidR="0071183F" w:rsidRPr="0072283E">
        <w:rPr>
          <w:rStyle w:val="Char5"/>
          <w:rtl/>
        </w:rPr>
        <w:t xml:space="preserve"> تَسَآءَلُونَ بِهِ</w:t>
      </w:r>
      <w:r w:rsidR="0071183F" w:rsidRPr="0072283E">
        <w:rPr>
          <w:rStyle w:val="Char5"/>
          <w:rFonts w:hint="cs"/>
          <w:rtl/>
        </w:rPr>
        <w:t>ۦ</w:t>
      </w:r>
      <w:r w:rsidR="0071183F" w:rsidRPr="0072283E">
        <w:rPr>
          <w:rStyle w:val="Char5"/>
          <w:rtl/>
        </w:rPr>
        <w:t xml:space="preserve"> وَ</w:t>
      </w:r>
      <w:r w:rsidR="0071183F" w:rsidRPr="0072283E">
        <w:rPr>
          <w:rStyle w:val="Char5"/>
          <w:rFonts w:hint="cs"/>
          <w:rtl/>
        </w:rPr>
        <w:t>ٱ</w:t>
      </w:r>
      <w:r w:rsidR="0071183F" w:rsidRPr="0072283E">
        <w:rPr>
          <w:rStyle w:val="Char5"/>
          <w:rFonts w:hint="eastAsia"/>
          <w:rtl/>
        </w:rPr>
        <w:t>لۡأَرۡحَامَۚ</w:t>
      </w:r>
      <w:r w:rsidR="0071183F" w:rsidRPr="0072283E">
        <w:rPr>
          <w:rStyle w:val="Char5"/>
          <w:rtl/>
        </w:rPr>
        <w:t xml:space="preserve"> إِنَّ </w:t>
      </w:r>
      <w:r w:rsidR="0071183F" w:rsidRPr="0072283E">
        <w:rPr>
          <w:rStyle w:val="Char5"/>
          <w:rFonts w:hint="cs"/>
          <w:rtl/>
        </w:rPr>
        <w:t>ٱ</w:t>
      </w:r>
      <w:r w:rsidR="0071183F" w:rsidRPr="0072283E">
        <w:rPr>
          <w:rStyle w:val="Char5"/>
          <w:rFonts w:hint="eastAsia"/>
          <w:rtl/>
        </w:rPr>
        <w:t>للَّهَ</w:t>
      </w:r>
      <w:r w:rsidR="0071183F" w:rsidRPr="0072283E">
        <w:rPr>
          <w:rStyle w:val="Char5"/>
          <w:rtl/>
        </w:rPr>
        <w:t xml:space="preserve"> كَانَ عَلَيۡكُمۡ رَ</w:t>
      </w:r>
      <w:r w:rsidR="0071183F" w:rsidRPr="0072283E">
        <w:rPr>
          <w:rStyle w:val="Char5"/>
          <w:rFonts w:hint="eastAsia"/>
          <w:rtl/>
        </w:rPr>
        <w:t>قِيبٗا</w:t>
      </w:r>
      <w:r w:rsidR="0071183F" w:rsidRPr="0072283E">
        <w:rPr>
          <w:rStyle w:val="Char5"/>
          <w:rtl/>
        </w:rPr>
        <w:t xml:space="preserve"> ١</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النساء:1</w:t>
      </w:r>
      <w:r w:rsidR="00075540" w:rsidRPr="00B26CDF">
        <w:rPr>
          <w:rStyle w:val="Char8"/>
          <w:rtl/>
        </w:rPr>
        <w:t>]</w:t>
      </w:r>
      <w:r w:rsidR="00075540" w:rsidRPr="00B26CDF">
        <w:rPr>
          <w:rStyle w:val="Char6"/>
          <w:rtl/>
          <w:lang w:bidi="fa-IR"/>
        </w:rPr>
        <w:t>.</w:t>
      </w:r>
    </w:p>
    <w:p w:rsidR="004B21D6" w:rsidRPr="00A4315F" w:rsidRDefault="004B21D6" w:rsidP="00A4315F">
      <w:pPr>
        <w:pStyle w:val="a6"/>
        <w:rPr>
          <w:rtl/>
        </w:rPr>
      </w:pPr>
      <w:r w:rsidRPr="00A4315F">
        <w:rPr>
          <w:rFonts w:hint="cs"/>
          <w:rtl/>
        </w:rPr>
        <w:t>«و بپرهیزید از خداوندی که به نام او از یکدیگر تقاضا می‌کنید و از ارحام هم بپرهیزید (مقصود عدم رعایت حقوق ارحام) براستی که خدایتعالی بر شما نظارت کامل دارد».</w:t>
      </w:r>
    </w:p>
    <w:p w:rsidR="004B21D6" w:rsidRPr="00CD6CFF" w:rsidRDefault="006D677F" w:rsidP="0071183F">
      <w:pPr>
        <w:bidi/>
        <w:ind w:firstLine="284"/>
        <w:jc w:val="both"/>
        <w:rPr>
          <w:rStyle w:val="Char6"/>
          <w:rtl/>
        </w:rPr>
      </w:pPr>
      <w:r w:rsidRPr="006D677F">
        <w:rPr>
          <w:rStyle w:val="Char4"/>
          <w:rFonts w:cs="Traditional Arabic"/>
          <w:szCs w:val="28"/>
          <w:rtl/>
        </w:rPr>
        <w:t>﴿</w:t>
      </w:r>
      <w:r w:rsidR="0071183F" w:rsidRPr="0072283E">
        <w:rPr>
          <w:rStyle w:val="Char5"/>
          <w:rFonts w:hint="eastAsia"/>
          <w:rtl/>
        </w:rPr>
        <w:t>وَءَاتِ</w:t>
      </w:r>
      <w:r w:rsidR="0071183F" w:rsidRPr="0072283E">
        <w:rPr>
          <w:rStyle w:val="Char5"/>
          <w:rtl/>
        </w:rPr>
        <w:t xml:space="preserve"> ذَا </w:t>
      </w:r>
      <w:r w:rsidR="0071183F" w:rsidRPr="0072283E">
        <w:rPr>
          <w:rStyle w:val="Char5"/>
          <w:rFonts w:hint="cs"/>
          <w:rtl/>
        </w:rPr>
        <w:t>ٱ</w:t>
      </w:r>
      <w:r w:rsidR="0071183F" w:rsidRPr="0072283E">
        <w:rPr>
          <w:rStyle w:val="Char5"/>
          <w:rFonts w:hint="eastAsia"/>
          <w:rtl/>
        </w:rPr>
        <w:t>لۡقُرۡبَىٰ</w:t>
      </w:r>
      <w:r w:rsidR="0071183F" w:rsidRPr="0072283E">
        <w:rPr>
          <w:rStyle w:val="Char5"/>
          <w:rtl/>
        </w:rPr>
        <w:t xml:space="preserve"> حَقَّهُ</w:t>
      </w:r>
      <w:r w:rsidR="0071183F" w:rsidRPr="0072283E">
        <w:rPr>
          <w:rStyle w:val="Char5"/>
          <w:rFonts w:hint="cs"/>
          <w:rtl/>
        </w:rPr>
        <w:t>ۥ</w:t>
      </w:r>
      <w:r w:rsidR="0071183F" w:rsidRPr="0072283E">
        <w:rPr>
          <w:rStyle w:val="Char5"/>
          <w:rtl/>
        </w:rPr>
        <w:t xml:space="preserve"> وَ</w:t>
      </w:r>
      <w:r w:rsidR="0071183F" w:rsidRPr="0072283E">
        <w:rPr>
          <w:rStyle w:val="Char5"/>
          <w:rFonts w:hint="cs"/>
          <w:rtl/>
        </w:rPr>
        <w:t>ٱ</w:t>
      </w:r>
      <w:r w:rsidR="0071183F" w:rsidRPr="0072283E">
        <w:rPr>
          <w:rStyle w:val="Char5"/>
          <w:rFonts w:hint="eastAsia"/>
          <w:rtl/>
        </w:rPr>
        <w:t>لۡمِسۡكِينَ</w:t>
      </w:r>
      <w:r w:rsidR="0071183F" w:rsidRPr="0072283E">
        <w:rPr>
          <w:rStyle w:val="Char5"/>
          <w:rtl/>
        </w:rPr>
        <w:t xml:space="preserve"> وَ</w:t>
      </w:r>
      <w:r w:rsidR="0071183F" w:rsidRPr="0072283E">
        <w:rPr>
          <w:rStyle w:val="Char5"/>
          <w:rFonts w:hint="cs"/>
          <w:rtl/>
        </w:rPr>
        <w:t>ٱ</w:t>
      </w:r>
      <w:r w:rsidR="0071183F" w:rsidRPr="0072283E">
        <w:rPr>
          <w:rStyle w:val="Char5"/>
          <w:rFonts w:hint="eastAsia"/>
          <w:rtl/>
        </w:rPr>
        <w:t>بۡنَ</w:t>
      </w:r>
      <w:r w:rsidR="0071183F" w:rsidRPr="0072283E">
        <w:rPr>
          <w:rStyle w:val="Char5"/>
          <w:rtl/>
        </w:rPr>
        <w:t xml:space="preserve"> </w:t>
      </w:r>
      <w:r w:rsidR="0071183F" w:rsidRPr="0072283E">
        <w:rPr>
          <w:rStyle w:val="Char5"/>
          <w:rFonts w:hint="cs"/>
          <w:rtl/>
        </w:rPr>
        <w:t>ٱ</w:t>
      </w:r>
      <w:r w:rsidR="0071183F" w:rsidRPr="0072283E">
        <w:rPr>
          <w:rStyle w:val="Char5"/>
          <w:rFonts w:hint="eastAsia"/>
          <w:rtl/>
        </w:rPr>
        <w:t>لسَّبِيلِ</w:t>
      </w:r>
      <w:r w:rsidR="0071183F" w:rsidRPr="0072283E">
        <w:rPr>
          <w:rStyle w:val="Char5"/>
          <w:rtl/>
        </w:rPr>
        <w:t xml:space="preserve"> وَلَا تُبَذِّرۡ تَبۡذِيرًا ٢٦</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الإسراء:26</w:t>
      </w:r>
      <w:r w:rsidR="00075540" w:rsidRPr="00B26CDF">
        <w:rPr>
          <w:rStyle w:val="Char8"/>
          <w:rtl/>
        </w:rPr>
        <w:t>]</w:t>
      </w:r>
      <w:r w:rsidR="00075540" w:rsidRPr="00B26CDF">
        <w:rPr>
          <w:rStyle w:val="Char6"/>
          <w:rtl/>
          <w:lang w:bidi="fa-IR"/>
        </w:rPr>
        <w:t>.</w:t>
      </w:r>
    </w:p>
    <w:p w:rsidR="004B21D6" w:rsidRPr="00A4315F" w:rsidRDefault="004B21D6" w:rsidP="00A4315F">
      <w:pPr>
        <w:pStyle w:val="a6"/>
        <w:rPr>
          <w:rtl/>
        </w:rPr>
      </w:pPr>
      <w:r w:rsidRPr="00A4315F">
        <w:rPr>
          <w:rFonts w:hint="cs"/>
          <w:rtl/>
        </w:rPr>
        <w:t>«و حق نزدیکان و مساکین و راه ماندگان را بده و به اسراف مکوش».</w:t>
      </w:r>
    </w:p>
    <w:p w:rsidR="004B21D6" w:rsidRPr="00CD6CFF" w:rsidRDefault="006D677F" w:rsidP="0071183F">
      <w:pPr>
        <w:bidi/>
        <w:ind w:firstLine="284"/>
        <w:jc w:val="both"/>
        <w:rPr>
          <w:rStyle w:val="Char6"/>
          <w:rtl/>
        </w:rPr>
      </w:pPr>
      <w:r w:rsidRPr="006D677F">
        <w:rPr>
          <w:rStyle w:val="Char4"/>
          <w:rFonts w:cs="Traditional Arabic"/>
          <w:szCs w:val="28"/>
          <w:rtl/>
        </w:rPr>
        <w:t>﴿</w:t>
      </w:r>
      <w:r w:rsidR="0071183F" w:rsidRPr="0072283E">
        <w:rPr>
          <w:rStyle w:val="Char5"/>
          <w:rtl/>
        </w:rPr>
        <w:t>۞وَ</w:t>
      </w:r>
      <w:r w:rsidR="0071183F" w:rsidRPr="0072283E">
        <w:rPr>
          <w:rStyle w:val="Char5"/>
          <w:rFonts w:hint="cs"/>
          <w:rtl/>
        </w:rPr>
        <w:t>ٱ</w:t>
      </w:r>
      <w:r w:rsidR="0071183F" w:rsidRPr="0072283E">
        <w:rPr>
          <w:rStyle w:val="Char5"/>
          <w:rFonts w:hint="eastAsia"/>
          <w:rtl/>
        </w:rPr>
        <w:t>عۡبُدُواْ</w:t>
      </w:r>
      <w:r w:rsidR="0071183F" w:rsidRPr="0072283E">
        <w:rPr>
          <w:rStyle w:val="Char5"/>
          <w:rtl/>
        </w:rPr>
        <w:t xml:space="preserve"> </w:t>
      </w:r>
      <w:r w:rsidR="0071183F" w:rsidRPr="0072283E">
        <w:rPr>
          <w:rStyle w:val="Char5"/>
          <w:rFonts w:hint="cs"/>
          <w:rtl/>
        </w:rPr>
        <w:t>ٱ</w:t>
      </w:r>
      <w:r w:rsidR="0071183F" w:rsidRPr="0072283E">
        <w:rPr>
          <w:rStyle w:val="Char5"/>
          <w:rFonts w:hint="eastAsia"/>
          <w:rtl/>
        </w:rPr>
        <w:t>للَّهَ</w:t>
      </w:r>
      <w:r w:rsidR="0071183F" w:rsidRPr="0072283E">
        <w:rPr>
          <w:rStyle w:val="Char5"/>
          <w:rtl/>
        </w:rPr>
        <w:t xml:space="preserve"> وَلَا تُشۡرِكُواْ بِهِ</w:t>
      </w:r>
      <w:r w:rsidR="0071183F" w:rsidRPr="0072283E">
        <w:rPr>
          <w:rStyle w:val="Char5"/>
          <w:rFonts w:hint="cs"/>
          <w:rtl/>
        </w:rPr>
        <w:t>ۦ</w:t>
      </w:r>
      <w:r w:rsidR="0071183F" w:rsidRPr="0072283E">
        <w:rPr>
          <w:rStyle w:val="Char5"/>
          <w:rtl/>
        </w:rPr>
        <w:t xml:space="preserve"> شَيۡ‍ٔٗاۖ وَبِ</w:t>
      </w:r>
      <w:r w:rsidR="0071183F" w:rsidRPr="0072283E">
        <w:rPr>
          <w:rStyle w:val="Char5"/>
          <w:rFonts w:hint="cs"/>
          <w:rtl/>
        </w:rPr>
        <w:t>ٱ</w:t>
      </w:r>
      <w:r w:rsidR="0071183F" w:rsidRPr="0072283E">
        <w:rPr>
          <w:rStyle w:val="Char5"/>
          <w:rFonts w:hint="eastAsia"/>
          <w:rtl/>
        </w:rPr>
        <w:t>لۡوَٰلِدَيۡنِ</w:t>
      </w:r>
      <w:r w:rsidR="0071183F" w:rsidRPr="0072283E">
        <w:rPr>
          <w:rStyle w:val="Char5"/>
          <w:rtl/>
        </w:rPr>
        <w:t xml:space="preserve"> إِحۡسَٰنٗا وَبِذِي </w:t>
      </w:r>
      <w:r w:rsidR="0071183F" w:rsidRPr="0072283E">
        <w:rPr>
          <w:rStyle w:val="Char5"/>
          <w:rFonts w:hint="cs"/>
          <w:rtl/>
        </w:rPr>
        <w:t>ٱ</w:t>
      </w:r>
      <w:r w:rsidR="0071183F" w:rsidRPr="0072283E">
        <w:rPr>
          <w:rStyle w:val="Char5"/>
          <w:rFonts w:hint="eastAsia"/>
          <w:rtl/>
        </w:rPr>
        <w:t>لۡقُرۡبَىٰ</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النساء:36</w:t>
      </w:r>
      <w:r w:rsidR="00075540" w:rsidRPr="00B26CDF">
        <w:rPr>
          <w:rStyle w:val="Char8"/>
          <w:rtl/>
        </w:rPr>
        <w:t>]</w:t>
      </w:r>
      <w:r w:rsidR="00075540" w:rsidRPr="00B26CDF">
        <w:rPr>
          <w:rStyle w:val="Char6"/>
          <w:rtl/>
          <w:lang w:bidi="fa-IR"/>
        </w:rPr>
        <w:t>.</w:t>
      </w:r>
    </w:p>
    <w:p w:rsidR="004B21D6" w:rsidRPr="00A4315F" w:rsidRDefault="004B21D6" w:rsidP="00A4315F">
      <w:pPr>
        <w:pStyle w:val="a6"/>
        <w:rPr>
          <w:rtl/>
        </w:rPr>
      </w:pPr>
      <w:r w:rsidRPr="00A4315F">
        <w:rPr>
          <w:rFonts w:hint="cs"/>
          <w:rtl/>
        </w:rPr>
        <w:t>«خدایتعالی را بپرستید و به او شرک نورزید! به والدین و نزدیکان و ایتام و بینوایان و همسایه‌ای که رابطه خویشاوندی دارد نیکی کنید»!</w:t>
      </w:r>
    </w:p>
    <w:p w:rsidR="004B21D6" w:rsidRPr="00CD6CFF" w:rsidRDefault="004B21D6" w:rsidP="004B21D6">
      <w:pPr>
        <w:bidi/>
        <w:ind w:firstLine="284"/>
        <w:jc w:val="both"/>
        <w:rPr>
          <w:rStyle w:val="Char6"/>
          <w:rtl/>
        </w:rPr>
      </w:pPr>
      <w:r w:rsidRPr="00CD6CFF">
        <w:rPr>
          <w:rStyle w:val="Char6"/>
          <w:rFonts w:hint="cs"/>
          <w:rtl/>
        </w:rPr>
        <w:t>و در مقابل، قرآن کریم از قطع ارتباط با ارحام نهی کرده و آن را عصیان و فساد محسوب نموده و کسی را که مرتکب آن گردد مستحق لعنت و مجازات می‌داند، خدای تعالی می‌فرماید:</w:t>
      </w:r>
    </w:p>
    <w:p w:rsidR="004B21D6" w:rsidRPr="00CD6CFF" w:rsidRDefault="006D677F" w:rsidP="0071183F">
      <w:pPr>
        <w:bidi/>
        <w:ind w:firstLine="284"/>
        <w:jc w:val="both"/>
        <w:rPr>
          <w:rStyle w:val="Char6"/>
          <w:rtl/>
        </w:rPr>
      </w:pPr>
      <w:r w:rsidRPr="006D677F">
        <w:rPr>
          <w:rStyle w:val="Char4"/>
          <w:rFonts w:cs="Traditional Arabic"/>
          <w:szCs w:val="28"/>
          <w:rtl/>
        </w:rPr>
        <w:t>﴿</w:t>
      </w:r>
      <w:r w:rsidR="0071183F" w:rsidRPr="0072283E">
        <w:rPr>
          <w:rStyle w:val="Char5"/>
          <w:rFonts w:hint="eastAsia"/>
          <w:rtl/>
        </w:rPr>
        <w:t>وَ</w:t>
      </w:r>
      <w:r w:rsidR="0071183F" w:rsidRPr="0072283E">
        <w:rPr>
          <w:rStyle w:val="Char5"/>
          <w:rFonts w:hint="cs"/>
          <w:rtl/>
        </w:rPr>
        <w:t>ٱ</w:t>
      </w:r>
      <w:r w:rsidR="0071183F" w:rsidRPr="0072283E">
        <w:rPr>
          <w:rStyle w:val="Char5"/>
          <w:rFonts w:hint="eastAsia"/>
          <w:rtl/>
        </w:rPr>
        <w:t>لَّذِينَ</w:t>
      </w:r>
      <w:r w:rsidR="0071183F" w:rsidRPr="0072283E">
        <w:rPr>
          <w:rStyle w:val="Char5"/>
          <w:rtl/>
        </w:rPr>
        <w:t xml:space="preserve"> يَنقُضُونَ عَهۡدَ </w:t>
      </w:r>
      <w:r w:rsidR="0071183F" w:rsidRPr="0072283E">
        <w:rPr>
          <w:rStyle w:val="Char5"/>
          <w:rFonts w:hint="cs"/>
          <w:rtl/>
        </w:rPr>
        <w:t>ٱ</w:t>
      </w:r>
      <w:r w:rsidR="0071183F" w:rsidRPr="0072283E">
        <w:rPr>
          <w:rStyle w:val="Char5"/>
          <w:rFonts w:hint="eastAsia"/>
          <w:rtl/>
        </w:rPr>
        <w:t>للَّهِ</w:t>
      </w:r>
      <w:r w:rsidR="0071183F" w:rsidRPr="0072283E">
        <w:rPr>
          <w:rStyle w:val="Char5"/>
          <w:rtl/>
        </w:rPr>
        <w:t xml:space="preserve"> مِنۢ بَعۡدِ مِيثَٰقِهِ</w:t>
      </w:r>
      <w:r w:rsidR="0071183F" w:rsidRPr="0072283E">
        <w:rPr>
          <w:rStyle w:val="Char5"/>
          <w:rFonts w:hint="cs"/>
          <w:rtl/>
        </w:rPr>
        <w:t>ۦ</w:t>
      </w:r>
      <w:r w:rsidR="0071183F" w:rsidRPr="0072283E">
        <w:rPr>
          <w:rStyle w:val="Char5"/>
          <w:rtl/>
        </w:rPr>
        <w:t xml:space="preserve"> وَيَقۡطَعُونَ مَآ أَمَرَ </w:t>
      </w:r>
      <w:r w:rsidR="0071183F" w:rsidRPr="0072283E">
        <w:rPr>
          <w:rStyle w:val="Char5"/>
          <w:rFonts w:hint="cs"/>
          <w:rtl/>
        </w:rPr>
        <w:t>ٱ</w:t>
      </w:r>
      <w:r w:rsidR="0071183F" w:rsidRPr="0072283E">
        <w:rPr>
          <w:rStyle w:val="Char5"/>
          <w:rFonts w:hint="eastAsia"/>
          <w:rtl/>
        </w:rPr>
        <w:t>للَّهُ</w:t>
      </w:r>
      <w:r w:rsidR="0071183F" w:rsidRPr="0072283E">
        <w:rPr>
          <w:rStyle w:val="Char5"/>
          <w:rtl/>
        </w:rPr>
        <w:t xml:space="preserve"> بِهِ</w:t>
      </w:r>
      <w:r w:rsidR="0071183F" w:rsidRPr="0072283E">
        <w:rPr>
          <w:rStyle w:val="Char5"/>
          <w:rFonts w:hint="cs"/>
          <w:rtl/>
        </w:rPr>
        <w:t>ۦٓ</w:t>
      </w:r>
      <w:r w:rsidR="0071183F" w:rsidRPr="0072283E">
        <w:rPr>
          <w:rStyle w:val="Char5"/>
          <w:rtl/>
        </w:rPr>
        <w:t xml:space="preserve"> أَن يُوصَلَ وَيُفۡسِدُونَ فِي </w:t>
      </w:r>
      <w:r w:rsidR="0071183F" w:rsidRPr="0072283E">
        <w:rPr>
          <w:rStyle w:val="Char5"/>
          <w:rFonts w:hint="cs"/>
          <w:rtl/>
        </w:rPr>
        <w:t>ٱ</w:t>
      </w:r>
      <w:r w:rsidR="0071183F" w:rsidRPr="0072283E">
        <w:rPr>
          <w:rStyle w:val="Char5"/>
          <w:rFonts w:hint="eastAsia"/>
          <w:rtl/>
        </w:rPr>
        <w:t>لۡأَرۡضِ</w:t>
      </w:r>
      <w:r w:rsidR="0071183F" w:rsidRPr="0072283E">
        <w:rPr>
          <w:rStyle w:val="Char5"/>
          <w:rtl/>
        </w:rPr>
        <w:t xml:space="preserve"> أُوْلَٰٓئِكَ لَهُمُ </w:t>
      </w:r>
      <w:r w:rsidR="0071183F" w:rsidRPr="0072283E">
        <w:rPr>
          <w:rStyle w:val="Char5"/>
          <w:rFonts w:hint="cs"/>
          <w:rtl/>
        </w:rPr>
        <w:t>ٱ</w:t>
      </w:r>
      <w:r w:rsidR="0071183F" w:rsidRPr="0072283E">
        <w:rPr>
          <w:rStyle w:val="Char5"/>
          <w:rFonts w:hint="eastAsia"/>
          <w:rtl/>
        </w:rPr>
        <w:t>للَّعۡنَةُ</w:t>
      </w:r>
      <w:r w:rsidR="0071183F" w:rsidRPr="0072283E">
        <w:rPr>
          <w:rStyle w:val="Char5"/>
          <w:rtl/>
        </w:rPr>
        <w:t xml:space="preserve"> وَلَهُمۡ سُوٓءُ </w:t>
      </w:r>
      <w:r w:rsidR="0071183F" w:rsidRPr="0072283E">
        <w:rPr>
          <w:rStyle w:val="Char5"/>
          <w:rFonts w:hint="cs"/>
          <w:rtl/>
        </w:rPr>
        <w:t>ٱ</w:t>
      </w:r>
      <w:r w:rsidR="0071183F" w:rsidRPr="0072283E">
        <w:rPr>
          <w:rStyle w:val="Char5"/>
          <w:rFonts w:hint="eastAsia"/>
          <w:rtl/>
        </w:rPr>
        <w:t>لدَّارِ</w:t>
      </w:r>
      <w:r w:rsidR="0071183F" w:rsidRPr="0072283E">
        <w:rPr>
          <w:rStyle w:val="Char5"/>
          <w:rtl/>
        </w:rPr>
        <w:t xml:space="preserve"> ٢٥</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الرعد: 25</w:t>
      </w:r>
      <w:r w:rsidR="00075540" w:rsidRPr="00B26CDF">
        <w:rPr>
          <w:rStyle w:val="Char8"/>
          <w:rtl/>
        </w:rPr>
        <w:t>]</w:t>
      </w:r>
      <w:r w:rsidR="00075540" w:rsidRPr="00B26CDF">
        <w:rPr>
          <w:rStyle w:val="Char6"/>
          <w:rtl/>
          <w:lang w:bidi="fa-IR"/>
        </w:rPr>
        <w:t>.</w:t>
      </w:r>
    </w:p>
    <w:p w:rsidR="004B21D6" w:rsidRPr="00A4315F" w:rsidRDefault="004B21D6" w:rsidP="00A4315F">
      <w:pPr>
        <w:pStyle w:val="a6"/>
        <w:rPr>
          <w:rtl/>
        </w:rPr>
      </w:pPr>
      <w:r w:rsidRPr="00A4315F">
        <w:rPr>
          <w:rFonts w:hint="cs"/>
          <w:rtl/>
        </w:rPr>
        <w:t>«آنانکه پیمان الهی را بعد از آنکه بستند، نقض می‌کنند و هر آنچه را که پروردگار دستور به وصل آن داده است قطع می‌نمایند و در زمین فساد می‌کنند، لعن (دوری از رحمت خدا) برای آنان است و بدجایگاهی دارند (در آخرت)</w:t>
      </w:r>
      <w:r w:rsidR="00454200" w:rsidRPr="00A4315F">
        <w:rPr>
          <w:rFonts w:hint="cs"/>
          <w:rtl/>
        </w:rPr>
        <w:t>»</w:t>
      </w:r>
      <w:r w:rsidRPr="00A4315F">
        <w:rPr>
          <w:rFonts w:hint="cs"/>
          <w:rtl/>
        </w:rPr>
        <w:t>.</w:t>
      </w:r>
    </w:p>
    <w:p w:rsidR="004B21D6" w:rsidRPr="00CD6CFF" w:rsidRDefault="004B21D6" w:rsidP="004B21D6">
      <w:pPr>
        <w:bidi/>
        <w:ind w:firstLine="284"/>
        <w:jc w:val="both"/>
        <w:rPr>
          <w:rStyle w:val="Char6"/>
          <w:rtl/>
        </w:rPr>
      </w:pPr>
      <w:r w:rsidRPr="00CD6CFF">
        <w:rPr>
          <w:rStyle w:val="Char6"/>
          <w:rFonts w:hint="cs"/>
          <w:rtl/>
        </w:rPr>
        <w:t>و همچنی</w:t>
      </w:r>
      <w:r w:rsidR="00075540" w:rsidRPr="00CD6CFF">
        <w:rPr>
          <w:rStyle w:val="Char6"/>
          <w:rFonts w:hint="cs"/>
          <w:rtl/>
        </w:rPr>
        <w:t>ن فرمودند:</w:t>
      </w:r>
    </w:p>
    <w:p w:rsidR="004B21D6" w:rsidRPr="00CD6CFF" w:rsidRDefault="006D677F" w:rsidP="0071183F">
      <w:pPr>
        <w:bidi/>
        <w:ind w:firstLine="284"/>
        <w:jc w:val="both"/>
        <w:rPr>
          <w:rStyle w:val="Char6"/>
          <w:rtl/>
        </w:rPr>
      </w:pPr>
      <w:r w:rsidRPr="006D677F">
        <w:rPr>
          <w:rStyle w:val="Char4"/>
          <w:rFonts w:cs="Traditional Arabic"/>
          <w:szCs w:val="28"/>
          <w:rtl/>
        </w:rPr>
        <w:t>﴿</w:t>
      </w:r>
      <w:r w:rsidR="0071183F" w:rsidRPr="0072283E">
        <w:rPr>
          <w:rStyle w:val="Char5"/>
          <w:rFonts w:hint="eastAsia"/>
          <w:rtl/>
        </w:rPr>
        <w:t>فَهَلۡ</w:t>
      </w:r>
      <w:r w:rsidR="0071183F" w:rsidRPr="0072283E">
        <w:rPr>
          <w:rStyle w:val="Char5"/>
          <w:rtl/>
        </w:rPr>
        <w:t xml:space="preserve"> عَسَيۡتُمۡ إِن تَوَلَّيۡتُمۡ أَن تُفۡسِدُواْ فِي </w:t>
      </w:r>
      <w:r w:rsidR="0071183F" w:rsidRPr="0072283E">
        <w:rPr>
          <w:rStyle w:val="Char5"/>
          <w:rFonts w:hint="cs"/>
          <w:rtl/>
        </w:rPr>
        <w:t>ٱ</w:t>
      </w:r>
      <w:r w:rsidR="0071183F" w:rsidRPr="0072283E">
        <w:rPr>
          <w:rStyle w:val="Char5"/>
          <w:rFonts w:hint="eastAsia"/>
          <w:rtl/>
        </w:rPr>
        <w:t>لۡأَرۡضِ</w:t>
      </w:r>
      <w:r w:rsidR="0071183F" w:rsidRPr="0072283E">
        <w:rPr>
          <w:rStyle w:val="Char5"/>
          <w:rtl/>
        </w:rPr>
        <w:t xml:space="preserve"> وَتُقَطِّعُوٓاْ أَرۡحَامَكُمۡ ٢٢ </w:t>
      </w:r>
      <w:r w:rsidR="0071183F" w:rsidRPr="0072283E">
        <w:rPr>
          <w:rStyle w:val="Char5"/>
          <w:rFonts w:hint="eastAsia"/>
          <w:rtl/>
        </w:rPr>
        <w:t>أُوْلَٰٓئِكَ</w:t>
      </w:r>
      <w:r w:rsidR="0071183F" w:rsidRPr="0072283E">
        <w:rPr>
          <w:rStyle w:val="Char5"/>
          <w:rtl/>
        </w:rPr>
        <w:t xml:space="preserve"> </w:t>
      </w:r>
      <w:r w:rsidR="0071183F" w:rsidRPr="0072283E">
        <w:rPr>
          <w:rStyle w:val="Char5"/>
          <w:rFonts w:hint="cs"/>
          <w:rtl/>
        </w:rPr>
        <w:t>ٱ</w:t>
      </w:r>
      <w:r w:rsidR="0071183F" w:rsidRPr="0072283E">
        <w:rPr>
          <w:rStyle w:val="Char5"/>
          <w:rFonts w:hint="eastAsia"/>
          <w:rtl/>
        </w:rPr>
        <w:t>لَّذِينَ</w:t>
      </w:r>
      <w:r w:rsidR="0071183F" w:rsidRPr="0072283E">
        <w:rPr>
          <w:rStyle w:val="Char5"/>
          <w:rtl/>
        </w:rPr>
        <w:t xml:space="preserve"> لَعَنَهُمُ </w:t>
      </w:r>
      <w:r w:rsidR="0071183F" w:rsidRPr="0072283E">
        <w:rPr>
          <w:rStyle w:val="Char5"/>
          <w:rFonts w:hint="cs"/>
          <w:rtl/>
        </w:rPr>
        <w:t>ٱ</w:t>
      </w:r>
      <w:r w:rsidR="0071183F" w:rsidRPr="0072283E">
        <w:rPr>
          <w:rStyle w:val="Char5"/>
          <w:rFonts w:hint="eastAsia"/>
          <w:rtl/>
        </w:rPr>
        <w:t>للَّهُ</w:t>
      </w:r>
      <w:r w:rsidR="0071183F" w:rsidRPr="0072283E">
        <w:rPr>
          <w:rStyle w:val="Char5"/>
          <w:rtl/>
        </w:rPr>
        <w:t xml:space="preserve"> فَأَصَمَّهُمۡ وَأَعۡمَىٰٓ أَبۡصَٰرَهُمۡ ٢٣</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محمد: 22- 23</w:t>
      </w:r>
      <w:r w:rsidR="00075540" w:rsidRPr="00B26CDF">
        <w:rPr>
          <w:rStyle w:val="Char8"/>
          <w:rtl/>
        </w:rPr>
        <w:t>]</w:t>
      </w:r>
      <w:r w:rsidR="00075540" w:rsidRPr="00B26CDF">
        <w:rPr>
          <w:rStyle w:val="Char6"/>
          <w:rtl/>
          <w:lang w:bidi="fa-IR"/>
        </w:rPr>
        <w:t>.</w:t>
      </w:r>
    </w:p>
    <w:p w:rsidR="004B21D6" w:rsidRPr="00A4315F" w:rsidRDefault="004B21D6" w:rsidP="00A4315F">
      <w:pPr>
        <w:pStyle w:val="a6"/>
        <w:rPr>
          <w:rtl/>
        </w:rPr>
      </w:pPr>
      <w:r w:rsidRPr="00A4315F">
        <w:rPr>
          <w:rFonts w:hint="cs"/>
          <w:rtl/>
        </w:rPr>
        <w:t>«پس آیا امیدوارید اگر والی شوید (سرپرست و عهده‌دار امور)، در زمین فساد کنید و قطع ارحام خود نمائید، ایشان کسانی هستند که خدایتعالی</w:t>
      </w:r>
      <w:r w:rsidR="00412821" w:rsidRPr="00A4315F">
        <w:rPr>
          <w:rFonts w:hint="cs"/>
          <w:rtl/>
        </w:rPr>
        <w:t xml:space="preserve"> آنان را </w:t>
      </w:r>
      <w:r w:rsidRPr="00A4315F">
        <w:rPr>
          <w:rFonts w:hint="cs"/>
          <w:rtl/>
        </w:rPr>
        <w:t>لعنت کرده است و</w:t>
      </w:r>
      <w:r w:rsidR="007B575D" w:rsidRPr="00A4315F">
        <w:rPr>
          <w:rFonts w:hint="cs"/>
          <w:rtl/>
        </w:rPr>
        <w:t xml:space="preserve"> آن‌ها </w:t>
      </w:r>
      <w:r w:rsidRPr="00A4315F">
        <w:rPr>
          <w:rFonts w:hint="cs"/>
          <w:rtl/>
        </w:rPr>
        <w:t>را کر و دیدگانشان را کور نموده است</w:t>
      </w:r>
      <w:r w:rsidR="00C37DA7" w:rsidRPr="00A4315F">
        <w:rPr>
          <w:rFonts w:hint="cs"/>
          <w:rtl/>
        </w:rPr>
        <w:t>»</w:t>
      </w:r>
      <w:r w:rsidRPr="00A4315F">
        <w:rPr>
          <w:rFonts w:hint="cs"/>
          <w:rtl/>
        </w:rPr>
        <w:t>.</w:t>
      </w:r>
    </w:p>
    <w:p w:rsidR="004B21D6" w:rsidRPr="00CD6CFF" w:rsidRDefault="004B21D6" w:rsidP="004B21D6">
      <w:pPr>
        <w:bidi/>
        <w:ind w:firstLine="284"/>
        <w:jc w:val="both"/>
        <w:rPr>
          <w:rStyle w:val="Char6"/>
          <w:rtl/>
        </w:rPr>
      </w:pPr>
      <w:r w:rsidRPr="00CD6CFF">
        <w:rPr>
          <w:rStyle w:val="Char6"/>
          <w:rFonts w:hint="cs"/>
          <w:rtl/>
        </w:rPr>
        <w:t>اگر نهایت و سرنوشت شوم کسی که با ارحام قطع رابطه می‌کند این است، پس شایتسه است مربیان محترم، نتایج وخیم و عواقب ناگوار قطع صله رحم را برای شاگردان خود تشریح کنند</w:t>
      </w:r>
      <w:r w:rsidR="00DF4CE6" w:rsidRPr="00CD6CFF">
        <w:rPr>
          <w:rStyle w:val="Char6"/>
          <w:rFonts w:hint="cs"/>
          <w:rtl/>
        </w:rPr>
        <w:t xml:space="preserve"> </w:t>
      </w:r>
      <w:r w:rsidRPr="00CD6CFF">
        <w:rPr>
          <w:rStyle w:val="Char6"/>
          <w:rFonts w:hint="cs"/>
          <w:rtl/>
        </w:rPr>
        <w:t>و در مقابل، ثمرات مفیدی را که صله رحم عایدشان می‌شود بیان دارند.</w:t>
      </w:r>
    </w:p>
    <w:p w:rsidR="004B21D6" w:rsidRPr="00CD6CFF" w:rsidRDefault="004B21D6" w:rsidP="005B5D95">
      <w:pPr>
        <w:bidi/>
        <w:ind w:firstLine="284"/>
        <w:jc w:val="both"/>
        <w:rPr>
          <w:rStyle w:val="Char6"/>
          <w:rtl/>
        </w:rPr>
      </w:pPr>
      <w:r w:rsidRPr="00CD6CFF">
        <w:rPr>
          <w:rStyle w:val="Char6"/>
          <w:rFonts w:hint="cs"/>
          <w:rtl/>
        </w:rPr>
        <w:t>مربی اول اسلام حضرت محمد</w:t>
      </w:r>
      <w:r w:rsidR="00C977AB" w:rsidRPr="00C977AB">
        <w:rPr>
          <w:rStyle w:val="Char6"/>
          <w:rFonts w:cs="CTraditional Arabic" w:hint="cs"/>
          <w:rtl/>
        </w:rPr>
        <w:t xml:space="preserve"> ج</w:t>
      </w:r>
      <w:r w:rsidRPr="00CD6CFF">
        <w:rPr>
          <w:rStyle w:val="Char6"/>
          <w:rFonts w:hint="cs"/>
          <w:rtl/>
        </w:rPr>
        <w:t xml:space="preserve"> بهترین ثمرات صله رحم را بیان می‌کند که در اینجا به عرض خوانندگان محترم می‌رسد چه بسا تا با بهره‌گیری از آن و آموزش دقیق به فرزندانشان حق تربیت را درباره آنان ادا کنند.</w:t>
      </w:r>
    </w:p>
    <w:p w:rsidR="004B21D6" w:rsidRPr="00CD6CFF" w:rsidRDefault="004B21D6" w:rsidP="00F21816">
      <w:pPr>
        <w:numPr>
          <w:ilvl w:val="0"/>
          <w:numId w:val="35"/>
        </w:numPr>
        <w:tabs>
          <w:tab w:val="clear" w:pos="510"/>
        </w:tabs>
        <w:bidi/>
        <w:ind w:left="568" w:hanging="284"/>
        <w:jc w:val="both"/>
        <w:rPr>
          <w:rStyle w:val="Char6"/>
          <w:rtl/>
        </w:rPr>
      </w:pPr>
      <w:r w:rsidRPr="00CD6CFF">
        <w:rPr>
          <w:rStyle w:val="Char6"/>
          <w:rFonts w:hint="cs"/>
          <w:rtl/>
        </w:rPr>
        <w:t>صله رحم شعار ایمان به خداوند و روز آخرت است.</w:t>
      </w:r>
    </w:p>
    <w:p w:rsidR="004B21D6" w:rsidRPr="00CD6CFF" w:rsidRDefault="004B21D6" w:rsidP="005B5D95">
      <w:pPr>
        <w:bidi/>
        <w:ind w:firstLine="284"/>
        <w:jc w:val="both"/>
        <w:rPr>
          <w:rStyle w:val="Char6"/>
          <w:rtl/>
        </w:rPr>
      </w:pPr>
      <w:r w:rsidRPr="00CD6CFF">
        <w:rPr>
          <w:rStyle w:val="Char6"/>
          <w:rFonts w:hint="cs"/>
          <w:rtl/>
        </w:rPr>
        <w:t>«بخاری» و «مسلم» از «ابوهریره</w:t>
      </w:r>
      <w:r w:rsidR="00941F04" w:rsidRPr="00941F04">
        <w:rPr>
          <w:rStyle w:val="Char6"/>
          <w:rFonts w:cs="CTraditional Arabic" w:hint="cs"/>
          <w:rtl/>
        </w:rPr>
        <w:t>س</w:t>
      </w:r>
      <w:r w:rsidRPr="00CD6CFF">
        <w:rPr>
          <w:rStyle w:val="Char6"/>
          <w:rFonts w:hint="cs"/>
          <w:rtl/>
        </w:rPr>
        <w:t xml:space="preserve">» روایت می‌کنند که رسول </w:t>
      </w:r>
      <w:r w:rsidR="00BC1B83" w:rsidRPr="00CD6CFF">
        <w:rPr>
          <w:rStyle w:val="Char6"/>
          <w:rFonts w:hint="cs"/>
          <w:rtl/>
        </w:rPr>
        <w:t>اکرم</w:t>
      </w:r>
      <w:r w:rsidR="00C977AB" w:rsidRPr="00C977AB">
        <w:rPr>
          <w:rFonts w:cs="CTraditional Arabic" w:hint="cs"/>
          <w:sz w:val="28"/>
          <w:szCs w:val="28"/>
          <w:rtl/>
          <w:lang w:bidi="fa-IR"/>
        </w:rPr>
        <w:t xml:space="preserve"> ج</w:t>
      </w:r>
      <w:r w:rsidR="00C37DA7" w:rsidRPr="00CD6CFF">
        <w:rPr>
          <w:rStyle w:val="Char6"/>
          <w:rFonts w:hint="cs"/>
          <w:rtl/>
        </w:rPr>
        <w:t xml:space="preserve"> </w:t>
      </w:r>
      <w:r w:rsidRPr="00CD6CFF">
        <w:rPr>
          <w:rStyle w:val="Char6"/>
          <w:rFonts w:hint="cs"/>
          <w:rtl/>
        </w:rPr>
        <w:t xml:space="preserve">فرمودند: </w:t>
      </w:r>
    </w:p>
    <w:p w:rsidR="004B21D6" w:rsidRPr="00CD6CFF" w:rsidRDefault="004B21D6" w:rsidP="004B21D6">
      <w:pPr>
        <w:bidi/>
        <w:ind w:firstLine="284"/>
        <w:jc w:val="both"/>
        <w:rPr>
          <w:rStyle w:val="Char6"/>
          <w:rtl/>
        </w:rPr>
      </w:pPr>
      <w:r w:rsidRPr="00CD6CFF">
        <w:rPr>
          <w:rStyle w:val="Char6"/>
          <w:rFonts w:hint="cs"/>
          <w:rtl/>
        </w:rPr>
        <w:t>«هر کدام از شما که به خدا و روز قیامت ایمان دارد باید به میهمان خود را احترام بگذارد و تکریم نماید و هر کدام از شما که به خدا و روز قیامت ایمان دارد باید وظیفه صله رحم را بجای آورد و هر کدام از شما که به خدا و روز قیامت ایمان دارد یا سخن خیر بگوید یا سکوت کند».</w:t>
      </w:r>
    </w:p>
    <w:p w:rsidR="004B21D6" w:rsidRPr="00CD6CFF" w:rsidRDefault="004B21D6" w:rsidP="00F21816">
      <w:pPr>
        <w:numPr>
          <w:ilvl w:val="0"/>
          <w:numId w:val="35"/>
        </w:numPr>
        <w:tabs>
          <w:tab w:val="clear" w:pos="510"/>
        </w:tabs>
        <w:bidi/>
        <w:ind w:left="568" w:hanging="284"/>
        <w:jc w:val="both"/>
        <w:rPr>
          <w:rStyle w:val="Char6"/>
          <w:rtl/>
        </w:rPr>
      </w:pPr>
      <w:r w:rsidRPr="00CD6CFF">
        <w:rPr>
          <w:rStyle w:val="Char6"/>
          <w:rFonts w:hint="cs"/>
          <w:rtl/>
        </w:rPr>
        <w:t>صله رحم باعث افزایش روزی و طول عمر می‌گردد.</w:t>
      </w:r>
    </w:p>
    <w:p w:rsidR="004B21D6" w:rsidRPr="00CD6CFF" w:rsidRDefault="004B21D6" w:rsidP="005B5D95">
      <w:pPr>
        <w:bidi/>
        <w:ind w:firstLine="284"/>
        <w:jc w:val="both"/>
        <w:rPr>
          <w:rStyle w:val="Char6"/>
          <w:rtl/>
        </w:rPr>
      </w:pPr>
      <w:r w:rsidRPr="00CD6CFF">
        <w:rPr>
          <w:rStyle w:val="Char6"/>
          <w:rFonts w:hint="cs"/>
          <w:rtl/>
        </w:rPr>
        <w:t xml:space="preserve">پیامبر </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فرمود: </w:t>
      </w:r>
    </w:p>
    <w:p w:rsidR="004B21D6" w:rsidRPr="00CD6CFF" w:rsidRDefault="004B21D6" w:rsidP="004B21D6">
      <w:pPr>
        <w:bidi/>
        <w:ind w:firstLine="284"/>
        <w:jc w:val="both"/>
        <w:rPr>
          <w:rStyle w:val="Char6"/>
          <w:rtl/>
        </w:rPr>
      </w:pPr>
      <w:r w:rsidRPr="00CD6CFF">
        <w:rPr>
          <w:rStyle w:val="Char6"/>
          <w:rFonts w:hint="cs"/>
          <w:rtl/>
        </w:rPr>
        <w:t>«کسی که می‌خواهد روزی‌اش افزون شود و عمرش طولانی گردد وظیفه صله رحم را بجای آورد». (روایت بخاری و مسلم)</w:t>
      </w:r>
    </w:p>
    <w:p w:rsidR="004B21D6" w:rsidRPr="00CD6CFF" w:rsidRDefault="004B21D6" w:rsidP="00F21816">
      <w:pPr>
        <w:numPr>
          <w:ilvl w:val="0"/>
          <w:numId w:val="35"/>
        </w:numPr>
        <w:tabs>
          <w:tab w:val="clear" w:pos="510"/>
        </w:tabs>
        <w:bidi/>
        <w:ind w:left="568" w:hanging="284"/>
        <w:jc w:val="both"/>
        <w:rPr>
          <w:rStyle w:val="Char6"/>
          <w:rtl/>
        </w:rPr>
      </w:pPr>
      <w:r w:rsidRPr="00CD6CFF">
        <w:rPr>
          <w:rStyle w:val="Char6"/>
          <w:rFonts w:hint="cs"/>
          <w:rtl/>
        </w:rPr>
        <w:t>صل</w:t>
      </w:r>
      <w:r w:rsidR="00CD6CFF">
        <w:rPr>
          <w:rStyle w:val="Char6"/>
          <w:rFonts w:hint="cs"/>
          <w:rtl/>
        </w:rPr>
        <w:t>ۀ</w:t>
      </w:r>
      <w:r w:rsidRPr="00CD6CFF">
        <w:rPr>
          <w:rStyle w:val="Char6"/>
          <w:rFonts w:hint="cs"/>
          <w:rtl/>
        </w:rPr>
        <w:t xml:space="preserve"> رحم هیئت ناخوشایند هنگام مرگ را از شخص دور می‌کند.</w:t>
      </w:r>
    </w:p>
    <w:p w:rsidR="004B21D6" w:rsidRPr="00CD6CFF" w:rsidRDefault="004B21D6" w:rsidP="005B5D95">
      <w:pPr>
        <w:bidi/>
        <w:ind w:firstLine="284"/>
        <w:jc w:val="both"/>
        <w:rPr>
          <w:rStyle w:val="Char6"/>
          <w:rtl/>
        </w:rPr>
      </w:pPr>
      <w:r w:rsidRPr="00CD6CFF">
        <w:rPr>
          <w:rStyle w:val="Char6"/>
          <w:rFonts w:hint="cs"/>
          <w:rtl/>
        </w:rPr>
        <w:t>پیامبر خدا</w:t>
      </w:r>
      <w:r w:rsidR="00B67DA0" w:rsidRPr="00B67DA0">
        <w:rPr>
          <w:rFonts w:cs="CTraditional Arabic" w:hint="cs"/>
          <w:sz w:val="28"/>
          <w:szCs w:val="28"/>
          <w:rtl/>
          <w:lang w:bidi="fa-IR"/>
        </w:rPr>
        <w:t xml:space="preserve"> ج</w:t>
      </w:r>
      <w:r w:rsidRPr="00CD6CFF">
        <w:rPr>
          <w:rStyle w:val="Char6"/>
          <w:rFonts w:hint="cs"/>
          <w:rtl/>
        </w:rPr>
        <w:t xml:space="preserve"> در این باره فرمود: </w:t>
      </w:r>
      <w:r w:rsidRPr="00F21816">
        <w:rPr>
          <w:rStyle w:val="Char4"/>
          <w:rFonts w:hint="cs"/>
          <w:rtl/>
        </w:rPr>
        <w:t>«</w:t>
      </w:r>
      <w:r w:rsidR="005B5D95" w:rsidRPr="00F21816">
        <w:rPr>
          <w:rStyle w:val="Char4"/>
          <w:rFonts w:hint="cs"/>
          <w:rtl/>
        </w:rPr>
        <w:t>إ</w:t>
      </w:r>
      <w:r w:rsidRPr="00F21816">
        <w:rPr>
          <w:rStyle w:val="Char4"/>
          <w:rtl/>
        </w:rPr>
        <w:t>ن الصدق</w:t>
      </w:r>
      <w:r w:rsidR="008C2D73" w:rsidRPr="00F21816">
        <w:rPr>
          <w:rStyle w:val="Char4"/>
          <w:rFonts w:hint="cs"/>
          <w:rtl/>
        </w:rPr>
        <w:t>ة</w:t>
      </w:r>
      <w:r w:rsidR="005B5D95" w:rsidRPr="00F21816">
        <w:rPr>
          <w:rStyle w:val="Char4"/>
          <w:rtl/>
        </w:rPr>
        <w:t xml:space="preserve"> وصل</w:t>
      </w:r>
      <w:r w:rsidR="005B5D95" w:rsidRPr="00F21816">
        <w:rPr>
          <w:rStyle w:val="Char4"/>
          <w:rFonts w:hint="cs"/>
          <w:rtl/>
        </w:rPr>
        <w:t>ة</w:t>
      </w:r>
      <w:r w:rsidRPr="00F21816">
        <w:rPr>
          <w:rStyle w:val="Char4"/>
          <w:rtl/>
        </w:rPr>
        <w:t xml:space="preserve"> الرحم یزید الله بهما</w:t>
      </w:r>
      <w:r w:rsidR="00AD738C">
        <w:rPr>
          <w:rStyle w:val="Char4"/>
          <w:rtl/>
        </w:rPr>
        <w:t xml:space="preserve"> في </w:t>
      </w:r>
      <w:r w:rsidRPr="00F21816">
        <w:rPr>
          <w:rStyle w:val="Char4"/>
          <w:rtl/>
        </w:rPr>
        <w:t>العمر، و</w:t>
      </w:r>
      <w:r w:rsidR="005B5D95" w:rsidRPr="00F21816">
        <w:rPr>
          <w:rStyle w:val="Char4"/>
          <w:rtl/>
        </w:rPr>
        <w:t xml:space="preserve">یدفع </w:t>
      </w:r>
      <w:r w:rsidR="005B5D95" w:rsidRPr="00F21816">
        <w:rPr>
          <w:rStyle w:val="Char4"/>
          <w:rFonts w:hint="cs"/>
          <w:rtl/>
        </w:rPr>
        <w:t>ب</w:t>
      </w:r>
      <w:r w:rsidRPr="00F21816">
        <w:rPr>
          <w:rStyle w:val="Char4"/>
          <w:rtl/>
        </w:rPr>
        <w:t>هما میت</w:t>
      </w:r>
      <w:r w:rsidR="008C2D73" w:rsidRPr="00F21816">
        <w:rPr>
          <w:rStyle w:val="Char4"/>
          <w:rFonts w:hint="cs"/>
          <w:rtl/>
        </w:rPr>
        <w:t>ة</w:t>
      </w:r>
      <w:r w:rsidR="005B5D95" w:rsidRPr="00F21816">
        <w:rPr>
          <w:rStyle w:val="Char4"/>
          <w:rtl/>
        </w:rPr>
        <w:t xml:space="preserve"> الم</w:t>
      </w:r>
      <w:r w:rsidR="007E096D">
        <w:rPr>
          <w:rStyle w:val="Char4"/>
          <w:rtl/>
        </w:rPr>
        <w:t>ك</w:t>
      </w:r>
      <w:r w:rsidR="005B5D95" w:rsidRPr="00F21816">
        <w:rPr>
          <w:rStyle w:val="Char4"/>
          <w:rtl/>
        </w:rPr>
        <w:t>روه و</w:t>
      </w:r>
      <w:r w:rsidRPr="00F21816">
        <w:rPr>
          <w:rStyle w:val="Char4"/>
          <w:rtl/>
        </w:rPr>
        <w:t>المحذور</w:t>
      </w:r>
      <w:r w:rsidRPr="00F21816">
        <w:rPr>
          <w:rStyle w:val="Char4"/>
          <w:rFonts w:hint="cs"/>
          <w:rtl/>
        </w:rPr>
        <w:t>».</w:t>
      </w:r>
      <w:r w:rsidRPr="00CD6CFF">
        <w:rPr>
          <w:rStyle w:val="Char6"/>
          <w:rFonts w:hint="cs"/>
          <w:rtl/>
        </w:rPr>
        <w:t xml:space="preserve"> (صدقه و صله رحم عمر آدمی را زیاد می‌کند و هیئت ناخوشایند هنگام مرگ را از شخص دور می‌نمایند</w:t>
      </w:r>
      <w:r w:rsidR="00DF4CE6" w:rsidRPr="00CD6CFF">
        <w:rPr>
          <w:rStyle w:val="Char6"/>
          <w:rFonts w:hint="cs"/>
          <w:rtl/>
        </w:rPr>
        <w:t>)</w:t>
      </w:r>
      <w:r w:rsidRPr="00CD6CFF">
        <w:rPr>
          <w:rStyle w:val="Char6"/>
          <w:rFonts w:hint="cs"/>
          <w:rtl/>
        </w:rPr>
        <w:t>. (روایت ابویعلی از انس</w:t>
      </w:r>
      <w:r w:rsidR="008C2D73">
        <w:rPr>
          <w:rFonts w:cs="CTraditional Arabic" w:hint="cs"/>
          <w:sz w:val="28"/>
          <w:szCs w:val="28"/>
          <w:rtl/>
          <w:lang w:bidi="fa-IR"/>
        </w:rPr>
        <w:t>س</w:t>
      </w:r>
      <w:r w:rsidRPr="00CD6CFF">
        <w:rPr>
          <w:rStyle w:val="Char6"/>
          <w:rFonts w:hint="cs"/>
          <w:rtl/>
        </w:rPr>
        <w:t xml:space="preserve">) </w:t>
      </w:r>
    </w:p>
    <w:p w:rsidR="004B21D6" w:rsidRPr="00CD6CFF" w:rsidRDefault="004B21D6" w:rsidP="00F21816">
      <w:pPr>
        <w:numPr>
          <w:ilvl w:val="0"/>
          <w:numId w:val="35"/>
        </w:numPr>
        <w:tabs>
          <w:tab w:val="clear" w:pos="510"/>
        </w:tabs>
        <w:bidi/>
        <w:ind w:left="568" w:hanging="284"/>
        <w:jc w:val="both"/>
        <w:rPr>
          <w:rStyle w:val="Char6"/>
          <w:rtl/>
        </w:rPr>
      </w:pPr>
      <w:r w:rsidRPr="00CD6CFF">
        <w:rPr>
          <w:rStyle w:val="Char6"/>
          <w:rFonts w:hint="cs"/>
          <w:rtl/>
        </w:rPr>
        <w:t>صل</w:t>
      </w:r>
      <w:r w:rsidR="00CD6CFF">
        <w:rPr>
          <w:rStyle w:val="Char6"/>
          <w:rFonts w:hint="cs"/>
          <w:rtl/>
        </w:rPr>
        <w:t>ۀ</w:t>
      </w:r>
      <w:r w:rsidRPr="00CD6CFF">
        <w:rPr>
          <w:rStyle w:val="Char6"/>
          <w:rFonts w:hint="cs"/>
          <w:rtl/>
        </w:rPr>
        <w:t xml:space="preserve"> رحم سرزمین‌ها را آباد و ثروت‌ها را نتیجه بخش می‌گرداند.</w:t>
      </w:r>
    </w:p>
    <w:p w:rsidR="004B21D6" w:rsidRPr="00CD6CFF" w:rsidRDefault="004B21D6" w:rsidP="005B5D95">
      <w:pPr>
        <w:bidi/>
        <w:ind w:firstLine="284"/>
        <w:jc w:val="both"/>
        <w:rPr>
          <w:rStyle w:val="Char6"/>
          <w:rtl/>
        </w:rPr>
      </w:pPr>
      <w:r w:rsidRPr="00CD6CFF">
        <w:rPr>
          <w:rStyle w:val="Char6"/>
          <w:rFonts w:hint="cs"/>
          <w:rtl/>
        </w:rPr>
        <w:t>«ابن عباس</w:t>
      </w:r>
      <w:r w:rsidR="005B5D95">
        <w:rPr>
          <w:rFonts w:cs="CTraditional Arabic" w:hint="cs"/>
          <w:sz w:val="28"/>
          <w:szCs w:val="28"/>
          <w:rtl/>
          <w:lang w:bidi="fa-IR"/>
        </w:rPr>
        <w:t>ب</w:t>
      </w:r>
      <w:r w:rsidRPr="00CD6CFF">
        <w:rPr>
          <w:rStyle w:val="Char6"/>
          <w:rFonts w:hint="cs"/>
          <w:rtl/>
        </w:rPr>
        <w:t>» می‌گوید: رسول خدا</w:t>
      </w:r>
      <w:r w:rsidR="00C977AB" w:rsidRPr="00C977AB">
        <w:rPr>
          <w:rStyle w:val="Char6"/>
          <w:rFonts w:cs="CTraditional Arabic" w:hint="cs"/>
          <w:rtl/>
        </w:rPr>
        <w:t xml:space="preserve"> ج</w:t>
      </w:r>
      <w:r w:rsidRPr="00CD6CFF">
        <w:rPr>
          <w:rStyle w:val="Char6"/>
          <w:rFonts w:hint="cs"/>
          <w:rtl/>
        </w:rPr>
        <w:t xml:space="preserve"> فرمود</w:t>
      </w:r>
      <w:r w:rsidR="000D4CB1" w:rsidRPr="00CD6CFF">
        <w:rPr>
          <w:rStyle w:val="Char6"/>
          <w:rFonts w:hint="cs"/>
          <w:rtl/>
        </w:rPr>
        <w:t>:</w:t>
      </w:r>
      <w:r w:rsidRPr="00CD6CFF">
        <w:rPr>
          <w:rStyle w:val="Char6"/>
          <w:rFonts w:hint="cs"/>
          <w:rtl/>
        </w:rPr>
        <w:t xml:space="preserve"> </w:t>
      </w:r>
      <w:r w:rsidRPr="00F21816">
        <w:rPr>
          <w:rStyle w:val="Char4"/>
          <w:rtl/>
        </w:rPr>
        <w:t>«</w:t>
      </w:r>
      <w:r w:rsidR="005B5D95" w:rsidRPr="00F21816">
        <w:rPr>
          <w:rStyle w:val="Char4"/>
          <w:rFonts w:hint="cs"/>
          <w:rtl/>
        </w:rPr>
        <w:t>إ</w:t>
      </w:r>
      <w:r w:rsidRPr="00F21816">
        <w:rPr>
          <w:rStyle w:val="Char4"/>
          <w:rtl/>
        </w:rPr>
        <w:t>ن الله لیعمر بالقوم الدیار، و</w:t>
      </w:r>
      <w:r w:rsidR="005B5D95" w:rsidRPr="00F21816">
        <w:rPr>
          <w:rStyle w:val="Char4"/>
          <w:rtl/>
        </w:rPr>
        <w:t>یثمر لهم ال</w:t>
      </w:r>
      <w:r w:rsidR="005B5D95" w:rsidRPr="00F21816">
        <w:rPr>
          <w:rStyle w:val="Char4"/>
          <w:rFonts w:hint="cs"/>
          <w:rtl/>
        </w:rPr>
        <w:t>أ</w:t>
      </w:r>
      <w:r w:rsidR="005B5D95" w:rsidRPr="00F21816">
        <w:rPr>
          <w:rStyle w:val="Char4"/>
          <w:rtl/>
        </w:rPr>
        <w:t>موال، و</w:t>
      </w:r>
      <w:r w:rsidRPr="00F21816">
        <w:rPr>
          <w:rStyle w:val="Char4"/>
          <w:rtl/>
        </w:rPr>
        <w:t xml:space="preserve">ما نظر </w:t>
      </w:r>
      <w:r w:rsidR="005B5D95" w:rsidRPr="00F21816">
        <w:rPr>
          <w:rStyle w:val="Char4"/>
          <w:rFonts w:hint="cs"/>
          <w:rtl/>
        </w:rPr>
        <w:t>إ</w:t>
      </w:r>
      <w:r w:rsidRPr="00F21816">
        <w:rPr>
          <w:rStyle w:val="Char4"/>
          <w:rtl/>
        </w:rPr>
        <w:t>لیهم منذ خلقهم بغضاً لهم، قیل</w:t>
      </w:r>
      <w:r w:rsidR="005B5D95" w:rsidRPr="00F21816">
        <w:rPr>
          <w:rStyle w:val="Char4"/>
          <w:rFonts w:hint="cs"/>
          <w:rtl/>
        </w:rPr>
        <w:t>:</w:t>
      </w:r>
      <w:r w:rsidR="005B5D95" w:rsidRPr="00F21816">
        <w:rPr>
          <w:rStyle w:val="Char4"/>
          <w:rtl/>
        </w:rPr>
        <w:t xml:space="preserve"> و</w:t>
      </w:r>
      <w:r w:rsidR="007E096D">
        <w:rPr>
          <w:rStyle w:val="Char4"/>
          <w:rtl/>
        </w:rPr>
        <w:t>ك</w:t>
      </w:r>
      <w:r w:rsidRPr="00F21816">
        <w:rPr>
          <w:rStyle w:val="Char4"/>
          <w:rtl/>
        </w:rPr>
        <w:t>یف ذا</w:t>
      </w:r>
      <w:r w:rsidR="007E096D">
        <w:rPr>
          <w:rStyle w:val="Char4"/>
          <w:rtl/>
        </w:rPr>
        <w:t>ك</w:t>
      </w:r>
      <w:r w:rsidRPr="00F21816">
        <w:rPr>
          <w:rStyle w:val="Char4"/>
          <w:rtl/>
        </w:rPr>
        <w:t xml:space="preserve"> یا رسول‌الله؟ قال</w:t>
      </w:r>
      <w:r w:rsidR="005B5D95" w:rsidRPr="00F21816">
        <w:rPr>
          <w:rStyle w:val="Char4"/>
          <w:rFonts w:hint="cs"/>
          <w:rtl/>
        </w:rPr>
        <w:t>:</w:t>
      </w:r>
      <w:r w:rsidRPr="00F21816">
        <w:rPr>
          <w:rStyle w:val="Char4"/>
          <w:rtl/>
        </w:rPr>
        <w:t xml:space="preserve"> بصلتهم الرحم».</w:t>
      </w:r>
      <w:r w:rsidRPr="00CD6CFF">
        <w:rPr>
          <w:rStyle w:val="Char6"/>
          <w:rFonts w:hint="cs"/>
          <w:rtl/>
        </w:rPr>
        <w:t xml:space="preserve"> «خداوند به سبب قومی، سرزمینشان را آباد می‌کند و ثروت‌هایشان را نتیجه بخش می‌گرداند و از روزی که آنان را خلق کرده است با دیده خشم به آنان نمی‌نگرد» گفتند: </w:t>
      </w:r>
      <w:r w:rsidR="005B5D95" w:rsidRPr="00CD6CFF">
        <w:rPr>
          <w:rStyle w:val="Char6"/>
          <w:rFonts w:hint="cs"/>
          <w:rtl/>
        </w:rPr>
        <w:t>ای پیامبر خدا،</w:t>
      </w:r>
      <w:r w:rsidRPr="00CD6CFF">
        <w:rPr>
          <w:rStyle w:val="Char6"/>
          <w:rFonts w:hint="cs"/>
          <w:rtl/>
        </w:rPr>
        <w:t xml:space="preserve"> چنین چیزی چگونه ممکن است؟</w:t>
      </w:r>
    </w:p>
    <w:p w:rsidR="004B21D6" w:rsidRPr="00CD6CFF" w:rsidRDefault="004B21D6" w:rsidP="004B21D6">
      <w:pPr>
        <w:bidi/>
        <w:ind w:firstLine="284"/>
        <w:jc w:val="both"/>
        <w:rPr>
          <w:rStyle w:val="Char6"/>
          <w:rtl/>
        </w:rPr>
      </w:pPr>
      <w:r w:rsidRPr="00CD6CFF">
        <w:rPr>
          <w:rStyle w:val="Char6"/>
          <w:rFonts w:hint="cs"/>
          <w:rtl/>
        </w:rPr>
        <w:t>فرمود: «با به جای آوردن وظیفه صله رحم». (روایت ابن‌حبان و حاکم)</w:t>
      </w:r>
    </w:p>
    <w:p w:rsidR="004B21D6" w:rsidRPr="00CD6CFF" w:rsidRDefault="004B21D6" w:rsidP="00F21816">
      <w:pPr>
        <w:numPr>
          <w:ilvl w:val="0"/>
          <w:numId w:val="35"/>
        </w:numPr>
        <w:tabs>
          <w:tab w:val="clear" w:pos="510"/>
        </w:tabs>
        <w:bidi/>
        <w:ind w:left="568" w:hanging="284"/>
        <w:jc w:val="both"/>
        <w:rPr>
          <w:rStyle w:val="Char6"/>
          <w:rtl/>
        </w:rPr>
      </w:pPr>
      <w:r w:rsidRPr="00CD6CFF">
        <w:rPr>
          <w:rStyle w:val="Char6"/>
          <w:rFonts w:hint="cs"/>
          <w:rtl/>
        </w:rPr>
        <w:t>صل</w:t>
      </w:r>
      <w:r w:rsidR="00CD6CFF">
        <w:rPr>
          <w:rStyle w:val="Char6"/>
          <w:rFonts w:hint="cs"/>
          <w:rtl/>
        </w:rPr>
        <w:t>ۀ</w:t>
      </w:r>
      <w:r w:rsidRPr="00CD6CFF">
        <w:rPr>
          <w:rStyle w:val="Char6"/>
          <w:rFonts w:hint="cs"/>
          <w:rtl/>
        </w:rPr>
        <w:t xml:space="preserve"> رحم باعث بخشش گناهان و پوشیده شدن خطاها می‌گردد.</w:t>
      </w:r>
    </w:p>
    <w:p w:rsidR="004B21D6" w:rsidRPr="00CD6CFF" w:rsidRDefault="004B21D6" w:rsidP="00A4315F">
      <w:pPr>
        <w:bidi/>
        <w:ind w:firstLine="284"/>
        <w:jc w:val="both"/>
        <w:rPr>
          <w:rStyle w:val="Char6"/>
          <w:rtl/>
        </w:rPr>
      </w:pPr>
      <w:r w:rsidRPr="00CD6CFF">
        <w:rPr>
          <w:rStyle w:val="Char6"/>
          <w:rFonts w:hint="cs"/>
          <w:rtl/>
        </w:rPr>
        <w:t>«ابن عمر</w:t>
      </w:r>
      <w:r w:rsidR="005B5D95">
        <w:rPr>
          <w:rFonts w:cs="CTraditional Arabic" w:hint="cs"/>
          <w:sz w:val="28"/>
          <w:szCs w:val="28"/>
          <w:rtl/>
          <w:lang w:bidi="fa-IR"/>
        </w:rPr>
        <w:t>ب</w:t>
      </w:r>
      <w:r w:rsidRPr="00CD6CFF">
        <w:rPr>
          <w:rStyle w:val="Char6"/>
          <w:rFonts w:hint="cs"/>
          <w:rtl/>
        </w:rPr>
        <w:t xml:space="preserve">» می‌گوید: مردی به خدمت رسول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رسید و گفت: من گناه بزرگی مرتکب شده‌ام، آیا امکان توبه کردن برای من وجود دارد؟</w:t>
      </w:r>
    </w:p>
    <w:p w:rsidR="004B21D6" w:rsidRPr="00CD6CFF" w:rsidRDefault="004B21D6" w:rsidP="005B5D95">
      <w:pPr>
        <w:bidi/>
        <w:ind w:firstLine="284"/>
        <w:jc w:val="both"/>
        <w:rPr>
          <w:rStyle w:val="Char6"/>
          <w:rtl/>
        </w:rPr>
      </w:pPr>
      <w:r w:rsidRPr="00CD6CFF">
        <w:rPr>
          <w:rStyle w:val="Char6"/>
          <w:rFonts w:hint="cs"/>
          <w:rtl/>
        </w:rPr>
        <w:t xml:space="preserve">پیامبر </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فرمود: آیا مادرت زنده است؟ گفت: نه!</w:t>
      </w:r>
    </w:p>
    <w:p w:rsidR="004B21D6" w:rsidRPr="00CD6CFF" w:rsidRDefault="004B21D6" w:rsidP="004B21D6">
      <w:pPr>
        <w:bidi/>
        <w:ind w:firstLine="284"/>
        <w:jc w:val="both"/>
        <w:rPr>
          <w:rStyle w:val="Char6"/>
          <w:rtl/>
        </w:rPr>
      </w:pPr>
      <w:r w:rsidRPr="00CD6CFF">
        <w:rPr>
          <w:rStyle w:val="Char6"/>
          <w:rFonts w:hint="cs"/>
          <w:rtl/>
        </w:rPr>
        <w:t>فرمود: آیا خاله‌</w:t>
      </w:r>
      <w:r w:rsidR="00B14B97" w:rsidRPr="00CD6CFF">
        <w:rPr>
          <w:rStyle w:val="Char6"/>
          <w:rFonts w:hint="cs"/>
          <w:rtl/>
        </w:rPr>
        <w:t xml:space="preserve"> </w:t>
      </w:r>
      <w:r w:rsidRPr="00CD6CFF">
        <w:rPr>
          <w:rStyle w:val="Char6"/>
          <w:rFonts w:hint="cs"/>
          <w:rtl/>
        </w:rPr>
        <w:t>داری؟ گفت: آری! فرمود: به او نیکی کن. (روایت حاکم و ابن‌حبّان)</w:t>
      </w:r>
    </w:p>
    <w:p w:rsidR="004B21D6" w:rsidRPr="00CD6CFF" w:rsidRDefault="004B21D6" w:rsidP="00F21816">
      <w:pPr>
        <w:numPr>
          <w:ilvl w:val="0"/>
          <w:numId w:val="35"/>
        </w:numPr>
        <w:tabs>
          <w:tab w:val="clear" w:pos="510"/>
        </w:tabs>
        <w:bidi/>
        <w:ind w:left="568" w:hanging="284"/>
        <w:jc w:val="both"/>
        <w:rPr>
          <w:rStyle w:val="Char6"/>
          <w:rtl/>
        </w:rPr>
      </w:pPr>
      <w:r w:rsidRPr="00CD6CFF">
        <w:rPr>
          <w:rStyle w:val="Char6"/>
          <w:rFonts w:hint="cs"/>
          <w:rtl/>
        </w:rPr>
        <w:t>صله رحم حساب و کتاب روز قیامت را ساده کرده و دمی را وارد بهشت می‌کند.</w:t>
      </w:r>
    </w:p>
    <w:p w:rsidR="004B21D6" w:rsidRPr="00CD6CFF" w:rsidRDefault="004B21D6" w:rsidP="005B5D95">
      <w:pPr>
        <w:bidi/>
        <w:ind w:firstLine="284"/>
        <w:jc w:val="both"/>
        <w:rPr>
          <w:rStyle w:val="Char6"/>
          <w:rtl/>
        </w:rPr>
      </w:pPr>
      <w:r w:rsidRPr="00CD6CFF">
        <w:rPr>
          <w:rStyle w:val="Char6"/>
          <w:rFonts w:hint="cs"/>
          <w:rtl/>
        </w:rPr>
        <w:t>رسول خدا</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فرمود: </w:t>
      </w:r>
      <w:r w:rsidRPr="00F21816">
        <w:rPr>
          <w:rStyle w:val="Char4"/>
          <w:rtl/>
        </w:rPr>
        <w:t xml:space="preserve">«ثلاث من </w:t>
      </w:r>
      <w:r w:rsidR="007E096D">
        <w:rPr>
          <w:rStyle w:val="Char4"/>
          <w:rtl/>
        </w:rPr>
        <w:t>ك</w:t>
      </w:r>
      <w:r w:rsidRPr="00F21816">
        <w:rPr>
          <w:rStyle w:val="Char4"/>
          <w:rtl/>
        </w:rPr>
        <w:t>ن</w:t>
      </w:r>
      <w:r w:rsidR="005B5D95" w:rsidRPr="00F21816">
        <w:rPr>
          <w:rStyle w:val="Char4"/>
          <w:rtl/>
        </w:rPr>
        <w:t xml:space="preserve"> فیه حاسبه الله حساباً یسیراً و</w:t>
      </w:r>
      <w:r w:rsidRPr="00F21816">
        <w:rPr>
          <w:rStyle w:val="Char4"/>
          <w:rtl/>
        </w:rPr>
        <w:t>أدخله الجن</w:t>
      </w:r>
      <w:r w:rsidR="005B5D95" w:rsidRPr="00F21816">
        <w:rPr>
          <w:rStyle w:val="Char4"/>
          <w:rFonts w:hint="cs"/>
          <w:rtl/>
        </w:rPr>
        <w:t>ة</w:t>
      </w:r>
      <w:r w:rsidRPr="00F21816">
        <w:rPr>
          <w:rStyle w:val="Char4"/>
          <w:rtl/>
        </w:rPr>
        <w:t xml:space="preserve"> برحمته، قالو</w:t>
      </w:r>
      <w:r w:rsidR="00A4315F">
        <w:rPr>
          <w:rStyle w:val="Char4"/>
          <w:rtl/>
        </w:rPr>
        <w:t>ا: وما ه</w:t>
      </w:r>
      <w:r w:rsidR="00A4315F">
        <w:rPr>
          <w:rStyle w:val="Char4"/>
          <w:rFonts w:hint="cs"/>
          <w:rtl/>
        </w:rPr>
        <w:t>ي</w:t>
      </w:r>
      <w:r w:rsidR="005B5D95" w:rsidRPr="00F21816">
        <w:rPr>
          <w:rStyle w:val="Char4"/>
          <w:rtl/>
        </w:rPr>
        <w:t xml:space="preserve"> یا رسول</w:t>
      </w:r>
      <w:r w:rsidR="005B5D95" w:rsidRPr="00F21816">
        <w:rPr>
          <w:rStyle w:val="Char4"/>
          <w:rFonts w:hint="cs"/>
          <w:rtl/>
        </w:rPr>
        <w:t xml:space="preserve"> </w:t>
      </w:r>
      <w:r w:rsidRPr="00F21816">
        <w:rPr>
          <w:rStyle w:val="Char4"/>
          <w:rtl/>
        </w:rPr>
        <w:t>الله</w:t>
      </w:r>
      <w:r w:rsidR="005B5D95" w:rsidRPr="00F21816">
        <w:rPr>
          <w:rStyle w:val="Char4"/>
          <w:rFonts w:hint="cs"/>
          <w:rtl/>
        </w:rPr>
        <w:t>!</w:t>
      </w:r>
      <w:r w:rsidRPr="00F21816">
        <w:rPr>
          <w:rStyle w:val="Char4"/>
          <w:rtl/>
        </w:rPr>
        <w:t xml:space="preserve"> ب</w:t>
      </w:r>
      <w:r w:rsidR="005B5D95" w:rsidRPr="00F21816">
        <w:rPr>
          <w:rStyle w:val="Char4"/>
          <w:rFonts w:hint="cs"/>
          <w:rtl/>
        </w:rPr>
        <w:t>أ</w:t>
      </w:r>
      <w:r w:rsidR="005B5D95" w:rsidRPr="00F21816">
        <w:rPr>
          <w:rStyle w:val="Char4"/>
          <w:rtl/>
        </w:rPr>
        <w:t xml:space="preserve">بی </w:t>
      </w:r>
      <w:r w:rsidR="005B5D95" w:rsidRPr="00F21816">
        <w:rPr>
          <w:rStyle w:val="Char4"/>
          <w:rFonts w:hint="cs"/>
          <w:rtl/>
        </w:rPr>
        <w:t>أ</w:t>
      </w:r>
      <w:r w:rsidR="005B5D95" w:rsidRPr="00F21816">
        <w:rPr>
          <w:rStyle w:val="Char4"/>
          <w:rtl/>
        </w:rPr>
        <w:t xml:space="preserve">نت </w:t>
      </w:r>
      <w:r w:rsidR="005B5D95" w:rsidRPr="00F21816">
        <w:rPr>
          <w:rStyle w:val="Char4"/>
          <w:rFonts w:hint="cs"/>
          <w:rtl/>
        </w:rPr>
        <w:t>وأ</w:t>
      </w:r>
      <w:r w:rsidR="00A4315F">
        <w:rPr>
          <w:rStyle w:val="Char4"/>
          <w:rtl/>
        </w:rPr>
        <w:t>م</w:t>
      </w:r>
      <w:r w:rsidR="00A4315F">
        <w:rPr>
          <w:rStyle w:val="Char4"/>
          <w:rFonts w:hint="cs"/>
          <w:rtl/>
        </w:rPr>
        <w:t>ي</w:t>
      </w:r>
      <w:r w:rsidR="005B5D95" w:rsidRPr="00F21816">
        <w:rPr>
          <w:rStyle w:val="Char4"/>
          <w:rtl/>
        </w:rPr>
        <w:t>؟ قال: تعطی من حرم</w:t>
      </w:r>
      <w:r w:rsidR="007E096D">
        <w:rPr>
          <w:rStyle w:val="Char4"/>
          <w:rtl/>
        </w:rPr>
        <w:t>ك</w:t>
      </w:r>
      <w:r w:rsidR="005B5D95" w:rsidRPr="00F21816">
        <w:rPr>
          <w:rStyle w:val="Char4"/>
          <w:rtl/>
        </w:rPr>
        <w:t>، و</w:t>
      </w:r>
      <w:r w:rsidRPr="00F21816">
        <w:rPr>
          <w:rStyle w:val="Char4"/>
          <w:rtl/>
        </w:rPr>
        <w:t>تصل من قطع</w:t>
      </w:r>
      <w:r w:rsidR="007E096D">
        <w:rPr>
          <w:rStyle w:val="Char4"/>
          <w:rtl/>
        </w:rPr>
        <w:t>ك</w:t>
      </w:r>
      <w:r w:rsidRPr="00F21816">
        <w:rPr>
          <w:rStyle w:val="Char4"/>
          <w:rtl/>
        </w:rPr>
        <w:t>، وتعفو عمن ظلم</w:t>
      </w:r>
      <w:r w:rsidR="007E096D">
        <w:rPr>
          <w:rStyle w:val="Char4"/>
          <w:rtl/>
        </w:rPr>
        <w:t>ك</w:t>
      </w:r>
      <w:r w:rsidRPr="00F21816">
        <w:rPr>
          <w:rStyle w:val="Char4"/>
          <w:rtl/>
        </w:rPr>
        <w:t>، ف</w:t>
      </w:r>
      <w:r w:rsidR="005B5D95" w:rsidRPr="00F21816">
        <w:rPr>
          <w:rStyle w:val="Char4"/>
          <w:rFonts w:hint="cs"/>
          <w:rtl/>
        </w:rPr>
        <w:t>إ</w:t>
      </w:r>
      <w:r w:rsidRPr="00F21816">
        <w:rPr>
          <w:rStyle w:val="Char4"/>
          <w:rtl/>
        </w:rPr>
        <w:t>ذا فعلت ذل</w:t>
      </w:r>
      <w:r w:rsidR="007E096D">
        <w:rPr>
          <w:rStyle w:val="Char4"/>
          <w:rtl/>
        </w:rPr>
        <w:t>ك</w:t>
      </w:r>
      <w:r w:rsidRPr="00F21816">
        <w:rPr>
          <w:rStyle w:val="Char4"/>
          <w:rtl/>
        </w:rPr>
        <w:t xml:space="preserve"> یدخل</w:t>
      </w:r>
      <w:r w:rsidR="007E096D">
        <w:rPr>
          <w:rStyle w:val="Char4"/>
          <w:rtl/>
        </w:rPr>
        <w:t>ك</w:t>
      </w:r>
      <w:r w:rsidRPr="00F21816">
        <w:rPr>
          <w:rStyle w:val="Char4"/>
          <w:rtl/>
        </w:rPr>
        <w:t xml:space="preserve"> الله الجن</w:t>
      </w:r>
      <w:r w:rsidR="0097531E" w:rsidRPr="00F21816">
        <w:rPr>
          <w:rStyle w:val="Char4"/>
          <w:rFonts w:hint="cs"/>
          <w:rtl/>
        </w:rPr>
        <w:t>ة</w:t>
      </w:r>
      <w:r w:rsidRPr="00F21816">
        <w:rPr>
          <w:rStyle w:val="Char4"/>
          <w:rtl/>
        </w:rPr>
        <w:t>»</w:t>
      </w:r>
      <w:r w:rsidRPr="00F21816">
        <w:rPr>
          <w:rStyle w:val="Char4"/>
          <w:rFonts w:hint="cs"/>
          <w:rtl/>
        </w:rPr>
        <w:t>.</w:t>
      </w:r>
      <w:r w:rsidRPr="00CD6CFF">
        <w:rPr>
          <w:rStyle w:val="Char6"/>
          <w:rFonts w:hint="cs"/>
          <w:rtl/>
        </w:rPr>
        <w:t xml:space="preserve"> «سه خصلت وجود دارد که اگر در کسی باشد حساش در قیامت سهل است و خدای تعالی به سبب رحمتش او را به بهشت وارد می‌کند». گفتند: پدر و مادرمان به فدایت باد ای پیامبر گرامی خدا</w:t>
      </w:r>
      <w:r w:rsidR="005B5D95" w:rsidRPr="00CD6CFF">
        <w:rPr>
          <w:rStyle w:val="Char6"/>
          <w:rFonts w:hint="cs"/>
          <w:rtl/>
        </w:rPr>
        <w:t>،</w:t>
      </w:r>
      <w:r w:rsidRPr="00CD6CFF">
        <w:rPr>
          <w:rStyle w:val="Char6"/>
          <w:rFonts w:hint="cs"/>
          <w:rtl/>
        </w:rPr>
        <w:t xml:space="preserve"> آن سه خصلت کدامند؟</w:t>
      </w:r>
    </w:p>
    <w:p w:rsidR="004B21D6" w:rsidRPr="00CD6CFF" w:rsidRDefault="004B21D6" w:rsidP="004B21D6">
      <w:pPr>
        <w:bidi/>
        <w:ind w:firstLine="284"/>
        <w:jc w:val="both"/>
        <w:rPr>
          <w:rStyle w:val="Char6"/>
          <w:rtl/>
        </w:rPr>
      </w:pPr>
      <w:r w:rsidRPr="00CD6CFF">
        <w:rPr>
          <w:rStyle w:val="Char6"/>
          <w:rFonts w:hint="cs"/>
          <w:rtl/>
        </w:rPr>
        <w:t xml:space="preserve">فرمود: «بخشیدن به آن کسی که از دادن چیزی به تو خودداری کرد و با کسی که قطع رابطه با تو نمود، ارتباط برقرار کنی و از آن کس که به تو بدی کرد درگذری، اگر این کارهارا کردی آنگاه خدای تعالی تو را وارد بهشت خواهد کرد». (روایت بزار و طبرانی و حاکم) </w:t>
      </w:r>
    </w:p>
    <w:p w:rsidR="004B21D6" w:rsidRPr="00CD6CFF" w:rsidRDefault="004B21D6" w:rsidP="0097531E">
      <w:pPr>
        <w:bidi/>
        <w:ind w:firstLine="284"/>
        <w:jc w:val="both"/>
        <w:rPr>
          <w:rStyle w:val="Char6"/>
          <w:rtl/>
        </w:rPr>
      </w:pPr>
      <w:r w:rsidRPr="00CD6CFF">
        <w:rPr>
          <w:rStyle w:val="Char6"/>
          <w:rFonts w:hint="cs"/>
          <w:rtl/>
        </w:rPr>
        <w:t>همچنین آن حضرت</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فرمودند: </w:t>
      </w:r>
      <w:r w:rsidRPr="00F21816">
        <w:rPr>
          <w:rStyle w:val="Char4"/>
          <w:rtl/>
        </w:rPr>
        <w:t>«لایدخل الجن</w:t>
      </w:r>
      <w:r w:rsidR="0097531E" w:rsidRPr="00F21816">
        <w:rPr>
          <w:rStyle w:val="Char4"/>
          <w:rFonts w:hint="cs"/>
          <w:rtl/>
        </w:rPr>
        <w:t>ة</w:t>
      </w:r>
      <w:r w:rsidRPr="00F21816">
        <w:rPr>
          <w:rStyle w:val="Char4"/>
          <w:rtl/>
        </w:rPr>
        <w:t xml:space="preserve"> قاطع رحم».</w:t>
      </w:r>
      <w:r w:rsidRPr="00CD6CFF">
        <w:rPr>
          <w:rStyle w:val="Char6"/>
          <w:rFonts w:hint="cs"/>
          <w:rtl/>
        </w:rPr>
        <w:t xml:space="preserve"> «قاطع رحم وارد بهشت نمی‌شود». (روایت بخاری و مسلم)</w:t>
      </w:r>
    </w:p>
    <w:p w:rsidR="004B21D6" w:rsidRPr="00CD6CFF" w:rsidRDefault="004B21D6" w:rsidP="00D614BB">
      <w:pPr>
        <w:numPr>
          <w:ilvl w:val="0"/>
          <w:numId w:val="35"/>
        </w:numPr>
        <w:bidi/>
        <w:jc w:val="both"/>
        <w:rPr>
          <w:rStyle w:val="Char6"/>
          <w:rtl/>
        </w:rPr>
      </w:pPr>
      <w:r w:rsidRPr="00CD6CFF">
        <w:rPr>
          <w:rStyle w:val="Char6"/>
          <w:rFonts w:hint="cs"/>
          <w:rtl/>
        </w:rPr>
        <w:t>صله رحم باعث ترفیع درجات شخص در روز قیامت می‌شود.</w:t>
      </w:r>
    </w:p>
    <w:p w:rsidR="004B21D6" w:rsidRPr="00CD6CFF" w:rsidRDefault="004B21D6" w:rsidP="005B5D95">
      <w:pPr>
        <w:bidi/>
        <w:ind w:firstLine="284"/>
        <w:jc w:val="both"/>
        <w:rPr>
          <w:rStyle w:val="Char6"/>
          <w:rtl/>
        </w:rPr>
      </w:pPr>
      <w:r w:rsidRPr="00CD6CFF">
        <w:rPr>
          <w:rStyle w:val="Char6"/>
          <w:rFonts w:hint="cs"/>
          <w:rtl/>
        </w:rPr>
        <w:t>رسول خدا</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در این باره فرمودند: </w:t>
      </w:r>
      <w:r w:rsidRPr="00F21816">
        <w:rPr>
          <w:rStyle w:val="Char4"/>
          <w:rFonts w:hint="cs"/>
          <w:rtl/>
        </w:rPr>
        <w:t>«</w:t>
      </w:r>
      <w:r w:rsidR="005B5D95" w:rsidRPr="00F21816">
        <w:rPr>
          <w:rStyle w:val="Char4"/>
          <w:rFonts w:hint="cs"/>
          <w:rtl/>
        </w:rPr>
        <w:t>أ</w:t>
      </w:r>
      <w:r w:rsidRPr="00F21816">
        <w:rPr>
          <w:rStyle w:val="Char4"/>
          <w:rFonts w:hint="cs"/>
          <w:rtl/>
        </w:rPr>
        <w:t xml:space="preserve">لا </w:t>
      </w:r>
      <w:r w:rsidR="005B5D95" w:rsidRPr="00F21816">
        <w:rPr>
          <w:rStyle w:val="Char4"/>
          <w:rFonts w:hint="cs"/>
          <w:rtl/>
        </w:rPr>
        <w:t>أ</w:t>
      </w:r>
      <w:r w:rsidRPr="00F21816">
        <w:rPr>
          <w:rStyle w:val="Char4"/>
          <w:rFonts w:hint="cs"/>
          <w:rtl/>
        </w:rPr>
        <w:t>دل</w:t>
      </w:r>
      <w:r w:rsidR="007E096D">
        <w:rPr>
          <w:rStyle w:val="Char4"/>
          <w:rFonts w:hint="cs"/>
          <w:rtl/>
        </w:rPr>
        <w:t>ك</w:t>
      </w:r>
      <w:r w:rsidRPr="00F21816">
        <w:rPr>
          <w:rStyle w:val="Char4"/>
          <w:rFonts w:hint="cs"/>
          <w:rtl/>
        </w:rPr>
        <w:t>م علی ما یرفع الله به الدرجات؟ قالوا: نعم یا رسول‌الله، قال: تحلم علی من جهل علی</w:t>
      </w:r>
      <w:r w:rsidR="007E096D">
        <w:rPr>
          <w:rStyle w:val="Char4"/>
          <w:rFonts w:hint="cs"/>
          <w:rtl/>
        </w:rPr>
        <w:t>ك</w:t>
      </w:r>
      <w:r w:rsidRPr="00F21816">
        <w:rPr>
          <w:rStyle w:val="Char4"/>
          <w:rFonts w:hint="cs"/>
          <w:rtl/>
        </w:rPr>
        <w:t xml:space="preserve">، </w:t>
      </w:r>
      <w:r w:rsidR="005B5D95" w:rsidRPr="00F21816">
        <w:rPr>
          <w:rStyle w:val="Char4"/>
          <w:rFonts w:hint="cs"/>
          <w:rtl/>
        </w:rPr>
        <w:t>وتعفو عمن ظلم</w:t>
      </w:r>
      <w:r w:rsidR="007E096D">
        <w:rPr>
          <w:rStyle w:val="Char4"/>
          <w:rFonts w:hint="cs"/>
          <w:rtl/>
        </w:rPr>
        <w:t>ك</w:t>
      </w:r>
      <w:r w:rsidR="005B5D95" w:rsidRPr="00F21816">
        <w:rPr>
          <w:rStyle w:val="Char4"/>
          <w:rFonts w:hint="cs"/>
          <w:rtl/>
        </w:rPr>
        <w:t>، و</w:t>
      </w:r>
      <w:r w:rsidR="0097531E" w:rsidRPr="00F21816">
        <w:rPr>
          <w:rStyle w:val="Char4"/>
          <w:rFonts w:hint="cs"/>
          <w:rtl/>
        </w:rPr>
        <w:t>تعطی من حرم</w:t>
      </w:r>
      <w:r w:rsidR="007E096D">
        <w:rPr>
          <w:rStyle w:val="Char4"/>
          <w:rFonts w:hint="cs"/>
          <w:rtl/>
        </w:rPr>
        <w:t>ك</w:t>
      </w:r>
      <w:r w:rsidR="005B5D95" w:rsidRPr="00F21816">
        <w:rPr>
          <w:rStyle w:val="Char4"/>
          <w:rFonts w:hint="cs"/>
          <w:rtl/>
        </w:rPr>
        <w:t>، و</w:t>
      </w:r>
      <w:r w:rsidRPr="00F21816">
        <w:rPr>
          <w:rStyle w:val="Char4"/>
          <w:rFonts w:hint="cs"/>
          <w:rtl/>
        </w:rPr>
        <w:t>تصل من قطع</w:t>
      </w:r>
      <w:r w:rsidR="007E096D">
        <w:rPr>
          <w:rStyle w:val="Char4"/>
          <w:rFonts w:hint="cs"/>
          <w:rtl/>
        </w:rPr>
        <w:t>ك</w:t>
      </w:r>
      <w:r w:rsidRPr="00F21816">
        <w:rPr>
          <w:rStyle w:val="Char4"/>
          <w:rFonts w:hint="cs"/>
          <w:rtl/>
        </w:rPr>
        <w:t>».</w:t>
      </w:r>
      <w:r w:rsidRPr="00CD6CFF">
        <w:rPr>
          <w:rStyle w:val="Char6"/>
          <w:rFonts w:hint="cs"/>
          <w:rtl/>
        </w:rPr>
        <w:t xml:space="preserve"> «آیا شما را رهنمایی کنم به آنچه درجات را بالا</w:t>
      </w:r>
      <w:r w:rsidR="007B575D" w:rsidRPr="00CD6CFF">
        <w:rPr>
          <w:rStyle w:val="Char6"/>
          <w:rFonts w:hint="cs"/>
          <w:rtl/>
        </w:rPr>
        <w:t xml:space="preserve"> می‌</w:t>
      </w:r>
      <w:r w:rsidRPr="00CD6CFF">
        <w:rPr>
          <w:rStyle w:val="Char6"/>
          <w:rFonts w:hint="cs"/>
          <w:rtl/>
        </w:rPr>
        <w:t xml:space="preserve">برد»؟ گفتند: آری </w:t>
      </w:r>
      <w:r w:rsidR="001A625C" w:rsidRPr="00CD6CFF">
        <w:rPr>
          <w:rStyle w:val="Char6"/>
          <w:rFonts w:hint="cs"/>
          <w:rtl/>
        </w:rPr>
        <w:t>ای رسول خدا،</w:t>
      </w:r>
      <w:r w:rsidRPr="00CD6CFF">
        <w:rPr>
          <w:rStyle w:val="Char6"/>
          <w:rFonts w:hint="cs"/>
          <w:rtl/>
        </w:rPr>
        <w:t xml:space="preserve"> فرمود: «از کسی که نسبت به تو نادانی نمود بگذری و از کسی که به تو بدی کرد درگذری و بر کسی که از دادن چیزی به تو خودداری نمودببخشایی و با کسی که با تو قطع رابطه کرد ارتباط برقرار کنی».</w:t>
      </w:r>
    </w:p>
    <w:p w:rsidR="004B21D6" w:rsidRPr="00CD6CFF" w:rsidRDefault="004B21D6" w:rsidP="004B21D6">
      <w:pPr>
        <w:bidi/>
        <w:ind w:firstLine="284"/>
        <w:jc w:val="both"/>
        <w:rPr>
          <w:rStyle w:val="Char6"/>
          <w:rtl/>
        </w:rPr>
      </w:pPr>
      <w:r w:rsidRPr="00CD6CFF">
        <w:rPr>
          <w:rStyle w:val="Char6"/>
          <w:rFonts w:hint="cs"/>
          <w:rtl/>
        </w:rPr>
        <w:t>زمانی که مربی کودک فضایل و نتایج مثبت صله رحم را به کودک می‌آموزد، بدون تردید فرد با تمامی وجود به جانب محبت نزدیکان وصله ارحام جذب می‌گردد، فضایل آنان را می‌شناسد، حقشان را ادا می‌کند، در خوشی و ناخوشی با آنان سهیم می‌گردد و در راه برطرف شدن فقر و مشکلات زندگی آنان تلاش می‌کند.</w:t>
      </w:r>
    </w:p>
    <w:p w:rsidR="004B21D6" w:rsidRPr="00CD6CFF" w:rsidRDefault="004B21D6" w:rsidP="004B21D6">
      <w:pPr>
        <w:bidi/>
        <w:ind w:firstLine="284"/>
        <w:jc w:val="both"/>
        <w:rPr>
          <w:rStyle w:val="Char6"/>
          <w:rtl/>
        </w:rPr>
      </w:pPr>
      <w:r w:rsidRPr="00CD6CFF">
        <w:rPr>
          <w:rStyle w:val="Char6"/>
          <w:rFonts w:hint="cs"/>
          <w:rtl/>
        </w:rPr>
        <w:t>و در حقیقت این نهایت نیکی و منتهای ارتباط مطلوب است.</w:t>
      </w:r>
    </w:p>
    <w:p w:rsidR="004B21D6" w:rsidRPr="00CD6CFF" w:rsidRDefault="004B21D6" w:rsidP="004B21D6">
      <w:pPr>
        <w:bidi/>
        <w:ind w:firstLine="284"/>
        <w:jc w:val="both"/>
        <w:rPr>
          <w:rStyle w:val="Char6"/>
          <w:rtl/>
        </w:rPr>
      </w:pPr>
      <w:r w:rsidRPr="00CD6CFF">
        <w:rPr>
          <w:rStyle w:val="Char6"/>
          <w:rFonts w:hint="cs"/>
          <w:rtl/>
        </w:rPr>
        <w:t>و تا چه اندازه نیازمند مربیانی هستیم که این حقایق را به کودکان تحت آموزش خود یاد دهند و به سوی این مکارم و فضایل اخلاقی رهنمون شوند.</w:t>
      </w:r>
    </w:p>
    <w:p w:rsidR="004B21D6" w:rsidRDefault="004B21D6" w:rsidP="002E4054">
      <w:pPr>
        <w:pStyle w:val="a2"/>
        <w:rPr>
          <w:rtl/>
        </w:rPr>
      </w:pPr>
      <w:bookmarkStart w:id="768" w:name="_Toc248463816"/>
      <w:bookmarkStart w:id="769" w:name="_Toc342424950"/>
      <w:bookmarkStart w:id="770" w:name="_Toc432320220"/>
      <w:r>
        <w:rPr>
          <w:rFonts w:hint="cs"/>
          <w:rtl/>
        </w:rPr>
        <w:t>3- حق همسایه</w:t>
      </w:r>
      <w:bookmarkEnd w:id="768"/>
      <w:bookmarkEnd w:id="769"/>
      <w:bookmarkEnd w:id="770"/>
    </w:p>
    <w:p w:rsidR="004B21D6" w:rsidRPr="00CD6CFF" w:rsidRDefault="004B21D6" w:rsidP="004B21D6">
      <w:pPr>
        <w:bidi/>
        <w:ind w:firstLine="284"/>
        <w:jc w:val="both"/>
        <w:rPr>
          <w:rStyle w:val="Char6"/>
          <w:rtl/>
        </w:rPr>
      </w:pPr>
      <w:r w:rsidRPr="00CD6CFF">
        <w:rPr>
          <w:rStyle w:val="Char6"/>
          <w:rFonts w:hint="cs"/>
          <w:rtl/>
        </w:rPr>
        <w:t>یکی دیگر از حقوقی که لازم است مربیان به آن توجه داشته باشند و در جهت آموزش آن به کودکان سعی کنند، حق همسایه است. همسایه کیست؟</w:t>
      </w:r>
    </w:p>
    <w:p w:rsidR="004B21D6" w:rsidRPr="00CD6CFF" w:rsidRDefault="004B21D6" w:rsidP="004B21D6">
      <w:pPr>
        <w:bidi/>
        <w:ind w:firstLine="284"/>
        <w:jc w:val="both"/>
        <w:rPr>
          <w:rStyle w:val="Char6"/>
          <w:rtl/>
        </w:rPr>
      </w:pPr>
      <w:r w:rsidRPr="00CD6CFF">
        <w:rPr>
          <w:rStyle w:val="Char6"/>
          <w:rFonts w:hint="cs"/>
          <w:rtl/>
        </w:rPr>
        <w:t>تمامی کسانی که از جانب راست و چپ، بالا و پائین تا چهل خانه مجاور خانه فرد مسلمان هستند همسایه او محسوب می‌شوند و ادای حق آنان واجب است.</w:t>
      </w:r>
    </w:p>
    <w:p w:rsidR="004B21D6" w:rsidRPr="00CD6CFF" w:rsidRDefault="004B21D6" w:rsidP="0097531E">
      <w:pPr>
        <w:bidi/>
        <w:ind w:firstLine="284"/>
        <w:jc w:val="both"/>
        <w:rPr>
          <w:rStyle w:val="Char6"/>
          <w:rtl/>
        </w:rPr>
      </w:pPr>
      <w:r w:rsidRPr="00CD6CFF">
        <w:rPr>
          <w:rStyle w:val="Char6"/>
          <w:rFonts w:hint="cs"/>
          <w:rtl/>
        </w:rPr>
        <w:t>این تعریف برای همسایه را از حدیثی که «کعب بن مالک</w:t>
      </w:r>
      <w:r w:rsidR="0097531E">
        <w:rPr>
          <w:rFonts w:cs="CTraditional Arabic" w:hint="cs"/>
          <w:sz w:val="28"/>
          <w:szCs w:val="28"/>
          <w:rtl/>
          <w:lang w:bidi="fa-IR"/>
        </w:rPr>
        <w:t>س</w:t>
      </w:r>
      <w:r w:rsidRPr="00CD6CFF">
        <w:rPr>
          <w:rStyle w:val="Char6"/>
          <w:rFonts w:hint="cs"/>
          <w:rtl/>
        </w:rPr>
        <w:t xml:space="preserve">» از «طبرانی» روایت می‌کند استنباط کرده‌ایم که می‌گوید: </w:t>
      </w:r>
    </w:p>
    <w:p w:rsidR="004B21D6" w:rsidRPr="00CD6CFF" w:rsidRDefault="004B21D6" w:rsidP="001E4B90">
      <w:pPr>
        <w:bidi/>
        <w:ind w:firstLine="284"/>
        <w:jc w:val="both"/>
        <w:rPr>
          <w:rStyle w:val="Char6"/>
          <w:rtl/>
        </w:rPr>
      </w:pPr>
      <w:r w:rsidRPr="00CD6CFF">
        <w:rPr>
          <w:rStyle w:val="Char6"/>
          <w:rFonts w:hint="cs"/>
          <w:rtl/>
        </w:rPr>
        <w:t xml:space="preserve">«مردی به خدمت رسول </w:t>
      </w:r>
      <w:r w:rsidR="00BC1B83" w:rsidRPr="00CD6CFF">
        <w:rPr>
          <w:rStyle w:val="Char6"/>
          <w:rFonts w:hint="cs"/>
          <w:rtl/>
        </w:rPr>
        <w:t>اکرم</w:t>
      </w:r>
      <w:r w:rsidR="00B67DA0" w:rsidRPr="00B67DA0">
        <w:rPr>
          <w:rFonts w:cs="CTraditional Arabic" w:hint="cs"/>
          <w:sz w:val="28"/>
          <w:szCs w:val="28"/>
          <w:rtl/>
          <w:lang w:bidi="fa-IR"/>
        </w:rPr>
        <w:t xml:space="preserve"> ج</w:t>
      </w:r>
      <w:r w:rsidRPr="00CD6CFF">
        <w:rPr>
          <w:rStyle w:val="Char6"/>
          <w:rFonts w:hint="cs"/>
          <w:rtl/>
        </w:rPr>
        <w:t xml:space="preserve"> رسید و گفت: ای پیامبر خدا من در محله بنی‌فلان سکونت گزیده‌ام و نزدیک‌ترین خانه به من بیشتر از تمام خانه‌ها مرا آزار می‌رساند.</w:t>
      </w:r>
    </w:p>
    <w:p w:rsidR="004B21D6" w:rsidRPr="00CD6CFF" w:rsidRDefault="004B21D6" w:rsidP="005B5D95">
      <w:pPr>
        <w:bidi/>
        <w:ind w:firstLine="284"/>
        <w:jc w:val="both"/>
        <w:rPr>
          <w:rStyle w:val="Char6"/>
          <w:rtl/>
        </w:rPr>
      </w:pPr>
      <w:r w:rsidRPr="00CD6CFF">
        <w:rPr>
          <w:rStyle w:val="Char6"/>
          <w:rFonts w:hint="cs"/>
          <w:rtl/>
        </w:rPr>
        <w:t xml:space="preserve">پیامبر </w:t>
      </w:r>
      <w:r w:rsidR="00BC1B83" w:rsidRPr="00CD6CFF">
        <w:rPr>
          <w:rStyle w:val="Char6"/>
          <w:rFonts w:hint="cs"/>
          <w:rtl/>
        </w:rPr>
        <w:t>اکرم</w:t>
      </w:r>
      <w:r w:rsidR="00B67DA0" w:rsidRPr="00B67DA0">
        <w:rPr>
          <w:rFonts w:cs="CTraditional Arabic" w:hint="cs"/>
          <w:sz w:val="28"/>
          <w:szCs w:val="28"/>
          <w:rtl/>
          <w:lang w:bidi="fa-IR"/>
        </w:rPr>
        <w:t xml:space="preserve"> ج</w:t>
      </w:r>
      <w:r w:rsidRPr="00CD6CFF">
        <w:rPr>
          <w:rStyle w:val="Char6"/>
          <w:rFonts w:hint="cs"/>
          <w:rtl/>
        </w:rPr>
        <w:t>،</w:t>
      </w:r>
      <w:r w:rsidR="001E4B90" w:rsidRPr="00CD6CFF">
        <w:rPr>
          <w:rStyle w:val="Char6"/>
          <w:rFonts w:hint="cs"/>
          <w:rtl/>
        </w:rPr>
        <w:t xml:space="preserve"> </w:t>
      </w:r>
      <w:r w:rsidRPr="00CD6CFF">
        <w:rPr>
          <w:rStyle w:val="Char6"/>
          <w:rFonts w:hint="cs"/>
          <w:rtl/>
        </w:rPr>
        <w:t>‌«ابوبکر» و «عمر» و «علی</w:t>
      </w:r>
      <w:r w:rsidR="00816382" w:rsidRPr="00816382">
        <w:rPr>
          <w:rFonts w:cs="CTraditional Arabic" w:hint="cs"/>
          <w:sz w:val="28"/>
          <w:szCs w:val="28"/>
          <w:rtl/>
          <w:lang w:bidi="fa-IR"/>
        </w:rPr>
        <w:t>ش</w:t>
      </w:r>
      <w:r w:rsidRPr="00CD6CFF">
        <w:rPr>
          <w:rStyle w:val="Char6"/>
          <w:rFonts w:hint="cs"/>
          <w:rtl/>
        </w:rPr>
        <w:t>» را فرستاد به مسجد بروند و بر در مسجد ایستاده و فریاد بزنند که: بدانید تا چهل خانه همسایه فرد مسلمان محسوب می‌گردد و کسی که همسایه‌اش از شرارت او بترسد وارد بهشت نخواهد شد».</w:t>
      </w:r>
    </w:p>
    <w:p w:rsidR="004B21D6" w:rsidRPr="00CD6CFF" w:rsidRDefault="004B21D6" w:rsidP="004B21D6">
      <w:pPr>
        <w:bidi/>
        <w:ind w:firstLine="284"/>
        <w:jc w:val="both"/>
        <w:rPr>
          <w:rStyle w:val="Char6"/>
          <w:rtl/>
        </w:rPr>
      </w:pPr>
      <w:r w:rsidRPr="00CD6CFF">
        <w:rPr>
          <w:rStyle w:val="Char6"/>
          <w:rFonts w:hint="cs"/>
          <w:rtl/>
        </w:rPr>
        <w:t>حقوق همسایه براساس عقیده اسلامی بر چهار اصل مبتنی است: فرد مسلمان حق ندارد به همسایه‌اش آزار برساند و بایستی از همسایه‌اش در مقابل کسی که قصد آزار رساندن به او را دارد حمایت کند، با او برخورد شایسته و درست داشته باشد و صبر و بردباری و گذشت در مقابل عمل ناشایست و بد او نشان دهد.</w:t>
      </w:r>
    </w:p>
    <w:p w:rsidR="004B21D6" w:rsidRDefault="004B21D6" w:rsidP="002E4054">
      <w:pPr>
        <w:pStyle w:val="a2"/>
        <w:rPr>
          <w:rtl/>
        </w:rPr>
      </w:pPr>
      <w:bookmarkStart w:id="771" w:name="_Toc248463817"/>
      <w:bookmarkStart w:id="772" w:name="_Toc342424951"/>
      <w:bookmarkStart w:id="773" w:name="_Toc432320221"/>
      <w:r>
        <w:rPr>
          <w:rFonts w:hint="cs"/>
          <w:rtl/>
        </w:rPr>
        <w:t>الف) خودداری از آزار همسایه</w:t>
      </w:r>
      <w:bookmarkEnd w:id="771"/>
      <w:bookmarkEnd w:id="772"/>
      <w:bookmarkEnd w:id="773"/>
    </w:p>
    <w:p w:rsidR="004B21D6" w:rsidRPr="00CD6CFF" w:rsidRDefault="004B21D6" w:rsidP="004B21D6">
      <w:pPr>
        <w:bidi/>
        <w:ind w:firstLine="284"/>
        <w:jc w:val="both"/>
        <w:rPr>
          <w:rStyle w:val="Char6"/>
          <w:rtl/>
        </w:rPr>
      </w:pPr>
      <w:r w:rsidRPr="00CD6CFF">
        <w:rPr>
          <w:rStyle w:val="Char6"/>
          <w:rFonts w:hint="cs"/>
          <w:rtl/>
        </w:rPr>
        <w:t>آزار یک مفهوم کلی است و انواع مختلفی خواهد داشت.</w:t>
      </w:r>
    </w:p>
    <w:p w:rsidR="004B21D6" w:rsidRPr="00CD6CFF" w:rsidRDefault="004B21D6" w:rsidP="004B21D6">
      <w:pPr>
        <w:bidi/>
        <w:ind w:firstLine="284"/>
        <w:jc w:val="both"/>
        <w:rPr>
          <w:rStyle w:val="Char6"/>
          <w:rtl/>
        </w:rPr>
      </w:pPr>
      <w:r w:rsidRPr="00CD6CFF">
        <w:rPr>
          <w:rStyle w:val="Char6"/>
          <w:rFonts w:hint="cs"/>
          <w:rtl/>
        </w:rPr>
        <w:t>مهم‌ترین انواع اذیت و آزار عبارتند از: زنا، دزدی،‌ دشنام و فحش، ریختن زبان و کثافت در جلوی درآنان و...</w:t>
      </w:r>
    </w:p>
    <w:p w:rsidR="004B21D6" w:rsidRPr="00CD6CFF" w:rsidRDefault="004B21D6" w:rsidP="004B21D6">
      <w:pPr>
        <w:bidi/>
        <w:ind w:firstLine="284"/>
        <w:jc w:val="both"/>
        <w:rPr>
          <w:rStyle w:val="Char6"/>
          <w:rtl/>
        </w:rPr>
      </w:pPr>
      <w:r w:rsidRPr="00CD6CFF">
        <w:rPr>
          <w:rStyle w:val="Char6"/>
          <w:rFonts w:hint="cs"/>
          <w:rtl/>
        </w:rPr>
        <w:t>بدترین نوع آزار زنا، دزدی، بی‌احترامی و توهین است.</w:t>
      </w:r>
    </w:p>
    <w:p w:rsidR="004B21D6" w:rsidRPr="00CD6CFF" w:rsidRDefault="004B21D6" w:rsidP="0097531E">
      <w:pPr>
        <w:bidi/>
        <w:ind w:firstLine="284"/>
        <w:jc w:val="both"/>
        <w:rPr>
          <w:rStyle w:val="Char6"/>
          <w:rtl/>
        </w:rPr>
      </w:pPr>
      <w:r w:rsidRPr="00CD6CFF">
        <w:rPr>
          <w:rStyle w:val="Char6"/>
          <w:rFonts w:hint="cs"/>
          <w:rtl/>
        </w:rPr>
        <w:t>رسول گرامی خدا</w:t>
      </w:r>
      <w:r w:rsidR="00B67DA0" w:rsidRPr="00B67DA0">
        <w:rPr>
          <w:rFonts w:cs="CTraditional Arabic" w:hint="cs"/>
          <w:sz w:val="28"/>
          <w:szCs w:val="28"/>
          <w:rtl/>
          <w:lang w:bidi="fa-IR"/>
        </w:rPr>
        <w:t xml:space="preserve"> ج</w:t>
      </w:r>
      <w:r w:rsidRPr="00CD6CFF">
        <w:rPr>
          <w:rStyle w:val="Char6"/>
          <w:rFonts w:hint="cs"/>
          <w:rtl/>
        </w:rPr>
        <w:t xml:space="preserve"> زنا، دزدی، بی‌احترامی و توهین را از بدترین انواع آزار می‌نامند و از بدترین اعمال بحساب می‌آورند و یاران خود را همواره از ارتکاب آن نهی میکردند. </w:t>
      </w:r>
    </w:p>
    <w:p w:rsidR="004B21D6" w:rsidRPr="00CD6CFF" w:rsidRDefault="004B21D6" w:rsidP="00D42D3C">
      <w:pPr>
        <w:bidi/>
        <w:ind w:firstLine="284"/>
        <w:jc w:val="both"/>
        <w:rPr>
          <w:rStyle w:val="Char6"/>
          <w:rtl/>
        </w:rPr>
      </w:pPr>
      <w:r w:rsidRPr="00CD6CFF">
        <w:rPr>
          <w:rStyle w:val="Char6"/>
          <w:rFonts w:hint="cs"/>
          <w:rtl/>
        </w:rPr>
        <w:t xml:space="preserve">رسول </w:t>
      </w:r>
      <w:r w:rsidR="00BC1B83" w:rsidRPr="00CD6CFF">
        <w:rPr>
          <w:rStyle w:val="Char6"/>
          <w:rFonts w:hint="cs"/>
          <w:rtl/>
        </w:rPr>
        <w:t>اکرم</w:t>
      </w:r>
      <w:r w:rsidR="00B67DA0" w:rsidRPr="00B67DA0">
        <w:rPr>
          <w:rFonts w:cs="CTraditional Arabic" w:hint="cs"/>
          <w:sz w:val="28"/>
          <w:szCs w:val="28"/>
          <w:rtl/>
          <w:lang w:bidi="fa-IR"/>
        </w:rPr>
        <w:t xml:space="preserve"> ج</w:t>
      </w:r>
      <w:r w:rsidRPr="00CD6CFF">
        <w:rPr>
          <w:rStyle w:val="Char6"/>
          <w:rFonts w:hint="cs"/>
          <w:rtl/>
        </w:rPr>
        <w:t xml:space="preserve"> از یارانش </w:t>
      </w:r>
      <w:r w:rsidR="0059055D" w:rsidRPr="00CD6CFF">
        <w:rPr>
          <w:rStyle w:val="Char6"/>
          <w:rFonts w:hint="cs"/>
          <w:rtl/>
        </w:rPr>
        <w:t>سؤال</w:t>
      </w:r>
      <w:r w:rsidRPr="00CD6CFF">
        <w:rPr>
          <w:rStyle w:val="Char6"/>
          <w:rFonts w:hint="cs"/>
          <w:rtl/>
        </w:rPr>
        <w:t xml:space="preserve"> کرد: نظرتان درباره زنا چیست؟ گفتند: عملی است که خدا و پیامبر تا روز قیامت آن را حرام کرده‌اند.</w:t>
      </w:r>
    </w:p>
    <w:p w:rsidR="004B21D6" w:rsidRPr="00CD6CFF" w:rsidRDefault="004B21D6" w:rsidP="005B5D95">
      <w:pPr>
        <w:bidi/>
        <w:ind w:firstLine="284"/>
        <w:jc w:val="both"/>
        <w:rPr>
          <w:rStyle w:val="Char6"/>
          <w:rtl/>
        </w:rPr>
      </w:pPr>
      <w:r w:rsidRPr="00CD6CFF">
        <w:rPr>
          <w:rStyle w:val="Char6"/>
          <w:rFonts w:hint="cs"/>
          <w:rtl/>
        </w:rPr>
        <w:t>رسول خدا</w:t>
      </w:r>
      <w:r w:rsidR="00B67DA0" w:rsidRPr="00B67DA0">
        <w:rPr>
          <w:rFonts w:cs="CTraditional Arabic" w:hint="cs"/>
          <w:sz w:val="28"/>
          <w:szCs w:val="28"/>
          <w:rtl/>
          <w:lang w:bidi="fa-IR"/>
        </w:rPr>
        <w:t xml:space="preserve"> ج</w:t>
      </w:r>
      <w:r w:rsidRPr="00CD6CFF">
        <w:rPr>
          <w:rStyle w:val="Char6"/>
          <w:rFonts w:hint="cs"/>
          <w:rtl/>
        </w:rPr>
        <w:t xml:space="preserve"> فرمود: </w:t>
      </w:r>
      <w:r w:rsidRPr="00F21816">
        <w:rPr>
          <w:rStyle w:val="Char4"/>
          <w:rFonts w:hint="cs"/>
          <w:rtl/>
        </w:rPr>
        <w:t>«</w:t>
      </w:r>
      <w:r w:rsidR="005B5D95" w:rsidRPr="00F21816">
        <w:rPr>
          <w:rStyle w:val="Char4"/>
          <w:rtl/>
        </w:rPr>
        <w:t>ل</w:t>
      </w:r>
      <w:r w:rsidR="005B5D95" w:rsidRPr="00F21816">
        <w:rPr>
          <w:rStyle w:val="Char4"/>
          <w:rFonts w:hint="cs"/>
          <w:rtl/>
        </w:rPr>
        <w:t>أ</w:t>
      </w:r>
      <w:r w:rsidRPr="00F21816">
        <w:rPr>
          <w:rStyle w:val="Char4"/>
          <w:rtl/>
        </w:rPr>
        <w:t>ن یزنی الرجل بعشر</w:t>
      </w:r>
      <w:r w:rsidR="0097531E" w:rsidRPr="00F21816">
        <w:rPr>
          <w:rStyle w:val="Char4"/>
          <w:rFonts w:hint="cs"/>
          <w:rtl/>
        </w:rPr>
        <w:t>ة</w:t>
      </w:r>
      <w:r w:rsidRPr="00F21816">
        <w:rPr>
          <w:rStyle w:val="Char4"/>
          <w:rtl/>
        </w:rPr>
        <w:t xml:space="preserve"> نسو</w:t>
      </w:r>
      <w:r w:rsidR="0097531E" w:rsidRPr="00F21816">
        <w:rPr>
          <w:rStyle w:val="Char4"/>
          <w:rFonts w:hint="cs"/>
          <w:rtl/>
        </w:rPr>
        <w:t>ة</w:t>
      </w:r>
      <w:r w:rsidR="005B5D95" w:rsidRPr="00F21816">
        <w:rPr>
          <w:rStyle w:val="Char4"/>
          <w:rFonts w:hint="cs"/>
          <w:rtl/>
        </w:rPr>
        <w:t xml:space="preserve"> أ</w:t>
      </w:r>
      <w:r w:rsidRPr="00F21816">
        <w:rPr>
          <w:rStyle w:val="Char4"/>
          <w:rtl/>
        </w:rPr>
        <w:t xml:space="preserve">یسر علیه من </w:t>
      </w:r>
      <w:r w:rsidR="0097531E" w:rsidRPr="00F21816">
        <w:rPr>
          <w:rStyle w:val="Char4"/>
          <w:rFonts w:hint="cs"/>
          <w:rtl/>
        </w:rPr>
        <w:t>أ</w:t>
      </w:r>
      <w:r w:rsidRPr="00F21816">
        <w:rPr>
          <w:rStyle w:val="Char4"/>
          <w:rtl/>
        </w:rPr>
        <w:t>ن یزنی بامر</w:t>
      </w:r>
      <w:r w:rsidR="005B5D95" w:rsidRPr="00F21816">
        <w:rPr>
          <w:rStyle w:val="Char4"/>
          <w:rFonts w:hint="cs"/>
          <w:rtl/>
        </w:rPr>
        <w:t>أ</w:t>
      </w:r>
      <w:r w:rsidR="0097531E" w:rsidRPr="00F21816">
        <w:rPr>
          <w:rStyle w:val="Char4"/>
          <w:rFonts w:hint="cs"/>
          <w:rtl/>
        </w:rPr>
        <w:t>ة</w:t>
      </w:r>
      <w:r w:rsidRPr="00F21816">
        <w:rPr>
          <w:rStyle w:val="Char4"/>
          <w:rtl/>
        </w:rPr>
        <w:t xml:space="preserve"> جاره</w:t>
      </w:r>
      <w:r w:rsidRPr="00F21816">
        <w:rPr>
          <w:rStyle w:val="Char4"/>
          <w:rFonts w:hint="cs"/>
          <w:rtl/>
        </w:rPr>
        <w:t>».</w:t>
      </w:r>
      <w:r w:rsidRPr="00CD6CFF">
        <w:rPr>
          <w:rStyle w:val="Char6"/>
          <w:rFonts w:hint="cs"/>
          <w:rtl/>
        </w:rPr>
        <w:t xml:space="preserve"> «اگر شخص با ده زن زنا کند از زنا با زن همسایه سبک‌تر است».</w:t>
      </w:r>
    </w:p>
    <w:p w:rsidR="004B21D6" w:rsidRPr="00CD6CFF" w:rsidRDefault="004B21D6" w:rsidP="004B21D6">
      <w:pPr>
        <w:bidi/>
        <w:ind w:firstLine="284"/>
        <w:jc w:val="both"/>
        <w:rPr>
          <w:rStyle w:val="Char6"/>
          <w:rtl/>
        </w:rPr>
      </w:pPr>
      <w:r w:rsidRPr="00CD6CFF">
        <w:rPr>
          <w:rStyle w:val="Char6"/>
          <w:rFonts w:hint="cs"/>
          <w:rtl/>
        </w:rPr>
        <w:t>فرمود: نظرتان درباره دزدی چیست؟</w:t>
      </w:r>
    </w:p>
    <w:p w:rsidR="004B21D6" w:rsidRPr="00CD6CFF" w:rsidRDefault="004B21D6" w:rsidP="004B21D6">
      <w:pPr>
        <w:bidi/>
        <w:ind w:firstLine="284"/>
        <w:jc w:val="both"/>
        <w:rPr>
          <w:rStyle w:val="Char6"/>
          <w:rtl/>
        </w:rPr>
      </w:pPr>
      <w:r w:rsidRPr="00CD6CFF">
        <w:rPr>
          <w:rStyle w:val="Char6"/>
          <w:rFonts w:hint="cs"/>
          <w:rtl/>
        </w:rPr>
        <w:t>گفتند: عملی است که خدا و پیامبرش تا روز قیامت آن را حرام کرده‌اند.</w:t>
      </w:r>
    </w:p>
    <w:p w:rsidR="004B21D6" w:rsidRPr="000E76E0" w:rsidRDefault="004B21D6" w:rsidP="005B5D95">
      <w:pPr>
        <w:bidi/>
        <w:ind w:firstLine="284"/>
        <w:jc w:val="both"/>
        <w:rPr>
          <w:rStyle w:val="Char3"/>
          <w:rtl/>
        </w:rPr>
      </w:pPr>
      <w:r w:rsidRPr="00CD6CFF">
        <w:rPr>
          <w:rStyle w:val="Char6"/>
          <w:rFonts w:hint="cs"/>
          <w:rtl/>
        </w:rPr>
        <w:t xml:space="preserve">فرمود: </w:t>
      </w:r>
      <w:r w:rsidRPr="00F21816">
        <w:rPr>
          <w:rStyle w:val="Char4"/>
          <w:rFonts w:hint="cs"/>
          <w:rtl/>
        </w:rPr>
        <w:t>«</w:t>
      </w:r>
      <w:r w:rsidR="005B5D95" w:rsidRPr="00F21816">
        <w:rPr>
          <w:rStyle w:val="Char4"/>
          <w:rtl/>
        </w:rPr>
        <w:t>ل</w:t>
      </w:r>
      <w:r w:rsidR="005B5D95" w:rsidRPr="00F21816">
        <w:rPr>
          <w:rStyle w:val="Char4"/>
          <w:rFonts w:hint="cs"/>
          <w:rtl/>
        </w:rPr>
        <w:t>أ</w:t>
      </w:r>
      <w:r w:rsidRPr="00F21816">
        <w:rPr>
          <w:rStyle w:val="Char4"/>
          <w:rtl/>
        </w:rPr>
        <w:t>ن یسرق الرجل من عشر</w:t>
      </w:r>
      <w:r w:rsidR="0097531E" w:rsidRPr="00F21816">
        <w:rPr>
          <w:rStyle w:val="Char4"/>
          <w:rtl/>
        </w:rPr>
        <w:t>ة</w:t>
      </w:r>
      <w:r w:rsidRPr="00F21816">
        <w:rPr>
          <w:rStyle w:val="Char4"/>
          <w:rtl/>
        </w:rPr>
        <w:t xml:space="preserve"> </w:t>
      </w:r>
      <w:r w:rsidR="005B5D95" w:rsidRPr="00F21816">
        <w:rPr>
          <w:rStyle w:val="Char4"/>
          <w:rFonts w:hint="cs"/>
          <w:rtl/>
        </w:rPr>
        <w:t>أ</w:t>
      </w:r>
      <w:r w:rsidRPr="00F21816">
        <w:rPr>
          <w:rStyle w:val="Char4"/>
          <w:rtl/>
        </w:rPr>
        <w:t xml:space="preserve">بیات أیسر علیه من أن یسرق من جاره». </w:t>
      </w:r>
    </w:p>
    <w:p w:rsidR="004B21D6" w:rsidRPr="00CD6CFF" w:rsidRDefault="004B21D6" w:rsidP="007A0C68">
      <w:pPr>
        <w:bidi/>
        <w:ind w:firstLine="284"/>
        <w:jc w:val="both"/>
        <w:rPr>
          <w:rStyle w:val="Char6"/>
          <w:rtl/>
        </w:rPr>
      </w:pPr>
      <w:r w:rsidRPr="00CD6CFF">
        <w:rPr>
          <w:rStyle w:val="Char6"/>
          <w:rFonts w:hint="cs"/>
          <w:rtl/>
        </w:rPr>
        <w:t>«اگر شخص از ده خانه دزدی کند، از دزدی از خانه همسایه سبک‌تر است». (روایت امام احمد و طبرانی)</w:t>
      </w:r>
    </w:p>
    <w:p w:rsidR="004B21D6" w:rsidRPr="00CD6CFF" w:rsidRDefault="004B21D6" w:rsidP="005B5D95">
      <w:pPr>
        <w:bidi/>
        <w:ind w:firstLine="284"/>
        <w:jc w:val="both"/>
        <w:rPr>
          <w:rStyle w:val="Char6"/>
          <w:rtl/>
        </w:rPr>
      </w:pPr>
      <w:r w:rsidRPr="00CD6CFF">
        <w:rPr>
          <w:rStyle w:val="Char6"/>
          <w:rFonts w:hint="cs"/>
          <w:rtl/>
        </w:rPr>
        <w:t>اما در مورد آزار دست و زبان باید گفت که مشمول گفته رسول خدا</w:t>
      </w:r>
      <w:r w:rsidR="00B67DA0">
        <w:rPr>
          <w:rStyle w:val="Char6"/>
          <w:rFonts w:hint="cs"/>
          <w:rtl/>
        </w:rPr>
        <w:t xml:space="preserve"> </w:t>
      </w:r>
      <w:r w:rsidR="00B67DA0" w:rsidRPr="00B67DA0">
        <w:rPr>
          <w:rFonts w:cs="CTraditional Arabic" w:hint="cs"/>
          <w:sz w:val="28"/>
          <w:szCs w:val="28"/>
          <w:rtl/>
          <w:lang w:bidi="fa-IR"/>
        </w:rPr>
        <w:t>ج</w:t>
      </w:r>
      <w:r w:rsidR="007A0C68" w:rsidRPr="00CD6CFF">
        <w:rPr>
          <w:rStyle w:val="Char6"/>
          <w:rFonts w:hint="cs"/>
          <w:rtl/>
        </w:rPr>
        <w:t xml:space="preserve"> </w:t>
      </w:r>
      <w:r w:rsidRPr="00CD6CFF">
        <w:rPr>
          <w:rStyle w:val="Char6"/>
          <w:rFonts w:hint="cs"/>
          <w:rtl/>
        </w:rPr>
        <w:t>است که فرمود</w:t>
      </w:r>
      <w:r w:rsidRPr="007666BC">
        <w:rPr>
          <w:rStyle w:val="Char6"/>
          <w:rFonts w:hint="cs"/>
          <w:rtl/>
        </w:rPr>
        <w:t xml:space="preserve">: </w:t>
      </w:r>
      <w:r w:rsidRPr="00F21816">
        <w:rPr>
          <w:rStyle w:val="Char4"/>
          <w:rFonts w:hint="cs"/>
          <w:rtl/>
        </w:rPr>
        <w:t>«والله لا</w:t>
      </w:r>
      <w:r w:rsidR="005B5D95" w:rsidRPr="00F21816">
        <w:rPr>
          <w:rStyle w:val="Char4"/>
          <w:rFonts w:hint="cs"/>
          <w:rtl/>
        </w:rPr>
        <w:t xml:space="preserve"> </w:t>
      </w:r>
      <w:r w:rsidRPr="00F21816">
        <w:rPr>
          <w:rStyle w:val="Char4"/>
          <w:rFonts w:hint="cs"/>
          <w:rtl/>
        </w:rPr>
        <w:t>ی</w:t>
      </w:r>
      <w:r w:rsidR="005B5D95" w:rsidRPr="00F21816">
        <w:rPr>
          <w:rStyle w:val="Char4"/>
          <w:rFonts w:hint="cs"/>
          <w:rtl/>
        </w:rPr>
        <w:t>ؤ</w:t>
      </w:r>
      <w:r w:rsidRPr="00F21816">
        <w:rPr>
          <w:rStyle w:val="Char4"/>
          <w:rFonts w:hint="cs"/>
          <w:rtl/>
        </w:rPr>
        <w:t>من، والله لا</w:t>
      </w:r>
      <w:r w:rsidR="005B5D95" w:rsidRPr="00F21816">
        <w:rPr>
          <w:rStyle w:val="Char4"/>
          <w:rFonts w:hint="cs"/>
          <w:rtl/>
        </w:rPr>
        <w:t xml:space="preserve"> </w:t>
      </w:r>
      <w:r w:rsidRPr="00F21816">
        <w:rPr>
          <w:rStyle w:val="Char4"/>
          <w:rFonts w:hint="cs"/>
          <w:rtl/>
        </w:rPr>
        <w:t>ی</w:t>
      </w:r>
      <w:r w:rsidR="005B5D95" w:rsidRPr="00F21816">
        <w:rPr>
          <w:rStyle w:val="Char4"/>
          <w:rFonts w:hint="cs"/>
          <w:rtl/>
        </w:rPr>
        <w:t>ؤ</w:t>
      </w:r>
      <w:r w:rsidRPr="00F21816">
        <w:rPr>
          <w:rStyle w:val="Char4"/>
          <w:rFonts w:hint="cs"/>
          <w:rtl/>
        </w:rPr>
        <w:t>من، والله لا</w:t>
      </w:r>
      <w:r w:rsidR="005B5D95" w:rsidRPr="00F21816">
        <w:rPr>
          <w:rStyle w:val="Char4"/>
          <w:rFonts w:hint="cs"/>
          <w:rtl/>
        </w:rPr>
        <w:t xml:space="preserve"> </w:t>
      </w:r>
      <w:r w:rsidRPr="00F21816">
        <w:rPr>
          <w:rStyle w:val="Char4"/>
          <w:rFonts w:hint="cs"/>
          <w:rtl/>
        </w:rPr>
        <w:t>ی</w:t>
      </w:r>
      <w:r w:rsidR="005B5D95" w:rsidRPr="00F21816">
        <w:rPr>
          <w:rStyle w:val="Char4"/>
          <w:rFonts w:hint="cs"/>
          <w:rtl/>
        </w:rPr>
        <w:t>ؤ</w:t>
      </w:r>
      <w:r w:rsidRPr="00F21816">
        <w:rPr>
          <w:rStyle w:val="Char4"/>
          <w:rFonts w:hint="cs"/>
          <w:rtl/>
        </w:rPr>
        <w:t>من، قیل</w:t>
      </w:r>
      <w:r w:rsidR="005B5D95" w:rsidRPr="00F21816">
        <w:rPr>
          <w:rStyle w:val="Char4"/>
          <w:rFonts w:hint="cs"/>
          <w:rtl/>
        </w:rPr>
        <w:t>:</w:t>
      </w:r>
      <w:r w:rsidRPr="00F21816">
        <w:rPr>
          <w:rStyle w:val="Char4"/>
          <w:rFonts w:hint="cs"/>
          <w:rtl/>
        </w:rPr>
        <w:t xml:space="preserve"> من یا رسول الله؟ قال</w:t>
      </w:r>
      <w:r w:rsidR="005B5D95" w:rsidRPr="00F21816">
        <w:rPr>
          <w:rStyle w:val="Char4"/>
          <w:rFonts w:hint="cs"/>
          <w:rtl/>
        </w:rPr>
        <w:t>:</w:t>
      </w:r>
      <w:r w:rsidRPr="00F21816">
        <w:rPr>
          <w:rStyle w:val="Char4"/>
          <w:rFonts w:hint="cs"/>
          <w:rtl/>
        </w:rPr>
        <w:t xml:space="preserve"> </w:t>
      </w:r>
      <w:r w:rsidR="00AD738C">
        <w:rPr>
          <w:rStyle w:val="Char4"/>
          <w:rFonts w:hint="cs"/>
          <w:rtl/>
        </w:rPr>
        <w:t>الذي</w:t>
      </w:r>
      <w:r w:rsidRPr="00F21816">
        <w:rPr>
          <w:rStyle w:val="Char4"/>
          <w:rFonts w:hint="cs"/>
          <w:rtl/>
        </w:rPr>
        <w:t xml:space="preserve"> لا</w:t>
      </w:r>
      <w:r w:rsidR="005B5D95" w:rsidRPr="00F21816">
        <w:rPr>
          <w:rStyle w:val="Char4"/>
          <w:rFonts w:hint="cs"/>
          <w:rtl/>
        </w:rPr>
        <w:t xml:space="preserve"> </w:t>
      </w:r>
      <w:r w:rsidRPr="00F21816">
        <w:rPr>
          <w:rStyle w:val="Char4"/>
          <w:rFonts w:hint="cs"/>
          <w:rtl/>
        </w:rPr>
        <w:t>ی</w:t>
      </w:r>
      <w:r w:rsidR="005B5D95" w:rsidRPr="00F21816">
        <w:rPr>
          <w:rStyle w:val="Char4"/>
          <w:rFonts w:hint="cs"/>
          <w:rtl/>
        </w:rPr>
        <w:t>أ</w:t>
      </w:r>
      <w:r w:rsidRPr="00F21816">
        <w:rPr>
          <w:rStyle w:val="Char4"/>
          <w:rFonts w:hint="cs"/>
          <w:rtl/>
        </w:rPr>
        <w:t>من جاره بوائقه» (شروره).</w:t>
      </w:r>
    </w:p>
    <w:p w:rsidR="004B21D6" w:rsidRPr="00CD6CFF" w:rsidRDefault="004B21D6" w:rsidP="004B21D6">
      <w:pPr>
        <w:bidi/>
        <w:ind w:firstLine="284"/>
        <w:jc w:val="both"/>
        <w:rPr>
          <w:rStyle w:val="Char6"/>
          <w:rtl/>
        </w:rPr>
      </w:pPr>
      <w:r w:rsidRPr="00CD6CFF">
        <w:rPr>
          <w:rStyle w:val="Char6"/>
          <w:rFonts w:hint="cs"/>
          <w:rtl/>
        </w:rPr>
        <w:t>«به خدا قسم ایمان ندارد، ایمان ندارد، ایمان ندارد، پرسیدند چه کسی ای پیامبر خدا؟ فرمود: کسی که همسایه‌اش از بدی و شرارت او در امان نیست». (روایت بخاری و مسلم)</w:t>
      </w:r>
    </w:p>
    <w:p w:rsidR="004B21D6" w:rsidRPr="00CD6CFF" w:rsidRDefault="004B21D6" w:rsidP="004B21D6">
      <w:pPr>
        <w:bidi/>
        <w:ind w:firstLine="284"/>
        <w:jc w:val="both"/>
        <w:rPr>
          <w:rStyle w:val="Char6"/>
        </w:rPr>
      </w:pPr>
      <w:r w:rsidRPr="00CD6CFF">
        <w:rPr>
          <w:rStyle w:val="Char6"/>
          <w:rFonts w:hint="cs"/>
          <w:rtl/>
        </w:rPr>
        <w:t>«حاتم طایی» در این باره می‌گوید:</w:t>
      </w:r>
    </w:p>
    <w:tbl>
      <w:tblPr>
        <w:bidiVisual/>
        <w:tblW w:w="0" w:type="auto"/>
        <w:tblLook w:val="04A0" w:firstRow="1" w:lastRow="0" w:firstColumn="1" w:lastColumn="0" w:noHBand="0" w:noVBand="1"/>
      </w:tblPr>
      <w:tblGrid>
        <w:gridCol w:w="3623"/>
        <w:gridCol w:w="3624"/>
      </w:tblGrid>
      <w:tr w:rsidR="004B21D6" w:rsidRPr="0097531E">
        <w:tc>
          <w:tcPr>
            <w:tcW w:w="3623" w:type="dxa"/>
          </w:tcPr>
          <w:p w:rsidR="004B21D6" w:rsidRPr="00F21816" w:rsidRDefault="00E06028" w:rsidP="00F21816">
            <w:pPr>
              <w:pStyle w:val="a3"/>
              <w:ind w:firstLine="0"/>
              <w:jc w:val="lowKashida"/>
              <w:rPr>
                <w:sz w:val="2"/>
                <w:szCs w:val="2"/>
                <w:rtl/>
              </w:rPr>
            </w:pPr>
            <w:r w:rsidRPr="00E06028">
              <w:rPr>
                <w:rFonts w:hint="cs"/>
                <w:rtl/>
              </w:rPr>
              <w:t>إ</w:t>
            </w:r>
            <w:r w:rsidR="004B21D6" w:rsidRPr="00E06028">
              <w:rPr>
                <w:rtl/>
              </w:rPr>
              <w:t>ذا مابت اختل عرس جاری</w:t>
            </w:r>
            <w:r w:rsidR="00F21816">
              <w:rPr>
                <w:rFonts w:hint="cs"/>
                <w:rtl/>
              </w:rPr>
              <w:br/>
            </w:r>
          </w:p>
        </w:tc>
        <w:tc>
          <w:tcPr>
            <w:tcW w:w="3624" w:type="dxa"/>
          </w:tcPr>
          <w:p w:rsidR="004B21D6" w:rsidRPr="00F21816" w:rsidRDefault="004B21D6" w:rsidP="00F21816">
            <w:pPr>
              <w:pStyle w:val="a3"/>
              <w:ind w:firstLine="0"/>
              <w:jc w:val="lowKashida"/>
              <w:rPr>
                <w:sz w:val="2"/>
                <w:szCs w:val="2"/>
                <w:rtl/>
              </w:rPr>
            </w:pPr>
            <w:r w:rsidRPr="00E06028">
              <w:rPr>
                <w:rtl/>
              </w:rPr>
              <w:t>لیخفینی الظلام فما خفیت</w:t>
            </w:r>
            <w:r w:rsidR="00F21816">
              <w:rPr>
                <w:rFonts w:hint="cs"/>
                <w:rtl/>
              </w:rPr>
              <w:br/>
            </w:r>
          </w:p>
        </w:tc>
      </w:tr>
      <w:tr w:rsidR="004B21D6" w:rsidRPr="0097531E">
        <w:tc>
          <w:tcPr>
            <w:tcW w:w="3623" w:type="dxa"/>
          </w:tcPr>
          <w:p w:rsidR="004B21D6" w:rsidRPr="00F21816" w:rsidRDefault="00E06028" w:rsidP="00F21816">
            <w:pPr>
              <w:pStyle w:val="a3"/>
              <w:ind w:firstLine="0"/>
              <w:jc w:val="lowKashida"/>
              <w:rPr>
                <w:sz w:val="2"/>
                <w:szCs w:val="2"/>
                <w:rtl/>
              </w:rPr>
            </w:pPr>
            <w:r>
              <w:rPr>
                <w:rtl/>
              </w:rPr>
              <w:t>أ</w:t>
            </w:r>
            <w:r>
              <w:rPr>
                <w:rFonts w:hint="cs"/>
                <w:rtl/>
              </w:rPr>
              <w:t>أ</w:t>
            </w:r>
            <w:r w:rsidR="004B21D6" w:rsidRPr="00E06028">
              <w:rPr>
                <w:rtl/>
              </w:rPr>
              <w:t>فضح جارتی و</w:t>
            </w:r>
            <w:r>
              <w:rPr>
                <w:rFonts w:hint="cs"/>
                <w:rtl/>
              </w:rPr>
              <w:t>إ</w:t>
            </w:r>
            <w:r w:rsidR="004B21D6" w:rsidRPr="00E06028">
              <w:rPr>
                <w:rtl/>
              </w:rPr>
              <w:t>خون جاری</w:t>
            </w:r>
            <w:r w:rsidR="00F21816">
              <w:rPr>
                <w:rFonts w:hint="cs"/>
                <w:rtl/>
              </w:rPr>
              <w:br/>
            </w:r>
          </w:p>
        </w:tc>
        <w:tc>
          <w:tcPr>
            <w:tcW w:w="3624" w:type="dxa"/>
          </w:tcPr>
          <w:p w:rsidR="004B21D6" w:rsidRPr="00F21816" w:rsidRDefault="00E06028" w:rsidP="00F21816">
            <w:pPr>
              <w:pStyle w:val="a3"/>
              <w:ind w:firstLine="0"/>
              <w:jc w:val="lowKashida"/>
              <w:rPr>
                <w:sz w:val="2"/>
                <w:szCs w:val="2"/>
                <w:rtl/>
              </w:rPr>
            </w:pPr>
            <w:r>
              <w:rPr>
                <w:rtl/>
              </w:rPr>
              <w:t>فلا و</w:t>
            </w:r>
            <w:r w:rsidR="004B21D6" w:rsidRPr="00E06028">
              <w:rPr>
                <w:rtl/>
              </w:rPr>
              <w:t xml:space="preserve">الله </w:t>
            </w:r>
            <w:r>
              <w:rPr>
                <w:rFonts w:hint="cs"/>
                <w:rtl/>
              </w:rPr>
              <w:t>أ</w:t>
            </w:r>
            <w:r>
              <w:rPr>
                <w:rtl/>
              </w:rPr>
              <w:t>ف</w:t>
            </w:r>
            <w:r>
              <w:rPr>
                <w:rFonts w:hint="cs"/>
                <w:rtl/>
              </w:rPr>
              <w:t>ع</w:t>
            </w:r>
            <w:r w:rsidR="004B21D6" w:rsidRPr="00E06028">
              <w:rPr>
                <w:rtl/>
              </w:rPr>
              <w:t>ل ما حییت</w:t>
            </w:r>
            <w:r w:rsidR="00F21816">
              <w:rPr>
                <w:rFonts w:hint="cs"/>
                <w:rtl/>
              </w:rPr>
              <w:br/>
            </w:r>
          </w:p>
        </w:tc>
      </w:tr>
    </w:tbl>
    <w:p w:rsidR="004B21D6" w:rsidRPr="00CD6CFF" w:rsidRDefault="004B21D6" w:rsidP="0004590C">
      <w:pPr>
        <w:bidi/>
        <w:ind w:firstLine="284"/>
        <w:jc w:val="both"/>
        <w:rPr>
          <w:rStyle w:val="Char6"/>
          <w:rtl/>
        </w:rPr>
      </w:pPr>
      <w:r w:rsidRPr="00CD6CFF">
        <w:rPr>
          <w:rStyle w:val="Char6"/>
          <w:rFonts w:hint="cs"/>
          <w:rtl/>
        </w:rPr>
        <w:t>آیا رواست که به هنگام فرا رسیدن شب در تاریکی به نامو</w:t>
      </w:r>
      <w:r w:rsidR="0004590C" w:rsidRPr="00CD6CFF">
        <w:rPr>
          <w:rStyle w:val="Char6"/>
          <w:rFonts w:hint="cs"/>
          <w:rtl/>
        </w:rPr>
        <w:t>س</w:t>
      </w:r>
      <w:r w:rsidRPr="00CD6CFF">
        <w:rPr>
          <w:rStyle w:val="Char6"/>
          <w:rFonts w:hint="cs"/>
          <w:rtl/>
        </w:rPr>
        <w:t xml:space="preserve"> همسایه</w:t>
      </w:r>
      <w:r w:rsidR="0004590C" w:rsidRPr="00CD6CFF">
        <w:rPr>
          <w:rStyle w:val="Char6"/>
          <w:rFonts w:hint="cs"/>
          <w:rtl/>
        </w:rPr>
        <w:t>‌</w:t>
      </w:r>
      <w:r w:rsidRPr="00CD6CFF">
        <w:rPr>
          <w:rStyle w:val="Char6"/>
          <w:rFonts w:hint="cs"/>
          <w:rtl/>
        </w:rPr>
        <w:t>ام چشم بیندازم و اگر چنین کنم، آیا رواست که به زن و مردم همسایه‌ام خیانت کنم! بخدا قسم تا زمانی که زنده‌ام چنین کاری نخواهم کرد.</w:t>
      </w:r>
    </w:p>
    <w:p w:rsidR="004B21D6" w:rsidRPr="00CD6CFF" w:rsidRDefault="004B21D6" w:rsidP="004B21D6">
      <w:pPr>
        <w:bidi/>
        <w:ind w:firstLine="284"/>
        <w:jc w:val="both"/>
        <w:rPr>
          <w:rStyle w:val="Char6"/>
          <w:rtl/>
        </w:rPr>
      </w:pPr>
      <w:r w:rsidRPr="00CD6CFF">
        <w:rPr>
          <w:rStyle w:val="Char6"/>
          <w:rFonts w:hint="cs"/>
          <w:rtl/>
        </w:rPr>
        <w:t>و «عنتره» شاعر می‌گوید:</w:t>
      </w:r>
    </w:p>
    <w:tbl>
      <w:tblPr>
        <w:bidiVisual/>
        <w:tblW w:w="0" w:type="auto"/>
        <w:tblLook w:val="04A0" w:firstRow="1" w:lastRow="0" w:firstColumn="1" w:lastColumn="0" w:noHBand="0" w:noVBand="1"/>
      </w:tblPr>
      <w:tblGrid>
        <w:gridCol w:w="3623"/>
        <w:gridCol w:w="3624"/>
      </w:tblGrid>
      <w:tr w:rsidR="004B21D6" w:rsidRPr="00921908">
        <w:tc>
          <w:tcPr>
            <w:tcW w:w="3623" w:type="dxa"/>
          </w:tcPr>
          <w:p w:rsidR="004B21D6" w:rsidRPr="00F21816" w:rsidRDefault="004B21D6" w:rsidP="00F21816">
            <w:pPr>
              <w:pStyle w:val="a3"/>
              <w:ind w:firstLine="0"/>
              <w:jc w:val="lowKashida"/>
              <w:rPr>
                <w:sz w:val="2"/>
                <w:szCs w:val="2"/>
                <w:rtl/>
              </w:rPr>
            </w:pPr>
            <w:r w:rsidRPr="0097531E">
              <w:rPr>
                <w:rtl/>
              </w:rPr>
              <w:t xml:space="preserve">واغض طرفی </w:t>
            </w:r>
            <w:r w:rsidR="00E06028">
              <w:rPr>
                <w:rFonts w:hint="cs"/>
                <w:rtl/>
              </w:rPr>
              <w:t>إ</w:t>
            </w:r>
            <w:r w:rsidRPr="0097531E">
              <w:rPr>
                <w:rtl/>
              </w:rPr>
              <w:t>ن بدت لی جارتی</w:t>
            </w:r>
            <w:r w:rsidR="00F21816">
              <w:rPr>
                <w:rFonts w:hint="cs"/>
                <w:rtl/>
              </w:rPr>
              <w:br/>
            </w:r>
          </w:p>
        </w:tc>
        <w:tc>
          <w:tcPr>
            <w:tcW w:w="3624" w:type="dxa"/>
          </w:tcPr>
          <w:p w:rsidR="004B21D6" w:rsidRPr="00F21816" w:rsidRDefault="004B21D6" w:rsidP="00F21816">
            <w:pPr>
              <w:pStyle w:val="a3"/>
              <w:ind w:firstLine="0"/>
              <w:jc w:val="lowKashida"/>
              <w:rPr>
                <w:sz w:val="2"/>
                <w:szCs w:val="2"/>
                <w:rtl/>
              </w:rPr>
            </w:pPr>
            <w:r w:rsidRPr="0097531E">
              <w:rPr>
                <w:rtl/>
              </w:rPr>
              <w:t>حتی یواری جارتی مأواها</w:t>
            </w:r>
            <w:r w:rsidR="00F21816">
              <w:rPr>
                <w:rFonts w:hint="cs"/>
                <w:rtl/>
              </w:rPr>
              <w:br/>
            </w:r>
          </w:p>
        </w:tc>
      </w:tr>
    </w:tbl>
    <w:p w:rsidR="004B21D6" w:rsidRPr="00CD6CFF" w:rsidRDefault="004B21D6" w:rsidP="004B21D6">
      <w:pPr>
        <w:bidi/>
        <w:ind w:firstLine="284"/>
        <w:jc w:val="both"/>
        <w:rPr>
          <w:rStyle w:val="Char6"/>
          <w:rtl/>
        </w:rPr>
      </w:pPr>
      <w:r w:rsidRPr="00CD6CFF">
        <w:rPr>
          <w:rStyle w:val="Char6"/>
          <w:rFonts w:hint="cs"/>
          <w:rtl/>
        </w:rPr>
        <w:t>هنگامی که زن همسایه آشکار شود، چشم خود را از نگاه باز می‌دارم تا زمانی که به منزل و مأوای خود وارد شود.</w:t>
      </w:r>
    </w:p>
    <w:p w:rsidR="004B21D6" w:rsidRPr="00CD6CFF" w:rsidRDefault="004B21D6" w:rsidP="004B21D6">
      <w:pPr>
        <w:bidi/>
        <w:ind w:firstLine="284"/>
        <w:jc w:val="both"/>
        <w:rPr>
          <w:rStyle w:val="Char6"/>
          <w:rtl/>
        </w:rPr>
      </w:pPr>
      <w:r w:rsidRPr="00CD6CFF">
        <w:rPr>
          <w:rStyle w:val="Char6"/>
          <w:rFonts w:hint="cs"/>
          <w:rtl/>
        </w:rPr>
        <w:t>نظر تحقیرآمیز به همسایه نیز از جمله آزار و اذیت است. کسانی که به شیوه‌ای شایسته تربیت نشده‌اند، همسایه فقیر خود را خوار و سبک می‌شمارند و فرد بی‌نوای همسایه را با دیده حقارت نگاه می‌کنند.</w:t>
      </w:r>
    </w:p>
    <w:p w:rsidR="004B21D6" w:rsidRPr="00CD6CFF" w:rsidRDefault="004B21D6" w:rsidP="00E06028">
      <w:pPr>
        <w:bidi/>
        <w:ind w:firstLine="284"/>
        <w:jc w:val="both"/>
        <w:rPr>
          <w:rStyle w:val="Char6"/>
          <w:rtl/>
        </w:rPr>
      </w:pPr>
      <w:r w:rsidRPr="00CD6CFF">
        <w:rPr>
          <w:rStyle w:val="Char6"/>
          <w:rFonts w:hint="cs"/>
          <w:rtl/>
        </w:rPr>
        <w:t>«حسان بن ثابت»</w:t>
      </w:r>
      <w:r w:rsidR="00941F04" w:rsidRPr="00941F04">
        <w:rPr>
          <w:rStyle w:val="Char6"/>
          <w:rFonts w:cs="CTraditional Arabic" w:hint="cs"/>
          <w:rtl/>
        </w:rPr>
        <w:t>س</w:t>
      </w:r>
      <w:r w:rsidRPr="00CD6CFF">
        <w:rPr>
          <w:rStyle w:val="Char6"/>
          <w:rFonts w:hint="cs"/>
          <w:rtl/>
        </w:rPr>
        <w:t xml:space="preserve"> در این باره می‌گوید</w:t>
      </w:r>
      <w:r w:rsidR="00901EEC" w:rsidRPr="006D2599">
        <w:rPr>
          <w:rStyle w:val="Char6"/>
          <w:vertAlign w:val="superscript"/>
          <w:rtl/>
        </w:rPr>
        <w:footnoteReference w:id="73"/>
      </w:r>
      <w:r w:rsidR="00E06028" w:rsidRPr="00CD6CFF">
        <w:rPr>
          <w:rStyle w:val="Char6"/>
          <w:rFonts w:hint="cs"/>
          <w:rtl/>
        </w:rPr>
        <w:t>:</w:t>
      </w:r>
    </w:p>
    <w:tbl>
      <w:tblPr>
        <w:bidiVisual/>
        <w:tblW w:w="0" w:type="auto"/>
        <w:tblInd w:w="126" w:type="dxa"/>
        <w:tblLook w:val="04A0" w:firstRow="1" w:lastRow="0" w:firstColumn="1" w:lastColumn="0" w:noHBand="0" w:noVBand="1"/>
      </w:tblPr>
      <w:tblGrid>
        <w:gridCol w:w="3497"/>
        <w:gridCol w:w="408"/>
        <w:gridCol w:w="3108"/>
      </w:tblGrid>
      <w:tr w:rsidR="00C839D1" w:rsidRPr="00921908">
        <w:tc>
          <w:tcPr>
            <w:tcW w:w="3497" w:type="dxa"/>
          </w:tcPr>
          <w:p w:rsidR="00C839D1" w:rsidRPr="0097531E" w:rsidRDefault="00C839D1" w:rsidP="00F21816">
            <w:pPr>
              <w:pStyle w:val="a3"/>
              <w:ind w:firstLine="0"/>
              <w:jc w:val="lowKashida"/>
              <w:rPr>
                <w:sz w:val="2"/>
                <w:szCs w:val="2"/>
                <w:rtl/>
              </w:rPr>
            </w:pPr>
            <w:r w:rsidRPr="00B267ED">
              <w:rPr>
                <w:rtl/>
              </w:rPr>
              <w:t xml:space="preserve">فما </w:t>
            </w:r>
            <w:r w:rsidR="00E06028">
              <w:rPr>
                <w:rFonts w:hint="cs"/>
                <w:rtl/>
              </w:rPr>
              <w:t>أ</w:t>
            </w:r>
            <w:r w:rsidRPr="00B267ED">
              <w:rPr>
                <w:rtl/>
              </w:rPr>
              <w:t>حد منا</w:t>
            </w:r>
            <w:r w:rsidR="0097531E" w:rsidRPr="00B267ED">
              <w:rPr>
                <w:rFonts w:hint="cs"/>
                <w:rtl/>
              </w:rPr>
              <w:t xml:space="preserve"> </w:t>
            </w:r>
            <w:r w:rsidRPr="00B267ED">
              <w:rPr>
                <w:rtl/>
              </w:rPr>
              <w:t>بمهد لجاره</w:t>
            </w:r>
            <w:r w:rsidRPr="00B267ED">
              <w:rPr>
                <w:rtl/>
              </w:rPr>
              <w:br/>
            </w:r>
          </w:p>
        </w:tc>
        <w:tc>
          <w:tcPr>
            <w:tcW w:w="408" w:type="dxa"/>
          </w:tcPr>
          <w:p w:rsidR="00C839D1" w:rsidRPr="0097531E" w:rsidRDefault="00C839D1" w:rsidP="00F21816">
            <w:pPr>
              <w:pStyle w:val="a3"/>
              <w:ind w:firstLine="0"/>
              <w:jc w:val="lowKashida"/>
              <w:rPr>
                <w:sz w:val="32"/>
                <w:szCs w:val="32"/>
                <w:rtl/>
              </w:rPr>
            </w:pPr>
          </w:p>
        </w:tc>
        <w:tc>
          <w:tcPr>
            <w:tcW w:w="3108" w:type="dxa"/>
          </w:tcPr>
          <w:p w:rsidR="00C839D1" w:rsidRPr="0097531E" w:rsidRDefault="00E06028" w:rsidP="00F21816">
            <w:pPr>
              <w:pStyle w:val="a3"/>
              <w:ind w:firstLine="0"/>
              <w:jc w:val="lowKashida"/>
              <w:rPr>
                <w:sz w:val="2"/>
                <w:szCs w:val="2"/>
                <w:rtl/>
              </w:rPr>
            </w:pPr>
            <w:r>
              <w:rPr>
                <w:rFonts w:hint="cs"/>
                <w:rtl/>
              </w:rPr>
              <w:t>أ</w:t>
            </w:r>
            <w:r>
              <w:rPr>
                <w:rtl/>
              </w:rPr>
              <w:t>ذاه و</w:t>
            </w:r>
            <w:r w:rsidR="00C839D1" w:rsidRPr="00B267ED">
              <w:rPr>
                <w:rtl/>
              </w:rPr>
              <w:t>لا</w:t>
            </w:r>
            <w:r>
              <w:rPr>
                <w:rFonts w:hint="cs"/>
                <w:rtl/>
              </w:rPr>
              <w:t xml:space="preserve"> </w:t>
            </w:r>
            <w:r>
              <w:rPr>
                <w:rtl/>
              </w:rPr>
              <w:t>مرز به و</w:t>
            </w:r>
            <w:r w:rsidR="00C839D1" w:rsidRPr="00B267ED">
              <w:rPr>
                <w:rtl/>
              </w:rPr>
              <w:t>هو</w:t>
            </w:r>
            <w:r w:rsidR="0097531E" w:rsidRPr="00B267ED">
              <w:rPr>
                <w:rFonts w:hint="cs"/>
                <w:rtl/>
              </w:rPr>
              <w:t xml:space="preserve"> </w:t>
            </w:r>
            <w:r w:rsidR="00C839D1" w:rsidRPr="00B267ED">
              <w:rPr>
                <w:rtl/>
              </w:rPr>
              <w:t>عاید</w:t>
            </w:r>
            <w:r w:rsidR="00C839D1" w:rsidRPr="00B267ED">
              <w:rPr>
                <w:rtl/>
              </w:rPr>
              <w:br/>
            </w:r>
          </w:p>
        </w:tc>
      </w:tr>
      <w:tr w:rsidR="00C839D1" w:rsidRPr="00921908">
        <w:tc>
          <w:tcPr>
            <w:tcW w:w="3497" w:type="dxa"/>
          </w:tcPr>
          <w:p w:rsidR="00C839D1" w:rsidRPr="0097531E" w:rsidRDefault="00E06028" w:rsidP="00F21816">
            <w:pPr>
              <w:pStyle w:val="a3"/>
              <w:ind w:firstLine="0"/>
              <w:jc w:val="lowKashida"/>
              <w:rPr>
                <w:sz w:val="2"/>
                <w:szCs w:val="2"/>
                <w:rtl/>
              </w:rPr>
            </w:pPr>
            <w:r>
              <w:rPr>
                <w:rtl/>
              </w:rPr>
              <w:t xml:space="preserve">لانا نری حق الجوار </w:t>
            </w:r>
            <w:r>
              <w:rPr>
                <w:rFonts w:hint="cs"/>
                <w:rtl/>
              </w:rPr>
              <w:t>أ</w:t>
            </w:r>
            <w:r w:rsidR="00C839D1" w:rsidRPr="00B267ED">
              <w:rPr>
                <w:rtl/>
              </w:rPr>
              <w:t>مان</w:t>
            </w:r>
            <w:r w:rsidR="0097531E" w:rsidRPr="00B267ED">
              <w:rPr>
                <w:rFonts w:hint="cs"/>
                <w:rtl/>
              </w:rPr>
              <w:t>ة</w:t>
            </w:r>
            <w:r w:rsidR="00C839D1" w:rsidRPr="00B267ED">
              <w:rPr>
                <w:rtl/>
              </w:rPr>
              <w:br/>
            </w:r>
          </w:p>
        </w:tc>
        <w:tc>
          <w:tcPr>
            <w:tcW w:w="408" w:type="dxa"/>
          </w:tcPr>
          <w:p w:rsidR="00C839D1" w:rsidRPr="0097531E" w:rsidRDefault="00C839D1" w:rsidP="00F21816">
            <w:pPr>
              <w:pStyle w:val="a3"/>
              <w:ind w:firstLine="0"/>
              <w:jc w:val="lowKashida"/>
              <w:rPr>
                <w:sz w:val="32"/>
                <w:szCs w:val="32"/>
                <w:rtl/>
              </w:rPr>
            </w:pPr>
          </w:p>
        </w:tc>
        <w:tc>
          <w:tcPr>
            <w:tcW w:w="3108" w:type="dxa"/>
          </w:tcPr>
          <w:p w:rsidR="00C839D1" w:rsidRPr="0097531E" w:rsidRDefault="00C839D1" w:rsidP="00F21816">
            <w:pPr>
              <w:pStyle w:val="a3"/>
              <w:ind w:firstLine="0"/>
              <w:jc w:val="lowKashida"/>
              <w:rPr>
                <w:sz w:val="2"/>
                <w:szCs w:val="2"/>
                <w:rtl/>
              </w:rPr>
            </w:pPr>
            <w:r w:rsidRPr="00B267ED">
              <w:rPr>
                <w:rtl/>
              </w:rPr>
              <w:t>بحفظه منا ال</w:t>
            </w:r>
            <w:r w:rsidR="007E096D">
              <w:rPr>
                <w:rtl/>
              </w:rPr>
              <w:t>ك</w:t>
            </w:r>
            <w:r w:rsidRPr="00B267ED">
              <w:rPr>
                <w:rtl/>
              </w:rPr>
              <w:t>ریم المعاهد</w:t>
            </w:r>
            <w:r w:rsidRPr="00B267ED">
              <w:rPr>
                <w:rtl/>
              </w:rPr>
              <w:br/>
            </w:r>
          </w:p>
        </w:tc>
      </w:tr>
    </w:tbl>
    <w:p w:rsidR="004B21D6" w:rsidRPr="00CD6CFF" w:rsidRDefault="004B21D6" w:rsidP="004B21D6">
      <w:pPr>
        <w:bidi/>
        <w:ind w:firstLine="284"/>
        <w:jc w:val="both"/>
        <w:rPr>
          <w:rStyle w:val="Char6"/>
          <w:rtl/>
        </w:rPr>
      </w:pPr>
      <w:r w:rsidRPr="00CD6CFF">
        <w:rPr>
          <w:rStyle w:val="Char6"/>
          <w:rFonts w:hint="cs"/>
          <w:rtl/>
        </w:rPr>
        <w:t>هیچیک از ما برای همسایه خود آزاری روا نمی‌دارد و اگر همسایه بی‌نوا و تنگدست باشد با چشم حقارت به او نمی‌نگرد، چه، ما رعایت حقوق همسایگی را همچون امانتی می‌دانیم و جوانمردان متعهد ما در حفظ و نگهداری آن می‌کوشند.</w:t>
      </w:r>
    </w:p>
    <w:p w:rsidR="004B21D6" w:rsidRDefault="004B21D6" w:rsidP="002E4054">
      <w:pPr>
        <w:pStyle w:val="a2"/>
        <w:rPr>
          <w:rtl/>
        </w:rPr>
      </w:pPr>
      <w:bookmarkStart w:id="774" w:name="_Toc248463818"/>
      <w:bookmarkStart w:id="775" w:name="_Toc342424952"/>
      <w:bookmarkStart w:id="776" w:name="_Toc432320222"/>
      <w:r>
        <w:rPr>
          <w:rFonts w:hint="cs"/>
          <w:rtl/>
        </w:rPr>
        <w:t>ب) حمایت همسایه</w:t>
      </w:r>
      <w:bookmarkEnd w:id="774"/>
      <w:bookmarkEnd w:id="775"/>
      <w:bookmarkEnd w:id="776"/>
    </w:p>
    <w:p w:rsidR="004B21D6" w:rsidRPr="00CD6CFF" w:rsidRDefault="004B21D6" w:rsidP="004B21D6">
      <w:pPr>
        <w:bidi/>
        <w:ind w:firstLine="284"/>
        <w:jc w:val="both"/>
        <w:rPr>
          <w:rStyle w:val="Char6"/>
          <w:rtl/>
        </w:rPr>
      </w:pPr>
      <w:r w:rsidRPr="00CD6CFF">
        <w:rPr>
          <w:rStyle w:val="Char6"/>
          <w:rFonts w:hint="cs"/>
          <w:rtl/>
        </w:rPr>
        <w:t>حمایت همسایه و خودداری از ظلم به او یکی از تجلیات و مظاهر پاکی و طهارت نفسانی فرد مسلمان است و از دیدگاه اسلامی فضیلتی از فضایل اخلاقی است.</w:t>
      </w:r>
    </w:p>
    <w:p w:rsidR="004B21D6" w:rsidRPr="00CD6CFF" w:rsidRDefault="004B21D6" w:rsidP="004B21D6">
      <w:pPr>
        <w:bidi/>
        <w:ind w:firstLine="284"/>
        <w:jc w:val="both"/>
        <w:rPr>
          <w:rStyle w:val="Char6"/>
          <w:rtl/>
        </w:rPr>
      </w:pPr>
      <w:r w:rsidRPr="00CD6CFF">
        <w:rPr>
          <w:rStyle w:val="Char6"/>
          <w:rFonts w:hint="cs"/>
          <w:rtl/>
        </w:rPr>
        <w:t>اما آنچه که بر شرف، عظمت و همت فرد مسلمان دلالت می‌کند، تلاش او برای نجات همسایه‌اش از بلایی است که بر سرش آمده و یا مصیبتی است که برایش اتفاق افتاده است.</w:t>
      </w:r>
    </w:p>
    <w:p w:rsidR="004B21D6" w:rsidRPr="00CD6CFF" w:rsidRDefault="004B21D6" w:rsidP="004B21D6">
      <w:pPr>
        <w:bidi/>
        <w:ind w:firstLine="284"/>
        <w:jc w:val="both"/>
        <w:rPr>
          <w:rStyle w:val="Char6"/>
          <w:rtl/>
        </w:rPr>
      </w:pPr>
      <w:r w:rsidRPr="00CD6CFF">
        <w:rPr>
          <w:rStyle w:val="Char6"/>
          <w:rFonts w:hint="cs"/>
          <w:rtl/>
        </w:rPr>
        <w:t>حمایت همسایه همیشه از معروف‌ترین افتخارات عرب بوده است تا جایی که اشعار آنان مملو از این مفاهیم است.</w:t>
      </w:r>
    </w:p>
    <w:p w:rsidR="004B21D6" w:rsidRPr="00CD6CFF" w:rsidRDefault="004B21D6" w:rsidP="004B21D6">
      <w:pPr>
        <w:bidi/>
        <w:ind w:firstLine="284"/>
        <w:jc w:val="both"/>
        <w:rPr>
          <w:rStyle w:val="Char6"/>
          <w:rtl/>
        </w:rPr>
      </w:pPr>
      <w:r w:rsidRPr="00CD6CFF">
        <w:rPr>
          <w:rStyle w:val="Char6"/>
          <w:rFonts w:hint="cs"/>
          <w:rtl/>
        </w:rPr>
        <w:t xml:space="preserve">«حسان بن ثابت» در این باره می‌گوید: </w:t>
      </w:r>
    </w:p>
    <w:tbl>
      <w:tblPr>
        <w:bidiVisual/>
        <w:tblW w:w="0" w:type="auto"/>
        <w:tblLook w:val="04A0" w:firstRow="1" w:lastRow="0" w:firstColumn="1" w:lastColumn="0" w:noHBand="0" w:noVBand="1"/>
      </w:tblPr>
      <w:tblGrid>
        <w:gridCol w:w="3623"/>
        <w:gridCol w:w="3624"/>
      </w:tblGrid>
      <w:tr w:rsidR="004B21D6" w:rsidRPr="00921908">
        <w:tc>
          <w:tcPr>
            <w:tcW w:w="3623" w:type="dxa"/>
          </w:tcPr>
          <w:p w:rsidR="004B21D6" w:rsidRPr="00F21816" w:rsidRDefault="004B21D6" w:rsidP="00F21816">
            <w:pPr>
              <w:pStyle w:val="a3"/>
              <w:ind w:firstLine="0"/>
              <w:jc w:val="lowKashida"/>
              <w:rPr>
                <w:sz w:val="2"/>
                <w:szCs w:val="2"/>
                <w:rtl/>
              </w:rPr>
            </w:pPr>
            <w:r w:rsidRPr="0097531E">
              <w:rPr>
                <w:rtl/>
              </w:rPr>
              <w:t>ولا صیفنا عند</w:t>
            </w:r>
            <w:r w:rsidR="00E06028">
              <w:rPr>
                <w:rFonts w:hint="cs"/>
                <w:rtl/>
              </w:rPr>
              <w:t xml:space="preserve"> </w:t>
            </w:r>
            <w:r w:rsidRPr="0097531E">
              <w:rPr>
                <w:rtl/>
              </w:rPr>
              <w:t>القری بمدفع</w:t>
            </w:r>
            <w:r w:rsidR="00F21816">
              <w:rPr>
                <w:rFonts w:hint="cs"/>
                <w:rtl/>
              </w:rPr>
              <w:br/>
            </w:r>
          </w:p>
        </w:tc>
        <w:tc>
          <w:tcPr>
            <w:tcW w:w="3624" w:type="dxa"/>
          </w:tcPr>
          <w:p w:rsidR="004B21D6" w:rsidRPr="00F21816" w:rsidRDefault="00E06028" w:rsidP="00F21816">
            <w:pPr>
              <w:pStyle w:val="a3"/>
              <w:ind w:firstLine="0"/>
              <w:jc w:val="lowKashida"/>
              <w:rPr>
                <w:sz w:val="2"/>
                <w:szCs w:val="2"/>
                <w:rtl/>
              </w:rPr>
            </w:pPr>
            <w:r>
              <w:rPr>
                <w:rtl/>
              </w:rPr>
              <w:t>وما جار</w:t>
            </w:r>
            <w:r w:rsidR="004B21D6" w:rsidRPr="0097531E">
              <w:rPr>
                <w:rtl/>
              </w:rPr>
              <w:t>نا</w:t>
            </w:r>
            <w:r w:rsidR="00AD738C">
              <w:rPr>
                <w:rtl/>
              </w:rPr>
              <w:t xml:space="preserve"> في </w:t>
            </w:r>
            <w:r w:rsidR="004B21D6" w:rsidRPr="0097531E">
              <w:rPr>
                <w:rtl/>
              </w:rPr>
              <w:t>النائبات بمسلم</w:t>
            </w:r>
            <w:r w:rsidR="00F21816">
              <w:rPr>
                <w:rFonts w:hint="cs"/>
                <w:rtl/>
              </w:rPr>
              <w:br/>
            </w:r>
          </w:p>
        </w:tc>
      </w:tr>
    </w:tbl>
    <w:p w:rsidR="004B21D6" w:rsidRPr="00CD6CFF" w:rsidRDefault="004B21D6" w:rsidP="004B21D6">
      <w:pPr>
        <w:bidi/>
        <w:ind w:firstLine="284"/>
        <w:jc w:val="both"/>
        <w:rPr>
          <w:rStyle w:val="Char6"/>
          <w:rtl/>
        </w:rPr>
      </w:pPr>
      <w:r w:rsidRPr="00CD6CFF">
        <w:rPr>
          <w:rStyle w:val="Char6"/>
          <w:rFonts w:hint="cs"/>
          <w:rtl/>
        </w:rPr>
        <w:t>ما میهمانان خود را نمی‌رانیم و همسایگان خود را در مصیبت‌ها و مشکلات زندگی رها نمی‌کنیم و می‌گوید:</w:t>
      </w:r>
    </w:p>
    <w:tbl>
      <w:tblPr>
        <w:bidiVisual/>
        <w:tblW w:w="0" w:type="auto"/>
        <w:tblLook w:val="04A0" w:firstRow="1" w:lastRow="0" w:firstColumn="1" w:lastColumn="0" w:noHBand="0" w:noVBand="1"/>
      </w:tblPr>
      <w:tblGrid>
        <w:gridCol w:w="3623"/>
        <w:gridCol w:w="3624"/>
      </w:tblGrid>
      <w:tr w:rsidR="004B21D6" w:rsidRPr="00921908">
        <w:tc>
          <w:tcPr>
            <w:tcW w:w="3623" w:type="dxa"/>
          </w:tcPr>
          <w:p w:rsidR="004B21D6" w:rsidRPr="00F21816" w:rsidRDefault="004B21D6" w:rsidP="00F21816">
            <w:pPr>
              <w:pStyle w:val="a3"/>
              <w:ind w:firstLine="0"/>
              <w:jc w:val="lowKashida"/>
              <w:rPr>
                <w:sz w:val="2"/>
                <w:szCs w:val="2"/>
                <w:rtl/>
              </w:rPr>
            </w:pPr>
            <w:r w:rsidRPr="0097531E">
              <w:rPr>
                <w:rtl/>
              </w:rPr>
              <w:t>یواسون مولاهم</w:t>
            </w:r>
            <w:r w:rsidR="00AD738C">
              <w:rPr>
                <w:rtl/>
              </w:rPr>
              <w:t xml:space="preserve"> في </w:t>
            </w:r>
            <w:r w:rsidRPr="0097531E">
              <w:rPr>
                <w:rtl/>
              </w:rPr>
              <w:t>الغنا</w:t>
            </w:r>
            <w:r w:rsidR="00F21816">
              <w:rPr>
                <w:rFonts w:hint="cs"/>
                <w:rtl/>
              </w:rPr>
              <w:br/>
            </w:r>
          </w:p>
        </w:tc>
        <w:tc>
          <w:tcPr>
            <w:tcW w:w="3624" w:type="dxa"/>
          </w:tcPr>
          <w:p w:rsidR="004B21D6" w:rsidRPr="00F21816" w:rsidRDefault="00E06028" w:rsidP="00F21816">
            <w:pPr>
              <w:pStyle w:val="a3"/>
              <w:ind w:firstLine="0"/>
              <w:jc w:val="lowKashida"/>
              <w:rPr>
                <w:sz w:val="2"/>
                <w:szCs w:val="2"/>
                <w:rtl/>
              </w:rPr>
            </w:pPr>
            <w:r>
              <w:rPr>
                <w:rtl/>
              </w:rPr>
              <w:t xml:space="preserve">ویحمون جارهم </w:t>
            </w:r>
            <w:r>
              <w:rPr>
                <w:rFonts w:hint="cs"/>
                <w:rtl/>
              </w:rPr>
              <w:t>إ</w:t>
            </w:r>
            <w:r w:rsidR="004B21D6" w:rsidRPr="0097531E">
              <w:rPr>
                <w:rtl/>
              </w:rPr>
              <w:t>ن ظلم</w:t>
            </w:r>
            <w:r w:rsidR="00F21816">
              <w:rPr>
                <w:rFonts w:hint="cs"/>
                <w:rtl/>
              </w:rPr>
              <w:br/>
            </w:r>
          </w:p>
        </w:tc>
      </w:tr>
    </w:tbl>
    <w:p w:rsidR="004B21D6" w:rsidRPr="00CD6CFF" w:rsidRDefault="004B21D6" w:rsidP="004B21D6">
      <w:pPr>
        <w:bidi/>
        <w:ind w:firstLine="284"/>
        <w:jc w:val="both"/>
        <w:rPr>
          <w:rStyle w:val="Char6"/>
          <w:rtl/>
        </w:rPr>
      </w:pPr>
      <w:r w:rsidRPr="00CD6CFF">
        <w:rPr>
          <w:rStyle w:val="Char6"/>
          <w:rFonts w:hint="cs"/>
          <w:rtl/>
        </w:rPr>
        <w:t>در هنگام فراخ دستی و بی‌نیازی به یاری یاران و زیردستان می‌شتابند و چون همسایه آنان مورد ستم قرار گیرد از او حمایت می‌کنند.</w:t>
      </w:r>
    </w:p>
    <w:p w:rsidR="004B21D6" w:rsidRPr="00CD6CFF" w:rsidRDefault="004B21D6" w:rsidP="004B21D6">
      <w:pPr>
        <w:bidi/>
        <w:ind w:firstLine="284"/>
        <w:jc w:val="both"/>
        <w:rPr>
          <w:rStyle w:val="Char6"/>
          <w:rtl/>
        </w:rPr>
      </w:pPr>
      <w:r w:rsidRPr="00CD6CFF">
        <w:rPr>
          <w:rStyle w:val="Char6"/>
          <w:rFonts w:hint="cs"/>
          <w:rtl/>
        </w:rPr>
        <w:t>می‌گویند</w:t>
      </w:r>
      <w:r w:rsidR="00E06028" w:rsidRPr="00CD6CFF">
        <w:rPr>
          <w:rStyle w:val="Char6"/>
          <w:rFonts w:hint="cs"/>
          <w:rtl/>
        </w:rPr>
        <w:t>:</w:t>
      </w:r>
      <w:r w:rsidR="00246C9D" w:rsidRPr="00CD6CFF">
        <w:rPr>
          <w:rStyle w:val="Char6"/>
          <w:rFonts w:hint="cs"/>
          <w:rtl/>
        </w:rPr>
        <w:t xml:space="preserve"> «ابو</w:t>
      </w:r>
      <w:r w:rsidRPr="00CD6CFF">
        <w:rPr>
          <w:rStyle w:val="Char6"/>
          <w:rFonts w:hint="cs"/>
          <w:rtl/>
        </w:rPr>
        <w:t>حنیفه» در کوفه همسایه‌ای داشت که هرگاه از سر کار بر می‌گشت در خانه خودش صدای خود را بلند کرده و این شعر را می‌خواند.</w:t>
      </w:r>
    </w:p>
    <w:tbl>
      <w:tblPr>
        <w:bidiVisual/>
        <w:tblW w:w="0" w:type="auto"/>
        <w:tblLook w:val="04A0" w:firstRow="1" w:lastRow="0" w:firstColumn="1" w:lastColumn="0" w:noHBand="0" w:noVBand="1"/>
      </w:tblPr>
      <w:tblGrid>
        <w:gridCol w:w="3623"/>
        <w:gridCol w:w="3624"/>
      </w:tblGrid>
      <w:tr w:rsidR="004B21D6" w:rsidRPr="00921908">
        <w:tc>
          <w:tcPr>
            <w:tcW w:w="3623" w:type="dxa"/>
          </w:tcPr>
          <w:p w:rsidR="004B21D6" w:rsidRPr="00F21816" w:rsidRDefault="00E06028" w:rsidP="00F21816">
            <w:pPr>
              <w:pStyle w:val="a3"/>
              <w:ind w:firstLine="0"/>
              <w:jc w:val="lowKashida"/>
              <w:rPr>
                <w:sz w:val="2"/>
                <w:szCs w:val="2"/>
                <w:rtl/>
              </w:rPr>
            </w:pPr>
            <w:r w:rsidRPr="00840C55">
              <w:rPr>
                <w:rFonts w:hint="cs"/>
                <w:rtl/>
              </w:rPr>
              <w:t>أ</w:t>
            </w:r>
            <w:r w:rsidR="004B21D6" w:rsidRPr="00840C55">
              <w:rPr>
                <w:rtl/>
              </w:rPr>
              <w:t>ضاعونی و</w:t>
            </w:r>
            <w:r w:rsidRPr="00840C55">
              <w:rPr>
                <w:rFonts w:hint="cs"/>
                <w:rtl/>
              </w:rPr>
              <w:t>أ</w:t>
            </w:r>
            <w:r w:rsidR="004B21D6" w:rsidRPr="00840C55">
              <w:rPr>
                <w:rtl/>
              </w:rPr>
              <w:t xml:space="preserve">ی فتی </w:t>
            </w:r>
            <w:r w:rsidRPr="00840C55">
              <w:rPr>
                <w:rFonts w:hint="cs"/>
                <w:rtl/>
              </w:rPr>
              <w:t>أ</w:t>
            </w:r>
            <w:r w:rsidR="004B21D6" w:rsidRPr="00840C55">
              <w:rPr>
                <w:rtl/>
              </w:rPr>
              <w:t>ضاعوا</w:t>
            </w:r>
            <w:r w:rsidR="00F21816">
              <w:rPr>
                <w:rFonts w:hint="cs"/>
                <w:rtl/>
              </w:rPr>
              <w:br/>
            </w:r>
          </w:p>
        </w:tc>
        <w:tc>
          <w:tcPr>
            <w:tcW w:w="3624" w:type="dxa"/>
          </w:tcPr>
          <w:p w:rsidR="004B21D6" w:rsidRPr="00F21816" w:rsidRDefault="004B21D6" w:rsidP="00F21816">
            <w:pPr>
              <w:pStyle w:val="a3"/>
              <w:ind w:firstLine="0"/>
              <w:jc w:val="lowKashida"/>
              <w:rPr>
                <w:sz w:val="2"/>
                <w:szCs w:val="2"/>
                <w:rtl/>
              </w:rPr>
            </w:pPr>
            <w:r w:rsidRPr="00840C55">
              <w:rPr>
                <w:rtl/>
              </w:rPr>
              <w:t xml:space="preserve">لیون </w:t>
            </w:r>
            <w:r w:rsidR="007E096D">
              <w:rPr>
                <w:rtl/>
              </w:rPr>
              <w:t>ك</w:t>
            </w:r>
            <w:r w:rsidRPr="00840C55">
              <w:rPr>
                <w:rtl/>
              </w:rPr>
              <w:t>ریه</w:t>
            </w:r>
            <w:r w:rsidR="0097531E" w:rsidRPr="00840C55">
              <w:rPr>
                <w:rFonts w:hint="cs"/>
                <w:rtl/>
              </w:rPr>
              <w:t>ة</w:t>
            </w:r>
            <w:r w:rsidR="00E06028" w:rsidRPr="00840C55">
              <w:rPr>
                <w:rtl/>
              </w:rPr>
              <w:t xml:space="preserve"> و</w:t>
            </w:r>
            <w:r w:rsidRPr="00840C55">
              <w:rPr>
                <w:rtl/>
              </w:rPr>
              <w:t>سداد ثغر</w:t>
            </w:r>
            <w:r w:rsidR="00F21816">
              <w:rPr>
                <w:rFonts w:hint="cs"/>
                <w:rtl/>
              </w:rPr>
              <w:br/>
            </w:r>
          </w:p>
        </w:tc>
      </w:tr>
    </w:tbl>
    <w:p w:rsidR="004B21D6" w:rsidRPr="00CD6CFF" w:rsidRDefault="004B21D6" w:rsidP="004B21D6">
      <w:pPr>
        <w:bidi/>
        <w:ind w:firstLine="284"/>
        <w:jc w:val="both"/>
        <w:rPr>
          <w:rStyle w:val="Char6"/>
          <w:rtl/>
        </w:rPr>
      </w:pPr>
      <w:r w:rsidRPr="00CD6CFF">
        <w:rPr>
          <w:rStyle w:val="Char6"/>
          <w:rFonts w:hint="cs"/>
          <w:rtl/>
        </w:rPr>
        <w:t>مرا از دست دادند! قدر چه جوانمردی را ندانستند! برای روزهای سخت جنگ و دفاع از حد و مرز.</w:t>
      </w:r>
    </w:p>
    <w:p w:rsidR="004B21D6" w:rsidRPr="00CD6CFF" w:rsidRDefault="004B21D6" w:rsidP="004B21D6">
      <w:pPr>
        <w:bidi/>
        <w:ind w:firstLine="284"/>
        <w:jc w:val="both"/>
        <w:rPr>
          <w:rStyle w:val="Char6"/>
          <w:rtl/>
        </w:rPr>
      </w:pPr>
      <w:r w:rsidRPr="00CD6CFF">
        <w:rPr>
          <w:rStyle w:val="Char6"/>
          <w:rFonts w:hint="cs"/>
          <w:rtl/>
        </w:rPr>
        <w:t>ابوحنیفه همواره آواز او را که این بیت را سر می‌داد و می‌شنید تا آنکه شبی همسایه‌اش توسط نیروهای نظامی دستگیر شده و به زندان افتاد و آن شب‌ از خانه‌اش صدایی نیامد، فردا صبح در مورد او تحقیق کرد، گفتند: زندانی شده است.</w:t>
      </w:r>
    </w:p>
    <w:p w:rsidR="004B21D6" w:rsidRPr="00CD6CFF" w:rsidRDefault="004B21D6" w:rsidP="004B21D6">
      <w:pPr>
        <w:bidi/>
        <w:ind w:firstLine="284"/>
        <w:jc w:val="both"/>
        <w:rPr>
          <w:rStyle w:val="Char6"/>
          <w:rtl/>
        </w:rPr>
      </w:pPr>
      <w:r w:rsidRPr="00CD6CFF">
        <w:rPr>
          <w:rStyle w:val="Char6"/>
          <w:rFonts w:hint="cs"/>
          <w:rtl/>
        </w:rPr>
        <w:t>به نزد امیر «عیسی‌بن موسی» رفت و از او درخواست کرد که همسایه‌اش را آزاد کند، او هم فوراً او را آزاد نمود. وقتی جوان خارج شد «ابوحنیفه» او را صدا زد و بطور پنهانی به او گفت: ای جوان آیا مائیم که قدر تو را نمی‌دانیم؟ گفت: خیر! بلکه نیکی کردی و بزرگواری نمودی. خداوند خیر و پاداشت دهد و گفت:</w:t>
      </w:r>
    </w:p>
    <w:tbl>
      <w:tblPr>
        <w:bidiVisual/>
        <w:tblW w:w="0" w:type="auto"/>
        <w:tblLook w:val="04A0" w:firstRow="1" w:lastRow="0" w:firstColumn="1" w:lastColumn="0" w:noHBand="0" w:noVBand="1"/>
      </w:tblPr>
      <w:tblGrid>
        <w:gridCol w:w="3623"/>
        <w:gridCol w:w="3624"/>
      </w:tblGrid>
      <w:tr w:rsidR="004B21D6" w:rsidRPr="00921908">
        <w:tc>
          <w:tcPr>
            <w:tcW w:w="3623" w:type="dxa"/>
          </w:tcPr>
          <w:p w:rsidR="004B21D6" w:rsidRPr="00F21816" w:rsidRDefault="00840C55" w:rsidP="00F21816">
            <w:pPr>
              <w:pStyle w:val="a3"/>
              <w:ind w:firstLine="0"/>
              <w:jc w:val="lowKashida"/>
              <w:rPr>
                <w:sz w:val="2"/>
                <w:szCs w:val="2"/>
                <w:rtl/>
              </w:rPr>
            </w:pPr>
            <w:r>
              <w:rPr>
                <w:rtl/>
              </w:rPr>
              <w:t>وما صرنا انا قلیل و</w:t>
            </w:r>
            <w:r w:rsidR="004B21D6" w:rsidRPr="0097531E">
              <w:rPr>
                <w:rtl/>
              </w:rPr>
              <w:t>جارنا</w:t>
            </w:r>
            <w:r w:rsidR="00F21816">
              <w:rPr>
                <w:rFonts w:hint="cs"/>
                <w:rtl/>
              </w:rPr>
              <w:br/>
            </w:r>
          </w:p>
        </w:tc>
        <w:tc>
          <w:tcPr>
            <w:tcW w:w="3624" w:type="dxa"/>
          </w:tcPr>
          <w:p w:rsidR="004B21D6" w:rsidRPr="00F21816" w:rsidRDefault="00840C55" w:rsidP="00F21816">
            <w:pPr>
              <w:pStyle w:val="a3"/>
              <w:ind w:firstLine="0"/>
              <w:jc w:val="lowKashida"/>
              <w:rPr>
                <w:sz w:val="2"/>
                <w:szCs w:val="2"/>
                <w:rtl/>
              </w:rPr>
            </w:pPr>
            <w:r>
              <w:rPr>
                <w:rtl/>
              </w:rPr>
              <w:t>عزیز وجار ال</w:t>
            </w:r>
            <w:r>
              <w:rPr>
                <w:rFonts w:hint="cs"/>
                <w:rtl/>
              </w:rPr>
              <w:t>أ</w:t>
            </w:r>
            <w:r w:rsidR="007E096D">
              <w:rPr>
                <w:rtl/>
              </w:rPr>
              <w:t>ك</w:t>
            </w:r>
            <w:r w:rsidR="004B21D6" w:rsidRPr="0097531E">
              <w:rPr>
                <w:rtl/>
              </w:rPr>
              <w:t>ثرین ذلیل</w:t>
            </w:r>
            <w:r w:rsidR="00F21816">
              <w:rPr>
                <w:rFonts w:hint="cs"/>
                <w:rtl/>
              </w:rPr>
              <w:br/>
            </w:r>
          </w:p>
        </w:tc>
      </w:tr>
    </w:tbl>
    <w:p w:rsidR="004B21D6" w:rsidRPr="00CD6CFF" w:rsidRDefault="004B21D6" w:rsidP="004B21D6">
      <w:pPr>
        <w:bidi/>
        <w:ind w:firstLine="284"/>
        <w:jc w:val="both"/>
        <w:rPr>
          <w:rStyle w:val="Char6"/>
          <w:rtl/>
        </w:rPr>
      </w:pPr>
      <w:r w:rsidRPr="00CD6CFF">
        <w:rPr>
          <w:rStyle w:val="Char6"/>
          <w:rFonts w:hint="cs"/>
          <w:rtl/>
        </w:rPr>
        <w:t>با کی نیست اگر تعداد ما کم باشد زیرا همسایه‌ای توانمند و قوی داریم و همسایه اکثر مردم حقیر و خوار است.</w:t>
      </w:r>
    </w:p>
    <w:p w:rsidR="004B21D6" w:rsidRPr="00CD6CFF" w:rsidRDefault="004B21D6" w:rsidP="00840C55">
      <w:pPr>
        <w:bidi/>
        <w:ind w:firstLine="284"/>
        <w:jc w:val="both"/>
        <w:rPr>
          <w:rStyle w:val="Char6"/>
          <w:rtl/>
        </w:rPr>
      </w:pPr>
      <w:r w:rsidRPr="00CD6CFF">
        <w:rPr>
          <w:rStyle w:val="Char6"/>
          <w:rFonts w:hint="cs"/>
          <w:rtl/>
        </w:rPr>
        <w:t>اصل حمایت همسایه و دفع ظلم از او و تحقیر نکردنش را از گفته مبارک پیامبر خدا</w:t>
      </w:r>
      <w:r w:rsidR="00C977AB" w:rsidRPr="00C977AB">
        <w:rPr>
          <w:rStyle w:val="Char6"/>
          <w:rFonts w:cs="CTraditional Arabic" w:hint="cs"/>
          <w:rtl/>
        </w:rPr>
        <w:t xml:space="preserve"> ج</w:t>
      </w:r>
      <w:r w:rsidRPr="00CD6CFF">
        <w:rPr>
          <w:rStyle w:val="Char6"/>
          <w:rFonts w:hint="cs"/>
          <w:rtl/>
        </w:rPr>
        <w:t xml:space="preserve"> استنباط کرده‌ایم که فرمود: «مسلمان برادر مسلمان است، به او ظلم نمی‌کند و تحقیرش نمی‌نماید، کسی که نیاز برادر مسلمانش را بر آورد، خدای تعالی نیازش را رفع می‌کند و کسی که بار سختی یا مشکلی را از دوش برادر مسلمانش بر دارد، خدای تعالی در روز قیامت گشایشی در کارش ایجاد می‌کند، و کسی که مسلمانی را بپوشاند، خدای تعالی در روز قیامت او را خواهد پوشاند». (روایت بخاری و مسلم)</w:t>
      </w:r>
    </w:p>
    <w:p w:rsidR="004B21D6" w:rsidRDefault="004B21D6" w:rsidP="002E4054">
      <w:pPr>
        <w:pStyle w:val="a2"/>
        <w:rPr>
          <w:rtl/>
        </w:rPr>
      </w:pPr>
      <w:bookmarkStart w:id="777" w:name="_Toc248463819"/>
      <w:bookmarkStart w:id="778" w:name="_Toc342424953"/>
      <w:bookmarkStart w:id="779" w:name="_Toc432320223"/>
      <w:r>
        <w:rPr>
          <w:rFonts w:hint="cs"/>
          <w:rtl/>
        </w:rPr>
        <w:t>ج) خوبی کردن به همسایه</w:t>
      </w:r>
      <w:bookmarkEnd w:id="777"/>
      <w:bookmarkEnd w:id="778"/>
      <w:bookmarkEnd w:id="779"/>
    </w:p>
    <w:p w:rsidR="004B21D6" w:rsidRPr="00CD6CFF" w:rsidRDefault="004B21D6" w:rsidP="004B21D6">
      <w:pPr>
        <w:bidi/>
        <w:ind w:firstLine="284"/>
        <w:jc w:val="both"/>
        <w:rPr>
          <w:rStyle w:val="Char6"/>
          <w:rtl/>
        </w:rPr>
      </w:pPr>
      <w:r w:rsidRPr="00CD6CFF">
        <w:rPr>
          <w:rStyle w:val="Char6"/>
          <w:rFonts w:hint="cs"/>
          <w:rtl/>
        </w:rPr>
        <w:t>در ادای حق همسایگی همین کافی نیست که فرد مسلمان از آزار همسایه‌اش خودداری کند یا با نیروی مادی و یا نفوذ معنوی خود، از او دفاع کند، بلکه لازم است که در هنگام از دست دادن عزیزی و پیش آمدن مصیبتی با رفتاری شایسته و مناسب غم و غصه آنان را بزداید و موجب تسکین و آرامش آنان گردد، در شادی آنان شریک باشد و از بیمارانشان عیادت کند، در سلام پیشدستی نماید و همسایه‌اش را به سوی آنچه خیر دنیا و آخرت اوست راهنمایی کند و بطور کلی از انجام هر خوبی و نیکی که می‌تواند خودداری نورزد.</w:t>
      </w:r>
    </w:p>
    <w:p w:rsidR="004B21D6" w:rsidRPr="007666BC" w:rsidRDefault="004B21D6" w:rsidP="00A4315F">
      <w:pPr>
        <w:bidi/>
        <w:ind w:firstLine="284"/>
        <w:jc w:val="both"/>
        <w:rPr>
          <w:rStyle w:val="Char6"/>
          <w:rtl/>
        </w:rPr>
      </w:pPr>
      <w:r w:rsidRPr="00CD6CFF">
        <w:rPr>
          <w:rStyle w:val="Char6"/>
          <w:rFonts w:hint="cs"/>
          <w:rtl/>
        </w:rPr>
        <w:t xml:space="preserve">اصل نیکی کردن به همسایه از کلام پیامبر </w:t>
      </w:r>
      <w:r w:rsidR="00BC1B83" w:rsidRPr="00CD6CFF">
        <w:rPr>
          <w:rStyle w:val="Char6"/>
          <w:rFonts w:hint="cs"/>
          <w:rtl/>
        </w:rPr>
        <w:t>اکرم</w:t>
      </w:r>
      <w:r w:rsidR="00C977AB" w:rsidRPr="00C977AB">
        <w:rPr>
          <w:rStyle w:val="Char6"/>
          <w:rFonts w:cs="CTraditional Arabic" w:hint="cs"/>
          <w:rtl/>
        </w:rPr>
        <w:t xml:space="preserve"> ج</w:t>
      </w:r>
      <w:r w:rsidR="00A15E09" w:rsidRPr="00CD6CFF">
        <w:rPr>
          <w:rStyle w:val="Char6"/>
          <w:rFonts w:hint="cs"/>
          <w:rtl/>
        </w:rPr>
        <w:t xml:space="preserve"> </w:t>
      </w:r>
      <w:r w:rsidRPr="00CD6CFF">
        <w:rPr>
          <w:rStyle w:val="Char6"/>
          <w:rFonts w:hint="cs"/>
          <w:rtl/>
        </w:rPr>
        <w:t xml:space="preserve">استنباط شده است که می‌‌فرماید: </w:t>
      </w:r>
      <w:r w:rsidRPr="00F21816">
        <w:rPr>
          <w:rStyle w:val="Char4"/>
          <w:rFonts w:hint="cs"/>
          <w:rtl/>
        </w:rPr>
        <w:t>«</w:t>
      </w:r>
      <w:r w:rsidR="0097531E" w:rsidRPr="00F21816">
        <w:rPr>
          <w:rStyle w:val="Char4"/>
          <w:rtl/>
        </w:rPr>
        <w:t>من أغلق با</w:t>
      </w:r>
      <w:r w:rsidRPr="00F21816">
        <w:rPr>
          <w:rStyle w:val="Char4"/>
          <w:rtl/>
        </w:rPr>
        <w:t>به دون جاره مخاف</w:t>
      </w:r>
      <w:r w:rsidR="0097531E" w:rsidRPr="00F21816">
        <w:rPr>
          <w:rStyle w:val="Char4"/>
          <w:rFonts w:hint="cs"/>
          <w:rtl/>
        </w:rPr>
        <w:t>ة</w:t>
      </w:r>
      <w:r w:rsidRPr="00F21816">
        <w:rPr>
          <w:rStyle w:val="Char4"/>
          <w:rtl/>
        </w:rPr>
        <w:t xml:space="preserve"> عل</w:t>
      </w:r>
      <w:r w:rsidR="00840C55" w:rsidRPr="00F21816">
        <w:rPr>
          <w:rStyle w:val="Char4"/>
          <w:rtl/>
        </w:rPr>
        <w:t>ی أهله و</w:t>
      </w:r>
      <w:r w:rsidRPr="00F21816">
        <w:rPr>
          <w:rStyle w:val="Char4"/>
          <w:rtl/>
        </w:rPr>
        <w:t>ماله، فلیس ذل</w:t>
      </w:r>
      <w:r w:rsidR="007E096D">
        <w:rPr>
          <w:rStyle w:val="Char4"/>
          <w:rtl/>
        </w:rPr>
        <w:t>ك</w:t>
      </w:r>
      <w:r w:rsidRPr="00F21816">
        <w:rPr>
          <w:rStyle w:val="Char4"/>
          <w:rtl/>
        </w:rPr>
        <w:t xml:space="preserve"> ب</w:t>
      </w:r>
      <w:r w:rsidR="00321661" w:rsidRPr="00F21816">
        <w:rPr>
          <w:rStyle w:val="Char4"/>
          <w:rtl/>
        </w:rPr>
        <w:t>مؤمن</w:t>
      </w:r>
      <w:r w:rsidR="00840C55" w:rsidRPr="00F21816">
        <w:rPr>
          <w:rStyle w:val="Char4"/>
          <w:rtl/>
        </w:rPr>
        <w:t>، و</w:t>
      </w:r>
      <w:r w:rsidRPr="00F21816">
        <w:rPr>
          <w:rStyle w:val="Char4"/>
          <w:rtl/>
        </w:rPr>
        <w:t>لیس ب</w:t>
      </w:r>
      <w:r w:rsidR="00321661" w:rsidRPr="00F21816">
        <w:rPr>
          <w:rStyle w:val="Char4"/>
          <w:rtl/>
        </w:rPr>
        <w:t>مؤمن</w:t>
      </w:r>
      <w:r w:rsidRPr="00F21816">
        <w:rPr>
          <w:rStyle w:val="Char4"/>
          <w:rtl/>
        </w:rPr>
        <w:t xml:space="preserve"> من لم ی</w:t>
      </w:r>
      <w:r w:rsidR="00840C55" w:rsidRPr="00F21816">
        <w:rPr>
          <w:rStyle w:val="Char4"/>
          <w:rFonts w:hint="cs"/>
          <w:rtl/>
        </w:rPr>
        <w:t>أ</w:t>
      </w:r>
      <w:r w:rsidRPr="00F21816">
        <w:rPr>
          <w:rStyle w:val="Char4"/>
          <w:rtl/>
        </w:rPr>
        <w:t>من جاره بوائقه، أتدر</w:t>
      </w:r>
      <w:r w:rsidR="00A4315F">
        <w:rPr>
          <w:rStyle w:val="Char4"/>
          <w:rFonts w:hint="cs"/>
          <w:rtl/>
        </w:rPr>
        <w:t>ي</w:t>
      </w:r>
      <w:r w:rsidRPr="00F21816">
        <w:rPr>
          <w:rStyle w:val="Char4"/>
          <w:rtl/>
        </w:rPr>
        <w:t xml:space="preserve"> ما حق الجار؟ </w:t>
      </w:r>
      <w:r w:rsidR="00840C55" w:rsidRPr="00F21816">
        <w:rPr>
          <w:rStyle w:val="Char4"/>
          <w:rFonts w:hint="cs"/>
          <w:rtl/>
        </w:rPr>
        <w:t>إ</w:t>
      </w:r>
      <w:r w:rsidRPr="00F21816">
        <w:rPr>
          <w:rStyle w:val="Char4"/>
          <w:rtl/>
        </w:rPr>
        <w:t>ذا استعان</w:t>
      </w:r>
      <w:r w:rsidR="007E096D">
        <w:rPr>
          <w:rStyle w:val="Char4"/>
          <w:rtl/>
        </w:rPr>
        <w:t>ك</w:t>
      </w:r>
      <w:r w:rsidRPr="00F21816">
        <w:rPr>
          <w:rStyle w:val="Char4"/>
          <w:rtl/>
        </w:rPr>
        <w:t xml:space="preserve"> </w:t>
      </w:r>
      <w:r w:rsidR="00840C55" w:rsidRPr="00F21816">
        <w:rPr>
          <w:rStyle w:val="Char4"/>
          <w:rFonts w:hint="cs"/>
          <w:rtl/>
        </w:rPr>
        <w:t>أ</w:t>
      </w:r>
      <w:r w:rsidRPr="00F21816">
        <w:rPr>
          <w:rStyle w:val="Char4"/>
          <w:rtl/>
        </w:rPr>
        <w:t>عنته، و</w:t>
      </w:r>
      <w:r w:rsidR="00840C55" w:rsidRPr="00F21816">
        <w:rPr>
          <w:rStyle w:val="Char4"/>
          <w:rFonts w:hint="cs"/>
          <w:rtl/>
        </w:rPr>
        <w:t>إ</w:t>
      </w:r>
      <w:r w:rsidRPr="00F21816">
        <w:rPr>
          <w:rStyle w:val="Char4"/>
          <w:rtl/>
        </w:rPr>
        <w:t>ذا استقرض</w:t>
      </w:r>
      <w:r w:rsidR="007E096D">
        <w:rPr>
          <w:rStyle w:val="Char4"/>
          <w:rtl/>
        </w:rPr>
        <w:t>ك</w:t>
      </w:r>
      <w:r w:rsidRPr="00F21816">
        <w:rPr>
          <w:rStyle w:val="Char4"/>
          <w:rtl/>
        </w:rPr>
        <w:t xml:space="preserve"> </w:t>
      </w:r>
      <w:r w:rsidR="00840C55" w:rsidRPr="00F21816">
        <w:rPr>
          <w:rStyle w:val="Char4"/>
          <w:rFonts w:hint="cs"/>
          <w:rtl/>
        </w:rPr>
        <w:t>أ</w:t>
      </w:r>
      <w:r w:rsidRPr="00F21816">
        <w:rPr>
          <w:rStyle w:val="Char4"/>
          <w:rtl/>
        </w:rPr>
        <w:t>قرضته، و</w:t>
      </w:r>
      <w:r w:rsidR="00840C55" w:rsidRPr="00F21816">
        <w:rPr>
          <w:rStyle w:val="Char4"/>
          <w:rFonts w:hint="cs"/>
          <w:rtl/>
        </w:rPr>
        <w:t>إ</w:t>
      </w:r>
      <w:r w:rsidRPr="00F21816">
        <w:rPr>
          <w:rStyle w:val="Char4"/>
          <w:rtl/>
        </w:rPr>
        <w:t>ذا افتقر عدت علیه،</w:t>
      </w:r>
      <w:r w:rsidR="0097531E" w:rsidRPr="00F21816">
        <w:rPr>
          <w:rStyle w:val="Char4"/>
          <w:rFonts w:hint="cs"/>
          <w:rtl/>
        </w:rPr>
        <w:t xml:space="preserve"> </w:t>
      </w:r>
      <w:r w:rsidRPr="00F21816">
        <w:rPr>
          <w:rStyle w:val="Char4"/>
          <w:rtl/>
        </w:rPr>
        <w:t>‌و</w:t>
      </w:r>
      <w:r w:rsidR="00840C55" w:rsidRPr="00F21816">
        <w:rPr>
          <w:rStyle w:val="Char4"/>
          <w:rFonts w:hint="cs"/>
          <w:rtl/>
        </w:rPr>
        <w:t>إ</w:t>
      </w:r>
      <w:r w:rsidRPr="00F21816">
        <w:rPr>
          <w:rStyle w:val="Char4"/>
          <w:rtl/>
        </w:rPr>
        <w:t>ذا مرض عدته، و</w:t>
      </w:r>
      <w:r w:rsidR="00840C55" w:rsidRPr="00F21816">
        <w:rPr>
          <w:rStyle w:val="Char4"/>
          <w:rFonts w:hint="cs"/>
          <w:rtl/>
        </w:rPr>
        <w:t>إ</w:t>
      </w:r>
      <w:r w:rsidRPr="00F21816">
        <w:rPr>
          <w:rStyle w:val="Char4"/>
          <w:rtl/>
        </w:rPr>
        <w:t xml:space="preserve">ذا </w:t>
      </w:r>
      <w:r w:rsidR="00840C55" w:rsidRPr="00F21816">
        <w:rPr>
          <w:rStyle w:val="Char4"/>
          <w:rFonts w:hint="cs"/>
          <w:rtl/>
        </w:rPr>
        <w:t>أ</w:t>
      </w:r>
      <w:r w:rsidRPr="00F21816">
        <w:rPr>
          <w:rStyle w:val="Char4"/>
          <w:rtl/>
        </w:rPr>
        <w:t>صابه خیر هن</w:t>
      </w:r>
      <w:r w:rsidR="00840C55" w:rsidRPr="00F21816">
        <w:rPr>
          <w:rStyle w:val="Char4"/>
          <w:rFonts w:hint="cs"/>
          <w:rtl/>
        </w:rPr>
        <w:t>أ</w:t>
      </w:r>
      <w:r w:rsidRPr="00F21816">
        <w:rPr>
          <w:rStyle w:val="Char4"/>
          <w:rtl/>
        </w:rPr>
        <w:t>ته، و</w:t>
      </w:r>
      <w:r w:rsidR="00840C55" w:rsidRPr="00F21816">
        <w:rPr>
          <w:rStyle w:val="Char4"/>
          <w:rFonts w:hint="cs"/>
          <w:rtl/>
        </w:rPr>
        <w:t>إ</w:t>
      </w:r>
      <w:r w:rsidRPr="00F21816">
        <w:rPr>
          <w:rStyle w:val="Char4"/>
          <w:rtl/>
        </w:rPr>
        <w:t xml:space="preserve">ذا </w:t>
      </w:r>
      <w:r w:rsidR="00840C55" w:rsidRPr="00F21816">
        <w:rPr>
          <w:rStyle w:val="Char4"/>
          <w:rFonts w:hint="cs"/>
          <w:rtl/>
        </w:rPr>
        <w:t>أ</w:t>
      </w:r>
      <w:r w:rsidRPr="00F21816">
        <w:rPr>
          <w:rStyle w:val="Char4"/>
          <w:rtl/>
        </w:rPr>
        <w:t>صابته مصیب</w:t>
      </w:r>
      <w:r w:rsidR="00840C55" w:rsidRPr="00F21816">
        <w:rPr>
          <w:rStyle w:val="Char4"/>
          <w:rFonts w:hint="cs"/>
          <w:rtl/>
        </w:rPr>
        <w:t>ة</w:t>
      </w:r>
      <w:r w:rsidRPr="00F21816">
        <w:rPr>
          <w:rStyle w:val="Char4"/>
          <w:rtl/>
        </w:rPr>
        <w:t xml:space="preserve"> عزیته، و</w:t>
      </w:r>
      <w:r w:rsidR="00840C55" w:rsidRPr="00F21816">
        <w:rPr>
          <w:rStyle w:val="Char4"/>
          <w:rFonts w:hint="cs"/>
          <w:rtl/>
        </w:rPr>
        <w:t>إ</w:t>
      </w:r>
      <w:r w:rsidR="00840C55" w:rsidRPr="00F21816">
        <w:rPr>
          <w:rStyle w:val="Char4"/>
          <w:rtl/>
        </w:rPr>
        <w:t>ذا مات اتبعت جنازته، و</w:t>
      </w:r>
      <w:r w:rsidRPr="00F21816">
        <w:rPr>
          <w:rStyle w:val="Char4"/>
          <w:rtl/>
        </w:rPr>
        <w:t>لا تستطل علیه ب</w:t>
      </w:r>
      <w:r w:rsidR="00F408F4" w:rsidRPr="00F21816">
        <w:rPr>
          <w:rStyle w:val="Char4"/>
          <w:rtl/>
        </w:rPr>
        <w:t xml:space="preserve">البنیان فتحجب عنه الریح </w:t>
      </w:r>
      <w:r w:rsidR="00F408F4" w:rsidRPr="00F21816">
        <w:rPr>
          <w:rStyle w:val="Char4"/>
          <w:rFonts w:hint="cs"/>
          <w:rtl/>
        </w:rPr>
        <w:t>إ</w:t>
      </w:r>
      <w:r w:rsidRPr="00F21816">
        <w:rPr>
          <w:rStyle w:val="Char4"/>
          <w:rtl/>
        </w:rPr>
        <w:t>لا ب</w:t>
      </w:r>
      <w:r w:rsidR="00F408F4" w:rsidRPr="00F21816">
        <w:rPr>
          <w:rStyle w:val="Char4"/>
          <w:rFonts w:hint="cs"/>
          <w:rtl/>
        </w:rPr>
        <w:t>إ</w:t>
      </w:r>
      <w:r w:rsidRPr="00F21816">
        <w:rPr>
          <w:rStyle w:val="Char4"/>
          <w:rtl/>
        </w:rPr>
        <w:t>ذنه،</w:t>
      </w:r>
      <w:r w:rsidR="00F408F4" w:rsidRPr="00F21816">
        <w:rPr>
          <w:rStyle w:val="Char4"/>
          <w:rFonts w:hint="cs"/>
          <w:rtl/>
        </w:rPr>
        <w:t xml:space="preserve"> </w:t>
      </w:r>
      <w:r w:rsidR="00F408F4" w:rsidRPr="00F21816">
        <w:rPr>
          <w:rStyle w:val="Char4"/>
          <w:rtl/>
        </w:rPr>
        <w:t>‌و</w:t>
      </w:r>
      <w:r w:rsidRPr="00F21816">
        <w:rPr>
          <w:rStyle w:val="Char4"/>
          <w:rtl/>
        </w:rPr>
        <w:t>لا</w:t>
      </w:r>
      <w:r w:rsidR="00F408F4" w:rsidRPr="00F21816">
        <w:rPr>
          <w:rStyle w:val="Char4"/>
          <w:rFonts w:hint="cs"/>
          <w:rtl/>
        </w:rPr>
        <w:t xml:space="preserve"> </w:t>
      </w:r>
      <w:r w:rsidRPr="00F21816">
        <w:rPr>
          <w:rStyle w:val="Char4"/>
          <w:rtl/>
        </w:rPr>
        <w:t>ت</w:t>
      </w:r>
      <w:r w:rsidR="00F408F4" w:rsidRPr="00F21816">
        <w:rPr>
          <w:rStyle w:val="Char4"/>
          <w:rFonts w:hint="cs"/>
          <w:rtl/>
        </w:rPr>
        <w:t>ؤ</w:t>
      </w:r>
      <w:r w:rsidR="00F408F4" w:rsidRPr="00F21816">
        <w:rPr>
          <w:rStyle w:val="Char4"/>
          <w:rtl/>
        </w:rPr>
        <w:t>ذه بقتار ریح قدر</w:t>
      </w:r>
      <w:r w:rsidR="007E096D">
        <w:rPr>
          <w:rStyle w:val="Char4"/>
          <w:rtl/>
        </w:rPr>
        <w:t>ك</w:t>
      </w:r>
      <w:r w:rsidR="00F408F4" w:rsidRPr="00F21816">
        <w:rPr>
          <w:rStyle w:val="Char4"/>
          <w:rtl/>
        </w:rPr>
        <w:t xml:space="preserve"> </w:t>
      </w:r>
      <w:r w:rsidR="00F408F4" w:rsidRPr="00F21816">
        <w:rPr>
          <w:rStyle w:val="Char4"/>
          <w:rFonts w:hint="cs"/>
          <w:rtl/>
        </w:rPr>
        <w:t>إ</w:t>
      </w:r>
      <w:r w:rsidRPr="00F21816">
        <w:rPr>
          <w:rStyle w:val="Char4"/>
          <w:rtl/>
        </w:rPr>
        <w:t xml:space="preserve">لا </w:t>
      </w:r>
      <w:r w:rsidR="00F408F4" w:rsidRPr="00F21816">
        <w:rPr>
          <w:rStyle w:val="Char4"/>
          <w:rFonts w:hint="cs"/>
          <w:rtl/>
        </w:rPr>
        <w:t>أ</w:t>
      </w:r>
      <w:r w:rsidRPr="00F21816">
        <w:rPr>
          <w:rStyle w:val="Char4"/>
          <w:rtl/>
        </w:rPr>
        <w:t>ن تغرف له منها، و</w:t>
      </w:r>
      <w:r w:rsidR="00F408F4" w:rsidRPr="00F21816">
        <w:rPr>
          <w:rStyle w:val="Char4"/>
          <w:rFonts w:hint="cs"/>
          <w:rtl/>
        </w:rPr>
        <w:t>إ</w:t>
      </w:r>
      <w:r w:rsidRPr="00F21816">
        <w:rPr>
          <w:rStyle w:val="Char4"/>
          <w:rtl/>
        </w:rPr>
        <w:t>ن اشتریت فا</w:t>
      </w:r>
      <w:r w:rsidR="007E096D">
        <w:rPr>
          <w:rStyle w:val="Char4"/>
          <w:rtl/>
        </w:rPr>
        <w:t>ك</w:t>
      </w:r>
      <w:r w:rsidRPr="00F21816">
        <w:rPr>
          <w:rStyle w:val="Char4"/>
          <w:rtl/>
        </w:rPr>
        <w:t>ه</w:t>
      </w:r>
      <w:r w:rsidR="00F408F4" w:rsidRPr="00F21816">
        <w:rPr>
          <w:rStyle w:val="Char4"/>
          <w:rFonts w:hint="cs"/>
          <w:rtl/>
        </w:rPr>
        <w:t>ة</w:t>
      </w:r>
      <w:r w:rsidRPr="00F21816">
        <w:rPr>
          <w:rStyle w:val="Char4"/>
          <w:rtl/>
        </w:rPr>
        <w:t xml:space="preserve"> فاهد</w:t>
      </w:r>
      <w:r w:rsidR="00F408F4" w:rsidRPr="00F21816">
        <w:rPr>
          <w:rStyle w:val="Char4"/>
          <w:rFonts w:hint="cs"/>
          <w:rtl/>
        </w:rPr>
        <w:t xml:space="preserve"> </w:t>
      </w:r>
      <w:r w:rsidRPr="00F21816">
        <w:rPr>
          <w:rStyle w:val="Char4"/>
          <w:rtl/>
        </w:rPr>
        <w:t>له، ف</w:t>
      </w:r>
      <w:r w:rsidR="00F408F4" w:rsidRPr="00F21816">
        <w:rPr>
          <w:rStyle w:val="Char4"/>
          <w:rFonts w:hint="cs"/>
          <w:rtl/>
        </w:rPr>
        <w:t>إ</w:t>
      </w:r>
      <w:r w:rsidR="00F408F4" w:rsidRPr="00F21816">
        <w:rPr>
          <w:rStyle w:val="Char4"/>
          <w:rtl/>
        </w:rPr>
        <w:t>ن لم تفعل فأدخلها سراً، و</w:t>
      </w:r>
      <w:r w:rsidRPr="00F21816">
        <w:rPr>
          <w:rStyle w:val="Char4"/>
          <w:rtl/>
        </w:rPr>
        <w:t>لا یخرج بها ولد</w:t>
      </w:r>
      <w:r w:rsidR="007E096D">
        <w:rPr>
          <w:rStyle w:val="Char4"/>
          <w:rtl/>
        </w:rPr>
        <w:t>ك</w:t>
      </w:r>
      <w:r w:rsidRPr="00F21816">
        <w:rPr>
          <w:rStyle w:val="Char4"/>
          <w:rtl/>
        </w:rPr>
        <w:t xml:space="preserve"> لیغیظ بها ولده</w:t>
      </w:r>
      <w:r w:rsidRPr="00F21816">
        <w:rPr>
          <w:rStyle w:val="Char4"/>
          <w:rFonts w:hint="cs"/>
          <w:rtl/>
        </w:rPr>
        <w:t>».</w:t>
      </w:r>
      <w:r w:rsidRPr="007666BC">
        <w:rPr>
          <w:rStyle w:val="Char6"/>
          <w:rFonts w:hint="cs"/>
          <w:rtl/>
        </w:rPr>
        <w:t xml:space="preserve"> </w:t>
      </w:r>
    </w:p>
    <w:p w:rsidR="004B21D6" w:rsidRPr="00CD6CFF" w:rsidRDefault="004B21D6" w:rsidP="004B21D6">
      <w:pPr>
        <w:bidi/>
        <w:ind w:firstLine="284"/>
        <w:jc w:val="both"/>
        <w:rPr>
          <w:rStyle w:val="Char6"/>
          <w:rtl/>
        </w:rPr>
      </w:pPr>
      <w:r w:rsidRPr="00CD6CFF">
        <w:rPr>
          <w:rStyle w:val="Char6"/>
          <w:rFonts w:hint="cs"/>
          <w:rtl/>
        </w:rPr>
        <w:t xml:space="preserve">«کسی که در خانه‌اش را بر روی همسایه‌اش، از ترس مال و دارائیش (از روی خست) ببندد، </w:t>
      </w:r>
      <w:r w:rsidR="00321661" w:rsidRPr="00CD6CFF">
        <w:rPr>
          <w:rStyle w:val="Char6"/>
          <w:rFonts w:hint="cs"/>
          <w:rtl/>
        </w:rPr>
        <w:t>مؤمن</w:t>
      </w:r>
      <w:r w:rsidRPr="00CD6CFF">
        <w:rPr>
          <w:rStyle w:val="Char6"/>
          <w:rFonts w:hint="cs"/>
          <w:rtl/>
        </w:rPr>
        <w:t xml:space="preserve"> نیست و </w:t>
      </w:r>
      <w:r w:rsidR="00321661" w:rsidRPr="00CD6CFF">
        <w:rPr>
          <w:rStyle w:val="Char6"/>
          <w:rFonts w:hint="cs"/>
          <w:rtl/>
        </w:rPr>
        <w:t>مؤمن</w:t>
      </w:r>
      <w:r w:rsidRPr="00CD6CFF">
        <w:rPr>
          <w:rStyle w:val="Char6"/>
          <w:rFonts w:hint="cs"/>
          <w:rtl/>
        </w:rPr>
        <w:t xml:space="preserve"> نیست کسی همسایه‌اش از شرارت او در امان نیست». </w:t>
      </w:r>
    </w:p>
    <w:p w:rsidR="004B21D6" w:rsidRPr="00CD6CFF" w:rsidRDefault="004B21D6" w:rsidP="004B21D6">
      <w:pPr>
        <w:bidi/>
        <w:ind w:firstLine="284"/>
        <w:jc w:val="both"/>
        <w:rPr>
          <w:rStyle w:val="Char6"/>
          <w:rtl/>
        </w:rPr>
      </w:pPr>
      <w:r w:rsidRPr="00CD6CFF">
        <w:rPr>
          <w:rStyle w:val="Char6"/>
          <w:rFonts w:hint="cs"/>
          <w:rtl/>
        </w:rPr>
        <w:t>آیا می‌دانید حق همسایه چیست؟ آن است که اگر از تو طلب کمک کرد یاریش دهی، اگر از تو طلب قرض نمود به او بدهی، اگر دچار فقر شد کمکش کنی، اگر مریض شد از او عیادت کنی، اگر به او خیری رسید تبریک بگویی، اگردچار مصیبت شد با او همدردی کنی، اگر وفات نمود در تشییع جنازه‌اش شرکت کنی و خانه‌ای بلندتر از خانه‌اش نسازی که مانع وزش باد بر او باشد مگر آنگه اجازه دهد و بوی غذای مطبوعی که درست می‌کنی نباید به مشامشان برسد، مگر اینکه مقداری از آن را برایشان بفرستی و اگر میوه‌ای خریدی مقداری از آن را به عنوان هدیه برای همسایه‌ات بفرست، اگر هم نفرستادی میوه را نهانی به داخل منزل ببر و نباید بچه‌ات آن را بدست بگیرد و بیرون رفته، موجب غصه بچه همسایه شود». (روایت طبرانی و خرائطی)</w:t>
      </w:r>
    </w:p>
    <w:p w:rsidR="004B21D6" w:rsidRPr="00CD6CFF" w:rsidRDefault="004B21D6" w:rsidP="00F408F4">
      <w:pPr>
        <w:bidi/>
        <w:ind w:firstLine="284"/>
        <w:jc w:val="both"/>
        <w:rPr>
          <w:rStyle w:val="Char6"/>
          <w:rtl/>
        </w:rPr>
      </w:pPr>
      <w:r w:rsidRPr="00CD6CFF">
        <w:rPr>
          <w:rStyle w:val="Char6"/>
          <w:rFonts w:hint="cs"/>
          <w:rtl/>
        </w:rPr>
        <w:t>پیامبر گرامی اسلام</w:t>
      </w:r>
      <w:r w:rsidR="00C977AB" w:rsidRPr="00C977AB">
        <w:rPr>
          <w:rStyle w:val="Char6"/>
          <w:rFonts w:cs="CTraditional Arabic" w:hint="cs"/>
          <w:rtl/>
        </w:rPr>
        <w:t xml:space="preserve"> ج</w:t>
      </w:r>
      <w:r w:rsidRPr="00CD6CFF">
        <w:rPr>
          <w:rStyle w:val="Char6"/>
          <w:rFonts w:hint="cs"/>
          <w:rtl/>
        </w:rPr>
        <w:t xml:space="preserve"> احترام گذاشتن به همسایه را از خصایل ایمان نامیده و فرموده است: </w:t>
      </w:r>
      <w:r w:rsidRPr="00F21816">
        <w:rPr>
          <w:rStyle w:val="Char4"/>
          <w:rtl/>
        </w:rPr>
        <w:t xml:space="preserve">«من </w:t>
      </w:r>
      <w:r w:rsidR="007E096D">
        <w:rPr>
          <w:rStyle w:val="Char4"/>
          <w:rtl/>
        </w:rPr>
        <w:t>ك</w:t>
      </w:r>
      <w:r w:rsidRPr="00F21816">
        <w:rPr>
          <w:rStyle w:val="Char4"/>
          <w:rtl/>
        </w:rPr>
        <w:t>ان ی</w:t>
      </w:r>
      <w:r w:rsidR="00F408F4" w:rsidRPr="00F21816">
        <w:rPr>
          <w:rStyle w:val="Char4"/>
          <w:rFonts w:hint="cs"/>
          <w:rtl/>
        </w:rPr>
        <w:t>ؤ</w:t>
      </w:r>
      <w:r w:rsidR="00F408F4" w:rsidRPr="00F21816">
        <w:rPr>
          <w:rStyle w:val="Char4"/>
          <w:rtl/>
        </w:rPr>
        <w:t>من بالله والیوم ال</w:t>
      </w:r>
      <w:r w:rsidR="00F408F4" w:rsidRPr="00F21816">
        <w:rPr>
          <w:rStyle w:val="Char4"/>
          <w:rFonts w:hint="cs"/>
          <w:rtl/>
        </w:rPr>
        <w:t>آ</w:t>
      </w:r>
      <w:r w:rsidRPr="00F21816">
        <w:rPr>
          <w:rStyle w:val="Char4"/>
          <w:rtl/>
        </w:rPr>
        <w:t>خر فلی</w:t>
      </w:r>
      <w:r w:rsidR="007E096D">
        <w:rPr>
          <w:rStyle w:val="Char4"/>
          <w:rtl/>
        </w:rPr>
        <w:t>ك</w:t>
      </w:r>
      <w:r w:rsidRPr="00F21816">
        <w:rPr>
          <w:rStyle w:val="Char4"/>
          <w:rtl/>
        </w:rPr>
        <w:t>رم جاره».</w:t>
      </w:r>
      <w:r w:rsidRPr="00CD6CFF">
        <w:rPr>
          <w:rStyle w:val="Char6"/>
          <w:rFonts w:hint="cs"/>
          <w:rtl/>
        </w:rPr>
        <w:t xml:space="preserve"> «کسی که به خدا و روز قیامت ایمان دارد به همسایه‌اش احترام بگذارد». (بخاری و مسلم)</w:t>
      </w:r>
    </w:p>
    <w:p w:rsidR="004B21D6" w:rsidRPr="00CD6CFF" w:rsidRDefault="004B21D6" w:rsidP="004B21D6">
      <w:pPr>
        <w:bidi/>
        <w:ind w:firstLine="284"/>
        <w:jc w:val="both"/>
        <w:rPr>
          <w:rStyle w:val="Char6"/>
          <w:rtl/>
        </w:rPr>
      </w:pPr>
      <w:r w:rsidRPr="00CD6CFF">
        <w:rPr>
          <w:rStyle w:val="Char6"/>
          <w:rFonts w:hint="cs"/>
          <w:rtl/>
        </w:rPr>
        <w:t>خدای تعالی فرمود:</w:t>
      </w:r>
    </w:p>
    <w:p w:rsidR="00075540" w:rsidRPr="0072283E" w:rsidRDefault="006D677F" w:rsidP="0071183F">
      <w:pPr>
        <w:bidi/>
        <w:ind w:firstLine="284"/>
        <w:jc w:val="both"/>
        <w:rPr>
          <w:rStyle w:val="Char5"/>
          <w:rtl/>
        </w:rPr>
      </w:pPr>
      <w:r w:rsidRPr="006D677F">
        <w:rPr>
          <w:rStyle w:val="Char4"/>
          <w:rFonts w:cs="Traditional Arabic"/>
          <w:szCs w:val="28"/>
          <w:rtl/>
        </w:rPr>
        <w:t>﴿</w:t>
      </w:r>
      <w:r w:rsidR="0071183F" w:rsidRPr="0072283E">
        <w:rPr>
          <w:rStyle w:val="Char5"/>
          <w:rtl/>
        </w:rPr>
        <w:t>وَبِ</w:t>
      </w:r>
      <w:r w:rsidR="0071183F" w:rsidRPr="0072283E">
        <w:rPr>
          <w:rStyle w:val="Char5"/>
          <w:rFonts w:hint="cs"/>
          <w:rtl/>
        </w:rPr>
        <w:t>ٱ</w:t>
      </w:r>
      <w:r w:rsidR="0071183F" w:rsidRPr="0072283E">
        <w:rPr>
          <w:rStyle w:val="Char5"/>
          <w:rFonts w:hint="eastAsia"/>
          <w:rtl/>
        </w:rPr>
        <w:t>لۡوَٰلِدَيۡنِ</w:t>
      </w:r>
      <w:r w:rsidR="0071183F" w:rsidRPr="0072283E">
        <w:rPr>
          <w:rStyle w:val="Char5"/>
          <w:rtl/>
        </w:rPr>
        <w:t xml:space="preserve"> إِحۡسَٰنٗا وَبِذِي </w:t>
      </w:r>
      <w:r w:rsidR="0071183F" w:rsidRPr="0072283E">
        <w:rPr>
          <w:rStyle w:val="Char5"/>
          <w:rFonts w:hint="cs"/>
          <w:rtl/>
        </w:rPr>
        <w:t>ٱ</w:t>
      </w:r>
      <w:r w:rsidR="0071183F" w:rsidRPr="0072283E">
        <w:rPr>
          <w:rStyle w:val="Char5"/>
          <w:rFonts w:hint="eastAsia"/>
          <w:rtl/>
        </w:rPr>
        <w:t>لۡقُرۡبَىٰ</w:t>
      </w:r>
      <w:r w:rsidR="0071183F" w:rsidRPr="0072283E">
        <w:rPr>
          <w:rStyle w:val="Char5"/>
          <w:rtl/>
        </w:rPr>
        <w:t xml:space="preserve"> وَ</w:t>
      </w:r>
      <w:r w:rsidR="0071183F" w:rsidRPr="0072283E">
        <w:rPr>
          <w:rStyle w:val="Char5"/>
          <w:rFonts w:hint="cs"/>
          <w:rtl/>
        </w:rPr>
        <w:t>ٱ</w:t>
      </w:r>
      <w:r w:rsidR="0071183F" w:rsidRPr="0072283E">
        <w:rPr>
          <w:rStyle w:val="Char5"/>
          <w:rFonts w:hint="eastAsia"/>
          <w:rtl/>
        </w:rPr>
        <w:t>لۡيَتَٰمَىٰ</w:t>
      </w:r>
      <w:r w:rsidR="0071183F" w:rsidRPr="0072283E">
        <w:rPr>
          <w:rStyle w:val="Char5"/>
          <w:rtl/>
        </w:rPr>
        <w:t xml:space="preserve"> وَ</w:t>
      </w:r>
      <w:r w:rsidR="0071183F" w:rsidRPr="0072283E">
        <w:rPr>
          <w:rStyle w:val="Char5"/>
          <w:rFonts w:hint="cs"/>
          <w:rtl/>
        </w:rPr>
        <w:t>ٱ</w:t>
      </w:r>
      <w:r w:rsidR="0071183F" w:rsidRPr="0072283E">
        <w:rPr>
          <w:rStyle w:val="Char5"/>
          <w:rFonts w:hint="eastAsia"/>
          <w:rtl/>
        </w:rPr>
        <w:t>لۡمَسَٰكِينِ</w:t>
      </w:r>
      <w:r w:rsidR="0071183F" w:rsidRPr="0072283E">
        <w:rPr>
          <w:rStyle w:val="Char5"/>
          <w:rtl/>
        </w:rPr>
        <w:t xml:space="preserve"> وَ</w:t>
      </w:r>
      <w:r w:rsidR="0071183F" w:rsidRPr="0072283E">
        <w:rPr>
          <w:rStyle w:val="Char5"/>
          <w:rFonts w:hint="cs"/>
          <w:rtl/>
        </w:rPr>
        <w:t>ٱ</w:t>
      </w:r>
      <w:r w:rsidR="0071183F" w:rsidRPr="0072283E">
        <w:rPr>
          <w:rStyle w:val="Char5"/>
          <w:rFonts w:hint="eastAsia"/>
          <w:rtl/>
        </w:rPr>
        <w:t>لۡجَارِ</w:t>
      </w:r>
      <w:r w:rsidR="0071183F" w:rsidRPr="0072283E">
        <w:rPr>
          <w:rStyle w:val="Char5"/>
          <w:rtl/>
        </w:rPr>
        <w:t xml:space="preserve"> ذِي </w:t>
      </w:r>
      <w:r w:rsidR="0071183F" w:rsidRPr="0072283E">
        <w:rPr>
          <w:rStyle w:val="Char5"/>
          <w:rFonts w:hint="cs"/>
          <w:rtl/>
        </w:rPr>
        <w:t>ٱ</w:t>
      </w:r>
      <w:r w:rsidR="0071183F" w:rsidRPr="0072283E">
        <w:rPr>
          <w:rStyle w:val="Char5"/>
          <w:rFonts w:hint="eastAsia"/>
          <w:rtl/>
        </w:rPr>
        <w:t>لۡقُرۡبَىٰ</w:t>
      </w:r>
      <w:r w:rsidR="0071183F" w:rsidRPr="0072283E">
        <w:rPr>
          <w:rStyle w:val="Char5"/>
          <w:rtl/>
        </w:rPr>
        <w:t xml:space="preserve"> وَ</w:t>
      </w:r>
      <w:r w:rsidR="0071183F" w:rsidRPr="0072283E">
        <w:rPr>
          <w:rStyle w:val="Char5"/>
          <w:rFonts w:hint="cs"/>
          <w:rtl/>
        </w:rPr>
        <w:t>ٱ</w:t>
      </w:r>
      <w:r w:rsidR="0071183F" w:rsidRPr="0072283E">
        <w:rPr>
          <w:rStyle w:val="Char5"/>
          <w:rFonts w:hint="eastAsia"/>
          <w:rtl/>
        </w:rPr>
        <w:t>لۡجَارِ</w:t>
      </w:r>
      <w:r w:rsidR="0071183F" w:rsidRPr="0072283E">
        <w:rPr>
          <w:rStyle w:val="Char5"/>
          <w:rtl/>
        </w:rPr>
        <w:t xml:space="preserve"> </w:t>
      </w:r>
      <w:r w:rsidR="0071183F" w:rsidRPr="0072283E">
        <w:rPr>
          <w:rStyle w:val="Char5"/>
          <w:rFonts w:hint="cs"/>
          <w:rtl/>
        </w:rPr>
        <w:t>ٱ</w:t>
      </w:r>
      <w:r w:rsidR="0071183F" w:rsidRPr="0072283E">
        <w:rPr>
          <w:rStyle w:val="Char5"/>
          <w:rFonts w:hint="eastAsia"/>
          <w:rtl/>
        </w:rPr>
        <w:t>لۡجُنُبِ</w:t>
      </w:r>
      <w:r w:rsidR="0071183F" w:rsidRPr="0072283E">
        <w:rPr>
          <w:rStyle w:val="Char5"/>
          <w:rtl/>
        </w:rPr>
        <w:t xml:space="preserve"> وَ</w:t>
      </w:r>
      <w:r w:rsidR="0071183F" w:rsidRPr="0072283E">
        <w:rPr>
          <w:rStyle w:val="Char5"/>
          <w:rFonts w:hint="cs"/>
          <w:rtl/>
        </w:rPr>
        <w:t>ٱ</w:t>
      </w:r>
      <w:r w:rsidR="0071183F" w:rsidRPr="0072283E">
        <w:rPr>
          <w:rStyle w:val="Char5"/>
          <w:rFonts w:hint="eastAsia"/>
          <w:rtl/>
        </w:rPr>
        <w:t>لصَّاحِبِ</w:t>
      </w:r>
      <w:r w:rsidR="0071183F" w:rsidRPr="0072283E">
        <w:rPr>
          <w:rStyle w:val="Char5"/>
          <w:rtl/>
        </w:rPr>
        <w:t xml:space="preserve"> بِ</w:t>
      </w:r>
      <w:r w:rsidR="0071183F" w:rsidRPr="0072283E">
        <w:rPr>
          <w:rStyle w:val="Char5"/>
          <w:rFonts w:hint="cs"/>
          <w:rtl/>
        </w:rPr>
        <w:t>ٱ</w:t>
      </w:r>
      <w:r w:rsidR="0071183F" w:rsidRPr="0072283E">
        <w:rPr>
          <w:rStyle w:val="Char5"/>
          <w:rFonts w:hint="eastAsia"/>
          <w:rtl/>
        </w:rPr>
        <w:t>لۡجَنۢبِ</w:t>
      </w:r>
      <w:r w:rsidR="0071183F" w:rsidRPr="0072283E">
        <w:rPr>
          <w:rStyle w:val="Char5"/>
          <w:rtl/>
        </w:rPr>
        <w:t xml:space="preserve"> وَ</w:t>
      </w:r>
      <w:r w:rsidR="0071183F" w:rsidRPr="0072283E">
        <w:rPr>
          <w:rStyle w:val="Char5"/>
          <w:rFonts w:hint="cs"/>
          <w:rtl/>
        </w:rPr>
        <w:t>ٱ</w:t>
      </w:r>
      <w:r w:rsidR="0071183F" w:rsidRPr="0072283E">
        <w:rPr>
          <w:rStyle w:val="Char5"/>
          <w:rFonts w:hint="eastAsia"/>
          <w:rtl/>
        </w:rPr>
        <w:t>بۡنِ</w:t>
      </w:r>
      <w:r w:rsidR="0071183F" w:rsidRPr="0072283E">
        <w:rPr>
          <w:rStyle w:val="Char5"/>
          <w:rtl/>
        </w:rPr>
        <w:t xml:space="preserve"> </w:t>
      </w:r>
      <w:r w:rsidR="0071183F" w:rsidRPr="0072283E">
        <w:rPr>
          <w:rStyle w:val="Char5"/>
          <w:rFonts w:hint="cs"/>
          <w:rtl/>
        </w:rPr>
        <w:t>ٱ</w:t>
      </w:r>
      <w:r w:rsidR="0071183F" w:rsidRPr="0072283E">
        <w:rPr>
          <w:rStyle w:val="Char5"/>
          <w:rFonts w:hint="eastAsia"/>
          <w:rtl/>
        </w:rPr>
        <w:t>لسَّبِيلِ</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النساء: 36</w:t>
      </w:r>
      <w:r w:rsidR="00075540" w:rsidRPr="00B26CDF">
        <w:rPr>
          <w:rStyle w:val="Char8"/>
          <w:rtl/>
        </w:rPr>
        <w:t>]</w:t>
      </w:r>
      <w:r w:rsidR="00075540" w:rsidRPr="00B26CDF">
        <w:rPr>
          <w:rStyle w:val="Char6"/>
          <w:rtl/>
          <w:lang w:bidi="fa-IR"/>
        </w:rPr>
        <w:t>.</w:t>
      </w:r>
    </w:p>
    <w:p w:rsidR="004B21D6" w:rsidRPr="00A4315F" w:rsidRDefault="004B21D6" w:rsidP="00A4315F">
      <w:pPr>
        <w:pStyle w:val="a6"/>
        <w:rPr>
          <w:rtl/>
        </w:rPr>
      </w:pPr>
      <w:r w:rsidRPr="00A4315F">
        <w:rPr>
          <w:rFonts w:hint="cs"/>
          <w:rtl/>
        </w:rPr>
        <w:t xml:space="preserve">«و نیکی کنید به والدین و قوم و خویش را ایتام و بینوایان و همسایه دور و نزدیک و همسفر و آنکه در راه می‌ماند». </w:t>
      </w:r>
    </w:p>
    <w:p w:rsidR="004B21D6" w:rsidRPr="00CD6CFF" w:rsidRDefault="004B21D6" w:rsidP="004B21D6">
      <w:pPr>
        <w:bidi/>
        <w:ind w:firstLine="284"/>
        <w:jc w:val="both"/>
        <w:rPr>
          <w:rStyle w:val="Char6"/>
          <w:rtl/>
        </w:rPr>
      </w:pPr>
      <w:r w:rsidRPr="00CD6CFF">
        <w:rPr>
          <w:rStyle w:val="Char6"/>
          <w:rFonts w:hint="cs"/>
          <w:rtl/>
        </w:rPr>
        <w:t>حقوقی که ذکر کردیم برای همسایه نزدیک و دور یکسان است.</w:t>
      </w:r>
    </w:p>
    <w:p w:rsidR="004B21D6" w:rsidRPr="007666BC" w:rsidRDefault="004B21D6" w:rsidP="00F408F4">
      <w:pPr>
        <w:bidi/>
        <w:ind w:firstLine="284"/>
        <w:jc w:val="both"/>
        <w:rPr>
          <w:rStyle w:val="Char6"/>
          <w:rtl/>
        </w:rPr>
      </w:pPr>
      <w:r w:rsidRPr="00CD6CFF">
        <w:rPr>
          <w:rStyle w:val="Char6"/>
          <w:rFonts w:hint="cs"/>
          <w:rtl/>
        </w:rPr>
        <w:t>ر</w:t>
      </w:r>
      <w:r w:rsidR="0019450C" w:rsidRPr="00CD6CFF">
        <w:rPr>
          <w:rStyle w:val="Char6"/>
          <w:rFonts w:hint="cs"/>
          <w:rtl/>
        </w:rPr>
        <w:t>س</w:t>
      </w:r>
      <w:r w:rsidRPr="00CD6CFF">
        <w:rPr>
          <w:rStyle w:val="Char6"/>
          <w:rFonts w:hint="cs"/>
          <w:rtl/>
        </w:rPr>
        <w:t>ول خدا</w:t>
      </w:r>
      <w:r w:rsidR="00C977AB" w:rsidRPr="00C977AB">
        <w:rPr>
          <w:rStyle w:val="Char6"/>
          <w:rFonts w:cs="CTraditional Arabic" w:hint="cs"/>
          <w:rtl/>
        </w:rPr>
        <w:t xml:space="preserve"> ج</w:t>
      </w:r>
      <w:r w:rsidRPr="00CD6CFF">
        <w:rPr>
          <w:rStyle w:val="Char6"/>
          <w:rFonts w:hint="cs"/>
          <w:rtl/>
        </w:rPr>
        <w:t xml:space="preserve"> فرمود: </w:t>
      </w:r>
      <w:r w:rsidRPr="00F21816">
        <w:rPr>
          <w:rStyle w:val="Char4"/>
          <w:rFonts w:hint="cs"/>
          <w:rtl/>
        </w:rPr>
        <w:t>«</w:t>
      </w:r>
      <w:r w:rsidRPr="00F21816">
        <w:rPr>
          <w:rStyle w:val="Char4"/>
          <w:rtl/>
        </w:rPr>
        <w:t>الجیران ثلاث</w:t>
      </w:r>
      <w:r w:rsidR="00F408F4" w:rsidRPr="00F21816">
        <w:rPr>
          <w:rStyle w:val="Char4"/>
          <w:rFonts w:hint="cs"/>
          <w:rtl/>
        </w:rPr>
        <w:t>ة</w:t>
      </w:r>
      <w:r w:rsidRPr="00F21816">
        <w:rPr>
          <w:rStyle w:val="Char4"/>
          <w:rtl/>
        </w:rPr>
        <w:t>: جار</w:t>
      </w:r>
      <w:r w:rsidR="00F408F4" w:rsidRPr="00F21816">
        <w:rPr>
          <w:rStyle w:val="Char4"/>
          <w:rFonts w:hint="cs"/>
          <w:rtl/>
        </w:rPr>
        <w:t xml:space="preserve"> </w:t>
      </w:r>
      <w:r w:rsidR="00F408F4" w:rsidRPr="00F21816">
        <w:rPr>
          <w:rStyle w:val="Char4"/>
          <w:rtl/>
        </w:rPr>
        <w:t>له حق وهو المشر</w:t>
      </w:r>
      <w:r w:rsidR="007E096D">
        <w:rPr>
          <w:rStyle w:val="Char4"/>
          <w:rtl/>
        </w:rPr>
        <w:t>ك</w:t>
      </w:r>
      <w:r w:rsidR="00F408F4" w:rsidRPr="00F21816">
        <w:rPr>
          <w:rStyle w:val="Char4"/>
          <w:rtl/>
        </w:rPr>
        <w:t>؛ و</w:t>
      </w:r>
      <w:r w:rsidRPr="00F21816">
        <w:rPr>
          <w:rStyle w:val="Char4"/>
          <w:rtl/>
        </w:rPr>
        <w:t>جار</w:t>
      </w:r>
      <w:r w:rsidR="00EF5BBC" w:rsidRPr="00F21816">
        <w:rPr>
          <w:rStyle w:val="Char4"/>
          <w:rFonts w:hint="cs"/>
          <w:rtl/>
        </w:rPr>
        <w:t xml:space="preserve"> </w:t>
      </w:r>
      <w:r w:rsidRPr="00F21816">
        <w:rPr>
          <w:rStyle w:val="Char4"/>
          <w:rtl/>
        </w:rPr>
        <w:t>له حقان وهو</w:t>
      </w:r>
      <w:r w:rsidR="00F408F4" w:rsidRPr="00F21816">
        <w:rPr>
          <w:rStyle w:val="Char4"/>
          <w:rFonts w:hint="cs"/>
          <w:rtl/>
        </w:rPr>
        <w:t xml:space="preserve"> </w:t>
      </w:r>
      <w:r w:rsidR="00F408F4" w:rsidRPr="00F21816">
        <w:rPr>
          <w:rStyle w:val="Char4"/>
          <w:rtl/>
        </w:rPr>
        <w:t>المسلم، له حق الجوار، وحق ال</w:t>
      </w:r>
      <w:r w:rsidR="00F408F4" w:rsidRPr="00F21816">
        <w:rPr>
          <w:rStyle w:val="Char4"/>
          <w:rFonts w:hint="cs"/>
          <w:rtl/>
        </w:rPr>
        <w:t>إ</w:t>
      </w:r>
      <w:r w:rsidR="00F408F4" w:rsidRPr="00F21816">
        <w:rPr>
          <w:rStyle w:val="Char4"/>
          <w:rtl/>
        </w:rPr>
        <w:t>سلام؛ و</w:t>
      </w:r>
      <w:r w:rsidRPr="00F21816">
        <w:rPr>
          <w:rStyle w:val="Char4"/>
          <w:rtl/>
        </w:rPr>
        <w:t>جار</w:t>
      </w:r>
      <w:r w:rsidR="00F408F4" w:rsidRPr="00F21816">
        <w:rPr>
          <w:rStyle w:val="Char4"/>
          <w:rFonts w:hint="cs"/>
          <w:rtl/>
        </w:rPr>
        <w:t xml:space="preserve"> </w:t>
      </w:r>
      <w:r w:rsidRPr="00F21816">
        <w:rPr>
          <w:rStyle w:val="Char4"/>
          <w:rtl/>
        </w:rPr>
        <w:t>له ثلاث</w:t>
      </w:r>
      <w:r w:rsidR="00EF5BBC" w:rsidRPr="00F21816">
        <w:rPr>
          <w:rStyle w:val="Char4"/>
          <w:rFonts w:hint="cs"/>
          <w:rtl/>
        </w:rPr>
        <w:t>ة</w:t>
      </w:r>
      <w:r w:rsidR="00F408F4" w:rsidRPr="00F21816">
        <w:rPr>
          <w:rStyle w:val="Char4"/>
          <w:rFonts w:hint="cs"/>
          <w:rtl/>
        </w:rPr>
        <w:t>:</w:t>
      </w:r>
      <w:r w:rsidRPr="00F21816">
        <w:rPr>
          <w:rStyle w:val="Char4"/>
          <w:rtl/>
        </w:rPr>
        <w:t xml:space="preserve"> حقوق مسلم</w:t>
      </w:r>
      <w:r w:rsidR="00F408F4" w:rsidRPr="00F21816">
        <w:rPr>
          <w:rStyle w:val="Char4"/>
          <w:rtl/>
        </w:rPr>
        <w:t xml:space="preserve"> له رحم، فله حق الجوار، وحق ال</w:t>
      </w:r>
      <w:r w:rsidR="00F408F4" w:rsidRPr="00F21816">
        <w:rPr>
          <w:rStyle w:val="Char4"/>
          <w:rFonts w:hint="cs"/>
          <w:rtl/>
        </w:rPr>
        <w:t>إ</w:t>
      </w:r>
      <w:r w:rsidR="00F408F4" w:rsidRPr="00F21816">
        <w:rPr>
          <w:rStyle w:val="Char4"/>
          <w:rtl/>
        </w:rPr>
        <w:t>سلام و</w:t>
      </w:r>
      <w:r w:rsidRPr="00F21816">
        <w:rPr>
          <w:rStyle w:val="Char4"/>
          <w:rtl/>
        </w:rPr>
        <w:t>الرحم</w:t>
      </w:r>
      <w:r w:rsidRPr="00F21816">
        <w:rPr>
          <w:rStyle w:val="Char4"/>
          <w:rFonts w:hint="cs"/>
          <w:rtl/>
        </w:rPr>
        <w:t>».</w:t>
      </w:r>
    </w:p>
    <w:p w:rsidR="004B21D6" w:rsidRPr="00A4315F" w:rsidRDefault="004B21D6" w:rsidP="00A4315F">
      <w:pPr>
        <w:pStyle w:val="a6"/>
        <w:rPr>
          <w:rtl/>
        </w:rPr>
      </w:pPr>
      <w:r w:rsidRPr="00A4315F">
        <w:rPr>
          <w:rFonts w:hint="cs"/>
          <w:rtl/>
        </w:rPr>
        <w:t>«همسایگاه سه دسته‌اند: همسایه مشرک، که فقط یک حق برگردن تو دارد آنهم حق همسایگی است، همسایه مسلمان که دو حق بر گردنت دارد: حق همسایگی و حق اسلام، ‌همسایه‌ای که قوم و خویش توست و سه حق بر گردنت دارد: حق همسایگی، حق اسلام و حق صله رحم». (روایت طبرانی و جابر)</w:t>
      </w:r>
    </w:p>
    <w:p w:rsidR="004B21D6" w:rsidRPr="00CD6CFF" w:rsidRDefault="004B21D6" w:rsidP="0019450C">
      <w:pPr>
        <w:bidi/>
        <w:ind w:firstLine="284"/>
        <w:jc w:val="both"/>
        <w:rPr>
          <w:rStyle w:val="Char6"/>
          <w:rtl/>
        </w:rPr>
      </w:pPr>
      <w:r w:rsidRPr="00CD6CFF">
        <w:rPr>
          <w:rStyle w:val="Char6"/>
          <w:rFonts w:hint="cs"/>
          <w:rtl/>
        </w:rPr>
        <w:t>«مجاهد» می‌گوید: نزد «عبدالله بن عمر» بودم، خدمتکارش مشغول سر بریدن گوسفندی بود، خطاب به خدمتکارش گفت: «نخست از همسایه یهودیمان شروع کن» و چند</w:t>
      </w:r>
      <w:r w:rsidR="0019450C" w:rsidRPr="00CD6CFF">
        <w:rPr>
          <w:rStyle w:val="Char6"/>
          <w:rFonts w:hint="cs"/>
          <w:rtl/>
        </w:rPr>
        <w:t xml:space="preserve"> </w:t>
      </w:r>
      <w:r w:rsidRPr="00CD6CFF">
        <w:rPr>
          <w:rStyle w:val="Char6"/>
          <w:rFonts w:hint="cs"/>
          <w:rtl/>
        </w:rPr>
        <w:t>بار این جمله را تکرار کرد. گفت: شنیدم،‌ رسول خدا</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می‌فرمود: «</w:t>
      </w:r>
      <w:r w:rsidR="00EA7DA5" w:rsidRPr="00CD6CFF">
        <w:rPr>
          <w:rStyle w:val="Char6"/>
          <w:rFonts w:hint="cs"/>
          <w:rtl/>
        </w:rPr>
        <w:t>ح</w:t>
      </w:r>
      <w:r w:rsidRPr="00CD6CFF">
        <w:rPr>
          <w:rStyle w:val="Char6"/>
          <w:rFonts w:hint="cs"/>
          <w:rtl/>
        </w:rPr>
        <w:t>ضرت جبرئیل آنقدر در مورد همسایه به من سفارش می‌کرد، که تصور می‌کردم بزودی حق ارث بردن همسایه را نیز مطرح خواهد کرد». (روایت بخاری و مسلم)</w:t>
      </w:r>
    </w:p>
    <w:p w:rsidR="004B21D6" w:rsidRPr="00CD6CFF" w:rsidRDefault="004B21D6" w:rsidP="00EF5BBC">
      <w:pPr>
        <w:bidi/>
        <w:ind w:firstLine="284"/>
        <w:jc w:val="both"/>
        <w:rPr>
          <w:rStyle w:val="Char6"/>
          <w:rtl/>
        </w:rPr>
      </w:pPr>
      <w:r w:rsidRPr="00CD6CFF">
        <w:rPr>
          <w:rStyle w:val="Char6"/>
          <w:rFonts w:hint="cs"/>
          <w:rtl/>
        </w:rPr>
        <w:t>کسانیکه که دارای فکر و ادب قرآنی هستند، حق همسایگی را به معنای واقعی آن رعایت می‌کنند. حضرت «عایشه</w:t>
      </w:r>
      <w:r w:rsidR="009F5304" w:rsidRPr="009F5304">
        <w:rPr>
          <w:rFonts w:cs="CTraditional Arabic" w:hint="cs"/>
          <w:sz w:val="28"/>
          <w:szCs w:val="28"/>
          <w:rtl/>
          <w:lang w:bidi="fa-IR"/>
        </w:rPr>
        <w:t>ل</w:t>
      </w:r>
      <w:r w:rsidRPr="00CD6CFF">
        <w:rPr>
          <w:rStyle w:val="Char6"/>
          <w:rFonts w:hint="cs"/>
          <w:rtl/>
        </w:rPr>
        <w:t>» گفت: «زنی که بین دو خانه نیکوکار انصار قرار می‌گیرد، نگران نیست زیرا مانند آن است که بین پدر و مادرش قرار گرفته است».</w:t>
      </w:r>
    </w:p>
    <w:p w:rsidR="004B21D6" w:rsidRPr="0072283E" w:rsidRDefault="004B21D6" w:rsidP="0071183F">
      <w:pPr>
        <w:bidi/>
        <w:ind w:firstLine="284"/>
        <w:jc w:val="both"/>
        <w:rPr>
          <w:rStyle w:val="Char5"/>
          <w:rtl/>
        </w:rPr>
      </w:pPr>
      <w:r w:rsidRPr="00CD6CFF">
        <w:rPr>
          <w:rStyle w:val="Char6"/>
          <w:rFonts w:hint="cs"/>
          <w:rtl/>
        </w:rPr>
        <w:t>یکی دیگر از نمونه‌های نیکی کردن به همسایگان آن است که هر آنچه که تقاضا نمود به او بدهیم، مانند: آب، نمک، وسایل افروختن آتش،‌ وسایل منزل که به امانت گرفته می‌شود مانند دیگ، سینی، قاشق، چنگال و غیره، خلاصه تمامی وسایل مورد نیاز در امور متعارف و احتیاجات منزل. بسیاری از مفسرین، الماعون را در آیه</w:t>
      </w:r>
      <w:r w:rsidR="00075540" w:rsidRPr="00CD6CFF">
        <w:rPr>
          <w:rStyle w:val="Char6"/>
          <w:rFonts w:hint="cs"/>
          <w:rtl/>
        </w:rPr>
        <w:t xml:space="preserve"> </w:t>
      </w:r>
      <w:r w:rsidR="006D677F" w:rsidRPr="006D677F">
        <w:rPr>
          <w:rStyle w:val="Char4"/>
          <w:rFonts w:cs="Traditional Arabic"/>
          <w:szCs w:val="28"/>
          <w:rtl/>
        </w:rPr>
        <w:t>﴿</w:t>
      </w:r>
      <w:r w:rsidR="0071183F" w:rsidRPr="0072283E">
        <w:rPr>
          <w:rStyle w:val="Char5"/>
          <w:rtl/>
        </w:rPr>
        <w:t xml:space="preserve">وَيَمۡنَعُونَ </w:t>
      </w:r>
      <w:r w:rsidR="0071183F" w:rsidRPr="0072283E">
        <w:rPr>
          <w:rStyle w:val="Char5"/>
          <w:rFonts w:hint="cs"/>
          <w:rtl/>
        </w:rPr>
        <w:t>ٱ</w:t>
      </w:r>
      <w:r w:rsidR="0071183F" w:rsidRPr="0072283E">
        <w:rPr>
          <w:rStyle w:val="Char5"/>
          <w:rFonts w:hint="eastAsia"/>
          <w:rtl/>
        </w:rPr>
        <w:t>لۡمَاعُونَ</w:t>
      </w:r>
      <w:r w:rsidR="0071183F" w:rsidRPr="0072283E">
        <w:rPr>
          <w:rStyle w:val="Char5"/>
          <w:rtl/>
        </w:rPr>
        <w:t xml:space="preserve"> ٧</w:t>
      </w:r>
      <w:r w:rsidR="006D677F" w:rsidRPr="006D677F">
        <w:rPr>
          <w:rStyle w:val="Char4"/>
          <w:rFonts w:cs="Traditional Arabic"/>
          <w:szCs w:val="28"/>
          <w:rtl/>
        </w:rPr>
        <w:t>﴾</w:t>
      </w:r>
      <w:r w:rsidRPr="00CD6CFF">
        <w:rPr>
          <w:rStyle w:val="Char6"/>
          <w:rFonts w:hint="cs"/>
          <w:rtl/>
        </w:rPr>
        <w:t xml:space="preserve"> به این وسایل تعبیر نموده‌اند.</w:t>
      </w:r>
    </w:p>
    <w:p w:rsidR="004B21D6" w:rsidRPr="00CD6CFF" w:rsidRDefault="004B21D6" w:rsidP="004B21D6">
      <w:pPr>
        <w:bidi/>
        <w:ind w:firstLine="284"/>
        <w:jc w:val="both"/>
        <w:rPr>
          <w:rStyle w:val="Char6"/>
          <w:rtl/>
        </w:rPr>
      </w:pPr>
      <w:r w:rsidRPr="00CD6CFF">
        <w:rPr>
          <w:rStyle w:val="Char6"/>
          <w:rFonts w:hint="cs"/>
          <w:rtl/>
        </w:rPr>
        <w:t>و این مفهوم دلیل آن است که خودداری از دادن این گونه وسایل نوعی پست فطرتی و خست نفسانی است.</w:t>
      </w:r>
    </w:p>
    <w:p w:rsidR="004B21D6" w:rsidRPr="00CD6CFF" w:rsidRDefault="004B21D6" w:rsidP="004B21D6">
      <w:pPr>
        <w:bidi/>
        <w:ind w:firstLine="284"/>
        <w:jc w:val="both"/>
        <w:rPr>
          <w:rStyle w:val="Char6"/>
          <w:rtl/>
        </w:rPr>
      </w:pPr>
      <w:r w:rsidRPr="00CD6CFF">
        <w:rPr>
          <w:rStyle w:val="Char6"/>
          <w:rFonts w:hint="cs"/>
          <w:rtl/>
        </w:rPr>
        <w:t>شاعر می‌گوید:</w:t>
      </w:r>
    </w:p>
    <w:tbl>
      <w:tblPr>
        <w:bidiVisual/>
        <w:tblW w:w="0" w:type="auto"/>
        <w:jc w:val="center"/>
        <w:tblInd w:w="168" w:type="dxa"/>
        <w:tblLook w:val="04A0" w:firstRow="1" w:lastRow="0" w:firstColumn="1" w:lastColumn="0" w:noHBand="0" w:noVBand="1"/>
      </w:tblPr>
      <w:tblGrid>
        <w:gridCol w:w="3455"/>
        <w:gridCol w:w="3624"/>
      </w:tblGrid>
      <w:tr w:rsidR="004B21D6" w:rsidRPr="00921908">
        <w:trPr>
          <w:jc w:val="center"/>
        </w:trPr>
        <w:tc>
          <w:tcPr>
            <w:tcW w:w="3455" w:type="dxa"/>
          </w:tcPr>
          <w:p w:rsidR="004B21D6" w:rsidRPr="00E961C0" w:rsidRDefault="004B21D6" w:rsidP="00E961C0">
            <w:pPr>
              <w:pStyle w:val="a3"/>
              <w:ind w:firstLine="0"/>
              <w:jc w:val="lowKashida"/>
              <w:rPr>
                <w:sz w:val="2"/>
                <w:szCs w:val="2"/>
                <w:rtl/>
              </w:rPr>
            </w:pPr>
            <w:r w:rsidRPr="00EF5BBC">
              <w:rPr>
                <w:rtl/>
              </w:rPr>
              <w:t>لجارهم من دراهم مثل ما</w:t>
            </w:r>
            <w:r w:rsidR="000366ED">
              <w:rPr>
                <w:rFonts w:hint="cs"/>
                <w:rtl/>
              </w:rPr>
              <w:t xml:space="preserve"> </w:t>
            </w:r>
            <w:r w:rsidRPr="00EF5BBC">
              <w:rPr>
                <w:rtl/>
              </w:rPr>
              <w:t>لهم</w:t>
            </w:r>
            <w:r w:rsidR="00E961C0">
              <w:rPr>
                <w:rFonts w:hint="cs"/>
                <w:rtl/>
              </w:rPr>
              <w:br/>
            </w:r>
          </w:p>
        </w:tc>
        <w:tc>
          <w:tcPr>
            <w:tcW w:w="3624" w:type="dxa"/>
          </w:tcPr>
          <w:p w:rsidR="004B21D6" w:rsidRPr="00E961C0" w:rsidRDefault="004B21D6" w:rsidP="00E961C0">
            <w:pPr>
              <w:pStyle w:val="a3"/>
              <w:ind w:firstLine="0"/>
              <w:jc w:val="lowKashida"/>
              <w:rPr>
                <w:sz w:val="2"/>
                <w:szCs w:val="2"/>
                <w:rtl/>
              </w:rPr>
            </w:pPr>
            <w:r w:rsidRPr="00EF5BBC">
              <w:rPr>
                <w:rtl/>
              </w:rPr>
              <w:t>علی راح</w:t>
            </w:r>
            <w:r w:rsidR="00EF5BBC">
              <w:rPr>
                <w:rFonts w:hint="cs"/>
                <w:rtl/>
              </w:rPr>
              <w:t>ة</w:t>
            </w:r>
            <w:r w:rsidR="000366ED">
              <w:rPr>
                <w:rtl/>
              </w:rPr>
              <w:t xml:space="preserve"> من عیشهم و</w:t>
            </w:r>
            <w:r w:rsidRPr="00EF5BBC">
              <w:rPr>
                <w:rtl/>
              </w:rPr>
              <w:t>لغوب</w:t>
            </w:r>
            <w:r w:rsidR="00E961C0">
              <w:rPr>
                <w:rFonts w:hint="cs"/>
                <w:rtl/>
              </w:rPr>
              <w:br/>
            </w:r>
          </w:p>
        </w:tc>
      </w:tr>
    </w:tbl>
    <w:p w:rsidR="004B21D6" w:rsidRPr="00CD6CFF" w:rsidRDefault="004B21D6" w:rsidP="004B21D6">
      <w:pPr>
        <w:bidi/>
        <w:ind w:firstLine="284"/>
        <w:jc w:val="both"/>
        <w:rPr>
          <w:rStyle w:val="Char6"/>
          <w:rtl/>
        </w:rPr>
      </w:pPr>
      <w:r w:rsidRPr="00CD6CFF">
        <w:rPr>
          <w:rStyle w:val="Char6"/>
          <w:rFonts w:hint="cs"/>
          <w:rtl/>
        </w:rPr>
        <w:t>همسایه آنان در آسایش و سختی شریک آنان است.</w:t>
      </w:r>
    </w:p>
    <w:p w:rsidR="004B21D6" w:rsidRPr="00CD6CFF" w:rsidRDefault="004B21D6" w:rsidP="004B21D6">
      <w:pPr>
        <w:bidi/>
        <w:ind w:firstLine="284"/>
        <w:jc w:val="both"/>
        <w:rPr>
          <w:rStyle w:val="Char6"/>
          <w:rtl/>
        </w:rPr>
      </w:pPr>
      <w:r w:rsidRPr="00CD6CFF">
        <w:rPr>
          <w:rStyle w:val="Char6"/>
          <w:rFonts w:hint="cs"/>
          <w:rtl/>
        </w:rPr>
        <w:t>اعراب «کعب بن امامه» یا «ابی دواد» را برای حسن همجواری و همسایگی خوب، مثال می‌زدند، می‌گویند: هر وقت گاو و یا گوسفند همسایه می‌مرد به جای آن یکی می‌خرید و به</w:t>
      </w:r>
      <w:r w:rsidR="007B575D" w:rsidRPr="00CD6CFF">
        <w:rPr>
          <w:rStyle w:val="Char6"/>
          <w:rFonts w:hint="cs"/>
          <w:rtl/>
        </w:rPr>
        <w:t xml:space="preserve"> آن‌ها </w:t>
      </w:r>
      <w:r w:rsidRPr="00CD6CFF">
        <w:rPr>
          <w:rStyle w:val="Char6"/>
          <w:rFonts w:hint="cs"/>
          <w:rtl/>
        </w:rPr>
        <w:t>می‌داد یا اگر همسایه فوت می‌نمود مقداری پول برابر با دیه او را به آنان می‌داد.</w:t>
      </w:r>
    </w:p>
    <w:p w:rsidR="004B21D6" w:rsidRPr="00CD6CFF" w:rsidRDefault="004B21D6" w:rsidP="004B21D6">
      <w:pPr>
        <w:bidi/>
        <w:ind w:firstLine="284"/>
        <w:jc w:val="both"/>
        <w:rPr>
          <w:rStyle w:val="Char6"/>
          <w:rtl/>
        </w:rPr>
      </w:pPr>
      <w:r w:rsidRPr="00CD6CFF">
        <w:rPr>
          <w:rStyle w:val="Char6"/>
          <w:rFonts w:hint="cs"/>
          <w:rtl/>
        </w:rPr>
        <w:t xml:space="preserve">«خوارزمی» در کتاب «مفیدالعلوم» می‌گوید: «عبدالله بن المبارک» همسایه‌ای یهودی داشت </w:t>
      </w:r>
      <w:r w:rsidR="00CD6CFF">
        <w:rPr>
          <w:rStyle w:val="Char6"/>
          <w:rFonts w:hint="cs"/>
          <w:rtl/>
        </w:rPr>
        <w:t>ک</w:t>
      </w:r>
      <w:r w:rsidRPr="00CD6CFF">
        <w:rPr>
          <w:rStyle w:val="Char6"/>
          <w:rFonts w:hint="cs"/>
          <w:rtl/>
        </w:rPr>
        <w:t>ه خواست خانه‌اش را بفروشد، گفتند: خانه‌ات را به چه قیمتی می‌فروشی؟ گفت:‌</w:t>
      </w:r>
      <w:r w:rsidR="00EA7DA5" w:rsidRPr="00CD6CFF">
        <w:rPr>
          <w:rStyle w:val="Char6"/>
          <w:rFonts w:hint="cs"/>
          <w:rtl/>
        </w:rPr>
        <w:t xml:space="preserve"> </w:t>
      </w:r>
      <w:r w:rsidRPr="00CD6CFF">
        <w:rPr>
          <w:rStyle w:val="Char6"/>
          <w:rFonts w:hint="cs"/>
          <w:rtl/>
        </w:rPr>
        <w:t>دو هزار! گفتند: خانه‌ات که هزار بیشتر ارزش ندارد؟ گفت: می‌دانم! هزارتای آن برای منزل و هزارتای دیگر برای همسایه بودن با «عبدالله بن المبارک».</w:t>
      </w:r>
    </w:p>
    <w:p w:rsidR="004B21D6" w:rsidRPr="00CD6CFF" w:rsidRDefault="004B21D6" w:rsidP="004B21D6">
      <w:pPr>
        <w:bidi/>
        <w:ind w:firstLine="284"/>
        <w:jc w:val="both"/>
        <w:rPr>
          <w:rStyle w:val="Char6"/>
          <w:rtl/>
        </w:rPr>
      </w:pPr>
      <w:r w:rsidRPr="00CD6CFF">
        <w:rPr>
          <w:rStyle w:val="Char6"/>
          <w:rFonts w:hint="cs"/>
          <w:rtl/>
        </w:rPr>
        <w:t>این خبر به «عبدالله بن المبارک» رسید. پول خانه را به مرد یهودی داد و گفت آن را نفروش.</w:t>
      </w:r>
    </w:p>
    <w:p w:rsidR="004B21D6" w:rsidRPr="00CD6CFF" w:rsidRDefault="004B21D6" w:rsidP="004B21D6">
      <w:pPr>
        <w:bidi/>
        <w:ind w:firstLine="284"/>
        <w:jc w:val="both"/>
        <w:rPr>
          <w:rStyle w:val="Char6"/>
          <w:rtl/>
        </w:rPr>
      </w:pPr>
      <w:r w:rsidRPr="00CD6CFF">
        <w:rPr>
          <w:rStyle w:val="Char6"/>
          <w:rFonts w:hint="cs"/>
          <w:rtl/>
        </w:rPr>
        <w:t>اگر مرد یهودی اخلاق خوب و بزرگوارنه «عبدالله بن المبارک» را نمی‌دید چنین موضعی اتخاذ نمی‌کرد.</w:t>
      </w:r>
    </w:p>
    <w:p w:rsidR="004B21D6" w:rsidRDefault="004B21D6" w:rsidP="002E4054">
      <w:pPr>
        <w:pStyle w:val="a2"/>
        <w:rPr>
          <w:rtl/>
        </w:rPr>
      </w:pPr>
      <w:bookmarkStart w:id="780" w:name="_Toc248463820"/>
      <w:bookmarkStart w:id="781" w:name="_Toc342424954"/>
      <w:bookmarkStart w:id="782" w:name="_Toc432320224"/>
      <w:r>
        <w:rPr>
          <w:rFonts w:hint="cs"/>
          <w:rtl/>
        </w:rPr>
        <w:t>(د) تحمل آزار و اذیت همسایه</w:t>
      </w:r>
      <w:bookmarkEnd w:id="780"/>
      <w:bookmarkEnd w:id="781"/>
      <w:bookmarkEnd w:id="782"/>
    </w:p>
    <w:p w:rsidR="004B21D6" w:rsidRPr="00CD6CFF" w:rsidRDefault="004B21D6" w:rsidP="004B21D6">
      <w:pPr>
        <w:bidi/>
        <w:ind w:firstLine="284"/>
        <w:jc w:val="both"/>
        <w:rPr>
          <w:rStyle w:val="Char6"/>
          <w:rtl/>
        </w:rPr>
      </w:pPr>
      <w:r w:rsidRPr="00CD6CFF">
        <w:rPr>
          <w:rStyle w:val="Char6"/>
          <w:rFonts w:hint="cs"/>
          <w:rtl/>
        </w:rPr>
        <w:t>تا حال با سه فضیلت اخلاقی در ارتباط با حق همسایگان آشنا شدیم: خودداری از آزار و اذیت همسایه، حمایت از او،‌ و نیکی کردن نسبت به او، در اینجا در ارتباط با فضیلت چهارم بحث می‌کنیم، و آن هم گذشت از خطاها و چشم‌پوشی از لغزش‌های اوست، بدی‌های او را با دیده گذشت و بردباری بنگرد، خصوصاً ‌بدیهایی که بدون قصد و نیت صورت گیرد، یا عمل بدی که از انجام آن پشیمان شده است و برای عذرخواهی آن آمده است.</w:t>
      </w:r>
    </w:p>
    <w:p w:rsidR="004B21D6" w:rsidRPr="00CD6CFF" w:rsidRDefault="004B21D6" w:rsidP="004B21D6">
      <w:pPr>
        <w:bidi/>
        <w:ind w:firstLine="284"/>
        <w:jc w:val="both"/>
        <w:rPr>
          <w:rStyle w:val="Char6"/>
          <w:rtl/>
        </w:rPr>
      </w:pPr>
      <w:r w:rsidRPr="00CD6CFF">
        <w:rPr>
          <w:rStyle w:val="Char6"/>
          <w:rFonts w:hint="cs"/>
          <w:rtl/>
        </w:rPr>
        <w:t xml:space="preserve">«حریری» در کتاب «مقامات» می‌گوید: </w:t>
      </w:r>
      <w:r w:rsidRPr="00D675CA">
        <w:rPr>
          <w:rStyle w:val="Char4"/>
          <w:rFonts w:hint="cs"/>
          <w:rtl/>
        </w:rPr>
        <w:t>«</w:t>
      </w:r>
      <w:r w:rsidR="000366ED" w:rsidRPr="00D675CA">
        <w:rPr>
          <w:rStyle w:val="Char4"/>
          <w:rtl/>
        </w:rPr>
        <w:t>و</w:t>
      </w:r>
      <w:r w:rsidRPr="00D675CA">
        <w:rPr>
          <w:rStyle w:val="Char4"/>
          <w:rtl/>
        </w:rPr>
        <w:t>أراعی الجار ولو جار</w:t>
      </w:r>
      <w:r w:rsidR="00EF5BBC" w:rsidRPr="00D675CA">
        <w:rPr>
          <w:rStyle w:val="Char4"/>
          <w:rFonts w:hint="cs"/>
          <w:rtl/>
        </w:rPr>
        <w:t>»</w:t>
      </w:r>
      <w:r w:rsidRPr="00CD6CFF">
        <w:rPr>
          <w:rStyle w:val="Char6"/>
          <w:rFonts w:hint="cs"/>
          <w:rtl/>
        </w:rPr>
        <w:t xml:space="preserve"> همسایه را مراعات می‌کنم هر چند به من ظلم کند».</w:t>
      </w:r>
    </w:p>
    <w:p w:rsidR="004B21D6" w:rsidRPr="00CD6CFF" w:rsidRDefault="004B21D6" w:rsidP="004B21D6">
      <w:pPr>
        <w:bidi/>
        <w:ind w:firstLine="284"/>
        <w:jc w:val="both"/>
        <w:rPr>
          <w:rStyle w:val="Char6"/>
          <w:rtl/>
        </w:rPr>
      </w:pPr>
      <w:r w:rsidRPr="00CD6CFF">
        <w:rPr>
          <w:rStyle w:val="Char6"/>
          <w:rFonts w:hint="cs"/>
          <w:rtl/>
        </w:rPr>
        <w:t xml:space="preserve">بدون تردید مسلمانی </w:t>
      </w:r>
      <w:r w:rsidR="00CD6CFF">
        <w:rPr>
          <w:rStyle w:val="Char6"/>
          <w:rFonts w:hint="cs"/>
          <w:rtl/>
        </w:rPr>
        <w:t>ک</w:t>
      </w:r>
      <w:r w:rsidRPr="00CD6CFF">
        <w:rPr>
          <w:rStyle w:val="Char6"/>
          <w:rFonts w:hint="cs"/>
          <w:rtl/>
        </w:rPr>
        <w:t>ه از فردی که در حق او نادانی می‌کند، می‌گذرد و با فردی که با او بدی نموده، نیکی می‌کند و کسی را که به او ظلم کرده، می‌بخشد، در بالاترین مراتب اخلاقی است و در روز قیامت در بلندترین منازل سعادت خواهد بود.</w:t>
      </w:r>
    </w:p>
    <w:p w:rsidR="004B21D6" w:rsidRPr="00CD6CFF" w:rsidRDefault="00EF5BBC" w:rsidP="00EF5BBC">
      <w:pPr>
        <w:bidi/>
        <w:ind w:firstLine="284"/>
        <w:jc w:val="both"/>
        <w:rPr>
          <w:rStyle w:val="Char6"/>
          <w:rtl/>
        </w:rPr>
      </w:pPr>
      <w:r w:rsidRPr="00CD6CFF">
        <w:rPr>
          <w:rStyle w:val="Char6"/>
          <w:rFonts w:hint="cs"/>
          <w:rtl/>
        </w:rPr>
        <w:t>پیامبر خدا</w:t>
      </w:r>
      <w:r>
        <w:rPr>
          <w:rFonts w:cs="CTraditional Arabic" w:hint="cs"/>
          <w:sz w:val="28"/>
          <w:szCs w:val="28"/>
          <w:rtl/>
          <w:lang w:bidi="fa-IR"/>
        </w:rPr>
        <w:t>ص</w:t>
      </w:r>
      <w:r w:rsidR="004B21D6" w:rsidRPr="00CD6CFF">
        <w:rPr>
          <w:rStyle w:val="Char6"/>
          <w:rFonts w:hint="cs"/>
          <w:rtl/>
        </w:rPr>
        <w:t xml:space="preserve"> فرمودند: آیا شما را راهنمایی کنم به آنچه درجات آدمی را بالا می‌برد؟ گفتند: آری</w:t>
      </w:r>
      <w:r w:rsidR="000366ED" w:rsidRPr="00CD6CFF">
        <w:rPr>
          <w:rStyle w:val="Char6"/>
          <w:rFonts w:hint="cs"/>
          <w:rtl/>
        </w:rPr>
        <w:t>،</w:t>
      </w:r>
      <w:r w:rsidR="004B21D6" w:rsidRPr="00CD6CFF">
        <w:rPr>
          <w:rStyle w:val="Char6"/>
          <w:rFonts w:hint="cs"/>
          <w:rtl/>
        </w:rPr>
        <w:t xml:space="preserve"> ای رسول خدا!</w:t>
      </w:r>
    </w:p>
    <w:p w:rsidR="004B21D6" w:rsidRPr="00CD6CFF" w:rsidRDefault="004B21D6" w:rsidP="004B21D6">
      <w:pPr>
        <w:bidi/>
        <w:ind w:firstLine="284"/>
        <w:jc w:val="both"/>
        <w:rPr>
          <w:rStyle w:val="Char6"/>
          <w:rtl/>
        </w:rPr>
      </w:pPr>
      <w:r w:rsidRPr="00CD6CFF">
        <w:rPr>
          <w:rStyle w:val="Char6"/>
          <w:rFonts w:hint="cs"/>
          <w:rtl/>
        </w:rPr>
        <w:t>فرمود: «از کسی که نسبت به تو نادانی نمود بگذری و از کسی که به تو بدی کرد، در گذری و به کسی که از دادن چیزی به تو خودداری نمود ببخشایی و با کسی که با تو قطع رابطه کرد ارتباط برقرار کنی». (روایت بزار و طبرانی)</w:t>
      </w:r>
    </w:p>
    <w:p w:rsidR="004B21D6" w:rsidRPr="00CD6CFF" w:rsidRDefault="004B21D6" w:rsidP="004B21D6">
      <w:pPr>
        <w:bidi/>
        <w:ind w:firstLine="284"/>
        <w:jc w:val="both"/>
        <w:rPr>
          <w:rStyle w:val="Char6"/>
          <w:rtl/>
        </w:rPr>
      </w:pPr>
      <w:r w:rsidRPr="00CD6CFF">
        <w:rPr>
          <w:rStyle w:val="Char6"/>
          <w:rFonts w:hint="cs"/>
          <w:rtl/>
        </w:rPr>
        <w:t>چه بسا که گذشت از انسان گناهکار و بخشیدن فردی که بدی کرده است، درمان اخلاق بد او باشد و انحراف و بدخلقی او را تصحیح کند و خصومت و دشمنی را به دوستی، جنگ و جدال را به صلح و خشم و کینه را به محبت تبدیل کند.</w:t>
      </w:r>
    </w:p>
    <w:p w:rsidR="004B21D6" w:rsidRPr="00CD6CFF" w:rsidRDefault="004B21D6" w:rsidP="004B21D6">
      <w:pPr>
        <w:bidi/>
        <w:ind w:firstLine="284"/>
        <w:jc w:val="both"/>
        <w:rPr>
          <w:rStyle w:val="Char6"/>
          <w:rtl/>
        </w:rPr>
      </w:pPr>
      <w:r w:rsidRPr="00CD6CFF">
        <w:rPr>
          <w:rStyle w:val="Char6"/>
          <w:rFonts w:hint="cs"/>
          <w:rtl/>
        </w:rPr>
        <w:t>و راست گ</w:t>
      </w:r>
      <w:r w:rsidR="00075540" w:rsidRPr="00CD6CFF">
        <w:rPr>
          <w:rStyle w:val="Char6"/>
          <w:rFonts w:hint="cs"/>
          <w:rtl/>
        </w:rPr>
        <w:t>فت پروردگار عظیم آنجا که فرمود:</w:t>
      </w:r>
    </w:p>
    <w:p w:rsidR="004B21D6" w:rsidRPr="00CD6CFF" w:rsidRDefault="006D677F" w:rsidP="0071183F">
      <w:pPr>
        <w:bidi/>
        <w:ind w:firstLine="284"/>
        <w:jc w:val="both"/>
        <w:rPr>
          <w:rStyle w:val="Char6"/>
          <w:rtl/>
        </w:rPr>
      </w:pPr>
      <w:r w:rsidRPr="006D677F">
        <w:rPr>
          <w:rStyle w:val="Char4"/>
          <w:rFonts w:cs="Traditional Arabic"/>
          <w:szCs w:val="28"/>
          <w:rtl/>
        </w:rPr>
        <w:t>﴿</w:t>
      </w:r>
      <w:r w:rsidR="0071183F" w:rsidRPr="0072283E">
        <w:rPr>
          <w:rStyle w:val="Char5"/>
          <w:rFonts w:hint="eastAsia"/>
          <w:rtl/>
        </w:rPr>
        <w:t>وَلَا</w:t>
      </w:r>
      <w:r w:rsidR="0071183F" w:rsidRPr="0072283E">
        <w:rPr>
          <w:rStyle w:val="Char5"/>
          <w:rtl/>
        </w:rPr>
        <w:t xml:space="preserve"> تَسۡتَوِي </w:t>
      </w:r>
      <w:r w:rsidR="0071183F" w:rsidRPr="0072283E">
        <w:rPr>
          <w:rStyle w:val="Char5"/>
          <w:rFonts w:hint="cs"/>
          <w:rtl/>
        </w:rPr>
        <w:t>ٱ</w:t>
      </w:r>
      <w:r w:rsidR="0071183F" w:rsidRPr="0072283E">
        <w:rPr>
          <w:rStyle w:val="Char5"/>
          <w:rFonts w:hint="eastAsia"/>
          <w:rtl/>
        </w:rPr>
        <w:t>لۡحَسَنَةُ</w:t>
      </w:r>
      <w:r w:rsidR="0071183F" w:rsidRPr="0072283E">
        <w:rPr>
          <w:rStyle w:val="Char5"/>
          <w:rtl/>
        </w:rPr>
        <w:t xml:space="preserve"> وَلَا </w:t>
      </w:r>
      <w:r w:rsidR="0071183F" w:rsidRPr="0072283E">
        <w:rPr>
          <w:rStyle w:val="Char5"/>
          <w:rFonts w:hint="cs"/>
          <w:rtl/>
        </w:rPr>
        <w:t>ٱ</w:t>
      </w:r>
      <w:r w:rsidR="0071183F" w:rsidRPr="0072283E">
        <w:rPr>
          <w:rStyle w:val="Char5"/>
          <w:rFonts w:hint="eastAsia"/>
          <w:rtl/>
        </w:rPr>
        <w:t>لسَّيِّئَةُۚ</w:t>
      </w:r>
      <w:r w:rsidR="0071183F" w:rsidRPr="0072283E">
        <w:rPr>
          <w:rStyle w:val="Char5"/>
          <w:rtl/>
        </w:rPr>
        <w:t xml:space="preserve"> </w:t>
      </w:r>
      <w:r w:rsidR="0071183F" w:rsidRPr="0072283E">
        <w:rPr>
          <w:rStyle w:val="Char5"/>
          <w:rFonts w:hint="cs"/>
          <w:rtl/>
        </w:rPr>
        <w:t>ٱ</w:t>
      </w:r>
      <w:r w:rsidR="0071183F" w:rsidRPr="0072283E">
        <w:rPr>
          <w:rStyle w:val="Char5"/>
          <w:rFonts w:hint="eastAsia"/>
          <w:rtl/>
        </w:rPr>
        <w:t>دۡفَعۡ</w:t>
      </w:r>
      <w:r w:rsidR="0071183F" w:rsidRPr="0072283E">
        <w:rPr>
          <w:rStyle w:val="Char5"/>
          <w:rtl/>
        </w:rPr>
        <w:t xml:space="preserve"> بِ</w:t>
      </w:r>
      <w:r w:rsidR="0071183F" w:rsidRPr="0072283E">
        <w:rPr>
          <w:rStyle w:val="Char5"/>
          <w:rFonts w:hint="cs"/>
          <w:rtl/>
        </w:rPr>
        <w:t>ٱ</w:t>
      </w:r>
      <w:r w:rsidR="0071183F" w:rsidRPr="0072283E">
        <w:rPr>
          <w:rStyle w:val="Char5"/>
          <w:rFonts w:hint="eastAsia"/>
          <w:rtl/>
        </w:rPr>
        <w:t>لَّتِي</w:t>
      </w:r>
      <w:r w:rsidR="0071183F" w:rsidRPr="0072283E">
        <w:rPr>
          <w:rStyle w:val="Char5"/>
          <w:rtl/>
        </w:rPr>
        <w:t xml:space="preserve"> هِيَ أَحۡسَنُ فَإِذَا </w:t>
      </w:r>
      <w:r w:rsidR="0071183F" w:rsidRPr="0072283E">
        <w:rPr>
          <w:rStyle w:val="Char5"/>
          <w:rFonts w:hint="cs"/>
          <w:rtl/>
        </w:rPr>
        <w:t>ٱ</w:t>
      </w:r>
      <w:r w:rsidR="0071183F" w:rsidRPr="0072283E">
        <w:rPr>
          <w:rStyle w:val="Char5"/>
          <w:rFonts w:hint="eastAsia"/>
          <w:rtl/>
        </w:rPr>
        <w:t>لَّذِي</w:t>
      </w:r>
      <w:r w:rsidR="0071183F" w:rsidRPr="0072283E">
        <w:rPr>
          <w:rStyle w:val="Char5"/>
          <w:rtl/>
        </w:rPr>
        <w:t xml:space="preserve"> بَيۡنَكَ وَبَيۡنَهُ</w:t>
      </w:r>
      <w:r w:rsidR="0071183F" w:rsidRPr="0072283E">
        <w:rPr>
          <w:rStyle w:val="Char5"/>
          <w:rFonts w:hint="cs"/>
          <w:rtl/>
        </w:rPr>
        <w:t>ۥ</w:t>
      </w:r>
      <w:r w:rsidR="0071183F" w:rsidRPr="0072283E">
        <w:rPr>
          <w:rStyle w:val="Char5"/>
          <w:rtl/>
        </w:rPr>
        <w:t xml:space="preserve"> عَدَٰوَةٞ كَأَنَّهُ</w:t>
      </w:r>
      <w:r w:rsidR="0071183F" w:rsidRPr="0072283E">
        <w:rPr>
          <w:rStyle w:val="Char5"/>
          <w:rFonts w:hint="cs"/>
          <w:rtl/>
        </w:rPr>
        <w:t>ۥ</w:t>
      </w:r>
      <w:r w:rsidR="0071183F" w:rsidRPr="0072283E">
        <w:rPr>
          <w:rStyle w:val="Char5"/>
          <w:rtl/>
        </w:rPr>
        <w:t xml:space="preserve"> وَلِيٌّ حَمِيمٞ ٣٤</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فصلت: 34</w:t>
      </w:r>
      <w:r w:rsidR="00075540" w:rsidRPr="00B26CDF">
        <w:rPr>
          <w:rStyle w:val="Char8"/>
          <w:rtl/>
        </w:rPr>
        <w:t>]</w:t>
      </w:r>
      <w:r w:rsidR="00075540" w:rsidRPr="00B26CDF">
        <w:rPr>
          <w:rStyle w:val="Char6"/>
          <w:rtl/>
          <w:lang w:bidi="fa-IR"/>
        </w:rPr>
        <w:t>.</w:t>
      </w:r>
    </w:p>
    <w:p w:rsidR="004B21D6" w:rsidRPr="00A4315F" w:rsidRDefault="004B21D6" w:rsidP="00A4315F">
      <w:pPr>
        <w:pStyle w:val="a6"/>
        <w:rPr>
          <w:rtl/>
        </w:rPr>
      </w:pPr>
      <w:r w:rsidRPr="00A4315F">
        <w:rPr>
          <w:rFonts w:hint="cs"/>
          <w:rtl/>
        </w:rPr>
        <w:t>«نیکی و بدی یکسان نیستند، بدی را با روشی نیکوتر دفع کن، در آن هنگام، آنکه بین تو و او دشمنی است، گویی دوستی گرامی است».</w:t>
      </w:r>
    </w:p>
    <w:p w:rsidR="004B21D6" w:rsidRPr="00CD6CFF" w:rsidRDefault="004B21D6" w:rsidP="004B21D6">
      <w:pPr>
        <w:bidi/>
        <w:ind w:firstLine="284"/>
        <w:jc w:val="both"/>
        <w:rPr>
          <w:rStyle w:val="Char6"/>
          <w:rtl/>
        </w:rPr>
      </w:pPr>
      <w:r w:rsidRPr="00CD6CFF">
        <w:rPr>
          <w:rStyle w:val="Char6"/>
          <w:rFonts w:hint="cs"/>
          <w:rtl/>
        </w:rPr>
        <w:t>به نظر صاحب‌نظران علم تربیت و دانشمندان روانشناسی عکس العمل سریع در مقابل بدی غیر از اثر بدی که دارد و نتایج وخیمی که به بار می‌آورد، دلیل واضحی بر ناتوانی فرد در سرکوبی فوران خشم و عدم سعه صدر است و برتری مردم از جنبه اخلاقی براساس تدبیر و تفکر</w:t>
      </w:r>
      <w:r w:rsidR="007B575D" w:rsidRPr="00CD6CFF">
        <w:rPr>
          <w:rStyle w:val="Char6"/>
          <w:rFonts w:hint="cs"/>
          <w:rtl/>
        </w:rPr>
        <w:t xml:space="preserve"> آن‌ها </w:t>
      </w:r>
      <w:r w:rsidRPr="00CD6CFF">
        <w:rPr>
          <w:rStyle w:val="Char6"/>
          <w:rFonts w:hint="cs"/>
          <w:rtl/>
        </w:rPr>
        <w:t>در ارتباط با عاقبت اعمال و روشن بینی درباره نتایج توانایی تسلط بر انفعالات نفسانی آنان است.</w:t>
      </w:r>
    </w:p>
    <w:p w:rsidR="004B21D6" w:rsidRPr="00CD6CFF" w:rsidRDefault="004B21D6" w:rsidP="00EF5BBC">
      <w:pPr>
        <w:bidi/>
        <w:ind w:firstLine="284"/>
        <w:jc w:val="both"/>
        <w:rPr>
          <w:rStyle w:val="Char6"/>
          <w:rtl/>
        </w:rPr>
      </w:pPr>
      <w:r w:rsidRPr="00CD6CFF">
        <w:rPr>
          <w:rStyle w:val="Char6"/>
          <w:rFonts w:hint="cs"/>
          <w:rtl/>
        </w:rPr>
        <w:t>و بر این اساس قهرمان و انسان قدرتمند واقعی به نظر رسول گرامی خدا</w:t>
      </w:r>
      <w:r w:rsidR="00EF5BBC">
        <w:rPr>
          <w:rFonts w:cs="CTraditional Arabic" w:hint="cs"/>
          <w:sz w:val="28"/>
          <w:szCs w:val="28"/>
          <w:rtl/>
          <w:lang w:bidi="fa-IR"/>
        </w:rPr>
        <w:t>ص</w:t>
      </w:r>
      <w:r w:rsidR="00B67DA0">
        <w:rPr>
          <w:rStyle w:val="Char6"/>
          <w:rFonts w:hint="cs"/>
          <w:rtl/>
        </w:rPr>
        <w:t xml:space="preserve"> </w:t>
      </w:r>
      <w:r w:rsidRPr="00CD6CFF">
        <w:rPr>
          <w:rStyle w:val="Char6"/>
          <w:rFonts w:hint="cs"/>
          <w:rtl/>
        </w:rPr>
        <w:t>کسی است که در هنگام خشم بر خود مسلط است.</w:t>
      </w:r>
    </w:p>
    <w:p w:rsidR="004B21D6" w:rsidRPr="00CD6CFF" w:rsidRDefault="004B21D6" w:rsidP="004B21D6">
      <w:pPr>
        <w:bidi/>
        <w:ind w:firstLine="284"/>
        <w:jc w:val="both"/>
        <w:rPr>
          <w:rStyle w:val="Char6"/>
          <w:rtl/>
        </w:rPr>
      </w:pPr>
      <w:r w:rsidRPr="00CD6CFF">
        <w:rPr>
          <w:rStyle w:val="Char6"/>
          <w:rFonts w:hint="cs"/>
          <w:rtl/>
        </w:rPr>
        <w:t>آنچه مطرح شد مهم‌ترین اصول در ارتباط با ادای حق همسایگی و برجسته‌ترین پایه‌های برخورد با همسایگان است.</w:t>
      </w:r>
    </w:p>
    <w:p w:rsidR="004B21D6" w:rsidRPr="00CD6CFF" w:rsidRDefault="004B21D6" w:rsidP="004B21D6">
      <w:pPr>
        <w:bidi/>
        <w:ind w:firstLine="284"/>
        <w:jc w:val="both"/>
        <w:rPr>
          <w:rStyle w:val="Char6"/>
          <w:rtl/>
        </w:rPr>
      </w:pPr>
      <w:r w:rsidRPr="00CD6CFF">
        <w:rPr>
          <w:rStyle w:val="Char6"/>
          <w:rFonts w:hint="cs"/>
          <w:rtl/>
        </w:rPr>
        <w:t>پس باید والدین و مربیان عزیز، کودک را از همان اول زندگی بر مبنای حسن همجواری تربیت نمایند تا هنگامی که به سن تاهل رسید و خود منزلی داشت با دیگران خوشرفتار باشد، همجواری خوب باشد که از آزارشان خودداری کند، از</w:t>
      </w:r>
      <w:r w:rsidR="007B575D" w:rsidRPr="00CD6CFF">
        <w:rPr>
          <w:rStyle w:val="Char6"/>
          <w:rFonts w:hint="cs"/>
          <w:rtl/>
        </w:rPr>
        <w:t xml:space="preserve"> آن‌ها </w:t>
      </w:r>
      <w:r w:rsidRPr="00CD6CFF">
        <w:rPr>
          <w:rStyle w:val="Char6"/>
          <w:rFonts w:hint="cs"/>
          <w:rtl/>
        </w:rPr>
        <w:t>در مقابل ظلم و تجاوز حمایت نماید و با نیکی با آنان رفتار کند و اگر آزاری به او رسد تحمل کند و گذشت نماید. برای اینکه این اصول در کودک به خصایل اخلاقی تبدیل شود، باید به دو نکته توجه کنیم:</w:t>
      </w:r>
    </w:p>
    <w:p w:rsidR="004B21D6" w:rsidRPr="00CD6CFF" w:rsidRDefault="004B21D6" w:rsidP="00D614BB">
      <w:pPr>
        <w:numPr>
          <w:ilvl w:val="0"/>
          <w:numId w:val="17"/>
        </w:numPr>
        <w:bidi/>
        <w:jc w:val="both"/>
        <w:rPr>
          <w:rStyle w:val="Char6"/>
        </w:rPr>
      </w:pPr>
      <w:r w:rsidRPr="00CD6CFF">
        <w:rPr>
          <w:rStyle w:val="Char6"/>
          <w:rFonts w:hint="cs"/>
          <w:rtl/>
        </w:rPr>
        <w:t>تعلیم شفاهی کودک در مناسبات و غیر آن.</w:t>
      </w:r>
    </w:p>
    <w:p w:rsidR="004B21D6" w:rsidRPr="00CD6CFF" w:rsidRDefault="004B21D6" w:rsidP="00D614BB">
      <w:pPr>
        <w:numPr>
          <w:ilvl w:val="0"/>
          <w:numId w:val="17"/>
        </w:numPr>
        <w:bidi/>
        <w:jc w:val="both"/>
        <w:rPr>
          <w:rStyle w:val="Char6"/>
        </w:rPr>
      </w:pPr>
      <w:r w:rsidRPr="00CD6CFF">
        <w:rPr>
          <w:rStyle w:val="Char6"/>
          <w:rFonts w:hint="cs"/>
          <w:rtl/>
        </w:rPr>
        <w:t>تطبیق عملی این اصول و قواعد در ارتباط با هم سن و سالان کودک از همسایه‌ها.</w:t>
      </w:r>
    </w:p>
    <w:p w:rsidR="004B21D6" w:rsidRPr="00CD6CFF" w:rsidRDefault="004B21D6" w:rsidP="00EF5BBC">
      <w:pPr>
        <w:bidi/>
        <w:ind w:firstLine="284"/>
        <w:jc w:val="both"/>
        <w:rPr>
          <w:rStyle w:val="Char6"/>
          <w:rtl/>
        </w:rPr>
      </w:pPr>
      <w:r w:rsidRPr="00CD6CFF">
        <w:rPr>
          <w:rStyle w:val="Char6"/>
          <w:rFonts w:hint="cs"/>
          <w:rtl/>
        </w:rPr>
        <w:t>بدون تردید کودکی که این خصال ارزشمند را از ابتدای دوران کودکی پیدا می‌کند کشش و تمایل او به سوی زندگی اجتماعی و بدون با سایرین بیشتر می‌شود، به یک انسان اجتماعی به تمام معنی تبدیل خواهد شد وآفات نفسانی مانند انزوا وتمایل به تنهایی و گوشه‌گیری در او از بین می‌رود، شخصیت او تثبیت می‌گردد و اخلاق و رفتار ممتازی در همه جا از او بروز خواهد کرد و تمامی این اثرات مفید به علت تربیت اجتماعی و ا کتساب تدریجی خصلت اجتماعی بودن</w:t>
      </w:r>
      <w:r w:rsidR="007B575D" w:rsidRPr="00CD6CFF">
        <w:rPr>
          <w:rStyle w:val="Char6"/>
          <w:rFonts w:hint="cs"/>
          <w:rtl/>
        </w:rPr>
        <w:t xml:space="preserve"> آن‌هاست</w:t>
      </w:r>
      <w:r w:rsidRPr="00CD6CFF">
        <w:rPr>
          <w:rStyle w:val="Char6"/>
          <w:rFonts w:hint="cs"/>
          <w:rtl/>
        </w:rPr>
        <w:t>، پس شایسته است که مربیان عزیز به این پایه‌های رشد شخصیتی کودکان توجه کنند تا بتوانند افرادی تربیت کنند که موجب سرافرازی مردم بوده</w:t>
      </w:r>
      <w:r w:rsidR="00EF5BBC" w:rsidRPr="00CD6CFF">
        <w:rPr>
          <w:rStyle w:val="Char6"/>
          <w:rFonts w:hint="cs"/>
          <w:rtl/>
        </w:rPr>
        <w:t xml:space="preserve"> </w:t>
      </w:r>
      <w:r w:rsidRPr="00CD6CFF">
        <w:rPr>
          <w:rStyle w:val="Char6"/>
          <w:rFonts w:hint="cs"/>
          <w:rtl/>
        </w:rPr>
        <w:t>باشند.</w:t>
      </w:r>
    </w:p>
    <w:p w:rsidR="004B21D6" w:rsidRDefault="004B21D6" w:rsidP="002E4054">
      <w:pPr>
        <w:pStyle w:val="a2"/>
        <w:rPr>
          <w:rtl/>
        </w:rPr>
      </w:pPr>
      <w:bookmarkStart w:id="783" w:name="_Toc248463821"/>
      <w:bookmarkStart w:id="784" w:name="_Toc342424955"/>
      <w:bookmarkStart w:id="785" w:name="_Toc432320225"/>
      <w:r>
        <w:rPr>
          <w:rFonts w:hint="cs"/>
          <w:rtl/>
        </w:rPr>
        <w:t>4- حق معلم</w:t>
      </w:r>
      <w:bookmarkEnd w:id="783"/>
      <w:bookmarkEnd w:id="784"/>
      <w:bookmarkEnd w:id="785"/>
    </w:p>
    <w:p w:rsidR="004B21D6" w:rsidRPr="00CD6CFF" w:rsidRDefault="004B21D6" w:rsidP="004B21D6">
      <w:pPr>
        <w:bidi/>
        <w:ind w:firstLine="284"/>
        <w:jc w:val="both"/>
        <w:rPr>
          <w:rStyle w:val="Char6"/>
          <w:rtl/>
        </w:rPr>
      </w:pPr>
      <w:r w:rsidRPr="00CD6CFF">
        <w:rPr>
          <w:rStyle w:val="Char6"/>
          <w:rFonts w:hint="cs"/>
          <w:rtl/>
        </w:rPr>
        <w:t>از جمله حقوق مهم اجتماعی که باید والدین و مربیان به آن توجه داشته باشند حق معلم است.</w:t>
      </w:r>
    </w:p>
    <w:p w:rsidR="004B21D6" w:rsidRPr="00CD6CFF" w:rsidRDefault="004B21D6" w:rsidP="004B21D6">
      <w:pPr>
        <w:bidi/>
        <w:ind w:firstLine="284"/>
        <w:jc w:val="both"/>
        <w:rPr>
          <w:rStyle w:val="Char6"/>
          <w:rtl/>
        </w:rPr>
      </w:pPr>
      <w:r w:rsidRPr="00CD6CFF">
        <w:rPr>
          <w:rStyle w:val="Char6"/>
          <w:rFonts w:hint="cs"/>
          <w:rtl/>
        </w:rPr>
        <w:t>کسی که عهده‌دار آموزش و تربیت کودک است، شایسته است که همواره بر رعایت احترام معلم و بزرگداشت او تاکید کند و آن رابه کودک تذکر دهد، تا کودکان، تربیت اجتماعی مناسب بر مبنای رعایت آداب اجتماعی در مقابل کسانی داشته باشند که بر گردن</w:t>
      </w:r>
      <w:r w:rsidR="007B575D" w:rsidRPr="00CD6CFF">
        <w:rPr>
          <w:rStyle w:val="Char6"/>
          <w:rFonts w:hint="cs"/>
          <w:rtl/>
        </w:rPr>
        <w:t xml:space="preserve"> آن‌ها </w:t>
      </w:r>
      <w:r w:rsidRPr="00CD6CFF">
        <w:rPr>
          <w:rStyle w:val="Char6"/>
          <w:rFonts w:hint="cs"/>
          <w:rtl/>
        </w:rPr>
        <w:t>حق تعلیم و تربیت و راهنمایی دارند، خصوصاً معلمینی که به صفت نیکی و تقوی و مکارم اخلاقی آراسته هستند.</w:t>
      </w:r>
    </w:p>
    <w:p w:rsidR="004B21D6" w:rsidRPr="00CD6CFF" w:rsidRDefault="004B21D6" w:rsidP="000366ED">
      <w:pPr>
        <w:bidi/>
        <w:ind w:firstLine="284"/>
        <w:jc w:val="both"/>
        <w:rPr>
          <w:rStyle w:val="Char6"/>
          <w:rtl/>
        </w:rPr>
      </w:pPr>
      <w:r w:rsidRPr="00CD6CFF">
        <w:rPr>
          <w:rStyle w:val="Char6"/>
          <w:rFonts w:hint="cs"/>
          <w:rtl/>
        </w:rPr>
        <w:t>مربی و معلم اول اسلام حضرت محمد</w:t>
      </w:r>
      <w:r w:rsidR="00C977AB" w:rsidRPr="00C977AB">
        <w:rPr>
          <w:rStyle w:val="Char6"/>
          <w:rFonts w:cs="CTraditional Arabic" w:hint="cs"/>
          <w:rtl/>
        </w:rPr>
        <w:t xml:space="preserve"> ج</w:t>
      </w:r>
      <w:r w:rsidRPr="00CD6CFF">
        <w:rPr>
          <w:rStyle w:val="Char6"/>
          <w:rFonts w:hint="cs"/>
          <w:rtl/>
        </w:rPr>
        <w:t xml:space="preserve"> سفارش‌های ارزشمند و رهنمودهای بسیار سودمندی در ارتباط با بزرگداشت علما و احترام به معلمین به امت خویش تقدیم کرده‌اند تا به مردم بیاموزند که فضیلت و ارزش معلم چیست؟ و کسی که از علم و دانش آنان بهره می‌گیرد چه وظیفه‌ای در مقابلشان دارد و چگونه ادب شاگرد بودن را رعایت نماید؟</w:t>
      </w:r>
    </w:p>
    <w:p w:rsidR="004B21D6" w:rsidRPr="00CD6CFF" w:rsidRDefault="004B21D6" w:rsidP="000366ED">
      <w:pPr>
        <w:bidi/>
        <w:ind w:firstLine="284"/>
        <w:jc w:val="both"/>
        <w:rPr>
          <w:rStyle w:val="Char6"/>
          <w:rtl/>
        </w:rPr>
      </w:pPr>
      <w:r w:rsidRPr="00CD6CFF">
        <w:rPr>
          <w:rStyle w:val="Char6"/>
          <w:rFonts w:hint="cs"/>
          <w:rtl/>
        </w:rPr>
        <w:t>«عباده‌بن الصامت</w:t>
      </w:r>
      <w:r w:rsidR="00941F04" w:rsidRPr="00941F04">
        <w:rPr>
          <w:rStyle w:val="Char6"/>
          <w:rFonts w:cs="CTraditional Arabic" w:hint="cs"/>
          <w:rtl/>
        </w:rPr>
        <w:t>س</w:t>
      </w:r>
      <w:r w:rsidRPr="00CD6CFF">
        <w:rPr>
          <w:rStyle w:val="Char6"/>
          <w:rFonts w:hint="cs"/>
          <w:rtl/>
        </w:rPr>
        <w:t xml:space="preserve">» می‌گوید: پیامبر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فرمود: «کسی که به بزرگان ما احترام نگذارد و به کودکان ما رحم نکند و حق عالمان ما را نشناسد (بجای نیاورد) ازامت من نیست». (روایت احمد و طبرانی)</w:t>
      </w:r>
    </w:p>
    <w:p w:rsidR="004B21D6" w:rsidRPr="00CD6CFF" w:rsidRDefault="004B21D6" w:rsidP="000366ED">
      <w:pPr>
        <w:bidi/>
        <w:ind w:firstLine="284"/>
        <w:jc w:val="both"/>
        <w:rPr>
          <w:rStyle w:val="Char6"/>
          <w:rtl/>
        </w:rPr>
      </w:pPr>
      <w:r w:rsidRPr="00CD6CFF">
        <w:rPr>
          <w:rStyle w:val="Char6"/>
          <w:rFonts w:hint="cs"/>
          <w:rtl/>
        </w:rPr>
        <w:t>همچنین آنحضرت</w:t>
      </w:r>
      <w:r w:rsidR="00C977AB" w:rsidRPr="00C977AB">
        <w:rPr>
          <w:rStyle w:val="Char6"/>
          <w:rFonts w:cs="CTraditional Arabic" w:hint="cs"/>
          <w:rtl/>
        </w:rPr>
        <w:t xml:space="preserve"> ج</w:t>
      </w:r>
      <w:r w:rsidRPr="00CD6CFF">
        <w:rPr>
          <w:rStyle w:val="Char6"/>
          <w:rFonts w:hint="cs"/>
          <w:rtl/>
        </w:rPr>
        <w:t xml:space="preserve"> فرمودند:</w:t>
      </w:r>
    </w:p>
    <w:p w:rsidR="004B21D6" w:rsidRPr="00CD6CFF" w:rsidRDefault="004B21D6" w:rsidP="004B21D6">
      <w:pPr>
        <w:bidi/>
        <w:ind w:firstLine="284"/>
        <w:jc w:val="both"/>
        <w:rPr>
          <w:rStyle w:val="Char6"/>
          <w:rtl/>
        </w:rPr>
      </w:pPr>
      <w:r w:rsidRPr="00CD6CFF">
        <w:rPr>
          <w:rStyle w:val="Char6"/>
          <w:rFonts w:hint="cs"/>
          <w:rtl/>
        </w:rPr>
        <w:t>«علم بیاموزید، و آرامش و وقار علمی را نیز یاد بگیرید و نسبت به کسی که از او علم می‌آموزید تواضع داشته باشید». (روایت طبرانی)</w:t>
      </w:r>
    </w:p>
    <w:p w:rsidR="004B21D6" w:rsidRPr="00CD6CFF" w:rsidRDefault="004B21D6" w:rsidP="004B21D6">
      <w:pPr>
        <w:bidi/>
        <w:ind w:firstLine="284"/>
        <w:jc w:val="both"/>
        <w:rPr>
          <w:rStyle w:val="Char6"/>
          <w:rtl/>
        </w:rPr>
      </w:pPr>
      <w:r w:rsidRPr="00CD6CFF">
        <w:rPr>
          <w:rStyle w:val="Char6"/>
          <w:rFonts w:hint="cs"/>
          <w:rtl/>
        </w:rPr>
        <w:t>و فرمودند:</w:t>
      </w:r>
    </w:p>
    <w:p w:rsidR="004B21D6" w:rsidRPr="00794829" w:rsidRDefault="000366ED" w:rsidP="00D675CA">
      <w:pPr>
        <w:pStyle w:val="a4"/>
        <w:rPr>
          <w:rtl/>
        </w:rPr>
      </w:pPr>
      <w:r>
        <w:rPr>
          <w:rtl/>
        </w:rPr>
        <w:t xml:space="preserve">«ثلاث لا یستخف بهم </w:t>
      </w:r>
      <w:r>
        <w:rPr>
          <w:rFonts w:hint="cs"/>
          <w:rtl/>
        </w:rPr>
        <w:t>إ</w:t>
      </w:r>
      <w:r w:rsidR="004B21D6" w:rsidRPr="00794829">
        <w:rPr>
          <w:rtl/>
        </w:rPr>
        <w:t>لا منافق: ذوالشیب</w:t>
      </w:r>
      <w:r>
        <w:rPr>
          <w:rFonts w:hint="cs"/>
          <w:rtl/>
        </w:rPr>
        <w:t>ة</w:t>
      </w:r>
      <w:r w:rsidR="00AD738C">
        <w:rPr>
          <w:rtl/>
        </w:rPr>
        <w:t xml:space="preserve"> في </w:t>
      </w:r>
      <w:r>
        <w:rPr>
          <w:rtl/>
        </w:rPr>
        <w:t>ال</w:t>
      </w:r>
      <w:r>
        <w:rPr>
          <w:rFonts w:hint="cs"/>
          <w:rtl/>
        </w:rPr>
        <w:t>إ</w:t>
      </w:r>
      <w:r>
        <w:rPr>
          <w:rtl/>
        </w:rPr>
        <w:t>سلام، و</w:t>
      </w:r>
      <w:r w:rsidR="004B21D6" w:rsidRPr="00794829">
        <w:rPr>
          <w:rtl/>
        </w:rPr>
        <w:t>ذوالعلم، و</w:t>
      </w:r>
      <w:r>
        <w:rPr>
          <w:rFonts w:hint="cs"/>
          <w:rtl/>
        </w:rPr>
        <w:t>إ</w:t>
      </w:r>
      <w:r w:rsidR="004B21D6" w:rsidRPr="00794829">
        <w:rPr>
          <w:rtl/>
        </w:rPr>
        <w:t xml:space="preserve">مام مقسط». </w:t>
      </w:r>
    </w:p>
    <w:p w:rsidR="004B21D6" w:rsidRPr="00CD6CFF" w:rsidRDefault="004B21D6" w:rsidP="004B21D6">
      <w:pPr>
        <w:bidi/>
        <w:ind w:firstLine="284"/>
        <w:jc w:val="both"/>
        <w:rPr>
          <w:rStyle w:val="Char6"/>
          <w:rtl/>
        </w:rPr>
      </w:pPr>
      <w:r w:rsidRPr="00CD6CFF">
        <w:rPr>
          <w:rStyle w:val="Char6"/>
          <w:rFonts w:hint="cs"/>
          <w:rtl/>
        </w:rPr>
        <w:t>«سه کس هستند که فقط انسان منافق آنان را حقیر می‌شمارد:</w:t>
      </w:r>
    </w:p>
    <w:p w:rsidR="004B21D6" w:rsidRPr="00CD6CFF" w:rsidRDefault="004B21D6" w:rsidP="00381E10">
      <w:pPr>
        <w:bidi/>
        <w:ind w:firstLine="284"/>
        <w:jc w:val="both"/>
        <w:rPr>
          <w:rStyle w:val="Char6"/>
          <w:rtl/>
        </w:rPr>
      </w:pPr>
      <w:r w:rsidRPr="00CD6CFF">
        <w:rPr>
          <w:rStyle w:val="Char6"/>
          <w:rFonts w:hint="cs"/>
          <w:rtl/>
        </w:rPr>
        <w:t>کسی که مویش رادر مسلمانی سپید کرده است، انسان صاحب علم و امام عادل». (روایت طبرانی)</w:t>
      </w:r>
    </w:p>
    <w:p w:rsidR="004B21D6" w:rsidRPr="00CD6CFF" w:rsidRDefault="004B21D6" w:rsidP="004B21D6">
      <w:pPr>
        <w:bidi/>
        <w:ind w:firstLine="284"/>
        <w:jc w:val="both"/>
        <w:rPr>
          <w:rStyle w:val="Char6"/>
          <w:rtl/>
        </w:rPr>
      </w:pPr>
      <w:r w:rsidRPr="00CD6CFF">
        <w:rPr>
          <w:rStyle w:val="Char6"/>
          <w:rFonts w:hint="cs"/>
          <w:rtl/>
        </w:rPr>
        <w:t>و فرمودند:</w:t>
      </w:r>
    </w:p>
    <w:p w:rsidR="004B21D6" w:rsidRPr="00CD6CFF" w:rsidRDefault="004B21D6" w:rsidP="004B21D6">
      <w:pPr>
        <w:bidi/>
        <w:ind w:firstLine="284"/>
        <w:jc w:val="both"/>
        <w:rPr>
          <w:rStyle w:val="Char6"/>
          <w:rtl/>
        </w:rPr>
      </w:pPr>
      <w:r w:rsidRPr="00CD6CFF">
        <w:rPr>
          <w:rStyle w:val="Char6"/>
          <w:rFonts w:hint="cs"/>
          <w:rtl/>
        </w:rPr>
        <w:t>«خدایا! زمانی را نبینم که در آن از عالم پیروی نمی‌شود و کسی از انسان بردبار شرم ندارد، قلب آنان قلب بیگانگان است، اما زبانشان عربی است». (روایت امام احمد)</w:t>
      </w:r>
    </w:p>
    <w:p w:rsidR="004B21D6" w:rsidRPr="00CD6CFF" w:rsidRDefault="004B21D6" w:rsidP="000366ED">
      <w:pPr>
        <w:bidi/>
        <w:ind w:firstLine="284"/>
        <w:jc w:val="both"/>
        <w:rPr>
          <w:rStyle w:val="Char6"/>
          <w:rtl/>
        </w:rPr>
      </w:pPr>
      <w:r w:rsidRPr="00CD6CFF">
        <w:rPr>
          <w:rStyle w:val="Char6"/>
          <w:rFonts w:hint="cs"/>
          <w:rtl/>
        </w:rPr>
        <w:t>«جابر»</w:t>
      </w:r>
      <w:r w:rsidR="00941F04" w:rsidRPr="00941F04">
        <w:rPr>
          <w:rStyle w:val="Char6"/>
          <w:rFonts w:cs="CTraditional Arabic" w:hint="cs"/>
          <w:rtl/>
        </w:rPr>
        <w:t>س</w:t>
      </w:r>
      <w:r w:rsidRPr="00CD6CFF">
        <w:rPr>
          <w:rStyle w:val="Char6"/>
          <w:rFonts w:hint="cs"/>
          <w:rtl/>
        </w:rPr>
        <w:t xml:space="preserve"> می‌گوید: پس از جنگ احد دو شهید را با هم دفن می‌کردیم، پیامبر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در مورد هر دو </w:t>
      </w:r>
      <w:r w:rsidR="0059055D" w:rsidRPr="00CD6CFF">
        <w:rPr>
          <w:rStyle w:val="Char6"/>
          <w:rFonts w:hint="cs"/>
          <w:rtl/>
        </w:rPr>
        <w:t>سؤال</w:t>
      </w:r>
      <w:r w:rsidRPr="00CD6CFF">
        <w:rPr>
          <w:rStyle w:val="Char6"/>
          <w:rFonts w:hint="cs"/>
          <w:rtl/>
        </w:rPr>
        <w:t xml:space="preserve"> می‌کرد: کدام یک قرآن را بیشتر حفظ کرده است؟ و به هر کدام که اشاره می‌شد، می‌فرمود: «او را اول در قبر بگذارید». (روایت بخاری)</w:t>
      </w:r>
    </w:p>
    <w:p w:rsidR="004B21D6" w:rsidRPr="00CD6CFF" w:rsidRDefault="004B21D6" w:rsidP="004B21D6">
      <w:pPr>
        <w:bidi/>
        <w:ind w:firstLine="284"/>
        <w:jc w:val="both"/>
        <w:rPr>
          <w:rStyle w:val="Char6"/>
          <w:rtl/>
        </w:rPr>
      </w:pPr>
      <w:r w:rsidRPr="00CD6CFF">
        <w:rPr>
          <w:rStyle w:val="Char6"/>
          <w:rFonts w:hint="cs"/>
          <w:rtl/>
        </w:rPr>
        <w:t>نتیجه‌ای که از این احادیث می‌گیریم آن است که:</w:t>
      </w:r>
    </w:p>
    <w:p w:rsidR="004B21D6" w:rsidRPr="00B26CDF" w:rsidRDefault="004B21D6" w:rsidP="004B21D6">
      <w:pPr>
        <w:bidi/>
        <w:ind w:firstLine="284"/>
        <w:jc w:val="both"/>
        <w:rPr>
          <w:rStyle w:val="Char7"/>
          <w:rtl/>
        </w:rPr>
      </w:pPr>
      <w:r w:rsidRPr="00B26CDF">
        <w:rPr>
          <w:rStyle w:val="Char7"/>
          <w:rFonts w:hint="cs"/>
          <w:rtl/>
        </w:rPr>
        <w:sym w:font="Wingdings 2" w:char="F097"/>
      </w:r>
      <w:r w:rsidRPr="00B26CDF">
        <w:rPr>
          <w:rStyle w:val="Char7"/>
          <w:rFonts w:hint="cs"/>
          <w:rtl/>
        </w:rPr>
        <w:t xml:space="preserve"> بر متعلم لازم است که نسبت به معلم خود تواضع داشته باشد.</w:t>
      </w:r>
    </w:p>
    <w:p w:rsidR="004B21D6" w:rsidRPr="00CD6CFF" w:rsidRDefault="004B21D6" w:rsidP="004B21D6">
      <w:pPr>
        <w:bidi/>
        <w:ind w:firstLine="284"/>
        <w:jc w:val="both"/>
        <w:rPr>
          <w:rStyle w:val="Char6"/>
          <w:rtl/>
        </w:rPr>
      </w:pPr>
      <w:r w:rsidRPr="00CD6CFF">
        <w:rPr>
          <w:rStyle w:val="Char6"/>
          <w:rFonts w:hint="cs"/>
          <w:rtl/>
        </w:rPr>
        <w:t>پای را از حدی که آموزگارش رسم می‌کند فراتر نگذارد و رابطه او با معلمش مانند رابطه مریض با یک طبیب ماهر باشد و در تمام امور با او مشورت نماید و به کاری اقدام نماید که معلمش به انجام آن راضی است و بداند که ذلت در مقابل معلم عین عزت است و خضوع برای او مایه افتخار و سربلندی است، و تواضع شاگرد برای معلم باعث سربلندی می‌شود.</w:t>
      </w:r>
    </w:p>
    <w:p w:rsidR="004B21D6" w:rsidRDefault="004B21D6" w:rsidP="004B21D6">
      <w:pPr>
        <w:bidi/>
        <w:ind w:firstLine="284"/>
        <w:jc w:val="both"/>
        <w:rPr>
          <w:rStyle w:val="Char6"/>
          <w:rtl/>
        </w:rPr>
      </w:pPr>
      <w:r w:rsidRPr="00CD6CFF">
        <w:rPr>
          <w:rStyle w:val="Char6"/>
          <w:rFonts w:hint="cs"/>
          <w:rtl/>
        </w:rPr>
        <w:t>می‌گویند: «امام شافعی» را به جهت تواضع نسبت</w:t>
      </w:r>
      <w:r w:rsidR="0043651A" w:rsidRPr="00CD6CFF">
        <w:rPr>
          <w:rStyle w:val="Char6"/>
          <w:rFonts w:hint="cs"/>
          <w:rtl/>
        </w:rPr>
        <w:t xml:space="preserve"> </w:t>
      </w:r>
      <w:r w:rsidRPr="00CD6CFF">
        <w:rPr>
          <w:rStyle w:val="Char6"/>
          <w:rFonts w:hint="cs"/>
          <w:rtl/>
        </w:rPr>
        <w:t>به علما سرزنش کردند. در جواب گفت:</w:t>
      </w:r>
    </w:p>
    <w:tbl>
      <w:tblPr>
        <w:bidiVisual/>
        <w:tblW w:w="0" w:type="auto"/>
        <w:tblInd w:w="-34" w:type="dxa"/>
        <w:tblLook w:val="04A0" w:firstRow="1" w:lastRow="0" w:firstColumn="1" w:lastColumn="0" w:noHBand="0" w:noVBand="1"/>
      </w:tblPr>
      <w:tblGrid>
        <w:gridCol w:w="3402"/>
        <w:gridCol w:w="3879"/>
      </w:tblGrid>
      <w:tr w:rsidR="004B21D6" w:rsidRPr="00921908" w:rsidTr="00A4315F">
        <w:tc>
          <w:tcPr>
            <w:tcW w:w="3402" w:type="dxa"/>
          </w:tcPr>
          <w:p w:rsidR="004B21D6" w:rsidRPr="00D675CA" w:rsidRDefault="000366ED" w:rsidP="00D675CA">
            <w:pPr>
              <w:pStyle w:val="a3"/>
              <w:ind w:firstLine="0"/>
              <w:jc w:val="lowKashida"/>
              <w:rPr>
                <w:sz w:val="2"/>
                <w:szCs w:val="2"/>
                <w:rtl/>
              </w:rPr>
            </w:pPr>
            <w:r>
              <w:rPr>
                <w:rFonts w:hint="cs"/>
                <w:rtl/>
              </w:rPr>
              <w:t>أ</w:t>
            </w:r>
            <w:r>
              <w:rPr>
                <w:rtl/>
              </w:rPr>
              <w:t>هین لهم نفسی فهم ی</w:t>
            </w:r>
            <w:r w:rsidR="007E096D">
              <w:rPr>
                <w:rtl/>
              </w:rPr>
              <w:t>ك</w:t>
            </w:r>
            <w:r>
              <w:rPr>
                <w:rtl/>
              </w:rPr>
              <w:t>ر</w:t>
            </w:r>
            <w:r w:rsidR="004B21D6" w:rsidRPr="00EF5BBC">
              <w:rPr>
                <w:rtl/>
              </w:rPr>
              <w:t>مونها</w:t>
            </w:r>
            <w:r w:rsidR="00D675CA">
              <w:rPr>
                <w:rFonts w:hint="cs"/>
                <w:rtl/>
              </w:rPr>
              <w:br/>
            </w:r>
          </w:p>
        </w:tc>
        <w:tc>
          <w:tcPr>
            <w:tcW w:w="3879" w:type="dxa"/>
          </w:tcPr>
          <w:p w:rsidR="004B21D6" w:rsidRPr="00D675CA" w:rsidRDefault="000366ED" w:rsidP="00D675CA">
            <w:pPr>
              <w:pStyle w:val="a3"/>
              <w:ind w:firstLine="0"/>
              <w:jc w:val="lowKashida"/>
              <w:rPr>
                <w:sz w:val="2"/>
                <w:szCs w:val="2"/>
                <w:rtl/>
              </w:rPr>
            </w:pPr>
            <w:r>
              <w:rPr>
                <w:rtl/>
              </w:rPr>
              <w:t>و</w:t>
            </w:r>
            <w:r w:rsidR="004B21D6" w:rsidRPr="00EF5BBC">
              <w:rPr>
                <w:rtl/>
              </w:rPr>
              <w:t>لن ت</w:t>
            </w:r>
            <w:r w:rsidR="007E096D">
              <w:rPr>
                <w:rtl/>
              </w:rPr>
              <w:t>ك</w:t>
            </w:r>
            <w:r w:rsidR="004B21D6" w:rsidRPr="00EF5BBC">
              <w:rPr>
                <w:rtl/>
              </w:rPr>
              <w:t>رم النفس التی لا</w:t>
            </w:r>
            <w:r>
              <w:rPr>
                <w:rFonts w:hint="cs"/>
                <w:rtl/>
              </w:rPr>
              <w:t xml:space="preserve"> </w:t>
            </w:r>
            <w:r w:rsidR="004B21D6" w:rsidRPr="00EF5BBC">
              <w:rPr>
                <w:rtl/>
              </w:rPr>
              <w:t>تهینها</w:t>
            </w:r>
            <w:r w:rsidR="00D675CA">
              <w:rPr>
                <w:rFonts w:hint="cs"/>
                <w:rtl/>
              </w:rPr>
              <w:br/>
            </w:r>
          </w:p>
        </w:tc>
      </w:tr>
    </w:tbl>
    <w:p w:rsidR="004B21D6" w:rsidRPr="00CD6CFF" w:rsidRDefault="004B21D6" w:rsidP="004B21D6">
      <w:pPr>
        <w:bidi/>
        <w:ind w:firstLine="284"/>
        <w:jc w:val="both"/>
        <w:rPr>
          <w:rStyle w:val="Char6"/>
          <w:rtl/>
        </w:rPr>
      </w:pPr>
      <w:r w:rsidRPr="00CD6CFF">
        <w:rPr>
          <w:rStyle w:val="Char6"/>
          <w:rFonts w:hint="cs"/>
          <w:rtl/>
        </w:rPr>
        <w:t>«خود را برای علما خوار می‌گردانم. پس آنان مرا گرامی می‌دارند و تا نفسی خوار نگردد، هیچگاه مورد احترام واقع نمی‌شود».</w:t>
      </w:r>
    </w:p>
    <w:p w:rsidR="004B21D6" w:rsidRPr="00CD6CFF" w:rsidRDefault="004B21D6" w:rsidP="000366ED">
      <w:pPr>
        <w:bidi/>
        <w:ind w:firstLine="284"/>
        <w:jc w:val="both"/>
        <w:rPr>
          <w:rStyle w:val="Char6"/>
          <w:rtl/>
        </w:rPr>
      </w:pPr>
      <w:r w:rsidRPr="00CD6CFF">
        <w:rPr>
          <w:rStyle w:val="Char6"/>
          <w:rFonts w:hint="cs"/>
          <w:rtl/>
        </w:rPr>
        <w:t>«ابن عباس</w:t>
      </w:r>
      <w:r w:rsidR="000366ED">
        <w:rPr>
          <w:rFonts w:cs="CTraditional Arabic" w:hint="cs"/>
          <w:sz w:val="28"/>
          <w:szCs w:val="28"/>
          <w:rtl/>
          <w:lang w:bidi="fa-IR"/>
        </w:rPr>
        <w:t>ب</w:t>
      </w:r>
      <w:r w:rsidRPr="00CD6CFF">
        <w:rPr>
          <w:rStyle w:val="Char6"/>
          <w:rFonts w:hint="cs"/>
          <w:rtl/>
        </w:rPr>
        <w:t>» با وجود عظمت شخصیتش رکاب «زیدبن‌ ثابت انصاری</w:t>
      </w:r>
      <w:r w:rsidR="00D02AF8" w:rsidRPr="00D02AF8">
        <w:rPr>
          <w:rFonts w:cs="CTraditional Arabic" w:hint="cs"/>
          <w:sz w:val="28"/>
          <w:szCs w:val="28"/>
          <w:rtl/>
          <w:lang w:bidi="fa-IR"/>
        </w:rPr>
        <w:t>س</w:t>
      </w:r>
      <w:r w:rsidRPr="00CD6CFF">
        <w:rPr>
          <w:rStyle w:val="Char6"/>
          <w:rFonts w:hint="cs"/>
          <w:rtl/>
        </w:rPr>
        <w:t>» را گرفته بود و می‌گفت: «ما امر شده‌ایم که با دانشمندان خود این چنین رفتار کنیم».</w:t>
      </w:r>
    </w:p>
    <w:p w:rsidR="004B21D6" w:rsidRPr="00CD6CFF" w:rsidRDefault="004B21D6" w:rsidP="004B21D6">
      <w:pPr>
        <w:bidi/>
        <w:ind w:firstLine="284"/>
        <w:jc w:val="both"/>
        <w:rPr>
          <w:rStyle w:val="Char6"/>
          <w:rtl/>
        </w:rPr>
      </w:pPr>
      <w:r w:rsidRPr="00CD6CFF">
        <w:rPr>
          <w:rStyle w:val="Char6"/>
          <w:rFonts w:hint="cs"/>
          <w:rtl/>
        </w:rPr>
        <w:t>امام «احمدبن حنبل» به «خلف الاحمر» می‌گوید: «فقط روبروی شما می‌نشینم، ما امر شده‌ایم که در مقابل کسی که از علم می‌آموزیم تواضع داشته باشیم».</w:t>
      </w:r>
    </w:p>
    <w:p w:rsidR="004B21D6" w:rsidRPr="00CD6CFF" w:rsidRDefault="004B21D6" w:rsidP="0043651A">
      <w:pPr>
        <w:bidi/>
        <w:ind w:firstLine="284"/>
        <w:jc w:val="both"/>
        <w:rPr>
          <w:rStyle w:val="Char6"/>
          <w:rtl/>
        </w:rPr>
      </w:pPr>
      <w:r w:rsidRPr="00CD6CFF">
        <w:rPr>
          <w:rStyle w:val="Char6"/>
          <w:rFonts w:hint="cs"/>
          <w:rtl/>
        </w:rPr>
        <w:t>«امام غزالی» می‌گوید: «دست</w:t>
      </w:r>
      <w:r w:rsidR="0043651A" w:rsidRPr="00CD6CFF">
        <w:rPr>
          <w:rStyle w:val="Char6"/>
          <w:rFonts w:hint="cs"/>
          <w:rtl/>
        </w:rPr>
        <w:t>‌</w:t>
      </w:r>
      <w:r w:rsidRPr="00CD6CFF">
        <w:rPr>
          <w:rStyle w:val="Char6"/>
          <w:rFonts w:hint="cs"/>
          <w:rtl/>
        </w:rPr>
        <w:t>یابی به علم با تواضع و به دقت گوش دادن، امکان‌پذیر می‌گردد».</w:t>
      </w:r>
    </w:p>
    <w:p w:rsidR="004B21D6" w:rsidRPr="00B26CDF" w:rsidRDefault="004B21D6" w:rsidP="004B21D6">
      <w:pPr>
        <w:bidi/>
        <w:ind w:firstLine="284"/>
        <w:jc w:val="both"/>
        <w:rPr>
          <w:rStyle w:val="Char7"/>
          <w:rtl/>
        </w:rPr>
      </w:pPr>
      <w:r w:rsidRPr="00B26CDF">
        <w:rPr>
          <w:rStyle w:val="Char7"/>
          <w:rFonts w:hint="cs"/>
          <w:rtl/>
        </w:rPr>
        <w:sym w:font="Wingdings 2" w:char="F097"/>
      </w:r>
      <w:r w:rsidRPr="00B26CDF">
        <w:rPr>
          <w:rStyle w:val="Char7"/>
          <w:rFonts w:hint="cs"/>
          <w:rtl/>
        </w:rPr>
        <w:t xml:space="preserve"> متعلم برای آنکه بتواند به نحو احسن از معلم استفاده کند باید به کمال اخلاقی و عظمت روحی او معتقد باشد.</w:t>
      </w:r>
    </w:p>
    <w:p w:rsidR="004B21D6" w:rsidRPr="00CD6CFF" w:rsidRDefault="004B21D6" w:rsidP="004B21D6">
      <w:pPr>
        <w:bidi/>
        <w:ind w:firstLine="284"/>
        <w:jc w:val="both"/>
        <w:rPr>
          <w:rStyle w:val="Char6"/>
          <w:rtl/>
        </w:rPr>
      </w:pPr>
      <w:r w:rsidRPr="00CD6CFF">
        <w:rPr>
          <w:rStyle w:val="Char6"/>
          <w:rFonts w:hint="cs"/>
          <w:rtl/>
        </w:rPr>
        <w:t>امام «شافعی</w:t>
      </w:r>
      <w:r w:rsidR="00EF5BBC" w:rsidRPr="00CD6CFF">
        <w:rPr>
          <w:rStyle w:val="Char6"/>
          <w:rFonts w:hint="cs"/>
          <w:rtl/>
        </w:rPr>
        <w:t xml:space="preserve"> رحمه الله</w:t>
      </w:r>
      <w:r w:rsidRPr="00CD6CFF">
        <w:rPr>
          <w:rStyle w:val="Char6"/>
          <w:rFonts w:hint="cs"/>
          <w:rtl/>
        </w:rPr>
        <w:t>» می‌گوید: «در خدمت «امام مالک» بودم و از هیبت و عظمتی که داشت کتاب را با نهایت آرامی ورق می‌زدم که صدای آن را نشنوند».</w:t>
      </w:r>
    </w:p>
    <w:p w:rsidR="004B21D6" w:rsidRPr="00CD6CFF" w:rsidRDefault="004B21D6" w:rsidP="004B21D6">
      <w:pPr>
        <w:bidi/>
        <w:ind w:firstLine="284"/>
        <w:jc w:val="both"/>
        <w:rPr>
          <w:rStyle w:val="Char6"/>
          <w:rtl/>
        </w:rPr>
      </w:pPr>
      <w:r w:rsidRPr="00CD6CFF">
        <w:rPr>
          <w:rStyle w:val="Char6"/>
          <w:rFonts w:hint="cs"/>
          <w:rtl/>
        </w:rPr>
        <w:t>«ربیع» می‌گوید: «بخدا قسم به علت هیبت وعظمت امام «شافعی» نمی‌توانستم در حضور او و هنگامی که به من نگاه می‌کند آب بنوشم».</w:t>
      </w:r>
    </w:p>
    <w:p w:rsidR="004B21D6" w:rsidRPr="00CD6CFF" w:rsidRDefault="004B21D6" w:rsidP="004B21D6">
      <w:pPr>
        <w:bidi/>
        <w:ind w:firstLine="284"/>
        <w:jc w:val="both"/>
        <w:rPr>
          <w:rStyle w:val="Char6"/>
          <w:rtl/>
        </w:rPr>
      </w:pPr>
      <w:r w:rsidRPr="00CD6CFF">
        <w:rPr>
          <w:rStyle w:val="Char6"/>
          <w:rFonts w:hint="cs"/>
          <w:rtl/>
        </w:rPr>
        <w:t xml:space="preserve">یکی از فرزندان «خلیفه المهدی» در مجلس درس «شریک» حاضر شده به دیوار تکیه داد و درباره حدیقی از او </w:t>
      </w:r>
      <w:r w:rsidR="0059055D" w:rsidRPr="00CD6CFF">
        <w:rPr>
          <w:rStyle w:val="Char6"/>
          <w:rFonts w:hint="cs"/>
          <w:rtl/>
        </w:rPr>
        <w:t>سؤال</w:t>
      </w:r>
      <w:r w:rsidRPr="00CD6CFF">
        <w:rPr>
          <w:rStyle w:val="Char6"/>
          <w:rFonts w:hint="cs"/>
          <w:rtl/>
        </w:rPr>
        <w:t xml:space="preserve"> کرد. «شریک» به او اعتنایی نکرده، </w:t>
      </w:r>
      <w:r w:rsidR="0059055D" w:rsidRPr="00CD6CFF">
        <w:rPr>
          <w:rStyle w:val="Char6"/>
          <w:rFonts w:hint="cs"/>
          <w:rtl/>
        </w:rPr>
        <w:t>سؤال</w:t>
      </w:r>
      <w:r w:rsidRPr="00CD6CFF">
        <w:rPr>
          <w:rStyle w:val="Char6"/>
          <w:rFonts w:hint="cs"/>
          <w:rtl/>
        </w:rPr>
        <w:t xml:space="preserve"> را دوباره تکرار کرد. ««شریک» هم مجدداً به او اعتنایی نکرد. فرزند خلیفه گفت: این گونه فرزندان خلیفه را تحقیر می‌کنی؟ شریک گفت: خیر! اما معلم و دانش خیلی بزرگتر از آن است که آن را ضایع کنم. (چون فرزند خلیفه با حالتی بی‌ادبانه نشسته بود)</w:t>
      </w:r>
    </w:p>
    <w:p w:rsidR="004B21D6" w:rsidRPr="00CD6CFF" w:rsidRDefault="004B21D6" w:rsidP="00381E10">
      <w:pPr>
        <w:bidi/>
        <w:ind w:firstLine="284"/>
        <w:jc w:val="both"/>
        <w:rPr>
          <w:rStyle w:val="Char6"/>
          <w:rtl/>
        </w:rPr>
      </w:pPr>
      <w:r w:rsidRPr="00CD6CFF">
        <w:rPr>
          <w:rStyle w:val="Char6"/>
          <w:rFonts w:hint="cs"/>
          <w:rtl/>
        </w:rPr>
        <w:t xml:space="preserve">محصل نباید معلمش را با نام کوچک یا بزرگ صدا بزند، بلکه باید عباراتی مانند: سرورم، استادم یا معلمم را بکار برد و اگر در غیاب معلمش نامی از او می‌برد باید طوری باشد که </w:t>
      </w:r>
      <w:r w:rsidR="00381E10" w:rsidRPr="00CD6CFF">
        <w:rPr>
          <w:rStyle w:val="Char6"/>
          <w:rFonts w:hint="cs"/>
          <w:rtl/>
        </w:rPr>
        <w:t>خ</w:t>
      </w:r>
      <w:r w:rsidRPr="00CD6CFF">
        <w:rPr>
          <w:rStyle w:val="Char6"/>
          <w:rFonts w:hint="cs"/>
          <w:rtl/>
        </w:rPr>
        <w:t>الی از احترام و بزرگداشت او باشد، مثلاً: معلم فاضل من، یا استاد ما یا فلان کس یا مبری و راهنمای ما...</w:t>
      </w:r>
    </w:p>
    <w:p w:rsidR="004B21D6" w:rsidRPr="00B26CDF" w:rsidRDefault="004B21D6" w:rsidP="004B21D6">
      <w:pPr>
        <w:bidi/>
        <w:ind w:firstLine="284"/>
        <w:jc w:val="both"/>
        <w:rPr>
          <w:rStyle w:val="Char7"/>
          <w:rtl/>
        </w:rPr>
      </w:pPr>
      <w:r w:rsidRPr="00B26CDF">
        <w:rPr>
          <w:rStyle w:val="Char7"/>
          <w:rFonts w:hint="cs"/>
          <w:rtl/>
        </w:rPr>
        <w:sym w:font="Wingdings 2" w:char="F097"/>
      </w:r>
      <w:r w:rsidRPr="00B26CDF">
        <w:rPr>
          <w:rStyle w:val="Char7"/>
          <w:rFonts w:hint="cs"/>
          <w:rtl/>
        </w:rPr>
        <w:t xml:space="preserve"> متعلم باید حق معلمش را بشناسد و قدر زحمات او را بداند.</w:t>
      </w:r>
    </w:p>
    <w:p w:rsidR="004B21D6" w:rsidRPr="00CD6CFF" w:rsidRDefault="004B21D6" w:rsidP="004B21D6">
      <w:pPr>
        <w:bidi/>
        <w:ind w:firstLine="284"/>
        <w:jc w:val="both"/>
        <w:rPr>
          <w:rStyle w:val="Char6"/>
          <w:rtl/>
        </w:rPr>
      </w:pPr>
      <w:r w:rsidRPr="00CD6CFF">
        <w:rPr>
          <w:rStyle w:val="Char6"/>
          <w:rFonts w:hint="cs"/>
          <w:rtl/>
        </w:rPr>
        <w:t>«شعبه» می‌گوید: هر گاه حدیثی از کسی شنیده‌ام تا آخر عمرش بنده (برده) او خواهم بود و هر گاه از کسی چیزی یاد می‌گرفتم بی</w:t>
      </w:r>
      <w:r w:rsidR="006F7E1C" w:rsidRPr="00CD6CFF">
        <w:rPr>
          <w:rStyle w:val="Char6"/>
          <w:rFonts w:hint="cs"/>
          <w:rtl/>
        </w:rPr>
        <w:t>ش</w:t>
      </w:r>
      <w:r w:rsidRPr="00CD6CFF">
        <w:rPr>
          <w:rStyle w:val="Char6"/>
          <w:rFonts w:hint="cs"/>
          <w:rtl/>
        </w:rPr>
        <w:t>تر از آنچه از او یاد گرفته بودم به او خدمت می‌کردم.</w:t>
      </w:r>
    </w:p>
    <w:tbl>
      <w:tblPr>
        <w:bidiVisual/>
        <w:tblW w:w="0" w:type="auto"/>
        <w:jc w:val="center"/>
        <w:tblLook w:val="04A0" w:firstRow="1" w:lastRow="0" w:firstColumn="1" w:lastColumn="0" w:noHBand="0" w:noVBand="1"/>
      </w:tblPr>
      <w:tblGrid>
        <w:gridCol w:w="3219"/>
        <w:gridCol w:w="532"/>
        <w:gridCol w:w="3248"/>
      </w:tblGrid>
      <w:tr w:rsidR="00957BFB" w:rsidRPr="00921908">
        <w:trPr>
          <w:jc w:val="center"/>
        </w:trPr>
        <w:tc>
          <w:tcPr>
            <w:tcW w:w="3219" w:type="dxa"/>
          </w:tcPr>
          <w:p w:rsidR="00957BFB" w:rsidRPr="00EF5BBC" w:rsidRDefault="000366ED" w:rsidP="00D675CA">
            <w:pPr>
              <w:pStyle w:val="a3"/>
              <w:ind w:firstLine="0"/>
              <w:jc w:val="lowKashida"/>
              <w:rPr>
                <w:sz w:val="2"/>
                <w:szCs w:val="2"/>
                <w:rtl/>
              </w:rPr>
            </w:pPr>
            <w:r>
              <w:rPr>
                <w:rtl/>
              </w:rPr>
              <w:t>قم للمعلم و</w:t>
            </w:r>
            <w:r w:rsidR="004F0858" w:rsidRPr="00B267ED">
              <w:rPr>
                <w:rFonts w:hint="cs"/>
                <w:rtl/>
              </w:rPr>
              <w:t>و</w:t>
            </w:r>
            <w:r w:rsidR="00957BFB" w:rsidRPr="00B267ED">
              <w:rPr>
                <w:rtl/>
              </w:rPr>
              <w:t>ف</w:t>
            </w:r>
            <w:r w:rsidR="004F0858" w:rsidRPr="00B267ED">
              <w:rPr>
                <w:rFonts w:hint="cs"/>
                <w:rtl/>
              </w:rPr>
              <w:t>ّ</w:t>
            </w:r>
            <w:r w:rsidR="00957BFB" w:rsidRPr="00B267ED">
              <w:rPr>
                <w:rtl/>
              </w:rPr>
              <w:t>ه التبجیلا</w:t>
            </w:r>
            <w:r w:rsidR="00D94D28" w:rsidRPr="00B267ED">
              <w:rPr>
                <w:rtl/>
              </w:rPr>
              <w:br/>
            </w:r>
          </w:p>
        </w:tc>
        <w:tc>
          <w:tcPr>
            <w:tcW w:w="532" w:type="dxa"/>
          </w:tcPr>
          <w:p w:rsidR="00957BFB" w:rsidRPr="00EF5BBC" w:rsidRDefault="00957BFB" w:rsidP="00D675CA">
            <w:pPr>
              <w:pStyle w:val="a3"/>
              <w:ind w:firstLine="0"/>
              <w:jc w:val="lowKashida"/>
              <w:rPr>
                <w:sz w:val="32"/>
                <w:szCs w:val="32"/>
                <w:rtl/>
              </w:rPr>
            </w:pPr>
          </w:p>
        </w:tc>
        <w:tc>
          <w:tcPr>
            <w:tcW w:w="3248" w:type="dxa"/>
          </w:tcPr>
          <w:p w:rsidR="00957BFB" w:rsidRPr="00EF5BBC" w:rsidRDefault="007E096D" w:rsidP="00D675CA">
            <w:pPr>
              <w:pStyle w:val="a3"/>
              <w:ind w:firstLine="0"/>
              <w:jc w:val="lowKashida"/>
              <w:rPr>
                <w:sz w:val="2"/>
                <w:szCs w:val="2"/>
                <w:rtl/>
              </w:rPr>
            </w:pPr>
            <w:r>
              <w:rPr>
                <w:rtl/>
              </w:rPr>
              <w:t>ك</w:t>
            </w:r>
            <w:r w:rsidR="000366ED">
              <w:rPr>
                <w:rtl/>
              </w:rPr>
              <w:t xml:space="preserve">اد المعلم </w:t>
            </w:r>
            <w:r w:rsidR="000366ED">
              <w:rPr>
                <w:rFonts w:hint="cs"/>
                <w:rtl/>
              </w:rPr>
              <w:t>أ</w:t>
            </w:r>
            <w:r w:rsidR="00957BFB" w:rsidRPr="00B267ED">
              <w:rPr>
                <w:rtl/>
              </w:rPr>
              <w:t>ن ی</w:t>
            </w:r>
            <w:r>
              <w:rPr>
                <w:rtl/>
              </w:rPr>
              <w:t>ك</w:t>
            </w:r>
            <w:r w:rsidR="00957BFB" w:rsidRPr="00B267ED">
              <w:rPr>
                <w:rtl/>
              </w:rPr>
              <w:t>ون رسولا</w:t>
            </w:r>
            <w:r w:rsidR="00D94D28" w:rsidRPr="00B267ED">
              <w:rPr>
                <w:rtl/>
              </w:rPr>
              <w:br/>
            </w:r>
          </w:p>
        </w:tc>
      </w:tr>
      <w:tr w:rsidR="00957BFB" w:rsidRPr="00921908">
        <w:trPr>
          <w:jc w:val="center"/>
        </w:trPr>
        <w:tc>
          <w:tcPr>
            <w:tcW w:w="3219" w:type="dxa"/>
          </w:tcPr>
          <w:p w:rsidR="00957BFB" w:rsidRPr="00EF5BBC" w:rsidRDefault="004F0858" w:rsidP="00D675CA">
            <w:pPr>
              <w:pStyle w:val="a3"/>
              <w:ind w:firstLine="0"/>
              <w:jc w:val="lowKashida"/>
              <w:rPr>
                <w:sz w:val="2"/>
                <w:szCs w:val="2"/>
                <w:rtl/>
              </w:rPr>
            </w:pPr>
            <w:r w:rsidRPr="00B267ED">
              <w:rPr>
                <w:rFonts w:hint="cs"/>
                <w:rtl/>
              </w:rPr>
              <w:t>أ</w:t>
            </w:r>
            <w:r w:rsidR="000366ED">
              <w:rPr>
                <w:rFonts w:hint="cs"/>
                <w:rtl/>
              </w:rPr>
              <w:t>أ</w:t>
            </w:r>
            <w:r w:rsidR="00957BFB" w:rsidRPr="00B267ED">
              <w:rPr>
                <w:rtl/>
              </w:rPr>
              <w:t xml:space="preserve">علمت </w:t>
            </w:r>
            <w:r w:rsidR="000366ED">
              <w:rPr>
                <w:rFonts w:hint="cs"/>
                <w:rtl/>
              </w:rPr>
              <w:t>أ</w:t>
            </w:r>
            <w:r w:rsidR="00957BFB" w:rsidRPr="00B267ED">
              <w:rPr>
                <w:rtl/>
              </w:rPr>
              <w:t xml:space="preserve">شرف </w:t>
            </w:r>
            <w:r w:rsidR="000366ED">
              <w:rPr>
                <w:rFonts w:hint="cs"/>
                <w:rtl/>
              </w:rPr>
              <w:t>أ</w:t>
            </w:r>
            <w:r w:rsidR="00957BFB" w:rsidRPr="00B267ED">
              <w:rPr>
                <w:rtl/>
              </w:rPr>
              <w:t xml:space="preserve">و </w:t>
            </w:r>
            <w:r w:rsidR="000366ED">
              <w:rPr>
                <w:rFonts w:hint="cs"/>
                <w:rtl/>
              </w:rPr>
              <w:t>أ</w:t>
            </w:r>
            <w:r w:rsidR="00957BFB" w:rsidRPr="00B267ED">
              <w:rPr>
                <w:rtl/>
              </w:rPr>
              <w:t xml:space="preserve">جل من </w:t>
            </w:r>
            <w:r w:rsidR="00AD738C">
              <w:rPr>
                <w:rtl/>
              </w:rPr>
              <w:t>الذي</w:t>
            </w:r>
            <w:r w:rsidR="004C5AC3" w:rsidRPr="00B267ED">
              <w:rPr>
                <w:rtl/>
              </w:rPr>
              <w:br/>
            </w:r>
          </w:p>
        </w:tc>
        <w:tc>
          <w:tcPr>
            <w:tcW w:w="532" w:type="dxa"/>
          </w:tcPr>
          <w:p w:rsidR="00957BFB" w:rsidRPr="00EF5BBC" w:rsidRDefault="00957BFB" w:rsidP="00D675CA">
            <w:pPr>
              <w:pStyle w:val="a3"/>
              <w:ind w:firstLine="0"/>
              <w:jc w:val="lowKashida"/>
              <w:rPr>
                <w:sz w:val="32"/>
                <w:szCs w:val="32"/>
                <w:rtl/>
              </w:rPr>
            </w:pPr>
          </w:p>
        </w:tc>
        <w:tc>
          <w:tcPr>
            <w:tcW w:w="3248" w:type="dxa"/>
          </w:tcPr>
          <w:p w:rsidR="00957BFB" w:rsidRPr="00EF5BBC" w:rsidRDefault="000366ED" w:rsidP="00D675CA">
            <w:pPr>
              <w:pStyle w:val="a3"/>
              <w:ind w:firstLine="0"/>
              <w:jc w:val="lowKashida"/>
              <w:rPr>
                <w:sz w:val="2"/>
                <w:szCs w:val="2"/>
                <w:rtl/>
              </w:rPr>
            </w:pPr>
            <w:r>
              <w:rPr>
                <w:rtl/>
              </w:rPr>
              <w:t>یبنی و</w:t>
            </w:r>
            <w:r w:rsidR="00957BFB" w:rsidRPr="00B267ED">
              <w:rPr>
                <w:rtl/>
              </w:rPr>
              <w:t>ینشی</w:t>
            </w:r>
            <w:r w:rsidR="00957BFB" w:rsidRPr="00B267ED">
              <w:rPr>
                <w:rFonts w:ascii="Times New Roman" w:hAnsi="Times New Roman" w:cs="Times New Roman" w:hint="cs"/>
                <w:rtl/>
              </w:rPr>
              <w:t>‌</w:t>
            </w:r>
            <w:r w:rsidR="00957BFB" w:rsidRPr="00B267ED">
              <w:rPr>
                <w:rFonts w:hint="cs"/>
                <w:rtl/>
              </w:rPr>
              <w:t>ء</w:t>
            </w:r>
            <w:r w:rsidR="00957BFB" w:rsidRPr="00B267ED">
              <w:rPr>
                <w:rtl/>
              </w:rPr>
              <w:t xml:space="preserve"> </w:t>
            </w:r>
            <w:r>
              <w:rPr>
                <w:rFonts w:hint="cs"/>
                <w:rtl/>
              </w:rPr>
              <w:t>أ</w:t>
            </w:r>
            <w:r>
              <w:rPr>
                <w:rtl/>
              </w:rPr>
              <w:t>نفسا و</w:t>
            </w:r>
            <w:r w:rsidR="00957BFB" w:rsidRPr="00B267ED">
              <w:rPr>
                <w:rtl/>
              </w:rPr>
              <w:t>عقولا</w:t>
            </w:r>
            <w:r w:rsidR="004C5AC3" w:rsidRPr="00B267ED">
              <w:rPr>
                <w:rtl/>
              </w:rPr>
              <w:br/>
            </w:r>
          </w:p>
        </w:tc>
      </w:tr>
    </w:tbl>
    <w:p w:rsidR="004B21D6" w:rsidRPr="00CD6CFF" w:rsidRDefault="004B21D6" w:rsidP="004B21D6">
      <w:pPr>
        <w:bidi/>
        <w:ind w:firstLine="284"/>
        <w:jc w:val="both"/>
        <w:rPr>
          <w:rStyle w:val="Char6"/>
          <w:rtl/>
        </w:rPr>
      </w:pPr>
      <w:r w:rsidRPr="00CD6CFF">
        <w:rPr>
          <w:rStyle w:val="Char6"/>
          <w:rFonts w:hint="cs"/>
          <w:rtl/>
        </w:rPr>
        <w:t>برای معلم برخیز و حق بزرگداشت و احترام او را بجای آور زیرا مقام معلم به مقام پیامبران خدا بسیار نزدیک است.</w:t>
      </w:r>
    </w:p>
    <w:p w:rsidR="004B21D6" w:rsidRPr="00CD6CFF" w:rsidRDefault="004B21D6" w:rsidP="00957BFB">
      <w:pPr>
        <w:bidi/>
        <w:ind w:firstLine="284"/>
        <w:jc w:val="both"/>
        <w:rPr>
          <w:rStyle w:val="Char6"/>
          <w:rtl/>
        </w:rPr>
      </w:pPr>
      <w:r w:rsidRPr="00CD6CFF">
        <w:rPr>
          <w:rStyle w:val="Char6"/>
          <w:rFonts w:hint="cs"/>
          <w:rtl/>
        </w:rPr>
        <w:t>آیا شریف</w:t>
      </w:r>
      <w:r w:rsidR="00957BFB" w:rsidRPr="00CD6CFF">
        <w:rPr>
          <w:rStyle w:val="Char6"/>
          <w:rFonts w:hint="cs"/>
          <w:rtl/>
        </w:rPr>
        <w:t>‌</w:t>
      </w:r>
      <w:r w:rsidRPr="00CD6CFF">
        <w:rPr>
          <w:rStyle w:val="Char6"/>
          <w:rFonts w:hint="cs"/>
          <w:rtl/>
        </w:rPr>
        <w:t>تر و بزرگوارتر از انسانی می‌شناسی که نفوس انسانی را بنیان می‌نهد و عقل آنان را پرورش می‌دهد.</w:t>
      </w:r>
    </w:p>
    <w:p w:rsidR="004B21D6" w:rsidRPr="00CD6CFF" w:rsidRDefault="004B21D6" w:rsidP="004B21D6">
      <w:pPr>
        <w:bidi/>
        <w:ind w:firstLine="284"/>
        <w:jc w:val="both"/>
        <w:rPr>
          <w:rStyle w:val="Char6"/>
          <w:rtl/>
        </w:rPr>
      </w:pPr>
      <w:r w:rsidRPr="00CD6CFF">
        <w:rPr>
          <w:rStyle w:val="Char6"/>
          <w:rFonts w:hint="cs"/>
          <w:rtl/>
        </w:rPr>
        <w:t>شایسته است که محصل همواره برای استادش دعای خیر کند و فرزندان و اهل و خانواده و خویشان معلمش را مورد توجه و احترام قرار دهد، بعد از وفاتش به زیارت قبرش برود و برایش طلب استغفار نماید و اخلاق و عادت‌های او را در امر علم و دین رعایت کند و با اعتقاد به اینکه الگویی حسنه است و نمونه‌ای شایسته و صالح است، از رفتار و حرکات و سکناتش تبعیت نماید.</w:t>
      </w:r>
    </w:p>
    <w:p w:rsidR="004B21D6" w:rsidRPr="00CD6CFF" w:rsidRDefault="004B21D6" w:rsidP="004B21D6">
      <w:pPr>
        <w:bidi/>
        <w:ind w:firstLine="284"/>
        <w:jc w:val="both"/>
        <w:rPr>
          <w:rStyle w:val="Char6"/>
          <w:rtl/>
        </w:rPr>
      </w:pPr>
      <w:r w:rsidRPr="00CD6CFF">
        <w:rPr>
          <w:rStyle w:val="Char6"/>
          <w:rFonts w:hint="cs"/>
          <w:rtl/>
        </w:rPr>
        <w:sym w:font="Wingdings 2" w:char="F097"/>
      </w:r>
      <w:r w:rsidRPr="00CD6CFF">
        <w:rPr>
          <w:rStyle w:val="Char6"/>
          <w:rFonts w:hint="cs"/>
          <w:rtl/>
        </w:rPr>
        <w:t xml:space="preserve"> بر متعلم لازم است که در صورت بداخلاقی و خشونت معلم صبر کند.</w:t>
      </w:r>
    </w:p>
    <w:p w:rsidR="004B21D6" w:rsidRPr="00CD6CFF" w:rsidRDefault="004B21D6" w:rsidP="004B21D6">
      <w:pPr>
        <w:bidi/>
        <w:ind w:firstLine="284"/>
        <w:jc w:val="both"/>
        <w:rPr>
          <w:rStyle w:val="Char6"/>
          <w:rtl/>
        </w:rPr>
      </w:pPr>
      <w:r w:rsidRPr="00CD6CFF">
        <w:rPr>
          <w:rStyle w:val="Char6"/>
          <w:rFonts w:hint="cs"/>
          <w:rtl/>
        </w:rPr>
        <w:t>در شرایطی که معلم به دلیلی خشمگین می‌شود، شاگردش باید دلیل این خشم را بداند، عذرخواهی کند و توبه نماید و عامل خشم معلم را به خود نسبت دهد و خود را سرزنش کند، با این روش می‌تواند مودت و محبت استادش را جلب نماید و او را راضی و خشنود نماید و می‌تواند بیشتر در خدمت او بوده و از او استفاده نماید و این عکس‌العمل برای امر دین و دنیا و آخرت او سودمندتر است.</w:t>
      </w:r>
    </w:p>
    <w:p w:rsidR="004B21D6" w:rsidRPr="00CD6CFF" w:rsidRDefault="004B21D6" w:rsidP="000366ED">
      <w:pPr>
        <w:bidi/>
        <w:ind w:firstLine="284"/>
        <w:jc w:val="both"/>
        <w:rPr>
          <w:rStyle w:val="Char6"/>
          <w:rtl/>
        </w:rPr>
      </w:pPr>
      <w:r w:rsidRPr="00CD6CFF">
        <w:rPr>
          <w:rStyle w:val="Char6"/>
          <w:rFonts w:hint="cs"/>
          <w:rtl/>
        </w:rPr>
        <w:t>گذشتگان می‌گفتند: کسی که در آموزش علم بردباری کند، در دنیا و آخرت عزتمند و سرافراز خواهد بود و کسی که تحمل و بردباری نداشته باشد، بقیه عمرش را در جهالت و نادانی بسر خواهد برد. «ابن عباس</w:t>
      </w:r>
      <w:r w:rsidR="000366ED">
        <w:rPr>
          <w:rFonts w:cs="CTraditional Arabic" w:hint="cs"/>
          <w:sz w:val="28"/>
          <w:szCs w:val="28"/>
          <w:rtl/>
          <w:lang w:bidi="fa-IR"/>
        </w:rPr>
        <w:t>ب</w:t>
      </w:r>
      <w:r w:rsidRPr="00CD6CFF">
        <w:rPr>
          <w:rStyle w:val="Char6"/>
          <w:rFonts w:hint="cs"/>
          <w:rtl/>
        </w:rPr>
        <w:t>» می‌گوید: برای طلب علم تواضع و فروتنی کردم و حال با عزت و سرافرازی مرا می‌طلبند.</w:t>
      </w:r>
    </w:p>
    <w:p w:rsidR="004B21D6" w:rsidRPr="00CD6CFF" w:rsidRDefault="004B21D6" w:rsidP="00F20096">
      <w:pPr>
        <w:bidi/>
        <w:ind w:firstLine="284"/>
        <w:jc w:val="both"/>
        <w:rPr>
          <w:rStyle w:val="Char6"/>
          <w:rtl/>
        </w:rPr>
      </w:pPr>
      <w:r w:rsidRPr="00CD6CFF">
        <w:rPr>
          <w:rStyle w:val="Char6"/>
          <w:rFonts w:hint="cs"/>
          <w:rtl/>
        </w:rPr>
        <w:t>به «سفیان‌بن عیینه</w:t>
      </w:r>
      <w:r w:rsidR="000366ED">
        <w:rPr>
          <w:rFonts w:cs="CTraditional Arabic" w:hint="cs"/>
          <w:sz w:val="28"/>
          <w:szCs w:val="28"/>
          <w:rtl/>
          <w:lang w:bidi="fa-IR"/>
        </w:rPr>
        <w:t>ب</w:t>
      </w:r>
      <w:r w:rsidRPr="00CD6CFF">
        <w:rPr>
          <w:rStyle w:val="Char6"/>
          <w:rFonts w:hint="cs"/>
          <w:rtl/>
        </w:rPr>
        <w:t>» گفتند: گروه</w:t>
      </w:r>
      <w:r w:rsidR="00F20096">
        <w:rPr>
          <w:rStyle w:val="Char6"/>
          <w:rFonts w:hint="eastAsia"/>
          <w:rtl/>
        </w:rPr>
        <w:t>‌</w:t>
      </w:r>
      <w:r w:rsidRPr="00CD6CFF">
        <w:rPr>
          <w:rStyle w:val="Char6"/>
          <w:rFonts w:hint="cs"/>
          <w:rtl/>
        </w:rPr>
        <w:t>های مردم از نقاط مختلف دنیا به خدمت تو می‌آیند و تو بر آنان خشم می‌گیری، بعید نیست که بروند یا تو را ترک کنند.</w:t>
      </w:r>
    </w:p>
    <w:p w:rsidR="004B21D6" w:rsidRPr="00CD6CFF" w:rsidRDefault="004B21D6" w:rsidP="004B21D6">
      <w:pPr>
        <w:bidi/>
        <w:ind w:firstLine="284"/>
        <w:jc w:val="both"/>
        <w:rPr>
          <w:rStyle w:val="Char6"/>
          <w:rtl/>
        </w:rPr>
      </w:pPr>
      <w:r w:rsidRPr="00CD6CFF">
        <w:rPr>
          <w:rStyle w:val="Char6"/>
          <w:rFonts w:hint="cs"/>
          <w:rtl/>
        </w:rPr>
        <w:t>«سفیان» گفت: در آن صورت احمقند، زیرا چیزهای سودمندی را به خاطر بدی اخلاق من رها</w:t>
      </w:r>
      <w:r w:rsidR="007B575D" w:rsidRPr="00CD6CFF">
        <w:rPr>
          <w:rStyle w:val="Char6"/>
          <w:rFonts w:hint="cs"/>
          <w:rtl/>
        </w:rPr>
        <w:t xml:space="preserve"> می‌</w:t>
      </w:r>
      <w:r w:rsidRPr="00CD6CFF">
        <w:rPr>
          <w:rStyle w:val="Char6"/>
          <w:rFonts w:hint="cs"/>
          <w:rtl/>
        </w:rPr>
        <w:t>کنند و گفت:</w:t>
      </w:r>
    </w:p>
    <w:tbl>
      <w:tblPr>
        <w:bidiVisual/>
        <w:tblW w:w="0" w:type="auto"/>
        <w:tblLook w:val="04A0" w:firstRow="1" w:lastRow="0" w:firstColumn="1" w:lastColumn="0" w:noHBand="0" w:noVBand="1"/>
      </w:tblPr>
      <w:tblGrid>
        <w:gridCol w:w="3227"/>
        <w:gridCol w:w="708"/>
        <w:gridCol w:w="3312"/>
      </w:tblGrid>
      <w:tr w:rsidR="00C00EC5" w:rsidRPr="00921908" w:rsidTr="00F20096">
        <w:tc>
          <w:tcPr>
            <w:tcW w:w="3227" w:type="dxa"/>
          </w:tcPr>
          <w:p w:rsidR="00C00EC5" w:rsidRPr="004F0858" w:rsidRDefault="000366ED" w:rsidP="00D675CA">
            <w:pPr>
              <w:pStyle w:val="a3"/>
              <w:ind w:firstLine="0"/>
              <w:jc w:val="lowKashida"/>
              <w:rPr>
                <w:sz w:val="2"/>
                <w:szCs w:val="2"/>
                <w:rtl/>
              </w:rPr>
            </w:pPr>
            <w:r>
              <w:rPr>
                <w:rFonts w:hint="cs"/>
                <w:rtl/>
              </w:rPr>
              <w:t>إ</w:t>
            </w:r>
            <w:r>
              <w:rPr>
                <w:rtl/>
              </w:rPr>
              <w:t>ن المعلم و</w:t>
            </w:r>
            <w:r w:rsidR="00C00EC5" w:rsidRPr="00B267ED">
              <w:rPr>
                <w:rtl/>
              </w:rPr>
              <w:t xml:space="preserve">الطبیب </w:t>
            </w:r>
            <w:r w:rsidR="007E096D">
              <w:rPr>
                <w:rtl/>
              </w:rPr>
              <w:t>ك</w:t>
            </w:r>
            <w:r w:rsidR="00C00EC5" w:rsidRPr="00B267ED">
              <w:rPr>
                <w:rtl/>
              </w:rPr>
              <w:t>لاهما</w:t>
            </w:r>
            <w:r w:rsidR="00C00EC5" w:rsidRPr="00B267ED">
              <w:rPr>
                <w:rtl/>
              </w:rPr>
              <w:br/>
            </w:r>
          </w:p>
        </w:tc>
        <w:tc>
          <w:tcPr>
            <w:tcW w:w="708" w:type="dxa"/>
          </w:tcPr>
          <w:p w:rsidR="00C00EC5" w:rsidRPr="004F0858" w:rsidRDefault="00C00EC5" w:rsidP="00D675CA">
            <w:pPr>
              <w:pStyle w:val="a3"/>
              <w:ind w:firstLine="0"/>
              <w:jc w:val="lowKashida"/>
              <w:rPr>
                <w:sz w:val="32"/>
                <w:szCs w:val="32"/>
                <w:rtl/>
              </w:rPr>
            </w:pPr>
          </w:p>
        </w:tc>
        <w:tc>
          <w:tcPr>
            <w:tcW w:w="3312" w:type="dxa"/>
          </w:tcPr>
          <w:p w:rsidR="00C00EC5" w:rsidRPr="004F0858" w:rsidRDefault="00C00EC5" w:rsidP="00D675CA">
            <w:pPr>
              <w:pStyle w:val="a3"/>
              <w:ind w:firstLine="0"/>
              <w:jc w:val="lowKashida"/>
              <w:rPr>
                <w:sz w:val="2"/>
                <w:szCs w:val="2"/>
                <w:rtl/>
              </w:rPr>
            </w:pPr>
            <w:r w:rsidRPr="00B267ED">
              <w:rPr>
                <w:rtl/>
              </w:rPr>
              <w:t>لا</w:t>
            </w:r>
            <w:r w:rsidR="000366ED">
              <w:rPr>
                <w:rFonts w:hint="cs"/>
                <w:rtl/>
              </w:rPr>
              <w:t xml:space="preserve"> </w:t>
            </w:r>
            <w:r w:rsidRPr="00B267ED">
              <w:rPr>
                <w:rtl/>
              </w:rPr>
              <w:t xml:space="preserve">ینصحان </w:t>
            </w:r>
            <w:r w:rsidR="000366ED">
              <w:rPr>
                <w:rFonts w:hint="cs"/>
                <w:rtl/>
              </w:rPr>
              <w:t>إ</w:t>
            </w:r>
            <w:r w:rsidRPr="00B267ED">
              <w:rPr>
                <w:rtl/>
              </w:rPr>
              <w:t>ذا هما لم ی</w:t>
            </w:r>
            <w:r w:rsidR="007E096D">
              <w:rPr>
                <w:rtl/>
              </w:rPr>
              <w:t>ك</w:t>
            </w:r>
            <w:r w:rsidRPr="00B267ED">
              <w:rPr>
                <w:rtl/>
              </w:rPr>
              <w:t>رما</w:t>
            </w:r>
            <w:r w:rsidRPr="00B267ED">
              <w:rPr>
                <w:rtl/>
              </w:rPr>
              <w:br/>
            </w:r>
          </w:p>
        </w:tc>
      </w:tr>
      <w:tr w:rsidR="00C00EC5" w:rsidRPr="00921908" w:rsidTr="00F20096">
        <w:tc>
          <w:tcPr>
            <w:tcW w:w="3227" w:type="dxa"/>
          </w:tcPr>
          <w:p w:rsidR="00C00EC5" w:rsidRPr="004F0858" w:rsidRDefault="00C00EC5" w:rsidP="00D675CA">
            <w:pPr>
              <w:pStyle w:val="a3"/>
              <w:ind w:firstLine="0"/>
              <w:jc w:val="lowKashida"/>
              <w:rPr>
                <w:sz w:val="2"/>
                <w:szCs w:val="2"/>
                <w:rtl/>
              </w:rPr>
            </w:pPr>
            <w:r w:rsidRPr="00B267ED">
              <w:rPr>
                <w:rtl/>
              </w:rPr>
              <w:t>فاصبر</w:t>
            </w:r>
            <w:r w:rsidR="004F0858" w:rsidRPr="00B267ED">
              <w:rPr>
                <w:rFonts w:hint="cs"/>
                <w:rtl/>
              </w:rPr>
              <w:t xml:space="preserve"> </w:t>
            </w:r>
            <w:r w:rsidRPr="00B267ED">
              <w:rPr>
                <w:rtl/>
              </w:rPr>
              <w:t>لدائ</w:t>
            </w:r>
            <w:r w:rsidR="007E096D">
              <w:rPr>
                <w:rtl/>
              </w:rPr>
              <w:t>ك</w:t>
            </w:r>
            <w:r w:rsidRPr="00B267ED">
              <w:rPr>
                <w:rtl/>
              </w:rPr>
              <w:t xml:space="preserve"> </w:t>
            </w:r>
            <w:r w:rsidR="000366ED">
              <w:rPr>
                <w:rFonts w:hint="cs"/>
                <w:rtl/>
              </w:rPr>
              <w:t>إ</w:t>
            </w:r>
            <w:r w:rsidRPr="00B267ED">
              <w:rPr>
                <w:rtl/>
              </w:rPr>
              <w:t>ن جفوت طبیبه</w:t>
            </w:r>
            <w:r w:rsidRPr="00B267ED">
              <w:rPr>
                <w:rtl/>
              </w:rPr>
              <w:br/>
            </w:r>
          </w:p>
        </w:tc>
        <w:tc>
          <w:tcPr>
            <w:tcW w:w="708" w:type="dxa"/>
          </w:tcPr>
          <w:p w:rsidR="00C00EC5" w:rsidRPr="004F0858" w:rsidRDefault="00C00EC5" w:rsidP="00D675CA">
            <w:pPr>
              <w:pStyle w:val="a3"/>
              <w:ind w:firstLine="0"/>
              <w:jc w:val="lowKashida"/>
              <w:rPr>
                <w:sz w:val="32"/>
                <w:szCs w:val="32"/>
                <w:rtl/>
              </w:rPr>
            </w:pPr>
          </w:p>
        </w:tc>
        <w:tc>
          <w:tcPr>
            <w:tcW w:w="3312" w:type="dxa"/>
          </w:tcPr>
          <w:p w:rsidR="00C00EC5" w:rsidRPr="004F0858" w:rsidRDefault="000366ED" w:rsidP="00D675CA">
            <w:pPr>
              <w:pStyle w:val="a3"/>
              <w:ind w:firstLine="0"/>
              <w:jc w:val="lowKashida"/>
              <w:rPr>
                <w:sz w:val="2"/>
                <w:szCs w:val="2"/>
                <w:rtl/>
              </w:rPr>
            </w:pPr>
            <w:r>
              <w:rPr>
                <w:rtl/>
              </w:rPr>
              <w:t>و</w:t>
            </w:r>
            <w:r w:rsidR="00C00EC5" w:rsidRPr="00B267ED">
              <w:rPr>
                <w:rtl/>
              </w:rPr>
              <w:t xml:space="preserve">اصبر </w:t>
            </w:r>
            <w:r>
              <w:rPr>
                <w:rFonts w:hint="cs"/>
                <w:rtl/>
              </w:rPr>
              <w:t>ل</w:t>
            </w:r>
            <w:r w:rsidR="00C00EC5" w:rsidRPr="00B267ED">
              <w:rPr>
                <w:rtl/>
              </w:rPr>
              <w:t>جهل</w:t>
            </w:r>
            <w:r w:rsidR="007E096D">
              <w:rPr>
                <w:rtl/>
              </w:rPr>
              <w:t>ك</w:t>
            </w:r>
            <w:r w:rsidR="00C00EC5" w:rsidRPr="00B267ED">
              <w:rPr>
                <w:rtl/>
              </w:rPr>
              <w:t xml:space="preserve"> </w:t>
            </w:r>
            <w:r>
              <w:rPr>
                <w:rFonts w:hint="cs"/>
                <w:rtl/>
              </w:rPr>
              <w:t>إ</w:t>
            </w:r>
            <w:r w:rsidR="00C00EC5" w:rsidRPr="00B267ED">
              <w:rPr>
                <w:rtl/>
              </w:rPr>
              <w:t>ن جفوت معلما</w:t>
            </w:r>
            <w:r w:rsidR="00C00EC5" w:rsidRPr="00B267ED">
              <w:rPr>
                <w:rtl/>
              </w:rPr>
              <w:br/>
            </w:r>
          </w:p>
        </w:tc>
      </w:tr>
    </w:tbl>
    <w:p w:rsidR="004B21D6" w:rsidRPr="00CD6CFF" w:rsidRDefault="004B21D6" w:rsidP="004B21D6">
      <w:pPr>
        <w:bidi/>
        <w:ind w:firstLine="284"/>
        <w:jc w:val="both"/>
        <w:rPr>
          <w:rStyle w:val="Char6"/>
          <w:rtl/>
        </w:rPr>
      </w:pPr>
      <w:r w:rsidRPr="00CD6CFF">
        <w:rPr>
          <w:rStyle w:val="Char6"/>
          <w:rFonts w:hint="cs"/>
          <w:rtl/>
        </w:rPr>
        <w:t>«معلم و طبیب را چنانچه احترام نگذاری تو را نصیحت نخواهند کرد.</w:t>
      </w:r>
    </w:p>
    <w:p w:rsidR="004B21D6" w:rsidRPr="00CD6CFF" w:rsidRDefault="004B21D6" w:rsidP="004B21D6">
      <w:pPr>
        <w:bidi/>
        <w:ind w:firstLine="284"/>
        <w:jc w:val="both"/>
        <w:rPr>
          <w:rStyle w:val="Char6"/>
          <w:rtl/>
        </w:rPr>
      </w:pPr>
      <w:r w:rsidRPr="00CD6CFF">
        <w:rPr>
          <w:rStyle w:val="Char6"/>
          <w:rFonts w:hint="cs"/>
          <w:rtl/>
        </w:rPr>
        <w:t xml:space="preserve">پس اگر با طبیب جفا کردی با درد و رنجت بسیار و اگر با معلمت بدی کردی با جهل و نادانیت بساز». </w:t>
      </w:r>
    </w:p>
    <w:p w:rsidR="004B21D6" w:rsidRPr="00CD6CFF" w:rsidRDefault="004B21D6" w:rsidP="004B21D6">
      <w:pPr>
        <w:bidi/>
        <w:ind w:firstLine="284"/>
        <w:jc w:val="both"/>
        <w:rPr>
          <w:rStyle w:val="Char6"/>
          <w:rtl/>
        </w:rPr>
      </w:pPr>
      <w:r w:rsidRPr="00CD6CFF">
        <w:rPr>
          <w:rStyle w:val="Char6"/>
          <w:rFonts w:hint="cs"/>
          <w:rtl/>
        </w:rPr>
        <w:sym w:font="Wingdings 2" w:char="F097"/>
      </w:r>
      <w:r w:rsidRPr="00CD6CFF">
        <w:rPr>
          <w:rStyle w:val="Char6"/>
          <w:rFonts w:hint="cs"/>
          <w:rtl/>
        </w:rPr>
        <w:t xml:space="preserve"> متعلم در خدمت معلم با احترام بنشیند.</w:t>
      </w:r>
    </w:p>
    <w:p w:rsidR="004B21D6" w:rsidRPr="00CD6CFF" w:rsidRDefault="004B21D6" w:rsidP="004B21D6">
      <w:pPr>
        <w:bidi/>
        <w:ind w:firstLine="284"/>
        <w:jc w:val="both"/>
        <w:rPr>
          <w:rStyle w:val="Char6"/>
          <w:rtl/>
        </w:rPr>
      </w:pPr>
      <w:r w:rsidRPr="00CD6CFF">
        <w:rPr>
          <w:rStyle w:val="Char6"/>
          <w:rFonts w:hint="cs"/>
          <w:rtl/>
        </w:rPr>
        <w:t>لازم است که محصل در حضور معلم با تواضع، سکون و احترام بنشیند، به دقت گوش بدهد به راست و چپ یا بالا و پائین نگاه نکند، نظرش به جانب معلم باشد و به تمامی در روبروی او قرار گیرد.</w:t>
      </w:r>
    </w:p>
    <w:p w:rsidR="004B21D6" w:rsidRPr="00CD6CFF" w:rsidRDefault="004B21D6" w:rsidP="004B21D6">
      <w:pPr>
        <w:bidi/>
        <w:ind w:firstLine="284"/>
        <w:jc w:val="both"/>
        <w:rPr>
          <w:rStyle w:val="Char6"/>
          <w:rtl/>
        </w:rPr>
      </w:pPr>
      <w:r w:rsidRPr="00CD6CFF">
        <w:rPr>
          <w:rStyle w:val="Char6"/>
          <w:rFonts w:hint="cs"/>
          <w:rtl/>
        </w:rPr>
        <w:t>متعلم از اعمالی که به وقار و سنگینی او در خدمت معلم اختلالی وارد می‌کند و با ادب و حیا منافات دارد، پرهیز نماید.</w:t>
      </w:r>
    </w:p>
    <w:p w:rsidR="004B21D6" w:rsidRPr="00CD6CFF" w:rsidRDefault="004B21D6" w:rsidP="004B21D6">
      <w:pPr>
        <w:bidi/>
        <w:ind w:firstLine="284"/>
        <w:jc w:val="both"/>
        <w:rPr>
          <w:rStyle w:val="Char6"/>
          <w:rtl/>
        </w:rPr>
      </w:pPr>
      <w:r w:rsidRPr="00CD6CFF">
        <w:rPr>
          <w:rStyle w:val="Char6"/>
          <w:rFonts w:hint="cs"/>
          <w:rtl/>
        </w:rPr>
        <w:t>در هنگام نظر به معلم و وقت درس، اگر صدایی شنید، نباید متوجه محل صدا شود، دست یا پایش را بلند نکند، انگشت در بینی‌اش فرونکند،‌ دهانش را باز ننماید، دندانها را بر هم نزند، با کف دست بر زمین نزند یا با انگشت بر آن خط نکشد، انگشتان دست را در هم فرو نکند با لباسش بازی نکند، بدون ضرورت و زیاد صحبت نکند، بدون ضرورت برای سخنی که خنده‌دار نیست نخندد و اگر موردی خنده‌آور شنید، صدای خنده‌اش بلند نشود و اگر حالت خنده بر او غلبه کرد تبسم بدون صدایی داشته باشد، سینه را بی‌مورد و مکرر صاف نکند، آب دهان یا خلط گلو را در حضور او بیرون نیاورد و اگر مجبور شد از دستمالی تمیز استفاده کند و اگر مجبور به عطسه شود، سعی کند صدایش پائین باشد و با دستمالی صورت را بپوشاند و اگر خمیازه کشید دهانش را با دست بپوشاند.</w:t>
      </w:r>
    </w:p>
    <w:p w:rsidR="004B21D6" w:rsidRPr="00CD6CFF" w:rsidRDefault="004B21D6" w:rsidP="004F0858">
      <w:pPr>
        <w:bidi/>
        <w:ind w:firstLine="284"/>
        <w:jc w:val="both"/>
        <w:rPr>
          <w:rStyle w:val="Char6"/>
          <w:rtl/>
        </w:rPr>
      </w:pPr>
      <w:r w:rsidRPr="00CD6CFF">
        <w:rPr>
          <w:rStyle w:val="Char6"/>
          <w:rFonts w:hint="cs"/>
          <w:rtl/>
        </w:rPr>
        <w:t>حضرت «علی</w:t>
      </w:r>
      <w:r w:rsidR="004F0858">
        <w:rPr>
          <w:rFonts w:cs="CTraditional Arabic" w:hint="cs"/>
          <w:sz w:val="28"/>
          <w:szCs w:val="28"/>
          <w:rtl/>
          <w:lang w:bidi="fa-IR"/>
        </w:rPr>
        <w:t>س</w:t>
      </w:r>
      <w:r w:rsidRPr="00CD6CFF">
        <w:rPr>
          <w:rStyle w:val="Char6"/>
          <w:rFonts w:hint="cs"/>
          <w:rtl/>
        </w:rPr>
        <w:t>» در ارتباط با حق عالم بر متعلم می‌گوید:</w:t>
      </w:r>
    </w:p>
    <w:p w:rsidR="004B21D6" w:rsidRPr="00CD6CFF" w:rsidRDefault="004B21D6" w:rsidP="004B21D6">
      <w:pPr>
        <w:bidi/>
        <w:ind w:firstLine="284"/>
        <w:jc w:val="both"/>
        <w:rPr>
          <w:rStyle w:val="Char6"/>
          <w:rtl/>
        </w:rPr>
      </w:pPr>
      <w:r w:rsidRPr="00CD6CFF">
        <w:rPr>
          <w:rStyle w:val="Char6"/>
          <w:rFonts w:hint="cs"/>
          <w:rtl/>
        </w:rPr>
        <w:t>حق عالم بر تو آن است که اضافه بر سلام معمولی که به مردم می‌کنی تحیّت تو برای او اختصاصی باشد، روبرویش بنشینی، با دست به او اشاره نکنی، در حضور او با چشم و ابرو به دیگران اشاره نکنی و نگویی فلان کس بر خلاف شما فلان مطلب را گفته است، در حضورش غیبت نکنی، لغزش او را نخواهی و اگر خطا کرد عذرش را قبول کنی و به خاطر خدای ت</w:t>
      </w:r>
      <w:r w:rsidR="00CC68D2" w:rsidRPr="00CD6CFF">
        <w:rPr>
          <w:rStyle w:val="Char6"/>
          <w:rFonts w:hint="cs"/>
          <w:rtl/>
        </w:rPr>
        <w:t>ع</w:t>
      </w:r>
      <w:r w:rsidRPr="00CD6CFF">
        <w:rPr>
          <w:rStyle w:val="Char6"/>
          <w:rFonts w:hint="cs"/>
          <w:rtl/>
        </w:rPr>
        <w:t>الی به او احترام بگذاری و اگر نیازی داشت پیش از دیگران برای بر آوردن آن اقدام کنی و در حضور او درگوشی با کسی سخن نگویی، لباسش را نگیری و اگر خسته بود در ادامه دادن درس اصرار نورزی، اگر سخنش طولانی شد خسته وملول نگردی. معلم مانند درخت نخل است باید صبر کنی و منتظر باشی ببینی چه وقت ثمره‌ای از آن برتو می‌ریزد.</w:t>
      </w:r>
    </w:p>
    <w:p w:rsidR="004B21D6" w:rsidRPr="00CD6CFF" w:rsidRDefault="004B21D6" w:rsidP="000366ED">
      <w:pPr>
        <w:bidi/>
        <w:ind w:firstLine="284"/>
        <w:jc w:val="both"/>
        <w:rPr>
          <w:rStyle w:val="Char6"/>
          <w:rtl/>
        </w:rPr>
      </w:pPr>
      <w:r w:rsidRPr="00CD6CFF">
        <w:rPr>
          <w:rStyle w:val="Char6"/>
          <w:rFonts w:hint="cs"/>
          <w:rtl/>
        </w:rPr>
        <w:t>حضرت «علی</w:t>
      </w:r>
      <w:r w:rsidR="00D02AF8" w:rsidRPr="00D02AF8">
        <w:rPr>
          <w:rFonts w:cs="CTraditional Arabic" w:hint="cs"/>
          <w:sz w:val="28"/>
          <w:szCs w:val="28"/>
          <w:rtl/>
          <w:lang w:bidi="fa-IR"/>
        </w:rPr>
        <w:t>س</w:t>
      </w:r>
      <w:r w:rsidRPr="00CD6CFF">
        <w:rPr>
          <w:rStyle w:val="Char6"/>
          <w:rFonts w:hint="cs"/>
          <w:rtl/>
        </w:rPr>
        <w:t>» در این سفارش تمام آنچه را که در ارتباط عالم و متعلم ضروری است بیان فرموده‌اند.</w:t>
      </w:r>
    </w:p>
    <w:p w:rsidR="004B21D6" w:rsidRPr="00B26CDF" w:rsidRDefault="004B21D6" w:rsidP="004B21D6">
      <w:pPr>
        <w:bidi/>
        <w:ind w:firstLine="284"/>
        <w:jc w:val="both"/>
        <w:rPr>
          <w:rStyle w:val="Char7"/>
          <w:rtl/>
        </w:rPr>
      </w:pPr>
      <w:r w:rsidRPr="00B26CDF">
        <w:rPr>
          <w:rStyle w:val="Char7"/>
          <w:rFonts w:hint="cs"/>
          <w:rtl/>
        </w:rPr>
        <w:sym w:font="Wingdings 2" w:char="F097"/>
      </w:r>
      <w:r w:rsidRPr="00B26CDF">
        <w:rPr>
          <w:rStyle w:val="Char7"/>
          <w:rFonts w:hint="cs"/>
          <w:rtl/>
        </w:rPr>
        <w:t xml:space="preserve"> متعلم نمی‌تواند بدون اجازه وارد مکانی شود که معلم حضور دارد.</w:t>
      </w:r>
    </w:p>
    <w:p w:rsidR="004B21D6" w:rsidRPr="00CD6CFF" w:rsidRDefault="004B21D6" w:rsidP="004B21D6">
      <w:pPr>
        <w:bidi/>
        <w:ind w:firstLine="284"/>
        <w:jc w:val="both"/>
        <w:rPr>
          <w:rStyle w:val="Char6"/>
          <w:rtl/>
        </w:rPr>
      </w:pPr>
      <w:r w:rsidRPr="00CD6CFF">
        <w:rPr>
          <w:rStyle w:val="Char6"/>
          <w:rFonts w:hint="cs"/>
          <w:rtl/>
        </w:rPr>
        <w:t>متعلم حق ندارد وارد مکانی شود که معلم در آن حضور دارد، چه تنها باشد یا افراد دیگری همراه او باشند، مگر اینکه اجازه بگیرد، اگر اجازه گرفت و به او اجازه داده نشد، باید برگردد و مجدداً اجازه بگیرد و اگر تردید داشت که معلم از حضور او خبر پیدا کرده یا نه، فقط سه بار اجازه بگیرد و اگر می‌خواهد در بزند باید با ادب و به نرمی با انگشت به در بزند یا به یک ضربه و یا یک بار زنگ زدن اکتفا کند. اگر محل حضور معلم دور از در منزل بود و ضرورت داشت که او را خبردار کنیم اشکالی ندارد که صدای زدن در یا زنگ بلندتر یا طولانی‌تر باشد.</w:t>
      </w:r>
    </w:p>
    <w:p w:rsidR="004B21D6" w:rsidRPr="00CD6CFF" w:rsidRDefault="004B21D6" w:rsidP="004B21D6">
      <w:pPr>
        <w:bidi/>
        <w:ind w:firstLine="284"/>
        <w:jc w:val="both"/>
        <w:rPr>
          <w:rStyle w:val="Char6"/>
          <w:rtl/>
        </w:rPr>
      </w:pPr>
      <w:r w:rsidRPr="00CD6CFF">
        <w:rPr>
          <w:rStyle w:val="Char6"/>
          <w:rFonts w:hint="cs"/>
          <w:rtl/>
        </w:rPr>
        <w:t>شایسته است که متعلم با هیئتی مناسب و لباسی پاک در مجلس معلم حاضر شود، خصوصاً اگر قصدش آموزش علم یا مجلس ذکر یا شرکت در جمع برای عبادت باشد.</w:t>
      </w:r>
    </w:p>
    <w:p w:rsidR="004B21D6" w:rsidRPr="00CD6CFF" w:rsidRDefault="004B21D6" w:rsidP="004F0858">
      <w:pPr>
        <w:bidi/>
        <w:ind w:firstLine="284"/>
        <w:jc w:val="both"/>
        <w:rPr>
          <w:rStyle w:val="Char6"/>
          <w:rtl/>
        </w:rPr>
      </w:pPr>
      <w:r w:rsidRPr="00CD6CFF">
        <w:rPr>
          <w:rStyle w:val="Char6"/>
          <w:rFonts w:hint="cs"/>
          <w:rtl/>
        </w:rPr>
        <w:t xml:space="preserve">شایسته است که وقتی متعلم به حضور معلم رسید، قلب و ذهنش از مشاغل و مسائل روزمره فارغ باشد و روح او از حالات ناخوشایند روحی آزاد باشد تا با شرح صدر، هر آنچه را که معلم می‌گوید، </w:t>
      </w:r>
      <w:r w:rsidR="004F0858" w:rsidRPr="00CD6CFF">
        <w:rPr>
          <w:rStyle w:val="Char6"/>
          <w:rFonts w:hint="cs"/>
          <w:rtl/>
        </w:rPr>
        <w:t>را</w:t>
      </w:r>
      <w:r w:rsidRPr="00CD6CFF">
        <w:rPr>
          <w:rStyle w:val="Char6"/>
          <w:rFonts w:hint="cs"/>
          <w:rtl/>
        </w:rPr>
        <w:t xml:space="preserve"> یاد بگیرد و اگر به محل درس آمد و معلم آنجا نبود، بنشیند تا معلم بیاید. در غیر این صورت یک جلسه از درسش را از دست می‌دهد و اگر معلم نبود بدنبالش نرود تا از منزلش خارج شود و به محل درس بیاید. اگر خوابیده بود، صبر کند تا بیدار شود، یا اینکه برود و بعداً برگردد.</w:t>
      </w:r>
    </w:p>
    <w:p w:rsidR="004B21D6" w:rsidRPr="00CD6CFF" w:rsidRDefault="004B21D6" w:rsidP="004B21D6">
      <w:pPr>
        <w:bidi/>
        <w:ind w:firstLine="284"/>
        <w:jc w:val="both"/>
        <w:rPr>
          <w:rStyle w:val="Char6"/>
          <w:rtl/>
        </w:rPr>
      </w:pPr>
      <w:r w:rsidRPr="00CD6CFF">
        <w:rPr>
          <w:rStyle w:val="Char6"/>
          <w:rFonts w:hint="cs"/>
          <w:rtl/>
        </w:rPr>
        <w:t>می‌گویند «ابن عباس» بر در «زیدبن ثابت</w:t>
      </w:r>
      <w:r w:rsidR="004F0858">
        <w:rPr>
          <w:rFonts w:cs="CTraditional Arabic" w:hint="cs"/>
          <w:sz w:val="28"/>
          <w:szCs w:val="28"/>
          <w:rtl/>
          <w:lang w:bidi="fa-IR"/>
        </w:rPr>
        <w:t>س</w:t>
      </w:r>
      <w:r w:rsidRPr="00CD6CFF">
        <w:rPr>
          <w:rStyle w:val="Char6"/>
          <w:rFonts w:hint="cs"/>
          <w:rtl/>
        </w:rPr>
        <w:t xml:space="preserve">» می‌نشست، تا بیدار شود. می‌گفتند: می‌خواهی بیدارش کنیم؟ می‌گفت: خیر! بسیار اتفاق می‌افتاد که مدت زیادی می‌ایستاد و آفتاب آزارش می‌داد. </w:t>
      </w:r>
    </w:p>
    <w:p w:rsidR="004B21D6" w:rsidRPr="00CD6CFF" w:rsidRDefault="004B21D6" w:rsidP="004B21D6">
      <w:pPr>
        <w:bidi/>
        <w:ind w:firstLine="284"/>
        <w:jc w:val="both"/>
        <w:rPr>
          <w:rStyle w:val="Char6"/>
          <w:rtl/>
        </w:rPr>
      </w:pPr>
      <w:r w:rsidRPr="00CD6CFF">
        <w:rPr>
          <w:rStyle w:val="Char6"/>
          <w:rFonts w:hint="cs"/>
          <w:rtl/>
        </w:rPr>
        <w:t>آری! گذشتگان ما این چنین رفتار می‌کردند.</w:t>
      </w:r>
    </w:p>
    <w:p w:rsidR="004B21D6" w:rsidRPr="00CD6CFF" w:rsidRDefault="004B21D6" w:rsidP="004B21D6">
      <w:pPr>
        <w:bidi/>
        <w:ind w:firstLine="284"/>
        <w:jc w:val="both"/>
        <w:rPr>
          <w:rStyle w:val="Char6"/>
          <w:rtl/>
        </w:rPr>
      </w:pPr>
      <w:r w:rsidRPr="00CD6CFF">
        <w:rPr>
          <w:rStyle w:val="Char6"/>
          <w:rFonts w:hint="cs"/>
          <w:rtl/>
        </w:rPr>
        <w:sym w:font="Wingdings 2" w:char="F097"/>
      </w:r>
      <w:r w:rsidRPr="00CD6CFF">
        <w:rPr>
          <w:rStyle w:val="Char6"/>
          <w:rFonts w:hint="cs"/>
          <w:rtl/>
        </w:rPr>
        <w:t xml:space="preserve"> </w:t>
      </w:r>
      <w:r w:rsidRPr="00B26CDF">
        <w:rPr>
          <w:rStyle w:val="Char7"/>
          <w:rFonts w:hint="cs"/>
          <w:rtl/>
        </w:rPr>
        <w:t>اگر معلم گفته یا مطلبی تکراری را بیان کرد متعلم باید با نشاط و دقت گوش دهد</w:t>
      </w:r>
      <w:r w:rsidR="00EC1C41" w:rsidRPr="00B26CDF">
        <w:rPr>
          <w:rStyle w:val="Char7"/>
          <w:rFonts w:hint="cs"/>
          <w:rtl/>
        </w:rPr>
        <w:t>.</w:t>
      </w:r>
    </w:p>
    <w:p w:rsidR="004B21D6" w:rsidRPr="00CD6CFF" w:rsidRDefault="004B21D6" w:rsidP="004B21D6">
      <w:pPr>
        <w:bidi/>
        <w:ind w:firstLine="284"/>
        <w:jc w:val="both"/>
        <w:rPr>
          <w:rStyle w:val="Char6"/>
          <w:rtl/>
        </w:rPr>
      </w:pPr>
      <w:r w:rsidRPr="00CD6CFF">
        <w:rPr>
          <w:rStyle w:val="Char6"/>
          <w:rFonts w:hint="cs"/>
          <w:rtl/>
        </w:rPr>
        <w:t>گاهی اتفاق می‌افتد که معلم دلیل یا حکمت موضوعی را بیان می‌کند و حکایتی را بازگو کرده یا شعری می‌خواند و محصل او آن را حفظ کرده یا می‌داند، در این حال باید با حالت نشاط مانند کسی که تشن</w:t>
      </w:r>
      <w:r w:rsidR="00CD6CFF">
        <w:rPr>
          <w:rStyle w:val="Char6"/>
          <w:rFonts w:hint="cs"/>
          <w:rtl/>
        </w:rPr>
        <w:t>ۀ</w:t>
      </w:r>
      <w:r w:rsidRPr="00CD6CFF">
        <w:rPr>
          <w:rStyle w:val="Char6"/>
          <w:rFonts w:hint="cs"/>
          <w:rtl/>
        </w:rPr>
        <w:t xml:space="preserve"> آموختن است گوش دهد، مانند کسی که قبلاً آن را نشنیده است.</w:t>
      </w:r>
    </w:p>
    <w:p w:rsidR="004B21D6" w:rsidRPr="00CD6CFF" w:rsidRDefault="004B21D6" w:rsidP="004B21D6">
      <w:pPr>
        <w:bidi/>
        <w:ind w:firstLine="284"/>
        <w:jc w:val="both"/>
        <w:rPr>
          <w:rStyle w:val="Char6"/>
          <w:rtl/>
        </w:rPr>
      </w:pPr>
      <w:r w:rsidRPr="00CD6CFF">
        <w:rPr>
          <w:rStyle w:val="Char6"/>
          <w:rFonts w:hint="cs"/>
          <w:rtl/>
        </w:rPr>
        <w:t>«عطا» می‌گوید: گاهی سخنانی از مردی می‌شنوم و درباره موضوع از او آگاه ترم، اما حالتی از خود بروز می‌دهم که از سخن او بهتر نشنیده‌ام و گاهی جوانی برایم حرف می‌زند، طوری گوش می‌دهم که انگار قبلاً آن را نشنیده‌ام، در حالی که قبل از تولد او آن سخن را شنیده‌ام.</w:t>
      </w:r>
    </w:p>
    <w:p w:rsidR="004B21D6" w:rsidRPr="00CD6CFF" w:rsidRDefault="004B21D6" w:rsidP="004B21D6">
      <w:pPr>
        <w:bidi/>
        <w:ind w:firstLine="284"/>
        <w:jc w:val="both"/>
        <w:rPr>
          <w:rStyle w:val="Char6"/>
          <w:rtl/>
        </w:rPr>
      </w:pPr>
      <w:r w:rsidRPr="00CD6CFF">
        <w:rPr>
          <w:rStyle w:val="Char6"/>
          <w:rFonts w:hint="cs"/>
          <w:rtl/>
        </w:rPr>
        <w:t>«ابوتمام» در ارتباط با صفات دوست وآداب دوستی می‌گوید:</w:t>
      </w:r>
    </w:p>
    <w:tbl>
      <w:tblPr>
        <w:bidiVisual/>
        <w:tblW w:w="0" w:type="auto"/>
        <w:tblInd w:w="182" w:type="dxa"/>
        <w:tblLook w:val="04A0" w:firstRow="1" w:lastRow="0" w:firstColumn="1" w:lastColumn="0" w:noHBand="0" w:noVBand="1"/>
      </w:tblPr>
      <w:tblGrid>
        <w:gridCol w:w="3233"/>
        <w:gridCol w:w="546"/>
        <w:gridCol w:w="3080"/>
      </w:tblGrid>
      <w:tr w:rsidR="00A92CDD" w:rsidRPr="004B21D6">
        <w:tc>
          <w:tcPr>
            <w:tcW w:w="3233" w:type="dxa"/>
          </w:tcPr>
          <w:p w:rsidR="00A92CDD" w:rsidRPr="004F0858" w:rsidRDefault="00A92CDD" w:rsidP="00D675CA">
            <w:pPr>
              <w:pStyle w:val="a3"/>
              <w:ind w:firstLine="0"/>
              <w:jc w:val="lowKashida"/>
              <w:rPr>
                <w:sz w:val="2"/>
                <w:szCs w:val="2"/>
                <w:rtl/>
              </w:rPr>
            </w:pPr>
            <w:r w:rsidRPr="00B267ED">
              <w:rPr>
                <w:rtl/>
              </w:rPr>
              <w:t>من لی ب</w:t>
            </w:r>
            <w:r w:rsidR="000366ED">
              <w:rPr>
                <w:rFonts w:hint="cs"/>
                <w:rtl/>
              </w:rPr>
              <w:t>إ</w:t>
            </w:r>
            <w:r w:rsidRPr="00B267ED">
              <w:rPr>
                <w:rtl/>
              </w:rPr>
              <w:t xml:space="preserve">نسان </w:t>
            </w:r>
            <w:r w:rsidR="000366ED">
              <w:rPr>
                <w:rFonts w:hint="cs"/>
                <w:rtl/>
              </w:rPr>
              <w:t>إ</w:t>
            </w:r>
            <w:r w:rsidRPr="00B267ED">
              <w:rPr>
                <w:rtl/>
              </w:rPr>
              <w:t xml:space="preserve">ذا </w:t>
            </w:r>
            <w:r w:rsidR="000366ED">
              <w:rPr>
                <w:rFonts w:hint="cs"/>
                <w:rtl/>
              </w:rPr>
              <w:t>أ</w:t>
            </w:r>
            <w:r w:rsidRPr="00B267ED">
              <w:rPr>
                <w:rtl/>
              </w:rPr>
              <w:t>غضبته</w:t>
            </w:r>
            <w:r w:rsidRPr="00B267ED">
              <w:rPr>
                <w:rtl/>
              </w:rPr>
              <w:br/>
            </w:r>
          </w:p>
        </w:tc>
        <w:tc>
          <w:tcPr>
            <w:tcW w:w="546" w:type="dxa"/>
          </w:tcPr>
          <w:p w:rsidR="00A92CDD" w:rsidRPr="004F0858" w:rsidRDefault="00A92CDD" w:rsidP="00D675CA">
            <w:pPr>
              <w:pStyle w:val="a3"/>
              <w:ind w:firstLine="0"/>
              <w:jc w:val="lowKashida"/>
              <w:rPr>
                <w:sz w:val="32"/>
                <w:szCs w:val="32"/>
                <w:rtl/>
              </w:rPr>
            </w:pPr>
          </w:p>
        </w:tc>
        <w:tc>
          <w:tcPr>
            <w:tcW w:w="3080" w:type="dxa"/>
          </w:tcPr>
          <w:p w:rsidR="00A92CDD" w:rsidRPr="004F0858" w:rsidRDefault="000366ED" w:rsidP="00D675CA">
            <w:pPr>
              <w:pStyle w:val="a3"/>
              <w:ind w:firstLine="0"/>
              <w:jc w:val="lowKashida"/>
              <w:rPr>
                <w:sz w:val="2"/>
                <w:szCs w:val="2"/>
                <w:rtl/>
              </w:rPr>
            </w:pPr>
            <w:r>
              <w:rPr>
                <w:rtl/>
              </w:rPr>
              <w:t>و</w:t>
            </w:r>
            <w:r w:rsidR="00A92CDD" w:rsidRPr="00B267ED">
              <w:rPr>
                <w:rtl/>
              </w:rPr>
              <w:t xml:space="preserve">جهلت </w:t>
            </w:r>
            <w:r w:rsidR="007E096D">
              <w:rPr>
                <w:rtl/>
              </w:rPr>
              <w:t>ك</w:t>
            </w:r>
            <w:r w:rsidR="00A92CDD" w:rsidRPr="00B267ED">
              <w:rPr>
                <w:rtl/>
              </w:rPr>
              <w:t>ان الحلم رد جوابه</w:t>
            </w:r>
            <w:r w:rsidR="00A92CDD" w:rsidRPr="00B267ED">
              <w:rPr>
                <w:rtl/>
              </w:rPr>
              <w:br/>
            </w:r>
          </w:p>
        </w:tc>
      </w:tr>
      <w:tr w:rsidR="00A92CDD" w:rsidRPr="004B21D6">
        <w:tc>
          <w:tcPr>
            <w:tcW w:w="3233" w:type="dxa"/>
          </w:tcPr>
          <w:p w:rsidR="00A92CDD" w:rsidRPr="004F0858" w:rsidRDefault="00A92CDD" w:rsidP="00D675CA">
            <w:pPr>
              <w:pStyle w:val="a3"/>
              <w:ind w:firstLine="0"/>
              <w:jc w:val="lowKashida"/>
              <w:rPr>
                <w:sz w:val="2"/>
                <w:szCs w:val="2"/>
                <w:rtl/>
              </w:rPr>
            </w:pPr>
            <w:r w:rsidRPr="00B267ED">
              <w:rPr>
                <w:rtl/>
              </w:rPr>
              <w:t>و</w:t>
            </w:r>
            <w:r w:rsidR="000366ED">
              <w:rPr>
                <w:rFonts w:hint="cs"/>
                <w:rtl/>
              </w:rPr>
              <w:t>إ</w:t>
            </w:r>
            <w:r w:rsidRPr="00B267ED">
              <w:rPr>
                <w:rtl/>
              </w:rPr>
              <w:t xml:space="preserve">ذا طربت </w:t>
            </w:r>
            <w:r w:rsidR="000366ED">
              <w:rPr>
                <w:rFonts w:hint="cs"/>
                <w:rtl/>
              </w:rPr>
              <w:t>أ</w:t>
            </w:r>
            <w:r w:rsidRPr="00B267ED">
              <w:rPr>
                <w:rtl/>
              </w:rPr>
              <w:t>لی المدام شربت من</w:t>
            </w:r>
            <w:r w:rsidRPr="00B267ED">
              <w:rPr>
                <w:rtl/>
              </w:rPr>
              <w:br/>
            </w:r>
          </w:p>
        </w:tc>
        <w:tc>
          <w:tcPr>
            <w:tcW w:w="546" w:type="dxa"/>
          </w:tcPr>
          <w:p w:rsidR="00A92CDD" w:rsidRPr="004F0858" w:rsidRDefault="00A92CDD" w:rsidP="00D675CA">
            <w:pPr>
              <w:pStyle w:val="a3"/>
              <w:ind w:firstLine="0"/>
              <w:jc w:val="lowKashida"/>
              <w:rPr>
                <w:sz w:val="32"/>
                <w:szCs w:val="32"/>
                <w:rtl/>
              </w:rPr>
            </w:pPr>
          </w:p>
        </w:tc>
        <w:tc>
          <w:tcPr>
            <w:tcW w:w="3080" w:type="dxa"/>
          </w:tcPr>
          <w:p w:rsidR="00A92CDD" w:rsidRPr="004F0858" w:rsidRDefault="000366ED" w:rsidP="00D675CA">
            <w:pPr>
              <w:pStyle w:val="a3"/>
              <w:ind w:firstLine="0"/>
              <w:jc w:val="lowKashida"/>
              <w:rPr>
                <w:sz w:val="2"/>
                <w:szCs w:val="2"/>
                <w:rtl/>
              </w:rPr>
            </w:pPr>
            <w:r>
              <w:rPr>
                <w:rFonts w:hint="cs"/>
                <w:rtl/>
              </w:rPr>
              <w:t>أ</w:t>
            </w:r>
            <w:r>
              <w:rPr>
                <w:rtl/>
              </w:rPr>
              <w:t>خلاقه و</w:t>
            </w:r>
            <w:r w:rsidR="00A92CDD" w:rsidRPr="00B267ED">
              <w:rPr>
                <w:rtl/>
              </w:rPr>
              <w:t>س</w:t>
            </w:r>
            <w:r w:rsidR="007E096D">
              <w:rPr>
                <w:rtl/>
              </w:rPr>
              <w:t>ك</w:t>
            </w:r>
            <w:r w:rsidR="00A92CDD" w:rsidRPr="00B267ED">
              <w:rPr>
                <w:rtl/>
              </w:rPr>
              <w:t xml:space="preserve">رت من </w:t>
            </w:r>
            <w:r>
              <w:rPr>
                <w:rFonts w:hint="cs"/>
                <w:rtl/>
              </w:rPr>
              <w:t>أ</w:t>
            </w:r>
            <w:r w:rsidR="00A92CDD" w:rsidRPr="00B267ED">
              <w:rPr>
                <w:rtl/>
              </w:rPr>
              <w:t>دابه</w:t>
            </w:r>
            <w:r w:rsidR="00A92CDD" w:rsidRPr="00B267ED">
              <w:rPr>
                <w:rtl/>
              </w:rPr>
              <w:br/>
            </w:r>
          </w:p>
        </w:tc>
      </w:tr>
      <w:tr w:rsidR="00A92CDD" w:rsidRPr="004B21D6">
        <w:tc>
          <w:tcPr>
            <w:tcW w:w="3233" w:type="dxa"/>
          </w:tcPr>
          <w:p w:rsidR="00A92CDD" w:rsidRPr="004F0858" w:rsidRDefault="000366ED" w:rsidP="00D675CA">
            <w:pPr>
              <w:pStyle w:val="a3"/>
              <w:ind w:firstLine="0"/>
              <w:jc w:val="lowKashida"/>
              <w:rPr>
                <w:sz w:val="2"/>
                <w:szCs w:val="2"/>
                <w:rtl/>
              </w:rPr>
            </w:pPr>
            <w:r>
              <w:rPr>
                <w:rtl/>
              </w:rPr>
              <w:t>و</w:t>
            </w:r>
            <w:r w:rsidR="00A92CDD" w:rsidRPr="00B267ED">
              <w:rPr>
                <w:rtl/>
              </w:rPr>
              <w:t>تراه یصغی للحدیث بسمعه</w:t>
            </w:r>
            <w:r w:rsidR="00A92CDD" w:rsidRPr="00B267ED">
              <w:rPr>
                <w:rtl/>
              </w:rPr>
              <w:br/>
            </w:r>
          </w:p>
        </w:tc>
        <w:tc>
          <w:tcPr>
            <w:tcW w:w="546" w:type="dxa"/>
          </w:tcPr>
          <w:p w:rsidR="00A92CDD" w:rsidRPr="004F0858" w:rsidRDefault="00A92CDD" w:rsidP="00D675CA">
            <w:pPr>
              <w:pStyle w:val="a3"/>
              <w:ind w:firstLine="0"/>
              <w:jc w:val="lowKashida"/>
              <w:rPr>
                <w:sz w:val="32"/>
                <w:szCs w:val="32"/>
                <w:rtl/>
              </w:rPr>
            </w:pPr>
          </w:p>
        </w:tc>
        <w:tc>
          <w:tcPr>
            <w:tcW w:w="3080" w:type="dxa"/>
          </w:tcPr>
          <w:p w:rsidR="00A92CDD" w:rsidRPr="004F0858" w:rsidRDefault="000366ED" w:rsidP="00D675CA">
            <w:pPr>
              <w:pStyle w:val="a3"/>
              <w:ind w:firstLine="0"/>
              <w:jc w:val="lowKashida"/>
              <w:rPr>
                <w:sz w:val="2"/>
                <w:szCs w:val="2"/>
                <w:rtl/>
              </w:rPr>
            </w:pPr>
            <w:r>
              <w:rPr>
                <w:rtl/>
              </w:rPr>
              <w:t>و</w:t>
            </w:r>
            <w:r w:rsidR="00A92CDD" w:rsidRPr="00B267ED">
              <w:rPr>
                <w:rtl/>
              </w:rPr>
              <w:t xml:space="preserve">بقلبه ولعله </w:t>
            </w:r>
            <w:r>
              <w:rPr>
                <w:rFonts w:hint="cs"/>
                <w:rtl/>
              </w:rPr>
              <w:t>أ</w:t>
            </w:r>
            <w:r w:rsidR="00A92CDD" w:rsidRPr="00B267ED">
              <w:rPr>
                <w:rtl/>
              </w:rPr>
              <w:t>دری به</w:t>
            </w:r>
            <w:r w:rsidR="00A92CDD" w:rsidRPr="00B267ED">
              <w:rPr>
                <w:rtl/>
              </w:rPr>
              <w:br/>
            </w:r>
          </w:p>
        </w:tc>
      </w:tr>
    </w:tbl>
    <w:p w:rsidR="004B21D6" w:rsidRPr="00CD6CFF" w:rsidRDefault="004B21D6" w:rsidP="004B21D6">
      <w:pPr>
        <w:bidi/>
        <w:ind w:firstLine="284"/>
        <w:jc w:val="both"/>
        <w:rPr>
          <w:rStyle w:val="Char6"/>
          <w:rtl/>
        </w:rPr>
      </w:pPr>
      <w:r w:rsidRPr="00CD6CFF">
        <w:rPr>
          <w:rStyle w:val="Char6"/>
          <w:rFonts w:hint="cs"/>
          <w:rtl/>
        </w:rPr>
        <w:t>کجاست انسانی که اگر او را به چشم آوردم و در برابر او جهل ورزیدم، با حلم و بردباری پاسخم دهد و هرگاه به یاد باده بیافتم از باده اخلاق او بنوشم و از می‌ناب آداب او مست شوم با تمام وجود به سخنانم گوش فرا دهد و از آنچه که در دل من می‌گذرد، از من آگاه‌تر باشد. اگر این آداب در رابطه دوست و همنشین، پسندیده و خوشایند است، در ارتباط با معلم به طریق اولی مطلو‌ب‌تر است.</w:t>
      </w:r>
    </w:p>
    <w:p w:rsidR="004B21D6" w:rsidRPr="00CD6CFF" w:rsidRDefault="004B21D6" w:rsidP="004B21D6">
      <w:pPr>
        <w:bidi/>
        <w:ind w:firstLine="284"/>
        <w:jc w:val="both"/>
        <w:rPr>
          <w:rStyle w:val="Char6"/>
          <w:rtl/>
        </w:rPr>
      </w:pPr>
      <w:r w:rsidRPr="00CD6CFF">
        <w:rPr>
          <w:rStyle w:val="Char6"/>
          <w:rFonts w:hint="cs"/>
          <w:rtl/>
        </w:rPr>
        <w:t xml:space="preserve">شایسته است که طالب علم </w:t>
      </w:r>
      <w:r w:rsidR="0059055D" w:rsidRPr="00CD6CFF">
        <w:rPr>
          <w:rStyle w:val="Char6"/>
          <w:rFonts w:hint="cs"/>
          <w:rtl/>
        </w:rPr>
        <w:t>سؤال</w:t>
      </w:r>
      <w:r w:rsidRPr="00CD6CFF">
        <w:rPr>
          <w:rStyle w:val="Char6"/>
          <w:rFonts w:hint="cs"/>
          <w:rtl/>
        </w:rPr>
        <w:t xml:space="preserve"> را تکرار نکند و برای مطلبی که درک کرده است، طلب تکرار نکنید، زیرا باعث اتلاف وقت می‌شود و معلم را آزرده می‌سازد.</w:t>
      </w:r>
    </w:p>
    <w:p w:rsidR="004B21D6" w:rsidRPr="00CD6CFF" w:rsidRDefault="004B21D6" w:rsidP="004B21D6">
      <w:pPr>
        <w:bidi/>
        <w:ind w:firstLine="284"/>
        <w:jc w:val="both"/>
        <w:rPr>
          <w:rStyle w:val="Char6"/>
          <w:rtl/>
        </w:rPr>
      </w:pPr>
      <w:r w:rsidRPr="00CD6CFF">
        <w:rPr>
          <w:rStyle w:val="Char6"/>
          <w:rFonts w:hint="cs"/>
          <w:rtl/>
        </w:rPr>
        <w:t>«زهری» می‌گوید: «تکرار سخن از جابه‌جا کردن صخره مشکل‌تر است».</w:t>
      </w:r>
    </w:p>
    <w:p w:rsidR="004B21D6" w:rsidRPr="00CD6CFF" w:rsidRDefault="004B21D6" w:rsidP="004B21D6">
      <w:pPr>
        <w:bidi/>
        <w:ind w:firstLine="284"/>
        <w:jc w:val="both"/>
        <w:rPr>
          <w:rStyle w:val="Char6"/>
          <w:rtl/>
        </w:rPr>
      </w:pPr>
      <w:r w:rsidRPr="00CD6CFF">
        <w:rPr>
          <w:rStyle w:val="Char6"/>
          <w:rFonts w:hint="cs"/>
          <w:rtl/>
        </w:rPr>
        <w:t>و شایسته است که در گوش دادن به مطلب کوتاهی نکند یا ذهن خود را به سخن یا موضوعی دیگر مشغول ننماید، تا معلم مجبور نشود. بار دیگر توضیح دهد که این خود نوعی بی‌ادبی است، بلکه باید حاضر الذهن بوده، بسیار دقیق گوش بدهد.</w:t>
      </w:r>
    </w:p>
    <w:p w:rsidR="004B21D6" w:rsidRPr="00CD6CFF" w:rsidRDefault="004B21D6" w:rsidP="004B21D6">
      <w:pPr>
        <w:bidi/>
        <w:ind w:firstLine="284"/>
        <w:jc w:val="both"/>
        <w:rPr>
          <w:rStyle w:val="Char6"/>
          <w:rtl/>
        </w:rPr>
      </w:pPr>
      <w:r w:rsidRPr="00CD6CFF">
        <w:rPr>
          <w:rStyle w:val="Char6"/>
          <w:rFonts w:hint="cs"/>
          <w:rtl/>
        </w:rPr>
        <w:t>و اگر به دلیل دوری از معلم یا هر علت دیگر سخن او را نشنید با شیوه‌ای مناسب همراه با بیان عذر و لطف و ادب بخواهد که کلامش را تکرار کند.</w:t>
      </w:r>
    </w:p>
    <w:p w:rsidR="004B21D6" w:rsidRPr="00CD6CFF" w:rsidRDefault="004B21D6" w:rsidP="004B21D6">
      <w:pPr>
        <w:bidi/>
        <w:ind w:firstLine="284"/>
        <w:jc w:val="both"/>
        <w:rPr>
          <w:rStyle w:val="Char6"/>
          <w:rtl/>
        </w:rPr>
      </w:pPr>
      <w:r w:rsidRPr="00CD6CFF">
        <w:rPr>
          <w:rStyle w:val="Char6"/>
          <w:rFonts w:hint="cs"/>
          <w:rtl/>
        </w:rPr>
        <w:t>آنچه بیان کردیم مهم‌ترین آداب تعلم بود، آداب تربیتی ارزشمند و حقوق اجتماعی ارجمندی که باید کودکان ما بیاموزند.</w:t>
      </w:r>
    </w:p>
    <w:p w:rsidR="004B21D6" w:rsidRPr="00CD6CFF" w:rsidRDefault="004B21D6" w:rsidP="004B21D6">
      <w:pPr>
        <w:bidi/>
        <w:ind w:firstLine="284"/>
        <w:jc w:val="both"/>
        <w:rPr>
          <w:rStyle w:val="Char6"/>
          <w:rtl/>
        </w:rPr>
      </w:pPr>
      <w:r w:rsidRPr="00CD6CFF">
        <w:rPr>
          <w:rStyle w:val="Char6"/>
          <w:rFonts w:hint="cs"/>
          <w:rtl/>
        </w:rPr>
        <w:t xml:space="preserve">بدون تردید کودکی که از ابتدای زندگی براساس آموزش و عادات به این حقوق رشد می‌کند، در آینده می‌تواند </w:t>
      </w:r>
      <w:r w:rsidR="00313D96" w:rsidRPr="00CD6CFF">
        <w:rPr>
          <w:rStyle w:val="Char6"/>
          <w:rFonts w:hint="cs"/>
          <w:rtl/>
        </w:rPr>
        <w:t>مسؤول</w:t>
      </w:r>
      <w:r w:rsidRPr="00CD6CFF">
        <w:rPr>
          <w:rStyle w:val="Char6"/>
          <w:rFonts w:hint="cs"/>
          <w:rtl/>
        </w:rPr>
        <w:t>یت خود را بطور کامل در مقابل کسی که حق تربیت اخلاقی و تکوین شخصیتی برگردن او دارد، ادا نماید.</w:t>
      </w:r>
    </w:p>
    <w:p w:rsidR="004B21D6" w:rsidRPr="00CD6CFF" w:rsidRDefault="004B21D6" w:rsidP="004B21D6">
      <w:pPr>
        <w:bidi/>
        <w:ind w:firstLine="284"/>
        <w:jc w:val="both"/>
        <w:rPr>
          <w:rStyle w:val="Char6"/>
          <w:rtl/>
        </w:rPr>
      </w:pPr>
      <w:r w:rsidRPr="00CD6CFF">
        <w:rPr>
          <w:rStyle w:val="Char6"/>
          <w:rFonts w:hint="cs"/>
          <w:rtl/>
        </w:rPr>
        <w:t>و باز هم شکی نیست که تربیت اخلاقی کودک توسط معلمین، مربیان و والدین باید قبل از آموزش علمی و تکامل فرهنگی او باشد، زیرا آراسته شدن به مکارم باید قبل از تعلیم مسائل باشد، برای همین گذشتگان بزرگوار ما بیشتر به ادب و اخلاق شاگردان خود توجه و اهتمام داشتند تا به آموزش علمی و افزایش معلومات.</w:t>
      </w:r>
    </w:p>
    <w:p w:rsidR="004B21D6" w:rsidRPr="00CD6CFF" w:rsidRDefault="004B21D6" w:rsidP="004B21D6">
      <w:pPr>
        <w:bidi/>
        <w:ind w:firstLine="284"/>
        <w:jc w:val="both"/>
        <w:rPr>
          <w:rStyle w:val="Char6"/>
          <w:rtl/>
        </w:rPr>
      </w:pPr>
      <w:r w:rsidRPr="00CD6CFF">
        <w:rPr>
          <w:rStyle w:val="Char6"/>
          <w:rFonts w:hint="cs"/>
          <w:rtl/>
        </w:rPr>
        <w:t>«حبیب‌بن الشهید» به فرزندش می‌گوید</w:t>
      </w:r>
      <w:r w:rsidR="000D4CB1" w:rsidRPr="00CD6CFF">
        <w:rPr>
          <w:rStyle w:val="Char6"/>
          <w:rFonts w:hint="cs"/>
          <w:rtl/>
        </w:rPr>
        <w:t>:</w:t>
      </w:r>
      <w:r w:rsidRPr="00CD6CFF">
        <w:rPr>
          <w:rStyle w:val="Char6"/>
          <w:rFonts w:hint="cs"/>
          <w:rtl/>
        </w:rPr>
        <w:t xml:space="preserve"> فرزندم! با فقها و علما همنشین شو، از آنان یاد بگیر و آداب اخلاقی را از</w:t>
      </w:r>
      <w:r w:rsidR="007B575D" w:rsidRPr="00CD6CFF">
        <w:rPr>
          <w:rStyle w:val="Char6"/>
          <w:rFonts w:hint="cs"/>
          <w:rtl/>
        </w:rPr>
        <w:t xml:space="preserve"> آن‌ها </w:t>
      </w:r>
      <w:r w:rsidRPr="00CD6CFF">
        <w:rPr>
          <w:rStyle w:val="Char6"/>
          <w:rFonts w:hint="cs"/>
          <w:rtl/>
        </w:rPr>
        <w:t>اخذ کن و بدان که برگرفتن ادب نزد من از یاد گرفتن تعداد زیادی حدیث خوشایندتر است.</w:t>
      </w:r>
    </w:p>
    <w:p w:rsidR="004B21D6" w:rsidRPr="00CD6CFF" w:rsidRDefault="004B21D6" w:rsidP="00A92CDD">
      <w:pPr>
        <w:bidi/>
        <w:ind w:firstLine="284"/>
        <w:jc w:val="both"/>
        <w:rPr>
          <w:rStyle w:val="Char6"/>
          <w:rtl/>
        </w:rPr>
      </w:pPr>
      <w:r w:rsidRPr="00CD6CFF">
        <w:rPr>
          <w:rStyle w:val="Char6"/>
          <w:rFonts w:hint="cs"/>
          <w:rtl/>
        </w:rPr>
        <w:t xml:space="preserve">«مخلدبن الحسین» به «ابن المبارک» گفت: در نظر ما </w:t>
      </w:r>
      <w:r w:rsidR="00A92CDD" w:rsidRPr="00CD6CFF">
        <w:rPr>
          <w:rStyle w:val="Char6"/>
          <w:rFonts w:hint="cs"/>
          <w:rtl/>
        </w:rPr>
        <w:t>آ</w:t>
      </w:r>
      <w:r w:rsidRPr="00CD6CFF">
        <w:rPr>
          <w:rStyle w:val="Char6"/>
          <w:rFonts w:hint="cs"/>
          <w:rtl/>
        </w:rPr>
        <w:t>داب اخلاقی از یاد گرفتن تعداد زیادی از احادیث خوشایندتر است.</w:t>
      </w:r>
    </w:p>
    <w:p w:rsidR="004B21D6" w:rsidRPr="00CD6CFF" w:rsidRDefault="004B21D6" w:rsidP="004B21D6">
      <w:pPr>
        <w:bidi/>
        <w:ind w:firstLine="284"/>
        <w:jc w:val="both"/>
        <w:rPr>
          <w:rStyle w:val="Char6"/>
          <w:rtl/>
        </w:rPr>
      </w:pPr>
      <w:r w:rsidRPr="00CD6CFF">
        <w:rPr>
          <w:rStyle w:val="Char6"/>
          <w:rFonts w:hint="cs"/>
          <w:rtl/>
        </w:rPr>
        <w:t>و بعضی از گذشتگان در سفارش به فرزند خود گفته‌اند: فرزندم! اگر فصلی ادب یاد بگیری نزد من از هفت فصل علم برتر است.</w:t>
      </w:r>
    </w:p>
    <w:p w:rsidR="004B21D6" w:rsidRPr="00CD6CFF" w:rsidRDefault="004B21D6" w:rsidP="000366ED">
      <w:pPr>
        <w:bidi/>
        <w:ind w:firstLine="284"/>
        <w:jc w:val="both"/>
        <w:rPr>
          <w:rStyle w:val="Char6"/>
          <w:rtl/>
        </w:rPr>
      </w:pPr>
      <w:r w:rsidRPr="00CD6CFF">
        <w:rPr>
          <w:rStyle w:val="Char6"/>
          <w:rFonts w:hint="cs"/>
          <w:rtl/>
        </w:rPr>
        <w:t>«سفیان بن عیینه» می‌گوید: رسول گرامی</w:t>
      </w:r>
      <w:r w:rsidR="00C977AB" w:rsidRPr="00C977AB">
        <w:rPr>
          <w:rFonts w:cs="CTraditional Arabic" w:hint="cs"/>
          <w:sz w:val="28"/>
          <w:szCs w:val="28"/>
          <w:rtl/>
          <w:lang w:bidi="fa-IR"/>
        </w:rPr>
        <w:t xml:space="preserve"> ج</w:t>
      </w:r>
      <w:r w:rsidRPr="00CD6CFF">
        <w:rPr>
          <w:rStyle w:val="Char6"/>
          <w:rFonts w:hint="cs"/>
          <w:rtl/>
        </w:rPr>
        <w:t xml:space="preserve"> معیار بزرگ ماست و آداب اخلاقی، براساس اخلاق و شیوه زندگی و رهنمودهای آن حضرت</w:t>
      </w:r>
      <w:r w:rsidR="00C977AB" w:rsidRPr="00C977AB">
        <w:rPr>
          <w:rStyle w:val="Char6"/>
          <w:rFonts w:cs="CTraditional Arabic" w:hint="cs"/>
          <w:rtl/>
        </w:rPr>
        <w:t xml:space="preserve"> ج</w:t>
      </w:r>
      <w:r w:rsidRPr="00CD6CFF">
        <w:rPr>
          <w:rStyle w:val="Char6"/>
          <w:rFonts w:hint="cs"/>
          <w:rtl/>
        </w:rPr>
        <w:t xml:space="preserve"> محک زده می‌شود، آنچه موافق اخلاق و سیره او بود حق است و آنچه مخالف بود باطل است.</w:t>
      </w:r>
    </w:p>
    <w:p w:rsidR="004B21D6" w:rsidRPr="00CD6CFF" w:rsidRDefault="004B21D6" w:rsidP="000366ED">
      <w:pPr>
        <w:bidi/>
        <w:ind w:firstLine="284"/>
        <w:jc w:val="both"/>
        <w:rPr>
          <w:rStyle w:val="Char6"/>
          <w:rtl/>
        </w:rPr>
      </w:pPr>
      <w:r w:rsidRPr="00CD6CFF">
        <w:rPr>
          <w:rStyle w:val="Char6"/>
          <w:rFonts w:hint="cs"/>
          <w:rtl/>
        </w:rPr>
        <w:t>«ابن سیرین» می‌گوید: گذشتگان رهنمودهای اخلاقی رسول خدا</w:t>
      </w:r>
      <w:r w:rsidR="00C977AB" w:rsidRPr="00C977AB">
        <w:rPr>
          <w:rStyle w:val="Char6"/>
          <w:rFonts w:cs="CTraditional Arabic" w:hint="cs"/>
          <w:rtl/>
        </w:rPr>
        <w:t xml:space="preserve"> ج</w:t>
      </w:r>
      <w:r w:rsidRPr="00CD6CFF">
        <w:rPr>
          <w:rStyle w:val="Char6"/>
          <w:rFonts w:hint="cs"/>
          <w:rtl/>
        </w:rPr>
        <w:t xml:space="preserve"> را مانند سایر علوم فرا می‌گرفتند.</w:t>
      </w:r>
    </w:p>
    <w:p w:rsidR="004B21D6" w:rsidRPr="00CD6CFF" w:rsidRDefault="004B21D6" w:rsidP="004B21D6">
      <w:pPr>
        <w:bidi/>
        <w:ind w:firstLine="284"/>
        <w:jc w:val="both"/>
        <w:rPr>
          <w:rStyle w:val="Char6"/>
          <w:rtl/>
        </w:rPr>
      </w:pPr>
      <w:r w:rsidRPr="00CD6CFF">
        <w:rPr>
          <w:rStyle w:val="Char6"/>
          <w:rFonts w:hint="cs"/>
          <w:rtl/>
        </w:rPr>
        <w:t>اما باید به نکته مهمی در اینجا توجه کنیم:</w:t>
      </w:r>
    </w:p>
    <w:p w:rsidR="004B21D6" w:rsidRPr="00CD6CFF" w:rsidRDefault="004B21D6" w:rsidP="004B21D6">
      <w:pPr>
        <w:bidi/>
        <w:ind w:firstLine="284"/>
        <w:jc w:val="both"/>
        <w:rPr>
          <w:rStyle w:val="Char6"/>
          <w:rtl/>
        </w:rPr>
      </w:pPr>
      <w:r w:rsidRPr="00CD6CFF">
        <w:rPr>
          <w:rStyle w:val="Char6"/>
          <w:rFonts w:hint="cs"/>
          <w:rtl/>
        </w:rPr>
        <w:t>آدابی که ذکر گردید و به الزام و رعایت</w:t>
      </w:r>
      <w:r w:rsidR="007B575D" w:rsidRPr="00CD6CFF">
        <w:rPr>
          <w:rStyle w:val="Char6"/>
          <w:rFonts w:hint="cs"/>
          <w:rtl/>
        </w:rPr>
        <w:t xml:space="preserve"> آن‌ها </w:t>
      </w:r>
      <w:r w:rsidRPr="00CD6CFF">
        <w:rPr>
          <w:rStyle w:val="Char6"/>
          <w:rFonts w:hint="cs"/>
          <w:rtl/>
        </w:rPr>
        <w:t>تاکید شد در ارتباط با معلمینی است که متقی هستند، به دین خود وفا دارند، خدای تعالی را به عظمت یاد می‌کنند، به اسلام به عنوان عقیده و برنامه زندگی اعتقاد دارند و به قرآن به عنوان مجموعه قواعد،‌ مقررات و رهنمودهای حیات انسان هستند. این چنین معلمین بزرگواری لازم است که مورد احترام قرار گیرند، قدر و منزلت آنان به خوبی شناخته شود و کودکان و فرزندان ما یاد بگیرند که حقشان را به بهترین وجه ادا نمایند، البته تا زمانی که بر راه راست و طریق هدایتند!</w:t>
      </w:r>
    </w:p>
    <w:p w:rsidR="004B21D6" w:rsidRPr="00CD6CFF" w:rsidRDefault="004B21D6" w:rsidP="004B21D6">
      <w:pPr>
        <w:bidi/>
        <w:ind w:firstLine="284"/>
        <w:jc w:val="both"/>
        <w:rPr>
          <w:rStyle w:val="Char6"/>
          <w:rtl/>
        </w:rPr>
      </w:pPr>
      <w:r w:rsidRPr="00CD6CFF">
        <w:rPr>
          <w:rStyle w:val="Char6"/>
          <w:rFonts w:hint="cs"/>
          <w:rtl/>
        </w:rPr>
        <w:t>اما معلمین ملحدی که در قلب آنان ارزش معنوی و احترام انسانی جایی ندارد، به فرزندان ما درس بی‌دینی می‌دهند و شخصیت انسانی خود را با الحاد تباه کرده‌اند و اعتبار خود را با دست خود بعلت گمراهی و انحراف از بین برده‌اند، نه تنها مورد احترام ما قرار نمی‌گیرند، بلکه لازم است که پدرام و مادران ما برای رضای خدا بر آنان خشم گیرند.</w:t>
      </w:r>
    </w:p>
    <w:p w:rsidR="004B21D6" w:rsidRPr="00CD6CFF" w:rsidRDefault="004B21D6" w:rsidP="004B21D6">
      <w:pPr>
        <w:bidi/>
        <w:ind w:firstLine="284"/>
        <w:jc w:val="both"/>
        <w:rPr>
          <w:rStyle w:val="Char6"/>
          <w:rtl/>
        </w:rPr>
      </w:pPr>
      <w:r w:rsidRPr="00CD6CFF">
        <w:rPr>
          <w:rStyle w:val="Char6"/>
          <w:rFonts w:hint="cs"/>
          <w:rtl/>
        </w:rPr>
        <w:t>پدری که می‌داند معلم ملحدی به فرزندش درس الحاد و کفر می‌دهد، باید حمیّت و غیرت اسلامی او خونش را به جوش آورد، دنیا را زیرورو کند، آرام ننشیند و در مقابل این گروه کوچک طغیانگر یا بهتر بگوئیم این دست نشاندگان فرومایه و خائن بایستد، تا زمانی که با چشم خود ببیند که این جرثومه‌های بشری به لانه خود می‌خزند و خود را پنهان می‌کنند و دیگر جرات نمی‌کنند سر بر آورند یا زبان بگشایند.</w:t>
      </w:r>
    </w:p>
    <w:p w:rsidR="00075540" w:rsidRPr="0072283E" w:rsidRDefault="006D677F" w:rsidP="00E76D4A">
      <w:pPr>
        <w:bidi/>
        <w:ind w:firstLine="284"/>
        <w:jc w:val="both"/>
        <w:rPr>
          <w:rStyle w:val="Char5"/>
          <w:rtl/>
        </w:rPr>
      </w:pPr>
      <w:r w:rsidRPr="006D677F">
        <w:rPr>
          <w:rStyle w:val="Char4"/>
          <w:rFonts w:cs="Traditional Arabic"/>
          <w:szCs w:val="28"/>
          <w:rtl/>
        </w:rPr>
        <w:t>﴿</w:t>
      </w:r>
      <w:r w:rsidR="00E76D4A" w:rsidRPr="0072283E">
        <w:rPr>
          <w:rStyle w:val="Char5"/>
          <w:rFonts w:hint="eastAsia"/>
          <w:rtl/>
        </w:rPr>
        <w:t>بَلۡ</w:t>
      </w:r>
      <w:r w:rsidR="00E76D4A" w:rsidRPr="0072283E">
        <w:rPr>
          <w:rStyle w:val="Char5"/>
          <w:rtl/>
        </w:rPr>
        <w:t xml:space="preserve"> نَقۡذِفُ بِ</w:t>
      </w:r>
      <w:r w:rsidR="00E76D4A" w:rsidRPr="0072283E">
        <w:rPr>
          <w:rStyle w:val="Char5"/>
          <w:rFonts w:hint="cs"/>
          <w:rtl/>
        </w:rPr>
        <w:t>ٱ</w:t>
      </w:r>
      <w:r w:rsidR="00E76D4A" w:rsidRPr="0072283E">
        <w:rPr>
          <w:rStyle w:val="Char5"/>
          <w:rFonts w:hint="eastAsia"/>
          <w:rtl/>
        </w:rPr>
        <w:t>لۡحَقِّ</w:t>
      </w:r>
      <w:r w:rsidR="00E76D4A" w:rsidRPr="0072283E">
        <w:rPr>
          <w:rStyle w:val="Char5"/>
          <w:rtl/>
        </w:rPr>
        <w:t xml:space="preserve"> عَلَى </w:t>
      </w:r>
      <w:r w:rsidR="00E76D4A" w:rsidRPr="0072283E">
        <w:rPr>
          <w:rStyle w:val="Char5"/>
          <w:rFonts w:hint="cs"/>
          <w:rtl/>
        </w:rPr>
        <w:t>ٱ</w:t>
      </w:r>
      <w:r w:rsidR="00E76D4A" w:rsidRPr="0072283E">
        <w:rPr>
          <w:rStyle w:val="Char5"/>
          <w:rFonts w:hint="eastAsia"/>
          <w:rtl/>
        </w:rPr>
        <w:t>لۡبَٰطِلِ</w:t>
      </w:r>
      <w:r w:rsidR="00E76D4A" w:rsidRPr="0072283E">
        <w:rPr>
          <w:rStyle w:val="Char5"/>
          <w:rtl/>
        </w:rPr>
        <w:t xml:space="preserve"> فَيَدۡمَغُهُ</w:t>
      </w:r>
      <w:r w:rsidR="00E76D4A" w:rsidRPr="0072283E">
        <w:rPr>
          <w:rStyle w:val="Char5"/>
          <w:rFonts w:hint="cs"/>
          <w:rtl/>
        </w:rPr>
        <w:t>ۥ</w:t>
      </w:r>
      <w:r w:rsidR="00E76D4A" w:rsidRPr="0072283E">
        <w:rPr>
          <w:rStyle w:val="Char5"/>
          <w:rtl/>
        </w:rPr>
        <w:t xml:space="preserve"> فَإِذَا هُوَ زَاهِقٞۚ وَلَكُمُ </w:t>
      </w:r>
      <w:r w:rsidR="00E76D4A" w:rsidRPr="0072283E">
        <w:rPr>
          <w:rStyle w:val="Char5"/>
          <w:rFonts w:hint="cs"/>
          <w:rtl/>
        </w:rPr>
        <w:t>ٱ</w:t>
      </w:r>
      <w:r w:rsidR="00E76D4A" w:rsidRPr="0072283E">
        <w:rPr>
          <w:rStyle w:val="Char5"/>
          <w:rFonts w:hint="eastAsia"/>
          <w:rtl/>
        </w:rPr>
        <w:t>لۡوَيۡلُ</w:t>
      </w:r>
      <w:r w:rsidR="00E76D4A" w:rsidRPr="0072283E">
        <w:rPr>
          <w:rStyle w:val="Char5"/>
          <w:rtl/>
        </w:rPr>
        <w:t xml:space="preserve"> مِمَّا تَصِفُونَ ١٨</w:t>
      </w:r>
      <w:r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الأنبیاء: 18</w:t>
      </w:r>
      <w:r w:rsidR="00075540" w:rsidRPr="00B26CDF">
        <w:rPr>
          <w:rStyle w:val="Char8"/>
          <w:rtl/>
        </w:rPr>
        <w:t>]</w:t>
      </w:r>
      <w:r w:rsidR="00075540" w:rsidRPr="00B26CDF">
        <w:rPr>
          <w:rStyle w:val="Char6"/>
          <w:rtl/>
          <w:lang w:bidi="fa-IR"/>
        </w:rPr>
        <w:t>.</w:t>
      </w:r>
    </w:p>
    <w:p w:rsidR="004B21D6" w:rsidRPr="00F20096" w:rsidRDefault="004B21D6" w:rsidP="00F20096">
      <w:pPr>
        <w:pStyle w:val="a6"/>
        <w:rPr>
          <w:rtl/>
        </w:rPr>
      </w:pPr>
      <w:r w:rsidRPr="00F20096">
        <w:rPr>
          <w:rFonts w:hint="cs"/>
          <w:rtl/>
        </w:rPr>
        <w:t>«ما با حق (مانند تیری) به باطل می‌زنیم، سپس</w:t>
      </w:r>
      <w:r w:rsidR="007B575D" w:rsidRPr="00F20096">
        <w:rPr>
          <w:rFonts w:hint="cs"/>
          <w:rtl/>
        </w:rPr>
        <w:t xml:space="preserve"> آن را </w:t>
      </w:r>
      <w:r w:rsidRPr="00F20096">
        <w:rPr>
          <w:rFonts w:hint="cs"/>
          <w:rtl/>
        </w:rPr>
        <w:t xml:space="preserve">سرنگون می‌کنیم و به یکباره باطل را نابود می‌نماییم و ای بر شما از کارهایی که می‌کنید». </w:t>
      </w:r>
    </w:p>
    <w:p w:rsidR="004B21D6" w:rsidRPr="00CD6CFF" w:rsidRDefault="004B21D6" w:rsidP="004B21D6">
      <w:pPr>
        <w:bidi/>
        <w:ind w:firstLine="284"/>
        <w:jc w:val="both"/>
        <w:rPr>
          <w:rStyle w:val="Char6"/>
          <w:rtl/>
        </w:rPr>
      </w:pPr>
      <w:r w:rsidRPr="00CD6CFF">
        <w:rPr>
          <w:rStyle w:val="Char6"/>
          <w:rFonts w:hint="cs"/>
          <w:rtl/>
        </w:rPr>
        <w:t>خدای رحمت کند، کسی را که گفت:</w:t>
      </w:r>
    </w:p>
    <w:tbl>
      <w:tblPr>
        <w:bidiVisual/>
        <w:tblW w:w="0" w:type="auto"/>
        <w:jc w:val="center"/>
        <w:tblInd w:w="98" w:type="dxa"/>
        <w:tblLook w:val="04A0" w:firstRow="1" w:lastRow="0" w:firstColumn="1" w:lastColumn="0" w:noHBand="0" w:noVBand="1"/>
      </w:tblPr>
      <w:tblGrid>
        <w:gridCol w:w="3291"/>
        <w:gridCol w:w="426"/>
        <w:gridCol w:w="3432"/>
      </w:tblGrid>
      <w:tr w:rsidR="006F7979" w:rsidRPr="004B21D6" w:rsidTr="00F20096">
        <w:trPr>
          <w:jc w:val="center"/>
        </w:trPr>
        <w:tc>
          <w:tcPr>
            <w:tcW w:w="3291" w:type="dxa"/>
          </w:tcPr>
          <w:p w:rsidR="006F7979" w:rsidRPr="00944BB0" w:rsidRDefault="000366ED" w:rsidP="00D675CA">
            <w:pPr>
              <w:pStyle w:val="a3"/>
              <w:ind w:firstLine="0"/>
              <w:jc w:val="lowKashida"/>
              <w:rPr>
                <w:sz w:val="2"/>
                <w:szCs w:val="2"/>
                <w:rtl/>
              </w:rPr>
            </w:pPr>
            <w:r>
              <w:rPr>
                <w:rFonts w:hint="cs"/>
                <w:rtl/>
              </w:rPr>
              <w:t>إ</w:t>
            </w:r>
            <w:r w:rsidR="006F7979" w:rsidRPr="00B267ED">
              <w:rPr>
                <w:rtl/>
              </w:rPr>
              <w:t>ن عادت العقرب عد</w:t>
            </w:r>
            <w:r w:rsidR="00944BB0" w:rsidRPr="00B267ED">
              <w:rPr>
                <w:rFonts w:hint="cs"/>
                <w:rtl/>
              </w:rPr>
              <w:t xml:space="preserve"> </w:t>
            </w:r>
            <w:r w:rsidR="006F7979" w:rsidRPr="00B267ED">
              <w:rPr>
                <w:rtl/>
              </w:rPr>
              <w:t>نالها</w:t>
            </w:r>
            <w:r w:rsidR="006F7979" w:rsidRPr="00B267ED">
              <w:rPr>
                <w:rtl/>
              </w:rPr>
              <w:br/>
            </w:r>
          </w:p>
        </w:tc>
        <w:tc>
          <w:tcPr>
            <w:tcW w:w="426" w:type="dxa"/>
          </w:tcPr>
          <w:p w:rsidR="006F7979" w:rsidRPr="00944BB0" w:rsidRDefault="006F7979" w:rsidP="00D675CA">
            <w:pPr>
              <w:pStyle w:val="a3"/>
              <w:ind w:firstLine="0"/>
              <w:jc w:val="lowKashida"/>
              <w:rPr>
                <w:sz w:val="32"/>
                <w:szCs w:val="32"/>
                <w:rtl/>
              </w:rPr>
            </w:pPr>
          </w:p>
        </w:tc>
        <w:tc>
          <w:tcPr>
            <w:tcW w:w="3432" w:type="dxa"/>
          </w:tcPr>
          <w:p w:rsidR="006F7979" w:rsidRPr="00944BB0" w:rsidRDefault="000366ED" w:rsidP="00D675CA">
            <w:pPr>
              <w:pStyle w:val="a3"/>
              <w:ind w:firstLine="0"/>
              <w:jc w:val="lowKashida"/>
              <w:rPr>
                <w:sz w:val="2"/>
                <w:szCs w:val="2"/>
                <w:rtl/>
              </w:rPr>
            </w:pPr>
            <w:r>
              <w:rPr>
                <w:rtl/>
              </w:rPr>
              <w:t>و</w:t>
            </w:r>
            <w:r w:rsidR="007E096D">
              <w:rPr>
                <w:rtl/>
              </w:rPr>
              <w:t>ك</w:t>
            </w:r>
            <w:r w:rsidR="006F7979" w:rsidRPr="00B267ED">
              <w:rPr>
                <w:rtl/>
              </w:rPr>
              <w:t>انت النعل لها حاضر</w:t>
            </w:r>
            <w:r w:rsidR="00944BB0" w:rsidRPr="00B267ED">
              <w:rPr>
                <w:rFonts w:hint="cs"/>
                <w:rtl/>
              </w:rPr>
              <w:t>ة</w:t>
            </w:r>
            <w:r w:rsidR="006F7979" w:rsidRPr="00B267ED">
              <w:rPr>
                <w:rtl/>
              </w:rPr>
              <w:br/>
            </w:r>
          </w:p>
        </w:tc>
      </w:tr>
    </w:tbl>
    <w:p w:rsidR="004B21D6" w:rsidRPr="00CD6CFF" w:rsidRDefault="004B21D6" w:rsidP="004B21D6">
      <w:pPr>
        <w:bidi/>
        <w:ind w:firstLine="284"/>
        <w:jc w:val="both"/>
        <w:rPr>
          <w:rStyle w:val="Char6"/>
          <w:rtl/>
        </w:rPr>
      </w:pPr>
      <w:r w:rsidRPr="00CD6CFF">
        <w:rPr>
          <w:rStyle w:val="Char6"/>
          <w:rFonts w:hint="cs"/>
          <w:rtl/>
        </w:rPr>
        <w:t>اگر عقرب دوباره از لانه‌اش بیرون آمد، ما هم آماده‌ایم و لنگه کفش را برایش حاضر کرده‌ایم.</w:t>
      </w:r>
    </w:p>
    <w:p w:rsidR="004B21D6" w:rsidRPr="00CD6CFF" w:rsidRDefault="004B21D6" w:rsidP="004B21D6">
      <w:pPr>
        <w:bidi/>
        <w:ind w:firstLine="284"/>
        <w:jc w:val="both"/>
        <w:rPr>
          <w:rStyle w:val="Char6"/>
          <w:rtl/>
        </w:rPr>
      </w:pPr>
      <w:r w:rsidRPr="00CD6CFF">
        <w:rPr>
          <w:rStyle w:val="Char6"/>
          <w:rFonts w:hint="cs"/>
          <w:rtl/>
        </w:rPr>
        <w:t xml:space="preserve">اما باید بدانیم که خشم پدر بر معلم ملحد به تنهایی کفایت نمی‌کند، بلکه لازم است که ما از قبل در وجود فرزند مان نهال جرأت بیان، و قدرت ابراز حق را کاشته باشیم تا فرزند ما، در همه جا مجهز باشد و در مقابل دشمنان اسلام با هر قدرت و نفوذ و تسلطی که دارند، بایستد. </w:t>
      </w:r>
    </w:p>
    <w:p w:rsidR="004B21D6" w:rsidRPr="00CD6CFF" w:rsidRDefault="004B21D6" w:rsidP="000F39AE">
      <w:pPr>
        <w:bidi/>
        <w:ind w:firstLine="284"/>
        <w:jc w:val="both"/>
        <w:rPr>
          <w:rStyle w:val="Char6"/>
          <w:rtl/>
        </w:rPr>
      </w:pPr>
      <w:r w:rsidRPr="00CD6CFF">
        <w:rPr>
          <w:rStyle w:val="Char6"/>
          <w:rFonts w:hint="cs"/>
          <w:rtl/>
        </w:rPr>
        <w:t>و زمانی که دشمنان اسلام</w:t>
      </w:r>
      <w:r w:rsidR="000F39AE" w:rsidRPr="00CD6CFF">
        <w:rPr>
          <w:rStyle w:val="Char6"/>
          <w:rFonts w:hint="cs"/>
          <w:rtl/>
        </w:rPr>
        <w:t xml:space="preserve"> ـ</w:t>
      </w:r>
      <w:r w:rsidRPr="00CD6CFF">
        <w:rPr>
          <w:rStyle w:val="Char6"/>
          <w:rFonts w:hint="cs"/>
          <w:rtl/>
        </w:rPr>
        <w:t xml:space="preserve"> از معلمین و غیرمعلمین</w:t>
      </w:r>
      <w:r w:rsidR="000F39AE" w:rsidRPr="00CD6CFF">
        <w:rPr>
          <w:rStyle w:val="Char6"/>
          <w:rFonts w:hint="cs"/>
          <w:rtl/>
        </w:rPr>
        <w:t xml:space="preserve"> ـ</w:t>
      </w:r>
      <w:r w:rsidRPr="00CD6CFF">
        <w:rPr>
          <w:rStyle w:val="Char6"/>
          <w:rFonts w:hint="cs"/>
          <w:rtl/>
        </w:rPr>
        <w:t xml:space="preserve"> بدانند که امت اسلام در کمین آنان است و کوچک و بزرگ این امت در مقابلشان می‌ایستد و عقیده و بینش آنان را با قاطعیت انکار می‌کند، </w:t>
      </w:r>
    </w:p>
    <w:p w:rsidR="004B21D6" w:rsidRPr="00CD6CFF" w:rsidRDefault="004B21D6" w:rsidP="004B21D6">
      <w:pPr>
        <w:bidi/>
        <w:ind w:firstLine="284"/>
        <w:jc w:val="both"/>
        <w:rPr>
          <w:rStyle w:val="Char6"/>
          <w:rtl/>
        </w:rPr>
      </w:pPr>
      <w:r w:rsidRPr="00CD6CFF">
        <w:rPr>
          <w:rStyle w:val="Char6"/>
          <w:rFonts w:hint="cs"/>
          <w:rtl/>
        </w:rPr>
        <w:t>آیا کسی از آنان جرأت می‌کند که آشکار عقاید الحادی را بیان کند؟</w:t>
      </w:r>
    </w:p>
    <w:p w:rsidR="004B21D6" w:rsidRPr="00CD6CFF" w:rsidRDefault="004B21D6" w:rsidP="004B21D6">
      <w:pPr>
        <w:bidi/>
        <w:ind w:firstLine="284"/>
        <w:jc w:val="both"/>
        <w:rPr>
          <w:rStyle w:val="Char6"/>
          <w:rtl/>
        </w:rPr>
      </w:pPr>
      <w:r w:rsidRPr="00CD6CFF">
        <w:rPr>
          <w:rStyle w:val="Char6"/>
          <w:rFonts w:hint="cs"/>
          <w:rtl/>
        </w:rPr>
        <w:t>آیا کسی از این تبهکاران می‌تواند به اسلام حمله کند؟</w:t>
      </w:r>
    </w:p>
    <w:p w:rsidR="004B21D6" w:rsidRPr="00CD6CFF" w:rsidRDefault="004B21D6" w:rsidP="000F39AE">
      <w:pPr>
        <w:bidi/>
        <w:ind w:firstLine="284"/>
        <w:jc w:val="both"/>
        <w:rPr>
          <w:rStyle w:val="Char6"/>
          <w:rtl/>
        </w:rPr>
      </w:pPr>
      <w:r w:rsidRPr="00CD6CFF">
        <w:rPr>
          <w:rStyle w:val="Char6"/>
          <w:rFonts w:hint="cs"/>
          <w:rtl/>
        </w:rPr>
        <w:t>آیا می‌شنویم که کسی به ذات الهی تعدی کند یا نسبت به نبی‌</w:t>
      </w:r>
      <w:r w:rsidR="00BC1B83" w:rsidRPr="00CD6CFF">
        <w:rPr>
          <w:rStyle w:val="Char6"/>
          <w:rFonts w:hint="cs"/>
          <w:rtl/>
        </w:rPr>
        <w:t>اکرم</w:t>
      </w:r>
      <w:r w:rsidR="00B67DA0" w:rsidRPr="00B67DA0">
        <w:rPr>
          <w:rFonts w:cs="CTraditional Arabic" w:hint="cs"/>
          <w:sz w:val="28"/>
          <w:szCs w:val="28"/>
          <w:rtl/>
          <w:lang w:bidi="fa-IR"/>
        </w:rPr>
        <w:t xml:space="preserve"> ج</w:t>
      </w:r>
      <w:r w:rsidRPr="00CD6CFF">
        <w:rPr>
          <w:rStyle w:val="Char6"/>
          <w:rFonts w:hint="cs"/>
          <w:rtl/>
        </w:rPr>
        <w:t xml:space="preserve"> بی‌ادبی نماید؟ حتماً جواب منفی است.</w:t>
      </w:r>
    </w:p>
    <w:p w:rsidR="004B21D6" w:rsidRPr="00CD6CFF" w:rsidRDefault="004B21D6" w:rsidP="004B21D6">
      <w:pPr>
        <w:bidi/>
        <w:ind w:firstLine="284"/>
        <w:jc w:val="both"/>
        <w:rPr>
          <w:rStyle w:val="Char6"/>
          <w:rtl/>
        </w:rPr>
      </w:pPr>
      <w:r w:rsidRPr="00CD6CFF">
        <w:rPr>
          <w:rStyle w:val="Char6"/>
          <w:rFonts w:hint="cs"/>
          <w:rtl/>
        </w:rPr>
        <w:t xml:space="preserve">پس واجب است که پدران و مادران عزیز و مربیان محترم این حقیقت مهم را به خوبی درک کنند و در امر به معروف و نهی از منکر کوتاهی ننمایند، در مقابل کارگزاران خائن بایستند و جرأت و توانایی مقابله با دشمنان اسلام را در کودکان خود رشد دهند تا دست نشاندگان استعمار دست درازی نکنند و این دشمنان زبون نتوانند از لانه خود خارج شوند و عزت و افتخار برای خدا و رسولش و </w:t>
      </w:r>
      <w:r w:rsidR="00321661" w:rsidRPr="00CD6CFF">
        <w:rPr>
          <w:rStyle w:val="Char6"/>
          <w:rFonts w:hint="cs"/>
          <w:rtl/>
        </w:rPr>
        <w:t>مؤمن</w:t>
      </w:r>
      <w:r w:rsidRPr="00CD6CFF">
        <w:rPr>
          <w:rStyle w:val="Char6"/>
          <w:rFonts w:hint="cs"/>
          <w:rtl/>
        </w:rPr>
        <w:t>ین باشند.</w:t>
      </w:r>
    </w:p>
    <w:p w:rsidR="004B21D6" w:rsidRPr="00CD6CFF" w:rsidRDefault="004B21D6" w:rsidP="004B21D6">
      <w:pPr>
        <w:bidi/>
        <w:ind w:firstLine="284"/>
        <w:jc w:val="both"/>
        <w:rPr>
          <w:rStyle w:val="Char6"/>
          <w:rtl/>
        </w:rPr>
      </w:pPr>
      <w:r w:rsidRPr="00CD6CFF">
        <w:rPr>
          <w:rStyle w:val="Char6"/>
          <w:rFonts w:hint="cs"/>
          <w:rtl/>
        </w:rPr>
        <w:t>خدای رحمت کند کسی را که قدرت و عزت خویش را در جهاد، و جرأت خود را در بیان حق به آنان نشان دهد.</w:t>
      </w:r>
    </w:p>
    <w:p w:rsidR="004B21D6" w:rsidRDefault="004B21D6" w:rsidP="00921B2B">
      <w:pPr>
        <w:pStyle w:val="a2"/>
        <w:rPr>
          <w:rtl/>
        </w:rPr>
      </w:pPr>
      <w:bookmarkStart w:id="786" w:name="_Toc248463822"/>
      <w:bookmarkStart w:id="787" w:name="_Toc342424956"/>
      <w:bookmarkStart w:id="788" w:name="_Toc432320226"/>
      <w:r>
        <w:rPr>
          <w:rFonts w:hint="cs"/>
          <w:rtl/>
        </w:rPr>
        <w:t>5- حق دوست</w:t>
      </w:r>
      <w:bookmarkEnd w:id="786"/>
      <w:bookmarkEnd w:id="787"/>
      <w:bookmarkEnd w:id="788"/>
    </w:p>
    <w:p w:rsidR="004B21D6" w:rsidRPr="00CD6CFF" w:rsidRDefault="004B21D6" w:rsidP="00944BB0">
      <w:pPr>
        <w:bidi/>
        <w:ind w:firstLine="284"/>
        <w:jc w:val="both"/>
        <w:rPr>
          <w:rStyle w:val="Char6"/>
          <w:rtl/>
        </w:rPr>
      </w:pPr>
      <w:r w:rsidRPr="00CD6CFF">
        <w:rPr>
          <w:rStyle w:val="Char6"/>
          <w:rFonts w:hint="cs"/>
          <w:rtl/>
        </w:rPr>
        <w:t xml:space="preserve">همچنانکه قبلاً اشاره کردیم یکی از مراحل حساس و مهم تربیتی، انتخاب دوست </w:t>
      </w:r>
      <w:r w:rsidR="00321661" w:rsidRPr="00CD6CFF">
        <w:rPr>
          <w:rStyle w:val="Char6"/>
          <w:rFonts w:hint="cs"/>
          <w:rtl/>
        </w:rPr>
        <w:t>مؤمن</w:t>
      </w:r>
      <w:r w:rsidRPr="00CD6CFF">
        <w:rPr>
          <w:rStyle w:val="Char6"/>
          <w:rFonts w:hint="cs"/>
          <w:rtl/>
        </w:rPr>
        <w:t xml:space="preserve"> و همنشین نیکوکار برای فرزند است. و همانگونه که بحث شد، دریافتیم که همچنین مصاحب کودک، جوان و نوجوان تاثیر مهمی در شخصیت او و</w:t>
      </w:r>
      <w:r w:rsidR="00944BB0" w:rsidRPr="00CD6CFF">
        <w:rPr>
          <w:rStyle w:val="Char6"/>
          <w:rFonts w:hint="cs"/>
          <w:rtl/>
        </w:rPr>
        <w:t xml:space="preserve"> </w:t>
      </w:r>
      <w:r w:rsidRPr="00CD6CFF">
        <w:rPr>
          <w:rStyle w:val="Char6"/>
          <w:rFonts w:hint="cs"/>
          <w:rtl/>
        </w:rPr>
        <w:t>اصلاح وایجاد اخلاق مطلوب دارد.</w:t>
      </w:r>
    </w:p>
    <w:p w:rsidR="004B21D6" w:rsidRPr="00CD6CFF" w:rsidRDefault="004B21D6" w:rsidP="004B21D6">
      <w:pPr>
        <w:bidi/>
        <w:ind w:firstLine="284"/>
        <w:jc w:val="both"/>
        <w:rPr>
          <w:rStyle w:val="Char6"/>
          <w:rtl/>
        </w:rPr>
      </w:pPr>
      <w:r w:rsidRPr="00CD6CFF">
        <w:rPr>
          <w:rStyle w:val="Char6"/>
          <w:rFonts w:hint="cs"/>
          <w:rtl/>
        </w:rPr>
        <w:t>و راست گفت، آنکه گفت: الصاحب ساحب،‌</w:t>
      </w:r>
      <w:r w:rsidR="00A24FA4" w:rsidRPr="00CD6CFF">
        <w:rPr>
          <w:rStyle w:val="Char6"/>
          <w:rFonts w:hint="cs"/>
          <w:rtl/>
        </w:rPr>
        <w:t xml:space="preserve"> </w:t>
      </w:r>
      <w:r w:rsidRPr="00CD6CFF">
        <w:rPr>
          <w:rStyle w:val="Char6"/>
          <w:rFonts w:hint="cs"/>
          <w:rtl/>
        </w:rPr>
        <w:t>دوست، آدمی را به دنبال خود می‌کشد و معروف است که می‌گویند: نگو من کیستم! بگو همنشین و دوست چه کسی هستم، آن گاه خودت را به خوبی به من معرفی کرده‌ای.</w:t>
      </w:r>
    </w:p>
    <w:p w:rsidR="004B21D6" w:rsidRPr="00CD6CFF" w:rsidRDefault="004B21D6" w:rsidP="004B21D6">
      <w:pPr>
        <w:bidi/>
        <w:ind w:firstLine="284"/>
        <w:jc w:val="both"/>
        <w:rPr>
          <w:rStyle w:val="Char6"/>
          <w:rtl/>
        </w:rPr>
      </w:pPr>
      <w:r w:rsidRPr="00CD6CFF">
        <w:rPr>
          <w:rStyle w:val="Char6"/>
          <w:rFonts w:hint="cs"/>
          <w:rtl/>
        </w:rPr>
        <w:t>و خدای تعالی رحمت کند شاعر را که گفت:</w:t>
      </w:r>
    </w:p>
    <w:tbl>
      <w:tblPr>
        <w:bidiVisual/>
        <w:tblW w:w="0" w:type="auto"/>
        <w:jc w:val="center"/>
        <w:tblInd w:w="126" w:type="dxa"/>
        <w:tblLook w:val="04A0" w:firstRow="1" w:lastRow="0" w:firstColumn="1" w:lastColumn="0" w:noHBand="0" w:noVBand="1"/>
      </w:tblPr>
      <w:tblGrid>
        <w:gridCol w:w="3497"/>
        <w:gridCol w:w="539"/>
        <w:gridCol w:w="3085"/>
      </w:tblGrid>
      <w:tr w:rsidR="00AA3354" w:rsidRPr="004B21D6">
        <w:trPr>
          <w:jc w:val="center"/>
        </w:trPr>
        <w:tc>
          <w:tcPr>
            <w:tcW w:w="3497" w:type="dxa"/>
          </w:tcPr>
          <w:p w:rsidR="00AA3354" w:rsidRPr="00944BB0" w:rsidRDefault="00AA3354" w:rsidP="00D675CA">
            <w:pPr>
              <w:pStyle w:val="a3"/>
              <w:ind w:firstLine="0"/>
              <w:jc w:val="lowKashida"/>
              <w:rPr>
                <w:sz w:val="2"/>
                <w:szCs w:val="2"/>
                <w:rtl/>
              </w:rPr>
            </w:pPr>
            <w:r w:rsidRPr="00B267ED">
              <w:rPr>
                <w:rtl/>
              </w:rPr>
              <w:t>عن المرء لا</w:t>
            </w:r>
            <w:r w:rsidR="000366ED">
              <w:rPr>
                <w:rFonts w:hint="cs"/>
                <w:rtl/>
              </w:rPr>
              <w:t xml:space="preserve"> </w:t>
            </w:r>
            <w:r w:rsidR="000366ED">
              <w:rPr>
                <w:rtl/>
              </w:rPr>
              <w:t>تسال و</w:t>
            </w:r>
            <w:r w:rsidRPr="00B267ED">
              <w:rPr>
                <w:rtl/>
              </w:rPr>
              <w:t>سل عن قرینه</w:t>
            </w:r>
            <w:r w:rsidR="00F935F0" w:rsidRPr="00B267ED">
              <w:rPr>
                <w:rtl/>
              </w:rPr>
              <w:br/>
            </w:r>
          </w:p>
        </w:tc>
        <w:tc>
          <w:tcPr>
            <w:tcW w:w="539" w:type="dxa"/>
          </w:tcPr>
          <w:p w:rsidR="00AA3354" w:rsidRPr="00944BB0" w:rsidRDefault="00AA3354" w:rsidP="00D675CA">
            <w:pPr>
              <w:pStyle w:val="a3"/>
              <w:ind w:firstLine="0"/>
              <w:jc w:val="lowKashida"/>
              <w:rPr>
                <w:sz w:val="32"/>
                <w:szCs w:val="32"/>
                <w:rtl/>
              </w:rPr>
            </w:pPr>
          </w:p>
        </w:tc>
        <w:tc>
          <w:tcPr>
            <w:tcW w:w="3085" w:type="dxa"/>
          </w:tcPr>
          <w:p w:rsidR="00AA3354" w:rsidRPr="00944BB0" w:rsidRDefault="00AA3354" w:rsidP="00D675CA">
            <w:pPr>
              <w:pStyle w:val="a3"/>
              <w:ind w:firstLine="0"/>
              <w:jc w:val="lowKashida"/>
              <w:rPr>
                <w:sz w:val="2"/>
                <w:szCs w:val="2"/>
                <w:rtl/>
              </w:rPr>
            </w:pPr>
            <w:r w:rsidRPr="00B267ED">
              <w:rPr>
                <w:rtl/>
              </w:rPr>
              <w:t>ف</w:t>
            </w:r>
            <w:r w:rsidR="007E096D">
              <w:rPr>
                <w:rtl/>
              </w:rPr>
              <w:t>ك</w:t>
            </w:r>
            <w:r w:rsidRPr="00B267ED">
              <w:rPr>
                <w:rtl/>
              </w:rPr>
              <w:t>ل قرین بالمقارن یقتدی</w:t>
            </w:r>
            <w:r w:rsidR="00F935F0" w:rsidRPr="00B267ED">
              <w:rPr>
                <w:rtl/>
              </w:rPr>
              <w:br/>
            </w:r>
          </w:p>
        </w:tc>
      </w:tr>
    </w:tbl>
    <w:p w:rsidR="004B21D6" w:rsidRPr="00CD6CFF" w:rsidRDefault="004B21D6" w:rsidP="004B21D6">
      <w:pPr>
        <w:bidi/>
        <w:ind w:firstLine="284"/>
        <w:jc w:val="both"/>
        <w:rPr>
          <w:rStyle w:val="Char6"/>
          <w:rtl/>
        </w:rPr>
      </w:pPr>
      <w:r w:rsidRPr="00CD6CFF">
        <w:rPr>
          <w:rStyle w:val="Char6"/>
          <w:rFonts w:hint="cs"/>
          <w:rtl/>
        </w:rPr>
        <w:t>از شخصی که</w:t>
      </w:r>
      <w:r w:rsidR="007B575D" w:rsidRPr="00CD6CFF">
        <w:rPr>
          <w:rStyle w:val="Char6"/>
          <w:rFonts w:hint="cs"/>
          <w:rtl/>
        </w:rPr>
        <w:t xml:space="preserve"> می‌</w:t>
      </w:r>
      <w:r w:rsidRPr="00CD6CFF">
        <w:rPr>
          <w:rStyle w:val="Char6"/>
          <w:rFonts w:hint="cs"/>
          <w:rtl/>
        </w:rPr>
        <w:t xml:space="preserve">خواهی او را بشناسی پرسش مکن، بلکه درباره دوستش </w:t>
      </w:r>
      <w:r w:rsidR="0059055D" w:rsidRPr="00CD6CFF">
        <w:rPr>
          <w:rStyle w:val="Char6"/>
          <w:rFonts w:hint="cs"/>
          <w:rtl/>
        </w:rPr>
        <w:t>سؤال</w:t>
      </w:r>
      <w:r w:rsidRPr="00CD6CFF">
        <w:rPr>
          <w:rStyle w:val="Char6"/>
          <w:rFonts w:hint="cs"/>
          <w:rtl/>
        </w:rPr>
        <w:t xml:space="preserve"> کن، زیرا هر همدم و مصاحبی به رفیق نزدیکش اقتدا می‌کند.</w:t>
      </w:r>
    </w:p>
    <w:p w:rsidR="004B21D6" w:rsidRPr="00CD6CFF" w:rsidRDefault="004B21D6" w:rsidP="000366ED">
      <w:pPr>
        <w:bidi/>
        <w:ind w:firstLine="284"/>
        <w:jc w:val="both"/>
        <w:rPr>
          <w:rStyle w:val="Char6"/>
          <w:rtl/>
        </w:rPr>
      </w:pPr>
      <w:r w:rsidRPr="00CD6CFF">
        <w:rPr>
          <w:rStyle w:val="Char6"/>
          <w:rFonts w:hint="cs"/>
          <w:rtl/>
        </w:rPr>
        <w:t>و گوش جان بسپاریم به معلم اول اسلام حضرت محمد</w:t>
      </w:r>
      <w:r w:rsidR="00C977AB" w:rsidRPr="00C977AB">
        <w:rPr>
          <w:rStyle w:val="Char6"/>
          <w:rFonts w:cs="CTraditional Arabic" w:hint="cs"/>
          <w:rtl/>
        </w:rPr>
        <w:t xml:space="preserve"> ج</w:t>
      </w:r>
      <w:r w:rsidRPr="00CD6CFF">
        <w:rPr>
          <w:rStyle w:val="Char6"/>
          <w:rFonts w:hint="cs"/>
          <w:rtl/>
        </w:rPr>
        <w:t xml:space="preserve"> که چگونه والدین و مربیان را به جانب انتخاب دوست و یاور خوب برای فرزندانشان راهنمایی می‌کند.</w:t>
      </w:r>
    </w:p>
    <w:p w:rsidR="004B21D6" w:rsidRPr="00CD6CFF" w:rsidRDefault="004B21D6" w:rsidP="000366ED">
      <w:pPr>
        <w:bidi/>
        <w:ind w:firstLine="284"/>
        <w:jc w:val="both"/>
        <w:rPr>
          <w:rStyle w:val="Char6"/>
          <w:rtl/>
        </w:rPr>
      </w:pPr>
      <w:r w:rsidRPr="00CD6CFF">
        <w:rPr>
          <w:rStyle w:val="Char6"/>
          <w:rFonts w:hint="cs"/>
          <w:rtl/>
        </w:rPr>
        <w:t>آن حضرت</w:t>
      </w:r>
      <w:r w:rsidR="00C977AB" w:rsidRPr="00C977AB">
        <w:rPr>
          <w:rStyle w:val="Char6"/>
          <w:rFonts w:cs="CTraditional Arabic" w:hint="cs"/>
          <w:rtl/>
        </w:rPr>
        <w:t xml:space="preserve"> ج</w:t>
      </w:r>
      <w:r w:rsidRPr="00CD6CFF">
        <w:rPr>
          <w:rStyle w:val="Char6"/>
          <w:rFonts w:hint="cs"/>
          <w:rtl/>
        </w:rPr>
        <w:t xml:space="preserve"> می‌فرماید: «همنشین خوب مانند کسی است که با خود ماده‌ای بسیار خوشبو دارد، یا به تو از آن مقداری می‌دهد یا مقداری از او می‌خری یا حداقل بوی خوش از آن به تو می‌رسد، اما رفیق بد مانند کسی است که در دم آهنگری می‌دمد که یا لباست را آتش می‌زند یا بوی بسیار بدی از او به تو خو</w:t>
      </w:r>
      <w:r w:rsidR="001C2543" w:rsidRPr="00CD6CFF">
        <w:rPr>
          <w:rStyle w:val="Char6"/>
          <w:rFonts w:hint="cs"/>
          <w:rtl/>
        </w:rPr>
        <w:t>اهد رسید». (روایت بخاری و مسلم)</w:t>
      </w:r>
    </w:p>
    <w:p w:rsidR="004B21D6" w:rsidRPr="00CD6CFF" w:rsidRDefault="004B21D6" w:rsidP="000366ED">
      <w:pPr>
        <w:bidi/>
        <w:ind w:firstLine="284"/>
        <w:jc w:val="both"/>
        <w:rPr>
          <w:rStyle w:val="Char6"/>
          <w:rtl/>
        </w:rPr>
      </w:pPr>
      <w:r w:rsidRPr="00CD6CFF">
        <w:rPr>
          <w:rStyle w:val="Char6"/>
          <w:rFonts w:hint="cs"/>
          <w:rtl/>
        </w:rPr>
        <w:t>همچنین آن حضرت</w:t>
      </w:r>
      <w:r w:rsidR="00C977AB" w:rsidRPr="00C977AB">
        <w:rPr>
          <w:rStyle w:val="Char6"/>
          <w:rFonts w:cs="CTraditional Arabic" w:hint="cs"/>
          <w:rtl/>
        </w:rPr>
        <w:t xml:space="preserve"> ج</w:t>
      </w:r>
      <w:r w:rsidRPr="00CD6CFF">
        <w:rPr>
          <w:rStyle w:val="Char6"/>
          <w:rFonts w:hint="cs"/>
          <w:rtl/>
        </w:rPr>
        <w:t xml:space="preserve"> فرمود: </w:t>
      </w:r>
      <w:r w:rsidRPr="00D675CA">
        <w:rPr>
          <w:rStyle w:val="Char4"/>
          <w:rtl/>
        </w:rPr>
        <w:t>«لا</w:t>
      </w:r>
      <w:r w:rsidR="000366ED" w:rsidRPr="00D675CA">
        <w:rPr>
          <w:rStyle w:val="Char4"/>
          <w:rFonts w:hint="cs"/>
          <w:rtl/>
        </w:rPr>
        <w:t xml:space="preserve"> </w:t>
      </w:r>
      <w:r w:rsidRPr="00D675CA">
        <w:rPr>
          <w:rStyle w:val="Char4"/>
          <w:rtl/>
        </w:rPr>
        <w:t xml:space="preserve">تصاحب </w:t>
      </w:r>
      <w:r w:rsidR="000366ED" w:rsidRPr="00D675CA">
        <w:rPr>
          <w:rStyle w:val="Char4"/>
          <w:rFonts w:hint="cs"/>
          <w:rtl/>
        </w:rPr>
        <w:t>إ</w:t>
      </w:r>
      <w:r w:rsidRPr="00D675CA">
        <w:rPr>
          <w:rStyle w:val="Char4"/>
          <w:rtl/>
        </w:rPr>
        <w:t xml:space="preserve">لا </w:t>
      </w:r>
      <w:r w:rsidR="00321661" w:rsidRPr="00D675CA">
        <w:rPr>
          <w:rStyle w:val="Char4"/>
          <w:rtl/>
        </w:rPr>
        <w:t>مؤمن</w:t>
      </w:r>
      <w:r w:rsidRPr="00D675CA">
        <w:rPr>
          <w:rStyle w:val="Char4"/>
          <w:rtl/>
        </w:rPr>
        <w:t>اً ولا ی</w:t>
      </w:r>
      <w:r w:rsidR="000366ED" w:rsidRPr="00D675CA">
        <w:rPr>
          <w:rStyle w:val="Char4"/>
          <w:rFonts w:hint="cs"/>
          <w:rtl/>
        </w:rPr>
        <w:t>أ</w:t>
      </w:r>
      <w:r w:rsidR="007E096D">
        <w:rPr>
          <w:rStyle w:val="Char4"/>
          <w:rtl/>
        </w:rPr>
        <w:t>ك</w:t>
      </w:r>
      <w:r w:rsidRPr="00D675CA">
        <w:rPr>
          <w:rStyle w:val="Char4"/>
          <w:rtl/>
        </w:rPr>
        <w:t>ل طعام</w:t>
      </w:r>
      <w:r w:rsidR="007E096D">
        <w:rPr>
          <w:rStyle w:val="Char4"/>
          <w:rtl/>
        </w:rPr>
        <w:t>ك</w:t>
      </w:r>
      <w:r w:rsidRPr="00D675CA">
        <w:rPr>
          <w:rStyle w:val="Char4"/>
          <w:rtl/>
        </w:rPr>
        <w:t xml:space="preserve"> </w:t>
      </w:r>
      <w:r w:rsidR="000366ED" w:rsidRPr="00D675CA">
        <w:rPr>
          <w:rStyle w:val="Char4"/>
          <w:rFonts w:hint="cs"/>
          <w:rtl/>
        </w:rPr>
        <w:t>إ</w:t>
      </w:r>
      <w:r w:rsidRPr="00D675CA">
        <w:rPr>
          <w:rStyle w:val="Char4"/>
          <w:rtl/>
        </w:rPr>
        <w:t>لا تقی»</w:t>
      </w:r>
      <w:r w:rsidRPr="00D675CA">
        <w:rPr>
          <w:rStyle w:val="Char4"/>
          <w:rFonts w:hint="cs"/>
          <w:rtl/>
        </w:rPr>
        <w:t>.</w:t>
      </w:r>
      <w:r w:rsidRPr="00CD6CFF">
        <w:rPr>
          <w:rStyle w:val="Char6"/>
          <w:rFonts w:hint="cs"/>
          <w:rtl/>
        </w:rPr>
        <w:t xml:space="preserve"> «جز با انسان </w:t>
      </w:r>
      <w:r w:rsidR="00321661" w:rsidRPr="00CD6CFF">
        <w:rPr>
          <w:rStyle w:val="Char6"/>
          <w:rFonts w:hint="cs"/>
          <w:rtl/>
        </w:rPr>
        <w:t>مؤمن</w:t>
      </w:r>
      <w:r w:rsidRPr="00CD6CFF">
        <w:rPr>
          <w:rStyle w:val="Char6"/>
          <w:rFonts w:hint="cs"/>
          <w:rtl/>
        </w:rPr>
        <w:t xml:space="preserve"> همنشین مشو و غذایت را فقط انسان متقی ب</w:t>
      </w:r>
      <w:r w:rsidR="001C2543" w:rsidRPr="00CD6CFF">
        <w:rPr>
          <w:rStyle w:val="Char6"/>
          <w:rFonts w:hint="cs"/>
          <w:rtl/>
        </w:rPr>
        <w:t>خورد». (روایت ابوداود و ترمذی)</w:t>
      </w:r>
    </w:p>
    <w:p w:rsidR="004B21D6" w:rsidRPr="00CD6CFF" w:rsidRDefault="004B21D6" w:rsidP="004B21D6">
      <w:pPr>
        <w:bidi/>
        <w:ind w:firstLine="284"/>
        <w:jc w:val="both"/>
        <w:rPr>
          <w:rStyle w:val="Char6"/>
          <w:rtl/>
        </w:rPr>
      </w:pPr>
      <w:r w:rsidRPr="00CD6CFF">
        <w:rPr>
          <w:rStyle w:val="Char6"/>
          <w:rFonts w:hint="cs"/>
          <w:rtl/>
        </w:rPr>
        <w:t>و فرمود:</w:t>
      </w:r>
    </w:p>
    <w:p w:rsidR="004B21D6" w:rsidRPr="00CD6CFF" w:rsidRDefault="004B21D6" w:rsidP="004B21D6">
      <w:pPr>
        <w:bidi/>
        <w:ind w:firstLine="284"/>
        <w:jc w:val="both"/>
        <w:rPr>
          <w:rStyle w:val="Char6"/>
          <w:rtl/>
        </w:rPr>
      </w:pPr>
      <w:r w:rsidRPr="00CD6CFF">
        <w:rPr>
          <w:rStyle w:val="Char6"/>
          <w:rFonts w:hint="cs"/>
          <w:rtl/>
        </w:rPr>
        <w:t>«از رفیق بد برحذر باش که تو به واسطه او ش</w:t>
      </w:r>
      <w:r w:rsidR="008349AC" w:rsidRPr="00CD6CFF">
        <w:rPr>
          <w:rStyle w:val="Char6"/>
          <w:rFonts w:hint="cs"/>
          <w:rtl/>
        </w:rPr>
        <w:t>ناخته می‌شود».(روایت ابن عساکر)</w:t>
      </w:r>
    </w:p>
    <w:p w:rsidR="004B21D6" w:rsidRPr="00CD6CFF" w:rsidRDefault="004B21D6" w:rsidP="004B21D6">
      <w:pPr>
        <w:bidi/>
        <w:ind w:firstLine="284"/>
        <w:jc w:val="both"/>
        <w:rPr>
          <w:rStyle w:val="Char6"/>
          <w:rtl/>
        </w:rPr>
      </w:pPr>
      <w:r w:rsidRPr="00CD6CFF">
        <w:rPr>
          <w:rStyle w:val="Char6"/>
          <w:rFonts w:hint="cs"/>
          <w:rtl/>
        </w:rPr>
        <w:t>و فرمود:</w:t>
      </w:r>
    </w:p>
    <w:p w:rsidR="004B21D6" w:rsidRPr="00CD6CFF" w:rsidRDefault="004B21D6" w:rsidP="004B21D6">
      <w:pPr>
        <w:bidi/>
        <w:ind w:firstLine="284"/>
        <w:jc w:val="both"/>
        <w:rPr>
          <w:rStyle w:val="Char6"/>
          <w:rtl/>
        </w:rPr>
      </w:pPr>
      <w:r w:rsidRPr="00CD6CFF">
        <w:rPr>
          <w:rStyle w:val="Char6"/>
          <w:rFonts w:hint="cs"/>
          <w:rtl/>
        </w:rPr>
        <w:t>«هر انسانی پیرو دین دوست خود است پس هر کدام از شما دقت کند، که با چه کسی دوست صمیمی است». (روایت ترمذی و</w:t>
      </w:r>
      <w:r w:rsidR="008349AC" w:rsidRPr="00CD6CFF">
        <w:rPr>
          <w:rStyle w:val="Char6"/>
          <w:rFonts w:hint="cs"/>
          <w:rtl/>
        </w:rPr>
        <w:t xml:space="preserve"> ابو داود)</w:t>
      </w:r>
    </w:p>
    <w:p w:rsidR="004B21D6" w:rsidRPr="00CD6CFF" w:rsidRDefault="004B21D6" w:rsidP="004B21D6">
      <w:pPr>
        <w:bidi/>
        <w:ind w:firstLine="284"/>
        <w:jc w:val="both"/>
        <w:rPr>
          <w:rStyle w:val="Char6"/>
          <w:rtl/>
        </w:rPr>
      </w:pPr>
      <w:r w:rsidRPr="00CD6CFF">
        <w:rPr>
          <w:rStyle w:val="Char6"/>
          <w:rFonts w:hint="cs"/>
          <w:rtl/>
        </w:rPr>
        <w:t>با توجه بد</w:t>
      </w:r>
      <w:r w:rsidR="008349AC" w:rsidRPr="00CD6CFF">
        <w:rPr>
          <w:rStyle w:val="Char6"/>
          <w:rFonts w:hint="cs"/>
          <w:rtl/>
        </w:rPr>
        <w:t>ا</w:t>
      </w:r>
      <w:r w:rsidRPr="00CD6CFF">
        <w:rPr>
          <w:rStyle w:val="Char6"/>
          <w:rFonts w:hint="cs"/>
          <w:rtl/>
        </w:rPr>
        <w:t>نچه قبلاً گفته‌ایم و با دقت در احادیثی که ذکر آن گذشت، در می‌یابیم که لازم است مربی و والدین کودک خصوصاً زمانی که به سن تمیز می‌رسد از</w:t>
      </w:r>
      <w:r w:rsidR="0058461D" w:rsidRPr="00CD6CFF">
        <w:rPr>
          <w:rStyle w:val="Char6"/>
          <w:rFonts w:hint="cs"/>
          <w:rtl/>
        </w:rPr>
        <w:t xml:space="preserve"> انسان‌های</w:t>
      </w:r>
      <w:r w:rsidR="009B737B" w:rsidRPr="00CD6CFF">
        <w:rPr>
          <w:rStyle w:val="Char6"/>
          <w:rFonts w:hint="cs"/>
          <w:rtl/>
        </w:rPr>
        <w:t xml:space="preserve"> </w:t>
      </w:r>
      <w:r w:rsidRPr="00CD6CFF">
        <w:rPr>
          <w:rStyle w:val="Char6"/>
          <w:rFonts w:hint="cs"/>
          <w:rtl/>
        </w:rPr>
        <w:t>نیکوکار، دوستان هم سن و سالی برای فرزند خود برگزینند تابا هم همنشین شوند، بازی کنند، درس بخوانند، مهر و محبت با رابطه متقابل بین آنان ایجاد شود و در هنگام بیماری یکدیگر را عیادت کنند، در هنگام موفقیّت به همدیگر هدیه بدهند، اگر امری را فراموش کردند به یکدیگر تذکر دهند و اگر نیازی داشتند به کمک هم بشتابند. بدون تردید این گونه روابط به وجود نوعی تمایل و کشش اجتماعی در کودک می‌انجامد و در آینده از او انسانی می‌سازد که دارای تعادل روحی و شخصیتی بوده و حق اجتماع را به صورت صحیح و کامل ادا خواهد کرد. به شیوه‌ای که خدای تعالی از آن راضی بوده، با مشی و روش اسلامی تطابق داشته باشد. اما مهم‌ترین حقوق دوستی کدام است که باید فرزندان خود را از آن آگاه نمائیم؟</w:t>
      </w:r>
    </w:p>
    <w:p w:rsidR="004B21D6" w:rsidRDefault="004B21D6" w:rsidP="00921B2B">
      <w:pPr>
        <w:pStyle w:val="a2"/>
        <w:rPr>
          <w:rtl/>
        </w:rPr>
      </w:pPr>
      <w:bookmarkStart w:id="789" w:name="_Toc248463823"/>
      <w:bookmarkStart w:id="790" w:name="_Toc342424957"/>
      <w:bookmarkStart w:id="791" w:name="_Toc432320227"/>
      <w:r>
        <w:rPr>
          <w:rFonts w:hint="cs"/>
          <w:rtl/>
        </w:rPr>
        <w:t>حقوق دوست به شرح زیر است:</w:t>
      </w:r>
      <w:bookmarkEnd w:id="789"/>
      <w:bookmarkEnd w:id="790"/>
      <w:bookmarkEnd w:id="791"/>
    </w:p>
    <w:p w:rsidR="004B21D6" w:rsidRDefault="004B21D6" w:rsidP="00921B2B">
      <w:pPr>
        <w:pStyle w:val="a2"/>
        <w:rPr>
          <w:rtl/>
        </w:rPr>
      </w:pPr>
      <w:bookmarkStart w:id="792" w:name="_Toc248463824"/>
      <w:bookmarkStart w:id="793" w:name="_Toc342424958"/>
      <w:bookmarkStart w:id="794" w:name="_Toc432320228"/>
      <w:r>
        <w:rPr>
          <w:rFonts w:hint="cs"/>
          <w:rtl/>
        </w:rPr>
        <w:t>(الف) سلام کردن هنگام ملاقات</w:t>
      </w:r>
      <w:bookmarkEnd w:id="792"/>
      <w:bookmarkEnd w:id="793"/>
      <w:bookmarkEnd w:id="794"/>
    </w:p>
    <w:p w:rsidR="004B21D6" w:rsidRPr="00CD6CFF" w:rsidRDefault="00944BB0" w:rsidP="00944BB0">
      <w:pPr>
        <w:bidi/>
        <w:ind w:firstLine="284"/>
        <w:jc w:val="both"/>
        <w:rPr>
          <w:rStyle w:val="Char6"/>
          <w:rtl/>
        </w:rPr>
      </w:pPr>
      <w:r w:rsidRPr="00CD6CFF">
        <w:rPr>
          <w:rStyle w:val="Char6"/>
          <w:rFonts w:hint="cs"/>
          <w:rtl/>
        </w:rPr>
        <w:t>مردی از رسول خدا</w:t>
      </w:r>
      <w:r>
        <w:rPr>
          <w:rFonts w:cs="CTraditional Arabic" w:hint="cs"/>
          <w:sz w:val="28"/>
          <w:szCs w:val="28"/>
          <w:rtl/>
          <w:lang w:bidi="fa-IR"/>
        </w:rPr>
        <w:t>ص</w:t>
      </w:r>
      <w:r w:rsidR="004B21D6" w:rsidRPr="00CD6CFF">
        <w:rPr>
          <w:rStyle w:val="Char6"/>
          <w:rFonts w:hint="cs"/>
          <w:rtl/>
        </w:rPr>
        <w:t xml:space="preserve"> </w:t>
      </w:r>
      <w:r w:rsidR="0059055D" w:rsidRPr="00CD6CFF">
        <w:rPr>
          <w:rStyle w:val="Char6"/>
          <w:rFonts w:hint="cs"/>
          <w:rtl/>
        </w:rPr>
        <w:t>سؤال</w:t>
      </w:r>
      <w:r w:rsidR="004B21D6" w:rsidRPr="00CD6CFF">
        <w:rPr>
          <w:rStyle w:val="Char6"/>
          <w:rFonts w:hint="cs"/>
          <w:rtl/>
        </w:rPr>
        <w:t xml:space="preserve"> کرد: انجام چه کاری از اسلام نیکوتر است؟ فرمود: «دادن طعام و سلام کردن به کسی که می‌شناسی و کسی که ن</w:t>
      </w:r>
      <w:r w:rsidR="001C2543" w:rsidRPr="00CD6CFF">
        <w:rPr>
          <w:rStyle w:val="Char6"/>
          <w:rFonts w:hint="cs"/>
          <w:rtl/>
        </w:rPr>
        <w:t>می‌شناسی». (روایت بخاری و مسلم)</w:t>
      </w:r>
    </w:p>
    <w:p w:rsidR="004B21D6" w:rsidRPr="00CD6CFF" w:rsidRDefault="004B21D6" w:rsidP="00944BB0">
      <w:pPr>
        <w:bidi/>
        <w:ind w:firstLine="284"/>
        <w:jc w:val="both"/>
        <w:rPr>
          <w:rStyle w:val="Char6"/>
          <w:rtl/>
        </w:rPr>
      </w:pPr>
      <w:r w:rsidRPr="00CD6CFF">
        <w:rPr>
          <w:rStyle w:val="Char6"/>
          <w:rFonts w:hint="cs"/>
          <w:rtl/>
        </w:rPr>
        <w:t>همچنین آن پیامبر بزرگوار</w:t>
      </w:r>
      <w:r w:rsidR="00944BB0">
        <w:rPr>
          <w:rFonts w:cs="CTraditional Arabic" w:hint="cs"/>
          <w:sz w:val="28"/>
          <w:szCs w:val="28"/>
          <w:rtl/>
          <w:lang w:bidi="fa-IR"/>
        </w:rPr>
        <w:t>ص</w:t>
      </w:r>
      <w:r w:rsidRPr="00CD6CFF">
        <w:rPr>
          <w:rStyle w:val="Char6"/>
          <w:rFonts w:hint="cs"/>
          <w:rtl/>
        </w:rPr>
        <w:t xml:space="preserve"> فرمودند: «وارد بهشت نمی‌شوید مگر آنکه ایمان داشته باشید و ایمان نخواهید داشت مگر آنکه یکدیگر را دوست بدارید، آیا می‌خواهید شما را راهنمایی کنم که چگونه می‌توانید همدیگر را دوست بدارید؟ سلام کردن به یکدیگر را ب</w:t>
      </w:r>
      <w:r w:rsidR="00DE421C" w:rsidRPr="00CD6CFF">
        <w:rPr>
          <w:rStyle w:val="Char6"/>
          <w:rFonts w:hint="cs"/>
          <w:rtl/>
        </w:rPr>
        <w:t>ین خود رایج کنید». (روایت مسلم)</w:t>
      </w:r>
    </w:p>
    <w:p w:rsidR="004B21D6" w:rsidRDefault="004B21D6" w:rsidP="00921B2B">
      <w:pPr>
        <w:pStyle w:val="a2"/>
        <w:rPr>
          <w:rtl/>
        </w:rPr>
      </w:pPr>
      <w:bookmarkStart w:id="795" w:name="_Toc248463825"/>
      <w:bookmarkStart w:id="796" w:name="_Toc342424959"/>
      <w:bookmarkStart w:id="797" w:name="_Toc432320229"/>
      <w:r>
        <w:rPr>
          <w:rFonts w:hint="cs"/>
          <w:rtl/>
        </w:rPr>
        <w:t>(ب) عیادت از او هنگام بیماری</w:t>
      </w:r>
      <w:bookmarkEnd w:id="795"/>
      <w:bookmarkEnd w:id="796"/>
      <w:bookmarkEnd w:id="797"/>
    </w:p>
    <w:p w:rsidR="004B21D6" w:rsidRPr="00CD6CFF" w:rsidRDefault="004B21D6" w:rsidP="00576098">
      <w:pPr>
        <w:bidi/>
        <w:ind w:firstLine="284"/>
        <w:jc w:val="both"/>
        <w:rPr>
          <w:rStyle w:val="Char6"/>
          <w:rtl/>
        </w:rPr>
      </w:pPr>
      <w:r w:rsidRPr="00CD6CFF">
        <w:rPr>
          <w:rStyle w:val="Char6"/>
          <w:rFonts w:hint="cs"/>
          <w:rtl/>
        </w:rPr>
        <w:t xml:space="preserve">رسول </w:t>
      </w:r>
      <w:r w:rsidR="00BC1B83" w:rsidRPr="00CD6CFF">
        <w:rPr>
          <w:rStyle w:val="Char6"/>
          <w:rFonts w:hint="cs"/>
          <w:rtl/>
        </w:rPr>
        <w:t>اکرم</w:t>
      </w:r>
      <w:r w:rsidR="00B67DA0" w:rsidRPr="00B67DA0">
        <w:rPr>
          <w:rFonts w:cs="CTraditional Arabic" w:hint="cs"/>
          <w:sz w:val="28"/>
          <w:szCs w:val="28"/>
          <w:rtl/>
          <w:lang w:bidi="fa-IR"/>
        </w:rPr>
        <w:t xml:space="preserve"> ج</w:t>
      </w:r>
      <w:r w:rsidRPr="00CD6CFF">
        <w:rPr>
          <w:rStyle w:val="Char6"/>
          <w:rFonts w:hint="cs"/>
          <w:rtl/>
        </w:rPr>
        <w:t xml:space="preserve"> فرمودند: «به عیادت بیماران بروید، به گرسنگان طعام بدهید و اسرا را آزاد کنید»!</w:t>
      </w:r>
      <w:r w:rsidR="00576098" w:rsidRPr="00CD6CFF">
        <w:rPr>
          <w:rStyle w:val="Char6"/>
          <w:rFonts w:hint="cs"/>
          <w:rtl/>
        </w:rPr>
        <w:t xml:space="preserve"> (</w:t>
      </w:r>
      <w:r w:rsidRPr="00CD6CFF">
        <w:rPr>
          <w:rStyle w:val="Char6"/>
          <w:rFonts w:hint="cs"/>
          <w:rtl/>
        </w:rPr>
        <w:t>روایت بخاری)</w:t>
      </w:r>
    </w:p>
    <w:p w:rsidR="004B21D6" w:rsidRPr="00CD6CFF" w:rsidRDefault="004B21D6" w:rsidP="004B21D6">
      <w:pPr>
        <w:bidi/>
        <w:ind w:firstLine="284"/>
        <w:jc w:val="both"/>
        <w:rPr>
          <w:rStyle w:val="Char6"/>
          <w:rtl/>
        </w:rPr>
      </w:pPr>
      <w:r w:rsidRPr="00CD6CFF">
        <w:rPr>
          <w:rStyle w:val="Char6"/>
          <w:rFonts w:hint="cs"/>
          <w:rtl/>
        </w:rPr>
        <w:t>همچنین فرمودند: «هر مسلمان بر مسلمان دیگر در پنج مورد حق دارد: جواب دادن سلام، عیادت مریض، اتباع جنازه، قبول کردن دعوت او و جواب کسی که پس از عطسه، الحمدلله گفته است». (روایت بخاری و</w:t>
      </w:r>
      <w:r w:rsidR="00576098" w:rsidRPr="00CD6CFF">
        <w:rPr>
          <w:rStyle w:val="Char6"/>
          <w:rFonts w:hint="cs"/>
          <w:rtl/>
        </w:rPr>
        <w:t xml:space="preserve"> مسلم)</w:t>
      </w:r>
    </w:p>
    <w:p w:rsidR="004B21D6" w:rsidRDefault="004B21D6" w:rsidP="00921B2B">
      <w:pPr>
        <w:pStyle w:val="a2"/>
        <w:rPr>
          <w:rtl/>
        </w:rPr>
      </w:pPr>
      <w:bookmarkStart w:id="798" w:name="_Toc248463826"/>
      <w:bookmarkStart w:id="799" w:name="_Toc342424960"/>
      <w:bookmarkStart w:id="800" w:name="_Toc432320230"/>
      <w:r>
        <w:rPr>
          <w:rFonts w:hint="cs"/>
          <w:rtl/>
        </w:rPr>
        <w:t>(ج) جواب عطسه کننده (تشمیت العاطس).</w:t>
      </w:r>
      <w:bookmarkEnd w:id="798"/>
      <w:bookmarkEnd w:id="799"/>
      <w:bookmarkEnd w:id="800"/>
    </w:p>
    <w:p w:rsidR="004B21D6" w:rsidRPr="00CD6CFF" w:rsidRDefault="004B21D6" w:rsidP="000366ED">
      <w:pPr>
        <w:bidi/>
        <w:ind w:firstLine="284"/>
        <w:jc w:val="both"/>
        <w:rPr>
          <w:rStyle w:val="Char6"/>
          <w:rtl/>
        </w:rPr>
      </w:pPr>
      <w:r w:rsidRPr="00CD6CFF">
        <w:rPr>
          <w:rStyle w:val="Char6"/>
          <w:rFonts w:hint="cs"/>
          <w:rtl/>
        </w:rPr>
        <w:t>«ابوهریره»</w:t>
      </w:r>
      <w:r w:rsidR="00941F04" w:rsidRPr="00941F04">
        <w:rPr>
          <w:rStyle w:val="Char6"/>
          <w:rFonts w:cs="CTraditional Arabic" w:hint="cs"/>
          <w:rtl/>
        </w:rPr>
        <w:t>س</w:t>
      </w:r>
      <w:r w:rsidRPr="00CD6CFF">
        <w:rPr>
          <w:rStyle w:val="Char6"/>
          <w:rFonts w:hint="cs"/>
          <w:rtl/>
        </w:rPr>
        <w:t xml:space="preserve"> می‌گوید: رسول خدا</w:t>
      </w:r>
      <w:r w:rsidR="00C977AB" w:rsidRPr="00C977AB">
        <w:rPr>
          <w:rStyle w:val="Char6"/>
          <w:rFonts w:cs="CTraditional Arabic" w:hint="cs"/>
          <w:rtl/>
        </w:rPr>
        <w:t xml:space="preserve"> ج</w:t>
      </w:r>
      <w:r w:rsidRPr="00CD6CFF">
        <w:rPr>
          <w:rStyle w:val="Char6"/>
          <w:rFonts w:hint="cs"/>
          <w:rtl/>
        </w:rPr>
        <w:t xml:space="preserve"> فرمود: </w:t>
      </w:r>
      <w:r w:rsidRPr="00D675CA">
        <w:rPr>
          <w:rStyle w:val="Char4"/>
          <w:rFonts w:hint="cs"/>
          <w:rtl/>
        </w:rPr>
        <w:t>«</w:t>
      </w:r>
      <w:r w:rsidR="000366ED" w:rsidRPr="00D675CA">
        <w:rPr>
          <w:rStyle w:val="Char4"/>
          <w:rFonts w:hint="cs"/>
          <w:rtl/>
        </w:rPr>
        <w:t>إ</w:t>
      </w:r>
      <w:r w:rsidRPr="00D675CA">
        <w:rPr>
          <w:rStyle w:val="Char4"/>
          <w:rtl/>
        </w:rPr>
        <w:t xml:space="preserve">ذا عطس </w:t>
      </w:r>
      <w:r w:rsidR="000366ED" w:rsidRPr="00D675CA">
        <w:rPr>
          <w:rStyle w:val="Char4"/>
          <w:rFonts w:hint="cs"/>
          <w:rtl/>
        </w:rPr>
        <w:t>أ</w:t>
      </w:r>
      <w:r w:rsidRPr="00D675CA">
        <w:rPr>
          <w:rStyle w:val="Char4"/>
          <w:rtl/>
        </w:rPr>
        <w:t>حد</w:t>
      </w:r>
      <w:r w:rsidR="007E096D">
        <w:rPr>
          <w:rStyle w:val="Char4"/>
          <w:rtl/>
        </w:rPr>
        <w:t>ك</w:t>
      </w:r>
      <w:r w:rsidRPr="00D675CA">
        <w:rPr>
          <w:rStyle w:val="Char4"/>
          <w:rtl/>
        </w:rPr>
        <w:t>م فلیقل: الحمد</w:t>
      </w:r>
      <w:r w:rsidR="000366ED" w:rsidRPr="00D675CA">
        <w:rPr>
          <w:rStyle w:val="Char4"/>
          <w:rFonts w:hint="cs"/>
          <w:rtl/>
        </w:rPr>
        <w:t xml:space="preserve"> </w:t>
      </w:r>
      <w:r w:rsidR="000366ED" w:rsidRPr="00D675CA">
        <w:rPr>
          <w:rStyle w:val="Char4"/>
          <w:rtl/>
        </w:rPr>
        <w:t>لله، و</w:t>
      </w:r>
      <w:r w:rsidRPr="00D675CA">
        <w:rPr>
          <w:rStyle w:val="Char4"/>
          <w:rtl/>
        </w:rPr>
        <w:t>لیقل له أخوه أو</w:t>
      </w:r>
      <w:r w:rsidR="000366ED" w:rsidRPr="00D675CA">
        <w:rPr>
          <w:rStyle w:val="Char4"/>
          <w:rFonts w:hint="cs"/>
          <w:rtl/>
        </w:rPr>
        <w:t xml:space="preserve"> </w:t>
      </w:r>
      <w:r w:rsidRPr="00D675CA">
        <w:rPr>
          <w:rStyle w:val="Char4"/>
          <w:rtl/>
        </w:rPr>
        <w:t>صاحبه: یرحم</w:t>
      </w:r>
      <w:r w:rsidR="007E096D">
        <w:rPr>
          <w:rStyle w:val="Char4"/>
          <w:rtl/>
        </w:rPr>
        <w:t>ك</w:t>
      </w:r>
      <w:r w:rsidRPr="00D675CA">
        <w:rPr>
          <w:rStyle w:val="Char4"/>
          <w:rtl/>
        </w:rPr>
        <w:t xml:space="preserve"> الله، ف</w:t>
      </w:r>
      <w:r w:rsidR="000366ED" w:rsidRPr="00D675CA">
        <w:rPr>
          <w:rStyle w:val="Char4"/>
          <w:rFonts w:hint="cs"/>
          <w:rtl/>
        </w:rPr>
        <w:t>إ</w:t>
      </w:r>
      <w:r w:rsidRPr="00D675CA">
        <w:rPr>
          <w:rStyle w:val="Char4"/>
          <w:rtl/>
        </w:rPr>
        <w:t>ذا قال له</w:t>
      </w:r>
      <w:r w:rsidR="000366ED" w:rsidRPr="00D675CA">
        <w:rPr>
          <w:rStyle w:val="Char4"/>
          <w:rFonts w:hint="cs"/>
          <w:rtl/>
        </w:rPr>
        <w:t>:</w:t>
      </w:r>
      <w:r w:rsidRPr="00D675CA">
        <w:rPr>
          <w:rStyle w:val="Char4"/>
          <w:rtl/>
        </w:rPr>
        <w:t xml:space="preserve"> ی</w:t>
      </w:r>
      <w:r w:rsidR="000366ED" w:rsidRPr="00D675CA">
        <w:rPr>
          <w:rStyle w:val="Char4"/>
          <w:rtl/>
        </w:rPr>
        <w:t>رحم</w:t>
      </w:r>
      <w:r w:rsidR="007E096D">
        <w:rPr>
          <w:rStyle w:val="Char4"/>
          <w:rtl/>
        </w:rPr>
        <w:t>ك</w:t>
      </w:r>
      <w:r w:rsidR="000366ED" w:rsidRPr="00D675CA">
        <w:rPr>
          <w:rStyle w:val="Char4"/>
          <w:rtl/>
        </w:rPr>
        <w:t xml:space="preserve"> الله، فلیقل: یهدی</w:t>
      </w:r>
      <w:r w:rsidR="007E096D">
        <w:rPr>
          <w:rStyle w:val="Char4"/>
          <w:rtl/>
        </w:rPr>
        <w:t>ك</w:t>
      </w:r>
      <w:r w:rsidR="000366ED" w:rsidRPr="00D675CA">
        <w:rPr>
          <w:rStyle w:val="Char4"/>
          <w:rtl/>
        </w:rPr>
        <w:t>م الله و</w:t>
      </w:r>
      <w:r w:rsidRPr="00D675CA">
        <w:rPr>
          <w:rStyle w:val="Char4"/>
          <w:rtl/>
        </w:rPr>
        <w:t>یصلح بال</w:t>
      </w:r>
      <w:r w:rsidR="007E096D">
        <w:rPr>
          <w:rStyle w:val="Char4"/>
          <w:rtl/>
        </w:rPr>
        <w:t>ك</w:t>
      </w:r>
      <w:r w:rsidRPr="00D675CA">
        <w:rPr>
          <w:rStyle w:val="Char4"/>
          <w:rtl/>
        </w:rPr>
        <w:t>م».</w:t>
      </w:r>
      <w:r w:rsidRPr="00CD6CFF">
        <w:rPr>
          <w:rStyle w:val="Char6"/>
          <w:rFonts w:hint="cs"/>
          <w:rtl/>
        </w:rPr>
        <w:t xml:space="preserve"> «هر کدام از شما که عطسه کرد بگوید: «الحمدلله» و برادر یا دوستش بگوید: «یرحمک الله» و فرد عطسه کننده مجدداً جواب دهد: </w:t>
      </w:r>
      <w:r w:rsidR="000366ED" w:rsidRPr="00D675CA">
        <w:rPr>
          <w:rStyle w:val="Char4"/>
          <w:rtl/>
        </w:rPr>
        <w:t>«یهدی</w:t>
      </w:r>
      <w:r w:rsidR="007E096D">
        <w:rPr>
          <w:rStyle w:val="Char4"/>
          <w:rtl/>
        </w:rPr>
        <w:t>ك</w:t>
      </w:r>
      <w:r w:rsidR="000366ED" w:rsidRPr="00D675CA">
        <w:rPr>
          <w:rStyle w:val="Char4"/>
          <w:rtl/>
        </w:rPr>
        <w:t>م الله ویصلح بال</w:t>
      </w:r>
      <w:r w:rsidR="007E096D">
        <w:rPr>
          <w:rStyle w:val="Char4"/>
          <w:rtl/>
        </w:rPr>
        <w:t>ك</w:t>
      </w:r>
      <w:r w:rsidR="000366ED" w:rsidRPr="00D675CA">
        <w:rPr>
          <w:rStyle w:val="Char4"/>
          <w:rtl/>
        </w:rPr>
        <w:t>م</w:t>
      </w:r>
      <w:r w:rsidRPr="00D675CA">
        <w:rPr>
          <w:rStyle w:val="Char4"/>
          <w:rtl/>
        </w:rPr>
        <w:t>»</w:t>
      </w:r>
      <w:r w:rsidRPr="00CD6CFF">
        <w:rPr>
          <w:rStyle w:val="Char6"/>
          <w:rFonts w:hint="cs"/>
          <w:rtl/>
        </w:rPr>
        <w:t xml:space="preserve"> خداوند شما را هدایت کند و حال و روزتان را نیکو گرداند».</w:t>
      </w:r>
    </w:p>
    <w:p w:rsidR="004B21D6" w:rsidRDefault="004B21D6" w:rsidP="00921B2B">
      <w:pPr>
        <w:pStyle w:val="a2"/>
        <w:rPr>
          <w:rtl/>
        </w:rPr>
      </w:pPr>
      <w:bookmarkStart w:id="801" w:name="_Toc248463827"/>
      <w:bookmarkStart w:id="802" w:name="_Toc342424961"/>
      <w:bookmarkStart w:id="803" w:name="_Toc432320231"/>
      <w:r>
        <w:rPr>
          <w:rFonts w:hint="cs"/>
          <w:rtl/>
        </w:rPr>
        <w:t>(د) دیدار دوست در راه رضای خدا</w:t>
      </w:r>
      <w:bookmarkEnd w:id="801"/>
      <w:bookmarkEnd w:id="802"/>
      <w:bookmarkEnd w:id="803"/>
    </w:p>
    <w:p w:rsidR="004B21D6" w:rsidRPr="00CD6CFF" w:rsidRDefault="004B21D6" w:rsidP="000366ED">
      <w:pPr>
        <w:bidi/>
        <w:ind w:firstLine="284"/>
        <w:jc w:val="both"/>
        <w:rPr>
          <w:rStyle w:val="Char6"/>
          <w:rtl/>
        </w:rPr>
      </w:pPr>
      <w:r w:rsidRPr="00CD6CFF">
        <w:rPr>
          <w:rStyle w:val="Char6"/>
          <w:rFonts w:hint="cs"/>
          <w:rtl/>
        </w:rPr>
        <w:t xml:space="preserve">پیامبر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فرمود:</w:t>
      </w:r>
      <w:r w:rsidRPr="00D675CA">
        <w:rPr>
          <w:rStyle w:val="Char4"/>
          <w:rFonts w:hint="cs"/>
          <w:rtl/>
        </w:rPr>
        <w:t xml:space="preserve"> «</w:t>
      </w:r>
      <w:r w:rsidRPr="00D675CA">
        <w:rPr>
          <w:rStyle w:val="Char4"/>
          <w:rtl/>
        </w:rPr>
        <w:t>من عاد مریضاً أو زار أخاً</w:t>
      </w:r>
      <w:r w:rsidR="00AD738C">
        <w:rPr>
          <w:rStyle w:val="Char4"/>
          <w:rtl/>
        </w:rPr>
        <w:t xml:space="preserve"> في </w:t>
      </w:r>
      <w:r w:rsidR="000366ED" w:rsidRPr="00D675CA">
        <w:rPr>
          <w:rStyle w:val="Char4"/>
          <w:rtl/>
        </w:rPr>
        <w:t>‌الله ناداه مناد بأن طبت و</w:t>
      </w:r>
      <w:r w:rsidRPr="00D675CA">
        <w:rPr>
          <w:rStyle w:val="Char4"/>
          <w:rtl/>
        </w:rPr>
        <w:t>طاب ممشا</w:t>
      </w:r>
      <w:r w:rsidR="007E096D">
        <w:rPr>
          <w:rStyle w:val="Char4"/>
          <w:rtl/>
        </w:rPr>
        <w:t>ك</w:t>
      </w:r>
      <w:r w:rsidRPr="00D675CA">
        <w:rPr>
          <w:rStyle w:val="Char4"/>
          <w:rtl/>
        </w:rPr>
        <w:t>، و تبوأت من‌</w:t>
      </w:r>
      <w:r w:rsidR="00944BB0" w:rsidRPr="00D675CA">
        <w:rPr>
          <w:rStyle w:val="Char4"/>
          <w:rFonts w:hint="cs"/>
          <w:rtl/>
        </w:rPr>
        <w:t xml:space="preserve"> </w:t>
      </w:r>
      <w:r w:rsidRPr="00D675CA">
        <w:rPr>
          <w:rStyle w:val="Char4"/>
          <w:rtl/>
        </w:rPr>
        <w:t>الجن</w:t>
      </w:r>
      <w:r w:rsidR="00944BB0" w:rsidRPr="00D675CA">
        <w:rPr>
          <w:rStyle w:val="Char4"/>
          <w:rFonts w:hint="cs"/>
          <w:rtl/>
        </w:rPr>
        <w:t>ة</w:t>
      </w:r>
      <w:r w:rsidRPr="00D675CA">
        <w:rPr>
          <w:rStyle w:val="Char4"/>
          <w:rtl/>
        </w:rPr>
        <w:t xml:space="preserve"> منزلا</w:t>
      </w:r>
      <w:r w:rsidRPr="00D675CA">
        <w:rPr>
          <w:rStyle w:val="Char4"/>
          <w:rFonts w:hint="cs"/>
          <w:rtl/>
        </w:rPr>
        <w:t>».</w:t>
      </w:r>
      <w:r w:rsidRPr="00CD6CFF">
        <w:rPr>
          <w:rStyle w:val="Char6"/>
          <w:rFonts w:hint="cs"/>
          <w:rtl/>
        </w:rPr>
        <w:t xml:space="preserve"> «کسی که در راه رضای الهی از مریض عیادت کند و یا به دیدار دوستی برود، ندا دهنده‌ای ندا می‌دهد که پاک شدی و راهی را که از آن عبور کردی نیز پاک شد و منزلی در بهشت برای خودت آماده </w:t>
      </w:r>
      <w:r w:rsidR="008349AC" w:rsidRPr="00CD6CFF">
        <w:rPr>
          <w:rStyle w:val="Char6"/>
          <w:rFonts w:hint="cs"/>
          <w:rtl/>
        </w:rPr>
        <w:t>کردی». (روایت ابن ماجه و ترمذی)</w:t>
      </w:r>
    </w:p>
    <w:p w:rsidR="004B21D6" w:rsidRPr="007666BC" w:rsidRDefault="004B21D6" w:rsidP="0014097E">
      <w:pPr>
        <w:bidi/>
        <w:ind w:firstLine="284"/>
        <w:jc w:val="both"/>
        <w:rPr>
          <w:rStyle w:val="Char6"/>
          <w:rtl/>
        </w:rPr>
      </w:pPr>
      <w:r w:rsidRPr="00CD6CFF">
        <w:rPr>
          <w:rStyle w:val="Char6"/>
          <w:rFonts w:hint="cs"/>
          <w:rtl/>
        </w:rPr>
        <w:t xml:space="preserve">در روایتی از «مسلم» آمده است که پیامبر </w:t>
      </w:r>
      <w:r w:rsidR="00BC1B83" w:rsidRPr="00CD6CFF">
        <w:rPr>
          <w:rStyle w:val="Char6"/>
          <w:rFonts w:hint="cs"/>
          <w:rtl/>
        </w:rPr>
        <w:t>اکرم</w:t>
      </w:r>
      <w:r w:rsidR="00B67DA0" w:rsidRPr="00B67DA0">
        <w:rPr>
          <w:rFonts w:cs="CTraditional Arabic" w:hint="cs"/>
          <w:sz w:val="28"/>
          <w:szCs w:val="28"/>
          <w:rtl/>
          <w:lang w:bidi="fa-IR"/>
        </w:rPr>
        <w:t xml:space="preserve"> ج</w:t>
      </w:r>
      <w:r w:rsidRPr="00CD6CFF">
        <w:rPr>
          <w:rStyle w:val="Char6"/>
          <w:rFonts w:hint="cs"/>
          <w:rtl/>
        </w:rPr>
        <w:t xml:space="preserve"> فرمود: </w:t>
      </w:r>
      <w:r w:rsidRPr="00D675CA">
        <w:rPr>
          <w:rStyle w:val="Char4"/>
          <w:rFonts w:hint="cs"/>
          <w:rtl/>
        </w:rPr>
        <w:t>«أن رجلا زار أخا</w:t>
      </w:r>
      <w:r w:rsidR="0014097E" w:rsidRPr="00D675CA">
        <w:rPr>
          <w:rStyle w:val="Char4"/>
          <w:rFonts w:hint="cs"/>
          <w:rtl/>
        </w:rPr>
        <w:t xml:space="preserve"> </w:t>
      </w:r>
      <w:r w:rsidRPr="00D675CA">
        <w:rPr>
          <w:rStyle w:val="Char4"/>
          <w:rFonts w:hint="cs"/>
          <w:rtl/>
        </w:rPr>
        <w:t>له</w:t>
      </w:r>
      <w:r w:rsidR="00AD738C">
        <w:rPr>
          <w:rStyle w:val="Char4"/>
          <w:rFonts w:hint="cs"/>
          <w:rtl/>
        </w:rPr>
        <w:t xml:space="preserve"> في </w:t>
      </w:r>
      <w:r w:rsidRPr="00D675CA">
        <w:rPr>
          <w:rStyle w:val="Char4"/>
          <w:rFonts w:hint="cs"/>
          <w:rtl/>
        </w:rPr>
        <w:t>الله</w:t>
      </w:r>
      <w:r w:rsidR="00AD738C">
        <w:rPr>
          <w:rStyle w:val="Char4"/>
          <w:rFonts w:hint="cs"/>
          <w:rtl/>
        </w:rPr>
        <w:t xml:space="preserve"> في </w:t>
      </w:r>
      <w:r w:rsidRPr="00D675CA">
        <w:rPr>
          <w:rStyle w:val="Char4"/>
          <w:rFonts w:hint="cs"/>
          <w:rtl/>
        </w:rPr>
        <w:t>قری</w:t>
      </w:r>
      <w:r w:rsidR="00944BB0" w:rsidRPr="00D675CA">
        <w:rPr>
          <w:rStyle w:val="Char4"/>
          <w:rFonts w:hint="cs"/>
          <w:rtl/>
        </w:rPr>
        <w:t>ة</w:t>
      </w:r>
      <w:r w:rsidRPr="00D675CA">
        <w:rPr>
          <w:rStyle w:val="Char4"/>
          <w:rFonts w:hint="cs"/>
          <w:rtl/>
        </w:rPr>
        <w:t xml:space="preserve"> </w:t>
      </w:r>
      <w:r w:rsidR="0014097E" w:rsidRPr="00D675CA">
        <w:rPr>
          <w:rStyle w:val="Char4"/>
          <w:rFonts w:hint="cs"/>
          <w:rtl/>
        </w:rPr>
        <w:t>أ</w:t>
      </w:r>
      <w:r w:rsidRPr="00D675CA">
        <w:rPr>
          <w:rStyle w:val="Char4"/>
          <w:rFonts w:hint="cs"/>
          <w:rtl/>
        </w:rPr>
        <w:t>خری، فارصد الله تعالی له علی مدرجته مل</w:t>
      </w:r>
      <w:r w:rsidR="007E096D">
        <w:rPr>
          <w:rStyle w:val="Char4"/>
          <w:rFonts w:hint="cs"/>
          <w:rtl/>
        </w:rPr>
        <w:t>ك</w:t>
      </w:r>
      <w:r w:rsidRPr="00D675CA">
        <w:rPr>
          <w:rStyle w:val="Char4"/>
          <w:rFonts w:hint="cs"/>
          <w:rtl/>
        </w:rPr>
        <w:t xml:space="preserve">ا فلما </w:t>
      </w:r>
      <w:r w:rsidR="0014097E" w:rsidRPr="00D675CA">
        <w:rPr>
          <w:rStyle w:val="Char4"/>
          <w:rFonts w:hint="cs"/>
          <w:rtl/>
        </w:rPr>
        <w:t>أ</w:t>
      </w:r>
      <w:r w:rsidRPr="00D675CA">
        <w:rPr>
          <w:rStyle w:val="Char4"/>
          <w:rFonts w:hint="cs"/>
          <w:rtl/>
        </w:rPr>
        <w:t>تی علیه قال: أین ترید؟ قال: أرید أخا لی</w:t>
      </w:r>
      <w:r w:rsidR="00AD738C">
        <w:rPr>
          <w:rStyle w:val="Char4"/>
          <w:rFonts w:hint="cs"/>
          <w:rtl/>
        </w:rPr>
        <w:t xml:space="preserve"> في </w:t>
      </w:r>
      <w:r w:rsidRPr="00D675CA">
        <w:rPr>
          <w:rStyle w:val="Char4"/>
          <w:rFonts w:hint="cs"/>
          <w:rtl/>
        </w:rPr>
        <w:t>هذه القری</w:t>
      </w:r>
      <w:r w:rsidR="00944BB0" w:rsidRPr="00D675CA">
        <w:rPr>
          <w:rStyle w:val="Char4"/>
          <w:rFonts w:hint="cs"/>
          <w:rtl/>
        </w:rPr>
        <w:t>ة</w:t>
      </w:r>
      <w:r w:rsidRPr="00D675CA">
        <w:rPr>
          <w:rStyle w:val="Char4"/>
          <w:rFonts w:hint="cs"/>
          <w:rtl/>
        </w:rPr>
        <w:t>، قال: هل ل</w:t>
      </w:r>
      <w:r w:rsidR="007E096D">
        <w:rPr>
          <w:rStyle w:val="Char4"/>
          <w:rFonts w:hint="cs"/>
          <w:rtl/>
        </w:rPr>
        <w:t>ك</w:t>
      </w:r>
      <w:r w:rsidRPr="00D675CA">
        <w:rPr>
          <w:rStyle w:val="Char4"/>
          <w:rFonts w:hint="cs"/>
          <w:rtl/>
        </w:rPr>
        <w:t xml:space="preserve"> من نعم</w:t>
      </w:r>
      <w:r w:rsidR="00944BB0" w:rsidRPr="00D675CA">
        <w:rPr>
          <w:rStyle w:val="Char4"/>
          <w:rFonts w:hint="cs"/>
          <w:rtl/>
        </w:rPr>
        <w:t>ة</w:t>
      </w:r>
      <w:r w:rsidRPr="00D675CA">
        <w:rPr>
          <w:rStyle w:val="Char4"/>
          <w:rFonts w:hint="cs"/>
          <w:rtl/>
        </w:rPr>
        <w:t xml:space="preserve"> تربها علیه (تقوم بها)؟ قال: لا، غیر أنی أحبب</w:t>
      </w:r>
      <w:r w:rsidR="0014097E" w:rsidRPr="00D675CA">
        <w:rPr>
          <w:rStyle w:val="Char4"/>
          <w:rFonts w:hint="cs"/>
          <w:rtl/>
        </w:rPr>
        <w:t>ت</w:t>
      </w:r>
      <w:r w:rsidRPr="00D675CA">
        <w:rPr>
          <w:rStyle w:val="Char4"/>
          <w:rFonts w:hint="cs"/>
          <w:rtl/>
        </w:rPr>
        <w:t>ه</w:t>
      </w:r>
      <w:r w:rsidR="00AD738C">
        <w:rPr>
          <w:rStyle w:val="Char4"/>
          <w:rFonts w:hint="cs"/>
          <w:rtl/>
        </w:rPr>
        <w:t xml:space="preserve"> في </w:t>
      </w:r>
      <w:r w:rsidRPr="00D675CA">
        <w:rPr>
          <w:rStyle w:val="Char4"/>
          <w:rFonts w:hint="cs"/>
          <w:rtl/>
        </w:rPr>
        <w:t>الله تعالی، قال: ف</w:t>
      </w:r>
      <w:r w:rsidR="0014097E" w:rsidRPr="00D675CA">
        <w:rPr>
          <w:rStyle w:val="Char4"/>
          <w:rFonts w:hint="cs"/>
          <w:rtl/>
        </w:rPr>
        <w:t>إ</w:t>
      </w:r>
      <w:r w:rsidRPr="00D675CA">
        <w:rPr>
          <w:rStyle w:val="Char4"/>
          <w:rFonts w:hint="cs"/>
          <w:rtl/>
        </w:rPr>
        <w:t xml:space="preserve">نی رسول الله </w:t>
      </w:r>
      <w:r w:rsidR="0014097E" w:rsidRPr="00D675CA">
        <w:rPr>
          <w:rStyle w:val="Char4"/>
          <w:rFonts w:hint="cs"/>
          <w:rtl/>
        </w:rPr>
        <w:t>إ</w:t>
      </w:r>
      <w:r w:rsidRPr="00D675CA">
        <w:rPr>
          <w:rStyle w:val="Char4"/>
          <w:rFonts w:hint="cs"/>
          <w:rtl/>
        </w:rPr>
        <w:t>لی</w:t>
      </w:r>
      <w:r w:rsidR="007E096D">
        <w:rPr>
          <w:rStyle w:val="Char4"/>
          <w:rFonts w:hint="cs"/>
          <w:rtl/>
        </w:rPr>
        <w:t>ك</w:t>
      </w:r>
      <w:r w:rsidRPr="00D675CA">
        <w:rPr>
          <w:rStyle w:val="Char4"/>
          <w:rFonts w:hint="cs"/>
          <w:rtl/>
        </w:rPr>
        <w:t xml:space="preserve"> بأن الله قد أحب</w:t>
      </w:r>
      <w:r w:rsidR="007E096D">
        <w:rPr>
          <w:rStyle w:val="Char4"/>
          <w:rFonts w:hint="cs"/>
          <w:rtl/>
        </w:rPr>
        <w:t>ك</w:t>
      </w:r>
      <w:r w:rsidRPr="00D675CA">
        <w:rPr>
          <w:rStyle w:val="Char4"/>
          <w:rFonts w:hint="cs"/>
          <w:rtl/>
        </w:rPr>
        <w:t xml:space="preserve"> </w:t>
      </w:r>
      <w:r w:rsidR="007E096D">
        <w:rPr>
          <w:rStyle w:val="Char4"/>
          <w:rFonts w:hint="cs"/>
          <w:rtl/>
        </w:rPr>
        <w:t>ك</w:t>
      </w:r>
      <w:r w:rsidRPr="00D675CA">
        <w:rPr>
          <w:rStyle w:val="Char4"/>
          <w:rFonts w:hint="cs"/>
          <w:rtl/>
        </w:rPr>
        <w:t xml:space="preserve">ما أحببته فیه». </w:t>
      </w:r>
    </w:p>
    <w:p w:rsidR="004B21D6" w:rsidRPr="00CD6CFF" w:rsidRDefault="004B21D6" w:rsidP="004B21D6">
      <w:pPr>
        <w:bidi/>
        <w:ind w:firstLine="284"/>
        <w:jc w:val="both"/>
        <w:rPr>
          <w:rStyle w:val="Char6"/>
          <w:rtl/>
        </w:rPr>
      </w:pPr>
      <w:r w:rsidRPr="00CD6CFF">
        <w:rPr>
          <w:rStyle w:val="Char6"/>
          <w:rFonts w:hint="cs"/>
          <w:rtl/>
        </w:rPr>
        <w:t>«مردی به ملاقات دوستش در ده دیگری رفت. خدای تعالی یکی از ملائک را فرستاد که در راه کمین کرد و هنگامی که مرد عبور می‌کرد بیرون آمده، پرسید: کجا می‌روی؟ مرد گفت: دوستی در این ده دارم. می‌خواهم به دیدارش بروم. مامور الهی پرسید: آیا با خود هدیه‌ای آورده‌ای که به او بدهی؟</w:t>
      </w:r>
    </w:p>
    <w:p w:rsidR="004B21D6" w:rsidRPr="00CD6CFF" w:rsidRDefault="004B21D6" w:rsidP="004B21D6">
      <w:pPr>
        <w:bidi/>
        <w:ind w:firstLine="284"/>
        <w:jc w:val="both"/>
        <w:rPr>
          <w:rStyle w:val="Char6"/>
          <w:rtl/>
        </w:rPr>
      </w:pPr>
      <w:r w:rsidRPr="00CD6CFF">
        <w:rPr>
          <w:rStyle w:val="Char6"/>
          <w:rFonts w:hint="cs"/>
          <w:rtl/>
        </w:rPr>
        <w:t>مرد گفت: خیر!! فقط به خاطر خدای تعالی او را دوست دارم و به دیدارش آمده‌ام.</w:t>
      </w:r>
    </w:p>
    <w:p w:rsidR="004B21D6" w:rsidRPr="00CD6CFF" w:rsidRDefault="004B21D6" w:rsidP="004B21D6">
      <w:pPr>
        <w:bidi/>
        <w:ind w:firstLine="284"/>
        <w:jc w:val="both"/>
        <w:rPr>
          <w:rStyle w:val="Char6"/>
          <w:rtl/>
        </w:rPr>
      </w:pPr>
      <w:r w:rsidRPr="00CD6CFF">
        <w:rPr>
          <w:rStyle w:val="Char6"/>
          <w:rFonts w:hint="cs"/>
          <w:rtl/>
        </w:rPr>
        <w:t>مامور الهی گفت: من فرستاده خداوند هستم، آمده‌ام که به تو خیر دهم، خدای تعالی فرمود: من تو را دوست دارم مانند تو که رفیقت را دوست داری».</w:t>
      </w:r>
    </w:p>
    <w:p w:rsidR="004B21D6" w:rsidRPr="0095208A" w:rsidRDefault="004B21D6" w:rsidP="00921B2B">
      <w:pPr>
        <w:pStyle w:val="a2"/>
        <w:rPr>
          <w:rtl/>
        </w:rPr>
      </w:pPr>
      <w:bookmarkStart w:id="804" w:name="_Toc342424962"/>
      <w:bookmarkStart w:id="805" w:name="_Toc432320232"/>
      <w:r w:rsidRPr="0095208A">
        <w:rPr>
          <w:rFonts w:hint="cs"/>
          <w:rtl/>
        </w:rPr>
        <w:t>(هـ) کمک کردن در هنگام گرفتاری</w:t>
      </w:r>
      <w:bookmarkEnd w:id="804"/>
      <w:bookmarkEnd w:id="805"/>
    </w:p>
    <w:p w:rsidR="004B21D6" w:rsidRPr="007666BC" w:rsidRDefault="004B21D6" w:rsidP="0014097E">
      <w:pPr>
        <w:bidi/>
        <w:ind w:firstLine="284"/>
        <w:jc w:val="both"/>
        <w:rPr>
          <w:rStyle w:val="Char6"/>
          <w:rtl/>
        </w:rPr>
      </w:pPr>
      <w:r w:rsidRPr="00CD6CFF">
        <w:rPr>
          <w:rStyle w:val="Char6"/>
          <w:rFonts w:hint="cs"/>
          <w:rtl/>
        </w:rPr>
        <w:t>رسول خدا</w:t>
      </w:r>
      <w:r w:rsidR="00C977AB" w:rsidRPr="00C977AB">
        <w:rPr>
          <w:rStyle w:val="Char6"/>
          <w:rFonts w:cs="CTraditional Arabic" w:hint="cs"/>
          <w:rtl/>
        </w:rPr>
        <w:t xml:space="preserve"> ج</w:t>
      </w:r>
      <w:r w:rsidRPr="00CD6CFF">
        <w:rPr>
          <w:rStyle w:val="Char6"/>
          <w:rFonts w:hint="cs"/>
          <w:rtl/>
        </w:rPr>
        <w:t xml:space="preserve"> فرمودند: </w:t>
      </w:r>
      <w:r w:rsidRPr="00D675CA">
        <w:rPr>
          <w:rStyle w:val="Char4"/>
          <w:rFonts w:hint="cs"/>
          <w:rtl/>
        </w:rPr>
        <w:t>«</w:t>
      </w:r>
      <w:r w:rsidRPr="00D675CA">
        <w:rPr>
          <w:rStyle w:val="Char4"/>
          <w:rtl/>
        </w:rPr>
        <w:t>المسلم أخو المسلم</w:t>
      </w:r>
      <w:r w:rsidR="0014097E" w:rsidRPr="00D675CA">
        <w:rPr>
          <w:rStyle w:val="Char4"/>
          <w:rFonts w:hint="cs"/>
          <w:rtl/>
        </w:rPr>
        <w:t>،</w:t>
      </w:r>
      <w:r w:rsidRPr="00D675CA">
        <w:rPr>
          <w:rStyle w:val="Char4"/>
          <w:rtl/>
        </w:rPr>
        <w:t xml:space="preserve"> لا</w:t>
      </w:r>
      <w:r w:rsidR="0014097E" w:rsidRPr="00D675CA">
        <w:rPr>
          <w:rStyle w:val="Char4"/>
          <w:rFonts w:hint="cs"/>
          <w:rtl/>
        </w:rPr>
        <w:t xml:space="preserve"> </w:t>
      </w:r>
      <w:r w:rsidR="0014097E" w:rsidRPr="00D675CA">
        <w:rPr>
          <w:rStyle w:val="Char4"/>
          <w:rtl/>
        </w:rPr>
        <w:t>یظلمه و</w:t>
      </w:r>
      <w:r w:rsidRPr="00D675CA">
        <w:rPr>
          <w:rStyle w:val="Char4"/>
          <w:rtl/>
        </w:rPr>
        <w:t>لا</w:t>
      </w:r>
      <w:r w:rsidR="0014097E" w:rsidRPr="00D675CA">
        <w:rPr>
          <w:rStyle w:val="Char4"/>
          <w:rFonts w:hint="cs"/>
          <w:rtl/>
        </w:rPr>
        <w:t xml:space="preserve"> </w:t>
      </w:r>
      <w:r w:rsidRPr="00D675CA">
        <w:rPr>
          <w:rStyle w:val="Char4"/>
          <w:rtl/>
        </w:rPr>
        <w:t xml:space="preserve">یسلمه، من </w:t>
      </w:r>
      <w:r w:rsidR="007E096D">
        <w:rPr>
          <w:rStyle w:val="Char4"/>
          <w:rtl/>
        </w:rPr>
        <w:t>ك</w:t>
      </w:r>
      <w:r w:rsidRPr="00D675CA">
        <w:rPr>
          <w:rStyle w:val="Char4"/>
          <w:rtl/>
        </w:rPr>
        <w:t>ان</w:t>
      </w:r>
      <w:r w:rsidR="00AD738C">
        <w:rPr>
          <w:rStyle w:val="Char4"/>
          <w:rtl/>
        </w:rPr>
        <w:t xml:space="preserve"> في </w:t>
      </w:r>
      <w:r w:rsidRPr="00D675CA">
        <w:rPr>
          <w:rStyle w:val="Char4"/>
          <w:rtl/>
        </w:rPr>
        <w:t>حاج</w:t>
      </w:r>
      <w:r w:rsidR="00944BB0" w:rsidRPr="00D675CA">
        <w:rPr>
          <w:rStyle w:val="Char4"/>
          <w:rFonts w:hint="cs"/>
          <w:rtl/>
        </w:rPr>
        <w:t>ة</w:t>
      </w:r>
      <w:r w:rsidRPr="00D675CA">
        <w:rPr>
          <w:rStyle w:val="Char4"/>
          <w:rtl/>
        </w:rPr>
        <w:t xml:space="preserve"> </w:t>
      </w:r>
      <w:r w:rsidR="0014097E" w:rsidRPr="00D675CA">
        <w:rPr>
          <w:rStyle w:val="Char4"/>
          <w:rFonts w:hint="cs"/>
          <w:rtl/>
        </w:rPr>
        <w:t>أ</w:t>
      </w:r>
      <w:r w:rsidR="0014097E" w:rsidRPr="00D675CA">
        <w:rPr>
          <w:rStyle w:val="Char4"/>
          <w:rtl/>
        </w:rPr>
        <w:t xml:space="preserve">خیه </w:t>
      </w:r>
      <w:r w:rsidR="007E096D">
        <w:rPr>
          <w:rStyle w:val="Char4"/>
          <w:rtl/>
        </w:rPr>
        <w:t>ك</w:t>
      </w:r>
      <w:r w:rsidR="0014097E" w:rsidRPr="00D675CA">
        <w:rPr>
          <w:rStyle w:val="Char4"/>
          <w:rtl/>
        </w:rPr>
        <w:t>ان الله</w:t>
      </w:r>
      <w:r w:rsidR="00AD738C">
        <w:rPr>
          <w:rStyle w:val="Char4"/>
          <w:rtl/>
        </w:rPr>
        <w:t xml:space="preserve"> في </w:t>
      </w:r>
      <w:r w:rsidR="0014097E" w:rsidRPr="00D675CA">
        <w:rPr>
          <w:rStyle w:val="Char4"/>
          <w:rtl/>
        </w:rPr>
        <w:t>حاجته، و</w:t>
      </w:r>
      <w:r w:rsidRPr="00D675CA">
        <w:rPr>
          <w:rStyle w:val="Char4"/>
          <w:rtl/>
        </w:rPr>
        <w:t xml:space="preserve">من فرج عن مسلم </w:t>
      </w:r>
      <w:r w:rsidR="007E096D">
        <w:rPr>
          <w:rStyle w:val="Char4"/>
          <w:rtl/>
        </w:rPr>
        <w:t>ك</w:t>
      </w:r>
      <w:r w:rsidRPr="00D675CA">
        <w:rPr>
          <w:rStyle w:val="Char4"/>
          <w:rtl/>
        </w:rPr>
        <w:t>رب</w:t>
      </w:r>
      <w:r w:rsidR="00944BB0" w:rsidRPr="00D675CA">
        <w:rPr>
          <w:rStyle w:val="Char4"/>
          <w:rFonts w:hint="cs"/>
          <w:rtl/>
        </w:rPr>
        <w:t>ة</w:t>
      </w:r>
      <w:r w:rsidRPr="00D675CA">
        <w:rPr>
          <w:rStyle w:val="Char4"/>
          <w:rtl/>
        </w:rPr>
        <w:t xml:space="preserve"> فرج الله عنه </w:t>
      </w:r>
      <w:r w:rsidR="007E096D">
        <w:rPr>
          <w:rStyle w:val="Char4"/>
          <w:rtl/>
        </w:rPr>
        <w:t>ك</w:t>
      </w:r>
      <w:r w:rsidRPr="00D675CA">
        <w:rPr>
          <w:rStyle w:val="Char4"/>
          <w:rtl/>
        </w:rPr>
        <w:t>رب</w:t>
      </w:r>
      <w:r w:rsidR="00944BB0" w:rsidRPr="00D675CA">
        <w:rPr>
          <w:rStyle w:val="Char4"/>
          <w:rFonts w:hint="cs"/>
          <w:rtl/>
        </w:rPr>
        <w:t>ة</w:t>
      </w:r>
      <w:r w:rsidRPr="00D675CA">
        <w:rPr>
          <w:rStyle w:val="Char4"/>
          <w:rtl/>
        </w:rPr>
        <w:t xml:space="preserve"> من </w:t>
      </w:r>
      <w:r w:rsidR="007E096D">
        <w:rPr>
          <w:rStyle w:val="Char4"/>
          <w:rtl/>
        </w:rPr>
        <w:t>ك</w:t>
      </w:r>
      <w:r w:rsidRPr="00D675CA">
        <w:rPr>
          <w:rStyle w:val="Char4"/>
          <w:rtl/>
        </w:rPr>
        <w:t>رب یوم القیام</w:t>
      </w:r>
      <w:r w:rsidR="0014097E" w:rsidRPr="00D675CA">
        <w:rPr>
          <w:rStyle w:val="Char4"/>
          <w:rFonts w:hint="cs"/>
          <w:rtl/>
        </w:rPr>
        <w:t>ة</w:t>
      </w:r>
      <w:r w:rsidR="0014097E" w:rsidRPr="00D675CA">
        <w:rPr>
          <w:rStyle w:val="Char4"/>
          <w:rtl/>
        </w:rPr>
        <w:t>، و</w:t>
      </w:r>
      <w:r w:rsidRPr="00D675CA">
        <w:rPr>
          <w:rStyle w:val="Char4"/>
          <w:rtl/>
        </w:rPr>
        <w:t>من ستر مسلماً ستره الله یوم القیام</w:t>
      </w:r>
      <w:r w:rsidR="00944BB0" w:rsidRPr="00D675CA">
        <w:rPr>
          <w:rStyle w:val="Char4"/>
          <w:rFonts w:hint="cs"/>
          <w:rtl/>
        </w:rPr>
        <w:t>ة</w:t>
      </w:r>
      <w:r w:rsidRPr="00D675CA">
        <w:rPr>
          <w:rStyle w:val="Char4"/>
          <w:rFonts w:hint="cs"/>
          <w:rtl/>
        </w:rPr>
        <w:t>».</w:t>
      </w:r>
    </w:p>
    <w:p w:rsidR="004B21D6" w:rsidRPr="00CD6CFF" w:rsidRDefault="004B21D6" w:rsidP="004B21D6">
      <w:pPr>
        <w:bidi/>
        <w:ind w:firstLine="284"/>
        <w:jc w:val="both"/>
        <w:rPr>
          <w:rStyle w:val="Char6"/>
          <w:rtl/>
        </w:rPr>
      </w:pPr>
      <w:r w:rsidRPr="00CD6CFF">
        <w:rPr>
          <w:rStyle w:val="Char6"/>
          <w:rFonts w:hint="cs"/>
          <w:rtl/>
        </w:rPr>
        <w:t>«مسلمان برادر مسلمان است به او ظلم نمی‌کند، او را یاری می‌دهد و رها نمی‌کند، کسی که برای رفع نیاز برادر مسلمانش مهیا باشد، خدای تعالی در روز قیامت نیازش را بر آورده می‌سازد و کسی که گرفتاری و مشکل برادرش را رفع کند، خدای تعالی در قیامت گرفتاریش را بر طرف می‌سازد و کسی که مسلمانی را بپوشاند، خدای تعالی در قیامت او را خواه</w:t>
      </w:r>
      <w:r w:rsidR="008A16AF" w:rsidRPr="00CD6CFF">
        <w:rPr>
          <w:rStyle w:val="Char6"/>
          <w:rFonts w:hint="cs"/>
          <w:rtl/>
        </w:rPr>
        <w:t>د پوشاند». (روایت بخاری و مسلم)</w:t>
      </w:r>
    </w:p>
    <w:p w:rsidR="004B21D6" w:rsidRDefault="004B21D6" w:rsidP="00921B2B">
      <w:pPr>
        <w:pStyle w:val="a2"/>
        <w:rPr>
          <w:rtl/>
        </w:rPr>
      </w:pPr>
      <w:bookmarkStart w:id="806" w:name="_Toc248463828"/>
      <w:bookmarkStart w:id="807" w:name="_Toc342424963"/>
      <w:bookmarkStart w:id="808" w:name="_Toc432320233"/>
      <w:r>
        <w:rPr>
          <w:rFonts w:hint="cs"/>
          <w:rtl/>
        </w:rPr>
        <w:t>(و) قبول دعوت زمانی که دعوت می‌کند</w:t>
      </w:r>
      <w:bookmarkEnd w:id="806"/>
      <w:bookmarkEnd w:id="807"/>
      <w:bookmarkEnd w:id="808"/>
    </w:p>
    <w:p w:rsidR="004B21D6" w:rsidRPr="00CD6CFF" w:rsidRDefault="004B21D6" w:rsidP="004B21D6">
      <w:pPr>
        <w:bidi/>
        <w:ind w:firstLine="284"/>
        <w:jc w:val="both"/>
        <w:rPr>
          <w:rStyle w:val="Char6"/>
          <w:rtl/>
        </w:rPr>
      </w:pPr>
      <w:r w:rsidRPr="00CD6CFF">
        <w:rPr>
          <w:rStyle w:val="Char6"/>
          <w:rFonts w:hint="cs"/>
          <w:rtl/>
        </w:rPr>
        <w:t>حدیث حق مسلمان به مسلمان که 5 حق است در صفحات قبل مفصلاً ذکر شد و نیازی به تکرار نیست.</w:t>
      </w:r>
    </w:p>
    <w:p w:rsidR="004B21D6" w:rsidRDefault="004B21D6" w:rsidP="00921B2B">
      <w:pPr>
        <w:pStyle w:val="a2"/>
        <w:rPr>
          <w:rtl/>
        </w:rPr>
      </w:pPr>
      <w:bookmarkStart w:id="809" w:name="_Toc248463829"/>
      <w:bookmarkStart w:id="810" w:name="_Toc342424964"/>
      <w:bookmarkStart w:id="811" w:name="_Toc432320234"/>
      <w:r>
        <w:rPr>
          <w:rFonts w:hint="cs"/>
          <w:rtl/>
        </w:rPr>
        <w:t>(ز) تبریک گفتن به مناسبت اعیاد و مراسم و مناسبات مختلف دیگر</w:t>
      </w:r>
      <w:bookmarkEnd w:id="809"/>
      <w:bookmarkEnd w:id="810"/>
      <w:bookmarkEnd w:id="811"/>
    </w:p>
    <w:p w:rsidR="004B21D6" w:rsidRPr="00CD6CFF" w:rsidRDefault="004B21D6" w:rsidP="0014097E">
      <w:pPr>
        <w:bidi/>
        <w:ind w:firstLine="284"/>
        <w:jc w:val="both"/>
        <w:rPr>
          <w:rStyle w:val="Char6"/>
          <w:rtl/>
        </w:rPr>
      </w:pPr>
      <w:r w:rsidRPr="00CD6CFF">
        <w:rPr>
          <w:rStyle w:val="Char6"/>
          <w:rFonts w:hint="cs"/>
          <w:rtl/>
        </w:rPr>
        <w:t>پیامبر خدا</w:t>
      </w:r>
      <w:r w:rsidR="00C977AB" w:rsidRPr="00C977AB">
        <w:rPr>
          <w:rStyle w:val="Char6"/>
          <w:rFonts w:cs="CTraditional Arabic" w:hint="cs"/>
          <w:rtl/>
        </w:rPr>
        <w:t xml:space="preserve"> ج</w:t>
      </w:r>
      <w:r w:rsidRPr="00CD6CFF">
        <w:rPr>
          <w:rStyle w:val="Char6"/>
          <w:rFonts w:hint="cs"/>
          <w:rtl/>
        </w:rPr>
        <w:t xml:space="preserve"> فرمود: کسی که دوستش را هنگام بازگشت از نماز جمعه می‌بیند، بگوید: خدای تعالی عبادت تو و</w:t>
      </w:r>
      <w:r w:rsidR="00F15D01" w:rsidRPr="00CD6CFF">
        <w:rPr>
          <w:rStyle w:val="Char6"/>
          <w:rFonts w:hint="cs"/>
          <w:rtl/>
        </w:rPr>
        <w:t xml:space="preserve"> ما را قبول کند». (روایت دیلمی)</w:t>
      </w:r>
    </w:p>
    <w:p w:rsidR="004B21D6" w:rsidRPr="00CD6CFF" w:rsidRDefault="004B21D6" w:rsidP="0014097E">
      <w:pPr>
        <w:bidi/>
        <w:ind w:firstLine="284"/>
        <w:jc w:val="both"/>
        <w:rPr>
          <w:rStyle w:val="Char6"/>
          <w:rtl/>
        </w:rPr>
      </w:pPr>
      <w:r w:rsidRPr="00CD6CFF">
        <w:rPr>
          <w:rStyle w:val="Char6"/>
          <w:rFonts w:hint="cs"/>
          <w:rtl/>
        </w:rPr>
        <w:t>مولف کتاب «المقاصد» می‌گوید: «خالدبن معد</w:t>
      </w:r>
      <w:r w:rsidR="00941F04" w:rsidRPr="00941F04">
        <w:rPr>
          <w:rFonts w:cs="CTraditional Arabic" w:hint="cs"/>
          <w:sz w:val="28"/>
          <w:szCs w:val="28"/>
          <w:rtl/>
          <w:lang w:bidi="fa-IR"/>
        </w:rPr>
        <w:t>س</w:t>
      </w:r>
      <w:r w:rsidRPr="00CD6CFF">
        <w:rPr>
          <w:rStyle w:val="Char6"/>
          <w:rFonts w:hint="cs"/>
          <w:rtl/>
        </w:rPr>
        <w:t>» روز عید «واثله‌بن اسقع» را دید و گفت: «خدای تعالی عبادت ما و تو را بپذیرد، او هم عیناً همان جواب را داد».</w:t>
      </w:r>
    </w:p>
    <w:p w:rsidR="004B21D6" w:rsidRPr="00CD6CFF" w:rsidRDefault="004B21D6" w:rsidP="00CE4115">
      <w:pPr>
        <w:bidi/>
        <w:ind w:firstLine="284"/>
        <w:jc w:val="both"/>
        <w:rPr>
          <w:rStyle w:val="Char6"/>
          <w:rtl/>
        </w:rPr>
      </w:pPr>
      <w:r w:rsidRPr="00CD6CFF">
        <w:rPr>
          <w:rStyle w:val="Char6"/>
          <w:rFonts w:hint="cs"/>
          <w:rtl/>
        </w:rPr>
        <w:t>و در صحیح بخاری و مسلم آمده است که «طلحه</w:t>
      </w:r>
      <w:r w:rsidR="00944BB0">
        <w:rPr>
          <w:rFonts w:cs="CTraditional Arabic" w:hint="cs"/>
          <w:sz w:val="28"/>
          <w:szCs w:val="28"/>
          <w:rtl/>
          <w:lang w:bidi="fa-IR"/>
        </w:rPr>
        <w:t>س</w:t>
      </w:r>
      <w:r w:rsidRPr="00CD6CFF">
        <w:rPr>
          <w:rStyle w:val="Char6"/>
          <w:rFonts w:hint="cs"/>
          <w:rtl/>
        </w:rPr>
        <w:t>» به احترام «کعب بن مالک</w:t>
      </w:r>
      <w:r w:rsidR="00944BB0">
        <w:rPr>
          <w:rFonts w:cs="CTraditional Arabic" w:hint="cs"/>
          <w:sz w:val="28"/>
          <w:szCs w:val="28"/>
          <w:rtl/>
          <w:lang w:bidi="fa-IR"/>
        </w:rPr>
        <w:t>س</w:t>
      </w:r>
      <w:r w:rsidRPr="00CD6CFF">
        <w:rPr>
          <w:rStyle w:val="Char6"/>
          <w:rFonts w:hint="cs"/>
          <w:rtl/>
        </w:rPr>
        <w:t xml:space="preserve">» برخاست و در ارتباط با پذیرش تو به او از جانب خدای تعالی به او تبریک گفت: و در حدیث مرفوعی از رسول </w:t>
      </w:r>
      <w:r w:rsidR="00BC1B83" w:rsidRPr="00CD6CFF">
        <w:rPr>
          <w:rStyle w:val="Char6"/>
          <w:rFonts w:hint="cs"/>
          <w:rtl/>
        </w:rPr>
        <w:t>اکرم</w:t>
      </w:r>
      <w:r w:rsidR="00B67DA0" w:rsidRPr="00B67DA0">
        <w:rPr>
          <w:rFonts w:cs="CTraditional Arabic" w:hint="cs"/>
          <w:sz w:val="28"/>
          <w:szCs w:val="28"/>
          <w:rtl/>
          <w:lang w:bidi="fa-IR"/>
        </w:rPr>
        <w:t xml:space="preserve"> ج</w:t>
      </w:r>
      <w:r w:rsidRPr="00CD6CFF">
        <w:rPr>
          <w:rStyle w:val="Char6"/>
          <w:rFonts w:hint="cs"/>
          <w:rtl/>
        </w:rPr>
        <w:t xml:space="preserve"> آمده است که: </w:t>
      </w:r>
    </w:p>
    <w:p w:rsidR="004B21D6" w:rsidRPr="00CD6CFF" w:rsidRDefault="004B21D6" w:rsidP="004B21D6">
      <w:pPr>
        <w:bidi/>
        <w:ind w:firstLine="284"/>
        <w:jc w:val="both"/>
        <w:rPr>
          <w:rStyle w:val="Char6"/>
          <w:rtl/>
        </w:rPr>
      </w:pPr>
      <w:r w:rsidRPr="00CD6CFF">
        <w:rPr>
          <w:rStyle w:val="Char6"/>
          <w:rFonts w:hint="cs"/>
          <w:rtl/>
        </w:rPr>
        <w:t>«آیا می‌دانید حق همسایه چیست؟ (حق دوست نیز در این قاعده جای دارد)</w:t>
      </w:r>
    </w:p>
    <w:p w:rsidR="004B21D6" w:rsidRPr="00CD6CFF" w:rsidRDefault="004B21D6" w:rsidP="004B21D6">
      <w:pPr>
        <w:bidi/>
        <w:ind w:firstLine="284"/>
        <w:jc w:val="both"/>
        <w:rPr>
          <w:rStyle w:val="Char6"/>
          <w:rtl/>
        </w:rPr>
      </w:pPr>
      <w:r w:rsidRPr="00CD6CFF">
        <w:rPr>
          <w:rStyle w:val="Char6"/>
          <w:rFonts w:hint="cs"/>
          <w:rtl/>
        </w:rPr>
        <w:t xml:space="preserve">اگر از تو طلب یاری کرد او را یاری نمایی، اگر طلب قرض نموده به او بدهی، اگر خیری به او رسید تبریک بگویی و اگر مصیبتی برایش پیش آمد به او تسلی </w:t>
      </w:r>
      <w:r w:rsidR="00A355B4" w:rsidRPr="00CD6CFF">
        <w:rPr>
          <w:rStyle w:val="Char6"/>
          <w:rFonts w:hint="cs"/>
          <w:rtl/>
        </w:rPr>
        <w:t>بدهی». (روایت مولف جامع الکبیر)</w:t>
      </w:r>
    </w:p>
    <w:p w:rsidR="004B21D6" w:rsidRDefault="004B21D6" w:rsidP="00921B2B">
      <w:pPr>
        <w:pStyle w:val="a2"/>
        <w:rPr>
          <w:rtl/>
        </w:rPr>
      </w:pPr>
      <w:bookmarkStart w:id="812" w:name="_Toc248463830"/>
      <w:bookmarkStart w:id="813" w:name="_Toc342424965"/>
      <w:bookmarkStart w:id="814" w:name="_Toc432320235"/>
      <w:r>
        <w:rPr>
          <w:rFonts w:hint="cs"/>
          <w:rtl/>
        </w:rPr>
        <w:t>(ح) دادن هدیه در مراسم و مناسبات مختلف</w:t>
      </w:r>
      <w:bookmarkEnd w:id="812"/>
      <w:bookmarkEnd w:id="813"/>
      <w:bookmarkEnd w:id="814"/>
    </w:p>
    <w:p w:rsidR="004B21D6" w:rsidRPr="00CD6CFF" w:rsidRDefault="004B21D6" w:rsidP="00A355B4">
      <w:pPr>
        <w:bidi/>
        <w:ind w:firstLine="284"/>
        <w:jc w:val="both"/>
        <w:rPr>
          <w:rStyle w:val="Char6"/>
          <w:rtl/>
        </w:rPr>
      </w:pPr>
      <w:r w:rsidRPr="00CD6CFF">
        <w:rPr>
          <w:rStyle w:val="Char6"/>
          <w:rFonts w:hint="cs"/>
          <w:rtl/>
        </w:rPr>
        <w:t>رسول خدا</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فرمودند: «به یکدیگر هدیه بدهید تا یکدیگر را دوست داشته باشید». </w:t>
      </w:r>
    </w:p>
    <w:p w:rsidR="004B21D6" w:rsidRPr="00CD6CFF" w:rsidRDefault="004B21D6" w:rsidP="004B21D6">
      <w:pPr>
        <w:bidi/>
        <w:ind w:firstLine="284"/>
        <w:jc w:val="both"/>
        <w:rPr>
          <w:rStyle w:val="Char6"/>
          <w:rtl/>
        </w:rPr>
      </w:pPr>
      <w:r w:rsidRPr="00CD6CFF">
        <w:rPr>
          <w:rStyle w:val="Char6"/>
          <w:rFonts w:hint="cs"/>
          <w:rtl/>
        </w:rPr>
        <w:t xml:space="preserve">و فرمود: «ای همسران </w:t>
      </w:r>
      <w:r w:rsidR="00321661" w:rsidRPr="00CD6CFF">
        <w:rPr>
          <w:rStyle w:val="Char6"/>
          <w:rFonts w:hint="cs"/>
          <w:rtl/>
        </w:rPr>
        <w:t>مؤمن</w:t>
      </w:r>
      <w:r w:rsidRPr="00CD6CFF">
        <w:rPr>
          <w:rStyle w:val="Char6"/>
          <w:rFonts w:hint="cs"/>
          <w:rtl/>
        </w:rPr>
        <w:t xml:space="preserve">ین! به یکدیگر هدیه بدهید تا یکدیگر را دوست داشته باشید». </w:t>
      </w:r>
    </w:p>
    <w:p w:rsidR="004B21D6" w:rsidRPr="00CD6CFF" w:rsidRDefault="004B21D6" w:rsidP="004B21D6">
      <w:pPr>
        <w:bidi/>
        <w:ind w:firstLine="284"/>
        <w:jc w:val="both"/>
        <w:rPr>
          <w:rStyle w:val="Char6"/>
          <w:rtl/>
        </w:rPr>
      </w:pPr>
      <w:r w:rsidRPr="00CD6CFF">
        <w:rPr>
          <w:rStyle w:val="Char6"/>
          <w:rFonts w:hint="cs"/>
          <w:rtl/>
        </w:rPr>
        <w:t xml:space="preserve">و فرمود: «ای همسران </w:t>
      </w:r>
      <w:r w:rsidR="00321661" w:rsidRPr="00CD6CFF">
        <w:rPr>
          <w:rStyle w:val="Char6"/>
          <w:rFonts w:hint="cs"/>
          <w:rtl/>
        </w:rPr>
        <w:t>مؤمن</w:t>
      </w:r>
      <w:r w:rsidRPr="00CD6CFF">
        <w:rPr>
          <w:rStyle w:val="Char6"/>
          <w:rFonts w:hint="cs"/>
          <w:rtl/>
        </w:rPr>
        <w:t>ین! به یکدیگر هدیه بدهید، هر چند سم گوسفندی باشد، زیرا باعث ایجاد مودت و محبت می‌شود و کینه را از بین می‌برد». (روایت طبرانی در اوسط)</w:t>
      </w:r>
    </w:p>
    <w:p w:rsidR="004B21D6" w:rsidRPr="00CD6CFF" w:rsidRDefault="004B21D6" w:rsidP="004B21D6">
      <w:pPr>
        <w:bidi/>
        <w:ind w:firstLine="284"/>
        <w:jc w:val="both"/>
        <w:rPr>
          <w:rStyle w:val="Char6"/>
          <w:rtl/>
        </w:rPr>
      </w:pPr>
      <w:r w:rsidRPr="00CD6CFF">
        <w:rPr>
          <w:rStyle w:val="Char6"/>
          <w:rFonts w:hint="cs"/>
          <w:rtl/>
        </w:rPr>
        <w:t>و در حدیث مرفوعی که دیلمی روایت می‌کند می‌فرماید: «هدیه بدهید زیرا محبت را به دنبال آورده و کینه‌ها را از بین می‌برد».</w:t>
      </w:r>
    </w:p>
    <w:p w:rsidR="004B21D6" w:rsidRPr="00CD6CFF" w:rsidRDefault="004B21D6" w:rsidP="00944BB0">
      <w:pPr>
        <w:bidi/>
        <w:ind w:firstLine="284"/>
        <w:jc w:val="both"/>
        <w:rPr>
          <w:rStyle w:val="Char6"/>
          <w:rtl/>
        </w:rPr>
      </w:pPr>
      <w:r w:rsidRPr="00CD6CFF">
        <w:rPr>
          <w:rStyle w:val="Char6"/>
          <w:rFonts w:hint="cs"/>
          <w:rtl/>
        </w:rPr>
        <w:t>و امام «مالک» در «الموطا» می</w:t>
      </w:r>
      <w:r w:rsidR="00944BB0" w:rsidRPr="00CD6CFF">
        <w:rPr>
          <w:rStyle w:val="Char6"/>
          <w:rFonts w:hint="cs"/>
          <w:rtl/>
        </w:rPr>
        <w:t>‌گوید: پیامبر خدا</w:t>
      </w:r>
      <w:r w:rsidR="00944BB0">
        <w:rPr>
          <w:rFonts w:cs="CTraditional Arabic" w:hint="cs"/>
          <w:sz w:val="28"/>
          <w:szCs w:val="28"/>
          <w:rtl/>
          <w:lang w:bidi="fa-IR"/>
        </w:rPr>
        <w:t>ص</w:t>
      </w:r>
      <w:r w:rsidRPr="00CD6CFF">
        <w:rPr>
          <w:rStyle w:val="Char6"/>
          <w:rFonts w:hint="cs"/>
          <w:rtl/>
        </w:rPr>
        <w:t xml:space="preserve"> فرمود:</w:t>
      </w:r>
    </w:p>
    <w:p w:rsidR="004B21D6" w:rsidRPr="00CD6CFF" w:rsidRDefault="004B21D6" w:rsidP="000C18BD">
      <w:pPr>
        <w:bidi/>
        <w:ind w:firstLine="284"/>
        <w:jc w:val="both"/>
        <w:rPr>
          <w:rStyle w:val="Char6"/>
          <w:rtl/>
        </w:rPr>
      </w:pPr>
      <w:r w:rsidRPr="00CD6CFF">
        <w:rPr>
          <w:rStyle w:val="Char6"/>
          <w:rFonts w:hint="cs"/>
          <w:rtl/>
        </w:rPr>
        <w:t xml:space="preserve">«با همدیگر دست بدهید که حقد و کینه را می‌زداید و به </w:t>
      </w:r>
      <w:r w:rsidR="00CD6CFF">
        <w:rPr>
          <w:rStyle w:val="Char6"/>
          <w:rFonts w:hint="cs"/>
          <w:rtl/>
        </w:rPr>
        <w:t>ی</w:t>
      </w:r>
      <w:r w:rsidRPr="00CD6CFF">
        <w:rPr>
          <w:rStyle w:val="Char6"/>
          <w:rFonts w:hint="cs"/>
          <w:rtl/>
        </w:rPr>
        <w:t xml:space="preserve">کدیگر هدیه بدهید که محبت ایجاد می‌کند و عداوت و دشمنی را از بین می‌برد». </w:t>
      </w:r>
    </w:p>
    <w:p w:rsidR="004B21D6" w:rsidRPr="00CD6CFF" w:rsidRDefault="004B21D6" w:rsidP="004B21D6">
      <w:pPr>
        <w:bidi/>
        <w:ind w:firstLine="284"/>
        <w:jc w:val="both"/>
        <w:rPr>
          <w:rStyle w:val="Char6"/>
          <w:rtl/>
        </w:rPr>
      </w:pPr>
      <w:r w:rsidRPr="00CD6CFF">
        <w:rPr>
          <w:rStyle w:val="Char6"/>
          <w:rFonts w:hint="cs"/>
          <w:rtl/>
        </w:rPr>
        <w:t>از قاعده حقوق رفیق دائمی قواعد و حقوق رفیق موقت را می‌توان استنباط نمود.</w:t>
      </w:r>
    </w:p>
    <w:p w:rsidR="004B21D6" w:rsidRPr="00CD6CFF" w:rsidRDefault="004B21D6" w:rsidP="004B21D6">
      <w:pPr>
        <w:bidi/>
        <w:ind w:firstLine="284"/>
        <w:jc w:val="both"/>
        <w:rPr>
          <w:rStyle w:val="Char6"/>
          <w:rtl/>
        </w:rPr>
      </w:pPr>
      <w:r w:rsidRPr="00CD6CFF">
        <w:rPr>
          <w:rStyle w:val="Char6"/>
          <w:rFonts w:hint="cs"/>
          <w:rtl/>
        </w:rPr>
        <w:t>و منظور از دوست موقت کسی است که در راه سفر یا محل درس یا محل کار با انسان همراه می‌شود. قرآن کریم رفیق موقت، را با اصطلاح «الصاحب بالجنب» تعبیر می‌نماید.</w:t>
      </w:r>
    </w:p>
    <w:p w:rsidR="004B21D6" w:rsidRPr="00CD6CFF" w:rsidRDefault="004B21D6" w:rsidP="0014097E">
      <w:pPr>
        <w:bidi/>
        <w:ind w:firstLine="284"/>
        <w:jc w:val="both"/>
        <w:rPr>
          <w:rStyle w:val="Char6"/>
          <w:rtl/>
        </w:rPr>
      </w:pPr>
      <w:r w:rsidRPr="00CD6CFF">
        <w:rPr>
          <w:rStyle w:val="Char6"/>
          <w:rFonts w:hint="cs"/>
          <w:rtl/>
        </w:rPr>
        <w:t>این دوست که برای مدت کوتاهی با انسان همراه می‌شود، شایسته است که از همراهش احترام، محبت</w:t>
      </w:r>
      <w:r w:rsidR="00B267ED" w:rsidRPr="00CD6CFF">
        <w:rPr>
          <w:rStyle w:val="Char6"/>
          <w:rFonts w:hint="cs"/>
          <w:rtl/>
        </w:rPr>
        <w:t>،</w:t>
      </w:r>
      <w:r w:rsidRPr="00CD6CFF">
        <w:rPr>
          <w:rStyle w:val="Char6"/>
          <w:rFonts w:hint="cs"/>
          <w:rtl/>
        </w:rPr>
        <w:t xml:space="preserve"> همکاری، گذشت، نرمی رفتار و اخلاق بزرگوارانه ببیند و این الگوی با عظمت و ارجمند رسول </w:t>
      </w:r>
      <w:r w:rsidR="00BC1B83" w:rsidRPr="00CD6CFF">
        <w:rPr>
          <w:rStyle w:val="Char6"/>
          <w:rFonts w:hint="cs"/>
          <w:rtl/>
        </w:rPr>
        <w:t>اکرم</w:t>
      </w:r>
      <w:r w:rsidR="00C977AB" w:rsidRPr="00C977AB">
        <w:rPr>
          <w:rStyle w:val="Char6"/>
          <w:rFonts w:cs="CTraditional Arabic" w:hint="cs"/>
          <w:rtl/>
        </w:rPr>
        <w:t xml:space="preserve"> ج</w:t>
      </w:r>
      <w:r w:rsidR="0054531C" w:rsidRPr="00CD6CFF">
        <w:rPr>
          <w:rStyle w:val="Char6"/>
          <w:rFonts w:hint="cs"/>
          <w:rtl/>
        </w:rPr>
        <w:t xml:space="preserve"> </w:t>
      </w:r>
      <w:r w:rsidRPr="00CD6CFF">
        <w:rPr>
          <w:rStyle w:val="Char6"/>
          <w:rFonts w:hint="cs"/>
          <w:rtl/>
        </w:rPr>
        <w:t>است که نمونه شایسته‌ای برای تمامی امت خود در جهت ملاطفت با یاران در سفر و حضر و جنگ و صلح و در تمامی حالات دیگر می‌باشد.</w:t>
      </w:r>
    </w:p>
    <w:p w:rsidR="004B21D6" w:rsidRPr="00CD6CFF" w:rsidRDefault="004B21D6" w:rsidP="0014097E">
      <w:pPr>
        <w:bidi/>
        <w:ind w:firstLine="284"/>
        <w:jc w:val="both"/>
        <w:rPr>
          <w:rStyle w:val="Char6"/>
          <w:rtl/>
        </w:rPr>
      </w:pPr>
      <w:r w:rsidRPr="00CD6CFF">
        <w:rPr>
          <w:rStyle w:val="Char6"/>
          <w:rFonts w:hint="cs"/>
          <w:rtl/>
        </w:rPr>
        <w:t xml:space="preserve">«طبرانی» می‌گوید: رسول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با یکی از یارانش بر دو مرکب سوار بودند و در راه به مجموعه‌ای از درختان برخوردند، رسول </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پیاده شد، دو شاخه را شکست، یکی کج و معوج و دیگری صاف، و به دوستش شاخه صاف (شاخه بهتر) را داد، دوستش گفت: ای پیامبر خدا! شما برای برداشتن این شاخه از من محق‌تر هستی. فرمود: «نه فلانی! مسلمانی که با کسی ولو برای یک ساعت از روز همسفر می‌شود در برابر او </w:t>
      </w:r>
      <w:r w:rsidR="00313D96" w:rsidRPr="00CD6CFF">
        <w:rPr>
          <w:rStyle w:val="Char6"/>
          <w:rFonts w:hint="cs"/>
          <w:rtl/>
        </w:rPr>
        <w:t>مسؤول</w:t>
      </w:r>
      <w:r w:rsidRPr="00CD6CFF">
        <w:rPr>
          <w:rStyle w:val="Char6"/>
          <w:rFonts w:hint="cs"/>
          <w:rtl/>
        </w:rPr>
        <w:t xml:space="preserve"> است».</w:t>
      </w:r>
    </w:p>
    <w:p w:rsidR="004B21D6" w:rsidRPr="00CD6CFF" w:rsidRDefault="004B21D6" w:rsidP="004B21D6">
      <w:pPr>
        <w:bidi/>
        <w:ind w:firstLine="284"/>
        <w:jc w:val="both"/>
        <w:rPr>
          <w:rStyle w:val="Char6"/>
          <w:rtl/>
        </w:rPr>
      </w:pPr>
      <w:r w:rsidRPr="00CD6CFF">
        <w:rPr>
          <w:rStyle w:val="Char6"/>
          <w:rFonts w:hint="cs"/>
          <w:rtl/>
        </w:rPr>
        <w:t>«ربیعه بن ابی‌عبدالرحمن» می‌گوید: «سفر و حضر هر کدام نوعی جوانمردی و بزرگ منشی خاص خود را دارد، مروت در سفر آن است که از توشه‌ای که داری ببخشی، با دوستانت کمتر مخالفت کنی و بیشتر مزاح بگویی، البته مزاحی که باعث خشم الهی نگردد».</w:t>
      </w:r>
    </w:p>
    <w:p w:rsidR="004B21D6" w:rsidRPr="00CD6CFF" w:rsidRDefault="004B21D6" w:rsidP="0095208A">
      <w:pPr>
        <w:bidi/>
        <w:ind w:firstLine="284"/>
        <w:jc w:val="both"/>
        <w:rPr>
          <w:rStyle w:val="Char6"/>
          <w:rtl/>
        </w:rPr>
      </w:pPr>
      <w:r w:rsidRPr="00CD6CFF">
        <w:rPr>
          <w:rStyle w:val="Char6"/>
          <w:rFonts w:hint="cs"/>
          <w:rtl/>
        </w:rPr>
        <w:t>اما مروت و بزرگ</w:t>
      </w:r>
      <w:r w:rsidR="0095208A" w:rsidRPr="00CD6CFF">
        <w:rPr>
          <w:rStyle w:val="Char6"/>
          <w:rFonts w:hint="cs"/>
          <w:rtl/>
        </w:rPr>
        <w:t>‌</w:t>
      </w:r>
      <w:r w:rsidRPr="00CD6CFF">
        <w:rPr>
          <w:rStyle w:val="Char6"/>
          <w:rFonts w:hint="cs"/>
          <w:rtl/>
        </w:rPr>
        <w:t>منشی در حضر آن است که به رفتن به مسجد و تلاوت قرآن عادت داشته باشی و دوستان زیادی در راه خدا از آن تو باشند».</w:t>
      </w:r>
    </w:p>
    <w:p w:rsidR="004B21D6" w:rsidRPr="00CD6CFF" w:rsidRDefault="004B21D6" w:rsidP="004B21D6">
      <w:pPr>
        <w:bidi/>
        <w:ind w:firstLine="284"/>
        <w:jc w:val="both"/>
        <w:rPr>
          <w:rStyle w:val="Char6"/>
          <w:rtl/>
        </w:rPr>
      </w:pPr>
      <w:r w:rsidRPr="00CD6CFF">
        <w:rPr>
          <w:rStyle w:val="Char6"/>
          <w:rFonts w:hint="cs"/>
          <w:rtl/>
        </w:rPr>
        <w:t xml:space="preserve">این اشعار را به شاعری از بنی‌اسد، نسبت می‌دهند: </w:t>
      </w:r>
    </w:p>
    <w:tbl>
      <w:tblPr>
        <w:bidiVisual/>
        <w:tblW w:w="0" w:type="auto"/>
        <w:jc w:val="center"/>
        <w:tblLayout w:type="fixed"/>
        <w:tblLook w:val="04A0" w:firstRow="1" w:lastRow="0" w:firstColumn="1" w:lastColumn="0" w:noHBand="0" w:noVBand="1"/>
      </w:tblPr>
      <w:tblGrid>
        <w:gridCol w:w="3402"/>
        <w:gridCol w:w="567"/>
        <w:gridCol w:w="3402"/>
      </w:tblGrid>
      <w:tr w:rsidR="00901EEC" w:rsidRPr="004B21D6" w:rsidTr="00901EEC">
        <w:trPr>
          <w:jc w:val="center"/>
        </w:trPr>
        <w:tc>
          <w:tcPr>
            <w:tcW w:w="3402" w:type="dxa"/>
          </w:tcPr>
          <w:p w:rsidR="00901EEC" w:rsidRPr="00944BB0" w:rsidRDefault="0014097E" w:rsidP="00D675CA">
            <w:pPr>
              <w:pStyle w:val="a3"/>
              <w:ind w:firstLine="0"/>
              <w:jc w:val="lowKashida"/>
              <w:rPr>
                <w:sz w:val="2"/>
                <w:szCs w:val="2"/>
                <w:rtl/>
              </w:rPr>
            </w:pPr>
            <w:r>
              <w:rPr>
                <w:rFonts w:hint="cs"/>
                <w:rtl/>
              </w:rPr>
              <w:t>إ</w:t>
            </w:r>
            <w:r w:rsidR="00901EEC" w:rsidRPr="00B267ED">
              <w:rPr>
                <w:rtl/>
              </w:rPr>
              <w:t>ذا ما رفیقی لم ی</w:t>
            </w:r>
            <w:r w:rsidR="007E096D">
              <w:rPr>
                <w:rtl/>
              </w:rPr>
              <w:t>ك</w:t>
            </w:r>
            <w:r w:rsidR="00901EEC" w:rsidRPr="00B267ED">
              <w:rPr>
                <w:rtl/>
              </w:rPr>
              <w:t>ن خلف ناقتی</w:t>
            </w:r>
            <w:r w:rsidR="00901EEC" w:rsidRPr="00B267ED">
              <w:rPr>
                <w:rtl/>
              </w:rPr>
              <w:br/>
            </w:r>
          </w:p>
        </w:tc>
        <w:tc>
          <w:tcPr>
            <w:tcW w:w="567" w:type="dxa"/>
          </w:tcPr>
          <w:p w:rsidR="00901EEC" w:rsidRPr="00944BB0" w:rsidRDefault="00901EEC" w:rsidP="00D675CA">
            <w:pPr>
              <w:pStyle w:val="a3"/>
              <w:ind w:firstLine="0"/>
              <w:jc w:val="lowKashida"/>
              <w:rPr>
                <w:sz w:val="32"/>
                <w:szCs w:val="32"/>
                <w:rtl/>
              </w:rPr>
            </w:pPr>
          </w:p>
        </w:tc>
        <w:tc>
          <w:tcPr>
            <w:tcW w:w="3402" w:type="dxa"/>
          </w:tcPr>
          <w:p w:rsidR="00901EEC" w:rsidRPr="00944BB0" w:rsidRDefault="00901EEC" w:rsidP="00D675CA">
            <w:pPr>
              <w:pStyle w:val="a3"/>
              <w:ind w:firstLine="0"/>
              <w:jc w:val="lowKashida"/>
              <w:rPr>
                <w:sz w:val="2"/>
                <w:szCs w:val="2"/>
                <w:rtl/>
              </w:rPr>
            </w:pPr>
            <w:r w:rsidRPr="00B267ED">
              <w:rPr>
                <w:rtl/>
              </w:rPr>
              <w:t>له مر</w:t>
            </w:r>
            <w:r w:rsidR="007E096D">
              <w:rPr>
                <w:rtl/>
              </w:rPr>
              <w:t>ك</w:t>
            </w:r>
            <w:r w:rsidRPr="00B267ED">
              <w:rPr>
                <w:rtl/>
              </w:rPr>
              <w:t>ب فضلا فلا حملت رجلی</w:t>
            </w:r>
            <w:r w:rsidRPr="00B267ED">
              <w:rPr>
                <w:rtl/>
              </w:rPr>
              <w:br/>
            </w:r>
          </w:p>
        </w:tc>
      </w:tr>
      <w:tr w:rsidR="00901EEC" w:rsidRPr="004B21D6" w:rsidTr="00901EEC">
        <w:trPr>
          <w:jc w:val="center"/>
        </w:trPr>
        <w:tc>
          <w:tcPr>
            <w:tcW w:w="3402" w:type="dxa"/>
          </w:tcPr>
          <w:p w:rsidR="00901EEC" w:rsidRPr="00944BB0" w:rsidRDefault="00BF62CC" w:rsidP="00D675CA">
            <w:pPr>
              <w:pStyle w:val="a3"/>
              <w:ind w:firstLine="0"/>
              <w:jc w:val="lowKashida"/>
              <w:rPr>
                <w:sz w:val="2"/>
                <w:szCs w:val="2"/>
                <w:rtl/>
              </w:rPr>
            </w:pPr>
            <w:r>
              <w:rPr>
                <w:rtl/>
              </w:rPr>
              <w:t>ولم ی</w:t>
            </w:r>
            <w:r w:rsidR="007E096D">
              <w:rPr>
                <w:rtl/>
              </w:rPr>
              <w:t>ك</w:t>
            </w:r>
            <w:r>
              <w:rPr>
                <w:rtl/>
              </w:rPr>
              <w:t xml:space="preserve"> م</w:t>
            </w:r>
            <w:r w:rsidR="00901EEC" w:rsidRPr="00B267ED">
              <w:rPr>
                <w:rtl/>
              </w:rPr>
              <w:t>زادی له شطر مزودی</w:t>
            </w:r>
            <w:r w:rsidR="00901EEC" w:rsidRPr="00B267ED">
              <w:rPr>
                <w:rtl/>
              </w:rPr>
              <w:br/>
            </w:r>
          </w:p>
        </w:tc>
        <w:tc>
          <w:tcPr>
            <w:tcW w:w="567" w:type="dxa"/>
          </w:tcPr>
          <w:p w:rsidR="00901EEC" w:rsidRPr="00944BB0" w:rsidRDefault="00901EEC" w:rsidP="00D675CA">
            <w:pPr>
              <w:pStyle w:val="a3"/>
              <w:ind w:firstLine="0"/>
              <w:jc w:val="lowKashida"/>
              <w:rPr>
                <w:sz w:val="32"/>
                <w:szCs w:val="32"/>
                <w:rtl/>
              </w:rPr>
            </w:pPr>
          </w:p>
        </w:tc>
        <w:tc>
          <w:tcPr>
            <w:tcW w:w="3402" w:type="dxa"/>
          </w:tcPr>
          <w:p w:rsidR="00901EEC" w:rsidRPr="00944BB0" w:rsidRDefault="00901EEC" w:rsidP="00D675CA">
            <w:pPr>
              <w:pStyle w:val="a3"/>
              <w:ind w:firstLine="0"/>
              <w:jc w:val="lowKashida"/>
              <w:rPr>
                <w:sz w:val="2"/>
                <w:szCs w:val="2"/>
                <w:rtl/>
              </w:rPr>
            </w:pPr>
            <w:r w:rsidRPr="00B267ED">
              <w:rPr>
                <w:rtl/>
              </w:rPr>
              <w:t>فلا</w:t>
            </w:r>
            <w:r w:rsidR="00BF62CC">
              <w:rPr>
                <w:rFonts w:hint="cs"/>
                <w:rtl/>
              </w:rPr>
              <w:t xml:space="preserve"> </w:t>
            </w:r>
            <w:r w:rsidR="007E096D">
              <w:rPr>
                <w:rtl/>
              </w:rPr>
              <w:t>ك</w:t>
            </w:r>
            <w:r w:rsidRPr="00B267ED">
              <w:rPr>
                <w:rtl/>
              </w:rPr>
              <w:t>نت ذا زاد ولا</w:t>
            </w:r>
            <w:r w:rsidR="00BF62CC">
              <w:rPr>
                <w:rFonts w:hint="cs"/>
                <w:rtl/>
              </w:rPr>
              <w:t xml:space="preserve"> </w:t>
            </w:r>
            <w:r w:rsidR="007E096D">
              <w:rPr>
                <w:rtl/>
              </w:rPr>
              <w:t>ك</w:t>
            </w:r>
            <w:r w:rsidRPr="00B267ED">
              <w:rPr>
                <w:rtl/>
              </w:rPr>
              <w:t>نت ذا فضل</w:t>
            </w:r>
            <w:r w:rsidRPr="00B267ED">
              <w:rPr>
                <w:rtl/>
              </w:rPr>
              <w:br/>
            </w:r>
          </w:p>
        </w:tc>
      </w:tr>
      <w:tr w:rsidR="00901EEC" w:rsidRPr="004B21D6" w:rsidTr="00901EEC">
        <w:trPr>
          <w:jc w:val="center"/>
        </w:trPr>
        <w:tc>
          <w:tcPr>
            <w:tcW w:w="3402" w:type="dxa"/>
          </w:tcPr>
          <w:p w:rsidR="00901EEC" w:rsidRPr="00944BB0" w:rsidRDefault="00BF62CC" w:rsidP="00D675CA">
            <w:pPr>
              <w:pStyle w:val="a3"/>
              <w:ind w:firstLine="0"/>
              <w:jc w:val="lowKashida"/>
              <w:rPr>
                <w:sz w:val="2"/>
                <w:szCs w:val="2"/>
                <w:rtl/>
              </w:rPr>
            </w:pPr>
            <w:r>
              <w:rPr>
                <w:rtl/>
              </w:rPr>
              <w:t>شری</w:t>
            </w:r>
            <w:r w:rsidR="007E096D">
              <w:rPr>
                <w:rtl/>
              </w:rPr>
              <w:t>ك</w:t>
            </w:r>
            <w:r>
              <w:rPr>
                <w:rtl/>
              </w:rPr>
              <w:t>ان فیما نحن فیه و</w:t>
            </w:r>
            <w:r w:rsidR="00901EEC" w:rsidRPr="00B267ED">
              <w:rPr>
                <w:rtl/>
              </w:rPr>
              <w:t>قد أری</w:t>
            </w:r>
            <w:r w:rsidR="00901EEC" w:rsidRPr="00B267ED">
              <w:rPr>
                <w:rtl/>
              </w:rPr>
              <w:br/>
            </w:r>
          </w:p>
        </w:tc>
        <w:tc>
          <w:tcPr>
            <w:tcW w:w="567" w:type="dxa"/>
          </w:tcPr>
          <w:p w:rsidR="00901EEC" w:rsidRPr="00944BB0" w:rsidRDefault="00901EEC" w:rsidP="00D675CA">
            <w:pPr>
              <w:pStyle w:val="a3"/>
              <w:ind w:firstLine="0"/>
              <w:jc w:val="lowKashida"/>
              <w:rPr>
                <w:sz w:val="32"/>
                <w:szCs w:val="32"/>
                <w:rtl/>
              </w:rPr>
            </w:pPr>
          </w:p>
        </w:tc>
        <w:tc>
          <w:tcPr>
            <w:tcW w:w="3402" w:type="dxa"/>
          </w:tcPr>
          <w:p w:rsidR="00901EEC" w:rsidRPr="00944BB0" w:rsidRDefault="00901EEC" w:rsidP="00D675CA">
            <w:pPr>
              <w:pStyle w:val="a3"/>
              <w:ind w:firstLine="0"/>
              <w:jc w:val="lowKashida"/>
              <w:rPr>
                <w:sz w:val="2"/>
                <w:szCs w:val="2"/>
                <w:rtl/>
              </w:rPr>
            </w:pPr>
            <w:r w:rsidRPr="00B267ED">
              <w:rPr>
                <w:rtl/>
              </w:rPr>
              <w:t>علی له فضلا بما نال من فضلی</w:t>
            </w:r>
            <w:r w:rsidRPr="00B267ED">
              <w:rPr>
                <w:rtl/>
              </w:rPr>
              <w:br/>
            </w:r>
          </w:p>
        </w:tc>
      </w:tr>
    </w:tbl>
    <w:p w:rsidR="004B21D6" w:rsidRPr="00CD6CFF" w:rsidRDefault="004B21D6" w:rsidP="004B21D6">
      <w:pPr>
        <w:bidi/>
        <w:ind w:firstLine="284"/>
        <w:jc w:val="both"/>
        <w:rPr>
          <w:rStyle w:val="Char6"/>
          <w:rtl/>
        </w:rPr>
      </w:pPr>
      <w:r w:rsidRPr="00CD6CFF">
        <w:rPr>
          <w:rStyle w:val="Char6"/>
          <w:rFonts w:hint="cs"/>
          <w:rtl/>
        </w:rPr>
        <w:t>اگر من دارای مرکب باشم و دوستان فاقد آن، از خدا می‌خواهم که پاهایم توان حمل مرا نداشته باشد و اگر شریک توشه‌ام نباشند نخواهم آنکه هرگز توشه و نعمتی داشته باشم.</w:t>
      </w:r>
    </w:p>
    <w:p w:rsidR="004B21D6" w:rsidRPr="00CD6CFF" w:rsidRDefault="004B21D6" w:rsidP="004B21D6">
      <w:pPr>
        <w:bidi/>
        <w:ind w:firstLine="284"/>
        <w:jc w:val="both"/>
        <w:rPr>
          <w:rStyle w:val="Char6"/>
          <w:rtl/>
        </w:rPr>
      </w:pPr>
      <w:r w:rsidRPr="00CD6CFF">
        <w:rPr>
          <w:rStyle w:val="Char6"/>
          <w:rFonts w:hint="cs"/>
          <w:rtl/>
        </w:rPr>
        <w:t>ما در آنچه که داریم، شریکیم و به پاس اینکه بر من منت نهاده و از توشه‌ام بهره می‌گیرد، او را برتر از خود می‌دانم.</w:t>
      </w:r>
    </w:p>
    <w:p w:rsidR="004B21D6" w:rsidRPr="00CD6CFF" w:rsidRDefault="004B21D6" w:rsidP="004B21D6">
      <w:pPr>
        <w:bidi/>
        <w:ind w:firstLine="284"/>
        <w:jc w:val="both"/>
        <w:rPr>
          <w:rStyle w:val="Char6"/>
          <w:rtl/>
        </w:rPr>
      </w:pPr>
      <w:r w:rsidRPr="00CD6CFF">
        <w:rPr>
          <w:rStyle w:val="Char6"/>
          <w:rFonts w:hint="cs"/>
          <w:rtl/>
        </w:rPr>
        <w:t xml:space="preserve">آنچه به عرض خوانندگان گرامی رسید در ارتباط با حق دوست و احترام گذاشتن به رفیق بود که از پایه‌های مهمی است که در تربیت اجتماعی کودک باید به آن توجه نمود، زیرا یکی از علل رشد تمایل و توانایی ارتباط اجتماعی است و پدیده محبت به خدای تعالی را نیز در او تقویت می‌کند، اگر این کشش و تمایل به ارتباط جمعی براساس محبت، اخلاص، گذشت، وفاداری، بخشش و همکاری باشد، یکی از بزرگترین پایه‌های روابط و </w:t>
      </w:r>
      <w:r w:rsidR="00313D96" w:rsidRPr="00CD6CFF">
        <w:rPr>
          <w:rStyle w:val="Char6"/>
          <w:rFonts w:hint="cs"/>
          <w:rtl/>
        </w:rPr>
        <w:t>مسؤول</w:t>
      </w:r>
      <w:r w:rsidRPr="00CD6CFF">
        <w:rPr>
          <w:rStyle w:val="Char6"/>
          <w:rFonts w:hint="cs"/>
          <w:rtl/>
        </w:rPr>
        <w:t>یت مشترک اجتماعی را ایجاد خواهد کرد و مبانی عدالت، برادری و برابری در سراسر زمین انتشار و گسترش خواهد یافت، چرا چنین اثر شگفت‌انگیزی دارد؟</w:t>
      </w:r>
    </w:p>
    <w:p w:rsidR="004B21D6" w:rsidRPr="00CD6CFF" w:rsidRDefault="004B21D6" w:rsidP="004B21D6">
      <w:pPr>
        <w:bidi/>
        <w:ind w:firstLine="284"/>
        <w:jc w:val="both"/>
        <w:rPr>
          <w:rStyle w:val="Char6"/>
          <w:rtl/>
        </w:rPr>
      </w:pPr>
      <w:r w:rsidRPr="00CD6CFF">
        <w:rPr>
          <w:rStyle w:val="Char6"/>
          <w:rFonts w:hint="cs"/>
          <w:rtl/>
        </w:rPr>
        <w:t>زیرا فرد مسلمان به هر انسان صاحب بصیرتی نمونه‌ای زنده از اسلام را در روش زندگی، اخلاق، رفتار و ملاطفت نشان می‌دهد.</w:t>
      </w:r>
    </w:p>
    <w:p w:rsidR="004B21D6" w:rsidRPr="00CD6CFF" w:rsidRDefault="004B21D6" w:rsidP="004B21D6">
      <w:pPr>
        <w:bidi/>
        <w:ind w:firstLine="284"/>
        <w:jc w:val="both"/>
        <w:rPr>
          <w:rStyle w:val="Char6"/>
          <w:rtl/>
        </w:rPr>
      </w:pPr>
      <w:r w:rsidRPr="00CD6CFF">
        <w:rPr>
          <w:rStyle w:val="Char6"/>
          <w:rFonts w:hint="cs"/>
          <w:rtl/>
        </w:rPr>
        <w:t>و جامعه ما چه نیازمند است به مربیان فاضل و پدران بزرگ منشی که از ابتدای زندگی، نهال تربیت فاضل و اخلاق استوار را در اعماق وجود فرزندان خود بکارند تا بر مبنای فضایل ارزشمند و مکارم اخلاقی پرورش یابند و لذت جو و رفاه‌طلب نباشند.</w:t>
      </w:r>
    </w:p>
    <w:p w:rsidR="004B21D6" w:rsidRDefault="004B21D6" w:rsidP="00921B2B">
      <w:pPr>
        <w:pStyle w:val="a2"/>
        <w:rPr>
          <w:rtl/>
        </w:rPr>
      </w:pPr>
      <w:bookmarkStart w:id="815" w:name="_Toc248463831"/>
      <w:bookmarkStart w:id="816" w:name="_Toc342424966"/>
      <w:bookmarkStart w:id="817" w:name="_Toc432320236"/>
      <w:r>
        <w:rPr>
          <w:rFonts w:hint="cs"/>
          <w:rtl/>
        </w:rPr>
        <w:t>6- حق بزرگ</w:t>
      </w:r>
      <w:r w:rsidR="00921B2B">
        <w:rPr>
          <w:rFonts w:hint="eastAsia"/>
          <w:rtl/>
        </w:rPr>
        <w:t>‌</w:t>
      </w:r>
      <w:r>
        <w:rPr>
          <w:rFonts w:hint="cs"/>
          <w:rtl/>
        </w:rPr>
        <w:t>تر</w:t>
      </w:r>
      <w:bookmarkEnd w:id="815"/>
      <w:bookmarkEnd w:id="816"/>
      <w:bookmarkEnd w:id="817"/>
    </w:p>
    <w:p w:rsidR="004B21D6" w:rsidRPr="00CD6CFF" w:rsidRDefault="004B21D6" w:rsidP="004B21D6">
      <w:pPr>
        <w:bidi/>
        <w:ind w:firstLine="284"/>
        <w:jc w:val="both"/>
        <w:rPr>
          <w:rStyle w:val="Char6"/>
          <w:rtl/>
        </w:rPr>
      </w:pPr>
      <w:r w:rsidRPr="00CD6CFF">
        <w:rPr>
          <w:rStyle w:val="Char6"/>
          <w:rFonts w:hint="cs"/>
          <w:rtl/>
        </w:rPr>
        <w:t>بزرگتر، هر کسی است که از جنبه سنی، علمی، تقوی، دین، منزلت و مقام و ارزش معنوی از تو بالاتر باشد.</w:t>
      </w:r>
    </w:p>
    <w:p w:rsidR="004B21D6" w:rsidRPr="00CD6CFF" w:rsidRDefault="004B21D6" w:rsidP="004B21D6">
      <w:pPr>
        <w:bidi/>
        <w:ind w:firstLine="284"/>
        <w:jc w:val="both"/>
        <w:rPr>
          <w:rStyle w:val="Char6"/>
          <w:rtl/>
        </w:rPr>
      </w:pPr>
      <w:r w:rsidRPr="00CD6CFF">
        <w:rPr>
          <w:rStyle w:val="Char6"/>
          <w:rFonts w:hint="cs"/>
          <w:rtl/>
        </w:rPr>
        <w:t>اگر بزرگتری که می‌گوئیم</w:t>
      </w:r>
      <w:r w:rsidR="0058461D" w:rsidRPr="00CD6CFF">
        <w:rPr>
          <w:rStyle w:val="Char6"/>
          <w:rFonts w:hint="cs"/>
          <w:rtl/>
        </w:rPr>
        <w:t xml:space="preserve"> انسان‌های</w:t>
      </w:r>
      <w:r w:rsidRPr="00CD6CFF">
        <w:rPr>
          <w:rStyle w:val="Char6"/>
          <w:rFonts w:hint="cs"/>
          <w:rtl/>
        </w:rPr>
        <w:t>ی مخلص باشند و به شریعت و راه خود افتخار کنند، بر مردم واجب است که قدر</w:t>
      </w:r>
      <w:r w:rsidR="007B575D" w:rsidRPr="00CD6CFF">
        <w:rPr>
          <w:rStyle w:val="Char6"/>
          <w:rFonts w:hint="cs"/>
          <w:rtl/>
        </w:rPr>
        <w:t xml:space="preserve"> آن‌ها </w:t>
      </w:r>
      <w:r w:rsidRPr="00CD6CFF">
        <w:rPr>
          <w:rStyle w:val="Char6"/>
          <w:rFonts w:hint="cs"/>
          <w:rtl/>
        </w:rPr>
        <w:t>را بدانند و حقشان را ادا کنند و احترام</w:t>
      </w:r>
      <w:r w:rsidR="007B575D" w:rsidRPr="00CD6CFF">
        <w:rPr>
          <w:rStyle w:val="Char6"/>
          <w:rFonts w:hint="cs"/>
          <w:rtl/>
        </w:rPr>
        <w:t xml:space="preserve"> آن‌ها </w:t>
      </w:r>
      <w:r w:rsidRPr="00CD6CFF">
        <w:rPr>
          <w:rStyle w:val="Char6"/>
          <w:rFonts w:hint="cs"/>
          <w:rtl/>
        </w:rPr>
        <w:t xml:space="preserve">را حفظ نمایند. </w:t>
      </w:r>
    </w:p>
    <w:p w:rsidR="004B21D6" w:rsidRPr="00CD6CFF" w:rsidRDefault="004B21D6" w:rsidP="00BF62CC">
      <w:pPr>
        <w:bidi/>
        <w:ind w:firstLine="284"/>
        <w:jc w:val="both"/>
        <w:rPr>
          <w:rStyle w:val="Char6"/>
          <w:rtl/>
        </w:rPr>
      </w:pPr>
      <w:r w:rsidRPr="00CD6CFF">
        <w:rPr>
          <w:rStyle w:val="Char6"/>
          <w:rFonts w:hint="cs"/>
          <w:rtl/>
        </w:rPr>
        <w:t xml:space="preserve">پیامبر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فضل و برتری بزرگان را به جامعه می‌شناساند و به مردم امر کرده است که حق آنان را بشناسند.</w:t>
      </w:r>
    </w:p>
    <w:p w:rsidR="004B21D6" w:rsidRPr="00CD6CFF" w:rsidRDefault="004B21D6" w:rsidP="00BF62CC">
      <w:pPr>
        <w:bidi/>
        <w:ind w:firstLine="284"/>
        <w:jc w:val="both"/>
        <w:rPr>
          <w:rStyle w:val="Char6"/>
          <w:rtl/>
        </w:rPr>
      </w:pPr>
      <w:r w:rsidRPr="00CD6CFF">
        <w:rPr>
          <w:rStyle w:val="Char6"/>
          <w:rFonts w:hint="cs"/>
          <w:rtl/>
        </w:rPr>
        <w:t>در اینجا گل‌هایی خوشبو از بوستان زیبای رهنمودهای آن حضرت</w:t>
      </w:r>
      <w:r w:rsidR="00C977AB" w:rsidRPr="00C977AB">
        <w:rPr>
          <w:rStyle w:val="Char6"/>
          <w:rFonts w:cs="CTraditional Arabic" w:hint="cs"/>
          <w:rtl/>
        </w:rPr>
        <w:t xml:space="preserve"> ج</w:t>
      </w:r>
      <w:r w:rsidRPr="00CD6CFF">
        <w:rPr>
          <w:rStyle w:val="Char6"/>
          <w:rFonts w:hint="cs"/>
          <w:rtl/>
        </w:rPr>
        <w:t xml:space="preserve"> تقدیم خوانندگان می‌داریم:</w:t>
      </w:r>
    </w:p>
    <w:p w:rsidR="004B21D6" w:rsidRPr="00CD6CFF" w:rsidRDefault="004B21D6" w:rsidP="00BF62CC">
      <w:pPr>
        <w:bidi/>
        <w:ind w:firstLine="284"/>
        <w:jc w:val="both"/>
        <w:rPr>
          <w:rStyle w:val="Char6"/>
          <w:rtl/>
        </w:rPr>
      </w:pPr>
      <w:r w:rsidRPr="00CD6CFF">
        <w:rPr>
          <w:rStyle w:val="Char6"/>
          <w:rFonts w:hint="cs"/>
          <w:rtl/>
        </w:rPr>
        <w:t xml:space="preserve">پیامبر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فرمود: </w:t>
      </w:r>
      <w:r w:rsidRPr="00D675CA">
        <w:rPr>
          <w:rStyle w:val="Char4"/>
          <w:rFonts w:hint="cs"/>
          <w:rtl/>
        </w:rPr>
        <w:t>«</w:t>
      </w:r>
      <w:r w:rsidRPr="00D675CA">
        <w:rPr>
          <w:rStyle w:val="Char4"/>
          <w:rtl/>
        </w:rPr>
        <w:t>ما أ</w:t>
      </w:r>
      <w:r w:rsidR="007E096D">
        <w:rPr>
          <w:rStyle w:val="Char4"/>
          <w:rtl/>
        </w:rPr>
        <w:t>ك</w:t>
      </w:r>
      <w:r w:rsidRPr="00D675CA">
        <w:rPr>
          <w:rStyle w:val="Char4"/>
          <w:rtl/>
        </w:rPr>
        <w:t>رم شاب شیخا لسن</w:t>
      </w:r>
      <w:r w:rsidR="00C40531" w:rsidRPr="00D675CA">
        <w:rPr>
          <w:rStyle w:val="Char4"/>
          <w:rFonts w:hint="cs"/>
          <w:rtl/>
        </w:rPr>
        <w:t>ة</w:t>
      </w:r>
      <w:r w:rsidRPr="00D675CA">
        <w:rPr>
          <w:rStyle w:val="Char4"/>
          <w:rtl/>
        </w:rPr>
        <w:t xml:space="preserve"> </w:t>
      </w:r>
      <w:r w:rsidR="00BF62CC" w:rsidRPr="00D675CA">
        <w:rPr>
          <w:rStyle w:val="Char4"/>
          <w:rFonts w:hint="cs"/>
          <w:rtl/>
        </w:rPr>
        <w:t>إ</w:t>
      </w:r>
      <w:r w:rsidRPr="00D675CA">
        <w:rPr>
          <w:rStyle w:val="Char4"/>
          <w:rtl/>
        </w:rPr>
        <w:t>لا</w:t>
      </w:r>
      <w:r w:rsidR="00C40531" w:rsidRPr="00D675CA">
        <w:rPr>
          <w:rStyle w:val="Char4"/>
          <w:rFonts w:hint="cs"/>
          <w:rtl/>
        </w:rPr>
        <w:t xml:space="preserve"> </w:t>
      </w:r>
      <w:r w:rsidRPr="00D675CA">
        <w:rPr>
          <w:rStyle w:val="Char4"/>
          <w:rtl/>
        </w:rPr>
        <w:t>قیض الله له من ی</w:t>
      </w:r>
      <w:r w:rsidR="007E096D">
        <w:rPr>
          <w:rStyle w:val="Char4"/>
          <w:rtl/>
        </w:rPr>
        <w:t>ك</w:t>
      </w:r>
      <w:r w:rsidRPr="00D675CA">
        <w:rPr>
          <w:rStyle w:val="Char4"/>
          <w:rtl/>
        </w:rPr>
        <w:t>رمه عند سن</w:t>
      </w:r>
      <w:r w:rsidR="00C40531" w:rsidRPr="00D675CA">
        <w:rPr>
          <w:rStyle w:val="Char4"/>
          <w:rFonts w:hint="cs"/>
          <w:rtl/>
        </w:rPr>
        <w:t>ة</w:t>
      </w:r>
      <w:r w:rsidRPr="00D675CA">
        <w:rPr>
          <w:rStyle w:val="Char4"/>
          <w:rFonts w:hint="cs"/>
          <w:rtl/>
        </w:rPr>
        <w:t>».</w:t>
      </w:r>
      <w:r w:rsidRPr="00CD6CFF">
        <w:rPr>
          <w:rStyle w:val="Char6"/>
          <w:rFonts w:hint="cs"/>
          <w:rtl/>
        </w:rPr>
        <w:t xml:space="preserve"> «هر جوانی که پیری را به خاطر سن و سالش احترام بگذارد، در همان سن و سال خدای تعالی کسی را برایش مقدر می‌کند که به او</w:t>
      </w:r>
      <w:r w:rsidR="00ED25AA" w:rsidRPr="00CD6CFF">
        <w:rPr>
          <w:rStyle w:val="Char6"/>
          <w:rFonts w:hint="cs"/>
          <w:rtl/>
        </w:rPr>
        <w:t xml:space="preserve"> احترام بگذارد». (روایت ترمذی)</w:t>
      </w:r>
    </w:p>
    <w:p w:rsidR="004B21D6" w:rsidRPr="00CD6CFF" w:rsidRDefault="004B21D6" w:rsidP="004B21D6">
      <w:pPr>
        <w:bidi/>
        <w:ind w:firstLine="284"/>
        <w:jc w:val="both"/>
        <w:rPr>
          <w:rStyle w:val="Char6"/>
          <w:rtl/>
        </w:rPr>
      </w:pPr>
      <w:r w:rsidRPr="00CD6CFF">
        <w:rPr>
          <w:rStyle w:val="Char6"/>
          <w:rFonts w:hint="cs"/>
          <w:rtl/>
        </w:rPr>
        <w:t>و فرمود:</w:t>
      </w:r>
    </w:p>
    <w:p w:rsidR="004B21D6" w:rsidRPr="00CD6CFF" w:rsidRDefault="004B21D6" w:rsidP="004B21D6">
      <w:pPr>
        <w:bidi/>
        <w:ind w:firstLine="284"/>
        <w:jc w:val="both"/>
        <w:rPr>
          <w:rStyle w:val="Char6"/>
          <w:rtl/>
        </w:rPr>
      </w:pPr>
      <w:r w:rsidRPr="00CD6CFF">
        <w:rPr>
          <w:rStyle w:val="Char6"/>
          <w:rFonts w:hint="cs"/>
          <w:rtl/>
        </w:rPr>
        <w:t>«از ما نیست کسی که به کوچکترها رحم نکند و حق بزرگترها را نشناسد». (روایت ابو داود و ترمذی)</w:t>
      </w:r>
    </w:p>
    <w:p w:rsidR="004B21D6" w:rsidRPr="00CD6CFF" w:rsidRDefault="004B21D6" w:rsidP="00C03919">
      <w:pPr>
        <w:bidi/>
        <w:ind w:firstLine="284"/>
        <w:jc w:val="both"/>
        <w:rPr>
          <w:rStyle w:val="Char6"/>
          <w:rtl/>
        </w:rPr>
      </w:pPr>
      <w:r w:rsidRPr="00CD6CFF">
        <w:rPr>
          <w:rStyle w:val="Char6"/>
          <w:rFonts w:hint="cs"/>
          <w:rtl/>
        </w:rPr>
        <w:t xml:space="preserve">و فرمود: </w:t>
      </w:r>
      <w:r w:rsidRPr="00D675CA">
        <w:rPr>
          <w:rStyle w:val="Char4"/>
          <w:rFonts w:hint="cs"/>
          <w:rtl/>
        </w:rPr>
        <w:t>«</w:t>
      </w:r>
      <w:r w:rsidR="00BF62CC" w:rsidRPr="00D675CA">
        <w:rPr>
          <w:rStyle w:val="Char4"/>
          <w:rFonts w:hint="cs"/>
          <w:rtl/>
        </w:rPr>
        <w:t>إ</w:t>
      </w:r>
      <w:r w:rsidRPr="00D675CA">
        <w:rPr>
          <w:rStyle w:val="Char4"/>
          <w:rFonts w:hint="cs"/>
          <w:rtl/>
        </w:rPr>
        <w:t xml:space="preserve">ن من </w:t>
      </w:r>
      <w:r w:rsidR="00BF62CC" w:rsidRPr="00D675CA">
        <w:rPr>
          <w:rStyle w:val="Char4"/>
          <w:rFonts w:hint="cs"/>
          <w:rtl/>
        </w:rPr>
        <w:t>إ</w:t>
      </w:r>
      <w:r w:rsidRPr="00D675CA">
        <w:rPr>
          <w:rStyle w:val="Char4"/>
          <w:rFonts w:hint="cs"/>
          <w:rtl/>
        </w:rPr>
        <w:t xml:space="preserve">جلال الله تعالی </w:t>
      </w:r>
      <w:r w:rsidR="00BF62CC" w:rsidRPr="00D675CA">
        <w:rPr>
          <w:rStyle w:val="Char4"/>
          <w:rFonts w:hint="cs"/>
          <w:rtl/>
        </w:rPr>
        <w:t>إ</w:t>
      </w:r>
      <w:r w:rsidR="007E096D">
        <w:rPr>
          <w:rStyle w:val="Char4"/>
          <w:rFonts w:hint="cs"/>
          <w:rtl/>
        </w:rPr>
        <w:t>ك</w:t>
      </w:r>
      <w:r w:rsidRPr="00D675CA">
        <w:rPr>
          <w:rStyle w:val="Char4"/>
          <w:rFonts w:hint="cs"/>
          <w:rtl/>
        </w:rPr>
        <w:t>رام ذ</w:t>
      </w:r>
      <w:r w:rsidR="00C03919">
        <w:rPr>
          <w:rStyle w:val="Char4"/>
          <w:rFonts w:hint="cs"/>
          <w:rtl/>
        </w:rPr>
        <w:t>ي</w:t>
      </w:r>
      <w:r w:rsidRPr="00D675CA">
        <w:rPr>
          <w:rStyle w:val="Char4"/>
          <w:rFonts w:hint="cs"/>
          <w:rtl/>
        </w:rPr>
        <w:t>‌الشیب</w:t>
      </w:r>
      <w:r w:rsidR="00C40531" w:rsidRPr="00D675CA">
        <w:rPr>
          <w:rStyle w:val="Char4"/>
          <w:rFonts w:hint="cs"/>
          <w:rtl/>
        </w:rPr>
        <w:t>ة</w:t>
      </w:r>
      <w:r w:rsidR="00BF62CC" w:rsidRPr="00D675CA">
        <w:rPr>
          <w:rStyle w:val="Char4"/>
          <w:rFonts w:hint="cs"/>
          <w:rtl/>
        </w:rPr>
        <w:t xml:space="preserve"> المسلم، و</w:t>
      </w:r>
      <w:r w:rsidRPr="00D675CA">
        <w:rPr>
          <w:rStyle w:val="Char4"/>
          <w:rFonts w:hint="cs"/>
          <w:rtl/>
        </w:rPr>
        <w:t>حامل القرآن غیر الع</w:t>
      </w:r>
      <w:r w:rsidR="00BF62CC" w:rsidRPr="00D675CA">
        <w:rPr>
          <w:rStyle w:val="Char4"/>
          <w:rFonts w:hint="cs"/>
          <w:rtl/>
        </w:rPr>
        <w:t>الی فیه و</w:t>
      </w:r>
      <w:r w:rsidRPr="00D675CA">
        <w:rPr>
          <w:rStyle w:val="Char4"/>
          <w:rFonts w:hint="cs"/>
          <w:rtl/>
        </w:rPr>
        <w:t>الجافی عنه، و</w:t>
      </w:r>
      <w:r w:rsidR="00BF62CC" w:rsidRPr="00D675CA">
        <w:rPr>
          <w:rStyle w:val="Char4"/>
          <w:rFonts w:hint="cs"/>
          <w:rtl/>
        </w:rPr>
        <w:t>إ</w:t>
      </w:r>
      <w:r w:rsidR="007E096D">
        <w:rPr>
          <w:rStyle w:val="Char4"/>
          <w:rFonts w:hint="cs"/>
          <w:rtl/>
        </w:rPr>
        <w:t>ك</w:t>
      </w:r>
      <w:r w:rsidR="00C03919">
        <w:rPr>
          <w:rStyle w:val="Char4"/>
          <w:rFonts w:hint="cs"/>
          <w:rtl/>
        </w:rPr>
        <w:t>رام ذي</w:t>
      </w:r>
      <w:r w:rsidRPr="00D675CA">
        <w:rPr>
          <w:rStyle w:val="Char4"/>
          <w:rFonts w:hint="cs"/>
          <w:rtl/>
        </w:rPr>
        <w:t xml:space="preserve"> السلطان المقسط».</w:t>
      </w:r>
      <w:r w:rsidRPr="00CD6CFF">
        <w:rPr>
          <w:rStyle w:val="Char6"/>
          <w:rFonts w:hint="cs"/>
          <w:rtl/>
        </w:rPr>
        <w:t xml:space="preserve"> «از جمله موارد تجلیل خدای عزوجل آن است که به انسانی که در راه خدای تعالی موی را سپید کرده است و حامل قرآنی که نه آن را ترک می‌کند و نه به سبب آن برتری جویی می‌کند و قدرتمند عادل احترام بگذاری». (روایت ابو داود)</w:t>
      </w:r>
    </w:p>
    <w:p w:rsidR="004B21D6" w:rsidRPr="00CD6CFF" w:rsidRDefault="004B21D6" w:rsidP="00BF62CC">
      <w:pPr>
        <w:bidi/>
        <w:ind w:firstLine="284"/>
        <w:jc w:val="both"/>
        <w:rPr>
          <w:rStyle w:val="Char6"/>
          <w:rtl/>
        </w:rPr>
      </w:pPr>
      <w:r w:rsidRPr="00CD6CFF">
        <w:rPr>
          <w:rStyle w:val="Char6"/>
          <w:rFonts w:hint="cs"/>
          <w:rtl/>
        </w:rPr>
        <w:t xml:space="preserve">گدایی از حضرت </w:t>
      </w:r>
      <w:r w:rsidR="00500D11" w:rsidRPr="00CD6CFF">
        <w:rPr>
          <w:rStyle w:val="Char6"/>
          <w:rFonts w:hint="cs"/>
          <w:rtl/>
        </w:rPr>
        <w:t>«</w:t>
      </w:r>
      <w:r w:rsidRPr="00CD6CFF">
        <w:rPr>
          <w:rStyle w:val="Char6"/>
          <w:rFonts w:hint="cs"/>
          <w:rtl/>
        </w:rPr>
        <w:t>عایشه»</w:t>
      </w:r>
      <w:r w:rsidR="00BF62CC">
        <w:rPr>
          <w:rFonts w:cs="CTraditional Arabic" w:hint="cs"/>
          <w:sz w:val="28"/>
          <w:szCs w:val="28"/>
          <w:rtl/>
          <w:lang w:bidi="fa-IR"/>
        </w:rPr>
        <w:t>ل</w:t>
      </w:r>
      <w:r w:rsidRPr="00CD6CFF">
        <w:rPr>
          <w:rStyle w:val="Char6"/>
          <w:rFonts w:hint="cs"/>
          <w:rtl/>
        </w:rPr>
        <w:t xml:space="preserve"> درخواست کمک کرد، قطعه نانی به او داد پس از او مردی با هیئت و هیبت ویژه‌ای آمد، او را نشاند و غذایی به او داد، گفتند: چرا چنین کردی؟ </w:t>
      </w:r>
    </w:p>
    <w:p w:rsidR="004B21D6" w:rsidRPr="00CD6CFF" w:rsidRDefault="004B21D6" w:rsidP="00BF62CC">
      <w:pPr>
        <w:bidi/>
        <w:ind w:firstLine="284"/>
        <w:jc w:val="both"/>
        <w:rPr>
          <w:rStyle w:val="Char6"/>
          <w:rtl/>
        </w:rPr>
      </w:pPr>
      <w:r w:rsidRPr="00CD6CFF">
        <w:rPr>
          <w:rStyle w:val="Char6"/>
          <w:rFonts w:hint="cs"/>
          <w:rtl/>
        </w:rPr>
        <w:t>گفت: شنیدم که رسول خدا</w:t>
      </w:r>
      <w:r w:rsidR="00C977AB" w:rsidRPr="00C977AB">
        <w:rPr>
          <w:rStyle w:val="Char6"/>
          <w:rFonts w:cs="CTraditional Arabic" w:hint="cs"/>
          <w:rtl/>
        </w:rPr>
        <w:t xml:space="preserve"> ج</w:t>
      </w:r>
      <w:r w:rsidR="00500D11" w:rsidRPr="00CD6CFF">
        <w:rPr>
          <w:rStyle w:val="Char6"/>
          <w:rFonts w:hint="cs"/>
          <w:rtl/>
        </w:rPr>
        <w:t xml:space="preserve"> </w:t>
      </w:r>
      <w:r w:rsidRPr="00CD6CFF">
        <w:rPr>
          <w:rStyle w:val="Char6"/>
          <w:rFonts w:hint="cs"/>
          <w:rtl/>
        </w:rPr>
        <w:t>فرمود: «هر کدام از مردم را بر جای خود بنشانید». (روایت ابوداود)</w:t>
      </w:r>
    </w:p>
    <w:p w:rsidR="004B21D6" w:rsidRPr="00CD6CFF" w:rsidRDefault="004B21D6" w:rsidP="00BF62CC">
      <w:pPr>
        <w:bidi/>
        <w:ind w:firstLine="284"/>
        <w:jc w:val="both"/>
        <w:rPr>
          <w:rStyle w:val="Char6"/>
          <w:rtl/>
        </w:rPr>
      </w:pPr>
      <w:r w:rsidRPr="00CD6CFF">
        <w:rPr>
          <w:rStyle w:val="Char6"/>
          <w:rFonts w:hint="cs"/>
          <w:rtl/>
        </w:rPr>
        <w:t xml:space="preserve">پیامبر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می‌گوید: «در خواب دیدم که مسواکی در دست دارم و با آن دندان</w:t>
      </w:r>
      <w:r w:rsidR="00C03919">
        <w:rPr>
          <w:rStyle w:val="Char6"/>
          <w:rFonts w:hint="eastAsia"/>
          <w:rtl/>
        </w:rPr>
        <w:t>‌</w:t>
      </w:r>
      <w:r w:rsidRPr="00CD6CFF">
        <w:rPr>
          <w:rStyle w:val="Char6"/>
          <w:rFonts w:hint="cs"/>
          <w:rtl/>
        </w:rPr>
        <w:t>ها را مسواک می‌زنم. دو نفر آمدند یکی از</w:t>
      </w:r>
      <w:r w:rsidR="007B575D" w:rsidRPr="00CD6CFF">
        <w:rPr>
          <w:rStyle w:val="Char6"/>
          <w:rFonts w:hint="cs"/>
          <w:rtl/>
        </w:rPr>
        <w:t xml:space="preserve"> آن‌ها </w:t>
      </w:r>
      <w:r w:rsidRPr="00CD6CFF">
        <w:rPr>
          <w:rStyle w:val="Char6"/>
          <w:rFonts w:hint="cs"/>
          <w:rtl/>
        </w:rPr>
        <w:t>بزرگتر بود، مسواک را به کوچکتر دادم. به من گفته شد، آن را به بزرگتر بده، پس من آن را به شخص بزرگتر دادم». (روایت مسلم)</w:t>
      </w:r>
    </w:p>
    <w:p w:rsidR="004B21D6" w:rsidRPr="00CD6CFF" w:rsidRDefault="004B21D6" w:rsidP="004B21D6">
      <w:pPr>
        <w:bidi/>
        <w:ind w:firstLine="284"/>
        <w:jc w:val="both"/>
        <w:rPr>
          <w:rStyle w:val="Char6"/>
          <w:rtl/>
        </w:rPr>
      </w:pPr>
      <w:r w:rsidRPr="00CD6CFF">
        <w:rPr>
          <w:rStyle w:val="Char6"/>
          <w:rFonts w:hint="cs"/>
          <w:rtl/>
        </w:rPr>
        <w:t>از مجموعه این احادیث صحیح، به نتایج زیر می‌رسیم:</w:t>
      </w:r>
    </w:p>
    <w:p w:rsidR="004B21D6" w:rsidRDefault="004B21D6" w:rsidP="00921B2B">
      <w:pPr>
        <w:pStyle w:val="a2"/>
        <w:rPr>
          <w:rtl/>
        </w:rPr>
      </w:pPr>
      <w:bookmarkStart w:id="818" w:name="_Toc248463832"/>
      <w:bookmarkStart w:id="819" w:name="_Toc342424967"/>
      <w:bookmarkStart w:id="820" w:name="_Toc432320237"/>
      <w:r>
        <w:rPr>
          <w:rFonts w:hint="cs"/>
          <w:rtl/>
        </w:rPr>
        <w:t>(الف) نشاندن بزرگتر در جای شایسته</w:t>
      </w:r>
      <w:bookmarkEnd w:id="818"/>
      <w:bookmarkEnd w:id="819"/>
      <w:bookmarkEnd w:id="820"/>
      <w:r>
        <w:rPr>
          <w:rFonts w:hint="cs"/>
          <w:rtl/>
        </w:rPr>
        <w:t xml:space="preserve"> </w:t>
      </w:r>
    </w:p>
    <w:p w:rsidR="004B21D6" w:rsidRPr="00CD6CFF" w:rsidRDefault="004B21D6" w:rsidP="00BF62CC">
      <w:pPr>
        <w:bidi/>
        <w:ind w:firstLine="284"/>
        <w:jc w:val="both"/>
        <w:rPr>
          <w:rStyle w:val="Char6"/>
          <w:rtl/>
        </w:rPr>
      </w:pPr>
      <w:r w:rsidRPr="00CD6CFF">
        <w:rPr>
          <w:rStyle w:val="Char6"/>
          <w:rFonts w:hint="cs"/>
          <w:rtl/>
        </w:rPr>
        <w:t xml:space="preserve">منظور از نشاندن بزرگتر در جای شایسته فقط جنبه مکانی نیست برای مثال: در امور مختلف مورد مشورت قرار گیرند، در مجلس در جای مناسبی قرار داده شوند و پذیرایی از آنان آغاز شود و در موارد مختلف دیگر که مشمول گفته پیامبر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قرار می‌گیرد که فرمود: «هر کدام از مردم را در جای خود بنشانید».</w:t>
      </w:r>
    </w:p>
    <w:p w:rsidR="004B21D6" w:rsidRPr="00CD6CFF" w:rsidRDefault="004B21D6" w:rsidP="000F076D">
      <w:pPr>
        <w:bidi/>
        <w:ind w:firstLine="284"/>
        <w:jc w:val="both"/>
        <w:rPr>
          <w:rStyle w:val="Char6"/>
          <w:rtl/>
        </w:rPr>
      </w:pPr>
      <w:r w:rsidRPr="00CD6CFF">
        <w:rPr>
          <w:rStyle w:val="Char6"/>
          <w:rFonts w:hint="cs"/>
          <w:rtl/>
        </w:rPr>
        <w:t>«شهاب بن عبّاد» می‌گوید: «از بعضی از نمایندگان «عبدالقیس» شنیدم که می‌گفتند: به خدمت رسول گرامی خدا</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رسیدیم، بسیار شادمان و مسرور شدیم وقتی به جمعی که رسول خدا</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در آن تشریف داشت وارد شدیم، کسانی که در اطراف آن حضرت نشسته بودند برای ما جایی باز کردند که بتوانیم بنشینیم، پیامبر</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به ما خوش آمد گفت و برایمان دعای خیر نمود و سپس به ما نظری کرد و فرمود: بزرگ و ریش سفید شما کیست؟ به «منذربن عائذ</w:t>
      </w:r>
      <w:r w:rsidR="00C40531">
        <w:rPr>
          <w:rFonts w:cs="CTraditional Arabic" w:hint="cs"/>
          <w:sz w:val="28"/>
          <w:szCs w:val="28"/>
          <w:rtl/>
          <w:lang w:bidi="fa-IR"/>
        </w:rPr>
        <w:t>س</w:t>
      </w:r>
      <w:r w:rsidRPr="00CD6CFF">
        <w:rPr>
          <w:rStyle w:val="Char6"/>
          <w:rFonts w:hint="cs"/>
          <w:rtl/>
        </w:rPr>
        <w:t>» اشاره کردیم «منذر</w:t>
      </w:r>
      <w:r w:rsidR="00C40531">
        <w:rPr>
          <w:rFonts w:cs="CTraditional Arabic" w:hint="cs"/>
          <w:sz w:val="28"/>
          <w:szCs w:val="28"/>
          <w:rtl/>
          <w:lang w:bidi="fa-IR"/>
        </w:rPr>
        <w:t>س</w:t>
      </w:r>
      <w:r w:rsidRPr="00CD6CFF">
        <w:rPr>
          <w:rStyle w:val="Char6"/>
          <w:rFonts w:hint="cs"/>
          <w:rtl/>
        </w:rPr>
        <w:t xml:space="preserve">» برخاست و به نزدیک رسول </w:t>
      </w:r>
      <w:r w:rsidR="00BC1B83" w:rsidRPr="00CD6CFF">
        <w:rPr>
          <w:rStyle w:val="Char6"/>
          <w:rFonts w:hint="cs"/>
          <w:rtl/>
        </w:rPr>
        <w:t>اکرم</w:t>
      </w:r>
      <w:r w:rsidR="00B67DA0" w:rsidRPr="00B67DA0">
        <w:rPr>
          <w:rFonts w:cs="CTraditional Arabic" w:hint="cs"/>
          <w:sz w:val="28"/>
          <w:szCs w:val="28"/>
          <w:rtl/>
          <w:lang w:bidi="fa-IR"/>
        </w:rPr>
        <w:t xml:space="preserve"> ج</w:t>
      </w:r>
      <w:r w:rsidRPr="00CD6CFF">
        <w:rPr>
          <w:rStyle w:val="Char6"/>
          <w:rFonts w:hint="cs"/>
          <w:rtl/>
        </w:rPr>
        <w:t xml:space="preserve"> رفت کسانی که نزدیک آن حضرت بودند، کنار رفته، جایی برایش گشودند. «منذر» در طرف راست رسول </w:t>
      </w:r>
      <w:r w:rsidR="00BC1B83" w:rsidRPr="00CD6CFF">
        <w:rPr>
          <w:rStyle w:val="Char6"/>
          <w:rFonts w:hint="cs"/>
          <w:rtl/>
        </w:rPr>
        <w:t>اکرم</w:t>
      </w:r>
      <w:r w:rsidR="00B67DA0" w:rsidRPr="00B67DA0">
        <w:rPr>
          <w:rFonts w:cs="CTraditional Arabic" w:hint="cs"/>
          <w:sz w:val="28"/>
          <w:szCs w:val="28"/>
          <w:rtl/>
          <w:lang w:bidi="fa-IR"/>
        </w:rPr>
        <w:t xml:space="preserve"> ج</w:t>
      </w:r>
      <w:r w:rsidRPr="00CD6CFF">
        <w:rPr>
          <w:rStyle w:val="Char6"/>
          <w:rFonts w:hint="cs"/>
          <w:rtl/>
        </w:rPr>
        <w:t xml:space="preserve"> نشست. پیامبر</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به او خوش آمد گفت و او را مورد لطف قرار داد و درباره سرزمین آنان از او </w:t>
      </w:r>
      <w:r w:rsidR="0059055D" w:rsidRPr="00CD6CFF">
        <w:rPr>
          <w:rStyle w:val="Char6"/>
          <w:rFonts w:hint="cs"/>
          <w:rtl/>
        </w:rPr>
        <w:t>سؤال</w:t>
      </w:r>
      <w:r w:rsidRPr="00CD6CFF">
        <w:rPr>
          <w:rStyle w:val="Char6"/>
          <w:rFonts w:hint="cs"/>
          <w:rtl/>
        </w:rPr>
        <w:t xml:space="preserve"> کرد...». تا آخر حدیث.</w:t>
      </w:r>
    </w:p>
    <w:p w:rsidR="004B21D6" w:rsidRPr="00CD6CFF" w:rsidRDefault="004B21D6" w:rsidP="00817BE3">
      <w:pPr>
        <w:bidi/>
        <w:ind w:firstLine="284"/>
        <w:jc w:val="both"/>
        <w:rPr>
          <w:rStyle w:val="Char6"/>
          <w:rtl/>
        </w:rPr>
      </w:pPr>
      <w:r w:rsidRPr="00CD6CFF">
        <w:rPr>
          <w:rStyle w:val="Char6"/>
          <w:rFonts w:hint="cs"/>
          <w:rtl/>
        </w:rPr>
        <w:t>از امور مسلم نزد اهل حدیث و یاران پیامبر</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آن است که پذیرایی را از رسول خدا</w:t>
      </w:r>
      <w:r w:rsidR="00B67DA0" w:rsidRPr="00B67DA0">
        <w:rPr>
          <w:rFonts w:cs="CTraditional Arabic" w:hint="cs"/>
          <w:sz w:val="28"/>
          <w:szCs w:val="28"/>
          <w:rtl/>
          <w:lang w:bidi="fa-IR"/>
        </w:rPr>
        <w:t>ج</w:t>
      </w:r>
      <w:r w:rsidRPr="00CD6CFF">
        <w:rPr>
          <w:rStyle w:val="Char6"/>
          <w:rFonts w:hint="cs"/>
          <w:rtl/>
        </w:rPr>
        <w:t xml:space="preserve"> آغاز می‌کردند پس از طرف راست ادامه می‌دادند و این عمل به عنوان سنتی و رهنمودی از آن حضرت برجای مانده و از آن پیروی می‌شود.</w:t>
      </w:r>
    </w:p>
    <w:p w:rsidR="004B21D6" w:rsidRDefault="004B21D6" w:rsidP="00921B2B">
      <w:pPr>
        <w:pStyle w:val="a2"/>
        <w:rPr>
          <w:rtl/>
        </w:rPr>
      </w:pPr>
      <w:bookmarkStart w:id="821" w:name="_Toc248463833"/>
      <w:bookmarkStart w:id="822" w:name="_Toc342424968"/>
      <w:bookmarkStart w:id="823" w:name="_Toc432320238"/>
      <w:r>
        <w:rPr>
          <w:rFonts w:hint="cs"/>
          <w:rtl/>
        </w:rPr>
        <w:t>(ب) آغاز کردن از بزرگتر در تمامی کارها</w:t>
      </w:r>
      <w:bookmarkEnd w:id="821"/>
      <w:bookmarkEnd w:id="822"/>
      <w:bookmarkEnd w:id="823"/>
    </w:p>
    <w:p w:rsidR="004B21D6" w:rsidRPr="00CD6CFF" w:rsidRDefault="004B21D6" w:rsidP="00BF62CC">
      <w:pPr>
        <w:bidi/>
        <w:ind w:firstLine="284"/>
        <w:jc w:val="both"/>
        <w:rPr>
          <w:rStyle w:val="Char6"/>
          <w:rtl/>
        </w:rPr>
      </w:pPr>
      <w:r w:rsidRPr="00CD6CFF">
        <w:rPr>
          <w:rStyle w:val="Char6"/>
          <w:rFonts w:hint="cs"/>
          <w:rtl/>
        </w:rPr>
        <w:t>برای مثال در نماز جماعت در امامت، هنگام سخن گفتن، در بخشش و در گرفتن و در روابط اجتماعی دیگر مقدم باشند. زیرا «مسلم» از «ابومسعود</w:t>
      </w:r>
      <w:r w:rsidR="00C40531">
        <w:rPr>
          <w:rFonts w:cs="CTraditional Arabic" w:hint="cs"/>
          <w:sz w:val="28"/>
          <w:szCs w:val="28"/>
          <w:rtl/>
          <w:lang w:bidi="fa-IR"/>
        </w:rPr>
        <w:t>س</w:t>
      </w:r>
      <w:r w:rsidRPr="00CD6CFF">
        <w:rPr>
          <w:rStyle w:val="Char6"/>
          <w:rFonts w:hint="cs"/>
          <w:rtl/>
        </w:rPr>
        <w:t>» روایت می‌کند که گفت: رسول خدا</w:t>
      </w:r>
      <w:r w:rsidR="00C977AB" w:rsidRPr="00C977AB">
        <w:rPr>
          <w:rStyle w:val="Char6"/>
          <w:rFonts w:cs="CTraditional Arabic" w:hint="cs"/>
          <w:rtl/>
        </w:rPr>
        <w:t xml:space="preserve"> ج</w:t>
      </w:r>
      <w:r w:rsidRPr="00CD6CFF">
        <w:rPr>
          <w:rStyle w:val="Char6"/>
          <w:rFonts w:hint="cs"/>
          <w:rtl/>
        </w:rPr>
        <w:t xml:space="preserve"> هنگامی که به صف برای نماز جماعت می‌ایستاد، دست بر شانه‌هایمان می‌گذاشت و می‌فرمود:</w:t>
      </w:r>
    </w:p>
    <w:p w:rsidR="004B21D6" w:rsidRPr="00CD6CFF" w:rsidRDefault="004B21D6" w:rsidP="004B21D6">
      <w:pPr>
        <w:bidi/>
        <w:ind w:firstLine="284"/>
        <w:jc w:val="both"/>
        <w:rPr>
          <w:rStyle w:val="Char6"/>
          <w:rtl/>
        </w:rPr>
      </w:pPr>
      <w:r w:rsidRPr="00CD6CFF">
        <w:rPr>
          <w:rStyle w:val="Char6"/>
          <w:rFonts w:hint="cs"/>
          <w:rtl/>
        </w:rPr>
        <w:t>«راست بایستید و در یک خط کنار هم باشید، نامنظم نباشید که قلوبتان نیز پراکنده و متفرق گردد پس از من مردان بالغ بایستند، پس از آنان کوچکترها و به این ترتیب به دنبال هم قرار بگیرید».</w:t>
      </w:r>
    </w:p>
    <w:p w:rsidR="004B21D6" w:rsidRPr="00CD6CFF" w:rsidRDefault="004B21D6" w:rsidP="00BF62CC">
      <w:pPr>
        <w:bidi/>
        <w:ind w:firstLine="284"/>
        <w:jc w:val="both"/>
        <w:rPr>
          <w:rStyle w:val="Char6"/>
          <w:rtl/>
        </w:rPr>
      </w:pPr>
      <w:r w:rsidRPr="00CD6CFF">
        <w:rPr>
          <w:rStyle w:val="Char6"/>
          <w:rFonts w:hint="cs"/>
          <w:rtl/>
        </w:rPr>
        <w:t>«ابویحیی انصاری</w:t>
      </w:r>
      <w:r w:rsidR="00C40531">
        <w:rPr>
          <w:rFonts w:cs="CTraditional Arabic" w:hint="cs"/>
          <w:sz w:val="28"/>
          <w:szCs w:val="28"/>
          <w:rtl/>
          <w:lang w:bidi="fa-IR"/>
        </w:rPr>
        <w:t>س</w:t>
      </w:r>
      <w:r w:rsidRPr="00CD6CFF">
        <w:rPr>
          <w:rStyle w:val="Char6"/>
          <w:rFonts w:hint="cs"/>
          <w:rtl/>
        </w:rPr>
        <w:t>» می‌گوید: «عبدالله بن سهل</w:t>
      </w:r>
      <w:r w:rsidR="00C40531">
        <w:rPr>
          <w:rFonts w:cs="CTraditional Arabic" w:hint="cs"/>
          <w:sz w:val="28"/>
          <w:szCs w:val="28"/>
          <w:rtl/>
          <w:lang w:bidi="fa-IR"/>
        </w:rPr>
        <w:t>س</w:t>
      </w:r>
      <w:r w:rsidRPr="00CD6CFF">
        <w:rPr>
          <w:rStyle w:val="Char6"/>
          <w:rFonts w:hint="cs"/>
          <w:rtl/>
        </w:rPr>
        <w:t>» و «محیصه بن مسعود</w:t>
      </w:r>
      <w:r w:rsidR="00C40531">
        <w:rPr>
          <w:rFonts w:cs="CTraditional Arabic" w:hint="cs"/>
          <w:sz w:val="28"/>
          <w:szCs w:val="28"/>
          <w:rtl/>
          <w:lang w:bidi="fa-IR"/>
        </w:rPr>
        <w:t>س</w:t>
      </w:r>
      <w:r w:rsidRPr="00CD6CFF">
        <w:rPr>
          <w:rStyle w:val="Char6"/>
          <w:rFonts w:hint="cs"/>
          <w:rtl/>
        </w:rPr>
        <w:t>» با هم به جانب خیبر رفتند و آن روزها زمان صلح بود، از هم جدا شدند. «محیصه» به نزد عبدالله</w:t>
      </w:r>
      <w:r w:rsidR="00C40531">
        <w:rPr>
          <w:rFonts w:cs="CTraditional Arabic" w:hint="cs"/>
          <w:sz w:val="28"/>
          <w:szCs w:val="28"/>
          <w:rtl/>
          <w:lang w:bidi="fa-IR"/>
        </w:rPr>
        <w:t>س</w:t>
      </w:r>
      <w:r w:rsidRPr="00CD6CFF">
        <w:rPr>
          <w:rStyle w:val="Char6"/>
          <w:rFonts w:hint="cs"/>
          <w:rtl/>
        </w:rPr>
        <w:t xml:space="preserve"> برگشت و دید که کشته شده است و در خون خود می‌غلطد. سپس به جانب مدینه آمد «عبدالرحمن بن سهل</w:t>
      </w:r>
      <w:r w:rsidR="00C40531">
        <w:rPr>
          <w:rFonts w:cs="CTraditional Arabic" w:hint="cs"/>
          <w:sz w:val="28"/>
          <w:szCs w:val="28"/>
          <w:rtl/>
          <w:lang w:bidi="fa-IR"/>
        </w:rPr>
        <w:t>س</w:t>
      </w:r>
      <w:r w:rsidRPr="00CD6CFF">
        <w:rPr>
          <w:rStyle w:val="Char6"/>
          <w:rFonts w:hint="cs"/>
          <w:rtl/>
        </w:rPr>
        <w:t>» و «محیصه» و «حویصه» دو پسر مسعود</w:t>
      </w:r>
      <w:r w:rsidR="00C40531">
        <w:rPr>
          <w:rFonts w:cs="CTraditional Arabic" w:hint="cs"/>
          <w:sz w:val="28"/>
          <w:szCs w:val="28"/>
          <w:rtl/>
          <w:lang w:bidi="fa-IR"/>
        </w:rPr>
        <w:t>س</w:t>
      </w:r>
      <w:r w:rsidRPr="00CD6CFF">
        <w:rPr>
          <w:rStyle w:val="Char6"/>
          <w:rFonts w:hint="cs"/>
          <w:rtl/>
        </w:rPr>
        <w:t xml:space="preserve"> با هم به خدمت پیامبر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آمدند و «عبدالرحمن» سخن گفتن را آغاز کرد. آن حضرت</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فرمود: «بزرگتر! بزرگتر!» یعنی آنکه بزرگتر است سخن بگوید، در حالی که «عبدالرحمن» از آن دو کوچکتر بود.</w:t>
      </w:r>
    </w:p>
    <w:p w:rsidR="004B21D6" w:rsidRDefault="004B21D6" w:rsidP="00921B2B">
      <w:pPr>
        <w:pStyle w:val="a2"/>
        <w:rPr>
          <w:rtl/>
        </w:rPr>
      </w:pPr>
      <w:bookmarkStart w:id="824" w:name="_Toc248463834"/>
      <w:bookmarkStart w:id="825" w:name="_Toc342424969"/>
      <w:bookmarkStart w:id="826" w:name="_Toc432320239"/>
      <w:r>
        <w:rPr>
          <w:rFonts w:hint="cs"/>
          <w:rtl/>
        </w:rPr>
        <w:t>(ج) تهدید به عدم کوچک شمردن بزرگتر از جانب کوچکتر</w:t>
      </w:r>
      <w:bookmarkEnd w:id="824"/>
      <w:bookmarkEnd w:id="825"/>
      <w:bookmarkEnd w:id="826"/>
    </w:p>
    <w:p w:rsidR="0039029A" w:rsidRPr="00CD6CFF" w:rsidRDefault="0039029A" w:rsidP="00532109">
      <w:pPr>
        <w:bidi/>
        <w:ind w:firstLine="284"/>
        <w:jc w:val="both"/>
        <w:rPr>
          <w:rStyle w:val="Char6"/>
          <w:rtl/>
        </w:rPr>
      </w:pPr>
      <w:r w:rsidRPr="00CD6CFF">
        <w:rPr>
          <w:rStyle w:val="Char6"/>
          <w:rFonts w:hint="cs"/>
          <w:rtl/>
        </w:rPr>
        <w:t>برای نمونه کوچکتر بزرگتر را مسخره کند و ریشخند نماید و در حضورش بی</w:t>
      </w:r>
      <w:r w:rsidR="00532109" w:rsidRPr="00CD6CFF">
        <w:rPr>
          <w:rStyle w:val="Char6"/>
          <w:rFonts w:hint="cs"/>
          <w:rtl/>
        </w:rPr>
        <w:t>‌</w:t>
      </w:r>
      <w:r w:rsidRPr="00CD6CFF">
        <w:rPr>
          <w:rStyle w:val="Char6"/>
          <w:rFonts w:hint="cs"/>
          <w:rtl/>
        </w:rPr>
        <w:t>ادبی کند یا بر سرش فریاد بکشد، رسول خدا</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فرمود: «سه کس را فقط انسان منافق حقیر</w:t>
      </w:r>
      <w:r w:rsidR="007B575D" w:rsidRPr="00CD6CFF">
        <w:rPr>
          <w:rStyle w:val="Char6"/>
          <w:rFonts w:hint="cs"/>
          <w:rtl/>
        </w:rPr>
        <w:t xml:space="preserve"> می‌</w:t>
      </w:r>
      <w:r w:rsidRPr="00CD6CFF">
        <w:rPr>
          <w:rStyle w:val="Char6"/>
          <w:rFonts w:hint="cs"/>
          <w:rtl/>
        </w:rPr>
        <w:t xml:space="preserve">شمارد: </w:t>
      </w:r>
    </w:p>
    <w:p w:rsidR="0039029A" w:rsidRPr="00CD6CFF" w:rsidRDefault="0039029A" w:rsidP="0039029A">
      <w:pPr>
        <w:bidi/>
        <w:ind w:firstLine="284"/>
        <w:jc w:val="both"/>
        <w:rPr>
          <w:rStyle w:val="Char6"/>
          <w:rtl/>
        </w:rPr>
      </w:pPr>
      <w:r w:rsidRPr="00CD6CFF">
        <w:rPr>
          <w:rStyle w:val="Char6"/>
          <w:rFonts w:hint="cs"/>
          <w:rtl/>
        </w:rPr>
        <w:t>کسی که مویش را در مسلمانی سپید کرده است، انسان صاحب علم و امام عادل».</w:t>
      </w:r>
    </w:p>
    <w:p w:rsidR="0039029A" w:rsidRPr="00CD6CFF" w:rsidRDefault="0039029A" w:rsidP="0039029A">
      <w:pPr>
        <w:bidi/>
        <w:ind w:firstLine="284"/>
        <w:jc w:val="both"/>
        <w:rPr>
          <w:rStyle w:val="Char6"/>
          <w:rtl/>
        </w:rPr>
      </w:pPr>
      <w:r w:rsidRPr="00CD6CFF">
        <w:rPr>
          <w:rStyle w:val="Char6"/>
          <w:rFonts w:hint="cs"/>
          <w:rtl/>
        </w:rPr>
        <w:t>فضایل اجتماعی متعددی از کوچک نشمردن بزرگترها مشتق می‌شود، پس شا</w:t>
      </w:r>
      <w:r w:rsidR="00C40531" w:rsidRPr="00CD6CFF">
        <w:rPr>
          <w:rStyle w:val="Char6"/>
          <w:rFonts w:hint="cs"/>
          <w:rtl/>
        </w:rPr>
        <w:t>ی</w:t>
      </w:r>
      <w:r w:rsidRPr="00CD6CFF">
        <w:rPr>
          <w:rStyle w:val="Char6"/>
          <w:rFonts w:hint="cs"/>
          <w:rtl/>
        </w:rPr>
        <w:t>سته است که مربیان محترم فرزندان خود را براساس آن تربیت نمایند و</w:t>
      </w:r>
      <w:r w:rsidR="007B575D" w:rsidRPr="00CD6CFF">
        <w:rPr>
          <w:rStyle w:val="Char6"/>
          <w:rFonts w:hint="cs"/>
          <w:rtl/>
        </w:rPr>
        <w:t xml:space="preserve"> آن‌ها </w:t>
      </w:r>
      <w:r w:rsidRPr="00CD6CFF">
        <w:rPr>
          <w:rStyle w:val="Char6"/>
          <w:rFonts w:hint="cs"/>
          <w:rtl/>
        </w:rPr>
        <w:t>را بدان امر نمایند، مواردی که از این اصل مهم استنباط می‌گردد به شرح زیر است:</w:t>
      </w:r>
    </w:p>
    <w:p w:rsidR="0039029A" w:rsidRPr="000E3C04" w:rsidRDefault="0039029A" w:rsidP="00921B2B">
      <w:pPr>
        <w:pStyle w:val="a2"/>
        <w:rPr>
          <w:rtl/>
        </w:rPr>
      </w:pPr>
      <w:bookmarkStart w:id="827" w:name="_Toc248463835"/>
      <w:bookmarkStart w:id="828" w:name="_Toc342424970"/>
      <w:bookmarkStart w:id="829" w:name="_Toc432320240"/>
      <w:r w:rsidRPr="000E3C04">
        <w:rPr>
          <w:rFonts w:hint="cs"/>
          <w:rtl/>
        </w:rPr>
        <w:t>(الف) حیا</w:t>
      </w:r>
      <w:bookmarkEnd w:id="827"/>
      <w:bookmarkEnd w:id="828"/>
      <w:bookmarkEnd w:id="829"/>
    </w:p>
    <w:p w:rsidR="0039029A" w:rsidRPr="00CD6CFF" w:rsidRDefault="0039029A" w:rsidP="0039029A">
      <w:pPr>
        <w:bidi/>
        <w:ind w:firstLine="284"/>
        <w:jc w:val="both"/>
        <w:rPr>
          <w:rStyle w:val="Char6"/>
          <w:rtl/>
        </w:rPr>
      </w:pPr>
      <w:r w:rsidRPr="00CD6CFF">
        <w:rPr>
          <w:rStyle w:val="Char6"/>
          <w:rFonts w:hint="cs"/>
          <w:rtl/>
        </w:rPr>
        <w:t>شرم یا حیاء نوعی خصلت اخلاقی است که باعث ترک فعل قبیح و منع کوتاهی در مورد بزرگتر می‌شود و آدمی را به جانب ادای حق هر ذی حقی تشویق می‌کند، برای همین، خصلت حیاء تماماً خصلتی ارزشمند و خیر محسوب می‌گردد.</w:t>
      </w:r>
    </w:p>
    <w:p w:rsidR="0039029A" w:rsidRPr="00CD6CFF" w:rsidRDefault="0039029A" w:rsidP="00C03919">
      <w:pPr>
        <w:bidi/>
        <w:ind w:firstLine="284"/>
        <w:jc w:val="both"/>
        <w:rPr>
          <w:rStyle w:val="Char6"/>
          <w:rtl/>
        </w:rPr>
      </w:pPr>
      <w:r w:rsidRPr="00CD6CFF">
        <w:rPr>
          <w:rStyle w:val="Char6"/>
          <w:rFonts w:hint="cs"/>
          <w:rtl/>
        </w:rPr>
        <w:t xml:space="preserve">پیامبر </w:t>
      </w:r>
      <w:r w:rsidR="00BC1B83" w:rsidRPr="00CD6CFF">
        <w:rPr>
          <w:rStyle w:val="Char6"/>
          <w:rFonts w:hint="cs"/>
          <w:rtl/>
        </w:rPr>
        <w:t>اکرم</w:t>
      </w:r>
      <w:r w:rsidR="00B67DA0" w:rsidRPr="00B67DA0">
        <w:rPr>
          <w:rFonts w:cs="CTraditional Arabic" w:hint="cs"/>
          <w:sz w:val="28"/>
          <w:szCs w:val="28"/>
          <w:rtl/>
          <w:lang w:bidi="fa-IR"/>
        </w:rPr>
        <w:t xml:space="preserve"> ج</w:t>
      </w:r>
      <w:r w:rsidRPr="00CD6CFF">
        <w:rPr>
          <w:rStyle w:val="Char6"/>
          <w:rFonts w:hint="cs"/>
          <w:rtl/>
        </w:rPr>
        <w:t xml:space="preserve"> خطاب به حضرت «عایشه</w:t>
      </w:r>
      <w:r w:rsidR="00BF62CC">
        <w:rPr>
          <w:rFonts w:cs="CTraditional Arabic" w:hint="cs"/>
          <w:sz w:val="28"/>
          <w:szCs w:val="28"/>
          <w:rtl/>
          <w:lang w:bidi="fa-IR"/>
        </w:rPr>
        <w:t>ل</w:t>
      </w:r>
      <w:r w:rsidR="00B267ED" w:rsidRPr="00CD6CFF">
        <w:rPr>
          <w:rStyle w:val="Char6"/>
          <w:rFonts w:hint="cs"/>
          <w:rtl/>
        </w:rPr>
        <w:t>»</w:t>
      </w:r>
      <w:r w:rsidRPr="00CD6CFF">
        <w:rPr>
          <w:rStyle w:val="Char6"/>
          <w:rFonts w:hint="cs"/>
          <w:rtl/>
        </w:rPr>
        <w:t xml:space="preserve"> می‌فرماید: «ای عایشه! اگر حیا به صورت مردی در می‌آمد، مرد صالحی بود، و اگر بی‌حیایی به صورت مردی بود، مرد بدی می‌بود». (روایت بخاری و مسلم) و همچنین فرمود: «حیا با هر چیزی که باشد آن را زینت می‌دهد و بی‌حیایی همراه هر چیزی باشد آن را زشت و ناپسند جلوه می</w:t>
      </w:r>
      <w:r w:rsidR="00532109" w:rsidRPr="00CD6CFF">
        <w:rPr>
          <w:rStyle w:val="Char6"/>
          <w:rFonts w:hint="cs"/>
          <w:rtl/>
        </w:rPr>
        <w:t>‌دهد». (روایت ابن ماجه و ترمذی)</w:t>
      </w:r>
    </w:p>
    <w:p w:rsidR="0039029A" w:rsidRPr="00CD6CFF" w:rsidRDefault="0039029A" w:rsidP="0039029A">
      <w:pPr>
        <w:bidi/>
        <w:ind w:firstLine="284"/>
        <w:jc w:val="both"/>
        <w:rPr>
          <w:rStyle w:val="Char6"/>
          <w:rtl/>
        </w:rPr>
      </w:pPr>
      <w:r w:rsidRPr="00CD6CFF">
        <w:rPr>
          <w:rStyle w:val="Char6"/>
          <w:rFonts w:hint="cs"/>
          <w:rtl/>
        </w:rPr>
        <w:t xml:space="preserve">و فرمود: </w:t>
      </w:r>
      <w:r w:rsidR="00BF62CC" w:rsidRPr="003856E4">
        <w:rPr>
          <w:rStyle w:val="Char4"/>
          <w:rtl/>
        </w:rPr>
        <w:t>«</w:t>
      </w:r>
      <w:r w:rsidR="00BF62CC" w:rsidRPr="003856E4">
        <w:rPr>
          <w:rStyle w:val="Char4"/>
          <w:rFonts w:hint="cs"/>
          <w:rtl/>
        </w:rPr>
        <w:t>إ</w:t>
      </w:r>
      <w:r w:rsidR="00BF62CC" w:rsidRPr="003856E4">
        <w:rPr>
          <w:rStyle w:val="Char4"/>
          <w:rtl/>
        </w:rPr>
        <w:t>ن ل</w:t>
      </w:r>
      <w:r w:rsidR="007E096D">
        <w:rPr>
          <w:rStyle w:val="Char4"/>
          <w:rtl/>
        </w:rPr>
        <w:t>ك</w:t>
      </w:r>
      <w:r w:rsidR="00BF62CC" w:rsidRPr="003856E4">
        <w:rPr>
          <w:rStyle w:val="Char4"/>
          <w:rtl/>
        </w:rPr>
        <w:t>ل دین خلقا وخلق ال</w:t>
      </w:r>
      <w:r w:rsidR="00BF62CC" w:rsidRPr="003856E4">
        <w:rPr>
          <w:rStyle w:val="Char4"/>
          <w:rFonts w:hint="cs"/>
          <w:rtl/>
        </w:rPr>
        <w:t>إ</w:t>
      </w:r>
      <w:r w:rsidRPr="003856E4">
        <w:rPr>
          <w:rStyle w:val="Char4"/>
          <w:rtl/>
        </w:rPr>
        <w:t>سلام الحیاء</w:t>
      </w:r>
      <w:r w:rsidRPr="003856E4">
        <w:rPr>
          <w:rStyle w:val="Char4"/>
          <w:rFonts w:hint="cs"/>
          <w:rtl/>
        </w:rPr>
        <w:t>».</w:t>
      </w:r>
      <w:r w:rsidRPr="00CD6CFF">
        <w:rPr>
          <w:rStyle w:val="Char6"/>
          <w:rFonts w:hint="cs"/>
          <w:rtl/>
        </w:rPr>
        <w:t xml:space="preserve"> (هر دین اخلاق برجسته و نه</w:t>
      </w:r>
      <w:r w:rsidR="007B575D" w:rsidRPr="00CD6CFF">
        <w:rPr>
          <w:rStyle w:val="Char6"/>
          <w:rFonts w:hint="cs"/>
          <w:rtl/>
        </w:rPr>
        <w:t xml:space="preserve"> می‌</w:t>
      </w:r>
      <w:r w:rsidRPr="00CD6CFF">
        <w:rPr>
          <w:rStyle w:val="Char6"/>
          <w:rFonts w:hint="cs"/>
          <w:rtl/>
        </w:rPr>
        <w:t>دارد و اخلاق برجسته اسلامی حیا</w:t>
      </w:r>
      <w:r w:rsidR="00532109" w:rsidRPr="00CD6CFF">
        <w:rPr>
          <w:rStyle w:val="Char6"/>
          <w:rFonts w:hint="cs"/>
          <w:rtl/>
        </w:rPr>
        <w:t>ت است». (روایت مالک و ابن ماجه)</w:t>
      </w:r>
    </w:p>
    <w:p w:rsidR="0039029A" w:rsidRPr="00CD6CFF" w:rsidRDefault="0039029A" w:rsidP="00BF62CC">
      <w:pPr>
        <w:bidi/>
        <w:ind w:firstLine="284"/>
        <w:jc w:val="both"/>
        <w:rPr>
          <w:rStyle w:val="Char6"/>
          <w:rtl/>
        </w:rPr>
      </w:pPr>
      <w:r w:rsidRPr="00CD6CFF">
        <w:rPr>
          <w:rStyle w:val="Char6"/>
          <w:rFonts w:hint="cs"/>
          <w:rtl/>
        </w:rPr>
        <w:t>و «بخاری» و «مسلم» نیز از آن حضرت</w:t>
      </w:r>
      <w:r w:rsidR="00C977AB" w:rsidRPr="00C977AB">
        <w:rPr>
          <w:rFonts w:cs="CTraditional Arabic" w:hint="cs"/>
          <w:sz w:val="28"/>
          <w:szCs w:val="28"/>
          <w:rtl/>
          <w:lang w:bidi="fa-IR"/>
        </w:rPr>
        <w:t xml:space="preserve"> ج</w:t>
      </w:r>
      <w:r w:rsidRPr="00CD6CFF">
        <w:rPr>
          <w:rStyle w:val="Char6"/>
          <w:rFonts w:hint="cs"/>
          <w:rtl/>
        </w:rPr>
        <w:t xml:space="preserve"> روایت کرده‌اند که فرمود: «حیا شعبه‌ای از ایمان است».</w:t>
      </w:r>
    </w:p>
    <w:p w:rsidR="0039029A" w:rsidRPr="00CD6CFF" w:rsidRDefault="0039029A" w:rsidP="00BF62CC">
      <w:pPr>
        <w:bidi/>
        <w:ind w:firstLine="284"/>
        <w:jc w:val="both"/>
        <w:rPr>
          <w:rStyle w:val="Char6"/>
          <w:rtl/>
        </w:rPr>
      </w:pPr>
      <w:r w:rsidRPr="00CD6CFF">
        <w:rPr>
          <w:rStyle w:val="Char6"/>
          <w:rFonts w:hint="cs"/>
          <w:rtl/>
        </w:rPr>
        <w:t>پس تاکید گذشتگان ما بر ایجاد خصلت حیا در فرزندان با توجه به وصایای رسول خدا</w:t>
      </w:r>
      <w:r w:rsidR="00C977AB" w:rsidRPr="00C977AB">
        <w:rPr>
          <w:rStyle w:val="Char6"/>
          <w:rFonts w:cs="CTraditional Arabic" w:hint="cs"/>
          <w:rtl/>
        </w:rPr>
        <w:t xml:space="preserve"> ج</w:t>
      </w:r>
      <w:r w:rsidRPr="00CD6CFF">
        <w:rPr>
          <w:rStyle w:val="Char6"/>
          <w:rFonts w:hint="cs"/>
          <w:rtl/>
        </w:rPr>
        <w:t xml:space="preserve"> امر غریبی نیست.</w:t>
      </w:r>
    </w:p>
    <w:p w:rsidR="0039029A" w:rsidRPr="00CD6CFF" w:rsidRDefault="0039029A" w:rsidP="00BF62CC">
      <w:pPr>
        <w:bidi/>
        <w:ind w:firstLine="284"/>
        <w:jc w:val="both"/>
        <w:rPr>
          <w:rStyle w:val="Char6"/>
          <w:rtl/>
        </w:rPr>
      </w:pPr>
      <w:r w:rsidRPr="00CD6CFF">
        <w:rPr>
          <w:rStyle w:val="Char6"/>
          <w:rFonts w:hint="cs"/>
          <w:rtl/>
        </w:rPr>
        <w:t>فرزندان یاران گرامی پیامبر</w:t>
      </w:r>
      <w:r w:rsidR="00C977AB" w:rsidRPr="00C977AB">
        <w:rPr>
          <w:rStyle w:val="Char6"/>
          <w:rFonts w:cs="CTraditional Arabic" w:hint="cs"/>
          <w:rtl/>
        </w:rPr>
        <w:t xml:space="preserve"> ج</w:t>
      </w:r>
      <w:r w:rsidRPr="00CD6CFF">
        <w:rPr>
          <w:rStyle w:val="Char6"/>
          <w:rFonts w:hint="cs"/>
          <w:rtl/>
        </w:rPr>
        <w:t xml:space="preserve"> این ویژگی اخلاقی رفیع را داشتند و مظهر این خصلت، در مقابل بزرگترهایشان و کسانی که از جنبه منزلت معنوی بالاتر بودند بروز می‌کرد.</w:t>
      </w:r>
    </w:p>
    <w:p w:rsidR="0039029A" w:rsidRPr="00CD6CFF" w:rsidRDefault="0039029A" w:rsidP="00BF62CC">
      <w:pPr>
        <w:bidi/>
        <w:ind w:firstLine="284"/>
        <w:jc w:val="both"/>
        <w:rPr>
          <w:rStyle w:val="Char6"/>
          <w:rtl/>
        </w:rPr>
      </w:pPr>
      <w:r w:rsidRPr="00CD6CFF">
        <w:rPr>
          <w:rStyle w:val="Char6"/>
          <w:rFonts w:hint="cs"/>
          <w:rtl/>
        </w:rPr>
        <w:t>«ابوسعید</w:t>
      </w:r>
      <w:r w:rsidR="00941F04" w:rsidRPr="00941F04">
        <w:rPr>
          <w:rFonts w:cs="CTraditional Arabic" w:hint="cs"/>
          <w:sz w:val="28"/>
          <w:szCs w:val="28"/>
          <w:rtl/>
          <w:lang w:bidi="fa-IR"/>
        </w:rPr>
        <w:t>س</w:t>
      </w:r>
      <w:r w:rsidRPr="00CD6CFF">
        <w:rPr>
          <w:rStyle w:val="Char6"/>
          <w:rFonts w:hint="cs"/>
          <w:rtl/>
        </w:rPr>
        <w:t xml:space="preserve">» در روایتی از «بخاری» و «مسلم» می‌گوید: «در زمان کودکی در خدمت رسول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بودم و آنچه می‌فرمود به خاطر می‌سپردم و مرا از سخن گفتن منع نمی‌کرد، مگر آنکه مردانی مسن‌تر از من در آنجا حضور می‌داشتند».</w:t>
      </w:r>
    </w:p>
    <w:p w:rsidR="0039029A" w:rsidRPr="000E3C04" w:rsidRDefault="0039029A" w:rsidP="00921B2B">
      <w:pPr>
        <w:pStyle w:val="a2"/>
        <w:rPr>
          <w:rtl/>
        </w:rPr>
      </w:pPr>
      <w:bookmarkStart w:id="830" w:name="_Toc248463836"/>
      <w:bookmarkStart w:id="831" w:name="_Toc342424971"/>
      <w:bookmarkStart w:id="832" w:name="_Toc432320241"/>
      <w:r w:rsidRPr="000E3C04">
        <w:rPr>
          <w:rFonts w:hint="cs"/>
          <w:rtl/>
        </w:rPr>
        <w:t>(ب) برخاستن به احترام وارد شونده</w:t>
      </w:r>
      <w:bookmarkEnd w:id="830"/>
      <w:bookmarkEnd w:id="831"/>
      <w:bookmarkEnd w:id="832"/>
    </w:p>
    <w:p w:rsidR="0039029A" w:rsidRPr="00CD6CFF" w:rsidRDefault="0039029A" w:rsidP="0039029A">
      <w:pPr>
        <w:bidi/>
        <w:ind w:firstLine="284"/>
        <w:jc w:val="both"/>
        <w:rPr>
          <w:rStyle w:val="Char6"/>
          <w:rtl/>
        </w:rPr>
      </w:pPr>
      <w:r w:rsidRPr="00CD6CFF">
        <w:rPr>
          <w:rStyle w:val="Char6"/>
          <w:rFonts w:hint="cs"/>
          <w:rtl/>
        </w:rPr>
        <w:t>برخاستن به احترام شخص وارد شونده، مسافر، عالم یا فرد مسن، ادب اجتماعی ارزشمندی است که باید کودکان خود را به انجام آن امر کرده آن را به خصلتی اخلاقی در شخصیت</w:t>
      </w:r>
      <w:r w:rsidR="007B575D" w:rsidRPr="00CD6CFF">
        <w:rPr>
          <w:rStyle w:val="Char6"/>
          <w:rFonts w:hint="cs"/>
          <w:rtl/>
        </w:rPr>
        <w:t xml:space="preserve"> آن‌ها </w:t>
      </w:r>
      <w:r w:rsidRPr="00CD6CFF">
        <w:rPr>
          <w:rStyle w:val="Char6"/>
          <w:rFonts w:hint="cs"/>
          <w:rtl/>
        </w:rPr>
        <w:t>تبدیل کنیم.</w:t>
      </w:r>
    </w:p>
    <w:p w:rsidR="0039029A" w:rsidRPr="00CD6CFF" w:rsidRDefault="0039029A" w:rsidP="005D1B6A">
      <w:pPr>
        <w:numPr>
          <w:ilvl w:val="0"/>
          <w:numId w:val="56"/>
        </w:numPr>
        <w:bidi/>
        <w:jc w:val="both"/>
        <w:rPr>
          <w:rStyle w:val="Char6"/>
          <w:rtl/>
        </w:rPr>
      </w:pPr>
      <w:r w:rsidRPr="00CD6CFF">
        <w:rPr>
          <w:rStyle w:val="Char6"/>
          <w:rFonts w:hint="cs"/>
          <w:rtl/>
        </w:rPr>
        <w:t>حضرت «عایشه</w:t>
      </w:r>
      <w:r w:rsidR="009F5304" w:rsidRPr="009F5304">
        <w:rPr>
          <w:rFonts w:cs="CTraditional Arabic" w:hint="cs"/>
          <w:sz w:val="28"/>
          <w:szCs w:val="28"/>
          <w:rtl/>
          <w:lang w:bidi="fa-IR"/>
        </w:rPr>
        <w:t>ل</w:t>
      </w:r>
      <w:r w:rsidRPr="00CD6CFF">
        <w:rPr>
          <w:rStyle w:val="Char6"/>
          <w:rFonts w:hint="cs"/>
          <w:rtl/>
        </w:rPr>
        <w:t>» می‌گوید: کسی را در هیئت و وقار و شیوه زندگی و نشست و برخاست ش</w:t>
      </w:r>
      <w:r w:rsidR="00C40531" w:rsidRPr="00CD6CFF">
        <w:rPr>
          <w:rStyle w:val="Char6"/>
          <w:rFonts w:hint="cs"/>
          <w:rtl/>
        </w:rPr>
        <w:t>ب</w:t>
      </w:r>
      <w:r w:rsidRPr="00CD6CFF">
        <w:rPr>
          <w:rStyle w:val="Char6"/>
          <w:rFonts w:hint="cs"/>
          <w:rtl/>
        </w:rPr>
        <w:t xml:space="preserve">یه‌تر از حضرت «فاطمه» دخت گرامی رسول </w:t>
      </w:r>
      <w:r w:rsidR="00BC1B83" w:rsidRPr="00CD6CFF">
        <w:rPr>
          <w:rStyle w:val="Char6"/>
          <w:rFonts w:hint="cs"/>
          <w:rtl/>
        </w:rPr>
        <w:t>اکر</w:t>
      </w:r>
      <w:r w:rsidR="00C977AB" w:rsidRPr="00C977AB">
        <w:rPr>
          <w:rFonts w:cs="CTraditional Arabic" w:hint="cs"/>
          <w:sz w:val="28"/>
          <w:szCs w:val="28"/>
          <w:rtl/>
          <w:lang w:bidi="fa-IR"/>
        </w:rPr>
        <w:t xml:space="preserve"> ج</w:t>
      </w:r>
      <w:r w:rsidRPr="00CD6CFF">
        <w:rPr>
          <w:rStyle w:val="Char6"/>
          <w:rFonts w:hint="cs"/>
          <w:rtl/>
        </w:rPr>
        <w:t xml:space="preserve"> به آن حضرت ندیدیم، هرگاه وارد محلی می‌شد که رسول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حضور داشت آن حضرت برمی‌خاست او را می‌بوسید و در جای خود می‌نشاند و هنگامی که رسول خدا</w:t>
      </w:r>
      <w:r w:rsidR="00C977AB" w:rsidRPr="00C977AB">
        <w:rPr>
          <w:rStyle w:val="Char6"/>
          <w:rFonts w:cs="CTraditional Arabic" w:hint="cs"/>
          <w:rtl/>
        </w:rPr>
        <w:t xml:space="preserve"> ج</w:t>
      </w:r>
      <w:r w:rsidRPr="00CD6CFF">
        <w:rPr>
          <w:rStyle w:val="Char6"/>
          <w:rFonts w:hint="cs"/>
          <w:rtl/>
        </w:rPr>
        <w:t xml:space="preserve"> بر او وارد می‌شد برمی‌خاست پدرش را می‌بوسید و بر جای خود می‌نشاند». (روایت بخاری، ابو داود و ترمذی)</w:t>
      </w:r>
    </w:p>
    <w:p w:rsidR="0039029A" w:rsidRPr="00CD6CFF" w:rsidRDefault="0039029A" w:rsidP="005D1B6A">
      <w:pPr>
        <w:numPr>
          <w:ilvl w:val="0"/>
          <w:numId w:val="56"/>
        </w:numPr>
        <w:bidi/>
        <w:jc w:val="both"/>
        <w:rPr>
          <w:rStyle w:val="Char6"/>
          <w:rtl/>
        </w:rPr>
      </w:pPr>
      <w:r w:rsidRPr="00CD6CFF">
        <w:rPr>
          <w:rStyle w:val="Char6"/>
          <w:rFonts w:hint="cs"/>
          <w:rtl/>
        </w:rPr>
        <w:t>«ابوهریره» می‌گوید: «پیامبر خدا</w:t>
      </w:r>
      <w:r w:rsidR="00C977AB" w:rsidRPr="00C977AB">
        <w:rPr>
          <w:rStyle w:val="Char6"/>
          <w:rFonts w:cs="CTraditional Arabic" w:hint="cs"/>
          <w:rtl/>
        </w:rPr>
        <w:t xml:space="preserve"> ج</w:t>
      </w:r>
      <w:r w:rsidRPr="00CD6CFF">
        <w:rPr>
          <w:rStyle w:val="Char6"/>
          <w:rFonts w:hint="cs"/>
          <w:rtl/>
        </w:rPr>
        <w:t xml:space="preserve"> با ما سخن می‌گفت، وقتی بر می‌خاست ما نیز بلند می‌شدیم و همچنان در حالت ایستادن بودیم تا به منزل یکی از همسران خود وارد می‌شد».</w:t>
      </w:r>
    </w:p>
    <w:p w:rsidR="0039029A" w:rsidRPr="00CD6CFF" w:rsidRDefault="0039029A" w:rsidP="005D1B6A">
      <w:pPr>
        <w:numPr>
          <w:ilvl w:val="0"/>
          <w:numId w:val="56"/>
        </w:numPr>
        <w:bidi/>
        <w:jc w:val="both"/>
        <w:rPr>
          <w:rStyle w:val="Char6"/>
          <w:rtl/>
        </w:rPr>
      </w:pPr>
      <w:r w:rsidRPr="00CD6CFF">
        <w:rPr>
          <w:rStyle w:val="Char6"/>
          <w:rFonts w:hint="cs"/>
          <w:rtl/>
        </w:rPr>
        <w:t>رسول خدا</w:t>
      </w:r>
      <w:r w:rsidR="00C977AB" w:rsidRPr="00C977AB">
        <w:rPr>
          <w:rStyle w:val="Char6"/>
          <w:rFonts w:cs="CTraditional Arabic" w:hint="cs"/>
          <w:rtl/>
        </w:rPr>
        <w:t xml:space="preserve"> ج</w:t>
      </w:r>
      <w:r w:rsidRPr="00CD6CFF">
        <w:rPr>
          <w:rStyle w:val="Char6"/>
          <w:rFonts w:hint="cs"/>
          <w:rtl/>
        </w:rPr>
        <w:t xml:space="preserve"> نشسته بود که پدر و مادر و برادر رضاعی او وارد شدند، برخاست به استقبال پدر رضاعی خود رفته لبایش را پهن کرد تا پدرش بر آن بنشیند، سپس به استقبال مادر رضاعی رفته و او را بر جانب دیگر لباسش که پهن کرده بود نشاند، سپس به استقبال برادر رضاعی خود رفته و او را روبروی خود نشاند. (روایت ابوداود)</w:t>
      </w:r>
    </w:p>
    <w:p w:rsidR="0039029A" w:rsidRPr="00CD6CFF" w:rsidRDefault="0039029A" w:rsidP="005D1B6A">
      <w:pPr>
        <w:numPr>
          <w:ilvl w:val="0"/>
          <w:numId w:val="56"/>
        </w:numPr>
        <w:bidi/>
        <w:jc w:val="both"/>
        <w:rPr>
          <w:rStyle w:val="Char6"/>
          <w:rtl/>
        </w:rPr>
      </w:pPr>
      <w:r w:rsidRPr="00CD6CFF">
        <w:rPr>
          <w:rStyle w:val="Char6"/>
          <w:rFonts w:hint="cs"/>
          <w:rtl/>
        </w:rPr>
        <w:t>«بخاری» و «مسلم» روایت می‌کنند که وقتی «سعدبن معاذ» به مسجد وارد شد رسول خدا</w:t>
      </w:r>
      <w:r w:rsidR="00C977AB" w:rsidRPr="00C977AB">
        <w:rPr>
          <w:rStyle w:val="Char6"/>
          <w:rFonts w:cs="CTraditional Arabic" w:hint="cs"/>
          <w:rtl/>
        </w:rPr>
        <w:t xml:space="preserve"> ج</w:t>
      </w:r>
      <w:r w:rsidRPr="00CD6CFF">
        <w:rPr>
          <w:rStyle w:val="Char6"/>
          <w:rFonts w:hint="cs"/>
          <w:rtl/>
        </w:rPr>
        <w:t xml:space="preserve"> به انصار گفت: «به احترام بزرگ خود یا بهترین کس در میان خودتان برخیزید».</w:t>
      </w:r>
    </w:p>
    <w:p w:rsidR="0039029A" w:rsidRPr="00CD6CFF" w:rsidRDefault="0039029A" w:rsidP="005D1B6A">
      <w:pPr>
        <w:numPr>
          <w:ilvl w:val="0"/>
          <w:numId w:val="56"/>
        </w:numPr>
        <w:bidi/>
        <w:jc w:val="both"/>
        <w:rPr>
          <w:rStyle w:val="Char6"/>
          <w:rtl/>
        </w:rPr>
      </w:pPr>
      <w:r w:rsidRPr="00CD6CFF">
        <w:rPr>
          <w:rStyle w:val="Char6"/>
          <w:rFonts w:hint="cs"/>
          <w:rtl/>
        </w:rPr>
        <w:t xml:space="preserve">و از احادیث صحیح دیگری که بر جواز برخاستن دلالت دارد حدیث «ابن مالک» است که «بخاری» و «مسلم» هر دو بر آن اتفاق دارند. می‌گوید: «پس از تخلف ما از دستور رسول </w:t>
      </w:r>
      <w:r w:rsidR="00BC1B83" w:rsidRPr="00CD6CFF">
        <w:rPr>
          <w:rStyle w:val="Char6"/>
          <w:rFonts w:hint="cs"/>
          <w:rtl/>
        </w:rPr>
        <w:t>اکرم</w:t>
      </w:r>
      <w:r w:rsidR="00A66FFE">
        <w:rPr>
          <w:rFonts w:cs="CTraditional Arabic" w:hint="cs"/>
          <w:sz w:val="28"/>
          <w:szCs w:val="28"/>
          <w:rtl/>
          <w:lang w:bidi="fa-IR"/>
        </w:rPr>
        <w:t>ص</w:t>
      </w:r>
      <w:r w:rsidRPr="00CD6CFF">
        <w:rPr>
          <w:rStyle w:val="Char6"/>
          <w:rFonts w:hint="cs"/>
          <w:rtl/>
        </w:rPr>
        <w:t xml:space="preserve"> و شرکت نکردن در جنگ تبوک، و پذیرش توبه ما از جانب خدای تعالی، براه افتادم تا رسول </w:t>
      </w:r>
      <w:r w:rsidR="00BC1B83" w:rsidRPr="00CD6CFF">
        <w:rPr>
          <w:rStyle w:val="Char6"/>
          <w:rFonts w:hint="cs"/>
          <w:rtl/>
        </w:rPr>
        <w:t>اکرم</w:t>
      </w:r>
      <w:r w:rsidR="00B67DA0" w:rsidRPr="00B67DA0">
        <w:rPr>
          <w:rFonts w:cs="CTraditional Arabic" w:hint="cs"/>
          <w:sz w:val="28"/>
          <w:szCs w:val="28"/>
          <w:rtl/>
          <w:lang w:bidi="fa-IR"/>
        </w:rPr>
        <w:t xml:space="preserve"> ج</w:t>
      </w:r>
      <w:r w:rsidRPr="00CD6CFF">
        <w:rPr>
          <w:rStyle w:val="Char6"/>
          <w:rFonts w:hint="cs"/>
          <w:rtl/>
        </w:rPr>
        <w:t xml:space="preserve"> را پیدا کنم، مردم گروه گروه با من برخورد کرده و درباره پذیرش توبه به من،‌تبریک می‌گفتند و می‌گفتند: پذیرش توبه شما از جانب خدای تعالی مبارک باد! تا وارد مسجد شدیم، دیدیم گروهی از مردم برگرد پیامبر</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جمع شده‌اند «طلحه بن عبیدالله» برخاست و با شتاب به جانب من آمد با من دست داد و تبریک گفت».</w:t>
      </w:r>
    </w:p>
    <w:p w:rsidR="0039029A" w:rsidRPr="00CD6CFF" w:rsidRDefault="0039029A" w:rsidP="0039029A">
      <w:pPr>
        <w:bidi/>
        <w:ind w:firstLine="284"/>
        <w:jc w:val="both"/>
        <w:rPr>
          <w:rStyle w:val="Char6"/>
          <w:rtl/>
        </w:rPr>
      </w:pPr>
      <w:r w:rsidRPr="00CD6CFF">
        <w:rPr>
          <w:rStyle w:val="Char6"/>
          <w:rFonts w:hint="cs"/>
          <w:rtl/>
        </w:rPr>
        <w:t>اهل علم و اجتهاد براساس این احادیث بر جواز قیام برای اهل علم و فضل در مناسبات مختلف استدلال کرده‌اند.</w:t>
      </w:r>
    </w:p>
    <w:p w:rsidR="0039029A" w:rsidRPr="00CD6CFF" w:rsidRDefault="0039029A" w:rsidP="001C285D">
      <w:pPr>
        <w:bidi/>
        <w:ind w:firstLine="284"/>
        <w:jc w:val="both"/>
        <w:rPr>
          <w:rStyle w:val="Char6"/>
          <w:rtl/>
        </w:rPr>
      </w:pPr>
      <w:r w:rsidRPr="00CD6CFF">
        <w:rPr>
          <w:rStyle w:val="Char6"/>
          <w:rFonts w:hint="cs"/>
          <w:rtl/>
        </w:rPr>
        <w:t xml:space="preserve">اما احادیثی که درباره نهی از برخاست، از رسول </w:t>
      </w:r>
      <w:r w:rsidR="00BC1B83" w:rsidRPr="00CD6CFF">
        <w:rPr>
          <w:rStyle w:val="Char6"/>
          <w:rFonts w:hint="cs"/>
          <w:rtl/>
        </w:rPr>
        <w:t>اکرم</w:t>
      </w:r>
      <w:r w:rsidR="00B67DA0" w:rsidRPr="00B67DA0">
        <w:rPr>
          <w:rFonts w:cs="CTraditional Arabic" w:hint="cs"/>
          <w:sz w:val="28"/>
          <w:szCs w:val="28"/>
          <w:rtl/>
          <w:lang w:bidi="fa-IR"/>
        </w:rPr>
        <w:t xml:space="preserve"> ج</w:t>
      </w:r>
      <w:r w:rsidRPr="00CD6CFF">
        <w:rPr>
          <w:rStyle w:val="Char6"/>
          <w:rFonts w:hint="cs"/>
          <w:rtl/>
        </w:rPr>
        <w:t xml:space="preserve"> به اثبات رسیده است به حالتی حمل شده است که فرد، ذات قیام را مورد نظر دارد و منظور او ایستادن و کرنش در مقابل کسی است که قدرتمند است و با این حالت ویژه می‌خواهد حس استکبار و قدرت‌طلبی خود را ارضا کند و ایستادن در مقابلش او را خشنود می‌کند و همچنین بر تقلید ویژگی خاصی از قیام حمل شده است مانند: تکبر و بزرگداشت غیرمسلمین که در آن فرد قدرتمند با تکبر وجاه و جلال دنیایی می‌نشیند و مردم در اطرافش می‌ایستند.</w:t>
      </w:r>
    </w:p>
    <w:p w:rsidR="0039029A" w:rsidRPr="000E3C04" w:rsidRDefault="0039029A" w:rsidP="00921B2B">
      <w:pPr>
        <w:pStyle w:val="a2"/>
        <w:rPr>
          <w:rtl/>
        </w:rPr>
      </w:pPr>
      <w:bookmarkStart w:id="833" w:name="_Toc248463837"/>
      <w:bookmarkStart w:id="834" w:name="_Toc342424972"/>
      <w:bookmarkStart w:id="835" w:name="_Toc432320242"/>
      <w:r w:rsidRPr="000E3C04">
        <w:rPr>
          <w:rFonts w:hint="cs"/>
          <w:rtl/>
        </w:rPr>
        <w:t>(ج) بوسیدن دست بزرگان</w:t>
      </w:r>
      <w:bookmarkEnd w:id="833"/>
      <w:bookmarkEnd w:id="834"/>
      <w:bookmarkEnd w:id="835"/>
      <w:r w:rsidRPr="000E3C04">
        <w:rPr>
          <w:rFonts w:hint="cs"/>
          <w:rtl/>
        </w:rPr>
        <w:t xml:space="preserve"> </w:t>
      </w:r>
    </w:p>
    <w:p w:rsidR="0039029A" w:rsidRPr="00CD6CFF" w:rsidRDefault="0039029A" w:rsidP="0039029A">
      <w:pPr>
        <w:bidi/>
        <w:ind w:firstLine="284"/>
        <w:jc w:val="both"/>
        <w:rPr>
          <w:rStyle w:val="Char6"/>
          <w:rtl/>
        </w:rPr>
      </w:pPr>
      <w:r w:rsidRPr="00CD6CFF">
        <w:rPr>
          <w:rStyle w:val="Char6"/>
          <w:rFonts w:hint="cs"/>
          <w:rtl/>
        </w:rPr>
        <w:t>یکی دیگر از آداب اجتماعی که باید فرزندان ما به آن عادت کنند و مربیان ما به آن اهتمام ورزند و آموزش دهند، بوسیدن دست بزرگان است که این ادب اجتماعی اثر بزرگی در تواضع کودک و رعایت احترام و درک منزلت بزرگان دارد.</w:t>
      </w:r>
    </w:p>
    <w:p w:rsidR="0039029A" w:rsidRPr="00CD6CFF" w:rsidRDefault="0039029A" w:rsidP="005D1B6A">
      <w:pPr>
        <w:numPr>
          <w:ilvl w:val="0"/>
          <w:numId w:val="57"/>
        </w:numPr>
        <w:bidi/>
        <w:ind w:left="641" w:hanging="357"/>
        <w:jc w:val="both"/>
        <w:rPr>
          <w:rStyle w:val="Char6"/>
          <w:rtl/>
        </w:rPr>
      </w:pPr>
      <w:r w:rsidRPr="00CD6CFF">
        <w:rPr>
          <w:rStyle w:val="Char6"/>
          <w:rFonts w:hint="cs"/>
          <w:rtl/>
        </w:rPr>
        <w:t>«احمد»، «بخاری»، «ابوداود» و «ابن الاعرابی» از «زارع» که از گروه «عبدالقیس» بود روایت می‌کنند که</w:t>
      </w:r>
      <w:r w:rsidR="000D4CB1" w:rsidRPr="00CD6CFF">
        <w:rPr>
          <w:rStyle w:val="Char6"/>
          <w:rFonts w:hint="cs"/>
          <w:rtl/>
        </w:rPr>
        <w:t>:</w:t>
      </w:r>
      <w:r w:rsidRPr="00CD6CFF">
        <w:rPr>
          <w:rStyle w:val="Char6"/>
          <w:rFonts w:hint="cs"/>
          <w:rtl/>
        </w:rPr>
        <w:t xml:space="preserve"> «پس از آنکه وارد مدینه شدیم</w:t>
      </w:r>
      <w:r w:rsidR="00B95849" w:rsidRPr="00CD6CFF">
        <w:rPr>
          <w:rStyle w:val="Char6"/>
          <w:rFonts w:hint="cs"/>
          <w:rtl/>
        </w:rPr>
        <w:t xml:space="preserve"> </w:t>
      </w:r>
      <w:r w:rsidRPr="00CD6CFF">
        <w:rPr>
          <w:rStyle w:val="Char6"/>
          <w:rFonts w:hint="cs"/>
          <w:rtl/>
        </w:rPr>
        <w:t>...</w:t>
      </w:r>
      <w:r w:rsidR="00B95849" w:rsidRPr="00CD6CFF">
        <w:rPr>
          <w:rStyle w:val="Char6"/>
          <w:rFonts w:hint="cs"/>
          <w:rtl/>
        </w:rPr>
        <w:t>»</w:t>
      </w:r>
      <w:r w:rsidR="005310CA" w:rsidRPr="00CD6CFF">
        <w:rPr>
          <w:rStyle w:val="Char6"/>
          <w:rFonts w:hint="cs"/>
          <w:rtl/>
        </w:rPr>
        <w:t>.</w:t>
      </w:r>
    </w:p>
    <w:p w:rsidR="0039029A" w:rsidRPr="00CD6CFF" w:rsidRDefault="0039029A" w:rsidP="005D1B6A">
      <w:pPr>
        <w:numPr>
          <w:ilvl w:val="0"/>
          <w:numId w:val="57"/>
        </w:numPr>
        <w:bidi/>
        <w:ind w:left="641" w:hanging="357"/>
        <w:jc w:val="both"/>
        <w:rPr>
          <w:rStyle w:val="Char6"/>
          <w:rtl/>
        </w:rPr>
      </w:pPr>
      <w:r w:rsidRPr="00CD6CFF">
        <w:rPr>
          <w:rStyle w:val="Char6"/>
          <w:rFonts w:hint="cs"/>
          <w:rtl/>
        </w:rPr>
        <w:t>«بخاری» در «الادب المفر</w:t>
      </w:r>
      <w:r w:rsidR="00C40531" w:rsidRPr="00CD6CFF">
        <w:rPr>
          <w:rStyle w:val="Char6"/>
          <w:rFonts w:hint="cs"/>
          <w:rtl/>
        </w:rPr>
        <w:t>د</w:t>
      </w:r>
      <w:r w:rsidRPr="00CD6CFF">
        <w:rPr>
          <w:rStyle w:val="Char6"/>
          <w:rFonts w:hint="cs"/>
          <w:rtl/>
        </w:rPr>
        <w:t>» از از «وازع بن عامر» روایت می‌کند که: «وارد مدینه شدیم،‌</w:t>
      </w:r>
      <w:r w:rsidR="005310CA" w:rsidRPr="00CD6CFF">
        <w:rPr>
          <w:rStyle w:val="Char6"/>
          <w:rFonts w:hint="cs"/>
          <w:rtl/>
        </w:rPr>
        <w:t xml:space="preserve"> </w:t>
      </w:r>
      <w:r w:rsidRPr="00CD6CFF">
        <w:rPr>
          <w:rStyle w:val="Char6"/>
          <w:rFonts w:hint="cs"/>
          <w:rtl/>
        </w:rPr>
        <w:t>پیامبر</w:t>
      </w:r>
      <w:r w:rsidR="00C977AB" w:rsidRPr="00C977AB">
        <w:rPr>
          <w:rStyle w:val="Char6"/>
          <w:rFonts w:cs="CTraditional Arabic" w:hint="cs"/>
          <w:rtl/>
        </w:rPr>
        <w:t xml:space="preserve"> ج</w:t>
      </w:r>
      <w:r w:rsidRPr="00CD6CFF">
        <w:rPr>
          <w:rStyle w:val="Char6"/>
          <w:rFonts w:hint="cs"/>
          <w:rtl/>
        </w:rPr>
        <w:t xml:space="preserve"> را به ما نشان دادند و ما دست و پایش را می‌بوسیدیم».</w:t>
      </w:r>
    </w:p>
    <w:p w:rsidR="0039029A" w:rsidRPr="00CD6CFF" w:rsidRDefault="0039029A" w:rsidP="005D1B6A">
      <w:pPr>
        <w:numPr>
          <w:ilvl w:val="0"/>
          <w:numId w:val="57"/>
        </w:numPr>
        <w:bidi/>
        <w:ind w:left="641" w:hanging="357"/>
        <w:jc w:val="both"/>
        <w:rPr>
          <w:rStyle w:val="Char6"/>
          <w:rtl/>
        </w:rPr>
      </w:pPr>
      <w:r w:rsidRPr="00CD6CFF">
        <w:rPr>
          <w:rStyle w:val="Char6"/>
          <w:rFonts w:hint="cs"/>
          <w:rtl/>
        </w:rPr>
        <w:t>«ابوعمار</w:t>
      </w:r>
      <w:r w:rsidR="00D02AF8" w:rsidRPr="00D02AF8">
        <w:rPr>
          <w:rFonts w:cs="CTraditional Arabic" w:hint="cs"/>
          <w:sz w:val="28"/>
          <w:szCs w:val="28"/>
          <w:rtl/>
          <w:lang w:bidi="fa-IR"/>
        </w:rPr>
        <w:t>س</w:t>
      </w:r>
      <w:r w:rsidRPr="00CD6CFF">
        <w:rPr>
          <w:rStyle w:val="Char6"/>
          <w:rFonts w:hint="cs"/>
          <w:rtl/>
        </w:rPr>
        <w:t>»‌</w:t>
      </w:r>
      <w:r w:rsidR="009A2ED5" w:rsidRPr="00CD6CFF">
        <w:rPr>
          <w:rStyle w:val="Char6"/>
          <w:rFonts w:hint="cs"/>
          <w:rtl/>
        </w:rPr>
        <w:t xml:space="preserve"> </w:t>
      </w:r>
      <w:r w:rsidRPr="00CD6CFF">
        <w:rPr>
          <w:rStyle w:val="Char6"/>
          <w:rFonts w:hint="cs"/>
          <w:rtl/>
        </w:rPr>
        <w:t>می‌گوید: «... زیدبن ثابت دست ابن‌عباس را بوسید و گفت: به ما امر شده که چنین رفتاری با اهل بیت پیامبرمان داشته باشیم».</w:t>
      </w:r>
    </w:p>
    <w:p w:rsidR="0039029A" w:rsidRPr="00CD6CFF" w:rsidRDefault="0039029A" w:rsidP="005D1B6A">
      <w:pPr>
        <w:numPr>
          <w:ilvl w:val="0"/>
          <w:numId w:val="57"/>
        </w:numPr>
        <w:bidi/>
        <w:ind w:left="641" w:hanging="357"/>
        <w:jc w:val="both"/>
        <w:rPr>
          <w:rStyle w:val="Char6"/>
          <w:rtl/>
        </w:rPr>
      </w:pPr>
      <w:r w:rsidRPr="00CD6CFF">
        <w:rPr>
          <w:rStyle w:val="Char6"/>
          <w:rFonts w:hint="cs"/>
          <w:rtl/>
        </w:rPr>
        <w:t>«صهیب</w:t>
      </w:r>
      <w:r w:rsidR="00941F04" w:rsidRPr="00941F04">
        <w:rPr>
          <w:rFonts w:cs="CTraditional Arabic" w:hint="cs"/>
          <w:sz w:val="28"/>
          <w:szCs w:val="28"/>
          <w:rtl/>
          <w:lang w:bidi="fa-IR"/>
        </w:rPr>
        <w:t>س</w:t>
      </w:r>
      <w:r w:rsidRPr="00CD6CFF">
        <w:rPr>
          <w:rStyle w:val="Char6"/>
          <w:rFonts w:hint="cs"/>
          <w:rtl/>
        </w:rPr>
        <w:t>» روایت می‌کند که: «علی را دیدم که دست و پای عباس را م</w:t>
      </w:r>
      <w:r w:rsidR="009A2ED5" w:rsidRPr="00CD6CFF">
        <w:rPr>
          <w:rStyle w:val="Char6"/>
          <w:rFonts w:hint="cs"/>
          <w:rtl/>
        </w:rPr>
        <w:t>ی‌بوس</w:t>
      </w:r>
      <w:r w:rsidRPr="00CD6CFF">
        <w:rPr>
          <w:rStyle w:val="Char6"/>
          <w:rFonts w:hint="cs"/>
          <w:rtl/>
        </w:rPr>
        <w:t>ید». (روایت بخاری در الادب المفرد)</w:t>
      </w:r>
    </w:p>
    <w:p w:rsidR="0039029A" w:rsidRPr="00CD6CFF" w:rsidRDefault="0039029A" w:rsidP="005D1B6A">
      <w:pPr>
        <w:numPr>
          <w:ilvl w:val="0"/>
          <w:numId w:val="57"/>
        </w:numPr>
        <w:bidi/>
        <w:ind w:left="641" w:hanging="357"/>
        <w:jc w:val="both"/>
        <w:rPr>
          <w:rStyle w:val="Char6"/>
          <w:rtl/>
        </w:rPr>
      </w:pPr>
      <w:r w:rsidRPr="00CD6CFF">
        <w:rPr>
          <w:rStyle w:val="Char6"/>
          <w:rFonts w:hint="cs"/>
          <w:rtl/>
        </w:rPr>
        <w:t>ابومالک الاشجعی روایت می‌کند که به پسر پدرم گفتم که دستی را که با آن با پیامبر خدا</w:t>
      </w:r>
      <w:r w:rsidR="00C977AB" w:rsidRPr="00C977AB">
        <w:rPr>
          <w:rStyle w:val="Char6"/>
          <w:rFonts w:cs="CTraditional Arabic" w:hint="cs"/>
          <w:rtl/>
        </w:rPr>
        <w:t xml:space="preserve"> ج</w:t>
      </w:r>
      <w:r w:rsidRPr="00CD6CFF">
        <w:rPr>
          <w:rStyle w:val="Char6"/>
          <w:rFonts w:hint="cs"/>
          <w:rtl/>
        </w:rPr>
        <w:t xml:space="preserve"> بیعت نمودی به من بده، و سپس آن را بوسیدم. (روایت حافظ اب</w:t>
      </w:r>
      <w:r w:rsidR="000358AD" w:rsidRPr="00CD6CFF">
        <w:rPr>
          <w:rStyle w:val="Char6"/>
          <w:rFonts w:hint="cs"/>
          <w:rtl/>
        </w:rPr>
        <w:t>وبکر المقرّی)</w:t>
      </w:r>
      <w:r w:rsidRPr="00CD6CFF">
        <w:rPr>
          <w:rStyle w:val="Char6"/>
          <w:rFonts w:hint="cs"/>
          <w:rtl/>
        </w:rPr>
        <w:t xml:space="preserve"> </w:t>
      </w:r>
    </w:p>
    <w:p w:rsidR="0039029A" w:rsidRPr="00CD6CFF" w:rsidRDefault="0039029A" w:rsidP="000358AD">
      <w:pPr>
        <w:bidi/>
        <w:ind w:firstLine="284"/>
        <w:jc w:val="both"/>
        <w:rPr>
          <w:rStyle w:val="Char6"/>
          <w:rtl/>
        </w:rPr>
      </w:pPr>
      <w:r w:rsidRPr="00CD6CFF">
        <w:rPr>
          <w:rStyle w:val="Char6"/>
          <w:rFonts w:hint="cs"/>
          <w:rtl/>
        </w:rPr>
        <w:t>اما باید به این نکات مهم نیز توجه کنیم:</w:t>
      </w:r>
    </w:p>
    <w:p w:rsidR="0039029A" w:rsidRPr="00CD6CFF" w:rsidRDefault="0039029A" w:rsidP="0039029A">
      <w:pPr>
        <w:bidi/>
        <w:ind w:firstLine="284"/>
        <w:jc w:val="both"/>
        <w:rPr>
          <w:rStyle w:val="Char6"/>
          <w:rtl/>
        </w:rPr>
      </w:pPr>
      <w:r w:rsidRPr="00CD6CFF">
        <w:rPr>
          <w:rStyle w:val="Char6"/>
          <w:rFonts w:hint="cs"/>
          <w:rtl/>
        </w:rPr>
        <w:t>أ)- فرزندان ما نباید در امر احترام و بوسیدن دست بزرگترها غلو کنند که حقیقت احترام را خدشه‌دار کنند و شخصیت کودک نیز پایمال گردد.</w:t>
      </w:r>
    </w:p>
    <w:p w:rsidR="0039029A" w:rsidRPr="00CD6CFF" w:rsidRDefault="0039029A" w:rsidP="0039029A">
      <w:pPr>
        <w:bidi/>
        <w:ind w:firstLine="284"/>
        <w:jc w:val="both"/>
        <w:rPr>
          <w:rStyle w:val="Char6"/>
          <w:rtl/>
        </w:rPr>
      </w:pPr>
      <w:r w:rsidRPr="00CD6CFF">
        <w:rPr>
          <w:rStyle w:val="Char6"/>
          <w:rFonts w:hint="cs"/>
          <w:rtl/>
        </w:rPr>
        <w:t>ب)- احترام و بوسیدن دست نباید از حدی که شرع معین کرده است تجاوز کند مثلاً در هنگام برخاستن نباید خم شود یا هنگام بوسیدن دست نباید حالت رکوع پیدا کند.</w:t>
      </w:r>
    </w:p>
    <w:p w:rsidR="0039029A" w:rsidRPr="00CD6CFF" w:rsidRDefault="0039029A" w:rsidP="0039029A">
      <w:pPr>
        <w:bidi/>
        <w:ind w:firstLine="284"/>
        <w:jc w:val="both"/>
        <w:rPr>
          <w:rStyle w:val="Char6"/>
          <w:rtl/>
        </w:rPr>
      </w:pPr>
      <w:r w:rsidRPr="00CD6CFF">
        <w:rPr>
          <w:rStyle w:val="Char6"/>
          <w:rFonts w:hint="cs"/>
          <w:rtl/>
        </w:rPr>
        <w:t>آنچه که به نظر خوانندگان محترم رسید مهم‌ترین اصول رعایت حقوق دیگران در تربیت اجتماعی اسلامی بود. پس شایسته است که مربیان محترم این اصول را به کودکان خود بیاموزند و</w:t>
      </w:r>
      <w:r w:rsidR="007B575D" w:rsidRPr="00CD6CFF">
        <w:rPr>
          <w:rStyle w:val="Char6"/>
          <w:rFonts w:hint="cs"/>
          <w:rtl/>
        </w:rPr>
        <w:t xml:space="preserve"> آن‌ها </w:t>
      </w:r>
      <w:r w:rsidRPr="00CD6CFF">
        <w:rPr>
          <w:rStyle w:val="Char6"/>
          <w:rFonts w:hint="cs"/>
          <w:rtl/>
        </w:rPr>
        <w:t>را بر مبنای این رهنمودهای ارزشمند تربیت نمایند تا کودک به تدریج به احترام بزرگتر و افراد مسن عادت کند و از ابتدای زندگی آداب بر خورد با کسانی را که از جنبه سنی یا علمی و منزلت معنوی از او بالاترند بداند.</w:t>
      </w:r>
    </w:p>
    <w:p w:rsidR="0039029A" w:rsidRPr="00CD6CFF" w:rsidRDefault="0039029A" w:rsidP="0039029A">
      <w:pPr>
        <w:bidi/>
        <w:ind w:firstLine="284"/>
        <w:jc w:val="both"/>
        <w:rPr>
          <w:rStyle w:val="Char6"/>
          <w:rtl/>
        </w:rPr>
      </w:pPr>
      <w:r w:rsidRPr="00CD6CFF">
        <w:rPr>
          <w:rStyle w:val="Char6"/>
          <w:rFonts w:hint="cs"/>
          <w:rtl/>
        </w:rPr>
        <w:t>بدون تردید زمانی که مربیان ما این قوانین و قواعد اخلاقی را در تربیت اجتماعی کودکان در ارتباط با احترام دیگران و آداب برخورد با</w:t>
      </w:r>
      <w:r w:rsidR="007B575D" w:rsidRPr="00CD6CFF">
        <w:rPr>
          <w:rStyle w:val="Char6"/>
          <w:rFonts w:hint="cs"/>
          <w:rtl/>
        </w:rPr>
        <w:t xml:space="preserve"> آن‌ها </w:t>
      </w:r>
      <w:r w:rsidRPr="00CD6CFF">
        <w:rPr>
          <w:rStyle w:val="Char6"/>
          <w:rFonts w:hint="cs"/>
          <w:rtl/>
        </w:rPr>
        <w:t>و نیکی نمودن به آنان، به نسل حاضر تقدیم دارند، نسل آینده ما کسانی خواهند بود که به صاحبان فضیلت معنوی و بزرگان خود احترام می‌گذارند و این خود بالاترین درجه ادب است.</w:t>
      </w:r>
    </w:p>
    <w:p w:rsidR="0039029A" w:rsidRPr="00CD6CFF" w:rsidRDefault="0039029A" w:rsidP="0039029A">
      <w:pPr>
        <w:bidi/>
        <w:ind w:firstLine="284"/>
        <w:jc w:val="both"/>
        <w:rPr>
          <w:rStyle w:val="Char6"/>
          <w:rtl/>
        </w:rPr>
      </w:pPr>
      <w:r w:rsidRPr="00CD6CFF">
        <w:rPr>
          <w:rStyle w:val="Char6"/>
          <w:rFonts w:hint="cs"/>
          <w:rtl/>
        </w:rPr>
        <w:t>پس چه نیازمندیم به مربیان ارجمند و معلمین با فضیلتی که این حقایق دینی را درک کنند، سپس با عزم و اراده تلاش کنند تا نسل نوجوان ما به این صفات آراسته گردد.</w:t>
      </w:r>
    </w:p>
    <w:p w:rsidR="0039029A" w:rsidRPr="00CD6CFF" w:rsidRDefault="0039029A" w:rsidP="0039029A">
      <w:pPr>
        <w:bidi/>
        <w:ind w:firstLine="284"/>
        <w:jc w:val="both"/>
        <w:rPr>
          <w:rStyle w:val="Char6"/>
          <w:rtl/>
        </w:rPr>
      </w:pPr>
      <w:r w:rsidRPr="00CD6CFF">
        <w:rPr>
          <w:rStyle w:val="Char6"/>
          <w:rFonts w:hint="cs"/>
          <w:rtl/>
        </w:rPr>
        <w:t xml:space="preserve">و اگر این راه طی شود و والدین و مربیان ما بر انجام آن مصمم باشند، امت اسلامی ما به بالاترین درجه اخلاق اجتماعی نایل خواهد شد و آن روز است که </w:t>
      </w:r>
      <w:r w:rsidR="00321661" w:rsidRPr="00CD6CFF">
        <w:rPr>
          <w:rStyle w:val="Char6"/>
          <w:rFonts w:hint="cs"/>
          <w:rtl/>
        </w:rPr>
        <w:t>مؤمن</w:t>
      </w:r>
      <w:r w:rsidRPr="00CD6CFF">
        <w:rPr>
          <w:rStyle w:val="Char6"/>
          <w:rFonts w:hint="cs"/>
          <w:rtl/>
        </w:rPr>
        <w:t>ین به سبب ایجاد این چنین نسلی و آن چنان جامعه‌ای با ثبات واستقرار مطلوب، شادمان خواهند بود.</w:t>
      </w:r>
    </w:p>
    <w:p w:rsidR="0039029A" w:rsidRPr="000E3C04" w:rsidRDefault="0039029A" w:rsidP="00921B2B">
      <w:pPr>
        <w:pStyle w:val="a0"/>
        <w:rPr>
          <w:rtl/>
        </w:rPr>
      </w:pPr>
      <w:bookmarkStart w:id="836" w:name="_Toc248463838"/>
      <w:bookmarkStart w:id="837" w:name="_Toc342424973"/>
      <w:bookmarkStart w:id="838" w:name="_Toc432320243"/>
      <w:r w:rsidRPr="000E3C04">
        <w:rPr>
          <w:rFonts w:hint="cs"/>
          <w:rtl/>
        </w:rPr>
        <w:t>رعایت آداب عمومی اجتماعی</w:t>
      </w:r>
      <w:bookmarkEnd w:id="836"/>
      <w:bookmarkEnd w:id="837"/>
      <w:bookmarkEnd w:id="838"/>
    </w:p>
    <w:p w:rsidR="0039029A" w:rsidRPr="00CD6CFF" w:rsidRDefault="0039029A" w:rsidP="0039029A">
      <w:pPr>
        <w:bidi/>
        <w:ind w:firstLine="284"/>
        <w:jc w:val="both"/>
        <w:rPr>
          <w:rStyle w:val="Char6"/>
          <w:rtl/>
        </w:rPr>
      </w:pPr>
      <w:r w:rsidRPr="00CD6CFF">
        <w:rPr>
          <w:rStyle w:val="Char6"/>
          <w:rFonts w:hint="cs"/>
          <w:rtl/>
        </w:rPr>
        <w:t>یکی دیگر از بخش‌های تربیت اجتماعی اسلام رعایت آداب عمومی اجتماعی است. این بخش نیز مانند سایر قسمت‌های مذکور در فصول قبل، از همان ابتدای سنین کودکی آغاز می‌شود تا هنگامی که توانایی‌های کودک شروع به رشد می‌کند و سن او بتدریج اضافه می‌گردد و قدرت ادراک محیط اطراف را پیدا می‌کند، بتواند با دیگران به بهترین صورت ممکن ارتباط داشته باشد و زندگی او در نظام اجتماعی آمیخته با محبت، ملاطفت و مکارم اخلاقی باشد.</w:t>
      </w:r>
    </w:p>
    <w:p w:rsidR="0039029A" w:rsidRPr="00CD6CFF" w:rsidRDefault="0039029A" w:rsidP="00CB30CF">
      <w:pPr>
        <w:bidi/>
        <w:ind w:firstLine="284"/>
        <w:jc w:val="both"/>
        <w:rPr>
          <w:rStyle w:val="Char6"/>
          <w:rtl/>
        </w:rPr>
      </w:pPr>
      <w:r w:rsidRPr="00CD6CFF">
        <w:rPr>
          <w:rStyle w:val="Char6"/>
          <w:rFonts w:hint="cs"/>
          <w:rtl/>
        </w:rPr>
        <w:t>بدون تردید رعایت آداب عمومی اجتماعی مورد بحث در این فصل</w:t>
      </w:r>
      <w:r w:rsidR="009C0210" w:rsidRPr="00CD6CFF">
        <w:rPr>
          <w:rStyle w:val="Char6"/>
          <w:rFonts w:hint="cs"/>
          <w:rtl/>
        </w:rPr>
        <w:t xml:space="preserve"> </w:t>
      </w:r>
      <w:r w:rsidRPr="00CD6CFF">
        <w:rPr>
          <w:rStyle w:val="Char6"/>
          <w:rFonts w:hint="cs"/>
          <w:rtl/>
        </w:rPr>
        <w:t xml:space="preserve">که بزودی به نظر خوانندگان محترم می‌رسد، ارتباط تنگاتنگی با بنیان‌گذاری پایه‌های تربیت روانی کودک خواهد داشت، زیرا روابط اجتماعی و پذیرش و انجام آداب عمومی زمانی امکان‌پذیر می‌شود که فرد، </w:t>
      </w:r>
      <w:r w:rsidR="00321661" w:rsidRPr="00CD6CFF">
        <w:rPr>
          <w:rStyle w:val="Char6"/>
          <w:rFonts w:hint="cs"/>
          <w:rtl/>
        </w:rPr>
        <w:t>مؤمن</w:t>
      </w:r>
      <w:r w:rsidRPr="00CD6CFF">
        <w:rPr>
          <w:rStyle w:val="Char6"/>
          <w:rFonts w:hint="cs"/>
          <w:rtl/>
        </w:rPr>
        <w:t xml:space="preserve"> و متقی باشد و احساس دلسوزی و شفقت و برادری در او رشد کرده، وجودش آمیخته با فضایلی مانند گذشت و بردباری باشد. در این صورت است که می‌توانیم تربیت اجتماعی را به مراتب عالی و نهایت مطلوب خویش برسانیم.</w:t>
      </w:r>
    </w:p>
    <w:p w:rsidR="0039029A" w:rsidRPr="00CD6CFF" w:rsidRDefault="0039029A" w:rsidP="0039029A">
      <w:pPr>
        <w:bidi/>
        <w:ind w:firstLine="284"/>
        <w:jc w:val="both"/>
        <w:rPr>
          <w:rStyle w:val="Char6"/>
          <w:rtl/>
        </w:rPr>
      </w:pPr>
      <w:r w:rsidRPr="00CD6CFF">
        <w:rPr>
          <w:rStyle w:val="Char6"/>
          <w:rFonts w:hint="cs"/>
          <w:rtl/>
        </w:rPr>
        <w:t>کودکی که چنین مراحل تربیتی را طی کند، در آینده با شخصیتی متعادل، هوشمند و عاقل و برخوردار از جنبه‌های مختلف تربیت با حکمت و اندیشمند در جامعه خود بروز خواهد کرد.</w:t>
      </w:r>
    </w:p>
    <w:p w:rsidR="0039029A" w:rsidRPr="00CD6CFF" w:rsidRDefault="0039029A" w:rsidP="0039029A">
      <w:pPr>
        <w:bidi/>
        <w:ind w:firstLine="284"/>
        <w:jc w:val="both"/>
        <w:rPr>
          <w:rStyle w:val="Char6"/>
          <w:rtl/>
        </w:rPr>
      </w:pPr>
      <w:r w:rsidRPr="00CD6CFF">
        <w:rPr>
          <w:rStyle w:val="Char6"/>
          <w:rFonts w:hint="cs"/>
          <w:rtl/>
        </w:rPr>
        <w:t>همان‌طوری که در فصول قبل بطور مفصل در ارتباط با بخش‌های مختل تربیت اجتماعی سخن گفته‌ایم در اینجا نیز خطوط اصلی این بخش از تربیت اجتماعی را مورد بحث قرار می‌دهیم که به شرح زیر است:</w:t>
      </w:r>
    </w:p>
    <w:p w:rsidR="0039029A" w:rsidRPr="00CD6CFF" w:rsidRDefault="0039029A" w:rsidP="005D1B6A">
      <w:pPr>
        <w:numPr>
          <w:ilvl w:val="0"/>
          <w:numId w:val="58"/>
        </w:numPr>
        <w:bidi/>
        <w:jc w:val="both"/>
        <w:rPr>
          <w:rStyle w:val="Char6"/>
          <w:rtl/>
        </w:rPr>
      </w:pPr>
      <w:r w:rsidRPr="00CD6CFF">
        <w:rPr>
          <w:rStyle w:val="Char6"/>
          <w:rFonts w:hint="cs"/>
          <w:rtl/>
        </w:rPr>
        <w:t>آداب خوردن و نوشیدن.</w:t>
      </w:r>
    </w:p>
    <w:p w:rsidR="0039029A" w:rsidRPr="00CD6CFF" w:rsidRDefault="0039029A" w:rsidP="005D1B6A">
      <w:pPr>
        <w:numPr>
          <w:ilvl w:val="0"/>
          <w:numId w:val="58"/>
        </w:numPr>
        <w:bidi/>
        <w:jc w:val="both"/>
        <w:rPr>
          <w:rStyle w:val="Char6"/>
          <w:rtl/>
        </w:rPr>
      </w:pPr>
      <w:r w:rsidRPr="00CD6CFF">
        <w:rPr>
          <w:rStyle w:val="Char6"/>
          <w:rFonts w:hint="cs"/>
          <w:rtl/>
        </w:rPr>
        <w:t>آداب سلام کردن.</w:t>
      </w:r>
    </w:p>
    <w:p w:rsidR="0039029A" w:rsidRPr="00CD6CFF" w:rsidRDefault="0039029A" w:rsidP="005D1B6A">
      <w:pPr>
        <w:numPr>
          <w:ilvl w:val="0"/>
          <w:numId w:val="58"/>
        </w:numPr>
        <w:bidi/>
        <w:jc w:val="both"/>
        <w:rPr>
          <w:rStyle w:val="Char6"/>
          <w:rtl/>
        </w:rPr>
      </w:pPr>
      <w:r w:rsidRPr="00CD6CFF">
        <w:rPr>
          <w:rStyle w:val="Char6"/>
          <w:rFonts w:hint="cs"/>
          <w:rtl/>
        </w:rPr>
        <w:t>آداب اجازه گرفتن.</w:t>
      </w:r>
    </w:p>
    <w:p w:rsidR="0039029A" w:rsidRPr="00CD6CFF" w:rsidRDefault="0039029A" w:rsidP="005D1B6A">
      <w:pPr>
        <w:numPr>
          <w:ilvl w:val="0"/>
          <w:numId w:val="58"/>
        </w:numPr>
        <w:bidi/>
        <w:jc w:val="both"/>
        <w:rPr>
          <w:rStyle w:val="Char6"/>
          <w:rtl/>
        </w:rPr>
      </w:pPr>
      <w:r w:rsidRPr="00CD6CFF">
        <w:rPr>
          <w:rStyle w:val="Char6"/>
          <w:rFonts w:hint="cs"/>
          <w:rtl/>
        </w:rPr>
        <w:t>آداب مجالس.</w:t>
      </w:r>
    </w:p>
    <w:p w:rsidR="0039029A" w:rsidRPr="00CD6CFF" w:rsidRDefault="0039029A" w:rsidP="005D1B6A">
      <w:pPr>
        <w:numPr>
          <w:ilvl w:val="0"/>
          <w:numId w:val="58"/>
        </w:numPr>
        <w:bidi/>
        <w:jc w:val="both"/>
        <w:rPr>
          <w:rStyle w:val="Char6"/>
          <w:rtl/>
        </w:rPr>
      </w:pPr>
      <w:r w:rsidRPr="00CD6CFF">
        <w:rPr>
          <w:rStyle w:val="Char6"/>
          <w:rFonts w:hint="cs"/>
          <w:rtl/>
        </w:rPr>
        <w:t>آداب سخن گفتن.</w:t>
      </w:r>
    </w:p>
    <w:p w:rsidR="0039029A" w:rsidRPr="00CD6CFF" w:rsidRDefault="0039029A" w:rsidP="005D1B6A">
      <w:pPr>
        <w:numPr>
          <w:ilvl w:val="0"/>
          <w:numId w:val="58"/>
        </w:numPr>
        <w:bidi/>
        <w:jc w:val="both"/>
        <w:rPr>
          <w:rStyle w:val="Char6"/>
          <w:rtl/>
        </w:rPr>
      </w:pPr>
      <w:r w:rsidRPr="00CD6CFF">
        <w:rPr>
          <w:rStyle w:val="Char6"/>
          <w:rFonts w:hint="cs"/>
          <w:rtl/>
        </w:rPr>
        <w:t>آداب شوخی کردن.</w:t>
      </w:r>
    </w:p>
    <w:p w:rsidR="0039029A" w:rsidRPr="00CD6CFF" w:rsidRDefault="0039029A" w:rsidP="005D1B6A">
      <w:pPr>
        <w:numPr>
          <w:ilvl w:val="0"/>
          <w:numId w:val="58"/>
        </w:numPr>
        <w:bidi/>
        <w:jc w:val="both"/>
        <w:rPr>
          <w:rStyle w:val="Char6"/>
          <w:rtl/>
        </w:rPr>
      </w:pPr>
      <w:r w:rsidRPr="00CD6CFF">
        <w:rPr>
          <w:rStyle w:val="Char6"/>
          <w:rFonts w:hint="cs"/>
          <w:rtl/>
        </w:rPr>
        <w:t>آداب تبریک گفتن.</w:t>
      </w:r>
    </w:p>
    <w:p w:rsidR="0039029A" w:rsidRPr="00CD6CFF" w:rsidRDefault="0039029A" w:rsidP="005D1B6A">
      <w:pPr>
        <w:numPr>
          <w:ilvl w:val="0"/>
          <w:numId w:val="58"/>
        </w:numPr>
        <w:bidi/>
        <w:jc w:val="both"/>
        <w:rPr>
          <w:rStyle w:val="Char6"/>
          <w:rtl/>
        </w:rPr>
      </w:pPr>
      <w:r w:rsidRPr="00CD6CFF">
        <w:rPr>
          <w:rStyle w:val="Char6"/>
          <w:rFonts w:hint="cs"/>
          <w:rtl/>
        </w:rPr>
        <w:t>آداب عیادت مریض.</w:t>
      </w:r>
    </w:p>
    <w:p w:rsidR="0039029A" w:rsidRPr="00CD6CFF" w:rsidRDefault="0039029A" w:rsidP="005D1B6A">
      <w:pPr>
        <w:numPr>
          <w:ilvl w:val="0"/>
          <w:numId w:val="58"/>
        </w:numPr>
        <w:bidi/>
        <w:jc w:val="both"/>
        <w:rPr>
          <w:rStyle w:val="Char6"/>
          <w:rtl/>
        </w:rPr>
      </w:pPr>
      <w:r w:rsidRPr="00CD6CFF">
        <w:rPr>
          <w:rStyle w:val="Char6"/>
          <w:rFonts w:hint="cs"/>
          <w:rtl/>
        </w:rPr>
        <w:t>آداب تعزیه.</w:t>
      </w:r>
    </w:p>
    <w:p w:rsidR="0039029A" w:rsidRPr="00CD6CFF" w:rsidRDefault="0039029A" w:rsidP="005D1B6A">
      <w:pPr>
        <w:numPr>
          <w:ilvl w:val="0"/>
          <w:numId w:val="58"/>
        </w:numPr>
        <w:bidi/>
        <w:jc w:val="both"/>
        <w:rPr>
          <w:rStyle w:val="Char6"/>
          <w:rtl/>
        </w:rPr>
      </w:pPr>
      <w:r w:rsidRPr="00CD6CFF">
        <w:rPr>
          <w:rStyle w:val="Char6"/>
          <w:rFonts w:hint="cs"/>
          <w:rtl/>
        </w:rPr>
        <w:t>آداب عطسه کردن و خمیازه کشیدن.</w:t>
      </w:r>
    </w:p>
    <w:p w:rsidR="0039029A" w:rsidRPr="00CD6CFF" w:rsidRDefault="0039029A" w:rsidP="0039029A">
      <w:pPr>
        <w:bidi/>
        <w:ind w:firstLine="284"/>
        <w:jc w:val="both"/>
        <w:rPr>
          <w:rStyle w:val="Char6"/>
          <w:rtl/>
        </w:rPr>
      </w:pPr>
      <w:r w:rsidRPr="00CD6CFF">
        <w:rPr>
          <w:rStyle w:val="Char6"/>
          <w:rFonts w:hint="cs"/>
          <w:rtl/>
        </w:rPr>
        <w:t>به یاری خدا در هر مورد از موارد فوق به تفصیل سخن خواهیم گفت تا مربیان بتوانند با بینش و آگاهی لازم نهال این خصایل ارزشمند را در عمق وجود کودکان بکارند و در این راه بر خدا توکل کرده و از او یاری می‌خواهیم.</w:t>
      </w:r>
    </w:p>
    <w:p w:rsidR="0039029A" w:rsidRPr="000E3C04" w:rsidRDefault="0039029A" w:rsidP="00921B2B">
      <w:pPr>
        <w:pStyle w:val="a2"/>
        <w:rPr>
          <w:rtl/>
        </w:rPr>
      </w:pPr>
      <w:bookmarkStart w:id="839" w:name="_Toc248463839"/>
      <w:bookmarkStart w:id="840" w:name="_Toc342424974"/>
      <w:bookmarkStart w:id="841" w:name="_Toc432320244"/>
      <w:r w:rsidRPr="000E3C04">
        <w:rPr>
          <w:rFonts w:hint="cs"/>
          <w:rtl/>
        </w:rPr>
        <w:t>1- آداب خوردن و نوشیدن</w:t>
      </w:r>
      <w:bookmarkEnd w:id="839"/>
      <w:bookmarkEnd w:id="840"/>
      <w:bookmarkEnd w:id="841"/>
    </w:p>
    <w:p w:rsidR="0039029A" w:rsidRPr="00CD6CFF" w:rsidRDefault="0039029A" w:rsidP="0039029A">
      <w:pPr>
        <w:bidi/>
        <w:ind w:firstLine="284"/>
        <w:jc w:val="both"/>
        <w:rPr>
          <w:rStyle w:val="Char6"/>
          <w:rtl/>
        </w:rPr>
      </w:pPr>
      <w:r w:rsidRPr="00CD6CFF">
        <w:rPr>
          <w:rStyle w:val="Char6"/>
          <w:rFonts w:hint="cs"/>
          <w:rtl/>
        </w:rPr>
        <w:t>در اسلام برای خوردن ونوشیدن آدابی وضع شده است که مربیان و والدین عزیز لازم است به آن توجه نموده،</w:t>
      </w:r>
      <w:r w:rsidR="007B575D" w:rsidRPr="00CD6CFF">
        <w:rPr>
          <w:rStyle w:val="Char6"/>
          <w:rFonts w:hint="cs"/>
          <w:rtl/>
        </w:rPr>
        <w:t xml:space="preserve"> آن را </w:t>
      </w:r>
      <w:r w:rsidRPr="00CD6CFF">
        <w:rPr>
          <w:rStyle w:val="Char6"/>
          <w:rFonts w:hint="cs"/>
          <w:rtl/>
        </w:rPr>
        <w:t>به فرزندان خود یاد دهند که به ترتیب ذیل است:</w:t>
      </w:r>
    </w:p>
    <w:p w:rsidR="0039029A" w:rsidRPr="000E3C04" w:rsidRDefault="0039029A" w:rsidP="00921B2B">
      <w:pPr>
        <w:pStyle w:val="a2"/>
        <w:rPr>
          <w:rtl/>
        </w:rPr>
      </w:pPr>
      <w:bookmarkStart w:id="842" w:name="_Toc248463840"/>
      <w:bookmarkStart w:id="843" w:name="_Toc342424975"/>
      <w:bookmarkStart w:id="844" w:name="_Toc432320245"/>
      <w:r w:rsidRPr="000E3C04">
        <w:rPr>
          <w:rFonts w:hint="cs"/>
          <w:rtl/>
        </w:rPr>
        <w:t>(الف) شستن دست‌ها قبل از غذا و بعد از آن</w:t>
      </w:r>
      <w:bookmarkEnd w:id="842"/>
      <w:bookmarkEnd w:id="843"/>
      <w:bookmarkEnd w:id="844"/>
    </w:p>
    <w:p w:rsidR="0039029A" w:rsidRPr="00CD6CFF" w:rsidRDefault="0039029A" w:rsidP="009A2ED5">
      <w:pPr>
        <w:bidi/>
        <w:ind w:firstLine="284"/>
        <w:jc w:val="both"/>
        <w:rPr>
          <w:rStyle w:val="Char6"/>
          <w:rtl/>
        </w:rPr>
      </w:pPr>
      <w:r w:rsidRPr="00CD6CFF">
        <w:rPr>
          <w:rStyle w:val="Char6"/>
          <w:rFonts w:hint="cs"/>
          <w:rtl/>
        </w:rPr>
        <w:t xml:space="preserve">پیامبر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فرمود: </w:t>
      </w:r>
      <w:r w:rsidRPr="003A7525">
        <w:rPr>
          <w:rStyle w:val="Char4"/>
          <w:rFonts w:hint="cs"/>
          <w:rtl/>
        </w:rPr>
        <w:t>«</w:t>
      </w:r>
      <w:r w:rsidRPr="003A7525">
        <w:rPr>
          <w:rStyle w:val="Char4"/>
          <w:rtl/>
        </w:rPr>
        <w:t>بر</w:t>
      </w:r>
      <w:r w:rsidR="007E096D">
        <w:rPr>
          <w:rStyle w:val="Char4"/>
          <w:rtl/>
        </w:rPr>
        <w:t>ك</w:t>
      </w:r>
      <w:r w:rsidR="00CB30CF" w:rsidRPr="003A7525">
        <w:rPr>
          <w:rStyle w:val="Char4"/>
          <w:rFonts w:hint="cs"/>
          <w:rtl/>
        </w:rPr>
        <w:t>ة</w:t>
      </w:r>
      <w:r w:rsidR="009A2ED5" w:rsidRPr="003A7525">
        <w:rPr>
          <w:rStyle w:val="Char4"/>
          <w:rtl/>
        </w:rPr>
        <w:t xml:space="preserve"> الطعام الوضوء قبله و</w:t>
      </w:r>
      <w:r w:rsidRPr="003A7525">
        <w:rPr>
          <w:rStyle w:val="Char4"/>
          <w:rtl/>
        </w:rPr>
        <w:t>الوضوء‌</w:t>
      </w:r>
      <w:r w:rsidR="00CB30CF" w:rsidRPr="003A7525">
        <w:rPr>
          <w:rStyle w:val="Char4"/>
          <w:rFonts w:hint="cs"/>
          <w:rtl/>
        </w:rPr>
        <w:t xml:space="preserve"> </w:t>
      </w:r>
      <w:r w:rsidRPr="003A7525">
        <w:rPr>
          <w:rStyle w:val="Char4"/>
          <w:rtl/>
        </w:rPr>
        <w:t>بعده</w:t>
      </w:r>
      <w:r w:rsidRPr="003A7525">
        <w:rPr>
          <w:rStyle w:val="Char4"/>
          <w:rFonts w:hint="cs"/>
          <w:rtl/>
        </w:rPr>
        <w:t>».</w:t>
      </w:r>
      <w:r w:rsidRPr="00CD6CFF">
        <w:rPr>
          <w:rStyle w:val="Char6"/>
          <w:rFonts w:hint="cs"/>
          <w:rtl/>
        </w:rPr>
        <w:t xml:space="preserve"> «برکت غذا، وضو گرفتن قبل و بعد از آن است». (روایت ابو داود و ترمذی)</w:t>
      </w:r>
    </w:p>
    <w:p w:rsidR="0039029A" w:rsidRPr="00CD6CFF" w:rsidRDefault="0039029A" w:rsidP="0039029A">
      <w:pPr>
        <w:bidi/>
        <w:ind w:firstLine="284"/>
        <w:jc w:val="both"/>
        <w:rPr>
          <w:rStyle w:val="Char6"/>
          <w:rtl/>
        </w:rPr>
      </w:pPr>
      <w:r w:rsidRPr="00CD6CFF">
        <w:rPr>
          <w:rStyle w:val="Char6"/>
          <w:rFonts w:hint="cs"/>
          <w:rtl/>
        </w:rPr>
        <w:t>و همچنین فرمود:</w:t>
      </w:r>
    </w:p>
    <w:p w:rsidR="0039029A" w:rsidRPr="00CD6CFF" w:rsidRDefault="0039029A" w:rsidP="0039029A">
      <w:pPr>
        <w:bidi/>
        <w:ind w:firstLine="284"/>
        <w:jc w:val="both"/>
        <w:rPr>
          <w:rStyle w:val="Char6"/>
          <w:rtl/>
        </w:rPr>
      </w:pPr>
      <w:r w:rsidRPr="00CD6CFF">
        <w:rPr>
          <w:rStyle w:val="Char6"/>
          <w:rFonts w:hint="cs"/>
          <w:rtl/>
        </w:rPr>
        <w:t>«کسی که دوست دارد خدای تعالی خیر و برکت منزلش را فراوان کند وقتی غذا حاضر شد وضو بگیرد و و وقتی غذا را برداشتند نیز مجدداً وضو ب</w:t>
      </w:r>
      <w:r w:rsidR="00761E3F" w:rsidRPr="00CD6CFF">
        <w:rPr>
          <w:rStyle w:val="Char6"/>
          <w:rFonts w:hint="cs"/>
          <w:rtl/>
        </w:rPr>
        <w:t>گیرد». (روایت ابن‌ماجه و بیهقی)</w:t>
      </w:r>
    </w:p>
    <w:p w:rsidR="0039029A" w:rsidRPr="000E3C04" w:rsidRDefault="0039029A" w:rsidP="00921B2B">
      <w:pPr>
        <w:pStyle w:val="a2"/>
        <w:rPr>
          <w:rtl/>
        </w:rPr>
      </w:pPr>
      <w:bookmarkStart w:id="845" w:name="_Toc248463841"/>
      <w:bookmarkStart w:id="846" w:name="_Toc342424976"/>
      <w:bookmarkStart w:id="847" w:name="_Toc432320246"/>
      <w:r w:rsidRPr="000E3C04">
        <w:rPr>
          <w:rFonts w:hint="cs"/>
          <w:rtl/>
        </w:rPr>
        <w:t>(ب) تسمیه (بسم‌الله الرحمن الرحیم) در اول و آخر غذا</w:t>
      </w:r>
      <w:bookmarkEnd w:id="845"/>
      <w:bookmarkEnd w:id="846"/>
      <w:bookmarkEnd w:id="847"/>
    </w:p>
    <w:p w:rsidR="0039029A" w:rsidRPr="00CD6CFF" w:rsidRDefault="0039029A" w:rsidP="009A2ED5">
      <w:pPr>
        <w:bidi/>
        <w:ind w:firstLine="284"/>
        <w:jc w:val="both"/>
        <w:rPr>
          <w:rStyle w:val="Char6"/>
          <w:rtl/>
        </w:rPr>
      </w:pPr>
      <w:r w:rsidRPr="00CD6CFF">
        <w:rPr>
          <w:rStyle w:val="Char6"/>
          <w:rFonts w:hint="cs"/>
          <w:rtl/>
        </w:rPr>
        <w:t>پیامبر خدا</w:t>
      </w:r>
      <w:r w:rsidR="00C977AB" w:rsidRPr="00C977AB">
        <w:rPr>
          <w:rStyle w:val="Char6"/>
          <w:rFonts w:cs="CTraditional Arabic" w:hint="cs"/>
          <w:rtl/>
        </w:rPr>
        <w:t xml:space="preserve"> ج</w:t>
      </w:r>
      <w:r w:rsidRPr="00CD6CFF">
        <w:rPr>
          <w:rStyle w:val="Char6"/>
          <w:rFonts w:hint="cs"/>
          <w:rtl/>
        </w:rPr>
        <w:t xml:space="preserve"> فرمودند:</w:t>
      </w:r>
    </w:p>
    <w:p w:rsidR="0039029A" w:rsidRPr="00CD6CFF" w:rsidRDefault="0039029A" w:rsidP="0039029A">
      <w:pPr>
        <w:bidi/>
        <w:ind w:firstLine="284"/>
        <w:jc w:val="both"/>
        <w:rPr>
          <w:rStyle w:val="Char6"/>
          <w:rtl/>
        </w:rPr>
      </w:pPr>
      <w:r w:rsidRPr="00CD6CFF">
        <w:rPr>
          <w:rStyle w:val="Char6"/>
          <w:rFonts w:hint="cs"/>
          <w:rtl/>
        </w:rPr>
        <w:t xml:space="preserve">«هر کدام از شما که می‌خواهد غذا بخورد با نام خدای متعال آغاز کند. اگر فراموش کرد که در ابتدا بگوید، در آخر غذا باید بگوید: </w:t>
      </w:r>
      <w:r w:rsidRPr="003A7525">
        <w:rPr>
          <w:rStyle w:val="Char3"/>
          <w:rFonts w:hint="cs"/>
          <w:rtl/>
        </w:rPr>
        <w:t>«</w:t>
      </w:r>
      <w:r w:rsidR="009A2ED5" w:rsidRPr="003A7525">
        <w:rPr>
          <w:rStyle w:val="Char3"/>
          <w:rFonts w:hint="cs"/>
          <w:rtl/>
        </w:rPr>
        <w:t>بسم</w:t>
      </w:r>
      <w:r w:rsidR="009A2ED5" w:rsidRPr="003A7525">
        <w:rPr>
          <w:rStyle w:val="Char3"/>
          <w:rFonts w:ascii="Times New Roman" w:hAnsi="Times New Roman" w:cs="Times New Roman" w:hint="cs"/>
          <w:rtl/>
        </w:rPr>
        <w:t>‌</w:t>
      </w:r>
      <w:r w:rsidR="009A2ED5" w:rsidRPr="003A7525">
        <w:rPr>
          <w:rStyle w:val="Char3"/>
          <w:rFonts w:hint="cs"/>
          <w:rtl/>
        </w:rPr>
        <w:t>الله أوله و</w:t>
      </w:r>
      <w:r w:rsidRPr="003A7525">
        <w:rPr>
          <w:rStyle w:val="Char3"/>
          <w:rFonts w:hint="cs"/>
          <w:rtl/>
        </w:rPr>
        <w:t>آخره»</w:t>
      </w:r>
      <w:r w:rsidRPr="00CD6CFF">
        <w:rPr>
          <w:rStyle w:val="Char6"/>
          <w:rFonts w:hint="cs"/>
          <w:rtl/>
        </w:rPr>
        <w:t xml:space="preserve"> به نام خدا در اول و آخ</w:t>
      </w:r>
      <w:r w:rsidR="000D59EA" w:rsidRPr="00CD6CFF">
        <w:rPr>
          <w:rStyle w:val="Char6"/>
          <w:rFonts w:hint="cs"/>
          <w:rtl/>
        </w:rPr>
        <w:t>ر آن». (روایت ابو داود و ترمذی)</w:t>
      </w:r>
    </w:p>
    <w:p w:rsidR="0039029A" w:rsidRPr="00CD6CFF" w:rsidRDefault="0039029A" w:rsidP="0039029A">
      <w:pPr>
        <w:bidi/>
        <w:ind w:firstLine="284"/>
        <w:jc w:val="both"/>
        <w:rPr>
          <w:rStyle w:val="Char6"/>
          <w:rtl/>
        </w:rPr>
      </w:pPr>
      <w:r w:rsidRPr="00CD6CFF">
        <w:rPr>
          <w:rStyle w:val="Char6"/>
          <w:rFonts w:hint="cs"/>
          <w:rtl/>
        </w:rPr>
        <w:t xml:space="preserve">«امام احمد» و دیگران </w:t>
      </w:r>
      <w:r w:rsidR="007B4F46" w:rsidRPr="00CD6CFF">
        <w:rPr>
          <w:rStyle w:val="Char6"/>
          <w:rFonts w:hint="cs"/>
          <w:rtl/>
        </w:rPr>
        <w:t>م</w:t>
      </w:r>
      <w:r w:rsidRPr="00CD6CFF">
        <w:rPr>
          <w:rStyle w:val="Char6"/>
          <w:rFonts w:hint="cs"/>
          <w:rtl/>
        </w:rPr>
        <w:t>ی‌گویند آن حضرت</w:t>
      </w:r>
      <w:r w:rsidR="00CB30CF">
        <w:rPr>
          <w:rFonts w:cs="CTraditional Arabic" w:hint="cs"/>
          <w:sz w:val="28"/>
          <w:szCs w:val="28"/>
          <w:rtl/>
          <w:lang w:bidi="fa-IR"/>
        </w:rPr>
        <w:t>ص</w:t>
      </w:r>
      <w:r w:rsidRPr="00CD6CFF">
        <w:rPr>
          <w:rStyle w:val="Char6"/>
          <w:rFonts w:hint="cs"/>
          <w:rtl/>
        </w:rPr>
        <w:t xml:space="preserve"> هرگاه غذا می‌خورد یا آب می‌نوشید می‌فرمود:</w:t>
      </w:r>
    </w:p>
    <w:p w:rsidR="0039029A" w:rsidRPr="00CD6CFF" w:rsidRDefault="0039029A" w:rsidP="009A2ED5">
      <w:pPr>
        <w:bidi/>
        <w:ind w:firstLine="284"/>
        <w:jc w:val="both"/>
        <w:rPr>
          <w:rStyle w:val="Char6"/>
          <w:rtl/>
        </w:rPr>
      </w:pPr>
      <w:r w:rsidRPr="003A7525">
        <w:rPr>
          <w:rStyle w:val="Char4"/>
          <w:rFonts w:hint="cs"/>
          <w:rtl/>
        </w:rPr>
        <w:t xml:space="preserve">«الحمدلله </w:t>
      </w:r>
      <w:r w:rsidR="00AD738C">
        <w:rPr>
          <w:rStyle w:val="Char4"/>
          <w:rFonts w:hint="cs"/>
          <w:rtl/>
        </w:rPr>
        <w:t>الذي</w:t>
      </w:r>
      <w:r w:rsidRPr="003A7525">
        <w:rPr>
          <w:rStyle w:val="Char4"/>
          <w:rFonts w:hint="cs"/>
          <w:rtl/>
        </w:rPr>
        <w:t xml:space="preserve"> </w:t>
      </w:r>
      <w:r w:rsidR="009A2ED5" w:rsidRPr="003A7525">
        <w:rPr>
          <w:rStyle w:val="Char4"/>
          <w:rFonts w:hint="cs"/>
          <w:rtl/>
        </w:rPr>
        <w:t>أطعمنا وسقانا و</w:t>
      </w:r>
      <w:r w:rsidRPr="003A7525">
        <w:rPr>
          <w:rStyle w:val="Char4"/>
          <w:rFonts w:hint="cs"/>
          <w:rtl/>
        </w:rPr>
        <w:t>جعلنا مسلمین»</w:t>
      </w:r>
      <w:r w:rsidRPr="00CD6CFF">
        <w:rPr>
          <w:rStyle w:val="Char6"/>
          <w:rFonts w:hint="cs"/>
          <w:rtl/>
        </w:rPr>
        <w:t xml:space="preserve"> «سپاس خدای را که ما را طعام و آب داد و مسلمان قرار داد».</w:t>
      </w:r>
    </w:p>
    <w:p w:rsidR="0039029A" w:rsidRPr="000E3C04" w:rsidRDefault="0039029A" w:rsidP="00921B2B">
      <w:pPr>
        <w:pStyle w:val="a2"/>
        <w:rPr>
          <w:rtl/>
        </w:rPr>
      </w:pPr>
      <w:bookmarkStart w:id="848" w:name="_Toc248463842"/>
      <w:bookmarkStart w:id="849" w:name="_Toc342424977"/>
      <w:bookmarkStart w:id="850" w:name="_Toc432320247"/>
      <w:r w:rsidRPr="000E3C04">
        <w:rPr>
          <w:rFonts w:hint="cs"/>
          <w:rtl/>
        </w:rPr>
        <w:t>(ج): از غذایی که در برابرش می‌گذارند عیب‌جویی نکند.</w:t>
      </w:r>
      <w:bookmarkEnd w:id="848"/>
      <w:bookmarkEnd w:id="849"/>
      <w:bookmarkEnd w:id="850"/>
    </w:p>
    <w:p w:rsidR="0039029A" w:rsidRPr="00CD6CFF" w:rsidRDefault="0039029A" w:rsidP="009A2ED5">
      <w:pPr>
        <w:bidi/>
        <w:ind w:firstLine="284"/>
        <w:jc w:val="both"/>
        <w:rPr>
          <w:rStyle w:val="Char6"/>
          <w:rtl/>
        </w:rPr>
      </w:pPr>
      <w:r w:rsidRPr="00CD6CFF">
        <w:rPr>
          <w:rStyle w:val="Char6"/>
          <w:rFonts w:hint="cs"/>
          <w:rtl/>
        </w:rPr>
        <w:t>ابوهریره</w:t>
      </w:r>
      <w:r w:rsidR="00941F04" w:rsidRPr="00941F04">
        <w:rPr>
          <w:rStyle w:val="Char6"/>
          <w:rFonts w:cs="CTraditional Arabic" w:hint="cs"/>
          <w:rtl/>
        </w:rPr>
        <w:t>س</w:t>
      </w:r>
      <w:r w:rsidRPr="00CD6CFF">
        <w:rPr>
          <w:rStyle w:val="Char6"/>
          <w:rFonts w:hint="cs"/>
          <w:rtl/>
        </w:rPr>
        <w:t xml:space="preserve"> می‌گوید: «پیامبر گرامی خدا</w:t>
      </w:r>
      <w:r w:rsidR="00C977AB" w:rsidRPr="00C977AB">
        <w:rPr>
          <w:rStyle w:val="Char6"/>
          <w:rFonts w:cs="CTraditional Arabic" w:hint="cs"/>
          <w:rtl/>
        </w:rPr>
        <w:t xml:space="preserve"> ج</w:t>
      </w:r>
      <w:r w:rsidRPr="00CD6CFF">
        <w:rPr>
          <w:rStyle w:val="Char6"/>
          <w:rFonts w:hint="cs"/>
          <w:rtl/>
        </w:rPr>
        <w:t xml:space="preserve"> هیچگاه از غذایی عیب‌جویی نمی‌کرد اگر از غذا خوشش می‌آمد می‌خورد در غیر این صورت به آن دس</w:t>
      </w:r>
      <w:r w:rsidR="000D59EA" w:rsidRPr="00CD6CFF">
        <w:rPr>
          <w:rStyle w:val="Char6"/>
          <w:rFonts w:hint="cs"/>
          <w:rtl/>
        </w:rPr>
        <w:t>ت نمی‌زد». (روایت مسلم و بخاری)</w:t>
      </w:r>
    </w:p>
    <w:p w:rsidR="0039029A" w:rsidRPr="000E3C04" w:rsidRDefault="0039029A" w:rsidP="00921B2B">
      <w:pPr>
        <w:pStyle w:val="a2"/>
        <w:rPr>
          <w:rtl/>
        </w:rPr>
      </w:pPr>
      <w:bookmarkStart w:id="851" w:name="_Toc248463843"/>
      <w:bookmarkStart w:id="852" w:name="_Toc342424978"/>
      <w:bookmarkStart w:id="853" w:name="_Toc432320248"/>
      <w:r w:rsidRPr="000E3C04">
        <w:rPr>
          <w:rFonts w:hint="cs"/>
          <w:rtl/>
        </w:rPr>
        <w:t>(د) با دست راست و از طرف نزدیک به خودش بخورد.</w:t>
      </w:r>
      <w:bookmarkEnd w:id="851"/>
      <w:bookmarkEnd w:id="852"/>
      <w:bookmarkEnd w:id="853"/>
    </w:p>
    <w:p w:rsidR="0039029A" w:rsidRPr="00CD6CFF" w:rsidRDefault="0039029A" w:rsidP="009A2ED5">
      <w:pPr>
        <w:bidi/>
        <w:ind w:firstLine="284"/>
        <w:jc w:val="both"/>
        <w:rPr>
          <w:rStyle w:val="Char6"/>
          <w:rtl/>
        </w:rPr>
      </w:pPr>
      <w:r w:rsidRPr="00CD6CFF">
        <w:rPr>
          <w:rStyle w:val="Char6"/>
          <w:rFonts w:hint="cs"/>
          <w:rtl/>
        </w:rPr>
        <w:t>«عمربن ابی سلمه»</w:t>
      </w:r>
      <w:r w:rsidR="00941F04" w:rsidRPr="00941F04">
        <w:rPr>
          <w:rStyle w:val="Char6"/>
          <w:rFonts w:cs="CTraditional Arabic" w:hint="cs"/>
          <w:rtl/>
        </w:rPr>
        <w:t>س</w:t>
      </w:r>
      <w:r w:rsidR="007B575D" w:rsidRPr="00CD6CFF">
        <w:rPr>
          <w:rStyle w:val="Char6"/>
          <w:rFonts w:hint="cs"/>
          <w:rtl/>
        </w:rPr>
        <w:t xml:space="preserve"> می‌</w:t>
      </w:r>
      <w:r w:rsidRPr="00CD6CFF">
        <w:rPr>
          <w:rStyle w:val="Char6"/>
          <w:rFonts w:hint="cs"/>
          <w:rtl/>
        </w:rPr>
        <w:t xml:space="preserve">گوید: در کودکی تحت </w:t>
      </w:r>
      <w:r w:rsidR="009A2ED5" w:rsidRPr="00CD6CFF">
        <w:rPr>
          <w:rStyle w:val="Char6"/>
          <w:rFonts w:hint="cs"/>
          <w:rtl/>
        </w:rPr>
        <w:t>رعایت</w:t>
      </w:r>
      <w:r w:rsidRPr="00CD6CFF">
        <w:rPr>
          <w:rStyle w:val="Char6"/>
          <w:rFonts w:hint="cs"/>
          <w:rtl/>
        </w:rPr>
        <w:t xml:space="preserve"> و تکفل رسول خدا</w:t>
      </w:r>
      <w:r w:rsidR="00C977AB" w:rsidRPr="00C977AB">
        <w:rPr>
          <w:rFonts w:cs="CTraditional Arabic" w:hint="cs"/>
          <w:sz w:val="28"/>
          <w:szCs w:val="28"/>
          <w:rtl/>
          <w:lang w:bidi="fa-IR"/>
        </w:rPr>
        <w:t xml:space="preserve"> ج</w:t>
      </w:r>
      <w:r w:rsidRPr="00CD6CFF">
        <w:rPr>
          <w:rStyle w:val="Char6"/>
          <w:rFonts w:hint="cs"/>
          <w:rtl/>
        </w:rPr>
        <w:t xml:space="preserve"> بودم، سینی غذا را که می‌گذاشتند دستم را به تمام نواحی آن رسانده، غذا را از همه طرف بر می‌داشتم رسول </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فرمود: «فرزندم؛ بسم‌الله بگو، با دست راست بخور و فقط از قسمتی از ظرف غذا که در طرف خودت هست، بردار». (روایت بخاری و مسلم)</w:t>
      </w:r>
    </w:p>
    <w:p w:rsidR="0039029A" w:rsidRPr="000E3C04" w:rsidRDefault="0039029A" w:rsidP="00921B2B">
      <w:pPr>
        <w:pStyle w:val="a2"/>
        <w:rPr>
          <w:rtl/>
        </w:rPr>
      </w:pPr>
      <w:bookmarkStart w:id="854" w:name="_Toc248463844"/>
      <w:bookmarkStart w:id="855" w:name="_Toc342424979"/>
      <w:bookmarkStart w:id="856" w:name="_Toc432320249"/>
      <w:r w:rsidRPr="000E3C04">
        <w:rPr>
          <w:rFonts w:hint="cs"/>
          <w:rtl/>
        </w:rPr>
        <w:t>(هـ) در حال تکیه دادن غذا نخورد.</w:t>
      </w:r>
      <w:bookmarkEnd w:id="854"/>
      <w:bookmarkEnd w:id="855"/>
      <w:bookmarkEnd w:id="856"/>
    </w:p>
    <w:p w:rsidR="0039029A" w:rsidRPr="00CD6CFF" w:rsidRDefault="0039029A" w:rsidP="0039029A">
      <w:pPr>
        <w:bidi/>
        <w:ind w:firstLine="284"/>
        <w:jc w:val="both"/>
        <w:rPr>
          <w:rStyle w:val="Char6"/>
          <w:rtl/>
        </w:rPr>
      </w:pPr>
      <w:r w:rsidRPr="00CD6CFF">
        <w:rPr>
          <w:rStyle w:val="Char6"/>
          <w:rFonts w:hint="cs"/>
          <w:rtl/>
        </w:rPr>
        <w:t>که از لحاظ سلامتی بدن مضر است و همراه با نوعی حالت استکبار می‌باشد.</w:t>
      </w:r>
    </w:p>
    <w:p w:rsidR="0039029A" w:rsidRPr="00CD6CFF" w:rsidRDefault="00CB30CF" w:rsidP="00CB30CF">
      <w:pPr>
        <w:bidi/>
        <w:ind w:firstLine="284"/>
        <w:jc w:val="both"/>
        <w:rPr>
          <w:rStyle w:val="Char6"/>
          <w:rtl/>
        </w:rPr>
      </w:pPr>
      <w:r w:rsidRPr="00CD6CFF">
        <w:rPr>
          <w:rStyle w:val="Char6"/>
          <w:rFonts w:hint="cs"/>
          <w:rtl/>
        </w:rPr>
        <w:t>پیامبر خدا</w:t>
      </w:r>
      <w:r>
        <w:rPr>
          <w:rFonts w:cs="CTraditional Arabic" w:hint="cs"/>
          <w:sz w:val="28"/>
          <w:szCs w:val="28"/>
          <w:rtl/>
          <w:lang w:bidi="fa-IR"/>
        </w:rPr>
        <w:t>ص</w:t>
      </w:r>
      <w:r w:rsidR="0039029A" w:rsidRPr="00CD6CFF">
        <w:rPr>
          <w:rStyle w:val="Char6"/>
          <w:rFonts w:hint="cs"/>
          <w:rtl/>
        </w:rPr>
        <w:t xml:space="preserve"> می‌فرمود: «من در حال تکیه داد</w:t>
      </w:r>
      <w:r w:rsidR="000D59EA" w:rsidRPr="00CD6CFF">
        <w:rPr>
          <w:rStyle w:val="Char6"/>
          <w:rFonts w:hint="cs"/>
          <w:rtl/>
        </w:rPr>
        <w:t>ن غدا نمی‌خورم». (روایت بخاری)</w:t>
      </w:r>
    </w:p>
    <w:p w:rsidR="0039029A" w:rsidRPr="00CD6CFF" w:rsidRDefault="0039029A" w:rsidP="00CB30CF">
      <w:pPr>
        <w:bidi/>
        <w:ind w:firstLine="284"/>
        <w:jc w:val="both"/>
        <w:rPr>
          <w:rStyle w:val="Char6"/>
          <w:rtl/>
        </w:rPr>
      </w:pPr>
      <w:r w:rsidRPr="00CD6CFF">
        <w:rPr>
          <w:rStyle w:val="Char6"/>
          <w:rFonts w:hint="cs"/>
          <w:rtl/>
        </w:rPr>
        <w:t xml:space="preserve">«انس» در روایتی </w:t>
      </w:r>
      <w:r w:rsidR="00CB30CF" w:rsidRPr="00CD6CFF">
        <w:rPr>
          <w:rStyle w:val="Char6"/>
          <w:rFonts w:hint="cs"/>
          <w:rtl/>
        </w:rPr>
        <w:t>از «بخاری» می‌گوید: «پیامبر خدا</w:t>
      </w:r>
      <w:r w:rsidR="00CB30CF">
        <w:rPr>
          <w:rFonts w:cs="CTraditional Arabic" w:hint="cs"/>
          <w:sz w:val="28"/>
          <w:szCs w:val="28"/>
          <w:rtl/>
          <w:lang w:bidi="fa-IR"/>
        </w:rPr>
        <w:t>ص</w:t>
      </w:r>
      <w:r w:rsidRPr="00CD6CFF">
        <w:rPr>
          <w:rStyle w:val="Char6"/>
          <w:rFonts w:hint="cs"/>
          <w:rtl/>
        </w:rPr>
        <w:t xml:space="preserve"> را دیدم که نشسته بود (چهار زانو) و خرما می‌خورد».</w:t>
      </w:r>
    </w:p>
    <w:p w:rsidR="0039029A" w:rsidRPr="000E3C04" w:rsidRDefault="0039029A" w:rsidP="00921B2B">
      <w:pPr>
        <w:pStyle w:val="a2"/>
        <w:rPr>
          <w:rtl/>
        </w:rPr>
      </w:pPr>
      <w:bookmarkStart w:id="857" w:name="_Toc248463845"/>
      <w:bookmarkStart w:id="858" w:name="_Toc342424980"/>
      <w:bookmarkStart w:id="859" w:name="_Toc432320250"/>
      <w:r w:rsidRPr="000E3C04">
        <w:rPr>
          <w:rFonts w:hint="cs"/>
          <w:rtl/>
        </w:rPr>
        <w:t>(و) سخن گفتن در هنگام خوردن غذا مستحب است.</w:t>
      </w:r>
      <w:bookmarkEnd w:id="857"/>
      <w:bookmarkEnd w:id="858"/>
      <w:bookmarkEnd w:id="859"/>
    </w:p>
    <w:p w:rsidR="0039029A" w:rsidRPr="00CD6CFF" w:rsidRDefault="0039029A" w:rsidP="00CB30CF">
      <w:pPr>
        <w:bidi/>
        <w:ind w:firstLine="284"/>
        <w:jc w:val="both"/>
        <w:rPr>
          <w:rStyle w:val="Char6"/>
          <w:rtl/>
        </w:rPr>
      </w:pPr>
      <w:r w:rsidRPr="00CD6CFF">
        <w:rPr>
          <w:rStyle w:val="Char6"/>
          <w:rFonts w:hint="cs"/>
          <w:rtl/>
        </w:rPr>
        <w:t>(نه در هنگام جویدن غذا بلکه در حالتی که غذا در دهان نیست) در روایت «مسلم» آمده ا</w:t>
      </w:r>
      <w:r w:rsidR="00CB30CF" w:rsidRPr="00CD6CFF">
        <w:rPr>
          <w:rStyle w:val="Char6"/>
          <w:rFonts w:hint="cs"/>
          <w:rtl/>
        </w:rPr>
        <w:t>ست که «جابر» می‌گوید: رسول خدا</w:t>
      </w:r>
      <w:r w:rsidR="00CB30CF">
        <w:rPr>
          <w:rFonts w:cs="CTraditional Arabic" w:hint="cs"/>
          <w:sz w:val="28"/>
          <w:szCs w:val="28"/>
          <w:rtl/>
          <w:lang w:bidi="fa-IR"/>
        </w:rPr>
        <w:t>ص</w:t>
      </w:r>
      <w:r w:rsidRPr="00CD6CFF">
        <w:rPr>
          <w:rStyle w:val="Char6"/>
          <w:rFonts w:hint="cs"/>
          <w:rtl/>
        </w:rPr>
        <w:t xml:space="preserve"> از اهلش طلب غذا نمود گفتند: فقط سرکه داریم! فرمود: بیاورید! و در حالیکه می‌خورد گفت سرکه چه طعام خوبی است! سرکه چه طعام خوبی است! </w:t>
      </w:r>
    </w:p>
    <w:p w:rsidR="0039029A" w:rsidRPr="00CD6CFF" w:rsidRDefault="0039029A" w:rsidP="0039029A">
      <w:pPr>
        <w:bidi/>
        <w:ind w:firstLine="284"/>
        <w:jc w:val="both"/>
        <w:rPr>
          <w:rStyle w:val="Char6"/>
          <w:rtl/>
        </w:rPr>
      </w:pPr>
      <w:r w:rsidRPr="00CD6CFF">
        <w:rPr>
          <w:rStyle w:val="Char6"/>
          <w:rFonts w:hint="cs"/>
          <w:rtl/>
        </w:rPr>
        <w:t>همچنین در خبر صحیح آمده است که آن حضرت در مناسبات مختلف بر سر سفره غذا با یارانشان صحبت کرده‌اند.</w:t>
      </w:r>
    </w:p>
    <w:p w:rsidR="0039029A" w:rsidRPr="000E3C04" w:rsidRDefault="0039029A" w:rsidP="00921B2B">
      <w:pPr>
        <w:pStyle w:val="a2"/>
        <w:rPr>
          <w:rtl/>
        </w:rPr>
      </w:pPr>
      <w:bookmarkStart w:id="860" w:name="_Toc248463846"/>
      <w:bookmarkStart w:id="861" w:name="_Toc342424981"/>
      <w:bookmarkStart w:id="862" w:name="_Toc432320251"/>
      <w:r w:rsidRPr="000E3C04">
        <w:rPr>
          <w:rFonts w:hint="cs"/>
          <w:rtl/>
        </w:rPr>
        <w:t>(ز) مستحب است پس از تمام شدن غذا برای میزبانش دعای خیر کند.</w:t>
      </w:r>
      <w:bookmarkEnd w:id="860"/>
      <w:bookmarkEnd w:id="861"/>
      <w:bookmarkEnd w:id="862"/>
    </w:p>
    <w:p w:rsidR="0039029A" w:rsidRPr="00CD6CFF" w:rsidRDefault="0039029A" w:rsidP="009A2ED5">
      <w:pPr>
        <w:bidi/>
        <w:ind w:firstLine="284"/>
        <w:jc w:val="both"/>
        <w:rPr>
          <w:rStyle w:val="Char6"/>
          <w:rtl/>
        </w:rPr>
      </w:pPr>
      <w:r w:rsidRPr="00CD6CFF">
        <w:rPr>
          <w:rStyle w:val="Char6"/>
          <w:rFonts w:hint="cs"/>
          <w:rtl/>
        </w:rPr>
        <w:t>«انس»</w:t>
      </w:r>
      <w:r w:rsidR="00941F04" w:rsidRPr="00941F04">
        <w:rPr>
          <w:rStyle w:val="Char6"/>
          <w:rFonts w:cs="CTraditional Arabic" w:hint="cs"/>
          <w:rtl/>
        </w:rPr>
        <w:t>س</w:t>
      </w:r>
      <w:r w:rsidRPr="00CD6CFF">
        <w:rPr>
          <w:rStyle w:val="Char6"/>
          <w:rFonts w:hint="cs"/>
          <w:rtl/>
        </w:rPr>
        <w:t xml:space="preserve"> می‌گوید: پیامبر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به نزد «سعدبن عباده» آمد، او نان و روغن به خدمت رسول </w:t>
      </w:r>
      <w:r w:rsidR="00BC1B83" w:rsidRPr="00CD6CFF">
        <w:rPr>
          <w:rStyle w:val="Char6"/>
          <w:rFonts w:hint="cs"/>
          <w:rtl/>
        </w:rPr>
        <w:t>اکرم</w:t>
      </w:r>
      <w:r w:rsidR="00B67DA0" w:rsidRPr="00B67DA0">
        <w:rPr>
          <w:rFonts w:cs="CTraditional Arabic" w:hint="cs"/>
          <w:sz w:val="28"/>
          <w:szCs w:val="28"/>
          <w:rtl/>
          <w:lang w:bidi="fa-IR"/>
        </w:rPr>
        <w:t xml:space="preserve"> ج</w:t>
      </w:r>
      <w:r w:rsidRPr="00CD6CFF">
        <w:rPr>
          <w:rStyle w:val="Char6"/>
          <w:rFonts w:hint="cs"/>
          <w:rtl/>
        </w:rPr>
        <w:t xml:space="preserve"> آورد آن حضرت خورد سپس فرمود: </w:t>
      </w:r>
      <w:r w:rsidRPr="005F1899">
        <w:rPr>
          <w:rStyle w:val="Char4"/>
          <w:rFonts w:hint="cs"/>
          <w:rtl/>
        </w:rPr>
        <w:t>«</w:t>
      </w:r>
      <w:r w:rsidR="009A2ED5" w:rsidRPr="005F1899">
        <w:rPr>
          <w:rStyle w:val="Char4"/>
          <w:rFonts w:hint="cs"/>
          <w:rtl/>
        </w:rPr>
        <w:t>أ</w:t>
      </w:r>
      <w:r w:rsidRPr="005F1899">
        <w:rPr>
          <w:rStyle w:val="Char4"/>
          <w:rtl/>
        </w:rPr>
        <w:t>فطر عند</w:t>
      </w:r>
      <w:r w:rsidR="007E096D">
        <w:rPr>
          <w:rStyle w:val="Char4"/>
          <w:rtl/>
        </w:rPr>
        <w:t>ك</w:t>
      </w:r>
      <w:r w:rsidRPr="005F1899">
        <w:rPr>
          <w:rStyle w:val="Char4"/>
          <w:rtl/>
        </w:rPr>
        <w:t>م الصائمون، و</w:t>
      </w:r>
      <w:r w:rsidR="009A2ED5" w:rsidRPr="005F1899">
        <w:rPr>
          <w:rStyle w:val="Char4"/>
          <w:rFonts w:hint="cs"/>
          <w:rtl/>
        </w:rPr>
        <w:t>أ</w:t>
      </w:r>
      <w:r w:rsidR="007E096D">
        <w:rPr>
          <w:rStyle w:val="Char4"/>
          <w:rtl/>
        </w:rPr>
        <w:t>ك</w:t>
      </w:r>
      <w:r w:rsidR="009A2ED5" w:rsidRPr="005F1899">
        <w:rPr>
          <w:rStyle w:val="Char4"/>
          <w:rtl/>
        </w:rPr>
        <w:t>ل طعام</w:t>
      </w:r>
      <w:r w:rsidR="007E096D">
        <w:rPr>
          <w:rStyle w:val="Char4"/>
          <w:rtl/>
        </w:rPr>
        <w:t>ك</w:t>
      </w:r>
      <w:r w:rsidR="009A2ED5" w:rsidRPr="005F1899">
        <w:rPr>
          <w:rStyle w:val="Char4"/>
          <w:rtl/>
        </w:rPr>
        <w:t>م ال</w:t>
      </w:r>
      <w:r w:rsidR="009A2ED5" w:rsidRPr="005F1899">
        <w:rPr>
          <w:rStyle w:val="Char4"/>
          <w:rFonts w:hint="cs"/>
          <w:rtl/>
        </w:rPr>
        <w:t>أ</w:t>
      </w:r>
      <w:r w:rsidRPr="005F1899">
        <w:rPr>
          <w:rStyle w:val="Char4"/>
          <w:rtl/>
        </w:rPr>
        <w:t>برار، وصلت علی</w:t>
      </w:r>
      <w:r w:rsidR="007E096D">
        <w:rPr>
          <w:rStyle w:val="Char4"/>
          <w:rtl/>
        </w:rPr>
        <w:t>ك</w:t>
      </w:r>
      <w:r w:rsidRPr="005F1899">
        <w:rPr>
          <w:rStyle w:val="Char4"/>
          <w:rtl/>
        </w:rPr>
        <w:t>م الملائ</w:t>
      </w:r>
      <w:r w:rsidR="007E096D">
        <w:rPr>
          <w:rStyle w:val="Char4"/>
          <w:rtl/>
        </w:rPr>
        <w:t>ك</w:t>
      </w:r>
      <w:r w:rsidR="00CB30CF" w:rsidRPr="005F1899">
        <w:rPr>
          <w:rStyle w:val="Char4"/>
          <w:rFonts w:hint="cs"/>
          <w:rtl/>
        </w:rPr>
        <w:t>ة</w:t>
      </w:r>
      <w:r w:rsidRPr="005F1899">
        <w:rPr>
          <w:rStyle w:val="Char4"/>
          <w:rtl/>
        </w:rPr>
        <w:t>»</w:t>
      </w:r>
      <w:r w:rsidRPr="005F1899">
        <w:rPr>
          <w:rStyle w:val="Char4"/>
          <w:rFonts w:hint="cs"/>
          <w:rtl/>
        </w:rPr>
        <w:t>.</w:t>
      </w:r>
      <w:r w:rsidRPr="00CD6CFF">
        <w:rPr>
          <w:rStyle w:val="Char6"/>
          <w:rFonts w:hint="cs"/>
          <w:rtl/>
        </w:rPr>
        <w:t xml:space="preserve"> «روزه‌داران نزد شما افطار کنند و غذایتان را</w:t>
      </w:r>
      <w:r w:rsidR="0058461D" w:rsidRPr="00CD6CFF">
        <w:rPr>
          <w:rStyle w:val="Char6"/>
          <w:rFonts w:hint="cs"/>
          <w:rtl/>
        </w:rPr>
        <w:t xml:space="preserve"> انسان‌های</w:t>
      </w:r>
      <w:r w:rsidR="009B737B" w:rsidRPr="00CD6CFF">
        <w:rPr>
          <w:rStyle w:val="Char6"/>
          <w:rFonts w:hint="cs"/>
          <w:rtl/>
        </w:rPr>
        <w:t xml:space="preserve"> </w:t>
      </w:r>
      <w:r w:rsidRPr="00CD6CFF">
        <w:rPr>
          <w:rStyle w:val="Char6"/>
          <w:rFonts w:hint="cs"/>
          <w:rtl/>
        </w:rPr>
        <w:t>نیکوکار بخورند و ملائک بر شما درود بفرستند». (روایت ابوداود و ترمذی).</w:t>
      </w:r>
    </w:p>
    <w:p w:rsidR="0039029A" w:rsidRPr="000E3C04" w:rsidRDefault="0039029A" w:rsidP="00921B2B">
      <w:pPr>
        <w:pStyle w:val="a2"/>
        <w:rPr>
          <w:rtl/>
        </w:rPr>
      </w:pPr>
      <w:bookmarkStart w:id="863" w:name="_Toc248463847"/>
      <w:bookmarkStart w:id="864" w:name="_Toc342424982"/>
      <w:bookmarkStart w:id="865" w:name="_Toc432320252"/>
      <w:r w:rsidRPr="000E3C04">
        <w:rPr>
          <w:rFonts w:hint="cs"/>
          <w:rtl/>
        </w:rPr>
        <w:t>(ح) قبل از بزرگتر غذا خوردن را شروع نکند.</w:t>
      </w:r>
      <w:bookmarkEnd w:id="863"/>
      <w:bookmarkEnd w:id="864"/>
      <w:bookmarkEnd w:id="865"/>
    </w:p>
    <w:p w:rsidR="0039029A" w:rsidRPr="00CD6CFF" w:rsidRDefault="0039029A" w:rsidP="00924521">
      <w:pPr>
        <w:bidi/>
        <w:ind w:firstLine="284"/>
        <w:jc w:val="both"/>
        <w:rPr>
          <w:rStyle w:val="Char6"/>
          <w:rtl/>
        </w:rPr>
      </w:pPr>
      <w:r w:rsidRPr="00CD6CFF">
        <w:rPr>
          <w:rStyle w:val="Char6"/>
          <w:rFonts w:hint="cs"/>
          <w:rtl/>
        </w:rPr>
        <w:t>«حذیفه»</w:t>
      </w:r>
      <w:r w:rsidR="00941F04" w:rsidRPr="00941F04">
        <w:rPr>
          <w:rStyle w:val="Char6"/>
          <w:rFonts w:cs="CTraditional Arabic" w:hint="cs"/>
          <w:rtl/>
        </w:rPr>
        <w:t>س</w:t>
      </w:r>
      <w:r w:rsidRPr="00CD6CFF">
        <w:rPr>
          <w:rStyle w:val="Char6"/>
          <w:rFonts w:hint="cs"/>
          <w:rtl/>
        </w:rPr>
        <w:t xml:space="preserve">» می‌گوید: </w:t>
      </w:r>
      <w:r w:rsidR="00720424" w:rsidRPr="005F1899">
        <w:rPr>
          <w:rStyle w:val="Char4"/>
          <w:rFonts w:hint="cs"/>
          <w:rtl/>
        </w:rPr>
        <w:t>«</w:t>
      </w:r>
      <w:r w:rsidR="007E096D">
        <w:rPr>
          <w:rStyle w:val="Char4"/>
          <w:rFonts w:hint="cs"/>
          <w:rtl/>
        </w:rPr>
        <w:t>ك</w:t>
      </w:r>
      <w:r w:rsidR="00CB30CF" w:rsidRPr="005F1899">
        <w:rPr>
          <w:rStyle w:val="Char4"/>
          <w:rFonts w:hint="cs"/>
          <w:rtl/>
        </w:rPr>
        <w:t xml:space="preserve">نا </w:t>
      </w:r>
      <w:r w:rsidR="00924521" w:rsidRPr="005F1899">
        <w:rPr>
          <w:rStyle w:val="Char4"/>
          <w:rFonts w:hint="cs"/>
          <w:rtl/>
        </w:rPr>
        <w:t>إ</w:t>
      </w:r>
      <w:r w:rsidR="00CB30CF" w:rsidRPr="005F1899">
        <w:rPr>
          <w:rStyle w:val="Char4"/>
          <w:rFonts w:hint="cs"/>
          <w:rtl/>
        </w:rPr>
        <w:t>ذا حضرنا مع رسول الله</w:t>
      </w:r>
      <w:r w:rsidR="00C977AB" w:rsidRPr="00C977AB">
        <w:rPr>
          <w:rStyle w:val="Char4"/>
          <w:rFonts w:cs="CTraditional Arabic" w:hint="cs"/>
          <w:rtl/>
        </w:rPr>
        <w:t xml:space="preserve"> ج</w:t>
      </w:r>
      <w:r w:rsidRPr="005F1899">
        <w:rPr>
          <w:rStyle w:val="Char4"/>
          <w:rFonts w:hint="cs"/>
          <w:rtl/>
        </w:rPr>
        <w:t xml:space="preserve"> طعاماً لم نضع أیدینا حتی یبدأ رسول الله</w:t>
      </w:r>
      <w:r w:rsidR="00C977AB" w:rsidRPr="00C977AB">
        <w:rPr>
          <w:rStyle w:val="Char4"/>
          <w:rFonts w:cs="CTraditional Arabic" w:hint="cs"/>
          <w:rtl/>
        </w:rPr>
        <w:t xml:space="preserve"> ج</w:t>
      </w:r>
      <w:r w:rsidRPr="005F1899">
        <w:rPr>
          <w:rStyle w:val="Char4"/>
          <w:rFonts w:hint="cs"/>
          <w:rtl/>
        </w:rPr>
        <w:t xml:space="preserve"> فیضع یده».</w:t>
      </w:r>
      <w:r w:rsidRPr="00CD6CFF">
        <w:rPr>
          <w:rStyle w:val="Char6"/>
          <w:rFonts w:hint="cs"/>
          <w:rtl/>
        </w:rPr>
        <w:t xml:space="preserve"> «هرگاه با رسول خدا</w:t>
      </w:r>
      <w:r w:rsidR="00C977AB" w:rsidRPr="00C977AB">
        <w:rPr>
          <w:rStyle w:val="Char6"/>
          <w:rFonts w:cs="CTraditional Arabic" w:hint="cs"/>
          <w:rtl/>
        </w:rPr>
        <w:t xml:space="preserve"> ج</w:t>
      </w:r>
      <w:r w:rsidRPr="00CD6CFF">
        <w:rPr>
          <w:rStyle w:val="Char6"/>
          <w:rFonts w:hint="cs"/>
          <w:rtl/>
        </w:rPr>
        <w:t xml:space="preserve"> بر سر سفره‌ای حاضر می‌شدیم به غذا دست نمی‌زدیم، تا آن حضرت غذا خوردن را آغاز نمایند». (روایت مسلم) </w:t>
      </w:r>
    </w:p>
    <w:p w:rsidR="0039029A" w:rsidRDefault="0039029A" w:rsidP="00921B2B">
      <w:pPr>
        <w:pStyle w:val="a2"/>
        <w:rPr>
          <w:rtl/>
        </w:rPr>
      </w:pPr>
      <w:bookmarkStart w:id="866" w:name="_Toc248463848"/>
      <w:bookmarkStart w:id="867" w:name="_Toc342424983"/>
      <w:bookmarkStart w:id="868" w:name="_Toc432320253"/>
      <w:r>
        <w:rPr>
          <w:rFonts w:hint="cs"/>
          <w:rtl/>
        </w:rPr>
        <w:t>(ط) نعمت خدا را ناچیز و بی‌اهمیت نشمارد</w:t>
      </w:r>
      <w:bookmarkEnd w:id="866"/>
      <w:bookmarkEnd w:id="867"/>
      <w:bookmarkEnd w:id="868"/>
    </w:p>
    <w:p w:rsidR="0039029A" w:rsidRPr="00CD6CFF" w:rsidRDefault="0039029A" w:rsidP="00C03919">
      <w:pPr>
        <w:bidi/>
        <w:ind w:firstLine="284"/>
        <w:jc w:val="both"/>
        <w:rPr>
          <w:rStyle w:val="Char6"/>
          <w:rtl/>
        </w:rPr>
      </w:pPr>
      <w:r w:rsidRPr="00CD6CFF">
        <w:rPr>
          <w:rStyle w:val="Char6"/>
          <w:rFonts w:hint="cs"/>
          <w:rtl/>
        </w:rPr>
        <w:t>«انس»</w:t>
      </w:r>
      <w:r w:rsidR="00C03919">
        <w:rPr>
          <w:rFonts w:cs="CTraditional Arabic" w:hint="cs"/>
          <w:sz w:val="28"/>
          <w:szCs w:val="28"/>
          <w:rtl/>
          <w:lang w:bidi="fa-IR"/>
        </w:rPr>
        <w:t>س</w:t>
      </w:r>
      <w:r w:rsidRPr="00CD6CFF">
        <w:rPr>
          <w:rStyle w:val="Char6"/>
          <w:rFonts w:hint="cs"/>
          <w:rtl/>
        </w:rPr>
        <w:t xml:space="preserve"> می‌گوید: «هرگاه رسول خدا</w:t>
      </w:r>
      <w:r w:rsidR="00C977AB" w:rsidRPr="00C977AB">
        <w:rPr>
          <w:rStyle w:val="Char6"/>
          <w:rFonts w:cs="CTraditional Arabic" w:hint="cs"/>
          <w:rtl/>
        </w:rPr>
        <w:t xml:space="preserve"> ج</w:t>
      </w:r>
      <w:r w:rsidRPr="00CD6CFF">
        <w:rPr>
          <w:rStyle w:val="Char6"/>
          <w:rFonts w:hint="cs"/>
          <w:rtl/>
        </w:rPr>
        <w:t xml:space="preserve"> غذایی می‌خورد سه انگشت خود را می‌لیسید و می‌گفت اگر لقمه هر کدام از شما افتاد آن را بردارید و تمیز نمائید و بخورید و آن را برای شیطان رها نکنید و ما را امر می‌کرد که با انگشت کاسه را بلیسیم و می‌فرمود: </w:t>
      </w:r>
      <w:r w:rsidRPr="005F1899">
        <w:rPr>
          <w:rStyle w:val="Char4"/>
          <w:rFonts w:hint="cs"/>
          <w:rtl/>
        </w:rPr>
        <w:t>«</w:t>
      </w:r>
      <w:r w:rsidR="00924521" w:rsidRPr="005F1899">
        <w:rPr>
          <w:rStyle w:val="Char4"/>
          <w:rFonts w:hint="cs"/>
          <w:rtl/>
        </w:rPr>
        <w:t>إ</w:t>
      </w:r>
      <w:r w:rsidRPr="005F1899">
        <w:rPr>
          <w:rStyle w:val="Char4"/>
          <w:rtl/>
        </w:rPr>
        <w:t>ن</w:t>
      </w:r>
      <w:r w:rsidR="007E096D">
        <w:rPr>
          <w:rStyle w:val="Char4"/>
          <w:rtl/>
        </w:rPr>
        <w:t>ك</w:t>
      </w:r>
      <w:r w:rsidRPr="005F1899">
        <w:rPr>
          <w:rStyle w:val="Char4"/>
          <w:rtl/>
        </w:rPr>
        <w:t>م لا تدرون</w:t>
      </w:r>
      <w:r w:rsidR="00AD738C">
        <w:rPr>
          <w:rStyle w:val="Char4"/>
          <w:rtl/>
        </w:rPr>
        <w:t xml:space="preserve"> في </w:t>
      </w:r>
      <w:r w:rsidR="00924521" w:rsidRPr="005F1899">
        <w:rPr>
          <w:rStyle w:val="Char4"/>
          <w:rFonts w:hint="cs"/>
          <w:rtl/>
        </w:rPr>
        <w:t>أ</w:t>
      </w:r>
      <w:r w:rsidRPr="005F1899">
        <w:rPr>
          <w:rStyle w:val="Char4"/>
          <w:rtl/>
        </w:rPr>
        <w:t>ی طعام</w:t>
      </w:r>
      <w:r w:rsidR="007E096D">
        <w:rPr>
          <w:rStyle w:val="Char4"/>
          <w:rtl/>
        </w:rPr>
        <w:t>ك</w:t>
      </w:r>
      <w:r w:rsidRPr="005F1899">
        <w:rPr>
          <w:rStyle w:val="Char4"/>
          <w:rtl/>
        </w:rPr>
        <w:t>م البر</w:t>
      </w:r>
      <w:r w:rsidR="007E096D">
        <w:rPr>
          <w:rStyle w:val="Char4"/>
          <w:rtl/>
        </w:rPr>
        <w:t>ك</w:t>
      </w:r>
      <w:r w:rsidR="00CB30CF" w:rsidRPr="005F1899">
        <w:rPr>
          <w:rStyle w:val="Char4"/>
          <w:rFonts w:hint="cs"/>
          <w:rtl/>
        </w:rPr>
        <w:t>ة</w:t>
      </w:r>
      <w:r w:rsidRPr="005F1899">
        <w:rPr>
          <w:rStyle w:val="Char4"/>
          <w:rFonts w:hint="cs"/>
          <w:rtl/>
        </w:rPr>
        <w:t>».</w:t>
      </w:r>
      <w:r w:rsidRPr="00CD6CFF">
        <w:rPr>
          <w:rStyle w:val="Char6"/>
          <w:rFonts w:hint="cs"/>
          <w:rtl/>
        </w:rPr>
        <w:t xml:space="preserve"> «شما نمی‌دانید در کدام </w:t>
      </w:r>
      <w:r w:rsidR="00886E8A" w:rsidRPr="00CD6CFF">
        <w:rPr>
          <w:rStyle w:val="Char6"/>
          <w:rFonts w:hint="cs"/>
          <w:rtl/>
        </w:rPr>
        <w:t>غذایتان برکت هست». (روایت مسلم)</w:t>
      </w:r>
    </w:p>
    <w:p w:rsidR="0039029A" w:rsidRDefault="0039029A" w:rsidP="00921B2B">
      <w:pPr>
        <w:pStyle w:val="a2"/>
        <w:rPr>
          <w:rtl/>
        </w:rPr>
      </w:pPr>
      <w:bookmarkStart w:id="869" w:name="_Toc248463849"/>
      <w:bookmarkStart w:id="870" w:name="_Toc342424984"/>
      <w:bookmarkStart w:id="871" w:name="_Toc432320254"/>
      <w:r>
        <w:rPr>
          <w:rFonts w:hint="cs"/>
          <w:rtl/>
        </w:rPr>
        <w:t>آداب نوشیدن به ترتیب زیر است:</w:t>
      </w:r>
      <w:bookmarkEnd w:id="869"/>
      <w:bookmarkEnd w:id="870"/>
      <w:bookmarkEnd w:id="871"/>
    </w:p>
    <w:p w:rsidR="0039029A" w:rsidRDefault="0039029A" w:rsidP="00921B2B">
      <w:pPr>
        <w:pStyle w:val="a2"/>
        <w:rPr>
          <w:rtl/>
        </w:rPr>
      </w:pPr>
      <w:bookmarkStart w:id="872" w:name="_Toc248463850"/>
      <w:bookmarkStart w:id="873" w:name="_Toc342424985"/>
      <w:bookmarkStart w:id="874" w:name="_Toc432320255"/>
      <w:r>
        <w:rPr>
          <w:rFonts w:hint="cs"/>
          <w:rtl/>
        </w:rPr>
        <w:t>(الف) سه بار نوشیدن و گفتن تسمیه و حمد در هنگام نوشیدن مستحب است.</w:t>
      </w:r>
      <w:bookmarkEnd w:id="872"/>
      <w:bookmarkEnd w:id="873"/>
      <w:bookmarkEnd w:id="874"/>
    </w:p>
    <w:p w:rsidR="0039029A" w:rsidRPr="00CD6CFF" w:rsidRDefault="0039029A" w:rsidP="00886E8A">
      <w:pPr>
        <w:bidi/>
        <w:ind w:firstLine="284"/>
        <w:jc w:val="both"/>
        <w:rPr>
          <w:rStyle w:val="Char6"/>
          <w:rtl/>
        </w:rPr>
      </w:pPr>
      <w:r w:rsidRPr="00CD6CFF">
        <w:rPr>
          <w:rStyle w:val="Char6"/>
          <w:rFonts w:hint="cs"/>
          <w:rtl/>
        </w:rPr>
        <w:t>پیامبر خدا</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فرمود: «آنچه را می‌نوشید مانند شتر یکباره سرنکشید بلکه آن را با مکث در 2 یا </w:t>
      </w:r>
      <w:r w:rsidR="003A1A09" w:rsidRPr="00CD6CFF">
        <w:rPr>
          <w:rStyle w:val="Char6"/>
          <w:rFonts w:hint="cs"/>
          <w:rtl/>
        </w:rPr>
        <w:t xml:space="preserve">3 بار بنوشید و در ابتدا بگوئید </w:t>
      </w:r>
      <w:r w:rsidR="003A1A09" w:rsidRPr="005F1899">
        <w:rPr>
          <w:rStyle w:val="Char3"/>
          <w:rFonts w:hint="cs"/>
          <w:rtl/>
        </w:rPr>
        <w:t>«</w:t>
      </w:r>
      <w:r w:rsidRPr="005F1899">
        <w:rPr>
          <w:rStyle w:val="Char3"/>
          <w:rtl/>
        </w:rPr>
        <w:t>بسم</w:t>
      </w:r>
      <w:r w:rsidR="00CB30CF" w:rsidRPr="005F1899">
        <w:rPr>
          <w:rStyle w:val="Char3"/>
          <w:rFonts w:hint="cs"/>
          <w:rtl/>
        </w:rPr>
        <w:t xml:space="preserve"> </w:t>
      </w:r>
      <w:r w:rsidRPr="005F1899">
        <w:rPr>
          <w:rStyle w:val="Char3"/>
          <w:rFonts w:ascii="Times New Roman" w:hAnsi="Times New Roman" w:cs="Times New Roman" w:hint="cs"/>
          <w:rtl/>
        </w:rPr>
        <w:t>‌</w:t>
      </w:r>
      <w:r w:rsidRPr="005F1899">
        <w:rPr>
          <w:rStyle w:val="Char3"/>
          <w:rFonts w:hint="cs"/>
          <w:rtl/>
        </w:rPr>
        <w:t>ال</w:t>
      </w:r>
      <w:r w:rsidR="00CB30CF" w:rsidRPr="005F1899">
        <w:rPr>
          <w:rStyle w:val="Char3"/>
          <w:rFonts w:hint="cs"/>
          <w:rtl/>
        </w:rPr>
        <w:t>ل</w:t>
      </w:r>
      <w:r w:rsidRPr="005F1899">
        <w:rPr>
          <w:rStyle w:val="Char3"/>
          <w:rtl/>
        </w:rPr>
        <w:t>ه الرحمن و الرحیم</w:t>
      </w:r>
      <w:r w:rsidRPr="005F1899">
        <w:rPr>
          <w:rStyle w:val="Char3"/>
          <w:rFonts w:hint="cs"/>
          <w:rtl/>
        </w:rPr>
        <w:t>»</w:t>
      </w:r>
      <w:r w:rsidRPr="00CD6CFF">
        <w:rPr>
          <w:rStyle w:val="Char6"/>
          <w:rFonts w:hint="cs"/>
          <w:rtl/>
        </w:rPr>
        <w:t xml:space="preserve"> وقتی که نوشیدنی تمام شد بگوئید </w:t>
      </w:r>
      <w:r w:rsidRPr="005F1899">
        <w:rPr>
          <w:rStyle w:val="Char3"/>
          <w:rFonts w:hint="cs"/>
          <w:rtl/>
        </w:rPr>
        <w:t>«الحمدلله»</w:t>
      </w:r>
      <w:r w:rsidR="00886E8A" w:rsidRPr="005F1899">
        <w:rPr>
          <w:rStyle w:val="Char3"/>
          <w:rFonts w:hint="cs"/>
          <w:rtl/>
        </w:rPr>
        <w:t>.</w:t>
      </w:r>
      <w:r w:rsidR="00886E8A" w:rsidRPr="00CD6CFF">
        <w:rPr>
          <w:rStyle w:val="Char6"/>
          <w:rFonts w:hint="cs"/>
          <w:rtl/>
        </w:rPr>
        <w:t xml:space="preserve"> (روایت ترمذی)</w:t>
      </w:r>
    </w:p>
    <w:p w:rsidR="0039029A" w:rsidRDefault="0039029A" w:rsidP="00921B2B">
      <w:pPr>
        <w:pStyle w:val="a2"/>
        <w:rPr>
          <w:rtl/>
        </w:rPr>
      </w:pPr>
      <w:bookmarkStart w:id="875" w:name="_Toc248463851"/>
      <w:bookmarkStart w:id="876" w:name="_Toc342424986"/>
      <w:bookmarkStart w:id="877" w:name="_Toc432320256"/>
      <w:r>
        <w:rPr>
          <w:rFonts w:hint="cs"/>
          <w:rtl/>
        </w:rPr>
        <w:t>(ب) نوشیدن از دهانه ظرف مکروه است.</w:t>
      </w:r>
      <w:bookmarkEnd w:id="875"/>
      <w:bookmarkEnd w:id="876"/>
      <w:bookmarkEnd w:id="877"/>
    </w:p>
    <w:p w:rsidR="0039029A" w:rsidRPr="00CD6CFF" w:rsidRDefault="0039029A" w:rsidP="00CB30CF">
      <w:pPr>
        <w:bidi/>
        <w:ind w:firstLine="284"/>
        <w:jc w:val="both"/>
        <w:rPr>
          <w:rStyle w:val="Char6"/>
          <w:rtl/>
        </w:rPr>
      </w:pPr>
      <w:r w:rsidRPr="00CD6CFF">
        <w:rPr>
          <w:rStyle w:val="Char6"/>
          <w:rFonts w:hint="cs"/>
          <w:rtl/>
        </w:rPr>
        <w:t>«ابوهریره</w:t>
      </w:r>
      <w:r w:rsidR="00CB30CF">
        <w:rPr>
          <w:rFonts w:cs="CTraditional Arabic" w:hint="cs"/>
          <w:sz w:val="28"/>
          <w:szCs w:val="28"/>
          <w:rtl/>
          <w:lang w:bidi="fa-IR"/>
        </w:rPr>
        <w:t>س</w:t>
      </w:r>
      <w:r w:rsidRPr="00CD6CFF">
        <w:rPr>
          <w:rStyle w:val="Char6"/>
          <w:rFonts w:hint="cs"/>
          <w:rtl/>
        </w:rPr>
        <w:t>» می‌گوید: «پیامبر گرامی خدا</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ما را نهی فرمود که از دهانه مشک یا خیک</w:t>
      </w:r>
      <w:r w:rsidR="00B267ED" w:rsidRPr="00CD6CFF">
        <w:rPr>
          <w:rStyle w:val="Char6"/>
          <w:rFonts w:hint="cs"/>
          <w:rtl/>
        </w:rPr>
        <w:t>،</w:t>
      </w:r>
      <w:r w:rsidRPr="00CD6CFF">
        <w:rPr>
          <w:rStyle w:val="Char6"/>
          <w:rFonts w:hint="cs"/>
          <w:rtl/>
        </w:rPr>
        <w:t xml:space="preserve"> آب بنوشیم». (روایت مسلم و بخاری)</w:t>
      </w:r>
    </w:p>
    <w:p w:rsidR="0039029A" w:rsidRDefault="0039029A" w:rsidP="00921B2B">
      <w:pPr>
        <w:pStyle w:val="a2"/>
        <w:rPr>
          <w:rtl/>
        </w:rPr>
      </w:pPr>
      <w:bookmarkStart w:id="878" w:name="_Toc248463852"/>
      <w:bookmarkStart w:id="879" w:name="_Toc342424987"/>
      <w:bookmarkStart w:id="880" w:name="_Toc432320257"/>
      <w:r>
        <w:rPr>
          <w:rFonts w:hint="cs"/>
          <w:rtl/>
        </w:rPr>
        <w:t>(ج) کراهت فوت کردن در نوشیدنی</w:t>
      </w:r>
      <w:bookmarkEnd w:id="878"/>
      <w:bookmarkEnd w:id="879"/>
      <w:bookmarkEnd w:id="880"/>
    </w:p>
    <w:p w:rsidR="0039029A" w:rsidRPr="00CD6CFF" w:rsidRDefault="0039029A" w:rsidP="00C03919">
      <w:pPr>
        <w:bidi/>
        <w:ind w:firstLine="284"/>
        <w:jc w:val="both"/>
        <w:rPr>
          <w:rStyle w:val="Char6"/>
          <w:rtl/>
        </w:rPr>
      </w:pPr>
      <w:r w:rsidRPr="00CD6CFF">
        <w:rPr>
          <w:rStyle w:val="Char6"/>
          <w:rFonts w:hint="cs"/>
          <w:rtl/>
        </w:rPr>
        <w:t>«ابن عباس</w:t>
      </w:r>
      <w:r w:rsidR="00924521">
        <w:rPr>
          <w:rFonts w:cs="CTraditional Arabic" w:hint="cs"/>
          <w:sz w:val="28"/>
          <w:szCs w:val="28"/>
          <w:rtl/>
          <w:lang w:bidi="fa-IR"/>
        </w:rPr>
        <w:t>ب</w:t>
      </w:r>
      <w:r w:rsidRPr="00CD6CFF">
        <w:rPr>
          <w:rStyle w:val="Char6"/>
          <w:rFonts w:hint="cs"/>
          <w:rtl/>
        </w:rPr>
        <w:t xml:space="preserve">» می‌گوید: «نبی </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نهی کرد که در ظرف غذا یا نوشیدنی بدمیم یا فوت نماییم». (روایت ترمذی)</w:t>
      </w:r>
    </w:p>
    <w:p w:rsidR="0039029A" w:rsidRPr="00CD6CFF" w:rsidRDefault="0039029A" w:rsidP="0039029A">
      <w:pPr>
        <w:bidi/>
        <w:ind w:firstLine="284"/>
        <w:jc w:val="both"/>
        <w:rPr>
          <w:rStyle w:val="Char6"/>
          <w:rtl/>
        </w:rPr>
      </w:pPr>
      <w:r w:rsidRPr="00CD6CFF">
        <w:rPr>
          <w:rStyle w:val="Char6"/>
          <w:rFonts w:hint="cs"/>
          <w:rtl/>
        </w:rPr>
        <w:t>زیرا دمیدن و فوت کردن در ظرف غذا یا نوشیدنی با ادب اجتماعی ناسازگار است و از جنبه سلامتی نیز زیان آور است.</w:t>
      </w:r>
    </w:p>
    <w:p w:rsidR="0039029A" w:rsidRPr="00CD6CFF" w:rsidRDefault="0039029A" w:rsidP="0039029A">
      <w:pPr>
        <w:bidi/>
        <w:ind w:firstLine="284"/>
        <w:jc w:val="both"/>
        <w:rPr>
          <w:rStyle w:val="Char6"/>
          <w:rtl/>
        </w:rPr>
      </w:pPr>
      <w:r w:rsidRPr="00CD6CFF">
        <w:rPr>
          <w:rStyle w:val="Char6"/>
          <w:rFonts w:hint="cs"/>
          <w:rtl/>
        </w:rPr>
        <w:t>(خوردن و نوشیدن در حال نشسته مستحب است</w:t>
      </w:r>
      <w:r w:rsidR="003A1A09" w:rsidRPr="00CD6CFF">
        <w:rPr>
          <w:rStyle w:val="Char6"/>
          <w:rFonts w:hint="cs"/>
          <w:rtl/>
        </w:rPr>
        <w:t>)</w:t>
      </w:r>
      <w:r w:rsidRPr="00CD6CFF">
        <w:rPr>
          <w:rStyle w:val="Char6"/>
          <w:rFonts w:hint="cs"/>
          <w:rtl/>
        </w:rPr>
        <w:t>.</w:t>
      </w:r>
    </w:p>
    <w:p w:rsidR="0039029A" w:rsidRPr="00CD6CFF" w:rsidRDefault="0039029A" w:rsidP="00924521">
      <w:pPr>
        <w:bidi/>
        <w:ind w:firstLine="284"/>
        <w:jc w:val="both"/>
        <w:rPr>
          <w:rStyle w:val="Char6"/>
          <w:rtl/>
        </w:rPr>
      </w:pPr>
      <w:r w:rsidRPr="00CD6CFF">
        <w:rPr>
          <w:rStyle w:val="Char6"/>
          <w:rFonts w:hint="cs"/>
          <w:rtl/>
        </w:rPr>
        <w:t>در روایتی از «مسلم» آمده است که «انس»</w:t>
      </w:r>
      <w:r w:rsidR="00941F04" w:rsidRPr="00941F04">
        <w:rPr>
          <w:rStyle w:val="Char6"/>
          <w:rFonts w:cs="CTraditional Arabic" w:hint="cs"/>
          <w:rtl/>
        </w:rPr>
        <w:t>س</w:t>
      </w:r>
      <w:r w:rsidRPr="00CD6CFF">
        <w:rPr>
          <w:rStyle w:val="Char6"/>
          <w:rFonts w:hint="cs"/>
          <w:rtl/>
        </w:rPr>
        <w:t xml:space="preserve"> گفت: پیامبر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ما را نهی کرد که ایستاده بنوشیم. از «انس» </w:t>
      </w:r>
      <w:r w:rsidR="0059055D" w:rsidRPr="00CD6CFF">
        <w:rPr>
          <w:rStyle w:val="Char6"/>
          <w:rFonts w:hint="cs"/>
          <w:rtl/>
        </w:rPr>
        <w:t>سؤال</w:t>
      </w:r>
      <w:r w:rsidRPr="00CD6CFF">
        <w:rPr>
          <w:rStyle w:val="Char6"/>
          <w:rFonts w:hint="cs"/>
          <w:rtl/>
        </w:rPr>
        <w:t xml:space="preserve"> کردیم که در مورد خوردن چه؟ گفت: «خوردن بدتر است».</w:t>
      </w:r>
    </w:p>
    <w:p w:rsidR="0039029A" w:rsidRPr="0072283E" w:rsidRDefault="0039029A" w:rsidP="00E62AC2">
      <w:pPr>
        <w:bidi/>
        <w:ind w:firstLine="284"/>
        <w:jc w:val="both"/>
        <w:rPr>
          <w:rStyle w:val="Char5"/>
          <w:rtl/>
        </w:rPr>
      </w:pPr>
      <w:r w:rsidRPr="00CD6CFF">
        <w:rPr>
          <w:rStyle w:val="Char6"/>
          <w:rFonts w:hint="cs"/>
          <w:rtl/>
        </w:rPr>
        <w:t>اما مواردی که در اخبار صحیح آمده است که آن حضرت در حالت ایستاده مبادرت به نوشیدن کرده‌اند برای آن بوده است که در حالت‌های خاصی نوشیدن در حالت ایستاده بهتر از نشسته است، مثلاً نوشیدن آب زمزم توسط آن حضرت</w:t>
      </w:r>
      <w:r w:rsidR="00C977AB" w:rsidRPr="00C977AB">
        <w:rPr>
          <w:rStyle w:val="Char6"/>
          <w:rFonts w:cs="CTraditional Arabic" w:hint="cs"/>
          <w:rtl/>
        </w:rPr>
        <w:t xml:space="preserve"> ج</w:t>
      </w:r>
      <w:r w:rsidRPr="00CD6CFF">
        <w:rPr>
          <w:rStyle w:val="Char6"/>
          <w:rFonts w:hint="cs"/>
          <w:rtl/>
        </w:rPr>
        <w:t xml:space="preserve"> که مشمول اصل</w:t>
      </w:r>
      <w:r w:rsidR="00075540" w:rsidRPr="00CD6CFF">
        <w:rPr>
          <w:rStyle w:val="Char6"/>
          <w:rFonts w:hint="cs"/>
          <w:rtl/>
        </w:rPr>
        <w:t xml:space="preserve"> </w:t>
      </w:r>
      <w:r w:rsidR="006D677F" w:rsidRPr="006D677F">
        <w:rPr>
          <w:rStyle w:val="Char4"/>
          <w:rFonts w:cs="Traditional Arabic"/>
          <w:szCs w:val="28"/>
          <w:rtl/>
        </w:rPr>
        <w:t>﴿</w:t>
      </w:r>
      <w:r w:rsidR="00794669" w:rsidRPr="0072283E">
        <w:rPr>
          <w:rStyle w:val="Char5"/>
          <w:rtl/>
        </w:rPr>
        <w:t xml:space="preserve">يُرِيدُ </w:t>
      </w:r>
      <w:r w:rsidR="00794669" w:rsidRPr="0072283E">
        <w:rPr>
          <w:rStyle w:val="Char5"/>
          <w:rFonts w:hint="cs"/>
          <w:rtl/>
        </w:rPr>
        <w:t>ٱ</w:t>
      </w:r>
      <w:r w:rsidR="00794669" w:rsidRPr="0072283E">
        <w:rPr>
          <w:rStyle w:val="Char5"/>
          <w:rFonts w:hint="eastAsia"/>
          <w:rtl/>
        </w:rPr>
        <w:t>للَّهُ</w:t>
      </w:r>
      <w:r w:rsidR="00794669" w:rsidRPr="0072283E">
        <w:rPr>
          <w:rStyle w:val="Char5"/>
          <w:rtl/>
        </w:rPr>
        <w:t xml:space="preserve"> بِكُمُ </w:t>
      </w:r>
      <w:r w:rsidR="00794669" w:rsidRPr="0072283E">
        <w:rPr>
          <w:rStyle w:val="Char5"/>
          <w:rFonts w:hint="cs"/>
          <w:rtl/>
        </w:rPr>
        <w:t>ٱ</w:t>
      </w:r>
      <w:r w:rsidR="00794669" w:rsidRPr="0072283E">
        <w:rPr>
          <w:rStyle w:val="Char5"/>
          <w:rFonts w:hint="eastAsia"/>
          <w:rtl/>
        </w:rPr>
        <w:t>لۡيُسۡرَ</w:t>
      </w:r>
      <w:r w:rsidR="00794669" w:rsidRPr="0072283E">
        <w:rPr>
          <w:rStyle w:val="Char5"/>
          <w:rtl/>
        </w:rPr>
        <w:t xml:space="preserve"> وَلَا يُرِيدُ بِكُمُ </w:t>
      </w:r>
      <w:r w:rsidR="00794669" w:rsidRPr="0072283E">
        <w:rPr>
          <w:rStyle w:val="Char5"/>
          <w:rFonts w:hint="cs"/>
          <w:rtl/>
        </w:rPr>
        <w:t>ٱ</w:t>
      </w:r>
      <w:r w:rsidR="00794669" w:rsidRPr="0072283E">
        <w:rPr>
          <w:rStyle w:val="Char5"/>
          <w:rFonts w:hint="eastAsia"/>
          <w:rtl/>
        </w:rPr>
        <w:t>لۡعُسۡرَ</w:t>
      </w:r>
      <w:r w:rsidR="006D677F" w:rsidRPr="006D677F">
        <w:rPr>
          <w:rStyle w:val="Char4"/>
          <w:rFonts w:cs="Traditional Arabic"/>
          <w:szCs w:val="28"/>
          <w:rtl/>
        </w:rPr>
        <w:t>﴾</w:t>
      </w:r>
      <w:r w:rsidR="00075540" w:rsidRPr="00CD6CFF">
        <w:rPr>
          <w:rStyle w:val="Char6"/>
          <w:rFonts w:hint="cs"/>
          <w:rtl/>
        </w:rPr>
        <w:t xml:space="preserve"> </w:t>
      </w:r>
      <w:r w:rsidR="00075540" w:rsidRPr="00B26CDF">
        <w:rPr>
          <w:rStyle w:val="Char8"/>
          <w:rtl/>
        </w:rPr>
        <w:t>[</w:t>
      </w:r>
      <w:r w:rsidR="00075540" w:rsidRPr="00B26CDF">
        <w:rPr>
          <w:rStyle w:val="Char8"/>
          <w:rFonts w:hint="cs"/>
          <w:rtl/>
        </w:rPr>
        <w:t>البقر</w:t>
      </w:r>
      <w:r w:rsidR="00E62AC2">
        <w:rPr>
          <w:rStyle w:val="Char8"/>
          <w:rFonts w:hint="cs"/>
          <w:rtl/>
        </w:rPr>
        <w:t>ة</w:t>
      </w:r>
      <w:r w:rsidR="00075540" w:rsidRPr="00B26CDF">
        <w:rPr>
          <w:rStyle w:val="Char8"/>
          <w:rFonts w:hint="cs"/>
          <w:rtl/>
        </w:rPr>
        <w:t>: 185</w:t>
      </w:r>
      <w:r w:rsidR="00075540" w:rsidRPr="00B26CDF">
        <w:rPr>
          <w:rStyle w:val="Char8"/>
          <w:rtl/>
        </w:rPr>
        <w:t>]</w:t>
      </w:r>
      <w:r w:rsidRPr="00CD6CFF">
        <w:rPr>
          <w:rStyle w:val="Char6"/>
          <w:rFonts w:hint="cs"/>
          <w:rtl/>
        </w:rPr>
        <w:t xml:space="preserve"> می‌باشد: یعنی خدای تعالی سهل و </w:t>
      </w:r>
      <w:r w:rsidR="00CB30CF" w:rsidRPr="00CD6CFF">
        <w:rPr>
          <w:rStyle w:val="Char6"/>
          <w:rFonts w:hint="cs"/>
          <w:rtl/>
        </w:rPr>
        <w:t>آسانی را برای شما می‌خواهد و خواهان سختی شما نیست.</w:t>
      </w:r>
    </w:p>
    <w:p w:rsidR="0039029A" w:rsidRDefault="0039029A" w:rsidP="00921B2B">
      <w:pPr>
        <w:pStyle w:val="a2"/>
        <w:rPr>
          <w:rtl/>
        </w:rPr>
      </w:pPr>
      <w:bookmarkStart w:id="881" w:name="_Toc248463853"/>
      <w:bookmarkStart w:id="882" w:name="_Toc342424988"/>
      <w:bookmarkStart w:id="883" w:name="_Toc432320258"/>
      <w:r>
        <w:rPr>
          <w:rFonts w:hint="cs"/>
          <w:rtl/>
        </w:rPr>
        <w:t xml:space="preserve">(هـ) نهی از نوشیدن </w:t>
      </w:r>
      <w:r w:rsidR="00CB30CF">
        <w:rPr>
          <w:rFonts w:hint="cs"/>
          <w:rtl/>
        </w:rPr>
        <w:t>در</w:t>
      </w:r>
      <w:r>
        <w:rPr>
          <w:rFonts w:hint="cs"/>
          <w:rtl/>
        </w:rPr>
        <w:t xml:space="preserve"> ظروف طلا و نقره</w:t>
      </w:r>
      <w:bookmarkEnd w:id="881"/>
      <w:bookmarkEnd w:id="882"/>
      <w:bookmarkEnd w:id="883"/>
    </w:p>
    <w:p w:rsidR="0039029A" w:rsidRPr="00CD6CFF" w:rsidRDefault="0039029A" w:rsidP="000D1A6F">
      <w:pPr>
        <w:bidi/>
        <w:ind w:firstLine="284"/>
        <w:jc w:val="both"/>
        <w:rPr>
          <w:rStyle w:val="Char6"/>
          <w:rtl/>
        </w:rPr>
      </w:pPr>
      <w:r w:rsidRPr="00CD6CFF">
        <w:rPr>
          <w:rStyle w:val="Char6"/>
          <w:rFonts w:hint="cs"/>
          <w:rtl/>
        </w:rPr>
        <w:t>رسول خدا</w:t>
      </w:r>
      <w:r w:rsidR="00C977AB" w:rsidRPr="00C977AB">
        <w:rPr>
          <w:rStyle w:val="Char6"/>
          <w:rFonts w:cs="CTraditional Arabic" w:hint="cs"/>
          <w:rtl/>
        </w:rPr>
        <w:t xml:space="preserve"> ج</w:t>
      </w:r>
      <w:r w:rsidRPr="00CD6CFF">
        <w:rPr>
          <w:rStyle w:val="Char6"/>
          <w:rFonts w:hint="cs"/>
          <w:rtl/>
        </w:rPr>
        <w:t xml:space="preserve"> فرمود: </w:t>
      </w:r>
      <w:r w:rsidRPr="005F1899">
        <w:rPr>
          <w:rStyle w:val="Char4"/>
          <w:rFonts w:hint="cs"/>
          <w:rtl/>
        </w:rPr>
        <w:t>«</w:t>
      </w:r>
      <w:r w:rsidR="00AD738C">
        <w:rPr>
          <w:rStyle w:val="Char4"/>
          <w:rFonts w:hint="cs"/>
          <w:rtl/>
        </w:rPr>
        <w:t>الذي</w:t>
      </w:r>
      <w:r w:rsidRPr="005F1899">
        <w:rPr>
          <w:rStyle w:val="Char4"/>
          <w:rFonts w:hint="cs"/>
          <w:rtl/>
        </w:rPr>
        <w:t xml:space="preserve"> یشرب</w:t>
      </w:r>
      <w:r w:rsidR="00AD738C">
        <w:rPr>
          <w:rStyle w:val="Char4"/>
          <w:rFonts w:hint="cs"/>
          <w:rtl/>
        </w:rPr>
        <w:t xml:space="preserve"> في </w:t>
      </w:r>
      <w:r w:rsidR="000D1A6F" w:rsidRPr="005F1899">
        <w:rPr>
          <w:rStyle w:val="Char4"/>
          <w:rFonts w:hint="cs"/>
          <w:rtl/>
        </w:rPr>
        <w:t>آ</w:t>
      </w:r>
      <w:r w:rsidRPr="005F1899">
        <w:rPr>
          <w:rStyle w:val="Char4"/>
          <w:rFonts w:hint="cs"/>
          <w:rtl/>
        </w:rPr>
        <w:t>نی</w:t>
      </w:r>
      <w:r w:rsidR="00CB30CF" w:rsidRPr="005F1899">
        <w:rPr>
          <w:rStyle w:val="Char4"/>
          <w:rFonts w:hint="cs"/>
          <w:rtl/>
        </w:rPr>
        <w:t>ة</w:t>
      </w:r>
      <w:r w:rsidRPr="005F1899">
        <w:rPr>
          <w:rStyle w:val="Char4"/>
          <w:rFonts w:hint="cs"/>
          <w:rtl/>
        </w:rPr>
        <w:t xml:space="preserve"> الفض</w:t>
      </w:r>
      <w:r w:rsidR="00CB30CF" w:rsidRPr="005F1899">
        <w:rPr>
          <w:rStyle w:val="Char4"/>
          <w:rFonts w:hint="cs"/>
          <w:rtl/>
        </w:rPr>
        <w:t>ة</w:t>
      </w:r>
      <w:r w:rsidRPr="005F1899">
        <w:rPr>
          <w:rStyle w:val="Char4"/>
          <w:rFonts w:hint="cs"/>
          <w:rtl/>
        </w:rPr>
        <w:t xml:space="preserve"> ف</w:t>
      </w:r>
      <w:r w:rsidR="000D1A6F" w:rsidRPr="005F1899">
        <w:rPr>
          <w:rStyle w:val="Char4"/>
          <w:rFonts w:hint="cs"/>
          <w:rtl/>
        </w:rPr>
        <w:t>إ</w:t>
      </w:r>
      <w:r w:rsidRPr="005F1899">
        <w:rPr>
          <w:rStyle w:val="Char4"/>
          <w:rFonts w:hint="cs"/>
          <w:rtl/>
        </w:rPr>
        <w:t>نما یجرجر</w:t>
      </w:r>
      <w:r w:rsidR="00AD738C">
        <w:rPr>
          <w:rStyle w:val="Char4"/>
          <w:rFonts w:hint="cs"/>
          <w:rtl/>
        </w:rPr>
        <w:t xml:space="preserve"> في </w:t>
      </w:r>
      <w:r w:rsidRPr="005F1899">
        <w:rPr>
          <w:rStyle w:val="Char4"/>
          <w:rFonts w:hint="cs"/>
          <w:rtl/>
        </w:rPr>
        <w:t>بطنه نار جهنم».</w:t>
      </w:r>
      <w:r w:rsidRPr="00CD6CFF">
        <w:rPr>
          <w:rStyle w:val="Char6"/>
          <w:rFonts w:hint="cs"/>
          <w:rtl/>
        </w:rPr>
        <w:t xml:space="preserve"> «کسی که در ظرف نقره بنوشد، آتش جهنم را به درون شکم خود می‌کشد». (روایت بخاری و مسلم) و نیز می‌فرماید: </w:t>
      </w:r>
      <w:r w:rsidRPr="005F1899">
        <w:rPr>
          <w:rStyle w:val="Char4"/>
          <w:rFonts w:hint="cs"/>
          <w:rtl/>
        </w:rPr>
        <w:t>«من شرب</w:t>
      </w:r>
      <w:r w:rsidR="00AD738C">
        <w:rPr>
          <w:rStyle w:val="Char4"/>
          <w:rFonts w:hint="cs"/>
          <w:rtl/>
        </w:rPr>
        <w:t xml:space="preserve"> في </w:t>
      </w:r>
      <w:r w:rsidR="000D1A6F" w:rsidRPr="005F1899">
        <w:rPr>
          <w:rStyle w:val="Char4"/>
          <w:rFonts w:hint="cs"/>
          <w:rtl/>
        </w:rPr>
        <w:t>إ</w:t>
      </w:r>
      <w:r w:rsidRPr="005F1899">
        <w:rPr>
          <w:rStyle w:val="Char4"/>
          <w:rFonts w:hint="cs"/>
          <w:rtl/>
        </w:rPr>
        <w:t>ناء من ذهب أو</w:t>
      </w:r>
      <w:r w:rsidR="000D1A6F" w:rsidRPr="005F1899">
        <w:rPr>
          <w:rStyle w:val="Char4"/>
          <w:rFonts w:hint="cs"/>
          <w:rtl/>
        </w:rPr>
        <w:t xml:space="preserve"> </w:t>
      </w:r>
      <w:r w:rsidRPr="005F1899">
        <w:rPr>
          <w:rStyle w:val="Char4"/>
          <w:rFonts w:hint="cs"/>
          <w:rtl/>
        </w:rPr>
        <w:t>فض</w:t>
      </w:r>
      <w:r w:rsidR="00CB30CF" w:rsidRPr="005F1899">
        <w:rPr>
          <w:rStyle w:val="Char4"/>
          <w:rFonts w:hint="cs"/>
          <w:rtl/>
        </w:rPr>
        <w:t>ة</w:t>
      </w:r>
      <w:r w:rsidRPr="005F1899">
        <w:rPr>
          <w:rStyle w:val="Char4"/>
          <w:rFonts w:hint="cs"/>
          <w:rtl/>
        </w:rPr>
        <w:t xml:space="preserve"> ف</w:t>
      </w:r>
      <w:r w:rsidR="000D1A6F" w:rsidRPr="005F1899">
        <w:rPr>
          <w:rStyle w:val="Char4"/>
          <w:rFonts w:hint="cs"/>
          <w:rtl/>
        </w:rPr>
        <w:t>إ</w:t>
      </w:r>
      <w:r w:rsidRPr="005F1899">
        <w:rPr>
          <w:rStyle w:val="Char4"/>
          <w:rFonts w:hint="cs"/>
          <w:rtl/>
        </w:rPr>
        <w:t>نما یجرجر</w:t>
      </w:r>
      <w:r w:rsidR="00AD738C">
        <w:rPr>
          <w:rStyle w:val="Char4"/>
          <w:rFonts w:hint="cs"/>
          <w:rtl/>
        </w:rPr>
        <w:t xml:space="preserve"> في </w:t>
      </w:r>
      <w:r w:rsidRPr="005F1899">
        <w:rPr>
          <w:rStyle w:val="Char4"/>
          <w:rFonts w:hint="cs"/>
          <w:rtl/>
        </w:rPr>
        <w:t>بطنه ناراً من جهنم».</w:t>
      </w:r>
      <w:r w:rsidRPr="00CD6CFF">
        <w:rPr>
          <w:rStyle w:val="Char6"/>
          <w:rFonts w:hint="cs"/>
          <w:rtl/>
        </w:rPr>
        <w:t xml:space="preserve"> «کسی که در ظرف طلا یا نقره آب یا هر چیز دیگر بنوشد، براستی آتش جهنم را به درون شکم خود فرو می‌کشد».</w:t>
      </w:r>
      <w:r w:rsidR="00064848" w:rsidRPr="00CD6CFF">
        <w:rPr>
          <w:rStyle w:val="Char6"/>
          <w:rFonts w:hint="cs"/>
          <w:rtl/>
        </w:rPr>
        <w:t xml:space="preserve"> </w:t>
      </w:r>
      <w:r w:rsidRPr="00CD6CFF">
        <w:rPr>
          <w:rStyle w:val="Char6"/>
          <w:rFonts w:hint="cs"/>
          <w:rtl/>
        </w:rPr>
        <w:t>(روایت مسلم)</w:t>
      </w:r>
    </w:p>
    <w:p w:rsidR="0039029A" w:rsidRPr="00CD6CFF" w:rsidRDefault="0039029A" w:rsidP="0039029A">
      <w:pPr>
        <w:bidi/>
        <w:ind w:firstLine="284"/>
        <w:jc w:val="both"/>
        <w:rPr>
          <w:rStyle w:val="Char6"/>
          <w:rtl/>
        </w:rPr>
      </w:pPr>
      <w:r w:rsidRPr="00CD6CFF">
        <w:rPr>
          <w:rStyle w:val="Char6"/>
          <w:rFonts w:hint="cs"/>
          <w:rtl/>
        </w:rPr>
        <w:t>زیرا نوشیدن آب یا هر نوشیدنی دیگر در ظرف طلا یا نقره مظهری از استکبار و برتری جویی است و طعنه‌ای به</w:t>
      </w:r>
      <w:r w:rsidR="0058461D" w:rsidRPr="00CD6CFF">
        <w:rPr>
          <w:rStyle w:val="Char6"/>
          <w:rFonts w:hint="cs"/>
          <w:rtl/>
        </w:rPr>
        <w:t xml:space="preserve"> انسان‌های</w:t>
      </w:r>
      <w:r w:rsidR="009B737B" w:rsidRPr="00CD6CFF">
        <w:rPr>
          <w:rStyle w:val="Char6"/>
          <w:rFonts w:hint="cs"/>
          <w:rtl/>
        </w:rPr>
        <w:t xml:space="preserve"> </w:t>
      </w:r>
      <w:r w:rsidRPr="00CD6CFF">
        <w:rPr>
          <w:rStyle w:val="Char6"/>
          <w:rFonts w:hint="cs"/>
          <w:rtl/>
        </w:rPr>
        <w:t>فقیر است.</w:t>
      </w:r>
    </w:p>
    <w:p w:rsidR="0039029A" w:rsidRDefault="0039029A" w:rsidP="00921B2B">
      <w:pPr>
        <w:pStyle w:val="a2"/>
        <w:rPr>
          <w:rtl/>
        </w:rPr>
      </w:pPr>
      <w:bookmarkStart w:id="884" w:name="_Toc248463854"/>
      <w:bookmarkStart w:id="885" w:name="_Toc342424989"/>
      <w:bookmarkStart w:id="886" w:name="_Toc432320259"/>
      <w:r>
        <w:rPr>
          <w:rFonts w:hint="cs"/>
          <w:rtl/>
        </w:rPr>
        <w:t>(و) نهی از پر کردن شکم از خوردنی و نوشیدنی</w:t>
      </w:r>
      <w:bookmarkEnd w:id="884"/>
      <w:bookmarkEnd w:id="885"/>
      <w:bookmarkEnd w:id="886"/>
    </w:p>
    <w:p w:rsidR="0039029A" w:rsidRPr="00CD6CFF" w:rsidRDefault="0039029A" w:rsidP="000D1A6F">
      <w:pPr>
        <w:bidi/>
        <w:ind w:firstLine="284"/>
        <w:jc w:val="both"/>
        <w:rPr>
          <w:rStyle w:val="Char6"/>
          <w:rtl/>
        </w:rPr>
      </w:pPr>
      <w:r w:rsidRPr="00CD6CFF">
        <w:rPr>
          <w:rStyle w:val="Char6"/>
          <w:rFonts w:hint="cs"/>
          <w:rtl/>
        </w:rPr>
        <w:t xml:space="preserve">پیامبر </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فرمود: «شکم آدمی بدترین ظرفی است که از غذا پر می‌شود، چند لقمه‌ای که آدمی بتواند با آن پشت راست دارد کافی است، اگر غذا می‌خورد، ثلث شکم را برای طعام،‌ ثلث آن را برای نوشیدن و ثلث دیگر را خالی بگذارد».</w:t>
      </w:r>
    </w:p>
    <w:p w:rsidR="0039029A" w:rsidRPr="00CD6CFF" w:rsidRDefault="0039029A" w:rsidP="0039029A">
      <w:pPr>
        <w:bidi/>
        <w:ind w:firstLine="284"/>
        <w:jc w:val="both"/>
        <w:rPr>
          <w:rStyle w:val="Char6"/>
          <w:rtl/>
        </w:rPr>
      </w:pPr>
      <w:r w:rsidRPr="00CD6CFF">
        <w:rPr>
          <w:rStyle w:val="Char6"/>
          <w:rFonts w:hint="cs"/>
          <w:rtl/>
        </w:rPr>
        <w:t>پس شایسته است که مربیان و والدین عزیز فرزندان خود را به این آداب ارزشمند اجتماعی مقید سازند تا به آن عادت نمایند و در ارتباط با مردم در زندگی اجتماعی خویش از آن بهره گیرند.</w:t>
      </w:r>
    </w:p>
    <w:p w:rsidR="0039029A" w:rsidRDefault="0039029A" w:rsidP="00921B2B">
      <w:pPr>
        <w:pStyle w:val="a2"/>
        <w:rPr>
          <w:rtl/>
        </w:rPr>
      </w:pPr>
      <w:bookmarkStart w:id="887" w:name="_Toc248463855"/>
      <w:bookmarkStart w:id="888" w:name="_Toc342424990"/>
      <w:bookmarkStart w:id="889" w:name="_Toc432320260"/>
      <w:r>
        <w:rPr>
          <w:rFonts w:hint="cs"/>
          <w:rtl/>
        </w:rPr>
        <w:t>2- آداب سلام کردن</w:t>
      </w:r>
      <w:bookmarkEnd w:id="887"/>
      <w:bookmarkEnd w:id="888"/>
      <w:bookmarkEnd w:id="889"/>
      <w:r>
        <w:rPr>
          <w:rFonts w:hint="cs"/>
          <w:rtl/>
        </w:rPr>
        <w:t xml:space="preserve"> </w:t>
      </w:r>
    </w:p>
    <w:p w:rsidR="0039029A" w:rsidRPr="00CD6CFF" w:rsidRDefault="0039029A" w:rsidP="0039029A">
      <w:pPr>
        <w:bidi/>
        <w:ind w:firstLine="284"/>
        <w:jc w:val="both"/>
        <w:rPr>
          <w:rStyle w:val="Char6"/>
          <w:rtl/>
        </w:rPr>
      </w:pPr>
      <w:r w:rsidRPr="00CD6CFF">
        <w:rPr>
          <w:rStyle w:val="Char6"/>
          <w:rFonts w:hint="cs"/>
          <w:rtl/>
        </w:rPr>
        <w:t>سلام کردن آداب خاص خود را دارد، شایسته است که والدین و مربیان محترم کودکان خود را به آن عادت دهند و در وجود آنان جایگزین سازند. آداب سلام کردن به ترتیب زیر است:</w:t>
      </w:r>
    </w:p>
    <w:p w:rsidR="0039029A" w:rsidRPr="008627A8" w:rsidRDefault="0039029A" w:rsidP="00921B2B">
      <w:pPr>
        <w:pStyle w:val="a2"/>
        <w:rPr>
          <w:rtl/>
        </w:rPr>
      </w:pPr>
      <w:bookmarkStart w:id="890" w:name="_Toc248463856"/>
      <w:bookmarkStart w:id="891" w:name="_Toc342424991"/>
      <w:bookmarkStart w:id="892" w:name="_Toc432320261"/>
      <w:r>
        <w:rPr>
          <w:rFonts w:hint="cs"/>
          <w:rtl/>
        </w:rPr>
        <w:t>أ</w:t>
      </w:r>
      <w:r w:rsidRPr="008627A8">
        <w:rPr>
          <w:rFonts w:hint="cs"/>
          <w:rtl/>
        </w:rPr>
        <w:t>) فرزند بداند که شرع مقدس اسلام به سلام کردن امر نموده است.</w:t>
      </w:r>
      <w:bookmarkEnd w:id="890"/>
      <w:bookmarkEnd w:id="891"/>
      <w:bookmarkEnd w:id="892"/>
    </w:p>
    <w:p w:rsidR="0039029A" w:rsidRPr="00CD6CFF" w:rsidRDefault="0039029A" w:rsidP="0039029A">
      <w:pPr>
        <w:bidi/>
        <w:ind w:firstLine="284"/>
        <w:jc w:val="both"/>
        <w:rPr>
          <w:rStyle w:val="Char6"/>
          <w:rtl/>
        </w:rPr>
      </w:pPr>
      <w:r w:rsidRPr="00CD6CFF">
        <w:rPr>
          <w:rStyle w:val="Char6"/>
          <w:rFonts w:hint="cs"/>
          <w:rtl/>
        </w:rPr>
        <w:t>خدای تعالی در کتاب با عظمت و والای خویش می‌فرماید:</w:t>
      </w:r>
    </w:p>
    <w:p w:rsidR="008627A8" w:rsidRPr="0072283E" w:rsidRDefault="006D677F" w:rsidP="00794669">
      <w:pPr>
        <w:bidi/>
        <w:ind w:firstLine="284"/>
        <w:jc w:val="both"/>
        <w:rPr>
          <w:rStyle w:val="Char5"/>
          <w:rtl/>
        </w:rPr>
      </w:pPr>
      <w:r w:rsidRPr="006D677F">
        <w:rPr>
          <w:rStyle w:val="Char4"/>
          <w:rFonts w:cs="Traditional Arabic"/>
          <w:szCs w:val="28"/>
          <w:rtl/>
        </w:rPr>
        <w:t>﴿</w:t>
      </w:r>
      <w:r w:rsidR="00794669" w:rsidRPr="0072283E">
        <w:rPr>
          <w:rStyle w:val="Char5"/>
          <w:rFonts w:hint="eastAsia"/>
          <w:rtl/>
        </w:rPr>
        <w:t>يَٰٓأَيُّهَا</w:t>
      </w:r>
      <w:r w:rsidR="00794669" w:rsidRPr="0072283E">
        <w:rPr>
          <w:rStyle w:val="Char5"/>
          <w:rtl/>
        </w:rPr>
        <w:t xml:space="preserve"> </w:t>
      </w:r>
      <w:r w:rsidR="00794669" w:rsidRPr="0072283E">
        <w:rPr>
          <w:rStyle w:val="Char5"/>
          <w:rFonts w:hint="cs"/>
          <w:rtl/>
        </w:rPr>
        <w:t>ٱ</w:t>
      </w:r>
      <w:r w:rsidR="00794669" w:rsidRPr="0072283E">
        <w:rPr>
          <w:rStyle w:val="Char5"/>
          <w:rFonts w:hint="eastAsia"/>
          <w:rtl/>
        </w:rPr>
        <w:t>لَّذِينَ</w:t>
      </w:r>
      <w:r w:rsidR="00794669" w:rsidRPr="0072283E">
        <w:rPr>
          <w:rStyle w:val="Char5"/>
          <w:rtl/>
        </w:rPr>
        <w:t xml:space="preserve"> ءَامَنُواْ لَا تَدۡخُلُواْ بُيُوتًا غَيۡرَ بُيُوتِكُمۡ حَتَّىٰ تَسۡتَأۡنِسُواْ وَتُسَلِّمُواْ عَلَىٰٓ أَهۡلِهَا</w:t>
      </w:r>
      <w:r w:rsidRPr="006D677F">
        <w:rPr>
          <w:rStyle w:val="Char4"/>
          <w:rFonts w:cs="Traditional Arabic"/>
          <w:szCs w:val="28"/>
          <w:rtl/>
        </w:rPr>
        <w:t>﴾</w:t>
      </w:r>
      <w:r w:rsidR="008627A8" w:rsidRPr="00CD6CFF">
        <w:rPr>
          <w:rStyle w:val="Char6"/>
          <w:rFonts w:hint="cs"/>
          <w:rtl/>
        </w:rPr>
        <w:t xml:space="preserve"> </w:t>
      </w:r>
      <w:r w:rsidR="008627A8" w:rsidRPr="00B26CDF">
        <w:rPr>
          <w:rStyle w:val="Char8"/>
          <w:rtl/>
        </w:rPr>
        <w:t>[</w:t>
      </w:r>
      <w:r w:rsidR="008627A8" w:rsidRPr="00B26CDF">
        <w:rPr>
          <w:rStyle w:val="Char8"/>
          <w:rFonts w:hint="cs"/>
          <w:rtl/>
        </w:rPr>
        <w:t>النور: 27</w:t>
      </w:r>
      <w:r w:rsidR="008627A8" w:rsidRPr="00B26CDF">
        <w:rPr>
          <w:rStyle w:val="Char8"/>
          <w:rtl/>
        </w:rPr>
        <w:t>]</w:t>
      </w:r>
      <w:r w:rsidR="008627A8" w:rsidRPr="00B26CDF">
        <w:rPr>
          <w:rStyle w:val="Char6"/>
          <w:rtl/>
          <w:lang w:bidi="fa-IR"/>
        </w:rPr>
        <w:t>.</w:t>
      </w:r>
    </w:p>
    <w:p w:rsidR="0039029A" w:rsidRPr="00C03919" w:rsidRDefault="0039029A" w:rsidP="00C03919">
      <w:pPr>
        <w:pStyle w:val="a6"/>
        <w:rPr>
          <w:rtl/>
        </w:rPr>
      </w:pPr>
      <w:r w:rsidRPr="00C03919">
        <w:rPr>
          <w:rFonts w:hint="cs"/>
          <w:rtl/>
        </w:rPr>
        <w:t>«ای کسانی که ایمان آورده‌اید! به خانه‌ای داخل نشوید! مگر آنکه، اجازه بگیرید و بر اهل آن خانه سلام کنید».</w:t>
      </w:r>
    </w:p>
    <w:p w:rsidR="0039029A" w:rsidRPr="00CD6CFF" w:rsidRDefault="006D677F" w:rsidP="00794669">
      <w:pPr>
        <w:bidi/>
        <w:ind w:firstLine="284"/>
        <w:jc w:val="both"/>
        <w:rPr>
          <w:rStyle w:val="Char6"/>
          <w:rtl/>
        </w:rPr>
      </w:pPr>
      <w:r w:rsidRPr="006D677F">
        <w:rPr>
          <w:rStyle w:val="Char4"/>
          <w:rFonts w:cs="Traditional Arabic"/>
          <w:szCs w:val="28"/>
          <w:rtl/>
        </w:rPr>
        <w:t>﴿</w:t>
      </w:r>
      <w:r w:rsidR="00794669" w:rsidRPr="0072283E">
        <w:rPr>
          <w:rStyle w:val="Char5"/>
          <w:rtl/>
        </w:rPr>
        <w:t>فَإِذَا دَخَلۡتُم بُيُ</w:t>
      </w:r>
      <w:r w:rsidR="00794669" w:rsidRPr="0072283E">
        <w:rPr>
          <w:rStyle w:val="Char5"/>
          <w:rFonts w:hint="eastAsia"/>
          <w:rtl/>
        </w:rPr>
        <w:t>وتٗا</w:t>
      </w:r>
      <w:r w:rsidR="00794669" w:rsidRPr="0072283E">
        <w:rPr>
          <w:rStyle w:val="Char5"/>
          <w:rtl/>
        </w:rPr>
        <w:t xml:space="preserve"> فَسَلِّمُواْ عَلَىٰٓ أَنفُسِكُمۡ تَحِيَّةٗ مِّنۡ عِندِ </w:t>
      </w:r>
      <w:r w:rsidR="00794669" w:rsidRPr="0072283E">
        <w:rPr>
          <w:rStyle w:val="Char5"/>
          <w:rFonts w:hint="cs"/>
          <w:rtl/>
        </w:rPr>
        <w:t>ٱ</w:t>
      </w:r>
      <w:r w:rsidR="00794669" w:rsidRPr="0072283E">
        <w:rPr>
          <w:rStyle w:val="Char5"/>
          <w:rFonts w:hint="eastAsia"/>
          <w:rtl/>
        </w:rPr>
        <w:t>للَّهِ</w:t>
      </w:r>
      <w:r w:rsidR="00794669" w:rsidRPr="0072283E">
        <w:rPr>
          <w:rStyle w:val="Char5"/>
          <w:rtl/>
        </w:rPr>
        <w:t xml:space="preserve"> مُبَٰرَكَةٗ طَيِّبَةٗ</w:t>
      </w:r>
      <w:r w:rsidRPr="006D677F">
        <w:rPr>
          <w:rStyle w:val="Char4"/>
          <w:rFonts w:cs="Traditional Arabic"/>
          <w:szCs w:val="28"/>
          <w:rtl/>
        </w:rPr>
        <w:t>﴾</w:t>
      </w:r>
      <w:r w:rsidR="008627A8" w:rsidRPr="00CD6CFF">
        <w:rPr>
          <w:rStyle w:val="Char6"/>
          <w:rFonts w:hint="cs"/>
          <w:rtl/>
        </w:rPr>
        <w:t xml:space="preserve"> </w:t>
      </w:r>
      <w:r w:rsidR="008627A8" w:rsidRPr="00B26CDF">
        <w:rPr>
          <w:rStyle w:val="Char8"/>
          <w:rtl/>
        </w:rPr>
        <w:t>[</w:t>
      </w:r>
      <w:r w:rsidR="008627A8" w:rsidRPr="00B26CDF">
        <w:rPr>
          <w:rStyle w:val="Char8"/>
          <w:rFonts w:hint="cs"/>
          <w:rtl/>
        </w:rPr>
        <w:t>النور:61</w:t>
      </w:r>
      <w:r w:rsidR="008627A8" w:rsidRPr="00B26CDF">
        <w:rPr>
          <w:rStyle w:val="Char8"/>
          <w:rtl/>
        </w:rPr>
        <w:t>]</w:t>
      </w:r>
      <w:r w:rsidR="008627A8" w:rsidRPr="00B26CDF">
        <w:rPr>
          <w:rStyle w:val="Char6"/>
          <w:rtl/>
          <w:lang w:bidi="fa-IR"/>
        </w:rPr>
        <w:t>.</w:t>
      </w:r>
    </w:p>
    <w:p w:rsidR="0039029A" w:rsidRPr="00C03919" w:rsidRDefault="0039029A" w:rsidP="00C03919">
      <w:pPr>
        <w:pStyle w:val="a6"/>
        <w:rPr>
          <w:rtl/>
        </w:rPr>
      </w:pPr>
      <w:r w:rsidRPr="00C03919">
        <w:rPr>
          <w:rFonts w:hint="cs"/>
          <w:rtl/>
        </w:rPr>
        <w:t>«پس هرگاه به منزلی وارد شدید برخود سلام کنید! درودی از جانب خدا، پاک و پر برکت».</w:t>
      </w:r>
    </w:p>
    <w:p w:rsidR="0039029A" w:rsidRPr="00CD6CFF" w:rsidRDefault="0039029A" w:rsidP="000D1A6F">
      <w:pPr>
        <w:bidi/>
        <w:ind w:firstLine="284"/>
        <w:jc w:val="both"/>
        <w:rPr>
          <w:rStyle w:val="Char6"/>
          <w:rtl/>
        </w:rPr>
      </w:pPr>
      <w:r w:rsidRPr="00CD6CFF">
        <w:rPr>
          <w:rStyle w:val="Char6"/>
          <w:rFonts w:hint="cs"/>
          <w:rtl/>
        </w:rPr>
        <w:t>از رسول گرامی</w:t>
      </w:r>
      <w:r w:rsidR="00C977AB" w:rsidRPr="00C977AB">
        <w:rPr>
          <w:rStyle w:val="Char6"/>
          <w:rFonts w:cs="CTraditional Arabic" w:hint="cs"/>
          <w:rtl/>
        </w:rPr>
        <w:t xml:space="preserve"> ج</w:t>
      </w:r>
      <w:r w:rsidRPr="00CD6CFF">
        <w:rPr>
          <w:rStyle w:val="Char6"/>
          <w:rFonts w:hint="cs"/>
          <w:rtl/>
        </w:rPr>
        <w:t xml:space="preserve"> پرسیدند: انجام دادن چه کاری از اسلام نیکوتر است؟ فرمود: «طعام بدهی و سلام کنی بر کسی که می‌شناسی و بر کسی که نمی‌شناسی». (روایت مسلم و بخاری)</w:t>
      </w:r>
    </w:p>
    <w:p w:rsidR="0039029A" w:rsidRPr="00CD6CFF" w:rsidRDefault="0039029A" w:rsidP="000D1A6F">
      <w:pPr>
        <w:bidi/>
        <w:ind w:firstLine="284"/>
        <w:jc w:val="both"/>
        <w:rPr>
          <w:rStyle w:val="Char6"/>
          <w:rtl/>
        </w:rPr>
      </w:pPr>
      <w:r w:rsidRPr="00CD6CFF">
        <w:rPr>
          <w:rStyle w:val="Char6"/>
          <w:rFonts w:hint="cs"/>
          <w:rtl/>
        </w:rPr>
        <w:t>«ابوهریره»</w:t>
      </w:r>
      <w:r w:rsidR="00941F04" w:rsidRPr="00941F04">
        <w:rPr>
          <w:rStyle w:val="Char6"/>
          <w:rFonts w:cs="CTraditional Arabic" w:hint="cs"/>
          <w:rtl/>
        </w:rPr>
        <w:t>س</w:t>
      </w:r>
      <w:r w:rsidRPr="00CD6CFF">
        <w:rPr>
          <w:rStyle w:val="Char6"/>
          <w:rFonts w:hint="cs"/>
          <w:rtl/>
        </w:rPr>
        <w:t xml:space="preserve"> می‌گوید: رسول خدا</w:t>
      </w:r>
      <w:r w:rsidR="00C977AB" w:rsidRPr="00C977AB">
        <w:rPr>
          <w:rStyle w:val="Char6"/>
          <w:rFonts w:cs="CTraditional Arabic" w:hint="cs"/>
          <w:rtl/>
        </w:rPr>
        <w:t xml:space="preserve"> ج</w:t>
      </w:r>
      <w:r w:rsidRPr="00CD6CFF">
        <w:rPr>
          <w:rStyle w:val="Char6"/>
          <w:rFonts w:hint="cs"/>
          <w:rtl/>
        </w:rPr>
        <w:t xml:space="preserve"> فرمود: «وارد بهشت نمی‌شوید مگر اینکه ایمان داشته باشد.</w:t>
      </w:r>
    </w:p>
    <w:p w:rsidR="0039029A" w:rsidRPr="00CD6CFF" w:rsidRDefault="0039029A" w:rsidP="0039029A">
      <w:pPr>
        <w:bidi/>
        <w:ind w:firstLine="284"/>
        <w:jc w:val="both"/>
        <w:rPr>
          <w:rStyle w:val="Char6"/>
          <w:rtl/>
        </w:rPr>
      </w:pPr>
      <w:r w:rsidRPr="00CD6CFF">
        <w:rPr>
          <w:rStyle w:val="Char6"/>
          <w:rFonts w:hint="cs"/>
          <w:rtl/>
        </w:rPr>
        <w:t>و ایمان ندارید مگر آنکه یکدیگر را دوست داشته باشید. آیا شما را راهنمایی کنم که چگونه می‌توانید همدیگر را دوست بدارید؟ سلام کرد</w:t>
      </w:r>
      <w:r w:rsidR="005F657E" w:rsidRPr="00CD6CFF">
        <w:rPr>
          <w:rStyle w:val="Char6"/>
          <w:rFonts w:hint="cs"/>
          <w:rtl/>
        </w:rPr>
        <w:t>ن</w:t>
      </w:r>
      <w:r w:rsidRPr="00CD6CFF">
        <w:rPr>
          <w:rStyle w:val="Char6"/>
          <w:rFonts w:hint="cs"/>
          <w:rtl/>
        </w:rPr>
        <w:t xml:space="preserve"> را بین خود رایج کنید».</w:t>
      </w:r>
    </w:p>
    <w:p w:rsidR="0039029A" w:rsidRDefault="0039029A" w:rsidP="00921B2B">
      <w:pPr>
        <w:pStyle w:val="a2"/>
        <w:rPr>
          <w:rtl/>
        </w:rPr>
      </w:pPr>
      <w:bookmarkStart w:id="893" w:name="_Toc248463857"/>
      <w:bookmarkStart w:id="894" w:name="_Toc342424992"/>
      <w:bookmarkStart w:id="895" w:name="_Toc432320262"/>
      <w:r>
        <w:rPr>
          <w:rFonts w:hint="cs"/>
          <w:rtl/>
        </w:rPr>
        <w:t>ب) فرز</w:t>
      </w:r>
      <w:r w:rsidR="00901EEC">
        <w:rPr>
          <w:rFonts w:hint="cs"/>
          <w:rtl/>
        </w:rPr>
        <w:t>ند کیفیت سلام کردن را یاد بگیرد</w:t>
      </w:r>
      <w:bookmarkEnd w:id="893"/>
      <w:bookmarkEnd w:id="894"/>
      <w:bookmarkEnd w:id="895"/>
    </w:p>
    <w:p w:rsidR="0039029A" w:rsidRPr="00CD6CFF" w:rsidRDefault="0039029A" w:rsidP="000D1A6F">
      <w:pPr>
        <w:bidi/>
        <w:ind w:firstLine="284"/>
        <w:jc w:val="both"/>
        <w:rPr>
          <w:rStyle w:val="Char6"/>
          <w:rtl/>
        </w:rPr>
      </w:pPr>
      <w:r w:rsidRPr="00CD6CFF">
        <w:rPr>
          <w:rStyle w:val="Char6"/>
          <w:rFonts w:hint="cs"/>
          <w:rtl/>
        </w:rPr>
        <w:t xml:space="preserve">کسی که سلام کردن را آغاز می‌کند باید بگوید: </w:t>
      </w:r>
      <w:r w:rsidR="000D1A6F" w:rsidRPr="005F1899">
        <w:rPr>
          <w:rStyle w:val="Char3"/>
          <w:rtl/>
        </w:rPr>
        <w:t>«السلام علی</w:t>
      </w:r>
      <w:r w:rsidR="007E096D">
        <w:rPr>
          <w:rStyle w:val="Char3"/>
          <w:rtl/>
        </w:rPr>
        <w:t>ك</w:t>
      </w:r>
      <w:r w:rsidR="000D1A6F" w:rsidRPr="005F1899">
        <w:rPr>
          <w:rStyle w:val="Char3"/>
          <w:rtl/>
        </w:rPr>
        <w:t>م و</w:t>
      </w:r>
      <w:r w:rsidRPr="005F1899">
        <w:rPr>
          <w:rStyle w:val="Char3"/>
          <w:rtl/>
        </w:rPr>
        <w:t>رحم</w:t>
      </w:r>
      <w:r w:rsidR="005F657E" w:rsidRPr="005F1899">
        <w:rPr>
          <w:rStyle w:val="Char3"/>
          <w:rFonts w:hint="cs"/>
          <w:rtl/>
        </w:rPr>
        <w:t>ة</w:t>
      </w:r>
      <w:r w:rsidRPr="005F1899">
        <w:rPr>
          <w:rStyle w:val="Char3"/>
          <w:rtl/>
        </w:rPr>
        <w:t xml:space="preserve"> الله وبر</w:t>
      </w:r>
      <w:r w:rsidR="007E096D">
        <w:rPr>
          <w:rStyle w:val="Char3"/>
          <w:rtl/>
        </w:rPr>
        <w:t>ك</w:t>
      </w:r>
      <w:r w:rsidRPr="005F1899">
        <w:rPr>
          <w:rStyle w:val="Char3"/>
          <w:rtl/>
        </w:rPr>
        <w:t>اته»</w:t>
      </w:r>
      <w:r w:rsidRPr="00CD6CFF">
        <w:rPr>
          <w:rStyle w:val="Char6"/>
          <w:rFonts w:hint="cs"/>
          <w:rtl/>
        </w:rPr>
        <w:t xml:space="preserve"> و کسی که جواب می‌دهد می‌گوید: </w:t>
      </w:r>
      <w:r w:rsidR="00B267ED" w:rsidRPr="00C03919">
        <w:rPr>
          <w:rStyle w:val="Char3"/>
          <w:rFonts w:hint="cs"/>
          <w:rtl/>
        </w:rPr>
        <w:t>«</w:t>
      </w:r>
      <w:r w:rsidR="000D1A6F" w:rsidRPr="00C03919">
        <w:rPr>
          <w:rStyle w:val="Char3"/>
          <w:rFonts w:hint="cs"/>
          <w:rtl/>
        </w:rPr>
        <w:t>و</w:t>
      </w:r>
      <w:r w:rsidR="000D1A6F" w:rsidRPr="00C03919">
        <w:rPr>
          <w:rStyle w:val="Char3"/>
          <w:rtl/>
        </w:rPr>
        <w:t>علیکم السلام و</w:t>
      </w:r>
      <w:r w:rsidR="005F657E" w:rsidRPr="00C03919">
        <w:rPr>
          <w:rStyle w:val="Char3"/>
          <w:rtl/>
        </w:rPr>
        <w:t>رحم</w:t>
      </w:r>
      <w:r w:rsidR="005F657E" w:rsidRPr="00C03919">
        <w:rPr>
          <w:rStyle w:val="Char3"/>
          <w:rFonts w:hint="cs"/>
          <w:rtl/>
        </w:rPr>
        <w:t>ة</w:t>
      </w:r>
      <w:r w:rsidR="000D1A6F" w:rsidRPr="00C03919">
        <w:rPr>
          <w:rStyle w:val="Char3"/>
          <w:rtl/>
        </w:rPr>
        <w:t xml:space="preserve"> الله و</w:t>
      </w:r>
      <w:r w:rsidR="005F657E" w:rsidRPr="00C03919">
        <w:rPr>
          <w:rStyle w:val="Char3"/>
          <w:rtl/>
        </w:rPr>
        <w:t>برکاته</w:t>
      </w:r>
      <w:r w:rsidR="00B267ED" w:rsidRPr="00C03919">
        <w:rPr>
          <w:rStyle w:val="Char3"/>
          <w:rFonts w:hint="cs"/>
          <w:rtl/>
        </w:rPr>
        <w:t>»</w:t>
      </w:r>
      <w:r w:rsidRPr="007666BC">
        <w:rPr>
          <w:rStyle w:val="Char6"/>
          <w:rFonts w:hint="cs"/>
          <w:rtl/>
        </w:rPr>
        <w:t xml:space="preserve"> </w:t>
      </w:r>
      <w:r w:rsidRPr="00CD6CFF">
        <w:rPr>
          <w:rStyle w:val="Char6"/>
          <w:rFonts w:hint="cs"/>
          <w:rtl/>
        </w:rPr>
        <w:t>هر چند صیغه سلام برای فرد سلام کننده و جواب دهنده جمع است در حالت مفرد و جمع یکسان بکار برده می‌شود. این کیفیت سلام</w:t>
      </w:r>
      <w:r w:rsidR="00803205" w:rsidRPr="00CD6CFF">
        <w:rPr>
          <w:rStyle w:val="Char6"/>
          <w:rFonts w:hint="cs"/>
          <w:rtl/>
        </w:rPr>
        <w:t>‌</w:t>
      </w:r>
      <w:r w:rsidRPr="00CD6CFF">
        <w:rPr>
          <w:rStyle w:val="Char6"/>
          <w:rFonts w:hint="cs"/>
          <w:rtl/>
        </w:rPr>
        <w:t>کردن از احادیث رسول خدا</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استنباط شده است که در اینجا ذکر می‌گردد: </w:t>
      </w:r>
    </w:p>
    <w:p w:rsidR="0039029A" w:rsidRPr="00CD6CFF" w:rsidRDefault="0039029A" w:rsidP="000D1A6F">
      <w:pPr>
        <w:bidi/>
        <w:ind w:firstLine="284"/>
        <w:jc w:val="both"/>
        <w:rPr>
          <w:rStyle w:val="Char6"/>
          <w:rtl/>
        </w:rPr>
      </w:pPr>
      <w:r w:rsidRPr="00CD6CFF">
        <w:rPr>
          <w:rStyle w:val="Char6"/>
          <w:rFonts w:hint="cs"/>
          <w:rtl/>
        </w:rPr>
        <w:t>مردی به خدمت نبی‌</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رسید و گفت: </w:t>
      </w:r>
      <w:r w:rsidRPr="005F1899">
        <w:rPr>
          <w:rStyle w:val="Char3"/>
          <w:rFonts w:hint="cs"/>
          <w:rtl/>
        </w:rPr>
        <w:t>«السلام علی</w:t>
      </w:r>
      <w:r w:rsidR="007E096D">
        <w:rPr>
          <w:rStyle w:val="Char3"/>
          <w:rFonts w:hint="cs"/>
          <w:rtl/>
        </w:rPr>
        <w:t>ك</w:t>
      </w:r>
      <w:r w:rsidRPr="005F1899">
        <w:rPr>
          <w:rStyle w:val="Char3"/>
          <w:rFonts w:hint="cs"/>
          <w:rtl/>
        </w:rPr>
        <w:t>م»</w:t>
      </w:r>
      <w:r w:rsidRPr="00CD6CFF">
        <w:rPr>
          <w:rStyle w:val="Char6"/>
          <w:rFonts w:hint="cs"/>
          <w:rtl/>
        </w:rPr>
        <w:t xml:space="preserve"> پیامبر خدا</w:t>
      </w:r>
      <w:r w:rsidR="00C977AB" w:rsidRPr="00C977AB">
        <w:rPr>
          <w:rStyle w:val="Char6"/>
          <w:rFonts w:cs="CTraditional Arabic" w:hint="cs"/>
          <w:rtl/>
        </w:rPr>
        <w:t xml:space="preserve"> ج</w:t>
      </w:r>
      <w:r w:rsidRPr="00CD6CFF">
        <w:rPr>
          <w:rStyle w:val="Char6"/>
          <w:rFonts w:hint="cs"/>
          <w:rtl/>
        </w:rPr>
        <w:t xml:space="preserve"> جواب داد و فرمود: ده، دیگری آمد و گفت: </w:t>
      </w:r>
      <w:r w:rsidR="000D1A6F" w:rsidRPr="005F1899">
        <w:rPr>
          <w:rStyle w:val="Char3"/>
          <w:rFonts w:hint="cs"/>
          <w:rtl/>
        </w:rPr>
        <w:t>«السلام علی</w:t>
      </w:r>
      <w:r w:rsidR="007E096D">
        <w:rPr>
          <w:rStyle w:val="Char3"/>
          <w:rFonts w:hint="cs"/>
          <w:rtl/>
        </w:rPr>
        <w:t>ك</w:t>
      </w:r>
      <w:r w:rsidR="000D1A6F" w:rsidRPr="005F1899">
        <w:rPr>
          <w:rStyle w:val="Char3"/>
          <w:rFonts w:hint="cs"/>
          <w:rtl/>
        </w:rPr>
        <w:t>م و</w:t>
      </w:r>
      <w:r w:rsidRPr="005F1899">
        <w:rPr>
          <w:rStyle w:val="Char3"/>
          <w:rFonts w:hint="cs"/>
          <w:rtl/>
        </w:rPr>
        <w:t>رحم</w:t>
      </w:r>
      <w:r w:rsidR="000D1A6F" w:rsidRPr="005F1899">
        <w:rPr>
          <w:rStyle w:val="Char3"/>
          <w:rFonts w:hint="cs"/>
          <w:rtl/>
        </w:rPr>
        <w:t xml:space="preserve">ة </w:t>
      </w:r>
      <w:r w:rsidRPr="005F1899">
        <w:rPr>
          <w:rStyle w:val="Char3"/>
          <w:rFonts w:ascii="Times New Roman" w:hAnsi="Times New Roman" w:cs="Times New Roman" w:hint="cs"/>
          <w:rtl/>
        </w:rPr>
        <w:t>‌</w:t>
      </w:r>
      <w:r w:rsidRPr="005F1899">
        <w:rPr>
          <w:rStyle w:val="Char3"/>
          <w:rFonts w:hint="cs"/>
          <w:rtl/>
        </w:rPr>
        <w:t>الله»</w:t>
      </w:r>
      <w:r w:rsidRPr="000E76E0">
        <w:rPr>
          <w:rStyle w:val="Char3"/>
          <w:rFonts w:hint="cs"/>
          <w:rtl/>
        </w:rPr>
        <w:t xml:space="preserve"> </w:t>
      </w:r>
      <w:r w:rsidRPr="00CD6CFF">
        <w:rPr>
          <w:rStyle w:val="Char6"/>
          <w:rFonts w:hint="cs"/>
          <w:rtl/>
        </w:rPr>
        <w:t>پیامبر خدا</w:t>
      </w:r>
      <w:r w:rsidR="00C977AB" w:rsidRPr="00C977AB">
        <w:rPr>
          <w:rStyle w:val="Char6"/>
          <w:rFonts w:cs="CTraditional Arabic" w:hint="cs"/>
          <w:rtl/>
        </w:rPr>
        <w:t xml:space="preserve"> ج</w:t>
      </w:r>
      <w:r w:rsidRPr="00CD6CFF">
        <w:rPr>
          <w:rStyle w:val="Char6"/>
          <w:rFonts w:hint="cs"/>
          <w:rtl/>
        </w:rPr>
        <w:t xml:space="preserve"> جواب داد و فرمود: بیست و شخص سومی آمد و گفت: </w:t>
      </w:r>
      <w:r w:rsidR="00B267ED" w:rsidRPr="005F1899">
        <w:rPr>
          <w:rStyle w:val="Char3"/>
          <w:rFonts w:hint="cs"/>
          <w:rtl/>
        </w:rPr>
        <w:t>«</w:t>
      </w:r>
      <w:r w:rsidR="000D1A6F" w:rsidRPr="005F1899">
        <w:rPr>
          <w:rStyle w:val="Char3"/>
          <w:rtl/>
        </w:rPr>
        <w:t>السلام علی</w:t>
      </w:r>
      <w:r w:rsidR="007E096D">
        <w:rPr>
          <w:rStyle w:val="Char3"/>
          <w:rtl/>
        </w:rPr>
        <w:t>ك</w:t>
      </w:r>
      <w:r w:rsidR="000D1A6F" w:rsidRPr="005F1899">
        <w:rPr>
          <w:rStyle w:val="Char3"/>
          <w:rtl/>
        </w:rPr>
        <w:t>م و</w:t>
      </w:r>
      <w:r w:rsidR="005F657E" w:rsidRPr="005F1899">
        <w:rPr>
          <w:rStyle w:val="Char3"/>
          <w:rtl/>
        </w:rPr>
        <w:t>رحم</w:t>
      </w:r>
      <w:r w:rsidR="005F657E" w:rsidRPr="005F1899">
        <w:rPr>
          <w:rStyle w:val="Char3"/>
          <w:rFonts w:hint="cs"/>
          <w:rtl/>
        </w:rPr>
        <w:t>ة</w:t>
      </w:r>
      <w:r w:rsidR="000D1A6F" w:rsidRPr="005F1899">
        <w:rPr>
          <w:rStyle w:val="Char3"/>
          <w:rtl/>
        </w:rPr>
        <w:t xml:space="preserve"> الله و</w:t>
      </w:r>
      <w:r w:rsidR="005F657E" w:rsidRPr="005F1899">
        <w:rPr>
          <w:rStyle w:val="Char3"/>
          <w:rtl/>
        </w:rPr>
        <w:t>بر</w:t>
      </w:r>
      <w:r w:rsidR="007E096D">
        <w:rPr>
          <w:rStyle w:val="Char3"/>
          <w:rtl/>
        </w:rPr>
        <w:t>ك</w:t>
      </w:r>
      <w:r w:rsidR="005F657E" w:rsidRPr="005F1899">
        <w:rPr>
          <w:rStyle w:val="Char3"/>
          <w:rtl/>
        </w:rPr>
        <w:t>اته</w:t>
      </w:r>
      <w:r w:rsidRPr="005F1899">
        <w:rPr>
          <w:rStyle w:val="Char3"/>
          <w:rFonts w:hint="cs"/>
          <w:rtl/>
        </w:rPr>
        <w:t>»</w:t>
      </w:r>
      <w:r w:rsidRPr="00CD6CFF">
        <w:rPr>
          <w:rStyle w:val="Char6"/>
          <w:rFonts w:hint="cs"/>
          <w:rtl/>
        </w:rPr>
        <w:t xml:space="preserve"> آن حضرت جواب داد و فرمود: سی (روایت ابو داود و ترمذی) </w:t>
      </w:r>
    </w:p>
    <w:p w:rsidR="0039029A" w:rsidRPr="00CD6CFF" w:rsidRDefault="0039029A" w:rsidP="001A4829">
      <w:pPr>
        <w:bidi/>
        <w:ind w:firstLine="284"/>
        <w:jc w:val="both"/>
        <w:rPr>
          <w:rStyle w:val="Char6"/>
          <w:rtl/>
        </w:rPr>
      </w:pPr>
      <w:r w:rsidRPr="00CD6CFF">
        <w:rPr>
          <w:rStyle w:val="Char6"/>
          <w:rFonts w:hint="cs"/>
          <w:rtl/>
        </w:rPr>
        <w:t>«بخاری» و «مسلم» از حضرت «عایشه» روایت می‌کنند که گفت: رسول خدا</w:t>
      </w:r>
      <w:r w:rsidR="00C977AB" w:rsidRPr="00C977AB">
        <w:rPr>
          <w:rStyle w:val="Char6"/>
          <w:rFonts w:cs="CTraditional Arabic" w:hint="cs"/>
          <w:rtl/>
        </w:rPr>
        <w:t xml:space="preserve"> ج</w:t>
      </w:r>
      <w:r w:rsidRPr="00CD6CFF">
        <w:rPr>
          <w:rStyle w:val="Char6"/>
          <w:rFonts w:hint="cs"/>
          <w:rtl/>
        </w:rPr>
        <w:t xml:space="preserve"> خطاب به من فرمود: این جبرئیل است که بر تو سلام می‌کند! حضرت «عایشه»</w:t>
      </w:r>
      <w:r w:rsidR="000D1A6F">
        <w:rPr>
          <w:rFonts w:cs="CTraditional Arabic" w:hint="cs"/>
          <w:sz w:val="28"/>
          <w:szCs w:val="28"/>
          <w:rtl/>
          <w:lang w:bidi="fa-IR"/>
        </w:rPr>
        <w:t>ل</w:t>
      </w:r>
      <w:r w:rsidRPr="00CD6CFF">
        <w:rPr>
          <w:rStyle w:val="Char6"/>
          <w:rFonts w:hint="cs"/>
          <w:rtl/>
        </w:rPr>
        <w:t xml:space="preserve"> فرمود: </w:t>
      </w:r>
      <w:r w:rsidRPr="005F1899">
        <w:rPr>
          <w:rStyle w:val="Char4"/>
          <w:rFonts w:hint="cs"/>
          <w:rtl/>
        </w:rPr>
        <w:t>«</w:t>
      </w:r>
      <w:r w:rsidR="001A4829" w:rsidRPr="005F1899">
        <w:rPr>
          <w:rStyle w:val="Char4"/>
          <w:rFonts w:hint="cs"/>
          <w:rtl/>
        </w:rPr>
        <w:t>علیه السلام و</w:t>
      </w:r>
      <w:r w:rsidRPr="005F1899">
        <w:rPr>
          <w:rStyle w:val="Char4"/>
          <w:rFonts w:hint="cs"/>
          <w:rtl/>
        </w:rPr>
        <w:t>رحم</w:t>
      </w:r>
      <w:r w:rsidR="001A4829" w:rsidRPr="005F1899">
        <w:rPr>
          <w:rStyle w:val="Char4"/>
          <w:rFonts w:hint="cs"/>
          <w:rtl/>
        </w:rPr>
        <w:t>ة ‌الله و</w:t>
      </w:r>
      <w:r w:rsidRPr="005F1899">
        <w:rPr>
          <w:rStyle w:val="Char4"/>
          <w:rFonts w:hint="cs"/>
          <w:rtl/>
        </w:rPr>
        <w:t>بر</w:t>
      </w:r>
      <w:r w:rsidR="007E096D">
        <w:rPr>
          <w:rStyle w:val="Char4"/>
          <w:rFonts w:hint="cs"/>
          <w:rtl/>
        </w:rPr>
        <w:t>ك</w:t>
      </w:r>
      <w:r w:rsidRPr="005F1899">
        <w:rPr>
          <w:rStyle w:val="Char4"/>
          <w:rFonts w:hint="cs"/>
          <w:rtl/>
        </w:rPr>
        <w:t>اته»</w:t>
      </w:r>
      <w:r w:rsidRPr="00CD6CFF">
        <w:rPr>
          <w:rStyle w:val="Char6"/>
          <w:rFonts w:hint="cs"/>
          <w:rtl/>
        </w:rPr>
        <w:t>.</w:t>
      </w:r>
    </w:p>
    <w:p w:rsidR="0039029A" w:rsidRDefault="0039029A" w:rsidP="00921B2B">
      <w:pPr>
        <w:pStyle w:val="a2"/>
        <w:rPr>
          <w:rtl/>
        </w:rPr>
      </w:pPr>
      <w:bookmarkStart w:id="896" w:name="_Toc248463858"/>
      <w:bookmarkStart w:id="897" w:name="_Toc342424993"/>
      <w:bookmarkStart w:id="898" w:name="_Toc432320263"/>
      <w:r>
        <w:rPr>
          <w:rFonts w:hint="cs"/>
          <w:rtl/>
        </w:rPr>
        <w:t>ج) کودک آداب سلام</w:t>
      </w:r>
      <w:r w:rsidR="002352C1">
        <w:rPr>
          <w:rFonts w:hint="cs"/>
          <w:rtl/>
        </w:rPr>
        <w:t>‌کردن را یاد بگیرد</w:t>
      </w:r>
      <w:bookmarkEnd w:id="896"/>
      <w:bookmarkEnd w:id="897"/>
      <w:bookmarkEnd w:id="898"/>
    </w:p>
    <w:p w:rsidR="0039029A" w:rsidRPr="00CD6CFF" w:rsidRDefault="0039029A" w:rsidP="00C03919">
      <w:pPr>
        <w:bidi/>
        <w:ind w:firstLine="284"/>
        <w:jc w:val="both"/>
        <w:rPr>
          <w:rStyle w:val="Char6"/>
          <w:rtl/>
        </w:rPr>
      </w:pPr>
      <w:r w:rsidRPr="00CD6CFF">
        <w:rPr>
          <w:rStyle w:val="Char6"/>
          <w:rFonts w:hint="cs"/>
          <w:rtl/>
        </w:rPr>
        <w:t xml:space="preserve">سواره به پیاده و ایستاده به نشسته و تعداد کم به تعداد زیاد و کوچک به بزرگ سلام می‌کند پیاده </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فرمود: </w:t>
      </w:r>
      <w:r w:rsidRPr="005F1899">
        <w:rPr>
          <w:rStyle w:val="Char4"/>
          <w:rFonts w:hint="cs"/>
          <w:rtl/>
        </w:rPr>
        <w:t>«</w:t>
      </w:r>
      <w:r w:rsidR="001A4829" w:rsidRPr="005F1899">
        <w:rPr>
          <w:rStyle w:val="Char4"/>
          <w:rtl/>
        </w:rPr>
        <w:t>یسلم الرا</w:t>
      </w:r>
      <w:r w:rsidR="007E096D" w:rsidRPr="00E930FC">
        <w:rPr>
          <w:rStyle w:val="Char4"/>
          <w:rtl/>
        </w:rPr>
        <w:t>ك</w:t>
      </w:r>
      <w:r w:rsidR="001A4829" w:rsidRPr="005F1899">
        <w:rPr>
          <w:rStyle w:val="Char4"/>
          <w:rtl/>
        </w:rPr>
        <w:t>ب علی الماش</w:t>
      </w:r>
      <w:r w:rsidR="00C03919">
        <w:rPr>
          <w:rStyle w:val="Char4"/>
          <w:rFonts w:hint="cs"/>
          <w:rtl/>
        </w:rPr>
        <w:t>ي</w:t>
      </w:r>
      <w:r w:rsidR="001A4829" w:rsidRPr="005F1899">
        <w:rPr>
          <w:rStyle w:val="Char4"/>
          <w:rtl/>
        </w:rPr>
        <w:t>، و</w:t>
      </w:r>
      <w:r w:rsidR="00C03919">
        <w:rPr>
          <w:rStyle w:val="Char4"/>
          <w:rtl/>
        </w:rPr>
        <w:t>الماش</w:t>
      </w:r>
      <w:r w:rsidR="00C03919">
        <w:rPr>
          <w:rStyle w:val="Char4"/>
          <w:rFonts w:hint="cs"/>
          <w:rtl/>
        </w:rPr>
        <w:t>ي</w:t>
      </w:r>
      <w:r w:rsidRPr="005F1899">
        <w:rPr>
          <w:rStyle w:val="Char4"/>
          <w:rtl/>
        </w:rPr>
        <w:t xml:space="preserve"> علی القاعد والقلیل علی ال</w:t>
      </w:r>
      <w:r w:rsidR="007E096D">
        <w:rPr>
          <w:rStyle w:val="Char4"/>
          <w:rtl/>
        </w:rPr>
        <w:t>ك</w:t>
      </w:r>
      <w:r w:rsidRPr="005F1899">
        <w:rPr>
          <w:rStyle w:val="Char4"/>
          <w:rtl/>
        </w:rPr>
        <w:t>ثیر</w:t>
      </w:r>
      <w:r w:rsidRPr="005F1899">
        <w:rPr>
          <w:rStyle w:val="Char4"/>
          <w:rFonts w:hint="cs"/>
          <w:rtl/>
        </w:rPr>
        <w:t>»</w:t>
      </w:r>
      <w:r w:rsidRPr="00CD6CFF">
        <w:rPr>
          <w:rStyle w:val="Char6"/>
          <w:rFonts w:hint="cs"/>
          <w:rtl/>
        </w:rPr>
        <w:t xml:space="preserve"> (روایت بخاری و مسلم). «فرد سواره بر پیاده و کسی که ایستاده است بر فرد نشسته و تعداد کم به تعداد زیاد سلام می‌کنند». (روایت بخاری و مسلم)</w:t>
      </w:r>
    </w:p>
    <w:p w:rsidR="0039029A" w:rsidRPr="00CD6CFF" w:rsidRDefault="0039029A" w:rsidP="0039029A">
      <w:pPr>
        <w:bidi/>
        <w:ind w:firstLine="284"/>
        <w:jc w:val="both"/>
        <w:rPr>
          <w:rStyle w:val="Char6"/>
          <w:rtl/>
        </w:rPr>
      </w:pPr>
      <w:r w:rsidRPr="00CD6CFF">
        <w:rPr>
          <w:rStyle w:val="Char6"/>
          <w:rFonts w:hint="cs"/>
          <w:rtl/>
        </w:rPr>
        <w:t xml:space="preserve">و در روایت بخاری آمده است: </w:t>
      </w:r>
      <w:r w:rsidRPr="005F1899">
        <w:rPr>
          <w:rStyle w:val="Char4"/>
          <w:rFonts w:hint="cs"/>
          <w:rtl/>
        </w:rPr>
        <w:t>«یسلم الصغیر علی ال</w:t>
      </w:r>
      <w:r w:rsidR="007E096D">
        <w:rPr>
          <w:rStyle w:val="Char4"/>
          <w:rFonts w:hint="cs"/>
          <w:rtl/>
        </w:rPr>
        <w:t>ك</w:t>
      </w:r>
      <w:r w:rsidRPr="005F1899">
        <w:rPr>
          <w:rStyle w:val="Char4"/>
          <w:rFonts w:hint="cs"/>
          <w:rtl/>
        </w:rPr>
        <w:t>بیر».</w:t>
      </w:r>
      <w:r w:rsidRPr="00CD6CFF">
        <w:rPr>
          <w:rStyle w:val="Char6"/>
          <w:rFonts w:hint="cs"/>
          <w:rtl/>
        </w:rPr>
        <w:t xml:space="preserve"> «کوچک به بزرگ سلام می‌کند». </w:t>
      </w:r>
    </w:p>
    <w:p w:rsidR="0039029A" w:rsidRDefault="0039029A" w:rsidP="00921B2B">
      <w:pPr>
        <w:pStyle w:val="a2"/>
        <w:rPr>
          <w:rtl/>
        </w:rPr>
      </w:pPr>
      <w:bookmarkStart w:id="899" w:name="_Toc248463859"/>
      <w:bookmarkStart w:id="900" w:name="_Toc342424994"/>
      <w:bookmarkStart w:id="901" w:name="_Toc432320264"/>
      <w:r>
        <w:rPr>
          <w:rFonts w:hint="cs"/>
          <w:rtl/>
        </w:rPr>
        <w:t>د) کودک از سلا</w:t>
      </w:r>
      <w:r w:rsidR="00340F7D">
        <w:rPr>
          <w:rFonts w:hint="cs"/>
          <w:rtl/>
        </w:rPr>
        <w:t>م کردن شبیه به بیگانگان منع شود</w:t>
      </w:r>
      <w:bookmarkEnd w:id="899"/>
      <w:bookmarkEnd w:id="900"/>
      <w:bookmarkEnd w:id="901"/>
    </w:p>
    <w:p w:rsidR="0039029A" w:rsidRPr="00CD6CFF" w:rsidRDefault="0039029A" w:rsidP="001A4829">
      <w:pPr>
        <w:bidi/>
        <w:ind w:firstLine="284"/>
        <w:jc w:val="both"/>
        <w:rPr>
          <w:rStyle w:val="Char6"/>
          <w:rtl/>
        </w:rPr>
      </w:pPr>
      <w:r w:rsidRPr="00CD6CFF">
        <w:rPr>
          <w:rStyle w:val="Char6"/>
          <w:rFonts w:hint="cs"/>
          <w:rtl/>
        </w:rPr>
        <w:t xml:space="preserve">نبی </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فرمود: </w:t>
      </w:r>
      <w:r w:rsidRPr="005F1899">
        <w:rPr>
          <w:rStyle w:val="Char4"/>
          <w:rFonts w:hint="cs"/>
          <w:rtl/>
        </w:rPr>
        <w:t>«لیس منا من تشبه بغیرنا</w:t>
      </w:r>
      <w:r w:rsidR="005F657E" w:rsidRPr="005F1899">
        <w:rPr>
          <w:rStyle w:val="Char4"/>
          <w:rFonts w:hint="cs"/>
          <w:rtl/>
        </w:rPr>
        <w:t>,</w:t>
      </w:r>
      <w:r w:rsidR="001A4829" w:rsidRPr="005F1899">
        <w:rPr>
          <w:rStyle w:val="Char4"/>
          <w:rFonts w:hint="cs"/>
          <w:rtl/>
        </w:rPr>
        <w:t xml:space="preserve"> </w:t>
      </w:r>
      <w:r w:rsidRPr="005F1899">
        <w:rPr>
          <w:rStyle w:val="Char4"/>
          <w:rFonts w:hint="cs"/>
          <w:rtl/>
        </w:rPr>
        <w:t>لا</w:t>
      </w:r>
      <w:r w:rsidR="001A4829" w:rsidRPr="005F1899">
        <w:rPr>
          <w:rStyle w:val="Char4"/>
          <w:rFonts w:hint="cs"/>
          <w:rtl/>
        </w:rPr>
        <w:t xml:space="preserve"> تشبهوا بالیهود و</w:t>
      </w:r>
      <w:r w:rsidRPr="005F1899">
        <w:rPr>
          <w:rStyle w:val="Char4"/>
          <w:rFonts w:hint="cs"/>
          <w:rtl/>
        </w:rPr>
        <w:t>لا بالنصاری، ف</w:t>
      </w:r>
      <w:r w:rsidR="001A4829" w:rsidRPr="005F1899">
        <w:rPr>
          <w:rStyle w:val="Char4"/>
          <w:rFonts w:hint="cs"/>
          <w:rtl/>
        </w:rPr>
        <w:t>إن تسلیم الیهود الإ</w:t>
      </w:r>
      <w:r w:rsidRPr="005F1899">
        <w:rPr>
          <w:rStyle w:val="Char4"/>
          <w:rFonts w:hint="cs"/>
          <w:rtl/>
        </w:rPr>
        <w:t>شار</w:t>
      </w:r>
      <w:r w:rsidR="005F657E" w:rsidRPr="005F1899">
        <w:rPr>
          <w:rStyle w:val="Char4"/>
          <w:rFonts w:hint="cs"/>
          <w:rtl/>
        </w:rPr>
        <w:t>ة</w:t>
      </w:r>
      <w:r w:rsidR="001A4829" w:rsidRPr="005F1899">
        <w:rPr>
          <w:rStyle w:val="Char4"/>
          <w:rFonts w:hint="cs"/>
          <w:rtl/>
        </w:rPr>
        <w:t xml:space="preserve"> بالأصابع، وتسلیم النصاری الإ</w:t>
      </w:r>
      <w:r w:rsidRPr="005F1899">
        <w:rPr>
          <w:rStyle w:val="Char4"/>
          <w:rFonts w:hint="cs"/>
          <w:rtl/>
        </w:rPr>
        <w:t>شار</w:t>
      </w:r>
      <w:r w:rsidR="005F657E" w:rsidRPr="005F1899">
        <w:rPr>
          <w:rStyle w:val="Char4"/>
          <w:rFonts w:hint="cs"/>
          <w:rtl/>
        </w:rPr>
        <w:t>ة</w:t>
      </w:r>
      <w:r w:rsidR="001A4829" w:rsidRPr="005F1899">
        <w:rPr>
          <w:rStyle w:val="Char4"/>
          <w:rFonts w:hint="cs"/>
          <w:rtl/>
        </w:rPr>
        <w:t xml:space="preserve"> بالأ</w:t>
      </w:r>
      <w:r w:rsidR="007E096D">
        <w:rPr>
          <w:rStyle w:val="Char4"/>
          <w:rFonts w:hint="cs"/>
          <w:rtl/>
        </w:rPr>
        <w:t>ك</w:t>
      </w:r>
      <w:r w:rsidRPr="005F1899">
        <w:rPr>
          <w:rStyle w:val="Char4"/>
          <w:rFonts w:hint="cs"/>
          <w:rtl/>
        </w:rPr>
        <w:t>ف».</w:t>
      </w:r>
      <w:r w:rsidRPr="00CD6CFF">
        <w:rPr>
          <w:rStyle w:val="Char6"/>
          <w:rFonts w:hint="cs"/>
          <w:rtl/>
        </w:rPr>
        <w:t xml:space="preserve"> «کسی که غیر از مسلمان تقلید کند از ما نیست، از یهود و نصاری تقلید نکنید. سلام کردن یهودی بوسیله اشاره بوسیله انگشتان و سلام کردن نصاری با اشاره به بوسیله کف دست است».</w:t>
      </w:r>
    </w:p>
    <w:p w:rsidR="0039029A" w:rsidRPr="00CD6CFF" w:rsidRDefault="0039029A" w:rsidP="001A4829">
      <w:pPr>
        <w:bidi/>
        <w:ind w:firstLine="284"/>
        <w:jc w:val="both"/>
        <w:rPr>
          <w:rStyle w:val="Char6"/>
          <w:rtl/>
        </w:rPr>
      </w:pPr>
      <w:r w:rsidRPr="00CD6CFF">
        <w:rPr>
          <w:rStyle w:val="Char6"/>
          <w:rFonts w:hint="cs"/>
          <w:rtl/>
        </w:rPr>
        <w:t>نهی آن حضرت</w:t>
      </w:r>
      <w:r w:rsidR="00C977AB" w:rsidRPr="00C977AB">
        <w:rPr>
          <w:rStyle w:val="Char6"/>
          <w:rFonts w:cs="CTraditional Arabic" w:hint="cs"/>
          <w:rtl/>
        </w:rPr>
        <w:t xml:space="preserve"> ج</w:t>
      </w:r>
      <w:r w:rsidRPr="00CD6CFF">
        <w:rPr>
          <w:rStyle w:val="Char6"/>
          <w:rFonts w:hint="cs"/>
          <w:rtl/>
        </w:rPr>
        <w:t xml:space="preserve"> به این دلیل است که ضرورت دارد امت اسلامی هویت و شخصیت متمایزی از سایر ملل داشته باشد که این تمایز در آداب اجتماعی و اخلاقی و شیوه زندگی بروز می‌کند.</w:t>
      </w:r>
    </w:p>
    <w:p w:rsidR="0039029A" w:rsidRDefault="004C65AE" w:rsidP="00921B2B">
      <w:pPr>
        <w:pStyle w:val="a2"/>
        <w:rPr>
          <w:rtl/>
        </w:rPr>
      </w:pPr>
      <w:bookmarkStart w:id="902" w:name="_Toc248463860"/>
      <w:bookmarkStart w:id="903" w:name="_Toc342424995"/>
      <w:bookmarkStart w:id="904" w:name="_Toc432320265"/>
      <w:r>
        <w:rPr>
          <w:rFonts w:hint="cs"/>
          <w:rtl/>
        </w:rPr>
        <w:t>هـ) سلام را باید مربی آغاز کند</w:t>
      </w:r>
      <w:bookmarkEnd w:id="902"/>
      <w:bookmarkEnd w:id="903"/>
      <w:bookmarkEnd w:id="904"/>
    </w:p>
    <w:p w:rsidR="0039029A" w:rsidRPr="00CD6CFF" w:rsidRDefault="0039029A" w:rsidP="001A4829">
      <w:pPr>
        <w:bidi/>
        <w:ind w:firstLine="284"/>
        <w:jc w:val="both"/>
        <w:rPr>
          <w:rStyle w:val="Char6"/>
          <w:rtl/>
        </w:rPr>
      </w:pPr>
      <w:r w:rsidRPr="00CD6CFF">
        <w:rPr>
          <w:rStyle w:val="Char6"/>
          <w:rFonts w:hint="cs"/>
          <w:rtl/>
        </w:rPr>
        <w:t>مربی اول اسلام حضرت محمد</w:t>
      </w:r>
      <w:r w:rsidR="00C977AB" w:rsidRPr="00C977AB">
        <w:rPr>
          <w:rStyle w:val="Char6"/>
          <w:rFonts w:cs="CTraditional Arabic" w:hint="cs"/>
          <w:rtl/>
        </w:rPr>
        <w:t xml:space="preserve"> ج</w:t>
      </w:r>
      <w:r w:rsidRPr="00CD6CFF">
        <w:rPr>
          <w:rStyle w:val="Char6"/>
          <w:rFonts w:hint="cs"/>
          <w:rtl/>
        </w:rPr>
        <w:t xml:space="preserve"> پیامبر محبوب ما به کودکان سلام می‌کرد.</w:t>
      </w:r>
    </w:p>
    <w:p w:rsidR="0039029A" w:rsidRPr="00CD6CFF" w:rsidRDefault="0039029A" w:rsidP="001A4829">
      <w:pPr>
        <w:bidi/>
        <w:ind w:firstLine="284"/>
        <w:jc w:val="both"/>
        <w:rPr>
          <w:rStyle w:val="Char6"/>
          <w:rtl/>
        </w:rPr>
      </w:pPr>
      <w:r w:rsidRPr="00CD6CFF">
        <w:rPr>
          <w:rStyle w:val="Char6"/>
          <w:rFonts w:hint="cs"/>
          <w:rtl/>
        </w:rPr>
        <w:t>«انس</w:t>
      </w:r>
      <w:r w:rsidR="00941F04" w:rsidRPr="00941F04">
        <w:rPr>
          <w:rFonts w:cs="CTraditional Arabic" w:hint="cs"/>
          <w:sz w:val="28"/>
          <w:szCs w:val="28"/>
          <w:rtl/>
          <w:lang w:bidi="fa-IR"/>
        </w:rPr>
        <w:t>س</w:t>
      </w:r>
      <w:r w:rsidRPr="00CD6CFF">
        <w:rPr>
          <w:rStyle w:val="Char6"/>
          <w:rFonts w:hint="cs"/>
          <w:rtl/>
        </w:rPr>
        <w:t>» می‌گوید: پیامبر خدا</w:t>
      </w:r>
      <w:r w:rsidR="00C977AB" w:rsidRPr="00C977AB">
        <w:rPr>
          <w:rStyle w:val="Char6"/>
          <w:rFonts w:cs="CTraditional Arabic" w:hint="cs"/>
          <w:rtl/>
        </w:rPr>
        <w:t xml:space="preserve"> ج</w:t>
      </w:r>
      <w:r w:rsidRPr="00CD6CFF">
        <w:rPr>
          <w:rStyle w:val="Char6"/>
          <w:rFonts w:hint="cs"/>
          <w:rtl/>
        </w:rPr>
        <w:t xml:space="preserve"> از کنار تعدادی از کودکان می‌گذشت بر آنان سلام کرد. و در روایت «مسلم» آمده است که پیامبر خدا</w:t>
      </w:r>
      <w:r w:rsidR="00C977AB" w:rsidRPr="00C977AB">
        <w:rPr>
          <w:rStyle w:val="Char6"/>
          <w:rFonts w:cs="CTraditional Arabic" w:hint="cs"/>
          <w:rtl/>
        </w:rPr>
        <w:t xml:space="preserve"> ج</w:t>
      </w:r>
      <w:r w:rsidRPr="00CD6CFF">
        <w:rPr>
          <w:rStyle w:val="Char6"/>
          <w:rFonts w:hint="cs"/>
          <w:rtl/>
        </w:rPr>
        <w:t xml:space="preserve"> از کنار بچه‌ها گذشت و به</w:t>
      </w:r>
      <w:r w:rsidR="007B575D" w:rsidRPr="00CD6CFF">
        <w:rPr>
          <w:rStyle w:val="Char6"/>
          <w:rFonts w:hint="cs"/>
          <w:rtl/>
        </w:rPr>
        <w:t xml:space="preserve"> آن‌ها </w:t>
      </w:r>
      <w:r w:rsidRPr="00CD6CFF">
        <w:rPr>
          <w:rStyle w:val="Char6"/>
          <w:rFonts w:hint="cs"/>
          <w:rtl/>
        </w:rPr>
        <w:t>سلام کرد. «انس» می‌گوید: این عادت پیامبر</w:t>
      </w:r>
      <w:r w:rsidR="00C977AB" w:rsidRPr="00C977AB">
        <w:rPr>
          <w:rStyle w:val="Char6"/>
          <w:rFonts w:cs="CTraditional Arabic" w:hint="cs"/>
          <w:rtl/>
        </w:rPr>
        <w:t xml:space="preserve"> ج</w:t>
      </w:r>
      <w:r w:rsidRPr="00CD6CFF">
        <w:rPr>
          <w:rStyle w:val="Char6"/>
          <w:rFonts w:hint="cs"/>
          <w:rtl/>
        </w:rPr>
        <w:t xml:space="preserve"> بود. (که به کودکان سل</w:t>
      </w:r>
      <w:r w:rsidR="006779DA" w:rsidRPr="00CD6CFF">
        <w:rPr>
          <w:rStyle w:val="Char6"/>
          <w:rFonts w:hint="cs"/>
          <w:rtl/>
        </w:rPr>
        <w:t>ام می‌کرد) (روایت بخاری و مسلم)</w:t>
      </w:r>
    </w:p>
    <w:p w:rsidR="0039029A" w:rsidRPr="00CD6CFF" w:rsidRDefault="0039029A" w:rsidP="0039029A">
      <w:pPr>
        <w:bidi/>
        <w:ind w:firstLine="284"/>
        <w:jc w:val="both"/>
        <w:rPr>
          <w:rStyle w:val="Char6"/>
          <w:rtl/>
        </w:rPr>
      </w:pPr>
      <w:r w:rsidRPr="00CD6CFF">
        <w:rPr>
          <w:rStyle w:val="Char6"/>
          <w:rFonts w:hint="cs"/>
          <w:rtl/>
        </w:rPr>
        <w:t>در روایت «ابوداود» به این گونه آمده است:</w:t>
      </w:r>
    </w:p>
    <w:p w:rsidR="0039029A" w:rsidRPr="00CD6CFF" w:rsidRDefault="0039029A" w:rsidP="001A4829">
      <w:pPr>
        <w:bidi/>
        <w:ind w:firstLine="284"/>
        <w:jc w:val="both"/>
        <w:rPr>
          <w:rStyle w:val="Char6"/>
          <w:rtl/>
        </w:rPr>
      </w:pPr>
      <w:r w:rsidRPr="00CD6CFF">
        <w:rPr>
          <w:rStyle w:val="Char6"/>
          <w:rFonts w:hint="cs"/>
          <w:rtl/>
        </w:rPr>
        <w:t xml:space="preserve">نبی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از کنار تعدادی پسربچه که بازی می‌کرد عبور نمود به آنان سلام کرد. و در روایت «ابن السنی» آمده است که حضرت فرمود:</w:t>
      </w:r>
      <w:r w:rsidR="006779DA" w:rsidRPr="00CD6CFF">
        <w:rPr>
          <w:rStyle w:val="Char6"/>
          <w:rFonts w:hint="cs"/>
          <w:rtl/>
        </w:rPr>
        <w:t xml:space="preserve"> </w:t>
      </w:r>
      <w:r w:rsidRPr="00CD6CFF">
        <w:rPr>
          <w:rStyle w:val="Char6"/>
          <w:rFonts w:hint="cs"/>
          <w:rtl/>
        </w:rPr>
        <w:t>‌«سلام بر شما بچه‌ها».</w:t>
      </w:r>
    </w:p>
    <w:p w:rsidR="0039029A" w:rsidRDefault="0039029A" w:rsidP="00921B2B">
      <w:pPr>
        <w:pStyle w:val="a2"/>
        <w:rPr>
          <w:rtl/>
        </w:rPr>
      </w:pPr>
      <w:bookmarkStart w:id="905" w:name="_Toc248463861"/>
      <w:bookmarkStart w:id="906" w:name="_Toc342424996"/>
      <w:bookmarkStart w:id="907" w:name="_Toc432320266"/>
      <w:r>
        <w:rPr>
          <w:rFonts w:hint="cs"/>
          <w:rtl/>
        </w:rPr>
        <w:t>و) کودک باید یاد بگیرد که جواب غ</w:t>
      </w:r>
      <w:r w:rsidR="004C65AE">
        <w:rPr>
          <w:rFonts w:hint="cs"/>
          <w:rtl/>
        </w:rPr>
        <w:t>یرمسلمان را با لفظ (علیکم) بدهد</w:t>
      </w:r>
      <w:bookmarkEnd w:id="905"/>
      <w:bookmarkEnd w:id="906"/>
      <w:bookmarkEnd w:id="907"/>
    </w:p>
    <w:p w:rsidR="0039029A" w:rsidRPr="00CD6CFF" w:rsidRDefault="0039029A" w:rsidP="001A4829">
      <w:pPr>
        <w:bidi/>
        <w:ind w:firstLine="284"/>
        <w:jc w:val="both"/>
        <w:rPr>
          <w:rStyle w:val="Char6"/>
          <w:rtl/>
        </w:rPr>
      </w:pPr>
      <w:r w:rsidRPr="00CD6CFF">
        <w:rPr>
          <w:rStyle w:val="Char6"/>
          <w:rFonts w:hint="cs"/>
          <w:rtl/>
        </w:rPr>
        <w:t>«بخاری» و «مسلم» از «انس</w:t>
      </w:r>
      <w:r w:rsidR="00941F04" w:rsidRPr="00941F04">
        <w:rPr>
          <w:rFonts w:cs="CTraditional Arabic" w:hint="cs"/>
          <w:sz w:val="28"/>
          <w:szCs w:val="28"/>
          <w:rtl/>
          <w:lang w:bidi="fa-IR"/>
        </w:rPr>
        <w:t>س</w:t>
      </w:r>
      <w:r w:rsidRPr="00CD6CFF">
        <w:rPr>
          <w:rStyle w:val="Char6"/>
          <w:rFonts w:hint="cs"/>
          <w:rtl/>
        </w:rPr>
        <w:t>» روایت می‌کنند که گفت: رسول خدا</w:t>
      </w:r>
      <w:r w:rsidR="00C977AB" w:rsidRPr="00C977AB">
        <w:rPr>
          <w:rStyle w:val="Char6"/>
          <w:rFonts w:cs="CTraditional Arabic" w:hint="cs"/>
          <w:rtl/>
        </w:rPr>
        <w:t xml:space="preserve"> ج</w:t>
      </w:r>
      <w:r w:rsidRPr="00CD6CFF">
        <w:rPr>
          <w:rStyle w:val="Char6"/>
          <w:rFonts w:hint="cs"/>
          <w:rtl/>
        </w:rPr>
        <w:t xml:space="preserve"> فرمود: «وقتی که اهل کتاب به شما سلام کردند بگوئید علیکم و همچنین فرمود شما ابتدا به یهودی و نصاری سلام نکنید». (روایت مسلم)</w:t>
      </w:r>
    </w:p>
    <w:p w:rsidR="0039029A" w:rsidRPr="00CD6CFF" w:rsidRDefault="0039029A" w:rsidP="0039029A">
      <w:pPr>
        <w:bidi/>
        <w:ind w:firstLine="284"/>
        <w:jc w:val="both"/>
        <w:rPr>
          <w:rStyle w:val="Char6"/>
          <w:rtl/>
        </w:rPr>
      </w:pPr>
      <w:r w:rsidRPr="00CD6CFF">
        <w:rPr>
          <w:rStyle w:val="Char6"/>
          <w:rFonts w:hint="cs"/>
          <w:rtl/>
        </w:rPr>
        <w:t>و از این حدیث استنباط می‌کنیم که نباید به اهل کفر سلام کنیم.</w:t>
      </w:r>
    </w:p>
    <w:p w:rsidR="0039029A" w:rsidRDefault="0039029A" w:rsidP="00921B2B">
      <w:pPr>
        <w:pStyle w:val="a2"/>
        <w:rPr>
          <w:rtl/>
        </w:rPr>
      </w:pPr>
      <w:bookmarkStart w:id="908" w:name="_Toc248463862"/>
      <w:bookmarkStart w:id="909" w:name="_Toc342424997"/>
      <w:bookmarkStart w:id="910" w:name="_Toc432320267"/>
      <w:r>
        <w:rPr>
          <w:rFonts w:hint="cs"/>
          <w:rtl/>
        </w:rPr>
        <w:t>ز) کودک بداند سلام کردن</w:t>
      </w:r>
      <w:r w:rsidR="004C65AE">
        <w:rPr>
          <w:rFonts w:hint="cs"/>
          <w:rtl/>
        </w:rPr>
        <w:t xml:space="preserve"> سنت است اما جواب دادن واجب است</w:t>
      </w:r>
      <w:bookmarkEnd w:id="908"/>
      <w:bookmarkEnd w:id="909"/>
      <w:bookmarkEnd w:id="910"/>
    </w:p>
    <w:p w:rsidR="0039029A" w:rsidRPr="00CD6CFF" w:rsidRDefault="005F657E" w:rsidP="001A4829">
      <w:pPr>
        <w:bidi/>
        <w:ind w:firstLine="284"/>
        <w:jc w:val="both"/>
        <w:rPr>
          <w:rStyle w:val="Char6"/>
          <w:rtl/>
        </w:rPr>
      </w:pPr>
      <w:r w:rsidRPr="00CD6CFF">
        <w:rPr>
          <w:rStyle w:val="Char6"/>
          <w:rFonts w:hint="cs"/>
          <w:rtl/>
        </w:rPr>
        <w:t>پیامبر خدا</w:t>
      </w:r>
      <w:r w:rsidR="00C977AB" w:rsidRPr="00C977AB">
        <w:rPr>
          <w:rStyle w:val="Char6"/>
          <w:rFonts w:cs="CTraditional Arabic" w:hint="cs"/>
          <w:rtl/>
        </w:rPr>
        <w:t xml:space="preserve"> ج</w:t>
      </w:r>
      <w:r w:rsidR="0039029A" w:rsidRPr="00CD6CFF">
        <w:rPr>
          <w:rStyle w:val="Char6"/>
          <w:rFonts w:hint="cs"/>
          <w:rtl/>
        </w:rPr>
        <w:t xml:space="preserve"> فرمود:</w:t>
      </w:r>
    </w:p>
    <w:p w:rsidR="0039029A" w:rsidRPr="00CD6CFF" w:rsidRDefault="0039029A" w:rsidP="0039029A">
      <w:pPr>
        <w:bidi/>
        <w:ind w:firstLine="284"/>
        <w:jc w:val="both"/>
        <w:rPr>
          <w:rStyle w:val="Char6"/>
          <w:rtl/>
        </w:rPr>
      </w:pPr>
      <w:r w:rsidRPr="00CD6CFF">
        <w:rPr>
          <w:rStyle w:val="Char6"/>
          <w:rFonts w:hint="cs"/>
          <w:rtl/>
        </w:rPr>
        <w:t>«کسی که سلام را جواب دهد، خیرش برای اوست و کسی که جواب ندهد از ما نیست». (روایت ابن السنی)</w:t>
      </w:r>
    </w:p>
    <w:p w:rsidR="0039029A" w:rsidRPr="00CD6CFF" w:rsidRDefault="0039029A" w:rsidP="001A4829">
      <w:pPr>
        <w:bidi/>
        <w:ind w:firstLine="284"/>
        <w:jc w:val="both"/>
        <w:rPr>
          <w:rStyle w:val="Char6"/>
          <w:rtl/>
        </w:rPr>
      </w:pPr>
      <w:r w:rsidRPr="00CD6CFF">
        <w:rPr>
          <w:rStyle w:val="Char6"/>
          <w:rFonts w:hint="cs"/>
          <w:rtl/>
        </w:rPr>
        <w:t>ترمذی روایت می‌کند که از نبی‌</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پرسیدند، دو مرد با هم ملاقات می‌کنند کدامیک از</w:t>
      </w:r>
      <w:r w:rsidR="007B575D" w:rsidRPr="00CD6CFF">
        <w:rPr>
          <w:rStyle w:val="Char6"/>
          <w:rFonts w:hint="cs"/>
          <w:rtl/>
        </w:rPr>
        <w:t xml:space="preserve"> آن‌ها </w:t>
      </w:r>
      <w:r w:rsidRPr="00CD6CFF">
        <w:rPr>
          <w:rStyle w:val="Char6"/>
          <w:rFonts w:hint="cs"/>
          <w:rtl/>
        </w:rPr>
        <w:t>سلام کردن را آغاز</w:t>
      </w:r>
      <w:r w:rsidR="007B575D" w:rsidRPr="00CD6CFF">
        <w:rPr>
          <w:rStyle w:val="Char6"/>
          <w:rFonts w:hint="cs"/>
          <w:rtl/>
        </w:rPr>
        <w:t xml:space="preserve"> می‌</w:t>
      </w:r>
      <w:r w:rsidRPr="00CD6CFF">
        <w:rPr>
          <w:rStyle w:val="Char6"/>
          <w:rFonts w:hint="cs"/>
          <w:rtl/>
        </w:rPr>
        <w:t>کند؟</w:t>
      </w:r>
    </w:p>
    <w:p w:rsidR="0039029A" w:rsidRPr="00CD6CFF" w:rsidRDefault="0039029A" w:rsidP="001A4829">
      <w:pPr>
        <w:bidi/>
        <w:ind w:firstLine="284"/>
        <w:jc w:val="both"/>
        <w:rPr>
          <w:rStyle w:val="Char6"/>
          <w:rtl/>
        </w:rPr>
      </w:pPr>
      <w:r w:rsidRPr="00CD6CFF">
        <w:rPr>
          <w:rStyle w:val="Char6"/>
          <w:rFonts w:hint="cs"/>
          <w:rtl/>
        </w:rPr>
        <w:t xml:space="preserve">فرمود: </w:t>
      </w:r>
      <w:r w:rsidRPr="00F167E7">
        <w:rPr>
          <w:rStyle w:val="Char4"/>
          <w:rFonts w:hint="cs"/>
          <w:rtl/>
        </w:rPr>
        <w:t>«</w:t>
      </w:r>
      <w:r w:rsidR="001A4829" w:rsidRPr="00F167E7">
        <w:rPr>
          <w:rStyle w:val="Char4"/>
          <w:rFonts w:hint="cs"/>
          <w:rtl/>
        </w:rPr>
        <w:t>أ</w:t>
      </w:r>
      <w:r w:rsidRPr="00F167E7">
        <w:rPr>
          <w:rStyle w:val="Char4"/>
          <w:rtl/>
        </w:rPr>
        <w:t>ولاهما بالله تعالی».</w:t>
      </w:r>
      <w:r w:rsidRPr="00CD6CFF">
        <w:rPr>
          <w:rStyle w:val="Char6"/>
          <w:rFonts w:hint="cs"/>
          <w:rtl/>
        </w:rPr>
        <w:t xml:space="preserve"> «آنکه بخدا نزدیک‌تر است».</w:t>
      </w:r>
    </w:p>
    <w:p w:rsidR="0039029A" w:rsidRPr="00CD6CFF" w:rsidRDefault="0039029A" w:rsidP="0039029A">
      <w:pPr>
        <w:bidi/>
        <w:ind w:firstLine="284"/>
        <w:jc w:val="both"/>
        <w:rPr>
          <w:rStyle w:val="Char6"/>
          <w:rtl/>
        </w:rPr>
      </w:pPr>
      <w:r w:rsidRPr="00CD6CFF">
        <w:rPr>
          <w:rStyle w:val="Char6"/>
          <w:rFonts w:hint="cs"/>
          <w:rtl/>
        </w:rPr>
        <w:t>و در روایت «ابوداود» آمده است: «نزدیکترین مردم بخدا کسی است که قبل از همه سلام را آغاز می‌کند».</w:t>
      </w:r>
    </w:p>
    <w:p w:rsidR="0039029A" w:rsidRPr="00CD6CFF" w:rsidRDefault="0039029A" w:rsidP="0039029A">
      <w:pPr>
        <w:bidi/>
        <w:ind w:firstLine="284"/>
        <w:jc w:val="both"/>
        <w:rPr>
          <w:rStyle w:val="Char6"/>
          <w:rtl/>
        </w:rPr>
      </w:pPr>
      <w:r w:rsidRPr="00CD6CFF">
        <w:rPr>
          <w:rStyle w:val="Char6"/>
          <w:rFonts w:hint="cs"/>
          <w:rtl/>
        </w:rPr>
        <w:t>شایسته است که مربی به کودک بیاموزد که سلام کردن به افراد زیر مکروه است:</w:t>
      </w:r>
    </w:p>
    <w:p w:rsidR="0039029A" w:rsidRPr="00CD6CFF" w:rsidRDefault="0039029A" w:rsidP="0039029A">
      <w:pPr>
        <w:bidi/>
        <w:ind w:firstLine="284"/>
        <w:jc w:val="both"/>
        <w:rPr>
          <w:rStyle w:val="Char6"/>
          <w:rtl/>
        </w:rPr>
      </w:pPr>
      <w:r w:rsidRPr="00CD6CFF">
        <w:rPr>
          <w:rStyle w:val="Char6"/>
          <w:rFonts w:hint="cs"/>
          <w:rtl/>
        </w:rPr>
        <w:t>کسی که وضو می‌گیرد، کسی که داخل حمام است، کسی که غذا می‌خورد، فردی که می‌جنگد، کسی که تلاوت قرآن می‌کند یا ذکر خدا می‌نماید، فردی که در حج تکبیر می‌گوید، خطیب جمعه در حال خطبه و واعظ مسجد یا جاهای دیگر در حال وعظ کسی که بر فردی در حالت‌های فوق سلام کند جواب سلام او واجب نخواهد بود. لازم است که مربیان و والدین عزیز آداب سلام کردن را به طور کامل به فرزندان خود یاد دهند تا به این آداب اجتماعی عادت کنند و از آن در رابطه با مردم بهره گیرند.</w:t>
      </w:r>
    </w:p>
    <w:p w:rsidR="0039029A" w:rsidRDefault="0039029A" w:rsidP="00921B2B">
      <w:pPr>
        <w:pStyle w:val="a2"/>
        <w:rPr>
          <w:rtl/>
        </w:rPr>
      </w:pPr>
      <w:bookmarkStart w:id="911" w:name="_Toc248463863"/>
      <w:bookmarkStart w:id="912" w:name="_Toc342424998"/>
      <w:bookmarkStart w:id="913" w:name="_Toc432320268"/>
      <w:r>
        <w:rPr>
          <w:rFonts w:hint="cs"/>
          <w:rtl/>
        </w:rPr>
        <w:t>3- آداب اجازه گرفتن برای ورود به منزل یا اتاق</w:t>
      </w:r>
      <w:bookmarkEnd w:id="911"/>
      <w:bookmarkEnd w:id="912"/>
      <w:bookmarkEnd w:id="913"/>
    </w:p>
    <w:p w:rsidR="0039029A" w:rsidRPr="00CD6CFF" w:rsidRDefault="0039029A" w:rsidP="0039029A">
      <w:pPr>
        <w:bidi/>
        <w:ind w:firstLine="284"/>
        <w:jc w:val="both"/>
        <w:rPr>
          <w:rStyle w:val="Char6"/>
          <w:rtl/>
        </w:rPr>
      </w:pPr>
      <w:r w:rsidRPr="00CD6CFF">
        <w:rPr>
          <w:rStyle w:val="Char6"/>
          <w:rFonts w:hint="cs"/>
          <w:rtl/>
        </w:rPr>
        <w:t>اجازه گرفتن نیز آداب خاص خود را دارد که باید به کودک تعلیم داده شود که مشمول کلام مبارک خدای متعال است که می‌فرماید:</w:t>
      </w:r>
    </w:p>
    <w:p w:rsidR="0039029A" w:rsidRPr="00CD6CFF" w:rsidRDefault="006D677F" w:rsidP="00794669">
      <w:pPr>
        <w:bidi/>
        <w:ind w:firstLine="284"/>
        <w:jc w:val="both"/>
        <w:rPr>
          <w:rStyle w:val="Char6"/>
          <w:rtl/>
        </w:rPr>
      </w:pPr>
      <w:r w:rsidRPr="006D677F">
        <w:rPr>
          <w:rStyle w:val="Char4"/>
          <w:rFonts w:cs="Traditional Arabic"/>
          <w:szCs w:val="28"/>
          <w:rtl/>
        </w:rPr>
        <w:t>﴿</w:t>
      </w:r>
      <w:r w:rsidR="00794669" w:rsidRPr="0072283E">
        <w:rPr>
          <w:rStyle w:val="Char5"/>
          <w:rFonts w:hint="eastAsia"/>
          <w:rtl/>
        </w:rPr>
        <w:t>يَٰٓأَيُّهَا</w:t>
      </w:r>
      <w:r w:rsidR="00794669" w:rsidRPr="0072283E">
        <w:rPr>
          <w:rStyle w:val="Char5"/>
          <w:rtl/>
        </w:rPr>
        <w:t xml:space="preserve"> </w:t>
      </w:r>
      <w:r w:rsidR="00794669" w:rsidRPr="0072283E">
        <w:rPr>
          <w:rStyle w:val="Char5"/>
          <w:rFonts w:hint="cs"/>
          <w:rtl/>
        </w:rPr>
        <w:t>ٱ</w:t>
      </w:r>
      <w:r w:rsidR="00794669" w:rsidRPr="0072283E">
        <w:rPr>
          <w:rStyle w:val="Char5"/>
          <w:rFonts w:hint="eastAsia"/>
          <w:rtl/>
        </w:rPr>
        <w:t>لَّذِينَ</w:t>
      </w:r>
      <w:r w:rsidR="00794669" w:rsidRPr="0072283E">
        <w:rPr>
          <w:rStyle w:val="Char5"/>
          <w:rtl/>
        </w:rPr>
        <w:t xml:space="preserve"> ءَامَنُواْ لِيَسۡتَ‍ٔۡذِنكُمُ </w:t>
      </w:r>
      <w:r w:rsidR="00794669" w:rsidRPr="0072283E">
        <w:rPr>
          <w:rStyle w:val="Char5"/>
          <w:rFonts w:hint="cs"/>
          <w:rtl/>
        </w:rPr>
        <w:t>ٱ</w:t>
      </w:r>
      <w:r w:rsidR="00794669" w:rsidRPr="0072283E">
        <w:rPr>
          <w:rStyle w:val="Char5"/>
          <w:rFonts w:hint="eastAsia"/>
          <w:rtl/>
        </w:rPr>
        <w:t>لَّذِينَ</w:t>
      </w:r>
      <w:r w:rsidR="00794669" w:rsidRPr="0072283E">
        <w:rPr>
          <w:rStyle w:val="Char5"/>
          <w:rtl/>
        </w:rPr>
        <w:t xml:space="preserve"> مَلَكَتۡ أَيۡمَٰنُكُمۡ وَ</w:t>
      </w:r>
      <w:r w:rsidR="00794669" w:rsidRPr="0072283E">
        <w:rPr>
          <w:rStyle w:val="Char5"/>
          <w:rFonts w:hint="cs"/>
          <w:rtl/>
        </w:rPr>
        <w:t>ٱ</w:t>
      </w:r>
      <w:r w:rsidR="00794669" w:rsidRPr="0072283E">
        <w:rPr>
          <w:rStyle w:val="Char5"/>
          <w:rFonts w:hint="eastAsia"/>
          <w:rtl/>
        </w:rPr>
        <w:t>لَّذِينَ</w:t>
      </w:r>
      <w:r w:rsidR="00794669" w:rsidRPr="0072283E">
        <w:rPr>
          <w:rStyle w:val="Char5"/>
          <w:rtl/>
        </w:rPr>
        <w:t xml:space="preserve"> لَمۡ يَبۡلُغُواْ </w:t>
      </w:r>
      <w:r w:rsidR="00794669" w:rsidRPr="0072283E">
        <w:rPr>
          <w:rStyle w:val="Char5"/>
          <w:rFonts w:hint="cs"/>
          <w:rtl/>
        </w:rPr>
        <w:t>ٱ</w:t>
      </w:r>
      <w:r w:rsidR="00794669" w:rsidRPr="0072283E">
        <w:rPr>
          <w:rStyle w:val="Char5"/>
          <w:rFonts w:hint="eastAsia"/>
          <w:rtl/>
        </w:rPr>
        <w:t>لۡحُلُمَ</w:t>
      </w:r>
      <w:r w:rsidR="00794669" w:rsidRPr="0072283E">
        <w:rPr>
          <w:rStyle w:val="Char5"/>
          <w:rtl/>
        </w:rPr>
        <w:t xml:space="preserve"> مِنكُمۡ ثَلَٰثَ مَرَّٰتٖۚ مِّن قَبۡلِ صَلَوٰةِ </w:t>
      </w:r>
      <w:r w:rsidR="00794669" w:rsidRPr="0072283E">
        <w:rPr>
          <w:rStyle w:val="Char5"/>
          <w:rFonts w:hint="cs"/>
          <w:rtl/>
        </w:rPr>
        <w:t>ٱ</w:t>
      </w:r>
      <w:r w:rsidR="00794669" w:rsidRPr="0072283E">
        <w:rPr>
          <w:rStyle w:val="Char5"/>
          <w:rFonts w:hint="eastAsia"/>
          <w:rtl/>
        </w:rPr>
        <w:t>لۡفَجۡرِ</w:t>
      </w:r>
      <w:r w:rsidR="00794669" w:rsidRPr="0072283E">
        <w:rPr>
          <w:rStyle w:val="Char5"/>
          <w:rtl/>
        </w:rPr>
        <w:t xml:space="preserve"> وَحِينَ تَضَعُونَ ثِيَابَكُم مِّنَ </w:t>
      </w:r>
      <w:r w:rsidR="00794669" w:rsidRPr="0072283E">
        <w:rPr>
          <w:rStyle w:val="Char5"/>
          <w:rFonts w:hint="cs"/>
          <w:rtl/>
        </w:rPr>
        <w:t>ٱ</w:t>
      </w:r>
      <w:r w:rsidR="00794669" w:rsidRPr="0072283E">
        <w:rPr>
          <w:rStyle w:val="Char5"/>
          <w:rFonts w:hint="eastAsia"/>
          <w:rtl/>
        </w:rPr>
        <w:t>لظَّهِيرَةِ</w:t>
      </w:r>
      <w:r w:rsidR="00794669" w:rsidRPr="0072283E">
        <w:rPr>
          <w:rStyle w:val="Char5"/>
          <w:rtl/>
        </w:rPr>
        <w:t xml:space="preserve"> وَمِنۢ بَعۡدِ صَلَوٰةِ </w:t>
      </w:r>
      <w:r w:rsidR="00794669" w:rsidRPr="0072283E">
        <w:rPr>
          <w:rStyle w:val="Char5"/>
          <w:rFonts w:hint="cs"/>
          <w:rtl/>
        </w:rPr>
        <w:t>ٱ</w:t>
      </w:r>
      <w:r w:rsidR="00794669" w:rsidRPr="0072283E">
        <w:rPr>
          <w:rStyle w:val="Char5"/>
          <w:rFonts w:hint="eastAsia"/>
          <w:rtl/>
        </w:rPr>
        <w:t>ل</w:t>
      </w:r>
      <w:r w:rsidR="00794669" w:rsidRPr="0072283E">
        <w:rPr>
          <w:rStyle w:val="Char5"/>
          <w:rtl/>
        </w:rPr>
        <w:t xml:space="preserve">ۡعِشَآءِۚ ثَلَٰثُ عَوۡرَٰتٖ لَّكُمۡۚ لَيۡسَ عَلَيۡكُمۡ وَلَا عَلَيۡهِمۡ جُنَاحُۢ بَعۡدَهُنَّۚ طَوَّٰفُونَ عَلَيۡكُم بَعۡضُكُمۡ عَلَىٰ بَعۡضٖۚ كَذَٰلِكَ يُبَيِّنُ </w:t>
      </w:r>
      <w:r w:rsidR="00794669" w:rsidRPr="0072283E">
        <w:rPr>
          <w:rStyle w:val="Char5"/>
          <w:rFonts w:hint="cs"/>
          <w:rtl/>
        </w:rPr>
        <w:t>ٱ</w:t>
      </w:r>
      <w:r w:rsidR="00794669" w:rsidRPr="0072283E">
        <w:rPr>
          <w:rStyle w:val="Char5"/>
          <w:rFonts w:hint="eastAsia"/>
          <w:rtl/>
        </w:rPr>
        <w:t>للَّهُ</w:t>
      </w:r>
      <w:r w:rsidR="00794669" w:rsidRPr="0072283E">
        <w:rPr>
          <w:rStyle w:val="Char5"/>
          <w:rtl/>
        </w:rPr>
        <w:t xml:space="preserve"> لَكُمُ </w:t>
      </w:r>
      <w:r w:rsidR="00794669" w:rsidRPr="0072283E">
        <w:rPr>
          <w:rStyle w:val="Char5"/>
          <w:rFonts w:hint="cs"/>
          <w:rtl/>
        </w:rPr>
        <w:t>ٱ</w:t>
      </w:r>
      <w:r w:rsidR="00794669" w:rsidRPr="0072283E">
        <w:rPr>
          <w:rStyle w:val="Char5"/>
          <w:rFonts w:hint="eastAsia"/>
          <w:rtl/>
        </w:rPr>
        <w:t>لۡأٓيَٰتِۗ</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للَّهُ</w:t>
      </w:r>
      <w:r w:rsidR="00794669" w:rsidRPr="0072283E">
        <w:rPr>
          <w:rStyle w:val="Char5"/>
          <w:rtl/>
        </w:rPr>
        <w:t xml:space="preserve"> عَلِيمٌ حَكِيمٞ ٥٨ </w:t>
      </w:r>
      <w:r w:rsidR="00794669" w:rsidRPr="0072283E">
        <w:rPr>
          <w:rStyle w:val="Char5"/>
          <w:rFonts w:hint="eastAsia"/>
          <w:rtl/>
        </w:rPr>
        <w:t>وَإِذَا</w:t>
      </w:r>
      <w:r w:rsidR="00794669" w:rsidRPr="0072283E">
        <w:rPr>
          <w:rStyle w:val="Char5"/>
          <w:rtl/>
        </w:rPr>
        <w:t xml:space="preserve"> بَلَغَ </w:t>
      </w:r>
      <w:r w:rsidR="00794669" w:rsidRPr="0072283E">
        <w:rPr>
          <w:rStyle w:val="Char5"/>
          <w:rFonts w:hint="cs"/>
          <w:rtl/>
        </w:rPr>
        <w:t>ٱ</w:t>
      </w:r>
      <w:r w:rsidR="00794669" w:rsidRPr="0072283E">
        <w:rPr>
          <w:rStyle w:val="Char5"/>
          <w:rFonts w:hint="eastAsia"/>
          <w:rtl/>
        </w:rPr>
        <w:t>لۡأَطۡفَٰلُ</w:t>
      </w:r>
      <w:r w:rsidR="00794669" w:rsidRPr="0072283E">
        <w:rPr>
          <w:rStyle w:val="Char5"/>
          <w:rtl/>
        </w:rPr>
        <w:t xml:space="preserve"> مِنكُمُ </w:t>
      </w:r>
      <w:r w:rsidR="00794669" w:rsidRPr="0072283E">
        <w:rPr>
          <w:rStyle w:val="Char5"/>
          <w:rFonts w:hint="cs"/>
          <w:rtl/>
        </w:rPr>
        <w:t>ٱ</w:t>
      </w:r>
      <w:r w:rsidR="00794669" w:rsidRPr="0072283E">
        <w:rPr>
          <w:rStyle w:val="Char5"/>
          <w:rFonts w:hint="eastAsia"/>
          <w:rtl/>
        </w:rPr>
        <w:t>لۡحُلُمَ</w:t>
      </w:r>
      <w:r w:rsidR="00794669" w:rsidRPr="0072283E">
        <w:rPr>
          <w:rStyle w:val="Char5"/>
          <w:rtl/>
        </w:rPr>
        <w:t xml:space="preserve"> فَلۡيَسۡتَ‍ٔۡذِنُواْ كَمَا </w:t>
      </w:r>
      <w:r w:rsidR="00794669" w:rsidRPr="0072283E">
        <w:rPr>
          <w:rStyle w:val="Char5"/>
          <w:rFonts w:hint="cs"/>
          <w:rtl/>
        </w:rPr>
        <w:t>ٱ</w:t>
      </w:r>
      <w:r w:rsidR="00794669" w:rsidRPr="0072283E">
        <w:rPr>
          <w:rStyle w:val="Char5"/>
          <w:rFonts w:hint="eastAsia"/>
          <w:rtl/>
        </w:rPr>
        <w:t>سۡتَ‍ٔۡذَنَ</w:t>
      </w:r>
      <w:r w:rsidR="00794669" w:rsidRPr="0072283E">
        <w:rPr>
          <w:rStyle w:val="Char5"/>
          <w:rtl/>
        </w:rPr>
        <w:t xml:space="preserve"> </w:t>
      </w:r>
      <w:r w:rsidR="00794669" w:rsidRPr="0072283E">
        <w:rPr>
          <w:rStyle w:val="Char5"/>
          <w:rFonts w:hint="cs"/>
          <w:rtl/>
        </w:rPr>
        <w:t>ٱ</w:t>
      </w:r>
      <w:r w:rsidR="00794669" w:rsidRPr="0072283E">
        <w:rPr>
          <w:rStyle w:val="Char5"/>
          <w:rFonts w:hint="eastAsia"/>
          <w:rtl/>
        </w:rPr>
        <w:t>لَّذِينَ</w:t>
      </w:r>
      <w:r w:rsidR="00794669" w:rsidRPr="0072283E">
        <w:rPr>
          <w:rStyle w:val="Char5"/>
          <w:rtl/>
        </w:rPr>
        <w:t xml:space="preserve"> مِن قَبۡلِهِمۡۚ كَذَٰلِكَ يُبَيِّنُ </w:t>
      </w:r>
      <w:r w:rsidR="00794669" w:rsidRPr="0072283E">
        <w:rPr>
          <w:rStyle w:val="Char5"/>
          <w:rFonts w:hint="cs"/>
          <w:rtl/>
        </w:rPr>
        <w:t>ٱ</w:t>
      </w:r>
      <w:r w:rsidR="00794669" w:rsidRPr="0072283E">
        <w:rPr>
          <w:rStyle w:val="Char5"/>
          <w:rFonts w:hint="eastAsia"/>
          <w:rtl/>
        </w:rPr>
        <w:t>للَّهُ</w:t>
      </w:r>
      <w:r w:rsidR="00794669" w:rsidRPr="0072283E">
        <w:rPr>
          <w:rStyle w:val="Char5"/>
          <w:rtl/>
        </w:rPr>
        <w:t xml:space="preserve"> لَكُمۡ ءَايَٰتِهِ</w:t>
      </w:r>
      <w:r w:rsidR="00794669" w:rsidRPr="0072283E">
        <w:rPr>
          <w:rStyle w:val="Char5"/>
          <w:rFonts w:hint="cs"/>
          <w:rtl/>
        </w:rPr>
        <w:t>ۦۗ</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للَّهُ</w:t>
      </w:r>
      <w:r w:rsidR="00794669" w:rsidRPr="0072283E">
        <w:rPr>
          <w:rStyle w:val="Char5"/>
          <w:rtl/>
        </w:rPr>
        <w:t xml:space="preserve"> عَلِيمٌ حَكِيمٞ ٥٩</w:t>
      </w:r>
      <w:r w:rsidRPr="006D677F">
        <w:rPr>
          <w:rStyle w:val="Char4"/>
          <w:rFonts w:cs="Traditional Arabic"/>
          <w:szCs w:val="28"/>
          <w:rtl/>
        </w:rPr>
        <w:t>﴾</w:t>
      </w:r>
      <w:r w:rsidR="008627A8" w:rsidRPr="00CD6CFF">
        <w:rPr>
          <w:rStyle w:val="Char6"/>
          <w:rFonts w:hint="cs"/>
          <w:rtl/>
        </w:rPr>
        <w:t xml:space="preserve"> </w:t>
      </w:r>
      <w:r w:rsidR="008627A8" w:rsidRPr="00B26CDF">
        <w:rPr>
          <w:rStyle w:val="Char8"/>
          <w:rtl/>
        </w:rPr>
        <w:t>[</w:t>
      </w:r>
      <w:r w:rsidR="008627A8" w:rsidRPr="00B26CDF">
        <w:rPr>
          <w:rStyle w:val="Char8"/>
          <w:rFonts w:hint="cs"/>
          <w:rtl/>
        </w:rPr>
        <w:t>النور: 58- 59</w:t>
      </w:r>
      <w:r w:rsidR="008627A8" w:rsidRPr="00B26CDF">
        <w:rPr>
          <w:rStyle w:val="Char8"/>
          <w:rtl/>
        </w:rPr>
        <w:t>]</w:t>
      </w:r>
      <w:r w:rsidR="008627A8" w:rsidRPr="00B26CDF">
        <w:rPr>
          <w:rStyle w:val="Char6"/>
          <w:rtl/>
          <w:lang w:bidi="fa-IR"/>
        </w:rPr>
        <w:t>.</w:t>
      </w:r>
    </w:p>
    <w:p w:rsidR="0039029A" w:rsidRPr="00C03919" w:rsidRDefault="0039029A" w:rsidP="00C03919">
      <w:pPr>
        <w:pStyle w:val="a6"/>
        <w:rPr>
          <w:rtl/>
        </w:rPr>
      </w:pPr>
      <w:r w:rsidRPr="00C03919">
        <w:rPr>
          <w:rFonts w:hint="cs"/>
          <w:rtl/>
        </w:rPr>
        <w:t>«ای کسانی که ایمان آورده‌اید آنانکه مالکشان هستید و کسانی از شما که به حد احتلام نرسیده‌اند، باید از شما در سه وقت اجازه بگیرند: قبل از نماز فجر و هنگام نیمروز که جامه‌های خود را در می‌آورید و بعد از نماز عشاء، این سه وقت خلوت شماست، پس از این سه وقت بر شما و ایشان با کی نیست که برگرد شما بگردند یا بعضی از شما برگرد بعضی دیگر، بگردد. بدینگونه خداوند برای شما آیات را بیان می‌کند و خداوند دانا و حکیم است و چون اطفال شما به بلوغ رسیدند باید اجازه بگیرند، چنانکه کسانی که قبل از ایشان بودند برای ورود اجازه می‌گرفتند</w:t>
      </w:r>
      <w:r w:rsidR="00F837D7" w:rsidRPr="00C03919">
        <w:rPr>
          <w:rFonts w:hint="cs"/>
          <w:rtl/>
        </w:rPr>
        <w:t>»</w:t>
      </w:r>
      <w:r w:rsidRPr="00C03919">
        <w:rPr>
          <w:rFonts w:hint="cs"/>
          <w:rtl/>
        </w:rPr>
        <w:t>.</w:t>
      </w:r>
    </w:p>
    <w:p w:rsidR="0039029A" w:rsidRPr="00CD6CFF" w:rsidRDefault="0039029A" w:rsidP="0039029A">
      <w:pPr>
        <w:bidi/>
        <w:ind w:firstLine="284"/>
        <w:jc w:val="both"/>
        <w:rPr>
          <w:rStyle w:val="Char6"/>
          <w:rtl/>
        </w:rPr>
      </w:pPr>
      <w:r w:rsidRPr="00CD6CFF">
        <w:rPr>
          <w:rStyle w:val="Char6"/>
          <w:rFonts w:hint="cs"/>
          <w:rtl/>
        </w:rPr>
        <w:t xml:space="preserve">خداوند سبحان به والدین و مربیان امر می‌کند که براساس نص قرآنی کودکانی را که هنوز به سن بلوغ نرسیده‌اند آموزش دهند که در سه حالت از پدر و مادر اجازه ورود بگیرند: </w:t>
      </w:r>
    </w:p>
    <w:p w:rsidR="0039029A" w:rsidRPr="00CD6CFF" w:rsidRDefault="0039029A" w:rsidP="005D1B6A">
      <w:pPr>
        <w:numPr>
          <w:ilvl w:val="0"/>
          <w:numId w:val="59"/>
        </w:numPr>
        <w:bidi/>
        <w:jc w:val="both"/>
        <w:rPr>
          <w:rStyle w:val="Char6"/>
          <w:rtl/>
        </w:rPr>
      </w:pPr>
      <w:r w:rsidRPr="00CD6CFF">
        <w:rPr>
          <w:rStyle w:val="Char6"/>
          <w:rFonts w:hint="cs"/>
          <w:rtl/>
        </w:rPr>
        <w:t>قبل از نماز صبح زیرا مردم در این حالت در خواب هستند و پدر و مادر در رختخواب خود استراحت می‌کنند.</w:t>
      </w:r>
    </w:p>
    <w:p w:rsidR="0039029A" w:rsidRPr="00CD6CFF" w:rsidRDefault="0039029A" w:rsidP="005D1B6A">
      <w:pPr>
        <w:numPr>
          <w:ilvl w:val="0"/>
          <w:numId w:val="59"/>
        </w:numPr>
        <w:bidi/>
        <w:jc w:val="both"/>
        <w:rPr>
          <w:rStyle w:val="Char6"/>
          <w:rtl/>
        </w:rPr>
      </w:pPr>
      <w:r w:rsidRPr="00CD6CFF">
        <w:rPr>
          <w:rStyle w:val="Char6"/>
          <w:rFonts w:hint="cs"/>
          <w:rtl/>
        </w:rPr>
        <w:t>هنگام ظهر زیرا زن و مرد لباس راحت می‌پوشند.</w:t>
      </w:r>
    </w:p>
    <w:p w:rsidR="0039029A" w:rsidRPr="00CD6CFF" w:rsidRDefault="0039029A" w:rsidP="005D1B6A">
      <w:pPr>
        <w:numPr>
          <w:ilvl w:val="0"/>
          <w:numId w:val="59"/>
        </w:numPr>
        <w:bidi/>
        <w:jc w:val="both"/>
        <w:rPr>
          <w:rStyle w:val="Char6"/>
          <w:rtl/>
        </w:rPr>
      </w:pPr>
      <w:r w:rsidRPr="00CD6CFF">
        <w:rPr>
          <w:rStyle w:val="Char6"/>
          <w:rFonts w:hint="cs"/>
          <w:rtl/>
        </w:rPr>
        <w:t>بعد از نماز عشاء، زیرا وقت خواب و استراحت است.</w:t>
      </w:r>
    </w:p>
    <w:p w:rsidR="0039029A" w:rsidRPr="00CD6CFF" w:rsidRDefault="0039029A" w:rsidP="0039029A">
      <w:pPr>
        <w:bidi/>
        <w:ind w:firstLine="284"/>
        <w:jc w:val="both"/>
        <w:rPr>
          <w:rStyle w:val="Char6"/>
          <w:rtl/>
        </w:rPr>
      </w:pPr>
      <w:r w:rsidRPr="00CD6CFF">
        <w:rPr>
          <w:rStyle w:val="Char6"/>
          <w:rFonts w:hint="cs"/>
          <w:rtl/>
        </w:rPr>
        <w:t>و دستور اجازه گرفتن کودکان و اهل خانواده در این سه وقت از پدر و مادر به این دلیل است که شاید پدر و مادر در حالتی باشند که نمی‌خواهند کودکان</w:t>
      </w:r>
      <w:r w:rsidR="007B575D" w:rsidRPr="00CD6CFF">
        <w:rPr>
          <w:rStyle w:val="Char6"/>
          <w:rFonts w:hint="cs"/>
          <w:rtl/>
        </w:rPr>
        <w:t xml:space="preserve"> آن‌ها </w:t>
      </w:r>
      <w:r w:rsidRPr="00CD6CFF">
        <w:rPr>
          <w:rStyle w:val="Char6"/>
          <w:rFonts w:hint="cs"/>
          <w:rtl/>
        </w:rPr>
        <w:t>و هیچکس دیگر</w:t>
      </w:r>
      <w:r w:rsidR="007B575D" w:rsidRPr="00CD6CFF">
        <w:rPr>
          <w:rStyle w:val="Char6"/>
          <w:rFonts w:hint="cs"/>
          <w:rtl/>
        </w:rPr>
        <w:t xml:space="preserve"> آن‌ها </w:t>
      </w:r>
      <w:r w:rsidRPr="00CD6CFF">
        <w:rPr>
          <w:rStyle w:val="Char6"/>
          <w:rFonts w:hint="cs"/>
          <w:rtl/>
        </w:rPr>
        <w:t>را ببیند.</w:t>
      </w:r>
    </w:p>
    <w:p w:rsidR="0039029A" w:rsidRPr="00CD6CFF" w:rsidRDefault="0039029A" w:rsidP="0039029A">
      <w:pPr>
        <w:bidi/>
        <w:ind w:firstLine="284"/>
        <w:jc w:val="both"/>
        <w:rPr>
          <w:rStyle w:val="Char6"/>
          <w:rtl/>
        </w:rPr>
      </w:pPr>
      <w:r w:rsidRPr="00CD6CFF">
        <w:rPr>
          <w:rStyle w:val="Char6"/>
          <w:rFonts w:hint="cs"/>
          <w:rtl/>
        </w:rPr>
        <w:t>اما پس از اینکه اطفال به سن رشد و بلوغ رسیدند غیر از طلب اجازه در این سه وقت، در اوقات دیگر هم باید اجازه بگیرند.</w:t>
      </w:r>
    </w:p>
    <w:p w:rsidR="0039029A" w:rsidRPr="00CD6CFF" w:rsidRDefault="0039029A" w:rsidP="0039029A">
      <w:pPr>
        <w:bidi/>
        <w:ind w:firstLine="284"/>
        <w:jc w:val="both"/>
        <w:rPr>
          <w:rStyle w:val="Char6"/>
          <w:rtl/>
        </w:rPr>
      </w:pPr>
      <w:r w:rsidRPr="00CD6CFF">
        <w:rPr>
          <w:rStyle w:val="Char6"/>
          <w:rFonts w:hint="cs"/>
          <w:rtl/>
        </w:rPr>
        <w:t>و در آخر آیه دیدیم که خدای متعال فرمود:</w:t>
      </w:r>
    </w:p>
    <w:p w:rsidR="0039029A" w:rsidRPr="0072283E" w:rsidRDefault="006D677F" w:rsidP="00C03919">
      <w:pPr>
        <w:pStyle w:val="a6"/>
        <w:rPr>
          <w:rStyle w:val="Char5"/>
          <w:rtl/>
        </w:rPr>
      </w:pPr>
      <w:r w:rsidRPr="006D677F">
        <w:rPr>
          <w:rStyle w:val="Char4"/>
          <w:rFonts w:cs="Traditional Arabic"/>
          <w:szCs w:val="28"/>
          <w:rtl/>
        </w:rPr>
        <w:t>﴿</w:t>
      </w:r>
      <w:r w:rsidR="00794669" w:rsidRPr="0072283E">
        <w:rPr>
          <w:rStyle w:val="Char5"/>
          <w:rFonts w:hint="eastAsia"/>
          <w:rtl/>
        </w:rPr>
        <w:t>وَإِذَا</w:t>
      </w:r>
      <w:r w:rsidR="00794669" w:rsidRPr="0072283E">
        <w:rPr>
          <w:rStyle w:val="Char5"/>
          <w:rtl/>
        </w:rPr>
        <w:t xml:space="preserve"> بَلَغَ </w:t>
      </w:r>
      <w:r w:rsidR="00794669" w:rsidRPr="0072283E">
        <w:rPr>
          <w:rStyle w:val="Char5"/>
          <w:rFonts w:hint="cs"/>
          <w:rtl/>
        </w:rPr>
        <w:t>ٱ</w:t>
      </w:r>
      <w:r w:rsidR="00794669" w:rsidRPr="0072283E">
        <w:rPr>
          <w:rStyle w:val="Char5"/>
          <w:rFonts w:hint="eastAsia"/>
          <w:rtl/>
        </w:rPr>
        <w:t>لۡأَطۡفَٰلُ</w:t>
      </w:r>
      <w:r w:rsidR="00794669" w:rsidRPr="0072283E">
        <w:rPr>
          <w:rStyle w:val="Char5"/>
          <w:rtl/>
        </w:rPr>
        <w:t xml:space="preserve"> مِنكُمُ </w:t>
      </w:r>
      <w:r w:rsidR="00794669" w:rsidRPr="0072283E">
        <w:rPr>
          <w:rStyle w:val="Char5"/>
          <w:rFonts w:hint="cs"/>
          <w:rtl/>
        </w:rPr>
        <w:t>ٱ</w:t>
      </w:r>
      <w:r w:rsidR="00794669" w:rsidRPr="0072283E">
        <w:rPr>
          <w:rStyle w:val="Char5"/>
          <w:rFonts w:hint="eastAsia"/>
          <w:rtl/>
        </w:rPr>
        <w:t>لۡحُلُمَ</w:t>
      </w:r>
      <w:r w:rsidR="00794669" w:rsidRPr="0072283E">
        <w:rPr>
          <w:rStyle w:val="Char5"/>
          <w:rtl/>
        </w:rPr>
        <w:t xml:space="preserve"> فَلۡيَسۡتَ‍ٔۡذِنُواْ كَمَا </w:t>
      </w:r>
      <w:r w:rsidR="00794669" w:rsidRPr="0072283E">
        <w:rPr>
          <w:rStyle w:val="Char5"/>
          <w:rFonts w:hint="cs"/>
          <w:rtl/>
        </w:rPr>
        <w:t>ٱ</w:t>
      </w:r>
      <w:r w:rsidR="00794669" w:rsidRPr="0072283E">
        <w:rPr>
          <w:rStyle w:val="Char5"/>
          <w:rFonts w:hint="eastAsia"/>
          <w:rtl/>
        </w:rPr>
        <w:t>سۡتَ‍ٔۡذَنَ</w:t>
      </w:r>
      <w:r w:rsidR="00794669" w:rsidRPr="0072283E">
        <w:rPr>
          <w:rStyle w:val="Char5"/>
          <w:rtl/>
        </w:rPr>
        <w:t xml:space="preserve"> </w:t>
      </w:r>
      <w:r w:rsidR="00794669" w:rsidRPr="0072283E">
        <w:rPr>
          <w:rStyle w:val="Char5"/>
          <w:rFonts w:hint="cs"/>
          <w:rtl/>
        </w:rPr>
        <w:t>ٱ</w:t>
      </w:r>
      <w:r w:rsidR="00794669" w:rsidRPr="0072283E">
        <w:rPr>
          <w:rStyle w:val="Char5"/>
          <w:rFonts w:hint="eastAsia"/>
          <w:rtl/>
        </w:rPr>
        <w:t>لَّذِينَ</w:t>
      </w:r>
      <w:r w:rsidR="00794669" w:rsidRPr="0072283E">
        <w:rPr>
          <w:rStyle w:val="Char5"/>
          <w:rtl/>
        </w:rPr>
        <w:t xml:space="preserve"> مِن قَبۡلِهِمۡ</w:t>
      </w:r>
      <w:r w:rsidRPr="006D677F">
        <w:rPr>
          <w:rStyle w:val="Char4"/>
          <w:rFonts w:cs="Traditional Arabic"/>
          <w:szCs w:val="28"/>
          <w:rtl/>
        </w:rPr>
        <w:t>﴾</w:t>
      </w:r>
      <w:r w:rsidR="008627A8" w:rsidRPr="008B6436">
        <w:rPr>
          <w:rStyle w:val="Char4"/>
          <w:rFonts w:hint="cs"/>
          <w:rtl/>
        </w:rPr>
        <w:t xml:space="preserve"> </w:t>
      </w:r>
      <w:r w:rsidR="0039029A" w:rsidRPr="00C03919">
        <w:rPr>
          <w:rFonts w:hint="cs"/>
          <w:rtl/>
        </w:rPr>
        <w:t>«چون اطفال شما بالغ شدند باید اجازه بگیرند چنانکه کسانی که قبل از ایشان بودند اجازه می‌گرفتند».</w:t>
      </w:r>
    </w:p>
    <w:p w:rsidR="0039029A" w:rsidRPr="00CD6CFF" w:rsidRDefault="0039029A" w:rsidP="0039029A">
      <w:pPr>
        <w:bidi/>
        <w:ind w:firstLine="284"/>
        <w:jc w:val="both"/>
        <w:rPr>
          <w:rStyle w:val="Char6"/>
          <w:rtl/>
        </w:rPr>
      </w:pPr>
      <w:r w:rsidRPr="00CD6CFF">
        <w:rPr>
          <w:rStyle w:val="Char6"/>
          <w:rFonts w:hint="cs"/>
          <w:rtl/>
        </w:rPr>
        <w:t>براساس این اشارات قرآنی در می‌یابیم که تا چه حد دین اسلام به تربیت اجتماعی و تکوین اخلاقی و روانی فرد مسلمان توجه کرده است، تا هنگامی که به سن جوانی رسید نمونه زنده‌ای از انسان متکامل در آداب و اخلاق و رفتار باشد».</w:t>
      </w:r>
    </w:p>
    <w:p w:rsidR="0039029A" w:rsidRDefault="0039029A" w:rsidP="00921B2B">
      <w:pPr>
        <w:pStyle w:val="a0"/>
        <w:rPr>
          <w:rtl/>
        </w:rPr>
      </w:pPr>
      <w:bookmarkStart w:id="914" w:name="_Toc248463864"/>
      <w:bookmarkStart w:id="915" w:name="_Toc342424999"/>
      <w:bookmarkStart w:id="916" w:name="_Toc432320269"/>
      <w:r>
        <w:rPr>
          <w:rFonts w:hint="cs"/>
          <w:rtl/>
        </w:rPr>
        <w:t>آداب دیگر در ارتباط با اجازه گرفتن</w:t>
      </w:r>
      <w:bookmarkEnd w:id="914"/>
      <w:bookmarkEnd w:id="915"/>
      <w:bookmarkEnd w:id="916"/>
    </w:p>
    <w:p w:rsidR="0039029A" w:rsidRDefault="0039029A" w:rsidP="00921B2B">
      <w:pPr>
        <w:pStyle w:val="a2"/>
        <w:rPr>
          <w:rtl/>
        </w:rPr>
      </w:pPr>
      <w:bookmarkStart w:id="917" w:name="_Toc248463865"/>
      <w:bookmarkStart w:id="918" w:name="_Toc342425000"/>
      <w:bookmarkStart w:id="919" w:name="_Toc432320270"/>
      <w:r>
        <w:rPr>
          <w:rFonts w:hint="cs"/>
          <w:rtl/>
        </w:rPr>
        <w:t xml:space="preserve">أ) اول </w:t>
      </w:r>
      <w:r w:rsidRPr="004C65AE">
        <w:rPr>
          <w:rFonts w:hint="cs"/>
          <w:rtl/>
        </w:rPr>
        <w:t>س</w:t>
      </w:r>
      <w:r w:rsidR="004C65AE">
        <w:rPr>
          <w:rFonts w:hint="cs"/>
          <w:rtl/>
        </w:rPr>
        <w:t>لام کند بعد اجازه ورود بگیرد</w:t>
      </w:r>
      <w:bookmarkEnd w:id="917"/>
      <w:bookmarkEnd w:id="918"/>
      <w:bookmarkEnd w:id="919"/>
    </w:p>
    <w:p w:rsidR="0039029A" w:rsidRPr="00CD6CFF" w:rsidRDefault="0039029A" w:rsidP="001A4829">
      <w:pPr>
        <w:bidi/>
        <w:ind w:firstLine="284"/>
        <w:jc w:val="both"/>
        <w:rPr>
          <w:rStyle w:val="Char6"/>
          <w:rtl/>
        </w:rPr>
      </w:pPr>
      <w:r w:rsidRPr="00CD6CFF">
        <w:rPr>
          <w:rStyle w:val="Char6"/>
          <w:rFonts w:hint="cs"/>
          <w:rtl/>
        </w:rPr>
        <w:t>«ابو داود» روایت می‌کند که مردی از «بنی‌عامر» پشت در منزل پیامبر</w:t>
      </w:r>
      <w:r w:rsidR="00C977AB" w:rsidRPr="00C977AB">
        <w:rPr>
          <w:rStyle w:val="Char6"/>
          <w:rFonts w:cs="CTraditional Arabic" w:hint="cs"/>
          <w:rtl/>
        </w:rPr>
        <w:t xml:space="preserve"> ج</w:t>
      </w:r>
      <w:r w:rsidRPr="00CD6CFF">
        <w:rPr>
          <w:rStyle w:val="Char6"/>
          <w:rFonts w:hint="cs"/>
          <w:rtl/>
        </w:rPr>
        <w:t xml:space="preserve"> ایستاده بود و آن حضرت داخل خانه بود.</w:t>
      </w:r>
    </w:p>
    <w:p w:rsidR="0039029A" w:rsidRPr="00CD6CFF" w:rsidRDefault="0039029A" w:rsidP="001A4829">
      <w:pPr>
        <w:bidi/>
        <w:ind w:firstLine="284"/>
        <w:jc w:val="both"/>
        <w:rPr>
          <w:rStyle w:val="Char6"/>
          <w:rtl/>
        </w:rPr>
      </w:pPr>
      <w:r w:rsidRPr="00CD6CFF">
        <w:rPr>
          <w:rStyle w:val="Char6"/>
          <w:rFonts w:hint="cs"/>
          <w:rtl/>
        </w:rPr>
        <w:t xml:space="preserve">گفت: وارد شوم! پیامبر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به خدمتکارش گفت: بیرون برو و به او آداب اجازه گرفتن را یاد بده و به او بگو اول سلام کن و سپس اجازه بگیر، مرد «بنی‌عامری» که صدای پیامبر</w:t>
      </w:r>
      <w:r w:rsidR="00C977AB" w:rsidRPr="00C977AB">
        <w:rPr>
          <w:rFonts w:cs="CTraditional Arabic" w:hint="cs"/>
          <w:sz w:val="28"/>
          <w:szCs w:val="28"/>
          <w:rtl/>
          <w:lang w:bidi="fa-IR"/>
        </w:rPr>
        <w:t xml:space="preserve"> ج</w:t>
      </w:r>
      <w:r w:rsidRPr="00CD6CFF">
        <w:rPr>
          <w:rStyle w:val="Char6"/>
          <w:rFonts w:hint="cs"/>
          <w:rtl/>
        </w:rPr>
        <w:t xml:space="preserve"> را می‌شنید گفت: «سلام علیکم» اجازه هست داخل شوم؟ پیامبر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اجازه داد،‌ داخل شود.</w:t>
      </w:r>
    </w:p>
    <w:p w:rsidR="0039029A" w:rsidRDefault="0039029A" w:rsidP="00921B2B">
      <w:pPr>
        <w:pStyle w:val="a2"/>
        <w:rPr>
          <w:rtl/>
        </w:rPr>
      </w:pPr>
      <w:bookmarkStart w:id="920" w:name="_Toc248463866"/>
      <w:bookmarkStart w:id="921" w:name="_Toc342425001"/>
      <w:bookmarkStart w:id="922" w:name="_Toc432320271"/>
      <w:r>
        <w:rPr>
          <w:rFonts w:hint="cs"/>
          <w:rtl/>
        </w:rPr>
        <w:t>ب) فردی که اجازه ورود می‌گیرد باید نام</w:t>
      </w:r>
      <w:r w:rsidR="004C65AE">
        <w:rPr>
          <w:rFonts w:hint="cs"/>
          <w:rtl/>
        </w:rPr>
        <w:t xml:space="preserve"> یا کنیه یا مشخصات خود را بگوید</w:t>
      </w:r>
      <w:bookmarkEnd w:id="920"/>
      <w:bookmarkEnd w:id="921"/>
      <w:bookmarkEnd w:id="922"/>
    </w:p>
    <w:p w:rsidR="0039029A" w:rsidRPr="00CD6CFF" w:rsidRDefault="0039029A" w:rsidP="001A4829">
      <w:pPr>
        <w:bidi/>
        <w:ind w:firstLine="284"/>
        <w:jc w:val="both"/>
        <w:rPr>
          <w:rStyle w:val="Char6"/>
          <w:rtl/>
        </w:rPr>
      </w:pPr>
      <w:r w:rsidRPr="00CD6CFF">
        <w:rPr>
          <w:rStyle w:val="Char6"/>
          <w:rFonts w:hint="cs"/>
          <w:rtl/>
        </w:rPr>
        <w:t xml:space="preserve">در روایت «بخاری» و «مسلم» در ارتباط با عروج رسول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به آسمان در «لیله الاسراء» آمده است که رسول خدا</w:t>
      </w:r>
      <w:r w:rsidR="00C977AB" w:rsidRPr="00C977AB">
        <w:rPr>
          <w:rStyle w:val="Char6"/>
          <w:rFonts w:cs="CTraditional Arabic" w:hint="cs"/>
          <w:rtl/>
        </w:rPr>
        <w:t xml:space="preserve"> ج</w:t>
      </w:r>
      <w:r w:rsidRPr="00CD6CFF">
        <w:rPr>
          <w:rStyle w:val="Char6"/>
          <w:rFonts w:hint="cs"/>
          <w:rtl/>
        </w:rPr>
        <w:t xml:space="preserve"> فرمود: سپس جبرئیل به طرف آسمان دنیا بالا رفت،‌در را کوفت گفتند کیستی؟ گفت: جبرئیل! گفتند چه کسی همراه تو است؟ گفت: محمد و همچنان بالا می‌رفتیم و این </w:t>
      </w:r>
      <w:r w:rsidR="0059055D" w:rsidRPr="00CD6CFF">
        <w:rPr>
          <w:rStyle w:val="Char6"/>
          <w:rFonts w:hint="cs"/>
          <w:rtl/>
        </w:rPr>
        <w:t>سؤال</w:t>
      </w:r>
      <w:r w:rsidRPr="00CD6CFF">
        <w:rPr>
          <w:rStyle w:val="Char6"/>
          <w:rFonts w:hint="cs"/>
          <w:rtl/>
        </w:rPr>
        <w:t xml:space="preserve"> در هر آسمانی تکرار می‌شد.</w:t>
      </w:r>
    </w:p>
    <w:p w:rsidR="0039029A" w:rsidRPr="00CD6CFF" w:rsidRDefault="0039029A" w:rsidP="001A4829">
      <w:pPr>
        <w:bidi/>
        <w:ind w:firstLine="284"/>
        <w:jc w:val="both"/>
        <w:rPr>
          <w:rStyle w:val="Char6"/>
          <w:rtl/>
        </w:rPr>
      </w:pPr>
      <w:r w:rsidRPr="00CD6CFF">
        <w:rPr>
          <w:rStyle w:val="Char6"/>
          <w:rFonts w:hint="cs"/>
          <w:rtl/>
        </w:rPr>
        <w:t xml:space="preserve">در صحیحین «بخاری و مسلم» آمده است که «ابوموسی» گفت: پیامبر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بر چاه بستان نشسته بود که «ابوبکر</w:t>
      </w:r>
      <w:r w:rsidR="00941F04" w:rsidRPr="00941F04">
        <w:rPr>
          <w:rFonts w:cs="CTraditional Arabic" w:hint="cs"/>
          <w:sz w:val="28"/>
          <w:szCs w:val="28"/>
          <w:rtl/>
          <w:lang w:bidi="fa-IR"/>
        </w:rPr>
        <w:t>س</w:t>
      </w:r>
      <w:r w:rsidRPr="00CD6CFF">
        <w:rPr>
          <w:rStyle w:val="Char6"/>
          <w:rFonts w:hint="cs"/>
          <w:rtl/>
        </w:rPr>
        <w:t>» آمد، اجازه ورود گرفت. گفتم: کیستی؟ گفت: «ابوبکر» سپس «عمر» و بعد از او «عثمان» آمد و هر کدام نیز چنان کردند.</w:t>
      </w:r>
    </w:p>
    <w:p w:rsidR="0039029A" w:rsidRPr="00CD6CFF" w:rsidRDefault="0039029A" w:rsidP="00EE5EEB">
      <w:pPr>
        <w:bidi/>
        <w:ind w:firstLine="284"/>
        <w:jc w:val="both"/>
        <w:rPr>
          <w:rStyle w:val="Char6"/>
          <w:rtl/>
        </w:rPr>
      </w:pPr>
      <w:r w:rsidRPr="00CD6CFF">
        <w:rPr>
          <w:rStyle w:val="Char6"/>
          <w:rFonts w:hint="cs"/>
          <w:rtl/>
        </w:rPr>
        <w:t>و همچنین در صحیحین «بخاری ومسلم» آمده است که «جابر</w:t>
      </w:r>
      <w:r w:rsidR="00EE5EEB">
        <w:rPr>
          <w:rFonts w:cs="CTraditional Arabic" w:hint="cs"/>
          <w:sz w:val="28"/>
          <w:szCs w:val="28"/>
          <w:rtl/>
          <w:lang w:bidi="fa-IR"/>
        </w:rPr>
        <w:t>س</w:t>
      </w:r>
      <w:r w:rsidRPr="00CD6CFF">
        <w:rPr>
          <w:rStyle w:val="Char6"/>
          <w:rFonts w:hint="cs"/>
          <w:rtl/>
        </w:rPr>
        <w:t xml:space="preserve">» گفت: به خدمت رسول </w:t>
      </w:r>
      <w:r w:rsidR="00BC1B83" w:rsidRPr="00CD6CFF">
        <w:rPr>
          <w:rStyle w:val="Char6"/>
          <w:rFonts w:hint="cs"/>
          <w:rtl/>
        </w:rPr>
        <w:t>اکرم</w:t>
      </w:r>
      <w:r w:rsidR="00B67DA0" w:rsidRPr="00B67DA0">
        <w:rPr>
          <w:rFonts w:cs="CTraditional Arabic" w:hint="cs"/>
          <w:sz w:val="28"/>
          <w:szCs w:val="28"/>
          <w:rtl/>
          <w:lang w:bidi="fa-IR"/>
        </w:rPr>
        <w:t xml:space="preserve"> ج</w:t>
      </w:r>
      <w:r w:rsidRPr="00CD6CFF">
        <w:rPr>
          <w:rStyle w:val="Char6"/>
          <w:rFonts w:hint="cs"/>
          <w:rtl/>
        </w:rPr>
        <w:t xml:space="preserve"> رفتم در زدم فرمود: کیستی؟ گفتم: من! فرمود من من؟! مثل این</w:t>
      </w:r>
      <w:r w:rsidR="00EE5EEB" w:rsidRPr="00CD6CFF">
        <w:rPr>
          <w:rStyle w:val="Char6"/>
          <w:rFonts w:hint="cs"/>
          <w:rtl/>
        </w:rPr>
        <w:t>ک</w:t>
      </w:r>
      <w:r w:rsidRPr="00CD6CFF">
        <w:rPr>
          <w:rStyle w:val="Char6"/>
          <w:rFonts w:hint="cs"/>
          <w:rtl/>
        </w:rPr>
        <w:t>ه از این نوع جواب دادن راضی نبود.</w:t>
      </w:r>
    </w:p>
    <w:p w:rsidR="0039029A" w:rsidRDefault="0039029A" w:rsidP="00921B2B">
      <w:pPr>
        <w:pStyle w:val="a2"/>
        <w:rPr>
          <w:rtl/>
        </w:rPr>
      </w:pPr>
      <w:bookmarkStart w:id="923" w:name="_Toc248463867"/>
      <w:bookmarkStart w:id="924" w:name="_Toc342425002"/>
      <w:bookmarkStart w:id="925" w:name="_Toc432320272"/>
      <w:r>
        <w:rPr>
          <w:rFonts w:hint="cs"/>
          <w:rtl/>
        </w:rPr>
        <w:t xml:space="preserve">ج) طلب اجازه سه بار </w:t>
      </w:r>
      <w:r w:rsidR="004C65AE">
        <w:rPr>
          <w:rFonts w:hint="cs"/>
          <w:rtl/>
        </w:rPr>
        <w:t>است</w:t>
      </w:r>
      <w:bookmarkEnd w:id="923"/>
      <w:bookmarkEnd w:id="924"/>
      <w:bookmarkEnd w:id="925"/>
    </w:p>
    <w:p w:rsidR="0039029A" w:rsidRPr="00CD6CFF" w:rsidRDefault="0039029A" w:rsidP="001A4829">
      <w:pPr>
        <w:bidi/>
        <w:ind w:firstLine="284"/>
        <w:jc w:val="both"/>
        <w:rPr>
          <w:rStyle w:val="Char6"/>
          <w:rtl/>
        </w:rPr>
      </w:pPr>
      <w:r w:rsidRPr="00CD6CFF">
        <w:rPr>
          <w:rStyle w:val="Char6"/>
          <w:rFonts w:hint="cs"/>
          <w:rtl/>
        </w:rPr>
        <w:t>در صحیحین از «ابوموسی اشعری</w:t>
      </w:r>
      <w:r w:rsidR="00EE5EEB">
        <w:rPr>
          <w:rFonts w:cs="CTraditional Arabic" w:hint="cs"/>
          <w:sz w:val="28"/>
          <w:szCs w:val="28"/>
          <w:rtl/>
          <w:lang w:bidi="fa-IR"/>
        </w:rPr>
        <w:t>س</w:t>
      </w:r>
      <w:r w:rsidRPr="00CD6CFF">
        <w:rPr>
          <w:rStyle w:val="Char6"/>
          <w:rFonts w:hint="cs"/>
          <w:rtl/>
        </w:rPr>
        <w:t>» آمده است که رسول خدا</w:t>
      </w:r>
      <w:r w:rsidR="00C977AB" w:rsidRPr="00C977AB">
        <w:rPr>
          <w:rFonts w:cs="CTraditional Arabic" w:hint="cs"/>
          <w:sz w:val="28"/>
          <w:szCs w:val="28"/>
          <w:rtl/>
          <w:lang w:bidi="fa-IR"/>
        </w:rPr>
        <w:t xml:space="preserve"> ج</w:t>
      </w:r>
      <w:r w:rsidRPr="00CD6CFF">
        <w:rPr>
          <w:rStyle w:val="Char6"/>
          <w:rFonts w:hint="cs"/>
          <w:rtl/>
        </w:rPr>
        <w:t xml:space="preserve"> فرمود: </w:t>
      </w:r>
      <w:r w:rsidR="00903DA1" w:rsidRPr="00F167E7">
        <w:rPr>
          <w:rStyle w:val="Char4"/>
          <w:rtl/>
        </w:rPr>
        <w:t>«</w:t>
      </w:r>
      <w:r w:rsidR="001A4829" w:rsidRPr="00F167E7">
        <w:rPr>
          <w:rStyle w:val="Char4"/>
          <w:rtl/>
        </w:rPr>
        <w:t>الاستئذان ثلاث</w:t>
      </w:r>
      <w:r w:rsidR="001A4829" w:rsidRPr="00F167E7">
        <w:rPr>
          <w:rStyle w:val="Char4"/>
          <w:rFonts w:hint="cs"/>
          <w:rtl/>
        </w:rPr>
        <w:t>:</w:t>
      </w:r>
      <w:r w:rsidR="001A4829" w:rsidRPr="00F167E7">
        <w:rPr>
          <w:rStyle w:val="Char4"/>
          <w:rtl/>
        </w:rPr>
        <w:t xml:space="preserve"> ف</w:t>
      </w:r>
      <w:r w:rsidR="001A4829" w:rsidRPr="00F167E7">
        <w:rPr>
          <w:rStyle w:val="Char4"/>
          <w:rFonts w:hint="cs"/>
          <w:rtl/>
        </w:rPr>
        <w:t>إ</w:t>
      </w:r>
      <w:r w:rsidR="001A4829" w:rsidRPr="00F167E7">
        <w:rPr>
          <w:rStyle w:val="Char4"/>
          <w:rtl/>
        </w:rPr>
        <w:t>ن أذن ل</w:t>
      </w:r>
      <w:r w:rsidR="007E096D">
        <w:rPr>
          <w:rStyle w:val="Char4"/>
          <w:rtl/>
        </w:rPr>
        <w:t>ك</w:t>
      </w:r>
      <w:r w:rsidR="001A4829" w:rsidRPr="00F167E7">
        <w:rPr>
          <w:rStyle w:val="Char4"/>
          <w:rtl/>
        </w:rPr>
        <w:t xml:space="preserve"> و</w:t>
      </w:r>
      <w:r w:rsidR="001A4829" w:rsidRPr="00F167E7">
        <w:rPr>
          <w:rStyle w:val="Char4"/>
          <w:rFonts w:hint="cs"/>
          <w:rtl/>
        </w:rPr>
        <w:t>إ</w:t>
      </w:r>
      <w:r w:rsidRPr="00F167E7">
        <w:rPr>
          <w:rStyle w:val="Char4"/>
          <w:rtl/>
        </w:rPr>
        <w:t>لا فارجع</w:t>
      </w:r>
      <w:r w:rsidRPr="00F167E7">
        <w:rPr>
          <w:rStyle w:val="Char4"/>
          <w:rFonts w:hint="cs"/>
          <w:rtl/>
        </w:rPr>
        <w:t>».</w:t>
      </w:r>
      <w:r w:rsidRPr="00CD6CFF">
        <w:rPr>
          <w:rStyle w:val="Char6"/>
          <w:rFonts w:hint="cs"/>
          <w:rtl/>
        </w:rPr>
        <w:t xml:space="preserve"> «اجازه ورود سه بار است. اگر اجازه دادند داخل شو! در غیر این صورت برگردد». مستحب است که بین اجازه اول و دوم به اندازه چهار رکعت نماز فاصله باشد، مبادا که صاحب‌خانه در حال نماز یا قضای حاجت باشد.</w:t>
      </w:r>
    </w:p>
    <w:p w:rsidR="0039029A" w:rsidRDefault="004C65AE" w:rsidP="00921B2B">
      <w:pPr>
        <w:pStyle w:val="a2"/>
        <w:rPr>
          <w:rtl/>
        </w:rPr>
      </w:pPr>
      <w:bookmarkStart w:id="926" w:name="_Toc248463868"/>
      <w:bookmarkStart w:id="927" w:name="_Toc342425003"/>
      <w:bookmarkStart w:id="928" w:name="_Toc432320273"/>
      <w:r>
        <w:rPr>
          <w:rFonts w:hint="cs"/>
          <w:rtl/>
        </w:rPr>
        <w:t>د) در را بشدت نکوبد</w:t>
      </w:r>
      <w:bookmarkEnd w:id="926"/>
      <w:bookmarkEnd w:id="927"/>
      <w:bookmarkEnd w:id="928"/>
    </w:p>
    <w:p w:rsidR="0039029A" w:rsidRPr="00CD6CFF" w:rsidRDefault="0039029A" w:rsidP="00903DA1">
      <w:pPr>
        <w:bidi/>
        <w:ind w:firstLine="284"/>
        <w:jc w:val="both"/>
        <w:rPr>
          <w:rStyle w:val="Char6"/>
          <w:rtl/>
        </w:rPr>
      </w:pPr>
      <w:r w:rsidRPr="00CD6CFF">
        <w:rPr>
          <w:rStyle w:val="Char6"/>
          <w:rFonts w:hint="cs"/>
          <w:rtl/>
        </w:rPr>
        <w:t>کودک باید یاد بگیرد که وقتی در می‌زند با شدت و صدای بلند نباشد، خصوصا</w:t>
      </w:r>
      <w:r w:rsidR="00B07658" w:rsidRPr="00CD6CFF">
        <w:rPr>
          <w:rStyle w:val="Char6"/>
          <w:rFonts w:hint="cs"/>
          <w:rtl/>
        </w:rPr>
        <w:t>ً</w:t>
      </w:r>
      <w:r w:rsidRPr="00CD6CFF">
        <w:rPr>
          <w:rStyle w:val="Char6"/>
          <w:rFonts w:hint="cs"/>
          <w:rtl/>
        </w:rPr>
        <w:t xml:space="preserve"> اگر صاحب خانه پدر،‌</w:t>
      </w:r>
      <w:r w:rsidR="00B07658" w:rsidRPr="00CD6CFF">
        <w:rPr>
          <w:rStyle w:val="Char6"/>
          <w:rFonts w:hint="cs"/>
          <w:rtl/>
        </w:rPr>
        <w:t xml:space="preserve"> </w:t>
      </w:r>
      <w:r w:rsidRPr="00CD6CFF">
        <w:rPr>
          <w:rStyle w:val="Char6"/>
          <w:rFonts w:hint="cs"/>
          <w:rtl/>
        </w:rPr>
        <w:t>استاد یا انسان فاضلی باشد. در صحیح «بخاری» از «انس</w:t>
      </w:r>
      <w:r w:rsidR="00D02AF8" w:rsidRPr="00D02AF8">
        <w:rPr>
          <w:rFonts w:cs="CTraditional Arabic" w:hint="cs"/>
          <w:sz w:val="28"/>
          <w:szCs w:val="28"/>
          <w:rtl/>
          <w:lang w:bidi="fa-IR"/>
        </w:rPr>
        <w:t>س</w:t>
      </w:r>
      <w:r w:rsidRPr="00CD6CFF">
        <w:rPr>
          <w:rStyle w:val="Char6"/>
          <w:rFonts w:hint="cs"/>
          <w:rtl/>
        </w:rPr>
        <w:t>» روایت شده است که گفت: با انگشت بر در منزل پیامبر خدا</w:t>
      </w:r>
      <w:r w:rsidR="00C977AB" w:rsidRPr="00C977AB">
        <w:rPr>
          <w:rStyle w:val="Char6"/>
          <w:rFonts w:cs="CTraditional Arabic" w:hint="cs"/>
          <w:rtl/>
        </w:rPr>
        <w:t xml:space="preserve"> ج</w:t>
      </w:r>
      <w:r w:rsidRPr="00CD6CFF">
        <w:rPr>
          <w:rStyle w:val="Char6"/>
          <w:rFonts w:hint="cs"/>
          <w:rtl/>
        </w:rPr>
        <w:t xml:space="preserve"> می‌زدیم.</w:t>
      </w:r>
    </w:p>
    <w:p w:rsidR="0039029A" w:rsidRPr="00CD6CFF" w:rsidRDefault="0039029A" w:rsidP="0039029A">
      <w:pPr>
        <w:bidi/>
        <w:ind w:firstLine="284"/>
        <w:jc w:val="both"/>
        <w:rPr>
          <w:rStyle w:val="Char6"/>
          <w:rtl/>
        </w:rPr>
      </w:pPr>
      <w:r w:rsidRPr="00CD6CFF">
        <w:rPr>
          <w:rStyle w:val="Char6"/>
          <w:rFonts w:hint="cs"/>
          <w:rtl/>
        </w:rPr>
        <w:t>و گذشتگان ما، در بزرگان خود را با ناخن می‌زدند که نشانگر نهایت احترام و ادبی است که برای آنان قائل می‌شدند. البته چنانکه قبلاً تذکر داده‌ایم، این نوع درکوفتن در صورتی مناسبت دارد که صاحبخانه نزدیک در منزل باشد، در غیر این صورت به تناسب ضرورت و فاصله، در با شدت بیشتری زده می‌شود.</w:t>
      </w:r>
    </w:p>
    <w:p w:rsidR="0039029A" w:rsidRPr="00CD6CFF" w:rsidRDefault="0039029A" w:rsidP="00FD3275">
      <w:pPr>
        <w:bidi/>
        <w:ind w:firstLine="284"/>
        <w:jc w:val="both"/>
        <w:rPr>
          <w:rStyle w:val="Char6"/>
          <w:rtl/>
        </w:rPr>
      </w:pPr>
      <w:r w:rsidRPr="00CD6CFF">
        <w:rPr>
          <w:rStyle w:val="Char6"/>
          <w:rFonts w:hint="cs"/>
          <w:rtl/>
        </w:rPr>
        <w:t>در صورتی که خانه زنگ داشت</w:t>
      </w:r>
      <w:r w:rsidR="00EF712C" w:rsidRPr="00CD6CFF">
        <w:rPr>
          <w:rStyle w:val="Char6"/>
          <w:rFonts w:hint="cs"/>
          <w:rtl/>
        </w:rPr>
        <w:t xml:space="preserve"> ـ</w:t>
      </w:r>
      <w:r w:rsidRPr="00CD6CFF">
        <w:rPr>
          <w:rStyle w:val="Char6"/>
          <w:rFonts w:hint="cs"/>
          <w:rtl/>
        </w:rPr>
        <w:t xml:space="preserve"> مانند تمام خانه‌های امروزی</w:t>
      </w:r>
      <w:r w:rsidR="00FD3275" w:rsidRPr="00CD6CFF">
        <w:rPr>
          <w:rStyle w:val="Char6"/>
          <w:rFonts w:hint="cs"/>
          <w:rtl/>
        </w:rPr>
        <w:t xml:space="preserve"> ـ</w:t>
      </w:r>
      <w:r w:rsidRPr="00CD6CFF">
        <w:rPr>
          <w:rStyle w:val="Char6"/>
          <w:rFonts w:hint="cs"/>
          <w:rtl/>
        </w:rPr>
        <w:t xml:space="preserve"> کسی که می</w:t>
      </w:r>
      <w:r w:rsidR="00EF712C" w:rsidRPr="00CD6CFF">
        <w:rPr>
          <w:rStyle w:val="Char6"/>
          <w:rFonts w:hint="cs"/>
          <w:rtl/>
        </w:rPr>
        <w:t>‌</w:t>
      </w:r>
      <w:r w:rsidRPr="00CD6CFF">
        <w:rPr>
          <w:rStyle w:val="Char6"/>
          <w:rFonts w:hint="cs"/>
          <w:rtl/>
        </w:rPr>
        <w:t>خواهد اجازه ورود بگیرد، یک زنگ کوتاه و سریع می‌زند که بر لطف و کرامت اخلاقی او دلالت می‌نماید.</w:t>
      </w:r>
    </w:p>
    <w:p w:rsidR="0039029A" w:rsidRDefault="0039029A" w:rsidP="00921B2B">
      <w:pPr>
        <w:pStyle w:val="a2"/>
        <w:rPr>
          <w:rtl/>
        </w:rPr>
      </w:pPr>
      <w:bookmarkStart w:id="929" w:name="_Toc248463869"/>
      <w:bookmarkStart w:id="930" w:name="_Toc342425004"/>
      <w:bookmarkStart w:id="931" w:name="_Toc432320274"/>
      <w:r>
        <w:rPr>
          <w:rFonts w:hint="cs"/>
          <w:rtl/>
        </w:rPr>
        <w:t xml:space="preserve">هـ) در هنگام </w:t>
      </w:r>
      <w:r w:rsidR="004C65AE">
        <w:rPr>
          <w:rFonts w:hint="cs"/>
          <w:rtl/>
        </w:rPr>
        <w:t>طلب اجازه ورود پشت به در بایستد</w:t>
      </w:r>
      <w:bookmarkEnd w:id="929"/>
      <w:bookmarkEnd w:id="930"/>
      <w:bookmarkEnd w:id="931"/>
    </w:p>
    <w:p w:rsidR="0039029A" w:rsidRPr="00CD6CFF" w:rsidRDefault="0039029A" w:rsidP="00EF712C">
      <w:pPr>
        <w:bidi/>
        <w:ind w:firstLine="284"/>
        <w:jc w:val="both"/>
        <w:rPr>
          <w:rStyle w:val="Char6"/>
          <w:rtl/>
        </w:rPr>
      </w:pPr>
      <w:r w:rsidRPr="00CD6CFF">
        <w:rPr>
          <w:rStyle w:val="Char6"/>
          <w:rFonts w:hint="cs"/>
          <w:rtl/>
        </w:rPr>
        <w:t>گاه اتفاق می‌افتد که زنی بیگانه در را می‌گشاید و طلب اجازه ورود به خاطر آن است که شاید اهل منزل در حال و وضعی باشند که ما حق دیدن</w:t>
      </w:r>
      <w:r w:rsidR="007B575D" w:rsidRPr="00CD6CFF">
        <w:rPr>
          <w:rStyle w:val="Char6"/>
          <w:rFonts w:hint="cs"/>
          <w:rtl/>
        </w:rPr>
        <w:t xml:space="preserve"> آن‌ها </w:t>
      </w:r>
      <w:r w:rsidRPr="00CD6CFF">
        <w:rPr>
          <w:rStyle w:val="Char6"/>
          <w:rFonts w:hint="cs"/>
          <w:rtl/>
        </w:rPr>
        <w:t>را نداشته باشیم. این مطلب را رسول گرامی</w:t>
      </w:r>
      <w:r w:rsidR="00C977AB" w:rsidRPr="00C977AB">
        <w:rPr>
          <w:rStyle w:val="Char6"/>
          <w:rFonts w:cs="CTraditional Arabic" w:hint="cs"/>
          <w:rtl/>
        </w:rPr>
        <w:t xml:space="preserve"> ج</w:t>
      </w:r>
      <w:r w:rsidRPr="00CD6CFF">
        <w:rPr>
          <w:rStyle w:val="Char6"/>
          <w:rFonts w:hint="cs"/>
          <w:rtl/>
        </w:rPr>
        <w:t xml:space="preserve"> تاکید می‌فرمایند و می‌گویند: «طلب اجازه به جهت دیدن است». (روایت بخاری و مسلم)</w:t>
      </w:r>
    </w:p>
    <w:p w:rsidR="0039029A" w:rsidRPr="00CD6CFF" w:rsidRDefault="0039029A" w:rsidP="0039029A">
      <w:pPr>
        <w:bidi/>
        <w:ind w:firstLine="284"/>
        <w:jc w:val="both"/>
        <w:rPr>
          <w:rStyle w:val="Char6"/>
          <w:rtl/>
        </w:rPr>
      </w:pPr>
      <w:r w:rsidRPr="00CD6CFF">
        <w:rPr>
          <w:rStyle w:val="Char6"/>
          <w:rFonts w:hint="cs"/>
          <w:rtl/>
        </w:rPr>
        <w:t>(مقصود آنکه قبل از ورود به خانه باید اجازه بگیریم مبادا چشم ما به کسانی بیافتد که دیدن</w:t>
      </w:r>
      <w:r w:rsidR="007B575D" w:rsidRPr="00CD6CFF">
        <w:rPr>
          <w:rStyle w:val="Char6"/>
          <w:rFonts w:hint="cs"/>
          <w:rtl/>
        </w:rPr>
        <w:t xml:space="preserve"> آن‌ها </w:t>
      </w:r>
      <w:r w:rsidRPr="00CD6CFF">
        <w:rPr>
          <w:rStyle w:val="Char6"/>
          <w:rFonts w:hint="cs"/>
          <w:rtl/>
        </w:rPr>
        <w:t>بر ما حرام است).</w:t>
      </w:r>
    </w:p>
    <w:p w:rsidR="0039029A" w:rsidRPr="00CD6CFF" w:rsidRDefault="0039029A" w:rsidP="00EE5EEB">
      <w:pPr>
        <w:bidi/>
        <w:ind w:firstLine="284"/>
        <w:jc w:val="both"/>
        <w:rPr>
          <w:rStyle w:val="Char6"/>
          <w:rtl/>
        </w:rPr>
      </w:pPr>
      <w:r w:rsidRPr="00CD6CFF">
        <w:rPr>
          <w:rStyle w:val="Char6"/>
          <w:rFonts w:hint="cs"/>
          <w:rtl/>
        </w:rPr>
        <w:t xml:space="preserve">و همچنین می‌فرمایند: </w:t>
      </w:r>
      <w:r w:rsidRPr="00F167E7">
        <w:rPr>
          <w:rStyle w:val="Char4"/>
          <w:rFonts w:hint="cs"/>
          <w:rtl/>
        </w:rPr>
        <w:t>«</w:t>
      </w:r>
      <w:r w:rsidR="001A4829" w:rsidRPr="00F167E7">
        <w:rPr>
          <w:rStyle w:val="Char4"/>
          <w:rtl/>
        </w:rPr>
        <w:t>لا تأتوا البیوت من أبوابها و</w:t>
      </w:r>
      <w:r w:rsidRPr="00F167E7">
        <w:rPr>
          <w:rStyle w:val="Char4"/>
          <w:rtl/>
        </w:rPr>
        <w:t>ل</w:t>
      </w:r>
      <w:r w:rsidR="007E096D">
        <w:rPr>
          <w:rStyle w:val="Char4"/>
          <w:rtl/>
        </w:rPr>
        <w:t>ك</w:t>
      </w:r>
      <w:r w:rsidRPr="00F167E7">
        <w:rPr>
          <w:rStyle w:val="Char4"/>
          <w:rtl/>
        </w:rPr>
        <w:t>ن</w:t>
      </w:r>
      <w:r w:rsidR="001A4829" w:rsidRPr="00F167E7">
        <w:rPr>
          <w:rStyle w:val="Char4"/>
          <w:rtl/>
        </w:rPr>
        <w:t xml:space="preserve"> ائتوها من جوانبها فاستاذنوا. ف</w:t>
      </w:r>
      <w:r w:rsidR="001A4829" w:rsidRPr="00F167E7">
        <w:rPr>
          <w:rStyle w:val="Char4"/>
          <w:rFonts w:hint="cs"/>
          <w:rtl/>
        </w:rPr>
        <w:t>إ</w:t>
      </w:r>
      <w:r w:rsidR="001A4829" w:rsidRPr="00F167E7">
        <w:rPr>
          <w:rStyle w:val="Char4"/>
          <w:rtl/>
        </w:rPr>
        <w:t>ن أذن ل</w:t>
      </w:r>
      <w:r w:rsidR="007E096D">
        <w:rPr>
          <w:rStyle w:val="Char4"/>
          <w:rtl/>
        </w:rPr>
        <w:t>ك</w:t>
      </w:r>
      <w:r w:rsidR="001A4829" w:rsidRPr="00F167E7">
        <w:rPr>
          <w:rStyle w:val="Char4"/>
          <w:rtl/>
        </w:rPr>
        <w:t>م فادخلوا و</w:t>
      </w:r>
      <w:r w:rsidR="00EE5EEB" w:rsidRPr="00F167E7">
        <w:rPr>
          <w:rStyle w:val="Char4"/>
          <w:rFonts w:hint="cs"/>
          <w:rtl/>
        </w:rPr>
        <w:t>إ</w:t>
      </w:r>
      <w:r w:rsidRPr="00F167E7">
        <w:rPr>
          <w:rStyle w:val="Char4"/>
          <w:rtl/>
        </w:rPr>
        <w:t>لا</w:t>
      </w:r>
      <w:r w:rsidR="00EE5EEB" w:rsidRPr="00F167E7">
        <w:rPr>
          <w:rStyle w:val="Char4"/>
          <w:rFonts w:hint="cs"/>
          <w:rtl/>
        </w:rPr>
        <w:t xml:space="preserve"> </w:t>
      </w:r>
      <w:r w:rsidRPr="00F167E7">
        <w:rPr>
          <w:rStyle w:val="Char4"/>
          <w:rtl/>
        </w:rPr>
        <w:t>فارجعوا</w:t>
      </w:r>
      <w:r w:rsidRPr="00F167E7">
        <w:rPr>
          <w:rStyle w:val="Char4"/>
          <w:rFonts w:hint="cs"/>
          <w:rtl/>
        </w:rPr>
        <w:t>».</w:t>
      </w:r>
      <w:r w:rsidRPr="00CD6CFF">
        <w:rPr>
          <w:rStyle w:val="Char6"/>
          <w:rFonts w:hint="cs"/>
          <w:rtl/>
        </w:rPr>
        <w:t xml:space="preserve"> «در مقابل در خانه نایستید بلکه در کنار آن بایستید و اجازه بخواهید، اگر اجازه دادند داخل شوید! در غیر ای</w:t>
      </w:r>
      <w:r w:rsidR="00EF712C" w:rsidRPr="00CD6CFF">
        <w:rPr>
          <w:rStyle w:val="Char6"/>
          <w:rFonts w:hint="cs"/>
          <w:rtl/>
        </w:rPr>
        <w:t>ن صورت برگردید». (روایت طبرانی)</w:t>
      </w:r>
    </w:p>
    <w:p w:rsidR="0039029A" w:rsidRPr="00CD6CFF" w:rsidRDefault="0039029A" w:rsidP="00907E00">
      <w:pPr>
        <w:bidi/>
        <w:ind w:firstLine="284"/>
        <w:jc w:val="both"/>
        <w:rPr>
          <w:rStyle w:val="Char6"/>
          <w:rtl/>
        </w:rPr>
      </w:pPr>
      <w:r w:rsidRPr="00CD6CFF">
        <w:rPr>
          <w:rStyle w:val="Char6"/>
          <w:rFonts w:hint="cs"/>
          <w:rtl/>
        </w:rPr>
        <w:t>«ابوداود» روایت می‌کند که «وقتی پیامبر خدا</w:t>
      </w:r>
      <w:r w:rsidR="00B67DA0">
        <w:rPr>
          <w:rStyle w:val="Char6"/>
          <w:rFonts w:hint="cs"/>
          <w:rtl/>
        </w:rPr>
        <w:t xml:space="preserve"> </w:t>
      </w:r>
      <w:r w:rsidR="00B67DA0" w:rsidRPr="00B67DA0">
        <w:rPr>
          <w:rFonts w:cs="CTraditional Arabic" w:hint="cs"/>
          <w:sz w:val="28"/>
          <w:szCs w:val="28"/>
          <w:rtl/>
          <w:lang w:bidi="fa-IR"/>
        </w:rPr>
        <w:t>ج</w:t>
      </w:r>
      <w:r w:rsidRPr="00CD6CFF">
        <w:rPr>
          <w:rStyle w:val="Char6"/>
          <w:rFonts w:hint="cs"/>
          <w:rtl/>
        </w:rPr>
        <w:t xml:space="preserve"> به در خانه‌ای می‌رسید که می‌خواست وارد آن شود، روبروی در نمی‌ایستاد بلکه در کنار چپ یا راست آن توقف می‌کرد و می‌فرمود: </w:t>
      </w:r>
      <w:r w:rsidRPr="00F167E7">
        <w:rPr>
          <w:rStyle w:val="Char3"/>
          <w:rFonts w:hint="cs"/>
          <w:rtl/>
        </w:rPr>
        <w:t>«السلام علی</w:t>
      </w:r>
      <w:r w:rsidR="007E096D">
        <w:rPr>
          <w:rStyle w:val="Char3"/>
          <w:rFonts w:hint="cs"/>
          <w:rtl/>
        </w:rPr>
        <w:t>ك</w:t>
      </w:r>
      <w:r w:rsidRPr="00F167E7">
        <w:rPr>
          <w:rStyle w:val="Char3"/>
          <w:rFonts w:hint="cs"/>
          <w:rtl/>
        </w:rPr>
        <w:t>م</w:t>
      </w:r>
      <w:r w:rsidR="00907E00" w:rsidRPr="00F167E7">
        <w:rPr>
          <w:rStyle w:val="Char3"/>
          <w:rFonts w:hint="cs"/>
          <w:rtl/>
        </w:rPr>
        <w:t>»</w:t>
      </w:r>
      <w:r w:rsidRPr="000E76E0">
        <w:rPr>
          <w:rStyle w:val="Char3"/>
          <w:rFonts w:hint="cs"/>
          <w:rtl/>
        </w:rPr>
        <w:t xml:space="preserve">، </w:t>
      </w:r>
      <w:r w:rsidRPr="00F167E7">
        <w:rPr>
          <w:rStyle w:val="Char3"/>
          <w:rFonts w:hint="cs"/>
          <w:rtl/>
        </w:rPr>
        <w:t>«السلام علی</w:t>
      </w:r>
      <w:r w:rsidR="007E096D">
        <w:rPr>
          <w:rStyle w:val="Char3"/>
          <w:rFonts w:hint="cs"/>
          <w:rtl/>
        </w:rPr>
        <w:t>ك</w:t>
      </w:r>
      <w:r w:rsidRPr="00F167E7">
        <w:rPr>
          <w:rStyle w:val="Char3"/>
          <w:rFonts w:hint="cs"/>
          <w:rtl/>
        </w:rPr>
        <w:t>م».</w:t>
      </w:r>
    </w:p>
    <w:p w:rsidR="0039029A" w:rsidRPr="00CD6CFF" w:rsidRDefault="0039029A" w:rsidP="005D0982">
      <w:pPr>
        <w:bidi/>
        <w:ind w:firstLine="284"/>
        <w:jc w:val="both"/>
        <w:rPr>
          <w:rStyle w:val="Char6"/>
          <w:rtl/>
        </w:rPr>
      </w:pPr>
      <w:r w:rsidRPr="00CD6CFF">
        <w:rPr>
          <w:rStyle w:val="Char6"/>
          <w:rFonts w:hint="cs"/>
          <w:rtl/>
        </w:rPr>
        <w:t>و در «صحیحین» از «ابوهریره» روایت شده است که نبی‌</w:t>
      </w:r>
      <w:r w:rsidR="00BC1B83" w:rsidRPr="00CD6CFF">
        <w:rPr>
          <w:rStyle w:val="Char6"/>
          <w:rFonts w:hint="cs"/>
          <w:rtl/>
        </w:rPr>
        <w:t>اکرم</w:t>
      </w:r>
      <w:r w:rsidR="00B67DA0" w:rsidRPr="00B67DA0">
        <w:rPr>
          <w:rFonts w:cs="CTraditional Arabic" w:hint="cs"/>
          <w:sz w:val="28"/>
          <w:szCs w:val="28"/>
          <w:rtl/>
          <w:lang w:bidi="fa-IR"/>
        </w:rPr>
        <w:t xml:space="preserve"> ج</w:t>
      </w:r>
      <w:r w:rsidRPr="00CD6CFF">
        <w:rPr>
          <w:rStyle w:val="Char6"/>
          <w:rFonts w:hint="cs"/>
          <w:rtl/>
        </w:rPr>
        <w:t xml:space="preserve"> فرمود: </w:t>
      </w:r>
      <w:r w:rsidRPr="00F167E7">
        <w:rPr>
          <w:rStyle w:val="Char4"/>
          <w:rFonts w:hint="cs"/>
          <w:rtl/>
        </w:rPr>
        <w:t>«من اطلع</w:t>
      </w:r>
      <w:r w:rsidR="00AD738C">
        <w:rPr>
          <w:rStyle w:val="Char4"/>
          <w:rFonts w:hint="cs"/>
          <w:rtl/>
        </w:rPr>
        <w:t xml:space="preserve"> في </w:t>
      </w:r>
      <w:r w:rsidRPr="00F167E7">
        <w:rPr>
          <w:rStyle w:val="Char4"/>
          <w:rFonts w:hint="cs"/>
          <w:rtl/>
        </w:rPr>
        <w:t>بیت قوم فقد حل لهم ان یفقووا عینه».</w:t>
      </w:r>
      <w:r w:rsidRPr="00CD6CFF">
        <w:rPr>
          <w:rStyle w:val="Char6"/>
          <w:rFonts w:hint="cs"/>
          <w:rtl/>
        </w:rPr>
        <w:t xml:space="preserve"> «کسی که بدون اجازه وارد منزل کسی شود حق دارند چشمش را کور کنند» و در روایت «نسایی» آمده است </w:t>
      </w:r>
      <w:r w:rsidRPr="00F167E7">
        <w:rPr>
          <w:rStyle w:val="Char4"/>
          <w:rFonts w:hint="cs"/>
          <w:rtl/>
        </w:rPr>
        <w:t>«من اطلع</w:t>
      </w:r>
      <w:r w:rsidR="00AD738C">
        <w:rPr>
          <w:rStyle w:val="Char4"/>
          <w:rFonts w:hint="cs"/>
          <w:rtl/>
        </w:rPr>
        <w:t xml:space="preserve"> في </w:t>
      </w:r>
      <w:r w:rsidRPr="00F167E7">
        <w:rPr>
          <w:rStyle w:val="Char4"/>
          <w:rFonts w:hint="cs"/>
          <w:rtl/>
        </w:rPr>
        <w:t>بیت قوم ففقووا عی</w:t>
      </w:r>
      <w:r w:rsidR="001A4829" w:rsidRPr="00F167E7">
        <w:rPr>
          <w:rStyle w:val="Char4"/>
          <w:rFonts w:hint="cs"/>
          <w:rtl/>
        </w:rPr>
        <w:t>نه فلا دیة و</w:t>
      </w:r>
      <w:r w:rsidRPr="00F167E7">
        <w:rPr>
          <w:rStyle w:val="Char4"/>
          <w:rFonts w:hint="cs"/>
          <w:rtl/>
        </w:rPr>
        <w:t>لا</w:t>
      </w:r>
      <w:r w:rsidR="001A4829" w:rsidRPr="00F167E7">
        <w:rPr>
          <w:rStyle w:val="Char4"/>
          <w:rFonts w:hint="cs"/>
          <w:rtl/>
        </w:rPr>
        <w:t xml:space="preserve"> </w:t>
      </w:r>
      <w:r w:rsidRPr="00F167E7">
        <w:rPr>
          <w:rStyle w:val="Char4"/>
          <w:rFonts w:hint="cs"/>
          <w:rtl/>
        </w:rPr>
        <w:t>قصاص».</w:t>
      </w:r>
      <w:r w:rsidRPr="00CD6CFF">
        <w:rPr>
          <w:rStyle w:val="Char6"/>
          <w:rFonts w:hint="cs"/>
          <w:rtl/>
        </w:rPr>
        <w:t xml:space="preserve"> «هر کس به داخل خانه کسی نگاه کند اگر چشمش را کور کردند دیه و قصاص ندارد».</w:t>
      </w:r>
    </w:p>
    <w:p w:rsidR="0039029A" w:rsidRDefault="0039029A" w:rsidP="00921B2B">
      <w:pPr>
        <w:pStyle w:val="a2"/>
        <w:rPr>
          <w:rtl/>
        </w:rPr>
      </w:pPr>
      <w:bookmarkStart w:id="932" w:name="_Toc248463870"/>
      <w:bookmarkStart w:id="933" w:name="_Toc342425005"/>
      <w:bookmarkStart w:id="934" w:name="_Toc432320275"/>
      <w:r>
        <w:rPr>
          <w:rFonts w:hint="cs"/>
          <w:rtl/>
        </w:rPr>
        <w:t xml:space="preserve">و) وقتی </w:t>
      </w:r>
      <w:r w:rsidR="004C65AE">
        <w:rPr>
          <w:rFonts w:hint="cs"/>
          <w:rtl/>
        </w:rPr>
        <w:t>صاحبخانه گفت برگرد، باید برگردد</w:t>
      </w:r>
      <w:bookmarkEnd w:id="932"/>
      <w:bookmarkEnd w:id="933"/>
      <w:bookmarkEnd w:id="934"/>
    </w:p>
    <w:p w:rsidR="0039029A" w:rsidRPr="00CD6CFF" w:rsidRDefault="0039029A" w:rsidP="0039029A">
      <w:pPr>
        <w:bidi/>
        <w:ind w:firstLine="284"/>
        <w:jc w:val="both"/>
        <w:rPr>
          <w:rStyle w:val="Char6"/>
          <w:rtl/>
        </w:rPr>
      </w:pPr>
      <w:r w:rsidRPr="00CD6CFF">
        <w:rPr>
          <w:rStyle w:val="Char6"/>
          <w:rFonts w:hint="cs"/>
          <w:rtl/>
        </w:rPr>
        <w:t>این قاعده براساس گفته مبارک حق تعالی است که فرمود:</w:t>
      </w:r>
    </w:p>
    <w:p w:rsidR="0039029A" w:rsidRPr="00CD6CFF" w:rsidRDefault="006D677F" w:rsidP="00794669">
      <w:pPr>
        <w:bidi/>
        <w:ind w:firstLine="284"/>
        <w:jc w:val="both"/>
        <w:rPr>
          <w:rStyle w:val="Char6"/>
          <w:rtl/>
        </w:rPr>
      </w:pPr>
      <w:r w:rsidRPr="006D677F">
        <w:rPr>
          <w:rStyle w:val="Char4"/>
          <w:rFonts w:cs="Traditional Arabic"/>
          <w:szCs w:val="28"/>
          <w:rtl/>
        </w:rPr>
        <w:t>﴿</w:t>
      </w:r>
      <w:r w:rsidR="00794669" w:rsidRPr="0072283E">
        <w:rPr>
          <w:rStyle w:val="Char5"/>
          <w:rFonts w:hint="eastAsia"/>
          <w:rtl/>
        </w:rPr>
        <w:t>يَٰٓأَيُّهَا</w:t>
      </w:r>
      <w:r w:rsidR="00794669" w:rsidRPr="0072283E">
        <w:rPr>
          <w:rStyle w:val="Char5"/>
          <w:rtl/>
        </w:rPr>
        <w:t xml:space="preserve"> </w:t>
      </w:r>
      <w:r w:rsidR="00794669" w:rsidRPr="0072283E">
        <w:rPr>
          <w:rStyle w:val="Char5"/>
          <w:rFonts w:hint="cs"/>
          <w:rtl/>
        </w:rPr>
        <w:t>ٱ</w:t>
      </w:r>
      <w:r w:rsidR="00794669" w:rsidRPr="0072283E">
        <w:rPr>
          <w:rStyle w:val="Char5"/>
          <w:rFonts w:hint="eastAsia"/>
          <w:rtl/>
        </w:rPr>
        <w:t>لَّذِينَ</w:t>
      </w:r>
      <w:r w:rsidR="00794669" w:rsidRPr="0072283E">
        <w:rPr>
          <w:rStyle w:val="Char5"/>
          <w:rtl/>
        </w:rPr>
        <w:t xml:space="preserve"> ءَامَنُواْ لَا تَدۡخُلُواْ بُيُوتًا غَيۡرَ بُيُوتِكُمۡ حَتَّىٰ تَسۡتَأۡنِسُواْ وَتُسَلِّمُواْ عَلَىٰٓ أَهۡلِهَاۚ ذَٰلِكُمۡ خَيۡرٞ لَّكُمۡ لَعَلَّكُمۡ تَذَكَّرُونَ ٢٧ </w:t>
      </w:r>
      <w:r w:rsidR="00794669" w:rsidRPr="0072283E">
        <w:rPr>
          <w:rStyle w:val="Char5"/>
          <w:rFonts w:hint="eastAsia"/>
          <w:rtl/>
        </w:rPr>
        <w:t>فَإِن</w:t>
      </w:r>
      <w:r w:rsidR="00794669" w:rsidRPr="0072283E">
        <w:rPr>
          <w:rStyle w:val="Char5"/>
          <w:rtl/>
        </w:rPr>
        <w:t xml:space="preserve"> لَّمۡ تَجِدُواْ فِيهَآ أَحَدٗا فَلَا تَدۡخُلُوهَا حَتَّىٰ يُؤۡذَنَ لَكُمۡۖ وَإِن قِيلَ لَكُمُ </w:t>
      </w:r>
      <w:r w:rsidR="00794669" w:rsidRPr="0072283E">
        <w:rPr>
          <w:rStyle w:val="Char5"/>
          <w:rFonts w:hint="cs"/>
          <w:rtl/>
        </w:rPr>
        <w:t>ٱ</w:t>
      </w:r>
      <w:r w:rsidR="00794669" w:rsidRPr="0072283E">
        <w:rPr>
          <w:rStyle w:val="Char5"/>
          <w:rFonts w:hint="eastAsia"/>
          <w:rtl/>
        </w:rPr>
        <w:t>رۡجِعُواْ</w:t>
      </w:r>
      <w:r w:rsidR="00794669" w:rsidRPr="0072283E">
        <w:rPr>
          <w:rStyle w:val="Char5"/>
          <w:rtl/>
        </w:rPr>
        <w:t xml:space="preserve"> فَ</w:t>
      </w:r>
      <w:r w:rsidR="00794669" w:rsidRPr="0072283E">
        <w:rPr>
          <w:rStyle w:val="Char5"/>
          <w:rFonts w:hint="cs"/>
          <w:rtl/>
        </w:rPr>
        <w:t>ٱ</w:t>
      </w:r>
      <w:r w:rsidR="00794669" w:rsidRPr="0072283E">
        <w:rPr>
          <w:rStyle w:val="Char5"/>
          <w:rFonts w:hint="eastAsia"/>
          <w:rtl/>
        </w:rPr>
        <w:t>رۡجِعُواْۖ</w:t>
      </w:r>
      <w:r w:rsidR="00794669" w:rsidRPr="0072283E">
        <w:rPr>
          <w:rStyle w:val="Char5"/>
          <w:rtl/>
        </w:rPr>
        <w:t xml:space="preserve"> هُوَ أَزۡكَىٰ لَكُمۡۚ</w:t>
      </w:r>
      <w:r w:rsidRPr="006D677F">
        <w:rPr>
          <w:rStyle w:val="Char4"/>
          <w:rFonts w:cs="Traditional Arabic"/>
          <w:szCs w:val="28"/>
          <w:rtl/>
        </w:rPr>
        <w:t>﴾</w:t>
      </w:r>
      <w:r w:rsidR="008627A8" w:rsidRPr="00CD6CFF">
        <w:rPr>
          <w:rStyle w:val="Char6"/>
          <w:rFonts w:hint="cs"/>
          <w:rtl/>
        </w:rPr>
        <w:t xml:space="preserve"> </w:t>
      </w:r>
      <w:r w:rsidR="008627A8" w:rsidRPr="00B26CDF">
        <w:rPr>
          <w:rStyle w:val="Char8"/>
          <w:rtl/>
        </w:rPr>
        <w:t>[</w:t>
      </w:r>
      <w:r w:rsidR="008627A8" w:rsidRPr="00B26CDF">
        <w:rPr>
          <w:rStyle w:val="Char8"/>
          <w:rFonts w:hint="cs"/>
          <w:rtl/>
        </w:rPr>
        <w:t>النور: 27- 28</w:t>
      </w:r>
      <w:r w:rsidR="008627A8" w:rsidRPr="00B26CDF">
        <w:rPr>
          <w:rStyle w:val="Char8"/>
          <w:rtl/>
        </w:rPr>
        <w:t>]</w:t>
      </w:r>
      <w:r w:rsidR="008627A8" w:rsidRPr="00B26CDF">
        <w:rPr>
          <w:rStyle w:val="Char6"/>
          <w:rtl/>
          <w:lang w:bidi="fa-IR"/>
        </w:rPr>
        <w:t>.</w:t>
      </w:r>
    </w:p>
    <w:p w:rsidR="0039029A" w:rsidRPr="00C03919" w:rsidRDefault="0039029A" w:rsidP="00C03919">
      <w:pPr>
        <w:pStyle w:val="a6"/>
        <w:rPr>
          <w:rtl/>
        </w:rPr>
      </w:pPr>
      <w:r w:rsidRPr="00C03919">
        <w:rPr>
          <w:rFonts w:hint="cs"/>
          <w:rtl/>
        </w:rPr>
        <w:t>«ای کسانی که ایمان آورده‌اید! به خانه‌ای</w:t>
      </w:r>
      <w:r w:rsidR="00F25F7B" w:rsidRPr="00C03919">
        <w:rPr>
          <w:rFonts w:hint="cs"/>
          <w:rtl/>
        </w:rPr>
        <w:t xml:space="preserve"> ـ</w:t>
      </w:r>
      <w:r w:rsidRPr="00C03919">
        <w:rPr>
          <w:rFonts w:hint="cs"/>
          <w:rtl/>
        </w:rPr>
        <w:t xml:space="preserve"> غیر از خانه خود</w:t>
      </w:r>
      <w:r w:rsidR="00F25F7B" w:rsidRPr="00C03919">
        <w:rPr>
          <w:rFonts w:hint="cs"/>
          <w:rtl/>
        </w:rPr>
        <w:t xml:space="preserve"> ـ</w:t>
      </w:r>
      <w:r w:rsidRPr="00C03919">
        <w:rPr>
          <w:rFonts w:hint="cs"/>
          <w:rtl/>
        </w:rPr>
        <w:t xml:space="preserve"> وارد نشوید، مگر آنکه اجازه ورود بگیرید و بر اهل خانه سلام کنید! این برای شما بهتر است،‌شاید که تذکر گیرید. اگر کسی را در آن نیافتید وارد نشوید، تا به شما اجازه دهند و اگر به شما گفتند: برگردید! پس برگردید که این برای شما پاکیزه‌تر است</w:t>
      </w:r>
      <w:r w:rsidR="00F837D7" w:rsidRPr="00C03919">
        <w:rPr>
          <w:rFonts w:hint="cs"/>
          <w:rtl/>
        </w:rPr>
        <w:t>»</w:t>
      </w:r>
      <w:r w:rsidRPr="00C03919">
        <w:rPr>
          <w:rFonts w:hint="cs"/>
          <w:rtl/>
        </w:rPr>
        <w:t>.</w:t>
      </w:r>
    </w:p>
    <w:p w:rsidR="0039029A" w:rsidRPr="00CD6CFF" w:rsidRDefault="0039029A" w:rsidP="0039029A">
      <w:pPr>
        <w:bidi/>
        <w:ind w:firstLine="284"/>
        <w:jc w:val="both"/>
        <w:rPr>
          <w:rStyle w:val="Char6"/>
          <w:rtl/>
        </w:rPr>
      </w:pPr>
      <w:r w:rsidRPr="00CD6CFF">
        <w:rPr>
          <w:rStyle w:val="Char6"/>
          <w:rFonts w:hint="cs"/>
          <w:rtl/>
        </w:rPr>
        <w:t>پس شایسته است فردی که اجازه می‌گیرد دچار خشم یا نوعی عدم تحمل به جواب نگردد، بلکه امر پروردگارش را اجرا کند که به او دستور بازگشت داده است.</w:t>
      </w:r>
    </w:p>
    <w:p w:rsidR="0039029A" w:rsidRPr="00CD6CFF" w:rsidRDefault="0039029A" w:rsidP="0039029A">
      <w:pPr>
        <w:bidi/>
        <w:ind w:firstLine="284"/>
        <w:jc w:val="both"/>
        <w:rPr>
          <w:rStyle w:val="Char6"/>
          <w:rtl/>
        </w:rPr>
      </w:pPr>
      <w:r w:rsidRPr="00CD6CFF">
        <w:rPr>
          <w:rStyle w:val="Char6"/>
          <w:rFonts w:hint="cs"/>
          <w:rtl/>
        </w:rPr>
        <w:t>«قتاده» می‌گوید: یکی از مهاجرین گفت: در تمامی عمرم می‌خواستم این آیه را تحقق بخشم ولی هیچ موردی پیش نیامده که به دیدار برادری مسلمان بروم، در بزنم و او بگوید بگرد و من هم مسرور و شادمان بر گردم.</w:t>
      </w:r>
    </w:p>
    <w:p w:rsidR="0039029A" w:rsidRPr="00CD6CFF" w:rsidRDefault="0039029A" w:rsidP="0039029A">
      <w:pPr>
        <w:bidi/>
        <w:ind w:firstLine="284"/>
        <w:jc w:val="both"/>
        <w:rPr>
          <w:rStyle w:val="Char6"/>
          <w:rtl/>
        </w:rPr>
      </w:pPr>
      <w:r w:rsidRPr="00CD6CFF">
        <w:rPr>
          <w:rStyle w:val="Char6"/>
          <w:rFonts w:hint="cs"/>
          <w:rtl/>
        </w:rPr>
        <w:t>آنچه بیان گردید مهم‌ترین قواعد طلب اجازه بود، شایسته است که مربیان و والدین عزیز خود به آن مقید باشند و به فرزندانشان نیز یاد دهند تا در روابط اجتماعی خود از آن بهره گیرند.</w:t>
      </w:r>
    </w:p>
    <w:p w:rsidR="0039029A" w:rsidRDefault="0039029A" w:rsidP="00921B2B">
      <w:pPr>
        <w:pStyle w:val="a2"/>
        <w:rPr>
          <w:rtl/>
        </w:rPr>
      </w:pPr>
      <w:bookmarkStart w:id="935" w:name="_Toc248463871"/>
      <w:bookmarkStart w:id="936" w:name="_Toc342425006"/>
      <w:bookmarkStart w:id="937" w:name="_Toc432320276"/>
      <w:r>
        <w:rPr>
          <w:rFonts w:hint="cs"/>
          <w:rtl/>
        </w:rPr>
        <w:t>4- آداب مجالس</w:t>
      </w:r>
      <w:bookmarkEnd w:id="935"/>
      <w:bookmarkEnd w:id="936"/>
      <w:bookmarkEnd w:id="937"/>
    </w:p>
    <w:p w:rsidR="0039029A" w:rsidRPr="00CD6CFF" w:rsidRDefault="0039029A" w:rsidP="0039029A">
      <w:pPr>
        <w:bidi/>
        <w:ind w:firstLine="284"/>
        <w:jc w:val="both"/>
        <w:rPr>
          <w:rStyle w:val="Char6"/>
          <w:rtl/>
        </w:rPr>
      </w:pPr>
      <w:r w:rsidRPr="00CD6CFF">
        <w:rPr>
          <w:rStyle w:val="Char6"/>
          <w:rFonts w:hint="cs"/>
          <w:rtl/>
        </w:rPr>
        <w:t>آداب مجالس به شرح زیر است که لازم است، کودک آن را بیاموزد:</w:t>
      </w:r>
    </w:p>
    <w:p w:rsidR="0039029A" w:rsidRDefault="0039029A" w:rsidP="00921B2B">
      <w:pPr>
        <w:pStyle w:val="a2"/>
        <w:rPr>
          <w:rtl/>
        </w:rPr>
      </w:pPr>
      <w:bookmarkStart w:id="938" w:name="_Toc248463872"/>
      <w:bookmarkStart w:id="939" w:name="_Toc342425007"/>
      <w:bookmarkStart w:id="940" w:name="_Toc432320277"/>
      <w:r>
        <w:rPr>
          <w:rFonts w:hint="cs"/>
          <w:rtl/>
        </w:rPr>
        <w:t>أ) با کسی که در</w:t>
      </w:r>
      <w:r w:rsidR="004C65AE">
        <w:rPr>
          <w:rFonts w:hint="cs"/>
          <w:rtl/>
        </w:rPr>
        <w:t xml:space="preserve"> مجلس برخورد می‌نماید، دست بدهد</w:t>
      </w:r>
      <w:bookmarkEnd w:id="938"/>
      <w:bookmarkEnd w:id="939"/>
      <w:bookmarkEnd w:id="940"/>
    </w:p>
    <w:p w:rsidR="0039029A" w:rsidRPr="00CD6CFF" w:rsidRDefault="0039029A" w:rsidP="00BB1D02">
      <w:pPr>
        <w:bidi/>
        <w:ind w:firstLine="284"/>
        <w:jc w:val="both"/>
        <w:rPr>
          <w:rStyle w:val="Char6"/>
          <w:rtl/>
        </w:rPr>
      </w:pPr>
      <w:r w:rsidRPr="00CD6CFF">
        <w:rPr>
          <w:rStyle w:val="Char6"/>
          <w:rFonts w:hint="cs"/>
          <w:rtl/>
        </w:rPr>
        <w:t>زیرا پیامبر خدا</w:t>
      </w:r>
      <w:r w:rsidR="00C977AB" w:rsidRPr="00C977AB">
        <w:rPr>
          <w:rStyle w:val="Char6"/>
          <w:rFonts w:cs="CTraditional Arabic" w:hint="cs"/>
          <w:rtl/>
        </w:rPr>
        <w:t xml:space="preserve"> ج</w:t>
      </w:r>
      <w:r w:rsidRPr="00CD6CFF">
        <w:rPr>
          <w:rStyle w:val="Char6"/>
          <w:rFonts w:hint="cs"/>
          <w:rtl/>
        </w:rPr>
        <w:t xml:space="preserve"> فرمود: «زمانی که دو فرد مسلمان با هم ملاقات می‌کنند و دست می‌دهند و خدای را سپاس می‌گویند و از او طلب بخشش می‌کنند، خدای تعالی آنان را می‌بخشد». (روایت ابو داود و ابن السنّی)</w:t>
      </w:r>
    </w:p>
    <w:p w:rsidR="0039029A" w:rsidRPr="008B6436" w:rsidRDefault="0039029A" w:rsidP="0039029A">
      <w:pPr>
        <w:bidi/>
        <w:ind w:firstLine="284"/>
        <w:jc w:val="both"/>
        <w:rPr>
          <w:rStyle w:val="Char4"/>
          <w:rtl/>
        </w:rPr>
      </w:pPr>
      <w:r w:rsidRPr="00CD6CFF">
        <w:rPr>
          <w:rStyle w:val="Char6"/>
          <w:rFonts w:hint="cs"/>
          <w:rtl/>
        </w:rPr>
        <w:t xml:space="preserve">و نیز فرمود: </w:t>
      </w:r>
      <w:r w:rsidRPr="00B77170">
        <w:rPr>
          <w:rStyle w:val="Char4"/>
          <w:rFonts w:hint="cs"/>
          <w:rtl/>
        </w:rPr>
        <w:t>«</w:t>
      </w:r>
      <w:r w:rsidRPr="00B77170">
        <w:rPr>
          <w:rStyle w:val="Char4"/>
          <w:rtl/>
        </w:rPr>
        <w:t>ما من</w:t>
      </w:r>
      <w:r w:rsidR="00EE5EEB" w:rsidRPr="00B77170">
        <w:rPr>
          <w:rStyle w:val="Char4"/>
          <w:rtl/>
        </w:rPr>
        <w:t xml:space="preserve"> </w:t>
      </w:r>
      <w:r w:rsidR="005B7832" w:rsidRPr="00B77170">
        <w:rPr>
          <w:rStyle w:val="Char4"/>
          <w:rtl/>
        </w:rPr>
        <w:t xml:space="preserve">مسلمین یلتقیان فیتصافحان </w:t>
      </w:r>
      <w:r w:rsidR="005B7832" w:rsidRPr="00B77170">
        <w:rPr>
          <w:rStyle w:val="Char4"/>
          <w:rFonts w:hint="cs"/>
          <w:rtl/>
        </w:rPr>
        <w:t>إ</w:t>
      </w:r>
      <w:r w:rsidRPr="00B77170">
        <w:rPr>
          <w:rStyle w:val="Char4"/>
          <w:rtl/>
        </w:rPr>
        <w:t>لا غفر</w:t>
      </w:r>
      <w:r w:rsidR="005B7832" w:rsidRPr="00B77170">
        <w:rPr>
          <w:rStyle w:val="Char4"/>
          <w:rFonts w:hint="cs"/>
          <w:rtl/>
        </w:rPr>
        <w:t xml:space="preserve"> </w:t>
      </w:r>
      <w:r w:rsidRPr="00B77170">
        <w:rPr>
          <w:rStyle w:val="Char4"/>
          <w:rtl/>
        </w:rPr>
        <w:t>لهما قبل أن یتفرقا».</w:t>
      </w:r>
    </w:p>
    <w:p w:rsidR="0039029A" w:rsidRPr="00CD6CFF" w:rsidRDefault="0039029A" w:rsidP="0039029A">
      <w:pPr>
        <w:bidi/>
        <w:ind w:firstLine="284"/>
        <w:jc w:val="both"/>
        <w:rPr>
          <w:rStyle w:val="Char6"/>
          <w:rtl/>
        </w:rPr>
      </w:pPr>
      <w:r w:rsidRPr="00CD6CFF">
        <w:rPr>
          <w:rStyle w:val="Char6"/>
          <w:rFonts w:hint="cs"/>
          <w:rtl/>
        </w:rPr>
        <w:t>«هر دو فرد مسلمان که برخورد می‌کنند و دست می‌دهند، خدای تعالی قبل از آنکه از هم جدا شوند آنان را می‌بخشد». (روایت ترمذی، ابن‌ماجه)</w:t>
      </w:r>
    </w:p>
    <w:p w:rsidR="0039029A" w:rsidRPr="00CD6CFF" w:rsidRDefault="0039029A" w:rsidP="00EE5EEB">
      <w:pPr>
        <w:bidi/>
        <w:ind w:firstLine="284"/>
        <w:jc w:val="both"/>
        <w:rPr>
          <w:rStyle w:val="Char6"/>
          <w:rtl/>
        </w:rPr>
      </w:pPr>
      <w:r w:rsidRPr="00CD6CFF">
        <w:rPr>
          <w:rStyle w:val="Char6"/>
          <w:rFonts w:hint="cs"/>
          <w:rtl/>
        </w:rPr>
        <w:t>و در «موطا» امام «مالک» از آن حضرت</w:t>
      </w:r>
      <w:r w:rsidR="00EE5EEB">
        <w:rPr>
          <w:rFonts w:cs="CTraditional Arabic" w:hint="cs"/>
          <w:sz w:val="28"/>
          <w:szCs w:val="28"/>
          <w:rtl/>
          <w:lang w:bidi="fa-IR"/>
        </w:rPr>
        <w:t>ص</w:t>
      </w:r>
      <w:r w:rsidRPr="00CD6CFF">
        <w:rPr>
          <w:rStyle w:val="Char6"/>
          <w:rFonts w:hint="cs"/>
          <w:rtl/>
        </w:rPr>
        <w:t xml:space="preserve"> آمده است که: </w:t>
      </w:r>
      <w:r w:rsidR="008C121E" w:rsidRPr="00B77170">
        <w:rPr>
          <w:rStyle w:val="Char4"/>
          <w:rtl/>
        </w:rPr>
        <w:t>«</w:t>
      </w:r>
      <w:r w:rsidR="008C121E" w:rsidRPr="00B77170">
        <w:rPr>
          <w:rStyle w:val="Char4"/>
          <w:rFonts w:hint="cs"/>
          <w:rtl/>
        </w:rPr>
        <w:t>تصافحوا یذهب الغل، وتهادوا تحابوا و</w:t>
      </w:r>
      <w:r w:rsidRPr="00B77170">
        <w:rPr>
          <w:rStyle w:val="Char4"/>
          <w:rFonts w:hint="cs"/>
          <w:rtl/>
        </w:rPr>
        <w:t>تذهب الشحناء».</w:t>
      </w:r>
      <w:r w:rsidRPr="00CD6CFF">
        <w:rPr>
          <w:rStyle w:val="Char6"/>
          <w:rFonts w:hint="cs"/>
          <w:rtl/>
        </w:rPr>
        <w:t xml:space="preserve"> «با هم دست بدهید که حقد و کینه را از بین می‌برد و به یکدیگر هدیه بدهید که یکدیگر را دوست خواهید داشت و عداوت و دشمنی از بین شما رخت بر خواهد بست».</w:t>
      </w:r>
    </w:p>
    <w:p w:rsidR="0039029A" w:rsidRDefault="0039029A" w:rsidP="00921B2B">
      <w:pPr>
        <w:pStyle w:val="a2"/>
        <w:rPr>
          <w:rtl/>
        </w:rPr>
      </w:pPr>
      <w:bookmarkStart w:id="941" w:name="_Toc248463873"/>
      <w:bookmarkStart w:id="942" w:name="_Toc342425008"/>
      <w:bookmarkStart w:id="943" w:name="_Toc432320278"/>
      <w:r>
        <w:rPr>
          <w:rFonts w:hint="cs"/>
          <w:rtl/>
        </w:rPr>
        <w:t>ب) در جایی بنشین</w:t>
      </w:r>
      <w:r w:rsidR="004C65AE">
        <w:rPr>
          <w:rFonts w:hint="cs"/>
          <w:rtl/>
        </w:rPr>
        <w:t>د که صاحبخانه برایش معین می‌کند</w:t>
      </w:r>
      <w:bookmarkEnd w:id="941"/>
      <w:bookmarkEnd w:id="942"/>
      <w:bookmarkEnd w:id="943"/>
    </w:p>
    <w:p w:rsidR="0039029A" w:rsidRPr="00CD6CFF" w:rsidRDefault="0039029A" w:rsidP="00C03919">
      <w:pPr>
        <w:bidi/>
        <w:ind w:firstLine="284"/>
        <w:jc w:val="both"/>
        <w:rPr>
          <w:rStyle w:val="Char6"/>
          <w:rtl/>
        </w:rPr>
      </w:pPr>
      <w:r w:rsidRPr="00CD6CFF">
        <w:rPr>
          <w:rStyle w:val="Char6"/>
          <w:rFonts w:hint="cs"/>
          <w:rtl/>
        </w:rPr>
        <w:t>زیرا صاحب منزل نسبت به جایی که میهمانش باید بنشیند آگاه‌تر است و در این مورد حق دارد، به قول معروف می‌گویند</w:t>
      </w:r>
      <w:r w:rsidR="008C121E" w:rsidRPr="00CD6CFF">
        <w:rPr>
          <w:rStyle w:val="Char6"/>
          <w:rFonts w:hint="cs"/>
          <w:rtl/>
        </w:rPr>
        <w:t>:</w:t>
      </w:r>
      <w:r w:rsidRPr="00CD6CFF">
        <w:rPr>
          <w:rStyle w:val="Char6"/>
          <w:rFonts w:hint="cs"/>
          <w:rtl/>
        </w:rPr>
        <w:t xml:space="preserve"> </w:t>
      </w:r>
      <w:r w:rsidRPr="00B77170">
        <w:rPr>
          <w:rStyle w:val="Char4"/>
          <w:rFonts w:hint="cs"/>
          <w:rtl/>
        </w:rPr>
        <w:t>«</w:t>
      </w:r>
      <w:r w:rsidR="008C121E" w:rsidRPr="00B77170">
        <w:rPr>
          <w:rStyle w:val="Char4"/>
          <w:rFonts w:hint="cs"/>
          <w:rtl/>
        </w:rPr>
        <w:t>أ</w:t>
      </w:r>
      <w:r w:rsidRPr="00B77170">
        <w:rPr>
          <w:rStyle w:val="Char4"/>
          <w:rFonts w:hint="cs"/>
          <w:rtl/>
        </w:rPr>
        <w:t>هل م</w:t>
      </w:r>
      <w:r w:rsidR="007E096D">
        <w:rPr>
          <w:rStyle w:val="Char4"/>
          <w:rFonts w:hint="cs"/>
          <w:rtl/>
        </w:rPr>
        <w:t>ك</w:t>
      </w:r>
      <w:r w:rsidR="008C121E" w:rsidRPr="00B77170">
        <w:rPr>
          <w:rStyle w:val="Char4"/>
          <w:rFonts w:hint="cs"/>
          <w:rtl/>
        </w:rPr>
        <w:t>ة</w:t>
      </w:r>
      <w:r w:rsidRPr="00B77170">
        <w:rPr>
          <w:rStyle w:val="Char4"/>
          <w:rFonts w:hint="cs"/>
          <w:rtl/>
        </w:rPr>
        <w:t xml:space="preserve"> </w:t>
      </w:r>
      <w:r w:rsidR="008C121E" w:rsidRPr="00B77170">
        <w:rPr>
          <w:rStyle w:val="Char4"/>
          <w:rFonts w:hint="cs"/>
          <w:rtl/>
        </w:rPr>
        <w:t>أ</w:t>
      </w:r>
      <w:r w:rsidRPr="00B77170">
        <w:rPr>
          <w:rStyle w:val="Char4"/>
          <w:rFonts w:hint="cs"/>
          <w:rtl/>
        </w:rPr>
        <w:t>در</w:t>
      </w:r>
      <w:r w:rsidR="00C03919">
        <w:rPr>
          <w:rStyle w:val="Char4"/>
          <w:rFonts w:hint="cs"/>
          <w:rtl/>
        </w:rPr>
        <w:t>ي</w:t>
      </w:r>
      <w:r w:rsidRPr="00B77170">
        <w:rPr>
          <w:rStyle w:val="Char4"/>
          <w:rFonts w:hint="cs"/>
          <w:rtl/>
        </w:rPr>
        <w:t xml:space="preserve"> بشعابها»</w:t>
      </w:r>
      <w:r w:rsidRPr="00CD6CFF">
        <w:rPr>
          <w:rStyle w:val="Char6"/>
          <w:rFonts w:hint="cs"/>
          <w:rtl/>
        </w:rPr>
        <w:t xml:space="preserve"> اهالی مکه به اطراف و اکناف آن آگاه ترند. جدیداً می‌گویند </w:t>
      </w:r>
      <w:r w:rsidRPr="00B77170">
        <w:rPr>
          <w:rStyle w:val="Char4"/>
          <w:rFonts w:hint="cs"/>
          <w:rtl/>
        </w:rPr>
        <w:t xml:space="preserve">«رب البیت </w:t>
      </w:r>
      <w:r w:rsidR="008C121E" w:rsidRPr="00B77170">
        <w:rPr>
          <w:rStyle w:val="Char4"/>
          <w:rFonts w:hint="cs"/>
          <w:rtl/>
        </w:rPr>
        <w:t>أ</w:t>
      </w:r>
      <w:r w:rsidRPr="00B77170">
        <w:rPr>
          <w:rStyle w:val="Char4"/>
          <w:rFonts w:hint="cs"/>
          <w:rtl/>
        </w:rPr>
        <w:t>در</w:t>
      </w:r>
      <w:r w:rsidR="00C03919">
        <w:rPr>
          <w:rStyle w:val="Char4"/>
          <w:rFonts w:hint="cs"/>
          <w:rtl/>
        </w:rPr>
        <w:t>ي</w:t>
      </w:r>
      <w:r w:rsidRPr="00B77170">
        <w:rPr>
          <w:rStyle w:val="Char4"/>
          <w:rFonts w:hint="cs"/>
          <w:rtl/>
        </w:rPr>
        <w:t xml:space="preserve"> بالذ</w:t>
      </w:r>
      <w:r w:rsidR="008C121E" w:rsidRPr="00B77170">
        <w:rPr>
          <w:rStyle w:val="Char4"/>
          <w:rFonts w:hint="cs"/>
          <w:rtl/>
        </w:rPr>
        <w:t>ي</w:t>
      </w:r>
      <w:r w:rsidRPr="00B77170">
        <w:rPr>
          <w:rStyle w:val="Char4"/>
          <w:rFonts w:hint="cs"/>
          <w:rtl/>
        </w:rPr>
        <w:t xml:space="preserve"> فیه»</w:t>
      </w:r>
      <w:r w:rsidRPr="00CD6CFF">
        <w:rPr>
          <w:rStyle w:val="Char6"/>
          <w:rFonts w:hint="cs"/>
          <w:rtl/>
        </w:rPr>
        <w:t xml:space="preserve"> صاحبخانه به آنچه در آن است آگاه‌تر است. این مثال مطابق فرموده خدای تعالی است که آن را بیان داشتیم:</w:t>
      </w:r>
    </w:p>
    <w:p w:rsidR="008627A8" w:rsidRPr="0072283E" w:rsidRDefault="006D677F" w:rsidP="00794669">
      <w:pPr>
        <w:bidi/>
        <w:ind w:firstLine="284"/>
        <w:jc w:val="both"/>
        <w:rPr>
          <w:rStyle w:val="Char5"/>
          <w:rtl/>
        </w:rPr>
      </w:pPr>
      <w:r w:rsidRPr="006D677F">
        <w:rPr>
          <w:rStyle w:val="Char4"/>
          <w:rFonts w:cs="Traditional Arabic"/>
          <w:szCs w:val="28"/>
          <w:rtl/>
        </w:rPr>
        <w:t>﴿</w:t>
      </w:r>
      <w:r w:rsidR="00794669" w:rsidRPr="0072283E">
        <w:rPr>
          <w:rStyle w:val="Char5"/>
          <w:rFonts w:hint="eastAsia"/>
          <w:rtl/>
        </w:rPr>
        <w:t>فَإِن</w:t>
      </w:r>
      <w:r w:rsidR="00794669" w:rsidRPr="0072283E">
        <w:rPr>
          <w:rStyle w:val="Char5"/>
          <w:rtl/>
        </w:rPr>
        <w:t xml:space="preserve"> لَّمۡ تَجِدُواْ فِيهَآ أَحَدٗا فَلَا تَدۡخُلُوهَا حَتَّىٰ يُؤۡذَنَ لَكُمۡۖ وَإِن قِيلَ لَكُمُ </w:t>
      </w:r>
      <w:r w:rsidR="00794669" w:rsidRPr="0072283E">
        <w:rPr>
          <w:rStyle w:val="Char5"/>
          <w:rFonts w:hint="cs"/>
          <w:rtl/>
        </w:rPr>
        <w:t>ٱ</w:t>
      </w:r>
      <w:r w:rsidR="00794669" w:rsidRPr="0072283E">
        <w:rPr>
          <w:rStyle w:val="Char5"/>
          <w:rFonts w:hint="eastAsia"/>
          <w:rtl/>
        </w:rPr>
        <w:t>رۡجِعُواْ</w:t>
      </w:r>
      <w:r w:rsidR="00794669" w:rsidRPr="0072283E">
        <w:rPr>
          <w:rStyle w:val="Char5"/>
          <w:rtl/>
        </w:rPr>
        <w:t xml:space="preserve"> فَ</w:t>
      </w:r>
      <w:r w:rsidR="00794669" w:rsidRPr="0072283E">
        <w:rPr>
          <w:rStyle w:val="Char5"/>
          <w:rFonts w:hint="cs"/>
          <w:rtl/>
        </w:rPr>
        <w:t>ٱ</w:t>
      </w:r>
      <w:r w:rsidR="00794669" w:rsidRPr="0072283E">
        <w:rPr>
          <w:rStyle w:val="Char5"/>
          <w:rFonts w:hint="eastAsia"/>
          <w:rtl/>
        </w:rPr>
        <w:t>رۡجِعُواْۖ</w:t>
      </w:r>
      <w:r w:rsidR="00794669" w:rsidRPr="0072283E">
        <w:rPr>
          <w:rStyle w:val="Char5"/>
          <w:rtl/>
        </w:rPr>
        <w:t xml:space="preserve"> هُوَ أَزۡكَىٰ</w:t>
      </w:r>
      <w:r w:rsidRPr="006D677F">
        <w:rPr>
          <w:rStyle w:val="Char4"/>
          <w:rFonts w:cs="Traditional Arabic"/>
          <w:szCs w:val="28"/>
          <w:rtl/>
        </w:rPr>
        <w:t>﴾</w:t>
      </w:r>
      <w:r w:rsidR="008627A8" w:rsidRPr="00CD6CFF">
        <w:rPr>
          <w:rStyle w:val="Char6"/>
          <w:rFonts w:hint="cs"/>
          <w:rtl/>
        </w:rPr>
        <w:t xml:space="preserve"> </w:t>
      </w:r>
      <w:r w:rsidR="008627A8" w:rsidRPr="00B26CDF">
        <w:rPr>
          <w:rStyle w:val="Char8"/>
          <w:rtl/>
        </w:rPr>
        <w:t>[</w:t>
      </w:r>
      <w:r w:rsidR="008627A8" w:rsidRPr="00B26CDF">
        <w:rPr>
          <w:rStyle w:val="Char8"/>
          <w:rFonts w:hint="cs"/>
          <w:rtl/>
        </w:rPr>
        <w:t>النور: 28</w:t>
      </w:r>
      <w:r w:rsidR="008627A8" w:rsidRPr="00B26CDF">
        <w:rPr>
          <w:rStyle w:val="Char8"/>
          <w:rtl/>
        </w:rPr>
        <w:t>]</w:t>
      </w:r>
      <w:r w:rsidR="008627A8" w:rsidRPr="00B26CDF">
        <w:rPr>
          <w:rStyle w:val="Char6"/>
          <w:rtl/>
          <w:lang w:bidi="fa-IR"/>
        </w:rPr>
        <w:t>.</w:t>
      </w:r>
    </w:p>
    <w:p w:rsidR="0039029A" w:rsidRPr="00C03919" w:rsidRDefault="0039029A" w:rsidP="00C03919">
      <w:pPr>
        <w:pStyle w:val="a6"/>
        <w:rPr>
          <w:rtl/>
        </w:rPr>
      </w:pPr>
      <w:r w:rsidRPr="00C03919">
        <w:rPr>
          <w:rFonts w:hint="cs"/>
          <w:rtl/>
        </w:rPr>
        <w:t xml:space="preserve">«و اگر کسی را در آن </w:t>
      </w:r>
      <w:r w:rsidR="00860A5D" w:rsidRPr="00C03919">
        <w:rPr>
          <w:rFonts w:hint="cs"/>
          <w:rtl/>
        </w:rPr>
        <w:t>[</w:t>
      </w:r>
      <w:r w:rsidRPr="00C03919">
        <w:rPr>
          <w:rFonts w:hint="cs"/>
          <w:rtl/>
        </w:rPr>
        <w:t>منزلی که می‌روید</w:t>
      </w:r>
      <w:r w:rsidR="00860A5D" w:rsidRPr="00C03919">
        <w:rPr>
          <w:rFonts w:hint="cs"/>
          <w:rtl/>
        </w:rPr>
        <w:t>]</w:t>
      </w:r>
      <w:r w:rsidRPr="00C03919">
        <w:rPr>
          <w:rFonts w:hint="cs"/>
          <w:rtl/>
        </w:rPr>
        <w:t xml:space="preserve"> نیافتید به آن داخل نشوید! تا به شما اجازه دهند و اگر گفتند باز گردید! پس باز گردید که این برای شما پاکیزه‌تر است</w:t>
      </w:r>
      <w:r w:rsidR="00F837D7" w:rsidRPr="00C03919">
        <w:rPr>
          <w:rFonts w:hint="cs"/>
          <w:rtl/>
        </w:rPr>
        <w:t>»</w:t>
      </w:r>
      <w:r w:rsidRPr="00C03919">
        <w:rPr>
          <w:rFonts w:hint="cs"/>
          <w:rtl/>
        </w:rPr>
        <w:t>.</w:t>
      </w:r>
    </w:p>
    <w:p w:rsidR="0039029A" w:rsidRPr="00C03919" w:rsidRDefault="0039029A" w:rsidP="00C03919">
      <w:pPr>
        <w:pStyle w:val="a6"/>
        <w:rPr>
          <w:rtl/>
        </w:rPr>
      </w:pPr>
      <w:r w:rsidRPr="00C03919">
        <w:rPr>
          <w:rFonts w:hint="cs"/>
          <w:rtl/>
        </w:rPr>
        <w:t>میهمان با توجه به این آیه مرهون اشاره میزبان است حتی در بازگشت، که با گفته آن حضرت</w:t>
      </w:r>
      <w:r w:rsidR="00C977AB" w:rsidRPr="00C03919">
        <w:rPr>
          <w:rFonts w:cs="CTraditional Arabic" w:hint="cs"/>
          <w:rtl/>
        </w:rPr>
        <w:t xml:space="preserve"> ج</w:t>
      </w:r>
      <w:r w:rsidRPr="00C03919">
        <w:rPr>
          <w:rFonts w:hint="cs"/>
          <w:rtl/>
        </w:rPr>
        <w:t xml:space="preserve"> تطابق دارد که فرمود:</w:t>
      </w:r>
    </w:p>
    <w:p w:rsidR="0039029A" w:rsidRPr="00CD6CFF" w:rsidRDefault="0039029A" w:rsidP="004C65AE">
      <w:pPr>
        <w:bidi/>
        <w:ind w:firstLine="284"/>
        <w:jc w:val="both"/>
        <w:rPr>
          <w:rStyle w:val="Char6"/>
          <w:rtl/>
        </w:rPr>
      </w:pPr>
      <w:r w:rsidRPr="00CD6CFF">
        <w:rPr>
          <w:rStyle w:val="Char6"/>
          <w:rFonts w:hint="cs"/>
          <w:rtl/>
        </w:rPr>
        <w:t>«فرد مسلمانی که وارد منزل کسی شد در جایی بنشیند که امر می‌کنند، زیرا هر کس به عورت</w:t>
      </w:r>
      <w:r w:rsidR="004C65AE" w:rsidRPr="006D2599">
        <w:rPr>
          <w:rStyle w:val="Char6"/>
          <w:vertAlign w:val="superscript"/>
          <w:rtl/>
        </w:rPr>
        <w:footnoteReference w:id="74"/>
      </w:r>
      <w:r w:rsidRPr="00CD6CFF">
        <w:rPr>
          <w:rStyle w:val="Char6"/>
          <w:rFonts w:hint="cs"/>
          <w:rtl/>
        </w:rPr>
        <w:t xml:space="preserve"> منزل خویش آگاه‌تر است». (از مجمع الزوائد)</w:t>
      </w:r>
    </w:p>
    <w:p w:rsidR="0039029A" w:rsidRDefault="0039029A" w:rsidP="00921B2B">
      <w:pPr>
        <w:pStyle w:val="a2"/>
        <w:rPr>
          <w:rtl/>
        </w:rPr>
      </w:pPr>
      <w:bookmarkStart w:id="944" w:name="_Toc248463874"/>
      <w:bookmarkStart w:id="945" w:name="_Toc342425009"/>
      <w:bookmarkStart w:id="946" w:name="_Toc432320279"/>
      <w:r>
        <w:rPr>
          <w:rFonts w:hint="cs"/>
          <w:rtl/>
        </w:rPr>
        <w:t>ج) در کنار سایرین بنشیند نه</w:t>
      </w:r>
      <w:r w:rsidR="004C65AE">
        <w:rPr>
          <w:rFonts w:hint="cs"/>
          <w:rtl/>
        </w:rPr>
        <w:t xml:space="preserve"> در وسط آنان</w:t>
      </w:r>
      <w:bookmarkEnd w:id="944"/>
      <w:bookmarkEnd w:id="945"/>
      <w:bookmarkEnd w:id="946"/>
    </w:p>
    <w:p w:rsidR="0039029A" w:rsidRPr="00CD6CFF" w:rsidRDefault="0039029A" w:rsidP="0039029A">
      <w:pPr>
        <w:bidi/>
        <w:ind w:firstLine="284"/>
        <w:jc w:val="both"/>
        <w:rPr>
          <w:rStyle w:val="Char6"/>
          <w:rtl/>
        </w:rPr>
      </w:pPr>
      <w:r w:rsidRPr="00CD6CFF">
        <w:rPr>
          <w:rStyle w:val="Char6"/>
          <w:rFonts w:hint="cs"/>
          <w:rtl/>
        </w:rPr>
        <w:t>نشستن در کنار سایرین در مجالس، ادب اجتماعی مهمی است، زیرا وقتی فرد پشت به گروهی بنشیند آنان را آزرده می‌کند و دیگران نیز او را دشنام می‌دهند.</w:t>
      </w:r>
    </w:p>
    <w:p w:rsidR="0039029A" w:rsidRPr="00CD6CFF" w:rsidRDefault="0039029A" w:rsidP="008C121E">
      <w:pPr>
        <w:bidi/>
        <w:ind w:firstLine="284"/>
        <w:jc w:val="both"/>
        <w:rPr>
          <w:rStyle w:val="Char6"/>
          <w:rtl/>
        </w:rPr>
      </w:pPr>
      <w:r w:rsidRPr="00CD6CFF">
        <w:rPr>
          <w:rStyle w:val="Char6"/>
          <w:rFonts w:hint="cs"/>
          <w:rtl/>
        </w:rPr>
        <w:t xml:space="preserve">«ترمذی» از «ابی مجلز» روایت </w:t>
      </w:r>
      <w:r w:rsidR="008C121E" w:rsidRPr="00CD6CFF">
        <w:rPr>
          <w:rStyle w:val="Char6"/>
          <w:rFonts w:hint="cs"/>
          <w:rtl/>
        </w:rPr>
        <w:t>می‌کند: «مردی وسط حلقه نشست، «حذ</w:t>
      </w:r>
      <w:r w:rsidRPr="00CD6CFF">
        <w:rPr>
          <w:rStyle w:val="Char6"/>
          <w:rFonts w:hint="cs"/>
          <w:rtl/>
        </w:rPr>
        <w:t>یفه» گفت: رسول خدا</w:t>
      </w:r>
      <w:r w:rsidR="00C977AB" w:rsidRPr="00C977AB">
        <w:rPr>
          <w:rStyle w:val="Char6"/>
          <w:rFonts w:cs="CTraditional Arabic" w:hint="cs"/>
          <w:rtl/>
        </w:rPr>
        <w:t xml:space="preserve"> ج</w:t>
      </w:r>
      <w:r w:rsidRPr="00CD6CFF">
        <w:rPr>
          <w:rStyle w:val="Char6"/>
          <w:rFonts w:hint="cs"/>
          <w:rtl/>
        </w:rPr>
        <w:t xml:space="preserve"> لعنت کرده است کسی را که وسط حلقه می‌نشیند».</w:t>
      </w:r>
    </w:p>
    <w:p w:rsidR="00EE5EEB" w:rsidRPr="0072283E" w:rsidRDefault="0039029A" w:rsidP="00794669">
      <w:pPr>
        <w:bidi/>
        <w:ind w:firstLine="284"/>
        <w:jc w:val="both"/>
        <w:rPr>
          <w:rStyle w:val="Char5"/>
          <w:rtl/>
        </w:rPr>
      </w:pPr>
      <w:r w:rsidRPr="00CD6CFF">
        <w:rPr>
          <w:rStyle w:val="Char6"/>
          <w:rFonts w:hint="cs"/>
          <w:rtl/>
        </w:rPr>
        <w:t>البته این نهی در شرایطی است که امکان نشستن در کنار سایرین وجود داشته باشد اما اگر در مجلس،</w:t>
      </w:r>
      <w:r w:rsidR="00860A5D" w:rsidRPr="00CD6CFF">
        <w:rPr>
          <w:rStyle w:val="Char6"/>
          <w:rFonts w:hint="cs"/>
          <w:rtl/>
        </w:rPr>
        <w:t xml:space="preserve"> </w:t>
      </w:r>
      <w:r w:rsidRPr="00CD6CFF">
        <w:rPr>
          <w:rStyle w:val="Char6"/>
          <w:rFonts w:hint="cs"/>
          <w:rtl/>
        </w:rPr>
        <w:t>‌تنگی باشد و جایی برای نشستن نباشد و اجباراً باید در وسط بنشیند گناهی ندارد، زیرا خدای تعالی فرمود:</w:t>
      </w:r>
      <w:r w:rsidR="008627A8" w:rsidRPr="00CD6CFF">
        <w:rPr>
          <w:rStyle w:val="Char6"/>
          <w:rFonts w:hint="cs"/>
          <w:rtl/>
        </w:rPr>
        <w:t xml:space="preserve"> </w:t>
      </w:r>
      <w:r w:rsidR="006D677F" w:rsidRPr="006D677F">
        <w:rPr>
          <w:rStyle w:val="Char4"/>
          <w:rFonts w:cs="Traditional Arabic"/>
          <w:szCs w:val="28"/>
          <w:rtl/>
        </w:rPr>
        <w:t>﴿</w:t>
      </w:r>
      <w:r w:rsidR="00794669" w:rsidRPr="0072283E">
        <w:rPr>
          <w:rStyle w:val="Char5"/>
          <w:rtl/>
        </w:rPr>
        <w:t xml:space="preserve">وَمَا جَعَلَ عَلَيۡكُمۡ فِي </w:t>
      </w:r>
      <w:r w:rsidR="00794669" w:rsidRPr="0072283E">
        <w:rPr>
          <w:rStyle w:val="Char5"/>
          <w:rFonts w:hint="cs"/>
          <w:rtl/>
        </w:rPr>
        <w:t>ٱ</w:t>
      </w:r>
      <w:r w:rsidR="00794669" w:rsidRPr="0072283E">
        <w:rPr>
          <w:rStyle w:val="Char5"/>
          <w:rFonts w:hint="eastAsia"/>
          <w:rtl/>
        </w:rPr>
        <w:t>لدِّينِ</w:t>
      </w:r>
      <w:r w:rsidR="00794669" w:rsidRPr="0072283E">
        <w:rPr>
          <w:rStyle w:val="Char5"/>
          <w:rtl/>
        </w:rPr>
        <w:t xml:space="preserve"> مِنۡ حَرَجٖۚ</w:t>
      </w:r>
      <w:r w:rsidR="006D677F" w:rsidRPr="006D677F">
        <w:rPr>
          <w:rStyle w:val="Char4"/>
          <w:rFonts w:cs="Traditional Arabic"/>
          <w:szCs w:val="28"/>
          <w:rtl/>
        </w:rPr>
        <w:t>﴾</w:t>
      </w:r>
      <w:r w:rsidR="008627A8" w:rsidRPr="00CD6CFF">
        <w:rPr>
          <w:rStyle w:val="Char6"/>
          <w:rFonts w:hint="cs"/>
          <w:rtl/>
        </w:rPr>
        <w:t xml:space="preserve"> </w:t>
      </w:r>
      <w:r w:rsidR="008627A8" w:rsidRPr="00B26CDF">
        <w:rPr>
          <w:rStyle w:val="Char8"/>
          <w:rtl/>
        </w:rPr>
        <w:t>[</w:t>
      </w:r>
      <w:r w:rsidR="008627A8" w:rsidRPr="00B26CDF">
        <w:rPr>
          <w:rStyle w:val="Char8"/>
          <w:rFonts w:hint="cs"/>
          <w:rtl/>
        </w:rPr>
        <w:t>الحج: 78</w:t>
      </w:r>
      <w:r w:rsidR="008627A8" w:rsidRPr="00B26CDF">
        <w:rPr>
          <w:rStyle w:val="Char8"/>
          <w:rtl/>
        </w:rPr>
        <w:t>]</w:t>
      </w:r>
      <w:r w:rsidRPr="00CD6CFF">
        <w:rPr>
          <w:rStyle w:val="Char6"/>
          <w:rFonts w:hint="cs"/>
          <w:rtl/>
        </w:rPr>
        <w:t xml:space="preserve"> </w:t>
      </w:r>
      <w:r w:rsidR="006926CE" w:rsidRPr="008B6436">
        <w:rPr>
          <w:rStyle w:val="Char4"/>
          <w:rtl/>
        </w:rPr>
        <w:t>«</w:t>
      </w:r>
      <w:r w:rsidR="00EE5EEB" w:rsidRPr="00CD6CFF">
        <w:rPr>
          <w:rStyle w:val="Char6"/>
          <w:rFonts w:hint="cs"/>
          <w:rtl/>
        </w:rPr>
        <w:t>در دین برای شما سختی و تنگی قرار ندارد.</w:t>
      </w:r>
    </w:p>
    <w:p w:rsidR="0039029A" w:rsidRDefault="0039029A" w:rsidP="00921B2B">
      <w:pPr>
        <w:pStyle w:val="a2"/>
        <w:rPr>
          <w:rtl/>
        </w:rPr>
      </w:pPr>
      <w:bookmarkStart w:id="947" w:name="_Toc248463875"/>
      <w:bookmarkStart w:id="948" w:name="_Toc342425010"/>
      <w:bookmarkStart w:id="949" w:name="_Toc432320280"/>
      <w:r>
        <w:rPr>
          <w:rFonts w:hint="cs"/>
          <w:rtl/>
        </w:rPr>
        <w:t xml:space="preserve">د) بین </w:t>
      </w:r>
      <w:r w:rsidR="004C65AE">
        <w:rPr>
          <w:rFonts w:hint="cs"/>
          <w:rtl/>
        </w:rPr>
        <w:t>دو نفر ننشیند مگر به اجازه آن</w:t>
      </w:r>
      <w:r w:rsidR="00921B2B">
        <w:rPr>
          <w:rFonts w:hint="eastAsia"/>
          <w:rtl/>
        </w:rPr>
        <w:t>‌</w:t>
      </w:r>
      <w:r w:rsidR="004C65AE">
        <w:rPr>
          <w:rFonts w:hint="cs"/>
          <w:rtl/>
        </w:rPr>
        <w:t>ها</w:t>
      </w:r>
      <w:bookmarkEnd w:id="947"/>
      <w:bookmarkEnd w:id="948"/>
      <w:bookmarkEnd w:id="949"/>
    </w:p>
    <w:p w:rsidR="0039029A" w:rsidRPr="00CD6CFF" w:rsidRDefault="0039029A" w:rsidP="000C1E3A">
      <w:pPr>
        <w:bidi/>
        <w:ind w:firstLine="284"/>
        <w:jc w:val="both"/>
        <w:rPr>
          <w:rStyle w:val="Char6"/>
          <w:rtl/>
        </w:rPr>
      </w:pPr>
      <w:r w:rsidRPr="00CD6CFF">
        <w:rPr>
          <w:rStyle w:val="Char6"/>
          <w:rFonts w:hint="cs"/>
          <w:rtl/>
        </w:rPr>
        <w:t xml:space="preserve">نبی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فرمود:</w:t>
      </w:r>
      <w:r w:rsidRPr="00B77170">
        <w:rPr>
          <w:rStyle w:val="Char4"/>
          <w:rFonts w:hint="cs"/>
          <w:rtl/>
        </w:rPr>
        <w:t>‌</w:t>
      </w:r>
      <w:r w:rsidR="000C1E3A" w:rsidRPr="00B77170">
        <w:rPr>
          <w:rStyle w:val="Char4"/>
          <w:rFonts w:hint="cs"/>
          <w:rtl/>
        </w:rPr>
        <w:t xml:space="preserve"> </w:t>
      </w:r>
      <w:r w:rsidR="006926CE" w:rsidRPr="00B77170">
        <w:rPr>
          <w:rStyle w:val="Char4"/>
          <w:rtl/>
        </w:rPr>
        <w:t xml:space="preserve">«لا یحل لرجل </w:t>
      </w:r>
      <w:r w:rsidR="006926CE" w:rsidRPr="00B77170">
        <w:rPr>
          <w:rStyle w:val="Char4"/>
          <w:rFonts w:hint="cs"/>
          <w:rtl/>
        </w:rPr>
        <w:t>أ</w:t>
      </w:r>
      <w:r w:rsidR="006926CE" w:rsidRPr="00B77170">
        <w:rPr>
          <w:rStyle w:val="Char4"/>
          <w:rtl/>
        </w:rPr>
        <w:t xml:space="preserve">ن یفرق بین اثنین </w:t>
      </w:r>
      <w:r w:rsidR="006926CE" w:rsidRPr="00B77170">
        <w:rPr>
          <w:rStyle w:val="Char4"/>
          <w:rFonts w:hint="cs"/>
          <w:rtl/>
        </w:rPr>
        <w:t>إ</w:t>
      </w:r>
      <w:r w:rsidR="006926CE" w:rsidRPr="00B77170">
        <w:rPr>
          <w:rStyle w:val="Char4"/>
          <w:rtl/>
        </w:rPr>
        <w:t>لا ب</w:t>
      </w:r>
      <w:r w:rsidR="006926CE" w:rsidRPr="00B77170">
        <w:rPr>
          <w:rStyle w:val="Char4"/>
          <w:rFonts w:hint="cs"/>
          <w:rtl/>
        </w:rPr>
        <w:t>إ</w:t>
      </w:r>
      <w:r w:rsidRPr="00B77170">
        <w:rPr>
          <w:rStyle w:val="Char4"/>
          <w:rtl/>
        </w:rPr>
        <w:t>ذنهما</w:t>
      </w:r>
      <w:r w:rsidRPr="00B77170">
        <w:rPr>
          <w:rStyle w:val="Char4"/>
          <w:rFonts w:hint="cs"/>
          <w:rtl/>
        </w:rPr>
        <w:t>».</w:t>
      </w:r>
      <w:r w:rsidRPr="00CD6CFF">
        <w:rPr>
          <w:rStyle w:val="Char6"/>
          <w:rFonts w:hint="cs"/>
          <w:rtl/>
        </w:rPr>
        <w:t xml:space="preserve"> «هیچ انسانی جایز نیست، دو نفر را از هم جدا کند مگر به اجازه آن</w:t>
      </w:r>
      <w:r w:rsidR="007B575D" w:rsidRPr="00CD6CFF">
        <w:rPr>
          <w:rStyle w:val="Char6"/>
          <w:rFonts w:hint="eastAsia"/>
          <w:rtl/>
        </w:rPr>
        <w:t>‌</w:t>
      </w:r>
      <w:r w:rsidRPr="00CD6CFF">
        <w:rPr>
          <w:rStyle w:val="Char6"/>
          <w:rFonts w:hint="cs"/>
          <w:rtl/>
        </w:rPr>
        <w:t xml:space="preserve">ها». (روایت ترمذی و ابوداود). و در روایت ابوداود آمده است که </w:t>
      </w:r>
      <w:r w:rsidRPr="00B77170">
        <w:rPr>
          <w:rStyle w:val="Char4"/>
          <w:rFonts w:hint="cs"/>
          <w:rtl/>
        </w:rPr>
        <w:t>«لا</w:t>
      </w:r>
      <w:r w:rsidR="006926CE" w:rsidRPr="00B77170">
        <w:rPr>
          <w:rStyle w:val="Char4"/>
          <w:rFonts w:hint="cs"/>
          <w:rtl/>
        </w:rPr>
        <w:t xml:space="preserve"> یجلس بین رجلین إلا بإ</w:t>
      </w:r>
      <w:r w:rsidRPr="00B77170">
        <w:rPr>
          <w:rStyle w:val="Char4"/>
          <w:rFonts w:hint="cs"/>
          <w:rtl/>
        </w:rPr>
        <w:t>ذنهما».</w:t>
      </w:r>
      <w:r w:rsidRPr="00CD6CFF">
        <w:rPr>
          <w:rStyle w:val="Char6"/>
          <w:rFonts w:hint="cs"/>
          <w:rtl/>
        </w:rPr>
        <w:t xml:space="preserve"> «بین دو مرد ننشیند مگر به اجازه آن</w:t>
      </w:r>
      <w:r w:rsidR="007B575D" w:rsidRPr="00CD6CFF">
        <w:rPr>
          <w:rStyle w:val="Char6"/>
          <w:rFonts w:hint="eastAsia"/>
          <w:rtl/>
        </w:rPr>
        <w:t>‌</w:t>
      </w:r>
      <w:r w:rsidRPr="00CD6CFF">
        <w:rPr>
          <w:rStyle w:val="Char6"/>
          <w:rFonts w:hint="cs"/>
          <w:rtl/>
        </w:rPr>
        <w:t>ها».</w:t>
      </w:r>
    </w:p>
    <w:p w:rsidR="0039029A" w:rsidRDefault="0039029A" w:rsidP="00921B2B">
      <w:pPr>
        <w:pStyle w:val="a2"/>
        <w:rPr>
          <w:rtl/>
        </w:rPr>
      </w:pPr>
      <w:bookmarkStart w:id="950" w:name="_Toc248463876"/>
      <w:bookmarkStart w:id="951" w:name="_Toc342425011"/>
      <w:bookmarkStart w:id="952" w:name="_Toc432320281"/>
      <w:r>
        <w:rPr>
          <w:rFonts w:hint="cs"/>
          <w:rtl/>
        </w:rPr>
        <w:t xml:space="preserve">هـ) فرد وارد شونده به مجلس در </w:t>
      </w:r>
      <w:r w:rsidR="004C65AE">
        <w:rPr>
          <w:rFonts w:hint="cs"/>
          <w:rtl/>
        </w:rPr>
        <w:t>هر کجا که امکان پذیر بود بنشیند</w:t>
      </w:r>
      <w:bookmarkEnd w:id="950"/>
      <w:bookmarkEnd w:id="951"/>
      <w:bookmarkEnd w:id="952"/>
    </w:p>
    <w:p w:rsidR="0039029A" w:rsidRPr="00CD6CFF" w:rsidRDefault="0039029A" w:rsidP="00B5612C">
      <w:pPr>
        <w:bidi/>
        <w:ind w:firstLine="284"/>
        <w:jc w:val="both"/>
        <w:rPr>
          <w:rStyle w:val="Char6"/>
          <w:rtl/>
        </w:rPr>
      </w:pPr>
      <w:r w:rsidRPr="00CD6CFF">
        <w:rPr>
          <w:rStyle w:val="Char6"/>
          <w:rFonts w:hint="cs"/>
          <w:rtl/>
        </w:rPr>
        <w:t>«جابربن سمره»</w:t>
      </w:r>
      <w:r w:rsidR="00B5612C" w:rsidRPr="00CD6CFF">
        <w:rPr>
          <w:rStyle w:val="Char6"/>
          <w:rFonts w:hint="cs"/>
          <w:rtl/>
        </w:rPr>
        <w:t xml:space="preserve"> </w:t>
      </w:r>
      <w:r w:rsidRPr="00CD6CFF">
        <w:rPr>
          <w:rStyle w:val="Char6"/>
          <w:rFonts w:hint="cs"/>
          <w:rtl/>
        </w:rPr>
        <w:t xml:space="preserve">‌می‌گوید: «وقتی به خدمت رسول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می‌رسیدیم هر جای مجلس که باز بود و امکان نشستن بود می‌نشستیم». (روایت ابوداود و ترمذی)</w:t>
      </w:r>
    </w:p>
    <w:p w:rsidR="0039029A" w:rsidRPr="00CD6CFF" w:rsidRDefault="0039029A" w:rsidP="006926CE">
      <w:pPr>
        <w:bidi/>
        <w:ind w:firstLine="284"/>
        <w:jc w:val="both"/>
        <w:rPr>
          <w:rStyle w:val="Char6"/>
          <w:rtl/>
        </w:rPr>
      </w:pPr>
      <w:r w:rsidRPr="00CD6CFF">
        <w:rPr>
          <w:rStyle w:val="Char6"/>
          <w:rFonts w:hint="cs"/>
          <w:rtl/>
        </w:rPr>
        <w:t>البته این در موردی است که فردی عادی وارد مجلس می‌شود، در صورتی که انسان فاضلی که مقام و منزلت معنوی دارد، وارد شد اشکالی ندارد که حاضرین مجلس یا صاحب منزل او را در مکان مناسبی بنشانند، زیرا نبی‌</w:t>
      </w:r>
      <w:r w:rsidR="00BC1B83" w:rsidRPr="00CD6CFF">
        <w:rPr>
          <w:rStyle w:val="Char6"/>
          <w:rFonts w:hint="cs"/>
          <w:rtl/>
        </w:rPr>
        <w:t>اکرم</w:t>
      </w:r>
      <w:r w:rsidR="00C977AB" w:rsidRPr="00C977AB">
        <w:rPr>
          <w:rStyle w:val="Char6"/>
          <w:rFonts w:cs="CTraditional Arabic" w:hint="cs"/>
          <w:rtl/>
        </w:rPr>
        <w:t xml:space="preserve"> ج</w:t>
      </w:r>
      <w:r w:rsidR="00B5612C" w:rsidRPr="00CD6CFF">
        <w:rPr>
          <w:rStyle w:val="Char6"/>
          <w:rFonts w:hint="cs"/>
          <w:rtl/>
        </w:rPr>
        <w:t xml:space="preserve"> </w:t>
      </w:r>
      <w:r w:rsidRPr="00CD6CFF">
        <w:rPr>
          <w:rStyle w:val="Char6"/>
          <w:rFonts w:hint="cs"/>
          <w:rtl/>
        </w:rPr>
        <w:t>فرمود:</w:t>
      </w:r>
      <w:r w:rsidR="006926CE" w:rsidRPr="00CD6CFF">
        <w:rPr>
          <w:rStyle w:val="Char6"/>
          <w:rFonts w:hint="cs"/>
          <w:rtl/>
        </w:rPr>
        <w:t xml:space="preserve"> </w:t>
      </w:r>
      <w:r w:rsidRPr="00CD6CFF">
        <w:rPr>
          <w:rStyle w:val="Char6"/>
          <w:rFonts w:hint="cs"/>
          <w:rtl/>
        </w:rPr>
        <w:t>‌«مردم را در جای خود بنشانید» و داستان نماینده «عبدالقیس» را قبلاً در ارتباط با این موضوع ذکر کردیم.</w:t>
      </w:r>
    </w:p>
    <w:p w:rsidR="0039029A" w:rsidRDefault="0039029A" w:rsidP="00921B2B">
      <w:pPr>
        <w:pStyle w:val="a2"/>
        <w:rPr>
          <w:rtl/>
        </w:rPr>
      </w:pPr>
      <w:bookmarkStart w:id="953" w:name="_Toc248463877"/>
      <w:bookmarkStart w:id="954" w:name="_Toc342425012"/>
      <w:bookmarkStart w:id="955" w:name="_Toc432320282"/>
      <w:r>
        <w:rPr>
          <w:rFonts w:hint="cs"/>
          <w:rtl/>
        </w:rPr>
        <w:t>و) اگر حاضرین 3 نفر باشند دو نفر نباید در گوشی با هم صحبت کنند</w:t>
      </w:r>
      <w:bookmarkEnd w:id="953"/>
      <w:bookmarkEnd w:id="954"/>
      <w:bookmarkEnd w:id="955"/>
    </w:p>
    <w:p w:rsidR="0039029A" w:rsidRPr="00CD6CFF" w:rsidRDefault="0039029A" w:rsidP="00B5612C">
      <w:pPr>
        <w:bidi/>
        <w:ind w:firstLine="284"/>
        <w:jc w:val="both"/>
        <w:rPr>
          <w:rStyle w:val="Char6"/>
          <w:rtl/>
        </w:rPr>
      </w:pPr>
      <w:r w:rsidRPr="00CD6CFF">
        <w:rPr>
          <w:rStyle w:val="Char6"/>
          <w:rFonts w:hint="cs"/>
          <w:rtl/>
        </w:rPr>
        <w:t>رسول گرامی خدا</w:t>
      </w:r>
      <w:r w:rsidR="00C977AB" w:rsidRPr="00C977AB">
        <w:rPr>
          <w:rStyle w:val="Char6"/>
          <w:rFonts w:cs="CTraditional Arabic" w:hint="cs"/>
          <w:rtl/>
        </w:rPr>
        <w:t xml:space="preserve"> ج</w:t>
      </w:r>
      <w:r w:rsidRPr="00CD6CFF">
        <w:rPr>
          <w:rStyle w:val="Char6"/>
          <w:rFonts w:hint="cs"/>
          <w:rtl/>
        </w:rPr>
        <w:t xml:space="preserve"> فرمودند: «اگر سه نفر بودید دو نفر در گوشی با هم حرف نزنید، زیرا نفر سوم را ناراحت خواهد کرد». (بخاری و مسلم)</w:t>
      </w:r>
    </w:p>
    <w:p w:rsidR="0039029A" w:rsidRPr="00CD6CFF" w:rsidRDefault="0039029A" w:rsidP="00B5612C">
      <w:pPr>
        <w:bidi/>
        <w:ind w:firstLine="284"/>
        <w:jc w:val="both"/>
        <w:rPr>
          <w:rStyle w:val="Char6"/>
          <w:rtl/>
        </w:rPr>
      </w:pPr>
      <w:r w:rsidRPr="00CD6CFF">
        <w:rPr>
          <w:rStyle w:val="Char6"/>
          <w:rFonts w:hint="cs"/>
          <w:rtl/>
        </w:rPr>
        <w:t>علت نهی چنانکه آن حضرت</w:t>
      </w:r>
      <w:r w:rsidR="00C977AB" w:rsidRPr="00C977AB">
        <w:rPr>
          <w:rStyle w:val="Char6"/>
          <w:rFonts w:cs="CTraditional Arabic" w:hint="cs"/>
          <w:rtl/>
        </w:rPr>
        <w:t xml:space="preserve"> ج</w:t>
      </w:r>
      <w:r w:rsidR="00F93519" w:rsidRPr="00CD6CFF">
        <w:rPr>
          <w:rStyle w:val="Char6"/>
          <w:rFonts w:hint="cs"/>
          <w:rtl/>
        </w:rPr>
        <w:t xml:space="preserve"> فرموده‌اند ا</w:t>
      </w:r>
      <w:r w:rsidRPr="00CD6CFF">
        <w:rPr>
          <w:rStyle w:val="Char6"/>
          <w:rFonts w:hint="cs"/>
          <w:rtl/>
        </w:rPr>
        <w:t>یجاد ظن و غم و غصه در نفر سوم است. زیرا تصور می‌کند که برای او اهمیتی قائل نیستند اما اگر تعداد حاضرین مجلس بیش از سه نفر باشند در گوشی صحبت کردن- چنانچه ایجاد شک و شهبه نکند- جایز است.</w:t>
      </w:r>
    </w:p>
    <w:p w:rsidR="0039029A" w:rsidRDefault="0039029A" w:rsidP="00921B2B">
      <w:pPr>
        <w:pStyle w:val="a2"/>
        <w:rPr>
          <w:rtl/>
        </w:rPr>
      </w:pPr>
      <w:bookmarkStart w:id="956" w:name="_Toc248463878"/>
      <w:bookmarkStart w:id="957" w:name="_Toc342425013"/>
      <w:bookmarkStart w:id="958" w:name="_Toc432320283"/>
      <w:r>
        <w:rPr>
          <w:rFonts w:hint="cs"/>
          <w:rtl/>
        </w:rPr>
        <w:t>ز)</w:t>
      </w:r>
      <w:r w:rsidR="00921B2B">
        <w:rPr>
          <w:rFonts w:hint="cs"/>
          <w:rtl/>
        </w:rPr>
        <w:t xml:space="preserve"> </w:t>
      </w:r>
      <w:r>
        <w:rPr>
          <w:rFonts w:hint="cs"/>
          <w:rtl/>
        </w:rPr>
        <w:t>‌کسی که از مجلس بیرون رفت و بازگشت، نسبت به جای قبلی خود اولویت دارد.</w:t>
      </w:r>
      <w:bookmarkEnd w:id="956"/>
      <w:bookmarkEnd w:id="957"/>
      <w:bookmarkEnd w:id="958"/>
    </w:p>
    <w:p w:rsidR="0039029A" w:rsidRPr="00CD6CFF" w:rsidRDefault="0039029A" w:rsidP="00B5612C">
      <w:pPr>
        <w:bidi/>
        <w:ind w:firstLine="284"/>
        <w:jc w:val="both"/>
        <w:rPr>
          <w:rStyle w:val="Char6"/>
          <w:rtl/>
        </w:rPr>
      </w:pPr>
      <w:r w:rsidRPr="00CD6CFF">
        <w:rPr>
          <w:rStyle w:val="Char6"/>
          <w:rFonts w:hint="cs"/>
          <w:rtl/>
        </w:rPr>
        <w:t>«ابوهریره» در روایتی از «مسلم» می‌گوید: رسول گرامی خدا</w:t>
      </w:r>
      <w:r w:rsidR="00C977AB" w:rsidRPr="00C977AB">
        <w:rPr>
          <w:rStyle w:val="Char6"/>
          <w:rFonts w:cs="CTraditional Arabic" w:hint="cs"/>
          <w:rtl/>
        </w:rPr>
        <w:t xml:space="preserve"> ج</w:t>
      </w:r>
      <w:r w:rsidRPr="00CD6CFF">
        <w:rPr>
          <w:rStyle w:val="Char6"/>
          <w:rFonts w:hint="cs"/>
          <w:rtl/>
        </w:rPr>
        <w:t xml:space="preserve"> فرمودند: «هر کدام از شما که از مجلس برخاستید و دوباره بازگشتید جهت نشستن به جای قبلی خود اولویت دارید».</w:t>
      </w:r>
    </w:p>
    <w:p w:rsidR="0039029A" w:rsidRDefault="0039029A" w:rsidP="00921B2B">
      <w:pPr>
        <w:pStyle w:val="a2"/>
        <w:rPr>
          <w:rtl/>
        </w:rPr>
      </w:pPr>
      <w:bookmarkStart w:id="959" w:name="_Toc248463879"/>
      <w:bookmarkStart w:id="960" w:name="_Toc342425014"/>
      <w:bookmarkStart w:id="961" w:name="_Toc432320284"/>
      <w:r>
        <w:rPr>
          <w:rFonts w:hint="cs"/>
          <w:rtl/>
        </w:rPr>
        <w:t>ح) برای خروج از مجلس اجازه بگیرید.</w:t>
      </w:r>
      <w:bookmarkEnd w:id="959"/>
      <w:bookmarkEnd w:id="960"/>
      <w:bookmarkEnd w:id="961"/>
    </w:p>
    <w:p w:rsidR="0039029A" w:rsidRPr="00CD6CFF" w:rsidRDefault="0039029A" w:rsidP="00FA7A6F">
      <w:pPr>
        <w:bidi/>
        <w:ind w:firstLine="284"/>
        <w:jc w:val="both"/>
        <w:rPr>
          <w:rStyle w:val="Char6"/>
          <w:rtl/>
        </w:rPr>
      </w:pPr>
      <w:r w:rsidRPr="00CD6CFF">
        <w:rPr>
          <w:rStyle w:val="Char6"/>
          <w:rFonts w:hint="cs"/>
          <w:rtl/>
        </w:rPr>
        <w:t xml:space="preserve">چنانه قبلاً اشاره کردیم، نبی </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فرمودند: «طلب اجازه به جهت دیدن است» منظور آنکه شاید اهل منزل در شرایطی باشند که اجازه ورود نداشته باشیم. بهرحال این طلب اجازه به همین دلیل در مورد خروج از مجلس نیز صدق می‌کند.</w:t>
      </w:r>
    </w:p>
    <w:p w:rsidR="0039029A" w:rsidRPr="00CD6CFF" w:rsidRDefault="0039029A" w:rsidP="0039029A">
      <w:pPr>
        <w:bidi/>
        <w:ind w:firstLine="284"/>
        <w:jc w:val="both"/>
        <w:rPr>
          <w:rStyle w:val="Char6"/>
          <w:rtl/>
        </w:rPr>
      </w:pPr>
      <w:r w:rsidRPr="00CD6CFF">
        <w:rPr>
          <w:rStyle w:val="Char6"/>
          <w:rFonts w:hint="cs"/>
          <w:rtl/>
        </w:rPr>
        <w:t>این مراقبت‌ها و دستورالعمل‌های متعدد نشانگر نهایت توجه اسلام در</w:t>
      </w:r>
      <w:r w:rsidR="00AF357F" w:rsidRPr="00CD6CFF">
        <w:rPr>
          <w:rStyle w:val="Char6"/>
          <w:rFonts w:hint="cs"/>
          <w:rtl/>
        </w:rPr>
        <w:t xml:space="preserve"> </w:t>
      </w:r>
      <w:r w:rsidRPr="00CD6CFF">
        <w:rPr>
          <w:rStyle w:val="Char6"/>
          <w:rFonts w:hint="cs"/>
          <w:rtl/>
        </w:rPr>
        <w:t>جهت حفظ حرمت منازل و محافظت نوامیس</w:t>
      </w:r>
      <w:r w:rsidR="007B575D" w:rsidRPr="00CD6CFF">
        <w:rPr>
          <w:rStyle w:val="Char6"/>
          <w:rFonts w:hint="cs"/>
          <w:rtl/>
        </w:rPr>
        <w:t xml:space="preserve"> آن‌هاست</w:t>
      </w:r>
      <w:r w:rsidRPr="00CD6CFF">
        <w:rPr>
          <w:rStyle w:val="Char6"/>
          <w:rFonts w:hint="cs"/>
          <w:rtl/>
        </w:rPr>
        <w:t>.</w:t>
      </w:r>
    </w:p>
    <w:p w:rsidR="0039029A" w:rsidRDefault="0039029A" w:rsidP="00921B2B">
      <w:pPr>
        <w:pStyle w:val="a2"/>
        <w:rPr>
          <w:rtl/>
        </w:rPr>
      </w:pPr>
      <w:bookmarkStart w:id="962" w:name="_Toc248463880"/>
      <w:bookmarkStart w:id="963" w:name="_Toc342425015"/>
      <w:bookmarkStart w:id="964" w:name="_Toc432320285"/>
      <w:r>
        <w:rPr>
          <w:rFonts w:hint="cs"/>
          <w:rtl/>
        </w:rPr>
        <w:t>ط) هنگام خروج از</w:t>
      </w:r>
      <w:r w:rsidR="004C65AE">
        <w:rPr>
          <w:rFonts w:hint="cs"/>
          <w:rtl/>
        </w:rPr>
        <w:t xml:space="preserve"> مجلس دعای کفاره مجلس را بخواند</w:t>
      </w:r>
      <w:bookmarkEnd w:id="962"/>
      <w:bookmarkEnd w:id="963"/>
      <w:bookmarkEnd w:id="964"/>
    </w:p>
    <w:p w:rsidR="0039029A" w:rsidRPr="00CD6CFF" w:rsidRDefault="0039029A" w:rsidP="00B77170">
      <w:pPr>
        <w:bidi/>
        <w:ind w:firstLine="284"/>
        <w:jc w:val="both"/>
        <w:rPr>
          <w:rStyle w:val="Char6"/>
          <w:rtl/>
        </w:rPr>
      </w:pPr>
      <w:r w:rsidRPr="00CD6CFF">
        <w:rPr>
          <w:rStyle w:val="Char6"/>
          <w:rFonts w:hint="cs"/>
          <w:rtl/>
        </w:rPr>
        <w:t>«ابی برزه»</w:t>
      </w:r>
      <w:r w:rsidR="00941F04" w:rsidRPr="00941F04">
        <w:rPr>
          <w:rStyle w:val="Char6"/>
          <w:rFonts w:cs="CTraditional Arabic" w:hint="cs"/>
          <w:rtl/>
        </w:rPr>
        <w:t>س</w:t>
      </w:r>
      <w:r w:rsidRPr="00CD6CFF">
        <w:rPr>
          <w:rStyle w:val="Char6"/>
          <w:rFonts w:hint="cs"/>
          <w:rtl/>
        </w:rPr>
        <w:t xml:space="preserve"> می‌گوید: هرگاه پیامبر خدا</w:t>
      </w:r>
      <w:r w:rsidR="00C977AB" w:rsidRPr="00C977AB">
        <w:rPr>
          <w:rStyle w:val="Char6"/>
          <w:rFonts w:cs="CTraditional Arabic" w:hint="cs"/>
          <w:rtl/>
        </w:rPr>
        <w:t xml:space="preserve"> ج</w:t>
      </w:r>
      <w:r w:rsidRPr="00CD6CFF">
        <w:rPr>
          <w:rStyle w:val="Char6"/>
          <w:rFonts w:hint="cs"/>
          <w:rtl/>
        </w:rPr>
        <w:t xml:space="preserve"> می‌خواست برخیزد و مجلس را ترک کند، می‌گفت</w:t>
      </w:r>
      <w:r w:rsidR="00B77170" w:rsidRPr="00CD6CFF">
        <w:rPr>
          <w:rStyle w:val="Char6"/>
          <w:rFonts w:hint="cs"/>
          <w:rtl/>
        </w:rPr>
        <w:t>:</w:t>
      </w:r>
      <w:r w:rsidRPr="007666BC">
        <w:rPr>
          <w:rStyle w:val="Char6"/>
          <w:rFonts w:hint="cs"/>
          <w:rtl/>
        </w:rPr>
        <w:t xml:space="preserve"> </w:t>
      </w:r>
      <w:r w:rsidRPr="00B77170">
        <w:rPr>
          <w:rStyle w:val="Char4"/>
          <w:rFonts w:hint="cs"/>
          <w:rtl/>
        </w:rPr>
        <w:t>«</w:t>
      </w:r>
      <w:r w:rsidR="00FA7A6F" w:rsidRPr="00B77170">
        <w:rPr>
          <w:rStyle w:val="Char4"/>
          <w:rtl/>
        </w:rPr>
        <w:t>سبحان</w:t>
      </w:r>
      <w:r w:rsidR="007E096D">
        <w:rPr>
          <w:rStyle w:val="Char4"/>
          <w:rtl/>
        </w:rPr>
        <w:t>ك</w:t>
      </w:r>
      <w:r w:rsidR="00FA7A6F" w:rsidRPr="00B77170">
        <w:rPr>
          <w:rStyle w:val="Char4"/>
          <w:rtl/>
        </w:rPr>
        <w:t xml:space="preserve"> اللهم و</w:t>
      </w:r>
      <w:r w:rsidRPr="00B77170">
        <w:rPr>
          <w:rStyle w:val="Char4"/>
          <w:rtl/>
        </w:rPr>
        <w:t>بحمد</w:t>
      </w:r>
      <w:r w:rsidR="007E096D">
        <w:rPr>
          <w:rStyle w:val="Char4"/>
          <w:rtl/>
        </w:rPr>
        <w:t>ك</w:t>
      </w:r>
      <w:r w:rsidRPr="00B77170">
        <w:rPr>
          <w:rStyle w:val="Char4"/>
          <w:rtl/>
        </w:rPr>
        <w:t xml:space="preserve"> </w:t>
      </w:r>
      <w:r w:rsidR="00FA7A6F" w:rsidRPr="00B77170">
        <w:rPr>
          <w:rStyle w:val="Char4"/>
          <w:rFonts w:hint="cs"/>
          <w:rtl/>
        </w:rPr>
        <w:t>أ</w:t>
      </w:r>
      <w:r w:rsidRPr="00B77170">
        <w:rPr>
          <w:rStyle w:val="Char4"/>
          <w:rtl/>
        </w:rPr>
        <w:t xml:space="preserve">شهد </w:t>
      </w:r>
      <w:r w:rsidR="00FA7A6F" w:rsidRPr="00B77170">
        <w:rPr>
          <w:rStyle w:val="Char4"/>
          <w:rFonts w:hint="cs"/>
          <w:rtl/>
        </w:rPr>
        <w:t>أ</w:t>
      </w:r>
      <w:r w:rsidRPr="00B77170">
        <w:rPr>
          <w:rStyle w:val="Char4"/>
          <w:rtl/>
        </w:rPr>
        <w:t xml:space="preserve">ن لا </w:t>
      </w:r>
      <w:r w:rsidR="00FA7A6F" w:rsidRPr="00B77170">
        <w:rPr>
          <w:rStyle w:val="Char4"/>
          <w:rFonts w:hint="cs"/>
          <w:rtl/>
        </w:rPr>
        <w:t>إ</w:t>
      </w:r>
      <w:r w:rsidRPr="00B77170">
        <w:rPr>
          <w:rStyle w:val="Char4"/>
          <w:rtl/>
        </w:rPr>
        <w:t xml:space="preserve">له </w:t>
      </w:r>
      <w:r w:rsidR="00FA7A6F" w:rsidRPr="00B77170">
        <w:rPr>
          <w:rStyle w:val="Char4"/>
          <w:rFonts w:hint="cs"/>
          <w:rtl/>
        </w:rPr>
        <w:t>إ</w:t>
      </w:r>
      <w:r w:rsidRPr="00B77170">
        <w:rPr>
          <w:rStyle w:val="Char4"/>
          <w:rtl/>
        </w:rPr>
        <w:t xml:space="preserve">لا </w:t>
      </w:r>
      <w:r w:rsidR="00FA7A6F" w:rsidRPr="00B77170">
        <w:rPr>
          <w:rStyle w:val="Char4"/>
          <w:rFonts w:hint="cs"/>
          <w:rtl/>
        </w:rPr>
        <w:t>أ</w:t>
      </w:r>
      <w:r w:rsidRPr="00B77170">
        <w:rPr>
          <w:rStyle w:val="Char4"/>
          <w:rtl/>
        </w:rPr>
        <w:t xml:space="preserve">نت، </w:t>
      </w:r>
      <w:r w:rsidR="00FA7A6F" w:rsidRPr="00B77170">
        <w:rPr>
          <w:rStyle w:val="Char4"/>
          <w:rFonts w:hint="cs"/>
          <w:rtl/>
        </w:rPr>
        <w:t>أ</w:t>
      </w:r>
      <w:r w:rsidRPr="00B77170">
        <w:rPr>
          <w:rStyle w:val="Char4"/>
          <w:rtl/>
        </w:rPr>
        <w:t>ستغفر</w:t>
      </w:r>
      <w:r w:rsidR="007E096D">
        <w:rPr>
          <w:rStyle w:val="Char4"/>
          <w:rtl/>
        </w:rPr>
        <w:t>ك</w:t>
      </w:r>
      <w:r w:rsidRPr="00B77170">
        <w:rPr>
          <w:rStyle w:val="Char4"/>
          <w:rtl/>
        </w:rPr>
        <w:t xml:space="preserve"> و</w:t>
      </w:r>
      <w:r w:rsidR="00FA7A6F" w:rsidRPr="00B77170">
        <w:rPr>
          <w:rStyle w:val="Char4"/>
          <w:rFonts w:hint="cs"/>
          <w:rtl/>
        </w:rPr>
        <w:t>أ</w:t>
      </w:r>
      <w:r w:rsidRPr="00B77170">
        <w:rPr>
          <w:rStyle w:val="Char4"/>
          <w:rtl/>
        </w:rPr>
        <w:t xml:space="preserve">توب </w:t>
      </w:r>
      <w:r w:rsidR="00FA7A6F" w:rsidRPr="00B77170">
        <w:rPr>
          <w:rStyle w:val="Char4"/>
          <w:rFonts w:hint="cs"/>
          <w:rtl/>
        </w:rPr>
        <w:t>إ</w:t>
      </w:r>
      <w:r w:rsidRPr="00B77170">
        <w:rPr>
          <w:rStyle w:val="Char4"/>
          <w:rtl/>
        </w:rPr>
        <w:t>لی</w:t>
      </w:r>
      <w:r w:rsidR="007E096D">
        <w:rPr>
          <w:rStyle w:val="Char4"/>
          <w:rtl/>
        </w:rPr>
        <w:t>ك</w:t>
      </w:r>
      <w:r w:rsidRPr="00B77170">
        <w:rPr>
          <w:rStyle w:val="Char4"/>
          <w:rtl/>
        </w:rPr>
        <w:t>»</w:t>
      </w:r>
      <w:r w:rsidRPr="00CD6CFF">
        <w:rPr>
          <w:rStyle w:val="Char6"/>
          <w:rFonts w:hint="cs"/>
          <w:rtl/>
        </w:rPr>
        <w:t xml:space="preserve"> </w:t>
      </w:r>
      <w:r w:rsidR="00FA7A6F" w:rsidRPr="008B6436">
        <w:rPr>
          <w:rStyle w:val="Char4"/>
          <w:rtl/>
        </w:rPr>
        <w:t>«</w:t>
      </w:r>
      <w:r w:rsidRPr="00CD6CFF">
        <w:rPr>
          <w:rStyle w:val="Char6"/>
          <w:rFonts w:hint="cs"/>
          <w:rtl/>
        </w:rPr>
        <w:t>پاک و منزهی، خدایا! تو را سپاس می‌گویم و گواهی می‌دهم که فرمانروا و فریاد رسی جز تو نیست از تو طلب بخشش می‌کنم و از گناهانم توبه</w:t>
      </w:r>
      <w:r w:rsidR="007B575D" w:rsidRPr="00CD6CFF">
        <w:rPr>
          <w:rStyle w:val="Char6"/>
          <w:rFonts w:hint="cs"/>
          <w:rtl/>
        </w:rPr>
        <w:t xml:space="preserve"> می‌</w:t>
      </w:r>
      <w:r w:rsidRPr="00CD6CFF">
        <w:rPr>
          <w:rStyle w:val="Char6"/>
          <w:rFonts w:hint="cs"/>
          <w:rtl/>
        </w:rPr>
        <w:t>نمایم</w:t>
      </w:r>
      <w:r w:rsidR="00FA7A6F" w:rsidRPr="008B6436">
        <w:rPr>
          <w:rStyle w:val="Char4"/>
          <w:rtl/>
        </w:rPr>
        <w:t>»</w:t>
      </w:r>
      <w:r w:rsidRPr="00CD6CFF">
        <w:rPr>
          <w:rStyle w:val="Char6"/>
          <w:rFonts w:hint="cs"/>
          <w:rtl/>
        </w:rPr>
        <w:t>.</w:t>
      </w:r>
    </w:p>
    <w:p w:rsidR="0039029A" w:rsidRPr="00CD6CFF" w:rsidRDefault="0039029A" w:rsidP="007F0852">
      <w:pPr>
        <w:bidi/>
        <w:ind w:firstLine="284"/>
        <w:jc w:val="both"/>
        <w:rPr>
          <w:rStyle w:val="Char6"/>
          <w:rtl/>
        </w:rPr>
      </w:pPr>
      <w:r w:rsidRPr="00CD6CFF">
        <w:rPr>
          <w:rStyle w:val="Char6"/>
          <w:rFonts w:hint="cs"/>
          <w:rtl/>
        </w:rPr>
        <w:t xml:space="preserve">مردی گفت: </w:t>
      </w:r>
      <w:r w:rsidR="005B5D95" w:rsidRPr="00CD6CFF">
        <w:rPr>
          <w:rStyle w:val="Char6"/>
          <w:rFonts w:hint="cs"/>
          <w:rtl/>
        </w:rPr>
        <w:t>ای پیامبر خدا،</w:t>
      </w:r>
      <w:r w:rsidRPr="00CD6CFF">
        <w:rPr>
          <w:rStyle w:val="Char6"/>
          <w:rFonts w:hint="cs"/>
          <w:rtl/>
        </w:rPr>
        <w:t xml:space="preserve"> شما سخنی می‌گویید که در آنچه گذشت</w:t>
      </w:r>
      <w:r w:rsidR="007B575D" w:rsidRPr="00CD6CFF">
        <w:rPr>
          <w:rStyle w:val="Char6"/>
          <w:rFonts w:hint="cs"/>
          <w:rtl/>
        </w:rPr>
        <w:t xml:space="preserve"> آن را </w:t>
      </w:r>
      <w:r w:rsidRPr="00CD6CFF">
        <w:rPr>
          <w:rStyle w:val="Char6"/>
          <w:rFonts w:hint="cs"/>
          <w:rtl/>
        </w:rPr>
        <w:t>نمی‌گفتید؟</w:t>
      </w:r>
    </w:p>
    <w:p w:rsidR="0039029A" w:rsidRPr="00CD6CFF" w:rsidRDefault="0039029A" w:rsidP="0039029A">
      <w:pPr>
        <w:bidi/>
        <w:ind w:firstLine="284"/>
        <w:jc w:val="both"/>
        <w:rPr>
          <w:rStyle w:val="Char6"/>
          <w:rtl/>
        </w:rPr>
      </w:pPr>
      <w:r w:rsidRPr="00CD6CFF">
        <w:rPr>
          <w:rStyle w:val="Char6"/>
          <w:rFonts w:hint="cs"/>
          <w:rtl/>
        </w:rPr>
        <w:t>فرمود: «آنچه گفتم کفاره تمام آن چیزی است که در مجلس گذشت».</w:t>
      </w:r>
    </w:p>
    <w:p w:rsidR="0039029A" w:rsidRPr="00CD6CFF" w:rsidRDefault="0039029A" w:rsidP="0039029A">
      <w:pPr>
        <w:bidi/>
        <w:ind w:firstLine="284"/>
        <w:jc w:val="both"/>
        <w:rPr>
          <w:rStyle w:val="Char6"/>
          <w:rtl/>
        </w:rPr>
      </w:pPr>
      <w:r w:rsidRPr="00CD6CFF">
        <w:rPr>
          <w:rStyle w:val="Char6"/>
          <w:rFonts w:hint="cs"/>
          <w:rtl/>
        </w:rPr>
        <w:t>آنچه بیان گردید مهم‌ترین قواعد ضروری بود که در آداب مجالس باید مورد توجه قرار گیرد. شایسته است که والدین و مربیان عزیز، خود آن را رعایت کنند و به فرزندانشان نیز بیاموزند تا به آن عادت کنند و در روابط اجتماعی و ارتباط با مردم از آن بهره گیرند.</w:t>
      </w:r>
    </w:p>
    <w:p w:rsidR="0039029A" w:rsidRDefault="0039029A" w:rsidP="00921B2B">
      <w:pPr>
        <w:pStyle w:val="a2"/>
        <w:rPr>
          <w:rtl/>
        </w:rPr>
      </w:pPr>
      <w:bookmarkStart w:id="965" w:name="_Toc248463881"/>
      <w:bookmarkStart w:id="966" w:name="_Toc342425016"/>
      <w:bookmarkStart w:id="967" w:name="_Toc432320286"/>
      <w:r>
        <w:rPr>
          <w:rFonts w:hint="cs"/>
          <w:rtl/>
        </w:rPr>
        <w:t>5- آداب سخن گفتن</w:t>
      </w:r>
      <w:bookmarkEnd w:id="965"/>
      <w:bookmarkEnd w:id="966"/>
      <w:bookmarkEnd w:id="967"/>
    </w:p>
    <w:p w:rsidR="0039029A" w:rsidRPr="00CD6CFF" w:rsidRDefault="0039029A" w:rsidP="0039029A">
      <w:pPr>
        <w:bidi/>
        <w:ind w:firstLine="284"/>
        <w:jc w:val="both"/>
        <w:rPr>
          <w:rStyle w:val="Char6"/>
          <w:rtl/>
        </w:rPr>
      </w:pPr>
      <w:r w:rsidRPr="00CD6CFF">
        <w:rPr>
          <w:rStyle w:val="Char6"/>
          <w:rFonts w:hint="cs"/>
          <w:rtl/>
        </w:rPr>
        <w:t>بخش مهم دیگری که در آداب اجتماعی لازم است مورد توجه والدین و مربیان قرار گیرد، ادب کلام و شیوه سخن گفتن و بحث کردن با سایرین است.</w:t>
      </w:r>
    </w:p>
    <w:p w:rsidR="0039029A" w:rsidRPr="00CD6CFF" w:rsidRDefault="0039029A" w:rsidP="0039029A">
      <w:pPr>
        <w:bidi/>
        <w:ind w:firstLine="284"/>
        <w:jc w:val="both"/>
        <w:rPr>
          <w:rStyle w:val="Char6"/>
          <w:rtl/>
        </w:rPr>
      </w:pPr>
      <w:r w:rsidRPr="00CD6CFF">
        <w:rPr>
          <w:rStyle w:val="Char6"/>
          <w:rFonts w:hint="cs"/>
          <w:rtl/>
        </w:rPr>
        <w:t xml:space="preserve">کودکی که از ابتدای زندگی ادب کلام و شیوه سخن گفتن را می‌آموزد. هنگامی که به سن بلوغ رسید و به میان جامعه پای گذاشت می‌داند. چگونه با مردم سخن بگوید، چگونه مستمع خوبی باشد و سخن دیگران را چگونه پاسخ گوید تا باعث سرور و شادمانی آنان شود. </w:t>
      </w:r>
    </w:p>
    <w:p w:rsidR="0039029A" w:rsidRPr="00CD6CFF" w:rsidRDefault="0039029A" w:rsidP="0039029A">
      <w:pPr>
        <w:bidi/>
        <w:ind w:firstLine="284"/>
        <w:jc w:val="both"/>
        <w:rPr>
          <w:rStyle w:val="Char6"/>
          <w:rtl/>
        </w:rPr>
      </w:pPr>
      <w:r w:rsidRPr="00CD6CFF">
        <w:rPr>
          <w:rStyle w:val="Char6"/>
          <w:rFonts w:hint="cs"/>
          <w:rtl/>
        </w:rPr>
        <w:t>به همین مناسبت آداب ضروری سخن گفتن در اینجا تقدیم خوانندگان محترم می‌شود، امید است بصیرت مربیان و والدین را بیافزاید و خود نوعی یادآوری باشد که مفید واقع شود.</w:t>
      </w:r>
    </w:p>
    <w:p w:rsidR="0039029A" w:rsidRDefault="0039029A" w:rsidP="00921B2B">
      <w:pPr>
        <w:pStyle w:val="a2"/>
        <w:rPr>
          <w:rtl/>
        </w:rPr>
      </w:pPr>
      <w:bookmarkStart w:id="968" w:name="_Toc248463882"/>
      <w:bookmarkStart w:id="969" w:name="_Toc342425017"/>
      <w:bookmarkStart w:id="970" w:name="_Toc432320287"/>
      <w:r>
        <w:rPr>
          <w:rFonts w:hint="cs"/>
          <w:rtl/>
        </w:rPr>
        <w:t>أ) سخن گفتن به زبان عربی فصیح</w:t>
      </w:r>
      <w:r w:rsidR="004C65AE" w:rsidRPr="006D2599">
        <w:rPr>
          <w:sz w:val="28"/>
          <w:szCs w:val="28"/>
          <w:vertAlign w:val="superscript"/>
          <w:rtl/>
        </w:rPr>
        <w:footnoteReference w:id="75"/>
      </w:r>
      <w:bookmarkEnd w:id="968"/>
      <w:bookmarkEnd w:id="969"/>
      <w:bookmarkEnd w:id="970"/>
    </w:p>
    <w:p w:rsidR="0039029A" w:rsidRPr="00CD6CFF" w:rsidRDefault="0039029A" w:rsidP="004D131B">
      <w:pPr>
        <w:bidi/>
        <w:ind w:firstLine="284"/>
        <w:jc w:val="both"/>
        <w:rPr>
          <w:rStyle w:val="Char6"/>
          <w:rtl/>
        </w:rPr>
      </w:pPr>
      <w:r w:rsidRPr="00CD6CFF">
        <w:rPr>
          <w:rStyle w:val="Char6"/>
          <w:rFonts w:hint="cs"/>
          <w:rtl/>
        </w:rPr>
        <w:t>زبان عربی زبان قرآن است و پیامبر گرامی ما</w:t>
      </w:r>
      <w:r w:rsidR="004D131B" w:rsidRPr="00CD6CFF">
        <w:rPr>
          <w:rStyle w:val="Char6"/>
          <w:rFonts w:hint="cs"/>
          <w:rtl/>
        </w:rPr>
        <w:t xml:space="preserve"> ـ</w:t>
      </w:r>
      <w:r w:rsidRPr="00CD6CFF">
        <w:rPr>
          <w:rStyle w:val="Char6"/>
          <w:rFonts w:hint="cs"/>
          <w:rtl/>
        </w:rPr>
        <w:t xml:space="preserve"> سلام و درود خداوند بر او باد</w:t>
      </w:r>
      <w:r w:rsidR="004D131B" w:rsidRPr="00CD6CFF">
        <w:rPr>
          <w:rStyle w:val="Char6"/>
          <w:rFonts w:hint="cs"/>
          <w:rtl/>
        </w:rPr>
        <w:t xml:space="preserve"> ـ</w:t>
      </w:r>
      <w:r w:rsidRPr="00CD6CFF">
        <w:rPr>
          <w:rStyle w:val="Char6"/>
          <w:rFonts w:hint="cs"/>
          <w:rtl/>
        </w:rPr>
        <w:t xml:space="preserve"> و یاران گرامیش نیز به زبان عربی سخن گفته‌اند و همچنین زبان تمامی کسانی است که به حقیقت از آنان پیروی می‌کنند.</w:t>
      </w:r>
    </w:p>
    <w:p w:rsidR="0039029A" w:rsidRPr="00CD6CFF" w:rsidRDefault="0039029A" w:rsidP="0039029A">
      <w:pPr>
        <w:bidi/>
        <w:ind w:firstLine="284"/>
        <w:jc w:val="both"/>
        <w:rPr>
          <w:rStyle w:val="Char6"/>
          <w:rtl/>
        </w:rPr>
      </w:pPr>
      <w:r w:rsidRPr="00CD6CFF">
        <w:rPr>
          <w:rStyle w:val="Char6"/>
          <w:rFonts w:hint="cs"/>
          <w:rtl/>
        </w:rPr>
        <w:t>حق ناشناسی است که این زبان ارزشمند را رها کنیم و به زبان عامی که ارتباط نسبی با زبان فصیح ندارد سخن بگوئیم. زینت انسان فصاحت کلام اوست و جمال آدمی حلاوت نطق اوست.</w:t>
      </w:r>
    </w:p>
    <w:p w:rsidR="0039029A" w:rsidRPr="00CD6CFF" w:rsidRDefault="0039029A" w:rsidP="00B8362A">
      <w:pPr>
        <w:bidi/>
        <w:ind w:firstLine="284"/>
        <w:jc w:val="both"/>
        <w:rPr>
          <w:rStyle w:val="Char6"/>
          <w:rtl/>
        </w:rPr>
      </w:pPr>
      <w:r w:rsidRPr="00CD6CFF">
        <w:rPr>
          <w:rStyle w:val="Char6"/>
          <w:rFonts w:hint="cs"/>
          <w:rtl/>
        </w:rPr>
        <w:t>«ع</w:t>
      </w:r>
      <w:r w:rsidR="00F93519" w:rsidRPr="00CD6CFF">
        <w:rPr>
          <w:rStyle w:val="Char6"/>
          <w:rFonts w:hint="cs"/>
          <w:rtl/>
        </w:rPr>
        <w:t>ل</w:t>
      </w:r>
      <w:r w:rsidRPr="00CD6CFF">
        <w:rPr>
          <w:rStyle w:val="Char6"/>
          <w:rFonts w:hint="cs"/>
          <w:rtl/>
        </w:rPr>
        <w:t>ی بن الحسین»</w:t>
      </w:r>
      <w:r w:rsidR="00FA7A6F">
        <w:rPr>
          <w:rFonts w:cs="CTraditional Arabic" w:hint="cs"/>
          <w:sz w:val="28"/>
          <w:szCs w:val="28"/>
          <w:rtl/>
          <w:lang w:bidi="fa-IR"/>
        </w:rPr>
        <w:t>ب</w:t>
      </w:r>
      <w:r w:rsidRPr="00CD6CFF">
        <w:rPr>
          <w:rStyle w:val="Char6"/>
          <w:rFonts w:hint="cs"/>
          <w:rtl/>
        </w:rPr>
        <w:t xml:space="preserve"> می‌گوید: </w:t>
      </w:r>
    </w:p>
    <w:p w:rsidR="0039029A" w:rsidRPr="00CD6CFF" w:rsidRDefault="0039029A" w:rsidP="00FA7A6F">
      <w:pPr>
        <w:bidi/>
        <w:ind w:firstLine="284"/>
        <w:jc w:val="both"/>
        <w:rPr>
          <w:rStyle w:val="Char6"/>
          <w:rtl/>
        </w:rPr>
      </w:pPr>
      <w:r w:rsidRPr="00CD6CFF">
        <w:rPr>
          <w:rStyle w:val="Char6"/>
          <w:rFonts w:hint="cs"/>
          <w:rtl/>
        </w:rPr>
        <w:t>عباس</w:t>
      </w:r>
      <w:r w:rsidR="00F93519" w:rsidRPr="00CD6CFF">
        <w:rPr>
          <w:rStyle w:val="Char6"/>
          <w:rFonts w:hint="cs"/>
          <w:rtl/>
        </w:rPr>
        <w:t xml:space="preserve"> </w:t>
      </w:r>
      <w:r w:rsidRPr="00CD6CFF">
        <w:rPr>
          <w:rStyle w:val="Char6"/>
          <w:rFonts w:hint="cs"/>
          <w:rtl/>
        </w:rPr>
        <w:t>به پیشواز رسول خدا</w:t>
      </w:r>
      <w:r w:rsidR="00C977AB" w:rsidRPr="00C977AB">
        <w:rPr>
          <w:rStyle w:val="Char6"/>
          <w:rFonts w:cs="CTraditional Arabic" w:hint="cs"/>
          <w:rtl/>
        </w:rPr>
        <w:t xml:space="preserve"> ج</w:t>
      </w:r>
      <w:r w:rsidRPr="00CD6CFF">
        <w:rPr>
          <w:rStyle w:val="Char6"/>
          <w:rFonts w:hint="cs"/>
          <w:rtl/>
        </w:rPr>
        <w:t xml:space="preserve"> آمد، ‌در حالیکه چهره‌ای سفید، موهای بافته شده و زیوری بر تن داشت. پیامبر گرامی</w:t>
      </w:r>
      <w:r w:rsidR="00C977AB" w:rsidRPr="00C977AB">
        <w:rPr>
          <w:rStyle w:val="Char6"/>
          <w:rFonts w:cs="CTraditional Arabic" w:hint="cs"/>
          <w:rtl/>
        </w:rPr>
        <w:t xml:space="preserve"> ج</w:t>
      </w:r>
      <w:r w:rsidRPr="00CD6CFF">
        <w:rPr>
          <w:rStyle w:val="Char6"/>
          <w:rFonts w:hint="cs"/>
          <w:rtl/>
        </w:rPr>
        <w:t xml:space="preserve"> چون حضرت عباس را دید، تبسمی کرد، حضرت عباس گفت: چه چیز شما را خنداند </w:t>
      </w:r>
      <w:r w:rsidR="005B5D95" w:rsidRPr="00CD6CFF">
        <w:rPr>
          <w:rStyle w:val="Char6"/>
          <w:rFonts w:hint="cs"/>
          <w:rtl/>
        </w:rPr>
        <w:t>ای پیامبر خدا،</w:t>
      </w:r>
      <w:r w:rsidRPr="00CD6CFF">
        <w:rPr>
          <w:rStyle w:val="Char6"/>
          <w:rFonts w:hint="cs"/>
          <w:rtl/>
        </w:rPr>
        <w:t xml:space="preserve"> ان</w:t>
      </w:r>
      <w:r w:rsidR="00FA7A6F" w:rsidRPr="00CD6CFF">
        <w:rPr>
          <w:rStyle w:val="Char6"/>
          <w:rFonts w:hint="eastAsia"/>
          <w:rtl/>
        </w:rPr>
        <w:t>‌</w:t>
      </w:r>
      <w:r w:rsidRPr="00CD6CFF">
        <w:rPr>
          <w:rStyle w:val="Char6"/>
          <w:rFonts w:hint="cs"/>
          <w:rtl/>
        </w:rPr>
        <w:t>شاءالله همیشه مسرور و شادمان باشی!</w:t>
      </w:r>
    </w:p>
    <w:p w:rsidR="0039029A" w:rsidRPr="00CD6CFF" w:rsidRDefault="0039029A" w:rsidP="00FA7A6F">
      <w:pPr>
        <w:bidi/>
        <w:ind w:firstLine="284"/>
        <w:jc w:val="both"/>
        <w:rPr>
          <w:rStyle w:val="Char6"/>
          <w:rtl/>
        </w:rPr>
      </w:pPr>
      <w:r w:rsidRPr="00CD6CFF">
        <w:rPr>
          <w:rStyle w:val="Char6"/>
          <w:rFonts w:hint="cs"/>
          <w:rtl/>
        </w:rPr>
        <w:t>فرمود: از زیبایی عموی پیامبر در شگفتم!</w:t>
      </w:r>
    </w:p>
    <w:p w:rsidR="0039029A" w:rsidRPr="00CD6CFF" w:rsidRDefault="0039029A" w:rsidP="00FA7A6F">
      <w:pPr>
        <w:bidi/>
        <w:ind w:firstLine="284"/>
        <w:jc w:val="both"/>
        <w:rPr>
          <w:rStyle w:val="Char6"/>
          <w:rtl/>
        </w:rPr>
      </w:pPr>
      <w:r w:rsidRPr="00CD6CFF">
        <w:rPr>
          <w:rStyle w:val="Char6"/>
          <w:rFonts w:hint="cs"/>
          <w:rtl/>
        </w:rPr>
        <w:t>حضرت عباس</w:t>
      </w:r>
      <w:r w:rsidR="00941F04" w:rsidRPr="00941F04">
        <w:rPr>
          <w:rStyle w:val="Char6"/>
          <w:rFonts w:cs="CTraditional Arabic" w:hint="cs"/>
          <w:rtl/>
        </w:rPr>
        <w:t>س</w:t>
      </w:r>
      <w:r w:rsidRPr="00CD6CFF">
        <w:rPr>
          <w:rStyle w:val="Char6"/>
          <w:rFonts w:hint="cs"/>
          <w:rtl/>
        </w:rPr>
        <w:t xml:space="preserve"> گفت: چه زیبایی؟ فرمود: «زبان». (روایت حاکم)</w:t>
      </w:r>
    </w:p>
    <w:p w:rsidR="0039029A" w:rsidRPr="00CD6CFF" w:rsidRDefault="00F93519" w:rsidP="00FA7A6F">
      <w:pPr>
        <w:bidi/>
        <w:ind w:firstLine="284"/>
        <w:jc w:val="both"/>
        <w:rPr>
          <w:rStyle w:val="Char6"/>
          <w:rtl/>
        </w:rPr>
      </w:pPr>
      <w:r w:rsidRPr="00CD6CFF">
        <w:rPr>
          <w:rStyle w:val="Char6"/>
          <w:rFonts w:hint="cs"/>
          <w:rtl/>
        </w:rPr>
        <w:t xml:space="preserve">«عسکری» می‌گوید: عباس </w:t>
      </w:r>
      <w:r w:rsidR="0039029A" w:rsidRPr="00CD6CFF">
        <w:rPr>
          <w:rStyle w:val="Char6"/>
          <w:rFonts w:hint="cs"/>
          <w:rtl/>
        </w:rPr>
        <w:t>گفت: زیبایی مرد کدام است؟</w:t>
      </w:r>
    </w:p>
    <w:p w:rsidR="0039029A" w:rsidRPr="00CD6CFF" w:rsidRDefault="0039029A" w:rsidP="00FA7A6F">
      <w:pPr>
        <w:bidi/>
        <w:ind w:firstLine="284"/>
        <w:jc w:val="both"/>
        <w:rPr>
          <w:rStyle w:val="Char6"/>
          <w:rtl/>
        </w:rPr>
      </w:pPr>
      <w:r w:rsidRPr="00CD6CFF">
        <w:rPr>
          <w:rStyle w:val="Char6"/>
          <w:rFonts w:hint="cs"/>
          <w:rtl/>
        </w:rPr>
        <w:t xml:space="preserve">پیامبر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فرمود: «فصاحت زبان».</w:t>
      </w:r>
    </w:p>
    <w:p w:rsidR="0039029A" w:rsidRPr="00CD6CFF" w:rsidRDefault="0039029A" w:rsidP="00FA7A6F">
      <w:pPr>
        <w:bidi/>
        <w:ind w:firstLine="284"/>
        <w:jc w:val="both"/>
        <w:rPr>
          <w:rStyle w:val="Char6"/>
          <w:rtl/>
        </w:rPr>
      </w:pPr>
      <w:r w:rsidRPr="00CD6CFF">
        <w:rPr>
          <w:rStyle w:val="Char6"/>
          <w:rFonts w:hint="cs"/>
          <w:rtl/>
        </w:rPr>
        <w:t>«ابوهریره»</w:t>
      </w:r>
      <w:r w:rsidR="00D02AF8" w:rsidRPr="00D02AF8">
        <w:rPr>
          <w:rStyle w:val="Char6"/>
          <w:rFonts w:cs="CTraditional Arabic" w:hint="cs"/>
          <w:rtl/>
        </w:rPr>
        <w:t>س</w:t>
      </w:r>
      <w:r w:rsidRPr="00CD6CFF">
        <w:rPr>
          <w:rStyle w:val="Char6"/>
          <w:rFonts w:hint="cs"/>
          <w:rtl/>
        </w:rPr>
        <w:t xml:space="preserve"> می‌گوید: به پیامبر </w:t>
      </w:r>
      <w:r w:rsidR="00BC1B83" w:rsidRPr="00CD6CFF">
        <w:rPr>
          <w:rStyle w:val="Char6"/>
          <w:rFonts w:hint="cs"/>
          <w:rtl/>
        </w:rPr>
        <w:t>اکرم</w:t>
      </w:r>
      <w:r w:rsidR="00C977AB" w:rsidRPr="00C977AB">
        <w:rPr>
          <w:rFonts w:cs="CTraditional Arabic" w:hint="cs"/>
          <w:sz w:val="28"/>
          <w:szCs w:val="28"/>
          <w:rtl/>
          <w:lang w:bidi="fa-IR"/>
        </w:rPr>
        <w:t xml:space="preserve"> ج</w:t>
      </w:r>
      <w:r w:rsidR="00FA7A6F" w:rsidRPr="00CD6CFF">
        <w:rPr>
          <w:rStyle w:val="Char6"/>
          <w:rFonts w:hint="cs"/>
          <w:rtl/>
        </w:rPr>
        <w:t xml:space="preserve"> گفتیم:</w:t>
      </w:r>
      <w:r w:rsidRPr="00CD6CFF">
        <w:rPr>
          <w:rStyle w:val="Char6"/>
          <w:rFonts w:hint="cs"/>
          <w:rtl/>
        </w:rPr>
        <w:t xml:space="preserve"> </w:t>
      </w:r>
      <w:r w:rsidR="001A625C" w:rsidRPr="00CD6CFF">
        <w:rPr>
          <w:rStyle w:val="Char6"/>
          <w:rFonts w:hint="cs"/>
          <w:rtl/>
        </w:rPr>
        <w:t>ای رسول خدا،</w:t>
      </w:r>
      <w:r w:rsidRPr="00CD6CFF">
        <w:rPr>
          <w:rStyle w:val="Char6"/>
          <w:rFonts w:hint="cs"/>
          <w:rtl/>
        </w:rPr>
        <w:t xml:space="preserve"> از شما فصیح‌تر ندیده‌ایم.</w:t>
      </w:r>
    </w:p>
    <w:p w:rsidR="0039029A" w:rsidRPr="00CD6CFF" w:rsidRDefault="0039029A" w:rsidP="0039029A">
      <w:pPr>
        <w:bidi/>
        <w:ind w:firstLine="284"/>
        <w:jc w:val="both"/>
        <w:rPr>
          <w:rStyle w:val="Char6"/>
          <w:rtl/>
        </w:rPr>
      </w:pPr>
      <w:r w:rsidRPr="00CD6CFF">
        <w:rPr>
          <w:rStyle w:val="Char6"/>
          <w:rFonts w:hint="cs"/>
          <w:rtl/>
        </w:rPr>
        <w:t>فرمود: خدای تعالی مرا «لحان»- غیر فصیح- خلق نکرد، بلک بهترین کلام‌ها را برایم برگزید.</w:t>
      </w:r>
    </w:p>
    <w:p w:rsidR="0039029A" w:rsidRPr="00CD6CFF" w:rsidRDefault="0039029A" w:rsidP="0039029A">
      <w:pPr>
        <w:bidi/>
        <w:ind w:firstLine="284"/>
        <w:jc w:val="both"/>
        <w:rPr>
          <w:rStyle w:val="Char6"/>
          <w:rtl/>
        </w:rPr>
      </w:pPr>
      <w:r w:rsidRPr="00CD6CFF">
        <w:rPr>
          <w:rStyle w:val="Char6"/>
          <w:rFonts w:hint="cs"/>
          <w:rtl/>
        </w:rPr>
        <w:t>و آن، کتابش «قرآن» است. (روایت شیرازی و دیلمی).</w:t>
      </w:r>
    </w:p>
    <w:p w:rsidR="0039029A" w:rsidRDefault="0039029A" w:rsidP="00921B2B">
      <w:pPr>
        <w:pStyle w:val="a2"/>
        <w:rPr>
          <w:rtl/>
        </w:rPr>
      </w:pPr>
      <w:bookmarkStart w:id="971" w:name="_Toc248463883"/>
      <w:bookmarkStart w:id="972" w:name="_Toc342425018"/>
      <w:bookmarkStart w:id="973" w:name="_Toc432320288"/>
      <w:r>
        <w:rPr>
          <w:rFonts w:hint="cs"/>
          <w:rtl/>
        </w:rPr>
        <w:t>ب) سخن گفتن به آرامی و با تامل</w:t>
      </w:r>
      <w:bookmarkEnd w:id="971"/>
      <w:bookmarkEnd w:id="972"/>
      <w:bookmarkEnd w:id="973"/>
    </w:p>
    <w:p w:rsidR="0039029A" w:rsidRPr="00CD6CFF" w:rsidRDefault="0039029A" w:rsidP="00B8362A">
      <w:pPr>
        <w:bidi/>
        <w:ind w:firstLine="284"/>
        <w:jc w:val="both"/>
        <w:rPr>
          <w:rStyle w:val="Char6"/>
          <w:rtl/>
        </w:rPr>
      </w:pPr>
      <w:r w:rsidRPr="00CD6CFF">
        <w:rPr>
          <w:rStyle w:val="Char6"/>
          <w:rFonts w:hint="cs"/>
          <w:rtl/>
        </w:rPr>
        <w:t>یکی دیگر از آداب سخن گفتن، تکلم آرام و با تامل است، قصد از این تانی آن است که افرادی که مستمع هستند، مطلب را بفهمند و مغز و محتوای موضوع را دریابند. در روایتی از «بخاری» و «مسلم» آمده است که حضرت «عایشه</w:t>
      </w:r>
      <w:r w:rsidR="00FA7A6F">
        <w:rPr>
          <w:rFonts w:cs="CTraditional Arabic" w:hint="cs"/>
          <w:sz w:val="28"/>
          <w:szCs w:val="28"/>
          <w:rtl/>
          <w:lang w:bidi="fa-IR"/>
        </w:rPr>
        <w:t>ل</w:t>
      </w:r>
      <w:r w:rsidRPr="00CD6CFF">
        <w:rPr>
          <w:rStyle w:val="Char6"/>
          <w:rFonts w:hint="cs"/>
          <w:rtl/>
        </w:rPr>
        <w:t xml:space="preserve">» گفت: «پیامبر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مانند شما با عجله سخن نمی‌گفت، آنچنان به آرامی و تامل صحبت می‌کرد که می‌شد تعداد لغاتش را شمرد» و در روایت «اسماعیلی» اضافه شده است:</w:t>
      </w:r>
    </w:p>
    <w:p w:rsidR="0039029A" w:rsidRPr="00CD6CFF" w:rsidRDefault="0039029A" w:rsidP="00FA7A6F">
      <w:pPr>
        <w:bidi/>
        <w:ind w:firstLine="284"/>
        <w:jc w:val="both"/>
        <w:rPr>
          <w:rStyle w:val="Char6"/>
          <w:rtl/>
        </w:rPr>
      </w:pPr>
      <w:r w:rsidRPr="00CD6CFF">
        <w:rPr>
          <w:rStyle w:val="Char6"/>
          <w:rFonts w:hint="cs"/>
          <w:rtl/>
        </w:rPr>
        <w:t>«براستی که کلام پیامبر خدا</w:t>
      </w:r>
      <w:r w:rsidR="00C977AB" w:rsidRPr="00C977AB">
        <w:rPr>
          <w:rFonts w:cs="CTraditional Arabic" w:hint="cs"/>
          <w:sz w:val="28"/>
          <w:szCs w:val="28"/>
          <w:rtl/>
          <w:lang w:bidi="fa-IR"/>
        </w:rPr>
        <w:t xml:space="preserve"> ج</w:t>
      </w:r>
      <w:r w:rsidRPr="00CD6CFF">
        <w:rPr>
          <w:rStyle w:val="Char6"/>
          <w:rFonts w:hint="cs"/>
          <w:rtl/>
        </w:rPr>
        <w:t xml:space="preserve"> برای تمامی مستمعین قابل فهم و درک بود، فهمی که به واسطه قلوب مستمعین صورت می‌گرفت».</w:t>
      </w:r>
    </w:p>
    <w:p w:rsidR="0039029A" w:rsidRPr="00CD6CFF" w:rsidRDefault="0039029A" w:rsidP="0082431C">
      <w:pPr>
        <w:bidi/>
        <w:ind w:firstLine="284"/>
        <w:jc w:val="both"/>
        <w:rPr>
          <w:rStyle w:val="Char6"/>
          <w:rtl/>
        </w:rPr>
      </w:pPr>
      <w:r w:rsidRPr="00CD6CFF">
        <w:rPr>
          <w:rStyle w:val="Char6"/>
          <w:rFonts w:hint="cs"/>
          <w:rtl/>
        </w:rPr>
        <w:t>حضرت «عایشه»</w:t>
      </w:r>
      <w:r w:rsidR="009F5304" w:rsidRPr="009F5304">
        <w:rPr>
          <w:rFonts w:cs="CTraditional Arabic" w:hint="cs"/>
          <w:sz w:val="28"/>
          <w:szCs w:val="28"/>
          <w:rtl/>
          <w:lang w:bidi="fa-IR"/>
        </w:rPr>
        <w:t>ل</w:t>
      </w:r>
      <w:r w:rsidRPr="00CD6CFF">
        <w:rPr>
          <w:rStyle w:val="Char6"/>
          <w:rFonts w:hint="cs"/>
          <w:rtl/>
        </w:rPr>
        <w:t xml:space="preserve"> می‌گوید: «کلام رسول خدا</w:t>
      </w:r>
      <w:r w:rsidR="00C977AB" w:rsidRPr="00C977AB">
        <w:rPr>
          <w:rStyle w:val="Char6"/>
          <w:rFonts w:cs="CTraditional Arabic" w:hint="cs"/>
          <w:rtl/>
        </w:rPr>
        <w:t xml:space="preserve"> ج</w:t>
      </w:r>
      <w:r w:rsidRPr="00CD6CFF">
        <w:rPr>
          <w:rStyle w:val="Char6"/>
          <w:rFonts w:hint="cs"/>
          <w:rtl/>
        </w:rPr>
        <w:t xml:space="preserve"> جدا </w:t>
      </w:r>
      <w:r w:rsidR="0082431C" w:rsidRPr="00CD6CFF">
        <w:rPr>
          <w:rStyle w:val="Char6"/>
          <w:rFonts w:hint="cs"/>
          <w:rtl/>
        </w:rPr>
        <w:t>از یکدیگر</w:t>
      </w:r>
      <w:r w:rsidRPr="00CD6CFF">
        <w:rPr>
          <w:rStyle w:val="Char6"/>
          <w:rFonts w:hint="cs"/>
          <w:rtl/>
        </w:rPr>
        <w:t xml:space="preserve"> بود و هر کس آن را می‌شنید بخوبی می‌فهمید». (روایت ابوداود)</w:t>
      </w:r>
    </w:p>
    <w:p w:rsidR="0039029A" w:rsidRDefault="0039029A" w:rsidP="00921B2B">
      <w:pPr>
        <w:pStyle w:val="a2"/>
        <w:rPr>
          <w:rtl/>
        </w:rPr>
      </w:pPr>
      <w:bookmarkStart w:id="974" w:name="_Toc248463884"/>
      <w:bookmarkStart w:id="975" w:name="_Toc342425019"/>
      <w:bookmarkStart w:id="976" w:name="_Toc432320289"/>
      <w:r>
        <w:rPr>
          <w:rFonts w:hint="cs"/>
          <w:rtl/>
        </w:rPr>
        <w:t>ج) نهی از تکلف در فصیح سخن گفتن</w:t>
      </w:r>
      <w:bookmarkEnd w:id="974"/>
      <w:bookmarkEnd w:id="975"/>
      <w:bookmarkEnd w:id="976"/>
    </w:p>
    <w:p w:rsidR="0039029A" w:rsidRPr="00CD6CFF" w:rsidRDefault="0039029A" w:rsidP="0039029A">
      <w:pPr>
        <w:bidi/>
        <w:ind w:firstLine="284"/>
        <w:jc w:val="both"/>
        <w:rPr>
          <w:rStyle w:val="Char6"/>
          <w:rtl/>
        </w:rPr>
      </w:pPr>
      <w:r w:rsidRPr="00CD6CFF">
        <w:rPr>
          <w:rStyle w:val="Char6"/>
          <w:rFonts w:hint="cs"/>
          <w:rtl/>
        </w:rPr>
        <w:t>یکی دیگر از آداب سخن گفتن خود داری از بکار بردن کلمات دهان پرکنو پر طمطراق و جملات مغلق است. فردی که سخن می‌گوید،‌ نباید خود را فقط به زیبایی کلام مقیّد سازد، سخنوری کند و با تکلف به بیان مقصود خویش بپردازد.</w:t>
      </w:r>
    </w:p>
    <w:p w:rsidR="0039029A" w:rsidRPr="00CD6CFF" w:rsidRDefault="0039029A" w:rsidP="0082431C">
      <w:pPr>
        <w:bidi/>
        <w:ind w:firstLine="284"/>
        <w:jc w:val="both"/>
        <w:rPr>
          <w:rStyle w:val="Char6"/>
          <w:rtl/>
        </w:rPr>
      </w:pPr>
      <w:r w:rsidRPr="00CD6CFF">
        <w:rPr>
          <w:rStyle w:val="Char6"/>
          <w:rFonts w:hint="cs"/>
          <w:rtl/>
        </w:rPr>
        <w:t>پیامبر گرامی خدا</w:t>
      </w:r>
      <w:r w:rsidR="00C977AB" w:rsidRPr="00C977AB">
        <w:rPr>
          <w:rStyle w:val="Char6"/>
          <w:rFonts w:cs="CTraditional Arabic" w:hint="cs"/>
          <w:rtl/>
        </w:rPr>
        <w:t xml:space="preserve"> ج</w:t>
      </w:r>
      <w:r w:rsidRPr="00CD6CFF">
        <w:rPr>
          <w:rStyle w:val="Char6"/>
          <w:rFonts w:hint="cs"/>
          <w:rtl/>
        </w:rPr>
        <w:t xml:space="preserve"> فرمود:</w:t>
      </w:r>
      <w:r w:rsidR="0082431C" w:rsidRPr="00CD6CFF">
        <w:rPr>
          <w:rStyle w:val="Char6"/>
          <w:rFonts w:hint="cs"/>
          <w:rtl/>
        </w:rPr>
        <w:t xml:space="preserve"> </w:t>
      </w:r>
      <w:r w:rsidRPr="00CD6CFF">
        <w:rPr>
          <w:rStyle w:val="Char6"/>
          <w:rFonts w:hint="cs"/>
          <w:rtl/>
        </w:rPr>
        <w:t>‌«خدای تعالی به مردان بلیغی که مانند گاو زبان در دهان می‌چرخانند، خشم می‌گیرد». (روایت ابوداود و ترمذی)</w:t>
      </w:r>
    </w:p>
    <w:p w:rsidR="0039029A" w:rsidRPr="00CD6CFF" w:rsidRDefault="0039029A" w:rsidP="0082431C">
      <w:pPr>
        <w:bidi/>
        <w:ind w:firstLine="284"/>
        <w:jc w:val="both"/>
        <w:rPr>
          <w:rStyle w:val="Char6"/>
          <w:rtl/>
        </w:rPr>
      </w:pPr>
      <w:r w:rsidRPr="00CD6CFF">
        <w:rPr>
          <w:rStyle w:val="Char6"/>
          <w:rFonts w:hint="cs"/>
          <w:rtl/>
        </w:rPr>
        <w:t>«انس» می‌گوید: «نبی‌</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هر گاه جمله‌ای می‌گفت، سه بار تکرار می‌کرد تا مستمعین آن را بفهمند و وقتی بر گروهی از مردم وارد می‌شد به آنان سلام می‌کرد، کلامش قاطع بود، نه کوتاه و نه بلند و پرگویی و تکلف در کلام را دوست نمی‌داشت». (روایت بخاری،‌مسلم)</w:t>
      </w:r>
    </w:p>
    <w:p w:rsidR="0039029A" w:rsidRDefault="0039029A" w:rsidP="00921B2B">
      <w:pPr>
        <w:pStyle w:val="a2"/>
        <w:rPr>
          <w:rtl/>
        </w:rPr>
      </w:pPr>
      <w:bookmarkStart w:id="977" w:name="_Toc248463885"/>
      <w:bookmarkStart w:id="978" w:name="_Toc342425020"/>
      <w:bookmarkStart w:id="979" w:name="_Toc432320290"/>
      <w:r>
        <w:rPr>
          <w:rFonts w:hint="cs"/>
          <w:rtl/>
        </w:rPr>
        <w:t>د) سخن گفتن به تناسب مستمع</w:t>
      </w:r>
      <w:bookmarkEnd w:id="977"/>
      <w:bookmarkEnd w:id="978"/>
      <w:bookmarkEnd w:id="979"/>
    </w:p>
    <w:p w:rsidR="0039029A" w:rsidRPr="00CD6CFF" w:rsidRDefault="0039029A" w:rsidP="0082431C">
      <w:pPr>
        <w:bidi/>
        <w:ind w:firstLine="284"/>
        <w:jc w:val="both"/>
        <w:rPr>
          <w:rStyle w:val="Char6"/>
          <w:rtl/>
        </w:rPr>
      </w:pPr>
      <w:r w:rsidRPr="00CD6CFF">
        <w:rPr>
          <w:rStyle w:val="Char6"/>
          <w:rFonts w:hint="cs"/>
          <w:rtl/>
        </w:rPr>
        <w:t>یکی دیگر از آداب سخن گفتن آن است که به میزان توانایی درک و فهم شنوندگان سخن گفته شود و محتوای سخن و ظاهر آن فرهنگ، عقل</w:t>
      </w:r>
      <w:r w:rsidR="00B267ED" w:rsidRPr="00CD6CFF">
        <w:rPr>
          <w:rStyle w:val="Char6"/>
          <w:rFonts w:hint="cs"/>
          <w:rtl/>
        </w:rPr>
        <w:t>،</w:t>
      </w:r>
      <w:r w:rsidRPr="00CD6CFF">
        <w:rPr>
          <w:rStyle w:val="Char6"/>
          <w:rFonts w:hint="cs"/>
          <w:rtl/>
        </w:rPr>
        <w:t xml:space="preserve"> فهم و سن مس</w:t>
      </w:r>
      <w:r w:rsidR="00F93519" w:rsidRPr="00CD6CFF">
        <w:rPr>
          <w:rStyle w:val="Char6"/>
          <w:rFonts w:hint="cs"/>
          <w:rtl/>
        </w:rPr>
        <w:t>ت</w:t>
      </w:r>
      <w:r w:rsidRPr="00CD6CFF">
        <w:rPr>
          <w:rStyle w:val="Char6"/>
          <w:rFonts w:hint="cs"/>
          <w:rtl/>
        </w:rPr>
        <w:t>معین تناسب داشته باشد. رسول گرامی خدا</w:t>
      </w:r>
      <w:r w:rsidR="00C977AB" w:rsidRPr="00C977AB">
        <w:rPr>
          <w:rFonts w:cs="CTraditional Arabic" w:hint="cs"/>
          <w:sz w:val="28"/>
          <w:szCs w:val="28"/>
          <w:rtl/>
          <w:lang w:bidi="fa-IR"/>
        </w:rPr>
        <w:t xml:space="preserve"> ج</w:t>
      </w:r>
      <w:r w:rsidRPr="00CD6CFF">
        <w:rPr>
          <w:rStyle w:val="Char6"/>
          <w:rFonts w:hint="cs"/>
          <w:rtl/>
        </w:rPr>
        <w:t xml:space="preserve"> فرمودند: «ما گروه انبیا امر شده‌ایم که با مردم به میزان عقلشان سخن بگوئیم». (روایت دیلمی)</w:t>
      </w:r>
    </w:p>
    <w:p w:rsidR="0039029A" w:rsidRPr="00CD6CFF" w:rsidRDefault="0039029A" w:rsidP="0082431C">
      <w:pPr>
        <w:bidi/>
        <w:ind w:firstLine="284"/>
        <w:jc w:val="both"/>
        <w:rPr>
          <w:rStyle w:val="Char6"/>
          <w:rtl/>
        </w:rPr>
      </w:pPr>
      <w:r w:rsidRPr="00CD6CFF">
        <w:rPr>
          <w:rStyle w:val="Char6"/>
          <w:rFonts w:hint="cs"/>
          <w:rtl/>
        </w:rPr>
        <w:t>و در «صحیح بخاری» از حضرت «علی»</w:t>
      </w:r>
      <w:r w:rsidR="00941F04" w:rsidRPr="00941F04">
        <w:rPr>
          <w:rStyle w:val="Char6"/>
          <w:rFonts w:cs="CTraditional Arabic" w:hint="cs"/>
          <w:rtl/>
        </w:rPr>
        <w:t>س</w:t>
      </w:r>
      <w:r w:rsidRPr="00CD6CFF">
        <w:rPr>
          <w:rStyle w:val="Char6"/>
          <w:rFonts w:hint="cs"/>
          <w:rtl/>
        </w:rPr>
        <w:t xml:space="preserve"> روایت شده است که پیامبر خدا</w:t>
      </w:r>
      <w:r w:rsidR="00C977AB" w:rsidRPr="00C977AB">
        <w:rPr>
          <w:rStyle w:val="Char6"/>
          <w:rFonts w:cs="CTraditional Arabic" w:hint="cs"/>
          <w:rtl/>
        </w:rPr>
        <w:t xml:space="preserve"> ج</w:t>
      </w:r>
      <w:r w:rsidRPr="00CD6CFF">
        <w:rPr>
          <w:rStyle w:val="Char6"/>
          <w:rFonts w:hint="cs"/>
          <w:rtl/>
        </w:rPr>
        <w:t xml:space="preserve"> فرمود: </w:t>
      </w:r>
      <w:r w:rsidRPr="00B77170">
        <w:rPr>
          <w:rStyle w:val="Char4"/>
          <w:rtl/>
        </w:rPr>
        <w:t>«حدثوا الناس ب</w:t>
      </w:r>
      <w:r w:rsidR="0082431C" w:rsidRPr="00B77170">
        <w:rPr>
          <w:rStyle w:val="Char4"/>
          <w:rtl/>
        </w:rPr>
        <w:t>ما یعرفون أتحبون أن ی</w:t>
      </w:r>
      <w:r w:rsidR="007E096D">
        <w:rPr>
          <w:rStyle w:val="Char4"/>
          <w:rtl/>
        </w:rPr>
        <w:t>ك</w:t>
      </w:r>
      <w:r w:rsidR="0082431C" w:rsidRPr="00B77170">
        <w:rPr>
          <w:rStyle w:val="Char4"/>
          <w:rtl/>
        </w:rPr>
        <w:t>ذب الله و</w:t>
      </w:r>
      <w:r w:rsidRPr="00B77170">
        <w:rPr>
          <w:rStyle w:val="Char4"/>
          <w:rtl/>
        </w:rPr>
        <w:t>رسوله».</w:t>
      </w:r>
      <w:r w:rsidRPr="008B6436">
        <w:rPr>
          <w:rStyle w:val="Char4"/>
          <w:rtl/>
        </w:rPr>
        <w:t xml:space="preserve"> </w:t>
      </w:r>
      <w:r w:rsidRPr="00CD6CFF">
        <w:rPr>
          <w:rStyle w:val="Char6"/>
          <w:rFonts w:hint="cs"/>
          <w:rtl/>
        </w:rPr>
        <w:t>«با مردم به زبان خودشان سخن بگوئید، آیا دوست دارید که خدا و پیامبرش تکذیب شود؟</w:t>
      </w:r>
    </w:p>
    <w:p w:rsidR="0039029A" w:rsidRPr="00CD6CFF" w:rsidRDefault="0039029A" w:rsidP="0082431C">
      <w:pPr>
        <w:bidi/>
        <w:ind w:firstLine="284"/>
        <w:jc w:val="both"/>
        <w:rPr>
          <w:rStyle w:val="Char6"/>
          <w:rtl/>
        </w:rPr>
      </w:pPr>
      <w:r w:rsidRPr="00CD6CFF">
        <w:rPr>
          <w:rStyle w:val="Char6"/>
          <w:rFonts w:hint="cs"/>
          <w:rtl/>
        </w:rPr>
        <w:t>و در مقدمه صحیح مسلم از «ابن مسعود»</w:t>
      </w:r>
      <w:r w:rsidR="00941F04" w:rsidRPr="00941F04">
        <w:rPr>
          <w:rStyle w:val="Char6"/>
          <w:rFonts w:cs="CTraditional Arabic" w:hint="cs"/>
          <w:rtl/>
        </w:rPr>
        <w:t>س</w:t>
      </w:r>
      <w:r w:rsidRPr="00CD6CFF">
        <w:rPr>
          <w:rStyle w:val="Char6"/>
          <w:rFonts w:hint="cs"/>
          <w:rtl/>
        </w:rPr>
        <w:t xml:space="preserve"> آمده است که فرمودند: «اگر با گروهی از مردم سخنی را بگویی که توانایی فهم آن را ندارند، سبب گمراهی بعضی از</w:t>
      </w:r>
      <w:r w:rsidR="007B575D" w:rsidRPr="00CD6CFF">
        <w:rPr>
          <w:rStyle w:val="Char6"/>
          <w:rFonts w:hint="cs"/>
          <w:rtl/>
        </w:rPr>
        <w:t xml:space="preserve"> آن‌ها </w:t>
      </w:r>
      <w:r w:rsidRPr="00CD6CFF">
        <w:rPr>
          <w:rStyle w:val="Char6"/>
          <w:rFonts w:hint="cs"/>
          <w:rtl/>
        </w:rPr>
        <w:t>خواهد شد».</w:t>
      </w:r>
    </w:p>
    <w:p w:rsidR="0039029A" w:rsidRPr="000E76E0" w:rsidRDefault="0039029A" w:rsidP="0082431C">
      <w:pPr>
        <w:bidi/>
        <w:ind w:firstLine="284"/>
        <w:jc w:val="both"/>
        <w:rPr>
          <w:rStyle w:val="Char3"/>
          <w:rtl/>
        </w:rPr>
      </w:pPr>
      <w:r w:rsidRPr="00CD6CFF">
        <w:rPr>
          <w:rStyle w:val="Char6"/>
          <w:rFonts w:hint="cs"/>
          <w:rtl/>
        </w:rPr>
        <w:t>و از «ابن عباس</w:t>
      </w:r>
      <w:r w:rsidR="00F93519">
        <w:rPr>
          <w:rFonts w:cs="CTraditional Arabic" w:hint="cs"/>
          <w:sz w:val="28"/>
          <w:szCs w:val="28"/>
          <w:rtl/>
          <w:lang w:bidi="fa-IR"/>
        </w:rPr>
        <w:t>س</w:t>
      </w:r>
      <w:r w:rsidRPr="00CD6CFF">
        <w:rPr>
          <w:rStyle w:val="Char6"/>
          <w:rFonts w:hint="cs"/>
          <w:rtl/>
        </w:rPr>
        <w:t xml:space="preserve">» نقل شده است که: </w:t>
      </w:r>
      <w:r w:rsidRPr="00B77170">
        <w:rPr>
          <w:rStyle w:val="Char4"/>
          <w:rFonts w:hint="cs"/>
          <w:rtl/>
        </w:rPr>
        <w:t>«</w:t>
      </w:r>
      <w:r w:rsidR="00B8362A">
        <w:rPr>
          <w:rStyle w:val="Char4"/>
          <w:rtl/>
        </w:rPr>
        <w:t>لاتحدثوا أمت</w:t>
      </w:r>
      <w:r w:rsidR="00B8362A">
        <w:rPr>
          <w:rStyle w:val="Char4"/>
          <w:rFonts w:hint="cs"/>
          <w:rtl/>
        </w:rPr>
        <w:t>ي</w:t>
      </w:r>
      <w:r w:rsidRPr="00B77170">
        <w:rPr>
          <w:rStyle w:val="Char4"/>
          <w:rtl/>
        </w:rPr>
        <w:t xml:space="preserve"> من أحادیثی </w:t>
      </w:r>
      <w:r w:rsidR="0082431C" w:rsidRPr="00B77170">
        <w:rPr>
          <w:rStyle w:val="Char4"/>
          <w:rFonts w:hint="cs"/>
          <w:rtl/>
        </w:rPr>
        <w:t>إ</w:t>
      </w:r>
      <w:r w:rsidRPr="00B77170">
        <w:rPr>
          <w:rStyle w:val="Char4"/>
          <w:rtl/>
        </w:rPr>
        <w:t>لا ما تحمله عقولهم، فی</w:t>
      </w:r>
      <w:r w:rsidR="007E096D">
        <w:rPr>
          <w:rStyle w:val="Char4"/>
          <w:rtl/>
        </w:rPr>
        <w:t>ك</w:t>
      </w:r>
      <w:r w:rsidRPr="00B77170">
        <w:rPr>
          <w:rStyle w:val="Char4"/>
          <w:rtl/>
        </w:rPr>
        <w:t>ون فتن</w:t>
      </w:r>
      <w:r w:rsidR="00F93519" w:rsidRPr="00B77170">
        <w:rPr>
          <w:rStyle w:val="Char4"/>
          <w:rFonts w:hint="cs"/>
          <w:rtl/>
        </w:rPr>
        <w:t>ة</w:t>
      </w:r>
      <w:r w:rsidRPr="00B77170">
        <w:rPr>
          <w:rStyle w:val="Char4"/>
          <w:rtl/>
        </w:rPr>
        <w:t xml:space="preserve"> علیهم».</w:t>
      </w:r>
    </w:p>
    <w:p w:rsidR="0039029A" w:rsidRPr="00CD6CFF" w:rsidRDefault="0039029A" w:rsidP="0039029A">
      <w:pPr>
        <w:bidi/>
        <w:ind w:firstLine="284"/>
        <w:jc w:val="both"/>
        <w:rPr>
          <w:rStyle w:val="Char6"/>
          <w:rtl/>
        </w:rPr>
      </w:pPr>
      <w:r w:rsidRPr="00CD6CFF">
        <w:rPr>
          <w:rStyle w:val="Char6"/>
          <w:rFonts w:hint="cs"/>
          <w:rtl/>
        </w:rPr>
        <w:t>«با امتم سخنی نگویید که توانایی فهم آن را نداشته باشند که عامل گمراهی آنان خواهد شد». (روایت دیلمی)</w:t>
      </w:r>
    </w:p>
    <w:p w:rsidR="0039029A" w:rsidRDefault="0039029A" w:rsidP="00921B2B">
      <w:pPr>
        <w:pStyle w:val="a2"/>
        <w:rPr>
          <w:rtl/>
        </w:rPr>
      </w:pPr>
      <w:bookmarkStart w:id="980" w:name="_Toc248463886"/>
      <w:bookmarkStart w:id="981" w:name="_Toc342425021"/>
      <w:bookmarkStart w:id="982" w:name="_Toc432320291"/>
      <w:r>
        <w:rPr>
          <w:rFonts w:hint="cs"/>
          <w:rtl/>
        </w:rPr>
        <w:t>هـ) خودداری از اختصار و اطاله کلام</w:t>
      </w:r>
      <w:bookmarkEnd w:id="980"/>
      <w:bookmarkEnd w:id="981"/>
      <w:bookmarkEnd w:id="982"/>
    </w:p>
    <w:p w:rsidR="0039029A" w:rsidRPr="00CD6CFF" w:rsidRDefault="0039029A" w:rsidP="0039029A">
      <w:pPr>
        <w:bidi/>
        <w:ind w:firstLine="284"/>
        <w:jc w:val="both"/>
        <w:rPr>
          <w:rStyle w:val="Char6"/>
          <w:rtl/>
        </w:rPr>
      </w:pPr>
      <w:r w:rsidRPr="00CD6CFF">
        <w:rPr>
          <w:rStyle w:val="Char6"/>
          <w:rFonts w:hint="cs"/>
          <w:rtl/>
        </w:rPr>
        <w:t>باید توجه داشت که برای هر سخنی باید حقش را ادا نمود، آنقدر کوتاه و مختصر نگردد که مفاهیم را به شکل ناقص و نارسا برای شنونده بیان دارد و آنقدر طولانی نباشد که باعث خستگی سامعین شود. سخن چنانچه بسیار کوتاه یا طویل نباشد اثر بهتری بر شنونده خواهد گذاشت و جذابیت قلبی آن بیشتر خواهد بود.</w:t>
      </w:r>
    </w:p>
    <w:p w:rsidR="0039029A" w:rsidRPr="00CD6CFF" w:rsidRDefault="0039029A" w:rsidP="0082431C">
      <w:pPr>
        <w:bidi/>
        <w:ind w:firstLine="284"/>
        <w:jc w:val="both"/>
        <w:rPr>
          <w:rStyle w:val="Char6"/>
          <w:rtl/>
        </w:rPr>
      </w:pPr>
      <w:r w:rsidRPr="00CD6CFF">
        <w:rPr>
          <w:rStyle w:val="Char6"/>
          <w:rFonts w:hint="cs"/>
          <w:rtl/>
        </w:rPr>
        <w:t>در روایتی از «مسلم» آمده است که «جابربن سمره» گفت: «همراه پیامبر خدا</w:t>
      </w:r>
      <w:r w:rsidR="00C977AB" w:rsidRPr="00C977AB">
        <w:rPr>
          <w:rStyle w:val="Char6"/>
          <w:rFonts w:cs="CTraditional Arabic" w:hint="cs"/>
          <w:rtl/>
        </w:rPr>
        <w:t xml:space="preserve"> ج</w:t>
      </w:r>
      <w:r w:rsidRPr="00CD6CFF">
        <w:rPr>
          <w:rStyle w:val="Char6"/>
          <w:rFonts w:hint="cs"/>
          <w:rtl/>
        </w:rPr>
        <w:t xml:space="preserve"> نماز می‌خواندم نماز و خطبه آن حضرت متوسط بود» (نه کوتاه نه بلند).</w:t>
      </w:r>
    </w:p>
    <w:p w:rsidR="0039029A" w:rsidRPr="00CD6CFF" w:rsidRDefault="0039029A" w:rsidP="0082431C">
      <w:pPr>
        <w:bidi/>
        <w:ind w:firstLine="284"/>
        <w:jc w:val="both"/>
        <w:rPr>
          <w:rStyle w:val="Char6"/>
          <w:rtl/>
        </w:rPr>
      </w:pPr>
      <w:r w:rsidRPr="00CD6CFF">
        <w:rPr>
          <w:rStyle w:val="Char6"/>
          <w:rFonts w:hint="cs"/>
          <w:rtl/>
        </w:rPr>
        <w:t>«حکیم بن حزام»</w:t>
      </w:r>
      <w:r w:rsidR="00941F04" w:rsidRPr="00941F04">
        <w:rPr>
          <w:rStyle w:val="Char6"/>
          <w:rFonts w:cs="CTraditional Arabic" w:hint="cs"/>
          <w:rtl/>
        </w:rPr>
        <w:t>س</w:t>
      </w:r>
      <w:r w:rsidRPr="00CD6CFF">
        <w:rPr>
          <w:rStyle w:val="Char6"/>
          <w:rFonts w:hint="cs"/>
          <w:rtl/>
        </w:rPr>
        <w:t xml:space="preserve"> می‌گوید: با رسول خدا</w:t>
      </w:r>
      <w:r w:rsidR="00941F04" w:rsidRPr="00941F04">
        <w:rPr>
          <w:rStyle w:val="Char6"/>
          <w:rFonts w:cs="CTraditional Arabic" w:hint="cs"/>
          <w:rtl/>
        </w:rPr>
        <w:t>س</w:t>
      </w:r>
      <w:r w:rsidRPr="00CD6CFF">
        <w:rPr>
          <w:rStyle w:val="Char6"/>
          <w:rFonts w:hint="cs"/>
          <w:rtl/>
        </w:rPr>
        <w:t xml:space="preserve"> در نماز جمعه حاضر شدم آن حضرت</w:t>
      </w:r>
      <w:r w:rsidR="00C977AB" w:rsidRPr="00C977AB">
        <w:rPr>
          <w:rStyle w:val="Char6"/>
          <w:rFonts w:cs="CTraditional Arabic" w:hint="cs"/>
          <w:rtl/>
        </w:rPr>
        <w:t xml:space="preserve"> ج</w:t>
      </w:r>
      <w:r w:rsidRPr="00CD6CFF">
        <w:rPr>
          <w:rStyle w:val="Char6"/>
          <w:rFonts w:hint="cs"/>
          <w:rtl/>
        </w:rPr>
        <w:t xml:space="preserve"> برخاست و در حالی که بر عصایش تکیه کرده بود خدای را سپاس گفت و او را ستایش نمود، کلامش روان، پاک و پر برکت بود». (روایت احمد و داود)</w:t>
      </w:r>
    </w:p>
    <w:p w:rsidR="0039029A" w:rsidRPr="00CD6CFF" w:rsidRDefault="0039029A" w:rsidP="0082431C">
      <w:pPr>
        <w:bidi/>
        <w:ind w:firstLine="284"/>
        <w:jc w:val="both"/>
        <w:rPr>
          <w:rStyle w:val="Char6"/>
          <w:rtl/>
        </w:rPr>
      </w:pPr>
      <w:r w:rsidRPr="00CD6CFF">
        <w:rPr>
          <w:rStyle w:val="Char6"/>
          <w:rFonts w:hint="cs"/>
          <w:rtl/>
        </w:rPr>
        <w:t>در صحیحین آمده است که «ابن مسعود</w:t>
      </w:r>
      <w:r w:rsidR="00F93519">
        <w:rPr>
          <w:rFonts w:cs="CTraditional Arabic" w:hint="cs"/>
          <w:sz w:val="28"/>
          <w:szCs w:val="28"/>
          <w:rtl/>
          <w:lang w:bidi="fa-IR"/>
        </w:rPr>
        <w:t>س</w:t>
      </w:r>
      <w:r w:rsidRPr="00CD6CFF">
        <w:rPr>
          <w:rStyle w:val="Char6"/>
          <w:rFonts w:hint="cs"/>
          <w:rtl/>
        </w:rPr>
        <w:t>» پنجشنبه‌ها برای مردم موعظه می‌کرد. مردی گفت: ای «ابا عبدالرحمن»! ای کاش ما را هر روز موعظه می‌کردی،‌ «ابن مسعود»‌گفت: می‌ترسم شما را خسته و دلزده کنم، «من مانند پیامبر خدا</w:t>
      </w:r>
      <w:r w:rsidR="00C977AB" w:rsidRPr="00C977AB">
        <w:rPr>
          <w:rStyle w:val="Char6"/>
          <w:rFonts w:cs="CTraditional Arabic" w:hint="cs"/>
          <w:rtl/>
        </w:rPr>
        <w:t xml:space="preserve"> ج</w:t>
      </w:r>
      <w:r w:rsidRPr="00CD6CFF">
        <w:rPr>
          <w:rStyle w:val="Char6"/>
          <w:rFonts w:hint="cs"/>
          <w:rtl/>
        </w:rPr>
        <w:t xml:space="preserve"> برای شما موعظه</w:t>
      </w:r>
      <w:r w:rsidR="007B575D" w:rsidRPr="00CD6CFF">
        <w:rPr>
          <w:rStyle w:val="Char6"/>
          <w:rFonts w:hint="cs"/>
          <w:rtl/>
        </w:rPr>
        <w:t xml:space="preserve"> می‌</w:t>
      </w:r>
      <w:r w:rsidRPr="00CD6CFF">
        <w:rPr>
          <w:rStyle w:val="Char6"/>
          <w:rFonts w:hint="cs"/>
          <w:rtl/>
        </w:rPr>
        <w:t>کنم بین جلسات موعظه فاصله می‌اندازم. آنحضرت</w:t>
      </w:r>
      <w:r w:rsidR="00C977AB" w:rsidRPr="00C977AB">
        <w:rPr>
          <w:rStyle w:val="Char6"/>
          <w:rFonts w:cs="CTraditional Arabic" w:hint="cs"/>
          <w:rtl/>
        </w:rPr>
        <w:t xml:space="preserve"> ج</w:t>
      </w:r>
      <w:r w:rsidRPr="00CD6CFF">
        <w:rPr>
          <w:rStyle w:val="Char6"/>
          <w:rFonts w:hint="cs"/>
          <w:rtl/>
        </w:rPr>
        <w:t xml:space="preserve"> برای پرهیز از به ستوه آمدن مردم اینچنین می‌کرد».</w:t>
      </w:r>
    </w:p>
    <w:p w:rsidR="0039029A" w:rsidRPr="00CD6CFF" w:rsidRDefault="0039029A" w:rsidP="0082431C">
      <w:pPr>
        <w:bidi/>
        <w:ind w:firstLine="284"/>
        <w:jc w:val="both"/>
        <w:rPr>
          <w:rStyle w:val="Char6"/>
          <w:rtl/>
        </w:rPr>
      </w:pPr>
      <w:r w:rsidRPr="00CD6CFF">
        <w:rPr>
          <w:rStyle w:val="Char6"/>
          <w:rFonts w:hint="cs"/>
          <w:rtl/>
        </w:rPr>
        <w:t>بهتر است در هنگام سخن از شعر و داستان و نکات لطیف بهره گرفت، حضرت «علی»</w:t>
      </w:r>
      <w:r w:rsidR="00941F04" w:rsidRPr="00941F04">
        <w:rPr>
          <w:rStyle w:val="Char6"/>
          <w:rFonts w:cs="CTraditional Arabic" w:hint="cs"/>
          <w:rtl/>
        </w:rPr>
        <w:t>س</w:t>
      </w:r>
      <w:r w:rsidRPr="00CD6CFF">
        <w:rPr>
          <w:rStyle w:val="Char6"/>
          <w:rFonts w:hint="cs"/>
          <w:rtl/>
        </w:rPr>
        <w:t xml:space="preserve"> می‌فرماید: «قلوب</w:t>
      </w:r>
      <w:r w:rsidR="009B737B" w:rsidRPr="00CD6CFF">
        <w:rPr>
          <w:rStyle w:val="Char6"/>
          <w:rFonts w:hint="cs"/>
          <w:rtl/>
        </w:rPr>
        <w:t xml:space="preserve"> انسان‌ها </w:t>
      </w:r>
      <w:r w:rsidRPr="00CD6CFF">
        <w:rPr>
          <w:rStyle w:val="Char6"/>
          <w:rFonts w:hint="cs"/>
          <w:rtl/>
        </w:rPr>
        <w:t>مانند جسم آنان خسته می‌شود پس سخنان نغز و دلپذیر و با حکمت بگوئید».</w:t>
      </w:r>
    </w:p>
    <w:p w:rsidR="0039029A" w:rsidRDefault="0039029A" w:rsidP="00921B2B">
      <w:pPr>
        <w:pStyle w:val="a2"/>
        <w:rPr>
          <w:rtl/>
        </w:rPr>
      </w:pPr>
      <w:bookmarkStart w:id="983" w:name="_Toc248463887"/>
      <w:bookmarkStart w:id="984" w:name="_Toc342425022"/>
      <w:bookmarkStart w:id="985" w:name="_Toc432320292"/>
      <w:r>
        <w:rPr>
          <w:rFonts w:hint="cs"/>
          <w:rtl/>
        </w:rPr>
        <w:t>و) به دقت گوش دادن به شخص گوینده</w:t>
      </w:r>
      <w:bookmarkEnd w:id="983"/>
      <w:bookmarkEnd w:id="984"/>
      <w:bookmarkEnd w:id="985"/>
    </w:p>
    <w:p w:rsidR="0039029A" w:rsidRPr="00CD6CFF" w:rsidRDefault="0039029A" w:rsidP="0082431C">
      <w:pPr>
        <w:bidi/>
        <w:ind w:firstLine="284"/>
        <w:jc w:val="both"/>
        <w:rPr>
          <w:rStyle w:val="Char6"/>
          <w:rtl/>
        </w:rPr>
      </w:pPr>
      <w:r w:rsidRPr="00CD6CFF">
        <w:rPr>
          <w:rStyle w:val="Char6"/>
          <w:rFonts w:hint="cs"/>
          <w:rtl/>
        </w:rPr>
        <w:t xml:space="preserve">از جمله آداب سخن گفتن آن است که فرد شنونده با دقت کامل گوش دهد، زیرا می‌تواند به این ترتیب هر آنچه را که می‌شنود، یاد بگیرد و از آن به خوبی برداشت کند. یاران پیامبر </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در هنگام سخن گفتن آن حضرت</w:t>
      </w:r>
      <w:r w:rsidR="00C977AB" w:rsidRPr="00C977AB">
        <w:rPr>
          <w:rStyle w:val="Char6"/>
          <w:rFonts w:cs="CTraditional Arabic" w:hint="cs"/>
          <w:rtl/>
        </w:rPr>
        <w:t xml:space="preserve"> ج</w:t>
      </w:r>
      <w:r w:rsidRPr="00CD6CFF">
        <w:rPr>
          <w:rStyle w:val="Char6"/>
          <w:rFonts w:hint="cs"/>
          <w:rtl/>
        </w:rPr>
        <w:t xml:space="preserve"> از فرط هیبت او و اهتمام شدیدی که به فهم سخنان داشتند، مانند کسی که بر سرش پرنده‌ای نشسته است بدون حرکت بودند. در مقابل، نبی </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با هر کس سخن می‌گفت با دقت کامل به سخنانش گوش می‌داد، به تمامی در مقابل او قرار می‌گرفت و با محبت و لطف با او برخورد می‌نمود.</w:t>
      </w:r>
    </w:p>
    <w:p w:rsidR="0039029A" w:rsidRPr="00CD6CFF" w:rsidRDefault="0039029A" w:rsidP="008B5B87">
      <w:pPr>
        <w:bidi/>
        <w:ind w:firstLine="284"/>
        <w:jc w:val="both"/>
        <w:rPr>
          <w:rStyle w:val="Char6"/>
          <w:rtl/>
        </w:rPr>
      </w:pPr>
      <w:r w:rsidRPr="00CD6CFF">
        <w:rPr>
          <w:rStyle w:val="Char6"/>
          <w:rFonts w:hint="cs"/>
          <w:rtl/>
        </w:rPr>
        <w:t>«انس»</w:t>
      </w:r>
      <w:r w:rsidR="00941F04" w:rsidRPr="00941F04">
        <w:rPr>
          <w:rStyle w:val="Char6"/>
          <w:rFonts w:cs="CTraditional Arabic" w:hint="cs"/>
          <w:rtl/>
        </w:rPr>
        <w:t>س</w:t>
      </w:r>
      <w:r w:rsidRPr="00CD6CFF">
        <w:rPr>
          <w:rStyle w:val="Char6"/>
          <w:rFonts w:hint="cs"/>
          <w:rtl/>
        </w:rPr>
        <w:t xml:space="preserve"> می‌گوید: هرگاه مردی با پیامبر خدا</w:t>
      </w:r>
      <w:r w:rsidR="00C977AB" w:rsidRPr="00C977AB">
        <w:rPr>
          <w:rStyle w:val="Char6"/>
          <w:rFonts w:cs="CTraditional Arabic" w:hint="cs"/>
          <w:rtl/>
        </w:rPr>
        <w:t xml:space="preserve"> ج</w:t>
      </w:r>
      <w:r w:rsidRPr="00CD6CFF">
        <w:rPr>
          <w:rStyle w:val="Char6"/>
          <w:rFonts w:hint="cs"/>
          <w:rtl/>
        </w:rPr>
        <w:t xml:space="preserve"> در گوشی حرف می‌زد آن حضرت</w:t>
      </w:r>
      <w:r w:rsidR="00C977AB" w:rsidRPr="00C977AB">
        <w:rPr>
          <w:rStyle w:val="Char6"/>
          <w:rFonts w:cs="CTraditional Arabic" w:hint="cs"/>
          <w:rtl/>
        </w:rPr>
        <w:t>ج</w:t>
      </w:r>
      <w:r w:rsidRPr="00CD6CFF">
        <w:rPr>
          <w:rStyle w:val="Char6"/>
          <w:rFonts w:hint="cs"/>
          <w:rtl/>
        </w:rPr>
        <w:t xml:space="preserve"> سرش را خم می‌کرد یا</w:t>
      </w:r>
      <w:r w:rsidR="007B575D" w:rsidRPr="00CD6CFF">
        <w:rPr>
          <w:rStyle w:val="Char6"/>
          <w:rFonts w:hint="cs"/>
          <w:rtl/>
        </w:rPr>
        <w:t xml:space="preserve"> آن را </w:t>
      </w:r>
      <w:r w:rsidRPr="00CD6CFF">
        <w:rPr>
          <w:rStyle w:val="Char6"/>
          <w:rFonts w:hint="cs"/>
          <w:rtl/>
        </w:rPr>
        <w:t xml:space="preserve">بالا می‌گرفت تا او به زحمت نیفتد. (روایت ابو داود) و می‌گوید: ندیدم که پیامبر </w:t>
      </w:r>
      <w:r w:rsidR="00BC1B83" w:rsidRPr="00CD6CFF">
        <w:rPr>
          <w:rStyle w:val="Char6"/>
          <w:rFonts w:hint="cs"/>
          <w:rtl/>
        </w:rPr>
        <w:t>اکرم</w:t>
      </w:r>
      <w:r w:rsidR="00C977AB" w:rsidRPr="00C977AB">
        <w:rPr>
          <w:rStyle w:val="Char6"/>
          <w:rFonts w:cs="CTraditional Arabic" w:hint="cs"/>
          <w:rtl/>
        </w:rPr>
        <w:t xml:space="preserve"> ج</w:t>
      </w:r>
      <w:r w:rsidRPr="00CD6CFF">
        <w:rPr>
          <w:rStyle w:val="Char6"/>
          <w:rFonts w:hint="cs"/>
          <w:rtl/>
        </w:rPr>
        <w:t xml:space="preserve"> دست کسی را بگیرد و رها نماید مگر آنکه آن مرد خود دستش را رها کند. (روایت ابو داود)</w:t>
      </w:r>
    </w:p>
    <w:p w:rsidR="0039029A" w:rsidRDefault="0039029A" w:rsidP="00921B2B">
      <w:pPr>
        <w:pStyle w:val="a2"/>
        <w:rPr>
          <w:rtl/>
        </w:rPr>
      </w:pPr>
      <w:bookmarkStart w:id="986" w:name="_Toc248463888"/>
      <w:bookmarkStart w:id="987" w:name="_Toc342425023"/>
      <w:bookmarkStart w:id="988" w:name="_Toc432320293"/>
      <w:r>
        <w:rPr>
          <w:rFonts w:hint="cs"/>
          <w:rtl/>
        </w:rPr>
        <w:t>ز) نگاه کردن سخنران به تمام حاضرین</w:t>
      </w:r>
      <w:bookmarkEnd w:id="986"/>
      <w:bookmarkEnd w:id="987"/>
      <w:bookmarkEnd w:id="988"/>
      <w:r>
        <w:rPr>
          <w:rFonts w:hint="cs"/>
          <w:rtl/>
        </w:rPr>
        <w:t xml:space="preserve"> </w:t>
      </w:r>
    </w:p>
    <w:p w:rsidR="0039029A" w:rsidRPr="00CD6CFF" w:rsidRDefault="0039029A" w:rsidP="0039029A">
      <w:pPr>
        <w:bidi/>
        <w:ind w:firstLine="284"/>
        <w:jc w:val="both"/>
        <w:rPr>
          <w:rStyle w:val="Char6"/>
          <w:rtl/>
        </w:rPr>
      </w:pPr>
      <w:r w:rsidRPr="00CD6CFF">
        <w:rPr>
          <w:rStyle w:val="Char6"/>
          <w:rFonts w:hint="cs"/>
          <w:rtl/>
        </w:rPr>
        <w:t>یکی دیگر از آداب سخن آن است که شخص متکلم به تمامی حاضرین مجلس نگاه کند تا هر</w:t>
      </w:r>
      <w:r w:rsidR="000E31E4" w:rsidRPr="00CD6CFF">
        <w:rPr>
          <w:rStyle w:val="Char6"/>
          <w:rFonts w:hint="cs"/>
          <w:rtl/>
        </w:rPr>
        <w:t xml:space="preserve"> </w:t>
      </w:r>
      <w:r w:rsidRPr="00CD6CFF">
        <w:rPr>
          <w:rStyle w:val="Char6"/>
          <w:rFonts w:hint="cs"/>
          <w:rtl/>
        </w:rPr>
        <w:t>کدام از آنان احساس کند که مورد خطاب گوینده قرار گرفته است.</w:t>
      </w:r>
    </w:p>
    <w:p w:rsidR="0039029A" w:rsidRPr="00CD6CFF" w:rsidRDefault="0039029A" w:rsidP="002168B2">
      <w:pPr>
        <w:bidi/>
        <w:ind w:firstLine="284"/>
        <w:jc w:val="both"/>
        <w:rPr>
          <w:rStyle w:val="Char6"/>
          <w:rtl/>
        </w:rPr>
      </w:pPr>
      <w:r w:rsidRPr="00CD6CFF">
        <w:rPr>
          <w:rStyle w:val="Char6"/>
          <w:rFonts w:hint="cs"/>
          <w:rtl/>
        </w:rPr>
        <w:t>«عمروبن العاص»</w:t>
      </w:r>
      <w:r w:rsidR="00941F04" w:rsidRPr="00941F04">
        <w:rPr>
          <w:rStyle w:val="Char6"/>
          <w:rFonts w:cs="CTraditional Arabic" w:hint="cs"/>
          <w:rtl/>
        </w:rPr>
        <w:t>س</w:t>
      </w:r>
      <w:r w:rsidRPr="00CD6CFF">
        <w:rPr>
          <w:rStyle w:val="Char6"/>
          <w:rFonts w:hint="cs"/>
          <w:rtl/>
        </w:rPr>
        <w:t xml:space="preserve"> می‌گوید: پیامبر گرامی خدا</w:t>
      </w:r>
      <w:r w:rsidR="00C977AB" w:rsidRPr="00C977AB">
        <w:rPr>
          <w:rStyle w:val="Char6"/>
          <w:rFonts w:cs="CTraditional Arabic" w:hint="cs"/>
          <w:rtl/>
        </w:rPr>
        <w:t xml:space="preserve"> ج</w:t>
      </w:r>
      <w:r w:rsidRPr="00CD6CFF">
        <w:rPr>
          <w:rStyle w:val="Char6"/>
          <w:rFonts w:hint="cs"/>
          <w:rtl/>
        </w:rPr>
        <w:t xml:space="preserve"> در هنگام سخن گفتن به بدترین افراد داخل جمع نگاه می‌کرد و به این وسیله موجب الفت و محبت قلبی او می</w:t>
      </w:r>
      <w:r w:rsidR="002C77A6" w:rsidRPr="00CD6CFF">
        <w:rPr>
          <w:rStyle w:val="Char6"/>
          <w:rFonts w:hint="eastAsia"/>
          <w:rtl/>
        </w:rPr>
        <w:t>‌</w:t>
      </w:r>
      <w:r w:rsidRPr="00CD6CFF">
        <w:rPr>
          <w:rStyle w:val="Char6"/>
          <w:rFonts w:hint="cs"/>
          <w:rtl/>
        </w:rPr>
        <w:t>گردید، طوری سخن می‌گفت که هنگام تکلم به جانب من و با توجه به من صحبت می‌کرد، تصور کردم من بهترین فردی هستم که در خدمت آن حضرت</w:t>
      </w:r>
      <w:r w:rsidR="00B67DA0">
        <w:rPr>
          <w:rStyle w:val="Char6"/>
          <w:rFonts w:hint="cs"/>
          <w:rtl/>
        </w:rPr>
        <w:t xml:space="preserve"> </w:t>
      </w:r>
      <w:r w:rsidRPr="00CD6CFF">
        <w:rPr>
          <w:rStyle w:val="Char6"/>
          <w:rFonts w:hint="cs"/>
          <w:rtl/>
        </w:rPr>
        <w:t>می‌باشم،‌</w:t>
      </w:r>
      <w:r w:rsidR="00FB036B" w:rsidRPr="00CD6CFF">
        <w:rPr>
          <w:rStyle w:val="Char6"/>
          <w:rFonts w:hint="cs"/>
          <w:rtl/>
        </w:rPr>
        <w:t xml:space="preserve"> </w:t>
      </w:r>
      <w:r w:rsidRPr="00CD6CFF">
        <w:rPr>
          <w:rStyle w:val="Char6"/>
          <w:rFonts w:hint="cs"/>
          <w:rtl/>
        </w:rPr>
        <w:t>گفتم:‌</w:t>
      </w:r>
      <w:r w:rsidR="00FB036B" w:rsidRPr="00CD6CFF">
        <w:rPr>
          <w:rStyle w:val="Char6"/>
          <w:rFonts w:hint="cs"/>
          <w:rtl/>
        </w:rPr>
        <w:t xml:space="preserve"> </w:t>
      </w:r>
      <w:r w:rsidR="005B5D95" w:rsidRPr="00CD6CFF">
        <w:rPr>
          <w:rStyle w:val="Char6"/>
          <w:rFonts w:hint="cs"/>
          <w:rtl/>
        </w:rPr>
        <w:t>ای پیامبر خدا،</w:t>
      </w:r>
      <w:r w:rsidRPr="00CD6CFF">
        <w:rPr>
          <w:rStyle w:val="Char6"/>
          <w:rFonts w:hint="cs"/>
          <w:rtl/>
        </w:rPr>
        <w:t xml:space="preserve"> من بهترم یا ابوبکر؟ فرمود: ابوبکر گفتم: من بهترم یا عمر؟ فرمود: عمر،‌</w:t>
      </w:r>
      <w:r w:rsidR="00212C73" w:rsidRPr="00CD6CFF">
        <w:rPr>
          <w:rStyle w:val="Char6"/>
          <w:rFonts w:hint="cs"/>
          <w:rtl/>
        </w:rPr>
        <w:t xml:space="preserve"> </w:t>
      </w:r>
      <w:r w:rsidRPr="00CD6CFF">
        <w:rPr>
          <w:rStyle w:val="Char6"/>
          <w:rFonts w:hint="cs"/>
          <w:rtl/>
        </w:rPr>
        <w:t xml:space="preserve">گفتم: من بهترم یا عثمان؟ فرمود: عثمان. باز </w:t>
      </w:r>
      <w:r w:rsidR="0059055D" w:rsidRPr="00CD6CFF">
        <w:rPr>
          <w:rStyle w:val="Char6"/>
          <w:rFonts w:hint="cs"/>
          <w:rtl/>
        </w:rPr>
        <w:t>سؤال</w:t>
      </w:r>
      <w:r w:rsidRPr="00CD6CFF">
        <w:rPr>
          <w:rStyle w:val="Char6"/>
          <w:rFonts w:hint="cs"/>
          <w:rtl/>
        </w:rPr>
        <w:t xml:space="preserve"> کردم و پیامبر خدا</w:t>
      </w:r>
      <w:r w:rsidR="00F93519">
        <w:rPr>
          <w:rFonts w:cs="CTraditional Arabic" w:hint="cs"/>
          <w:sz w:val="28"/>
          <w:szCs w:val="28"/>
          <w:rtl/>
          <w:lang w:bidi="fa-IR"/>
        </w:rPr>
        <w:t>ص</w:t>
      </w:r>
      <w:r w:rsidRPr="00CD6CFF">
        <w:rPr>
          <w:rStyle w:val="Char6"/>
          <w:rFonts w:hint="cs"/>
          <w:rtl/>
        </w:rPr>
        <w:t xml:space="preserve"> روی خود را برگردانید. گفتم: ای کاش </w:t>
      </w:r>
      <w:r w:rsidR="0059055D" w:rsidRPr="00CD6CFF">
        <w:rPr>
          <w:rStyle w:val="Char6"/>
          <w:rFonts w:hint="cs"/>
          <w:rtl/>
        </w:rPr>
        <w:t>سؤال</w:t>
      </w:r>
      <w:r w:rsidRPr="00CD6CFF">
        <w:rPr>
          <w:rStyle w:val="Char6"/>
          <w:rFonts w:hint="cs"/>
          <w:rtl/>
        </w:rPr>
        <w:t xml:space="preserve"> نمی‌کردم. (روایت طبرانی حدیث حسن)</w:t>
      </w:r>
    </w:p>
    <w:p w:rsidR="0039029A" w:rsidRDefault="0039029A" w:rsidP="00921B2B">
      <w:pPr>
        <w:pStyle w:val="a2"/>
        <w:rPr>
          <w:rtl/>
        </w:rPr>
      </w:pPr>
      <w:bookmarkStart w:id="989" w:name="_Toc248463889"/>
      <w:bookmarkStart w:id="990" w:name="_Toc342425024"/>
      <w:bookmarkStart w:id="991" w:name="_Toc432320294"/>
      <w:r>
        <w:rPr>
          <w:rFonts w:hint="cs"/>
          <w:rtl/>
        </w:rPr>
        <w:t>ح) خوشرویی در هنگام سخن گفتن</w:t>
      </w:r>
      <w:bookmarkEnd w:id="989"/>
      <w:bookmarkEnd w:id="990"/>
      <w:bookmarkEnd w:id="991"/>
    </w:p>
    <w:p w:rsidR="0039029A" w:rsidRPr="00CD6CFF" w:rsidRDefault="0039029A" w:rsidP="0039029A">
      <w:pPr>
        <w:bidi/>
        <w:ind w:firstLine="284"/>
        <w:jc w:val="both"/>
        <w:rPr>
          <w:rStyle w:val="Char6"/>
          <w:rtl/>
        </w:rPr>
      </w:pPr>
      <w:r w:rsidRPr="00CD6CFF">
        <w:rPr>
          <w:rStyle w:val="Char6"/>
          <w:rFonts w:hint="cs"/>
          <w:rtl/>
        </w:rPr>
        <w:t>یکی دیگر از آداب سخن گفتن آن است که شخص گوینده در هنگام سخن یا بعد از آن رویی خوش داشته باشد تا شنوندگان بستوه نیایند و احساس خستگی نکنند.</w:t>
      </w:r>
    </w:p>
    <w:p w:rsidR="0039029A" w:rsidRPr="00CD6CFF" w:rsidRDefault="0039029A" w:rsidP="008B5B87">
      <w:pPr>
        <w:bidi/>
        <w:ind w:firstLine="284"/>
        <w:jc w:val="both"/>
        <w:rPr>
          <w:rStyle w:val="Char6"/>
          <w:rtl/>
        </w:rPr>
      </w:pPr>
      <w:r w:rsidRPr="00CD6CFF">
        <w:rPr>
          <w:rStyle w:val="Char6"/>
          <w:rFonts w:hint="cs"/>
          <w:rtl/>
        </w:rPr>
        <w:t>«ام الدرداء»</w:t>
      </w:r>
      <w:r w:rsidR="008B5B87">
        <w:rPr>
          <w:rFonts w:cs="CTraditional Arabic" w:hint="cs"/>
          <w:sz w:val="28"/>
          <w:szCs w:val="28"/>
          <w:rtl/>
          <w:lang w:bidi="fa-IR"/>
        </w:rPr>
        <w:t>س</w:t>
      </w:r>
      <w:r w:rsidRPr="00CD6CFF">
        <w:rPr>
          <w:rStyle w:val="Char6"/>
          <w:rFonts w:hint="cs"/>
          <w:rtl/>
        </w:rPr>
        <w:t xml:space="preserve"> می‌گوید: «ابوالدرداء» هنگامی که سخن می‌گفت تبسم می‌کرد. گفتم: نه! (برای نهی کردن او) مردم می‌گویند «ابو الدرداء» احمق است که هنگام سخن تبسم می‌کند.</w:t>
      </w:r>
    </w:p>
    <w:p w:rsidR="0039029A" w:rsidRPr="00CD6CFF" w:rsidRDefault="0039029A" w:rsidP="00837D4E">
      <w:pPr>
        <w:bidi/>
        <w:ind w:firstLine="284"/>
        <w:jc w:val="both"/>
        <w:rPr>
          <w:rStyle w:val="Char6"/>
          <w:rtl/>
        </w:rPr>
      </w:pPr>
      <w:r w:rsidRPr="00CD6CFF">
        <w:rPr>
          <w:rStyle w:val="Char6"/>
          <w:rFonts w:hint="cs"/>
          <w:rtl/>
        </w:rPr>
        <w:t>«ابوالدرداء» گفت: هرگاه پیامبر</w:t>
      </w:r>
      <w:r w:rsidR="00C977AB" w:rsidRPr="00C977AB">
        <w:rPr>
          <w:rStyle w:val="Char6"/>
          <w:rFonts w:cs="CTraditional Arabic" w:hint="cs"/>
          <w:rtl/>
        </w:rPr>
        <w:t xml:space="preserve"> ج</w:t>
      </w:r>
      <w:r w:rsidRPr="00CD6CFF">
        <w:rPr>
          <w:rStyle w:val="Char6"/>
          <w:rFonts w:hint="cs"/>
          <w:rtl/>
        </w:rPr>
        <w:t xml:space="preserve"> سخن می‌گفت، تبسم می‌کرد.</w:t>
      </w:r>
    </w:p>
    <w:p w:rsidR="0039029A" w:rsidRPr="00CD6CFF" w:rsidRDefault="0039029A" w:rsidP="00837D4E">
      <w:pPr>
        <w:bidi/>
        <w:ind w:firstLine="284"/>
        <w:jc w:val="both"/>
        <w:rPr>
          <w:rStyle w:val="Char6"/>
          <w:rtl/>
        </w:rPr>
      </w:pPr>
      <w:r w:rsidRPr="00CD6CFF">
        <w:rPr>
          <w:rStyle w:val="Char6"/>
          <w:rFonts w:hint="cs"/>
          <w:rtl/>
        </w:rPr>
        <w:t>«ام الدرداء» می‌گوید: «ابوالدرداء» نیز به تبعیت از پیامبر</w:t>
      </w:r>
      <w:r w:rsidR="00C977AB" w:rsidRPr="00C977AB">
        <w:rPr>
          <w:rStyle w:val="Char6"/>
          <w:rFonts w:cs="CTraditional Arabic" w:hint="cs"/>
          <w:rtl/>
        </w:rPr>
        <w:t xml:space="preserve"> ج</w:t>
      </w:r>
      <w:r w:rsidRPr="00CD6CFF">
        <w:rPr>
          <w:rStyle w:val="Char6"/>
          <w:rFonts w:hint="cs"/>
          <w:rtl/>
        </w:rPr>
        <w:t xml:space="preserve"> در هنگام سخن گفتن تبسم می‌نمود»</w:t>
      </w:r>
      <w:r w:rsidR="00FB036B" w:rsidRPr="00CD6CFF">
        <w:rPr>
          <w:rStyle w:val="Char6"/>
          <w:rFonts w:hint="cs"/>
          <w:rtl/>
        </w:rPr>
        <w:t>.</w:t>
      </w:r>
      <w:r w:rsidRPr="00CD6CFF">
        <w:rPr>
          <w:rStyle w:val="Char6"/>
          <w:rFonts w:hint="cs"/>
          <w:rtl/>
        </w:rPr>
        <w:t xml:space="preserve"> (روایت امام احمد)</w:t>
      </w:r>
    </w:p>
    <w:p w:rsidR="0039029A" w:rsidRPr="00CD6CFF" w:rsidRDefault="0039029A" w:rsidP="00837D4E">
      <w:pPr>
        <w:bidi/>
        <w:ind w:firstLine="284"/>
        <w:jc w:val="both"/>
        <w:rPr>
          <w:rStyle w:val="Char6"/>
          <w:rtl/>
        </w:rPr>
      </w:pPr>
      <w:r w:rsidRPr="00CD6CFF">
        <w:rPr>
          <w:rStyle w:val="Char6"/>
          <w:rFonts w:hint="cs"/>
          <w:rtl/>
        </w:rPr>
        <w:t>«سماک بن حرب» می‌گوید:‌</w:t>
      </w:r>
      <w:r w:rsidR="00FB036B" w:rsidRPr="00CD6CFF">
        <w:rPr>
          <w:rStyle w:val="Char6"/>
          <w:rFonts w:hint="cs"/>
          <w:rtl/>
        </w:rPr>
        <w:t xml:space="preserve"> </w:t>
      </w:r>
      <w:r w:rsidRPr="00CD6CFF">
        <w:rPr>
          <w:rStyle w:val="Char6"/>
          <w:rFonts w:hint="cs"/>
          <w:rtl/>
        </w:rPr>
        <w:t xml:space="preserve">به «جابربن سمره» گفتم: آیا همنشین رسول </w:t>
      </w:r>
      <w:r w:rsidR="00BC1B83" w:rsidRPr="00CD6CFF">
        <w:rPr>
          <w:rStyle w:val="Char6"/>
          <w:rFonts w:hint="cs"/>
          <w:rtl/>
        </w:rPr>
        <w:t>اکرم</w:t>
      </w:r>
      <w:r w:rsidR="00C977AB" w:rsidRPr="00C977AB">
        <w:rPr>
          <w:rFonts w:cs="CTraditional Arabic" w:hint="cs"/>
          <w:sz w:val="28"/>
          <w:szCs w:val="28"/>
          <w:rtl/>
          <w:lang w:bidi="fa-IR"/>
        </w:rPr>
        <w:t xml:space="preserve"> ج</w:t>
      </w:r>
      <w:r w:rsidRPr="00CD6CFF">
        <w:rPr>
          <w:rStyle w:val="Char6"/>
          <w:rFonts w:hint="cs"/>
          <w:rtl/>
        </w:rPr>
        <w:t xml:space="preserve"> بوده‌ای؟</w:t>
      </w:r>
    </w:p>
    <w:p w:rsidR="0039029A" w:rsidRPr="00CD6CFF" w:rsidRDefault="0039029A" w:rsidP="00837D4E">
      <w:pPr>
        <w:bidi/>
        <w:ind w:firstLine="284"/>
        <w:jc w:val="both"/>
        <w:rPr>
          <w:rStyle w:val="Char6"/>
          <w:rtl/>
        </w:rPr>
      </w:pPr>
      <w:r w:rsidRPr="00CD6CFF">
        <w:rPr>
          <w:rStyle w:val="Char6"/>
          <w:rFonts w:hint="cs"/>
          <w:rtl/>
        </w:rPr>
        <w:t>گفت: آری! فراوان، آن حضرت</w:t>
      </w:r>
      <w:r w:rsidR="00C977AB" w:rsidRPr="00C977AB">
        <w:rPr>
          <w:rStyle w:val="Char6"/>
          <w:rFonts w:cs="CTraditional Arabic" w:hint="cs"/>
          <w:rtl/>
        </w:rPr>
        <w:t xml:space="preserve"> ج</w:t>
      </w:r>
      <w:r w:rsidRPr="00CD6CFF">
        <w:rPr>
          <w:rStyle w:val="Char6"/>
          <w:rFonts w:hint="cs"/>
          <w:rtl/>
        </w:rPr>
        <w:t xml:space="preserve"> پس از </w:t>
      </w:r>
      <w:r w:rsidR="00F93519" w:rsidRPr="00CD6CFF">
        <w:rPr>
          <w:rStyle w:val="Char6"/>
          <w:rFonts w:hint="cs"/>
          <w:rtl/>
        </w:rPr>
        <w:t>ن</w:t>
      </w:r>
      <w:r w:rsidRPr="00CD6CFF">
        <w:rPr>
          <w:rStyle w:val="Char6"/>
          <w:rFonts w:hint="cs"/>
          <w:rtl/>
        </w:rPr>
        <w:t>ماز صبح از محلی که نشسته بود بر نمی‌خواست تا خورشید طلوع کند و وقتی خورشید طلوع می‌کرد، بر می‌خاست.</w:t>
      </w:r>
    </w:p>
    <w:p w:rsidR="0039029A" w:rsidRPr="00CD6CFF" w:rsidRDefault="0039029A" w:rsidP="0039029A">
      <w:pPr>
        <w:bidi/>
        <w:ind w:firstLine="284"/>
        <w:jc w:val="both"/>
        <w:rPr>
          <w:rStyle w:val="Char6"/>
          <w:rtl/>
        </w:rPr>
      </w:pPr>
      <w:r w:rsidRPr="00CD6CFF">
        <w:rPr>
          <w:rStyle w:val="Char6"/>
          <w:rFonts w:hint="cs"/>
          <w:rtl/>
        </w:rPr>
        <w:t>در آن هنگام یاران او سخن می‌گفتند- و در حالی که پیامبر خدا نشسته بود- شوخی می‌کردند و سخنان متفرقه می‌گفتند و می‌خندیدند و پیامبر هم تبسم می‌کرد.</w:t>
      </w:r>
    </w:p>
    <w:p w:rsidR="0039029A" w:rsidRPr="00CD6CFF" w:rsidRDefault="0039029A" w:rsidP="0039029A">
      <w:pPr>
        <w:bidi/>
        <w:ind w:firstLine="284"/>
        <w:jc w:val="both"/>
        <w:rPr>
          <w:rStyle w:val="Char6"/>
          <w:rtl/>
        </w:rPr>
      </w:pPr>
      <w:r w:rsidRPr="00CD6CFF">
        <w:rPr>
          <w:rStyle w:val="Char6"/>
          <w:rFonts w:hint="cs"/>
          <w:rtl/>
        </w:rPr>
        <w:t>«آنچه بیان گردید مهم‌ترین آداب سخن گفتن بود که شایسته است مربیان و والدین عزیز، آن را رعایت کنند و به فرزندانشان بیاموزند تا به آن عادت نمایند و در روابط اجتماعی و ارتباط با مردم از آن بهره گیرند.</w:t>
      </w:r>
    </w:p>
    <w:p w:rsidR="0039029A" w:rsidRDefault="0039029A" w:rsidP="00921B2B">
      <w:pPr>
        <w:pStyle w:val="a2"/>
        <w:rPr>
          <w:rtl/>
        </w:rPr>
      </w:pPr>
      <w:bookmarkStart w:id="992" w:name="_Toc248463890"/>
      <w:bookmarkStart w:id="993" w:name="_Toc342425025"/>
      <w:bookmarkStart w:id="994" w:name="_Toc432320295"/>
      <w:r>
        <w:rPr>
          <w:rFonts w:hint="cs"/>
          <w:rtl/>
        </w:rPr>
        <w:t>6- آداب شوخی کردن</w:t>
      </w:r>
      <w:bookmarkEnd w:id="992"/>
      <w:bookmarkEnd w:id="993"/>
      <w:bookmarkEnd w:id="994"/>
    </w:p>
    <w:p w:rsidR="0039029A" w:rsidRPr="00CD6CFF" w:rsidRDefault="0039029A" w:rsidP="0039029A">
      <w:pPr>
        <w:bidi/>
        <w:ind w:firstLine="284"/>
        <w:jc w:val="both"/>
        <w:rPr>
          <w:rStyle w:val="Char6"/>
          <w:rtl/>
        </w:rPr>
      </w:pPr>
      <w:r w:rsidRPr="00CD6CFF">
        <w:rPr>
          <w:rStyle w:val="Char6"/>
          <w:rFonts w:hint="cs"/>
          <w:rtl/>
        </w:rPr>
        <w:t>چه زیبا و پسندیده است که انسان مسلمان در کنار جدّیت و تلاش مستمری که در زندگی دارد، روحیه شوخی و گفتن سخنان نشاط‌آور و منطق دلپذیر همراه با حکمت داشته باشد.</w:t>
      </w:r>
    </w:p>
    <w:p w:rsidR="0039029A" w:rsidRPr="00CD6CFF" w:rsidRDefault="0039029A" w:rsidP="0039029A">
      <w:pPr>
        <w:bidi/>
        <w:ind w:firstLine="284"/>
        <w:jc w:val="both"/>
        <w:rPr>
          <w:rStyle w:val="Char6"/>
          <w:rtl/>
        </w:rPr>
      </w:pPr>
      <w:r w:rsidRPr="00CD6CFF">
        <w:rPr>
          <w:rStyle w:val="Char6"/>
          <w:rFonts w:hint="cs"/>
          <w:rtl/>
        </w:rPr>
        <w:t>چه خوب است که انسان مسلمان بتواند قلوب دیگران را با سخن لطیف و جذاب بدست آورد و با اندیشه لطیف و شوخی‌های بزرگوارانه‌اش بر دیگران تاثیر بگذارد.</w:t>
      </w:r>
    </w:p>
    <w:p w:rsidR="0039029A" w:rsidRPr="00CD6CFF" w:rsidRDefault="0039029A" w:rsidP="0039029A">
      <w:pPr>
        <w:bidi/>
        <w:ind w:firstLine="284"/>
        <w:jc w:val="both"/>
        <w:rPr>
          <w:rStyle w:val="Char6"/>
          <w:rtl/>
        </w:rPr>
      </w:pPr>
      <w:r w:rsidRPr="00CD6CFF">
        <w:rPr>
          <w:rStyle w:val="Char6"/>
          <w:rFonts w:hint="cs"/>
          <w:rtl/>
        </w:rPr>
        <w:t>دین پرسماحت اسلام فرد مسلمان را امر می‌کند که خصایل پسندیده اخلاقی و افعال ستوده داشته باشد، خوش مشرب، خندان، نرم خوی، با محبت و الفت گیرنده و شاداب باشد، وقتی با مردم برخورد می‌کند و وارد جمع می‌شود نسبت به او رغبت و تمایل پیدا کنند، به او جذب شوند و برگردش جمع گردند. این رفتار پسندیده نهایت مسیر تربیتی ما، در اسلام است، مسیری که به تکوین اجتماعی و هدایت مردم منتهی خواهد شد.</w:t>
      </w:r>
    </w:p>
    <w:p w:rsidR="0039029A" w:rsidRPr="00CD6CFF" w:rsidRDefault="0039029A" w:rsidP="0039029A">
      <w:pPr>
        <w:bidi/>
        <w:ind w:firstLine="284"/>
        <w:jc w:val="both"/>
        <w:rPr>
          <w:rStyle w:val="Char6"/>
          <w:rtl/>
        </w:rPr>
      </w:pPr>
      <w:r w:rsidRPr="00CD6CFF">
        <w:rPr>
          <w:rStyle w:val="Char6"/>
          <w:rFonts w:hint="cs"/>
          <w:rtl/>
        </w:rPr>
        <w:t>اما حدود و مرز نشاط و شادمانی و شوخی در اسلام کدام است و چه ضوابطی دارد؟</w:t>
      </w:r>
    </w:p>
    <w:p w:rsidR="0039029A" w:rsidRDefault="0039029A" w:rsidP="00921B2B">
      <w:pPr>
        <w:pStyle w:val="a2"/>
        <w:rPr>
          <w:rtl/>
        </w:rPr>
      </w:pPr>
      <w:bookmarkStart w:id="995" w:name="_Toc248463891"/>
      <w:bookmarkStart w:id="996" w:name="_Toc342425026"/>
      <w:bookmarkStart w:id="997" w:name="_Toc432320296"/>
      <w:r>
        <w:rPr>
          <w:rFonts w:hint="cs"/>
          <w:rtl/>
        </w:rPr>
        <w:t>أ) افراط نکردن در شوخی</w:t>
      </w:r>
      <w:bookmarkEnd w:id="995"/>
      <w:bookmarkEnd w:id="996"/>
      <w:bookmarkEnd w:id="997"/>
    </w:p>
    <w:p w:rsidR="0039029A" w:rsidRPr="00CD6CFF" w:rsidRDefault="0039029A" w:rsidP="00837D4E">
      <w:pPr>
        <w:bidi/>
        <w:ind w:firstLine="284"/>
        <w:jc w:val="both"/>
        <w:rPr>
          <w:rStyle w:val="Char6"/>
          <w:rtl/>
        </w:rPr>
      </w:pPr>
      <w:r w:rsidRPr="00CD6CFF">
        <w:rPr>
          <w:rStyle w:val="Char6"/>
          <w:rFonts w:hint="cs"/>
          <w:rtl/>
        </w:rPr>
        <w:t xml:space="preserve">پیامبر </w:t>
      </w:r>
      <w:r w:rsidR="00BC1B83" w:rsidRPr="00CD6CFF">
        <w:rPr>
          <w:rStyle w:val="Char6"/>
          <w:rFonts w:hint="cs"/>
          <w:rtl/>
        </w:rPr>
        <w:t>اکرم</w:t>
      </w:r>
      <w:r w:rsidR="00C977AB" w:rsidRPr="00C977AB">
        <w:rPr>
          <w:rFonts w:cs="CTraditional Arabic" w:hint="cs"/>
          <w:sz w:val="28"/>
          <w:szCs w:val="28"/>
          <w:rtl/>
          <w:lang w:bidi="fa-IR"/>
        </w:rPr>
        <w:t xml:space="preserve"> ج</w:t>
      </w:r>
      <w:r w:rsidR="00FB036B" w:rsidRPr="00CD6CFF">
        <w:rPr>
          <w:rStyle w:val="Char6"/>
          <w:rFonts w:hint="cs"/>
          <w:rtl/>
        </w:rPr>
        <w:t xml:space="preserve"> </w:t>
      </w:r>
      <w:r w:rsidRPr="00CD6CFF">
        <w:rPr>
          <w:rStyle w:val="Char6"/>
          <w:rFonts w:hint="cs"/>
          <w:rtl/>
        </w:rPr>
        <w:t>فرمود: «من از اهل لهو و لعب (بیهوده‌گویان) نیستم و آنان نیز از من نیستند». (روایت بخاری و بیهقی)</w:t>
      </w:r>
    </w:p>
    <w:p w:rsidR="0039029A" w:rsidRPr="00CD6CFF" w:rsidRDefault="0039029A" w:rsidP="00837D4E">
      <w:pPr>
        <w:bidi/>
        <w:ind w:firstLine="284"/>
        <w:jc w:val="both"/>
        <w:rPr>
          <w:rStyle w:val="Char6"/>
          <w:rtl/>
        </w:rPr>
      </w:pPr>
      <w:r w:rsidRPr="00CD6CFF">
        <w:rPr>
          <w:rStyle w:val="Char6"/>
          <w:rFonts w:hint="cs"/>
          <w:rtl/>
        </w:rPr>
        <w:t>می‌دانیم که فرد مسلمان وظیفه بسیار مهم عبادت خدای تعالی و اقامه حکم و قانون او را در زمین به عهده دارد و در جهت تامین مصالح اجتماعی و وظایف بسیار مهم دیگری باید تلاش و جدیت نماید، اما زیاده روی در شوخی و افراط در خنده و شادمانی، این جدیت و جهد را مخدوش می‌سازد و به آن لطمه اساسی وارد خواهد کرد. یاران گرامی پیامبر</w:t>
      </w:r>
      <w:r w:rsidR="00C977AB" w:rsidRPr="00C977AB">
        <w:rPr>
          <w:rStyle w:val="Char6"/>
          <w:rFonts w:cs="CTraditional Arabic" w:hint="cs"/>
          <w:rtl/>
        </w:rPr>
        <w:t xml:space="preserve"> ج</w:t>
      </w:r>
      <w:r w:rsidRPr="00CD6CFF">
        <w:rPr>
          <w:rStyle w:val="Char6"/>
          <w:rFonts w:hint="cs"/>
          <w:rtl/>
        </w:rPr>
        <w:t xml:space="preserve"> که در مدرسه نبوت تربیت یافتند، گاهی با نرمی و ملاطفت شوخی و بازی می‌کردند، اما در موقع ضرورت مردانی بسیار جدی بودند.</w:t>
      </w:r>
    </w:p>
    <w:p w:rsidR="0039029A" w:rsidRPr="00CD6CFF" w:rsidRDefault="0039029A" w:rsidP="00837D4E">
      <w:pPr>
        <w:bidi/>
        <w:ind w:firstLine="284"/>
        <w:jc w:val="both"/>
        <w:rPr>
          <w:rStyle w:val="Char6"/>
          <w:rtl/>
        </w:rPr>
      </w:pPr>
      <w:r w:rsidRPr="00CD6CFF">
        <w:rPr>
          <w:rStyle w:val="Char6"/>
          <w:rFonts w:hint="cs"/>
          <w:rtl/>
        </w:rPr>
        <w:t>«بخاری» در «ادب المفرد» می‌گوید: یاران نبی‌</w:t>
      </w:r>
      <w:r w:rsidR="00BC1B83" w:rsidRPr="00CD6CFF">
        <w:rPr>
          <w:rStyle w:val="Char6"/>
          <w:rFonts w:hint="cs"/>
          <w:rtl/>
        </w:rPr>
        <w:t>اکرم</w:t>
      </w:r>
      <w:r w:rsidR="00C977AB" w:rsidRPr="00C977AB">
        <w:rPr>
          <w:rStyle w:val="Char6"/>
          <w:rFonts w:cs="CTraditional Arabic" w:hint="cs"/>
          <w:rtl/>
        </w:rPr>
        <w:t xml:space="preserve"> ج</w:t>
      </w:r>
      <w:r w:rsidR="00B07205" w:rsidRPr="00CD6CFF">
        <w:rPr>
          <w:rStyle w:val="Char6"/>
          <w:rFonts w:hint="cs"/>
          <w:rtl/>
        </w:rPr>
        <w:t xml:space="preserve"> ـ </w:t>
      </w:r>
      <w:r w:rsidRPr="00CD6CFF">
        <w:rPr>
          <w:rStyle w:val="Char6"/>
          <w:rFonts w:hint="cs"/>
          <w:rtl/>
        </w:rPr>
        <w:t>برای مثال</w:t>
      </w:r>
      <w:r w:rsidR="00B07205" w:rsidRPr="00CD6CFF">
        <w:rPr>
          <w:rStyle w:val="Char6"/>
          <w:rFonts w:hint="cs"/>
          <w:rtl/>
        </w:rPr>
        <w:t xml:space="preserve"> ـ</w:t>
      </w:r>
      <w:r w:rsidRPr="00CD6CFF">
        <w:rPr>
          <w:rStyle w:val="Char6"/>
          <w:rFonts w:hint="cs"/>
          <w:rtl/>
        </w:rPr>
        <w:t xml:space="preserve"> شوخی می‌</w:t>
      </w:r>
      <w:r w:rsidR="00CD6CFF">
        <w:rPr>
          <w:rStyle w:val="Char6"/>
          <w:rFonts w:hint="cs"/>
          <w:rtl/>
        </w:rPr>
        <w:t>ک</w:t>
      </w:r>
      <w:r w:rsidRPr="00CD6CFF">
        <w:rPr>
          <w:rStyle w:val="Char6"/>
          <w:rFonts w:hint="cs"/>
          <w:rtl/>
        </w:rPr>
        <w:t>ردند و به جانب هم پوست خربزه می‌انداختند، اما هنگامی که وقت جدیت بود، مردانی جدی بودند.</w:t>
      </w:r>
    </w:p>
    <w:p w:rsidR="0039029A" w:rsidRPr="00CD6CFF" w:rsidRDefault="0039029A" w:rsidP="00F93519">
      <w:pPr>
        <w:bidi/>
        <w:ind w:firstLine="284"/>
        <w:jc w:val="both"/>
        <w:rPr>
          <w:rStyle w:val="Char6"/>
          <w:rtl/>
        </w:rPr>
      </w:pPr>
      <w:r w:rsidRPr="00CD6CFF">
        <w:rPr>
          <w:rStyle w:val="Char6"/>
          <w:rFonts w:hint="cs"/>
          <w:rtl/>
        </w:rPr>
        <w:t>شوخی زیاد ضررهای دیگری نیز دارد، باعث می‌شود قلب، نشاط و حیات خود را از دست داده و بمیرد، دشمنی ایجاد می‌کند و باعث بی‌احترامی کوچکتر به بزرگتر می‌شود. حضرت «عمر</w:t>
      </w:r>
      <w:r w:rsidR="00F93519">
        <w:rPr>
          <w:rFonts w:cs="CTraditional Arabic" w:hint="cs"/>
          <w:sz w:val="28"/>
          <w:szCs w:val="28"/>
          <w:rtl/>
          <w:lang w:bidi="fa-IR"/>
        </w:rPr>
        <w:t>س</w:t>
      </w:r>
      <w:r w:rsidRPr="00CD6CFF">
        <w:rPr>
          <w:rStyle w:val="Char6"/>
          <w:rFonts w:hint="cs"/>
          <w:rtl/>
        </w:rPr>
        <w:t>» می‌گوید:</w:t>
      </w:r>
    </w:p>
    <w:p w:rsidR="0039029A" w:rsidRPr="00CD6CFF" w:rsidRDefault="0039029A" w:rsidP="0039029A">
      <w:pPr>
        <w:bidi/>
        <w:ind w:firstLine="284"/>
        <w:jc w:val="both"/>
        <w:rPr>
          <w:rStyle w:val="Char6"/>
          <w:rtl/>
        </w:rPr>
      </w:pPr>
      <w:r w:rsidRPr="00CD6CFF">
        <w:rPr>
          <w:rStyle w:val="Char6"/>
          <w:rFonts w:hint="cs"/>
          <w:rtl/>
        </w:rPr>
        <w:t>«کسی که بسیار بخندد هیبت و وقارش کم خواهد شد و کسی که بسیار شوخی کند در نظر دیگران سبک خواهد شد».</w:t>
      </w:r>
    </w:p>
    <w:p w:rsidR="0039029A" w:rsidRDefault="0039029A" w:rsidP="00921B2B">
      <w:pPr>
        <w:pStyle w:val="a2"/>
        <w:rPr>
          <w:rtl/>
        </w:rPr>
      </w:pPr>
      <w:bookmarkStart w:id="998" w:name="_Toc248463892"/>
      <w:bookmarkStart w:id="999" w:name="_Toc342425027"/>
      <w:bookmarkStart w:id="1000" w:name="_Toc432320297"/>
      <w:r>
        <w:rPr>
          <w:rFonts w:hint="cs"/>
          <w:rtl/>
        </w:rPr>
        <w:t>ب) شوخی باعث آز</w:t>
      </w:r>
      <w:r w:rsidR="004C65AE">
        <w:rPr>
          <w:rFonts w:hint="cs"/>
          <w:rtl/>
        </w:rPr>
        <w:t>ار یا بی‌ادبی نسبت به کسی نباشد</w:t>
      </w:r>
      <w:bookmarkEnd w:id="998"/>
      <w:bookmarkEnd w:id="999"/>
      <w:bookmarkEnd w:id="1000"/>
    </w:p>
    <w:p w:rsidR="0039029A" w:rsidRPr="00CD6CFF" w:rsidRDefault="0039029A" w:rsidP="00323859">
      <w:pPr>
        <w:bidi/>
        <w:ind w:firstLine="284"/>
        <w:jc w:val="both"/>
        <w:rPr>
          <w:rStyle w:val="Char6"/>
          <w:rtl/>
        </w:rPr>
      </w:pPr>
      <w:r w:rsidRPr="00CD6CFF">
        <w:rPr>
          <w:rStyle w:val="Char6"/>
          <w:rFonts w:hint="cs"/>
          <w:rtl/>
        </w:rPr>
        <w:t>شوخی بین دوستان و اهل و اقربا</w:t>
      </w:r>
      <w:r w:rsidR="00F93519" w:rsidRPr="00CD6CFF">
        <w:rPr>
          <w:rStyle w:val="Char6"/>
          <w:rFonts w:hint="cs"/>
          <w:rtl/>
        </w:rPr>
        <w:t xml:space="preserve"> </w:t>
      </w:r>
      <w:r w:rsidRPr="00CD6CFF">
        <w:rPr>
          <w:rStyle w:val="Char6"/>
          <w:rFonts w:hint="cs"/>
          <w:rtl/>
        </w:rPr>
        <w:t>و برادران امری پسندیده است، اما انجام آن مشروط به این است که موجب آزار کسی نگردد یا در آن مخلوق خدا، مورد تمسخر قرار نگیرد و یا موجب غم و غصه فرد دیگری نشود.</w:t>
      </w:r>
    </w:p>
    <w:p w:rsidR="0039029A" w:rsidRPr="00CD6CFF" w:rsidRDefault="0039029A" w:rsidP="008B5B87">
      <w:pPr>
        <w:bidi/>
        <w:ind w:firstLine="284"/>
        <w:jc w:val="both"/>
        <w:rPr>
          <w:rStyle w:val="Char6"/>
          <w:rtl/>
        </w:rPr>
      </w:pPr>
      <w:r w:rsidRPr="00CD6CFF">
        <w:rPr>
          <w:rStyle w:val="Char6"/>
          <w:rFonts w:hint="cs"/>
          <w:rtl/>
        </w:rPr>
        <w:t>در اینجا گوشه‌ای از رهنمودهای آن حضرت</w:t>
      </w:r>
      <w:r w:rsidR="00323859">
        <w:rPr>
          <w:rFonts w:cs="CTraditional Arabic" w:hint="cs"/>
          <w:sz w:val="28"/>
          <w:szCs w:val="28"/>
          <w:rtl/>
          <w:lang w:bidi="fa-IR"/>
        </w:rPr>
        <w:t>ص</w:t>
      </w:r>
      <w:r w:rsidRPr="00CD6CFF">
        <w:rPr>
          <w:rStyle w:val="Char6"/>
          <w:rFonts w:hint="cs"/>
          <w:rtl/>
        </w:rPr>
        <w:t xml:space="preserve"> در ارتباط با شرایط شوخی بیان می‌شود:</w:t>
      </w:r>
    </w:p>
    <w:p w:rsidR="0039029A" w:rsidRPr="00CD6CFF" w:rsidRDefault="00837D4E" w:rsidP="008B5B87">
      <w:pPr>
        <w:bidi/>
        <w:ind w:firstLine="284"/>
        <w:jc w:val="both"/>
        <w:rPr>
          <w:rStyle w:val="Char6"/>
          <w:rtl/>
        </w:rPr>
      </w:pPr>
      <w:r w:rsidRPr="00CD6CFF">
        <w:rPr>
          <w:rStyle w:val="Char6"/>
          <w:rFonts w:hint="cs"/>
          <w:rtl/>
        </w:rPr>
        <w:t>پی</w:t>
      </w:r>
      <w:r w:rsidR="0039029A" w:rsidRPr="00CD6CFF">
        <w:rPr>
          <w:rStyle w:val="Char6"/>
          <w:rFonts w:hint="cs"/>
          <w:rtl/>
        </w:rPr>
        <w:t>امبر خدا</w:t>
      </w:r>
      <w:r w:rsidR="00323859">
        <w:rPr>
          <w:rFonts w:cs="CTraditional Arabic" w:hint="cs"/>
          <w:sz w:val="28"/>
          <w:szCs w:val="28"/>
          <w:rtl/>
          <w:lang w:bidi="fa-IR"/>
        </w:rPr>
        <w:t>ص</w:t>
      </w:r>
      <w:r w:rsidR="0039029A" w:rsidRPr="00CD6CFF">
        <w:rPr>
          <w:rStyle w:val="Char6"/>
          <w:rFonts w:hint="cs"/>
          <w:rtl/>
        </w:rPr>
        <w:t xml:space="preserve"> می‌فرماید: «هیچکدام از شما به جدی یا شوخی متاع برادر مسلمانش را برندارد و کسی که عصای برادرش را برمی‌دارد به او پس بدهد». (روایت ترمذی و ابوداود)</w:t>
      </w:r>
    </w:p>
    <w:p w:rsidR="0039029A" w:rsidRPr="00CD6CFF" w:rsidRDefault="0039029A" w:rsidP="008B5B87">
      <w:pPr>
        <w:bidi/>
        <w:ind w:firstLine="284"/>
        <w:jc w:val="both"/>
        <w:rPr>
          <w:rStyle w:val="Char6"/>
          <w:rtl/>
        </w:rPr>
      </w:pPr>
      <w:r w:rsidRPr="00CD6CFF">
        <w:rPr>
          <w:rStyle w:val="Char6"/>
          <w:rFonts w:hint="cs"/>
          <w:rtl/>
        </w:rPr>
        <w:t>«عبدالرحمن بن ابی لیلی» می‌گوید: یاران پیامبر</w:t>
      </w:r>
      <w:r w:rsidR="00323859">
        <w:rPr>
          <w:rFonts w:cs="CTraditional Arabic" w:hint="cs"/>
          <w:sz w:val="28"/>
          <w:szCs w:val="28"/>
          <w:rtl/>
          <w:lang w:bidi="fa-IR"/>
        </w:rPr>
        <w:t>ص</w:t>
      </w:r>
      <w:r w:rsidRPr="00CD6CFF">
        <w:rPr>
          <w:rStyle w:val="Char6"/>
          <w:rFonts w:hint="cs"/>
          <w:rtl/>
        </w:rPr>
        <w:t xml:space="preserve"> حکایت می‌کردند که همراه آن حضرت</w:t>
      </w:r>
      <w:r w:rsidR="00323859">
        <w:rPr>
          <w:rFonts w:cs="CTraditional Arabic" w:hint="cs"/>
          <w:sz w:val="28"/>
          <w:szCs w:val="28"/>
          <w:rtl/>
          <w:lang w:bidi="fa-IR"/>
        </w:rPr>
        <w:t>ص</w:t>
      </w:r>
      <w:r w:rsidRPr="00CD6CFF">
        <w:rPr>
          <w:rStyle w:val="Char6"/>
          <w:rFonts w:hint="cs"/>
          <w:rtl/>
        </w:rPr>
        <w:t xml:space="preserve"> بودیم؛ یکی از ما خوابش برد، فردی به طرف او رفت و ریسمانی را که همراهش بود ک</w:t>
      </w:r>
      <w:r w:rsidR="00F93519" w:rsidRPr="00CD6CFF">
        <w:rPr>
          <w:rStyle w:val="Char6"/>
          <w:rFonts w:hint="cs"/>
          <w:rtl/>
        </w:rPr>
        <w:t>ن</w:t>
      </w:r>
      <w:r w:rsidRPr="00CD6CFF">
        <w:rPr>
          <w:rStyle w:val="Char6"/>
          <w:rFonts w:hint="cs"/>
          <w:rtl/>
        </w:rPr>
        <w:t>د، ناگهان از خواب پرید، پیامبر</w:t>
      </w:r>
      <w:r w:rsidR="00323859">
        <w:rPr>
          <w:rFonts w:cs="CTraditional Arabic" w:hint="cs"/>
          <w:sz w:val="28"/>
          <w:szCs w:val="28"/>
          <w:rtl/>
          <w:lang w:bidi="fa-IR"/>
        </w:rPr>
        <w:t>ص</w:t>
      </w:r>
      <w:r w:rsidRPr="00CD6CFF">
        <w:rPr>
          <w:rStyle w:val="Char6"/>
          <w:rFonts w:hint="cs"/>
          <w:rtl/>
        </w:rPr>
        <w:t xml:space="preserve"> فرمودند: «برای مسلمان جایز نیست برادر مسلمانش را بترساند». در روز خندق «زیدبن ثابت» با سایر مسلمانان خاک را جابجا می‌کرد. خسته شد و خوابید «عماره‌بن حزم» سلاحش را (به شوخی) برداشت در حالی که زید خواب بود.</w:t>
      </w:r>
    </w:p>
    <w:p w:rsidR="0039029A" w:rsidRPr="00CD6CFF" w:rsidRDefault="0039029A" w:rsidP="00EE3875">
      <w:pPr>
        <w:bidi/>
        <w:ind w:firstLine="284"/>
        <w:jc w:val="both"/>
        <w:rPr>
          <w:rStyle w:val="Char6"/>
          <w:rtl/>
        </w:rPr>
      </w:pPr>
      <w:r w:rsidRPr="00CD6CFF">
        <w:rPr>
          <w:rStyle w:val="Char6"/>
          <w:rFonts w:hint="cs"/>
          <w:rtl/>
        </w:rPr>
        <w:t xml:space="preserve">پیامبر </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«عماره» را از این کار نهی فرمود.</w:t>
      </w:r>
    </w:p>
    <w:p w:rsidR="0039029A" w:rsidRPr="00CD6CFF" w:rsidRDefault="0039029A" w:rsidP="008B5B87">
      <w:pPr>
        <w:bidi/>
        <w:ind w:firstLine="284"/>
        <w:jc w:val="both"/>
        <w:rPr>
          <w:rStyle w:val="Char6"/>
          <w:rtl/>
        </w:rPr>
      </w:pPr>
      <w:r w:rsidRPr="00CD6CFF">
        <w:rPr>
          <w:rStyle w:val="Char6"/>
          <w:rFonts w:hint="cs"/>
          <w:rtl/>
        </w:rPr>
        <w:t>«عامر</w:t>
      </w:r>
      <w:r w:rsidR="00EE3875" w:rsidRPr="00CD6CFF">
        <w:rPr>
          <w:rStyle w:val="Char6"/>
          <w:rFonts w:hint="cs"/>
          <w:rtl/>
        </w:rPr>
        <w:t xml:space="preserve"> </w:t>
      </w:r>
      <w:r w:rsidRPr="00CD6CFF">
        <w:rPr>
          <w:rStyle w:val="Char6"/>
          <w:rFonts w:hint="cs"/>
          <w:rtl/>
        </w:rPr>
        <w:t>بن</w:t>
      </w:r>
      <w:r w:rsidR="00EE3875" w:rsidRPr="00CD6CFF">
        <w:rPr>
          <w:rStyle w:val="Char6"/>
          <w:rFonts w:hint="cs"/>
          <w:rtl/>
        </w:rPr>
        <w:t xml:space="preserve"> </w:t>
      </w:r>
      <w:r w:rsidRPr="00CD6CFF">
        <w:rPr>
          <w:rStyle w:val="Char6"/>
          <w:rFonts w:hint="cs"/>
          <w:rtl/>
        </w:rPr>
        <w:t>‌ربیع» می‌گوید: مردی کفش</w:t>
      </w:r>
      <w:r w:rsidR="008B5B87">
        <w:rPr>
          <w:rStyle w:val="Char6"/>
          <w:rFonts w:hint="eastAsia"/>
          <w:rtl/>
        </w:rPr>
        <w:t>‌</w:t>
      </w:r>
      <w:r w:rsidRPr="00CD6CFF">
        <w:rPr>
          <w:rStyle w:val="Char6"/>
          <w:rFonts w:hint="cs"/>
          <w:rtl/>
        </w:rPr>
        <w:t>های مرد دیگر را گرفت و به شوخی پنهان کرد،‌این جریان را برای پیامبر</w:t>
      </w:r>
      <w:r w:rsidR="00323859">
        <w:rPr>
          <w:rFonts w:cs="CTraditional Arabic" w:hint="cs"/>
          <w:sz w:val="28"/>
          <w:szCs w:val="28"/>
          <w:rtl/>
          <w:lang w:bidi="fa-IR"/>
        </w:rPr>
        <w:t>ص</w:t>
      </w:r>
      <w:r w:rsidRPr="00CD6CFF">
        <w:rPr>
          <w:rStyle w:val="Char6"/>
          <w:rFonts w:hint="cs"/>
          <w:rtl/>
        </w:rPr>
        <w:t xml:space="preserve"> بازگو کردند، آن حضرت</w:t>
      </w:r>
      <w:r w:rsidR="00323859">
        <w:rPr>
          <w:rFonts w:cs="CTraditional Arabic" w:hint="cs"/>
          <w:sz w:val="28"/>
          <w:szCs w:val="28"/>
          <w:rtl/>
          <w:lang w:bidi="fa-IR"/>
        </w:rPr>
        <w:t>ص</w:t>
      </w:r>
      <w:r w:rsidRPr="00CD6CFF">
        <w:rPr>
          <w:rStyle w:val="Char6"/>
          <w:rFonts w:hint="cs"/>
          <w:rtl/>
        </w:rPr>
        <w:t xml:space="preserve"> فرمود: «مسلمان را نترسانید که ترساندش ظلم عظیمی است».</w:t>
      </w:r>
    </w:p>
    <w:p w:rsidR="0039029A" w:rsidRPr="00CD6CFF" w:rsidRDefault="0039029A" w:rsidP="0039029A">
      <w:pPr>
        <w:bidi/>
        <w:ind w:firstLine="284"/>
        <w:jc w:val="both"/>
        <w:rPr>
          <w:rStyle w:val="Char6"/>
          <w:rtl/>
        </w:rPr>
      </w:pPr>
      <w:r w:rsidRPr="00CD6CFF">
        <w:rPr>
          <w:rStyle w:val="Char6"/>
          <w:rFonts w:hint="cs"/>
          <w:rtl/>
        </w:rPr>
        <w:t>بنابراین کسی که به جهت شوخی کردن و یا خنداندن کس دیگری مسلمانی را مسخره می‌کند، غیبت می‌کند یا هتک حرمت نموده و تحقیر می‌نماید،گناهکار است و مرتکب عمل حرام شده است چه آگاه باشد چه بی‌خبر.</w:t>
      </w:r>
    </w:p>
    <w:p w:rsidR="0039029A" w:rsidRDefault="0039029A" w:rsidP="00921B2B">
      <w:pPr>
        <w:pStyle w:val="a2"/>
        <w:rPr>
          <w:rtl/>
        </w:rPr>
      </w:pPr>
      <w:bookmarkStart w:id="1001" w:name="_Toc248463893"/>
      <w:bookmarkStart w:id="1002" w:name="_Toc342425028"/>
      <w:bookmarkStart w:id="1003" w:name="_Toc432320298"/>
      <w:r>
        <w:rPr>
          <w:rFonts w:hint="cs"/>
          <w:rtl/>
        </w:rPr>
        <w:t>ج) پرهیز از دروغگویی در شوخی</w:t>
      </w:r>
      <w:bookmarkEnd w:id="1001"/>
      <w:bookmarkEnd w:id="1002"/>
      <w:bookmarkEnd w:id="1003"/>
    </w:p>
    <w:p w:rsidR="0039029A" w:rsidRPr="00CD6CFF" w:rsidRDefault="0039029A" w:rsidP="007C52CE">
      <w:pPr>
        <w:bidi/>
        <w:ind w:firstLine="284"/>
        <w:jc w:val="both"/>
        <w:rPr>
          <w:rStyle w:val="Char6"/>
          <w:rtl/>
        </w:rPr>
      </w:pPr>
      <w:r w:rsidRPr="00CD6CFF">
        <w:rPr>
          <w:rStyle w:val="Char6"/>
          <w:rFonts w:hint="cs"/>
          <w:rtl/>
        </w:rPr>
        <w:t xml:space="preserve">چه بسیارند کسانی که برای مجلس گرمی و خنداندن مردم سخنان دروغ را با شوخی‌های خود می‌آمیزند، بدون تردید از نظر اسلام این نوع شوخی باطل است و پیامبر </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کسانی را که این چنین مزاح را با دروغ می‌آمیزند، تهدید می‌نماید.</w:t>
      </w:r>
    </w:p>
    <w:p w:rsidR="0039029A" w:rsidRPr="00CD6CFF" w:rsidRDefault="0039029A" w:rsidP="008B5B87">
      <w:pPr>
        <w:bidi/>
        <w:ind w:firstLine="284"/>
        <w:jc w:val="both"/>
        <w:rPr>
          <w:rStyle w:val="Char6"/>
          <w:rtl/>
        </w:rPr>
      </w:pPr>
      <w:r w:rsidRPr="00CD6CFF">
        <w:rPr>
          <w:rStyle w:val="Char6"/>
          <w:rFonts w:hint="cs"/>
          <w:rtl/>
        </w:rPr>
        <w:t>آن حضرت</w:t>
      </w:r>
      <w:r w:rsidR="00323859">
        <w:rPr>
          <w:rFonts w:cs="CTraditional Arabic" w:hint="cs"/>
          <w:sz w:val="28"/>
          <w:szCs w:val="28"/>
          <w:rtl/>
          <w:lang w:bidi="fa-IR"/>
        </w:rPr>
        <w:t>ص</w:t>
      </w:r>
      <w:r w:rsidRPr="00CD6CFF">
        <w:rPr>
          <w:rStyle w:val="Char6"/>
          <w:rFonts w:hint="cs"/>
          <w:rtl/>
        </w:rPr>
        <w:t xml:space="preserve"> در این باره فرموده است: «وای بر کسی که برای خنداندن مردم سخنان دروغ می‌گوید، وای بر او وای بر او». (روایت </w:t>
      </w:r>
      <w:r w:rsidR="007C52CE" w:rsidRPr="00CD6CFF">
        <w:rPr>
          <w:rStyle w:val="Char6"/>
          <w:rFonts w:hint="cs"/>
          <w:rtl/>
        </w:rPr>
        <w:t>ابو داود، ترمذی، نسائی و بیهقی)</w:t>
      </w:r>
    </w:p>
    <w:p w:rsidR="0039029A" w:rsidRPr="00CD6CFF" w:rsidRDefault="0039029A" w:rsidP="0039029A">
      <w:pPr>
        <w:bidi/>
        <w:ind w:firstLine="284"/>
        <w:jc w:val="both"/>
        <w:rPr>
          <w:rStyle w:val="Char6"/>
          <w:rtl/>
        </w:rPr>
      </w:pPr>
      <w:r w:rsidRPr="00CD6CFF">
        <w:rPr>
          <w:rStyle w:val="Char6"/>
          <w:rFonts w:hint="cs"/>
          <w:rtl/>
        </w:rPr>
        <w:t>و همچنین فرمود: «خیانت بزرگی است که به برادر مسلمانت دروغ بگویی و او تو را تصدیق کند». (بدون آنکه از دروغ گفتن تو خبر داش</w:t>
      </w:r>
      <w:r w:rsidR="007C52CE" w:rsidRPr="00CD6CFF">
        <w:rPr>
          <w:rStyle w:val="Char6"/>
          <w:rFonts w:hint="cs"/>
          <w:rtl/>
        </w:rPr>
        <w:t>ته باشد) (روایت احمد و ابو داود)</w:t>
      </w:r>
    </w:p>
    <w:p w:rsidR="0039029A" w:rsidRPr="00CD6CFF" w:rsidRDefault="0039029A" w:rsidP="00837D4E">
      <w:pPr>
        <w:bidi/>
        <w:ind w:firstLine="284"/>
        <w:jc w:val="both"/>
        <w:rPr>
          <w:rStyle w:val="Char6"/>
          <w:rtl/>
        </w:rPr>
      </w:pPr>
      <w:r w:rsidRPr="00CD6CFF">
        <w:rPr>
          <w:rStyle w:val="Char6"/>
          <w:rFonts w:hint="cs"/>
          <w:rtl/>
        </w:rPr>
        <w:t>و فرمود:</w:t>
      </w:r>
      <w:r w:rsidR="00837D4E" w:rsidRPr="00CD6CFF">
        <w:rPr>
          <w:rStyle w:val="Char6"/>
          <w:rFonts w:hint="cs"/>
          <w:rtl/>
        </w:rPr>
        <w:t xml:space="preserve"> </w:t>
      </w:r>
      <w:r w:rsidRPr="00B77170">
        <w:rPr>
          <w:rStyle w:val="Char4"/>
          <w:rFonts w:hint="cs"/>
          <w:rtl/>
        </w:rPr>
        <w:t>‌«</w:t>
      </w:r>
      <w:r w:rsidRPr="00B77170">
        <w:rPr>
          <w:rStyle w:val="Char4"/>
          <w:rtl/>
        </w:rPr>
        <w:t>لا ی</w:t>
      </w:r>
      <w:r w:rsidR="00837D4E" w:rsidRPr="00B77170">
        <w:rPr>
          <w:rStyle w:val="Char4"/>
          <w:rFonts w:hint="cs"/>
          <w:rtl/>
        </w:rPr>
        <w:t>ؤ</w:t>
      </w:r>
      <w:r w:rsidR="00837D4E" w:rsidRPr="00B77170">
        <w:rPr>
          <w:rStyle w:val="Char4"/>
          <w:rtl/>
        </w:rPr>
        <w:t>من العبد ال</w:t>
      </w:r>
      <w:r w:rsidR="00837D4E" w:rsidRPr="00B77170">
        <w:rPr>
          <w:rStyle w:val="Char4"/>
          <w:rFonts w:hint="cs"/>
          <w:rtl/>
        </w:rPr>
        <w:t>إ</w:t>
      </w:r>
      <w:r w:rsidRPr="00B77170">
        <w:rPr>
          <w:rStyle w:val="Char4"/>
          <w:rtl/>
        </w:rPr>
        <w:t xml:space="preserve">یمان </w:t>
      </w:r>
      <w:r w:rsidR="007E096D">
        <w:rPr>
          <w:rStyle w:val="Char4"/>
          <w:rtl/>
        </w:rPr>
        <w:t>ك</w:t>
      </w:r>
      <w:r w:rsidRPr="00B77170">
        <w:rPr>
          <w:rStyle w:val="Char4"/>
          <w:rtl/>
        </w:rPr>
        <w:t>له حتی یتر</w:t>
      </w:r>
      <w:r w:rsidR="007E096D">
        <w:rPr>
          <w:rStyle w:val="Char4"/>
          <w:rtl/>
        </w:rPr>
        <w:t>ك</w:t>
      </w:r>
      <w:r w:rsidRPr="00B77170">
        <w:rPr>
          <w:rStyle w:val="Char4"/>
          <w:rtl/>
        </w:rPr>
        <w:t xml:space="preserve"> ال</w:t>
      </w:r>
      <w:r w:rsidR="007E096D">
        <w:rPr>
          <w:rStyle w:val="Char4"/>
          <w:rtl/>
        </w:rPr>
        <w:t>ك</w:t>
      </w:r>
      <w:r w:rsidRPr="00B77170">
        <w:rPr>
          <w:rStyle w:val="Char4"/>
          <w:rtl/>
        </w:rPr>
        <w:t>ذب</w:t>
      </w:r>
      <w:r w:rsidR="00AD738C">
        <w:rPr>
          <w:rStyle w:val="Char4"/>
          <w:rtl/>
        </w:rPr>
        <w:t xml:space="preserve"> في </w:t>
      </w:r>
      <w:r w:rsidRPr="00B77170">
        <w:rPr>
          <w:rStyle w:val="Char4"/>
          <w:rtl/>
        </w:rPr>
        <w:t>المزاح</w:t>
      </w:r>
      <w:r w:rsidR="00837D4E" w:rsidRPr="00B77170">
        <w:rPr>
          <w:rStyle w:val="Char4"/>
          <w:rFonts w:hint="cs"/>
          <w:rtl/>
        </w:rPr>
        <w:t>ة</w:t>
      </w:r>
      <w:r w:rsidR="00837D4E" w:rsidRPr="00B77170">
        <w:rPr>
          <w:rStyle w:val="Char4"/>
          <w:rtl/>
        </w:rPr>
        <w:t>، و</w:t>
      </w:r>
      <w:r w:rsidRPr="00B77170">
        <w:rPr>
          <w:rStyle w:val="Char4"/>
          <w:rtl/>
        </w:rPr>
        <w:t>المراء و</w:t>
      </w:r>
      <w:r w:rsidR="00837D4E" w:rsidRPr="00B77170">
        <w:rPr>
          <w:rStyle w:val="Char4"/>
          <w:rFonts w:hint="cs"/>
          <w:rtl/>
        </w:rPr>
        <w:t>إ</w:t>
      </w:r>
      <w:r w:rsidRPr="00B77170">
        <w:rPr>
          <w:rStyle w:val="Char4"/>
          <w:rtl/>
        </w:rPr>
        <w:t xml:space="preserve">ن </w:t>
      </w:r>
      <w:r w:rsidR="007E096D">
        <w:rPr>
          <w:rStyle w:val="Char4"/>
          <w:rtl/>
        </w:rPr>
        <w:t>ك</w:t>
      </w:r>
      <w:r w:rsidRPr="00B77170">
        <w:rPr>
          <w:rStyle w:val="Char4"/>
          <w:rtl/>
        </w:rPr>
        <w:t>ان صادقاً</w:t>
      </w:r>
      <w:r w:rsidRPr="00B77170">
        <w:rPr>
          <w:rStyle w:val="Char4"/>
          <w:rFonts w:hint="cs"/>
          <w:rtl/>
        </w:rPr>
        <w:t>».</w:t>
      </w:r>
      <w:r w:rsidRPr="00CD6CFF">
        <w:rPr>
          <w:rStyle w:val="Char6"/>
          <w:rFonts w:hint="cs"/>
          <w:rtl/>
        </w:rPr>
        <w:t xml:space="preserve"> «ایمان بنده خدا کامل نمی‌شود مگر آنکه دروغ را در شوخی‌هایش رها کند و جدل در سخن را کنار بگذارد، هر چند حق با </w:t>
      </w:r>
      <w:r w:rsidR="007C52CE" w:rsidRPr="00CD6CFF">
        <w:rPr>
          <w:rStyle w:val="Char6"/>
          <w:rFonts w:hint="cs"/>
          <w:rtl/>
        </w:rPr>
        <w:t>او باشد». (روایت احمد و طبرانی)</w:t>
      </w:r>
    </w:p>
    <w:p w:rsidR="0039029A" w:rsidRPr="00CD6CFF" w:rsidRDefault="0039029A" w:rsidP="0039029A">
      <w:pPr>
        <w:bidi/>
        <w:ind w:firstLine="284"/>
        <w:jc w:val="both"/>
        <w:rPr>
          <w:rStyle w:val="Char6"/>
          <w:rtl/>
        </w:rPr>
      </w:pPr>
      <w:r w:rsidRPr="00CD6CFF">
        <w:rPr>
          <w:rStyle w:val="Char6"/>
          <w:rFonts w:hint="cs"/>
          <w:rtl/>
        </w:rPr>
        <w:t>یکی از بدعت‌های شایع و عادت‌های رایج در سرزمین‌های ما دروغ ماه آوریل است که بدعتی زشت و منفور است که آن را از غربی‌ها کسب کرده‌ایم و جزو اخلاق اسلامی و آداب سودمند نیست و بدون تردید از دروغ‌های حرام و شوخی‌های باطل و سخنان بیهوده است. با توجه به آنکه پیامبر محبوب ما</w:t>
      </w:r>
      <w:r w:rsidR="00F93519">
        <w:rPr>
          <w:rFonts w:cs="CTraditional Arabic" w:hint="cs"/>
          <w:sz w:val="28"/>
          <w:szCs w:val="28"/>
          <w:rtl/>
          <w:lang w:bidi="fa-IR"/>
        </w:rPr>
        <w:t>ص</w:t>
      </w:r>
      <w:r w:rsidRPr="00CD6CFF">
        <w:rPr>
          <w:rStyle w:val="Char6"/>
          <w:rFonts w:hint="cs"/>
          <w:rtl/>
        </w:rPr>
        <w:t>، در تمامی امور الگو و نمونه شایسته را به تمامی یاران خود تقدیم می‌داشتند ما نیز به شیوه مزاح آن حضرت</w:t>
      </w:r>
      <w:r w:rsidR="00F93519">
        <w:rPr>
          <w:rFonts w:cs="CTraditional Arabic" w:hint="cs"/>
          <w:sz w:val="28"/>
          <w:szCs w:val="28"/>
          <w:rtl/>
          <w:lang w:bidi="fa-IR"/>
        </w:rPr>
        <w:t>ص</w:t>
      </w:r>
      <w:r w:rsidRPr="00CD6CFF">
        <w:rPr>
          <w:rStyle w:val="Char6"/>
          <w:rFonts w:hint="cs"/>
          <w:rtl/>
        </w:rPr>
        <w:t xml:space="preserve"> دقت می‌کنیم تا دریابیم که چگونه شوخی می‌کرد و هیچگاه غیر از حق چیزی بر زبان نمی‌آورد.</w:t>
      </w:r>
    </w:p>
    <w:p w:rsidR="0039029A" w:rsidRPr="00CD6CFF" w:rsidRDefault="0039029A" w:rsidP="008B5B87">
      <w:pPr>
        <w:bidi/>
        <w:ind w:firstLine="284"/>
        <w:jc w:val="both"/>
        <w:rPr>
          <w:rStyle w:val="Char6"/>
          <w:rtl/>
        </w:rPr>
      </w:pPr>
      <w:r w:rsidRPr="00CD6CFF">
        <w:rPr>
          <w:rStyle w:val="Char6"/>
          <w:rFonts w:hint="cs"/>
          <w:rtl/>
        </w:rPr>
        <w:t>«ترمذی» از «انس</w:t>
      </w:r>
      <w:r w:rsidR="00F93519">
        <w:rPr>
          <w:rFonts w:cs="CTraditional Arabic" w:hint="cs"/>
          <w:sz w:val="28"/>
          <w:szCs w:val="28"/>
          <w:rtl/>
          <w:lang w:bidi="fa-IR"/>
        </w:rPr>
        <w:t>س</w:t>
      </w:r>
      <w:r w:rsidRPr="00CD6CFF">
        <w:rPr>
          <w:rStyle w:val="Char6"/>
          <w:rFonts w:hint="cs"/>
          <w:rtl/>
        </w:rPr>
        <w:t>» روایت می‌کند: مردی بادیه</w:t>
      </w:r>
      <w:r w:rsidR="003C0B5D" w:rsidRPr="00CD6CFF">
        <w:rPr>
          <w:rStyle w:val="Char6"/>
          <w:rFonts w:hint="cs"/>
          <w:rtl/>
        </w:rPr>
        <w:t>‌</w:t>
      </w:r>
      <w:r w:rsidRPr="00CD6CFF">
        <w:rPr>
          <w:rStyle w:val="Char6"/>
          <w:rFonts w:hint="cs"/>
          <w:rtl/>
        </w:rPr>
        <w:t xml:space="preserve">نشین که نامش «زاهر» بود هدایایی از جانب صحرا به خدمت رسول </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می‌آورد، وقتی می‌خواست ما را ترک کند و به طرف صحرا برود، رسول خدا</w:t>
      </w:r>
      <w:r w:rsidR="00323859">
        <w:rPr>
          <w:rFonts w:cs="CTraditional Arabic" w:hint="cs"/>
          <w:sz w:val="28"/>
          <w:szCs w:val="28"/>
          <w:rtl/>
          <w:lang w:bidi="fa-IR"/>
        </w:rPr>
        <w:t>ص</w:t>
      </w:r>
      <w:r w:rsidRPr="00CD6CFF">
        <w:rPr>
          <w:rStyle w:val="Char6"/>
          <w:rFonts w:hint="cs"/>
          <w:rtl/>
        </w:rPr>
        <w:t xml:space="preserve"> او را به وسایل ضروری تجهیز می‌کرد، و می‌گفت: «زاهر صحرای ماست و ما شهر او هستیم». پیامبر </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زاهر را دوست داشت،‌ زاهر قیافه‌ای زشت داشت، روزی که مشغول خرید کالا بود آن حضرت</w:t>
      </w:r>
      <w:r w:rsidR="00323859">
        <w:rPr>
          <w:rFonts w:cs="CTraditional Arabic" w:hint="cs"/>
          <w:sz w:val="28"/>
          <w:szCs w:val="28"/>
          <w:rtl/>
          <w:lang w:bidi="fa-IR"/>
        </w:rPr>
        <w:t>ص</w:t>
      </w:r>
      <w:r w:rsidRPr="00CD6CFF">
        <w:rPr>
          <w:rStyle w:val="Char6"/>
          <w:rFonts w:hint="cs"/>
          <w:rtl/>
        </w:rPr>
        <w:t xml:space="preserve"> از پشت سر به او نزدیک شد و او را در آغوش گرفت. زاهر در حالی که رسول خدا</w:t>
      </w:r>
      <w:r w:rsidR="00323859">
        <w:rPr>
          <w:rFonts w:cs="CTraditional Arabic" w:hint="cs"/>
          <w:sz w:val="28"/>
          <w:szCs w:val="28"/>
          <w:rtl/>
          <w:lang w:bidi="fa-IR"/>
        </w:rPr>
        <w:t>ص</w:t>
      </w:r>
      <w:r w:rsidRPr="00CD6CFF">
        <w:rPr>
          <w:rStyle w:val="Char6"/>
          <w:rFonts w:hint="cs"/>
          <w:rtl/>
        </w:rPr>
        <w:t xml:space="preserve"> را نمی‌دید گفت: تو کیستی؟‌رهایم کن! روی را برگرداند و متوجه شد که پیامبر خدا</w:t>
      </w:r>
      <w:r w:rsidR="00323859">
        <w:rPr>
          <w:rFonts w:cs="CTraditional Arabic" w:hint="cs"/>
          <w:sz w:val="28"/>
          <w:szCs w:val="28"/>
          <w:rtl/>
          <w:lang w:bidi="fa-IR"/>
        </w:rPr>
        <w:t>ص</w:t>
      </w:r>
      <w:r w:rsidRPr="00CD6CFF">
        <w:rPr>
          <w:rStyle w:val="Char6"/>
          <w:rFonts w:hint="cs"/>
          <w:rtl/>
        </w:rPr>
        <w:t xml:space="preserve"> است، پشت خود را به سینه مبارک پیامبر </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همانطور چسبانده بود و دوست داشت این افتخار بیشتر نصیب او باشد رسول خدا</w:t>
      </w:r>
      <w:r w:rsidR="00323859">
        <w:rPr>
          <w:rFonts w:cs="CTraditional Arabic" w:hint="cs"/>
          <w:sz w:val="28"/>
          <w:szCs w:val="28"/>
          <w:rtl/>
          <w:lang w:bidi="fa-IR"/>
        </w:rPr>
        <w:t>ص</w:t>
      </w:r>
      <w:r w:rsidRPr="00CD6CFF">
        <w:rPr>
          <w:rStyle w:val="Char6"/>
          <w:rFonts w:hint="cs"/>
          <w:rtl/>
        </w:rPr>
        <w:t xml:space="preserve"> فرمود: چه کسی این بنده را می‌خرد؟ زاهر گفت: ای پیامبر خدا! کالای ارزشمندی نیستم و کسی مرا نخواهد خرید. پیامبر </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فرمود: خیر! تو نزد خدای تعالی بسیار با ارزشی!</w:t>
      </w:r>
    </w:p>
    <w:p w:rsidR="0039029A" w:rsidRPr="00CD6CFF" w:rsidRDefault="0039029A" w:rsidP="008B5B87">
      <w:pPr>
        <w:bidi/>
        <w:ind w:firstLine="284"/>
        <w:jc w:val="both"/>
        <w:rPr>
          <w:rStyle w:val="Char6"/>
          <w:rtl/>
        </w:rPr>
      </w:pPr>
      <w:r w:rsidRPr="00CD6CFF">
        <w:rPr>
          <w:rStyle w:val="Char6"/>
          <w:rFonts w:hint="cs"/>
          <w:rtl/>
        </w:rPr>
        <w:t>در سنن «ابو داود» آمده است که «عوف بن مالک اشجعی» گفت: در غزوه تبوک، به خدمت رسول الله</w:t>
      </w:r>
      <w:r w:rsidR="00323859">
        <w:rPr>
          <w:rFonts w:cs="CTraditional Arabic" w:hint="cs"/>
          <w:sz w:val="28"/>
          <w:szCs w:val="28"/>
          <w:rtl/>
          <w:lang w:bidi="fa-IR"/>
        </w:rPr>
        <w:t>ص</w:t>
      </w:r>
      <w:r w:rsidRPr="00CD6CFF">
        <w:rPr>
          <w:rStyle w:val="Char6"/>
          <w:rFonts w:hint="cs"/>
          <w:rtl/>
        </w:rPr>
        <w:t xml:space="preserve"> رسیدم، در زیر سایبانی چرمی کوچک تشریف داشتند، سلام کردم، جواب داد و فرمود: «داخل شو!» گفتم: کلا داخل شوم؟ (یعنی با کل جسمم) فرمود:‌آری! کلاً داخل شو! من نیز داخل شدم.</w:t>
      </w:r>
    </w:p>
    <w:p w:rsidR="0039029A" w:rsidRPr="00CD6CFF" w:rsidRDefault="0039029A" w:rsidP="008B5B87">
      <w:pPr>
        <w:bidi/>
        <w:ind w:firstLine="284"/>
        <w:jc w:val="both"/>
        <w:rPr>
          <w:rStyle w:val="Char6"/>
          <w:rtl/>
        </w:rPr>
      </w:pPr>
      <w:r w:rsidRPr="00CD6CFF">
        <w:rPr>
          <w:rStyle w:val="Char6"/>
          <w:rFonts w:hint="cs"/>
          <w:rtl/>
        </w:rPr>
        <w:t>«انس»</w:t>
      </w:r>
      <w:r w:rsidR="008B5B87">
        <w:rPr>
          <w:rFonts w:cs="CTraditional Arabic" w:hint="cs"/>
          <w:sz w:val="28"/>
          <w:szCs w:val="28"/>
          <w:rtl/>
          <w:lang w:bidi="fa-IR"/>
        </w:rPr>
        <w:t>س</w:t>
      </w:r>
      <w:r w:rsidRPr="00CD6CFF">
        <w:rPr>
          <w:rStyle w:val="Char6"/>
          <w:rFonts w:hint="cs"/>
          <w:rtl/>
        </w:rPr>
        <w:t xml:space="preserve"> می‌گوید: مردی به خدمت رسول خدا</w:t>
      </w:r>
      <w:r w:rsidR="00323859">
        <w:rPr>
          <w:rFonts w:cs="CTraditional Arabic" w:hint="cs"/>
          <w:sz w:val="28"/>
          <w:szCs w:val="28"/>
          <w:rtl/>
          <w:lang w:bidi="fa-IR"/>
        </w:rPr>
        <w:t>ص</w:t>
      </w:r>
      <w:r w:rsidRPr="00CD6CFF">
        <w:rPr>
          <w:rStyle w:val="Char6"/>
          <w:rFonts w:hint="cs"/>
          <w:rtl/>
        </w:rPr>
        <w:t xml:space="preserve"> رسید و از او طلب شتری کرد، فرمود: من به تو بچه شتر ماده خواهم داد. مرد گفت: ای پیامبر خدا! من با بچه شتر چکار کنم؟! فرمود: مگر شتر از ماده شتر بدنیا نمی‌آید؟ (روایت ترمذی و احمد)</w:t>
      </w:r>
    </w:p>
    <w:p w:rsidR="0039029A" w:rsidRPr="00CD6CFF" w:rsidRDefault="0039029A" w:rsidP="008B5B87">
      <w:pPr>
        <w:bidi/>
        <w:ind w:firstLine="284"/>
        <w:jc w:val="both"/>
        <w:rPr>
          <w:rStyle w:val="Char6"/>
          <w:rtl/>
        </w:rPr>
      </w:pPr>
      <w:r w:rsidRPr="00CD6CFF">
        <w:rPr>
          <w:rStyle w:val="Char6"/>
          <w:rFonts w:hint="cs"/>
          <w:rtl/>
        </w:rPr>
        <w:t>«ابن بکار» از «زیدبن اسلم» روایت می‌کند: زنی به نام «ام ایمن الحبشیه» به خدمت رسول خدا</w:t>
      </w:r>
      <w:r w:rsidR="00323859">
        <w:rPr>
          <w:rFonts w:cs="CTraditional Arabic" w:hint="cs"/>
          <w:sz w:val="28"/>
          <w:szCs w:val="28"/>
          <w:rtl/>
          <w:lang w:bidi="fa-IR"/>
        </w:rPr>
        <w:t>ص</w:t>
      </w:r>
      <w:r w:rsidRPr="00CD6CFF">
        <w:rPr>
          <w:rStyle w:val="Char6"/>
          <w:rFonts w:hint="cs"/>
          <w:rtl/>
        </w:rPr>
        <w:t xml:space="preserve"> رسید و گفت: شوهرم، شما را به منزلمان دعوت می‌کند. فرمود: شوهرت کیست؟ همان کسی نیست که در چشمش سفیدی دارد؟ زن گفت: خیر! در داخل چشم شوهر من سفیدی نیست! فرمود: حتماً هست! زن گفت: بخدا قسم، نیست! رسول گرامی</w:t>
      </w:r>
      <w:r w:rsidR="00323859">
        <w:rPr>
          <w:rFonts w:cs="CTraditional Arabic" w:hint="cs"/>
          <w:sz w:val="28"/>
          <w:szCs w:val="28"/>
          <w:rtl/>
          <w:lang w:bidi="fa-IR"/>
        </w:rPr>
        <w:t>ص</w:t>
      </w:r>
      <w:r w:rsidRPr="00CD6CFF">
        <w:rPr>
          <w:rStyle w:val="Char6"/>
          <w:rFonts w:hint="cs"/>
          <w:rtl/>
        </w:rPr>
        <w:t xml:space="preserve"> فرمود: همه</w:t>
      </w:r>
      <w:r w:rsidR="009B737B" w:rsidRPr="00CD6CFF">
        <w:rPr>
          <w:rStyle w:val="Char6"/>
          <w:rFonts w:hint="cs"/>
          <w:rtl/>
        </w:rPr>
        <w:t xml:space="preserve"> انسان‌ها </w:t>
      </w:r>
      <w:r w:rsidRPr="00CD6CFF">
        <w:rPr>
          <w:rStyle w:val="Char6"/>
          <w:rFonts w:hint="cs"/>
          <w:rtl/>
        </w:rPr>
        <w:t xml:space="preserve">در چشمشان سفیدی دارند (منظور آن حضرت سفیدی کره چشم بود). </w:t>
      </w:r>
    </w:p>
    <w:p w:rsidR="0039029A" w:rsidRPr="00CD6CFF" w:rsidRDefault="0039029A" w:rsidP="008B5B87">
      <w:pPr>
        <w:bidi/>
        <w:ind w:firstLine="284"/>
        <w:jc w:val="both"/>
        <w:rPr>
          <w:rStyle w:val="Char6"/>
          <w:rtl/>
        </w:rPr>
      </w:pPr>
      <w:r w:rsidRPr="00CD6CFF">
        <w:rPr>
          <w:rStyle w:val="Char6"/>
          <w:rFonts w:hint="cs"/>
          <w:rtl/>
        </w:rPr>
        <w:t>«ترمذی» از «حسن بصری» روایت می‌کند: پیرزنی به خدمت رسول خدا</w:t>
      </w:r>
      <w:r w:rsidR="00323859">
        <w:rPr>
          <w:rFonts w:cs="CTraditional Arabic" w:hint="cs"/>
          <w:sz w:val="28"/>
          <w:szCs w:val="28"/>
          <w:rtl/>
          <w:lang w:bidi="fa-IR"/>
        </w:rPr>
        <w:t>ص</w:t>
      </w:r>
      <w:r w:rsidRPr="00CD6CFF">
        <w:rPr>
          <w:rStyle w:val="Char6"/>
          <w:rFonts w:hint="cs"/>
          <w:rtl/>
        </w:rPr>
        <w:t xml:space="preserve"> رسید و گفت: ای پیامبر خدا! دعا کن که خدای تعالی مرا به بهشت وارد کند! فرمود: ای «فلانی» پیر زنها وارد بهشت نمی‌شوند. پیرزن برگشت و در حالی که دور می‌شد گریه می‌کرد.</w:t>
      </w:r>
    </w:p>
    <w:p w:rsidR="0039029A" w:rsidRPr="00CD6CFF" w:rsidRDefault="0039029A" w:rsidP="00ED0A5B">
      <w:pPr>
        <w:bidi/>
        <w:ind w:firstLine="284"/>
        <w:jc w:val="both"/>
        <w:rPr>
          <w:rStyle w:val="Char6"/>
          <w:rtl/>
        </w:rPr>
      </w:pPr>
      <w:r w:rsidRPr="00CD6CFF">
        <w:rPr>
          <w:rStyle w:val="Char6"/>
          <w:rFonts w:hint="cs"/>
          <w:rtl/>
        </w:rPr>
        <w:t xml:space="preserve">رسول </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گفت: «به او بگویید که هنگامی که وارد بهشت می‌شود پیر نیست» (ج</w:t>
      </w:r>
      <w:r w:rsidR="0041444E" w:rsidRPr="00CD6CFF">
        <w:rPr>
          <w:rStyle w:val="Char6"/>
          <w:rFonts w:hint="cs"/>
          <w:rtl/>
        </w:rPr>
        <w:t>وان خواهد شد) خدای تعالی فرمود:</w:t>
      </w:r>
    </w:p>
    <w:p w:rsidR="00ED0A5B" w:rsidRPr="00CD6CFF" w:rsidRDefault="006D677F" w:rsidP="00B77170">
      <w:pPr>
        <w:bidi/>
        <w:ind w:firstLine="284"/>
        <w:jc w:val="both"/>
        <w:rPr>
          <w:rStyle w:val="Char6"/>
          <w:rtl/>
        </w:rPr>
      </w:pPr>
      <w:r w:rsidRPr="006D677F">
        <w:rPr>
          <w:rStyle w:val="Char4"/>
          <w:rFonts w:cs="Traditional Arabic"/>
          <w:szCs w:val="28"/>
          <w:rtl/>
        </w:rPr>
        <w:t>﴿</w:t>
      </w:r>
      <w:r w:rsidR="00794669" w:rsidRPr="0072283E">
        <w:rPr>
          <w:rStyle w:val="Char5"/>
          <w:rtl/>
        </w:rPr>
        <w:t xml:space="preserve">إِنَّآ أَنشَأۡنَٰهُنَّ إِنشَآءٗ ٣٥ </w:t>
      </w:r>
      <w:r w:rsidR="00794669" w:rsidRPr="0072283E">
        <w:rPr>
          <w:rStyle w:val="Char5"/>
          <w:rFonts w:hint="eastAsia"/>
          <w:rtl/>
        </w:rPr>
        <w:t>فَجَعَلۡنَٰهُنَّ</w:t>
      </w:r>
      <w:r w:rsidR="00794669" w:rsidRPr="0072283E">
        <w:rPr>
          <w:rStyle w:val="Char5"/>
          <w:rtl/>
        </w:rPr>
        <w:t xml:space="preserve"> أَبۡكَارًا ٣٦</w:t>
      </w:r>
      <w:r w:rsidR="00B67DA0">
        <w:rPr>
          <w:rStyle w:val="Char5"/>
          <w:rtl/>
        </w:rPr>
        <w:t xml:space="preserve"> </w:t>
      </w:r>
      <w:r w:rsidR="00794669" w:rsidRPr="0072283E">
        <w:rPr>
          <w:rStyle w:val="Char5"/>
          <w:rtl/>
        </w:rPr>
        <w:t>عُرُبًا أَتۡرَابٗا ٣٧</w:t>
      </w:r>
      <w:r w:rsidRPr="006D677F">
        <w:rPr>
          <w:rStyle w:val="Char4"/>
          <w:rFonts w:cs="Traditional Arabic"/>
          <w:szCs w:val="28"/>
          <w:rtl/>
        </w:rPr>
        <w:t>﴾</w:t>
      </w:r>
      <w:r w:rsidR="0041444E" w:rsidRPr="00CD6CFF">
        <w:rPr>
          <w:rStyle w:val="Char6"/>
          <w:rFonts w:hint="cs"/>
          <w:rtl/>
        </w:rPr>
        <w:t xml:space="preserve"> </w:t>
      </w:r>
      <w:r w:rsidR="0041444E" w:rsidRPr="00B26CDF">
        <w:rPr>
          <w:rStyle w:val="Char8"/>
          <w:rtl/>
        </w:rPr>
        <w:t>[</w:t>
      </w:r>
      <w:r w:rsidR="0041444E" w:rsidRPr="00B26CDF">
        <w:rPr>
          <w:rStyle w:val="Char8"/>
          <w:rFonts w:hint="cs"/>
          <w:rtl/>
        </w:rPr>
        <w:t>الوا</w:t>
      </w:r>
      <w:r w:rsidR="00B77170" w:rsidRPr="00B26CDF">
        <w:rPr>
          <w:rStyle w:val="Char8"/>
          <w:rFonts w:hint="cs"/>
          <w:rtl/>
        </w:rPr>
        <w:t>قعة</w:t>
      </w:r>
      <w:r w:rsidR="0041444E" w:rsidRPr="00B26CDF">
        <w:rPr>
          <w:rStyle w:val="Char8"/>
          <w:rFonts w:hint="cs"/>
          <w:rtl/>
        </w:rPr>
        <w:t>: 35- 37</w:t>
      </w:r>
      <w:r w:rsidR="0041444E" w:rsidRPr="00B26CDF">
        <w:rPr>
          <w:rStyle w:val="Char8"/>
          <w:rtl/>
        </w:rPr>
        <w:t>]</w:t>
      </w:r>
      <w:r w:rsidR="0041444E" w:rsidRPr="00B26CDF">
        <w:rPr>
          <w:rStyle w:val="Char6"/>
          <w:rtl/>
          <w:lang w:bidi="fa-IR"/>
        </w:rPr>
        <w:t>.</w:t>
      </w:r>
    </w:p>
    <w:p w:rsidR="0039029A" w:rsidRPr="008B5B87" w:rsidRDefault="008F349D" w:rsidP="008B5B87">
      <w:pPr>
        <w:pStyle w:val="a6"/>
        <w:rPr>
          <w:rtl/>
        </w:rPr>
      </w:pPr>
      <w:r w:rsidRPr="008B5B87">
        <w:rPr>
          <w:rFonts w:hint="cs"/>
          <w:rtl/>
        </w:rPr>
        <w:t>«</w:t>
      </w:r>
      <w:r w:rsidR="0039029A" w:rsidRPr="008B5B87">
        <w:rPr>
          <w:rFonts w:hint="cs"/>
          <w:rtl/>
        </w:rPr>
        <w:t>به تحقیق ما</w:t>
      </w:r>
      <w:r w:rsidR="00412821" w:rsidRPr="008B5B87">
        <w:rPr>
          <w:rFonts w:hint="cs"/>
          <w:rtl/>
        </w:rPr>
        <w:t xml:space="preserve"> آنان را </w:t>
      </w:r>
      <w:r w:rsidR="0039029A" w:rsidRPr="008B5B87">
        <w:rPr>
          <w:rFonts w:hint="cs"/>
          <w:rtl/>
        </w:rPr>
        <w:t>خلق می‌کنیم خلقت بخصوص! سپس دوباره</w:t>
      </w:r>
      <w:r w:rsidR="007B575D" w:rsidRPr="008B5B87">
        <w:rPr>
          <w:rFonts w:hint="cs"/>
          <w:rtl/>
        </w:rPr>
        <w:t xml:space="preserve"> آن‌ها </w:t>
      </w:r>
      <w:r w:rsidR="0039029A" w:rsidRPr="008B5B87">
        <w:rPr>
          <w:rFonts w:hint="cs"/>
          <w:rtl/>
        </w:rPr>
        <w:t>را دوشیزگانی با کره و طنازان انس گیرنده همسن و سال قرار</w:t>
      </w:r>
      <w:r w:rsidR="007B575D" w:rsidRPr="008B5B87">
        <w:rPr>
          <w:rFonts w:hint="cs"/>
          <w:rtl/>
        </w:rPr>
        <w:t xml:space="preserve"> می‌</w:t>
      </w:r>
      <w:r w:rsidR="0039029A" w:rsidRPr="008B5B87">
        <w:rPr>
          <w:rFonts w:hint="cs"/>
          <w:rtl/>
        </w:rPr>
        <w:t>دهیم</w:t>
      </w:r>
      <w:r w:rsidRPr="008B5B87">
        <w:rPr>
          <w:rFonts w:hint="cs"/>
          <w:rtl/>
        </w:rPr>
        <w:t>»</w:t>
      </w:r>
      <w:r w:rsidR="0039029A" w:rsidRPr="008B5B87">
        <w:rPr>
          <w:rFonts w:hint="cs"/>
          <w:rtl/>
        </w:rPr>
        <w:t>.</w:t>
      </w:r>
    </w:p>
    <w:p w:rsidR="0039029A" w:rsidRPr="00CD6CFF" w:rsidRDefault="0039029A" w:rsidP="008B5B87">
      <w:pPr>
        <w:bidi/>
        <w:ind w:firstLine="284"/>
        <w:jc w:val="both"/>
        <w:rPr>
          <w:rStyle w:val="Char6"/>
          <w:rtl/>
        </w:rPr>
      </w:pPr>
      <w:r w:rsidRPr="00CD6CFF">
        <w:rPr>
          <w:rStyle w:val="Char6"/>
          <w:rFonts w:hint="cs"/>
          <w:rtl/>
        </w:rPr>
        <w:t>بنابر آنچه گفتیم شایسته است والدین و مربیان محترم رهنمودهای ارزشمند پیامبر محبوب اسلام</w:t>
      </w:r>
      <w:r w:rsidR="00A66FFE">
        <w:rPr>
          <w:rFonts w:cs="CTraditional Arabic" w:hint="cs"/>
          <w:sz w:val="28"/>
          <w:szCs w:val="28"/>
          <w:rtl/>
          <w:lang w:bidi="fa-IR"/>
        </w:rPr>
        <w:t>ص</w:t>
      </w:r>
      <w:r w:rsidRPr="00CD6CFF">
        <w:rPr>
          <w:rStyle w:val="Char6"/>
          <w:rFonts w:hint="cs"/>
          <w:rtl/>
        </w:rPr>
        <w:t xml:space="preserve"> را در آداب شوخی در زندگی خویش اجرا کنند و به فرزندان خود تعلیم دهند تا در ارتباط با مردم و درحیات اجتماعی خود از آن بهره گیرند.</w:t>
      </w:r>
    </w:p>
    <w:p w:rsidR="0039029A" w:rsidRDefault="0039029A" w:rsidP="00921B2B">
      <w:pPr>
        <w:pStyle w:val="a2"/>
        <w:rPr>
          <w:rtl/>
        </w:rPr>
      </w:pPr>
      <w:bookmarkStart w:id="1004" w:name="_Toc248463894"/>
      <w:bookmarkStart w:id="1005" w:name="_Toc342425029"/>
      <w:bookmarkStart w:id="1006" w:name="_Toc432320299"/>
      <w:r>
        <w:rPr>
          <w:rFonts w:hint="cs"/>
          <w:rtl/>
        </w:rPr>
        <w:t>7- آداب تبریک گفتن</w:t>
      </w:r>
      <w:bookmarkEnd w:id="1004"/>
      <w:bookmarkEnd w:id="1005"/>
      <w:bookmarkEnd w:id="1006"/>
    </w:p>
    <w:p w:rsidR="0039029A" w:rsidRPr="00CD6CFF" w:rsidRDefault="0039029A" w:rsidP="0039029A">
      <w:pPr>
        <w:bidi/>
        <w:ind w:firstLine="284"/>
        <w:jc w:val="both"/>
        <w:rPr>
          <w:rStyle w:val="Char6"/>
          <w:rtl/>
        </w:rPr>
      </w:pPr>
      <w:r w:rsidRPr="00CD6CFF">
        <w:rPr>
          <w:rStyle w:val="Char6"/>
          <w:rFonts w:hint="cs"/>
          <w:rtl/>
        </w:rPr>
        <w:t xml:space="preserve">از جمله آدابی که رعایت آن توسط فرزند ضروری است و در تکوین و تکامل روابط اجتماعی او </w:t>
      </w:r>
      <w:r w:rsidR="00547FA3" w:rsidRPr="00CD6CFF">
        <w:rPr>
          <w:rStyle w:val="Char6"/>
          <w:rFonts w:hint="cs"/>
          <w:rtl/>
        </w:rPr>
        <w:t>مؤثر</w:t>
      </w:r>
      <w:r w:rsidRPr="00CD6CFF">
        <w:rPr>
          <w:rStyle w:val="Char6"/>
          <w:rFonts w:hint="cs"/>
          <w:rtl/>
        </w:rPr>
        <w:t xml:space="preserve"> است ادب تبریک گفتن است، کودکان ما باید کیفیت و اصول آن را به خوبی آموخته، به آن عادت کنند تا در وجود آنان حس تمایل به رابطه جمعی و کشش به سوی جمع تقویت گردد.</w:t>
      </w:r>
    </w:p>
    <w:p w:rsidR="0039029A" w:rsidRPr="00CD6CFF" w:rsidRDefault="0039029A" w:rsidP="0039029A">
      <w:pPr>
        <w:bidi/>
        <w:ind w:firstLine="284"/>
        <w:jc w:val="both"/>
        <w:rPr>
          <w:rStyle w:val="Char6"/>
          <w:rtl/>
        </w:rPr>
      </w:pPr>
      <w:r w:rsidRPr="00CD6CFF">
        <w:rPr>
          <w:rStyle w:val="Char6"/>
          <w:rFonts w:hint="cs"/>
          <w:rtl/>
        </w:rPr>
        <w:t>با توجه به آنکه مناسبت‌های متعددی در روابط اجتماعی مردم پیش می‌آید که لازم به تبریک و تهنیت گفتن است، مربیان و والدین عزیز در فرصت‌هایی که به دیدار کسی یا کسانی می‌روند که به مناسبت ویژه‌ای به آنان تبریک بگوئید، بهتر است فرزند یا شاگرد خود را نیز به همراه ببرند تا حالت و کیفیت تبریک گفتن در قلب و ذهن آنان به خوبی جای بگیرد و به مرور زمان به خصلتی اخلاقی یا عادت تبدیل گردد.</w:t>
      </w:r>
    </w:p>
    <w:p w:rsidR="0039029A" w:rsidRPr="00CD6CFF" w:rsidRDefault="0039029A" w:rsidP="0039029A">
      <w:pPr>
        <w:bidi/>
        <w:ind w:firstLine="284"/>
        <w:jc w:val="both"/>
        <w:rPr>
          <w:rStyle w:val="Char6"/>
          <w:rtl/>
        </w:rPr>
      </w:pPr>
      <w:r w:rsidRPr="00CD6CFF">
        <w:rPr>
          <w:rStyle w:val="Char6"/>
          <w:rFonts w:hint="cs"/>
          <w:rtl/>
        </w:rPr>
        <w:t>فرد مسلمان در سراسر زندگی خویش برای آنکه به پاداش الهی یا نتیجه مثبت اعمال خود دست یابد به هر عمل صالحی مبادرت می‌نماید و از جانب دیگر می‌دانیم که تبریک گفتن و مورد لطف و مهر و محبت قرار دادن انسان مسلمان و وارد کردن سرور و شادمانی به قلب او، از مهم‌ترین</w:t>
      </w:r>
      <w:r w:rsidR="00BF320D" w:rsidRPr="00CD6CFF">
        <w:rPr>
          <w:rStyle w:val="Char6"/>
          <w:rFonts w:hint="cs"/>
          <w:rtl/>
        </w:rPr>
        <w:t xml:space="preserve"> راه‌ها</w:t>
      </w:r>
      <w:r w:rsidRPr="00CD6CFF">
        <w:rPr>
          <w:rStyle w:val="Char6"/>
          <w:rFonts w:hint="cs"/>
          <w:rtl/>
        </w:rPr>
        <w:t>ی نزدیک شدن به خدای تعالی است و یکی از پسندیده‌ترین اعمال بعد از فرایض و از موجبات بخشش و راه یافتن به بهشت است.</w:t>
      </w:r>
    </w:p>
    <w:p w:rsidR="0039029A" w:rsidRPr="00CD6CFF" w:rsidRDefault="0039029A" w:rsidP="008B5B87">
      <w:pPr>
        <w:bidi/>
        <w:ind w:firstLine="284"/>
        <w:jc w:val="both"/>
        <w:rPr>
          <w:rStyle w:val="Char6"/>
          <w:rtl/>
        </w:rPr>
      </w:pPr>
      <w:r w:rsidRPr="00CD6CFF">
        <w:rPr>
          <w:rStyle w:val="Char6"/>
          <w:rFonts w:hint="cs"/>
          <w:rtl/>
        </w:rPr>
        <w:t>پیامبر خدا</w:t>
      </w:r>
      <w:r w:rsidR="00323859">
        <w:rPr>
          <w:rFonts w:cs="CTraditional Arabic" w:hint="cs"/>
          <w:sz w:val="28"/>
          <w:szCs w:val="28"/>
          <w:rtl/>
          <w:lang w:bidi="fa-IR"/>
        </w:rPr>
        <w:t>ص</w:t>
      </w:r>
      <w:r w:rsidRPr="00CD6CFF">
        <w:rPr>
          <w:rStyle w:val="Char6"/>
          <w:rFonts w:hint="cs"/>
          <w:rtl/>
        </w:rPr>
        <w:t xml:space="preserve"> فرمود: </w:t>
      </w:r>
      <w:r w:rsidRPr="00B77170">
        <w:rPr>
          <w:rStyle w:val="Char4"/>
          <w:rFonts w:hint="cs"/>
          <w:rtl/>
        </w:rPr>
        <w:t>«</w:t>
      </w:r>
      <w:r w:rsidRPr="00B77170">
        <w:rPr>
          <w:rStyle w:val="Char4"/>
          <w:rtl/>
        </w:rPr>
        <w:t>من لقی أخاه بما یحب لیسره بذل</w:t>
      </w:r>
      <w:r w:rsidR="007E096D">
        <w:rPr>
          <w:rStyle w:val="Char4"/>
          <w:rtl/>
        </w:rPr>
        <w:t>ك</w:t>
      </w:r>
      <w:r w:rsidRPr="00B77170">
        <w:rPr>
          <w:rStyle w:val="Char4"/>
          <w:rtl/>
        </w:rPr>
        <w:t xml:space="preserve"> سره الله عزوجل یوم القیام</w:t>
      </w:r>
      <w:r w:rsidR="008F69FC" w:rsidRPr="00B77170">
        <w:rPr>
          <w:rStyle w:val="Char4"/>
          <w:rFonts w:hint="cs"/>
          <w:rtl/>
        </w:rPr>
        <w:t>ة</w:t>
      </w:r>
      <w:r w:rsidRPr="00B77170">
        <w:rPr>
          <w:rStyle w:val="Char4"/>
          <w:rFonts w:hint="cs"/>
          <w:rtl/>
        </w:rPr>
        <w:t>».</w:t>
      </w:r>
      <w:r w:rsidRPr="00CD6CFF">
        <w:rPr>
          <w:rStyle w:val="Char6"/>
          <w:rFonts w:hint="cs"/>
          <w:rtl/>
        </w:rPr>
        <w:t xml:space="preserve"> «کسی که برای مسلمانش را با آن چیزی که دوست دارد مواجه نماید تا او را شادمان گرداند، خدای تعالی در روز قیامت او را مس</w:t>
      </w:r>
      <w:r w:rsidR="005929D5" w:rsidRPr="00CD6CFF">
        <w:rPr>
          <w:rStyle w:val="Char6"/>
          <w:rFonts w:hint="cs"/>
          <w:rtl/>
        </w:rPr>
        <w:t>رور خواهد ساخت». (روایت طبرانی)</w:t>
      </w:r>
    </w:p>
    <w:p w:rsidR="0039029A" w:rsidRPr="00CD6CFF" w:rsidRDefault="0039029A" w:rsidP="00837D4E">
      <w:pPr>
        <w:bidi/>
        <w:ind w:firstLine="284"/>
        <w:jc w:val="both"/>
        <w:rPr>
          <w:rStyle w:val="Char6"/>
          <w:rtl/>
        </w:rPr>
      </w:pPr>
      <w:r w:rsidRPr="00CD6CFF">
        <w:rPr>
          <w:rStyle w:val="Char6"/>
          <w:rFonts w:hint="cs"/>
          <w:rtl/>
        </w:rPr>
        <w:t xml:space="preserve">و فرمودند: </w:t>
      </w:r>
      <w:r w:rsidRPr="00B77170">
        <w:rPr>
          <w:rStyle w:val="Char4"/>
          <w:rFonts w:hint="cs"/>
          <w:rtl/>
        </w:rPr>
        <w:t>«</w:t>
      </w:r>
      <w:r w:rsidR="00837D4E" w:rsidRPr="00B77170">
        <w:rPr>
          <w:rStyle w:val="Char4"/>
          <w:rFonts w:hint="cs"/>
          <w:rtl/>
        </w:rPr>
        <w:t>إ</w:t>
      </w:r>
      <w:r w:rsidRPr="00B77170">
        <w:rPr>
          <w:rStyle w:val="Char4"/>
          <w:rtl/>
        </w:rPr>
        <w:t>ن من موجبات المغفر</w:t>
      </w:r>
      <w:r w:rsidR="008F69FC" w:rsidRPr="00B77170">
        <w:rPr>
          <w:rStyle w:val="Char4"/>
          <w:rFonts w:hint="cs"/>
          <w:rtl/>
        </w:rPr>
        <w:t>ة</w:t>
      </w:r>
      <w:r w:rsidRPr="00B77170">
        <w:rPr>
          <w:rStyle w:val="Char4"/>
          <w:rtl/>
        </w:rPr>
        <w:t xml:space="preserve"> </w:t>
      </w:r>
      <w:r w:rsidR="00837D4E" w:rsidRPr="00B77170">
        <w:rPr>
          <w:rStyle w:val="Char4"/>
          <w:rFonts w:hint="cs"/>
          <w:rtl/>
        </w:rPr>
        <w:t>إ</w:t>
      </w:r>
      <w:r w:rsidRPr="00B77170">
        <w:rPr>
          <w:rStyle w:val="Char4"/>
          <w:rtl/>
        </w:rPr>
        <w:t>دخال</w:t>
      </w:r>
      <w:r w:rsidR="007E096D">
        <w:rPr>
          <w:rStyle w:val="Char4"/>
          <w:rtl/>
        </w:rPr>
        <w:t>ك</w:t>
      </w:r>
      <w:r w:rsidRPr="00B77170">
        <w:rPr>
          <w:rStyle w:val="Char4"/>
          <w:rtl/>
        </w:rPr>
        <w:t xml:space="preserve"> السرور علی </w:t>
      </w:r>
      <w:r w:rsidR="00837D4E" w:rsidRPr="00B77170">
        <w:rPr>
          <w:rStyle w:val="Char4"/>
          <w:rFonts w:hint="cs"/>
          <w:rtl/>
        </w:rPr>
        <w:t>أ</w:t>
      </w:r>
      <w:r w:rsidRPr="00B77170">
        <w:rPr>
          <w:rStyle w:val="Char4"/>
          <w:rtl/>
        </w:rPr>
        <w:t>خی</w:t>
      </w:r>
      <w:r w:rsidR="007E096D">
        <w:rPr>
          <w:rStyle w:val="Char4"/>
          <w:rtl/>
        </w:rPr>
        <w:t>ك</w:t>
      </w:r>
      <w:r w:rsidRPr="00B77170">
        <w:rPr>
          <w:rStyle w:val="Char4"/>
          <w:rtl/>
        </w:rPr>
        <w:t xml:space="preserve"> المسلم»</w:t>
      </w:r>
      <w:r w:rsidRPr="00B77170">
        <w:rPr>
          <w:rStyle w:val="Char4"/>
          <w:rFonts w:hint="cs"/>
          <w:rtl/>
        </w:rPr>
        <w:t>.</w:t>
      </w:r>
      <w:r w:rsidRPr="007666BC">
        <w:rPr>
          <w:rStyle w:val="Char6"/>
          <w:rFonts w:hint="cs"/>
          <w:rtl/>
        </w:rPr>
        <w:t xml:space="preserve"> </w:t>
      </w:r>
      <w:r w:rsidRPr="00CD6CFF">
        <w:rPr>
          <w:rStyle w:val="Char6"/>
          <w:rFonts w:hint="cs"/>
          <w:rtl/>
        </w:rPr>
        <w:t>«همانا شادمان کردن برادر مسلمانت از موجبات مغفرت است». (روایت طبرانی).</w:t>
      </w:r>
    </w:p>
    <w:p w:rsidR="0039029A" w:rsidRPr="00CD6CFF" w:rsidRDefault="0039029A" w:rsidP="00837D4E">
      <w:pPr>
        <w:bidi/>
        <w:ind w:firstLine="284"/>
        <w:jc w:val="both"/>
        <w:rPr>
          <w:rStyle w:val="Char6"/>
          <w:rtl/>
        </w:rPr>
      </w:pPr>
      <w:r w:rsidRPr="00CD6CFF">
        <w:rPr>
          <w:rStyle w:val="Char6"/>
          <w:rFonts w:hint="cs"/>
          <w:rtl/>
        </w:rPr>
        <w:t xml:space="preserve">و فرمودند: </w:t>
      </w:r>
      <w:r w:rsidRPr="00B77170">
        <w:rPr>
          <w:rStyle w:val="Char4"/>
          <w:rFonts w:hint="cs"/>
          <w:rtl/>
        </w:rPr>
        <w:t>«</w:t>
      </w:r>
      <w:r w:rsidR="00837D4E" w:rsidRPr="00B77170">
        <w:rPr>
          <w:rStyle w:val="Char4"/>
          <w:rFonts w:hint="cs"/>
          <w:rtl/>
        </w:rPr>
        <w:t>إ</w:t>
      </w:r>
      <w:r w:rsidR="00837D4E" w:rsidRPr="00B77170">
        <w:rPr>
          <w:rStyle w:val="Char4"/>
          <w:rtl/>
        </w:rPr>
        <w:t>ن أحب ال</w:t>
      </w:r>
      <w:r w:rsidR="00837D4E" w:rsidRPr="00B77170">
        <w:rPr>
          <w:rStyle w:val="Char4"/>
          <w:rFonts w:hint="cs"/>
          <w:rtl/>
        </w:rPr>
        <w:t>أ</w:t>
      </w:r>
      <w:r w:rsidRPr="00B77170">
        <w:rPr>
          <w:rStyle w:val="Char4"/>
          <w:rtl/>
        </w:rPr>
        <w:t xml:space="preserve">عمال </w:t>
      </w:r>
      <w:r w:rsidR="00837D4E" w:rsidRPr="00B77170">
        <w:rPr>
          <w:rStyle w:val="Char4"/>
          <w:rFonts w:hint="cs"/>
          <w:rtl/>
        </w:rPr>
        <w:t>إ</w:t>
      </w:r>
      <w:r w:rsidRPr="00B77170">
        <w:rPr>
          <w:rStyle w:val="Char4"/>
          <w:rtl/>
        </w:rPr>
        <w:t xml:space="preserve">لی الله تعالی بعد الفرائض </w:t>
      </w:r>
      <w:r w:rsidR="00837D4E" w:rsidRPr="00B77170">
        <w:rPr>
          <w:rStyle w:val="Char4"/>
          <w:rFonts w:hint="cs"/>
          <w:rtl/>
        </w:rPr>
        <w:t>إ</w:t>
      </w:r>
      <w:r w:rsidRPr="00B77170">
        <w:rPr>
          <w:rStyle w:val="Char4"/>
          <w:rtl/>
        </w:rPr>
        <w:t>دخال السرور علی المسلم».</w:t>
      </w:r>
      <w:r w:rsidRPr="00CD6CFF">
        <w:rPr>
          <w:rStyle w:val="Char6"/>
          <w:rFonts w:hint="cs"/>
          <w:rtl/>
        </w:rPr>
        <w:t xml:space="preserve"> «محبوب‌ترین اعمال نزد خدای تعالی بعد از فرایض آن است که برادر مسلمانت را شادمان سازی». (روایت طبرانی).</w:t>
      </w:r>
    </w:p>
    <w:p w:rsidR="0039029A" w:rsidRPr="00CD6CFF" w:rsidRDefault="0039029A" w:rsidP="00837D4E">
      <w:pPr>
        <w:bidi/>
        <w:ind w:firstLine="284"/>
        <w:jc w:val="both"/>
        <w:rPr>
          <w:rStyle w:val="Char6"/>
          <w:rtl/>
        </w:rPr>
      </w:pPr>
      <w:r w:rsidRPr="00CD6CFF">
        <w:rPr>
          <w:rStyle w:val="Char6"/>
          <w:rFonts w:hint="cs"/>
          <w:rtl/>
        </w:rPr>
        <w:t>و همچنین در روایت «طبرانی» از حضرت «عایشه</w:t>
      </w:r>
      <w:r w:rsidR="00837D4E">
        <w:rPr>
          <w:rFonts w:cs="CTraditional Arabic" w:hint="cs"/>
          <w:sz w:val="28"/>
          <w:szCs w:val="28"/>
          <w:rtl/>
          <w:lang w:bidi="fa-IR"/>
        </w:rPr>
        <w:t>ب</w:t>
      </w:r>
      <w:r w:rsidRPr="00CD6CFF">
        <w:rPr>
          <w:rStyle w:val="Char6"/>
          <w:rFonts w:hint="cs"/>
          <w:rtl/>
        </w:rPr>
        <w:t xml:space="preserve">» آمده است که آن حضرت فرمودند: </w:t>
      </w:r>
    </w:p>
    <w:p w:rsidR="0039029A" w:rsidRPr="00CD6CFF" w:rsidRDefault="0039029A" w:rsidP="0039029A">
      <w:pPr>
        <w:bidi/>
        <w:ind w:firstLine="284"/>
        <w:jc w:val="both"/>
        <w:rPr>
          <w:rStyle w:val="Char6"/>
          <w:rtl/>
        </w:rPr>
      </w:pPr>
      <w:r w:rsidRPr="00CD6CFF">
        <w:rPr>
          <w:rStyle w:val="Char6"/>
          <w:rFonts w:hint="cs"/>
          <w:rtl/>
        </w:rPr>
        <w:t>«کسی که اهل بیتی از مسلمانان را شادمان سازد خدای تعالی به غیر از بهشت به ثواب دیگری برای او راضی نخواهد شد».</w:t>
      </w:r>
    </w:p>
    <w:p w:rsidR="0039029A" w:rsidRPr="00CD6CFF" w:rsidRDefault="0039029A" w:rsidP="0039029A">
      <w:pPr>
        <w:bidi/>
        <w:ind w:firstLine="284"/>
        <w:jc w:val="both"/>
        <w:rPr>
          <w:rStyle w:val="Char6"/>
          <w:rtl/>
        </w:rPr>
      </w:pPr>
      <w:r w:rsidRPr="00CD6CFF">
        <w:rPr>
          <w:rStyle w:val="Char6"/>
          <w:rFonts w:hint="cs"/>
          <w:rtl/>
        </w:rPr>
        <w:t>در اینجا مهمترین آداب تبریک گفتن بیان می‌گردد:</w:t>
      </w:r>
    </w:p>
    <w:p w:rsidR="0039029A" w:rsidRDefault="0039029A" w:rsidP="00921B2B">
      <w:pPr>
        <w:pStyle w:val="a2"/>
        <w:rPr>
          <w:rtl/>
        </w:rPr>
      </w:pPr>
      <w:bookmarkStart w:id="1007" w:name="_Toc248463895"/>
      <w:bookmarkStart w:id="1008" w:name="_Toc342425030"/>
      <w:bookmarkStart w:id="1009" w:name="_Toc432320300"/>
      <w:r>
        <w:rPr>
          <w:rFonts w:hint="cs"/>
          <w:rtl/>
        </w:rPr>
        <w:t>أ) بیان خوشحالی و سهیم بودن در شادمانی</w:t>
      </w:r>
      <w:bookmarkEnd w:id="1007"/>
      <w:bookmarkEnd w:id="1008"/>
      <w:bookmarkEnd w:id="1009"/>
    </w:p>
    <w:p w:rsidR="0039029A" w:rsidRPr="00CD6CFF" w:rsidRDefault="0039029A" w:rsidP="005929D5">
      <w:pPr>
        <w:bidi/>
        <w:ind w:firstLine="284"/>
        <w:jc w:val="both"/>
        <w:rPr>
          <w:rStyle w:val="Char6"/>
          <w:rtl/>
        </w:rPr>
      </w:pPr>
      <w:r w:rsidRPr="00CD6CFF">
        <w:rPr>
          <w:rStyle w:val="Char6"/>
          <w:rFonts w:hint="cs"/>
          <w:rtl/>
        </w:rPr>
        <w:t xml:space="preserve">چنانچه قبلاً گفتیم در صحیحین داستان توبه «کعب بن مالک» آمده است. «کعب» می‌گوید: همراه پیامبر </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به غزوه «تبوک» نرفتیم و از دستور سرپیچی نمودیم.</w:t>
      </w:r>
    </w:p>
    <w:p w:rsidR="0039029A" w:rsidRPr="00CD6CFF" w:rsidRDefault="0039029A" w:rsidP="008B5B87">
      <w:pPr>
        <w:bidi/>
        <w:ind w:firstLine="284"/>
        <w:jc w:val="both"/>
        <w:rPr>
          <w:rStyle w:val="Char6"/>
          <w:rtl/>
        </w:rPr>
      </w:pPr>
      <w:r w:rsidRPr="00CD6CFF">
        <w:rPr>
          <w:rStyle w:val="Char6"/>
          <w:rFonts w:hint="cs"/>
          <w:rtl/>
        </w:rPr>
        <w:t>رسول خدا</w:t>
      </w:r>
      <w:r w:rsidR="00323859">
        <w:rPr>
          <w:rFonts w:cs="CTraditional Arabic" w:hint="cs"/>
          <w:sz w:val="28"/>
          <w:szCs w:val="28"/>
          <w:rtl/>
          <w:lang w:bidi="fa-IR"/>
        </w:rPr>
        <w:t>ص</w:t>
      </w:r>
      <w:r w:rsidRPr="00CD6CFF">
        <w:rPr>
          <w:rStyle w:val="Char6"/>
          <w:rFonts w:hint="cs"/>
          <w:rtl/>
        </w:rPr>
        <w:t xml:space="preserve"> دستور داد که مسلمانان با ما قطع رابطه کنند ما به شدت پشیمان شدیم و از این وضعیت به تنگ آمدیم تا جایی که زمین و حتی جسم خودمان بر ما تنگ شد، توبه کردیم پس از 50 روز توبه ما پذیرفته شد. «کعب</w:t>
      </w:r>
      <w:r w:rsidR="008F69FC">
        <w:rPr>
          <w:rFonts w:cs="CTraditional Arabic" w:hint="cs"/>
          <w:sz w:val="28"/>
          <w:szCs w:val="28"/>
          <w:rtl/>
          <w:lang w:bidi="fa-IR"/>
        </w:rPr>
        <w:t>س</w:t>
      </w:r>
      <w:r w:rsidRPr="00CD6CFF">
        <w:rPr>
          <w:rStyle w:val="Char6"/>
          <w:rFonts w:hint="cs"/>
          <w:rtl/>
        </w:rPr>
        <w:t xml:space="preserve">» می‌گوید: شنیدم صدای کسی را که فریاد می‌کشید و می‌گفت: ای «کعب بن مالک»! مژده! مردم هم برای تبریک گفتن آمده بودند. به راه افتادم و دنبال پیامبر خدا </w:t>
      </w:r>
      <w:r w:rsidR="00323859">
        <w:rPr>
          <w:rFonts w:cs="CTraditional Arabic" w:hint="cs"/>
          <w:sz w:val="28"/>
          <w:szCs w:val="28"/>
          <w:rtl/>
          <w:lang w:bidi="fa-IR"/>
        </w:rPr>
        <w:t>ص</w:t>
      </w:r>
      <w:r w:rsidR="00061C18" w:rsidRPr="00CD6CFF">
        <w:rPr>
          <w:rStyle w:val="Char6"/>
          <w:rFonts w:hint="cs"/>
          <w:rtl/>
        </w:rPr>
        <w:t xml:space="preserve"> </w:t>
      </w:r>
      <w:r w:rsidRPr="00CD6CFF">
        <w:rPr>
          <w:rStyle w:val="Char6"/>
          <w:rFonts w:hint="cs"/>
          <w:rtl/>
        </w:rPr>
        <w:t>می‌گشتم در راه مردم گروه گروه با من ملاقات کرده، تبریک می‌گفتند و عبارت «پذیرش توبه از</w:t>
      </w:r>
      <w:r w:rsidR="008F46BB" w:rsidRPr="00CD6CFF">
        <w:rPr>
          <w:rStyle w:val="Char6"/>
          <w:rFonts w:hint="cs"/>
          <w:rtl/>
        </w:rPr>
        <w:t xml:space="preserve"> </w:t>
      </w:r>
      <w:r w:rsidRPr="00CD6CFF">
        <w:rPr>
          <w:rStyle w:val="Char6"/>
          <w:rFonts w:hint="cs"/>
          <w:rtl/>
        </w:rPr>
        <w:t>جانب خدای تعالی» را تکرار می‌کردند تا اینکه وارد مسجد شدیم و پیامبر گرامی</w:t>
      </w:r>
      <w:r w:rsidR="00323859">
        <w:rPr>
          <w:rFonts w:cs="CTraditional Arabic" w:hint="cs"/>
          <w:sz w:val="28"/>
          <w:szCs w:val="28"/>
          <w:rtl/>
          <w:lang w:bidi="fa-IR"/>
        </w:rPr>
        <w:t>ص</w:t>
      </w:r>
      <w:r w:rsidRPr="00CD6CFF">
        <w:rPr>
          <w:rStyle w:val="Char6"/>
          <w:rFonts w:hint="cs"/>
          <w:rtl/>
        </w:rPr>
        <w:t xml:space="preserve"> را دیدیم که مردم برگردش نشسته بودند.</w:t>
      </w:r>
    </w:p>
    <w:p w:rsidR="0039029A" w:rsidRPr="00CD6CFF" w:rsidRDefault="0039029A" w:rsidP="0039029A">
      <w:pPr>
        <w:bidi/>
        <w:ind w:firstLine="284"/>
        <w:jc w:val="both"/>
        <w:rPr>
          <w:rStyle w:val="Char6"/>
          <w:rtl/>
        </w:rPr>
      </w:pPr>
      <w:r w:rsidRPr="00CD6CFF">
        <w:rPr>
          <w:rStyle w:val="Char6"/>
          <w:rFonts w:hint="cs"/>
          <w:rtl/>
        </w:rPr>
        <w:t>«طلحه بن عبیدالله</w:t>
      </w:r>
      <w:r w:rsidR="008F69FC">
        <w:rPr>
          <w:rFonts w:cs="CTraditional Arabic" w:hint="cs"/>
          <w:sz w:val="28"/>
          <w:szCs w:val="28"/>
          <w:rtl/>
          <w:lang w:bidi="fa-IR"/>
        </w:rPr>
        <w:t>س</w:t>
      </w:r>
      <w:r w:rsidRPr="00CD6CFF">
        <w:rPr>
          <w:rStyle w:val="Char6"/>
          <w:rFonts w:hint="cs"/>
          <w:rtl/>
        </w:rPr>
        <w:t>» برخاست، با شتاب به جانب من آمد با من دست داد و تبریک گفت که من هیچگاه این برخورد طلحه</w:t>
      </w:r>
      <w:r w:rsidR="008F69FC">
        <w:rPr>
          <w:rFonts w:cs="CTraditional Arabic" w:hint="cs"/>
          <w:sz w:val="28"/>
          <w:szCs w:val="28"/>
          <w:rtl/>
          <w:lang w:bidi="fa-IR"/>
        </w:rPr>
        <w:t>س</w:t>
      </w:r>
      <w:r w:rsidRPr="00CD6CFF">
        <w:rPr>
          <w:rStyle w:val="Char6"/>
          <w:rFonts w:hint="cs"/>
          <w:rtl/>
        </w:rPr>
        <w:t xml:space="preserve"> را فراموش نخواهم کرد.</w:t>
      </w:r>
    </w:p>
    <w:p w:rsidR="0039029A" w:rsidRPr="00CD6CFF" w:rsidRDefault="0039029A" w:rsidP="00E62AC2">
      <w:pPr>
        <w:bidi/>
        <w:ind w:firstLine="284"/>
        <w:jc w:val="both"/>
        <w:rPr>
          <w:rStyle w:val="Char6"/>
          <w:rtl/>
        </w:rPr>
      </w:pPr>
      <w:r w:rsidRPr="00CD6CFF">
        <w:rPr>
          <w:rStyle w:val="Char6"/>
          <w:rFonts w:hint="cs"/>
          <w:rtl/>
        </w:rPr>
        <w:t>«کعب</w:t>
      </w:r>
      <w:r w:rsidR="008F69FC">
        <w:rPr>
          <w:rFonts w:cs="CTraditional Arabic" w:hint="cs"/>
          <w:sz w:val="28"/>
          <w:szCs w:val="28"/>
          <w:rtl/>
          <w:lang w:bidi="fa-IR"/>
        </w:rPr>
        <w:t>س</w:t>
      </w:r>
      <w:r w:rsidRPr="00CD6CFF">
        <w:rPr>
          <w:rStyle w:val="Char6"/>
          <w:rFonts w:hint="cs"/>
          <w:rtl/>
        </w:rPr>
        <w:t>» در ادامه می‌گوید: وقتی به رسول خدا</w:t>
      </w:r>
      <w:r w:rsidR="00323859">
        <w:rPr>
          <w:rFonts w:cs="CTraditional Arabic" w:hint="cs"/>
          <w:sz w:val="28"/>
          <w:szCs w:val="28"/>
          <w:rtl/>
          <w:lang w:bidi="fa-IR"/>
        </w:rPr>
        <w:t>ص</w:t>
      </w:r>
      <w:r w:rsidRPr="00CD6CFF">
        <w:rPr>
          <w:rStyle w:val="Char6"/>
          <w:rFonts w:hint="cs"/>
          <w:rtl/>
        </w:rPr>
        <w:t xml:space="preserve"> سلام کردم، در حالی که چهره‌اش به سبب شادمانی می‌درخشید فرمود: «به تو تبریک می‌گویم برای بهترین روز زندگیت از زمانی که مادرت تو را زاده است».</w:t>
      </w:r>
    </w:p>
    <w:p w:rsidR="0039029A" w:rsidRDefault="0039029A" w:rsidP="00921B2B">
      <w:pPr>
        <w:pStyle w:val="a2"/>
        <w:rPr>
          <w:rtl/>
        </w:rPr>
      </w:pPr>
      <w:bookmarkStart w:id="1010" w:name="_Toc248463896"/>
      <w:bookmarkStart w:id="1011" w:name="_Toc342425031"/>
      <w:bookmarkStart w:id="1012" w:name="_Toc432320301"/>
      <w:r>
        <w:rPr>
          <w:rFonts w:hint="cs"/>
          <w:rtl/>
        </w:rPr>
        <w:t>ب) تبریک گفتن با کلمات مناسب و دعاهای منتخب</w:t>
      </w:r>
      <w:bookmarkEnd w:id="1010"/>
      <w:bookmarkEnd w:id="1011"/>
      <w:bookmarkEnd w:id="1012"/>
      <w:r>
        <w:rPr>
          <w:rFonts w:hint="cs"/>
          <w:rtl/>
        </w:rPr>
        <w:t xml:space="preserve"> </w:t>
      </w:r>
    </w:p>
    <w:p w:rsidR="0039029A" w:rsidRPr="00CD6CFF" w:rsidRDefault="0039029A" w:rsidP="00A66FFE">
      <w:pPr>
        <w:bidi/>
        <w:ind w:firstLine="284"/>
        <w:jc w:val="both"/>
        <w:rPr>
          <w:rStyle w:val="Char6"/>
          <w:rtl/>
        </w:rPr>
      </w:pPr>
      <w:r w:rsidRPr="00CD6CFF">
        <w:rPr>
          <w:rStyle w:val="Char6"/>
          <w:rFonts w:hint="cs"/>
          <w:rtl/>
        </w:rPr>
        <w:t>سنت نبوی ما را به ادای عبارات لطیف و دلپذیر راهنمایی می‌کند همراه با این عبارات دعاهایی مناسب گفته می‌شود و بر هر مسلمانی لازم است که این دعاها و عبارات را بداند و برای تطبیق آن در زمان و شرایط ضروری اقدام نماید. بنابراین لازم است که تعدادی از این عبارات لطیف و دعاهای منتخب که مربی اول اسلام</w:t>
      </w:r>
      <w:r w:rsidR="00A66FFE">
        <w:rPr>
          <w:rFonts w:cs="CTraditional Arabic" w:hint="cs"/>
          <w:sz w:val="28"/>
          <w:szCs w:val="28"/>
          <w:rtl/>
          <w:lang w:bidi="fa-IR"/>
        </w:rPr>
        <w:t>ص</w:t>
      </w:r>
      <w:r w:rsidRPr="00CD6CFF">
        <w:rPr>
          <w:rStyle w:val="Char6"/>
          <w:rFonts w:hint="cs"/>
          <w:rtl/>
        </w:rPr>
        <w:t xml:space="preserve"> و یاران گرامیش و بزرگان دین بکار برده‌اند را در اینجا جهت آگاهی خوانندگان عزیز ذکر نمائیم.</w:t>
      </w:r>
    </w:p>
    <w:p w:rsidR="0039029A" w:rsidRDefault="0039029A" w:rsidP="00921B2B">
      <w:pPr>
        <w:pStyle w:val="a2"/>
        <w:rPr>
          <w:rtl/>
        </w:rPr>
      </w:pPr>
      <w:bookmarkStart w:id="1013" w:name="_Toc248463897"/>
      <w:bookmarkStart w:id="1014" w:name="_Toc342425032"/>
      <w:bookmarkStart w:id="1015" w:name="_Toc432320302"/>
      <w:r>
        <w:rPr>
          <w:rFonts w:hint="cs"/>
          <w:rtl/>
        </w:rPr>
        <w:t>1- تبریک تولد</w:t>
      </w:r>
      <w:bookmarkEnd w:id="1013"/>
      <w:bookmarkEnd w:id="1014"/>
      <w:bookmarkEnd w:id="1015"/>
    </w:p>
    <w:p w:rsidR="0039029A" w:rsidRPr="00CD6CFF" w:rsidRDefault="0039029A" w:rsidP="0039029A">
      <w:pPr>
        <w:bidi/>
        <w:ind w:firstLine="284"/>
        <w:jc w:val="both"/>
        <w:rPr>
          <w:rStyle w:val="Char6"/>
          <w:rtl/>
        </w:rPr>
      </w:pPr>
      <w:r w:rsidRPr="00CD6CFF">
        <w:rPr>
          <w:rStyle w:val="Char6"/>
          <w:rFonts w:hint="cs"/>
          <w:rtl/>
        </w:rPr>
        <w:t>مستحب است گفته شود: «خدای تعالی به فرزندی که به تو بخشیده است برکمت ببخشد و بتوانی شکر (خداوند) را به جای آوری و از نیکی او نیز نصیب تو گردد و بزرگ شود و به سن توانایی برسد».</w:t>
      </w:r>
    </w:p>
    <w:p w:rsidR="0039029A" w:rsidRPr="00CD6CFF" w:rsidRDefault="0039029A" w:rsidP="008B5B87">
      <w:pPr>
        <w:bidi/>
        <w:ind w:firstLine="284"/>
        <w:jc w:val="both"/>
        <w:rPr>
          <w:rStyle w:val="Char6"/>
          <w:rtl/>
        </w:rPr>
      </w:pPr>
      <w:r w:rsidRPr="00CD6CFF">
        <w:rPr>
          <w:rStyle w:val="Char6"/>
          <w:rFonts w:hint="cs"/>
          <w:rtl/>
        </w:rPr>
        <w:t xml:space="preserve">بستگان </w:t>
      </w:r>
      <w:r w:rsidRPr="00EB7DB5">
        <w:rPr>
          <w:rStyle w:val="Char6"/>
          <w:rFonts w:hint="cs"/>
          <w:rtl/>
        </w:rPr>
        <w:t>نوازد باید بگویند</w:t>
      </w:r>
      <w:r w:rsidRPr="00CD6CFF">
        <w:rPr>
          <w:rStyle w:val="Char6"/>
          <w:rFonts w:hint="cs"/>
          <w:rtl/>
        </w:rPr>
        <w:t xml:space="preserve">: </w:t>
      </w:r>
      <w:r w:rsidRPr="00B77170">
        <w:rPr>
          <w:rStyle w:val="Char3"/>
          <w:rFonts w:hint="cs"/>
          <w:rtl/>
        </w:rPr>
        <w:t>«</w:t>
      </w:r>
      <w:r w:rsidRPr="00B77170">
        <w:rPr>
          <w:rStyle w:val="Char3"/>
          <w:rtl/>
        </w:rPr>
        <w:t>بار</w:t>
      </w:r>
      <w:r w:rsidR="00032A1E" w:rsidRPr="00B77170">
        <w:rPr>
          <w:rStyle w:val="Char3"/>
          <w:rFonts w:hint="cs"/>
          <w:rtl/>
        </w:rPr>
        <w:t>ك</w:t>
      </w:r>
      <w:r w:rsidRPr="00B77170">
        <w:rPr>
          <w:rStyle w:val="Char3"/>
          <w:rtl/>
        </w:rPr>
        <w:t xml:space="preserve"> الله </w:t>
      </w:r>
      <w:r w:rsidR="00032A1E" w:rsidRPr="00B77170">
        <w:rPr>
          <w:rStyle w:val="Char3"/>
          <w:rFonts w:hint="cs"/>
          <w:rtl/>
        </w:rPr>
        <w:t>لك</w:t>
      </w:r>
      <w:r w:rsidR="00032A1E" w:rsidRPr="00B77170">
        <w:rPr>
          <w:rStyle w:val="Char3"/>
          <w:rtl/>
        </w:rPr>
        <w:t>، و</w:t>
      </w:r>
      <w:r w:rsidRPr="00B77170">
        <w:rPr>
          <w:rStyle w:val="Char3"/>
          <w:rtl/>
        </w:rPr>
        <w:t>بار</w:t>
      </w:r>
      <w:r w:rsidR="00032A1E" w:rsidRPr="00B77170">
        <w:rPr>
          <w:rStyle w:val="Char3"/>
          <w:rFonts w:hint="cs"/>
          <w:rtl/>
        </w:rPr>
        <w:t>ك</w:t>
      </w:r>
      <w:r w:rsidRPr="00B77170">
        <w:rPr>
          <w:rStyle w:val="Char3"/>
          <w:rtl/>
        </w:rPr>
        <w:t xml:space="preserve"> </w:t>
      </w:r>
      <w:r w:rsidR="00032A1E" w:rsidRPr="00B77170">
        <w:rPr>
          <w:rStyle w:val="Char3"/>
          <w:rFonts w:hint="cs"/>
          <w:rtl/>
        </w:rPr>
        <w:t>عليك</w:t>
      </w:r>
      <w:r w:rsidR="00032A1E" w:rsidRPr="00B77170">
        <w:rPr>
          <w:rStyle w:val="Char3"/>
          <w:rtl/>
        </w:rPr>
        <w:t>، و</w:t>
      </w:r>
      <w:r w:rsidRPr="00B77170">
        <w:rPr>
          <w:rStyle w:val="Char3"/>
          <w:rtl/>
        </w:rPr>
        <w:t>زر</w:t>
      </w:r>
      <w:r w:rsidR="00032A1E" w:rsidRPr="00B77170">
        <w:rPr>
          <w:rStyle w:val="Char3"/>
          <w:rFonts w:hint="cs"/>
          <w:rtl/>
        </w:rPr>
        <w:t>قك</w:t>
      </w:r>
      <w:r w:rsidRPr="00B77170">
        <w:rPr>
          <w:rStyle w:val="Char3"/>
          <w:rtl/>
        </w:rPr>
        <w:t xml:space="preserve"> الله مثله</w:t>
      </w:r>
      <w:r w:rsidRPr="00B77170">
        <w:rPr>
          <w:rStyle w:val="Char3"/>
          <w:rFonts w:hint="cs"/>
          <w:rtl/>
        </w:rPr>
        <w:t>».</w:t>
      </w:r>
      <w:r w:rsidRPr="00CD6CFF">
        <w:rPr>
          <w:rStyle w:val="Char6"/>
          <w:rFonts w:hint="cs"/>
          <w:rtl/>
        </w:rPr>
        <w:t xml:space="preserve"> «خدای تعالی به تو برکت ببخشد و روزی ببخشد و مانند او را به تو عطا کند». این دو عبارت از سرورانمان «حسین‌بن علی</w:t>
      </w:r>
      <w:r w:rsidR="00032A1E">
        <w:rPr>
          <w:rFonts w:cs="CTraditional Arabic" w:hint="cs"/>
          <w:sz w:val="28"/>
          <w:szCs w:val="28"/>
          <w:rtl/>
          <w:lang w:bidi="fa-IR"/>
        </w:rPr>
        <w:t>ب</w:t>
      </w:r>
      <w:r w:rsidRPr="00CD6CFF">
        <w:rPr>
          <w:rStyle w:val="Char6"/>
          <w:rFonts w:hint="cs"/>
          <w:rtl/>
        </w:rPr>
        <w:t>» و «حسن‌بصری» روایت شده است.</w:t>
      </w:r>
    </w:p>
    <w:p w:rsidR="0039029A" w:rsidRDefault="0039029A" w:rsidP="00921B2B">
      <w:pPr>
        <w:pStyle w:val="a2"/>
        <w:rPr>
          <w:rtl/>
        </w:rPr>
      </w:pPr>
      <w:bookmarkStart w:id="1016" w:name="_Toc248463898"/>
      <w:bookmarkStart w:id="1017" w:name="_Toc342425033"/>
      <w:bookmarkStart w:id="1018" w:name="_Toc432320303"/>
      <w:r>
        <w:rPr>
          <w:rFonts w:hint="cs"/>
          <w:rtl/>
        </w:rPr>
        <w:t>2- تبریک بازگشت از سفر</w:t>
      </w:r>
      <w:bookmarkEnd w:id="1016"/>
      <w:bookmarkEnd w:id="1017"/>
      <w:bookmarkEnd w:id="1018"/>
    </w:p>
    <w:p w:rsidR="0039029A" w:rsidRPr="00CD6CFF" w:rsidRDefault="0039029A" w:rsidP="0039029A">
      <w:pPr>
        <w:bidi/>
        <w:ind w:firstLine="284"/>
        <w:jc w:val="both"/>
        <w:rPr>
          <w:rStyle w:val="Char6"/>
          <w:rtl/>
        </w:rPr>
      </w:pPr>
      <w:r w:rsidRPr="00CD6CFF">
        <w:rPr>
          <w:rStyle w:val="Char6"/>
          <w:rFonts w:hint="cs"/>
          <w:rtl/>
        </w:rPr>
        <w:t xml:space="preserve">مستحب است که بگوید: </w:t>
      </w:r>
      <w:r w:rsidRPr="00B77170">
        <w:rPr>
          <w:rStyle w:val="Char3"/>
          <w:rFonts w:hint="cs"/>
          <w:rtl/>
        </w:rPr>
        <w:t>«</w:t>
      </w:r>
      <w:r w:rsidRPr="00B77170">
        <w:rPr>
          <w:rStyle w:val="Char3"/>
          <w:rtl/>
        </w:rPr>
        <w:t>الحمد</w:t>
      </w:r>
      <w:r w:rsidR="00032A1E" w:rsidRPr="00B77170">
        <w:rPr>
          <w:rStyle w:val="Char3"/>
          <w:rFonts w:hint="cs"/>
          <w:rtl/>
        </w:rPr>
        <w:t xml:space="preserve"> </w:t>
      </w:r>
      <w:r w:rsidR="00032A1E" w:rsidRPr="00B77170">
        <w:rPr>
          <w:rStyle w:val="Char3"/>
          <w:rtl/>
        </w:rPr>
        <w:t xml:space="preserve">لله </w:t>
      </w:r>
      <w:r w:rsidR="00AD738C">
        <w:rPr>
          <w:rStyle w:val="Char3"/>
          <w:rtl/>
        </w:rPr>
        <w:t>الذي</w:t>
      </w:r>
      <w:r w:rsidR="00032A1E" w:rsidRPr="00B77170">
        <w:rPr>
          <w:rStyle w:val="Char3"/>
          <w:rtl/>
        </w:rPr>
        <w:t xml:space="preserve"> سلم</w:t>
      </w:r>
      <w:r w:rsidR="007E096D">
        <w:rPr>
          <w:rStyle w:val="Char3"/>
          <w:rtl/>
        </w:rPr>
        <w:t>ك</w:t>
      </w:r>
      <w:r w:rsidR="00032A1E" w:rsidRPr="00B77170">
        <w:rPr>
          <w:rStyle w:val="Char3"/>
          <w:rtl/>
        </w:rPr>
        <w:t>، وجمع الشمل ب</w:t>
      </w:r>
      <w:r w:rsidR="007E096D">
        <w:rPr>
          <w:rStyle w:val="Char3"/>
          <w:rtl/>
        </w:rPr>
        <w:t>ك</w:t>
      </w:r>
      <w:r w:rsidR="00032A1E" w:rsidRPr="00B77170">
        <w:rPr>
          <w:rStyle w:val="Char3"/>
          <w:rtl/>
        </w:rPr>
        <w:t xml:space="preserve"> و</w:t>
      </w:r>
      <w:r w:rsidRPr="00B77170">
        <w:rPr>
          <w:rStyle w:val="Char3"/>
          <w:rtl/>
        </w:rPr>
        <w:t>أ</w:t>
      </w:r>
      <w:r w:rsidR="007E096D">
        <w:rPr>
          <w:rStyle w:val="Char3"/>
          <w:rtl/>
        </w:rPr>
        <w:t>ك</w:t>
      </w:r>
      <w:r w:rsidRPr="00B77170">
        <w:rPr>
          <w:rStyle w:val="Char3"/>
          <w:rtl/>
        </w:rPr>
        <w:t>رم</w:t>
      </w:r>
      <w:r w:rsidR="007E096D">
        <w:rPr>
          <w:rStyle w:val="Char3"/>
          <w:rtl/>
        </w:rPr>
        <w:t>ك</w:t>
      </w:r>
      <w:r w:rsidRPr="00B77170">
        <w:rPr>
          <w:rStyle w:val="Char3"/>
          <w:rFonts w:hint="cs"/>
          <w:rtl/>
        </w:rPr>
        <w:t>».</w:t>
      </w:r>
      <w:r w:rsidRPr="00CD6CFF">
        <w:rPr>
          <w:rStyle w:val="Char6"/>
          <w:rFonts w:hint="cs"/>
          <w:rtl/>
        </w:rPr>
        <w:t xml:space="preserve"> </w:t>
      </w:r>
    </w:p>
    <w:p w:rsidR="0039029A" w:rsidRPr="00CD6CFF" w:rsidRDefault="0039029A" w:rsidP="0039029A">
      <w:pPr>
        <w:bidi/>
        <w:ind w:firstLine="284"/>
        <w:jc w:val="both"/>
        <w:rPr>
          <w:rStyle w:val="Char6"/>
          <w:rtl/>
        </w:rPr>
      </w:pPr>
      <w:r w:rsidRPr="00CD6CFF">
        <w:rPr>
          <w:rStyle w:val="Char6"/>
          <w:rFonts w:hint="cs"/>
          <w:rtl/>
        </w:rPr>
        <w:t>«خدای تعالی را سپاس می‌گویم که تو را به سلامت باز گرداند و تو را گرامی داشت». (روایت از سلف)</w:t>
      </w:r>
    </w:p>
    <w:p w:rsidR="0039029A" w:rsidRDefault="0039029A" w:rsidP="00921B2B">
      <w:pPr>
        <w:pStyle w:val="a2"/>
        <w:rPr>
          <w:rtl/>
        </w:rPr>
      </w:pPr>
      <w:bookmarkStart w:id="1019" w:name="_Toc248463899"/>
      <w:bookmarkStart w:id="1020" w:name="_Toc342425034"/>
      <w:bookmarkStart w:id="1021" w:name="_Toc432320304"/>
      <w:r>
        <w:rPr>
          <w:rFonts w:hint="cs"/>
          <w:rtl/>
        </w:rPr>
        <w:t>3- تبریک بازگشت از جهاد</w:t>
      </w:r>
      <w:bookmarkEnd w:id="1019"/>
      <w:bookmarkEnd w:id="1020"/>
      <w:bookmarkEnd w:id="1021"/>
    </w:p>
    <w:p w:rsidR="0039029A" w:rsidRPr="00CD6CFF" w:rsidRDefault="0039029A" w:rsidP="005E0ED8">
      <w:pPr>
        <w:bidi/>
        <w:ind w:firstLine="284"/>
        <w:jc w:val="both"/>
        <w:rPr>
          <w:rStyle w:val="Char6"/>
          <w:rtl/>
        </w:rPr>
      </w:pPr>
      <w:r w:rsidRPr="00CD6CFF">
        <w:rPr>
          <w:rStyle w:val="Char6"/>
          <w:rFonts w:hint="cs"/>
          <w:rtl/>
        </w:rPr>
        <w:t xml:space="preserve">مسحب است که گفته شود: </w:t>
      </w:r>
      <w:r w:rsidRPr="00B77170">
        <w:rPr>
          <w:rStyle w:val="Char3"/>
          <w:rFonts w:hint="cs"/>
          <w:rtl/>
        </w:rPr>
        <w:t>«الحمد</w:t>
      </w:r>
      <w:r w:rsidR="00032A1E" w:rsidRPr="00B77170">
        <w:rPr>
          <w:rStyle w:val="Char3"/>
          <w:rFonts w:hint="cs"/>
          <w:rtl/>
        </w:rPr>
        <w:t xml:space="preserve"> لله </w:t>
      </w:r>
      <w:r w:rsidR="00AD738C">
        <w:rPr>
          <w:rStyle w:val="Char3"/>
          <w:rFonts w:hint="cs"/>
          <w:rtl/>
        </w:rPr>
        <w:t>الذي</w:t>
      </w:r>
      <w:r w:rsidR="00032A1E" w:rsidRPr="00B77170">
        <w:rPr>
          <w:rStyle w:val="Char3"/>
          <w:rFonts w:hint="cs"/>
          <w:rtl/>
        </w:rPr>
        <w:t xml:space="preserve"> نصر</w:t>
      </w:r>
      <w:r w:rsidR="007E096D">
        <w:rPr>
          <w:rStyle w:val="Char3"/>
          <w:rFonts w:hint="cs"/>
          <w:rtl/>
        </w:rPr>
        <w:t>ك</w:t>
      </w:r>
      <w:r w:rsidR="00032A1E" w:rsidRPr="00B77170">
        <w:rPr>
          <w:rStyle w:val="Char3"/>
          <w:rFonts w:hint="cs"/>
          <w:rtl/>
        </w:rPr>
        <w:t xml:space="preserve"> وأعز</w:t>
      </w:r>
      <w:r w:rsidR="007E096D">
        <w:rPr>
          <w:rStyle w:val="Char3"/>
          <w:rFonts w:hint="cs"/>
          <w:rtl/>
        </w:rPr>
        <w:t>ك</w:t>
      </w:r>
      <w:r w:rsidR="00032A1E" w:rsidRPr="00B77170">
        <w:rPr>
          <w:rStyle w:val="Char3"/>
          <w:rFonts w:hint="cs"/>
          <w:rtl/>
        </w:rPr>
        <w:t xml:space="preserve"> و</w:t>
      </w:r>
      <w:r w:rsidRPr="00B77170">
        <w:rPr>
          <w:rStyle w:val="Char3"/>
          <w:rFonts w:hint="cs"/>
          <w:rtl/>
        </w:rPr>
        <w:t>أ</w:t>
      </w:r>
      <w:r w:rsidR="007E096D">
        <w:rPr>
          <w:rStyle w:val="Char3"/>
          <w:rFonts w:hint="cs"/>
          <w:rtl/>
        </w:rPr>
        <w:t>ك</w:t>
      </w:r>
      <w:r w:rsidRPr="00B77170">
        <w:rPr>
          <w:rStyle w:val="Char3"/>
          <w:rFonts w:hint="cs"/>
          <w:rtl/>
        </w:rPr>
        <w:t>رم</w:t>
      </w:r>
      <w:r w:rsidR="007E096D">
        <w:rPr>
          <w:rStyle w:val="Char3"/>
          <w:rFonts w:hint="cs"/>
          <w:rtl/>
        </w:rPr>
        <w:t>ك</w:t>
      </w:r>
      <w:r w:rsidRPr="00B77170">
        <w:rPr>
          <w:rStyle w:val="Char3"/>
          <w:rFonts w:hint="cs"/>
          <w:rtl/>
        </w:rPr>
        <w:t>».</w:t>
      </w:r>
      <w:r w:rsidRPr="00CD6CFF">
        <w:rPr>
          <w:rStyle w:val="Char6"/>
          <w:rFonts w:hint="cs"/>
          <w:rtl/>
        </w:rPr>
        <w:t xml:space="preserve"> «سپاس می‌گویم خدای را که تو را یاری کرد، عزت داد و گرامی داشت». زیرا حضرت عایشه</w:t>
      </w:r>
      <w:r w:rsidR="009F5304" w:rsidRPr="009F5304">
        <w:rPr>
          <w:rFonts w:cs="CTraditional Arabic" w:hint="cs"/>
          <w:sz w:val="28"/>
          <w:szCs w:val="28"/>
          <w:rtl/>
          <w:lang w:bidi="fa-IR"/>
        </w:rPr>
        <w:t>ل</w:t>
      </w:r>
      <w:r w:rsidRPr="00CD6CFF">
        <w:rPr>
          <w:rStyle w:val="Char6"/>
          <w:rFonts w:hint="cs"/>
          <w:rtl/>
        </w:rPr>
        <w:t xml:space="preserve"> روایت می‌کند که وقتی پیامبر</w:t>
      </w:r>
      <w:r w:rsidR="00323859">
        <w:rPr>
          <w:rFonts w:cs="CTraditional Arabic" w:hint="cs"/>
          <w:sz w:val="28"/>
          <w:szCs w:val="28"/>
          <w:rtl/>
          <w:lang w:bidi="fa-IR"/>
        </w:rPr>
        <w:t>ص</w:t>
      </w:r>
      <w:r w:rsidRPr="00CD6CFF">
        <w:rPr>
          <w:rStyle w:val="Char6"/>
          <w:rFonts w:hint="cs"/>
          <w:rtl/>
        </w:rPr>
        <w:t xml:space="preserve"> از غزوه‌ای بر می‌گشت به استقبال او رفت و دستش را گرفت و گفت: </w:t>
      </w:r>
      <w:r w:rsidRPr="00B77170">
        <w:rPr>
          <w:rStyle w:val="Char4"/>
          <w:rFonts w:hint="cs"/>
          <w:rtl/>
        </w:rPr>
        <w:t>«</w:t>
      </w:r>
      <w:r w:rsidR="00032A1E" w:rsidRPr="00B77170">
        <w:rPr>
          <w:rStyle w:val="Char4"/>
          <w:rtl/>
        </w:rPr>
        <w:t xml:space="preserve">الحمدلله </w:t>
      </w:r>
      <w:r w:rsidR="00AD738C">
        <w:rPr>
          <w:rStyle w:val="Char4"/>
          <w:rtl/>
        </w:rPr>
        <w:t>الذي</w:t>
      </w:r>
      <w:r w:rsidR="00032A1E" w:rsidRPr="00B77170">
        <w:rPr>
          <w:rStyle w:val="Char4"/>
          <w:rtl/>
        </w:rPr>
        <w:t xml:space="preserve"> نصر</w:t>
      </w:r>
      <w:r w:rsidR="007E096D">
        <w:rPr>
          <w:rStyle w:val="Char4"/>
          <w:rtl/>
        </w:rPr>
        <w:t>ك</w:t>
      </w:r>
      <w:r w:rsidR="00032A1E" w:rsidRPr="00B77170">
        <w:rPr>
          <w:rStyle w:val="Char4"/>
          <w:rtl/>
        </w:rPr>
        <w:t xml:space="preserve"> و</w:t>
      </w:r>
      <w:r w:rsidR="00032A1E" w:rsidRPr="00B77170">
        <w:rPr>
          <w:rStyle w:val="Char4"/>
          <w:rFonts w:hint="cs"/>
          <w:rtl/>
        </w:rPr>
        <w:t>أ</w:t>
      </w:r>
      <w:r w:rsidRPr="00B77170">
        <w:rPr>
          <w:rStyle w:val="Char4"/>
          <w:rtl/>
        </w:rPr>
        <w:t>عز</w:t>
      </w:r>
      <w:r w:rsidR="007E096D">
        <w:rPr>
          <w:rStyle w:val="Char4"/>
          <w:rtl/>
        </w:rPr>
        <w:t>ك</w:t>
      </w:r>
      <w:r w:rsidRPr="00B77170">
        <w:rPr>
          <w:rStyle w:val="Char4"/>
          <w:rtl/>
        </w:rPr>
        <w:t xml:space="preserve"> و</w:t>
      </w:r>
      <w:r w:rsidR="00032A1E" w:rsidRPr="00B77170">
        <w:rPr>
          <w:rStyle w:val="Char4"/>
          <w:rFonts w:hint="cs"/>
          <w:rtl/>
        </w:rPr>
        <w:t>أ</w:t>
      </w:r>
      <w:r w:rsidR="007E096D">
        <w:rPr>
          <w:rStyle w:val="Char4"/>
          <w:rtl/>
        </w:rPr>
        <w:t>ك</w:t>
      </w:r>
      <w:r w:rsidR="00032A1E" w:rsidRPr="00B77170">
        <w:rPr>
          <w:rStyle w:val="Char4"/>
          <w:rtl/>
        </w:rPr>
        <w:t>ر</w:t>
      </w:r>
      <w:r w:rsidRPr="00B77170">
        <w:rPr>
          <w:rStyle w:val="Char4"/>
          <w:rtl/>
        </w:rPr>
        <w:t>م</w:t>
      </w:r>
      <w:r w:rsidR="007E096D">
        <w:rPr>
          <w:rStyle w:val="Char4"/>
          <w:rtl/>
        </w:rPr>
        <w:t>ك</w:t>
      </w:r>
      <w:r w:rsidRPr="00B77170">
        <w:rPr>
          <w:rStyle w:val="Char4"/>
          <w:rFonts w:hint="cs"/>
          <w:rtl/>
        </w:rPr>
        <w:t>».</w:t>
      </w:r>
      <w:r w:rsidRPr="00CD6CFF">
        <w:rPr>
          <w:rStyle w:val="Char6"/>
          <w:rFonts w:hint="cs"/>
          <w:rtl/>
        </w:rPr>
        <w:t xml:space="preserve"> (روایت مسلم و نسایی).</w:t>
      </w:r>
    </w:p>
    <w:p w:rsidR="0039029A" w:rsidRPr="00CD6CFF" w:rsidRDefault="0039029A" w:rsidP="0039029A">
      <w:pPr>
        <w:bidi/>
        <w:ind w:firstLine="284"/>
        <w:jc w:val="both"/>
        <w:rPr>
          <w:rStyle w:val="Char6"/>
          <w:rtl/>
        </w:rPr>
      </w:pPr>
      <w:r w:rsidRPr="00CD6CFF">
        <w:rPr>
          <w:rStyle w:val="Char6"/>
          <w:rFonts w:hint="cs"/>
          <w:rtl/>
        </w:rPr>
        <w:t>البته برای بازگشت از جهاد می‌توان همان عبارت بازگشت از سفر را نیز بکار برد.</w:t>
      </w:r>
    </w:p>
    <w:p w:rsidR="0039029A" w:rsidRDefault="0039029A" w:rsidP="00921B2B">
      <w:pPr>
        <w:pStyle w:val="a2"/>
        <w:rPr>
          <w:rtl/>
        </w:rPr>
      </w:pPr>
      <w:bookmarkStart w:id="1022" w:name="_Toc248463900"/>
      <w:bookmarkStart w:id="1023" w:name="_Toc342425035"/>
      <w:bookmarkStart w:id="1024" w:name="_Toc432320305"/>
      <w:r>
        <w:rPr>
          <w:rFonts w:hint="cs"/>
          <w:rtl/>
        </w:rPr>
        <w:t>4- تبریک بازگشت از حج</w:t>
      </w:r>
      <w:bookmarkEnd w:id="1022"/>
      <w:bookmarkEnd w:id="1023"/>
      <w:bookmarkEnd w:id="1024"/>
    </w:p>
    <w:p w:rsidR="0039029A" w:rsidRPr="00CD6CFF" w:rsidRDefault="0039029A" w:rsidP="005E0ED8">
      <w:pPr>
        <w:bidi/>
        <w:ind w:firstLine="284"/>
        <w:jc w:val="both"/>
        <w:rPr>
          <w:rStyle w:val="Char6"/>
          <w:rtl/>
        </w:rPr>
      </w:pPr>
      <w:r w:rsidRPr="00CD6CFF">
        <w:rPr>
          <w:rStyle w:val="Char6"/>
          <w:rFonts w:hint="cs"/>
          <w:rtl/>
        </w:rPr>
        <w:t xml:space="preserve">مستحب است که گفته شود: </w:t>
      </w:r>
      <w:r w:rsidRPr="00B77170">
        <w:rPr>
          <w:rStyle w:val="Char3"/>
          <w:rFonts w:hint="cs"/>
          <w:rtl/>
        </w:rPr>
        <w:t>«</w:t>
      </w:r>
      <w:r w:rsidR="00032A1E" w:rsidRPr="00B77170">
        <w:rPr>
          <w:rStyle w:val="Char3"/>
          <w:rtl/>
        </w:rPr>
        <w:t>قبل الله حج</w:t>
      </w:r>
      <w:r w:rsidR="007E096D">
        <w:rPr>
          <w:rStyle w:val="Char3"/>
          <w:rtl/>
        </w:rPr>
        <w:t>ك</w:t>
      </w:r>
      <w:r w:rsidR="00032A1E" w:rsidRPr="00B77170">
        <w:rPr>
          <w:rStyle w:val="Char3"/>
          <w:rtl/>
        </w:rPr>
        <w:t xml:space="preserve"> وغفر ذنب</w:t>
      </w:r>
      <w:r w:rsidR="007E096D">
        <w:rPr>
          <w:rStyle w:val="Char3"/>
          <w:rtl/>
        </w:rPr>
        <w:t>ك</w:t>
      </w:r>
      <w:r w:rsidR="00032A1E" w:rsidRPr="00B77170">
        <w:rPr>
          <w:rStyle w:val="Char3"/>
          <w:rtl/>
        </w:rPr>
        <w:t xml:space="preserve"> و</w:t>
      </w:r>
      <w:r w:rsidRPr="00B77170">
        <w:rPr>
          <w:rStyle w:val="Char3"/>
          <w:rtl/>
        </w:rPr>
        <w:t>أخلف نفقت</w:t>
      </w:r>
      <w:r w:rsidR="007E096D">
        <w:rPr>
          <w:rStyle w:val="Char3"/>
          <w:rtl/>
        </w:rPr>
        <w:t>ك</w:t>
      </w:r>
      <w:r w:rsidRPr="00B77170">
        <w:rPr>
          <w:rStyle w:val="Char3"/>
          <w:rFonts w:hint="cs"/>
          <w:rtl/>
        </w:rPr>
        <w:t>».</w:t>
      </w:r>
      <w:r w:rsidRPr="00CD6CFF">
        <w:rPr>
          <w:rStyle w:val="Char6"/>
          <w:rFonts w:hint="cs"/>
          <w:rtl/>
        </w:rPr>
        <w:t xml:space="preserve"> «خدای تعالی حجت را بپذیرد و گناهت را ببخشد و نفقه‌ات را باز گرداند». چرا که از ابن‌عمر</w:t>
      </w:r>
      <w:r w:rsidR="005E0ED8">
        <w:rPr>
          <w:rFonts w:cs="CTraditional Arabic" w:hint="cs"/>
          <w:sz w:val="28"/>
          <w:szCs w:val="28"/>
          <w:rtl/>
          <w:lang w:bidi="fa-IR"/>
        </w:rPr>
        <w:t>س</w:t>
      </w:r>
      <w:r w:rsidRPr="00CD6CFF">
        <w:rPr>
          <w:rStyle w:val="Char6"/>
          <w:rFonts w:hint="cs"/>
          <w:rtl/>
        </w:rPr>
        <w:t xml:space="preserve"> روایت شده که</w:t>
      </w:r>
      <w:r w:rsidR="000D4CB1" w:rsidRPr="00CD6CFF">
        <w:rPr>
          <w:rStyle w:val="Char6"/>
          <w:rFonts w:hint="cs"/>
          <w:rtl/>
        </w:rPr>
        <w:t>:</w:t>
      </w:r>
      <w:r w:rsidRPr="00CD6CFF">
        <w:rPr>
          <w:rStyle w:val="Char6"/>
          <w:rFonts w:hint="cs"/>
          <w:rtl/>
        </w:rPr>
        <w:t xml:space="preserve"> شخصی نزد رسول خدا</w:t>
      </w:r>
      <w:r w:rsidR="00323859">
        <w:rPr>
          <w:rFonts w:cs="CTraditional Arabic" w:hint="cs"/>
          <w:sz w:val="28"/>
          <w:szCs w:val="28"/>
          <w:rtl/>
          <w:lang w:bidi="fa-IR"/>
        </w:rPr>
        <w:t>ص</w:t>
      </w:r>
      <w:r w:rsidRPr="00CD6CFF">
        <w:rPr>
          <w:rStyle w:val="Char6"/>
          <w:rFonts w:hint="cs"/>
          <w:rtl/>
        </w:rPr>
        <w:t xml:space="preserve"> آمد و گفت می‌خواهم به حج بروم، پیامبر</w:t>
      </w:r>
      <w:r w:rsidR="00323859">
        <w:rPr>
          <w:rFonts w:cs="CTraditional Arabic" w:hint="cs"/>
          <w:sz w:val="28"/>
          <w:szCs w:val="28"/>
          <w:rtl/>
          <w:lang w:bidi="fa-IR"/>
        </w:rPr>
        <w:t>ص</w:t>
      </w:r>
      <w:r w:rsidRPr="00CD6CFF">
        <w:rPr>
          <w:rStyle w:val="Char6"/>
          <w:rFonts w:hint="cs"/>
          <w:rtl/>
        </w:rPr>
        <w:t xml:space="preserve"> هم مقداری با او راه رفت و سپس فرمود: </w:t>
      </w:r>
      <w:r w:rsidRPr="00B77170">
        <w:rPr>
          <w:rStyle w:val="Char4"/>
          <w:rFonts w:hint="cs"/>
          <w:rtl/>
        </w:rPr>
        <w:t>«</w:t>
      </w:r>
      <w:r w:rsidR="00032A1E" w:rsidRPr="00B77170">
        <w:rPr>
          <w:rStyle w:val="Char4"/>
          <w:rFonts w:hint="cs"/>
          <w:rtl/>
        </w:rPr>
        <w:t>یا غلام، زود</w:t>
      </w:r>
      <w:r w:rsidR="007E096D">
        <w:rPr>
          <w:rStyle w:val="Char4"/>
          <w:rFonts w:hint="cs"/>
          <w:rtl/>
        </w:rPr>
        <w:t>ك</w:t>
      </w:r>
      <w:r w:rsidR="00032A1E" w:rsidRPr="00B77170">
        <w:rPr>
          <w:rStyle w:val="Char4"/>
          <w:rFonts w:hint="cs"/>
          <w:rtl/>
        </w:rPr>
        <w:t xml:space="preserve"> الله التقوی ووجه</w:t>
      </w:r>
      <w:r w:rsidR="007E096D">
        <w:rPr>
          <w:rStyle w:val="Char4"/>
          <w:rFonts w:hint="cs"/>
          <w:rtl/>
        </w:rPr>
        <w:t>ك</w:t>
      </w:r>
      <w:r w:rsidR="00AD738C">
        <w:rPr>
          <w:rStyle w:val="Char4"/>
          <w:rFonts w:hint="cs"/>
          <w:rtl/>
        </w:rPr>
        <w:t xml:space="preserve"> في </w:t>
      </w:r>
      <w:r w:rsidR="00032A1E" w:rsidRPr="00B77170">
        <w:rPr>
          <w:rStyle w:val="Char4"/>
          <w:rFonts w:hint="cs"/>
          <w:rtl/>
        </w:rPr>
        <w:t>الخیر و</w:t>
      </w:r>
      <w:r w:rsidR="007E096D">
        <w:rPr>
          <w:rStyle w:val="Char4"/>
          <w:rFonts w:hint="cs"/>
          <w:rtl/>
        </w:rPr>
        <w:t>ك</w:t>
      </w:r>
      <w:r w:rsidRPr="00B77170">
        <w:rPr>
          <w:rStyle w:val="Char4"/>
          <w:rFonts w:hint="cs"/>
          <w:rtl/>
        </w:rPr>
        <w:t>فا</w:t>
      </w:r>
      <w:r w:rsidR="007E096D">
        <w:rPr>
          <w:rStyle w:val="Char4"/>
          <w:rFonts w:hint="cs"/>
          <w:rtl/>
        </w:rPr>
        <w:t>ك</w:t>
      </w:r>
      <w:r w:rsidRPr="00B77170">
        <w:rPr>
          <w:rStyle w:val="Char4"/>
          <w:rFonts w:hint="cs"/>
          <w:rtl/>
        </w:rPr>
        <w:t xml:space="preserve"> الهم».</w:t>
      </w:r>
      <w:r w:rsidRPr="00CD6CFF">
        <w:rPr>
          <w:rStyle w:val="Char6"/>
          <w:rFonts w:hint="cs"/>
          <w:rtl/>
        </w:rPr>
        <w:t xml:space="preserve"> «ای فلانی، خداوند به تو تقوا دهد و تو را در جهت خیر قرار دهد و در ناراحتی کفایت کند». و چون برگشت، پیامبر</w:t>
      </w:r>
      <w:r w:rsidR="00323859">
        <w:rPr>
          <w:rFonts w:cs="CTraditional Arabic" w:hint="cs"/>
          <w:sz w:val="28"/>
          <w:szCs w:val="28"/>
          <w:rtl/>
          <w:lang w:bidi="fa-IR"/>
        </w:rPr>
        <w:t>ص</w:t>
      </w:r>
      <w:r w:rsidRPr="00CD6CFF">
        <w:rPr>
          <w:rStyle w:val="Char6"/>
          <w:rFonts w:hint="cs"/>
          <w:rtl/>
        </w:rPr>
        <w:t xml:space="preserve"> فرمود: </w:t>
      </w:r>
      <w:r w:rsidRPr="00B77170">
        <w:rPr>
          <w:rStyle w:val="Char4"/>
          <w:rFonts w:hint="cs"/>
          <w:rtl/>
        </w:rPr>
        <w:t>«</w:t>
      </w:r>
      <w:r w:rsidR="00032A1E" w:rsidRPr="00B77170">
        <w:rPr>
          <w:rStyle w:val="Char4"/>
          <w:rtl/>
        </w:rPr>
        <w:t>یا غلام، قبل الله حج</w:t>
      </w:r>
      <w:r w:rsidR="007E096D">
        <w:rPr>
          <w:rStyle w:val="Char4"/>
          <w:rtl/>
        </w:rPr>
        <w:t>ك</w:t>
      </w:r>
      <w:r w:rsidR="00032A1E" w:rsidRPr="00B77170">
        <w:rPr>
          <w:rStyle w:val="Char4"/>
          <w:rtl/>
        </w:rPr>
        <w:t xml:space="preserve"> وغفر ذنب</w:t>
      </w:r>
      <w:r w:rsidR="007E096D">
        <w:rPr>
          <w:rStyle w:val="Char4"/>
          <w:rtl/>
        </w:rPr>
        <w:t>ك</w:t>
      </w:r>
      <w:r w:rsidR="00032A1E" w:rsidRPr="00B77170">
        <w:rPr>
          <w:rStyle w:val="Char4"/>
          <w:rtl/>
        </w:rPr>
        <w:t xml:space="preserve"> و</w:t>
      </w:r>
      <w:r w:rsidRPr="00B77170">
        <w:rPr>
          <w:rStyle w:val="Char4"/>
          <w:rtl/>
        </w:rPr>
        <w:t>أخلف نفقت</w:t>
      </w:r>
      <w:r w:rsidR="007E096D">
        <w:rPr>
          <w:rStyle w:val="Char4"/>
          <w:rtl/>
        </w:rPr>
        <w:t>ك</w:t>
      </w:r>
      <w:r w:rsidRPr="00B77170">
        <w:rPr>
          <w:rStyle w:val="Char4"/>
          <w:rFonts w:hint="cs"/>
          <w:rtl/>
        </w:rPr>
        <w:t>».</w:t>
      </w:r>
      <w:r w:rsidRPr="00CD6CFF">
        <w:rPr>
          <w:rStyle w:val="Char6"/>
          <w:rFonts w:hint="cs"/>
          <w:rtl/>
        </w:rPr>
        <w:t xml:space="preserve"> «ای فلانی، خداوند حج تو را قبول کند، گناهت را ببخشد و روزی‌ات ر</w:t>
      </w:r>
      <w:r w:rsidR="007419CA" w:rsidRPr="00CD6CFF">
        <w:rPr>
          <w:rStyle w:val="Char6"/>
          <w:rFonts w:hint="cs"/>
          <w:rtl/>
        </w:rPr>
        <w:t>ا بازگرداند». (روایت ابن السنی)</w:t>
      </w:r>
    </w:p>
    <w:p w:rsidR="0039029A" w:rsidRDefault="0039029A" w:rsidP="00921B2B">
      <w:pPr>
        <w:pStyle w:val="a2"/>
        <w:rPr>
          <w:rtl/>
        </w:rPr>
      </w:pPr>
      <w:bookmarkStart w:id="1025" w:name="_Toc248463901"/>
      <w:bookmarkStart w:id="1026" w:name="_Toc342425036"/>
      <w:bookmarkStart w:id="1027" w:name="_Toc432320306"/>
      <w:r>
        <w:rPr>
          <w:rFonts w:hint="cs"/>
          <w:rtl/>
        </w:rPr>
        <w:t>5- تبریک ازدواج</w:t>
      </w:r>
      <w:bookmarkEnd w:id="1025"/>
      <w:bookmarkEnd w:id="1026"/>
      <w:bookmarkEnd w:id="1027"/>
    </w:p>
    <w:p w:rsidR="0039029A" w:rsidRPr="00CD6CFF" w:rsidRDefault="0039029A" w:rsidP="0039029A">
      <w:pPr>
        <w:bidi/>
        <w:ind w:firstLine="284"/>
        <w:jc w:val="both"/>
        <w:rPr>
          <w:rStyle w:val="Char6"/>
          <w:rtl/>
        </w:rPr>
      </w:pPr>
      <w:r w:rsidRPr="00CD6CFF">
        <w:rPr>
          <w:rStyle w:val="Char6"/>
          <w:rFonts w:hint="cs"/>
          <w:rtl/>
        </w:rPr>
        <w:t xml:space="preserve">به هر یک از عروس یا داماد گفته می‌شود: </w:t>
      </w:r>
      <w:r w:rsidR="007419CA" w:rsidRPr="00B77170">
        <w:rPr>
          <w:rStyle w:val="Char3"/>
          <w:rFonts w:hint="cs"/>
          <w:rtl/>
        </w:rPr>
        <w:t>«</w:t>
      </w:r>
      <w:r w:rsidRPr="00B77170">
        <w:rPr>
          <w:rStyle w:val="Char3"/>
          <w:rFonts w:hint="cs"/>
          <w:rtl/>
        </w:rPr>
        <w:t>بار</w:t>
      </w:r>
      <w:r w:rsidR="007E096D">
        <w:rPr>
          <w:rStyle w:val="Char3"/>
          <w:rFonts w:hint="cs"/>
          <w:rtl/>
        </w:rPr>
        <w:t>ك</w:t>
      </w:r>
      <w:r w:rsidRPr="00B77170">
        <w:rPr>
          <w:rStyle w:val="Char3"/>
          <w:rFonts w:hint="cs"/>
          <w:rtl/>
        </w:rPr>
        <w:t xml:space="preserve"> الله ل</w:t>
      </w:r>
      <w:r w:rsidR="007E096D">
        <w:rPr>
          <w:rStyle w:val="Char3"/>
          <w:rFonts w:hint="cs"/>
          <w:rtl/>
        </w:rPr>
        <w:t>ك</w:t>
      </w:r>
      <w:r w:rsidR="00032A1E" w:rsidRPr="00B77170">
        <w:rPr>
          <w:rStyle w:val="Char3"/>
          <w:rFonts w:hint="cs"/>
          <w:rtl/>
        </w:rPr>
        <w:t>، وبار</w:t>
      </w:r>
      <w:r w:rsidR="007E096D">
        <w:rPr>
          <w:rStyle w:val="Char3"/>
          <w:rFonts w:hint="cs"/>
          <w:rtl/>
        </w:rPr>
        <w:t>ك</w:t>
      </w:r>
      <w:r w:rsidR="00032A1E" w:rsidRPr="00B77170">
        <w:rPr>
          <w:rStyle w:val="Char3"/>
          <w:rFonts w:hint="cs"/>
          <w:rtl/>
        </w:rPr>
        <w:t xml:space="preserve"> علی</w:t>
      </w:r>
      <w:r w:rsidR="007E096D">
        <w:rPr>
          <w:rStyle w:val="Char3"/>
          <w:rFonts w:hint="cs"/>
          <w:rtl/>
        </w:rPr>
        <w:t>ك</w:t>
      </w:r>
      <w:r w:rsidR="00032A1E" w:rsidRPr="00B77170">
        <w:rPr>
          <w:rStyle w:val="Char3"/>
          <w:rFonts w:hint="cs"/>
          <w:rtl/>
        </w:rPr>
        <w:t>، و</w:t>
      </w:r>
      <w:r w:rsidRPr="00B77170">
        <w:rPr>
          <w:rStyle w:val="Char3"/>
          <w:rFonts w:hint="cs"/>
          <w:rtl/>
        </w:rPr>
        <w:t>جمع بین</w:t>
      </w:r>
      <w:r w:rsidR="007E096D">
        <w:rPr>
          <w:rStyle w:val="Char3"/>
          <w:rFonts w:hint="cs"/>
          <w:rtl/>
        </w:rPr>
        <w:t>ك</w:t>
      </w:r>
      <w:r w:rsidRPr="00B77170">
        <w:rPr>
          <w:rStyle w:val="Char3"/>
          <w:rFonts w:hint="cs"/>
          <w:rtl/>
        </w:rPr>
        <w:t>ما</w:t>
      </w:r>
      <w:r w:rsidR="00AD738C">
        <w:rPr>
          <w:rStyle w:val="Char3"/>
          <w:rFonts w:hint="cs"/>
          <w:rtl/>
        </w:rPr>
        <w:t xml:space="preserve"> في </w:t>
      </w:r>
      <w:r w:rsidRPr="00B77170">
        <w:rPr>
          <w:rStyle w:val="Char3"/>
          <w:rFonts w:hint="cs"/>
          <w:rtl/>
        </w:rPr>
        <w:t>خیر».</w:t>
      </w:r>
      <w:r w:rsidRPr="00CD6CFF">
        <w:rPr>
          <w:rStyle w:val="Char6"/>
          <w:rFonts w:hint="cs"/>
          <w:rtl/>
        </w:rPr>
        <w:t xml:space="preserve"> «خدا به تو برکت ببخشد و پیوندتان را مایه سعادتمندی کند». این دعا در روایتی از (ابو داود و ترمذی) آمده است.</w:t>
      </w:r>
    </w:p>
    <w:p w:rsidR="0039029A" w:rsidRPr="00CD6CFF" w:rsidRDefault="0039029A" w:rsidP="007419CA">
      <w:pPr>
        <w:bidi/>
        <w:ind w:firstLine="284"/>
        <w:jc w:val="both"/>
        <w:rPr>
          <w:rStyle w:val="Char6"/>
          <w:rtl/>
        </w:rPr>
      </w:pPr>
      <w:r w:rsidRPr="00CD6CFF">
        <w:rPr>
          <w:rStyle w:val="Char6"/>
          <w:rFonts w:hint="cs"/>
          <w:rtl/>
        </w:rPr>
        <w:t xml:space="preserve">مکروه است که گفته شود: </w:t>
      </w:r>
      <w:r w:rsidRPr="00B77170">
        <w:rPr>
          <w:rStyle w:val="Char3"/>
          <w:rFonts w:hint="cs"/>
          <w:rtl/>
        </w:rPr>
        <w:t>«</w:t>
      </w:r>
      <w:r w:rsidR="00032A1E" w:rsidRPr="00B77170">
        <w:rPr>
          <w:rStyle w:val="Char3"/>
          <w:rFonts w:hint="cs"/>
          <w:rtl/>
        </w:rPr>
        <w:t>بالرفاء و</w:t>
      </w:r>
      <w:r w:rsidRPr="00B77170">
        <w:rPr>
          <w:rStyle w:val="Char3"/>
          <w:rFonts w:hint="cs"/>
          <w:rtl/>
        </w:rPr>
        <w:t>البنین»</w:t>
      </w:r>
      <w:r w:rsidRPr="00CD6CFF">
        <w:rPr>
          <w:rStyle w:val="Char6"/>
          <w:rFonts w:hint="cs"/>
          <w:rtl/>
        </w:rPr>
        <w:t xml:space="preserve"> و مقصود از «رفاء» پیوند است زیرا این نوع تبریک از تبریک‌های جاهلیت است. و منظور از بنین آنکه پسردار شوید.</w:t>
      </w:r>
    </w:p>
    <w:p w:rsidR="0039029A" w:rsidRPr="00CD6CFF" w:rsidRDefault="0039029A" w:rsidP="005E0ED8">
      <w:pPr>
        <w:bidi/>
        <w:ind w:firstLine="284"/>
        <w:jc w:val="both"/>
        <w:rPr>
          <w:rStyle w:val="Char6"/>
          <w:rtl/>
        </w:rPr>
      </w:pPr>
      <w:r w:rsidRPr="00CD6CFF">
        <w:rPr>
          <w:rStyle w:val="Char6"/>
          <w:rFonts w:hint="cs"/>
          <w:rtl/>
        </w:rPr>
        <w:t>«احمد» و «نسایی» و دیگران از «عقیل‌بن ابی طالب</w:t>
      </w:r>
      <w:r w:rsidR="00FC6F82">
        <w:rPr>
          <w:rFonts w:cs="CTraditional Arabic" w:hint="cs"/>
          <w:sz w:val="28"/>
          <w:szCs w:val="28"/>
          <w:rtl/>
          <w:lang w:bidi="fa-IR"/>
        </w:rPr>
        <w:t>س</w:t>
      </w:r>
      <w:r w:rsidRPr="00CD6CFF">
        <w:rPr>
          <w:rStyle w:val="Char6"/>
          <w:rFonts w:hint="cs"/>
          <w:rtl/>
        </w:rPr>
        <w:t>» روایت می‌کنند که با زنی از «</w:t>
      </w:r>
      <w:r w:rsidR="00FC6F82" w:rsidRPr="00CD6CFF">
        <w:rPr>
          <w:rStyle w:val="Char6"/>
          <w:rFonts w:hint="cs"/>
          <w:rtl/>
        </w:rPr>
        <w:t>جَ</w:t>
      </w:r>
      <w:r w:rsidRPr="00CD6CFF">
        <w:rPr>
          <w:rStyle w:val="Char6"/>
          <w:rFonts w:hint="cs"/>
          <w:rtl/>
        </w:rPr>
        <w:t xml:space="preserve">شم» ازدواج کرد و مردم به دیدارش آمدند و گفتند: </w:t>
      </w:r>
      <w:r w:rsidRPr="00B77170">
        <w:rPr>
          <w:rStyle w:val="Char3"/>
          <w:rFonts w:hint="cs"/>
          <w:rtl/>
        </w:rPr>
        <w:t>«</w:t>
      </w:r>
      <w:r w:rsidR="00032A1E" w:rsidRPr="00B77170">
        <w:rPr>
          <w:rStyle w:val="Char3"/>
          <w:rFonts w:hint="cs"/>
          <w:rtl/>
        </w:rPr>
        <w:t>بالرفاء و</w:t>
      </w:r>
      <w:r w:rsidRPr="00B77170">
        <w:rPr>
          <w:rStyle w:val="Char3"/>
          <w:rFonts w:hint="cs"/>
          <w:rtl/>
        </w:rPr>
        <w:t>البنین»</w:t>
      </w:r>
      <w:r w:rsidRPr="007666BC">
        <w:rPr>
          <w:rStyle w:val="Char6"/>
          <w:rFonts w:hint="cs"/>
          <w:rtl/>
        </w:rPr>
        <w:t xml:space="preserve"> </w:t>
      </w:r>
      <w:r w:rsidRPr="00CD6CFF">
        <w:rPr>
          <w:rStyle w:val="Char6"/>
          <w:rFonts w:hint="cs"/>
          <w:rtl/>
        </w:rPr>
        <w:t>«عقیل» گفت: اینگونه نگوئید زیرا رسول خدا</w:t>
      </w:r>
      <w:r w:rsidR="00323859">
        <w:rPr>
          <w:rFonts w:cs="CTraditional Arabic" w:hint="cs"/>
          <w:sz w:val="28"/>
          <w:szCs w:val="28"/>
          <w:rtl/>
          <w:lang w:bidi="fa-IR"/>
        </w:rPr>
        <w:t>ص</w:t>
      </w:r>
      <w:r w:rsidRPr="00CD6CFF">
        <w:rPr>
          <w:rStyle w:val="Char6"/>
          <w:rFonts w:hint="cs"/>
          <w:rtl/>
        </w:rPr>
        <w:t xml:space="preserve"> از گفتن این تبریک نهی کرده است.</w:t>
      </w:r>
    </w:p>
    <w:p w:rsidR="0039029A" w:rsidRPr="00CD6CFF" w:rsidRDefault="0039029A" w:rsidP="0039029A">
      <w:pPr>
        <w:bidi/>
        <w:ind w:firstLine="284"/>
        <w:jc w:val="both"/>
        <w:rPr>
          <w:rStyle w:val="Char6"/>
          <w:rtl/>
        </w:rPr>
      </w:pPr>
      <w:r w:rsidRPr="00CD6CFF">
        <w:rPr>
          <w:rStyle w:val="Char6"/>
          <w:rFonts w:hint="cs"/>
          <w:rtl/>
        </w:rPr>
        <w:t xml:space="preserve">گفتند:‌چه بگویم؟ عقیل به آنان گفت: بگویید: </w:t>
      </w:r>
      <w:r w:rsidRPr="00B77170">
        <w:rPr>
          <w:rStyle w:val="Char3"/>
          <w:rFonts w:hint="cs"/>
          <w:rtl/>
        </w:rPr>
        <w:t>«</w:t>
      </w:r>
      <w:r w:rsidR="00032A1E" w:rsidRPr="00B77170">
        <w:rPr>
          <w:rStyle w:val="Char3"/>
          <w:rFonts w:hint="cs"/>
          <w:rtl/>
        </w:rPr>
        <w:t>بار</w:t>
      </w:r>
      <w:r w:rsidR="007E096D">
        <w:rPr>
          <w:rStyle w:val="Char3"/>
          <w:rFonts w:hint="cs"/>
          <w:rtl/>
        </w:rPr>
        <w:t>ك</w:t>
      </w:r>
      <w:r w:rsidR="00032A1E" w:rsidRPr="00B77170">
        <w:rPr>
          <w:rStyle w:val="Char3"/>
          <w:rFonts w:hint="cs"/>
          <w:rtl/>
        </w:rPr>
        <w:t xml:space="preserve"> الله ل</w:t>
      </w:r>
      <w:r w:rsidR="007E096D">
        <w:rPr>
          <w:rStyle w:val="Char3"/>
          <w:rFonts w:hint="cs"/>
          <w:rtl/>
        </w:rPr>
        <w:t>ك</w:t>
      </w:r>
      <w:r w:rsidR="00032A1E" w:rsidRPr="00B77170">
        <w:rPr>
          <w:rStyle w:val="Char3"/>
          <w:rFonts w:hint="cs"/>
          <w:rtl/>
        </w:rPr>
        <w:t>م و</w:t>
      </w:r>
      <w:r w:rsidRPr="00B77170">
        <w:rPr>
          <w:rStyle w:val="Char3"/>
          <w:rFonts w:hint="cs"/>
          <w:rtl/>
        </w:rPr>
        <w:t>بار</w:t>
      </w:r>
      <w:r w:rsidR="007E096D">
        <w:rPr>
          <w:rStyle w:val="Char3"/>
          <w:rFonts w:hint="cs"/>
          <w:rtl/>
        </w:rPr>
        <w:t>ك</w:t>
      </w:r>
      <w:r w:rsidRPr="00B77170">
        <w:rPr>
          <w:rStyle w:val="Char3"/>
          <w:rFonts w:hint="cs"/>
          <w:rtl/>
        </w:rPr>
        <w:t xml:space="preserve"> علی</w:t>
      </w:r>
      <w:r w:rsidR="007E096D">
        <w:rPr>
          <w:rStyle w:val="Char3"/>
          <w:rFonts w:hint="cs"/>
          <w:rtl/>
        </w:rPr>
        <w:t>ك</w:t>
      </w:r>
      <w:r w:rsidRPr="00B77170">
        <w:rPr>
          <w:rStyle w:val="Char3"/>
          <w:rFonts w:hint="cs"/>
          <w:rtl/>
        </w:rPr>
        <w:t>م».</w:t>
      </w:r>
      <w:r w:rsidRPr="00CD6CFF">
        <w:rPr>
          <w:rStyle w:val="Char6"/>
          <w:rFonts w:hint="cs"/>
          <w:rtl/>
        </w:rPr>
        <w:t xml:space="preserve"> «خدا به شما برکت دهد و بر شما مبارک گرداند».</w:t>
      </w:r>
    </w:p>
    <w:p w:rsidR="0039029A" w:rsidRDefault="0039029A" w:rsidP="00921B2B">
      <w:pPr>
        <w:pStyle w:val="a2"/>
        <w:rPr>
          <w:rtl/>
        </w:rPr>
      </w:pPr>
      <w:bookmarkStart w:id="1028" w:name="_Toc248463902"/>
      <w:bookmarkStart w:id="1029" w:name="_Toc342425037"/>
      <w:bookmarkStart w:id="1030" w:name="_Toc432320307"/>
      <w:r>
        <w:rPr>
          <w:rFonts w:hint="cs"/>
          <w:rtl/>
        </w:rPr>
        <w:t>6- تبریک عید</w:t>
      </w:r>
      <w:bookmarkEnd w:id="1028"/>
      <w:bookmarkEnd w:id="1029"/>
      <w:bookmarkEnd w:id="1030"/>
    </w:p>
    <w:p w:rsidR="0039029A" w:rsidRPr="00CD6CFF" w:rsidRDefault="0039029A" w:rsidP="0039029A">
      <w:pPr>
        <w:bidi/>
        <w:ind w:firstLine="284"/>
        <w:jc w:val="both"/>
        <w:rPr>
          <w:rStyle w:val="Char6"/>
          <w:rtl/>
        </w:rPr>
      </w:pPr>
      <w:r w:rsidRPr="00CD6CFF">
        <w:rPr>
          <w:rStyle w:val="Char6"/>
          <w:rFonts w:hint="cs"/>
          <w:rtl/>
        </w:rPr>
        <w:t xml:space="preserve">مستحب است که فرد مسلمان به برادر مسلمانش بعد از نماز عید بگوید: </w:t>
      </w:r>
      <w:r w:rsidR="00032A1E" w:rsidRPr="00B77170">
        <w:rPr>
          <w:rStyle w:val="Char3"/>
          <w:rFonts w:hint="cs"/>
          <w:rtl/>
        </w:rPr>
        <w:t>«تقبل الله منا و</w:t>
      </w:r>
      <w:r w:rsidRPr="00B77170">
        <w:rPr>
          <w:rStyle w:val="Char3"/>
          <w:rFonts w:hint="cs"/>
          <w:rtl/>
        </w:rPr>
        <w:t>من</w:t>
      </w:r>
      <w:r w:rsidR="007E096D">
        <w:rPr>
          <w:rStyle w:val="Char3"/>
          <w:rFonts w:hint="cs"/>
          <w:rtl/>
        </w:rPr>
        <w:t>ك</w:t>
      </w:r>
      <w:r w:rsidRPr="00B77170">
        <w:rPr>
          <w:rStyle w:val="Char3"/>
          <w:rFonts w:hint="cs"/>
          <w:rtl/>
        </w:rPr>
        <w:t>».</w:t>
      </w:r>
      <w:r w:rsidRPr="00CD6CFF">
        <w:rPr>
          <w:rStyle w:val="Char6"/>
          <w:rFonts w:hint="cs"/>
          <w:rtl/>
        </w:rPr>
        <w:t xml:space="preserve"> «خدای تعالی از من و شما قبول کند».</w:t>
      </w:r>
    </w:p>
    <w:p w:rsidR="0039029A" w:rsidRPr="00CD6CFF" w:rsidRDefault="0039029A" w:rsidP="003A394E">
      <w:pPr>
        <w:bidi/>
        <w:ind w:firstLine="284"/>
        <w:jc w:val="both"/>
        <w:rPr>
          <w:rStyle w:val="Char6"/>
          <w:rtl/>
        </w:rPr>
      </w:pPr>
      <w:r w:rsidRPr="00CD6CFF">
        <w:rPr>
          <w:rStyle w:val="Char6"/>
          <w:rFonts w:hint="cs"/>
          <w:rtl/>
        </w:rPr>
        <w:t>در مقاصد آمده است که «خالدبن معدان</w:t>
      </w:r>
      <w:r w:rsidR="00FC6F82">
        <w:rPr>
          <w:rFonts w:cs="CTraditional Arabic" w:hint="cs"/>
          <w:sz w:val="28"/>
          <w:szCs w:val="28"/>
          <w:rtl/>
          <w:lang w:bidi="fa-IR"/>
        </w:rPr>
        <w:t>س</w:t>
      </w:r>
      <w:r w:rsidRPr="00CD6CFF">
        <w:rPr>
          <w:rStyle w:val="Char6"/>
          <w:rFonts w:hint="cs"/>
          <w:rtl/>
        </w:rPr>
        <w:t>»، «واثله بن اسقع</w:t>
      </w:r>
      <w:r w:rsidR="00FC6F82">
        <w:rPr>
          <w:rFonts w:cs="CTraditional Arabic" w:hint="cs"/>
          <w:sz w:val="28"/>
          <w:szCs w:val="28"/>
          <w:rtl/>
          <w:lang w:bidi="fa-IR"/>
        </w:rPr>
        <w:t>س</w:t>
      </w:r>
      <w:r w:rsidRPr="00CD6CFF">
        <w:rPr>
          <w:rStyle w:val="Char6"/>
          <w:rFonts w:hint="cs"/>
          <w:rtl/>
        </w:rPr>
        <w:t xml:space="preserve">» را در روز عید ملاقات کرد و به او گفت: خدای تعالی از من و شما قبول کند. واثله هم همین جواب را داد و آن را به رسول </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نسبت داد.</w:t>
      </w:r>
    </w:p>
    <w:p w:rsidR="0039029A" w:rsidRDefault="0039029A" w:rsidP="00921B2B">
      <w:pPr>
        <w:pStyle w:val="a2"/>
        <w:rPr>
          <w:rtl/>
        </w:rPr>
      </w:pPr>
      <w:bookmarkStart w:id="1031" w:name="_Toc248463903"/>
      <w:bookmarkStart w:id="1032" w:name="_Toc342425038"/>
      <w:bookmarkStart w:id="1033" w:name="_Toc432320308"/>
      <w:r>
        <w:rPr>
          <w:rFonts w:hint="cs"/>
          <w:rtl/>
        </w:rPr>
        <w:t>7- تهنیت به کسی که خوبی می‌کند.</w:t>
      </w:r>
      <w:bookmarkEnd w:id="1031"/>
      <w:bookmarkEnd w:id="1032"/>
      <w:bookmarkEnd w:id="1033"/>
    </w:p>
    <w:p w:rsidR="0039029A" w:rsidRPr="00CD6CFF" w:rsidRDefault="0039029A" w:rsidP="0039029A">
      <w:pPr>
        <w:bidi/>
        <w:ind w:firstLine="284"/>
        <w:jc w:val="both"/>
        <w:rPr>
          <w:rStyle w:val="Char6"/>
          <w:rtl/>
        </w:rPr>
      </w:pPr>
      <w:r w:rsidRPr="00CD6CFF">
        <w:rPr>
          <w:rStyle w:val="Char6"/>
          <w:rFonts w:hint="cs"/>
          <w:rtl/>
        </w:rPr>
        <w:t xml:space="preserve">مستحب است به کسی که نسبت به فرد مسلمانی نیکی می‌کند گفته شود: </w:t>
      </w:r>
      <w:r w:rsidR="00032A1E" w:rsidRPr="00B77170">
        <w:rPr>
          <w:rStyle w:val="Char3"/>
          <w:rFonts w:hint="cs"/>
          <w:rtl/>
        </w:rPr>
        <w:t>«بار</w:t>
      </w:r>
      <w:r w:rsidR="007E096D">
        <w:rPr>
          <w:rStyle w:val="Char3"/>
          <w:rFonts w:hint="cs"/>
          <w:rtl/>
        </w:rPr>
        <w:t>ك</w:t>
      </w:r>
      <w:r w:rsidR="00032A1E" w:rsidRPr="00B77170">
        <w:rPr>
          <w:rStyle w:val="Char3"/>
          <w:rFonts w:hint="cs"/>
          <w:rtl/>
        </w:rPr>
        <w:t xml:space="preserve"> الله ل</w:t>
      </w:r>
      <w:r w:rsidR="007E096D">
        <w:rPr>
          <w:rStyle w:val="Char3"/>
          <w:rFonts w:hint="cs"/>
          <w:rtl/>
        </w:rPr>
        <w:t>ك</w:t>
      </w:r>
      <w:r w:rsidR="00AD738C">
        <w:rPr>
          <w:rStyle w:val="Char3"/>
          <w:rFonts w:hint="cs"/>
          <w:rtl/>
        </w:rPr>
        <w:t xml:space="preserve"> في </w:t>
      </w:r>
      <w:r w:rsidR="00032A1E" w:rsidRPr="00B77170">
        <w:rPr>
          <w:rStyle w:val="Char3"/>
          <w:rFonts w:hint="cs"/>
          <w:rtl/>
        </w:rPr>
        <w:t>أهل</w:t>
      </w:r>
      <w:r w:rsidR="007E096D">
        <w:rPr>
          <w:rStyle w:val="Char3"/>
          <w:rFonts w:hint="cs"/>
          <w:rtl/>
        </w:rPr>
        <w:t>ك</w:t>
      </w:r>
      <w:r w:rsidR="00032A1E" w:rsidRPr="00B77170">
        <w:rPr>
          <w:rStyle w:val="Char3"/>
          <w:rFonts w:hint="cs"/>
          <w:rtl/>
        </w:rPr>
        <w:t xml:space="preserve"> ومال</w:t>
      </w:r>
      <w:r w:rsidR="007E096D">
        <w:rPr>
          <w:rStyle w:val="Char3"/>
          <w:rFonts w:hint="cs"/>
          <w:rtl/>
        </w:rPr>
        <w:t>ك</w:t>
      </w:r>
      <w:r w:rsidR="00032A1E" w:rsidRPr="00B77170">
        <w:rPr>
          <w:rStyle w:val="Char3"/>
          <w:rFonts w:hint="cs"/>
          <w:rtl/>
        </w:rPr>
        <w:t>، و</w:t>
      </w:r>
      <w:r w:rsidRPr="00B77170">
        <w:rPr>
          <w:rStyle w:val="Char3"/>
          <w:rFonts w:hint="cs"/>
          <w:rtl/>
        </w:rPr>
        <w:t>جزا</w:t>
      </w:r>
      <w:r w:rsidR="007E096D">
        <w:rPr>
          <w:rStyle w:val="Char3"/>
          <w:rFonts w:hint="cs"/>
          <w:rtl/>
        </w:rPr>
        <w:t>ك</w:t>
      </w:r>
      <w:r w:rsidRPr="00B77170">
        <w:rPr>
          <w:rStyle w:val="Char3"/>
          <w:rFonts w:hint="cs"/>
          <w:rtl/>
        </w:rPr>
        <w:t xml:space="preserve"> الله خیراً».</w:t>
      </w:r>
    </w:p>
    <w:p w:rsidR="0039029A" w:rsidRPr="00CD6CFF" w:rsidRDefault="0039029A" w:rsidP="0039029A">
      <w:pPr>
        <w:bidi/>
        <w:ind w:firstLine="284"/>
        <w:jc w:val="both"/>
        <w:rPr>
          <w:rStyle w:val="Char6"/>
          <w:rtl/>
        </w:rPr>
      </w:pPr>
      <w:r w:rsidRPr="00CD6CFF">
        <w:rPr>
          <w:rStyle w:val="Char6"/>
          <w:rFonts w:hint="cs"/>
          <w:rtl/>
        </w:rPr>
        <w:t>«خدای تعالی به تو و اهل و مالت برکت ببخشد و به تو جزای خیر بدهد».</w:t>
      </w:r>
    </w:p>
    <w:p w:rsidR="0039029A" w:rsidRPr="000E76E0" w:rsidRDefault="0039029A" w:rsidP="00032A1E">
      <w:pPr>
        <w:bidi/>
        <w:ind w:firstLine="284"/>
        <w:jc w:val="both"/>
        <w:rPr>
          <w:rStyle w:val="Char3"/>
          <w:rtl/>
        </w:rPr>
      </w:pPr>
      <w:r w:rsidRPr="00CD6CFF">
        <w:rPr>
          <w:rStyle w:val="Char6"/>
          <w:rFonts w:hint="cs"/>
          <w:rtl/>
        </w:rPr>
        <w:t>در روایتی از «نسایی» و «ابن ماجه» آمده است که «عبدالله بن ابی ربیعه</w:t>
      </w:r>
      <w:r w:rsidR="00FC6F82">
        <w:rPr>
          <w:rFonts w:cs="CTraditional Arabic" w:hint="cs"/>
          <w:sz w:val="28"/>
          <w:szCs w:val="28"/>
          <w:rtl/>
          <w:lang w:bidi="fa-IR"/>
        </w:rPr>
        <w:t>س</w:t>
      </w:r>
      <w:r w:rsidRPr="00CD6CFF">
        <w:rPr>
          <w:rStyle w:val="Char6"/>
          <w:rFonts w:hint="cs"/>
          <w:rtl/>
        </w:rPr>
        <w:t xml:space="preserve">» گفت: نبی </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مبلغ چهل هزار از من قرض گرفت، پولی به او رسید، قرض مرا بر گرداند و فرمود: </w:t>
      </w:r>
      <w:r w:rsidRPr="00B77170">
        <w:rPr>
          <w:rStyle w:val="Char4"/>
          <w:rFonts w:hint="cs"/>
          <w:rtl/>
        </w:rPr>
        <w:t>«</w:t>
      </w:r>
      <w:r w:rsidR="00032A1E" w:rsidRPr="00B77170">
        <w:rPr>
          <w:rStyle w:val="Char4"/>
          <w:rFonts w:hint="cs"/>
          <w:rtl/>
        </w:rPr>
        <w:t>بار</w:t>
      </w:r>
      <w:r w:rsidR="007E096D">
        <w:rPr>
          <w:rStyle w:val="Char4"/>
          <w:rFonts w:hint="cs"/>
          <w:rtl/>
        </w:rPr>
        <w:t>ك</w:t>
      </w:r>
      <w:r w:rsidR="00032A1E" w:rsidRPr="00B77170">
        <w:rPr>
          <w:rStyle w:val="Char4"/>
          <w:rFonts w:hint="cs"/>
          <w:rtl/>
        </w:rPr>
        <w:t xml:space="preserve"> الله ل</w:t>
      </w:r>
      <w:r w:rsidR="007E096D">
        <w:rPr>
          <w:rStyle w:val="Char4"/>
          <w:rFonts w:hint="cs"/>
          <w:rtl/>
        </w:rPr>
        <w:t>ك</w:t>
      </w:r>
      <w:r w:rsidR="00AD738C">
        <w:rPr>
          <w:rStyle w:val="Char4"/>
          <w:rFonts w:hint="cs"/>
          <w:rtl/>
        </w:rPr>
        <w:t xml:space="preserve"> في </w:t>
      </w:r>
      <w:r w:rsidR="00032A1E" w:rsidRPr="00B77170">
        <w:rPr>
          <w:rStyle w:val="Char4"/>
          <w:rFonts w:hint="cs"/>
          <w:rtl/>
        </w:rPr>
        <w:t>أهل</w:t>
      </w:r>
      <w:r w:rsidR="007E096D">
        <w:rPr>
          <w:rStyle w:val="Char4"/>
          <w:rFonts w:hint="cs"/>
          <w:rtl/>
        </w:rPr>
        <w:t>ك</w:t>
      </w:r>
      <w:r w:rsidR="00032A1E" w:rsidRPr="00B77170">
        <w:rPr>
          <w:rStyle w:val="Char4"/>
          <w:rFonts w:hint="cs"/>
          <w:rtl/>
        </w:rPr>
        <w:t xml:space="preserve"> و</w:t>
      </w:r>
      <w:r w:rsidRPr="00B77170">
        <w:rPr>
          <w:rStyle w:val="Char4"/>
          <w:rFonts w:hint="cs"/>
          <w:rtl/>
        </w:rPr>
        <w:t>مال</w:t>
      </w:r>
      <w:r w:rsidR="007E096D">
        <w:rPr>
          <w:rStyle w:val="Char4"/>
          <w:rFonts w:hint="cs"/>
          <w:rtl/>
        </w:rPr>
        <w:t>ك</w:t>
      </w:r>
      <w:r w:rsidRPr="00B77170">
        <w:rPr>
          <w:rStyle w:val="Char4"/>
          <w:rFonts w:hint="cs"/>
          <w:rtl/>
        </w:rPr>
        <w:t xml:space="preserve">، </w:t>
      </w:r>
      <w:r w:rsidR="00032A1E" w:rsidRPr="00B77170">
        <w:rPr>
          <w:rStyle w:val="Char4"/>
          <w:rFonts w:hint="cs"/>
          <w:rtl/>
        </w:rPr>
        <w:t>إ</w:t>
      </w:r>
      <w:r w:rsidRPr="00B77170">
        <w:rPr>
          <w:rStyle w:val="Char4"/>
          <w:rFonts w:hint="cs"/>
          <w:rtl/>
        </w:rPr>
        <w:t>ن</w:t>
      </w:r>
      <w:r w:rsidR="00032A1E" w:rsidRPr="00B77170">
        <w:rPr>
          <w:rStyle w:val="Char4"/>
          <w:rFonts w:hint="cs"/>
          <w:rtl/>
        </w:rPr>
        <w:t>ما جزاء المسلف (المقرض) الحمد و</w:t>
      </w:r>
      <w:r w:rsidRPr="00B77170">
        <w:rPr>
          <w:rStyle w:val="Char4"/>
          <w:rFonts w:hint="cs"/>
          <w:rtl/>
        </w:rPr>
        <w:t xml:space="preserve">الثناء». </w:t>
      </w:r>
    </w:p>
    <w:p w:rsidR="0039029A" w:rsidRPr="00CD6CFF" w:rsidRDefault="0039029A" w:rsidP="0039029A">
      <w:pPr>
        <w:bidi/>
        <w:ind w:firstLine="284"/>
        <w:jc w:val="both"/>
        <w:rPr>
          <w:rStyle w:val="Char6"/>
          <w:rtl/>
        </w:rPr>
      </w:pPr>
      <w:r w:rsidRPr="00CD6CFF">
        <w:rPr>
          <w:rStyle w:val="Char6"/>
          <w:rFonts w:hint="cs"/>
          <w:rtl/>
        </w:rPr>
        <w:t>«خدای تعالی به اهل و مال تو برکت ببخشد و پاداش کسی که قرض می‌دهد تشکر و سپاسگزاری از اوست».</w:t>
      </w:r>
    </w:p>
    <w:p w:rsidR="0039029A" w:rsidRPr="00CD6CFF" w:rsidRDefault="0039029A" w:rsidP="0039029A">
      <w:pPr>
        <w:bidi/>
        <w:ind w:firstLine="284"/>
        <w:jc w:val="both"/>
        <w:rPr>
          <w:rStyle w:val="Char6"/>
          <w:rtl/>
        </w:rPr>
      </w:pPr>
      <w:r w:rsidRPr="00CD6CFF">
        <w:rPr>
          <w:rStyle w:val="Char6"/>
          <w:rFonts w:hint="cs"/>
          <w:rtl/>
        </w:rPr>
        <w:t>و همچنین فرمود:</w:t>
      </w:r>
    </w:p>
    <w:p w:rsidR="0039029A" w:rsidRPr="00CD6CFF" w:rsidRDefault="0039029A" w:rsidP="0039029A">
      <w:pPr>
        <w:bidi/>
        <w:ind w:firstLine="284"/>
        <w:jc w:val="both"/>
        <w:rPr>
          <w:rStyle w:val="Char6"/>
          <w:rtl/>
        </w:rPr>
      </w:pPr>
      <w:r w:rsidRPr="00CD6CFF">
        <w:rPr>
          <w:rStyle w:val="Char6"/>
          <w:rFonts w:hint="cs"/>
          <w:rtl/>
        </w:rPr>
        <w:t>کسی که به او نیکی شده است بگوید: «خدای تعالی به تو جزای خیر بدهد». این نها</w:t>
      </w:r>
      <w:r w:rsidR="00102263" w:rsidRPr="00CD6CFF">
        <w:rPr>
          <w:rStyle w:val="Char6"/>
          <w:rFonts w:hint="cs"/>
          <w:rtl/>
        </w:rPr>
        <w:t>یت سپاسگزاری است. (روایت ترمذی)</w:t>
      </w:r>
    </w:p>
    <w:p w:rsidR="0039029A" w:rsidRPr="00CD6CFF" w:rsidRDefault="0039029A" w:rsidP="0039029A">
      <w:pPr>
        <w:bidi/>
        <w:ind w:firstLine="284"/>
        <w:jc w:val="both"/>
        <w:rPr>
          <w:rStyle w:val="Char6"/>
          <w:rtl/>
        </w:rPr>
      </w:pPr>
      <w:r w:rsidRPr="00CD6CFF">
        <w:rPr>
          <w:rStyle w:val="Char6"/>
          <w:rFonts w:hint="cs"/>
          <w:rtl/>
        </w:rPr>
        <w:t>بهتر است که شخص تبریک گوینده در گفتن تهنیت به دعاها یا الفاظ منتخب و مذکور مقید باشد. البته می‌تواند الفاظ و عباراتی را اضافه کند که در آن وقت و لطافت، محبت و دعای خیر نیز وجود داشته باشد اما به شرط آنکه این تعابیر از منشا بیگانه سرچشمه نگرفته باشد تا به تقلیدی جاهلی بدل نگردد و نشان تمایز و استقلال عقیدتی و اصالت اسلامی داشته باشد.</w:t>
      </w:r>
    </w:p>
    <w:p w:rsidR="0039029A" w:rsidRDefault="0039029A" w:rsidP="00921B2B">
      <w:pPr>
        <w:pStyle w:val="a2"/>
        <w:rPr>
          <w:rtl/>
        </w:rPr>
      </w:pPr>
      <w:bookmarkStart w:id="1034" w:name="_Toc248463904"/>
      <w:bookmarkStart w:id="1035" w:name="_Toc342425039"/>
      <w:bookmarkStart w:id="1036" w:name="_Toc432320309"/>
      <w:r>
        <w:rPr>
          <w:rFonts w:hint="cs"/>
          <w:rtl/>
        </w:rPr>
        <w:t>ج) هدیه دادن همراه با تبریک مستحب است.</w:t>
      </w:r>
      <w:bookmarkEnd w:id="1034"/>
      <w:bookmarkEnd w:id="1035"/>
      <w:bookmarkEnd w:id="1036"/>
    </w:p>
    <w:p w:rsidR="0039029A" w:rsidRPr="00CD6CFF" w:rsidRDefault="0039029A" w:rsidP="0039029A">
      <w:pPr>
        <w:bidi/>
        <w:ind w:firstLine="284"/>
        <w:jc w:val="both"/>
        <w:rPr>
          <w:rStyle w:val="Char6"/>
          <w:rtl/>
        </w:rPr>
      </w:pPr>
      <w:r w:rsidRPr="00CD6CFF">
        <w:rPr>
          <w:rStyle w:val="Char6"/>
          <w:rFonts w:hint="cs"/>
          <w:rtl/>
        </w:rPr>
        <w:t>یکی دیگراز امور مستحب آن است که تبریک گفتن با دادن هدیه همراه باشد، برای مثال دادن هدیه به خانواده نوازد یا کسی که از سفر برگشته یا به داماد و عروس و...، این قاعده از احادیثی که به هدیه دادن ترغیب می‌کنند، استنباط شده است.</w:t>
      </w:r>
    </w:p>
    <w:p w:rsidR="0039029A" w:rsidRPr="00CD6CFF" w:rsidRDefault="0039029A" w:rsidP="00DD443A">
      <w:pPr>
        <w:bidi/>
        <w:ind w:firstLine="284"/>
        <w:jc w:val="both"/>
        <w:rPr>
          <w:rStyle w:val="Char6"/>
          <w:rtl/>
        </w:rPr>
      </w:pPr>
      <w:r w:rsidRPr="00CD6CFF">
        <w:rPr>
          <w:rStyle w:val="Char6"/>
          <w:rFonts w:hint="cs"/>
          <w:rtl/>
        </w:rPr>
        <w:t xml:space="preserve">در حدیث مرفوعی از رسول </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آمده است که:</w:t>
      </w:r>
    </w:p>
    <w:p w:rsidR="0039029A" w:rsidRPr="00CD6CFF" w:rsidRDefault="0039029A" w:rsidP="0039029A">
      <w:pPr>
        <w:bidi/>
        <w:ind w:firstLine="284"/>
        <w:jc w:val="both"/>
        <w:rPr>
          <w:rStyle w:val="Char6"/>
          <w:rtl/>
        </w:rPr>
      </w:pPr>
      <w:r w:rsidRPr="00CD6CFF">
        <w:rPr>
          <w:rStyle w:val="Char6"/>
          <w:rFonts w:hint="cs"/>
          <w:rtl/>
        </w:rPr>
        <w:t>«به یکدیگر هدیه بدهید و هجرت کنید که سرافرازی را برای فرزندانتان به همراه می‌آورد و از لغزش</w:t>
      </w:r>
      <w:r w:rsidR="0058461D" w:rsidRPr="00CD6CFF">
        <w:rPr>
          <w:rStyle w:val="Char6"/>
          <w:rFonts w:hint="cs"/>
          <w:rtl/>
        </w:rPr>
        <w:t xml:space="preserve"> انسان‌های</w:t>
      </w:r>
      <w:r w:rsidR="009B737B" w:rsidRPr="00CD6CFF">
        <w:rPr>
          <w:rStyle w:val="Char6"/>
          <w:rFonts w:hint="cs"/>
          <w:rtl/>
        </w:rPr>
        <w:t xml:space="preserve"> </w:t>
      </w:r>
      <w:r w:rsidRPr="00CD6CFF">
        <w:rPr>
          <w:rStyle w:val="Char6"/>
          <w:rFonts w:hint="cs"/>
          <w:rtl/>
        </w:rPr>
        <w:t xml:space="preserve">بخشنده چشم </w:t>
      </w:r>
      <w:r w:rsidR="00DD443A" w:rsidRPr="00CD6CFF">
        <w:rPr>
          <w:rStyle w:val="Char6"/>
          <w:rFonts w:hint="cs"/>
          <w:rtl/>
        </w:rPr>
        <w:t>بپوشید». (روایت طبرانی و عسکری)</w:t>
      </w:r>
    </w:p>
    <w:p w:rsidR="0039029A" w:rsidRPr="00CD6CFF" w:rsidRDefault="0039029A" w:rsidP="00032A1E">
      <w:pPr>
        <w:bidi/>
        <w:ind w:firstLine="284"/>
        <w:jc w:val="both"/>
        <w:rPr>
          <w:rStyle w:val="Char6"/>
          <w:rtl/>
        </w:rPr>
      </w:pPr>
      <w:r w:rsidRPr="00CD6CFF">
        <w:rPr>
          <w:rStyle w:val="Char6"/>
          <w:rFonts w:hint="cs"/>
          <w:rtl/>
        </w:rPr>
        <w:t xml:space="preserve">همچنین فرمود: </w:t>
      </w:r>
      <w:r w:rsidRPr="00B77170">
        <w:rPr>
          <w:rStyle w:val="Char4"/>
          <w:rtl/>
        </w:rPr>
        <w:t>«یا نساء ال</w:t>
      </w:r>
      <w:r w:rsidR="00321661" w:rsidRPr="00B77170">
        <w:rPr>
          <w:rStyle w:val="Char4"/>
          <w:rtl/>
        </w:rPr>
        <w:t>مؤمن</w:t>
      </w:r>
      <w:r w:rsidRPr="00B77170">
        <w:rPr>
          <w:rStyle w:val="Char4"/>
          <w:rtl/>
        </w:rPr>
        <w:t>ین تهادین ولو فرسن شا</w:t>
      </w:r>
      <w:r w:rsidR="00032A1E" w:rsidRPr="00B77170">
        <w:rPr>
          <w:rStyle w:val="Char4"/>
          <w:rFonts w:hint="cs"/>
          <w:rtl/>
        </w:rPr>
        <w:t>ة</w:t>
      </w:r>
      <w:r w:rsidRPr="00B77170">
        <w:rPr>
          <w:rStyle w:val="Char4"/>
          <w:rtl/>
        </w:rPr>
        <w:t xml:space="preserve"> ف</w:t>
      </w:r>
      <w:r w:rsidR="00032A1E" w:rsidRPr="00B77170">
        <w:rPr>
          <w:rStyle w:val="Char4"/>
          <w:rFonts w:hint="cs"/>
          <w:rtl/>
        </w:rPr>
        <w:t>إ</w:t>
      </w:r>
      <w:r w:rsidRPr="00B77170">
        <w:rPr>
          <w:rStyle w:val="Char4"/>
          <w:rtl/>
        </w:rPr>
        <w:t>نه ینبت المود</w:t>
      </w:r>
      <w:r w:rsidR="00032A1E" w:rsidRPr="00B77170">
        <w:rPr>
          <w:rStyle w:val="Char4"/>
          <w:rFonts w:hint="cs"/>
          <w:rtl/>
        </w:rPr>
        <w:t>ة</w:t>
      </w:r>
      <w:r w:rsidR="00032A1E" w:rsidRPr="00B77170">
        <w:rPr>
          <w:rStyle w:val="Char4"/>
          <w:rtl/>
        </w:rPr>
        <w:t>، و</w:t>
      </w:r>
      <w:r w:rsidRPr="00B77170">
        <w:rPr>
          <w:rStyle w:val="Char4"/>
          <w:rtl/>
        </w:rPr>
        <w:t>یذهب الضغائن».</w:t>
      </w:r>
      <w:r w:rsidRPr="00CD6CFF">
        <w:rPr>
          <w:rStyle w:val="Char6"/>
          <w:rFonts w:hint="cs"/>
          <w:rtl/>
        </w:rPr>
        <w:t xml:space="preserve"> «ای همسران </w:t>
      </w:r>
      <w:r w:rsidR="00321661" w:rsidRPr="00CD6CFF">
        <w:rPr>
          <w:rStyle w:val="Char6"/>
          <w:rFonts w:hint="cs"/>
          <w:rtl/>
        </w:rPr>
        <w:t>مؤمن</w:t>
      </w:r>
      <w:r w:rsidRPr="00CD6CFF">
        <w:rPr>
          <w:rStyle w:val="Char6"/>
          <w:rFonts w:hint="cs"/>
          <w:rtl/>
        </w:rPr>
        <w:t>ین به یکدیگر هدیه بدهید هر چند سم گوسفندی باشد زیرا باعث ایجاد مودت و محبت می‌شود و کینه را از بین می‌برد». (روایت طبرانی)</w:t>
      </w:r>
    </w:p>
    <w:p w:rsidR="0039029A" w:rsidRPr="007666BC" w:rsidRDefault="0039029A" w:rsidP="00032A1E">
      <w:pPr>
        <w:bidi/>
        <w:ind w:firstLine="284"/>
        <w:jc w:val="both"/>
        <w:rPr>
          <w:rStyle w:val="Char6"/>
          <w:rtl/>
        </w:rPr>
      </w:pPr>
      <w:r w:rsidRPr="00CD6CFF">
        <w:rPr>
          <w:rStyle w:val="Char6"/>
          <w:rFonts w:hint="cs"/>
          <w:rtl/>
        </w:rPr>
        <w:t xml:space="preserve">و نیز فرمود: </w:t>
      </w:r>
      <w:r w:rsidR="00FC6F82" w:rsidRPr="00B77170">
        <w:rPr>
          <w:rStyle w:val="Char4"/>
          <w:rFonts w:hint="cs"/>
          <w:rtl/>
        </w:rPr>
        <w:t>«تهاد</w:t>
      </w:r>
      <w:r w:rsidRPr="00B77170">
        <w:rPr>
          <w:rStyle w:val="Char4"/>
          <w:rFonts w:hint="cs"/>
          <w:rtl/>
        </w:rPr>
        <w:t>و</w:t>
      </w:r>
      <w:r w:rsidR="00FC6F82" w:rsidRPr="00B77170">
        <w:rPr>
          <w:rStyle w:val="Char4"/>
          <w:rFonts w:hint="cs"/>
          <w:rtl/>
        </w:rPr>
        <w:t>ا</w:t>
      </w:r>
      <w:r w:rsidRPr="00B77170">
        <w:rPr>
          <w:rStyle w:val="Char4"/>
          <w:rFonts w:hint="cs"/>
          <w:rtl/>
        </w:rPr>
        <w:t xml:space="preserve"> ف</w:t>
      </w:r>
      <w:r w:rsidR="00032A1E" w:rsidRPr="00B77170">
        <w:rPr>
          <w:rStyle w:val="Char4"/>
          <w:rFonts w:hint="cs"/>
          <w:rtl/>
        </w:rPr>
        <w:t>إ</w:t>
      </w:r>
      <w:r w:rsidRPr="00B77170">
        <w:rPr>
          <w:rStyle w:val="Char4"/>
          <w:rFonts w:hint="cs"/>
          <w:rtl/>
        </w:rPr>
        <w:t>ن الهدی</w:t>
      </w:r>
      <w:r w:rsidR="00FC6F82" w:rsidRPr="00B77170">
        <w:rPr>
          <w:rStyle w:val="Char4"/>
          <w:rFonts w:hint="cs"/>
          <w:rtl/>
        </w:rPr>
        <w:t xml:space="preserve">ة </w:t>
      </w:r>
      <w:r w:rsidR="00032A1E" w:rsidRPr="00B77170">
        <w:rPr>
          <w:rStyle w:val="Char4"/>
          <w:rFonts w:hint="cs"/>
          <w:rtl/>
        </w:rPr>
        <w:t>تذهب و</w:t>
      </w:r>
      <w:r w:rsidRPr="00B77170">
        <w:rPr>
          <w:rStyle w:val="Char4"/>
          <w:rFonts w:hint="cs"/>
          <w:rtl/>
        </w:rPr>
        <w:t>حر</w:t>
      </w:r>
      <w:r w:rsidR="00032A1E" w:rsidRPr="00B77170">
        <w:rPr>
          <w:rStyle w:val="Char4"/>
          <w:rFonts w:hint="cs"/>
          <w:rtl/>
        </w:rPr>
        <w:t xml:space="preserve"> </w:t>
      </w:r>
      <w:r w:rsidRPr="00B77170">
        <w:rPr>
          <w:rStyle w:val="Char4"/>
          <w:rFonts w:hint="cs"/>
          <w:rtl/>
        </w:rPr>
        <w:t>الصدر».</w:t>
      </w:r>
    </w:p>
    <w:p w:rsidR="0039029A" w:rsidRPr="00CD6CFF" w:rsidRDefault="0039029A" w:rsidP="0039029A">
      <w:pPr>
        <w:bidi/>
        <w:ind w:firstLine="284"/>
        <w:jc w:val="both"/>
        <w:rPr>
          <w:rStyle w:val="Char6"/>
          <w:rtl/>
        </w:rPr>
      </w:pPr>
      <w:r w:rsidRPr="00CD6CFF">
        <w:rPr>
          <w:rStyle w:val="Char6"/>
          <w:rFonts w:hint="cs"/>
          <w:rtl/>
        </w:rPr>
        <w:t>«به یکدیگر هدیه بدهید زیرا هدیه دادن کینه داخل سینه‌ها را از بین می‌‌</w:t>
      </w:r>
      <w:r w:rsidR="00DD443A" w:rsidRPr="00CD6CFF">
        <w:rPr>
          <w:rStyle w:val="Char6"/>
          <w:rFonts w:hint="cs"/>
          <w:rtl/>
        </w:rPr>
        <w:t>برد». (حدیث مرفوع، روایت بخاری)</w:t>
      </w:r>
    </w:p>
    <w:p w:rsidR="0039029A" w:rsidRPr="00CD6CFF" w:rsidRDefault="0039029A" w:rsidP="00032A1E">
      <w:pPr>
        <w:bidi/>
        <w:ind w:firstLine="284"/>
        <w:jc w:val="both"/>
        <w:rPr>
          <w:rStyle w:val="Char6"/>
          <w:rtl/>
        </w:rPr>
      </w:pPr>
      <w:r w:rsidRPr="00CD6CFF">
        <w:rPr>
          <w:rStyle w:val="Char6"/>
          <w:rFonts w:hint="cs"/>
          <w:rtl/>
        </w:rPr>
        <w:t xml:space="preserve">و فرمودند: </w:t>
      </w:r>
      <w:r w:rsidRPr="00B77170">
        <w:rPr>
          <w:rStyle w:val="Char4"/>
          <w:rFonts w:hint="cs"/>
          <w:rtl/>
        </w:rPr>
        <w:t>«علی</w:t>
      </w:r>
      <w:r w:rsidR="007E096D">
        <w:rPr>
          <w:rStyle w:val="Char4"/>
          <w:rFonts w:hint="cs"/>
          <w:rtl/>
        </w:rPr>
        <w:t>ك</w:t>
      </w:r>
      <w:r w:rsidRPr="00B77170">
        <w:rPr>
          <w:rStyle w:val="Char4"/>
          <w:rFonts w:hint="cs"/>
          <w:rtl/>
        </w:rPr>
        <w:t>م</w:t>
      </w:r>
      <w:r w:rsidR="00FC6F82" w:rsidRPr="00B77170">
        <w:rPr>
          <w:rStyle w:val="Char4"/>
          <w:rFonts w:hint="cs"/>
          <w:rtl/>
        </w:rPr>
        <w:t xml:space="preserve"> بالهدا</w:t>
      </w:r>
      <w:r w:rsidRPr="00B77170">
        <w:rPr>
          <w:rStyle w:val="Char4"/>
          <w:rFonts w:hint="cs"/>
          <w:rtl/>
        </w:rPr>
        <w:t>یا ف</w:t>
      </w:r>
      <w:r w:rsidR="00032A1E" w:rsidRPr="00B77170">
        <w:rPr>
          <w:rStyle w:val="Char4"/>
          <w:rFonts w:hint="cs"/>
          <w:rtl/>
        </w:rPr>
        <w:t>إ</w:t>
      </w:r>
      <w:r w:rsidRPr="00B77170">
        <w:rPr>
          <w:rStyle w:val="Char4"/>
          <w:rFonts w:hint="cs"/>
          <w:rtl/>
        </w:rPr>
        <w:t>نها تورث المود</w:t>
      </w:r>
      <w:r w:rsidR="00FC6F82" w:rsidRPr="00B77170">
        <w:rPr>
          <w:rStyle w:val="Char4"/>
          <w:rFonts w:hint="cs"/>
          <w:rtl/>
        </w:rPr>
        <w:t>ة</w:t>
      </w:r>
      <w:r w:rsidR="00032A1E" w:rsidRPr="00B77170">
        <w:rPr>
          <w:rStyle w:val="Char4"/>
          <w:rFonts w:hint="cs"/>
          <w:rtl/>
        </w:rPr>
        <w:t xml:space="preserve"> و</w:t>
      </w:r>
      <w:r w:rsidRPr="00B77170">
        <w:rPr>
          <w:rStyle w:val="Char4"/>
          <w:rFonts w:hint="cs"/>
          <w:rtl/>
        </w:rPr>
        <w:t>ت</w:t>
      </w:r>
      <w:r w:rsidR="00032A1E" w:rsidRPr="00B77170">
        <w:rPr>
          <w:rStyle w:val="Char4"/>
          <w:rFonts w:hint="cs"/>
          <w:rtl/>
        </w:rPr>
        <w:t>ذهب الضغ</w:t>
      </w:r>
      <w:r w:rsidRPr="00B77170">
        <w:rPr>
          <w:rStyle w:val="Char4"/>
          <w:rFonts w:hint="cs"/>
          <w:rtl/>
        </w:rPr>
        <w:t>ائن».</w:t>
      </w:r>
      <w:r w:rsidRPr="00CD6CFF">
        <w:rPr>
          <w:rStyle w:val="Char6"/>
          <w:rFonts w:hint="cs"/>
          <w:rtl/>
        </w:rPr>
        <w:t xml:space="preserve"> «هدیه بدهید که مودتت را به دنبال می‌آورد و کینه‌ها ر</w:t>
      </w:r>
      <w:r w:rsidR="00DD443A" w:rsidRPr="00CD6CFF">
        <w:rPr>
          <w:rStyle w:val="Char6"/>
          <w:rFonts w:hint="cs"/>
          <w:rtl/>
        </w:rPr>
        <w:t>ا از بین می‌برد». (روایت دیلمی)</w:t>
      </w:r>
    </w:p>
    <w:p w:rsidR="0039029A" w:rsidRPr="00CD6CFF" w:rsidRDefault="0039029A" w:rsidP="0039029A">
      <w:pPr>
        <w:bidi/>
        <w:ind w:firstLine="284"/>
        <w:jc w:val="both"/>
        <w:rPr>
          <w:rStyle w:val="Char6"/>
          <w:rtl/>
        </w:rPr>
      </w:pPr>
      <w:r w:rsidRPr="00CD6CFF">
        <w:rPr>
          <w:rStyle w:val="Char6"/>
          <w:rFonts w:hint="cs"/>
          <w:rtl/>
        </w:rPr>
        <w:t xml:space="preserve">و فرمودند: </w:t>
      </w:r>
      <w:r w:rsidRPr="00B77170">
        <w:rPr>
          <w:rStyle w:val="Char4"/>
          <w:rFonts w:hint="cs"/>
          <w:rtl/>
        </w:rPr>
        <w:t>«تهادوا تحابّوا».</w:t>
      </w:r>
      <w:r w:rsidRPr="00CD6CFF">
        <w:rPr>
          <w:rStyle w:val="Char6"/>
          <w:rFonts w:hint="cs"/>
          <w:rtl/>
        </w:rPr>
        <w:t xml:space="preserve"> </w:t>
      </w:r>
      <w:r w:rsidR="00032A1E" w:rsidRPr="008B6436">
        <w:rPr>
          <w:rStyle w:val="Char4"/>
          <w:rtl/>
        </w:rPr>
        <w:t>«</w:t>
      </w:r>
      <w:r w:rsidRPr="00CD6CFF">
        <w:rPr>
          <w:rStyle w:val="Char6"/>
          <w:rFonts w:hint="cs"/>
          <w:rtl/>
        </w:rPr>
        <w:t>به یکدیگر هدیه بدهید تا یکدیگر را د</w:t>
      </w:r>
      <w:r w:rsidR="00DD443A" w:rsidRPr="00CD6CFF">
        <w:rPr>
          <w:rStyle w:val="Char6"/>
          <w:rFonts w:hint="cs"/>
          <w:rtl/>
        </w:rPr>
        <w:t>وست داشته باشید</w:t>
      </w:r>
      <w:r w:rsidR="00032A1E" w:rsidRPr="008B6436">
        <w:rPr>
          <w:rStyle w:val="Char4"/>
          <w:rtl/>
        </w:rPr>
        <w:t>»</w:t>
      </w:r>
      <w:r w:rsidR="00DD443A" w:rsidRPr="00CD6CFF">
        <w:rPr>
          <w:rStyle w:val="Char6"/>
          <w:rFonts w:hint="cs"/>
          <w:rtl/>
        </w:rPr>
        <w:t>. (روایت طبرانی)</w:t>
      </w:r>
    </w:p>
    <w:p w:rsidR="0039029A" w:rsidRPr="00CD6CFF" w:rsidRDefault="0039029A" w:rsidP="0039029A">
      <w:pPr>
        <w:bidi/>
        <w:ind w:firstLine="284"/>
        <w:jc w:val="both"/>
        <w:rPr>
          <w:rStyle w:val="Char6"/>
          <w:rtl/>
        </w:rPr>
      </w:pPr>
      <w:r w:rsidRPr="00CD6CFF">
        <w:rPr>
          <w:rStyle w:val="Char6"/>
          <w:rFonts w:hint="cs"/>
          <w:rtl/>
        </w:rPr>
        <w:t>با توجه به آنکه احادیث مذکور هدیه را در غیر مناسبات سفارش می‌کند، هدیه دادن در مناسبت‌ها به طریق اولی مناسبت بیشتری دارد، زیرا در پیوند افراد امت اسلامی و تقویت یگانگی مسلمانان و ایجاد محبت و برادری و صفا و صمیمت و نهایتاً در تربیت انسان مسلمان و نسل مسلمانان تاثیر بسزایی دارد.</w:t>
      </w:r>
    </w:p>
    <w:p w:rsidR="0039029A" w:rsidRPr="00CD6CFF" w:rsidRDefault="0039029A" w:rsidP="0039029A">
      <w:pPr>
        <w:bidi/>
        <w:ind w:firstLine="284"/>
        <w:jc w:val="both"/>
        <w:rPr>
          <w:rStyle w:val="Char6"/>
          <w:rtl/>
        </w:rPr>
      </w:pPr>
      <w:r w:rsidRPr="00CD6CFF">
        <w:rPr>
          <w:rStyle w:val="Char6"/>
          <w:rFonts w:hint="cs"/>
          <w:rtl/>
        </w:rPr>
        <w:t xml:space="preserve">شایسته است که والدین و </w:t>
      </w:r>
      <w:r w:rsidR="00CF737D" w:rsidRPr="00CD6CFF">
        <w:rPr>
          <w:rStyle w:val="Char6"/>
          <w:rFonts w:hint="cs"/>
          <w:rtl/>
        </w:rPr>
        <w:t>م</w:t>
      </w:r>
      <w:r w:rsidRPr="00CD6CFF">
        <w:rPr>
          <w:rStyle w:val="Char6"/>
          <w:rFonts w:hint="cs"/>
          <w:rtl/>
        </w:rPr>
        <w:t>ربیان عزیز آداب تبریک گفتن را به زن و فرزند و تمامی</w:t>
      </w:r>
      <w:r w:rsidR="00CF737D" w:rsidRPr="00CD6CFF">
        <w:rPr>
          <w:rStyle w:val="Char6"/>
          <w:rFonts w:hint="cs"/>
          <w:rtl/>
        </w:rPr>
        <w:t xml:space="preserve"> </w:t>
      </w:r>
      <w:r w:rsidRPr="00CD6CFF">
        <w:rPr>
          <w:rStyle w:val="Char6"/>
          <w:rFonts w:hint="cs"/>
          <w:rtl/>
        </w:rPr>
        <w:t>افراد خانواده آموزش دهند تا در روابط اجتماعی خود به آن عادت کرده و در ارتباط با مردم از آن استفاده کنند.</w:t>
      </w:r>
    </w:p>
    <w:p w:rsidR="0039029A" w:rsidRDefault="0039029A" w:rsidP="00921B2B">
      <w:pPr>
        <w:pStyle w:val="a2"/>
        <w:rPr>
          <w:rtl/>
        </w:rPr>
      </w:pPr>
      <w:bookmarkStart w:id="1037" w:name="_Toc248463905"/>
      <w:bookmarkStart w:id="1038" w:name="_Toc342425040"/>
      <w:bookmarkStart w:id="1039" w:name="_Toc432320310"/>
      <w:r>
        <w:rPr>
          <w:rFonts w:hint="cs"/>
          <w:rtl/>
        </w:rPr>
        <w:t>8- آداب عیادت مریض</w:t>
      </w:r>
      <w:bookmarkEnd w:id="1037"/>
      <w:bookmarkEnd w:id="1038"/>
      <w:bookmarkEnd w:id="1039"/>
    </w:p>
    <w:p w:rsidR="0039029A" w:rsidRPr="00CD6CFF" w:rsidRDefault="0039029A" w:rsidP="0039029A">
      <w:pPr>
        <w:bidi/>
        <w:ind w:firstLine="284"/>
        <w:jc w:val="both"/>
        <w:rPr>
          <w:rStyle w:val="Char6"/>
          <w:rtl/>
        </w:rPr>
      </w:pPr>
      <w:r w:rsidRPr="00CD6CFF">
        <w:rPr>
          <w:rStyle w:val="Char6"/>
          <w:rFonts w:hint="cs"/>
          <w:rtl/>
        </w:rPr>
        <w:t>یکی از آداب بسیار مهم و حساس در روابط اجتماعی مسلمین، ادب عیادت از مریض است.</w:t>
      </w:r>
    </w:p>
    <w:p w:rsidR="0039029A" w:rsidRPr="00CD6CFF" w:rsidRDefault="0039029A" w:rsidP="00CF737D">
      <w:pPr>
        <w:bidi/>
        <w:ind w:firstLine="284"/>
        <w:jc w:val="both"/>
        <w:rPr>
          <w:rStyle w:val="Char6"/>
          <w:rtl/>
        </w:rPr>
      </w:pPr>
      <w:r w:rsidRPr="00CD6CFF">
        <w:rPr>
          <w:rStyle w:val="Char6"/>
          <w:rFonts w:hint="cs"/>
          <w:rtl/>
        </w:rPr>
        <w:t>مربیان و والدین عزیز باید تلاش نمایند تا این فضیلت ارزشمند اخلاقی را در وجود فرزندان خود ایجاد نمایند. کودکانشان از همان ابتدای زندگی یاد بگیرند که درد و رنج دیگران را احساس کنند و نوعی مشارکت روحی و وجدانی با سایرین داشته باشند. این احساس چنانچه ریشه‌دار و عمیق باشد به تدریج وجود کودک را از محبت، گذشت و دلسوزی پر خواهد کرد و به خصلتی اخلاقی و روحی تبدیل خواهد شد، پس در حق کسی تقصیر نخواهند کرد و در انجام وظایف خود عقب نخواهند ماند. در آن فرزندان جامعه جامعه در خوشی و ناخوشی در کنار یکدیگر خواهند بود، درد یکدیگر را احساس می‌کنند، غم و شادی همدیگر را تقسیم می‌نمایند و این از مقاصد تربیتی اسلام در تکوین اجتماعی و تربیت افراد بر مبنای خصال خیر و فضایل اخلاقی است.</w:t>
      </w:r>
    </w:p>
    <w:p w:rsidR="0039029A" w:rsidRPr="00CD6CFF" w:rsidRDefault="0039029A" w:rsidP="0039029A">
      <w:pPr>
        <w:bidi/>
        <w:ind w:firstLine="284"/>
        <w:jc w:val="both"/>
        <w:rPr>
          <w:rStyle w:val="Char6"/>
          <w:rtl/>
        </w:rPr>
      </w:pPr>
      <w:r w:rsidRPr="00CD6CFF">
        <w:rPr>
          <w:rStyle w:val="Char6"/>
          <w:rFonts w:hint="cs"/>
          <w:rtl/>
        </w:rPr>
        <w:t>به این جهت اسلام به عیادت مریض امر نموده است و آن را حق انسان مسلمان بر گردن برادر مسلمانش می‌داند.</w:t>
      </w:r>
    </w:p>
    <w:p w:rsidR="0039029A" w:rsidRPr="00CD6CFF" w:rsidRDefault="0039029A" w:rsidP="005E0ED8">
      <w:pPr>
        <w:bidi/>
        <w:ind w:firstLine="284"/>
        <w:jc w:val="both"/>
        <w:rPr>
          <w:rStyle w:val="Char6"/>
          <w:rtl/>
        </w:rPr>
      </w:pPr>
      <w:r w:rsidRPr="00CD6CFF">
        <w:rPr>
          <w:rStyle w:val="Char6"/>
          <w:rFonts w:hint="cs"/>
          <w:rtl/>
        </w:rPr>
        <w:t>«بخاری» و «مسلم» از «براء بن عازب» روایت می‌کنند که</w:t>
      </w:r>
      <w:r w:rsidR="000D4CB1" w:rsidRPr="00CD6CFF">
        <w:rPr>
          <w:rStyle w:val="Char6"/>
          <w:rFonts w:hint="cs"/>
          <w:rtl/>
        </w:rPr>
        <w:t>:</w:t>
      </w:r>
      <w:r w:rsidR="00B6119B" w:rsidRPr="00CD6CFF">
        <w:rPr>
          <w:rStyle w:val="Char6"/>
          <w:rFonts w:hint="cs"/>
          <w:rtl/>
        </w:rPr>
        <w:t xml:space="preserve"> </w:t>
      </w:r>
      <w:r w:rsidRPr="00B6119B">
        <w:rPr>
          <w:rStyle w:val="Char4"/>
          <w:rFonts w:hint="cs"/>
          <w:rtl/>
        </w:rPr>
        <w:t>«</w:t>
      </w:r>
      <w:r w:rsidR="00FC6F82" w:rsidRPr="00B6119B">
        <w:rPr>
          <w:rStyle w:val="Char4"/>
          <w:rtl/>
        </w:rPr>
        <w:t>أمرنا رسول‌الله</w:t>
      </w:r>
      <w:r w:rsidR="00C977AB" w:rsidRPr="00C977AB">
        <w:rPr>
          <w:rStyle w:val="Char4"/>
          <w:rFonts w:cs="CTraditional Arabic" w:hint="cs"/>
          <w:rtl/>
        </w:rPr>
        <w:t xml:space="preserve"> ج</w:t>
      </w:r>
      <w:r w:rsidRPr="00B6119B">
        <w:rPr>
          <w:rStyle w:val="Char4"/>
          <w:rtl/>
        </w:rPr>
        <w:t xml:space="preserve"> بعیاد</w:t>
      </w:r>
      <w:r w:rsidR="00032A1E" w:rsidRPr="00B6119B">
        <w:rPr>
          <w:rStyle w:val="Char4"/>
          <w:rFonts w:hint="cs"/>
          <w:rtl/>
        </w:rPr>
        <w:t>ة</w:t>
      </w:r>
      <w:r w:rsidR="00032A1E" w:rsidRPr="00B6119B">
        <w:rPr>
          <w:rStyle w:val="Char4"/>
          <w:rtl/>
        </w:rPr>
        <w:t xml:space="preserve"> المریض، وا</w:t>
      </w:r>
      <w:r w:rsidR="00032A1E" w:rsidRPr="00B6119B">
        <w:rPr>
          <w:rStyle w:val="Char4"/>
          <w:rFonts w:hint="cs"/>
          <w:rtl/>
        </w:rPr>
        <w:t>تب</w:t>
      </w:r>
      <w:r w:rsidRPr="00B6119B">
        <w:rPr>
          <w:rStyle w:val="Char4"/>
          <w:rtl/>
        </w:rPr>
        <w:t>اع الجناز</w:t>
      </w:r>
      <w:r w:rsidR="00FC6F82" w:rsidRPr="00B6119B">
        <w:rPr>
          <w:rStyle w:val="Char4"/>
          <w:rFonts w:hint="cs"/>
          <w:rtl/>
        </w:rPr>
        <w:t>ة</w:t>
      </w:r>
      <w:r w:rsidR="00032A1E" w:rsidRPr="00B6119B">
        <w:rPr>
          <w:rStyle w:val="Char4"/>
          <w:rtl/>
        </w:rPr>
        <w:t>، و</w:t>
      </w:r>
      <w:r w:rsidRPr="00B6119B">
        <w:rPr>
          <w:rStyle w:val="Char4"/>
          <w:rtl/>
        </w:rPr>
        <w:t>تشمیت العاطس، و</w:t>
      </w:r>
      <w:r w:rsidR="00032A1E" w:rsidRPr="00B6119B">
        <w:rPr>
          <w:rStyle w:val="Char4"/>
          <w:rFonts w:hint="cs"/>
          <w:rtl/>
        </w:rPr>
        <w:t>إ</w:t>
      </w:r>
      <w:r w:rsidR="00032A1E" w:rsidRPr="00B6119B">
        <w:rPr>
          <w:rStyle w:val="Char4"/>
          <w:rtl/>
        </w:rPr>
        <w:t>برار المقسم، و</w:t>
      </w:r>
      <w:r w:rsidRPr="00B6119B">
        <w:rPr>
          <w:rStyle w:val="Char4"/>
          <w:rtl/>
        </w:rPr>
        <w:t>نصر</w:t>
      </w:r>
      <w:r w:rsidR="00032A1E" w:rsidRPr="00B6119B">
        <w:rPr>
          <w:rStyle w:val="Char4"/>
          <w:rFonts w:hint="cs"/>
          <w:rtl/>
        </w:rPr>
        <w:t>ة</w:t>
      </w:r>
      <w:r w:rsidRPr="00B6119B">
        <w:rPr>
          <w:rStyle w:val="Char4"/>
          <w:rtl/>
        </w:rPr>
        <w:t xml:space="preserve"> المظلوم، و</w:t>
      </w:r>
      <w:r w:rsidR="00032A1E" w:rsidRPr="00B6119B">
        <w:rPr>
          <w:rStyle w:val="Char4"/>
          <w:rFonts w:hint="cs"/>
          <w:rtl/>
        </w:rPr>
        <w:t>إ</w:t>
      </w:r>
      <w:r w:rsidRPr="00B6119B">
        <w:rPr>
          <w:rStyle w:val="Char4"/>
          <w:rtl/>
        </w:rPr>
        <w:t>جاب</w:t>
      </w:r>
      <w:r w:rsidR="00032A1E" w:rsidRPr="00B6119B">
        <w:rPr>
          <w:rStyle w:val="Char4"/>
          <w:rFonts w:hint="cs"/>
          <w:rtl/>
        </w:rPr>
        <w:t>ة</w:t>
      </w:r>
      <w:r w:rsidRPr="00B6119B">
        <w:rPr>
          <w:rStyle w:val="Char4"/>
          <w:rtl/>
        </w:rPr>
        <w:t xml:space="preserve"> </w:t>
      </w:r>
      <w:r w:rsidR="005E0ED8">
        <w:rPr>
          <w:rStyle w:val="Char4"/>
          <w:rtl/>
        </w:rPr>
        <w:t>الداع</w:t>
      </w:r>
      <w:r w:rsidR="005E0ED8">
        <w:rPr>
          <w:rStyle w:val="Char4"/>
          <w:rFonts w:hint="cs"/>
          <w:rtl/>
        </w:rPr>
        <w:t>ي</w:t>
      </w:r>
      <w:r w:rsidRPr="00B6119B">
        <w:rPr>
          <w:rStyle w:val="Char4"/>
          <w:rtl/>
        </w:rPr>
        <w:t>، و</w:t>
      </w:r>
      <w:r w:rsidR="00032A1E" w:rsidRPr="00B6119B">
        <w:rPr>
          <w:rStyle w:val="Char4"/>
          <w:rFonts w:hint="cs"/>
          <w:rtl/>
        </w:rPr>
        <w:t>إ</w:t>
      </w:r>
      <w:r w:rsidRPr="00B6119B">
        <w:rPr>
          <w:rStyle w:val="Char4"/>
          <w:rtl/>
        </w:rPr>
        <w:t>فشاء السلام»</w:t>
      </w:r>
      <w:r w:rsidRPr="00B6119B">
        <w:rPr>
          <w:rStyle w:val="Char4"/>
          <w:rFonts w:hint="cs"/>
          <w:rtl/>
        </w:rPr>
        <w:t>.</w:t>
      </w:r>
      <w:r w:rsidRPr="00CD6CFF">
        <w:rPr>
          <w:rStyle w:val="Char6"/>
          <w:rFonts w:hint="cs"/>
          <w:rtl/>
        </w:rPr>
        <w:t xml:space="preserve"> «رسول خدا</w:t>
      </w:r>
      <w:r w:rsidR="00323859">
        <w:rPr>
          <w:rFonts w:cs="CTraditional Arabic" w:hint="cs"/>
          <w:sz w:val="28"/>
          <w:szCs w:val="28"/>
          <w:rtl/>
          <w:lang w:bidi="fa-IR"/>
        </w:rPr>
        <w:t>ص</w:t>
      </w:r>
      <w:r w:rsidRPr="00CD6CFF">
        <w:rPr>
          <w:rStyle w:val="Char6"/>
          <w:rFonts w:hint="cs"/>
          <w:rtl/>
        </w:rPr>
        <w:t xml:space="preserve"> مسلمانان را به عیادت مریض، اتباع جنازه، تشمیت عطسه کننده، پذیرش قسم، یاری مظلوم، اجابت دعوت و سلام کردن امر نموده است».</w:t>
      </w:r>
    </w:p>
    <w:p w:rsidR="0039029A" w:rsidRPr="007666BC" w:rsidRDefault="0039029A" w:rsidP="00032A1E">
      <w:pPr>
        <w:bidi/>
        <w:ind w:firstLine="284"/>
        <w:jc w:val="both"/>
        <w:rPr>
          <w:rStyle w:val="Char6"/>
          <w:rtl/>
        </w:rPr>
      </w:pPr>
      <w:r w:rsidRPr="00CD6CFF">
        <w:rPr>
          <w:rStyle w:val="Char6"/>
          <w:rFonts w:hint="cs"/>
          <w:rtl/>
        </w:rPr>
        <w:t xml:space="preserve">و فرمودند: </w:t>
      </w:r>
      <w:r w:rsidRPr="00B6119B">
        <w:rPr>
          <w:rStyle w:val="Char4"/>
          <w:rFonts w:hint="cs"/>
          <w:rtl/>
        </w:rPr>
        <w:t>«حق المس</w:t>
      </w:r>
      <w:r w:rsidR="00032A1E" w:rsidRPr="00B6119B">
        <w:rPr>
          <w:rStyle w:val="Char4"/>
          <w:rFonts w:hint="cs"/>
          <w:rtl/>
        </w:rPr>
        <w:t>لم علی المسلم خمس: رد السلام، و</w:t>
      </w:r>
      <w:r w:rsidRPr="00B6119B">
        <w:rPr>
          <w:rStyle w:val="Char4"/>
          <w:rFonts w:hint="cs"/>
          <w:rtl/>
        </w:rPr>
        <w:t>عیاد</w:t>
      </w:r>
      <w:r w:rsidR="00FC6F82" w:rsidRPr="00B6119B">
        <w:rPr>
          <w:rStyle w:val="Char4"/>
          <w:rFonts w:hint="cs"/>
          <w:rtl/>
        </w:rPr>
        <w:t>ة</w:t>
      </w:r>
      <w:r w:rsidR="00032A1E" w:rsidRPr="00B6119B">
        <w:rPr>
          <w:rStyle w:val="Char4"/>
          <w:rFonts w:hint="cs"/>
          <w:rtl/>
        </w:rPr>
        <w:t xml:space="preserve"> المریض، و</w:t>
      </w:r>
      <w:r w:rsidRPr="00B6119B">
        <w:rPr>
          <w:rStyle w:val="Char4"/>
          <w:rFonts w:hint="cs"/>
          <w:rtl/>
        </w:rPr>
        <w:t>اتباع الجنائز، و</w:t>
      </w:r>
      <w:r w:rsidR="00032A1E" w:rsidRPr="00B6119B">
        <w:rPr>
          <w:rStyle w:val="Char4"/>
          <w:rFonts w:hint="cs"/>
          <w:rtl/>
        </w:rPr>
        <w:t>إ</w:t>
      </w:r>
      <w:r w:rsidRPr="00B6119B">
        <w:rPr>
          <w:rStyle w:val="Char4"/>
          <w:rFonts w:hint="cs"/>
          <w:rtl/>
        </w:rPr>
        <w:t>جاب</w:t>
      </w:r>
      <w:r w:rsidR="00032A1E" w:rsidRPr="00B6119B">
        <w:rPr>
          <w:rStyle w:val="Char4"/>
          <w:rFonts w:hint="cs"/>
          <w:rtl/>
        </w:rPr>
        <w:t>ة</w:t>
      </w:r>
      <w:r w:rsidRPr="00B6119B">
        <w:rPr>
          <w:rStyle w:val="Char4"/>
          <w:rFonts w:hint="cs"/>
          <w:rtl/>
        </w:rPr>
        <w:t xml:space="preserve"> الدعو</w:t>
      </w:r>
      <w:r w:rsidR="00FC6F82" w:rsidRPr="00B6119B">
        <w:rPr>
          <w:rStyle w:val="Char4"/>
          <w:rFonts w:hint="cs"/>
          <w:rtl/>
        </w:rPr>
        <w:t>ة</w:t>
      </w:r>
      <w:r w:rsidR="00032A1E" w:rsidRPr="00B6119B">
        <w:rPr>
          <w:rStyle w:val="Char4"/>
          <w:rFonts w:hint="cs"/>
          <w:rtl/>
        </w:rPr>
        <w:t>، و</w:t>
      </w:r>
      <w:r w:rsidRPr="00B6119B">
        <w:rPr>
          <w:rStyle w:val="Char4"/>
          <w:rFonts w:hint="cs"/>
          <w:rtl/>
        </w:rPr>
        <w:t>تشمیت العاطس».</w:t>
      </w:r>
    </w:p>
    <w:p w:rsidR="0039029A" w:rsidRPr="00CD6CFF" w:rsidRDefault="0039029A" w:rsidP="0039029A">
      <w:pPr>
        <w:bidi/>
        <w:ind w:firstLine="284"/>
        <w:jc w:val="both"/>
        <w:rPr>
          <w:rStyle w:val="Char6"/>
          <w:rtl/>
        </w:rPr>
      </w:pPr>
      <w:r w:rsidRPr="00CD6CFF">
        <w:rPr>
          <w:rStyle w:val="Char6"/>
          <w:rFonts w:hint="cs"/>
          <w:rtl/>
        </w:rPr>
        <w:t>«حق مسلمان بر مسلمان پنج چیز است: جواب دادن سلام، عیادت مریض، اتباع جنازه، اجابت دعوت و تشمیت ع</w:t>
      </w:r>
      <w:r w:rsidR="0048438D" w:rsidRPr="00CD6CFF">
        <w:rPr>
          <w:rStyle w:val="Char6"/>
          <w:rFonts w:hint="cs"/>
          <w:rtl/>
        </w:rPr>
        <w:t>طسه‌کننده». (روایت بخاری ومسلم)</w:t>
      </w:r>
    </w:p>
    <w:p w:rsidR="0039029A" w:rsidRPr="00CD6CFF" w:rsidRDefault="0039029A" w:rsidP="0048438D">
      <w:pPr>
        <w:bidi/>
        <w:ind w:firstLine="284"/>
        <w:jc w:val="both"/>
        <w:rPr>
          <w:rStyle w:val="Char6"/>
          <w:rtl/>
        </w:rPr>
      </w:pPr>
      <w:r w:rsidRPr="00CD6CFF">
        <w:rPr>
          <w:rStyle w:val="Char6"/>
          <w:rFonts w:hint="cs"/>
          <w:rtl/>
        </w:rPr>
        <w:t>به این دلیل یاران گرامی حضرت رسول</w:t>
      </w:r>
      <w:r w:rsidR="00323859">
        <w:rPr>
          <w:rFonts w:cs="CTraditional Arabic" w:hint="cs"/>
          <w:sz w:val="28"/>
          <w:szCs w:val="28"/>
          <w:rtl/>
          <w:lang w:bidi="fa-IR"/>
        </w:rPr>
        <w:t>ص</w:t>
      </w:r>
      <w:r w:rsidRPr="00CD6CFF">
        <w:rPr>
          <w:rStyle w:val="Char6"/>
          <w:rFonts w:hint="cs"/>
          <w:rtl/>
        </w:rPr>
        <w:t xml:space="preserve"> در امر دست یابی به خیر از هم پیشی می‌گرفتند که عیادت مریض از آن جمله است تا از پاداش بهشت بهره‌مند شوند و در جایگاه صدق در کنار آن پادشاه مقتدر باشند.</w:t>
      </w:r>
    </w:p>
    <w:p w:rsidR="0039029A" w:rsidRPr="00CD6CFF" w:rsidRDefault="0039029A" w:rsidP="00FC6F82">
      <w:pPr>
        <w:bidi/>
        <w:ind w:firstLine="284"/>
        <w:jc w:val="both"/>
        <w:rPr>
          <w:rStyle w:val="Char6"/>
          <w:rtl/>
        </w:rPr>
      </w:pPr>
      <w:r w:rsidRPr="00CD6CFF">
        <w:rPr>
          <w:rStyle w:val="Char6"/>
          <w:rFonts w:hint="cs"/>
          <w:rtl/>
        </w:rPr>
        <w:t>«بخاری» در «ادب المفرد» از «ابوهریره</w:t>
      </w:r>
      <w:r w:rsidR="00FC6F82">
        <w:rPr>
          <w:rFonts w:cs="CTraditional Arabic" w:hint="cs"/>
          <w:sz w:val="28"/>
          <w:szCs w:val="28"/>
          <w:rtl/>
          <w:lang w:bidi="fa-IR"/>
        </w:rPr>
        <w:t>س</w:t>
      </w:r>
      <w:r w:rsidRPr="00CD6CFF">
        <w:rPr>
          <w:rStyle w:val="Char6"/>
          <w:rFonts w:hint="cs"/>
          <w:rtl/>
        </w:rPr>
        <w:t xml:space="preserve">» روایت می‌کند که رسول </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در جمع یاران </w:t>
      </w:r>
      <w:r w:rsidR="0059055D" w:rsidRPr="00CD6CFF">
        <w:rPr>
          <w:rStyle w:val="Char6"/>
          <w:rFonts w:hint="cs"/>
          <w:rtl/>
        </w:rPr>
        <w:t>سؤال</w:t>
      </w:r>
      <w:r w:rsidRPr="00CD6CFF">
        <w:rPr>
          <w:rStyle w:val="Char6"/>
          <w:rFonts w:hint="cs"/>
          <w:rtl/>
        </w:rPr>
        <w:t xml:space="preserve"> کردند که:</w:t>
      </w:r>
    </w:p>
    <w:p w:rsidR="0039029A" w:rsidRPr="00CD6CFF" w:rsidRDefault="0039029A" w:rsidP="0039029A">
      <w:pPr>
        <w:bidi/>
        <w:ind w:firstLine="284"/>
        <w:jc w:val="both"/>
        <w:rPr>
          <w:rStyle w:val="Char6"/>
          <w:rtl/>
        </w:rPr>
      </w:pPr>
      <w:r w:rsidRPr="00CD6CFF">
        <w:rPr>
          <w:rStyle w:val="Char6"/>
          <w:rFonts w:hint="cs"/>
          <w:rtl/>
        </w:rPr>
        <w:t>چه کسی امروز روزه است؟ ابوبکر گفت: من!</w:t>
      </w:r>
    </w:p>
    <w:p w:rsidR="0039029A" w:rsidRPr="00CD6CFF" w:rsidRDefault="0039029A" w:rsidP="0039029A">
      <w:pPr>
        <w:bidi/>
        <w:ind w:firstLine="284"/>
        <w:jc w:val="both"/>
        <w:rPr>
          <w:rStyle w:val="Char6"/>
          <w:rtl/>
        </w:rPr>
      </w:pPr>
      <w:r w:rsidRPr="00CD6CFF">
        <w:rPr>
          <w:rStyle w:val="Char6"/>
          <w:rFonts w:hint="cs"/>
          <w:rtl/>
        </w:rPr>
        <w:t>فرمود: چه کسی امروز به عیادت مریض رفته است؟ ابوبکر</w:t>
      </w:r>
      <w:r w:rsidR="00FC6F82">
        <w:rPr>
          <w:rFonts w:cs="CTraditional Arabic" w:hint="cs"/>
          <w:sz w:val="28"/>
          <w:szCs w:val="28"/>
          <w:rtl/>
          <w:lang w:bidi="fa-IR"/>
        </w:rPr>
        <w:t>س</w:t>
      </w:r>
      <w:r w:rsidRPr="00CD6CFF">
        <w:rPr>
          <w:rStyle w:val="Char6"/>
          <w:rFonts w:hint="cs"/>
          <w:rtl/>
        </w:rPr>
        <w:t xml:space="preserve"> گفت: من!</w:t>
      </w:r>
    </w:p>
    <w:p w:rsidR="0039029A" w:rsidRPr="00CD6CFF" w:rsidRDefault="0039029A" w:rsidP="0039029A">
      <w:pPr>
        <w:bidi/>
        <w:ind w:firstLine="284"/>
        <w:jc w:val="both"/>
        <w:rPr>
          <w:rStyle w:val="Char6"/>
          <w:rtl/>
        </w:rPr>
      </w:pPr>
      <w:r w:rsidRPr="00CD6CFF">
        <w:rPr>
          <w:rStyle w:val="Char6"/>
          <w:rFonts w:hint="cs"/>
          <w:rtl/>
        </w:rPr>
        <w:t>فرمود: چه کسی امروز در تشییع جنازه شرکت کرده است؟ ابوبکر</w:t>
      </w:r>
      <w:r w:rsidR="00FC6F82">
        <w:rPr>
          <w:rFonts w:cs="CTraditional Arabic" w:hint="cs"/>
          <w:sz w:val="28"/>
          <w:szCs w:val="28"/>
          <w:rtl/>
          <w:lang w:bidi="fa-IR"/>
        </w:rPr>
        <w:t>س</w:t>
      </w:r>
      <w:r w:rsidRPr="00CD6CFF">
        <w:rPr>
          <w:rStyle w:val="Char6"/>
          <w:rFonts w:hint="cs"/>
          <w:rtl/>
        </w:rPr>
        <w:t xml:space="preserve"> گفت: من!</w:t>
      </w:r>
    </w:p>
    <w:p w:rsidR="0039029A" w:rsidRPr="00CD6CFF" w:rsidRDefault="0039029A" w:rsidP="0039029A">
      <w:pPr>
        <w:bidi/>
        <w:ind w:firstLine="284"/>
        <w:jc w:val="both"/>
        <w:rPr>
          <w:rStyle w:val="Char6"/>
          <w:rtl/>
        </w:rPr>
      </w:pPr>
      <w:r w:rsidRPr="00CD6CFF">
        <w:rPr>
          <w:rStyle w:val="Char6"/>
          <w:rFonts w:hint="cs"/>
          <w:rtl/>
        </w:rPr>
        <w:t>فرمود: چه کسی امروز مسکینی را طعام داده است؟ ابوبکر</w:t>
      </w:r>
      <w:r w:rsidR="00FC6F82">
        <w:rPr>
          <w:rFonts w:cs="CTraditional Arabic" w:hint="cs"/>
          <w:sz w:val="28"/>
          <w:szCs w:val="28"/>
          <w:rtl/>
          <w:lang w:bidi="fa-IR"/>
        </w:rPr>
        <w:t>س</w:t>
      </w:r>
      <w:r w:rsidRPr="00CD6CFF">
        <w:rPr>
          <w:rStyle w:val="Char6"/>
          <w:rFonts w:hint="cs"/>
          <w:rtl/>
        </w:rPr>
        <w:t xml:space="preserve"> گفت: من!</w:t>
      </w:r>
    </w:p>
    <w:p w:rsidR="0039029A" w:rsidRPr="00CD6CFF" w:rsidRDefault="0039029A" w:rsidP="005E0ED8">
      <w:pPr>
        <w:bidi/>
        <w:ind w:firstLine="284"/>
        <w:jc w:val="both"/>
        <w:rPr>
          <w:rStyle w:val="Char6"/>
          <w:rtl/>
        </w:rPr>
      </w:pPr>
      <w:r w:rsidRPr="00CD6CFF">
        <w:rPr>
          <w:rStyle w:val="Char6"/>
          <w:rFonts w:hint="cs"/>
          <w:rtl/>
        </w:rPr>
        <w:t>مروان که یکی از راویان این حدیث است می‌گوید، رسول خدا</w:t>
      </w:r>
      <w:r w:rsidR="00323859">
        <w:rPr>
          <w:rFonts w:cs="CTraditional Arabic" w:hint="cs"/>
          <w:sz w:val="28"/>
          <w:szCs w:val="28"/>
          <w:rtl/>
          <w:lang w:bidi="fa-IR"/>
        </w:rPr>
        <w:t>ص</w:t>
      </w:r>
      <w:r w:rsidRPr="00CD6CFF">
        <w:rPr>
          <w:rStyle w:val="Char6"/>
          <w:rFonts w:hint="cs"/>
          <w:rtl/>
        </w:rPr>
        <w:t xml:space="preserve"> فرمود: هرگاه این خصلت‌ها در انسانی جمع شود وارد بهشت خواهد شد.</w:t>
      </w:r>
    </w:p>
    <w:p w:rsidR="0039029A" w:rsidRPr="00CD6CFF" w:rsidRDefault="0039029A" w:rsidP="0039029A">
      <w:pPr>
        <w:bidi/>
        <w:ind w:firstLine="284"/>
        <w:jc w:val="both"/>
        <w:rPr>
          <w:rStyle w:val="Char6"/>
          <w:rtl/>
        </w:rPr>
      </w:pPr>
      <w:r w:rsidRPr="00CD6CFF">
        <w:rPr>
          <w:rStyle w:val="Char6"/>
          <w:rFonts w:hint="cs"/>
          <w:rtl/>
        </w:rPr>
        <w:t>آداب عیادت مریض به ترتیب زیر می‌باشد:</w:t>
      </w:r>
    </w:p>
    <w:p w:rsidR="0039029A" w:rsidRDefault="0039029A" w:rsidP="00921B2B">
      <w:pPr>
        <w:pStyle w:val="a2"/>
        <w:rPr>
          <w:rtl/>
        </w:rPr>
      </w:pPr>
      <w:bookmarkStart w:id="1040" w:name="_Toc248463906"/>
      <w:bookmarkStart w:id="1041" w:name="_Toc342425041"/>
      <w:bookmarkStart w:id="1042" w:name="_Toc432320311"/>
      <w:r>
        <w:rPr>
          <w:rFonts w:hint="cs"/>
          <w:rtl/>
        </w:rPr>
        <w:t>أ) زود به عیادت رفتن</w:t>
      </w:r>
      <w:bookmarkEnd w:id="1040"/>
      <w:bookmarkEnd w:id="1041"/>
      <w:bookmarkEnd w:id="1042"/>
    </w:p>
    <w:p w:rsidR="0039029A" w:rsidRPr="00CD6CFF" w:rsidRDefault="0039029A" w:rsidP="00D87B54">
      <w:pPr>
        <w:bidi/>
        <w:ind w:firstLine="284"/>
        <w:jc w:val="both"/>
        <w:rPr>
          <w:rStyle w:val="Char6"/>
          <w:rtl/>
        </w:rPr>
      </w:pPr>
      <w:r w:rsidRPr="00CD6CFF">
        <w:rPr>
          <w:rStyle w:val="Char6"/>
          <w:rFonts w:hint="cs"/>
          <w:rtl/>
        </w:rPr>
        <w:t xml:space="preserve">زیرا رسول </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فرمودند: «وقتی مریض شد به عیادت او برو» شایسته است عیادت چنان که حدیث دلالت می‌کند از ابتدای بیماری باشد.</w:t>
      </w:r>
    </w:p>
    <w:p w:rsidR="0039029A" w:rsidRPr="00CD6CFF" w:rsidRDefault="0039029A" w:rsidP="0039029A">
      <w:pPr>
        <w:bidi/>
        <w:ind w:firstLine="284"/>
        <w:jc w:val="both"/>
        <w:rPr>
          <w:rStyle w:val="Char6"/>
          <w:rtl/>
        </w:rPr>
      </w:pPr>
      <w:r w:rsidRPr="00CD6CFF">
        <w:rPr>
          <w:rStyle w:val="Char6"/>
          <w:rFonts w:hint="cs"/>
          <w:rtl/>
        </w:rPr>
        <w:t>البته احادیث دیگری وجود دارد، که عیادت را به روز سوم پس از شروع بیماری موکول می‌کند.</w:t>
      </w:r>
    </w:p>
    <w:p w:rsidR="0039029A" w:rsidRPr="00CD6CFF" w:rsidRDefault="0039029A" w:rsidP="005E0ED8">
      <w:pPr>
        <w:bidi/>
        <w:ind w:firstLine="284"/>
        <w:jc w:val="both"/>
        <w:rPr>
          <w:rStyle w:val="Char6"/>
          <w:rtl/>
        </w:rPr>
      </w:pPr>
      <w:r w:rsidRPr="00CD6CFF">
        <w:rPr>
          <w:rStyle w:val="Char6"/>
          <w:rFonts w:hint="cs"/>
          <w:rtl/>
        </w:rPr>
        <w:t>«ابن ماجه» و «بیهقی» روایت کرده‌اند که آن حضرت</w:t>
      </w:r>
      <w:r w:rsidR="00323859">
        <w:rPr>
          <w:rFonts w:cs="CTraditional Arabic" w:hint="cs"/>
          <w:sz w:val="28"/>
          <w:szCs w:val="28"/>
          <w:rtl/>
          <w:lang w:bidi="fa-IR"/>
        </w:rPr>
        <w:t>ص</w:t>
      </w:r>
      <w:r w:rsidRPr="00CD6CFF">
        <w:rPr>
          <w:rStyle w:val="Char6"/>
          <w:rFonts w:hint="cs"/>
          <w:rtl/>
        </w:rPr>
        <w:t xml:space="preserve"> از مریض عیادت نمی‌کرد مگر بعد از روز سوم «طبرانی» از «ابن عباس</w:t>
      </w:r>
      <w:r w:rsidR="00032A1E">
        <w:rPr>
          <w:rFonts w:cs="CTraditional Arabic" w:hint="cs"/>
          <w:sz w:val="28"/>
          <w:szCs w:val="28"/>
          <w:rtl/>
          <w:lang w:bidi="fa-IR"/>
        </w:rPr>
        <w:t>ب</w:t>
      </w:r>
      <w:r w:rsidRPr="00CD6CFF">
        <w:rPr>
          <w:rStyle w:val="Char6"/>
          <w:rFonts w:hint="cs"/>
          <w:rtl/>
        </w:rPr>
        <w:t xml:space="preserve">» روایت می‌کند که گفت: «عیادت از مریض بعد از سه روز سنت است». </w:t>
      </w:r>
    </w:p>
    <w:p w:rsidR="0039029A" w:rsidRPr="00CD6CFF" w:rsidRDefault="0039029A" w:rsidP="0039029A">
      <w:pPr>
        <w:bidi/>
        <w:ind w:firstLine="284"/>
        <w:jc w:val="both"/>
        <w:rPr>
          <w:rStyle w:val="Char6"/>
          <w:rtl/>
        </w:rPr>
      </w:pPr>
      <w:r w:rsidRPr="00CD6CFF">
        <w:rPr>
          <w:rStyle w:val="Char6"/>
          <w:rFonts w:hint="cs"/>
          <w:rtl/>
        </w:rPr>
        <w:t>از «اعمش» روایت شده است که در مجالس با هم می‌نشستیم اگر یکی از ما سه روز در مجلس حاضر نمی‌شد در مورد او می‌پرسیدیم، اگر مریض بود به عیادتش می‌رفتیم.</w:t>
      </w:r>
    </w:p>
    <w:p w:rsidR="0039029A" w:rsidRPr="00CD6CFF" w:rsidRDefault="0039029A" w:rsidP="0039029A">
      <w:pPr>
        <w:bidi/>
        <w:ind w:firstLine="284"/>
        <w:jc w:val="both"/>
        <w:rPr>
          <w:rStyle w:val="Char6"/>
          <w:rtl/>
        </w:rPr>
      </w:pPr>
      <w:r w:rsidRPr="00CD6CFF">
        <w:rPr>
          <w:rStyle w:val="Char6"/>
          <w:rFonts w:hint="cs"/>
          <w:rtl/>
        </w:rPr>
        <w:t>برای جمع بین احادیث مذکور می‌توانیم بگوییم که اگر بیماری خطرناک یا شدید بود بسرعت رفتن بهتر است و اگر معمولی بود بعد از سه روز بهتر است.</w:t>
      </w:r>
    </w:p>
    <w:p w:rsidR="0039029A" w:rsidRDefault="0039029A" w:rsidP="00921B2B">
      <w:pPr>
        <w:pStyle w:val="a2"/>
        <w:rPr>
          <w:rtl/>
        </w:rPr>
      </w:pPr>
      <w:bookmarkStart w:id="1043" w:name="_Toc248463907"/>
      <w:bookmarkStart w:id="1044" w:name="_Toc342425042"/>
      <w:bookmarkStart w:id="1045" w:name="_Toc432320312"/>
      <w:r>
        <w:rPr>
          <w:rFonts w:hint="cs"/>
          <w:rtl/>
        </w:rPr>
        <w:t>ب) کوتاه نمودن یا طولانی کردن مدت عیادت به تناسب حال مریض</w:t>
      </w:r>
      <w:bookmarkEnd w:id="1043"/>
      <w:bookmarkEnd w:id="1044"/>
      <w:bookmarkEnd w:id="1045"/>
    </w:p>
    <w:p w:rsidR="0039029A" w:rsidRPr="00CD6CFF" w:rsidRDefault="0039029A" w:rsidP="0039029A">
      <w:pPr>
        <w:bidi/>
        <w:ind w:firstLine="284"/>
        <w:jc w:val="both"/>
        <w:rPr>
          <w:rStyle w:val="Char6"/>
          <w:rtl/>
        </w:rPr>
      </w:pPr>
      <w:r w:rsidRPr="00CD6CFF">
        <w:rPr>
          <w:rStyle w:val="Char6"/>
          <w:rFonts w:hint="cs"/>
          <w:rtl/>
        </w:rPr>
        <w:t>اگر حال مریض به گونه‌ای باشد که احتیاج به مراقبت و پرستاری مداوم داشته باشد خصوصاً پرستاری توسط زنان، لازم است که عیادت کوتاه باشد.</w:t>
      </w:r>
    </w:p>
    <w:p w:rsidR="0039029A" w:rsidRPr="00CD6CFF" w:rsidRDefault="0039029A" w:rsidP="0039029A">
      <w:pPr>
        <w:bidi/>
        <w:ind w:firstLine="284"/>
        <w:jc w:val="both"/>
        <w:rPr>
          <w:rStyle w:val="Char6"/>
          <w:rtl/>
        </w:rPr>
      </w:pPr>
      <w:r w:rsidRPr="00CD6CFF">
        <w:rPr>
          <w:rStyle w:val="Char6"/>
          <w:rFonts w:hint="cs"/>
          <w:rtl/>
        </w:rPr>
        <w:t>ولی اگر مریض حال مناسبی داشته باشد و با سخن گفتن با اطرافیان آرامش پیدا کند اشکالی ندارد که مدت ملاقات مقداری اضافه گردد.</w:t>
      </w:r>
    </w:p>
    <w:p w:rsidR="0039029A" w:rsidRPr="00CD6CFF" w:rsidRDefault="0039029A" w:rsidP="00D87B54">
      <w:pPr>
        <w:bidi/>
        <w:ind w:firstLine="284"/>
        <w:jc w:val="both"/>
        <w:rPr>
          <w:rStyle w:val="Char6"/>
          <w:rtl/>
        </w:rPr>
      </w:pPr>
      <w:r w:rsidRPr="00CD6CFF">
        <w:rPr>
          <w:rStyle w:val="Char6"/>
          <w:rFonts w:hint="cs"/>
          <w:rtl/>
        </w:rPr>
        <w:t xml:space="preserve">بهتر است بین ملاقات‌ها یک روز فاصله باشد (البته در صورتی که حال مریض خوب باشد) زیرا نبی </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فرمود: </w:t>
      </w:r>
      <w:r w:rsidRPr="00B6119B">
        <w:rPr>
          <w:rStyle w:val="Char4"/>
          <w:rtl/>
        </w:rPr>
        <w:t>«زر</w:t>
      </w:r>
      <w:r w:rsidR="00032A1E" w:rsidRPr="00B6119B">
        <w:rPr>
          <w:rStyle w:val="Char4"/>
          <w:rFonts w:hint="cs"/>
          <w:rtl/>
        </w:rPr>
        <w:t xml:space="preserve"> </w:t>
      </w:r>
      <w:r w:rsidRPr="00B6119B">
        <w:rPr>
          <w:rStyle w:val="Char4"/>
          <w:rtl/>
        </w:rPr>
        <w:t>غبا تزدد حبا».</w:t>
      </w:r>
      <w:r w:rsidRPr="00CD6CFF">
        <w:rPr>
          <w:rStyle w:val="Char6"/>
          <w:rFonts w:hint="cs"/>
          <w:rtl/>
        </w:rPr>
        <w:t xml:space="preserve"> «با فاصله دیدار کن! که محبت را بیشتر می‌کند». (گفته‌اند که این فاصله یک هفته است).</w:t>
      </w:r>
    </w:p>
    <w:p w:rsidR="0039029A" w:rsidRPr="00CD6CFF" w:rsidRDefault="0039029A" w:rsidP="0039029A">
      <w:pPr>
        <w:bidi/>
        <w:ind w:firstLine="284"/>
        <w:jc w:val="both"/>
        <w:rPr>
          <w:rStyle w:val="Char6"/>
          <w:rtl/>
        </w:rPr>
      </w:pPr>
      <w:r w:rsidRPr="00CD6CFF">
        <w:rPr>
          <w:rStyle w:val="Char6"/>
          <w:rFonts w:hint="cs"/>
          <w:rtl/>
        </w:rPr>
        <w:t>و «ابن درید» چه زیبا گفته است:</w:t>
      </w:r>
    </w:p>
    <w:tbl>
      <w:tblPr>
        <w:bidiVisual/>
        <w:tblW w:w="0" w:type="auto"/>
        <w:tblInd w:w="-42" w:type="dxa"/>
        <w:tblLayout w:type="fixed"/>
        <w:tblLook w:val="04A0" w:firstRow="1" w:lastRow="0" w:firstColumn="1" w:lastColumn="0" w:noHBand="0" w:noVBand="1"/>
      </w:tblPr>
      <w:tblGrid>
        <w:gridCol w:w="3402"/>
        <w:gridCol w:w="567"/>
        <w:gridCol w:w="3402"/>
      </w:tblGrid>
      <w:tr w:rsidR="00323859" w:rsidRPr="0039029A" w:rsidTr="00323859">
        <w:tc>
          <w:tcPr>
            <w:tcW w:w="3402" w:type="dxa"/>
          </w:tcPr>
          <w:p w:rsidR="00323859" w:rsidRPr="00FC6F82" w:rsidRDefault="00323859" w:rsidP="00B6119B">
            <w:pPr>
              <w:pStyle w:val="a3"/>
              <w:ind w:firstLine="0"/>
              <w:jc w:val="lowKashida"/>
              <w:rPr>
                <w:sz w:val="2"/>
                <w:szCs w:val="2"/>
                <w:rtl/>
              </w:rPr>
            </w:pPr>
            <w:r w:rsidRPr="00B267ED">
              <w:rPr>
                <w:rtl/>
              </w:rPr>
              <w:t>علی</w:t>
            </w:r>
            <w:r w:rsidR="007E096D">
              <w:rPr>
                <w:rtl/>
              </w:rPr>
              <w:t>ك</w:t>
            </w:r>
            <w:r w:rsidRPr="00B267ED">
              <w:rPr>
                <w:rtl/>
              </w:rPr>
              <w:t xml:space="preserve"> باغباب الزیار</w:t>
            </w:r>
            <w:r w:rsidR="00B517CA">
              <w:rPr>
                <w:rFonts w:hint="cs"/>
                <w:rtl/>
              </w:rPr>
              <w:t>ة</w:t>
            </w:r>
            <w:r w:rsidRPr="00B267ED">
              <w:rPr>
                <w:rtl/>
              </w:rPr>
              <w:t xml:space="preserve"> </w:t>
            </w:r>
            <w:r w:rsidR="00B517CA">
              <w:rPr>
                <w:rFonts w:hint="cs"/>
                <w:rtl/>
              </w:rPr>
              <w:t>إ</w:t>
            </w:r>
            <w:r w:rsidRPr="00B267ED">
              <w:rPr>
                <w:rtl/>
              </w:rPr>
              <w:t>نها</w:t>
            </w:r>
            <w:r w:rsidRPr="00B267ED">
              <w:rPr>
                <w:rtl/>
              </w:rPr>
              <w:br/>
            </w:r>
          </w:p>
        </w:tc>
        <w:tc>
          <w:tcPr>
            <w:tcW w:w="567" w:type="dxa"/>
          </w:tcPr>
          <w:p w:rsidR="00323859" w:rsidRPr="000E76E0" w:rsidRDefault="00323859" w:rsidP="00B6119B">
            <w:pPr>
              <w:pStyle w:val="a3"/>
              <w:ind w:firstLine="0"/>
              <w:jc w:val="lowKashida"/>
              <w:rPr>
                <w:rStyle w:val="Char3"/>
                <w:rtl/>
              </w:rPr>
            </w:pPr>
          </w:p>
        </w:tc>
        <w:tc>
          <w:tcPr>
            <w:tcW w:w="3402" w:type="dxa"/>
          </w:tcPr>
          <w:p w:rsidR="00323859" w:rsidRPr="00FC6F82" w:rsidRDefault="00B517CA" w:rsidP="00B6119B">
            <w:pPr>
              <w:pStyle w:val="a3"/>
              <w:ind w:firstLine="0"/>
              <w:jc w:val="lowKashida"/>
              <w:rPr>
                <w:sz w:val="2"/>
                <w:szCs w:val="2"/>
                <w:rtl/>
              </w:rPr>
            </w:pPr>
            <w:r>
              <w:rPr>
                <w:rFonts w:hint="cs"/>
                <w:rtl/>
              </w:rPr>
              <w:t>إ</w:t>
            </w:r>
            <w:r w:rsidR="00323859" w:rsidRPr="00B267ED">
              <w:rPr>
                <w:rtl/>
              </w:rPr>
              <w:t xml:space="preserve">ذا </w:t>
            </w:r>
            <w:r w:rsidR="007E096D">
              <w:rPr>
                <w:rtl/>
              </w:rPr>
              <w:t>ك</w:t>
            </w:r>
            <w:r w:rsidR="00323859" w:rsidRPr="00B267ED">
              <w:rPr>
                <w:rtl/>
              </w:rPr>
              <w:t xml:space="preserve">ثرت </w:t>
            </w:r>
            <w:r w:rsidR="007E096D">
              <w:rPr>
                <w:rtl/>
              </w:rPr>
              <w:t>ك</w:t>
            </w:r>
            <w:r w:rsidR="00323859" w:rsidRPr="00B267ED">
              <w:rPr>
                <w:rtl/>
              </w:rPr>
              <w:t xml:space="preserve">انت </w:t>
            </w:r>
            <w:r>
              <w:rPr>
                <w:rFonts w:hint="cs"/>
                <w:rtl/>
              </w:rPr>
              <w:t>إ</w:t>
            </w:r>
            <w:r w:rsidR="00323859" w:rsidRPr="00B267ED">
              <w:rPr>
                <w:rtl/>
              </w:rPr>
              <w:t>لی الهجر مسل</w:t>
            </w:r>
            <w:r w:rsidR="007E096D">
              <w:rPr>
                <w:rtl/>
              </w:rPr>
              <w:t>ك</w:t>
            </w:r>
            <w:r w:rsidR="00323859" w:rsidRPr="00B267ED">
              <w:rPr>
                <w:rtl/>
              </w:rPr>
              <w:t>ا</w:t>
            </w:r>
            <w:r w:rsidR="00323859" w:rsidRPr="00B267ED">
              <w:rPr>
                <w:rtl/>
              </w:rPr>
              <w:br/>
            </w:r>
          </w:p>
        </w:tc>
      </w:tr>
      <w:tr w:rsidR="00323859" w:rsidRPr="0039029A" w:rsidTr="00323859">
        <w:tc>
          <w:tcPr>
            <w:tcW w:w="3402" w:type="dxa"/>
          </w:tcPr>
          <w:p w:rsidR="00323859" w:rsidRPr="00FC6F82" w:rsidRDefault="00323859" w:rsidP="00B6119B">
            <w:pPr>
              <w:pStyle w:val="a3"/>
              <w:ind w:firstLine="0"/>
              <w:jc w:val="lowKashida"/>
              <w:rPr>
                <w:sz w:val="2"/>
                <w:szCs w:val="2"/>
                <w:rtl/>
              </w:rPr>
            </w:pPr>
            <w:r w:rsidRPr="00B267ED">
              <w:rPr>
                <w:rtl/>
              </w:rPr>
              <w:t>ف</w:t>
            </w:r>
            <w:r w:rsidR="00B517CA">
              <w:rPr>
                <w:rFonts w:hint="cs"/>
                <w:rtl/>
              </w:rPr>
              <w:t>إ</w:t>
            </w:r>
            <w:r w:rsidRPr="00B267ED">
              <w:rPr>
                <w:rtl/>
              </w:rPr>
              <w:t>نی ر</w:t>
            </w:r>
            <w:r w:rsidR="00B517CA">
              <w:rPr>
                <w:rFonts w:hint="cs"/>
                <w:rtl/>
              </w:rPr>
              <w:t>أ</w:t>
            </w:r>
            <w:r w:rsidRPr="00B267ED">
              <w:rPr>
                <w:rtl/>
              </w:rPr>
              <w:t>یت الغیث یسام دائبا</w:t>
            </w:r>
            <w:r w:rsidRPr="00B267ED">
              <w:rPr>
                <w:rtl/>
              </w:rPr>
              <w:br/>
            </w:r>
          </w:p>
        </w:tc>
        <w:tc>
          <w:tcPr>
            <w:tcW w:w="567" w:type="dxa"/>
          </w:tcPr>
          <w:p w:rsidR="00323859" w:rsidRPr="000E76E0" w:rsidRDefault="00323859" w:rsidP="00B6119B">
            <w:pPr>
              <w:pStyle w:val="a3"/>
              <w:ind w:firstLine="0"/>
              <w:jc w:val="lowKashida"/>
              <w:rPr>
                <w:rStyle w:val="Char3"/>
                <w:rtl/>
              </w:rPr>
            </w:pPr>
          </w:p>
        </w:tc>
        <w:tc>
          <w:tcPr>
            <w:tcW w:w="3402" w:type="dxa"/>
          </w:tcPr>
          <w:p w:rsidR="00323859" w:rsidRPr="00FC6F82" w:rsidRDefault="00B517CA" w:rsidP="00B6119B">
            <w:pPr>
              <w:pStyle w:val="a3"/>
              <w:ind w:firstLine="0"/>
              <w:jc w:val="lowKashida"/>
              <w:rPr>
                <w:sz w:val="2"/>
                <w:szCs w:val="2"/>
                <w:rtl/>
              </w:rPr>
            </w:pPr>
            <w:r>
              <w:rPr>
                <w:rtl/>
              </w:rPr>
              <w:t>و</w:t>
            </w:r>
            <w:r w:rsidR="00323859" w:rsidRPr="00B267ED">
              <w:rPr>
                <w:rtl/>
              </w:rPr>
              <w:t>یس</w:t>
            </w:r>
            <w:r>
              <w:rPr>
                <w:rFonts w:hint="cs"/>
                <w:rtl/>
              </w:rPr>
              <w:t>أ</w:t>
            </w:r>
            <w:r w:rsidR="00323859" w:rsidRPr="00B267ED">
              <w:rPr>
                <w:rtl/>
              </w:rPr>
              <w:t>ل بال</w:t>
            </w:r>
            <w:r>
              <w:rPr>
                <w:rFonts w:hint="cs"/>
                <w:rtl/>
              </w:rPr>
              <w:t>أ</w:t>
            </w:r>
            <w:r w:rsidR="00323859" w:rsidRPr="00B267ED">
              <w:rPr>
                <w:rtl/>
              </w:rPr>
              <w:t xml:space="preserve">یدی </w:t>
            </w:r>
            <w:r>
              <w:rPr>
                <w:rFonts w:hint="cs"/>
                <w:rtl/>
              </w:rPr>
              <w:t>إ</w:t>
            </w:r>
            <w:r w:rsidR="00323859" w:rsidRPr="00B267ED">
              <w:rPr>
                <w:rtl/>
              </w:rPr>
              <w:t>ذا هو أمس</w:t>
            </w:r>
            <w:r w:rsidR="007E096D">
              <w:rPr>
                <w:rtl/>
              </w:rPr>
              <w:t>ك</w:t>
            </w:r>
            <w:r w:rsidR="00323859" w:rsidRPr="00B267ED">
              <w:rPr>
                <w:rtl/>
              </w:rPr>
              <w:t>ا</w:t>
            </w:r>
            <w:r w:rsidR="00323859" w:rsidRPr="00B267ED">
              <w:rPr>
                <w:rtl/>
              </w:rPr>
              <w:br/>
            </w:r>
          </w:p>
        </w:tc>
      </w:tr>
    </w:tbl>
    <w:p w:rsidR="0039029A" w:rsidRPr="00CD6CFF" w:rsidRDefault="0039029A" w:rsidP="0039029A">
      <w:pPr>
        <w:bidi/>
        <w:ind w:firstLine="284"/>
        <w:jc w:val="both"/>
        <w:rPr>
          <w:rStyle w:val="Char6"/>
          <w:rtl/>
        </w:rPr>
      </w:pPr>
      <w:r w:rsidRPr="00CD6CFF">
        <w:rPr>
          <w:rStyle w:val="Char6"/>
          <w:rFonts w:hint="cs"/>
          <w:rtl/>
        </w:rPr>
        <w:t>دیدارهایت را کمتر کن! زیرا، اگر دیدار و ملاقات بسیار باشد، خود راهی به سوی دوری و هجران است. بارش پی در پی باران موجب ملال است اما هنگام قطع آن دست‌ها به آسمان بلند شود.</w:t>
      </w:r>
    </w:p>
    <w:p w:rsidR="0039029A" w:rsidRDefault="0039029A" w:rsidP="00921B2B">
      <w:pPr>
        <w:pStyle w:val="a2"/>
        <w:rPr>
          <w:rtl/>
        </w:rPr>
      </w:pPr>
      <w:bookmarkStart w:id="1046" w:name="_Toc248463908"/>
      <w:bookmarkStart w:id="1047" w:name="_Toc342425043"/>
      <w:bookmarkStart w:id="1048" w:name="_Toc432320313"/>
      <w:r>
        <w:rPr>
          <w:rFonts w:hint="cs"/>
          <w:rtl/>
        </w:rPr>
        <w:t>ج) دعا برای مریض هنگام برخورد</w:t>
      </w:r>
      <w:bookmarkEnd w:id="1046"/>
      <w:bookmarkEnd w:id="1047"/>
      <w:bookmarkEnd w:id="1048"/>
    </w:p>
    <w:p w:rsidR="0039029A" w:rsidRPr="000E76E0" w:rsidRDefault="0039029A" w:rsidP="00B517CA">
      <w:pPr>
        <w:bidi/>
        <w:ind w:firstLine="284"/>
        <w:jc w:val="both"/>
        <w:rPr>
          <w:rStyle w:val="Char3"/>
          <w:rtl/>
        </w:rPr>
      </w:pPr>
      <w:r w:rsidRPr="00CD6CFF">
        <w:rPr>
          <w:rStyle w:val="Char6"/>
          <w:rFonts w:hint="cs"/>
          <w:rtl/>
        </w:rPr>
        <w:t>«بخاری و «مسلم» از حضرت «عایشه</w:t>
      </w:r>
      <w:r w:rsidR="009F5304" w:rsidRPr="009F5304">
        <w:rPr>
          <w:rFonts w:cs="CTraditional Arabic" w:hint="cs"/>
          <w:sz w:val="28"/>
          <w:szCs w:val="28"/>
          <w:rtl/>
          <w:lang w:bidi="fa-IR"/>
        </w:rPr>
        <w:t>ل</w:t>
      </w:r>
      <w:r w:rsidRPr="00CD6CFF">
        <w:rPr>
          <w:rStyle w:val="Char6"/>
          <w:rFonts w:hint="cs"/>
          <w:rtl/>
        </w:rPr>
        <w:t xml:space="preserve">» روایت می‌کنند که پیامبر </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اهل خود را هنگامیکه عیادت می‌نمود با دست راست مسح نموده، می‌فرمود: </w:t>
      </w:r>
      <w:r w:rsidRPr="00B6119B">
        <w:rPr>
          <w:rStyle w:val="Char4"/>
          <w:rtl/>
        </w:rPr>
        <w:t>«اللهم رب الناس، أذهب الب</w:t>
      </w:r>
      <w:r w:rsidR="00B517CA" w:rsidRPr="00B6119B">
        <w:rPr>
          <w:rStyle w:val="Char4"/>
          <w:rFonts w:hint="cs"/>
          <w:rtl/>
        </w:rPr>
        <w:t>أ</w:t>
      </w:r>
      <w:r w:rsidRPr="00B6119B">
        <w:rPr>
          <w:rStyle w:val="Char4"/>
          <w:rtl/>
        </w:rPr>
        <w:t xml:space="preserve">س، اشف أنت الشافی لا شفاء </w:t>
      </w:r>
      <w:r w:rsidR="00B517CA" w:rsidRPr="00B6119B">
        <w:rPr>
          <w:rStyle w:val="Char4"/>
          <w:rFonts w:hint="cs"/>
          <w:rtl/>
        </w:rPr>
        <w:t>إ</w:t>
      </w:r>
      <w:r w:rsidRPr="00B6119B">
        <w:rPr>
          <w:rStyle w:val="Char4"/>
          <w:rtl/>
        </w:rPr>
        <w:t>لا شفاو</w:t>
      </w:r>
      <w:r w:rsidR="007E096D">
        <w:rPr>
          <w:rStyle w:val="Char4"/>
          <w:rtl/>
        </w:rPr>
        <w:t>ك</w:t>
      </w:r>
      <w:r w:rsidRPr="00B6119B">
        <w:rPr>
          <w:rStyle w:val="Char4"/>
          <w:rtl/>
        </w:rPr>
        <w:t>، شفا لا</w:t>
      </w:r>
      <w:r w:rsidR="00B517CA" w:rsidRPr="00B6119B">
        <w:rPr>
          <w:rStyle w:val="Char4"/>
          <w:rFonts w:hint="cs"/>
          <w:rtl/>
        </w:rPr>
        <w:t xml:space="preserve"> </w:t>
      </w:r>
      <w:r w:rsidR="00B517CA" w:rsidRPr="00B6119B">
        <w:rPr>
          <w:rStyle w:val="Char4"/>
          <w:rtl/>
        </w:rPr>
        <w:t>یغا</w:t>
      </w:r>
      <w:r w:rsidRPr="00B6119B">
        <w:rPr>
          <w:rStyle w:val="Char4"/>
          <w:rtl/>
        </w:rPr>
        <w:t>در سقماً».</w:t>
      </w:r>
    </w:p>
    <w:p w:rsidR="0039029A" w:rsidRPr="00CD6CFF" w:rsidRDefault="0039029A" w:rsidP="0039029A">
      <w:pPr>
        <w:bidi/>
        <w:ind w:firstLine="284"/>
        <w:jc w:val="both"/>
        <w:rPr>
          <w:rStyle w:val="Char6"/>
          <w:rtl/>
        </w:rPr>
      </w:pPr>
      <w:r w:rsidRPr="00CD6CFF">
        <w:rPr>
          <w:rStyle w:val="Char6"/>
          <w:rFonts w:hint="cs"/>
          <w:rtl/>
        </w:rPr>
        <w:t>«خداوندا ای پروردگار مردم! این بیماری را از بین ببر، شفا ده که شفادهنده تویی و شفایی جز شفای تو نیست شفایی که مرضی بر جای نمی‌گذارد».</w:t>
      </w:r>
    </w:p>
    <w:p w:rsidR="0039029A" w:rsidRPr="00CD6CFF" w:rsidRDefault="0039029A" w:rsidP="00083494">
      <w:pPr>
        <w:bidi/>
        <w:ind w:firstLine="284"/>
        <w:jc w:val="both"/>
        <w:rPr>
          <w:rStyle w:val="Char6"/>
          <w:rtl/>
        </w:rPr>
      </w:pPr>
      <w:r w:rsidRPr="00CD6CFF">
        <w:rPr>
          <w:rStyle w:val="Char6"/>
          <w:rFonts w:hint="cs"/>
          <w:rtl/>
        </w:rPr>
        <w:t>همچنین نبی‌</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فرمود:</w:t>
      </w:r>
    </w:p>
    <w:p w:rsidR="0039029A" w:rsidRPr="00CD6CFF" w:rsidRDefault="0039029A" w:rsidP="0039029A">
      <w:pPr>
        <w:bidi/>
        <w:ind w:firstLine="284"/>
        <w:jc w:val="both"/>
        <w:rPr>
          <w:rStyle w:val="Char6"/>
          <w:rtl/>
        </w:rPr>
      </w:pPr>
      <w:r w:rsidRPr="00CD6CFF">
        <w:rPr>
          <w:rStyle w:val="Char6"/>
          <w:rFonts w:hint="cs"/>
          <w:rtl/>
        </w:rPr>
        <w:t xml:space="preserve">کسی که از مریضی عیادت کند که اجلش نرسیده است، هفت بار بگوید: </w:t>
      </w:r>
      <w:r w:rsidR="00B517CA" w:rsidRPr="00B6119B">
        <w:rPr>
          <w:rStyle w:val="Char4"/>
          <w:rtl/>
        </w:rPr>
        <w:t>«أسأل الله العظیم رب العر</w:t>
      </w:r>
      <w:r w:rsidR="00B517CA" w:rsidRPr="00B6119B">
        <w:rPr>
          <w:rStyle w:val="Char4"/>
          <w:rFonts w:hint="cs"/>
          <w:rtl/>
        </w:rPr>
        <w:t>ش</w:t>
      </w:r>
      <w:r w:rsidRPr="00B6119B">
        <w:rPr>
          <w:rStyle w:val="Char4"/>
          <w:rtl/>
        </w:rPr>
        <w:t xml:space="preserve"> العظیم أن یشفی</w:t>
      </w:r>
      <w:r w:rsidR="007E096D">
        <w:rPr>
          <w:rStyle w:val="Char4"/>
          <w:rtl/>
        </w:rPr>
        <w:t>ك</w:t>
      </w:r>
      <w:r w:rsidRPr="00B6119B">
        <w:rPr>
          <w:rStyle w:val="Char4"/>
          <w:rtl/>
        </w:rPr>
        <w:t>».</w:t>
      </w:r>
      <w:r w:rsidRPr="00CD6CFF">
        <w:rPr>
          <w:rStyle w:val="Char6"/>
          <w:rFonts w:hint="cs"/>
          <w:rtl/>
        </w:rPr>
        <w:t xml:space="preserve"> «از خدای عظیم، پروردگار عرش عظیم تقاضا می‌کنم که شفایت دهد». خدای تعالی حتماً او را عافیت می‌بخشد». (روایت ابو داود، ترمذی و حاکم)</w:t>
      </w:r>
    </w:p>
    <w:p w:rsidR="0039029A" w:rsidRDefault="0039029A" w:rsidP="00921B2B">
      <w:pPr>
        <w:pStyle w:val="a2"/>
        <w:rPr>
          <w:rtl/>
        </w:rPr>
      </w:pPr>
      <w:bookmarkStart w:id="1049" w:name="_Toc248463909"/>
      <w:bookmarkStart w:id="1050" w:name="_Toc342425044"/>
      <w:bookmarkStart w:id="1051" w:name="_Toc432320314"/>
      <w:r>
        <w:rPr>
          <w:rFonts w:hint="cs"/>
          <w:rtl/>
        </w:rPr>
        <w:t>د) یادآوری مریض به اینکه دست بر محل درد بگذارد و دعای منتخب را بخواند</w:t>
      </w:r>
      <w:bookmarkEnd w:id="1049"/>
      <w:bookmarkEnd w:id="1050"/>
      <w:bookmarkEnd w:id="1051"/>
    </w:p>
    <w:p w:rsidR="0039029A" w:rsidRPr="00CD6CFF" w:rsidRDefault="0039029A" w:rsidP="005E0ED8">
      <w:pPr>
        <w:bidi/>
        <w:ind w:firstLine="284"/>
        <w:jc w:val="both"/>
        <w:rPr>
          <w:rStyle w:val="Char6"/>
          <w:rtl/>
        </w:rPr>
      </w:pPr>
      <w:r w:rsidRPr="00CD6CFF">
        <w:rPr>
          <w:rStyle w:val="Char6"/>
          <w:rFonts w:hint="cs"/>
          <w:rtl/>
        </w:rPr>
        <w:t>«مسلم» روایت می‌کند «ابو عبدالله عثمان بن ابی العاص</w:t>
      </w:r>
      <w:r w:rsidR="00FC6F82">
        <w:rPr>
          <w:rFonts w:cs="CTraditional Arabic" w:hint="cs"/>
          <w:sz w:val="28"/>
          <w:szCs w:val="28"/>
          <w:rtl/>
          <w:lang w:bidi="fa-IR"/>
        </w:rPr>
        <w:t>ب</w:t>
      </w:r>
      <w:r w:rsidRPr="00CD6CFF">
        <w:rPr>
          <w:rStyle w:val="Char6"/>
          <w:rFonts w:hint="cs"/>
          <w:rtl/>
        </w:rPr>
        <w:t>» از دردی که در بدنش داشت به نزد پیامبر خدا</w:t>
      </w:r>
      <w:r w:rsidR="00323859">
        <w:rPr>
          <w:rFonts w:cs="CTraditional Arabic" w:hint="cs"/>
          <w:sz w:val="28"/>
          <w:szCs w:val="28"/>
          <w:rtl/>
          <w:lang w:bidi="fa-IR"/>
        </w:rPr>
        <w:t>ص</w:t>
      </w:r>
      <w:r w:rsidRPr="00CD6CFF">
        <w:rPr>
          <w:rStyle w:val="Char6"/>
          <w:rFonts w:hint="cs"/>
          <w:rtl/>
        </w:rPr>
        <w:t xml:space="preserve"> شکایت آورد پیامبر خدا</w:t>
      </w:r>
      <w:r w:rsidR="00323859">
        <w:rPr>
          <w:rFonts w:cs="CTraditional Arabic" w:hint="cs"/>
          <w:sz w:val="28"/>
          <w:szCs w:val="28"/>
          <w:rtl/>
          <w:lang w:bidi="fa-IR"/>
        </w:rPr>
        <w:t>ص</w:t>
      </w:r>
      <w:r w:rsidRPr="00CD6CFF">
        <w:rPr>
          <w:rStyle w:val="Char6"/>
          <w:rFonts w:hint="cs"/>
          <w:rtl/>
        </w:rPr>
        <w:t xml:space="preserve"> فرمود: «دستت را بر محل درد بگذار و سه بار بگو: «بسم‌الله» و هفت بار بگو: پناه می‌برم به عزت و قدرت خداوند از شر آنچه احساس می‌کنم و آنچه پرهیز می‌نمایم».</w:t>
      </w:r>
    </w:p>
    <w:p w:rsidR="0039029A" w:rsidRDefault="0039029A" w:rsidP="00921B2B">
      <w:pPr>
        <w:pStyle w:val="a2"/>
        <w:rPr>
          <w:rtl/>
        </w:rPr>
      </w:pPr>
      <w:bookmarkStart w:id="1052" w:name="_Toc248463910"/>
      <w:bookmarkStart w:id="1053" w:name="_Toc342425045"/>
      <w:bookmarkStart w:id="1054" w:name="_Toc432320315"/>
      <w:r>
        <w:rPr>
          <w:rFonts w:hint="cs"/>
          <w:rtl/>
        </w:rPr>
        <w:t xml:space="preserve">هـ) </w:t>
      </w:r>
      <w:r w:rsidR="0059055D">
        <w:rPr>
          <w:rFonts w:hint="cs"/>
          <w:rtl/>
        </w:rPr>
        <w:t>سؤال</w:t>
      </w:r>
      <w:r>
        <w:rPr>
          <w:rFonts w:hint="cs"/>
          <w:rtl/>
        </w:rPr>
        <w:t xml:space="preserve"> از اهل مریض درباره حال و وضع او مستحب است</w:t>
      </w:r>
      <w:bookmarkEnd w:id="1052"/>
      <w:bookmarkEnd w:id="1053"/>
      <w:bookmarkEnd w:id="1054"/>
    </w:p>
    <w:p w:rsidR="0039029A" w:rsidRPr="00CD6CFF" w:rsidRDefault="0039029A" w:rsidP="005E0ED8">
      <w:pPr>
        <w:bidi/>
        <w:ind w:firstLine="284"/>
        <w:jc w:val="both"/>
        <w:rPr>
          <w:rStyle w:val="Char6"/>
          <w:rtl/>
        </w:rPr>
      </w:pPr>
      <w:r w:rsidRPr="00CD6CFF">
        <w:rPr>
          <w:rStyle w:val="Char6"/>
          <w:rFonts w:hint="cs"/>
          <w:rtl/>
        </w:rPr>
        <w:t>«بخاری» از «ابن عباس»</w:t>
      </w:r>
      <w:r w:rsidR="00B517CA">
        <w:rPr>
          <w:rFonts w:cs="CTraditional Arabic" w:hint="cs"/>
          <w:sz w:val="28"/>
          <w:szCs w:val="28"/>
          <w:rtl/>
          <w:lang w:bidi="fa-IR"/>
        </w:rPr>
        <w:t>ب</w:t>
      </w:r>
      <w:r w:rsidRPr="00CD6CFF">
        <w:rPr>
          <w:rStyle w:val="Char6"/>
          <w:rFonts w:hint="cs"/>
          <w:rtl/>
        </w:rPr>
        <w:t xml:space="preserve"> روایت می‌کند که حضرت «علی بن ابی‌طالب»</w:t>
      </w:r>
      <w:r w:rsidR="005E0ED8">
        <w:rPr>
          <w:rStyle w:val="Char6"/>
          <w:rFonts w:cs="CTraditional Arabic" w:hint="cs"/>
          <w:rtl/>
        </w:rPr>
        <w:t>س</w:t>
      </w:r>
      <w:r w:rsidRPr="00CD6CFF">
        <w:rPr>
          <w:rStyle w:val="Char6"/>
          <w:rFonts w:hint="cs"/>
          <w:rtl/>
        </w:rPr>
        <w:t xml:space="preserve"> در کنار رسول </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بود. آن حضرت بیمار بود و بعداً به علت همان بیماری وفات یافت. هنگامی که حضرت «علی</w:t>
      </w:r>
      <w:r w:rsidR="00FC6F82">
        <w:rPr>
          <w:rFonts w:cs="CTraditional Arabic" w:hint="cs"/>
          <w:sz w:val="28"/>
          <w:szCs w:val="28"/>
          <w:rtl/>
          <w:lang w:bidi="fa-IR"/>
        </w:rPr>
        <w:t>س</w:t>
      </w:r>
      <w:r w:rsidRPr="00CD6CFF">
        <w:rPr>
          <w:rStyle w:val="Char6"/>
          <w:rFonts w:hint="cs"/>
          <w:rtl/>
        </w:rPr>
        <w:t>» خارج شد، مردم پرسیدند: ای «ابا الحسن»! رسول خدا</w:t>
      </w:r>
      <w:r w:rsidR="00323859">
        <w:rPr>
          <w:rFonts w:cs="CTraditional Arabic" w:hint="cs"/>
          <w:sz w:val="28"/>
          <w:szCs w:val="28"/>
          <w:rtl/>
          <w:lang w:bidi="fa-IR"/>
        </w:rPr>
        <w:t>ص</w:t>
      </w:r>
      <w:r w:rsidRPr="00CD6CFF">
        <w:rPr>
          <w:rStyle w:val="Char6"/>
          <w:rFonts w:hint="cs"/>
          <w:rtl/>
        </w:rPr>
        <w:t xml:space="preserve"> شب را چگونه به روز رسانید؟ حضرت «علی»</w:t>
      </w:r>
      <w:r w:rsidR="00D02AF8" w:rsidRPr="00D02AF8">
        <w:rPr>
          <w:rStyle w:val="Char6"/>
          <w:rFonts w:cs="CTraditional Arabic" w:hint="eastAsia"/>
          <w:rtl/>
        </w:rPr>
        <w:t>س</w:t>
      </w:r>
      <w:r w:rsidRPr="00CD6CFF">
        <w:rPr>
          <w:rStyle w:val="Char6"/>
          <w:rFonts w:hint="cs"/>
          <w:rtl/>
        </w:rPr>
        <w:t xml:space="preserve"> فرمود: شب را به شکر خدای با سلامت به صبح رسانید.</w:t>
      </w:r>
    </w:p>
    <w:p w:rsidR="0039029A" w:rsidRDefault="0039029A" w:rsidP="00921B2B">
      <w:pPr>
        <w:pStyle w:val="a2"/>
        <w:rPr>
          <w:rtl/>
        </w:rPr>
      </w:pPr>
      <w:bookmarkStart w:id="1055" w:name="_Toc248463911"/>
      <w:bookmarkStart w:id="1056" w:name="_Toc342425046"/>
      <w:bookmarkStart w:id="1057" w:name="_Toc432320316"/>
      <w:r>
        <w:rPr>
          <w:rFonts w:hint="cs"/>
          <w:rtl/>
        </w:rPr>
        <w:t>و) نشستن عیادت کننده در کنار سر مریض مستحب است</w:t>
      </w:r>
      <w:bookmarkEnd w:id="1055"/>
      <w:bookmarkEnd w:id="1056"/>
      <w:bookmarkEnd w:id="1057"/>
    </w:p>
    <w:p w:rsidR="0039029A" w:rsidRPr="00CD6CFF" w:rsidRDefault="0039029A" w:rsidP="006503D6">
      <w:pPr>
        <w:bidi/>
        <w:ind w:firstLine="284"/>
        <w:jc w:val="both"/>
        <w:rPr>
          <w:rStyle w:val="Char6"/>
          <w:rtl/>
        </w:rPr>
      </w:pPr>
      <w:r w:rsidRPr="00CD6CFF">
        <w:rPr>
          <w:rStyle w:val="Char6"/>
          <w:rFonts w:hint="cs"/>
          <w:rtl/>
        </w:rPr>
        <w:t>«بخاری» در «ادب المفرد» از «ابن عباس» روایت می‌کند که نبی‌</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هرگاه به عیادت مریض می‌رفتند در کنار سرش می‌نشستند و هفت بار می‌گفتند: «از خدای عظیم، پروردگار عرش عظیم تقاضا می‌کنم که بیماریت را شفا بخشد». اگر اجلش نرسیده باشد، شفا می‌یابد.</w:t>
      </w:r>
    </w:p>
    <w:p w:rsidR="0039029A" w:rsidRDefault="0039029A" w:rsidP="00921B2B">
      <w:pPr>
        <w:pStyle w:val="a2"/>
        <w:rPr>
          <w:rtl/>
        </w:rPr>
      </w:pPr>
      <w:bookmarkStart w:id="1058" w:name="_Toc248463912"/>
      <w:bookmarkStart w:id="1059" w:name="_Toc342425047"/>
      <w:bookmarkStart w:id="1060" w:name="_Toc432320317"/>
      <w:r>
        <w:rPr>
          <w:rFonts w:hint="cs"/>
          <w:rtl/>
        </w:rPr>
        <w:t>ز) امیدوار ساختن مریض با وعده شفا و طول عمر</w:t>
      </w:r>
      <w:bookmarkEnd w:id="1058"/>
      <w:bookmarkEnd w:id="1059"/>
      <w:bookmarkEnd w:id="1060"/>
    </w:p>
    <w:p w:rsidR="0039029A" w:rsidRPr="00CD6CFF" w:rsidRDefault="0039029A" w:rsidP="005E0ED8">
      <w:pPr>
        <w:bidi/>
        <w:ind w:firstLine="284"/>
        <w:jc w:val="both"/>
        <w:rPr>
          <w:rStyle w:val="Char6"/>
          <w:rtl/>
        </w:rPr>
      </w:pPr>
      <w:r w:rsidRPr="00CD6CFF">
        <w:rPr>
          <w:rStyle w:val="Char6"/>
          <w:rFonts w:hint="cs"/>
          <w:rtl/>
        </w:rPr>
        <w:t>پیامبر محبوب</w:t>
      </w:r>
      <w:r w:rsidR="00323859">
        <w:rPr>
          <w:rFonts w:cs="CTraditional Arabic" w:hint="cs"/>
          <w:sz w:val="28"/>
          <w:szCs w:val="28"/>
          <w:rtl/>
          <w:lang w:bidi="fa-IR"/>
        </w:rPr>
        <w:t>ص</w:t>
      </w:r>
      <w:r w:rsidR="00DA049B">
        <w:rPr>
          <w:rFonts w:cs="CTraditional Arabic" w:hint="cs"/>
          <w:sz w:val="28"/>
          <w:szCs w:val="28"/>
          <w:rtl/>
          <w:lang w:bidi="fa-IR"/>
        </w:rPr>
        <w:t xml:space="preserve"> </w:t>
      </w:r>
      <w:r w:rsidRPr="00CD6CFF">
        <w:rPr>
          <w:rStyle w:val="Char6"/>
          <w:rFonts w:hint="cs"/>
          <w:rtl/>
        </w:rPr>
        <w:t xml:space="preserve">ما فرموده است: </w:t>
      </w:r>
      <w:r w:rsidRPr="00B6119B">
        <w:rPr>
          <w:rStyle w:val="Char4"/>
          <w:rtl/>
        </w:rPr>
        <w:t>«</w:t>
      </w:r>
      <w:r w:rsidR="00B517CA" w:rsidRPr="00B6119B">
        <w:rPr>
          <w:rStyle w:val="Char4"/>
          <w:rFonts w:hint="cs"/>
          <w:rtl/>
        </w:rPr>
        <w:t>إ</w:t>
      </w:r>
      <w:r w:rsidRPr="00B6119B">
        <w:rPr>
          <w:rStyle w:val="Char4"/>
          <w:rtl/>
        </w:rPr>
        <w:t>ذا دخلتم علی مریض فنفسوا له</w:t>
      </w:r>
      <w:r w:rsidR="00AD738C">
        <w:rPr>
          <w:rStyle w:val="Char4"/>
          <w:rtl/>
        </w:rPr>
        <w:t xml:space="preserve"> في </w:t>
      </w:r>
      <w:r w:rsidRPr="00B6119B">
        <w:rPr>
          <w:rStyle w:val="Char4"/>
          <w:rtl/>
        </w:rPr>
        <w:t>أجله (بطول العمر)، ف</w:t>
      </w:r>
      <w:r w:rsidR="00B517CA" w:rsidRPr="00B6119B">
        <w:rPr>
          <w:rStyle w:val="Char4"/>
          <w:rFonts w:hint="cs"/>
          <w:rtl/>
        </w:rPr>
        <w:t>إ</w:t>
      </w:r>
      <w:r w:rsidR="00B517CA" w:rsidRPr="00B6119B">
        <w:rPr>
          <w:rStyle w:val="Char4"/>
          <w:rtl/>
        </w:rPr>
        <w:t>ن ذل</w:t>
      </w:r>
      <w:r w:rsidR="007E096D">
        <w:rPr>
          <w:rStyle w:val="Char4"/>
          <w:rtl/>
        </w:rPr>
        <w:t>ك</w:t>
      </w:r>
      <w:r w:rsidR="00B517CA" w:rsidRPr="00B6119B">
        <w:rPr>
          <w:rStyle w:val="Char4"/>
          <w:rtl/>
        </w:rPr>
        <w:t xml:space="preserve"> لا یرد شیئا، و</w:t>
      </w:r>
      <w:r w:rsidRPr="00B6119B">
        <w:rPr>
          <w:rStyle w:val="Char4"/>
          <w:rtl/>
        </w:rPr>
        <w:t>یطیب نفسه».</w:t>
      </w:r>
      <w:r w:rsidRPr="00CD6CFF">
        <w:rPr>
          <w:rStyle w:val="Char6"/>
          <w:rFonts w:hint="cs"/>
          <w:rtl/>
        </w:rPr>
        <w:t xml:space="preserve"> «هرگاه به عیادت مریض رفتید او را به طول عمر امیدوار سازید! بدانید که سخن شما چیزی را عوض نمی‌کند اما باعث آرامش بیمار خواهد شد». (روایت ترمذی و ابن‌ماجه) و در حدیث «ابن عباس» آمده است که گفته می‌شود: </w:t>
      </w:r>
      <w:r w:rsidR="00B517CA" w:rsidRPr="008B6436">
        <w:rPr>
          <w:rStyle w:val="Char4"/>
          <w:rtl/>
        </w:rPr>
        <w:t>«</w:t>
      </w:r>
      <w:r w:rsidRPr="00CD6CFF">
        <w:rPr>
          <w:rStyle w:val="Char6"/>
          <w:rFonts w:hint="cs"/>
          <w:rtl/>
        </w:rPr>
        <w:t>مساله مهمی نیست ان</w:t>
      </w:r>
      <w:r w:rsidR="00B517CA" w:rsidRPr="00CD6CFF">
        <w:rPr>
          <w:rStyle w:val="Char6"/>
          <w:rFonts w:hint="eastAsia"/>
          <w:rtl/>
        </w:rPr>
        <w:t>‌</w:t>
      </w:r>
      <w:r w:rsidRPr="00CD6CFF">
        <w:rPr>
          <w:rStyle w:val="Char6"/>
          <w:rFonts w:hint="cs"/>
          <w:rtl/>
        </w:rPr>
        <w:t>شاءالله شفا می‌یابی</w:t>
      </w:r>
      <w:r w:rsidR="00B517CA" w:rsidRPr="008B6436">
        <w:rPr>
          <w:rStyle w:val="Char4"/>
          <w:rtl/>
        </w:rPr>
        <w:t>»</w:t>
      </w:r>
      <w:r w:rsidRPr="00CD6CFF">
        <w:rPr>
          <w:rStyle w:val="Char6"/>
          <w:rFonts w:hint="cs"/>
          <w:rtl/>
        </w:rPr>
        <w:t>.</w:t>
      </w:r>
    </w:p>
    <w:p w:rsidR="0039029A" w:rsidRDefault="0039029A" w:rsidP="00921B2B">
      <w:pPr>
        <w:pStyle w:val="a2"/>
        <w:rPr>
          <w:rtl/>
        </w:rPr>
      </w:pPr>
      <w:bookmarkStart w:id="1061" w:name="_Toc248463913"/>
      <w:bookmarkStart w:id="1062" w:name="_Toc342425048"/>
      <w:bookmarkStart w:id="1063" w:name="_Toc432320318"/>
      <w:r>
        <w:rPr>
          <w:rFonts w:hint="cs"/>
          <w:rtl/>
        </w:rPr>
        <w:t>ح) عیادت‌کنندگان مس</w:t>
      </w:r>
      <w:r w:rsidR="00323859">
        <w:rPr>
          <w:rFonts w:hint="cs"/>
          <w:rtl/>
        </w:rPr>
        <w:t>تحب است که از مریض طلب دعا کنند</w:t>
      </w:r>
      <w:bookmarkEnd w:id="1061"/>
      <w:bookmarkEnd w:id="1062"/>
      <w:bookmarkEnd w:id="1063"/>
    </w:p>
    <w:p w:rsidR="0039029A" w:rsidRPr="00CD6CFF" w:rsidRDefault="0039029A" w:rsidP="00B517CA">
      <w:pPr>
        <w:bidi/>
        <w:ind w:firstLine="284"/>
        <w:jc w:val="both"/>
        <w:rPr>
          <w:rStyle w:val="Char6"/>
          <w:rtl/>
        </w:rPr>
      </w:pPr>
      <w:r w:rsidRPr="00CD6CFF">
        <w:rPr>
          <w:rStyle w:val="Char6"/>
          <w:rFonts w:hint="cs"/>
          <w:rtl/>
        </w:rPr>
        <w:t xml:space="preserve">«ابن ماجه» و «ابن السنی» از «عمربن الخطاب» روایت می‌کنند که گفت: رسول خدا </w:t>
      </w:r>
      <w:r w:rsidR="00323859">
        <w:rPr>
          <w:rFonts w:cs="CTraditional Arabic" w:hint="cs"/>
          <w:sz w:val="28"/>
          <w:szCs w:val="28"/>
          <w:rtl/>
          <w:lang w:bidi="fa-IR"/>
        </w:rPr>
        <w:t>ص</w:t>
      </w:r>
      <w:r w:rsidRPr="00CD6CFF">
        <w:rPr>
          <w:rStyle w:val="Char6"/>
          <w:rFonts w:hint="cs"/>
          <w:rtl/>
        </w:rPr>
        <w:t xml:space="preserve"> فرمود: </w:t>
      </w:r>
      <w:r w:rsidRPr="00B6119B">
        <w:rPr>
          <w:rStyle w:val="Char4"/>
          <w:rFonts w:hint="cs"/>
          <w:rtl/>
        </w:rPr>
        <w:t>«</w:t>
      </w:r>
      <w:r w:rsidR="00B517CA" w:rsidRPr="00B6119B">
        <w:rPr>
          <w:rStyle w:val="Char4"/>
          <w:rFonts w:hint="cs"/>
          <w:rtl/>
        </w:rPr>
        <w:t>إ</w:t>
      </w:r>
      <w:r w:rsidRPr="00B6119B">
        <w:rPr>
          <w:rStyle w:val="Char4"/>
          <w:rtl/>
        </w:rPr>
        <w:t>ذا دخلت علی مریض فمره فلیدع ل</w:t>
      </w:r>
      <w:r w:rsidR="007E096D">
        <w:rPr>
          <w:rStyle w:val="Char4"/>
          <w:rtl/>
        </w:rPr>
        <w:t>ك</w:t>
      </w:r>
      <w:r w:rsidRPr="00B6119B">
        <w:rPr>
          <w:rStyle w:val="Char4"/>
          <w:rtl/>
        </w:rPr>
        <w:t xml:space="preserve">، فان دعائه </w:t>
      </w:r>
      <w:r w:rsidR="007E096D">
        <w:rPr>
          <w:rStyle w:val="Char4"/>
          <w:rtl/>
        </w:rPr>
        <w:t>ك</w:t>
      </w:r>
      <w:r w:rsidRPr="00B6119B">
        <w:rPr>
          <w:rStyle w:val="Char4"/>
          <w:rtl/>
        </w:rPr>
        <w:t>دعاء الملائ</w:t>
      </w:r>
      <w:r w:rsidR="007E096D">
        <w:rPr>
          <w:rStyle w:val="Char4"/>
          <w:rtl/>
        </w:rPr>
        <w:t>ك</w:t>
      </w:r>
      <w:r w:rsidR="004C3F49" w:rsidRPr="00B6119B">
        <w:rPr>
          <w:rStyle w:val="Char4"/>
          <w:rFonts w:hint="cs"/>
          <w:rtl/>
        </w:rPr>
        <w:t>ة</w:t>
      </w:r>
      <w:r w:rsidRPr="00B6119B">
        <w:rPr>
          <w:rStyle w:val="Char4"/>
          <w:rtl/>
        </w:rPr>
        <w:t>»</w:t>
      </w:r>
      <w:r w:rsidRPr="00B6119B">
        <w:rPr>
          <w:rStyle w:val="Char4"/>
          <w:rFonts w:hint="cs"/>
          <w:rtl/>
        </w:rPr>
        <w:t>.</w:t>
      </w:r>
      <w:r w:rsidRPr="00CD6CFF">
        <w:rPr>
          <w:rStyle w:val="Char6"/>
          <w:rFonts w:hint="cs"/>
          <w:rtl/>
        </w:rPr>
        <w:t xml:space="preserve"> «وقتی به عیادت مریض رفتی از او بخواه که برایت دعا کند، زیرا دعای مریض مانند دعای ملائکه است».</w:t>
      </w:r>
    </w:p>
    <w:p w:rsidR="0039029A" w:rsidRDefault="0039029A" w:rsidP="00921B2B">
      <w:pPr>
        <w:pStyle w:val="a2"/>
        <w:rPr>
          <w:rtl/>
        </w:rPr>
      </w:pPr>
      <w:bookmarkStart w:id="1064" w:name="_Toc248463914"/>
      <w:bookmarkStart w:id="1065" w:name="_Toc342425049"/>
      <w:bookmarkStart w:id="1066" w:name="_Toc432320319"/>
      <w:r>
        <w:rPr>
          <w:rFonts w:hint="cs"/>
          <w:rtl/>
        </w:rPr>
        <w:t>ط) تلقین «لااله الاالله» به مریض در حال احتضار</w:t>
      </w:r>
      <w:bookmarkEnd w:id="1064"/>
      <w:bookmarkEnd w:id="1065"/>
      <w:bookmarkEnd w:id="1066"/>
    </w:p>
    <w:p w:rsidR="0039029A" w:rsidRPr="00CD6CFF" w:rsidRDefault="0039029A" w:rsidP="005E0ED8">
      <w:pPr>
        <w:bidi/>
        <w:ind w:firstLine="284"/>
        <w:jc w:val="both"/>
        <w:rPr>
          <w:rStyle w:val="Char6"/>
          <w:rtl/>
        </w:rPr>
      </w:pPr>
      <w:r w:rsidRPr="00CD6CFF">
        <w:rPr>
          <w:rStyle w:val="Char6"/>
          <w:rFonts w:hint="cs"/>
          <w:rtl/>
        </w:rPr>
        <w:t>در روایت «مسلم» از «ابو سعید الخدری»</w:t>
      </w:r>
      <w:r w:rsidR="009F5304" w:rsidRPr="009F5304">
        <w:rPr>
          <w:rFonts w:cs="CTraditional Arabic" w:hint="cs"/>
          <w:sz w:val="28"/>
          <w:szCs w:val="28"/>
          <w:rtl/>
          <w:lang w:bidi="fa-IR"/>
        </w:rPr>
        <w:t>س</w:t>
      </w:r>
      <w:r w:rsidRPr="00CD6CFF">
        <w:rPr>
          <w:rStyle w:val="Char6"/>
          <w:rFonts w:hint="cs"/>
          <w:rtl/>
        </w:rPr>
        <w:t xml:space="preserve"> آمده است که، رسول خدا</w:t>
      </w:r>
      <w:r w:rsidR="00323859">
        <w:rPr>
          <w:rFonts w:cs="CTraditional Arabic" w:hint="cs"/>
          <w:sz w:val="28"/>
          <w:szCs w:val="28"/>
          <w:rtl/>
          <w:lang w:bidi="fa-IR"/>
        </w:rPr>
        <w:t>ص</w:t>
      </w:r>
      <w:r w:rsidRPr="00CD6CFF">
        <w:rPr>
          <w:rStyle w:val="Char6"/>
          <w:rFonts w:hint="cs"/>
          <w:rtl/>
        </w:rPr>
        <w:t xml:space="preserve"> فرمودند: </w:t>
      </w:r>
      <w:r w:rsidRPr="00B6119B">
        <w:rPr>
          <w:rStyle w:val="Char4"/>
          <w:rFonts w:hint="cs"/>
          <w:rtl/>
        </w:rPr>
        <w:t>«لقنوا موتا</w:t>
      </w:r>
      <w:r w:rsidR="007E096D">
        <w:rPr>
          <w:rStyle w:val="Char4"/>
          <w:rFonts w:hint="cs"/>
          <w:rtl/>
        </w:rPr>
        <w:t>ك</w:t>
      </w:r>
      <w:r w:rsidRPr="00B6119B">
        <w:rPr>
          <w:rStyle w:val="Char4"/>
          <w:rFonts w:hint="cs"/>
          <w:rtl/>
        </w:rPr>
        <w:t xml:space="preserve">م لا </w:t>
      </w:r>
      <w:r w:rsidR="00B517CA" w:rsidRPr="00B6119B">
        <w:rPr>
          <w:rStyle w:val="Char4"/>
          <w:rFonts w:hint="cs"/>
          <w:rtl/>
        </w:rPr>
        <w:t>إ</w:t>
      </w:r>
      <w:r w:rsidRPr="00B6119B">
        <w:rPr>
          <w:rStyle w:val="Char4"/>
          <w:rFonts w:hint="cs"/>
          <w:rtl/>
        </w:rPr>
        <w:t xml:space="preserve">له </w:t>
      </w:r>
      <w:r w:rsidR="00B517CA" w:rsidRPr="00B6119B">
        <w:rPr>
          <w:rStyle w:val="Char4"/>
          <w:rFonts w:hint="cs"/>
          <w:rtl/>
        </w:rPr>
        <w:t>إ</w:t>
      </w:r>
      <w:r w:rsidRPr="00B6119B">
        <w:rPr>
          <w:rStyle w:val="Char4"/>
          <w:rFonts w:hint="cs"/>
          <w:rtl/>
        </w:rPr>
        <w:t>لا الله».</w:t>
      </w:r>
      <w:r w:rsidRPr="00CD6CFF">
        <w:rPr>
          <w:rStyle w:val="Char6"/>
          <w:rFonts w:hint="cs"/>
          <w:rtl/>
        </w:rPr>
        <w:t xml:space="preserve"> «به کسانی که در حال احتضار هستند </w:t>
      </w:r>
      <w:r w:rsidRPr="00B6119B">
        <w:rPr>
          <w:rStyle w:val="Char3"/>
          <w:rFonts w:hint="cs"/>
          <w:rtl/>
        </w:rPr>
        <w:t xml:space="preserve">لا </w:t>
      </w:r>
      <w:r w:rsidR="00B517CA" w:rsidRPr="00B6119B">
        <w:rPr>
          <w:rStyle w:val="Char3"/>
          <w:rFonts w:hint="cs"/>
          <w:rtl/>
        </w:rPr>
        <w:t>إ</w:t>
      </w:r>
      <w:r w:rsidRPr="00B6119B">
        <w:rPr>
          <w:rStyle w:val="Char3"/>
          <w:rFonts w:hint="cs"/>
          <w:rtl/>
        </w:rPr>
        <w:t xml:space="preserve">له </w:t>
      </w:r>
      <w:r w:rsidR="00B517CA" w:rsidRPr="00B6119B">
        <w:rPr>
          <w:rStyle w:val="Char3"/>
          <w:rFonts w:hint="cs"/>
          <w:rtl/>
        </w:rPr>
        <w:t>إ</w:t>
      </w:r>
      <w:r w:rsidRPr="00B6119B">
        <w:rPr>
          <w:rStyle w:val="Char3"/>
          <w:rFonts w:hint="cs"/>
          <w:rtl/>
        </w:rPr>
        <w:t>لا الله</w:t>
      </w:r>
      <w:r w:rsidRPr="00CD6CFF">
        <w:rPr>
          <w:rStyle w:val="Char6"/>
          <w:rFonts w:hint="cs"/>
          <w:rtl/>
        </w:rPr>
        <w:t xml:space="preserve"> را تلقین کنید».</w:t>
      </w:r>
    </w:p>
    <w:p w:rsidR="0039029A" w:rsidRPr="00CD6CFF" w:rsidRDefault="0039029A" w:rsidP="00B517CA">
      <w:pPr>
        <w:bidi/>
        <w:ind w:firstLine="284"/>
        <w:jc w:val="both"/>
        <w:rPr>
          <w:rStyle w:val="Char6"/>
          <w:rtl/>
        </w:rPr>
      </w:pPr>
      <w:r w:rsidRPr="00CD6CFF">
        <w:rPr>
          <w:rStyle w:val="Char6"/>
          <w:rFonts w:hint="cs"/>
          <w:rtl/>
        </w:rPr>
        <w:t xml:space="preserve">همچنین فرمود: </w:t>
      </w:r>
      <w:r w:rsidRPr="005E0ED8">
        <w:rPr>
          <w:rStyle w:val="Char4"/>
          <w:rFonts w:hint="cs"/>
          <w:rtl/>
        </w:rPr>
        <w:t xml:space="preserve">«من کان آخر کلامه </w:t>
      </w:r>
      <w:r w:rsidR="00B517CA" w:rsidRPr="005E0ED8">
        <w:rPr>
          <w:rStyle w:val="Char4"/>
          <w:rFonts w:hint="cs"/>
          <w:rtl/>
        </w:rPr>
        <w:t>لا إله إلا الله</w:t>
      </w:r>
      <w:r w:rsidRPr="005E0ED8">
        <w:rPr>
          <w:rStyle w:val="Char4"/>
          <w:rFonts w:hint="cs"/>
          <w:rtl/>
        </w:rPr>
        <w:t xml:space="preserve"> دخل الجن</w:t>
      </w:r>
      <w:r w:rsidR="004C3F49" w:rsidRPr="005E0ED8">
        <w:rPr>
          <w:rStyle w:val="Char4"/>
          <w:rFonts w:hint="cs"/>
          <w:rtl/>
        </w:rPr>
        <w:t>ة</w:t>
      </w:r>
      <w:r w:rsidRPr="005E0ED8">
        <w:rPr>
          <w:rStyle w:val="Char4"/>
          <w:rFonts w:hint="cs"/>
          <w:rtl/>
        </w:rPr>
        <w:t>»</w:t>
      </w:r>
      <w:r w:rsidRPr="000E76E0">
        <w:rPr>
          <w:rStyle w:val="Char3"/>
          <w:rFonts w:hint="cs"/>
          <w:rtl/>
        </w:rPr>
        <w:t>.</w:t>
      </w:r>
      <w:r w:rsidRPr="00CD6CFF">
        <w:rPr>
          <w:rStyle w:val="Char6"/>
          <w:rFonts w:hint="cs"/>
          <w:rtl/>
        </w:rPr>
        <w:t xml:space="preserve"> «کسی که آخرین کلامش </w:t>
      </w:r>
      <w:r w:rsidR="00B517CA" w:rsidRPr="00B6119B">
        <w:rPr>
          <w:rStyle w:val="Char3"/>
          <w:rtl/>
        </w:rPr>
        <w:t>«</w:t>
      </w:r>
      <w:r w:rsidR="00B517CA" w:rsidRPr="00B6119B">
        <w:rPr>
          <w:rStyle w:val="Char3"/>
          <w:rFonts w:hint="cs"/>
          <w:rtl/>
        </w:rPr>
        <w:t>لا إله إلا الله</w:t>
      </w:r>
      <w:r w:rsidR="00B517CA" w:rsidRPr="00B6119B">
        <w:rPr>
          <w:rStyle w:val="Char3"/>
          <w:rtl/>
        </w:rPr>
        <w:t>»</w:t>
      </w:r>
      <w:r w:rsidRPr="00CD6CFF">
        <w:rPr>
          <w:rStyle w:val="Char6"/>
          <w:rFonts w:hint="cs"/>
          <w:rtl/>
        </w:rPr>
        <w:t xml:space="preserve"> باشد وارد بهشت می‌شود». (روایت ابو داود و حاکم)</w:t>
      </w:r>
    </w:p>
    <w:p w:rsidR="0039029A" w:rsidRPr="00CD6CFF" w:rsidRDefault="0039029A" w:rsidP="0039029A">
      <w:pPr>
        <w:bidi/>
        <w:ind w:firstLine="284"/>
        <w:jc w:val="both"/>
        <w:rPr>
          <w:rStyle w:val="Char6"/>
          <w:rtl/>
        </w:rPr>
      </w:pPr>
      <w:r w:rsidRPr="00CD6CFF">
        <w:rPr>
          <w:rStyle w:val="Char6"/>
          <w:rFonts w:hint="cs"/>
          <w:rtl/>
        </w:rPr>
        <w:t>آنچه به نظر خوانندگان عزیز رسید مهم‌ترین آداب اسلامی در ارتباط با عیادت بیماران بود شایسته است که مربیان و والدین محترم بر اجرای آن همت گمارند و</w:t>
      </w:r>
      <w:r w:rsidR="007B575D" w:rsidRPr="00CD6CFF">
        <w:rPr>
          <w:rStyle w:val="Char6"/>
          <w:rFonts w:hint="cs"/>
          <w:rtl/>
        </w:rPr>
        <w:t xml:space="preserve"> آن‌ها </w:t>
      </w:r>
      <w:r w:rsidRPr="00CD6CFF">
        <w:rPr>
          <w:rStyle w:val="Char6"/>
          <w:rFonts w:hint="cs"/>
          <w:rtl/>
        </w:rPr>
        <w:t>را به فرزندانشان بیاموزند تا به آن عادت کرده و در حیات اجتماعی و در ارتباط با مردم از آن بهره گیرند.</w:t>
      </w:r>
    </w:p>
    <w:p w:rsidR="0039029A" w:rsidRDefault="0039029A" w:rsidP="00921B2B">
      <w:pPr>
        <w:pStyle w:val="a2"/>
        <w:rPr>
          <w:rtl/>
        </w:rPr>
      </w:pPr>
      <w:bookmarkStart w:id="1067" w:name="_Toc248463915"/>
      <w:bookmarkStart w:id="1068" w:name="_Toc342425050"/>
      <w:bookmarkStart w:id="1069" w:name="_Toc432320320"/>
      <w:r>
        <w:rPr>
          <w:rFonts w:hint="cs"/>
          <w:rtl/>
        </w:rPr>
        <w:t>9- آداب تعزیه</w:t>
      </w:r>
      <w:bookmarkEnd w:id="1067"/>
      <w:bookmarkEnd w:id="1068"/>
      <w:bookmarkEnd w:id="1069"/>
    </w:p>
    <w:p w:rsidR="0039029A" w:rsidRPr="00CD6CFF" w:rsidRDefault="0039029A" w:rsidP="0039029A">
      <w:pPr>
        <w:bidi/>
        <w:ind w:firstLine="284"/>
        <w:jc w:val="both"/>
        <w:rPr>
          <w:rStyle w:val="Char6"/>
          <w:rtl/>
        </w:rPr>
      </w:pPr>
      <w:r w:rsidRPr="00CD6CFF">
        <w:rPr>
          <w:rStyle w:val="Char6"/>
          <w:rFonts w:hint="cs"/>
          <w:rtl/>
        </w:rPr>
        <w:t>یکی دیگر از آداب اجتماعی که مربیان و والدین باید به آن توجه کنند، آداب تعزیه برای کسی است که عزیزی را از دست داده، یا کسی از آنان مرده است.</w:t>
      </w:r>
    </w:p>
    <w:p w:rsidR="0039029A" w:rsidRPr="00CD6CFF" w:rsidRDefault="0039029A" w:rsidP="00B130CC">
      <w:pPr>
        <w:bidi/>
        <w:ind w:firstLine="284"/>
        <w:jc w:val="both"/>
        <w:rPr>
          <w:rStyle w:val="Char6"/>
          <w:rtl/>
        </w:rPr>
      </w:pPr>
      <w:r w:rsidRPr="00CD6CFF">
        <w:rPr>
          <w:rStyle w:val="Char6"/>
          <w:rFonts w:hint="cs"/>
          <w:rtl/>
        </w:rPr>
        <w:t xml:space="preserve">معنی «تغزیه» آن است که با کلمات و عبارات لطیف و خوشایند و مناسب، اهل میّت را به صبر تشویق کنی و با دعاها و عبارات برگزیده او را تسلی بخشی، از غمش بکاهی و مصیبت را در نظرش کوچک کنی. تعزیه مستحب است، هر چند میّت و وابستگانش اهل ذمه (یهود و نصاری) باشند. پیامبر </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فرمود: «هر فرد </w:t>
      </w:r>
      <w:r w:rsidR="00321661" w:rsidRPr="00CD6CFF">
        <w:rPr>
          <w:rStyle w:val="Char6"/>
          <w:rFonts w:hint="cs"/>
          <w:rtl/>
        </w:rPr>
        <w:t>مؤمن</w:t>
      </w:r>
      <w:r w:rsidRPr="00CD6CFF">
        <w:rPr>
          <w:rStyle w:val="Char6"/>
          <w:rFonts w:hint="cs"/>
          <w:rtl/>
        </w:rPr>
        <w:t>ی برادر مسلمانش را تعزیت بگوید (با کلمات مناسب او را تسلی بخشد) خدای عزوجل در قیامت بر او، زینت کرامت و بزرگی خواهد پوشاد». (روایت ابن‌ماجه و بیهقی)</w:t>
      </w:r>
    </w:p>
    <w:p w:rsidR="0039029A" w:rsidRPr="00CD6CFF" w:rsidRDefault="0039029A" w:rsidP="00B130CC">
      <w:pPr>
        <w:bidi/>
        <w:ind w:firstLine="284"/>
        <w:jc w:val="both"/>
        <w:rPr>
          <w:rStyle w:val="Char6"/>
          <w:rtl/>
        </w:rPr>
      </w:pPr>
      <w:r w:rsidRPr="00CD6CFF">
        <w:rPr>
          <w:rStyle w:val="Char6"/>
          <w:rFonts w:hint="cs"/>
          <w:rtl/>
        </w:rPr>
        <w:t>همچنین «ترمذی» و «بیهقی» از «عبدالله بن مسعود» روایت کرده‌اند که گفت: نبی‌</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فرمودند: «کسی که انسان مصیبت دیده‌ای را تعزیه بگوید اجرش مانند اجر او خواهد بود».</w:t>
      </w:r>
    </w:p>
    <w:p w:rsidR="0039029A" w:rsidRPr="00CD6CFF" w:rsidRDefault="0039029A" w:rsidP="0039029A">
      <w:pPr>
        <w:bidi/>
        <w:ind w:firstLine="284"/>
        <w:jc w:val="both"/>
        <w:rPr>
          <w:rStyle w:val="Char6"/>
          <w:rtl/>
        </w:rPr>
      </w:pPr>
      <w:r w:rsidRPr="00CD6CFF">
        <w:rPr>
          <w:rStyle w:val="Char6"/>
          <w:rFonts w:hint="cs"/>
          <w:rtl/>
        </w:rPr>
        <w:t>شایسته است که تعزیه برای تمامی اهل میت باشد، کوچک، بزرگ و زن و مرد (غیر از دختران جوان که باید توسط محارم تسلی خاطر داده شوند).</w:t>
      </w:r>
    </w:p>
    <w:p w:rsidR="0039029A" w:rsidRPr="00CD6CFF" w:rsidRDefault="0039029A" w:rsidP="0039029A">
      <w:pPr>
        <w:bidi/>
        <w:ind w:firstLine="284"/>
        <w:jc w:val="both"/>
        <w:rPr>
          <w:rStyle w:val="Char6"/>
          <w:rtl/>
        </w:rPr>
      </w:pPr>
      <w:r w:rsidRPr="00CD6CFF">
        <w:rPr>
          <w:rStyle w:val="Char6"/>
          <w:rFonts w:hint="cs"/>
          <w:rtl/>
        </w:rPr>
        <w:t>تعزیه می‌تواند قبل از دفن و بعد از آن تا سه روز باشد و اگر صاحب عزا یا شخص تسلیت گوی غایت باشند، تعزیه بعد از سه روز هم اشکالی ندارد.</w:t>
      </w:r>
    </w:p>
    <w:p w:rsidR="0039029A" w:rsidRPr="00CD6CFF" w:rsidRDefault="0039029A" w:rsidP="0039029A">
      <w:pPr>
        <w:bidi/>
        <w:ind w:firstLine="284"/>
        <w:jc w:val="both"/>
        <w:rPr>
          <w:rStyle w:val="Char6"/>
          <w:rtl/>
        </w:rPr>
      </w:pPr>
      <w:r w:rsidRPr="00CD6CFF">
        <w:rPr>
          <w:rStyle w:val="Char6"/>
          <w:rFonts w:hint="cs"/>
          <w:rtl/>
        </w:rPr>
        <w:t>مهم‌ترین آداب تعزیه به شرح زیر می‌باشد:</w:t>
      </w:r>
    </w:p>
    <w:p w:rsidR="0039029A" w:rsidRDefault="0039029A" w:rsidP="00921B2B">
      <w:pPr>
        <w:pStyle w:val="a2"/>
        <w:rPr>
          <w:rtl/>
        </w:rPr>
      </w:pPr>
      <w:bookmarkStart w:id="1070" w:name="_Toc248463916"/>
      <w:bookmarkStart w:id="1071" w:name="_Toc342425051"/>
      <w:bookmarkStart w:id="1072" w:name="_Toc432320321"/>
      <w:r>
        <w:rPr>
          <w:rFonts w:hint="cs"/>
          <w:rtl/>
        </w:rPr>
        <w:t>أ) تلفظ عبارات و دعاهای برگزیده</w:t>
      </w:r>
      <w:bookmarkEnd w:id="1070"/>
      <w:bookmarkEnd w:id="1071"/>
      <w:bookmarkEnd w:id="1072"/>
    </w:p>
    <w:p w:rsidR="0039029A" w:rsidRPr="00CD6CFF" w:rsidRDefault="0039029A" w:rsidP="004C3F49">
      <w:pPr>
        <w:bidi/>
        <w:ind w:firstLine="284"/>
        <w:jc w:val="both"/>
        <w:rPr>
          <w:rStyle w:val="Char6"/>
          <w:rtl/>
        </w:rPr>
      </w:pPr>
      <w:r w:rsidRPr="00CD6CFF">
        <w:rPr>
          <w:rStyle w:val="Char6"/>
          <w:rFonts w:hint="cs"/>
          <w:rtl/>
        </w:rPr>
        <w:t>امام «نووی» در کتاب «الاذکار» می‌گوید: بهترین عباراتی که برای تعزیه روایت شده است در صحیح «بخاری» و «مسلم» از «اسامه بن زید</w:t>
      </w:r>
      <w:r w:rsidR="004C3F49">
        <w:rPr>
          <w:rFonts w:cs="CTraditional Arabic" w:hint="cs"/>
          <w:sz w:val="28"/>
          <w:szCs w:val="28"/>
          <w:rtl/>
          <w:lang w:bidi="fa-IR"/>
        </w:rPr>
        <w:t>ب</w:t>
      </w:r>
      <w:r w:rsidRPr="00CD6CFF">
        <w:rPr>
          <w:rStyle w:val="Char6"/>
          <w:rFonts w:hint="cs"/>
          <w:rtl/>
        </w:rPr>
        <w:t>» می‌باشد که می‌گوید:</w:t>
      </w:r>
    </w:p>
    <w:p w:rsidR="0039029A" w:rsidRPr="00CD6CFF" w:rsidRDefault="0039029A" w:rsidP="004C3F49">
      <w:pPr>
        <w:bidi/>
        <w:ind w:firstLine="284"/>
        <w:jc w:val="both"/>
        <w:rPr>
          <w:rStyle w:val="Char6"/>
          <w:rtl/>
        </w:rPr>
      </w:pPr>
      <w:r w:rsidRPr="00CD6CFF">
        <w:rPr>
          <w:rStyle w:val="Char6"/>
          <w:rFonts w:hint="cs"/>
          <w:rtl/>
        </w:rPr>
        <w:t>یکی از دختران نبی اکر</w:t>
      </w:r>
      <w:r w:rsidR="004C3F49" w:rsidRPr="00CD6CFF">
        <w:rPr>
          <w:rStyle w:val="Char6"/>
          <w:rFonts w:hint="cs"/>
          <w:rtl/>
        </w:rPr>
        <w:t>م</w:t>
      </w:r>
      <w:r w:rsidR="00323859">
        <w:rPr>
          <w:rFonts w:cs="CTraditional Arabic" w:hint="cs"/>
          <w:sz w:val="28"/>
          <w:szCs w:val="28"/>
          <w:rtl/>
          <w:lang w:bidi="fa-IR"/>
        </w:rPr>
        <w:t>ص</w:t>
      </w:r>
      <w:r w:rsidRPr="00CD6CFF">
        <w:rPr>
          <w:rStyle w:val="Char6"/>
          <w:rFonts w:hint="cs"/>
          <w:rtl/>
        </w:rPr>
        <w:t>، شخصی به خدمت آن حضرت فرستاد که او را بخواند و بگوید که بچه‌اش در حال مرگ است. آن حضرت به فرستاده گفت:</w:t>
      </w:r>
    </w:p>
    <w:p w:rsidR="0039029A" w:rsidRPr="00CD6CFF" w:rsidRDefault="0039029A" w:rsidP="0039029A">
      <w:pPr>
        <w:bidi/>
        <w:ind w:firstLine="284"/>
        <w:jc w:val="both"/>
        <w:rPr>
          <w:rStyle w:val="Char6"/>
          <w:rtl/>
        </w:rPr>
      </w:pPr>
      <w:r w:rsidRPr="00CD6CFF">
        <w:rPr>
          <w:rStyle w:val="Char6"/>
          <w:rFonts w:hint="cs"/>
          <w:rtl/>
        </w:rPr>
        <w:t>«برگرد و بگو! تمامی آنچه خدای تعالی می‌گیرد یا می‌دهد، متعلق به خود اوست و هر چیزی نزد او عمر معینی دارد پس آنان را به صبر و طلب پاداش برای صبرشان از خدای تعالی امر کرد».</w:t>
      </w:r>
    </w:p>
    <w:p w:rsidR="0039029A" w:rsidRPr="00CD6CFF" w:rsidRDefault="0039029A" w:rsidP="0039029A">
      <w:pPr>
        <w:bidi/>
        <w:ind w:firstLine="284"/>
        <w:jc w:val="both"/>
        <w:rPr>
          <w:rStyle w:val="Char6"/>
          <w:rtl/>
        </w:rPr>
      </w:pPr>
      <w:r w:rsidRPr="00CD6CFF">
        <w:rPr>
          <w:rStyle w:val="Char6"/>
          <w:rFonts w:hint="cs"/>
          <w:rtl/>
        </w:rPr>
        <w:t>امام «نووی» در ادامه می‌گوید: اما لفظ تعزیه محدودیت خاصی ندارد. به هر لفظی تعزیه گفته شود صحیح است و مقصود حاصل می‌گردد و یاران ما توضیح می‌دهند که در تسلیت مسلمان به مسلمان گفته شود که خدای تعالی اجرت را عظیم و عزایت را نیکو گرداند و مرده‌ات را ببخشد.</w:t>
      </w:r>
    </w:p>
    <w:p w:rsidR="0039029A" w:rsidRDefault="0039029A" w:rsidP="004C3F49">
      <w:pPr>
        <w:bidi/>
        <w:ind w:firstLine="284"/>
        <w:jc w:val="both"/>
        <w:rPr>
          <w:sz w:val="28"/>
          <w:szCs w:val="28"/>
          <w:rtl/>
          <w:lang w:bidi="fa-IR"/>
        </w:rPr>
      </w:pPr>
      <w:r w:rsidRPr="00CD6CFF">
        <w:rPr>
          <w:rStyle w:val="Char6"/>
          <w:rFonts w:hint="cs"/>
          <w:rtl/>
        </w:rPr>
        <w:t>و در تسلیت مسلمان به کافر بگوید: خدای تعالی اجرت را عظیم و عزایت را نیکو بگرداند و در تسلیت کافر به مسلمان گفته شود: خدای تعالی عزایت را نیکو بگرداند و مرده‌ات را ببخشد</w:t>
      </w:r>
      <w:r w:rsidR="004C3F49">
        <w:rPr>
          <w:rFonts w:hint="cs"/>
          <w:sz w:val="28"/>
          <w:szCs w:val="28"/>
          <w:rtl/>
          <w:lang w:bidi="fa-IR"/>
        </w:rPr>
        <w:t>.</w:t>
      </w:r>
    </w:p>
    <w:p w:rsidR="0039029A" w:rsidRDefault="0039029A" w:rsidP="00921B2B">
      <w:pPr>
        <w:pStyle w:val="a2"/>
        <w:rPr>
          <w:rtl/>
        </w:rPr>
      </w:pPr>
      <w:bookmarkStart w:id="1073" w:name="_Toc248463917"/>
      <w:bookmarkStart w:id="1074" w:name="_Toc342425052"/>
      <w:bookmarkStart w:id="1075" w:name="_Toc432320322"/>
      <w:r>
        <w:rPr>
          <w:rFonts w:hint="cs"/>
          <w:rtl/>
        </w:rPr>
        <w:t>ب) درست کردن غذا برای اهل میّت مستحب است.</w:t>
      </w:r>
      <w:bookmarkEnd w:id="1073"/>
      <w:bookmarkEnd w:id="1074"/>
      <w:bookmarkEnd w:id="1075"/>
    </w:p>
    <w:p w:rsidR="0039029A" w:rsidRPr="00CD6CFF" w:rsidRDefault="0039029A" w:rsidP="0039029A">
      <w:pPr>
        <w:bidi/>
        <w:ind w:firstLine="284"/>
        <w:jc w:val="both"/>
        <w:rPr>
          <w:rStyle w:val="Char6"/>
          <w:rtl/>
        </w:rPr>
      </w:pPr>
      <w:r w:rsidRPr="00CD6CFF">
        <w:rPr>
          <w:rStyle w:val="Char6"/>
          <w:rFonts w:hint="cs"/>
          <w:rtl/>
        </w:rPr>
        <w:t>شرع مقدس اسلام درست کردن غذا را برای خانواده و اهل میّت مستحب می‌داند، زیرا از جمله نیکی و خوبی نسبت به خانواده مسلمان بوده، باعث تقویت روابط اجتماعی و پیوند قلبی می‌گردد.</w:t>
      </w:r>
    </w:p>
    <w:p w:rsidR="0039029A" w:rsidRPr="00CD6CFF" w:rsidRDefault="0039029A" w:rsidP="0039029A">
      <w:pPr>
        <w:bidi/>
        <w:ind w:firstLine="284"/>
        <w:jc w:val="both"/>
        <w:rPr>
          <w:rStyle w:val="Char6"/>
          <w:rtl/>
        </w:rPr>
      </w:pPr>
      <w:r w:rsidRPr="00CD6CFF">
        <w:rPr>
          <w:rStyle w:val="Char6"/>
          <w:rFonts w:hint="cs"/>
          <w:rtl/>
        </w:rPr>
        <w:t>اهل میّت، چون مشغول به مرده خود هستند و به علت مصیبت، داغدیده و غمگین هستند،‌توانایی آماده نمودن غذا را ندارند.</w:t>
      </w:r>
    </w:p>
    <w:p w:rsidR="0039029A" w:rsidRPr="00CD6CFF" w:rsidRDefault="0039029A" w:rsidP="00B517CA">
      <w:pPr>
        <w:bidi/>
        <w:ind w:firstLine="284"/>
        <w:jc w:val="both"/>
        <w:rPr>
          <w:rStyle w:val="Char6"/>
          <w:rtl/>
        </w:rPr>
      </w:pPr>
      <w:r w:rsidRPr="00CD6CFF">
        <w:rPr>
          <w:rStyle w:val="Char6"/>
          <w:rFonts w:hint="cs"/>
          <w:rtl/>
        </w:rPr>
        <w:t>«جعفربن‌ابی طالب</w:t>
      </w:r>
      <w:r w:rsidR="00941F04" w:rsidRPr="00941F04">
        <w:rPr>
          <w:rFonts w:cs="CTraditional Arabic" w:hint="cs"/>
          <w:sz w:val="28"/>
          <w:szCs w:val="28"/>
          <w:rtl/>
          <w:lang w:bidi="fa-IR"/>
        </w:rPr>
        <w:t>س</w:t>
      </w:r>
      <w:r w:rsidRPr="00CD6CFF">
        <w:rPr>
          <w:rStyle w:val="Char6"/>
          <w:rFonts w:hint="cs"/>
          <w:rtl/>
        </w:rPr>
        <w:t>» در غزوه «موته» به شهادت رسید، پیامبر گرامی خدا</w:t>
      </w:r>
      <w:r w:rsidR="00323859">
        <w:rPr>
          <w:rFonts w:cs="CTraditional Arabic" w:hint="cs"/>
          <w:sz w:val="28"/>
          <w:szCs w:val="28"/>
          <w:rtl/>
          <w:lang w:bidi="fa-IR"/>
        </w:rPr>
        <w:t>ص</w:t>
      </w:r>
      <w:r w:rsidRPr="00CD6CFF">
        <w:rPr>
          <w:rStyle w:val="Char6"/>
          <w:rFonts w:hint="cs"/>
          <w:rtl/>
        </w:rPr>
        <w:t xml:space="preserve"> پس از بازگشت از جنگ فرمودند: «برای آل جعفر غذایی فراهم کنید، زیرا مصیبت وارده</w:t>
      </w:r>
      <w:r w:rsidR="007B575D" w:rsidRPr="00CD6CFF">
        <w:rPr>
          <w:rStyle w:val="Char6"/>
          <w:rFonts w:hint="cs"/>
          <w:rtl/>
        </w:rPr>
        <w:t xml:space="preserve"> آن‌ها </w:t>
      </w:r>
      <w:r w:rsidRPr="00CD6CFF">
        <w:rPr>
          <w:rStyle w:val="Char6"/>
          <w:rFonts w:hint="cs"/>
          <w:rtl/>
        </w:rPr>
        <w:t>را مشغول کرده است». (روایت ابو داود، ترمذی و ابن ماجه)</w:t>
      </w:r>
    </w:p>
    <w:p w:rsidR="0039029A" w:rsidRPr="00CD6CFF" w:rsidRDefault="0039029A" w:rsidP="0039029A">
      <w:pPr>
        <w:bidi/>
        <w:ind w:firstLine="284"/>
        <w:jc w:val="both"/>
        <w:rPr>
          <w:rStyle w:val="Char6"/>
          <w:rtl/>
        </w:rPr>
      </w:pPr>
      <w:r w:rsidRPr="00CD6CFF">
        <w:rPr>
          <w:rStyle w:val="Char6"/>
          <w:rFonts w:hint="cs"/>
          <w:rtl/>
        </w:rPr>
        <w:t>ائمه اتفاق‌نظر دارندکه مکروه است که خانواده و اهل میّت غذایی فراهم کنند و مردم از آن بخورند. دلیل ایشان حدیث اخیر است که گفت: پس از دفن میت در کنار اهل و خانواده‌اش جمع می‌شدیم و غذایی برای آنان فراهم می‌کردیم.</w:t>
      </w:r>
    </w:p>
    <w:p w:rsidR="0039029A" w:rsidRPr="00CD6CFF" w:rsidRDefault="0039029A" w:rsidP="0039029A">
      <w:pPr>
        <w:bidi/>
        <w:ind w:firstLine="284"/>
        <w:jc w:val="both"/>
        <w:rPr>
          <w:rStyle w:val="Char6"/>
          <w:rtl/>
        </w:rPr>
      </w:pPr>
      <w:r w:rsidRPr="00CD6CFF">
        <w:rPr>
          <w:rStyle w:val="Char6"/>
          <w:rFonts w:hint="cs"/>
          <w:rtl/>
        </w:rPr>
        <w:t>اما کاری را که بعضی از مردم امروزه انجام می‌دهند مانند درست کردن غذا یا پذیرایی در هنگام تعزیه از بدعت‌های ناشایستی است که خدای تعالی هیچ دلیلی برای صحت آن نفرستاده است و شخص تسلیت گوینده وظیفه دارد هر نوع پذیرایی را رد کند، زیرا با رهنمود نبوی و ادب اسلامی منافات دارد.</w:t>
      </w:r>
    </w:p>
    <w:p w:rsidR="0039029A" w:rsidRDefault="0039029A" w:rsidP="00921B2B">
      <w:pPr>
        <w:pStyle w:val="a2"/>
        <w:rPr>
          <w:rtl/>
        </w:rPr>
      </w:pPr>
      <w:bookmarkStart w:id="1076" w:name="_Toc248463918"/>
      <w:bookmarkStart w:id="1077" w:name="_Toc342425053"/>
      <w:bookmarkStart w:id="1078" w:name="_Toc432320323"/>
      <w:r>
        <w:rPr>
          <w:rFonts w:hint="cs"/>
          <w:rtl/>
        </w:rPr>
        <w:t>ج) اظهار همدردی با صاحب عزا</w:t>
      </w:r>
      <w:bookmarkEnd w:id="1076"/>
      <w:bookmarkEnd w:id="1077"/>
      <w:bookmarkEnd w:id="1078"/>
    </w:p>
    <w:p w:rsidR="0039029A" w:rsidRPr="00CD6CFF" w:rsidRDefault="0039029A" w:rsidP="0039029A">
      <w:pPr>
        <w:bidi/>
        <w:ind w:firstLine="284"/>
        <w:jc w:val="both"/>
        <w:rPr>
          <w:rStyle w:val="Char6"/>
          <w:rtl/>
        </w:rPr>
      </w:pPr>
      <w:r w:rsidRPr="00CD6CFF">
        <w:rPr>
          <w:rStyle w:val="Char6"/>
          <w:rFonts w:hint="cs"/>
          <w:rtl/>
        </w:rPr>
        <w:t xml:space="preserve">همدردی با کسی که عزیزی را از دست داده است، عملاً زمانی بروز خواهد کرد که درمجلس عزا که قرآن کریم تلاوت می‌شود با خشوع و خضوع گوش فرا دهیم و سخنانی بگوئیم که با مصیبت تناسب داشته باشد، الفاظ و عبارات برگزیده را که در تسلیت بکار می‌روند بیان داریم و بطورکلی باید حرکات و سکنات ما با فضای غم و اندوه مجلس سازگاری داشته باشد. </w:t>
      </w:r>
    </w:p>
    <w:p w:rsidR="0039029A" w:rsidRPr="00CD6CFF" w:rsidRDefault="0039029A" w:rsidP="0039029A">
      <w:pPr>
        <w:bidi/>
        <w:ind w:firstLine="284"/>
        <w:jc w:val="both"/>
        <w:rPr>
          <w:rStyle w:val="Char6"/>
          <w:rtl/>
        </w:rPr>
      </w:pPr>
      <w:r w:rsidRPr="00CD6CFF">
        <w:rPr>
          <w:rStyle w:val="Char6"/>
          <w:rFonts w:hint="cs"/>
          <w:rtl/>
        </w:rPr>
        <w:t>اما کسانی که تبسم می‌کنند یا می‌خندند و سخنان بیهوده می‌گویند یا کلامی را بر زبان می‌رانند که با شرایط و محیط تعزیه ارتباطی ندارد یا نکات خنده‌داری را بیان می‌کنند، به صاحب عزا اسائه ادب نموده آگاهانه یا ناآگاهانه دچار گناه شده‌اند.</w:t>
      </w:r>
    </w:p>
    <w:p w:rsidR="0039029A" w:rsidRPr="00CD6CFF" w:rsidRDefault="0039029A" w:rsidP="0039029A">
      <w:pPr>
        <w:bidi/>
        <w:ind w:firstLine="284"/>
        <w:jc w:val="both"/>
        <w:rPr>
          <w:rStyle w:val="Char6"/>
          <w:rtl/>
        </w:rPr>
      </w:pPr>
      <w:r w:rsidRPr="00CD6CFF">
        <w:rPr>
          <w:rStyle w:val="Char6"/>
          <w:rFonts w:hint="cs"/>
          <w:rtl/>
        </w:rPr>
        <w:t xml:space="preserve">ترحم برای میّت و اظهار حزن و غم از فراق او و بر شمردن </w:t>
      </w:r>
      <w:r w:rsidR="000725B1">
        <w:rPr>
          <w:rStyle w:val="Char6"/>
          <w:rFonts w:hint="cs"/>
          <w:rtl/>
        </w:rPr>
        <w:t>خوبی‌ها</w:t>
      </w:r>
      <w:r w:rsidRPr="00CD6CFF">
        <w:rPr>
          <w:rStyle w:val="Char6"/>
          <w:rFonts w:hint="cs"/>
          <w:rtl/>
        </w:rPr>
        <w:t>یش بهترین وسیله تسلیت خانواده است و گذشتگان ما نیز این چنین عمل می‌کردند و به این طریق به صاحب عزا تسلیت داده و با او همدردی می‌کردند.</w:t>
      </w:r>
    </w:p>
    <w:p w:rsidR="0039029A" w:rsidRPr="00CD6CFF" w:rsidRDefault="0039029A" w:rsidP="00B517CA">
      <w:pPr>
        <w:bidi/>
        <w:ind w:firstLine="284"/>
        <w:jc w:val="both"/>
        <w:rPr>
          <w:rStyle w:val="Char6"/>
          <w:rtl/>
        </w:rPr>
      </w:pPr>
      <w:r w:rsidRPr="00CD6CFF">
        <w:rPr>
          <w:rStyle w:val="Char6"/>
          <w:rFonts w:hint="cs"/>
          <w:rtl/>
        </w:rPr>
        <w:t>«ابوداود» و «نسائی» در حدیث طویلی از «عمروبن العاص»</w:t>
      </w:r>
      <w:r w:rsidR="00941F04" w:rsidRPr="00941F04">
        <w:rPr>
          <w:rStyle w:val="Char6"/>
          <w:rFonts w:cs="CTraditional Arabic" w:hint="cs"/>
          <w:rtl/>
        </w:rPr>
        <w:t>س</w:t>
      </w:r>
      <w:r w:rsidRPr="00CD6CFF">
        <w:rPr>
          <w:rStyle w:val="Char6"/>
          <w:rFonts w:hint="cs"/>
          <w:rtl/>
        </w:rPr>
        <w:t xml:space="preserve"> روایت می‌کنند که پیامبر </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به «فاطمه</w:t>
      </w:r>
      <w:r w:rsidR="00B517CA">
        <w:rPr>
          <w:rFonts w:cs="CTraditional Arabic" w:hint="cs"/>
          <w:sz w:val="28"/>
          <w:szCs w:val="28"/>
          <w:rtl/>
          <w:lang w:bidi="fa-IR"/>
        </w:rPr>
        <w:t>ل</w:t>
      </w:r>
      <w:r w:rsidRPr="00CD6CFF">
        <w:rPr>
          <w:rStyle w:val="Char6"/>
          <w:rFonts w:hint="cs"/>
          <w:rtl/>
        </w:rPr>
        <w:t>» گفت: چه چیز باعث شده است از خانه خارج شوی؟</w:t>
      </w:r>
    </w:p>
    <w:p w:rsidR="0039029A" w:rsidRPr="00CD6CFF" w:rsidRDefault="0039029A" w:rsidP="0039029A">
      <w:pPr>
        <w:bidi/>
        <w:ind w:firstLine="284"/>
        <w:jc w:val="both"/>
        <w:rPr>
          <w:rStyle w:val="Char6"/>
          <w:rtl/>
        </w:rPr>
      </w:pPr>
      <w:r w:rsidRPr="00CD6CFF">
        <w:rPr>
          <w:rStyle w:val="Char6"/>
          <w:rFonts w:hint="cs"/>
          <w:rtl/>
        </w:rPr>
        <w:t>جواب دادند: به نزد خانواده این میّت آمده‌ام تا اظهار همدردی کرده و آنان را تسلیت دهم.</w:t>
      </w:r>
    </w:p>
    <w:p w:rsidR="0039029A" w:rsidRDefault="0039029A" w:rsidP="00921B2B">
      <w:pPr>
        <w:pStyle w:val="a2"/>
        <w:rPr>
          <w:rtl/>
        </w:rPr>
      </w:pPr>
      <w:bookmarkStart w:id="1079" w:name="_Toc248463919"/>
      <w:bookmarkStart w:id="1080" w:name="_Toc342425054"/>
      <w:bookmarkStart w:id="1081" w:name="_Toc432320324"/>
      <w:r>
        <w:rPr>
          <w:rFonts w:hint="cs"/>
          <w:rtl/>
        </w:rPr>
        <w:t>د) نصیحت در هنگام دیدن منکر در مجالس عزا</w:t>
      </w:r>
      <w:bookmarkEnd w:id="1079"/>
      <w:bookmarkEnd w:id="1080"/>
      <w:bookmarkEnd w:id="1081"/>
    </w:p>
    <w:p w:rsidR="0039029A" w:rsidRPr="00CD6CFF" w:rsidRDefault="0039029A" w:rsidP="0039029A">
      <w:pPr>
        <w:bidi/>
        <w:ind w:firstLine="284"/>
        <w:jc w:val="both"/>
        <w:rPr>
          <w:rStyle w:val="Char6"/>
          <w:rtl/>
        </w:rPr>
      </w:pPr>
      <w:r w:rsidRPr="00CD6CFF">
        <w:rPr>
          <w:rStyle w:val="Char6"/>
          <w:rFonts w:hint="cs"/>
          <w:rtl/>
        </w:rPr>
        <w:t xml:space="preserve">گاهی شخص تسلیت </w:t>
      </w:r>
      <w:r w:rsidR="004C3F49" w:rsidRPr="00CD6CFF">
        <w:rPr>
          <w:rStyle w:val="Char6"/>
          <w:rFonts w:hint="cs"/>
          <w:rtl/>
        </w:rPr>
        <w:t>گ</w:t>
      </w:r>
      <w:r w:rsidRPr="00CD6CFF">
        <w:rPr>
          <w:rStyle w:val="Char6"/>
          <w:rFonts w:hint="cs"/>
          <w:rtl/>
        </w:rPr>
        <w:t>وینده با بدعت‌ها و منکراتی در مجلس عزا برخورد می‌کند، مانند گذاشتن عکس میّت یا سیگار کشیدن و یا حرف زدن در هنگامی که قاری قرآن را قرائت می‌نماید یا گذاشتن موسیقی حزن آور یا پذیرایی از مردم و انواع دیگر از اموری که در دین از آن نهی شده است.</w:t>
      </w:r>
    </w:p>
    <w:p w:rsidR="0039029A" w:rsidRPr="00CD6CFF" w:rsidRDefault="0039029A" w:rsidP="0039029A">
      <w:pPr>
        <w:bidi/>
        <w:ind w:firstLine="284"/>
        <w:jc w:val="both"/>
        <w:rPr>
          <w:rStyle w:val="Char6"/>
          <w:rtl/>
        </w:rPr>
      </w:pPr>
      <w:r w:rsidRPr="00CD6CFF">
        <w:rPr>
          <w:rStyle w:val="Char6"/>
          <w:rFonts w:hint="cs"/>
          <w:rtl/>
        </w:rPr>
        <w:t xml:space="preserve">در این شرایط وظیفه انسان </w:t>
      </w:r>
      <w:r w:rsidR="00321661" w:rsidRPr="00CD6CFF">
        <w:rPr>
          <w:rStyle w:val="Char6"/>
          <w:rFonts w:hint="cs"/>
          <w:rtl/>
        </w:rPr>
        <w:t>مؤمن</w:t>
      </w:r>
      <w:r w:rsidRPr="00CD6CFF">
        <w:rPr>
          <w:rStyle w:val="Char6"/>
          <w:rFonts w:hint="cs"/>
          <w:rtl/>
        </w:rPr>
        <w:t xml:space="preserve"> و آگاه چیست؟</w:t>
      </w:r>
    </w:p>
    <w:p w:rsidR="0039029A" w:rsidRPr="00CD6CFF" w:rsidRDefault="0039029A" w:rsidP="0039029A">
      <w:pPr>
        <w:bidi/>
        <w:ind w:firstLine="284"/>
        <w:jc w:val="both"/>
        <w:rPr>
          <w:rStyle w:val="Char6"/>
          <w:rtl/>
        </w:rPr>
      </w:pPr>
      <w:r w:rsidRPr="00CD6CFF">
        <w:rPr>
          <w:rStyle w:val="Char6"/>
          <w:rFonts w:hint="cs"/>
          <w:rtl/>
        </w:rPr>
        <w:t xml:space="preserve">ضروری است که فرد </w:t>
      </w:r>
      <w:r w:rsidR="00321661" w:rsidRPr="00CD6CFF">
        <w:rPr>
          <w:rStyle w:val="Char6"/>
          <w:rFonts w:hint="cs"/>
          <w:rtl/>
        </w:rPr>
        <w:t>مؤمن</w:t>
      </w:r>
      <w:r w:rsidRPr="00CD6CFF">
        <w:rPr>
          <w:rStyle w:val="Char6"/>
          <w:rFonts w:hint="cs"/>
          <w:rtl/>
        </w:rPr>
        <w:t xml:space="preserve"> در چنین شرایطی در بیان حق جرات داشته باشد و از ملامت هیچ ملامت کننده‌ای نهراسد و جو غم و غصه و حزن حاکم بر مجلس نباید او را از بیان حق باز دارد و امر به معروف و نهی از منکر را کنار بگذارد. نباید ترس از مردم او را از نصیحت باز دارد، زیرا سزاوارتر است که از خدای تعالی بترسد.</w:t>
      </w:r>
    </w:p>
    <w:p w:rsidR="0039029A" w:rsidRPr="00CD6CFF" w:rsidRDefault="0039029A" w:rsidP="005E0ED8">
      <w:pPr>
        <w:bidi/>
        <w:ind w:firstLine="284"/>
        <w:jc w:val="both"/>
        <w:rPr>
          <w:rStyle w:val="Char6"/>
          <w:rtl/>
        </w:rPr>
      </w:pPr>
      <w:r w:rsidRPr="00CD6CFF">
        <w:rPr>
          <w:rStyle w:val="Char6"/>
          <w:rFonts w:hint="cs"/>
          <w:rtl/>
        </w:rPr>
        <w:t>رسول خدا</w:t>
      </w:r>
      <w:r w:rsidR="00323859">
        <w:rPr>
          <w:rFonts w:cs="CTraditional Arabic" w:hint="cs"/>
          <w:sz w:val="28"/>
          <w:szCs w:val="28"/>
          <w:rtl/>
          <w:lang w:bidi="fa-IR"/>
        </w:rPr>
        <w:t>ص</w:t>
      </w:r>
      <w:r w:rsidRPr="00CD6CFF">
        <w:rPr>
          <w:rStyle w:val="Char6"/>
          <w:rFonts w:hint="cs"/>
          <w:rtl/>
        </w:rPr>
        <w:t xml:space="preserve"> فرموده است: </w:t>
      </w:r>
      <w:r w:rsidRPr="00B6119B">
        <w:rPr>
          <w:rStyle w:val="Char4"/>
          <w:rFonts w:hint="cs"/>
          <w:rtl/>
        </w:rPr>
        <w:t>«</w:t>
      </w:r>
      <w:r w:rsidRPr="00B6119B">
        <w:rPr>
          <w:rStyle w:val="Char4"/>
          <w:rtl/>
        </w:rPr>
        <w:t>لا یحقرن أحد</w:t>
      </w:r>
      <w:r w:rsidR="007E096D">
        <w:rPr>
          <w:rStyle w:val="Char4"/>
          <w:rtl/>
        </w:rPr>
        <w:t>ك</w:t>
      </w:r>
      <w:r w:rsidRPr="00B6119B">
        <w:rPr>
          <w:rStyle w:val="Char4"/>
          <w:rtl/>
        </w:rPr>
        <w:t>م نفسه، قالوا: یا رسول الله! و</w:t>
      </w:r>
      <w:r w:rsidR="007E096D">
        <w:rPr>
          <w:rStyle w:val="Char4"/>
          <w:rtl/>
        </w:rPr>
        <w:t>ك</w:t>
      </w:r>
      <w:r w:rsidRPr="00B6119B">
        <w:rPr>
          <w:rStyle w:val="Char4"/>
          <w:rtl/>
        </w:rPr>
        <w:t xml:space="preserve">یف یحقر </w:t>
      </w:r>
      <w:r w:rsidR="00B6383B" w:rsidRPr="00B6119B">
        <w:rPr>
          <w:rStyle w:val="Char4"/>
          <w:rFonts w:hint="cs"/>
          <w:rtl/>
        </w:rPr>
        <w:t>أ</w:t>
      </w:r>
      <w:r w:rsidRPr="00B6119B">
        <w:rPr>
          <w:rStyle w:val="Char4"/>
          <w:rtl/>
        </w:rPr>
        <w:t xml:space="preserve">حدنا نفسه؟ قال: یری </w:t>
      </w:r>
      <w:r w:rsidR="00B6383B" w:rsidRPr="00B6119B">
        <w:rPr>
          <w:rStyle w:val="Char4"/>
          <w:rFonts w:hint="cs"/>
          <w:rtl/>
        </w:rPr>
        <w:t>أ</w:t>
      </w:r>
      <w:r w:rsidRPr="00B6119B">
        <w:rPr>
          <w:rStyle w:val="Char4"/>
          <w:rtl/>
        </w:rPr>
        <w:t>ن علیه مقالا ثم لا یقول فیه، فیقول الله عزوجل یوم القیام</w:t>
      </w:r>
      <w:r w:rsidR="004C3F49" w:rsidRPr="00B6119B">
        <w:rPr>
          <w:rStyle w:val="Char4"/>
          <w:rFonts w:hint="cs"/>
          <w:rtl/>
        </w:rPr>
        <w:t>ة</w:t>
      </w:r>
      <w:r w:rsidRPr="00B6119B">
        <w:rPr>
          <w:rStyle w:val="Char4"/>
          <w:rtl/>
        </w:rPr>
        <w:t>: ما منع</w:t>
      </w:r>
      <w:r w:rsidR="007E096D">
        <w:rPr>
          <w:rStyle w:val="Char4"/>
          <w:rtl/>
        </w:rPr>
        <w:t>ك</w:t>
      </w:r>
      <w:r w:rsidRPr="00B6119B">
        <w:rPr>
          <w:rStyle w:val="Char4"/>
          <w:rtl/>
        </w:rPr>
        <w:t xml:space="preserve"> </w:t>
      </w:r>
      <w:r w:rsidR="00B6383B" w:rsidRPr="00B6119B">
        <w:rPr>
          <w:rStyle w:val="Char4"/>
          <w:rFonts w:hint="cs"/>
          <w:rtl/>
        </w:rPr>
        <w:t>أ</w:t>
      </w:r>
      <w:r w:rsidR="00B6383B" w:rsidRPr="00B6119B">
        <w:rPr>
          <w:rStyle w:val="Char4"/>
          <w:rtl/>
        </w:rPr>
        <w:t>ن تقول</w:t>
      </w:r>
      <w:r w:rsidR="00AD738C">
        <w:rPr>
          <w:rStyle w:val="Char4"/>
          <w:rtl/>
        </w:rPr>
        <w:t xml:space="preserve"> في </w:t>
      </w:r>
      <w:r w:rsidR="007E096D">
        <w:rPr>
          <w:rStyle w:val="Char4"/>
          <w:rtl/>
        </w:rPr>
        <w:t>ك</w:t>
      </w:r>
      <w:r w:rsidR="00B6383B" w:rsidRPr="00B6119B">
        <w:rPr>
          <w:rStyle w:val="Char4"/>
          <w:rtl/>
        </w:rPr>
        <w:t>ذا و</w:t>
      </w:r>
      <w:r w:rsidR="007E096D">
        <w:rPr>
          <w:rStyle w:val="Char4"/>
          <w:rtl/>
        </w:rPr>
        <w:t>ك</w:t>
      </w:r>
      <w:r w:rsidRPr="00B6119B">
        <w:rPr>
          <w:rStyle w:val="Char4"/>
          <w:rtl/>
        </w:rPr>
        <w:t>ذا؟ فیقول: خشی</w:t>
      </w:r>
      <w:r w:rsidR="004C3F49" w:rsidRPr="00B6119B">
        <w:rPr>
          <w:rStyle w:val="Char4"/>
          <w:rFonts w:hint="cs"/>
          <w:rtl/>
        </w:rPr>
        <w:t>ة</w:t>
      </w:r>
      <w:r w:rsidRPr="00B6119B">
        <w:rPr>
          <w:rStyle w:val="Char4"/>
          <w:rtl/>
        </w:rPr>
        <w:t xml:space="preserve"> الناس، فیقول: ف</w:t>
      </w:r>
      <w:r w:rsidR="00B6383B" w:rsidRPr="00B6119B">
        <w:rPr>
          <w:rStyle w:val="Char4"/>
          <w:rFonts w:hint="cs"/>
          <w:rtl/>
        </w:rPr>
        <w:t>إ</w:t>
      </w:r>
      <w:r w:rsidRPr="00B6119B">
        <w:rPr>
          <w:rStyle w:val="Char4"/>
          <w:rtl/>
        </w:rPr>
        <w:t>یا</w:t>
      </w:r>
      <w:r w:rsidR="00B6383B" w:rsidRPr="00B6119B">
        <w:rPr>
          <w:rStyle w:val="Char4"/>
          <w:rFonts w:hint="cs"/>
          <w:rtl/>
        </w:rPr>
        <w:t>ي</w:t>
      </w:r>
      <w:r w:rsidRPr="00B6119B">
        <w:rPr>
          <w:rStyle w:val="Char4"/>
          <w:rtl/>
        </w:rPr>
        <w:t xml:space="preserve"> </w:t>
      </w:r>
      <w:r w:rsidR="007E096D">
        <w:rPr>
          <w:rStyle w:val="Char4"/>
          <w:rtl/>
        </w:rPr>
        <w:t>ك</w:t>
      </w:r>
      <w:r w:rsidRPr="00B6119B">
        <w:rPr>
          <w:rStyle w:val="Char4"/>
          <w:rtl/>
        </w:rPr>
        <w:t>نت أحق أن تخشی».</w:t>
      </w:r>
      <w:r w:rsidRPr="00CD6CFF">
        <w:rPr>
          <w:rStyle w:val="Char6"/>
          <w:rFonts w:hint="cs"/>
          <w:rtl/>
        </w:rPr>
        <w:t xml:space="preserve"> «هیچیک از شما هیچگاه خود را تحقیر نکنید. گفتند: </w:t>
      </w:r>
      <w:r w:rsidR="00DD441F" w:rsidRPr="00CD6CFF">
        <w:rPr>
          <w:rStyle w:val="Char6"/>
          <w:rFonts w:hint="cs"/>
          <w:rtl/>
        </w:rPr>
        <w:t>ای پیامبر خدا،</w:t>
      </w:r>
      <w:r w:rsidRPr="00CD6CFF">
        <w:rPr>
          <w:rStyle w:val="Char6"/>
          <w:rFonts w:hint="cs"/>
          <w:rtl/>
        </w:rPr>
        <w:t xml:space="preserve"> چگونه ما خود را تحقیر می‌کنیم؟</w:t>
      </w:r>
    </w:p>
    <w:p w:rsidR="0039029A" w:rsidRPr="00CD6CFF" w:rsidRDefault="0039029A" w:rsidP="0039029A">
      <w:pPr>
        <w:bidi/>
        <w:ind w:firstLine="284"/>
        <w:jc w:val="both"/>
        <w:rPr>
          <w:rStyle w:val="Char6"/>
          <w:rtl/>
        </w:rPr>
      </w:pPr>
      <w:r w:rsidRPr="00CD6CFF">
        <w:rPr>
          <w:rStyle w:val="Char6"/>
          <w:rFonts w:hint="cs"/>
          <w:rtl/>
        </w:rPr>
        <w:t>فرمودند: در شرایطی می‌بیند که بر عهده اوست سخن بگوید، آن را بر زبان نمی‌آورد و خدای عزوجل در روز قیامت به او خواهد گفت: چه چیز باعث شد که در مورد من این چنین و آن چنان نگویی؟ بنده می‌گوید: ترس از مردم.</w:t>
      </w:r>
    </w:p>
    <w:p w:rsidR="0039029A" w:rsidRPr="00CD6CFF" w:rsidRDefault="0039029A" w:rsidP="0039029A">
      <w:pPr>
        <w:bidi/>
        <w:ind w:firstLine="284"/>
        <w:jc w:val="both"/>
        <w:rPr>
          <w:rStyle w:val="Char6"/>
          <w:rtl/>
        </w:rPr>
      </w:pPr>
      <w:r w:rsidRPr="00CD6CFF">
        <w:rPr>
          <w:rStyle w:val="Char6"/>
          <w:rFonts w:hint="cs"/>
          <w:rtl/>
        </w:rPr>
        <w:t>خدای عزوجل می‌فرماید: شایسته بود که از من بترسی نه از مردم» (روایت ابن‌ماجه)</w:t>
      </w:r>
    </w:p>
    <w:p w:rsidR="0039029A" w:rsidRPr="00CD6CFF" w:rsidRDefault="0039029A" w:rsidP="005E0ED8">
      <w:pPr>
        <w:bidi/>
        <w:ind w:firstLine="284"/>
        <w:jc w:val="both"/>
        <w:rPr>
          <w:rStyle w:val="Char6"/>
          <w:rtl/>
        </w:rPr>
      </w:pPr>
      <w:r w:rsidRPr="00CD6CFF">
        <w:rPr>
          <w:rStyle w:val="Char6"/>
          <w:rFonts w:hint="cs"/>
          <w:rtl/>
        </w:rPr>
        <w:t>آن حضرت</w:t>
      </w:r>
      <w:r w:rsidR="00323859">
        <w:rPr>
          <w:rFonts w:cs="CTraditional Arabic" w:hint="cs"/>
          <w:sz w:val="28"/>
          <w:szCs w:val="28"/>
          <w:rtl/>
          <w:lang w:bidi="fa-IR"/>
        </w:rPr>
        <w:t>ص</w:t>
      </w:r>
      <w:r w:rsidRPr="00CD6CFF">
        <w:rPr>
          <w:rStyle w:val="Char6"/>
          <w:rFonts w:hint="cs"/>
          <w:rtl/>
        </w:rPr>
        <w:t xml:space="preserve"> با یارانش بر شنیدن و اطاعت کردن و نصیحت کردن فرد مسلمان بیعت می‌نمود. «بخاری» و «مسلم» از «ابن جریر» روایت می‌کنند که گفت: «با رسول خدا</w:t>
      </w:r>
      <w:r w:rsidR="00323859">
        <w:rPr>
          <w:rFonts w:cs="CTraditional Arabic" w:hint="cs"/>
          <w:sz w:val="28"/>
          <w:szCs w:val="28"/>
          <w:rtl/>
          <w:lang w:bidi="fa-IR"/>
        </w:rPr>
        <w:t>ص</w:t>
      </w:r>
      <w:r w:rsidRPr="00CD6CFF">
        <w:rPr>
          <w:rStyle w:val="Char6"/>
          <w:rFonts w:hint="cs"/>
          <w:rtl/>
        </w:rPr>
        <w:t xml:space="preserve"> بر شنیدن، اطاعت و نصیحت هر مسلمان بیعت نمودم».</w:t>
      </w:r>
    </w:p>
    <w:p w:rsidR="0039029A" w:rsidRPr="000E76E0" w:rsidRDefault="0039029A" w:rsidP="005E0ED8">
      <w:pPr>
        <w:bidi/>
        <w:ind w:firstLine="284"/>
        <w:jc w:val="both"/>
        <w:rPr>
          <w:rStyle w:val="Char3"/>
          <w:rtl/>
        </w:rPr>
      </w:pPr>
      <w:r w:rsidRPr="00CD6CFF">
        <w:rPr>
          <w:rStyle w:val="Char6"/>
          <w:rFonts w:hint="cs"/>
          <w:rtl/>
        </w:rPr>
        <w:t>پیامبر اکرم</w:t>
      </w:r>
      <w:r w:rsidR="00323859">
        <w:rPr>
          <w:rFonts w:cs="CTraditional Arabic" w:hint="cs"/>
          <w:sz w:val="28"/>
          <w:szCs w:val="28"/>
          <w:rtl/>
          <w:lang w:bidi="fa-IR"/>
        </w:rPr>
        <w:t>ص</w:t>
      </w:r>
      <w:r w:rsidRPr="00CD6CFF">
        <w:rPr>
          <w:rStyle w:val="Char6"/>
          <w:rFonts w:hint="cs"/>
          <w:rtl/>
        </w:rPr>
        <w:t xml:space="preserve"> کسانی که منکر را می‌بینند و توانایی تغییر آن را دارند اما آن را تغییر نمی‌دهند به عذاب الهی تهدید کرده است. «جریربن عبدالله» می‌گوید: شنیدم رسول خدا</w:t>
      </w:r>
      <w:r w:rsidR="00323859">
        <w:rPr>
          <w:rFonts w:cs="CTraditional Arabic" w:hint="cs"/>
          <w:sz w:val="28"/>
          <w:szCs w:val="28"/>
          <w:rtl/>
          <w:lang w:bidi="fa-IR"/>
        </w:rPr>
        <w:t>ص</w:t>
      </w:r>
      <w:r w:rsidRPr="00CD6CFF">
        <w:rPr>
          <w:rStyle w:val="Char6"/>
          <w:rFonts w:hint="cs"/>
          <w:rtl/>
        </w:rPr>
        <w:t xml:space="preserve"> می‌گفت: </w:t>
      </w:r>
      <w:r w:rsidRPr="00B6119B">
        <w:rPr>
          <w:rStyle w:val="Char4"/>
          <w:rtl/>
        </w:rPr>
        <w:t>«ما من رجل ی</w:t>
      </w:r>
      <w:r w:rsidR="007E096D">
        <w:rPr>
          <w:rStyle w:val="Char4"/>
          <w:rtl/>
        </w:rPr>
        <w:t>ك</w:t>
      </w:r>
      <w:r w:rsidRPr="00B6119B">
        <w:rPr>
          <w:rStyle w:val="Char4"/>
          <w:rtl/>
        </w:rPr>
        <w:t>ون</w:t>
      </w:r>
      <w:r w:rsidR="00AD738C">
        <w:rPr>
          <w:rStyle w:val="Char4"/>
          <w:rtl/>
        </w:rPr>
        <w:t xml:space="preserve"> في </w:t>
      </w:r>
      <w:r w:rsidRPr="00B6119B">
        <w:rPr>
          <w:rStyle w:val="Char4"/>
          <w:rtl/>
        </w:rPr>
        <w:t>قوم یعمل فیهم با</w:t>
      </w:r>
      <w:r w:rsidR="005E0ED8">
        <w:rPr>
          <w:rStyle w:val="Char4"/>
          <w:rtl/>
        </w:rPr>
        <w:t>لمعاص</w:t>
      </w:r>
      <w:r w:rsidR="005E0ED8">
        <w:rPr>
          <w:rStyle w:val="Char4"/>
          <w:rFonts w:hint="cs"/>
          <w:rtl/>
        </w:rPr>
        <w:t>ي</w:t>
      </w:r>
      <w:r w:rsidR="00B6383B" w:rsidRPr="00B6119B">
        <w:rPr>
          <w:rStyle w:val="Char4"/>
          <w:rtl/>
        </w:rPr>
        <w:t xml:space="preserve"> یقدرون أن یغیروا علیه، و</w:t>
      </w:r>
      <w:r w:rsidRPr="00B6119B">
        <w:rPr>
          <w:rStyle w:val="Char4"/>
          <w:rtl/>
        </w:rPr>
        <w:t>لا یغیر</w:t>
      </w:r>
      <w:r w:rsidR="00B6383B" w:rsidRPr="00B6119B">
        <w:rPr>
          <w:rStyle w:val="Char4"/>
          <w:rFonts w:hint="cs"/>
          <w:rtl/>
        </w:rPr>
        <w:t>و</w:t>
      </w:r>
      <w:r w:rsidRPr="00B6119B">
        <w:rPr>
          <w:rStyle w:val="Char4"/>
          <w:rtl/>
        </w:rPr>
        <w:t xml:space="preserve">ن </w:t>
      </w:r>
      <w:r w:rsidR="00B6383B" w:rsidRPr="00B6119B">
        <w:rPr>
          <w:rStyle w:val="Char4"/>
          <w:rFonts w:hint="cs"/>
          <w:rtl/>
        </w:rPr>
        <w:t>إ</w:t>
      </w:r>
      <w:r w:rsidRPr="00B6119B">
        <w:rPr>
          <w:rStyle w:val="Char4"/>
          <w:rtl/>
        </w:rPr>
        <w:t>لا أصابهم الله منه بعقاب قبل أن یموتوا».</w:t>
      </w:r>
    </w:p>
    <w:p w:rsidR="0039029A" w:rsidRPr="00CD6CFF" w:rsidRDefault="0039029A" w:rsidP="0039029A">
      <w:pPr>
        <w:bidi/>
        <w:ind w:firstLine="284"/>
        <w:jc w:val="both"/>
        <w:rPr>
          <w:rStyle w:val="Char6"/>
          <w:rtl/>
        </w:rPr>
      </w:pPr>
      <w:r w:rsidRPr="00CD6CFF">
        <w:rPr>
          <w:rStyle w:val="Char6"/>
          <w:rFonts w:hint="cs"/>
          <w:rtl/>
        </w:rPr>
        <w:t>«هرگاه مردی در میان قومی باشد و به انجام گناه مبادرت نماید و آن قوم می‌توانند او را باز دارند، اگر از او ممانعت بعمل نیاورند، خدایتعالی به سبب شخص گناهکار آنان را قبل از مرگ مجازات خواهد کرد». (روایت ابو داود)</w:t>
      </w:r>
    </w:p>
    <w:p w:rsidR="0039029A" w:rsidRPr="00CD6CFF" w:rsidRDefault="0039029A" w:rsidP="002408BE">
      <w:pPr>
        <w:bidi/>
        <w:ind w:firstLine="284"/>
        <w:jc w:val="both"/>
        <w:rPr>
          <w:rStyle w:val="Char6"/>
          <w:rtl/>
        </w:rPr>
      </w:pPr>
      <w:r w:rsidRPr="00CD6CFF">
        <w:rPr>
          <w:rStyle w:val="Char6"/>
          <w:rFonts w:hint="cs"/>
          <w:rtl/>
        </w:rPr>
        <w:t>بدون تردید امر به معروف باید با نرمی و آرامی و همراه با نصیحت پسندیده و اسلوب حکیمانه باشد چه بسا که با اخلاص نیت و روش نیکو در قلب شنونده اثر بگذارد و او را مت</w:t>
      </w:r>
      <w:r w:rsidR="002408BE" w:rsidRPr="00CD6CFF">
        <w:rPr>
          <w:rStyle w:val="Char6"/>
          <w:rFonts w:hint="cs"/>
          <w:rtl/>
        </w:rPr>
        <w:t>أ</w:t>
      </w:r>
      <w:r w:rsidRPr="00CD6CFF">
        <w:rPr>
          <w:rStyle w:val="Char6"/>
          <w:rFonts w:hint="cs"/>
          <w:rtl/>
        </w:rPr>
        <w:t xml:space="preserve">ثر سازد. چه بسیار اتفاق افتاده است که کلمه‌ای رقیق و نرم از جانب رفیقی با حکمت و مخلص شنونده را به انسان دیگری تبدیل کرده است و راست گفت </w:t>
      </w:r>
      <w:r w:rsidR="0041444E" w:rsidRPr="00CD6CFF">
        <w:rPr>
          <w:rStyle w:val="Char6"/>
          <w:rFonts w:hint="cs"/>
          <w:rtl/>
        </w:rPr>
        <w:t>پروردگار عظیم ما آنجا که فرمود:</w:t>
      </w:r>
    </w:p>
    <w:p w:rsidR="0039029A" w:rsidRPr="00CD6CFF" w:rsidRDefault="006D677F" w:rsidP="00794669">
      <w:pPr>
        <w:bidi/>
        <w:ind w:firstLine="284"/>
        <w:jc w:val="both"/>
        <w:rPr>
          <w:rStyle w:val="Char6"/>
          <w:rtl/>
        </w:rPr>
      </w:pPr>
      <w:r w:rsidRPr="006D677F">
        <w:rPr>
          <w:rStyle w:val="Char4"/>
          <w:rFonts w:cs="Traditional Arabic"/>
          <w:szCs w:val="28"/>
          <w:rtl/>
        </w:rPr>
        <w:t>﴿</w:t>
      </w:r>
      <w:r w:rsidR="00794669" w:rsidRPr="0072283E">
        <w:rPr>
          <w:rStyle w:val="Char5"/>
          <w:rFonts w:hint="cs"/>
          <w:rtl/>
        </w:rPr>
        <w:t>ٱ</w:t>
      </w:r>
      <w:r w:rsidR="00794669" w:rsidRPr="0072283E">
        <w:rPr>
          <w:rStyle w:val="Char5"/>
          <w:rFonts w:hint="eastAsia"/>
          <w:rtl/>
        </w:rPr>
        <w:t>دۡعُ</w:t>
      </w:r>
      <w:r w:rsidR="00794669" w:rsidRPr="0072283E">
        <w:rPr>
          <w:rStyle w:val="Char5"/>
          <w:rtl/>
        </w:rPr>
        <w:t xml:space="preserve"> إِلَىٰ سَبِيلِ رَبِّكَ بِ</w:t>
      </w:r>
      <w:r w:rsidR="00794669" w:rsidRPr="0072283E">
        <w:rPr>
          <w:rStyle w:val="Char5"/>
          <w:rFonts w:hint="cs"/>
          <w:rtl/>
        </w:rPr>
        <w:t>ٱ</w:t>
      </w:r>
      <w:r w:rsidR="00794669" w:rsidRPr="0072283E">
        <w:rPr>
          <w:rStyle w:val="Char5"/>
          <w:rFonts w:hint="eastAsia"/>
          <w:rtl/>
        </w:rPr>
        <w:t>لۡحِكۡمَةِ</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لۡمَوۡعِظَةِ</w:t>
      </w:r>
      <w:r w:rsidR="00794669" w:rsidRPr="0072283E">
        <w:rPr>
          <w:rStyle w:val="Char5"/>
          <w:rtl/>
        </w:rPr>
        <w:t xml:space="preserve"> </w:t>
      </w:r>
      <w:r w:rsidR="00794669" w:rsidRPr="0072283E">
        <w:rPr>
          <w:rStyle w:val="Char5"/>
          <w:rFonts w:hint="cs"/>
          <w:rtl/>
        </w:rPr>
        <w:t>ٱ</w:t>
      </w:r>
      <w:r w:rsidR="00794669" w:rsidRPr="0072283E">
        <w:rPr>
          <w:rStyle w:val="Char5"/>
          <w:rFonts w:hint="eastAsia"/>
          <w:rtl/>
        </w:rPr>
        <w:t>لۡحَسَنَةِۖ</w:t>
      </w:r>
      <w:r w:rsidR="00794669" w:rsidRPr="0072283E">
        <w:rPr>
          <w:rStyle w:val="Char5"/>
          <w:rtl/>
        </w:rPr>
        <w:t xml:space="preserve"> وَجَٰدِلۡهُم بِ</w:t>
      </w:r>
      <w:r w:rsidR="00794669" w:rsidRPr="0072283E">
        <w:rPr>
          <w:rStyle w:val="Char5"/>
          <w:rFonts w:hint="cs"/>
          <w:rtl/>
        </w:rPr>
        <w:t>ٱ</w:t>
      </w:r>
      <w:r w:rsidR="00794669" w:rsidRPr="0072283E">
        <w:rPr>
          <w:rStyle w:val="Char5"/>
          <w:rFonts w:hint="eastAsia"/>
          <w:rtl/>
        </w:rPr>
        <w:t>لَّتِي</w:t>
      </w:r>
      <w:r w:rsidR="00794669" w:rsidRPr="0072283E">
        <w:rPr>
          <w:rStyle w:val="Char5"/>
          <w:rtl/>
        </w:rPr>
        <w:t xml:space="preserve"> هِيَ أَحۡسَنُ</w:t>
      </w:r>
      <w:r w:rsidRPr="006D677F">
        <w:rPr>
          <w:rStyle w:val="Char4"/>
          <w:rFonts w:cs="Traditional Arabic"/>
          <w:szCs w:val="28"/>
          <w:rtl/>
        </w:rPr>
        <w:t>﴾</w:t>
      </w:r>
      <w:r w:rsidR="0041444E" w:rsidRPr="00CD6CFF">
        <w:rPr>
          <w:rStyle w:val="Char6"/>
          <w:rFonts w:hint="cs"/>
          <w:rtl/>
        </w:rPr>
        <w:t xml:space="preserve"> </w:t>
      </w:r>
      <w:r w:rsidR="0041444E" w:rsidRPr="00B26CDF">
        <w:rPr>
          <w:rStyle w:val="Char8"/>
          <w:rtl/>
        </w:rPr>
        <w:t>[</w:t>
      </w:r>
      <w:r w:rsidR="0041444E" w:rsidRPr="00B26CDF">
        <w:rPr>
          <w:rStyle w:val="Char8"/>
          <w:rFonts w:hint="cs"/>
          <w:rtl/>
        </w:rPr>
        <w:t>النحل: 125</w:t>
      </w:r>
      <w:r w:rsidR="0041444E" w:rsidRPr="00B26CDF">
        <w:rPr>
          <w:rStyle w:val="Char8"/>
          <w:rtl/>
        </w:rPr>
        <w:t>]</w:t>
      </w:r>
      <w:r w:rsidR="0041444E" w:rsidRPr="00B26CDF">
        <w:rPr>
          <w:rStyle w:val="Char6"/>
          <w:rtl/>
          <w:lang w:bidi="fa-IR"/>
        </w:rPr>
        <w:t>.</w:t>
      </w:r>
    </w:p>
    <w:p w:rsidR="0039029A" w:rsidRPr="005E0ED8" w:rsidRDefault="0039029A" w:rsidP="005E0ED8">
      <w:pPr>
        <w:pStyle w:val="a6"/>
        <w:rPr>
          <w:rtl/>
        </w:rPr>
      </w:pPr>
      <w:r w:rsidRPr="005E0ED8">
        <w:rPr>
          <w:rFonts w:hint="cs"/>
          <w:rtl/>
        </w:rPr>
        <w:t>«به راه پروردگارت با حکمت و موعظه نیکو دعوت کن و به بهترین شیوه با آنان بحث کن».</w:t>
      </w:r>
    </w:p>
    <w:p w:rsidR="0039029A" w:rsidRPr="00CD6CFF" w:rsidRDefault="0039029A" w:rsidP="0039029A">
      <w:pPr>
        <w:bidi/>
        <w:ind w:firstLine="284"/>
        <w:jc w:val="both"/>
        <w:rPr>
          <w:rStyle w:val="Char6"/>
          <w:rtl/>
        </w:rPr>
      </w:pPr>
      <w:r w:rsidRPr="00CD6CFF">
        <w:rPr>
          <w:rStyle w:val="Char6"/>
          <w:rFonts w:hint="cs"/>
          <w:rtl/>
        </w:rPr>
        <w:t>آنچه بیان شد مهم‌ترین قواعدی است که اسلام در ارتباط با آداب تعزیه بیان داشته است امید است مربیان و والدین محترم فرزندان خود را به جانب آن راهنمایی کرده تا در</w:t>
      </w:r>
      <w:r w:rsidR="007B575D" w:rsidRPr="00CD6CFF">
        <w:rPr>
          <w:rStyle w:val="Char6"/>
          <w:rFonts w:hint="cs"/>
          <w:rtl/>
        </w:rPr>
        <w:t xml:space="preserve"> آن‌ها </w:t>
      </w:r>
      <w:r w:rsidRPr="00CD6CFF">
        <w:rPr>
          <w:rStyle w:val="Char6"/>
          <w:rFonts w:hint="cs"/>
          <w:rtl/>
        </w:rPr>
        <w:t>به عادت و خصلت اخلاقی تبدیل گردد و از آن در ارتباط با مردم و روابط اجتماعی خود بهره گیرند.</w:t>
      </w:r>
    </w:p>
    <w:p w:rsidR="0039029A" w:rsidRDefault="0039029A" w:rsidP="00921B2B">
      <w:pPr>
        <w:pStyle w:val="a2"/>
        <w:rPr>
          <w:rtl/>
        </w:rPr>
      </w:pPr>
      <w:bookmarkStart w:id="1082" w:name="_Toc248463920"/>
      <w:bookmarkStart w:id="1083" w:name="_Toc342425055"/>
      <w:bookmarkStart w:id="1084" w:name="_Toc432320325"/>
      <w:r>
        <w:rPr>
          <w:rFonts w:hint="cs"/>
          <w:rtl/>
        </w:rPr>
        <w:t>10- آداب عطسه و خمیازه</w:t>
      </w:r>
      <w:bookmarkEnd w:id="1082"/>
      <w:bookmarkEnd w:id="1083"/>
      <w:bookmarkEnd w:id="1084"/>
    </w:p>
    <w:p w:rsidR="0039029A" w:rsidRPr="00CD6CFF" w:rsidRDefault="0039029A" w:rsidP="0039029A">
      <w:pPr>
        <w:bidi/>
        <w:ind w:firstLine="284"/>
        <w:jc w:val="both"/>
        <w:rPr>
          <w:rStyle w:val="Char6"/>
          <w:rtl/>
        </w:rPr>
      </w:pPr>
      <w:r w:rsidRPr="00CD6CFF">
        <w:rPr>
          <w:rStyle w:val="Char6"/>
          <w:rFonts w:hint="cs"/>
          <w:rtl/>
        </w:rPr>
        <w:t>از جمله آداب اجتماعی ادب عطسه و خمیازه است. برای آن که فرزندان ما با ظاهری شایسته و نمودی پسندیده در جامعه پدیدار شوند لازم است که این آداب را فرا گیرند.</w:t>
      </w:r>
    </w:p>
    <w:p w:rsidR="0039029A" w:rsidRPr="00CD6CFF" w:rsidRDefault="0039029A" w:rsidP="006B7DFE">
      <w:pPr>
        <w:bidi/>
        <w:ind w:firstLine="284"/>
        <w:jc w:val="both"/>
        <w:rPr>
          <w:rStyle w:val="Char6"/>
          <w:rtl/>
        </w:rPr>
      </w:pPr>
      <w:r w:rsidRPr="00CD6CFF">
        <w:rPr>
          <w:rStyle w:val="Char6"/>
          <w:rFonts w:hint="cs"/>
          <w:rtl/>
        </w:rPr>
        <w:t>آداب عطسه کننده به صورتی که نبی‌</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بیان کرده‌اند به صورت زیر است:</w:t>
      </w:r>
    </w:p>
    <w:p w:rsidR="0039029A" w:rsidRDefault="0039029A" w:rsidP="00921B2B">
      <w:pPr>
        <w:pStyle w:val="a2"/>
        <w:rPr>
          <w:rtl/>
        </w:rPr>
      </w:pPr>
      <w:bookmarkStart w:id="1085" w:name="_Toc248463921"/>
      <w:bookmarkStart w:id="1086" w:name="_Toc342425056"/>
      <w:bookmarkStart w:id="1087" w:name="_Toc432320326"/>
      <w:r>
        <w:rPr>
          <w:rFonts w:hint="cs"/>
          <w:rtl/>
        </w:rPr>
        <w:t>أ) بکار بردن الفاظ حمد، رحمت و هدایت آن چنان که در سنت آمده است:</w:t>
      </w:r>
      <w:bookmarkEnd w:id="1085"/>
      <w:bookmarkEnd w:id="1086"/>
      <w:bookmarkEnd w:id="1087"/>
    </w:p>
    <w:p w:rsidR="0039029A" w:rsidRPr="00CD6CFF" w:rsidRDefault="0039029A" w:rsidP="00363D0E">
      <w:pPr>
        <w:bidi/>
        <w:ind w:firstLine="284"/>
        <w:jc w:val="both"/>
        <w:rPr>
          <w:rStyle w:val="Char6"/>
          <w:rtl/>
        </w:rPr>
      </w:pPr>
      <w:r w:rsidRPr="00CD6CFF">
        <w:rPr>
          <w:rStyle w:val="Char6"/>
          <w:rFonts w:hint="cs"/>
          <w:rtl/>
        </w:rPr>
        <w:t xml:space="preserve">«بخاری» از «ابوهریره» روایت می‌کند که گفت: نبی </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فرمودند: </w:t>
      </w:r>
      <w:r w:rsidRPr="00B6119B">
        <w:rPr>
          <w:rStyle w:val="Char4"/>
          <w:rtl/>
        </w:rPr>
        <w:t>«</w:t>
      </w:r>
      <w:r w:rsidR="00363D0E" w:rsidRPr="00B6119B">
        <w:rPr>
          <w:rStyle w:val="Char4"/>
          <w:rFonts w:hint="cs"/>
          <w:rtl/>
        </w:rPr>
        <w:t>إ</w:t>
      </w:r>
      <w:r w:rsidRPr="00B6119B">
        <w:rPr>
          <w:rStyle w:val="Char4"/>
          <w:rtl/>
        </w:rPr>
        <w:t>ذا عطس أحد</w:t>
      </w:r>
      <w:r w:rsidR="007E096D">
        <w:rPr>
          <w:rStyle w:val="Char4"/>
          <w:rtl/>
        </w:rPr>
        <w:t>ك</w:t>
      </w:r>
      <w:r w:rsidRPr="00B6119B">
        <w:rPr>
          <w:rStyle w:val="Char4"/>
          <w:rtl/>
        </w:rPr>
        <w:t>م فلیقل:</w:t>
      </w:r>
      <w:r w:rsidR="00363D0E" w:rsidRPr="00B6119B">
        <w:rPr>
          <w:rStyle w:val="Char4"/>
          <w:rtl/>
        </w:rPr>
        <w:t xml:space="preserve"> الحمدلله، و</w:t>
      </w:r>
      <w:r w:rsidRPr="00B6119B">
        <w:rPr>
          <w:rStyle w:val="Char4"/>
          <w:rtl/>
        </w:rPr>
        <w:t>لیقل له أخوه أو</w:t>
      </w:r>
      <w:r w:rsidR="00363D0E" w:rsidRPr="00B6119B">
        <w:rPr>
          <w:rStyle w:val="Char4"/>
          <w:rFonts w:hint="cs"/>
          <w:rtl/>
        </w:rPr>
        <w:t xml:space="preserve"> </w:t>
      </w:r>
      <w:r w:rsidRPr="00B6119B">
        <w:rPr>
          <w:rStyle w:val="Char4"/>
          <w:rtl/>
        </w:rPr>
        <w:t>صاحبه: یرحم</w:t>
      </w:r>
      <w:r w:rsidR="007E096D">
        <w:rPr>
          <w:rStyle w:val="Char4"/>
          <w:rtl/>
        </w:rPr>
        <w:t>ك</w:t>
      </w:r>
      <w:r w:rsidRPr="00B6119B">
        <w:rPr>
          <w:rStyle w:val="Char4"/>
          <w:rtl/>
        </w:rPr>
        <w:t xml:space="preserve"> الله، ف</w:t>
      </w:r>
      <w:r w:rsidR="00363D0E" w:rsidRPr="00B6119B">
        <w:rPr>
          <w:rStyle w:val="Char4"/>
          <w:rFonts w:hint="cs"/>
          <w:rtl/>
        </w:rPr>
        <w:t>إ</w:t>
      </w:r>
      <w:r w:rsidRPr="00B6119B">
        <w:rPr>
          <w:rStyle w:val="Char4"/>
          <w:rtl/>
        </w:rPr>
        <w:t>ذا قال له</w:t>
      </w:r>
      <w:r w:rsidR="00363D0E" w:rsidRPr="00B6119B">
        <w:rPr>
          <w:rStyle w:val="Char4"/>
          <w:rFonts w:hint="cs"/>
          <w:rtl/>
        </w:rPr>
        <w:t>:</w:t>
      </w:r>
      <w:r w:rsidRPr="00B6119B">
        <w:rPr>
          <w:rStyle w:val="Char4"/>
          <w:rtl/>
        </w:rPr>
        <w:t xml:space="preserve"> ی</w:t>
      </w:r>
      <w:r w:rsidR="00363D0E" w:rsidRPr="00B6119B">
        <w:rPr>
          <w:rStyle w:val="Char4"/>
          <w:rtl/>
        </w:rPr>
        <w:t>رحم</w:t>
      </w:r>
      <w:r w:rsidR="007E096D">
        <w:rPr>
          <w:rStyle w:val="Char4"/>
          <w:rtl/>
        </w:rPr>
        <w:t>ك</w:t>
      </w:r>
      <w:r w:rsidR="00363D0E" w:rsidRPr="00B6119B">
        <w:rPr>
          <w:rStyle w:val="Char4"/>
          <w:rtl/>
        </w:rPr>
        <w:t xml:space="preserve"> الله، فلیقل: یهدی</w:t>
      </w:r>
      <w:r w:rsidR="007E096D">
        <w:rPr>
          <w:rStyle w:val="Char4"/>
          <w:rtl/>
        </w:rPr>
        <w:t>ك</w:t>
      </w:r>
      <w:r w:rsidR="00363D0E" w:rsidRPr="00B6119B">
        <w:rPr>
          <w:rStyle w:val="Char4"/>
          <w:rtl/>
        </w:rPr>
        <w:t>م الله و</w:t>
      </w:r>
      <w:r w:rsidRPr="00B6119B">
        <w:rPr>
          <w:rStyle w:val="Char4"/>
          <w:rtl/>
        </w:rPr>
        <w:t>یصلح بال</w:t>
      </w:r>
      <w:r w:rsidR="007E096D">
        <w:rPr>
          <w:rStyle w:val="Char4"/>
          <w:rtl/>
        </w:rPr>
        <w:t>ك</w:t>
      </w:r>
      <w:r w:rsidRPr="00B6119B">
        <w:rPr>
          <w:rStyle w:val="Char4"/>
          <w:rtl/>
        </w:rPr>
        <w:t>م»</w:t>
      </w:r>
      <w:r w:rsidRPr="00B6119B">
        <w:rPr>
          <w:rStyle w:val="Char4"/>
          <w:rFonts w:hint="cs"/>
          <w:rtl/>
        </w:rPr>
        <w:t>؛</w:t>
      </w:r>
      <w:r w:rsidRPr="00CD6CFF">
        <w:rPr>
          <w:rStyle w:val="Char6"/>
          <w:rFonts w:hint="cs"/>
          <w:rtl/>
        </w:rPr>
        <w:t xml:space="preserve"> «هر کدام از شما عطسه کرد بگوید: </w:t>
      </w:r>
      <w:r w:rsidRPr="00B6119B">
        <w:rPr>
          <w:rStyle w:val="Char3"/>
          <w:rFonts w:hint="cs"/>
          <w:rtl/>
        </w:rPr>
        <w:t>«الحمدلله»</w:t>
      </w:r>
      <w:r w:rsidRPr="00CD6CFF">
        <w:rPr>
          <w:rStyle w:val="Char6"/>
          <w:rFonts w:hint="cs"/>
          <w:rtl/>
        </w:rPr>
        <w:t xml:space="preserve"> و برادر یا رفیقش بگوید</w:t>
      </w:r>
      <w:r w:rsidRPr="000E76E0">
        <w:rPr>
          <w:rStyle w:val="Char3"/>
          <w:rFonts w:hint="cs"/>
          <w:rtl/>
        </w:rPr>
        <w:t xml:space="preserve">: </w:t>
      </w:r>
      <w:r w:rsidRPr="00B6119B">
        <w:rPr>
          <w:rStyle w:val="Char3"/>
          <w:rFonts w:hint="cs"/>
          <w:rtl/>
        </w:rPr>
        <w:t>«یرحم</w:t>
      </w:r>
      <w:r w:rsidR="007E096D">
        <w:rPr>
          <w:rStyle w:val="Char3"/>
          <w:rFonts w:hint="cs"/>
          <w:rtl/>
        </w:rPr>
        <w:t>ك</w:t>
      </w:r>
      <w:r w:rsidRPr="00B6119B">
        <w:rPr>
          <w:rStyle w:val="Char3"/>
          <w:rFonts w:hint="cs"/>
          <w:rtl/>
        </w:rPr>
        <w:t xml:space="preserve"> الله»</w:t>
      </w:r>
      <w:r w:rsidRPr="00CD6CFF">
        <w:rPr>
          <w:rStyle w:val="Char6"/>
          <w:rFonts w:hint="cs"/>
          <w:rtl/>
        </w:rPr>
        <w:t xml:space="preserve"> و اگر گفت </w:t>
      </w:r>
      <w:r w:rsidRPr="00B6119B">
        <w:rPr>
          <w:rStyle w:val="Char3"/>
          <w:rFonts w:hint="cs"/>
          <w:rtl/>
        </w:rPr>
        <w:t>«یرحم</w:t>
      </w:r>
      <w:r w:rsidR="007E096D">
        <w:rPr>
          <w:rStyle w:val="Char3"/>
          <w:rFonts w:hint="cs"/>
          <w:rtl/>
        </w:rPr>
        <w:t>ك</w:t>
      </w:r>
      <w:r w:rsidRPr="00B6119B">
        <w:rPr>
          <w:rStyle w:val="Char3"/>
          <w:rFonts w:hint="cs"/>
          <w:rtl/>
        </w:rPr>
        <w:t xml:space="preserve"> الله»</w:t>
      </w:r>
      <w:r w:rsidRPr="000E76E0">
        <w:rPr>
          <w:rStyle w:val="Char3"/>
          <w:rFonts w:hint="cs"/>
          <w:rtl/>
        </w:rPr>
        <w:t xml:space="preserve"> </w:t>
      </w:r>
      <w:r w:rsidRPr="00CD6CFF">
        <w:rPr>
          <w:rStyle w:val="Char6"/>
          <w:rFonts w:hint="cs"/>
          <w:rtl/>
        </w:rPr>
        <w:t xml:space="preserve">شخص عطسه کننده بگوید: </w:t>
      </w:r>
      <w:r w:rsidR="00363D0E" w:rsidRPr="00B6119B">
        <w:rPr>
          <w:rStyle w:val="Char3"/>
          <w:rFonts w:hint="cs"/>
          <w:rtl/>
        </w:rPr>
        <w:t>«یهدی</w:t>
      </w:r>
      <w:r w:rsidR="007E096D">
        <w:rPr>
          <w:rStyle w:val="Char3"/>
          <w:rFonts w:hint="cs"/>
          <w:rtl/>
        </w:rPr>
        <w:t>ك</w:t>
      </w:r>
      <w:r w:rsidR="00363D0E" w:rsidRPr="00B6119B">
        <w:rPr>
          <w:rStyle w:val="Char3"/>
          <w:rFonts w:hint="cs"/>
          <w:rtl/>
        </w:rPr>
        <w:t>م الله و</w:t>
      </w:r>
      <w:r w:rsidRPr="00B6119B">
        <w:rPr>
          <w:rStyle w:val="Char3"/>
          <w:rFonts w:hint="cs"/>
          <w:rtl/>
        </w:rPr>
        <w:t>یصلح بال</w:t>
      </w:r>
      <w:r w:rsidR="007E096D">
        <w:rPr>
          <w:rStyle w:val="Char3"/>
          <w:rFonts w:hint="cs"/>
          <w:rtl/>
        </w:rPr>
        <w:t>ك</w:t>
      </w:r>
      <w:r w:rsidRPr="00B6119B">
        <w:rPr>
          <w:rStyle w:val="Char3"/>
          <w:rFonts w:hint="cs"/>
          <w:rtl/>
        </w:rPr>
        <w:t>م»</w:t>
      </w:r>
      <w:r w:rsidRPr="00CD6CFF">
        <w:rPr>
          <w:rStyle w:val="Char6"/>
          <w:rFonts w:hint="cs"/>
          <w:rtl/>
        </w:rPr>
        <w:t xml:space="preserve"> و در روایت ابو داود و ترمذی آمده است که بگوید: </w:t>
      </w:r>
      <w:r w:rsidR="00363D0E" w:rsidRPr="00B6119B">
        <w:rPr>
          <w:rStyle w:val="Char3"/>
          <w:rFonts w:hint="cs"/>
          <w:rtl/>
        </w:rPr>
        <w:t>«یغفر الله لنا و</w:t>
      </w:r>
      <w:r w:rsidRPr="00B6119B">
        <w:rPr>
          <w:rStyle w:val="Char3"/>
          <w:rFonts w:hint="cs"/>
          <w:rtl/>
        </w:rPr>
        <w:t>ل</w:t>
      </w:r>
      <w:r w:rsidR="007E096D">
        <w:rPr>
          <w:rStyle w:val="Char3"/>
          <w:rFonts w:hint="cs"/>
          <w:rtl/>
        </w:rPr>
        <w:t>ك</w:t>
      </w:r>
      <w:r w:rsidRPr="00B6119B">
        <w:rPr>
          <w:rStyle w:val="Char3"/>
          <w:rFonts w:hint="cs"/>
          <w:rtl/>
        </w:rPr>
        <w:t>م»</w:t>
      </w:r>
      <w:r w:rsidRPr="00CD6CFF">
        <w:rPr>
          <w:rStyle w:val="Char6"/>
          <w:rFonts w:hint="cs"/>
          <w:rtl/>
        </w:rPr>
        <w:t xml:space="preserve"> خداوند ما و شما را ببخشد».</w:t>
      </w:r>
    </w:p>
    <w:p w:rsidR="0039029A" w:rsidRDefault="0039029A" w:rsidP="00921B2B">
      <w:pPr>
        <w:pStyle w:val="a2"/>
        <w:rPr>
          <w:rtl/>
        </w:rPr>
      </w:pPr>
      <w:bookmarkStart w:id="1088" w:name="_Toc248463922"/>
      <w:bookmarkStart w:id="1089" w:name="_Toc342425057"/>
      <w:bookmarkStart w:id="1090" w:name="_Toc432320327"/>
      <w:r>
        <w:rPr>
          <w:rFonts w:hint="cs"/>
          <w:rtl/>
        </w:rPr>
        <w:t>ب) جواب عطسه کننده‌ای ر</w:t>
      </w:r>
      <w:r w:rsidR="00323859">
        <w:rPr>
          <w:rFonts w:hint="cs"/>
          <w:rtl/>
        </w:rPr>
        <w:t>ا که «الحمدلله» نگوید، نمی‌دهند</w:t>
      </w:r>
      <w:bookmarkEnd w:id="1088"/>
      <w:bookmarkEnd w:id="1089"/>
      <w:bookmarkEnd w:id="1090"/>
    </w:p>
    <w:p w:rsidR="0039029A" w:rsidRPr="00CD6CFF" w:rsidRDefault="0039029A" w:rsidP="005E0ED8">
      <w:pPr>
        <w:bidi/>
        <w:ind w:firstLine="284"/>
        <w:jc w:val="both"/>
        <w:rPr>
          <w:rStyle w:val="Char6"/>
          <w:rtl/>
        </w:rPr>
      </w:pPr>
      <w:r w:rsidRPr="00CD6CFF">
        <w:rPr>
          <w:rStyle w:val="Char6"/>
          <w:rFonts w:hint="cs"/>
          <w:rtl/>
        </w:rPr>
        <w:t>«ابوموسی»</w:t>
      </w:r>
      <w:r w:rsidR="00941F04" w:rsidRPr="00941F04">
        <w:rPr>
          <w:rStyle w:val="Char6"/>
          <w:rFonts w:cs="CTraditional Arabic" w:hint="cs"/>
          <w:rtl/>
        </w:rPr>
        <w:t>س</w:t>
      </w:r>
      <w:r w:rsidRPr="00CD6CFF">
        <w:rPr>
          <w:rStyle w:val="Char6"/>
          <w:rFonts w:hint="cs"/>
          <w:rtl/>
        </w:rPr>
        <w:t xml:space="preserve"> می‌گوید: شنیدیم رسول خدا</w:t>
      </w:r>
      <w:r w:rsidR="00323859">
        <w:rPr>
          <w:rFonts w:cs="CTraditional Arabic" w:hint="cs"/>
          <w:sz w:val="28"/>
          <w:szCs w:val="28"/>
          <w:rtl/>
          <w:lang w:bidi="fa-IR"/>
        </w:rPr>
        <w:t>ص</w:t>
      </w:r>
      <w:r w:rsidRPr="00CD6CFF">
        <w:rPr>
          <w:rStyle w:val="Char6"/>
          <w:rFonts w:hint="cs"/>
          <w:rtl/>
        </w:rPr>
        <w:t xml:space="preserve"> فرمود: </w:t>
      </w:r>
      <w:r w:rsidRPr="00B6119B">
        <w:rPr>
          <w:rStyle w:val="Char4"/>
          <w:rFonts w:hint="cs"/>
          <w:rtl/>
        </w:rPr>
        <w:t>«</w:t>
      </w:r>
      <w:r w:rsidR="00363D0E" w:rsidRPr="00B6119B">
        <w:rPr>
          <w:rStyle w:val="Char4"/>
          <w:rFonts w:hint="cs"/>
          <w:rtl/>
        </w:rPr>
        <w:t>إ</w:t>
      </w:r>
      <w:r w:rsidRPr="00B6119B">
        <w:rPr>
          <w:rStyle w:val="Char4"/>
          <w:rFonts w:hint="cs"/>
          <w:rtl/>
        </w:rPr>
        <w:t>ذا عطس أحد</w:t>
      </w:r>
      <w:r w:rsidR="007E096D">
        <w:rPr>
          <w:rStyle w:val="Char4"/>
          <w:rFonts w:hint="cs"/>
          <w:rtl/>
        </w:rPr>
        <w:t>ك</w:t>
      </w:r>
      <w:r w:rsidRPr="00B6119B">
        <w:rPr>
          <w:rStyle w:val="Char4"/>
          <w:rFonts w:hint="cs"/>
          <w:rtl/>
        </w:rPr>
        <w:t>م فحمد</w:t>
      </w:r>
      <w:r w:rsidRPr="000E76E0">
        <w:rPr>
          <w:rStyle w:val="Char3"/>
          <w:rFonts w:hint="cs"/>
          <w:rtl/>
        </w:rPr>
        <w:t xml:space="preserve"> </w:t>
      </w:r>
      <w:r w:rsidRPr="00B6119B">
        <w:rPr>
          <w:rStyle w:val="Char4"/>
          <w:rFonts w:hint="cs"/>
          <w:rtl/>
        </w:rPr>
        <w:t>الله</w:t>
      </w:r>
      <w:r w:rsidRPr="000E76E0">
        <w:rPr>
          <w:rStyle w:val="Char3"/>
          <w:rFonts w:hint="cs"/>
          <w:rtl/>
        </w:rPr>
        <w:t xml:space="preserve"> </w:t>
      </w:r>
      <w:r w:rsidRPr="00B6119B">
        <w:rPr>
          <w:rStyle w:val="Char4"/>
          <w:rFonts w:hint="cs"/>
          <w:rtl/>
        </w:rPr>
        <w:t>فشمتوه، ف</w:t>
      </w:r>
      <w:r w:rsidR="00363D0E" w:rsidRPr="00B6119B">
        <w:rPr>
          <w:rStyle w:val="Char4"/>
          <w:rFonts w:hint="cs"/>
          <w:rtl/>
        </w:rPr>
        <w:t>إ</w:t>
      </w:r>
      <w:r w:rsidRPr="00B6119B">
        <w:rPr>
          <w:rStyle w:val="Char4"/>
          <w:rFonts w:hint="cs"/>
          <w:rtl/>
        </w:rPr>
        <w:t>ذا لم یحمد الله</w:t>
      </w:r>
      <w:r w:rsidRPr="000E76E0">
        <w:rPr>
          <w:rStyle w:val="Char3"/>
          <w:rFonts w:hint="cs"/>
          <w:rtl/>
        </w:rPr>
        <w:t xml:space="preserve"> </w:t>
      </w:r>
      <w:r w:rsidRPr="00B6119B">
        <w:rPr>
          <w:rStyle w:val="Char4"/>
          <w:rFonts w:hint="cs"/>
          <w:rtl/>
        </w:rPr>
        <w:t>فلا تشمتوه».</w:t>
      </w:r>
      <w:r w:rsidRPr="00CD6CFF">
        <w:rPr>
          <w:rStyle w:val="Char6"/>
          <w:rFonts w:hint="cs"/>
          <w:rtl/>
        </w:rPr>
        <w:t xml:space="preserve"> «هر کدام از شما که عطسه کرد و </w:t>
      </w:r>
      <w:r w:rsidRPr="00B6119B">
        <w:rPr>
          <w:rStyle w:val="Char3"/>
          <w:rFonts w:hint="cs"/>
          <w:rtl/>
        </w:rPr>
        <w:t>«الحمدلله»</w:t>
      </w:r>
      <w:r w:rsidRPr="00CD6CFF">
        <w:rPr>
          <w:rStyle w:val="Char6"/>
          <w:rFonts w:hint="cs"/>
          <w:rtl/>
        </w:rPr>
        <w:t xml:space="preserve"> گفت جوابش را بگوئید و اگر </w:t>
      </w:r>
      <w:r w:rsidRPr="00B6119B">
        <w:rPr>
          <w:rStyle w:val="Char3"/>
          <w:rFonts w:hint="cs"/>
          <w:rtl/>
        </w:rPr>
        <w:t>«الحمد</w:t>
      </w:r>
      <w:r w:rsidR="00363D0E" w:rsidRPr="00B6119B">
        <w:rPr>
          <w:rStyle w:val="Char3"/>
          <w:rFonts w:hint="cs"/>
          <w:rtl/>
        </w:rPr>
        <w:t xml:space="preserve"> </w:t>
      </w:r>
      <w:r w:rsidRPr="00B6119B">
        <w:rPr>
          <w:rStyle w:val="Char3"/>
          <w:rFonts w:hint="cs"/>
          <w:rtl/>
        </w:rPr>
        <w:t>لله»</w:t>
      </w:r>
      <w:r w:rsidRPr="00CD6CFF">
        <w:rPr>
          <w:rStyle w:val="Char6"/>
          <w:rFonts w:hint="cs"/>
          <w:rtl/>
        </w:rPr>
        <w:t xml:space="preserve"> ن</w:t>
      </w:r>
      <w:r w:rsidR="00EB0832" w:rsidRPr="00CD6CFF">
        <w:rPr>
          <w:rStyle w:val="Char6"/>
          <w:rFonts w:hint="cs"/>
          <w:rtl/>
        </w:rPr>
        <w:t>گفت، جواب ندهید». (روایت بخاری)</w:t>
      </w:r>
    </w:p>
    <w:p w:rsidR="0039029A" w:rsidRPr="00CD6CFF" w:rsidRDefault="0039029A" w:rsidP="00251586">
      <w:pPr>
        <w:bidi/>
        <w:ind w:firstLine="284"/>
        <w:jc w:val="both"/>
        <w:rPr>
          <w:rStyle w:val="Char6"/>
          <w:rtl/>
        </w:rPr>
      </w:pPr>
      <w:r w:rsidRPr="00CD6CFF">
        <w:rPr>
          <w:rStyle w:val="Char6"/>
          <w:rFonts w:hint="cs"/>
          <w:rtl/>
        </w:rPr>
        <w:t>«بخاری» و «مسلم» از «انس»</w:t>
      </w:r>
      <w:r w:rsidR="005E0ED8">
        <w:rPr>
          <w:rStyle w:val="Char6"/>
          <w:rFonts w:cs="CTraditional Arabic" w:hint="cs"/>
          <w:rtl/>
        </w:rPr>
        <w:t>س</w:t>
      </w:r>
      <w:r w:rsidRPr="00CD6CFF">
        <w:rPr>
          <w:rStyle w:val="Char6"/>
          <w:rFonts w:hint="cs"/>
          <w:rtl/>
        </w:rPr>
        <w:t xml:space="preserve"> روایت می‌کنند که دو مرد در خدمت رسول خدا</w:t>
      </w:r>
      <w:r w:rsidR="00323859">
        <w:rPr>
          <w:rFonts w:cs="CTraditional Arabic" w:hint="cs"/>
          <w:sz w:val="28"/>
          <w:szCs w:val="28"/>
          <w:rtl/>
          <w:lang w:bidi="fa-IR"/>
        </w:rPr>
        <w:t>ص</w:t>
      </w:r>
      <w:r w:rsidRPr="00CD6CFF">
        <w:rPr>
          <w:rStyle w:val="Char6"/>
          <w:rFonts w:hint="cs"/>
          <w:rtl/>
        </w:rPr>
        <w:t xml:space="preserve"> بودند عطسه کردند و پیامبر</w:t>
      </w:r>
      <w:r w:rsidR="00323859">
        <w:rPr>
          <w:rFonts w:cs="CTraditional Arabic" w:hint="cs"/>
          <w:sz w:val="28"/>
          <w:szCs w:val="28"/>
          <w:rtl/>
          <w:lang w:bidi="fa-IR"/>
        </w:rPr>
        <w:t>ص</w:t>
      </w:r>
      <w:r w:rsidRPr="00CD6CFF">
        <w:rPr>
          <w:rStyle w:val="Char6"/>
          <w:rFonts w:hint="cs"/>
          <w:rtl/>
        </w:rPr>
        <w:t xml:space="preserve"> به یکی از آنان گفت: </w:t>
      </w:r>
      <w:r w:rsidRPr="00B6119B">
        <w:rPr>
          <w:rStyle w:val="Char3"/>
          <w:rFonts w:hint="cs"/>
          <w:rtl/>
        </w:rPr>
        <w:t>«یرحم</w:t>
      </w:r>
      <w:r w:rsidR="007E096D">
        <w:rPr>
          <w:rStyle w:val="Char3"/>
          <w:rFonts w:hint="cs"/>
          <w:rtl/>
        </w:rPr>
        <w:t>ك</w:t>
      </w:r>
      <w:r w:rsidRPr="00B6119B">
        <w:rPr>
          <w:rStyle w:val="Char3"/>
          <w:rFonts w:hint="cs"/>
          <w:rtl/>
        </w:rPr>
        <w:t xml:space="preserve"> الله»</w:t>
      </w:r>
      <w:r w:rsidRPr="00CD6CFF">
        <w:rPr>
          <w:rStyle w:val="Char6"/>
          <w:rFonts w:hint="cs"/>
          <w:rtl/>
        </w:rPr>
        <w:t xml:space="preserve"> ولی به دیگری نگفت، کسی که پیامبر </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جوابش را نداد گفت: </w:t>
      </w:r>
      <w:r w:rsidR="00DD441F" w:rsidRPr="00CD6CFF">
        <w:rPr>
          <w:rStyle w:val="Char6"/>
          <w:rFonts w:hint="cs"/>
          <w:rtl/>
        </w:rPr>
        <w:t>ای پیامبر خدا،</w:t>
      </w:r>
      <w:r w:rsidRPr="00CD6CFF">
        <w:rPr>
          <w:rStyle w:val="Char6"/>
          <w:rFonts w:hint="cs"/>
          <w:rtl/>
        </w:rPr>
        <w:t xml:space="preserve"> چرا به من </w:t>
      </w:r>
      <w:r w:rsidRPr="00251586">
        <w:rPr>
          <w:rStyle w:val="Char3"/>
          <w:rFonts w:hint="cs"/>
          <w:rtl/>
        </w:rPr>
        <w:t>«یرحم</w:t>
      </w:r>
      <w:r w:rsidR="00251586">
        <w:rPr>
          <w:rStyle w:val="Char3"/>
          <w:rFonts w:hint="cs"/>
          <w:rtl/>
          <w:lang w:bidi="ar-SA"/>
        </w:rPr>
        <w:t>ك</w:t>
      </w:r>
      <w:r w:rsidRPr="00251586">
        <w:rPr>
          <w:rStyle w:val="Char3"/>
          <w:rFonts w:hint="cs"/>
          <w:rtl/>
        </w:rPr>
        <w:t xml:space="preserve"> الله»</w:t>
      </w:r>
      <w:r w:rsidRPr="007666BC">
        <w:rPr>
          <w:rStyle w:val="Char6"/>
          <w:rFonts w:hint="cs"/>
          <w:rtl/>
        </w:rPr>
        <w:t xml:space="preserve"> </w:t>
      </w:r>
      <w:r w:rsidRPr="00CD6CFF">
        <w:rPr>
          <w:rStyle w:val="Char6"/>
          <w:rFonts w:hint="cs"/>
          <w:rtl/>
        </w:rPr>
        <w:t xml:space="preserve">نگفتی؟ فرمود: </w:t>
      </w:r>
      <w:r w:rsidR="00363D0E" w:rsidRPr="00251586">
        <w:rPr>
          <w:rStyle w:val="Char6"/>
          <w:rtl/>
        </w:rPr>
        <w:t>«</w:t>
      </w:r>
      <w:r w:rsidRPr="00CD6CFF">
        <w:rPr>
          <w:rStyle w:val="Char6"/>
          <w:rFonts w:hint="cs"/>
          <w:rtl/>
        </w:rPr>
        <w:t xml:space="preserve">چون او </w:t>
      </w:r>
      <w:r w:rsidRPr="00B6119B">
        <w:rPr>
          <w:rStyle w:val="Char3"/>
          <w:rFonts w:hint="cs"/>
          <w:rtl/>
        </w:rPr>
        <w:t>«الحمد</w:t>
      </w:r>
      <w:r w:rsidR="00363D0E" w:rsidRPr="00B6119B">
        <w:rPr>
          <w:rStyle w:val="Char3"/>
          <w:rFonts w:hint="cs"/>
          <w:rtl/>
        </w:rPr>
        <w:t xml:space="preserve"> </w:t>
      </w:r>
      <w:r w:rsidRPr="00B6119B">
        <w:rPr>
          <w:rStyle w:val="Char3"/>
          <w:rFonts w:hint="cs"/>
          <w:rtl/>
        </w:rPr>
        <w:t>لله»</w:t>
      </w:r>
      <w:r w:rsidRPr="000E76E0">
        <w:rPr>
          <w:rStyle w:val="Char3"/>
          <w:rFonts w:hint="cs"/>
          <w:rtl/>
        </w:rPr>
        <w:t xml:space="preserve"> </w:t>
      </w:r>
      <w:r w:rsidRPr="00CD6CFF">
        <w:rPr>
          <w:rStyle w:val="Char6"/>
          <w:rFonts w:hint="cs"/>
          <w:rtl/>
        </w:rPr>
        <w:t>گفت و تو نگفتی</w:t>
      </w:r>
      <w:r w:rsidR="00363D0E" w:rsidRPr="00251586">
        <w:rPr>
          <w:rStyle w:val="Char6"/>
          <w:rtl/>
        </w:rPr>
        <w:t>»</w:t>
      </w:r>
      <w:r w:rsidRPr="00251586">
        <w:rPr>
          <w:rStyle w:val="Char6"/>
          <w:rFonts w:hint="cs"/>
          <w:rtl/>
        </w:rPr>
        <w:t>.</w:t>
      </w:r>
    </w:p>
    <w:p w:rsidR="0039029A" w:rsidRPr="00CD6CFF" w:rsidRDefault="0039029A" w:rsidP="00363D0E">
      <w:pPr>
        <w:bidi/>
        <w:ind w:firstLine="284"/>
        <w:jc w:val="both"/>
        <w:rPr>
          <w:rStyle w:val="Char6"/>
          <w:rtl/>
        </w:rPr>
      </w:pPr>
      <w:r w:rsidRPr="00CD6CFF">
        <w:rPr>
          <w:rStyle w:val="Char6"/>
          <w:rFonts w:hint="cs"/>
          <w:rtl/>
        </w:rPr>
        <w:t xml:space="preserve">اشکالی ندارد که یکی از حاضرین </w:t>
      </w:r>
      <w:r w:rsidRPr="00251586">
        <w:rPr>
          <w:rStyle w:val="Char3"/>
          <w:rFonts w:hint="cs"/>
          <w:rtl/>
        </w:rPr>
        <w:t>«الحمد</w:t>
      </w:r>
      <w:r w:rsidR="00363D0E" w:rsidRPr="00251586">
        <w:rPr>
          <w:rStyle w:val="Char3"/>
          <w:rFonts w:hint="cs"/>
          <w:rtl/>
        </w:rPr>
        <w:t xml:space="preserve"> </w:t>
      </w:r>
      <w:r w:rsidRPr="00251586">
        <w:rPr>
          <w:rStyle w:val="Char3"/>
          <w:rFonts w:hint="cs"/>
          <w:rtl/>
        </w:rPr>
        <w:t>لله»</w:t>
      </w:r>
      <w:r w:rsidRPr="00CD6CFF">
        <w:rPr>
          <w:rStyle w:val="Char6"/>
          <w:rFonts w:hint="cs"/>
          <w:rtl/>
        </w:rPr>
        <w:t xml:space="preserve"> بگوید تا شخص عطسه</w:t>
      </w:r>
      <w:r w:rsidR="00453477" w:rsidRPr="00CD6CFF">
        <w:rPr>
          <w:rStyle w:val="Char6"/>
          <w:rFonts w:hint="cs"/>
          <w:rtl/>
        </w:rPr>
        <w:t>‌</w:t>
      </w:r>
      <w:r w:rsidRPr="00CD6CFF">
        <w:rPr>
          <w:rStyle w:val="Char6"/>
          <w:rFonts w:hint="cs"/>
          <w:rtl/>
        </w:rPr>
        <w:t>کننده متذکر شود.</w:t>
      </w:r>
    </w:p>
    <w:p w:rsidR="0039029A" w:rsidRDefault="0039029A" w:rsidP="00921B2B">
      <w:pPr>
        <w:pStyle w:val="a2"/>
        <w:rPr>
          <w:rtl/>
        </w:rPr>
      </w:pPr>
      <w:bookmarkStart w:id="1091" w:name="_Toc248463923"/>
      <w:bookmarkStart w:id="1092" w:name="_Toc342425058"/>
      <w:bookmarkStart w:id="1093" w:name="_Toc432320328"/>
      <w:r>
        <w:rPr>
          <w:rFonts w:hint="cs"/>
          <w:rtl/>
        </w:rPr>
        <w:t>ج) گذاشتن دست یا دستمال بر دهان هنگام عطسه برای تخفیف صدا</w:t>
      </w:r>
      <w:bookmarkEnd w:id="1091"/>
      <w:bookmarkEnd w:id="1092"/>
      <w:bookmarkEnd w:id="1093"/>
    </w:p>
    <w:p w:rsidR="0039029A" w:rsidRPr="00CD6CFF" w:rsidRDefault="0039029A" w:rsidP="005E0ED8">
      <w:pPr>
        <w:bidi/>
        <w:ind w:firstLine="284"/>
        <w:jc w:val="both"/>
        <w:rPr>
          <w:rStyle w:val="Char6"/>
          <w:rtl/>
        </w:rPr>
      </w:pPr>
      <w:r w:rsidRPr="00CD6CFF">
        <w:rPr>
          <w:rStyle w:val="Char6"/>
          <w:rFonts w:hint="cs"/>
          <w:rtl/>
        </w:rPr>
        <w:t>«ابوداود»و «ترمذی» از «ابوهریره» روایت می‌کنند که آن حضرت</w:t>
      </w:r>
      <w:r w:rsidR="00323859">
        <w:rPr>
          <w:rFonts w:cs="CTraditional Arabic" w:hint="cs"/>
          <w:sz w:val="28"/>
          <w:szCs w:val="28"/>
          <w:rtl/>
          <w:lang w:bidi="fa-IR"/>
        </w:rPr>
        <w:t>ص</w:t>
      </w:r>
      <w:r w:rsidRPr="00CD6CFF">
        <w:rPr>
          <w:rStyle w:val="Char6"/>
          <w:rFonts w:hint="cs"/>
          <w:rtl/>
        </w:rPr>
        <w:t xml:space="preserve"> هرگاه عطسه می‌کرد دست یا گوشه لباسش را جلوی دهان خود می‌گرفت و به این ترتیب صدای عطسه را تخفیف می‌داد.</w:t>
      </w:r>
    </w:p>
    <w:p w:rsidR="004C3F49" w:rsidRPr="00CD6CFF" w:rsidRDefault="0039029A" w:rsidP="00363D0E">
      <w:pPr>
        <w:bidi/>
        <w:ind w:firstLine="284"/>
        <w:jc w:val="both"/>
        <w:rPr>
          <w:rStyle w:val="Char6"/>
          <w:rtl/>
        </w:rPr>
      </w:pPr>
      <w:r w:rsidRPr="00CD6CFF">
        <w:rPr>
          <w:rStyle w:val="Char6"/>
          <w:rFonts w:hint="cs"/>
          <w:rtl/>
        </w:rPr>
        <w:t xml:space="preserve">نبی </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فرمودند: </w:t>
      </w:r>
      <w:r w:rsidRPr="00B6119B">
        <w:rPr>
          <w:rStyle w:val="Char4"/>
          <w:rFonts w:hint="cs"/>
          <w:rtl/>
        </w:rPr>
        <w:t>«</w:t>
      </w:r>
      <w:r w:rsidR="00363D0E" w:rsidRPr="00B6119B">
        <w:rPr>
          <w:rStyle w:val="Char4"/>
          <w:rFonts w:hint="cs"/>
          <w:rtl/>
        </w:rPr>
        <w:t>إ</w:t>
      </w:r>
      <w:r w:rsidRPr="00B6119B">
        <w:rPr>
          <w:rStyle w:val="Char4"/>
          <w:rFonts w:hint="cs"/>
          <w:rtl/>
        </w:rPr>
        <w:t>ن الله عزوجل ی</w:t>
      </w:r>
      <w:r w:rsidR="007E096D">
        <w:rPr>
          <w:rStyle w:val="Char4"/>
          <w:rFonts w:hint="cs"/>
          <w:rtl/>
        </w:rPr>
        <w:t>ك</w:t>
      </w:r>
      <w:r w:rsidRPr="00B6119B">
        <w:rPr>
          <w:rStyle w:val="Char4"/>
          <w:rFonts w:hint="cs"/>
          <w:rtl/>
        </w:rPr>
        <w:t>ره رفع الصوت بالتثا</w:t>
      </w:r>
      <w:r w:rsidR="00363D0E" w:rsidRPr="00B6119B">
        <w:rPr>
          <w:rStyle w:val="Char4"/>
          <w:rFonts w:hint="cs"/>
          <w:rtl/>
        </w:rPr>
        <w:t>ؤب و</w:t>
      </w:r>
      <w:r w:rsidRPr="00B6119B">
        <w:rPr>
          <w:rStyle w:val="Char4"/>
          <w:rFonts w:hint="cs"/>
          <w:rtl/>
        </w:rPr>
        <w:t>العطاس».</w:t>
      </w:r>
      <w:r w:rsidRPr="000E76E0">
        <w:rPr>
          <w:rStyle w:val="Char3"/>
          <w:rFonts w:hint="cs"/>
          <w:rtl/>
        </w:rPr>
        <w:t xml:space="preserve"> </w:t>
      </w:r>
      <w:r w:rsidR="004C3F49" w:rsidRPr="00CD6CFF">
        <w:rPr>
          <w:rStyle w:val="Char6"/>
          <w:rFonts w:hint="cs"/>
          <w:rtl/>
        </w:rPr>
        <w:t>«خدای تعالی بلند شدن صدا به علت عطسه یا خمیازه را دوست ندارد». (روایت ابن السنیّ).</w:t>
      </w:r>
    </w:p>
    <w:p w:rsidR="0039029A" w:rsidRDefault="0039029A" w:rsidP="00921B2B">
      <w:pPr>
        <w:pStyle w:val="a2"/>
        <w:rPr>
          <w:rtl/>
        </w:rPr>
      </w:pPr>
      <w:bookmarkStart w:id="1094" w:name="_Toc248463924"/>
      <w:bookmarkStart w:id="1095" w:name="_Toc342425059"/>
      <w:bookmarkStart w:id="1096" w:name="_Toc432320329"/>
      <w:r>
        <w:rPr>
          <w:rFonts w:hint="cs"/>
          <w:rtl/>
        </w:rPr>
        <w:t>د) به عطسه کننده حداکثر سه بار جواب داده می‌شود</w:t>
      </w:r>
      <w:bookmarkEnd w:id="1094"/>
      <w:bookmarkEnd w:id="1095"/>
      <w:bookmarkEnd w:id="1096"/>
    </w:p>
    <w:p w:rsidR="0039029A" w:rsidRPr="00CD6CFF" w:rsidRDefault="0039029A" w:rsidP="0039029A">
      <w:pPr>
        <w:bidi/>
        <w:ind w:firstLine="284"/>
        <w:jc w:val="both"/>
        <w:rPr>
          <w:rStyle w:val="Char6"/>
          <w:rtl/>
        </w:rPr>
      </w:pPr>
      <w:r w:rsidRPr="00CD6CFF">
        <w:rPr>
          <w:rStyle w:val="Char6"/>
          <w:rFonts w:hint="cs"/>
          <w:rtl/>
        </w:rPr>
        <w:t xml:space="preserve">اگر کسی بطور مکرر عطسه کرد، سنت آن است که فقط تا سه بار آن را جواب گوئیم. </w:t>
      </w:r>
    </w:p>
    <w:p w:rsidR="0039029A" w:rsidRPr="00CD6CFF" w:rsidRDefault="0039029A" w:rsidP="005E0ED8">
      <w:pPr>
        <w:bidi/>
        <w:ind w:firstLine="284"/>
        <w:jc w:val="both"/>
        <w:rPr>
          <w:rStyle w:val="Char6"/>
          <w:rtl/>
        </w:rPr>
      </w:pPr>
      <w:r w:rsidRPr="00CD6CFF">
        <w:rPr>
          <w:rStyle w:val="Char6"/>
          <w:rFonts w:hint="cs"/>
          <w:rtl/>
        </w:rPr>
        <w:t>«سلمه بن الاکوع»</w:t>
      </w:r>
      <w:r w:rsidR="00941F04" w:rsidRPr="00941F04">
        <w:rPr>
          <w:rStyle w:val="Char6"/>
          <w:rFonts w:cs="CTraditional Arabic" w:hint="cs"/>
          <w:rtl/>
        </w:rPr>
        <w:t>س</w:t>
      </w:r>
      <w:r w:rsidRPr="00CD6CFF">
        <w:rPr>
          <w:rStyle w:val="Char6"/>
          <w:rFonts w:hint="cs"/>
          <w:rtl/>
        </w:rPr>
        <w:t xml:space="preserve"> می‌گوید: در خدمت رسول خدا</w:t>
      </w:r>
      <w:r w:rsidR="00323859">
        <w:rPr>
          <w:rFonts w:cs="CTraditional Arabic" w:hint="cs"/>
          <w:sz w:val="28"/>
          <w:szCs w:val="28"/>
          <w:rtl/>
          <w:lang w:bidi="fa-IR"/>
        </w:rPr>
        <w:t>ص</w:t>
      </w:r>
      <w:r w:rsidRPr="00CD6CFF">
        <w:rPr>
          <w:rStyle w:val="Char6"/>
          <w:rFonts w:hint="cs"/>
          <w:rtl/>
        </w:rPr>
        <w:t xml:space="preserve"> بودم، مردی عطسه کرد آن حضرت</w:t>
      </w:r>
      <w:r w:rsidR="00323859">
        <w:rPr>
          <w:rFonts w:cs="CTraditional Arabic" w:hint="cs"/>
          <w:sz w:val="28"/>
          <w:szCs w:val="28"/>
          <w:rtl/>
          <w:lang w:bidi="fa-IR"/>
        </w:rPr>
        <w:t>ص</w:t>
      </w:r>
      <w:r w:rsidRPr="00CD6CFF">
        <w:rPr>
          <w:rStyle w:val="Char6"/>
          <w:rFonts w:hint="cs"/>
          <w:rtl/>
        </w:rPr>
        <w:t xml:space="preserve"> به او جواب داد بار دوم و سوم هم عطسه کرد و آن حضرت</w:t>
      </w:r>
      <w:r w:rsidR="00323859">
        <w:rPr>
          <w:rFonts w:cs="CTraditional Arabic" w:hint="cs"/>
          <w:sz w:val="28"/>
          <w:szCs w:val="28"/>
          <w:rtl/>
          <w:lang w:bidi="fa-IR"/>
        </w:rPr>
        <w:t>ص</w:t>
      </w:r>
      <w:r w:rsidRPr="00CD6CFF">
        <w:rPr>
          <w:rStyle w:val="Char6"/>
          <w:rFonts w:hint="cs"/>
          <w:rtl/>
        </w:rPr>
        <w:t xml:space="preserve"> جواب داد و فرمود: «این مرد مبتلا به زکام است».</w:t>
      </w:r>
    </w:p>
    <w:p w:rsidR="0039029A" w:rsidRPr="00CD6CFF" w:rsidRDefault="0039029A" w:rsidP="0039029A">
      <w:pPr>
        <w:bidi/>
        <w:ind w:firstLine="284"/>
        <w:jc w:val="both"/>
        <w:rPr>
          <w:rStyle w:val="Char6"/>
          <w:rtl/>
        </w:rPr>
      </w:pPr>
      <w:r w:rsidRPr="00CD6CFF">
        <w:rPr>
          <w:rStyle w:val="Char6"/>
          <w:rFonts w:hint="cs"/>
          <w:rtl/>
        </w:rPr>
        <w:t>تعداد زیادی از علما معتقدند که بعد از سه بار جواب دادن مستحب است که برای شخص دعای سلامتی بنمائیم که بعد از سه بار از باب تشمیت نخواهد بود.</w:t>
      </w:r>
    </w:p>
    <w:p w:rsidR="0039029A" w:rsidRDefault="0039029A" w:rsidP="00921B2B">
      <w:pPr>
        <w:pStyle w:val="a2"/>
        <w:rPr>
          <w:rtl/>
        </w:rPr>
      </w:pPr>
      <w:bookmarkStart w:id="1097" w:name="_Toc248463925"/>
      <w:bookmarkStart w:id="1098" w:name="_Toc342425060"/>
      <w:bookmarkStart w:id="1099" w:name="_Toc432320330"/>
      <w:r>
        <w:rPr>
          <w:rFonts w:hint="cs"/>
          <w:rtl/>
        </w:rPr>
        <w:t>هـ) جواب عطسه غیر مسلمان</w:t>
      </w:r>
      <w:bookmarkEnd w:id="1097"/>
      <w:bookmarkEnd w:id="1098"/>
      <w:bookmarkEnd w:id="1099"/>
    </w:p>
    <w:p w:rsidR="0039029A" w:rsidRPr="007666BC" w:rsidRDefault="0039029A" w:rsidP="005E0ED8">
      <w:pPr>
        <w:bidi/>
        <w:ind w:firstLine="284"/>
        <w:jc w:val="both"/>
        <w:rPr>
          <w:rStyle w:val="Char6"/>
          <w:rtl/>
        </w:rPr>
      </w:pPr>
      <w:r w:rsidRPr="00CD6CFF">
        <w:rPr>
          <w:rStyle w:val="Char6"/>
          <w:rFonts w:hint="cs"/>
          <w:rtl/>
        </w:rPr>
        <w:t xml:space="preserve">«ابوداود» و «ترمذی» از «ابوموسی الاشعری» روایت می‌کنند که یهودیان نزد رسول </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عطسه می‌کردند به امید آنکه پیامبر بگوید: </w:t>
      </w:r>
      <w:r w:rsidRPr="00B6119B">
        <w:rPr>
          <w:rStyle w:val="Char3"/>
          <w:rtl/>
        </w:rPr>
        <w:t>«یرح</w:t>
      </w:r>
      <w:r w:rsidR="007E096D">
        <w:rPr>
          <w:rStyle w:val="Char3"/>
          <w:rtl/>
        </w:rPr>
        <w:t>ك</w:t>
      </w:r>
      <w:r w:rsidRPr="00B6119B">
        <w:rPr>
          <w:rStyle w:val="Char3"/>
          <w:rtl/>
        </w:rPr>
        <w:t>م الله»</w:t>
      </w:r>
      <w:r w:rsidRPr="00CD6CFF">
        <w:rPr>
          <w:rStyle w:val="Char6"/>
          <w:rFonts w:hint="cs"/>
          <w:rtl/>
        </w:rPr>
        <w:t xml:space="preserve"> اما آن حضرت</w:t>
      </w:r>
      <w:r w:rsidR="00323859">
        <w:rPr>
          <w:rFonts w:cs="CTraditional Arabic" w:hint="cs"/>
          <w:sz w:val="28"/>
          <w:szCs w:val="28"/>
          <w:rtl/>
          <w:lang w:bidi="fa-IR"/>
        </w:rPr>
        <w:t>ص</w:t>
      </w:r>
      <w:r w:rsidRPr="00CD6CFF">
        <w:rPr>
          <w:rStyle w:val="Char6"/>
          <w:rFonts w:hint="cs"/>
          <w:rtl/>
        </w:rPr>
        <w:t xml:space="preserve"> می‌فرمود: </w:t>
      </w:r>
      <w:r w:rsidR="00363D0E" w:rsidRPr="00B6119B">
        <w:rPr>
          <w:rStyle w:val="Char4"/>
          <w:rFonts w:hint="cs"/>
          <w:rtl/>
        </w:rPr>
        <w:t>«یهدی</w:t>
      </w:r>
      <w:r w:rsidR="007E096D">
        <w:rPr>
          <w:rStyle w:val="Char4"/>
          <w:rFonts w:hint="cs"/>
          <w:rtl/>
        </w:rPr>
        <w:t>ك</w:t>
      </w:r>
      <w:r w:rsidR="00363D0E" w:rsidRPr="00B6119B">
        <w:rPr>
          <w:rStyle w:val="Char4"/>
          <w:rFonts w:hint="cs"/>
          <w:rtl/>
        </w:rPr>
        <w:t>م الله و</w:t>
      </w:r>
      <w:r w:rsidRPr="00B6119B">
        <w:rPr>
          <w:rStyle w:val="Char4"/>
          <w:rFonts w:hint="cs"/>
          <w:rtl/>
        </w:rPr>
        <w:t>یصلح بال</w:t>
      </w:r>
      <w:r w:rsidR="007E096D">
        <w:rPr>
          <w:rStyle w:val="Char4"/>
          <w:rFonts w:hint="cs"/>
          <w:rtl/>
        </w:rPr>
        <w:t>ك</w:t>
      </w:r>
      <w:r w:rsidRPr="00B6119B">
        <w:rPr>
          <w:rStyle w:val="Char4"/>
          <w:rFonts w:hint="cs"/>
          <w:rtl/>
        </w:rPr>
        <w:t>م».</w:t>
      </w:r>
    </w:p>
    <w:p w:rsidR="0039029A" w:rsidRDefault="0039029A" w:rsidP="00921B2B">
      <w:pPr>
        <w:pStyle w:val="a2"/>
        <w:rPr>
          <w:rtl/>
        </w:rPr>
      </w:pPr>
      <w:bookmarkStart w:id="1100" w:name="_Toc248463926"/>
      <w:bookmarkStart w:id="1101" w:name="_Toc342425061"/>
      <w:bookmarkStart w:id="1102" w:name="_Toc432320331"/>
      <w:r>
        <w:rPr>
          <w:rFonts w:hint="cs"/>
          <w:rtl/>
        </w:rPr>
        <w:t>و) به زن جوان غریبه پس از</w:t>
      </w:r>
      <w:r w:rsidR="00323859">
        <w:rPr>
          <w:rFonts w:hint="cs"/>
          <w:rtl/>
        </w:rPr>
        <w:t xml:space="preserve"> عطسه جواب داده نمی‌شود</w:t>
      </w:r>
      <w:bookmarkEnd w:id="1100"/>
      <w:bookmarkEnd w:id="1101"/>
      <w:bookmarkEnd w:id="1102"/>
    </w:p>
    <w:p w:rsidR="0039029A" w:rsidRPr="00CD6CFF" w:rsidRDefault="0039029A" w:rsidP="0039029A">
      <w:pPr>
        <w:bidi/>
        <w:ind w:firstLine="284"/>
        <w:jc w:val="both"/>
        <w:rPr>
          <w:rStyle w:val="Char6"/>
          <w:rtl/>
        </w:rPr>
      </w:pPr>
      <w:r w:rsidRPr="00CD6CFF">
        <w:rPr>
          <w:rStyle w:val="Char6"/>
          <w:rFonts w:hint="cs"/>
          <w:rtl/>
        </w:rPr>
        <w:t>اکثریت اهل علم و اجتهاد اعتقاد دارند که جواب دادن مرد به زن جوان غریبه پس از عطسه مکروه و از نوع کراهت تحریمی است،</w:t>
      </w:r>
      <w:r w:rsidR="00363D0E" w:rsidRPr="00CD6CFF">
        <w:rPr>
          <w:rStyle w:val="Char6"/>
          <w:rFonts w:hint="cs"/>
          <w:rtl/>
        </w:rPr>
        <w:t xml:space="preserve"> </w:t>
      </w:r>
      <w:r w:rsidRPr="00CD6CFF">
        <w:rPr>
          <w:rStyle w:val="Char6"/>
          <w:rFonts w:hint="cs"/>
          <w:rtl/>
        </w:rPr>
        <w:t xml:space="preserve">‌البته جواب دادن پیرزن مکروه نیست، بلکه جایز است. مکروه بودن این امر برای زن جوان، از باب سد ذرایع </w:t>
      </w:r>
      <w:r w:rsidRPr="006D2599">
        <w:rPr>
          <w:rStyle w:val="Char6"/>
          <w:vertAlign w:val="superscript"/>
          <w:rtl/>
        </w:rPr>
        <w:footnoteReference w:id="76"/>
      </w:r>
      <w:r w:rsidRPr="00CD6CFF">
        <w:rPr>
          <w:rStyle w:val="Char6"/>
          <w:rFonts w:hint="cs"/>
          <w:rtl/>
        </w:rPr>
        <w:t xml:space="preserve"> و جلوگیری از فتنه می‌باشد.</w:t>
      </w:r>
    </w:p>
    <w:p w:rsidR="0039029A" w:rsidRPr="00CD6CFF" w:rsidRDefault="0039029A" w:rsidP="00363D0E">
      <w:pPr>
        <w:bidi/>
        <w:ind w:firstLine="284"/>
        <w:jc w:val="both"/>
        <w:rPr>
          <w:rStyle w:val="Char6"/>
          <w:rtl/>
        </w:rPr>
      </w:pPr>
      <w:r w:rsidRPr="00CD6CFF">
        <w:rPr>
          <w:rStyle w:val="Char6"/>
          <w:rFonts w:hint="cs"/>
          <w:rtl/>
        </w:rPr>
        <w:t>«ابن الجوزی» می‌گوید: یکی از مردان عابد نزد «احمدبن حنبل»</w:t>
      </w:r>
      <w:r w:rsidR="00941F04" w:rsidRPr="00941F04">
        <w:rPr>
          <w:rStyle w:val="Char6"/>
          <w:rFonts w:cs="CTraditional Arabic" w:hint="cs"/>
          <w:rtl/>
        </w:rPr>
        <w:t>س</w:t>
      </w:r>
      <w:r w:rsidRPr="00CD6CFF">
        <w:rPr>
          <w:rStyle w:val="Char6"/>
          <w:rFonts w:hint="cs"/>
          <w:rtl/>
        </w:rPr>
        <w:t xml:space="preserve"> بود،</w:t>
      </w:r>
      <w:r w:rsidR="00363D0E" w:rsidRPr="00CD6CFF">
        <w:rPr>
          <w:rStyle w:val="Char6"/>
          <w:rFonts w:hint="cs"/>
          <w:rtl/>
        </w:rPr>
        <w:t xml:space="preserve"> </w:t>
      </w:r>
      <w:r w:rsidRPr="00CD6CFF">
        <w:rPr>
          <w:rStyle w:val="Char6"/>
          <w:rFonts w:hint="cs"/>
          <w:rtl/>
        </w:rPr>
        <w:t xml:space="preserve">‌زن امام «احمد» عطسه کرد مرد عابد گفت: </w:t>
      </w:r>
      <w:r w:rsidRPr="00B6119B">
        <w:rPr>
          <w:rStyle w:val="Char3"/>
          <w:rFonts w:hint="cs"/>
          <w:rtl/>
        </w:rPr>
        <w:t>«یرحم</w:t>
      </w:r>
      <w:r w:rsidR="007E096D">
        <w:rPr>
          <w:rStyle w:val="Char3"/>
          <w:rFonts w:hint="cs"/>
          <w:rtl/>
        </w:rPr>
        <w:t>ك</w:t>
      </w:r>
      <w:r w:rsidRPr="00B6119B">
        <w:rPr>
          <w:rStyle w:val="Char3"/>
          <w:rFonts w:hint="cs"/>
          <w:rtl/>
        </w:rPr>
        <w:t xml:space="preserve"> الله»</w:t>
      </w:r>
      <w:r w:rsidRPr="00CD6CFF">
        <w:rPr>
          <w:rStyle w:val="Char6"/>
          <w:rFonts w:hint="cs"/>
          <w:rtl/>
        </w:rPr>
        <w:t xml:space="preserve"> «امام احمد» گفت: «عابد نادان» و منظورش از کلمه نادان ناآگاهی مرد نسبت به عدم جواب دادن به زن غریبه است.</w:t>
      </w:r>
    </w:p>
    <w:p w:rsidR="0039029A" w:rsidRDefault="0039029A" w:rsidP="00921B2B">
      <w:pPr>
        <w:pStyle w:val="a0"/>
        <w:rPr>
          <w:rtl/>
        </w:rPr>
      </w:pPr>
      <w:bookmarkStart w:id="1103" w:name="_Toc248463927"/>
      <w:bookmarkStart w:id="1104" w:name="_Toc342425062"/>
      <w:bookmarkStart w:id="1105" w:name="_Toc432320332"/>
      <w:r>
        <w:rPr>
          <w:rFonts w:hint="cs"/>
          <w:rtl/>
        </w:rPr>
        <w:t>آداب خمیازه</w:t>
      </w:r>
      <w:bookmarkEnd w:id="1103"/>
      <w:bookmarkEnd w:id="1104"/>
      <w:bookmarkEnd w:id="1105"/>
      <w:r>
        <w:rPr>
          <w:rFonts w:hint="cs"/>
          <w:rtl/>
        </w:rPr>
        <w:t xml:space="preserve"> </w:t>
      </w:r>
    </w:p>
    <w:p w:rsidR="0039029A" w:rsidRDefault="0039029A" w:rsidP="00921B2B">
      <w:pPr>
        <w:pStyle w:val="a2"/>
        <w:rPr>
          <w:rtl/>
        </w:rPr>
      </w:pPr>
      <w:bookmarkStart w:id="1106" w:name="_Toc248463928"/>
      <w:bookmarkStart w:id="1107" w:name="_Toc342425063"/>
      <w:bookmarkStart w:id="1108" w:name="_Toc432320333"/>
      <w:r>
        <w:rPr>
          <w:rFonts w:hint="cs"/>
          <w:rtl/>
        </w:rPr>
        <w:t>أ) بازگرداندن خمیازه تا جایی که ممکن است.</w:t>
      </w:r>
      <w:bookmarkEnd w:id="1106"/>
      <w:bookmarkEnd w:id="1107"/>
      <w:bookmarkEnd w:id="1108"/>
    </w:p>
    <w:p w:rsidR="0039029A" w:rsidRPr="00CD6CFF" w:rsidRDefault="0039029A" w:rsidP="000E4715">
      <w:pPr>
        <w:bidi/>
        <w:ind w:firstLine="284"/>
        <w:jc w:val="both"/>
        <w:rPr>
          <w:rStyle w:val="Char6"/>
          <w:rtl/>
        </w:rPr>
      </w:pPr>
      <w:r w:rsidRPr="00CD6CFF">
        <w:rPr>
          <w:rStyle w:val="Char6"/>
          <w:rFonts w:hint="cs"/>
          <w:rtl/>
        </w:rPr>
        <w:t>«بخاری» از «ابوهریره</w:t>
      </w:r>
      <w:r w:rsidR="004C3F49">
        <w:rPr>
          <w:rFonts w:cs="CTraditional Arabic" w:hint="cs"/>
          <w:sz w:val="28"/>
          <w:szCs w:val="28"/>
          <w:rtl/>
          <w:lang w:bidi="fa-IR"/>
        </w:rPr>
        <w:t>س</w:t>
      </w:r>
      <w:r w:rsidRPr="00CD6CFF">
        <w:rPr>
          <w:rStyle w:val="Char6"/>
          <w:rFonts w:hint="cs"/>
          <w:rtl/>
        </w:rPr>
        <w:t>» روایت</w:t>
      </w:r>
      <w:r w:rsidR="007B575D" w:rsidRPr="00CD6CFF">
        <w:rPr>
          <w:rStyle w:val="Char6"/>
          <w:rFonts w:hint="cs"/>
          <w:rtl/>
        </w:rPr>
        <w:t xml:space="preserve"> می‌</w:t>
      </w:r>
      <w:r w:rsidRPr="00CD6CFF">
        <w:rPr>
          <w:rStyle w:val="Char6"/>
          <w:rFonts w:hint="cs"/>
          <w:rtl/>
        </w:rPr>
        <w:t>کند که نبی‌</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فرمودند:</w:t>
      </w:r>
    </w:p>
    <w:p w:rsidR="0039029A" w:rsidRPr="00CD6CFF" w:rsidRDefault="0039029A" w:rsidP="0039029A">
      <w:pPr>
        <w:bidi/>
        <w:ind w:firstLine="284"/>
        <w:jc w:val="both"/>
        <w:rPr>
          <w:rStyle w:val="Char6"/>
          <w:rtl/>
        </w:rPr>
      </w:pPr>
      <w:r w:rsidRPr="00CD6CFF">
        <w:rPr>
          <w:rStyle w:val="Char6"/>
          <w:rFonts w:hint="cs"/>
          <w:rtl/>
        </w:rPr>
        <w:t xml:space="preserve">«خدای تعالی عطسه کننده را دوست دارد و خمیازه کننده را دوست ندارد، هرگاه یکی از شما عطسه کرد و </w:t>
      </w:r>
      <w:r w:rsidRPr="00B6119B">
        <w:rPr>
          <w:rStyle w:val="Char3"/>
          <w:rtl/>
        </w:rPr>
        <w:t>«الحمدالله»</w:t>
      </w:r>
      <w:r w:rsidRPr="00CD6CFF">
        <w:rPr>
          <w:rStyle w:val="Char6"/>
          <w:rFonts w:hint="cs"/>
          <w:rtl/>
        </w:rPr>
        <w:t xml:space="preserve"> گفت، برادر مسلمانش وظیفه دارد جواب دهد و بگوید: </w:t>
      </w:r>
      <w:r w:rsidRPr="00B6119B">
        <w:rPr>
          <w:rStyle w:val="Char3"/>
          <w:rFonts w:hint="cs"/>
          <w:rtl/>
        </w:rPr>
        <w:t>«یرحم</w:t>
      </w:r>
      <w:r w:rsidR="007E096D">
        <w:rPr>
          <w:rStyle w:val="Char3"/>
          <w:rFonts w:hint="cs"/>
          <w:rtl/>
        </w:rPr>
        <w:t>ك</w:t>
      </w:r>
      <w:r w:rsidRPr="00B6119B">
        <w:rPr>
          <w:rStyle w:val="Char3"/>
          <w:rFonts w:ascii="Times New Roman" w:hAnsi="Times New Roman" w:cs="Times New Roman" w:hint="cs"/>
          <w:rtl/>
        </w:rPr>
        <w:t>‌</w:t>
      </w:r>
      <w:r w:rsidRPr="00B6119B">
        <w:rPr>
          <w:rStyle w:val="Char3"/>
          <w:rFonts w:hint="cs"/>
          <w:rtl/>
        </w:rPr>
        <w:t>الله»</w:t>
      </w:r>
      <w:r w:rsidRPr="00CD6CFF">
        <w:rPr>
          <w:rStyle w:val="Char6"/>
          <w:rFonts w:hint="cs"/>
          <w:rtl/>
        </w:rPr>
        <w:t>، اما خمیازه از شیطان است تا آنجایی که می‌توانید خمیازه را باز گردانید، هر کدام از شما که خمیازه بکشد شیطان به او می‌خندد».</w:t>
      </w:r>
    </w:p>
    <w:p w:rsidR="0039029A" w:rsidRDefault="0039029A" w:rsidP="00921B2B">
      <w:pPr>
        <w:pStyle w:val="a2"/>
        <w:rPr>
          <w:rtl/>
        </w:rPr>
      </w:pPr>
      <w:bookmarkStart w:id="1109" w:name="_Toc248463929"/>
      <w:bookmarkStart w:id="1110" w:name="_Toc342425064"/>
      <w:bookmarkStart w:id="1111" w:name="_Toc432320334"/>
      <w:r>
        <w:rPr>
          <w:rFonts w:hint="cs"/>
          <w:rtl/>
        </w:rPr>
        <w:t>ب) دست گذاشتن بر دهان در هنگام خمیازه</w:t>
      </w:r>
      <w:bookmarkEnd w:id="1109"/>
      <w:bookmarkEnd w:id="1110"/>
      <w:bookmarkEnd w:id="1111"/>
    </w:p>
    <w:p w:rsidR="0039029A" w:rsidRPr="00CD6CFF" w:rsidRDefault="0039029A" w:rsidP="0039029A">
      <w:pPr>
        <w:bidi/>
        <w:ind w:firstLine="284"/>
        <w:jc w:val="both"/>
        <w:rPr>
          <w:rStyle w:val="Char6"/>
          <w:rtl/>
        </w:rPr>
      </w:pPr>
      <w:r w:rsidRPr="00CD6CFF">
        <w:rPr>
          <w:rStyle w:val="Char6"/>
          <w:rFonts w:hint="cs"/>
          <w:rtl/>
        </w:rPr>
        <w:t>در روایت امام «مسلم» از «ابوسعید الخدری</w:t>
      </w:r>
      <w:r w:rsidR="004C3F49">
        <w:rPr>
          <w:rFonts w:cs="CTraditional Arabic" w:hint="cs"/>
          <w:sz w:val="28"/>
          <w:szCs w:val="28"/>
          <w:rtl/>
          <w:lang w:bidi="fa-IR"/>
        </w:rPr>
        <w:t>س</w:t>
      </w:r>
      <w:r w:rsidRPr="00CD6CFF">
        <w:rPr>
          <w:rStyle w:val="Char6"/>
          <w:rFonts w:hint="cs"/>
          <w:rtl/>
        </w:rPr>
        <w:t>» آمده است که: هر کدام از شما خمیازه کشید دست بر دهان بگذارد زیرا شیطان وارد می‌شود.</w:t>
      </w:r>
    </w:p>
    <w:p w:rsidR="0039029A" w:rsidRPr="00CD6CFF" w:rsidRDefault="0039029A" w:rsidP="0039029A">
      <w:pPr>
        <w:bidi/>
        <w:ind w:firstLine="284"/>
        <w:jc w:val="both"/>
        <w:rPr>
          <w:rStyle w:val="Char6"/>
          <w:rtl/>
        </w:rPr>
      </w:pPr>
      <w:r w:rsidRPr="00CD6CFF">
        <w:rPr>
          <w:rStyle w:val="Char6"/>
          <w:rFonts w:hint="cs"/>
          <w:rtl/>
        </w:rPr>
        <w:t>تعداد زیادی از اهل علم و اجتهاد عقیده دارند که دست گذاشتن بر دهان در هنگام خمیازه در نماز یا خارج نماز مستحب است.</w:t>
      </w:r>
    </w:p>
    <w:p w:rsidR="0039029A" w:rsidRDefault="0039029A" w:rsidP="00921B2B">
      <w:pPr>
        <w:pStyle w:val="a2"/>
        <w:rPr>
          <w:rtl/>
        </w:rPr>
      </w:pPr>
      <w:bookmarkStart w:id="1112" w:name="_Toc248463930"/>
      <w:bookmarkStart w:id="1113" w:name="_Toc342425065"/>
      <w:bookmarkStart w:id="1114" w:name="_Toc432320335"/>
      <w:r>
        <w:rPr>
          <w:rFonts w:hint="cs"/>
          <w:rtl/>
        </w:rPr>
        <w:t>ج) بلند شدن صدا در هنگام خمیازه مکروه است.</w:t>
      </w:r>
      <w:bookmarkEnd w:id="1112"/>
      <w:bookmarkEnd w:id="1113"/>
      <w:bookmarkEnd w:id="1114"/>
    </w:p>
    <w:p w:rsidR="0039029A" w:rsidRPr="00CD6CFF" w:rsidRDefault="0039029A" w:rsidP="000E4715">
      <w:pPr>
        <w:bidi/>
        <w:ind w:firstLine="284"/>
        <w:jc w:val="both"/>
        <w:rPr>
          <w:rStyle w:val="Char6"/>
          <w:rtl/>
        </w:rPr>
      </w:pPr>
      <w:r w:rsidRPr="00CD6CFF">
        <w:rPr>
          <w:rStyle w:val="Char6"/>
          <w:rFonts w:hint="cs"/>
          <w:rtl/>
        </w:rPr>
        <w:t xml:space="preserve">«مسلم» و «احمد» و «ترمذی» از نبی </w:t>
      </w:r>
      <w:r w:rsidR="00BC1B83" w:rsidRPr="00CD6CFF">
        <w:rPr>
          <w:rStyle w:val="Char6"/>
          <w:rFonts w:hint="cs"/>
          <w:rtl/>
        </w:rPr>
        <w:t>اکرم</w:t>
      </w:r>
      <w:r w:rsidR="00323859">
        <w:rPr>
          <w:rFonts w:cs="CTraditional Arabic" w:hint="cs"/>
          <w:sz w:val="28"/>
          <w:szCs w:val="28"/>
          <w:rtl/>
          <w:lang w:bidi="fa-IR"/>
        </w:rPr>
        <w:t>ص</w:t>
      </w:r>
      <w:r w:rsidRPr="00CD6CFF">
        <w:rPr>
          <w:rStyle w:val="Char6"/>
          <w:rFonts w:hint="cs"/>
          <w:rtl/>
        </w:rPr>
        <w:t xml:space="preserve"> روایت می‌کنند که فرمود: «خدای تعالی عطسه کننده را دوست دارد و خمیازه را دوست ندارد. هر کدام از شما که خمیازه می‌کشد نگوید هاه هاه آن عمل از شیطان است و به او می‌خندد».</w:t>
      </w:r>
    </w:p>
    <w:p w:rsidR="0039029A" w:rsidRPr="00CD6CFF" w:rsidRDefault="0039029A" w:rsidP="005E0ED8">
      <w:pPr>
        <w:bidi/>
        <w:ind w:firstLine="284"/>
        <w:jc w:val="both"/>
        <w:rPr>
          <w:rStyle w:val="Char6"/>
          <w:rtl/>
        </w:rPr>
      </w:pPr>
      <w:r w:rsidRPr="00CD6CFF">
        <w:rPr>
          <w:rStyle w:val="Char6"/>
          <w:rFonts w:hint="cs"/>
          <w:rtl/>
        </w:rPr>
        <w:t>و چنانچه ذکر کردیم آن حضرت</w:t>
      </w:r>
      <w:r w:rsidR="00323859">
        <w:rPr>
          <w:rFonts w:cs="CTraditional Arabic" w:hint="cs"/>
          <w:sz w:val="28"/>
          <w:szCs w:val="28"/>
          <w:rtl/>
          <w:lang w:bidi="fa-IR"/>
        </w:rPr>
        <w:t>ص</w:t>
      </w:r>
      <w:r w:rsidRPr="00CD6CFF">
        <w:rPr>
          <w:rStyle w:val="Char6"/>
          <w:rFonts w:hint="cs"/>
          <w:rtl/>
        </w:rPr>
        <w:t xml:space="preserve"> فرمودند: خدای تعالی بلندشدن صدا به علت عطسه و خمیازه کشیدن را دوست ندارد. طبق روایت سلف، آنحضرت</w:t>
      </w:r>
      <w:r w:rsidR="00323859">
        <w:rPr>
          <w:rFonts w:cs="CTraditional Arabic" w:hint="cs"/>
          <w:sz w:val="28"/>
          <w:szCs w:val="28"/>
          <w:rtl/>
          <w:lang w:bidi="fa-IR"/>
        </w:rPr>
        <w:t>ص</w:t>
      </w:r>
      <w:r w:rsidRPr="00CD6CFF">
        <w:rPr>
          <w:rStyle w:val="Char6"/>
          <w:rFonts w:hint="cs"/>
          <w:rtl/>
        </w:rPr>
        <w:t xml:space="preserve"> از این جهت بر خویشتن مسلط بوده است و به اذن خدای تعالی توانسته است مانع آن گردد.</w:t>
      </w:r>
    </w:p>
    <w:p w:rsidR="0039029A" w:rsidRPr="00CD6CFF" w:rsidRDefault="0039029A" w:rsidP="0039029A">
      <w:pPr>
        <w:bidi/>
        <w:ind w:firstLine="284"/>
        <w:jc w:val="both"/>
        <w:rPr>
          <w:rStyle w:val="Char6"/>
          <w:rtl/>
        </w:rPr>
      </w:pPr>
      <w:r w:rsidRPr="00CD6CFF">
        <w:rPr>
          <w:rStyle w:val="Char6"/>
          <w:rFonts w:hint="cs"/>
          <w:rtl/>
        </w:rPr>
        <w:t>آنچه بیان شد مهم‌ترین آداب عطسه و خمیازه بود، شایسته است که والدین و مربیان عزیز آن را به کودکان خود آموزش دهند تا در روابط اجتماعی خود از آن بهره گیرند.</w:t>
      </w:r>
    </w:p>
    <w:p w:rsidR="0039029A" w:rsidRPr="00CD6CFF" w:rsidRDefault="0039029A" w:rsidP="005E0ED8">
      <w:pPr>
        <w:bidi/>
        <w:ind w:firstLine="284"/>
        <w:jc w:val="both"/>
        <w:rPr>
          <w:rStyle w:val="Char6"/>
          <w:rtl/>
        </w:rPr>
      </w:pPr>
      <w:r w:rsidRPr="00CD6CFF">
        <w:rPr>
          <w:rStyle w:val="Char6"/>
          <w:rFonts w:hint="cs"/>
          <w:rtl/>
        </w:rPr>
        <w:t>آنچه به نظر خوانندگان محترم رسید، مهم ترین قواعد و اصول آداب اجتماعی و مبانی ارتباط و رفتار افراد در نظام جامعه با یکدیگر بود.</w:t>
      </w:r>
      <w:r w:rsidR="00347C52" w:rsidRPr="00CD6CFF">
        <w:rPr>
          <w:rStyle w:val="Char6"/>
          <w:rFonts w:hint="cs"/>
          <w:rtl/>
        </w:rPr>
        <w:t xml:space="preserve"> </w:t>
      </w:r>
      <w:r w:rsidRPr="00CD6CFF">
        <w:rPr>
          <w:rStyle w:val="Char6"/>
          <w:rFonts w:hint="cs"/>
          <w:rtl/>
        </w:rPr>
        <w:t>فرد مسلمانی که به این آداب آراسته می‌گردد، حقیقتاً قابل تقدیر و بزرگداشت و احترام است، زیرا با مظهری کامل از سلوک و سیره اسلامی در نظام اجتماع خود بروز خواهد نمود و براستی ضروری است هر مسلمانی تمامی آداب فردی و اجتماعی را بداند و در عمل اجرا کند، از آداب خوردن و نوشیدن گرفته تا آداب سلام کردن،</w:t>
      </w:r>
      <w:r w:rsidR="00347C52" w:rsidRPr="00CD6CFF">
        <w:rPr>
          <w:rStyle w:val="Char6"/>
          <w:rFonts w:hint="cs"/>
          <w:rtl/>
        </w:rPr>
        <w:t xml:space="preserve"> </w:t>
      </w:r>
      <w:r w:rsidRPr="00CD6CFF">
        <w:rPr>
          <w:rStyle w:val="Char6"/>
          <w:rFonts w:hint="cs"/>
          <w:rtl/>
        </w:rPr>
        <w:t>‌همنشینی، شوخی، تبریک،</w:t>
      </w:r>
      <w:r w:rsidR="00347C52" w:rsidRPr="00CD6CFF">
        <w:rPr>
          <w:rStyle w:val="Char6"/>
          <w:rFonts w:hint="cs"/>
          <w:rtl/>
        </w:rPr>
        <w:t xml:space="preserve"> ‌تسلیت </w:t>
      </w:r>
      <w:r w:rsidRPr="00CD6CFF">
        <w:rPr>
          <w:rStyle w:val="Char6"/>
          <w:rFonts w:hint="cs"/>
          <w:rtl/>
        </w:rPr>
        <w:t>و غیره، آدابی که دین مقدس اسلام آن را بر بزرگ و کوچک امت پیامبر</w:t>
      </w:r>
      <w:r w:rsidR="00323859">
        <w:rPr>
          <w:rFonts w:cs="CTraditional Arabic" w:hint="cs"/>
          <w:sz w:val="28"/>
          <w:szCs w:val="28"/>
          <w:rtl/>
          <w:lang w:bidi="fa-IR"/>
        </w:rPr>
        <w:t>ص</w:t>
      </w:r>
      <w:r w:rsidRPr="00CD6CFF">
        <w:rPr>
          <w:rStyle w:val="Char6"/>
          <w:rFonts w:hint="cs"/>
          <w:rtl/>
        </w:rPr>
        <w:t xml:space="preserve"> واجب کرده است و در اجرای آن زن و مرد، حاکم و محکوم، پادشاه</w:t>
      </w:r>
      <w:r w:rsidR="00B67DA0">
        <w:rPr>
          <w:rStyle w:val="Char6"/>
          <w:rFonts w:hint="cs"/>
          <w:rtl/>
        </w:rPr>
        <w:t xml:space="preserve"> </w:t>
      </w:r>
      <w:r w:rsidRPr="00CD6CFF">
        <w:rPr>
          <w:rStyle w:val="Char6"/>
          <w:rFonts w:hint="cs"/>
          <w:rtl/>
        </w:rPr>
        <w:t>گدا و عالم و عامی، هیچ تفاوتی با هم ندارند.</w:t>
      </w:r>
    </w:p>
    <w:p w:rsidR="0039029A" w:rsidRPr="00CD6CFF" w:rsidRDefault="0039029A" w:rsidP="0039029A">
      <w:pPr>
        <w:bidi/>
        <w:ind w:firstLine="284"/>
        <w:jc w:val="both"/>
        <w:rPr>
          <w:rStyle w:val="Char6"/>
          <w:rtl/>
        </w:rPr>
      </w:pPr>
      <w:r w:rsidRPr="00CD6CFF">
        <w:rPr>
          <w:rStyle w:val="Char6"/>
          <w:rFonts w:hint="cs"/>
          <w:rtl/>
        </w:rPr>
        <w:t>این گستردگی و شمول برای آن است که در سطح زمین و در بین تمامی جوامع انسانی جامعه فاضل و نمونه اسلام با تمامی مظاهر ارزشمند آن به شکل عملی ظهر کند و تمامی</w:t>
      </w:r>
      <w:r w:rsidR="009B737B" w:rsidRPr="00CD6CFF">
        <w:rPr>
          <w:rStyle w:val="Char6"/>
          <w:rFonts w:hint="cs"/>
          <w:rtl/>
        </w:rPr>
        <w:t xml:space="preserve"> انسان‌ها </w:t>
      </w:r>
      <w:r w:rsidRPr="00CD6CFF">
        <w:rPr>
          <w:rStyle w:val="Char6"/>
          <w:rFonts w:hint="cs"/>
          <w:rtl/>
        </w:rPr>
        <w:t>را شامل شود، از هر رنگ، جنس و نژادی که باشند.</w:t>
      </w:r>
    </w:p>
    <w:p w:rsidR="0039029A" w:rsidRPr="00CD6CFF" w:rsidRDefault="0039029A" w:rsidP="0039029A">
      <w:pPr>
        <w:bidi/>
        <w:ind w:firstLine="284"/>
        <w:jc w:val="both"/>
        <w:rPr>
          <w:rStyle w:val="Char6"/>
          <w:rtl/>
        </w:rPr>
      </w:pPr>
      <w:r w:rsidRPr="00CD6CFF">
        <w:rPr>
          <w:rStyle w:val="Char6"/>
          <w:rFonts w:hint="cs"/>
          <w:rtl/>
        </w:rPr>
        <w:t>ما در طول تاریخ اسلام شاهد بودیم که این آداب در جامعه، برای مدت زمان نه چندان کوتاهی جامه عمل پوشید، زمانی که مسلمین دولت و هویت مستقل داشتند و قدرتمند و آگاه بودند، حاکم جامعه اسلام این آداب را به عنوان فریضه دینی مطرح می‌نمود و خود بر امر اجرای آن نظارت می‌کرد. در شرایطی که جامعه اسلام بهره‌مند از روابط متقابل اجتماعی بود که در آن نصیحت، نظارت، انتقاد و امر به معروف و نهی از منکر رواج داشت، مردم گروه گروه و دسته دسته دین اسلام را می‌پذیرفتند و وارد جامعه مسلمین می‌شدند زیرا اسلام، این ندای مقدس آسمانی را، در زمین و در بندگان خدا، با چشم خود در آداب و اخلاق</w:t>
      </w:r>
      <w:r w:rsidR="007B575D" w:rsidRPr="00CD6CFF">
        <w:rPr>
          <w:rStyle w:val="Char6"/>
          <w:rFonts w:hint="cs"/>
          <w:rtl/>
        </w:rPr>
        <w:t xml:space="preserve"> آن‌ها </w:t>
      </w:r>
      <w:r w:rsidRPr="00CD6CFF">
        <w:rPr>
          <w:rStyle w:val="Char6"/>
          <w:rFonts w:hint="cs"/>
          <w:rtl/>
        </w:rPr>
        <w:t>می‌دیدند و ناظر بودند که چگونه در تمامی زاویای زندگی</w:t>
      </w:r>
      <w:r w:rsidR="007B575D" w:rsidRPr="00CD6CFF">
        <w:rPr>
          <w:rStyle w:val="Char6"/>
          <w:rFonts w:hint="cs"/>
          <w:rtl/>
        </w:rPr>
        <w:t xml:space="preserve"> آن‌ها </w:t>
      </w:r>
      <w:r w:rsidRPr="00CD6CFF">
        <w:rPr>
          <w:rStyle w:val="Char6"/>
          <w:rFonts w:hint="cs"/>
          <w:rtl/>
        </w:rPr>
        <w:t>اثر گذاشته است و تمامی روابط</w:t>
      </w:r>
      <w:r w:rsidR="007B575D" w:rsidRPr="00CD6CFF">
        <w:rPr>
          <w:rStyle w:val="Char6"/>
          <w:rFonts w:hint="cs"/>
          <w:rtl/>
        </w:rPr>
        <w:t xml:space="preserve"> آن‌ها </w:t>
      </w:r>
      <w:r w:rsidRPr="00CD6CFF">
        <w:rPr>
          <w:rStyle w:val="Char6"/>
          <w:rFonts w:hint="cs"/>
          <w:rtl/>
        </w:rPr>
        <w:t>را به مطلوب‌ترین شکل تغییر داده است. این، فلسفه پیشرفت برق‌آسا و شگفت‌انگیز اسلام در تاریخ گذشته ماست، حرکت خارق‌العاده‌ای که منجر به گسترش حکومت اسلام در سراسر دنیا شد.</w:t>
      </w:r>
    </w:p>
    <w:p w:rsidR="0039029A" w:rsidRPr="00CD6CFF" w:rsidRDefault="0039029A" w:rsidP="0039029A">
      <w:pPr>
        <w:bidi/>
        <w:ind w:firstLine="284"/>
        <w:jc w:val="both"/>
        <w:rPr>
          <w:rStyle w:val="Char6"/>
          <w:rtl/>
        </w:rPr>
      </w:pPr>
      <w:r w:rsidRPr="00CD6CFF">
        <w:rPr>
          <w:rStyle w:val="Char6"/>
          <w:rFonts w:hint="cs"/>
          <w:rtl/>
        </w:rPr>
        <w:t>پس جای تعجب نیست که می‌بینیم سرزمین‌های اسلام روز به روز گسترده‌تر شد، زیرا مردم با رغبت و تمایل کامل به این رسالت آسمانی ایمان می‌آوردند و از ظلم و جور حاکمان به سایه عدل اسلام پناه می‌آوردند.</w:t>
      </w:r>
    </w:p>
    <w:p w:rsidR="0039029A" w:rsidRPr="00CD6CFF" w:rsidRDefault="0039029A" w:rsidP="004C3F49">
      <w:pPr>
        <w:bidi/>
        <w:ind w:firstLine="284"/>
        <w:jc w:val="both"/>
        <w:rPr>
          <w:rStyle w:val="Char6"/>
          <w:rtl/>
        </w:rPr>
      </w:pPr>
      <w:r w:rsidRPr="00CD6CFF">
        <w:rPr>
          <w:rStyle w:val="Char6"/>
          <w:rFonts w:hint="cs"/>
          <w:rtl/>
        </w:rPr>
        <w:t>اما اکنون ما به این وضع اسف‌بار رسیده‌ایم و اگر بخواهیم دوباره به آن دوران پربرکت و ارزشمند برگردیم لازم است که به شیوه گذشتگان خود و راه آنان به طور کامل آشنا باشیم و تمامی توان خود را بکار بریم، آستین همت را بالا بزنیم تا کودکان ما با این خصایل و صفات ارزشمد اخلاقی و آداب اجتماعی از همان اوایل دوران کودکی آشنا شوند تا ثمره‌ای نیکوتر و نتیجه‌ای بهتر بدست بیاوریم و نسل آینده ما نسل مسلمانی باشد که اسلام را در زندگی فردی و اجتماعی خود تحقق بخشد و خدای تعالی اجر شما را که به این مهم اقدام می‌کنید بزودی خواهد داد و در</w:t>
      </w:r>
      <w:r w:rsidR="005E1228" w:rsidRPr="00CD6CFF">
        <w:rPr>
          <w:rStyle w:val="Char6"/>
          <w:rFonts w:hint="cs"/>
          <w:rtl/>
        </w:rPr>
        <w:t xml:space="preserve"> </w:t>
      </w:r>
      <w:r w:rsidRPr="00CD6CFF">
        <w:rPr>
          <w:rStyle w:val="Char6"/>
          <w:rFonts w:hint="cs"/>
          <w:rtl/>
        </w:rPr>
        <w:t>واقع توشه‌ای برای قیامت خویش با ادای این مس</w:t>
      </w:r>
      <w:r w:rsidR="005E1228" w:rsidRPr="00CD6CFF">
        <w:rPr>
          <w:rStyle w:val="Char6"/>
          <w:rFonts w:hint="cs"/>
          <w:rtl/>
        </w:rPr>
        <w:t>ؤ</w:t>
      </w:r>
      <w:r w:rsidRPr="00CD6CFF">
        <w:rPr>
          <w:rStyle w:val="Char6"/>
          <w:rFonts w:hint="cs"/>
          <w:rtl/>
        </w:rPr>
        <w:t>ولیت مهم فراهم می‌نمائید و امانتی را که به عهده شماست به خوبی ادا می‌کنید.</w:t>
      </w:r>
    </w:p>
    <w:p w:rsidR="0039029A" w:rsidRPr="00CD6CFF" w:rsidRDefault="0039029A" w:rsidP="005E1228">
      <w:pPr>
        <w:bidi/>
        <w:ind w:firstLine="284"/>
        <w:jc w:val="both"/>
        <w:rPr>
          <w:rStyle w:val="Char6"/>
          <w:rtl/>
        </w:rPr>
      </w:pPr>
      <w:r w:rsidRPr="00CD6CFF">
        <w:rPr>
          <w:rStyle w:val="Char6"/>
          <w:rFonts w:hint="cs"/>
          <w:rtl/>
        </w:rPr>
        <w:t>خدای تعالی اجر عاملین صادق و مخلص را خواهد داد و پاداش کسانی را که عمل نیک انجام می‌دهند تباه نخواهد کرد. لازم می‌دانم که در خاتمه به دو مس</w:t>
      </w:r>
      <w:r w:rsidR="005E1228" w:rsidRPr="00CD6CFF">
        <w:rPr>
          <w:rStyle w:val="Char6"/>
          <w:rFonts w:hint="cs"/>
          <w:rtl/>
        </w:rPr>
        <w:t>أ</w:t>
      </w:r>
      <w:r w:rsidRPr="00CD6CFF">
        <w:rPr>
          <w:rStyle w:val="Char6"/>
          <w:rFonts w:hint="cs"/>
          <w:rtl/>
        </w:rPr>
        <w:t>له مهم اشاره کنم:</w:t>
      </w:r>
    </w:p>
    <w:p w:rsidR="00D83E24" w:rsidRPr="00CD6CFF" w:rsidRDefault="00D83E24" w:rsidP="00D83E24">
      <w:pPr>
        <w:bidi/>
        <w:ind w:firstLine="284"/>
        <w:jc w:val="both"/>
        <w:rPr>
          <w:rStyle w:val="Char6"/>
          <w:rtl/>
        </w:rPr>
      </w:pPr>
      <w:r w:rsidRPr="00CD6CFF">
        <w:rPr>
          <w:rStyle w:val="Char6"/>
          <w:rFonts w:hint="cs"/>
          <w:rtl/>
        </w:rPr>
        <w:t>أ) آداب اجتماعی مذکور از جانب هیچ عقیده و مسلکی یا اجتماعی به اندازه اسلام مورد توجه قرار نگرفته است.</w:t>
      </w:r>
    </w:p>
    <w:p w:rsidR="00D83E24" w:rsidRPr="00CD6CFF" w:rsidRDefault="00D83E24" w:rsidP="00D83E24">
      <w:pPr>
        <w:bidi/>
        <w:ind w:firstLine="284"/>
        <w:jc w:val="both"/>
        <w:rPr>
          <w:rStyle w:val="Char6"/>
          <w:rtl/>
        </w:rPr>
      </w:pPr>
      <w:r w:rsidRPr="00CD6CFF">
        <w:rPr>
          <w:rStyle w:val="Char6"/>
          <w:rFonts w:hint="cs"/>
          <w:rtl/>
        </w:rPr>
        <w:t>ب) آداب بسیار دقیق اجتماعی در اسلام دلالت بر این دارد که این دین عظیم دینی اجتماعی است و برای اصلاح جوامع بشری آمده است، دین گوشه‌گیری و عزلت نیست و فقط برای حیات فردی نیامده است و فقط عبارات مجرد نیست که بر اوراقی نوشته شود یا کتابی که بر طاقچه بگذارند.</w:t>
      </w:r>
    </w:p>
    <w:p w:rsidR="0041444E" w:rsidRPr="0072283E" w:rsidRDefault="006D677F" w:rsidP="00794669">
      <w:pPr>
        <w:bidi/>
        <w:ind w:firstLine="284"/>
        <w:jc w:val="both"/>
        <w:rPr>
          <w:rStyle w:val="Char5"/>
          <w:rtl/>
        </w:rPr>
      </w:pPr>
      <w:r w:rsidRPr="006D677F">
        <w:rPr>
          <w:rStyle w:val="Char4"/>
          <w:rFonts w:cs="Traditional Arabic"/>
          <w:szCs w:val="28"/>
          <w:rtl/>
        </w:rPr>
        <w:t>﴿</w:t>
      </w:r>
      <w:r w:rsidR="00794669" w:rsidRPr="0072283E">
        <w:rPr>
          <w:rStyle w:val="Char5"/>
          <w:rFonts w:hint="eastAsia"/>
          <w:rtl/>
        </w:rPr>
        <w:t>هَٰذَا</w:t>
      </w:r>
      <w:r w:rsidR="00794669" w:rsidRPr="0072283E">
        <w:rPr>
          <w:rStyle w:val="Char5"/>
          <w:rtl/>
        </w:rPr>
        <w:t xml:space="preserve"> خَلۡقُ </w:t>
      </w:r>
      <w:r w:rsidR="00794669" w:rsidRPr="0072283E">
        <w:rPr>
          <w:rStyle w:val="Char5"/>
          <w:rFonts w:hint="cs"/>
          <w:rtl/>
        </w:rPr>
        <w:t>ٱ</w:t>
      </w:r>
      <w:r w:rsidR="00794669" w:rsidRPr="0072283E">
        <w:rPr>
          <w:rStyle w:val="Char5"/>
          <w:rFonts w:hint="eastAsia"/>
          <w:rtl/>
        </w:rPr>
        <w:t>للَّهِ</w:t>
      </w:r>
      <w:r w:rsidR="00794669" w:rsidRPr="0072283E">
        <w:rPr>
          <w:rStyle w:val="Char5"/>
          <w:rtl/>
        </w:rPr>
        <w:t xml:space="preserve"> فَأَرُونِي مَاذَا خَلَقَ </w:t>
      </w:r>
      <w:r w:rsidR="00794669" w:rsidRPr="0072283E">
        <w:rPr>
          <w:rStyle w:val="Char5"/>
          <w:rFonts w:hint="cs"/>
          <w:rtl/>
        </w:rPr>
        <w:t>ٱ</w:t>
      </w:r>
      <w:r w:rsidR="00794669" w:rsidRPr="0072283E">
        <w:rPr>
          <w:rStyle w:val="Char5"/>
          <w:rFonts w:hint="eastAsia"/>
          <w:rtl/>
        </w:rPr>
        <w:t>لَّذِينَ</w:t>
      </w:r>
      <w:r w:rsidR="00794669" w:rsidRPr="0072283E">
        <w:rPr>
          <w:rStyle w:val="Char5"/>
          <w:rtl/>
        </w:rPr>
        <w:t xml:space="preserve"> مِن دُونِهِ</w:t>
      </w:r>
      <w:r w:rsidR="00794669" w:rsidRPr="0072283E">
        <w:rPr>
          <w:rStyle w:val="Char5"/>
          <w:rFonts w:hint="cs"/>
          <w:rtl/>
        </w:rPr>
        <w:t>ۦۚ</w:t>
      </w:r>
      <w:r w:rsidR="00794669" w:rsidRPr="0072283E">
        <w:rPr>
          <w:rStyle w:val="Char5"/>
          <w:rtl/>
        </w:rPr>
        <w:t xml:space="preserve"> بَلِ </w:t>
      </w:r>
      <w:r w:rsidR="00794669" w:rsidRPr="0072283E">
        <w:rPr>
          <w:rStyle w:val="Char5"/>
          <w:rFonts w:hint="cs"/>
          <w:rtl/>
        </w:rPr>
        <w:t>ٱ</w:t>
      </w:r>
      <w:r w:rsidR="00794669" w:rsidRPr="0072283E">
        <w:rPr>
          <w:rStyle w:val="Char5"/>
          <w:rFonts w:hint="eastAsia"/>
          <w:rtl/>
        </w:rPr>
        <w:t>لظَّٰلِمُونَ</w:t>
      </w:r>
      <w:r w:rsidR="00794669" w:rsidRPr="0072283E">
        <w:rPr>
          <w:rStyle w:val="Char5"/>
          <w:rtl/>
        </w:rPr>
        <w:t xml:space="preserve"> فِي ضَلَٰلٖ مُّبِينٖ ١١</w:t>
      </w:r>
      <w:r w:rsidRPr="006D677F">
        <w:rPr>
          <w:rStyle w:val="Char4"/>
          <w:rFonts w:cs="Traditional Arabic"/>
          <w:szCs w:val="28"/>
          <w:rtl/>
        </w:rPr>
        <w:t>﴾</w:t>
      </w:r>
      <w:r w:rsidR="0041444E" w:rsidRPr="00CD6CFF">
        <w:rPr>
          <w:rStyle w:val="Char6"/>
          <w:rFonts w:hint="cs"/>
          <w:rtl/>
        </w:rPr>
        <w:t xml:space="preserve"> </w:t>
      </w:r>
      <w:r w:rsidR="0041444E" w:rsidRPr="00B26CDF">
        <w:rPr>
          <w:rStyle w:val="Char8"/>
          <w:rtl/>
        </w:rPr>
        <w:t>[</w:t>
      </w:r>
      <w:r w:rsidR="0041444E" w:rsidRPr="00B26CDF">
        <w:rPr>
          <w:rStyle w:val="Char8"/>
          <w:rFonts w:hint="cs"/>
          <w:rtl/>
        </w:rPr>
        <w:t>لقمان: 11</w:t>
      </w:r>
      <w:r w:rsidR="0041444E" w:rsidRPr="00B26CDF">
        <w:rPr>
          <w:rStyle w:val="Char8"/>
          <w:rtl/>
        </w:rPr>
        <w:t>]</w:t>
      </w:r>
      <w:r w:rsidR="0041444E" w:rsidRPr="00B26CDF">
        <w:rPr>
          <w:rStyle w:val="Char6"/>
          <w:rtl/>
          <w:lang w:bidi="fa-IR"/>
        </w:rPr>
        <w:t>.</w:t>
      </w:r>
    </w:p>
    <w:p w:rsidR="00D83E24" w:rsidRPr="005E0ED8" w:rsidRDefault="00D83E24" w:rsidP="005E0ED8">
      <w:pPr>
        <w:pStyle w:val="a6"/>
        <w:rPr>
          <w:rtl/>
        </w:rPr>
      </w:pPr>
      <w:r w:rsidRPr="005E0ED8">
        <w:rPr>
          <w:rFonts w:hint="cs"/>
          <w:rtl/>
        </w:rPr>
        <w:t>«این آفرینش خداست. پس به من بنمایانید</w:t>
      </w:r>
      <w:r w:rsidR="007B575D" w:rsidRPr="005E0ED8">
        <w:rPr>
          <w:rFonts w:hint="cs"/>
          <w:rtl/>
        </w:rPr>
        <w:t xml:space="preserve"> آن‌ها </w:t>
      </w:r>
      <w:r w:rsidRPr="005E0ED8">
        <w:rPr>
          <w:rFonts w:hint="cs"/>
          <w:rtl/>
        </w:rPr>
        <w:t>که غیر او هستند چه آفریده‌اند. بلکه ظالمان در گمراهی آشکاری هستند».</w:t>
      </w:r>
    </w:p>
    <w:p w:rsidR="00D83E24" w:rsidRDefault="00D83E24" w:rsidP="00921B2B">
      <w:pPr>
        <w:pStyle w:val="a0"/>
        <w:rPr>
          <w:rtl/>
        </w:rPr>
      </w:pPr>
      <w:bookmarkStart w:id="1115" w:name="_Toc248463931"/>
      <w:bookmarkStart w:id="1116" w:name="_Toc342425066"/>
      <w:bookmarkStart w:id="1117" w:name="_Toc432320336"/>
      <w:r>
        <w:rPr>
          <w:rFonts w:hint="cs"/>
          <w:rtl/>
        </w:rPr>
        <w:t>4- نظارت و نقد اجتماعی</w:t>
      </w:r>
      <w:bookmarkEnd w:id="1115"/>
      <w:bookmarkEnd w:id="1116"/>
      <w:bookmarkEnd w:id="1117"/>
    </w:p>
    <w:p w:rsidR="00D83E24" w:rsidRPr="00CD6CFF" w:rsidRDefault="00D83E24" w:rsidP="00D83E24">
      <w:pPr>
        <w:bidi/>
        <w:ind w:firstLine="284"/>
        <w:jc w:val="both"/>
        <w:rPr>
          <w:rStyle w:val="Char6"/>
          <w:rtl/>
        </w:rPr>
      </w:pPr>
      <w:r w:rsidRPr="00CD6CFF">
        <w:rPr>
          <w:rStyle w:val="Char6"/>
          <w:rFonts w:hint="cs"/>
          <w:rtl/>
        </w:rPr>
        <w:t>یکی از نکات مهم در تکویت رفتاری و تربیت اجتماعی کودک آن است که از همان ابتدای دوران کودکی به او بیاموزیم که با تمامی کسانی که زندگی می‌کند و یا با هر کسی که به نوعی ارتباط دارد، به گونه‌ای رابطه داشته باشد که هرگاه انحرافی یا خطایی دید، تذکر دهد و یا نصیحت نماید و انتقاد در جمع را به عنوان را به عنوان ابزاری سازنده بکار ببرد.</w:t>
      </w:r>
    </w:p>
    <w:p w:rsidR="00D83E24" w:rsidRPr="00CD6CFF" w:rsidRDefault="00D83E24" w:rsidP="00D83E24">
      <w:pPr>
        <w:bidi/>
        <w:ind w:firstLine="284"/>
        <w:jc w:val="both"/>
        <w:rPr>
          <w:rStyle w:val="Char6"/>
          <w:rtl/>
        </w:rPr>
      </w:pPr>
      <w:r w:rsidRPr="00CD6CFF">
        <w:rPr>
          <w:rStyle w:val="Char6"/>
          <w:rFonts w:hint="cs"/>
          <w:rtl/>
        </w:rPr>
        <w:t>این انتقاد سازنده و مراقبت بر امور جاری در نظام جامعه را اصطلاحاً «اصل نظارت و نقد اجتماعی» می‌نامیم.</w:t>
      </w:r>
    </w:p>
    <w:p w:rsidR="00D83E24" w:rsidRPr="00CD6CFF" w:rsidRDefault="00D83E24" w:rsidP="00D83E24">
      <w:pPr>
        <w:bidi/>
        <w:ind w:firstLine="284"/>
        <w:jc w:val="both"/>
        <w:rPr>
          <w:rStyle w:val="Char6"/>
          <w:rtl/>
        </w:rPr>
      </w:pPr>
      <w:r w:rsidRPr="00CD6CFF">
        <w:rPr>
          <w:rStyle w:val="Char6"/>
          <w:rFonts w:hint="cs"/>
          <w:rtl/>
        </w:rPr>
        <w:t>به عبارت دیگر کودکان خود را باید به وظیفه امر به معروف و نهی از منکر عادت دهیم. می‌دانیم این وظیفه از پایه‌های اساسی حراست از آرای عمومی است و تنها طریق اجتماعی پیشگیری از فساد و انحراف می‌باشد و بهترین راه برای حفظ ارزشهای معنوی امت اسلام و نظام اخلاقی آن است.</w:t>
      </w:r>
    </w:p>
    <w:p w:rsidR="00D83E24" w:rsidRPr="00CD6CFF" w:rsidRDefault="00D83E24" w:rsidP="007E35DD">
      <w:pPr>
        <w:bidi/>
        <w:ind w:firstLine="284"/>
        <w:jc w:val="both"/>
        <w:rPr>
          <w:rStyle w:val="Char6"/>
          <w:rtl/>
        </w:rPr>
      </w:pPr>
      <w:r w:rsidRPr="00CD6CFF">
        <w:rPr>
          <w:rStyle w:val="Char6"/>
          <w:rFonts w:hint="cs"/>
          <w:rtl/>
        </w:rPr>
        <w:t>و براستی ما به شدت نیازمند پدران و مادران و مربیان کوشا و جدی و آگاهی هستیم که از همان اوایل زندگی فرزندانشان، دانه جرأت و شجاعت در اظهار حق را، در وجودشان بکارند تا زمانی که فرزند وارد جامعه می‌شود و بر پای خود می‌ایستد، بتواند نصیحت کند و انتقاد نماید و به جمع داعیان راه خدا و مبلغان رسالت اسلامی بپیوندد و در اصلاح انحراف اجتماعی تلاش کند و در این راه از ملامت هیچ ملامت‌کننده‌ای نهراسد و قدرت</w:t>
      </w:r>
      <w:r w:rsidR="00AA3752">
        <w:rPr>
          <w:rStyle w:val="Char6"/>
          <w:rFonts w:hint="eastAsia"/>
          <w:rtl/>
        </w:rPr>
        <w:t>‌</w:t>
      </w:r>
      <w:r w:rsidRPr="00CD6CFF">
        <w:rPr>
          <w:rStyle w:val="Char6"/>
          <w:rFonts w:hint="cs"/>
          <w:rtl/>
        </w:rPr>
        <w:t>های مستبد و ظالم نتوانند در راه اعلام کلمه حق و بیان عقیده اسلام از او ممانعت به عمل آورند.</w:t>
      </w:r>
    </w:p>
    <w:p w:rsidR="00D83E24" w:rsidRPr="00CD6CFF" w:rsidRDefault="00D83E24" w:rsidP="00D83E24">
      <w:pPr>
        <w:bidi/>
        <w:ind w:firstLine="284"/>
        <w:jc w:val="both"/>
        <w:rPr>
          <w:rStyle w:val="Char6"/>
          <w:rtl/>
        </w:rPr>
      </w:pPr>
      <w:r w:rsidRPr="00CD6CFF">
        <w:rPr>
          <w:rStyle w:val="Char6"/>
          <w:rFonts w:hint="cs"/>
          <w:rtl/>
        </w:rPr>
        <w:t>اما اصول و را</w:t>
      </w:r>
      <w:r w:rsidR="009751AA" w:rsidRPr="00CD6CFF">
        <w:rPr>
          <w:rStyle w:val="Char6"/>
          <w:rFonts w:hint="cs"/>
          <w:rtl/>
        </w:rPr>
        <w:t xml:space="preserve">ه </w:t>
      </w:r>
      <w:r w:rsidRPr="00CD6CFF">
        <w:rPr>
          <w:rStyle w:val="Char6"/>
          <w:rFonts w:hint="cs"/>
          <w:rtl/>
        </w:rPr>
        <w:t>حل نقد و نظارت اجتماعی چیست؟</w:t>
      </w:r>
    </w:p>
    <w:p w:rsidR="00D83E24" w:rsidRPr="00CD6CFF" w:rsidRDefault="00D83E24" w:rsidP="00D83E24">
      <w:pPr>
        <w:bidi/>
        <w:ind w:firstLine="284"/>
        <w:jc w:val="both"/>
        <w:rPr>
          <w:rStyle w:val="Char6"/>
          <w:rtl/>
        </w:rPr>
      </w:pPr>
      <w:r w:rsidRPr="00CD6CFF">
        <w:rPr>
          <w:rStyle w:val="Char6"/>
          <w:rFonts w:hint="cs"/>
          <w:rtl/>
        </w:rPr>
        <w:t xml:space="preserve">هم اکنون اصول و مراحل ذیل را تقدیم خوانندگان عزیز می‌نمایم و امیدوارم به یاری خدای تعالی در ادای </w:t>
      </w:r>
      <w:r w:rsidR="00313D96" w:rsidRPr="00CD6CFF">
        <w:rPr>
          <w:rStyle w:val="Char6"/>
          <w:rFonts w:hint="cs"/>
          <w:rtl/>
        </w:rPr>
        <w:t>مسؤول</w:t>
      </w:r>
      <w:r w:rsidRPr="00CD6CFF">
        <w:rPr>
          <w:rStyle w:val="Char6"/>
          <w:rFonts w:hint="cs"/>
          <w:rtl/>
        </w:rPr>
        <w:t>یت خود را در ارتباط با تربیت اجتماعی و تکوین اخلاقی فرزندان خویش، از آن استفاده نمایند.</w:t>
      </w:r>
    </w:p>
    <w:p w:rsidR="00D83E24" w:rsidRDefault="00D83E24" w:rsidP="00921B2B">
      <w:pPr>
        <w:pStyle w:val="a2"/>
        <w:rPr>
          <w:rtl/>
        </w:rPr>
      </w:pPr>
      <w:bookmarkStart w:id="1118" w:name="_Toc248463932"/>
      <w:bookmarkStart w:id="1119" w:name="_Toc342425067"/>
      <w:bookmarkStart w:id="1120" w:name="_Toc432320337"/>
      <w:r>
        <w:rPr>
          <w:rFonts w:hint="cs"/>
          <w:rtl/>
        </w:rPr>
        <w:t>1- حراست آرای عمومی بعنوان وظیفه اجتماعی</w:t>
      </w:r>
      <w:bookmarkEnd w:id="1118"/>
      <w:bookmarkEnd w:id="1119"/>
      <w:bookmarkEnd w:id="1120"/>
    </w:p>
    <w:p w:rsidR="00D83E24" w:rsidRPr="00CD6CFF" w:rsidRDefault="00D83E24" w:rsidP="00D83E24">
      <w:pPr>
        <w:bidi/>
        <w:ind w:firstLine="284"/>
        <w:jc w:val="both"/>
        <w:rPr>
          <w:rStyle w:val="Char6"/>
          <w:rtl/>
        </w:rPr>
      </w:pPr>
      <w:r w:rsidRPr="00CD6CFF">
        <w:rPr>
          <w:rStyle w:val="Char6"/>
          <w:rFonts w:hint="cs"/>
          <w:rtl/>
        </w:rPr>
        <w:t>اسلام حفظ و حراست رای عمومی را بر هر مسلمانی واجب کرده است. این وظیفه در امر به معروف و نهی از منکر تجلی می‌کند، تمامی افراد این امت از هر صنف و قومی،‌ موظف به امر به معروف و نهی از منکرند، بدون آنکه هیچگونه تمایزی در این مورد در بین</w:t>
      </w:r>
      <w:r w:rsidR="007B575D" w:rsidRPr="00CD6CFF">
        <w:rPr>
          <w:rStyle w:val="Char6"/>
          <w:rFonts w:hint="cs"/>
          <w:rtl/>
        </w:rPr>
        <w:t xml:space="preserve"> آن‌ها </w:t>
      </w:r>
      <w:r w:rsidRPr="00CD6CFF">
        <w:rPr>
          <w:rStyle w:val="Char6"/>
          <w:rFonts w:hint="cs"/>
          <w:rtl/>
        </w:rPr>
        <w:t>وجود داشته باشد.</w:t>
      </w:r>
    </w:p>
    <w:p w:rsidR="00D83E24" w:rsidRPr="00CD6CFF" w:rsidRDefault="00D83E24" w:rsidP="00D83E24">
      <w:pPr>
        <w:bidi/>
        <w:ind w:firstLine="284"/>
        <w:jc w:val="both"/>
        <w:rPr>
          <w:rStyle w:val="Char6"/>
          <w:rtl/>
        </w:rPr>
      </w:pPr>
      <w:r w:rsidRPr="00CD6CFF">
        <w:rPr>
          <w:rStyle w:val="Char6"/>
          <w:rFonts w:hint="cs"/>
          <w:rtl/>
        </w:rPr>
        <w:t>در این وظیفه اجتماعی حاکم و عالم، خاص و عام، زن ومرد، کوچک و بزرگ، پیر و جوان، کارمند و کارگر و سایرین، هیچ تفاوتی با هم ندارند و هیچ مسلمانی از انجام آن معاف نشده است و هر کس بر حسب حال و وضع و توانایی ایمانی خویش موظف به انجام آن می‌باشد.</w:t>
      </w:r>
    </w:p>
    <w:p w:rsidR="00D83E24" w:rsidRPr="00CD6CFF" w:rsidRDefault="00D83E24" w:rsidP="00D83E24">
      <w:pPr>
        <w:bidi/>
        <w:ind w:firstLine="284"/>
        <w:jc w:val="both"/>
        <w:rPr>
          <w:rStyle w:val="Char6"/>
          <w:rtl/>
        </w:rPr>
      </w:pPr>
      <w:r w:rsidRPr="00CD6CFF">
        <w:rPr>
          <w:rStyle w:val="Char6"/>
          <w:rFonts w:hint="cs"/>
          <w:rtl/>
        </w:rPr>
        <w:t>این اصل مهم اجتماعی را از گفته مقدس خدای عزوجل اقتباس نموده‌ایم آنجا که می‌فرماید:</w:t>
      </w:r>
    </w:p>
    <w:p w:rsidR="00D83E24" w:rsidRPr="00CD6CFF" w:rsidRDefault="006D677F" w:rsidP="00794669">
      <w:pPr>
        <w:bidi/>
        <w:ind w:firstLine="284"/>
        <w:jc w:val="both"/>
        <w:rPr>
          <w:rStyle w:val="Char6"/>
          <w:rtl/>
        </w:rPr>
      </w:pPr>
      <w:r w:rsidRPr="006D677F">
        <w:rPr>
          <w:rStyle w:val="Char4"/>
          <w:rFonts w:cs="Traditional Arabic"/>
          <w:szCs w:val="28"/>
          <w:rtl/>
        </w:rPr>
        <w:t>﴿</w:t>
      </w:r>
      <w:r w:rsidR="00794669" w:rsidRPr="0072283E">
        <w:rPr>
          <w:rStyle w:val="Char5"/>
          <w:rFonts w:hint="eastAsia"/>
          <w:rtl/>
        </w:rPr>
        <w:t>كُنتُمۡ</w:t>
      </w:r>
      <w:r w:rsidR="00794669" w:rsidRPr="0072283E">
        <w:rPr>
          <w:rStyle w:val="Char5"/>
          <w:rtl/>
        </w:rPr>
        <w:t xml:space="preserve"> خَيۡرَ أُمَّةٍ أُخۡرِجَتۡ لِلنَّاسِ تَأۡمُرُونَ بِ</w:t>
      </w:r>
      <w:r w:rsidR="00794669" w:rsidRPr="0072283E">
        <w:rPr>
          <w:rStyle w:val="Char5"/>
          <w:rFonts w:hint="cs"/>
          <w:rtl/>
        </w:rPr>
        <w:t>ٱ</w:t>
      </w:r>
      <w:r w:rsidR="00794669" w:rsidRPr="0072283E">
        <w:rPr>
          <w:rStyle w:val="Char5"/>
          <w:rFonts w:hint="eastAsia"/>
          <w:rtl/>
        </w:rPr>
        <w:t>لۡمَعۡرُوفِ</w:t>
      </w:r>
      <w:r w:rsidR="00794669" w:rsidRPr="0072283E">
        <w:rPr>
          <w:rStyle w:val="Char5"/>
          <w:rtl/>
        </w:rPr>
        <w:t xml:space="preserve"> وَتَنۡهَوۡنَ عَنِ </w:t>
      </w:r>
      <w:r w:rsidR="00794669" w:rsidRPr="0072283E">
        <w:rPr>
          <w:rStyle w:val="Char5"/>
          <w:rFonts w:hint="cs"/>
          <w:rtl/>
        </w:rPr>
        <w:t>ٱ</w:t>
      </w:r>
      <w:r w:rsidR="00794669" w:rsidRPr="0072283E">
        <w:rPr>
          <w:rStyle w:val="Char5"/>
          <w:rFonts w:hint="eastAsia"/>
          <w:rtl/>
        </w:rPr>
        <w:t>لۡمُنكَرِ</w:t>
      </w:r>
      <w:r w:rsidR="00794669" w:rsidRPr="0072283E">
        <w:rPr>
          <w:rStyle w:val="Char5"/>
          <w:rtl/>
        </w:rPr>
        <w:t xml:space="preserve"> وَتُؤۡمِنُونَ بِ</w:t>
      </w:r>
      <w:r w:rsidR="00794669" w:rsidRPr="0072283E">
        <w:rPr>
          <w:rStyle w:val="Char5"/>
          <w:rFonts w:hint="cs"/>
          <w:rtl/>
        </w:rPr>
        <w:t>ٱ</w:t>
      </w:r>
      <w:r w:rsidR="00794669" w:rsidRPr="0072283E">
        <w:rPr>
          <w:rStyle w:val="Char5"/>
          <w:rFonts w:hint="eastAsia"/>
          <w:rtl/>
        </w:rPr>
        <w:t>للَّهِ</w:t>
      </w:r>
      <w:r w:rsidRPr="006D677F">
        <w:rPr>
          <w:rStyle w:val="Char4"/>
          <w:rFonts w:cs="Traditional Arabic"/>
          <w:szCs w:val="28"/>
          <w:rtl/>
        </w:rPr>
        <w:t>﴾</w:t>
      </w:r>
      <w:r w:rsidR="0041444E" w:rsidRPr="00CD6CFF">
        <w:rPr>
          <w:rStyle w:val="Char6"/>
          <w:rFonts w:hint="cs"/>
          <w:rtl/>
        </w:rPr>
        <w:t xml:space="preserve"> </w:t>
      </w:r>
      <w:r w:rsidR="0041444E" w:rsidRPr="00B26CDF">
        <w:rPr>
          <w:rStyle w:val="Char8"/>
          <w:rtl/>
        </w:rPr>
        <w:t>[</w:t>
      </w:r>
      <w:r w:rsidR="0041444E" w:rsidRPr="00B26CDF">
        <w:rPr>
          <w:rStyle w:val="Char8"/>
          <w:rFonts w:hint="cs"/>
          <w:rtl/>
        </w:rPr>
        <w:t>آل عمران: 110</w:t>
      </w:r>
      <w:r w:rsidR="0041444E" w:rsidRPr="00B26CDF">
        <w:rPr>
          <w:rStyle w:val="Char8"/>
          <w:rtl/>
        </w:rPr>
        <w:t>]</w:t>
      </w:r>
      <w:r w:rsidR="0041444E" w:rsidRPr="00B26CDF">
        <w:rPr>
          <w:rStyle w:val="Char6"/>
          <w:rtl/>
          <w:lang w:bidi="fa-IR"/>
        </w:rPr>
        <w:t>.</w:t>
      </w:r>
    </w:p>
    <w:p w:rsidR="00D83E24" w:rsidRPr="00CD6CFF" w:rsidRDefault="00D83E24" w:rsidP="005460D8">
      <w:pPr>
        <w:bidi/>
        <w:ind w:firstLine="284"/>
        <w:jc w:val="both"/>
        <w:rPr>
          <w:rStyle w:val="Char6"/>
          <w:rtl/>
        </w:rPr>
      </w:pPr>
      <w:r w:rsidRPr="00CD6CFF">
        <w:rPr>
          <w:rStyle w:val="Char6"/>
          <w:rFonts w:hint="cs"/>
          <w:rtl/>
        </w:rPr>
        <w:t>«شما بهترین امتی بودید که برای مردم انتخاب شدید امر به معروف و نهی از منکر می‌کنید و به خداوند ایمان دارید</w:t>
      </w:r>
      <w:r w:rsidR="00D52AC6" w:rsidRPr="00CD6CFF">
        <w:rPr>
          <w:rStyle w:val="Char6"/>
          <w:rFonts w:hint="cs"/>
          <w:rtl/>
        </w:rPr>
        <w:t>»</w:t>
      </w:r>
      <w:r w:rsidRPr="00CD6CFF">
        <w:rPr>
          <w:rStyle w:val="Char6"/>
          <w:rFonts w:hint="cs"/>
          <w:rtl/>
        </w:rPr>
        <w:t>.</w:t>
      </w:r>
    </w:p>
    <w:p w:rsidR="00D83E24" w:rsidRPr="00CD6CFF" w:rsidRDefault="006D677F" w:rsidP="00FD1655">
      <w:pPr>
        <w:bidi/>
        <w:ind w:firstLine="284"/>
        <w:jc w:val="both"/>
        <w:rPr>
          <w:rStyle w:val="Char6"/>
          <w:rtl/>
        </w:rPr>
      </w:pPr>
      <w:r w:rsidRPr="006D677F">
        <w:rPr>
          <w:rStyle w:val="Char4"/>
          <w:rFonts w:cs="Traditional Arabic"/>
          <w:szCs w:val="28"/>
          <w:rtl/>
        </w:rPr>
        <w:t>﴿</w:t>
      </w:r>
      <w:r w:rsidR="00794669" w:rsidRPr="0072283E">
        <w:rPr>
          <w:rStyle w:val="Char5"/>
          <w:rFonts w:hint="eastAsia"/>
          <w:rtl/>
        </w:rPr>
        <w:t>وَ</w:t>
      </w:r>
      <w:r w:rsidR="00794669" w:rsidRPr="0072283E">
        <w:rPr>
          <w:rStyle w:val="Char5"/>
          <w:rFonts w:hint="cs"/>
          <w:rtl/>
        </w:rPr>
        <w:t>ٱ</w:t>
      </w:r>
      <w:r w:rsidR="00794669" w:rsidRPr="0072283E">
        <w:rPr>
          <w:rStyle w:val="Char5"/>
          <w:rFonts w:hint="eastAsia"/>
          <w:rtl/>
        </w:rPr>
        <w:t>لۡمُؤۡمِنُونَ</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لۡمُؤۡمِنَٰتُ</w:t>
      </w:r>
      <w:r w:rsidR="00794669" w:rsidRPr="0072283E">
        <w:rPr>
          <w:rStyle w:val="Char5"/>
          <w:rtl/>
        </w:rPr>
        <w:t xml:space="preserve"> بَعۡضُهُمۡ أَوۡلِيَآءُ بَعۡضٖۚ يَأۡمُرُونَ بِ</w:t>
      </w:r>
      <w:r w:rsidR="00794669" w:rsidRPr="0072283E">
        <w:rPr>
          <w:rStyle w:val="Char5"/>
          <w:rFonts w:hint="cs"/>
          <w:rtl/>
        </w:rPr>
        <w:t>ٱ</w:t>
      </w:r>
      <w:r w:rsidR="00794669" w:rsidRPr="0072283E">
        <w:rPr>
          <w:rStyle w:val="Char5"/>
          <w:rFonts w:hint="eastAsia"/>
          <w:rtl/>
        </w:rPr>
        <w:t>لۡمَعۡرُوفِ</w:t>
      </w:r>
      <w:r w:rsidR="00794669" w:rsidRPr="0072283E">
        <w:rPr>
          <w:rStyle w:val="Char5"/>
          <w:rtl/>
        </w:rPr>
        <w:t xml:space="preserve"> وَيَنۡهَوۡنَ عَنِ </w:t>
      </w:r>
      <w:r w:rsidR="00794669" w:rsidRPr="0072283E">
        <w:rPr>
          <w:rStyle w:val="Char5"/>
          <w:rFonts w:hint="cs"/>
          <w:rtl/>
        </w:rPr>
        <w:t>ٱ</w:t>
      </w:r>
      <w:r w:rsidR="00794669" w:rsidRPr="0072283E">
        <w:rPr>
          <w:rStyle w:val="Char5"/>
          <w:rFonts w:hint="eastAsia"/>
          <w:rtl/>
        </w:rPr>
        <w:t>لۡمُنكَرِ</w:t>
      </w:r>
      <w:r w:rsidR="00794669" w:rsidRPr="0072283E">
        <w:rPr>
          <w:rStyle w:val="Char5"/>
          <w:rtl/>
        </w:rPr>
        <w:t xml:space="preserve"> وَيُقِيمُونَ </w:t>
      </w:r>
      <w:r w:rsidR="00794669" w:rsidRPr="0072283E">
        <w:rPr>
          <w:rStyle w:val="Char5"/>
          <w:rFonts w:hint="cs"/>
          <w:rtl/>
        </w:rPr>
        <w:t>ٱ</w:t>
      </w:r>
      <w:r w:rsidR="00794669" w:rsidRPr="0072283E">
        <w:rPr>
          <w:rStyle w:val="Char5"/>
          <w:rFonts w:hint="eastAsia"/>
          <w:rtl/>
        </w:rPr>
        <w:t>لصَّلَوٰةَ</w:t>
      </w:r>
      <w:r w:rsidR="00794669" w:rsidRPr="0072283E">
        <w:rPr>
          <w:rStyle w:val="Char5"/>
          <w:rtl/>
        </w:rPr>
        <w:t xml:space="preserve"> وَيُؤۡتُونَ </w:t>
      </w:r>
      <w:r w:rsidR="00794669" w:rsidRPr="0072283E">
        <w:rPr>
          <w:rStyle w:val="Char5"/>
          <w:rFonts w:hint="cs"/>
          <w:rtl/>
        </w:rPr>
        <w:t>ٱ</w:t>
      </w:r>
      <w:r w:rsidR="00794669" w:rsidRPr="0072283E">
        <w:rPr>
          <w:rStyle w:val="Char5"/>
          <w:rFonts w:hint="eastAsia"/>
          <w:rtl/>
        </w:rPr>
        <w:t>لزَّكَوٰةَ</w:t>
      </w:r>
      <w:r w:rsidR="00794669" w:rsidRPr="0072283E">
        <w:rPr>
          <w:rStyle w:val="Char5"/>
          <w:rtl/>
        </w:rPr>
        <w:t xml:space="preserve"> وَيُطِيعُونَ </w:t>
      </w:r>
      <w:r w:rsidR="00794669" w:rsidRPr="0072283E">
        <w:rPr>
          <w:rStyle w:val="Char5"/>
          <w:rFonts w:hint="cs"/>
          <w:rtl/>
        </w:rPr>
        <w:t>ٱ</w:t>
      </w:r>
      <w:r w:rsidR="00794669" w:rsidRPr="0072283E">
        <w:rPr>
          <w:rStyle w:val="Char5"/>
          <w:rFonts w:hint="eastAsia"/>
          <w:rtl/>
        </w:rPr>
        <w:t>للَّهَ</w:t>
      </w:r>
      <w:r w:rsidR="00794669" w:rsidRPr="0072283E">
        <w:rPr>
          <w:rStyle w:val="Char5"/>
          <w:rtl/>
        </w:rPr>
        <w:t xml:space="preserve"> وَرَسُولَهُ</w:t>
      </w:r>
      <w:r w:rsidR="00794669" w:rsidRPr="0072283E">
        <w:rPr>
          <w:rStyle w:val="Char5"/>
          <w:rFonts w:hint="cs"/>
          <w:rtl/>
        </w:rPr>
        <w:t>ۥٓۚ</w:t>
      </w:r>
      <w:r w:rsidR="00794669" w:rsidRPr="0072283E">
        <w:rPr>
          <w:rStyle w:val="Char5"/>
          <w:rtl/>
        </w:rPr>
        <w:t xml:space="preserve"> أُوْلَٰٓئِكَ سَيَرۡحَمُهُمُ </w:t>
      </w:r>
      <w:r w:rsidR="00794669" w:rsidRPr="0072283E">
        <w:rPr>
          <w:rStyle w:val="Char5"/>
          <w:rFonts w:hint="cs"/>
          <w:rtl/>
        </w:rPr>
        <w:t>ٱ</w:t>
      </w:r>
      <w:r w:rsidR="00794669" w:rsidRPr="0072283E">
        <w:rPr>
          <w:rStyle w:val="Char5"/>
          <w:rFonts w:hint="eastAsia"/>
          <w:rtl/>
        </w:rPr>
        <w:t>للَّهُۗ</w:t>
      </w:r>
      <w:r w:rsidR="00794669" w:rsidRPr="0072283E">
        <w:rPr>
          <w:rStyle w:val="Char5"/>
          <w:rtl/>
        </w:rPr>
        <w:t xml:space="preserve"> إِنَّ </w:t>
      </w:r>
      <w:r w:rsidR="00794669" w:rsidRPr="0072283E">
        <w:rPr>
          <w:rStyle w:val="Char5"/>
          <w:rFonts w:hint="cs"/>
          <w:rtl/>
        </w:rPr>
        <w:t>ٱ</w:t>
      </w:r>
      <w:r w:rsidR="00794669" w:rsidRPr="0072283E">
        <w:rPr>
          <w:rStyle w:val="Char5"/>
          <w:rFonts w:hint="eastAsia"/>
          <w:rtl/>
        </w:rPr>
        <w:t>للَّهَ</w:t>
      </w:r>
      <w:r w:rsidR="00794669" w:rsidRPr="0072283E">
        <w:rPr>
          <w:rStyle w:val="Char5"/>
          <w:rtl/>
        </w:rPr>
        <w:t xml:space="preserve"> عَزِيزٌ حَكِيمٞ ٧١</w:t>
      </w:r>
      <w:r w:rsidRPr="006D677F">
        <w:rPr>
          <w:rStyle w:val="Char4"/>
          <w:rFonts w:cs="Traditional Arabic"/>
          <w:szCs w:val="28"/>
          <w:rtl/>
        </w:rPr>
        <w:t>﴾</w:t>
      </w:r>
      <w:r w:rsidR="0041444E" w:rsidRPr="00CD6CFF">
        <w:rPr>
          <w:rStyle w:val="Char6"/>
          <w:rFonts w:hint="cs"/>
          <w:rtl/>
        </w:rPr>
        <w:t xml:space="preserve"> </w:t>
      </w:r>
      <w:r w:rsidR="0041444E" w:rsidRPr="00B26CDF">
        <w:rPr>
          <w:rStyle w:val="Char8"/>
          <w:rtl/>
        </w:rPr>
        <w:t>[</w:t>
      </w:r>
      <w:r w:rsidR="0041444E" w:rsidRPr="00B26CDF">
        <w:rPr>
          <w:rStyle w:val="Char8"/>
          <w:rFonts w:hint="cs"/>
          <w:rtl/>
        </w:rPr>
        <w:t>التو</w:t>
      </w:r>
      <w:r w:rsidR="00FD1655" w:rsidRPr="00B26CDF">
        <w:rPr>
          <w:rStyle w:val="Char8"/>
          <w:rFonts w:hint="cs"/>
          <w:rtl/>
        </w:rPr>
        <w:t>بة</w:t>
      </w:r>
      <w:r w:rsidR="0041444E" w:rsidRPr="00B26CDF">
        <w:rPr>
          <w:rStyle w:val="Char8"/>
          <w:rFonts w:hint="cs"/>
          <w:rtl/>
        </w:rPr>
        <w:t>: 71</w:t>
      </w:r>
      <w:r w:rsidR="0041444E" w:rsidRPr="00B26CDF">
        <w:rPr>
          <w:rStyle w:val="Char8"/>
          <w:rtl/>
        </w:rPr>
        <w:t>]</w:t>
      </w:r>
      <w:r w:rsidR="0041444E" w:rsidRPr="00B26CDF">
        <w:rPr>
          <w:rStyle w:val="Char6"/>
          <w:rtl/>
          <w:lang w:bidi="fa-IR"/>
        </w:rPr>
        <w:t>.</w:t>
      </w:r>
    </w:p>
    <w:p w:rsidR="00D83E24" w:rsidRPr="00AA3752" w:rsidRDefault="00D83E24" w:rsidP="00AA3752">
      <w:pPr>
        <w:pStyle w:val="a6"/>
        <w:rPr>
          <w:rtl/>
        </w:rPr>
      </w:pPr>
      <w:r w:rsidRPr="00AA3752">
        <w:rPr>
          <w:rFonts w:hint="cs"/>
          <w:rtl/>
        </w:rPr>
        <w:t xml:space="preserve">«زنان و مردان </w:t>
      </w:r>
      <w:r w:rsidR="00321661" w:rsidRPr="00AA3752">
        <w:rPr>
          <w:rFonts w:hint="cs"/>
          <w:rtl/>
        </w:rPr>
        <w:t>مؤمن</w:t>
      </w:r>
      <w:r w:rsidRPr="00AA3752">
        <w:rPr>
          <w:rFonts w:hint="cs"/>
          <w:rtl/>
        </w:rPr>
        <w:t xml:space="preserve"> سرپرست یکدیگرند، امر به معروف و نهی از منکر می‌کنند، نماز را بر پای می‌دارند، زکات می‌دهند و از خدا و پیامبرش اطاعت می‌کنند، خداوند بزودی به آنان رحم می‌کند و براستی که خداوند غالب و با حکمت است».</w:t>
      </w:r>
    </w:p>
    <w:p w:rsidR="00D83E24" w:rsidRPr="00CD6CFF" w:rsidRDefault="00D83E24" w:rsidP="00BD72FF">
      <w:pPr>
        <w:bidi/>
        <w:ind w:firstLine="284"/>
        <w:jc w:val="both"/>
        <w:rPr>
          <w:rStyle w:val="Char6"/>
          <w:rtl/>
        </w:rPr>
      </w:pPr>
      <w:r w:rsidRPr="00CD6CFF">
        <w:rPr>
          <w:rStyle w:val="Char6"/>
          <w:rFonts w:hint="cs"/>
          <w:rtl/>
        </w:rPr>
        <w:t xml:space="preserve">نبی </w:t>
      </w:r>
      <w:r w:rsidR="00BC1B83" w:rsidRPr="00CD6CFF">
        <w:rPr>
          <w:rStyle w:val="Char6"/>
          <w:rFonts w:hint="cs"/>
          <w:rtl/>
        </w:rPr>
        <w:t>اکرم</w:t>
      </w:r>
      <w:r w:rsidR="00323859">
        <w:rPr>
          <w:rFonts w:cs="CTraditional Arabic" w:hint="cs"/>
          <w:sz w:val="32"/>
          <w:szCs w:val="28"/>
          <w:rtl/>
          <w:lang w:bidi="fa-IR"/>
        </w:rPr>
        <w:t>ص</w:t>
      </w:r>
      <w:r w:rsidRPr="00CD6CFF">
        <w:rPr>
          <w:rStyle w:val="Char6"/>
          <w:rFonts w:hint="cs"/>
          <w:rtl/>
        </w:rPr>
        <w:t xml:space="preserve"> با یاران گرامیش و تمامی کسانی </w:t>
      </w:r>
      <w:r w:rsidR="00CD6CFF">
        <w:rPr>
          <w:rStyle w:val="Char6"/>
          <w:rFonts w:hint="cs"/>
          <w:rtl/>
        </w:rPr>
        <w:t>ک</w:t>
      </w:r>
      <w:r w:rsidRPr="00CD6CFF">
        <w:rPr>
          <w:rStyle w:val="Char6"/>
          <w:rFonts w:hint="cs"/>
          <w:rtl/>
        </w:rPr>
        <w:t>ه به جامعه مسلمین می‌پیوستند بر شنیدن و اطاعت کردن و گفتن حق بدون هراس از کسی پیمان می‌بستند.</w:t>
      </w:r>
    </w:p>
    <w:p w:rsidR="00D83E24" w:rsidRPr="00CD6CFF" w:rsidRDefault="00D83E24" w:rsidP="00AA3752">
      <w:pPr>
        <w:bidi/>
        <w:ind w:firstLine="284"/>
        <w:jc w:val="both"/>
        <w:rPr>
          <w:rStyle w:val="Char6"/>
          <w:rtl/>
        </w:rPr>
      </w:pPr>
      <w:r w:rsidRPr="00CD6CFF">
        <w:rPr>
          <w:rStyle w:val="Char6"/>
          <w:rFonts w:hint="cs"/>
          <w:rtl/>
        </w:rPr>
        <w:t>«بخاری» و «مسلم» از «عباده‌</w:t>
      </w:r>
      <w:r w:rsidR="007E560D" w:rsidRPr="00CD6CFF">
        <w:rPr>
          <w:rStyle w:val="Char6"/>
          <w:rFonts w:hint="cs"/>
          <w:rtl/>
        </w:rPr>
        <w:t xml:space="preserve"> </w:t>
      </w:r>
      <w:r w:rsidRPr="00CD6CFF">
        <w:rPr>
          <w:rStyle w:val="Char6"/>
          <w:rFonts w:hint="cs"/>
          <w:rtl/>
        </w:rPr>
        <w:t>بن الصامت</w:t>
      </w:r>
      <w:r w:rsidR="00941F04" w:rsidRPr="00941F04">
        <w:rPr>
          <w:rFonts w:cs="CTraditional Arabic" w:hint="cs"/>
          <w:sz w:val="32"/>
          <w:szCs w:val="28"/>
          <w:rtl/>
          <w:lang w:bidi="fa-IR"/>
        </w:rPr>
        <w:t>س</w:t>
      </w:r>
      <w:r w:rsidRPr="00CD6CFF">
        <w:rPr>
          <w:rStyle w:val="Char6"/>
          <w:rFonts w:hint="cs"/>
          <w:rtl/>
        </w:rPr>
        <w:t>» روایت می‌کنند که گفت: با رسول خدا</w:t>
      </w:r>
      <w:r w:rsidR="00323859">
        <w:rPr>
          <w:rFonts w:cs="CTraditional Arabic" w:hint="cs"/>
          <w:sz w:val="32"/>
          <w:szCs w:val="28"/>
          <w:rtl/>
          <w:lang w:bidi="fa-IR"/>
        </w:rPr>
        <w:t>ص</w:t>
      </w:r>
      <w:r w:rsidRPr="00CD6CFF">
        <w:rPr>
          <w:rStyle w:val="Char6"/>
          <w:rFonts w:hint="cs"/>
          <w:rtl/>
        </w:rPr>
        <w:t xml:space="preserve"> پیمان بستیم که در خوشی و ناخوی و سختی و آسانی از او پیروی کنیم و دیگران را بر خود ترجیح دهیم و</w:t>
      </w:r>
      <w:r w:rsidR="00BD72FF" w:rsidRPr="00CD6CFF">
        <w:rPr>
          <w:rStyle w:val="Char6"/>
          <w:rFonts w:hint="cs"/>
          <w:rtl/>
        </w:rPr>
        <w:t xml:space="preserve"> </w:t>
      </w:r>
      <w:r w:rsidRPr="00CD6CFF">
        <w:rPr>
          <w:rStyle w:val="Char6"/>
          <w:rFonts w:hint="cs"/>
          <w:rtl/>
        </w:rPr>
        <w:t>با اهل امر (امرا) نزاع نکنیم، مگر آنکه کفر آشکاری از آنان ببینیم که از طرف خداوند برای ما مجوزی باشد، حق بگوییم هر کجا که باشیم و از ملامت هیچ ملامت- کننده‌ای نهراسیم. پیامبر خدا</w:t>
      </w:r>
      <w:r w:rsidR="00323859">
        <w:rPr>
          <w:rFonts w:cs="CTraditional Arabic" w:hint="cs"/>
          <w:sz w:val="32"/>
          <w:szCs w:val="28"/>
          <w:rtl/>
          <w:lang w:bidi="fa-IR"/>
        </w:rPr>
        <w:t>ص</w:t>
      </w:r>
      <w:r w:rsidRPr="00CD6CFF">
        <w:rPr>
          <w:rStyle w:val="Char6"/>
          <w:rFonts w:hint="cs"/>
          <w:rtl/>
        </w:rPr>
        <w:t xml:space="preserve"> رابطه خود و جامعه را در ارتباط با امر نقد و نظارت اجتماعی در مثال بسیار جالبی به یک کشتی تشبیه کرده‌اند. تاکید اهمیت رابطه فرد و جامعه در این مثال برای آنست که هر مسلمان، وظیفه اجتماعی حساس خود را در این مورد خاص دریابد، در مقابل ظالم بایستد و ازعقیده و هویت خویش</w:t>
      </w:r>
      <w:r w:rsidR="002F6D68" w:rsidRPr="00CD6CFF">
        <w:rPr>
          <w:rStyle w:val="Char6"/>
          <w:rFonts w:hint="cs"/>
          <w:rtl/>
        </w:rPr>
        <w:t xml:space="preserve"> </w:t>
      </w:r>
      <w:r w:rsidRPr="00CD6CFF">
        <w:rPr>
          <w:rStyle w:val="Char6"/>
          <w:rFonts w:hint="cs"/>
          <w:rtl/>
        </w:rPr>
        <w:t>محافظت کند، در این صورت است که عقیده و اخلاق امت اسلام حفظ خواهد شد و هویت و موجودیت آن تثبیت می‌شود و از استبداد ظالمین در</w:t>
      </w:r>
      <w:r w:rsidR="005D0CD5" w:rsidRPr="00CD6CFF">
        <w:rPr>
          <w:rStyle w:val="Char6"/>
          <w:rFonts w:hint="cs"/>
          <w:rtl/>
        </w:rPr>
        <w:t xml:space="preserve"> </w:t>
      </w:r>
      <w:r w:rsidRPr="00CD6CFF">
        <w:rPr>
          <w:rStyle w:val="Char6"/>
          <w:rFonts w:hint="cs"/>
          <w:rtl/>
        </w:rPr>
        <w:t>امان خواهد ماند و بازیچه دست ستمکاران نخواهد شد.</w:t>
      </w:r>
    </w:p>
    <w:p w:rsidR="00D83E24" w:rsidRPr="00CD6CFF" w:rsidRDefault="00D83E24" w:rsidP="00AA3752">
      <w:pPr>
        <w:bidi/>
        <w:ind w:firstLine="284"/>
        <w:jc w:val="both"/>
        <w:rPr>
          <w:rStyle w:val="Char6"/>
          <w:rtl/>
        </w:rPr>
      </w:pPr>
      <w:r w:rsidRPr="00CD6CFF">
        <w:rPr>
          <w:rStyle w:val="Char6"/>
          <w:rFonts w:hint="cs"/>
          <w:rtl/>
        </w:rPr>
        <w:t>پیامبر خدا</w:t>
      </w:r>
      <w:r w:rsidR="00323859">
        <w:rPr>
          <w:rFonts w:cs="CTraditional Arabic" w:hint="cs"/>
          <w:sz w:val="32"/>
          <w:szCs w:val="28"/>
          <w:rtl/>
          <w:lang w:bidi="fa-IR"/>
        </w:rPr>
        <w:t>ص</w:t>
      </w:r>
      <w:r w:rsidRPr="00CD6CFF">
        <w:rPr>
          <w:rStyle w:val="Char6"/>
          <w:rFonts w:hint="cs"/>
          <w:rtl/>
        </w:rPr>
        <w:t xml:space="preserve"> در این باره فرموده است:</w:t>
      </w:r>
    </w:p>
    <w:p w:rsidR="00D83E24" w:rsidRPr="00CD6CFF" w:rsidRDefault="00D83E24" w:rsidP="002F6D68">
      <w:pPr>
        <w:bidi/>
        <w:ind w:firstLine="284"/>
        <w:jc w:val="both"/>
        <w:rPr>
          <w:rStyle w:val="Char6"/>
          <w:rtl/>
        </w:rPr>
      </w:pPr>
      <w:r w:rsidRPr="00CD6CFF">
        <w:rPr>
          <w:rStyle w:val="Char6"/>
          <w:rFonts w:hint="cs"/>
          <w:rtl/>
        </w:rPr>
        <w:t>«مثال مس</w:t>
      </w:r>
      <w:r w:rsidR="002F6D68" w:rsidRPr="00CD6CFF">
        <w:rPr>
          <w:rStyle w:val="Char6"/>
          <w:rFonts w:hint="cs"/>
          <w:rtl/>
        </w:rPr>
        <w:t>ؤ</w:t>
      </w:r>
      <w:r w:rsidRPr="00CD6CFF">
        <w:rPr>
          <w:rStyle w:val="Char6"/>
          <w:rFonts w:hint="cs"/>
          <w:rtl/>
        </w:rPr>
        <w:t>ولین اجرای حدود الهی و افراد نظام جامعه مانند دو گروه از مردم هستند که بر یک کشتی سوار می‌شوند. قرعه‌کشی می‌کنند، گروهی به طبقه بالا می‌روند و گروهی به طبقه پائین، افرادی که در طبقه پائین هستند هر وقت به آب نیاز پیدا می‌کنند مجبورند که به طبقه بالا بیایند و از آنان درخواست نمایند،‌ می‌گویند چطور است سوراخی در کشتی درست کنیم که بتوانیم به راحتی آب بیاوریم و دیگر مزاحم افراد طبقه بالا نشویم و مستقیماً به آب دسترسی پیدا کنیم!</w:t>
      </w:r>
    </w:p>
    <w:p w:rsidR="00D83E24" w:rsidRPr="00CD6CFF" w:rsidRDefault="00D83E24" w:rsidP="00D83E24">
      <w:pPr>
        <w:bidi/>
        <w:ind w:firstLine="284"/>
        <w:jc w:val="both"/>
        <w:rPr>
          <w:rStyle w:val="Char6"/>
          <w:rtl/>
        </w:rPr>
      </w:pPr>
      <w:r w:rsidRPr="00CD6CFF">
        <w:rPr>
          <w:rStyle w:val="Char6"/>
          <w:rFonts w:hint="cs"/>
          <w:rtl/>
        </w:rPr>
        <w:t>اگر جلو این افراد گرفته نشود همه اهل کشتی هلاک می‌شوند و اگر جلوی</w:t>
      </w:r>
      <w:r w:rsidR="007B575D" w:rsidRPr="00CD6CFF">
        <w:rPr>
          <w:rStyle w:val="Char6"/>
          <w:rFonts w:hint="cs"/>
          <w:rtl/>
        </w:rPr>
        <w:t xml:space="preserve"> آن‌ها </w:t>
      </w:r>
      <w:r w:rsidRPr="00CD6CFF">
        <w:rPr>
          <w:rStyle w:val="Char6"/>
          <w:rFonts w:hint="cs"/>
          <w:rtl/>
        </w:rPr>
        <w:t xml:space="preserve">را بگیرند همه نجات پیدا </w:t>
      </w:r>
      <w:r w:rsidR="002F6D68" w:rsidRPr="00CD6CFF">
        <w:rPr>
          <w:rStyle w:val="Char6"/>
          <w:rFonts w:hint="cs"/>
          <w:rtl/>
        </w:rPr>
        <w:t>می‌کنند»! (روایت بخاری و ترمذی)</w:t>
      </w:r>
    </w:p>
    <w:p w:rsidR="00D83E24" w:rsidRPr="00CD6CFF" w:rsidRDefault="006D677F" w:rsidP="00FD1655">
      <w:pPr>
        <w:bidi/>
        <w:ind w:firstLine="284"/>
        <w:jc w:val="both"/>
        <w:rPr>
          <w:rStyle w:val="Char6"/>
          <w:rtl/>
        </w:rPr>
      </w:pPr>
      <w:r w:rsidRPr="006D677F">
        <w:rPr>
          <w:rStyle w:val="Char4"/>
          <w:rFonts w:cs="Traditional Arabic"/>
          <w:szCs w:val="28"/>
          <w:rtl/>
        </w:rPr>
        <w:t>﴿</w:t>
      </w:r>
      <w:r w:rsidR="00794669" w:rsidRPr="0072283E">
        <w:rPr>
          <w:rStyle w:val="Char5"/>
          <w:rFonts w:hint="eastAsia"/>
          <w:rtl/>
        </w:rPr>
        <w:t>لُعِنَ</w:t>
      </w:r>
      <w:r w:rsidR="00794669" w:rsidRPr="0072283E">
        <w:rPr>
          <w:rStyle w:val="Char5"/>
          <w:rtl/>
        </w:rPr>
        <w:t xml:space="preserve"> </w:t>
      </w:r>
      <w:r w:rsidR="00794669" w:rsidRPr="0072283E">
        <w:rPr>
          <w:rStyle w:val="Char5"/>
          <w:rFonts w:hint="cs"/>
          <w:rtl/>
        </w:rPr>
        <w:t>ٱ</w:t>
      </w:r>
      <w:r w:rsidR="00794669" w:rsidRPr="0072283E">
        <w:rPr>
          <w:rStyle w:val="Char5"/>
          <w:rFonts w:hint="eastAsia"/>
          <w:rtl/>
        </w:rPr>
        <w:t>لَّذِينَ</w:t>
      </w:r>
      <w:r w:rsidR="00794669" w:rsidRPr="0072283E">
        <w:rPr>
          <w:rStyle w:val="Char5"/>
          <w:rtl/>
        </w:rPr>
        <w:t xml:space="preserve"> كَفَرُواْ مِنۢ بَنِيٓ إِسۡرَٰٓءِيلَ</w:t>
      </w:r>
      <w:r w:rsidRPr="006D677F">
        <w:rPr>
          <w:rStyle w:val="Char4"/>
          <w:rFonts w:cs="Traditional Arabic"/>
          <w:szCs w:val="28"/>
          <w:rtl/>
        </w:rPr>
        <w:t>﴾</w:t>
      </w:r>
      <w:r w:rsidR="0041444E" w:rsidRPr="00CD6CFF">
        <w:rPr>
          <w:rStyle w:val="Char6"/>
          <w:rFonts w:hint="cs"/>
          <w:rtl/>
        </w:rPr>
        <w:t xml:space="preserve"> </w:t>
      </w:r>
      <w:r w:rsidR="0041444E" w:rsidRPr="00B26CDF">
        <w:rPr>
          <w:rStyle w:val="Char8"/>
          <w:rtl/>
        </w:rPr>
        <w:t>[</w:t>
      </w:r>
      <w:r w:rsidR="0041444E" w:rsidRPr="00B26CDF">
        <w:rPr>
          <w:rStyle w:val="Char8"/>
          <w:rFonts w:hint="cs"/>
          <w:rtl/>
        </w:rPr>
        <w:t>المائد</w:t>
      </w:r>
      <w:r w:rsidR="00FD1655" w:rsidRPr="00B26CDF">
        <w:rPr>
          <w:rStyle w:val="Char8"/>
          <w:rFonts w:hint="cs"/>
          <w:rtl/>
        </w:rPr>
        <w:t>ة</w:t>
      </w:r>
      <w:r w:rsidR="0041444E" w:rsidRPr="00B26CDF">
        <w:rPr>
          <w:rStyle w:val="Char8"/>
          <w:rFonts w:hint="cs"/>
          <w:rtl/>
        </w:rPr>
        <w:t>: 78</w:t>
      </w:r>
      <w:r w:rsidR="0041444E" w:rsidRPr="00B26CDF">
        <w:rPr>
          <w:rStyle w:val="Char8"/>
          <w:rtl/>
        </w:rPr>
        <w:t>]</w:t>
      </w:r>
      <w:r w:rsidR="0041444E" w:rsidRPr="00B26CDF">
        <w:rPr>
          <w:rStyle w:val="Char6"/>
          <w:rtl/>
          <w:lang w:bidi="fa-IR"/>
        </w:rPr>
        <w:t>.</w:t>
      </w:r>
    </w:p>
    <w:p w:rsidR="003B4BF6" w:rsidRPr="00CD6CFF" w:rsidRDefault="003B4BF6" w:rsidP="005460D8">
      <w:pPr>
        <w:bidi/>
        <w:ind w:firstLine="284"/>
        <w:jc w:val="both"/>
        <w:rPr>
          <w:rStyle w:val="Char6"/>
          <w:rtl/>
        </w:rPr>
      </w:pPr>
      <w:r w:rsidRPr="00CD6CFF">
        <w:rPr>
          <w:rStyle w:val="Char6"/>
          <w:rFonts w:hint="cs"/>
          <w:rtl/>
        </w:rPr>
        <w:t>«خدای تعالی بنی‌اسرائیل را به علت ترک امر به معروف و نهی از منکر لعنت می‌کند».</w:t>
      </w:r>
    </w:p>
    <w:p w:rsidR="00D83E24" w:rsidRPr="00CD6CFF" w:rsidRDefault="00D83E24" w:rsidP="00D277B6">
      <w:pPr>
        <w:bidi/>
        <w:ind w:firstLine="284"/>
        <w:jc w:val="both"/>
        <w:rPr>
          <w:rStyle w:val="Char6"/>
          <w:rtl/>
        </w:rPr>
      </w:pPr>
      <w:r w:rsidRPr="00CD6CFF">
        <w:rPr>
          <w:rStyle w:val="Char6"/>
          <w:rFonts w:hint="cs"/>
          <w:rtl/>
        </w:rPr>
        <w:t>«می‌دانیم که لعنت الهی زمانی به کسی تعلق می‌گیرد که امر واجبی را که</w:t>
      </w:r>
      <w:r w:rsidR="00D52AC6" w:rsidRPr="00CD6CFF">
        <w:rPr>
          <w:rStyle w:val="Char6"/>
          <w:rFonts w:hint="cs"/>
          <w:rtl/>
        </w:rPr>
        <w:t xml:space="preserve"> </w:t>
      </w:r>
      <w:r w:rsidRPr="00CD6CFF">
        <w:rPr>
          <w:rStyle w:val="Char6"/>
          <w:rFonts w:hint="cs"/>
          <w:rtl/>
        </w:rPr>
        <w:t>به عهده اوست</w:t>
      </w:r>
      <w:r w:rsidR="00D52AC6" w:rsidRPr="00CD6CFF">
        <w:rPr>
          <w:rStyle w:val="Char6"/>
          <w:rFonts w:hint="cs"/>
          <w:rtl/>
        </w:rPr>
        <w:t xml:space="preserve"> </w:t>
      </w:r>
      <w:r w:rsidRPr="00CD6CFF">
        <w:rPr>
          <w:rStyle w:val="Char6"/>
          <w:rFonts w:hint="cs"/>
          <w:rtl/>
        </w:rPr>
        <w:t>ترک کرده باشد پس می‌توانیم امر به معروف ونهی از منکر را به عنوان وظیفه اجتماعی هر فرد مسلمان به حساب آوریم. در روایتی از «ترمذی» آمده است</w:t>
      </w:r>
      <w:r w:rsidR="00D277B6" w:rsidRPr="00CD6CFF">
        <w:rPr>
          <w:rStyle w:val="Char6"/>
          <w:rFonts w:hint="cs"/>
          <w:rtl/>
        </w:rPr>
        <w:t xml:space="preserve"> </w:t>
      </w:r>
      <w:r w:rsidRPr="00CD6CFF">
        <w:rPr>
          <w:rStyle w:val="Char6"/>
          <w:rFonts w:hint="cs"/>
          <w:rtl/>
        </w:rPr>
        <w:t>که نبی‌</w:t>
      </w:r>
      <w:r w:rsidR="00BC1B83" w:rsidRPr="00CD6CFF">
        <w:rPr>
          <w:rStyle w:val="Char6"/>
          <w:rFonts w:hint="cs"/>
          <w:rtl/>
        </w:rPr>
        <w:t>اکرم</w:t>
      </w:r>
      <w:r w:rsidR="00323859">
        <w:rPr>
          <w:rFonts w:cs="CTraditional Arabic" w:hint="cs"/>
          <w:sz w:val="32"/>
          <w:szCs w:val="28"/>
          <w:rtl/>
          <w:lang w:bidi="fa-IR"/>
        </w:rPr>
        <w:t>ص</w:t>
      </w:r>
      <w:r w:rsidRPr="00CD6CFF">
        <w:rPr>
          <w:rStyle w:val="Char6"/>
          <w:rFonts w:hint="cs"/>
          <w:rtl/>
        </w:rPr>
        <w:t xml:space="preserve"> فرمودند:</w:t>
      </w:r>
    </w:p>
    <w:p w:rsidR="00D83E24" w:rsidRPr="00CD6CFF" w:rsidRDefault="00D83E24" w:rsidP="00D83E24">
      <w:pPr>
        <w:bidi/>
        <w:ind w:firstLine="284"/>
        <w:jc w:val="both"/>
        <w:rPr>
          <w:rStyle w:val="Char6"/>
          <w:rtl/>
        </w:rPr>
      </w:pPr>
      <w:r w:rsidRPr="00CD6CFF">
        <w:rPr>
          <w:rStyle w:val="Char6"/>
          <w:rFonts w:hint="cs"/>
          <w:rtl/>
        </w:rPr>
        <w:t>«پس از آنکه بنی‌اسرائیل به گناه و عصیان کاری مبادرت نمودند علمایشان</w:t>
      </w:r>
      <w:r w:rsidR="007B575D" w:rsidRPr="00CD6CFF">
        <w:rPr>
          <w:rStyle w:val="Char6"/>
          <w:rFonts w:hint="cs"/>
          <w:rtl/>
        </w:rPr>
        <w:t xml:space="preserve"> آن‌ها </w:t>
      </w:r>
      <w:r w:rsidRPr="00CD6CFF">
        <w:rPr>
          <w:rStyle w:val="Char6"/>
          <w:rFonts w:hint="cs"/>
          <w:rtl/>
        </w:rPr>
        <w:t>را نهی کردند اما دست از اعمال خود برنداشتند پس در مجالس با آنان همنشین شدند و همراه آنان خوردند</w:t>
      </w:r>
      <w:r w:rsidR="00AD06F1" w:rsidRPr="00CD6CFF">
        <w:rPr>
          <w:rStyle w:val="Char6"/>
          <w:rFonts w:hint="cs"/>
          <w:rtl/>
        </w:rPr>
        <w:t xml:space="preserve"> </w:t>
      </w:r>
      <w:r w:rsidRPr="00CD6CFF">
        <w:rPr>
          <w:rStyle w:val="Char6"/>
          <w:rFonts w:hint="cs"/>
          <w:rtl/>
        </w:rPr>
        <w:t>و نوشیدند پس خدای تعالی قلوب تعدادی از آنان را به سبب قلوب دیگران سخت کرد.</w:t>
      </w:r>
    </w:p>
    <w:p w:rsidR="00D83E24" w:rsidRPr="00CD6CFF" w:rsidRDefault="00D83E24" w:rsidP="00AD06F1">
      <w:pPr>
        <w:bidi/>
        <w:ind w:firstLine="284"/>
        <w:jc w:val="both"/>
        <w:rPr>
          <w:rStyle w:val="Char6"/>
          <w:rtl/>
        </w:rPr>
      </w:pPr>
      <w:r w:rsidRPr="00CD6CFF">
        <w:rPr>
          <w:rStyle w:val="Char6"/>
          <w:rFonts w:hint="cs"/>
          <w:rtl/>
        </w:rPr>
        <w:t>پس خدای تعالی آنان را بزبان داود و عیسی‌بن مردم لعنت کرد زیرا تجاوزگر و</w:t>
      </w:r>
      <w:r w:rsidR="006C406C" w:rsidRPr="00CD6CFF">
        <w:rPr>
          <w:rStyle w:val="Char6"/>
          <w:rFonts w:hint="cs"/>
          <w:rtl/>
        </w:rPr>
        <w:t xml:space="preserve"> </w:t>
      </w:r>
      <w:r w:rsidRPr="00CD6CFF">
        <w:rPr>
          <w:rStyle w:val="Char6"/>
          <w:rFonts w:hint="cs"/>
          <w:rtl/>
        </w:rPr>
        <w:t>گناهکار بودند». پس پیامبر</w:t>
      </w:r>
      <w:r w:rsidR="00323859">
        <w:rPr>
          <w:rFonts w:cs="CTraditional Arabic" w:hint="cs"/>
          <w:sz w:val="32"/>
          <w:szCs w:val="28"/>
          <w:rtl/>
          <w:lang w:bidi="fa-IR"/>
        </w:rPr>
        <w:t>ص</w:t>
      </w:r>
      <w:r w:rsidRPr="00CD6CFF">
        <w:rPr>
          <w:rStyle w:val="Char6"/>
          <w:rFonts w:hint="cs"/>
          <w:rtl/>
        </w:rPr>
        <w:t xml:space="preserve"> که تکیه داده بودند نشستند و فرمودند: «قسم بخدایی که جانم بدست اوست، لعنت شامل مردم می‌شود، مگر اینکه مردم در وظیفه امر به معروف و نهی از منکر، امرا و حاکمان را وادار به اجرای عدالت و تثبیت حق کنند». آنچه وجوب امر به معروف و نهی از منکر را به عنوان وظیفه اجتماعی یک مسلمان ت</w:t>
      </w:r>
      <w:r w:rsidR="00A324EC" w:rsidRPr="00CD6CFF">
        <w:rPr>
          <w:rStyle w:val="Char6"/>
          <w:rFonts w:hint="cs"/>
          <w:rtl/>
        </w:rPr>
        <w:t>أ</w:t>
      </w:r>
      <w:r w:rsidRPr="00CD6CFF">
        <w:rPr>
          <w:rStyle w:val="Char6"/>
          <w:rFonts w:hint="cs"/>
          <w:rtl/>
        </w:rPr>
        <w:t>کید می‌نماید شمولیت هلاک و عذاب برای کسانی است که در وظایف اجتماعی و اصلاح نظام جامعه خود و مقابله با ستمکاران کوتاهی می‌کنند».</w:t>
      </w:r>
    </w:p>
    <w:p w:rsidR="00D83E24" w:rsidRPr="00CD6CFF" w:rsidRDefault="00D83E24" w:rsidP="00AD06F1">
      <w:pPr>
        <w:bidi/>
        <w:ind w:firstLine="284"/>
        <w:jc w:val="both"/>
        <w:rPr>
          <w:rStyle w:val="Char6"/>
          <w:rtl/>
        </w:rPr>
      </w:pPr>
      <w:r w:rsidRPr="00CD6CFF">
        <w:rPr>
          <w:rStyle w:val="Char6"/>
          <w:rFonts w:hint="cs"/>
          <w:rtl/>
        </w:rPr>
        <w:t>«بخاری» و «مسلم» از «زینب بنت جحش» روایت می‌کنند که گفت: رسول گرامی</w:t>
      </w:r>
      <w:r w:rsidR="00323859">
        <w:rPr>
          <w:rFonts w:cs="CTraditional Arabic" w:hint="cs"/>
          <w:sz w:val="32"/>
          <w:szCs w:val="28"/>
          <w:rtl/>
          <w:lang w:bidi="fa-IR"/>
        </w:rPr>
        <w:t>ص</w:t>
      </w:r>
      <w:r w:rsidRPr="00CD6CFF">
        <w:rPr>
          <w:rStyle w:val="Char6"/>
          <w:rFonts w:hint="cs"/>
          <w:rtl/>
        </w:rPr>
        <w:t xml:space="preserve"> با حالت نگرانی بر ما وارد شد و فرمود: «لااله الا الله» وای بر عرب از شری که به آنان نزدیک می‌شود.</w:t>
      </w:r>
    </w:p>
    <w:p w:rsidR="00D83E24" w:rsidRPr="00CD6CFF" w:rsidRDefault="00D83E24" w:rsidP="00195626">
      <w:pPr>
        <w:bidi/>
        <w:ind w:firstLine="284"/>
        <w:jc w:val="both"/>
        <w:rPr>
          <w:rStyle w:val="Char6"/>
          <w:rtl/>
        </w:rPr>
      </w:pPr>
      <w:r w:rsidRPr="00CD6CFF">
        <w:rPr>
          <w:rStyle w:val="Char6"/>
          <w:rFonts w:hint="cs"/>
          <w:rtl/>
        </w:rPr>
        <w:t xml:space="preserve">گفتیم: </w:t>
      </w:r>
      <w:r w:rsidR="00DD441F" w:rsidRPr="00CD6CFF">
        <w:rPr>
          <w:rStyle w:val="Char6"/>
          <w:rFonts w:hint="cs"/>
          <w:rtl/>
        </w:rPr>
        <w:t>ای پیا</w:t>
      </w:r>
      <w:r w:rsidR="00742091" w:rsidRPr="00CD6CFF">
        <w:rPr>
          <w:rStyle w:val="Char6"/>
          <w:rFonts w:hint="cs"/>
          <w:rtl/>
        </w:rPr>
        <w:t>مبر خدا</w:t>
      </w:r>
      <w:r w:rsidRPr="00CD6CFF">
        <w:rPr>
          <w:rStyle w:val="Char6"/>
          <w:rFonts w:hint="cs"/>
          <w:rtl/>
        </w:rPr>
        <w:t>! آیا در حالی که در میان ما صالحین هستند هلاک می‌شویم؟ فرمود: آری. وقتی فسق وفجور زیاد شود.</w:t>
      </w:r>
    </w:p>
    <w:p w:rsidR="00D83E24" w:rsidRPr="00CD6CFF" w:rsidRDefault="00D83E24" w:rsidP="00D83E24">
      <w:pPr>
        <w:bidi/>
        <w:ind w:firstLine="284"/>
        <w:jc w:val="both"/>
        <w:rPr>
          <w:rStyle w:val="Char6"/>
          <w:rtl/>
        </w:rPr>
      </w:pPr>
      <w:r w:rsidRPr="00CD6CFF">
        <w:rPr>
          <w:rStyle w:val="Char6"/>
          <w:rFonts w:hint="cs"/>
          <w:rtl/>
        </w:rPr>
        <w:t>آنچه وجوب این امر اجتماعی را مجدداً‌ تاکید می‌کند آنست که خدای تعالی دعای احدی از این امت حتی برگزیدگان</w:t>
      </w:r>
      <w:r w:rsidR="007B575D" w:rsidRPr="00CD6CFF">
        <w:rPr>
          <w:rStyle w:val="Char6"/>
          <w:rFonts w:hint="cs"/>
          <w:rtl/>
        </w:rPr>
        <w:t xml:space="preserve"> آن را </w:t>
      </w:r>
      <w:r w:rsidRPr="00CD6CFF">
        <w:rPr>
          <w:rStyle w:val="Char6"/>
          <w:rFonts w:hint="cs"/>
          <w:rtl/>
        </w:rPr>
        <w:t>در شرایطی که از امر جهاد و مبارزه با ظالمین و امر به معروف و نهی از منکر دوری می‌کنند جواب نخواهد داد.</w:t>
      </w:r>
    </w:p>
    <w:p w:rsidR="00D83E24" w:rsidRPr="007666BC" w:rsidRDefault="00D83E24" w:rsidP="00742091">
      <w:pPr>
        <w:bidi/>
        <w:ind w:firstLine="284"/>
        <w:jc w:val="both"/>
        <w:rPr>
          <w:rStyle w:val="Char6"/>
          <w:rtl/>
        </w:rPr>
      </w:pPr>
      <w:r w:rsidRPr="00CD6CFF">
        <w:rPr>
          <w:rStyle w:val="Char6"/>
          <w:rFonts w:hint="cs"/>
          <w:rtl/>
        </w:rPr>
        <w:t xml:space="preserve">نبی </w:t>
      </w:r>
      <w:r w:rsidR="00BC1B83" w:rsidRPr="00CD6CFF">
        <w:rPr>
          <w:rStyle w:val="Char6"/>
          <w:rFonts w:hint="cs"/>
          <w:rtl/>
        </w:rPr>
        <w:t>اکرم</w:t>
      </w:r>
      <w:r w:rsidR="00323859">
        <w:rPr>
          <w:rFonts w:cs="CTraditional Arabic" w:hint="cs"/>
          <w:sz w:val="32"/>
          <w:szCs w:val="28"/>
          <w:rtl/>
          <w:lang w:bidi="fa-IR"/>
        </w:rPr>
        <w:t>ص</w:t>
      </w:r>
      <w:r w:rsidRPr="00CD6CFF">
        <w:rPr>
          <w:rStyle w:val="Char6"/>
          <w:rFonts w:hint="cs"/>
          <w:rtl/>
        </w:rPr>
        <w:t xml:space="preserve"> فرمود: </w:t>
      </w:r>
      <w:r w:rsidRPr="00FD1655">
        <w:rPr>
          <w:rStyle w:val="Char4"/>
          <w:rtl/>
        </w:rPr>
        <w:t>«و</w:t>
      </w:r>
      <w:r w:rsidR="00AD738C">
        <w:rPr>
          <w:rStyle w:val="Char4"/>
          <w:rtl/>
        </w:rPr>
        <w:t>الذي</w:t>
      </w:r>
      <w:r w:rsidR="00AD06F1" w:rsidRPr="00FD1655">
        <w:rPr>
          <w:rStyle w:val="Char4"/>
          <w:rtl/>
        </w:rPr>
        <w:t xml:space="preserve"> نفسی بیده لت</w:t>
      </w:r>
      <w:r w:rsidR="00742091" w:rsidRPr="00FD1655">
        <w:rPr>
          <w:rStyle w:val="Char4"/>
          <w:rFonts w:hint="cs"/>
          <w:rtl/>
        </w:rPr>
        <w:t>أ</w:t>
      </w:r>
      <w:r w:rsidR="00AD06F1" w:rsidRPr="00FD1655">
        <w:rPr>
          <w:rStyle w:val="Char4"/>
          <w:rtl/>
        </w:rPr>
        <w:t>مرن بالمعروف، و</w:t>
      </w:r>
      <w:r w:rsidRPr="00FD1655">
        <w:rPr>
          <w:rStyle w:val="Char4"/>
          <w:rtl/>
        </w:rPr>
        <w:t>لتنهون عن المن</w:t>
      </w:r>
      <w:r w:rsidR="007E096D">
        <w:rPr>
          <w:rStyle w:val="Char4"/>
          <w:rtl/>
        </w:rPr>
        <w:t>ك</w:t>
      </w:r>
      <w:r w:rsidRPr="00FD1655">
        <w:rPr>
          <w:rStyle w:val="Char4"/>
          <w:rtl/>
        </w:rPr>
        <w:t xml:space="preserve">ر، </w:t>
      </w:r>
      <w:r w:rsidR="00742091" w:rsidRPr="00FD1655">
        <w:rPr>
          <w:rStyle w:val="Char4"/>
          <w:rFonts w:hint="cs"/>
          <w:rtl/>
        </w:rPr>
        <w:t>أ</w:t>
      </w:r>
      <w:r w:rsidRPr="00FD1655">
        <w:rPr>
          <w:rStyle w:val="Char4"/>
          <w:rtl/>
        </w:rPr>
        <w:t>و</w:t>
      </w:r>
      <w:r w:rsidR="00742091" w:rsidRPr="00FD1655">
        <w:rPr>
          <w:rStyle w:val="Char4"/>
          <w:rFonts w:hint="cs"/>
          <w:rtl/>
        </w:rPr>
        <w:t xml:space="preserve"> </w:t>
      </w:r>
      <w:r w:rsidRPr="00FD1655">
        <w:rPr>
          <w:rStyle w:val="Char4"/>
          <w:rtl/>
        </w:rPr>
        <w:t>لیوش</w:t>
      </w:r>
      <w:r w:rsidR="007E096D">
        <w:rPr>
          <w:rStyle w:val="Char4"/>
          <w:rtl/>
        </w:rPr>
        <w:t>ك</w:t>
      </w:r>
      <w:r w:rsidRPr="00FD1655">
        <w:rPr>
          <w:rStyle w:val="Char4"/>
          <w:rtl/>
        </w:rPr>
        <w:t>ن الله یبعث علی</w:t>
      </w:r>
      <w:r w:rsidR="007E096D">
        <w:rPr>
          <w:rStyle w:val="Char4"/>
          <w:rtl/>
        </w:rPr>
        <w:t>ك</w:t>
      </w:r>
      <w:r w:rsidRPr="00FD1655">
        <w:rPr>
          <w:rStyle w:val="Char4"/>
          <w:rtl/>
        </w:rPr>
        <w:t>م عذاباً منه، ثم تدعونه فلا یستجیب ل</w:t>
      </w:r>
      <w:r w:rsidR="007E096D">
        <w:rPr>
          <w:rStyle w:val="Char4"/>
          <w:rtl/>
        </w:rPr>
        <w:t>ك</w:t>
      </w:r>
      <w:r w:rsidRPr="00FD1655">
        <w:rPr>
          <w:rStyle w:val="Char4"/>
          <w:rtl/>
        </w:rPr>
        <w:t>م».</w:t>
      </w:r>
    </w:p>
    <w:p w:rsidR="00D83E24" w:rsidRPr="00CD6CFF" w:rsidRDefault="00D83E24" w:rsidP="00D83E24">
      <w:pPr>
        <w:bidi/>
        <w:ind w:firstLine="284"/>
        <w:jc w:val="both"/>
        <w:rPr>
          <w:rStyle w:val="Char6"/>
          <w:rtl/>
        </w:rPr>
      </w:pPr>
      <w:r w:rsidRPr="00CD6CFF">
        <w:rPr>
          <w:rStyle w:val="Char6"/>
          <w:rFonts w:hint="cs"/>
          <w:rtl/>
        </w:rPr>
        <w:t>قسم به کسی که جانم در دست اوست باید به امر به معروف و نهی از منکر مبادرت نمایید در غیر اینصورت بعید نیستکه خدای تعالی عذابش را بر شما بفرستد و در آن هنگام دعای هیچکس مستجاب نخواهد شد.</w:t>
      </w:r>
      <w:r w:rsidR="00742091" w:rsidRPr="00CD6CFF">
        <w:rPr>
          <w:rStyle w:val="Char6"/>
          <w:rFonts w:hint="cs"/>
          <w:rtl/>
        </w:rPr>
        <w:t xml:space="preserve"> </w:t>
      </w:r>
      <w:r w:rsidRPr="00CD6CFF">
        <w:rPr>
          <w:rStyle w:val="Char6"/>
          <w:rFonts w:hint="cs"/>
          <w:rtl/>
        </w:rPr>
        <w:t>(روایت ترمذی)</w:t>
      </w:r>
    </w:p>
    <w:p w:rsidR="00D83E24" w:rsidRPr="00CD6CFF" w:rsidRDefault="00D83E24" w:rsidP="00AA3752">
      <w:pPr>
        <w:bidi/>
        <w:ind w:firstLine="284"/>
        <w:jc w:val="both"/>
        <w:rPr>
          <w:rStyle w:val="Char6"/>
          <w:rtl/>
        </w:rPr>
      </w:pPr>
      <w:r w:rsidRPr="00CD6CFF">
        <w:rPr>
          <w:rStyle w:val="Char6"/>
          <w:rFonts w:hint="cs"/>
          <w:rtl/>
        </w:rPr>
        <w:t xml:space="preserve">«ابن ماجه» و «ابن حبان» از حضرت «عایشه» روایت می‌کنند که گفت: پیامبر </w:t>
      </w:r>
      <w:r w:rsidR="00BC1B83" w:rsidRPr="00CD6CFF">
        <w:rPr>
          <w:rStyle w:val="Char6"/>
          <w:rFonts w:hint="cs"/>
          <w:rtl/>
        </w:rPr>
        <w:t>اکرم</w:t>
      </w:r>
      <w:r w:rsidR="00323859">
        <w:rPr>
          <w:rFonts w:cs="CTraditional Arabic" w:hint="cs"/>
          <w:sz w:val="32"/>
          <w:szCs w:val="28"/>
          <w:rtl/>
          <w:lang w:bidi="fa-IR"/>
        </w:rPr>
        <w:t>ص</w:t>
      </w:r>
      <w:r w:rsidRPr="00CD6CFF">
        <w:rPr>
          <w:rStyle w:val="Char6"/>
          <w:rFonts w:hint="cs"/>
          <w:rtl/>
        </w:rPr>
        <w:t xml:space="preserve"> داخل شد و از حالت چهره‌اش متوجه شدم از چیزی ناراحت شده است، وضو گرفت و با هیچکس حرف نزد، گوش خود را به دیوار حجره چسباندم تا بدانم که آنحضرت</w:t>
      </w:r>
      <w:r w:rsidR="00323859">
        <w:rPr>
          <w:rFonts w:cs="CTraditional Arabic" w:hint="cs"/>
          <w:sz w:val="32"/>
          <w:szCs w:val="28"/>
          <w:rtl/>
          <w:lang w:bidi="fa-IR"/>
        </w:rPr>
        <w:t>ص</w:t>
      </w:r>
      <w:r w:rsidRPr="00CD6CFF">
        <w:rPr>
          <w:rStyle w:val="Char6"/>
          <w:rFonts w:hint="cs"/>
          <w:rtl/>
        </w:rPr>
        <w:t xml:space="preserve"> در داخل مسجد چه می‌گویند</w:t>
      </w:r>
      <w:r w:rsidR="00500C80" w:rsidRPr="006D2599">
        <w:rPr>
          <w:rStyle w:val="Char6"/>
          <w:vertAlign w:val="superscript"/>
          <w:rtl/>
        </w:rPr>
        <w:footnoteReference w:id="77"/>
      </w:r>
      <w:r w:rsidR="00742091" w:rsidRPr="00CD6CFF">
        <w:rPr>
          <w:rStyle w:val="Char6"/>
          <w:rFonts w:hint="cs"/>
          <w:rtl/>
        </w:rPr>
        <w:t>.</w:t>
      </w:r>
    </w:p>
    <w:p w:rsidR="00D83E24" w:rsidRPr="00CD6CFF" w:rsidRDefault="00D83E24" w:rsidP="00742091">
      <w:pPr>
        <w:bidi/>
        <w:ind w:firstLine="284"/>
        <w:jc w:val="both"/>
        <w:rPr>
          <w:rStyle w:val="Char6"/>
          <w:rtl/>
        </w:rPr>
      </w:pPr>
      <w:r w:rsidRPr="00CD6CFF">
        <w:rPr>
          <w:rStyle w:val="Char6"/>
          <w:rFonts w:hint="cs"/>
          <w:rtl/>
        </w:rPr>
        <w:t xml:space="preserve">نبی </w:t>
      </w:r>
      <w:r w:rsidR="00BC1B83" w:rsidRPr="00CD6CFF">
        <w:rPr>
          <w:rStyle w:val="Char6"/>
          <w:rFonts w:hint="cs"/>
          <w:rtl/>
        </w:rPr>
        <w:t>اکرم</w:t>
      </w:r>
      <w:r w:rsidR="00323859">
        <w:rPr>
          <w:rFonts w:cs="CTraditional Arabic" w:hint="cs"/>
          <w:sz w:val="32"/>
          <w:szCs w:val="28"/>
          <w:rtl/>
          <w:lang w:bidi="fa-IR"/>
        </w:rPr>
        <w:t>ص</w:t>
      </w:r>
      <w:r w:rsidRPr="00CD6CFF">
        <w:rPr>
          <w:rStyle w:val="Char6"/>
          <w:rFonts w:hint="cs"/>
          <w:rtl/>
        </w:rPr>
        <w:t xml:space="preserve"> بر منبر رفت، سپاس خدا را گفته و او را ستایش نمود و سپس فرمود: </w:t>
      </w:r>
      <w:r w:rsidRPr="00FD1655">
        <w:rPr>
          <w:rStyle w:val="Char4"/>
          <w:rtl/>
        </w:rPr>
        <w:t>«</w:t>
      </w:r>
      <w:r w:rsidR="00742091" w:rsidRPr="00FD1655">
        <w:rPr>
          <w:rStyle w:val="Char4"/>
          <w:rFonts w:hint="cs"/>
          <w:rtl/>
        </w:rPr>
        <w:t>إ</w:t>
      </w:r>
      <w:r w:rsidRPr="00FD1655">
        <w:rPr>
          <w:rStyle w:val="Char4"/>
          <w:rtl/>
        </w:rPr>
        <w:t>ن</w:t>
      </w:r>
      <w:r w:rsidR="00742091" w:rsidRPr="00FD1655">
        <w:rPr>
          <w:rStyle w:val="Char4"/>
          <w:rtl/>
        </w:rPr>
        <w:t xml:space="preserve"> الله یقول ل</w:t>
      </w:r>
      <w:r w:rsidR="007E096D">
        <w:rPr>
          <w:rStyle w:val="Char4"/>
          <w:rtl/>
        </w:rPr>
        <w:t>ك</w:t>
      </w:r>
      <w:r w:rsidR="00742091" w:rsidRPr="00FD1655">
        <w:rPr>
          <w:rStyle w:val="Char4"/>
          <w:rtl/>
        </w:rPr>
        <w:t>م: مروا بالمعروف و</w:t>
      </w:r>
      <w:r w:rsidRPr="00FD1655">
        <w:rPr>
          <w:rStyle w:val="Char4"/>
          <w:rtl/>
        </w:rPr>
        <w:t>انهوا عن المن</w:t>
      </w:r>
      <w:r w:rsidR="007E096D">
        <w:rPr>
          <w:rStyle w:val="Char4"/>
          <w:rtl/>
        </w:rPr>
        <w:t>ك</w:t>
      </w:r>
      <w:r w:rsidRPr="00FD1655">
        <w:rPr>
          <w:rStyle w:val="Char4"/>
          <w:rtl/>
        </w:rPr>
        <w:t xml:space="preserve">ر قبل أن تدعوا </w:t>
      </w:r>
      <w:r w:rsidR="00742091" w:rsidRPr="00FD1655">
        <w:rPr>
          <w:rStyle w:val="Char4"/>
          <w:rtl/>
        </w:rPr>
        <w:t xml:space="preserve">فلا </w:t>
      </w:r>
      <w:r w:rsidR="00742091" w:rsidRPr="00FD1655">
        <w:rPr>
          <w:rStyle w:val="Char4"/>
          <w:rFonts w:hint="cs"/>
          <w:rtl/>
        </w:rPr>
        <w:t>أ</w:t>
      </w:r>
      <w:r w:rsidR="00742091" w:rsidRPr="00FD1655">
        <w:rPr>
          <w:rStyle w:val="Char4"/>
          <w:rtl/>
        </w:rPr>
        <w:t>جیب ل</w:t>
      </w:r>
      <w:r w:rsidR="007E096D">
        <w:rPr>
          <w:rStyle w:val="Char4"/>
          <w:rtl/>
        </w:rPr>
        <w:t>ك</w:t>
      </w:r>
      <w:r w:rsidR="00742091" w:rsidRPr="00FD1655">
        <w:rPr>
          <w:rStyle w:val="Char4"/>
          <w:rtl/>
        </w:rPr>
        <w:t xml:space="preserve">م، </w:t>
      </w:r>
      <w:r w:rsidR="00742091" w:rsidRPr="00FD1655">
        <w:rPr>
          <w:rStyle w:val="Char4"/>
          <w:rFonts w:hint="cs"/>
          <w:rtl/>
        </w:rPr>
        <w:t>و</w:t>
      </w:r>
      <w:r w:rsidRPr="00FD1655">
        <w:rPr>
          <w:rStyle w:val="Char4"/>
          <w:rtl/>
        </w:rPr>
        <w:t>تس</w:t>
      </w:r>
      <w:r w:rsidR="00742091" w:rsidRPr="00FD1655">
        <w:rPr>
          <w:rStyle w:val="Char4"/>
          <w:rFonts w:hint="cs"/>
          <w:rtl/>
        </w:rPr>
        <w:t>أ</w:t>
      </w:r>
      <w:r w:rsidR="00AA3752">
        <w:rPr>
          <w:rStyle w:val="Char4"/>
          <w:rtl/>
        </w:rPr>
        <w:t>لون</w:t>
      </w:r>
      <w:r w:rsidR="00AA3752">
        <w:rPr>
          <w:rStyle w:val="Char4"/>
          <w:rFonts w:hint="cs"/>
          <w:rtl/>
        </w:rPr>
        <w:t>ي</w:t>
      </w:r>
      <w:r w:rsidRPr="00FD1655">
        <w:rPr>
          <w:rStyle w:val="Char4"/>
          <w:rtl/>
        </w:rPr>
        <w:t xml:space="preserve"> فلا </w:t>
      </w:r>
      <w:r w:rsidR="00742091" w:rsidRPr="00FD1655">
        <w:rPr>
          <w:rStyle w:val="Char4"/>
          <w:rFonts w:hint="cs"/>
          <w:rtl/>
        </w:rPr>
        <w:t>أ</w:t>
      </w:r>
      <w:r w:rsidRPr="00FD1655">
        <w:rPr>
          <w:rStyle w:val="Char4"/>
          <w:rtl/>
        </w:rPr>
        <w:t>عطی</w:t>
      </w:r>
      <w:r w:rsidR="007E096D">
        <w:rPr>
          <w:rStyle w:val="Char4"/>
          <w:rtl/>
        </w:rPr>
        <w:t>ك</w:t>
      </w:r>
      <w:r w:rsidR="00AA3752">
        <w:rPr>
          <w:rStyle w:val="Char4"/>
          <w:rtl/>
        </w:rPr>
        <w:t>م، وتستنصرون</w:t>
      </w:r>
      <w:r w:rsidR="00AA3752">
        <w:rPr>
          <w:rStyle w:val="Char4"/>
          <w:rFonts w:hint="cs"/>
          <w:rtl/>
        </w:rPr>
        <w:t>ي</w:t>
      </w:r>
      <w:r w:rsidRPr="00FD1655">
        <w:rPr>
          <w:rStyle w:val="Char4"/>
          <w:rtl/>
        </w:rPr>
        <w:t xml:space="preserve"> فلا أنصر</w:t>
      </w:r>
      <w:r w:rsidR="007E096D">
        <w:rPr>
          <w:rStyle w:val="Char4"/>
          <w:rtl/>
        </w:rPr>
        <w:t>ك</w:t>
      </w:r>
      <w:r w:rsidRPr="00FD1655">
        <w:rPr>
          <w:rStyle w:val="Char4"/>
          <w:rtl/>
        </w:rPr>
        <w:t>م فما زاد علیهم حتی نزل».</w:t>
      </w:r>
      <w:r w:rsidRPr="00CD6CFF">
        <w:rPr>
          <w:rStyle w:val="Char6"/>
          <w:rFonts w:hint="cs"/>
          <w:rtl/>
        </w:rPr>
        <w:t xml:space="preserve"> «خدای تعالی می‌فرماید امر به معروف و نهی از منکر نمایید، قبل از آنکه دعا کنید و جواب ندهم و از من چیزی بخواهید و ندهم و یاری بطلبید و کمک نکنم. آنگاه آن حضرت</w:t>
      </w:r>
      <w:r w:rsidR="00323859">
        <w:rPr>
          <w:rFonts w:cs="CTraditional Arabic" w:hint="cs"/>
          <w:sz w:val="32"/>
          <w:szCs w:val="28"/>
          <w:rtl/>
          <w:lang w:bidi="fa-IR"/>
        </w:rPr>
        <w:t>ص</w:t>
      </w:r>
      <w:r w:rsidRPr="00CD6CFF">
        <w:rPr>
          <w:rStyle w:val="Char6"/>
          <w:rFonts w:hint="cs"/>
          <w:rtl/>
        </w:rPr>
        <w:t xml:space="preserve"> از منبر پائین آمد و چیزی به این سخنان نیفزود».</w:t>
      </w:r>
    </w:p>
    <w:p w:rsidR="00D83E24" w:rsidRPr="00CD6CFF" w:rsidRDefault="00D83E24" w:rsidP="00D83E24">
      <w:pPr>
        <w:bidi/>
        <w:ind w:firstLine="284"/>
        <w:jc w:val="both"/>
        <w:rPr>
          <w:rStyle w:val="Char6"/>
          <w:rtl/>
        </w:rPr>
      </w:pPr>
      <w:r w:rsidRPr="00CD6CFF">
        <w:rPr>
          <w:rStyle w:val="Char6"/>
          <w:rFonts w:hint="cs"/>
          <w:rtl/>
        </w:rPr>
        <w:t xml:space="preserve">بعضی استدلال کرده‌اند که امر به معروف و نهی از منکر بطور عملی توسط امرا امکان پذیر است و در قلمرو علما بصورت گفتن است و در قلمرو عوام الناس با قلب انجام می‌گیرد. </w:t>
      </w:r>
    </w:p>
    <w:p w:rsidR="00D83E24" w:rsidRPr="00CD6CFF" w:rsidRDefault="00D83E24" w:rsidP="00742091">
      <w:pPr>
        <w:bidi/>
        <w:ind w:firstLine="284"/>
        <w:jc w:val="both"/>
        <w:rPr>
          <w:rStyle w:val="Char6"/>
          <w:rtl/>
        </w:rPr>
      </w:pPr>
      <w:r w:rsidRPr="00CD6CFF">
        <w:rPr>
          <w:rStyle w:val="Char6"/>
          <w:rFonts w:hint="cs"/>
          <w:rtl/>
        </w:rPr>
        <w:t>و برای اثبات نظر خود به حدیث نبی‌</w:t>
      </w:r>
      <w:r w:rsidR="00BC1B83" w:rsidRPr="00CD6CFF">
        <w:rPr>
          <w:rStyle w:val="Char6"/>
          <w:rFonts w:hint="cs"/>
          <w:rtl/>
        </w:rPr>
        <w:t>اکرم</w:t>
      </w:r>
      <w:r w:rsidR="00323859">
        <w:rPr>
          <w:rFonts w:cs="CTraditional Arabic" w:hint="cs"/>
          <w:sz w:val="32"/>
          <w:szCs w:val="28"/>
          <w:rtl/>
          <w:lang w:bidi="fa-IR"/>
        </w:rPr>
        <w:t>ص</w:t>
      </w:r>
      <w:r w:rsidRPr="00CD6CFF">
        <w:rPr>
          <w:rStyle w:val="Char6"/>
          <w:rFonts w:hint="cs"/>
          <w:rtl/>
        </w:rPr>
        <w:t xml:space="preserve"> استدلال کرده‌اند که فرمود: </w:t>
      </w:r>
      <w:r w:rsidRPr="00FD1655">
        <w:rPr>
          <w:rStyle w:val="Char4"/>
          <w:rFonts w:hint="cs"/>
          <w:rtl/>
        </w:rPr>
        <w:t>«</w:t>
      </w:r>
      <w:r w:rsidR="00742091" w:rsidRPr="00FD1655">
        <w:rPr>
          <w:rStyle w:val="Char4"/>
          <w:rtl/>
        </w:rPr>
        <w:t>من ر</w:t>
      </w:r>
      <w:r w:rsidR="00742091" w:rsidRPr="00FD1655">
        <w:rPr>
          <w:rStyle w:val="Char4"/>
          <w:rFonts w:hint="cs"/>
          <w:rtl/>
        </w:rPr>
        <w:t>أ</w:t>
      </w:r>
      <w:r w:rsidRPr="00FD1655">
        <w:rPr>
          <w:rStyle w:val="Char4"/>
          <w:rtl/>
        </w:rPr>
        <w:t>ی من</w:t>
      </w:r>
      <w:r w:rsidR="007E096D">
        <w:rPr>
          <w:rStyle w:val="Char4"/>
          <w:rtl/>
        </w:rPr>
        <w:t>ك</w:t>
      </w:r>
      <w:r w:rsidRPr="00FD1655">
        <w:rPr>
          <w:rStyle w:val="Char4"/>
          <w:rtl/>
        </w:rPr>
        <w:t>م من</w:t>
      </w:r>
      <w:r w:rsidR="007E096D">
        <w:rPr>
          <w:rStyle w:val="Char4"/>
          <w:rtl/>
        </w:rPr>
        <w:t>ك</w:t>
      </w:r>
      <w:r w:rsidRPr="00FD1655">
        <w:rPr>
          <w:rStyle w:val="Char4"/>
          <w:rtl/>
        </w:rPr>
        <w:t>راً فلیغیره بیده،</w:t>
      </w:r>
      <w:r w:rsidR="00742091" w:rsidRPr="00FD1655">
        <w:rPr>
          <w:rStyle w:val="Char4"/>
          <w:rFonts w:hint="cs"/>
          <w:rtl/>
        </w:rPr>
        <w:t xml:space="preserve"> </w:t>
      </w:r>
      <w:r w:rsidRPr="00FD1655">
        <w:rPr>
          <w:rStyle w:val="Char4"/>
          <w:rtl/>
        </w:rPr>
        <w:t>‌ف</w:t>
      </w:r>
      <w:r w:rsidR="00742091" w:rsidRPr="00FD1655">
        <w:rPr>
          <w:rStyle w:val="Char4"/>
          <w:rFonts w:hint="cs"/>
          <w:rtl/>
        </w:rPr>
        <w:t>إ</w:t>
      </w:r>
      <w:r w:rsidRPr="00FD1655">
        <w:rPr>
          <w:rStyle w:val="Char4"/>
          <w:rtl/>
        </w:rPr>
        <w:t>ن لم یستطع فبلسانه، ف</w:t>
      </w:r>
      <w:r w:rsidR="00742091" w:rsidRPr="00FD1655">
        <w:rPr>
          <w:rStyle w:val="Char4"/>
          <w:rFonts w:hint="cs"/>
          <w:rtl/>
        </w:rPr>
        <w:t>إ</w:t>
      </w:r>
      <w:r w:rsidR="00742091" w:rsidRPr="00FD1655">
        <w:rPr>
          <w:rStyle w:val="Char4"/>
          <w:rtl/>
        </w:rPr>
        <w:t>ن لم یستطع فبقلبه وذل</w:t>
      </w:r>
      <w:r w:rsidR="007E096D">
        <w:rPr>
          <w:rStyle w:val="Char4"/>
          <w:rtl/>
        </w:rPr>
        <w:t>ك</w:t>
      </w:r>
      <w:r w:rsidR="00742091" w:rsidRPr="00FD1655">
        <w:rPr>
          <w:rStyle w:val="Char4"/>
          <w:rtl/>
        </w:rPr>
        <w:t xml:space="preserve"> أضعف ال</w:t>
      </w:r>
      <w:r w:rsidR="00742091" w:rsidRPr="00FD1655">
        <w:rPr>
          <w:rStyle w:val="Char4"/>
          <w:rFonts w:hint="cs"/>
          <w:rtl/>
        </w:rPr>
        <w:t>إ</w:t>
      </w:r>
      <w:r w:rsidRPr="00FD1655">
        <w:rPr>
          <w:rStyle w:val="Char4"/>
          <w:rtl/>
        </w:rPr>
        <w:t>یمان</w:t>
      </w:r>
      <w:r w:rsidR="00500C80" w:rsidRPr="00FD1655">
        <w:rPr>
          <w:rStyle w:val="Char4"/>
          <w:rFonts w:hint="cs"/>
          <w:rtl/>
        </w:rPr>
        <w:t>»</w:t>
      </w:r>
      <w:r w:rsidR="00742091" w:rsidRPr="00FD1655">
        <w:rPr>
          <w:rStyle w:val="Char4"/>
          <w:rFonts w:hint="cs"/>
          <w:rtl/>
        </w:rPr>
        <w:t>.</w:t>
      </w:r>
      <w:r w:rsidRPr="00CD6CFF">
        <w:rPr>
          <w:rStyle w:val="Char6"/>
          <w:rFonts w:hint="cs"/>
          <w:rtl/>
        </w:rPr>
        <w:t xml:space="preserve"> «کسی از شما که امر منکری دید با دست خویش</w:t>
      </w:r>
      <w:r w:rsidR="007B575D" w:rsidRPr="00CD6CFF">
        <w:rPr>
          <w:rStyle w:val="Char6"/>
          <w:rFonts w:hint="cs"/>
          <w:rtl/>
        </w:rPr>
        <w:t xml:space="preserve"> آن را </w:t>
      </w:r>
      <w:r w:rsidRPr="00CD6CFF">
        <w:rPr>
          <w:rStyle w:val="Char6"/>
          <w:rFonts w:hint="cs"/>
          <w:rtl/>
        </w:rPr>
        <w:t>تغییر دهد اگر نتوانست با زبانش و اگر نتوانست</w:t>
      </w:r>
      <w:r w:rsidR="007B575D" w:rsidRPr="00CD6CFF">
        <w:rPr>
          <w:rStyle w:val="Char6"/>
          <w:rFonts w:hint="cs"/>
          <w:rtl/>
        </w:rPr>
        <w:t xml:space="preserve"> آن را </w:t>
      </w:r>
      <w:r w:rsidRPr="00CD6CFF">
        <w:rPr>
          <w:rStyle w:val="Char6"/>
          <w:rFonts w:hint="cs"/>
          <w:rtl/>
        </w:rPr>
        <w:t>با قلبش انکار کند، چنین فردی ضعیفتر</w:t>
      </w:r>
      <w:r w:rsidR="00DA43C1" w:rsidRPr="00CD6CFF">
        <w:rPr>
          <w:rStyle w:val="Char6"/>
          <w:rFonts w:hint="cs"/>
          <w:rtl/>
        </w:rPr>
        <w:t>ین ایمان را دارد». (روایت مسلم)</w:t>
      </w:r>
    </w:p>
    <w:p w:rsidR="00D83E24" w:rsidRPr="00CD6CFF" w:rsidRDefault="00D83E24" w:rsidP="00D83E24">
      <w:pPr>
        <w:bidi/>
        <w:ind w:firstLine="284"/>
        <w:jc w:val="both"/>
        <w:rPr>
          <w:rStyle w:val="Char6"/>
          <w:rtl/>
        </w:rPr>
      </w:pPr>
      <w:r w:rsidRPr="00CD6CFF">
        <w:rPr>
          <w:rStyle w:val="Char6"/>
          <w:rFonts w:hint="cs"/>
          <w:rtl/>
        </w:rPr>
        <w:t>اما باید بگویم که این استدلال براساس دلیل محکم و حجت قاطع نیست، زیرا لفظ من «کسی که» در حدیث آنحضرت</w:t>
      </w:r>
      <w:r w:rsidR="00AD06F1">
        <w:rPr>
          <w:rFonts w:cs="CTraditional Arabic" w:hint="cs"/>
          <w:sz w:val="32"/>
          <w:szCs w:val="28"/>
          <w:rtl/>
          <w:lang w:bidi="fa-IR"/>
        </w:rPr>
        <w:t>ص</w:t>
      </w:r>
      <w:r w:rsidRPr="00CD6CFF">
        <w:rPr>
          <w:rStyle w:val="Char6"/>
          <w:rFonts w:hint="cs"/>
          <w:rtl/>
        </w:rPr>
        <w:t>، دلالت بر عموم دارد و تمام افرادی که توانایی تغییر منکر رابا زبان یا دست دارند و یا فقط انکار قلبی می‌نمایند، شامل می‌شود و فرق نمی‌کند که فرد انکار کننده امیر عالم یا عامی باشد بلکه شرط اص</w:t>
      </w:r>
      <w:r w:rsidR="00DA43C1" w:rsidRPr="00CD6CFF">
        <w:rPr>
          <w:rStyle w:val="Char6"/>
          <w:rFonts w:hint="cs"/>
          <w:rtl/>
        </w:rPr>
        <w:t>ل</w:t>
      </w:r>
      <w:r w:rsidRPr="00CD6CFF">
        <w:rPr>
          <w:rStyle w:val="Char6"/>
          <w:rFonts w:hint="cs"/>
          <w:rtl/>
        </w:rPr>
        <w:t>ی آنست که احساس خطر بنماید و</w:t>
      </w:r>
      <w:r w:rsidR="007B575D" w:rsidRPr="00CD6CFF">
        <w:rPr>
          <w:rStyle w:val="Char6"/>
          <w:rFonts w:hint="cs"/>
          <w:rtl/>
        </w:rPr>
        <w:t xml:space="preserve"> آن را </w:t>
      </w:r>
      <w:r w:rsidRPr="00CD6CFF">
        <w:rPr>
          <w:rStyle w:val="Char6"/>
          <w:rFonts w:hint="cs"/>
          <w:rtl/>
        </w:rPr>
        <w:t>تذکر دهد.</w:t>
      </w:r>
    </w:p>
    <w:p w:rsidR="00D83E24" w:rsidRPr="00CD6CFF" w:rsidRDefault="00D83E24" w:rsidP="00D83E24">
      <w:pPr>
        <w:bidi/>
        <w:ind w:firstLine="284"/>
        <w:jc w:val="both"/>
        <w:rPr>
          <w:rStyle w:val="Char6"/>
          <w:rtl/>
        </w:rPr>
      </w:pPr>
      <w:r w:rsidRPr="00CD6CFF">
        <w:rPr>
          <w:rStyle w:val="Char6"/>
          <w:rFonts w:hint="cs"/>
          <w:rtl/>
        </w:rPr>
        <w:t>همچنین در قرآن کریم آمده است که</w:t>
      </w:r>
      <w:r w:rsidR="000D4CB1" w:rsidRPr="00CD6CFF">
        <w:rPr>
          <w:rStyle w:val="Char6"/>
          <w:rFonts w:hint="cs"/>
          <w:rtl/>
        </w:rPr>
        <w:t>:</w:t>
      </w:r>
    </w:p>
    <w:p w:rsidR="00D83E24" w:rsidRPr="00CD6CFF" w:rsidRDefault="006D677F" w:rsidP="00794669">
      <w:pPr>
        <w:bidi/>
        <w:ind w:firstLine="284"/>
        <w:jc w:val="both"/>
        <w:rPr>
          <w:rStyle w:val="Char6"/>
          <w:rtl/>
        </w:rPr>
      </w:pPr>
      <w:r w:rsidRPr="006D677F">
        <w:rPr>
          <w:rStyle w:val="Char4"/>
          <w:rFonts w:cs="Traditional Arabic"/>
          <w:szCs w:val="28"/>
          <w:rtl/>
        </w:rPr>
        <w:t>﴿</w:t>
      </w:r>
      <w:r w:rsidR="00794669" w:rsidRPr="0072283E">
        <w:rPr>
          <w:rStyle w:val="Char5"/>
          <w:rFonts w:hint="eastAsia"/>
          <w:rtl/>
        </w:rPr>
        <w:t>وَلۡتَكُن</w:t>
      </w:r>
      <w:r w:rsidR="00794669" w:rsidRPr="0072283E">
        <w:rPr>
          <w:rStyle w:val="Char5"/>
          <w:rtl/>
        </w:rPr>
        <w:t xml:space="preserve"> مِّنكُمۡ أُمَّةٞ يَدۡعُونَ إِلَى </w:t>
      </w:r>
      <w:r w:rsidR="00794669" w:rsidRPr="0072283E">
        <w:rPr>
          <w:rStyle w:val="Char5"/>
          <w:rFonts w:hint="cs"/>
          <w:rtl/>
        </w:rPr>
        <w:t>ٱ</w:t>
      </w:r>
      <w:r w:rsidR="00794669" w:rsidRPr="0072283E">
        <w:rPr>
          <w:rStyle w:val="Char5"/>
          <w:rFonts w:hint="eastAsia"/>
          <w:rtl/>
        </w:rPr>
        <w:t>لۡخَيۡرِ</w:t>
      </w:r>
      <w:r w:rsidR="00794669" w:rsidRPr="0072283E">
        <w:rPr>
          <w:rStyle w:val="Char5"/>
          <w:rtl/>
        </w:rPr>
        <w:t xml:space="preserve"> وَيَأۡمُرُونَ بِ</w:t>
      </w:r>
      <w:r w:rsidR="00794669" w:rsidRPr="0072283E">
        <w:rPr>
          <w:rStyle w:val="Char5"/>
          <w:rFonts w:hint="cs"/>
          <w:rtl/>
        </w:rPr>
        <w:t>ٱ</w:t>
      </w:r>
      <w:r w:rsidR="00794669" w:rsidRPr="0072283E">
        <w:rPr>
          <w:rStyle w:val="Char5"/>
          <w:rFonts w:hint="eastAsia"/>
          <w:rtl/>
        </w:rPr>
        <w:t>لۡمَعۡرُوفِ</w:t>
      </w:r>
      <w:r w:rsidR="00794669" w:rsidRPr="0072283E">
        <w:rPr>
          <w:rStyle w:val="Char5"/>
          <w:rtl/>
        </w:rPr>
        <w:t xml:space="preserve"> وَيَنۡهَوۡنَ عَنِ </w:t>
      </w:r>
      <w:r w:rsidR="00794669" w:rsidRPr="0072283E">
        <w:rPr>
          <w:rStyle w:val="Char5"/>
          <w:rFonts w:hint="cs"/>
          <w:rtl/>
        </w:rPr>
        <w:t>ٱ</w:t>
      </w:r>
      <w:r w:rsidR="00794669" w:rsidRPr="0072283E">
        <w:rPr>
          <w:rStyle w:val="Char5"/>
          <w:rFonts w:hint="eastAsia"/>
          <w:rtl/>
        </w:rPr>
        <w:t>لۡمُنكَرِۚ</w:t>
      </w:r>
      <w:r w:rsidR="00794669" w:rsidRPr="0072283E">
        <w:rPr>
          <w:rStyle w:val="Char5"/>
          <w:rtl/>
        </w:rPr>
        <w:t xml:space="preserve"> وَأُوْلَٰٓئِكَ هُمُ </w:t>
      </w:r>
      <w:r w:rsidR="00794669" w:rsidRPr="0072283E">
        <w:rPr>
          <w:rStyle w:val="Char5"/>
          <w:rFonts w:hint="cs"/>
          <w:rtl/>
        </w:rPr>
        <w:t>ٱ</w:t>
      </w:r>
      <w:r w:rsidR="00794669" w:rsidRPr="0072283E">
        <w:rPr>
          <w:rStyle w:val="Char5"/>
          <w:rFonts w:hint="eastAsia"/>
          <w:rtl/>
        </w:rPr>
        <w:t>لۡمُفۡلِحُونَ</w:t>
      </w:r>
      <w:r w:rsidR="00794669" w:rsidRPr="0072283E">
        <w:rPr>
          <w:rStyle w:val="Char5"/>
          <w:rtl/>
        </w:rPr>
        <w:t xml:space="preserve"> ١٠٤</w:t>
      </w:r>
      <w:r w:rsidRPr="006D677F">
        <w:rPr>
          <w:rStyle w:val="Char4"/>
          <w:rFonts w:cs="Traditional Arabic"/>
          <w:szCs w:val="28"/>
          <w:rtl/>
        </w:rPr>
        <w:t>﴾</w:t>
      </w:r>
      <w:r w:rsidR="0041444E" w:rsidRPr="00CD6CFF">
        <w:rPr>
          <w:rStyle w:val="Char6"/>
          <w:rFonts w:hint="cs"/>
          <w:rtl/>
        </w:rPr>
        <w:t xml:space="preserve"> </w:t>
      </w:r>
      <w:r w:rsidR="0041444E" w:rsidRPr="00B26CDF">
        <w:rPr>
          <w:rStyle w:val="Char8"/>
          <w:rtl/>
        </w:rPr>
        <w:t>[</w:t>
      </w:r>
      <w:r w:rsidR="0041444E" w:rsidRPr="00B26CDF">
        <w:rPr>
          <w:rStyle w:val="Char8"/>
          <w:rFonts w:hint="cs"/>
          <w:rtl/>
        </w:rPr>
        <w:t>آل عمران: 104</w:t>
      </w:r>
      <w:r w:rsidR="0041444E" w:rsidRPr="00B26CDF">
        <w:rPr>
          <w:rStyle w:val="Char8"/>
          <w:rtl/>
        </w:rPr>
        <w:t>]</w:t>
      </w:r>
      <w:r w:rsidR="0041444E" w:rsidRPr="00B26CDF">
        <w:rPr>
          <w:rStyle w:val="Char6"/>
          <w:rtl/>
          <w:lang w:bidi="fa-IR"/>
        </w:rPr>
        <w:t>.</w:t>
      </w:r>
    </w:p>
    <w:p w:rsidR="00AD06F1" w:rsidRPr="00AA3752" w:rsidRDefault="00AD06F1" w:rsidP="00AA3752">
      <w:pPr>
        <w:pStyle w:val="a6"/>
        <w:rPr>
          <w:rtl/>
        </w:rPr>
      </w:pPr>
      <w:r w:rsidRPr="00AA3752">
        <w:rPr>
          <w:rFonts w:hint="cs"/>
          <w:rtl/>
        </w:rPr>
        <w:t>«</w:t>
      </w:r>
      <w:r w:rsidRPr="00AA3752">
        <w:rPr>
          <w:rtl/>
        </w:rPr>
        <w:t>با</w:t>
      </w:r>
      <w:r w:rsidR="00CD6CFF" w:rsidRPr="00AA3752">
        <w:rPr>
          <w:rtl/>
        </w:rPr>
        <w:t>ی</w:t>
      </w:r>
      <w:r w:rsidRPr="00AA3752">
        <w:rPr>
          <w:rtl/>
        </w:rPr>
        <w:t xml:space="preserve">د </w:t>
      </w:r>
      <w:r w:rsidR="00CD6CFF" w:rsidRPr="00AA3752">
        <w:rPr>
          <w:rtl/>
        </w:rPr>
        <w:t>ک</w:t>
      </w:r>
      <w:r w:rsidRPr="00AA3752">
        <w:rPr>
          <w:rtl/>
        </w:rPr>
        <w:t>ه از م</w:t>
      </w:r>
      <w:r w:rsidR="00CD6CFF" w:rsidRPr="00AA3752">
        <w:rPr>
          <w:rtl/>
        </w:rPr>
        <w:t>ی</w:t>
      </w:r>
      <w:r w:rsidRPr="00AA3752">
        <w:rPr>
          <w:rtl/>
        </w:rPr>
        <w:t xml:space="preserve">ان شما گروهى باشند </w:t>
      </w:r>
      <w:r w:rsidR="00CD6CFF" w:rsidRPr="00AA3752">
        <w:rPr>
          <w:rtl/>
        </w:rPr>
        <w:t>ک</w:t>
      </w:r>
      <w:r w:rsidRPr="00AA3752">
        <w:rPr>
          <w:rtl/>
        </w:rPr>
        <w:t>ه به خ</w:t>
      </w:r>
      <w:r w:rsidR="00CD6CFF" w:rsidRPr="00AA3752">
        <w:rPr>
          <w:rtl/>
        </w:rPr>
        <w:t>ی</w:t>
      </w:r>
      <w:r w:rsidRPr="00AA3752">
        <w:rPr>
          <w:rtl/>
        </w:rPr>
        <w:t xml:space="preserve">ر دعوت </w:t>
      </w:r>
      <w:r w:rsidR="00CD6CFF" w:rsidRPr="00AA3752">
        <w:rPr>
          <w:rtl/>
        </w:rPr>
        <w:t>ک</w:t>
      </w:r>
      <w:r w:rsidRPr="00AA3752">
        <w:rPr>
          <w:rtl/>
        </w:rPr>
        <w:t>نند و امر به معروف و نهى از من</w:t>
      </w:r>
      <w:r w:rsidR="00CD6CFF" w:rsidRPr="00AA3752">
        <w:rPr>
          <w:rtl/>
        </w:rPr>
        <w:t>ک</w:t>
      </w:r>
      <w:r w:rsidRPr="00AA3752">
        <w:rPr>
          <w:rtl/>
        </w:rPr>
        <w:t xml:space="preserve">ر </w:t>
      </w:r>
      <w:r w:rsidR="00CD6CFF" w:rsidRPr="00AA3752">
        <w:rPr>
          <w:rtl/>
        </w:rPr>
        <w:t>ک</w:t>
      </w:r>
      <w:r w:rsidRPr="00AA3752">
        <w:rPr>
          <w:rtl/>
        </w:rPr>
        <w:t>نند. ا</w:t>
      </w:r>
      <w:r w:rsidR="00CD6CFF" w:rsidRPr="00AA3752">
        <w:rPr>
          <w:rtl/>
        </w:rPr>
        <w:t>ی</w:t>
      </w:r>
      <w:r w:rsidRPr="00AA3752">
        <w:rPr>
          <w:rtl/>
        </w:rPr>
        <w:t>نان رستگارانند.</w:t>
      </w:r>
      <w:r w:rsidRPr="00AA3752">
        <w:rPr>
          <w:rFonts w:hint="cs"/>
          <w:rtl/>
        </w:rPr>
        <w:t>»</w:t>
      </w:r>
    </w:p>
    <w:p w:rsidR="00D83E24" w:rsidRPr="00CD6CFF" w:rsidRDefault="00D83E24" w:rsidP="00742091">
      <w:pPr>
        <w:bidi/>
        <w:ind w:firstLine="284"/>
        <w:jc w:val="both"/>
        <w:rPr>
          <w:rStyle w:val="Char6"/>
          <w:rtl/>
        </w:rPr>
      </w:pPr>
      <w:r w:rsidRPr="00CD6CFF">
        <w:rPr>
          <w:rStyle w:val="Char6"/>
          <w:rFonts w:hint="cs"/>
          <w:rtl/>
        </w:rPr>
        <w:t>کلمه امت لفظی عام است و می‌تواند تمامی طبقات و اصناف مختلف را در امت اسلامی در برگیرد.</w:t>
      </w:r>
    </w:p>
    <w:p w:rsidR="00D83E24" w:rsidRPr="00CD6CFF" w:rsidRDefault="00D83E24" w:rsidP="00D83E24">
      <w:pPr>
        <w:bidi/>
        <w:ind w:firstLine="284"/>
        <w:jc w:val="both"/>
        <w:rPr>
          <w:rStyle w:val="Char6"/>
          <w:rtl/>
        </w:rPr>
      </w:pPr>
      <w:r w:rsidRPr="00CD6CFF">
        <w:rPr>
          <w:rStyle w:val="Char6"/>
          <w:rFonts w:hint="cs"/>
          <w:rtl/>
        </w:rPr>
        <w:t xml:space="preserve">اگر این احساس نظارت و انتقاد دائمی و مستمر در امت اسلامی در همه اعضای آن نباشد چگونه می‌تواند با هوشیاری تمام نقشه‌های دشمنان را باطل کند و در مقابل کسانی بایستد که عقیده و مقدسات دینی را به بازی می‌گیرند و ظلم و فساد را در زمین شروع می‌نمایند. اگر تمامی افراد این امت احساس </w:t>
      </w:r>
      <w:r w:rsidR="00313D96" w:rsidRPr="00CD6CFF">
        <w:rPr>
          <w:rStyle w:val="Char6"/>
          <w:rFonts w:hint="cs"/>
          <w:rtl/>
        </w:rPr>
        <w:t>مسؤول</w:t>
      </w:r>
      <w:r w:rsidRPr="00CD6CFF">
        <w:rPr>
          <w:rStyle w:val="Char6"/>
          <w:rFonts w:hint="cs"/>
          <w:rtl/>
        </w:rPr>
        <w:t xml:space="preserve">یت نکنند چگونه تمامی افراد امت در مقابل منکر مقاومت خواهند کرد و بعنوان صفی واحد در برابر ظالمین و استعمارگران خواهند ایستاد. پس بار دیگر تاکید می‌نماییم که والدین و مربیان عزیز بر خود واجب بدانند که نهال جرات و شجاعت در بیان حق و عمل به آن را در اعماق شخصیت کودکان خود بکارند تا از همان ابتدای زندگی </w:t>
      </w:r>
      <w:r w:rsidR="00313D96" w:rsidRPr="00CD6CFF">
        <w:rPr>
          <w:rStyle w:val="Char6"/>
          <w:rFonts w:hint="cs"/>
          <w:rtl/>
        </w:rPr>
        <w:t>مسؤول</w:t>
      </w:r>
      <w:r w:rsidRPr="00CD6CFF">
        <w:rPr>
          <w:rStyle w:val="Char6"/>
          <w:rFonts w:hint="cs"/>
          <w:rtl/>
        </w:rPr>
        <w:t>یت اجتماعی خود را درک کنند و در بجای آوردن امر به معروف و نهی از منکر و انتقاد سازنده اجتماعی سهیم شوند.</w:t>
      </w:r>
    </w:p>
    <w:p w:rsidR="00D83E24" w:rsidRPr="00323859" w:rsidRDefault="00D83E24" w:rsidP="00921B2B">
      <w:pPr>
        <w:pStyle w:val="a2"/>
        <w:rPr>
          <w:rtl/>
        </w:rPr>
      </w:pPr>
      <w:bookmarkStart w:id="1121" w:name="_Toc248463933"/>
      <w:bookmarkStart w:id="1122" w:name="_Toc342425068"/>
      <w:bookmarkStart w:id="1123" w:name="_Toc432320338"/>
      <w:r>
        <w:rPr>
          <w:rFonts w:hint="cs"/>
          <w:rtl/>
        </w:rPr>
        <w:t xml:space="preserve">2- اصول مهم در ارتباط با فردی که امر به معروف و نهی از منکر </w:t>
      </w:r>
      <w:r w:rsidR="00323859">
        <w:rPr>
          <w:rFonts w:hint="cs"/>
          <w:rtl/>
        </w:rPr>
        <w:t>می‌نماید</w:t>
      </w:r>
      <w:bookmarkEnd w:id="1121"/>
      <w:bookmarkEnd w:id="1122"/>
      <w:bookmarkEnd w:id="1123"/>
    </w:p>
    <w:p w:rsidR="00D83E24" w:rsidRPr="00CD6CFF" w:rsidRDefault="00D83E24" w:rsidP="00D83E24">
      <w:pPr>
        <w:bidi/>
        <w:ind w:firstLine="284"/>
        <w:jc w:val="both"/>
        <w:rPr>
          <w:rStyle w:val="Char6"/>
          <w:rtl/>
        </w:rPr>
      </w:pPr>
      <w:r w:rsidRPr="00CD6CFF">
        <w:rPr>
          <w:rStyle w:val="Char6"/>
          <w:rFonts w:hint="cs"/>
          <w:rtl/>
        </w:rPr>
        <w:t>اصول و قواعد مهمی در ارتباط با امر به معروف و نهی از منکر باید مدنظر باشد و به اجرا گذاشته شود که در واقع شروط لازم این امر مهم اجتماعی می‌باشد.</w:t>
      </w:r>
    </w:p>
    <w:p w:rsidR="00D83E24" w:rsidRPr="00CD6CFF" w:rsidRDefault="00D83E24" w:rsidP="00150037">
      <w:pPr>
        <w:bidi/>
        <w:ind w:firstLine="284"/>
        <w:jc w:val="both"/>
        <w:rPr>
          <w:rStyle w:val="Char6"/>
          <w:rtl/>
        </w:rPr>
      </w:pPr>
      <w:r w:rsidRPr="00CD6CFF">
        <w:rPr>
          <w:rStyle w:val="Char6"/>
          <w:rFonts w:hint="cs"/>
          <w:rtl/>
        </w:rPr>
        <w:t>پس شایسته است که مربیان و والدین عزیز ابتدا</w:t>
      </w:r>
      <w:r w:rsidR="007B575D" w:rsidRPr="00CD6CFF">
        <w:rPr>
          <w:rStyle w:val="Char6"/>
          <w:rFonts w:hint="cs"/>
          <w:rtl/>
        </w:rPr>
        <w:t xml:space="preserve"> آن را </w:t>
      </w:r>
      <w:r w:rsidRPr="00CD6CFF">
        <w:rPr>
          <w:rStyle w:val="Char6"/>
          <w:rFonts w:hint="cs"/>
          <w:rtl/>
        </w:rPr>
        <w:t>در وجود خویش تحقق داده باشند و به فرزندانشان نیز یاد دهند تا از همان زمانی که کودک قادر به اندیشیدن می‌گردد براساس و مبانی این قواعد حرکت کند تا زمانی که به وظیفه مقدس امر به معروف و نهی از منکر اقدام می‌کند قدرت ت</w:t>
      </w:r>
      <w:r w:rsidR="00150037" w:rsidRPr="00CD6CFF">
        <w:rPr>
          <w:rStyle w:val="Char6"/>
          <w:rFonts w:hint="cs"/>
          <w:rtl/>
        </w:rPr>
        <w:t>أ</w:t>
      </w:r>
      <w:r w:rsidRPr="00CD6CFF">
        <w:rPr>
          <w:rStyle w:val="Char6"/>
          <w:rFonts w:hint="cs"/>
          <w:rtl/>
        </w:rPr>
        <w:t>ثیرش زیاد باشد و دیگران نیز از او پیروی کنند. این اصول بشرح زیر می‌باشد:</w:t>
      </w:r>
    </w:p>
    <w:p w:rsidR="00D83E24" w:rsidRDefault="00D83E24" w:rsidP="00921B2B">
      <w:pPr>
        <w:pStyle w:val="a2"/>
        <w:rPr>
          <w:rtl/>
        </w:rPr>
      </w:pPr>
      <w:bookmarkStart w:id="1124" w:name="_Toc248463934"/>
      <w:bookmarkStart w:id="1125" w:name="_Toc342425069"/>
      <w:bookmarkStart w:id="1126" w:name="_Toc432320339"/>
      <w:r>
        <w:rPr>
          <w:rFonts w:hint="cs"/>
          <w:rtl/>
        </w:rPr>
        <w:t>أ) حرف و عمل شخص گوینده یکی باشد.</w:t>
      </w:r>
      <w:bookmarkEnd w:id="1124"/>
      <w:bookmarkEnd w:id="1125"/>
      <w:bookmarkEnd w:id="1126"/>
    </w:p>
    <w:p w:rsidR="00D83E24" w:rsidRPr="00CD6CFF" w:rsidRDefault="00D83E24" w:rsidP="00D83E24">
      <w:pPr>
        <w:bidi/>
        <w:ind w:firstLine="284"/>
        <w:jc w:val="both"/>
        <w:rPr>
          <w:rStyle w:val="Char6"/>
          <w:rtl/>
        </w:rPr>
      </w:pPr>
      <w:r w:rsidRPr="00CD6CFF">
        <w:rPr>
          <w:rStyle w:val="Char6"/>
          <w:rFonts w:hint="cs"/>
          <w:rtl/>
        </w:rPr>
        <w:t>زیرا خدای تعالی فرمود:</w:t>
      </w:r>
    </w:p>
    <w:p w:rsidR="00D83E24" w:rsidRPr="00CD6CFF" w:rsidRDefault="006D677F" w:rsidP="00794669">
      <w:pPr>
        <w:bidi/>
        <w:ind w:firstLine="284"/>
        <w:jc w:val="both"/>
        <w:rPr>
          <w:rStyle w:val="Char6"/>
          <w:rtl/>
        </w:rPr>
      </w:pPr>
      <w:r w:rsidRPr="006D677F">
        <w:rPr>
          <w:rStyle w:val="Char4"/>
          <w:rFonts w:cs="Traditional Arabic"/>
          <w:szCs w:val="28"/>
          <w:rtl/>
        </w:rPr>
        <w:t>﴿</w:t>
      </w:r>
      <w:r w:rsidR="00794669" w:rsidRPr="0072283E">
        <w:rPr>
          <w:rStyle w:val="Char5"/>
          <w:rtl/>
        </w:rPr>
        <w:t xml:space="preserve">يَٰٓأَيُّهَا </w:t>
      </w:r>
      <w:r w:rsidR="00794669" w:rsidRPr="0072283E">
        <w:rPr>
          <w:rStyle w:val="Char5"/>
          <w:rFonts w:hint="cs"/>
          <w:rtl/>
        </w:rPr>
        <w:t>ٱ</w:t>
      </w:r>
      <w:r w:rsidR="00794669" w:rsidRPr="0072283E">
        <w:rPr>
          <w:rStyle w:val="Char5"/>
          <w:rFonts w:hint="eastAsia"/>
          <w:rtl/>
        </w:rPr>
        <w:t>لَّذِينَ</w:t>
      </w:r>
      <w:r w:rsidR="00794669" w:rsidRPr="0072283E">
        <w:rPr>
          <w:rStyle w:val="Char5"/>
          <w:rtl/>
        </w:rPr>
        <w:t xml:space="preserve"> ءَامَنُواْ لِمَ تَقُولُونَ مَا لَا تَفۡعَلُونَ ٢ </w:t>
      </w:r>
      <w:r w:rsidR="00794669" w:rsidRPr="0072283E">
        <w:rPr>
          <w:rStyle w:val="Char5"/>
          <w:rFonts w:hint="eastAsia"/>
          <w:rtl/>
        </w:rPr>
        <w:t>كَبُرَ</w:t>
      </w:r>
      <w:r w:rsidR="00794669" w:rsidRPr="0072283E">
        <w:rPr>
          <w:rStyle w:val="Char5"/>
          <w:rtl/>
        </w:rPr>
        <w:t xml:space="preserve"> مَقۡتًا عِندَ </w:t>
      </w:r>
      <w:r w:rsidR="00794669" w:rsidRPr="0072283E">
        <w:rPr>
          <w:rStyle w:val="Char5"/>
          <w:rFonts w:hint="cs"/>
          <w:rtl/>
        </w:rPr>
        <w:t>ٱ</w:t>
      </w:r>
      <w:r w:rsidR="00794669" w:rsidRPr="0072283E">
        <w:rPr>
          <w:rStyle w:val="Char5"/>
          <w:rFonts w:hint="eastAsia"/>
          <w:rtl/>
        </w:rPr>
        <w:t>للَّهِ</w:t>
      </w:r>
      <w:r w:rsidR="00794669" w:rsidRPr="0072283E">
        <w:rPr>
          <w:rStyle w:val="Char5"/>
          <w:rtl/>
        </w:rPr>
        <w:t xml:space="preserve"> أَن تَقُولُواْ مَا لَا تَفۡعَلُونَ ٣</w:t>
      </w:r>
      <w:r w:rsidRPr="006D677F">
        <w:rPr>
          <w:rStyle w:val="Char4"/>
          <w:rFonts w:cs="Traditional Arabic"/>
          <w:szCs w:val="28"/>
          <w:rtl/>
        </w:rPr>
        <w:t>﴾</w:t>
      </w:r>
      <w:r w:rsidR="0041444E" w:rsidRPr="00CD6CFF">
        <w:rPr>
          <w:rStyle w:val="Char6"/>
          <w:rFonts w:hint="cs"/>
          <w:rtl/>
        </w:rPr>
        <w:t xml:space="preserve"> </w:t>
      </w:r>
      <w:r w:rsidR="0041444E" w:rsidRPr="00B26CDF">
        <w:rPr>
          <w:rStyle w:val="Char8"/>
          <w:rtl/>
        </w:rPr>
        <w:t>[</w:t>
      </w:r>
      <w:r w:rsidR="0041444E" w:rsidRPr="00B26CDF">
        <w:rPr>
          <w:rStyle w:val="Char8"/>
          <w:rFonts w:hint="cs"/>
          <w:rtl/>
        </w:rPr>
        <w:t>الصف: 3</w:t>
      </w:r>
      <w:r w:rsidR="0041444E" w:rsidRPr="00B26CDF">
        <w:rPr>
          <w:rStyle w:val="Char8"/>
          <w:rtl/>
        </w:rPr>
        <w:t>]</w:t>
      </w:r>
      <w:r w:rsidR="0041444E" w:rsidRPr="00B26CDF">
        <w:rPr>
          <w:rStyle w:val="Char6"/>
          <w:rtl/>
          <w:lang w:bidi="fa-IR"/>
        </w:rPr>
        <w:t>.</w:t>
      </w:r>
    </w:p>
    <w:p w:rsidR="00D83E24" w:rsidRPr="00CD6CFF" w:rsidRDefault="00D83E24" w:rsidP="005460D8">
      <w:pPr>
        <w:bidi/>
        <w:ind w:firstLine="284"/>
        <w:jc w:val="both"/>
        <w:rPr>
          <w:rStyle w:val="Char6"/>
          <w:rtl/>
        </w:rPr>
      </w:pPr>
      <w:r w:rsidRPr="00CD6CFF">
        <w:rPr>
          <w:rStyle w:val="Char6"/>
          <w:rFonts w:hint="cs"/>
          <w:rtl/>
        </w:rPr>
        <w:t>«ای کسانی که ایمان آورده‌اید! چرا سخنانی به زبان می‌آورید که به آن عمل نمی‌کنید؟ موجب خشم شدید الهی می‌شود که سخنانی بگوئید که به آن عمل نمی‌کنید».</w:t>
      </w:r>
    </w:p>
    <w:p w:rsidR="0041444E" w:rsidRPr="0072283E" w:rsidRDefault="006D677F" w:rsidP="00FD1655">
      <w:pPr>
        <w:bidi/>
        <w:ind w:firstLine="284"/>
        <w:jc w:val="both"/>
        <w:rPr>
          <w:rStyle w:val="Char5"/>
          <w:rtl/>
        </w:rPr>
      </w:pPr>
      <w:r w:rsidRPr="006D677F">
        <w:rPr>
          <w:rStyle w:val="Char4"/>
          <w:rFonts w:cs="Traditional Arabic"/>
          <w:szCs w:val="28"/>
          <w:rtl/>
        </w:rPr>
        <w:t>﴿</w:t>
      </w:r>
      <w:r w:rsidR="00794669" w:rsidRPr="0072283E">
        <w:rPr>
          <w:rStyle w:val="Char5"/>
          <w:rtl/>
        </w:rPr>
        <w:t xml:space="preserve">۞أَتَأۡمُرُونَ </w:t>
      </w:r>
      <w:r w:rsidR="00794669" w:rsidRPr="0072283E">
        <w:rPr>
          <w:rStyle w:val="Char5"/>
          <w:rFonts w:hint="cs"/>
          <w:rtl/>
        </w:rPr>
        <w:t>ٱ</w:t>
      </w:r>
      <w:r w:rsidR="00794669" w:rsidRPr="0072283E">
        <w:rPr>
          <w:rStyle w:val="Char5"/>
          <w:rFonts w:hint="eastAsia"/>
          <w:rtl/>
        </w:rPr>
        <w:t>لنَّاسَ</w:t>
      </w:r>
      <w:r w:rsidR="00794669" w:rsidRPr="0072283E">
        <w:rPr>
          <w:rStyle w:val="Char5"/>
          <w:rtl/>
        </w:rPr>
        <w:t xml:space="preserve"> بِ</w:t>
      </w:r>
      <w:r w:rsidR="00794669" w:rsidRPr="0072283E">
        <w:rPr>
          <w:rStyle w:val="Char5"/>
          <w:rFonts w:hint="cs"/>
          <w:rtl/>
        </w:rPr>
        <w:t>ٱ</w:t>
      </w:r>
      <w:r w:rsidR="00794669" w:rsidRPr="0072283E">
        <w:rPr>
          <w:rStyle w:val="Char5"/>
          <w:rFonts w:hint="eastAsia"/>
          <w:rtl/>
        </w:rPr>
        <w:t>لۡبِرِّ</w:t>
      </w:r>
      <w:r w:rsidR="00794669" w:rsidRPr="0072283E">
        <w:rPr>
          <w:rStyle w:val="Char5"/>
          <w:rtl/>
        </w:rPr>
        <w:t xml:space="preserve"> وَتَنسَوۡنَ أَنفُسَكُمۡ وَأَنتُمۡ تَتۡلُونَ </w:t>
      </w:r>
      <w:r w:rsidR="00794669" w:rsidRPr="0072283E">
        <w:rPr>
          <w:rStyle w:val="Char5"/>
          <w:rFonts w:hint="cs"/>
          <w:rtl/>
        </w:rPr>
        <w:t>ٱ</w:t>
      </w:r>
      <w:r w:rsidR="00794669" w:rsidRPr="0072283E">
        <w:rPr>
          <w:rStyle w:val="Char5"/>
          <w:rFonts w:hint="eastAsia"/>
          <w:rtl/>
        </w:rPr>
        <w:t>لۡكِتَٰبَۚ</w:t>
      </w:r>
      <w:r w:rsidR="00794669" w:rsidRPr="0072283E">
        <w:rPr>
          <w:rStyle w:val="Char5"/>
          <w:rtl/>
        </w:rPr>
        <w:t xml:space="preserve"> أَفَلَا تَعۡقِلُونَ ٤٤</w:t>
      </w:r>
      <w:r w:rsidRPr="006D677F">
        <w:rPr>
          <w:rStyle w:val="Char4"/>
          <w:rFonts w:cs="Traditional Arabic"/>
          <w:szCs w:val="28"/>
          <w:rtl/>
        </w:rPr>
        <w:t>﴾</w:t>
      </w:r>
      <w:r w:rsidR="0041444E" w:rsidRPr="00CD6CFF">
        <w:rPr>
          <w:rStyle w:val="Char6"/>
          <w:rFonts w:hint="cs"/>
          <w:rtl/>
        </w:rPr>
        <w:t xml:space="preserve"> </w:t>
      </w:r>
      <w:r w:rsidR="0041444E" w:rsidRPr="00B26CDF">
        <w:rPr>
          <w:rStyle w:val="Char8"/>
          <w:rtl/>
        </w:rPr>
        <w:t>[</w:t>
      </w:r>
      <w:r w:rsidR="0041444E" w:rsidRPr="00B26CDF">
        <w:rPr>
          <w:rStyle w:val="Char8"/>
          <w:rFonts w:hint="cs"/>
          <w:rtl/>
        </w:rPr>
        <w:t>البقر</w:t>
      </w:r>
      <w:r w:rsidR="00FD1655" w:rsidRPr="00B26CDF">
        <w:rPr>
          <w:rStyle w:val="Char8"/>
          <w:rFonts w:hint="cs"/>
          <w:rtl/>
        </w:rPr>
        <w:t>ة</w:t>
      </w:r>
      <w:r w:rsidR="0041444E" w:rsidRPr="00B26CDF">
        <w:rPr>
          <w:rStyle w:val="Char8"/>
          <w:rFonts w:hint="cs"/>
          <w:rtl/>
        </w:rPr>
        <w:t>: 44</w:t>
      </w:r>
      <w:r w:rsidR="0041444E" w:rsidRPr="00B26CDF">
        <w:rPr>
          <w:rStyle w:val="Char8"/>
          <w:rtl/>
        </w:rPr>
        <w:t>]</w:t>
      </w:r>
      <w:r w:rsidR="0041444E" w:rsidRPr="00B26CDF">
        <w:rPr>
          <w:rStyle w:val="Char6"/>
          <w:rtl/>
          <w:lang w:bidi="fa-IR"/>
        </w:rPr>
        <w:t>.</w:t>
      </w:r>
    </w:p>
    <w:p w:rsidR="00D83E24" w:rsidRPr="00CD6CFF" w:rsidRDefault="00D83E24" w:rsidP="005460D8">
      <w:pPr>
        <w:bidi/>
        <w:ind w:firstLine="284"/>
        <w:jc w:val="both"/>
        <w:rPr>
          <w:rStyle w:val="Char6"/>
          <w:rtl/>
        </w:rPr>
      </w:pPr>
      <w:r w:rsidRPr="00CD6CFF">
        <w:rPr>
          <w:rStyle w:val="Char6"/>
          <w:rFonts w:hint="cs"/>
          <w:rtl/>
        </w:rPr>
        <w:t xml:space="preserve">«آیا مردم را به نیکی امر می‌کنید، در حالی که خود را </w:t>
      </w:r>
      <w:r w:rsidR="00F53BDE" w:rsidRPr="00CD6CFF">
        <w:rPr>
          <w:rStyle w:val="Char6"/>
          <w:rFonts w:hint="cs"/>
          <w:rtl/>
        </w:rPr>
        <w:t>[</w:t>
      </w:r>
      <w:r w:rsidRPr="00CD6CFF">
        <w:rPr>
          <w:rStyle w:val="Char6"/>
          <w:rFonts w:hint="cs"/>
          <w:rtl/>
        </w:rPr>
        <w:t>در</w:t>
      </w:r>
      <w:r w:rsidR="00CE20F4" w:rsidRPr="00CD6CFF">
        <w:rPr>
          <w:rStyle w:val="Char6"/>
          <w:rFonts w:hint="cs"/>
          <w:rtl/>
        </w:rPr>
        <w:t xml:space="preserve"> </w:t>
      </w:r>
      <w:r w:rsidRPr="00CD6CFF">
        <w:rPr>
          <w:rStyle w:val="Char6"/>
          <w:rFonts w:hint="cs"/>
          <w:rtl/>
        </w:rPr>
        <w:t>ارتباط با اجرای آن</w:t>
      </w:r>
      <w:r w:rsidR="00F53BDE" w:rsidRPr="00CD6CFF">
        <w:rPr>
          <w:rStyle w:val="Char6"/>
          <w:rFonts w:hint="cs"/>
          <w:rtl/>
        </w:rPr>
        <w:t>]</w:t>
      </w:r>
      <w:r w:rsidRPr="00CD6CFF">
        <w:rPr>
          <w:rStyle w:val="Char6"/>
          <w:rFonts w:hint="cs"/>
          <w:rtl/>
        </w:rPr>
        <w:t xml:space="preserve"> فراموش می‌کنید و در حالیکه کتاب </w:t>
      </w:r>
      <w:r w:rsidR="00F53BDE" w:rsidRPr="00CD6CFF">
        <w:rPr>
          <w:rStyle w:val="Char6"/>
          <w:rFonts w:hint="cs"/>
          <w:rtl/>
        </w:rPr>
        <w:t>[</w:t>
      </w:r>
      <w:r w:rsidRPr="00CD6CFF">
        <w:rPr>
          <w:rStyle w:val="Char6"/>
          <w:rFonts w:hint="cs"/>
          <w:rtl/>
        </w:rPr>
        <w:t>آسمانی</w:t>
      </w:r>
      <w:r w:rsidR="00F53BDE" w:rsidRPr="00CD6CFF">
        <w:rPr>
          <w:rStyle w:val="Char6"/>
          <w:rFonts w:hint="cs"/>
          <w:rtl/>
        </w:rPr>
        <w:t>]</w:t>
      </w:r>
      <w:r w:rsidRPr="00CD6CFF">
        <w:rPr>
          <w:rStyle w:val="Char6"/>
          <w:rFonts w:hint="cs"/>
          <w:rtl/>
        </w:rPr>
        <w:t xml:space="preserve"> را می‌خوانید، آیا نمی‌اندیشید؟</w:t>
      </w:r>
      <w:r w:rsidR="00150037" w:rsidRPr="00CD6CFF">
        <w:rPr>
          <w:rStyle w:val="Char6"/>
          <w:rFonts w:hint="cs"/>
          <w:rtl/>
        </w:rPr>
        <w:t>»</w:t>
      </w:r>
    </w:p>
    <w:p w:rsidR="00D83E24" w:rsidRPr="00CD6CFF" w:rsidRDefault="00D83E24" w:rsidP="00F53BDE">
      <w:pPr>
        <w:bidi/>
        <w:ind w:firstLine="284"/>
        <w:jc w:val="both"/>
        <w:rPr>
          <w:rStyle w:val="Char6"/>
          <w:rtl/>
        </w:rPr>
      </w:pPr>
      <w:r w:rsidRPr="00CD6CFF">
        <w:rPr>
          <w:rStyle w:val="Char6"/>
          <w:rFonts w:hint="cs"/>
          <w:rtl/>
        </w:rPr>
        <w:t xml:space="preserve">و نبی </w:t>
      </w:r>
      <w:r w:rsidR="00BC1B83" w:rsidRPr="00CD6CFF">
        <w:rPr>
          <w:rStyle w:val="Char6"/>
          <w:rFonts w:hint="cs"/>
          <w:rtl/>
        </w:rPr>
        <w:t>اکرم</w:t>
      </w:r>
      <w:r w:rsidR="00323859">
        <w:rPr>
          <w:rFonts w:cs="CTraditional Arabic" w:hint="cs"/>
          <w:sz w:val="32"/>
          <w:szCs w:val="28"/>
          <w:rtl/>
          <w:lang w:bidi="fa-IR"/>
        </w:rPr>
        <w:t>ص</w:t>
      </w:r>
      <w:r w:rsidRPr="00CD6CFF">
        <w:rPr>
          <w:rStyle w:val="Char6"/>
          <w:rFonts w:hint="cs"/>
          <w:rtl/>
        </w:rPr>
        <w:t xml:space="preserve"> فرمودند:</w:t>
      </w:r>
    </w:p>
    <w:p w:rsidR="00D83E24" w:rsidRPr="00794829" w:rsidRDefault="00D83E24" w:rsidP="00FD1655">
      <w:pPr>
        <w:pStyle w:val="a4"/>
        <w:rPr>
          <w:rtl/>
        </w:rPr>
      </w:pPr>
      <w:r w:rsidRPr="00794829">
        <w:rPr>
          <w:rtl/>
        </w:rPr>
        <w:t>«ی</w:t>
      </w:r>
      <w:r w:rsidR="00742091">
        <w:rPr>
          <w:rFonts w:hint="cs"/>
          <w:rtl/>
        </w:rPr>
        <w:t>ؤ</w:t>
      </w:r>
      <w:r w:rsidRPr="00794829">
        <w:rPr>
          <w:rtl/>
        </w:rPr>
        <w:t>تی بالرجل یوم القیام</w:t>
      </w:r>
      <w:r w:rsidR="00AD06F1" w:rsidRPr="00794829">
        <w:rPr>
          <w:rFonts w:hint="cs"/>
          <w:rtl/>
        </w:rPr>
        <w:t>ة</w:t>
      </w:r>
      <w:r w:rsidRPr="00794829">
        <w:rPr>
          <w:rtl/>
        </w:rPr>
        <w:t>، فیلقی</w:t>
      </w:r>
      <w:r w:rsidR="00AD738C">
        <w:rPr>
          <w:rtl/>
        </w:rPr>
        <w:t xml:space="preserve"> في </w:t>
      </w:r>
      <w:r w:rsidRPr="00794829">
        <w:rPr>
          <w:rtl/>
        </w:rPr>
        <w:t>النار. فیقولون: یا فلا</w:t>
      </w:r>
      <w:r w:rsidR="00AD06F1" w:rsidRPr="00794829">
        <w:rPr>
          <w:rFonts w:hint="cs"/>
          <w:rtl/>
        </w:rPr>
        <w:t>ن</w:t>
      </w:r>
      <w:r w:rsidRPr="00794829">
        <w:rPr>
          <w:rtl/>
        </w:rPr>
        <w:t>! ما</w:t>
      </w:r>
      <w:r w:rsidR="00C5209E" w:rsidRPr="00794829">
        <w:rPr>
          <w:rFonts w:hint="cs"/>
          <w:rtl/>
        </w:rPr>
        <w:t xml:space="preserve"> </w:t>
      </w:r>
      <w:r w:rsidR="00742091">
        <w:rPr>
          <w:rFonts w:hint="cs"/>
          <w:rtl/>
        </w:rPr>
        <w:t>لك</w:t>
      </w:r>
      <w:r w:rsidRPr="00794829">
        <w:rPr>
          <w:rtl/>
        </w:rPr>
        <w:t xml:space="preserve">؟ </w:t>
      </w:r>
      <w:r w:rsidR="00742091">
        <w:rPr>
          <w:rFonts w:hint="cs"/>
          <w:rtl/>
        </w:rPr>
        <w:t>أ</w:t>
      </w:r>
      <w:r w:rsidRPr="00794829">
        <w:rPr>
          <w:rtl/>
        </w:rPr>
        <w:t>لم ت</w:t>
      </w:r>
      <w:r w:rsidR="007E096D">
        <w:rPr>
          <w:rtl/>
        </w:rPr>
        <w:t>ك</w:t>
      </w:r>
      <w:r w:rsidRPr="00794829">
        <w:rPr>
          <w:rtl/>
        </w:rPr>
        <w:t>ن ت</w:t>
      </w:r>
      <w:r w:rsidR="00742091">
        <w:rPr>
          <w:rFonts w:hint="cs"/>
          <w:rtl/>
        </w:rPr>
        <w:t>أ</w:t>
      </w:r>
      <w:r w:rsidRPr="00794829">
        <w:rPr>
          <w:rtl/>
        </w:rPr>
        <w:t>مر المعروف،‌</w:t>
      </w:r>
      <w:r w:rsidR="00742091">
        <w:rPr>
          <w:rFonts w:hint="cs"/>
          <w:rtl/>
        </w:rPr>
        <w:t xml:space="preserve"> </w:t>
      </w:r>
      <w:r w:rsidR="00742091">
        <w:rPr>
          <w:rtl/>
        </w:rPr>
        <w:t>و</w:t>
      </w:r>
      <w:r w:rsidRPr="00794829">
        <w:rPr>
          <w:rtl/>
        </w:rPr>
        <w:t>تنهی عن المن</w:t>
      </w:r>
      <w:r w:rsidR="007E096D">
        <w:rPr>
          <w:rtl/>
        </w:rPr>
        <w:t>ك</w:t>
      </w:r>
      <w:r w:rsidRPr="00794829">
        <w:rPr>
          <w:rtl/>
        </w:rPr>
        <w:t xml:space="preserve">ر؟ فیقول: بلی </w:t>
      </w:r>
      <w:r w:rsidR="007E096D">
        <w:rPr>
          <w:rtl/>
        </w:rPr>
        <w:t>ك</w:t>
      </w:r>
      <w:r w:rsidRPr="00794829">
        <w:rPr>
          <w:rtl/>
        </w:rPr>
        <w:t xml:space="preserve">نت </w:t>
      </w:r>
      <w:r w:rsidR="00742091">
        <w:rPr>
          <w:rFonts w:hint="cs"/>
          <w:rtl/>
        </w:rPr>
        <w:t>آ</w:t>
      </w:r>
      <w:r w:rsidR="00742091">
        <w:rPr>
          <w:rtl/>
        </w:rPr>
        <w:t>مر بالمعروف و</w:t>
      </w:r>
      <w:r w:rsidRPr="00794829">
        <w:rPr>
          <w:rtl/>
        </w:rPr>
        <w:t>لا آتیه، و</w:t>
      </w:r>
      <w:r w:rsidR="00742091">
        <w:rPr>
          <w:rFonts w:hint="cs"/>
          <w:rtl/>
        </w:rPr>
        <w:t>أ</w:t>
      </w:r>
      <w:r w:rsidRPr="00794829">
        <w:rPr>
          <w:rtl/>
        </w:rPr>
        <w:t>نهی عن المن</w:t>
      </w:r>
      <w:r w:rsidR="007E096D">
        <w:rPr>
          <w:rtl/>
        </w:rPr>
        <w:t>ك</w:t>
      </w:r>
      <w:r w:rsidRPr="00794829">
        <w:rPr>
          <w:rtl/>
        </w:rPr>
        <w:t>ر وآتیه».</w:t>
      </w:r>
    </w:p>
    <w:p w:rsidR="00D83E24" w:rsidRPr="00CD6CFF" w:rsidRDefault="00D83E24" w:rsidP="00D83E24">
      <w:pPr>
        <w:bidi/>
        <w:ind w:firstLine="284"/>
        <w:jc w:val="both"/>
        <w:rPr>
          <w:rStyle w:val="Char6"/>
          <w:rtl/>
        </w:rPr>
      </w:pPr>
      <w:r w:rsidRPr="00CD6CFF">
        <w:rPr>
          <w:rStyle w:val="Char6"/>
          <w:rFonts w:hint="cs"/>
          <w:rtl/>
        </w:rPr>
        <w:t>«در روز قیامت شخص را در آتش می‌اندازند می‌گویند فلانی مگر تو امر به معروف و نهی از منکر نمی‌کردی؟ می‌گوید: آری! اما امر به معروف می‌کردم و خود انجام نمی‌دادم و نهی از منکر می‌کردم و خود انجام</w:t>
      </w:r>
      <w:r w:rsidR="00F53BDE" w:rsidRPr="00CD6CFF">
        <w:rPr>
          <w:rStyle w:val="Char6"/>
          <w:rFonts w:hint="cs"/>
          <w:rtl/>
        </w:rPr>
        <w:t xml:space="preserve"> می‌دادم». (روایت بخاری و مسلم)</w:t>
      </w:r>
    </w:p>
    <w:p w:rsidR="00D83E24" w:rsidRPr="00CD6CFF" w:rsidRDefault="00D83E24" w:rsidP="00742091">
      <w:pPr>
        <w:bidi/>
        <w:ind w:firstLine="284"/>
        <w:jc w:val="both"/>
        <w:rPr>
          <w:rStyle w:val="Char6"/>
          <w:rtl/>
        </w:rPr>
      </w:pPr>
      <w:r w:rsidRPr="00CD6CFF">
        <w:rPr>
          <w:rStyle w:val="Char6"/>
          <w:rFonts w:hint="cs"/>
          <w:rtl/>
        </w:rPr>
        <w:t xml:space="preserve">و همچنین فرمودند: </w:t>
      </w:r>
      <w:r w:rsidRPr="00FD1655">
        <w:rPr>
          <w:rStyle w:val="Char4"/>
          <w:rFonts w:hint="cs"/>
          <w:rtl/>
        </w:rPr>
        <w:t>«أتیت لیل</w:t>
      </w:r>
      <w:r w:rsidR="00742091" w:rsidRPr="00FD1655">
        <w:rPr>
          <w:rStyle w:val="Char4"/>
          <w:rFonts w:hint="cs"/>
          <w:rtl/>
        </w:rPr>
        <w:t>ة</w:t>
      </w:r>
      <w:r w:rsidRPr="00FD1655">
        <w:rPr>
          <w:rStyle w:val="Char4"/>
          <w:rFonts w:hint="cs"/>
          <w:rtl/>
        </w:rPr>
        <w:t xml:space="preserve"> أسری بی علی قوم تقرض شفاههم بمقاریض من نار، فقلت: من ه</w:t>
      </w:r>
      <w:r w:rsidR="00742091" w:rsidRPr="00FD1655">
        <w:rPr>
          <w:rStyle w:val="Char4"/>
          <w:rFonts w:hint="cs"/>
          <w:rtl/>
        </w:rPr>
        <w:t>ؤ</w:t>
      </w:r>
      <w:r w:rsidRPr="00FD1655">
        <w:rPr>
          <w:rStyle w:val="Char4"/>
          <w:rFonts w:hint="cs"/>
          <w:rtl/>
        </w:rPr>
        <w:t>لاء یا جبریل؟ قال: خطباء أ</w:t>
      </w:r>
      <w:r w:rsidR="00742091" w:rsidRPr="00FD1655">
        <w:rPr>
          <w:rStyle w:val="Char4"/>
          <w:rFonts w:hint="cs"/>
          <w:rtl/>
        </w:rPr>
        <w:t>مت</w:t>
      </w:r>
      <w:r w:rsidR="007E096D">
        <w:rPr>
          <w:rStyle w:val="Char4"/>
          <w:rFonts w:hint="cs"/>
          <w:rtl/>
        </w:rPr>
        <w:t>ك</w:t>
      </w:r>
      <w:r w:rsidR="00742091" w:rsidRPr="00FD1655">
        <w:rPr>
          <w:rStyle w:val="Char4"/>
          <w:rFonts w:hint="cs"/>
          <w:rtl/>
        </w:rPr>
        <w:t xml:space="preserve"> </w:t>
      </w:r>
      <w:r w:rsidR="00AD738C">
        <w:rPr>
          <w:rStyle w:val="Char4"/>
          <w:rFonts w:hint="cs"/>
          <w:rtl/>
        </w:rPr>
        <w:t>الذي</w:t>
      </w:r>
      <w:r w:rsidR="00742091" w:rsidRPr="00FD1655">
        <w:rPr>
          <w:rStyle w:val="Char4"/>
          <w:rFonts w:hint="cs"/>
          <w:rtl/>
        </w:rPr>
        <w:t>ن یقولون مالا یفعلون، و</w:t>
      </w:r>
      <w:r w:rsidRPr="00FD1655">
        <w:rPr>
          <w:rStyle w:val="Char4"/>
          <w:rFonts w:hint="cs"/>
          <w:rtl/>
        </w:rPr>
        <w:t>یقر</w:t>
      </w:r>
      <w:r w:rsidR="00742091" w:rsidRPr="00FD1655">
        <w:rPr>
          <w:rStyle w:val="Char4"/>
          <w:rFonts w:hint="cs"/>
          <w:rtl/>
        </w:rPr>
        <w:t xml:space="preserve">ؤون </w:t>
      </w:r>
      <w:r w:rsidR="007E096D">
        <w:rPr>
          <w:rStyle w:val="Char4"/>
          <w:rFonts w:hint="cs"/>
          <w:rtl/>
        </w:rPr>
        <w:t>ك</w:t>
      </w:r>
      <w:r w:rsidR="00742091" w:rsidRPr="00FD1655">
        <w:rPr>
          <w:rStyle w:val="Char4"/>
          <w:rFonts w:hint="cs"/>
          <w:rtl/>
        </w:rPr>
        <w:t>تاب الله و</w:t>
      </w:r>
      <w:r w:rsidRPr="00FD1655">
        <w:rPr>
          <w:rStyle w:val="Char4"/>
          <w:rFonts w:hint="cs"/>
          <w:rtl/>
        </w:rPr>
        <w:t>لا یعملون به».</w:t>
      </w:r>
      <w:r w:rsidRPr="00CD6CFF">
        <w:rPr>
          <w:rStyle w:val="Char6"/>
          <w:rFonts w:hint="cs"/>
          <w:rtl/>
        </w:rPr>
        <w:t xml:space="preserve"> «در شب معراج قومی را دیدیم که لبانشان را با قیچی آتشین می‌بریدند. به جبرائیل گفتم: اینان چه کسانی هستند؟</w:t>
      </w:r>
    </w:p>
    <w:p w:rsidR="00D83E24" w:rsidRPr="00CD6CFF" w:rsidRDefault="00D83E24" w:rsidP="00D83E24">
      <w:pPr>
        <w:bidi/>
        <w:ind w:firstLine="284"/>
        <w:jc w:val="both"/>
        <w:rPr>
          <w:rStyle w:val="Char6"/>
          <w:rtl/>
        </w:rPr>
      </w:pPr>
      <w:r w:rsidRPr="00CD6CFF">
        <w:rPr>
          <w:rStyle w:val="Char6"/>
          <w:rFonts w:hint="cs"/>
          <w:rtl/>
        </w:rPr>
        <w:t>گفت:</w:t>
      </w:r>
      <w:r w:rsidR="007B575D" w:rsidRPr="00CD6CFF">
        <w:rPr>
          <w:rStyle w:val="Char6"/>
          <w:rFonts w:hint="cs"/>
          <w:rtl/>
        </w:rPr>
        <w:t xml:space="preserve"> این‌ها </w:t>
      </w:r>
      <w:r w:rsidRPr="00CD6CFF">
        <w:rPr>
          <w:rStyle w:val="Char6"/>
          <w:rFonts w:hint="cs"/>
          <w:rtl/>
        </w:rPr>
        <w:t>سخنرانان امت تو هستند که حرف می‌زدند، اما عمل نمی‌کردند، کتاب خدا را می‌خواندند ولی به آن عمل نمی</w:t>
      </w:r>
      <w:r w:rsidR="00742091" w:rsidRPr="00CD6CFF">
        <w:rPr>
          <w:rStyle w:val="Char6"/>
          <w:rFonts w:hint="cs"/>
          <w:rtl/>
        </w:rPr>
        <w:t>‌کردند». (روایت بیهقی و ابن ابی</w:t>
      </w:r>
      <w:r w:rsidR="00742091" w:rsidRPr="00CD6CFF">
        <w:rPr>
          <w:rStyle w:val="Char6"/>
          <w:rFonts w:hint="eastAsia"/>
          <w:rtl/>
        </w:rPr>
        <w:t>‌</w:t>
      </w:r>
      <w:r w:rsidRPr="00CD6CFF">
        <w:rPr>
          <w:rStyle w:val="Char6"/>
          <w:rFonts w:hint="cs"/>
          <w:rtl/>
        </w:rPr>
        <w:t>الدنیا)</w:t>
      </w:r>
    </w:p>
    <w:p w:rsidR="00D83E24" w:rsidRPr="00CD6CFF" w:rsidRDefault="00D83E24" w:rsidP="00D83E24">
      <w:pPr>
        <w:bidi/>
        <w:ind w:firstLine="284"/>
        <w:jc w:val="both"/>
        <w:rPr>
          <w:rStyle w:val="Char6"/>
          <w:rtl/>
        </w:rPr>
      </w:pPr>
      <w:r w:rsidRPr="00CD6CFF">
        <w:rPr>
          <w:rStyle w:val="Char6"/>
          <w:rFonts w:hint="cs"/>
          <w:rtl/>
        </w:rPr>
        <w:t>گذشتگان ما قبل از آنکه نفس خود و خانواده خود را اصلاح کنند، هیچگاه کسی دیگر را تعلیم نمی‌دانند و به راه تقوی و عمل صالح دعوت نمی‌کردند.</w:t>
      </w:r>
    </w:p>
    <w:p w:rsidR="00D83E24" w:rsidRPr="00CD6CFF" w:rsidRDefault="00D83E24" w:rsidP="00742091">
      <w:pPr>
        <w:bidi/>
        <w:ind w:firstLine="284"/>
        <w:jc w:val="both"/>
        <w:rPr>
          <w:rStyle w:val="Char6"/>
          <w:rtl/>
        </w:rPr>
      </w:pPr>
      <w:r w:rsidRPr="00CD6CFF">
        <w:rPr>
          <w:rStyle w:val="Char6"/>
          <w:rFonts w:hint="cs"/>
          <w:rtl/>
        </w:rPr>
        <w:t>و این «عمربن خطاب</w:t>
      </w:r>
      <w:r w:rsidR="00941F04" w:rsidRPr="00941F04">
        <w:rPr>
          <w:rFonts w:cs="CTraditional Arabic" w:hint="cs"/>
          <w:sz w:val="32"/>
          <w:szCs w:val="28"/>
          <w:rtl/>
          <w:lang w:bidi="fa-IR"/>
        </w:rPr>
        <w:t>س</w:t>
      </w:r>
      <w:r w:rsidRPr="00CD6CFF">
        <w:rPr>
          <w:rStyle w:val="Char6"/>
          <w:rFonts w:hint="cs"/>
          <w:rtl/>
        </w:rPr>
        <w:t xml:space="preserve">» است </w:t>
      </w:r>
      <w:r w:rsidR="00CD6CFF">
        <w:rPr>
          <w:rStyle w:val="Char6"/>
          <w:rFonts w:hint="cs"/>
          <w:rtl/>
        </w:rPr>
        <w:t>ک</w:t>
      </w:r>
      <w:r w:rsidRPr="00CD6CFF">
        <w:rPr>
          <w:rStyle w:val="Char6"/>
          <w:rFonts w:hint="cs"/>
          <w:rtl/>
        </w:rPr>
        <w:t>ه قبل از آنکه مردم را به کاری امر کند و یا از منکری باز دارد به منزل می‌آید</w:t>
      </w:r>
      <w:r w:rsidR="00016F50" w:rsidRPr="00CD6CFF">
        <w:rPr>
          <w:rStyle w:val="Char6"/>
          <w:rFonts w:hint="cs"/>
          <w:rtl/>
        </w:rPr>
        <w:t xml:space="preserve"> </w:t>
      </w:r>
      <w:r w:rsidRPr="00CD6CFF">
        <w:rPr>
          <w:rStyle w:val="Char6"/>
          <w:rFonts w:hint="cs"/>
          <w:rtl/>
        </w:rPr>
        <w:t>و می‌گوید: «من بزودی مردم را به فلان کاردعوت می‌نمایم و از فلان کار باز می‌دارم. و بخدا قسم اگر ببینم و یا بشنوم که هر کدام از شما کاری را که به آن دعوت کرده‌ام ترک کرده است و یا امری که از آن نهی کردم انجام داده است، بشدت او را مجازات خواهم کرد».</w:t>
      </w:r>
    </w:p>
    <w:p w:rsidR="00D83E24" w:rsidRPr="00CD6CFF" w:rsidRDefault="00D83E24" w:rsidP="00D83E24">
      <w:pPr>
        <w:bidi/>
        <w:ind w:firstLine="284"/>
        <w:jc w:val="both"/>
        <w:rPr>
          <w:rStyle w:val="Char6"/>
          <w:rtl/>
        </w:rPr>
      </w:pPr>
      <w:r w:rsidRPr="00CD6CFF">
        <w:rPr>
          <w:rStyle w:val="Char6"/>
          <w:rFonts w:hint="cs"/>
          <w:rtl/>
        </w:rPr>
        <w:t>پس از منزل خارج می‌شد</w:t>
      </w:r>
      <w:r w:rsidR="00C74A80" w:rsidRPr="00CD6CFF">
        <w:rPr>
          <w:rStyle w:val="Char6"/>
          <w:rFonts w:hint="cs"/>
          <w:rtl/>
        </w:rPr>
        <w:t xml:space="preserve"> </w:t>
      </w:r>
      <w:r w:rsidRPr="00CD6CFF">
        <w:rPr>
          <w:rStyle w:val="Char6"/>
          <w:rFonts w:hint="cs"/>
          <w:rtl/>
        </w:rPr>
        <w:t>و مردم را به موضوع خاصی که می‌خواست دعوت می‌کردو تمامی مردم</w:t>
      </w:r>
      <w:r w:rsidR="007B575D" w:rsidRPr="00CD6CFF">
        <w:rPr>
          <w:rStyle w:val="Char6"/>
          <w:rFonts w:hint="cs"/>
          <w:rtl/>
        </w:rPr>
        <w:t xml:space="preserve"> آن را </w:t>
      </w:r>
      <w:r w:rsidRPr="00CD6CFF">
        <w:rPr>
          <w:rStyle w:val="Char6"/>
          <w:rFonts w:hint="cs"/>
          <w:rtl/>
        </w:rPr>
        <w:t>شنیده و اطاعت می‌نمودند.</w:t>
      </w:r>
    </w:p>
    <w:p w:rsidR="00D83E24" w:rsidRPr="00CD6CFF" w:rsidRDefault="00D83E24" w:rsidP="000344B8">
      <w:pPr>
        <w:bidi/>
        <w:ind w:firstLine="284"/>
        <w:jc w:val="both"/>
        <w:rPr>
          <w:rStyle w:val="Char6"/>
          <w:rtl/>
        </w:rPr>
      </w:pPr>
      <w:r w:rsidRPr="00CD6CFF">
        <w:rPr>
          <w:rStyle w:val="Char6"/>
          <w:rFonts w:hint="cs"/>
          <w:rtl/>
        </w:rPr>
        <w:t>«مالک بن دینار» هرگاه این حدیث را می‌خواند که «هر بنده‌ای از بندگان خدا سخن بگوید خدای تعالی در روز قیامت از او خواهد پرسید که قصد تو از بیان آن سخن چه بود». گریه می‌کرد و بعد می‌گفت: آیا فکر می‌کنید چشمم به این سخنرانی خودم روشن می‌شود؟ در حالی که می‌دانم در روز قیامت پروردگارم، از من س</w:t>
      </w:r>
      <w:r w:rsidR="000344B8" w:rsidRPr="00CD6CFF">
        <w:rPr>
          <w:rStyle w:val="Char6"/>
          <w:rFonts w:hint="cs"/>
          <w:rtl/>
        </w:rPr>
        <w:t>ؤ</w:t>
      </w:r>
      <w:r w:rsidRPr="00CD6CFF">
        <w:rPr>
          <w:rStyle w:val="Char6"/>
          <w:rFonts w:hint="cs"/>
          <w:rtl/>
        </w:rPr>
        <w:t>ال می‌کند قصد تو از آن موعظه چه بد و من خواهم گفت: خدایا! تو بر قلبم شاهدی که اگر می‌دانستم گفتن آن کلام برای تو خوشایند نیست هیچگاه</w:t>
      </w:r>
      <w:r w:rsidR="007B575D" w:rsidRPr="00CD6CFF">
        <w:rPr>
          <w:rStyle w:val="Char6"/>
          <w:rFonts w:hint="cs"/>
          <w:rtl/>
        </w:rPr>
        <w:t xml:space="preserve"> آن را </w:t>
      </w:r>
      <w:r w:rsidRPr="00CD6CFF">
        <w:rPr>
          <w:rStyle w:val="Char6"/>
          <w:rFonts w:hint="cs"/>
          <w:rtl/>
        </w:rPr>
        <w:t>حتی برای دو نفر هم بر زبان نمی‌آوردم. پس شایسته است که دعوت‌کنندگان ما خود به این آداب رفیع اسلامی آراسته گردند تا مردم نیز آنان را بپذیرند و موعظه و نصایح آنان را اجابت نمایند.</w:t>
      </w:r>
    </w:p>
    <w:p w:rsidR="00D83E24" w:rsidRDefault="00D83E24" w:rsidP="00921B2B">
      <w:pPr>
        <w:pStyle w:val="a2"/>
        <w:rPr>
          <w:rtl/>
        </w:rPr>
      </w:pPr>
      <w:bookmarkStart w:id="1127" w:name="_Toc248463935"/>
      <w:bookmarkStart w:id="1128" w:name="_Toc342425070"/>
      <w:bookmarkStart w:id="1129" w:name="_Toc432320340"/>
      <w:r>
        <w:rPr>
          <w:rFonts w:hint="cs"/>
          <w:rtl/>
        </w:rPr>
        <w:t>ب) امری که مورد نهی واقع می‌شود، منکر بودن</w:t>
      </w:r>
      <w:r w:rsidR="00323859">
        <w:rPr>
          <w:rFonts w:hint="cs"/>
          <w:rtl/>
        </w:rPr>
        <w:t xml:space="preserve"> آن مورد توافق صاحب نظران باشد</w:t>
      </w:r>
      <w:bookmarkEnd w:id="1127"/>
      <w:bookmarkEnd w:id="1128"/>
      <w:bookmarkEnd w:id="1129"/>
    </w:p>
    <w:p w:rsidR="00D83E24" w:rsidRPr="00CD6CFF" w:rsidRDefault="00D83E24" w:rsidP="000344B8">
      <w:pPr>
        <w:bidi/>
        <w:ind w:firstLine="284"/>
        <w:jc w:val="both"/>
        <w:rPr>
          <w:rStyle w:val="Char6"/>
          <w:rtl/>
        </w:rPr>
      </w:pPr>
      <w:r w:rsidRPr="00CD6CFF">
        <w:rPr>
          <w:rStyle w:val="Char6"/>
          <w:rFonts w:hint="cs"/>
          <w:rtl/>
        </w:rPr>
        <w:t>یکی از نکاتی که باید به آن توجه شود اینست که امری که مورد نهی واقع می‌گردد، واجب است که به اتفاق‌نظر اهل فقه و</w:t>
      </w:r>
      <w:r w:rsidR="000344B8" w:rsidRPr="00CD6CFF">
        <w:rPr>
          <w:rStyle w:val="Char6"/>
          <w:rFonts w:hint="cs"/>
          <w:rtl/>
        </w:rPr>
        <w:t xml:space="preserve"> </w:t>
      </w:r>
      <w:r w:rsidRPr="00CD6CFF">
        <w:rPr>
          <w:rStyle w:val="Char6"/>
          <w:rFonts w:hint="cs"/>
          <w:rtl/>
        </w:rPr>
        <w:t>ائمه اجتهاد، منکر اعلام شده باشد و آنچه که در جهت منکربودن بین مجتهدین مورد تصادم باشد، منکر محسوب نمی‌گردد.</w:t>
      </w:r>
    </w:p>
    <w:p w:rsidR="00D83E24" w:rsidRPr="00CD6CFF" w:rsidRDefault="00D83E24" w:rsidP="00C5209E">
      <w:pPr>
        <w:bidi/>
        <w:ind w:firstLine="284"/>
        <w:jc w:val="both"/>
        <w:rPr>
          <w:rStyle w:val="Char6"/>
          <w:rtl/>
        </w:rPr>
      </w:pPr>
      <w:r w:rsidRPr="00CD6CFF">
        <w:rPr>
          <w:rStyle w:val="Char6"/>
          <w:rFonts w:hint="cs"/>
          <w:rtl/>
        </w:rPr>
        <w:t>برای مثال فردی که پیرو مذهب «امام احمد بن حنبل» است نمی‌تواند عمل فرد دیگری که طبق مذهب «امام مالک» عمل کرده است را منکر اعلام کند، زیرا هر کدام از امامان مذاهب نهایت سعی خود را بکار برده است تا با استفاده از مصادر تشریعی یعنی کتاب و سنت و قیاس و اجماع، حکم صحیح را استنباط کند، پس چگونه می‌توان عمل فردی را که طبق مذهب یکی از امامان بزرگ عمل می‌کند، منکر خواند، امامانی که هر کدام مانند کوهی از علم و ورع و تقوی بودند و از جنبه هوش و ذکاوت نیز جز و نوابغ هستند، از قدیم هم گفته‌اند</w:t>
      </w:r>
      <w:r w:rsidR="006C1F2B" w:rsidRPr="00CD6CFF">
        <w:rPr>
          <w:rStyle w:val="Char6"/>
          <w:rFonts w:hint="cs"/>
          <w:rtl/>
        </w:rPr>
        <w:t>:</w:t>
      </w:r>
      <w:r w:rsidRPr="00CD6CFF">
        <w:rPr>
          <w:rStyle w:val="Char6"/>
          <w:rFonts w:hint="cs"/>
          <w:rtl/>
        </w:rPr>
        <w:t xml:space="preserve"> کسی که از</w:t>
      </w:r>
      <w:r w:rsidR="00C74A80" w:rsidRPr="00CD6CFF">
        <w:rPr>
          <w:rStyle w:val="Char6"/>
          <w:rFonts w:hint="cs"/>
          <w:rtl/>
        </w:rPr>
        <w:t xml:space="preserve"> </w:t>
      </w:r>
      <w:r w:rsidRPr="00CD6CFF">
        <w:rPr>
          <w:rStyle w:val="Char6"/>
          <w:rFonts w:hint="cs"/>
          <w:rtl/>
        </w:rPr>
        <w:t xml:space="preserve">عالم پیروی کند خدای تعالی را در حال سلامت ملاقات می‌کند، اما کسانی که در عصر حاضر احکام سایر مذاهب را انکار می‌کنند و ادعا می‌نمایند که مجتهد عصر حاضرند با این موضع‌گیری آزاردهنده خود سبب تفرق و ایجاد هرج و مرج در امت اسلامی می‌شوند و مسیر اجتماع اسلامی را بسوی عزت و پیروزی، به تعویق می‌اندازند. نصیحت ما به این افراد آنست که مواضع خود را تعدیل نمایند از افراط و شدت خویش بکاهند شرایط و اوضاع مسلمین را با واقع بینی بیشتری بررسی کنند و دریابند که امت اسلام در محاصره خطرهای زیادی قرار گرفته است و از هر طرفی از جانب دشمنان تهدید می‌شود. </w:t>
      </w:r>
    </w:p>
    <w:p w:rsidR="00D83E24" w:rsidRDefault="00D83E24" w:rsidP="00921B2B">
      <w:pPr>
        <w:pStyle w:val="a2"/>
        <w:rPr>
          <w:rtl/>
        </w:rPr>
      </w:pPr>
      <w:bookmarkStart w:id="1130" w:name="_Toc248463936"/>
      <w:bookmarkStart w:id="1131" w:name="_Toc342425071"/>
      <w:bookmarkStart w:id="1132" w:name="_Toc432320341"/>
      <w:r>
        <w:rPr>
          <w:rFonts w:hint="cs"/>
          <w:rtl/>
        </w:rPr>
        <w:t xml:space="preserve">ج) نهی از </w:t>
      </w:r>
      <w:r w:rsidR="001102BF">
        <w:rPr>
          <w:rFonts w:hint="cs"/>
          <w:rtl/>
        </w:rPr>
        <w:t>منکر باید تدریجی و با حکمت باشد</w:t>
      </w:r>
      <w:bookmarkEnd w:id="1130"/>
      <w:bookmarkEnd w:id="1131"/>
      <w:bookmarkEnd w:id="1132"/>
    </w:p>
    <w:p w:rsidR="00D83E24" w:rsidRPr="00CD6CFF" w:rsidRDefault="00D83E24" w:rsidP="00D83E24">
      <w:pPr>
        <w:bidi/>
        <w:ind w:firstLine="284"/>
        <w:jc w:val="both"/>
        <w:rPr>
          <w:rStyle w:val="Char6"/>
          <w:rtl/>
        </w:rPr>
      </w:pPr>
      <w:r w:rsidRPr="00CD6CFF">
        <w:rPr>
          <w:rStyle w:val="Char6"/>
          <w:rFonts w:hint="cs"/>
          <w:rtl/>
        </w:rPr>
        <w:t>شخصی که نهی از منکر می‌نماید باید در انجام این وظیفه، مسیر تدریجی و مرحله‌ای را برگزیند. اول باید عمل زشت یا منکری را که انجام می‌شود، بشناسد، سپس فاعل</w:t>
      </w:r>
      <w:r w:rsidR="007B575D" w:rsidRPr="00CD6CFF">
        <w:rPr>
          <w:rStyle w:val="Char6"/>
          <w:rFonts w:hint="cs"/>
          <w:rtl/>
        </w:rPr>
        <w:t xml:space="preserve"> آن را </w:t>
      </w:r>
      <w:r w:rsidRPr="00CD6CFF">
        <w:rPr>
          <w:rStyle w:val="Char6"/>
          <w:rFonts w:hint="cs"/>
          <w:rtl/>
        </w:rPr>
        <w:t>در درجه دوم شناسایی کند بدون آنکه دچار تجسس یا امور دیگری شود که در اسلام نهی شده است، سپس عامل انجام منکر را نصیحت کند و راهنمایی نماید و او را از عذاب الهی بترساند، اگر فرد خاطی با این روش اصلاح نشد عبارات و جملات شدیدتر بکار ببرد، اگر اثر نکرد او را تهدید کند و بترساند که اگر اینچنین کار کنی مجازات خواهی شد. سپس تغییر منکر با دست را آغاز می‌کنیم برای مثال وسایل قمار و نوشیدن مشروب را خراب می‌کنیم و از بین می‌بریم پس به تغییر امر منکر بوسیله جماعت بدون کار برد سلاح مبادرت می‌نمائیم. البته این امر برای افراد، در صورتی جایز است که در موقع نیاز باشد و انجام آن باعث فتنه در بین مردم نگردد.</w:t>
      </w:r>
    </w:p>
    <w:p w:rsidR="00D83E24" w:rsidRPr="00CD6CFF" w:rsidRDefault="00D83E24" w:rsidP="00D83E24">
      <w:pPr>
        <w:bidi/>
        <w:ind w:firstLine="284"/>
        <w:jc w:val="both"/>
        <w:rPr>
          <w:rStyle w:val="Char6"/>
          <w:rtl/>
        </w:rPr>
      </w:pPr>
      <w:r w:rsidRPr="00CD6CFF">
        <w:rPr>
          <w:rStyle w:val="Char6"/>
          <w:rFonts w:hint="cs"/>
          <w:rtl/>
        </w:rPr>
        <w:t>سپس تغییر منکر بوسیله جماعت است یعنی گروهی یا تمام مردم همراه با سلاح اقدام می‌کنند و افراد متفرقه نمی‌توانند این کار را بکنند، زیرا منتهی به فتنه خواهد شد و ویرانی و شیوع فساد را بهمراه خواهد داشت.</w:t>
      </w:r>
    </w:p>
    <w:p w:rsidR="00D83E24" w:rsidRPr="00CD6CFF" w:rsidRDefault="00D83E24" w:rsidP="00D83E24">
      <w:pPr>
        <w:bidi/>
        <w:ind w:firstLine="284"/>
        <w:jc w:val="both"/>
        <w:rPr>
          <w:rStyle w:val="Char6"/>
          <w:rtl/>
        </w:rPr>
      </w:pPr>
      <w:r w:rsidRPr="00CD6CFF">
        <w:rPr>
          <w:rStyle w:val="Char6"/>
          <w:rFonts w:hint="cs"/>
          <w:rtl/>
        </w:rPr>
        <w:t>مراحل تغییر منکر چنانکه فقها هم گفته‌اند باید مسیر تدریجی و صعودی خود را طی کند و در زمانی که نوع خفیف آن سودمند است نباید به نوع شدید مبادرت نمود. مثلاً اگر تغییر منکر با ملاطفت و نصیحت امکان‌پذیر می‌گردد، صحیح نخواهد بود که به ملامت و لحن شدید مبادرت نمائیم.</w:t>
      </w:r>
    </w:p>
    <w:p w:rsidR="00D83E24" w:rsidRPr="0072283E" w:rsidRDefault="00D83E24" w:rsidP="00BC00B8">
      <w:pPr>
        <w:bidi/>
        <w:ind w:firstLine="284"/>
        <w:jc w:val="both"/>
        <w:rPr>
          <w:rStyle w:val="Char5"/>
          <w:rtl/>
        </w:rPr>
      </w:pPr>
      <w:r w:rsidRPr="00CD6CFF">
        <w:rPr>
          <w:rStyle w:val="Char6"/>
          <w:rFonts w:hint="cs"/>
          <w:rtl/>
        </w:rPr>
        <w:t>شخصی که امر به معروف و نهی از منکر می‌نماید باید به اصول و مراحل آن آگاهی و تسلط داشته باشد در غیر اینصورت دچار لغزش‌هایی خواهد شد که عواقب ناگواری به بار می‌آورد. به عبارت دیگر انجام این وظیفه اجتماعی مستلزم حکمت است و</w:t>
      </w:r>
      <w:r w:rsidR="0041444E" w:rsidRPr="00CD6CFF">
        <w:rPr>
          <w:rStyle w:val="Char6"/>
          <w:rFonts w:hint="cs"/>
          <w:rtl/>
        </w:rPr>
        <w:t xml:space="preserve"> </w:t>
      </w:r>
      <w:r w:rsidR="006D677F" w:rsidRPr="006D677F">
        <w:rPr>
          <w:rStyle w:val="Char4"/>
          <w:rFonts w:cs="Traditional Arabic"/>
          <w:szCs w:val="28"/>
          <w:rtl/>
        </w:rPr>
        <w:t>﴿</w:t>
      </w:r>
      <w:r w:rsidR="00BC00B8" w:rsidRPr="0072283E">
        <w:rPr>
          <w:rStyle w:val="Char5"/>
          <w:rtl/>
        </w:rPr>
        <w:t xml:space="preserve">وَمَن يُؤۡتَ </w:t>
      </w:r>
      <w:r w:rsidR="00BC00B8" w:rsidRPr="0072283E">
        <w:rPr>
          <w:rStyle w:val="Char5"/>
          <w:rFonts w:hint="cs"/>
          <w:rtl/>
        </w:rPr>
        <w:t>ٱ</w:t>
      </w:r>
      <w:r w:rsidR="00BC00B8" w:rsidRPr="0072283E">
        <w:rPr>
          <w:rStyle w:val="Char5"/>
          <w:rFonts w:hint="eastAsia"/>
          <w:rtl/>
        </w:rPr>
        <w:t>لۡحِكۡمَةَ</w:t>
      </w:r>
      <w:r w:rsidR="00BC00B8" w:rsidRPr="0072283E">
        <w:rPr>
          <w:rStyle w:val="Char5"/>
          <w:rtl/>
        </w:rPr>
        <w:t xml:space="preserve"> فَقَدۡ أُوتِيَ خَيۡرٗا كَثِيرٗاۗ</w:t>
      </w:r>
      <w:r w:rsidR="006D677F" w:rsidRPr="006D677F">
        <w:rPr>
          <w:rStyle w:val="Char4"/>
          <w:rFonts w:cs="Traditional Arabic"/>
          <w:szCs w:val="28"/>
          <w:rtl/>
        </w:rPr>
        <w:t>﴾</w:t>
      </w:r>
      <w:r w:rsidRPr="00CD6CFF">
        <w:rPr>
          <w:rStyle w:val="Char6"/>
          <w:rFonts w:hint="cs"/>
          <w:rtl/>
        </w:rPr>
        <w:t xml:space="preserve"> </w:t>
      </w:r>
      <w:r w:rsidR="006C1F2B" w:rsidRPr="008B6436">
        <w:rPr>
          <w:rStyle w:val="Char4"/>
          <w:rtl/>
        </w:rPr>
        <w:t>«</w:t>
      </w:r>
      <w:r w:rsidRPr="00CD6CFF">
        <w:rPr>
          <w:rStyle w:val="Char6"/>
          <w:rFonts w:hint="cs"/>
          <w:rtl/>
        </w:rPr>
        <w:t>و به هر کس که حکمت داده شود حقیقتاً به او خیر فراوانی اعطا شده است</w:t>
      </w:r>
      <w:r w:rsidR="006C1F2B" w:rsidRPr="008B6436">
        <w:rPr>
          <w:rStyle w:val="Char4"/>
          <w:rtl/>
        </w:rPr>
        <w:t>»</w:t>
      </w:r>
      <w:r w:rsidRPr="00CD6CFF">
        <w:rPr>
          <w:rStyle w:val="Char6"/>
          <w:rFonts w:hint="cs"/>
          <w:rtl/>
        </w:rPr>
        <w:t>.</w:t>
      </w:r>
    </w:p>
    <w:p w:rsidR="00D83E24" w:rsidRDefault="00D83E24" w:rsidP="00921B2B">
      <w:pPr>
        <w:pStyle w:val="a2"/>
        <w:rPr>
          <w:rtl/>
        </w:rPr>
      </w:pPr>
      <w:bookmarkStart w:id="1133" w:name="_Toc248463937"/>
      <w:bookmarkStart w:id="1134" w:name="_Toc342425072"/>
      <w:bookmarkStart w:id="1135" w:name="_Toc432320342"/>
      <w:r>
        <w:rPr>
          <w:rFonts w:hint="cs"/>
          <w:rtl/>
        </w:rPr>
        <w:t>د) فرد دعوت کننده نرم خوی و خوش رفتار باشد</w:t>
      </w:r>
      <w:bookmarkEnd w:id="1133"/>
      <w:bookmarkEnd w:id="1134"/>
      <w:bookmarkEnd w:id="1135"/>
    </w:p>
    <w:p w:rsidR="00D83E24" w:rsidRPr="00CD6CFF" w:rsidRDefault="00D83E24" w:rsidP="00AA3752">
      <w:pPr>
        <w:bidi/>
        <w:ind w:firstLine="284"/>
        <w:jc w:val="both"/>
        <w:rPr>
          <w:rStyle w:val="Char6"/>
          <w:rtl/>
        </w:rPr>
      </w:pPr>
      <w:r w:rsidRPr="00CD6CFF">
        <w:rPr>
          <w:rStyle w:val="Char6"/>
          <w:rFonts w:hint="cs"/>
          <w:rtl/>
        </w:rPr>
        <w:t>بطور کلی دعوت اسلامی نیازمند افرادی است که در امر به معروف و نهی از منکر دارای رفتاری ملایم و نرم و اخلاقی پسندیده و نکو باشند تا بتوانند بهتر اثر بگذارند و مورد پیروی دیگران واقع شوند. رفتار نرم و ملایم از بارزترین صفات مبلغین و</w:t>
      </w:r>
      <w:r w:rsidR="001A7E3C" w:rsidRPr="00CD6CFF">
        <w:rPr>
          <w:rStyle w:val="Char6"/>
          <w:rFonts w:hint="cs"/>
          <w:rtl/>
        </w:rPr>
        <w:t xml:space="preserve"> </w:t>
      </w:r>
      <w:r w:rsidRPr="00CD6CFF">
        <w:rPr>
          <w:rStyle w:val="Char6"/>
          <w:rFonts w:hint="cs"/>
          <w:rtl/>
        </w:rPr>
        <w:t>داعیان</w:t>
      </w:r>
      <w:r w:rsidR="001A7E3C" w:rsidRPr="00CD6CFF">
        <w:rPr>
          <w:rStyle w:val="Char6"/>
          <w:rFonts w:hint="cs"/>
          <w:rtl/>
        </w:rPr>
        <w:t xml:space="preserve"> </w:t>
      </w:r>
      <w:r w:rsidRPr="00CD6CFF">
        <w:rPr>
          <w:rStyle w:val="Char6"/>
          <w:rFonts w:hint="cs"/>
          <w:rtl/>
        </w:rPr>
        <w:t>راه خداست. رسول گرامی خدا</w:t>
      </w:r>
      <w:r w:rsidR="00323859">
        <w:rPr>
          <w:rFonts w:cs="CTraditional Arabic" w:hint="cs"/>
          <w:sz w:val="32"/>
          <w:szCs w:val="28"/>
          <w:rtl/>
          <w:lang w:bidi="fa-IR"/>
        </w:rPr>
        <w:t>ص</w:t>
      </w:r>
      <w:r w:rsidRPr="00CD6CFF">
        <w:rPr>
          <w:rStyle w:val="Char6"/>
          <w:rFonts w:hint="cs"/>
          <w:rtl/>
        </w:rPr>
        <w:t xml:space="preserve"> نیز همواره یاران و پیروان خود را به آن دعوت می‌نمودند.</w:t>
      </w:r>
    </w:p>
    <w:p w:rsidR="00D83E24" w:rsidRPr="00CD6CFF" w:rsidRDefault="00D83E24" w:rsidP="00AA3752">
      <w:pPr>
        <w:bidi/>
        <w:ind w:firstLine="284"/>
        <w:jc w:val="both"/>
        <w:rPr>
          <w:rStyle w:val="Char6"/>
          <w:rtl/>
        </w:rPr>
      </w:pPr>
      <w:r w:rsidRPr="00CD6CFF">
        <w:rPr>
          <w:rStyle w:val="Char6"/>
          <w:rFonts w:hint="cs"/>
          <w:rtl/>
        </w:rPr>
        <w:t>آن حضرت</w:t>
      </w:r>
      <w:r w:rsidR="00323859">
        <w:rPr>
          <w:rFonts w:cs="CTraditional Arabic" w:hint="cs"/>
          <w:sz w:val="32"/>
          <w:szCs w:val="28"/>
          <w:rtl/>
          <w:lang w:bidi="fa-IR"/>
        </w:rPr>
        <w:t>ص</w:t>
      </w:r>
      <w:r w:rsidRPr="00CD6CFF">
        <w:rPr>
          <w:rStyle w:val="Char6"/>
          <w:rFonts w:hint="cs"/>
          <w:rtl/>
        </w:rPr>
        <w:t xml:space="preserve"> فرموده‌اند: </w:t>
      </w:r>
      <w:r w:rsidRPr="00FD1655">
        <w:rPr>
          <w:rStyle w:val="Char4"/>
          <w:rtl/>
        </w:rPr>
        <w:t>«من أمر بمعروف</w:t>
      </w:r>
      <w:r w:rsidRPr="000E76E0">
        <w:rPr>
          <w:rStyle w:val="Char3"/>
          <w:rtl/>
        </w:rPr>
        <w:t xml:space="preserve"> </w:t>
      </w:r>
      <w:r w:rsidRPr="00FD1655">
        <w:rPr>
          <w:rStyle w:val="Char4"/>
          <w:rtl/>
        </w:rPr>
        <w:t>فلی</w:t>
      </w:r>
      <w:r w:rsidR="007E096D">
        <w:rPr>
          <w:rStyle w:val="Char4"/>
          <w:rtl/>
        </w:rPr>
        <w:t>ك</w:t>
      </w:r>
      <w:r w:rsidRPr="00FD1655">
        <w:rPr>
          <w:rStyle w:val="Char4"/>
          <w:rtl/>
        </w:rPr>
        <w:t>ن بمعروف».</w:t>
      </w:r>
      <w:r w:rsidRPr="00CD6CFF">
        <w:rPr>
          <w:rStyle w:val="Char6"/>
          <w:rFonts w:hint="cs"/>
          <w:rtl/>
        </w:rPr>
        <w:t xml:space="preserve"> «کسی که امر به معروف می‌کند باید رفتاری شایسته و پسن</w:t>
      </w:r>
      <w:r w:rsidR="001A7E3C" w:rsidRPr="00CD6CFF">
        <w:rPr>
          <w:rStyle w:val="Char6"/>
          <w:rFonts w:hint="cs"/>
          <w:rtl/>
        </w:rPr>
        <w:t>دیده داشته باشد». (روایت بیهقی)</w:t>
      </w:r>
    </w:p>
    <w:p w:rsidR="00D83E24" w:rsidRPr="00CD6CFF" w:rsidRDefault="00D83E24" w:rsidP="00D83E24">
      <w:pPr>
        <w:bidi/>
        <w:ind w:firstLine="284"/>
        <w:jc w:val="both"/>
        <w:rPr>
          <w:rStyle w:val="Char6"/>
          <w:rtl/>
        </w:rPr>
      </w:pPr>
      <w:r w:rsidRPr="00CD6CFF">
        <w:rPr>
          <w:rStyle w:val="Char6"/>
          <w:rFonts w:hint="cs"/>
          <w:rtl/>
        </w:rPr>
        <w:t>و فرمود: «ملایمت و نرمی با هر چیزی باشد آن را زینت می‌بخشد و از هر چیزی برداشته شود</w:t>
      </w:r>
      <w:r w:rsidR="007B575D" w:rsidRPr="00CD6CFF">
        <w:rPr>
          <w:rStyle w:val="Char6"/>
          <w:rFonts w:hint="cs"/>
          <w:rtl/>
        </w:rPr>
        <w:t xml:space="preserve"> آن را </w:t>
      </w:r>
      <w:r w:rsidRPr="00CD6CFF">
        <w:rPr>
          <w:rStyle w:val="Char6"/>
          <w:rFonts w:hint="cs"/>
          <w:rtl/>
        </w:rPr>
        <w:t>زشت و نا</w:t>
      </w:r>
      <w:r w:rsidR="00C64FC0" w:rsidRPr="00CD6CFF">
        <w:rPr>
          <w:rStyle w:val="Char6"/>
          <w:rFonts w:hint="cs"/>
          <w:rtl/>
        </w:rPr>
        <w:t>پسند جلوه می‌دهد». (روایت مسلم)</w:t>
      </w:r>
    </w:p>
    <w:p w:rsidR="00D83E24" w:rsidRPr="00CD6CFF" w:rsidRDefault="00D83E24" w:rsidP="00D83E24">
      <w:pPr>
        <w:bidi/>
        <w:ind w:firstLine="284"/>
        <w:jc w:val="both"/>
        <w:rPr>
          <w:rStyle w:val="Char6"/>
          <w:rtl/>
        </w:rPr>
      </w:pPr>
      <w:r w:rsidRPr="00CD6CFF">
        <w:rPr>
          <w:rStyle w:val="Char6"/>
          <w:rFonts w:hint="cs"/>
          <w:rtl/>
        </w:rPr>
        <w:t>در روایت «مسلم» هم چنین آمده است که فرمود: «خدایتعالی ملایم و مهربان است و ملایمت و نرمی را دوست دارد و در هنگام نرمی به آدمی می‌بخشد آنچه را که هنگام شدت نمی‌بخشد».</w:t>
      </w:r>
    </w:p>
    <w:p w:rsidR="00D83E24" w:rsidRPr="00CD6CFF" w:rsidRDefault="00D83E24" w:rsidP="00AA3752">
      <w:pPr>
        <w:bidi/>
        <w:ind w:firstLine="284"/>
        <w:jc w:val="both"/>
        <w:rPr>
          <w:rStyle w:val="Char6"/>
          <w:rtl/>
        </w:rPr>
      </w:pPr>
      <w:r w:rsidRPr="00CD6CFF">
        <w:rPr>
          <w:rStyle w:val="Char6"/>
          <w:rFonts w:hint="cs"/>
          <w:rtl/>
        </w:rPr>
        <w:t>الگو بودن رسول خدا</w:t>
      </w:r>
      <w:r w:rsidR="00323859">
        <w:rPr>
          <w:rFonts w:cs="CTraditional Arabic" w:hint="cs"/>
          <w:sz w:val="32"/>
          <w:szCs w:val="28"/>
          <w:rtl/>
          <w:lang w:bidi="fa-IR"/>
        </w:rPr>
        <w:t>ص</w:t>
      </w:r>
      <w:r w:rsidRPr="00CD6CFF">
        <w:rPr>
          <w:rStyle w:val="Char6"/>
          <w:rFonts w:hint="cs"/>
          <w:rtl/>
        </w:rPr>
        <w:t xml:space="preserve"> در نرمی و ملایمت در مثالهای زیر بخوبی بروز می‌نماید: </w:t>
      </w:r>
    </w:p>
    <w:p w:rsidR="00D83E24" w:rsidRPr="00CD6CFF" w:rsidRDefault="00D83E24" w:rsidP="00C77653">
      <w:pPr>
        <w:bidi/>
        <w:ind w:firstLine="284"/>
        <w:jc w:val="both"/>
        <w:rPr>
          <w:rStyle w:val="Char6"/>
          <w:rtl/>
        </w:rPr>
      </w:pPr>
      <w:r w:rsidRPr="00CD6CFF">
        <w:rPr>
          <w:rStyle w:val="Char6"/>
          <w:rFonts w:hint="cs"/>
          <w:rtl/>
        </w:rPr>
        <w:t xml:space="preserve">ابوهریره می‌گوید: «عرب بیابانگردی در مسجد ادرار کرد، مردم برخاستند که او را کتک بزنند. نبی </w:t>
      </w:r>
      <w:r w:rsidR="00BC1B83" w:rsidRPr="00CD6CFF">
        <w:rPr>
          <w:rStyle w:val="Char6"/>
          <w:rFonts w:hint="cs"/>
          <w:rtl/>
        </w:rPr>
        <w:t>اکرم</w:t>
      </w:r>
      <w:r w:rsidR="00323859">
        <w:rPr>
          <w:rFonts w:cs="CTraditional Arabic" w:hint="cs"/>
          <w:sz w:val="32"/>
          <w:szCs w:val="28"/>
          <w:rtl/>
          <w:lang w:bidi="fa-IR"/>
        </w:rPr>
        <w:t>ص</w:t>
      </w:r>
      <w:r w:rsidRPr="00CD6CFF">
        <w:rPr>
          <w:rStyle w:val="Char6"/>
          <w:rFonts w:hint="cs"/>
          <w:rtl/>
        </w:rPr>
        <w:t xml:space="preserve"> فرمود: رهایش کنید و یک سطل آب بر روی ادرارش بریزید، شما امتی هستید که برای سخت‌گیری برانگیخته نشده‌اید، بلکه مبعوث شده‌اید تا با گذشت و </w:t>
      </w:r>
      <w:r w:rsidR="00C64FC0" w:rsidRPr="00CD6CFF">
        <w:rPr>
          <w:rStyle w:val="Char6"/>
          <w:rFonts w:hint="cs"/>
          <w:rtl/>
        </w:rPr>
        <w:t>آسان‌گیری باشید». (روایت بخاری)</w:t>
      </w:r>
    </w:p>
    <w:p w:rsidR="00D83E24" w:rsidRPr="00CD6CFF" w:rsidRDefault="00D83E24" w:rsidP="00C64FC0">
      <w:pPr>
        <w:bidi/>
        <w:ind w:firstLine="284"/>
        <w:jc w:val="both"/>
        <w:rPr>
          <w:rStyle w:val="Char6"/>
          <w:rtl/>
        </w:rPr>
      </w:pPr>
      <w:r w:rsidRPr="00CD6CFF">
        <w:rPr>
          <w:rStyle w:val="Char6"/>
          <w:rFonts w:hint="cs"/>
          <w:rtl/>
        </w:rPr>
        <w:t>«ابی امامه» در</w:t>
      </w:r>
      <w:r w:rsidR="00C64FC0" w:rsidRPr="00CD6CFF">
        <w:rPr>
          <w:rStyle w:val="Char6"/>
          <w:rFonts w:hint="cs"/>
          <w:rtl/>
        </w:rPr>
        <w:t xml:space="preserve"> </w:t>
      </w:r>
      <w:r w:rsidRPr="00CD6CFF">
        <w:rPr>
          <w:rStyle w:val="Char6"/>
          <w:rFonts w:hint="cs"/>
          <w:rtl/>
        </w:rPr>
        <w:t xml:space="preserve">روایتی از امام «احمد» می‌گوید: جوانی به خدمت رسول </w:t>
      </w:r>
      <w:r w:rsidR="00BC1B83" w:rsidRPr="00CD6CFF">
        <w:rPr>
          <w:rStyle w:val="Char6"/>
          <w:rFonts w:hint="cs"/>
          <w:rtl/>
        </w:rPr>
        <w:t>اکرم</w:t>
      </w:r>
      <w:r w:rsidR="00323859">
        <w:rPr>
          <w:rFonts w:cs="CTraditional Arabic" w:hint="cs"/>
          <w:sz w:val="32"/>
          <w:szCs w:val="28"/>
          <w:rtl/>
          <w:lang w:bidi="fa-IR"/>
        </w:rPr>
        <w:t>ص</w:t>
      </w:r>
      <w:r w:rsidRPr="00CD6CFF">
        <w:rPr>
          <w:rStyle w:val="Char6"/>
          <w:rFonts w:hint="cs"/>
          <w:rtl/>
        </w:rPr>
        <w:t xml:space="preserve"> رسید و گفت: ای پیامبر خدا! آیا اجازه می‌دهی زنا کنم؟ اطرافیان از این </w:t>
      </w:r>
      <w:r w:rsidR="0059055D" w:rsidRPr="00CD6CFF">
        <w:rPr>
          <w:rStyle w:val="Char6"/>
          <w:rFonts w:hint="cs"/>
          <w:rtl/>
        </w:rPr>
        <w:t>سؤال</w:t>
      </w:r>
      <w:r w:rsidRPr="00CD6CFF">
        <w:rPr>
          <w:rStyle w:val="Char6"/>
          <w:rFonts w:hint="cs"/>
          <w:rtl/>
        </w:rPr>
        <w:t xml:space="preserve"> خشمگین شده، بر سرش فریاد کشیدند، پیامبر </w:t>
      </w:r>
      <w:r w:rsidR="00BC1B83" w:rsidRPr="00CD6CFF">
        <w:rPr>
          <w:rStyle w:val="Char6"/>
          <w:rFonts w:hint="cs"/>
          <w:rtl/>
        </w:rPr>
        <w:t>اکرم</w:t>
      </w:r>
      <w:r w:rsidR="00323859">
        <w:rPr>
          <w:rFonts w:cs="CTraditional Arabic" w:hint="cs"/>
          <w:sz w:val="32"/>
          <w:szCs w:val="28"/>
          <w:rtl/>
          <w:lang w:bidi="fa-IR"/>
        </w:rPr>
        <w:t>ص</w:t>
      </w:r>
      <w:r w:rsidRPr="00CD6CFF">
        <w:rPr>
          <w:rStyle w:val="Char6"/>
          <w:rFonts w:hint="cs"/>
          <w:rtl/>
        </w:rPr>
        <w:t xml:space="preserve"> فرمودند:</w:t>
      </w:r>
    </w:p>
    <w:p w:rsidR="00D83E24" w:rsidRPr="00CD6CFF" w:rsidRDefault="00D83E24" w:rsidP="00D83E24">
      <w:pPr>
        <w:bidi/>
        <w:ind w:firstLine="284"/>
        <w:jc w:val="both"/>
        <w:rPr>
          <w:rStyle w:val="Char6"/>
          <w:rtl/>
        </w:rPr>
      </w:pPr>
      <w:r w:rsidRPr="00CD6CFF">
        <w:rPr>
          <w:rStyle w:val="Char6"/>
          <w:rFonts w:hint="cs"/>
          <w:rtl/>
        </w:rPr>
        <w:t>آیا زنا را برای مادرت می‌پسندی؟</w:t>
      </w:r>
    </w:p>
    <w:p w:rsidR="00D83E24" w:rsidRPr="00CD6CFF" w:rsidRDefault="00D83E24" w:rsidP="00D83E24">
      <w:pPr>
        <w:bidi/>
        <w:ind w:firstLine="284"/>
        <w:jc w:val="both"/>
        <w:rPr>
          <w:rStyle w:val="Char6"/>
          <w:rtl/>
        </w:rPr>
      </w:pPr>
      <w:r w:rsidRPr="00CD6CFF">
        <w:rPr>
          <w:rStyle w:val="Char6"/>
          <w:rFonts w:hint="cs"/>
          <w:rtl/>
        </w:rPr>
        <w:t>جوان گفت: قربانت گردم خیر!</w:t>
      </w:r>
    </w:p>
    <w:p w:rsidR="00D83E24" w:rsidRPr="00CD6CFF" w:rsidRDefault="00D83E24" w:rsidP="00D83E24">
      <w:pPr>
        <w:bidi/>
        <w:ind w:firstLine="284"/>
        <w:jc w:val="both"/>
        <w:rPr>
          <w:rStyle w:val="Char6"/>
          <w:rtl/>
        </w:rPr>
      </w:pPr>
      <w:r w:rsidRPr="00CD6CFF">
        <w:rPr>
          <w:rStyle w:val="Char6"/>
          <w:rFonts w:hint="cs"/>
          <w:rtl/>
        </w:rPr>
        <w:t>فرمود: مردم نیز برای مادران خود نمی‌پسندند. آیا آن را برای دخترت می‌پسندی؟</w:t>
      </w:r>
    </w:p>
    <w:p w:rsidR="00D83E24" w:rsidRPr="00CD6CFF" w:rsidRDefault="00D83E24" w:rsidP="00D83E24">
      <w:pPr>
        <w:bidi/>
        <w:ind w:firstLine="284"/>
        <w:jc w:val="both"/>
        <w:rPr>
          <w:rStyle w:val="Char6"/>
          <w:rtl/>
        </w:rPr>
      </w:pPr>
      <w:r w:rsidRPr="00CD6CFF">
        <w:rPr>
          <w:rStyle w:val="Char6"/>
          <w:rFonts w:hint="cs"/>
          <w:rtl/>
        </w:rPr>
        <w:t>جوان گفت: فدایت شوم، خیر!</w:t>
      </w:r>
    </w:p>
    <w:p w:rsidR="00D83E24" w:rsidRPr="00CD6CFF" w:rsidRDefault="00D83E24" w:rsidP="00D83E24">
      <w:pPr>
        <w:bidi/>
        <w:ind w:firstLine="284"/>
        <w:jc w:val="both"/>
        <w:rPr>
          <w:rStyle w:val="Char6"/>
          <w:rtl/>
        </w:rPr>
      </w:pPr>
      <w:r w:rsidRPr="00CD6CFF">
        <w:rPr>
          <w:rStyle w:val="Char6"/>
          <w:rFonts w:hint="cs"/>
          <w:rtl/>
        </w:rPr>
        <w:t>فرمود: مردم نیز آن را برای خواهرانشان نمی‌پسندند.</w:t>
      </w:r>
    </w:p>
    <w:p w:rsidR="00D83E24" w:rsidRPr="00CD6CFF" w:rsidRDefault="00D83E24" w:rsidP="00C77653">
      <w:pPr>
        <w:bidi/>
        <w:ind w:firstLine="284"/>
        <w:jc w:val="both"/>
        <w:rPr>
          <w:rStyle w:val="Char6"/>
          <w:rtl/>
        </w:rPr>
      </w:pPr>
      <w:r w:rsidRPr="00CD6CFF">
        <w:rPr>
          <w:rStyle w:val="Char6"/>
          <w:rFonts w:hint="cs"/>
          <w:rtl/>
        </w:rPr>
        <w:t>سپس آن حضرت این س</w:t>
      </w:r>
      <w:r w:rsidR="00C77653" w:rsidRPr="00CD6CFF">
        <w:rPr>
          <w:rStyle w:val="Char6"/>
          <w:rFonts w:hint="cs"/>
          <w:rtl/>
        </w:rPr>
        <w:t>ؤ</w:t>
      </w:r>
      <w:r w:rsidRPr="00CD6CFF">
        <w:rPr>
          <w:rStyle w:val="Char6"/>
          <w:rFonts w:hint="cs"/>
          <w:rtl/>
        </w:rPr>
        <w:t>ال را درباره عمه و خاله</w:t>
      </w:r>
      <w:r w:rsidR="00C64FC0" w:rsidRPr="00CD6CFF">
        <w:rPr>
          <w:rStyle w:val="Char6"/>
          <w:rFonts w:hint="cs"/>
          <w:rtl/>
        </w:rPr>
        <w:t xml:space="preserve"> </w:t>
      </w:r>
      <w:r w:rsidRPr="00CD6CFF">
        <w:rPr>
          <w:rStyle w:val="Char6"/>
          <w:rFonts w:hint="cs"/>
          <w:rtl/>
        </w:rPr>
        <w:t>... از جوان می‌کردند و او در پاسخ تمامی</w:t>
      </w:r>
      <w:r w:rsidR="007B575D" w:rsidRPr="00CD6CFF">
        <w:rPr>
          <w:rStyle w:val="Char6"/>
          <w:rFonts w:hint="cs"/>
          <w:rtl/>
        </w:rPr>
        <w:t xml:space="preserve"> آن‌ها </w:t>
      </w:r>
      <w:r w:rsidRPr="00CD6CFF">
        <w:rPr>
          <w:rStyle w:val="Char6"/>
          <w:rFonts w:hint="cs"/>
          <w:rtl/>
        </w:rPr>
        <w:t>می‌گفت:</w:t>
      </w:r>
    </w:p>
    <w:p w:rsidR="00D83E24" w:rsidRPr="00CD6CFF" w:rsidRDefault="00D83E24" w:rsidP="00D83E24">
      <w:pPr>
        <w:bidi/>
        <w:ind w:firstLine="284"/>
        <w:jc w:val="both"/>
        <w:rPr>
          <w:rStyle w:val="Char6"/>
          <w:rtl/>
        </w:rPr>
      </w:pPr>
      <w:r w:rsidRPr="00CD6CFF">
        <w:rPr>
          <w:rStyle w:val="Char6"/>
          <w:rFonts w:hint="cs"/>
          <w:rtl/>
        </w:rPr>
        <w:t>فدایت شوم، خیر!</w:t>
      </w:r>
    </w:p>
    <w:p w:rsidR="00D83E24" w:rsidRPr="00CD6CFF" w:rsidRDefault="00D83E24" w:rsidP="00AA3752">
      <w:pPr>
        <w:bidi/>
        <w:ind w:firstLine="284"/>
        <w:jc w:val="both"/>
        <w:rPr>
          <w:rStyle w:val="Char6"/>
          <w:rtl/>
        </w:rPr>
      </w:pPr>
      <w:r w:rsidRPr="00CD6CFF">
        <w:rPr>
          <w:rStyle w:val="Char6"/>
          <w:rFonts w:hint="cs"/>
          <w:rtl/>
        </w:rPr>
        <w:t>پیامبر گرامی خدا</w:t>
      </w:r>
      <w:r w:rsidR="00323859">
        <w:rPr>
          <w:rFonts w:cs="CTraditional Arabic" w:hint="cs"/>
          <w:sz w:val="32"/>
          <w:szCs w:val="28"/>
          <w:rtl/>
          <w:lang w:bidi="fa-IR"/>
        </w:rPr>
        <w:t>ص</w:t>
      </w:r>
      <w:r w:rsidRPr="00CD6CFF">
        <w:rPr>
          <w:rStyle w:val="Char6"/>
          <w:rFonts w:hint="cs"/>
          <w:rtl/>
        </w:rPr>
        <w:t>، دستش را بر سی</w:t>
      </w:r>
      <w:r w:rsidR="00C64FC0" w:rsidRPr="00CD6CFF">
        <w:rPr>
          <w:rStyle w:val="Char6"/>
          <w:rFonts w:hint="cs"/>
          <w:rtl/>
        </w:rPr>
        <w:t>نه جوان نهاد و گفت: «خدایا! قلب</w:t>
      </w:r>
      <w:r w:rsidRPr="00CD6CFF">
        <w:rPr>
          <w:rStyle w:val="Char6"/>
          <w:rFonts w:hint="cs"/>
          <w:rtl/>
        </w:rPr>
        <w:t>ش را پاک کن و گناهانش را ببخش و فرج (آلت تناسلی) او را از گناه مصون بدار».</w:t>
      </w:r>
    </w:p>
    <w:p w:rsidR="00D83E24" w:rsidRPr="00CD6CFF" w:rsidRDefault="00D83E24" w:rsidP="00AA3752">
      <w:pPr>
        <w:bidi/>
        <w:ind w:firstLine="284"/>
        <w:jc w:val="both"/>
        <w:rPr>
          <w:rStyle w:val="Char6"/>
          <w:rtl/>
        </w:rPr>
      </w:pPr>
      <w:r w:rsidRPr="00CD6CFF">
        <w:rPr>
          <w:rStyle w:val="Char6"/>
          <w:rFonts w:hint="cs"/>
          <w:rtl/>
        </w:rPr>
        <w:t>آن جوان در حالی که با تمامی وجود از زنا نفرت پیدا کرده بود از مقابل رسول خدا</w:t>
      </w:r>
      <w:r w:rsidR="00323859">
        <w:rPr>
          <w:rFonts w:cs="CTraditional Arabic" w:hint="cs"/>
          <w:sz w:val="32"/>
          <w:szCs w:val="28"/>
          <w:rtl/>
          <w:lang w:bidi="fa-IR"/>
        </w:rPr>
        <w:t>ص</w:t>
      </w:r>
      <w:r w:rsidRPr="00CD6CFF">
        <w:rPr>
          <w:rStyle w:val="Char6"/>
          <w:rFonts w:hint="cs"/>
          <w:rtl/>
        </w:rPr>
        <w:t xml:space="preserve"> برخاست.</w:t>
      </w:r>
    </w:p>
    <w:p w:rsidR="00D83E24" w:rsidRPr="00CD6CFF" w:rsidRDefault="00D83E24" w:rsidP="00555430">
      <w:pPr>
        <w:bidi/>
        <w:ind w:firstLine="284"/>
        <w:jc w:val="both"/>
        <w:rPr>
          <w:rStyle w:val="Char6"/>
          <w:rtl/>
        </w:rPr>
      </w:pPr>
      <w:r w:rsidRPr="00FD1655">
        <w:rPr>
          <w:rStyle w:val="Char3"/>
          <w:rtl/>
        </w:rPr>
        <w:t>«معاوی</w:t>
      </w:r>
      <w:r w:rsidR="00555430" w:rsidRPr="00FD1655">
        <w:rPr>
          <w:rStyle w:val="Char3"/>
          <w:rFonts w:hint="cs"/>
          <w:rtl/>
        </w:rPr>
        <w:t>ة</w:t>
      </w:r>
      <w:r w:rsidRPr="00FD1655">
        <w:rPr>
          <w:rStyle w:val="Char3"/>
          <w:rtl/>
        </w:rPr>
        <w:t xml:space="preserve"> بن الح</w:t>
      </w:r>
      <w:r w:rsidR="007E096D">
        <w:rPr>
          <w:rStyle w:val="Char3"/>
          <w:rtl/>
        </w:rPr>
        <w:t>ك</w:t>
      </w:r>
      <w:r w:rsidRPr="00FD1655">
        <w:rPr>
          <w:rStyle w:val="Char3"/>
          <w:rtl/>
        </w:rPr>
        <w:t>م السلمی»</w:t>
      </w:r>
      <w:r w:rsidRPr="00CD6CFF">
        <w:rPr>
          <w:rStyle w:val="Char6"/>
          <w:rFonts w:hint="cs"/>
          <w:rtl/>
        </w:rPr>
        <w:t xml:space="preserve"> می‌گوید: در صف نماز جماعت به امامت رسول </w:t>
      </w:r>
      <w:r w:rsidR="00BC1B83" w:rsidRPr="00CD6CFF">
        <w:rPr>
          <w:rStyle w:val="Char6"/>
          <w:rFonts w:hint="cs"/>
          <w:rtl/>
        </w:rPr>
        <w:t>اکرم</w:t>
      </w:r>
      <w:r w:rsidR="00323859">
        <w:rPr>
          <w:rFonts w:cs="CTraditional Arabic" w:hint="cs"/>
          <w:sz w:val="32"/>
          <w:szCs w:val="28"/>
          <w:rtl/>
          <w:lang w:bidi="fa-IR"/>
        </w:rPr>
        <w:t>ص</w:t>
      </w:r>
      <w:r w:rsidRPr="00CD6CFF">
        <w:rPr>
          <w:rStyle w:val="Char6"/>
          <w:rFonts w:hint="cs"/>
          <w:rtl/>
        </w:rPr>
        <w:t xml:space="preserve"> برخاست.</w:t>
      </w:r>
    </w:p>
    <w:p w:rsidR="00D83E24" w:rsidRPr="00CD6CFF" w:rsidRDefault="00D83E24" w:rsidP="00555430">
      <w:pPr>
        <w:bidi/>
        <w:ind w:firstLine="284"/>
        <w:jc w:val="both"/>
        <w:rPr>
          <w:rStyle w:val="Char6"/>
          <w:rtl/>
        </w:rPr>
      </w:pPr>
      <w:r w:rsidRPr="00AA3752">
        <w:rPr>
          <w:rStyle w:val="Char3"/>
          <w:rFonts w:hint="cs"/>
          <w:rtl/>
        </w:rPr>
        <w:t>«معاوی</w:t>
      </w:r>
      <w:r w:rsidR="00555430" w:rsidRPr="00AA3752">
        <w:rPr>
          <w:rStyle w:val="Char3"/>
          <w:rFonts w:hint="cs"/>
          <w:rtl/>
        </w:rPr>
        <w:t>ة</w:t>
      </w:r>
      <w:r w:rsidRPr="00AA3752">
        <w:rPr>
          <w:rStyle w:val="Char3"/>
          <w:rFonts w:hint="cs"/>
          <w:rtl/>
        </w:rPr>
        <w:t xml:space="preserve"> بن الحکم السلمی»</w:t>
      </w:r>
      <w:r w:rsidRPr="00CD6CFF">
        <w:rPr>
          <w:rStyle w:val="Char6"/>
          <w:rFonts w:hint="cs"/>
          <w:rtl/>
        </w:rPr>
        <w:t xml:space="preserve"> می‌گوید: در صف نماز جماعت به امامت رسول </w:t>
      </w:r>
      <w:r w:rsidR="00BC1B83" w:rsidRPr="00CD6CFF">
        <w:rPr>
          <w:rStyle w:val="Char6"/>
          <w:rFonts w:hint="cs"/>
          <w:rtl/>
        </w:rPr>
        <w:t>اکرم</w:t>
      </w:r>
      <w:r w:rsidR="00323859">
        <w:rPr>
          <w:rFonts w:cs="CTraditional Arabic" w:hint="cs"/>
          <w:sz w:val="32"/>
          <w:szCs w:val="28"/>
          <w:rtl/>
          <w:lang w:bidi="fa-IR"/>
        </w:rPr>
        <w:t>ص</w:t>
      </w:r>
      <w:r w:rsidRPr="00CD6CFF">
        <w:rPr>
          <w:rStyle w:val="Char6"/>
          <w:rFonts w:hint="cs"/>
          <w:rtl/>
        </w:rPr>
        <w:t xml:space="preserve"> ایستاده بودم، مردی عطسه کرد، من هم خطاب به او گفتم: </w:t>
      </w:r>
      <w:r w:rsidRPr="00AA3752">
        <w:rPr>
          <w:rStyle w:val="Char3"/>
          <w:rFonts w:hint="cs"/>
          <w:rtl/>
        </w:rPr>
        <w:t>«</w:t>
      </w:r>
      <w:r w:rsidR="00AA3752">
        <w:rPr>
          <w:rStyle w:val="Char3"/>
          <w:rFonts w:hint="cs"/>
          <w:rtl/>
        </w:rPr>
        <w:t>یرحمك</w:t>
      </w:r>
      <w:r w:rsidRPr="00AA3752">
        <w:rPr>
          <w:rStyle w:val="Char3"/>
          <w:rFonts w:hint="cs"/>
          <w:rtl/>
        </w:rPr>
        <w:t xml:space="preserve"> الله»</w:t>
      </w:r>
      <w:r w:rsidRPr="00CD6CFF">
        <w:rPr>
          <w:rStyle w:val="Char6"/>
          <w:rFonts w:hint="cs"/>
          <w:rtl/>
        </w:rPr>
        <w:t xml:space="preserve"> جماعت نمازگزار با حالتی حاکی از خشم به من نگاه کردند.</w:t>
      </w:r>
    </w:p>
    <w:p w:rsidR="00D83E24" w:rsidRPr="00CD6CFF" w:rsidRDefault="00D83E24" w:rsidP="00AA3752">
      <w:pPr>
        <w:bidi/>
        <w:ind w:firstLine="284"/>
        <w:jc w:val="both"/>
        <w:rPr>
          <w:rStyle w:val="Char6"/>
          <w:rtl/>
        </w:rPr>
      </w:pPr>
      <w:r w:rsidRPr="00CD6CFF">
        <w:rPr>
          <w:rStyle w:val="Char6"/>
          <w:rFonts w:hint="cs"/>
          <w:rtl/>
        </w:rPr>
        <w:t>من هم گفتم: مادرتان به عزایتان بنشیند! چرا اینگونه به من نگاه می‌کنید؟ چون در نماز بودیم و نمی‌توانستند سخنی بگویند با دست بر زانوهایشان می‌زدند، چون من فهمیدم که می‌خواهند مرا ساکت کنند، دیگر سخن نگفتم. وقتی نماز تمام شد رسول گرامی</w:t>
      </w:r>
      <w:r w:rsidR="00323859">
        <w:rPr>
          <w:rFonts w:cs="CTraditional Arabic" w:hint="cs"/>
          <w:sz w:val="32"/>
          <w:szCs w:val="28"/>
          <w:rtl/>
          <w:lang w:bidi="fa-IR"/>
        </w:rPr>
        <w:t>ص</w:t>
      </w:r>
      <w:r w:rsidRPr="00CD6CFF">
        <w:rPr>
          <w:rStyle w:val="Char6"/>
          <w:rFonts w:hint="cs"/>
          <w:rtl/>
        </w:rPr>
        <w:t xml:space="preserve"> مرا خواند، پدر و مادرم به فدایش باد که هیچ معلمی قبل و بعد از او ندیدم که به خوبی او تعلیم دهد، بخدا قسم که با من تند سخن نگفت، دشنام نداد و مرا نزد، فقط فرمودند: «نماز تسبیح، تکبیر و قرائت قرآن است و صحیح نیست که غیر از</w:t>
      </w:r>
      <w:r w:rsidR="007B575D" w:rsidRPr="00CD6CFF">
        <w:rPr>
          <w:rStyle w:val="Char6"/>
          <w:rFonts w:hint="cs"/>
          <w:rtl/>
        </w:rPr>
        <w:t xml:space="preserve"> این‌ها </w:t>
      </w:r>
      <w:r w:rsidRPr="00CD6CFF">
        <w:rPr>
          <w:rStyle w:val="Char6"/>
          <w:rFonts w:hint="cs"/>
          <w:rtl/>
        </w:rPr>
        <w:t>کلمات دیگری از سخنان مر</w:t>
      </w:r>
      <w:r w:rsidR="008B6BD3" w:rsidRPr="00CD6CFF">
        <w:rPr>
          <w:rStyle w:val="Char6"/>
          <w:rFonts w:hint="cs"/>
          <w:rtl/>
        </w:rPr>
        <w:t>دم در آن وارد شد». (روایت مسلم)</w:t>
      </w:r>
    </w:p>
    <w:p w:rsidR="00555430" w:rsidRPr="0072283E" w:rsidRDefault="00D83E24" w:rsidP="00AA3752">
      <w:pPr>
        <w:bidi/>
        <w:ind w:firstLine="284"/>
        <w:jc w:val="both"/>
        <w:rPr>
          <w:rStyle w:val="Char5"/>
          <w:rtl/>
        </w:rPr>
      </w:pPr>
      <w:r w:rsidRPr="00CD6CFF">
        <w:rPr>
          <w:rStyle w:val="Char6"/>
          <w:rFonts w:hint="cs"/>
          <w:rtl/>
        </w:rPr>
        <w:t>می‌گویند</w:t>
      </w:r>
      <w:r w:rsidR="006C1F2B" w:rsidRPr="00CD6CFF">
        <w:rPr>
          <w:rStyle w:val="Char6"/>
          <w:rFonts w:hint="cs"/>
          <w:rtl/>
        </w:rPr>
        <w:t>:</w:t>
      </w:r>
      <w:r w:rsidRPr="00CD6CFF">
        <w:rPr>
          <w:rStyle w:val="Char6"/>
          <w:rFonts w:hint="cs"/>
          <w:rtl/>
        </w:rPr>
        <w:t xml:space="preserve"> واعظی بر </w:t>
      </w:r>
      <w:r w:rsidR="006C1F2B" w:rsidRPr="00CD6CFF">
        <w:rPr>
          <w:rStyle w:val="Char6"/>
          <w:rFonts w:hint="cs"/>
          <w:rtl/>
        </w:rPr>
        <w:t>ابو</w:t>
      </w:r>
      <w:r w:rsidRPr="00CD6CFF">
        <w:rPr>
          <w:rStyle w:val="Char6"/>
          <w:rFonts w:hint="cs"/>
          <w:rtl/>
        </w:rPr>
        <w:t>جعفر منصور وارد شد و با او به تندی سخن گفت ابوجعفر گفت: فلانی با من نرم باش! خدایتعالی کسانی بسیار بهتر از تو را بر کسانی بسیار بدتر از من فرستاد موسی را به جانب فرعون فرستاد و گفت:</w:t>
      </w:r>
      <w:r w:rsidR="0041444E" w:rsidRPr="00CD6CFF">
        <w:rPr>
          <w:rStyle w:val="Char6"/>
          <w:rFonts w:hint="cs"/>
          <w:rtl/>
        </w:rPr>
        <w:t xml:space="preserve"> </w:t>
      </w:r>
      <w:r w:rsidR="006D677F" w:rsidRPr="006D677F">
        <w:rPr>
          <w:rStyle w:val="Char4"/>
          <w:rFonts w:cs="Traditional Arabic"/>
          <w:szCs w:val="28"/>
          <w:rtl/>
        </w:rPr>
        <w:t>﴿</w:t>
      </w:r>
      <w:r w:rsidR="00BC00B8" w:rsidRPr="0072283E">
        <w:rPr>
          <w:rStyle w:val="Char5"/>
          <w:rFonts w:hint="eastAsia"/>
          <w:rtl/>
        </w:rPr>
        <w:t>فَقُولَا</w:t>
      </w:r>
      <w:r w:rsidR="00BC00B8" w:rsidRPr="0072283E">
        <w:rPr>
          <w:rStyle w:val="Char5"/>
          <w:rtl/>
        </w:rPr>
        <w:t xml:space="preserve"> لَهُ</w:t>
      </w:r>
      <w:r w:rsidR="00BC00B8" w:rsidRPr="0072283E">
        <w:rPr>
          <w:rStyle w:val="Char5"/>
          <w:rFonts w:hint="cs"/>
          <w:rtl/>
        </w:rPr>
        <w:t>ۥ</w:t>
      </w:r>
      <w:r w:rsidR="00BC00B8" w:rsidRPr="0072283E">
        <w:rPr>
          <w:rStyle w:val="Char5"/>
          <w:rtl/>
        </w:rPr>
        <w:t xml:space="preserve"> قَوۡلٗا لَّيِّنٗا لَّعَلَّهُ</w:t>
      </w:r>
      <w:r w:rsidR="00BC00B8" w:rsidRPr="0072283E">
        <w:rPr>
          <w:rStyle w:val="Char5"/>
          <w:rFonts w:hint="cs"/>
          <w:rtl/>
        </w:rPr>
        <w:t>ۥ</w:t>
      </w:r>
      <w:r w:rsidR="00BC00B8" w:rsidRPr="0072283E">
        <w:rPr>
          <w:rStyle w:val="Char5"/>
          <w:rtl/>
        </w:rPr>
        <w:t xml:space="preserve"> يَتَذَكَّرُ أَوۡ يَخۡشَىٰ ٤٤</w:t>
      </w:r>
      <w:r w:rsidR="006D677F" w:rsidRPr="006D677F">
        <w:rPr>
          <w:rStyle w:val="Char4"/>
          <w:rFonts w:cs="Traditional Arabic"/>
          <w:szCs w:val="28"/>
          <w:rtl/>
        </w:rPr>
        <w:t>﴾</w:t>
      </w:r>
      <w:r w:rsidRPr="00CD6CFF">
        <w:rPr>
          <w:rStyle w:val="Char6"/>
          <w:rFonts w:hint="cs"/>
          <w:rtl/>
        </w:rPr>
        <w:t xml:space="preserve"> مرد واعظ از عمل خود خجل گشت و </w:t>
      </w:r>
      <w:r w:rsidR="00555430" w:rsidRPr="00CD6CFF">
        <w:rPr>
          <w:rStyle w:val="Char6"/>
          <w:rFonts w:hint="cs"/>
          <w:rtl/>
        </w:rPr>
        <w:t>دریافت که او از حضرت موسی</w:t>
      </w:r>
      <w:r w:rsidR="00555430" w:rsidRPr="00BC00B8">
        <w:rPr>
          <w:rFonts w:cs="CTraditional Arabic" w:hint="cs"/>
          <w:sz w:val="32"/>
          <w:szCs w:val="28"/>
          <w:rtl/>
          <w:lang w:bidi="fa-IR"/>
        </w:rPr>
        <w:t>÷</w:t>
      </w:r>
      <w:r w:rsidR="00555430" w:rsidRPr="00CD6CFF">
        <w:rPr>
          <w:rStyle w:val="Char6"/>
          <w:rFonts w:hint="cs"/>
          <w:rtl/>
        </w:rPr>
        <w:t xml:space="preserve"> بالاتر نیست و ابوجعفر از فرعون بدتر نیست.</w:t>
      </w:r>
    </w:p>
    <w:p w:rsidR="00D83E24" w:rsidRPr="00CD6CFF" w:rsidRDefault="00D83E24" w:rsidP="00AA3752">
      <w:pPr>
        <w:bidi/>
        <w:ind w:firstLine="284"/>
        <w:jc w:val="both"/>
        <w:rPr>
          <w:rStyle w:val="Char6"/>
          <w:rtl/>
        </w:rPr>
      </w:pPr>
      <w:r w:rsidRPr="00CD6CFF">
        <w:rPr>
          <w:rStyle w:val="Char6"/>
          <w:rFonts w:hint="cs"/>
          <w:rtl/>
        </w:rPr>
        <w:t>و راست گفت</w:t>
      </w:r>
      <w:r w:rsidR="006C1F2B" w:rsidRPr="00CD6CFF">
        <w:rPr>
          <w:rStyle w:val="Char6"/>
          <w:rFonts w:hint="cs"/>
          <w:rtl/>
        </w:rPr>
        <w:t>:</w:t>
      </w:r>
      <w:r w:rsidRPr="00CD6CFF">
        <w:rPr>
          <w:rStyle w:val="Char6"/>
          <w:rFonts w:hint="cs"/>
          <w:rtl/>
        </w:rPr>
        <w:t xml:space="preserve"> پروردگار عظیم ما هنگامی که پیامبر محبوبش</w:t>
      </w:r>
      <w:r w:rsidR="00323859">
        <w:rPr>
          <w:rFonts w:cs="CTraditional Arabic" w:hint="cs"/>
          <w:sz w:val="32"/>
          <w:szCs w:val="28"/>
          <w:rtl/>
          <w:lang w:bidi="fa-IR"/>
        </w:rPr>
        <w:t>ص</w:t>
      </w:r>
      <w:r w:rsidRPr="00CD6CFF">
        <w:rPr>
          <w:rStyle w:val="Char6"/>
          <w:rFonts w:hint="cs"/>
          <w:rtl/>
        </w:rPr>
        <w:t xml:space="preserve"> را با این خطاب مقدس تربیت نمود:</w:t>
      </w:r>
    </w:p>
    <w:p w:rsidR="0041444E" w:rsidRPr="0072283E" w:rsidRDefault="006D677F" w:rsidP="00794669">
      <w:pPr>
        <w:bidi/>
        <w:ind w:firstLine="284"/>
        <w:jc w:val="both"/>
        <w:rPr>
          <w:rStyle w:val="Char5"/>
          <w:rtl/>
        </w:rPr>
      </w:pPr>
      <w:r w:rsidRPr="006D677F">
        <w:rPr>
          <w:rStyle w:val="Char4"/>
          <w:rFonts w:cs="Traditional Arabic"/>
          <w:szCs w:val="28"/>
          <w:rtl/>
        </w:rPr>
        <w:t>﴿</w:t>
      </w:r>
      <w:r w:rsidR="00794669" w:rsidRPr="0072283E">
        <w:rPr>
          <w:rStyle w:val="Char5"/>
          <w:rFonts w:hint="eastAsia"/>
          <w:rtl/>
        </w:rPr>
        <w:t>فَبِمَا</w:t>
      </w:r>
      <w:r w:rsidR="00794669" w:rsidRPr="0072283E">
        <w:rPr>
          <w:rStyle w:val="Char5"/>
          <w:rtl/>
        </w:rPr>
        <w:t xml:space="preserve"> رَحۡمَةٖ مِّنَ </w:t>
      </w:r>
      <w:r w:rsidR="00794669" w:rsidRPr="0072283E">
        <w:rPr>
          <w:rStyle w:val="Char5"/>
          <w:rFonts w:hint="cs"/>
          <w:rtl/>
        </w:rPr>
        <w:t>ٱ</w:t>
      </w:r>
      <w:r w:rsidR="00794669" w:rsidRPr="0072283E">
        <w:rPr>
          <w:rStyle w:val="Char5"/>
          <w:rFonts w:hint="eastAsia"/>
          <w:rtl/>
        </w:rPr>
        <w:t>للَّهِ</w:t>
      </w:r>
      <w:r w:rsidR="00794669" w:rsidRPr="0072283E">
        <w:rPr>
          <w:rStyle w:val="Char5"/>
          <w:rtl/>
        </w:rPr>
        <w:t xml:space="preserve"> لِنتَ لَهُمۡۖ وَلَوۡ كُنتَ فَظًّا غَلِيظَ </w:t>
      </w:r>
      <w:r w:rsidR="00794669" w:rsidRPr="0072283E">
        <w:rPr>
          <w:rStyle w:val="Char5"/>
          <w:rFonts w:hint="cs"/>
          <w:rtl/>
        </w:rPr>
        <w:t>ٱ</w:t>
      </w:r>
      <w:r w:rsidR="00794669" w:rsidRPr="0072283E">
        <w:rPr>
          <w:rStyle w:val="Char5"/>
          <w:rFonts w:hint="eastAsia"/>
          <w:rtl/>
        </w:rPr>
        <w:t>لۡقَلۡبِ</w:t>
      </w:r>
      <w:r w:rsidR="00794669" w:rsidRPr="0072283E">
        <w:rPr>
          <w:rStyle w:val="Char5"/>
          <w:rtl/>
        </w:rPr>
        <w:t xml:space="preserve"> لَ</w:t>
      </w:r>
      <w:r w:rsidR="00794669" w:rsidRPr="0072283E">
        <w:rPr>
          <w:rStyle w:val="Char5"/>
          <w:rFonts w:hint="cs"/>
          <w:rtl/>
        </w:rPr>
        <w:t>ٱ</w:t>
      </w:r>
      <w:r w:rsidR="00794669" w:rsidRPr="0072283E">
        <w:rPr>
          <w:rStyle w:val="Char5"/>
          <w:rFonts w:hint="eastAsia"/>
          <w:rtl/>
        </w:rPr>
        <w:t>نفَضُّواْ</w:t>
      </w:r>
      <w:r w:rsidR="00794669" w:rsidRPr="0072283E">
        <w:rPr>
          <w:rStyle w:val="Char5"/>
          <w:rtl/>
        </w:rPr>
        <w:t xml:space="preserve"> مِنۡ حَوۡلِكَۖ فَ</w:t>
      </w:r>
      <w:r w:rsidR="00794669" w:rsidRPr="0072283E">
        <w:rPr>
          <w:rStyle w:val="Char5"/>
          <w:rFonts w:hint="cs"/>
          <w:rtl/>
        </w:rPr>
        <w:t>ٱ</w:t>
      </w:r>
      <w:r w:rsidR="00794669" w:rsidRPr="0072283E">
        <w:rPr>
          <w:rStyle w:val="Char5"/>
          <w:rFonts w:hint="eastAsia"/>
          <w:rtl/>
        </w:rPr>
        <w:t>عۡفُ</w:t>
      </w:r>
      <w:r w:rsidR="00794669" w:rsidRPr="0072283E">
        <w:rPr>
          <w:rStyle w:val="Char5"/>
          <w:rtl/>
        </w:rPr>
        <w:t xml:space="preserve"> عَنۡهُمۡ وَ</w:t>
      </w:r>
      <w:r w:rsidR="00794669" w:rsidRPr="0072283E">
        <w:rPr>
          <w:rStyle w:val="Char5"/>
          <w:rFonts w:hint="cs"/>
          <w:rtl/>
        </w:rPr>
        <w:t>ٱ</w:t>
      </w:r>
      <w:r w:rsidR="00794669" w:rsidRPr="0072283E">
        <w:rPr>
          <w:rStyle w:val="Char5"/>
          <w:rFonts w:hint="eastAsia"/>
          <w:rtl/>
        </w:rPr>
        <w:t>سۡتَغۡفِرۡ</w:t>
      </w:r>
      <w:r w:rsidR="00794669" w:rsidRPr="0072283E">
        <w:rPr>
          <w:rStyle w:val="Char5"/>
          <w:rtl/>
        </w:rPr>
        <w:t xml:space="preserve"> لَهُمۡ وَشَاوِرۡهُمۡ فِي </w:t>
      </w:r>
      <w:r w:rsidR="00794669" w:rsidRPr="0072283E">
        <w:rPr>
          <w:rStyle w:val="Char5"/>
          <w:rFonts w:hint="cs"/>
          <w:rtl/>
        </w:rPr>
        <w:t>ٱ</w:t>
      </w:r>
      <w:r w:rsidR="00794669" w:rsidRPr="0072283E">
        <w:rPr>
          <w:rStyle w:val="Char5"/>
          <w:rFonts w:hint="eastAsia"/>
          <w:rtl/>
        </w:rPr>
        <w:t>لۡأَمۡرِۖ</w:t>
      </w:r>
      <w:r w:rsidR="00794669" w:rsidRPr="0072283E">
        <w:rPr>
          <w:rStyle w:val="Char5"/>
          <w:rtl/>
        </w:rPr>
        <w:t xml:space="preserve"> فَإِذَا عَزَمۡتَ فَتَوَكَّلۡ عَلَى </w:t>
      </w:r>
      <w:r w:rsidR="00794669" w:rsidRPr="0072283E">
        <w:rPr>
          <w:rStyle w:val="Char5"/>
          <w:rFonts w:hint="cs"/>
          <w:rtl/>
        </w:rPr>
        <w:t>ٱ</w:t>
      </w:r>
      <w:r w:rsidR="00794669" w:rsidRPr="0072283E">
        <w:rPr>
          <w:rStyle w:val="Char5"/>
          <w:rFonts w:hint="eastAsia"/>
          <w:rtl/>
        </w:rPr>
        <w:t>للَّهِۚ</w:t>
      </w:r>
      <w:r w:rsidR="00794669" w:rsidRPr="0072283E">
        <w:rPr>
          <w:rStyle w:val="Char5"/>
          <w:rtl/>
        </w:rPr>
        <w:t xml:space="preserve"> إِنَّ </w:t>
      </w:r>
      <w:r w:rsidR="00794669" w:rsidRPr="0072283E">
        <w:rPr>
          <w:rStyle w:val="Char5"/>
          <w:rFonts w:hint="cs"/>
          <w:rtl/>
        </w:rPr>
        <w:t>ٱ</w:t>
      </w:r>
      <w:r w:rsidR="00794669" w:rsidRPr="0072283E">
        <w:rPr>
          <w:rStyle w:val="Char5"/>
          <w:rFonts w:hint="eastAsia"/>
          <w:rtl/>
        </w:rPr>
        <w:t>للَّهَ</w:t>
      </w:r>
      <w:r w:rsidR="00794669" w:rsidRPr="0072283E">
        <w:rPr>
          <w:rStyle w:val="Char5"/>
          <w:rtl/>
        </w:rPr>
        <w:t xml:space="preserve"> يُحِبُّ </w:t>
      </w:r>
      <w:r w:rsidR="00794669" w:rsidRPr="0072283E">
        <w:rPr>
          <w:rStyle w:val="Char5"/>
          <w:rFonts w:hint="cs"/>
          <w:rtl/>
        </w:rPr>
        <w:t>ٱ</w:t>
      </w:r>
      <w:r w:rsidR="00794669" w:rsidRPr="0072283E">
        <w:rPr>
          <w:rStyle w:val="Char5"/>
          <w:rFonts w:hint="eastAsia"/>
          <w:rtl/>
        </w:rPr>
        <w:t>لۡمُتَوَكِّلِينَ</w:t>
      </w:r>
      <w:r w:rsidR="00794669" w:rsidRPr="0072283E">
        <w:rPr>
          <w:rStyle w:val="Char5"/>
          <w:rtl/>
        </w:rPr>
        <w:t xml:space="preserve"> ١٥٩</w:t>
      </w:r>
      <w:r w:rsidRPr="006D677F">
        <w:rPr>
          <w:rStyle w:val="Char4"/>
          <w:rFonts w:cs="Traditional Arabic"/>
          <w:szCs w:val="28"/>
          <w:rtl/>
        </w:rPr>
        <w:t>﴾</w:t>
      </w:r>
      <w:r w:rsidR="0041444E" w:rsidRPr="00CD6CFF">
        <w:rPr>
          <w:rStyle w:val="Char6"/>
          <w:rFonts w:hint="cs"/>
          <w:rtl/>
        </w:rPr>
        <w:t xml:space="preserve"> </w:t>
      </w:r>
      <w:r w:rsidR="0041444E" w:rsidRPr="00B26CDF">
        <w:rPr>
          <w:rStyle w:val="Char8"/>
          <w:rtl/>
        </w:rPr>
        <w:t>[</w:t>
      </w:r>
      <w:r w:rsidR="0041444E" w:rsidRPr="00B26CDF">
        <w:rPr>
          <w:rStyle w:val="Char8"/>
          <w:rFonts w:hint="cs"/>
          <w:rtl/>
        </w:rPr>
        <w:t>آل عمران: 159</w:t>
      </w:r>
      <w:r w:rsidR="0041444E" w:rsidRPr="00B26CDF">
        <w:rPr>
          <w:rStyle w:val="Char8"/>
          <w:rtl/>
        </w:rPr>
        <w:t>]</w:t>
      </w:r>
      <w:r w:rsidR="0041444E" w:rsidRPr="00B26CDF">
        <w:rPr>
          <w:rStyle w:val="Char6"/>
          <w:rtl/>
          <w:lang w:bidi="fa-IR"/>
        </w:rPr>
        <w:t>.</w:t>
      </w:r>
    </w:p>
    <w:p w:rsidR="00D83E24" w:rsidRPr="00CD6CFF" w:rsidRDefault="00D83E24" w:rsidP="005460D8">
      <w:pPr>
        <w:bidi/>
        <w:ind w:firstLine="284"/>
        <w:jc w:val="both"/>
        <w:rPr>
          <w:rStyle w:val="Char6"/>
          <w:rtl/>
        </w:rPr>
      </w:pPr>
      <w:r w:rsidRPr="00CD6CFF">
        <w:rPr>
          <w:rStyle w:val="Char6"/>
          <w:rFonts w:hint="cs"/>
          <w:rtl/>
        </w:rPr>
        <w:t>«پس به واسطه رحمت الهی نرمی کردی برایشان و اگر تندخو و سخت دل بودی، بدون شک از دور تو پراکنده می‌شدند پس ایشان را عفو کن و برایشان طلب آموزش کن و در کارها با آنان مشورت کن و چون عزم و تصمیم گرفتی به خدا توکل که خدایتعالی متوکلین را دوست دارد</w:t>
      </w:r>
      <w:r w:rsidR="00A2602C" w:rsidRPr="00CD6CFF">
        <w:rPr>
          <w:rStyle w:val="Char6"/>
          <w:rFonts w:hint="cs"/>
          <w:rtl/>
        </w:rPr>
        <w:t>»</w:t>
      </w:r>
      <w:r w:rsidRPr="00CD6CFF">
        <w:rPr>
          <w:rStyle w:val="Char6"/>
          <w:rFonts w:hint="cs"/>
          <w:rtl/>
        </w:rPr>
        <w:t>.</w:t>
      </w:r>
    </w:p>
    <w:p w:rsidR="00D83E24" w:rsidRDefault="00D83E24" w:rsidP="00921B2B">
      <w:pPr>
        <w:pStyle w:val="a2"/>
        <w:rPr>
          <w:rtl/>
        </w:rPr>
      </w:pPr>
      <w:bookmarkStart w:id="1136" w:name="_Toc248463938"/>
      <w:bookmarkStart w:id="1137" w:name="_Toc342425073"/>
      <w:bookmarkStart w:id="1138" w:name="_Toc432320343"/>
      <w:r>
        <w:rPr>
          <w:rFonts w:hint="cs"/>
          <w:rtl/>
        </w:rPr>
        <w:t>هـ) شخص دا</w:t>
      </w:r>
      <w:r w:rsidR="001102BF">
        <w:rPr>
          <w:rFonts w:hint="cs"/>
          <w:rtl/>
        </w:rPr>
        <w:t>عی باید اذیت و آزار را تحمل کند</w:t>
      </w:r>
      <w:bookmarkEnd w:id="1136"/>
      <w:bookmarkEnd w:id="1137"/>
      <w:bookmarkEnd w:id="1138"/>
    </w:p>
    <w:p w:rsidR="00D83E24" w:rsidRPr="00CD6CFF" w:rsidRDefault="00D83E24" w:rsidP="00D83E24">
      <w:pPr>
        <w:bidi/>
        <w:ind w:firstLine="284"/>
        <w:jc w:val="both"/>
        <w:rPr>
          <w:rStyle w:val="Char6"/>
          <w:rtl/>
        </w:rPr>
      </w:pPr>
      <w:r w:rsidRPr="00CD6CFF">
        <w:rPr>
          <w:rStyle w:val="Char6"/>
          <w:rFonts w:hint="cs"/>
          <w:rtl/>
        </w:rPr>
        <w:t>یکی از امور بدیهی در ارتباط با دعوت و وظیفه امر به معروف و نهی از منکر آن است که شخص داعی در معرض انواع مختلفی از آلام و آزار قرار می‌گیرد، مانند سرپیچی مستکبرین، حماقت جاهلین و استهزا سایرین و بدون تردید این چنین خواهد شد، زیرا این سنت الهی است که در هر شرایط زمانی و مکانی برای تمامی انبیا و دعوت کنندگان و</w:t>
      </w:r>
      <w:r w:rsidR="0058461D" w:rsidRPr="00CD6CFF">
        <w:rPr>
          <w:rStyle w:val="Char6"/>
          <w:rFonts w:hint="cs"/>
          <w:rtl/>
        </w:rPr>
        <w:t xml:space="preserve"> انسان‌های</w:t>
      </w:r>
      <w:r w:rsidR="009B737B" w:rsidRPr="00CD6CFF">
        <w:rPr>
          <w:rStyle w:val="Char6"/>
          <w:rFonts w:hint="cs"/>
          <w:rtl/>
        </w:rPr>
        <w:t xml:space="preserve"> </w:t>
      </w:r>
      <w:r w:rsidRPr="00CD6CFF">
        <w:rPr>
          <w:rStyle w:val="Char6"/>
          <w:rFonts w:hint="cs"/>
          <w:rtl/>
        </w:rPr>
        <w:t>اصلاح‌گر جریان داشته است.</w:t>
      </w:r>
    </w:p>
    <w:p w:rsidR="00D83E24" w:rsidRPr="00CD6CFF" w:rsidRDefault="006D677F" w:rsidP="00794669">
      <w:pPr>
        <w:bidi/>
        <w:ind w:firstLine="284"/>
        <w:jc w:val="both"/>
        <w:rPr>
          <w:rStyle w:val="Char6"/>
          <w:rtl/>
        </w:rPr>
      </w:pPr>
      <w:r w:rsidRPr="006D677F">
        <w:rPr>
          <w:rStyle w:val="Char4"/>
          <w:rFonts w:cs="Traditional Arabic"/>
          <w:szCs w:val="28"/>
          <w:rtl/>
        </w:rPr>
        <w:t>﴿</w:t>
      </w:r>
      <w:r w:rsidR="00794669" w:rsidRPr="0072283E">
        <w:rPr>
          <w:rStyle w:val="Char5"/>
          <w:rFonts w:hint="eastAsia"/>
          <w:rtl/>
        </w:rPr>
        <w:t>الٓمٓ</w:t>
      </w:r>
      <w:r w:rsidR="00794669" w:rsidRPr="0072283E">
        <w:rPr>
          <w:rStyle w:val="Char5"/>
          <w:rtl/>
        </w:rPr>
        <w:t xml:space="preserve"> ١</w:t>
      </w:r>
      <w:r w:rsidR="00B67DA0">
        <w:rPr>
          <w:rStyle w:val="Char5"/>
          <w:rtl/>
        </w:rPr>
        <w:t xml:space="preserve"> </w:t>
      </w:r>
      <w:r w:rsidR="00794669" w:rsidRPr="0072283E">
        <w:rPr>
          <w:rStyle w:val="Char5"/>
          <w:rtl/>
        </w:rPr>
        <w:t xml:space="preserve">أَحَسِبَ </w:t>
      </w:r>
      <w:r w:rsidR="00794669" w:rsidRPr="0072283E">
        <w:rPr>
          <w:rStyle w:val="Char5"/>
          <w:rFonts w:hint="cs"/>
          <w:rtl/>
        </w:rPr>
        <w:t>ٱ</w:t>
      </w:r>
      <w:r w:rsidR="00794669" w:rsidRPr="0072283E">
        <w:rPr>
          <w:rStyle w:val="Char5"/>
          <w:rFonts w:hint="eastAsia"/>
          <w:rtl/>
        </w:rPr>
        <w:t>لنَّاسُ</w:t>
      </w:r>
      <w:r w:rsidR="00794669" w:rsidRPr="0072283E">
        <w:rPr>
          <w:rStyle w:val="Char5"/>
          <w:rtl/>
        </w:rPr>
        <w:t xml:space="preserve"> أَن يُتۡرَكُوٓاْ أَن يَقُولُوٓاْ ءَامَنَّا وَهُمۡ لَا يُفۡتَنُونَ ٢ </w:t>
      </w:r>
      <w:r w:rsidR="00794669" w:rsidRPr="0072283E">
        <w:rPr>
          <w:rStyle w:val="Char5"/>
          <w:rFonts w:hint="eastAsia"/>
          <w:rtl/>
        </w:rPr>
        <w:t>وَلَقَدۡ</w:t>
      </w:r>
      <w:r w:rsidR="00794669" w:rsidRPr="0072283E">
        <w:rPr>
          <w:rStyle w:val="Char5"/>
          <w:rtl/>
        </w:rPr>
        <w:t xml:space="preserve"> فَتَنَّا </w:t>
      </w:r>
      <w:r w:rsidR="00794669" w:rsidRPr="0072283E">
        <w:rPr>
          <w:rStyle w:val="Char5"/>
          <w:rFonts w:hint="cs"/>
          <w:rtl/>
        </w:rPr>
        <w:t>ٱ</w:t>
      </w:r>
      <w:r w:rsidR="00794669" w:rsidRPr="0072283E">
        <w:rPr>
          <w:rStyle w:val="Char5"/>
          <w:rFonts w:hint="eastAsia"/>
          <w:rtl/>
        </w:rPr>
        <w:t>لَّذِينَ</w:t>
      </w:r>
      <w:r w:rsidR="00794669" w:rsidRPr="0072283E">
        <w:rPr>
          <w:rStyle w:val="Char5"/>
          <w:rtl/>
        </w:rPr>
        <w:t xml:space="preserve"> مِن قَبۡلِهِمۡۖ فَلَيَعۡلَمَنَّ </w:t>
      </w:r>
      <w:r w:rsidR="00794669" w:rsidRPr="0072283E">
        <w:rPr>
          <w:rStyle w:val="Char5"/>
          <w:rFonts w:hint="cs"/>
          <w:rtl/>
        </w:rPr>
        <w:t>ٱ</w:t>
      </w:r>
      <w:r w:rsidR="00794669" w:rsidRPr="0072283E">
        <w:rPr>
          <w:rStyle w:val="Char5"/>
          <w:rFonts w:hint="eastAsia"/>
          <w:rtl/>
        </w:rPr>
        <w:t>للَّهُ</w:t>
      </w:r>
      <w:r w:rsidR="00794669" w:rsidRPr="0072283E">
        <w:rPr>
          <w:rStyle w:val="Char5"/>
          <w:rtl/>
        </w:rPr>
        <w:t xml:space="preserve"> </w:t>
      </w:r>
      <w:r w:rsidR="00794669" w:rsidRPr="0072283E">
        <w:rPr>
          <w:rStyle w:val="Char5"/>
          <w:rFonts w:hint="cs"/>
          <w:rtl/>
        </w:rPr>
        <w:t>ٱ</w:t>
      </w:r>
      <w:r w:rsidR="00794669" w:rsidRPr="0072283E">
        <w:rPr>
          <w:rStyle w:val="Char5"/>
          <w:rFonts w:hint="eastAsia"/>
          <w:rtl/>
        </w:rPr>
        <w:t>لَّذِينَ</w:t>
      </w:r>
      <w:r w:rsidR="00794669" w:rsidRPr="0072283E">
        <w:rPr>
          <w:rStyle w:val="Char5"/>
          <w:rtl/>
        </w:rPr>
        <w:t xml:space="preserve"> صَدَقُواْ وَلَيَعۡلَمَنَّ </w:t>
      </w:r>
      <w:r w:rsidR="00794669" w:rsidRPr="0072283E">
        <w:rPr>
          <w:rStyle w:val="Char5"/>
          <w:rFonts w:hint="cs"/>
          <w:rtl/>
        </w:rPr>
        <w:t>ٱ</w:t>
      </w:r>
      <w:r w:rsidR="00794669" w:rsidRPr="0072283E">
        <w:rPr>
          <w:rStyle w:val="Char5"/>
          <w:rFonts w:hint="eastAsia"/>
          <w:rtl/>
        </w:rPr>
        <w:t>لۡكَٰذِبِينَ</w:t>
      </w:r>
      <w:r w:rsidR="00794669" w:rsidRPr="0072283E">
        <w:rPr>
          <w:rStyle w:val="Char5"/>
          <w:rtl/>
        </w:rPr>
        <w:t xml:space="preserve"> ٣</w:t>
      </w:r>
      <w:r w:rsidRPr="006D677F">
        <w:rPr>
          <w:rStyle w:val="Char4"/>
          <w:rFonts w:cs="Traditional Arabic"/>
          <w:szCs w:val="28"/>
          <w:rtl/>
        </w:rPr>
        <w:t>﴾</w:t>
      </w:r>
      <w:r w:rsidR="0041444E" w:rsidRPr="00CD6CFF">
        <w:rPr>
          <w:rStyle w:val="Char6"/>
          <w:rFonts w:hint="cs"/>
          <w:rtl/>
        </w:rPr>
        <w:t xml:space="preserve"> </w:t>
      </w:r>
      <w:r w:rsidR="0041444E" w:rsidRPr="00B26CDF">
        <w:rPr>
          <w:rStyle w:val="Char8"/>
          <w:rtl/>
        </w:rPr>
        <w:t>[</w:t>
      </w:r>
      <w:r w:rsidR="0041444E" w:rsidRPr="00B26CDF">
        <w:rPr>
          <w:rStyle w:val="Char8"/>
          <w:rFonts w:hint="cs"/>
          <w:rtl/>
        </w:rPr>
        <w:t>العنکبوت: 3</w:t>
      </w:r>
      <w:r w:rsidR="0041444E" w:rsidRPr="00B26CDF">
        <w:rPr>
          <w:rStyle w:val="Char8"/>
          <w:rtl/>
        </w:rPr>
        <w:t>]</w:t>
      </w:r>
      <w:r w:rsidR="0041444E" w:rsidRPr="00B26CDF">
        <w:rPr>
          <w:rStyle w:val="Char6"/>
          <w:rtl/>
          <w:lang w:bidi="fa-IR"/>
        </w:rPr>
        <w:t>.</w:t>
      </w:r>
    </w:p>
    <w:p w:rsidR="00D83E24" w:rsidRPr="00CD6CFF" w:rsidRDefault="00D83E24" w:rsidP="005460D8">
      <w:pPr>
        <w:bidi/>
        <w:ind w:firstLine="284"/>
        <w:jc w:val="both"/>
        <w:rPr>
          <w:rStyle w:val="Char6"/>
          <w:rtl/>
        </w:rPr>
      </w:pPr>
      <w:r w:rsidRPr="00CD6CFF">
        <w:rPr>
          <w:rStyle w:val="Char6"/>
          <w:rFonts w:hint="cs"/>
          <w:rtl/>
        </w:rPr>
        <w:t>«آیا مردم می‌پندارند که همینکه گفتند ایمان آورده‌ایم</w:t>
      </w:r>
      <w:r w:rsidR="007B575D" w:rsidRPr="00CD6CFF">
        <w:rPr>
          <w:rStyle w:val="Char6"/>
          <w:rFonts w:hint="cs"/>
          <w:rtl/>
        </w:rPr>
        <w:t xml:space="preserve"> آن‌ها </w:t>
      </w:r>
      <w:r w:rsidRPr="00CD6CFF">
        <w:rPr>
          <w:rStyle w:val="Char6"/>
          <w:rFonts w:hint="cs"/>
          <w:rtl/>
        </w:rPr>
        <w:t xml:space="preserve">را رها می‌کنیم و نمی‌آزمائیم؟ به تحقیق کسانی را که پیش از آنان بودند آزمودیم تا خدایتعالی کسانی را که راست می‌گفتند معلوم نماید و کسانی </w:t>
      </w:r>
      <w:r w:rsidR="0041444E" w:rsidRPr="00CD6CFF">
        <w:rPr>
          <w:rStyle w:val="Char6"/>
          <w:rFonts w:hint="cs"/>
          <w:rtl/>
        </w:rPr>
        <w:t>را که دروغ می‌گفتند، مشخص کند».</w:t>
      </w:r>
    </w:p>
    <w:p w:rsidR="00D83E24" w:rsidRPr="00CD6CFF" w:rsidRDefault="006D677F" w:rsidP="00FD1655">
      <w:pPr>
        <w:bidi/>
        <w:ind w:firstLine="284"/>
        <w:jc w:val="both"/>
        <w:rPr>
          <w:rStyle w:val="Char6"/>
          <w:rtl/>
        </w:rPr>
      </w:pPr>
      <w:r w:rsidRPr="006D677F">
        <w:rPr>
          <w:rStyle w:val="Char4"/>
          <w:rFonts w:cs="Traditional Arabic"/>
          <w:szCs w:val="28"/>
          <w:rtl/>
        </w:rPr>
        <w:t>﴿</w:t>
      </w:r>
      <w:r w:rsidR="00794669" w:rsidRPr="0072283E">
        <w:rPr>
          <w:rStyle w:val="Char5"/>
          <w:rFonts w:hint="eastAsia"/>
          <w:rtl/>
        </w:rPr>
        <w:t>أَمۡ</w:t>
      </w:r>
      <w:r w:rsidR="00794669" w:rsidRPr="0072283E">
        <w:rPr>
          <w:rStyle w:val="Char5"/>
          <w:rtl/>
        </w:rPr>
        <w:t xml:space="preserve"> حَسِبۡتُمۡ أَن تَدۡخُلُواْ </w:t>
      </w:r>
      <w:r w:rsidR="00794669" w:rsidRPr="0072283E">
        <w:rPr>
          <w:rStyle w:val="Char5"/>
          <w:rFonts w:hint="cs"/>
          <w:rtl/>
        </w:rPr>
        <w:t>ٱ</w:t>
      </w:r>
      <w:r w:rsidR="00794669" w:rsidRPr="0072283E">
        <w:rPr>
          <w:rStyle w:val="Char5"/>
          <w:rFonts w:hint="eastAsia"/>
          <w:rtl/>
        </w:rPr>
        <w:t>لۡجَنَّةَ</w:t>
      </w:r>
      <w:r w:rsidR="00794669" w:rsidRPr="0072283E">
        <w:rPr>
          <w:rStyle w:val="Char5"/>
          <w:rtl/>
        </w:rPr>
        <w:t xml:space="preserve"> وَلَمَّا يَأۡتِكُم مَّثَلُ </w:t>
      </w:r>
      <w:r w:rsidR="00794669" w:rsidRPr="0072283E">
        <w:rPr>
          <w:rStyle w:val="Char5"/>
          <w:rFonts w:hint="cs"/>
          <w:rtl/>
        </w:rPr>
        <w:t>ٱ</w:t>
      </w:r>
      <w:r w:rsidR="00794669" w:rsidRPr="0072283E">
        <w:rPr>
          <w:rStyle w:val="Char5"/>
          <w:rFonts w:hint="eastAsia"/>
          <w:rtl/>
        </w:rPr>
        <w:t>لَّذِينَ</w:t>
      </w:r>
      <w:r w:rsidR="00794669" w:rsidRPr="0072283E">
        <w:rPr>
          <w:rStyle w:val="Char5"/>
          <w:rtl/>
        </w:rPr>
        <w:t xml:space="preserve"> خَلَوۡاْ مِن قَبۡلِكُمۖ مَّسَّتۡهُمُ </w:t>
      </w:r>
      <w:r w:rsidR="00794669" w:rsidRPr="0072283E">
        <w:rPr>
          <w:rStyle w:val="Char5"/>
          <w:rFonts w:hint="cs"/>
          <w:rtl/>
        </w:rPr>
        <w:t>ٱ</w:t>
      </w:r>
      <w:r w:rsidR="00794669" w:rsidRPr="0072283E">
        <w:rPr>
          <w:rStyle w:val="Char5"/>
          <w:rFonts w:hint="eastAsia"/>
          <w:rtl/>
        </w:rPr>
        <w:t>لۡبَأۡسَآءُ</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لضَّرَّآءُ</w:t>
      </w:r>
      <w:r w:rsidR="00794669" w:rsidRPr="0072283E">
        <w:rPr>
          <w:rStyle w:val="Char5"/>
          <w:rtl/>
        </w:rPr>
        <w:t xml:space="preserve"> وَزُلۡزِلُواْ حَتَّىٰ يَقُولَ </w:t>
      </w:r>
      <w:r w:rsidR="00794669" w:rsidRPr="0072283E">
        <w:rPr>
          <w:rStyle w:val="Char5"/>
          <w:rFonts w:hint="cs"/>
          <w:rtl/>
        </w:rPr>
        <w:t>ٱ</w:t>
      </w:r>
      <w:r w:rsidR="00794669" w:rsidRPr="0072283E">
        <w:rPr>
          <w:rStyle w:val="Char5"/>
          <w:rFonts w:hint="eastAsia"/>
          <w:rtl/>
        </w:rPr>
        <w:t>لرَّسُولُ</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لَّذِينَ</w:t>
      </w:r>
      <w:r w:rsidR="00794669" w:rsidRPr="0072283E">
        <w:rPr>
          <w:rStyle w:val="Char5"/>
          <w:rtl/>
        </w:rPr>
        <w:t xml:space="preserve"> ءَامَنُواْ مَعَهُ</w:t>
      </w:r>
      <w:r w:rsidR="00794669" w:rsidRPr="0072283E">
        <w:rPr>
          <w:rStyle w:val="Char5"/>
          <w:rFonts w:hint="cs"/>
          <w:rtl/>
        </w:rPr>
        <w:t>ۥ</w:t>
      </w:r>
      <w:r w:rsidR="00794669" w:rsidRPr="0072283E">
        <w:rPr>
          <w:rStyle w:val="Char5"/>
          <w:rtl/>
        </w:rPr>
        <w:t xml:space="preserve"> مَتَىٰ نَصۡرُ </w:t>
      </w:r>
      <w:r w:rsidR="00794669" w:rsidRPr="0072283E">
        <w:rPr>
          <w:rStyle w:val="Char5"/>
          <w:rFonts w:hint="cs"/>
          <w:rtl/>
        </w:rPr>
        <w:t>ٱ</w:t>
      </w:r>
      <w:r w:rsidR="00794669" w:rsidRPr="0072283E">
        <w:rPr>
          <w:rStyle w:val="Char5"/>
          <w:rFonts w:hint="eastAsia"/>
          <w:rtl/>
        </w:rPr>
        <w:t>للَّهِۗ</w:t>
      </w:r>
      <w:r w:rsidR="00794669" w:rsidRPr="0072283E">
        <w:rPr>
          <w:rStyle w:val="Char5"/>
          <w:rtl/>
        </w:rPr>
        <w:t xml:space="preserve"> أَلَآ إِنَّ ن</w:t>
      </w:r>
      <w:r w:rsidR="00794669" w:rsidRPr="0072283E">
        <w:rPr>
          <w:rStyle w:val="Char5"/>
          <w:rFonts w:hint="eastAsia"/>
          <w:rtl/>
        </w:rPr>
        <w:t>َصۡرَ</w:t>
      </w:r>
      <w:r w:rsidR="00794669" w:rsidRPr="0072283E">
        <w:rPr>
          <w:rStyle w:val="Char5"/>
          <w:rtl/>
        </w:rPr>
        <w:t xml:space="preserve"> </w:t>
      </w:r>
      <w:r w:rsidR="00794669" w:rsidRPr="0072283E">
        <w:rPr>
          <w:rStyle w:val="Char5"/>
          <w:rFonts w:hint="cs"/>
          <w:rtl/>
        </w:rPr>
        <w:t>ٱ</w:t>
      </w:r>
      <w:r w:rsidR="00794669" w:rsidRPr="0072283E">
        <w:rPr>
          <w:rStyle w:val="Char5"/>
          <w:rFonts w:hint="eastAsia"/>
          <w:rtl/>
        </w:rPr>
        <w:t>للَّهِ</w:t>
      </w:r>
      <w:r w:rsidR="00794669" w:rsidRPr="0072283E">
        <w:rPr>
          <w:rStyle w:val="Char5"/>
          <w:rtl/>
        </w:rPr>
        <w:t xml:space="preserve"> قَرِيبٞ ٢١٤</w:t>
      </w:r>
      <w:r w:rsidRPr="006D677F">
        <w:rPr>
          <w:rStyle w:val="Char4"/>
          <w:rFonts w:cs="Traditional Arabic"/>
          <w:szCs w:val="28"/>
          <w:rtl/>
        </w:rPr>
        <w:t>﴾</w:t>
      </w:r>
      <w:r w:rsidR="0041444E" w:rsidRPr="00CD6CFF">
        <w:rPr>
          <w:rStyle w:val="Char6"/>
          <w:rFonts w:hint="cs"/>
          <w:rtl/>
        </w:rPr>
        <w:t xml:space="preserve"> </w:t>
      </w:r>
      <w:r w:rsidR="0041444E" w:rsidRPr="00B26CDF">
        <w:rPr>
          <w:rStyle w:val="Char8"/>
          <w:rtl/>
        </w:rPr>
        <w:t>[</w:t>
      </w:r>
      <w:r w:rsidR="0041444E" w:rsidRPr="00B26CDF">
        <w:rPr>
          <w:rStyle w:val="Char8"/>
          <w:rFonts w:hint="cs"/>
          <w:rtl/>
        </w:rPr>
        <w:t>البقر</w:t>
      </w:r>
      <w:r w:rsidR="00FD1655" w:rsidRPr="00B26CDF">
        <w:rPr>
          <w:rStyle w:val="Char8"/>
          <w:rFonts w:hint="cs"/>
          <w:rtl/>
        </w:rPr>
        <w:t>ة</w:t>
      </w:r>
      <w:r w:rsidR="0041444E" w:rsidRPr="00B26CDF">
        <w:rPr>
          <w:rStyle w:val="Char8"/>
          <w:rFonts w:hint="cs"/>
          <w:rtl/>
        </w:rPr>
        <w:t>: 214</w:t>
      </w:r>
      <w:r w:rsidR="0041444E" w:rsidRPr="00B26CDF">
        <w:rPr>
          <w:rStyle w:val="Char8"/>
          <w:rtl/>
        </w:rPr>
        <w:t>]</w:t>
      </w:r>
      <w:r w:rsidR="0041444E" w:rsidRPr="00B26CDF">
        <w:rPr>
          <w:rStyle w:val="Char6"/>
          <w:rtl/>
          <w:lang w:bidi="fa-IR"/>
        </w:rPr>
        <w:t>.</w:t>
      </w:r>
    </w:p>
    <w:p w:rsidR="00D83E24" w:rsidRPr="00CD6CFF" w:rsidRDefault="00D83E24" w:rsidP="005460D8">
      <w:pPr>
        <w:bidi/>
        <w:ind w:firstLine="284"/>
        <w:jc w:val="both"/>
        <w:rPr>
          <w:rStyle w:val="Char6"/>
          <w:rtl/>
        </w:rPr>
      </w:pPr>
      <w:r w:rsidRPr="00CD6CFF">
        <w:rPr>
          <w:rStyle w:val="Char6"/>
          <w:rFonts w:hint="cs"/>
          <w:rtl/>
        </w:rPr>
        <w:t>«آیا می‌پندارید که وارد بهشت می‌شوید؟ اما آنچه از سختی‌ها به گذشتگان رسید به شما نمی‌رسید؟ آنان دچار سختی‌ها و ضررها شدند تا جایی که پیامبر و همراهانش می‌گفتند: پس یاری خدا چه وقت فرا می‌رسد؟ آگاه باشید که یاری خدا نزدیک است!</w:t>
      </w:r>
      <w:r w:rsidR="006C1F2B" w:rsidRPr="008B6436">
        <w:rPr>
          <w:rStyle w:val="Char4"/>
          <w:rtl/>
        </w:rPr>
        <w:t>»</w:t>
      </w:r>
    </w:p>
    <w:p w:rsidR="00D83E24" w:rsidRPr="00CD6CFF" w:rsidRDefault="00D83E24" w:rsidP="00D83E24">
      <w:pPr>
        <w:bidi/>
        <w:ind w:firstLine="284"/>
        <w:jc w:val="both"/>
        <w:rPr>
          <w:rStyle w:val="Char6"/>
          <w:rtl/>
        </w:rPr>
      </w:pPr>
      <w:r w:rsidRPr="00CD6CFF">
        <w:rPr>
          <w:rStyle w:val="Char6"/>
          <w:rFonts w:hint="cs"/>
          <w:rtl/>
        </w:rPr>
        <w:t>لقمان در نصیحت به فرزندش می‌گوید:</w:t>
      </w:r>
    </w:p>
    <w:p w:rsidR="00D83E24" w:rsidRPr="00CD6CFF" w:rsidRDefault="006D677F" w:rsidP="00794669">
      <w:pPr>
        <w:bidi/>
        <w:ind w:firstLine="284"/>
        <w:jc w:val="both"/>
        <w:rPr>
          <w:rStyle w:val="Char6"/>
          <w:rtl/>
        </w:rPr>
      </w:pPr>
      <w:r w:rsidRPr="006D677F">
        <w:rPr>
          <w:rStyle w:val="Char4"/>
          <w:rFonts w:cs="Traditional Arabic"/>
          <w:szCs w:val="28"/>
          <w:rtl/>
        </w:rPr>
        <w:t>﴿</w:t>
      </w:r>
      <w:r w:rsidR="00794669" w:rsidRPr="0072283E">
        <w:rPr>
          <w:rStyle w:val="Char5"/>
          <w:rFonts w:hint="eastAsia"/>
          <w:rtl/>
        </w:rPr>
        <w:t>يَٰبُنَيَّ</w:t>
      </w:r>
      <w:r w:rsidR="00794669" w:rsidRPr="0072283E">
        <w:rPr>
          <w:rStyle w:val="Char5"/>
          <w:rtl/>
        </w:rPr>
        <w:t xml:space="preserve"> أَقِمِ </w:t>
      </w:r>
      <w:r w:rsidR="00794669" w:rsidRPr="0072283E">
        <w:rPr>
          <w:rStyle w:val="Char5"/>
          <w:rFonts w:hint="cs"/>
          <w:rtl/>
        </w:rPr>
        <w:t>ٱ</w:t>
      </w:r>
      <w:r w:rsidR="00794669" w:rsidRPr="0072283E">
        <w:rPr>
          <w:rStyle w:val="Char5"/>
          <w:rFonts w:hint="eastAsia"/>
          <w:rtl/>
        </w:rPr>
        <w:t>لصَّلَوٰةَ</w:t>
      </w:r>
      <w:r w:rsidR="00794669" w:rsidRPr="0072283E">
        <w:rPr>
          <w:rStyle w:val="Char5"/>
          <w:rtl/>
        </w:rPr>
        <w:t xml:space="preserve"> وَأۡمُرۡ بِ</w:t>
      </w:r>
      <w:r w:rsidR="00794669" w:rsidRPr="0072283E">
        <w:rPr>
          <w:rStyle w:val="Char5"/>
          <w:rFonts w:hint="cs"/>
          <w:rtl/>
        </w:rPr>
        <w:t>ٱ</w:t>
      </w:r>
      <w:r w:rsidR="00794669" w:rsidRPr="0072283E">
        <w:rPr>
          <w:rStyle w:val="Char5"/>
          <w:rFonts w:hint="eastAsia"/>
          <w:rtl/>
        </w:rPr>
        <w:t>لۡمَعۡرُوفِ</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نۡهَ</w:t>
      </w:r>
      <w:r w:rsidR="00794669" w:rsidRPr="0072283E">
        <w:rPr>
          <w:rStyle w:val="Char5"/>
          <w:rtl/>
        </w:rPr>
        <w:t xml:space="preserve"> عَنِ </w:t>
      </w:r>
      <w:r w:rsidR="00794669" w:rsidRPr="0072283E">
        <w:rPr>
          <w:rStyle w:val="Char5"/>
          <w:rFonts w:hint="cs"/>
          <w:rtl/>
        </w:rPr>
        <w:t>ٱ</w:t>
      </w:r>
      <w:r w:rsidR="00794669" w:rsidRPr="0072283E">
        <w:rPr>
          <w:rStyle w:val="Char5"/>
          <w:rFonts w:hint="eastAsia"/>
          <w:rtl/>
        </w:rPr>
        <w:t>لۡمُنكَرِ</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صۡبِرۡ</w:t>
      </w:r>
      <w:r w:rsidR="00794669" w:rsidRPr="0072283E">
        <w:rPr>
          <w:rStyle w:val="Char5"/>
          <w:rtl/>
        </w:rPr>
        <w:t xml:space="preserve"> عَلَىٰ مَآ أَصَابَكَۖ إِنَّ ذَٰلِكَ مِنۡ عَزۡمِ </w:t>
      </w:r>
      <w:r w:rsidR="00794669" w:rsidRPr="0072283E">
        <w:rPr>
          <w:rStyle w:val="Char5"/>
          <w:rFonts w:hint="cs"/>
          <w:rtl/>
        </w:rPr>
        <w:t>ٱ</w:t>
      </w:r>
      <w:r w:rsidR="00794669" w:rsidRPr="0072283E">
        <w:rPr>
          <w:rStyle w:val="Char5"/>
          <w:rFonts w:hint="eastAsia"/>
          <w:rtl/>
        </w:rPr>
        <w:t>لۡأُمُورِ</w:t>
      </w:r>
      <w:r w:rsidR="00794669" w:rsidRPr="0072283E">
        <w:rPr>
          <w:rStyle w:val="Char5"/>
          <w:rtl/>
        </w:rPr>
        <w:t xml:space="preserve"> ١٧</w:t>
      </w:r>
      <w:r w:rsidRPr="006D677F">
        <w:rPr>
          <w:rStyle w:val="Char4"/>
          <w:rFonts w:cs="Traditional Arabic"/>
          <w:szCs w:val="28"/>
          <w:rtl/>
        </w:rPr>
        <w:t>﴾</w:t>
      </w:r>
      <w:r w:rsidR="0041444E" w:rsidRPr="00CD6CFF">
        <w:rPr>
          <w:rStyle w:val="Char6"/>
          <w:rFonts w:hint="cs"/>
          <w:rtl/>
        </w:rPr>
        <w:t xml:space="preserve"> </w:t>
      </w:r>
      <w:r w:rsidR="0041444E" w:rsidRPr="00B26CDF">
        <w:rPr>
          <w:rStyle w:val="Char8"/>
          <w:rtl/>
        </w:rPr>
        <w:t>[</w:t>
      </w:r>
      <w:r w:rsidR="0041444E" w:rsidRPr="00B26CDF">
        <w:rPr>
          <w:rStyle w:val="Char8"/>
          <w:rFonts w:hint="cs"/>
          <w:rtl/>
        </w:rPr>
        <w:t>لقمان: 17</w:t>
      </w:r>
      <w:r w:rsidR="0041444E" w:rsidRPr="00B26CDF">
        <w:rPr>
          <w:rStyle w:val="Char8"/>
          <w:rtl/>
        </w:rPr>
        <w:t>]</w:t>
      </w:r>
      <w:r w:rsidR="0041444E" w:rsidRPr="00B26CDF">
        <w:rPr>
          <w:rStyle w:val="Char6"/>
          <w:rtl/>
          <w:lang w:bidi="fa-IR"/>
        </w:rPr>
        <w:t>.</w:t>
      </w:r>
    </w:p>
    <w:p w:rsidR="00D83E24" w:rsidRPr="00CD6CFF" w:rsidRDefault="00436103" w:rsidP="005460D8">
      <w:pPr>
        <w:bidi/>
        <w:ind w:firstLine="284"/>
        <w:jc w:val="both"/>
        <w:rPr>
          <w:rStyle w:val="Char6"/>
          <w:rtl/>
        </w:rPr>
      </w:pPr>
      <w:r w:rsidRPr="00CD6CFF">
        <w:rPr>
          <w:rStyle w:val="Char6"/>
          <w:rFonts w:hint="cs"/>
          <w:rtl/>
        </w:rPr>
        <w:t>«</w:t>
      </w:r>
      <w:r w:rsidR="00D83E24" w:rsidRPr="00CD6CFF">
        <w:rPr>
          <w:rStyle w:val="Char6"/>
          <w:rFonts w:hint="cs"/>
          <w:rtl/>
        </w:rPr>
        <w:t xml:space="preserve">فرزندم! نماز را بر پای دار! امر به معروف و نهی از منکر کن و بر هر آنچه </w:t>
      </w:r>
      <w:r w:rsidRPr="00CD6CFF">
        <w:rPr>
          <w:rStyle w:val="Char6"/>
          <w:rFonts w:hint="cs"/>
          <w:rtl/>
        </w:rPr>
        <w:t>[</w:t>
      </w:r>
      <w:r w:rsidR="00D83E24" w:rsidRPr="00CD6CFF">
        <w:rPr>
          <w:rStyle w:val="Char6"/>
          <w:rFonts w:hint="cs"/>
          <w:rtl/>
        </w:rPr>
        <w:t>در این راه</w:t>
      </w:r>
      <w:r w:rsidRPr="00CD6CFF">
        <w:rPr>
          <w:rStyle w:val="Char6"/>
          <w:rFonts w:hint="cs"/>
          <w:rtl/>
        </w:rPr>
        <w:t>]</w:t>
      </w:r>
      <w:r w:rsidR="00D83E24" w:rsidRPr="00CD6CFF">
        <w:rPr>
          <w:rStyle w:val="Char6"/>
          <w:rFonts w:hint="cs"/>
          <w:rtl/>
        </w:rPr>
        <w:t xml:space="preserve"> به تو می‌رسد صبر کن! که به حقیقت این استقامت</w:t>
      </w:r>
      <w:r w:rsidR="00E92BC8" w:rsidRPr="00CD6CFF">
        <w:rPr>
          <w:rStyle w:val="Char6"/>
          <w:rFonts w:hint="cs"/>
          <w:rtl/>
        </w:rPr>
        <w:t xml:space="preserve"> </w:t>
      </w:r>
      <w:r w:rsidR="00D83E24" w:rsidRPr="00CD6CFF">
        <w:rPr>
          <w:rStyle w:val="Char6"/>
          <w:rFonts w:hint="cs"/>
          <w:rtl/>
        </w:rPr>
        <w:t>از اموری است که انجام آن واجب است</w:t>
      </w:r>
      <w:r w:rsidRPr="00CD6CFF">
        <w:rPr>
          <w:rStyle w:val="Char6"/>
          <w:rFonts w:hint="cs"/>
          <w:rtl/>
        </w:rPr>
        <w:t>»</w:t>
      </w:r>
      <w:r w:rsidR="00D83E24" w:rsidRPr="00CD6CFF">
        <w:rPr>
          <w:rStyle w:val="Char6"/>
          <w:rFonts w:hint="cs"/>
          <w:rtl/>
        </w:rPr>
        <w:t>.</w:t>
      </w:r>
    </w:p>
    <w:p w:rsidR="00D83E24" w:rsidRPr="00CD6CFF" w:rsidRDefault="00D83E24" w:rsidP="00D83E24">
      <w:pPr>
        <w:bidi/>
        <w:ind w:firstLine="284"/>
        <w:jc w:val="both"/>
        <w:rPr>
          <w:rStyle w:val="Char6"/>
          <w:rtl/>
        </w:rPr>
      </w:pPr>
      <w:r w:rsidRPr="00CD6CFF">
        <w:rPr>
          <w:rStyle w:val="Char6"/>
          <w:rFonts w:hint="cs"/>
          <w:rtl/>
        </w:rPr>
        <w:t>و از</w:t>
      </w:r>
      <w:r w:rsidR="00B02F9B" w:rsidRPr="00CD6CFF">
        <w:rPr>
          <w:rStyle w:val="Char6"/>
          <w:rFonts w:hint="cs"/>
          <w:rtl/>
        </w:rPr>
        <w:t xml:space="preserve"> </w:t>
      </w:r>
      <w:r w:rsidRPr="00CD6CFF">
        <w:rPr>
          <w:rStyle w:val="Char6"/>
          <w:rFonts w:hint="cs"/>
          <w:rtl/>
        </w:rPr>
        <w:t>این جاست که ابتلا و آزمایش و تحمل رنج در راه خدا به بهشت منتهی خواهد شد و سببی برای کفاره گناهان است.</w:t>
      </w:r>
    </w:p>
    <w:p w:rsidR="0041444E" w:rsidRPr="0072283E" w:rsidRDefault="006D677F" w:rsidP="00794669">
      <w:pPr>
        <w:bidi/>
        <w:ind w:firstLine="284"/>
        <w:jc w:val="both"/>
        <w:rPr>
          <w:rStyle w:val="Char5"/>
          <w:rtl/>
        </w:rPr>
      </w:pPr>
      <w:r w:rsidRPr="006D677F">
        <w:rPr>
          <w:rStyle w:val="Char4"/>
          <w:rFonts w:cs="Traditional Arabic"/>
          <w:szCs w:val="28"/>
          <w:rtl/>
        </w:rPr>
        <w:t>﴿</w:t>
      </w:r>
      <w:r w:rsidR="00794669" w:rsidRPr="0072283E">
        <w:rPr>
          <w:rStyle w:val="Char5"/>
          <w:rtl/>
        </w:rPr>
        <w:t>فَ</w:t>
      </w:r>
      <w:r w:rsidR="00794669" w:rsidRPr="0072283E">
        <w:rPr>
          <w:rStyle w:val="Char5"/>
          <w:rFonts w:hint="cs"/>
          <w:rtl/>
        </w:rPr>
        <w:t>ٱ</w:t>
      </w:r>
      <w:r w:rsidR="00794669" w:rsidRPr="0072283E">
        <w:rPr>
          <w:rStyle w:val="Char5"/>
          <w:rFonts w:hint="eastAsia"/>
          <w:rtl/>
        </w:rPr>
        <w:t>لَّذِينَ</w:t>
      </w:r>
      <w:r w:rsidR="00794669" w:rsidRPr="0072283E">
        <w:rPr>
          <w:rStyle w:val="Char5"/>
          <w:rtl/>
        </w:rPr>
        <w:t xml:space="preserve"> هَاجَرُواْ وَأُخۡرِجُواْ مِن دِيَٰرِهِمۡ وَأُوذُواْ فِي سَبِيلِي وَقَٰتَلُواْ وَقُتِلُواْ لَأُكَفِّرَنَّ عَنۡهُمۡ سَيِّ‍َٔاتِهِمۡ وَلَأُدۡخِلَنَّهُمۡ جَنَّٰتٖ تَجۡرِي مِن تَحۡتِهَا </w:t>
      </w:r>
      <w:r w:rsidR="00794669" w:rsidRPr="0072283E">
        <w:rPr>
          <w:rStyle w:val="Char5"/>
          <w:rFonts w:hint="cs"/>
          <w:rtl/>
        </w:rPr>
        <w:t>ٱ</w:t>
      </w:r>
      <w:r w:rsidR="00794669" w:rsidRPr="0072283E">
        <w:rPr>
          <w:rStyle w:val="Char5"/>
          <w:rFonts w:hint="eastAsia"/>
          <w:rtl/>
        </w:rPr>
        <w:t>لۡأَنۡهَٰرُ</w:t>
      </w:r>
      <w:r w:rsidR="00794669" w:rsidRPr="0072283E">
        <w:rPr>
          <w:rStyle w:val="Char5"/>
          <w:rtl/>
        </w:rPr>
        <w:t xml:space="preserve"> ثَوَابٗا مِّنۡ عِندِ </w:t>
      </w:r>
      <w:r w:rsidR="00794669" w:rsidRPr="0072283E">
        <w:rPr>
          <w:rStyle w:val="Char5"/>
          <w:rFonts w:hint="cs"/>
          <w:rtl/>
        </w:rPr>
        <w:t>ٱ</w:t>
      </w:r>
      <w:r w:rsidR="00794669" w:rsidRPr="0072283E">
        <w:rPr>
          <w:rStyle w:val="Char5"/>
          <w:rFonts w:hint="eastAsia"/>
          <w:rtl/>
        </w:rPr>
        <w:t>للَّهِۚ</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للَّهُ</w:t>
      </w:r>
      <w:r w:rsidR="00794669" w:rsidRPr="0072283E">
        <w:rPr>
          <w:rStyle w:val="Char5"/>
          <w:rtl/>
        </w:rPr>
        <w:t xml:space="preserve"> عِندَهُ</w:t>
      </w:r>
      <w:r w:rsidR="00794669" w:rsidRPr="0072283E">
        <w:rPr>
          <w:rStyle w:val="Char5"/>
          <w:rFonts w:hint="cs"/>
          <w:rtl/>
        </w:rPr>
        <w:t>ۥ</w:t>
      </w:r>
      <w:r w:rsidR="00794669" w:rsidRPr="0072283E">
        <w:rPr>
          <w:rStyle w:val="Char5"/>
          <w:rtl/>
        </w:rPr>
        <w:t xml:space="preserve"> حُسۡنُ </w:t>
      </w:r>
      <w:r w:rsidR="00794669" w:rsidRPr="0072283E">
        <w:rPr>
          <w:rStyle w:val="Char5"/>
          <w:rFonts w:hint="cs"/>
          <w:rtl/>
        </w:rPr>
        <w:t>ٱ</w:t>
      </w:r>
      <w:r w:rsidR="00794669" w:rsidRPr="0072283E">
        <w:rPr>
          <w:rStyle w:val="Char5"/>
          <w:rFonts w:hint="eastAsia"/>
          <w:rtl/>
        </w:rPr>
        <w:t>لثَّوَابِ</w:t>
      </w:r>
      <w:r w:rsidR="00794669" w:rsidRPr="0072283E">
        <w:rPr>
          <w:rStyle w:val="Char5"/>
          <w:rtl/>
        </w:rPr>
        <w:t xml:space="preserve"> ١٩٥</w:t>
      </w:r>
      <w:r w:rsidRPr="006D677F">
        <w:rPr>
          <w:rStyle w:val="Char4"/>
          <w:rFonts w:cs="Traditional Arabic"/>
          <w:szCs w:val="28"/>
          <w:rtl/>
        </w:rPr>
        <w:t>﴾</w:t>
      </w:r>
      <w:r w:rsidR="0041444E" w:rsidRPr="00CD6CFF">
        <w:rPr>
          <w:rStyle w:val="Char6"/>
          <w:rFonts w:hint="cs"/>
          <w:rtl/>
        </w:rPr>
        <w:t xml:space="preserve"> </w:t>
      </w:r>
      <w:r w:rsidR="0041444E" w:rsidRPr="00B26CDF">
        <w:rPr>
          <w:rStyle w:val="Char8"/>
          <w:rtl/>
        </w:rPr>
        <w:t>[</w:t>
      </w:r>
      <w:r w:rsidR="0041444E" w:rsidRPr="00B26CDF">
        <w:rPr>
          <w:rStyle w:val="Char8"/>
          <w:rFonts w:hint="cs"/>
          <w:rtl/>
        </w:rPr>
        <w:t>آل عمران: 195</w:t>
      </w:r>
      <w:r w:rsidR="0041444E" w:rsidRPr="00B26CDF">
        <w:rPr>
          <w:rStyle w:val="Char8"/>
          <w:rtl/>
        </w:rPr>
        <w:t>]</w:t>
      </w:r>
      <w:r w:rsidR="0041444E" w:rsidRPr="00B26CDF">
        <w:rPr>
          <w:rStyle w:val="Char6"/>
          <w:rtl/>
          <w:lang w:bidi="fa-IR"/>
        </w:rPr>
        <w:t>.</w:t>
      </w:r>
    </w:p>
    <w:p w:rsidR="00D83E24" w:rsidRPr="00CD6CFF" w:rsidRDefault="00D83E24" w:rsidP="005460D8">
      <w:pPr>
        <w:bidi/>
        <w:ind w:firstLine="284"/>
        <w:jc w:val="both"/>
        <w:rPr>
          <w:rStyle w:val="Char6"/>
          <w:rtl/>
        </w:rPr>
      </w:pPr>
      <w:r w:rsidRPr="00CD6CFF">
        <w:rPr>
          <w:rStyle w:val="Char6"/>
          <w:rFonts w:hint="cs"/>
          <w:rtl/>
        </w:rPr>
        <w:t>«</w:t>
      </w:r>
      <w:r w:rsidR="00555430" w:rsidRPr="00CD6CFF">
        <w:rPr>
          <w:rStyle w:val="Char6"/>
          <w:rtl/>
        </w:rPr>
        <w:t xml:space="preserve">پس گناهان </w:t>
      </w:r>
      <w:r w:rsidR="00CD6CFF">
        <w:rPr>
          <w:rStyle w:val="Char6"/>
          <w:rtl/>
        </w:rPr>
        <w:t>ک</w:t>
      </w:r>
      <w:r w:rsidR="00555430" w:rsidRPr="00CD6CFF">
        <w:rPr>
          <w:rStyle w:val="Char6"/>
          <w:rtl/>
        </w:rPr>
        <w:t xml:space="preserve">سانى را </w:t>
      </w:r>
      <w:r w:rsidR="00CD6CFF">
        <w:rPr>
          <w:rStyle w:val="Char6"/>
          <w:rtl/>
        </w:rPr>
        <w:t>ک</w:t>
      </w:r>
      <w:r w:rsidR="00555430" w:rsidRPr="00CD6CFF">
        <w:rPr>
          <w:rStyle w:val="Char6"/>
          <w:rtl/>
        </w:rPr>
        <w:t xml:space="preserve">ه مهاجرت </w:t>
      </w:r>
      <w:r w:rsidR="00CD6CFF">
        <w:rPr>
          <w:rStyle w:val="Char6"/>
          <w:rtl/>
        </w:rPr>
        <w:t>ک</w:t>
      </w:r>
      <w:r w:rsidR="00555430" w:rsidRPr="00CD6CFF">
        <w:rPr>
          <w:rStyle w:val="Char6"/>
          <w:rtl/>
        </w:rPr>
        <w:t>رده‌اند و از خانه‌ها</w:t>
      </w:r>
      <w:r w:rsidR="00CD6CFF">
        <w:rPr>
          <w:rStyle w:val="Char6"/>
          <w:rtl/>
        </w:rPr>
        <w:t>ی</w:t>
      </w:r>
      <w:r w:rsidR="00555430" w:rsidRPr="00CD6CFF">
        <w:rPr>
          <w:rStyle w:val="Char6"/>
          <w:rtl/>
        </w:rPr>
        <w:t>شان رانده شده‌اند و در راه من آزار د</w:t>
      </w:r>
      <w:r w:rsidR="00CD6CFF">
        <w:rPr>
          <w:rStyle w:val="Char6"/>
          <w:rtl/>
        </w:rPr>
        <w:t>ی</w:t>
      </w:r>
      <w:r w:rsidR="00555430" w:rsidRPr="00CD6CFF">
        <w:rPr>
          <w:rStyle w:val="Char6"/>
          <w:rtl/>
        </w:rPr>
        <w:t>ده‌اند و جنگ</w:t>
      </w:r>
      <w:r w:rsidR="00CD6CFF">
        <w:rPr>
          <w:rStyle w:val="Char6"/>
          <w:rtl/>
        </w:rPr>
        <w:t>ی</w:t>
      </w:r>
      <w:r w:rsidR="00555430" w:rsidRPr="00CD6CFF">
        <w:rPr>
          <w:rStyle w:val="Char6"/>
          <w:rtl/>
        </w:rPr>
        <w:t xml:space="preserve">ده‌اند و </w:t>
      </w:r>
      <w:r w:rsidR="00CD6CFF">
        <w:rPr>
          <w:rStyle w:val="Char6"/>
          <w:rtl/>
        </w:rPr>
        <w:t>ک</w:t>
      </w:r>
      <w:r w:rsidR="00555430" w:rsidRPr="00CD6CFF">
        <w:rPr>
          <w:rStyle w:val="Char6"/>
          <w:rtl/>
        </w:rPr>
        <w:t>شته شده‌اند، مى‌زدا</w:t>
      </w:r>
      <w:r w:rsidR="00CD6CFF">
        <w:rPr>
          <w:rStyle w:val="Char6"/>
          <w:rtl/>
        </w:rPr>
        <w:t>ی</w:t>
      </w:r>
      <w:r w:rsidR="00555430" w:rsidRPr="00CD6CFF">
        <w:rPr>
          <w:rStyle w:val="Char6"/>
          <w:rtl/>
        </w:rPr>
        <w:t>م و آنان را در بهشتها</w:t>
      </w:r>
      <w:r w:rsidR="00CD6CFF">
        <w:rPr>
          <w:rStyle w:val="Char6"/>
          <w:rtl/>
        </w:rPr>
        <w:t>ی</w:t>
      </w:r>
      <w:r w:rsidR="00555430" w:rsidRPr="00CD6CFF">
        <w:rPr>
          <w:rStyle w:val="Char6"/>
          <w:rtl/>
        </w:rPr>
        <w:t xml:space="preserve">ى </w:t>
      </w:r>
      <w:r w:rsidR="00CD6CFF">
        <w:rPr>
          <w:rStyle w:val="Char6"/>
          <w:rtl/>
        </w:rPr>
        <w:t>ک</w:t>
      </w:r>
      <w:r w:rsidR="00555430" w:rsidRPr="00CD6CFF">
        <w:rPr>
          <w:rStyle w:val="Char6"/>
          <w:rtl/>
        </w:rPr>
        <w:t>ه در آن نهرها جارى است داخل مى‌</w:t>
      </w:r>
      <w:r w:rsidR="00CD6CFF">
        <w:rPr>
          <w:rStyle w:val="Char6"/>
          <w:rtl/>
        </w:rPr>
        <w:t>ک</w:t>
      </w:r>
      <w:r w:rsidR="00555430" w:rsidRPr="00CD6CFF">
        <w:rPr>
          <w:rStyle w:val="Char6"/>
          <w:rtl/>
        </w:rPr>
        <w:t>نم. ا</w:t>
      </w:r>
      <w:r w:rsidR="00CD6CFF">
        <w:rPr>
          <w:rStyle w:val="Char6"/>
          <w:rtl/>
        </w:rPr>
        <w:t>ی</w:t>
      </w:r>
      <w:r w:rsidR="00555430" w:rsidRPr="00CD6CFF">
        <w:rPr>
          <w:rStyle w:val="Char6"/>
          <w:rtl/>
        </w:rPr>
        <w:t>ن پاداشى است از جانب خدا و پاداش ن</w:t>
      </w:r>
      <w:r w:rsidR="00CD6CFF">
        <w:rPr>
          <w:rStyle w:val="Char6"/>
          <w:rtl/>
        </w:rPr>
        <w:t>یک</w:t>
      </w:r>
      <w:r w:rsidR="00555430" w:rsidRPr="00CD6CFF">
        <w:rPr>
          <w:rStyle w:val="Char6"/>
          <w:rtl/>
        </w:rPr>
        <w:t>و نزد خداست</w:t>
      </w:r>
      <w:r w:rsidR="000D0DBC" w:rsidRPr="00CD6CFF">
        <w:rPr>
          <w:rStyle w:val="Char6"/>
          <w:rFonts w:hint="cs"/>
          <w:rtl/>
        </w:rPr>
        <w:t>»</w:t>
      </w:r>
      <w:r w:rsidRPr="00CD6CFF">
        <w:rPr>
          <w:rStyle w:val="Char6"/>
          <w:rFonts w:hint="cs"/>
          <w:rtl/>
        </w:rPr>
        <w:t>.</w:t>
      </w:r>
    </w:p>
    <w:p w:rsidR="00D83E24" w:rsidRPr="00CD6CFF" w:rsidRDefault="00D83E24" w:rsidP="00AA3752">
      <w:pPr>
        <w:bidi/>
        <w:ind w:firstLine="284"/>
        <w:jc w:val="both"/>
        <w:rPr>
          <w:rStyle w:val="Char6"/>
          <w:rtl/>
        </w:rPr>
      </w:pPr>
      <w:r w:rsidRPr="00CD6CFF">
        <w:rPr>
          <w:rStyle w:val="Char6"/>
          <w:rFonts w:hint="cs"/>
          <w:rtl/>
        </w:rPr>
        <w:t>«سعد‌بن ابی وقاص</w:t>
      </w:r>
      <w:r w:rsidR="00941F04" w:rsidRPr="00941F04">
        <w:rPr>
          <w:rFonts w:cs="CTraditional Arabic" w:hint="cs"/>
          <w:sz w:val="32"/>
          <w:szCs w:val="28"/>
          <w:rtl/>
          <w:lang w:bidi="fa-IR"/>
        </w:rPr>
        <w:t>س</w:t>
      </w:r>
      <w:r w:rsidRPr="00CD6CFF">
        <w:rPr>
          <w:rStyle w:val="Char6"/>
          <w:rFonts w:hint="cs"/>
          <w:rtl/>
        </w:rPr>
        <w:t>» می‌گوید: از رسول خدا</w:t>
      </w:r>
      <w:r w:rsidR="00323859">
        <w:rPr>
          <w:rFonts w:cs="CTraditional Arabic" w:hint="cs"/>
          <w:sz w:val="32"/>
          <w:szCs w:val="28"/>
          <w:rtl/>
          <w:lang w:bidi="fa-IR"/>
        </w:rPr>
        <w:t>ص</w:t>
      </w:r>
      <w:r w:rsidRPr="00CD6CFF">
        <w:rPr>
          <w:rStyle w:val="Char6"/>
          <w:rFonts w:hint="cs"/>
          <w:rtl/>
        </w:rPr>
        <w:t xml:space="preserve"> </w:t>
      </w:r>
      <w:r w:rsidR="0059055D" w:rsidRPr="00CD6CFF">
        <w:rPr>
          <w:rStyle w:val="Char6"/>
          <w:rFonts w:hint="cs"/>
          <w:rtl/>
        </w:rPr>
        <w:t>سؤال</w:t>
      </w:r>
      <w:r w:rsidRPr="00CD6CFF">
        <w:rPr>
          <w:rStyle w:val="Char6"/>
          <w:rFonts w:hint="cs"/>
          <w:rtl/>
        </w:rPr>
        <w:t xml:space="preserve"> کردیم که چه کسی به شدیدترین آزمایش‌های الهی امتحان می‌شود؟ فرمود: انبیا سپس</w:t>
      </w:r>
      <w:r w:rsidR="0058461D" w:rsidRPr="00CD6CFF">
        <w:rPr>
          <w:rStyle w:val="Char6"/>
          <w:rFonts w:hint="cs"/>
          <w:rtl/>
        </w:rPr>
        <w:t xml:space="preserve"> انسان‌های</w:t>
      </w:r>
      <w:r w:rsidR="009B737B" w:rsidRPr="00CD6CFF">
        <w:rPr>
          <w:rStyle w:val="Char6"/>
          <w:rFonts w:hint="cs"/>
          <w:rtl/>
        </w:rPr>
        <w:t xml:space="preserve"> </w:t>
      </w:r>
      <w:r w:rsidRPr="00CD6CFF">
        <w:rPr>
          <w:rStyle w:val="Char6"/>
          <w:rFonts w:hint="cs"/>
          <w:rtl/>
        </w:rPr>
        <w:t>افضل و برتر و به تدریج تا به پائین‌تر می‌رسیم هر انسانی برحسب دین خود امتحان می‌شود اگر دینش محکم باشد امتحان و ابتلایش شدیدتر است و اگر در دینش رقت و سبک باشد برحسب دین خود آزمایش خواهد شد.</w:t>
      </w:r>
    </w:p>
    <w:p w:rsidR="00D83E24" w:rsidRPr="00CD6CFF" w:rsidRDefault="00D83E24" w:rsidP="00D83E24">
      <w:pPr>
        <w:bidi/>
        <w:ind w:firstLine="284"/>
        <w:jc w:val="both"/>
        <w:rPr>
          <w:rStyle w:val="Char6"/>
          <w:rtl/>
        </w:rPr>
      </w:pPr>
      <w:r w:rsidRPr="00CD6CFF">
        <w:rPr>
          <w:rStyle w:val="Char6"/>
          <w:rFonts w:hint="cs"/>
          <w:rtl/>
        </w:rPr>
        <w:t xml:space="preserve">و همانطور بلاها بر بنده خدا فرستاده می‌شود تا زمانی فرا رسد که بر زمین خدا راه می‌رود و هیچ خطا و گناهی بر او نوشته نشده است. (روایت ترمذی، ابن‌ماجه، ابن‌حبان و حاکم) </w:t>
      </w:r>
    </w:p>
    <w:p w:rsidR="00D83E24" w:rsidRPr="00CD6CFF" w:rsidRDefault="00D83E24" w:rsidP="00D83E24">
      <w:pPr>
        <w:bidi/>
        <w:ind w:firstLine="284"/>
        <w:jc w:val="both"/>
        <w:rPr>
          <w:rStyle w:val="Char6"/>
          <w:rtl/>
        </w:rPr>
      </w:pPr>
      <w:r w:rsidRPr="00CD6CFF">
        <w:rPr>
          <w:rStyle w:val="Char6"/>
          <w:rFonts w:hint="cs"/>
          <w:rtl/>
        </w:rPr>
        <w:t>و در روایت «مسلم» از آن حضرت آمده است که:</w:t>
      </w:r>
    </w:p>
    <w:p w:rsidR="00D83E24" w:rsidRPr="00CD6CFF" w:rsidRDefault="00D83E24" w:rsidP="00D83E24">
      <w:pPr>
        <w:bidi/>
        <w:ind w:firstLine="284"/>
        <w:jc w:val="both"/>
        <w:rPr>
          <w:rStyle w:val="Char6"/>
          <w:rtl/>
        </w:rPr>
      </w:pPr>
      <w:r w:rsidRPr="00CD6CFF">
        <w:rPr>
          <w:rStyle w:val="Char6"/>
          <w:rFonts w:hint="cs"/>
          <w:rtl/>
        </w:rPr>
        <w:t>«بهشت توسط سختی‌ها و آتش توسط شهوات محاصره شده است».</w:t>
      </w:r>
    </w:p>
    <w:p w:rsidR="00D83E24" w:rsidRPr="00CD6CFF" w:rsidRDefault="00D83E24" w:rsidP="00AA3752">
      <w:pPr>
        <w:bidi/>
        <w:ind w:firstLine="284"/>
        <w:jc w:val="both"/>
        <w:rPr>
          <w:rStyle w:val="Char6"/>
          <w:rtl/>
        </w:rPr>
      </w:pPr>
      <w:r w:rsidRPr="00CD6CFF">
        <w:rPr>
          <w:rStyle w:val="Char6"/>
          <w:rFonts w:hint="cs"/>
          <w:rtl/>
        </w:rPr>
        <w:t>و برای داعی همین کافی است که به سرور تمامی دعوت‌کنندگان حضرت محمد</w:t>
      </w:r>
      <w:r w:rsidR="00323859">
        <w:rPr>
          <w:rFonts w:cs="CTraditional Arabic" w:hint="cs"/>
          <w:sz w:val="32"/>
          <w:szCs w:val="28"/>
          <w:rtl/>
          <w:lang w:bidi="fa-IR"/>
        </w:rPr>
        <w:t>ص</w:t>
      </w:r>
      <w:r w:rsidRPr="00CD6CFF">
        <w:rPr>
          <w:rStyle w:val="Char6"/>
          <w:rFonts w:hint="cs"/>
          <w:rtl/>
        </w:rPr>
        <w:t xml:space="preserve"> تاسی نماید. زیرا پیامبر عزیز ما</w:t>
      </w:r>
      <w:r w:rsidR="00323859">
        <w:rPr>
          <w:rFonts w:cs="CTraditional Arabic" w:hint="cs"/>
          <w:sz w:val="32"/>
          <w:szCs w:val="28"/>
          <w:rtl/>
          <w:lang w:bidi="fa-IR"/>
        </w:rPr>
        <w:t>ص</w:t>
      </w:r>
      <w:r w:rsidRPr="00CD6CFF">
        <w:rPr>
          <w:rStyle w:val="Char6"/>
          <w:rFonts w:hint="cs"/>
          <w:rtl/>
        </w:rPr>
        <w:t xml:space="preserve"> اذیت و آزار و سختی‌هایی را در مسیر دعوت اسلامی تحمل نمود که برای هیچیک ازدعوت‌کنندگان قبل و بعد از او سابقه نداشت.</w:t>
      </w:r>
    </w:p>
    <w:p w:rsidR="00D83E24" w:rsidRPr="00CD6CFF" w:rsidRDefault="00D83E24" w:rsidP="00D83E24">
      <w:pPr>
        <w:bidi/>
        <w:ind w:firstLine="284"/>
        <w:jc w:val="both"/>
        <w:rPr>
          <w:rStyle w:val="Char6"/>
          <w:rtl/>
        </w:rPr>
      </w:pPr>
      <w:r w:rsidRPr="00CD6CFF">
        <w:rPr>
          <w:rStyle w:val="Char6"/>
          <w:rFonts w:hint="cs"/>
          <w:rtl/>
        </w:rPr>
        <w:t>مشرکان طریق فریب و تحریک را پیش گرفتند تا با وعده مال و ثروت و قدرت دنیایی او را اغوا نمایند، اما آن حضرت تسلیم نشد.</w:t>
      </w:r>
    </w:p>
    <w:p w:rsidR="00D83E24" w:rsidRPr="00CD6CFF" w:rsidRDefault="00D83E24" w:rsidP="00D83E24">
      <w:pPr>
        <w:bidi/>
        <w:ind w:firstLine="284"/>
        <w:jc w:val="both"/>
        <w:rPr>
          <w:rStyle w:val="Char6"/>
          <w:rtl/>
        </w:rPr>
      </w:pPr>
      <w:r w:rsidRPr="00CD6CFF">
        <w:rPr>
          <w:rStyle w:val="Char6"/>
          <w:rFonts w:hint="cs"/>
          <w:rtl/>
        </w:rPr>
        <w:t>بعد از آن با او قطع رابطه کامل کردند تا او را از تبلیغ دعوت باز دارند، آن حضرت در برابرشان ضعف نشان نداد و خضوع و خشوع نکرد، و بعد از آن، آزارها و سختی‌های طاقت فرسا به اشکال مختلفی ادامه پیدا کرد، اما آن بزرگوار، همچنان ثابت و استوار با اراده‌ای راسخ و قلبی مطمئن ایستادگی نمود تا با یاری خدای توانا پیروزی او فرا رسید.</w:t>
      </w:r>
    </w:p>
    <w:p w:rsidR="00D83E24" w:rsidRPr="00CD6CFF" w:rsidRDefault="00D83E24" w:rsidP="00D83E24">
      <w:pPr>
        <w:bidi/>
        <w:ind w:firstLine="284"/>
        <w:jc w:val="both"/>
        <w:rPr>
          <w:rStyle w:val="Char6"/>
          <w:rtl/>
        </w:rPr>
      </w:pPr>
      <w:r w:rsidRPr="00CD6CFF">
        <w:rPr>
          <w:rStyle w:val="Char6"/>
          <w:rFonts w:hint="cs"/>
          <w:rtl/>
        </w:rPr>
        <w:t>چه شایسته است که کسانی که پرچم رسالت اسلامی را بدست می‌گیرند و قصد آنان برپایی حکم الهی در سراسر زمین است،‌ صبر را پیشه خود سازندو مشقت و آزار را در راه خدا بپذیرند اگر می‌خواهند که یاری خدایتعالی در آینده تحقق یابد و پیروزی خود را تضمین نمایند.</w:t>
      </w:r>
    </w:p>
    <w:p w:rsidR="00D83E24" w:rsidRPr="00CD6CFF" w:rsidRDefault="00D83E24" w:rsidP="00D83E24">
      <w:pPr>
        <w:bidi/>
        <w:ind w:firstLine="284"/>
        <w:jc w:val="both"/>
        <w:rPr>
          <w:rStyle w:val="Char6"/>
          <w:rtl/>
        </w:rPr>
      </w:pPr>
      <w:r w:rsidRPr="00CD6CFF">
        <w:rPr>
          <w:rStyle w:val="Char6"/>
          <w:rFonts w:hint="cs"/>
          <w:rtl/>
        </w:rPr>
        <w:t xml:space="preserve">و در اینجا </w:t>
      </w:r>
      <w:r w:rsidR="0059055D" w:rsidRPr="00CD6CFF">
        <w:rPr>
          <w:rStyle w:val="Char6"/>
          <w:rFonts w:hint="cs"/>
          <w:rtl/>
        </w:rPr>
        <w:t>سؤال</w:t>
      </w:r>
      <w:r w:rsidRPr="00CD6CFF">
        <w:rPr>
          <w:rStyle w:val="Char6"/>
          <w:rFonts w:hint="cs"/>
          <w:rtl/>
        </w:rPr>
        <w:t xml:space="preserve"> مهمی پیش می‌آید.</w:t>
      </w:r>
    </w:p>
    <w:p w:rsidR="00D83E24" w:rsidRPr="00CD6CFF" w:rsidRDefault="00D83E24" w:rsidP="00D83E24">
      <w:pPr>
        <w:bidi/>
        <w:ind w:firstLine="284"/>
        <w:jc w:val="both"/>
        <w:rPr>
          <w:rStyle w:val="Char6"/>
          <w:rtl/>
        </w:rPr>
      </w:pPr>
      <w:r w:rsidRPr="00CD6CFF">
        <w:rPr>
          <w:rStyle w:val="Char6"/>
          <w:rFonts w:hint="cs"/>
          <w:rtl/>
        </w:rPr>
        <w:t>اگر شخص دعوت‌کننده احتمال ضرر جانی بدهد و امید تغییر منکر را نداشته باشد آیا به انجام وظیفه خود ادامه دهد بهتر است یا</w:t>
      </w:r>
      <w:r w:rsidR="007B575D" w:rsidRPr="00CD6CFF">
        <w:rPr>
          <w:rStyle w:val="Char6"/>
          <w:rFonts w:hint="cs"/>
          <w:rtl/>
        </w:rPr>
        <w:t xml:space="preserve"> آن را </w:t>
      </w:r>
      <w:r w:rsidRPr="00CD6CFF">
        <w:rPr>
          <w:rStyle w:val="Char6"/>
          <w:rFonts w:hint="cs"/>
          <w:rtl/>
        </w:rPr>
        <w:t>ترک کند؟</w:t>
      </w:r>
    </w:p>
    <w:p w:rsidR="00D83E24" w:rsidRPr="00CD6CFF" w:rsidRDefault="00D83E24" w:rsidP="00D83E24">
      <w:pPr>
        <w:bidi/>
        <w:ind w:firstLine="284"/>
        <w:jc w:val="both"/>
        <w:rPr>
          <w:rStyle w:val="Char6"/>
          <w:rtl/>
        </w:rPr>
      </w:pPr>
      <w:r w:rsidRPr="00CD6CFF">
        <w:rPr>
          <w:rStyle w:val="Char6"/>
          <w:rFonts w:hint="cs"/>
          <w:rtl/>
        </w:rPr>
        <w:t>عقیده درست آنست که بگوئیم وظیفه امر به معروف و نهی از منکر باید در هر شرایطی ادامه داده شود، خدایتعالی در این باره می‌فرماید:</w:t>
      </w:r>
    </w:p>
    <w:p w:rsidR="00D83E24" w:rsidRPr="00CD6CFF" w:rsidRDefault="006D677F" w:rsidP="00794669">
      <w:pPr>
        <w:bidi/>
        <w:ind w:firstLine="284"/>
        <w:jc w:val="both"/>
        <w:rPr>
          <w:rStyle w:val="Char6"/>
          <w:rtl/>
        </w:rPr>
      </w:pPr>
      <w:r w:rsidRPr="006D677F">
        <w:rPr>
          <w:rStyle w:val="Char4"/>
          <w:rFonts w:cs="Traditional Arabic"/>
          <w:szCs w:val="28"/>
          <w:rtl/>
        </w:rPr>
        <w:t>﴿</w:t>
      </w:r>
      <w:r w:rsidR="00794669" w:rsidRPr="0072283E">
        <w:rPr>
          <w:rStyle w:val="Char5"/>
          <w:rFonts w:hint="eastAsia"/>
          <w:rtl/>
        </w:rPr>
        <w:t>يَٰبُنَيَّ</w:t>
      </w:r>
      <w:r w:rsidR="00794669" w:rsidRPr="0072283E">
        <w:rPr>
          <w:rStyle w:val="Char5"/>
          <w:rtl/>
        </w:rPr>
        <w:t xml:space="preserve"> أَقِمِ </w:t>
      </w:r>
      <w:r w:rsidR="00794669" w:rsidRPr="0072283E">
        <w:rPr>
          <w:rStyle w:val="Char5"/>
          <w:rFonts w:hint="cs"/>
          <w:rtl/>
        </w:rPr>
        <w:t>ٱ</w:t>
      </w:r>
      <w:r w:rsidR="00794669" w:rsidRPr="0072283E">
        <w:rPr>
          <w:rStyle w:val="Char5"/>
          <w:rFonts w:hint="eastAsia"/>
          <w:rtl/>
        </w:rPr>
        <w:t>لصَّلَوٰةَ</w:t>
      </w:r>
      <w:r w:rsidR="00794669" w:rsidRPr="0072283E">
        <w:rPr>
          <w:rStyle w:val="Char5"/>
          <w:rtl/>
        </w:rPr>
        <w:t xml:space="preserve"> وَأۡمُرۡ بِ</w:t>
      </w:r>
      <w:r w:rsidR="00794669" w:rsidRPr="0072283E">
        <w:rPr>
          <w:rStyle w:val="Char5"/>
          <w:rFonts w:hint="cs"/>
          <w:rtl/>
        </w:rPr>
        <w:t>ٱ</w:t>
      </w:r>
      <w:r w:rsidR="00794669" w:rsidRPr="0072283E">
        <w:rPr>
          <w:rStyle w:val="Char5"/>
          <w:rFonts w:hint="eastAsia"/>
          <w:rtl/>
        </w:rPr>
        <w:t>لۡمَعۡرُوفِ</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نۡهَ</w:t>
      </w:r>
      <w:r w:rsidR="00794669" w:rsidRPr="0072283E">
        <w:rPr>
          <w:rStyle w:val="Char5"/>
          <w:rtl/>
        </w:rPr>
        <w:t xml:space="preserve"> عَنِ </w:t>
      </w:r>
      <w:r w:rsidR="00794669" w:rsidRPr="0072283E">
        <w:rPr>
          <w:rStyle w:val="Char5"/>
          <w:rFonts w:hint="cs"/>
          <w:rtl/>
        </w:rPr>
        <w:t>ٱ</w:t>
      </w:r>
      <w:r w:rsidR="00794669" w:rsidRPr="0072283E">
        <w:rPr>
          <w:rStyle w:val="Char5"/>
          <w:rFonts w:hint="eastAsia"/>
          <w:rtl/>
        </w:rPr>
        <w:t>لۡمُنكَرِ</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صۡبِرۡ</w:t>
      </w:r>
      <w:r w:rsidR="00794669" w:rsidRPr="0072283E">
        <w:rPr>
          <w:rStyle w:val="Char5"/>
          <w:rtl/>
        </w:rPr>
        <w:t xml:space="preserve"> عَلَىٰ مَآ أَصَابَكَۖ إِنَّ ذَٰلِكَ مِنۡ عَزۡمِ </w:t>
      </w:r>
      <w:r w:rsidR="00794669" w:rsidRPr="0072283E">
        <w:rPr>
          <w:rStyle w:val="Char5"/>
          <w:rFonts w:hint="cs"/>
          <w:rtl/>
        </w:rPr>
        <w:t>ٱ</w:t>
      </w:r>
      <w:r w:rsidR="00794669" w:rsidRPr="0072283E">
        <w:rPr>
          <w:rStyle w:val="Char5"/>
          <w:rFonts w:hint="eastAsia"/>
          <w:rtl/>
        </w:rPr>
        <w:t>لۡأُمُورِ</w:t>
      </w:r>
      <w:r w:rsidR="00794669" w:rsidRPr="0072283E">
        <w:rPr>
          <w:rStyle w:val="Char5"/>
          <w:rtl/>
        </w:rPr>
        <w:t xml:space="preserve"> ١٧</w:t>
      </w:r>
      <w:r w:rsidRPr="006D677F">
        <w:rPr>
          <w:rStyle w:val="Char4"/>
          <w:rFonts w:cs="Traditional Arabic"/>
          <w:szCs w:val="28"/>
          <w:rtl/>
        </w:rPr>
        <w:t>﴾</w:t>
      </w:r>
      <w:r w:rsidR="0041444E" w:rsidRPr="00CD6CFF">
        <w:rPr>
          <w:rStyle w:val="Char6"/>
          <w:rFonts w:hint="cs"/>
          <w:rtl/>
        </w:rPr>
        <w:t xml:space="preserve"> </w:t>
      </w:r>
      <w:r w:rsidR="0041444E" w:rsidRPr="00B26CDF">
        <w:rPr>
          <w:rStyle w:val="Char8"/>
          <w:rtl/>
        </w:rPr>
        <w:t>[</w:t>
      </w:r>
      <w:r w:rsidR="0041444E" w:rsidRPr="00B26CDF">
        <w:rPr>
          <w:rStyle w:val="Char8"/>
          <w:rFonts w:hint="cs"/>
          <w:rtl/>
        </w:rPr>
        <w:t>لقمان: 17</w:t>
      </w:r>
      <w:r w:rsidR="0041444E" w:rsidRPr="00B26CDF">
        <w:rPr>
          <w:rStyle w:val="Char8"/>
          <w:rtl/>
        </w:rPr>
        <w:t>]</w:t>
      </w:r>
      <w:r w:rsidR="0041444E" w:rsidRPr="00B26CDF">
        <w:rPr>
          <w:rStyle w:val="Char6"/>
          <w:rtl/>
          <w:lang w:bidi="fa-IR"/>
        </w:rPr>
        <w:t>.</w:t>
      </w:r>
    </w:p>
    <w:p w:rsidR="00D83E24" w:rsidRPr="00CD6CFF" w:rsidRDefault="00D83E24" w:rsidP="005460D8">
      <w:pPr>
        <w:bidi/>
        <w:ind w:firstLine="284"/>
        <w:jc w:val="both"/>
        <w:rPr>
          <w:rStyle w:val="Char6"/>
          <w:rtl/>
        </w:rPr>
      </w:pPr>
      <w:r w:rsidRPr="00CD6CFF">
        <w:rPr>
          <w:rStyle w:val="Char6"/>
          <w:rFonts w:hint="cs"/>
          <w:rtl/>
        </w:rPr>
        <w:t>«امر به معروف و نهی از منکر کن و بر</w:t>
      </w:r>
      <w:r w:rsidR="007B575D" w:rsidRPr="00CD6CFF">
        <w:rPr>
          <w:rStyle w:val="Char6"/>
          <w:rFonts w:hint="cs"/>
          <w:rtl/>
        </w:rPr>
        <w:t xml:space="preserve"> آن‌ها </w:t>
      </w:r>
      <w:r w:rsidR="00060131" w:rsidRPr="00CD6CFF">
        <w:rPr>
          <w:rStyle w:val="Char6"/>
          <w:rFonts w:hint="cs"/>
          <w:rtl/>
        </w:rPr>
        <w:t>[</w:t>
      </w:r>
      <w:r w:rsidRPr="00CD6CFF">
        <w:rPr>
          <w:rStyle w:val="Char6"/>
          <w:rFonts w:hint="cs"/>
          <w:rtl/>
        </w:rPr>
        <w:t>در این راه</w:t>
      </w:r>
      <w:r w:rsidR="00060131" w:rsidRPr="00CD6CFF">
        <w:rPr>
          <w:rStyle w:val="Char6"/>
          <w:rFonts w:hint="cs"/>
          <w:rtl/>
        </w:rPr>
        <w:t>]</w:t>
      </w:r>
      <w:r w:rsidRPr="00CD6CFF">
        <w:rPr>
          <w:rStyle w:val="Char6"/>
          <w:rFonts w:hint="cs"/>
          <w:rtl/>
        </w:rPr>
        <w:t xml:space="preserve"> به تو می‌رسد صبر کن! که این استقامت از جمله امور واجب است</w:t>
      </w:r>
      <w:r w:rsidR="00096B4A" w:rsidRPr="00CD6CFF">
        <w:rPr>
          <w:rStyle w:val="Char6"/>
          <w:rFonts w:hint="cs"/>
          <w:rtl/>
        </w:rPr>
        <w:t>»</w:t>
      </w:r>
      <w:r w:rsidRPr="00CD6CFF">
        <w:rPr>
          <w:rStyle w:val="Char6"/>
          <w:rFonts w:hint="cs"/>
          <w:rtl/>
        </w:rPr>
        <w:t>.</w:t>
      </w:r>
    </w:p>
    <w:p w:rsidR="00D83E24" w:rsidRPr="00CD6CFF" w:rsidRDefault="00D83E24" w:rsidP="00D83E24">
      <w:pPr>
        <w:bidi/>
        <w:ind w:firstLine="284"/>
        <w:jc w:val="both"/>
        <w:rPr>
          <w:rStyle w:val="Char6"/>
          <w:rtl/>
        </w:rPr>
      </w:pPr>
      <w:r w:rsidRPr="00CD6CFF">
        <w:rPr>
          <w:rStyle w:val="Char6"/>
          <w:rFonts w:hint="cs"/>
          <w:rtl/>
        </w:rPr>
        <w:t>همچنانکه در آیه مذکور</w:t>
      </w:r>
      <w:r w:rsidR="007B575D" w:rsidRPr="00CD6CFF">
        <w:rPr>
          <w:rStyle w:val="Char6"/>
          <w:rFonts w:hint="cs"/>
          <w:rtl/>
        </w:rPr>
        <w:t xml:space="preserve"> می‌</w:t>
      </w:r>
      <w:r w:rsidRPr="00CD6CFF">
        <w:rPr>
          <w:rStyle w:val="Char6"/>
          <w:rFonts w:hint="cs"/>
          <w:rtl/>
        </w:rPr>
        <w:t>ینیم خدای عزوجل امر به معروف و نهی از منکر را به اموری مانند ضرر جانی یا عدم امید به تغییر شرایط و غیره مقید نکرده است.</w:t>
      </w:r>
    </w:p>
    <w:p w:rsidR="00D83E24" w:rsidRPr="00CD6CFF" w:rsidRDefault="00D83E24" w:rsidP="00D83E24">
      <w:pPr>
        <w:bidi/>
        <w:ind w:firstLine="284"/>
        <w:jc w:val="both"/>
        <w:rPr>
          <w:rStyle w:val="Char6"/>
          <w:rtl/>
        </w:rPr>
      </w:pPr>
      <w:r w:rsidRPr="00CD6CFF">
        <w:rPr>
          <w:rStyle w:val="Char6"/>
          <w:rFonts w:hint="cs"/>
          <w:rtl/>
        </w:rPr>
        <w:t>بنابراین زمانی که</w:t>
      </w:r>
      <w:r w:rsidR="005E2EA5" w:rsidRPr="00CD6CFF">
        <w:rPr>
          <w:rStyle w:val="Char6"/>
          <w:rFonts w:hint="cs"/>
          <w:rtl/>
        </w:rPr>
        <w:t xml:space="preserve"> </w:t>
      </w:r>
      <w:r w:rsidRPr="00CD6CFF">
        <w:rPr>
          <w:rStyle w:val="Char6"/>
          <w:rFonts w:hint="cs"/>
          <w:rtl/>
        </w:rPr>
        <w:t xml:space="preserve">نیت فرد مسلمان خالص باشد، باید در راه دعوت پای بنهد و به عاقبت کار هر چه باشد اهمیتی ندهد، زیرا این اقدام خالصانه از عزم امور و نشانه اوج ایمانی فرد </w:t>
      </w:r>
      <w:r w:rsidR="00321661" w:rsidRPr="00CD6CFF">
        <w:rPr>
          <w:rStyle w:val="Char6"/>
          <w:rFonts w:hint="cs"/>
          <w:rtl/>
        </w:rPr>
        <w:t>مؤمن</w:t>
      </w:r>
      <w:r w:rsidRPr="00CD6CFF">
        <w:rPr>
          <w:rStyle w:val="Char6"/>
          <w:rFonts w:hint="cs"/>
          <w:rtl/>
        </w:rPr>
        <w:t xml:space="preserve"> است.</w:t>
      </w:r>
    </w:p>
    <w:p w:rsidR="00D83E24" w:rsidRPr="00CD6CFF" w:rsidRDefault="00D83E24" w:rsidP="00D83E24">
      <w:pPr>
        <w:bidi/>
        <w:ind w:firstLine="284"/>
        <w:jc w:val="both"/>
        <w:rPr>
          <w:rStyle w:val="Char6"/>
          <w:rtl/>
        </w:rPr>
      </w:pPr>
      <w:r w:rsidRPr="00CD6CFF">
        <w:rPr>
          <w:rStyle w:val="Char6"/>
          <w:rFonts w:hint="cs"/>
          <w:rtl/>
        </w:rPr>
        <w:t>«ابوبکر</w:t>
      </w:r>
      <w:r w:rsidR="006C1F2B" w:rsidRPr="00CD6CFF">
        <w:rPr>
          <w:rStyle w:val="Char6"/>
          <w:rFonts w:hint="cs"/>
          <w:rtl/>
        </w:rPr>
        <w:t xml:space="preserve"> ا</w:t>
      </w:r>
      <w:r w:rsidRPr="00CD6CFF">
        <w:rPr>
          <w:rStyle w:val="Char6"/>
          <w:rFonts w:hint="cs"/>
          <w:rtl/>
        </w:rPr>
        <w:t>بن العربی» می‌گوید:‌ کسی که به از بین رفتن منکر امیدوار است اما از ضرر جانی مانند زدن و کشتن و غیره می‌ترسد به نظر اکثریت علما جایز است که امر به معروف و نهی از منکر را ادامه دهد.</w:t>
      </w:r>
    </w:p>
    <w:p w:rsidR="00D83E24" w:rsidRPr="00CD6CFF" w:rsidRDefault="00D83E24" w:rsidP="00D83E24">
      <w:pPr>
        <w:bidi/>
        <w:ind w:firstLine="284"/>
        <w:jc w:val="both"/>
        <w:rPr>
          <w:rStyle w:val="Char6"/>
          <w:rtl/>
        </w:rPr>
      </w:pPr>
      <w:r w:rsidRPr="00CD6CFF">
        <w:rPr>
          <w:rStyle w:val="Char6"/>
          <w:rFonts w:hint="cs"/>
          <w:rtl/>
        </w:rPr>
        <w:t xml:space="preserve">حال </w:t>
      </w:r>
      <w:r w:rsidR="0059055D" w:rsidRPr="00CD6CFF">
        <w:rPr>
          <w:rStyle w:val="Char6"/>
          <w:rFonts w:hint="cs"/>
          <w:rtl/>
        </w:rPr>
        <w:t>سؤال</w:t>
      </w:r>
      <w:r w:rsidRPr="00CD6CFF">
        <w:rPr>
          <w:rStyle w:val="Char6"/>
          <w:rFonts w:hint="cs"/>
          <w:rtl/>
        </w:rPr>
        <w:t xml:space="preserve"> پیش می‌آید که اگر امید زوال منکر را نداشت فایده‌اش چیست؟</w:t>
      </w:r>
    </w:p>
    <w:p w:rsidR="00D83E24" w:rsidRPr="00CD6CFF" w:rsidRDefault="00D83E24" w:rsidP="00D83E24">
      <w:pPr>
        <w:bidi/>
        <w:ind w:firstLine="284"/>
        <w:jc w:val="both"/>
        <w:rPr>
          <w:rStyle w:val="Char6"/>
          <w:rtl/>
        </w:rPr>
      </w:pPr>
      <w:r w:rsidRPr="00CD6CFF">
        <w:rPr>
          <w:rStyle w:val="Char6"/>
          <w:rFonts w:hint="cs"/>
          <w:rtl/>
        </w:rPr>
        <w:t xml:space="preserve">«ابن </w:t>
      </w:r>
      <w:r w:rsidR="006C1F2B" w:rsidRPr="00CD6CFF">
        <w:rPr>
          <w:rStyle w:val="Char6"/>
          <w:rFonts w:hint="cs"/>
          <w:rtl/>
        </w:rPr>
        <w:t>ال</w:t>
      </w:r>
      <w:r w:rsidRPr="00CD6CFF">
        <w:rPr>
          <w:rStyle w:val="Char6"/>
          <w:rFonts w:hint="cs"/>
          <w:rtl/>
        </w:rPr>
        <w:t>عربی» آنچه را که علما ذکر کرده است مشروط می‌کند به این موضوع که:</w:t>
      </w:r>
    </w:p>
    <w:p w:rsidR="00D83E24" w:rsidRPr="00CD6CFF" w:rsidRDefault="00D83E24" w:rsidP="00D83E24">
      <w:pPr>
        <w:bidi/>
        <w:ind w:firstLine="284"/>
        <w:jc w:val="both"/>
        <w:rPr>
          <w:rStyle w:val="Char6"/>
          <w:rtl/>
        </w:rPr>
      </w:pPr>
      <w:r w:rsidRPr="00CD6CFF">
        <w:rPr>
          <w:rStyle w:val="Char6"/>
          <w:rFonts w:hint="cs"/>
          <w:rtl/>
        </w:rPr>
        <w:t>کسی که نیت خالص داشته باشد به وظیفه خود اقدام کند و اهمیتی ندهد که چه خواهد شد.</w:t>
      </w:r>
    </w:p>
    <w:p w:rsidR="00D83E24" w:rsidRPr="00CD6CFF" w:rsidRDefault="00D83E24" w:rsidP="00D83E24">
      <w:pPr>
        <w:bidi/>
        <w:ind w:firstLine="284"/>
        <w:jc w:val="both"/>
        <w:rPr>
          <w:rStyle w:val="Char6"/>
          <w:rtl/>
        </w:rPr>
      </w:pPr>
      <w:r w:rsidRPr="00CD6CFF">
        <w:rPr>
          <w:rStyle w:val="Char6"/>
          <w:rFonts w:hint="cs"/>
          <w:rtl/>
        </w:rPr>
        <w:t>در شرح «شرعه الاسلام» تالیف شیخ «علی</w:t>
      </w:r>
      <w:r w:rsidR="005E2EA5" w:rsidRPr="00CD6CFF">
        <w:rPr>
          <w:rStyle w:val="Char6"/>
          <w:rFonts w:hint="cs"/>
          <w:rtl/>
        </w:rPr>
        <w:t xml:space="preserve"> </w:t>
      </w:r>
      <w:r w:rsidRPr="00CD6CFF">
        <w:rPr>
          <w:rStyle w:val="Char6"/>
          <w:rFonts w:hint="cs"/>
          <w:rtl/>
        </w:rPr>
        <w:t>زاده» آمده است:</w:t>
      </w:r>
    </w:p>
    <w:p w:rsidR="00D83E24" w:rsidRPr="00CD6CFF" w:rsidRDefault="00D83E24" w:rsidP="003547DC">
      <w:pPr>
        <w:bidi/>
        <w:ind w:firstLine="284"/>
        <w:jc w:val="both"/>
        <w:rPr>
          <w:rStyle w:val="Char6"/>
          <w:rtl/>
        </w:rPr>
      </w:pPr>
      <w:r w:rsidRPr="00CD6CFF">
        <w:rPr>
          <w:rStyle w:val="Char6"/>
          <w:rFonts w:hint="cs"/>
          <w:rtl/>
        </w:rPr>
        <w:t>فرد داعی نباید چرب زبانی و تعریف و تمجید مردم را دوست داشته باشد، یا از ملالت و ضرب و قتل بترسد. گذشتگان ما منکر را در هر شرایطی بیان می‌کردند و به هیچ مانعی در این راه اهمیت</w:t>
      </w:r>
      <w:r w:rsidR="00060131" w:rsidRPr="00CD6CFF">
        <w:rPr>
          <w:rStyle w:val="Char6"/>
          <w:rFonts w:hint="cs"/>
          <w:rtl/>
        </w:rPr>
        <w:t xml:space="preserve"> </w:t>
      </w:r>
      <w:r w:rsidRPr="00CD6CFF">
        <w:rPr>
          <w:rStyle w:val="Char6"/>
          <w:rFonts w:hint="cs"/>
          <w:rtl/>
        </w:rPr>
        <w:t>نمی‌دادند، البته نباید فراموش کنیم که شخص داعی باید نصیحت و شکل مطرح</w:t>
      </w:r>
      <w:r w:rsidR="003547DC" w:rsidRPr="00CD6CFF">
        <w:rPr>
          <w:rStyle w:val="Char6"/>
          <w:rFonts w:hint="cs"/>
          <w:rtl/>
        </w:rPr>
        <w:t>‌</w:t>
      </w:r>
      <w:r w:rsidRPr="00CD6CFF">
        <w:rPr>
          <w:rStyle w:val="Char6"/>
          <w:rFonts w:hint="cs"/>
          <w:rtl/>
        </w:rPr>
        <w:t>کردن موضوعاتش براساس آگاهی از احکام شریعت و مبادی آن باشد.</w:t>
      </w:r>
    </w:p>
    <w:p w:rsidR="00D83E24" w:rsidRPr="00CD6CFF" w:rsidRDefault="00D83E24" w:rsidP="00D83E24">
      <w:pPr>
        <w:bidi/>
        <w:ind w:firstLine="284"/>
        <w:jc w:val="both"/>
        <w:rPr>
          <w:rStyle w:val="Char6"/>
          <w:rtl/>
        </w:rPr>
      </w:pPr>
      <w:r w:rsidRPr="00CD6CFF">
        <w:rPr>
          <w:rStyle w:val="Char6"/>
          <w:rFonts w:hint="cs"/>
          <w:rtl/>
        </w:rPr>
        <w:t>آنچه بیان گردید مهم‌ترین اصول در ارتباط با حراست رای عمومی و نقد و نظارت اجتماعی بود.</w:t>
      </w:r>
    </w:p>
    <w:p w:rsidR="00D83E24" w:rsidRPr="00CD6CFF" w:rsidRDefault="00D83E24" w:rsidP="00060131">
      <w:pPr>
        <w:bidi/>
        <w:ind w:firstLine="284"/>
        <w:jc w:val="both"/>
        <w:rPr>
          <w:rStyle w:val="Char6"/>
          <w:rtl/>
        </w:rPr>
      </w:pPr>
      <w:r w:rsidRPr="00CD6CFF">
        <w:rPr>
          <w:rStyle w:val="Char6"/>
          <w:rFonts w:hint="cs"/>
          <w:rtl/>
        </w:rPr>
        <w:t xml:space="preserve">شایسته است که والدین و مربیان عزیز این اصول را به فرزندان خود آموزش دهند و در وجودشان محقق سازند تا زمانی که فرزند وارد نظام جامعه و دریای متلاطم زندگی می‌شود بتواند </w:t>
      </w:r>
      <w:r w:rsidR="008B6C16">
        <w:rPr>
          <w:rStyle w:val="Char6"/>
          <w:rFonts w:hint="cs"/>
          <w:rtl/>
        </w:rPr>
        <w:t>مسؤولیت‌ها</w:t>
      </w:r>
      <w:r w:rsidRPr="00CD6CFF">
        <w:rPr>
          <w:rStyle w:val="Char6"/>
          <w:rFonts w:hint="cs"/>
          <w:rtl/>
        </w:rPr>
        <w:t>ی خود را به نحو احسن انجام دهد.</w:t>
      </w:r>
    </w:p>
    <w:p w:rsidR="00D83E24" w:rsidRDefault="00D515E6" w:rsidP="00921B2B">
      <w:pPr>
        <w:pStyle w:val="a2"/>
        <w:rPr>
          <w:rtl/>
        </w:rPr>
      </w:pPr>
      <w:bookmarkStart w:id="1139" w:name="_Toc248463939"/>
      <w:bookmarkStart w:id="1140" w:name="_Toc342425074"/>
      <w:bookmarkStart w:id="1141" w:name="_Toc432320344"/>
      <w:r>
        <w:rPr>
          <w:rFonts w:hint="cs"/>
          <w:rtl/>
        </w:rPr>
        <w:t>3- تذکر دائم مواضع گذشتگان</w:t>
      </w:r>
      <w:bookmarkEnd w:id="1139"/>
      <w:bookmarkEnd w:id="1140"/>
      <w:bookmarkEnd w:id="1141"/>
    </w:p>
    <w:p w:rsidR="00D83E24" w:rsidRPr="00CD6CFF" w:rsidRDefault="00D83E24" w:rsidP="00D83E24">
      <w:pPr>
        <w:bidi/>
        <w:ind w:firstLine="284"/>
        <w:jc w:val="both"/>
        <w:rPr>
          <w:rStyle w:val="Char6"/>
          <w:rtl/>
        </w:rPr>
      </w:pPr>
      <w:r w:rsidRPr="00CD6CFF">
        <w:rPr>
          <w:rStyle w:val="Char6"/>
          <w:rFonts w:hint="cs"/>
          <w:rtl/>
        </w:rPr>
        <w:t>یکی دیگر از عواملی که باعث رسوخ حرارت و شجاعت در قلب فرزندان ما می‌شود و ارزش و اهمیت نقد و نظارت اجتماعی یعنی امر به معروف و نهی از منکر را برای آنان آشکار می‌کند، بیان مواضع گذشتگان صالح و قهرمانان و بزرگان تاریخ ماست.</w:t>
      </w:r>
    </w:p>
    <w:p w:rsidR="00D83E24" w:rsidRPr="00CD6CFF" w:rsidRDefault="00D83E24" w:rsidP="00D83E24">
      <w:pPr>
        <w:bidi/>
        <w:ind w:firstLine="284"/>
        <w:jc w:val="both"/>
        <w:rPr>
          <w:rStyle w:val="Char6"/>
          <w:rtl/>
        </w:rPr>
      </w:pPr>
      <w:r w:rsidRPr="00CD6CFF">
        <w:rPr>
          <w:rStyle w:val="Char6"/>
          <w:rFonts w:hint="cs"/>
          <w:rtl/>
        </w:rPr>
        <w:t>بدون تردید بیان این مواضع اثر بسیار بهتری بر درون کودکان ما خواهد گذاشت و عزم و اراده جوانان ما را بیش از پیش تقویت خواهد کرد و باعث خواهد شد که با شجاعت و استواری تمام رو در روی منحرفین و افراد فاسد و گمراه بایستند افرادی که برای اسلام و اخلاق ارزشمند اسلامی اهمیت و ارجی قائل نیستند و براستی این افراد در عصر حاضر کم نیستند.</w:t>
      </w:r>
    </w:p>
    <w:p w:rsidR="00D83E24" w:rsidRDefault="00D83E24" w:rsidP="00921B2B">
      <w:pPr>
        <w:pStyle w:val="a2"/>
        <w:rPr>
          <w:rtl/>
        </w:rPr>
      </w:pPr>
      <w:bookmarkStart w:id="1142" w:name="_Toc248463940"/>
      <w:bookmarkStart w:id="1143" w:name="_Toc342425075"/>
      <w:bookmarkStart w:id="1144" w:name="_Toc432320345"/>
      <w:r>
        <w:rPr>
          <w:rFonts w:hint="cs"/>
          <w:rtl/>
        </w:rPr>
        <w:t>مواضع گذشتگان ما در ارتبا</w:t>
      </w:r>
      <w:r w:rsidR="00D515E6">
        <w:rPr>
          <w:rFonts w:hint="cs"/>
          <w:rtl/>
        </w:rPr>
        <w:t>ط با امر به معروف و نهی از منکر</w:t>
      </w:r>
      <w:bookmarkEnd w:id="1142"/>
      <w:bookmarkEnd w:id="1143"/>
      <w:bookmarkEnd w:id="1144"/>
    </w:p>
    <w:p w:rsidR="00D83E24" w:rsidRPr="00CD6CFF" w:rsidRDefault="00D83E24" w:rsidP="00D83E24">
      <w:pPr>
        <w:bidi/>
        <w:ind w:firstLine="284"/>
        <w:jc w:val="both"/>
        <w:rPr>
          <w:rStyle w:val="Char6"/>
          <w:rtl/>
        </w:rPr>
      </w:pPr>
      <w:r w:rsidRPr="00CD6CFF">
        <w:rPr>
          <w:rStyle w:val="Char6"/>
          <w:rFonts w:hint="cs"/>
          <w:rtl/>
        </w:rPr>
        <w:t>(أ) می‌گویند «ابوغیاث الزاهد» در جوار قبرستانی در «بخارا» زندگی می‌کرد. روزی به شهر آمد که به دیدار دوستش برود. پسران «نصربن‌احمد» (امیران روز) همراه با عده‌ای نوازنده از خانه‌اش خارج شدند. روز میهمانی امیر بود، وقتی «ابوغیاث»</w:t>
      </w:r>
      <w:r w:rsidR="007B575D" w:rsidRPr="00CD6CFF">
        <w:rPr>
          <w:rStyle w:val="Char6"/>
          <w:rFonts w:hint="cs"/>
          <w:rtl/>
        </w:rPr>
        <w:t xml:space="preserve"> آن‌ها </w:t>
      </w:r>
      <w:r w:rsidRPr="00CD6CFF">
        <w:rPr>
          <w:rStyle w:val="Char6"/>
          <w:rFonts w:hint="cs"/>
          <w:rtl/>
        </w:rPr>
        <w:t>را دید به خود گفت:</w:t>
      </w:r>
    </w:p>
    <w:p w:rsidR="00D83E24" w:rsidRPr="00CD6CFF" w:rsidRDefault="00D83E24" w:rsidP="00D83E24">
      <w:pPr>
        <w:bidi/>
        <w:ind w:firstLine="284"/>
        <w:jc w:val="both"/>
        <w:rPr>
          <w:rStyle w:val="Char6"/>
          <w:rtl/>
        </w:rPr>
      </w:pPr>
      <w:r w:rsidRPr="00CD6CFF">
        <w:rPr>
          <w:rStyle w:val="Char6"/>
          <w:rFonts w:hint="cs"/>
          <w:rtl/>
        </w:rPr>
        <w:t>ای نفس اگر ساکت بنشینی تو هم در گناه آنان شریکی، سپس سرش را به طرف آسمان بلند کرد از خدا طلب یاری کرد و با عصایش به آنان حمله کرد</w:t>
      </w:r>
      <w:r w:rsidR="007B575D" w:rsidRPr="00CD6CFF">
        <w:rPr>
          <w:rStyle w:val="Char6"/>
          <w:rFonts w:hint="cs"/>
          <w:rtl/>
        </w:rPr>
        <w:t xml:space="preserve"> آن‌ها </w:t>
      </w:r>
      <w:r w:rsidRPr="00CD6CFF">
        <w:rPr>
          <w:rStyle w:val="Char6"/>
          <w:rFonts w:hint="cs"/>
          <w:rtl/>
        </w:rPr>
        <w:t>هم برگشته به طرف خانه امیر فرار کردند و جریان را برای امیر بازگو کردند.</w:t>
      </w:r>
    </w:p>
    <w:p w:rsidR="00D83E24" w:rsidRPr="00CD6CFF" w:rsidRDefault="00D83E24" w:rsidP="00D83E24">
      <w:pPr>
        <w:bidi/>
        <w:ind w:firstLine="284"/>
        <w:jc w:val="both"/>
        <w:rPr>
          <w:rStyle w:val="Char6"/>
          <w:rtl/>
        </w:rPr>
      </w:pPr>
      <w:r w:rsidRPr="00CD6CFF">
        <w:rPr>
          <w:rStyle w:val="Char6"/>
          <w:rFonts w:hint="cs"/>
          <w:rtl/>
        </w:rPr>
        <w:t>امیر امر کرد او را آوردند و گفت: آیا می‌دانی کسی که بر علیه حاکم قیام کند جایش در زندان است؟</w:t>
      </w:r>
    </w:p>
    <w:p w:rsidR="00D83E24" w:rsidRPr="00CD6CFF" w:rsidRDefault="00D83E24" w:rsidP="00D83E24">
      <w:pPr>
        <w:bidi/>
        <w:ind w:firstLine="284"/>
        <w:jc w:val="both"/>
        <w:rPr>
          <w:rStyle w:val="Char6"/>
          <w:rtl/>
        </w:rPr>
      </w:pPr>
      <w:r w:rsidRPr="00CD6CFF">
        <w:rPr>
          <w:rStyle w:val="Char6"/>
          <w:rFonts w:hint="cs"/>
          <w:rtl/>
        </w:rPr>
        <w:t>«ابوغیاث» گفت: آیا می‌دانی کسی که بر علیه خدای رحمان قیام کند، جایش در آتش است؟</w:t>
      </w:r>
    </w:p>
    <w:p w:rsidR="00D83E24" w:rsidRPr="00CD6CFF" w:rsidRDefault="00D83E24" w:rsidP="00D83E24">
      <w:pPr>
        <w:bidi/>
        <w:ind w:firstLine="284"/>
        <w:jc w:val="both"/>
        <w:rPr>
          <w:rStyle w:val="Char6"/>
          <w:rtl/>
        </w:rPr>
      </w:pPr>
      <w:r w:rsidRPr="00CD6CFF">
        <w:rPr>
          <w:rStyle w:val="Char6"/>
          <w:rFonts w:hint="cs"/>
          <w:rtl/>
        </w:rPr>
        <w:t>امیر گفت: چه کسی تو را مامور امر به معروف و نهی از منکر کرد؟</w:t>
      </w:r>
    </w:p>
    <w:p w:rsidR="00D83E24" w:rsidRPr="00CD6CFF" w:rsidRDefault="00D83E24" w:rsidP="00D83E24">
      <w:pPr>
        <w:bidi/>
        <w:ind w:firstLine="284"/>
        <w:jc w:val="both"/>
        <w:rPr>
          <w:rStyle w:val="Char6"/>
          <w:rtl/>
        </w:rPr>
      </w:pPr>
      <w:r w:rsidRPr="00CD6CFF">
        <w:rPr>
          <w:rStyle w:val="Char6"/>
          <w:rFonts w:hint="cs"/>
          <w:rtl/>
        </w:rPr>
        <w:t>ابوغیاث گفت: کسی که تو را امیر کرد.</w:t>
      </w:r>
    </w:p>
    <w:p w:rsidR="00D83E24" w:rsidRPr="00CD6CFF" w:rsidRDefault="00D83E24" w:rsidP="00D83E24">
      <w:pPr>
        <w:bidi/>
        <w:ind w:firstLine="284"/>
        <w:jc w:val="both"/>
        <w:rPr>
          <w:rStyle w:val="Char6"/>
          <w:rtl/>
        </w:rPr>
      </w:pPr>
      <w:r w:rsidRPr="00CD6CFF">
        <w:rPr>
          <w:rStyle w:val="Char6"/>
          <w:rFonts w:hint="cs"/>
          <w:rtl/>
        </w:rPr>
        <w:t>امیر گفت: خلیفه مرا امیر کرده است.</w:t>
      </w:r>
    </w:p>
    <w:p w:rsidR="00D83E24" w:rsidRPr="00CD6CFF" w:rsidRDefault="00D83E24" w:rsidP="00D83E24">
      <w:pPr>
        <w:bidi/>
        <w:ind w:firstLine="284"/>
        <w:jc w:val="both"/>
        <w:rPr>
          <w:rStyle w:val="Char6"/>
          <w:rtl/>
        </w:rPr>
      </w:pPr>
      <w:r w:rsidRPr="00CD6CFF">
        <w:rPr>
          <w:rStyle w:val="Char6"/>
          <w:rFonts w:hint="cs"/>
          <w:rtl/>
        </w:rPr>
        <w:t>«ابوغیاث گفت: من هم مامور خالق خلیفه‌ام.</w:t>
      </w:r>
    </w:p>
    <w:p w:rsidR="00D83E24" w:rsidRPr="00CD6CFF" w:rsidRDefault="00D83E24" w:rsidP="00D83E24">
      <w:pPr>
        <w:bidi/>
        <w:ind w:firstLine="284"/>
        <w:jc w:val="both"/>
        <w:rPr>
          <w:rStyle w:val="Char6"/>
          <w:rtl/>
        </w:rPr>
      </w:pPr>
      <w:r w:rsidRPr="00CD6CFF">
        <w:rPr>
          <w:rStyle w:val="Char6"/>
          <w:rFonts w:hint="cs"/>
          <w:rtl/>
        </w:rPr>
        <w:t xml:space="preserve">امیر گفت: پس من تو را مامور امر به معروف و نهی از منکر در «سمرقند» می‌نمایم. </w:t>
      </w:r>
    </w:p>
    <w:p w:rsidR="00D83E24" w:rsidRPr="00CD6CFF" w:rsidRDefault="00D83E24" w:rsidP="00D83E24">
      <w:pPr>
        <w:bidi/>
        <w:ind w:firstLine="284"/>
        <w:jc w:val="both"/>
        <w:rPr>
          <w:rStyle w:val="Char6"/>
          <w:rtl/>
        </w:rPr>
      </w:pPr>
      <w:r w:rsidRPr="00CD6CFF">
        <w:rPr>
          <w:rStyle w:val="Char6"/>
          <w:rFonts w:hint="cs"/>
          <w:rtl/>
        </w:rPr>
        <w:t>«ابوغیاث» گفت: نمی‌پذیرم.</w:t>
      </w:r>
    </w:p>
    <w:p w:rsidR="00D83E24" w:rsidRPr="00CD6CFF" w:rsidRDefault="00D83E24" w:rsidP="00D83E24">
      <w:pPr>
        <w:bidi/>
        <w:ind w:firstLine="284"/>
        <w:jc w:val="both"/>
        <w:rPr>
          <w:rStyle w:val="Char6"/>
          <w:rtl/>
        </w:rPr>
      </w:pPr>
      <w:r w:rsidRPr="00CD6CFF">
        <w:rPr>
          <w:rStyle w:val="Char6"/>
          <w:rFonts w:hint="cs"/>
          <w:rtl/>
        </w:rPr>
        <w:t>امیر گفت:</w:t>
      </w:r>
      <w:r w:rsidR="00F564CA" w:rsidRPr="00CD6CFF">
        <w:rPr>
          <w:rStyle w:val="Char6"/>
          <w:rFonts w:hint="cs"/>
          <w:rtl/>
        </w:rPr>
        <w:t xml:space="preserve"> </w:t>
      </w:r>
      <w:r w:rsidRPr="00CD6CFF">
        <w:rPr>
          <w:rStyle w:val="Char6"/>
          <w:rFonts w:hint="cs"/>
          <w:rtl/>
        </w:rPr>
        <w:t>‌عجب!؟ جایی که مامور نیستی امر می‌کنی! جایی که مامور می‌شوی کاری نمی‌کنی!</w:t>
      </w:r>
    </w:p>
    <w:p w:rsidR="00D83E24" w:rsidRPr="00CD6CFF" w:rsidRDefault="00D83E24" w:rsidP="00D83E24">
      <w:pPr>
        <w:bidi/>
        <w:ind w:firstLine="284"/>
        <w:jc w:val="both"/>
        <w:rPr>
          <w:rStyle w:val="Char6"/>
          <w:rtl/>
        </w:rPr>
      </w:pPr>
      <w:r w:rsidRPr="00CD6CFF">
        <w:rPr>
          <w:rStyle w:val="Char6"/>
          <w:rFonts w:hint="cs"/>
          <w:rtl/>
        </w:rPr>
        <w:t>ابوغیاث گفت: اگر تو مرا مامور کنی خودت معزولم خواهی کرد، اما اگر پروردگارم مرا مامور کند، کسی نمی‌تواند مرا معزول نماید.</w:t>
      </w:r>
    </w:p>
    <w:p w:rsidR="00D83E24" w:rsidRPr="00CD6CFF" w:rsidRDefault="00D83E24" w:rsidP="00D83E24">
      <w:pPr>
        <w:bidi/>
        <w:ind w:firstLine="284"/>
        <w:jc w:val="both"/>
        <w:rPr>
          <w:rStyle w:val="Char6"/>
          <w:rtl/>
        </w:rPr>
      </w:pPr>
      <w:r w:rsidRPr="00CD6CFF">
        <w:rPr>
          <w:rStyle w:val="Char6"/>
          <w:rFonts w:hint="cs"/>
          <w:rtl/>
        </w:rPr>
        <w:t>امیر گفت: نیازی داری بر آورده سازم.</w:t>
      </w:r>
    </w:p>
    <w:p w:rsidR="00D83E24" w:rsidRPr="00CD6CFF" w:rsidRDefault="00D83E24" w:rsidP="00D83E24">
      <w:pPr>
        <w:bidi/>
        <w:ind w:firstLine="284"/>
        <w:jc w:val="both"/>
        <w:rPr>
          <w:rStyle w:val="Char6"/>
          <w:rtl/>
        </w:rPr>
      </w:pPr>
      <w:r w:rsidRPr="00CD6CFF">
        <w:rPr>
          <w:rStyle w:val="Char6"/>
          <w:rFonts w:hint="cs"/>
          <w:rtl/>
        </w:rPr>
        <w:t>ابوغیاث گفت: جوانیم را برگردان.</w:t>
      </w:r>
    </w:p>
    <w:p w:rsidR="00D83E24" w:rsidRPr="00CD6CFF" w:rsidRDefault="00D83E24" w:rsidP="00D83E24">
      <w:pPr>
        <w:bidi/>
        <w:ind w:firstLine="284"/>
        <w:jc w:val="both"/>
        <w:rPr>
          <w:rStyle w:val="Char6"/>
          <w:rtl/>
        </w:rPr>
      </w:pPr>
      <w:r w:rsidRPr="00CD6CFF">
        <w:rPr>
          <w:rStyle w:val="Char6"/>
          <w:rFonts w:hint="cs"/>
          <w:rtl/>
        </w:rPr>
        <w:t>امیر گفت: می‌دانی که این بدست من نیست. آیا حاجت دیگری نداری؟</w:t>
      </w:r>
    </w:p>
    <w:p w:rsidR="00D83E24" w:rsidRPr="00CD6CFF" w:rsidRDefault="00D83E24" w:rsidP="00D83E24">
      <w:pPr>
        <w:bidi/>
        <w:ind w:firstLine="284"/>
        <w:jc w:val="both"/>
        <w:rPr>
          <w:rStyle w:val="Char6"/>
          <w:rtl/>
        </w:rPr>
      </w:pPr>
      <w:r w:rsidRPr="00CD6CFF">
        <w:rPr>
          <w:rStyle w:val="Char6"/>
          <w:rFonts w:hint="cs"/>
          <w:rtl/>
        </w:rPr>
        <w:t>ابوغیاث گفت: بنویس که دربان جهنم مرا در آتش نیاندازد!</w:t>
      </w:r>
    </w:p>
    <w:p w:rsidR="00D83E24" w:rsidRPr="00CD6CFF" w:rsidRDefault="00D83E24" w:rsidP="00D83E24">
      <w:pPr>
        <w:bidi/>
        <w:ind w:firstLine="284"/>
        <w:jc w:val="both"/>
        <w:rPr>
          <w:rStyle w:val="Char6"/>
          <w:rtl/>
        </w:rPr>
      </w:pPr>
      <w:r w:rsidRPr="00CD6CFF">
        <w:rPr>
          <w:rStyle w:val="Char6"/>
          <w:rFonts w:hint="cs"/>
          <w:rtl/>
        </w:rPr>
        <w:t>امیر گفت: این هم بدست من نیست</w:t>
      </w:r>
      <w:r w:rsidR="006C1F2B" w:rsidRPr="00CD6CFF">
        <w:rPr>
          <w:rStyle w:val="Char6"/>
          <w:rFonts w:hint="cs"/>
          <w:rtl/>
        </w:rPr>
        <w:t>،</w:t>
      </w:r>
      <w:r w:rsidRPr="00CD6CFF">
        <w:rPr>
          <w:rStyle w:val="Char6"/>
          <w:rFonts w:hint="cs"/>
          <w:rtl/>
        </w:rPr>
        <w:t xml:space="preserve"> آیا حاجت دیگری داری؟</w:t>
      </w:r>
    </w:p>
    <w:p w:rsidR="00D83E24" w:rsidRPr="00CD6CFF" w:rsidRDefault="00D83E24" w:rsidP="00D83E24">
      <w:pPr>
        <w:bidi/>
        <w:ind w:firstLine="284"/>
        <w:jc w:val="both"/>
        <w:rPr>
          <w:rStyle w:val="Char6"/>
          <w:rtl/>
        </w:rPr>
      </w:pPr>
      <w:r w:rsidRPr="00CD6CFF">
        <w:rPr>
          <w:rStyle w:val="Char6"/>
          <w:rFonts w:hint="cs"/>
          <w:rtl/>
        </w:rPr>
        <w:t>ابوغیاث گفت: بنویس که دربان بهشت مرا در بهشت وارد کند!</w:t>
      </w:r>
    </w:p>
    <w:p w:rsidR="00D83E24" w:rsidRPr="00CD6CFF" w:rsidRDefault="00D83E24" w:rsidP="00D83E24">
      <w:pPr>
        <w:bidi/>
        <w:ind w:firstLine="284"/>
        <w:jc w:val="both"/>
        <w:rPr>
          <w:rStyle w:val="Char6"/>
          <w:rtl/>
        </w:rPr>
      </w:pPr>
      <w:r w:rsidRPr="00CD6CFF">
        <w:rPr>
          <w:rStyle w:val="Char6"/>
          <w:rFonts w:hint="cs"/>
          <w:rtl/>
        </w:rPr>
        <w:t>امیر گفت: این نیز بدست من نیست.</w:t>
      </w:r>
    </w:p>
    <w:p w:rsidR="00D83E24" w:rsidRPr="00CD6CFF" w:rsidRDefault="00D83E24" w:rsidP="00D83E24">
      <w:pPr>
        <w:bidi/>
        <w:ind w:firstLine="284"/>
        <w:jc w:val="both"/>
        <w:rPr>
          <w:rStyle w:val="Char6"/>
          <w:rtl/>
        </w:rPr>
      </w:pPr>
      <w:r w:rsidRPr="00CD6CFF">
        <w:rPr>
          <w:rStyle w:val="Char6"/>
          <w:rFonts w:hint="cs"/>
          <w:rtl/>
        </w:rPr>
        <w:t>ابوغیاث گفت: تمام آنچه خواستم فقط بدست مالک تمام حوایج جهانیان بر آورده می‌شود پس غیر از او از کسی تقاضایی ندارم. امیر او را رها کرد.</w:t>
      </w:r>
    </w:p>
    <w:p w:rsidR="00D83E24" w:rsidRPr="00CD6CFF" w:rsidRDefault="00D83E24" w:rsidP="00F564CA">
      <w:pPr>
        <w:bidi/>
        <w:ind w:firstLine="284"/>
        <w:jc w:val="both"/>
        <w:rPr>
          <w:rStyle w:val="Char6"/>
          <w:rtl/>
        </w:rPr>
      </w:pPr>
      <w:r w:rsidRPr="00CD6CFF">
        <w:rPr>
          <w:rStyle w:val="Char6"/>
          <w:rFonts w:hint="cs"/>
          <w:rtl/>
        </w:rPr>
        <w:t>(ب) «غزالی» در احیاء علوم الدین می‌گوید:‌«اصمعی» گفت: «عطاء بن ابی رباح» بر «عبدالملک بن مروان» وارد شد در حالی که بر تخت خود نشسته و اشراف بر گردش حاضر بودند</w:t>
      </w:r>
      <w:r w:rsidR="00F564CA" w:rsidRPr="00CD6CFF">
        <w:rPr>
          <w:rStyle w:val="Char6"/>
          <w:rFonts w:hint="cs"/>
          <w:rtl/>
        </w:rPr>
        <w:t xml:space="preserve"> ـ</w:t>
      </w:r>
      <w:r w:rsidRPr="00CD6CFF">
        <w:rPr>
          <w:rStyle w:val="Char6"/>
          <w:rFonts w:hint="cs"/>
          <w:rtl/>
        </w:rPr>
        <w:t xml:space="preserve"> در مراسم حج و در مکه این اتفاق افتاد</w:t>
      </w:r>
      <w:r w:rsidR="00C21643" w:rsidRPr="00CD6CFF">
        <w:rPr>
          <w:rStyle w:val="Char6"/>
          <w:rFonts w:hint="cs"/>
          <w:rtl/>
        </w:rPr>
        <w:t xml:space="preserve"> ـ</w:t>
      </w:r>
      <w:r w:rsidRPr="00CD6CFF">
        <w:rPr>
          <w:rStyle w:val="Char6"/>
          <w:rFonts w:hint="cs"/>
          <w:rtl/>
        </w:rPr>
        <w:t xml:space="preserve"> همین که عطا را</w:t>
      </w:r>
      <w:r w:rsidR="00F564CA" w:rsidRPr="00CD6CFF">
        <w:rPr>
          <w:rStyle w:val="Char6"/>
          <w:rFonts w:hint="cs"/>
          <w:rtl/>
        </w:rPr>
        <w:t xml:space="preserve"> </w:t>
      </w:r>
      <w:r w:rsidRPr="00CD6CFF">
        <w:rPr>
          <w:rStyle w:val="Char6"/>
          <w:rFonts w:hint="cs"/>
          <w:rtl/>
        </w:rPr>
        <w:t>دید از تخت پائین آمد او را بر جای خودنشاند</w:t>
      </w:r>
      <w:r w:rsidR="00F564CA" w:rsidRPr="00CD6CFF">
        <w:rPr>
          <w:rStyle w:val="Char6"/>
          <w:rFonts w:hint="cs"/>
          <w:rtl/>
        </w:rPr>
        <w:t xml:space="preserve"> </w:t>
      </w:r>
      <w:r w:rsidRPr="00CD6CFF">
        <w:rPr>
          <w:rStyle w:val="Char6"/>
          <w:rFonts w:hint="cs"/>
          <w:rtl/>
        </w:rPr>
        <w:t>و روبروی او نشست و گفت: ای «ابا محمد» چه نیازی داری؟</w:t>
      </w:r>
    </w:p>
    <w:p w:rsidR="00D83E24" w:rsidRPr="00CD6CFF" w:rsidRDefault="00D83E24" w:rsidP="007200EA">
      <w:pPr>
        <w:bidi/>
        <w:ind w:firstLine="284"/>
        <w:jc w:val="both"/>
        <w:rPr>
          <w:rStyle w:val="Char6"/>
          <w:rtl/>
        </w:rPr>
      </w:pPr>
      <w:r w:rsidRPr="00CD6CFF">
        <w:rPr>
          <w:rStyle w:val="Char6"/>
          <w:rFonts w:hint="cs"/>
          <w:rtl/>
        </w:rPr>
        <w:t>گفت: درباره حرم خدا و پیامبرش</w:t>
      </w:r>
      <w:r w:rsidR="00323859">
        <w:rPr>
          <w:rFonts w:cs="CTraditional Arabic" w:hint="cs"/>
          <w:sz w:val="32"/>
          <w:szCs w:val="28"/>
          <w:rtl/>
          <w:lang w:bidi="fa-IR"/>
        </w:rPr>
        <w:t>ص</w:t>
      </w:r>
      <w:r w:rsidRPr="00CD6CFF">
        <w:rPr>
          <w:rStyle w:val="Char6"/>
          <w:rFonts w:hint="cs"/>
          <w:rtl/>
        </w:rPr>
        <w:t xml:space="preserve"> تقوی داشته باش و متعهد امر عمارت و آبادی آن باش و تقوای الهی را در رابطه با فرزندان مهاجرین و انصار</w:t>
      </w:r>
      <w:r w:rsidR="00815983">
        <w:rPr>
          <w:rFonts w:cs="CTraditional Arabic" w:hint="cs"/>
          <w:sz w:val="32"/>
          <w:szCs w:val="28"/>
          <w:rtl/>
          <w:lang w:bidi="fa-IR"/>
        </w:rPr>
        <w:t>ش</w:t>
      </w:r>
      <w:r w:rsidRPr="00CD6CFF">
        <w:rPr>
          <w:rStyle w:val="Char6"/>
          <w:rFonts w:hint="cs"/>
          <w:rtl/>
        </w:rPr>
        <w:t xml:space="preserve"> رعایت کن که تو بسبب وجود آنان بر تخت نشسته‌ای و در مورد ساکنین در مرزها نیز تقوا را رعایت کن که آنان حافظ مسلمین هستند.</w:t>
      </w:r>
    </w:p>
    <w:p w:rsidR="00D83E24" w:rsidRPr="00CD6CFF" w:rsidRDefault="00D83E24" w:rsidP="00D83E24">
      <w:pPr>
        <w:bidi/>
        <w:ind w:firstLine="284"/>
        <w:jc w:val="both"/>
        <w:rPr>
          <w:rStyle w:val="Char6"/>
          <w:rtl/>
        </w:rPr>
      </w:pPr>
      <w:r w:rsidRPr="00CD6CFF">
        <w:rPr>
          <w:rStyle w:val="Char6"/>
          <w:rFonts w:hint="cs"/>
          <w:rtl/>
        </w:rPr>
        <w:t xml:space="preserve">به امور و مشکلات مسلمانان توجه داشته باش که درباره آن </w:t>
      </w:r>
      <w:r w:rsidR="00313D96" w:rsidRPr="00CD6CFF">
        <w:rPr>
          <w:rStyle w:val="Char6"/>
          <w:rFonts w:hint="cs"/>
          <w:rtl/>
        </w:rPr>
        <w:t>مسؤول</w:t>
      </w:r>
      <w:r w:rsidRPr="00CD6CFF">
        <w:rPr>
          <w:rStyle w:val="Char6"/>
          <w:rFonts w:hint="cs"/>
          <w:rtl/>
        </w:rPr>
        <w:t>ی.</w:t>
      </w:r>
    </w:p>
    <w:p w:rsidR="00D83E24" w:rsidRPr="00CD6CFF" w:rsidRDefault="00D83E24" w:rsidP="00D83E24">
      <w:pPr>
        <w:bidi/>
        <w:ind w:firstLine="284"/>
        <w:jc w:val="both"/>
        <w:rPr>
          <w:rStyle w:val="Char6"/>
          <w:rtl/>
        </w:rPr>
      </w:pPr>
      <w:r w:rsidRPr="00CD6CFF">
        <w:rPr>
          <w:rStyle w:val="Char6"/>
          <w:rFonts w:hint="cs"/>
          <w:rtl/>
        </w:rPr>
        <w:t>و تقوای الهی را در مورد آنانکه بر درگاه تو حاضر می‌شوند در نظر داشته باش و هیچگاه درت را بر آنان نبند.</w:t>
      </w:r>
    </w:p>
    <w:p w:rsidR="00D83E24" w:rsidRPr="00CD6CFF" w:rsidRDefault="00D83E24" w:rsidP="00D83E24">
      <w:pPr>
        <w:bidi/>
        <w:ind w:firstLine="284"/>
        <w:jc w:val="both"/>
        <w:rPr>
          <w:rStyle w:val="Char6"/>
          <w:rtl/>
        </w:rPr>
      </w:pPr>
      <w:r w:rsidRPr="00CD6CFF">
        <w:rPr>
          <w:rStyle w:val="Char6"/>
          <w:rFonts w:hint="cs"/>
          <w:rtl/>
        </w:rPr>
        <w:t xml:space="preserve">گفت: بلی. هر چه گفتی انجام می‌دهم. پس برخاست. عبدالملک دستش را گرفت و گفت: ای «ابا محمد» هر آنچه گفتی برای غیر خودت بود که بر آورده خواهم کرد برای خودت چه حاجتی داری؟ گفت: من نیاز او مخلوق نمی‌طلبم. «عبدالملک» گفت: </w:t>
      </w:r>
    </w:p>
    <w:p w:rsidR="00D83E24" w:rsidRPr="00CD6CFF" w:rsidRDefault="00D83E24" w:rsidP="00D83E24">
      <w:pPr>
        <w:bidi/>
        <w:ind w:firstLine="284"/>
        <w:jc w:val="both"/>
        <w:rPr>
          <w:rStyle w:val="Char6"/>
          <w:rtl/>
        </w:rPr>
      </w:pPr>
      <w:r w:rsidRPr="00CD6CFF">
        <w:rPr>
          <w:rStyle w:val="Char6"/>
          <w:rFonts w:hint="cs"/>
          <w:rtl/>
        </w:rPr>
        <w:t>هذا و ابیک اشرف، به جان پدرت که این عین غیرت و شرف است.</w:t>
      </w:r>
    </w:p>
    <w:p w:rsidR="00D83E24" w:rsidRDefault="00D83E24" w:rsidP="00921B2B">
      <w:pPr>
        <w:pStyle w:val="a2"/>
        <w:rPr>
          <w:rtl/>
        </w:rPr>
      </w:pPr>
      <w:bookmarkStart w:id="1145" w:name="_Toc248463941"/>
      <w:bookmarkStart w:id="1146" w:name="_Toc342425076"/>
      <w:bookmarkStart w:id="1147" w:name="_Toc432320346"/>
      <w:r>
        <w:rPr>
          <w:rFonts w:hint="cs"/>
          <w:rtl/>
        </w:rPr>
        <w:t>(ج) در کتاب «شفائق نعمان</w:t>
      </w:r>
      <w:r w:rsidR="00B562D2">
        <w:rPr>
          <w:rFonts w:hint="cs"/>
          <w:rtl/>
        </w:rPr>
        <w:t>ی» درباره علمای عثمانی آمده است</w:t>
      </w:r>
      <w:bookmarkEnd w:id="1145"/>
      <w:bookmarkEnd w:id="1146"/>
      <w:bookmarkEnd w:id="1147"/>
    </w:p>
    <w:p w:rsidR="00D83E24" w:rsidRPr="00CD6CFF" w:rsidRDefault="00D83E24" w:rsidP="00D83E24">
      <w:pPr>
        <w:bidi/>
        <w:ind w:firstLine="284"/>
        <w:jc w:val="both"/>
        <w:rPr>
          <w:rStyle w:val="Char6"/>
          <w:rtl/>
        </w:rPr>
      </w:pPr>
      <w:r w:rsidRPr="00CD6CFF">
        <w:rPr>
          <w:rStyle w:val="Char6"/>
          <w:rFonts w:hint="cs"/>
          <w:rtl/>
        </w:rPr>
        <w:t>سلطان سلیم خان امر کرد 150 نفر از نگهبانان خزاین دولتی را بکشند.</w:t>
      </w:r>
    </w:p>
    <w:p w:rsidR="00D83E24" w:rsidRPr="00CD6CFF" w:rsidRDefault="00D83E24" w:rsidP="00D83E24">
      <w:pPr>
        <w:bidi/>
        <w:ind w:firstLine="284"/>
        <w:jc w:val="both"/>
        <w:rPr>
          <w:rStyle w:val="Char6"/>
          <w:rtl/>
        </w:rPr>
      </w:pPr>
      <w:r w:rsidRPr="00CD6CFF">
        <w:rPr>
          <w:rStyle w:val="Char6"/>
          <w:rFonts w:hint="cs"/>
          <w:rtl/>
        </w:rPr>
        <w:t>مفتی عالم به نام «علاءالدین علی بن احمد المفتی» از جریان با خبر شد و به دیوان عالی کشور رفت و در آن زمان مرسوم نبود که مفتی به دیوان عالی کشور برود، مگر آنکه حادثه بسیار مهمی روی داده باشد. اهل دیوان شگفت زده شدند و هنگامی که «مفتی‌ علاءالدین» به آنان سلام کرد، برخاسته، به استقبال او آمدند و او را در صدر مجلس نشاندند و گفتند: چه چیز باعث شده است که مولای ما به دیوان عالی بیاید.</w:t>
      </w:r>
    </w:p>
    <w:p w:rsidR="00D83E24" w:rsidRPr="00CD6CFF" w:rsidRDefault="00D83E24" w:rsidP="00D83E24">
      <w:pPr>
        <w:bidi/>
        <w:ind w:firstLine="284"/>
        <w:jc w:val="both"/>
        <w:rPr>
          <w:rStyle w:val="Char6"/>
          <w:rtl/>
        </w:rPr>
      </w:pPr>
      <w:r w:rsidRPr="00CD6CFF">
        <w:rPr>
          <w:rStyle w:val="Char6"/>
          <w:rFonts w:hint="cs"/>
          <w:rtl/>
        </w:rPr>
        <w:t>گفت می‌خواهم سلطان را ببینم با او سخنی دارم. موضوع را به سلطان گفتند و اجازه ورود داد.</w:t>
      </w:r>
    </w:p>
    <w:p w:rsidR="00D83E24" w:rsidRPr="00CD6CFF" w:rsidRDefault="00D83E24" w:rsidP="00D83E24">
      <w:pPr>
        <w:bidi/>
        <w:ind w:firstLine="284"/>
        <w:jc w:val="both"/>
        <w:rPr>
          <w:rStyle w:val="Char6"/>
          <w:rtl/>
        </w:rPr>
      </w:pPr>
      <w:r w:rsidRPr="00CD6CFF">
        <w:rPr>
          <w:rStyle w:val="Char6"/>
          <w:rFonts w:hint="cs"/>
          <w:rtl/>
        </w:rPr>
        <w:t>«مفتی علاءالدین» نشست و گفت: یکی از وظایف ما حفظ آخرت سلطان است، شنیده‌ام امر کرده‌ای تا 150 نفر از نگهبانان خزاین را بکشند که از لحاظ شرعی جایز نیست. باید</w:t>
      </w:r>
      <w:r w:rsidR="00412821" w:rsidRPr="00CD6CFF">
        <w:rPr>
          <w:rStyle w:val="Char6"/>
          <w:rFonts w:hint="cs"/>
          <w:rtl/>
        </w:rPr>
        <w:t xml:space="preserve"> آنان را </w:t>
      </w:r>
      <w:r w:rsidRPr="00CD6CFF">
        <w:rPr>
          <w:rStyle w:val="Char6"/>
          <w:rFonts w:hint="cs"/>
          <w:rtl/>
        </w:rPr>
        <w:t>ببخشی!</w:t>
      </w:r>
    </w:p>
    <w:p w:rsidR="00D83E24" w:rsidRPr="00CD6CFF" w:rsidRDefault="00D83E24" w:rsidP="00D83E24">
      <w:pPr>
        <w:bidi/>
        <w:ind w:firstLine="284"/>
        <w:jc w:val="both"/>
        <w:rPr>
          <w:rStyle w:val="Char6"/>
          <w:rtl/>
        </w:rPr>
      </w:pPr>
      <w:r w:rsidRPr="00CD6CFF">
        <w:rPr>
          <w:rStyle w:val="Char6"/>
          <w:rFonts w:hint="cs"/>
          <w:rtl/>
        </w:rPr>
        <w:t>سلطان که مردی تندخو بود خشمگین شد، و گفت: تو در امور سلطنت دخالت می‌کنی در حالی که وظیفه تو نیست. «مفتی علاءالدین» گفت: من در امر آخرت تو دخالت می‌کنم که وظیفه من است. اگر</w:t>
      </w:r>
      <w:r w:rsidR="007B575D" w:rsidRPr="00CD6CFF">
        <w:rPr>
          <w:rStyle w:val="Char6"/>
          <w:rFonts w:hint="cs"/>
          <w:rtl/>
        </w:rPr>
        <w:t xml:space="preserve"> آن‌ها </w:t>
      </w:r>
      <w:r w:rsidRPr="00CD6CFF">
        <w:rPr>
          <w:rStyle w:val="Char6"/>
          <w:rFonts w:hint="cs"/>
          <w:rtl/>
        </w:rPr>
        <w:t>را ببخشی نجات یافته‌ای در غیر اینصورت عذابی دردناک برایت آماده است.</w:t>
      </w:r>
    </w:p>
    <w:p w:rsidR="00D83E24" w:rsidRPr="00CD6CFF" w:rsidRDefault="00D83E24" w:rsidP="00D83E24">
      <w:pPr>
        <w:bidi/>
        <w:ind w:firstLine="284"/>
        <w:jc w:val="both"/>
        <w:rPr>
          <w:rStyle w:val="Char6"/>
          <w:rtl/>
        </w:rPr>
      </w:pPr>
      <w:r w:rsidRPr="00CD6CFF">
        <w:rPr>
          <w:rStyle w:val="Char6"/>
          <w:rFonts w:hint="cs"/>
          <w:rtl/>
        </w:rPr>
        <w:t>در این حال خشم سلطان فرو نشست و تمام آنان را بخشید.</w:t>
      </w:r>
    </w:p>
    <w:p w:rsidR="00D83E24" w:rsidRPr="00CD6CFF" w:rsidRDefault="00D83E24" w:rsidP="00D83E24">
      <w:pPr>
        <w:bidi/>
        <w:ind w:firstLine="284"/>
        <w:jc w:val="both"/>
        <w:rPr>
          <w:rStyle w:val="Char6"/>
          <w:rtl/>
        </w:rPr>
      </w:pPr>
      <w:r w:rsidRPr="00CD6CFF">
        <w:rPr>
          <w:rStyle w:val="Char6"/>
          <w:rFonts w:hint="cs"/>
          <w:rtl/>
        </w:rPr>
        <w:t>«مفتی علاءالدین» گفت: در ارتباط با آخرت تو حرف زدم حالا سخنی در ارتباط با جوانمردی دارم.</w:t>
      </w:r>
    </w:p>
    <w:p w:rsidR="00D83E24" w:rsidRPr="00CD6CFF" w:rsidRDefault="00D83E24" w:rsidP="00B562D2">
      <w:pPr>
        <w:bidi/>
        <w:ind w:firstLine="284"/>
        <w:jc w:val="both"/>
        <w:rPr>
          <w:rStyle w:val="Char6"/>
          <w:rtl/>
        </w:rPr>
      </w:pPr>
      <w:r w:rsidRPr="00CD6CFF">
        <w:rPr>
          <w:rStyle w:val="Char6"/>
          <w:rFonts w:hint="cs"/>
          <w:rtl/>
        </w:rPr>
        <w:t>سلطان گفت: بگو! چیست؟ مفتی گفت: اینان کارگزاران سلطانند. آیا شایسته است که بیکار شوند و محتاج مردم گردند؟ سلطان گفت: نه!</w:t>
      </w:r>
    </w:p>
    <w:p w:rsidR="00D83E24" w:rsidRPr="00CD6CFF" w:rsidRDefault="00D83E24" w:rsidP="00D83E24">
      <w:pPr>
        <w:bidi/>
        <w:ind w:firstLine="284"/>
        <w:jc w:val="both"/>
        <w:rPr>
          <w:rStyle w:val="Char6"/>
          <w:rtl/>
        </w:rPr>
      </w:pPr>
      <w:r w:rsidRPr="00CD6CFF">
        <w:rPr>
          <w:rStyle w:val="Char6"/>
          <w:rFonts w:hint="cs"/>
          <w:rtl/>
        </w:rPr>
        <w:t>مفتی گفت: پس آنان را در مناصب خود، ابقا کن!</w:t>
      </w:r>
    </w:p>
    <w:p w:rsidR="00D83E24" w:rsidRPr="00CD6CFF" w:rsidRDefault="00D83E24" w:rsidP="00D83E24">
      <w:pPr>
        <w:bidi/>
        <w:ind w:firstLine="284"/>
        <w:jc w:val="both"/>
        <w:rPr>
          <w:rStyle w:val="Char6"/>
          <w:rtl/>
        </w:rPr>
      </w:pPr>
      <w:r w:rsidRPr="00CD6CFF">
        <w:rPr>
          <w:rStyle w:val="Char6"/>
          <w:rFonts w:hint="cs"/>
          <w:rtl/>
        </w:rPr>
        <w:t>سلطان پذیرفت و گفت: اما من به خاطر تقصیری که مرتکب شده‌اند</w:t>
      </w:r>
      <w:r w:rsidR="007B575D" w:rsidRPr="00CD6CFF">
        <w:rPr>
          <w:rStyle w:val="Char6"/>
          <w:rFonts w:hint="cs"/>
          <w:rtl/>
        </w:rPr>
        <w:t xml:space="preserve"> آن‌ها </w:t>
      </w:r>
      <w:r w:rsidRPr="00CD6CFF">
        <w:rPr>
          <w:rStyle w:val="Char6"/>
          <w:rFonts w:hint="cs"/>
          <w:rtl/>
        </w:rPr>
        <w:t>را مجازات خواهم کرد.</w:t>
      </w:r>
    </w:p>
    <w:p w:rsidR="00D83E24" w:rsidRPr="00CD6CFF" w:rsidRDefault="00D83E24" w:rsidP="00D83E24">
      <w:pPr>
        <w:bidi/>
        <w:ind w:firstLine="284"/>
        <w:jc w:val="both"/>
        <w:rPr>
          <w:rStyle w:val="Char6"/>
          <w:rtl/>
        </w:rPr>
      </w:pPr>
      <w:r w:rsidRPr="00CD6CFF">
        <w:rPr>
          <w:rStyle w:val="Char6"/>
          <w:rFonts w:hint="cs"/>
          <w:rtl/>
        </w:rPr>
        <w:t>مفتی گفت: این جایز است چرا که تعیین تعذیر کسانی که در خدمت سلطان هستند بعهده سلطان است.</w:t>
      </w:r>
    </w:p>
    <w:p w:rsidR="00D83E24" w:rsidRPr="00CD6CFF" w:rsidRDefault="00D83E24" w:rsidP="00D83E24">
      <w:pPr>
        <w:bidi/>
        <w:ind w:firstLine="284"/>
        <w:jc w:val="both"/>
        <w:rPr>
          <w:rStyle w:val="Char6"/>
          <w:rtl/>
        </w:rPr>
      </w:pPr>
      <w:r w:rsidRPr="00CD6CFF">
        <w:rPr>
          <w:rStyle w:val="Char6"/>
          <w:rFonts w:hint="cs"/>
          <w:rtl/>
        </w:rPr>
        <w:t>سپس تشکر نمود و خداحافظی کرد.</w:t>
      </w:r>
    </w:p>
    <w:p w:rsidR="00D83E24" w:rsidRDefault="00D83E24" w:rsidP="00921B2B">
      <w:pPr>
        <w:pStyle w:val="a2"/>
        <w:rPr>
          <w:rtl/>
        </w:rPr>
      </w:pPr>
      <w:bookmarkStart w:id="1148" w:name="_Toc248463942"/>
      <w:bookmarkStart w:id="1149" w:name="_Toc342425077"/>
      <w:bookmarkStart w:id="1150" w:name="_Toc432320347"/>
      <w:r>
        <w:rPr>
          <w:rFonts w:hint="cs"/>
          <w:rtl/>
        </w:rPr>
        <w:t>(د) «شیخ محمد سلیمان» نایب محکمه عالی در مصر می‌گوید:</w:t>
      </w:r>
      <w:bookmarkEnd w:id="1148"/>
      <w:bookmarkEnd w:id="1149"/>
      <w:bookmarkEnd w:id="1150"/>
    </w:p>
    <w:p w:rsidR="00D83E24" w:rsidRPr="00CD6CFF" w:rsidRDefault="00D83E24" w:rsidP="00D83E24">
      <w:pPr>
        <w:bidi/>
        <w:ind w:firstLine="284"/>
        <w:jc w:val="both"/>
        <w:rPr>
          <w:rStyle w:val="Char6"/>
          <w:rtl/>
        </w:rPr>
      </w:pPr>
      <w:r w:rsidRPr="00CD6CFF">
        <w:rPr>
          <w:rStyle w:val="Char6"/>
          <w:rFonts w:hint="cs"/>
          <w:rtl/>
        </w:rPr>
        <w:t>در هن</w:t>
      </w:r>
      <w:r w:rsidR="00815983" w:rsidRPr="00CD6CFF">
        <w:rPr>
          <w:rStyle w:val="Char6"/>
          <w:rFonts w:hint="cs"/>
          <w:rtl/>
        </w:rPr>
        <w:t>گ</w:t>
      </w:r>
      <w:r w:rsidRPr="00CD6CFF">
        <w:rPr>
          <w:rStyle w:val="Char6"/>
          <w:rFonts w:hint="cs"/>
          <w:rtl/>
        </w:rPr>
        <w:t>ام وقوع جنگ بین «مصر» و «حبشه» بین سران سپاه مصر اختلاف افتاد بطوری که مجبور به عقب‌نشینی شدند. خدیو مصر که از این امر بسیار نگران شده بود روزی با «شریف پاشا» سوار بر اسب بیرون</w:t>
      </w:r>
      <w:r w:rsidR="00815983" w:rsidRPr="00CD6CFF">
        <w:rPr>
          <w:rStyle w:val="Char6"/>
          <w:rFonts w:hint="cs"/>
          <w:rtl/>
        </w:rPr>
        <w:t xml:space="preserve"> </w:t>
      </w:r>
      <w:r w:rsidRPr="00CD6CFF">
        <w:rPr>
          <w:rStyle w:val="Char6"/>
          <w:rFonts w:hint="cs"/>
          <w:rtl/>
        </w:rPr>
        <w:t>رفتند. به «شریف پاشا» گفت: هرگاه مشکلی یا مصیبتی برایت پیش می‌آید چگونه آرامش پیدا می‌کنی.</w:t>
      </w:r>
    </w:p>
    <w:p w:rsidR="00D83E24" w:rsidRPr="00CD6CFF" w:rsidRDefault="00D83E24" w:rsidP="00B562D2">
      <w:pPr>
        <w:bidi/>
        <w:ind w:firstLine="284"/>
        <w:jc w:val="both"/>
        <w:rPr>
          <w:rStyle w:val="Char6"/>
          <w:rtl/>
        </w:rPr>
      </w:pPr>
      <w:r w:rsidRPr="00CD6CFF">
        <w:rPr>
          <w:rStyle w:val="Char6"/>
          <w:rFonts w:hint="cs"/>
          <w:rtl/>
        </w:rPr>
        <w:t>«شریف پاشا» می‌گوید: خدایتعالی مرا عادت داده است که اگر مشکلی برایم پیش آید به «صحیح</w:t>
      </w:r>
      <w:r w:rsidR="00B562D2" w:rsidRPr="00CD6CFF">
        <w:rPr>
          <w:rStyle w:val="Char6"/>
          <w:rFonts w:hint="cs"/>
          <w:rtl/>
        </w:rPr>
        <w:t xml:space="preserve"> </w:t>
      </w:r>
      <w:r w:rsidRPr="00CD6CFF">
        <w:rPr>
          <w:rStyle w:val="Char6"/>
          <w:rFonts w:hint="cs"/>
          <w:rtl/>
        </w:rPr>
        <w:t>بخاری» پناه می‌برم که علمای الازهر</w:t>
      </w:r>
      <w:r w:rsidR="007B575D" w:rsidRPr="00CD6CFF">
        <w:rPr>
          <w:rStyle w:val="Char6"/>
          <w:rFonts w:hint="cs"/>
          <w:rtl/>
        </w:rPr>
        <w:t xml:space="preserve"> آن را </w:t>
      </w:r>
      <w:r w:rsidRPr="00CD6CFF">
        <w:rPr>
          <w:rStyle w:val="Char6"/>
          <w:rFonts w:hint="cs"/>
          <w:rtl/>
        </w:rPr>
        <w:t>برایم می‌خوانند و گشایش در کارم حاصل می‌شود، اگر بخواهید با «شیخ‌الازهر» (شیخ العروسی) در این باره سخن می‌گویم.</w:t>
      </w:r>
    </w:p>
    <w:p w:rsidR="00D83E24" w:rsidRPr="00CD6CFF" w:rsidRDefault="00D83E24" w:rsidP="00D83E24">
      <w:pPr>
        <w:bidi/>
        <w:ind w:firstLine="284"/>
        <w:jc w:val="both"/>
        <w:rPr>
          <w:rStyle w:val="Char6"/>
          <w:rtl/>
        </w:rPr>
      </w:pPr>
      <w:r w:rsidRPr="00CD6CFF">
        <w:rPr>
          <w:rStyle w:val="Char6"/>
          <w:rFonts w:hint="cs"/>
          <w:rtl/>
        </w:rPr>
        <w:t>سپس علما توسط «شیخ العروسی» جمع شدند و با هم درمقابل قبله قدیمی الازهر نشسته و صحیح بخاری را تلاوت می‌کردند و اخبار عقب‌نشینی و شکست هم چنان میرسید.</w:t>
      </w:r>
    </w:p>
    <w:p w:rsidR="00D83E24" w:rsidRPr="00CD6CFF" w:rsidRDefault="00D83E24" w:rsidP="00D83E24">
      <w:pPr>
        <w:bidi/>
        <w:ind w:firstLine="284"/>
        <w:jc w:val="both"/>
        <w:rPr>
          <w:rStyle w:val="Char6"/>
          <w:rtl/>
        </w:rPr>
      </w:pPr>
      <w:r w:rsidRPr="00CD6CFF">
        <w:rPr>
          <w:rStyle w:val="Char6"/>
          <w:rFonts w:hint="cs"/>
          <w:rtl/>
        </w:rPr>
        <w:t>«خدیو» و «شریف پاشا» با هم به بسوی علما آمده، گفتند:</w:t>
      </w:r>
    </w:p>
    <w:p w:rsidR="00D83E24" w:rsidRPr="00CD6CFF" w:rsidRDefault="00D83E24" w:rsidP="00D83E24">
      <w:pPr>
        <w:bidi/>
        <w:ind w:firstLine="284"/>
        <w:jc w:val="both"/>
        <w:rPr>
          <w:rStyle w:val="Char6"/>
          <w:rtl/>
        </w:rPr>
      </w:pPr>
      <w:r w:rsidRPr="00CD6CFF">
        <w:rPr>
          <w:rStyle w:val="Char6"/>
          <w:rFonts w:hint="cs"/>
          <w:rtl/>
        </w:rPr>
        <w:t>یا آنچه شما می‌خوانید صحیح بخاری نیست یا اینکه شما</w:t>
      </w:r>
      <w:r w:rsidR="00B562D2" w:rsidRPr="00CD6CFF">
        <w:rPr>
          <w:rStyle w:val="Char6"/>
          <w:rFonts w:hint="cs"/>
          <w:rtl/>
        </w:rPr>
        <w:t xml:space="preserve"> </w:t>
      </w:r>
      <w:r w:rsidRPr="00CD6CFF">
        <w:rPr>
          <w:rStyle w:val="Char6"/>
          <w:rFonts w:hint="cs"/>
          <w:rtl/>
        </w:rPr>
        <w:t>مردان صالح و شایسته‌ای نیستید.</w:t>
      </w:r>
    </w:p>
    <w:p w:rsidR="00D83E24" w:rsidRPr="00CD6CFF" w:rsidRDefault="00D83E24" w:rsidP="00D83E24">
      <w:pPr>
        <w:bidi/>
        <w:ind w:firstLine="284"/>
        <w:jc w:val="both"/>
        <w:rPr>
          <w:rStyle w:val="Char6"/>
          <w:rtl/>
        </w:rPr>
      </w:pPr>
      <w:r w:rsidRPr="00CD6CFF">
        <w:rPr>
          <w:rStyle w:val="Char6"/>
          <w:rFonts w:hint="cs"/>
          <w:rtl/>
        </w:rPr>
        <w:t>خدایتعالی به واسطه شما و تلاوت شما هیچ حمله‌ای را دفع نکرد، علما از این حرف ناراحت شدند.</w:t>
      </w:r>
    </w:p>
    <w:p w:rsidR="00D83E24" w:rsidRPr="00CD6CFF" w:rsidRDefault="00D83E24" w:rsidP="00D83E24">
      <w:pPr>
        <w:bidi/>
        <w:ind w:firstLine="284"/>
        <w:jc w:val="both"/>
        <w:rPr>
          <w:rStyle w:val="Char6"/>
          <w:rtl/>
        </w:rPr>
      </w:pPr>
      <w:r w:rsidRPr="00CD6CFF">
        <w:rPr>
          <w:rStyle w:val="Char6"/>
          <w:rFonts w:hint="cs"/>
          <w:rtl/>
        </w:rPr>
        <w:t>پیرمردی در آخر صف گفت: عامل گرفتاری‌ها تو هستی ای اسماعیل!</w:t>
      </w:r>
    </w:p>
    <w:p w:rsidR="00D83E24" w:rsidRPr="00CD6CFF" w:rsidRDefault="00D83E24" w:rsidP="008A3D54">
      <w:pPr>
        <w:bidi/>
        <w:ind w:firstLine="284"/>
        <w:jc w:val="both"/>
        <w:rPr>
          <w:rStyle w:val="Char6"/>
          <w:rtl/>
        </w:rPr>
      </w:pPr>
      <w:r w:rsidRPr="00CD6CFF">
        <w:rPr>
          <w:rStyle w:val="Char6"/>
          <w:rFonts w:hint="cs"/>
          <w:rtl/>
        </w:rPr>
        <w:t xml:space="preserve">روایتی داریم از پیامبر </w:t>
      </w:r>
      <w:r w:rsidR="00BC1B83" w:rsidRPr="00CD6CFF">
        <w:rPr>
          <w:rStyle w:val="Char6"/>
          <w:rFonts w:hint="cs"/>
          <w:rtl/>
        </w:rPr>
        <w:t>اکرم</w:t>
      </w:r>
      <w:r w:rsidR="00323859">
        <w:rPr>
          <w:rFonts w:cs="CTraditional Arabic" w:hint="cs"/>
          <w:sz w:val="32"/>
          <w:szCs w:val="28"/>
          <w:rtl/>
          <w:lang w:bidi="fa-IR"/>
        </w:rPr>
        <w:t>ص</w:t>
      </w:r>
      <w:r w:rsidRPr="00CD6CFF">
        <w:rPr>
          <w:rStyle w:val="Char6"/>
          <w:rFonts w:hint="cs"/>
          <w:rtl/>
        </w:rPr>
        <w:t xml:space="preserve"> که می‌گوید: «امر به معروف کنید و نهی از منکر نمائید در غیر اینصورت خدایتعالی اشرار را بر شما مسلط کرده و برگزیدگان شما دعا می‌کنند، اما اجابت نمی‌شود».</w:t>
      </w:r>
    </w:p>
    <w:p w:rsidR="00D83E24" w:rsidRPr="00CD6CFF" w:rsidRDefault="00D83E24" w:rsidP="00D83E24">
      <w:pPr>
        <w:bidi/>
        <w:ind w:firstLine="284"/>
        <w:jc w:val="both"/>
        <w:rPr>
          <w:rStyle w:val="Char6"/>
          <w:rtl/>
        </w:rPr>
      </w:pPr>
      <w:r w:rsidRPr="00CD6CFF">
        <w:rPr>
          <w:rStyle w:val="Char6"/>
          <w:rFonts w:hint="cs"/>
          <w:rtl/>
        </w:rPr>
        <w:t>ترس علما بیشتر شد، خدیو و شریف پاشا هر دو بدون آنکه کلمه‌ای بگویند، برگشتند.</w:t>
      </w:r>
    </w:p>
    <w:p w:rsidR="00D83E24" w:rsidRPr="00CD6CFF" w:rsidRDefault="00D83E24" w:rsidP="00D83E24">
      <w:pPr>
        <w:bidi/>
        <w:ind w:firstLine="284"/>
        <w:jc w:val="both"/>
        <w:rPr>
          <w:rStyle w:val="Char6"/>
          <w:rtl/>
        </w:rPr>
      </w:pPr>
      <w:r w:rsidRPr="00CD6CFF">
        <w:rPr>
          <w:rStyle w:val="Char6"/>
          <w:rFonts w:hint="cs"/>
          <w:rtl/>
        </w:rPr>
        <w:t>علما شخص گوینده را بسیار ملامت کردند. در</w:t>
      </w:r>
      <w:r w:rsidR="001235F8" w:rsidRPr="00CD6CFF">
        <w:rPr>
          <w:rStyle w:val="Char6"/>
          <w:rFonts w:hint="cs"/>
          <w:rtl/>
        </w:rPr>
        <w:t xml:space="preserve"> </w:t>
      </w:r>
      <w:r w:rsidRPr="00CD6CFF">
        <w:rPr>
          <w:rStyle w:val="Char6"/>
          <w:rFonts w:hint="cs"/>
          <w:rtl/>
        </w:rPr>
        <w:t>این</w:t>
      </w:r>
      <w:r w:rsidR="001235F8" w:rsidRPr="00CD6CFF">
        <w:rPr>
          <w:rStyle w:val="Char6"/>
          <w:rFonts w:hint="cs"/>
          <w:rtl/>
        </w:rPr>
        <w:t xml:space="preserve"> </w:t>
      </w:r>
      <w:r w:rsidRPr="00CD6CFF">
        <w:rPr>
          <w:rStyle w:val="Char6"/>
          <w:rFonts w:hint="cs"/>
          <w:rtl/>
        </w:rPr>
        <w:t>اثنا بود که «شریف پاشا» برگشت و گفت: عالمی که مطالب را گفت که بود؟ گفت: من! او را با خود برد و بقیه علما باز گشتند و با او طوری خداحافظی کردند گوئی آخرین بار است که همدیگر را می‌بینند. با «شریف پاشا» براه افتادند و وارد قصر خدیو</w:t>
      </w:r>
      <w:r w:rsidR="001235F8" w:rsidRPr="00CD6CFF">
        <w:rPr>
          <w:rStyle w:val="Char6"/>
          <w:rFonts w:hint="cs"/>
          <w:rtl/>
        </w:rPr>
        <w:t xml:space="preserve"> </w:t>
      </w:r>
      <w:r w:rsidRPr="00CD6CFF">
        <w:rPr>
          <w:rStyle w:val="Char6"/>
          <w:rFonts w:hint="cs"/>
          <w:rtl/>
        </w:rPr>
        <w:t>شدند. وارد سالن پذیرایی شدند، خدیو نشسته بود و عالم را بر صندلی مقابل او نشاندند، گفت: آنچه در آنجا گفتی تکرار کن.</w:t>
      </w:r>
    </w:p>
    <w:p w:rsidR="00D83E24" w:rsidRPr="00CD6CFF" w:rsidRDefault="00D83E24" w:rsidP="00D83E24">
      <w:pPr>
        <w:bidi/>
        <w:ind w:firstLine="284"/>
        <w:jc w:val="both"/>
        <w:rPr>
          <w:rStyle w:val="Char6"/>
          <w:rtl/>
        </w:rPr>
      </w:pPr>
      <w:r w:rsidRPr="00CD6CFF">
        <w:rPr>
          <w:rStyle w:val="Char6"/>
          <w:rFonts w:hint="cs"/>
          <w:rtl/>
        </w:rPr>
        <w:t>عالم تمام آنچه را گفته بود دوباره بازگو کرد و حدیث را شرح داد.</w:t>
      </w:r>
    </w:p>
    <w:p w:rsidR="00D83E24" w:rsidRPr="00CD6CFF" w:rsidRDefault="00D83E24" w:rsidP="00D83E24">
      <w:pPr>
        <w:bidi/>
        <w:ind w:firstLine="284"/>
        <w:jc w:val="both"/>
        <w:rPr>
          <w:rStyle w:val="Char6"/>
          <w:rtl/>
        </w:rPr>
      </w:pPr>
      <w:r w:rsidRPr="00CD6CFF">
        <w:rPr>
          <w:rStyle w:val="Char6"/>
          <w:rFonts w:hint="cs"/>
          <w:rtl/>
        </w:rPr>
        <w:t>خدیو گفت: چه کرده‌ایم تا این بلایا بر سر ما آمد.</w:t>
      </w:r>
    </w:p>
    <w:p w:rsidR="00D83E24" w:rsidRPr="00CD6CFF" w:rsidRDefault="00D83E24" w:rsidP="00D83E24">
      <w:pPr>
        <w:bidi/>
        <w:ind w:firstLine="284"/>
        <w:jc w:val="both"/>
        <w:rPr>
          <w:rStyle w:val="Char6"/>
          <w:rtl/>
        </w:rPr>
      </w:pPr>
      <w:r w:rsidRPr="00CD6CFF">
        <w:rPr>
          <w:rStyle w:val="Char6"/>
          <w:rFonts w:hint="cs"/>
          <w:rtl/>
        </w:rPr>
        <w:t>عالم گفت: آیا محاکم ما خوردن ربا را حلال نکرده‌اند؟ آیا در این مملکت زنا آزاد نیست؟ آیا مشروب آزاد نیست؟...</w:t>
      </w:r>
    </w:p>
    <w:p w:rsidR="00D83E24" w:rsidRPr="00CD6CFF" w:rsidRDefault="00D83E24" w:rsidP="00D83E24">
      <w:pPr>
        <w:bidi/>
        <w:ind w:firstLine="284"/>
        <w:jc w:val="both"/>
        <w:rPr>
          <w:rStyle w:val="Char6"/>
          <w:rtl/>
        </w:rPr>
      </w:pPr>
      <w:r w:rsidRPr="00CD6CFF">
        <w:rPr>
          <w:rStyle w:val="Char6"/>
          <w:rFonts w:hint="cs"/>
          <w:rtl/>
        </w:rPr>
        <w:t>سپس گفت: چگونه انتظار پیروزی را از آسمان داشته باشیم.</w:t>
      </w:r>
    </w:p>
    <w:p w:rsidR="00D83E24" w:rsidRPr="00CD6CFF" w:rsidRDefault="00D83E24" w:rsidP="00D83E24">
      <w:pPr>
        <w:bidi/>
        <w:ind w:firstLine="284"/>
        <w:jc w:val="both"/>
        <w:rPr>
          <w:rStyle w:val="Char6"/>
          <w:rtl/>
        </w:rPr>
      </w:pPr>
      <w:r w:rsidRPr="00CD6CFF">
        <w:rPr>
          <w:rStyle w:val="Char6"/>
          <w:rFonts w:hint="cs"/>
          <w:rtl/>
        </w:rPr>
        <w:t>خدیو گفت: چکار کنیم که با اجانب معاشرت کرده‌ایم و این تمدن و فرهنگ</w:t>
      </w:r>
      <w:r w:rsidR="007B575D" w:rsidRPr="00CD6CFF">
        <w:rPr>
          <w:rStyle w:val="Char6"/>
          <w:rFonts w:hint="cs"/>
          <w:rtl/>
        </w:rPr>
        <w:t xml:space="preserve"> آن‌هاست</w:t>
      </w:r>
      <w:r w:rsidRPr="00CD6CFF">
        <w:rPr>
          <w:rStyle w:val="Char6"/>
          <w:rFonts w:hint="cs"/>
          <w:rtl/>
        </w:rPr>
        <w:t>.</w:t>
      </w:r>
    </w:p>
    <w:p w:rsidR="00D83E24" w:rsidRPr="00CD6CFF" w:rsidRDefault="00D83E24" w:rsidP="00D83E24">
      <w:pPr>
        <w:bidi/>
        <w:ind w:firstLine="284"/>
        <w:jc w:val="both"/>
        <w:rPr>
          <w:rStyle w:val="Char6"/>
          <w:rtl/>
        </w:rPr>
      </w:pPr>
      <w:r w:rsidRPr="00CD6CFF">
        <w:rPr>
          <w:rStyle w:val="Char6"/>
          <w:rFonts w:hint="cs"/>
          <w:rtl/>
        </w:rPr>
        <w:t>عالم گفت: گناه «بخاری» چیست و علما چکار کنند.</w:t>
      </w:r>
    </w:p>
    <w:p w:rsidR="00D83E24" w:rsidRPr="00CD6CFF" w:rsidRDefault="00D83E24" w:rsidP="00D83E24">
      <w:pPr>
        <w:bidi/>
        <w:ind w:firstLine="284"/>
        <w:jc w:val="both"/>
        <w:rPr>
          <w:rStyle w:val="Char6"/>
          <w:rtl/>
        </w:rPr>
      </w:pPr>
      <w:r w:rsidRPr="00CD6CFF">
        <w:rPr>
          <w:rStyle w:val="Char6"/>
          <w:rFonts w:hint="cs"/>
          <w:rtl/>
        </w:rPr>
        <w:t>خدیو بفکر فرو رفت و پس از مدتی طولانی گفت: راست می‌گویی و عالم مذکور به الازهر بازگشت.</w:t>
      </w:r>
    </w:p>
    <w:p w:rsidR="00D83E24" w:rsidRPr="00CD6CFF" w:rsidRDefault="00D83E24" w:rsidP="00D83E24">
      <w:pPr>
        <w:bidi/>
        <w:ind w:firstLine="284"/>
        <w:jc w:val="both"/>
        <w:rPr>
          <w:rStyle w:val="Char6"/>
          <w:rtl/>
        </w:rPr>
      </w:pPr>
      <w:r w:rsidRPr="00CD6CFF">
        <w:rPr>
          <w:rStyle w:val="Char6"/>
          <w:rFonts w:hint="cs"/>
          <w:rtl/>
        </w:rPr>
        <w:t>در حالی که دوستانش از آمدن او ناامید شده بودند و مثل آنکه تازه متولد شده است.</w:t>
      </w:r>
    </w:p>
    <w:p w:rsidR="00D83E24" w:rsidRPr="00CD6CFF" w:rsidRDefault="00D83E24" w:rsidP="00D83E24">
      <w:pPr>
        <w:bidi/>
        <w:ind w:firstLine="284"/>
        <w:jc w:val="both"/>
        <w:rPr>
          <w:rStyle w:val="Char6"/>
          <w:rtl/>
        </w:rPr>
      </w:pPr>
      <w:r w:rsidRPr="00CD6CFF">
        <w:rPr>
          <w:rStyle w:val="Char6"/>
          <w:rFonts w:hint="cs"/>
          <w:rtl/>
        </w:rPr>
        <w:t>(هـ) مولف کتاب «کنزالجواهر» در مورد تاریخ «مصر»</w:t>
      </w:r>
      <w:r w:rsidR="007B575D" w:rsidRPr="00CD6CFF">
        <w:rPr>
          <w:rStyle w:val="Char6"/>
          <w:rFonts w:hint="cs"/>
          <w:rtl/>
        </w:rPr>
        <w:t xml:space="preserve"> می‌</w:t>
      </w:r>
      <w:r w:rsidRPr="00CD6CFF">
        <w:rPr>
          <w:rStyle w:val="Char6"/>
          <w:rFonts w:hint="cs"/>
          <w:rtl/>
        </w:rPr>
        <w:t>گوید: در سال 1209 هـ ق عده‌ای</w:t>
      </w:r>
      <w:r w:rsidR="00815983" w:rsidRPr="00CD6CFF">
        <w:rPr>
          <w:rStyle w:val="Char6"/>
          <w:rFonts w:hint="cs"/>
          <w:rtl/>
        </w:rPr>
        <w:t xml:space="preserve"> </w:t>
      </w:r>
      <w:r w:rsidRPr="00CD6CFF">
        <w:rPr>
          <w:rStyle w:val="Char6"/>
          <w:rFonts w:hint="cs"/>
          <w:rtl/>
        </w:rPr>
        <w:t>از اهالی قریه‌ای واقع در شرق به خدمت «شیخ شرقاوی» از اساتید دانشگاه الازهر رسیدند و اظهار داشتند که کارگزاران «محمدبک الالفی» به آنان ظلم می‌کنند و مقادیری را طلب می‌نمایند که از توان</w:t>
      </w:r>
      <w:r w:rsidR="007B575D" w:rsidRPr="00CD6CFF">
        <w:rPr>
          <w:rStyle w:val="Char6"/>
          <w:rFonts w:hint="cs"/>
          <w:rtl/>
        </w:rPr>
        <w:t xml:space="preserve"> آن‌ها </w:t>
      </w:r>
      <w:r w:rsidRPr="00CD6CFF">
        <w:rPr>
          <w:rStyle w:val="Char6"/>
          <w:rFonts w:hint="cs"/>
          <w:rtl/>
        </w:rPr>
        <w:t xml:space="preserve">خارج است، شیخ شرقاوی خشمگین شد به الازهر رفت و مشایخ را جمع کرد و مرادبک و ابراهیم بک را که در آن زمان </w:t>
      </w:r>
      <w:r w:rsidR="00313D96" w:rsidRPr="00CD6CFF">
        <w:rPr>
          <w:rStyle w:val="Char6"/>
          <w:rFonts w:hint="cs"/>
          <w:rtl/>
        </w:rPr>
        <w:t>مسؤول</w:t>
      </w:r>
      <w:r w:rsidRPr="00CD6CFF">
        <w:rPr>
          <w:rStyle w:val="Char6"/>
          <w:rFonts w:hint="cs"/>
          <w:rtl/>
        </w:rPr>
        <w:t>ین امر و نهی بودند مورد خطاب قرار داد. آندو ترتیب اثر ندادند و اقدامی نکردند، بدستور شیخ تمامی درهای دانشگاه بسته شد و بعد از آن مشایخ الازهر دستور دادند که مردم به نشانه اعتراض به ظلم، اماکن کسب و کار و بازارها را ببندند و در محلی ازدحام نمودند که «ابراهیم بک»</w:t>
      </w:r>
      <w:r w:rsidR="007B575D" w:rsidRPr="00CD6CFF">
        <w:rPr>
          <w:rStyle w:val="Char6"/>
          <w:rFonts w:hint="cs"/>
          <w:rtl/>
        </w:rPr>
        <w:t xml:space="preserve"> آن‌ها </w:t>
      </w:r>
      <w:r w:rsidRPr="00CD6CFF">
        <w:rPr>
          <w:rStyle w:val="Char6"/>
          <w:rFonts w:hint="cs"/>
          <w:rtl/>
        </w:rPr>
        <w:t>را می‌دید.</w:t>
      </w:r>
    </w:p>
    <w:p w:rsidR="00D83E24" w:rsidRPr="00CD6CFF" w:rsidRDefault="00D83E24" w:rsidP="00D83E24">
      <w:pPr>
        <w:bidi/>
        <w:ind w:firstLine="284"/>
        <w:jc w:val="both"/>
        <w:rPr>
          <w:rStyle w:val="Char6"/>
          <w:rtl/>
        </w:rPr>
      </w:pPr>
      <w:r w:rsidRPr="00CD6CFF">
        <w:rPr>
          <w:rStyle w:val="Char6"/>
          <w:rFonts w:hint="cs"/>
          <w:rtl/>
        </w:rPr>
        <w:t>«ابراهیم بک» منشی خاص خود «ایوب بک» را به جانب جمعیت فرستاد تا قصد و منظور</w:t>
      </w:r>
      <w:r w:rsidR="007B575D" w:rsidRPr="00CD6CFF">
        <w:rPr>
          <w:rStyle w:val="Char6"/>
          <w:rFonts w:hint="cs"/>
          <w:rtl/>
        </w:rPr>
        <w:t xml:space="preserve"> آن‌ها </w:t>
      </w:r>
      <w:r w:rsidRPr="00CD6CFF">
        <w:rPr>
          <w:rStyle w:val="Char6"/>
          <w:rFonts w:hint="cs"/>
          <w:rtl/>
        </w:rPr>
        <w:t>را بداند.</w:t>
      </w:r>
    </w:p>
    <w:p w:rsidR="00D83E24" w:rsidRPr="00CD6CFF" w:rsidRDefault="00D83E24" w:rsidP="00D83E24">
      <w:pPr>
        <w:bidi/>
        <w:ind w:firstLine="284"/>
        <w:jc w:val="both"/>
        <w:rPr>
          <w:rStyle w:val="Char6"/>
          <w:rtl/>
        </w:rPr>
      </w:pPr>
      <w:r w:rsidRPr="00CD6CFF">
        <w:rPr>
          <w:rStyle w:val="Char6"/>
          <w:rFonts w:hint="cs"/>
          <w:rtl/>
        </w:rPr>
        <w:t>نماینده جمعیت گفت: ما خواهان عدالتیم و می‌خواهیم مالیاتهای جدیدی که گذاشته‌اید، لغو شود.</w:t>
      </w:r>
    </w:p>
    <w:p w:rsidR="00D83E24" w:rsidRPr="00CD6CFF" w:rsidRDefault="00D83E24" w:rsidP="00D83E24">
      <w:pPr>
        <w:bidi/>
        <w:ind w:firstLine="284"/>
        <w:jc w:val="both"/>
        <w:rPr>
          <w:rStyle w:val="Char6"/>
          <w:rtl/>
        </w:rPr>
      </w:pPr>
      <w:r w:rsidRPr="00CD6CFF">
        <w:rPr>
          <w:rStyle w:val="Char6"/>
          <w:rFonts w:hint="cs"/>
          <w:rtl/>
        </w:rPr>
        <w:t>منشی جواب می‌دهد که: ما چنین کاری نمی‌توانیم بکنیم زیرا شرایط زندگی برایمان بسیار مشکل خواهد شد.</w:t>
      </w:r>
    </w:p>
    <w:p w:rsidR="00D83E24" w:rsidRPr="00CD6CFF" w:rsidRDefault="00D83E24" w:rsidP="00D83E24">
      <w:pPr>
        <w:bidi/>
        <w:ind w:firstLine="284"/>
        <w:jc w:val="both"/>
        <w:rPr>
          <w:rStyle w:val="Char6"/>
          <w:rtl/>
        </w:rPr>
      </w:pPr>
      <w:r w:rsidRPr="00CD6CFF">
        <w:rPr>
          <w:rStyle w:val="Char6"/>
          <w:rFonts w:hint="cs"/>
          <w:rtl/>
        </w:rPr>
        <w:t xml:space="preserve">نماینده جمعیت از جانب آنان گفت: درحال حاضر این توجیه چندان قابل قبول نیست و نمی‌تواند عامل افزایش مالیات گردد و امارت با </w:t>
      </w:r>
      <w:r w:rsidR="00774BC2" w:rsidRPr="00CD6CFF">
        <w:rPr>
          <w:rStyle w:val="Char6"/>
          <w:rFonts w:hint="cs"/>
          <w:rtl/>
        </w:rPr>
        <w:t>پ</w:t>
      </w:r>
      <w:r w:rsidRPr="00CD6CFF">
        <w:rPr>
          <w:rStyle w:val="Char6"/>
          <w:rFonts w:hint="cs"/>
          <w:rtl/>
        </w:rPr>
        <w:t>رداخت به مردم معنی دارد نه با گرفتن از مردم.</w:t>
      </w:r>
    </w:p>
    <w:p w:rsidR="00D83E24" w:rsidRPr="00CD6CFF" w:rsidRDefault="00D83E24" w:rsidP="00F235C5">
      <w:pPr>
        <w:bidi/>
        <w:ind w:firstLine="284"/>
        <w:jc w:val="both"/>
        <w:rPr>
          <w:rStyle w:val="Char6"/>
          <w:rtl/>
        </w:rPr>
      </w:pPr>
      <w:r w:rsidRPr="00CD6CFF">
        <w:rPr>
          <w:rStyle w:val="Char6"/>
          <w:rFonts w:hint="cs"/>
          <w:rtl/>
        </w:rPr>
        <w:t>نماینده «ابراهیم بک» بازگشت و جمعیت پراکنده شد و مجدداً مشایخ به جانب الازهر حرکت کردند. مردم از اطراف به طرف الازهر آمدند مجدداً نماینده «ابراهیم بک» آمد و این بار گفت: تمامی خواسته‌های شما غیر از دو مورد را برآورده خواهم کرد.</w:t>
      </w:r>
    </w:p>
    <w:p w:rsidR="00D83E24" w:rsidRPr="00CD6CFF" w:rsidRDefault="00D83E24" w:rsidP="000C0D41">
      <w:pPr>
        <w:bidi/>
        <w:ind w:firstLine="284"/>
        <w:jc w:val="both"/>
        <w:rPr>
          <w:rStyle w:val="Char6"/>
          <w:rtl/>
        </w:rPr>
      </w:pPr>
      <w:r w:rsidRPr="00CD6CFF">
        <w:rPr>
          <w:rStyle w:val="Char6"/>
          <w:rFonts w:hint="cs"/>
          <w:rtl/>
        </w:rPr>
        <w:t xml:space="preserve">یکی تقاضای شما راجع به دیوان بولاق و دیگری مورد اخیر در ارتباط با جامکیه </w:t>
      </w:r>
      <w:r w:rsidR="000C0D41" w:rsidRPr="00CD6CFF">
        <w:rPr>
          <w:rStyle w:val="Char6"/>
          <w:rFonts w:hint="cs"/>
          <w:rtl/>
        </w:rPr>
        <w:t>[</w:t>
      </w:r>
      <w:r w:rsidRPr="00CD6CFF">
        <w:rPr>
          <w:rStyle w:val="Char6"/>
          <w:rFonts w:hint="cs"/>
          <w:rtl/>
        </w:rPr>
        <w:t>نام مکانی است</w:t>
      </w:r>
      <w:r w:rsidR="000C0D41" w:rsidRPr="00CD6CFF">
        <w:rPr>
          <w:rStyle w:val="Char6"/>
          <w:rFonts w:hint="cs"/>
          <w:rtl/>
        </w:rPr>
        <w:t>]</w:t>
      </w:r>
      <w:r w:rsidRPr="00CD6CFF">
        <w:rPr>
          <w:rStyle w:val="Char6"/>
          <w:rFonts w:hint="cs"/>
          <w:rtl/>
        </w:rPr>
        <w:t>.</w:t>
      </w:r>
    </w:p>
    <w:p w:rsidR="00D83E24" w:rsidRPr="00CD6CFF" w:rsidRDefault="00D83E24" w:rsidP="005C2C7E">
      <w:pPr>
        <w:bidi/>
        <w:ind w:firstLine="284"/>
        <w:jc w:val="both"/>
        <w:rPr>
          <w:rStyle w:val="Char6"/>
          <w:rtl/>
        </w:rPr>
      </w:pPr>
      <w:r w:rsidRPr="00CD6CFF">
        <w:rPr>
          <w:rStyle w:val="Char6"/>
          <w:rFonts w:hint="cs"/>
          <w:rtl/>
        </w:rPr>
        <w:t>سپس گفت: چهار تن از مشایخ</w:t>
      </w:r>
      <w:r w:rsidR="005C2C7E" w:rsidRPr="00CD6CFF">
        <w:rPr>
          <w:rStyle w:val="Char6"/>
          <w:rFonts w:hint="cs"/>
          <w:rtl/>
        </w:rPr>
        <w:t xml:space="preserve"> ـ</w:t>
      </w:r>
      <w:r w:rsidRPr="00CD6CFF">
        <w:rPr>
          <w:rStyle w:val="Char6"/>
          <w:rFonts w:hint="cs"/>
          <w:rtl/>
        </w:rPr>
        <w:t xml:space="preserve"> که اسم</w:t>
      </w:r>
      <w:r w:rsidR="007B575D" w:rsidRPr="00CD6CFF">
        <w:rPr>
          <w:rStyle w:val="Char6"/>
          <w:rFonts w:hint="cs"/>
          <w:rtl/>
        </w:rPr>
        <w:t xml:space="preserve"> آن‌ها </w:t>
      </w:r>
      <w:r w:rsidRPr="00CD6CFF">
        <w:rPr>
          <w:rStyle w:val="Char6"/>
          <w:rFonts w:hint="cs"/>
          <w:rtl/>
        </w:rPr>
        <w:t>را مشخص کرد. با من بیایند تا مذاکره کنیم.</w:t>
      </w:r>
    </w:p>
    <w:p w:rsidR="00D83E24" w:rsidRPr="00CD6CFF" w:rsidRDefault="00D83E24" w:rsidP="00D83E24">
      <w:pPr>
        <w:bidi/>
        <w:ind w:firstLine="284"/>
        <w:jc w:val="both"/>
        <w:rPr>
          <w:rStyle w:val="Char6"/>
          <w:rtl/>
        </w:rPr>
      </w:pPr>
      <w:r w:rsidRPr="00CD6CFF">
        <w:rPr>
          <w:rStyle w:val="Char6"/>
          <w:rFonts w:hint="cs"/>
          <w:rtl/>
        </w:rPr>
        <w:t>با آنان به احترام و مهربانی رفتار نمودند و خواستار صلاح شدند و در روز سوم امرا و مشایخ در خانه «ابراهیم بک» جمع شدند. و «شیخ شرقاوی» هم در میان آنان بود و معاهده‌ای مبتنی بر رفع مظالم و رفتار و برخورد صحیح با مردم،‌ امضا شد.</w:t>
      </w:r>
    </w:p>
    <w:p w:rsidR="00D83E24" w:rsidRPr="00CD6CFF" w:rsidRDefault="00D83E24" w:rsidP="00D83E24">
      <w:pPr>
        <w:bidi/>
        <w:ind w:firstLine="284"/>
        <w:jc w:val="both"/>
        <w:rPr>
          <w:rStyle w:val="Char6"/>
          <w:rtl/>
        </w:rPr>
      </w:pPr>
      <w:r w:rsidRPr="00CD6CFF">
        <w:rPr>
          <w:rStyle w:val="Char6"/>
          <w:rFonts w:hint="cs"/>
          <w:rtl/>
        </w:rPr>
        <w:t xml:space="preserve">و قاضی در این باره دست نوشته‌ای به تحریر در آورده و به این ترتیب آشوب خاتمه یافت. </w:t>
      </w:r>
    </w:p>
    <w:p w:rsidR="00D83E24" w:rsidRPr="00CD6CFF" w:rsidRDefault="00D83E24" w:rsidP="001102BF">
      <w:pPr>
        <w:bidi/>
        <w:ind w:firstLine="284"/>
        <w:jc w:val="both"/>
        <w:rPr>
          <w:rStyle w:val="Char6"/>
          <w:rtl/>
        </w:rPr>
      </w:pPr>
      <w:r w:rsidRPr="00CD6CFF">
        <w:rPr>
          <w:rStyle w:val="Char6"/>
          <w:rFonts w:hint="cs"/>
          <w:rtl/>
        </w:rPr>
        <w:t>مثال‌ها و نمونه‌های موضع‌گیری گذشتگان در این مورد بسیار زیاد است و مجال ذکر آن نیست</w:t>
      </w:r>
      <w:r w:rsidR="001102BF" w:rsidRPr="006D2599">
        <w:rPr>
          <w:rStyle w:val="Char6"/>
          <w:vertAlign w:val="superscript"/>
          <w:rtl/>
        </w:rPr>
        <w:footnoteReference w:id="78"/>
      </w:r>
      <w:r w:rsidR="006C1F2B" w:rsidRPr="00CD6CFF">
        <w:rPr>
          <w:rStyle w:val="Char6"/>
          <w:rFonts w:hint="cs"/>
          <w:rtl/>
        </w:rPr>
        <w:t>.</w:t>
      </w:r>
    </w:p>
    <w:p w:rsidR="00D83E24" w:rsidRPr="00CD6CFF" w:rsidRDefault="00D83E24" w:rsidP="00D83E24">
      <w:pPr>
        <w:bidi/>
        <w:ind w:firstLine="284"/>
        <w:jc w:val="both"/>
        <w:rPr>
          <w:rStyle w:val="Char6"/>
          <w:rtl/>
        </w:rPr>
      </w:pPr>
      <w:r w:rsidRPr="00CD6CFF">
        <w:rPr>
          <w:rStyle w:val="Char6"/>
          <w:rFonts w:hint="cs"/>
          <w:rtl/>
        </w:rPr>
        <w:t>تمام این مواضع و برخوردهای شجاعانه بر قیام مردم در جهت امر به معروف و نهی از منکر و حفظ نظام جامعه از رفتن به سوی بی‌بندوباری و هرج ومرج دلالت دارد.</w:t>
      </w:r>
    </w:p>
    <w:p w:rsidR="00D83E24" w:rsidRPr="00CD6CFF" w:rsidRDefault="00D83E24" w:rsidP="00D83E24">
      <w:pPr>
        <w:bidi/>
        <w:ind w:firstLine="284"/>
        <w:jc w:val="both"/>
        <w:rPr>
          <w:rStyle w:val="Char6"/>
          <w:rtl/>
        </w:rPr>
      </w:pPr>
      <w:r w:rsidRPr="00CD6CFF">
        <w:rPr>
          <w:rStyle w:val="Char6"/>
          <w:rFonts w:hint="cs"/>
          <w:rtl/>
        </w:rPr>
        <w:t>فرد در نظام جامعه مانند آجری از یک ساختمان عظیم است، اما از دو جنبه باید بکوشد یک جنبه آن است که افکار عمومی را در صورتی که انحراف یابد به سوی راه درست هدایت نماید که موجب جلب مصالح و دفع مفاسد گردد و جنبه دیگر آن است که برای ساختن بنای عظیم جامعه براساس عقیده خالصانه اسلامی و مبادی اخلاقی، با دیگران مشارکت داشته باشد.</w:t>
      </w:r>
    </w:p>
    <w:p w:rsidR="00D83E24" w:rsidRPr="00CD6CFF" w:rsidRDefault="00D83E24" w:rsidP="00D83E24">
      <w:pPr>
        <w:bidi/>
        <w:ind w:firstLine="284"/>
        <w:jc w:val="both"/>
        <w:rPr>
          <w:rStyle w:val="Char6"/>
          <w:rtl/>
        </w:rPr>
      </w:pPr>
      <w:r w:rsidRPr="00CD6CFF">
        <w:rPr>
          <w:rStyle w:val="Char6"/>
          <w:rFonts w:hint="cs"/>
          <w:rtl/>
        </w:rPr>
        <w:t>و در اعلان کلام حق و برپای داشتن آن از ملامت هیچ ملامت‌کننده‌ای نترسد.</w:t>
      </w:r>
    </w:p>
    <w:p w:rsidR="00D83E24" w:rsidRPr="00CD6CFF" w:rsidRDefault="00D83E24" w:rsidP="00D83E24">
      <w:pPr>
        <w:bidi/>
        <w:ind w:firstLine="284"/>
        <w:jc w:val="both"/>
        <w:rPr>
          <w:rStyle w:val="Char6"/>
          <w:rtl/>
        </w:rPr>
      </w:pPr>
      <w:r w:rsidRPr="00CD6CFF">
        <w:rPr>
          <w:rStyle w:val="Char6"/>
          <w:rFonts w:hint="cs"/>
          <w:rtl/>
        </w:rPr>
        <w:t xml:space="preserve">اسلام با رهنمودهای کامل خود هر فرد مسلمان را درامر نظارت و مراقبت در ارتباط با خود و دیگران </w:t>
      </w:r>
      <w:r w:rsidR="00313D96" w:rsidRPr="00CD6CFF">
        <w:rPr>
          <w:rStyle w:val="Char6"/>
          <w:rFonts w:hint="cs"/>
          <w:rtl/>
        </w:rPr>
        <w:t>مسؤول</w:t>
      </w:r>
      <w:r w:rsidRPr="00CD6CFF">
        <w:rPr>
          <w:rStyle w:val="Char6"/>
          <w:rFonts w:hint="cs"/>
          <w:rtl/>
        </w:rPr>
        <w:t xml:space="preserve"> می‌داند، تا با این ارتباط متقابل، نقش بزرگ و وظیفه خطیر خود را در بنای اجتماع و اصلاح آن در توصیه به صبر و پایداری در این راه به انجام برساند.</w:t>
      </w:r>
    </w:p>
    <w:p w:rsidR="00D83E24" w:rsidRPr="00CD6CFF" w:rsidRDefault="00D83E24" w:rsidP="00D83E24">
      <w:pPr>
        <w:bidi/>
        <w:ind w:firstLine="284"/>
        <w:jc w:val="both"/>
        <w:rPr>
          <w:rStyle w:val="Char6"/>
          <w:rtl/>
        </w:rPr>
      </w:pPr>
      <w:r w:rsidRPr="00CD6CFF">
        <w:rPr>
          <w:rStyle w:val="Char6"/>
          <w:rFonts w:hint="cs"/>
          <w:rtl/>
        </w:rPr>
        <w:t>و راست گفت پروردگار عظیم در کتاب ارجمندش آنجا که فرمود:</w:t>
      </w:r>
    </w:p>
    <w:p w:rsidR="00BE4AEC" w:rsidRPr="00CD6CFF" w:rsidRDefault="006D677F" w:rsidP="00794669">
      <w:pPr>
        <w:bidi/>
        <w:ind w:firstLine="284"/>
        <w:jc w:val="both"/>
        <w:rPr>
          <w:rStyle w:val="Char6"/>
          <w:rtl/>
        </w:rPr>
      </w:pPr>
      <w:r w:rsidRPr="006D677F">
        <w:rPr>
          <w:rStyle w:val="Char4"/>
          <w:rFonts w:cs="Traditional Arabic"/>
          <w:szCs w:val="28"/>
          <w:rtl/>
        </w:rPr>
        <w:t>﴿</w:t>
      </w:r>
      <w:r w:rsidR="00794669" w:rsidRPr="0072283E">
        <w:rPr>
          <w:rStyle w:val="Char5"/>
          <w:rFonts w:hint="eastAsia"/>
          <w:rtl/>
        </w:rPr>
        <w:t>وَ</w:t>
      </w:r>
      <w:r w:rsidR="00794669" w:rsidRPr="0072283E">
        <w:rPr>
          <w:rStyle w:val="Char5"/>
          <w:rFonts w:hint="cs"/>
          <w:rtl/>
        </w:rPr>
        <w:t>ٱ</w:t>
      </w:r>
      <w:r w:rsidR="00794669" w:rsidRPr="0072283E">
        <w:rPr>
          <w:rStyle w:val="Char5"/>
          <w:rFonts w:hint="eastAsia"/>
          <w:rtl/>
        </w:rPr>
        <w:t>لۡعَصۡرِ</w:t>
      </w:r>
      <w:r w:rsidR="00794669" w:rsidRPr="0072283E">
        <w:rPr>
          <w:rStyle w:val="Char5"/>
          <w:rtl/>
        </w:rPr>
        <w:t xml:space="preserve"> ١</w:t>
      </w:r>
      <w:r w:rsidR="00B67DA0">
        <w:rPr>
          <w:rStyle w:val="Char5"/>
          <w:rtl/>
        </w:rPr>
        <w:t xml:space="preserve"> </w:t>
      </w:r>
      <w:r w:rsidR="00794669" w:rsidRPr="0072283E">
        <w:rPr>
          <w:rStyle w:val="Char5"/>
          <w:rtl/>
        </w:rPr>
        <w:t xml:space="preserve">إِنَّ </w:t>
      </w:r>
      <w:r w:rsidR="00794669" w:rsidRPr="0072283E">
        <w:rPr>
          <w:rStyle w:val="Char5"/>
          <w:rFonts w:hint="cs"/>
          <w:rtl/>
        </w:rPr>
        <w:t>ٱ</w:t>
      </w:r>
      <w:r w:rsidR="00794669" w:rsidRPr="0072283E">
        <w:rPr>
          <w:rStyle w:val="Char5"/>
          <w:rFonts w:hint="eastAsia"/>
          <w:rtl/>
        </w:rPr>
        <w:t>لۡإِنسَٰنَ</w:t>
      </w:r>
      <w:r w:rsidR="00794669" w:rsidRPr="0072283E">
        <w:rPr>
          <w:rStyle w:val="Char5"/>
          <w:rtl/>
        </w:rPr>
        <w:t xml:space="preserve"> لَفِي خُسۡرٍ ٢</w:t>
      </w:r>
      <w:r w:rsidR="00B67DA0">
        <w:rPr>
          <w:rStyle w:val="Char5"/>
          <w:rtl/>
        </w:rPr>
        <w:t xml:space="preserve"> </w:t>
      </w:r>
      <w:r w:rsidR="00794669" w:rsidRPr="0072283E">
        <w:rPr>
          <w:rStyle w:val="Char5"/>
          <w:rtl/>
        </w:rPr>
        <w:t xml:space="preserve">إِلَّا </w:t>
      </w:r>
      <w:r w:rsidR="00794669" w:rsidRPr="0072283E">
        <w:rPr>
          <w:rStyle w:val="Char5"/>
          <w:rFonts w:hint="cs"/>
          <w:rtl/>
        </w:rPr>
        <w:t>ٱ</w:t>
      </w:r>
      <w:r w:rsidR="00794669" w:rsidRPr="0072283E">
        <w:rPr>
          <w:rStyle w:val="Char5"/>
          <w:rFonts w:hint="eastAsia"/>
          <w:rtl/>
        </w:rPr>
        <w:t>لَّذِينَ</w:t>
      </w:r>
      <w:r w:rsidR="00794669" w:rsidRPr="0072283E">
        <w:rPr>
          <w:rStyle w:val="Char5"/>
          <w:rtl/>
        </w:rPr>
        <w:t xml:space="preserve"> ءَامَنُواْ وَعَمِلُواْ </w:t>
      </w:r>
      <w:r w:rsidR="00794669" w:rsidRPr="0072283E">
        <w:rPr>
          <w:rStyle w:val="Char5"/>
          <w:rFonts w:hint="cs"/>
          <w:rtl/>
        </w:rPr>
        <w:t>ٱ</w:t>
      </w:r>
      <w:r w:rsidR="00794669" w:rsidRPr="0072283E">
        <w:rPr>
          <w:rStyle w:val="Char5"/>
          <w:rFonts w:hint="eastAsia"/>
          <w:rtl/>
        </w:rPr>
        <w:t>لصَّٰلِحَٰتِ</w:t>
      </w:r>
      <w:r w:rsidR="00794669" w:rsidRPr="0072283E">
        <w:rPr>
          <w:rStyle w:val="Char5"/>
          <w:rtl/>
        </w:rPr>
        <w:t xml:space="preserve"> وَتَوَاصَوۡاْ بِ</w:t>
      </w:r>
      <w:r w:rsidR="00794669" w:rsidRPr="0072283E">
        <w:rPr>
          <w:rStyle w:val="Char5"/>
          <w:rFonts w:hint="cs"/>
          <w:rtl/>
        </w:rPr>
        <w:t>ٱ</w:t>
      </w:r>
      <w:r w:rsidR="00794669" w:rsidRPr="0072283E">
        <w:rPr>
          <w:rStyle w:val="Char5"/>
          <w:rFonts w:hint="eastAsia"/>
          <w:rtl/>
        </w:rPr>
        <w:t>لۡحَقِّ</w:t>
      </w:r>
      <w:r w:rsidR="00794669" w:rsidRPr="0072283E">
        <w:rPr>
          <w:rStyle w:val="Char5"/>
          <w:rtl/>
        </w:rPr>
        <w:t xml:space="preserve"> وَتَوَاصَوۡاْ بِ</w:t>
      </w:r>
      <w:r w:rsidR="00794669" w:rsidRPr="0072283E">
        <w:rPr>
          <w:rStyle w:val="Char5"/>
          <w:rFonts w:hint="cs"/>
          <w:rtl/>
        </w:rPr>
        <w:t>ٱ</w:t>
      </w:r>
      <w:r w:rsidR="00794669" w:rsidRPr="0072283E">
        <w:rPr>
          <w:rStyle w:val="Char5"/>
          <w:rFonts w:hint="eastAsia"/>
          <w:rtl/>
        </w:rPr>
        <w:t>لصَّبۡرِ</w:t>
      </w:r>
      <w:r w:rsidR="00794669" w:rsidRPr="0072283E">
        <w:rPr>
          <w:rStyle w:val="Char5"/>
          <w:rtl/>
        </w:rPr>
        <w:t xml:space="preserve"> ٣</w:t>
      </w:r>
      <w:r w:rsidRPr="006D677F">
        <w:rPr>
          <w:rStyle w:val="Char4"/>
          <w:rFonts w:cs="Traditional Arabic"/>
          <w:szCs w:val="28"/>
          <w:rtl/>
        </w:rPr>
        <w:t>﴾</w:t>
      </w:r>
      <w:r w:rsidR="0041444E" w:rsidRPr="00CD6CFF">
        <w:rPr>
          <w:rStyle w:val="Char6"/>
          <w:rFonts w:hint="cs"/>
          <w:rtl/>
        </w:rPr>
        <w:t xml:space="preserve"> </w:t>
      </w:r>
      <w:r w:rsidR="0041444E" w:rsidRPr="00B26CDF">
        <w:rPr>
          <w:rStyle w:val="Char8"/>
          <w:rtl/>
        </w:rPr>
        <w:t>[</w:t>
      </w:r>
      <w:r w:rsidR="0041444E" w:rsidRPr="00B26CDF">
        <w:rPr>
          <w:rStyle w:val="Char8"/>
          <w:rFonts w:hint="cs"/>
          <w:rtl/>
        </w:rPr>
        <w:t>العصر: 1- 3</w:t>
      </w:r>
      <w:r w:rsidR="0041444E" w:rsidRPr="00B26CDF">
        <w:rPr>
          <w:rStyle w:val="Char8"/>
          <w:rtl/>
        </w:rPr>
        <w:t>]</w:t>
      </w:r>
      <w:r w:rsidR="0041444E" w:rsidRPr="00B26CDF">
        <w:rPr>
          <w:rStyle w:val="Char6"/>
          <w:rtl/>
          <w:lang w:bidi="fa-IR"/>
        </w:rPr>
        <w:t>.</w:t>
      </w:r>
    </w:p>
    <w:p w:rsidR="00D83E24" w:rsidRPr="00CD6CFF" w:rsidRDefault="00D83E24" w:rsidP="00C8063C">
      <w:pPr>
        <w:bidi/>
        <w:ind w:firstLine="284"/>
        <w:jc w:val="lowKashida"/>
        <w:rPr>
          <w:rStyle w:val="Char6"/>
          <w:rtl/>
        </w:rPr>
      </w:pPr>
      <w:r w:rsidRPr="00CD6CFF">
        <w:rPr>
          <w:rStyle w:val="Char6"/>
          <w:rFonts w:hint="cs"/>
          <w:rtl/>
        </w:rPr>
        <w:t>«قسم به زمان که انسان در زبانکاری است، غیر از آنانکه ایمان آوردند و عمل صالح انجام دادند و به حق و صبر توصیه کردند».</w:t>
      </w:r>
    </w:p>
    <w:p w:rsidR="00D83E24" w:rsidRPr="00CD6CFF" w:rsidRDefault="00D83E24" w:rsidP="00D83E24">
      <w:pPr>
        <w:bidi/>
        <w:ind w:firstLine="284"/>
        <w:jc w:val="both"/>
        <w:rPr>
          <w:rStyle w:val="Char6"/>
          <w:rtl/>
        </w:rPr>
      </w:pPr>
      <w:r w:rsidRPr="00CD6CFF">
        <w:rPr>
          <w:rStyle w:val="Char6"/>
          <w:rFonts w:hint="cs"/>
          <w:rtl/>
        </w:rPr>
        <w:t xml:space="preserve">آنچه بیان گردید مهم‌ترین اصول نقد و نظارت اجتماعی در اسلام بود </w:t>
      </w:r>
      <w:r w:rsidR="00CD6CFF">
        <w:rPr>
          <w:rStyle w:val="Char6"/>
          <w:rFonts w:hint="cs"/>
          <w:rtl/>
        </w:rPr>
        <w:t>ک</w:t>
      </w:r>
      <w:r w:rsidRPr="00CD6CFF">
        <w:rPr>
          <w:rStyle w:val="Char6"/>
          <w:rFonts w:hint="cs"/>
          <w:rtl/>
        </w:rPr>
        <w:t>ه در امر به معروف و نهی از منکر تجلی می‌کند و در اینجا قصد دارم موضوعی دیگر را خدمت والدین و مربیان تقدیم دارم تا به آن توجه کرده و به یاد بیاورند که در مسیر تربیت بر آن تکیه کنند، این موضوع، تصحیح مفهوم شمولیت اسلام در ارتباط با زندگی در جنبه‌های مختلف آن است.</w:t>
      </w:r>
    </w:p>
    <w:p w:rsidR="00D83E24" w:rsidRPr="00CD6CFF" w:rsidRDefault="00D83E24" w:rsidP="00D83E24">
      <w:pPr>
        <w:bidi/>
        <w:ind w:firstLine="284"/>
        <w:jc w:val="both"/>
        <w:rPr>
          <w:rStyle w:val="Char6"/>
          <w:rtl/>
        </w:rPr>
      </w:pPr>
      <w:r w:rsidRPr="00CD6CFF">
        <w:rPr>
          <w:rStyle w:val="Char6"/>
          <w:rFonts w:hint="cs"/>
          <w:rtl/>
        </w:rPr>
        <w:t>فراگیری قوانین اسلامی درحل مشکلات بشری به گونه‌ای است که فرد و جامعه و رابطه ایندو را بطور کامل در بر می‌گیرد و سیادت امت اسلامی و سلامت تمامی دنیا را تضمین می‌کند.</w:t>
      </w:r>
    </w:p>
    <w:p w:rsidR="00D83E24" w:rsidRPr="00CD6CFF" w:rsidRDefault="00D83E24" w:rsidP="00D83E24">
      <w:pPr>
        <w:bidi/>
        <w:ind w:firstLine="284"/>
        <w:jc w:val="both"/>
        <w:rPr>
          <w:rStyle w:val="Char6"/>
          <w:rtl/>
        </w:rPr>
      </w:pPr>
      <w:r w:rsidRPr="00CD6CFF">
        <w:rPr>
          <w:rStyle w:val="Char6"/>
          <w:rFonts w:hint="cs"/>
          <w:rtl/>
        </w:rPr>
        <w:t>شمولیتی که تلفیق بین دین و دنیا و روح و ماده و کتاب و شمشیر و عبادت و جهاد را امکان‌پذیر می‌سازد و در عقیده و ایمان، تقوی و احسان، نماز و روزه، تحمل سختی، خیر و نیکی، صدق و وفا، دوستی و برادری، بخشش و سخاوت، عهد و پیمان، عزم و قصد، جنگ و صلح و مجازات و قصاص تجسم می‌یابد.</w:t>
      </w:r>
    </w:p>
    <w:p w:rsidR="00D83E24" w:rsidRPr="00CD6CFF" w:rsidRDefault="00D83E24" w:rsidP="00D83E24">
      <w:pPr>
        <w:bidi/>
        <w:ind w:firstLine="284"/>
        <w:jc w:val="both"/>
        <w:rPr>
          <w:rStyle w:val="Char6"/>
          <w:rtl/>
        </w:rPr>
      </w:pPr>
      <w:r w:rsidRPr="00CD6CFF">
        <w:rPr>
          <w:rStyle w:val="Char6"/>
          <w:rFonts w:hint="cs"/>
          <w:rtl/>
        </w:rPr>
        <w:t>این آیات عظیم قرآن، کتاب خداوند سبحان، این حقیقت را با زیبایی تمام ابراز می‌کند و هر آنچه را ما قصد نمودیم به شیوه‌ای کاملتر بیان می‌دارد و ما را به خصیصه مهم شمول و فراگیری اسلام رهنمون می‌شود:</w:t>
      </w:r>
    </w:p>
    <w:p w:rsidR="00D83E24" w:rsidRPr="00CD6CFF" w:rsidRDefault="006D677F" w:rsidP="00AA3752">
      <w:pPr>
        <w:bidi/>
        <w:ind w:firstLine="284"/>
        <w:jc w:val="both"/>
        <w:rPr>
          <w:rStyle w:val="Char6"/>
          <w:rtl/>
        </w:rPr>
      </w:pPr>
      <w:r w:rsidRPr="006D677F">
        <w:rPr>
          <w:rStyle w:val="Char4"/>
          <w:rFonts w:cs="Traditional Arabic"/>
          <w:szCs w:val="28"/>
          <w:rtl/>
        </w:rPr>
        <w:t>﴿</w:t>
      </w:r>
      <w:r w:rsidR="00794669" w:rsidRPr="0072283E">
        <w:rPr>
          <w:rStyle w:val="Char5"/>
          <w:rtl/>
        </w:rPr>
        <w:t xml:space="preserve">۞لَّيۡسَ </w:t>
      </w:r>
      <w:r w:rsidR="00794669" w:rsidRPr="0072283E">
        <w:rPr>
          <w:rStyle w:val="Char5"/>
          <w:rFonts w:hint="cs"/>
          <w:rtl/>
        </w:rPr>
        <w:t>ٱ</w:t>
      </w:r>
      <w:r w:rsidR="00794669" w:rsidRPr="0072283E">
        <w:rPr>
          <w:rStyle w:val="Char5"/>
          <w:rFonts w:hint="eastAsia"/>
          <w:rtl/>
        </w:rPr>
        <w:t>لۡبِرَّ</w:t>
      </w:r>
      <w:r w:rsidR="00794669" w:rsidRPr="0072283E">
        <w:rPr>
          <w:rStyle w:val="Char5"/>
          <w:rtl/>
        </w:rPr>
        <w:t xml:space="preserve"> أَن تُوَلُّواْ وُجُوهَكُمۡ قِبَلَ </w:t>
      </w:r>
      <w:r w:rsidR="00794669" w:rsidRPr="0072283E">
        <w:rPr>
          <w:rStyle w:val="Char5"/>
          <w:rFonts w:hint="cs"/>
          <w:rtl/>
        </w:rPr>
        <w:t>ٱ</w:t>
      </w:r>
      <w:r w:rsidR="00794669" w:rsidRPr="0072283E">
        <w:rPr>
          <w:rStyle w:val="Char5"/>
          <w:rFonts w:hint="eastAsia"/>
          <w:rtl/>
        </w:rPr>
        <w:t>لۡمَشۡرِقِ</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لۡمَغۡرِبِ</w:t>
      </w:r>
      <w:r w:rsidR="00794669" w:rsidRPr="0072283E">
        <w:rPr>
          <w:rStyle w:val="Char5"/>
          <w:rtl/>
        </w:rPr>
        <w:t xml:space="preserve"> وَلَٰكِنَّ </w:t>
      </w:r>
      <w:r w:rsidR="00794669" w:rsidRPr="0072283E">
        <w:rPr>
          <w:rStyle w:val="Char5"/>
          <w:rFonts w:hint="cs"/>
          <w:rtl/>
        </w:rPr>
        <w:t>ٱ</w:t>
      </w:r>
      <w:r w:rsidR="00794669" w:rsidRPr="0072283E">
        <w:rPr>
          <w:rStyle w:val="Char5"/>
          <w:rFonts w:hint="eastAsia"/>
          <w:rtl/>
        </w:rPr>
        <w:t>لۡبِرَّ</w:t>
      </w:r>
      <w:r w:rsidR="00794669" w:rsidRPr="0072283E">
        <w:rPr>
          <w:rStyle w:val="Char5"/>
          <w:rtl/>
        </w:rPr>
        <w:t xml:space="preserve"> مَنۡ ءَامَنَ بِ</w:t>
      </w:r>
      <w:r w:rsidR="00794669" w:rsidRPr="0072283E">
        <w:rPr>
          <w:rStyle w:val="Char5"/>
          <w:rFonts w:hint="cs"/>
          <w:rtl/>
        </w:rPr>
        <w:t>ٱ</w:t>
      </w:r>
      <w:r w:rsidR="00794669" w:rsidRPr="0072283E">
        <w:rPr>
          <w:rStyle w:val="Char5"/>
          <w:rFonts w:hint="eastAsia"/>
          <w:rtl/>
        </w:rPr>
        <w:t>للَّهِ</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لۡيَوۡمِ</w:t>
      </w:r>
      <w:r w:rsidR="00794669" w:rsidRPr="0072283E">
        <w:rPr>
          <w:rStyle w:val="Char5"/>
          <w:rtl/>
        </w:rPr>
        <w:t xml:space="preserve"> </w:t>
      </w:r>
      <w:r w:rsidR="00794669" w:rsidRPr="0072283E">
        <w:rPr>
          <w:rStyle w:val="Char5"/>
          <w:rFonts w:hint="cs"/>
          <w:rtl/>
        </w:rPr>
        <w:t>ٱ</w:t>
      </w:r>
      <w:r w:rsidR="00794669" w:rsidRPr="0072283E">
        <w:rPr>
          <w:rStyle w:val="Char5"/>
          <w:rFonts w:hint="eastAsia"/>
          <w:rtl/>
        </w:rPr>
        <w:t>لۡأٓخِرِ</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لۡمَلَٰٓئِكَةِ</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لۡكِتَٰبِ</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لنَّبِيِّ‍ۧنَ</w:t>
      </w:r>
      <w:r w:rsidR="00794669" w:rsidRPr="0072283E">
        <w:rPr>
          <w:rStyle w:val="Char5"/>
          <w:rtl/>
        </w:rPr>
        <w:t xml:space="preserve"> وَءَاتَى </w:t>
      </w:r>
      <w:r w:rsidR="00794669" w:rsidRPr="0072283E">
        <w:rPr>
          <w:rStyle w:val="Char5"/>
          <w:rFonts w:hint="cs"/>
          <w:rtl/>
        </w:rPr>
        <w:t>ٱ</w:t>
      </w:r>
      <w:r w:rsidR="00794669" w:rsidRPr="0072283E">
        <w:rPr>
          <w:rStyle w:val="Char5"/>
          <w:rFonts w:hint="eastAsia"/>
          <w:rtl/>
        </w:rPr>
        <w:t>لۡمَالَ</w:t>
      </w:r>
      <w:r w:rsidR="00794669" w:rsidRPr="0072283E">
        <w:rPr>
          <w:rStyle w:val="Char5"/>
          <w:rtl/>
        </w:rPr>
        <w:t xml:space="preserve"> عَلَىٰ حُبِّهِ</w:t>
      </w:r>
      <w:r w:rsidR="00794669" w:rsidRPr="0072283E">
        <w:rPr>
          <w:rStyle w:val="Char5"/>
          <w:rFonts w:hint="cs"/>
          <w:rtl/>
        </w:rPr>
        <w:t>ۦ</w:t>
      </w:r>
      <w:r w:rsidR="00794669" w:rsidRPr="0072283E">
        <w:rPr>
          <w:rStyle w:val="Char5"/>
          <w:rtl/>
        </w:rPr>
        <w:t xml:space="preserve"> ذَوِي </w:t>
      </w:r>
      <w:r w:rsidR="00794669" w:rsidRPr="0072283E">
        <w:rPr>
          <w:rStyle w:val="Char5"/>
          <w:rFonts w:hint="cs"/>
          <w:rtl/>
        </w:rPr>
        <w:t>ٱ</w:t>
      </w:r>
      <w:r w:rsidR="00794669" w:rsidRPr="0072283E">
        <w:rPr>
          <w:rStyle w:val="Char5"/>
          <w:rFonts w:hint="eastAsia"/>
          <w:rtl/>
        </w:rPr>
        <w:t>لۡقُرۡبَىٰ</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لۡيَتَٰمَىٰ</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لۡمَسَٰكِينَ</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بۡنَ</w:t>
      </w:r>
      <w:r w:rsidR="00794669" w:rsidRPr="0072283E">
        <w:rPr>
          <w:rStyle w:val="Char5"/>
          <w:rtl/>
        </w:rPr>
        <w:t xml:space="preserve"> </w:t>
      </w:r>
      <w:r w:rsidR="00794669" w:rsidRPr="0072283E">
        <w:rPr>
          <w:rStyle w:val="Char5"/>
          <w:rFonts w:hint="cs"/>
          <w:rtl/>
        </w:rPr>
        <w:t>ٱ</w:t>
      </w:r>
      <w:r w:rsidR="00794669" w:rsidRPr="0072283E">
        <w:rPr>
          <w:rStyle w:val="Char5"/>
          <w:rFonts w:hint="eastAsia"/>
          <w:rtl/>
        </w:rPr>
        <w:t>لسَّبِيلِ</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لسَّآئِلِينَ</w:t>
      </w:r>
      <w:r w:rsidR="00794669" w:rsidRPr="0072283E">
        <w:rPr>
          <w:rStyle w:val="Char5"/>
          <w:rtl/>
        </w:rPr>
        <w:t xml:space="preserve"> وَفِي </w:t>
      </w:r>
      <w:r w:rsidR="00794669" w:rsidRPr="0072283E">
        <w:rPr>
          <w:rStyle w:val="Char5"/>
          <w:rFonts w:hint="cs"/>
          <w:rtl/>
        </w:rPr>
        <w:t>ٱ</w:t>
      </w:r>
      <w:r w:rsidR="00794669" w:rsidRPr="0072283E">
        <w:rPr>
          <w:rStyle w:val="Char5"/>
          <w:rFonts w:hint="eastAsia"/>
          <w:rtl/>
        </w:rPr>
        <w:t>لرِّقَابِ</w:t>
      </w:r>
      <w:r w:rsidR="00794669" w:rsidRPr="0072283E">
        <w:rPr>
          <w:rStyle w:val="Char5"/>
          <w:rtl/>
        </w:rPr>
        <w:t xml:space="preserve"> وَأَقَامَ </w:t>
      </w:r>
      <w:r w:rsidR="00794669" w:rsidRPr="0072283E">
        <w:rPr>
          <w:rStyle w:val="Char5"/>
          <w:rFonts w:hint="cs"/>
          <w:rtl/>
        </w:rPr>
        <w:t>ٱ</w:t>
      </w:r>
      <w:r w:rsidR="00794669" w:rsidRPr="0072283E">
        <w:rPr>
          <w:rStyle w:val="Char5"/>
          <w:rFonts w:hint="eastAsia"/>
          <w:rtl/>
        </w:rPr>
        <w:t>لصَّلَوٰةَ</w:t>
      </w:r>
      <w:r w:rsidR="00794669" w:rsidRPr="0072283E">
        <w:rPr>
          <w:rStyle w:val="Char5"/>
          <w:rtl/>
        </w:rPr>
        <w:t xml:space="preserve"> وَءَاتَى </w:t>
      </w:r>
      <w:r w:rsidR="00794669" w:rsidRPr="0072283E">
        <w:rPr>
          <w:rStyle w:val="Char5"/>
          <w:rFonts w:hint="cs"/>
          <w:rtl/>
        </w:rPr>
        <w:t>ٱ</w:t>
      </w:r>
      <w:r w:rsidR="00794669" w:rsidRPr="0072283E">
        <w:rPr>
          <w:rStyle w:val="Char5"/>
          <w:rFonts w:hint="eastAsia"/>
          <w:rtl/>
        </w:rPr>
        <w:t>لزَّكَوٰةَ</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لۡمُوفُونَ</w:t>
      </w:r>
      <w:r w:rsidR="00794669" w:rsidRPr="0072283E">
        <w:rPr>
          <w:rStyle w:val="Char5"/>
          <w:rtl/>
        </w:rPr>
        <w:t xml:space="preserve"> بِعَهۡدِهِمۡ إِذَا عَٰهَدُواْۖ وَ</w:t>
      </w:r>
      <w:r w:rsidR="00794669" w:rsidRPr="0072283E">
        <w:rPr>
          <w:rStyle w:val="Char5"/>
          <w:rFonts w:hint="cs"/>
          <w:rtl/>
        </w:rPr>
        <w:t>ٱ</w:t>
      </w:r>
      <w:r w:rsidR="00794669" w:rsidRPr="0072283E">
        <w:rPr>
          <w:rStyle w:val="Char5"/>
          <w:rFonts w:hint="eastAsia"/>
          <w:rtl/>
        </w:rPr>
        <w:t>لصَّٰبِرِينَ</w:t>
      </w:r>
      <w:r w:rsidR="00794669" w:rsidRPr="0072283E">
        <w:rPr>
          <w:rStyle w:val="Char5"/>
          <w:rtl/>
        </w:rPr>
        <w:t xml:space="preserve"> فِي </w:t>
      </w:r>
      <w:r w:rsidR="00794669" w:rsidRPr="0072283E">
        <w:rPr>
          <w:rStyle w:val="Char5"/>
          <w:rFonts w:hint="cs"/>
          <w:rtl/>
        </w:rPr>
        <w:t>ٱ</w:t>
      </w:r>
      <w:r w:rsidR="00794669" w:rsidRPr="0072283E">
        <w:rPr>
          <w:rStyle w:val="Char5"/>
          <w:rFonts w:hint="eastAsia"/>
          <w:rtl/>
        </w:rPr>
        <w:t>لۡبَأۡسَآءِ</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لضَّرَّآءِ</w:t>
      </w:r>
      <w:r w:rsidR="00794669" w:rsidRPr="0072283E">
        <w:rPr>
          <w:rStyle w:val="Char5"/>
          <w:rtl/>
        </w:rPr>
        <w:t xml:space="preserve"> وَحِينَ </w:t>
      </w:r>
      <w:r w:rsidR="00794669" w:rsidRPr="0072283E">
        <w:rPr>
          <w:rStyle w:val="Char5"/>
          <w:rFonts w:hint="cs"/>
          <w:rtl/>
        </w:rPr>
        <w:t>ٱ</w:t>
      </w:r>
      <w:r w:rsidR="00794669" w:rsidRPr="0072283E">
        <w:rPr>
          <w:rStyle w:val="Char5"/>
          <w:rFonts w:hint="eastAsia"/>
          <w:rtl/>
        </w:rPr>
        <w:t>لۡبَأۡسِۗ</w:t>
      </w:r>
      <w:r w:rsidR="00794669" w:rsidRPr="0072283E">
        <w:rPr>
          <w:rStyle w:val="Char5"/>
          <w:rtl/>
        </w:rPr>
        <w:t xml:space="preserve"> أُوْلَٰٓئِكَ </w:t>
      </w:r>
      <w:r w:rsidR="00794669" w:rsidRPr="0072283E">
        <w:rPr>
          <w:rStyle w:val="Char5"/>
          <w:rFonts w:hint="cs"/>
          <w:rtl/>
        </w:rPr>
        <w:t>ٱ</w:t>
      </w:r>
      <w:r w:rsidR="00794669" w:rsidRPr="0072283E">
        <w:rPr>
          <w:rStyle w:val="Char5"/>
          <w:rFonts w:hint="eastAsia"/>
          <w:rtl/>
        </w:rPr>
        <w:t>لَّذِينَ</w:t>
      </w:r>
      <w:r w:rsidR="00794669" w:rsidRPr="0072283E">
        <w:rPr>
          <w:rStyle w:val="Char5"/>
          <w:rtl/>
        </w:rPr>
        <w:t xml:space="preserve"> صَدَ</w:t>
      </w:r>
      <w:r w:rsidR="00794669" w:rsidRPr="0072283E">
        <w:rPr>
          <w:rStyle w:val="Char5"/>
          <w:rFonts w:hint="eastAsia"/>
          <w:rtl/>
        </w:rPr>
        <w:t>قُواْۖ</w:t>
      </w:r>
      <w:r w:rsidR="00794669" w:rsidRPr="0072283E">
        <w:rPr>
          <w:rStyle w:val="Char5"/>
          <w:rtl/>
        </w:rPr>
        <w:t xml:space="preserve"> وَأُوْلَٰٓئِكَ هُمُ </w:t>
      </w:r>
      <w:r w:rsidR="00794669" w:rsidRPr="0072283E">
        <w:rPr>
          <w:rStyle w:val="Char5"/>
          <w:rFonts w:hint="cs"/>
          <w:rtl/>
        </w:rPr>
        <w:t>ٱ</w:t>
      </w:r>
      <w:r w:rsidR="00794669" w:rsidRPr="0072283E">
        <w:rPr>
          <w:rStyle w:val="Char5"/>
          <w:rFonts w:hint="eastAsia"/>
          <w:rtl/>
        </w:rPr>
        <w:t>لۡمُتَّقُونَ</w:t>
      </w:r>
      <w:r w:rsidR="00794669" w:rsidRPr="0072283E">
        <w:rPr>
          <w:rStyle w:val="Char5"/>
          <w:rtl/>
        </w:rPr>
        <w:t xml:space="preserve"> ١٧٧ </w:t>
      </w:r>
      <w:r w:rsidR="00794669" w:rsidRPr="0072283E">
        <w:rPr>
          <w:rStyle w:val="Char5"/>
          <w:rFonts w:hint="eastAsia"/>
          <w:rtl/>
        </w:rPr>
        <w:t>يَٰٓأَيُّهَا</w:t>
      </w:r>
      <w:r w:rsidR="00794669" w:rsidRPr="0072283E">
        <w:rPr>
          <w:rStyle w:val="Char5"/>
          <w:rtl/>
        </w:rPr>
        <w:t xml:space="preserve"> </w:t>
      </w:r>
      <w:r w:rsidR="00794669" w:rsidRPr="0072283E">
        <w:rPr>
          <w:rStyle w:val="Char5"/>
          <w:rFonts w:hint="cs"/>
          <w:rtl/>
        </w:rPr>
        <w:t>ٱ</w:t>
      </w:r>
      <w:r w:rsidR="00794669" w:rsidRPr="0072283E">
        <w:rPr>
          <w:rStyle w:val="Char5"/>
          <w:rFonts w:hint="eastAsia"/>
          <w:rtl/>
        </w:rPr>
        <w:t>لَّذِينَ</w:t>
      </w:r>
      <w:r w:rsidR="00794669" w:rsidRPr="0072283E">
        <w:rPr>
          <w:rStyle w:val="Char5"/>
          <w:rtl/>
        </w:rPr>
        <w:t xml:space="preserve"> ءَامَنُواْ كُتِبَ عَلَيۡكُمُ </w:t>
      </w:r>
      <w:r w:rsidR="00794669" w:rsidRPr="0072283E">
        <w:rPr>
          <w:rStyle w:val="Char5"/>
          <w:rFonts w:hint="cs"/>
          <w:rtl/>
        </w:rPr>
        <w:t>ٱ</w:t>
      </w:r>
      <w:r w:rsidR="00794669" w:rsidRPr="0072283E">
        <w:rPr>
          <w:rStyle w:val="Char5"/>
          <w:rFonts w:hint="eastAsia"/>
          <w:rtl/>
        </w:rPr>
        <w:t>لۡقِصَاصُ</w:t>
      </w:r>
      <w:r w:rsidR="00794669" w:rsidRPr="0072283E">
        <w:rPr>
          <w:rStyle w:val="Char5"/>
          <w:rtl/>
        </w:rPr>
        <w:t xml:space="preserve"> فِي </w:t>
      </w:r>
      <w:r w:rsidR="00794669" w:rsidRPr="0072283E">
        <w:rPr>
          <w:rStyle w:val="Char5"/>
          <w:rFonts w:hint="cs"/>
          <w:rtl/>
        </w:rPr>
        <w:t>ٱ</w:t>
      </w:r>
      <w:r w:rsidR="00794669" w:rsidRPr="0072283E">
        <w:rPr>
          <w:rStyle w:val="Char5"/>
          <w:rFonts w:hint="eastAsia"/>
          <w:rtl/>
        </w:rPr>
        <w:t>لۡقَتۡلَىۖ</w:t>
      </w:r>
      <w:r w:rsidR="00794669" w:rsidRPr="0072283E">
        <w:rPr>
          <w:rStyle w:val="Char5"/>
          <w:rtl/>
        </w:rPr>
        <w:t xml:space="preserve"> </w:t>
      </w:r>
      <w:r w:rsidR="00794669" w:rsidRPr="0072283E">
        <w:rPr>
          <w:rStyle w:val="Char5"/>
          <w:rFonts w:hint="cs"/>
          <w:rtl/>
        </w:rPr>
        <w:t>ٱ</w:t>
      </w:r>
      <w:r w:rsidR="00794669" w:rsidRPr="0072283E">
        <w:rPr>
          <w:rStyle w:val="Char5"/>
          <w:rFonts w:hint="eastAsia"/>
          <w:rtl/>
        </w:rPr>
        <w:t>لۡحُرُّ</w:t>
      </w:r>
      <w:r w:rsidR="00794669" w:rsidRPr="0072283E">
        <w:rPr>
          <w:rStyle w:val="Char5"/>
          <w:rtl/>
        </w:rPr>
        <w:t xml:space="preserve"> بِ</w:t>
      </w:r>
      <w:r w:rsidR="00794669" w:rsidRPr="0072283E">
        <w:rPr>
          <w:rStyle w:val="Char5"/>
          <w:rFonts w:hint="cs"/>
          <w:rtl/>
        </w:rPr>
        <w:t>ٱ</w:t>
      </w:r>
      <w:r w:rsidR="00794669" w:rsidRPr="0072283E">
        <w:rPr>
          <w:rStyle w:val="Char5"/>
          <w:rFonts w:hint="eastAsia"/>
          <w:rtl/>
        </w:rPr>
        <w:t>لۡحُرِّ</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لۡعَبۡدُ</w:t>
      </w:r>
      <w:r w:rsidR="00794669" w:rsidRPr="0072283E">
        <w:rPr>
          <w:rStyle w:val="Char5"/>
          <w:rtl/>
        </w:rPr>
        <w:t xml:space="preserve"> بِ</w:t>
      </w:r>
      <w:r w:rsidR="00794669" w:rsidRPr="0072283E">
        <w:rPr>
          <w:rStyle w:val="Char5"/>
          <w:rFonts w:hint="cs"/>
          <w:rtl/>
        </w:rPr>
        <w:t>ٱ</w:t>
      </w:r>
      <w:r w:rsidR="00794669" w:rsidRPr="0072283E">
        <w:rPr>
          <w:rStyle w:val="Char5"/>
          <w:rFonts w:hint="eastAsia"/>
          <w:rtl/>
        </w:rPr>
        <w:t>لۡعَبۡدِ</w:t>
      </w:r>
      <w:r w:rsidR="00794669" w:rsidRPr="0072283E">
        <w:rPr>
          <w:rStyle w:val="Char5"/>
          <w:rtl/>
        </w:rPr>
        <w:t xml:space="preserve"> وَ</w:t>
      </w:r>
      <w:r w:rsidR="00794669" w:rsidRPr="0072283E">
        <w:rPr>
          <w:rStyle w:val="Char5"/>
          <w:rFonts w:hint="cs"/>
          <w:rtl/>
        </w:rPr>
        <w:t>ٱ</w:t>
      </w:r>
      <w:r w:rsidR="00794669" w:rsidRPr="0072283E">
        <w:rPr>
          <w:rStyle w:val="Char5"/>
          <w:rFonts w:hint="eastAsia"/>
          <w:rtl/>
        </w:rPr>
        <w:t>لۡأُنثَىٰ</w:t>
      </w:r>
      <w:r w:rsidR="00794669" w:rsidRPr="0072283E">
        <w:rPr>
          <w:rStyle w:val="Char5"/>
          <w:rtl/>
        </w:rPr>
        <w:t xml:space="preserve"> بِ</w:t>
      </w:r>
      <w:r w:rsidR="00794669" w:rsidRPr="0072283E">
        <w:rPr>
          <w:rStyle w:val="Char5"/>
          <w:rFonts w:hint="cs"/>
          <w:rtl/>
        </w:rPr>
        <w:t>ٱ</w:t>
      </w:r>
      <w:r w:rsidR="00794669" w:rsidRPr="0072283E">
        <w:rPr>
          <w:rStyle w:val="Char5"/>
          <w:rFonts w:hint="eastAsia"/>
          <w:rtl/>
        </w:rPr>
        <w:t>لۡأُنثَىٰۚ</w:t>
      </w:r>
      <w:r w:rsidR="00794669" w:rsidRPr="0072283E">
        <w:rPr>
          <w:rStyle w:val="Char5"/>
          <w:rtl/>
        </w:rPr>
        <w:t xml:space="preserve"> فَمَنۡ عُفِيَ لَهُ</w:t>
      </w:r>
      <w:r w:rsidR="00794669" w:rsidRPr="0072283E">
        <w:rPr>
          <w:rStyle w:val="Char5"/>
          <w:rFonts w:hint="cs"/>
          <w:rtl/>
        </w:rPr>
        <w:t>ۥ</w:t>
      </w:r>
      <w:r w:rsidR="00794669" w:rsidRPr="0072283E">
        <w:rPr>
          <w:rStyle w:val="Char5"/>
          <w:rtl/>
        </w:rPr>
        <w:t xml:space="preserve"> مِنۡ أَخِيهِ شَيۡءٞ فَ</w:t>
      </w:r>
      <w:r w:rsidR="00794669" w:rsidRPr="0072283E">
        <w:rPr>
          <w:rStyle w:val="Char5"/>
          <w:rFonts w:hint="cs"/>
          <w:rtl/>
        </w:rPr>
        <w:t>ٱ</w:t>
      </w:r>
      <w:r w:rsidR="00794669" w:rsidRPr="0072283E">
        <w:rPr>
          <w:rStyle w:val="Char5"/>
          <w:rFonts w:hint="eastAsia"/>
          <w:rtl/>
        </w:rPr>
        <w:t>تِّبَاعُۢ</w:t>
      </w:r>
      <w:r w:rsidR="00794669" w:rsidRPr="0072283E">
        <w:rPr>
          <w:rStyle w:val="Char5"/>
          <w:rtl/>
        </w:rPr>
        <w:t xml:space="preserve"> بِ</w:t>
      </w:r>
      <w:r w:rsidR="00794669" w:rsidRPr="0072283E">
        <w:rPr>
          <w:rStyle w:val="Char5"/>
          <w:rFonts w:hint="cs"/>
          <w:rtl/>
        </w:rPr>
        <w:t>ٱ</w:t>
      </w:r>
      <w:r w:rsidR="00794669" w:rsidRPr="0072283E">
        <w:rPr>
          <w:rStyle w:val="Char5"/>
          <w:rFonts w:hint="eastAsia"/>
          <w:rtl/>
        </w:rPr>
        <w:t>لۡمَعۡرُوفِ</w:t>
      </w:r>
      <w:r w:rsidR="00794669" w:rsidRPr="0072283E">
        <w:rPr>
          <w:rStyle w:val="Char5"/>
          <w:rtl/>
        </w:rPr>
        <w:t xml:space="preserve"> وَأَدَآءٌ إِلَيۡهِ بِإِحۡسَٰنٖۗ ذَٰل</w:t>
      </w:r>
      <w:r w:rsidR="00794669" w:rsidRPr="0072283E">
        <w:rPr>
          <w:rStyle w:val="Char5"/>
          <w:rFonts w:hint="eastAsia"/>
          <w:rtl/>
        </w:rPr>
        <w:t>ِكَ</w:t>
      </w:r>
      <w:r w:rsidR="00794669" w:rsidRPr="0072283E">
        <w:rPr>
          <w:rStyle w:val="Char5"/>
          <w:rtl/>
        </w:rPr>
        <w:t xml:space="preserve"> تَخۡفِيفٞ مِّن رَّبِّكُمۡ وَرَحۡمَةٞۗ فَمَنِ </w:t>
      </w:r>
      <w:r w:rsidR="00794669" w:rsidRPr="0072283E">
        <w:rPr>
          <w:rStyle w:val="Char5"/>
          <w:rFonts w:hint="cs"/>
          <w:rtl/>
        </w:rPr>
        <w:t>ٱ</w:t>
      </w:r>
      <w:r w:rsidR="00794669" w:rsidRPr="0072283E">
        <w:rPr>
          <w:rStyle w:val="Char5"/>
          <w:rFonts w:hint="eastAsia"/>
          <w:rtl/>
        </w:rPr>
        <w:t>عۡتَدَىٰ</w:t>
      </w:r>
      <w:r w:rsidR="00794669" w:rsidRPr="0072283E">
        <w:rPr>
          <w:rStyle w:val="Char5"/>
          <w:rtl/>
        </w:rPr>
        <w:t xml:space="preserve"> بَعۡدَ ذَٰلِكَ فَلَهُ</w:t>
      </w:r>
      <w:r w:rsidR="00794669" w:rsidRPr="0072283E">
        <w:rPr>
          <w:rStyle w:val="Char5"/>
          <w:rFonts w:hint="cs"/>
          <w:rtl/>
        </w:rPr>
        <w:t>ۥ</w:t>
      </w:r>
      <w:r w:rsidR="00794669" w:rsidRPr="0072283E">
        <w:rPr>
          <w:rStyle w:val="Char5"/>
          <w:rtl/>
        </w:rPr>
        <w:t xml:space="preserve"> عَذَابٌ أَلِيمٞ ١٧٨ </w:t>
      </w:r>
      <w:r w:rsidR="00794669" w:rsidRPr="0072283E">
        <w:rPr>
          <w:rStyle w:val="Char5"/>
          <w:rFonts w:hint="eastAsia"/>
          <w:rtl/>
        </w:rPr>
        <w:t>وَلَكُمۡ</w:t>
      </w:r>
      <w:r w:rsidR="00794669" w:rsidRPr="0072283E">
        <w:rPr>
          <w:rStyle w:val="Char5"/>
          <w:rtl/>
        </w:rPr>
        <w:t xml:space="preserve"> فِي </w:t>
      </w:r>
      <w:r w:rsidR="00794669" w:rsidRPr="0072283E">
        <w:rPr>
          <w:rStyle w:val="Char5"/>
          <w:rFonts w:hint="cs"/>
          <w:rtl/>
        </w:rPr>
        <w:t>ٱ</w:t>
      </w:r>
      <w:r w:rsidR="00794669" w:rsidRPr="0072283E">
        <w:rPr>
          <w:rStyle w:val="Char5"/>
          <w:rFonts w:hint="eastAsia"/>
          <w:rtl/>
        </w:rPr>
        <w:t>لۡقِصَاصِ</w:t>
      </w:r>
      <w:r w:rsidR="00794669" w:rsidRPr="0072283E">
        <w:rPr>
          <w:rStyle w:val="Char5"/>
          <w:rtl/>
        </w:rPr>
        <w:t xml:space="preserve"> حَيَوٰةٞ يَٰٓأُوْلِي </w:t>
      </w:r>
      <w:r w:rsidR="00794669" w:rsidRPr="0072283E">
        <w:rPr>
          <w:rStyle w:val="Char5"/>
          <w:rFonts w:hint="cs"/>
          <w:rtl/>
        </w:rPr>
        <w:t>ٱ</w:t>
      </w:r>
      <w:r w:rsidR="00794669" w:rsidRPr="0072283E">
        <w:rPr>
          <w:rStyle w:val="Char5"/>
          <w:rFonts w:hint="eastAsia"/>
          <w:rtl/>
        </w:rPr>
        <w:t>لۡأَلۡبَٰبِ</w:t>
      </w:r>
      <w:r w:rsidR="00794669" w:rsidRPr="0072283E">
        <w:rPr>
          <w:rStyle w:val="Char5"/>
          <w:rtl/>
        </w:rPr>
        <w:t xml:space="preserve"> لَعَلَّكُمۡ تَتَّقُونَ ١٧٩</w:t>
      </w:r>
      <w:r w:rsidRPr="006D677F">
        <w:rPr>
          <w:rStyle w:val="Char4"/>
          <w:rFonts w:cs="Traditional Arabic"/>
          <w:szCs w:val="28"/>
          <w:rtl/>
        </w:rPr>
        <w:t>﴾</w:t>
      </w:r>
      <w:r w:rsidR="00AA3752" w:rsidRPr="008B6436">
        <w:rPr>
          <w:rStyle w:val="Char4"/>
          <w:rFonts w:hint="cs"/>
          <w:rtl/>
        </w:rPr>
        <w:t xml:space="preserve"> </w:t>
      </w:r>
      <w:r w:rsidR="0041444E" w:rsidRPr="00B26CDF">
        <w:rPr>
          <w:rStyle w:val="Char8"/>
          <w:rtl/>
        </w:rPr>
        <w:t>[</w:t>
      </w:r>
      <w:r w:rsidR="0041444E" w:rsidRPr="00B26CDF">
        <w:rPr>
          <w:rStyle w:val="Char8"/>
          <w:rFonts w:hint="cs"/>
          <w:rtl/>
        </w:rPr>
        <w:t>البقر</w:t>
      </w:r>
      <w:r w:rsidR="00BC00B8" w:rsidRPr="00B26CDF">
        <w:rPr>
          <w:rStyle w:val="Char8"/>
          <w:rFonts w:hint="cs"/>
          <w:rtl/>
        </w:rPr>
        <w:t>ة</w:t>
      </w:r>
      <w:r w:rsidR="0041444E" w:rsidRPr="00B26CDF">
        <w:rPr>
          <w:rStyle w:val="Char8"/>
          <w:rFonts w:hint="cs"/>
          <w:rtl/>
        </w:rPr>
        <w:t>:</w:t>
      </w:r>
      <w:r w:rsidR="00BC00B8" w:rsidRPr="00B26CDF">
        <w:rPr>
          <w:rStyle w:val="Char8"/>
          <w:rFonts w:hint="cs"/>
          <w:rtl/>
        </w:rPr>
        <w:t xml:space="preserve"> </w:t>
      </w:r>
      <w:r w:rsidR="0041444E" w:rsidRPr="00B26CDF">
        <w:rPr>
          <w:rStyle w:val="Char8"/>
          <w:rFonts w:hint="cs"/>
          <w:rtl/>
        </w:rPr>
        <w:t>177- 179</w:t>
      </w:r>
      <w:r w:rsidR="0041444E" w:rsidRPr="00B26CDF">
        <w:rPr>
          <w:rStyle w:val="Char8"/>
          <w:rtl/>
        </w:rPr>
        <w:t>]</w:t>
      </w:r>
      <w:r w:rsidR="0041444E" w:rsidRPr="00B26CDF">
        <w:rPr>
          <w:rStyle w:val="Char6"/>
          <w:rtl/>
          <w:lang w:bidi="fa-IR"/>
        </w:rPr>
        <w:t>.</w:t>
      </w:r>
    </w:p>
    <w:p w:rsidR="00774BC2" w:rsidRPr="00AA3752" w:rsidRDefault="00D83E24" w:rsidP="00AA3752">
      <w:pPr>
        <w:pStyle w:val="a6"/>
        <w:rPr>
          <w:rtl/>
        </w:rPr>
      </w:pPr>
      <w:r w:rsidRPr="00AA3752">
        <w:rPr>
          <w:rFonts w:hint="cs"/>
          <w:rtl/>
        </w:rPr>
        <w:t>«نیکی این نیست که توجه خود را به طرف مشرق و مغرب بگردانید لکن نیکی، ایمان داشتن به خدا و روز آخرت و ملائک</w:t>
      </w:r>
      <w:r w:rsidR="00774BC2" w:rsidRPr="00AA3752">
        <w:rPr>
          <w:rFonts w:hint="cs"/>
          <w:rtl/>
        </w:rPr>
        <w:t>ه</w:t>
      </w:r>
      <w:r w:rsidRPr="00AA3752">
        <w:rPr>
          <w:rFonts w:hint="cs"/>
          <w:rtl/>
        </w:rPr>
        <w:t xml:space="preserve"> و کتاب خدا و پیامبران است و دادن مال بخاطر دوستی او به خویشان و یتیمان و مساکین و براه ماندگان و س</w:t>
      </w:r>
      <w:r w:rsidR="008D1D77" w:rsidRPr="00AA3752">
        <w:rPr>
          <w:rFonts w:hint="cs"/>
          <w:rtl/>
        </w:rPr>
        <w:t>ؤ</w:t>
      </w:r>
      <w:r w:rsidRPr="00AA3752">
        <w:rPr>
          <w:rFonts w:hint="cs"/>
          <w:rtl/>
        </w:rPr>
        <w:t>ال</w:t>
      </w:r>
      <w:r w:rsidR="008D1D77" w:rsidRPr="00AA3752">
        <w:rPr>
          <w:rFonts w:hint="cs"/>
          <w:rtl/>
        </w:rPr>
        <w:t>‌</w:t>
      </w:r>
      <w:r w:rsidRPr="00AA3752">
        <w:rPr>
          <w:rFonts w:hint="cs"/>
          <w:rtl/>
        </w:rPr>
        <w:t>کنندگان و در آزادی بندگان و به پای داشتن نماز و دادن زکات، وفای به عهد بعد از بستن آن صبر در سختی و در هنگام ضرر می‌باشد. کسانی اینچنین، راستگویند و به حقیقت پرهیزگارند</w:t>
      </w:r>
      <w:r w:rsidR="00774BC2">
        <w:rPr>
          <w:rFonts w:hint="cs"/>
          <w:sz w:val="30"/>
          <w:szCs w:val="26"/>
          <w:rtl/>
          <w:lang w:bidi="fa-IR"/>
        </w:rPr>
        <w:t>.</w:t>
      </w:r>
      <w:r w:rsidR="00774BC2" w:rsidRPr="00AA3752">
        <w:rPr>
          <w:rFonts w:hint="cs"/>
          <w:rtl/>
        </w:rPr>
        <w:t xml:space="preserve"> ای مؤمنان قصاص درباره کشته‌شدگان بر شما نوشته شده است. آزاد در مقابل آزاد و بنده در مقابل بنده و زن در مقابل زن، پس آنکه برای او چیزی گذشت شود از جانب برادر دینی‌اش، باید پیرو عرف و معروف باشد! و ادا دیه به او بخوبی انجام گیرد.</w:t>
      </w:r>
    </w:p>
    <w:p w:rsidR="00774BC2" w:rsidRPr="00CD6CFF" w:rsidRDefault="00774BC2" w:rsidP="005460D8">
      <w:pPr>
        <w:bidi/>
        <w:ind w:firstLine="284"/>
        <w:jc w:val="both"/>
        <w:rPr>
          <w:rStyle w:val="Char6"/>
          <w:rtl/>
        </w:rPr>
      </w:pPr>
      <w:r w:rsidRPr="00CD6CFF">
        <w:rPr>
          <w:rStyle w:val="Char6"/>
          <w:rFonts w:hint="cs"/>
          <w:rtl/>
        </w:rPr>
        <w:t>این تخفیفی از پرورگارتان و رحمتی است، پس کسی که بعد از این تجاوز کند برای او عذابی است دردناک و برای شما درقصاص حیاتی است، ای صاحبان عقول! باشد که پرهیزگار شوید!</w:t>
      </w:r>
    </w:p>
    <w:p w:rsidR="00774BC2" w:rsidRPr="00CD6CFF" w:rsidRDefault="00774BC2" w:rsidP="005460D8">
      <w:pPr>
        <w:bidi/>
        <w:ind w:firstLine="284"/>
        <w:jc w:val="both"/>
        <w:rPr>
          <w:rStyle w:val="Char6"/>
          <w:rtl/>
        </w:rPr>
      </w:pPr>
      <w:r w:rsidRPr="00CD6CFF">
        <w:rPr>
          <w:rStyle w:val="Char6"/>
          <w:rFonts w:hint="cs"/>
          <w:rtl/>
        </w:rPr>
        <w:t>و چه بسیارند مسلمانان جاهلی که تصور می‌کنند اسلام دین عبادت است نه جهاد و چه گمراه است انسانی که می‌اندیشد اسلام برنامه‌ای برای حکومت و سایر شئون زندگی ندارد».</w:t>
      </w:r>
    </w:p>
    <w:p w:rsidR="0041444E" w:rsidRPr="0072283E" w:rsidRDefault="006D677F" w:rsidP="00BC00B8">
      <w:pPr>
        <w:bidi/>
        <w:ind w:firstLine="284"/>
        <w:jc w:val="both"/>
        <w:rPr>
          <w:rStyle w:val="Char5"/>
          <w:rtl/>
        </w:rPr>
      </w:pPr>
      <w:r w:rsidRPr="006D677F">
        <w:rPr>
          <w:rStyle w:val="Char4"/>
          <w:rFonts w:cs="Traditional Arabic"/>
          <w:szCs w:val="28"/>
          <w:rtl/>
        </w:rPr>
        <w:t>﴿</w:t>
      </w:r>
      <w:r w:rsidR="00CB185A" w:rsidRPr="0072283E">
        <w:rPr>
          <w:rStyle w:val="Char5"/>
          <w:rtl/>
        </w:rPr>
        <w:t>أَفَتُؤۡمِنُونَ بِبَعۡ</w:t>
      </w:r>
      <w:r w:rsidR="00CB185A" w:rsidRPr="0072283E">
        <w:rPr>
          <w:rStyle w:val="Char5"/>
          <w:rFonts w:hint="eastAsia"/>
          <w:rtl/>
        </w:rPr>
        <w:t>ضِ</w:t>
      </w:r>
      <w:r w:rsidR="00CB185A" w:rsidRPr="0072283E">
        <w:rPr>
          <w:rStyle w:val="Char5"/>
          <w:rtl/>
        </w:rPr>
        <w:t xml:space="preserve"> </w:t>
      </w:r>
      <w:r w:rsidR="00CB185A" w:rsidRPr="0072283E">
        <w:rPr>
          <w:rStyle w:val="Char5"/>
          <w:rFonts w:hint="cs"/>
          <w:rtl/>
        </w:rPr>
        <w:t>ٱ</w:t>
      </w:r>
      <w:r w:rsidR="00CB185A" w:rsidRPr="0072283E">
        <w:rPr>
          <w:rStyle w:val="Char5"/>
          <w:rFonts w:hint="eastAsia"/>
          <w:rtl/>
        </w:rPr>
        <w:t>لۡكِتَٰبِ</w:t>
      </w:r>
      <w:r w:rsidR="00CB185A" w:rsidRPr="0072283E">
        <w:rPr>
          <w:rStyle w:val="Char5"/>
          <w:rtl/>
        </w:rPr>
        <w:t xml:space="preserve"> وَتَكۡفُرُونَ بِبَعۡضٖۚ فَمَا جَزَآءُ مَن يَفۡعَلُ ذَٰلِكَ مِنكُمۡ إِلَّا خِزۡيٞ فِي </w:t>
      </w:r>
      <w:r w:rsidR="00CB185A" w:rsidRPr="0072283E">
        <w:rPr>
          <w:rStyle w:val="Char5"/>
          <w:rFonts w:hint="cs"/>
          <w:rtl/>
        </w:rPr>
        <w:t>ٱ</w:t>
      </w:r>
      <w:r w:rsidR="00CB185A" w:rsidRPr="0072283E">
        <w:rPr>
          <w:rStyle w:val="Char5"/>
          <w:rFonts w:hint="eastAsia"/>
          <w:rtl/>
        </w:rPr>
        <w:t>لۡحَيَوٰةِ</w:t>
      </w:r>
      <w:r w:rsidR="00CB185A" w:rsidRPr="0072283E">
        <w:rPr>
          <w:rStyle w:val="Char5"/>
          <w:rtl/>
        </w:rPr>
        <w:t xml:space="preserve"> </w:t>
      </w:r>
      <w:r w:rsidR="00CB185A" w:rsidRPr="0072283E">
        <w:rPr>
          <w:rStyle w:val="Char5"/>
          <w:rFonts w:hint="cs"/>
          <w:rtl/>
        </w:rPr>
        <w:t>ٱ</w:t>
      </w:r>
      <w:r w:rsidR="00CB185A" w:rsidRPr="0072283E">
        <w:rPr>
          <w:rStyle w:val="Char5"/>
          <w:rFonts w:hint="eastAsia"/>
          <w:rtl/>
        </w:rPr>
        <w:t>لدُّنۡيَاۖ</w:t>
      </w:r>
      <w:r w:rsidR="00CB185A" w:rsidRPr="0072283E">
        <w:rPr>
          <w:rStyle w:val="Char5"/>
          <w:rtl/>
        </w:rPr>
        <w:t xml:space="preserve"> وَيَوۡمَ </w:t>
      </w:r>
      <w:r w:rsidR="00CB185A" w:rsidRPr="0072283E">
        <w:rPr>
          <w:rStyle w:val="Char5"/>
          <w:rFonts w:hint="cs"/>
          <w:rtl/>
        </w:rPr>
        <w:t>ٱ</w:t>
      </w:r>
      <w:r w:rsidR="00CB185A" w:rsidRPr="0072283E">
        <w:rPr>
          <w:rStyle w:val="Char5"/>
          <w:rFonts w:hint="eastAsia"/>
          <w:rtl/>
        </w:rPr>
        <w:t>لۡقِيَٰمَةِ</w:t>
      </w:r>
      <w:r w:rsidR="00CB185A" w:rsidRPr="0072283E">
        <w:rPr>
          <w:rStyle w:val="Char5"/>
          <w:rtl/>
        </w:rPr>
        <w:t xml:space="preserve"> يُرَدُّونَ إِلَىٰٓ أَشَدِّ </w:t>
      </w:r>
      <w:r w:rsidR="00CB185A" w:rsidRPr="0072283E">
        <w:rPr>
          <w:rStyle w:val="Char5"/>
          <w:rFonts w:hint="cs"/>
          <w:rtl/>
        </w:rPr>
        <w:t>ٱ</w:t>
      </w:r>
      <w:r w:rsidR="00CB185A" w:rsidRPr="0072283E">
        <w:rPr>
          <w:rStyle w:val="Char5"/>
          <w:rFonts w:hint="eastAsia"/>
          <w:rtl/>
        </w:rPr>
        <w:t>لۡعَذَابِ</w:t>
      </w:r>
      <w:r w:rsidRPr="006D677F">
        <w:rPr>
          <w:rStyle w:val="Char4"/>
          <w:rFonts w:cs="Traditional Arabic"/>
          <w:szCs w:val="28"/>
          <w:rtl/>
        </w:rPr>
        <w:t>﴾</w:t>
      </w:r>
      <w:r w:rsidR="0041444E" w:rsidRPr="00CD6CFF">
        <w:rPr>
          <w:rStyle w:val="Char6"/>
          <w:rFonts w:hint="cs"/>
          <w:rtl/>
        </w:rPr>
        <w:t xml:space="preserve"> </w:t>
      </w:r>
      <w:r w:rsidR="0041444E" w:rsidRPr="00B26CDF">
        <w:rPr>
          <w:rStyle w:val="Char8"/>
          <w:rtl/>
        </w:rPr>
        <w:t>[</w:t>
      </w:r>
      <w:r w:rsidR="0041444E" w:rsidRPr="00B26CDF">
        <w:rPr>
          <w:rStyle w:val="Char8"/>
          <w:rFonts w:hint="cs"/>
          <w:rtl/>
        </w:rPr>
        <w:t>البقر</w:t>
      </w:r>
      <w:r w:rsidR="00BC00B8" w:rsidRPr="00B26CDF">
        <w:rPr>
          <w:rStyle w:val="Char8"/>
          <w:rFonts w:hint="cs"/>
          <w:rtl/>
        </w:rPr>
        <w:t>ة</w:t>
      </w:r>
      <w:r w:rsidR="0041444E" w:rsidRPr="00B26CDF">
        <w:rPr>
          <w:rStyle w:val="Char8"/>
          <w:rFonts w:hint="cs"/>
          <w:rtl/>
        </w:rPr>
        <w:t>: 85</w:t>
      </w:r>
      <w:r w:rsidR="0041444E" w:rsidRPr="00B26CDF">
        <w:rPr>
          <w:rStyle w:val="Char8"/>
          <w:rtl/>
        </w:rPr>
        <w:t>]</w:t>
      </w:r>
      <w:r w:rsidR="0041444E" w:rsidRPr="00B26CDF">
        <w:rPr>
          <w:rStyle w:val="Char6"/>
          <w:rtl/>
          <w:lang w:bidi="fa-IR"/>
        </w:rPr>
        <w:t>.</w:t>
      </w:r>
    </w:p>
    <w:p w:rsidR="00D83E24" w:rsidRPr="00AA3752" w:rsidRDefault="00D83E24" w:rsidP="00AA3752">
      <w:pPr>
        <w:pStyle w:val="a6"/>
        <w:rPr>
          <w:rtl/>
        </w:rPr>
      </w:pPr>
      <w:r w:rsidRPr="00AA3752">
        <w:rPr>
          <w:rFonts w:hint="cs"/>
          <w:rtl/>
        </w:rPr>
        <w:t>«آیا به قسمتی از کتاب ایمان می‌آورید و به قسمت دیگر کافر می‌شوید؟ جزای کسانی که اینچنین می‌کنند، فقط خواری و حقارت دردنیاست و در روز قیامت به شدیدترین عذاب گرفتار می‌شوند</w:t>
      </w:r>
      <w:r w:rsidR="000F5F9D" w:rsidRPr="00AA3752">
        <w:rPr>
          <w:rFonts w:hint="cs"/>
          <w:rtl/>
        </w:rPr>
        <w:t>»</w:t>
      </w:r>
      <w:r w:rsidRPr="00AA3752">
        <w:rPr>
          <w:rFonts w:hint="cs"/>
          <w:rtl/>
        </w:rPr>
        <w:t>.</w:t>
      </w:r>
    </w:p>
    <w:p w:rsidR="00D83E24" w:rsidRPr="00CD6CFF" w:rsidRDefault="00D83E24" w:rsidP="00D83E24">
      <w:pPr>
        <w:bidi/>
        <w:ind w:firstLine="284"/>
        <w:jc w:val="both"/>
        <w:rPr>
          <w:rStyle w:val="Char6"/>
          <w:rtl/>
        </w:rPr>
      </w:pPr>
      <w:r w:rsidRPr="00CD6CFF">
        <w:rPr>
          <w:rStyle w:val="Char6"/>
          <w:rFonts w:hint="cs"/>
          <w:rtl/>
        </w:rPr>
        <w:t>و در خاتمه می‌خواهم نکته مهمی را به عرض خوانندگان عزیز برسانم:</w:t>
      </w:r>
    </w:p>
    <w:p w:rsidR="00D83E24" w:rsidRPr="00CD6CFF" w:rsidRDefault="00D83E24" w:rsidP="00D83E24">
      <w:pPr>
        <w:bidi/>
        <w:ind w:firstLine="284"/>
        <w:jc w:val="both"/>
        <w:rPr>
          <w:rStyle w:val="Char6"/>
          <w:rtl/>
        </w:rPr>
      </w:pPr>
      <w:r w:rsidRPr="00CD6CFF">
        <w:rPr>
          <w:rStyle w:val="Char6"/>
          <w:rFonts w:hint="cs"/>
          <w:rtl/>
        </w:rPr>
        <w:t xml:space="preserve">برای تربیت اجتماعی کودکان در ارتباط با نقد و نظارت اجتماعی، لازم است که پدیده ترس و خجالت و سایر پدید‌های روانی را که در </w:t>
      </w:r>
      <w:r w:rsidRPr="00355590">
        <w:rPr>
          <w:rStyle w:val="Char6"/>
          <w:rFonts w:hint="cs"/>
          <w:rtl/>
        </w:rPr>
        <w:t>بحث</w:t>
      </w:r>
      <w:r w:rsidRPr="00CD6CFF">
        <w:rPr>
          <w:rStyle w:val="Char6"/>
          <w:rFonts w:hint="cs"/>
          <w:rtl/>
        </w:rPr>
        <w:t xml:space="preserve"> </w:t>
      </w:r>
      <w:r w:rsidR="00313D96" w:rsidRPr="00CD6CFF">
        <w:rPr>
          <w:rStyle w:val="Char6"/>
          <w:rFonts w:hint="cs"/>
          <w:rtl/>
        </w:rPr>
        <w:t>مسؤول</w:t>
      </w:r>
      <w:r w:rsidRPr="00CD6CFF">
        <w:rPr>
          <w:rStyle w:val="Char6"/>
          <w:rFonts w:hint="cs"/>
          <w:rtl/>
        </w:rPr>
        <w:t xml:space="preserve">یت تربیت روحی فرزند مطرح کردیم، از وجودش زدوده باشیم. پدر و مادر عزیز و مربی محترم با رجوعی مجدد به این فصل در می‌یابند </w:t>
      </w:r>
      <w:r w:rsidRPr="0011703E">
        <w:rPr>
          <w:rStyle w:val="Char6"/>
          <w:rFonts w:hint="cs"/>
          <w:rtl/>
        </w:rPr>
        <w:t>که</w:t>
      </w:r>
      <w:r w:rsidRPr="00CD6CFF">
        <w:rPr>
          <w:rStyle w:val="Char6"/>
          <w:rFonts w:hint="cs"/>
          <w:rtl/>
        </w:rPr>
        <w:t xml:space="preserve"> تربیت براساس جرأت و شجاعت چگونه است و به چه طریقی می‌توان ترس و خجالت و انزوا طلبی و... را از بین برد.</w:t>
      </w:r>
    </w:p>
    <w:p w:rsidR="00FE3D11" w:rsidRPr="00AA3752" w:rsidRDefault="00D83E24" w:rsidP="00AA3752">
      <w:pPr>
        <w:pStyle w:val="a3"/>
        <w:ind w:firstLine="0"/>
        <w:jc w:val="right"/>
        <w:rPr>
          <w:rtl/>
        </w:rPr>
      </w:pPr>
      <w:r w:rsidRPr="00AA3752">
        <w:rPr>
          <w:rtl/>
        </w:rPr>
        <w:t>«</w:t>
      </w:r>
      <w:r w:rsidR="006C1F2B" w:rsidRPr="00AA3752">
        <w:rPr>
          <w:rtl/>
        </w:rPr>
        <w:t>و</w:t>
      </w:r>
      <w:r w:rsidRPr="00AA3752">
        <w:rPr>
          <w:rtl/>
        </w:rPr>
        <w:t>علی الله قصد السبیل»</w:t>
      </w:r>
    </w:p>
    <w:p w:rsidR="00AA3752" w:rsidRDefault="00AA3752" w:rsidP="0077694C">
      <w:pPr>
        <w:pStyle w:val="a6"/>
        <w:rPr>
          <w:rtl/>
        </w:rPr>
        <w:sectPr w:rsidR="00AA3752" w:rsidSect="005D497A">
          <w:headerReference w:type="default" r:id="rId35"/>
          <w:footnotePr>
            <w:numRestart w:val="eachPage"/>
          </w:footnotePr>
          <w:type w:val="oddPage"/>
          <w:pgSz w:w="9356" w:h="13608" w:code="9"/>
          <w:pgMar w:top="567" w:right="1134" w:bottom="851" w:left="1134" w:header="454" w:footer="0" w:gutter="0"/>
          <w:cols w:space="708"/>
          <w:titlePg/>
          <w:bidi/>
          <w:rtlGutter/>
          <w:docGrid w:linePitch="360"/>
        </w:sectPr>
      </w:pPr>
    </w:p>
    <w:p w:rsidR="00F22681" w:rsidRPr="00432FBA" w:rsidRDefault="00F22681" w:rsidP="00F22681">
      <w:pPr>
        <w:pStyle w:val="a"/>
        <w:rPr>
          <w:rtl/>
        </w:rPr>
      </w:pPr>
      <w:bookmarkStart w:id="1151" w:name="_Toc432320348"/>
      <w:r w:rsidRPr="00432FBA">
        <w:rPr>
          <w:rFonts w:hint="cs"/>
          <w:rtl/>
        </w:rPr>
        <w:t>احادیث ضعیف و موضوع وارده در کتاب</w:t>
      </w:r>
      <w:r>
        <w:rPr>
          <w:rFonts w:hint="cs"/>
          <w:rtl/>
        </w:rPr>
        <w:t xml:space="preserve"> </w:t>
      </w:r>
      <w:r w:rsidRPr="00432FBA">
        <w:rPr>
          <w:rFonts w:hint="cs"/>
          <w:rtl/>
        </w:rPr>
        <w:t>«چگونه فرزندان خود را تربیت کنیم؟»</w:t>
      </w:r>
      <w:bookmarkEnd w:id="1151"/>
    </w:p>
    <w:tbl>
      <w:tblPr>
        <w:bidiVisual/>
        <w:tblW w:w="7797" w:type="dxa"/>
        <w:tblInd w:w="108" w:type="dxa"/>
        <w:tblBorders>
          <w:top w:val="thinThickMediumGap" w:sz="12" w:space="0" w:color="000080"/>
          <w:left w:val="thinThickMediumGap" w:sz="12" w:space="0" w:color="000080"/>
          <w:bottom w:val="thinThickMediumGap" w:sz="12" w:space="0" w:color="000080"/>
          <w:right w:val="thinThickMediumGap" w:sz="12" w:space="0" w:color="000080"/>
          <w:insideH w:val="single" w:sz="6" w:space="0" w:color="000080"/>
          <w:insideV w:val="single" w:sz="6" w:space="0" w:color="000080"/>
        </w:tblBorders>
        <w:tblLayout w:type="fixed"/>
        <w:tblLook w:val="0000" w:firstRow="0" w:lastRow="0" w:firstColumn="0" w:lastColumn="0" w:noHBand="0" w:noVBand="0"/>
      </w:tblPr>
      <w:tblGrid>
        <w:gridCol w:w="708"/>
        <w:gridCol w:w="2977"/>
        <w:gridCol w:w="1559"/>
        <w:gridCol w:w="2553"/>
      </w:tblGrid>
      <w:tr w:rsidR="00FE3D11" w:rsidTr="002C1C11">
        <w:trPr>
          <w:cantSplit/>
          <w:trHeight w:val="1134"/>
          <w:tblHeader/>
        </w:trPr>
        <w:tc>
          <w:tcPr>
            <w:tcW w:w="708" w:type="dxa"/>
            <w:tcBorders>
              <w:top w:val="thinThickMediumGap" w:sz="12" w:space="0" w:color="000080"/>
              <w:bottom w:val="thinThickMediumGap" w:sz="12" w:space="0" w:color="000080"/>
            </w:tcBorders>
            <w:textDirection w:val="tbRl"/>
            <w:vAlign w:val="center"/>
          </w:tcPr>
          <w:p w:rsidR="00FE3D11" w:rsidRPr="00432FBA" w:rsidRDefault="00FE3D11" w:rsidP="007000D3">
            <w:pPr>
              <w:pStyle w:val="a7"/>
              <w:ind w:firstLine="0"/>
              <w:jc w:val="center"/>
              <w:rPr>
                <w:szCs w:val="18"/>
                <w:rtl/>
                <w:lang w:bidi="fa-IR"/>
              </w:rPr>
            </w:pPr>
            <w:r w:rsidRPr="00432FBA">
              <w:rPr>
                <w:rtl/>
              </w:rPr>
              <w:br w:type="page"/>
            </w:r>
            <w:r w:rsidRPr="007000D3">
              <w:rPr>
                <w:rFonts w:hint="cs"/>
                <w:rtl/>
              </w:rPr>
              <w:t>ردیف</w:t>
            </w:r>
          </w:p>
        </w:tc>
        <w:tc>
          <w:tcPr>
            <w:tcW w:w="2977" w:type="dxa"/>
            <w:tcBorders>
              <w:top w:val="thinThickMediumGap" w:sz="12" w:space="0" w:color="000080"/>
              <w:bottom w:val="thinThickMediumGap" w:sz="12" w:space="0" w:color="000080"/>
            </w:tcBorders>
            <w:vAlign w:val="center"/>
          </w:tcPr>
          <w:p w:rsidR="00FE3D11" w:rsidRPr="00FE3D11" w:rsidRDefault="00FE3D11" w:rsidP="007000D3">
            <w:pPr>
              <w:pStyle w:val="a7"/>
              <w:ind w:firstLine="0"/>
              <w:jc w:val="center"/>
              <w:rPr>
                <w:b/>
                <w:sz w:val="32"/>
                <w:szCs w:val="28"/>
                <w:rtl/>
              </w:rPr>
            </w:pPr>
            <w:r w:rsidRPr="007000D3">
              <w:rPr>
                <w:rFonts w:hint="cs"/>
                <w:rtl/>
              </w:rPr>
              <w:t>متن حدیث</w:t>
            </w:r>
          </w:p>
        </w:tc>
        <w:tc>
          <w:tcPr>
            <w:tcW w:w="1559" w:type="dxa"/>
            <w:tcBorders>
              <w:top w:val="thinThickMediumGap" w:sz="12" w:space="0" w:color="000080"/>
              <w:bottom w:val="thinThickMediumGap" w:sz="12" w:space="0" w:color="000080"/>
            </w:tcBorders>
            <w:vAlign w:val="center"/>
          </w:tcPr>
          <w:p w:rsidR="00FE3D11" w:rsidRPr="00FE3D11" w:rsidRDefault="00FE3D11" w:rsidP="007000D3">
            <w:pPr>
              <w:pStyle w:val="a7"/>
              <w:ind w:firstLine="0"/>
              <w:jc w:val="center"/>
              <w:rPr>
                <w:sz w:val="32"/>
                <w:szCs w:val="28"/>
                <w:rtl/>
              </w:rPr>
            </w:pPr>
            <w:r w:rsidRPr="007000D3">
              <w:rPr>
                <w:rFonts w:hint="cs"/>
                <w:rtl/>
              </w:rPr>
              <w:t>درجه حدیث</w:t>
            </w:r>
          </w:p>
        </w:tc>
        <w:tc>
          <w:tcPr>
            <w:tcW w:w="2553" w:type="dxa"/>
            <w:tcBorders>
              <w:top w:val="thinThickMediumGap" w:sz="12" w:space="0" w:color="000080"/>
              <w:bottom w:val="thinThickMediumGap" w:sz="12" w:space="0" w:color="000080"/>
            </w:tcBorders>
            <w:vAlign w:val="center"/>
          </w:tcPr>
          <w:p w:rsidR="00FE3D11" w:rsidRPr="00FE3D11" w:rsidRDefault="00FE3D11" w:rsidP="007000D3">
            <w:pPr>
              <w:pStyle w:val="a7"/>
              <w:ind w:firstLine="0"/>
              <w:jc w:val="center"/>
              <w:rPr>
                <w:sz w:val="32"/>
                <w:szCs w:val="28"/>
                <w:rtl/>
              </w:rPr>
            </w:pPr>
            <w:r w:rsidRPr="007000D3">
              <w:rPr>
                <w:rFonts w:hint="cs"/>
                <w:rtl/>
              </w:rPr>
              <w:t>منبع حدیث (تخریج)</w:t>
            </w:r>
          </w:p>
        </w:tc>
      </w:tr>
      <w:tr w:rsidR="00FE3D11" w:rsidTr="002C1C11">
        <w:tc>
          <w:tcPr>
            <w:tcW w:w="708" w:type="dxa"/>
            <w:tcBorders>
              <w:top w:val="nil"/>
            </w:tcBorders>
            <w:vAlign w:val="center"/>
          </w:tcPr>
          <w:p w:rsidR="00FE3D11" w:rsidRDefault="00FE3D11" w:rsidP="00FE3D11">
            <w:pPr>
              <w:bidi/>
              <w:jc w:val="center"/>
              <w:rPr>
                <w:color w:val="000000"/>
                <w:szCs w:val="26"/>
                <w:rtl/>
              </w:rPr>
            </w:pPr>
            <w:r w:rsidRPr="008B6436">
              <w:rPr>
                <w:rStyle w:val="Char4"/>
                <w:rtl/>
              </w:rPr>
              <w:t>1</w:t>
            </w:r>
          </w:p>
        </w:tc>
        <w:tc>
          <w:tcPr>
            <w:tcW w:w="2977" w:type="dxa"/>
            <w:tcBorders>
              <w:top w:val="nil"/>
            </w:tcBorders>
          </w:tcPr>
          <w:p w:rsidR="00FE3D11" w:rsidRDefault="00FE3D11" w:rsidP="001E05C6">
            <w:pPr>
              <w:pStyle w:val="a4"/>
              <w:ind w:firstLine="0"/>
              <w:rPr>
                <w:color w:val="000000"/>
                <w:szCs w:val="26"/>
                <w:rtl/>
              </w:rPr>
            </w:pPr>
            <w:r w:rsidRPr="00FE3D11">
              <w:rPr>
                <w:rtl/>
              </w:rPr>
              <w:t>من أصبح ولم يهتم بأمر المسلمين فليس منهم.</w:t>
            </w:r>
          </w:p>
        </w:tc>
        <w:tc>
          <w:tcPr>
            <w:tcW w:w="1559" w:type="dxa"/>
            <w:tcBorders>
              <w:top w:val="nil"/>
            </w:tcBorders>
            <w:vAlign w:val="center"/>
          </w:tcPr>
          <w:p w:rsidR="00FE3D11" w:rsidRDefault="00FE3D11" w:rsidP="00FE3D11">
            <w:pPr>
              <w:bidi/>
              <w:jc w:val="center"/>
              <w:rPr>
                <w:b/>
                <w:bCs/>
                <w:color w:val="000000"/>
                <w:szCs w:val="26"/>
                <w:rtl/>
              </w:rPr>
            </w:pPr>
            <w:r w:rsidRPr="00DE111E">
              <w:rPr>
                <w:rStyle w:val="Char3"/>
                <w:rtl/>
              </w:rPr>
              <w:t>ضعيف جدّاً</w:t>
            </w:r>
          </w:p>
        </w:tc>
        <w:tc>
          <w:tcPr>
            <w:tcW w:w="2553" w:type="dxa"/>
            <w:tcBorders>
              <w:top w:val="nil"/>
            </w:tcBorders>
          </w:tcPr>
          <w:p w:rsidR="00FE3D11" w:rsidRPr="00355590" w:rsidRDefault="00FE3D11" w:rsidP="00355590">
            <w:pPr>
              <w:pStyle w:val="ab"/>
              <w:rPr>
                <w:rtl/>
              </w:rPr>
            </w:pPr>
            <w:r w:rsidRPr="00355590">
              <w:rPr>
                <w:rtl/>
              </w:rPr>
              <w:t>العراقي"</w:t>
            </w:r>
            <w:r w:rsidR="00355590">
              <w:t xml:space="preserve"> </w:t>
            </w:r>
            <w:r w:rsidRPr="00355590">
              <w:rPr>
                <w:rtl/>
              </w:rPr>
              <w:t>لإحياء" (2/227)</w:t>
            </w:r>
          </w:p>
          <w:p w:rsidR="00FE3D11" w:rsidRPr="00355590" w:rsidRDefault="00FE3D11" w:rsidP="00355590">
            <w:pPr>
              <w:pStyle w:val="ab"/>
              <w:rPr>
                <w:rtl/>
              </w:rPr>
            </w:pPr>
            <w:r w:rsidRPr="00355590">
              <w:rPr>
                <w:rtl/>
              </w:rPr>
              <w:t>الهيثمي"المجمع" 10/248)</w:t>
            </w:r>
          </w:p>
          <w:p w:rsidR="00FE3D11" w:rsidRDefault="00FE3D11" w:rsidP="00355590">
            <w:pPr>
              <w:pStyle w:val="ab"/>
              <w:rPr>
                <w:szCs w:val="26"/>
                <w:rtl/>
              </w:rPr>
            </w:pPr>
            <w:r w:rsidRPr="00355590">
              <w:rPr>
                <w:rtl/>
              </w:rPr>
              <w:t>الألباني"الضعيفة" 310)</w:t>
            </w:r>
            <w:r w:rsidRPr="00355590">
              <w:rPr>
                <w:rStyle w:val="Char6"/>
                <w:vertAlign w:val="superscript"/>
                <w:rtl/>
              </w:rPr>
              <w:footnoteReference w:customMarkFollows="1" w:id="79"/>
              <w:t>(1)</w:t>
            </w:r>
            <w:r w:rsidRPr="00FE3D11">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w:t>
            </w:r>
          </w:p>
        </w:tc>
        <w:tc>
          <w:tcPr>
            <w:tcW w:w="2977" w:type="dxa"/>
          </w:tcPr>
          <w:p w:rsidR="00FE3D11" w:rsidRDefault="00FE3D11" w:rsidP="001E05C6">
            <w:pPr>
              <w:pStyle w:val="a4"/>
              <w:ind w:firstLine="0"/>
              <w:rPr>
                <w:szCs w:val="26"/>
                <w:rtl/>
              </w:rPr>
            </w:pPr>
            <w:r w:rsidRPr="00FE3D11">
              <w:rPr>
                <w:rtl/>
              </w:rPr>
              <w:t>من كان موسراً لأن ينكح، ثم لم ينكح، فليس مني.</w:t>
            </w:r>
          </w:p>
        </w:tc>
        <w:tc>
          <w:tcPr>
            <w:tcW w:w="1559" w:type="dxa"/>
            <w:vAlign w:val="center"/>
          </w:tcPr>
          <w:p w:rsidR="00FE3D11" w:rsidRDefault="00FE3D11" w:rsidP="00FE3D11">
            <w:pPr>
              <w:bidi/>
              <w:jc w:val="center"/>
              <w:rPr>
                <w:b/>
                <w:bCs/>
                <w:color w:val="000000"/>
                <w:szCs w:val="26"/>
                <w:rtl/>
              </w:rPr>
            </w:pPr>
            <w:r w:rsidRPr="00DE111E">
              <w:rPr>
                <w:rStyle w:val="Char3"/>
                <w:rtl/>
              </w:rPr>
              <w:t>ضعيف</w:t>
            </w:r>
          </w:p>
        </w:tc>
        <w:tc>
          <w:tcPr>
            <w:tcW w:w="2553" w:type="dxa"/>
          </w:tcPr>
          <w:p w:rsidR="00FE3D11" w:rsidRPr="00FE3D11" w:rsidRDefault="00FE3D11" w:rsidP="00355590">
            <w:pPr>
              <w:pStyle w:val="ab"/>
              <w:rPr>
                <w:rtl/>
              </w:rPr>
            </w:pPr>
            <w:r w:rsidRPr="00FE3D11">
              <w:rPr>
                <w:rtl/>
              </w:rPr>
              <w:t>البيهقي "السنن" (7/78).</w:t>
            </w:r>
          </w:p>
          <w:p w:rsidR="00FE3D11" w:rsidRPr="00FE3D11" w:rsidRDefault="00FE3D11" w:rsidP="00355590">
            <w:pPr>
              <w:pStyle w:val="ab"/>
              <w:rPr>
                <w:rtl/>
              </w:rPr>
            </w:pPr>
            <w:r w:rsidRPr="00FE3D11">
              <w:rPr>
                <w:rtl/>
              </w:rPr>
              <w:t>الهيثمي "المجمع" (4/251).</w:t>
            </w:r>
          </w:p>
          <w:p w:rsidR="00FE3D11" w:rsidRDefault="00FE3D11" w:rsidP="00355590">
            <w:pPr>
              <w:pStyle w:val="ab"/>
              <w:rPr>
                <w:szCs w:val="26"/>
                <w:rtl/>
              </w:rPr>
            </w:pPr>
            <w:r w:rsidRPr="00FE3D11">
              <w:rPr>
                <w:rtl/>
              </w:rPr>
              <w:t>ابن حجر "التلخيص"</w:t>
            </w:r>
            <w:r w:rsidR="00355590">
              <w:rPr>
                <w:rFonts w:hint="cs"/>
                <w:rtl/>
              </w:rPr>
              <w:t xml:space="preserve"> </w:t>
            </w:r>
            <w:r w:rsidRPr="00FE3D11">
              <w:rPr>
                <w:rtl/>
              </w:rPr>
              <w:t>(3/117).</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3</w:t>
            </w:r>
          </w:p>
        </w:tc>
        <w:tc>
          <w:tcPr>
            <w:tcW w:w="2977" w:type="dxa"/>
          </w:tcPr>
          <w:p w:rsidR="00FE3D11" w:rsidRPr="00FE3D11" w:rsidRDefault="00FE3D11" w:rsidP="001E05C6">
            <w:pPr>
              <w:pStyle w:val="a4"/>
              <w:ind w:firstLine="0"/>
              <w:rPr>
                <w:rtl/>
              </w:rPr>
            </w:pPr>
            <w:r w:rsidRPr="00FE3D11">
              <w:rPr>
                <w:rtl/>
              </w:rPr>
              <w:t>ما استفاد المرء بعد تقوى الله خيراً</w:t>
            </w:r>
            <w:r w:rsidRPr="00FE3D11">
              <w:rPr>
                <w:bCs/>
                <w:rtl/>
              </w:rPr>
              <w:t xml:space="preserve"> </w:t>
            </w:r>
            <w:r w:rsidRPr="00FE3D11">
              <w:rPr>
                <w:rtl/>
              </w:rPr>
              <w:t>له من زوجة صالحة : إن أمرها أطاعته، وإن نظر إليها أسرته، وإن أقسم عليها أبرَّته وإن غاب عنها نصحته في نفسها وماله.</w:t>
            </w:r>
            <w:r w:rsidR="00B67DA0">
              <w:rPr>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DE111E">
              <w:rPr>
                <w:rStyle w:val="Char3"/>
                <w:rtl/>
              </w:rPr>
              <w:t>ضعيف</w:t>
            </w:r>
          </w:p>
        </w:tc>
        <w:tc>
          <w:tcPr>
            <w:tcW w:w="2553" w:type="dxa"/>
          </w:tcPr>
          <w:p w:rsidR="00FE3D11" w:rsidRPr="00FE3D11" w:rsidRDefault="00FE3D11" w:rsidP="00355590">
            <w:pPr>
              <w:pStyle w:val="ab"/>
              <w:rPr>
                <w:rtl/>
              </w:rPr>
            </w:pPr>
            <w:r w:rsidRPr="00FE3D11">
              <w:rPr>
                <w:rtl/>
              </w:rPr>
              <w:t>المنذري "الفيض" (5/535)</w:t>
            </w:r>
          </w:p>
          <w:p w:rsidR="00FE3D11" w:rsidRPr="00FE3D11" w:rsidRDefault="00FE3D11" w:rsidP="00355590">
            <w:pPr>
              <w:pStyle w:val="ab"/>
              <w:rPr>
                <w:rtl/>
              </w:rPr>
            </w:pPr>
            <w:r w:rsidRPr="00FE3D11">
              <w:rPr>
                <w:rtl/>
              </w:rPr>
              <w:t>المناوي "الفيض" (5/535)</w:t>
            </w:r>
          </w:p>
          <w:p w:rsidR="00FE3D11" w:rsidRDefault="00FE3D11" w:rsidP="00355590">
            <w:pPr>
              <w:pStyle w:val="ab"/>
              <w:rPr>
                <w:szCs w:val="26"/>
                <w:rtl/>
              </w:rPr>
            </w:pPr>
            <w:r w:rsidRPr="00FE3D11">
              <w:rPr>
                <w:rtl/>
              </w:rPr>
              <w:t>الألباني "ضعيف ابن ماجه" (408).</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4</w:t>
            </w:r>
          </w:p>
        </w:tc>
        <w:tc>
          <w:tcPr>
            <w:tcW w:w="2977" w:type="dxa"/>
          </w:tcPr>
          <w:p w:rsidR="00FE3D11" w:rsidRDefault="00FE3D11" w:rsidP="001E05C6">
            <w:pPr>
              <w:pStyle w:val="a4"/>
              <w:ind w:firstLine="0"/>
              <w:rPr>
                <w:szCs w:val="26"/>
                <w:rtl/>
              </w:rPr>
            </w:pPr>
            <w:r w:rsidRPr="00FE3D11">
              <w:rPr>
                <w:rtl/>
              </w:rPr>
              <w:t xml:space="preserve">من تزوج امرأة </w:t>
            </w:r>
            <w:r w:rsidRPr="00355590">
              <w:rPr>
                <w:rtl/>
              </w:rPr>
              <w:t>لعزها</w:t>
            </w:r>
            <w:r w:rsidRPr="00FE3D11">
              <w:rPr>
                <w:rtl/>
              </w:rPr>
              <w:t xml:space="preserve"> لم يزده الله إلا ذلاًّ، ومن تزوجها لمالها لم يزده الله إلا فقراً، ومن تزوجها لحسبها لم يزده الله إلا دناءة، ومن تزوج امرأة لم يرد بها إلا أن يغض بصره ويحصن فرجه ويصل رحمه</w:t>
            </w:r>
            <w:r w:rsidRPr="00FE3D11">
              <w:rPr>
                <w:bCs/>
                <w:rtl/>
              </w:rPr>
              <w:t xml:space="preserve">، </w:t>
            </w:r>
            <w:r w:rsidRPr="00FE3D11">
              <w:rPr>
                <w:rtl/>
              </w:rPr>
              <w:t>بارك الله له فيها، وبارك لها فيه.</w:t>
            </w:r>
            <w:r w:rsidR="00B67DA0">
              <w:rPr>
                <w:rtl/>
              </w:rPr>
              <w:t xml:space="preserve"> </w:t>
            </w:r>
          </w:p>
        </w:tc>
        <w:tc>
          <w:tcPr>
            <w:tcW w:w="1559" w:type="dxa"/>
            <w:vAlign w:val="center"/>
          </w:tcPr>
          <w:p w:rsidR="00FE3D11" w:rsidRDefault="00FE3D11" w:rsidP="00355590">
            <w:pPr>
              <w:pStyle w:val="a3"/>
              <w:ind w:firstLine="0"/>
              <w:jc w:val="center"/>
              <w:rPr>
                <w:szCs w:val="26"/>
                <w:rtl/>
              </w:rPr>
            </w:pPr>
            <w:r w:rsidRPr="00355590">
              <w:rPr>
                <w:rtl/>
              </w:rPr>
              <w:t>موضوع</w:t>
            </w:r>
          </w:p>
        </w:tc>
        <w:tc>
          <w:tcPr>
            <w:tcW w:w="2553" w:type="dxa"/>
          </w:tcPr>
          <w:p w:rsidR="00FE3D11" w:rsidRPr="00FE3D11" w:rsidRDefault="00FE3D11" w:rsidP="0023692A">
            <w:pPr>
              <w:pStyle w:val="ab"/>
              <w:rPr>
                <w:rtl/>
              </w:rPr>
            </w:pPr>
            <w:r w:rsidRPr="00FE3D11">
              <w:rPr>
                <w:rtl/>
              </w:rPr>
              <w:t>ابن حبان " المجروحين" (2/151).</w:t>
            </w:r>
          </w:p>
          <w:p w:rsidR="00FE3D11" w:rsidRPr="00FE3D11" w:rsidRDefault="00FE3D11" w:rsidP="0023692A">
            <w:pPr>
              <w:pStyle w:val="ab"/>
              <w:rPr>
                <w:rtl/>
              </w:rPr>
            </w:pPr>
            <w:r w:rsidRPr="00FE3D11">
              <w:rPr>
                <w:rtl/>
              </w:rPr>
              <w:t>الهيثمي "المجمع" (4/254).</w:t>
            </w:r>
          </w:p>
          <w:p w:rsidR="00FE3D11" w:rsidRDefault="00FE3D11" w:rsidP="0023692A">
            <w:pPr>
              <w:pStyle w:val="ab"/>
              <w:rPr>
                <w:szCs w:val="26"/>
                <w:rtl/>
              </w:rPr>
            </w:pPr>
            <w:r w:rsidRPr="00FE3D11">
              <w:rPr>
                <w:rtl/>
              </w:rPr>
              <w:t>الشوكاني" الفوائد" (ص121).</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5</w:t>
            </w:r>
          </w:p>
        </w:tc>
        <w:tc>
          <w:tcPr>
            <w:tcW w:w="2977" w:type="dxa"/>
          </w:tcPr>
          <w:p w:rsidR="00FE3D11" w:rsidRDefault="00FE3D11" w:rsidP="001E05C6">
            <w:pPr>
              <w:pStyle w:val="a4"/>
              <w:ind w:firstLine="0"/>
              <w:rPr>
                <w:szCs w:val="26"/>
                <w:rtl/>
              </w:rPr>
            </w:pPr>
            <w:r w:rsidRPr="00FE3D11">
              <w:rPr>
                <w:rtl/>
              </w:rPr>
              <w:t>إياكم وخضراء الدمن</w:t>
            </w:r>
            <w:r w:rsidRPr="00FE3D11">
              <w:rPr>
                <w:bCs/>
                <w:rtl/>
              </w:rPr>
              <w:t>...</w:t>
            </w:r>
            <w:r w:rsidR="00B67DA0">
              <w:rPr>
                <w:rtl/>
              </w:rPr>
              <w:t xml:space="preserve"> </w:t>
            </w:r>
            <w:r w:rsidRPr="00FE3D11">
              <w:rPr>
                <w:rtl/>
              </w:rPr>
              <w:t>المرأة الحسناء في المنبت السوء.</w:t>
            </w:r>
            <w:r w:rsidR="00B67DA0">
              <w:rPr>
                <w:rtl/>
              </w:rPr>
              <w:t xml:space="preserve"> </w:t>
            </w:r>
          </w:p>
        </w:tc>
        <w:tc>
          <w:tcPr>
            <w:tcW w:w="1559" w:type="dxa"/>
            <w:vAlign w:val="center"/>
          </w:tcPr>
          <w:p w:rsidR="00FE3D11" w:rsidRDefault="00FE3D11" w:rsidP="0023692A">
            <w:pPr>
              <w:pStyle w:val="a3"/>
              <w:ind w:firstLine="0"/>
              <w:jc w:val="center"/>
              <w:rPr>
                <w:szCs w:val="26"/>
                <w:rtl/>
              </w:rPr>
            </w:pPr>
            <w:r w:rsidRPr="00FE3D11">
              <w:rPr>
                <w:rtl/>
              </w:rPr>
              <w:t>ضعيف جدّاً</w:t>
            </w:r>
          </w:p>
        </w:tc>
        <w:tc>
          <w:tcPr>
            <w:tcW w:w="2553" w:type="dxa"/>
          </w:tcPr>
          <w:p w:rsidR="00FE3D11" w:rsidRPr="00FE3D11" w:rsidRDefault="00FE3D11" w:rsidP="0023692A">
            <w:pPr>
              <w:pStyle w:val="ab"/>
              <w:rPr>
                <w:rtl/>
              </w:rPr>
            </w:pPr>
            <w:r w:rsidRPr="00FE3D11">
              <w:rPr>
                <w:rtl/>
              </w:rPr>
              <w:t>الشوكاني "الفوائد" (ص130).</w:t>
            </w:r>
          </w:p>
          <w:p w:rsidR="00FE3D11" w:rsidRPr="00FE3D11" w:rsidRDefault="00FE3D11" w:rsidP="0023692A">
            <w:pPr>
              <w:pStyle w:val="ab"/>
              <w:rPr>
                <w:rtl/>
              </w:rPr>
            </w:pPr>
            <w:r w:rsidRPr="00FE3D11">
              <w:rPr>
                <w:rtl/>
              </w:rPr>
              <w:t xml:space="preserve">الدارقطني "المقاصد" (ص135). </w:t>
            </w:r>
          </w:p>
          <w:p w:rsidR="00FE3D11" w:rsidRDefault="00FE3D11" w:rsidP="0023692A">
            <w:pPr>
              <w:pStyle w:val="ab"/>
              <w:rPr>
                <w:szCs w:val="26"/>
                <w:rtl/>
              </w:rPr>
            </w:pPr>
            <w:r w:rsidRPr="00FE3D11">
              <w:rPr>
                <w:rtl/>
              </w:rPr>
              <w:t>الألباني "الضعيفة" (14).</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6</w:t>
            </w:r>
          </w:p>
        </w:tc>
        <w:tc>
          <w:tcPr>
            <w:tcW w:w="2977" w:type="dxa"/>
          </w:tcPr>
          <w:p w:rsidR="00FE3D11" w:rsidRPr="0023692A" w:rsidRDefault="00FE3D11" w:rsidP="001E05C6">
            <w:pPr>
              <w:pStyle w:val="a4"/>
              <w:ind w:firstLine="0"/>
              <w:rPr>
                <w:rtl/>
              </w:rPr>
            </w:pPr>
            <w:r w:rsidRPr="00FE3D11">
              <w:rPr>
                <w:rtl/>
              </w:rPr>
              <w:t>تخيروا لنطفكم ؛ فإن العرق دسّاس.</w:t>
            </w:r>
          </w:p>
        </w:tc>
        <w:tc>
          <w:tcPr>
            <w:tcW w:w="1559" w:type="dxa"/>
            <w:vAlign w:val="center"/>
          </w:tcPr>
          <w:p w:rsidR="00FE3D11" w:rsidRDefault="00FE3D11" w:rsidP="0023692A">
            <w:pPr>
              <w:pStyle w:val="a3"/>
              <w:ind w:firstLine="0"/>
              <w:jc w:val="center"/>
              <w:rPr>
                <w:szCs w:val="26"/>
                <w:rtl/>
              </w:rPr>
            </w:pPr>
            <w:r w:rsidRPr="00FE3D11">
              <w:rPr>
                <w:rtl/>
              </w:rPr>
              <w:t>ضعيف</w:t>
            </w:r>
          </w:p>
        </w:tc>
        <w:tc>
          <w:tcPr>
            <w:tcW w:w="2553" w:type="dxa"/>
          </w:tcPr>
          <w:p w:rsidR="00FE3D11" w:rsidRPr="00FE3D11" w:rsidRDefault="00FE3D11" w:rsidP="0023692A">
            <w:pPr>
              <w:pStyle w:val="ab"/>
              <w:rPr>
                <w:rtl/>
              </w:rPr>
            </w:pPr>
            <w:r w:rsidRPr="00FE3D11">
              <w:rPr>
                <w:rtl/>
              </w:rPr>
              <w:t>أبو حاتم "العلل" (1/403)</w:t>
            </w:r>
          </w:p>
          <w:p w:rsidR="00FE3D11" w:rsidRDefault="00FE3D11" w:rsidP="0023692A">
            <w:pPr>
              <w:pStyle w:val="ab"/>
              <w:rPr>
                <w:szCs w:val="26"/>
                <w:rtl/>
              </w:rPr>
            </w:pPr>
            <w:r w:rsidRPr="00FE3D11">
              <w:rPr>
                <w:rtl/>
              </w:rPr>
              <w:t>العجلوني "كشف الخفاء" (1/302).</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7</w:t>
            </w:r>
          </w:p>
        </w:tc>
        <w:tc>
          <w:tcPr>
            <w:tcW w:w="2977" w:type="dxa"/>
          </w:tcPr>
          <w:p w:rsidR="00FE3D11" w:rsidRPr="0023692A" w:rsidRDefault="00FE3D11" w:rsidP="001E05C6">
            <w:pPr>
              <w:pStyle w:val="a4"/>
              <w:ind w:firstLine="0"/>
              <w:rPr>
                <w:rtl/>
              </w:rPr>
            </w:pPr>
            <w:r w:rsidRPr="00FE3D11">
              <w:rPr>
                <w:rtl/>
              </w:rPr>
              <w:t>تخيروا لنطفكم وأنكحوا الأكفاء.</w:t>
            </w:r>
          </w:p>
        </w:tc>
        <w:tc>
          <w:tcPr>
            <w:tcW w:w="1559" w:type="dxa"/>
            <w:vAlign w:val="center"/>
          </w:tcPr>
          <w:p w:rsidR="00FE3D11" w:rsidRDefault="00FE3D11" w:rsidP="0023692A">
            <w:pPr>
              <w:pStyle w:val="a3"/>
              <w:ind w:firstLine="0"/>
              <w:jc w:val="center"/>
              <w:rPr>
                <w:szCs w:val="26"/>
                <w:rtl/>
              </w:rPr>
            </w:pPr>
            <w:r w:rsidRPr="00FE3D11">
              <w:rPr>
                <w:rtl/>
              </w:rPr>
              <w:t>ضعيف</w:t>
            </w:r>
          </w:p>
        </w:tc>
        <w:tc>
          <w:tcPr>
            <w:tcW w:w="2553" w:type="dxa"/>
          </w:tcPr>
          <w:p w:rsidR="00FE3D11" w:rsidRPr="00FE3D11" w:rsidRDefault="00FE3D11" w:rsidP="0023692A">
            <w:pPr>
              <w:pStyle w:val="ab"/>
              <w:rPr>
                <w:rtl/>
              </w:rPr>
            </w:pPr>
            <w:r w:rsidRPr="00FE3D11">
              <w:rPr>
                <w:rtl/>
              </w:rPr>
              <w:t>أبو حاتم "العلل" (1/403)</w:t>
            </w:r>
          </w:p>
          <w:p w:rsidR="00FE3D11" w:rsidRPr="00FE3D11" w:rsidRDefault="00FE3D11" w:rsidP="0023692A">
            <w:pPr>
              <w:pStyle w:val="ab"/>
              <w:rPr>
                <w:rtl/>
              </w:rPr>
            </w:pPr>
            <w:r w:rsidRPr="00FE3D11">
              <w:rPr>
                <w:rtl/>
              </w:rPr>
              <w:t>الذهبي "المستدرك" (2/63)</w:t>
            </w:r>
          </w:p>
          <w:p w:rsidR="00FE3D11" w:rsidRDefault="00FE3D11" w:rsidP="0023692A">
            <w:pPr>
              <w:pStyle w:val="ab"/>
              <w:rPr>
                <w:szCs w:val="26"/>
                <w:rtl/>
              </w:rPr>
            </w:pPr>
            <w:r w:rsidRPr="00FE3D11">
              <w:rPr>
                <w:rtl/>
              </w:rPr>
              <w:t>السخاوي "المقاصد" (ص155).</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8</w:t>
            </w:r>
          </w:p>
        </w:tc>
        <w:tc>
          <w:tcPr>
            <w:tcW w:w="2977" w:type="dxa"/>
          </w:tcPr>
          <w:p w:rsidR="00FE3D11" w:rsidRDefault="00FE3D11" w:rsidP="001E05C6">
            <w:pPr>
              <w:pStyle w:val="a4"/>
              <w:ind w:firstLine="0"/>
              <w:rPr>
                <w:szCs w:val="26"/>
                <w:rtl/>
              </w:rPr>
            </w:pPr>
            <w:r w:rsidRPr="00FE3D11">
              <w:rPr>
                <w:rtl/>
              </w:rPr>
              <w:t>تخيروا لنطفكم ؛ فإن النساء يلدن أشباه إخوانهن وأخواتهن.</w:t>
            </w:r>
            <w:r w:rsidR="00B67DA0">
              <w:rPr>
                <w:rtl/>
              </w:rPr>
              <w:t xml:space="preserve"> </w:t>
            </w:r>
          </w:p>
        </w:tc>
        <w:tc>
          <w:tcPr>
            <w:tcW w:w="1559" w:type="dxa"/>
            <w:vAlign w:val="center"/>
          </w:tcPr>
          <w:p w:rsidR="00FE3D11" w:rsidRDefault="00FE3D11" w:rsidP="0023692A">
            <w:pPr>
              <w:pStyle w:val="a3"/>
              <w:ind w:firstLine="0"/>
              <w:jc w:val="center"/>
              <w:rPr>
                <w:szCs w:val="26"/>
                <w:rtl/>
              </w:rPr>
            </w:pPr>
            <w:r w:rsidRPr="00FE3D11">
              <w:rPr>
                <w:rtl/>
              </w:rPr>
              <w:t>موضوع</w:t>
            </w:r>
          </w:p>
        </w:tc>
        <w:tc>
          <w:tcPr>
            <w:tcW w:w="2553" w:type="dxa"/>
          </w:tcPr>
          <w:p w:rsidR="00FE3D11" w:rsidRPr="00FE3D11" w:rsidRDefault="00FE3D11" w:rsidP="0023692A">
            <w:pPr>
              <w:pStyle w:val="ab"/>
              <w:rPr>
                <w:rtl/>
              </w:rPr>
            </w:pPr>
            <w:r w:rsidRPr="00FE3D11">
              <w:rPr>
                <w:rtl/>
              </w:rPr>
              <w:t>ابن عدي"ذخيرة الحفاظ" (2/1140).</w:t>
            </w:r>
            <w:r w:rsidR="00B67DA0">
              <w:rPr>
                <w:rtl/>
              </w:rPr>
              <w:t xml:space="preserve"> </w:t>
            </w:r>
          </w:p>
          <w:p w:rsidR="00FE3D11" w:rsidRPr="00FE3D11" w:rsidRDefault="00FE3D11" w:rsidP="0023692A">
            <w:pPr>
              <w:pStyle w:val="ab"/>
              <w:rPr>
                <w:rtl/>
              </w:rPr>
            </w:pPr>
            <w:r w:rsidRPr="00FE3D11">
              <w:rPr>
                <w:rtl/>
              </w:rPr>
              <w:t>ابن الجوزي</w:t>
            </w:r>
            <w:r w:rsidR="0023692A">
              <w:rPr>
                <w:rFonts w:hint="cs"/>
                <w:rtl/>
              </w:rPr>
              <w:t xml:space="preserve"> </w:t>
            </w:r>
            <w:r w:rsidRPr="00FE3D11">
              <w:rPr>
                <w:rtl/>
              </w:rPr>
              <w:t>"المتناهية"</w:t>
            </w:r>
            <w:r w:rsidR="0023692A">
              <w:rPr>
                <w:rFonts w:hint="cs"/>
                <w:rtl/>
              </w:rPr>
              <w:t xml:space="preserve"> </w:t>
            </w:r>
            <w:r w:rsidRPr="00FE3D11">
              <w:rPr>
                <w:rtl/>
              </w:rPr>
              <w:t>(2/614).</w:t>
            </w:r>
          </w:p>
          <w:p w:rsidR="00FE3D11" w:rsidRPr="00FE3D11" w:rsidRDefault="00FE3D11" w:rsidP="0023692A">
            <w:pPr>
              <w:pStyle w:val="ab"/>
              <w:rPr>
                <w:rtl/>
              </w:rPr>
            </w:pPr>
            <w:r w:rsidRPr="00FE3D11">
              <w:rPr>
                <w:rtl/>
              </w:rPr>
              <w:t>الألباني "السلسلة الضعيفة" (730).</w:t>
            </w:r>
          </w:p>
          <w:p w:rsidR="00FE3D11" w:rsidRDefault="00FE3D11" w:rsidP="00FE3D11">
            <w:pPr>
              <w:bidi/>
              <w:spacing w:line="240" w:lineRule="exact"/>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9</w:t>
            </w:r>
          </w:p>
        </w:tc>
        <w:tc>
          <w:tcPr>
            <w:tcW w:w="2977" w:type="dxa"/>
          </w:tcPr>
          <w:p w:rsidR="00FE3D11" w:rsidRPr="0023692A" w:rsidRDefault="00FE3D11" w:rsidP="001E05C6">
            <w:pPr>
              <w:pStyle w:val="a4"/>
              <w:ind w:firstLine="0"/>
              <w:rPr>
                <w:rtl/>
              </w:rPr>
            </w:pPr>
            <w:r w:rsidRPr="0023692A">
              <w:rPr>
                <w:rtl/>
              </w:rPr>
              <w:t>اطلبوا مواضع الأكفاء لنطفكم، فإن الرجل ربما أشبه أخواله.</w:t>
            </w:r>
          </w:p>
        </w:tc>
        <w:tc>
          <w:tcPr>
            <w:tcW w:w="1559" w:type="dxa"/>
            <w:vAlign w:val="center"/>
          </w:tcPr>
          <w:p w:rsidR="00FE3D11" w:rsidRPr="0023692A" w:rsidRDefault="00FE3D11" w:rsidP="0023692A">
            <w:pPr>
              <w:pStyle w:val="a3"/>
              <w:ind w:firstLine="0"/>
              <w:jc w:val="center"/>
              <w:rPr>
                <w:rtl/>
              </w:rPr>
            </w:pPr>
            <w:r w:rsidRPr="0023692A">
              <w:rPr>
                <w:rtl/>
              </w:rPr>
              <w:t>ضعيف</w:t>
            </w:r>
          </w:p>
        </w:tc>
        <w:tc>
          <w:tcPr>
            <w:tcW w:w="2553" w:type="dxa"/>
          </w:tcPr>
          <w:p w:rsidR="00FE3D11" w:rsidRPr="00FE3D11" w:rsidRDefault="00FE3D11" w:rsidP="0023692A">
            <w:pPr>
              <w:pStyle w:val="ab"/>
              <w:rPr>
                <w:rtl/>
              </w:rPr>
            </w:pPr>
            <w:r w:rsidRPr="00FE3D11">
              <w:rPr>
                <w:rtl/>
              </w:rPr>
              <w:t>الخطيب البغدادي "كشف الخفاء"(1/302)</w:t>
            </w:r>
          </w:p>
          <w:p w:rsidR="00FE3D11" w:rsidRDefault="00FE3D11" w:rsidP="0023692A">
            <w:pPr>
              <w:pStyle w:val="ab"/>
              <w:rPr>
                <w:szCs w:val="26"/>
                <w:rtl/>
              </w:rPr>
            </w:pPr>
            <w:r w:rsidRPr="00FE3D11">
              <w:rPr>
                <w:rtl/>
              </w:rPr>
              <w:t>السخاوي "المقاصد" (ص155).</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10</w:t>
            </w:r>
          </w:p>
        </w:tc>
        <w:tc>
          <w:tcPr>
            <w:tcW w:w="2977" w:type="dxa"/>
          </w:tcPr>
          <w:p w:rsidR="00FE3D11" w:rsidRPr="0023692A" w:rsidRDefault="00FE3D11" w:rsidP="001E05C6">
            <w:pPr>
              <w:pStyle w:val="a4"/>
              <w:ind w:firstLine="0"/>
              <w:rPr>
                <w:rtl/>
              </w:rPr>
            </w:pPr>
            <w:r w:rsidRPr="0023692A">
              <w:rPr>
                <w:rtl/>
              </w:rPr>
              <w:t>تزوجوا في الحجر الصالح، فإن العرق دسّاس.</w:t>
            </w:r>
          </w:p>
        </w:tc>
        <w:tc>
          <w:tcPr>
            <w:tcW w:w="1559" w:type="dxa"/>
            <w:vAlign w:val="center"/>
          </w:tcPr>
          <w:p w:rsidR="00FE3D11" w:rsidRPr="0023692A" w:rsidRDefault="00FE3D11" w:rsidP="0023692A">
            <w:pPr>
              <w:pStyle w:val="a3"/>
              <w:ind w:firstLine="0"/>
              <w:jc w:val="center"/>
              <w:rPr>
                <w:rtl/>
              </w:rPr>
            </w:pPr>
            <w:r w:rsidRPr="0023692A">
              <w:rPr>
                <w:rtl/>
              </w:rPr>
              <w:t>موضوع</w:t>
            </w:r>
          </w:p>
        </w:tc>
        <w:tc>
          <w:tcPr>
            <w:tcW w:w="2553" w:type="dxa"/>
          </w:tcPr>
          <w:p w:rsidR="00FE3D11" w:rsidRPr="00FE3D11" w:rsidRDefault="00FE3D11" w:rsidP="0023692A">
            <w:pPr>
              <w:pStyle w:val="ab"/>
              <w:rPr>
                <w:rtl/>
              </w:rPr>
            </w:pPr>
            <w:r w:rsidRPr="00FE3D11">
              <w:rPr>
                <w:rtl/>
              </w:rPr>
              <w:t>ابن عدي" ذخيرة الحفاظ" (2/1147).</w:t>
            </w:r>
            <w:r w:rsidR="00B67DA0">
              <w:rPr>
                <w:rtl/>
              </w:rPr>
              <w:t xml:space="preserve"> </w:t>
            </w:r>
          </w:p>
          <w:p w:rsidR="00FE3D11" w:rsidRPr="00FE3D11" w:rsidRDefault="00FE3D11" w:rsidP="0023692A">
            <w:pPr>
              <w:pStyle w:val="ab"/>
              <w:rPr>
                <w:rtl/>
              </w:rPr>
            </w:pPr>
            <w:r w:rsidRPr="00FE3D11">
              <w:rPr>
                <w:rtl/>
              </w:rPr>
              <w:t>العراقي "الإحياء" (2/47).</w:t>
            </w:r>
          </w:p>
          <w:p w:rsidR="00FE3D11" w:rsidRDefault="00FE3D11" w:rsidP="0023692A">
            <w:pPr>
              <w:pStyle w:val="ab"/>
              <w:rPr>
                <w:szCs w:val="26"/>
                <w:rtl/>
              </w:rPr>
            </w:pPr>
            <w:r w:rsidRPr="00FE3D11">
              <w:rPr>
                <w:rtl/>
              </w:rPr>
              <w:t>السخاوي "المقاصد" (ص155).</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11</w:t>
            </w:r>
          </w:p>
        </w:tc>
        <w:tc>
          <w:tcPr>
            <w:tcW w:w="2977" w:type="dxa"/>
          </w:tcPr>
          <w:p w:rsidR="00FE3D11" w:rsidRPr="0023692A" w:rsidRDefault="00FE3D11" w:rsidP="001E05C6">
            <w:pPr>
              <w:pStyle w:val="a4"/>
              <w:ind w:firstLine="0"/>
              <w:rPr>
                <w:rtl/>
              </w:rPr>
            </w:pPr>
            <w:r w:rsidRPr="0023692A">
              <w:rPr>
                <w:rtl/>
              </w:rPr>
              <w:t>لا تنكحوا القرابة، فإن الولد يخلق ضاوياً.</w:t>
            </w:r>
            <w:r w:rsidR="00B67DA0" w:rsidRPr="0023692A">
              <w:rPr>
                <w:rtl/>
              </w:rPr>
              <w:t xml:space="preserve"> </w:t>
            </w:r>
          </w:p>
        </w:tc>
        <w:tc>
          <w:tcPr>
            <w:tcW w:w="1559" w:type="dxa"/>
            <w:vAlign w:val="center"/>
          </w:tcPr>
          <w:p w:rsidR="00FE3D11" w:rsidRPr="0023692A" w:rsidRDefault="00FE3D11" w:rsidP="0023692A">
            <w:pPr>
              <w:pStyle w:val="a3"/>
              <w:ind w:firstLine="0"/>
              <w:jc w:val="center"/>
              <w:rPr>
                <w:rtl/>
              </w:rPr>
            </w:pPr>
            <w:r w:rsidRPr="0023692A">
              <w:rPr>
                <w:rtl/>
              </w:rPr>
              <w:t>لا أصل له</w:t>
            </w:r>
          </w:p>
        </w:tc>
        <w:tc>
          <w:tcPr>
            <w:tcW w:w="2553" w:type="dxa"/>
          </w:tcPr>
          <w:p w:rsidR="00FE3D11" w:rsidRPr="00FE3D11" w:rsidRDefault="00FE3D11" w:rsidP="0023692A">
            <w:pPr>
              <w:pStyle w:val="ab"/>
              <w:rPr>
                <w:rtl/>
              </w:rPr>
            </w:pPr>
            <w:r w:rsidRPr="00FE3D11">
              <w:rPr>
                <w:rtl/>
              </w:rPr>
              <w:t>ابن الصلاح "الإحياء" (2/47).</w:t>
            </w:r>
          </w:p>
          <w:p w:rsidR="00FE3D11" w:rsidRPr="00FE3D11" w:rsidRDefault="00FE3D11" w:rsidP="0023692A">
            <w:pPr>
              <w:pStyle w:val="ab"/>
              <w:rPr>
                <w:rtl/>
              </w:rPr>
            </w:pPr>
            <w:r w:rsidRPr="00FE3D11">
              <w:rPr>
                <w:rtl/>
              </w:rPr>
              <w:t>ابن طاهر المقدسي "التذكرة" (ص127).</w:t>
            </w:r>
          </w:p>
          <w:p w:rsidR="00FE3D11" w:rsidRDefault="00FE3D11" w:rsidP="0023692A">
            <w:pPr>
              <w:pStyle w:val="ab"/>
              <w:rPr>
                <w:szCs w:val="26"/>
                <w:rtl/>
              </w:rPr>
            </w:pPr>
            <w:r w:rsidRPr="00FE3D11">
              <w:rPr>
                <w:rtl/>
              </w:rPr>
              <w:t>العراقي "الإحياء" (2/47).</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12</w:t>
            </w:r>
          </w:p>
        </w:tc>
        <w:tc>
          <w:tcPr>
            <w:tcW w:w="2977" w:type="dxa"/>
          </w:tcPr>
          <w:p w:rsidR="00FE3D11" w:rsidRPr="0023692A" w:rsidRDefault="00FE3D11" w:rsidP="001E05C6">
            <w:pPr>
              <w:pStyle w:val="a4"/>
              <w:ind w:firstLine="0"/>
              <w:rPr>
                <w:rtl/>
              </w:rPr>
            </w:pPr>
            <w:r w:rsidRPr="006B0EB3">
              <w:rPr>
                <w:rtl/>
              </w:rPr>
              <w:t>اغتربوا</w:t>
            </w:r>
            <w:r w:rsidRPr="0023692A">
              <w:rPr>
                <w:rtl/>
              </w:rPr>
              <w:t xml:space="preserve"> ولا تضووا.</w:t>
            </w:r>
            <w:r w:rsidR="00B67DA0" w:rsidRPr="0023692A">
              <w:rPr>
                <w:rtl/>
              </w:rPr>
              <w:t xml:space="preserve"> </w:t>
            </w:r>
          </w:p>
        </w:tc>
        <w:tc>
          <w:tcPr>
            <w:tcW w:w="1559" w:type="dxa"/>
            <w:vAlign w:val="center"/>
          </w:tcPr>
          <w:p w:rsidR="00FE3D11" w:rsidRPr="0023692A" w:rsidRDefault="00FE3D11" w:rsidP="00CA7BA7">
            <w:pPr>
              <w:pStyle w:val="a3"/>
              <w:ind w:firstLine="0"/>
              <w:jc w:val="center"/>
              <w:rPr>
                <w:rtl/>
              </w:rPr>
            </w:pPr>
            <w:r w:rsidRPr="0023692A">
              <w:rPr>
                <w:rtl/>
              </w:rPr>
              <w:t xml:space="preserve">ليس </w:t>
            </w:r>
            <w:r w:rsidRPr="00CA7BA7">
              <w:rPr>
                <w:rtl/>
              </w:rPr>
              <w:t>بحديث</w:t>
            </w:r>
          </w:p>
          <w:p w:rsidR="00FE3D11" w:rsidRPr="0023692A" w:rsidRDefault="00FE3D11" w:rsidP="0023692A">
            <w:pPr>
              <w:pStyle w:val="a3"/>
              <w:ind w:firstLine="0"/>
              <w:jc w:val="center"/>
              <w:rPr>
                <w:rtl/>
              </w:rPr>
            </w:pPr>
          </w:p>
        </w:tc>
        <w:tc>
          <w:tcPr>
            <w:tcW w:w="2553" w:type="dxa"/>
          </w:tcPr>
          <w:p w:rsidR="00FE3D11" w:rsidRDefault="00FE3D11" w:rsidP="0023692A">
            <w:pPr>
              <w:pStyle w:val="ab"/>
              <w:rPr>
                <w:szCs w:val="26"/>
                <w:rtl/>
              </w:rPr>
            </w:pPr>
            <w:r w:rsidRPr="00FE3D11">
              <w:rPr>
                <w:rtl/>
              </w:rPr>
              <w:t>العراقي "الإحياء" (2/47).</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13</w:t>
            </w:r>
          </w:p>
        </w:tc>
        <w:tc>
          <w:tcPr>
            <w:tcW w:w="2977" w:type="dxa"/>
          </w:tcPr>
          <w:p w:rsidR="00FE3D11" w:rsidRPr="0023692A" w:rsidRDefault="00FE3D11" w:rsidP="001E05C6">
            <w:pPr>
              <w:pStyle w:val="a4"/>
              <w:ind w:firstLine="0"/>
              <w:rPr>
                <w:rtl/>
              </w:rPr>
            </w:pPr>
            <w:r w:rsidRPr="0023692A">
              <w:rPr>
                <w:rtl/>
              </w:rPr>
              <w:t xml:space="preserve">لا يؤمن أحدكم حتى يكون هواه </w:t>
            </w:r>
            <w:r w:rsidRPr="006B0EB3">
              <w:rPr>
                <w:rtl/>
              </w:rPr>
              <w:t>تبعاً</w:t>
            </w:r>
            <w:r w:rsidRPr="0023692A">
              <w:rPr>
                <w:rtl/>
              </w:rPr>
              <w:t xml:space="preserve"> لما جئتُ به.</w:t>
            </w:r>
            <w:r w:rsidR="00B67DA0" w:rsidRPr="0023692A">
              <w:rPr>
                <w:rtl/>
              </w:rPr>
              <w:t xml:space="preserve"> </w:t>
            </w:r>
          </w:p>
        </w:tc>
        <w:tc>
          <w:tcPr>
            <w:tcW w:w="1559" w:type="dxa"/>
            <w:vAlign w:val="center"/>
          </w:tcPr>
          <w:p w:rsidR="00FE3D11" w:rsidRPr="0023692A" w:rsidRDefault="00FE3D11" w:rsidP="0023692A">
            <w:pPr>
              <w:pStyle w:val="a3"/>
              <w:ind w:firstLine="0"/>
              <w:jc w:val="center"/>
              <w:rPr>
                <w:rtl/>
              </w:rPr>
            </w:pPr>
            <w:r w:rsidRPr="0023692A">
              <w:rPr>
                <w:rtl/>
              </w:rPr>
              <w:t>ضعيف</w:t>
            </w:r>
          </w:p>
        </w:tc>
        <w:tc>
          <w:tcPr>
            <w:tcW w:w="2553" w:type="dxa"/>
          </w:tcPr>
          <w:p w:rsidR="00FE3D11" w:rsidRPr="00FE3D11" w:rsidRDefault="00FE3D11" w:rsidP="0023692A">
            <w:pPr>
              <w:pStyle w:val="ab"/>
              <w:rPr>
                <w:rtl/>
              </w:rPr>
            </w:pPr>
            <w:r w:rsidRPr="00FE3D11">
              <w:rPr>
                <w:rtl/>
              </w:rPr>
              <w:t>ابن رجبْ الحنبلي "جامع العلوم" (2/386).</w:t>
            </w:r>
          </w:p>
          <w:p w:rsidR="00FE3D11" w:rsidRPr="00FE3D11" w:rsidRDefault="00FE3D11" w:rsidP="0023692A">
            <w:pPr>
              <w:pStyle w:val="ab"/>
              <w:rPr>
                <w:rtl/>
              </w:rPr>
            </w:pPr>
            <w:r w:rsidRPr="00FE3D11">
              <w:rPr>
                <w:rtl/>
              </w:rPr>
              <w:t>ابن عساكر"كتاب السنَّة"(13).</w:t>
            </w:r>
            <w:r w:rsidR="00B67DA0">
              <w:rPr>
                <w:rtl/>
              </w:rPr>
              <w:t xml:space="preserve"> </w:t>
            </w:r>
          </w:p>
          <w:p w:rsidR="00FE3D11" w:rsidRDefault="00FE3D11" w:rsidP="0023692A">
            <w:pPr>
              <w:pStyle w:val="ab"/>
              <w:rPr>
                <w:szCs w:val="26"/>
                <w:rtl/>
              </w:rPr>
            </w:pPr>
            <w:r w:rsidRPr="00FE3D11">
              <w:rPr>
                <w:rtl/>
              </w:rPr>
              <w:t>الألباني"المرجع السابق"(12).</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14</w:t>
            </w:r>
          </w:p>
        </w:tc>
        <w:tc>
          <w:tcPr>
            <w:tcW w:w="2977" w:type="dxa"/>
          </w:tcPr>
          <w:p w:rsidR="00FE3D11" w:rsidRDefault="00FE3D11" w:rsidP="001E05C6">
            <w:pPr>
              <w:pStyle w:val="a4"/>
              <w:ind w:firstLine="0"/>
              <w:rPr>
                <w:szCs w:val="26"/>
                <w:rtl/>
              </w:rPr>
            </w:pPr>
            <w:r w:rsidRPr="00FE3D11">
              <w:rPr>
                <w:rtl/>
              </w:rPr>
              <w:t xml:space="preserve">أن </w:t>
            </w:r>
            <w:r w:rsidRPr="0023692A">
              <w:rPr>
                <w:rtl/>
              </w:rPr>
              <w:t>النَّبيَّ</w:t>
            </w:r>
            <w:r w:rsidRPr="00FE3D11">
              <w:rPr>
                <w:rtl/>
              </w:rPr>
              <w:t xml:space="preserve"> </w:t>
            </w:r>
            <w:r w:rsidR="0023692A">
              <w:rPr>
                <w:rFonts w:ascii="AGA Arabesque" w:hAnsi="AGA Arabesque" w:cs="CTraditional Arabic" w:hint="cs"/>
                <w:sz w:val="32"/>
                <w:rtl/>
              </w:rPr>
              <w:t>ج</w:t>
            </w:r>
            <w:r w:rsidRPr="00FE3D11">
              <w:rPr>
                <w:rtl/>
              </w:rPr>
              <w:t xml:space="preserve"> لما وُلد بشَّرتْ به ثويبةُ عمَّه أبا لهب وكان مولاها...</w:t>
            </w:r>
            <w:r w:rsidR="00B67DA0">
              <w:rPr>
                <w:rtl/>
              </w:rPr>
              <w:t xml:space="preserve"> </w:t>
            </w:r>
            <w:r w:rsidRPr="00FE3D11">
              <w:rPr>
                <w:rtl/>
              </w:rPr>
              <w:t>فأعتقها. . .</w:t>
            </w:r>
            <w:r w:rsidR="00B67DA0">
              <w:rPr>
                <w:rtl/>
              </w:rPr>
              <w:t xml:space="preserve"> </w:t>
            </w:r>
            <w:r w:rsidRPr="00FE3D11">
              <w:rPr>
                <w:rtl/>
              </w:rPr>
              <w:t>فلم يضيع الله ذلك له، وسقاه بعد موته في النقرة التي في أصل إبهامه...</w:t>
            </w:r>
            <w:r w:rsidR="00B67DA0">
              <w:rPr>
                <w:rtl/>
              </w:rPr>
              <w:t xml:space="preserve"> </w:t>
            </w:r>
            <w:r w:rsidRPr="00FE3D11">
              <w:rPr>
                <w:rtl/>
              </w:rPr>
              <w:t>أن العباس قال:</w:t>
            </w:r>
            <w:r w:rsidR="00B67DA0">
              <w:rPr>
                <w:rtl/>
              </w:rPr>
              <w:t xml:space="preserve"> </w:t>
            </w:r>
            <w:r w:rsidRPr="00FE3D11">
              <w:rPr>
                <w:rtl/>
              </w:rPr>
              <w:t>لما مات أبو لهب رأيته في منامي بعد حوْل في شر حال، فقال:</w:t>
            </w:r>
            <w:r w:rsidR="00B67DA0">
              <w:rPr>
                <w:rtl/>
              </w:rPr>
              <w:t xml:space="preserve"> </w:t>
            </w:r>
            <w:r w:rsidRPr="00FE3D11">
              <w:rPr>
                <w:rtl/>
              </w:rPr>
              <w:t>ما لقيتُ بعدكم راحة إلا أن العذاب يخفف عني كل يوم اثنين.</w:t>
            </w:r>
            <w:r w:rsidR="00B67DA0">
              <w:rPr>
                <w:rtl/>
              </w:rPr>
              <w:t xml:space="preserve"> </w:t>
            </w:r>
          </w:p>
        </w:tc>
        <w:tc>
          <w:tcPr>
            <w:tcW w:w="1559" w:type="dxa"/>
            <w:vAlign w:val="center"/>
          </w:tcPr>
          <w:p w:rsidR="00FE3D11" w:rsidRPr="0023692A" w:rsidRDefault="00FE3D11" w:rsidP="0023692A">
            <w:pPr>
              <w:pStyle w:val="a3"/>
              <w:ind w:firstLine="0"/>
              <w:jc w:val="center"/>
              <w:rPr>
                <w:rtl/>
              </w:rPr>
            </w:pPr>
            <w:r w:rsidRPr="0023692A">
              <w:rPr>
                <w:rtl/>
              </w:rPr>
              <w:t>ضعيف</w:t>
            </w:r>
          </w:p>
        </w:tc>
        <w:tc>
          <w:tcPr>
            <w:tcW w:w="2553" w:type="dxa"/>
          </w:tcPr>
          <w:p w:rsidR="00FE3D11" w:rsidRPr="00FE3D11" w:rsidRDefault="00FE3D11" w:rsidP="0023692A">
            <w:pPr>
              <w:pStyle w:val="ab"/>
              <w:rPr>
                <w:rtl/>
              </w:rPr>
            </w:pPr>
            <w:r w:rsidRPr="00FE3D11">
              <w:rPr>
                <w:rtl/>
              </w:rPr>
              <w:t>ابن حجر "الفتح" (9/181) وقال:</w:t>
            </w:r>
            <w:r w:rsidR="00B67DA0">
              <w:rPr>
                <w:rtl/>
              </w:rPr>
              <w:t xml:space="preserve"> </w:t>
            </w:r>
            <w:r w:rsidRPr="00FE3D11">
              <w:rPr>
                <w:rtl/>
              </w:rPr>
              <w:t>الخبر مرسل، أرسله عروة، ولم يذكر من حدّثه به، وعلى تقدير صحته، فالذي في الخبر رؤيا منام فلا حجة فيه</w:t>
            </w:r>
            <w:r w:rsidRPr="00FE3D11">
              <w:rPr>
                <w:bCs/>
                <w:rtl/>
              </w:rPr>
              <w:t xml:space="preserve">. . </w:t>
            </w:r>
            <w:r w:rsidRPr="00FE3D11">
              <w:rPr>
                <w:rtl/>
              </w:rPr>
              <w:t>.</w:t>
            </w:r>
            <w:r w:rsidR="00B67DA0">
              <w:rPr>
                <w:rtl/>
              </w:rPr>
              <w:t xml:space="preserve"> </w:t>
            </w:r>
            <w:r w:rsidRPr="00FE3D11">
              <w:rPr>
                <w:rtl/>
              </w:rPr>
              <w:t>أ.ه‍‏ـ.</w:t>
            </w:r>
            <w:r w:rsidR="00B67DA0">
              <w:rPr>
                <w:rtl/>
              </w:rPr>
              <w:t xml:space="preserve"> </w:t>
            </w:r>
          </w:p>
          <w:p w:rsidR="00FE3D11" w:rsidRPr="00FE3D11" w:rsidRDefault="00FE3D11" w:rsidP="0023692A">
            <w:pPr>
              <w:pStyle w:val="ab"/>
              <w:rPr>
                <w:rtl/>
              </w:rPr>
            </w:pPr>
            <w:r w:rsidRPr="00FE3D11">
              <w:rPr>
                <w:rtl/>
              </w:rPr>
              <w:t xml:space="preserve">العيني "عمدة القاري" (20/95). </w:t>
            </w:r>
          </w:p>
          <w:p w:rsidR="00FE3D11" w:rsidRDefault="00FE3D11" w:rsidP="00FE3D11">
            <w:pPr>
              <w:bidi/>
              <w:jc w:val="lowKashida"/>
              <w:rPr>
                <w:color w:val="000000"/>
                <w:szCs w:val="26"/>
                <w:rtl/>
              </w:rPr>
            </w:pPr>
            <w:r w:rsidRPr="008B6436">
              <w:rPr>
                <w:rStyle w:val="Char4"/>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15</w:t>
            </w:r>
          </w:p>
        </w:tc>
        <w:tc>
          <w:tcPr>
            <w:tcW w:w="2977" w:type="dxa"/>
          </w:tcPr>
          <w:p w:rsidR="00FE3D11" w:rsidRDefault="00FE3D11" w:rsidP="001E05C6">
            <w:pPr>
              <w:pStyle w:val="a4"/>
              <w:ind w:firstLine="0"/>
              <w:rPr>
                <w:szCs w:val="26"/>
                <w:rtl/>
              </w:rPr>
            </w:pPr>
            <w:r w:rsidRPr="00FE3D11">
              <w:rPr>
                <w:rtl/>
              </w:rPr>
              <w:t>رأيت رسول الله</w:t>
            </w:r>
            <w:r w:rsidR="0023692A">
              <w:rPr>
                <w:rFonts w:ascii="AGA Arabesque" w:hAnsi="AGA Arabesque" w:hint="cs"/>
                <w:sz w:val="32"/>
                <w:rtl/>
              </w:rPr>
              <w:t xml:space="preserve"> </w:t>
            </w:r>
            <w:r w:rsidR="0023692A">
              <w:rPr>
                <w:rFonts w:ascii="AGA Arabesque" w:hAnsi="AGA Arabesque" w:cs="CTraditional Arabic" w:hint="cs"/>
                <w:sz w:val="32"/>
                <w:rtl/>
              </w:rPr>
              <w:t>ج</w:t>
            </w:r>
            <w:r w:rsidRPr="00FE3D11">
              <w:rPr>
                <w:rtl/>
              </w:rPr>
              <w:t xml:space="preserve"> أذّن في أذن الحسين بن علي حين ولدته فاطمة.</w:t>
            </w:r>
            <w:r w:rsidR="00B67DA0">
              <w:rPr>
                <w:rtl/>
              </w:rPr>
              <w:t xml:space="preserve"> </w:t>
            </w:r>
          </w:p>
        </w:tc>
        <w:tc>
          <w:tcPr>
            <w:tcW w:w="1559" w:type="dxa"/>
            <w:vAlign w:val="center"/>
          </w:tcPr>
          <w:p w:rsidR="00FE3D11" w:rsidRPr="0023692A" w:rsidRDefault="00FE3D11" w:rsidP="0023692A">
            <w:pPr>
              <w:pStyle w:val="a3"/>
              <w:ind w:firstLine="0"/>
              <w:jc w:val="center"/>
              <w:rPr>
                <w:rtl/>
              </w:rPr>
            </w:pPr>
            <w:r w:rsidRPr="0023692A">
              <w:rPr>
                <w:rtl/>
              </w:rPr>
              <w:t>ضعيف</w:t>
            </w:r>
          </w:p>
        </w:tc>
        <w:tc>
          <w:tcPr>
            <w:tcW w:w="2553" w:type="dxa"/>
          </w:tcPr>
          <w:p w:rsidR="00FE3D11" w:rsidRPr="00FE3D11" w:rsidRDefault="00FE3D11" w:rsidP="0023692A">
            <w:pPr>
              <w:pStyle w:val="ab"/>
              <w:rPr>
                <w:rtl/>
              </w:rPr>
            </w:pPr>
            <w:r w:rsidRPr="00FE3D11">
              <w:rPr>
                <w:rtl/>
              </w:rPr>
              <w:t>ابن القطان "بيان الوهم" (4/594).</w:t>
            </w:r>
            <w:r w:rsidR="00B67DA0">
              <w:rPr>
                <w:rtl/>
              </w:rPr>
              <w:t xml:space="preserve"> </w:t>
            </w:r>
          </w:p>
          <w:p w:rsidR="00FE3D11" w:rsidRPr="00FE3D11" w:rsidRDefault="00FE3D11" w:rsidP="0023692A">
            <w:pPr>
              <w:pStyle w:val="ab"/>
              <w:rPr>
                <w:rtl/>
              </w:rPr>
            </w:pPr>
            <w:r w:rsidRPr="00FE3D11">
              <w:rPr>
                <w:rtl/>
              </w:rPr>
              <w:t>الذهبي "المستدرك" (3/179).</w:t>
            </w:r>
          </w:p>
          <w:p w:rsidR="00FE3D11" w:rsidRDefault="00FE3D11" w:rsidP="0023692A">
            <w:pPr>
              <w:pStyle w:val="ab"/>
              <w:rPr>
                <w:szCs w:val="26"/>
                <w:rtl/>
              </w:rPr>
            </w:pPr>
            <w:r w:rsidRPr="00FE3D11">
              <w:rPr>
                <w:rtl/>
              </w:rPr>
              <w:t>ابن حجر "التلخيص" (4/149)</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16</w:t>
            </w:r>
          </w:p>
        </w:tc>
        <w:tc>
          <w:tcPr>
            <w:tcW w:w="2977" w:type="dxa"/>
          </w:tcPr>
          <w:p w:rsidR="00FE3D11" w:rsidRDefault="00FE3D11" w:rsidP="001E05C6">
            <w:pPr>
              <w:pStyle w:val="a4"/>
              <w:ind w:firstLine="0"/>
              <w:rPr>
                <w:szCs w:val="26"/>
                <w:rtl/>
              </w:rPr>
            </w:pPr>
            <w:r w:rsidRPr="00FE3D11">
              <w:rPr>
                <w:rtl/>
              </w:rPr>
              <w:t>من ولد له مولود فأذّن في أذنه اليمنى، وأقام في أذنه اليسرى لم تضرَّه أم الصبيان.</w:t>
            </w:r>
            <w:r w:rsidR="00B67DA0">
              <w:rPr>
                <w:rtl/>
              </w:rPr>
              <w:t xml:space="preserve"> </w:t>
            </w:r>
          </w:p>
        </w:tc>
        <w:tc>
          <w:tcPr>
            <w:tcW w:w="1559" w:type="dxa"/>
            <w:vAlign w:val="center"/>
          </w:tcPr>
          <w:p w:rsidR="00FE3D11" w:rsidRPr="0023692A" w:rsidRDefault="00FE3D11" w:rsidP="0023692A">
            <w:pPr>
              <w:pStyle w:val="a3"/>
              <w:ind w:firstLine="0"/>
              <w:jc w:val="center"/>
              <w:rPr>
                <w:rtl/>
              </w:rPr>
            </w:pPr>
            <w:r w:rsidRPr="0023692A">
              <w:rPr>
                <w:rtl/>
              </w:rPr>
              <w:t>موضوع</w:t>
            </w:r>
          </w:p>
        </w:tc>
        <w:tc>
          <w:tcPr>
            <w:tcW w:w="2553" w:type="dxa"/>
          </w:tcPr>
          <w:p w:rsidR="00FE3D11" w:rsidRPr="00FE3D11" w:rsidRDefault="00FE3D11" w:rsidP="0023692A">
            <w:pPr>
              <w:pStyle w:val="ab"/>
              <w:rPr>
                <w:rtl/>
              </w:rPr>
            </w:pPr>
            <w:r w:rsidRPr="00FE3D11">
              <w:rPr>
                <w:rtl/>
              </w:rPr>
              <w:t>الهيثمي"المجمع" (4/59).</w:t>
            </w:r>
          </w:p>
          <w:p w:rsidR="00FE3D11" w:rsidRPr="00FE3D11" w:rsidRDefault="00FE3D11" w:rsidP="0023692A">
            <w:pPr>
              <w:pStyle w:val="ab"/>
              <w:rPr>
                <w:rtl/>
              </w:rPr>
            </w:pPr>
            <w:r w:rsidRPr="00FE3D11">
              <w:rPr>
                <w:rtl/>
              </w:rPr>
              <w:t>الذهبي "الميزان" (4/397).</w:t>
            </w:r>
          </w:p>
          <w:p w:rsidR="00FE3D11" w:rsidRDefault="00FE3D11" w:rsidP="0023692A">
            <w:pPr>
              <w:pStyle w:val="ab"/>
              <w:rPr>
                <w:szCs w:val="26"/>
                <w:rtl/>
              </w:rPr>
            </w:pPr>
            <w:r w:rsidRPr="00FE3D11">
              <w:rPr>
                <w:rtl/>
              </w:rPr>
              <w:t>العراقي "الإحياء" (2/61).</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17</w:t>
            </w:r>
          </w:p>
        </w:tc>
        <w:tc>
          <w:tcPr>
            <w:tcW w:w="2977" w:type="dxa"/>
          </w:tcPr>
          <w:p w:rsidR="00FE3D11" w:rsidRDefault="00FE3D11" w:rsidP="001E05C6">
            <w:pPr>
              <w:pStyle w:val="a4"/>
              <w:ind w:firstLine="0"/>
              <w:rPr>
                <w:szCs w:val="26"/>
                <w:rtl/>
              </w:rPr>
            </w:pPr>
            <w:r w:rsidRPr="00FE3D11">
              <w:rPr>
                <w:rtl/>
              </w:rPr>
              <w:t xml:space="preserve">أنَّ النَّبيَّ </w:t>
            </w:r>
            <w:r w:rsidR="0023692A">
              <w:rPr>
                <w:rFonts w:ascii="AGA Arabesque" w:hAnsi="AGA Arabesque" w:cs="CTraditional Arabic" w:hint="cs"/>
                <w:sz w:val="32"/>
                <w:rtl/>
              </w:rPr>
              <w:t>ج</w:t>
            </w:r>
            <w:r w:rsidRPr="00FE3D11">
              <w:rPr>
                <w:rtl/>
              </w:rPr>
              <w:t xml:space="preserve"> أذّن في أذن الحسن بن علي يوم ولد، وأقام في أذنه اليسرى.</w:t>
            </w:r>
          </w:p>
        </w:tc>
        <w:tc>
          <w:tcPr>
            <w:tcW w:w="1559" w:type="dxa"/>
            <w:vAlign w:val="center"/>
          </w:tcPr>
          <w:p w:rsidR="00FE3D11" w:rsidRPr="0023692A" w:rsidRDefault="00FE3D11" w:rsidP="0023692A">
            <w:pPr>
              <w:pStyle w:val="a3"/>
              <w:ind w:firstLine="0"/>
              <w:jc w:val="center"/>
              <w:rPr>
                <w:rtl/>
              </w:rPr>
            </w:pPr>
            <w:r w:rsidRPr="0023692A">
              <w:rPr>
                <w:rtl/>
              </w:rPr>
              <w:t>ضعيف</w:t>
            </w:r>
          </w:p>
        </w:tc>
        <w:tc>
          <w:tcPr>
            <w:tcW w:w="2553" w:type="dxa"/>
          </w:tcPr>
          <w:p w:rsidR="00FE3D11" w:rsidRPr="00FE3D11" w:rsidRDefault="00FE3D11" w:rsidP="0023692A">
            <w:pPr>
              <w:pStyle w:val="ab"/>
              <w:rPr>
                <w:rtl/>
              </w:rPr>
            </w:pPr>
            <w:r w:rsidRPr="00FE3D11">
              <w:rPr>
                <w:rtl/>
              </w:rPr>
              <w:t>ابن حبان "المجروحين" (2/128).</w:t>
            </w:r>
            <w:r w:rsidR="00B67DA0">
              <w:rPr>
                <w:rtl/>
              </w:rPr>
              <w:t xml:space="preserve"> </w:t>
            </w:r>
          </w:p>
          <w:p w:rsidR="00FE3D11" w:rsidRDefault="00FE3D11" w:rsidP="0023692A">
            <w:pPr>
              <w:pStyle w:val="ab"/>
              <w:rPr>
                <w:szCs w:val="26"/>
                <w:rtl/>
              </w:rPr>
            </w:pPr>
            <w:r w:rsidRPr="00FE3D11">
              <w:rPr>
                <w:rtl/>
              </w:rPr>
              <w:t>البيهقي "الشعب" (6/390).</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18</w:t>
            </w:r>
          </w:p>
        </w:tc>
        <w:tc>
          <w:tcPr>
            <w:tcW w:w="2977" w:type="dxa"/>
          </w:tcPr>
          <w:p w:rsidR="00FE3D11" w:rsidRDefault="00FE3D11" w:rsidP="001E05C6">
            <w:pPr>
              <w:pStyle w:val="a4"/>
              <w:ind w:firstLine="0"/>
              <w:rPr>
                <w:szCs w:val="26"/>
                <w:rtl/>
              </w:rPr>
            </w:pPr>
            <w:r w:rsidRPr="006B0EB3">
              <w:rPr>
                <w:rtl/>
              </w:rPr>
              <w:t>إنَّكم</w:t>
            </w:r>
            <w:r w:rsidRPr="00FE3D11">
              <w:rPr>
                <w:rtl/>
              </w:rPr>
              <w:t xml:space="preserve"> تُدعون يوم القيامة بأسمائكم وبأسماء آبائكم فأحسنوا </w:t>
            </w:r>
            <w:r w:rsidRPr="0023692A">
              <w:rPr>
                <w:rtl/>
              </w:rPr>
              <w:t>أسماءكم</w:t>
            </w:r>
            <w:r w:rsidRPr="00FE3D11">
              <w:rPr>
                <w:rtl/>
              </w:rPr>
              <w:t>.</w:t>
            </w:r>
            <w:r w:rsidR="00B67DA0">
              <w:rPr>
                <w:rtl/>
              </w:rPr>
              <w:t xml:space="preserve"> </w:t>
            </w:r>
          </w:p>
        </w:tc>
        <w:tc>
          <w:tcPr>
            <w:tcW w:w="1559" w:type="dxa"/>
            <w:vAlign w:val="center"/>
          </w:tcPr>
          <w:p w:rsidR="00FE3D11" w:rsidRDefault="00FE3D11" w:rsidP="0023692A">
            <w:pPr>
              <w:pStyle w:val="a3"/>
              <w:ind w:firstLine="0"/>
              <w:jc w:val="center"/>
              <w:rPr>
                <w:szCs w:val="26"/>
                <w:rtl/>
              </w:rPr>
            </w:pPr>
            <w:r w:rsidRPr="00FE3D11">
              <w:rPr>
                <w:rtl/>
              </w:rPr>
              <w:t>ضعيف</w:t>
            </w:r>
          </w:p>
        </w:tc>
        <w:tc>
          <w:tcPr>
            <w:tcW w:w="2553" w:type="dxa"/>
          </w:tcPr>
          <w:p w:rsidR="00FE3D11" w:rsidRPr="00FE3D11" w:rsidRDefault="00FE3D11" w:rsidP="0023692A">
            <w:pPr>
              <w:pStyle w:val="ab"/>
              <w:rPr>
                <w:rtl/>
              </w:rPr>
            </w:pPr>
            <w:r w:rsidRPr="00FE3D11">
              <w:rPr>
                <w:rtl/>
              </w:rPr>
              <w:t>البيهقي "السنن" (9/306).</w:t>
            </w:r>
            <w:r w:rsidR="00B67DA0">
              <w:rPr>
                <w:rtl/>
              </w:rPr>
              <w:t xml:space="preserve"> </w:t>
            </w:r>
          </w:p>
          <w:p w:rsidR="00FE3D11" w:rsidRPr="00FE3D11" w:rsidRDefault="00FE3D11" w:rsidP="0023692A">
            <w:pPr>
              <w:pStyle w:val="ab"/>
              <w:rPr>
                <w:rtl/>
              </w:rPr>
            </w:pPr>
            <w:r w:rsidRPr="00FE3D11">
              <w:rPr>
                <w:rtl/>
              </w:rPr>
              <w:t>المنذري "مختصر أبي داود" (7/251).</w:t>
            </w:r>
            <w:r w:rsidR="00B67DA0">
              <w:rPr>
                <w:rtl/>
              </w:rPr>
              <w:t xml:space="preserve"> </w:t>
            </w:r>
          </w:p>
          <w:p w:rsidR="00FE3D11" w:rsidRPr="00FE3D11" w:rsidRDefault="00FE3D11" w:rsidP="0023692A">
            <w:pPr>
              <w:pStyle w:val="ab"/>
              <w:rPr>
                <w:rtl/>
              </w:rPr>
            </w:pPr>
            <w:r w:rsidRPr="00FE3D11">
              <w:rPr>
                <w:rtl/>
              </w:rPr>
              <w:t xml:space="preserve">ابن حجر "الفتح" (10/706) ح6193. </w:t>
            </w:r>
          </w:p>
          <w:p w:rsidR="00FE3D11" w:rsidRDefault="00FE3D11" w:rsidP="00FE3D11">
            <w:pPr>
              <w:bidi/>
              <w:jc w:val="lowKashida"/>
              <w:rPr>
                <w:color w:val="000000"/>
                <w:szCs w:val="26"/>
                <w:rtl/>
              </w:rPr>
            </w:pPr>
            <w:r w:rsidRPr="008B6436">
              <w:rPr>
                <w:rStyle w:val="Char4"/>
                <w:rtl/>
              </w:rPr>
              <w:t xml:space="preserve"> </w:t>
            </w:r>
          </w:p>
        </w:tc>
      </w:tr>
      <w:tr w:rsidR="00FE3D11" w:rsidTr="002C1C11">
        <w:tc>
          <w:tcPr>
            <w:tcW w:w="708" w:type="dxa"/>
            <w:vAlign w:val="center"/>
          </w:tcPr>
          <w:p w:rsidR="00FE3D11" w:rsidRDefault="00FE3D11" w:rsidP="00FE3D11">
            <w:pPr>
              <w:bidi/>
              <w:spacing w:line="340" w:lineRule="exact"/>
              <w:jc w:val="center"/>
              <w:rPr>
                <w:color w:val="000000"/>
                <w:szCs w:val="26"/>
                <w:rtl/>
              </w:rPr>
            </w:pPr>
            <w:r w:rsidRPr="008B6436">
              <w:rPr>
                <w:rStyle w:val="Char4"/>
                <w:rtl/>
              </w:rPr>
              <w:t>19</w:t>
            </w:r>
          </w:p>
        </w:tc>
        <w:tc>
          <w:tcPr>
            <w:tcW w:w="2977" w:type="dxa"/>
          </w:tcPr>
          <w:p w:rsidR="00FE3D11" w:rsidRDefault="00FE3D11" w:rsidP="001E05C6">
            <w:pPr>
              <w:pStyle w:val="a4"/>
              <w:ind w:firstLine="0"/>
              <w:rPr>
                <w:color w:val="000000"/>
                <w:szCs w:val="26"/>
                <w:rtl/>
              </w:rPr>
            </w:pPr>
            <w:r w:rsidRPr="008B6436">
              <w:rPr>
                <w:rStyle w:val="Char4"/>
                <w:rtl/>
              </w:rPr>
              <w:t>تسموا بأسماء الأنبياء وأحب الأسماء إلى الله : عبد الله وعبد الرحمن، وأصدقها : حارث وهمّام، وأقبحها : حرب ومرّة.</w:t>
            </w:r>
            <w:r w:rsidR="00B67DA0" w:rsidRPr="008B6436">
              <w:rPr>
                <w:rStyle w:val="Char4"/>
                <w:rtl/>
              </w:rPr>
              <w:t xml:space="preserve"> </w:t>
            </w:r>
          </w:p>
        </w:tc>
        <w:tc>
          <w:tcPr>
            <w:tcW w:w="1559" w:type="dxa"/>
            <w:vAlign w:val="center"/>
          </w:tcPr>
          <w:p w:rsidR="00FE3D11" w:rsidRDefault="00FE3D11" w:rsidP="00FE3D11">
            <w:pPr>
              <w:bidi/>
              <w:spacing w:line="340" w:lineRule="exact"/>
              <w:jc w:val="center"/>
              <w:rPr>
                <w:b/>
                <w:bCs/>
                <w:color w:val="000000"/>
                <w:szCs w:val="26"/>
                <w:rtl/>
              </w:rPr>
            </w:pPr>
            <w:r w:rsidRPr="000E76E0">
              <w:rPr>
                <w:rStyle w:val="Char3"/>
                <w:rtl/>
              </w:rPr>
              <w:t>ضعيف دون زيادة</w:t>
            </w:r>
            <w:r w:rsidR="00B67DA0" w:rsidRPr="000E76E0">
              <w:rPr>
                <w:rStyle w:val="Char3"/>
                <w:rtl/>
              </w:rPr>
              <w:t xml:space="preserve"> </w:t>
            </w:r>
            <w:r w:rsidRPr="000E76E0">
              <w:rPr>
                <w:rStyle w:val="Char3"/>
                <w:rtl/>
              </w:rPr>
              <w:t>"وأحب الأسماء</w:t>
            </w:r>
            <w:r w:rsidRPr="000E76E0">
              <w:rPr>
                <w:rStyle w:val="Char3"/>
                <w:rFonts w:ascii="Times New Roman" w:hAnsi="Times New Roman" w:cs="Times New Roman" w:hint="cs"/>
                <w:rtl/>
              </w:rPr>
              <w:t>…</w:t>
            </w:r>
            <w:r w:rsidRPr="000E76E0">
              <w:rPr>
                <w:rStyle w:val="Char3"/>
                <w:rtl/>
              </w:rPr>
              <w:t>"</w:t>
            </w:r>
          </w:p>
        </w:tc>
        <w:tc>
          <w:tcPr>
            <w:tcW w:w="2553" w:type="dxa"/>
          </w:tcPr>
          <w:p w:rsidR="00FE3D11" w:rsidRPr="00FE3D11" w:rsidRDefault="00FE3D11" w:rsidP="001902D9">
            <w:pPr>
              <w:pStyle w:val="ab"/>
              <w:rPr>
                <w:rtl/>
              </w:rPr>
            </w:pPr>
            <w:r w:rsidRPr="00FE3D11">
              <w:rPr>
                <w:rtl/>
              </w:rPr>
              <w:t>أبو حاتم "العلل" (2/312).</w:t>
            </w:r>
            <w:r w:rsidR="00B67DA0">
              <w:rPr>
                <w:rtl/>
              </w:rPr>
              <w:t xml:space="preserve"> </w:t>
            </w:r>
          </w:p>
          <w:p w:rsidR="00FE3D11" w:rsidRPr="00FE3D11" w:rsidRDefault="00FE3D11" w:rsidP="001902D9">
            <w:pPr>
              <w:pStyle w:val="ab"/>
              <w:rPr>
                <w:rtl/>
              </w:rPr>
            </w:pPr>
            <w:r w:rsidRPr="00FE3D11">
              <w:rPr>
                <w:rtl/>
              </w:rPr>
              <w:t>ابن القطان "بيان الوهم" (4/379).</w:t>
            </w:r>
            <w:r w:rsidR="00B67DA0">
              <w:rPr>
                <w:rtl/>
              </w:rPr>
              <w:t xml:space="preserve"> </w:t>
            </w:r>
          </w:p>
          <w:p w:rsidR="00FE3D11" w:rsidRPr="00FE3D11" w:rsidRDefault="00FE3D11" w:rsidP="001902D9">
            <w:pPr>
              <w:pStyle w:val="ab"/>
              <w:rPr>
                <w:rtl/>
              </w:rPr>
            </w:pPr>
            <w:r w:rsidRPr="00FE3D11">
              <w:rPr>
                <w:rtl/>
              </w:rPr>
              <w:t>الألباني "الإرواء" (4/408).</w:t>
            </w:r>
            <w:r w:rsidR="00B67DA0">
              <w:rPr>
                <w:rtl/>
              </w:rPr>
              <w:t xml:space="preserve"> </w:t>
            </w:r>
          </w:p>
          <w:p w:rsidR="00FE3D11" w:rsidRDefault="00FE3D11" w:rsidP="00FE3D11">
            <w:pPr>
              <w:bidi/>
              <w:spacing w:line="340" w:lineRule="exact"/>
              <w:jc w:val="lowKashida"/>
              <w:rPr>
                <w:color w:val="000000"/>
                <w:szCs w:val="26"/>
                <w:rtl/>
              </w:rPr>
            </w:pPr>
          </w:p>
        </w:tc>
      </w:tr>
      <w:tr w:rsidR="00FE3D11" w:rsidTr="002C1C11">
        <w:tc>
          <w:tcPr>
            <w:tcW w:w="708" w:type="dxa"/>
            <w:vAlign w:val="center"/>
          </w:tcPr>
          <w:p w:rsidR="00FE3D11" w:rsidRDefault="00FE3D11" w:rsidP="00FE3D11">
            <w:pPr>
              <w:bidi/>
              <w:spacing w:line="340" w:lineRule="exact"/>
              <w:jc w:val="center"/>
              <w:rPr>
                <w:color w:val="000000"/>
                <w:szCs w:val="26"/>
                <w:rtl/>
              </w:rPr>
            </w:pPr>
            <w:r w:rsidRPr="008B6436">
              <w:rPr>
                <w:rStyle w:val="Char4"/>
                <w:rtl/>
              </w:rPr>
              <w:t>20</w:t>
            </w:r>
          </w:p>
        </w:tc>
        <w:tc>
          <w:tcPr>
            <w:tcW w:w="2977" w:type="dxa"/>
          </w:tcPr>
          <w:p w:rsidR="00FE3D11" w:rsidRDefault="00FE3D11" w:rsidP="001E05C6">
            <w:pPr>
              <w:pStyle w:val="a4"/>
              <w:ind w:firstLine="0"/>
              <w:rPr>
                <w:color w:val="000000"/>
                <w:szCs w:val="26"/>
                <w:rtl/>
              </w:rPr>
            </w:pPr>
            <w:r w:rsidRPr="008B6436">
              <w:rPr>
                <w:rStyle w:val="Char4"/>
                <w:rtl/>
              </w:rPr>
              <w:t xml:space="preserve">جاءت امرأة إلى رسول الله </w:t>
            </w:r>
            <w:r w:rsidRPr="008B6436">
              <w:rPr>
                <w:rStyle w:val="Char4"/>
              </w:rPr>
              <w:t></w:t>
            </w:r>
            <w:r w:rsidRPr="008B6436">
              <w:rPr>
                <w:rStyle w:val="Char4"/>
                <w:rtl/>
              </w:rPr>
              <w:t xml:space="preserve"> فقالت:</w:t>
            </w:r>
            <w:r w:rsidR="00B67DA0" w:rsidRPr="008B6436">
              <w:rPr>
                <w:rStyle w:val="Char4"/>
                <w:rtl/>
              </w:rPr>
              <w:t xml:space="preserve"> </w:t>
            </w:r>
            <w:r w:rsidRPr="008B6436">
              <w:rPr>
                <w:rStyle w:val="Char4"/>
                <w:rtl/>
              </w:rPr>
              <w:t>يا رسول الله، إني قد ولدت غلاماً فسميته محمداً وكنيته أبا القاسم، فذكر لي أنك تكره ذلك، فقال:</w:t>
            </w:r>
            <w:r w:rsidR="00B67DA0" w:rsidRPr="008B6436">
              <w:rPr>
                <w:rStyle w:val="Char4"/>
                <w:rtl/>
              </w:rPr>
              <w:t xml:space="preserve"> </w:t>
            </w:r>
            <w:r w:rsidRPr="008B6436">
              <w:rPr>
                <w:rStyle w:val="Char4"/>
                <w:rtl/>
              </w:rPr>
              <w:t>"ما الذي أحلّ اسمي وحرّم كنيتي ؟ " .</w:t>
            </w:r>
          </w:p>
        </w:tc>
        <w:tc>
          <w:tcPr>
            <w:tcW w:w="1559" w:type="dxa"/>
            <w:vAlign w:val="center"/>
          </w:tcPr>
          <w:p w:rsidR="00FE3D11" w:rsidRDefault="00FE3D11" w:rsidP="00FE3D11">
            <w:pPr>
              <w:bidi/>
              <w:spacing w:line="340" w:lineRule="exact"/>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القيم "الزاد" (2/347).</w:t>
            </w:r>
            <w:r w:rsidR="00B67DA0">
              <w:rPr>
                <w:rtl/>
              </w:rPr>
              <w:t xml:space="preserve"> </w:t>
            </w:r>
          </w:p>
          <w:p w:rsidR="00FE3D11" w:rsidRPr="00FE3D11" w:rsidRDefault="00FE3D11" w:rsidP="001902D9">
            <w:pPr>
              <w:pStyle w:val="ab"/>
              <w:rPr>
                <w:rtl/>
              </w:rPr>
            </w:pPr>
            <w:r w:rsidRPr="00FE3D11">
              <w:rPr>
                <w:rtl/>
              </w:rPr>
              <w:t>ابن حجر "الفتح" (10/702) ح6189.</w:t>
            </w:r>
            <w:r w:rsidR="00B67DA0">
              <w:rPr>
                <w:rtl/>
              </w:rPr>
              <w:t xml:space="preserve"> </w:t>
            </w:r>
          </w:p>
          <w:p w:rsidR="00FE3D11" w:rsidRDefault="00FE3D11" w:rsidP="001902D9">
            <w:pPr>
              <w:pStyle w:val="ab"/>
              <w:rPr>
                <w:szCs w:val="26"/>
                <w:rtl/>
              </w:rPr>
            </w:pPr>
            <w:r w:rsidRPr="00FE3D11">
              <w:rPr>
                <w:rtl/>
              </w:rPr>
              <w:t>الألباني "ضعيف أبي داود" (1057).</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21</w:t>
            </w:r>
          </w:p>
        </w:tc>
        <w:tc>
          <w:tcPr>
            <w:tcW w:w="2977" w:type="dxa"/>
          </w:tcPr>
          <w:p w:rsidR="00FE3D11" w:rsidRDefault="00FE3D11" w:rsidP="001E05C6">
            <w:pPr>
              <w:pStyle w:val="a4"/>
              <w:ind w:firstLine="0"/>
              <w:rPr>
                <w:color w:val="000000"/>
                <w:szCs w:val="26"/>
                <w:rtl/>
              </w:rPr>
            </w:pPr>
            <w:r w:rsidRPr="008B6436">
              <w:rPr>
                <w:rStyle w:val="Char4"/>
                <w:rtl/>
              </w:rPr>
              <w:t>من تسمى باسمي فلا يتكنى بكنيتي، ومن تكنى بكنيتي فلا يتسمّى باسمي.</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الألباني "ضعيف الجامع" (5526).</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22</w:t>
            </w:r>
          </w:p>
        </w:tc>
        <w:tc>
          <w:tcPr>
            <w:tcW w:w="2977" w:type="dxa"/>
          </w:tcPr>
          <w:p w:rsidR="00FE3D11" w:rsidRDefault="00FE3D11" w:rsidP="001E05C6">
            <w:pPr>
              <w:pStyle w:val="a4"/>
              <w:ind w:firstLine="0"/>
              <w:rPr>
                <w:color w:val="000000"/>
                <w:szCs w:val="26"/>
                <w:rtl/>
              </w:rPr>
            </w:pPr>
            <w:r w:rsidRPr="008B6436">
              <w:rPr>
                <w:rStyle w:val="Char4"/>
                <w:rtl/>
              </w:rPr>
              <w:t xml:space="preserve">أتى طلحة النَّبيَّ </w:t>
            </w:r>
            <w:r w:rsidRPr="008B6436">
              <w:rPr>
                <w:rStyle w:val="Char4"/>
              </w:rPr>
              <w:t></w:t>
            </w:r>
            <w:r w:rsidRPr="008B6436">
              <w:rPr>
                <w:rStyle w:val="Char4"/>
                <w:rtl/>
              </w:rPr>
              <w:t xml:space="preserve"> فقال:</w:t>
            </w:r>
            <w:r w:rsidR="00B67DA0" w:rsidRPr="008B6436">
              <w:rPr>
                <w:rStyle w:val="Char4"/>
                <w:rtl/>
              </w:rPr>
              <w:t xml:space="preserve"> </w:t>
            </w:r>
            <w:r w:rsidRPr="008B6436">
              <w:rPr>
                <w:rStyle w:val="Char4"/>
                <w:rtl/>
              </w:rPr>
              <w:t>اسمه محمد، أكنيه أبا القاسم؟</w:t>
            </w:r>
            <w:r w:rsidR="00B67DA0" w:rsidRPr="008B6436">
              <w:rPr>
                <w:rStyle w:val="Char4"/>
                <w:rtl/>
              </w:rPr>
              <w:t xml:space="preserve"> </w:t>
            </w:r>
            <w:r w:rsidRPr="008B6436">
              <w:rPr>
                <w:rStyle w:val="Char4"/>
                <w:rtl/>
              </w:rPr>
              <w:t>فقال:</w:t>
            </w:r>
            <w:r w:rsidR="00B67DA0" w:rsidRPr="008B6436">
              <w:rPr>
                <w:rStyle w:val="Char4"/>
                <w:rtl/>
              </w:rPr>
              <w:t xml:space="preserve"> </w:t>
            </w:r>
            <w:r w:rsidRPr="008B6436">
              <w:rPr>
                <w:rStyle w:val="Char4"/>
                <w:rtl/>
              </w:rPr>
              <w:t>لا تجمعهما، هو أبو</w:t>
            </w:r>
            <w:r w:rsidRPr="000E76E0">
              <w:rPr>
                <w:rStyle w:val="Char3"/>
                <w:rtl/>
              </w:rPr>
              <w:t xml:space="preserve"> </w:t>
            </w:r>
            <w:r w:rsidRPr="008B6436">
              <w:rPr>
                <w:rStyle w:val="Char4"/>
                <w:rtl/>
              </w:rPr>
              <w:t>سليمان.</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 xml:space="preserve">نقله ابن القيم في "التحفة" (ص106) عن "ابن أبي خيثمة" </w:t>
            </w:r>
            <w:r w:rsidRPr="00FE3D11">
              <w:rPr>
                <w:bCs/>
                <w:rtl/>
              </w:rPr>
              <w:t>قلت</w:t>
            </w:r>
            <w:r w:rsidRPr="00FE3D11">
              <w:rPr>
                <w:rtl/>
              </w:rPr>
              <w:t>:</w:t>
            </w:r>
            <w:r w:rsidR="00B67DA0">
              <w:rPr>
                <w:rtl/>
              </w:rPr>
              <w:t xml:space="preserve"> </w:t>
            </w:r>
            <w:r w:rsidRPr="00FE3D11">
              <w:rPr>
                <w:rtl/>
              </w:rPr>
              <w:t>وفيه انقطاع.</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23</w:t>
            </w:r>
          </w:p>
        </w:tc>
        <w:tc>
          <w:tcPr>
            <w:tcW w:w="2977" w:type="dxa"/>
          </w:tcPr>
          <w:p w:rsidR="00FE3D11" w:rsidRDefault="00FE3D11" w:rsidP="001E05C6">
            <w:pPr>
              <w:pStyle w:val="a4"/>
              <w:ind w:firstLine="0"/>
              <w:rPr>
                <w:color w:val="000000"/>
                <w:szCs w:val="26"/>
                <w:rtl/>
              </w:rPr>
            </w:pPr>
            <w:r w:rsidRPr="008B6436">
              <w:rPr>
                <w:rStyle w:val="Char4"/>
                <w:rtl/>
              </w:rPr>
              <w:t>إن الناس يعرضون يوم القيامة على العقيقة كما يعرضون على الصلوات الخمس.</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ابن حجر "الفتح" (9/742) ح5472.</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24</w:t>
            </w:r>
          </w:p>
        </w:tc>
        <w:tc>
          <w:tcPr>
            <w:tcW w:w="2977" w:type="dxa"/>
          </w:tcPr>
          <w:p w:rsidR="00FE3D11" w:rsidRDefault="00FE3D11" w:rsidP="001E05C6">
            <w:pPr>
              <w:pStyle w:val="a4"/>
              <w:ind w:firstLine="0"/>
              <w:rPr>
                <w:color w:val="000000"/>
                <w:szCs w:val="26"/>
                <w:rtl/>
              </w:rPr>
            </w:pPr>
            <w:r w:rsidRPr="008B6436">
              <w:rPr>
                <w:rStyle w:val="Char4"/>
                <w:rtl/>
              </w:rPr>
              <w:t>أن ابعثوا إلى القابلة منها -(أي:</w:t>
            </w:r>
            <w:r w:rsidR="00B67DA0" w:rsidRPr="008B6436">
              <w:rPr>
                <w:rStyle w:val="Char4"/>
                <w:rtl/>
              </w:rPr>
              <w:t xml:space="preserve"> </w:t>
            </w:r>
            <w:r w:rsidRPr="008B6436">
              <w:rPr>
                <w:rStyle w:val="Char4"/>
                <w:rtl/>
              </w:rPr>
              <w:t>العقيـقة )- برِجل وكلوا وأطعموا ولا تكسروا منها عظماً.</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حزم "المحلي" (7/529) ط الفكر.</w:t>
            </w:r>
            <w:r w:rsidR="00B67DA0">
              <w:rPr>
                <w:rtl/>
              </w:rPr>
              <w:t xml:space="preserve"> </w:t>
            </w:r>
          </w:p>
          <w:p w:rsidR="00FE3D11" w:rsidRDefault="00FE3D11" w:rsidP="001902D9">
            <w:pPr>
              <w:pStyle w:val="ab"/>
              <w:rPr>
                <w:szCs w:val="26"/>
                <w:rtl/>
              </w:rPr>
            </w:pPr>
            <w:r w:rsidRPr="00FE3D11">
              <w:rPr>
                <w:rtl/>
              </w:rPr>
              <w:t>ابن حجر "التلخيص" (4/148).</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25</w:t>
            </w:r>
          </w:p>
        </w:tc>
        <w:tc>
          <w:tcPr>
            <w:tcW w:w="2977" w:type="dxa"/>
          </w:tcPr>
          <w:p w:rsidR="00FE3D11" w:rsidRDefault="00FE3D11" w:rsidP="001E05C6">
            <w:pPr>
              <w:pStyle w:val="a4"/>
              <w:ind w:firstLine="0"/>
              <w:rPr>
                <w:color w:val="000000"/>
                <w:szCs w:val="26"/>
                <w:rtl/>
              </w:rPr>
            </w:pPr>
            <w:r w:rsidRPr="008B6436">
              <w:rPr>
                <w:rStyle w:val="Char4"/>
                <w:rtl/>
              </w:rPr>
              <w:t>زِني شعر الحسين، وتصدقي بوزنه فضة، وأعطي القابلة رِجل العقيقة.</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الذهبي "المستدرك"</w:t>
            </w:r>
            <w:r w:rsidRPr="00FE3D11">
              <w:rPr>
                <w:bCs/>
                <w:rtl/>
              </w:rPr>
              <w:t xml:space="preserve"> </w:t>
            </w:r>
            <w:r w:rsidRPr="00FE3D11">
              <w:rPr>
                <w:rtl/>
              </w:rPr>
              <w:t>(3/179).</w:t>
            </w:r>
            <w:r w:rsidR="00B67DA0">
              <w:rPr>
                <w:rtl/>
              </w:rPr>
              <w:t xml:space="preserve"> </w:t>
            </w:r>
          </w:p>
          <w:p w:rsidR="00FE3D11" w:rsidRDefault="00FE3D11" w:rsidP="001902D9">
            <w:pPr>
              <w:pStyle w:val="ab"/>
              <w:rPr>
                <w:szCs w:val="26"/>
                <w:rtl/>
              </w:rPr>
            </w:pPr>
            <w:r w:rsidRPr="00FE3D11">
              <w:rPr>
                <w:rtl/>
              </w:rPr>
              <w:t>ابن حجر "التلخيص" (4/148).</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26</w:t>
            </w:r>
          </w:p>
        </w:tc>
        <w:tc>
          <w:tcPr>
            <w:tcW w:w="2977" w:type="dxa"/>
          </w:tcPr>
          <w:p w:rsidR="00FE3D11" w:rsidRDefault="00FE3D11" w:rsidP="001E05C6">
            <w:pPr>
              <w:pStyle w:val="a4"/>
              <w:ind w:firstLine="0"/>
              <w:rPr>
                <w:color w:val="000000"/>
                <w:szCs w:val="26"/>
                <w:rtl/>
              </w:rPr>
            </w:pPr>
            <w:r w:rsidRPr="008B6436">
              <w:rPr>
                <w:rStyle w:val="Char4"/>
                <w:rtl/>
              </w:rPr>
              <w:t>من أسلم فليختتن وإن كان كبيراً.</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القيم "التحفة" (ص121).</w:t>
            </w:r>
          </w:p>
          <w:p w:rsidR="00FE3D11" w:rsidRPr="00FE3D11" w:rsidRDefault="00FE3D11" w:rsidP="001902D9">
            <w:pPr>
              <w:pStyle w:val="ab"/>
              <w:rPr>
                <w:rtl/>
              </w:rPr>
            </w:pPr>
            <w:r w:rsidRPr="00FE3D11">
              <w:rPr>
                <w:rtl/>
              </w:rPr>
              <w:t>ابن حجر"التلخيص"</w:t>
            </w:r>
            <w:r w:rsidRPr="00FE3D11">
              <w:rPr>
                <w:bCs/>
                <w:rtl/>
              </w:rPr>
              <w:t xml:space="preserve"> </w:t>
            </w:r>
            <w:r w:rsidRPr="00FE3D11">
              <w:rPr>
                <w:rtl/>
              </w:rPr>
              <w:t>(4/82).</w:t>
            </w:r>
          </w:p>
          <w:p w:rsidR="00FE3D11" w:rsidRDefault="00B67DA0" w:rsidP="00FE3D11">
            <w:pPr>
              <w:bidi/>
              <w:jc w:val="lowKashida"/>
              <w:rPr>
                <w:color w:val="000000"/>
                <w:szCs w:val="26"/>
                <w:rtl/>
              </w:rPr>
            </w:pPr>
            <w:r w:rsidRPr="008B6436">
              <w:rPr>
                <w:rStyle w:val="Char4"/>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27</w:t>
            </w:r>
          </w:p>
        </w:tc>
        <w:tc>
          <w:tcPr>
            <w:tcW w:w="2977" w:type="dxa"/>
          </w:tcPr>
          <w:p w:rsidR="00FE3D11" w:rsidRDefault="00FE3D11" w:rsidP="001E05C6">
            <w:pPr>
              <w:pStyle w:val="a4"/>
              <w:ind w:firstLine="0"/>
              <w:rPr>
                <w:color w:val="000000"/>
                <w:szCs w:val="26"/>
                <w:rtl/>
              </w:rPr>
            </w:pPr>
            <w:r w:rsidRPr="008B6436">
              <w:rPr>
                <w:rStyle w:val="Char4"/>
                <w:rtl/>
              </w:rPr>
              <w:t>عن علي رضي الله عنه قال:</w:t>
            </w:r>
            <w:r w:rsidR="00B67DA0" w:rsidRPr="008B6436">
              <w:rPr>
                <w:rStyle w:val="Char4"/>
                <w:rtl/>
              </w:rPr>
              <w:t xml:space="preserve"> </w:t>
            </w:r>
            <w:r w:rsidRPr="008B6436">
              <w:rPr>
                <w:rStyle w:val="Char4"/>
                <w:rtl/>
              </w:rPr>
              <w:t xml:space="preserve">وجدنا في قائم سيف رسول الله </w:t>
            </w:r>
            <w:r w:rsidRPr="008B6436">
              <w:rPr>
                <w:rStyle w:val="Char4"/>
              </w:rPr>
              <w:t></w:t>
            </w:r>
            <w:r w:rsidRPr="008B6436">
              <w:rPr>
                <w:rStyle w:val="Char4"/>
                <w:rtl/>
              </w:rPr>
              <w:t xml:space="preserve"> في الصحيفة "أن الأقلف لا يترك في الإسلام حتى يختتن".</w:t>
            </w:r>
          </w:p>
        </w:tc>
        <w:tc>
          <w:tcPr>
            <w:tcW w:w="1559" w:type="dxa"/>
            <w:vAlign w:val="center"/>
          </w:tcPr>
          <w:p w:rsidR="00FE3D11" w:rsidRDefault="00FE3D11" w:rsidP="00FE3D11">
            <w:pPr>
              <w:bidi/>
              <w:jc w:val="center"/>
              <w:rPr>
                <w:b/>
                <w:bCs/>
                <w:color w:val="000000"/>
                <w:szCs w:val="26"/>
                <w:rtl/>
              </w:rPr>
            </w:pPr>
            <w:r w:rsidRPr="000E76E0">
              <w:rPr>
                <w:rStyle w:val="Char3"/>
                <w:rtl/>
              </w:rPr>
              <w:t>موضوع</w:t>
            </w:r>
          </w:p>
        </w:tc>
        <w:tc>
          <w:tcPr>
            <w:tcW w:w="2553" w:type="dxa"/>
          </w:tcPr>
          <w:p w:rsidR="00FE3D11" w:rsidRDefault="00FE3D11" w:rsidP="001902D9">
            <w:pPr>
              <w:pStyle w:val="ab"/>
              <w:rPr>
                <w:szCs w:val="26"/>
                <w:rtl/>
              </w:rPr>
            </w:pPr>
            <w:r w:rsidRPr="00FE3D11">
              <w:rPr>
                <w:rtl/>
              </w:rPr>
              <w:t>الألباني "ضعيف الجامع" (1415).</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28</w:t>
            </w:r>
          </w:p>
        </w:tc>
        <w:tc>
          <w:tcPr>
            <w:tcW w:w="2977" w:type="dxa"/>
          </w:tcPr>
          <w:p w:rsidR="00FE3D11" w:rsidRDefault="00FE3D11" w:rsidP="001E05C6">
            <w:pPr>
              <w:pStyle w:val="a4"/>
              <w:ind w:firstLine="0"/>
              <w:rPr>
                <w:color w:val="000000"/>
                <w:szCs w:val="26"/>
                <w:rtl/>
              </w:rPr>
            </w:pPr>
            <w:r w:rsidRPr="008B6436">
              <w:rPr>
                <w:rStyle w:val="Char4"/>
                <w:rtl/>
              </w:rPr>
              <w:t>إنه - (أي:</w:t>
            </w:r>
            <w:r w:rsidR="00B67DA0" w:rsidRPr="008B6436">
              <w:rPr>
                <w:rStyle w:val="Char4"/>
                <w:rtl/>
              </w:rPr>
              <w:t xml:space="preserve"> </w:t>
            </w:r>
            <w:r w:rsidRPr="008B6436">
              <w:rPr>
                <w:rStyle w:val="Char4"/>
                <w:rtl/>
              </w:rPr>
              <w:t xml:space="preserve">إبراهيم عليه السلام)- أول من أضاف الضيف، وأول من لبس السراويل، وأول من اختتن، واستمر الختان بعده في الرسل وأتباعهم حتى بعثة الرسول </w:t>
            </w:r>
            <w:r w:rsidRPr="008B6436">
              <w:rPr>
                <w:rStyle w:val="Char4"/>
              </w:rPr>
              <w:t></w:t>
            </w:r>
            <w:r w:rsidRPr="008B6436">
              <w:rPr>
                <w:rStyle w:val="Char4"/>
                <w:rtl/>
              </w:rPr>
              <w:t>.</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القيم "التحفة" (ص117).</w:t>
            </w:r>
            <w:r w:rsidR="00B67DA0">
              <w:rPr>
                <w:rtl/>
              </w:rPr>
              <w:t xml:space="preserve"> </w:t>
            </w:r>
          </w:p>
          <w:p w:rsidR="00FE3D11" w:rsidRPr="008B6436" w:rsidRDefault="00FE3D11" w:rsidP="00FE3D11">
            <w:pPr>
              <w:bidi/>
              <w:jc w:val="lowKashida"/>
              <w:rPr>
                <w:rStyle w:val="Char4"/>
                <w:rtl/>
              </w:rPr>
            </w:pPr>
          </w:p>
          <w:p w:rsidR="00FE3D11" w:rsidRPr="008B6436" w:rsidRDefault="00FE3D11" w:rsidP="00FE3D11">
            <w:pPr>
              <w:bidi/>
              <w:jc w:val="lowKashida"/>
              <w:rPr>
                <w:rStyle w:val="Char4"/>
                <w:rtl/>
              </w:rPr>
            </w:pPr>
          </w:p>
          <w:p w:rsidR="00FE3D11" w:rsidRPr="008B6436" w:rsidRDefault="00FE3D11" w:rsidP="00FE3D11">
            <w:pPr>
              <w:bidi/>
              <w:jc w:val="lowKashida"/>
              <w:rPr>
                <w:rStyle w:val="Char4"/>
                <w:rtl/>
              </w:rPr>
            </w:pP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29</w:t>
            </w:r>
          </w:p>
        </w:tc>
        <w:tc>
          <w:tcPr>
            <w:tcW w:w="2977" w:type="dxa"/>
          </w:tcPr>
          <w:p w:rsidR="00FE3D11" w:rsidRDefault="00FE3D11" w:rsidP="001E05C6">
            <w:pPr>
              <w:pStyle w:val="a4"/>
              <w:ind w:firstLine="0"/>
              <w:rPr>
                <w:color w:val="000000"/>
                <w:szCs w:val="26"/>
                <w:rtl/>
              </w:rPr>
            </w:pPr>
            <w:r w:rsidRPr="008B6436">
              <w:rPr>
                <w:rStyle w:val="Char4"/>
                <w:rtl/>
              </w:rPr>
              <w:t>أربع من سنن المرسلين، الختان والتعطر والسواك والنكاح.</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الدارقطني"علل" (6/123).</w:t>
            </w:r>
            <w:r w:rsidR="00B67DA0">
              <w:rPr>
                <w:rtl/>
              </w:rPr>
              <w:t xml:space="preserve"> </w:t>
            </w:r>
          </w:p>
          <w:p w:rsidR="00FE3D11" w:rsidRPr="00FE3D11" w:rsidRDefault="00FE3D11" w:rsidP="001902D9">
            <w:pPr>
              <w:pStyle w:val="ab"/>
              <w:rPr>
                <w:rtl/>
              </w:rPr>
            </w:pPr>
            <w:r w:rsidRPr="00FE3D11">
              <w:rPr>
                <w:rtl/>
              </w:rPr>
              <w:t xml:space="preserve">الألباني"الإرواء"(1/116). </w:t>
            </w:r>
          </w:p>
          <w:p w:rsidR="00FE3D11" w:rsidRDefault="00FE3D11" w:rsidP="00FE3D11">
            <w:pPr>
              <w:bidi/>
              <w:jc w:val="lowKashida"/>
              <w:rPr>
                <w:color w:val="000000"/>
                <w:szCs w:val="26"/>
                <w:rtl/>
              </w:rPr>
            </w:pPr>
            <w:r w:rsidRPr="008B6436">
              <w:rPr>
                <w:rStyle w:val="Char4"/>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30</w:t>
            </w:r>
          </w:p>
        </w:tc>
        <w:tc>
          <w:tcPr>
            <w:tcW w:w="2977" w:type="dxa"/>
          </w:tcPr>
          <w:p w:rsidR="00FE3D11" w:rsidRDefault="00FE3D11" w:rsidP="001E05C6">
            <w:pPr>
              <w:pStyle w:val="a4"/>
              <w:ind w:firstLine="0"/>
              <w:rPr>
                <w:color w:val="000000"/>
                <w:szCs w:val="26"/>
                <w:rtl/>
              </w:rPr>
            </w:pPr>
            <w:r w:rsidRPr="008B6436">
              <w:rPr>
                <w:rStyle w:val="Char4"/>
                <w:rtl/>
              </w:rPr>
              <w:t>...</w:t>
            </w:r>
            <w:r w:rsidR="00B67DA0" w:rsidRPr="008B6436">
              <w:rPr>
                <w:rStyle w:val="Char4"/>
                <w:rtl/>
              </w:rPr>
              <w:t xml:space="preserve"> </w:t>
            </w:r>
            <w:r w:rsidRPr="008B6436">
              <w:rPr>
                <w:rStyle w:val="Char4"/>
                <w:rtl/>
              </w:rPr>
              <w:t>أبلغي من لقيتِ من النساء أن طاعة للزوج، واعترافاً بحقه يعدل ذلك -(أي:</w:t>
            </w:r>
            <w:r w:rsidR="00B67DA0" w:rsidRPr="008B6436">
              <w:rPr>
                <w:rStyle w:val="Char4"/>
                <w:rtl/>
              </w:rPr>
              <w:t xml:space="preserve"> </w:t>
            </w:r>
            <w:r w:rsidRPr="008B6436">
              <w:rPr>
                <w:rStyle w:val="Char4"/>
                <w:rtl/>
              </w:rPr>
              <w:t>أجر المجاهدين)- وقليل منكن من يفعله.</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حبان "المجروحين" (1/302).</w:t>
            </w:r>
          </w:p>
          <w:p w:rsidR="00FE3D11" w:rsidRPr="00FE3D11" w:rsidRDefault="00FE3D11" w:rsidP="001902D9">
            <w:pPr>
              <w:pStyle w:val="ab"/>
              <w:rPr>
                <w:rtl/>
              </w:rPr>
            </w:pPr>
            <w:r w:rsidRPr="00FE3D11">
              <w:rPr>
                <w:rtl/>
              </w:rPr>
              <w:t>المنذري "الترغيب" (4/121).</w:t>
            </w:r>
          </w:p>
          <w:p w:rsidR="00FE3D11" w:rsidRDefault="00FE3D11" w:rsidP="00FE3D11">
            <w:pPr>
              <w:bidi/>
              <w:jc w:val="lowKashida"/>
              <w:rPr>
                <w:color w:val="000000"/>
                <w:szCs w:val="26"/>
                <w:rtl/>
              </w:rPr>
            </w:pPr>
            <w:r w:rsidRPr="008B6436">
              <w:rPr>
                <w:rStyle w:val="Char4"/>
                <w:rtl/>
              </w:rPr>
              <w:t>الهيثمي "المجمع" (4/305).</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31</w:t>
            </w:r>
          </w:p>
        </w:tc>
        <w:tc>
          <w:tcPr>
            <w:tcW w:w="2977" w:type="dxa"/>
          </w:tcPr>
          <w:p w:rsidR="00FE3D11" w:rsidRDefault="00FE3D11" w:rsidP="001E05C6">
            <w:pPr>
              <w:pStyle w:val="a4"/>
              <w:ind w:firstLine="0"/>
              <w:rPr>
                <w:color w:val="000000"/>
                <w:szCs w:val="26"/>
                <w:rtl/>
              </w:rPr>
            </w:pPr>
            <w:r w:rsidRPr="008B6436">
              <w:rPr>
                <w:rStyle w:val="Char4"/>
                <w:rtl/>
              </w:rPr>
              <w:t>ألا أخبركم بخير ما يكنـز الرجل؟</w:t>
            </w:r>
            <w:r w:rsidR="00B67DA0" w:rsidRPr="008B6436">
              <w:rPr>
                <w:rStyle w:val="Char4"/>
                <w:rtl/>
              </w:rPr>
              <w:t xml:space="preserve"> </w:t>
            </w:r>
            <w:r w:rsidRPr="008B6436">
              <w:rPr>
                <w:rStyle w:val="Char4"/>
                <w:rtl/>
              </w:rPr>
              <w:t>المرأة الصالحة : إذا نظر إليها سرّته، وإذا أمرها أطاعته، وإذا غاب عنها حفظته بماله ونفسها.</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الألباني "الضعيفة" (1319).</w:t>
            </w:r>
            <w:r w:rsidR="00B67DA0">
              <w:rPr>
                <w:rtl/>
              </w:rPr>
              <w:t xml:space="preserve"> </w:t>
            </w:r>
          </w:p>
        </w:tc>
      </w:tr>
      <w:tr w:rsidR="00FE3D11" w:rsidTr="002C1C11">
        <w:trPr>
          <w:trHeight w:val="68"/>
        </w:trPr>
        <w:tc>
          <w:tcPr>
            <w:tcW w:w="708" w:type="dxa"/>
            <w:vAlign w:val="center"/>
          </w:tcPr>
          <w:p w:rsidR="00FE3D11" w:rsidRDefault="00FE3D11" w:rsidP="00FE3D11">
            <w:pPr>
              <w:bidi/>
              <w:jc w:val="center"/>
              <w:rPr>
                <w:color w:val="000000"/>
                <w:szCs w:val="26"/>
                <w:rtl/>
              </w:rPr>
            </w:pPr>
            <w:r w:rsidRPr="008B6436">
              <w:rPr>
                <w:rStyle w:val="Char4"/>
                <w:rtl/>
              </w:rPr>
              <w:t>32</w:t>
            </w:r>
          </w:p>
        </w:tc>
        <w:tc>
          <w:tcPr>
            <w:tcW w:w="2977" w:type="dxa"/>
          </w:tcPr>
          <w:p w:rsidR="00FE3D11" w:rsidRDefault="00FE3D11" w:rsidP="001E05C6">
            <w:pPr>
              <w:pStyle w:val="a4"/>
              <w:ind w:firstLine="0"/>
              <w:rPr>
                <w:color w:val="000000"/>
                <w:szCs w:val="26"/>
                <w:rtl/>
              </w:rPr>
            </w:pPr>
            <w:r w:rsidRPr="008B6436">
              <w:rPr>
                <w:rStyle w:val="Char4"/>
                <w:rtl/>
              </w:rPr>
              <w:t>آمروا النساء في بناتهن.</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أبو حاتم "العلل"</w:t>
            </w:r>
            <w:r w:rsidRPr="00FE3D11">
              <w:rPr>
                <w:bCs/>
                <w:rtl/>
              </w:rPr>
              <w:t xml:space="preserve"> </w:t>
            </w:r>
            <w:r w:rsidRPr="00FE3D11">
              <w:rPr>
                <w:rtl/>
              </w:rPr>
              <w:t>(1/421).</w:t>
            </w:r>
            <w:r w:rsidR="00B67DA0">
              <w:rPr>
                <w:rtl/>
              </w:rPr>
              <w:t xml:space="preserve"> </w:t>
            </w:r>
          </w:p>
          <w:p w:rsidR="00FE3D11" w:rsidRPr="00FE3D11" w:rsidRDefault="00FE3D11" w:rsidP="001902D9">
            <w:pPr>
              <w:pStyle w:val="ab"/>
              <w:rPr>
                <w:rtl/>
              </w:rPr>
            </w:pPr>
            <w:r w:rsidRPr="00FE3D11">
              <w:rPr>
                <w:rtl/>
              </w:rPr>
              <w:t>ابن حبان "المجروحين" (3/111).</w:t>
            </w:r>
          </w:p>
          <w:p w:rsidR="00FE3D11" w:rsidRPr="00FE3D11" w:rsidRDefault="00FE3D11" w:rsidP="001902D9">
            <w:pPr>
              <w:pStyle w:val="ab"/>
              <w:rPr>
                <w:rtl/>
              </w:rPr>
            </w:pPr>
            <w:r w:rsidRPr="00FE3D11">
              <w:rPr>
                <w:rtl/>
              </w:rPr>
              <w:t xml:space="preserve">المنذري "مختصر السنن" (3/39). </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33</w:t>
            </w:r>
          </w:p>
        </w:tc>
        <w:tc>
          <w:tcPr>
            <w:tcW w:w="2977" w:type="dxa"/>
          </w:tcPr>
          <w:p w:rsidR="00FE3D11" w:rsidRDefault="00FE3D11" w:rsidP="001E05C6">
            <w:pPr>
              <w:pStyle w:val="a4"/>
              <w:ind w:firstLine="0"/>
              <w:rPr>
                <w:color w:val="000000"/>
                <w:szCs w:val="26"/>
                <w:rtl/>
              </w:rPr>
            </w:pPr>
            <w:r w:rsidRPr="008B6436">
              <w:rPr>
                <w:rStyle w:val="Char4"/>
                <w:rtl/>
              </w:rPr>
              <w:t>أكمل المؤمنين إيماناً أحسنهم خلقاً، وألطفهم بأهله</w:t>
            </w:r>
            <w:r w:rsidRPr="00A90630">
              <w:rPr>
                <w:rStyle w:val="Char6"/>
                <w:vertAlign w:val="superscript"/>
                <w:rtl/>
              </w:rPr>
              <w:t>(</w:t>
            </w:r>
            <w:r w:rsidRPr="00A90630">
              <w:rPr>
                <w:rStyle w:val="Char6"/>
                <w:vertAlign w:val="superscript"/>
                <w:rtl/>
              </w:rPr>
              <w:footnoteReference w:id="80"/>
            </w:r>
            <w:r w:rsidRPr="00A90630">
              <w:rPr>
                <w:rStyle w:val="Char6"/>
                <w:vertAlign w:val="superscript"/>
                <w:rtl/>
              </w:rPr>
              <w:t>)</w:t>
            </w:r>
            <w:r w:rsidRPr="008B6436">
              <w:rPr>
                <w:rStyle w:val="Char4"/>
                <w:rtl/>
              </w:rPr>
              <w:t>.</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الترمذي "السنن"</w:t>
            </w:r>
            <w:r w:rsidRPr="00FE3D11">
              <w:rPr>
                <w:bCs/>
                <w:rtl/>
              </w:rPr>
              <w:t xml:space="preserve"> </w:t>
            </w:r>
            <w:r w:rsidRPr="00FE3D11">
              <w:rPr>
                <w:rtl/>
              </w:rPr>
              <w:t>(5/9).</w:t>
            </w:r>
            <w:r w:rsidR="00B67DA0">
              <w:rPr>
                <w:rtl/>
              </w:rPr>
              <w:t xml:space="preserve"> </w:t>
            </w:r>
          </w:p>
          <w:p w:rsidR="00FE3D11" w:rsidRPr="00FE3D11" w:rsidRDefault="00FE3D11" w:rsidP="001902D9">
            <w:pPr>
              <w:pStyle w:val="ab"/>
              <w:rPr>
                <w:rtl/>
              </w:rPr>
            </w:pPr>
            <w:r w:rsidRPr="00FE3D11">
              <w:rPr>
                <w:rtl/>
              </w:rPr>
              <w:t>الذهبي "المستدرك"</w:t>
            </w:r>
            <w:r w:rsidRPr="00FE3D11">
              <w:rPr>
                <w:bCs/>
                <w:rtl/>
              </w:rPr>
              <w:t xml:space="preserve"> </w:t>
            </w:r>
            <w:r w:rsidRPr="00FE3D11">
              <w:rPr>
                <w:rtl/>
              </w:rPr>
              <w:t>(1/53)</w:t>
            </w:r>
            <w:r w:rsidR="00B67DA0">
              <w:rPr>
                <w:rtl/>
              </w:rPr>
              <w:t xml:space="preserve"> </w:t>
            </w:r>
          </w:p>
          <w:p w:rsidR="00FE3D11" w:rsidRPr="00FE3D11" w:rsidRDefault="00FE3D11" w:rsidP="001902D9">
            <w:pPr>
              <w:pStyle w:val="ab"/>
              <w:rPr>
                <w:rtl/>
              </w:rPr>
            </w:pPr>
            <w:r w:rsidRPr="00FE3D11">
              <w:rPr>
                <w:rtl/>
              </w:rPr>
              <w:t>الألباني "الصحيحة" (284و751).</w:t>
            </w:r>
          </w:p>
          <w:p w:rsidR="00FE3D11" w:rsidRDefault="00B67DA0" w:rsidP="00FE3D11">
            <w:pPr>
              <w:bidi/>
              <w:jc w:val="lowKashida"/>
              <w:rPr>
                <w:color w:val="000000"/>
                <w:szCs w:val="26"/>
                <w:rtl/>
              </w:rPr>
            </w:pPr>
            <w:r w:rsidRPr="008B6436">
              <w:rPr>
                <w:rStyle w:val="Char4"/>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34</w:t>
            </w:r>
          </w:p>
        </w:tc>
        <w:tc>
          <w:tcPr>
            <w:tcW w:w="2977" w:type="dxa"/>
          </w:tcPr>
          <w:p w:rsidR="00FE3D11" w:rsidRDefault="00FE3D11" w:rsidP="001E05C6">
            <w:pPr>
              <w:pStyle w:val="a4"/>
              <w:ind w:firstLine="0"/>
              <w:rPr>
                <w:color w:val="000000"/>
                <w:szCs w:val="26"/>
                <w:rtl/>
              </w:rPr>
            </w:pPr>
            <w:r w:rsidRPr="008B6436">
              <w:rPr>
                <w:rStyle w:val="Char4"/>
                <w:rtl/>
              </w:rPr>
              <w:t>أبغض الحلال إلى الله الطلاق.</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أبو حاتم "العلل" (1/431).</w:t>
            </w:r>
            <w:r w:rsidR="00B67DA0">
              <w:rPr>
                <w:rtl/>
              </w:rPr>
              <w:t xml:space="preserve"> </w:t>
            </w:r>
          </w:p>
          <w:p w:rsidR="00FE3D11" w:rsidRPr="00FE3D11" w:rsidRDefault="00FE3D11" w:rsidP="001902D9">
            <w:pPr>
              <w:pStyle w:val="ab"/>
              <w:rPr>
                <w:rtl/>
              </w:rPr>
            </w:pPr>
            <w:r w:rsidRPr="00FE3D11">
              <w:rPr>
                <w:rtl/>
              </w:rPr>
              <w:t>ابن حبان"المجروحين" (2/64).</w:t>
            </w:r>
            <w:r w:rsidR="00B67DA0">
              <w:rPr>
                <w:rtl/>
              </w:rPr>
              <w:t xml:space="preserve"> </w:t>
            </w:r>
          </w:p>
          <w:p w:rsidR="00FE3D11" w:rsidRDefault="00FE3D11" w:rsidP="001902D9">
            <w:pPr>
              <w:pStyle w:val="ab"/>
              <w:rPr>
                <w:szCs w:val="26"/>
                <w:rtl/>
              </w:rPr>
            </w:pPr>
            <w:r w:rsidRPr="00FE3D11">
              <w:rPr>
                <w:rtl/>
              </w:rPr>
              <w:t>المنذري"مختصر السنن" (3/92).</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35</w:t>
            </w:r>
          </w:p>
        </w:tc>
        <w:tc>
          <w:tcPr>
            <w:tcW w:w="2977" w:type="dxa"/>
          </w:tcPr>
          <w:p w:rsidR="00FE3D11" w:rsidRPr="008B6436" w:rsidRDefault="00FE3D11" w:rsidP="001E05C6">
            <w:pPr>
              <w:pStyle w:val="a4"/>
              <w:ind w:firstLine="0"/>
              <w:rPr>
                <w:rStyle w:val="Char4"/>
                <w:rtl/>
              </w:rPr>
            </w:pPr>
            <w:r w:rsidRPr="008B6436">
              <w:rPr>
                <w:rStyle w:val="Char4"/>
                <w:rtl/>
              </w:rPr>
              <w:t>إن الله فرض على أغنياء المسلمين في أموالهم بقدر الذي يسع فقراءهم، ولن يجهد الفقراء إذا جاعوا وعروا إلا بما يصنع أغنياؤهم وإن الله يحاسبهم حساباً شديداً، ويعذبهم عذاباً أليما.</w:t>
            </w:r>
          </w:p>
          <w:p w:rsidR="00FE3D11" w:rsidRDefault="00B67DA0" w:rsidP="001E05C6">
            <w:pPr>
              <w:pStyle w:val="a4"/>
              <w:ind w:firstLine="0"/>
              <w:rPr>
                <w:color w:val="000000"/>
                <w:szCs w:val="26"/>
                <w:rtl/>
              </w:rPr>
            </w:pPr>
            <w:r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الجوزي "المتناهية" (2/492).</w:t>
            </w:r>
            <w:r w:rsidR="00B67DA0">
              <w:rPr>
                <w:rtl/>
              </w:rPr>
              <w:t xml:space="preserve"> </w:t>
            </w:r>
          </w:p>
          <w:p w:rsidR="00FE3D11" w:rsidRDefault="00FE3D11" w:rsidP="001902D9">
            <w:pPr>
              <w:pStyle w:val="ab"/>
              <w:rPr>
                <w:szCs w:val="26"/>
                <w:rtl/>
              </w:rPr>
            </w:pPr>
            <w:r w:rsidRPr="00FE3D11">
              <w:rPr>
                <w:rtl/>
              </w:rPr>
              <w:t>المنذري "الترغيب" (2/107).</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36</w:t>
            </w:r>
          </w:p>
        </w:tc>
        <w:tc>
          <w:tcPr>
            <w:tcW w:w="2977" w:type="dxa"/>
          </w:tcPr>
          <w:p w:rsidR="00FE3D11" w:rsidRDefault="00FE3D11" w:rsidP="001E05C6">
            <w:pPr>
              <w:pStyle w:val="a4"/>
              <w:ind w:firstLine="0"/>
              <w:rPr>
                <w:color w:val="000000"/>
                <w:szCs w:val="26"/>
                <w:vertAlign w:val="superscript"/>
                <w:rtl/>
              </w:rPr>
            </w:pPr>
            <w:r w:rsidRPr="008B6436">
              <w:rPr>
                <w:rStyle w:val="Char4"/>
                <w:rtl/>
              </w:rPr>
              <w:t>.. وارموا واركبوا، وأن ترموا أحب إلي من أن تركبوا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القطان"بيان الوهم"</w:t>
            </w:r>
            <w:r w:rsidR="001902D9">
              <w:rPr>
                <w:rFonts w:hint="cs"/>
                <w:rtl/>
              </w:rPr>
              <w:t xml:space="preserve"> </w:t>
            </w:r>
            <w:r w:rsidRPr="00FE3D11">
              <w:rPr>
                <w:rtl/>
              </w:rPr>
              <w:t>(5/73).</w:t>
            </w:r>
          </w:p>
          <w:p w:rsidR="00FE3D11" w:rsidRPr="00FE3D11" w:rsidRDefault="00FE3D11" w:rsidP="001902D9">
            <w:pPr>
              <w:pStyle w:val="ab"/>
              <w:rPr>
                <w:rtl/>
              </w:rPr>
            </w:pPr>
            <w:r w:rsidRPr="00FE3D11">
              <w:rPr>
                <w:rtl/>
              </w:rPr>
              <w:t>العراقي "الإحياء" (2/311).</w:t>
            </w:r>
          </w:p>
          <w:p w:rsidR="00FE3D11" w:rsidRDefault="00FE3D11" w:rsidP="001902D9">
            <w:pPr>
              <w:pStyle w:val="ab"/>
              <w:rPr>
                <w:szCs w:val="26"/>
                <w:rtl/>
              </w:rPr>
            </w:pPr>
            <w:r w:rsidRPr="00FE3D11">
              <w:rPr>
                <w:rtl/>
              </w:rPr>
              <w:t>الألباني "غاية المرام"</w:t>
            </w:r>
            <w:r w:rsidRPr="00FE3D11">
              <w:rPr>
                <w:bCs/>
                <w:rtl/>
              </w:rPr>
              <w:t xml:space="preserve"> </w:t>
            </w:r>
            <w:r w:rsidRPr="00FE3D11">
              <w:rPr>
                <w:rtl/>
              </w:rPr>
              <w:t>(338).</w:t>
            </w:r>
            <w:r w:rsidRPr="00A90630">
              <w:rPr>
                <w:rStyle w:val="Char6"/>
                <w:vertAlign w:val="superscript"/>
                <w:rtl/>
              </w:rPr>
              <w:t>(</w:t>
            </w:r>
            <w:r w:rsidRPr="00A90630">
              <w:rPr>
                <w:rStyle w:val="Char6"/>
                <w:vertAlign w:val="superscript"/>
                <w:rtl/>
              </w:rPr>
              <w:footnoteReference w:id="81"/>
            </w:r>
            <w:r w:rsidRPr="00A90630">
              <w:rPr>
                <w:rStyle w:val="Char6"/>
                <w:vertAlign w:val="superscript"/>
                <w:rtl/>
              </w:rPr>
              <w:t>)</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37</w:t>
            </w:r>
          </w:p>
        </w:tc>
        <w:tc>
          <w:tcPr>
            <w:tcW w:w="2977" w:type="dxa"/>
          </w:tcPr>
          <w:p w:rsidR="00FE3D11" w:rsidRDefault="00FE3D11" w:rsidP="001E05C6">
            <w:pPr>
              <w:pStyle w:val="a4"/>
              <w:ind w:firstLine="0"/>
              <w:rPr>
                <w:color w:val="000000"/>
                <w:szCs w:val="26"/>
                <w:rtl/>
              </w:rPr>
            </w:pPr>
            <w:r w:rsidRPr="008B6436">
              <w:rPr>
                <w:rStyle w:val="Char4"/>
                <w:rtl/>
              </w:rPr>
              <w:t>المرء مع من أحب، وله ما اكتسب</w:t>
            </w:r>
            <w:r w:rsidRPr="00A90630">
              <w:rPr>
                <w:rStyle w:val="Char6"/>
                <w:vertAlign w:val="superscript"/>
                <w:rtl/>
              </w:rPr>
              <w:t>(</w:t>
            </w:r>
            <w:r w:rsidRPr="00A90630">
              <w:rPr>
                <w:rStyle w:val="Char6"/>
                <w:vertAlign w:val="superscript"/>
                <w:rtl/>
              </w:rPr>
              <w:footnoteReference w:id="82"/>
            </w:r>
            <w:r w:rsidRPr="00A90630">
              <w:rPr>
                <w:rStyle w:val="Char6"/>
                <w:vertAlign w:val="superscript"/>
                <w:rtl/>
              </w:rPr>
              <w:t>)</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الألباني "ضعيف الجامع" (5923).</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38</w:t>
            </w:r>
          </w:p>
        </w:tc>
        <w:tc>
          <w:tcPr>
            <w:tcW w:w="2977" w:type="dxa"/>
          </w:tcPr>
          <w:p w:rsidR="00FE3D11" w:rsidRPr="008B6436" w:rsidRDefault="00FE3D11" w:rsidP="001E05C6">
            <w:pPr>
              <w:pStyle w:val="a4"/>
              <w:ind w:firstLine="0"/>
              <w:rPr>
                <w:rStyle w:val="Char4"/>
                <w:rtl/>
              </w:rPr>
            </w:pPr>
            <w:r w:rsidRPr="008B6436">
              <w:rPr>
                <w:rStyle w:val="Char4"/>
                <w:rtl/>
              </w:rPr>
              <w:t>إياك وقرين السوء ؛ فإنك به تُعرف.</w:t>
            </w:r>
            <w:r w:rsidR="00B67DA0" w:rsidRPr="008B6436">
              <w:rPr>
                <w:rStyle w:val="Char4"/>
                <w:rtl/>
              </w:rPr>
              <w:t xml:space="preserve"> </w:t>
            </w:r>
          </w:p>
          <w:p w:rsidR="00FE3D11" w:rsidRPr="008B6436" w:rsidRDefault="00FE3D11" w:rsidP="001E05C6">
            <w:pPr>
              <w:pStyle w:val="a4"/>
              <w:ind w:firstLine="0"/>
              <w:rPr>
                <w:rStyle w:val="Char4"/>
                <w:rtl/>
              </w:rPr>
            </w:pPr>
          </w:p>
          <w:p w:rsidR="00FE3D11" w:rsidRPr="008B6436" w:rsidRDefault="00FE3D11" w:rsidP="001E05C6">
            <w:pPr>
              <w:pStyle w:val="a4"/>
              <w:ind w:firstLine="0"/>
              <w:rPr>
                <w:rStyle w:val="Char4"/>
                <w:rtl/>
              </w:rPr>
            </w:pPr>
          </w:p>
          <w:p w:rsidR="00FE3D11" w:rsidRPr="008B6436" w:rsidRDefault="00FE3D11" w:rsidP="001E05C6">
            <w:pPr>
              <w:pStyle w:val="a4"/>
              <w:ind w:firstLine="0"/>
              <w:rPr>
                <w:rStyle w:val="Char4"/>
                <w:rtl/>
              </w:rPr>
            </w:pP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موضوع</w:t>
            </w:r>
          </w:p>
        </w:tc>
        <w:tc>
          <w:tcPr>
            <w:tcW w:w="2553" w:type="dxa"/>
          </w:tcPr>
          <w:p w:rsidR="00FE3D11" w:rsidRPr="00FE3D11" w:rsidRDefault="00FE3D11" w:rsidP="001902D9">
            <w:pPr>
              <w:pStyle w:val="ab"/>
              <w:rPr>
                <w:rtl/>
              </w:rPr>
            </w:pPr>
            <w:r w:rsidRPr="00FE3D11">
              <w:rPr>
                <w:rtl/>
              </w:rPr>
              <w:t>ابن عساكر "الضعيفة"</w:t>
            </w:r>
            <w:r w:rsidRPr="00FE3D11">
              <w:rPr>
                <w:bCs/>
                <w:rtl/>
              </w:rPr>
              <w:t xml:space="preserve"> </w:t>
            </w:r>
            <w:r w:rsidRPr="00FE3D11">
              <w:rPr>
                <w:rtl/>
              </w:rPr>
              <w:t>(847).</w:t>
            </w:r>
          </w:p>
          <w:p w:rsidR="00FE3D11" w:rsidRPr="00FE3D11" w:rsidRDefault="00FE3D11" w:rsidP="001902D9">
            <w:pPr>
              <w:pStyle w:val="ab"/>
              <w:rPr>
                <w:rtl/>
              </w:rPr>
            </w:pPr>
            <w:r w:rsidRPr="00FE3D11">
              <w:rPr>
                <w:rtl/>
              </w:rPr>
              <w:t>ابن حبان "المجروحين" (2/243).</w:t>
            </w:r>
            <w:r w:rsidR="00B67DA0">
              <w:rPr>
                <w:rtl/>
              </w:rPr>
              <w:t xml:space="preserve"> </w:t>
            </w:r>
          </w:p>
          <w:p w:rsidR="00FE3D11" w:rsidRPr="00FE3D11" w:rsidRDefault="00FE3D11" w:rsidP="001902D9">
            <w:pPr>
              <w:pStyle w:val="ab"/>
              <w:rPr>
                <w:rtl/>
              </w:rPr>
            </w:pPr>
            <w:r w:rsidRPr="00FE3D11">
              <w:rPr>
                <w:rtl/>
              </w:rPr>
              <w:t>الألباني "الضعيفة"</w:t>
            </w:r>
            <w:r w:rsidRPr="00FE3D11">
              <w:rPr>
                <w:bCs/>
                <w:rtl/>
              </w:rPr>
              <w:t xml:space="preserve"> </w:t>
            </w:r>
            <w:r w:rsidRPr="00FE3D11">
              <w:rPr>
                <w:rtl/>
              </w:rPr>
              <w:t xml:space="preserve">(847). </w:t>
            </w:r>
          </w:p>
          <w:p w:rsidR="00FE3D11" w:rsidRDefault="00FE3D11" w:rsidP="00FE3D11">
            <w:pPr>
              <w:bidi/>
              <w:jc w:val="lowKashida"/>
              <w:rPr>
                <w:color w:val="000000"/>
                <w:szCs w:val="26"/>
                <w:rtl/>
              </w:rPr>
            </w:pPr>
            <w:r w:rsidRPr="008B6436">
              <w:rPr>
                <w:rStyle w:val="Char4"/>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39</w:t>
            </w:r>
          </w:p>
        </w:tc>
        <w:tc>
          <w:tcPr>
            <w:tcW w:w="2977" w:type="dxa"/>
          </w:tcPr>
          <w:p w:rsidR="00FE3D11" w:rsidRDefault="00FE3D11" w:rsidP="001E05C6">
            <w:pPr>
              <w:pStyle w:val="a4"/>
              <w:ind w:firstLine="0"/>
              <w:rPr>
                <w:color w:val="000000"/>
                <w:szCs w:val="26"/>
                <w:rtl/>
              </w:rPr>
            </w:pPr>
            <w:r w:rsidRPr="008B6436">
              <w:rPr>
                <w:rStyle w:val="Char4"/>
                <w:rtl/>
              </w:rPr>
              <w:t>رحم الله والداً أعان ولَده على بِرِّه.</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العراقي "الإحياء"</w:t>
            </w:r>
            <w:r w:rsidRPr="00FE3D11">
              <w:rPr>
                <w:bCs/>
                <w:rtl/>
              </w:rPr>
              <w:t xml:space="preserve"> </w:t>
            </w:r>
            <w:r w:rsidRPr="00FE3D11">
              <w:rPr>
                <w:rtl/>
              </w:rPr>
              <w:t>(2/237)</w:t>
            </w:r>
            <w:r w:rsidR="00B67DA0">
              <w:rPr>
                <w:rtl/>
              </w:rPr>
              <w:t xml:space="preserve"> </w:t>
            </w:r>
          </w:p>
          <w:p w:rsidR="00FE3D11" w:rsidRPr="00FE3D11" w:rsidRDefault="00FE3D11" w:rsidP="001902D9">
            <w:pPr>
              <w:pStyle w:val="ab"/>
              <w:rPr>
                <w:rtl/>
              </w:rPr>
            </w:pPr>
            <w:r w:rsidRPr="00FE3D11">
              <w:rPr>
                <w:rtl/>
              </w:rPr>
              <w:t>الشوكاني "الفوائد"</w:t>
            </w:r>
            <w:r w:rsidRPr="00FE3D11">
              <w:rPr>
                <w:bCs/>
                <w:rtl/>
              </w:rPr>
              <w:t xml:space="preserve"> </w:t>
            </w:r>
            <w:r w:rsidRPr="00FE3D11">
              <w:rPr>
                <w:rtl/>
              </w:rPr>
              <w:t>(ص257).</w:t>
            </w:r>
            <w:r w:rsidR="00B67DA0">
              <w:rPr>
                <w:rtl/>
              </w:rPr>
              <w:t xml:space="preserve"> </w:t>
            </w:r>
          </w:p>
          <w:p w:rsidR="00FE3D11" w:rsidRPr="00FE3D11" w:rsidRDefault="00FE3D11" w:rsidP="001902D9">
            <w:pPr>
              <w:pStyle w:val="ab"/>
              <w:rPr>
                <w:rtl/>
              </w:rPr>
            </w:pPr>
            <w:r w:rsidRPr="00FE3D11">
              <w:rPr>
                <w:rtl/>
              </w:rPr>
              <w:t>العجلوني "الكشف"</w:t>
            </w:r>
            <w:r w:rsidRPr="00FE3D11">
              <w:rPr>
                <w:bCs/>
                <w:rtl/>
              </w:rPr>
              <w:t xml:space="preserve"> </w:t>
            </w:r>
            <w:r w:rsidRPr="00FE3D11">
              <w:rPr>
                <w:rtl/>
              </w:rPr>
              <w:t>(1/427).</w:t>
            </w:r>
            <w:r w:rsidR="00B67DA0">
              <w:rPr>
                <w:rtl/>
              </w:rPr>
              <w:t xml:space="preserve"> </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40</w:t>
            </w:r>
          </w:p>
        </w:tc>
        <w:tc>
          <w:tcPr>
            <w:tcW w:w="2977" w:type="dxa"/>
          </w:tcPr>
          <w:p w:rsidR="00FE3D11" w:rsidRPr="008B6436" w:rsidRDefault="00FE3D11" w:rsidP="001E05C6">
            <w:pPr>
              <w:pStyle w:val="a4"/>
              <w:ind w:firstLine="0"/>
              <w:rPr>
                <w:rStyle w:val="Char4"/>
                <w:rtl/>
              </w:rPr>
            </w:pPr>
            <w:r w:rsidRPr="008B6436">
              <w:rPr>
                <w:rStyle w:val="Char4"/>
                <w:rtl/>
              </w:rPr>
              <w:t>لك في بيتك شيء؟</w:t>
            </w:r>
            <w:r w:rsidR="00B67DA0" w:rsidRPr="008B6436">
              <w:rPr>
                <w:rStyle w:val="Char4"/>
                <w:rtl/>
              </w:rPr>
              <w:t xml:space="preserve"> </w:t>
            </w:r>
            <w:r w:rsidRPr="000E76E0">
              <w:rPr>
                <w:rStyle w:val="Char3"/>
                <w:rFonts w:ascii="Times New Roman" w:hAnsi="Times New Roman" w:cs="Times New Roman" w:hint="cs"/>
                <w:rtl/>
              </w:rPr>
              <w:t>…</w:t>
            </w:r>
            <w:r w:rsidR="00B67DA0" w:rsidRPr="008B6436">
              <w:rPr>
                <w:rStyle w:val="Char4"/>
                <w:rtl/>
              </w:rPr>
              <w:t xml:space="preserve"> </w:t>
            </w:r>
            <w:r w:rsidRPr="008B6436">
              <w:rPr>
                <w:rStyle w:val="Char4"/>
                <w:rtl/>
              </w:rPr>
              <w:t>ائتني بهما</w:t>
            </w:r>
            <w:r w:rsidRPr="000E76E0">
              <w:rPr>
                <w:rStyle w:val="Char3"/>
                <w:rFonts w:ascii="Times New Roman" w:hAnsi="Times New Roman" w:cs="Times New Roman" w:hint="cs"/>
                <w:rtl/>
              </w:rPr>
              <w:t>…</w:t>
            </w:r>
            <w:r w:rsidR="00B67DA0" w:rsidRPr="008B6436">
              <w:rPr>
                <w:rStyle w:val="Char4"/>
                <w:rtl/>
              </w:rPr>
              <w:t xml:space="preserve"> </w:t>
            </w:r>
            <w:r w:rsidRPr="008B6436">
              <w:rPr>
                <w:rStyle w:val="Char4"/>
                <w:rtl/>
              </w:rPr>
              <w:t>من يشتري هذين</w:t>
            </w:r>
            <w:r w:rsidRPr="000E76E0">
              <w:rPr>
                <w:rStyle w:val="Char3"/>
                <w:rFonts w:ascii="Times New Roman" w:hAnsi="Times New Roman" w:cs="Times New Roman" w:hint="cs"/>
                <w:rtl/>
              </w:rPr>
              <w:t>…</w:t>
            </w:r>
            <w:r w:rsidR="00B67DA0" w:rsidRPr="008B6436">
              <w:rPr>
                <w:rStyle w:val="Char4"/>
                <w:rtl/>
              </w:rPr>
              <w:t xml:space="preserve"> </w:t>
            </w:r>
            <w:r w:rsidRPr="008B6436">
              <w:rPr>
                <w:rStyle w:val="Char4"/>
                <w:rtl/>
              </w:rPr>
              <w:t>من يزيد على درهم</w:t>
            </w:r>
            <w:r w:rsidRPr="000E76E0">
              <w:rPr>
                <w:rStyle w:val="Char3"/>
                <w:rFonts w:ascii="Times New Roman" w:hAnsi="Times New Roman" w:cs="Times New Roman" w:hint="cs"/>
                <w:rtl/>
              </w:rPr>
              <w:t>…</w:t>
            </w:r>
            <w:r w:rsidR="00B67DA0" w:rsidRPr="008B6436">
              <w:rPr>
                <w:rStyle w:val="Char4"/>
                <w:rtl/>
              </w:rPr>
              <w:t xml:space="preserve"> </w:t>
            </w:r>
            <w:r w:rsidRPr="008B6436">
              <w:rPr>
                <w:rStyle w:val="Char4"/>
                <w:rtl/>
              </w:rPr>
              <w:t>اشتر بأحدهما طعاماً</w:t>
            </w:r>
            <w:r w:rsidRPr="000E76E0">
              <w:rPr>
                <w:rStyle w:val="Char3"/>
                <w:rFonts w:ascii="Times New Roman" w:hAnsi="Times New Roman" w:cs="Times New Roman" w:hint="cs"/>
                <w:rtl/>
              </w:rPr>
              <w:t>…</w:t>
            </w:r>
            <w:r w:rsidR="00B67DA0" w:rsidRPr="008B6436">
              <w:rPr>
                <w:rStyle w:val="Char4"/>
                <w:rtl/>
              </w:rPr>
              <w:t xml:space="preserve"> </w:t>
            </w:r>
            <w:r w:rsidRPr="008B6436">
              <w:rPr>
                <w:rStyle w:val="Char4"/>
                <w:rtl/>
              </w:rPr>
              <w:t>واشتر بالآخر قدوماً</w:t>
            </w:r>
            <w:r w:rsidRPr="000E76E0">
              <w:rPr>
                <w:rStyle w:val="Char3"/>
                <w:rFonts w:ascii="Times New Roman" w:hAnsi="Times New Roman" w:cs="Times New Roman" w:hint="cs"/>
                <w:rtl/>
              </w:rPr>
              <w:t>…</w:t>
            </w:r>
            <w:r w:rsidR="00B67DA0" w:rsidRPr="008B6436">
              <w:rPr>
                <w:rStyle w:val="Char4"/>
                <w:rtl/>
              </w:rPr>
              <w:t xml:space="preserve"> </w:t>
            </w:r>
            <w:r w:rsidRPr="008B6436">
              <w:rPr>
                <w:rStyle w:val="Char4"/>
                <w:rtl/>
              </w:rPr>
              <w:t>اذهب فاحتطب</w:t>
            </w:r>
            <w:r w:rsidRPr="000E76E0">
              <w:rPr>
                <w:rStyle w:val="Char3"/>
                <w:rtl/>
              </w:rPr>
              <w:t xml:space="preserve">. . </w:t>
            </w:r>
            <w:r w:rsidRPr="008B6436">
              <w:rPr>
                <w:rStyle w:val="Char4"/>
                <w:rtl/>
              </w:rPr>
              <w:t>.</w:t>
            </w:r>
            <w:r w:rsidR="00B67DA0" w:rsidRPr="008B6436">
              <w:rPr>
                <w:rStyle w:val="Char4"/>
                <w:rtl/>
              </w:rPr>
              <w:t xml:space="preserve"> </w:t>
            </w:r>
            <w:r w:rsidRPr="008B6436">
              <w:rPr>
                <w:rStyle w:val="Char4"/>
                <w:rtl/>
              </w:rPr>
              <w:t>اشتر ببعضها طعاما</w:t>
            </w:r>
            <w:r w:rsidRPr="000E76E0">
              <w:rPr>
                <w:rStyle w:val="Char3"/>
                <w:rtl/>
              </w:rPr>
              <w:t>...</w:t>
            </w:r>
            <w:r w:rsidR="00B67DA0" w:rsidRPr="008B6436">
              <w:rPr>
                <w:rStyle w:val="Char4"/>
                <w:rtl/>
              </w:rPr>
              <w:t xml:space="preserve"> </w:t>
            </w:r>
            <w:r w:rsidRPr="008B6436">
              <w:rPr>
                <w:rStyle w:val="Char4"/>
                <w:rtl/>
              </w:rPr>
              <w:t>هذا خير لك من أن تجىء المسألة نكتة في وجهك يوم القيامة، إن المسألة لا تحل إلا لذي فقر مدقع أو لذي غرم مفظع أو دم موجع.</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البخاري</w:t>
            </w:r>
            <w:r w:rsidRPr="00FE3D11">
              <w:rPr>
                <w:bCs/>
                <w:rtl/>
              </w:rPr>
              <w:t xml:space="preserve"> </w:t>
            </w:r>
            <w:r w:rsidRPr="00FE3D11">
              <w:rPr>
                <w:rtl/>
              </w:rPr>
              <w:t>" التلخيص" (3/15).</w:t>
            </w:r>
            <w:r w:rsidR="00B67DA0">
              <w:rPr>
                <w:rtl/>
              </w:rPr>
              <w:t xml:space="preserve"> </w:t>
            </w:r>
          </w:p>
          <w:p w:rsidR="00FE3D11" w:rsidRPr="00FE3D11" w:rsidRDefault="00FE3D11" w:rsidP="001902D9">
            <w:pPr>
              <w:pStyle w:val="ab"/>
              <w:rPr>
                <w:rtl/>
              </w:rPr>
            </w:pPr>
            <w:r w:rsidRPr="00FE3D11">
              <w:rPr>
                <w:rtl/>
              </w:rPr>
              <w:t>ابن القطان "بيان الوهم"(2/439).</w:t>
            </w:r>
            <w:r w:rsidR="00B67DA0">
              <w:rPr>
                <w:bCs/>
                <w:rtl/>
              </w:rPr>
              <w:t xml:space="preserve"> </w:t>
            </w:r>
          </w:p>
          <w:p w:rsidR="00FE3D11" w:rsidRPr="00FE3D11" w:rsidRDefault="00FE3D11" w:rsidP="001902D9">
            <w:pPr>
              <w:pStyle w:val="ab"/>
              <w:rPr>
                <w:rtl/>
              </w:rPr>
            </w:pPr>
            <w:r w:rsidRPr="00FE3D11">
              <w:rPr>
                <w:rtl/>
              </w:rPr>
              <w:t>الألباني "الإرواء"</w:t>
            </w:r>
            <w:r w:rsidRPr="00FE3D11">
              <w:rPr>
                <w:bCs/>
                <w:rtl/>
              </w:rPr>
              <w:t xml:space="preserve"> </w:t>
            </w:r>
            <w:r w:rsidRPr="00FE3D11">
              <w:rPr>
                <w:rtl/>
              </w:rPr>
              <w:t>(5/130).</w:t>
            </w:r>
            <w:r w:rsidR="00B67DA0">
              <w:rPr>
                <w:rtl/>
              </w:rPr>
              <w:t xml:space="preserve"> </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41</w:t>
            </w:r>
          </w:p>
        </w:tc>
        <w:tc>
          <w:tcPr>
            <w:tcW w:w="2977" w:type="dxa"/>
          </w:tcPr>
          <w:p w:rsidR="00FE3D11" w:rsidRDefault="00FE3D11" w:rsidP="001E05C6">
            <w:pPr>
              <w:pStyle w:val="a4"/>
              <w:ind w:firstLine="0"/>
              <w:rPr>
                <w:color w:val="000000"/>
                <w:szCs w:val="26"/>
                <w:rtl/>
              </w:rPr>
            </w:pPr>
            <w:r w:rsidRPr="008B6436">
              <w:rPr>
                <w:rStyle w:val="Char4"/>
                <w:rtl/>
              </w:rPr>
              <w:t>أيُّما رجل مات ضياعاً بين أقوام أغنياء، فقد برئت منهم ذمة الله، وذمة رسوله.</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لم أجده</w:t>
            </w:r>
          </w:p>
        </w:tc>
        <w:tc>
          <w:tcPr>
            <w:tcW w:w="2553" w:type="dxa"/>
          </w:tcPr>
          <w:p w:rsidR="00FE3D11" w:rsidRPr="00FE3D11" w:rsidRDefault="00FE3D11" w:rsidP="001902D9">
            <w:pPr>
              <w:pStyle w:val="ab"/>
              <w:rPr>
                <w:rtl/>
              </w:rPr>
            </w:pPr>
            <w:r w:rsidRPr="00FE3D11">
              <w:rPr>
                <w:rtl/>
              </w:rPr>
              <w:t>وأقرب لفظ له وجدته هو "</w:t>
            </w:r>
            <w:r w:rsidRPr="00FE3D11">
              <w:rPr>
                <w:bCs/>
                <w:rtl/>
              </w:rPr>
              <w:t>...</w:t>
            </w:r>
            <w:r w:rsidR="00B67DA0">
              <w:rPr>
                <w:rtl/>
              </w:rPr>
              <w:t xml:space="preserve"> </w:t>
            </w:r>
            <w:r w:rsidRPr="00FE3D11">
              <w:rPr>
                <w:rtl/>
              </w:rPr>
              <w:t>وأيما أهل عرصة</w:t>
            </w:r>
            <w:r w:rsidRPr="00FE3D11">
              <w:rPr>
                <w:bCs/>
                <w:rtl/>
              </w:rPr>
              <w:t xml:space="preserve"> </w:t>
            </w:r>
            <w:r w:rsidRPr="00FE3D11">
              <w:rPr>
                <w:rtl/>
              </w:rPr>
              <w:t>أصبح منهم امرؤ جائع فقد برئت منهم ذمة</w:t>
            </w:r>
            <w:r w:rsidRPr="00FE3D11">
              <w:rPr>
                <w:bCs/>
                <w:rtl/>
              </w:rPr>
              <w:t xml:space="preserve"> </w:t>
            </w:r>
            <w:r w:rsidRPr="00FE3D11">
              <w:rPr>
                <w:rtl/>
              </w:rPr>
              <w:t>الله"</w:t>
            </w:r>
            <w:r w:rsidRPr="00FE3D11">
              <w:rPr>
                <w:bCs/>
                <w:rtl/>
              </w:rPr>
              <w:t>.</w:t>
            </w:r>
            <w:r w:rsidR="00B67DA0">
              <w:rPr>
                <w:bCs/>
                <w:rtl/>
              </w:rPr>
              <w:t xml:space="preserve"> </w:t>
            </w:r>
          </w:p>
          <w:p w:rsidR="00FE3D11" w:rsidRPr="00FE3D11" w:rsidRDefault="00FE3D11" w:rsidP="001902D9">
            <w:pPr>
              <w:pStyle w:val="ab"/>
              <w:rPr>
                <w:rtl/>
              </w:rPr>
            </w:pPr>
            <w:r w:rsidRPr="00FE3D11">
              <w:rPr>
                <w:rtl/>
              </w:rPr>
              <w:t>فإن كان هو المراد فهو تتمة حديث</w:t>
            </w:r>
            <w:r w:rsidRPr="00FE3D11">
              <w:rPr>
                <w:bCs/>
                <w:rtl/>
              </w:rPr>
              <w:t xml:space="preserve"> </w:t>
            </w:r>
            <w:r w:rsidRPr="00FE3D11">
              <w:rPr>
                <w:rtl/>
              </w:rPr>
              <w:t>ضعيف أوله "من احتكر...</w:t>
            </w:r>
            <w:r w:rsidR="00B67DA0">
              <w:rPr>
                <w:rtl/>
              </w:rPr>
              <w:t xml:space="preserve"> </w:t>
            </w:r>
            <w:r w:rsidRPr="00FE3D11">
              <w:rPr>
                <w:rtl/>
              </w:rPr>
              <w:t>" وسيأتي عند ص(983) من كتاب المصنف.</w:t>
            </w:r>
            <w:r w:rsidR="00B67DA0">
              <w:rPr>
                <w:rtl/>
              </w:rPr>
              <w:t xml:space="preserve"> </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42</w:t>
            </w:r>
          </w:p>
        </w:tc>
        <w:tc>
          <w:tcPr>
            <w:tcW w:w="2977" w:type="dxa"/>
          </w:tcPr>
          <w:p w:rsidR="00FE3D11" w:rsidRDefault="00FE3D11" w:rsidP="001E05C6">
            <w:pPr>
              <w:pStyle w:val="a4"/>
              <w:ind w:firstLine="0"/>
              <w:rPr>
                <w:color w:val="000000"/>
                <w:szCs w:val="26"/>
                <w:rtl/>
              </w:rPr>
            </w:pPr>
            <w:r w:rsidRPr="008B6436">
              <w:rPr>
                <w:rStyle w:val="Char4"/>
                <w:rtl/>
              </w:rPr>
              <w:t>أدِّبوا أولادكم وأحسنوا أدبهم.</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العقيلي"الضعفاء"</w:t>
            </w:r>
            <w:r w:rsidRPr="00FE3D11">
              <w:rPr>
                <w:bCs/>
                <w:rtl/>
              </w:rPr>
              <w:t xml:space="preserve"> </w:t>
            </w:r>
            <w:r w:rsidRPr="00FE3D11">
              <w:rPr>
                <w:rtl/>
              </w:rPr>
              <w:t>(1/214)</w:t>
            </w:r>
            <w:r w:rsidRPr="001902D9">
              <w:rPr>
                <w:rStyle w:val="Char6"/>
                <w:vertAlign w:val="superscript"/>
                <w:rtl/>
              </w:rPr>
              <w:t>(</w:t>
            </w:r>
            <w:r w:rsidRPr="001902D9">
              <w:rPr>
                <w:rStyle w:val="Char6"/>
                <w:vertAlign w:val="superscript"/>
                <w:rtl/>
              </w:rPr>
              <w:footnoteReference w:id="83"/>
            </w:r>
            <w:r w:rsidRPr="001902D9">
              <w:rPr>
                <w:rStyle w:val="Char6"/>
                <w:vertAlign w:val="superscript"/>
                <w:rtl/>
              </w:rPr>
              <w:t>)</w:t>
            </w:r>
            <w:r w:rsidRPr="000E76E0">
              <w:rPr>
                <w:rStyle w:val="Char3"/>
                <w:rtl/>
              </w:rPr>
              <w:t>.</w:t>
            </w:r>
            <w:r w:rsidR="00B67DA0" w:rsidRPr="000E76E0">
              <w:rPr>
                <w:rStyle w:val="Char3"/>
                <w:rtl/>
              </w:rPr>
              <w:t xml:space="preserve"> </w:t>
            </w:r>
          </w:p>
          <w:p w:rsidR="00FE3D11" w:rsidRDefault="00FE3D11" w:rsidP="001902D9">
            <w:pPr>
              <w:pStyle w:val="ab"/>
              <w:rPr>
                <w:szCs w:val="26"/>
                <w:rtl/>
              </w:rPr>
            </w:pPr>
            <w:r w:rsidRPr="00FE3D11">
              <w:rPr>
                <w:rtl/>
              </w:rPr>
              <w:t>الألباني "الضعيفة"</w:t>
            </w:r>
            <w:r w:rsidRPr="00FE3D11">
              <w:rPr>
                <w:bCs/>
                <w:rtl/>
              </w:rPr>
              <w:t xml:space="preserve"> </w:t>
            </w:r>
            <w:r w:rsidRPr="00FE3D11">
              <w:rPr>
                <w:rtl/>
              </w:rPr>
              <w:t>(1649).</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43</w:t>
            </w:r>
          </w:p>
        </w:tc>
        <w:tc>
          <w:tcPr>
            <w:tcW w:w="2977" w:type="dxa"/>
          </w:tcPr>
          <w:p w:rsidR="00FE3D11" w:rsidRDefault="00FE3D11" w:rsidP="001E05C6">
            <w:pPr>
              <w:pStyle w:val="a4"/>
              <w:ind w:firstLine="0"/>
              <w:rPr>
                <w:color w:val="000000"/>
                <w:szCs w:val="26"/>
                <w:rtl/>
              </w:rPr>
            </w:pPr>
            <w:r w:rsidRPr="008B6436">
              <w:rPr>
                <w:rStyle w:val="Char4"/>
                <w:rtl/>
              </w:rPr>
              <w:t>اعملوا بطاعة الله، واتقوا معاصي الله .. ومروا أولادكم بامتثال الأوامر واجتناب النواهي، فذاك وقاية لهم من النار.</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لم أجده.</w:t>
            </w:r>
          </w:p>
        </w:tc>
        <w:tc>
          <w:tcPr>
            <w:tcW w:w="2553" w:type="dxa"/>
          </w:tcPr>
          <w:p w:rsidR="00FE3D11" w:rsidRPr="00FE3D11" w:rsidRDefault="00FE3D11" w:rsidP="001902D9">
            <w:pPr>
              <w:pStyle w:val="ab"/>
              <w:rPr>
                <w:rtl/>
              </w:rPr>
            </w:pPr>
            <w:r w:rsidRPr="00FE3D11">
              <w:rPr>
                <w:rtl/>
              </w:rPr>
              <w:t>ولابن عباس رضي الله عنهما قول في تفسير قوله تعالى {قو أنفسكم وأهليكم ناراً...</w:t>
            </w:r>
            <w:r w:rsidR="00B67DA0">
              <w:rPr>
                <w:rtl/>
              </w:rPr>
              <w:t xml:space="preserve"> </w:t>
            </w:r>
            <w:r w:rsidRPr="00FE3D11">
              <w:rPr>
                <w:rtl/>
              </w:rPr>
              <w:t>} وهو قريب جداً مما ذكره المصنف</w:t>
            </w:r>
            <w:r w:rsidRPr="00FE3D11">
              <w:rPr>
                <w:bCs/>
                <w:rtl/>
              </w:rPr>
              <w:t xml:space="preserve"> </w:t>
            </w:r>
            <w:r w:rsidRPr="00FE3D11">
              <w:rPr>
                <w:rtl/>
              </w:rPr>
              <w:t>- رواه ابن جرير الطبري (14/166) - فلعله اشتبه عليه.</w:t>
            </w:r>
            <w:r w:rsidR="00B67DA0">
              <w:rPr>
                <w:rtl/>
              </w:rPr>
              <w:t xml:space="preserve"> </w:t>
            </w:r>
            <w:r w:rsidRPr="00FE3D11">
              <w:rPr>
                <w:rtl/>
              </w:rPr>
              <w:t>والله أعلم.</w:t>
            </w:r>
            <w:r w:rsidR="00B67DA0">
              <w:rPr>
                <w:rtl/>
              </w:rPr>
              <w:t xml:space="preserve"> </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44</w:t>
            </w:r>
          </w:p>
        </w:tc>
        <w:tc>
          <w:tcPr>
            <w:tcW w:w="2977" w:type="dxa"/>
          </w:tcPr>
          <w:p w:rsidR="00FE3D11" w:rsidRDefault="00FE3D11" w:rsidP="001E05C6">
            <w:pPr>
              <w:pStyle w:val="a4"/>
              <w:ind w:firstLine="0"/>
              <w:rPr>
                <w:color w:val="000000"/>
                <w:szCs w:val="26"/>
                <w:rtl/>
              </w:rPr>
            </w:pPr>
            <w:r w:rsidRPr="008B6436">
              <w:rPr>
                <w:rStyle w:val="Char4"/>
                <w:rtl/>
              </w:rPr>
              <w:t>أدِّبُوا أولادكم على ثلاث خصال:</w:t>
            </w:r>
            <w:r w:rsidR="00B67DA0" w:rsidRPr="008B6436">
              <w:rPr>
                <w:rStyle w:val="Char4"/>
                <w:rtl/>
              </w:rPr>
              <w:t xml:space="preserve"> </w:t>
            </w:r>
            <w:r w:rsidRPr="008B6436">
              <w:rPr>
                <w:rStyle w:val="Char4"/>
                <w:rtl/>
              </w:rPr>
              <w:t>حب نبيكم، وحب آل بيته وتلاوة القرآن، فإن حملة القرآن في ظل عرش الله، يوم لا ظل إلا ظله.</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المناوي "الفيض" (1/292).</w:t>
            </w:r>
            <w:r w:rsidR="00B67DA0">
              <w:rPr>
                <w:rtl/>
              </w:rPr>
              <w:t xml:space="preserve"> </w:t>
            </w:r>
          </w:p>
          <w:p w:rsidR="00FE3D11" w:rsidRPr="00FE3D11" w:rsidRDefault="00FE3D11" w:rsidP="001902D9">
            <w:pPr>
              <w:pStyle w:val="ab"/>
              <w:rPr>
                <w:rtl/>
              </w:rPr>
            </w:pPr>
            <w:r w:rsidRPr="00FE3D11">
              <w:rPr>
                <w:rtl/>
              </w:rPr>
              <w:t>العجلوني "الكشف" (1/74).</w:t>
            </w:r>
            <w:r w:rsidR="00B67DA0">
              <w:rPr>
                <w:rtl/>
              </w:rPr>
              <w:t xml:space="preserve"> </w:t>
            </w:r>
          </w:p>
          <w:p w:rsidR="00FE3D11" w:rsidRDefault="00FE3D11" w:rsidP="001902D9">
            <w:pPr>
              <w:pStyle w:val="ab"/>
              <w:rPr>
                <w:szCs w:val="26"/>
                <w:rtl/>
              </w:rPr>
            </w:pPr>
            <w:r w:rsidRPr="00FE3D11">
              <w:rPr>
                <w:rtl/>
              </w:rPr>
              <w:t>الألباني "الضعيفة" (2161).</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45</w:t>
            </w:r>
          </w:p>
        </w:tc>
        <w:tc>
          <w:tcPr>
            <w:tcW w:w="2977" w:type="dxa"/>
          </w:tcPr>
          <w:p w:rsidR="00FE3D11" w:rsidRDefault="00FE3D11" w:rsidP="001E05C6">
            <w:pPr>
              <w:pStyle w:val="a4"/>
              <w:ind w:firstLine="0"/>
              <w:rPr>
                <w:color w:val="000000"/>
                <w:szCs w:val="26"/>
                <w:rtl/>
              </w:rPr>
            </w:pPr>
            <w:r w:rsidRPr="008B6436">
              <w:rPr>
                <w:rStyle w:val="Char4"/>
                <w:rtl/>
              </w:rPr>
              <w:t>من وضع يده على رأس يتيم رحمة كتب له بكل شعرة مرت على يده حسنة.</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حبان "المجروحين" (2/203).</w:t>
            </w:r>
            <w:r w:rsidR="00B67DA0">
              <w:rPr>
                <w:rtl/>
              </w:rPr>
              <w:t xml:space="preserve"> </w:t>
            </w:r>
          </w:p>
          <w:p w:rsidR="00FE3D11" w:rsidRDefault="00FE3D11" w:rsidP="001902D9">
            <w:pPr>
              <w:pStyle w:val="ab"/>
              <w:rPr>
                <w:szCs w:val="26"/>
                <w:rtl/>
              </w:rPr>
            </w:pPr>
            <w:r w:rsidRPr="00FE3D11">
              <w:rPr>
                <w:rtl/>
              </w:rPr>
              <w:t>العراقي "الإحياء" (2/227).</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46</w:t>
            </w:r>
          </w:p>
        </w:tc>
        <w:tc>
          <w:tcPr>
            <w:tcW w:w="2977" w:type="dxa"/>
          </w:tcPr>
          <w:p w:rsidR="00FE3D11" w:rsidRPr="008B6436" w:rsidRDefault="00FE3D11" w:rsidP="001E05C6">
            <w:pPr>
              <w:pStyle w:val="a4"/>
              <w:ind w:firstLine="0"/>
              <w:rPr>
                <w:rStyle w:val="Char4"/>
                <w:rtl/>
              </w:rPr>
            </w:pPr>
            <w:r w:rsidRPr="008B6436">
              <w:rPr>
                <w:rStyle w:val="Char4"/>
                <w:rtl/>
              </w:rPr>
              <w:t>من قبض يتيماً بين المسلمين إلى طعامه وشرابه حتى يغنيه الله تعالى، أوجب الله تعالى له الجنة ألبتة، إلا أن يعمل ذنبا لا يغفر له.</w:t>
            </w:r>
            <w:r w:rsidR="00B67DA0" w:rsidRPr="008B6436">
              <w:rPr>
                <w:rStyle w:val="Char4"/>
                <w:rtl/>
              </w:rPr>
              <w:t xml:space="preserve"> </w:t>
            </w:r>
          </w:p>
          <w:p w:rsidR="00FE3D11" w:rsidRPr="008B6436" w:rsidRDefault="00FE3D11" w:rsidP="001E05C6">
            <w:pPr>
              <w:pStyle w:val="a4"/>
              <w:ind w:firstLine="0"/>
              <w:rPr>
                <w:rStyle w:val="Char4"/>
                <w:rtl/>
              </w:rPr>
            </w:pP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الترمذي "السنن" (4/320).</w:t>
            </w:r>
            <w:r w:rsidR="00B67DA0">
              <w:rPr>
                <w:rtl/>
              </w:rPr>
              <w:t xml:space="preserve"> </w:t>
            </w:r>
          </w:p>
          <w:p w:rsidR="00FE3D11" w:rsidRPr="00FE3D11" w:rsidRDefault="00FE3D11" w:rsidP="001902D9">
            <w:pPr>
              <w:pStyle w:val="ab"/>
              <w:rPr>
                <w:rtl/>
              </w:rPr>
            </w:pPr>
            <w:r w:rsidRPr="00FE3D11">
              <w:rPr>
                <w:rtl/>
              </w:rPr>
              <w:t>الهيثمي "المجمـع" (8/162).</w:t>
            </w:r>
            <w:r w:rsidR="00B67DA0">
              <w:rPr>
                <w:rtl/>
              </w:rPr>
              <w:t xml:space="preserve"> </w:t>
            </w:r>
          </w:p>
          <w:p w:rsidR="00FE3D11" w:rsidRPr="00FE3D11" w:rsidRDefault="00FE3D11" w:rsidP="001902D9">
            <w:pPr>
              <w:pStyle w:val="ab"/>
              <w:rPr>
                <w:rtl/>
              </w:rPr>
            </w:pPr>
            <w:r w:rsidRPr="00FE3D11">
              <w:rPr>
                <w:rtl/>
              </w:rPr>
              <w:t>الألباني "ضعيف الجامع" (5745).</w:t>
            </w:r>
            <w:r w:rsidR="00B67DA0">
              <w:rPr>
                <w:rtl/>
              </w:rPr>
              <w:t xml:space="preserve"> </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47</w:t>
            </w:r>
          </w:p>
        </w:tc>
        <w:tc>
          <w:tcPr>
            <w:tcW w:w="2977" w:type="dxa"/>
          </w:tcPr>
          <w:p w:rsidR="00FE3D11" w:rsidRDefault="00FE3D11" w:rsidP="001E05C6">
            <w:pPr>
              <w:pStyle w:val="a4"/>
              <w:ind w:firstLine="0"/>
              <w:rPr>
                <w:color w:val="000000"/>
                <w:szCs w:val="26"/>
                <w:rtl/>
              </w:rPr>
            </w:pPr>
            <w:r w:rsidRPr="008B6436">
              <w:rPr>
                <w:rStyle w:val="Char4"/>
                <w:rtl/>
              </w:rPr>
              <w:t>لأن يؤدب الرجل ولده خير من أن يتصدق بصاع.</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موضوع</w:t>
            </w:r>
          </w:p>
        </w:tc>
        <w:tc>
          <w:tcPr>
            <w:tcW w:w="2553" w:type="dxa"/>
          </w:tcPr>
          <w:p w:rsidR="00FE3D11" w:rsidRPr="00FE3D11" w:rsidRDefault="00FE3D11" w:rsidP="001902D9">
            <w:pPr>
              <w:pStyle w:val="ab"/>
              <w:rPr>
                <w:rtl/>
              </w:rPr>
            </w:pPr>
            <w:r w:rsidRPr="00FE3D11">
              <w:rPr>
                <w:rtl/>
              </w:rPr>
              <w:t>أبو حاتم "العلل" (2/241).</w:t>
            </w:r>
            <w:r w:rsidR="00B67DA0">
              <w:rPr>
                <w:rtl/>
              </w:rPr>
              <w:t xml:space="preserve"> </w:t>
            </w:r>
          </w:p>
          <w:p w:rsidR="00FE3D11" w:rsidRPr="00FE3D11" w:rsidRDefault="00FE3D11" w:rsidP="001902D9">
            <w:pPr>
              <w:pStyle w:val="ab"/>
              <w:rPr>
                <w:rtl/>
              </w:rPr>
            </w:pPr>
            <w:r w:rsidRPr="00FE3D11">
              <w:rPr>
                <w:rtl/>
              </w:rPr>
              <w:t>الترمذي "السنن" (4/337).</w:t>
            </w:r>
            <w:r w:rsidR="00B67DA0">
              <w:rPr>
                <w:rtl/>
              </w:rPr>
              <w:t xml:space="preserve"> </w:t>
            </w:r>
          </w:p>
          <w:p w:rsidR="00FE3D11" w:rsidRDefault="00FE3D11" w:rsidP="001902D9">
            <w:pPr>
              <w:pStyle w:val="ab"/>
              <w:rPr>
                <w:szCs w:val="26"/>
                <w:rtl/>
              </w:rPr>
            </w:pPr>
            <w:r w:rsidRPr="00FE3D11">
              <w:rPr>
                <w:rtl/>
              </w:rPr>
              <w:t>الذهبي "المستدرك"(4/263).</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48</w:t>
            </w:r>
          </w:p>
        </w:tc>
        <w:tc>
          <w:tcPr>
            <w:tcW w:w="2977" w:type="dxa"/>
          </w:tcPr>
          <w:p w:rsidR="00FE3D11" w:rsidRDefault="00FE3D11" w:rsidP="001E05C6">
            <w:pPr>
              <w:pStyle w:val="a4"/>
              <w:ind w:firstLine="0"/>
              <w:rPr>
                <w:color w:val="000000"/>
                <w:szCs w:val="26"/>
                <w:rtl/>
              </w:rPr>
            </w:pPr>
            <w:r w:rsidRPr="008B6436">
              <w:rPr>
                <w:rStyle w:val="Char4"/>
                <w:rtl/>
              </w:rPr>
              <w:t>افتحوا على صبيانكم أول كلمة بـ "لا إله إلا الله".</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موضوع</w:t>
            </w:r>
          </w:p>
        </w:tc>
        <w:tc>
          <w:tcPr>
            <w:tcW w:w="2553" w:type="dxa"/>
          </w:tcPr>
          <w:p w:rsidR="00FE3D11" w:rsidRPr="00FE3D11" w:rsidRDefault="00FE3D11" w:rsidP="001902D9">
            <w:pPr>
              <w:pStyle w:val="ab"/>
              <w:rPr>
                <w:rtl/>
              </w:rPr>
            </w:pPr>
            <w:r w:rsidRPr="00FE3D11">
              <w:rPr>
                <w:rtl/>
              </w:rPr>
              <w:t>البيهقي "الشعب" (6/398).</w:t>
            </w:r>
            <w:r w:rsidR="00B67DA0">
              <w:rPr>
                <w:rtl/>
              </w:rPr>
              <w:t xml:space="preserve"> </w:t>
            </w:r>
          </w:p>
          <w:p w:rsidR="00FE3D11" w:rsidRPr="00FE3D11" w:rsidRDefault="00FE3D11" w:rsidP="001902D9">
            <w:pPr>
              <w:pStyle w:val="ab"/>
              <w:rPr>
                <w:rtl/>
              </w:rPr>
            </w:pPr>
            <w:r w:rsidRPr="00FE3D11">
              <w:rPr>
                <w:rtl/>
              </w:rPr>
              <w:t>ابن الجوزي "الموضوعات" (2/395).</w:t>
            </w:r>
            <w:r w:rsidR="00B67DA0">
              <w:rPr>
                <w:rtl/>
              </w:rPr>
              <w:t xml:space="preserve"> </w:t>
            </w:r>
          </w:p>
          <w:p w:rsidR="00FE3D11" w:rsidRPr="00FE3D11" w:rsidRDefault="00FE3D11" w:rsidP="001902D9">
            <w:pPr>
              <w:pStyle w:val="ab"/>
              <w:rPr>
                <w:rtl/>
              </w:rPr>
            </w:pPr>
            <w:r w:rsidRPr="00FE3D11">
              <w:rPr>
                <w:rtl/>
              </w:rPr>
              <w:t xml:space="preserve">الذهبي "ترتيب الموضوعات" (ص299). </w:t>
            </w:r>
          </w:p>
          <w:p w:rsidR="00FE3D11" w:rsidRDefault="00FE3D11" w:rsidP="00FE3D11">
            <w:pPr>
              <w:bidi/>
              <w:jc w:val="lowKashida"/>
              <w:rPr>
                <w:color w:val="000000"/>
                <w:szCs w:val="26"/>
                <w:rtl/>
              </w:rPr>
            </w:pPr>
            <w:r w:rsidRPr="008B6436">
              <w:rPr>
                <w:rStyle w:val="Char4"/>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49</w:t>
            </w:r>
          </w:p>
        </w:tc>
        <w:tc>
          <w:tcPr>
            <w:tcW w:w="2977" w:type="dxa"/>
          </w:tcPr>
          <w:p w:rsidR="00FE3D11" w:rsidRDefault="00FE3D11" w:rsidP="001E05C6">
            <w:pPr>
              <w:pStyle w:val="a4"/>
              <w:ind w:firstLine="0"/>
              <w:rPr>
                <w:color w:val="000000"/>
                <w:szCs w:val="26"/>
                <w:rtl/>
              </w:rPr>
            </w:pPr>
            <w:r w:rsidRPr="008B6436">
              <w:rPr>
                <w:rStyle w:val="Char4"/>
                <w:rtl/>
              </w:rPr>
              <w:t>ما نحل والد ولداً من نحل أفضل من أدب حسن.</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الترمذي "السنن" (4/338).</w:t>
            </w:r>
            <w:r w:rsidR="00B67DA0">
              <w:rPr>
                <w:rtl/>
              </w:rPr>
              <w:t xml:space="preserve"> </w:t>
            </w:r>
          </w:p>
          <w:p w:rsidR="00FE3D11" w:rsidRPr="00FE3D11" w:rsidRDefault="00FE3D11" w:rsidP="001902D9">
            <w:pPr>
              <w:pStyle w:val="ab"/>
              <w:rPr>
                <w:rtl/>
              </w:rPr>
            </w:pPr>
            <w:r w:rsidRPr="00FE3D11">
              <w:rPr>
                <w:rtl/>
              </w:rPr>
              <w:t>ابن حبان "المجروحين" (2/188).</w:t>
            </w:r>
            <w:r w:rsidR="00B67DA0">
              <w:rPr>
                <w:rtl/>
              </w:rPr>
              <w:t xml:space="preserve"> </w:t>
            </w:r>
          </w:p>
          <w:p w:rsidR="00FE3D11" w:rsidRPr="00FE3D11" w:rsidRDefault="00FE3D11" w:rsidP="001902D9">
            <w:pPr>
              <w:pStyle w:val="ab"/>
              <w:rPr>
                <w:rtl/>
              </w:rPr>
            </w:pPr>
            <w:r w:rsidRPr="00FE3D11">
              <w:rPr>
                <w:rtl/>
              </w:rPr>
              <w:t>الذهبي "المستدرك" (4/263).</w:t>
            </w:r>
            <w:r w:rsidR="00B67DA0">
              <w:rPr>
                <w:rtl/>
              </w:rPr>
              <w:t xml:space="preserve"> </w:t>
            </w:r>
          </w:p>
          <w:p w:rsidR="00FE3D11" w:rsidRDefault="00FE3D11" w:rsidP="001902D9">
            <w:pPr>
              <w:pStyle w:val="ab"/>
              <w:rPr>
                <w:szCs w:val="26"/>
                <w:rtl/>
              </w:rPr>
            </w:pPr>
            <w:r w:rsidRPr="00FE3D11">
              <w:rPr>
                <w:rtl/>
              </w:rPr>
              <w:t>الهيثمي "المجمع" (8/159).</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50</w:t>
            </w:r>
          </w:p>
        </w:tc>
        <w:tc>
          <w:tcPr>
            <w:tcW w:w="2977" w:type="dxa"/>
          </w:tcPr>
          <w:p w:rsidR="00FE3D11" w:rsidRDefault="00FE3D11" w:rsidP="001E05C6">
            <w:pPr>
              <w:pStyle w:val="a4"/>
              <w:ind w:firstLine="0"/>
              <w:rPr>
                <w:color w:val="000000"/>
                <w:szCs w:val="26"/>
                <w:rtl/>
              </w:rPr>
            </w:pPr>
            <w:r w:rsidRPr="008B6436">
              <w:rPr>
                <w:rStyle w:val="Char4"/>
                <w:rtl/>
              </w:rPr>
              <w:t>من حق الوالد على الولد أن يحسن أدبه ويحسن اسمه</w:t>
            </w:r>
            <w:r w:rsidRPr="000E76E0">
              <w:rPr>
                <w:rStyle w:val="Char3"/>
                <w:rtl/>
              </w:rPr>
              <w:t>.</w:t>
            </w:r>
            <w:r w:rsidR="00B67DA0" w:rsidRPr="000E76E0">
              <w:rPr>
                <w:rStyle w:val="Char3"/>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موضوع</w:t>
            </w:r>
          </w:p>
        </w:tc>
        <w:tc>
          <w:tcPr>
            <w:tcW w:w="2553" w:type="dxa"/>
          </w:tcPr>
          <w:p w:rsidR="00FE3D11" w:rsidRPr="00FE3D11" w:rsidRDefault="00FE3D11" w:rsidP="001902D9">
            <w:pPr>
              <w:pStyle w:val="ab"/>
              <w:rPr>
                <w:rtl/>
              </w:rPr>
            </w:pPr>
            <w:r w:rsidRPr="00FE3D11">
              <w:rPr>
                <w:rtl/>
              </w:rPr>
              <w:t>البيهقي "الشعب" (6/400).</w:t>
            </w:r>
            <w:r w:rsidR="00B67DA0">
              <w:rPr>
                <w:rtl/>
              </w:rPr>
              <w:t xml:space="preserve"> </w:t>
            </w:r>
          </w:p>
          <w:p w:rsidR="00FE3D11" w:rsidRPr="00FE3D11" w:rsidRDefault="00FE3D11" w:rsidP="001902D9">
            <w:pPr>
              <w:pStyle w:val="ab"/>
              <w:rPr>
                <w:rtl/>
              </w:rPr>
            </w:pPr>
            <w:r w:rsidRPr="00FE3D11">
              <w:rPr>
                <w:rtl/>
              </w:rPr>
              <w:t>العراقي "الإحياء" (2/237).</w:t>
            </w:r>
            <w:r w:rsidR="00B67DA0">
              <w:rPr>
                <w:rtl/>
              </w:rPr>
              <w:t xml:space="preserve"> </w:t>
            </w:r>
          </w:p>
          <w:p w:rsidR="00FE3D11" w:rsidRPr="00FE3D11" w:rsidRDefault="00FE3D11" w:rsidP="001902D9">
            <w:pPr>
              <w:pStyle w:val="ab"/>
              <w:rPr>
                <w:rtl/>
              </w:rPr>
            </w:pPr>
            <w:r w:rsidRPr="00FE3D11">
              <w:rPr>
                <w:rtl/>
              </w:rPr>
              <w:t>الهيثمي "المجمع" (8/47).</w:t>
            </w:r>
            <w:r w:rsidR="00B67DA0">
              <w:rPr>
                <w:rtl/>
              </w:rPr>
              <w:t xml:space="preserve"> </w:t>
            </w:r>
          </w:p>
          <w:p w:rsidR="00FE3D11" w:rsidRDefault="00FE3D11" w:rsidP="001902D9">
            <w:pPr>
              <w:pStyle w:val="ab"/>
              <w:rPr>
                <w:szCs w:val="26"/>
                <w:rtl/>
              </w:rPr>
            </w:pPr>
            <w:r w:rsidRPr="00FE3D11">
              <w:rPr>
                <w:rtl/>
              </w:rPr>
              <w:t>الألباني "الضعيفة" (199).</w:t>
            </w:r>
            <w:r w:rsidR="00B67DA0">
              <w:rPr>
                <w:rtl/>
              </w:rPr>
              <w:t xml:space="preserve"> </w:t>
            </w:r>
          </w:p>
        </w:tc>
      </w:tr>
      <w:tr w:rsidR="00FE3D11" w:rsidTr="002C1C11">
        <w:tc>
          <w:tcPr>
            <w:tcW w:w="708" w:type="dxa"/>
            <w:vAlign w:val="center"/>
          </w:tcPr>
          <w:p w:rsidR="00FE3D11" w:rsidRDefault="00FE3D11" w:rsidP="00FE3D11">
            <w:pPr>
              <w:bidi/>
              <w:spacing w:line="420" w:lineRule="exact"/>
              <w:jc w:val="center"/>
              <w:rPr>
                <w:color w:val="000000"/>
                <w:szCs w:val="26"/>
                <w:rtl/>
              </w:rPr>
            </w:pPr>
            <w:r w:rsidRPr="008B6436">
              <w:rPr>
                <w:rStyle w:val="Char4"/>
                <w:rtl/>
              </w:rPr>
              <w:t>51</w:t>
            </w:r>
          </w:p>
        </w:tc>
        <w:tc>
          <w:tcPr>
            <w:tcW w:w="2977" w:type="dxa"/>
          </w:tcPr>
          <w:p w:rsidR="00FE3D11" w:rsidRPr="008B6436" w:rsidRDefault="00FE3D11" w:rsidP="001E05C6">
            <w:pPr>
              <w:pStyle w:val="a4"/>
              <w:ind w:firstLine="0"/>
              <w:rPr>
                <w:rStyle w:val="Char4"/>
                <w:rtl/>
              </w:rPr>
            </w:pPr>
            <w:r w:rsidRPr="008B6436">
              <w:rPr>
                <w:rStyle w:val="Char4"/>
                <w:rtl/>
              </w:rPr>
              <w:t>الغلام يعق عنه يوم السابع، ويسمى...</w:t>
            </w:r>
            <w:r w:rsidR="00B67DA0" w:rsidRPr="008B6436">
              <w:rPr>
                <w:rStyle w:val="Char4"/>
                <w:rtl/>
              </w:rPr>
              <w:t xml:space="preserve"> </w:t>
            </w:r>
            <w:r w:rsidRPr="008B6436">
              <w:rPr>
                <w:rStyle w:val="Char4"/>
                <w:rtl/>
              </w:rPr>
              <w:t>فإذا بلغ ست سنين أُدِّبَ، وإذا بلغ تسع سنين عزل عن فراشه، فإذا بلغ ثلاث عشرة سنة ضرب على الصلاة والصوم...</w:t>
            </w:r>
            <w:r w:rsidR="00B67DA0" w:rsidRPr="008B6436">
              <w:rPr>
                <w:rStyle w:val="Char4"/>
                <w:rtl/>
              </w:rPr>
              <w:t xml:space="preserve"> </w:t>
            </w:r>
            <w:r w:rsidRPr="008B6436">
              <w:rPr>
                <w:rStyle w:val="Char4"/>
                <w:rtl/>
              </w:rPr>
              <w:t>فِتْنَتُك في الدنيا وعذابك في الآخرة.</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spacing w:line="420" w:lineRule="exact"/>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العراقي "الإحياء" (2/237).</w:t>
            </w:r>
            <w:r w:rsidR="00B67DA0">
              <w:rPr>
                <w:rtl/>
              </w:rPr>
              <w:t xml:space="preserve"> </w:t>
            </w:r>
          </w:p>
        </w:tc>
      </w:tr>
      <w:tr w:rsidR="00FE3D11" w:rsidTr="002C1C11">
        <w:tc>
          <w:tcPr>
            <w:tcW w:w="708" w:type="dxa"/>
            <w:vAlign w:val="center"/>
          </w:tcPr>
          <w:p w:rsidR="00FE3D11" w:rsidRDefault="00FE3D11" w:rsidP="00FE3D11">
            <w:pPr>
              <w:bidi/>
              <w:spacing w:line="420" w:lineRule="exact"/>
              <w:jc w:val="center"/>
              <w:rPr>
                <w:color w:val="000000"/>
                <w:szCs w:val="26"/>
                <w:rtl/>
              </w:rPr>
            </w:pPr>
            <w:r w:rsidRPr="008B6436">
              <w:rPr>
                <w:rStyle w:val="Char4"/>
                <w:rtl/>
              </w:rPr>
              <w:t>52</w:t>
            </w:r>
          </w:p>
        </w:tc>
        <w:tc>
          <w:tcPr>
            <w:tcW w:w="2977" w:type="dxa"/>
          </w:tcPr>
          <w:p w:rsidR="00FE3D11" w:rsidRDefault="00FE3D11" w:rsidP="001E05C6">
            <w:pPr>
              <w:pStyle w:val="a4"/>
              <w:ind w:firstLine="0"/>
              <w:rPr>
                <w:color w:val="000000"/>
                <w:szCs w:val="26"/>
                <w:rtl/>
              </w:rPr>
            </w:pPr>
            <w:r w:rsidRPr="008B6436">
              <w:rPr>
                <w:rStyle w:val="Char4"/>
                <w:rtl/>
              </w:rPr>
              <w:t>كَبُرت خيانة أن تحدث أخاك حديثاً هو لك مصدق وأنت به كاذب.</w:t>
            </w:r>
            <w:r w:rsidR="00B67DA0" w:rsidRPr="008B6436">
              <w:rPr>
                <w:rStyle w:val="Char4"/>
                <w:rtl/>
              </w:rPr>
              <w:t xml:space="preserve"> </w:t>
            </w:r>
          </w:p>
        </w:tc>
        <w:tc>
          <w:tcPr>
            <w:tcW w:w="1559" w:type="dxa"/>
            <w:vAlign w:val="center"/>
          </w:tcPr>
          <w:p w:rsidR="00FE3D11" w:rsidRPr="000E76E0" w:rsidRDefault="00FE3D11" w:rsidP="00FE3D11">
            <w:pPr>
              <w:bidi/>
              <w:spacing w:line="420" w:lineRule="exact"/>
              <w:jc w:val="center"/>
              <w:rPr>
                <w:rStyle w:val="Char3"/>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المنذري "مختصر السنن" (7/265).</w:t>
            </w:r>
            <w:r w:rsidR="00B67DA0">
              <w:rPr>
                <w:rtl/>
              </w:rPr>
              <w:t xml:space="preserve"> </w:t>
            </w:r>
          </w:p>
          <w:p w:rsidR="00FE3D11" w:rsidRPr="00FE3D11" w:rsidRDefault="00FE3D11" w:rsidP="001902D9">
            <w:pPr>
              <w:pStyle w:val="ab"/>
              <w:rPr>
                <w:rtl/>
              </w:rPr>
            </w:pPr>
            <w:r w:rsidRPr="00FE3D11">
              <w:rPr>
                <w:rtl/>
              </w:rPr>
              <w:t>الهيثمي "المجمع" (8/98).</w:t>
            </w:r>
            <w:r w:rsidR="00B67DA0">
              <w:rPr>
                <w:rtl/>
              </w:rPr>
              <w:t xml:space="preserve"> </w:t>
            </w:r>
          </w:p>
          <w:p w:rsidR="00FE3D11" w:rsidRDefault="00FE3D11" w:rsidP="001902D9">
            <w:pPr>
              <w:pStyle w:val="ab"/>
              <w:rPr>
                <w:szCs w:val="26"/>
                <w:rtl/>
              </w:rPr>
            </w:pPr>
            <w:r w:rsidRPr="00FE3D11">
              <w:rPr>
                <w:rtl/>
              </w:rPr>
              <w:t>الألباني "الضعيفة " (1251).</w:t>
            </w:r>
            <w:r w:rsidR="00B67DA0">
              <w:rPr>
                <w:rtl/>
              </w:rPr>
              <w:t xml:space="preserve"> </w:t>
            </w:r>
          </w:p>
        </w:tc>
      </w:tr>
      <w:tr w:rsidR="00FE3D11" w:rsidTr="002C1C11">
        <w:tc>
          <w:tcPr>
            <w:tcW w:w="708" w:type="dxa"/>
            <w:vAlign w:val="center"/>
          </w:tcPr>
          <w:p w:rsidR="00FE3D11" w:rsidRDefault="00FE3D11" w:rsidP="00FE3D11">
            <w:pPr>
              <w:bidi/>
              <w:spacing w:line="420" w:lineRule="exact"/>
              <w:jc w:val="center"/>
              <w:rPr>
                <w:color w:val="000000"/>
                <w:szCs w:val="26"/>
                <w:rtl/>
              </w:rPr>
            </w:pPr>
            <w:r w:rsidRPr="008B6436">
              <w:rPr>
                <w:rStyle w:val="Char4"/>
                <w:rtl/>
              </w:rPr>
              <w:t>53</w:t>
            </w:r>
          </w:p>
        </w:tc>
        <w:tc>
          <w:tcPr>
            <w:tcW w:w="2977" w:type="dxa"/>
          </w:tcPr>
          <w:p w:rsidR="00FE3D11" w:rsidRDefault="00FE3D11" w:rsidP="001E05C6">
            <w:pPr>
              <w:pStyle w:val="a4"/>
              <w:ind w:firstLine="0"/>
              <w:rPr>
                <w:color w:val="000000"/>
                <w:szCs w:val="26"/>
                <w:rtl/>
              </w:rPr>
            </w:pPr>
            <w:r w:rsidRPr="008B6436">
              <w:rPr>
                <w:rStyle w:val="Char4"/>
                <w:rtl/>
              </w:rPr>
              <w:t>لا يكن أحدكم إمّعة يقول أنا مع الناس، إن أحسن الناس أحسنتُ، وإن أساءوا أسأت، ولكن وطِّنوا أنفسكم، إن أحسن الناس أن تحسنوا، وإن أساءوا أن تجتنبوا إساءتهم</w:t>
            </w:r>
            <w:r w:rsidRPr="000E76E0">
              <w:rPr>
                <w:rStyle w:val="Char3"/>
                <w:rtl/>
              </w:rPr>
              <w:t xml:space="preserve">. </w:t>
            </w:r>
          </w:p>
        </w:tc>
        <w:tc>
          <w:tcPr>
            <w:tcW w:w="1559" w:type="dxa"/>
            <w:vAlign w:val="center"/>
          </w:tcPr>
          <w:p w:rsidR="00FE3D11" w:rsidRDefault="00FE3D11" w:rsidP="00FE3D11">
            <w:pPr>
              <w:bidi/>
              <w:spacing w:line="420" w:lineRule="exact"/>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الألباني "ضعيف الجامع" (6271)</w:t>
            </w:r>
            <w:r w:rsidRPr="00FE3D11">
              <w:rPr>
                <w:bCs/>
                <w:rtl/>
              </w:rPr>
              <w:t xml:space="preserve">. </w:t>
            </w:r>
            <w:r w:rsidRPr="001902D9">
              <w:rPr>
                <w:rStyle w:val="Char6"/>
                <w:vertAlign w:val="superscript"/>
                <w:rtl/>
              </w:rPr>
              <w:t>(</w:t>
            </w:r>
            <w:r w:rsidRPr="001902D9">
              <w:rPr>
                <w:rStyle w:val="Char6"/>
                <w:vertAlign w:val="superscript"/>
                <w:rtl/>
              </w:rPr>
              <w:footnoteReference w:id="84"/>
            </w:r>
            <w:r w:rsidRPr="001902D9">
              <w:rPr>
                <w:rStyle w:val="Char6"/>
                <w:vertAlign w:val="superscript"/>
                <w:rtl/>
              </w:rPr>
              <w:t>)</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54</w:t>
            </w:r>
          </w:p>
        </w:tc>
        <w:tc>
          <w:tcPr>
            <w:tcW w:w="2977" w:type="dxa"/>
          </w:tcPr>
          <w:p w:rsidR="00FE3D11" w:rsidRDefault="00FE3D11" w:rsidP="001E05C6">
            <w:pPr>
              <w:pStyle w:val="a4"/>
              <w:ind w:firstLine="0"/>
              <w:rPr>
                <w:color w:val="000000"/>
                <w:szCs w:val="26"/>
                <w:rtl/>
              </w:rPr>
            </w:pPr>
            <w:r w:rsidRPr="008B6436">
              <w:rPr>
                <w:rStyle w:val="Char4"/>
                <w:rtl/>
              </w:rPr>
              <w:t>الحكمة ضالّة كل حكيم فإذا وجدها فهو أحق بها.</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 xml:space="preserve">ضعيف </w:t>
            </w:r>
          </w:p>
        </w:tc>
        <w:tc>
          <w:tcPr>
            <w:tcW w:w="2553" w:type="dxa"/>
          </w:tcPr>
          <w:p w:rsidR="00FE3D11" w:rsidRPr="00FE3D11" w:rsidRDefault="00FE3D11" w:rsidP="001902D9">
            <w:pPr>
              <w:pStyle w:val="ab"/>
              <w:rPr>
                <w:rtl/>
              </w:rPr>
            </w:pPr>
            <w:r w:rsidRPr="00FE3D11">
              <w:rPr>
                <w:rtl/>
              </w:rPr>
              <w:t>ابن عدي "ذخيرة الحفاظ" (4/1926).</w:t>
            </w:r>
            <w:r w:rsidR="00B67DA0">
              <w:rPr>
                <w:rtl/>
              </w:rPr>
              <w:t xml:space="preserve"> </w:t>
            </w:r>
          </w:p>
          <w:p w:rsidR="00FE3D11" w:rsidRPr="00FE3D11" w:rsidRDefault="00FE3D11" w:rsidP="001902D9">
            <w:pPr>
              <w:pStyle w:val="ab"/>
              <w:rPr>
                <w:rtl/>
              </w:rPr>
            </w:pPr>
            <w:r w:rsidRPr="00FE3D11">
              <w:rPr>
                <w:rtl/>
              </w:rPr>
              <w:t>الترمذي "السنن" (5/51).</w:t>
            </w:r>
            <w:r w:rsidR="00B67DA0">
              <w:rPr>
                <w:rtl/>
              </w:rPr>
              <w:t xml:space="preserve"> </w:t>
            </w:r>
          </w:p>
          <w:p w:rsidR="00FE3D11" w:rsidRDefault="00FE3D11" w:rsidP="001902D9">
            <w:pPr>
              <w:pStyle w:val="ab"/>
              <w:rPr>
                <w:szCs w:val="26"/>
                <w:rtl/>
              </w:rPr>
            </w:pPr>
            <w:r w:rsidRPr="00FE3D11">
              <w:rPr>
                <w:rtl/>
              </w:rPr>
              <w:t xml:space="preserve">ابن الجوزي "المتناهية" (1/96).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55</w:t>
            </w:r>
          </w:p>
        </w:tc>
        <w:tc>
          <w:tcPr>
            <w:tcW w:w="2977" w:type="dxa"/>
          </w:tcPr>
          <w:p w:rsidR="00FE3D11" w:rsidRDefault="00FE3D11" w:rsidP="001E05C6">
            <w:pPr>
              <w:pStyle w:val="a4"/>
              <w:ind w:firstLine="0"/>
              <w:rPr>
                <w:color w:val="000000"/>
                <w:szCs w:val="26"/>
                <w:rtl/>
              </w:rPr>
            </w:pPr>
            <w:r w:rsidRPr="008B6436">
              <w:rPr>
                <w:rStyle w:val="Char4"/>
                <w:rtl/>
              </w:rPr>
              <w:t>إن الله عز وجل بعثني رحمة وهدى للعالمين، وأمرني أن أمحق المزامير والمعازف والخمور والأوثان التي تعبد في الجاهلية.</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ابن الجوزي "المتناهية" (2/785).</w:t>
            </w:r>
            <w:r w:rsidR="00B67DA0">
              <w:rPr>
                <w:rtl/>
              </w:rPr>
              <w:t xml:space="preserve"> </w:t>
            </w:r>
          </w:p>
          <w:p w:rsidR="00FE3D11" w:rsidRPr="00FE3D11" w:rsidRDefault="00FE3D11" w:rsidP="001902D9">
            <w:pPr>
              <w:pStyle w:val="ab"/>
              <w:rPr>
                <w:rtl/>
              </w:rPr>
            </w:pPr>
            <w:r w:rsidRPr="00FE3D11">
              <w:rPr>
                <w:rtl/>
              </w:rPr>
              <w:t>العراقي "الإحياء" (2/296).</w:t>
            </w:r>
            <w:r w:rsidR="00B67DA0">
              <w:rPr>
                <w:rtl/>
              </w:rPr>
              <w:t xml:space="preserve"> </w:t>
            </w:r>
          </w:p>
          <w:p w:rsidR="00FE3D11" w:rsidRDefault="00FE3D11" w:rsidP="00FE3D11">
            <w:pPr>
              <w:bidi/>
              <w:jc w:val="lowKashida"/>
              <w:rPr>
                <w:color w:val="000000"/>
                <w:szCs w:val="26"/>
                <w:rtl/>
              </w:rPr>
            </w:pPr>
            <w:r w:rsidRPr="008B6436">
              <w:rPr>
                <w:rStyle w:val="Char4"/>
                <w:rtl/>
              </w:rPr>
              <w:t>الهيثمي "المجمع" (5/69).</w:t>
            </w:r>
            <w:r w:rsidR="00B67DA0" w:rsidRPr="008B6436">
              <w:rPr>
                <w:rStyle w:val="Char4"/>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56</w:t>
            </w:r>
          </w:p>
        </w:tc>
        <w:tc>
          <w:tcPr>
            <w:tcW w:w="2977" w:type="dxa"/>
          </w:tcPr>
          <w:p w:rsidR="00FE3D11" w:rsidRDefault="00FE3D11" w:rsidP="001E05C6">
            <w:pPr>
              <w:pStyle w:val="a4"/>
              <w:ind w:firstLine="0"/>
              <w:rPr>
                <w:color w:val="000000"/>
                <w:szCs w:val="26"/>
                <w:rtl/>
              </w:rPr>
            </w:pPr>
            <w:r w:rsidRPr="008B6436">
              <w:rPr>
                <w:rStyle w:val="Char4"/>
                <w:rtl/>
              </w:rPr>
              <w:t>من قعد إلى قينة يستمع منها، صَبَّ الله في أذنيه الآنك يوم القيامة.</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موضوع</w:t>
            </w:r>
          </w:p>
        </w:tc>
        <w:tc>
          <w:tcPr>
            <w:tcW w:w="2553" w:type="dxa"/>
          </w:tcPr>
          <w:p w:rsidR="00FE3D11" w:rsidRPr="00FE3D11" w:rsidRDefault="00FE3D11" w:rsidP="001902D9">
            <w:pPr>
              <w:pStyle w:val="ab"/>
              <w:rPr>
                <w:rtl/>
              </w:rPr>
            </w:pPr>
            <w:r w:rsidRPr="00FE3D11">
              <w:rPr>
                <w:rtl/>
              </w:rPr>
              <w:t>الإمام أحمد "المتناهية" (2/786).</w:t>
            </w:r>
            <w:r w:rsidR="00B67DA0">
              <w:rPr>
                <w:rtl/>
              </w:rPr>
              <w:t xml:space="preserve"> </w:t>
            </w:r>
          </w:p>
          <w:p w:rsidR="00FE3D11" w:rsidRPr="00FE3D11" w:rsidRDefault="00FE3D11" w:rsidP="001902D9">
            <w:pPr>
              <w:pStyle w:val="ab"/>
              <w:rPr>
                <w:rtl/>
              </w:rPr>
            </w:pPr>
            <w:r w:rsidRPr="00FE3D11">
              <w:rPr>
                <w:rtl/>
              </w:rPr>
              <w:t>ابن حزم "المحلى" (9/57).</w:t>
            </w:r>
            <w:r w:rsidR="00B67DA0">
              <w:rPr>
                <w:rtl/>
              </w:rPr>
              <w:t xml:space="preserve"> </w:t>
            </w:r>
          </w:p>
          <w:p w:rsidR="00FE3D11" w:rsidRPr="00FE3D11" w:rsidRDefault="00FE3D11" w:rsidP="001902D9">
            <w:pPr>
              <w:pStyle w:val="ab"/>
              <w:rPr>
                <w:rtl/>
              </w:rPr>
            </w:pPr>
            <w:r w:rsidRPr="00FE3D11">
              <w:rPr>
                <w:rtl/>
              </w:rPr>
              <w:t>الألباني "ضعيف الجامع" (5410).</w:t>
            </w:r>
            <w:r w:rsidR="00B67DA0">
              <w:rPr>
                <w:rtl/>
              </w:rPr>
              <w:t xml:space="preserve"> </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57</w:t>
            </w:r>
          </w:p>
        </w:tc>
        <w:tc>
          <w:tcPr>
            <w:tcW w:w="2977" w:type="dxa"/>
          </w:tcPr>
          <w:p w:rsidR="00FE3D11" w:rsidRDefault="00FE3D11" w:rsidP="001E05C6">
            <w:pPr>
              <w:pStyle w:val="a4"/>
              <w:ind w:firstLine="0"/>
              <w:rPr>
                <w:color w:val="000000"/>
                <w:szCs w:val="26"/>
                <w:rtl/>
              </w:rPr>
            </w:pPr>
            <w:r w:rsidRPr="008B6436">
              <w:rPr>
                <w:rStyle w:val="Char4"/>
                <w:rtl/>
              </w:rPr>
              <w:t>من استمع إلى صوت غناء لم يؤذن له أن يستمع إلى صوت الروحانيين في الجنة.</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السيوطي "الفيض" (6/78).</w:t>
            </w:r>
            <w:r w:rsidR="00B67DA0">
              <w:rPr>
                <w:rtl/>
              </w:rPr>
              <w:t xml:space="preserve"> </w:t>
            </w:r>
          </w:p>
          <w:p w:rsidR="00FE3D11" w:rsidRPr="00FE3D11" w:rsidRDefault="00FE3D11" w:rsidP="001902D9">
            <w:pPr>
              <w:pStyle w:val="ab"/>
              <w:rPr>
                <w:rtl/>
              </w:rPr>
            </w:pPr>
            <w:r w:rsidRPr="00FE3D11">
              <w:rPr>
                <w:rtl/>
              </w:rPr>
              <w:t>الألباني "ضعيف الجامع" (5409).</w:t>
            </w:r>
            <w:r w:rsidR="00B67DA0">
              <w:rPr>
                <w:rtl/>
              </w:rPr>
              <w:t xml:space="preserve"> </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58</w:t>
            </w:r>
          </w:p>
        </w:tc>
        <w:tc>
          <w:tcPr>
            <w:tcW w:w="2977" w:type="dxa"/>
          </w:tcPr>
          <w:p w:rsidR="00FE3D11" w:rsidRDefault="00FE3D11" w:rsidP="001E05C6">
            <w:pPr>
              <w:pStyle w:val="a4"/>
              <w:ind w:firstLine="0"/>
              <w:rPr>
                <w:color w:val="000000"/>
                <w:szCs w:val="26"/>
                <w:rtl/>
              </w:rPr>
            </w:pPr>
            <w:r w:rsidRPr="008B6436">
              <w:rPr>
                <w:rStyle w:val="Char4"/>
                <w:rtl/>
              </w:rPr>
              <w:t xml:space="preserve">قال </w:t>
            </w:r>
            <w:r w:rsidRPr="008B6436">
              <w:rPr>
                <w:rStyle w:val="Char4"/>
              </w:rPr>
              <w:t></w:t>
            </w:r>
            <w:r w:rsidRPr="008B6436">
              <w:rPr>
                <w:rStyle w:val="Char4"/>
                <w:rtl/>
              </w:rPr>
              <w:t xml:space="preserve"> لأمِّ سلمة وميمونة "احتجبا منه"</w:t>
            </w:r>
            <w:r w:rsidRPr="000E76E0">
              <w:rPr>
                <w:rStyle w:val="Char3"/>
                <w:rtl/>
              </w:rPr>
              <w:t>...</w:t>
            </w:r>
            <w:r w:rsidR="00B67DA0" w:rsidRPr="008B6436">
              <w:rPr>
                <w:rStyle w:val="Char4"/>
                <w:rtl/>
              </w:rPr>
              <w:t xml:space="preserve"> </w:t>
            </w:r>
            <w:r w:rsidRPr="008B6436">
              <w:rPr>
                <w:rStyle w:val="Char4"/>
                <w:rtl/>
              </w:rPr>
              <w:t>فقالتا:</w:t>
            </w:r>
            <w:r w:rsidR="00B67DA0" w:rsidRPr="008B6436">
              <w:rPr>
                <w:rStyle w:val="Char4"/>
                <w:rtl/>
              </w:rPr>
              <w:t xml:space="preserve"> </w:t>
            </w:r>
            <w:r w:rsidRPr="008B6436">
              <w:rPr>
                <w:rStyle w:val="Char4"/>
                <w:rtl/>
              </w:rPr>
              <w:t>أليس هو أعمى لا يبصرنا ولا يعرفنا؟</w:t>
            </w:r>
            <w:r w:rsidR="00B67DA0" w:rsidRPr="008B6436">
              <w:rPr>
                <w:rStyle w:val="Char4"/>
                <w:rtl/>
              </w:rPr>
              <w:t xml:space="preserve"> </w:t>
            </w:r>
            <w:r w:rsidRPr="008B6436">
              <w:rPr>
                <w:rStyle w:val="Char4"/>
                <w:rtl/>
              </w:rPr>
              <w:t xml:space="preserve">فقال النَّبيُّ </w:t>
            </w:r>
            <w:r w:rsidRPr="008B6436">
              <w:rPr>
                <w:rStyle w:val="Char4"/>
              </w:rPr>
              <w:t></w:t>
            </w:r>
            <w:r w:rsidRPr="008B6436">
              <w:rPr>
                <w:rStyle w:val="Char4"/>
                <w:rtl/>
              </w:rPr>
              <w:t>:</w:t>
            </w:r>
            <w:r w:rsidR="00B67DA0" w:rsidRPr="008B6436">
              <w:rPr>
                <w:rStyle w:val="Char4"/>
                <w:rtl/>
              </w:rPr>
              <w:t xml:space="preserve"> </w:t>
            </w:r>
            <w:r w:rsidRPr="008B6436">
              <w:rPr>
                <w:rStyle w:val="Char4"/>
                <w:rtl/>
              </w:rPr>
              <w:t xml:space="preserve">"أفعمياوان أنتما، ألستما تبصرانه"؟ .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الإمام أحمد "المبدع" (7/11).</w:t>
            </w:r>
            <w:r w:rsidR="00B67DA0">
              <w:rPr>
                <w:rtl/>
              </w:rPr>
              <w:t xml:space="preserve"> </w:t>
            </w:r>
          </w:p>
          <w:p w:rsidR="00FE3D11" w:rsidRPr="00FE3D11" w:rsidRDefault="00FE3D11" w:rsidP="001902D9">
            <w:pPr>
              <w:pStyle w:val="ab"/>
              <w:rPr>
                <w:rtl/>
              </w:rPr>
            </w:pPr>
            <w:r w:rsidRPr="00FE3D11">
              <w:rPr>
                <w:rtl/>
              </w:rPr>
              <w:t>ابن عبد البر "التمهيد" (19/154).</w:t>
            </w:r>
            <w:r w:rsidR="00B67DA0">
              <w:rPr>
                <w:rtl/>
              </w:rPr>
              <w:t xml:space="preserve"> </w:t>
            </w:r>
          </w:p>
          <w:p w:rsidR="00FE3D11" w:rsidRDefault="00FE3D11" w:rsidP="001902D9">
            <w:pPr>
              <w:pStyle w:val="ab"/>
              <w:rPr>
                <w:szCs w:val="26"/>
                <w:rtl/>
              </w:rPr>
            </w:pPr>
            <w:r w:rsidRPr="00FE3D11">
              <w:rPr>
                <w:rtl/>
              </w:rPr>
              <w:t>الألباني "الإرواء" (6/211).</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59</w:t>
            </w:r>
          </w:p>
        </w:tc>
        <w:tc>
          <w:tcPr>
            <w:tcW w:w="2977" w:type="dxa"/>
          </w:tcPr>
          <w:p w:rsidR="00FE3D11" w:rsidRDefault="00FE3D11" w:rsidP="001E05C6">
            <w:pPr>
              <w:pStyle w:val="a4"/>
              <w:ind w:firstLine="0"/>
              <w:rPr>
                <w:color w:val="000000"/>
                <w:szCs w:val="26"/>
                <w:rtl/>
              </w:rPr>
            </w:pPr>
            <w:r w:rsidRPr="008B6436">
              <w:rPr>
                <w:rStyle w:val="Char4"/>
                <w:rtl/>
              </w:rPr>
              <w:t xml:space="preserve">جاء رجل إلى الرسول </w:t>
            </w:r>
            <w:r w:rsidRPr="008B6436">
              <w:rPr>
                <w:rStyle w:val="Char4"/>
              </w:rPr>
              <w:t></w:t>
            </w:r>
            <w:r w:rsidRPr="008B6436">
              <w:rPr>
                <w:rStyle w:val="Char4"/>
                <w:rtl/>
              </w:rPr>
              <w:t xml:space="preserve"> من بين يديه، فقال، يا رسول الله، ما الدين؟</w:t>
            </w:r>
            <w:r w:rsidR="00B67DA0" w:rsidRPr="008B6436">
              <w:rPr>
                <w:rStyle w:val="Char4"/>
                <w:rtl/>
              </w:rPr>
              <w:t xml:space="preserve"> </w:t>
            </w:r>
            <w:r w:rsidRPr="008B6436">
              <w:rPr>
                <w:rStyle w:val="Char4"/>
                <w:rtl/>
              </w:rPr>
              <w:t>قال "حسن الخلق" فأتاه من قبل يمينه...</w:t>
            </w:r>
            <w:r w:rsidR="00B67DA0" w:rsidRPr="008B6436">
              <w:rPr>
                <w:rStyle w:val="Char4"/>
                <w:rtl/>
              </w:rPr>
              <w:t xml:space="preserve"> </w:t>
            </w:r>
            <w:r w:rsidRPr="008B6436">
              <w:rPr>
                <w:rStyle w:val="Char4"/>
                <w:rtl/>
              </w:rPr>
              <w:t>قال "حسن الخلق"، ثم أتاه من قبل شماله</w:t>
            </w:r>
            <w:r w:rsidRPr="000E76E0">
              <w:rPr>
                <w:rStyle w:val="Char3"/>
                <w:rtl/>
              </w:rPr>
              <w:t>...</w:t>
            </w:r>
            <w:r w:rsidR="00B67DA0" w:rsidRPr="008B6436">
              <w:rPr>
                <w:rStyle w:val="Char4"/>
                <w:rtl/>
              </w:rPr>
              <w:t xml:space="preserve"> </w:t>
            </w:r>
            <w:r w:rsidRPr="008B6436">
              <w:rPr>
                <w:rStyle w:val="Char4"/>
                <w:rtl/>
              </w:rPr>
              <w:t>قال "حسن الخلق"</w:t>
            </w:r>
            <w:r w:rsidRPr="000E76E0">
              <w:rPr>
                <w:rStyle w:val="Char3"/>
                <w:rtl/>
              </w:rPr>
              <w:t>...</w:t>
            </w:r>
            <w:r w:rsidR="00B67DA0" w:rsidRPr="008B6436">
              <w:rPr>
                <w:rStyle w:val="Char4"/>
                <w:rtl/>
              </w:rPr>
              <w:t xml:space="preserve"> </w:t>
            </w:r>
            <w:r w:rsidRPr="008B6436">
              <w:rPr>
                <w:rStyle w:val="Char4"/>
                <w:rtl/>
              </w:rPr>
              <w:t>ثم أتاه من ورائه...</w:t>
            </w:r>
            <w:r w:rsidR="00B67DA0" w:rsidRPr="008B6436">
              <w:rPr>
                <w:rStyle w:val="Char4"/>
                <w:rtl/>
              </w:rPr>
              <w:t xml:space="preserve"> </w:t>
            </w:r>
            <w:r w:rsidRPr="008B6436">
              <w:rPr>
                <w:rStyle w:val="Char4"/>
                <w:rtl/>
              </w:rPr>
              <w:t>فالتفت إليه وقال " أما تفقه هو أن لا تغضب".</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المنذري "الترغيب" (5/80).</w:t>
            </w:r>
            <w:r w:rsidR="00B67DA0">
              <w:rPr>
                <w:rtl/>
              </w:rPr>
              <w:t xml:space="preserve"> </w:t>
            </w:r>
          </w:p>
          <w:p w:rsidR="00FE3D11" w:rsidRPr="00FE3D11" w:rsidRDefault="00FE3D11" w:rsidP="001902D9">
            <w:pPr>
              <w:pStyle w:val="ab"/>
              <w:rPr>
                <w:rtl/>
              </w:rPr>
            </w:pPr>
            <w:r w:rsidRPr="00FE3D11">
              <w:rPr>
                <w:rtl/>
              </w:rPr>
              <w:t>ابن رجب "جامع العلوم" (1/406).</w:t>
            </w:r>
            <w:r w:rsidR="00B67DA0">
              <w:rPr>
                <w:rtl/>
              </w:rPr>
              <w:t xml:space="preserve"> </w:t>
            </w:r>
          </w:p>
          <w:p w:rsidR="00FE3D11" w:rsidRPr="00FE3D11" w:rsidRDefault="00FE3D11" w:rsidP="001902D9">
            <w:pPr>
              <w:pStyle w:val="ab"/>
              <w:rPr>
                <w:rtl/>
              </w:rPr>
            </w:pPr>
            <w:r w:rsidRPr="00FE3D11">
              <w:rPr>
                <w:rtl/>
              </w:rPr>
              <w:t>العراقي "الإحياء" (3/54).</w:t>
            </w:r>
            <w:r w:rsidR="00B67DA0">
              <w:rPr>
                <w:rtl/>
              </w:rPr>
              <w:t xml:space="preserve"> </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60</w:t>
            </w:r>
          </w:p>
        </w:tc>
        <w:tc>
          <w:tcPr>
            <w:tcW w:w="2977" w:type="dxa"/>
          </w:tcPr>
          <w:p w:rsidR="00FE3D11" w:rsidRDefault="00FE3D11" w:rsidP="001E05C6">
            <w:pPr>
              <w:pStyle w:val="a4"/>
              <w:ind w:firstLine="0"/>
              <w:rPr>
                <w:color w:val="000000"/>
                <w:szCs w:val="26"/>
                <w:rtl/>
              </w:rPr>
            </w:pPr>
            <w:r w:rsidRPr="008B6436">
              <w:rPr>
                <w:rStyle w:val="Char4"/>
                <w:rtl/>
              </w:rPr>
              <w:t>لا تشربوا واحداً كشرب البعير، ولكن اشربوا مثنى وثلاث وسمُّوا إذا أنتم شربتم</w:t>
            </w:r>
            <w:r w:rsidRPr="000E76E0">
              <w:rPr>
                <w:rStyle w:val="Char3"/>
                <w:rtl/>
              </w:rPr>
              <w:t xml:space="preserve">، </w:t>
            </w:r>
            <w:r w:rsidRPr="008B6436">
              <w:rPr>
                <w:rStyle w:val="Char4"/>
                <w:rtl/>
              </w:rPr>
              <w:t>واحمدوا إذا أنتم رفعتم.</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الترمذي "السنن" (4/302).</w:t>
            </w:r>
            <w:r w:rsidR="00B67DA0">
              <w:rPr>
                <w:rtl/>
              </w:rPr>
              <w:t xml:space="preserve"> </w:t>
            </w:r>
          </w:p>
          <w:p w:rsidR="00FE3D11" w:rsidRPr="00FE3D11" w:rsidRDefault="00FE3D11" w:rsidP="001902D9">
            <w:pPr>
              <w:pStyle w:val="ab"/>
              <w:rPr>
                <w:rtl/>
              </w:rPr>
            </w:pPr>
            <w:r w:rsidRPr="00FE3D11">
              <w:rPr>
                <w:rtl/>
              </w:rPr>
              <w:t>ابن حجر "الفتح" (10/115) ح5631.</w:t>
            </w:r>
            <w:r w:rsidR="00B67DA0">
              <w:rPr>
                <w:rtl/>
              </w:rPr>
              <w:t xml:space="preserve"> </w:t>
            </w:r>
          </w:p>
          <w:p w:rsidR="00FE3D11" w:rsidRDefault="00FE3D11" w:rsidP="001902D9">
            <w:pPr>
              <w:pStyle w:val="ab"/>
              <w:rPr>
                <w:szCs w:val="26"/>
                <w:rtl/>
              </w:rPr>
            </w:pPr>
            <w:r w:rsidRPr="00FE3D11">
              <w:rPr>
                <w:rtl/>
              </w:rPr>
              <w:t>الألبـاني "ضعيـف الجامع" (6233).</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61</w:t>
            </w:r>
          </w:p>
        </w:tc>
        <w:tc>
          <w:tcPr>
            <w:tcW w:w="2977" w:type="dxa"/>
          </w:tcPr>
          <w:p w:rsidR="00FE3D11" w:rsidRDefault="00FE3D11" w:rsidP="001E05C6">
            <w:pPr>
              <w:pStyle w:val="a4"/>
              <w:ind w:firstLine="0"/>
              <w:rPr>
                <w:color w:val="000000"/>
                <w:szCs w:val="26"/>
                <w:rtl/>
              </w:rPr>
            </w:pPr>
            <w:r w:rsidRPr="008B6436">
              <w:rPr>
                <w:rStyle w:val="Char4"/>
                <w:rtl/>
              </w:rPr>
              <w:t>لا يشربن أحدكم قائماً، فمَن نسي فليستقء</w:t>
            </w:r>
            <w:r w:rsidRPr="000E76E0">
              <w:rPr>
                <w:rStyle w:val="Char3"/>
                <w:rtl/>
              </w:rPr>
              <w:t>.</w:t>
            </w:r>
            <w:r w:rsidR="00B67DA0" w:rsidRPr="000E76E0">
              <w:rPr>
                <w:rStyle w:val="Char3"/>
                <w:rtl/>
              </w:rPr>
              <w:t xml:space="preserve"> </w:t>
            </w:r>
          </w:p>
        </w:tc>
        <w:tc>
          <w:tcPr>
            <w:tcW w:w="1559" w:type="dxa"/>
            <w:vAlign w:val="bottom"/>
          </w:tcPr>
          <w:p w:rsidR="00FE3D11" w:rsidRDefault="00FE3D11" w:rsidP="00FE3D11">
            <w:pPr>
              <w:bidi/>
              <w:jc w:val="center"/>
              <w:rPr>
                <w:b/>
                <w:bCs/>
                <w:color w:val="000000"/>
                <w:szCs w:val="26"/>
                <w:rtl/>
              </w:rPr>
            </w:pPr>
            <w:r w:rsidRPr="000E76E0">
              <w:rPr>
                <w:rStyle w:val="Char3"/>
                <w:rtl/>
              </w:rPr>
              <w:t>ضعيف، وقد صح الحديث دون ذكر (النسيان)</w:t>
            </w:r>
          </w:p>
        </w:tc>
        <w:tc>
          <w:tcPr>
            <w:tcW w:w="2553" w:type="dxa"/>
          </w:tcPr>
          <w:p w:rsidR="00FE3D11" w:rsidRPr="00FE3D11" w:rsidRDefault="00FE3D11" w:rsidP="001902D9">
            <w:pPr>
              <w:pStyle w:val="ab"/>
              <w:rPr>
                <w:rtl/>
              </w:rPr>
            </w:pPr>
            <w:r w:rsidRPr="00FE3D11">
              <w:rPr>
                <w:rtl/>
              </w:rPr>
              <w:t>القاضي عياض "الفتح" (10/102) ح5615.</w:t>
            </w:r>
            <w:r w:rsidR="00B67DA0">
              <w:rPr>
                <w:rtl/>
              </w:rPr>
              <w:t xml:space="preserve"> </w:t>
            </w:r>
          </w:p>
          <w:p w:rsidR="00FE3D11" w:rsidRPr="00FE3D11" w:rsidRDefault="00FE3D11" w:rsidP="001902D9">
            <w:pPr>
              <w:pStyle w:val="ab"/>
              <w:rPr>
                <w:rtl/>
              </w:rPr>
            </w:pPr>
            <w:r w:rsidRPr="00FE3D11">
              <w:rPr>
                <w:rtl/>
              </w:rPr>
              <w:t>الألباني "الضعيفة" (927).</w:t>
            </w:r>
            <w:r w:rsidR="00B67DA0">
              <w:rPr>
                <w:rtl/>
              </w:rPr>
              <w:t xml:space="preserve"> </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62</w:t>
            </w:r>
          </w:p>
        </w:tc>
        <w:tc>
          <w:tcPr>
            <w:tcW w:w="2977" w:type="dxa"/>
          </w:tcPr>
          <w:p w:rsidR="00FE3D11" w:rsidRDefault="00FE3D11" w:rsidP="001E05C6">
            <w:pPr>
              <w:pStyle w:val="a4"/>
              <w:ind w:firstLine="0"/>
              <w:rPr>
                <w:color w:val="000000"/>
                <w:szCs w:val="26"/>
                <w:rtl/>
              </w:rPr>
            </w:pPr>
            <w:r w:rsidRPr="008B6436">
              <w:rPr>
                <w:rStyle w:val="Char4"/>
                <w:rtl/>
              </w:rPr>
              <w:t>تمعددوا واخشوشنوا وانتضلوا.</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العراقي "الإحياء" (1/312).</w:t>
            </w:r>
            <w:r w:rsidR="00B67DA0">
              <w:rPr>
                <w:rtl/>
              </w:rPr>
              <w:t xml:space="preserve"> </w:t>
            </w:r>
          </w:p>
          <w:p w:rsidR="00FE3D11" w:rsidRPr="00FE3D11" w:rsidRDefault="00FE3D11" w:rsidP="001902D9">
            <w:pPr>
              <w:pStyle w:val="ab"/>
              <w:rPr>
                <w:rtl/>
              </w:rPr>
            </w:pPr>
            <w:r w:rsidRPr="00FE3D11">
              <w:rPr>
                <w:rtl/>
              </w:rPr>
              <w:t>السخاوي "المقاصد" (ص164).</w:t>
            </w:r>
            <w:r w:rsidR="00B67DA0">
              <w:rPr>
                <w:rtl/>
              </w:rPr>
              <w:t xml:space="preserve"> </w:t>
            </w:r>
          </w:p>
          <w:p w:rsidR="00FE3D11" w:rsidRPr="00FE3D11" w:rsidRDefault="00FE3D11" w:rsidP="001902D9">
            <w:pPr>
              <w:pStyle w:val="ab"/>
              <w:rPr>
                <w:rtl/>
              </w:rPr>
            </w:pPr>
            <w:r w:rsidRPr="00FE3D11">
              <w:rPr>
                <w:rtl/>
              </w:rPr>
              <w:t>ابن الديـبع "التمييـز" (ص70).</w:t>
            </w:r>
            <w:r w:rsidR="00B67DA0">
              <w:rPr>
                <w:rtl/>
              </w:rPr>
              <w:t xml:space="preserve"> </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63</w:t>
            </w:r>
          </w:p>
        </w:tc>
        <w:tc>
          <w:tcPr>
            <w:tcW w:w="2977" w:type="dxa"/>
          </w:tcPr>
          <w:p w:rsidR="00FE3D11" w:rsidRDefault="00FE3D11" w:rsidP="001E05C6">
            <w:pPr>
              <w:pStyle w:val="a4"/>
              <w:ind w:firstLine="0"/>
              <w:rPr>
                <w:color w:val="000000"/>
                <w:szCs w:val="26"/>
                <w:rtl/>
              </w:rPr>
            </w:pPr>
            <w:r w:rsidRPr="008B6436">
              <w:rPr>
                <w:rStyle w:val="Char4"/>
                <w:rtl/>
              </w:rPr>
              <w:t>لا يزني الزاني حين يزني وهو مؤمن...</w:t>
            </w:r>
            <w:r w:rsidR="00B67DA0" w:rsidRPr="008B6436">
              <w:rPr>
                <w:rStyle w:val="Char4"/>
                <w:rtl/>
              </w:rPr>
              <w:t xml:space="preserve"> </w:t>
            </w:r>
            <w:r w:rsidRPr="008B6436">
              <w:rPr>
                <w:rStyle w:val="Char4"/>
                <w:rtl/>
              </w:rPr>
              <w:t>وزاد "النسائي":</w:t>
            </w:r>
            <w:r w:rsidR="00B67DA0" w:rsidRPr="008B6436">
              <w:rPr>
                <w:rStyle w:val="Char4"/>
                <w:rtl/>
              </w:rPr>
              <w:t xml:space="preserve"> </w:t>
            </w:r>
            <w:r w:rsidRPr="008B6436">
              <w:rPr>
                <w:rStyle w:val="Char4"/>
                <w:rtl/>
              </w:rPr>
              <w:t>"فإذا فعل ذلك فقد خلع ربقة الإسلام من عنقه".</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الحديث في الصحيحين دون زيادة "فإذا فعل ذلك...</w:t>
            </w:r>
            <w:r w:rsidR="00B67DA0">
              <w:rPr>
                <w:rtl/>
              </w:rPr>
              <w:t xml:space="preserve"> </w:t>
            </w:r>
            <w:r w:rsidRPr="00FE3D11">
              <w:rPr>
                <w:rtl/>
              </w:rPr>
              <w:t>" وهي في "النسائي" انظر "ضعيف النسائي" (ص205).</w:t>
            </w:r>
            <w:r w:rsidR="00B67DA0">
              <w:rPr>
                <w:rtl/>
              </w:rPr>
              <w:t xml:space="preserve"> </w:t>
            </w:r>
          </w:p>
          <w:p w:rsidR="00FE3D11" w:rsidRPr="00FE3D11" w:rsidRDefault="00FE3D11" w:rsidP="001902D9">
            <w:pPr>
              <w:pStyle w:val="ab"/>
              <w:rPr>
                <w:rtl/>
              </w:rPr>
            </w:pPr>
            <w:r w:rsidRPr="00FE3D11">
              <w:rPr>
                <w:rtl/>
              </w:rPr>
              <w:t>و"السلسلة الصحيحة"</w:t>
            </w:r>
            <w:r w:rsidRPr="00FE3D11">
              <w:rPr>
                <w:bCs/>
                <w:rtl/>
              </w:rPr>
              <w:t xml:space="preserve"> </w:t>
            </w:r>
            <w:r w:rsidRPr="00FE3D11">
              <w:rPr>
                <w:rtl/>
              </w:rPr>
              <w:t>(3000).</w:t>
            </w:r>
            <w:r w:rsidR="00B67DA0">
              <w:rPr>
                <w:rtl/>
              </w:rPr>
              <w:t xml:space="preserve"> </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64</w:t>
            </w:r>
          </w:p>
        </w:tc>
        <w:tc>
          <w:tcPr>
            <w:tcW w:w="2977" w:type="dxa"/>
          </w:tcPr>
          <w:p w:rsidR="00FE3D11" w:rsidRDefault="00FE3D11" w:rsidP="001E05C6">
            <w:pPr>
              <w:pStyle w:val="a4"/>
              <w:ind w:firstLine="0"/>
              <w:rPr>
                <w:color w:val="000000"/>
                <w:szCs w:val="26"/>
                <w:rtl/>
              </w:rPr>
            </w:pPr>
            <w:r w:rsidRPr="008B6436">
              <w:rPr>
                <w:rStyle w:val="Char4"/>
                <w:rtl/>
              </w:rPr>
              <w:t>نهى عن كل مسكر ومفتِّر</w:t>
            </w:r>
          </w:p>
        </w:tc>
        <w:tc>
          <w:tcPr>
            <w:tcW w:w="1559" w:type="dxa"/>
            <w:vAlign w:val="center"/>
          </w:tcPr>
          <w:p w:rsidR="00FE3D11" w:rsidRDefault="00FE3D11" w:rsidP="00FE3D11">
            <w:pPr>
              <w:bidi/>
              <w:jc w:val="center"/>
              <w:rPr>
                <w:b/>
                <w:bCs/>
                <w:color w:val="000000"/>
                <w:rtl/>
              </w:rPr>
            </w:pPr>
            <w:r w:rsidRPr="000E76E0">
              <w:rPr>
                <w:rStyle w:val="Char3"/>
                <w:rtl/>
              </w:rPr>
              <w:t>ضعيف</w:t>
            </w:r>
            <w:r w:rsidRPr="00CA5639">
              <w:rPr>
                <w:rFonts w:cs="IRNazli"/>
                <w:b/>
                <w:bCs/>
                <w:color w:val="000000"/>
                <w:vertAlign w:val="superscript"/>
                <w:rtl/>
              </w:rPr>
              <w:t>(</w:t>
            </w:r>
            <w:r w:rsidRPr="00CA5639">
              <w:rPr>
                <w:rStyle w:val="FootnoteReference"/>
                <w:rFonts w:cs="IRNazli"/>
                <w:b/>
                <w:bCs/>
                <w:color w:val="000000"/>
                <w:rtl/>
              </w:rPr>
              <w:footnoteReference w:id="85"/>
            </w:r>
            <w:r w:rsidRPr="00CA5639">
              <w:rPr>
                <w:rFonts w:cs="IRNazli"/>
                <w:b/>
                <w:bCs/>
                <w:color w:val="000000"/>
                <w:vertAlign w:val="superscript"/>
                <w:rtl/>
              </w:rPr>
              <w:t>)</w:t>
            </w:r>
          </w:p>
        </w:tc>
        <w:tc>
          <w:tcPr>
            <w:tcW w:w="2553" w:type="dxa"/>
          </w:tcPr>
          <w:p w:rsidR="00FE3D11" w:rsidRPr="00FE3D11" w:rsidRDefault="00FE3D11" w:rsidP="001902D9">
            <w:pPr>
              <w:pStyle w:val="ab"/>
              <w:rPr>
                <w:rtl/>
              </w:rPr>
            </w:pPr>
            <w:r w:rsidRPr="00FE3D11">
              <w:rPr>
                <w:rtl/>
              </w:rPr>
              <w:t>الألباني "ضعيف الجامع" (6077).</w:t>
            </w:r>
            <w:r w:rsidR="00B67DA0">
              <w:rPr>
                <w:rtl/>
              </w:rPr>
              <w:t xml:space="preserve"> </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65</w:t>
            </w:r>
          </w:p>
        </w:tc>
        <w:tc>
          <w:tcPr>
            <w:tcW w:w="2977" w:type="dxa"/>
          </w:tcPr>
          <w:p w:rsidR="00FE3D11" w:rsidRDefault="00FE3D11" w:rsidP="001E05C6">
            <w:pPr>
              <w:pStyle w:val="a4"/>
              <w:ind w:firstLine="0"/>
              <w:rPr>
                <w:color w:val="000000"/>
                <w:szCs w:val="26"/>
                <w:rtl/>
              </w:rPr>
            </w:pPr>
            <w:r w:rsidRPr="008B6436">
              <w:rPr>
                <w:rStyle w:val="Char4"/>
                <w:rtl/>
              </w:rPr>
              <w:t>قال سعيد بن جبير:</w:t>
            </w:r>
            <w:r w:rsidR="00B67DA0" w:rsidRPr="008B6436">
              <w:rPr>
                <w:rStyle w:val="Char4"/>
                <w:rtl/>
              </w:rPr>
              <w:t xml:space="preserve"> </w:t>
            </w:r>
            <w:r w:rsidRPr="008B6436">
              <w:rPr>
                <w:rStyle w:val="Char4"/>
                <w:rtl/>
              </w:rPr>
              <w:t>عذّب الله أمة كانوا يعبثون بمذاكيرهم.</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موضوع مرفوعاً</w:t>
            </w:r>
          </w:p>
        </w:tc>
        <w:tc>
          <w:tcPr>
            <w:tcW w:w="2553" w:type="dxa"/>
          </w:tcPr>
          <w:p w:rsidR="00FE3D11" w:rsidRDefault="00FE3D11" w:rsidP="001902D9">
            <w:pPr>
              <w:pStyle w:val="ab"/>
              <w:rPr>
                <w:szCs w:val="26"/>
                <w:rtl/>
              </w:rPr>
            </w:pPr>
            <w:r w:rsidRPr="00FE3D11">
              <w:rPr>
                <w:rtl/>
              </w:rPr>
              <w:t>ابن الجوزي "المتناهية" (2/634) وقال - بعد أن ذكره مرفوعا-:</w:t>
            </w:r>
            <w:r w:rsidR="00B67DA0">
              <w:rPr>
                <w:rtl/>
              </w:rPr>
              <w:t xml:space="preserve"> </w:t>
            </w:r>
            <w:r w:rsidRPr="00FE3D11">
              <w:rPr>
                <w:rtl/>
              </w:rPr>
              <w:t>هذا ليس بشيء.</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66</w:t>
            </w:r>
          </w:p>
        </w:tc>
        <w:tc>
          <w:tcPr>
            <w:tcW w:w="2977" w:type="dxa"/>
          </w:tcPr>
          <w:p w:rsidR="00FE3D11" w:rsidRPr="008B6436" w:rsidRDefault="00FE3D11" w:rsidP="001E05C6">
            <w:pPr>
              <w:pStyle w:val="a4"/>
              <w:ind w:firstLine="0"/>
              <w:rPr>
                <w:rStyle w:val="Char4"/>
                <w:rtl/>
              </w:rPr>
            </w:pPr>
            <w:r w:rsidRPr="008B6436">
              <w:rPr>
                <w:rStyle w:val="Char4"/>
                <w:rtl/>
              </w:rPr>
              <w:t>سبعة لا ينظر الله إليهم</w:t>
            </w:r>
            <w:r w:rsidRPr="000E76E0">
              <w:rPr>
                <w:rStyle w:val="Char3"/>
                <w:rtl/>
              </w:rPr>
              <w:t>...</w:t>
            </w:r>
            <w:r w:rsidRPr="008B6436">
              <w:rPr>
                <w:rStyle w:val="Char4"/>
                <w:rtl/>
              </w:rPr>
              <w:t xml:space="preserve"> _ وعدّد منهم_ "الناكح يده".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الجوزي "المتناهية" (2/633).</w:t>
            </w:r>
            <w:r w:rsidR="00B67DA0">
              <w:rPr>
                <w:rtl/>
              </w:rPr>
              <w:t xml:space="preserve"> </w:t>
            </w:r>
          </w:p>
          <w:p w:rsidR="00FE3D11" w:rsidRPr="00FE3D11" w:rsidRDefault="00FE3D11" w:rsidP="001902D9">
            <w:pPr>
              <w:pStyle w:val="ab"/>
              <w:rPr>
                <w:rtl/>
              </w:rPr>
            </w:pPr>
            <w:r w:rsidRPr="00FE3D11">
              <w:rPr>
                <w:rtl/>
              </w:rPr>
              <w:t>ابن كثير"التفسير" (3/319)</w:t>
            </w:r>
          </w:p>
          <w:p w:rsidR="00FE3D11" w:rsidRDefault="00FE3D11" w:rsidP="001902D9">
            <w:pPr>
              <w:pStyle w:val="ab"/>
              <w:rPr>
                <w:szCs w:val="26"/>
                <w:rtl/>
              </w:rPr>
            </w:pPr>
            <w:r w:rsidRPr="00FE3D11">
              <w:rPr>
                <w:rtl/>
              </w:rPr>
              <w:t>ابن حجر"التلخيص" (3/188).</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67</w:t>
            </w:r>
          </w:p>
        </w:tc>
        <w:tc>
          <w:tcPr>
            <w:tcW w:w="2977" w:type="dxa"/>
          </w:tcPr>
          <w:p w:rsidR="00FE3D11" w:rsidRDefault="00FE3D11" w:rsidP="001E05C6">
            <w:pPr>
              <w:pStyle w:val="a4"/>
              <w:ind w:firstLine="0"/>
              <w:rPr>
                <w:color w:val="000000"/>
                <w:szCs w:val="26"/>
                <w:rtl/>
              </w:rPr>
            </w:pPr>
            <w:r w:rsidRPr="008B6436">
              <w:rPr>
                <w:rStyle w:val="Char4"/>
                <w:rtl/>
              </w:rPr>
              <w:t>الزناة تشتعل وجوههم ناراً.</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أبو حاتم "العلل" (1/415).</w:t>
            </w:r>
            <w:r w:rsidR="00B67DA0">
              <w:rPr>
                <w:rtl/>
              </w:rPr>
              <w:t xml:space="preserve"> </w:t>
            </w:r>
          </w:p>
          <w:p w:rsidR="00FE3D11" w:rsidRPr="00FE3D11" w:rsidRDefault="00FE3D11" w:rsidP="001902D9">
            <w:pPr>
              <w:pStyle w:val="ab"/>
              <w:rPr>
                <w:rtl/>
              </w:rPr>
            </w:pPr>
            <w:r w:rsidRPr="00FE3D11">
              <w:rPr>
                <w:rtl/>
              </w:rPr>
              <w:t>المنذري "الترغيب" (4/310).</w:t>
            </w:r>
            <w:r w:rsidR="00B67DA0">
              <w:rPr>
                <w:rtl/>
              </w:rPr>
              <w:t xml:space="preserve"> </w:t>
            </w:r>
          </w:p>
          <w:p w:rsidR="00FE3D11" w:rsidRPr="00FE3D11" w:rsidRDefault="00FE3D11" w:rsidP="001902D9">
            <w:pPr>
              <w:pStyle w:val="ab"/>
              <w:rPr>
                <w:rtl/>
              </w:rPr>
            </w:pPr>
            <w:r w:rsidRPr="00FE3D11">
              <w:rPr>
                <w:rtl/>
              </w:rPr>
              <w:t>السيوطي "الفيض" (2/435).</w:t>
            </w:r>
          </w:p>
          <w:p w:rsidR="00FE3D11" w:rsidRDefault="00B67DA0" w:rsidP="00FE3D11">
            <w:pPr>
              <w:bidi/>
              <w:jc w:val="lowKashida"/>
              <w:rPr>
                <w:color w:val="000000"/>
                <w:szCs w:val="26"/>
                <w:rtl/>
              </w:rPr>
            </w:pPr>
            <w:r w:rsidRPr="008B6436">
              <w:rPr>
                <w:rStyle w:val="Char4"/>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68</w:t>
            </w:r>
          </w:p>
        </w:tc>
        <w:tc>
          <w:tcPr>
            <w:tcW w:w="2977" w:type="dxa"/>
          </w:tcPr>
          <w:p w:rsidR="00FE3D11" w:rsidRDefault="00FE3D11" w:rsidP="001E05C6">
            <w:pPr>
              <w:pStyle w:val="a4"/>
              <w:ind w:firstLine="0"/>
              <w:rPr>
                <w:color w:val="000000"/>
                <w:szCs w:val="26"/>
                <w:rtl/>
              </w:rPr>
            </w:pPr>
            <w:r w:rsidRPr="008B6436">
              <w:rPr>
                <w:rStyle w:val="Char4"/>
                <w:rtl/>
              </w:rPr>
              <w:t>الزاني بحليلة جاره لا ينظر الله إليه يوم القيامة، ولا يزكيه، ويقول:</w:t>
            </w:r>
            <w:r w:rsidR="00B67DA0" w:rsidRPr="008B6436">
              <w:rPr>
                <w:rStyle w:val="Char4"/>
                <w:rtl/>
              </w:rPr>
              <w:t xml:space="preserve"> </w:t>
            </w:r>
            <w:r w:rsidRPr="008B6436">
              <w:rPr>
                <w:rStyle w:val="Char4"/>
                <w:rtl/>
              </w:rPr>
              <w:t>ادخل النار مع الداخلين.</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المنذري "الترغيب" (4/318).</w:t>
            </w:r>
            <w:r w:rsidR="00B67DA0">
              <w:rPr>
                <w:rtl/>
              </w:rPr>
              <w:t xml:space="preserve"> </w:t>
            </w:r>
          </w:p>
          <w:p w:rsidR="00FE3D11" w:rsidRDefault="00FE3D11" w:rsidP="001902D9">
            <w:pPr>
              <w:pStyle w:val="ab"/>
              <w:rPr>
                <w:szCs w:val="26"/>
                <w:rtl/>
              </w:rPr>
            </w:pPr>
            <w:r w:rsidRPr="00FE3D11">
              <w:rPr>
                <w:rtl/>
              </w:rPr>
              <w:t>الألباني "ضعيف الجامع" (3188).</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69</w:t>
            </w:r>
          </w:p>
        </w:tc>
        <w:tc>
          <w:tcPr>
            <w:tcW w:w="2977" w:type="dxa"/>
          </w:tcPr>
          <w:p w:rsidR="00FE3D11" w:rsidRDefault="00FE3D11" w:rsidP="001E05C6">
            <w:pPr>
              <w:pStyle w:val="a4"/>
              <w:ind w:firstLine="0"/>
              <w:rPr>
                <w:color w:val="000000"/>
                <w:szCs w:val="26"/>
                <w:rtl/>
              </w:rPr>
            </w:pPr>
            <w:r w:rsidRPr="008B6436">
              <w:rPr>
                <w:rStyle w:val="Char4"/>
                <w:rtl/>
              </w:rPr>
              <w:t>أربعة يصبحون في غضب الله ويمسون في سخط الله.</w:t>
            </w:r>
            <w:r w:rsidR="00B67DA0" w:rsidRPr="008B6436">
              <w:rPr>
                <w:rStyle w:val="Char4"/>
                <w:rtl/>
              </w:rPr>
              <w:t xml:space="preserve"> </w:t>
            </w:r>
            <w:r w:rsidRPr="008B6436">
              <w:rPr>
                <w:rStyle w:val="Char4"/>
                <w:rtl/>
              </w:rPr>
              <w:t>.</w:t>
            </w:r>
            <w:r w:rsidR="00B67DA0" w:rsidRPr="008B6436">
              <w:rPr>
                <w:rStyle w:val="Char4"/>
                <w:rtl/>
              </w:rPr>
              <w:t xml:space="preserve"> </w:t>
            </w:r>
            <w:r w:rsidRPr="008B6436">
              <w:rPr>
                <w:rStyle w:val="Char4"/>
                <w:rtl/>
              </w:rPr>
              <w:t>المتشبهون من الرجال بالنساء، والمتشبهات من النساء بالرجال والذي يأتي البهيمة والذي يأتي الرجال.</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عدي "ذخيرة الحفاظ" (1/385).</w:t>
            </w:r>
            <w:r w:rsidR="00B67DA0">
              <w:rPr>
                <w:rtl/>
              </w:rPr>
              <w:t xml:space="preserve"> </w:t>
            </w:r>
          </w:p>
          <w:p w:rsidR="00FE3D11" w:rsidRPr="00FE3D11" w:rsidRDefault="00FE3D11" w:rsidP="001902D9">
            <w:pPr>
              <w:pStyle w:val="ab"/>
              <w:rPr>
                <w:rtl/>
              </w:rPr>
            </w:pPr>
            <w:r w:rsidRPr="00FE3D11">
              <w:rPr>
                <w:rtl/>
              </w:rPr>
              <w:t>المنذري "الترغيب" (4/324).</w:t>
            </w:r>
            <w:r w:rsidR="00B67DA0">
              <w:rPr>
                <w:rtl/>
              </w:rPr>
              <w:t xml:space="preserve"> </w:t>
            </w:r>
          </w:p>
          <w:p w:rsidR="00FE3D11" w:rsidRDefault="00FE3D11" w:rsidP="00FE3D11">
            <w:pPr>
              <w:bidi/>
              <w:jc w:val="lowKashida"/>
              <w:rPr>
                <w:color w:val="000000"/>
                <w:szCs w:val="26"/>
                <w:rtl/>
              </w:rPr>
            </w:pPr>
            <w:r w:rsidRPr="008B6436">
              <w:rPr>
                <w:rStyle w:val="Char4"/>
                <w:rtl/>
              </w:rPr>
              <w:t>الهيثمي "المجمع" (6/273).</w:t>
            </w:r>
            <w:r w:rsidR="00B67DA0" w:rsidRPr="008B6436">
              <w:rPr>
                <w:rStyle w:val="Char4"/>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70</w:t>
            </w:r>
          </w:p>
        </w:tc>
        <w:tc>
          <w:tcPr>
            <w:tcW w:w="2977" w:type="dxa"/>
          </w:tcPr>
          <w:p w:rsidR="00FE3D11" w:rsidRDefault="00FE3D11" w:rsidP="001E05C6">
            <w:pPr>
              <w:pStyle w:val="a4"/>
              <w:ind w:firstLine="0"/>
              <w:rPr>
                <w:color w:val="000000"/>
                <w:szCs w:val="26"/>
                <w:rtl/>
              </w:rPr>
            </w:pPr>
            <w:r w:rsidRPr="008B6436">
              <w:rPr>
                <w:rStyle w:val="Char4"/>
                <w:rtl/>
              </w:rPr>
              <w:t>من خرج في طلب العلم فهو في سبيل الله حتى يرجع</w:t>
            </w:r>
            <w:r w:rsidRPr="000E76E0">
              <w:rPr>
                <w:rStyle w:val="Char3"/>
                <w:rtl/>
              </w:rPr>
              <w:t>.</w:t>
            </w:r>
            <w:r w:rsidR="00B67DA0" w:rsidRPr="000E76E0">
              <w:rPr>
                <w:rStyle w:val="Char3"/>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العقيلي "الضعفاء" (2/17).</w:t>
            </w:r>
            <w:r w:rsidR="00B67DA0">
              <w:rPr>
                <w:rtl/>
              </w:rPr>
              <w:t xml:space="preserve"> </w:t>
            </w:r>
          </w:p>
          <w:p w:rsidR="00FE3D11" w:rsidRDefault="00FE3D11" w:rsidP="001902D9">
            <w:pPr>
              <w:pStyle w:val="ab"/>
              <w:rPr>
                <w:szCs w:val="26"/>
                <w:rtl/>
              </w:rPr>
            </w:pPr>
            <w:r w:rsidRPr="00FE3D11">
              <w:rPr>
                <w:rtl/>
              </w:rPr>
              <w:t>الألباني "الضعيفة" (2037).</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71</w:t>
            </w:r>
          </w:p>
        </w:tc>
        <w:tc>
          <w:tcPr>
            <w:tcW w:w="2977" w:type="dxa"/>
          </w:tcPr>
          <w:p w:rsidR="00FE3D11" w:rsidRDefault="00FE3D11" w:rsidP="001E05C6">
            <w:pPr>
              <w:pStyle w:val="a4"/>
              <w:ind w:firstLine="0"/>
              <w:rPr>
                <w:color w:val="000000"/>
                <w:szCs w:val="26"/>
                <w:rtl/>
              </w:rPr>
            </w:pPr>
            <w:r w:rsidRPr="008B6436">
              <w:rPr>
                <w:rStyle w:val="Char4"/>
                <w:rtl/>
              </w:rPr>
              <w:t>ما بال أقوام لا يفقهون جيرانهم ولا يعلمونهم ولا يعظونهم ولا يأمرونهم</w:t>
            </w:r>
            <w:r w:rsidRPr="000E76E0">
              <w:rPr>
                <w:rStyle w:val="Char3"/>
                <w:rtl/>
              </w:rPr>
              <w:t>...</w:t>
            </w:r>
            <w:r w:rsidR="00B67DA0" w:rsidRPr="008B6436">
              <w:rPr>
                <w:rStyle w:val="Char4"/>
                <w:rtl/>
              </w:rPr>
              <w:t xml:space="preserve"> </w:t>
            </w:r>
            <w:r w:rsidRPr="008B6436">
              <w:rPr>
                <w:rStyle w:val="Char4"/>
                <w:rtl/>
              </w:rPr>
              <w:t>وما بال أقوام لا يتعلمون من جيرانهم...</w:t>
            </w:r>
            <w:r w:rsidR="00B67DA0" w:rsidRPr="008B6436">
              <w:rPr>
                <w:rStyle w:val="Char4"/>
                <w:rtl/>
              </w:rPr>
              <w:t xml:space="preserve"> </w:t>
            </w:r>
            <w:r w:rsidRPr="008B6436">
              <w:rPr>
                <w:rStyle w:val="Char4"/>
                <w:rtl/>
              </w:rPr>
              <w:t>وليتعلمن قوم من جيرانهم ويتفقهون ويتعظون أو لأعالجنهم العقوبة.</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البخاري "المجمع" (1/164)</w:t>
            </w:r>
          </w:p>
          <w:p w:rsidR="00FE3D11" w:rsidRDefault="00FE3D11" w:rsidP="001902D9">
            <w:pPr>
              <w:pStyle w:val="ab"/>
              <w:rPr>
                <w:szCs w:val="26"/>
                <w:rtl/>
              </w:rPr>
            </w:pPr>
            <w:r w:rsidRPr="00FE3D11">
              <w:rPr>
                <w:rtl/>
              </w:rPr>
              <w:t>الهيثمي "المجمع" (1/164)</w:t>
            </w:r>
            <w:r w:rsidRPr="004F4425">
              <w:rPr>
                <w:rStyle w:val="Char6"/>
                <w:vertAlign w:val="superscript"/>
                <w:rtl/>
              </w:rPr>
              <w:t>(</w:t>
            </w:r>
            <w:r w:rsidRPr="004F4425">
              <w:rPr>
                <w:rStyle w:val="Char6"/>
                <w:vertAlign w:val="superscript"/>
                <w:rtl/>
              </w:rPr>
              <w:footnoteReference w:id="86"/>
            </w:r>
            <w:r w:rsidRPr="004F4425">
              <w:rPr>
                <w:rStyle w:val="Char6"/>
                <w:vertAlign w:val="superscript"/>
                <w:rtl/>
              </w:rPr>
              <w:t>)</w:t>
            </w:r>
            <w:r w:rsidRPr="008B6436">
              <w:rPr>
                <w:rStyle w:val="Char4"/>
                <w:rtl/>
              </w:rPr>
              <w:t xml:space="preserve"> </w:t>
            </w:r>
          </w:p>
        </w:tc>
      </w:tr>
      <w:tr w:rsidR="00FE3D11" w:rsidTr="002C1C11">
        <w:tc>
          <w:tcPr>
            <w:tcW w:w="708" w:type="dxa"/>
            <w:vAlign w:val="center"/>
          </w:tcPr>
          <w:p w:rsidR="00FE3D11" w:rsidRDefault="00FE3D11" w:rsidP="00FE3D11">
            <w:pPr>
              <w:bidi/>
              <w:spacing w:line="420" w:lineRule="exact"/>
              <w:jc w:val="center"/>
              <w:rPr>
                <w:color w:val="000000"/>
                <w:szCs w:val="26"/>
                <w:rtl/>
              </w:rPr>
            </w:pPr>
            <w:r w:rsidRPr="008B6436">
              <w:rPr>
                <w:rStyle w:val="Char4"/>
                <w:rtl/>
              </w:rPr>
              <w:t>72</w:t>
            </w:r>
          </w:p>
        </w:tc>
        <w:tc>
          <w:tcPr>
            <w:tcW w:w="2977" w:type="dxa"/>
          </w:tcPr>
          <w:p w:rsidR="00FE3D11" w:rsidRPr="008B6436" w:rsidRDefault="00FE3D11" w:rsidP="001E05C6">
            <w:pPr>
              <w:pStyle w:val="a4"/>
              <w:ind w:firstLine="0"/>
              <w:rPr>
                <w:rStyle w:val="Char4"/>
                <w:rtl/>
              </w:rPr>
            </w:pPr>
            <w:r w:rsidRPr="008B6436">
              <w:rPr>
                <w:rStyle w:val="Char4"/>
                <w:rtl/>
              </w:rPr>
              <w:t>العلم في الصغر كالنقش في الحجر.</w:t>
            </w:r>
          </w:p>
          <w:p w:rsidR="00FE3D11" w:rsidRPr="008B6436" w:rsidRDefault="00FE3D11" w:rsidP="001E05C6">
            <w:pPr>
              <w:pStyle w:val="a4"/>
              <w:ind w:firstLine="0"/>
              <w:rPr>
                <w:rStyle w:val="Char4"/>
                <w:rtl/>
              </w:rPr>
            </w:pPr>
          </w:p>
          <w:p w:rsidR="00FE3D11" w:rsidRDefault="00FE3D11" w:rsidP="001E05C6">
            <w:pPr>
              <w:pStyle w:val="a4"/>
              <w:ind w:firstLine="0"/>
              <w:rPr>
                <w:color w:val="000000"/>
                <w:szCs w:val="26"/>
                <w:rtl/>
              </w:rPr>
            </w:pPr>
          </w:p>
        </w:tc>
        <w:tc>
          <w:tcPr>
            <w:tcW w:w="1559" w:type="dxa"/>
            <w:vAlign w:val="center"/>
          </w:tcPr>
          <w:p w:rsidR="00FE3D11" w:rsidRDefault="00FE3D11" w:rsidP="00FE3D11">
            <w:pPr>
              <w:bidi/>
              <w:spacing w:line="420" w:lineRule="exact"/>
              <w:jc w:val="center"/>
              <w:rPr>
                <w:b/>
                <w:bCs/>
                <w:color w:val="000000"/>
                <w:szCs w:val="26"/>
                <w:rtl/>
              </w:rPr>
            </w:pPr>
            <w:r w:rsidRPr="000E76E0">
              <w:rPr>
                <w:rStyle w:val="Char3"/>
                <w:rtl/>
              </w:rPr>
              <w:t>موضوع</w:t>
            </w:r>
          </w:p>
        </w:tc>
        <w:tc>
          <w:tcPr>
            <w:tcW w:w="2553" w:type="dxa"/>
          </w:tcPr>
          <w:p w:rsidR="00FE3D11" w:rsidRPr="00FE3D11" w:rsidRDefault="00FE3D11" w:rsidP="001902D9">
            <w:pPr>
              <w:pStyle w:val="ab"/>
              <w:rPr>
                <w:rtl/>
              </w:rPr>
            </w:pPr>
            <w:r w:rsidRPr="00FE3D11">
              <w:rPr>
                <w:rtl/>
              </w:rPr>
              <w:t>السخاوي"المقاصد"(286).</w:t>
            </w:r>
            <w:r w:rsidR="00B67DA0">
              <w:rPr>
                <w:rtl/>
              </w:rPr>
              <w:t xml:space="preserve"> </w:t>
            </w:r>
          </w:p>
          <w:p w:rsidR="00FE3D11" w:rsidRPr="00FE3D11" w:rsidRDefault="00FE3D11" w:rsidP="001902D9">
            <w:pPr>
              <w:pStyle w:val="ab"/>
              <w:rPr>
                <w:rtl/>
              </w:rPr>
            </w:pPr>
            <w:r w:rsidRPr="00FE3D11">
              <w:rPr>
                <w:rtl/>
              </w:rPr>
              <w:t>الهيثمي"المجمع" (1/125).</w:t>
            </w:r>
            <w:r w:rsidR="00B67DA0">
              <w:rPr>
                <w:rtl/>
              </w:rPr>
              <w:t xml:space="preserve"> </w:t>
            </w:r>
          </w:p>
          <w:p w:rsidR="00FE3D11" w:rsidRDefault="00FE3D11" w:rsidP="001902D9">
            <w:pPr>
              <w:pStyle w:val="ab"/>
              <w:rPr>
                <w:szCs w:val="26"/>
                <w:rtl/>
              </w:rPr>
            </w:pPr>
            <w:r w:rsidRPr="00FE3D11">
              <w:rPr>
                <w:rtl/>
              </w:rPr>
              <w:t>العجلوني"الكشف"(2/66).</w:t>
            </w:r>
            <w:r w:rsidR="00B67DA0">
              <w:rPr>
                <w:rtl/>
              </w:rPr>
              <w:t xml:space="preserve"> </w:t>
            </w:r>
          </w:p>
        </w:tc>
      </w:tr>
      <w:tr w:rsidR="00FE3D11" w:rsidTr="002C1C11">
        <w:tc>
          <w:tcPr>
            <w:tcW w:w="708" w:type="dxa"/>
            <w:vAlign w:val="center"/>
          </w:tcPr>
          <w:p w:rsidR="00FE3D11" w:rsidRPr="008B6436" w:rsidRDefault="00FE3D11" w:rsidP="00FE3D11">
            <w:pPr>
              <w:bidi/>
              <w:spacing w:line="420" w:lineRule="exact"/>
              <w:jc w:val="center"/>
              <w:rPr>
                <w:rStyle w:val="Char4"/>
                <w:rtl/>
              </w:rPr>
            </w:pPr>
          </w:p>
          <w:p w:rsidR="00FE3D11" w:rsidRDefault="00FE3D11" w:rsidP="00FE3D11">
            <w:pPr>
              <w:bidi/>
              <w:spacing w:line="420" w:lineRule="exact"/>
              <w:jc w:val="center"/>
              <w:rPr>
                <w:color w:val="000000"/>
                <w:szCs w:val="26"/>
                <w:rtl/>
              </w:rPr>
            </w:pPr>
            <w:r w:rsidRPr="008B6436">
              <w:rPr>
                <w:rStyle w:val="Char4"/>
                <w:rtl/>
              </w:rPr>
              <w:t>73</w:t>
            </w:r>
          </w:p>
        </w:tc>
        <w:tc>
          <w:tcPr>
            <w:tcW w:w="2977" w:type="dxa"/>
          </w:tcPr>
          <w:p w:rsidR="00FE3D11" w:rsidRPr="008B6436" w:rsidRDefault="00FE3D11" w:rsidP="001E05C6">
            <w:pPr>
              <w:pStyle w:val="a4"/>
              <w:ind w:firstLine="0"/>
              <w:rPr>
                <w:rStyle w:val="Char4"/>
                <w:rtl/>
              </w:rPr>
            </w:pPr>
          </w:p>
          <w:p w:rsidR="00FE3D11" w:rsidRPr="008B6436" w:rsidRDefault="00FE3D11" w:rsidP="001E05C6">
            <w:pPr>
              <w:pStyle w:val="a4"/>
              <w:ind w:firstLine="0"/>
              <w:rPr>
                <w:rStyle w:val="Char4"/>
                <w:rtl/>
              </w:rPr>
            </w:pPr>
            <w:r w:rsidRPr="008B6436">
              <w:rPr>
                <w:rStyle w:val="Char4"/>
                <w:rtl/>
              </w:rPr>
              <w:t xml:space="preserve">طلب -النَّبيُّ </w:t>
            </w:r>
            <w:r w:rsidRPr="008B6436">
              <w:rPr>
                <w:rStyle w:val="Char4"/>
              </w:rPr>
              <w:t></w:t>
            </w:r>
            <w:r w:rsidRPr="008B6436">
              <w:rPr>
                <w:rStyle w:val="Char4"/>
                <w:rtl/>
              </w:rPr>
              <w:t>- إلى</w:t>
            </w:r>
            <w:r w:rsidRPr="000E76E0">
              <w:rPr>
                <w:rStyle w:val="Char3"/>
                <w:rtl/>
              </w:rPr>
              <w:t xml:space="preserve"> </w:t>
            </w:r>
            <w:r w:rsidRPr="008B6436">
              <w:rPr>
                <w:rStyle w:val="Char4"/>
                <w:rtl/>
              </w:rPr>
              <w:t>"الشفاء" أن تعلمها</w:t>
            </w:r>
            <w:r w:rsidRPr="000E76E0">
              <w:rPr>
                <w:rStyle w:val="Char3"/>
                <w:rtl/>
              </w:rPr>
              <w:t xml:space="preserve"> </w:t>
            </w:r>
            <w:r w:rsidRPr="008B6436">
              <w:rPr>
                <w:rStyle w:val="Char4"/>
                <w:rtl/>
              </w:rPr>
              <w:t>-(أي:</w:t>
            </w:r>
            <w:r w:rsidR="00B67DA0" w:rsidRPr="008B6436">
              <w:rPr>
                <w:rStyle w:val="Char4"/>
                <w:rtl/>
              </w:rPr>
              <w:t xml:space="preserve"> </w:t>
            </w:r>
            <w:r w:rsidRPr="008B6436">
              <w:rPr>
                <w:rStyle w:val="Char4"/>
                <w:rtl/>
              </w:rPr>
              <w:t>حفصة رضي الله عنها)- تحسين الخط وتزيينه كما علمتها أصل الكتابة.</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Pr="000E76E0" w:rsidRDefault="00FE3D11" w:rsidP="00FE3D11">
            <w:pPr>
              <w:bidi/>
              <w:spacing w:line="420" w:lineRule="exact"/>
              <w:jc w:val="center"/>
              <w:rPr>
                <w:rStyle w:val="Char3"/>
                <w:rtl/>
              </w:rPr>
            </w:pPr>
          </w:p>
          <w:p w:rsidR="00FE3D11" w:rsidRDefault="00FE3D11" w:rsidP="00FE3D11">
            <w:pPr>
              <w:bidi/>
              <w:spacing w:line="420" w:lineRule="exact"/>
              <w:jc w:val="center"/>
              <w:rPr>
                <w:b/>
                <w:bCs/>
                <w:color w:val="000000"/>
                <w:szCs w:val="26"/>
                <w:rtl/>
              </w:rPr>
            </w:pPr>
            <w:r w:rsidRPr="000E76E0">
              <w:rPr>
                <w:rStyle w:val="Char3"/>
                <w:rtl/>
              </w:rPr>
              <w:t>لم أجده</w:t>
            </w:r>
          </w:p>
        </w:tc>
        <w:tc>
          <w:tcPr>
            <w:tcW w:w="2553" w:type="dxa"/>
          </w:tcPr>
          <w:p w:rsidR="00FE3D11" w:rsidRPr="008B6436" w:rsidRDefault="00FE3D11" w:rsidP="00FE3D11">
            <w:pPr>
              <w:bidi/>
              <w:spacing w:line="420" w:lineRule="exact"/>
              <w:jc w:val="lowKashida"/>
              <w:rPr>
                <w:rStyle w:val="Char4"/>
                <w:rtl/>
              </w:rPr>
            </w:pPr>
          </w:p>
          <w:p w:rsidR="00FE3D11" w:rsidRDefault="00FE3D11" w:rsidP="001902D9">
            <w:pPr>
              <w:pStyle w:val="ab"/>
              <w:rPr>
                <w:szCs w:val="26"/>
                <w:rtl/>
              </w:rPr>
            </w:pPr>
            <w:r w:rsidRPr="00FE3D11">
              <w:rPr>
                <w:rtl/>
              </w:rPr>
              <w:t>لم أجد رواية "تعليم تحسين الخط" مسندةً صحيحةً، وأما تعليم الشفاء الكتابة لحفصة رضي الله عنها</w:t>
            </w:r>
            <w:r w:rsidRPr="00FE3D11">
              <w:rPr>
                <w:bCs/>
                <w:rtl/>
              </w:rPr>
              <w:t xml:space="preserve"> </w:t>
            </w:r>
            <w:r w:rsidRPr="00FE3D11">
              <w:rPr>
                <w:rtl/>
              </w:rPr>
              <w:t>فثابت.</w:t>
            </w:r>
            <w:r w:rsidR="00B67DA0">
              <w:rPr>
                <w:rtl/>
              </w:rPr>
              <w:t xml:space="preserve"> </w:t>
            </w:r>
            <w:r w:rsidRPr="00FE3D11">
              <w:rPr>
                <w:rtl/>
              </w:rPr>
              <w:t>انظر "الصحيحة" (178).</w:t>
            </w:r>
            <w:r w:rsidR="00B67DA0">
              <w:rPr>
                <w:rtl/>
              </w:rPr>
              <w:t xml:space="preserve"> </w:t>
            </w:r>
          </w:p>
        </w:tc>
      </w:tr>
      <w:tr w:rsidR="00FE3D11" w:rsidTr="002C1C11">
        <w:tc>
          <w:tcPr>
            <w:tcW w:w="708" w:type="dxa"/>
            <w:vAlign w:val="center"/>
          </w:tcPr>
          <w:p w:rsidR="00FE3D11" w:rsidRDefault="00FE3D11" w:rsidP="00FE3D11">
            <w:pPr>
              <w:bidi/>
              <w:spacing w:line="420" w:lineRule="exact"/>
              <w:jc w:val="center"/>
              <w:rPr>
                <w:color w:val="000000"/>
                <w:szCs w:val="26"/>
                <w:rtl/>
              </w:rPr>
            </w:pPr>
            <w:r w:rsidRPr="008B6436">
              <w:rPr>
                <w:rStyle w:val="Char4"/>
                <w:rtl/>
              </w:rPr>
              <w:t>74</w:t>
            </w:r>
          </w:p>
        </w:tc>
        <w:tc>
          <w:tcPr>
            <w:tcW w:w="2977" w:type="dxa"/>
          </w:tcPr>
          <w:p w:rsidR="00FE3D11" w:rsidRPr="008B6436" w:rsidRDefault="00FE3D11" w:rsidP="001E05C6">
            <w:pPr>
              <w:pStyle w:val="a4"/>
              <w:ind w:firstLine="0"/>
              <w:rPr>
                <w:rStyle w:val="Char4"/>
                <w:rtl/>
              </w:rPr>
            </w:pPr>
            <w:r w:rsidRPr="008B6436">
              <w:rPr>
                <w:rStyle w:val="Char4"/>
                <w:rtl/>
              </w:rPr>
              <w:t>اللهم لا يدركني زمان لا يتبع فيه العليم، ولا يستحيا فيه من الحليم، قلوبهم قلوب الأعاجم وألسنتهم ألسنة العرب.</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spacing w:line="420" w:lineRule="exact"/>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أبو حاتم "العلل" (2/264).</w:t>
            </w:r>
            <w:r w:rsidR="00B67DA0">
              <w:rPr>
                <w:rtl/>
              </w:rPr>
              <w:t xml:space="preserve"> </w:t>
            </w:r>
          </w:p>
          <w:p w:rsidR="00FE3D11" w:rsidRPr="008B6436" w:rsidRDefault="00FE3D11" w:rsidP="00FE3D11">
            <w:pPr>
              <w:bidi/>
              <w:spacing w:line="420" w:lineRule="exact"/>
              <w:jc w:val="lowKashida"/>
              <w:rPr>
                <w:rStyle w:val="Char4"/>
                <w:rtl/>
              </w:rPr>
            </w:pPr>
          </w:p>
          <w:p w:rsidR="00FE3D11" w:rsidRPr="00FE3D11" w:rsidRDefault="00FE3D11" w:rsidP="001902D9">
            <w:pPr>
              <w:pStyle w:val="ab"/>
              <w:rPr>
                <w:rtl/>
              </w:rPr>
            </w:pPr>
            <w:r w:rsidRPr="00FE3D11">
              <w:rPr>
                <w:rtl/>
              </w:rPr>
              <w:t>العراقي "الإحياء" (3/189).</w:t>
            </w:r>
            <w:r w:rsidR="00B67DA0">
              <w:rPr>
                <w:rtl/>
              </w:rPr>
              <w:t xml:space="preserve"> </w:t>
            </w:r>
          </w:p>
          <w:p w:rsidR="00FE3D11" w:rsidRPr="008B6436" w:rsidRDefault="00FE3D11" w:rsidP="00FE3D11">
            <w:pPr>
              <w:bidi/>
              <w:spacing w:line="420" w:lineRule="exact"/>
              <w:jc w:val="lowKashida"/>
              <w:rPr>
                <w:rStyle w:val="Char4"/>
                <w:rtl/>
              </w:rPr>
            </w:pPr>
          </w:p>
          <w:p w:rsidR="00FE3D11" w:rsidRDefault="00FE3D11" w:rsidP="001902D9">
            <w:pPr>
              <w:pStyle w:val="ab"/>
              <w:rPr>
                <w:szCs w:val="26"/>
                <w:rtl/>
              </w:rPr>
            </w:pPr>
            <w:r w:rsidRPr="00FE3D11">
              <w:rPr>
                <w:rtl/>
              </w:rPr>
              <w:t>الهيثمي "المجمع" (1/183).</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75</w:t>
            </w:r>
          </w:p>
        </w:tc>
        <w:tc>
          <w:tcPr>
            <w:tcW w:w="2977" w:type="dxa"/>
          </w:tcPr>
          <w:p w:rsidR="00FE3D11" w:rsidRPr="008B6436" w:rsidRDefault="00FE3D11" w:rsidP="001E05C6">
            <w:pPr>
              <w:pStyle w:val="a4"/>
              <w:ind w:firstLine="0"/>
              <w:rPr>
                <w:rStyle w:val="Char4"/>
                <w:rtl/>
              </w:rPr>
            </w:pPr>
            <w:r w:rsidRPr="008B6436">
              <w:rPr>
                <w:rStyle w:val="Char4"/>
                <w:rtl/>
              </w:rPr>
              <w:t>عن الشعبي:</w:t>
            </w:r>
            <w:r w:rsidR="00B67DA0" w:rsidRPr="008B6436">
              <w:rPr>
                <w:rStyle w:val="Char4"/>
                <w:rtl/>
              </w:rPr>
              <w:t xml:space="preserve"> </w:t>
            </w:r>
            <w:r w:rsidRPr="008B6436">
              <w:rPr>
                <w:rStyle w:val="Char4"/>
                <w:rtl/>
              </w:rPr>
              <w:t>أن امرأة دفعت إلى ابنها يوم " أحد " السيف فلم يُطق حمله</w:t>
            </w:r>
            <w:r w:rsidRPr="000E76E0">
              <w:rPr>
                <w:rStyle w:val="Char3"/>
                <w:rtl/>
              </w:rPr>
              <w:t>...</w:t>
            </w:r>
            <w:r w:rsidR="00B67DA0" w:rsidRPr="008B6436">
              <w:rPr>
                <w:rStyle w:val="Char4"/>
                <w:rtl/>
              </w:rPr>
              <w:t xml:space="preserve"> </w:t>
            </w:r>
            <w:r w:rsidRPr="008B6436">
              <w:rPr>
                <w:rStyle w:val="Char4"/>
                <w:rtl/>
              </w:rPr>
              <w:t xml:space="preserve">فقال النَّبيُّ </w:t>
            </w:r>
            <w:r w:rsidRPr="008B6436">
              <w:rPr>
                <w:rStyle w:val="Char4"/>
              </w:rPr>
              <w:t></w:t>
            </w:r>
            <w:r w:rsidRPr="008B6436">
              <w:rPr>
                <w:rStyle w:val="Char4"/>
                <w:rtl/>
              </w:rPr>
              <w:t>:</w:t>
            </w:r>
            <w:r w:rsidR="00B67DA0" w:rsidRPr="008B6436">
              <w:rPr>
                <w:rStyle w:val="Char4"/>
                <w:rtl/>
              </w:rPr>
              <w:t xml:space="preserve"> </w:t>
            </w:r>
            <w:r w:rsidRPr="008B6436">
              <w:rPr>
                <w:rStyle w:val="Char4"/>
                <w:rtl/>
              </w:rPr>
              <w:t>أي بني، احمل هاهنا</w:t>
            </w:r>
            <w:r w:rsidRPr="000E76E0">
              <w:rPr>
                <w:rStyle w:val="Char3"/>
                <w:rtl/>
              </w:rPr>
              <w:t>...</w:t>
            </w:r>
            <w:r w:rsidR="00B67DA0" w:rsidRPr="008B6436">
              <w:rPr>
                <w:rStyle w:val="Char4"/>
                <w:rtl/>
              </w:rPr>
              <w:t xml:space="preserve"> </w:t>
            </w:r>
            <w:r w:rsidRPr="008B6436">
              <w:rPr>
                <w:rStyle w:val="Char4"/>
                <w:rtl/>
              </w:rPr>
              <w:t>فأصابته جراحة فصرع</w:t>
            </w:r>
            <w:r w:rsidRPr="000E76E0">
              <w:rPr>
                <w:rStyle w:val="Char3"/>
                <w:rtl/>
              </w:rPr>
              <w:t xml:space="preserve">. . </w:t>
            </w:r>
            <w:r w:rsidRPr="008B6436">
              <w:rPr>
                <w:rStyle w:val="Char4"/>
                <w:rtl/>
              </w:rPr>
              <w:t>.</w:t>
            </w:r>
            <w:r w:rsidR="00B67DA0" w:rsidRPr="008B6436">
              <w:rPr>
                <w:rStyle w:val="Char4"/>
                <w:rtl/>
              </w:rPr>
              <w:t xml:space="preserve"> </w:t>
            </w:r>
            <w:r w:rsidRPr="008B6436">
              <w:rPr>
                <w:rStyle w:val="Char4"/>
                <w:rtl/>
              </w:rPr>
              <w:t>فقال:</w:t>
            </w:r>
            <w:r w:rsidR="00B67DA0" w:rsidRPr="008B6436">
              <w:rPr>
                <w:rStyle w:val="Char4"/>
                <w:rtl/>
              </w:rPr>
              <w:t xml:space="preserve"> </w:t>
            </w:r>
            <w:r w:rsidRPr="008B6436">
              <w:rPr>
                <w:rStyle w:val="Char4"/>
                <w:rtl/>
              </w:rPr>
              <w:t>لعلك جزعت؟</w:t>
            </w:r>
            <w:r w:rsidR="00B67DA0" w:rsidRPr="008B6436">
              <w:rPr>
                <w:rStyle w:val="Char4"/>
                <w:rtl/>
              </w:rPr>
              <w:t xml:space="preserve"> </w:t>
            </w:r>
            <w:r w:rsidRPr="008B6436">
              <w:rPr>
                <w:rStyle w:val="Char4"/>
                <w:rtl/>
              </w:rPr>
              <w:t>قال الولد:</w:t>
            </w:r>
            <w:r w:rsidR="00B67DA0" w:rsidRPr="008B6436">
              <w:rPr>
                <w:rStyle w:val="Char4"/>
                <w:rtl/>
              </w:rPr>
              <w:t xml:space="preserve"> </w:t>
            </w:r>
            <w:r w:rsidRPr="008B6436">
              <w:rPr>
                <w:rStyle w:val="Char4"/>
                <w:rtl/>
              </w:rPr>
              <w:t>لا يا رسول الله</w:t>
            </w:r>
            <w:r w:rsidRPr="000E76E0">
              <w:rPr>
                <w:rStyle w:val="Char3"/>
                <w:rtl/>
              </w:rPr>
              <w:t>.</w:t>
            </w:r>
            <w:r w:rsidR="00B67DA0" w:rsidRPr="000E76E0">
              <w:rPr>
                <w:rStyle w:val="Char3"/>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رواه ابن أبي شيبة "المصنف" (7/370) ورواية الشعبي عن النَّبيِّ</w:t>
            </w:r>
            <w:r w:rsidR="001902D9">
              <w:rPr>
                <w:rFonts w:ascii="AGA Arabesque" w:hAnsi="AGA Arabesque" w:hint="cs"/>
                <w:sz w:val="32"/>
                <w:rtl/>
              </w:rPr>
              <w:t xml:space="preserve"> </w:t>
            </w:r>
            <w:r w:rsidR="001902D9">
              <w:rPr>
                <w:rFonts w:ascii="AGA Arabesque" w:hAnsi="AGA Arabesque" w:cs="CTraditional Arabic" w:hint="cs"/>
                <w:sz w:val="32"/>
                <w:rtl/>
              </w:rPr>
              <w:t>ج</w:t>
            </w:r>
            <w:r w:rsidRPr="00FE3D11">
              <w:rPr>
                <w:rtl/>
              </w:rPr>
              <w:t xml:space="preserve"> مرسلةٌ.</w:t>
            </w:r>
            <w:r w:rsidR="00B67DA0">
              <w:rPr>
                <w:rtl/>
              </w:rPr>
              <w:t xml:space="preserve"> </w:t>
            </w:r>
          </w:p>
        </w:tc>
      </w:tr>
      <w:tr w:rsidR="00FE3D11" w:rsidTr="002C1C11">
        <w:tc>
          <w:tcPr>
            <w:tcW w:w="708" w:type="dxa"/>
            <w:vAlign w:val="center"/>
          </w:tcPr>
          <w:p w:rsidR="00FE3D11" w:rsidRPr="008B6436" w:rsidRDefault="00FE3D11" w:rsidP="00FE3D11">
            <w:pPr>
              <w:bidi/>
              <w:spacing w:line="460" w:lineRule="exact"/>
              <w:jc w:val="center"/>
              <w:rPr>
                <w:rStyle w:val="Char4"/>
                <w:rtl/>
              </w:rPr>
            </w:pPr>
          </w:p>
          <w:p w:rsidR="00FE3D11" w:rsidRDefault="00FE3D11" w:rsidP="00FE3D11">
            <w:pPr>
              <w:bidi/>
              <w:spacing w:line="460" w:lineRule="exact"/>
              <w:jc w:val="center"/>
              <w:rPr>
                <w:color w:val="000000"/>
                <w:szCs w:val="26"/>
                <w:rtl/>
              </w:rPr>
            </w:pPr>
            <w:r w:rsidRPr="008B6436">
              <w:rPr>
                <w:rStyle w:val="Char4"/>
                <w:rtl/>
              </w:rPr>
              <w:t>76</w:t>
            </w:r>
          </w:p>
        </w:tc>
        <w:tc>
          <w:tcPr>
            <w:tcW w:w="2977" w:type="dxa"/>
          </w:tcPr>
          <w:p w:rsidR="00FE3D11" w:rsidRPr="008B6436" w:rsidRDefault="00FE3D11" w:rsidP="001E05C6">
            <w:pPr>
              <w:pStyle w:val="a4"/>
              <w:ind w:firstLine="0"/>
              <w:rPr>
                <w:rStyle w:val="Char4"/>
                <w:rtl/>
              </w:rPr>
            </w:pPr>
          </w:p>
          <w:p w:rsidR="00FE3D11" w:rsidRPr="008B6436" w:rsidRDefault="00FE3D11" w:rsidP="001E05C6">
            <w:pPr>
              <w:pStyle w:val="a4"/>
              <w:ind w:firstLine="0"/>
              <w:rPr>
                <w:rStyle w:val="Char4"/>
                <w:rtl/>
              </w:rPr>
            </w:pPr>
            <w:r w:rsidRPr="008B6436">
              <w:rPr>
                <w:rStyle w:val="Char4"/>
                <w:rtl/>
              </w:rPr>
              <w:t>لقد رأيتُني في غلمان من قريش ننقل الحجارة لبعض ما يلعب الغلمان كلنا قد تعرّى وأخذ إزاره...</w:t>
            </w:r>
            <w:r w:rsidR="00B67DA0" w:rsidRPr="008B6436">
              <w:rPr>
                <w:rStyle w:val="Char4"/>
                <w:rtl/>
              </w:rPr>
              <w:t xml:space="preserve"> </w:t>
            </w:r>
            <w:r w:rsidRPr="008B6436">
              <w:rPr>
                <w:rStyle w:val="Char4"/>
                <w:rtl/>
              </w:rPr>
              <w:t>وإزاري عليَّ من بين أصحابي.</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Pr="000E76E0" w:rsidRDefault="00FE3D11" w:rsidP="00FE3D11">
            <w:pPr>
              <w:bidi/>
              <w:spacing w:line="460" w:lineRule="exact"/>
              <w:jc w:val="center"/>
              <w:rPr>
                <w:rStyle w:val="Char3"/>
                <w:rtl/>
              </w:rPr>
            </w:pPr>
          </w:p>
          <w:p w:rsidR="00FE3D11" w:rsidRDefault="00FE3D11" w:rsidP="00FE3D11">
            <w:pPr>
              <w:bidi/>
              <w:spacing w:line="460" w:lineRule="exact"/>
              <w:jc w:val="center"/>
              <w:rPr>
                <w:b/>
                <w:bCs/>
                <w:color w:val="000000"/>
                <w:szCs w:val="26"/>
                <w:rtl/>
              </w:rPr>
            </w:pPr>
            <w:r w:rsidRPr="000E76E0">
              <w:rPr>
                <w:rStyle w:val="Char3"/>
                <w:rtl/>
              </w:rPr>
              <w:t>ضعيف</w:t>
            </w:r>
          </w:p>
        </w:tc>
        <w:tc>
          <w:tcPr>
            <w:tcW w:w="2553" w:type="dxa"/>
          </w:tcPr>
          <w:p w:rsidR="00FE3D11" w:rsidRPr="008B6436" w:rsidRDefault="00FE3D11" w:rsidP="00FE3D11">
            <w:pPr>
              <w:bidi/>
              <w:spacing w:line="460" w:lineRule="exact"/>
              <w:jc w:val="lowKashida"/>
              <w:rPr>
                <w:rStyle w:val="Char4"/>
                <w:rtl/>
              </w:rPr>
            </w:pPr>
          </w:p>
          <w:p w:rsidR="00FE3D11" w:rsidRPr="00FE3D11" w:rsidRDefault="00FE3D11" w:rsidP="001902D9">
            <w:pPr>
              <w:pStyle w:val="ab"/>
              <w:rPr>
                <w:rtl/>
              </w:rPr>
            </w:pPr>
            <w:r w:rsidRPr="00FE3D11">
              <w:rPr>
                <w:rtl/>
              </w:rPr>
              <w:t>أكرم العمري "السيرة النبوية" (1/115).</w:t>
            </w:r>
            <w:r w:rsidR="00B67DA0">
              <w:rPr>
                <w:rtl/>
              </w:rPr>
              <w:t xml:space="preserve"> </w:t>
            </w:r>
          </w:p>
          <w:p w:rsidR="00FE3D11" w:rsidRPr="00FE3D11" w:rsidRDefault="00FE3D11" w:rsidP="001902D9">
            <w:pPr>
              <w:pStyle w:val="ab"/>
              <w:rPr>
                <w:rtl/>
              </w:rPr>
            </w:pPr>
            <w:r w:rsidRPr="00FE3D11">
              <w:rPr>
                <w:rtl/>
              </w:rPr>
              <w:t>مجدي السيد "سيرة ابن هشام" (1/239).</w:t>
            </w:r>
            <w:r w:rsidR="00B67DA0">
              <w:rPr>
                <w:rtl/>
              </w:rPr>
              <w:t xml:space="preserve"> </w:t>
            </w:r>
          </w:p>
          <w:p w:rsidR="00FE3D11" w:rsidRDefault="00FE3D11" w:rsidP="00FE3D11">
            <w:pPr>
              <w:bidi/>
              <w:spacing w:line="460" w:lineRule="exact"/>
              <w:jc w:val="lowKashida"/>
              <w:rPr>
                <w:color w:val="000000"/>
                <w:szCs w:val="26"/>
                <w:rtl/>
              </w:rPr>
            </w:pPr>
          </w:p>
        </w:tc>
      </w:tr>
      <w:tr w:rsidR="00FE3D11" w:rsidTr="002C1C11">
        <w:tc>
          <w:tcPr>
            <w:tcW w:w="708" w:type="dxa"/>
            <w:vAlign w:val="center"/>
          </w:tcPr>
          <w:p w:rsidR="00FE3D11" w:rsidRDefault="00FE3D11" w:rsidP="00FE3D11">
            <w:pPr>
              <w:bidi/>
              <w:spacing w:line="460" w:lineRule="exact"/>
              <w:jc w:val="center"/>
              <w:rPr>
                <w:color w:val="000000"/>
                <w:szCs w:val="26"/>
                <w:rtl/>
              </w:rPr>
            </w:pPr>
            <w:r w:rsidRPr="008B6436">
              <w:rPr>
                <w:rStyle w:val="Char4"/>
                <w:rtl/>
              </w:rPr>
              <w:t>77</w:t>
            </w:r>
          </w:p>
        </w:tc>
        <w:tc>
          <w:tcPr>
            <w:tcW w:w="2977" w:type="dxa"/>
          </w:tcPr>
          <w:p w:rsidR="00FE3D11" w:rsidRDefault="00FE3D11" w:rsidP="001E05C6">
            <w:pPr>
              <w:pStyle w:val="a4"/>
              <w:ind w:firstLine="0"/>
              <w:rPr>
                <w:color w:val="000000"/>
                <w:szCs w:val="26"/>
                <w:rtl/>
              </w:rPr>
            </w:pPr>
            <w:r w:rsidRPr="008B6436">
              <w:rPr>
                <w:rStyle w:val="Char4"/>
                <w:rtl/>
              </w:rPr>
              <w:t>استُحلف عليه الصلاة والسلام باللات والعُزى وهو صبي فقال للمستحلِف:</w:t>
            </w:r>
            <w:r w:rsidR="00B67DA0" w:rsidRPr="008B6436">
              <w:rPr>
                <w:rStyle w:val="Char4"/>
                <w:rtl/>
              </w:rPr>
              <w:t xml:space="preserve"> </w:t>
            </w:r>
            <w:r w:rsidRPr="008B6436">
              <w:rPr>
                <w:rStyle w:val="Char4"/>
                <w:rtl/>
              </w:rPr>
              <w:t>لا تسألني بهما شيئاً ، فوالله ما بغضتُ شيئاً بغضي لهما.</w:t>
            </w:r>
            <w:r w:rsidR="00B67DA0" w:rsidRPr="008B6436">
              <w:rPr>
                <w:rStyle w:val="Char4"/>
                <w:rtl/>
              </w:rPr>
              <w:t xml:space="preserve"> </w:t>
            </w:r>
          </w:p>
        </w:tc>
        <w:tc>
          <w:tcPr>
            <w:tcW w:w="1559" w:type="dxa"/>
            <w:vAlign w:val="center"/>
          </w:tcPr>
          <w:p w:rsidR="00FE3D11" w:rsidRDefault="00FE3D11" w:rsidP="00FE3D11">
            <w:pPr>
              <w:bidi/>
              <w:spacing w:line="460" w:lineRule="exact"/>
              <w:jc w:val="center"/>
              <w:rPr>
                <w:b/>
                <w:bCs/>
                <w:color w:val="000000"/>
                <w:szCs w:val="26"/>
                <w:rtl/>
              </w:rPr>
            </w:pPr>
            <w:r w:rsidRPr="000E76E0">
              <w:rPr>
                <w:rStyle w:val="Char3"/>
                <w:rtl/>
              </w:rPr>
              <w:t>ضعيف</w:t>
            </w:r>
            <w:r w:rsidRPr="00D47415">
              <w:rPr>
                <w:rStyle w:val="Char6"/>
                <w:vertAlign w:val="superscript"/>
                <w:rtl/>
              </w:rPr>
              <w:t>(</w:t>
            </w:r>
            <w:r w:rsidRPr="00D47415">
              <w:rPr>
                <w:rStyle w:val="Char6"/>
                <w:vertAlign w:val="superscript"/>
                <w:rtl/>
              </w:rPr>
              <w:footnoteReference w:id="87"/>
            </w:r>
            <w:r w:rsidRPr="00D47415">
              <w:rPr>
                <w:rStyle w:val="Char6"/>
                <w:vertAlign w:val="superscript"/>
                <w:rtl/>
              </w:rPr>
              <w:t>)</w:t>
            </w:r>
          </w:p>
        </w:tc>
        <w:tc>
          <w:tcPr>
            <w:tcW w:w="2553" w:type="dxa"/>
          </w:tcPr>
          <w:p w:rsidR="00FE3D11" w:rsidRPr="00FE3D11" w:rsidRDefault="00FE3D11" w:rsidP="001902D9">
            <w:pPr>
              <w:pStyle w:val="ab"/>
              <w:rPr>
                <w:rtl/>
              </w:rPr>
            </w:pPr>
            <w:r w:rsidRPr="00FE3D11">
              <w:rPr>
                <w:rtl/>
              </w:rPr>
              <w:t xml:space="preserve"> ابن اسحق "سيرة ابن هشام" (1/236).</w:t>
            </w:r>
            <w:r w:rsidR="00B67DA0">
              <w:rPr>
                <w:rtl/>
              </w:rPr>
              <w:t xml:space="preserve"> </w:t>
            </w:r>
          </w:p>
          <w:p w:rsidR="00FE3D11" w:rsidRDefault="00FE3D11" w:rsidP="00FE3D11">
            <w:pPr>
              <w:bidi/>
              <w:spacing w:line="460" w:lineRule="exact"/>
              <w:jc w:val="lowKashida"/>
              <w:rPr>
                <w:color w:val="000000"/>
                <w:szCs w:val="26"/>
                <w:rtl/>
              </w:rPr>
            </w:pPr>
          </w:p>
        </w:tc>
      </w:tr>
      <w:tr w:rsidR="00FE3D11" w:rsidTr="002C1C11">
        <w:tc>
          <w:tcPr>
            <w:tcW w:w="708" w:type="dxa"/>
            <w:vAlign w:val="center"/>
          </w:tcPr>
          <w:p w:rsidR="00FE3D11" w:rsidRDefault="00FE3D11" w:rsidP="00FE3D11">
            <w:pPr>
              <w:bidi/>
              <w:spacing w:line="460" w:lineRule="exact"/>
              <w:jc w:val="center"/>
              <w:rPr>
                <w:color w:val="000000"/>
                <w:szCs w:val="26"/>
                <w:rtl/>
              </w:rPr>
            </w:pPr>
            <w:r w:rsidRPr="008B6436">
              <w:rPr>
                <w:rStyle w:val="Char4"/>
                <w:rtl/>
              </w:rPr>
              <w:t>78</w:t>
            </w:r>
          </w:p>
        </w:tc>
        <w:tc>
          <w:tcPr>
            <w:tcW w:w="2977" w:type="dxa"/>
          </w:tcPr>
          <w:p w:rsidR="00FE3D11" w:rsidRDefault="00FE3D11" w:rsidP="001E05C6">
            <w:pPr>
              <w:pStyle w:val="a4"/>
              <w:ind w:firstLine="0"/>
              <w:rPr>
                <w:color w:val="000000"/>
                <w:szCs w:val="26"/>
                <w:rtl/>
              </w:rPr>
            </w:pPr>
            <w:r w:rsidRPr="008B6436">
              <w:rPr>
                <w:rStyle w:val="Char4"/>
                <w:rtl/>
              </w:rPr>
              <w:t xml:space="preserve">كان </w:t>
            </w:r>
            <w:r w:rsidRPr="008B6436">
              <w:rPr>
                <w:rStyle w:val="Char4"/>
              </w:rPr>
              <w:t></w:t>
            </w:r>
            <w:r w:rsidRPr="008B6436">
              <w:rPr>
                <w:rStyle w:val="Char4"/>
                <w:rtl/>
              </w:rPr>
              <w:t xml:space="preserve"> يُنبل على أعمامه في حرب " الفجار".</w:t>
            </w:r>
            <w:r w:rsidR="00B67DA0" w:rsidRPr="008B6436">
              <w:rPr>
                <w:rStyle w:val="Char4"/>
                <w:rtl/>
              </w:rPr>
              <w:t xml:space="preserve"> </w:t>
            </w:r>
          </w:p>
        </w:tc>
        <w:tc>
          <w:tcPr>
            <w:tcW w:w="1559" w:type="dxa"/>
            <w:vAlign w:val="center"/>
          </w:tcPr>
          <w:p w:rsidR="00FE3D11" w:rsidRDefault="00FE3D11" w:rsidP="00FE3D11">
            <w:pPr>
              <w:bidi/>
              <w:spacing w:line="460" w:lineRule="exact"/>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أكرم العمري "السيرة النبوية" (1/111) وقال "ولم يثبت أنَّ رسول الله</w:t>
            </w:r>
            <w:r w:rsidR="001902D9">
              <w:rPr>
                <w:rFonts w:ascii="AGA Arabesque" w:hAnsi="AGA Arabesque" w:hint="cs"/>
                <w:sz w:val="32"/>
                <w:rtl/>
              </w:rPr>
              <w:t xml:space="preserve"> </w:t>
            </w:r>
            <w:r w:rsidR="001902D9">
              <w:rPr>
                <w:rFonts w:ascii="AGA Arabesque" w:hAnsi="AGA Arabesque" w:cs="CTraditional Arabic" w:hint="cs"/>
                <w:sz w:val="32"/>
                <w:rtl/>
              </w:rPr>
              <w:t>ج</w:t>
            </w:r>
            <w:r w:rsidRPr="00FE3D11">
              <w:rPr>
                <w:rtl/>
              </w:rPr>
              <w:t xml:space="preserve"> شهدها -أي:</w:t>
            </w:r>
            <w:r w:rsidR="00B67DA0">
              <w:rPr>
                <w:rtl/>
              </w:rPr>
              <w:t xml:space="preserve"> </w:t>
            </w:r>
            <w:r w:rsidRPr="00FE3D11">
              <w:rPr>
                <w:rtl/>
              </w:rPr>
              <w:t>حرب الفجار"</w:t>
            </w:r>
            <w:r w:rsidRPr="00FE3D11">
              <w:rPr>
                <w:bCs/>
                <w:rtl/>
              </w:rPr>
              <w:t>.</w:t>
            </w:r>
            <w:r w:rsidR="00B67DA0">
              <w:rPr>
                <w:bCs/>
                <w:rtl/>
              </w:rPr>
              <w:t xml:space="preserve"> </w:t>
            </w:r>
          </w:p>
          <w:p w:rsidR="00FE3D11" w:rsidRDefault="00FE3D11" w:rsidP="001902D9">
            <w:pPr>
              <w:pStyle w:val="ab"/>
              <w:rPr>
                <w:szCs w:val="26"/>
                <w:rtl/>
              </w:rPr>
            </w:pPr>
            <w:r w:rsidRPr="00FE3D11">
              <w:rPr>
                <w:rtl/>
              </w:rPr>
              <w:t>مجدي السيد "سيرة ابن هشام" (1/240).</w:t>
            </w:r>
            <w:r w:rsidR="00B67DA0">
              <w:rPr>
                <w:rtl/>
              </w:rPr>
              <w:t xml:space="preserve"> </w:t>
            </w:r>
          </w:p>
        </w:tc>
      </w:tr>
      <w:tr w:rsidR="00FE3D11" w:rsidTr="002C1C11">
        <w:tc>
          <w:tcPr>
            <w:tcW w:w="708" w:type="dxa"/>
            <w:vAlign w:val="center"/>
          </w:tcPr>
          <w:p w:rsidR="00FE3D11" w:rsidRDefault="00FE3D11" w:rsidP="00FE3D11">
            <w:pPr>
              <w:bidi/>
              <w:spacing w:line="440" w:lineRule="exact"/>
              <w:jc w:val="center"/>
              <w:rPr>
                <w:color w:val="000000"/>
                <w:szCs w:val="26"/>
                <w:rtl/>
              </w:rPr>
            </w:pPr>
            <w:r w:rsidRPr="008B6436">
              <w:rPr>
                <w:rStyle w:val="Char4"/>
                <w:rtl/>
              </w:rPr>
              <w:t>79</w:t>
            </w:r>
          </w:p>
        </w:tc>
        <w:tc>
          <w:tcPr>
            <w:tcW w:w="2977" w:type="dxa"/>
          </w:tcPr>
          <w:p w:rsidR="00FE3D11" w:rsidRPr="008B6436" w:rsidRDefault="00FE3D11" w:rsidP="001E05C6">
            <w:pPr>
              <w:pStyle w:val="a4"/>
              <w:ind w:firstLine="0"/>
              <w:rPr>
                <w:rStyle w:val="Char4"/>
                <w:rtl/>
              </w:rPr>
            </w:pPr>
            <w:r w:rsidRPr="008B6436">
              <w:rPr>
                <w:rStyle w:val="Char4"/>
                <w:rtl/>
              </w:rPr>
              <w:t>ساووا بين أولادكم في العطية.</w:t>
            </w:r>
            <w:r w:rsidR="00B67DA0" w:rsidRPr="008B6436">
              <w:rPr>
                <w:rStyle w:val="Char4"/>
                <w:rtl/>
              </w:rPr>
              <w:t xml:space="preserve"> </w:t>
            </w:r>
          </w:p>
          <w:p w:rsidR="00FE3D11" w:rsidRDefault="00FE3D11" w:rsidP="001E05C6">
            <w:pPr>
              <w:pStyle w:val="a4"/>
              <w:ind w:firstLine="0"/>
              <w:rPr>
                <w:rFonts w:cs="Tahoma"/>
                <w:color w:val="000000"/>
                <w:szCs w:val="16"/>
                <w:rtl/>
              </w:rPr>
            </w:pPr>
          </w:p>
        </w:tc>
        <w:tc>
          <w:tcPr>
            <w:tcW w:w="1559" w:type="dxa"/>
            <w:vAlign w:val="center"/>
          </w:tcPr>
          <w:p w:rsidR="00FE3D11" w:rsidRDefault="00FE3D11" w:rsidP="004F4425">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عدي "الذخيرة</w:t>
            </w:r>
            <w:r w:rsidR="001902D9">
              <w:rPr>
                <w:rFonts w:hint="cs"/>
                <w:rtl/>
              </w:rPr>
              <w:t xml:space="preserve"> </w:t>
            </w:r>
            <w:r w:rsidRPr="00FE3D11">
              <w:rPr>
                <w:rtl/>
              </w:rPr>
              <w:t>(3/1463).</w:t>
            </w:r>
          </w:p>
          <w:p w:rsidR="00FE3D11" w:rsidRPr="00FE3D11" w:rsidRDefault="00FE3D11" w:rsidP="001902D9">
            <w:pPr>
              <w:pStyle w:val="ab"/>
              <w:rPr>
                <w:rtl/>
              </w:rPr>
            </w:pPr>
            <w:r w:rsidRPr="00FE3D11">
              <w:rPr>
                <w:rtl/>
              </w:rPr>
              <w:t>الهيثمي "المجمع" (4/153).</w:t>
            </w:r>
            <w:r w:rsidR="00B67DA0">
              <w:rPr>
                <w:rtl/>
              </w:rPr>
              <w:t xml:space="preserve"> </w:t>
            </w:r>
          </w:p>
          <w:p w:rsidR="00FE3D11" w:rsidRPr="00FE3D11" w:rsidRDefault="00FE3D11" w:rsidP="001902D9">
            <w:pPr>
              <w:pStyle w:val="ab"/>
              <w:rPr>
                <w:rtl/>
              </w:rPr>
            </w:pPr>
            <w:r w:rsidRPr="00FE3D11">
              <w:rPr>
                <w:rtl/>
              </w:rPr>
              <w:t>ابن حجر "التلخيص" (3/72).</w:t>
            </w:r>
            <w:r w:rsidR="00B67DA0">
              <w:rPr>
                <w:rtl/>
              </w:rPr>
              <w:t xml:space="preserve"> </w:t>
            </w:r>
          </w:p>
          <w:p w:rsidR="00FE3D11" w:rsidRDefault="00FE3D11" w:rsidP="001902D9">
            <w:pPr>
              <w:pStyle w:val="ab"/>
              <w:rPr>
                <w:szCs w:val="26"/>
                <w:rtl/>
              </w:rPr>
            </w:pPr>
            <w:r w:rsidRPr="00FE3D11">
              <w:rPr>
                <w:rtl/>
              </w:rPr>
              <w:t>الألباني "الإرواء"</w:t>
            </w:r>
            <w:r w:rsidRPr="00FE3D11">
              <w:rPr>
                <w:bCs/>
                <w:rtl/>
              </w:rPr>
              <w:t xml:space="preserve"> </w:t>
            </w:r>
            <w:r w:rsidRPr="00FE3D11">
              <w:rPr>
                <w:rtl/>
              </w:rPr>
              <w:t>(6/67).</w:t>
            </w:r>
            <w:r w:rsidR="00B67DA0">
              <w:rPr>
                <w:rtl/>
              </w:rPr>
              <w:t xml:space="preserve"> </w:t>
            </w:r>
          </w:p>
        </w:tc>
      </w:tr>
      <w:tr w:rsidR="00FE3D11" w:rsidTr="002C1C11">
        <w:tc>
          <w:tcPr>
            <w:tcW w:w="708" w:type="dxa"/>
            <w:vAlign w:val="center"/>
          </w:tcPr>
          <w:p w:rsidR="00FE3D11" w:rsidRDefault="00FE3D11" w:rsidP="00FE3D11">
            <w:pPr>
              <w:bidi/>
              <w:spacing w:line="440" w:lineRule="exact"/>
              <w:jc w:val="center"/>
              <w:rPr>
                <w:color w:val="000000"/>
                <w:szCs w:val="26"/>
                <w:rtl/>
              </w:rPr>
            </w:pPr>
            <w:r w:rsidRPr="008B6436">
              <w:rPr>
                <w:rStyle w:val="Char4"/>
                <w:rtl/>
              </w:rPr>
              <w:t>80</w:t>
            </w:r>
          </w:p>
        </w:tc>
        <w:tc>
          <w:tcPr>
            <w:tcW w:w="2977" w:type="dxa"/>
          </w:tcPr>
          <w:p w:rsidR="00FE3D11" w:rsidRDefault="00FE3D11" w:rsidP="001E05C6">
            <w:pPr>
              <w:pStyle w:val="a4"/>
              <w:ind w:firstLine="0"/>
              <w:rPr>
                <w:color w:val="000000"/>
                <w:szCs w:val="26"/>
                <w:rtl/>
              </w:rPr>
            </w:pPr>
            <w:r w:rsidRPr="008B6436">
              <w:rPr>
                <w:rStyle w:val="Char4"/>
                <w:rtl/>
              </w:rPr>
              <w:t>روى أنس:</w:t>
            </w:r>
            <w:r w:rsidR="00B67DA0" w:rsidRPr="008B6436">
              <w:rPr>
                <w:rStyle w:val="Char4"/>
                <w:rtl/>
              </w:rPr>
              <w:t xml:space="preserve"> </w:t>
            </w:r>
            <w:r w:rsidRPr="008B6436">
              <w:rPr>
                <w:rStyle w:val="Char4"/>
                <w:rtl/>
              </w:rPr>
              <w:t xml:space="preserve">أن رجلاً كان عند النبي </w:t>
            </w:r>
            <w:r w:rsidRPr="008B6436">
              <w:rPr>
                <w:rStyle w:val="Char4"/>
              </w:rPr>
              <w:t></w:t>
            </w:r>
            <w:r w:rsidRPr="008B6436">
              <w:rPr>
                <w:rStyle w:val="Char4"/>
                <w:rtl/>
              </w:rPr>
              <w:t xml:space="preserve"> فجاء ابن له فقبّله وأجلسه على فخذه، وجاءت ابنة له فأجلسها بين يديه، فقال رسول الله </w:t>
            </w:r>
            <w:r w:rsidRPr="008B6436">
              <w:rPr>
                <w:rStyle w:val="Char4"/>
              </w:rPr>
              <w:t></w:t>
            </w:r>
            <w:r w:rsidRPr="008B6436">
              <w:rPr>
                <w:rStyle w:val="Char4"/>
                <w:rtl/>
              </w:rPr>
              <w:t xml:space="preserve"> "ألا سوّيتَ بينهما".</w:t>
            </w:r>
            <w:r w:rsidR="00B67DA0" w:rsidRPr="008B6436">
              <w:rPr>
                <w:rStyle w:val="Char4"/>
                <w:rtl/>
              </w:rPr>
              <w:t xml:space="preserve"> </w:t>
            </w:r>
          </w:p>
        </w:tc>
        <w:tc>
          <w:tcPr>
            <w:tcW w:w="1559" w:type="dxa"/>
            <w:vAlign w:val="center"/>
          </w:tcPr>
          <w:p w:rsidR="00FE3D11" w:rsidRDefault="00FE3D11" w:rsidP="00FE3D11">
            <w:pPr>
              <w:bidi/>
              <w:spacing w:line="440" w:lineRule="exact"/>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الهيثمي "المجمع" (8/156).</w:t>
            </w:r>
            <w:r w:rsidR="00B67DA0">
              <w:rPr>
                <w:rtl/>
              </w:rPr>
              <w:t xml:space="preserve"> </w:t>
            </w:r>
          </w:p>
        </w:tc>
      </w:tr>
      <w:tr w:rsidR="00FE3D11" w:rsidTr="002C1C11">
        <w:tc>
          <w:tcPr>
            <w:tcW w:w="708" w:type="dxa"/>
            <w:vAlign w:val="center"/>
          </w:tcPr>
          <w:p w:rsidR="00FE3D11" w:rsidRDefault="00FE3D11" w:rsidP="00FE3D11">
            <w:pPr>
              <w:bidi/>
              <w:spacing w:line="440" w:lineRule="exact"/>
              <w:jc w:val="center"/>
              <w:rPr>
                <w:color w:val="000000"/>
                <w:szCs w:val="26"/>
                <w:rtl/>
              </w:rPr>
            </w:pPr>
            <w:r w:rsidRPr="008B6436">
              <w:rPr>
                <w:rStyle w:val="Char4"/>
                <w:rtl/>
              </w:rPr>
              <w:t>81</w:t>
            </w:r>
          </w:p>
        </w:tc>
        <w:tc>
          <w:tcPr>
            <w:tcW w:w="2977" w:type="dxa"/>
          </w:tcPr>
          <w:p w:rsidR="00FE3D11" w:rsidRDefault="00FE3D11" w:rsidP="001E05C6">
            <w:pPr>
              <w:pStyle w:val="a4"/>
              <w:ind w:firstLine="0"/>
              <w:rPr>
                <w:color w:val="000000"/>
                <w:szCs w:val="26"/>
                <w:rtl/>
              </w:rPr>
            </w:pPr>
            <w:r w:rsidRPr="008B6436">
              <w:rPr>
                <w:rStyle w:val="Char4"/>
                <w:rtl/>
              </w:rPr>
              <w:t>لا تظهر الشماتة لأخيك فيرحمه الله ويبتليك.</w:t>
            </w:r>
            <w:r w:rsidR="00B67DA0" w:rsidRPr="008B6436">
              <w:rPr>
                <w:rStyle w:val="Char4"/>
                <w:rtl/>
              </w:rPr>
              <w:t xml:space="preserve"> </w:t>
            </w:r>
          </w:p>
        </w:tc>
        <w:tc>
          <w:tcPr>
            <w:tcW w:w="1559" w:type="dxa"/>
            <w:vAlign w:val="center"/>
          </w:tcPr>
          <w:p w:rsidR="00FE3D11" w:rsidRDefault="00FE3D11" w:rsidP="00FE3D11">
            <w:pPr>
              <w:bidi/>
              <w:spacing w:line="440" w:lineRule="exact"/>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ابن حبان"المجروحين" (2/213).</w:t>
            </w:r>
            <w:r w:rsidR="00B67DA0">
              <w:rPr>
                <w:rtl/>
              </w:rPr>
              <w:t xml:space="preserve"> </w:t>
            </w:r>
          </w:p>
          <w:p w:rsidR="00FE3D11" w:rsidRPr="00FE3D11" w:rsidRDefault="00FE3D11" w:rsidP="001902D9">
            <w:pPr>
              <w:pStyle w:val="ab"/>
              <w:rPr>
                <w:rtl/>
              </w:rPr>
            </w:pPr>
            <w:r w:rsidRPr="00FE3D11">
              <w:rPr>
                <w:rtl/>
              </w:rPr>
              <w:t>ابن الجوزي "الموضوعات" (2/399).</w:t>
            </w:r>
            <w:r w:rsidR="00B67DA0">
              <w:rPr>
                <w:rtl/>
              </w:rPr>
              <w:t xml:space="preserve"> </w:t>
            </w:r>
          </w:p>
          <w:p w:rsidR="00FE3D11" w:rsidRDefault="00FE3D11" w:rsidP="001902D9">
            <w:pPr>
              <w:pStyle w:val="ab"/>
              <w:rPr>
                <w:szCs w:val="26"/>
                <w:rtl/>
              </w:rPr>
            </w:pPr>
            <w:r w:rsidRPr="00FE3D11">
              <w:rPr>
                <w:rtl/>
              </w:rPr>
              <w:t>الذهبي"ترتيب الموضوعات" (ص301).</w:t>
            </w:r>
            <w:r w:rsidR="00B67DA0">
              <w:rPr>
                <w:rtl/>
              </w:rPr>
              <w:t xml:space="preserve"> </w:t>
            </w:r>
          </w:p>
        </w:tc>
      </w:tr>
      <w:tr w:rsidR="00FE3D11" w:rsidTr="002C1C11">
        <w:tc>
          <w:tcPr>
            <w:tcW w:w="708" w:type="dxa"/>
            <w:vAlign w:val="center"/>
          </w:tcPr>
          <w:p w:rsidR="00FE3D11" w:rsidRDefault="00FE3D11" w:rsidP="00FE3D11">
            <w:pPr>
              <w:bidi/>
              <w:spacing w:line="440" w:lineRule="exact"/>
              <w:jc w:val="center"/>
              <w:rPr>
                <w:color w:val="000000"/>
                <w:szCs w:val="26"/>
                <w:rtl/>
              </w:rPr>
            </w:pPr>
            <w:r w:rsidRPr="008B6436">
              <w:rPr>
                <w:rStyle w:val="Char4"/>
                <w:rtl/>
              </w:rPr>
              <w:t>82</w:t>
            </w:r>
          </w:p>
        </w:tc>
        <w:tc>
          <w:tcPr>
            <w:tcW w:w="2977" w:type="dxa"/>
          </w:tcPr>
          <w:p w:rsidR="00FE3D11" w:rsidRDefault="00FE3D11" w:rsidP="001E05C6">
            <w:pPr>
              <w:pStyle w:val="a4"/>
              <w:ind w:firstLine="0"/>
              <w:rPr>
                <w:color w:val="000000"/>
                <w:szCs w:val="26"/>
                <w:rtl/>
              </w:rPr>
            </w:pPr>
            <w:r w:rsidRPr="008B6436">
              <w:rPr>
                <w:rStyle w:val="Char4"/>
                <w:rtl/>
              </w:rPr>
              <w:t>عرامة الصبي في صغره زيادة في عقله في كِبَره.</w:t>
            </w:r>
          </w:p>
        </w:tc>
        <w:tc>
          <w:tcPr>
            <w:tcW w:w="1559" w:type="dxa"/>
            <w:vAlign w:val="center"/>
          </w:tcPr>
          <w:p w:rsidR="00FE3D11" w:rsidRDefault="00FE3D11" w:rsidP="00FE3D11">
            <w:pPr>
              <w:bidi/>
              <w:spacing w:line="440" w:lineRule="exact"/>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الألباني "ضعيف الجامع" (3698).</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83</w:t>
            </w:r>
          </w:p>
        </w:tc>
        <w:tc>
          <w:tcPr>
            <w:tcW w:w="2977" w:type="dxa"/>
          </w:tcPr>
          <w:p w:rsidR="00FE3D11" w:rsidRDefault="00FE3D11" w:rsidP="001E05C6">
            <w:pPr>
              <w:pStyle w:val="a4"/>
              <w:ind w:firstLine="0"/>
              <w:rPr>
                <w:color w:val="000000"/>
                <w:szCs w:val="26"/>
                <w:rtl/>
              </w:rPr>
            </w:pPr>
            <w:r w:rsidRPr="008B6436">
              <w:rPr>
                <w:rStyle w:val="Char4"/>
                <w:rtl/>
              </w:rPr>
              <w:t>أما ترضى أن أكون لك أبا، وتكون عائشة لكَ أمًّا؟.</w:t>
            </w:r>
            <w:r w:rsidR="00B67DA0" w:rsidRPr="008B6436">
              <w:rPr>
                <w:rStyle w:val="Char4"/>
                <w:rtl/>
              </w:rPr>
              <w:t xml:space="preserve"> </w:t>
            </w:r>
            <w:r w:rsidRPr="008B6436">
              <w:rPr>
                <w:rStyle w:val="Char4"/>
                <w:rtl/>
              </w:rPr>
              <w:t>(قاله ليتيم).</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الهيثمي "المجمع" (8/161).</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84</w:t>
            </w:r>
          </w:p>
        </w:tc>
        <w:tc>
          <w:tcPr>
            <w:tcW w:w="2977" w:type="dxa"/>
          </w:tcPr>
          <w:p w:rsidR="00FE3D11" w:rsidRPr="008B6436" w:rsidRDefault="00FE3D11" w:rsidP="001E05C6">
            <w:pPr>
              <w:pStyle w:val="a4"/>
              <w:ind w:firstLine="0"/>
              <w:rPr>
                <w:rStyle w:val="Char4"/>
                <w:rtl/>
              </w:rPr>
            </w:pPr>
            <w:r w:rsidRPr="008B6436">
              <w:rPr>
                <w:rStyle w:val="Char4"/>
                <w:rtl/>
              </w:rPr>
              <w:t>كاد الفقر أن يكون كفراً.</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الذهبي "الميزان" (1/464).</w:t>
            </w:r>
            <w:r w:rsidR="00B67DA0">
              <w:rPr>
                <w:rtl/>
              </w:rPr>
              <w:t xml:space="preserve"> </w:t>
            </w:r>
          </w:p>
          <w:p w:rsidR="00FE3D11" w:rsidRPr="00FE3D11" w:rsidRDefault="00FE3D11" w:rsidP="001902D9">
            <w:pPr>
              <w:pStyle w:val="ab"/>
              <w:rPr>
                <w:rtl/>
              </w:rPr>
            </w:pPr>
            <w:r w:rsidRPr="00FE3D11">
              <w:rPr>
                <w:rtl/>
              </w:rPr>
              <w:t>العراقي "الإحياء" (3/199).</w:t>
            </w:r>
            <w:r w:rsidR="00B67DA0">
              <w:rPr>
                <w:rtl/>
              </w:rPr>
              <w:t xml:space="preserve"> </w:t>
            </w:r>
          </w:p>
          <w:p w:rsidR="00FE3D11" w:rsidRDefault="00FE3D11" w:rsidP="001902D9">
            <w:pPr>
              <w:pStyle w:val="ab"/>
              <w:rPr>
                <w:rtl/>
              </w:rPr>
            </w:pPr>
            <w:r w:rsidRPr="00FE3D11">
              <w:rPr>
                <w:rtl/>
              </w:rPr>
              <w:t>السخاوي"المقاصد"(ص311.</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85</w:t>
            </w:r>
          </w:p>
        </w:tc>
        <w:tc>
          <w:tcPr>
            <w:tcW w:w="2977" w:type="dxa"/>
          </w:tcPr>
          <w:p w:rsidR="00FE3D11" w:rsidRPr="008B6436" w:rsidRDefault="00FE3D11" w:rsidP="001E05C6">
            <w:pPr>
              <w:pStyle w:val="a4"/>
              <w:ind w:firstLine="0"/>
              <w:rPr>
                <w:rStyle w:val="Char4"/>
                <w:rtl/>
              </w:rPr>
            </w:pPr>
            <w:r w:rsidRPr="008B6436">
              <w:rPr>
                <w:rStyle w:val="Char4"/>
                <w:rtl/>
              </w:rPr>
              <w:t>نِعْمَ الجمل جملكما، ونعم العدلان أنتما.</w:t>
            </w:r>
            <w:r w:rsidR="00B67DA0" w:rsidRPr="008B6436">
              <w:rPr>
                <w:rStyle w:val="Char4"/>
                <w:rtl/>
              </w:rPr>
              <w:t xml:space="preserve"> </w:t>
            </w:r>
            <w:r w:rsidRPr="008B6436">
              <w:rPr>
                <w:rStyle w:val="Char4"/>
                <w:rtl/>
              </w:rPr>
              <w:t>[ للحسن والحسين ]</w:t>
            </w:r>
            <w:r w:rsidRPr="000E76E0">
              <w:rPr>
                <w:rStyle w:val="Char3"/>
                <w:rtl/>
              </w:rPr>
              <w:t>.</w:t>
            </w:r>
            <w:r w:rsidR="00B67DA0" w:rsidRPr="000E76E0">
              <w:rPr>
                <w:rStyle w:val="Char3"/>
                <w:rtl/>
              </w:rPr>
              <w:t xml:space="preserve"> </w:t>
            </w:r>
          </w:p>
          <w:p w:rsidR="00FE3D11" w:rsidRDefault="00FE3D11" w:rsidP="001E05C6">
            <w:pPr>
              <w:pStyle w:val="a4"/>
              <w:ind w:firstLine="0"/>
              <w:rPr>
                <w:color w:val="000000"/>
                <w:szCs w:val="26"/>
                <w:rtl/>
              </w:rPr>
            </w:pPr>
            <w:r w:rsidRPr="000E76E0">
              <w:rPr>
                <w:rStyle w:val="Char3"/>
                <w:rtl/>
              </w:rPr>
              <w:t>قلت</w:t>
            </w:r>
            <w:r w:rsidRPr="008B6436">
              <w:rPr>
                <w:rStyle w:val="Char4"/>
                <w:rtl/>
              </w:rPr>
              <w:t>:</w:t>
            </w:r>
            <w:r w:rsidR="00B67DA0" w:rsidRPr="008B6436">
              <w:rPr>
                <w:rStyle w:val="Char4"/>
                <w:rtl/>
              </w:rPr>
              <w:t xml:space="preserve"> </w:t>
            </w:r>
            <w:r w:rsidRPr="008B6436">
              <w:rPr>
                <w:rStyle w:val="Char4"/>
                <w:rtl/>
              </w:rPr>
              <w:t>وفي بعض المصادر بالحاء المهملة بدلاً من "الجيم".</w:t>
            </w:r>
            <w:r w:rsidR="00B67DA0" w:rsidRPr="008B6436">
              <w:rPr>
                <w:rStyle w:val="Char4"/>
                <w:rtl/>
              </w:rPr>
              <w:t xml:space="preserve"> </w:t>
            </w:r>
          </w:p>
        </w:tc>
        <w:tc>
          <w:tcPr>
            <w:tcW w:w="1559" w:type="dxa"/>
            <w:vAlign w:val="center"/>
          </w:tcPr>
          <w:p w:rsidR="00FE3D11" w:rsidRPr="000E76E0" w:rsidRDefault="00FE3D11" w:rsidP="00FE3D11">
            <w:pPr>
              <w:bidi/>
              <w:jc w:val="center"/>
              <w:rPr>
                <w:rStyle w:val="Char3"/>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حبان "المجروحين" (3/19).</w:t>
            </w:r>
            <w:r w:rsidR="00B67DA0">
              <w:rPr>
                <w:rtl/>
              </w:rPr>
              <w:t xml:space="preserve"> </w:t>
            </w:r>
          </w:p>
          <w:p w:rsidR="00FE3D11" w:rsidRPr="00FE3D11" w:rsidRDefault="00FE3D11" w:rsidP="001902D9">
            <w:pPr>
              <w:pStyle w:val="ab"/>
              <w:rPr>
                <w:rtl/>
              </w:rPr>
            </w:pPr>
            <w:r w:rsidRPr="00FE3D11">
              <w:rPr>
                <w:rtl/>
              </w:rPr>
              <w:t>ابن عدي "الذخيرة" (5/3066).</w:t>
            </w:r>
            <w:r w:rsidR="00B67DA0">
              <w:rPr>
                <w:rtl/>
              </w:rPr>
              <w:t xml:space="preserve"> </w:t>
            </w:r>
          </w:p>
          <w:p w:rsidR="00FE3D11" w:rsidRDefault="00FE3D11" w:rsidP="001902D9">
            <w:pPr>
              <w:pStyle w:val="ab"/>
              <w:rPr>
                <w:szCs w:val="26"/>
                <w:rtl/>
              </w:rPr>
            </w:pPr>
            <w:r w:rsidRPr="00FE3D11">
              <w:rPr>
                <w:rtl/>
              </w:rPr>
              <w:t xml:space="preserve">ابن الجوزي "المتناهية" (1/257)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86</w:t>
            </w:r>
          </w:p>
        </w:tc>
        <w:tc>
          <w:tcPr>
            <w:tcW w:w="2977" w:type="dxa"/>
          </w:tcPr>
          <w:p w:rsidR="00FE3D11" w:rsidRDefault="00FE3D11" w:rsidP="001E05C6">
            <w:pPr>
              <w:pStyle w:val="a4"/>
              <w:ind w:firstLine="0"/>
              <w:rPr>
                <w:color w:val="000000"/>
                <w:szCs w:val="26"/>
                <w:rtl/>
              </w:rPr>
            </w:pPr>
            <w:r w:rsidRPr="008B6436">
              <w:rPr>
                <w:rStyle w:val="Char4"/>
                <w:rtl/>
              </w:rPr>
              <w:t>إياكم والحسد، فإن الحسد يأكل الحسنات كما تأكل النار الحطب.</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البخاري "التاريخ" (1/272).</w:t>
            </w:r>
            <w:r w:rsidR="00B67DA0">
              <w:rPr>
                <w:rtl/>
              </w:rPr>
              <w:t xml:space="preserve"> </w:t>
            </w:r>
          </w:p>
          <w:p w:rsidR="00FE3D11" w:rsidRPr="00FE3D11" w:rsidRDefault="00FE3D11" w:rsidP="001902D9">
            <w:pPr>
              <w:pStyle w:val="ab"/>
              <w:rPr>
                <w:rtl/>
              </w:rPr>
            </w:pPr>
            <w:r w:rsidRPr="00FE3D11">
              <w:rPr>
                <w:rtl/>
              </w:rPr>
              <w:t>المنذري"مختصر السنن" (7/226)</w:t>
            </w:r>
            <w:r w:rsidRPr="00FE3D11">
              <w:rPr>
                <w:bCs/>
                <w:rtl/>
              </w:rPr>
              <w:t>.</w:t>
            </w:r>
            <w:r w:rsidR="00B67DA0">
              <w:rPr>
                <w:bCs/>
                <w:rtl/>
              </w:rPr>
              <w:t xml:space="preserve"> </w:t>
            </w:r>
          </w:p>
          <w:p w:rsidR="00FE3D11" w:rsidRDefault="00FE3D11" w:rsidP="001902D9">
            <w:pPr>
              <w:pStyle w:val="ab"/>
              <w:rPr>
                <w:szCs w:val="26"/>
                <w:rtl/>
              </w:rPr>
            </w:pPr>
            <w:r w:rsidRPr="00FE3D11">
              <w:rPr>
                <w:rtl/>
              </w:rPr>
              <w:t>الألباني "الضعيفة" (1902).</w:t>
            </w:r>
            <w:r w:rsidR="00B67DA0">
              <w:rPr>
                <w:rtl/>
              </w:rPr>
              <w:t xml:space="preserve"> </w:t>
            </w:r>
          </w:p>
        </w:tc>
      </w:tr>
      <w:tr w:rsidR="00FE3D11" w:rsidTr="002C1C11">
        <w:tc>
          <w:tcPr>
            <w:tcW w:w="708" w:type="dxa"/>
            <w:vAlign w:val="center"/>
          </w:tcPr>
          <w:p w:rsidR="00FE3D11" w:rsidRDefault="00FE3D11" w:rsidP="00FE3D11">
            <w:pPr>
              <w:bidi/>
              <w:spacing w:line="440" w:lineRule="exact"/>
              <w:jc w:val="center"/>
              <w:rPr>
                <w:color w:val="000000"/>
                <w:szCs w:val="26"/>
                <w:rtl/>
              </w:rPr>
            </w:pPr>
            <w:r w:rsidRPr="008B6436">
              <w:rPr>
                <w:rStyle w:val="Char4"/>
                <w:rtl/>
              </w:rPr>
              <w:t>87</w:t>
            </w:r>
          </w:p>
        </w:tc>
        <w:tc>
          <w:tcPr>
            <w:tcW w:w="2977" w:type="dxa"/>
          </w:tcPr>
          <w:p w:rsidR="00FE3D11" w:rsidRDefault="00FE3D11" w:rsidP="001E05C6">
            <w:pPr>
              <w:pStyle w:val="a4"/>
              <w:ind w:firstLine="0"/>
              <w:rPr>
                <w:color w:val="000000"/>
                <w:szCs w:val="26"/>
                <w:rtl/>
              </w:rPr>
            </w:pPr>
            <w:r w:rsidRPr="008B6436">
              <w:rPr>
                <w:rStyle w:val="Char4"/>
                <w:rtl/>
              </w:rPr>
              <w:t>ليس مني ذو حسد.</w:t>
            </w:r>
            <w:r w:rsidR="00B67DA0" w:rsidRPr="008B6436">
              <w:rPr>
                <w:rStyle w:val="Char4"/>
                <w:rtl/>
              </w:rPr>
              <w:t xml:space="preserve"> </w:t>
            </w:r>
          </w:p>
        </w:tc>
        <w:tc>
          <w:tcPr>
            <w:tcW w:w="1559" w:type="dxa"/>
            <w:vAlign w:val="center"/>
          </w:tcPr>
          <w:p w:rsidR="00FE3D11" w:rsidRDefault="00FE3D11" w:rsidP="00D47415">
            <w:pPr>
              <w:pStyle w:val="a3"/>
              <w:ind w:firstLine="0"/>
              <w:jc w:val="center"/>
              <w:rPr>
                <w:b/>
                <w:bCs/>
                <w:color w:val="000000"/>
                <w:szCs w:val="26"/>
                <w:rtl/>
              </w:rPr>
            </w:pPr>
            <w:r w:rsidRPr="00D47415">
              <w:rPr>
                <w:rtl/>
              </w:rPr>
              <w:t>موضوع</w:t>
            </w:r>
          </w:p>
        </w:tc>
        <w:tc>
          <w:tcPr>
            <w:tcW w:w="2553" w:type="dxa"/>
          </w:tcPr>
          <w:p w:rsidR="00FE3D11" w:rsidRPr="00FE3D11" w:rsidRDefault="00FE3D11" w:rsidP="001902D9">
            <w:pPr>
              <w:pStyle w:val="ab"/>
              <w:rPr>
                <w:rtl/>
              </w:rPr>
            </w:pPr>
            <w:r w:rsidRPr="00FE3D11">
              <w:rPr>
                <w:rtl/>
              </w:rPr>
              <w:t>المنذري "الترغيب" (5/146).</w:t>
            </w:r>
            <w:r w:rsidR="00B67DA0">
              <w:rPr>
                <w:rtl/>
              </w:rPr>
              <w:t xml:space="preserve"> </w:t>
            </w:r>
          </w:p>
          <w:p w:rsidR="00FE3D11" w:rsidRPr="00FE3D11" w:rsidRDefault="00FE3D11" w:rsidP="001902D9">
            <w:pPr>
              <w:pStyle w:val="ab"/>
              <w:rPr>
                <w:rtl/>
              </w:rPr>
            </w:pPr>
            <w:r w:rsidRPr="00FE3D11">
              <w:rPr>
                <w:rtl/>
              </w:rPr>
              <w:t>الهيثـمي "المجـمع" (8/91).</w:t>
            </w:r>
            <w:r w:rsidR="00B67DA0">
              <w:rPr>
                <w:rtl/>
              </w:rPr>
              <w:t xml:space="preserve"> </w:t>
            </w:r>
          </w:p>
          <w:p w:rsidR="00FE3D11" w:rsidRDefault="00FE3D11" w:rsidP="001902D9">
            <w:pPr>
              <w:pStyle w:val="ab"/>
              <w:rPr>
                <w:szCs w:val="26"/>
                <w:rtl/>
              </w:rPr>
            </w:pPr>
            <w:r w:rsidRPr="00FE3D11">
              <w:rPr>
                <w:rtl/>
              </w:rPr>
              <w:t>الألباني "الضعيفة" (586).</w:t>
            </w:r>
            <w:r w:rsidR="00B67DA0">
              <w:rPr>
                <w:rtl/>
              </w:rPr>
              <w:t xml:space="preserve"> </w:t>
            </w:r>
          </w:p>
        </w:tc>
      </w:tr>
      <w:tr w:rsidR="00FE3D11" w:rsidTr="002C1C11">
        <w:trPr>
          <w:trHeight w:val="776"/>
        </w:trPr>
        <w:tc>
          <w:tcPr>
            <w:tcW w:w="708" w:type="dxa"/>
            <w:vAlign w:val="center"/>
          </w:tcPr>
          <w:p w:rsidR="00FE3D11" w:rsidRDefault="00FE3D11" w:rsidP="00FE3D11">
            <w:pPr>
              <w:bidi/>
              <w:spacing w:line="440" w:lineRule="exact"/>
              <w:jc w:val="center"/>
              <w:rPr>
                <w:color w:val="000000"/>
                <w:szCs w:val="26"/>
                <w:rtl/>
              </w:rPr>
            </w:pPr>
            <w:r w:rsidRPr="008B6436">
              <w:rPr>
                <w:rStyle w:val="Char4"/>
                <w:rtl/>
              </w:rPr>
              <w:t>88</w:t>
            </w:r>
          </w:p>
        </w:tc>
        <w:tc>
          <w:tcPr>
            <w:tcW w:w="2977" w:type="dxa"/>
          </w:tcPr>
          <w:p w:rsidR="00FE3D11" w:rsidRPr="008B6436" w:rsidRDefault="00FE3D11" w:rsidP="001E05C6">
            <w:pPr>
              <w:pStyle w:val="a4"/>
              <w:ind w:firstLine="0"/>
              <w:rPr>
                <w:rStyle w:val="Char4"/>
                <w:rtl/>
              </w:rPr>
            </w:pPr>
            <w:r w:rsidRPr="008B6436">
              <w:rPr>
                <w:rStyle w:val="Char4"/>
                <w:rtl/>
              </w:rPr>
              <w:t>الحسد يفسد الإيمان كما يفسد الصبر العسل.</w:t>
            </w:r>
            <w:r w:rsidR="00B67DA0" w:rsidRPr="008B6436">
              <w:rPr>
                <w:rStyle w:val="Char4"/>
                <w:rtl/>
              </w:rPr>
              <w:t xml:space="preserve"> </w:t>
            </w:r>
          </w:p>
          <w:p w:rsidR="00FE3D11" w:rsidRPr="008B6436" w:rsidRDefault="00FE3D11" w:rsidP="001E05C6">
            <w:pPr>
              <w:pStyle w:val="a4"/>
              <w:ind w:firstLine="0"/>
              <w:rPr>
                <w:rStyle w:val="Char4"/>
                <w:rtl/>
              </w:rPr>
            </w:pPr>
          </w:p>
        </w:tc>
        <w:tc>
          <w:tcPr>
            <w:tcW w:w="1559" w:type="dxa"/>
            <w:vAlign w:val="center"/>
          </w:tcPr>
          <w:p w:rsidR="00FE3D11" w:rsidRDefault="00FE3D11" w:rsidP="00D47415">
            <w:pPr>
              <w:pStyle w:val="a3"/>
              <w:ind w:firstLine="0"/>
              <w:jc w:val="center"/>
              <w:rPr>
                <w:rtl/>
              </w:rPr>
            </w:pPr>
            <w:r>
              <w:rPr>
                <w:rtl/>
              </w:rPr>
              <w:t>ضعيف</w:t>
            </w:r>
          </w:p>
        </w:tc>
        <w:tc>
          <w:tcPr>
            <w:tcW w:w="2553" w:type="dxa"/>
          </w:tcPr>
          <w:p w:rsidR="00FE3D11" w:rsidRDefault="00FE3D11" w:rsidP="001902D9">
            <w:pPr>
              <w:pStyle w:val="ab"/>
              <w:rPr>
                <w:szCs w:val="26"/>
                <w:rtl/>
              </w:rPr>
            </w:pPr>
            <w:r w:rsidRPr="00FE3D11">
              <w:rPr>
                <w:rtl/>
              </w:rPr>
              <w:t>الألباني "ضعيف الجامع" (2782).</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89</w:t>
            </w:r>
          </w:p>
        </w:tc>
        <w:tc>
          <w:tcPr>
            <w:tcW w:w="2977" w:type="dxa"/>
          </w:tcPr>
          <w:p w:rsidR="00FE3D11" w:rsidRPr="008B6436" w:rsidRDefault="00FE3D11" w:rsidP="001E05C6">
            <w:pPr>
              <w:pStyle w:val="a4"/>
              <w:ind w:firstLine="0"/>
              <w:rPr>
                <w:rStyle w:val="Char4"/>
                <w:rtl/>
              </w:rPr>
            </w:pPr>
            <w:r w:rsidRPr="008B6436">
              <w:rPr>
                <w:rStyle w:val="Char4"/>
                <w:rtl/>
              </w:rPr>
              <w:t>الغضب من الشيطان، وإن الشيطان خلق من النار وإنما تطفأ النار بالماء، فإذا غضب أحدكم فليتوضأ.</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حبان "المجروحين" (2/25).</w:t>
            </w:r>
            <w:r w:rsidR="00B67DA0">
              <w:rPr>
                <w:rtl/>
              </w:rPr>
              <w:t xml:space="preserve"> </w:t>
            </w:r>
          </w:p>
          <w:p w:rsidR="00FE3D11" w:rsidRDefault="00FE3D11" w:rsidP="001902D9">
            <w:pPr>
              <w:pStyle w:val="ab"/>
              <w:rPr>
                <w:szCs w:val="26"/>
                <w:rtl/>
              </w:rPr>
            </w:pPr>
            <w:r w:rsidRPr="00FE3D11">
              <w:rPr>
                <w:rtl/>
              </w:rPr>
              <w:t>الألباني "الضعيفة" (582).</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90</w:t>
            </w:r>
          </w:p>
        </w:tc>
        <w:tc>
          <w:tcPr>
            <w:tcW w:w="2977" w:type="dxa"/>
          </w:tcPr>
          <w:p w:rsidR="00FE3D11" w:rsidRPr="008B6436" w:rsidRDefault="00FE3D11" w:rsidP="001E05C6">
            <w:pPr>
              <w:pStyle w:val="a4"/>
              <w:ind w:firstLine="0"/>
              <w:rPr>
                <w:rStyle w:val="Char4"/>
                <w:rtl/>
              </w:rPr>
            </w:pPr>
            <w:r w:rsidRPr="008B6436">
              <w:rPr>
                <w:rStyle w:val="Char4"/>
                <w:rtl/>
              </w:rPr>
              <w:t>ألا إن الغضب جمرة تتوقد في قلب ابن آدم، ألا ترون إلى انتفاخ أوداجه، واحمرار عينيه؟</w:t>
            </w:r>
            <w:r w:rsidR="00B67DA0" w:rsidRPr="008B6436">
              <w:rPr>
                <w:rStyle w:val="Char4"/>
                <w:rtl/>
              </w:rPr>
              <w:t xml:space="preserve"> </w:t>
            </w:r>
            <w:r w:rsidRPr="008B6436">
              <w:rPr>
                <w:rStyle w:val="Char4"/>
                <w:rtl/>
              </w:rPr>
              <w:t>فمن أحس من ذلك شيئاً فالأرض الأرض...</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الألباني "ضعيف الترمذي" (ص249).</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91</w:t>
            </w:r>
          </w:p>
        </w:tc>
        <w:tc>
          <w:tcPr>
            <w:tcW w:w="2977" w:type="dxa"/>
          </w:tcPr>
          <w:p w:rsidR="00FE3D11" w:rsidRDefault="00FE3D11" w:rsidP="001E05C6">
            <w:pPr>
              <w:pStyle w:val="a4"/>
              <w:ind w:firstLine="0"/>
              <w:rPr>
                <w:color w:val="000000"/>
                <w:szCs w:val="26"/>
                <w:rtl/>
              </w:rPr>
            </w:pPr>
            <w:r w:rsidRPr="008B6436">
              <w:rPr>
                <w:rStyle w:val="Char4"/>
                <w:rtl/>
              </w:rPr>
              <w:t>ألا أنبئكم بما يشرف الله به البنيان ويرفع الدرجات؟...</w:t>
            </w:r>
            <w:r w:rsidR="00B67DA0" w:rsidRPr="008B6436">
              <w:rPr>
                <w:rStyle w:val="Char4"/>
                <w:rtl/>
              </w:rPr>
              <w:t xml:space="preserve"> </w:t>
            </w:r>
            <w:r w:rsidRPr="008B6436">
              <w:rPr>
                <w:rStyle w:val="Char4"/>
                <w:rtl/>
              </w:rPr>
              <w:t>تحلم على من جهل عليك، وتعفو عمن ظلمك، وتعطي من حرمك، وتصل من قطعك.</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المنذري "الترغيب" (4/340).</w:t>
            </w:r>
            <w:r w:rsidR="00B67DA0">
              <w:rPr>
                <w:rtl/>
              </w:rPr>
              <w:t xml:space="preserve"> </w:t>
            </w:r>
          </w:p>
          <w:p w:rsidR="00FE3D11" w:rsidRPr="00FE3D11" w:rsidRDefault="00FE3D11" w:rsidP="001902D9">
            <w:pPr>
              <w:pStyle w:val="ab"/>
              <w:rPr>
                <w:rtl/>
              </w:rPr>
            </w:pPr>
            <w:r w:rsidRPr="00FE3D11">
              <w:rPr>
                <w:rtl/>
              </w:rPr>
              <w:t>الذهبي "المستدرك" (2/295).</w:t>
            </w:r>
            <w:r w:rsidR="00B67DA0">
              <w:rPr>
                <w:rtl/>
              </w:rPr>
              <w:t xml:space="preserve"> </w:t>
            </w:r>
          </w:p>
          <w:p w:rsidR="00FE3D11" w:rsidRDefault="00FE3D11" w:rsidP="001902D9">
            <w:pPr>
              <w:pStyle w:val="ab"/>
              <w:rPr>
                <w:szCs w:val="26"/>
                <w:rtl/>
              </w:rPr>
            </w:pPr>
            <w:r w:rsidRPr="00FE3D11">
              <w:rPr>
                <w:rtl/>
              </w:rPr>
              <w:t>الهيثمي "المجمع" (8/189).</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92</w:t>
            </w:r>
          </w:p>
        </w:tc>
        <w:tc>
          <w:tcPr>
            <w:tcW w:w="2977" w:type="dxa"/>
          </w:tcPr>
          <w:p w:rsidR="00FE3D11" w:rsidRDefault="00FE3D11" w:rsidP="001E05C6">
            <w:pPr>
              <w:pStyle w:val="a4"/>
              <w:ind w:firstLine="0"/>
              <w:rPr>
                <w:color w:val="000000"/>
                <w:szCs w:val="26"/>
                <w:rtl/>
              </w:rPr>
            </w:pPr>
            <w:r w:rsidRPr="008B6436">
              <w:rPr>
                <w:rStyle w:val="Char4"/>
                <w:rtl/>
              </w:rPr>
              <w:t>قال ابن عباس:</w:t>
            </w:r>
            <w:r w:rsidR="00B67DA0" w:rsidRPr="008B6436">
              <w:rPr>
                <w:rStyle w:val="Char4"/>
                <w:rtl/>
              </w:rPr>
              <w:t xml:space="preserve"> </w:t>
            </w:r>
            <w:r w:rsidRPr="008B6436">
              <w:rPr>
                <w:rStyle w:val="Char4"/>
                <w:rtl/>
              </w:rPr>
              <w:t>ما من مسلم له والدان مسلمان يصبح إليهما محتسباً</w:t>
            </w:r>
            <w:r w:rsidRPr="000E76E0">
              <w:rPr>
                <w:rStyle w:val="Char3"/>
                <w:rtl/>
              </w:rPr>
              <w:t xml:space="preserve"> </w:t>
            </w:r>
            <w:r w:rsidRPr="008B6436">
              <w:rPr>
                <w:rStyle w:val="Char4"/>
                <w:rtl/>
              </w:rPr>
              <w:t>[ أو محسناً] إلا فتح الله له بابين -يعني من الجنة- وإن كان واحداً فواحد، وإن كان واحداً فواحد، وإن غضب أحدهما لم يرض الله عنه حتى يرضى عنه...</w:t>
            </w:r>
            <w:r w:rsidR="00B67DA0" w:rsidRPr="008B6436">
              <w:rPr>
                <w:rStyle w:val="Char4"/>
                <w:rtl/>
              </w:rPr>
              <w:t xml:space="preserve"> </w:t>
            </w:r>
            <w:r w:rsidRPr="008B6436">
              <w:rPr>
                <w:rStyle w:val="Char4"/>
                <w:rtl/>
              </w:rPr>
              <w:t>وإن ظلماه.</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أبو زرعة "العلل" (2/211).</w:t>
            </w:r>
            <w:r w:rsidR="00B67DA0">
              <w:rPr>
                <w:rtl/>
              </w:rPr>
              <w:t xml:space="preserve"> </w:t>
            </w:r>
          </w:p>
          <w:p w:rsidR="00FE3D11" w:rsidRPr="00FE3D11" w:rsidRDefault="00FE3D11" w:rsidP="001902D9">
            <w:pPr>
              <w:pStyle w:val="ab"/>
              <w:rPr>
                <w:rtl/>
              </w:rPr>
            </w:pPr>
            <w:r w:rsidRPr="00FE3D11">
              <w:rPr>
                <w:rtl/>
              </w:rPr>
              <w:t>- الألباني "ضعيف الأدب المفرد" (ص21).</w:t>
            </w:r>
            <w:r w:rsidR="00B67DA0">
              <w:rPr>
                <w:rtl/>
              </w:rPr>
              <w:t xml:space="preserve"> </w:t>
            </w:r>
          </w:p>
          <w:p w:rsidR="00FE3D11" w:rsidRDefault="00FE3D11" w:rsidP="001902D9">
            <w:pPr>
              <w:pStyle w:val="ab"/>
              <w:rPr>
                <w:szCs w:val="26"/>
                <w:rtl/>
              </w:rPr>
            </w:pPr>
            <w:r w:rsidRPr="00FE3D11">
              <w:rPr>
                <w:rtl/>
              </w:rPr>
              <w:t>* تنبيه:</w:t>
            </w:r>
            <w:r w:rsidR="00B67DA0">
              <w:rPr>
                <w:rtl/>
              </w:rPr>
              <w:t xml:space="preserve"> </w:t>
            </w:r>
            <w:r w:rsidRPr="00FE3D11">
              <w:rPr>
                <w:rtl/>
              </w:rPr>
              <w:t>وروي هذا الأثر مرفوعاً إلى النَّبيِّ</w:t>
            </w:r>
            <w:r w:rsidR="001902D9">
              <w:rPr>
                <w:rFonts w:ascii="AGA Arabesque" w:hAnsi="AGA Arabesque" w:hint="cs"/>
                <w:sz w:val="32"/>
                <w:rtl/>
              </w:rPr>
              <w:t xml:space="preserve"> </w:t>
            </w:r>
            <w:r w:rsidR="001902D9">
              <w:rPr>
                <w:rFonts w:ascii="AGA Arabesque" w:hAnsi="AGA Arabesque" w:cs="CTraditional Arabic" w:hint="cs"/>
                <w:sz w:val="32"/>
                <w:rtl/>
              </w:rPr>
              <w:t>ج</w:t>
            </w:r>
            <w:r w:rsidRPr="00FE3D11">
              <w:rPr>
                <w:rtl/>
              </w:rPr>
              <w:t xml:space="preserve"> ولا يصحُّ أيضاً.</w:t>
            </w:r>
            <w:r w:rsidR="00B67DA0">
              <w:rPr>
                <w:rtl/>
              </w:rPr>
              <w:t xml:space="preserve"> </w:t>
            </w:r>
            <w:r w:rsidRPr="00FE3D11">
              <w:rPr>
                <w:rtl/>
              </w:rPr>
              <w:t>انظر "الذخيرة" (4/2121) و"الميزان" (2/643).</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93</w:t>
            </w:r>
          </w:p>
        </w:tc>
        <w:tc>
          <w:tcPr>
            <w:tcW w:w="2977" w:type="dxa"/>
          </w:tcPr>
          <w:p w:rsidR="00FE3D11" w:rsidRDefault="00FE3D11" w:rsidP="001E05C6">
            <w:pPr>
              <w:pStyle w:val="a4"/>
              <w:ind w:firstLine="0"/>
              <w:rPr>
                <w:color w:val="000000"/>
                <w:szCs w:val="26"/>
                <w:rtl/>
              </w:rPr>
            </w:pPr>
            <w:r w:rsidRPr="008B6436">
              <w:rPr>
                <w:rStyle w:val="Char4"/>
                <w:rtl/>
              </w:rPr>
              <w:t>من البر أن تصل صديق أبيك.</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 جدّاً</w:t>
            </w:r>
          </w:p>
        </w:tc>
        <w:tc>
          <w:tcPr>
            <w:tcW w:w="2553" w:type="dxa"/>
          </w:tcPr>
          <w:p w:rsidR="00FE3D11" w:rsidRDefault="00FE3D11" w:rsidP="001902D9">
            <w:pPr>
              <w:pStyle w:val="ab"/>
              <w:rPr>
                <w:szCs w:val="26"/>
                <w:rtl/>
              </w:rPr>
            </w:pPr>
            <w:r w:rsidRPr="00FE3D11">
              <w:rPr>
                <w:rtl/>
              </w:rPr>
              <w:t>الهيثمي "المجمع" (8/147).</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94</w:t>
            </w:r>
          </w:p>
        </w:tc>
        <w:tc>
          <w:tcPr>
            <w:tcW w:w="2977" w:type="dxa"/>
          </w:tcPr>
          <w:p w:rsidR="00FE3D11" w:rsidRDefault="00FE3D11" w:rsidP="001E05C6">
            <w:pPr>
              <w:pStyle w:val="a4"/>
              <w:ind w:firstLine="0"/>
              <w:rPr>
                <w:color w:val="000000"/>
                <w:szCs w:val="26"/>
                <w:rtl/>
              </w:rPr>
            </w:pPr>
            <w:r w:rsidRPr="008B6436">
              <w:rPr>
                <w:rStyle w:val="Char4"/>
                <w:rtl/>
              </w:rPr>
              <w:t xml:space="preserve">أن رجلاً كان في الطواف حاملاً أمَّه يطوف بها، فسأل رسول الله </w:t>
            </w:r>
            <w:r w:rsidRPr="008B6436">
              <w:rPr>
                <w:rStyle w:val="Char4"/>
              </w:rPr>
              <w:t></w:t>
            </w:r>
            <w:r w:rsidRPr="008B6436">
              <w:rPr>
                <w:rStyle w:val="Char4"/>
                <w:rtl/>
              </w:rPr>
              <w:t xml:space="preserve"> هل أديتُ حقها؟</w:t>
            </w:r>
            <w:r w:rsidR="00B67DA0" w:rsidRPr="008B6436">
              <w:rPr>
                <w:rStyle w:val="Char4"/>
                <w:rtl/>
              </w:rPr>
              <w:t xml:space="preserve"> </w:t>
            </w:r>
            <w:r w:rsidRPr="008B6436">
              <w:rPr>
                <w:rStyle w:val="Char4"/>
                <w:rtl/>
              </w:rPr>
              <w:t>قال:</w:t>
            </w:r>
            <w:r w:rsidR="00B67DA0" w:rsidRPr="008B6436">
              <w:rPr>
                <w:rStyle w:val="Char4"/>
                <w:rtl/>
              </w:rPr>
              <w:t xml:space="preserve"> </w:t>
            </w:r>
            <w:r w:rsidRPr="008B6436">
              <w:rPr>
                <w:rStyle w:val="Char4"/>
                <w:rtl/>
              </w:rPr>
              <w:t>لا، ولا بزفرة واحدة</w:t>
            </w:r>
            <w:r w:rsidRPr="00D47415">
              <w:rPr>
                <w:rFonts w:cs="IRNazli"/>
                <w:color w:val="000000"/>
                <w:sz w:val="23"/>
                <w:szCs w:val="28"/>
                <w:vertAlign w:val="superscript"/>
                <w:rtl/>
              </w:rPr>
              <w:t>(</w:t>
            </w:r>
            <w:r w:rsidRPr="00D47415">
              <w:rPr>
                <w:rStyle w:val="FootnoteReference"/>
                <w:rFonts w:cs="IRNazli"/>
                <w:color w:val="000000"/>
                <w:sz w:val="23"/>
                <w:szCs w:val="28"/>
                <w:rtl/>
              </w:rPr>
              <w:footnoteReference w:id="88"/>
            </w:r>
            <w:r w:rsidRPr="00D47415">
              <w:rPr>
                <w:rFonts w:cs="IRNazli"/>
                <w:color w:val="000000"/>
                <w:sz w:val="23"/>
                <w:szCs w:val="28"/>
                <w:vertAlign w:val="superscript"/>
                <w:rtl/>
              </w:rPr>
              <w:t>)</w:t>
            </w:r>
            <w:r w:rsidRPr="008B6436">
              <w:rPr>
                <w:rStyle w:val="Char4"/>
                <w:rtl/>
              </w:rPr>
              <w:t>.</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كثير "التفسير" (3/52).</w:t>
            </w:r>
            <w:r w:rsidR="00B67DA0">
              <w:rPr>
                <w:rtl/>
              </w:rPr>
              <w:t xml:space="preserve"> </w:t>
            </w:r>
          </w:p>
          <w:p w:rsidR="00FE3D11" w:rsidRDefault="00FE3D11" w:rsidP="001902D9">
            <w:pPr>
              <w:pStyle w:val="ab"/>
              <w:rPr>
                <w:szCs w:val="26"/>
                <w:rtl/>
              </w:rPr>
            </w:pPr>
            <w:r w:rsidRPr="00FE3D11">
              <w:rPr>
                <w:rtl/>
              </w:rPr>
              <w:t>الهيثمي "المجمع" (8/137).</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95</w:t>
            </w:r>
          </w:p>
        </w:tc>
        <w:tc>
          <w:tcPr>
            <w:tcW w:w="2977" w:type="dxa"/>
          </w:tcPr>
          <w:p w:rsidR="00FE3D11" w:rsidRDefault="00FE3D11" w:rsidP="001E05C6">
            <w:pPr>
              <w:pStyle w:val="a4"/>
              <w:ind w:firstLine="0"/>
              <w:rPr>
                <w:color w:val="000000"/>
                <w:szCs w:val="26"/>
                <w:rtl/>
              </w:rPr>
            </w:pPr>
            <w:r w:rsidRPr="008B6436">
              <w:rPr>
                <w:rStyle w:val="Char4"/>
                <w:rtl/>
              </w:rPr>
              <w:t xml:space="preserve">أن شاباً كان على عهد رسول الله </w:t>
            </w:r>
            <w:r w:rsidRPr="008B6436">
              <w:rPr>
                <w:rStyle w:val="Char4"/>
              </w:rPr>
              <w:t></w:t>
            </w:r>
            <w:r w:rsidRPr="008B6436">
              <w:rPr>
                <w:rStyle w:val="Char4"/>
                <w:rtl/>
              </w:rPr>
              <w:t xml:space="preserve"> يُسمى "علقمة" فمرض واشتد مرضه، فقيل له، قل لا إله إلا الله، فلم ينطق لسانه. . .</w:t>
            </w:r>
            <w:r w:rsidR="00B67DA0" w:rsidRPr="008B6436">
              <w:rPr>
                <w:rStyle w:val="Char4"/>
                <w:rtl/>
              </w:rPr>
              <w:t xml:space="preserve"> </w:t>
            </w:r>
            <w:r w:rsidRPr="008B6436">
              <w:rPr>
                <w:rStyle w:val="Char4"/>
                <w:rtl/>
              </w:rPr>
              <w:t>وله أم كبيرة. . .</w:t>
            </w:r>
            <w:r w:rsidR="00B67DA0" w:rsidRPr="008B6436">
              <w:rPr>
                <w:rStyle w:val="Char4"/>
                <w:rtl/>
              </w:rPr>
              <w:t xml:space="preserve"> </w:t>
            </w:r>
            <w:r w:rsidRPr="008B6436">
              <w:rPr>
                <w:rStyle w:val="Char4"/>
                <w:rtl/>
              </w:rPr>
              <w:t>فقالت:</w:t>
            </w:r>
            <w:r w:rsidR="00B67DA0" w:rsidRPr="008B6436">
              <w:rPr>
                <w:rStyle w:val="Char4"/>
                <w:rtl/>
              </w:rPr>
              <w:t xml:space="preserve"> </w:t>
            </w:r>
            <w:r w:rsidRPr="008B6436">
              <w:rPr>
                <w:rStyle w:val="Char4"/>
                <w:rtl/>
              </w:rPr>
              <w:t>يا رسول الله. . .</w:t>
            </w:r>
            <w:r w:rsidR="00B67DA0" w:rsidRPr="008B6436">
              <w:rPr>
                <w:rStyle w:val="Char4"/>
                <w:rtl/>
              </w:rPr>
              <w:t xml:space="preserve"> </w:t>
            </w:r>
            <w:r w:rsidRPr="008B6436">
              <w:rPr>
                <w:rStyle w:val="Char4"/>
                <w:rtl/>
              </w:rPr>
              <w:t>أنا عليه ساخطة. . .</w:t>
            </w:r>
            <w:r w:rsidR="00B67DA0" w:rsidRPr="008B6436">
              <w:rPr>
                <w:rStyle w:val="Char4"/>
                <w:rtl/>
              </w:rPr>
              <w:t xml:space="preserve"> </w:t>
            </w:r>
            <w:r w:rsidRPr="008B6436">
              <w:rPr>
                <w:rStyle w:val="Char4"/>
                <w:rtl/>
              </w:rPr>
              <w:t xml:space="preserve">فقال رسول الله </w:t>
            </w:r>
            <w:r w:rsidRPr="008B6436">
              <w:rPr>
                <w:rStyle w:val="Char4"/>
              </w:rPr>
              <w:t></w:t>
            </w:r>
            <w:r w:rsidRPr="000E76E0">
              <w:rPr>
                <w:rStyle w:val="Char3"/>
                <w:rtl/>
              </w:rPr>
              <w:t xml:space="preserve"> </w:t>
            </w:r>
            <w:r w:rsidRPr="008B6436">
              <w:rPr>
                <w:rStyle w:val="Char4"/>
                <w:rtl/>
              </w:rPr>
              <w:t>"سخط أمه حجب لسانه عن شهاد أن لا إله إلا الله "</w:t>
            </w:r>
            <w:r w:rsidRPr="000E76E0">
              <w:rPr>
                <w:rStyle w:val="Char3"/>
                <w:rtl/>
              </w:rPr>
              <w:t xml:space="preserve">. . </w:t>
            </w:r>
            <w:r w:rsidRPr="008B6436">
              <w:rPr>
                <w:rStyle w:val="Char4"/>
                <w:rtl/>
              </w:rPr>
              <w:t>.</w:t>
            </w:r>
            <w:r w:rsidR="00B67DA0" w:rsidRPr="008B6436">
              <w:rPr>
                <w:rStyle w:val="Char4"/>
                <w:rtl/>
              </w:rPr>
              <w:t xml:space="preserve"> </w:t>
            </w:r>
            <w:r w:rsidRPr="008B6436">
              <w:rPr>
                <w:rStyle w:val="Char4"/>
                <w:rtl/>
              </w:rPr>
              <w:t>يا بلال، انطلق واجمع حطبا كثيراً حتى</w:t>
            </w:r>
            <w:r w:rsidRPr="000E76E0">
              <w:rPr>
                <w:rStyle w:val="Char3"/>
                <w:rtl/>
              </w:rPr>
              <w:t xml:space="preserve"> </w:t>
            </w:r>
            <w:r w:rsidRPr="008B6436">
              <w:rPr>
                <w:rStyle w:val="Char4"/>
                <w:rtl/>
              </w:rPr>
              <w:t>أحرقه في النار، وقالت:. . .</w:t>
            </w:r>
            <w:r w:rsidR="00B67DA0" w:rsidRPr="008B6436">
              <w:rPr>
                <w:rStyle w:val="Char4"/>
                <w:rtl/>
              </w:rPr>
              <w:t xml:space="preserve"> </w:t>
            </w:r>
            <w:r w:rsidRPr="008B6436">
              <w:rPr>
                <w:rStyle w:val="Char4"/>
                <w:rtl/>
              </w:rPr>
              <w:t>إني</w:t>
            </w:r>
            <w:r w:rsidRPr="000E76E0">
              <w:rPr>
                <w:rStyle w:val="Char3"/>
                <w:rtl/>
              </w:rPr>
              <w:t xml:space="preserve"> </w:t>
            </w:r>
            <w:r w:rsidRPr="008B6436">
              <w:rPr>
                <w:rStyle w:val="Char4"/>
                <w:rtl/>
              </w:rPr>
              <w:t>قد رضيتُ عنه</w:t>
            </w:r>
            <w:r w:rsidRPr="000E76E0">
              <w:rPr>
                <w:rStyle w:val="Char3"/>
                <w:rtl/>
              </w:rPr>
              <w:t xml:space="preserve">. . </w:t>
            </w:r>
            <w:r w:rsidRPr="008B6436">
              <w:rPr>
                <w:rStyle w:val="Char4"/>
                <w:rtl/>
              </w:rPr>
              <w:t>.</w:t>
            </w:r>
            <w:r w:rsidR="00B67DA0" w:rsidRPr="008B6436">
              <w:rPr>
                <w:rStyle w:val="Char4"/>
                <w:rtl/>
              </w:rPr>
              <w:t xml:space="preserve"> </w:t>
            </w:r>
            <w:r w:rsidRPr="008B6436">
              <w:rPr>
                <w:rStyle w:val="Char4"/>
                <w:rtl/>
              </w:rPr>
              <w:t>فقال لا إله إلا الله ومات من يومه وغسل وكفن</w:t>
            </w:r>
            <w:r w:rsidRPr="000E76E0">
              <w:rPr>
                <w:rStyle w:val="Char3"/>
                <w:rtl/>
              </w:rPr>
              <w:t xml:space="preserve"> </w:t>
            </w:r>
            <w:r w:rsidRPr="008B6436">
              <w:rPr>
                <w:rStyle w:val="Char4"/>
                <w:rtl/>
              </w:rPr>
              <w:t>وصلّى</w:t>
            </w:r>
            <w:r w:rsidRPr="000E76E0">
              <w:rPr>
                <w:rStyle w:val="Char3"/>
                <w:rtl/>
              </w:rPr>
              <w:t xml:space="preserve"> </w:t>
            </w:r>
            <w:r w:rsidRPr="008B6436">
              <w:rPr>
                <w:rStyle w:val="Char4"/>
                <w:rtl/>
              </w:rPr>
              <w:t xml:space="preserve">النبي </w:t>
            </w:r>
            <w:r w:rsidRPr="008B6436">
              <w:rPr>
                <w:rStyle w:val="Char4"/>
              </w:rPr>
              <w:t></w:t>
            </w:r>
            <w:r w:rsidRPr="008B6436">
              <w:rPr>
                <w:rStyle w:val="Char4"/>
                <w:rtl/>
              </w:rPr>
              <w:t xml:space="preserve"> عليه. . .</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موضوع</w:t>
            </w:r>
          </w:p>
        </w:tc>
        <w:tc>
          <w:tcPr>
            <w:tcW w:w="2553" w:type="dxa"/>
          </w:tcPr>
          <w:p w:rsidR="00FE3D11" w:rsidRPr="00FE3D11" w:rsidRDefault="00FE3D11" w:rsidP="001902D9">
            <w:pPr>
              <w:pStyle w:val="ab"/>
              <w:rPr>
                <w:rtl/>
              </w:rPr>
            </w:pPr>
            <w:r w:rsidRPr="00FE3D11">
              <w:rPr>
                <w:rtl/>
              </w:rPr>
              <w:t>البيهقي "الشعب" (6/198).</w:t>
            </w:r>
            <w:r w:rsidR="00B67DA0">
              <w:rPr>
                <w:rtl/>
              </w:rPr>
              <w:t xml:space="preserve"> </w:t>
            </w:r>
          </w:p>
          <w:p w:rsidR="00FE3D11" w:rsidRPr="00FE3D11" w:rsidRDefault="00FE3D11" w:rsidP="001902D9">
            <w:pPr>
              <w:pStyle w:val="ab"/>
              <w:rPr>
                <w:rtl/>
              </w:rPr>
            </w:pPr>
            <w:r w:rsidRPr="00FE3D11">
              <w:rPr>
                <w:rtl/>
              </w:rPr>
              <w:t>ابن الجوزي "الموضوعات" (2/280).</w:t>
            </w:r>
            <w:r w:rsidR="00B67DA0">
              <w:rPr>
                <w:rtl/>
              </w:rPr>
              <w:t xml:space="preserve"> </w:t>
            </w:r>
          </w:p>
          <w:p w:rsidR="00FE3D11" w:rsidRPr="00FE3D11" w:rsidRDefault="00FE3D11" w:rsidP="001902D9">
            <w:pPr>
              <w:pStyle w:val="ab"/>
              <w:rPr>
                <w:rtl/>
              </w:rPr>
            </w:pPr>
            <w:r w:rsidRPr="00FE3D11">
              <w:rPr>
                <w:rtl/>
              </w:rPr>
              <w:t>الذهبي "ترتيب الموضوعات" (ص248).</w:t>
            </w:r>
            <w:r w:rsidR="00B67DA0">
              <w:rPr>
                <w:rtl/>
              </w:rPr>
              <w:t xml:space="preserve"> </w:t>
            </w:r>
          </w:p>
          <w:p w:rsidR="00FE3D11" w:rsidRPr="00FE3D11" w:rsidRDefault="00FE3D11" w:rsidP="001902D9">
            <w:pPr>
              <w:pStyle w:val="ab"/>
              <w:rPr>
                <w:rtl/>
              </w:rPr>
            </w:pPr>
            <w:r w:rsidRPr="00FE3D11">
              <w:rPr>
                <w:rtl/>
              </w:rPr>
              <w:t>الهيثمي "المجمع" (8/148)</w:t>
            </w:r>
            <w:r w:rsidRPr="00FE3D11">
              <w:rPr>
                <w:bCs/>
                <w:rtl/>
              </w:rPr>
              <w:t>.</w:t>
            </w:r>
            <w:r w:rsidR="00B67DA0">
              <w:rPr>
                <w:bCs/>
                <w:rtl/>
              </w:rPr>
              <w:t xml:space="preserve"> </w:t>
            </w:r>
          </w:p>
          <w:p w:rsidR="00FE3D11" w:rsidRDefault="00FE3D11" w:rsidP="001902D9">
            <w:pPr>
              <w:pStyle w:val="ab"/>
              <w:rPr>
                <w:szCs w:val="26"/>
                <w:rtl/>
              </w:rPr>
            </w:pPr>
            <w:r w:rsidRPr="00FE3D11">
              <w:rPr>
                <w:rtl/>
              </w:rPr>
              <w:t>الشوكاني "الفوائد" (ص231).</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96</w:t>
            </w:r>
          </w:p>
        </w:tc>
        <w:tc>
          <w:tcPr>
            <w:tcW w:w="2977" w:type="dxa"/>
          </w:tcPr>
          <w:p w:rsidR="00FE3D11" w:rsidRPr="008B6436" w:rsidRDefault="00FE3D11" w:rsidP="001E05C6">
            <w:pPr>
              <w:pStyle w:val="a4"/>
              <w:ind w:firstLine="0"/>
              <w:rPr>
                <w:rStyle w:val="Char4"/>
                <w:rtl/>
              </w:rPr>
            </w:pPr>
            <w:r w:rsidRPr="008B6436">
              <w:rPr>
                <w:rStyle w:val="Char4"/>
                <w:rtl/>
              </w:rPr>
              <w:t>ما برّ أباه من سدّد إليه الطرف بالغضب.</w:t>
            </w:r>
          </w:p>
          <w:p w:rsidR="00FE3D11" w:rsidRPr="008B6436" w:rsidRDefault="00FE3D11" w:rsidP="001E05C6">
            <w:pPr>
              <w:pStyle w:val="a4"/>
              <w:ind w:firstLine="0"/>
              <w:rPr>
                <w:rStyle w:val="Char4"/>
                <w:rtl/>
              </w:rPr>
            </w:pPr>
          </w:p>
          <w:p w:rsidR="00FE3D11" w:rsidRDefault="00FE3D11" w:rsidP="001E05C6">
            <w:pPr>
              <w:pStyle w:val="a4"/>
              <w:ind w:firstLine="0"/>
              <w:rPr>
                <w:color w:val="000000"/>
                <w:szCs w:val="26"/>
                <w:rtl/>
              </w:rPr>
            </w:pPr>
            <w:r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ابن عدي "الذخيرة" (4/2069).</w:t>
            </w:r>
            <w:r w:rsidR="00B67DA0">
              <w:rPr>
                <w:rtl/>
              </w:rPr>
              <w:t xml:space="preserve"> </w:t>
            </w:r>
          </w:p>
          <w:p w:rsidR="00FE3D11" w:rsidRPr="00FE3D11" w:rsidRDefault="00FE3D11" w:rsidP="001902D9">
            <w:pPr>
              <w:pStyle w:val="ab"/>
              <w:rPr>
                <w:rtl/>
              </w:rPr>
            </w:pPr>
            <w:r w:rsidRPr="00FE3D11">
              <w:rPr>
                <w:rtl/>
              </w:rPr>
              <w:t>الهيثمي"المجمع" (8/147).</w:t>
            </w:r>
            <w:r w:rsidR="00B67DA0">
              <w:rPr>
                <w:rtl/>
              </w:rPr>
              <w:t xml:space="preserve"> </w:t>
            </w:r>
          </w:p>
          <w:p w:rsidR="00FE3D11" w:rsidRDefault="00FE3D11" w:rsidP="001902D9">
            <w:pPr>
              <w:pStyle w:val="ab"/>
              <w:rPr>
                <w:szCs w:val="26"/>
                <w:rtl/>
              </w:rPr>
            </w:pPr>
            <w:r w:rsidRPr="00FE3D11">
              <w:rPr>
                <w:rtl/>
              </w:rPr>
              <w:t>الألباني"ضعيف</w:t>
            </w:r>
            <w:r w:rsidR="00B67DA0">
              <w:rPr>
                <w:rtl/>
              </w:rPr>
              <w:t xml:space="preserve"> </w:t>
            </w:r>
            <w:r w:rsidRPr="00FE3D11">
              <w:rPr>
                <w:rtl/>
              </w:rPr>
              <w:t>الجامع" (5036).</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97</w:t>
            </w:r>
          </w:p>
        </w:tc>
        <w:tc>
          <w:tcPr>
            <w:tcW w:w="2977" w:type="dxa"/>
          </w:tcPr>
          <w:p w:rsidR="00FE3D11" w:rsidRPr="008B6436" w:rsidRDefault="00FE3D11" w:rsidP="001E05C6">
            <w:pPr>
              <w:pStyle w:val="a4"/>
              <w:ind w:firstLine="0"/>
              <w:rPr>
                <w:rStyle w:val="Char4"/>
                <w:rtl/>
              </w:rPr>
            </w:pPr>
            <w:r w:rsidRPr="008B6436">
              <w:rPr>
                <w:rStyle w:val="Char4"/>
                <w:rtl/>
              </w:rPr>
              <w:t xml:space="preserve">أتى رسولَ الله </w:t>
            </w:r>
            <w:r w:rsidRPr="008B6436">
              <w:rPr>
                <w:rStyle w:val="Char4"/>
              </w:rPr>
              <w:t></w:t>
            </w:r>
            <w:r w:rsidRPr="008B6436">
              <w:rPr>
                <w:rStyle w:val="Char4"/>
                <w:rtl/>
              </w:rPr>
              <w:t xml:space="preserve"> رجلٌ ومعه شيخ، فقال له "يا هذا، من هذا الذي معك؟</w:t>
            </w:r>
            <w:r w:rsidR="00B67DA0" w:rsidRPr="008B6436">
              <w:rPr>
                <w:rStyle w:val="Char4"/>
                <w:rtl/>
              </w:rPr>
              <w:t xml:space="preserve"> </w:t>
            </w:r>
            <w:r w:rsidRPr="008B6436">
              <w:rPr>
                <w:rStyle w:val="Char4"/>
                <w:rtl/>
              </w:rPr>
              <w:t>" قال:</w:t>
            </w:r>
            <w:r w:rsidR="00B67DA0" w:rsidRPr="008B6436">
              <w:rPr>
                <w:rStyle w:val="Char4"/>
                <w:rtl/>
              </w:rPr>
              <w:t xml:space="preserve"> </w:t>
            </w:r>
            <w:r w:rsidRPr="008B6436">
              <w:rPr>
                <w:rStyle w:val="Char4"/>
                <w:rtl/>
              </w:rPr>
              <w:t>أبي.</w:t>
            </w:r>
            <w:r w:rsidR="00B67DA0" w:rsidRPr="008B6436">
              <w:rPr>
                <w:rStyle w:val="Char4"/>
                <w:rtl/>
              </w:rPr>
              <w:t xml:space="preserve"> </w:t>
            </w:r>
            <w:r w:rsidRPr="008B6436">
              <w:rPr>
                <w:rStyle w:val="Char4"/>
                <w:rtl/>
              </w:rPr>
              <w:t>قال:</w:t>
            </w:r>
            <w:r w:rsidR="00B67DA0" w:rsidRPr="008B6436">
              <w:rPr>
                <w:rStyle w:val="Char4"/>
                <w:rtl/>
              </w:rPr>
              <w:t xml:space="preserve"> </w:t>
            </w:r>
            <w:r w:rsidRPr="008B6436">
              <w:rPr>
                <w:rStyle w:val="Char4"/>
                <w:rtl/>
              </w:rPr>
              <w:t>"فلا تمش أمامه، ولا تجلس</w:t>
            </w:r>
            <w:r w:rsidRPr="000E76E0">
              <w:rPr>
                <w:rStyle w:val="Char3"/>
                <w:rtl/>
              </w:rPr>
              <w:t xml:space="preserve"> </w:t>
            </w:r>
            <w:r w:rsidRPr="008B6436">
              <w:rPr>
                <w:rStyle w:val="Char4"/>
                <w:rtl/>
              </w:rPr>
              <w:t>قبله، ولا تدْعه باسمه، ولا تستسب</w:t>
            </w:r>
            <w:r w:rsidRPr="00D47415">
              <w:rPr>
                <w:rFonts w:cs="IRNazli"/>
                <w:color w:val="000000"/>
                <w:sz w:val="23"/>
                <w:szCs w:val="28"/>
                <w:vertAlign w:val="superscript"/>
                <w:rtl/>
              </w:rPr>
              <w:t>(</w:t>
            </w:r>
            <w:r w:rsidRPr="00D47415">
              <w:rPr>
                <w:rStyle w:val="FootnoteReference"/>
                <w:rFonts w:cs="IRNazli"/>
                <w:color w:val="000000"/>
                <w:sz w:val="23"/>
                <w:szCs w:val="28"/>
                <w:rtl/>
              </w:rPr>
              <w:footnoteReference w:id="89"/>
            </w:r>
            <w:r w:rsidRPr="00D47415">
              <w:rPr>
                <w:rFonts w:cs="IRNazli"/>
                <w:color w:val="000000"/>
                <w:sz w:val="23"/>
                <w:szCs w:val="28"/>
                <w:vertAlign w:val="superscript"/>
                <w:rtl/>
              </w:rPr>
              <w:t>)</w:t>
            </w:r>
            <w:r w:rsidRPr="008B6436">
              <w:rPr>
                <w:rStyle w:val="Char4"/>
                <w:rtl/>
              </w:rPr>
              <w:t xml:space="preserve"> له".</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الدار قطني "علل"</w:t>
            </w:r>
            <w:r w:rsidRPr="00D47415">
              <w:rPr>
                <w:rStyle w:val="Char6"/>
                <w:vertAlign w:val="superscript"/>
                <w:rtl/>
              </w:rPr>
              <w:t>(</w:t>
            </w:r>
            <w:r w:rsidRPr="00D47415">
              <w:rPr>
                <w:rStyle w:val="Char6"/>
                <w:vertAlign w:val="superscript"/>
                <w:rtl/>
              </w:rPr>
              <w:footnoteReference w:id="90"/>
            </w:r>
            <w:r w:rsidRPr="00D47415">
              <w:rPr>
                <w:rStyle w:val="Char6"/>
                <w:vertAlign w:val="superscript"/>
                <w:rtl/>
              </w:rPr>
              <w:t>)</w:t>
            </w:r>
            <w:r w:rsidRPr="00FE3D11">
              <w:rPr>
                <w:rtl/>
              </w:rPr>
              <w:t xml:space="preserve"> (5/76).</w:t>
            </w:r>
            <w:r w:rsidR="00B67DA0">
              <w:rPr>
                <w:rtl/>
              </w:rPr>
              <w:t xml:space="preserve"> </w:t>
            </w:r>
          </w:p>
          <w:p w:rsidR="00FE3D11" w:rsidRPr="00FE3D11" w:rsidRDefault="00FE3D11" w:rsidP="001902D9">
            <w:pPr>
              <w:pStyle w:val="ab"/>
              <w:rPr>
                <w:rtl/>
              </w:rPr>
            </w:pPr>
            <w:r w:rsidRPr="00FE3D11">
              <w:rPr>
                <w:rtl/>
              </w:rPr>
              <w:t>ابن الجوزي "المتناهية" (2/521).</w:t>
            </w:r>
            <w:r w:rsidR="00B67DA0">
              <w:rPr>
                <w:rtl/>
              </w:rPr>
              <w:t xml:space="preserve"> </w:t>
            </w:r>
          </w:p>
          <w:p w:rsidR="00FE3D11" w:rsidRDefault="00FE3D11" w:rsidP="001902D9">
            <w:pPr>
              <w:pStyle w:val="ab"/>
              <w:rPr>
                <w:szCs w:val="26"/>
                <w:rtl/>
              </w:rPr>
            </w:pPr>
            <w:r w:rsidRPr="00FE3D11">
              <w:rPr>
                <w:rtl/>
              </w:rPr>
              <w:t>الهيثمي "المجمع" (8/137).</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98</w:t>
            </w:r>
          </w:p>
        </w:tc>
        <w:tc>
          <w:tcPr>
            <w:tcW w:w="2977" w:type="dxa"/>
          </w:tcPr>
          <w:p w:rsidR="00FE3D11" w:rsidRPr="008B6436" w:rsidRDefault="00FE3D11" w:rsidP="001E05C6">
            <w:pPr>
              <w:pStyle w:val="a4"/>
              <w:ind w:firstLine="0"/>
              <w:rPr>
                <w:rStyle w:val="Char4"/>
                <w:rtl/>
              </w:rPr>
            </w:pPr>
            <w:r w:rsidRPr="008B6436">
              <w:rPr>
                <w:rStyle w:val="Char4"/>
                <w:rtl/>
              </w:rPr>
              <w:t>كل الذنوب يؤخر الله ما شاء إلى يوم القيامة إلا عقوق الوالدين، فإن الله يعجله لصاحبه في الحياة قبل الممات.</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الذهبي "المستدرك" (4/156).</w:t>
            </w:r>
            <w:r w:rsidR="00B67DA0">
              <w:rPr>
                <w:rtl/>
              </w:rPr>
              <w:t xml:space="preserve"> </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99</w:t>
            </w:r>
          </w:p>
        </w:tc>
        <w:tc>
          <w:tcPr>
            <w:tcW w:w="2977" w:type="dxa"/>
          </w:tcPr>
          <w:p w:rsidR="00FE3D11" w:rsidRPr="008B6436" w:rsidRDefault="00FE3D11" w:rsidP="001E05C6">
            <w:pPr>
              <w:pStyle w:val="a4"/>
              <w:ind w:firstLine="0"/>
              <w:rPr>
                <w:rStyle w:val="Char4"/>
                <w:rtl/>
              </w:rPr>
            </w:pPr>
            <w:r w:rsidRPr="008B6436">
              <w:rPr>
                <w:rStyle w:val="Char4"/>
                <w:rtl/>
              </w:rPr>
              <w:t>إن الصدقة وصلة الرحم يزيد الله بهما في العمر، ويدفع بهما ميتة السوء، ويدفع بها المكروه والمحذور.</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عدي"ذخيرة الحفاظ" (1/561).</w:t>
            </w:r>
            <w:r w:rsidR="00B67DA0">
              <w:rPr>
                <w:rtl/>
              </w:rPr>
              <w:t xml:space="preserve"> </w:t>
            </w:r>
          </w:p>
          <w:p w:rsidR="00FE3D11" w:rsidRPr="00FE3D11" w:rsidRDefault="00FE3D11" w:rsidP="001902D9">
            <w:pPr>
              <w:pStyle w:val="ab"/>
              <w:rPr>
                <w:rtl/>
              </w:rPr>
            </w:pPr>
            <w:r w:rsidRPr="00FE3D11">
              <w:rPr>
                <w:rtl/>
              </w:rPr>
              <w:t>المنذري "الترغيب " (5/19).</w:t>
            </w:r>
            <w:r w:rsidR="00B67DA0">
              <w:rPr>
                <w:rtl/>
              </w:rPr>
              <w:t xml:space="preserve"> </w:t>
            </w:r>
          </w:p>
          <w:p w:rsidR="00FE3D11" w:rsidRDefault="00FE3D11" w:rsidP="001902D9">
            <w:pPr>
              <w:pStyle w:val="ab"/>
              <w:rPr>
                <w:szCs w:val="26"/>
                <w:rtl/>
              </w:rPr>
            </w:pPr>
            <w:r w:rsidRPr="00FE3D11">
              <w:rPr>
                <w:rtl/>
              </w:rPr>
              <w:t>الهيثمي "المجمع" (8/151).</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100</w:t>
            </w:r>
          </w:p>
        </w:tc>
        <w:tc>
          <w:tcPr>
            <w:tcW w:w="2977" w:type="dxa"/>
          </w:tcPr>
          <w:p w:rsidR="00FE3D11" w:rsidRPr="008B6436" w:rsidRDefault="00FE3D11" w:rsidP="001E05C6">
            <w:pPr>
              <w:pStyle w:val="a4"/>
              <w:ind w:firstLine="0"/>
              <w:rPr>
                <w:rStyle w:val="Char4"/>
                <w:rtl/>
              </w:rPr>
            </w:pPr>
            <w:r w:rsidRPr="008B6436">
              <w:rPr>
                <w:rStyle w:val="Char4"/>
                <w:rtl/>
              </w:rPr>
              <w:t>إن الله ليعمر بالقوم الديار، ويثمر لهم الأموال وما نظر إليهم منذ خلقهم بغضا لهم. . .</w:t>
            </w:r>
            <w:r w:rsidR="00B67DA0" w:rsidRPr="008B6436">
              <w:rPr>
                <w:rStyle w:val="Char4"/>
                <w:rtl/>
              </w:rPr>
              <w:t xml:space="preserve"> </w:t>
            </w:r>
            <w:r w:rsidRPr="008B6436">
              <w:rPr>
                <w:rStyle w:val="Char4"/>
                <w:rtl/>
              </w:rPr>
              <w:t>بصلتهم</w:t>
            </w:r>
            <w:r w:rsidRPr="000E76E0">
              <w:rPr>
                <w:rStyle w:val="Char3"/>
                <w:rtl/>
              </w:rPr>
              <w:t xml:space="preserve"> </w:t>
            </w:r>
            <w:r w:rsidRPr="008B6436">
              <w:rPr>
                <w:rStyle w:val="Char4"/>
                <w:rtl/>
              </w:rPr>
              <w:t xml:space="preserve">الرحم.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الألباني "الضعيفة" (2425).</w:t>
            </w:r>
            <w:r w:rsidR="00B67DA0">
              <w:rPr>
                <w:rtl/>
              </w:rPr>
              <w:t xml:space="preserve"> </w:t>
            </w:r>
          </w:p>
        </w:tc>
      </w:tr>
      <w:tr w:rsidR="00FE3D11" w:rsidTr="002C1C11">
        <w:tc>
          <w:tcPr>
            <w:tcW w:w="708" w:type="dxa"/>
            <w:vAlign w:val="center"/>
          </w:tcPr>
          <w:p w:rsidR="00FE3D11" w:rsidRDefault="00FE3D11" w:rsidP="00FE3D11">
            <w:pPr>
              <w:bidi/>
              <w:spacing w:line="460" w:lineRule="exact"/>
              <w:jc w:val="center"/>
              <w:rPr>
                <w:color w:val="000000"/>
                <w:szCs w:val="26"/>
                <w:rtl/>
              </w:rPr>
            </w:pPr>
            <w:r w:rsidRPr="008B6436">
              <w:rPr>
                <w:rStyle w:val="Char4"/>
                <w:rtl/>
              </w:rPr>
              <w:t>101</w:t>
            </w:r>
          </w:p>
        </w:tc>
        <w:tc>
          <w:tcPr>
            <w:tcW w:w="2977" w:type="dxa"/>
          </w:tcPr>
          <w:p w:rsidR="00FE3D11" w:rsidRDefault="00FE3D11" w:rsidP="001E05C6">
            <w:pPr>
              <w:pStyle w:val="a4"/>
              <w:ind w:firstLine="0"/>
              <w:rPr>
                <w:color w:val="000000"/>
                <w:szCs w:val="26"/>
                <w:rtl/>
              </w:rPr>
            </w:pPr>
            <w:r w:rsidRPr="008B6436">
              <w:rPr>
                <w:rStyle w:val="Char4"/>
                <w:rtl/>
              </w:rPr>
              <w:t>ثلاث من كن فيه حاسبه الله حساباً يسيراً، وأدخله الجنة برحمته. . .</w:t>
            </w:r>
            <w:r w:rsidR="00B67DA0" w:rsidRPr="008B6436">
              <w:rPr>
                <w:rStyle w:val="Char4"/>
                <w:rtl/>
              </w:rPr>
              <w:t xml:space="preserve"> </w:t>
            </w:r>
            <w:r w:rsidRPr="008B6436">
              <w:rPr>
                <w:rStyle w:val="Char4"/>
                <w:rtl/>
              </w:rPr>
              <w:t>تعطي من حرمك، وتصل من قطعك، وتعفو عمن ظلمك، فإذا فعلت ذلك يدخلك الله الجنة.</w:t>
            </w:r>
            <w:r w:rsidR="00B67DA0" w:rsidRPr="008B6436">
              <w:rPr>
                <w:rStyle w:val="Char4"/>
                <w:rtl/>
              </w:rPr>
              <w:t xml:space="preserve"> </w:t>
            </w:r>
          </w:p>
        </w:tc>
        <w:tc>
          <w:tcPr>
            <w:tcW w:w="1559" w:type="dxa"/>
            <w:vAlign w:val="center"/>
          </w:tcPr>
          <w:p w:rsidR="00FE3D11" w:rsidRDefault="00FE3D11" w:rsidP="00FE3D11">
            <w:pPr>
              <w:bidi/>
              <w:spacing w:line="460" w:lineRule="exact"/>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ابن عدي"الذخيرة" (2/1183)</w:t>
            </w:r>
          </w:p>
          <w:p w:rsidR="00FE3D11" w:rsidRPr="00FE3D11" w:rsidRDefault="00FE3D11" w:rsidP="001902D9">
            <w:pPr>
              <w:pStyle w:val="ab"/>
              <w:rPr>
                <w:rtl/>
              </w:rPr>
            </w:pPr>
            <w:r w:rsidRPr="00FE3D11">
              <w:rPr>
                <w:rtl/>
              </w:rPr>
              <w:t>المنذري "الترغيب" (4/341).</w:t>
            </w:r>
            <w:r w:rsidR="00B67DA0">
              <w:rPr>
                <w:rtl/>
              </w:rPr>
              <w:t xml:space="preserve"> </w:t>
            </w:r>
          </w:p>
          <w:p w:rsidR="00FE3D11" w:rsidRPr="00FE3D11" w:rsidRDefault="00FE3D11" w:rsidP="001902D9">
            <w:pPr>
              <w:pStyle w:val="ab"/>
              <w:rPr>
                <w:rtl/>
              </w:rPr>
            </w:pPr>
            <w:r w:rsidRPr="00FE3D11">
              <w:rPr>
                <w:rtl/>
              </w:rPr>
              <w:t>الذهبي "المستدرك" (2/516).</w:t>
            </w:r>
            <w:r w:rsidR="00B67DA0">
              <w:rPr>
                <w:rtl/>
              </w:rPr>
              <w:t xml:space="preserve"> </w:t>
            </w:r>
          </w:p>
          <w:p w:rsidR="00FE3D11" w:rsidRDefault="00FE3D11" w:rsidP="001902D9">
            <w:pPr>
              <w:pStyle w:val="ab"/>
              <w:rPr>
                <w:szCs w:val="26"/>
                <w:rtl/>
              </w:rPr>
            </w:pPr>
            <w:r w:rsidRPr="00FE3D11">
              <w:rPr>
                <w:rtl/>
              </w:rPr>
              <w:t>الهيثمي "المجمع" (8/189).</w:t>
            </w:r>
            <w:r w:rsidR="00B67DA0">
              <w:rPr>
                <w:rtl/>
              </w:rPr>
              <w:t xml:space="preserve"> </w:t>
            </w:r>
          </w:p>
        </w:tc>
      </w:tr>
      <w:tr w:rsidR="00FE3D11" w:rsidTr="002C1C11">
        <w:tc>
          <w:tcPr>
            <w:tcW w:w="708" w:type="dxa"/>
            <w:vAlign w:val="center"/>
          </w:tcPr>
          <w:p w:rsidR="00FE3D11" w:rsidRDefault="00FE3D11" w:rsidP="00FE3D11">
            <w:pPr>
              <w:bidi/>
              <w:spacing w:line="460" w:lineRule="exact"/>
              <w:jc w:val="center"/>
              <w:rPr>
                <w:color w:val="000000"/>
                <w:szCs w:val="26"/>
                <w:rtl/>
              </w:rPr>
            </w:pPr>
            <w:r w:rsidRPr="008B6436">
              <w:rPr>
                <w:rStyle w:val="Char4"/>
                <w:rtl/>
              </w:rPr>
              <w:t>102</w:t>
            </w:r>
          </w:p>
        </w:tc>
        <w:tc>
          <w:tcPr>
            <w:tcW w:w="2977" w:type="dxa"/>
          </w:tcPr>
          <w:p w:rsidR="00FE3D11" w:rsidRDefault="00FE3D11" w:rsidP="001E05C6">
            <w:pPr>
              <w:pStyle w:val="a4"/>
              <w:ind w:firstLine="0"/>
              <w:rPr>
                <w:color w:val="000000"/>
                <w:szCs w:val="26"/>
                <w:rtl/>
              </w:rPr>
            </w:pPr>
            <w:r w:rsidRPr="008B6436">
              <w:rPr>
                <w:rStyle w:val="Char4"/>
                <w:rtl/>
              </w:rPr>
              <w:t>...</w:t>
            </w:r>
            <w:r w:rsidR="00B67DA0" w:rsidRPr="008B6436">
              <w:rPr>
                <w:rStyle w:val="Char4"/>
                <w:rtl/>
              </w:rPr>
              <w:t xml:space="preserve"> </w:t>
            </w:r>
            <w:r w:rsidRPr="008B6436">
              <w:rPr>
                <w:rStyle w:val="Char4"/>
                <w:rtl/>
              </w:rPr>
              <w:t>ألا إن أربعين داراً جار، ولا يدخل الجنة من خاف جاره بوائقَهُ.</w:t>
            </w:r>
            <w:r w:rsidR="00B67DA0" w:rsidRPr="008B6436">
              <w:rPr>
                <w:rStyle w:val="Char4"/>
                <w:rtl/>
              </w:rPr>
              <w:t xml:space="preserve"> </w:t>
            </w:r>
          </w:p>
        </w:tc>
        <w:tc>
          <w:tcPr>
            <w:tcW w:w="1559" w:type="dxa"/>
            <w:vAlign w:val="center"/>
          </w:tcPr>
          <w:p w:rsidR="00FE3D11" w:rsidRDefault="00FE3D11" w:rsidP="00FE3D11">
            <w:pPr>
              <w:bidi/>
              <w:spacing w:line="460" w:lineRule="exact"/>
              <w:jc w:val="center"/>
              <w:rPr>
                <w:b/>
                <w:bCs/>
                <w:color w:val="000000"/>
                <w:szCs w:val="26"/>
                <w:rtl/>
              </w:rPr>
            </w:pPr>
            <w:r w:rsidRPr="000E76E0">
              <w:rPr>
                <w:rStyle w:val="Char3"/>
                <w:rtl/>
              </w:rPr>
              <w:t>ضعيف جدّاً والشطر الثاني منه صحيح</w:t>
            </w:r>
          </w:p>
        </w:tc>
        <w:tc>
          <w:tcPr>
            <w:tcW w:w="2553" w:type="dxa"/>
          </w:tcPr>
          <w:p w:rsidR="00FE3D11" w:rsidRPr="00FE3D11" w:rsidRDefault="00FE3D11" w:rsidP="001902D9">
            <w:pPr>
              <w:pStyle w:val="ab"/>
              <w:rPr>
                <w:rtl/>
              </w:rPr>
            </w:pPr>
            <w:r w:rsidRPr="00FE3D11">
              <w:rPr>
                <w:rtl/>
              </w:rPr>
              <w:t>العراقي "الإحياء" (2/232).</w:t>
            </w:r>
            <w:r w:rsidR="00B67DA0">
              <w:rPr>
                <w:rtl/>
              </w:rPr>
              <w:t xml:space="preserve"> </w:t>
            </w:r>
          </w:p>
          <w:p w:rsidR="00FE3D11" w:rsidRPr="00FE3D11" w:rsidRDefault="00FE3D11" w:rsidP="001902D9">
            <w:pPr>
              <w:pStyle w:val="ab"/>
              <w:rPr>
                <w:rtl/>
              </w:rPr>
            </w:pPr>
            <w:r w:rsidRPr="00FE3D11">
              <w:rPr>
                <w:rtl/>
              </w:rPr>
              <w:t>الهيثمي "المجمع" (8/169).</w:t>
            </w:r>
            <w:r w:rsidR="00B67DA0">
              <w:rPr>
                <w:rtl/>
              </w:rPr>
              <w:t xml:space="preserve"> </w:t>
            </w:r>
          </w:p>
          <w:p w:rsidR="00FE3D11" w:rsidRPr="00FE3D11" w:rsidRDefault="00FE3D11" w:rsidP="001902D9">
            <w:pPr>
              <w:pStyle w:val="ab"/>
              <w:rPr>
                <w:rtl/>
              </w:rPr>
            </w:pPr>
            <w:r w:rsidRPr="00FE3D11">
              <w:rPr>
                <w:rtl/>
              </w:rPr>
              <w:t>ابن حجر "الفتح" (10/548) ح6020.</w:t>
            </w:r>
            <w:r w:rsidR="00B67DA0">
              <w:rPr>
                <w:rtl/>
              </w:rPr>
              <w:t xml:space="preserve"> </w:t>
            </w:r>
          </w:p>
          <w:p w:rsidR="00FE3D11" w:rsidRPr="00FE3D11" w:rsidRDefault="00FE3D11" w:rsidP="001902D9">
            <w:pPr>
              <w:pStyle w:val="ab"/>
              <w:rPr>
                <w:rtl/>
              </w:rPr>
            </w:pPr>
            <w:r w:rsidRPr="00FE3D11">
              <w:rPr>
                <w:rtl/>
              </w:rPr>
              <w:t>السخاوي "المقاصد" (ص170).</w:t>
            </w:r>
            <w:r w:rsidR="00B67DA0">
              <w:rPr>
                <w:rtl/>
              </w:rPr>
              <w:t xml:space="preserve"> </w:t>
            </w:r>
          </w:p>
          <w:p w:rsidR="00FE3D11" w:rsidRDefault="00FE3D11" w:rsidP="00FE3D11">
            <w:pPr>
              <w:bidi/>
              <w:spacing w:line="460" w:lineRule="exact"/>
              <w:jc w:val="lowKashida"/>
              <w:rPr>
                <w:color w:val="000000"/>
                <w:szCs w:val="26"/>
                <w:rtl/>
              </w:rPr>
            </w:pPr>
          </w:p>
        </w:tc>
      </w:tr>
      <w:tr w:rsidR="00FE3D11" w:rsidTr="002C1C11">
        <w:tc>
          <w:tcPr>
            <w:tcW w:w="708" w:type="dxa"/>
            <w:vAlign w:val="center"/>
          </w:tcPr>
          <w:p w:rsidR="00FE3D11" w:rsidRDefault="00FE3D11" w:rsidP="00FE3D11">
            <w:pPr>
              <w:bidi/>
              <w:spacing w:line="460" w:lineRule="exact"/>
              <w:jc w:val="center"/>
              <w:rPr>
                <w:color w:val="000000"/>
                <w:szCs w:val="26"/>
                <w:rtl/>
              </w:rPr>
            </w:pPr>
            <w:r w:rsidRPr="008B6436">
              <w:rPr>
                <w:rStyle w:val="Char4"/>
                <w:rtl/>
              </w:rPr>
              <w:t>103</w:t>
            </w:r>
          </w:p>
        </w:tc>
        <w:tc>
          <w:tcPr>
            <w:tcW w:w="2977" w:type="dxa"/>
          </w:tcPr>
          <w:p w:rsidR="00FE3D11" w:rsidRPr="008B6436" w:rsidRDefault="00FE3D11" w:rsidP="001E05C6">
            <w:pPr>
              <w:pStyle w:val="a4"/>
              <w:ind w:firstLine="0"/>
              <w:rPr>
                <w:rStyle w:val="Char4"/>
                <w:rtl/>
              </w:rPr>
            </w:pPr>
            <w:r w:rsidRPr="008B6436">
              <w:rPr>
                <w:rStyle w:val="Char4"/>
                <w:rtl/>
              </w:rPr>
              <w:t>من أغلق بابه دون جاره مخافةً على أهله وماله فليس ذلك بمؤمن. . .</w:t>
            </w:r>
            <w:r w:rsidR="00B67DA0" w:rsidRPr="008B6436">
              <w:rPr>
                <w:rStyle w:val="Char4"/>
                <w:rtl/>
              </w:rPr>
              <w:t xml:space="preserve"> </w:t>
            </w:r>
            <w:r w:rsidRPr="008B6436">
              <w:rPr>
                <w:rStyle w:val="Char4"/>
                <w:rtl/>
              </w:rPr>
              <w:t>أتدري ما حق الجار؟</w:t>
            </w:r>
            <w:r w:rsidR="00B67DA0" w:rsidRPr="008B6436">
              <w:rPr>
                <w:rStyle w:val="Char4"/>
                <w:rtl/>
              </w:rPr>
              <w:t xml:space="preserve"> </w:t>
            </w:r>
            <w:r w:rsidRPr="008B6436">
              <w:rPr>
                <w:rStyle w:val="Char4"/>
                <w:rtl/>
              </w:rPr>
              <w:t>إذا استعانك أعنته. . . ولا تستطل عليه بالبنيان فتحجب عنه الريح إلا بإذنه...</w:t>
            </w:r>
            <w:r w:rsidR="00B67DA0" w:rsidRPr="008B6436">
              <w:rPr>
                <w:rStyle w:val="Char4"/>
                <w:rtl/>
              </w:rPr>
              <w:t xml:space="preserve"> </w:t>
            </w:r>
            <w:r w:rsidRPr="008B6436">
              <w:rPr>
                <w:rStyle w:val="Char4"/>
                <w:rtl/>
              </w:rPr>
              <w:t>ولا يخرج بها ولدك ليغيظ بها ولده.</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spacing w:line="460" w:lineRule="exact"/>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أبو حاتم "العلل" (1/220).</w:t>
            </w:r>
            <w:r w:rsidR="00B67DA0">
              <w:rPr>
                <w:rtl/>
              </w:rPr>
              <w:t xml:space="preserve"> </w:t>
            </w:r>
          </w:p>
          <w:p w:rsidR="00FE3D11" w:rsidRPr="00FE3D11" w:rsidRDefault="00FE3D11" w:rsidP="001902D9">
            <w:pPr>
              <w:pStyle w:val="ab"/>
              <w:rPr>
                <w:rtl/>
              </w:rPr>
            </w:pPr>
            <w:r w:rsidRPr="00FE3D11">
              <w:rPr>
                <w:rtl/>
              </w:rPr>
              <w:t>ابن رجب "جامع العلوم" (1/388).</w:t>
            </w:r>
            <w:r w:rsidR="00B67DA0">
              <w:rPr>
                <w:rtl/>
              </w:rPr>
              <w:t xml:space="preserve"> </w:t>
            </w:r>
          </w:p>
          <w:p w:rsidR="00FE3D11" w:rsidRPr="00FE3D11" w:rsidRDefault="00FE3D11" w:rsidP="001902D9">
            <w:pPr>
              <w:pStyle w:val="ab"/>
              <w:rPr>
                <w:rtl/>
              </w:rPr>
            </w:pPr>
            <w:r w:rsidRPr="00FE3D11">
              <w:rPr>
                <w:rtl/>
              </w:rPr>
              <w:t>العراقي "الإحياء" (2/233).</w:t>
            </w:r>
            <w:r w:rsidR="00B67DA0">
              <w:rPr>
                <w:rtl/>
              </w:rPr>
              <w:t xml:space="preserve"> </w:t>
            </w:r>
          </w:p>
          <w:p w:rsidR="00FE3D11" w:rsidRDefault="00FE3D11" w:rsidP="001902D9">
            <w:pPr>
              <w:pStyle w:val="ab"/>
              <w:rPr>
                <w:szCs w:val="26"/>
                <w:rtl/>
              </w:rPr>
            </w:pPr>
            <w:r w:rsidRPr="00FE3D11">
              <w:rPr>
                <w:rtl/>
              </w:rPr>
              <w:t>ابن حجر "الفتح" (10/547) ح6019.</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104</w:t>
            </w:r>
          </w:p>
        </w:tc>
        <w:tc>
          <w:tcPr>
            <w:tcW w:w="2977" w:type="dxa"/>
          </w:tcPr>
          <w:p w:rsidR="00FE3D11" w:rsidRDefault="00FE3D11" w:rsidP="001E05C6">
            <w:pPr>
              <w:pStyle w:val="a4"/>
              <w:ind w:firstLine="0"/>
              <w:rPr>
                <w:color w:val="000000"/>
                <w:szCs w:val="26"/>
                <w:rtl/>
              </w:rPr>
            </w:pPr>
            <w:r w:rsidRPr="008B6436">
              <w:rPr>
                <w:rStyle w:val="Char4"/>
                <w:rtl/>
              </w:rPr>
              <w:t>الجيران ثلاثة : جار له حق واحد وهو أدنى الجيران، وجار له حقان وجار له ثلاثة حقوق</w:t>
            </w:r>
            <w:r w:rsidRPr="000E76E0">
              <w:rPr>
                <w:rStyle w:val="Char3"/>
                <w:rtl/>
              </w:rPr>
              <w:t>...</w:t>
            </w:r>
            <w:r w:rsidR="00B67DA0" w:rsidRPr="008B6436">
              <w:rPr>
                <w:rStyle w:val="Char4"/>
                <w:rtl/>
              </w:rPr>
              <w:t xml:space="preserve"> </w:t>
            </w:r>
            <w:r w:rsidRPr="008B6436">
              <w:rPr>
                <w:rStyle w:val="Char4"/>
                <w:rtl/>
              </w:rPr>
              <w:t>وأما الذي له ثلاثة حقوق فجار مسلم ذو رحم له حق الإسلام وحق الجوار وحق الرحم.</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ابن رجب "جامع العلوم" (1/383).</w:t>
            </w:r>
            <w:r w:rsidR="00B67DA0">
              <w:rPr>
                <w:rtl/>
              </w:rPr>
              <w:t xml:space="preserve"> </w:t>
            </w:r>
          </w:p>
          <w:p w:rsidR="00FE3D11" w:rsidRPr="00FE3D11" w:rsidRDefault="00FE3D11" w:rsidP="001902D9">
            <w:pPr>
              <w:pStyle w:val="ab"/>
              <w:rPr>
                <w:rtl/>
              </w:rPr>
            </w:pPr>
            <w:r w:rsidRPr="00FE3D11">
              <w:rPr>
                <w:rtl/>
              </w:rPr>
              <w:t>العراقي "الإحياء" (2/231).</w:t>
            </w:r>
            <w:r w:rsidR="00B67DA0">
              <w:rPr>
                <w:rtl/>
              </w:rPr>
              <w:t xml:space="preserve"> </w:t>
            </w:r>
          </w:p>
          <w:p w:rsidR="00FE3D11" w:rsidRPr="00FE3D11" w:rsidRDefault="00FE3D11" w:rsidP="001902D9">
            <w:pPr>
              <w:pStyle w:val="ab"/>
              <w:rPr>
                <w:rtl/>
              </w:rPr>
            </w:pPr>
            <w:r w:rsidRPr="00FE3D11">
              <w:rPr>
                <w:rtl/>
              </w:rPr>
              <w:t>الهيثمي "المجمع" (8/164).</w:t>
            </w:r>
            <w:r w:rsidR="00B67DA0">
              <w:rPr>
                <w:rtl/>
              </w:rPr>
              <w:t xml:space="preserve"> </w:t>
            </w:r>
          </w:p>
          <w:p w:rsidR="00FE3D11" w:rsidRPr="00FE3D11" w:rsidRDefault="00FE3D11" w:rsidP="001902D9">
            <w:pPr>
              <w:pStyle w:val="ab"/>
              <w:rPr>
                <w:rtl/>
              </w:rPr>
            </w:pPr>
            <w:r w:rsidRPr="00FE3D11">
              <w:rPr>
                <w:rtl/>
              </w:rPr>
              <w:t>الشوكاني "الفوائد" (ص258).</w:t>
            </w:r>
            <w:r w:rsidR="00B67DA0">
              <w:rPr>
                <w:rtl/>
              </w:rPr>
              <w:t xml:space="preserve"> </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105</w:t>
            </w:r>
          </w:p>
        </w:tc>
        <w:tc>
          <w:tcPr>
            <w:tcW w:w="2977" w:type="dxa"/>
          </w:tcPr>
          <w:p w:rsidR="00FE3D11" w:rsidRDefault="00FE3D11" w:rsidP="001E05C6">
            <w:pPr>
              <w:pStyle w:val="a4"/>
              <w:ind w:firstLine="0"/>
              <w:rPr>
                <w:color w:val="000000"/>
                <w:szCs w:val="26"/>
                <w:rtl/>
              </w:rPr>
            </w:pPr>
            <w:r w:rsidRPr="008B6436">
              <w:rPr>
                <w:rStyle w:val="Char4"/>
                <w:rtl/>
              </w:rPr>
              <w:t>تعلموا العلم، وتعلموا للعلم السكينة والوقار، وتواضعوا لمن تعلَّمون منه.</w:t>
            </w:r>
            <w:r w:rsidR="00B67DA0" w:rsidRPr="008B6436">
              <w:rPr>
                <w:rStyle w:val="Char4"/>
                <w:rtl/>
              </w:rPr>
              <w:t xml:space="preserve"> </w:t>
            </w:r>
          </w:p>
        </w:tc>
        <w:tc>
          <w:tcPr>
            <w:tcW w:w="1559" w:type="dxa"/>
            <w:vAlign w:val="center"/>
          </w:tcPr>
          <w:p w:rsidR="00FE3D11" w:rsidRPr="000E76E0" w:rsidRDefault="00FE3D11" w:rsidP="00FE3D11">
            <w:pPr>
              <w:bidi/>
              <w:jc w:val="center"/>
              <w:rPr>
                <w:rStyle w:val="Char3"/>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ابن</w:t>
            </w:r>
            <w:r w:rsidR="001902D9">
              <w:rPr>
                <w:rFonts w:hint="cs"/>
                <w:rtl/>
              </w:rPr>
              <w:t xml:space="preserve"> </w:t>
            </w:r>
            <w:r w:rsidRPr="00FE3D11">
              <w:rPr>
                <w:rtl/>
              </w:rPr>
              <w:t>عدي</w:t>
            </w:r>
            <w:r w:rsidR="001902D9">
              <w:rPr>
                <w:rFonts w:hint="cs"/>
                <w:rtl/>
              </w:rPr>
              <w:t xml:space="preserve"> </w:t>
            </w:r>
            <w:r w:rsidRPr="00FE3D11">
              <w:rPr>
                <w:rtl/>
              </w:rPr>
              <w:t>"الذخيرة"</w:t>
            </w:r>
            <w:r w:rsidR="001902D9">
              <w:rPr>
                <w:rFonts w:hint="cs"/>
                <w:rtl/>
              </w:rPr>
              <w:t xml:space="preserve"> </w:t>
            </w:r>
            <w:r w:rsidRPr="00FE3D11">
              <w:rPr>
                <w:rtl/>
              </w:rPr>
              <w:t>(2/1158).</w:t>
            </w:r>
            <w:r w:rsidR="00B67DA0">
              <w:rPr>
                <w:rtl/>
              </w:rPr>
              <w:t xml:space="preserve"> </w:t>
            </w:r>
          </w:p>
          <w:p w:rsidR="00FE3D11" w:rsidRPr="00FE3D11" w:rsidRDefault="00FE3D11" w:rsidP="001902D9">
            <w:pPr>
              <w:pStyle w:val="ab"/>
              <w:rPr>
                <w:rtl/>
              </w:rPr>
            </w:pPr>
            <w:r w:rsidRPr="00FE3D11">
              <w:rPr>
                <w:rtl/>
              </w:rPr>
              <w:t>المنذري "الترغيب" (1/90).</w:t>
            </w:r>
            <w:r w:rsidR="00B67DA0">
              <w:rPr>
                <w:rtl/>
              </w:rPr>
              <w:t xml:space="preserve"> </w:t>
            </w:r>
          </w:p>
          <w:p w:rsidR="00FE3D11" w:rsidRDefault="00FE3D11" w:rsidP="001902D9">
            <w:pPr>
              <w:pStyle w:val="ab"/>
              <w:rPr>
                <w:szCs w:val="26"/>
                <w:rtl/>
              </w:rPr>
            </w:pPr>
            <w:r w:rsidRPr="00FE3D11">
              <w:rPr>
                <w:rtl/>
              </w:rPr>
              <w:t>الهيثمي "المجمع" (1/129).</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106</w:t>
            </w:r>
          </w:p>
        </w:tc>
        <w:tc>
          <w:tcPr>
            <w:tcW w:w="2977" w:type="dxa"/>
          </w:tcPr>
          <w:p w:rsidR="00FE3D11" w:rsidRDefault="00FE3D11" w:rsidP="001E05C6">
            <w:pPr>
              <w:pStyle w:val="a4"/>
              <w:ind w:firstLine="0"/>
              <w:rPr>
                <w:color w:val="000000"/>
                <w:szCs w:val="26"/>
                <w:rtl/>
              </w:rPr>
            </w:pPr>
            <w:r w:rsidRPr="008B6436">
              <w:rPr>
                <w:rStyle w:val="Char4"/>
                <w:rtl/>
              </w:rPr>
              <w:t>ثلاثة لا يستخف بهم إلا منافق : ذو الشيبة في الإسلام وذو العلم وإمام مقسط.</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الهيثمي "المجمع" (1/127).</w:t>
            </w:r>
            <w:r w:rsidR="00B67DA0">
              <w:rPr>
                <w:rtl/>
              </w:rPr>
              <w:t xml:space="preserve"> </w:t>
            </w:r>
          </w:p>
          <w:p w:rsidR="00FE3D11" w:rsidRDefault="00FE3D11" w:rsidP="001902D9">
            <w:pPr>
              <w:pStyle w:val="ab"/>
              <w:rPr>
                <w:szCs w:val="26"/>
                <w:rtl/>
              </w:rPr>
            </w:pPr>
            <w:r w:rsidRPr="00FE3D11">
              <w:rPr>
                <w:rtl/>
              </w:rPr>
              <w:t>الألباني "ضعيف الجامع" (2601).</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107</w:t>
            </w:r>
          </w:p>
        </w:tc>
        <w:tc>
          <w:tcPr>
            <w:tcW w:w="2977" w:type="dxa"/>
          </w:tcPr>
          <w:p w:rsidR="00FE3D11" w:rsidRDefault="00FE3D11" w:rsidP="001E05C6">
            <w:pPr>
              <w:pStyle w:val="a4"/>
              <w:ind w:firstLine="0"/>
              <w:rPr>
                <w:color w:val="000000"/>
                <w:szCs w:val="26"/>
                <w:rtl/>
              </w:rPr>
            </w:pPr>
            <w:r w:rsidRPr="008B6436">
              <w:rPr>
                <w:rStyle w:val="Char4"/>
                <w:rtl/>
              </w:rPr>
              <w:t>من لقي أخاه عند الانصراف من الجمعة، فليقل تقبل الله منا ومنك.</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موضوع</w:t>
            </w:r>
          </w:p>
        </w:tc>
        <w:tc>
          <w:tcPr>
            <w:tcW w:w="2553" w:type="dxa"/>
          </w:tcPr>
          <w:p w:rsidR="00FE3D11" w:rsidRPr="00FE3D11" w:rsidRDefault="00FE3D11" w:rsidP="001902D9">
            <w:pPr>
              <w:pStyle w:val="ab"/>
              <w:rPr>
                <w:rtl/>
              </w:rPr>
            </w:pPr>
            <w:r w:rsidRPr="00FE3D11">
              <w:rPr>
                <w:rtl/>
              </w:rPr>
              <w:t>ابن طاهر المقدسي "التذكرة" (ص164).</w:t>
            </w:r>
            <w:r w:rsidR="00B67DA0">
              <w:rPr>
                <w:rtl/>
              </w:rPr>
              <w:t xml:space="preserve"> </w:t>
            </w:r>
          </w:p>
          <w:p w:rsidR="00FE3D11" w:rsidRDefault="00FE3D11" w:rsidP="001902D9">
            <w:pPr>
              <w:pStyle w:val="ab"/>
              <w:rPr>
                <w:szCs w:val="26"/>
                <w:rtl/>
              </w:rPr>
            </w:pPr>
            <w:r w:rsidRPr="00FE3D11">
              <w:rPr>
                <w:rtl/>
              </w:rPr>
              <w:t>الشوكاني "الفوائد" (ص235).</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108</w:t>
            </w:r>
          </w:p>
        </w:tc>
        <w:tc>
          <w:tcPr>
            <w:tcW w:w="2977" w:type="dxa"/>
          </w:tcPr>
          <w:p w:rsidR="00FE3D11" w:rsidRDefault="00FE3D11" w:rsidP="001E05C6">
            <w:pPr>
              <w:pStyle w:val="a4"/>
              <w:ind w:firstLine="0"/>
              <w:rPr>
                <w:color w:val="000000"/>
                <w:szCs w:val="26"/>
                <w:rtl/>
              </w:rPr>
            </w:pPr>
            <w:r w:rsidRPr="008B6436">
              <w:rPr>
                <w:rStyle w:val="Char4"/>
                <w:rtl/>
              </w:rPr>
              <w:t>يا نساء المؤمنين تهادَيْن ولو فِرسن</w:t>
            </w:r>
            <w:r w:rsidRPr="000E76E0">
              <w:rPr>
                <w:rStyle w:val="Char3"/>
                <w:rtl/>
              </w:rPr>
              <w:t xml:space="preserve"> </w:t>
            </w:r>
            <w:r w:rsidRPr="008B6436">
              <w:rPr>
                <w:rStyle w:val="Char4"/>
                <w:rtl/>
              </w:rPr>
              <w:t>شاة، فإنه ينبت المودة ويذهب الضغائن.</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الهيثمي "المجمع" (4/146)</w:t>
            </w:r>
            <w:r w:rsidRPr="001902D9">
              <w:rPr>
                <w:rStyle w:val="Char6"/>
                <w:vertAlign w:val="superscript"/>
                <w:rtl/>
              </w:rPr>
              <w:t>(</w:t>
            </w:r>
            <w:r w:rsidRPr="001902D9">
              <w:rPr>
                <w:rStyle w:val="Char6"/>
                <w:vertAlign w:val="superscript"/>
                <w:rtl/>
              </w:rPr>
              <w:footnoteReference w:id="91"/>
            </w:r>
            <w:r w:rsidRPr="001902D9">
              <w:rPr>
                <w:rStyle w:val="Char6"/>
                <w:vertAlign w:val="superscript"/>
                <w:rtl/>
              </w:rPr>
              <w:t>)</w:t>
            </w:r>
            <w:r w:rsidRPr="008B6436">
              <w:rPr>
                <w:rStyle w:val="Char4"/>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109</w:t>
            </w:r>
          </w:p>
        </w:tc>
        <w:tc>
          <w:tcPr>
            <w:tcW w:w="2977" w:type="dxa"/>
          </w:tcPr>
          <w:p w:rsidR="00FE3D11" w:rsidRDefault="00FE3D11" w:rsidP="001E05C6">
            <w:pPr>
              <w:pStyle w:val="a4"/>
              <w:ind w:firstLine="0"/>
              <w:rPr>
                <w:color w:val="000000"/>
                <w:szCs w:val="26"/>
                <w:rtl/>
              </w:rPr>
            </w:pPr>
            <w:r w:rsidRPr="008B6436">
              <w:rPr>
                <w:rStyle w:val="Char4"/>
                <w:rtl/>
              </w:rPr>
              <w:t>عليكم بالهدايا ؛ فإنها تورث المودة وتذهب الضغائن.</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حجر "التلخيص" (3/69).</w:t>
            </w:r>
            <w:r w:rsidR="00B67DA0">
              <w:rPr>
                <w:rtl/>
              </w:rPr>
              <w:t xml:space="preserve"> </w:t>
            </w:r>
          </w:p>
          <w:p w:rsidR="00FE3D11" w:rsidRDefault="00FE3D11" w:rsidP="001902D9">
            <w:pPr>
              <w:pStyle w:val="ab"/>
              <w:rPr>
                <w:szCs w:val="26"/>
                <w:rtl/>
              </w:rPr>
            </w:pPr>
            <w:r w:rsidRPr="00FE3D11">
              <w:rPr>
                <w:rtl/>
              </w:rPr>
              <w:t>العجلوني "الكشف" (1/320).</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110</w:t>
            </w:r>
          </w:p>
        </w:tc>
        <w:tc>
          <w:tcPr>
            <w:tcW w:w="2977" w:type="dxa"/>
          </w:tcPr>
          <w:p w:rsidR="00FE3D11" w:rsidRDefault="00FE3D11" w:rsidP="001E05C6">
            <w:pPr>
              <w:pStyle w:val="a4"/>
              <w:ind w:firstLine="0"/>
              <w:rPr>
                <w:color w:val="000000"/>
                <w:szCs w:val="26"/>
                <w:rtl/>
              </w:rPr>
            </w:pPr>
            <w:r w:rsidRPr="008B6436">
              <w:rPr>
                <w:rStyle w:val="Char4"/>
                <w:rtl/>
              </w:rPr>
              <w:t>تصافحوا يذهب الغل، وتهادوا تحابوا وتذهب الشحناء.</w:t>
            </w:r>
            <w:r w:rsidR="00B67DA0" w:rsidRPr="008B6436">
              <w:rPr>
                <w:rStyle w:val="Char4"/>
                <w:rtl/>
              </w:rPr>
              <w:t xml:space="preserve"> </w:t>
            </w:r>
          </w:p>
        </w:tc>
        <w:tc>
          <w:tcPr>
            <w:tcW w:w="1559" w:type="dxa"/>
            <w:vAlign w:val="center"/>
          </w:tcPr>
          <w:p w:rsidR="00FE3D11" w:rsidRDefault="00FE3D11" w:rsidP="00FE3D11">
            <w:pPr>
              <w:bidi/>
              <w:jc w:val="center"/>
              <w:rPr>
                <w:b/>
                <w:bCs/>
                <w:color w:val="000000"/>
                <w:rtl/>
              </w:rPr>
            </w:pPr>
            <w:r w:rsidRPr="000E76E0">
              <w:rPr>
                <w:rStyle w:val="Char3"/>
                <w:rtl/>
              </w:rPr>
              <w:t>ضعيف</w:t>
            </w:r>
            <w:r w:rsidRPr="00CA5639">
              <w:rPr>
                <w:rFonts w:cs="IRNazli"/>
                <w:b/>
                <w:bCs/>
                <w:color w:val="000000"/>
                <w:vertAlign w:val="superscript"/>
                <w:rtl/>
              </w:rPr>
              <w:t>(</w:t>
            </w:r>
            <w:r w:rsidRPr="00CA5639">
              <w:rPr>
                <w:rStyle w:val="FootnoteReference"/>
                <w:rFonts w:cs="IRNazli"/>
                <w:b/>
                <w:bCs/>
                <w:color w:val="000000"/>
                <w:rtl/>
              </w:rPr>
              <w:footnoteReference w:id="92"/>
            </w:r>
            <w:r w:rsidRPr="00CA5639">
              <w:rPr>
                <w:rFonts w:cs="IRNazli"/>
                <w:b/>
                <w:bCs/>
                <w:color w:val="000000"/>
                <w:vertAlign w:val="superscript"/>
                <w:rtl/>
              </w:rPr>
              <w:t>)</w:t>
            </w:r>
          </w:p>
        </w:tc>
        <w:tc>
          <w:tcPr>
            <w:tcW w:w="2553" w:type="dxa"/>
          </w:tcPr>
          <w:p w:rsidR="00FE3D11" w:rsidRPr="00FE3D11" w:rsidRDefault="00FE3D11" w:rsidP="001902D9">
            <w:pPr>
              <w:pStyle w:val="ab"/>
              <w:rPr>
                <w:rtl/>
              </w:rPr>
            </w:pPr>
            <w:r w:rsidRPr="00FE3D11">
              <w:rPr>
                <w:rtl/>
              </w:rPr>
              <w:t>ابن حبان "المجروحين" (2/288).</w:t>
            </w:r>
            <w:r w:rsidR="00B67DA0">
              <w:rPr>
                <w:rtl/>
              </w:rPr>
              <w:t xml:space="preserve"> </w:t>
            </w:r>
          </w:p>
          <w:p w:rsidR="00FE3D11" w:rsidRPr="00FE3D11" w:rsidRDefault="00FE3D11" w:rsidP="001902D9">
            <w:pPr>
              <w:pStyle w:val="ab"/>
              <w:rPr>
                <w:rtl/>
              </w:rPr>
            </w:pPr>
            <w:r w:rsidRPr="00FE3D11">
              <w:rPr>
                <w:rtl/>
              </w:rPr>
              <w:t>النووي "الأذكار" (ص280).</w:t>
            </w:r>
            <w:r w:rsidR="00B67DA0">
              <w:rPr>
                <w:rtl/>
              </w:rPr>
              <w:t xml:space="preserve"> </w:t>
            </w:r>
          </w:p>
          <w:p w:rsidR="00FE3D11" w:rsidRDefault="00FE3D11" w:rsidP="001902D9">
            <w:pPr>
              <w:pStyle w:val="ab"/>
              <w:rPr>
                <w:szCs w:val="26"/>
                <w:rtl/>
              </w:rPr>
            </w:pPr>
            <w:r w:rsidRPr="00FE3D11">
              <w:rPr>
                <w:rtl/>
              </w:rPr>
              <w:t>الذهبي "الميزان" (3/548).</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111</w:t>
            </w:r>
          </w:p>
        </w:tc>
        <w:tc>
          <w:tcPr>
            <w:tcW w:w="2977" w:type="dxa"/>
          </w:tcPr>
          <w:p w:rsidR="00FE3D11" w:rsidRPr="008B6436" w:rsidRDefault="00FE3D11" w:rsidP="001E05C6">
            <w:pPr>
              <w:pStyle w:val="a4"/>
              <w:ind w:firstLine="0"/>
              <w:rPr>
                <w:rStyle w:val="Char4"/>
                <w:rtl/>
              </w:rPr>
            </w:pPr>
            <w:r w:rsidRPr="008B6436">
              <w:rPr>
                <w:rStyle w:val="Char4"/>
                <w:rtl/>
              </w:rPr>
              <w:t>كلا يا فلان</w:t>
            </w:r>
            <w:r w:rsidRPr="000E76E0">
              <w:rPr>
                <w:rStyle w:val="Char3"/>
                <w:rtl/>
              </w:rPr>
              <w:t xml:space="preserve">، </w:t>
            </w:r>
            <w:r w:rsidRPr="008B6436">
              <w:rPr>
                <w:rStyle w:val="Char4"/>
                <w:rtl/>
              </w:rPr>
              <w:t>إن كل صاحب يصحب آخر فإنه مسؤول عن صحابته ولو ساعة من نهار.</w:t>
            </w:r>
            <w:r w:rsidR="00B67DA0" w:rsidRPr="008B6436">
              <w:rPr>
                <w:rStyle w:val="Char4"/>
                <w:rtl/>
              </w:rPr>
              <w:t xml:space="preserve"> </w:t>
            </w:r>
          </w:p>
          <w:p w:rsidR="00FE3D11" w:rsidRPr="008B6436" w:rsidRDefault="00FE3D11" w:rsidP="001E05C6">
            <w:pPr>
              <w:pStyle w:val="a4"/>
              <w:ind w:firstLine="0"/>
              <w:rPr>
                <w:rStyle w:val="Char4"/>
                <w:rtl/>
              </w:rPr>
            </w:pPr>
            <w:r w:rsidRPr="000E76E0">
              <w:rPr>
                <w:rStyle w:val="Char3"/>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لا أصل له</w:t>
            </w:r>
          </w:p>
        </w:tc>
        <w:tc>
          <w:tcPr>
            <w:tcW w:w="2553" w:type="dxa"/>
          </w:tcPr>
          <w:p w:rsidR="00FE3D11" w:rsidRPr="00FE3D11" w:rsidRDefault="00FE3D11" w:rsidP="001902D9">
            <w:pPr>
              <w:pStyle w:val="ab"/>
              <w:rPr>
                <w:rtl/>
              </w:rPr>
            </w:pPr>
            <w:r w:rsidRPr="00FE3D11">
              <w:rPr>
                <w:rtl/>
              </w:rPr>
              <w:t>ابن</w:t>
            </w:r>
            <w:r w:rsidRPr="001902D9">
              <w:rPr>
                <w:rStyle w:val="Charb"/>
                <w:rtl/>
              </w:rPr>
              <w:t xml:space="preserve"> </w:t>
            </w:r>
            <w:r w:rsidRPr="00FE3D11">
              <w:rPr>
                <w:rtl/>
              </w:rPr>
              <w:t>حبان "المجروحين" (1/143).</w:t>
            </w:r>
            <w:r w:rsidR="00B67DA0">
              <w:rPr>
                <w:rtl/>
              </w:rPr>
              <w:t xml:space="preserve"> </w:t>
            </w:r>
          </w:p>
          <w:p w:rsidR="00FE3D11" w:rsidRPr="00FE3D11" w:rsidRDefault="00FE3D11" w:rsidP="001902D9">
            <w:pPr>
              <w:pStyle w:val="ab"/>
              <w:rPr>
                <w:rtl/>
              </w:rPr>
            </w:pPr>
            <w:r w:rsidRPr="00FE3D11">
              <w:rPr>
                <w:rtl/>
              </w:rPr>
              <w:t>العراقي "الإحياء" (2/190).</w:t>
            </w:r>
            <w:r w:rsidR="00B67DA0">
              <w:rPr>
                <w:rtl/>
              </w:rPr>
              <w:t xml:space="preserve"> </w:t>
            </w:r>
          </w:p>
          <w:p w:rsidR="00FE3D11" w:rsidRDefault="00FE3D11" w:rsidP="001902D9">
            <w:pPr>
              <w:pStyle w:val="ab"/>
              <w:rPr>
                <w:szCs w:val="26"/>
                <w:rtl/>
              </w:rPr>
            </w:pPr>
            <w:r w:rsidRPr="00FE3D11">
              <w:rPr>
                <w:rtl/>
              </w:rPr>
              <w:t>الشوكاني "الفوائد" (ص261).</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112</w:t>
            </w:r>
          </w:p>
        </w:tc>
        <w:tc>
          <w:tcPr>
            <w:tcW w:w="2977" w:type="dxa"/>
          </w:tcPr>
          <w:p w:rsidR="00FE3D11" w:rsidRDefault="00FE3D11" w:rsidP="001E05C6">
            <w:pPr>
              <w:pStyle w:val="a4"/>
              <w:ind w:firstLine="0"/>
              <w:rPr>
                <w:color w:val="000000"/>
                <w:szCs w:val="26"/>
                <w:rtl/>
              </w:rPr>
            </w:pPr>
            <w:r w:rsidRPr="008B6436">
              <w:rPr>
                <w:rStyle w:val="Char4"/>
                <w:rtl/>
              </w:rPr>
              <w:t>ما أكرم شاب شيخاً لسنِّه إلا قيّض الله له مَن يكرمه عند سنه.</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عدي"الذخيرة" (4/2062)</w:t>
            </w:r>
          </w:p>
          <w:p w:rsidR="00FE3D11" w:rsidRPr="00FE3D11" w:rsidRDefault="00FE3D11" w:rsidP="001902D9">
            <w:pPr>
              <w:pStyle w:val="ab"/>
              <w:rPr>
                <w:rtl/>
              </w:rPr>
            </w:pPr>
            <w:r w:rsidRPr="00FE3D11">
              <w:rPr>
                <w:rtl/>
              </w:rPr>
              <w:t>الترمذي "السنن" (4/372).</w:t>
            </w:r>
            <w:r w:rsidR="00B67DA0">
              <w:rPr>
                <w:rtl/>
              </w:rPr>
              <w:t xml:space="preserve"> </w:t>
            </w:r>
          </w:p>
          <w:p w:rsidR="00FE3D11" w:rsidRPr="00FE3D11" w:rsidRDefault="00FE3D11" w:rsidP="001902D9">
            <w:pPr>
              <w:pStyle w:val="ab"/>
              <w:rPr>
                <w:rtl/>
              </w:rPr>
            </w:pPr>
            <w:r w:rsidRPr="00FE3D11">
              <w:rPr>
                <w:rtl/>
              </w:rPr>
              <w:t>العراقي "الإحياء" (2/213).</w:t>
            </w:r>
            <w:r w:rsidR="00B67DA0">
              <w:rPr>
                <w:rtl/>
              </w:rPr>
              <w:t xml:space="preserve"> </w:t>
            </w:r>
          </w:p>
          <w:p w:rsidR="00FE3D11" w:rsidRDefault="00FE3D11" w:rsidP="001902D9">
            <w:pPr>
              <w:pStyle w:val="ab"/>
              <w:rPr>
                <w:szCs w:val="26"/>
                <w:rtl/>
              </w:rPr>
            </w:pPr>
            <w:r w:rsidRPr="00FE3D11">
              <w:rPr>
                <w:rtl/>
              </w:rPr>
              <w:t>السخاوي"المقاصد" (ص361).</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113</w:t>
            </w:r>
          </w:p>
        </w:tc>
        <w:tc>
          <w:tcPr>
            <w:tcW w:w="2977" w:type="dxa"/>
          </w:tcPr>
          <w:p w:rsidR="00FE3D11" w:rsidRPr="008B6436" w:rsidRDefault="00FE3D11" w:rsidP="001E05C6">
            <w:pPr>
              <w:pStyle w:val="a4"/>
              <w:ind w:firstLine="0"/>
              <w:rPr>
                <w:rStyle w:val="Char4"/>
                <w:rtl/>
              </w:rPr>
            </w:pPr>
            <w:r w:rsidRPr="008B6436">
              <w:rPr>
                <w:rStyle w:val="Char4"/>
                <w:rtl/>
              </w:rPr>
              <w:t>أنزلو الناس منازلهم</w:t>
            </w:r>
            <w:r w:rsidRPr="00D47415">
              <w:rPr>
                <w:rFonts w:cs="IRNazli"/>
                <w:color w:val="000000"/>
                <w:sz w:val="23"/>
                <w:szCs w:val="28"/>
                <w:vertAlign w:val="superscript"/>
                <w:rtl/>
              </w:rPr>
              <w:t>(</w:t>
            </w:r>
            <w:r w:rsidRPr="00D47415">
              <w:rPr>
                <w:rStyle w:val="FootnoteReference"/>
                <w:rFonts w:cs="IRNazli"/>
                <w:color w:val="000000"/>
                <w:sz w:val="23"/>
                <w:szCs w:val="28"/>
                <w:rtl/>
              </w:rPr>
              <w:footnoteReference w:id="93"/>
            </w:r>
            <w:r w:rsidRPr="00D47415">
              <w:rPr>
                <w:rFonts w:cs="IRNazli"/>
                <w:color w:val="000000"/>
                <w:sz w:val="23"/>
                <w:szCs w:val="28"/>
                <w:vertAlign w:val="superscript"/>
                <w:rtl/>
              </w:rPr>
              <w:t>)</w:t>
            </w:r>
            <w:r w:rsidRPr="008B6436">
              <w:rPr>
                <w:rStyle w:val="Char4"/>
                <w:rtl/>
              </w:rPr>
              <w:t>.</w:t>
            </w:r>
          </w:p>
          <w:p w:rsidR="00FE3D11" w:rsidRDefault="00FE3D11" w:rsidP="001E05C6">
            <w:pPr>
              <w:pStyle w:val="a4"/>
              <w:ind w:firstLine="0"/>
              <w:rPr>
                <w:color w:val="000000"/>
                <w:szCs w:val="26"/>
                <w:rtl/>
              </w:rPr>
            </w:pPr>
            <w:r w:rsidRPr="008B6436">
              <w:rPr>
                <w:rStyle w:val="Char4"/>
                <w:rtl/>
              </w:rPr>
              <w:t>وفي رواية:</w:t>
            </w:r>
            <w:r w:rsidR="00B67DA0" w:rsidRPr="008B6436">
              <w:rPr>
                <w:rStyle w:val="Char4"/>
                <w:rtl/>
              </w:rPr>
              <w:t xml:space="preserve"> </w:t>
            </w:r>
            <w:r w:rsidRPr="008B6436">
              <w:rPr>
                <w:rStyle w:val="Char4"/>
                <w:rtl/>
              </w:rPr>
              <w:t>أمرنا أن ننزل الناسَ منازلهم.</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أبو داود "السنن" (4/261).</w:t>
            </w:r>
            <w:r w:rsidR="00B67DA0">
              <w:rPr>
                <w:rtl/>
              </w:rPr>
              <w:t xml:space="preserve"> </w:t>
            </w:r>
          </w:p>
          <w:p w:rsidR="00FE3D11" w:rsidRPr="00FE3D11" w:rsidRDefault="00FE3D11" w:rsidP="001902D9">
            <w:pPr>
              <w:pStyle w:val="ab"/>
              <w:rPr>
                <w:rtl/>
              </w:rPr>
            </w:pPr>
            <w:r w:rsidRPr="00FE3D11">
              <w:rPr>
                <w:rtl/>
              </w:rPr>
              <w:t>المنذري "مختصر السنن" (7/190).</w:t>
            </w:r>
            <w:r w:rsidR="00B67DA0">
              <w:rPr>
                <w:rtl/>
              </w:rPr>
              <w:t xml:space="preserve"> </w:t>
            </w:r>
          </w:p>
          <w:p w:rsidR="00FE3D11" w:rsidRDefault="00FE3D11" w:rsidP="001902D9">
            <w:pPr>
              <w:pStyle w:val="ab"/>
              <w:rPr>
                <w:szCs w:val="26"/>
                <w:rtl/>
              </w:rPr>
            </w:pPr>
            <w:r w:rsidRPr="00FE3D11">
              <w:rPr>
                <w:rtl/>
              </w:rPr>
              <w:t>الألباني "الضعيفة" (1894).</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114</w:t>
            </w:r>
          </w:p>
        </w:tc>
        <w:tc>
          <w:tcPr>
            <w:tcW w:w="2977" w:type="dxa"/>
          </w:tcPr>
          <w:p w:rsidR="00FE3D11" w:rsidRDefault="00FE3D11" w:rsidP="001E05C6">
            <w:pPr>
              <w:pStyle w:val="a4"/>
              <w:ind w:firstLine="0"/>
              <w:rPr>
                <w:color w:val="000000"/>
                <w:szCs w:val="26"/>
                <w:rtl/>
              </w:rPr>
            </w:pPr>
            <w:r w:rsidRPr="008B6436">
              <w:rPr>
                <w:rStyle w:val="Char4"/>
                <w:rtl/>
              </w:rPr>
              <w:t>لو كان الحياء رجلاً لكان رجلاً صالحاً، ولو كان الفحش رجلاً لكان رجل سوء.</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الهيثمي "المجمع" (8/27)</w:t>
            </w:r>
            <w:r w:rsidRPr="00FE3D11">
              <w:rPr>
                <w:bCs/>
                <w:rtl/>
              </w:rPr>
              <w:t>.</w:t>
            </w:r>
            <w:r w:rsidR="00B67DA0">
              <w:rPr>
                <w:bCs/>
                <w:rtl/>
              </w:rPr>
              <w:t xml:space="preserve"> </w:t>
            </w:r>
          </w:p>
          <w:p w:rsidR="00FE3D11" w:rsidRPr="00FE3D11" w:rsidRDefault="00FE3D11" w:rsidP="001902D9">
            <w:pPr>
              <w:pStyle w:val="ab"/>
              <w:rPr>
                <w:rtl/>
              </w:rPr>
            </w:pPr>
            <w:r w:rsidRPr="00FE3D11">
              <w:rPr>
                <w:rtl/>
              </w:rPr>
              <w:t>العجلوني "الكشف" (2/161).</w:t>
            </w:r>
            <w:r w:rsidR="00B67DA0">
              <w:rPr>
                <w:rtl/>
              </w:rPr>
              <w:t xml:space="preserve"> </w:t>
            </w:r>
          </w:p>
          <w:p w:rsidR="00FE3D11" w:rsidRDefault="00FE3D11" w:rsidP="001902D9">
            <w:pPr>
              <w:pStyle w:val="ab"/>
              <w:rPr>
                <w:szCs w:val="26"/>
                <w:rtl/>
              </w:rPr>
            </w:pPr>
            <w:r w:rsidRPr="00FE3D11">
              <w:rPr>
                <w:rtl/>
              </w:rPr>
              <w:t>الألباني"ضعيف الجامع" (4831).</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115</w:t>
            </w:r>
          </w:p>
        </w:tc>
        <w:tc>
          <w:tcPr>
            <w:tcW w:w="2977" w:type="dxa"/>
          </w:tcPr>
          <w:p w:rsidR="00FE3D11" w:rsidRDefault="00FE3D11" w:rsidP="001E05C6">
            <w:pPr>
              <w:pStyle w:val="a4"/>
              <w:ind w:firstLine="0"/>
              <w:rPr>
                <w:color w:val="000000"/>
                <w:szCs w:val="26"/>
                <w:rtl/>
              </w:rPr>
            </w:pPr>
            <w:r w:rsidRPr="008B6436">
              <w:rPr>
                <w:rStyle w:val="Char4"/>
                <w:rtl/>
              </w:rPr>
              <w:t xml:space="preserve">كان النَّبيُّ </w:t>
            </w:r>
            <w:r w:rsidRPr="008B6436">
              <w:rPr>
                <w:rStyle w:val="Char4"/>
              </w:rPr>
              <w:t></w:t>
            </w:r>
            <w:r w:rsidRPr="008B6436">
              <w:rPr>
                <w:rStyle w:val="Char4"/>
                <w:rtl/>
              </w:rPr>
              <w:t xml:space="preserve"> يحدثنا، فإذا قمنا، قُمنا قياماً حتى نراه دخل إلى بعض أزواجه.</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الألباني"ضعيف النسائي" (ص197).</w:t>
            </w:r>
            <w:r w:rsidR="00B67DA0">
              <w:rPr>
                <w:rtl/>
              </w:rPr>
              <w:t xml:space="preserve"> </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116</w:t>
            </w:r>
          </w:p>
        </w:tc>
        <w:tc>
          <w:tcPr>
            <w:tcW w:w="2977" w:type="dxa"/>
          </w:tcPr>
          <w:p w:rsidR="00FE3D11" w:rsidRDefault="00FE3D11" w:rsidP="001E05C6">
            <w:pPr>
              <w:pStyle w:val="a4"/>
              <w:ind w:firstLine="0"/>
              <w:rPr>
                <w:color w:val="000000"/>
                <w:szCs w:val="26"/>
                <w:rtl/>
              </w:rPr>
            </w:pPr>
            <w:r w:rsidRPr="008B6436">
              <w:rPr>
                <w:rStyle w:val="Char4"/>
                <w:rtl/>
              </w:rPr>
              <w:t xml:space="preserve">أن رسول الله </w:t>
            </w:r>
            <w:r w:rsidRPr="008B6436">
              <w:rPr>
                <w:rStyle w:val="Char4"/>
              </w:rPr>
              <w:t></w:t>
            </w:r>
            <w:r w:rsidRPr="008B6436">
              <w:rPr>
                <w:rStyle w:val="Char4"/>
                <w:rtl/>
              </w:rPr>
              <w:t xml:space="preserve"> كان جالساً، فأقبل أبوه من الرضاعة فوضع له بعض ثوبه فقعد عليه، ثم أقبلت أمه فوضع لها شق ثوبه من الجانب الآخر فجلست عليه ثم أقبل أخوه من الرضاعة فقام رسول الله </w:t>
            </w:r>
            <w:r w:rsidRPr="008B6436">
              <w:rPr>
                <w:rStyle w:val="Char4"/>
              </w:rPr>
              <w:t></w:t>
            </w:r>
            <w:r w:rsidRPr="008B6436">
              <w:rPr>
                <w:rStyle w:val="Char4"/>
                <w:rtl/>
              </w:rPr>
              <w:t xml:space="preserve"> فأجلسه بين يديه.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الألباني "الضعيفة" (1120).</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117</w:t>
            </w:r>
          </w:p>
        </w:tc>
        <w:tc>
          <w:tcPr>
            <w:tcW w:w="2977" w:type="dxa"/>
          </w:tcPr>
          <w:p w:rsidR="00FE3D11" w:rsidRDefault="00FE3D11" w:rsidP="001E05C6">
            <w:pPr>
              <w:pStyle w:val="a4"/>
              <w:ind w:firstLine="0"/>
              <w:rPr>
                <w:color w:val="000000"/>
                <w:szCs w:val="26"/>
                <w:rtl/>
              </w:rPr>
            </w:pPr>
            <w:r w:rsidRPr="008B6436">
              <w:rPr>
                <w:rStyle w:val="Char4"/>
                <w:rtl/>
              </w:rPr>
              <w:t>بركة الطعام الوضوء قبله، والوضوء بعده.</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أبو حاتم "العلل" (2/10).</w:t>
            </w:r>
            <w:r w:rsidR="00B67DA0">
              <w:rPr>
                <w:rtl/>
              </w:rPr>
              <w:t xml:space="preserve"> </w:t>
            </w:r>
          </w:p>
          <w:p w:rsidR="00FE3D11" w:rsidRPr="00FE3D11" w:rsidRDefault="00FE3D11" w:rsidP="001902D9">
            <w:pPr>
              <w:pStyle w:val="ab"/>
              <w:rPr>
                <w:rtl/>
              </w:rPr>
            </w:pPr>
            <w:r w:rsidRPr="00FE3D11">
              <w:rPr>
                <w:rtl/>
              </w:rPr>
              <w:t>الذهبي "المستدرك" (4/106).</w:t>
            </w:r>
            <w:r w:rsidR="00B67DA0">
              <w:rPr>
                <w:rtl/>
              </w:rPr>
              <w:t xml:space="preserve"> </w:t>
            </w:r>
          </w:p>
          <w:p w:rsidR="00FE3D11" w:rsidRDefault="00FE3D11" w:rsidP="001902D9">
            <w:pPr>
              <w:pStyle w:val="ab"/>
              <w:rPr>
                <w:szCs w:val="26"/>
                <w:rtl/>
              </w:rPr>
            </w:pPr>
            <w:r w:rsidRPr="00FE3D11">
              <w:rPr>
                <w:rtl/>
              </w:rPr>
              <w:t>العراقي "الإحياء" (2/4).</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118</w:t>
            </w:r>
          </w:p>
        </w:tc>
        <w:tc>
          <w:tcPr>
            <w:tcW w:w="2977" w:type="dxa"/>
          </w:tcPr>
          <w:p w:rsidR="00FE3D11" w:rsidRDefault="00FE3D11" w:rsidP="001E05C6">
            <w:pPr>
              <w:pStyle w:val="a4"/>
              <w:ind w:firstLine="0"/>
              <w:rPr>
                <w:color w:val="000000"/>
                <w:szCs w:val="26"/>
                <w:rtl/>
              </w:rPr>
            </w:pPr>
            <w:r w:rsidRPr="008B6436">
              <w:rPr>
                <w:rStyle w:val="Char4"/>
                <w:rtl/>
              </w:rPr>
              <w:t>من أحبَّ أن يكثر الله خير بيته فليتوضأ إذا حضر غذاؤه وإذا رفع.</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أبو حاتم"العلل" (2/11).</w:t>
            </w:r>
            <w:r w:rsidR="00B67DA0">
              <w:rPr>
                <w:rtl/>
              </w:rPr>
              <w:t xml:space="preserve"> </w:t>
            </w:r>
          </w:p>
          <w:p w:rsidR="00FE3D11" w:rsidRPr="00FE3D11" w:rsidRDefault="00FE3D11" w:rsidP="001902D9">
            <w:pPr>
              <w:pStyle w:val="ab"/>
              <w:rPr>
                <w:rtl/>
              </w:rPr>
            </w:pPr>
            <w:r w:rsidRPr="00FE3D11">
              <w:rPr>
                <w:rtl/>
              </w:rPr>
              <w:t>ابن عدي" الذخيرة"(4/2175)</w:t>
            </w:r>
          </w:p>
          <w:p w:rsidR="00FE3D11" w:rsidRDefault="00FE3D11" w:rsidP="001902D9">
            <w:pPr>
              <w:pStyle w:val="ab"/>
              <w:rPr>
                <w:szCs w:val="26"/>
                <w:rtl/>
              </w:rPr>
            </w:pPr>
            <w:r w:rsidRPr="00FE3D11">
              <w:rPr>
                <w:rtl/>
              </w:rPr>
              <w:t>البوصيري"ابن ماجه" (2/1085).</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119</w:t>
            </w:r>
          </w:p>
        </w:tc>
        <w:tc>
          <w:tcPr>
            <w:tcW w:w="2977" w:type="dxa"/>
          </w:tcPr>
          <w:p w:rsidR="00FE3D11" w:rsidRDefault="00FE3D11" w:rsidP="001E05C6">
            <w:pPr>
              <w:pStyle w:val="a4"/>
              <w:ind w:firstLine="0"/>
              <w:rPr>
                <w:color w:val="000000"/>
                <w:szCs w:val="26"/>
                <w:rtl/>
              </w:rPr>
            </w:pPr>
            <w:r w:rsidRPr="008B6436">
              <w:rPr>
                <w:rStyle w:val="Char4"/>
                <w:rtl/>
              </w:rPr>
              <w:t>ومن دخل دار قوم فليجلس حيث أمروه، فإن القوم أعلم بعورة دارهم.</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باطل</w:t>
            </w:r>
          </w:p>
        </w:tc>
        <w:tc>
          <w:tcPr>
            <w:tcW w:w="2553" w:type="dxa"/>
          </w:tcPr>
          <w:p w:rsidR="00FE3D11" w:rsidRPr="00FE3D11" w:rsidRDefault="00FE3D11" w:rsidP="001902D9">
            <w:pPr>
              <w:pStyle w:val="ab"/>
              <w:rPr>
                <w:rtl/>
              </w:rPr>
            </w:pPr>
            <w:r w:rsidRPr="00FE3D11">
              <w:rPr>
                <w:rtl/>
              </w:rPr>
              <w:t>الذهبي "الميزان" (4/478).</w:t>
            </w:r>
            <w:r w:rsidR="00B67DA0">
              <w:rPr>
                <w:rtl/>
              </w:rPr>
              <w:t xml:space="preserve"> </w:t>
            </w:r>
          </w:p>
          <w:p w:rsidR="00FE3D11" w:rsidRPr="00FE3D11" w:rsidRDefault="00FE3D11" w:rsidP="001902D9">
            <w:pPr>
              <w:pStyle w:val="ab"/>
              <w:rPr>
                <w:rtl/>
              </w:rPr>
            </w:pPr>
            <w:r w:rsidRPr="00FE3D11">
              <w:rPr>
                <w:rtl/>
              </w:rPr>
              <w:t>الهيثمي "المجمع" (3/201)</w:t>
            </w:r>
            <w:r w:rsidRPr="00CA5639">
              <w:rPr>
                <w:rFonts w:cs="IRNazli"/>
                <w:vertAlign w:val="superscript"/>
                <w:rtl/>
              </w:rPr>
              <w:t>(</w:t>
            </w:r>
            <w:r w:rsidRPr="00CA5639">
              <w:rPr>
                <w:rStyle w:val="FootnoteReference"/>
                <w:rFonts w:cs="IRNazli"/>
                <w:color w:val="000000"/>
                <w:szCs w:val="32"/>
                <w:rtl/>
              </w:rPr>
              <w:footnoteReference w:id="94"/>
            </w:r>
            <w:r w:rsidRPr="00CA5639">
              <w:rPr>
                <w:rFonts w:cs="IRNazli"/>
                <w:vertAlign w:val="superscript"/>
                <w:rtl/>
              </w:rPr>
              <w:t>)</w:t>
            </w:r>
            <w:r w:rsidRPr="008B6436">
              <w:rPr>
                <w:rStyle w:val="Char4"/>
                <w:rtl/>
              </w:rPr>
              <w:t xml:space="preserve"> </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120</w:t>
            </w:r>
          </w:p>
        </w:tc>
        <w:tc>
          <w:tcPr>
            <w:tcW w:w="2977" w:type="dxa"/>
          </w:tcPr>
          <w:p w:rsidR="00FE3D11" w:rsidRPr="008B6436" w:rsidRDefault="00FE3D11" w:rsidP="001E05C6">
            <w:pPr>
              <w:pStyle w:val="a4"/>
              <w:ind w:firstLine="0"/>
              <w:rPr>
                <w:rStyle w:val="Char4"/>
                <w:rtl/>
              </w:rPr>
            </w:pPr>
            <w:r w:rsidRPr="008B6436">
              <w:rPr>
                <w:rStyle w:val="Char4"/>
                <w:rtl/>
              </w:rPr>
              <w:t xml:space="preserve">أن رسول الله </w:t>
            </w:r>
            <w:r w:rsidRPr="008B6436">
              <w:rPr>
                <w:rStyle w:val="Char4"/>
              </w:rPr>
              <w:t></w:t>
            </w:r>
            <w:r w:rsidRPr="008B6436">
              <w:rPr>
                <w:rStyle w:val="Char4"/>
                <w:rtl/>
              </w:rPr>
              <w:t xml:space="preserve"> لعن من جلس في وسط الحلقة.</w:t>
            </w:r>
            <w:r w:rsidR="00B67DA0" w:rsidRPr="008B6436">
              <w:rPr>
                <w:rStyle w:val="Char4"/>
                <w:rtl/>
              </w:rPr>
              <w:t xml:space="preserve"> </w:t>
            </w:r>
          </w:p>
          <w:p w:rsidR="00FE3D11" w:rsidRDefault="00FE3D11" w:rsidP="001E05C6">
            <w:pPr>
              <w:pStyle w:val="a4"/>
              <w:ind w:firstLine="0"/>
              <w:rPr>
                <w:color w:val="000000"/>
                <w:szCs w:val="26"/>
                <w:rtl/>
              </w:rPr>
            </w:pPr>
            <w:r w:rsidRPr="008B6436">
              <w:rPr>
                <w:rStyle w:val="Char4"/>
                <w:rtl/>
              </w:rPr>
              <w:t>قال حذيفة رضي الله عنه:</w:t>
            </w:r>
            <w:r w:rsidR="00B67DA0" w:rsidRPr="008B6436">
              <w:rPr>
                <w:rStyle w:val="Char4"/>
                <w:rtl/>
              </w:rPr>
              <w:t xml:space="preserve"> </w:t>
            </w:r>
            <w:r w:rsidRPr="008B6436">
              <w:rPr>
                <w:rStyle w:val="Char4"/>
                <w:rtl/>
              </w:rPr>
              <w:t xml:space="preserve">ملعون على لسان محمد </w:t>
            </w:r>
            <w:r w:rsidRPr="008B6436">
              <w:rPr>
                <w:rStyle w:val="Char4"/>
              </w:rPr>
              <w:t></w:t>
            </w:r>
            <w:r w:rsidRPr="008B6436">
              <w:rPr>
                <w:rStyle w:val="Char4"/>
                <w:rtl/>
              </w:rPr>
              <w:t xml:space="preserve"> مَن جَلس وسط الحلقة.</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شعبة " مسند أحمد" (5/398).</w:t>
            </w:r>
            <w:r w:rsidR="00B67DA0">
              <w:rPr>
                <w:rtl/>
              </w:rPr>
              <w:t xml:space="preserve"> </w:t>
            </w:r>
          </w:p>
          <w:p w:rsidR="00FE3D11" w:rsidRPr="00FE3D11" w:rsidRDefault="00FE3D11" w:rsidP="001902D9">
            <w:pPr>
              <w:pStyle w:val="ab"/>
              <w:rPr>
                <w:rtl/>
              </w:rPr>
            </w:pPr>
            <w:r w:rsidRPr="00FE3D11">
              <w:rPr>
                <w:rtl/>
              </w:rPr>
              <w:t>ابن الجوزي "المتناهية" (2/711).</w:t>
            </w:r>
            <w:r w:rsidR="00B67DA0">
              <w:rPr>
                <w:rtl/>
              </w:rPr>
              <w:t xml:space="preserve"> </w:t>
            </w:r>
          </w:p>
          <w:p w:rsidR="00FE3D11" w:rsidRDefault="00FE3D11" w:rsidP="001902D9">
            <w:pPr>
              <w:pStyle w:val="ab"/>
              <w:rPr>
                <w:szCs w:val="26"/>
                <w:rtl/>
              </w:rPr>
            </w:pPr>
            <w:r w:rsidRPr="00FE3D11">
              <w:rPr>
                <w:rtl/>
              </w:rPr>
              <w:t>الألباني "الضعيفة" (638).</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121</w:t>
            </w:r>
          </w:p>
        </w:tc>
        <w:tc>
          <w:tcPr>
            <w:tcW w:w="2977" w:type="dxa"/>
          </w:tcPr>
          <w:p w:rsidR="00FE3D11" w:rsidRPr="008B6436" w:rsidRDefault="00FE3D11" w:rsidP="001E05C6">
            <w:pPr>
              <w:pStyle w:val="a4"/>
              <w:ind w:firstLine="0"/>
              <w:rPr>
                <w:rStyle w:val="Char4"/>
                <w:rtl/>
              </w:rPr>
            </w:pPr>
            <w:r w:rsidRPr="008B6436">
              <w:rPr>
                <w:rStyle w:val="Char4"/>
                <w:rtl/>
              </w:rPr>
              <w:t>عن علي بن الحسين رضي الله عنهما قال:</w:t>
            </w:r>
            <w:r w:rsidR="00B67DA0" w:rsidRPr="008B6436">
              <w:rPr>
                <w:rStyle w:val="Char4"/>
                <w:rtl/>
              </w:rPr>
              <w:t xml:space="preserve"> </w:t>
            </w:r>
            <w:r w:rsidRPr="008B6436">
              <w:rPr>
                <w:rStyle w:val="Char4"/>
                <w:rtl/>
              </w:rPr>
              <w:t xml:space="preserve">أقبل العباس رضي الله عنه إلى رسول الله </w:t>
            </w:r>
            <w:r w:rsidRPr="008B6436">
              <w:rPr>
                <w:rStyle w:val="Char4"/>
              </w:rPr>
              <w:t></w:t>
            </w:r>
            <w:r w:rsidRPr="008B6436">
              <w:rPr>
                <w:rStyle w:val="Char4"/>
                <w:rtl/>
              </w:rPr>
              <w:t xml:space="preserve"> وعليه حلّتان</w:t>
            </w:r>
            <w:r w:rsidRPr="000E76E0">
              <w:rPr>
                <w:rStyle w:val="Char3"/>
                <w:rtl/>
              </w:rPr>
              <w:t xml:space="preserve">، </w:t>
            </w:r>
            <w:r w:rsidRPr="008B6436">
              <w:rPr>
                <w:rStyle w:val="Char4"/>
                <w:rtl/>
              </w:rPr>
              <w:t>وله ضفيرتان وهو أبيض، فلما رآه تبسّم...</w:t>
            </w:r>
            <w:r w:rsidR="00B67DA0" w:rsidRPr="008B6436">
              <w:rPr>
                <w:rStyle w:val="Char4"/>
                <w:rtl/>
              </w:rPr>
              <w:t xml:space="preserve"> </w:t>
            </w:r>
            <w:r w:rsidRPr="008B6436">
              <w:rPr>
                <w:rStyle w:val="Char4"/>
                <w:rtl/>
              </w:rPr>
              <w:t xml:space="preserve">فقال "أعجبني جمال عمِّ النَّبيِّ </w:t>
            </w:r>
            <w:r w:rsidRPr="008B6436">
              <w:rPr>
                <w:rStyle w:val="Char4"/>
              </w:rPr>
              <w:t></w:t>
            </w:r>
            <w:r w:rsidRPr="008B6436">
              <w:rPr>
                <w:rStyle w:val="Char4"/>
                <w:rtl/>
              </w:rPr>
              <w:t>"، فقال العباس: ما الجمال؟</w:t>
            </w:r>
            <w:r w:rsidR="00B67DA0" w:rsidRPr="008B6436">
              <w:rPr>
                <w:rStyle w:val="Char4"/>
                <w:rtl/>
              </w:rPr>
              <w:t xml:space="preserve"> </w:t>
            </w:r>
            <w:r w:rsidRPr="008B6436">
              <w:rPr>
                <w:rStyle w:val="Char4"/>
                <w:rtl/>
              </w:rPr>
              <w:t>قال:</w:t>
            </w:r>
            <w:r w:rsidR="00B67DA0" w:rsidRPr="008B6436">
              <w:rPr>
                <w:rStyle w:val="Char4"/>
                <w:rtl/>
              </w:rPr>
              <w:t xml:space="preserve"> </w:t>
            </w:r>
            <w:r w:rsidRPr="008B6436">
              <w:rPr>
                <w:rStyle w:val="Char4"/>
                <w:rtl/>
              </w:rPr>
              <w:t xml:space="preserve">"اللسان". </w:t>
            </w:r>
          </w:p>
          <w:p w:rsidR="00FE3D11" w:rsidRDefault="00FE3D11" w:rsidP="001E05C6">
            <w:pPr>
              <w:pStyle w:val="a4"/>
              <w:ind w:firstLine="0"/>
              <w:rPr>
                <w:color w:val="000000"/>
                <w:szCs w:val="26"/>
                <w:rtl/>
              </w:rPr>
            </w:pPr>
            <w:r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موضوع</w:t>
            </w:r>
          </w:p>
        </w:tc>
        <w:tc>
          <w:tcPr>
            <w:tcW w:w="2553" w:type="dxa"/>
          </w:tcPr>
          <w:p w:rsidR="00FE3D11" w:rsidRPr="00FE3D11" w:rsidRDefault="00FE3D11" w:rsidP="001902D9">
            <w:pPr>
              <w:pStyle w:val="ab"/>
              <w:rPr>
                <w:rtl/>
              </w:rPr>
            </w:pPr>
            <w:r w:rsidRPr="00FE3D11">
              <w:rPr>
                <w:rtl/>
              </w:rPr>
              <w:t>الذهبي "الميزان" (1/116).</w:t>
            </w:r>
            <w:r w:rsidR="00B67DA0">
              <w:rPr>
                <w:rtl/>
              </w:rPr>
              <w:t xml:space="preserve"> </w:t>
            </w:r>
          </w:p>
          <w:p w:rsidR="00FE3D11" w:rsidRPr="00FE3D11" w:rsidRDefault="00FE3D11" w:rsidP="001902D9">
            <w:pPr>
              <w:pStyle w:val="ab"/>
              <w:rPr>
                <w:rtl/>
              </w:rPr>
            </w:pPr>
            <w:r w:rsidRPr="00FE3D11">
              <w:rPr>
                <w:rtl/>
              </w:rPr>
              <w:t>ابن حجر "التلخيص" (4/28).</w:t>
            </w:r>
            <w:r w:rsidR="00B67DA0">
              <w:rPr>
                <w:rtl/>
              </w:rPr>
              <w:t xml:space="preserve"> </w:t>
            </w:r>
          </w:p>
          <w:p w:rsidR="00FE3D11" w:rsidRPr="00FE3D11" w:rsidRDefault="00FE3D11" w:rsidP="001902D9">
            <w:pPr>
              <w:pStyle w:val="ab"/>
              <w:rPr>
                <w:rtl/>
              </w:rPr>
            </w:pPr>
            <w:r w:rsidRPr="00FE3D11">
              <w:rPr>
                <w:rtl/>
              </w:rPr>
              <w:t>الشوكاني "الفوائد" (ص259).</w:t>
            </w:r>
            <w:r w:rsidR="00B67DA0">
              <w:rPr>
                <w:rtl/>
              </w:rPr>
              <w:t xml:space="preserve"> </w:t>
            </w:r>
          </w:p>
          <w:p w:rsidR="00FE3D11" w:rsidRDefault="00FE3D11" w:rsidP="001902D9">
            <w:pPr>
              <w:pStyle w:val="ab"/>
              <w:rPr>
                <w:szCs w:val="26"/>
                <w:rtl/>
              </w:rPr>
            </w:pPr>
            <w:r w:rsidRPr="00FE3D11">
              <w:rPr>
                <w:rtl/>
              </w:rPr>
              <w:t>العجلوني "الكشف" (1/333).</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122</w:t>
            </w:r>
          </w:p>
        </w:tc>
        <w:tc>
          <w:tcPr>
            <w:tcW w:w="2977" w:type="dxa"/>
          </w:tcPr>
          <w:p w:rsidR="00FE3D11" w:rsidRDefault="00FE3D11" w:rsidP="001E05C6">
            <w:pPr>
              <w:pStyle w:val="a4"/>
              <w:ind w:firstLine="0"/>
              <w:rPr>
                <w:color w:val="000000"/>
                <w:szCs w:val="26"/>
                <w:rtl/>
              </w:rPr>
            </w:pPr>
            <w:r w:rsidRPr="008B6436">
              <w:rPr>
                <w:rStyle w:val="Char4"/>
                <w:rtl/>
              </w:rPr>
              <w:t>عن العباس:</w:t>
            </w:r>
            <w:r w:rsidR="00B67DA0" w:rsidRPr="008B6436">
              <w:rPr>
                <w:rStyle w:val="Char4"/>
                <w:rtl/>
              </w:rPr>
              <w:t xml:space="preserve"> </w:t>
            </w:r>
            <w:r w:rsidRPr="008B6436">
              <w:rPr>
                <w:rStyle w:val="Char4"/>
                <w:rtl/>
              </w:rPr>
              <w:t>ما الجمال في الرجل؟</w:t>
            </w:r>
            <w:r w:rsidR="00B67DA0" w:rsidRPr="008B6436">
              <w:rPr>
                <w:rStyle w:val="Char4"/>
                <w:rtl/>
              </w:rPr>
              <w:t xml:space="preserve"> </w:t>
            </w:r>
            <w:r w:rsidRPr="008B6436">
              <w:rPr>
                <w:rStyle w:val="Char4"/>
                <w:rtl/>
              </w:rPr>
              <w:t>قال:</w:t>
            </w:r>
            <w:r w:rsidR="00B67DA0" w:rsidRPr="008B6436">
              <w:rPr>
                <w:rStyle w:val="Char4"/>
                <w:rtl/>
              </w:rPr>
              <w:t xml:space="preserve"> </w:t>
            </w:r>
            <w:r w:rsidRPr="008B6436">
              <w:rPr>
                <w:rStyle w:val="Char4"/>
                <w:rtl/>
              </w:rPr>
              <w:t>"فصاحة لسانه".</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موضوع</w:t>
            </w:r>
          </w:p>
        </w:tc>
        <w:tc>
          <w:tcPr>
            <w:tcW w:w="2553" w:type="dxa"/>
          </w:tcPr>
          <w:p w:rsidR="00FE3D11" w:rsidRPr="00FE3D11" w:rsidRDefault="00FE3D11" w:rsidP="001902D9">
            <w:pPr>
              <w:pStyle w:val="ab"/>
              <w:rPr>
                <w:rtl/>
              </w:rPr>
            </w:pPr>
            <w:r w:rsidRPr="00FE3D11">
              <w:rPr>
                <w:rtl/>
              </w:rPr>
              <w:t>الذهبي "الميزان" (1/116).</w:t>
            </w:r>
            <w:r w:rsidR="00B67DA0">
              <w:rPr>
                <w:rtl/>
              </w:rPr>
              <w:t xml:space="preserve"> </w:t>
            </w:r>
          </w:p>
          <w:p w:rsidR="00FE3D11" w:rsidRPr="00FE3D11" w:rsidRDefault="00FE3D11" w:rsidP="001902D9">
            <w:pPr>
              <w:pStyle w:val="ab"/>
              <w:rPr>
                <w:rtl/>
              </w:rPr>
            </w:pPr>
            <w:r w:rsidRPr="00FE3D11">
              <w:rPr>
                <w:rtl/>
              </w:rPr>
              <w:t>ابن حجر "التلخيص" (4/28).</w:t>
            </w:r>
            <w:r w:rsidR="00B67DA0">
              <w:rPr>
                <w:rtl/>
              </w:rPr>
              <w:t xml:space="preserve"> </w:t>
            </w:r>
          </w:p>
          <w:p w:rsidR="00FE3D11" w:rsidRPr="00FE3D11" w:rsidRDefault="00FE3D11" w:rsidP="001902D9">
            <w:pPr>
              <w:pStyle w:val="ab"/>
              <w:rPr>
                <w:rtl/>
              </w:rPr>
            </w:pPr>
            <w:r w:rsidRPr="00FE3D11">
              <w:rPr>
                <w:rtl/>
              </w:rPr>
              <w:t>الشوكاني "الفوائد" (ص259).</w:t>
            </w:r>
            <w:r w:rsidR="00B67DA0">
              <w:rPr>
                <w:rtl/>
              </w:rPr>
              <w:t xml:space="preserve"> </w:t>
            </w:r>
          </w:p>
          <w:p w:rsidR="00FE3D11" w:rsidRDefault="00FE3D11" w:rsidP="001902D9">
            <w:pPr>
              <w:pStyle w:val="ab"/>
              <w:rPr>
                <w:szCs w:val="26"/>
                <w:rtl/>
              </w:rPr>
            </w:pPr>
            <w:r w:rsidRPr="00FE3D11">
              <w:rPr>
                <w:rtl/>
              </w:rPr>
              <w:t>العجلوني "الكشف" (1/333).</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123</w:t>
            </w:r>
          </w:p>
        </w:tc>
        <w:tc>
          <w:tcPr>
            <w:tcW w:w="2977" w:type="dxa"/>
          </w:tcPr>
          <w:p w:rsidR="00FE3D11" w:rsidRDefault="00FE3D11" w:rsidP="001E05C6">
            <w:pPr>
              <w:pStyle w:val="a4"/>
              <w:ind w:firstLine="0"/>
              <w:rPr>
                <w:color w:val="000000"/>
                <w:szCs w:val="26"/>
                <w:rtl/>
              </w:rPr>
            </w:pPr>
            <w:r w:rsidRPr="008B6436">
              <w:rPr>
                <w:rStyle w:val="Char4"/>
                <w:rtl/>
              </w:rPr>
              <w:t>إن الله لم يخلقني لحّاناً، اختار لي خير الكلام، كتابَه القرآن.</w:t>
            </w:r>
            <w:r w:rsidR="00B67DA0" w:rsidRPr="008B6436">
              <w:rPr>
                <w:rStyle w:val="Char4"/>
                <w:rtl/>
              </w:rPr>
              <w:t xml:space="preserve"> </w:t>
            </w:r>
          </w:p>
        </w:tc>
        <w:tc>
          <w:tcPr>
            <w:tcW w:w="1559" w:type="dxa"/>
            <w:vAlign w:val="center"/>
          </w:tcPr>
          <w:p w:rsidR="00FE3D11" w:rsidRPr="000E76E0" w:rsidRDefault="00FE3D11" w:rsidP="00FE3D11">
            <w:pPr>
              <w:bidi/>
              <w:jc w:val="center"/>
              <w:rPr>
                <w:rStyle w:val="Char3"/>
                <w:rtl/>
              </w:rPr>
            </w:pPr>
            <w:r w:rsidRPr="000E76E0">
              <w:rPr>
                <w:rStyle w:val="Char3"/>
                <w:rtl/>
              </w:rPr>
              <w:t>ضعيف</w:t>
            </w:r>
          </w:p>
          <w:p w:rsidR="00FE3D11" w:rsidRDefault="00FE3D11" w:rsidP="00FE3D11">
            <w:pPr>
              <w:bidi/>
              <w:jc w:val="center"/>
              <w:rPr>
                <w:b/>
                <w:bCs/>
                <w:color w:val="000000"/>
                <w:szCs w:val="26"/>
                <w:rtl/>
              </w:rPr>
            </w:pPr>
          </w:p>
        </w:tc>
        <w:tc>
          <w:tcPr>
            <w:tcW w:w="2553" w:type="dxa"/>
          </w:tcPr>
          <w:p w:rsidR="00FE3D11" w:rsidRDefault="00FE3D11" w:rsidP="001902D9">
            <w:pPr>
              <w:pStyle w:val="ab"/>
              <w:rPr>
                <w:szCs w:val="26"/>
                <w:rtl/>
              </w:rPr>
            </w:pPr>
            <w:r w:rsidRPr="00FE3D11">
              <w:rPr>
                <w:rtl/>
              </w:rPr>
              <w:t>أورده الهندي في "كنـز العمال" ( 31990</w:t>
            </w:r>
            <w:r w:rsidRPr="00FE3D11">
              <w:rPr>
                <w:bCs/>
                <w:rtl/>
              </w:rPr>
              <w:t xml:space="preserve"> </w:t>
            </w:r>
            <w:r w:rsidRPr="00FE3D11">
              <w:rPr>
                <w:rtl/>
              </w:rPr>
              <w:t>) ونسبه للشيرازي في "الألقاب"</w:t>
            </w:r>
            <w:r w:rsidRPr="00FE3D11">
              <w:rPr>
                <w:bCs/>
                <w:rtl/>
              </w:rPr>
              <w:t xml:space="preserve"> </w:t>
            </w:r>
            <w:r w:rsidRPr="00FE3D11">
              <w:rPr>
                <w:rtl/>
              </w:rPr>
              <w:t>وهو مظنة الأحاديث الضعيفة.</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124</w:t>
            </w:r>
          </w:p>
        </w:tc>
        <w:tc>
          <w:tcPr>
            <w:tcW w:w="2977" w:type="dxa"/>
          </w:tcPr>
          <w:p w:rsidR="00FE3D11" w:rsidRDefault="00FE3D11" w:rsidP="001E05C6">
            <w:pPr>
              <w:pStyle w:val="a4"/>
              <w:ind w:firstLine="0"/>
              <w:rPr>
                <w:color w:val="000000"/>
                <w:szCs w:val="26"/>
                <w:rtl/>
              </w:rPr>
            </w:pPr>
            <w:r w:rsidRPr="008B6436">
              <w:rPr>
                <w:rStyle w:val="Char4"/>
                <w:rtl/>
              </w:rPr>
              <w:t>أمرنا معاشر الأنبياء أن نحدث الناس على قدر عقولهم.</w:t>
            </w:r>
            <w:r w:rsidR="00B67DA0" w:rsidRPr="008B6436">
              <w:rPr>
                <w:rStyle w:val="Char4"/>
                <w:rtl/>
              </w:rPr>
              <w:t xml:space="preserve"> </w:t>
            </w:r>
          </w:p>
        </w:tc>
        <w:tc>
          <w:tcPr>
            <w:tcW w:w="1559" w:type="dxa"/>
            <w:vAlign w:val="center"/>
          </w:tcPr>
          <w:p w:rsidR="00FE3D11" w:rsidRPr="000E76E0" w:rsidRDefault="00FE3D11" w:rsidP="00FE3D11">
            <w:pPr>
              <w:bidi/>
              <w:jc w:val="center"/>
              <w:rPr>
                <w:rStyle w:val="Char3"/>
                <w:rtl/>
              </w:rPr>
            </w:pPr>
            <w:r w:rsidRPr="000E76E0">
              <w:rPr>
                <w:rStyle w:val="Char3"/>
                <w:rtl/>
              </w:rPr>
              <w:t>ضعيف جدّاً</w:t>
            </w:r>
          </w:p>
          <w:p w:rsidR="00FE3D11" w:rsidRPr="000E76E0" w:rsidRDefault="00FE3D11" w:rsidP="00FE3D11">
            <w:pPr>
              <w:bidi/>
              <w:jc w:val="center"/>
              <w:rPr>
                <w:rStyle w:val="Char3"/>
                <w:rtl/>
              </w:rPr>
            </w:pPr>
            <w:r w:rsidRPr="000E76E0">
              <w:rPr>
                <w:rStyle w:val="Char3"/>
                <w:rtl/>
              </w:rPr>
              <w:t>وقد صح نحوه موقوفاً</w:t>
            </w:r>
          </w:p>
          <w:p w:rsidR="00FE3D11" w:rsidRDefault="00FE3D11" w:rsidP="00FE3D11">
            <w:pPr>
              <w:bidi/>
              <w:jc w:val="center"/>
              <w:rPr>
                <w:b/>
                <w:bCs/>
                <w:color w:val="000000"/>
                <w:szCs w:val="26"/>
                <w:rtl/>
              </w:rPr>
            </w:pPr>
            <w:r w:rsidRPr="000E76E0">
              <w:rPr>
                <w:rStyle w:val="Char3"/>
                <w:rtl/>
              </w:rPr>
              <w:t>على ابن مسعود</w:t>
            </w:r>
          </w:p>
        </w:tc>
        <w:tc>
          <w:tcPr>
            <w:tcW w:w="2553" w:type="dxa"/>
          </w:tcPr>
          <w:p w:rsidR="00FE3D11" w:rsidRPr="00FE3D11" w:rsidRDefault="00FE3D11" w:rsidP="001902D9">
            <w:pPr>
              <w:pStyle w:val="ab"/>
              <w:rPr>
                <w:rtl/>
              </w:rPr>
            </w:pPr>
            <w:r w:rsidRPr="00FE3D11">
              <w:rPr>
                <w:rtl/>
              </w:rPr>
              <w:t>ابن تيمية "مجموع الفتاوى" (18/338).</w:t>
            </w:r>
            <w:r w:rsidR="00B67DA0">
              <w:rPr>
                <w:rtl/>
              </w:rPr>
              <w:t xml:space="preserve"> </w:t>
            </w:r>
          </w:p>
          <w:p w:rsidR="00FE3D11" w:rsidRPr="00FE3D11" w:rsidRDefault="00FE3D11" w:rsidP="001902D9">
            <w:pPr>
              <w:pStyle w:val="ab"/>
              <w:rPr>
                <w:rtl/>
              </w:rPr>
            </w:pPr>
            <w:r w:rsidRPr="00FE3D11">
              <w:rPr>
                <w:rtl/>
              </w:rPr>
              <w:t>الزركشي "التذكرة" (ص107).</w:t>
            </w:r>
            <w:r w:rsidR="00B67DA0">
              <w:rPr>
                <w:rtl/>
              </w:rPr>
              <w:t xml:space="preserve"> </w:t>
            </w:r>
          </w:p>
          <w:p w:rsidR="00FE3D11" w:rsidRDefault="00FE3D11" w:rsidP="001902D9">
            <w:pPr>
              <w:pStyle w:val="ab"/>
              <w:rPr>
                <w:szCs w:val="26"/>
                <w:rtl/>
              </w:rPr>
            </w:pPr>
            <w:r w:rsidRPr="00FE3D11">
              <w:rPr>
                <w:rtl/>
              </w:rPr>
              <w:t>العجلوني "الكشف" (1/196).</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125</w:t>
            </w:r>
          </w:p>
        </w:tc>
        <w:tc>
          <w:tcPr>
            <w:tcW w:w="2977" w:type="dxa"/>
          </w:tcPr>
          <w:p w:rsidR="00FE3D11" w:rsidRDefault="00FE3D11" w:rsidP="001E05C6">
            <w:pPr>
              <w:pStyle w:val="a4"/>
              <w:ind w:firstLine="0"/>
              <w:rPr>
                <w:color w:val="000000"/>
                <w:szCs w:val="26"/>
                <w:rtl/>
              </w:rPr>
            </w:pPr>
            <w:r w:rsidRPr="008B6436">
              <w:rPr>
                <w:rStyle w:val="Char4"/>
                <w:rtl/>
              </w:rPr>
              <w:t>لا</w:t>
            </w:r>
            <w:r w:rsidRPr="000E76E0">
              <w:rPr>
                <w:rStyle w:val="Char3"/>
                <w:rtl/>
              </w:rPr>
              <w:t xml:space="preserve"> </w:t>
            </w:r>
            <w:r w:rsidRPr="008B6436">
              <w:rPr>
                <w:rStyle w:val="Char4"/>
                <w:rtl/>
              </w:rPr>
              <w:t>تحدثوا أمتي من أحاديثي إلا ما تحمله عقولهم، فيكون فتنة عليهم.</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الجوزي "المتناهية" (1/130).</w:t>
            </w:r>
            <w:r w:rsidR="00B67DA0">
              <w:rPr>
                <w:rtl/>
              </w:rPr>
              <w:t xml:space="preserve"> </w:t>
            </w:r>
          </w:p>
          <w:p w:rsidR="00FE3D11" w:rsidRPr="00FE3D11" w:rsidRDefault="00FE3D11" w:rsidP="001902D9">
            <w:pPr>
              <w:pStyle w:val="ab"/>
              <w:rPr>
                <w:rtl/>
              </w:rPr>
            </w:pPr>
            <w:r w:rsidRPr="00FE3D11">
              <w:rPr>
                <w:rtl/>
              </w:rPr>
              <w:t>العقيلي "المرجع السابق".</w:t>
            </w:r>
            <w:r w:rsidR="00B67DA0">
              <w:rPr>
                <w:rtl/>
              </w:rPr>
              <w:t xml:space="preserve"> </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126</w:t>
            </w:r>
          </w:p>
        </w:tc>
        <w:tc>
          <w:tcPr>
            <w:tcW w:w="2977" w:type="dxa"/>
          </w:tcPr>
          <w:p w:rsidR="00FE3D11" w:rsidRPr="008B6436" w:rsidRDefault="00FE3D11" w:rsidP="001E05C6">
            <w:pPr>
              <w:pStyle w:val="a4"/>
              <w:ind w:firstLine="0"/>
              <w:rPr>
                <w:rStyle w:val="Char4"/>
                <w:rtl/>
              </w:rPr>
            </w:pPr>
            <w:r w:rsidRPr="008B6436">
              <w:rPr>
                <w:rStyle w:val="Char4"/>
                <w:rtl/>
              </w:rPr>
              <w:t>عن أنس رضي الله عنه قال:</w:t>
            </w:r>
            <w:r w:rsidR="00B67DA0" w:rsidRPr="008B6436">
              <w:rPr>
                <w:rStyle w:val="Char4"/>
                <w:rtl/>
              </w:rPr>
              <w:t xml:space="preserve"> </w:t>
            </w:r>
            <w:r w:rsidRPr="008B6436">
              <w:rPr>
                <w:rStyle w:val="Char4"/>
                <w:rtl/>
              </w:rPr>
              <w:t xml:space="preserve">ما رأيت رجلاً التقم أُذُن النَّبيِّ </w:t>
            </w:r>
            <w:r w:rsidRPr="008B6436">
              <w:rPr>
                <w:rStyle w:val="Char4"/>
              </w:rPr>
              <w:t></w:t>
            </w:r>
            <w:r w:rsidRPr="008B6436">
              <w:rPr>
                <w:rStyle w:val="Char4"/>
                <w:rtl/>
              </w:rPr>
              <w:t xml:space="preserve"> - يعني:</w:t>
            </w:r>
            <w:r w:rsidR="00B67DA0" w:rsidRPr="008B6436">
              <w:rPr>
                <w:rStyle w:val="Char4"/>
                <w:rtl/>
              </w:rPr>
              <w:t xml:space="preserve"> </w:t>
            </w:r>
            <w:r w:rsidRPr="008B6436">
              <w:rPr>
                <w:rStyle w:val="Char4"/>
                <w:rtl/>
              </w:rPr>
              <w:t>يكلمه سرّاً- فينحّي رأسه عنه حتى يكون الرجل</w:t>
            </w:r>
            <w:r w:rsidRPr="000E76E0">
              <w:rPr>
                <w:rStyle w:val="Char3"/>
                <w:rtl/>
              </w:rPr>
              <w:t xml:space="preserve"> </w:t>
            </w:r>
            <w:r w:rsidRPr="008B6436">
              <w:rPr>
                <w:rStyle w:val="Char4"/>
                <w:rtl/>
              </w:rPr>
              <w:t xml:space="preserve">هو الذي ينحّي رأسه، وما رأيت رسول الله </w:t>
            </w:r>
            <w:r w:rsidRPr="008B6436">
              <w:rPr>
                <w:rStyle w:val="Char4"/>
              </w:rPr>
              <w:t></w:t>
            </w:r>
            <w:r w:rsidRPr="008B6436">
              <w:rPr>
                <w:rStyle w:val="Char4"/>
                <w:rtl/>
              </w:rPr>
              <w:t xml:space="preserve"> أخذ بيد رجل فترك يده</w:t>
            </w:r>
            <w:r w:rsidRPr="000E76E0">
              <w:rPr>
                <w:rStyle w:val="Char3"/>
                <w:rtl/>
              </w:rPr>
              <w:t xml:space="preserve">، </w:t>
            </w:r>
            <w:r w:rsidRPr="008B6436">
              <w:rPr>
                <w:rStyle w:val="Char4"/>
                <w:rtl/>
              </w:rPr>
              <w:t>حتى</w:t>
            </w:r>
            <w:r w:rsidRPr="000E76E0">
              <w:rPr>
                <w:rStyle w:val="Char3"/>
                <w:rtl/>
              </w:rPr>
              <w:t xml:space="preserve"> </w:t>
            </w:r>
            <w:r w:rsidRPr="008B6436">
              <w:rPr>
                <w:rStyle w:val="Char4"/>
                <w:rtl/>
              </w:rPr>
              <w:t>يكون الرجل هو الذي يدع يده.</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المنذري " مختصر السنن" (7/170).</w:t>
            </w:r>
            <w:r w:rsidR="00B67DA0">
              <w:rPr>
                <w:rtl/>
              </w:rPr>
              <w:t xml:space="preserve"> </w:t>
            </w:r>
          </w:p>
          <w:p w:rsidR="00FE3D11" w:rsidRDefault="00FE3D11" w:rsidP="001902D9">
            <w:pPr>
              <w:pStyle w:val="ab"/>
              <w:rPr>
                <w:szCs w:val="26"/>
                <w:rtl/>
              </w:rPr>
            </w:pPr>
            <w:r w:rsidRPr="00FE3D11">
              <w:rPr>
                <w:rtl/>
              </w:rPr>
              <w:t>السيوطي "الفيض" (5/203).</w:t>
            </w:r>
            <w:r w:rsidR="00B67DA0">
              <w:rPr>
                <w:rtl/>
              </w:rPr>
              <w:t xml:space="preserve"> </w:t>
            </w:r>
          </w:p>
        </w:tc>
      </w:tr>
      <w:tr w:rsidR="00FE3D11" w:rsidTr="002C1C11">
        <w:trPr>
          <w:trHeight w:val="4371"/>
        </w:trPr>
        <w:tc>
          <w:tcPr>
            <w:tcW w:w="708" w:type="dxa"/>
            <w:vAlign w:val="center"/>
          </w:tcPr>
          <w:p w:rsidR="00FE3D11" w:rsidRPr="008B6436" w:rsidRDefault="00FE3D11" w:rsidP="00FE3D11">
            <w:pPr>
              <w:bidi/>
              <w:jc w:val="center"/>
              <w:rPr>
                <w:rStyle w:val="Char4"/>
                <w:rtl/>
              </w:rPr>
            </w:pPr>
          </w:p>
          <w:p w:rsidR="00FE3D11" w:rsidRPr="008B6436" w:rsidRDefault="00FE3D11" w:rsidP="00FE3D11">
            <w:pPr>
              <w:bidi/>
              <w:jc w:val="center"/>
              <w:rPr>
                <w:rStyle w:val="Char4"/>
                <w:rtl/>
              </w:rPr>
            </w:pPr>
            <w:r w:rsidRPr="008B6436">
              <w:rPr>
                <w:rStyle w:val="Char4"/>
                <w:rtl/>
              </w:rPr>
              <w:t>127</w:t>
            </w:r>
          </w:p>
          <w:p w:rsidR="00FE3D11" w:rsidRDefault="00FE3D11" w:rsidP="00FE3D11">
            <w:pPr>
              <w:bidi/>
              <w:jc w:val="center"/>
              <w:rPr>
                <w:color w:val="000000"/>
                <w:szCs w:val="26"/>
                <w:rtl/>
              </w:rPr>
            </w:pPr>
          </w:p>
        </w:tc>
        <w:tc>
          <w:tcPr>
            <w:tcW w:w="2977" w:type="dxa"/>
          </w:tcPr>
          <w:p w:rsidR="00FE3D11" w:rsidRPr="008B6436" w:rsidRDefault="00FE3D11" w:rsidP="001E05C6">
            <w:pPr>
              <w:pStyle w:val="a4"/>
              <w:ind w:firstLine="0"/>
              <w:rPr>
                <w:rStyle w:val="Char4"/>
                <w:rtl/>
              </w:rPr>
            </w:pPr>
          </w:p>
          <w:p w:rsidR="00FE3D11" w:rsidRPr="008B6436" w:rsidRDefault="00FE3D11" w:rsidP="001E05C6">
            <w:pPr>
              <w:pStyle w:val="a4"/>
              <w:ind w:firstLine="0"/>
              <w:rPr>
                <w:rStyle w:val="Char4"/>
                <w:rtl/>
              </w:rPr>
            </w:pPr>
            <w:r w:rsidRPr="008B6436">
              <w:rPr>
                <w:rStyle w:val="Char4"/>
                <w:rtl/>
              </w:rPr>
              <w:t>عن عمرو بن العاص قال:</w:t>
            </w:r>
            <w:r w:rsidR="00B67DA0" w:rsidRPr="008B6436">
              <w:rPr>
                <w:rStyle w:val="Char4"/>
                <w:rtl/>
              </w:rPr>
              <w:t xml:space="preserve"> </w:t>
            </w:r>
            <w:r w:rsidRPr="008B6436">
              <w:rPr>
                <w:rStyle w:val="Char4"/>
                <w:rtl/>
              </w:rPr>
              <w:t xml:space="preserve">كان رسول الله </w:t>
            </w:r>
            <w:r w:rsidRPr="008B6436">
              <w:rPr>
                <w:rStyle w:val="Char4"/>
              </w:rPr>
              <w:t></w:t>
            </w:r>
            <w:r w:rsidRPr="008B6436">
              <w:rPr>
                <w:rStyle w:val="Char4"/>
                <w:rtl/>
              </w:rPr>
              <w:t xml:space="preserve"> يقبل بوجهه وحديثه على شر القوم، يتألفه بذلك...</w:t>
            </w:r>
            <w:r w:rsidR="00B67DA0" w:rsidRPr="008B6436">
              <w:rPr>
                <w:rStyle w:val="Char4"/>
                <w:rtl/>
              </w:rPr>
              <w:t xml:space="preserve"> </w:t>
            </w:r>
            <w:r w:rsidRPr="008B6436">
              <w:rPr>
                <w:rStyle w:val="Char4"/>
                <w:rtl/>
              </w:rPr>
              <w:t>فقلت:</w:t>
            </w:r>
            <w:r w:rsidR="00B67DA0" w:rsidRPr="008B6436">
              <w:rPr>
                <w:rStyle w:val="Char4"/>
                <w:rtl/>
              </w:rPr>
              <w:t xml:space="preserve"> </w:t>
            </w:r>
            <w:r w:rsidRPr="008B6436">
              <w:rPr>
                <w:rStyle w:val="Char4"/>
                <w:rtl/>
              </w:rPr>
              <w:t>يا رسول الله، أنا خير أم أبو بكر؟</w:t>
            </w:r>
            <w:r w:rsidR="00B67DA0" w:rsidRPr="008B6436">
              <w:rPr>
                <w:rStyle w:val="Char4"/>
                <w:rtl/>
              </w:rPr>
              <w:t xml:space="preserve"> </w:t>
            </w:r>
            <w:r w:rsidRPr="008B6436">
              <w:rPr>
                <w:rStyle w:val="Char4"/>
                <w:rtl/>
              </w:rPr>
              <w:t>فقال:</w:t>
            </w:r>
            <w:r w:rsidR="00B67DA0" w:rsidRPr="008B6436">
              <w:rPr>
                <w:rStyle w:val="Char4"/>
                <w:rtl/>
              </w:rPr>
              <w:t xml:space="preserve"> </w:t>
            </w:r>
            <w:r w:rsidRPr="008B6436">
              <w:rPr>
                <w:rStyle w:val="Char4"/>
                <w:rtl/>
              </w:rPr>
              <w:t>أبو بكر...</w:t>
            </w:r>
            <w:r w:rsidR="00B67DA0" w:rsidRPr="008B6436">
              <w:rPr>
                <w:rStyle w:val="Char4"/>
                <w:rtl/>
              </w:rPr>
              <w:t xml:space="preserve"> </w:t>
            </w:r>
            <w:r w:rsidRPr="008B6436">
              <w:rPr>
                <w:rStyle w:val="Char4"/>
                <w:rtl/>
              </w:rPr>
              <w:t>عمر</w:t>
            </w:r>
            <w:r w:rsidRPr="000E76E0">
              <w:rPr>
                <w:rStyle w:val="Char3"/>
                <w:rtl/>
              </w:rPr>
              <w:t>...</w:t>
            </w:r>
            <w:r w:rsidR="00B67DA0" w:rsidRPr="008B6436">
              <w:rPr>
                <w:rStyle w:val="Char4"/>
                <w:rtl/>
              </w:rPr>
              <w:t xml:space="preserve"> </w:t>
            </w:r>
            <w:r w:rsidRPr="008B6436">
              <w:rPr>
                <w:rStyle w:val="Char4"/>
                <w:rtl/>
              </w:rPr>
              <w:t xml:space="preserve">عثمان فلما سألت رسول الله </w:t>
            </w:r>
            <w:r w:rsidRPr="008B6436">
              <w:rPr>
                <w:rStyle w:val="Char4"/>
              </w:rPr>
              <w:t></w:t>
            </w:r>
            <w:r w:rsidRPr="008B6436">
              <w:rPr>
                <w:rStyle w:val="Char4"/>
                <w:rtl/>
              </w:rPr>
              <w:t xml:space="preserve"> صدَّ عني، فوددت أني لم أكن سألته.</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Pr="000E76E0" w:rsidRDefault="00FE3D11" w:rsidP="00FE3D11">
            <w:pPr>
              <w:bidi/>
              <w:jc w:val="center"/>
              <w:rPr>
                <w:rStyle w:val="Char3"/>
                <w:rtl/>
              </w:rPr>
            </w:pPr>
          </w:p>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 xml:space="preserve">الألباني "الضعيفة" (1416) </w:t>
            </w:r>
          </w:p>
          <w:p w:rsidR="00FE3D11" w:rsidRPr="00FE3D11" w:rsidRDefault="00FE3D11" w:rsidP="001902D9">
            <w:pPr>
              <w:pStyle w:val="ab"/>
              <w:rPr>
                <w:rtl/>
              </w:rPr>
            </w:pPr>
            <w:r w:rsidRPr="00FE3D11">
              <w:rPr>
                <w:rtl/>
              </w:rPr>
              <w:t xml:space="preserve"> وخير هذه الأمة بعد نبيِّها</w:t>
            </w:r>
            <w:r w:rsidR="001902D9">
              <w:rPr>
                <w:rFonts w:hint="cs"/>
                <w:rtl/>
              </w:rPr>
              <w:t xml:space="preserve"> </w:t>
            </w:r>
            <w:r w:rsidR="001902D9">
              <w:rPr>
                <w:rFonts w:cs="CTraditional Arabic" w:hint="cs"/>
                <w:rtl/>
              </w:rPr>
              <w:t>ج</w:t>
            </w:r>
            <w:r w:rsidRPr="00FE3D11">
              <w:rPr>
                <w:rtl/>
              </w:rPr>
              <w:t xml:space="preserve"> الخلفاء الأربعة على حسب ترتيبهم في الخلافة. </w:t>
            </w:r>
          </w:p>
          <w:p w:rsidR="00FE3D11" w:rsidRDefault="00FE3D11" w:rsidP="001902D9">
            <w:pPr>
              <w:pStyle w:val="ab"/>
              <w:rPr>
                <w:szCs w:val="26"/>
                <w:rtl/>
              </w:rPr>
            </w:pPr>
            <w:r w:rsidRPr="00FE3D11">
              <w:rPr>
                <w:rtl/>
              </w:rPr>
              <w:t xml:space="preserve">والحديث يصير حسناً إن كان في إسناد الطبراني تصريح محمد بن اسحاق بالتحديث. </w:t>
            </w:r>
          </w:p>
        </w:tc>
      </w:tr>
      <w:tr w:rsidR="00FE3D11" w:rsidTr="002C1C11">
        <w:tc>
          <w:tcPr>
            <w:tcW w:w="708" w:type="dxa"/>
            <w:vAlign w:val="center"/>
          </w:tcPr>
          <w:p w:rsidR="00FE3D11" w:rsidRPr="008B6436" w:rsidRDefault="00FE3D11" w:rsidP="00FE3D11">
            <w:pPr>
              <w:bidi/>
              <w:jc w:val="center"/>
              <w:rPr>
                <w:rStyle w:val="Char4"/>
                <w:rtl/>
              </w:rPr>
            </w:pPr>
          </w:p>
          <w:p w:rsidR="00FE3D11" w:rsidRPr="008B6436" w:rsidRDefault="00FE3D11" w:rsidP="00FE3D11">
            <w:pPr>
              <w:bidi/>
              <w:jc w:val="center"/>
              <w:rPr>
                <w:rStyle w:val="Char4"/>
                <w:rtl/>
              </w:rPr>
            </w:pPr>
            <w:r w:rsidRPr="008B6436">
              <w:rPr>
                <w:rStyle w:val="Char4"/>
                <w:rtl/>
              </w:rPr>
              <w:t>128</w:t>
            </w:r>
          </w:p>
          <w:p w:rsidR="00FE3D11" w:rsidRDefault="00FE3D11" w:rsidP="00FE3D11">
            <w:pPr>
              <w:bidi/>
              <w:jc w:val="center"/>
              <w:rPr>
                <w:color w:val="000000"/>
                <w:szCs w:val="26"/>
                <w:rtl/>
              </w:rPr>
            </w:pPr>
          </w:p>
        </w:tc>
        <w:tc>
          <w:tcPr>
            <w:tcW w:w="2977" w:type="dxa"/>
          </w:tcPr>
          <w:p w:rsidR="00FE3D11" w:rsidRDefault="00FE3D11" w:rsidP="001E05C6">
            <w:pPr>
              <w:pStyle w:val="a4"/>
              <w:ind w:firstLine="0"/>
              <w:rPr>
                <w:color w:val="000000"/>
                <w:szCs w:val="26"/>
                <w:rtl/>
              </w:rPr>
            </w:pPr>
            <w:r w:rsidRPr="008B6436">
              <w:rPr>
                <w:rStyle w:val="Char4"/>
                <w:rtl/>
              </w:rPr>
              <w:t>عن أم الدرداء قالت : كان أبو الدرداء لا يحدِّث حديثاً إلا تبسم فيه ، فقلت له : إني أخشى أن يحمقك الناس ، فقال : كان رسول الله صلَّى الله عليه وسلم لا يحدّثُ بحديثٍ إلا تبسَّم .</w:t>
            </w:r>
          </w:p>
        </w:tc>
        <w:tc>
          <w:tcPr>
            <w:tcW w:w="1559" w:type="dxa"/>
            <w:vAlign w:val="center"/>
          </w:tcPr>
          <w:p w:rsidR="00FE3D11" w:rsidRPr="000E76E0" w:rsidRDefault="00FE3D11" w:rsidP="00FE3D11">
            <w:pPr>
              <w:bidi/>
              <w:jc w:val="center"/>
              <w:rPr>
                <w:rStyle w:val="Char3"/>
                <w:rtl/>
              </w:rPr>
            </w:pPr>
          </w:p>
          <w:p w:rsidR="00FE3D11" w:rsidRPr="000E76E0" w:rsidRDefault="00FE3D11" w:rsidP="00FE3D11">
            <w:pPr>
              <w:bidi/>
              <w:jc w:val="center"/>
              <w:rPr>
                <w:rStyle w:val="Char3"/>
                <w:rtl/>
              </w:rPr>
            </w:pPr>
            <w:r w:rsidRPr="000E76E0">
              <w:rPr>
                <w:rStyle w:val="Char3"/>
                <w:rtl/>
              </w:rPr>
              <w:t>ضعيف</w:t>
            </w:r>
          </w:p>
          <w:p w:rsidR="00FE3D11" w:rsidRDefault="00FE3D11" w:rsidP="00FE3D11">
            <w:pPr>
              <w:bidi/>
              <w:jc w:val="center"/>
              <w:rPr>
                <w:b/>
                <w:bCs/>
                <w:color w:val="000000"/>
                <w:szCs w:val="26"/>
                <w:rtl/>
              </w:rPr>
            </w:pPr>
          </w:p>
        </w:tc>
        <w:tc>
          <w:tcPr>
            <w:tcW w:w="2553" w:type="dxa"/>
          </w:tcPr>
          <w:p w:rsidR="00FE3D11" w:rsidRPr="00FE3D11" w:rsidRDefault="00FE3D11" w:rsidP="001902D9">
            <w:pPr>
              <w:pStyle w:val="ab"/>
              <w:rPr>
                <w:rtl/>
              </w:rPr>
            </w:pPr>
            <w:r w:rsidRPr="00FE3D11">
              <w:rPr>
                <w:rtl/>
              </w:rPr>
              <w:t>الهيثمي "المجمع" (1/131).</w:t>
            </w:r>
            <w:r w:rsidR="00B67DA0">
              <w:rPr>
                <w:rtl/>
              </w:rPr>
              <w:t xml:space="preserve"> </w:t>
            </w:r>
          </w:p>
          <w:p w:rsidR="00FE3D11" w:rsidRDefault="00FE3D11" w:rsidP="001902D9">
            <w:pPr>
              <w:pStyle w:val="ab"/>
              <w:rPr>
                <w:szCs w:val="26"/>
                <w:rtl/>
              </w:rPr>
            </w:pPr>
            <w:r w:rsidRPr="00FE3D11">
              <w:rPr>
                <w:rtl/>
              </w:rPr>
              <w:t>المناوي "الفيض" (5/233).</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129</w:t>
            </w:r>
          </w:p>
        </w:tc>
        <w:tc>
          <w:tcPr>
            <w:tcW w:w="2977" w:type="dxa"/>
          </w:tcPr>
          <w:p w:rsidR="00FE3D11" w:rsidRDefault="00FE3D11" w:rsidP="001E05C6">
            <w:pPr>
              <w:pStyle w:val="a4"/>
              <w:ind w:firstLine="0"/>
              <w:rPr>
                <w:color w:val="000000"/>
                <w:szCs w:val="26"/>
                <w:rtl/>
              </w:rPr>
            </w:pPr>
            <w:r w:rsidRPr="008B6436">
              <w:rPr>
                <w:rStyle w:val="Char4"/>
                <w:rtl/>
              </w:rPr>
              <w:t>لستُ من ددٍ ولا الدّد مني.</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عدي"الذخيرة"</w:t>
            </w:r>
            <w:r w:rsidRPr="00FE3D11">
              <w:rPr>
                <w:bCs/>
                <w:rtl/>
              </w:rPr>
              <w:t xml:space="preserve"> </w:t>
            </w:r>
            <w:r w:rsidRPr="00FE3D11">
              <w:rPr>
                <w:rtl/>
              </w:rPr>
              <w:t>(4/1936)</w:t>
            </w:r>
          </w:p>
          <w:p w:rsidR="00FE3D11" w:rsidRPr="00FE3D11" w:rsidRDefault="00FE3D11" w:rsidP="001902D9">
            <w:pPr>
              <w:pStyle w:val="ab"/>
              <w:rPr>
                <w:rtl/>
              </w:rPr>
            </w:pPr>
            <w:r w:rsidRPr="00FE3D11">
              <w:rPr>
                <w:rtl/>
              </w:rPr>
              <w:t>العقيلي "الضعفاء"</w:t>
            </w:r>
            <w:r w:rsidRPr="00FE3D11">
              <w:rPr>
                <w:bCs/>
                <w:rtl/>
              </w:rPr>
              <w:t xml:space="preserve"> </w:t>
            </w:r>
            <w:r w:rsidRPr="00FE3D11">
              <w:rPr>
                <w:rtl/>
              </w:rPr>
              <w:t>(4/427).</w:t>
            </w:r>
            <w:r w:rsidR="00B67DA0">
              <w:rPr>
                <w:rtl/>
              </w:rPr>
              <w:t xml:space="preserve"> </w:t>
            </w:r>
          </w:p>
          <w:p w:rsidR="00FE3D11" w:rsidRPr="00FE3D11" w:rsidRDefault="00FE3D11" w:rsidP="001902D9">
            <w:pPr>
              <w:pStyle w:val="ab"/>
              <w:rPr>
                <w:rtl/>
              </w:rPr>
            </w:pPr>
            <w:r w:rsidRPr="00FE3D11">
              <w:rPr>
                <w:rtl/>
              </w:rPr>
              <w:t>الألباني "الضعيفة"</w:t>
            </w:r>
            <w:r w:rsidRPr="00FE3D11">
              <w:rPr>
                <w:bCs/>
                <w:rtl/>
              </w:rPr>
              <w:t xml:space="preserve"> </w:t>
            </w:r>
            <w:r w:rsidRPr="00FE3D11">
              <w:rPr>
                <w:rtl/>
              </w:rPr>
              <w:t xml:space="preserve">(2453). </w:t>
            </w:r>
          </w:p>
          <w:p w:rsidR="00FE3D11" w:rsidRDefault="00FE3D11" w:rsidP="00FE3D11">
            <w:pPr>
              <w:bidi/>
              <w:jc w:val="lowKashida"/>
              <w:rPr>
                <w:color w:val="000000"/>
                <w:szCs w:val="26"/>
                <w:rtl/>
              </w:rPr>
            </w:pPr>
            <w:r w:rsidRPr="008B6436">
              <w:rPr>
                <w:rStyle w:val="Char4"/>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130</w:t>
            </w:r>
          </w:p>
        </w:tc>
        <w:tc>
          <w:tcPr>
            <w:tcW w:w="2977" w:type="dxa"/>
          </w:tcPr>
          <w:p w:rsidR="00FE3D11" w:rsidRPr="008B6436" w:rsidRDefault="00FE3D11" w:rsidP="001E05C6">
            <w:pPr>
              <w:pStyle w:val="a4"/>
              <w:ind w:firstLine="0"/>
              <w:rPr>
                <w:rStyle w:val="Char4"/>
                <w:rtl/>
              </w:rPr>
            </w:pPr>
            <w:r w:rsidRPr="008B6436">
              <w:rPr>
                <w:rStyle w:val="Char4"/>
                <w:rtl/>
              </w:rPr>
              <w:t xml:space="preserve"> لا تروعوا المسلم، فإن روعة المسلم ظلم عظيم.</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المنذري "الترغيب" (5/138).</w:t>
            </w:r>
            <w:r w:rsidR="00B67DA0">
              <w:rPr>
                <w:rtl/>
              </w:rPr>
              <w:t xml:space="preserve"> </w:t>
            </w:r>
          </w:p>
          <w:p w:rsidR="00FE3D11" w:rsidRPr="00FE3D11" w:rsidRDefault="00FE3D11" w:rsidP="001902D9">
            <w:pPr>
              <w:pStyle w:val="ab"/>
              <w:rPr>
                <w:rtl/>
              </w:rPr>
            </w:pPr>
            <w:r w:rsidRPr="00FE3D11">
              <w:rPr>
                <w:rtl/>
              </w:rPr>
              <w:t>الهيثمي "المجمع" (6/253).</w:t>
            </w:r>
            <w:r w:rsidR="00B67DA0">
              <w:rPr>
                <w:rtl/>
              </w:rPr>
              <w:t xml:space="preserve"> </w:t>
            </w:r>
          </w:p>
          <w:p w:rsidR="00FE3D11" w:rsidRPr="00FE3D11" w:rsidRDefault="00FE3D11" w:rsidP="001902D9">
            <w:pPr>
              <w:pStyle w:val="ab"/>
              <w:rPr>
                <w:rtl/>
              </w:rPr>
            </w:pPr>
            <w:r w:rsidRPr="00FE3D11">
              <w:rPr>
                <w:rtl/>
              </w:rPr>
              <w:t>الألباني "ضعيف الجامع" (6211).</w:t>
            </w:r>
            <w:r w:rsidR="00B67DA0">
              <w:rPr>
                <w:rtl/>
              </w:rPr>
              <w:t xml:space="preserve"> </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131</w:t>
            </w:r>
          </w:p>
        </w:tc>
        <w:tc>
          <w:tcPr>
            <w:tcW w:w="2977" w:type="dxa"/>
          </w:tcPr>
          <w:p w:rsidR="00FE3D11" w:rsidRDefault="00FE3D11" w:rsidP="001E05C6">
            <w:pPr>
              <w:pStyle w:val="a4"/>
              <w:ind w:firstLine="0"/>
              <w:rPr>
                <w:color w:val="000000"/>
                <w:szCs w:val="26"/>
                <w:rtl/>
              </w:rPr>
            </w:pPr>
            <w:r w:rsidRPr="008B6436">
              <w:rPr>
                <w:rStyle w:val="Char4"/>
                <w:rtl/>
              </w:rPr>
              <w:t>لا يؤمن العبد الإيمان كله حتى يترك الكذب في المزاحة والمِراء (الجدال) وإن كان صادقاً.</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 xml:space="preserve"> البخاري"التاريخ الكبير" (7/347).</w:t>
            </w:r>
            <w:r w:rsidR="00B67DA0">
              <w:rPr>
                <w:rtl/>
              </w:rPr>
              <w:t xml:space="preserve"> </w:t>
            </w:r>
          </w:p>
          <w:p w:rsidR="00FE3D11" w:rsidRPr="00FE3D11" w:rsidRDefault="00FE3D11" w:rsidP="001902D9">
            <w:pPr>
              <w:pStyle w:val="ab"/>
              <w:rPr>
                <w:rtl/>
              </w:rPr>
            </w:pPr>
            <w:r w:rsidRPr="00FE3D11">
              <w:rPr>
                <w:rtl/>
              </w:rPr>
              <w:t>ابن حجر "تعجيل المنفعة" (ص458).</w:t>
            </w:r>
            <w:r w:rsidR="00B67DA0">
              <w:rPr>
                <w:rtl/>
              </w:rPr>
              <w:t xml:space="preserve"> </w:t>
            </w:r>
          </w:p>
          <w:p w:rsidR="00FE3D11" w:rsidRDefault="00FE3D11" w:rsidP="001902D9">
            <w:pPr>
              <w:pStyle w:val="ab"/>
              <w:rPr>
                <w:szCs w:val="26"/>
                <w:rtl/>
              </w:rPr>
            </w:pPr>
            <w:r w:rsidRPr="00FE3D11">
              <w:rPr>
                <w:rtl/>
              </w:rPr>
              <w:t>الألباني "الإيمان" لأبي عبيد (ص64).</w:t>
            </w:r>
            <w:r w:rsidR="00B67DA0">
              <w:rPr>
                <w:rtl/>
              </w:rPr>
              <w:t xml:space="preserve"> </w:t>
            </w:r>
          </w:p>
        </w:tc>
      </w:tr>
      <w:tr w:rsidR="00FE3D11" w:rsidTr="002C1C11">
        <w:tc>
          <w:tcPr>
            <w:tcW w:w="708" w:type="dxa"/>
            <w:vAlign w:val="center"/>
          </w:tcPr>
          <w:p w:rsidR="00FE3D11" w:rsidRDefault="00FE3D11" w:rsidP="00FE3D11">
            <w:pPr>
              <w:bidi/>
              <w:spacing w:line="340" w:lineRule="exact"/>
              <w:jc w:val="center"/>
              <w:rPr>
                <w:color w:val="000000"/>
                <w:szCs w:val="26"/>
                <w:rtl/>
              </w:rPr>
            </w:pPr>
            <w:r w:rsidRPr="008B6436">
              <w:rPr>
                <w:rStyle w:val="Char4"/>
                <w:rtl/>
              </w:rPr>
              <w:t>132</w:t>
            </w:r>
          </w:p>
        </w:tc>
        <w:tc>
          <w:tcPr>
            <w:tcW w:w="2977" w:type="dxa"/>
          </w:tcPr>
          <w:p w:rsidR="00FE3D11" w:rsidRDefault="00FE3D11" w:rsidP="001E05C6">
            <w:pPr>
              <w:pStyle w:val="a4"/>
              <w:ind w:firstLine="0"/>
              <w:rPr>
                <w:color w:val="000000"/>
                <w:szCs w:val="26"/>
                <w:rtl/>
              </w:rPr>
            </w:pPr>
            <w:r w:rsidRPr="008B6436">
              <w:rPr>
                <w:rStyle w:val="Char4"/>
                <w:rtl/>
              </w:rPr>
              <w:t>عن عوف بن مالك الأشجعي قال:</w:t>
            </w:r>
            <w:r w:rsidR="00B67DA0" w:rsidRPr="008B6436">
              <w:rPr>
                <w:rStyle w:val="Char4"/>
                <w:rtl/>
              </w:rPr>
              <w:t xml:space="preserve"> </w:t>
            </w:r>
            <w:r w:rsidRPr="008B6436">
              <w:rPr>
                <w:rStyle w:val="Char4"/>
                <w:rtl/>
              </w:rPr>
              <w:t xml:space="preserve">أتيتُ رسول الله </w:t>
            </w:r>
            <w:r w:rsidRPr="008B6436">
              <w:rPr>
                <w:rStyle w:val="Char4"/>
              </w:rPr>
              <w:t></w:t>
            </w:r>
            <w:r w:rsidRPr="008B6436">
              <w:rPr>
                <w:rStyle w:val="Char4"/>
                <w:rtl/>
              </w:rPr>
              <w:t xml:space="preserve"> في غزوة تبوك، وهو في قبة من أَدَم (من جلد) فسلّمت فردّ، وقال"ادخل" فقلت:</w:t>
            </w:r>
            <w:r w:rsidR="00B67DA0" w:rsidRPr="008B6436">
              <w:rPr>
                <w:rStyle w:val="Char4"/>
                <w:rtl/>
              </w:rPr>
              <w:t xml:space="preserve"> </w:t>
            </w:r>
            <w:r w:rsidRPr="008B6436">
              <w:rPr>
                <w:rStyle w:val="Char4"/>
                <w:rtl/>
              </w:rPr>
              <w:t>أَكُلِّي يا رسول الله؟</w:t>
            </w:r>
            <w:r w:rsidR="00B67DA0" w:rsidRPr="008B6436">
              <w:rPr>
                <w:rStyle w:val="Char4"/>
                <w:rtl/>
              </w:rPr>
              <w:t xml:space="preserve"> </w:t>
            </w:r>
            <w:r w:rsidRPr="008B6436">
              <w:rPr>
                <w:rStyle w:val="Char4"/>
                <w:rtl/>
              </w:rPr>
              <w:t>قال:</w:t>
            </w:r>
            <w:r w:rsidR="00B67DA0" w:rsidRPr="008B6436">
              <w:rPr>
                <w:rStyle w:val="Char4"/>
                <w:rtl/>
              </w:rPr>
              <w:t xml:space="preserve"> </w:t>
            </w:r>
            <w:r w:rsidRPr="008B6436">
              <w:rPr>
                <w:rStyle w:val="Char4"/>
                <w:rtl/>
              </w:rPr>
              <w:t>"كلَّك" فَدَخلتُ.</w:t>
            </w:r>
            <w:r w:rsidR="00B67DA0" w:rsidRPr="008B6436">
              <w:rPr>
                <w:rStyle w:val="Char4"/>
                <w:rtl/>
              </w:rPr>
              <w:t xml:space="preserve"> </w:t>
            </w:r>
          </w:p>
        </w:tc>
        <w:tc>
          <w:tcPr>
            <w:tcW w:w="1559" w:type="dxa"/>
            <w:vAlign w:val="center"/>
          </w:tcPr>
          <w:p w:rsidR="00FE3D11" w:rsidRPr="000E76E0" w:rsidRDefault="00FE3D11" w:rsidP="00FE3D11">
            <w:pPr>
              <w:bidi/>
              <w:spacing w:line="340" w:lineRule="exact"/>
              <w:jc w:val="center"/>
              <w:rPr>
                <w:rStyle w:val="Char3"/>
                <w:rtl/>
              </w:rPr>
            </w:pPr>
            <w:r w:rsidRPr="000E76E0">
              <w:rPr>
                <w:rStyle w:val="Char3"/>
                <w:rtl/>
              </w:rPr>
              <w:t>ضعيف</w:t>
            </w:r>
          </w:p>
          <w:p w:rsidR="00FE3D11" w:rsidRDefault="00FE3D11" w:rsidP="00FE3D11">
            <w:pPr>
              <w:bidi/>
              <w:spacing w:line="340" w:lineRule="exact"/>
              <w:jc w:val="center"/>
              <w:rPr>
                <w:b/>
                <w:bCs/>
                <w:color w:val="000000"/>
                <w:szCs w:val="26"/>
                <w:rtl/>
              </w:rPr>
            </w:pPr>
          </w:p>
        </w:tc>
        <w:tc>
          <w:tcPr>
            <w:tcW w:w="2553" w:type="dxa"/>
          </w:tcPr>
          <w:p w:rsidR="00FE3D11" w:rsidRDefault="00FE3D11" w:rsidP="001902D9">
            <w:pPr>
              <w:pStyle w:val="ab"/>
              <w:rPr>
                <w:szCs w:val="26"/>
                <w:rtl/>
              </w:rPr>
            </w:pPr>
            <w:r w:rsidRPr="00FE3D11">
              <w:rPr>
                <w:rtl/>
              </w:rPr>
              <w:t>الذهبي "المستدرك" (4/1551).</w:t>
            </w:r>
            <w:r w:rsidR="00B67DA0">
              <w:rPr>
                <w:rtl/>
              </w:rPr>
              <w:t xml:space="preserve"> </w:t>
            </w:r>
          </w:p>
        </w:tc>
      </w:tr>
      <w:tr w:rsidR="00FE3D11" w:rsidTr="002C1C11">
        <w:tc>
          <w:tcPr>
            <w:tcW w:w="708" w:type="dxa"/>
            <w:vAlign w:val="center"/>
          </w:tcPr>
          <w:p w:rsidR="00FE3D11" w:rsidRDefault="00FE3D11" w:rsidP="00FE3D11">
            <w:pPr>
              <w:bidi/>
              <w:spacing w:line="340" w:lineRule="exact"/>
              <w:jc w:val="center"/>
              <w:rPr>
                <w:color w:val="000000"/>
                <w:szCs w:val="26"/>
                <w:rtl/>
              </w:rPr>
            </w:pPr>
            <w:r w:rsidRPr="008B6436">
              <w:rPr>
                <w:rStyle w:val="Char4"/>
                <w:rtl/>
              </w:rPr>
              <w:t>133</w:t>
            </w:r>
          </w:p>
        </w:tc>
        <w:tc>
          <w:tcPr>
            <w:tcW w:w="2977" w:type="dxa"/>
          </w:tcPr>
          <w:p w:rsidR="00FE3D11" w:rsidRPr="008B6436" w:rsidRDefault="00FE3D11" w:rsidP="001E05C6">
            <w:pPr>
              <w:pStyle w:val="a4"/>
              <w:ind w:firstLine="0"/>
              <w:rPr>
                <w:rStyle w:val="Char4"/>
                <w:rtl/>
              </w:rPr>
            </w:pPr>
            <w:r w:rsidRPr="008B6436">
              <w:rPr>
                <w:rStyle w:val="Char4"/>
                <w:rtl/>
              </w:rPr>
              <w:t>لا يدخل الجنة عجوز.</w:t>
            </w:r>
          </w:p>
          <w:p w:rsidR="00FE3D11" w:rsidRDefault="00FE3D11" w:rsidP="006F2945">
            <w:pPr>
              <w:pStyle w:val="a4"/>
              <w:ind w:firstLine="0"/>
              <w:rPr>
                <w:color w:val="000000"/>
                <w:szCs w:val="26"/>
                <w:rtl/>
              </w:rPr>
            </w:pPr>
            <w:r w:rsidRPr="000E76E0">
              <w:rPr>
                <w:rStyle w:val="Char3"/>
                <w:rtl/>
              </w:rPr>
              <w:t>قلت:</w:t>
            </w:r>
            <w:r w:rsidRPr="008B6436">
              <w:rPr>
                <w:rStyle w:val="Char4"/>
                <w:rtl/>
              </w:rPr>
              <w:t xml:space="preserve"> ثم تبين لي "حسن" الحديث ، انظر "مختصر الشمائل" (ص). </w:t>
            </w:r>
          </w:p>
        </w:tc>
        <w:tc>
          <w:tcPr>
            <w:tcW w:w="1559" w:type="dxa"/>
            <w:vAlign w:val="center"/>
          </w:tcPr>
          <w:p w:rsidR="00FE3D11" w:rsidRDefault="00FE3D11" w:rsidP="00FE3D11">
            <w:pPr>
              <w:bidi/>
              <w:spacing w:line="340" w:lineRule="exact"/>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العراقي "الإحياء" (3/138).</w:t>
            </w:r>
            <w:r w:rsidR="00B67DA0">
              <w:rPr>
                <w:rtl/>
              </w:rPr>
              <w:t xml:space="preserve"> </w:t>
            </w:r>
          </w:p>
          <w:p w:rsidR="00FE3D11" w:rsidRDefault="00FE3D11" w:rsidP="001902D9">
            <w:pPr>
              <w:pStyle w:val="ab"/>
              <w:rPr>
                <w:szCs w:val="26"/>
                <w:rtl/>
              </w:rPr>
            </w:pPr>
            <w:r w:rsidRPr="00FE3D11">
              <w:rPr>
                <w:rtl/>
              </w:rPr>
              <w:t>الهيثمي "المجمع" (10/419).</w:t>
            </w:r>
            <w:r w:rsidR="00B67DA0">
              <w:rPr>
                <w:rtl/>
              </w:rPr>
              <w:t xml:space="preserve"> </w:t>
            </w:r>
          </w:p>
        </w:tc>
      </w:tr>
      <w:tr w:rsidR="00FE3D11" w:rsidTr="002C1C11">
        <w:tc>
          <w:tcPr>
            <w:tcW w:w="708" w:type="dxa"/>
            <w:vAlign w:val="center"/>
          </w:tcPr>
          <w:p w:rsidR="00FE3D11" w:rsidRDefault="00FE3D11" w:rsidP="00FE3D11">
            <w:pPr>
              <w:bidi/>
              <w:spacing w:line="340" w:lineRule="exact"/>
              <w:jc w:val="center"/>
              <w:rPr>
                <w:color w:val="000000"/>
                <w:szCs w:val="26"/>
                <w:rtl/>
              </w:rPr>
            </w:pPr>
            <w:r w:rsidRPr="008B6436">
              <w:rPr>
                <w:rStyle w:val="Char4"/>
                <w:rtl/>
              </w:rPr>
              <w:t>134</w:t>
            </w:r>
          </w:p>
        </w:tc>
        <w:tc>
          <w:tcPr>
            <w:tcW w:w="2977" w:type="dxa"/>
          </w:tcPr>
          <w:p w:rsidR="00FE3D11" w:rsidRPr="008B6436" w:rsidRDefault="00FE3D11" w:rsidP="001E05C6">
            <w:pPr>
              <w:pStyle w:val="a4"/>
              <w:ind w:firstLine="0"/>
              <w:rPr>
                <w:rStyle w:val="Char4"/>
                <w:rtl/>
              </w:rPr>
            </w:pPr>
            <w:r w:rsidRPr="008B6436">
              <w:rPr>
                <w:rStyle w:val="Char4"/>
                <w:rtl/>
              </w:rPr>
              <w:t>من لقي أخاه بما يحب ليسره بذلك سرّه الله عز وجل يوم القيامة.</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spacing w:line="340" w:lineRule="exact"/>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أبو حاتم "العلل" (2/307).</w:t>
            </w:r>
            <w:r w:rsidR="00B67DA0">
              <w:rPr>
                <w:rtl/>
              </w:rPr>
              <w:t xml:space="preserve"> </w:t>
            </w:r>
          </w:p>
          <w:p w:rsidR="00FE3D11" w:rsidRPr="00FE3D11" w:rsidRDefault="00FE3D11" w:rsidP="001902D9">
            <w:pPr>
              <w:pStyle w:val="ab"/>
              <w:rPr>
                <w:rtl/>
              </w:rPr>
            </w:pPr>
            <w:r w:rsidRPr="00FE3D11">
              <w:rPr>
                <w:rtl/>
              </w:rPr>
              <w:t>ابن عدي "الذخيرة"(4/2400)</w:t>
            </w:r>
          </w:p>
          <w:p w:rsidR="00FE3D11" w:rsidRDefault="00FE3D11" w:rsidP="001902D9">
            <w:pPr>
              <w:pStyle w:val="ab"/>
              <w:rPr>
                <w:szCs w:val="26"/>
                <w:rtl/>
              </w:rPr>
            </w:pPr>
            <w:r w:rsidRPr="00FE3D11">
              <w:rPr>
                <w:rtl/>
              </w:rPr>
              <w:t>الألباني "الضعيفة"(1286).</w:t>
            </w:r>
            <w:r w:rsidR="00B67DA0">
              <w:rPr>
                <w:rtl/>
              </w:rPr>
              <w:t xml:space="preserve"> </w:t>
            </w:r>
          </w:p>
        </w:tc>
      </w:tr>
      <w:tr w:rsidR="00FE3D11" w:rsidTr="002C1C11">
        <w:tc>
          <w:tcPr>
            <w:tcW w:w="708" w:type="dxa"/>
            <w:vAlign w:val="center"/>
          </w:tcPr>
          <w:p w:rsidR="00FE3D11" w:rsidRDefault="00FE3D11" w:rsidP="00FE3D11">
            <w:pPr>
              <w:bidi/>
              <w:spacing w:line="340" w:lineRule="exact"/>
              <w:jc w:val="center"/>
              <w:rPr>
                <w:color w:val="000000"/>
                <w:szCs w:val="26"/>
                <w:rtl/>
              </w:rPr>
            </w:pPr>
            <w:r w:rsidRPr="008B6436">
              <w:rPr>
                <w:rStyle w:val="Char4"/>
                <w:rtl/>
              </w:rPr>
              <w:t>135</w:t>
            </w:r>
          </w:p>
        </w:tc>
        <w:tc>
          <w:tcPr>
            <w:tcW w:w="2977" w:type="dxa"/>
          </w:tcPr>
          <w:p w:rsidR="00FE3D11" w:rsidRPr="008B6436" w:rsidRDefault="00FE3D11" w:rsidP="001E05C6">
            <w:pPr>
              <w:pStyle w:val="a4"/>
              <w:ind w:firstLine="0"/>
              <w:rPr>
                <w:rStyle w:val="Char4"/>
                <w:rtl/>
              </w:rPr>
            </w:pPr>
            <w:r w:rsidRPr="008B6436">
              <w:rPr>
                <w:rStyle w:val="Char4"/>
                <w:rtl/>
              </w:rPr>
              <w:t>إن مِن موجبات المغفرة إدخالك السرور على أخيك المسلم.</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spacing w:line="340" w:lineRule="exact"/>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أبو حاتم "العلل" (2/309).</w:t>
            </w:r>
            <w:r w:rsidR="00B67DA0">
              <w:rPr>
                <w:rtl/>
              </w:rPr>
              <w:t xml:space="preserve"> </w:t>
            </w:r>
          </w:p>
          <w:p w:rsidR="00FE3D11" w:rsidRPr="00FE3D11" w:rsidRDefault="00FE3D11" w:rsidP="001902D9">
            <w:pPr>
              <w:pStyle w:val="ab"/>
              <w:rPr>
                <w:rtl/>
              </w:rPr>
            </w:pPr>
            <w:r w:rsidRPr="00FE3D11">
              <w:rPr>
                <w:rtl/>
              </w:rPr>
              <w:t>المنذري "الترغيب" (5/71).</w:t>
            </w:r>
            <w:r w:rsidR="00B67DA0">
              <w:rPr>
                <w:rtl/>
              </w:rPr>
              <w:t xml:space="preserve"> </w:t>
            </w:r>
          </w:p>
          <w:p w:rsidR="00FE3D11" w:rsidRDefault="00FE3D11" w:rsidP="00FE3D11">
            <w:pPr>
              <w:bidi/>
              <w:spacing w:line="340" w:lineRule="exact"/>
              <w:jc w:val="lowKashida"/>
              <w:rPr>
                <w:color w:val="000000"/>
                <w:szCs w:val="26"/>
                <w:rtl/>
              </w:rPr>
            </w:pPr>
            <w:r w:rsidRPr="008B6436">
              <w:rPr>
                <w:rStyle w:val="Char4"/>
                <w:rtl/>
              </w:rPr>
              <w:t>الهيثمي "المجمع" (8/193).</w:t>
            </w:r>
            <w:r w:rsidR="00B67DA0" w:rsidRPr="008B6436">
              <w:rPr>
                <w:rStyle w:val="Char4"/>
                <w:rtl/>
              </w:rPr>
              <w:t xml:space="preserve"> </w:t>
            </w:r>
          </w:p>
        </w:tc>
      </w:tr>
      <w:tr w:rsidR="00FE3D11" w:rsidTr="002C1C11">
        <w:tc>
          <w:tcPr>
            <w:tcW w:w="708" w:type="dxa"/>
            <w:vAlign w:val="center"/>
          </w:tcPr>
          <w:p w:rsidR="00FE3D11" w:rsidRDefault="00FE3D11" w:rsidP="00FE3D11">
            <w:pPr>
              <w:bidi/>
              <w:spacing w:line="340" w:lineRule="exact"/>
              <w:jc w:val="center"/>
              <w:rPr>
                <w:color w:val="000000"/>
                <w:szCs w:val="26"/>
                <w:rtl/>
              </w:rPr>
            </w:pPr>
            <w:r w:rsidRPr="008B6436">
              <w:rPr>
                <w:rStyle w:val="Char4"/>
                <w:rtl/>
              </w:rPr>
              <w:t>136</w:t>
            </w:r>
          </w:p>
        </w:tc>
        <w:tc>
          <w:tcPr>
            <w:tcW w:w="2977" w:type="dxa"/>
          </w:tcPr>
          <w:p w:rsidR="00FE3D11" w:rsidRPr="008B6436" w:rsidRDefault="00FE3D11" w:rsidP="001E05C6">
            <w:pPr>
              <w:pStyle w:val="a4"/>
              <w:ind w:firstLine="0"/>
              <w:rPr>
                <w:rStyle w:val="Char4"/>
                <w:rtl/>
              </w:rPr>
            </w:pPr>
            <w:r w:rsidRPr="008B6436">
              <w:rPr>
                <w:rStyle w:val="Char4"/>
                <w:rtl/>
              </w:rPr>
              <w:t>إن أحب الأعمال إلى الله تعالى بعد الفرائض إدخال السرور على المسلم</w:t>
            </w:r>
            <w:r w:rsidRPr="000E76E0">
              <w:rPr>
                <w:rStyle w:val="Char3"/>
                <w:rtl/>
              </w:rPr>
              <w:t>.</w:t>
            </w:r>
            <w:r w:rsidR="00B67DA0" w:rsidRPr="000E76E0">
              <w:rPr>
                <w:rStyle w:val="Char3"/>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spacing w:line="340" w:lineRule="exact"/>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المنذري "الترغيب" (5/71).</w:t>
            </w:r>
            <w:r w:rsidR="00B67DA0">
              <w:rPr>
                <w:rtl/>
              </w:rPr>
              <w:t xml:space="preserve"> </w:t>
            </w:r>
          </w:p>
          <w:p w:rsidR="00FE3D11" w:rsidRPr="00FE3D11" w:rsidRDefault="00FE3D11" w:rsidP="001902D9">
            <w:pPr>
              <w:pStyle w:val="ab"/>
              <w:rPr>
                <w:rtl/>
              </w:rPr>
            </w:pPr>
            <w:r w:rsidRPr="00FE3D11">
              <w:rPr>
                <w:rtl/>
              </w:rPr>
              <w:t>الهيثمي "المجمع" (8/193).</w:t>
            </w:r>
            <w:r w:rsidR="00B67DA0">
              <w:rPr>
                <w:rtl/>
              </w:rPr>
              <w:t xml:space="preserve"> </w:t>
            </w:r>
          </w:p>
          <w:p w:rsidR="00FE3D11" w:rsidRDefault="00FE3D11" w:rsidP="001902D9">
            <w:pPr>
              <w:pStyle w:val="ab"/>
              <w:rPr>
                <w:szCs w:val="26"/>
                <w:rtl/>
              </w:rPr>
            </w:pPr>
            <w:r w:rsidRPr="00FE3D11">
              <w:rPr>
                <w:rtl/>
              </w:rPr>
              <w:t>الألباني "الضعيفة" (2163).</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137</w:t>
            </w:r>
          </w:p>
        </w:tc>
        <w:tc>
          <w:tcPr>
            <w:tcW w:w="2977" w:type="dxa"/>
          </w:tcPr>
          <w:p w:rsidR="00FE3D11" w:rsidRDefault="00FE3D11" w:rsidP="001E05C6">
            <w:pPr>
              <w:pStyle w:val="a4"/>
              <w:ind w:firstLine="0"/>
              <w:rPr>
                <w:color w:val="000000"/>
                <w:szCs w:val="26"/>
                <w:rtl/>
              </w:rPr>
            </w:pPr>
            <w:r w:rsidRPr="008B6436">
              <w:rPr>
                <w:rStyle w:val="Char4"/>
                <w:rtl/>
              </w:rPr>
              <w:t>من أدخل على أهل بيت من المسلمين سروراً، لم يرضَ الله له ثوابا دون الجنة</w:t>
            </w:r>
            <w:r w:rsidRPr="000E76E0">
              <w:rPr>
                <w:rStyle w:val="Char3"/>
                <w:rtl/>
              </w:rPr>
              <w:t>.</w:t>
            </w:r>
            <w:r w:rsidR="00B67DA0" w:rsidRPr="000E76E0">
              <w:rPr>
                <w:rStyle w:val="Char3"/>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عدي"الذخيرة" (4/2194)</w:t>
            </w:r>
          </w:p>
          <w:p w:rsidR="00FE3D11" w:rsidRPr="00FE3D11" w:rsidRDefault="00FE3D11" w:rsidP="001902D9">
            <w:pPr>
              <w:pStyle w:val="ab"/>
              <w:rPr>
                <w:rtl/>
              </w:rPr>
            </w:pPr>
            <w:r w:rsidRPr="00FE3D11">
              <w:rPr>
                <w:rtl/>
              </w:rPr>
              <w:t>المنذري "الترغيب" (5/71).</w:t>
            </w:r>
            <w:r w:rsidR="00B67DA0">
              <w:rPr>
                <w:rtl/>
              </w:rPr>
              <w:t xml:space="preserve"> </w:t>
            </w:r>
          </w:p>
          <w:p w:rsidR="00FE3D11" w:rsidRDefault="00FE3D11" w:rsidP="001902D9">
            <w:pPr>
              <w:pStyle w:val="ab"/>
              <w:rPr>
                <w:szCs w:val="26"/>
                <w:rtl/>
              </w:rPr>
            </w:pPr>
            <w:r w:rsidRPr="00FE3D11">
              <w:rPr>
                <w:rtl/>
              </w:rPr>
              <w:t>الهيثمي "المجمع" (8/193).</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138</w:t>
            </w:r>
          </w:p>
        </w:tc>
        <w:tc>
          <w:tcPr>
            <w:tcW w:w="2977" w:type="dxa"/>
          </w:tcPr>
          <w:p w:rsidR="00FE3D11" w:rsidRDefault="00FE3D11" w:rsidP="001E05C6">
            <w:pPr>
              <w:pStyle w:val="a4"/>
              <w:ind w:firstLine="0"/>
              <w:rPr>
                <w:color w:val="000000"/>
                <w:szCs w:val="26"/>
                <w:rtl/>
              </w:rPr>
            </w:pPr>
            <w:r w:rsidRPr="008B6436">
              <w:rPr>
                <w:rStyle w:val="Char4"/>
                <w:rtl/>
              </w:rPr>
              <w:t>...</w:t>
            </w:r>
            <w:r w:rsidR="00B67DA0" w:rsidRPr="008B6436">
              <w:rPr>
                <w:rStyle w:val="Char4"/>
                <w:rtl/>
              </w:rPr>
              <w:t xml:space="preserve"> </w:t>
            </w:r>
            <w:r w:rsidRPr="008B6436">
              <w:rPr>
                <w:rStyle w:val="Char4"/>
                <w:rtl/>
              </w:rPr>
              <w:t>يا غلام</w:t>
            </w:r>
            <w:r w:rsidRPr="000E76E0">
              <w:rPr>
                <w:rStyle w:val="Char3"/>
                <w:rtl/>
              </w:rPr>
              <w:t xml:space="preserve">، </w:t>
            </w:r>
            <w:r w:rsidRPr="008B6436">
              <w:rPr>
                <w:rStyle w:val="Char4"/>
                <w:rtl/>
              </w:rPr>
              <w:t>زوّدك الله بالتقوى، ووجَّهك في الخير، وكفاك الهم...</w:t>
            </w:r>
            <w:r w:rsidR="00B67DA0" w:rsidRPr="008B6436">
              <w:rPr>
                <w:rStyle w:val="Char4"/>
                <w:rtl/>
              </w:rPr>
              <w:t xml:space="preserve"> </w:t>
            </w:r>
            <w:r w:rsidRPr="008B6436">
              <w:rPr>
                <w:rStyle w:val="Char4"/>
                <w:rtl/>
              </w:rPr>
              <w:t>قبل الله حجّك، وغفر ذنبك، وأخلف نفقتك.</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الهيثمي "المجمع" (3/211).</w:t>
            </w:r>
            <w:r w:rsidR="00B67DA0">
              <w:rPr>
                <w:rtl/>
              </w:rPr>
              <w:t xml:space="preserve"> </w:t>
            </w:r>
          </w:p>
          <w:p w:rsidR="00FE3D11" w:rsidRDefault="00FE3D11" w:rsidP="001902D9">
            <w:pPr>
              <w:pStyle w:val="ab"/>
              <w:rPr>
                <w:szCs w:val="26"/>
                <w:rtl/>
              </w:rPr>
            </w:pPr>
            <w:r w:rsidRPr="00FE3D11">
              <w:rPr>
                <w:rtl/>
              </w:rPr>
              <w:t>ابن حجر "الفتوحات الربانية"</w:t>
            </w:r>
            <w:r w:rsidRPr="00FE3D11">
              <w:rPr>
                <w:bCs/>
                <w:rtl/>
              </w:rPr>
              <w:t xml:space="preserve"> </w:t>
            </w:r>
            <w:r w:rsidRPr="00FE3D11">
              <w:rPr>
                <w:rtl/>
              </w:rPr>
              <w:t>لابن علاّن (5/176).</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139</w:t>
            </w:r>
          </w:p>
        </w:tc>
        <w:tc>
          <w:tcPr>
            <w:tcW w:w="2977" w:type="dxa"/>
          </w:tcPr>
          <w:p w:rsidR="00FE3D11" w:rsidRDefault="00FE3D11" w:rsidP="001E05C6">
            <w:pPr>
              <w:pStyle w:val="a4"/>
              <w:ind w:firstLine="0"/>
              <w:rPr>
                <w:color w:val="000000"/>
                <w:szCs w:val="26"/>
                <w:rtl/>
              </w:rPr>
            </w:pPr>
            <w:r w:rsidRPr="008B6436">
              <w:rPr>
                <w:rStyle w:val="Char4"/>
                <w:rtl/>
              </w:rPr>
              <w:t>أن خالد بن معدان لقي واثلة بن الأسقع في يوم عيد، فقال له:</w:t>
            </w:r>
            <w:r w:rsidR="00B67DA0" w:rsidRPr="008B6436">
              <w:rPr>
                <w:rStyle w:val="Char4"/>
                <w:rtl/>
              </w:rPr>
              <w:t xml:space="preserve"> </w:t>
            </w:r>
            <w:r w:rsidRPr="008B6436">
              <w:rPr>
                <w:rStyle w:val="Char4"/>
                <w:rtl/>
              </w:rPr>
              <w:t>تقبل الله منا ومنك.</w:t>
            </w:r>
            <w:r w:rsidR="00B67DA0" w:rsidRPr="008B6436">
              <w:rPr>
                <w:rStyle w:val="Char4"/>
                <w:rtl/>
              </w:rPr>
              <w:t xml:space="preserve"> </w:t>
            </w:r>
            <w:r w:rsidRPr="008B6436">
              <w:rPr>
                <w:rStyle w:val="Char4"/>
                <w:rtl/>
              </w:rPr>
              <w:t>فقال له مثل ذلك.</w:t>
            </w:r>
            <w:r w:rsidR="00B67DA0" w:rsidRPr="008B6436">
              <w:rPr>
                <w:rStyle w:val="Char4"/>
                <w:rtl/>
              </w:rPr>
              <w:t xml:space="preserve"> </w:t>
            </w:r>
            <w:r w:rsidRPr="008B6436">
              <w:rPr>
                <w:rStyle w:val="Char4"/>
                <w:rtl/>
              </w:rPr>
              <w:t xml:space="preserve">وأسنده إلى النَّبيِّ </w:t>
            </w:r>
            <w:r w:rsidRPr="008B6436">
              <w:rPr>
                <w:rStyle w:val="Char4"/>
              </w:rPr>
              <w:t></w:t>
            </w:r>
            <w:r w:rsidRPr="008B6436">
              <w:rPr>
                <w:rStyle w:val="Char4"/>
                <w:rtl/>
              </w:rPr>
              <w:t>.</w:t>
            </w:r>
            <w:r w:rsidR="00B67DA0" w:rsidRPr="008B6436">
              <w:rPr>
                <w:rStyle w:val="Char4"/>
                <w:rtl/>
              </w:rPr>
              <w:t xml:space="preserve"> </w:t>
            </w:r>
          </w:p>
        </w:tc>
        <w:tc>
          <w:tcPr>
            <w:tcW w:w="1559" w:type="dxa"/>
            <w:vAlign w:val="center"/>
          </w:tcPr>
          <w:p w:rsidR="00FE3D11" w:rsidRPr="000E76E0" w:rsidRDefault="00FE3D11" w:rsidP="00FE3D11">
            <w:pPr>
              <w:bidi/>
              <w:jc w:val="center"/>
              <w:rPr>
                <w:rStyle w:val="Char3"/>
                <w:rtl/>
              </w:rPr>
            </w:pPr>
            <w:r w:rsidRPr="000E76E0">
              <w:rPr>
                <w:rStyle w:val="Char3"/>
                <w:rtl/>
              </w:rPr>
              <w:t>موضوع</w:t>
            </w:r>
          </w:p>
          <w:p w:rsidR="00FE3D11" w:rsidRDefault="00FE3D11" w:rsidP="00FE3D11">
            <w:pPr>
              <w:bidi/>
              <w:jc w:val="center"/>
              <w:rPr>
                <w:b/>
                <w:bCs/>
                <w:color w:val="000000"/>
                <w:szCs w:val="26"/>
                <w:rtl/>
              </w:rPr>
            </w:pPr>
          </w:p>
        </w:tc>
        <w:tc>
          <w:tcPr>
            <w:tcW w:w="2553" w:type="dxa"/>
          </w:tcPr>
          <w:p w:rsidR="00FE3D11" w:rsidRPr="00FE3D11" w:rsidRDefault="00FE3D11" w:rsidP="001902D9">
            <w:pPr>
              <w:pStyle w:val="ab"/>
              <w:rPr>
                <w:rtl/>
              </w:rPr>
            </w:pPr>
            <w:r w:rsidRPr="00FE3D11">
              <w:rPr>
                <w:rtl/>
              </w:rPr>
              <w:t>ابن حبان "المجروحين" (2/301).</w:t>
            </w:r>
            <w:r w:rsidR="00B67DA0">
              <w:rPr>
                <w:rtl/>
              </w:rPr>
              <w:t xml:space="preserve"> </w:t>
            </w:r>
          </w:p>
          <w:p w:rsidR="00FE3D11" w:rsidRPr="00FE3D11" w:rsidRDefault="00FE3D11" w:rsidP="001902D9">
            <w:pPr>
              <w:pStyle w:val="ab"/>
              <w:rPr>
                <w:rtl/>
              </w:rPr>
            </w:pPr>
            <w:r w:rsidRPr="00FE3D11">
              <w:rPr>
                <w:rtl/>
              </w:rPr>
              <w:t>الهيثمي "المجمع" (2/206).</w:t>
            </w:r>
            <w:r w:rsidR="00B67DA0">
              <w:rPr>
                <w:rtl/>
              </w:rPr>
              <w:t xml:space="preserve"> </w:t>
            </w:r>
          </w:p>
          <w:p w:rsidR="00FE3D11" w:rsidRDefault="00FE3D11" w:rsidP="001902D9">
            <w:pPr>
              <w:pStyle w:val="ab"/>
              <w:rPr>
                <w:szCs w:val="26"/>
                <w:rtl/>
              </w:rPr>
            </w:pPr>
            <w:r w:rsidRPr="00FE3D11">
              <w:rPr>
                <w:rtl/>
              </w:rPr>
              <w:t>ابن حجر "الفتح" (2/567) ح952.</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140</w:t>
            </w:r>
          </w:p>
        </w:tc>
        <w:tc>
          <w:tcPr>
            <w:tcW w:w="2977" w:type="dxa"/>
          </w:tcPr>
          <w:p w:rsidR="00FE3D11" w:rsidRDefault="00FE3D11" w:rsidP="001E05C6">
            <w:pPr>
              <w:pStyle w:val="a4"/>
              <w:ind w:firstLine="0"/>
              <w:rPr>
                <w:color w:val="000000"/>
                <w:szCs w:val="26"/>
                <w:rtl/>
              </w:rPr>
            </w:pPr>
            <w:r w:rsidRPr="008B6436">
              <w:rPr>
                <w:rStyle w:val="Char4"/>
                <w:rtl/>
              </w:rPr>
              <w:t>تهادوا وهاجروا تورِثوا أبناءكم مجداً، وأقيلوا الكرام عثراتهم.</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ابن حجر "التلخيص" (3/70).</w:t>
            </w:r>
            <w:r w:rsidR="00B67DA0">
              <w:rPr>
                <w:rtl/>
              </w:rPr>
              <w:t xml:space="preserve"> </w:t>
            </w:r>
          </w:p>
          <w:p w:rsidR="00FE3D11" w:rsidRDefault="00FE3D11" w:rsidP="001902D9">
            <w:pPr>
              <w:pStyle w:val="ab"/>
              <w:rPr>
                <w:szCs w:val="26"/>
                <w:rtl/>
              </w:rPr>
            </w:pPr>
            <w:r w:rsidRPr="00FE3D11">
              <w:rPr>
                <w:rtl/>
              </w:rPr>
              <w:t>الألباني "الإرواء" (6/44).</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141</w:t>
            </w:r>
          </w:p>
        </w:tc>
        <w:tc>
          <w:tcPr>
            <w:tcW w:w="2977" w:type="dxa"/>
          </w:tcPr>
          <w:p w:rsidR="00FE3D11" w:rsidRPr="008B6436" w:rsidRDefault="00FE3D11" w:rsidP="001E05C6">
            <w:pPr>
              <w:pStyle w:val="a4"/>
              <w:ind w:firstLine="0"/>
              <w:rPr>
                <w:rStyle w:val="Char4"/>
                <w:rtl/>
              </w:rPr>
            </w:pPr>
            <w:r w:rsidRPr="008B6436">
              <w:rPr>
                <w:rStyle w:val="Char4"/>
                <w:rtl/>
              </w:rPr>
              <w:t>تهادوا فإن الهدية تذهب وَحر الصدر.</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الترمذي "السنن" (4/441).</w:t>
            </w:r>
            <w:r w:rsidR="00B67DA0">
              <w:rPr>
                <w:rtl/>
              </w:rPr>
              <w:t xml:space="preserve"> </w:t>
            </w:r>
          </w:p>
          <w:p w:rsidR="00FE3D11" w:rsidRPr="00FE3D11" w:rsidRDefault="00FE3D11" w:rsidP="001902D9">
            <w:pPr>
              <w:pStyle w:val="ab"/>
              <w:rPr>
                <w:rtl/>
              </w:rPr>
            </w:pPr>
            <w:r w:rsidRPr="00FE3D11">
              <w:rPr>
                <w:rtl/>
              </w:rPr>
              <w:t>ابن حجر "التلخيص" (3/69).</w:t>
            </w:r>
            <w:r w:rsidR="00B67DA0">
              <w:rPr>
                <w:rtl/>
              </w:rPr>
              <w:t xml:space="preserve"> </w:t>
            </w:r>
          </w:p>
          <w:p w:rsidR="00FE3D11" w:rsidRDefault="00FE3D11" w:rsidP="001902D9">
            <w:pPr>
              <w:pStyle w:val="ab"/>
              <w:rPr>
                <w:szCs w:val="26"/>
                <w:rtl/>
              </w:rPr>
            </w:pPr>
            <w:r w:rsidRPr="00FE3D11">
              <w:rPr>
                <w:rtl/>
              </w:rPr>
              <w:t>الألباني "الإرواء" (6/45).</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142</w:t>
            </w:r>
          </w:p>
        </w:tc>
        <w:tc>
          <w:tcPr>
            <w:tcW w:w="2977" w:type="dxa"/>
          </w:tcPr>
          <w:p w:rsidR="00FE3D11" w:rsidRPr="008B6436" w:rsidRDefault="00FE3D11" w:rsidP="001E05C6">
            <w:pPr>
              <w:pStyle w:val="a4"/>
              <w:ind w:firstLine="0"/>
              <w:rPr>
                <w:rStyle w:val="Char4"/>
                <w:rtl/>
              </w:rPr>
            </w:pPr>
            <w:r w:rsidRPr="008B6436">
              <w:rPr>
                <w:rStyle w:val="Char4"/>
                <w:rtl/>
              </w:rPr>
              <w:t xml:space="preserve">كان النبي </w:t>
            </w:r>
            <w:r w:rsidRPr="008B6436">
              <w:rPr>
                <w:rStyle w:val="Char4"/>
              </w:rPr>
              <w:t></w:t>
            </w:r>
            <w:r w:rsidRPr="008B6436">
              <w:rPr>
                <w:rStyle w:val="Char4"/>
                <w:rtl/>
              </w:rPr>
              <w:t xml:space="preserve"> لا يعود إلا بعد ثلاث.</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موضوع</w:t>
            </w:r>
          </w:p>
        </w:tc>
        <w:tc>
          <w:tcPr>
            <w:tcW w:w="2553" w:type="dxa"/>
          </w:tcPr>
          <w:p w:rsidR="00FE3D11" w:rsidRPr="00FE3D11" w:rsidRDefault="00FE3D11" w:rsidP="001902D9">
            <w:pPr>
              <w:pStyle w:val="ab"/>
              <w:rPr>
                <w:rtl/>
              </w:rPr>
            </w:pPr>
            <w:r w:rsidRPr="00FE3D11">
              <w:rPr>
                <w:rtl/>
              </w:rPr>
              <w:t>أبو حاتم "العلل" (2/315).</w:t>
            </w:r>
            <w:r w:rsidR="00B67DA0">
              <w:rPr>
                <w:rtl/>
              </w:rPr>
              <w:t xml:space="preserve"> </w:t>
            </w:r>
          </w:p>
          <w:p w:rsidR="00FE3D11" w:rsidRPr="00FE3D11" w:rsidRDefault="00FE3D11" w:rsidP="001902D9">
            <w:pPr>
              <w:pStyle w:val="ab"/>
              <w:rPr>
                <w:rtl/>
              </w:rPr>
            </w:pPr>
            <w:r w:rsidRPr="00FE3D11">
              <w:rPr>
                <w:rtl/>
              </w:rPr>
              <w:t>البيهقي "الشعب" (6/542).</w:t>
            </w:r>
            <w:r w:rsidR="00B67DA0">
              <w:rPr>
                <w:rtl/>
              </w:rPr>
              <w:t xml:space="preserve"> </w:t>
            </w:r>
          </w:p>
          <w:p w:rsidR="00FE3D11" w:rsidRPr="00FE3D11" w:rsidRDefault="00FE3D11" w:rsidP="001902D9">
            <w:pPr>
              <w:pStyle w:val="ab"/>
              <w:rPr>
                <w:rtl/>
              </w:rPr>
            </w:pPr>
            <w:r w:rsidRPr="00FE3D11">
              <w:rPr>
                <w:rtl/>
              </w:rPr>
              <w:t xml:space="preserve">الزركشي "التذكرة" (ص46). </w:t>
            </w:r>
          </w:p>
          <w:p w:rsidR="00FE3D11" w:rsidRDefault="00FE3D11" w:rsidP="00FE3D11">
            <w:pPr>
              <w:bidi/>
              <w:jc w:val="lowKashida"/>
              <w:rPr>
                <w:color w:val="000000"/>
                <w:szCs w:val="26"/>
                <w:rtl/>
              </w:rPr>
            </w:pPr>
            <w:r w:rsidRPr="008B6436">
              <w:rPr>
                <w:rStyle w:val="Char4"/>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143</w:t>
            </w:r>
          </w:p>
        </w:tc>
        <w:tc>
          <w:tcPr>
            <w:tcW w:w="2977" w:type="dxa"/>
          </w:tcPr>
          <w:p w:rsidR="00FE3D11" w:rsidRDefault="00FE3D11" w:rsidP="001E05C6">
            <w:pPr>
              <w:pStyle w:val="a4"/>
              <w:ind w:firstLine="0"/>
              <w:rPr>
                <w:color w:val="000000"/>
                <w:szCs w:val="26"/>
                <w:rtl/>
              </w:rPr>
            </w:pPr>
            <w:r w:rsidRPr="008B6436">
              <w:rPr>
                <w:rStyle w:val="Char4"/>
                <w:rtl/>
              </w:rPr>
              <w:t>عن ابن عباس رضي الله عنهما:</w:t>
            </w:r>
            <w:r w:rsidR="00B67DA0" w:rsidRPr="008B6436">
              <w:rPr>
                <w:rStyle w:val="Char4"/>
                <w:rtl/>
              </w:rPr>
              <w:t xml:space="preserve"> </w:t>
            </w:r>
            <w:r w:rsidRPr="008B6436">
              <w:rPr>
                <w:rStyle w:val="Char4"/>
                <w:rtl/>
              </w:rPr>
              <w:t>العيادة بعد ثلاث سنَّة.</w:t>
            </w:r>
          </w:p>
        </w:tc>
        <w:tc>
          <w:tcPr>
            <w:tcW w:w="1559" w:type="dxa"/>
            <w:vAlign w:val="center"/>
          </w:tcPr>
          <w:p w:rsidR="00FE3D11" w:rsidRDefault="00FE3D11" w:rsidP="00FE3D11">
            <w:pPr>
              <w:bidi/>
              <w:jc w:val="center"/>
              <w:rPr>
                <w:b/>
                <w:bCs/>
                <w:color w:val="000000"/>
                <w:szCs w:val="26"/>
                <w:rtl/>
              </w:rPr>
            </w:pPr>
            <w:r w:rsidRPr="000E76E0">
              <w:rPr>
                <w:rStyle w:val="Char3"/>
                <w:rtl/>
              </w:rPr>
              <w:t>لم أجده</w:t>
            </w:r>
          </w:p>
        </w:tc>
        <w:tc>
          <w:tcPr>
            <w:tcW w:w="2553" w:type="dxa"/>
          </w:tcPr>
          <w:p w:rsidR="00FE3D11" w:rsidRDefault="00FE3D11" w:rsidP="00FE3D11">
            <w:pPr>
              <w:bidi/>
              <w:jc w:val="lowKashida"/>
              <w:rPr>
                <w:color w:val="000000"/>
                <w:szCs w:val="26"/>
                <w:rtl/>
              </w:rPr>
            </w:pPr>
            <w:r w:rsidRPr="008B6436">
              <w:rPr>
                <w:rStyle w:val="Char4"/>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144</w:t>
            </w:r>
          </w:p>
        </w:tc>
        <w:tc>
          <w:tcPr>
            <w:tcW w:w="2977" w:type="dxa"/>
          </w:tcPr>
          <w:p w:rsidR="00FE3D11" w:rsidRDefault="00FE3D11" w:rsidP="001E05C6">
            <w:pPr>
              <w:pStyle w:val="a4"/>
              <w:ind w:firstLine="0"/>
              <w:rPr>
                <w:color w:val="000000"/>
                <w:szCs w:val="26"/>
                <w:rtl/>
              </w:rPr>
            </w:pPr>
            <w:r w:rsidRPr="008B6436">
              <w:rPr>
                <w:rStyle w:val="Char4"/>
                <w:rtl/>
              </w:rPr>
              <w:t>إذا دخلتم على مريض فنفّسوا له في أجله (بطول العمر) فإن ذلك لا يرد شيئا، ويطيّب نفسه.</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أبو حاتم "العلل" (2/241).</w:t>
            </w:r>
            <w:r w:rsidR="00B67DA0">
              <w:rPr>
                <w:rtl/>
              </w:rPr>
              <w:t xml:space="preserve"> </w:t>
            </w:r>
          </w:p>
          <w:p w:rsidR="00FE3D11" w:rsidRPr="00FE3D11" w:rsidRDefault="00FE3D11" w:rsidP="001902D9">
            <w:pPr>
              <w:pStyle w:val="ab"/>
              <w:rPr>
                <w:rtl/>
              </w:rPr>
            </w:pPr>
            <w:r w:rsidRPr="00FE3D11">
              <w:rPr>
                <w:rtl/>
              </w:rPr>
              <w:t>الترمذي "السنن" (4/412).</w:t>
            </w:r>
            <w:r w:rsidR="00B67DA0">
              <w:rPr>
                <w:rtl/>
              </w:rPr>
              <w:t xml:space="preserve"> </w:t>
            </w:r>
          </w:p>
          <w:p w:rsidR="00FE3D11" w:rsidRDefault="00FE3D11" w:rsidP="001902D9">
            <w:pPr>
              <w:pStyle w:val="ab"/>
              <w:rPr>
                <w:szCs w:val="26"/>
                <w:rtl/>
              </w:rPr>
            </w:pPr>
            <w:r w:rsidRPr="00FE3D11">
              <w:rPr>
                <w:rtl/>
              </w:rPr>
              <w:t>البيهقي "الشعب" (6/541).</w:t>
            </w:r>
            <w:r w:rsidR="00B67DA0">
              <w:rPr>
                <w:rtl/>
              </w:rPr>
              <w:t xml:space="preserve"> </w:t>
            </w:r>
          </w:p>
        </w:tc>
      </w:tr>
      <w:tr w:rsidR="00FE3D11" w:rsidTr="002C1C11">
        <w:tc>
          <w:tcPr>
            <w:tcW w:w="708" w:type="dxa"/>
            <w:vAlign w:val="center"/>
          </w:tcPr>
          <w:p w:rsidR="00FE3D11" w:rsidRDefault="00FE3D11" w:rsidP="00FE3D11">
            <w:pPr>
              <w:bidi/>
              <w:spacing w:line="420" w:lineRule="exact"/>
              <w:jc w:val="center"/>
              <w:rPr>
                <w:color w:val="000000"/>
                <w:szCs w:val="26"/>
                <w:rtl/>
              </w:rPr>
            </w:pPr>
            <w:r w:rsidRPr="008B6436">
              <w:rPr>
                <w:rStyle w:val="Char4"/>
                <w:rtl/>
              </w:rPr>
              <w:t>145</w:t>
            </w:r>
          </w:p>
        </w:tc>
        <w:tc>
          <w:tcPr>
            <w:tcW w:w="2977" w:type="dxa"/>
          </w:tcPr>
          <w:p w:rsidR="00FE3D11" w:rsidRDefault="00FE3D11" w:rsidP="001E05C6">
            <w:pPr>
              <w:pStyle w:val="a4"/>
              <w:ind w:firstLine="0"/>
              <w:rPr>
                <w:color w:val="000000"/>
                <w:szCs w:val="26"/>
                <w:rtl/>
              </w:rPr>
            </w:pPr>
            <w:r w:rsidRPr="008B6436">
              <w:rPr>
                <w:rStyle w:val="Char4"/>
                <w:rtl/>
              </w:rPr>
              <w:t>إذا دخلتَ على مريض فمُرْه</w:t>
            </w:r>
            <w:r w:rsidRPr="000E76E0">
              <w:rPr>
                <w:rStyle w:val="Char3"/>
                <w:rtl/>
              </w:rPr>
              <w:t xml:space="preserve"> </w:t>
            </w:r>
            <w:r w:rsidRPr="008B6436">
              <w:rPr>
                <w:rStyle w:val="Char4"/>
                <w:rtl/>
              </w:rPr>
              <w:t>فلْيَدْعُ لك، فإن دعاءه كدُعاء الملائكة.</w:t>
            </w:r>
            <w:r w:rsidR="00B67DA0" w:rsidRPr="008B6436">
              <w:rPr>
                <w:rStyle w:val="Char4"/>
                <w:rtl/>
              </w:rPr>
              <w:t xml:space="preserve"> </w:t>
            </w:r>
          </w:p>
        </w:tc>
        <w:tc>
          <w:tcPr>
            <w:tcW w:w="1559" w:type="dxa"/>
            <w:vAlign w:val="center"/>
          </w:tcPr>
          <w:p w:rsidR="00FE3D11" w:rsidRDefault="00FE3D11" w:rsidP="00FE3D11">
            <w:pPr>
              <w:bidi/>
              <w:spacing w:line="420" w:lineRule="exact"/>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المنذري "الترغيب" (6/124).</w:t>
            </w:r>
            <w:r w:rsidR="00B67DA0">
              <w:rPr>
                <w:rtl/>
              </w:rPr>
              <w:t xml:space="preserve"> </w:t>
            </w:r>
          </w:p>
          <w:p w:rsidR="00FE3D11" w:rsidRPr="00FE3D11" w:rsidRDefault="00FE3D11" w:rsidP="001902D9">
            <w:pPr>
              <w:pStyle w:val="ab"/>
              <w:rPr>
                <w:rtl/>
              </w:rPr>
            </w:pPr>
            <w:r w:rsidRPr="00FE3D11">
              <w:rPr>
                <w:rtl/>
              </w:rPr>
              <w:t>ابن الجوزي "المتناهية" (2/868.</w:t>
            </w:r>
            <w:r w:rsidR="00B67DA0">
              <w:rPr>
                <w:rtl/>
              </w:rPr>
              <w:t xml:space="preserve"> </w:t>
            </w:r>
          </w:p>
          <w:p w:rsidR="00FE3D11" w:rsidRDefault="00FE3D11" w:rsidP="001902D9">
            <w:pPr>
              <w:pStyle w:val="ab"/>
              <w:rPr>
                <w:szCs w:val="26"/>
                <w:rtl/>
              </w:rPr>
            </w:pPr>
            <w:r w:rsidRPr="00FE3D11">
              <w:rPr>
                <w:rtl/>
              </w:rPr>
              <w:t>ابن حجر "الفتح" (10/150).</w:t>
            </w:r>
            <w:r w:rsidR="00B67DA0">
              <w:rPr>
                <w:rtl/>
              </w:rPr>
              <w:t xml:space="preserve"> </w:t>
            </w:r>
            <w:r w:rsidRPr="00FE3D11">
              <w:rPr>
                <w:rtl/>
              </w:rPr>
              <w:t>ح5662.</w:t>
            </w:r>
            <w:r w:rsidR="00B67DA0">
              <w:rPr>
                <w:rtl/>
              </w:rPr>
              <w:t xml:space="preserve"> </w:t>
            </w:r>
          </w:p>
        </w:tc>
      </w:tr>
      <w:tr w:rsidR="00FE3D11" w:rsidTr="002C1C11">
        <w:tc>
          <w:tcPr>
            <w:tcW w:w="708" w:type="dxa"/>
            <w:vAlign w:val="center"/>
          </w:tcPr>
          <w:p w:rsidR="00FE3D11" w:rsidRDefault="00FE3D11" w:rsidP="00FE3D11">
            <w:pPr>
              <w:bidi/>
              <w:spacing w:line="420" w:lineRule="exact"/>
              <w:jc w:val="center"/>
              <w:rPr>
                <w:color w:val="000000"/>
                <w:szCs w:val="26"/>
                <w:rtl/>
              </w:rPr>
            </w:pPr>
            <w:r w:rsidRPr="008B6436">
              <w:rPr>
                <w:rStyle w:val="Char4"/>
                <w:rtl/>
              </w:rPr>
              <w:t>146</w:t>
            </w:r>
          </w:p>
        </w:tc>
        <w:tc>
          <w:tcPr>
            <w:tcW w:w="2977" w:type="dxa"/>
          </w:tcPr>
          <w:p w:rsidR="00FE3D11" w:rsidRDefault="00FE3D11" w:rsidP="001E05C6">
            <w:pPr>
              <w:pStyle w:val="a4"/>
              <w:ind w:firstLine="0"/>
              <w:rPr>
                <w:color w:val="000000"/>
                <w:szCs w:val="26"/>
                <w:rtl/>
              </w:rPr>
            </w:pPr>
            <w:r w:rsidRPr="008B6436">
              <w:rPr>
                <w:rStyle w:val="Char4"/>
                <w:rtl/>
              </w:rPr>
              <w:t>من عزّى مصاباً فله مثل أجره.</w:t>
            </w:r>
            <w:r w:rsidR="00B67DA0" w:rsidRPr="008B6436">
              <w:rPr>
                <w:rStyle w:val="Char4"/>
                <w:rtl/>
              </w:rPr>
              <w:t xml:space="preserve"> </w:t>
            </w:r>
          </w:p>
        </w:tc>
        <w:tc>
          <w:tcPr>
            <w:tcW w:w="1559" w:type="dxa"/>
            <w:vAlign w:val="center"/>
          </w:tcPr>
          <w:p w:rsidR="00FE3D11" w:rsidRDefault="00FE3D11" w:rsidP="00FE3D11">
            <w:pPr>
              <w:bidi/>
              <w:spacing w:line="420" w:lineRule="exact"/>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الترمذي "السنن" (3/385).</w:t>
            </w:r>
            <w:r w:rsidR="00B67DA0">
              <w:rPr>
                <w:rtl/>
              </w:rPr>
              <w:t xml:space="preserve"> </w:t>
            </w:r>
          </w:p>
          <w:p w:rsidR="00FE3D11" w:rsidRPr="00FE3D11" w:rsidRDefault="00FE3D11" w:rsidP="001902D9">
            <w:pPr>
              <w:pStyle w:val="ab"/>
              <w:rPr>
                <w:rtl/>
              </w:rPr>
            </w:pPr>
            <w:r w:rsidRPr="00FE3D11">
              <w:rPr>
                <w:rtl/>
              </w:rPr>
              <w:t>البيهقي "الشعب" (7/14).</w:t>
            </w:r>
            <w:r w:rsidR="00B67DA0">
              <w:rPr>
                <w:rtl/>
              </w:rPr>
              <w:t xml:space="preserve"> </w:t>
            </w:r>
          </w:p>
          <w:p w:rsidR="00FE3D11" w:rsidRDefault="00FE3D11" w:rsidP="001902D9">
            <w:pPr>
              <w:pStyle w:val="ab"/>
              <w:rPr>
                <w:szCs w:val="26"/>
                <w:rtl/>
              </w:rPr>
            </w:pPr>
            <w:r w:rsidRPr="00FE3D11">
              <w:rPr>
                <w:rtl/>
              </w:rPr>
              <w:t>ابن حجر"التلخيص" (2/138).</w:t>
            </w:r>
            <w:r w:rsidR="00B67DA0">
              <w:rPr>
                <w:rtl/>
              </w:rPr>
              <w:t xml:space="preserve"> </w:t>
            </w:r>
          </w:p>
        </w:tc>
      </w:tr>
      <w:tr w:rsidR="00FE3D11" w:rsidTr="002C1C11">
        <w:tc>
          <w:tcPr>
            <w:tcW w:w="708" w:type="dxa"/>
            <w:vAlign w:val="center"/>
          </w:tcPr>
          <w:p w:rsidR="00FE3D11" w:rsidRDefault="00FE3D11" w:rsidP="00FE3D11">
            <w:pPr>
              <w:bidi/>
              <w:spacing w:line="420" w:lineRule="exact"/>
              <w:jc w:val="center"/>
              <w:rPr>
                <w:color w:val="000000"/>
                <w:szCs w:val="26"/>
                <w:rtl/>
              </w:rPr>
            </w:pPr>
            <w:r w:rsidRPr="008B6436">
              <w:rPr>
                <w:rStyle w:val="Char4"/>
                <w:rtl/>
              </w:rPr>
              <w:t>147</w:t>
            </w:r>
          </w:p>
        </w:tc>
        <w:tc>
          <w:tcPr>
            <w:tcW w:w="2977" w:type="dxa"/>
          </w:tcPr>
          <w:p w:rsidR="00FE3D11" w:rsidRDefault="00FE3D11" w:rsidP="001E05C6">
            <w:pPr>
              <w:pStyle w:val="a4"/>
              <w:ind w:firstLine="0"/>
              <w:rPr>
                <w:color w:val="000000"/>
                <w:szCs w:val="26"/>
                <w:rtl/>
              </w:rPr>
            </w:pPr>
            <w:r w:rsidRPr="008B6436">
              <w:rPr>
                <w:rStyle w:val="Char4"/>
                <w:rtl/>
              </w:rPr>
              <w:t xml:space="preserve">أن النَّبيَّ </w:t>
            </w:r>
            <w:r w:rsidRPr="008B6436">
              <w:rPr>
                <w:rStyle w:val="Char4"/>
              </w:rPr>
              <w:t></w:t>
            </w:r>
            <w:r w:rsidRPr="008B6436">
              <w:rPr>
                <w:rStyle w:val="Char4"/>
                <w:rtl/>
              </w:rPr>
              <w:t xml:space="preserve"> قال لفاطمة رضي الله عنها: "ما أخرجكِ يا فاطمة من بيتِكِ؟</w:t>
            </w:r>
            <w:r w:rsidR="00B67DA0" w:rsidRPr="008B6436">
              <w:rPr>
                <w:rStyle w:val="Char4"/>
                <w:rtl/>
              </w:rPr>
              <w:t xml:space="preserve"> </w:t>
            </w:r>
            <w:r w:rsidRPr="008B6436">
              <w:rPr>
                <w:rStyle w:val="Char4"/>
                <w:rtl/>
              </w:rPr>
              <w:t>"قالت:</w:t>
            </w:r>
            <w:r w:rsidR="00B67DA0" w:rsidRPr="008B6436">
              <w:rPr>
                <w:rStyle w:val="Char4"/>
                <w:rtl/>
              </w:rPr>
              <w:t xml:space="preserve"> </w:t>
            </w:r>
            <w:r w:rsidRPr="008B6436">
              <w:rPr>
                <w:rStyle w:val="Char4"/>
                <w:rtl/>
              </w:rPr>
              <w:t>أتيتُ أهل هذا الميت فترحمتُ إليهم ميِّتَهم، أو عزيتُهم به.</w:t>
            </w:r>
            <w:r w:rsidR="00B67DA0" w:rsidRPr="008B6436">
              <w:rPr>
                <w:rStyle w:val="Char4"/>
                <w:rtl/>
              </w:rPr>
              <w:t xml:space="preserve"> </w:t>
            </w:r>
          </w:p>
        </w:tc>
        <w:tc>
          <w:tcPr>
            <w:tcW w:w="1559" w:type="dxa"/>
            <w:vAlign w:val="center"/>
          </w:tcPr>
          <w:p w:rsidR="00FE3D11" w:rsidRPr="000E76E0" w:rsidRDefault="00FE3D11" w:rsidP="00FE3D11">
            <w:pPr>
              <w:bidi/>
              <w:spacing w:line="420" w:lineRule="exact"/>
              <w:jc w:val="center"/>
              <w:rPr>
                <w:rStyle w:val="Char3"/>
                <w:rtl/>
              </w:rPr>
            </w:pPr>
            <w:r w:rsidRPr="000E76E0">
              <w:rPr>
                <w:rStyle w:val="Char3"/>
                <w:rtl/>
              </w:rPr>
              <w:t>ضعيف</w:t>
            </w:r>
          </w:p>
          <w:p w:rsidR="00FE3D11" w:rsidRDefault="00FE3D11" w:rsidP="00FE3D11">
            <w:pPr>
              <w:bidi/>
              <w:spacing w:line="420" w:lineRule="exact"/>
              <w:jc w:val="center"/>
              <w:rPr>
                <w:b/>
                <w:bCs/>
                <w:color w:val="000000"/>
                <w:szCs w:val="26"/>
                <w:rtl/>
              </w:rPr>
            </w:pPr>
          </w:p>
        </w:tc>
        <w:tc>
          <w:tcPr>
            <w:tcW w:w="2553" w:type="dxa"/>
          </w:tcPr>
          <w:p w:rsidR="00FE3D11" w:rsidRPr="00FE3D11" w:rsidRDefault="00FE3D11" w:rsidP="001902D9">
            <w:pPr>
              <w:pStyle w:val="ab"/>
              <w:rPr>
                <w:rtl/>
              </w:rPr>
            </w:pPr>
            <w:r w:rsidRPr="00FE3D11">
              <w:rPr>
                <w:rtl/>
              </w:rPr>
              <w:t>النسائي "السنن" (4/27).</w:t>
            </w:r>
            <w:r w:rsidR="00B67DA0">
              <w:rPr>
                <w:rtl/>
              </w:rPr>
              <w:t xml:space="preserve"> </w:t>
            </w:r>
          </w:p>
          <w:p w:rsidR="00FE3D11" w:rsidRPr="00FE3D11" w:rsidRDefault="00FE3D11" w:rsidP="001902D9">
            <w:pPr>
              <w:pStyle w:val="ab"/>
              <w:rPr>
                <w:rtl/>
              </w:rPr>
            </w:pPr>
            <w:r w:rsidRPr="00FE3D11">
              <w:rPr>
                <w:rtl/>
              </w:rPr>
              <w:t>ابن الجوزي "المتناهية" (2/903).</w:t>
            </w:r>
            <w:r w:rsidR="00B67DA0">
              <w:rPr>
                <w:rtl/>
              </w:rPr>
              <w:t xml:space="preserve"> </w:t>
            </w:r>
          </w:p>
          <w:p w:rsidR="00FE3D11" w:rsidRDefault="00FE3D11" w:rsidP="006F2945">
            <w:pPr>
              <w:pStyle w:val="ab"/>
              <w:rPr>
                <w:szCs w:val="26"/>
                <w:rtl/>
              </w:rPr>
            </w:pPr>
            <w:r w:rsidRPr="00FE3D11">
              <w:rPr>
                <w:rtl/>
              </w:rPr>
              <w:t>الذهبي "المهذب"(3/484)</w:t>
            </w:r>
            <w:r w:rsidRPr="006F2945">
              <w:rPr>
                <w:rStyle w:val="Char6"/>
                <w:vertAlign w:val="superscript"/>
                <w:rtl/>
              </w:rPr>
              <w:t>(</w:t>
            </w:r>
            <w:r w:rsidRPr="006F2945">
              <w:rPr>
                <w:rStyle w:val="Char6"/>
                <w:vertAlign w:val="superscript"/>
                <w:rtl/>
              </w:rPr>
              <w:footnoteReference w:id="95"/>
            </w:r>
            <w:r w:rsidRPr="006F2945">
              <w:rPr>
                <w:rStyle w:val="Char6"/>
                <w:vertAlign w:val="superscript"/>
                <w:rtl/>
              </w:rPr>
              <w:t>)</w:t>
            </w:r>
            <w:r w:rsidRPr="008B6436">
              <w:rPr>
                <w:rStyle w:val="Char4"/>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148</w:t>
            </w:r>
          </w:p>
        </w:tc>
        <w:tc>
          <w:tcPr>
            <w:tcW w:w="2977" w:type="dxa"/>
          </w:tcPr>
          <w:p w:rsidR="00FE3D11" w:rsidRDefault="00FE3D11" w:rsidP="001E05C6">
            <w:pPr>
              <w:pStyle w:val="a4"/>
              <w:ind w:firstLine="0"/>
              <w:rPr>
                <w:color w:val="000000"/>
                <w:szCs w:val="26"/>
                <w:rtl/>
              </w:rPr>
            </w:pPr>
            <w:r w:rsidRPr="008B6436">
              <w:rPr>
                <w:rStyle w:val="Char4"/>
                <w:rtl/>
              </w:rPr>
              <w:t>لا يحقرن أحدكم نفسه</w:t>
            </w:r>
            <w:r w:rsidRPr="000E76E0">
              <w:rPr>
                <w:rStyle w:val="Char3"/>
                <w:rtl/>
              </w:rPr>
              <w:t>...</w:t>
            </w:r>
            <w:r w:rsidR="00B67DA0" w:rsidRPr="008B6436">
              <w:rPr>
                <w:rStyle w:val="Char4"/>
                <w:rtl/>
              </w:rPr>
              <w:t xml:space="preserve"> </w:t>
            </w:r>
            <w:r w:rsidRPr="008B6436">
              <w:rPr>
                <w:rStyle w:val="Char4"/>
                <w:rtl/>
              </w:rPr>
              <w:t>يرى أن عليه مقالاً ثم لا يقول فيه، فيقول الله عز وجل يوم القيامة:</w:t>
            </w:r>
            <w:r w:rsidR="00B67DA0" w:rsidRPr="008B6436">
              <w:rPr>
                <w:rStyle w:val="Char4"/>
                <w:rtl/>
              </w:rPr>
              <w:t xml:space="preserve"> </w:t>
            </w:r>
            <w:r w:rsidRPr="008B6436">
              <w:rPr>
                <w:rStyle w:val="Char4"/>
                <w:rtl/>
              </w:rPr>
              <w:t>ما منعك أن تقول فيّ كذا وكذا؟</w:t>
            </w:r>
            <w:r w:rsidR="00B67DA0" w:rsidRPr="008B6436">
              <w:rPr>
                <w:rStyle w:val="Char4"/>
                <w:rtl/>
              </w:rPr>
              <w:t xml:space="preserve"> </w:t>
            </w:r>
            <w:r w:rsidRPr="008B6436">
              <w:rPr>
                <w:rStyle w:val="Char4"/>
                <w:rtl/>
              </w:rPr>
              <w:t>"فإياي كنتَ أحق أن تخشى".</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الألباني "ضعيف ابن ماجه" (ص325).</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149</w:t>
            </w:r>
          </w:p>
        </w:tc>
        <w:tc>
          <w:tcPr>
            <w:tcW w:w="2977" w:type="dxa"/>
          </w:tcPr>
          <w:p w:rsidR="00FE3D11" w:rsidRDefault="00FE3D11" w:rsidP="001E05C6">
            <w:pPr>
              <w:pStyle w:val="a4"/>
              <w:ind w:firstLine="0"/>
              <w:rPr>
                <w:color w:val="000000"/>
                <w:szCs w:val="26"/>
                <w:rtl/>
              </w:rPr>
            </w:pPr>
            <w:r w:rsidRPr="008B6436">
              <w:rPr>
                <w:rStyle w:val="Char4"/>
                <w:rtl/>
              </w:rPr>
              <w:t>إن الله عز وجل يكره رفع الصوت بالتثاؤب والعطاس.</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موضوع</w:t>
            </w:r>
          </w:p>
        </w:tc>
        <w:tc>
          <w:tcPr>
            <w:tcW w:w="2553" w:type="dxa"/>
          </w:tcPr>
          <w:p w:rsidR="00FE3D11" w:rsidRDefault="00FE3D11" w:rsidP="001902D9">
            <w:pPr>
              <w:pStyle w:val="ab"/>
              <w:rPr>
                <w:szCs w:val="26"/>
                <w:rtl/>
              </w:rPr>
            </w:pPr>
            <w:r w:rsidRPr="00FE3D11">
              <w:rPr>
                <w:rtl/>
              </w:rPr>
              <w:t>الألباني "ضعيف الجامع" (1756).</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150</w:t>
            </w:r>
          </w:p>
        </w:tc>
        <w:tc>
          <w:tcPr>
            <w:tcW w:w="2977" w:type="dxa"/>
          </w:tcPr>
          <w:p w:rsidR="00FE3D11" w:rsidRDefault="00FE3D11" w:rsidP="001E05C6">
            <w:pPr>
              <w:pStyle w:val="a4"/>
              <w:ind w:firstLine="0"/>
              <w:rPr>
                <w:color w:val="000000"/>
                <w:szCs w:val="26"/>
                <w:rtl/>
              </w:rPr>
            </w:pPr>
            <w:r w:rsidRPr="008B6436">
              <w:rPr>
                <w:rStyle w:val="Char4"/>
                <w:rtl/>
              </w:rPr>
              <w:t>أنه عليه الصلاة والسلام لم يتثاءب قط.</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ابن حجر "الفتح" (10/747).</w:t>
            </w:r>
            <w:r w:rsidR="00B67DA0">
              <w:rPr>
                <w:rtl/>
              </w:rPr>
              <w:t xml:space="preserve"> </w:t>
            </w:r>
            <w:r w:rsidRPr="00FE3D11">
              <w:rPr>
                <w:rtl/>
              </w:rPr>
              <w:t>ح6226.</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151</w:t>
            </w:r>
          </w:p>
        </w:tc>
        <w:tc>
          <w:tcPr>
            <w:tcW w:w="2977" w:type="dxa"/>
          </w:tcPr>
          <w:p w:rsidR="00FE3D11" w:rsidRPr="008B6436" w:rsidRDefault="00FE3D11" w:rsidP="001E05C6">
            <w:pPr>
              <w:pStyle w:val="a4"/>
              <w:ind w:firstLine="0"/>
              <w:rPr>
                <w:rStyle w:val="Char4"/>
                <w:rtl/>
              </w:rPr>
            </w:pPr>
            <w:r w:rsidRPr="008B6436">
              <w:rPr>
                <w:rStyle w:val="Char4"/>
                <w:rtl/>
              </w:rPr>
              <w:t>لمّا وقعت بنوا إسرائيل في المعاصي نهاهم علماؤهم فلم ينتهوا فجالسوهم في مجالسهم، وواكلوهم وشاربوهم فضرب الله قلوب بعضهم ببعض ولعنهم على لسان داود وعيسى بن مريم بما عصوا وكانوا يعتدون</w:t>
            </w:r>
            <w:r w:rsidRPr="000E76E0">
              <w:rPr>
                <w:rStyle w:val="Char3"/>
                <w:rtl/>
              </w:rPr>
              <w:t>...</w:t>
            </w:r>
            <w:r w:rsidR="00B67DA0" w:rsidRPr="008B6436">
              <w:rPr>
                <w:rStyle w:val="Char4"/>
                <w:rtl/>
              </w:rPr>
              <w:t xml:space="preserve"> </w:t>
            </w:r>
            <w:r w:rsidRPr="008B6436">
              <w:rPr>
                <w:rStyle w:val="Char4"/>
                <w:rtl/>
              </w:rPr>
              <w:t>لا والذي نفسي بيده حتى تأطروهم (تُلزموهم) على الحق أطراً.</w:t>
            </w:r>
          </w:p>
          <w:p w:rsidR="00FE3D11" w:rsidRPr="008B6436" w:rsidRDefault="00FE3D11" w:rsidP="001E05C6">
            <w:pPr>
              <w:pStyle w:val="a4"/>
              <w:ind w:firstLine="0"/>
              <w:rPr>
                <w:rStyle w:val="Char4"/>
                <w:rtl/>
              </w:rPr>
            </w:pPr>
            <w:r w:rsidRPr="008B6436">
              <w:rPr>
                <w:rStyle w:val="Char4"/>
                <w:rtl/>
              </w:rPr>
              <w:t xml:space="preserve"> </w:t>
            </w:r>
          </w:p>
          <w:p w:rsidR="00FE3D11" w:rsidRPr="008B6436" w:rsidRDefault="00FE3D11" w:rsidP="001E05C6">
            <w:pPr>
              <w:pStyle w:val="a4"/>
              <w:ind w:firstLine="0"/>
              <w:rPr>
                <w:rStyle w:val="Char4"/>
                <w:rtl/>
              </w:rPr>
            </w:pP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أبو حاتم "العلل" (2/430).</w:t>
            </w:r>
            <w:r w:rsidR="00B67DA0">
              <w:rPr>
                <w:rtl/>
              </w:rPr>
              <w:t xml:space="preserve"> </w:t>
            </w:r>
          </w:p>
          <w:p w:rsidR="00FE3D11" w:rsidRPr="00FE3D11" w:rsidRDefault="00FE3D11" w:rsidP="001902D9">
            <w:pPr>
              <w:pStyle w:val="ab"/>
              <w:rPr>
                <w:rtl/>
              </w:rPr>
            </w:pPr>
            <w:r w:rsidRPr="00FE3D11">
              <w:rPr>
                <w:rtl/>
              </w:rPr>
              <w:t>ابن الجوزي "المتناهية" (2/788).</w:t>
            </w:r>
            <w:r w:rsidR="00B67DA0">
              <w:rPr>
                <w:rtl/>
              </w:rPr>
              <w:t xml:space="preserve"> </w:t>
            </w:r>
          </w:p>
          <w:p w:rsidR="00FE3D11" w:rsidRDefault="00FE3D11" w:rsidP="001902D9">
            <w:pPr>
              <w:pStyle w:val="ab"/>
              <w:rPr>
                <w:szCs w:val="26"/>
                <w:rtl/>
              </w:rPr>
            </w:pPr>
            <w:r w:rsidRPr="00FE3D11">
              <w:rPr>
                <w:rtl/>
              </w:rPr>
              <w:t>الألباني "ضعيف الجامع" (4773).</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152</w:t>
            </w:r>
          </w:p>
        </w:tc>
        <w:tc>
          <w:tcPr>
            <w:tcW w:w="2977" w:type="dxa"/>
          </w:tcPr>
          <w:p w:rsidR="00FE3D11" w:rsidRDefault="00FE3D11" w:rsidP="001E05C6">
            <w:pPr>
              <w:pStyle w:val="a4"/>
              <w:ind w:firstLine="0"/>
              <w:rPr>
                <w:color w:val="000000"/>
                <w:szCs w:val="26"/>
                <w:rtl/>
              </w:rPr>
            </w:pPr>
            <w:r w:rsidRPr="008B6436">
              <w:rPr>
                <w:rStyle w:val="Char4"/>
                <w:rtl/>
              </w:rPr>
              <w:t>يا أيها الناس إن الله يقول لكم : مروا بالمعروف وانهوا عن المنكر قبل أن تدعو فلا أجيب لكم، وتسألوني فلا أعطيكم وتستنصروني فلا أنصركم.</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العراقي "الإحياء" (2/335).</w:t>
            </w:r>
            <w:r w:rsidR="00B67DA0">
              <w:rPr>
                <w:rtl/>
              </w:rPr>
              <w:t xml:space="preserve"> </w:t>
            </w:r>
          </w:p>
          <w:p w:rsidR="00FE3D11" w:rsidRDefault="00FE3D11" w:rsidP="001902D9">
            <w:pPr>
              <w:pStyle w:val="ab"/>
              <w:rPr>
                <w:szCs w:val="26"/>
                <w:rtl/>
              </w:rPr>
            </w:pPr>
            <w:r w:rsidRPr="00FE3D11">
              <w:rPr>
                <w:rtl/>
              </w:rPr>
              <w:t>الهيثمي "المجمع " (7/266).</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153</w:t>
            </w:r>
          </w:p>
        </w:tc>
        <w:tc>
          <w:tcPr>
            <w:tcW w:w="2977" w:type="dxa"/>
          </w:tcPr>
          <w:p w:rsidR="00FE3D11" w:rsidRDefault="00FE3D11" w:rsidP="001E05C6">
            <w:pPr>
              <w:pStyle w:val="a4"/>
              <w:ind w:firstLine="0"/>
              <w:rPr>
                <w:color w:val="000000"/>
                <w:szCs w:val="26"/>
                <w:rtl/>
              </w:rPr>
            </w:pPr>
            <w:r w:rsidRPr="008B6436">
              <w:rPr>
                <w:rStyle w:val="Char4"/>
                <w:rtl/>
              </w:rPr>
              <w:t>ما مِن عبدٍ يخطب خطبة إلا الله سائله عنها يوم القيامة ما أردتَ بها.</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المنذري "الترغيب" (1/103).</w:t>
            </w:r>
            <w:r w:rsidR="00B67DA0">
              <w:rPr>
                <w:rtl/>
              </w:rPr>
              <w:t xml:space="preserve"> </w:t>
            </w:r>
          </w:p>
          <w:p w:rsidR="00FE3D11" w:rsidRDefault="00FE3D11" w:rsidP="001902D9">
            <w:pPr>
              <w:pStyle w:val="ab"/>
              <w:rPr>
                <w:szCs w:val="26"/>
                <w:rtl/>
              </w:rPr>
            </w:pPr>
            <w:r w:rsidRPr="00FE3D11">
              <w:rPr>
                <w:rtl/>
              </w:rPr>
              <w:t>الألباني "الضعيفة" (2122).</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154</w:t>
            </w:r>
          </w:p>
        </w:tc>
        <w:tc>
          <w:tcPr>
            <w:tcW w:w="2977" w:type="dxa"/>
          </w:tcPr>
          <w:p w:rsidR="00FE3D11" w:rsidRDefault="00FE3D11" w:rsidP="001E05C6">
            <w:pPr>
              <w:pStyle w:val="a4"/>
              <w:ind w:firstLine="0"/>
              <w:rPr>
                <w:color w:val="000000"/>
                <w:szCs w:val="26"/>
                <w:rtl/>
              </w:rPr>
            </w:pPr>
            <w:r w:rsidRPr="008B6436">
              <w:rPr>
                <w:rStyle w:val="Char4"/>
                <w:rtl/>
              </w:rPr>
              <w:t>مَن أمر بمعروف فليكن أمره بمعروف.</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المناوي "الفيض" (6/114).</w:t>
            </w:r>
            <w:r w:rsidR="00B67DA0">
              <w:rPr>
                <w:rtl/>
              </w:rPr>
              <w:t xml:space="preserve"> </w:t>
            </w:r>
          </w:p>
          <w:p w:rsidR="00FE3D11" w:rsidRDefault="00FE3D11" w:rsidP="001902D9">
            <w:pPr>
              <w:pStyle w:val="ab"/>
              <w:rPr>
                <w:szCs w:val="26"/>
                <w:rtl/>
              </w:rPr>
            </w:pPr>
            <w:r w:rsidRPr="00FE3D11">
              <w:rPr>
                <w:rtl/>
              </w:rPr>
              <w:t>الألباني "الضعيفة" (590).</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155</w:t>
            </w:r>
          </w:p>
        </w:tc>
        <w:tc>
          <w:tcPr>
            <w:tcW w:w="2977" w:type="dxa"/>
          </w:tcPr>
          <w:p w:rsidR="00FE3D11" w:rsidRPr="008B6436" w:rsidRDefault="00FE3D11" w:rsidP="001E05C6">
            <w:pPr>
              <w:pStyle w:val="a4"/>
              <w:ind w:firstLine="0"/>
              <w:rPr>
                <w:rStyle w:val="Char4"/>
                <w:rtl/>
              </w:rPr>
            </w:pPr>
            <w:r w:rsidRPr="008B6436">
              <w:rPr>
                <w:rStyle w:val="Char4"/>
                <w:rtl/>
              </w:rPr>
              <w:t>عن عائشة:</w:t>
            </w:r>
            <w:r w:rsidR="00B67DA0" w:rsidRPr="008B6436">
              <w:rPr>
                <w:rStyle w:val="Char4"/>
                <w:rtl/>
              </w:rPr>
              <w:t xml:space="preserve"> </w:t>
            </w:r>
            <w:r w:rsidRPr="008B6436">
              <w:rPr>
                <w:rStyle w:val="Char4"/>
                <w:rtl/>
              </w:rPr>
              <w:t xml:space="preserve">قُبض رسول الله </w:t>
            </w:r>
            <w:r w:rsidRPr="008B6436">
              <w:rPr>
                <w:rStyle w:val="Char4"/>
              </w:rPr>
              <w:t></w:t>
            </w:r>
            <w:r w:rsidRPr="008B6436">
              <w:rPr>
                <w:rStyle w:val="Char4"/>
                <w:rtl/>
              </w:rPr>
              <w:t xml:space="preserve"> ولم ير مني ولم أر منه - يعني:</w:t>
            </w:r>
            <w:r w:rsidR="00B67DA0" w:rsidRPr="008B6436">
              <w:rPr>
                <w:rStyle w:val="Char4"/>
                <w:rtl/>
              </w:rPr>
              <w:t xml:space="preserve"> </w:t>
            </w:r>
            <w:r w:rsidRPr="008B6436">
              <w:rPr>
                <w:rStyle w:val="Char4"/>
                <w:rtl/>
              </w:rPr>
              <w:t xml:space="preserve">فرجه -. </w:t>
            </w:r>
          </w:p>
          <w:p w:rsidR="00FE3D11" w:rsidRDefault="00FE3D11" w:rsidP="001E05C6">
            <w:pPr>
              <w:pStyle w:val="a4"/>
              <w:ind w:firstLine="0"/>
              <w:rPr>
                <w:color w:val="000000"/>
                <w:szCs w:val="26"/>
                <w:rtl/>
              </w:rPr>
            </w:pPr>
            <w:r w:rsidRPr="008B6436">
              <w:rPr>
                <w:rStyle w:val="Char4"/>
                <w:rtl/>
              </w:rPr>
              <w:t xml:space="preserve">قلت: وقد رأيت حديثاً قريباً من لفظ المصنِّف </w:t>
            </w:r>
            <w:r w:rsidRPr="008B6436">
              <w:rPr>
                <w:rStyle w:val="Char4"/>
                <w:rFonts w:ascii="Times New Roman" w:hAnsi="Times New Roman" w:cs="Times New Roman" w:hint="cs"/>
                <w:rtl/>
              </w:rPr>
              <w:t>–</w:t>
            </w:r>
            <w:r w:rsidRPr="008B6436">
              <w:rPr>
                <w:rStyle w:val="Char4"/>
                <w:rtl/>
              </w:rPr>
              <w:t xml:space="preserve"> </w:t>
            </w:r>
            <w:r w:rsidRPr="008B6436">
              <w:rPr>
                <w:rStyle w:val="Char4"/>
                <w:rFonts w:hint="cs"/>
                <w:rtl/>
              </w:rPr>
              <w:t>يضاف</w:t>
            </w:r>
            <w:r w:rsidRPr="008B6436">
              <w:rPr>
                <w:rStyle w:val="Char4"/>
                <w:rtl/>
              </w:rPr>
              <w:t xml:space="preserve"> </w:t>
            </w:r>
            <w:r w:rsidRPr="008B6436">
              <w:rPr>
                <w:rStyle w:val="Char4"/>
                <w:rFonts w:hint="cs"/>
                <w:rtl/>
              </w:rPr>
              <w:t>إلى</w:t>
            </w:r>
            <w:r w:rsidRPr="008B6436">
              <w:rPr>
                <w:rStyle w:val="Char4"/>
                <w:rtl/>
              </w:rPr>
              <w:t xml:space="preserve"> </w:t>
            </w:r>
            <w:r w:rsidRPr="008B6436">
              <w:rPr>
                <w:rStyle w:val="Char4"/>
                <w:rFonts w:hint="cs"/>
                <w:rtl/>
              </w:rPr>
              <w:t>ما</w:t>
            </w:r>
            <w:r w:rsidRPr="008B6436">
              <w:rPr>
                <w:rStyle w:val="Char4"/>
                <w:rtl/>
              </w:rPr>
              <w:t xml:space="preserve"> </w:t>
            </w:r>
            <w:r w:rsidRPr="008B6436">
              <w:rPr>
                <w:rStyle w:val="Char4"/>
                <w:rFonts w:hint="cs"/>
                <w:rtl/>
              </w:rPr>
              <w:t>سبق</w:t>
            </w:r>
            <w:r w:rsidRPr="008B6436">
              <w:rPr>
                <w:rStyle w:val="Char4"/>
                <w:rtl/>
              </w:rPr>
              <w:t xml:space="preserve"> </w:t>
            </w:r>
            <w:r w:rsidRPr="008B6436">
              <w:rPr>
                <w:rStyle w:val="Char4"/>
                <w:rFonts w:hint="cs"/>
                <w:rtl/>
              </w:rPr>
              <w:t>في</w:t>
            </w:r>
            <w:r w:rsidRPr="008B6436">
              <w:rPr>
                <w:rStyle w:val="Char4"/>
                <w:rtl/>
              </w:rPr>
              <w:t xml:space="preserve"> (</w:t>
            </w:r>
            <w:r w:rsidRPr="008B6436">
              <w:rPr>
                <w:rStyle w:val="Char4"/>
                <w:rFonts w:hint="cs"/>
                <w:rtl/>
              </w:rPr>
              <w:t>ص</w:t>
            </w:r>
            <w:r w:rsidRPr="008B6436">
              <w:rPr>
                <w:rStyle w:val="Char4"/>
                <w:rtl/>
              </w:rPr>
              <w:t xml:space="preserve">157) - </w:t>
            </w:r>
            <w:r w:rsidRPr="008B6436">
              <w:rPr>
                <w:rStyle w:val="Char4"/>
                <w:rFonts w:hint="cs"/>
                <w:rtl/>
              </w:rPr>
              <w:t>في</w:t>
            </w:r>
            <w:r w:rsidRPr="008B6436">
              <w:rPr>
                <w:rStyle w:val="Char4"/>
                <w:rtl/>
              </w:rPr>
              <w:t xml:space="preserve"> "</w:t>
            </w:r>
            <w:r w:rsidRPr="008B6436">
              <w:rPr>
                <w:rStyle w:val="Char4"/>
                <w:rFonts w:hint="cs"/>
                <w:rtl/>
              </w:rPr>
              <w:t>معجم</w:t>
            </w:r>
            <w:r w:rsidRPr="008B6436">
              <w:rPr>
                <w:rStyle w:val="Char4"/>
                <w:rtl/>
              </w:rPr>
              <w:t xml:space="preserve"> </w:t>
            </w:r>
            <w:r w:rsidRPr="008B6436">
              <w:rPr>
                <w:rStyle w:val="Char4"/>
                <w:rFonts w:hint="cs"/>
                <w:rtl/>
              </w:rPr>
              <w:t>الطبراني</w:t>
            </w:r>
            <w:r w:rsidRPr="008B6436">
              <w:rPr>
                <w:rStyle w:val="Char4"/>
                <w:rtl/>
              </w:rPr>
              <w:t xml:space="preserve"> </w:t>
            </w:r>
            <w:r w:rsidRPr="008B6436">
              <w:rPr>
                <w:rStyle w:val="Char4"/>
                <w:rFonts w:hint="cs"/>
                <w:rtl/>
              </w:rPr>
              <w:t>الصغير</w:t>
            </w:r>
            <w:r w:rsidRPr="008B6436">
              <w:rPr>
                <w:rStyle w:val="Char4"/>
                <w:rtl/>
              </w:rPr>
              <w:t xml:space="preserve">" (1/100) . </w:t>
            </w:r>
            <w:r w:rsidRPr="008B6436">
              <w:rPr>
                <w:rStyle w:val="Char4"/>
                <w:rFonts w:hint="cs"/>
                <w:rtl/>
              </w:rPr>
              <w:t>والحديث</w:t>
            </w:r>
            <w:r w:rsidRPr="008B6436">
              <w:rPr>
                <w:rStyle w:val="Char4"/>
                <w:rtl/>
              </w:rPr>
              <w:t xml:space="preserve"> </w:t>
            </w:r>
            <w:r w:rsidRPr="008B6436">
              <w:rPr>
                <w:rStyle w:val="Char4"/>
                <w:rFonts w:hint="cs"/>
                <w:rtl/>
              </w:rPr>
              <w:t>موضوعٌ</w:t>
            </w:r>
            <w:r w:rsidRPr="008B6436">
              <w:rPr>
                <w:rStyle w:val="Char4"/>
                <w:rtl/>
              </w:rPr>
              <w:t xml:space="preserve"> </w:t>
            </w:r>
            <w:r w:rsidRPr="008B6436">
              <w:rPr>
                <w:rStyle w:val="Char4"/>
                <w:rFonts w:hint="cs"/>
                <w:rtl/>
              </w:rPr>
              <w:t>فيه</w:t>
            </w:r>
            <w:r w:rsidRPr="008B6436">
              <w:rPr>
                <w:rStyle w:val="Char4"/>
                <w:rtl/>
              </w:rPr>
              <w:t xml:space="preserve">: </w:t>
            </w:r>
            <w:r w:rsidRPr="008B6436">
              <w:rPr>
                <w:rStyle w:val="Char4"/>
                <w:rFonts w:hint="cs"/>
                <w:rtl/>
              </w:rPr>
              <w:t>بركة</w:t>
            </w:r>
            <w:r w:rsidRPr="008B6436">
              <w:rPr>
                <w:rStyle w:val="Char4"/>
                <w:rtl/>
              </w:rPr>
              <w:t xml:space="preserve"> </w:t>
            </w:r>
            <w:r w:rsidRPr="008B6436">
              <w:rPr>
                <w:rStyle w:val="Char4"/>
                <w:rFonts w:hint="cs"/>
                <w:rtl/>
              </w:rPr>
              <w:t>بن</w:t>
            </w:r>
            <w:r w:rsidRPr="008B6436">
              <w:rPr>
                <w:rStyle w:val="Char4"/>
                <w:rtl/>
              </w:rPr>
              <w:t xml:space="preserve"> </w:t>
            </w:r>
            <w:r w:rsidRPr="008B6436">
              <w:rPr>
                <w:rStyle w:val="Char4"/>
                <w:rFonts w:hint="cs"/>
                <w:rtl/>
              </w:rPr>
              <w:t>محمَّد</w:t>
            </w:r>
            <w:r w:rsidRPr="008B6436">
              <w:rPr>
                <w:rStyle w:val="Char4"/>
                <w:rtl/>
              </w:rPr>
              <w:t xml:space="preserve"> </w:t>
            </w:r>
            <w:r w:rsidRPr="008B6436">
              <w:rPr>
                <w:rStyle w:val="Char4"/>
                <w:rFonts w:hint="cs"/>
                <w:rtl/>
              </w:rPr>
              <w:t>الحلبي</w:t>
            </w:r>
            <w:r w:rsidRPr="008B6436">
              <w:rPr>
                <w:rStyle w:val="Char4"/>
                <w:rtl/>
              </w:rPr>
              <w:t xml:space="preserve">. </w:t>
            </w:r>
            <w:r w:rsidRPr="008B6436">
              <w:rPr>
                <w:rStyle w:val="Char4"/>
                <w:rFonts w:hint="cs"/>
                <w:rtl/>
              </w:rPr>
              <w:t>قال</w:t>
            </w:r>
            <w:r w:rsidRPr="008B6436">
              <w:rPr>
                <w:rStyle w:val="Char4"/>
                <w:rtl/>
              </w:rPr>
              <w:t xml:space="preserve"> </w:t>
            </w:r>
            <w:r w:rsidRPr="008B6436">
              <w:rPr>
                <w:rStyle w:val="Char4"/>
                <w:rFonts w:hint="cs"/>
                <w:rtl/>
              </w:rPr>
              <w:t>عنه</w:t>
            </w:r>
            <w:r w:rsidRPr="008B6436">
              <w:rPr>
                <w:rStyle w:val="Char4"/>
                <w:rtl/>
              </w:rPr>
              <w:t xml:space="preserve"> </w:t>
            </w:r>
            <w:r w:rsidRPr="008B6436">
              <w:rPr>
                <w:rStyle w:val="Char4"/>
                <w:rFonts w:hint="cs"/>
                <w:rtl/>
              </w:rPr>
              <w:t>ابن</w:t>
            </w:r>
            <w:r w:rsidRPr="008B6436">
              <w:rPr>
                <w:rStyle w:val="Char4"/>
                <w:rtl/>
              </w:rPr>
              <w:t xml:space="preserve"> </w:t>
            </w:r>
            <w:r w:rsidRPr="008B6436">
              <w:rPr>
                <w:rStyle w:val="Char4"/>
                <w:rFonts w:hint="cs"/>
                <w:rtl/>
              </w:rPr>
              <w:t>عَدِيٍّ</w:t>
            </w:r>
            <w:r w:rsidRPr="008B6436">
              <w:rPr>
                <w:rStyle w:val="Char4"/>
                <w:rtl/>
              </w:rPr>
              <w:t xml:space="preserve"> </w:t>
            </w:r>
            <w:r w:rsidRPr="008B6436">
              <w:rPr>
                <w:rStyle w:val="Char4"/>
                <w:rFonts w:ascii="Times New Roman" w:hAnsi="Times New Roman" w:cs="Times New Roman" w:hint="cs"/>
                <w:rtl/>
              </w:rPr>
              <w:t>–</w:t>
            </w:r>
            <w:r w:rsidRPr="008B6436">
              <w:rPr>
                <w:rStyle w:val="Char4"/>
                <w:rtl/>
              </w:rPr>
              <w:t xml:space="preserve"> </w:t>
            </w:r>
            <w:r w:rsidRPr="008B6436">
              <w:rPr>
                <w:rStyle w:val="Char4"/>
                <w:rFonts w:hint="cs"/>
                <w:rtl/>
              </w:rPr>
              <w:t>وساق</w:t>
            </w:r>
            <w:r w:rsidRPr="008B6436">
              <w:rPr>
                <w:rStyle w:val="Char4"/>
                <w:rtl/>
              </w:rPr>
              <w:t xml:space="preserve"> </w:t>
            </w:r>
            <w:r w:rsidRPr="008B6436">
              <w:rPr>
                <w:rStyle w:val="Char4"/>
                <w:rFonts w:hint="cs"/>
                <w:rtl/>
              </w:rPr>
              <w:t>له</w:t>
            </w:r>
            <w:r w:rsidRPr="008B6436">
              <w:rPr>
                <w:rStyle w:val="Char4"/>
                <w:rtl/>
              </w:rPr>
              <w:t xml:space="preserve"> </w:t>
            </w:r>
            <w:r w:rsidRPr="008B6436">
              <w:rPr>
                <w:rStyle w:val="Char4"/>
                <w:rFonts w:hint="cs"/>
                <w:rtl/>
              </w:rPr>
              <w:t>هذا</w:t>
            </w:r>
            <w:r w:rsidRPr="008B6436">
              <w:rPr>
                <w:rStyle w:val="Char4"/>
                <w:rtl/>
              </w:rPr>
              <w:t xml:space="preserve"> </w:t>
            </w:r>
            <w:r w:rsidRPr="008B6436">
              <w:rPr>
                <w:rStyle w:val="Char4"/>
                <w:rFonts w:hint="cs"/>
                <w:rtl/>
              </w:rPr>
              <w:t>الحديث</w:t>
            </w:r>
            <w:r w:rsidRPr="008B6436">
              <w:rPr>
                <w:rStyle w:val="Char4"/>
                <w:rtl/>
              </w:rPr>
              <w:t xml:space="preserve"> -: </w:t>
            </w:r>
            <w:r w:rsidRPr="008B6436">
              <w:rPr>
                <w:rStyle w:val="Char4"/>
                <w:rFonts w:hint="cs"/>
                <w:rtl/>
              </w:rPr>
              <w:t>وسائر</w:t>
            </w:r>
            <w:r w:rsidRPr="008B6436">
              <w:rPr>
                <w:rStyle w:val="Char4"/>
                <w:rtl/>
              </w:rPr>
              <w:t xml:space="preserve"> </w:t>
            </w:r>
            <w:r w:rsidRPr="008B6436">
              <w:rPr>
                <w:rStyle w:val="Char4"/>
                <w:rFonts w:hint="cs"/>
                <w:rtl/>
              </w:rPr>
              <w:t>أحاديث</w:t>
            </w:r>
            <w:r w:rsidRPr="008B6436">
              <w:rPr>
                <w:rStyle w:val="Char4"/>
                <w:rtl/>
              </w:rPr>
              <w:t xml:space="preserve"> </w:t>
            </w:r>
            <w:r w:rsidRPr="008B6436">
              <w:rPr>
                <w:rStyle w:val="Char4"/>
                <w:rFonts w:hint="cs"/>
                <w:rtl/>
              </w:rPr>
              <w:t>بركة</w:t>
            </w:r>
            <w:r w:rsidRPr="008B6436">
              <w:rPr>
                <w:rStyle w:val="Char4"/>
                <w:rtl/>
              </w:rPr>
              <w:t xml:space="preserve"> </w:t>
            </w:r>
            <w:r w:rsidRPr="008B6436">
              <w:rPr>
                <w:rStyle w:val="Char4"/>
                <w:rFonts w:hint="cs"/>
                <w:rtl/>
              </w:rPr>
              <w:t>مناكير</w:t>
            </w:r>
            <w:r w:rsidRPr="008B6436">
              <w:rPr>
                <w:rStyle w:val="Char4"/>
                <w:rtl/>
              </w:rPr>
              <w:t xml:space="preserve"> </w:t>
            </w:r>
            <w:r w:rsidRPr="008B6436">
              <w:rPr>
                <w:rStyle w:val="Char4"/>
                <w:rFonts w:hint="cs"/>
                <w:rtl/>
              </w:rPr>
              <w:t>أيضاً</w:t>
            </w:r>
            <w:r w:rsidRPr="008B6436">
              <w:rPr>
                <w:rStyle w:val="Char4"/>
                <w:rtl/>
              </w:rPr>
              <w:t xml:space="preserve"> </w:t>
            </w:r>
            <w:r w:rsidRPr="008B6436">
              <w:rPr>
                <w:rStyle w:val="Char4"/>
                <w:rFonts w:hint="cs"/>
                <w:rtl/>
              </w:rPr>
              <w:t>باطلٌ</w:t>
            </w:r>
            <w:r w:rsidRPr="008B6436">
              <w:rPr>
                <w:rStyle w:val="Char4"/>
                <w:rtl/>
              </w:rPr>
              <w:t xml:space="preserve"> </w:t>
            </w:r>
            <w:r w:rsidRPr="008B6436">
              <w:rPr>
                <w:rStyle w:val="Char4"/>
                <w:rFonts w:hint="cs"/>
                <w:rtl/>
              </w:rPr>
              <w:t>ك</w:t>
            </w:r>
            <w:r w:rsidRPr="008B6436">
              <w:rPr>
                <w:rStyle w:val="Char4"/>
                <w:rtl/>
              </w:rPr>
              <w:t>لُّها لا يرويها غيره. أ.هـ</w:t>
            </w:r>
            <w:r w:rsidR="0089288A">
              <w:rPr>
                <w:rStyle w:val="Char4"/>
                <w:rtl/>
              </w:rPr>
              <w:t xml:space="preserve"> </w:t>
            </w:r>
            <w:r w:rsidRPr="008B6436">
              <w:rPr>
                <w:rStyle w:val="Char4"/>
                <w:rtl/>
              </w:rPr>
              <w:t xml:space="preserve">"الكامل" (2/47). وقال الدارقطني: بركة يضع الحديث.أ.هـ "الكشف الحثيث" (ص75). وقال الحاكم </w:t>
            </w:r>
            <w:r w:rsidRPr="008B6436">
              <w:rPr>
                <w:rStyle w:val="Char4"/>
                <w:rFonts w:ascii="Times New Roman" w:hAnsi="Times New Roman" w:cs="Times New Roman" w:hint="cs"/>
                <w:rtl/>
              </w:rPr>
              <w:t>–</w:t>
            </w:r>
            <w:r w:rsidRPr="008B6436">
              <w:rPr>
                <w:rStyle w:val="Char4"/>
                <w:rtl/>
              </w:rPr>
              <w:t xml:space="preserve"> </w:t>
            </w:r>
            <w:r w:rsidRPr="008B6436">
              <w:rPr>
                <w:rStyle w:val="Char4"/>
                <w:rFonts w:hint="cs"/>
                <w:rtl/>
              </w:rPr>
              <w:t>وساق</w:t>
            </w:r>
            <w:r w:rsidRPr="008B6436">
              <w:rPr>
                <w:rStyle w:val="Char4"/>
                <w:rtl/>
              </w:rPr>
              <w:t xml:space="preserve"> </w:t>
            </w:r>
            <w:r w:rsidRPr="008B6436">
              <w:rPr>
                <w:rStyle w:val="Char4"/>
                <w:rFonts w:hint="cs"/>
                <w:rtl/>
              </w:rPr>
              <w:t>له</w:t>
            </w:r>
            <w:r w:rsidRPr="008B6436">
              <w:rPr>
                <w:rStyle w:val="Char4"/>
                <w:rtl/>
              </w:rPr>
              <w:t xml:space="preserve"> </w:t>
            </w:r>
            <w:r w:rsidRPr="008B6436">
              <w:rPr>
                <w:rStyle w:val="Char4"/>
                <w:rFonts w:hint="cs"/>
                <w:rtl/>
              </w:rPr>
              <w:t>هذا</w:t>
            </w:r>
            <w:r w:rsidRPr="008B6436">
              <w:rPr>
                <w:rStyle w:val="Char4"/>
                <w:rtl/>
              </w:rPr>
              <w:t xml:space="preserve"> </w:t>
            </w:r>
            <w:r w:rsidRPr="008B6436">
              <w:rPr>
                <w:rStyle w:val="Char4"/>
                <w:rFonts w:hint="cs"/>
                <w:rtl/>
              </w:rPr>
              <w:t>الحديث</w:t>
            </w:r>
            <w:r w:rsidRPr="008B6436">
              <w:rPr>
                <w:rStyle w:val="Char4"/>
                <w:rtl/>
              </w:rPr>
              <w:t xml:space="preserve"> -: </w:t>
            </w:r>
            <w:r w:rsidRPr="008B6436">
              <w:rPr>
                <w:rStyle w:val="Char4"/>
                <w:rFonts w:hint="cs"/>
                <w:rtl/>
              </w:rPr>
              <w:t>يروي</w:t>
            </w:r>
            <w:r w:rsidRPr="008B6436">
              <w:rPr>
                <w:rStyle w:val="Char4"/>
                <w:rtl/>
              </w:rPr>
              <w:t xml:space="preserve"> </w:t>
            </w:r>
            <w:r w:rsidRPr="008B6436">
              <w:rPr>
                <w:rStyle w:val="Char4"/>
                <w:rFonts w:hint="cs"/>
                <w:rtl/>
              </w:rPr>
              <w:t>أحاديث</w:t>
            </w:r>
            <w:r w:rsidRPr="008B6436">
              <w:rPr>
                <w:rStyle w:val="Char4"/>
                <w:rtl/>
              </w:rPr>
              <w:t xml:space="preserve"> </w:t>
            </w:r>
            <w:r w:rsidRPr="008B6436">
              <w:rPr>
                <w:rStyle w:val="Char4"/>
                <w:rFonts w:hint="cs"/>
                <w:rtl/>
              </w:rPr>
              <w:t>موضوعةً</w:t>
            </w:r>
            <w:r w:rsidRPr="008B6436">
              <w:rPr>
                <w:rStyle w:val="Char4"/>
                <w:rtl/>
              </w:rPr>
              <w:t>.</w:t>
            </w:r>
            <w:r w:rsidRPr="008B6436">
              <w:rPr>
                <w:rStyle w:val="Char4"/>
                <w:rFonts w:hint="cs"/>
                <w:rtl/>
              </w:rPr>
              <w:t>أ</w:t>
            </w:r>
            <w:r w:rsidRPr="008B6436">
              <w:rPr>
                <w:rStyle w:val="Char4"/>
                <w:rtl/>
              </w:rPr>
              <w:t>.</w:t>
            </w:r>
            <w:r w:rsidRPr="008B6436">
              <w:rPr>
                <w:rStyle w:val="Char4"/>
                <w:rFonts w:hint="cs"/>
                <w:rtl/>
              </w:rPr>
              <w:t>هـ</w:t>
            </w:r>
            <w:r w:rsidR="0089288A">
              <w:rPr>
                <w:rStyle w:val="Char4"/>
                <w:rtl/>
              </w:rPr>
              <w:t xml:space="preserve"> </w:t>
            </w:r>
            <w:r w:rsidRPr="008B6436">
              <w:rPr>
                <w:rStyle w:val="Char4"/>
                <w:rtl/>
              </w:rPr>
              <w:t>"لسان الميزان" (2/8).</w:t>
            </w:r>
            <w:r w:rsidR="0089288A">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لم أجده</w:t>
            </w:r>
          </w:p>
        </w:tc>
        <w:tc>
          <w:tcPr>
            <w:tcW w:w="2553" w:type="dxa"/>
          </w:tcPr>
          <w:p w:rsidR="00FE3D11" w:rsidRPr="00FE3D11" w:rsidRDefault="00FE3D11" w:rsidP="001902D9">
            <w:pPr>
              <w:pStyle w:val="ab"/>
              <w:rPr>
                <w:rtl/>
              </w:rPr>
            </w:pPr>
            <w:r w:rsidRPr="00FE3D11">
              <w:rPr>
                <w:rtl/>
              </w:rPr>
              <w:t xml:space="preserve"> لم أر هذا اللفظ في شيءٍ من كتب الحديث التي وقفتُ عليها.</w:t>
            </w:r>
            <w:r w:rsidR="00B67DA0">
              <w:rPr>
                <w:rtl/>
              </w:rPr>
              <w:t xml:space="preserve"> </w:t>
            </w:r>
            <w:r w:rsidRPr="00FE3D11">
              <w:rPr>
                <w:rtl/>
              </w:rPr>
              <w:t>ولعله مرويٌّ بالمعنى.</w:t>
            </w:r>
            <w:r w:rsidR="00B67DA0">
              <w:rPr>
                <w:rtl/>
              </w:rPr>
              <w:t xml:space="preserve"> </w:t>
            </w:r>
            <w:r w:rsidRPr="00FE3D11">
              <w:rPr>
                <w:rtl/>
              </w:rPr>
              <w:t>وكل ما ورد في المنع أو النهي عن رؤية فرج الأمَة أو الزوجة فموضوعٌ باطلٌ، وانظر الأحاديث الواردة فيه مع حكم أهل العلم عليها في:</w:t>
            </w:r>
            <w:r w:rsidR="00B67DA0">
              <w:rPr>
                <w:rtl/>
              </w:rPr>
              <w:t xml:space="preserve"> </w:t>
            </w:r>
          </w:p>
          <w:p w:rsidR="00FE3D11" w:rsidRPr="00FE3D11" w:rsidRDefault="00FE3D11" w:rsidP="001902D9">
            <w:pPr>
              <w:pStyle w:val="ab"/>
              <w:rPr>
                <w:rtl/>
              </w:rPr>
            </w:pPr>
            <w:r w:rsidRPr="00FE3D11">
              <w:rPr>
                <w:rtl/>
              </w:rPr>
              <w:t>1- "الموضوعات "لابن الجوزي(2/176).</w:t>
            </w:r>
            <w:r w:rsidR="00B67DA0">
              <w:rPr>
                <w:rtl/>
              </w:rPr>
              <w:t xml:space="preserve"> </w:t>
            </w:r>
          </w:p>
          <w:p w:rsidR="00FE3D11" w:rsidRPr="00FE3D11" w:rsidRDefault="00FE3D11" w:rsidP="001902D9">
            <w:pPr>
              <w:pStyle w:val="ab"/>
              <w:rPr>
                <w:rtl/>
              </w:rPr>
            </w:pPr>
            <w:r w:rsidRPr="00FE3D11">
              <w:rPr>
                <w:rtl/>
              </w:rPr>
              <w:t>2- "الفوائد المجموعة" (ص127).</w:t>
            </w:r>
            <w:r w:rsidR="00B67DA0">
              <w:rPr>
                <w:rtl/>
              </w:rPr>
              <w:t xml:space="preserve"> </w:t>
            </w:r>
          </w:p>
          <w:p w:rsidR="00FE3D11" w:rsidRDefault="00FE3D11" w:rsidP="001902D9">
            <w:pPr>
              <w:pStyle w:val="ab"/>
              <w:rPr>
                <w:szCs w:val="26"/>
                <w:rtl/>
              </w:rPr>
            </w:pPr>
            <w:r w:rsidRPr="00FE3D11">
              <w:rPr>
                <w:rtl/>
              </w:rPr>
              <w:t>3- "السلسلة الضعيفة" (حديث195-196).</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156</w:t>
            </w:r>
          </w:p>
        </w:tc>
        <w:tc>
          <w:tcPr>
            <w:tcW w:w="2977" w:type="dxa"/>
          </w:tcPr>
          <w:p w:rsidR="00FE3D11" w:rsidRPr="008B6436" w:rsidRDefault="00FE3D11" w:rsidP="001E05C6">
            <w:pPr>
              <w:pStyle w:val="a4"/>
              <w:ind w:firstLine="0"/>
              <w:rPr>
                <w:rStyle w:val="Char4"/>
                <w:rtl/>
              </w:rPr>
            </w:pPr>
            <w:r w:rsidRPr="008B6436">
              <w:rPr>
                <w:rStyle w:val="Char4"/>
                <w:rtl/>
              </w:rPr>
              <w:t>قال الله تعالى:</w:t>
            </w:r>
            <w:r w:rsidR="00B67DA0" w:rsidRPr="008B6436">
              <w:rPr>
                <w:rStyle w:val="Char4"/>
                <w:rtl/>
              </w:rPr>
              <w:t xml:space="preserve"> </w:t>
            </w:r>
          </w:p>
          <w:p w:rsidR="00FE3D11" w:rsidRDefault="00FE3D11" w:rsidP="001E05C6">
            <w:pPr>
              <w:pStyle w:val="a4"/>
              <w:ind w:firstLine="0"/>
              <w:rPr>
                <w:color w:val="000000"/>
                <w:szCs w:val="26"/>
                <w:rtl/>
              </w:rPr>
            </w:pPr>
            <w:r w:rsidRPr="008B6436">
              <w:rPr>
                <w:rStyle w:val="Char4"/>
                <w:rtl/>
              </w:rPr>
              <w:t>النظرة سهم من سهام إبليس مَن تركها مِن مخافتي أبدلتُه إيماناً يجد حلاوته في قلبه.</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المنذري "الترغيب" (4/106).</w:t>
            </w:r>
            <w:r w:rsidR="00B67DA0">
              <w:rPr>
                <w:rtl/>
              </w:rPr>
              <w:t xml:space="preserve"> </w:t>
            </w:r>
          </w:p>
          <w:p w:rsidR="00FE3D11" w:rsidRPr="00FE3D11" w:rsidRDefault="00FE3D11" w:rsidP="001902D9">
            <w:pPr>
              <w:pStyle w:val="ab"/>
              <w:rPr>
                <w:rtl/>
              </w:rPr>
            </w:pPr>
            <w:r w:rsidRPr="00FE3D11">
              <w:rPr>
                <w:rtl/>
              </w:rPr>
              <w:t>الذهبي "المستدرك" (4/314).</w:t>
            </w:r>
            <w:r w:rsidR="00B67DA0">
              <w:rPr>
                <w:rtl/>
              </w:rPr>
              <w:t xml:space="preserve"> </w:t>
            </w:r>
          </w:p>
          <w:p w:rsidR="00FE3D11" w:rsidRDefault="00FE3D11" w:rsidP="001902D9">
            <w:pPr>
              <w:pStyle w:val="ab"/>
              <w:rPr>
                <w:szCs w:val="26"/>
                <w:rtl/>
              </w:rPr>
            </w:pPr>
            <w:r w:rsidRPr="00FE3D11">
              <w:rPr>
                <w:rtl/>
              </w:rPr>
              <w:t>الهيثمي "المجمع" (8/63).</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157</w:t>
            </w:r>
          </w:p>
        </w:tc>
        <w:tc>
          <w:tcPr>
            <w:tcW w:w="2977" w:type="dxa"/>
          </w:tcPr>
          <w:p w:rsidR="00FE3D11" w:rsidRDefault="00FE3D11" w:rsidP="001E05C6">
            <w:pPr>
              <w:pStyle w:val="a4"/>
              <w:ind w:firstLine="0"/>
              <w:rPr>
                <w:color w:val="000000"/>
                <w:szCs w:val="26"/>
                <w:rtl/>
              </w:rPr>
            </w:pPr>
            <w:r w:rsidRPr="008B6436">
              <w:rPr>
                <w:rStyle w:val="Char4"/>
                <w:rtl/>
              </w:rPr>
              <w:t>ما من مسلم ينظر إلى محاسن امرأة ثم يغض بصره إلا أحدث الله له عبادة يجد حلاوتها في قلبه.</w:t>
            </w:r>
            <w:r w:rsidR="00B67DA0" w:rsidRPr="008B6436">
              <w:rPr>
                <w:rStyle w:val="Char4"/>
                <w:rtl/>
              </w:rPr>
              <w:t xml:space="preserve"> </w:t>
            </w:r>
          </w:p>
        </w:tc>
        <w:tc>
          <w:tcPr>
            <w:tcW w:w="1559" w:type="dxa"/>
            <w:vAlign w:val="center"/>
          </w:tcPr>
          <w:p w:rsidR="00FE3D11" w:rsidRPr="000E76E0" w:rsidRDefault="00FE3D11" w:rsidP="00FE3D11">
            <w:pPr>
              <w:bidi/>
              <w:jc w:val="center"/>
              <w:rPr>
                <w:rStyle w:val="Char3"/>
                <w:rtl/>
              </w:rPr>
            </w:pPr>
          </w:p>
          <w:p w:rsidR="00FE3D11" w:rsidRDefault="00FE3D11" w:rsidP="00FE3D11">
            <w:pPr>
              <w:bidi/>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ابن عدي "الذخيرة"(4/2427)</w:t>
            </w:r>
          </w:p>
          <w:p w:rsidR="00FE3D11" w:rsidRPr="00FE3D11" w:rsidRDefault="00FE3D11" w:rsidP="001902D9">
            <w:pPr>
              <w:pStyle w:val="ab"/>
              <w:rPr>
                <w:rtl/>
              </w:rPr>
            </w:pPr>
            <w:r w:rsidRPr="00FE3D11">
              <w:rPr>
                <w:rtl/>
              </w:rPr>
              <w:t>المنذري "الترغيب" (4/106).</w:t>
            </w:r>
            <w:r w:rsidR="00B67DA0">
              <w:rPr>
                <w:rtl/>
              </w:rPr>
              <w:t xml:space="preserve"> </w:t>
            </w:r>
          </w:p>
          <w:p w:rsidR="00FE3D11" w:rsidRPr="00FE3D11" w:rsidRDefault="00FE3D11" w:rsidP="001902D9">
            <w:pPr>
              <w:pStyle w:val="ab"/>
              <w:rPr>
                <w:rtl/>
              </w:rPr>
            </w:pPr>
            <w:r w:rsidRPr="00FE3D11">
              <w:rPr>
                <w:rtl/>
              </w:rPr>
              <w:t>الهيثمي "المجمع" (8/63).</w:t>
            </w:r>
            <w:r w:rsidR="00B67DA0">
              <w:rPr>
                <w:rtl/>
              </w:rPr>
              <w:t xml:space="preserve"> </w:t>
            </w:r>
          </w:p>
          <w:p w:rsidR="00FE3D11" w:rsidRPr="00FE3D11" w:rsidRDefault="00FE3D11" w:rsidP="001902D9">
            <w:pPr>
              <w:pStyle w:val="ab"/>
              <w:rPr>
                <w:rtl/>
              </w:rPr>
            </w:pPr>
            <w:r w:rsidRPr="00FE3D11">
              <w:rPr>
                <w:rtl/>
              </w:rPr>
              <w:t xml:space="preserve">الألباني "الضعيفة" (1064). </w:t>
            </w:r>
          </w:p>
          <w:p w:rsidR="00FE3D11" w:rsidRDefault="00FE3D11" w:rsidP="00FE3D11">
            <w:pPr>
              <w:bidi/>
              <w:jc w:val="lowKashida"/>
              <w:rPr>
                <w:color w:val="000000"/>
                <w:szCs w:val="26"/>
                <w:rtl/>
              </w:rPr>
            </w:pPr>
            <w:r w:rsidRPr="008B6436">
              <w:rPr>
                <w:rStyle w:val="Char4"/>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158</w:t>
            </w:r>
          </w:p>
        </w:tc>
        <w:tc>
          <w:tcPr>
            <w:tcW w:w="2977" w:type="dxa"/>
          </w:tcPr>
          <w:p w:rsidR="00FE3D11" w:rsidRDefault="00FE3D11" w:rsidP="001E05C6">
            <w:pPr>
              <w:pStyle w:val="a4"/>
              <w:ind w:firstLine="0"/>
              <w:rPr>
                <w:color w:val="000000"/>
                <w:szCs w:val="26"/>
                <w:rtl/>
              </w:rPr>
            </w:pPr>
            <w:r w:rsidRPr="008B6436">
              <w:rPr>
                <w:rStyle w:val="Char4"/>
                <w:rtl/>
              </w:rPr>
              <w:t>ثلاثة لا ترى أعينهم النار : عين حرست في سبيل الله، وعين بكت من خشية الله، وعين كفّت عن محارم الله.</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الألباني "ضعيف الجامع" (2591).</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159</w:t>
            </w:r>
          </w:p>
        </w:tc>
        <w:tc>
          <w:tcPr>
            <w:tcW w:w="2977" w:type="dxa"/>
          </w:tcPr>
          <w:p w:rsidR="00FE3D11" w:rsidRDefault="00FE3D11" w:rsidP="001E05C6">
            <w:pPr>
              <w:pStyle w:val="a4"/>
              <w:ind w:firstLine="0"/>
              <w:rPr>
                <w:color w:val="000000"/>
                <w:szCs w:val="26"/>
                <w:rtl/>
              </w:rPr>
            </w:pPr>
            <w:r w:rsidRPr="008B6436">
              <w:rPr>
                <w:rStyle w:val="Char4"/>
                <w:rtl/>
              </w:rPr>
              <w:t>من علامات الساعة:</w:t>
            </w:r>
            <w:r w:rsidR="00B67DA0" w:rsidRPr="008B6436">
              <w:rPr>
                <w:rStyle w:val="Char4"/>
                <w:rtl/>
              </w:rPr>
              <w:t xml:space="preserve"> </w:t>
            </w:r>
            <w:r w:rsidRPr="008B6436">
              <w:rPr>
                <w:rStyle w:val="Char4"/>
                <w:rtl/>
              </w:rPr>
              <w:t>اكتفاء الرجال بالرجال، واكتفاء النساء بالنساء.</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موضوع</w:t>
            </w:r>
          </w:p>
        </w:tc>
        <w:tc>
          <w:tcPr>
            <w:tcW w:w="2553" w:type="dxa"/>
          </w:tcPr>
          <w:p w:rsidR="00FE3D11" w:rsidRPr="00FE3D11" w:rsidRDefault="00FE3D11" w:rsidP="001902D9">
            <w:pPr>
              <w:pStyle w:val="ab"/>
              <w:rPr>
                <w:rtl/>
              </w:rPr>
            </w:pPr>
            <w:r w:rsidRPr="00FE3D11">
              <w:rPr>
                <w:rtl/>
              </w:rPr>
              <w:t>ابن حبان "المجروحين" (1/98).</w:t>
            </w:r>
            <w:r w:rsidR="00B67DA0">
              <w:rPr>
                <w:rtl/>
              </w:rPr>
              <w:t xml:space="preserve"> </w:t>
            </w:r>
          </w:p>
          <w:p w:rsidR="00FE3D11" w:rsidRPr="00FE3D11" w:rsidRDefault="00FE3D11" w:rsidP="001902D9">
            <w:pPr>
              <w:pStyle w:val="ab"/>
              <w:rPr>
                <w:rtl/>
              </w:rPr>
            </w:pPr>
            <w:r w:rsidRPr="00FE3D11">
              <w:rPr>
                <w:rtl/>
              </w:rPr>
              <w:t>السيوطي "الضعيفة" (1602).</w:t>
            </w:r>
            <w:r w:rsidR="00B67DA0">
              <w:rPr>
                <w:rtl/>
              </w:rPr>
              <w:t xml:space="preserve"> </w:t>
            </w:r>
          </w:p>
          <w:p w:rsidR="00FE3D11" w:rsidRDefault="00FE3D11" w:rsidP="001902D9">
            <w:pPr>
              <w:pStyle w:val="ab"/>
              <w:rPr>
                <w:szCs w:val="26"/>
                <w:rtl/>
              </w:rPr>
            </w:pPr>
            <w:r w:rsidRPr="00FE3D11">
              <w:rPr>
                <w:rtl/>
              </w:rPr>
              <w:t>الألباني "الضعيفة" (1602).</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160</w:t>
            </w:r>
          </w:p>
        </w:tc>
        <w:tc>
          <w:tcPr>
            <w:tcW w:w="2977" w:type="dxa"/>
          </w:tcPr>
          <w:p w:rsidR="00FE3D11" w:rsidRPr="008B6436" w:rsidRDefault="00FE3D11" w:rsidP="001E05C6">
            <w:pPr>
              <w:pStyle w:val="a4"/>
              <w:ind w:firstLine="0"/>
              <w:rPr>
                <w:rStyle w:val="Char4"/>
                <w:rtl/>
              </w:rPr>
            </w:pPr>
            <w:r w:rsidRPr="008B6436">
              <w:rPr>
                <w:rStyle w:val="Char4"/>
                <w:rtl/>
              </w:rPr>
              <w:t>ستفتح عليكم أرض العجم، وستجدون فيها بيوتاً يقال لها الحمامات، فلا يدخلها الرجال إلا بإزار وامنعوها النساء إلا مريضة أو نفساء.</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الجوزي "المتناهية" (1/343).</w:t>
            </w:r>
            <w:r w:rsidR="00B67DA0">
              <w:rPr>
                <w:rtl/>
              </w:rPr>
              <w:t xml:space="preserve"> </w:t>
            </w:r>
          </w:p>
          <w:p w:rsidR="00FE3D11" w:rsidRPr="00FE3D11" w:rsidRDefault="00FE3D11" w:rsidP="001902D9">
            <w:pPr>
              <w:pStyle w:val="ab"/>
              <w:rPr>
                <w:rtl/>
              </w:rPr>
            </w:pPr>
            <w:r w:rsidRPr="00FE3D11">
              <w:rPr>
                <w:rtl/>
              </w:rPr>
              <w:t>المنذري "مختصر السنن" (6/15).</w:t>
            </w:r>
            <w:r w:rsidR="00B67DA0">
              <w:rPr>
                <w:rtl/>
              </w:rPr>
              <w:t xml:space="preserve"> </w:t>
            </w:r>
          </w:p>
          <w:p w:rsidR="00FE3D11" w:rsidRDefault="00FE3D11" w:rsidP="001902D9">
            <w:pPr>
              <w:pStyle w:val="ab"/>
              <w:rPr>
                <w:szCs w:val="26"/>
                <w:rtl/>
              </w:rPr>
            </w:pPr>
            <w:r w:rsidRPr="00FE3D11">
              <w:rPr>
                <w:rtl/>
              </w:rPr>
              <w:t>الألباني "غاية المرام" (ص135).</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161</w:t>
            </w:r>
          </w:p>
        </w:tc>
        <w:tc>
          <w:tcPr>
            <w:tcW w:w="2977" w:type="dxa"/>
          </w:tcPr>
          <w:p w:rsidR="00FE3D11" w:rsidRDefault="00FE3D11" w:rsidP="001E05C6">
            <w:pPr>
              <w:pStyle w:val="a4"/>
              <w:ind w:firstLine="0"/>
              <w:rPr>
                <w:color w:val="000000"/>
                <w:szCs w:val="26"/>
                <w:rtl/>
              </w:rPr>
            </w:pPr>
            <w:r w:rsidRPr="008B6436">
              <w:rPr>
                <w:rStyle w:val="Char4"/>
                <w:rtl/>
              </w:rPr>
              <w:t>إياكم والزنى فإن فيه أربع خصال : يُذهب البهاء عن الوجه، ويقطع الرزق، ويسخط الرحمن، ويسبب الخلود في النار.</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موضوع</w:t>
            </w:r>
          </w:p>
        </w:tc>
        <w:tc>
          <w:tcPr>
            <w:tcW w:w="2553" w:type="dxa"/>
          </w:tcPr>
          <w:p w:rsidR="00FE3D11" w:rsidRPr="00FE3D11" w:rsidRDefault="00FE3D11" w:rsidP="001902D9">
            <w:pPr>
              <w:pStyle w:val="ab"/>
              <w:rPr>
                <w:rtl/>
              </w:rPr>
            </w:pPr>
            <w:r w:rsidRPr="00FE3D11">
              <w:rPr>
                <w:rtl/>
              </w:rPr>
              <w:t>ابن حبان" المجروحين" (1/98).</w:t>
            </w:r>
            <w:r w:rsidR="00B67DA0">
              <w:rPr>
                <w:rtl/>
              </w:rPr>
              <w:t xml:space="preserve"> </w:t>
            </w:r>
          </w:p>
          <w:p w:rsidR="00FE3D11" w:rsidRPr="00FE3D11" w:rsidRDefault="00FE3D11" w:rsidP="001902D9">
            <w:pPr>
              <w:pStyle w:val="ab"/>
              <w:rPr>
                <w:rtl/>
              </w:rPr>
            </w:pPr>
            <w:r w:rsidRPr="00FE3D11">
              <w:rPr>
                <w:rtl/>
              </w:rPr>
              <w:t>ابن الجوزي "الموضوعات" (2/297).</w:t>
            </w:r>
            <w:r w:rsidR="00B67DA0">
              <w:rPr>
                <w:rtl/>
              </w:rPr>
              <w:t xml:space="preserve"> </w:t>
            </w:r>
          </w:p>
          <w:p w:rsidR="00FE3D11" w:rsidRDefault="00FE3D11" w:rsidP="001902D9">
            <w:pPr>
              <w:pStyle w:val="ab"/>
              <w:rPr>
                <w:szCs w:val="26"/>
                <w:rtl/>
              </w:rPr>
            </w:pPr>
            <w:r w:rsidRPr="00FE3D11">
              <w:rPr>
                <w:rtl/>
              </w:rPr>
              <w:t>الهيثمي "المجمع" (6/255).</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162</w:t>
            </w:r>
          </w:p>
        </w:tc>
        <w:tc>
          <w:tcPr>
            <w:tcW w:w="2977" w:type="dxa"/>
          </w:tcPr>
          <w:p w:rsidR="00FE3D11" w:rsidRPr="008B6436" w:rsidRDefault="00FE3D11" w:rsidP="001E05C6">
            <w:pPr>
              <w:pStyle w:val="a4"/>
              <w:ind w:firstLine="0"/>
              <w:rPr>
                <w:rStyle w:val="Char4"/>
                <w:rtl/>
              </w:rPr>
            </w:pPr>
            <w:r w:rsidRPr="008B6436">
              <w:rPr>
                <w:rStyle w:val="Char4"/>
                <w:rtl/>
              </w:rPr>
              <w:t>التيمم ضربتان، ضربة للوجه وضربة للذراعين إلى المرفقين.</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 xml:space="preserve">الإمام أحمد"زاد المعاد"(1/199) </w:t>
            </w:r>
          </w:p>
          <w:p w:rsidR="00FE3D11" w:rsidRPr="00FE3D11" w:rsidRDefault="00FE3D11" w:rsidP="001902D9">
            <w:pPr>
              <w:pStyle w:val="ab"/>
              <w:rPr>
                <w:rtl/>
              </w:rPr>
            </w:pPr>
            <w:r w:rsidRPr="00FE3D11">
              <w:rPr>
                <w:rtl/>
              </w:rPr>
              <w:t>ابن القيم"زاد المعاد"(1/200).</w:t>
            </w:r>
            <w:r w:rsidR="00B67DA0">
              <w:rPr>
                <w:rtl/>
              </w:rPr>
              <w:t xml:space="preserve"> </w:t>
            </w:r>
          </w:p>
          <w:p w:rsidR="00FE3D11" w:rsidRDefault="00FE3D11" w:rsidP="001902D9">
            <w:pPr>
              <w:pStyle w:val="ab"/>
              <w:rPr>
                <w:szCs w:val="26"/>
                <w:rtl/>
              </w:rPr>
            </w:pPr>
            <w:r w:rsidRPr="00FE3D11">
              <w:rPr>
                <w:rtl/>
              </w:rPr>
              <w:t>ابن حجر"التلخيص" (1/151)</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163</w:t>
            </w:r>
          </w:p>
        </w:tc>
        <w:tc>
          <w:tcPr>
            <w:tcW w:w="2977" w:type="dxa"/>
          </w:tcPr>
          <w:p w:rsidR="00FE3D11" w:rsidRDefault="00FE3D11" w:rsidP="001E05C6">
            <w:pPr>
              <w:pStyle w:val="a4"/>
              <w:ind w:firstLine="0"/>
              <w:rPr>
                <w:color w:val="000000"/>
                <w:szCs w:val="26"/>
                <w:rtl/>
              </w:rPr>
            </w:pPr>
            <w:r w:rsidRPr="008B6436">
              <w:rPr>
                <w:rStyle w:val="Char4"/>
                <w:rtl/>
              </w:rPr>
              <w:t>فإني لا أحل المسجد لجنب ولا حائض.</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النووي "المجموع" (2/160).</w:t>
            </w:r>
            <w:r w:rsidR="00B67DA0">
              <w:rPr>
                <w:rtl/>
              </w:rPr>
              <w:t xml:space="preserve"> </w:t>
            </w:r>
          </w:p>
          <w:p w:rsidR="00FE3D11" w:rsidRPr="00FE3D11" w:rsidRDefault="00FE3D11" w:rsidP="001902D9">
            <w:pPr>
              <w:pStyle w:val="ab"/>
              <w:rPr>
                <w:rtl/>
              </w:rPr>
            </w:pPr>
            <w:r w:rsidRPr="00FE3D11">
              <w:rPr>
                <w:rtl/>
              </w:rPr>
              <w:t>ابن حزم "المحلى" (2/185).</w:t>
            </w:r>
            <w:r w:rsidR="00B67DA0">
              <w:rPr>
                <w:rtl/>
              </w:rPr>
              <w:t xml:space="preserve"> </w:t>
            </w:r>
          </w:p>
          <w:p w:rsidR="00FE3D11" w:rsidRDefault="00FE3D11" w:rsidP="001902D9">
            <w:pPr>
              <w:pStyle w:val="ab"/>
              <w:rPr>
                <w:szCs w:val="26"/>
                <w:rtl/>
              </w:rPr>
            </w:pPr>
            <w:r w:rsidRPr="00FE3D11">
              <w:rPr>
                <w:rtl/>
              </w:rPr>
              <w:t>الخطابي"معالم السنن" (1/67).</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164</w:t>
            </w:r>
          </w:p>
        </w:tc>
        <w:tc>
          <w:tcPr>
            <w:tcW w:w="2977" w:type="dxa"/>
          </w:tcPr>
          <w:p w:rsidR="00FE3D11" w:rsidRDefault="00FE3D11" w:rsidP="001E05C6">
            <w:pPr>
              <w:pStyle w:val="a4"/>
              <w:ind w:firstLine="0"/>
              <w:rPr>
                <w:color w:val="000000"/>
                <w:szCs w:val="26"/>
                <w:rtl/>
              </w:rPr>
            </w:pPr>
            <w:r w:rsidRPr="008B6436">
              <w:rPr>
                <w:rStyle w:val="Char4"/>
                <w:rtl/>
              </w:rPr>
              <w:t>لا تمس القرآن إلا وأنت طاهر.</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النسائي "المجمع" (1/277).</w:t>
            </w:r>
            <w:r w:rsidR="00B67DA0">
              <w:rPr>
                <w:rtl/>
              </w:rPr>
              <w:t xml:space="preserve"> </w:t>
            </w:r>
          </w:p>
          <w:p w:rsidR="00FE3D11" w:rsidRPr="00FE3D11" w:rsidRDefault="00FE3D11" w:rsidP="001902D9">
            <w:pPr>
              <w:pStyle w:val="ab"/>
              <w:rPr>
                <w:rtl/>
              </w:rPr>
            </w:pPr>
            <w:r w:rsidRPr="00FE3D11">
              <w:rPr>
                <w:rtl/>
              </w:rPr>
              <w:t>النووي "التلخيص" (1/131).</w:t>
            </w:r>
            <w:r w:rsidR="00B67DA0">
              <w:rPr>
                <w:rtl/>
              </w:rPr>
              <w:t xml:space="preserve"> </w:t>
            </w:r>
          </w:p>
          <w:p w:rsidR="00FE3D11" w:rsidRDefault="00FE3D11" w:rsidP="001902D9">
            <w:pPr>
              <w:pStyle w:val="ab"/>
              <w:rPr>
                <w:szCs w:val="26"/>
                <w:rtl/>
              </w:rPr>
            </w:pPr>
            <w:r w:rsidRPr="00FE3D11">
              <w:rPr>
                <w:rtl/>
              </w:rPr>
              <w:t>ابن حجر"التلخيص" (1/131)</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165</w:t>
            </w:r>
          </w:p>
        </w:tc>
        <w:tc>
          <w:tcPr>
            <w:tcW w:w="2977" w:type="dxa"/>
          </w:tcPr>
          <w:p w:rsidR="00FE3D11" w:rsidRDefault="00FE3D11" w:rsidP="001E05C6">
            <w:pPr>
              <w:pStyle w:val="a4"/>
              <w:ind w:firstLine="0"/>
              <w:rPr>
                <w:color w:val="000000"/>
                <w:szCs w:val="26"/>
                <w:rtl/>
              </w:rPr>
            </w:pPr>
            <w:r w:rsidRPr="008B6436">
              <w:rPr>
                <w:rStyle w:val="Char4"/>
                <w:rtl/>
              </w:rPr>
              <w:t>لا تقرأ الحائض والجنب شيئاً من القرآن.</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أبو حاتم "العلل" (1/49).</w:t>
            </w:r>
            <w:r w:rsidR="00B67DA0">
              <w:rPr>
                <w:rtl/>
              </w:rPr>
              <w:t xml:space="preserve"> </w:t>
            </w:r>
          </w:p>
          <w:p w:rsidR="00FE3D11" w:rsidRPr="00FE3D11" w:rsidRDefault="00FE3D11" w:rsidP="001902D9">
            <w:pPr>
              <w:pStyle w:val="ab"/>
              <w:rPr>
                <w:rtl/>
              </w:rPr>
            </w:pPr>
            <w:r w:rsidRPr="00FE3D11">
              <w:rPr>
                <w:rtl/>
              </w:rPr>
              <w:t>النووي "المجموع" (2/168).</w:t>
            </w:r>
            <w:r w:rsidR="00B67DA0">
              <w:rPr>
                <w:rtl/>
              </w:rPr>
              <w:t xml:space="preserve"> </w:t>
            </w:r>
          </w:p>
          <w:p w:rsidR="00FE3D11" w:rsidRPr="00FE3D11" w:rsidRDefault="00FE3D11" w:rsidP="001902D9">
            <w:pPr>
              <w:pStyle w:val="ab"/>
              <w:rPr>
                <w:rtl/>
              </w:rPr>
            </w:pPr>
            <w:r w:rsidRPr="00FE3D11">
              <w:rPr>
                <w:rtl/>
              </w:rPr>
              <w:t>ابن حجر "الفتح" (1/538).</w:t>
            </w:r>
            <w:r w:rsidR="00B67DA0">
              <w:rPr>
                <w:rtl/>
              </w:rPr>
              <w:t xml:space="preserve"> </w:t>
            </w:r>
            <w:r w:rsidRPr="00FE3D11">
              <w:rPr>
                <w:rtl/>
              </w:rPr>
              <w:t>ح305.</w:t>
            </w:r>
            <w:r w:rsidR="00B67DA0">
              <w:rPr>
                <w:rtl/>
              </w:rPr>
              <w:t xml:space="preserve"> </w:t>
            </w:r>
          </w:p>
          <w:p w:rsidR="00FE3D11" w:rsidRDefault="00FE3D11" w:rsidP="001902D9">
            <w:pPr>
              <w:pStyle w:val="ab"/>
              <w:rPr>
                <w:szCs w:val="26"/>
                <w:rtl/>
              </w:rPr>
            </w:pPr>
            <w:r w:rsidRPr="00FE3D11">
              <w:rPr>
                <w:rtl/>
              </w:rPr>
              <w:t>الشوكاني "النيل" (1/284).</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166</w:t>
            </w:r>
          </w:p>
        </w:tc>
        <w:tc>
          <w:tcPr>
            <w:tcW w:w="2977" w:type="dxa"/>
          </w:tcPr>
          <w:p w:rsidR="00FE3D11" w:rsidRDefault="00FE3D11" w:rsidP="001E05C6">
            <w:pPr>
              <w:pStyle w:val="a4"/>
              <w:ind w:firstLine="0"/>
              <w:rPr>
                <w:color w:val="000000"/>
                <w:szCs w:val="26"/>
                <w:rtl/>
              </w:rPr>
            </w:pPr>
            <w:r w:rsidRPr="008B6436">
              <w:rPr>
                <w:rStyle w:val="Char4"/>
                <w:rtl/>
              </w:rPr>
              <w:t>إني رأيت الملائكة تغسل حنظلة بين السماء والأرض بماء المزن في صحاف الفضة.</w:t>
            </w:r>
            <w:r w:rsidR="00B67DA0" w:rsidRPr="008B6436">
              <w:rPr>
                <w:rStyle w:val="Char4"/>
                <w:rtl/>
              </w:rPr>
              <w:t xml:space="preserve"> </w:t>
            </w:r>
          </w:p>
        </w:tc>
        <w:tc>
          <w:tcPr>
            <w:tcW w:w="1559" w:type="dxa"/>
            <w:vAlign w:val="center"/>
          </w:tcPr>
          <w:p w:rsidR="00FE3D11" w:rsidRDefault="00FE3D11" w:rsidP="00FE3D11">
            <w:pPr>
              <w:bidi/>
              <w:jc w:val="center"/>
              <w:rPr>
                <w:b/>
                <w:bCs/>
                <w:color w:val="000000"/>
                <w:rtl/>
              </w:rPr>
            </w:pPr>
            <w:r w:rsidRPr="000E76E0">
              <w:rPr>
                <w:rStyle w:val="Char3"/>
                <w:rtl/>
              </w:rPr>
              <w:t>ضعيف</w:t>
            </w:r>
            <w:r w:rsidRPr="00D47415">
              <w:rPr>
                <w:rStyle w:val="Char6"/>
                <w:vertAlign w:val="superscript"/>
                <w:rtl/>
              </w:rPr>
              <w:t>(</w:t>
            </w:r>
            <w:r w:rsidRPr="00D47415">
              <w:rPr>
                <w:rStyle w:val="Char6"/>
                <w:vertAlign w:val="superscript"/>
                <w:rtl/>
              </w:rPr>
              <w:footnoteReference w:id="96"/>
            </w:r>
            <w:r w:rsidRPr="00D47415">
              <w:rPr>
                <w:rStyle w:val="Char6"/>
                <w:vertAlign w:val="superscript"/>
                <w:rtl/>
              </w:rPr>
              <w:t>)</w:t>
            </w:r>
          </w:p>
        </w:tc>
        <w:tc>
          <w:tcPr>
            <w:tcW w:w="2553" w:type="dxa"/>
          </w:tcPr>
          <w:p w:rsidR="00FE3D11" w:rsidRDefault="00FE3D11" w:rsidP="001902D9">
            <w:pPr>
              <w:pStyle w:val="ab"/>
              <w:rPr>
                <w:szCs w:val="26"/>
                <w:rtl/>
              </w:rPr>
            </w:pPr>
            <w:r w:rsidRPr="00FE3D11">
              <w:rPr>
                <w:rtl/>
              </w:rPr>
              <w:t>الألباني "ضعيف الجامع" (2087).</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167</w:t>
            </w:r>
          </w:p>
        </w:tc>
        <w:tc>
          <w:tcPr>
            <w:tcW w:w="2977" w:type="dxa"/>
          </w:tcPr>
          <w:p w:rsidR="00FE3D11" w:rsidRPr="008B6436" w:rsidRDefault="00FE3D11" w:rsidP="001E05C6">
            <w:pPr>
              <w:pStyle w:val="a4"/>
              <w:ind w:firstLine="0"/>
              <w:rPr>
                <w:rStyle w:val="Char4"/>
                <w:rtl/>
              </w:rPr>
            </w:pPr>
            <w:r w:rsidRPr="008B6436">
              <w:rPr>
                <w:rStyle w:val="Char4"/>
                <w:rtl/>
              </w:rPr>
              <w:t>تناكحوا تناسلوا تكثروا</w:t>
            </w:r>
            <w:r w:rsidRPr="000E76E0">
              <w:rPr>
                <w:rStyle w:val="Char3"/>
                <w:rtl/>
              </w:rPr>
              <w:t xml:space="preserve">، </w:t>
            </w:r>
            <w:r w:rsidRPr="008B6436">
              <w:rPr>
                <w:rStyle w:val="Char4"/>
                <w:rtl/>
              </w:rPr>
              <w:t xml:space="preserve">فإني مباهٍ بكم الأمم يوم القيامة. </w:t>
            </w:r>
          </w:p>
          <w:p w:rsidR="00FE3D11" w:rsidRPr="008B6436" w:rsidRDefault="00FE3D11" w:rsidP="001E05C6">
            <w:pPr>
              <w:pStyle w:val="a4"/>
              <w:ind w:firstLine="0"/>
              <w:rPr>
                <w:rStyle w:val="Char4"/>
                <w:rtl/>
              </w:rPr>
            </w:pPr>
            <w:r w:rsidRPr="008B6436">
              <w:rPr>
                <w:rStyle w:val="Char4"/>
                <w:rtl/>
              </w:rPr>
              <w:t xml:space="preserve"> </w:t>
            </w:r>
          </w:p>
          <w:p w:rsidR="00FE3D11" w:rsidRPr="008B6436" w:rsidRDefault="00FE3D11" w:rsidP="001E05C6">
            <w:pPr>
              <w:pStyle w:val="a4"/>
              <w:ind w:firstLine="0"/>
              <w:rPr>
                <w:rStyle w:val="Char4"/>
                <w:rtl/>
              </w:rPr>
            </w:pPr>
          </w:p>
          <w:p w:rsidR="00FE3D11" w:rsidRDefault="00FE3D11" w:rsidP="001E05C6">
            <w:pPr>
              <w:pStyle w:val="a4"/>
              <w:ind w:firstLine="0"/>
              <w:rPr>
                <w:color w:val="000000"/>
                <w:szCs w:val="26"/>
                <w:rtl/>
              </w:rPr>
            </w:pPr>
            <w:r w:rsidRPr="008B6436">
              <w:rPr>
                <w:rStyle w:val="Char4"/>
                <w:rtl/>
              </w:rPr>
              <w:t xml:space="preserve"> </w:t>
            </w:r>
          </w:p>
        </w:tc>
        <w:tc>
          <w:tcPr>
            <w:tcW w:w="1559" w:type="dxa"/>
            <w:vAlign w:val="center"/>
          </w:tcPr>
          <w:p w:rsidR="00FE3D11" w:rsidRDefault="00FE3D11" w:rsidP="00D47415">
            <w:pPr>
              <w:bidi/>
              <w:jc w:val="center"/>
              <w:rPr>
                <w:b/>
                <w:bCs/>
                <w:color w:val="000000"/>
                <w:rtl/>
              </w:rPr>
            </w:pPr>
            <w:r w:rsidRPr="000E76E0">
              <w:rPr>
                <w:rStyle w:val="Char3"/>
                <w:rtl/>
              </w:rPr>
              <w:t>ضعيف</w:t>
            </w:r>
            <w:r w:rsidRPr="00D47415">
              <w:rPr>
                <w:rStyle w:val="Char6"/>
                <w:vertAlign w:val="superscript"/>
                <w:rtl/>
              </w:rPr>
              <w:t>(</w:t>
            </w:r>
            <w:r w:rsidRPr="00D47415">
              <w:rPr>
                <w:rStyle w:val="Char6"/>
                <w:vertAlign w:val="superscript"/>
                <w:rtl/>
              </w:rPr>
              <w:footnoteReference w:id="97"/>
            </w:r>
            <w:r w:rsidRPr="00D47415">
              <w:rPr>
                <w:rStyle w:val="Char6"/>
                <w:vertAlign w:val="superscript"/>
                <w:rtl/>
              </w:rPr>
              <w:t>)</w:t>
            </w:r>
          </w:p>
        </w:tc>
        <w:tc>
          <w:tcPr>
            <w:tcW w:w="2553" w:type="dxa"/>
          </w:tcPr>
          <w:p w:rsidR="00FE3D11" w:rsidRPr="00FE3D11" w:rsidRDefault="00FE3D11" w:rsidP="001902D9">
            <w:pPr>
              <w:pStyle w:val="ab"/>
              <w:rPr>
                <w:rtl/>
              </w:rPr>
            </w:pPr>
            <w:r w:rsidRPr="00FE3D11">
              <w:rPr>
                <w:rtl/>
              </w:rPr>
              <w:t>العراقي "الإحياء"(2/25).</w:t>
            </w:r>
            <w:r w:rsidR="00B67DA0">
              <w:rPr>
                <w:rtl/>
              </w:rPr>
              <w:t xml:space="preserve"> </w:t>
            </w:r>
          </w:p>
          <w:p w:rsidR="00FE3D11" w:rsidRPr="00FE3D11" w:rsidRDefault="00FE3D11" w:rsidP="001902D9">
            <w:pPr>
              <w:pStyle w:val="ab"/>
              <w:rPr>
                <w:rtl/>
              </w:rPr>
            </w:pPr>
            <w:r w:rsidRPr="00FE3D11">
              <w:rPr>
                <w:rtl/>
              </w:rPr>
              <w:t>ابن حجر"</w:t>
            </w:r>
            <w:r w:rsidR="001902D9">
              <w:rPr>
                <w:rFonts w:hint="cs"/>
                <w:rtl/>
              </w:rPr>
              <w:t xml:space="preserve"> </w:t>
            </w:r>
            <w:r w:rsidRPr="00FE3D11">
              <w:rPr>
                <w:rtl/>
              </w:rPr>
              <w:t>التلخيص" (3/116)</w:t>
            </w:r>
          </w:p>
          <w:p w:rsidR="00FE3D11" w:rsidRDefault="00FE3D11" w:rsidP="001902D9">
            <w:pPr>
              <w:pStyle w:val="ab"/>
              <w:rPr>
                <w:szCs w:val="26"/>
                <w:rtl/>
              </w:rPr>
            </w:pPr>
            <w:r w:rsidRPr="00FE3D11">
              <w:rPr>
                <w:rtl/>
              </w:rPr>
              <w:t>الألباني "ضعيف الجامع" (2484).</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168</w:t>
            </w:r>
          </w:p>
        </w:tc>
        <w:tc>
          <w:tcPr>
            <w:tcW w:w="2977" w:type="dxa"/>
          </w:tcPr>
          <w:p w:rsidR="00FE3D11" w:rsidRDefault="00FE3D11" w:rsidP="001E05C6">
            <w:pPr>
              <w:pStyle w:val="a4"/>
              <w:ind w:firstLine="0"/>
              <w:rPr>
                <w:color w:val="000000"/>
                <w:szCs w:val="26"/>
                <w:rtl/>
              </w:rPr>
            </w:pPr>
            <w:r w:rsidRPr="008B6436">
              <w:rPr>
                <w:rStyle w:val="Char4"/>
                <w:rtl/>
              </w:rPr>
              <w:t>إياكم والتعري فإن معكم من لا يفارقكم إلا عند الغائط وحين يفضي الرجل إلى أهله فاستحيوهم وأكرموهم.</w:t>
            </w:r>
            <w:r w:rsidR="00B67DA0" w:rsidRPr="008B6436">
              <w:rPr>
                <w:rStyle w:val="Char4"/>
                <w:rtl/>
              </w:rPr>
              <w:t xml:space="preserve"> </w:t>
            </w:r>
          </w:p>
        </w:tc>
        <w:tc>
          <w:tcPr>
            <w:tcW w:w="1559" w:type="dxa"/>
            <w:vAlign w:val="center"/>
          </w:tcPr>
          <w:p w:rsidR="00FE3D11" w:rsidRDefault="00FE3D11" w:rsidP="00FE3D11">
            <w:pPr>
              <w:bidi/>
              <w:jc w:val="center"/>
              <w:rPr>
                <w:color w:val="000000"/>
                <w:szCs w:val="26"/>
                <w:rtl/>
              </w:rPr>
            </w:pPr>
            <w:r w:rsidRPr="008B6436">
              <w:rPr>
                <w:rStyle w:val="Char4"/>
                <w:rtl/>
              </w:rPr>
              <w:t>ضعيف</w:t>
            </w:r>
          </w:p>
        </w:tc>
        <w:tc>
          <w:tcPr>
            <w:tcW w:w="2553" w:type="dxa"/>
          </w:tcPr>
          <w:p w:rsidR="00FE3D11" w:rsidRPr="00FE3D11" w:rsidRDefault="00FE3D11" w:rsidP="001902D9">
            <w:pPr>
              <w:pStyle w:val="ab"/>
              <w:rPr>
                <w:rtl/>
              </w:rPr>
            </w:pPr>
            <w:r w:rsidRPr="00FE3D11">
              <w:rPr>
                <w:rtl/>
              </w:rPr>
              <w:t>الترمذي "السنن" (5/112).</w:t>
            </w:r>
            <w:r w:rsidR="00B67DA0">
              <w:rPr>
                <w:rtl/>
              </w:rPr>
              <w:t xml:space="preserve"> </w:t>
            </w:r>
          </w:p>
          <w:p w:rsidR="00FE3D11" w:rsidRPr="00FE3D11" w:rsidRDefault="00FE3D11" w:rsidP="001902D9">
            <w:pPr>
              <w:pStyle w:val="ab"/>
              <w:rPr>
                <w:rtl/>
              </w:rPr>
            </w:pPr>
            <w:r w:rsidRPr="00FE3D11">
              <w:rPr>
                <w:rtl/>
              </w:rPr>
              <w:t>البغوي "شرح السنَّة" (9/25).</w:t>
            </w:r>
            <w:r w:rsidR="00B67DA0">
              <w:rPr>
                <w:rtl/>
              </w:rPr>
              <w:t xml:space="preserve"> </w:t>
            </w:r>
          </w:p>
          <w:p w:rsidR="00FE3D11" w:rsidRDefault="00FE3D11" w:rsidP="001902D9">
            <w:pPr>
              <w:pStyle w:val="ab"/>
              <w:rPr>
                <w:szCs w:val="26"/>
                <w:rtl/>
              </w:rPr>
            </w:pPr>
            <w:r w:rsidRPr="00FE3D11">
              <w:rPr>
                <w:rtl/>
              </w:rPr>
              <w:t>ابن القطان"بيان الوهم" (3/507).</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169</w:t>
            </w:r>
          </w:p>
        </w:tc>
        <w:tc>
          <w:tcPr>
            <w:tcW w:w="2977" w:type="dxa"/>
          </w:tcPr>
          <w:p w:rsidR="00FE3D11" w:rsidRDefault="00FE3D11" w:rsidP="001E05C6">
            <w:pPr>
              <w:pStyle w:val="a4"/>
              <w:ind w:firstLine="0"/>
              <w:rPr>
                <w:color w:val="000000"/>
                <w:szCs w:val="26"/>
                <w:rtl/>
              </w:rPr>
            </w:pPr>
            <w:r w:rsidRPr="008B6436">
              <w:rPr>
                <w:rStyle w:val="Char4"/>
                <w:rtl/>
              </w:rPr>
              <w:t>إذا كان دما أحمر فدينار، وإن كان دما أصفر فنصف دينار.</w:t>
            </w:r>
            <w:r w:rsidR="00B67DA0" w:rsidRPr="008B6436">
              <w:rPr>
                <w:rStyle w:val="Char4"/>
                <w:rtl/>
              </w:rPr>
              <w:t xml:space="preserve"> </w:t>
            </w:r>
          </w:p>
        </w:tc>
        <w:tc>
          <w:tcPr>
            <w:tcW w:w="1559" w:type="dxa"/>
            <w:vAlign w:val="center"/>
          </w:tcPr>
          <w:p w:rsidR="00FE3D11" w:rsidRDefault="00FE3D11" w:rsidP="00FE3D11">
            <w:pPr>
              <w:bidi/>
              <w:jc w:val="center"/>
              <w:rPr>
                <w:color w:val="000000"/>
                <w:szCs w:val="26"/>
                <w:rtl/>
              </w:rPr>
            </w:pPr>
            <w:r w:rsidRPr="008B6436">
              <w:rPr>
                <w:rStyle w:val="Char4"/>
                <w:rtl/>
              </w:rPr>
              <w:t>ضعيف</w:t>
            </w:r>
          </w:p>
        </w:tc>
        <w:tc>
          <w:tcPr>
            <w:tcW w:w="2553" w:type="dxa"/>
          </w:tcPr>
          <w:p w:rsidR="00FE3D11" w:rsidRPr="00FE3D11" w:rsidRDefault="00FE3D11" w:rsidP="001902D9">
            <w:pPr>
              <w:pStyle w:val="ab"/>
              <w:rPr>
                <w:rtl/>
              </w:rPr>
            </w:pPr>
            <w:r w:rsidRPr="00FE3D11">
              <w:rPr>
                <w:rtl/>
              </w:rPr>
              <w:t>البيهقي "السنن" (1/317).</w:t>
            </w:r>
            <w:r w:rsidR="00B67DA0">
              <w:rPr>
                <w:rtl/>
              </w:rPr>
              <w:t xml:space="preserve"> </w:t>
            </w:r>
          </w:p>
          <w:p w:rsidR="00FE3D11" w:rsidRPr="00FE3D11" w:rsidRDefault="00FE3D11" w:rsidP="001902D9">
            <w:pPr>
              <w:pStyle w:val="ab"/>
              <w:rPr>
                <w:rtl/>
              </w:rPr>
            </w:pPr>
            <w:r w:rsidRPr="00FE3D11">
              <w:rPr>
                <w:rtl/>
              </w:rPr>
              <w:t>ابن الجوزي "التحقيق" (1/253).</w:t>
            </w:r>
            <w:r w:rsidR="00B67DA0">
              <w:rPr>
                <w:rtl/>
              </w:rPr>
              <w:t xml:space="preserve"> </w:t>
            </w:r>
          </w:p>
          <w:p w:rsidR="00FE3D11" w:rsidRDefault="00FE3D11" w:rsidP="001902D9">
            <w:pPr>
              <w:pStyle w:val="ab"/>
              <w:rPr>
                <w:szCs w:val="26"/>
                <w:rtl/>
              </w:rPr>
            </w:pPr>
            <w:r w:rsidRPr="00FE3D11">
              <w:rPr>
                <w:rtl/>
              </w:rPr>
              <w:t>الألباني "ضعيف الترمذي" (20)</w:t>
            </w:r>
            <w:r w:rsidRPr="001902D9">
              <w:rPr>
                <w:rStyle w:val="Char6"/>
                <w:vertAlign w:val="superscript"/>
                <w:rtl/>
              </w:rPr>
              <w:t>(</w:t>
            </w:r>
            <w:r w:rsidRPr="001902D9">
              <w:rPr>
                <w:rStyle w:val="Char6"/>
                <w:vertAlign w:val="superscript"/>
                <w:rtl/>
              </w:rPr>
              <w:footnoteReference w:id="98"/>
            </w:r>
            <w:r w:rsidRPr="001902D9">
              <w:rPr>
                <w:rStyle w:val="Char6"/>
                <w:vertAlign w:val="superscript"/>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170</w:t>
            </w:r>
          </w:p>
        </w:tc>
        <w:tc>
          <w:tcPr>
            <w:tcW w:w="2977" w:type="dxa"/>
          </w:tcPr>
          <w:p w:rsidR="00FE3D11" w:rsidRPr="008B6436" w:rsidRDefault="00FE3D11" w:rsidP="001E05C6">
            <w:pPr>
              <w:pStyle w:val="a4"/>
              <w:ind w:firstLine="0"/>
              <w:rPr>
                <w:rStyle w:val="Char4"/>
                <w:rtl/>
              </w:rPr>
            </w:pPr>
            <w:r w:rsidRPr="008B6436">
              <w:rPr>
                <w:rStyle w:val="Char4"/>
                <w:rtl/>
              </w:rPr>
              <w:t>"ما ترون أني فاعل بكم؟</w:t>
            </w:r>
            <w:r w:rsidR="00B67DA0" w:rsidRPr="008B6436">
              <w:rPr>
                <w:rStyle w:val="Char4"/>
                <w:rtl/>
              </w:rPr>
              <w:t xml:space="preserve"> </w:t>
            </w:r>
            <w:r w:rsidRPr="008B6436">
              <w:rPr>
                <w:rStyle w:val="Char4"/>
                <w:rtl/>
              </w:rPr>
              <w:t>" قالو:</w:t>
            </w:r>
            <w:r w:rsidR="00B67DA0" w:rsidRPr="008B6436">
              <w:rPr>
                <w:rStyle w:val="Char4"/>
                <w:rtl/>
              </w:rPr>
              <w:t xml:space="preserve"> </w:t>
            </w:r>
            <w:r w:rsidRPr="008B6436">
              <w:rPr>
                <w:rStyle w:val="Char4"/>
                <w:rtl/>
              </w:rPr>
              <w:t>أخٌ كريم وابن أخٍ كريم.</w:t>
            </w:r>
            <w:r w:rsidR="00B67DA0" w:rsidRPr="008B6436">
              <w:rPr>
                <w:rStyle w:val="Char4"/>
                <w:rtl/>
              </w:rPr>
              <w:t xml:space="preserve"> </w:t>
            </w:r>
            <w:r w:rsidRPr="008B6436">
              <w:rPr>
                <w:rStyle w:val="Char4"/>
                <w:rtl/>
              </w:rPr>
              <w:t>قال:</w:t>
            </w:r>
            <w:r w:rsidR="00B67DA0" w:rsidRPr="008B6436">
              <w:rPr>
                <w:rStyle w:val="Char4"/>
                <w:rtl/>
              </w:rPr>
              <w:t xml:space="preserve"> </w:t>
            </w:r>
            <w:r w:rsidRPr="008B6436">
              <w:rPr>
                <w:rStyle w:val="Char4"/>
                <w:rtl/>
              </w:rPr>
              <w:t>"اذهبوا فأنتم الطلقاء".</w:t>
            </w:r>
            <w:r w:rsidR="00B67DA0" w:rsidRPr="008B6436">
              <w:rPr>
                <w:rStyle w:val="Char4"/>
                <w:rtl/>
              </w:rPr>
              <w:t xml:space="preserve"> </w:t>
            </w:r>
          </w:p>
        </w:tc>
        <w:tc>
          <w:tcPr>
            <w:tcW w:w="1559" w:type="dxa"/>
            <w:vAlign w:val="center"/>
          </w:tcPr>
          <w:p w:rsidR="00FE3D11" w:rsidRDefault="00FE3D11" w:rsidP="00D47415">
            <w:pPr>
              <w:pStyle w:val="a3"/>
              <w:ind w:firstLine="0"/>
              <w:jc w:val="center"/>
              <w:rPr>
                <w:rtl/>
              </w:rPr>
            </w:pPr>
            <w:r>
              <w:rPr>
                <w:rtl/>
              </w:rPr>
              <w:t>ضعيف</w:t>
            </w:r>
          </w:p>
        </w:tc>
        <w:tc>
          <w:tcPr>
            <w:tcW w:w="2553" w:type="dxa"/>
          </w:tcPr>
          <w:p w:rsidR="00FE3D11" w:rsidRPr="00FE3D11" w:rsidRDefault="00FE3D11" w:rsidP="001902D9">
            <w:pPr>
              <w:pStyle w:val="ab"/>
              <w:rPr>
                <w:rtl/>
              </w:rPr>
            </w:pPr>
            <w:r w:rsidRPr="00FE3D11">
              <w:rPr>
                <w:rtl/>
              </w:rPr>
              <w:t>العراقي "الإحياء" (3/194).</w:t>
            </w:r>
            <w:r w:rsidR="00B67DA0">
              <w:rPr>
                <w:rtl/>
              </w:rPr>
              <w:t xml:space="preserve"> </w:t>
            </w:r>
          </w:p>
          <w:p w:rsidR="00FE3D11" w:rsidRPr="00FE3D11" w:rsidRDefault="00FE3D11" w:rsidP="001902D9">
            <w:pPr>
              <w:pStyle w:val="ab"/>
              <w:rPr>
                <w:rtl/>
              </w:rPr>
            </w:pPr>
            <w:r w:rsidRPr="00FE3D11">
              <w:rPr>
                <w:rtl/>
              </w:rPr>
              <w:t>الألباني "فقه السيرة" (ص415).</w:t>
            </w:r>
            <w:r w:rsidR="00B67DA0">
              <w:rPr>
                <w:rtl/>
              </w:rPr>
              <w:t xml:space="preserve"> </w:t>
            </w:r>
          </w:p>
          <w:p w:rsidR="00FE3D11" w:rsidRPr="00FE3D11" w:rsidRDefault="00FE3D11" w:rsidP="001902D9">
            <w:pPr>
              <w:pStyle w:val="ab"/>
              <w:rPr>
                <w:rtl/>
              </w:rPr>
            </w:pPr>
            <w:r w:rsidRPr="00FE3D11">
              <w:rPr>
                <w:rtl/>
              </w:rPr>
              <w:t>أكرم العمري "السيرة الصحيحة" (2/481).</w:t>
            </w:r>
            <w:r w:rsidR="00B67DA0">
              <w:rPr>
                <w:rtl/>
              </w:rPr>
              <w:t xml:space="preserve"> </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171</w:t>
            </w:r>
          </w:p>
        </w:tc>
        <w:tc>
          <w:tcPr>
            <w:tcW w:w="2977" w:type="dxa"/>
          </w:tcPr>
          <w:p w:rsidR="00FE3D11" w:rsidRPr="008B6436" w:rsidRDefault="00FE3D11" w:rsidP="001E05C6">
            <w:pPr>
              <w:pStyle w:val="a4"/>
              <w:ind w:firstLine="0"/>
              <w:rPr>
                <w:rStyle w:val="Char4"/>
                <w:rtl/>
              </w:rPr>
            </w:pPr>
            <w:r w:rsidRPr="008B6436">
              <w:rPr>
                <w:rStyle w:val="Char4"/>
                <w:rtl/>
              </w:rPr>
              <w:t>...</w:t>
            </w:r>
            <w:r w:rsidR="00B67DA0" w:rsidRPr="008B6436">
              <w:rPr>
                <w:rStyle w:val="Char4"/>
                <w:rtl/>
              </w:rPr>
              <w:t xml:space="preserve"> </w:t>
            </w:r>
            <w:r w:rsidRPr="008B6436">
              <w:rPr>
                <w:rStyle w:val="Char4"/>
                <w:rtl/>
              </w:rPr>
              <w:t>والله يا عم لو وضعوا الشمس في يميني، والقمر في يساري على أن أترك هذا الأمر ما تركته حتى يظهره الله أو أهلك دونه</w:t>
            </w:r>
            <w:r w:rsidRPr="00CA5639">
              <w:rPr>
                <w:rFonts w:cs="IRNazli"/>
                <w:color w:val="000000"/>
                <w:szCs w:val="32"/>
                <w:vertAlign w:val="superscript"/>
                <w:rtl/>
              </w:rPr>
              <w:t>(</w:t>
            </w:r>
            <w:r w:rsidRPr="00CA5639">
              <w:rPr>
                <w:rStyle w:val="FootnoteReference"/>
                <w:rFonts w:cs="IRNazli"/>
                <w:color w:val="000000"/>
                <w:szCs w:val="32"/>
                <w:rtl/>
              </w:rPr>
              <w:footnoteReference w:id="99"/>
            </w:r>
            <w:r w:rsidRPr="00CA5639">
              <w:rPr>
                <w:rFonts w:cs="IRNazli"/>
                <w:color w:val="000000"/>
                <w:szCs w:val="32"/>
                <w:vertAlign w:val="superscript"/>
                <w:rtl/>
              </w:rPr>
              <w:t>)</w:t>
            </w:r>
            <w:r w:rsidRPr="008B6436">
              <w:rPr>
                <w:rStyle w:val="Char4"/>
                <w:rtl/>
              </w:rPr>
              <w:t>.</w:t>
            </w:r>
            <w:r w:rsidR="00B67DA0" w:rsidRPr="008B6436">
              <w:rPr>
                <w:rStyle w:val="Char4"/>
                <w:rtl/>
              </w:rPr>
              <w:t xml:space="preserve"> </w:t>
            </w:r>
          </w:p>
        </w:tc>
        <w:tc>
          <w:tcPr>
            <w:tcW w:w="1559" w:type="dxa"/>
            <w:vAlign w:val="center"/>
          </w:tcPr>
          <w:p w:rsidR="00FE3D11" w:rsidRDefault="00FE3D11" w:rsidP="00D47415">
            <w:pPr>
              <w:pStyle w:val="a3"/>
              <w:ind w:firstLine="0"/>
              <w:jc w:val="center"/>
              <w:rPr>
                <w:rtl/>
              </w:rPr>
            </w:pPr>
            <w:r>
              <w:rPr>
                <w:rtl/>
              </w:rPr>
              <w:t>ضعيف</w:t>
            </w:r>
          </w:p>
        </w:tc>
        <w:tc>
          <w:tcPr>
            <w:tcW w:w="2553" w:type="dxa"/>
          </w:tcPr>
          <w:p w:rsidR="00FE3D11" w:rsidRPr="00FE3D11" w:rsidRDefault="00FE3D11" w:rsidP="001902D9">
            <w:pPr>
              <w:pStyle w:val="ab"/>
              <w:rPr>
                <w:rtl/>
              </w:rPr>
            </w:pPr>
            <w:r w:rsidRPr="00FE3D11">
              <w:rPr>
                <w:rtl/>
              </w:rPr>
              <w:t>الألباني "الضعيفة" (909).</w:t>
            </w:r>
            <w:r w:rsidR="00B67DA0">
              <w:rPr>
                <w:rtl/>
              </w:rPr>
              <w:t xml:space="preserve"> </w:t>
            </w:r>
          </w:p>
          <w:p w:rsidR="00FE3D11" w:rsidRDefault="00FE3D11" w:rsidP="001902D9">
            <w:pPr>
              <w:pStyle w:val="ab"/>
              <w:rPr>
                <w:szCs w:val="26"/>
                <w:rtl/>
              </w:rPr>
            </w:pPr>
            <w:r w:rsidRPr="00FE3D11">
              <w:rPr>
                <w:rtl/>
              </w:rPr>
              <w:t>مجدي السيد "سيرة ابن هشام" (1/331).</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172</w:t>
            </w:r>
          </w:p>
        </w:tc>
        <w:tc>
          <w:tcPr>
            <w:tcW w:w="2977" w:type="dxa"/>
          </w:tcPr>
          <w:p w:rsidR="00FE3D11" w:rsidRPr="008B6436" w:rsidRDefault="00FE3D11" w:rsidP="001E05C6">
            <w:pPr>
              <w:pStyle w:val="a4"/>
              <w:ind w:firstLine="0"/>
              <w:rPr>
                <w:rStyle w:val="Char4"/>
                <w:rtl/>
              </w:rPr>
            </w:pPr>
            <w:r w:rsidRPr="008B6436">
              <w:rPr>
                <w:rStyle w:val="Char4"/>
                <w:rtl/>
              </w:rPr>
              <w:t>من تعلم صرف الكلام ليسبي به قلوب الرجال، لم يقبل الله منه يوم القيامة صرفاً ولا عدلاً.</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المنذري "الترغيب" (1/93).</w:t>
            </w:r>
            <w:r w:rsidR="00B67DA0">
              <w:rPr>
                <w:rtl/>
              </w:rPr>
              <w:t xml:space="preserve"> </w:t>
            </w:r>
          </w:p>
          <w:p w:rsidR="00FE3D11" w:rsidRDefault="00FE3D11" w:rsidP="001902D9">
            <w:pPr>
              <w:pStyle w:val="ab"/>
              <w:rPr>
                <w:szCs w:val="26"/>
                <w:rtl/>
              </w:rPr>
            </w:pPr>
            <w:r w:rsidRPr="00FE3D11">
              <w:rPr>
                <w:rtl/>
              </w:rPr>
              <w:t>الألباني "ضعيف أبي داود" (1065).</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173</w:t>
            </w:r>
          </w:p>
        </w:tc>
        <w:tc>
          <w:tcPr>
            <w:tcW w:w="2977" w:type="dxa"/>
          </w:tcPr>
          <w:p w:rsidR="00FE3D11" w:rsidRPr="008B6436" w:rsidRDefault="00FE3D11" w:rsidP="001E05C6">
            <w:pPr>
              <w:pStyle w:val="a4"/>
              <w:ind w:firstLine="0"/>
              <w:rPr>
                <w:rStyle w:val="Char4"/>
                <w:rtl/>
              </w:rPr>
            </w:pPr>
            <w:r w:rsidRPr="008B6436">
              <w:rPr>
                <w:rStyle w:val="Char4"/>
                <w:rtl/>
              </w:rPr>
              <w:t>...</w:t>
            </w:r>
            <w:r w:rsidR="00B67DA0" w:rsidRPr="008B6436">
              <w:rPr>
                <w:rStyle w:val="Char4"/>
                <w:rtl/>
              </w:rPr>
              <w:t xml:space="preserve"> </w:t>
            </w:r>
            <w:r w:rsidRPr="008B6436">
              <w:rPr>
                <w:rStyle w:val="Char4"/>
                <w:rtl/>
              </w:rPr>
              <w:t>يا رسول الله كيف الطهور؟</w:t>
            </w:r>
            <w:r w:rsidR="00B67DA0" w:rsidRPr="008B6436">
              <w:rPr>
                <w:rStyle w:val="Char4"/>
                <w:rtl/>
              </w:rPr>
              <w:t xml:space="preserve"> </w:t>
            </w:r>
            <w:r w:rsidRPr="008B6436">
              <w:rPr>
                <w:rStyle w:val="Char4"/>
                <w:rtl/>
              </w:rPr>
              <w:t xml:space="preserve">فدعا رسول الله </w:t>
            </w:r>
            <w:r w:rsidRPr="008B6436">
              <w:rPr>
                <w:rStyle w:val="Char4"/>
              </w:rPr>
              <w:t></w:t>
            </w:r>
            <w:r w:rsidRPr="008B6436">
              <w:rPr>
                <w:rStyle w:val="Char4"/>
                <w:rtl/>
              </w:rPr>
              <w:t xml:space="preserve"> بماءٍ في إناء فغسل كفيه ثلاثاً، ثم استوفى، ثم قال "فمن زاد عن هذا أو نقص فقد تعدى وظلم".</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صحيح دون قوله "نقص"</w:t>
            </w:r>
          </w:p>
        </w:tc>
        <w:tc>
          <w:tcPr>
            <w:tcW w:w="2553" w:type="dxa"/>
          </w:tcPr>
          <w:p w:rsidR="00FE3D11" w:rsidRPr="00FE3D11" w:rsidRDefault="00FE3D11" w:rsidP="001902D9">
            <w:pPr>
              <w:pStyle w:val="ab"/>
              <w:rPr>
                <w:rtl/>
              </w:rPr>
            </w:pPr>
            <w:r w:rsidRPr="00FE3D11">
              <w:rPr>
                <w:rtl/>
              </w:rPr>
              <w:t>مسلم</w:t>
            </w:r>
            <w:r w:rsidRPr="001902D9">
              <w:rPr>
                <w:rStyle w:val="Char6"/>
                <w:vertAlign w:val="superscript"/>
                <w:rtl/>
              </w:rPr>
              <w:t>(</w:t>
            </w:r>
            <w:r w:rsidRPr="001902D9">
              <w:rPr>
                <w:rStyle w:val="Char6"/>
                <w:vertAlign w:val="superscript"/>
                <w:rtl/>
              </w:rPr>
              <w:footnoteReference w:id="100"/>
            </w:r>
            <w:r w:rsidRPr="001902D9">
              <w:rPr>
                <w:rStyle w:val="Char6"/>
                <w:vertAlign w:val="superscript"/>
                <w:rtl/>
              </w:rPr>
              <w:t>)</w:t>
            </w:r>
            <w:r w:rsidR="001902D9">
              <w:rPr>
                <w:rStyle w:val="Char3"/>
                <w:rFonts w:hint="cs"/>
                <w:vertAlign w:val="superscript"/>
                <w:rtl/>
              </w:rPr>
              <w:t xml:space="preserve"> </w:t>
            </w:r>
            <w:r w:rsidRPr="00FE3D11">
              <w:rPr>
                <w:rtl/>
              </w:rPr>
              <w:t>"الفتح" كتاب الوضوء</w:t>
            </w:r>
            <w:r w:rsidR="001902D9">
              <w:rPr>
                <w:rFonts w:hint="cs"/>
                <w:rtl/>
              </w:rPr>
              <w:t xml:space="preserve"> </w:t>
            </w:r>
            <w:r w:rsidRPr="00FE3D11">
              <w:rPr>
                <w:rtl/>
              </w:rPr>
              <w:t>/باب1 (1/311).</w:t>
            </w:r>
            <w:r w:rsidR="00B67DA0">
              <w:rPr>
                <w:rtl/>
              </w:rPr>
              <w:t xml:space="preserve"> </w:t>
            </w:r>
          </w:p>
          <w:p w:rsidR="00FE3D11" w:rsidRDefault="00FE3D11" w:rsidP="001902D9">
            <w:pPr>
              <w:pStyle w:val="ab"/>
              <w:rPr>
                <w:szCs w:val="26"/>
                <w:rtl/>
              </w:rPr>
            </w:pPr>
            <w:r w:rsidRPr="00FE3D11">
              <w:rPr>
                <w:rtl/>
              </w:rPr>
              <w:t>الألباني "ضعيف أبي داود" (22).</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174</w:t>
            </w:r>
          </w:p>
        </w:tc>
        <w:tc>
          <w:tcPr>
            <w:tcW w:w="2977" w:type="dxa"/>
          </w:tcPr>
          <w:p w:rsidR="00FE3D11" w:rsidRPr="008B6436" w:rsidRDefault="00FE3D11" w:rsidP="001E05C6">
            <w:pPr>
              <w:pStyle w:val="a4"/>
              <w:ind w:firstLine="0"/>
              <w:rPr>
                <w:rStyle w:val="Char4"/>
                <w:rtl/>
              </w:rPr>
            </w:pPr>
            <w:r w:rsidRPr="008B6436">
              <w:rPr>
                <w:rStyle w:val="Char4"/>
                <w:rtl/>
              </w:rPr>
              <w:t xml:space="preserve">جاءت فتاة إلى النَّبيِّ </w:t>
            </w:r>
            <w:r w:rsidRPr="008B6436">
              <w:rPr>
                <w:rStyle w:val="Char4"/>
              </w:rPr>
              <w:t></w:t>
            </w:r>
            <w:r w:rsidRPr="008B6436">
              <w:rPr>
                <w:rStyle w:val="Char4"/>
                <w:rtl/>
              </w:rPr>
              <w:t xml:space="preserve"> فقالت:</w:t>
            </w:r>
            <w:r w:rsidR="00B67DA0" w:rsidRPr="008B6436">
              <w:rPr>
                <w:rStyle w:val="Char4"/>
                <w:rtl/>
              </w:rPr>
              <w:t xml:space="preserve"> </w:t>
            </w:r>
            <w:r w:rsidRPr="008B6436">
              <w:rPr>
                <w:rStyle w:val="Char4"/>
                <w:rtl/>
              </w:rPr>
              <w:t>إن أبي زوّجني من ابن أخيه ليرفع بي خسيسته (ليغطي نقصه) وأنا كارهة.</w:t>
            </w:r>
            <w:r w:rsidR="00B67DA0" w:rsidRPr="008B6436">
              <w:rPr>
                <w:rStyle w:val="Char4"/>
                <w:rtl/>
              </w:rPr>
              <w:t xml:space="preserve"> </w:t>
            </w:r>
            <w:r w:rsidRPr="008B6436">
              <w:rPr>
                <w:rStyle w:val="Char4"/>
                <w:rtl/>
              </w:rPr>
              <w:t xml:space="preserve">فأرسل النَّبيُّ </w:t>
            </w:r>
            <w:r w:rsidRPr="008B6436">
              <w:rPr>
                <w:rStyle w:val="Char4"/>
              </w:rPr>
              <w:t></w:t>
            </w:r>
            <w:r w:rsidRPr="008B6436">
              <w:rPr>
                <w:rStyle w:val="Char4"/>
                <w:rtl/>
              </w:rPr>
              <w:t>إلى أبيها وأمره أن يجعل الأمر إليها.</w:t>
            </w:r>
            <w:r w:rsidR="00B67DA0" w:rsidRPr="008B6436">
              <w:rPr>
                <w:rStyle w:val="Char4"/>
                <w:rtl/>
              </w:rPr>
              <w:t xml:space="preserve"> </w:t>
            </w:r>
            <w:r w:rsidRPr="008B6436">
              <w:rPr>
                <w:rStyle w:val="Char4"/>
                <w:rtl/>
              </w:rPr>
              <w:t>فقالت الفتاة:</w:t>
            </w:r>
            <w:r w:rsidR="00B67DA0" w:rsidRPr="008B6436">
              <w:rPr>
                <w:rStyle w:val="Char4"/>
                <w:rtl/>
              </w:rPr>
              <w:t xml:space="preserve"> </w:t>
            </w:r>
            <w:r w:rsidRPr="008B6436">
              <w:rPr>
                <w:rStyle w:val="Char4"/>
                <w:rtl/>
              </w:rPr>
              <w:t>قد أجزتُ ما صنع أبي، ولكن أردتُ أن تعلم النساء أن ليس للآباء من الأمر شيء</w:t>
            </w:r>
            <w:r w:rsidRPr="00D47415">
              <w:rPr>
                <w:rFonts w:cs="IRNazli"/>
                <w:color w:val="000000"/>
                <w:sz w:val="23"/>
                <w:szCs w:val="28"/>
                <w:vertAlign w:val="superscript"/>
                <w:rtl/>
              </w:rPr>
              <w:t>(</w:t>
            </w:r>
            <w:r w:rsidRPr="00D47415">
              <w:rPr>
                <w:rStyle w:val="FootnoteReference"/>
                <w:rFonts w:cs="IRNazli"/>
                <w:color w:val="000000"/>
                <w:sz w:val="23"/>
                <w:szCs w:val="28"/>
                <w:rtl/>
              </w:rPr>
              <w:footnoteReference w:id="101"/>
            </w:r>
            <w:r w:rsidRPr="00D47415">
              <w:rPr>
                <w:rFonts w:cs="IRNazli"/>
                <w:color w:val="000000"/>
                <w:sz w:val="23"/>
                <w:szCs w:val="28"/>
                <w:vertAlign w:val="superscript"/>
                <w:rtl/>
              </w:rPr>
              <w:t>)</w:t>
            </w:r>
            <w:r w:rsidRPr="008B6436">
              <w:rPr>
                <w:rStyle w:val="Char4"/>
                <w:rtl/>
              </w:rPr>
              <w:t>.</w:t>
            </w:r>
          </w:p>
          <w:p w:rsidR="00FE3D11" w:rsidRDefault="00FE3D11" w:rsidP="001E05C6">
            <w:pPr>
              <w:pStyle w:val="a4"/>
              <w:ind w:firstLine="0"/>
              <w:rPr>
                <w:color w:val="000000"/>
                <w:szCs w:val="26"/>
                <w:rtl/>
              </w:rPr>
            </w:pPr>
            <w:r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الدارقطني "السنن" (2/163).</w:t>
            </w:r>
            <w:r w:rsidR="00B67DA0">
              <w:rPr>
                <w:rtl/>
              </w:rPr>
              <w:t xml:space="preserve"> </w:t>
            </w:r>
          </w:p>
          <w:p w:rsidR="00FE3D11" w:rsidRDefault="00FE3D11" w:rsidP="001902D9">
            <w:pPr>
              <w:pStyle w:val="ab"/>
              <w:rPr>
                <w:szCs w:val="26"/>
                <w:rtl/>
              </w:rPr>
            </w:pPr>
            <w:r w:rsidRPr="00FE3D11">
              <w:rPr>
                <w:rtl/>
              </w:rPr>
              <w:t>الألباني "غاية المرام" (217).</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175</w:t>
            </w:r>
          </w:p>
        </w:tc>
        <w:tc>
          <w:tcPr>
            <w:tcW w:w="2977" w:type="dxa"/>
          </w:tcPr>
          <w:p w:rsidR="00FE3D11" w:rsidRDefault="00FE3D11" w:rsidP="001E05C6">
            <w:pPr>
              <w:pStyle w:val="a4"/>
              <w:ind w:firstLine="0"/>
              <w:rPr>
                <w:color w:val="000000"/>
                <w:szCs w:val="26"/>
                <w:rtl/>
              </w:rPr>
            </w:pPr>
            <w:r w:rsidRPr="008B6436">
              <w:rPr>
                <w:rStyle w:val="Char4"/>
                <w:rtl/>
              </w:rPr>
              <w:t>عرِّفوا ولا تعنفوا.</w:t>
            </w:r>
          </w:p>
        </w:tc>
        <w:tc>
          <w:tcPr>
            <w:tcW w:w="1559" w:type="dxa"/>
            <w:vAlign w:val="center"/>
          </w:tcPr>
          <w:p w:rsidR="00FE3D11" w:rsidRDefault="00FE3D11" w:rsidP="00FE3D11">
            <w:pPr>
              <w:bidi/>
              <w:jc w:val="center"/>
              <w:rPr>
                <w:b/>
                <w:bCs/>
                <w:color w:val="000000"/>
                <w:szCs w:val="26"/>
                <w:rtl/>
              </w:rPr>
            </w:pPr>
            <w:r w:rsidRPr="000E76E0">
              <w:rPr>
                <w:rStyle w:val="Char3"/>
                <w:rtl/>
              </w:rPr>
              <w:t>انظر ما بعده</w:t>
            </w:r>
          </w:p>
        </w:tc>
        <w:tc>
          <w:tcPr>
            <w:tcW w:w="2553" w:type="dxa"/>
          </w:tcPr>
          <w:p w:rsidR="00FE3D11" w:rsidRDefault="00FE3D11" w:rsidP="00FE3D11">
            <w:pPr>
              <w:bidi/>
              <w:jc w:val="lowKashida"/>
              <w:rPr>
                <w:color w:val="000000"/>
                <w:szCs w:val="26"/>
                <w:rtl/>
              </w:rPr>
            </w:pPr>
            <w:r w:rsidRPr="008B6436">
              <w:rPr>
                <w:rStyle w:val="Char4"/>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176</w:t>
            </w:r>
          </w:p>
        </w:tc>
        <w:tc>
          <w:tcPr>
            <w:tcW w:w="2977" w:type="dxa"/>
          </w:tcPr>
          <w:p w:rsidR="00FE3D11" w:rsidRPr="008B6436" w:rsidRDefault="00FE3D11" w:rsidP="001E05C6">
            <w:pPr>
              <w:pStyle w:val="a4"/>
              <w:ind w:firstLine="0"/>
              <w:rPr>
                <w:rStyle w:val="Char4"/>
                <w:rtl/>
              </w:rPr>
            </w:pPr>
            <w:r w:rsidRPr="008B6436">
              <w:rPr>
                <w:rStyle w:val="Char4"/>
                <w:rtl/>
              </w:rPr>
              <w:t>علِّموا ولا تعنفوا</w:t>
            </w:r>
            <w:r w:rsidRPr="000E76E0">
              <w:rPr>
                <w:rStyle w:val="Char3"/>
                <w:rtl/>
              </w:rPr>
              <w:t xml:space="preserve">، </w:t>
            </w:r>
            <w:r w:rsidRPr="008B6436">
              <w:rPr>
                <w:rStyle w:val="Char4"/>
                <w:rtl/>
              </w:rPr>
              <w:t>فإن المعلِّم خيرٌ من المعنِّف.</w:t>
            </w:r>
            <w:r w:rsidR="00B67DA0" w:rsidRPr="008B6436">
              <w:rPr>
                <w:rStyle w:val="Char4"/>
                <w:rtl/>
              </w:rPr>
              <w:t xml:space="preserve"> </w:t>
            </w:r>
          </w:p>
          <w:p w:rsidR="00FE3D11" w:rsidRPr="008B6436" w:rsidRDefault="00FE3D11" w:rsidP="001E05C6">
            <w:pPr>
              <w:pStyle w:val="a4"/>
              <w:ind w:firstLine="0"/>
              <w:rPr>
                <w:rStyle w:val="Char4"/>
                <w:rtl/>
              </w:rPr>
            </w:pPr>
          </w:p>
          <w:p w:rsidR="00FE3D11" w:rsidRPr="008B6436" w:rsidRDefault="00FE3D11" w:rsidP="001E05C6">
            <w:pPr>
              <w:pStyle w:val="a4"/>
              <w:ind w:firstLine="0"/>
              <w:rPr>
                <w:rStyle w:val="Char4"/>
                <w:rtl/>
              </w:rPr>
            </w:pP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عدي "الذخيرة " (3/1586).</w:t>
            </w:r>
            <w:r w:rsidR="00B67DA0">
              <w:rPr>
                <w:rtl/>
              </w:rPr>
              <w:t xml:space="preserve"> </w:t>
            </w:r>
          </w:p>
          <w:p w:rsidR="00FE3D11" w:rsidRPr="00FE3D11" w:rsidRDefault="00FE3D11" w:rsidP="001902D9">
            <w:pPr>
              <w:pStyle w:val="ab"/>
              <w:rPr>
                <w:rtl/>
              </w:rPr>
            </w:pPr>
            <w:r w:rsidRPr="00FE3D11">
              <w:rPr>
                <w:rtl/>
              </w:rPr>
              <w:t>البيهقي "الشعـب" (2/276).</w:t>
            </w:r>
            <w:r w:rsidR="00B67DA0">
              <w:rPr>
                <w:rtl/>
              </w:rPr>
              <w:t xml:space="preserve"> </w:t>
            </w:r>
          </w:p>
          <w:p w:rsidR="00FE3D11" w:rsidRDefault="00FE3D11" w:rsidP="001902D9">
            <w:pPr>
              <w:pStyle w:val="ab"/>
              <w:rPr>
                <w:szCs w:val="26"/>
                <w:rtl/>
              </w:rPr>
            </w:pPr>
            <w:r w:rsidRPr="00FE3D11">
              <w:rPr>
                <w:rtl/>
              </w:rPr>
              <w:t>ابن الديـبع "التمييز" (ص122).</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177</w:t>
            </w:r>
          </w:p>
        </w:tc>
        <w:tc>
          <w:tcPr>
            <w:tcW w:w="2977" w:type="dxa"/>
          </w:tcPr>
          <w:p w:rsidR="00FE3D11" w:rsidRPr="008B6436" w:rsidRDefault="00FE3D11" w:rsidP="001E05C6">
            <w:pPr>
              <w:pStyle w:val="a4"/>
              <w:ind w:firstLine="0"/>
              <w:rPr>
                <w:rStyle w:val="Char4"/>
                <w:rtl/>
              </w:rPr>
            </w:pPr>
            <w:r w:rsidRPr="008B6436">
              <w:rPr>
                <w:rStyle w:val="Char4"/>
                <w:rtl/>
              </w:rPr>
              <w:t xml:space="preserve">لمّا أمر النَّبيُّ </w:t>
            </w:r>
            <w:r w:rsidRPr="008B6436">
              <w:rPr>
                <w:rStyle w:val="Char4"/>
              </w:rPr>
              <w:t></w:t>
            </w:r>
            <w:r w:rsidRPr="008B6436">
              <w:rPr>
                <w:rStyle w:val="Char4"/>
                <w:rtl/>
              </w:rPr>
              <w:t xml:space="preserve"> برجم الغامدية، أخذ حصاة كالحمصة ورماها بها، ثم قال للناس:</w:t>
            </w:r>
            <w:r w:rsidR="00B67DA0" w:rsidRPr="008B6436">
              <w:rPr>
                <w:rStyle w:val="Char4"/>
                <w:rtl/>
              </w:rPr>
              <w:t xml:space="preserve"> </w:t>
            </w:r>
            <w:r w:rsidRPr="008B6436">
              <w:rPr>
                <w:rStyle w:val="Char4"/>
                <w:rtl/>
              </w:rPr>
              <w:t>"ارموها واتقوا الوجه...</w:t>
            </w:r>
            <w:r w:rsidR="00B67DA0" w:rsidRPr="008B6436">
              <w:rPr>
                <w:rStyle w:val="Char4"/>
                <w:rtl/>
              </w:rPr>
              <w:t xml:space="preserve"> </w:t>
            </w:r>
            <w:r w:rsidRPr="008B6436">
              <w:rPr>
                <w:rStyle w:val="Char4"/>
                <w:rtl/>
              </w:rPr>
              <w:t>".</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الألباني "ضعيف أبي داود" (958).</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178</w:t>
            </w:r>
          </w:p>
        </w:tc>
        <w:tc>
          <w:tcPr>
            <w:tcW w:w="2977" w:type="dxa"/>
          </w:tcPr>
          <w:p w:rsidR="00FE3D11" w:rsidRDefault="00FE3D11" w:rsidP="001E05C6">
            <w:pPr>
              <w:pStyle w:val="a4"/>
              <w:ind w:firstLine="0"/>
              <w:rPr>
                <w:color w:val="000000"/>
                <w:szCs w:val="26"/>
                <w:rtl/>
              </w:rPr>
            </w:pPr>
            <w:r w:rsidRPr="008B6436">
              <w:rPr>
                <w:rStyle w:val="Char4"/>
                <w:rtl/>
              </w:rPr>
              <w:t xml:space="preserve">اتقوا الله واعدلوا بين أولادكم كما تحبون أن يبروكم </w:t>
            </w:r>
            <w:r w:rsidRPr="00CA5639">
              <w:rPr>
                <w:rFonts w:cs="IRNazli"/>
                <w:color w:val="000000"/>
                <w:szCs w:val="32"/>
                <w:vertAlign w:val="superscript"/>
                <w:rtl/>
              </w:rPr>
              <w:t>(</w:t>
            </w:r>
            <w:r w:rsidRPr="00CA5639">
              <w:rPr>
                <w:rStyle w:val="FootnoteReference"/>
                <w:rFonts w:cs="IRNazli"/>
                <w:color w:val="000000"/>
                <w:szCs w:val="32"/>
                <w:rtl/>
              </w:rPr>
              <w:footnoteReference w:id="102"/>
            </w:r>
            <w:r w:rsidRPr="00CA5639">
              <w:rPr>
                <w:rFonts w:cs="IRNazli"/>
                <w:color w:val="000000"/>
                <w:szCs w:val="32"/>
                <w:vertAlign w:val="superscript"/>
                <w:rtl/>
              </w:rPr>
              <w:t>)</w:t>
            </w:r>
            <w:r w:rsidRPr="008B6436">
              <w:rPr>
                <w:rStyle w:val="Char4"/>
                <w:rtl/>
              </w:rPr>
              <w:t>.</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السيوطي "الفيض" (1/165).</w:t>
            </w:r>
            <w:r w:rsidR="00B67DA0">
              <w:rPr>
                <w:rtl/>
              </w:rPr>
              <w:t xml:space="preserve"> </w:t>
            </w:r>
          </w:p>
          <w:p w:rsidR="00FE3D11" w:rsidRDefault="00FE3D11" w:rsidP="001902D9">
            <w:pPr>
              <w:pStyle w:val="ab"/>
              <w:rPr>
                <w:szCs w:val="26"/>
                <w:rtl/>
              </w:rPr>
            </w:pPr>
            <w:r w:rsidRPr="00FE3D11">
              <w:rPr>
                <w:rtl/>
              </w:rPr>
              <w:t>الألباني "ضعيف الجامع" (121).</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179</w:t>
            </w:r>
          </w:p>
        </w:tc>
        <w:tc>
          <w:tcPr>
            <w:tcW w:w="2977" w:type="dxa"/>
          </w:tcPr>
          <w:p w:rsidR="00FE3D11" w:rsidRDefault="00FE3D11" w:rsidP="001E05C6">
            <w:pPr>
              <w:pStyle w:val="a4"/>
              <w:ind w:firstLine="0"/>
              <w:rPr>
                <w:color w:val="000000"/>
                <w:szCs w:val="26"/>
                <w:rtl/>
              </w:rPr>
            </w:pPr>
            <w:r w:rsidRPr="008B6436">
              <w:rPr>
                <w:rStyle w:val="Char4"/>
                <w:rtl/>
              </w:rPr>
              <w:t>إذا رأيتم الرجل يعتاد المساجد</w:t>
            </w:r>
            <w:r w:rsidRPr="000E76E0">
              <w:rPr>
                <w:rStyle w:val="Char3"/>
                <w:rtl/>
              </w:rPr>
              <w:t xml:space="preserve">، </w:t>
            </w:r>
            <w:r w:rsidRPr="008B6436">
              <w:rPr>
                <w:rStyle w:val="Char4"/>
                <w:rtl/>
              </w:rPr>
              <w:t>فاشهدوا له بالإيمان.</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الذهبي "المستدرك" (1/332).</w:t>
            </w:r>
            <w:r w:rsidR="00B67DA0">
              <w:rPr>
                <w:rtl/>
              </w:rPr>
              <w:t xml:space="preserve"> </w:t>
            </w:r>
          </w:p>
          <w:p w:rsidR="00FE3D11" w:rsidRPr="00FE3D11" w:rsidRDefault="00FE3D11" w:rsidP="001902D9">
            <w:pPr>
              <w:pStyle w:val="ab"/>
              <w:rPr>
                <w:rtl/>
              </w:rPr>
            </w:pPr>
            <w:r w:rsidRPr="00FE3D11">
              <w:rPr>
                <w:rtl/>
              </w:rPr>
              <w:t>مغلطاي "الفيض" (1/459).</w:t>
            </w:r>
            <w:r w:rsidR="00B67DA0">
              <w:rPr>
                <w:rtl/>
              </w:rPr>
              <w:t xml:space="preserve"> </w:t>
            </w:r>
          </w:p>
          <w:p w:rsidR="00FE3D11" w:rsidRDefault="00FE3D11" w:rsidP="001902D9">
            <w:pPr>
              <w:pStyle w:val="ab"/>
              <w:rPr>
                <w:szCs w:val="26"/>
                <w:rtl/>
              </w:rPr>
            </w:pPr>
            <w:r w:rsidRPr="00FE3D11">
              <w:rPr>
                <w:rtl/>
              </w:rPr>
              <w:t>الألباني "ضعيف الجامع" (519).</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180</w:t>
            </w:r>
          </w:p>
        </w:tc>
        <w:tc>
          <w:tcPr>
            <w:tcW w:w="2977" w:type="dxa"/>
          </w:tcPr>
          <w:p w:rsidR="00FE3D11" w:rsidRDefault="00FE3D11" w:rsidP="001E05C6">
            <w:pPr>
              <w:pStyle w:val="a4"/>
              <w:ind w:firstLine="0"/>
              <w:rPr>
                <w:color w:val="000000"/>
                <w:szCs w:val="26"/>
                <w:rtl/>
              </w:rPr>
            </w:pPr>
            <w:r w:rsidRPr="008B6436">
              <w:rPr>
                <w:rStyle w:val="Char4"/>
                <w:rtl/>
              </w:rPr>
              <w:t>من صلَّى بعد المغرب ست ركعات لم يتكلم بينهن بسوء عُدلن له بعبادة اثنتي عشرة سنة.</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البخاري "سنن الترمذي" (2/298).</w:t>
            </w:r>
            <w:r w:rsidR="00B67DA0">
              <w:rPr>
                <w:rtl/>
              </w:rPr>
              <w:t xml:space="preserve"> </w:t>
            </w:r>
          </w:p>
          <w:p w:rsidR="00FE3D11" w:rsidRPr="00FE3D11" w:rsidRDefault="00FE3D11" w:rsidP="001902D9">
            <w:pPr>
              <w:pStyle w:val="ab"/>
              <w:rPr>
                <w:rtl/>
              </w:rPr>
            </w:pPr>
            <w:r w:rsidRPr="00FE3D11">
              <w:rPr>
                <w:rtl/>
              </w:rPr>
              <w:t>الترمذي "المرجع السابق".</w:t>
            </w:r>
            <w:r w:rsidR="00B67DA0">
              <w:rPr>
                <w:rtl/>
              </w:rPr>
              <w:t xml:space="preserve"> </w:t>
            </w:r>
          </w:p>
          <w:p w:rsidR="00FE3D11" w:rsidRDefault="00FE3D11" w:rsidP="001902D9">
            <w:pPr>
              <w:pStyle w:val="ab"/>
              <w:rPr>
                <w:szCs w:val="26"/>
                <w:rtl/>
              </w:rPr>
            </w:pPr>
            <w:r w:rsidRPr="00FE3D11">
              <w:rPr>
                <w:rtl/>
              </w:rPr>
              <w:t>ابن القيم "المنار المنيف" (ص47).</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181</w:t>
            </w:r>
          </w:p>
        </w:tc>
        <w:tc>
          <w:tcPr>
            <w:tcW w:w="2977" w:type="dxa"/>
          </w:tcPr>
          <w:p w:rsidR="00FE3D11" w:rsidRDefault="00FE3D11" w:rsidP="001E05C6">
            <w:pPr>
              <w:pStyle w:val="a4"/>
              <w:ind w:firstLine="0"/>
              <w:rPr>
                <w:color w:val="000000"/>
                <w:szCs w:val="26"/>
                <w:rtl/>
              </w:rPr>
            </w:pPr>
            <w:r w:rsidRPr="008B6436">
              <w:rPr>
                <w:rStyle w:val="Char4"/>
                <w:rtl/>
              </w:rPr>
              <w:t>صلاة الحاجة، وهي ركعتان ثم يدعو بعدهما بهذه الأدعية المأثورة "لا إله إلا الله الحليم الكريم، سبحان الله رب العرش العظيم...</w:t>
            </w:r>
            <w:r w:rsidR="00B67DA0" w:rsidRPr="008B6436">
              <w:rPr>
                <w:rStyle w:val="Char4"/>
                <w:rtl/>
              </w:rPr>
              <w:t xml:space="preserve"> </w:t>
            </w:r>
            <w:r w:rsidRPr="008B6436">
              <w:rPr>
                <w:rStyle w:val="Char4"/>
                <w:rtl/>
              </w:rPr>
              <w:t>لا تدع لي ذنبا إلا غفرته، ولا همّاً إلا فرّجته، ولا حاجة هي لك رضىً إلاّ قضَيتها يا أرحم الراحمين.</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الترمذي "السنن" (2/344).</w:t>
            </w:r>
            <w:r w:rsidR="00B67DA0">
              <w:rPr>
                <w:rtl/>
              </w:rPr>
              <w:t xml:space="preserve"> </w:t>
            </w:r>
          </w:p>
          <w:p w:rsidR="00FE3D11" w:rsidRPr="00FE3D11" w:rsidRDefault="00FE3D11" w:rsidP="001902D9">
            <w:pPr>
              <w:pStyle w:val="ab"/>
              <w:rPr>
                <w:rtl/>
              </w:rPr>
            </w:pPr>
            <w:r w:rsidRPr="00FE3D11">
              <w:rPr>
                <w:rtl/>
              </w:rPr>
              <w:t>الذهبي "المستدرك" (1/466).</w:t>
            </w:r>
            <w:r w:rsidR="00B67DA0">
              <w:rPr>
                <w:rtl/>
              </w:rPr>
              <w:t xml:space="preserve"> </w:t>
            </w:r>
          </w:p>
          <w:p w:rsidR="00FE3D11" w:rsidRDefault="00FE3D11" w:rsidP="001902D9">
            <w:pPr>
              <w:pStyle w:val="ab"/>
              <w:rPr>
                <w:szCs w:val="26"/>
                <w:rtl/>
              </w:rPr>
            </w:pPr>
            <w:r w:rsidRPr="00FE3D11">
              <w:rPr>
                <w:rtl/>
              </w:rPr>
              <w:t>الألباني "ضعيف الترمذي" (73).</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182</w:t>
            </w:r>
          </w:p>
        </w:tc>
        <w:tc>
          <w:tcPr>
            <w:tcW w:w="2977" w:type="dxa"/>
          </w:tcPr>
          <w:p w:rsidR="00FE3D11" w:rsidRPr="008B6436" w:rsidRDefault="00FE3D11" w:rsidP="001E05C6">
            <w:pPr>
              <w:pStyle w:val="a4"/>
              <w:ind w:firstLine="0"/>
              <w:rPr>
                <w:rStyle w:val="Char4"/>
                <w:rtl/>
              </w:rPr>
            </w:pPr>
            <w:r w:rsidRPr="008B6436">
              <w:rPr>
                <w:rStyle w:val="Char4"/>
                <w:rtl/>
              </w:rPr>
              <w:t>صوموا يوم عاشوراء</w:t>
            </w:r>
            <w:r w:rsidRPr="000E76E0">
              <w:rPr>
                <w:rStyle w:val="Char3"/>
                <w:rtl/>
              </w:rPr>
              <w:t xml:space="preserve">، </w:t>
            </w:r>
            <w:r w:rsidRPr="008B6436">
              <w:rPr>
                <w:rStyle w:val="Char4"/>
                <w:rtl/>
              </w:rPr>
              <w:t>وخالفوا اليهود</w:t>
            </w:r>
            <w:r w:rsidRPr="000E76E0">
              <w:rPr>
                <w:rStyle w:val="Char3"/>
                <w:rtl/>
              </w:rPr>
              <w:t xml:space="preserve">، </w:t>
            </w:r>
            <w:r w:rsidRPr="008B6436">
              <w:rPr>
                <w:rStyle w:val="Char4"/>
                <w:rtl/>
              </w:rPr>
              <w:t>وصوموا يوما قبله ويوماً بعده.</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الذهبي "الميزان" (2/13).</w:t>
            </w:r>
            <w:r w:rsidR="00B67DA0">
              <w:rPr>
                <w:rtl/>
              </w:rPr>
              <w:t xml:space="preserve"> </w:t>
            </w:r>
          </w:p>
          <w:p w:rsidR="00FE3D11" w:rsidRPr="00FE3D11" w:rsidRDefault="00FE3D11" w:rsidP="001902D9">
            <w:pPr>
              <w:pStyle w:val="ab"/>
              <w:rPr>
                <w:rtl/>
              </w:rPr>
            </w:pPr>
            <w:r w:rsidRPr="00FE3D11">
              <w:rPr>
                <w:rtl/>
              </w:rPr>
              <w:t>الهيثمي "المجمع" (3/188).</w:t>
            </w:r>
            <w:r w:rsidR="00B67DA0">
              <w:rPr>
                <w:rtl/>
              </w:rPr>
              <w:t xml:space="preserve"> </w:t>
            </w:r>
          </w:p>
          <w:p w:rsidR="00FE3D11" w:rsidRDefault="00FE3D11" w:rsidP="001902D9">
            <w:pPr>
              <w:pStyle w:val="ab"/>
              <w:rPr>
                <w:szCs w:val="26"/>
                <w:rtl/>
              </w:rPr>
            </w:pPr>
            <w:r w:rsidRPr="00FE3D11">
              <w:rPr>
                <w:rtl/>
              </w:rPr>
              <w:t>المناوي "الفيض" (4/284).</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183</w:t>
            </w:r>
          </w:p>
        </w:tc>
        <w:tc>
          <w:tcPr>
            <w:tcW w:w="2977" w:type="dxa"/>
          </w:tcPr>
          <w:p w:rsidR="00FE3D11" w:rsidRDefault="00FE3D11" w:rsidP="001E05C6">
            <w:pPr>
              <w:pStyle w:val="a4"/>
              <w:ind w:firstLine="0"/>
              <w:rPr>
                <w:color w:val="000000"/>
                <w:szCs w:val="26"/>
                <w:rtl/>
              </w:rPr>
            </w:pPr>
            <w:r w:rsidRPr="008B6436">
              <w:rPr>
                <w:rStyle w:val="Char4"/>
                <w:rtl/>
              </w:rPr>
              <w:t>الكيِّس من دان نفسه وعمل لما بعد الموت، والعاجز من أتبع نفسه هواها وتمنى على الله [الأماني]</w:t>
            </w:r>
            <w:r w:rsidRPr="00D47415">
              <w:rPr>
                <w:rFonts w:cs="IRNazli"/>
                <w:color w:val="000000"/>
                <w:sz w:val="28"/>
                <w:szCs w:val="28"/>
                <w:vertAlign w:val="superscript"/>
                <w:rtl/>
              </w:rPr>
              <w:t>(</w:t>
            </w:r>
            <w:r w:rsidRPr="00D47415">
              <w:rPr>
                <w:rStyle w:val="FootnoteReference"/>
                <w:rFonts w:cs="IRNazli"/>
                <w:color w:val="000000"/>
                <w:sz w:val="28"/>
                <w:szCs w:val="28"/>
                <w:rtl/>
              </w:rPr>
              <w:footnoteReference w:id="103"/>
            </w:r>
            <w:r w:rsidRPr="00D47415">
              <w:rPr>
                <w:rFonts w:cs="IRNazli"/>
                <w:color w:val="000000"/>
                <w:sz w:val="28"/>
                <w:szCs w:val="28"/>
                <w:vertAlign w:val="superscript"/>
                <w:rtl/>
              </w:rPr>
              <w:t>)</w:t>
            </w:r>
            <w:r w:rsidRPr="008B6436">
              <w:rPr>
                <w:rStyle w:val="Char4"/>
                <w:rtl/>
              </w:rPr>
              <w:t>.</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عدي "الذخيرة"</w:t>
            </w:r>
            <w:r w:rsidR="001902D9">
              <w:rPr>
                <w:rFonts w:hint="cs"/>
                <w:rtl/>
              </w:rPr>
              <w:t xml:space="preserve"> </w:t>
            </w:r>
            <w:r w:rsidRPr="00FE3D11">
              <w:rPr>
                <w:rtl/>
              </w:rPr>
              <w:t>(4/1928).</w:t>
            </w:r>
            <w:r w:rsidR="00B67DA0">
              <w:rPr>
                <w:rtl/>
              </w:rPr>
              <w:t xml:space="preserve"> </w:t>
            </w:r>
          </w:p>
          <w:p w:rsidR="00FE3D11" w:rsidRPr="00FE3D11" w:rsidRDefault="00FE3D11" w:rsidP="001902D9">
            <w:pPr>
              <w:pStyle w:val="ab"/>
              <w:rPr>
                <w:rtl/>
              </w:rPr>
            </w:pPr>
            <w:r w:rsidRPr="00FE3D11">
              <w:rPr>
                <w:rtl/>
              </w:rPr>
              <w:t>الذهبي "المستدرك" (1/125).</w:t>
            </w:r>
            <w:r w:rsidR="00B67DA0">
              <w:rPr>
                <w:rtl/>
              </w:rPr>
              <w:t xml:space="preserve"> </w:t>
            </w:r>
          </w:p>
          <w:p w:rsidR="00FE3D11" w:rsidRDefault="00FE3D11" w:rsidP="001902D9">
            <w:pPr>
              <w:pStyle w:val="ab"/>
              <w:rPr>
                <w:szCs w:val="26"/>
                <w:rtl/>
              </w:rPr>
            </w:pPr>
            <w:r w:rsidRPr="00FE3D11">
              <w:rPr>
                <w:rtl/>
              </w:rPr>
              <w:t>الزركشي "التذكرة" (ص139).</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184</w:t>
            </w:r>
          </w:p>
        </w:tc>
        <w:tc>
          <w:tcPr>
            <w:tcW w:w="2977" w:type="dxa"/>
          </w:tcPr>
          <w:p w:rsidR="00FE3D11" w:rsidRDefault="00FE3D11" w:rsidP="001E05C6">
            <w:pPr>
              <w:pStyle w:val="a4"/>
              <w:ind w:firstLine="0"/>
              <w:rPr>
                <w:color w:val="000000"/>
                <w:szCs w:val="26"/>
                <w:rtl/>
              </w:rPr>
            </w:pPr>
            <w:r w:rsidRPr="008B6436">
              <w:rPr>
                <w:rStyle w:val="Char4"/>
                <w:rtl/>
              </w:rPr>
              <w:t>من كتم علماً مما ينفع الله به في أمر الدين ألجمه الله يوم القيامة بلجام من نار.</w:t>
            </w:r>
            <w:r w:rsidR="00B67DA0" w:rsidRPr="008B6436">
              <w:rPr>
                <w:rStyle w:val="Char4"/>
                <w:rtl/>
              </w:rPr>
              <w:t xml:space="preserve"> </w:t>
            </w:r>
          </w:p>
        </w:tc>
        <w:tc>
          <w:tcPr>
            <w:tcW w:w="1559" w:type="dxa"/>
            <w:vAlign w:val="center"/>
          </w:tcPr>
          <w:p w:rsidR="00FE3D11" w:rsidRDefault="00FE3D11" w:rsidP="00FE3D11">
            <w:pPr>
              <w:bidi/>
              <w:jc w:val="center"/>
              <w:rPr>
                <w:b/>
                <w:bCs/>
                <w:color w:val="000000"/>
                <w:rtl/>
              </w:rPr>
            </w:pPr>
            <w:r w:rsidRPr="000E76E0">
              <w:rPr>
                <w:rStyle w:val="Char3"/>
                <w:rtl/>
              </w:rPr>
              <w:t>ضعيف</w:t>
            </w:r>
            <w:r w:rsidRPr="00D47415">
              <w:rPr>
                <w:rStyle w:val="Char6"/>
                <w:vertAlign w:val="superscript"/>
                <w:rtl/>
              </w:rPr>
              <w:t>(</w:t>
            </w:r>
            <w:r w:rsidRPr="00D47415">
              <w:rPr>
                <w:rStyle w:val="Char6"/>
                <w:vertAlign w:val="superscript"/>
                <w:rtl/>
              </w:rPr>
              <w:footnoteReference w:id="104"/>
            </w:r>
            <w:r w:rsidRPr="00D47415">
              <w:rPr>
                <w:rStyle w:val="Char6"/>
                <w:vertAlign w:val="superscript"/>
                <w:rtl/>
              </w:rPr>
              <w:t>)</w:t>
            </w:r>
          </w:p>
        </w:tc>
        <w:tc>
          <w:tcPr>
            <w:tcW w:w="2553" w:type="dxa"/>
          </w:tcPr>
          <w:p w:rsidR="00FE3D11" w:rsidRPr="00FE3D11" w:rsidRDefault="00FE3D11" w:rsidP="001902D9">
            <w:pPr>
              <w:pStyle w:val="ab"/>
              <w:rPr>
                <w:rtl/>
              </w:rPr>
            </w:pPr>
            <w:r w:rsidRPr="00FE3D11">
              <w:rPr>
                <w:rtl/>
              </w:rPr>
              <w:t>المنذري "الترغيب" (1/98).</w:t>
            </w:r>
            <w:r w:rsidR="00B67DA0">
              <w:rPr>
                <w:rtl/>
              </w:rPr>
              <w:t xml:space="preserve"> </w:t>
            </w:r>
          </w:p>
          <w:p w:rsidR="00FE3D11" w:rsidRPr="00FE3D11" w:rsidRDefault="00FE3D11" w:rsidP="001902D9">
            <w:pPr>
              <w:pStyle w:val="ab"/>
              <w:rPr>
                <w:rtl/>
              </w:rPr>
            </w:pPr>
            <w:r w:rsidRPr="00FE3D11">
              <w:rPr>
                <w:rtl/>
              </w:rPr>
              <w:t>العراقي "الإحياء" (1/71).</w:t>
            </w:r>
            <w:r w:rsidR="00B67DA0">
              <w:rPr>
                <w:rtl/>
              </w:rPr>
              <w:t xml:space="preserve"> </w:t>
            </w:r>
          </w:p>
          <w:p w:rsidR="00FE3D11" w:rsidRPr="00FE3D11" w:rsidRDefault="00FE3D11" w:rsidP="001902D9">
            <w:pPr>
              <w:pStyle w:val="ab"/>
              <w:rPr>
                <w:rtl/>
              </w:rPr>
            </w:pPr>
            <w:r w:rsidRPr="00FE3D11">
              <w:rPr>
                <w:rtl/>
              </w:rPr>
              <w:t>الألباني "ضعيف الجامع" (5814).</w:t>
            </w:r>
            <w:r w:rsidR="00B67DA0">
              <w:rPr>
                <w:rtl/>
              </w:rPr>
              <w:t xml:space="preserve"> </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185</w:t>
            </w:r>
          </w:p>
        </w:tc>
        <w:tc>
          <w:tcPr>
            <w:tcW w:w="2977" w:type="dxa"/>
          </w:tcPr>
          <w:p w:rsidR="00FE3D11" w:rsidRDefault="00FE3D11" w:rsidP="001E05C6">
            <w:pPr>
              <w:pStyle w:val="a4"/>
              <w:ind w:firstLine="0"/>
              <w:rPr>
                <w:color w:val="000000"/>
                <w:szCs w:val="26"/>
                <w:rtl/>
              </w:rPr>
            </w:pPr>
            <w:r w:rsidRPr="008B6436">
              <w:rPr>
                <w:rStyle w:val="Char4"/>
                <w:rtl/>
              </w:rPr>
              <w:t>ما فوق الركبتين من العورة، وما أسفل السرة من العورة.</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البيهقي "السنن" (2/229).</w:t>
            </w:r>
            <w:r w:rsidR="00B67DA0">
              <w:rPr>
                <w:rtl/>
              </w:rPr>
              <w:t xml:space="preserve"> </w:t>
            </w:r>
          </w:p>
          <w:p w:rsidR="00FE3D11" w:rsidRPr="00FE3D11" w:rsidRDefault="00FE3D11" w:rsidP="001902D9">
            <w:pPr>
              <w:pStyle w:val="ab"/>
              <w:rPr>
                <w:rtl/>
              </w:rPr>
            </w:pPr>
            <w:r w:rsidRPr="00FE3D11">
              <w:rPr>
                <w:rtl/>
              </w:rPr>
              <w:t>ابن الجوزي "التحقيق" (1/322).</w:t>
            </w:r>
            <w:r w:rsidR="00B67DA0">
              <w:rPr>
                <w:rtl/>
              </w:rPr>
              <w:t xml:space="preserve"> </w:t>
            </w:r>
          </w:p>
          <w:p w:rsidR="00FE3D11" w:rsidRDefault="00FE3D11" w:rsidP="001902D9">
            <w:pPr>
              <w:pStyle w:val="ab"/>
              <w:rPr>
                <w:szCs w:val="26"/>
                <w:rtl/>
              </w:rPr>
            </w:pPr>
            <w:r w:rsidRPr="00FE3D11">
              <w:rPr>
                <w:rtl/>
              </w:rPr>
              <w:t>ابن حجر "التلخيص" (1/279).</w:t>
            </w:r>
            <w:r w:rsidR="00B67DA0">
              <w:rPr>
                <w:rtl/>
              </w:rPr>
              <w:t xml:space="preserve"> </w:t>
            </w:r>
          </w:p>
        </w:tc>
      </w:tr>
      <w:tr w:rsidR="00FE3D11" w:rsidTr="002C1C11">
        <w:tc>
          <w:tcPr>
            <w:tcW w:w="708" w:type="dxa"/>
            <w:vAlign w:val="center"/>
          </w:tcPr>
          <w:p w:rsidR="00FE3D11" w:rsidRPr="008B6436" w:rsidRDefault="00FE3D11" w:rsidP="00FE3D11">
            <w:pPr>
              <w:bidi/>
              <w:jc w:val="center"/>
              <w:rPr>
                <w:rStyle w:val="Char4"/>
                <w:rtl/>
              </w:rPr>
            </w:pPr>
            <w:r w:rsidRPr="008B6436">
              <w:rPr>
                <w:rStyle w:val="Char4"/>
                <w:rtl/>
              </w:rPr>
              <w:t>186</w:t>
            </w:r>
          </w:p>
        </w:tc>
        <w:tc>
          <w:tcPr>
            <w:tcW w:w="2977" w:type="dxa"/>
          </w:tcPr>
          <w:p w:rsidR="00FE3D11" w:rsidRPr="00FE3D11" w:rsidRDefault="00FE3D11" w:rsidP="001E05C6">
            <w:pPr>
              <w:pStyle w:val="a4"/>
              <w:ind w:firstLine="0"/>
              <w:rPr>
                <w:color w:val="000000"/>
                <w:szCs w:val="32"/>
                <w:rtl/>
              </w:rPr>
            </w:pPr>
            <w:r>
              <w:rPr>
                <w:color w:val="000000"/>
                <w:rtl/>
              </w:rPr>
              <w:t>لا تبرز فخذيك، ولا تنظر إلى فخذ حيٍّ ولا ميت.</w:t>
            </w:r>
            <w:r w:rsidR="00B67DA0">
              <w:rPr>
                <w:color w:val="000000"/>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أبو حاتم "العلل" (2/271).</w:t>
            </w:r>
            <w:r w:rsidR="00B67DA0">
              <w:rPr>
                <w:rtl/>
              </w:rPr>
              <w:t xml:space="preserve"> </w:t>
            </w:r>
          </w:p>
          <w:p w:rsidR="00FE3D11" w:rsidRPr="00FE3D11" w:rsidRDefault="00FE3D11" w:rsidP="001902D9">
            <w:pPr>
              <w:pStyle w:val="ab"/>
              <w:rPr>
                <w:rtl/>
              </w:rPr>
            </w:pPr>
            <w:r w:rsidRPr="00FE3D11">
              <w:rPr>
                <w:rtl/>
              </w:rPr>
              <w:t>أبو داود "السنن" (4/40).</w:t>
            </w:r>
            <w:r w:rsidR="00B67DA0">
              <w:rPr>
                <w:rtl/>
              </w:rPr>
              <w:t xml:space="preserve"> </w:t>
            </w:r>
          </w:p>
          <w:p w:rsidR="00FE3D11" w:rsidRDefault="00FE3D11" w:rsidP="001902D9">
            <w:pPr>
              <w:pStyle w:val="ab"/>
              <w:rPr>
                <w:szCs w:val="26"/>
                <w:rtl/>
              </w:rPr>
            </w:pPr>
            <w:r w:rsidRPr="00FE3D11">
              <w:rPr>
                <w:rtl/>
              </w:rPr>
              <w:t>ابن حجر "التلخيص" (1/278).</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187</w:t>
            </w:r>
          </w:p>
        </w:tc>
        <w:tc>
          <w:tcPr>
            <w:tcW w:w="2977" w:type="dxa"/>
          </w:tcPr>
          <w:p w:rsidR="00FE3D11" w:rsidRPr="008B6436" w:rsidRDefault="00FE3D11" w:rsidP="001E05C6">
            <w:pPr>
              <w:pStyle w:val="a4"/>
              <w:ind w:firstLine="0"/>
              <w:rPr>
                <w:rStyle w:val="Char4"/>
                <w:rtl/>
              </w:rPr>
            </w:pPr>
            <w:r w:rsidRPr="008B6436">
              <w:rPr>
                <w:rStyle w:val="Char4"/>
                <w:rtl/>
              </w:rPr>
              <w:t>الركبة من العورة.</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الدارقطني "السنن" (1/237).</w:t>
            </w:r>
            <w:r w:rsidR="00B67DA0">
              <w:rPr>
                <w:rtl/>
              </w:rPr>
              <w:t xml:space="preserve"> </w:t>
            </w:r>
          </w:p>
          <w:p w:rsidR="00FE3D11" w:rsidRDefault="00FE3D11" w:rsidP="001902D9">
            <w:pPr>
              <w:pStyle w:val="ab"/>
              <w:rPr>
                <w:szCs w:val="26"/>
                <w:rtl/>
              </w:rPr>
            </w:pPr>
            <w:r w:rsidRPr="00FE3D11">
              <w:rPr>
                <w:rtl/>
              </w:rPr>
              <w:t>ابن الجوزي"التحقيق" (1/322).</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188</w:t>
            </w:r>
          </w:p>
        </w:tc>
        <w:tc>
          <w:tcPr>
            <w:tcW w:w="2977" w:type="dxa"/>
          </w:tcPr>
          <w:p w:rsidR="00FE3D11" w:rsidRDefault="00FE3D11" w:rsidP="001E05C6">
            <w:pPr>
              <w:pStyle w:val="a4"/>
              <w:ind w:firstLine="0"/>
              <w:rPr>
                <w:color w:val="000000"/>
                <w:szCs w:val="26"/>
                <w:rtl/>
              </w:rPr>
            </w:pPr>
            <w:r w:rsidRPr="008B6436">
              <w:rPr>
                <w:rStyle w:val="Char4"/>
                <w:rtl/>
              </w:rPr>
              <w:t>إياكم والكذب</w:t>
            </w:r>
            <w:r w:rsidRPr="000E76E0">
              <w:rPr>
                <w:rStyle w:val="Char3"/>
                <w:rtl/>
              </w:rPr>
              <w:t xml:space="preserve">، </w:t>
            </w:r>
            <w:r w:rsidRPr="008B6436">
              <w:rPr>
                <w:rStyle w:val="Char4"/>
                <w:rtl/>
              </w:rPr>
              <w:t>فإن الكذب مجانب للإيمان.</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الدارقطني "علل" (1/258).</w:t>
            </w:r>
            <w:r w:rsidR="00B67DA0">
              <w:rPr>
                <w:rtl/>
              </w:rPr>
              <w:t xml:space="preserve"> </w:t>
            </w:r>
          </w:p>
          <w:p w:rsidR="00FE3D11" w:rsidRPr="00FE3D11" w:rsidRDefault="00FE3D11" w:rsidP="001902D9">
            <w:pPr>
              <w:pStyle w:val="ab"/>
              <w:rPr>
                <w:rtl/>
              </w:rPr>
            </w:pPr>
            <w:r w:rsidRPr="00FE3D11">
              <w:rPr>
                <w:rtl/>
              </w:rPr>
              <w:t>البيهقي "الشعب" (4/206).</w:t>
            </w:r>
            <w:r w:rsidR="00B67DA0">
              <w:rPr>
                <w:rtl/>
              </w:rPr>
              <w:t xml:space="preserve"> </w:t>
            </w:r>
          </w:p>
          <w:p w:rsidR="00FE3D11" w:rsidRDefault="00FE3D11" w:rsidP="001902D9">
            <w:pPr>
              <w:pStyle w:val="ab"/>
              <w:rPr>
                <w:szCs w:val="26"/>
                <w:rtl/>
              </w:rPr>
            </w:pPr>
            <w:r w:rsidRPr="00FE3D11">
              <w:rPr>
                <w:rtl/>
              </w:rPr>
              <w:t>الألباني "الضعيفة" (2393).</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189</w:t>
            </w:r>
          </w:p>
        </w:tc>
        <w:tc>
          <w:tcPr>
            <w:tcW w:w="2977" w:type="dxa"/>
          </w:tcPr>
          <w:p w:rsidR="00FE3D11" w:rsidRDefault="00FE3D11" w:rsidP="001E05C6">
            <w:pPr>
              <w:pStyle w:val="a4"/>
              <w:ind w:firstLine="0"/>
              <w:rPr>
                <w:color w:val="000000"/>
                <w:szCs w:val="26"/>
                <w:rtl/>
              </w:rPr>
            </w:pPr>
            <w:r w:rsidRPr="008B6436">
              <w:rPr>
                <w:rStyle w:val="Char4"/>
                <w:rtl/>
              </w:rPr>
              <w:t>إياكم وزي الأعاجم.</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انظر "تمعددوا" (ص224).</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190</w:t>
            </w:r>
          </w:p>
        </w:tc>
        <w:tc>
          <w:tcPr>
            <w:tcW w:w="2977" w:type="dxa"/>
          </w:tcPr>
          <w:p w:rsidR="00FE3D11" w:rsidRDefault="00FE3D11" w:rsidP="001E05C6">
            <w:pPr>
              <w:pStyle w:val="a4"/>
              <w:ind w:firstLine="0"/>
              <w:rPr>
                <w:color w:val="000000"/>
                <w:szCs w:val="26"/>
                <w:rtl/>
              </w:rPr>
            </w:pPr>
            <w:r w:rsidRPr="008B6436">
              <w:rPr>
                <w:rStyle w:val="Char4"/>
                <w:rtl/>
              </w:rPr>
              <w:t>إذا فعلت أمتي خمس عشرة خصلة حلّ بها البلاء:</w:t>
            </w:r>
            <w:r w:rsidR="00B67DA0" w:rsidRPr="008B6436">
              <w:rPr>
                <w:rStyle w:val="Char4"/>
                <w:rtl/>
              </w:rPr>
              <w:t xml:space="preserve"> </w:t>
            </w:r>
            <w:r w:rsidRPr="008B6436">
              <w:rPr>
                <w:rStyle w:val="Char4"/>
                <w:rtl/>
              </w:rPr>
              <w:t>إذا كان المغنم دولا، والأمانة مغنما، والزكاة مغرما، وأطاع الرجل زوجته وعق أمّه</w:t>
            </w:r>
            <w:r w:rsidRPr="000E76E0">
              <w:rPr>
                <w:rStyle w:val="Char3"/>
                <w:rtl/>
              </w:rPr>
              <w:t>...</w:t>
            </w:r>
            <w:r w:rsidR="00B67DA0" w:rsidRPr="008B6436">
              <w:rPr>
                <w:rStyle w:val="Char4"/>
                <w:rtl/>
              </w:rPr>
              <w:t xml:space="preserve"> </w:t>
            </w:r>
            <w:r w:rsidRPr="008B6436">
              <w:rPr>
                <w:rStyle w:val="Char4"/>
                <w:rtl/>
              </w:rPr>
              <w:t>ولعن آخر هذه الأمة أولها، فليرتقبوا عند ذلك ريحا حمراء أو خسفاً أو مسخاً.</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الترمذي "السنن" (4/494).</w:t>
            </w:r>
            <w:r w:rsidR="00B67DA0">
              <w:rPr>
                <w:rtl/>
              </w:rPr>
              <w:t xml:space="preserve"> </w:t>
            </w:r>
          </w:p>
          <w:p w:rsidR="00FE3D11" w:rsidRPr="00FE3D11" w:rsidRDefault="00FE3D11" w:rsidP="001902D9">
            <w:pPr>
              <w:pStyle w:val="ab"/>
              <w:rPr>
                <w:rtl/>
              </w:rPr>
            </w:pPr>
            <w:r w:rsidRPr="00FE3D11">
              <w:rPr>
                <w:rtl/>
              </w:rPr>
              <w:t>المنذري"الترغيب " (4/294).</w:t>
            </w:r>
            <w:r w:rsidR="00B67DA0">
              <w:rPr>
                <w:rtl/>
              </w:rPr>
              <w:t xml:space="preserve"> </w:t>
            </w:r>
          </w:p>
          <w:p w:rsidR="00FE3D11" w:rsidRDefault="00FE3D11" w:rsidP="001902D9">
            <w:pPr>
              <w:pStyle w:val="ab"/>
              <w:rPr>
                <w:szCs w:val="26"/>
                <w:rtl/>
              </w:rPr>
            </w:pPr>
            <w:r w:rsidRPr="00FE3D11">
              <w:rPr>
                <w:rtl/>
              </w:rPr>
              <w:t>العراقي "الإحياء" (3/362).</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191</w:t>
            </w:r>
          </w:p>
        </w:tc>
        <w:tc>
          <w:tcPr>
            <w:tcW w:w="2977" w:type="dxa"/>
          </w:tcPr>
          <w:p w:rsidR="00FE3D11" w:rsidRDefault="00FE3D11" w:rsidP="001E05C6">
            <w:pPr>
              <w:pStyle w:val="a4"/>
              <w:ind w:firstLine="0"/>
              <w:rPr>
                <w:color w:val="000000"/>
                <w:szCs w:val="26"/>
                <w:rtl/>
              </w:rPr>
            </w:pPr>
            <w:r w:rsidRPr="008B6436">
              <w:rPr>
                <w:rStyle w:val="Char4"/>
                <w:rtl/>
              </w:rPr>
              <w:t>نهى عن التحريش بين البهائم.</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الألباني "غاية المرام" (383).</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192</w:t>
            </w:r>
          </w:p>
        </w:tc>
        <w:tc>
          <w:tcPr>
            <w:tcW w:w="2977" w:type="dxa"/>
          </w:tcPr>
          <w:p w:rsidR="00FE3D11" w:rsidRDefault="00FE3D11" w:rsidP="001E05C6">
            <w:pPr>
              <w:pStyle w:val="a4"/>
              <w:ind w:firstLine="0"/>
              <w:rPr>
                <w:color w:val="000000"/>
                <w:szCs w:val="26"/>
                <w:rtl/>
              </w:rPr>
            </w:pPr>
            <w:r w:rsidRPr="008B6436">
              <w:rPr>
                <w:rStyle w:val="Char4"/>
                <w:rtl/>
              </w:rPr>
              <w:t>من قتل عصفوراً عبثاً عجّ إلى الله يوم القيامة يقول:</w:t>
            </w:r>
            <w:r w:rsidR="00B67DA0" w:rsidRPr="008B6436">
              <w:rPr>
                <w:rStyle w:val="Char4"/>
                <w:rtl/>
              </w:rPr>
              <w:t xml:space="preserve"> </w:t>
            </w:r>
            <w:r w:rsidRPr="008B6436">
              <w:rPr>
                <w:rStyle w:val="Char4"/>
                <w:rtl/>
              </w:rPr>
              <w:t>يا رب، إن فلانا قتلني عبثا، ولم يقتلني منفعة.</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عدي "الذخيرة" (4/2361).</w:t>
            </w:r>
            <w:r w:rsidR="00B67DA0">
              <w:rPr>
                <w:rtl/>
              </w:rPr>
              <w:t xml:space="preserve"> </w:t>
            </w:r>
          </w:p>
          <w:p w:rsidR="00FE3D11" w:rsidRDefault="00FE3D11" w:rsidP="001902D9">
            <w:pPr>
              <w:pStyle w:val="ab"/>
              <w:rPr>
                <w:szCs w:val="26"/>
                <w:rtl/>
              </w:rPr>
            </w:pPr>
            <w:r w:rsidRPr="00FE3D11">
              <w:rPr>
                <w:rtl/>
              </w:rPr>
              <w:t>الألباني "غاية المرام" (46).</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193</w:t>
            </w:r>
          </w:p>
        </w:tc>
        <w:tc>
          <w:tcPr>
            <w:tcW w:w="2977" w:type="dxa"/>
          </w:tcPr>
          <w:p w:rsidR="00FE3D11" w:rsidRDefault="00FE3D11" w:rsidP="001E05C6">
            <w:pPr>
              <w:pStyle w:val="a4"/>
              <w:ind w:firstLine="0"/>
              <w:rPr>
                <w:color w:val="000000"/>
                <w:szCs w:val="26"/>
                <w:rtl/>
              </w:rPr>
            </w:pPr>
            <w:r w:rsidRPr="008B6436">
              <w:rPr>
                <w:rStyle w:val="Char4"/>
                <w:rtl/>
              </w:rPr>
              <w:t>من كثّر سواد قوم فهو منهم.</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البوصيري "الإتحاف" . انظر "هامش المطالب العالية"</w:t>
            </w:r>
            <w:r w:rsidRPr="00FE3D11">
              <w:rPr>
                <w:bCs/>
                <w:rtl/>
              </w:rPr>
              <w:t>.</w:t>
            </w:r>
            <w:r w:rsidR="00B67DA0">
              <w:rPr>
                <w:bCs/>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195</w:t>
            </w:r>
          </w:p>
        </w:tc>
        <w:tc>
          <w:tcPr>
            <w:tcW w:w="2977" w:type="dxa"/>
          </w:tcPr>
          <w:p w:rsidR="00FE3D11" w:rsidRPr="008B6436" w:rsidRDefault="00FE3D11" w:rsidP="001E05C6">
            <w:pPr>
              <w:pStyle w:val="a4"/>
              <w:ind w:firstLine="0"/>
              <w:rPr>
                <w:rStyle w:val="Char4"/>
                <w:rtl/>
              </w:rPr>
            </w:pPr>
            <w:r w:rsidRPr="008B6436">
              <w:rPr>
                <w:rStyle w:val="Char4"/>
                <w:rtl/>
              </w:rPr>
              <w:t>تنظفوا فإن الإسلام نظيف.</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حبان "غاية المرام" (71).</w:t>
            </w:r>
            <w:r w:rsidR="00B67DA0">
              <w:rPr>
                <w:rtl/>
              </w:rPr>
              <w:t xml:space="preserve"> </w:t>
            </w:r>
          </w:p>
          <w:p w:rsidR="00FE3D11" w:rsidRPr="00FE3D11" w:rsidRDefault="00FE3D11" w:rsidP="001902D9">
            <w:pPr>
              <w:pStyle w:val="ab"/>
              <w:rPr>
                <w:rtl/>
              </w:rPr>
            </w:pPr>
            <w:r w:rsidRPr="00FE3D11">
              <w:rPr>
                <w:rtl/>
              </w:rPr>
              <w:t>السخاوي "المقاصد" (ص146).</w:t>
            </w:r>
            <w:r w:rsidR="00B67DA0">
              <w:rPr>
                <w:rtl/>
              </w:rPr>
              <w:t xml:space="preserve"> </w:t>
            </w:r>
          </w:p>
          <w:p w:rsidR="00FE3D11" w:rsidRDefault="00FE3D11" w:rsidP="001902D9">
            <w:pPr>
              <w:pStyle w:val="ab"/>
              <w:rPr>
                <w:szCs w:val="26"/>
                <w:rtl/>
              </w:rPr>
            </w:pPr>
            <w:r w:rsidRPr="00FE3D11">
              <w:rPr>
                <w:rtl/>
              </w:rPr>
              <w:t>ابن الجوزي "المتناهية " (2/713).</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196</w:t>
            </w:r>
          </w:p>
        </w:tc>
        <w:tc>
          <w:tcPr>
            <w:tcW w:w="2977" w:type="dxa"/>
          </w:tcPr>
          <w:p w:rsidR="00FE3D11" w:rsidRDefault="00FE3D11" w:rsidP="001E05C6">
            <w:pPr>
              <w:pStyle w:val="a4"/>
              <w:ind w:firstLine="0"/>
              <w:rPr>
                <w:color w:val="000000"/>
                <w:szCs w:val="26"/>
                <w:rtl/>
              </w:rPr>
            </w:pPr>
            <w:r w:rsidRPr="008B6436">
              <w:rPr>
                <w:rStyle w:val="Char4"/>
                <w:rtl/>
              </w:rPr>
              <w:t>النظافة تدعو إلى الإيمان، والإيمان مع صاحبه في الجنة</w:t>
            </w:r>
            <w:r w:rsidRPr="000E76E0">
              <w:rPr>
                <w:rStyle w:val="Char3"/>
                <w:rtl/>
              </w:rPr>
              <w:t>.</w:t>
            </w:r>
            <w:r w:rsidR="00B67DA0" w:rsidRPr="000E76E0">
              <w:rPr>
                <w:rStyle w:val="Char3"/>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العراقي "الإحياء" (1/150).</w:t>
            </w:r>
            <w:r w:rsidR="00B67DA0">
              <w:rPr>
                <w:rtl/>
              </w:rPr>
              <w:t xml:space="preserve"> </w:t>
            </w:r>
          </w:p>
          <w:p w:rsidR="00FE3D11" w:rsidRPr="00FE3D11" w:rsidRDefault="00FE3D11" w:rsidP="001902D9">
            <w:pPr>
              <w:pStyle w:val="ab"/>
              <w:rPr>
                <w:rtl/>
              </w:rPr>
            </w:pPr>
            <w:r w:rsidRPr="00FE3D11">
              <w:rPr>
                <w:rtl/>
              </w:rPr>
              <w:t>السخاوي "المقاصد" (ص146).</w:t>
            </w:r>
            <w:r w:rsidR="00B67DA0">
              <w:rPr>
                <w:rtl/>
              </w:rPr>
              <w:t xml:space="preserve"> </w:t>
            </w:r>
          </w:p>
          <w:p w:rsidR="00FE3D11" w:rsidRDefault="00FE3D11" w:rsidP="001902D9">
            <w:pPr>
              <w:pStyle w:val="ab"/>
              <w:rPr>
                <w:szCs w:val="26"/>
                <w:rtl/>
              </w:rPr>
            </w:pPr>
            <w:r w:rsidRPr="00FE3D11">
              <w:rPr>
                <w:rtl/>
              </w:rPr>
              <w:t>الألباني "غاية المرام" (72).</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197</w:t>
            </w:r>
          </w:p>
        </w:tc>
        <w:tc>
          <w:tcPr>
            <w:tcW w:w="2977" w:type="dxa"/>
          </w:tcPr>
          <w:p w:rsidR="00FE3D11" w:rsidRDefault="00FE3D11" w:rsidP="001E05C6">
            <w:pPr>
              <w:pStyle w:val="a4"/>
              <w:ind w:firstLine="0"/>
              <w:rPr>
                <w:color w:val="000000"/>
                <w:szCs w:val="26"/>
                <w:rtl/>
              </w:rPr>
            </w:pPr>
            <w:r w:rsidRPr="008B6436">
              <w:rPr>
                <w:rStyle w:val="Char4"/>
                <w:rtl/>
              </w:rPr>
              <w:t>إنكم قادمون على إخوانكم، فأصلحوا رحالكم، وأصلحوا لباسكم حتى تكونوا كأنكم شامة في الناس فإن الله لا يحب الفحش ولا التفحش</w:t>
            </w:r>
            <w:r w:rsidRPr="00D47415">
              <w:rPr>
                <w:rFonts w:cs="IRNazli"/>
                <w:color w:val="000000"/>
                <w:sz w:val="28"/>
                <w:szCs w:val="28"/>
                <w:vertAlign w:val="superscript"/>
                <w:rtl/>
              </w:rPr>
              <w:t>(</w:t>
            </w:r>
            <w:r w:rsidRPr="00D47415">
              <w:rPr>
                <w:rStyle w:val="FootnoteReference"/>
                <w:rFonts w:cs="IRNazli"/>
                <w:color w:val="000000"/>
                <w:sz w:val="28"/>
                <w:szCs w:val="28"/>
                <w:rtl/>
              </w:rPr>
              <w:footnoteReference w:id="105"/>
            </w:r>
            <w:r w:rsidRPr="00D47415">
              <w:rPr>
                <w:rFonts w:cs="IRNazli"/>
                <w:color w:val="000000"/>
                <w:sz w:val="28"/>
                <w:szCs w:val="28"/>
                <w:vertAlign w:val="superscript"/>
                <w:rtl/>
              </w:rPr>
              <w:t>)</w:t>
            </w:r>
            <w:r w:rsidRPr="008B6436">
              <w:rPr>
                <w:rStyle w:val="Char4"/>
                <w:rtl/>
              </w:rPr>
              <w:t>.</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 القطان "بيان الوهم" (5/108).</w:t>
            </w:r>
            <w:r w:rsidR="00B67DA0">
              <w:rPr>
                <w:rtl/>
              </w:rPr>
              <w:t xml:space="preserve"> </w:t>
            </w:r>
          </w:p>
          <w:p w:rsidR="00FE3D11" w:rsidRDefault="00FE3D11" w:rsidP="001902D9">
            <w:pPr>
              <w:pStyle w:val="ab"/>
              <w:rPr>
                <w:szCs w:val="26"/>
                <w:rtl/>
              </w:rPr>
            </w:pPr>
            <w:r w:rsidRPr="00FE3D11">
              <w:rPr>
                <w:rtl/>
              </w:rPr>
              <w:t>الألباني "الإرواء" (7/209).</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198</w:t>
            </w:r>
          </w:p>
        </w:tc>
        <w:tc>
          <w:tcPr>
            <w:tcW w:w="2977" w:type="dxa"/>
          </w:tcPr>
          <w:p w:rsidR="00FE3D11" w:rsidRDefault="00FE3D11" w:rsidP="001E05C6">
            <w:pPr>
              <w:pStyle w:val="a4"/>
              <w:ind w:firstLine="0"/>
              <w:rPr>
                <w:color w:val="000000"/>
                <w:szCs w:val="26"/>
                <w:rtl/>
              </w:rPr>
            </w:pPr>
            <w:r w:rsidRPr="008B6436">
              <w:rPr>
                <w:rStyle w:val="Char4"/>
                <w:rtl/>
              </w:rPr>
              <w:t xml:space="preserve">أن رجلاً جاء إلى النَّبيِّ </w:t>
            </w:r>
            <w:r w:rsidRPr="008B6436">
              <w:rPr>
                <w:rStyle w:val="Char4"/>
              </w:rPr>
              <w:t></w:t>
            </w:r>
            <w:r w:rsidRPr="008B6436">
              <w:rPr>
                <w:rStyle w:val="Char4"/>
                <w:rtl/>
              </w:rPr>
              <w:t xml:space="preserve"> ثائر الرأس واللحية،...</w:t>
            </w:r>
            <w:r w:rsidR="00B67DA0" w:rsidRPr="008B6436">
              <w:rPr>
                <w:rStyle w:val="Char4"/>
                <w:rtl/>
              </w:rPr>
              <w:t xml:space="preserve"> </w:t>
            </w:r>
            <w:r w:rsidRPr="008B6436">
              <w:rPr>
                <w:rStyle w:val="Char4"/>
                <w:rtl/>
              </w:rPr>
              <w:t>"أليس هذا خيرا من أن يأتي أحدكم ثائر الرأس كأنه شيطان"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الألباني "غاية المرام " (73).</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199</w:t>
            </w:r>
          </w:p>
        </w:tc>
        <w:tc>
          <w:tcPr>
            <w:tcW w:w="2977" w:type="dxa"/>
          </w:tcPr>
          <w:p w:rsidR="00FE3D11" w:rsidRPr="008B6436" w:rsidRDefault="00FE3D11" w:rsidP="001E05C6">
            <w:pPr>
              <w:pStyle w:val="a4"/>
              <w:ind w:firstLine="0"/>
              <w:rPr>
                <w:rStyle w:val="Char4"/>
                <w:rtl/>
              </w:rPr>
            </w:pPr>
            <w:r w:rsidRPr="008B6436">
              <w:rPr>
                <w:rStyle w:val="Char4"/>
                <w:rtl/>
              </w:rPr>
              <w:t>قال ابن عباس:</w:t>
            </w:r>
            <w:r w:rsidR="00B67DA0" w:rsidRPr="008B6436">
              <w:rPr>
                <w:rStyle w:val="Char4"/>
                <w:rtl/>
              </w:rPr>
              <w:t xml:space="preserve"> </w:t>
            </w:r>
            <w:r w:rsidRPr="008B6436">
              <w:rPr>
                <w:rStyle w:val="Char4"/>
                <w:rtl/>
              </w:rPr>
              <w:t xml:space="preserve">إنما نهى رسول الله </w:t>
            </w:r>
            <w:r w:rsidRPr="008B6436">
              <w:rPr>
                <w:rStyle w:val="Char4"/>
              </w:rPr>
              <w:t></w:t>
            </w:r>
            <w:r w:rsidRPr="008B6436">
              <w:rPr>
                <w:rStyle w:val="Char4"/>
                <w:rtl/>
              </w:rPr>
              <w:t xml:space="preserve"> عن الثوب المصمَّت من الحرير (أي:</w:t>
            </w:r>
            <w:r w:rsidR="00B67DA0" w:rsidRPr="008B6436">
              <w:rPr>
                <w:rStyle w:val="Char4"/>
                <w:rtl/>
              </w:rPr>
              <w:t xml:space="preserve"> </w:t>
            </w:r>
            <w:r w:rsidRPr="008B6436">
              <w:rPr>
                <w:rStyle w:val="Char4"/>
                <w:rtl/>
              </w:rPr>
              <w:t>الحرير الخالص)</w:t>
            </w:r>
            <w:r w:rsidRPr="000E76E0">
              <w:rPr>
                <w:rStyle w:val="Char3"/>
                <w:rtl/>
              </w:rPr>
              <w:t xml:space="preserve">، </w:t>
            </w:r>
            <w:r w:rsidRPr="008B6436">
              <w:rPr>
                <w:rStyle w:val="Char4"/>
                <w:rtl/>
              </w:rPr>
              <w:t>فأما العلَم من الحرير، وسدى الثوب، فلا بأس به.</w:t>
            </w:r>
            <w:r w:rsidR="00B67DA0" w:rsidRPr="008B6436">
              <w:rPr>
                <w:rStyle w:val="Char4"/>
                <w:rtl/>
              </w:rPr>
              <w:t xml:space="preserve"> </w:t>
            </w:r>
          </w:p>
          <w:p w:rsidR="00FE3D11" w:rsidRPr="008B6436" w:rsidRDefault="00FE3D11" w:rsidP="001E05C6">
            <w:pPr>
              <w:pStyle w:val="a4"/>
              <w:ind w:firstLine="0"/>
              <w:rPr>
                <w:rStyle w:val="Char4"/>
                <w:rtl/>
              </w:rPr>
            </w:pP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صح دون قوله</w:t>
            </w:r>
            <w:r w:rsidR="00B67DA0" w:rsidRPr="000E76E0">
              <w:rPr>
                <w:rStyle w:val="Char3"/>
                <w:rtl/>
              </w:rPr>
              <w:t xml:space="preserve"> </w:t>
            </w:r>
            <w:r w:rsidRPr="000E76E0">
              <w:rPr>
                <w:rStyle w:val="Char3"/>
                <w:rtl/>
              </w:rPr>
              <w:t>"فأما العَلَم..."</w:t>
            </w:r>
          </w:p>
        </w:tc>
        <w:tc>
          <w:tcPr>
            <w:tcW w:w="2553" w:type="dxa"/>
          </w:tcPr>
          <w:p w:rsidR="00FE3D11" w:rsidRDefault="00FE3D11" w:rsidP="001902D9">
            <w:pPr>
              <w:pStyle w:val="ab"/>
              <w:rPr>
                <w:szCs w:val="26"/>
                <w:rtl/>
              </w:rPr>
            </w:pPr>
            <w:r w:rsidRPr="00FE3D11">
              <w:rPr>
                <w:rtl/>
              </w:rPr>
              <w:t>الألباني "ضعيف أبي داود" (876).</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200</w:t>
            </w:r>
          </w:p>
        </w:tc>
        <w:tc>
          <w:tcPr>
            <w:tcW w:w="2977" w:type="dxa"/>
          </w:tcPr>
          <w:p w:rsidR="00FE3D11" w:rsidRDefault="00FE3D11" w:rsidP="001E05C6">
            <w:pPr>
              <w:pStyle w:val="a4"/>
              <w:ind w:firstLine="0"/>
              <w:rPr>
                <w:color w:val="000000"/>
                <w:szCs w:val="26"/>
                <w:rtl/>
              </w:rPr>
            </w:pPr>
            <w:r w:rsidRPr="008B6436">
              <w:rPr>
                <w:rStyle w:val="Char4"/>
                <w:rtl/>
              </w:rPr>
              <w:t>من علّق تميمة فلا أتمّ الله له، ومن علَّق ودعة فلا أودع الله له.</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السيوطي "الفيض" (6/234).</w:t>
            </w:r>
            <w:r w:rsidR="00B67DA0">
              <w:rPr>
                <w:rtl/>
              </w:rPr>
              <w:t xml:space="preserve"> </w:t>
            </w:r>
          </w:p>
          <w:p w:rsidR="00FE3D11" w:rsidRDefault="00FE3D11" w:rsidP="001902D9">
            <w:pPr>
              <w:pStyle w:val="ab"/>
              <w:rPr>
                <w:szCs w:val="26"/>
                <w:rtl/>
              </w:rPr>
            </w:pPr>
            <w:r w:rsidRPr="00FE3D11">
              <w:rPr>
                <w:rtl/>
              </w:rPr>
              <w:t>الألباني "الضعيفة" (1266).</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201</w:t>
            </w:r>
          </w:p>
        </w:tc>
        <w:tc>
          <w:tcPr>
            <w:tcW w:w="2977" w:type="dxa"/>
          </w:tcPr>
          <w:p w:rsidR="00FE3D11" w:rsidRDefault="00FE3D11" w:rsidP="001E05C6">
            <w:pPr>
              <w:pStyle w:val="a4"/>
              <w:ind w:firstLine="0"/>
              <w:rPr>
                <w:color w:val="000000"/>
                <w:szCs w:val="26"/>
                <w:rtl/>
              </w:rPr>
            </w:pPr>
            <w:r w:rsidRPr="008B6436">
              <w:rPr>
                <w:rStyle w:val="Char4"/>
                <w:rtl/>
              </w:rPr>
              <w:t>العيافة والطيرة والطَّرْق من الجبت.</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الألباني "غاية المرام" (301).</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202</w:t>
            </w:r>
          </w:p>
        </w:tc>
        <w:tc>
          <w:tcPr>
            <w:tcW w:w="2977" w:type="dxa"/>
          </w:tcPr>
          <w:p w:rsidR="00FE3D11" w:rsidRDefault="00FE3D11" w:rsidP="001E05C6">
            <w:pPr>
              <w:pStyle w:val="a4"/>
              <w:ind w:firstLine="0"/>
              <w:rPr>
                <w:color w:val="000000"/>
                <w:szCs w:val="26"/>
                <w:rtl/>
              </w:rPr>
            </w:pPr>
            <w:r w:rsidRPr="008B6436">
              <w:rPr>
                <w:rStyle w:val="Char4"/>
                <w:rtl/>
              </w:rPr>
              <w:t>إذا تطيّرتم فامضوا، وعلى الله فتوكلوا</w:t>
            </w:r>
            <w:r w:rsidRPr="000E76E0">
              <w:rPr>
                <w:rStyle w:val="Char3"/>
                <w:rtl/>
              </w:rPr>
              <w:t>.</w:t>
            </w:r>
            <w:r w:rsidR="00B67DA0" w:rsidRPr="000E76E0">
              <w:rPr>
                <w:rStyle w:val="Char3"/>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Default="00FE3D11" w:rsidP="001902D9">
            <w:pPr>
              <w:pStyle w:val="ab"/>
              <w:rPr>
                <w:szCs w:val="26"/>
                <w:rtl/>
              </w:rPr>
            </w:pPr>
            <w:r w:rsidRPr="00FE3D11">
              <w:rPr>
                <w:rtl/>
              </w:rPr>
              <w:t>ابن حجر "الفتح" (10/262) ح5753.</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203</w:t>
            </w:r>
          </w:p>
        </w:tc>
        <w:tc>
          <w:tcPr>
            <w:tcW w:w="2977" w:type="dxa"/>
          </w:tcPr>
          <w:p w:rsidR="00FE3D11" w:rsidRDefault="00FE3D11" w:rsidP="001E05C6">
            <w:pPr>
              <w:pStyle w:val="a4"/>
              <w:ind w:firstLine="0"/>
              <w:rPr>
                <w:color w:val="000000"/>
                <w:szCs w:val="26"/>
                <w:rtl/>
              </w:rPr>
            </w:pPr>
            <w:r w:rsidRPr="008B6436">
              <w:rPr>
                <w:rStyle w:val="Char4"/>
                <w:rtl/>
              </w:rPr>
              <w:t>لا تشتروا السمك ؛ بالماء فإنه غرر.</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الدارقطني "علل" (5/275).</w:t>
            </w:r>
            <w:r w:rsidR="00B67DA0">
              <w:rPr>
                <w:rtl/>
              </w:rPr>
              <w:t xml:space="preserve"> </w:t>
            </w:r>
          </w:p>
          <w:p w:rsidR="00FE3D11" w:rsidRPr="00FE3D11" w:rsidRDefault="00FE3D11" w:rsidP="001902D9">
            <w:pPr>
              <w:pStyle w:val="ab"/>
              <w:rPr>
                <w:rtl/>
              </w:rPr>
            </w:pPr>
            <w:r w:rsidRPr="00FE3D11">
              <w:rPr>
                <w:rtl/>
              </w:rPr>
              <w:t>البيهقي "السنن" (5/340).</w:t>
            </w:r>
            <w:r w:rsidR="00B67DA0">
              <w:rPr>
                <w:rtl/>
              </w:rPr>
              <w:t xml:space="preserve"> </w:t>
            </w:r>
          </w:p>
          <w:p w:rsidR="00FE3D11" w:rsidRPr="00FE3D11" w:rsidRDefault="00FE3D11" w:rsidP="001902D9">
            <w:pPr>
              <w:pStyle w:val="ab"/>
              <w:rPr>
                <w:rtl/>
              </w:rPr>
            </w:pPr>
            <w:r w:rsidRPr="00FE3D11">
              <w:rPr>
                <w:rtl/>
              </w:rPr>
              <w:t>ابن الجوزي "المتناهية" (2/595).</w:t>
            </w:r>
            <w:r w:rsidR="00B67DA0">
              <w:rPr>
                <w:rtl/>
              </w:rPr>
              <w:t xml:space="preserve"> </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204</w:t>
            </w:r>
          </w:p>
        </w:tc>
        <w:tc>
          <w:tcPr>
            <w:tcW w:w="2977" w:type="dxa"/>
          </w:tcPr>
          <w:p w:rsidR="00FE3D11" w:rsidRDefault="00FE3D11" w:rsidP="001E05C6">
            <w:pPr>
              <w:pStyle w:val="a4"/>
              <w:ind w:firstLine="0"/>
              <w:rPr>
                <w:color w:val="000000"/>
                <w:szCs w:val="26"/>
                <w:rtl/>
              </w:rPr>
            </w:pPr>
            <w:r w:rsidRPr="008B6436">
              <w:rPr>
                <w:rStyle w:val="Char4"/>
                <w:rtl/>
              </w:rPr>
              <w:t>من احتكر الطعام أربعين ليلة فقد برىء من الله وبرىء الله منه.</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أبو حاتم "العلل" (1/392).</w:t>
            </w:r>
            <w:r w:rsidR="00B67DA0">
              <w:rPr>
                <w:rtl/>
              </w:rPr>
              <w:t xml:space="preserve"> </w:t>
            </w:r>
          </w:p>
          <w:p w:rsidR="00FE3D11" w:rsidRPr="00FE3D11" w:rsidRDefault="00FE3D11" w:rsidP="001902D9">
            <w:pPr>
              <w:pStyle w:val="ab"/>
              <w:rPr>
                <w:rtl/>
              </w:rPr>
            </w:pPr>
            <w:r w:rsidRPr="00FE3D11">
              <w:rPr>
                <w:rtl/>
              </w:rPr>
              <w:t>الهيثمي "المجمع "(4/100).</w:t>
            </w:r>
            <w:r w:rsidR="00B67DA0">
              <w:rPr>
                <w:rtl/>
              </w:rPr>
              <w:t xml:space="preserve"> </w:t>
            </w:r>
          </w:p>
          <w:p w:rsidR="00FE3D11" w:rsidRDefault="00FE3D11" w:rsidP="001902D9">
            <w:pPr>
              <w:pStyle w:val="ab"/>
              <w:rPr>
                <w:szCs w:val="26"/>
                <w:rtl/>
              </w:rPr>
            </w:pPr>
            <w:r w:rsidRPr="00FE3D11">
              <w:rPr>
                <w:rtl/>
              </w:rPr>
              <w:t>ابن حجر "الفتح" (4/438) ح2131.</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205</w:t>
            </w:r>
          </w:p>
        </w:tc>
        <w:tc>
          <w:tcPr>
            <w:tcW w:w="2977" w:type="dxa"/>
          </w:tcPr>
          <w:p w:rsidR="00FE3D11" w:rsidRDefault="00FE3D11" w:rsidP="001E05C6">
            <w:pPr>
              <w:pStyle w:val="a4"/>
              <w:ind w:firstLine="0"/>
              <w:rPr>
                <w:color w:val="000000"/>
                <w:szCs w:val="26"/>
                <w:rtl/>
              </w:rPr>
            </w:pPr>
            <w:r w:rsidRPr="008B6436">
              <w:rPr>
                <w:rStyle w:val="Char4"/>
                <w:rtl/>
              </w:rPr>
              <w:t>الجالب مرزوق، والمحتكر ملعون.</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الذهبي "المستدرك" (2/14).</w:t>
            </w:r>
            <w:r w:rsidR="00B67DA0">
              <w:rPr>
                <w:rtl/>
              </w:rPr>
              <w:t xml:space="preserve"> </w:t>
            </w:r>
          </w:p>
          <w:p w:rsidR="00FE3D11" w:rsidRPr="00FE3D11" w:rsidRDefault="00FE3D11" w:rsidP="001902D9">
            <w:pPr>
              <w:pStyle w:val="ab"/>
              <w:rPr>
                <w:rtl/>
              </w:rPr>
            </w:pPr>
            <w:r w:rsidRPr="00FE3D11">
              <w:rPr>
                <w:rtl/>
              </w:rPr>
              <w:t>ابن حجر "التلخيص" (3/13).</w:t>
            </w:r>
            <w:r w:rsidR="00B67DA0">
              <w:rPr>
                <w:rtl/>
              </w:rPr>
              <w:t xml:space="preserve"> </w:t>
            </w:r>
          </w:p>
          <w:p w:rsidR="00FE3D11" w:rsidRDefault="00FE3D11" w:rsidP="001902D9">
            <w:pPr>
              <w:pStyle w:val="ab"/>
              <w:rPr>
                <w:szCs w:val="26"/>
                <w:rtl/>
              </w:rPr>
            </w:pPr>
            <w:r w:rsidRPr="00FE3D11">
              <w:rPr>
                <w:rtl/>
              </w:rPr>
              <w:t>السخاوي "المقاصد" (ص170).</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206</w:t>
            </w:r>
          </w:p>
        </w:tc>
        <w:tc>
          <w:tcPr>
            <w:tcW w:w="2977" w:type="dxa"/>
          </w:tcPr>
          <w:p w:rsidR="00FE3D11" w:rsidRDefault="00FE3D11" w:rsidP="001E05C6">
            <w:pPr>
              <w:pStyle w:val="a4"/>
              <w:ind w:firstLine="0"/>
              <w:rPr>
                <w:color w:val="000000"/>
                <w:szCs w:val="26"/>
                <w:rtl/>
              </w:rPr>
            </w:pPr>
            <w:r w:rsidRPr="008B6436">
              <w:rPr>
                <w:rStyle w:val="Char4"/>
                <w:rtl/>
              </w:rPr>
              <w:t>من اشترى سرقة وهو يعلم أنها سرقة، فقد اشترك في إثمها وعارها.</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ابن عدي "الذخيرة"(4/2206)</w:t>
            </w:r>
          </w:p>
          <w:p w:rsidR="00FE3D11" w:rsidRPr="00FE3D11" w:rsidRDefault="00FE3D11" w:rsidP="001902D9">
            <w:pPr>
              <w:pStyle w:val="ab"/>
              <w:rPr>
                <w:rtl/>
              </w:rPr>
            </w:pPr>
            <w:r w:rsidRPr="00FE3D11">
              <w:rPr>
                <w:rtl/>
              </w:rPr>
              <w:t>المنذري "الترغيب " (4/21).</w:t>
            </w:r>
            <w:r w:rsidR="00B67DA0">
              <w:rPr>
                <w:rtl/>
              </w:rPr>
              <w:t xml:space="preserve"> </w:t>
            </w:r>
          </w:p>
          <w:p w:rsidR="00FE3D11" w:rsidRDefault="00FE3D11" w:rsidP="001902D9">
            <w:pPr>
              <w:pStyle w:val="ab"/>
              <w:rPr>
                <w:szCs w:val="26"/>
                <w:rtl/>
              </w:rPr>
            </w:pPr>
            <w:r w:rsidRPr="00FE3D11">
              <w:rPr>
                <w:rtl/>
              </w:rPr>
              <w:t>الذهبي "المستدرك" (2/41).</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207</w:t>
            </w:r>
          </w:p>
        </w:tc>
        <w:tc>
          <w:tcPr>
            <w:tcW w:w="2977" w:type="dxa"/>
          </w:tcPr>
          <w:p w:rsidR="00FE3D11" w:rsidRDefault="00FE3D11" w:rsidP="001E05C6">
            <w:pPr>
              <w:pStyle w:val="a4"/>
              <w:ind w:firstLine="0"/>
              <w:rPr>
                <w:color w:val="000000"/>
                <w:szCs w:val="26"/>
                <w:rtl/>
              </w:rPr>
            </w:pPr>
            <w:r w:rsidRPr="008B6436">
              <w:rPr>
                <w:rStyle w:val="Char4"/>
                <w:rtl/>
              </w:rPr>
              <w:t>عن واثلة ابن الأسقع قال:</w:t>
            </w:r>
            <w:r w:rsidR="00B67DA0" w:rsidRPr="008B6436">
              <w:rPr>
                <w:rStyle w:val="Char4"/>
                <w:rtl/>
              </w:rPr>
              <w:t xml:space="preserve"> </w:t>
            </w:r>
            <w:r w:rsidRPr="008B6436">
              <w:rPr>
                <w:rStyle w:val="Char4"/>
                <w:rtl/>
              </w:rPr>
              <w:t>قلت يا رسول الله ما العصبية؟</w:t>
            </w:r>
            <w:r w:rsidR="00B67DA0" w:rsidRPr="008B6436">
              <w:rPr>
                <w:rStyle w:val="Char4"/>
                <w:rtl/>
              </w:rPr>
              <w:t xml:space="preserve"> </w:t>
            </w:r>
            <w:r w:rsidRPr="008B6436">
              <w:rPr>
                <w:rStyle w:val="Char4"/>
                <w:rtl/>
              </w:rPr>
              <w:t>قال:</w:t>
            </w:r>
            <w:r w:rsidR="00B67DA0" w:rsidRPr="008B6436">
              <w:rPr>
                <w:rStyle w:val="Char4"/>
                <w:rtl/>
              </w:rPr>
              <w:t xml:space="preserve"> </w:t>
            </w:r>
            <w:r w:rsidRPr="008B6436">
              <w:rPr>
                <w:rStyle w:val="Char4"/>
                <w:rtl/>
              </w:rPr>
              <w:t>"أن تعين قومك على الظلم".</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ابن</w:t>
            </w:r>
            <w:r w:rsidR="001902D9">
              <w:rPr>
                <w:rFonts w:hint="cs"/>
                <w:rtl/>
              </w:rPr>
              <w:t xml:space="preserve"> </w:t>
            </w:r>
            <w:r w:rsidRPr="00FE3D11">
              <w:rPr>
                <w:rtl/>
              </w:rPr>
              <w:t>عدي</w:t>
            </w:r>
            <w:r w:rsidR="001902D9">
              <w:rPr>
                <w:rFonts w:hint="cs"/>
                <w:rtl/>
              </w:rPr>
              <w:t xml:space="preserve"> </w:t>
            </w:r>
            <w:r w:rsidRPr="00FE3D11">
              <w:rPr>
                <w:rtl/>
              </w:rPr>
              <w:t>"الذخيرة"</w:t>
            </w:r>
            <w:r w:rsidR="001902D9">
              <w:rPr>
                <w:rFonts w:hint="cs"/>
                <w:rtl/>
              </w:rPr>
              <w:t xml:space="preserve"> </w:t>
            </w:r>
            <w:r w:rsidRPr="00FE3D11">
              <w:rPr>
                <w:rtl/>
              </w:rPr>
              <w:t>(4/2164).</w:t>
            </w:r>
            <w:r w:rsidR="00B67DA0">
              <w:rPr>
                <w:rtl/>
              </w:rPr>
              <w:t xml:space="preserve"> </w:t>
            </w:r>
          </w:p>
          <w:p w:rsidR="00FE3D11" w:rsidRDefault="00FE3D11" w:rsidP="001902D9">
            <w:pPr>
              <w:pStyle w:val="ab"/>
              <w:rPr>
                <w:szCs w:val="26"/>
                <w:rtl/>
              </w:rPr>
            </w:pPr>
            <w:r w:rsidRPr="00FE3D11">
              <w:rPr>
                <w:rtl/>
              </w:rPr>
              <w:t>الألباني "غاية المرام " (305).</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208</w:t>
            </w:r>
          </w:p>
        </w:tc>
        <w:tc>
          <w:tcPr>
            <w:tcW w:w="2977" w:type="dxa"/>
          </w:tcPr>
          <w:p w:rsidR="00FE3D11" w:rsidRPr="008B6436" w:rsidRDefault="00FE3D11" w:rsidP="001E05C6">
            <w:pPr>
              <w:pStyle w:val="a4"/>
              <w:ind w:firstLine="0"/>
              <w:rPr>
                <w:rStyle w:val="Char4"/>
                <w:rtl/>
              </w:rPr>
            </w:pPr>
            <w:r w:rsidRPr="008B6436">
              <w:rPr>
                <w:rStyle w:val="Char4"/>
                <w:rtl/>
              </w:rPr>
              <w:t>ليس منا من دعا إلى عصبية، وليس منا من قاتل على عصبية، وليس منا من مات على عصبية.</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المنذري "مختصر أبي داود" (8/19).</w:t>
            </w:r>
            <w:r w:rsidR="00B67DA0">
              <w:rPr>
                <w:rtl/>
              </w:rPr>
              <w:t xml:space="preserve"> </w:t>
            </w:r>
          </w:p>
          <w:p w:rsidR="00FE3D11" w:rsidRPr="00FE3D11" w:rsidRDefault="00FE3D11" w:rsidP="001902D9">
            <w:pPr>
              <w:pStyle w:val="ab"/>
              <w:rPr>
                <w:rtl/>
              </w:rPr>
            </w:pPr>
            <w:r w:rsidRPr="00FE3D11">
              <w:rPr>
                <w:rtl/>
              </w:rPr>
              <w:t>المناوي "الفيض"</w:t>
            </w:r>
            <w:r w:rsidRPr="00FE3D11">
              <w:rPr>
                <w:bCs/>
                <w:rtl/>
              </w:rPr>
              <w:t xml:space="preserve"> </w:t>
            </w:r>
            <w:r w:rsidRPr="00FE3D11">
              <w:rPr>
                <w:rtl/>
              </w:rPr>
              <w:t>(5/492).</w:t>
            </w:r>
            <w:r w:rsidR="00B67DA0">
              <w:rPr>
                <w:rtl/>
              </w:rPr>
              <w:t xml:space="preserve"> </w:t>
            </w:r>
          </w:p>
          <w:p w:rsidR="00FE3D11" w:rsidRPr="00FE3D11" w:rsidRDefault="00FE3D11" w:rsidP="001902D9">
            <w:pPr>
              <w:pStyle w:val="ab"/>
              <w:rPr>
                <w:rtl/>
              </w:rPr>
            </w:pPr>
            <w:r w:rsidRPr="00FE3D11">
              <w:rPr>
                <w:rtl/>
              </w:rPr>
              <w:t>الألباني "غاية المرام"</w:t>
            </w:r>
            <w:r w:rsidRPr="00FE3D11">
              <w:rPr>
                <w:bCs/>
                <w:rtl/>
              </w:rPr>
              <w:t xml:space="preserve"> </w:t>
            </w:r>
            <w:r w:rsidRPr="00FE3D11">
              <w:rPr>
                <w:rtl/>
              </w:rPr>
              <w:t>(304).</w:t>
            </w:r>
            <w:r w:rsidR="00B67DA0">
              <w:rPr>
                <w:rtl/>
              </w:rPr>
              <w:t xml:space="preserve"> </w:t>
            </w:r>
          </w:p>
          <w:p w:rsidR="00FE3D11" w:rsidRDefault="00FE3D11" w:rsidP="001902D9">
            <w:pPr>
              <w:pStyle w:val="ab"/>
              <w:rPr>
                <w:szCs w:val="26"/>
                <w:rtl/>
              </w:rPr>
            </w:pPr>
            <w:r w:rsidRPr="00FE3D11">
              <w:rPr>
                <w:rtl/>
              </w:rPr>
              <w:t>وقال "صحيح المعنى"</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209</w:t>
            </w:r>
          </w:p>
        </w:tc>
        <w:tc>
          <w:tcPr>
            <w:tcW w:w="2977" w:type="dxa"/>
          </w:tcPr>
          <w:p w:rsidR="00FE3D11" w:rsidRDefault="00FE3D11" w:rsidP="001E05C6">
            <w:pPr>
              <w:pStyle w:val="a4"/>
              <w:ind w:firstLine="0"/>
              <w:rPr>
                <w:color w:val="000000"/>
                <w:szCs w:val="26"/>
                <w:rtl/>
              </w:rPr>
            </w:pPr>
            <w:r w:rsidRPr="008B6436">
              <w:rPr>
                <w:rStyle w:val="Char4"/>
                <w:rtl/>
              </w:rPr>
              <w:t>إن الله يحب العبد المحترف.</w:t>
            </w:r>
          </w:p>
        </w:tc>
        <w:tc>
          <w:tcPr>
            <w:tcW w:w="1559" w:type="dxa"/>
            <w:vAlign w:val="center"/>
          </w:tcPr>
          <w:p w:rsidR="00FE3D11" w:rsidRDefault="00FE3D11" w:rsidP="00FE3D11">
            <w:pPr>
              <w:bidi/>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أبو حاتم "العلل" (2/128).</w:t>
            </w:r>
            <w:r w:rsidR="00B67DA0">
              <w:rPr>
                <w:rtl/>
              </w:rPr>
              <w:t xml:space="preserve"> </w:t>
            </w:r>
          </w:p>
          <w:p w:rsidR="00FE3D11" w:rsidRPr="00FE3D11" w:rsidRDefault="00FE3D11" w:rsidP="001902D9">
            <w:pPr>
              <w:pStyle w:val="ab"/>
              <w:rPr>
                <w:rtl/>
              </w:rPr>
            </w:pPr>
            <w:r w:rsidRPr="00FE3D11">
              <w:rPr>
                <w:rtl/>
              </w:rPr>
              <w:t>البيهقي "الشعب" (2/88).</w:t>
            </w:r>
            <w:r w:rsidR="00B67DA0">
              <w:rPr>
                <w:rtl/>
              </w:rPr>
              <w:t xml:space="preserve"> </w:t>
            </w:r>
          </w:p>
          <w:p w:rsidR="00FE3D11" w:rsidRDefault="00FE3D11" w:rsidP="001902D9">
            <w:pPr>
              <w:pStyle w:val="ab"/>
              <w:rPr>
                <w:szCs w:val="26"/>
                <w:rtl/>
              </w:rPr>
            </w:pPr>
            <w:r w:rsidRPr="00FE3D11">
              <w:rPr>
                <w:rtl/>
              </w:rPr>
              <w:t>الهيثمي "المجمع"</w:t>
            </w:r>
            <w:r w:rsidRPr="00FE3D11">
              <w:rPr>
                <w:bCs/>
                <w:rtl/>
              </w:rPr>
              <w:t xml:space="preserve"> </w:t>
            </w:r>
            <w:r w:rsidRPr="00FE3D11">
              <w:rPr>
                <w:rtl/>
              </w:rPr>
              <w:t>(4/62).</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210</w:t>
            </w:r>
          </w:p>
        </w:tc>
        <w:tc>
          <w:tcPr>
            <w:tcW w:w="2977" w:type="dxa"/>
          </w:tcPr>
          <w:p w:rsidR="00FE3D11" w:rsidRDefault="00FE3D11" w:rsidP="001E05C6">
            <w:pPr>
              <w:pStyle w:val="a4"/>
              <w:ind w:firstLine="0"/>
              <w:rPr>
                <w:color w:val="000000"/>
                <w:szCs w:val="26"/>
                <w:rtl/>
              </w:rPr>
            </w:pPr>
            <w:r w:rsidRPr="008B6436">
              <w:rPr>
                <w:rStyle w:val="Char4"/>
                <w:rtl/>
              </w:rPr>
              <w:t>كسب الحلال فريضة بعد الفريضة</w:t>
            </w:r>
            <w:r w:rsidRPr="00463D6B">
              <w:rPr>
                <w:rFonts w:cs="IRNazli"/>
                <w:color w:val="000000"/>
                <w:sz w:val="23"/>
                <w:szCs w:val="28"/>
                <w:vertAlign w:val="superscript"/>
                <w:rtl/>
              </w:rPr>
              <w:t>(</w:t>
            </w:r>
            <w:r w:rsidRPr="00463D6B">
              <w:rPr>
                <w:rStyle w:val="FootnoteReference"/>
                <w:rFonts w:cs="IRNazli"/>
                <w:color w:val="000000"/>
                <w:sz w:val="23"/>
                <w:szCs w:val="28"/>
                <w:rtl/>
              </w:rPr>
              <w:footnoteReference w:id="106"/>
            </w:r>
            <w:r w:rsidRPr="00463D6B">
              <w:rPr>
                <w:rFonts w:cs="IRNazli"/>
                <w:color w:val="000000"/>
                <w:sz w:val="23"/>
                <w:szCs w:val="28"/>
                <w:vertAlign w:val="superscript"/>
                <w:rtl/>
              </w:rPr>
              <w:t>)</w:t>
            </w:r>
            <w:r w:rsidRPr="008B6436">
              <w:rPr>
                <w:rStyle w:val="Char4"/>
                <w:rtl/>
              </w:rPr>
              <w:t>.</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 جداً</w:t>
            </w:r>
          </w:p>
        </w:tc>
        <w:tc>
          <w:tcPr>
            <w:tcW w:w="2553" w:type="dxa"/>
          </w:tcPr>
          <w:p w:rsidR="00FE3D11" w:rsidRPr="00FE3D11" w:rsidRDefault="00FE3D11" w:rsidP="001902D9">
            <w:pPr>
              <w:pStyle w:val="ab"/>
              <w:rPr>
                <w:rtl/>
              </w:rPr>
            </w:pPr>
            <w:r w:rsidRPr="00FE3D11">
              <w:rPr>
                <w:rtl/>
              </w:rPr>
              <w:t>البيهقي "الشعب" (6/420).</w:t>
            </w:r>
            <w:r w:rsidR="00B67DA0">
              <w:rPr>
                <w:rtl/>
              </w:rPr>
              <w:t xml:space="preserve"> </w:t>
            </w:r>
          </w:p>
          <w:p w:rsidR="00FE3D11" w:rsidRPr="00FE3D11" w:rsidRDefault="00FE3D11" w:rsidP="001902D9">
            <w:pPr>
              <w:pStyle w:val="ab"/>
              <w:rPr>
                <w:rtl/>
              </w:rPr>
            </w:pPr>
            <w:r w:rsidRPr="00FE3D11">
              <w:rPr>
                <w:rtl/>
              </w:rPr>
              <w:t>العراقي "الإحياء" (1/261).</w:t>
            </w:r>
            <w:r w:rsidR="00B67DA0">
              <w:rPr>
                <w:rtl/>
              </w:rPr>
              <w:t xml:space="preserve"> </w:t>
            </w:r>
          </w:p>
          <w:p w:rsidR="00FE3D11" w:rsidRDefault="00FE3D11" w:rsidP="001902D9">
            <w:pPr>
              <w:pStyle w:val="ab"/>
              <w:rPr>
                <w:szCs w:val="26"/>
                <w:rtl/>
              </w:rPr>
            </w:pPr>
            <w:r w:rsidRPr="00FE3D11">
              <w:rPr>
                <w:rtl/>
              </w:rPr>
              <w:t>الهيثمي "المجمع"</w:t>
            </w:r>
            <w:r w:rsidRPr="00FE3D11">
              <w:rPr>
                <w:bCs/>
                <w:rtl/>
              </w:rPr>
              <w:t xml:space="preserve"> </w:t>
            </w:r>
            <w:r w:rsidRPr="00FE3D11">
              <w:rPr>
                <w:rtl/>
              </w:rPr>
              <w:t>(10/291).</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211</w:t>
            </w:r>
          </w:p>
        </w:tc>
        <w:tc>
          <w:tcPr>
            <w:tcW w:w="2977" w:type="dxa"/>
          </w:tcPr>
          <w:p w:rsidR="00FE3D11" w:rsidRDefault="00FE3D11" w:rsidP="001E05C6">
            <w:pPr>
              <w:pStyle w:val="a4"/>
              <w:ind w:firstLine="0"/>
              <w:rPr>
                <w:color w:val="000000"/>
                <w:szCs w:val="26"/>
                <w:rtl/>
              </w:rPr>
            </w:pPr>
            <w:r w:rsidRPr="008B6436">
              <w:rPr>
                <w:rStyle w:val="Char4"/>
                <w:rtl/>
              </w:rPr>
              <w:t>سئلت عائشة رضي الله عنها:</w:t>
            </w:r>
            <w:r w:rsidR="00B67DA0" w:rsidRPr="008B6436">
              <w:rPr>
                <w:rStyle w:val="Char4"/>
                <w:rtl/>
              </w:rPr>
              <w:t xml:space="preserve"> </w:t>
            </w:r>
            <w:r w:rsidRPr="008B6436">
              <w:rPr>
                <w:rStyle w:val="Char4"/>
                <w:rtl/>
              </w:rPr>
              <w:t xml:space="preserve">كيف كان رسول الله </w:t>
            </w:r>
            <w:r w:rsidRPr="008B6436">
              <w:rPr>
                <w:rStyle w:val="Char4"/>
              </w:rPr>
              <w:t></w:t>
            </w:r>
            <w:r w:rsidRPr="008B6436">
              <w:rPr>
                <w:rStyle w:val="Char4"/>
                <w:rtl/>
              </w:rPr>
              <w:t xml:space="preserve"> إذا خلا في بيته؟</w:t>
            </w:r>
            <w:r w:rsidR="00B67DA0" w:rsidRPr="008B6436">
              <w:rPr>
                <w:rStyle w:val="Char4"/>
                <w:rtl/>
              </w:rPr>
              <w:t xml:space="preserve"> </w:t>
            </w:r>
            <w:r w:rsidRPr="008B6436">
              <w:rPr>
                <w:rStyle w:val="Char4"/>
                <w:rtl/>
              </w:rPr>
              <w:t>فقالت:</w:t>
            </w:r>
            <w:r w:rsidR="00B67DA0" w:rsidRPr="008B6436">
              <w:rPr>
                <w:rStyle w:val="Char4"/>
                <w:rtl/>
              </w:rPr>
              <w:t xml:space="preserve"> </w:t>
            </w:r>
            <w:r w:rsidRPr="008B6436">
              <w:rPr>
                <w:rStyle w:val="Char4"/>
                <w:rtl/>
              </w:rPr>
              <w:t>كان ألين الناس، بسَّاماً ضحَّاكاً</w:t>
            </w:r>
            <w:r w:rsidRPr="000E76E0">
              <w:rPr>
                <w:rStyle w:val="Char3"/>
                <w:rtl/>
              </w:rPr>
              <w:t xml:space="preserve">، </w:t>
            </w:r>
            <w:r w:rsidRPr="008B6436">
              <w:rPr>
                <w:rStyle w:val="Char4"/>
                <w:rtl/>
              </w:rPr>
              <w:t xml:space="preserve">لم يُرَ قط مادّاً رجليه بين أصحابه. </w:t>
            </w:r>
          </w:p>
        </w:tc>
        <w:tc>
          <w:tcPr>
            <w:tcW w:w="1559" w:type="dxa"/>
            <w:vAlign w:val="center"/>
          </w:tcPr>
          <w:p w:rsidR="00FE3D11" w:rsidRDefault="00FE3D11" w:rsidP="00FE3D11">
            <w:pPr>
              <w:bidi/>
              <w:jc w:val="center"/>
              <w:rPr>
                <w:b/>
                <w:bCs/>
                <w:color w:val="000000"/>
                <w:szCs w:val="26"/>
                <w:rtl/>
              </w:rPr>
            </w:pPr>
            <w:r w:rsidRPr="000E76E0">
              <w:rPr>
                <w:rStyle w:val="Char3"/>
                <w:rtl/>
              </w:rPr>
              <w:t>باطل</w:t>
            </w:r>
            <w:r w:rsidRPr="00463D6B">
              <w:rPr>
                <w:rStyle w:val="Char6"/>
                <w:vertAlign w:val="superscript"/>
                <w:rtl/>
              </w:rPr>
              <w:t>(</w:t>
            </w:r>
            <w:r w:rsidRPr="00463D6B">
              <w:rPr>
                <w:rStyle w:val="Char6"/>
                <w:vertAlign w:val="superscript"/>
                <w:rtl/>
              </w:rPr>
              <w:footnoteReference w:id="107"/>
            </w:r>
            <w:r w:rsidRPr="00463D6B">
              <w:rPr>
                <w:rStyle w:val="Char6"/>
                <w:vertAlign w:val="superscript"/>
                <w:rtl/>
              </w:rPr>
              <w:t>)</w:t>
            </w:r>
          </w:p>
        </w:tc>
        <w:tc>
          <w:tcPr>
            <w:tcW w:w="2553" w:type="dxa"/>
          </w:tcPr>
          <w:p w:rsidR="00FE3D11" w:rsidRPr="00FE3D11" w:rsidRDefault="00FE3D11" w:rsidP="001902D9">
            <w:pPr>
              <w:pStyle w:val="ab"/>
              <w:rPr>
                <w:rtl/>
              </w:rPr>
            </w:pPr>
            <w:r w:rsidRPr="00FE3D11">
              <w:rPr>
                <w:rtl/>
              </w:rPr>
              <w:t>الدارقطني"الإحياء"</w:t>
            </w:r>
            <w:r w:rsidRPr="00FE3D11">
              <w:rPr>
                <w:bCs/>
                <w:rtl/>
              </w:rPr>
              <w:t xml:space="preserve"> </w:t>
            </w:r>
            <w:r w:rsidRPr="00FE3D11">
              <w:rPr>
                <w:rtl/>
              </w:rPr>
              <w:t>(2/396).</w:t>
            </w:r>
            <w:r w:rsidR="00B67DA0">
              <w:rPr>
                <w:rtl/>
              </w:rPr>
              <w:t xml:space="preserve"> </w:t>
            </w:r>
          </w:p>
          <w:p w:rsidR="00FE3D11" w:rsidRDefault="00FE3D11" w:rsidP="001902D9">
            <w:pPr>
              <w:pStyle w:val="ab"/>
              <w:rPr>
                <w:szCs w:val="26"/>
                <w:rtl/>
              </w:rPr>
            </w:pPr>
            <w:r w:rsidRPr="00FE3D11">
              <w:rPr>
                <w:rtl/>
              </w:rPr>
              <w:t>العراقي " المرجع السابق ".</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212</w:t>
            </w:r>
          </w:p>
        </w:tc>
        <w:tc>
          <w:tcPr>
            <w:tcW w:w="2977" w:type="dxa"/>
          </w:tcPr>
          <w:p w:rsidR="00FE3D11" w:rsidRDefault="00FE3D11" w:rsidP="001E05C6">
            <w:pPr>
              <w:pStyle w:val="a4"/>
              <w:ind w:firstLine="0"/>
              <w:rPr>
                <w:color w:val="000000"/>
                <w:szCs w:val="26"/>
                <w:rtl/>
              </w:rPr>
            </w:pPr>
            <w:r w:rsidRPr="008B6436">
              <w:rPr>
                <w:rStyle w:val="Char4"/>
                <w:rtl/>
              </w:rPr>
              <w:t xml:space="preserve">أن امرأة من الأنصار قد قتل أبوها وأخوها وزوجها شهداء يوم أحد مع رسول الله </w:t>
            </w:r>
            <w:r w:rsidRPr="008B6436">
              <w:rPr>
                <w:rStyle w:val="Char4"/>
              </w:rPr>
              <w:t></w:t>
            </w:r>
            <w:r w:rsidRPr="008B6436">
              <w:rPr>
                <w:rStyle w:val="Char4"/>
                <w:rtl/>
              </w:rPr>
              <w:t>، فقالت -لما أُخبرت بذلك-:</w:t>
            </w:r>
            <w:r w:rsidR="00B67DA0" w:rsidRPr="008B6436">
              <w:rPr>
                <w:rStyle w:val="Char4"/>
                <w:rtl/>
              </w:rPr>
              <w:t xml:space="preserve"> </w:t>
            </w:r>
            <w:r w:rsidRPr="008B6436">
              <w:rPr>
                <w:rStyle w:val="Char4"/>
                <w:rtl/>
              </w:rPr>
              <w:t xml:space="preserve">ما فعل رسول الله </w:t>
            </w:r>
            <w:r w:rsidRPr="008B6436">
              <w:rPr>
                <w:rStyle w:val="Char4"/>
              </w:rPr>
              <w:t></w:t>
            </w:r>
            <w:r w:rsidRPr="008B6436">
              <w:rPr>
                <w:rStyle w:val="Char4"/>
                <w:rtl/>
              </w:rPr>
              <w:t>؟</w:t>
            </w:r>
            <w:r w:rsidR="00B67DA0" w:rsidRPr="008B6436">
              <w:rPr>
                <w:rStyle w:val="Char4"/>
                <w:rtl/>
              </w:rPr>
              <w:t xml:space="preserve"> </w:t>
            </w:r>
            <w:r w:rsidRPr="008B6436">
              <w:rPr>
                <w:rStyle w:val="Char4"/>
                <w:rtl/>
              </w:rPr>
              <w:t>قالوا:</w:t>
            </w:r>
            <w:r w:rsidR="00B67DA0" w:rsidRPr="008B6436">
              <w:rPr>
                <w:rStyle w:val="Char4"/>
                <w:rtl/>
              </w:rPr>
              <w:t xml:space="preserve"> </w:t>
            </w:r>
            <w:r w:rsidRPr="008B6436">
              <w:rPr>
                <w:rStyle w:val="Char4"/>
                <w:rtl/>
              </w:rPr>
              <w:t>خيراً، فلما رأته عليه الصلاة والسلام قالت:</w:t>
            </w:r>
            <w:r w:rsidR="00B67DA0" w:rsidRPr="008B6436">
              <w:rPr>
                <w:rStyle w:val="Char4"/>
                <w:rtl/>
              </w:rPr>
              <w:t xml:space="preserve"> </w:t>
            </w:r>
            <w:r w:rsidRPr="008B6436">
              <w:rPr>
                <w:rStyle w:val="Char4"/>
                <w:rtl/>
              </w:rPr>
              <w:t xml:space="preserve">كل مصيبة بعدك جلل </w:t>
            </w:r>
            <w:r w:rsidRPr="008B6436">
              <w:rPr>
                <w:rStyle w:val="Char4"/>
                <w:rFonts w:ascii="Times New Roman" w:hAnsi="Times New Roman" w:cs="Times New Roman" w:hint="cs"/>
                <w:rtl/>
              </w:rPr>
              <w:t>–</w:t>
            </w:r>
            <w:r w:rsidRPr="008B6436">
              <w:rPr>
                <w:rStyle w:val="Char4"/>
                <w:rtl/>
              </w:rPr>
              <w:t xml:space="preserve"> </w:t>
            </w:r>
            <w:r w:rsidRPr="008B6436">
              <w:rPr>
                <w:rStyle w:val="Char4"/>
                <w:rFonts w:hint="cs"/>
                <w:rtl/>
              </w:rPr>
              <w:t>أي</w:t>
            </w:r>
            <w:r w:rsidRPr="008B6436">
              <w:rPr>
                <w:rStyle w:val="Char4"/>
                <w:rtl/>
              </w:rPr>
              <w:t>:</w:t>
            </w:r>
            <w:r w:rsidR="00B67DA0" w:rsidRPr="008B6436">
              <w:rPr>
                <w:rStyle w:val="Char4"/>
                <w:rtl/>
              </w:rPr>
              <w:t xml:space="preserve"> </w:t>
            </w:r>
            <w:r w:rsidRPr="008B6436">
              <w:rPr>
                <w:rStyle w:val="Char4"/>
                <w:rtl/>
              </w:rPr>
              <w:t>هينة-"</w:t>
            </w:r>
            <w:r w:rsidRPr="00463D6B">
              <w:rPr>
                <w:rFonts w:cs="IRNazli"/>
                <w:color w:val="000000"/>
                <w:sz w:val="23"/>
                <w:szCs w:val="28"/>
                <w:vertAlign w:val="superscript"/>
                <w:rtl/>
              </w:rPr>
              <w:t>(</w:t>
            </w:r>
            <w:r w:rsidRPr="00463D6B">
              <w:rPr>
                <w:rStyle w:val="FootnoteReference"/>
                <w:rFonts w:cs="IRNazli"/>
                <w:color w:val="000000"/>
                <w:sz w:val="23"/>
                <w:szCs w:val="28"/>
                <w:rtl/>
              </w:rPr>
              <w:footnoteReference w:id="108"/>
            </w:r>
            <w:r w:rsidRPr="00463D6B">
              <w:rPr>
                <w:rFonts w:cs="IRNazli"/>
                <w:color w:val="000000"/>
                <w:sz w:val="23"/>
                <w:szCs w:val="28"/>
                <w:vertAlign w:val="superscript"/>
                <w:rtl/>
              </w:rPr>
              <w:t>)</w:t>
            </w:r>
            <w:r w:rsidRPr="008B6436">
              <w:rPr>
                <w:rStyle w:val="Char4"/>
                <w:rtl/>
              </w:rPr>
              <w:t>.</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1902D9">
            <w:pPr>
              <w:pStyle w:val="ab"/>
              <w:rPr>
                <w:rtl/>
              </w:rPr>
            </w:pPr>
            <w:r w:rsidRPr="00FE3D11">
              <w:rPr>
                <w:rtl/>
              </w:rPr>
              <w:t>أكرم العمري "السيرة الصحيحة" (2/395).</w:t>
            </w:r>
            <w:r w:rsidR="00B67DA0">
              <w:rPr>
                <w:rtl/>
              </w:rPr>
              <w:t xml:space="preserve"> </w:t>
            </w:r>
          </w:p>
          <w:p w:rsidR="00FE3D11" w:rsidRDefault="00FE3D11" w:rsidP="001902D9">
            <w:pPr>
              <w:pStyle w:val="ab"/>
              <w:rPr>
                <w:szCs w:val="26"/>
                <w:rtl/>
              </w:rPr>
            </w:pPr>
            <w:r w:rsidRPr="00FE3D11">
              <w:rPr>
                <w:rtl/>
              </w:rPr>
              <w:t>مجدي السيد "سيرة ابن هشام" (3/63).</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213</w:t>
            </w:r>
          </w:p>
        </w:tc>
        <w:tc>
          <w:tcPr>
            <w:tcW w:w="2977" w:type="dxa"/>
          </w:tcPr>
          <w:p w:rsidR="00FE3D11" w:rsidRDefault="00FE3D11" w:rsidP="001E05C6">
            <w:pPr>
              <w:pStyle w:val="a4"/>
              <w:ind w:firstLine="0"/>
              <w:rPr>
                <w:color w:val="000000"/>
                <w:szCs w:val="26"/>
                <w:rtl/>
              </w:rPr>
            </w:pPr>
            <w:r w:rsidRPr="008B6436">
              <w:rPr>
                <w:rStyle w:val="Char4"/>
                <w:rtl/>
              </w:rPr>
              <w:t xml:space="preserve">عن بلال رضي الله عنه أنه لمّا نزل "بداريّا" - اسم موضع قريب من الشام - رأى النَّبيَّ </w:t>
            </w:r>
            <w:r w:rsidRPr="008B6436">
              <w:rPr>
                <w:rStyle w:val="Char4"/>
              </w:rPr>
              <w:t></w:t>
            </w:r>
            <w:r w:rsidRPr="008B6436">
              <w:rPr>
                <w:rStyle w:val="Char4"/>
                <w:rtl/>
              </w:rPr>
              <w:t xml:space="preserve"> في المنام - أي:</w:t>
            </w:r>
            <w:r w:rsidR="00B67DA0" w:rsidRPr="008B6436">
              <w:rPr>
                <w:rStyle w:val="Char4"/>
                <w:rtl/>
              </w:rPr>
              <w:t xml:space="preserve"> </w:t>
            </w:r>
            <w:r w:rsidRPr="008B6436">
              <w:rPr>
                <w:rStyle w:val="Char4"/>
                <w:rtl/>
              </w:rPr>
              <w:t>بعد وفاته- وهو يقول:</w:t>
            </w:r>
            <w:r w:rsidR="00B67DA0" w:rsidRPr="008B6436">
              <w:rPr>
                <w:rStyle w:val="Char4"/>
                <w:rtl/>
              </w:rPr>
              <w:t xml:space="preserve"> </w:t>
            </w:r>
            <w:r w:rsidRPr="008B6436">
              <w:rPr>
                <w:rStyle w:val="Char4"/>
                <w:rtl/>
              </w:rPr>
              <w:t>ما هذه الجفوة يا بلال؟</w:t>
            </w:r>
            <w:r w:rsidR="00B67DA0" w:rsidRPr="008B6436">
              <w:rPr>
                <w:rStyle w:val="Char4"/>
                <w:rtl/>
              </w:rPr>
              <w:t xml:space="preserve"> </w:t>
            </w:r>
            <w:r w:rsidRPr="008B6436">
              <w:rPr>
                <w:rStyle w:val="Char4"/>
                <w:rtl/>
              </w:rPr>
              <w:t>أما آن لك أن تزورني؟</w:t>
            </w:r>
            <w:r w:rsidR="00B67DA0" w:rsidRPr="008B6436">
              <w:rPr>
                <w:rStyle w:val="Char4"/>
                <w:rtl/>
              </w:rPr>
              <w:t xml:space="preserve"> </w:t>
            </w:r>
            <w:r w:rsidRPr="008B6436">
              <w:rPr>
                <w:rStyle w:val="Char4"/>
                <w:rtl/>
              </w:rPr>
              <w:t xml:space="preserve">فانتبه بلال حزيناً خائفاً، فركب راحلته وقصد المدينة فأتى قبر النَّبيِّ </w:t>
            </w:r>
            <w:r w:rsidRPr="008B6436">
              <w:rPr>
                <w:rStyle w:val="Char4"/>
              </w:rPr>
              <w:t></w:t>
            </w:r>
            <w:r w:rsidRPr="008B6436">
              <w:rPr>
                <w:rStyle w:val="Char4"/>
                <w:rtl/>
              </w:rPr>
              <w:t xml:space="preserve"> فجعل يبكي ويمرغ وجهه عليه</w:t>
            </w:r>
            <w:r w:rsidRPr="000E76E0">
              <w:rPr>
                <w:rStyle w:val="Char3"/>
                <w:rtl/>
              </w:rPr>
              <w:t>!</w:t>
            </w:r>
            <w:r w:rsidR="00B67DA0" w:rsidRPr="000E76E0">
              <w:rPr>
                <w:rStyle w:val="Char3"/>
                <w:rtl/>
              </w:rPr>
              <w:t xml:space="preserve"> </w:t>
            </w:r>
            <w:r w:rsidRPr="000E76E0">
              <w:rPr>
                <w:rStyle w:val="Char3"/>
                <w:rtl/>
              </w:rPr>
              <w:t>...</w:t>
            </w:r>
            <w:r w:rsidR="00B67DA0" w:rsidRPr="008B6436">
              <w:rPr>
                <w:rStyle w:val="Char4"/>
                <w:rtl/>
              </w:rPr>
              <w:t xml:space="preserve"> </w:t>
            </w:r>
            <w:r w:rsidRPr="008B6436">
              <w:rPr>
                <w:rStyle w:val="Char4"/>
                <w:rtl/>
              </w:rPr>
              <w:t>فعلا سطح المسجد</w:t>
            </w:r>
            <w:r w:rsidRPr="000E76E0">
              <w:rPr>
                <w:rStyle w:val="Char3"/>
                <w:rtl/>
              </w:rPr>
              <w:t>...</w:t>
            </w:r>
            <w:r w:rsidR="00B67DA0" w:rsidRPr="008B6436">
              <w:rPr>
                <w:rStyle w:val="Char4"/>
                <w:rtl/>
              </w:rPr>
              <w:t xml:space="preserve"> </w:t>
            </w:r>
            <w:r w:rsidRPr="008B6436">
              <w:rPr>
                <w:rStyle w:val="Char4"/>
                <w:rtl/>
              </w:rPr>
              <w:t>فلما قال "الله أكبر الله أكبر" ارتجت المدينة</w:t>
            </w:r>
            <w:r w:rsidRPr="000E76E0">
              <w:rPr>
                <w:rStyle w:val="Char3"/>
                <w:rtl/>
              </w:rPr>
              <w:t>...</w:t>
            </w:r>
            <w:r w:rsidR="00B67DA0" w:rsidRPr="008B6436">
              <w:rPr>
                <w:rStyle w:val="Char4"/>
                <w:rtl/>
              </w:rPr>
              <w:t xml:space="preserve"> </w:t>
            </w:r>
            <w:r w:rsidRPr="008B6436">
              <w:rPr>
                <w:rStyle w:val="Char4"/>
                <w:rtl/>
              </w:rPr>
              <w:t xml:space="preserve">فما رئي يوم أكثر باكيا ولا باكية بالمدينة بعده </w:t>
            </w:r>
            <w:r w:rsidRPr="008B6436">
              <w:rPr>
                <w:rStyle w:val="Char4"/>
              </w:rPr>
              <w:t></w:t>
            </w:r>
            <w:r w:rsidRPr="008B6436">
              <w:rPr>
                <w:rStyle w:val="Char4"/>
                <w:rtl/>
              </w:rPr>
              <w:t xml:space="preserve"> أكثر من ذلك اليوم.</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موضوع</w:t>
            </w:r>
          </w:p>
        </w:tc>
        <w:tc>
          <w:tcPr>
            <w:tcW w:w="2553" w:type="dxa"/>
          </w:tcPr>
          <w:p w:rsidR="00FE3D11" w:rsidRPr="00FE3D11" w:rsidRDefault="00FE3D11" w:rsidP="001902D9">
            <w:pPr>
              <w:pStyle w:val="ab"/>
              <w:rPr>
                <w:rtl/>
              </w:rPr>
            </w:pPr>
            <w:r w:rsidRPr="00FE3D11">
              <w:rPr>
                <w:rtl/>
              </w:rPr>
              <w:t>ابن حزم "المحلى" (3/152).</w:t>
            </w:r>
            <w:r w:rsidR="00B67DA0">
              <w:rPr>
                <w:rtl/>
              </w:rPr>
              <w:t xml:space="preserve"> </w:t>
            </w:r>
          </w:p>
          <w:p w:rsidR="00FE3D11" w:rsidRPr="00FE3D11" w:rsidRDefault="00FE3D11" w:rsidP="001902D9">
            <w:pPr>
              <w:pStyle w:val="ab"/>
              <w:rPr>
                <w:rtl/>
              </w:rPr>
            </w:pPr>
            <w:r w:rsidRPr="00FE3D11">
              <w:rPr>
                <w:rtl/>
              </w:rPr>
              <w:t>الذهبي "السير" (1/358).</w:t>
            </w:r>
            <w:r w:rsidR="00B67DA0">
              <w:rPr>
                <w:rtl/>
              </w:rPr>
              <w:t xml:space="preserve"> </w:t>
            </w:r>
          </w:p>
          <w:p w:rsidR="00FE3D11" w:rsidRPr="00FE3D11" w:rsidRDefault="00FE3D11" w:rsidP="001902D9">
            <w:pPr>
              <w:pStyle w:val="ab"/>
              <w:rPr>
                <w:rtl/>
              </w:rPr>
            </w:pPr>
            <w:r w:rsidRPr="00FE3D11">
              <w:rPr>
                <w:rtl/>
              </w:rPr>
              <w:t>محمد بن عبد الهادي "الصارم المنكي " (237).</w:t>
            </w:r>
            <w:r w:rsidR="00B67DA0">
              <w:rPr>
                <w:rtl/>
              </w:rPr>
              <w:t xml:space="preserve"> </w:t>
            </w:r>
          </w:p>
          <w:p w:rsidR="00FE3D11" w:rsidRPr="00FE3D11" w:rsidRDefault="00FE3D11" w:rsidP="001902D9">
            <w:pPr>
              <w:pStyle w:val="ab"/>
              <w:rPr>
                <w:rtl/>
              </w:rPr>
            </w:pPr>
            <w:r w:rsidRPr="00FE3D11">
              <w:rPr>
                <w:rtl/>
              </w:rPr>
              <w:t>ابن حجر "اللسان " (1/108).</w:t>
            </w:r>
            <w:r w:rsidR="00B67DA0">
              <w:rPr>
                <w:rtl/>
              </w:rPr>
              <w:t xml:space="preserve"> </w:t>
            </w:r>
          </w:p>
          <w:p w:rsidR="00FE3D11" w:rsidRPr="00FE3D11" w:rsidRDefault="00FE3D11" w:rsidP="001902D9">
            <w:pPr>
              <w:pStyle w:val="ab"/>
              <w:rPr>
                <w:rtl/>
              </w:rPr>
            </w:pPr>
            <w:r w:rsidRPr="00FE3D11">
              <w:rPr>
                <w:rtl/>
              </w:rPr>
              <w:t>الشوكاني "الفوائد" (ص21).</w:t>
            </w:r>
            <w:r w:rsidR="00B67DA0">
              <w:rPr>
                <w:rtl/>
              </w:rPr>
              <w:t xml:space="preserve"> </w:t>
            </w:r>
          </w:p>
          <w:p w:rsidR="00FE3D11" w:rsidRDefault="00FE3D11" w:rsidP="001902D9">
            <w:pPr>
              <w:pStyle w:val="ab"/>
              <w:rPr>
                <w:szCs w:val="26"/>
                <w:rtl/>
              </w:rPr>
            </w:pPr>
            <w:r w:rsidRPr="00FE3D11">
              <w:rPr>
                <w:rtl/>
              </w:rPr>
              <w:t>الألباني "الرد على البوطي" (ص94).</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214</w:t>
            </w:r>
          </w:p>
        </w:tc>
        <w:tc>
          <w:tcPr>
            <w:tcW w:w="2977" w:type="dxa"/>
          </w:tcPr>
          <w:p w:rsidR="00FE3D11" w:rsidRPr="008B6436" w:rsidRDefault="00FE3D11" w:rsidP="001E05C6">
            <w:pPr>
              <w:pStyle w:val="a4"/>
              <w:ind w:firstLine="0"/>
              <w:rPr>
                <w:rStyle w:val="Char4"/>
                <w:rtl/>
              </w:rPr>
            </w:pPr>
            <w:r w:rsidRPr="008B6436">
              <w:rPr>
                <w:rStyle w:val="Char4"/>
                <w:rtl/>
              </w:rPr>
              <w:t>عند الاستيقاظ من النوم:</w:t>
            </w:r>
            <w:r w:rsidR="00B67DA0" w:rsidRPr="008B6436">
              <w:rPr>
                <w:rStyle w:val="Char4"/>
                <w:rtl/>
              </w:rPr>
              <w:t xml:space="preserve"> </w:t>
            </w:r>
          </w:p>
          <w:p w:rsidR="00FE3D11" w:rsidRDefault="00FE3D11" w:rsidP="001E05C6">
            <w:pPr>
              <w:pStyle w:val="a4"/>
              <w:ind w:firstLine="0"/>
              <w:rPr>
                <w:color w:val="000000"/>
                <w:szCs w:val="26"/>
                <w:rtl/>
              </w:rPr>
            </w:pPr>
            <w:r w:rsidRPr="008B6436">
              <w:rPr>
                <w:rStyle w:val="Char4"/>
                <w:rtl/>
              </w:rPr>
              <w:t>" لا إله إلا أنت سبحانك اللهم وبحمدك، أستغفرك لذنبي، وأسألك رحمتك، اللهم زدني علما، ولا تزغ قلبي بعد إذ هديتني، وهب لي من لدنك رحمة، إنك أنت الوهّاب.</w:t>
            </w:r>
            <w:r w:rsidR="00B67DA0" w:rsidRPr="008B6436">
              <w:rPr>
                <w:rStyle w:val="Char4"/>
                <w:rtl/>
              </w:rPr>
              <w:t xml:space="preserve"> </w:t>
            </w:r>
          </w:p>
        </w:tc>
        <w:tc>
          <w:tcPr>
            <w:tcW w:w="1559" w:type="dxa"/>
            <w:vAlign w:val="center"/>
          </w:tcPr>
          <w:p w:rsidR="00FE3D11" w:rsidRPr="000E76E0" w:rsidRDefault="00FE3D11" w:rsidP="00FE3D11">
            <w:pPr>
              <w:bidi/>
              <w:jc w:val="center"/>
              <w:rPr>
                <w:rStyle w:val="Char3"/>
                <w:rtl/>
              </w:rPr>
            </w:pPr>
          </w:p>
          <w:p w:rsidR="00FE3D11" w:rsidRDefault="00FE3D11" w:rsidP="00FE3D11">
            <w:pPr>
              <w:bidi/>
              <w:jc w:val="center"/>
              <w:rPr>
                <w:b/>
                <w:bCs/>
                <w:color w:val="000000"/>
                <w:szCs w:val="26"/>
                <w:rtl/>
              </w:rPr>
            </w:pPr>
            <w:r w:rsidRPr="000E76E0">
              <w:rPr>
                <w:rStyle w:val="Char3"/>
                <w:rtl/>
              </w:rPr>
              <w:t>ضعيف</w:t>
            </w:r>
          </w:p>
        </w:tc>
        <w:tc>
          <w:tcPr>
            <w:tcW w:w="2553" w:type="dxa"/>
          </w:tcPr>
          <w:p w:rsidR="00FE3D11" w:rsidRDefault="00FE3D11" w:rsidP="00C27D7E">
            <w:pPr>
              <w:pStyle w:val="ab"/>
              <w:rPr>
                <w:szCs w:val="26"/>
                <w:rtl/>
              </w:rPr>
            </w:pPr>
            <w:r w:rsidRPr="00FE3D11">
              <w:rPr>
                <w:rtl/>
              </w:rPr>
              <w:t>الألباني "ضعيف أبي داود" (1074).</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215</w:t>
            </w:r>
          </w:p>
        </w:tc>
        <w:tc>
          <w:tcPr>
            <w:tcW w:w="2977" w:type="dxa"/>
          </w:tcPr>
          <w:p w:rsidR="00FE3D11" w:rsidRDefault="00FE3D11" w:rsidP="001E05C6">
            <w:pPr>
              <w:pStyle w:val="a4"/>
              <w:ind w:firstLine="0"/>
              <w:rPr>
                <w:color w:val="000000"/>
                <w:szCs w:val="26"/>
                <w:rtl/>
              </w:rPr>
            </w:pPr>
            <w:r w:rsidRPr="008B6436">
              <w:rPr>
                <w:rStyle w:val="Char4"/>
                <w:rtl/>
              </w:rPr>
              <w:t>عن أنس رضي الله عنه قال:</w:t>
            </w:r>
            <w:r w:rsidR="00B67DA0" w:rsidRPr="008B6436">
              <w:rPr>
                <w:rStyle w:val="Char4"/>
                <w:rtl/>
              </w:rPr>
              <w:t xml:space="preserve"> </w:t>
            </w:r>
            <w:r w:rsidRPr="008B6436">
              <w:rPr>
                <w:rStyle w:val="Char4"/>
                <w:rtl/>
              </w:rPr>
              <w:t xml:space="preserve">كان رسول الله </w:t>
            </w:r>
            <w:r w:rsidRPr="008B6436">
              <w:rPr>
                <w:rStyle w:val="Char4"/>
              </w:rPr>
              <w:t></w:t>
            </w:r>
            <w:r w:rsidRPr="008B6436">
              <w:rPr>
                <w:rStyle w:val="Char4"/>
                <w:rtl/>
              </w:rPr>
              <w:t xml:space="preserve"> إذا دخل الخلاء وضع خاتمه.</w:t>
            </w:r>
            <w:r w:rsidR="00B67DA0" w:rsidRPr="008B6436">
              <w:rPr>
                <w:rStyle w:val="Char4"/>
                <w:rtl/>
              </w:rPr>
              <w:t xml:space="preserve"> </w:t>
            </w:r>
            <w:r w:rsidRPr="008B6436">
              <w:rPr>
                <w:rStyle w:val="Char4"/>
                <w:rtl/>
              </w:rPr>
              <w:t>وكان منقوشا عليه "محمد رسول الله".</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C27D7E">
            <w:pPr>
              <w:pStyle w:val="ab"/>
              <w:rPr>
                <w:rtl/>
              </w:rPr>
            </w:pPr>
            <w:r w:rsidRPr="00FE3D11">
              <w:rPr>
                <w:rtl/>
              </w:rPr>
              <w:t>أبو داود "السنن" (1/5).</w:t>
            </w:r>
            <w:r w:rsidR="00B67DA0">
              <w:rPr>
                <w:rtl/>
              </w:rPr>
              <w:t xml:space="preserve"> </w:t>
            </w:r>
          </w:p>
          <w:p w:rsidR="00FE3D11" w:rsidRPr="00FE3D11" w:rsidRDefault="00FE3D11" w:rsidP="00C27D7E">
            <w:pPr>
              <w:pStyle w:val="ab"/>
              <w:rPr>
                <w:rtl/>
              </w:rPr>
            </w:pPr>
            <w:r w:rsidRPr="00FE3D11">
              <w:rPr>
                <w:rtl/>
              </w:rPr>
              <w:t>الدارقطني "التلخيص" (1/108).</w:t>
            </w:r>
            <w:r w:rsidR="00B67DA0">
              <w:rPr>
                <w:rtl/>
              </w:rPr>
              <w:t xml:space="preserve"> </w:t>
            </w:r>
          </w:p>
          <w:p w:rsidR="00FE3D11" w:rsidRPr="00FE3D11" w:rsidRDefault="00FE3D11" w:rsidP="00C27D7E">
            <w:pPr>
              <w:pStyle w:val="ab"/>
              <w:rPr>
                <w:rtl/>
              </w:rPr>
            </w:pPr>
            <w:r w:rsidRPr="00FE3D11">
              <w:rPr>
                <w:rtl/>
              </w:rPr>
              <w:t xml:space="preserve">ابن القيم "هامش مختصر أبي داود" (1/26). </w:t>
            </w:r>
          </w:p>
          <w:p w:rsidR="00FE3D11" w:rsidRDefault="00FE3D11" w:rsidP="00FE3D11">
            <w:pPr>
              <w:bidi/>
              <w:jc w:val="lowKashida"/>
              <w:rPr>
                <w:color w:val="000000"/>
                <w:szCs w:val="26"/>
                <w:rtl/>
              </w:rPr>
            </w:pPr>
            <w:r w:rsidRPr="008B6436">
              <w:rPr>
                <w:rStyle w:val="Char4"/>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216</w:t>
            </w:r>
          </w:p>
        </w:tc>
        <w:tc>
          <w:tcPr>
            <w:tcW w:w="2977" w:type="dxa"/>
          </w:tcPr>
          <w:p w:rsidR="00FE3D11" w:rsidRPr="008B6436" w:rsidRDefault="00FE3D11" w:rsidP="001E05C6">
            <w:pPr>
              <w:pStyle w:val="a4"/>
              <w:ind w:firstLine="0"/>
              <w:rPr>
                <w:rStyle w:val="Char4"/>
                <w:rtl/>
              </w:rPr>
            </w:pPr>
            <w:r w:rsidRPr="008B6436">
              <w:rPr>
                <w:rStyle w:val="Char4"/>
                <w:rtl/>
              </w:rPr>
              <w:t xml:space="preserve">قال رسول الله </w:t>
            </w:r>
            <w:r w:rsidRPr="008B6436">
              <w:rPr>
                <w:rStyle w:val="Char4"/>
              </w:rPr>
              <w:t></w:t>
            </w:r>
            <w:r w:rsidRPr="008B6436">
              <w:rPr>
                <w:rStyle w:val="Char4"/>
                <w:rtl/>
              </w:rPr>
              <w:t xml:space="preserve"> لأهل قباء:</w:t>
            </w:r>
            <w:r w:rsidR="00B67DA0" w:rsidRPr="008B6436">
              <w:rPr>
                <w:rStyle w:val="Char4"/>
                <w:rtl/>
              </w:rPr>
              <w:t xml:space="preserve"> </w:t>
            </w:r>
            <w:r w:rsidRPr="008B6436">
              <w:rPr>
                <w:rStyle w:val="Char4"/>
                <w:rtl/>
              </w:rPr>
              <w:t>"إن الله قد أحسن عليكم الثناء في الطهور، فما ذاك؟</w:t>
            </w:r>
            <w:r w:rsidR="00B67DA0" w:rsidRPr="008B6436">
              <w:rPr>
                <w:rStyle w:val="Char4"/>
                <w:rtl/>
              </w:rPr>
              <w:t xml:space="preserve"> </w:t>
            </w:r>
            <w:r w:rsidRPr="008B6436">
              <w:rPr>
                <w:rStyle w:val="Char4"/>
                <w:rtl/>
              </w:rPr>
              <w:t>" قالو:</w:t>
            </w:r>
            <w:r w:rsidR="00B67DA0" w:rsidRPr="008B6436">
              <w:rPr>
                <w:rStyle w:val="Char4"/>
                <w:rtl/>
              </w:rPr>
              <w:t xml:space="preserve"> </w:t>
            </w:r>
            <w:r w:rsidRPr="008B6436">
              <w:rPr>
                <w:rStyle w:val="Char4"/>
                <w:rtl/>
              </w:rPr>
              <w:t>نجمع في الاستنجاء بين الأحجار والماء.</w:t>
            </w:r>
            <w:r w:rsidR="00B67DA0" w:rsidRPr="008B6436">
              <w:rPr>
                <w:rStyle w:val="Char4"/>
                <w:rtl/>
              </w:rPr>
              <w:t xml:space="preserve"> </w:t>
            </w:r>
          </w:p>
          <w:p w:rsidR="00FE3D11" w:rsidRDefault="00FE3D11" w:rsidP="001E05C6">
            <w:pPr>
              <w:pStyle w:val="a4"/>
              <w:ind w:firstLine="0"/>
              <w:rPr>
                <w:color w:val="000000"/>
                <w:szCs w:val="26"/>
                <w:rtl/>
              </w:rPr>
            </w:pPr>
            <w:r w:rsidRPr="008B6436">
              <w:rPr>
                <w:rStyle w:val="Char4"/>
                <w:rtl/>
              </w:rPr>
              <w:t>أما الاستنجاء بالماء دون الحجارة فهو المحفوظ في الثناء على أهل قباء.</w:t>
            </w:r>
            <w:r w:rsidR="00B67DA0" w:rsidRPr="008B6436">
              <w:rPr>
                <w:rStyle w:val="Char4"/>
                <w:rtl/>
              </w:rPr>
              <w:t xml:space="preserve"> </w:t>
            </w:r>
            <w:r w:rsidRPr="008B6436">
              <w:rPr>
                <w:rStyle w:val="Char4"/>
                <w:rtl/>
              </w:rPr>
              <w:t>وانظر - إضافة لما سبق- "الإرواء"(1/84).</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C27D7E">
            <w:pPr>
              <w:pStyle w:val="ab"/>
              <w:rPr>
                <w:rtl/>
              </w:rPr>
            </w:pPr>
            <w:r w:rsidRPr="00FE3D11">
              <w:rPr>
                <w:rtl/>
              </w:rPr>
              <w:t>العراقي "الإحياء" (1/57).</w:t>
            </w:r>
            <w:r w:rsidR="00B67DA0">
              <w:rPr>
                <w:rtl/>
              </w:rPr>
              <w:t xml:space="preserve"> </w:t>
            </w:r>
          </w:p>
          <w:p w:rsidR="00FE3D11" w:rsidRPr="00FE3D11" w:rsidRDefault="00FE3D11" w:rsidP="00C27D7E">
            <w:pPr>
              <w:pStyle w:val="ab"/>
              <w:rPr>
                <w:rtl/>
              </w:rPr>
            </w:pPr>
            <w:r w:rsidRPr="00FE3D11">
              <w:rPr>
                <w:rtl/>
              </w:rPr>
              <w:t>ابن حجر "التلخيص" (1/112).</w:t>
            </w:r>
            <w:r w:rsidR="00B67DA0">
              <w:rPr>
                <w:rtl/>
              </w:rPr>
              <w:t xml:space="preserve"> </w:t>
            </w:r>
          </w:p>
          <w:p w:rsidR="00FE3D11" w:rsidRDefault="00FE3D11" w:rsidP="00C27D7E">
            <w:pPr>
              <w:pStyle w:val="ab"/>
              <w:rPr>
                <w:szCs w:val="26"/>
                <w:rtl/>
              </w:rPr>
            </w:pPr>
            <w:r w:rsidRPr="00FE3D11">
              <w:rPr>
                <w:rtl/>
              </w:rPr>
              <w:t>الألباني "الإرواء" (1/83).</w:t>
            </w:r>
            <w:r w:rsidR="00B67DA0">
              <w:rPr>
                <w:rtl/>
              </w:rPr>
              <w:t xml:space="preserve"> </w:t>
            </w:r>
          </w:p>
        </w:tc>
      </w:tr>
      <w:tr w:rsidR="00FE3D11" w:rsidTr="002C1C11">
        <w:trPr>
          <w:trHeight w:val="68"/>
        </w:trPr>
        <w:tc>
          <w:tcPr>
            <w:tcW w:w="708" w:type="dxa"/>
            <w:vAlign w:val="center"/>
          </w:tcPr>
          <w:p w:rsidR="00FE3D11" w:rsidRDefault="00FE3D11" w:rsidP="00FE3D11">
            <w:pPr>
              <w:bidi/>
              <w:jc w:val="center"/>
              <w:rPr>
                <w:color w:val="000000"/>
                <w:szCs w:val="26"/>
                <w:rtl/>
              </w:rPr>
            </w:pPr>
            <w:r w:rsidRPr="008B6436">
              <w:rPr>
                <w:rStyle w:val="Char4"/>
                <w:rtl/>
              </w:rPr>
              <w:t>217</w:t>
            </w:r>
          </w:p>
        </w:tc>
        <w:tc>
          <w:tcPr>
            <w:tcW w:w="2977" w:type="dxa"/>
          </w:tcPr>
          <w:p w:rsidR="00FE3D11" w:rsidRPr="008B6436" w:rsidRDefault="00FE3D11" w:rsidP="001E05C6">
            <w:pPr>
              <w:pStyle w:val="a4"/>
              <w:ind w:firstLine="0"/>
              <w:rPr>
                <w:rStyle w:val="Char4"/>
                <w:rtl/>
              </w:rPr>
            </w:pPr>
            <w:r w:rsidRPr="008B6436">
              <w:rPr>
                <w:rStyle w:val="Char4"/>
                <w:rtl/>
              </w:rPr>
              <w:t>دعاء الخروج من الخلاء:</w:t>
            </w:r>
            <w:r w:rsidR="00B67DA0" w:rsidRPr="008B6436">
              <w:rPr>
                <w:rStyle w:val="Char4"/>
                <w:rtl/>
              </w:rPr>
              <w:t xml:space="preserve"> </w:t>
            </w:r>
          </w:p>
          <w:p w:rsidR="00FE3D11" w:rsidRDefault="00FE3D11" w:rsidP="001E05C6">
            <w:pPr>
              <w:pStyle w:val="a4"/>
              <w:ind w:firstLine="0"/>
              <w:rPr>
                <w:color w:val="000000"/>
                <w:szCs w:val="26"/>
                <w:rtl/>
              </w:rPr>
            </w:pPr>
            <w:r w:rsidRPr="008B6436">
              <w:rPr>
                <w:rStyle w:val="Char4"/>
                <w:rtl/>
              </w:rPr>
              <w:t>أ- الحمد لله الذي أذهب عني الأذى وعافاني.</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C27D7E">
            <w:pPr>
              <w:pStyle w:val="ab"/>
              <w:rPr>
                <w:rtl/>
              </w:rPr>
            </w:pPr>
            <w:r w:rsidRPr="00FE3D11">
              <w:rPr>
                <w:rtl/>
              </w:rPr>
              <w:t>الدارقطني "علل" (6/235).</w:t>
            </w:r>
            <w:r w:rsidR="00B67DA0">
              <w:rPr>
                <w:rtl/>
              </w:rPr>
              <w:t xml:space="preserve"> </w:t>
            </w:r>
          </w:p>
          <w:p w:rsidR="00FE3D11" w:rsidRPr="00FE3D11" w:rsidRDefault="00FE3D11" w:rsidP="00C27D7E">
            <w:pPr>
              <w:pStyle w:val="ab"/>
              <w:rPr>
                <w:rtl/>
              </w:rPr>
            </w:pPr>
            <w:r w:rsidRPr="00FE3D11">
              <w:rPr>
                <w:rtl/>
              </w:rPr>
              <w:t>المنذري" مختصر أبي داود" (1/33).</w:t>
            </w:r>
            <w:r w:rsidR="00B67DA0">
              <w:rPr>
                <w:rtl/>
              </w:rPr>
              <w:t xml:space="preserve"> </w:t>
            </w:r>
          </w:p>
          <w:p w:rsidR="00FE3D11" w:rsidRPr="00FE3D11" w:rsidRDefault="00FE3D11" w:rsidP="00C27D7E">
            <w:pPr>
              <w:pStyle w:val="ab"/>
              <w:rPr>
                <w:rtl/>
              </w:rPr>
            </w:pPr>
            <w:r w:rsidRPr="00FE3D11">
              <w:rPr>
                <w:rtl/>
              </w:rPr>
              <w:t>البوصيري "سنن ابن ماجه" (1/110).</w:t>
            </w:r>
            <w:r w:rsidR="00B67DA0">
              <w:rPr>
                <w:rtl/>
              </w:rPr>
              <w:t xml:space="preserve"> </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218</w:t>
            </w:r>
          </w:p>
        </w:tc>
        <w:tc>
          <w:tcPr>
            <w:tcW w:w="2977" w:type="dxa"/>
          </w:tcPr>
          <w:p w:rsidR="00FE3D11" w:rsidRPr="008B6436" w:rsidRDefault="00FE3D11" w:rsidP="001E05C6">
            <w:pPr>
              <w:pStyle w:val="a4"/>
              <w:ind w:firstLine="0"/>
              <w:rPr>
                <w:rStyle w:val="Char4"/>
                <w:rtl/>
              </w:rPr>
            </w:pPr>
            <w:r w:rsidRPr="008B6436">
              <w:rPr>
                <w:rStyle w:val="Char4"/>
                <w:rtl/>
              </w:rPr>
              <w:t>من الدعاء الوارد بعد صلاة الفجر والمغرب:</w:t>
            </w:r>
            <w:r w:rsidR="00B67DA0" w:rsidRPr="008B6436">
              <w:rPr>
                <w:rStyle w:val="Char4"/>
                <w:rtl/>
              </w:rPr>
              <w:t xml:space="preserve"> </w:t>
            </w:r>
          </w:p>
          <w:p w:rsidR="00FE3D11" w:rsidRPr="008B6436" w:rsidRDefault="00FE3D11" w:rsidP="001E05C6">
            <w:pPr>
              <w:pStyle w:val="a4"/>
              <w:ind w:firstLine="0"/>
              <w:rPr>
                <w:rStyle w:val="Char4"/>
                <w:rtl/>
              </w:rPr>
            </w:pPr>
            <w:r w:rsidRPr="008B6436">
              <w:rPr>
                <w:rStyle w:val="Char4"/>
                <w:rtl/>
              </w:rPr>
              <w:t>"اللهم أجرني من النار" سبع مرات</w:t>
            </w:r>
          </w:p>
          <w:p w:rsidR="00FE3D11" w:rsidRPr="008B6436" w:rsidRDefault="00FE3D11" w:rsidP="001E05C6">
            <w:pPr>
              <w:pStyle w:val="a4"/>
              <w:ind w:firstLine="0"/>
              <w:rPr>
                <w:rStyle w:val="Char4"/>
                <w:rtl/>
              </w:rPr>
            </w:pPr>
            <w:r w:rsidRPr="008B6436">
              <w:rPr>
                <w:rStyle w:val="Char4"/>
                <w:rtl/>
              </w:rPr>
              <w:t>" اللهم إني أسألك الجنة" ثماني مرات</w:t>
            </w:r>
            <w:r w:rsidRPr="00463D6B">
              <w:rPr>
                <w:rFonts w:cs="IRNazli"/>
                <w:color w:val="000000"/>
                <w:sz w:val="23"/>
                <w:szCs w:val="28"/>
                <w:vertAlign w:val="superscript"/>
                <w:rtl/>
              </w:rPr>
              <w:t>(</w:t>
            </w:r>
            <w:r w:rsidRPr="00463D6B">
              <w:rPr>
                <w:rStyle w:val="FootnoteReference"/>
                <w:rFonts w:cs="IRNazli"/>
                <w:color w:val="000000"/>
                <w:sz w:val="23"/>
                <w:szCs w:val="28"/>
                <w:rtl/>
              </w:rPr>
              <w:footnoteReference w:id="109"/>
            </w:r>
            <w:r w:rsidRPr="00463D6B">
              <w:rPr>
                <w:rFonts w:cs="IRNazli"/>
                <w:color w:val="000000"/>
                <w:sz w:val="23"/>
                <w:szCs w:val="28"/>
                <w:vertAlign w:val="superscript"/>
                <w:rtl/>
              </w:rPr>
              <w:t>)</w:t>
            </w:r>
            <w:r w:rsidRPr="008B6436">
              <w:rPr>
                <w:rStyle w:val="Char4"/>
                <w:rtl/>
              </w:rPr>
              <w:t>.</w:t>
            </w:r>
            <w:r w:rsidR="00B67DA0" w:rsidRPr="008B6436">
              <w:rPr>
                <w:rStyle w:val="Char4"/>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Default="00FE3D11" w:rsidP="00C27D7E">
            <w:pPr>
              <w:pStyle w:val="ab"/>
              <w:rPr>
                <w:szCs w:val="26"/>
                <w:rtl/>
              </w:rPr>
            </w:pPr>
            <w:r w:rsidRPr="00FE3D11">
              <w:rPr>
                <w:rtl/>
              </w:rPr>
              <w:t>الألباني "الضعيفة " (1624).</w:t>
            </w:r>
            <w:r w:rsidR="00B67DA0">
              <w:rPr>
                <w:rtl/>
              </w:rPr>
              <w:t xml:space="preserve"> </w:t>
            </w:r>
          </w:p>
        </w:tc>
      </w:tr>
      <w:tr w:rsidR="00FE3D11" w:rsidTr="002C1C11">
        <w:tc>
          <w:tcPr>
            <w:tcW w:w="708" w:type="dxa"/>
            <w:vAlign w:val="center"/>
          </w:tcPr>
          <w:p w:rsidR="00FE3D11" w:rsidRDefault="00FE3D11" w:rsidP="00FE3D11">
            <w:pPr>
              <w:bidi/>
              <w:spacing w:line="420" w:lineRule="exact"/>
              <w:jc w:val="center"/>
              <w:rPr>
                <w:color w:val="000000"/>
                <w:szCs w:val="26"/>
                <w:rtl/>
              </w:rPr>
            </w:pPr>
            <w:r w:rsidRPr="008B6436">
              <w:rPr>
                <w:rStyle w:val="Char4"/>
                <w:rtl/>
              </w:rPr>
              <w:t>219</w:t>
            </w:r>
          </w:p>
        </w:tc>
        <w:tc>
          <w:tcPr>
            <w:tcW w:w="2977" w:type="dxa"/>
          </w:tcPr>
          <w:p w:rsidR="00FE3D11" w:rsidRDefault="00FE3D11" w:rsidP="001E05C6">
            <w:pPr>
              <w:pStyle w:val="a4"/>
              <w:ind w:firstLine="0"/>
              <w:rPr>
                <w:color w:val="000000"/>
                <w:szCs w:val="26"/>
                <w:rtl/>
              </w:rPr>
            </w:pPr>
            <w:r w:rsidRPr="008B6436">
              <w:rPr>
                <w:rStyle w:val="Char4"/>
                <w:rtl/>
              </w:rPr>
              <w:t>إذا التقى المسلمان فتصافحا وحمدا الله، واستغفراه</w:t>
            </w:r>
            <w:r w:rsidRPr="000E76E0">
              <w:rPr>
                <w:rStyle w:val="Char3"/>
                <w:rtl/>
              </w:rPr>
              <w:t xml:space="preserve">، </w:t>
            </w:r>
            <w:r w:rsidRPr="008B6436">
              <w:rPr>
                <w:rStyle w:val="Char4"/>
                <w:rtl/>
              </w:rPr>
              <w:t>غفر لهما.</w:t>
            </w:r>
            <w:r w:rsidR="00B67DA0" w:rsidRPr="008B6436">
              <w:rPr>
                <w:rStyle w:val="Char4"/>
                <w:rtl/>
              </w:rPr>
              <w:t xml:space="preserve"> </w:t>
            </w:r>
          </w:p>
        </w:tc>
        <w:tc>
          <w:tcPr>
            <w:tcW w:w="1559" w:type="dxa"/>
            <w:vAlign w:val="center"/>
          </w:tcPr>
          <w:p w:rsidR="00FE3D11" w:rsidRDefault="00FE3D11" w:rsidP="00FE3D11">
            <w:pPr>
              <w:bidi/>
              <w:spacing w:line="420" w:lineRule="exact"/>
              <w:jc w:val="center"/>
              <w:rPr>
                <w:b/>
                <w:bCs/>
                <w:color w:val="000000"/>
                <w:rtl/>
              </w:rPr>
            </w:pPr>
            <w:r w:rsidRPr="000E76E0">
              <w:rPr>
                <w:rStyle w:val="Char3"/>
                <w:rtl/>
              </w:rPr>
              <w:t>ضعيف</w:t>
            </w:r>
            <w:r w:rsidRPr="00463D6B">
              <w:rPr>
                <w:rStyle w:val="Char6"/>
                <w:vertAlign w:val="superscript"/>
                <w:rtl/>
              </w:rPr>
              <w:t>(</w:t>
            </w:r>
            <w:r w:rsidRPr="00463D6B">
              <w:rPr>
                <w:rStyle w:val="Char6"/>
                <w:vertAlign w:val="superscript"/>
                <w:rtl/>
              </w:rPr>
              <w:footnoteReference w:id="110"/>
            </w:r>
            <w:r w:rsidRPr="00463D6B">
              <w:rPr>
                <w:rStyle w:val="Char6"/>
                <w:vertAlign w:val="superscript"/>
                <w:rtl/>
              </w:rPr>
              <w:t>)</w:t>
            </w:r>
          </w:p>
        </w:tc>
        <w:tc>
          <w:tcPr>
            <w:tcW w:w="2553" w:type="dxa"/>
          </w:tcPr>
          <w:p w:rsidR="00FE3D11" w:rsidRPr="00FE3D11" w:rsidRDefault="00FE3D11" w:rsidP="00C27D7E">
            <w:pPr>
              <w:pStyle w:val="ab"/>
              <w:rPr>
                <w:rtl/>
              </w:rPr>
            </w:pPr>
            <w:r w:rsidRPr="00FE3D11">
              <w:rPr>
                <w:rtl/>
              </w:rPr>
              <w:t>المنذري "مختصر أبي داود" (8/79).</w:t>
            </w:r>
            <w:r w:rsidR="00B67DA0">
              <w:rPr>
                <w:rtl/>
              </w:rPr>
              <w:t xml:space="preserve"> </w:t>
            </w:r>
          </w:p>
          <w:p w:rsidR="00FE3D11" w:rsidRPr="00FE3D11" w:rsidRDefault="00FE3D11" w:rsidP="00C27D7E">
            <w:pPr>
              <w:pStyle w:val="ab"/>
              <w:rPr>
                <w:rtl/>
              </w:rPr>
            </w:pPr>
            <w:r w:rsidRPr="00FE3D11">
              <w:rPr>
                <w:rtl/>
              </w:rPr>
              <w:t xml:space="preserve">الألباني "الضعيفة" (2344). </w:t>
            </w:r>
          </w:p>
          <w:p w:rsidR="00FE3D11" w:rsidRDefault="00FE3D11" w:rsidP="00FE3D11">
            <w:pPr>
              <w:bidi/>
              <w:spacing w:line="420" w:lineRule="exact"/>
              <w:jc w:val="lowKashida"/>
              <w:rPr>
                <w:color w:val="000000"/>
                <w:szCs w:val="26"/>
                <w:rtl/>
              </w:rPr>
            </w:pPr>
            <w:r w:rsidRPr="008B6436">
              <w:rPr>
                <w:rStyle w:val="Char4"/>
                <w:rtl/>
              </w:rPr>
              <w:t xml:space="preserve"> </w:t>
            </w:r>
          </w:p>
        </w:tc>
      </w:tr>
      <w:tr w:rsidR="00FE3D11" w:rsidTr="002C1C11">
        <w:tc>
          <w:tcPr>
            <w:tcW w:w="708" w:type="dxa"/>
            <w:vAlign w:val="center"/>
          </w:tcPr>
          <w:p w:rsidR="00FE3D11" w:rsidRDefault="00FE3D11" w:rsidP="00FE3D11">
            <w:pPr>
              <w:bidi/>
              <w:spacing w:line="420" w:lineRule="exact"/>
              <w:jc w:val="center"/>
              <w:rPr>
                <w:color w:val="000000"/>
                <w:szCs w:val="26"/>
                <w:rtl/>
              </w:rPr>
            </w:pPr>
            <w:r w:rsidRPr="008B6436">
              <w:rPr>
                <w:rStyle w:val="Char4"/>
                <w:rtl/>
              </w:rPr>
              <w:t>220</w:t>
            </w:r>
          </w:p>
        </w:tc>
        <w:tc>
          <w:tcPr>
            <w:tcW w:w="2977" w:type="dxa"/>
          </w:tcPr>
          <w:p w:rsidR="00FE3D11" w:rsidRDefault="00FE3D11" w:rsidP="001E05C6">
            <w:pPr>
              <w:pStyle w:val="a4"/>
              <w:ind w:firstLine="0"/>
              <w:rPr>
                <w:color w:val="000000"/>
                <w:szCs w:val="26"/>
                <w:rtl/>
              </w:rPr>
            </w:pPr>
            <w:r w:rsidRPr="008B6436">
              <w:rPr>
                <w:rStyle w:val="Char4"/>
                <w:rtl/>
              </w:rPr>
              <w:t>إن الله طيب يحب الطيب، نظيف يحب النظافة، كريم يحب الكرم، جواد يحب الجود، فنظفوا أفنيتكم ولا تشبهوا باليهود.</w:t>
            </w:r>
            <w:r w:rsidR="00B67DA0" w:rsidRPr="008B6436">
              <w:rPr>
                <w:rStyle w:val="Char4"/>
                <w:rtl/>
              </w:rPr>
              <w:t xml:space="preserve"> </w:t>
            </w:r>
          </w:p>
        </w:tc>
        <w:tc>
          <w:tcPr>
            <w:tcW w:w="1559" w:type="dxa"/>
            <w:vAlign w:val="center"/>
          </w:tcPr>
          <w:p w:rsidR="00FE3D11" w:rsidRDefault="00FE3D11" w:rsidP="00FE3D11">
            <w:pPr>
              <w:bidi/>
              <w:spacing w:line="420" w:lineRule="exact"/>
              <w:jc w:val="center"/>
              <w:rPr>
                <w:b/>
                <w:bCs/>
                <w:color w:val="000000"/>
                <w:rtl/>
              </w:rPr>
            </w:pPr>
            <w:r w:rsidRPr="000E76E0">
              <w:rPr>
                <w:rStyle w:val="Char3"/>
                <w:rtl/>
              </w:rPr>
              <w:t>ضعيف</w:t>
            </w:r>
            <w:r w:rsidRPr="00463D6B">
              <w:rPr>
                <w:rStyle w:val="Char6"/>
                <w:vertAlign w:val="superscript"/>
                <w:rtl/>
              </w:rPr>
              <w:t>(</w:t>
            </w:r>
            <w:r w:rsidRPr="00463D6B">
              <w:rPr>
                <w:rStyle w:val="Char6"/>
                <w:vertAlign w:val="superscript"/>
                <w:rtl/>
              </w:rPr>
              <w:footnoteReference w:id="111"/>
            </w:r>
            <w:r w:rsidRPr="00463D6B">
              <w:rPr>
                <w:rStyle w:val="Char6"/>
                <w:vertAlign w:val="superscript"/>
                <w:rtl/>
              </w:rPr>
              <w:t>)</w:t>
            </w:r>
          </w:p>
        </w:tc>
        <w:tc>
          <w:tcPr>
            <w:tcW w:w="2553" w:type="dxa"/>
          </w:tcPr>
          <w:p w:rsidR="00FE3D11" w:rsidRPr="00FE3D11" w:rsidRDefault="00FE3D11" w:rsidP="00C27D7E">
            <w:pPr>
              <w:pStyle w:val="ab"/>
              <w:rPr>
                <w:rtl/>
              </w:rPr>
            </w:pPr>
            <w:r w:rsidRPr="00FE3D11">
              <w:rPr>
                <w:rtl/>
              </w:rPr>
              <w:t>الترمذي "السنن" (5/112).</w:t>
            </w:r>
            <w:r w:rsidR="00B67DA0">
              <w:rPr>
                <w:rtl/>
              </w:rPr>
              <w:t xml:space="preserve"> </w:t>
            </w:r>
          </w:p>
          <w:p w:rsidR="00FE3D11" w:rsidRPr="00FE3D11" w:rsidRDefault="00FE3D11" w:rsidP="00C27D7E">
            <w:pPr>
              <w:pStyle w:val="ab"/>
              <w:rPr>
                <w:rtl/>
              </w:rPr>
            </w:pPr>
            <w:r w:rsidRPr="00FE3D11">
              <w:rPr>
                <w:rtl/>
              </w:rPr>
              <w:t>ابن الجوزي "المتناهية" (2/712).</w:t>
            </w:r>
            <w:r w:rsidR="00B67DA0">
              <w:rPr>
                <w:rtl/>
              </w:rPr>
              <w:t xml:space="preserve"> </w:t>
            </w:r>
          </w:p>
          <w:p w:rsidR="00FE3D11" w:rsidRDefault="00FE3D11" w:rsidP="00C27D7E">
            <w:pPr>
              <w:pStyle w:val="ab"/>
              <w:rPr>
                <w:szCs w:val="26"/>
                <w:rtl/>
              </w:rPr>
            </w:pPr>
            <w:r w:rsidRPr="00FE3D11">
              <w:rPr>
                <w:rtl/>
              </w:rPr>
              <w:t>السخاوي "المقاصد" (ص146).</w:t>
            </w:r>
            <w:r w:rsidR="00B67DA0">
              <w:rPr>
                <w:rtl/>
              </w:rPr>
              <w:t xml:space="preserve"> </w:t>
            </w:r>
          </w:p>
        </w:tc>
      </w:tr>
      <w:tr w:rsidR="00FE3D11" w:rsidTr="002C1C11">
        <w:tc>
          <w:tcPr>
            <w:tcW w:w="708" w:type="dxa"/>
            <w:vAlign w:val="center"/>
          </w:tcPr>
          <w:p w:rsidR="00FE3D11" w:rsidRPr="008B6436" w:rsidRDefault="00FE3D11" w:rsidP="00FE3D11">
            <w:pPr>
              <w:bidi/>
              <w:jc w:val="center"/>
              <w:rPr>
                <w:rStyle w:val="Char4"/>
                <w:rtl/>
              </w:rPr>
            </w:pPr>
            <w:r w:rsidRPr="008B6436">
              <w:rPr>
                <w:rStyle w:val="Char4"/>
                <w:rtl/>
              </w:rPr>
              <w:t>221</w:t>
            </w:r>
          </w:p>
        </w:tc>
        <w:tc>
          <w:tcPr>
            <w:tcW w:w="2977" w:type="dxa"/>
          </w:tcPr>
          <w:p w:rsidR="00FE3D11" w:rsidRPr="00FE3D11" w:rsidRDefault="00FE3D11" w:rsidP="001E05C6">
            <w:pPr>
              <w:pStyle w:val="a4"/>
              <w:ind w:firstLine="0"/>
              <w:rPr>
                <w:rtl/>
              </w:rPr>
            </w:pPr>
            <w:r w:rsidRPr="00FE3D11">
              <w:rPr>
                <w:rtl/>
              </w:rPr>
              <w:t xml:space="preserve">من </w:t>
            </w:r>
            <w:r w:rsidRPr="00463D6B">
              <w:rPr>
                <w:rtl/>
              </w:rPr>
              <w:t>خرج</w:t>
            </w:r>
            <w:r w:rsidRPr="00FE3D11">
              <w:rPr>
                <w:rtl/>
              </w:rPr>
              <w:t xml:space="preserve"> من بيته إلى الصلاة فقال:</w:t>
            </w:r>
            <w:r w:rsidR="00B67DA0">
              <w:rPr>
                <w:rtl/>
              </w:rPr>
              <w:t xml:space="preserve"> </w:t>
            </w:r>
            <w:r w:rsidRPr="00FE3D11">
              <w:rPr>
                <w:rtl/>
              </w:rPr>
              <w:t>"اللهم إني أسألك بحق السائلين عليك، وبحق خروجي إليك...</w:t>
            </w:r>
            <w:r w:rsidR="00B67DA0">
              <w:rPr>
                <w:rtl/>
              </w:rPr>
              <w:t xml:space="preserve"> </w:t>
            </w:r>
            <w:r w:rsidRPr="00FE3D11">
              <w:rPr>
                <w:rtl/>
              </w:rPr>
              <w:t>خرجت اتقاء سخطك، وابتغاء مرضاتك، أسألك أن تنقذني من النار برحمتك".</w:t>
            </w:r>
            <w:r w:rsidR="00B67DA0">
              <w:rPr>
                <w:rtl/>
              </w:rPr>
              <w:t xml:space="preserve"> </w:t>
            </w:r>
          </w:p>
          <w:p w:rsidR="00FE3D11" w:rsidRDefault="00FE3D11" w:rsidP="001E05C6">
            <w:pPr>
              <w:pStyle w:val="a4"/>
              <w:ind w:firstLine="0"/>
              <w:rPr>
                <w:color w:val="000000"/>
                <w:szCs w:val="26"/>
                <w:rtl/>
              </w:rPr>
            </w:pP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C27D7E">
            <w:pPr>
              <w:pStyle w:val="ab"/>
              <w:rPr>
                <w:rtl/>
              </w:rPr>
            </w:pPr>
            <w:r w:rsidRPr="00FE3D11">
              <w:rPr>
                <w:rtl/>
              </w:rPr>
              <w:t>أبو حاتم "العلل" (2/184).</w:t>
            </w:r>
            <w:r w:rsidR="00B67DA0">
              <w:rPr>
                <w:rtl/>
              </w:rPr>
              <w:t xml:space="preserve"> </w:t>
            </w:r>
          </w:p>
          <w:p w:rsidR="00FE3D11" w:rsidRPr="00FE3D11" w:rsidRDefault="00FE3D11" w:rsidP="00C27D7E">
            <w:pPr>
              <w:pStyle w:val="ab"/>
              <w:rPr>
                <w:rtl/>
              </w:rPr>
            </w:pPr>
            <w:r w:rsidRPr="00FE3D11">
              <w:rPr>
                <w:rtl/>
              </w:rPr>
              <w:t>المنذري "الترغيب" (3/272).</w:t>
            </w:r>
            <w:r w:rsidR="00B67DA0">
              <w:rPr>
                <w:rtl/>
              </w:rPr>
              <w:t xml:space="preserve"> </w:t>
            </w:r>
          </w:p>
          <w:p w:rsidR="00FE3D11" w:rsidRPr="00FE3D11" w:rsidRDefault="00FE3D11" w:rsidP="00C27D7E">
            <w:pPr>
              <w:pStyle w:val="ab"/>
              <w:rPr>
                <w:rtl/>
              </w:rPr>
            </w:pPr>
            <w:r w:rsidRPr="00FE3D11">
              <w:rPr>
                <w:rtl/>
              </w:rPr>
              <w:t>البوصيري "سنن ابن ماجه" (1/256).</w:t>
            </w:r>
            <w:r w:rsidR="00B67DA0">
              <w:rPr>
                <w:rtl/>
              </w:rPr>
              <w:t xml:space="preserve"> </w:t>
            </w:r>
          </w:p>
          <w:p w:rsidR="00FE3D11" w:rsidRPr="00FE3D11" w:rsidRDefault="00FE3D11" w:rsidP="00C27D7E">
            <w:pPr>
              <w:pStyle w:val="ab"/>
              <w:rPr>
                <w:rtl/>
              </w:rPr>
            </w:pPr>
            <w:r w:rsidRPr="00FE3D11">
              <w:rPr>
                <w:rtl/>
              </w:rPr>
              <w:t xml:space="preserve">النووي "الأذكار" (ص40). </w:t>
            </w:r>
          </w:p>
          <w:p w:rsidR="00FE3D11" w:rsidRDefault="00FE3D11" w:rsidP="00FE3D11">
            <w:pPr>
              <w:bidi/>
              <w:jc w:val="lowKashida"/>
              <w:rPr>
                <w:color w:val="000000"/>
                <w:szCs w:val="26"/>
                <w:rtl/>
              </w:rPr>
            </w:pPr>
            <w:r w:rsidRPr="008B6436">
              <w:rPr>
                <w:rStyle w:val="Char4"/>
                <w:rtl/>
              </w:rPr>
              <w:t xml:space="preserve"> </w:t>
            </w:r>
          </w:p>
        </w:tc>
      </w:tr>
      <w:tr w:rsidR="00FE3D11" w:rsidTr="002C1C11">
        <w:trPr>
          <w:trHeight w:val="68"/>
        </w:trPr>
        <w:tc>
          <w:tcPr>
            <w:tcW w:w="708" w:type="dxa"/>
            <w:vAlign w:val="center"/>
          </w:tcPr>
          <w:p w:rsidR="00FE3D11" w:rsidRDefault="00FE3D11" w:rsidP="00FE3D11">
            <w:pPr>
              <w:bidi/>
              <w:jc w:val="center"/>
              <w:rPr>
                <w:color w:val="000000"/>
                <w:szCs w:val="26"/>
                <w:rtl/>
              </w:rPr>
            </w:pPr>
            <w:r w:rsidRPr="008B6436">
              <w:rPr>
                <w:rStyle w:val="Char4"/>
                <w:rtl/>
              </w:rPr>
              <w:t>222</w:t>
            </w:r>
          </w:p>
        </w:tc>
        <w:tc>
          <w:tcPr>
            <w:tcW w:w="2977" w:type="dxa"/>
          </w:tcPr>
          <w:p w:rsidR="00FE3D11" w:rsidRPr="008B6436" w:rsidRDefault="00FE3D11" w:rsidP="001E05C6">
            <w:pPr>
              <w:pStyle w:val="a4"/>
              <w:ind w:firstLine="0"/>
              <w:rPr>
                <w:rStyle w:val="Char4"/>
                <w:rtl/>
              </w:rPr>
            </w:pPr>
            <w:r w:rsidRPr="008B6436">
              <w:rPr>
                <w:rStyle w:val="Char4"/>
                <w:rtl/>
              </w:rPr>
              <w:t>من أدعية دخول المسجد:</w:t>
            </w:r>
            <w:r w:rsidR="00B67DA0" w:rsidRPr="008B6436">
              <w:rPr>
                <w:rStyle w:val="Char4"/>
                <w:rtl/>
              </w:rPr>
              <w:t xml:space="preserve"> </w:t>
            </w:r>
          </w:p>
          <w:p w:rsidR="00FE3D11" w:rsidRPr="008B6436" w:rsidRDefault="00FE3D11" w:rsidP="001E05C6">
            <w:pPr>
              <w:pStyle w:val="a4"/>
              <w:ind w:firstLine="0"/>
              <w:rPr>
                <w:rStyle w:val="Char4"/>
                <w:rtl/>
              </w:rPr>
            </w:pPr>
            <w:r w:rsidRPr="008B6436">
              <w:rPr>
                <w:rStyle w:val="Char4"/>
                <w:rtl/>
              </w:rPr>
              <w:t>أ- "اللهم صلِّ وسلم وبارك على سيدنا محمد".</w:t>
            </w:r>
            <w:r w:rsidR="00B67DA0" w:rsidRPr="008B6436">
              <w:rPr>
                <w:rStyle w:val="Char4"/>
                <w:rtl/>
              </w:rPr>
              <w:t xml:space="preserve"> </w:t>
            </w:r>
          </w:p>
          <w:p w:rsidR="00FE3D11" w:rsidRDefault="00FE3D11" w:rsidP="001E05C6">
            <w:pPr>
              <w:pStyle w:val="a4"/>
              <w:ind w:firstLine="0"/>
              <w:rPr>
                <w:color w:val="000000"/>
                <w:szCs w:val="26"/>
                <w:rtl/>
              </w:rPr>
            </w:pPr>
            <w:r w:rsidRPr="008B6436">
              <w:rPr>
                <w:rStyle w:val="Char4"/>
                <w:rtl/>
              </w:rPr>
              <w:t>ب- رب اغفر لي ذنوبي، وافتح لي أبواب رحمتك".</w:t>
            </w:r>
            <w:r w:rsidR="00B67DA0" w:rsidRPr="008B6436">
              <w:rPr>
                <w:rStyle w:val="Char4"/>
                <w:rtl/>
              </w:rPr>
              <w:t xml:space="preserve"> </w:t>
            </w:r>
          </w:p>
        </w:tc>
        <w:tc>
          <w:tcPr>
            <w:tcW w:w="1559" w:type="dxa"/>
            <w:vAlign w:val="center"/>
          </w:tcPr>
          <w:p w:rsidR="00FE3D11" w:rsidRPr="000E76E0" w:rsidRDefault="00FE3D11" w:rsidP="00FE3D11">
            <w:pPr>
              <w:bidi/>
              <w:jc w:val="center"/>
              <w:rPr>
                <w:rStyle w:val="Char3"/>
                <w:rtl/>
              </w:rPr>
            </w:pPr>
            <w:r w:rsidRPr="000E76E0">
              <w:rPr>
                <w:rStyle w:val="Char3"/>
                <w:rtl/>
              </w:rPr>
              <w:t>ضعيف بهذا التمام.</w:t>
            </w:r>
          </w:p>
        </w:tc>
        <w:tc>
          <w:tcPr>
            <w:tcW w:w="2553" w:type="dxa"/>
            <w:vAlign w:val="bottom"/>
          </w:tcPr>
          <w:p w:rsidR="00FE3D11" w:rsidRPr="00FE3D11" w:rsidRDefault="00FE3D11" w:rsidP="00C27D7E">
            <w:pPr>
              <w:pStyle w:val="ab"/>
              <w:rPr>
                <w:rtl/>
              </w:rPr>
            </w:pPr>
            <w:r w:rsidRPr="00FE3D11">
              <w:rPr>
                <w:rtl/>
              </w:rPr>
              <w:t>* في مسلم "اللهم افتح لي أبواب رحمتك".</w:t>
            </w:r>
            <w:r w:rsidR="00B67DA0">
              <w:rPr>
                <w:rtl/>
              </w:rPr>
              <w:t xml:space="preserve"> </w:t>
            </w:r>
          </w:p>
          <w:p w:rsidR="00FE3D11" w:rsidRPr="00FE3D11" w:rsidRDefault="00FE3D11" w:rsidP="00C27D7E">
            <w:pPr>
              <w:pStyle w:val="ab"/>
              <w:rPr>
                <w:rtl/>
              </w:rPr>
            </w:pPr>
            <w:r w:rsidRPr="00FE3D11">
              <w:rPr>
                <w:rtl/>
              </w:rPr>
              <w:t>* وفي "أبي داود" (1/126) زيادة في أوله "فليسلم على النَّبيِّ</w:t>
            </w:r>
            <w:r w:rsidR="00C27D7E">
              <w:rPr>
                <w:rFonts w:ascii="AGA Arabesque" w:hAnsi="AGA Arabesque" w:cs="CTraditional Arabic" w:hint="cs"/>
                <w:sz w:val="32"/>
                <w:rtl/>
              </w:rPr>
              <w:t>ج</w:t>
            </w:r>
            <w:r w:rsidRPr="00FE3D11">
              <w:rPr>
                <w:rtl/>
              </w:rPr>
              <w:t>".</w:t>
            </w:r>
            <w:r w:rsidR="00B67DA0">
              <w:rPr>
                <w:rtl/>
              </w:rPr>
              <w:t xml:space="preserve"> </w:t>
            </w:r>
            <w:r w:rsidRPr="00FE3D11">
              <w:rPr>
                <w:rtl/>
              </w:rPr>
              <w:t>وهي زيادةٌ صحيحةٌ.</w:t>
            </w:r>
            <w:r w:rsidR="00B67DA0">
              <w:rPr>
                <w:rtl/>
              </w:rPr>
              <w:t xml:space="preserve"> </w:t>
            </w:r>
          </w:p>
          <w:p w:rsidR="00FE3D11" w:rsidRPr="00FE3D11" w:rsidRDefault="00FE3D11" w:rsidP="00C27D7E">
            <w:pPr>
              <w:pStyle w:val="ab"/>
              <w:rPr>
                <w:rtl/>
              </w:rPr>
            </w:pPr>
            <w:r w:rsidRPr="00FE3D11">
              <w:rPr>
                <w:rtl/>
              </w:rPr>
              <w:t>* وفي الترمذي "اللهم صلِّ على محمد، اللهم اغفر لي ذنوبي، وافتح لي أبواب رحمتك"</w:t>
            </w:r>
          </w:p>
          <w:p w:rsidR="00FE3D11" w:rsidRPr="00FE3D11" w:rsidRDefault="00FE3D11" w:rsidP="00C27D7E">
            <w:pPr>
              <w:pStyle w:val="ab"/>
              <w:rPr>
                <w:rtl/>
              </w:rPr>
            </w:pPr>
            <w:r w:rsidRPr="00FE3D11">
              <w:rPr>
                <w:rtl/>
              </w:rPr>
              <w:t>وقد ضعفه "الترمذي" (2/128) وغيره.</w:t>
            </w:r>
            <w:r w:rsidR="00B67DA0">
              <w:rPr>
                <w:rtl/>
              </w:rPr>
              <w:t xml:space="preserve"> </w:t>
            </w:r>
          </w:p>
          <w:p w:rsidR="00FE3D11" w:rsidRDefault="00FE3D11" w:rsidP="00C27D7E">
            <w:pPr>
              <w:pStyle w:val="ab"/>
              <w:rPr>
                <w:szCs w:val="26"/>
                <w:rtl/>
              </w:rPr>
            </w:pPr>
            <w:r w:rsidRPr="00FE3D11">
              <w:rPr>
                <w:rtl/>
              </w:rPr>
              <w:t>[ وعليه</w:t>
            </w:r>
            <w:r w:rsidRPr="00FE3D11">
              <w:rPr>
                <w:bCs/>
                <w:rtl/>
              </w:rPr>
              <w:t xml:space="preserve">، </w:t>
            </w:r>
            <w:r w:rsidRPr="00FE3D11">
              <w:rPr>
                <w:rtl/>
              </w:rPr>
              <w:t>فليس في الدعاء:</w:t>
            </w:r>
            <w:r w:rsidR="00B67DA0">
              <w:rPr>
                <w:rtl/>
              </w:rPr>
              <w:t xml:space="preserve"> </w:t>
            </w:r>
            <w:r w:rsidRPr="00FE3D11">
              <w:rPr>
                <w:rtl/>
              </w:rPr>
              <w:t>"بارك" ولا "سيدنا" ولا اغفر لي ذنوبي] والله أعلم</w:t>
            </w:r>
            <w:r w:rsidRPr="00FE3D11">
              <w:rPr>
                <w:bCs/>
                <w:rtl/>
              </w:rPr>
              <w:t>.</w:t>
            </w:r>
            <w:r w:rsidR="00B67DA0">
              <w:rPr>
                <w:bCs/>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223</w:t>
            </w:r>
          </w:p>
        </w:tc>
        <w:tc>
          <w:tcPr>
            <w:tcW w:w="2977" w:type="dxa"/>
          </w:tcPr>
          <w:p w:rsidR="00FE3D11" w:rsidRPr="008B6436" w:rsidRDefault="00FE3D11" w:rsidP="001E05C6">
            <w:pPr>
              <w:pStyle w:val="a4"/>
              <w:ind w:firstLine="0"/>
              <w:rPr>
                <w:rStyle w:val="Char4"/>
                <w:rtl/>
              </w:rPr>
            </w:pPr>
            <w:r w:rsidRPr="008B6436">
              <w:rPr>
                <w:rStyle w:val="Char4"/>
                <w:rtl/>
              </w:rPr>
              <w:t>من أدعية الخروج من المسجد:</w:t>
            </w:r>
            <w:r w:rsidR="00B67DA0" w:rsidRPr="008B6436">
              <w:rPr>
                <w:rStyle w:val="Char4"/>
                <w:rtl/>
              </w:rPr>
              <w:t xml:space="preserve"> </w:t>
            </w:r>
          </w:p>
          <w:p w:rsidR="00FE3D11" w:rsidRPr="008B6436" w:rsidRDefault="00FE3D11" w:rsidP="001E05C6">
            <w:pPr>
              <w:pStyle w:val="a4"/>
              <w:ind w:firstLine="0"/>
              <w:rPr>
                <w:rStyle w:val="Char4"/>
                <w:rtl/>
              </w:rPr>
            </w:pPr>
            <w:r w:rsidRPr="008B6436">
              <w:rPr>
                <w:rStyle w:val="Char4"/>
                <w:rtl/>
              </w:rPr>
              <w:t>أ- " اللهم صل وسلِّم وبارك على سيدنا محمد".</w:t>
            </w:r>
            <w:r w:rsidR="00B67DA0" w:rsidRPr="008B6436">
              <w:rPr>
                <w:rStyle w:val="Char4"/>
                <w:rtl/>
              </w:rPr>
              <w:t xml:space="preserve"> </w:t>
            </w:r>
          </w:p>
          <w:p w:rsidR="00FE3D11" w:rsidRDefault="00FE3D11" w:rsidP="001E05C6">
            <w:pPr>
              <w:pStyle w:val="a4"/>
              <w:ind w:firstLine="0"/>
              <w:rPr>
                <w:color w:val="000000"/>
                <w:szCs w:val="26"/>
                <w:rtl/>
              </w:rPr>
            </w:pPr>
            <w:r w:rsidRPr="008B6436">
              <w:rPr>
                <w:rStyle w:val="Char4"/>
                <w:rtl/>
              </w:rPr>
              <w:t>ب- رب اغفر لي ذنوبي، وافتح لي أبواب فضلك".</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 بهذا التمام.</w:t>
            </w:r>
          </w:p>
        </w:tc>
        <w:tc>
          <w:tcPr>
            <w:tcW w:w="2553" w:type="dxa"/>
          </w:tcPr>
          <w:p w:rsidR="00FE3D11" w:rsidRPr="00FE3D11" w:rsidRDefault="00FE3D11" w:rsidP="00C27D7E">
            <w:pPr>
              <w:pStyle w:val="ab"/>
              <w:rPr>
                <w:rtl/>
              </w:rPr>
            </w:pPr>
            <w:r w:rsidRPr="00FE3D11">
              <w:rPr>
                <w:rtl/>
              </w:rPr>
              <w:t>* في "مسلم":</w:t>
            </w:r>
            <w:r w:rsidR="00B67DA0">
              <w:rPr>
                <w:rtl/>
              </w:rPr>
              <w:t xml:space="preserve"> </w:t>
            </w:r>
            <w:r w:rsidRPr="00FE3D11">
              <w:rPr>
                <w:rtl/>
              </w:rPr>
              <w:t>"اللهم إني أسألك من فضلك".</w:t>
            </w:r>
            <w:r w:rsidR="00B67DA0">
              <w:rPr>
                <w:rtl/>
              </w:rPr>
              <w:t xml:space="preserve"> </w:t>
            </w:r>
          </w:p>
          <w:p w:rsidR="00FE3D11" w:rsidRPr="00FE3D11" w:rsidRDefault="00FE3D11" w:rsidP="00C27D7E">
            <w:pPr>
              <w:pStyle w:val="ab"/>
              <w:rPr>
                <w:rtl/>
              </w:rPr>
            </w:pPr>
            <w:r w:rsidRPr="00FE3D11">
              <w:rPr>
                <w:rtl/>
              </w:rPr>
              <w:t>* وفي "أبي داود":</w:t>
            </w:r>
            <w:r w:rsidR="00B67DA0">
              <w:rPr>
                <w:rtl/>
              </w:rPr>
              <w:t xml:space="preserve"> </w:t>
            </w:r>
            <w:r w:rsidRPr="00FE3D11">
              <w:rPr>
                <w:rtl/>
              </w:rPr>
              <w:t>"السلام على النَّبيِّ</w:t>
            </w:r>
            <w:r w:rsidR="00C27D7E">
              <w:rPr>
                <w:rFonts w:ascii="AGA Arabesque" w:hAnsi="AGA Arabesque" w:hint="cs"/>
                <w:sz w:val="32"/>
                <w:rtl/>
              </w:rPr>
              <w:t xml:space="preserve"> </w:t>
            </w:r>
            <w:r w:rsidR="00C27D7E">
              <w:rPr>
                <w:rFonts w:ascii="AGA Arabesque" w:hAnsi="AGA Arabesque" w:cs="CTraditional Arabic" w:hint="cs"/>
                <w:sz w:val="32"/>
                <w:rtl/>
              </w:rPr>
              <w:t>ج</w:t>
            </w:r>
            <w:r w:rsidRPr="00FE3D11">
              <w:rPr>
                <w:rtl/>
              </w:rPr>
              <w:t xml:space="preserve"> ".</w:t>
            </w:r>
            <w:r w:rsidR="00B67DA0">
              <w:rPr>
                <w:rtl/>
              </w:rPr>
              <w:t xml:space="preserve"> </w:t>
            </w:r>
          </w:p>
          <w:p w:rsidR="00FE3D11" w:rsidRPr="00FE3D11" w:rsidRDefault="00FE3D11" w:rsidP="00C27D7E">
            <w:pPr>
              <w:pStyle w:val="ab"/>
              <w:rPr>
                <w:rtl/>
              </w:rPr>
            </w:pPr>
            <w:r w:rsidRPr="00FE3D11">
              <w:rPr>
                <w:rtl/>
              </w:rPr>
              <w:t>ويؤيده رواية "ابن خزيمة" (1/23)وغيره.</w:t>
            </w:r>
            <w:r w:rsidR="00B67DA0">
              <w:rPr>
                <w:rtl/>
              </w:rPr>
              <w:t xml:space="preserve"> </w:t>
            </w:r>
          </w:p>
          <w:p w:rsidR="00FE3D11" w:rsidRPr="00FE3D11" w:rsidRDefault="00FE3D11" w:rsidP="00C27D7E">
            <w:pPr>
              <w:pStyle w:val="ab"/>
              <w:rPr>
                <w:rtl/>
              </w:rPr>
            </w:pPr>
            <w:r w:rsidRPr="00FE3D11">
              <w:rPr>
                <w:rtl/>
              </w:rPr>
              <w:t>[ وعليه، ليس في الدعاء:</w:t>
            </w:r>
            <w:r w:rsidR="00B67DA0">
              <w:rPr>
                <w:rtl/>
              </w:rPr>
              <w:t xml:space="preserve"> </w:t>
            </w:r>
            <w:r w:rsidRPr="00FE3D11">
              <w:rPr>
                <w:rtl/>
              </w:rPr>
              <w:t>"بارك" ولا "سيدنا" ولا "اغفر لي ذنوبي"] والله أعلم.</w:t>
            </w:r>
            <w:r w:rsidR="00B67DA0">
              <w:rPr>
                <w:rtl/>
              </w:rPr>
              <w:t xml:space="preserve"> </w:t>
            </w:r>
          </w:p>
          <w:p w:rsidR="00FE3D11" w:rsidRDefault="00FE3D11" w:rsidP="00FE3D11">
            <w:pPr>
              <w:bidi/>
              <w:jc w:val="lowKashida"/>
              <w:rPr>
                <w:color w:val="000000"/>
                <w:szCs w:val="26"/>
                <w:rtl/>
              </w:rPr>
            </w:pPr>
          </w:p>
        </w:tc>
      </w:tr>
      <w:tr w:rsidR="00FE3D11" w:rsidTr="002C1C11">
        <w:trPr>
          <w:trHeight w:val="1343"/>
        </w:trPr>
        <w:tc>
          <w:tcPr>
            <w:tcW w:w="708" w:type="dxa"/>
            <w:vAlign w:val="center"/>
          </w:tcPr>
          <w:p w:rsidR="00FE3D11" w:rsidRDefault="00FE3D11" w:rsidP="00FE3D11">
            <w:pPr>
              <w:bidi/>
              <w:jc w:val="center"/>
              <w:rPr>
                <w:color w:val="000000"/>
                <w:szCs w:val="26"/>
                <w:rtl/>
              </w:rPr>
            </w:pPr>
            <w:r w:rsidRPr="008B6436">
              <w:rPr>
                <w:rStyle w:val="Char4"/>
                <w:rtl/>
              </w:rPr>
              <w:t>224</w:t>
            </w:r>
          </w:p>
        </w:tc>
        <w:tc>
          <w:tcPr>
            <w:tcW w:w="2977" w:type="dxa"/>
          </w:tcPr>
          <w:p w:rsidR="00FE3D11" w:rsidRPr="008B6436" w:rsidRDefault="00FE3D11" w:rsidP="001E05C6">
            <w:pPr>
              <w:pStyle w:val="a4"/>
              <w:ind w:firstLine="0"/>
              <w:rPr>
                <w:rStyle w:val="Char4"/>
                <w:rtl/>
              </w:rPr>
            </w:pPr>
            <w:r w:rsidRPr="008B6436">
              <w:rPr>
                <w:rStyle w:val="Char4"/>
                <w:rtl/>
              </w:rPr>
              <w:t xml:space="preserve">من المشاهد التي رآها النَّبيُّ </w:t>
            </w:r>
            <w:r w:rsidRPr="008B6436">
              <w:rPr>
                <w:rStyle w:val="Char4"/>
              </w:rPr>
              <w:t></w:t>
            </w:r>
            <w:r w:rsidRPr="008B6436">
              <w:rPr>
                <w:rStyle w:val="Char4"/>
                <w:rtl/>
              </w:rPr>
              <w:t xml:space="preserve"> في المعراج</w:t>
            </w:r>
            <w:r w:rsidRPr="00463D6B">
              <w:rPr>
                <w:rFonts w:cs="IRNazli"/>
                <w:color w:val="000000"/>
                <w:sz w:val="23"/>
                <w:szCs w:val="28"/>
                <w:vertAlign w:val="superscript"/>
                <w:rtl/>
              </w:rPr>
              <w:t>(</w:t>
            </w:r>
            <w:r w:rsidRPr="00463D6B">
              <w:rPr>
                <w:rStyle w:val="FootnoteReference"/>
                <w:rFonts w:cs="IRNazli"/>
                <w:color w:val="000000"/>
                <w:sz w:val="23"/>
                <w:szCs w:val="28"/>
                <w:rtl/>
              </w:rPr>
              <w:footnoteReference w:id="112"/>
            </w:r>
            <w:r w:rsidRPr="00463D6B">
              <w:rPr>
                <w:rFonts w:cs="IRNazli"/>
                <w:color w:val="000000"/>
                <w:sz w:val="23"/>
                <w:szCs w:val="28"/>
                <w:vertAlign w:val="superscript"/>
                <w:rtl/>
              </w:rPr>
              <w:t>)</w:t>
            </w:r>
            <w:r w:rsidRPr="008B6436">
              <w:rPr>
                <w:rStyle w:val="Char4"/>
                <w:rtl/>
              </w:rPr>
              <w:t>:</w:t>
            </w:r>
            <w:r w:rsidR="00B67DA0" w:rsidRPr="008B6436">
              <w:rPr>
                <w:rStyle w:val="Char4"/>
                <w:rtl/>
              </w:rPr>
              <w:t xml:space="preserve"> </w:t>
            </w:r>
          </w:p>
          <w:p w:rsidR="00FE3D11" w:rsidRPr="008B6436" w:rsidRDefault="00FE3D11" w:rsidP="001E05C6">
            <w:pPr>
              <w:pStyle w:val="a4"/>
              <w:ind w:firstLine="0"/>
              <w:rPr>
                <w:rStyle w:val="Char4"/>
                <w:rtl/>
              </w:rPr>
            </w:pPr>
            <w:r w:rsidRPr="008B6436">
              <w:rPr>
                <w:rStyle w:val="Char4"/>
                <w:rtl/>
              </w:rPr>
              <w:t>1- " مرَّ على قوم يزرعون ويحصدون في يوم، كلما حصدوا عاد كما كان، فقال لجبريل عليه السلام، ما هذا؟</w:t>
            </w:r>
            <w:r w:rsidR="00B67DA0" w:rsidRPr="008B6436">
              <w:rPr>
                <w:rStyle w:val="Char4"/>
                <w:rtl/>
              </w:rPr>
              <w:t xml:space="preserve"> </w:t>
            </w:r>
            <w:r w:rsidRPr="008B6436">
              <w:rPr>
                <w:rStyle w:val="Char4"/>
                <w:rtl/>
              </w:rPr>
              <w:t>قال:</w:t>
            </w:r>
            <w:r w:rsidR="00B67DA0" w:rsidRPr="008B6436">
              <w:rPr>
                <w:rStyle w:val="Char4"/>
                <w:rtl/>
              </w:rPr>
              <w:t xml:space="preserve"> </w:t>
            </w:r>
            <w:r w:rsidRPr="008B6436">
              <w:rPr>
                <w:rStyle w:val="Char4"/>
                <w:rtl/>
              </w:rPr>
              <w:t>هؤلاء المجاهدون في سبيل الله، تضاعف لهم الحسنة إلى سبعمائة ضعف، وما أنفقوا من شيء فهو يخلفه وهو خير الرازقين".</w:t>
            </w:r>
            <w:r w:rsidR="00B67DA0" w:rsidRPr="008B6436">
              <w:rPr>
                <w:rStyle w:val="Char4"/>
                <w:rtl/>
              </w:rPr>
              <w:t xml:space="preserve"> </w:t>
            </w:r>
          </w:p>
          <w:p w:rsidR="00FE3D11" w:rsidRPr="008B6436" w:rsidRDefault="00FE3D11" w:rsidP="001E05C6">
            <w:pPr>
              <w:pStyle w:val="a4"/>
              <w:ind w:firstLine="0"/>
              <w:rPr>
                <w:rStyle w:val="Char4"/>
                <w:rtl/>
              </w:rPr>
            </w:pPr>
            <w:r w:rsidRPr="008B6436">
              <w:rPr>
                <w:rStyle w:val="Char4"/>
                <w:rtl/>
              </w:rPr>
              <w:t>2- "ثم أتى على قوم ترضخ رؤوسهم بالصخر، كلما رضخت عادت كما كانت ولا يفتر عنهم من ذلك شيء، فقال:</w:t>
            </w:r>
            <w:r w:rsidR="00B67DA0" w:rsidRPr="008B6436">
              <w:rPr>
                <w:rStyle w:val="Char4"/>
                <w:rtl/>
              </w:rPr>
              <w:t xml:space="preserve"> </w:t>
            </w:r>
            <w:r w:rsidRPr="008B6436">
              <w:rPr>
                <w:rStyle w:val="Char4"/>
                <w:rtl/>
              </w:rPr>
              <w:t>ما هذا يا جبريل؟</w:t>
            </w:r>
            <w:r w:rsidR="00B67DA0" w:rsidRPr="008B6436">
              <w:rPr>
                <w:rStyle w:val="Char4"/>
                <w:rtl/>
              </w:rPr>
              <w:t xml:space="preserve"> </w:t>
            </w:r>
            <w:r w:rsidRPr="008B6436">
              <w:rPr>
                <w:rStyle w:val="Char4"/>
                <w:rtl/>
              </w:rPr>
              <w:t>قال:</w:t>
            </w:r>
            <w:r w:rsidR="00B67DA0" w:rsidRPr="008B6436">
              <w:rPr>
                <w:rStyle w:val="Char4"/>
                <w:rtl/>
              </w:rPr>
              <w:t xml:space="preserve"> </w:t>
            </w:r>
            <w:r w:rsidRPr="008B6436">
              <w:rPr>
                <w:rStyle w:val="Char4"/>
                <w:rtl/>
              </w:rPr>
              <w:t>هؤلاء الذين تتثاقل رؤوسهم عن الصلاة المكتوبة".</w:t>
            </w:r>
            <w:r w:rsidR="00B67DA0" w:rsidRPr="008B6436">
              <w:rPr>
                <w:rStyle w:val="Char4"/>
                <w:rtl/>
              </w:rPr>
              <w:t xml:space="preserve"> </w:t>
            </w:r>
          </w:p>
          <w:p w:rsidR="00FE3D11" w:rsidRPr="008B6436" w:rsidRDefault="00FE3D11" w:rsidP="001E05C6">
            <w:pPr>
              <w:pStyle w:val="a4"/>
              <w:ind w:firstLine="0"/>
              <w:rPr>
                <w:rStyle w:val="Char4"/>
                <w:rtl/>
              </w:rPr>
            </w:pPr>
            <w:r w:rsidRPr="008B6436">
              <w:rPr>
                <w:rStyle w:val="Char4"/>
                <w:rtl/>
              </w:rPr>
              <w:t>3- " ثم أتى على قوم على أقبالهم رقاع، وعلى أدبارهم رقاع، يسرحون كما تسرح الأنعام يأكلون الضريع</w:t>
            </w:r>
            <w:r w:rsidRPr="000E76E0">
              <w:rPr>
                <w:rStyle w:val="Char3"/>
                <w:rtl/>
              </w:rPr>
              <w:t xml:space="preserve">، </w:t>
            </w:r>
            <w:r w:rsidRPr="008B6436">
              <w:rPr>
                <w:rStyle w:val="Char4"/>
                <w:rtl/>
              </w:rPr>
              <w:t>والزقوم</w:t>
            </w:r>
            <w:r w:rsidRPr="000E76E0">
              <w:rPr>
                <w:rStyle w:val="Char3"/>
                <w:rtl/>
              </w:rPr>
              <w:t xml:space="preserve">، </w:t>
            </w:r>
            <w:r w:rsidRPr="008B6436">
              <w:rPr>
                <w:rStyle w:val="Char4"/>
                <w:rtl/>
              </w:rPr>
              <w:t>ورضْف جهنم، فقال:</w:t>
            </w:r>
            <w:r w:rsidR="00B67DA0" w:rsidRPr="008B6436">
              <w:rPr>
                <w:rStyle w:val="Char4"/>
                <w:rtl/>
              </w:rPr>
              <w:t xml:space="preserve"> </w:t>
            </w:r>
            <w:r w:rsidRPr="008B6436">
              <w:rPr>
                <w:rStyle w:val="Char4"/>
                <w:rtl/>
              </w:rPr>
              <w:t>ما هؤلاء؟</w:t>
            </w:r>
            <w:r w:rsidR="00B67DA0" w:rsidRPr="008B6436">
              <w:rPr>
                <w:rStyle w:val="Char4"/>
                <w:rtl/>
              </w:rPr>
              <w:t xml:space="preserve"> </w:t>
            </w:r>
            <w:r w:rsidRPr="008B6436">
              <w:rPr>
                <w:rStyle w:val="Char4"/>
                <w:rtl/>
              </w:rPr>
              <w:t>قال:</w:t>
            </w:r>
            <w:r w:rsidR="00B67DA0" w:rsidRPr="008B6436">
              <w:rPr>
                <w:rStyle w:val="Char4"/>
                <w:rtl/>
              </w:rPr>
              <w:t xml:space="preserve"> </w:t>
            </w:r>
            <w:r w:rsidRPr="008B6436">
              <w:rPr>
                <w:rStyle w:val="Char4"/>
                <w:rtl/>
              </w:rPr>
              <w:t xml:space="preserve">هؤلاء الذين لا يؤدون زكاة أموالهم، وما ظلمهم الله، وما ربك بظلام للعبيد. </w:t>
            </w:r>
          </w:p>
          <w:p w:rsidR="00FE3D11" w:rsidRPr="008B6436" w:rsidRDefault="00FE3D11" w:rsidP="001E05C6">
            <w:pPr>
              <w:pStyle w:val="a4"/>
              <w:ind w:firstLine="0"/>
              <w:rPr>
                <w:rStyle w:val="Char4"/>
                <w:rtl/>
              </w:rPr>
            </w:pPr>
            <w:r w:rsidRPr="008B6436">
              <w:rPr>
                <w:rStyle w:val="Char4"/>
                <w:rtl/>
              </w:rPr>
              <w:t>4- " ثم أتى على قوم بين أيديهم لحم نضيج في قدر، ولحم نيّىء خبيث في قدر، فجعلوا يأكلون من النيّىء الخبيث ويَدَعون النضيج، فقال:</w:t>
            </w:r>
            <w:r w:rsidR="00B67DA0" w:rsidRPr="008B6436">
              <w:rPr>
                <w:rStyle w:val="Char4"/>
                <w:rtl/>
              </w:rPr>
              <w:t xml:space="preserve"> </w:t>
            </w:r>
            <w:r w:rsidRPr="008B6436">
              <w:rPr>
                <w:rStyle w:val="Char4"/>
                <w:rtl/>
              </w:rPr>
              <w:t>ما هؤلاء يا جبريل؟</w:t>
            </w:r>
            <w:r w:rsidR="00B67DA0" w:rsidRPr="008B6436">
              <w:rPr>
                <w:rStyle w:val="Char4"/>
                <w:rtl/>
              </w:rPr>
              <w:t xml:space="preserve"> </w:t>
            </w:r>
            <w:r w:rsidRPr="008B6436">
              <w:rPr>
                <w:rStyle w:val="Char4"/>
                <w:rtl/>
              </w:rPr>
              <w:t>قال:</w:t>
            </w:r>
            <w:r w:rsidR="00B67DA0" w:rsidRPr="008B6436">
              <w:rPr>
                <w:rStyle w:val="Char4"/>
                <w:rtl/>
              </w:rPr>
              <w:t xml:space="preserve"> </w:t>
            </w:r>
            <w:r w:rsidRPr="008B6436">
              <w:rPr>
                <w:rStyle w:val="Char4"/>
                <w:rtl/>
              </w:rPr>
              <w:t>هذا الرجل من أمتك تكون عنده المرأة الحلال الطيب، فيأتي امرأة خبيثة فيبيت عندها حتى تصبح، والمرأة يكون عندها الرجل الحلال، فتأتي رجلاً خبيثاً، فتبيت عنده حتى تصبح".</w:t>
            </w:r>
          </w:p>
          <w:p w:rsidR="00FE3D11" w:rsidRPr="008B6436" w:rsidRDefault="00FE3D11" w:rsidP="001E05C6">
            <w:pPr>
              <w:pStyle w:val="a4"/>
              <w:ind w:firstLine="0"/>
              <w:rPr>
                <w:rStyle w:val="Char4"/>
                <w:rtl/>
              </w:rPr>
            </w:pPr>
            <w:r w:rsidRPr="008B6436">
              <w:rPr>
                <w:rStyle w:val="Char4"/>
                <w:rtl/>
              </w:rPr>
              <w:t>5- " ثم أتى على قوم تُقرض ألسنتهم وشفاههم بمقاريض من حديد كلما قُرضت عادت كما كانت لا يفتر عنهم من ذلك.</w:t>
            </w:r>
            <w:r w:rsidR="00B67DA0" w:rsidRPr="008B6436">
              <w:rPr>
                <w:rStyle w:val="Char4"/>
                <w:rtl/>
              </w:rPr>
              <w:t xml:space="preserve"> </w:t>
            </w:r>
            <w:r w:rsidRPr="008B6436">
              <w:rPr>
                <w:rStyle w:val="Char4"/>
                <w:rtl/>
              </w:rPr>
              <w:t>قال ما هذا يا جبريل؟</w:t>
            </w:r>
            <w:r w:rsidR="00B67DA0" w:rsidRPr="008B6436">
              <w:rPr>
                <w:rStyle w:val="Char4"/>
                <w:rtl/>
              </w:rPr>
              <w:t xml:space="preserve"> </w:t>
            </w:r>
            <w:r w:rsidRPr="008B6436">
              <w:rPr>
                <w:rStyle w:val="Char4"/>
                <w:rtl/>
              </w:rPr>
              <w:t>قال:</w:t>
            </w:r>
            <w:r w:rsidR="00B67DA0" w:rsidRPr="008B6436">
              <w:rPr>
                <w:rStyle w:val="Char4"/>
                <w:rtl/>
              </w:rPr>
              <w:t xml:space="preserve"> </w:t>
            </w:r>
            <w:r w:rsidRPr="008B6436">
              <w:rPr>
                <w:rStyle w:val="Char4"/>
                <w:rtl/>
              </w:rPr>
              <w:t>هؤلاء خطباء الفتنة".</w:t>
            </w:r>
          </w:p>
          <w:p w:rsidR="00FE3D11" w:rsidRPr="008B6436" w:rsidRDefault="00FE3D11" w:rsidP="001E05C6">
            <w:pPr>
              <w:pStyle w:val="a4"/>
              <w:ind w:firstLine="0"/>
              <w:rPr>
                <w:rStyle w:val="Char4"/>
                <w:rtl/>
              </w:rPr>
            </w:pPr>
          </w:p>
          <w:p w:rsidR="00FE3D11" w:rsidRDefault="00FE3D11" w:rsidP="001E05C6">
            <w:pPr>
              <w:pStyle w:val="a4"/>
              <w:ind w:firstLine="0"/>
              <w:rPr>
                <w:color w:val="000000"/>
                <w:szCs w:val="26"/>
                <w:rtl/>
              </w:rPr>
            </w:pPr>
          </w:p>
        </w:tc>
        <w:tc>
          <w:tcPr>
            <w:tcW w:w="1559" w:type="dxa"/>
            <w:vAlign w:val="center"/>
          </w:tcPr>
          <w:p w:rsidR="00FE3D11" w:rsidRPr="000E76E0" w:rsidRDefault="00FE3D11" w:rsidP="00FE3D11">
            <w:pPr>
              <w:bidi/>
              <w:jc w:val="center"/>
              <w:rPr>
                <w:rStyle w:val="Char3"/>
                <w:rtl/>
              </w:rPr>
            </w:pP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r w:rsidRPr="000E76E0">
              <w:rPr>
                <w:rStyle w:val="Char3"/>
                <w:rtl/>
              </w:rPr>
              <w:t>ضعيف</w:t>
            </w: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r w:rsidRPr="000E76E0">
              <w:rPr>
                <w:rStyle w:val="Char3"/>
                <w:rtl/>
              </w:rPr>
              <w:t>ضعيف</w:t>
            </w: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r w:rsidRPr="000E76E0">
              <w:rPr>
                <w:rStyle w:val="Char3"/>
                <w:rtl/>
              </w:rPr>
              <w:t>ضعيف</w:t>
            </w: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r w:rsidRPr="000E76E0">
              <w:rPr>
                <w:rStyle w:val="Char3"/>
                <w:rtl/>
              </w:rPr>
              <w:t>ضعيف</w:t>
            </w: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p>
          <w:p w:rsidR="00FE3D11" w:rsidRPr="000E76E0" w:rsidRDefault="00FE3D11" w:rsidP="00FE3D11">
            <w:pPr>
              <w:bidi/>
              <w:jc w:val="center"/>
              <w:rPr>
                <w:rStyle w:val="Char3"/>
                <w:rtl/>
              </w:rPr>
            </w:pPr>
          </w:p>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C27D7E">
            <w:pPr>
              <w:pStyle w:val="ab"/>
              <w:rPr>
                <w:rtl/>
              </w:rPr>
            </w:pPr>
            <w:r w:rsidRPr="00FE3D11">
              <w:rPr>
                <w:rtl/>
              </w:rPr>
              <w:t>* هذه الروايات الخمس جاءت من حديث أبي هريرة.</w:t>
            </w:r>
            <w:r w:rsidR="00B67DA0">
              <w:rPr>
                <w:rtl/>
              </w:rPr>
              <w:t xml:space="preserve"> </w:t>
            </w:r>
            <w:r w:rsidRPr="00FE3D11">
              <w:rPr>
                <w:rtl/>
              </w:rPr>
              <w:t>وقد رواه البزار والطبري في "التفسير" والبيهقي في "الدلائل" وهو حديث طويل غريب عجيب، لا يصح عن النَّبيِّ</w:t>
            </w:r>
            <w:r w:rsidR="00C27D7E">
              <w:rPr>
                <w:rFonts w:ascii="AGA Arabesque" w:hAnsi="AGA Arabesque" w:hint="cs"/>
                <w:sz w:val="32"/>
                <w:rtl/>
              </w:rPr>
              <w:t xml:space="preserve"> </w:t>
            </w:r>
            <w:r w:rsidR="00C27D7E">
              <w:rPr>
                <w:rFonts w:ascii="AGA Arabesque" w:hAnsi="AGA Arabesque" w:cs="CTraditional Arabic" w:hint="cs"/>
                <w:sz w:val="32"/>
                <w:rtl/>
              </w:rPr>
              <w:t>ج</w:t>
            </w:r>
            <w:r w:rsidRPr="00FE3D11">
              <w:rPr>
                <w:rtl/>
              </w:rPr>
              <w:t>، وهذه أقوال الأئمة فيه:</w:t>
            </w:r>
            <w:r w:rsidR="00B67DA0">
              <w:rPr>
                <w:rtl/>
              </w:rPr>
              <w:t xml:space="preserve"> </w:t>
            </w:r>
          </w:p>
          <w:p w:rsidR="00FE3D11" w:rsidRPr="00FE3D11" w:rsidRDefault="00FE3D11" w:rsidP="00463D6B">
            <w:pPr>
              <w:pStyle w:val="ab"/>
              <w:rPr>
                <w:rtl/>
              </w:rPr>
            </w:pPr>
            <w:r w:rsidRPr="00FE3D11">
              <w:rPr>
                <w:rtl/>
              </w:rPr>
              <w:t>1-ابن كثير"التفسير" (3/26-32) قال:</w:t>
            </w:r>
            <w:r w:rsidR="00B67DA0">
              <w:rPr>
                <w:rtl/>
              </w:rPr>
              <w:t xml:space="preserve"> </w:t>
            </w:r>
            <w:r w:rsidRPr="00FE3D11">
              <w:rPr>
                <w:rtl/>
              </w:rPr>
              <w:t>وهذا الحديث في بعض ألفاظه غرابة ونكارة شديدة...</w:t>
            </w:r>
            <w:r w:rsidR="00B67DA0">
              <w:rPr>
                <w:rtl/>
              </w:rPr>
              <w:t xml:space="preserve"> </w:t>
            </w:r>
            <w:r w:rsidRPr="00FE3D11">
              <w:rPr>
                <w:rtl/>
              </w:rPr>
              <w:t>ويشبه أن يكون مجموعاً من أحاديث شتى أو منام أو قصة أخرى غير الإسراء</w:t>
            </w:r>
            <w:r w:rsidRPr="00FE3D11">
              <w:rPr>
                <w:bCs/>
                <w:rtl/>
              </w:rPr>
              <w:t>.</w:t>
            </w:r>
            <w:r w:rsidR="00B67DA0">
              <w:rPr>
                <w:bCs/>
                <w:rtl/>
              </w:rPr>
              <w:t xml:space="preserve"> </w:t>
            </w:r>
            <w:r w:rsidRPr="00FE3D11">
              <w:rPr>
                <w:rtl/>
              </w:rPr>
              <w:t>أ.ه‍‏ـ.</w:t>
            </w:r>
            <w:r w:rsidR="00B67DA0">
              <w:rPr>
                <w:rtl/>
              </w:rPr>
              <w:t xml:space="preserve"> </w:t>
            </w:r>
            <w:r w:rsidRPr="00FE3D11">
              <w:rPr>
                <w:rtl/>
              </w:rPr>
              <w:t>وقال عن "أبي جعفر الرازي" والظاهر أنه سيء الحفظ ففيما تفرد به نظر</w:t>
            </w:r>
            <w:r w:rsidRPr="00FE3D11">
              <w:rPr>
                <w:bCs/>
                <w:rtl/>
              </w:rPr>
              <w:t>.</w:t>
            </w:r>
            <w:r w:rsidR="00B67DA0">
              <w:rPr>
                <w:bCs/>
                <w:rtl/>
              </w:rPr>
              <w:t xml:space="preserve"> </w:t>
            </w:r>
            <w:r w:rsidRPr="00FE3D11">
              <w:rPr>
                <w:rtl/>
              </w:rPr>
              <w:t>أ.ه‍‏ـ.</w:t>
            </w:r>
            <w:r w:rsidR="00B67DA0">
              <w:rPr>
                <w:rtl/>
              </w:rPr>
              <w:t xml:space="preserve"> </w:t>
            </w:r>
          </w:p>
          <w:p w:rsidR="00FE3D11" w:rsidRPr="00FE3D11" w:rsidRDefault="00FE3D11" w:rsidP="00C27D7E">
            <w:pPr>
              <w:pStyle w:val="ab"/>
              <w:rPr>
                <w:rtl/>
              </w:rPr>
            </w:pPr>
            <w:r w:rsidRPr="00FE3D11">
              <w:rPr>
                <w:rtl/>
              </w:rPr>
              <w:t>2- الذهبي "السيرة النبوية" (ص278) قال:</w:t>
            </w:r>
            <w:r w:rsidR="00B67DA0">
              <w:rPr>
                <w:rtl/>
              </w:rPr>
              <w:t xml:space="preserve"> </w:t>
            </w:r>
            <w:r w:rsidRPr="00FE3D11">
              <w:rPr>
                <w:rtl/>
              </w:rPr>
              <w:t>تفرد به أبو جعفر الرازي، وليس هو بالقوي، والحديث منكر يشبه كلام القصّاص، إنما أوردته للمعرفة لا للحجة</w:t>
            </w:r>
            <w:r w:rsidRPr="00FE3D11">
              <w:rPr>
                <w:bCs/>
                <w:rtl/>
              </w:rPr>
              <w:t>.</w:t>
            </w:r>
            <w:r w:rsidR="00B67DA0">
              <w:rPr>
                <w:bCs/>
                <w:rtl/>
              </w:rPr>
              <w:t xml:space="preserve"> </w:t>
            </w:r>
            <w:r w:rsidRPr="00FE3D11">
              <w:rPr>
                <w:rtl/>
              </w:rPr>
              <w:t xml:space="preserve">أ.ه‍‏ـ. </w:t>
            </w:r>
          </w:p>
          <w:p w:rsidR="00FE3D11" w:rsidRPr="00FE3D11" w:rsidRDefault="00FE3D11" w:rsidP="00C27D7E">
            <w:pPr>
              <w:pStyle w:val="ab"/>
              <w:rPr>
                <w:rtl/>
              </w:rPr>
            </w:pPr>
            <w:r w:rsidRPr="00FE3D11">
              <w:rPr>
                <w:rtl/>
              </w:rPr>
              <w:t>3- الهيثمي " المجمع" (1/67-72) قال:</w:t>
            </w:r>
            <w:r w:rsidR="00B67DA0">
              <w:rPr>
                <w:rtl/>
              </w:rPr>
              <w:t xml:space="preserve"> </w:t>
            </w:r>
            <w:r w:rsidRPr="00FE3D11">
              <w:rPr>
                <w:rtl/>
              </w:rPr>
              <w:t>رواه البزار ورجاله موثقون!</w:t>
            </w:r>
            <w:r w:rsidR="00B67DA0">
              <w:rPr>
                <w:rtl/>
              </w:rPr>
              <w:t xml:space="preserve"> </w:t>
            </w:r>
            <w:r w:rsidRPr="00FE3D11">
              <w:rPr>
                <w:rtl/>
              </w:rPr>
              <w:t>إلا أن الربيع بن أنس قال:</w:t>
            </w:r>
            <w:r w:rsidR="00B67DA0">
              <w:rPr>
                <w:rtl/>
              </w:rPr>
              <w:t xml:space="preserve"> </w:t>
            </w:r>
            <w:r w:rsidRPr="00FE3D11">
              <w:rPr>
                <w:rtl/>
              </w:rPr>
              <w:t>عن أبي العالية أو غيره</w:t>
            </w:r>
            <w:r w:rsidRPr="00FE3D11">
              <w:rPr>
                <w:bCs/>
                <w:rtl/>
              </w:rPr>
              <w:t xml:space="preserve">، </w:t>
            </w:r>
            <w:r w:rsidRPr="00FE3D11">
              <w:rPr>
                <w:rtl/>
              </w:rPr>
              <w:t>فتابعيه مجهول</w:t>
            </w:r>
            <w:r w:rsidRPr="00FE3D11">
              <w:rPr>
                <w:bCs/>
                <w:rtl/>
              </w:rPr>
              <w:t>.</w:t>
            </w:r>
            <w:r w:rsidR="00B67DA0">
              <w:rPr>
                <w:bCs/>
                <w:rtl/>
              </w:rPr>
              <w:t xml:space="preserve"> </w:t>
            </w:r>
            <w:r w:rsidRPr="00FE3D11">
              <w:rPr>
                <w:rtl/>
              </w:rPr>
              <w:t xml:space="preserve">أ.ه‍‏ـ </w:t>
            </w:r>
            <w:r w:rsidRPr="00FE3D11">
              <w:rPr>
                <w:bCs/>
                <w:rtl/>
              </w:rPr>
              <w:t>قلت</w:t>
            </w:r>
            <w:r w:rsidRPr="00FE3D11">
              <w:rPr>
                <w:rtl/>
              </w:rPr>
              <w:t>:</w:t>
            </w:r>
            <w:r w:rsidR="00B67DA0">
              <w:rPr>
                <w:rtl/>
              </w:rPr>
              <w:t xml:space="preserve"> </w:t>
            </w:r>
            <w:r w:rsidRPr="00FE3D11">
              <w:rPr>
                <w:rtl/>
              </w:rPr>
              <w:t>وفى "المجمع " (5/5) قال عن أبي جعفر الرازي "ثقة وفيه ضعف".</w:t>
            </w:r>
            <w:r w:rsidR="00B67DA0">
              <w:rPr>
                <w:rtl/>
              </w:rPr>
              <w:t xml:space="preserve"> </w:t>
            </w:r>
            <w:r w:rsidRPr="00FE3D11">
              <w:rPr>
                <w:bCs/>
                <w:rtl/>
              </w:rPr>
              <w:t>قلت</w:t>
            </w:r>
            <w:r w:rsidRPr="00FE3D11">
              <w:rPr>
                <w:rtl/>
              </w:rPr>
              <w:t>:</w:t>
            </w:r>
            <w:r w:rsidR="00B67DA0">
              <w:rPr>
                <w:rtl/>
              </w:rPr>
              <w:t xml:space="preserve"> </w:t>
            </w:r>
            <w:r w:rsidRPr="00FE3D11">
              <w:rPr>
                <w:rtl/>
              </w:rPr>
              <w:t>لكن الراجح ضعفه.</w:t>
            </w:r>
          </w:p>
          <w:p w:rsidR="00FE3D11" w:rsidRDefault="00FE3D11" w:rsidP="00FE3D11">
            <w:pPr>
              <w:bidi/>
              <w:jc w:val="lowKashida"/>
              <w:rPr>
                <w:color w:val="000000"/>
                <w:szCs w:val="26"/>
                <w:rtl/>
              </w:rPr>
            </w:pPr>
          </w:p>
        </w:tc>
      </w:tr>
      <w:tr w:rsidR="00FE3D11" w:rsidTr="002C1C11">
        <w:tc>
          <w:tcPr>
            <w:tcW w:w="708" w:type="dxa"/>
            <w:vAlign w:val="center"/>
          </w:tcPr>
          <w:p w:rsidR="00FE3D11" w:rsidRDefault="00FE3D11" w:rsidP="00FE3D11">
            <w:pPr>
              <w:bidi/>
              <w:spacing w:line="480" w:lineRule="exact"/>
              <w:jc w:val="center"/>
              <w:rPr>
                <w:color w:val="000000"/>
                <w:szCs w:val="26"/>
                <w:rtl/>
              </w:rPr>
            </w:pPr>
            <w:r w:rsidRPr="008B6436">
              <w:rPr>
                <w:rStyle w:val="Char4"/>
                <w:rtl/>
              </w:rPr>
              <w:t>225</w:t>
            </w:r>
          </w:p>
        </w:tc>
        <w:tc>
          <w:tcPr>
            <w:tcW w:w="2977" w:type="dxa"/>
          </w:tcPr>
          <w:p w:rsidR="00FE3D11" w:rsidRPr="008B6436" w:rsidRDefault="00FE3D11" w:rsidP="001E05C6">
            <w:pPr>
              <w:pStyle w:val="a4"/>
              <w:ind w:firstLine="0"/>
              <w:rPr>
                <w:rStyle w:val="Char4"/>
                <w:rtl/>
              </w:rPr>
            </w:pPr>
            <w:r w:rsidRPr="008B6436">
              <w:rPr>
                <w:rStyle w:val="Char4"/>
                <w:rtl/>
              </w:rPr>
              <w:t>1-"ومر بقوم مشافرهم كالإبل، يلتقمون جمراً فيخرج من أسافلهم، فسأل جبريل:</w:t>
            </w:r>
            <w:r w:rsidR="00B67DA0" w:rsidRPr="008B6436">
              <w:rPr>
                <w:rStyle w:val="Char4"/>
                <w:rtl/>
              </w:rPr>
              <w:t xml:space="preserve"> </w:t>
            </w:r>
            <w:r w:rsidRPr="008B6436">
              <w:rPr>
                <w:rStyle w:val="Char4"/>
                <w:rtl/>
              </w:rPr>
              <w:t>من هؤلاء؟</w:t>
            </w:r>
            <w:r w:rsidR="00B67DA0" w:rsidRPr="008B6436">
              <w:rPr>
                <w:rStyle w:val="Char4"/>
                <w:rtl/>
              </w:rPr>
              <w:t xml:space="preserve"> </w:t>
            </w:r>
            <w:r w:rsidRPr="008B6436">
              <w:rPr>
                <w:rStyle w:val="Char4"/>
                <w:rtl/>
              </w:rPr>
              <w:t>فقال:</w:t>
            </w:r>
            <w:r w:rsidR="00B67DA0" w:rsidRPr="008B6436">
              <w:rPr>
                <w:rStyle w:val="Char4"/>
                <w:rtl/>
              </w:rPr>
              <w:t xml:space="preserve"> </w:t>
            </w:r>
            <w:r w:rsidRPr="008B6436">
              <w:rPr>
                <w:rStyle w:val="Char4"/>
                <w:rtl/>
              </w:rPr>
              <w:t>هؤلاء الذين يأكلون أموال اليتامى ظلماً.</w:t>
            </w:r>
            <w:r w:rsidR="00B67DA0" w:rsidRPr="008B6436">
              <w:rPr>
                <w:rStyle w:val="Char4"/>
                <w:rtl/>
              </w:rPr>
              <w:t xml:space="preserve"> </w:t>
            </w:r>
          </w:p>
          <w:p w:rsidR="00FE3D11" w:rsidRPr="008B6436" w:rsidRDefault="00FE3D11" w:rsidP="001E05C6">
            <w:pPr>
              <w:pStyle w:val="a4"/>
              <w:ind w:firstLine="0"/>
              <w:rPr>
                <w:rStyle w:val="Char4"/>
                <w:rtl/>
              </w:rPr>
            </w:pPr>
          </w:p>
          <w:p w:rsidR="00FE3D11" w:rsidRDefault="00FE3D11" w:rsidP="001E05C6">
            <w:pPr>
              <w:pStyle w:val="a4"/>
              <w:ind w:firstLine="0"/>
              <w:rPr>
                <w:color w:val="000000"/>
                <w:szCs w:val="26"/>
                <w:rtl/>
              </w:rPr>
            </w:pPr>
            <w:r w:rsidRPr="008B6436">
              <w:rPr>
                <w:rStyle w:val="Char4"/>
                <w:rtl/>
              </w:rPr>
              <w:t>2-"ومر بقومٍ يقطع من جنوبهم اللحم ثم يطعمونه، فسأل جبريل:</w:t>
            </w:r>
            <w:r w:rsidR="00B67DA0" w:rsidRPr="008B6436">
              <w:rPr>
                <w:rStyle w:val="Char4"/>
                <w:rtl/>
              </w:rPr>
              <w:t xml:space="preserve"> </w:t>
            </w:r>
            <w:r w:rsidRPr="008B6436">
              <w:rPr>
                <w:rStyle w:val="Char4"/>
                <w:rtl/>
              </w:rPr>
              <w:t>من هؤلاء؟</w:t>
            </w:r>
            <w:r w:rsidR="00B67DA0" w:rsidRPr="008B6436">
              <w:rPr>
                <w:rStyle w:val="Char4"/>
                <w:rtl/>
              </w:rPr>
              <w:t xml:space="preserve"> </w:t>
            </w:r>
            <w:r w:rsidRPr="008B6436">
              <w:rPr>
                <w:rStyle w:val="Char4"/>
                <w:rtl/>
              </w:rPr>
              <w:t>فقال:</w:t>
            </w:r>
            <w:r w:rsidR="00B67DA0" w:rsidRPr="008B6436">
              <w:rPr>
                <w:rStyle w:val="Char4"/>
                <w:rtl/>
              </w:rPr>
              <w:t xml:space="preserve"> </w:t>
            </w:r>
            <w:r w:rsidRPr="008B6436">
              <w:rPr>
                <w:rStyle w:val="Char4"/>
                <w:rtl/>
              </w:rPr>
              <w:t>إنهم الغمّازون اللمّازون</w:t>
            </w:r>
            <w:r w:rsidRPr="000E76E0">
              <w:rPr>
                <w:rStyle w:val="Char3"/>
                <w:rtl/>
              </w:rPr>
              <w:t xml:space="preserve"> </w:t>
            </w:r>
            <w:r w:rsidRPr="008B6436">
              <w:rPr>
                <w:rStyle w:val="Char4"/>
                <w:rtl/>
              </w:rPr>
              <w:t>" (أي:</w:t>
            </w:r>
            <w:r w:rsidR="00B67DA0" w:rsidRPr="008B6436">
              <w:rPr>
                <w:rStyle w:val="Char4"/>
                <w:rtl/>
              </w:rPr>
              <w:t xml:space="preserve"> </w:t>
            </w:r>
            <w:r w:rsidRPr="008B6436">
              <w:rPr>
                <w:rStyle w:val="Char4"/>
                <w:rtl/>
              </w:rPr>
              <w:t>المستهزئون العيّابون).</w:t>
            </w:r>
            <w:r w:rsidR="00B67DA0" w:rsidRPr="008B6436">
              <w:rPr>
                <w:rStyle w:val="Char4"/>
                <w:rtl/>
              </w:rPr>
              <w:t xml:space="preserve"> </w:t>
            </w:r>
          </w:p>
        </w:tc>
        <w:tc>
          <w:tcPr>
            <w:tcW w:w="1559" w:type="dxa"/>
            <w:vAlign w:val="center"/>
          </w:tcPr>
          <w:p w:rsidR="00FE3D11" w:rsidRPr="000E76E0" w:rsidRDefault="00FE3D11" w:rsidP="00FE3D11">
            <w:pPr>
              <w:bidi/>
              <w:spacing w:line="480" w:lineRule="exact"/>
              <w:jc w:val="center"/>
              <w:rPr>
                <w:rStyle w:val="Char3"/>
                <w:rtl/>
              </w:rPr>
            </w:pPr>
            <w:r w:rsidRPr="000E76E0">
              <w:rPr>
                <w:rStyle w:val="Char3"/>
                <w:rtl/>
              </w:rPr>
              <w:t>ضعيف</w:t>
            </w:r>
          </w:p>
        </w:tc>
        <w:tc>
          <w:tcPr>
            <w:tcW w:w="2553" w:type="dxa"/>
          </w:tcPr>
          <w:p w:rsidR="00FE3D11" w:rsidRPr="005D6594" w:rsidRDefault="00FE3D11" w:rsidP="00C27D7E">
            <w:pPr>
              <w:pStyle w:val="ab"/>
              <w:rPr>
                <w:rtl/>
              </w:rPr>
            </w:pPr>
            <w:r w:rsidRPr="005D6594">
              <w:rPr>
                <w:rtl/>
              </w:rPr>
              <w:t>* وهاتان الروايتان من حديث أبي سعيد الخدري، وقد رواه "الطبري" في "التفسير" والبيهقي في "الدلائل" وغيرهما، وهو حديث ضعيف أيضا، وهذه أقوال الأئمة فيه:</w:t>
            </w:r>
            <w:r w:rsidR="00B67DA0">
              <w:rPr>
                <w:rtl/>
              </w:rPr>
              <w:t xml:space="preserve"> </w:t>
            </w:r>
          </w:p>
          <w:p w:rsidR="00FE3D11" w:rsidRPr="005D6594" w:rsidRDefault="00FE3D11" w:rsidP="00C27D7E">
            <w:pPr>
              <w:pStyle w:val="ab"/>
              <w:rPr>
                <w:rtl/>
              </w:rPr>
            </w:pPr>
            <w:r w:rsidRPr="005D6594">
              <w:rPr>
                <w:rtl/>
              </w:rPr>
              <w:t>1- البيهقي "دلائل النبوة" (2/396-403).</w:t>
            </w:r>
            <w:r w:rsidR="00B67DA0">
              <w:rPr>
                <w:rtl/>
              </w:rPr>
              <w:t xml:space="preserve"> </w:t>
            </w:r>
            <w:r w:rsidRPr="005D6594">
              <w:rPr>
                <w:rtl/>
              </w:rPr>
              <w:t>[وتصريحه بضعفها في (ص389)].</w:t>
            </w:r>
            <w:r w:rsidR="00B67DA0">
              <w:rPr>
                <w:rtl/>
              </w:rPr>
              <w:t xml:space="preserve"> </w:t>
            </w:r>
          </w:p>
          <w:p w:rsidR="00FE3D11" w:rsidRPr="005D6594" w:rsidRDefault="00FE3D11" w:rsidP="00C27D7E">
            <w:pPr>
              <w:pStyle w:val="ab"/>
              <w:rPr>
                <w:rtl/>
              </w:rPr>
            </w:pPr>
            <w:r w:rsidRPr="005D6594">
              <w:rPr>
                <w:rtl/>
              </w:rPr>
              <w:t>2- ابن كثير"التفسير"(3/18-21) قال:...</w:t>
            </w:r>
            <w:r w:rsidR="00B67DA0">
              <w:rPr>
                <w:rtl/>
              </w:rPr>
              <w:t xml:space="preserve"> </w:t>
            </w:r>
            <w:r w:rsidRPr="005D6594">
              <w:rPr>
                <w:rtl/>
              </w:rPr>
              <w:t>عن أبي هارون العبدي واسمه عمارة بن جوين وهو مضعّف عند الأئمة، وإنما سقنا حديثه ههنا لما فيه من الشواهد لغيره أ.ه‍‏ـ</w:t>
            </w:r>
          </w:p>
          <w:p w:rsidR="00FE3D11" w:rsidRPr="005D6594" w:rsidRDefault="00FE3D11" w:rsidP="00C27D7E">
            <w:pPr>
              <w:pStyle w:val="ab"/>
              <w:rPr>
                <w:szCs w:val="26"/>
                <w:rtl/>
              </w:rPr>
            </w:pPr>
            <w:r w:rsidRPr="005D6594">
              <w:rPr>
                <w:rtl/>
              </w:rPr>
              <w:t>3- الذهبي "السيرة النبوية" (272-276) قال:</w:t>
            </w:r>
            <w:r w:rsidR="00B67DA0">
              <w:rPr>
                <w:rtl/>
              </w:rPr>
              <w:t xml:space="preserve"> </w:t>
            </w:r>
            <w:r w:rsidRPr="005D6594">
              <w:rPr>
                <w:rtl/>
              </w:rPr>
              <w:t>هذا حديث غريب عجيب حذفت نحو النصف منه...</w:t>
            </w:r>
            <w:r w:rsidR="00B67DA0">
              <w:rPr>
                <w:rtl/>
              </w:rPr>
              <w:t xml:space="preserve"> </w:t>
            </w:r>
            <w:r w:rsidRPr="005D6594">
              <w:rPr>
                <w:rtl/>
              </w:rPr>
              <w:t>عن أبي هارون عمارة بن جوين العبدي، وهو ضعيف شيعي...</w:t>
            </w:r>
            <w:r w:rsidR="00B67DA0">
              <w:rPr>
                <w:rtl/>
              </w:rPr>
              <w:t xml:space="preserve"> </w:t>
            </w:r>
            <w:r w:rsidRPr="005D6594">
              <w:rPr>
                <w:rtl/>
              </w:rPr>
              <w:t>وبسياق مثل هذا الحديث صار أبو هارون متروكا</w:t>
            </w:r>
            <w:r w:rsidRPr="005D6594">
              <w:rPr>
                <w:bCs/>
                <w:rtl/>
              </w:rPr>
              <w:t>.</w:t>
            </w:r>
            <w:r w:rsidR="00B67DA0">
              <w:rPr>
                <w:bCs/>
                <w:rtl/>
              </w:rPr>
              <w:t xml:space="preserve"> </w:t>
            </w:r>
            <w:r w:rsidRPr="005D6594">
              <w:rPr>
                <w:rtl/>
              </w:rPr>
              <w:t>أ.ه‍‏ـ.</w:t>
            </w:r>
            <w:r w:rsidR="00B67DA0">
              <w:rPr>
                <w:rtl/>
              </w:rPr>
              <w:t xml:space="preserve"> </w:t>
            </w:r>
          </w:p>
        </w:tc>
      </w:tr>
      <w:tr w:rsidR="00FE3D11" w:rsidTr="002C1C11">
        <w:tc>
          <w:tcPr>
            <w:tcW w:w="708" w:type="dxa"/>
            <w:vAlign w:val="center"/>
          </w:tcPr>
          <w:p w:rsidR="00FE3D11" w:rsidRDefault="00FE3D11" w:rsidP="00FE3D11">
            <w:pPr>
              <w:bidi/>
              <w:spacing w:line="480" w:lineRule="exact"/>
              <w:jc w:val="center"/>
              <w:rPr>
                <w:color w:val="000000"/>
                <w:szCs w:val="26"/>
                <w:rtl/>
              </w:rPr>
            </w:pPr>
            <w:r w:rsidRPr="008B6436">
              <w:rPr>
                <w:rStyle w:val="Char4"/>
                <w:rtl/>
              </w:rPr>
              <w:t>226</w:t>
            </w:r>
          </w:p>
        </w:tc>
        <w:tc>
          <w:tcPr>
            <w:tcW w:w="2977" w:type="dxa"/>
          </w:tcPr>
          <w:p w:rsidR="00FE3D11" w:rsidRPr="008B6436" w:rsidRDefault="00FE3D11" w:rsidP="001E05C6">
            <w:pPr>
              <w:pStyle w:val="a4"/>
              <w:ind w:firstLine="0"/>
              <w:rPr>
                <w:rStyle w:val="Char4"/>
                <w:rtl/>
              </w:rPr>
            </w:pPr>
            <w:r w:rsidRPr="008B6436">
              <w:rPr>
                <w:rStyle w:val="Char4"/>
                <w:rtl/>
              </w:rPr>
              <w:t>من الأدعية قبل النوم:</w:t>
            </w:r>
            <w:r w:rsidR="00B67DA0" w:rsidRPr="008B6436">
              <w:rPr>
                <w:rStyle w:val="Char4"/>
                <w:rtl/>
              </w:rPr>
              <w:t xml:space="preserve"> </w:t>
            </w:r>
          </w:p>
          <w:p w:rsidR="00FE3D11" w:rsidRDefault="00FE3D11" w:rsidP="001E05C6">
            <w:pPr>
              <w:pStyle w:val="a4"/>
              <w:ind w:firstLine="0"/>
              <w:rPr>
                <w:color w:val="000000"/>
                <w:szCs w:val="26"/>
                <w:rtl/>
              </w:rPr>
            </w:pPr>
            <w:r w:rsidRPr="008B6436">
              <w:rPr>
                <w:rStyle w:val="Char4"/>
                <w:rtl/>
              </w:rPr>
              <w:t>" اللهم قني عذابك يوم تبعث عبادك" ثلاث مرات.</w:t>
            </w:r>
            <w:r w:rsidR="00B67DA0" w:rsidRPr="008B6436">
              <w:rPr>
                <w:rStyle w:val="Char4"/>
                <w:rtl/>
              </w:rPr>
              <w:t xml:space="preserve"> </w:t>
            </w:r>
          </w:p>
        </w:tc>
        <w:tc>
          <w:tcPr>
            <w:tcW w:w="1559" w:type="dxa"/>
            <w:vAlign w:val="center"/>
          </w:tcPr>
          <w:p w:rsidR="00FE3D11" w:rsidRDefault="00FE3D11" w:rsidP="00463D6B">
            <w:pPr>
              <w:bidi/>
              <w:jc w:val="center"/>
              <w:rPr>
                <w:b/>
                <w:bCs/>
                <w:color w:val="000000"/>
                <w:rtl/>
              </w:rPr>
            </w:pPr>
            <w:r w:rsidRPr="000E76E0">
              <w:rPr>
                <w:rStyle w:val="Char3"/>
                <w:rtl/>
              </w:rPr>
              <w:t>صحيح دون قوله "ثلاث مرات"</w:t>
            </w:r>
            <w:r w:rsidRPr="00463D6B">
              <w:rPr>
                <w:rStyle w:val="Char6"/>
                <w:vertAlign w:val="superscript"/>
                <w:rtl/>
              </w:rPr>
              <w:t>(</w:t>
            </w:r>
            <w:r w:rsidRPr="00463D6B">
              <w:rPr>
                <w:rStyle w:val="Char6"/>
                <w:vertAlign w:val="superscript"/>
                <w:rtl/>
              </w:rPr>
              <w:footnoteReference w:id="113"/>
            </w:r>
            <w:r w:rsidRPr="00463D6B">
              <w:rPr>
                <w:rStyle w:val="Char6"/>
                <w:vertAlign w:val="superscript"/>
                <w:rtl/>
              </w:rPr>
              <w:t>)</w:t>
            </w:r>
          </w:p>
        </w:tc>
        <w:tc>
          <w:tcPr>
            <w:tcW w:w="2553" w:type="dxa"/>
          </w:tcPr>
          <w:p w:rsidR="00FE3D11" w:rsidRDefault="00FE3D11" w:rsidP="00C27D7E">
            <w:pPr>
              <w:pStyle w:val="ab"/>
              <w:rPr>
                <w:szCs w:val="26"/>
                <w:rtl/>
              </w:rPr>
            </w:pPr>
            <w:r w:rsidRPr="00FE3D11">
              <w:rPr>
                <w:rtl/>
              </w:rPr>
              <w:t>الألباني "ضعيف أبي داود" (1071).</w:t>
            </w:r>
            <w:r w:rsidR="00B67DA0">
              <w:rPr>
                <w:rtl/>
              </w:rPr>
              <w:t xml:space="preserve"> </w:t>
            </w:r>
          </w:p>
        </w:tc>
      </w:tr>
      <w:tr w:rsidR="00FE3D11" w:rsidTr="002C1C11">
        <w:tc>
          <w:tcPr>
            <w:tcW w:w="708" w:type="dxa"/>
            <w:vAlign w:val="center"/>
          </w:tcPr>
          <w:p w:rsidR="00FE3D11" w:rsidRDefault="00FE3D11" w:rsidP="00FE3D11">
            <w:pPr>
              <w:bidi/>
              <w:spacing w:line="480" w:lineRule="exact"/>
              <w:jc w:val="center"/>
              <w:rPr>
                <w:color w:val="000000"/>
                <w:szCs w:val="26"/>
                <w:rtl/>
              </w:rPr>
            </w:pPr>
            <w:r w:rsidRPr="008B6436">
              <w:rPr>
                <w:rStyle w:val="Char4"/>
                <w:rtl/>
              </w:rPr>
              <w:t>227</w:t>
            </w:r>
          </w:p>
        </w:tc>
        <w:tc>
          <w:tcPr>
            <w:tcW w:w="2977" w:type="dxa"/>
          </w:tcPr>
          <w:p w:rsidR="00FE3D11" w:rsidRPr="008B6436" w:rsidRDefault="00FE3D11" w:rsidP="001E05C6">
            <w:pPr>
              <w:pStyle w:val="a4"/>
              <w:ind w:firstLine="0"/>
              <w:rPr>
                <w:rStyle w:val="Char4"/>
                <w:rtl/>
              </w:rPr>
            </w:pPr>
            <w:r w:rsidRPr="008B6436">
              <w:rPr>
                <w:rStyle w:val="Char4"/>
                <w:rtl/>
              </w:rPr>
              <w:t>دعاء الأرق قبل النوم:</w:t>
            </w:r>
            <w:r w:rsidR="00B67DA0" w:rsidRPr="008B6436">
              <w:rPr>
                <w:rStyle w:val="Char4"/>
                <w:rtl/>
              </w:rPr>
              <w:t xml:space="preserve"> </w:t>
            </w:r>
          </w:p>
          <w:p w:rsidR="00FE3D11" w:rsidRDefault="00FE3D11" w:rsidP="001E05C6">
            <w:pPr>
              <w:pStyle w:val="a4"/>
              <w:ind w:firstLine="0"/>
              <w:rPr>
                <w:color w:val="000000"/>
                <w:szCs w:val="26"/>
                <w:rtl/>
              </w:rPr>
            </w:pPr>
            <w:r w:rsidRPr="008B6436">
              <w:rPr>
                <w:rStyle w:val="Char4"/>
                <w:rtl/>
              </w:rPr>
              <w:t>"اللهم رب السموات السبع وما أظلت، ورب الأرضين وما أقلّت، ورب الشياطين وما أضلت</w:t>
            </w:r>
            <w:r w:rsidRPr="000E76E0">
              <w:rPr>
                <w:rStyle w:val="Char3"/>
                <w:rtl/>
              </w:rPr>
              <w:t xml:space="preserve">. . </w:t>
            </w:r>
            <w:r w:rsidRPr="008B6436">
              <w:rPr>
                <w:rStyle w:val="Char4"/>
                <w:rtl/>
              </w:rPr>
              <w:t>.</w:t>
            </w:r>
            <w:r w:rsidR="00B67DA0" w:rsidRPr="008B6436">
              <w:rPr>
                <w:rStyle w:val="Char4"/>
                <w:rtl/>
              </w:rPr>
              <w:t xml:space="preserve"> </w:t>
            </w:r>
            <w:r w:rsidRPr="008B6436">
              <w:rPr>
                <w:rStyle w:val="Char4"/>
                <w:rtl/>
              </w:rPr>
              <w:t>كن لي جاراً من شر خلقك. . .</w:t>
            </w:r>
            <w:r w:rsidR="00B67DA0" w:rsidRPr="008B6436">
              <w:rPr>
                <w:rStyle w:val="Char4"/>
                <w:rtl/>
              </w:rPr>
              <w:t xml:space="preserve"> </w:t>
            </w:r>
            <w:r w:rsidRPr="008B6436">
              <w:rPr>
                <w:rStyle w:val="Char4"/>
                <w:rtl/>
              </w:rPr>
              <w:t>ولا إله غيرك، لا إله إلا أنت"</w:t>
            </w:r>
          </w:p>
        </w:tc>
        <w:tc>
          <w:tcPr>
            <w:tcW w:w="1559" w:type="dxa"/>
            <w:vAlign w:val="center"/>
          </w:tcPr>
          <w:p w:rsidR="00FE3D11" w:rsidRDefault="00FE3D11" w:rsidP="00FE3D11">
            <w:pPr>
              <w:bidi/>
              <w:spacing w:line="480" w:lineRule="exact"/>
              <w:jc w:val="center"/>
              <w:rPr>
                <w:b/>
                <w:bCs/>
                <w:color w:val="000000"/>
                <w:szCs w:val="26"/>
                <w:rtl/>
              </w:rPr>
            </w:pPr>
            <w:r w:rsidRPr="000E76E0">
              <w:rPr>
                <w:rStyle w:val="Char3"/>
                <w:rtl/>
              </w:rPr>
              <w:t>ضعيف</w:t>
            </w:r>
          </w:p>
        </w:tc>
        <w:tc>
          <w:tcPr>
            <w:tcW w:w="2553" w:type="dxa"/>
          </w:tcPr>
          <w:p w:rsidR="00FE3D11" w:rsidRPr="00FE3D11" w:rsidRDefault="00FE3D11" w:rsidP="00C27D7E">
            <w:pPr>
              <w:pStyle w:val="ab"/>
              <w:rPr>
                <w:rtl/>
              </w:rPr>
            </w:pPr>
            <w:r w:rsidRPr="00FE3D11">
              <w:rPr>
                <w:rtl/>
              </w:rPr>
              <w:t>الترمذي "السنن" (5/539).</w:t>
            </w:r>
            <w:r w:rsidR="00B67DA0">
              <w:rPr>
                <w:rtl/>
              </w:rPr>
              <w:t xml:space="preserve"> </w:t>
            </w:r>
          </w:p>
          <w:p w:rsidR="00FE3D11" w:rsidRPr="00FE3D11" w:rsidRDefault="00FE3D11" w:rsidP="00C27D7E">
            <w:pPr>
              <w:pStyle w:val="ab"/>
              <w:rPr>
                <w:rtl/>
              </w:rPr>
            </w:pPr>
            <w:r w:rsidRPr="00FE3D11">
              <w:rPr>
                <w:rtl/>
              </w:rPr>
              <w:t>المنذري "الترغيب" (3/270).</w:t>
            </w:r>
            <w:r w:rsidR="00B67DA0">
              <w:rPr>
                <w:rtl/>
              </w:rPr>
              <w:t xml:space="preserve"> </w:t>
            </w:r>
          </w:p>
          <w:p w:rsidR="00FE3D11" w:rsidRDefault="00FE3D11" w:rsidP="00C27D7E">
            <w:pPr>
              <w:pStyle w:val="ab"/>
              <w:rPr>
                <w:szCs w:val="26"/>
                <w:rtl/>
              </w:rPr>
            </w:pPr>
            <w:r w:rsidRPr="00FE3D11">
              <w:rPr>
                <w:rtl/>
              </w:rPr>
              <w:t>النووي "الأذكار" (ص107).</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228</w:t>
            </w:r>
          </w:p>
        </w:tc>
        <w:tc>
          <w:tcPr>
            <w:tcW w:w="2977" w:type="dxa"/>
          </w:tcPr>
          <w:p w:rsidR="00FE3D11" w:rsidRDefault="00FE3D11" w:rsidP="001E05C6">
            <w:pPr>
              <w:pStyle w:val="a4"/>
              <w:ind w:firstLine="0"/>
              <w:rPr>
                <w:color w:val="000000"/>
                <w:szCs w:val="26"/>
                <w:rtl/>
              </w:rPr>
            </w:pPr>
            <w:r w:rsidRPr="008B6436">
              <w:rPr>
                <w:rStyle w:val="Char4"/>
                <w:rtl/>
              </w:rPr>
              <w:t>تناصحوا في العلم، فإن خيانة أحدكم في علمه أشد من خيانته في ماله وإن الله سائلكم.</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 جداً</w:t>
            </w:r>
          </w:p>
        </w:tc>
        <w:tc>
          <w:tcPr>
            <w:tcW w:w="2553" w:type="dxa"/>
          </w:tcPr>
          <w:p w:rsidR="00FE3D11" w:rsidRPr="00FE3D11" w:rsidRDefault="00FE3D11" w:rsidP="00C27D7E">
            <w:pPr>
              <w:pStyle w:val="ab"/>
              <w:rPr>
                <w:rtl/>
              </w:rPr>
            </w:pPr>
            <w:r w:rsidRPr="00FE3D11">
              <w:rPr>
                <w:rtl/>
              </w:rPr>
              <w:t>ابن الجوزي "الموضوعات" (1/167).</w:t>
            </w:r>
            <w:r w:rsidR="00B67DA0">
              <w:rPr>
                <w:rtl/>
              </w:rPr>
              <w:t xml:space="preserve"> </w:t>
            </w:r>
          </w:p>
          <w:p w:rsidR="00FE3D11" w:rsidRPr="00FE3D11" w:rsidRDefault="00FE3D11" w:rsidP="00C27D7E">
            <w:pPr>
              <w:pStyle w:val="ab"/>
              <w:rPr>
                <w:rtl/>
              </w:rPr>
            </w:pPr>
            <w:r w:rsidRPr="00FE3D11">
              <w:rPr>
                <w:rtl/>
              </w:rPr>
              <w:t>الذهبي "ترتيب الموضوعات " (ص58).</w:t>
            </w:r>
            <w:r w:rsidR="00B67DA0">
              <w:rPr>
                <w:rtl/>
              </w:rPr>
              <w:t xml:space="preserve"> </w:t>
            </w:r>
          </w:p>
          <w:p w:rsidR="00FE3D11" w:rsidRDefault="00FE3D11" w:rsidP="00C27D7E">
            <w:pPr>
              <w:pStyle w:val="ab"/>
              <w:rPr>
                <w:szCs w:val="26"/>
                <w:rtl/>
              </w:rPr>
            </w:pPr>
            <w:r w:rsidRPr="00FE3D11">
              <w:rPr>
                <w:rtl/>
              </w:rPr>
              <w:t>الهيثمي "المجمع" (1/141).</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229</w:t>
            </w:r>
          </w:p>
        </w:tc>
        <w:tc>
          <w:tcPr>
            <w:tcW w:w="2977" w:type="dxa"/>
          </w:tcPr>
          <w:p w:rsidR="00FE3D11" w:rsidRDefault="00FE3D11" w:rsidP="001E05C6">
            <w:pPr>
              <w:pStyle w:val="a4"/>
              <w:ind w:firstLine="0"/>
              <w:rPr>
                <w:color w:val="000000"/>
                <w:szCs w:val="26"/>
                <w:rtl/>
              </w:rPr>
            </w:pPr>
            <w:r w:rsidRPr="008B6436">
              <w:rPr>
                <w:rStyle w:val="Char4"/>
                <w:rtl/>
              </w:rPr>
              <w:t xml:space="preserve">لمّا خرج المسلمون إلى "أحد" ردّ النَّبيُّ </w:t>
            </w:r>
            <w:r w:rsidRPr="008B6436">
              <w:rPr>
                <w:rStyle w:val="Char4"/>
              </w:rPr>
              <w:t></w:t>
            </w:r>
            <w:r w:rsidRPr="008B6436">
              <w:rPr>
                <w:rStyle w:val="Char4"/>
                <w:rtl/>
              </w:rPr>
              <w:t xml:space="preserve"> مَن استصغر منهم، وكان فيمن ردّه "رافع بن خديج"، و"سمرة بن جندب" ثم أجاز رافعاً لما قيل له:</w:t>
            </w:r>
            <w:r w:rsidR="00B67DA0" w:rsidRPr="008B6436">
              <w:rPr>
                <w:rStyle w:val="Char4"/>
                <w:rtl/>
              </w:rPr>
              <w:t xml:space="preserve"> </w:t>
            </w:r>
            <w:r w:rsidRPr="008B6436">
              <w:rPr>
                <w:rStyle w:val="Char4"/>
                <w:rtl/>
              </w:rPr>
              <w:t>إنه رامٍ يحسن الرماية</w:t>
            </w:r>
            <w:r w:rsidRPr="000E76E0">
              <w:rPr>
                <w:rStyle w:val="Char3"/>
                <w:rtl/>
              </w:rPr>
              <w:t>.</w:t>
            </w:r>
            <w:r w:rsidR="00B67DA0" w:rsidRPr="000E76E0">
              <w:rPr>
                <w:rStyle w:val="Char3"/>
                <w:rtl/>
              </w:rPr>
              <w:t xml:space="preserve"> </w:t>
            </w:r>
            <w:r w:rsidRPr="008B6436">
              <w:rPr>
                <w:rStyle w:val="Char4"/>
                <w:rtl/>
              </w:rPr>
              <w:t>.</w:t>
            </w:r>
            <w:r w:rsidR="00B67DA0" w:rsidRPr="008B6436">
              <w:rPr>
                <w:rStyle w:val="Char4"/>
                <w:rtl/>
              </w:rPr>
              <w:t xml:space="preserve"> </w:t>
            </w:r>
            <w:r w:rsidRPr="008B6436">
              <w:rPr>
                <w:rStyle w:val="Char4"/>
                <w:rtl/>
              </w:rPr>
              <w:t>(وتصارع رافع وسمرة) فكان الغالب سَمُرة فأجازه عليه الصلاة والسلام.</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C27D7E">
            <w:pPr>
              <w:pStyle w:val="ab"/>
              <w:rPr>
                <w:rtl/>
              </w:rPr>
            </w:pPr>
            <w:r w:rsidRPr="00FE3D11">
              <w:rPr>
                <w:rtl/>
              </w:rPr>
              <w:t>أكرم العمري "السيرة الصحيحة" (2/283).</w:t>
            </w:r>
            <w:r w:rsidR="00B67DA0">
              <w:rPr>
                <w:rtl/>
              </w:rPr>
              <w:t xml:space="preserve"> </w:t>
            </w:r>
          </w:p>
          <w:p w:rsidR="00FE3D11" w:rsidRDefault="00FE3D11" w:rsidP="00C27D7E">
            <w:pPr>
              <w:pStyle w:val="ab"/>
              <w:rPr>
                <w:szCs w:val="26"/>
                <w:rtl/>
              </w:rPr>
            </w:pPr>
            <w:r w:rsidRPr="00FE3D11">
              <w:rPr>
                <w:rtl/>
              </w:rPr>
              <w:t>مجدي السيد "سيرة ابن هشام" (3/11).</w:t>
            </w:r>
            <w:r w:rsidR="00B67DA0">
              <w:rPr>
                <w:rtl/>
              </w:rPr>
              <w:t xml:space="preserve"> </w:t>
            </w:r>
          </w:p>
        </w:tc>
      </w:tr>
      <w:tr w:rsidR="00FE3D11" w:rsidTr="002C1C11">
        <w:tc>
          <w:tcPr>
            <w:tcW w:w="708" w:type="dxa"/>
            <w:vAlign w:val="center"/>
          </w:tcPr>
          <w:p w:rsidR="00FE3D11" w:rsidRDefault="00FE3D11" w:rsidP="00FE3D11">
            <w:pPr>
              <w:bidi/>
              <w:jc w:val="center"/>
              <w:rPr>
                <w:color w:val="000000"/>
                <w:szCs w:val="26"/>
                <w:rtl/>
              </w:rPr>
            </w:pPr>
            <w:r w:rsidRPr="008B6436">
              <w:rPr>
                <w:rStyle w:val="Char4"/>
                <w:rtl/>
              </w:rPr>
              <w:t>230</w:t>
            </w:r>
          </w:p>
        </w:tc>
        <w:tc>
          <w:tcPr>
            <w:tcW w:w="2977" w:type="dxa"/>
          </w:tcPr>
          <w:p w:rsidR="00FE3D11" w:rsidRDefault="00FE3D11" w:rsidP="001E05C6">
            <w:pPr>
              <w:pStyle w:val="a4"/>
              <w:ind w:firstLine="0"/>
              <w:rPr>
                <w:color w:val="000000"/>
                <w:szCs w:val="26"/>
                <w:rtl/>
              </w:rPr>
            </w:pPr>
            <w:r w:rsidRPr="008B6436">
              <w:rPr>
                <w:rStyle w:val="Char4"/>
                <w:rtl/>
              </w:rPr>
              <w:t>البر لا يبلى</w:t>
            </w:r>
            <w:r w:rsidRPr="000E76E0">
              <w:rPr>
                <w:rStyle w:val="Char3"/>
                <w:rtl/>
              </w:rPr>
              <w:t xml:space="preserve">، </w:t>
            </w:r>
            <w:r w:rsidRPr="008B6436">
              <w:rPr>
                <w:rStyle w:val="Char4"/>
                <w:rtl/>
              </w:rPr>
              <w:t>والذنب لا يُنسى، والديان لا يموت</w:t>
            </w:r>
            <w:r w:rsidRPr="000E76E0">
              <w:rPr>
                <w:rStyle w:val="Char3"/>
                <w:rtl/>
              </w:rPr>
              <w:t xml:space="preserve">، </w:t>
            </w:r>
            <w:r w:rsidRPr="008B6436">
              <w:rPr>
                <w:rStyle w:val="Char4"/>
                <w:rtl/>
              </w:rPr>
              <w:t>فكن كما شئت، فكما تدين تدان</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C27D7E">
            <w:pPr>
              <w:pStyle w:val="ab"/>
              <w:rPr>
                <w:rtl/>
              </w:rPr>
            </w:pPr>
            <w:r w:rsidRPr="00FE3D11">
              <w:rPr>
                <w:rtl/>
              </w:rPr>
              <w:t>البيهقي "التذكرة" للزركشي (ص120).</w:t>
            </w:r>
            <w:r w:rsidR="00B67DA0">
              <w:rPr>
                <w:rtl/>
              </w:rPr>
              <w:t xml:space="preserve"> </w:t>
            </w:r>
          </w:p>
          <w:p w:rsidR="00FE3D11" w:rsidRPr="00FE3D11" w:rsidRDefault="00FE3D11" w:rsidP="00C27D7E">
            <w:pPr>
              <w:pStyle w:val="ab"/>
              <w:rPr>
                <w:rtl/>
              </w:rPr>
            </w:pPr>
            <w:r w:rsidRPr="00FE3D11">
              <w:rPr>
                <w:rtl/>
              </w:rPr>
              <w:t>المناوي "الفيض"(3/285).</w:t>
            </w:r>
            <w:r w:rsidR="00B67DA0">
              <w:rPr>
                <w:rtl/>
              </w:rPr>
              <w:t xml:space="preserve"> </w:t>
            </w:r>
          </w:p>
          <w:p w:rsidR="00FE3D11" w:rsidRDefault="00FE3D11" w:rsidP="00C27D7E">
            <w:pPr>
              <w:pStyle w:val="ab"/>
              <w:rPr>
                <w:szCs w:val="26"/>
                <w:rtl/>
              </w:rPr>
            </w:pPr>
            <w:r w:rsidRPr="00FE3D11">
              <w:rPr>
                <w:rtl/>
              </w:rPr>
              <w:t>العجلوني "الكشف" (2/126).</w:t>
            </w:r>
            <w:r w:rsidR="00B67DA0">
              <w:rPr>
                <w:rtl/>
              </w:rPr>
              <w:t xml:space="preserve"> </w:t>
            </w:r>
          </w:p>
        </w:tc>
      </w:tr>
      <w:tr w:rsidR="00FE3D11" w:rsidRPr="00FE3D11" w:rsidTr="002C1C11">
        <w:trPr>
          <w:trHeight w:val="20"/>
        </w:trPr>
        <w:tc>
          <w:tcPr>
            <w:tcW w:w="708" w:type="dxa"/>
            <w:vAlign w:val="center"/>
          </w:tcPr>
          <w:p w:rsidR="00FE3D11" w:rsidRDefault="00FE3D11" w:rsidP="00FE3D11">
            <w:pPr>
              <w:bidi/>
              <w:jc w:val="center"/>
              <w:rPr>
                <w:color w:val="000000"/>
                <w:szCs w:val="26"/>
                <w:rtl/>
              </w:rPr>
            </w:pPr>
            <w:r w:rsidRPr="008B6436">
              <w:rPr>
                <w:rStyle w:val="Char4"/>
                <w:rtl/>
              </w:rPr>
              <w:t>231</w:t>
            </w:r>
          </w:p>
        </w:tc>
        <w:tc>
          <w:tcPr>
            <w:tcW w:w="2977" w:type="dxa"/>
          </w:tcPr>
          <w:p w:rsidR="00FE3D11" w:rsidRDefault="00FE3D11" w:rsidP="001E05C6">
            <w:pPr>
              <w:pStyle w:val="a4"/>
              <w:ind w:firstLine="0"/>
              <w:rPr>
                <w:color w:val="000000"/>
                <w:szCs w:val="26"/>
                <w:rtl/>
              </w:rPr>
            </w:pPr>
            <w:r w:rsidRPr="008B6436">
              <w:rPr>
                <w:rStyle w:val="Char4"/>
                <w:rtl/>
              </w:rPr>
              <w:t>بروا آباءكم تبركم أبناؤكم، وعفوا تعفَّ نساؤكم.</w:t>
            </w:r>
            <w:r w:rsidR="00B67DA0" w:rsidRPr="008B6436">
              <w:rPr>
                <w:rStyle w:val="Char4"/>
                <w:rtl/>
              </w:rPr>
              <w:t xml:space="preserve"> </w:t>
            </w:r>
          </w:p>
        </w:tc>
        <w:tc>
          <w:tcPr>
            <w:tcW w:w="1559" w:type="dxa"/>
            <w:vAlign w:val="center"/>
          </w:tcPr>
          <w:p w:rsidR="00FE3D11" w:rsidRDefault="00FE3D11" w:rsidP="00FE3D11">
            <w:pPr>
              <w:bidi/>
              <w:jc w:val="center"/>
              <w:rPr>
                <w:b/>
                <w:bCs/>
                <w:color w:val="000000"/>
                <w:szCs w:val="26"/>
                <w:rtl/>
              </w:rPr>
            </w:pPr>
            <w:r w:rsidRPr="000E76E0">
              <w:rPr>
                <w:rStyle w:val="Char3"/>
                <w:rtl/>
              </w:rPr>
              <w:t>ضعيف</w:t>
            </w:r>
          </w:p>
        </w:tc>
        <w:tc>
          <w:tcPr>
            <w:tcW w:w="2553" w:type="dxa"/>
          </w:tcPr>
          <w:p w:rsidR="00FE3D11" w:rsidRPr="00FE3D11" w:rsidRDefault="00FE3D11" w:rsidP="00C27D7E">
            <w:pPr>
              <w:pStyle w:val="ab"/>
              <w:rPr>
                <w:rtl/>
              </w:rPr>
            </w:pPr>
            <w:r w:rsidRPr="00FE3D11">
              <w:rPr>
                <w:rtl/>
              </w:rPr>
              <w:t>الألباني "ضعيف الجامع" (2329).</w:t>
            </w:r>
            <w:r w:rsidR="00B67DA0">
              <w:rPr>
                <w:rtl/>
              </w:rPr>
              <w:t xml:space="preserve"> </w:t>
            </w:r>
          </w:p>
        </w:tc>
      </w:tr>
    </w:tbl>
    <w:p w:rsidR="00FE3D11" w:rsidRPr="00D95D1E" w:rsidRDefault="00FE3D11" w:rsidP="00D95D1E">
      <w:pPr>
        <w:pStyle w:val="a0"/>
        <w:spacing w:before="360"/>
        <w:rPr>
          <w:rtl/>
        </w:rPr>
      </w:pPr>
      <w:bookmarkStart w:id="1152" w:name="_Toc432320349"/>
      <w:r w:rsidRPr="00D95D1E">
        <w:rPr>
          <w:rFonts w:hint="cs"/>
          <w:rtl/>
        </w:rPr>
        <w:t>تذکر اضافه بر آنچه گذشت</w:t>
      </w:r>
      <w:r w:rsidRPr="00D95D1E">
        <w:t>:</w:t>
      </w:r>
      <w:bookmarkEnd w:id="1152"/>
    </w:p>
    <w:p w:rsidR="00FE3D11" w:rsidRPr="00D95D1E" w:rsidRDefault="00FE3D11" w:rsidP="00D95D1E">
      <w:pPr>
        <w:pStyle w:val="a3"/>
        <w:numPr>
          <w:ilvl w:val="0"/>
          <w:numId w:val="69"/>
        </w:numPr>
        <w:ind w:left="641" w:hanging="357"/>
        <w:rPr>
          <w:rtl/>
        </w:rPr>
      </w:pPr>
      <w:r w:rsidRPr="00D95D1E">
        <w:rPr>
          <w:rtl/>
        </w:rPr>
        <w:t>حديث سهوتُ عنه وهو في (ص555) عند المصنف ولفظه "تحت كلِّ شعرةٍ</w:t>
      </w:r>
      <w:r w:rsidR="0089288A">
        <w:rPr>
          <w:rtl/>
        </w:rPr>
        <w:t xml:space="preserve"> </w:t>
      </w:r>
      <w:r w:rsidRPr="00D95D1E">
        <w:rPr>
          <w:rtl/>
        </w:rPr>
        <w:t>جنابةٌ "، وهو حديثٌ ضعيفٌ ، ضعَّفه الترمذي في سننه (1/178 ) ، وأبو داود في سننه (1/65 ) وغيرهما .</w:t>
      </w:r>
    </w:p>
    <w:p w:rsidR="00FE3D11" w:rsidRPr="00D95D1E" w:rsidRDefault="00FE3D11" w:rsidP="00D95D1E">
      <w:pPr>
        <w:pStyle w:val="a3"/>
        <w:numPr>
          <w:ilvl w:val="0"/>
          <w:numId w:val="69"/>
        </w:numPr>
        <w:ind w:left="641" w:hanging="357"/>
        <w:rPr>
          <w:rtl/>
        </w:rPr>
      </w:pPr>
      <w:r w:rsidRPr="00D95D1E">
        <w:rPr>
          <w:rtl/>
        </w:rPr>
        <w:t>وحديث في ( ص 348 ) وهو " لا يزال الناس بخير ما لم يتحاسدوا " .</w:t>
      </w:r>
    </w:p>
    <w:p w:rsidR="00FE3D11" w:rsidRDefault="00FE3D11" w:rsidP="00D95D1E">
      <w:pPr>
        <w:pStyle w:val="a3"/>
        <w:numPr>
          <w:ilvl w:val="0"/>
          <w:numId w:val="69"/>
        </w:numPr>
        <w:ind w:left="641" w:hanging="357"/>
        <w:jc w:val="lowKashida"/>
      </w:pPr>
      <w:r w:rsidRPr="00D95D1E">
        <w:rPr>
          <w:rtl/>
        </w:rPr>
        <w:t>والحديث : رواه الطبراني ( 8 / 309 ) وفيه سليمان بن عبد الرحمن الدمشقي ، وهو ضعيف جدّاً</w:t>
      </w:r>
      <w:r w:rsidR="00D95D1E">
        <w:rPr>
          <w:rFonts w:hint="cs"/>
          <w:rtl/>
        </w:rPr>
        <w:t>.</w:t>
      </w:r>
    </w:p>
    <w:p w:rsidR="00D95D1E" w:rsidRPr="00FE3D11" w:rsidRDefault="00D95D1E" w:rsidP="00D95D1E">
      <w:pPr>
        <w:pStyle w:val="a6"/>
        <w:rPr>
          <w:rtl/>
        </w:rPr>
      </w:pPr>
    </w:p>
    <w:sectPr w:rsidR="00D95D1E" w:rsidRPr="00FE3D11" w:rsidSect="00AA3752">
      <w:headerReference w:type="default" r:id="rId36"/>
      <w:footnotePr>
        <w:numRestart w:val="eachPage"/>
      </w:footnotePr>
      <w:type w:val="oddPage"/>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151" w:rsidRDefault="00E82151">
      <w:r>
        <w:separator/>
      </w:r>
    </w:p>
  </w:endnote>
  <w:endnote w:type="continuationSeparator" w:id="0">
    <w:p w:rsidR="00E82151" w:rsidRDefault="00E82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IRNazli">
    <w:panose1 w:val="02000506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B Badr">
    <w:panose1 w:val="00000400000000000000"/>
    <w:charset w:val="B2"/>
    <w:family w:val="auto"/>
    <w:pitch w:val="variable"/>
    <w:sig w:usb0="00002001" w:usb1="80000000" w:usb2="00000008" w:usb3="00000000" w:csb0="00000040" w:csb1="00000000"/>
  </w:font>
  <w:font w:name="IRZar">
    <w:panose1 w:val="02000506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IRTitr">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KFGQPC Uthmanic Script HAFS">
    <w:panose1 w:val="02000000000000000000"/>
    <w:charset w:val="B2"/>
    <w:family w:val="auto"/>
    <w:pitch w:val="variable"/>
    <w:sig w:usb0="00002001" w:usb1="00000000" w:usb2="00000000" w:usb3="00000000" w:csb0="00000040" w:csb1="00000000"/>
  </w:font>
  <w:font w:name="IRLotus">
    <w:panose1 w:val="02000503000000020002"/>
    <w:charset w:val="00"/>
    <w:family w:val="auto"/>
    <w:pitch w:val="variable"/>
    <w:sig w:usb0="00002003" w:usb1="00000000" w:usb2="00000000" w:usb3="00000000" w:csb0="00000041"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2  Lotus">
    <w:panose1 w:val="00000400000000000000"/>
    <w:charset w:val="B2"/>
    <w:family w:val="auto"/>
    <w:pitch w:val="variable"/>
    <w:sig w:usb0="00002001" w:usb1="80000000" w:usb2="00000008" w:usb3="00000000" w:csb0="00000040" w:csb1="00000000"/>
  </w:font>
  <w:font w:name="Showcard Gothic">
    <w:panose1 w:val="04020904020102020604"/>
    <w:charset w:val="00"/>
    <w:family w:val="decorative"/>
    <w:pitch w:val="variable"/>
    <w:sig w:usb0="00000003" w:usb1="00000000" w:usb2="00000000" w:usb3="00000000" w:csb0="00000001" w:csb1="00000000"/>
  </w:font>
  <w:font w:name="2  Bad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6F9" w:rsidRPr="0042542A" w:rsidRDefault="00B656F9" w:rsidP="0042542A">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6F9" w:rsidRPr="0042542A" w:rsidRDefault="00B656F9" w:rsidP="0042542A">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151" w:rsidRPr="008F207F" w:rsidRDefault="00E82151" w:rsidP="000D4CB1">
      <w:pPr>
        <w:pStyle w:val="Footer"/>
        <w:bidi/>
        <w:rPr>
          <w:lang w:bidi="fa-IR"/>
        </w:rPr>
      </w:pPr>
      <w:r>
        <w:rPr>
          <w:rFonts w:hint="cs"/>
          <w:rtl/>
          <w:lang w:bidi="fa-IR"/>
        </w:rPr>
        <w:t>_______________</w:t>
      </w:r>
    </w:p>
  </w:footnote>
  <w:footnote w:type="continuationSeparator" w:id="0">
    <w:p w:rsidR="00E82151" w:rsidRDefault="00E82151">
      <w:r>
        <w:continuationSeparator/>
      </w:r>
    </w:p>
  </w:footnote>
  <w:footnote w:id="1">
    <w:p w:rsidR="00B656F9" w:rsidRPr="00AC33F6" w:rsidRDefault="00B656F9" w:rsidP="006C0B13">
      <w:pPr>
        <w:pStyle w:val="a9"/>
        <w:rPr>
          <w:rStyle w:val="Char9"/>
          <w:rtl/>
        </w:rPr>
      </w:pPr>
      <w:r w:rsidRPr="006C0B13">
        <w:rPr>
          <w:rStyle w:val="Char9"/>
        </w:rPr>
        <w:footnoteRef/>
      </w:r>
      <w:r w:rsidRPr="006C0B13">
        <w:rPr>
          <w:rStyle w:val="Char9"/>
          <w:rFonts w:hint="cs"/>
          <w:rtl/>
        </w:rPr>
        <w:t>- «</w:t>
      </w:r>
      <w:r w:rsidRPr="00AC33F6">
        <w:rPr>
          <w:rStyle w:val="Char9"/>
          <w:rFonts w:hint="cs"/>
          <w:rtl/>
        </w:rPr>
        <w:t>امام بخار</w:t>
      </w:r>
      <w:r>
        <w:rPr>
          <w:rStyle w:val="Char9"/>
          <w:rFonts w:hint="cs"/>
          <w:rtl/>
        </w:rPr>
        <w:t>ی</w:t>
      </w:r>
      <w:r w:rsidRPr="00AC33F6">
        <w:rPr>
          <w:rStyle w:val="Char9"/>
          <w:rFonts w:hint="cs"/>
          <w:rtl/>
        </w:rPr>
        <w:t>» از «ابوسع</w:t>
      </w:r>
      <w:r>
        <w:rPr>
          <w:rStyle w:val="Char9"/>
          <w:rFonts w:hint="cs"/>
          <w:rtl/>
        </w:rPr>
        <w:t>ی</w:t>
      </w:r>
      <w:r w:rsidRPr="00AC33F6">
        <w:rPr>
          <w:rStyle w:val="Char9"/>
          <w:rFonts w:hint="cs"/>
          <w:rtl/>
        </w:rPr>
        <w:t>د الخدر</w:t>
      </w:r>
      <w:r>
        <w:rPr>
          <w:rStyle w:val="Char9"/>
          <w:rFonts w:hint="cs"/>
          <w:rtl/>
        </w:rPr>
        <w:t>ی</w:t>
      </w:r>
      <w:r w:rsidRPr="00AC33F6">
        <w:rPr>
          <w:rStyle w:val="Char9"/>
          <w:rFonts w:hint="cs"/>
          <w:rtl/>
        </w:rPr>
        <w:t>» روا</w:t>
      </w:r>
      <w:r>
        <w:rPr>
          <w:rStyle w:val="Char9"/>
          <w:rFonts w:hint="cs"/>
          <w:rtl/>
        </w:rPr>
        <w:t>ی</w:t>
      </w:r>
      <w:r w:rsidRPr="00AC33F6">
        <w:rPr>
          <w:rStyle w:val="Char9"/>
          <w:rFonts w:hint="cs"/>
          <w:rtl/>
        </w:rPr>
        <w:t>ت م</w:t>
      </w:r>
      <w:r>
        <w:rPr>
          <w:rStyle w:val="Char9"/>
          <w:rFonts w:hint="cs"/>
          <w:rtl/>
        </w:rPr>
        <w:t>ی</w:t>
      </w:r>
      <w:r w:rsidRPr="00AC33F6">
        <w:rPr>
          <w:rStyle w:val="Char9"/>
          <w:rFonts w:hint="cs"/>
          <w:rtl/>
        </w:rPr>
        <w:t>‌</w:t>
      </w:r>
      <w:r>
        <w:rPr>
          <w:rStyle w:val="Char9"/>
          <w:rFonts w:hint="cs"/>
          <w:rtl/>
        </w:rPr>
        <w:t>ک</w:t>
      </w:r>
      <w:r w:rsidRPr="00AC33F6">
        <w:rPr>
          <w:rStyle w:val="Char9"/>
          <w:rFonts w:hint="cs"/>
          <w:rtl/>
        </w:rPr>
        <w:t xml:space="preserve">ند </w:t>
      </w:r>
      <w:r>
        <w:rPr>
          <w:rStyle w:val="Char9"/>
          <w:rFonts w:hint="cs"/>
          <w:rtl/>
        </w:rPr>
        <w:t>ک</w:t>
      </w:r>
      <w:r w:rsidRPr="00AC33F6">
        <w:rPr>
          <w:rStyle w:val="Char9"/>
          <w:rFonts w:hint="cs"/>
          <w:rtl/>
        </w:rPr>
        <w:t>ه گفت: «رسول خدا</w:t>
      </w:r>
      <w:r w:rsidRPr="00793027">
        <w:rPr>
          <w:rFonts w:cs="CTraditional Arabic" w:hint="cs"/>
          <w:rtl/>
          <w:lang w:bidi="fa-IR"/>
        </w:rPr>
        <w:t>ص</w:t>
      </w:r>
      <w:r w:rsidRPr="00AC33F6">
        <w:rPr>
          <w:rStyle w:val="Char9"/>
          <w:rFonts w:hint="cs"/>
          <w:rtl/>
        </w:rPr>
        <w:t>» فرمودند: زمان</w:t>
      </w:r>
      <w:r>
        <w:rPr>
          <w:rStyle w:val="Char9"/>
          <w:rFonts w:hint="cs"/>
          <w:rtl/>
        </w:rPr>
        <w:t>ی</w:t>
      </w:r>
      <w:r w:rsidRPr="00AC33F6">
        <w:rPr>
          <w:rStyle w:val="Char9"/>
          <w:rFonts w:hint="cs"/>
          <w:rtl/>
        </w:rPr>
        <w:t xml:space="preserve"> فرا خواهد رس</w:t>
      </w:r>
      <w:r>
        <w:rPr>
          <w:rStyle w:val="Char9"/>
          <w:rFonts w:hint="cs"/>
          <w:rtl/>
        </w:rPr>
        <w:t>ی</w:t>
      </w:r>
      <w:r w:rsidRPr="00AC33F6">
        <w:rPr>
          <w:rStyle w:val="Char9"/>
          <w:rFonts w:hint="cs"/>
          <w:rtl/>
        </w:rPr>
        <w:t xml:space="preserve">د </w:t>
      </w:r>
      <w:r>
        <w:rPr>
          <w:rStyle w:val="Char9"/>
          <w:rFonts w:hint="cs"/>
          <w:rtl/>
        </w:rPr>
        <w:t>ک</w:t>
      </w:r>
      <w:r w:rsidRPr="00AC33F6">
        <w:rPr>
          <w:rStyle w:val="Char9"/>
          <w:rFonts w:hint="cs"/>
          <w:rtl/>
        </w:rPr>
        <w:t>ه بهتر</w:t>
      </w:r>
      <w:r>
        <w:rPr>
          <w:rStyle w:val="Char9"/>
          <w:rFonts w:hint="cs"/>
          <w:rtl/>
        </w:rPr>
        <w:t>ی</w:t>
      </w:r>
      <w:r w:rsidRPr="00AC33F6">
        <w:rPr>
          <w:rStyle w:val="Char9"/>
          <w:rFonts w:hint="cs"/>
          <w:rtl/>
        </w:rPr>
        <w:t>ن ما</w:t>
      </w:r>
      <w:r>
        <w:rPr>
          <w:rStyle w:val="Char9"/>
          <w:rFonts w:hint="cs"/>
          <w:rtl/>
        </w:rPr>
        <w:t>ی</w:t>
      </w:r>
      <w:r w:rsidRPr="00AC33F6">
        <w:rPr>
          <w:rStyle w:val="Char9"/>
          <w:rFonts w:hint="cs"/>
          <w:rtl/>
        </w:rPr>
        <w:t>مل</w:t>
      </w:r>
      <w:r>
        <w:rPr>
          <w:rStyle w:val="Char9"/>
          <w:rFonts w:hint="cs"/>
          <w:rtl/>
        </w:rPr>
        <w:t>ک</w:t>
      </w:r>
      <w:r w:rsidRPr="00AC33F6">
        <w:rPr>
          <w:rStyle w:val="Char9"/>
          <w:rFonts w:hint="cs"/>
          <w:rtl/>
        </w:rPr>
        <w:t xml:space="preserve"> </w:t>
      </w:r>
      <w:r>
        <w:rPr>
          <w:rStyle w:val="Char9"/>
          <w:rFonts w:hint="cs"/>
          <w:rtl/>
        </w:rPr>
        <w:t>یک</w:t>
      </w:r>
      <w:r w:rsidRPr="00AC33F6">
        <w:rPr>
          <w:rStyle w:val="Char9"/>
          <w:rFonts w:hint="cs"/>
          <w:rtl/>
        </w:rPr>
        <w:t xml:space="preserve"> مسلمان گوسفندان اوست با آن به دامنه </w:t>
      </w:r>
      <w:r>
        <w:rPr>
          <w:rStyle w:val="Char9"/>
          <w:rFonts w:hint="cs"/>
          <w:rtl/>
        </w:rPr>
        <w:t>ی</w:t>
      </w:r>
      <w:r w:rsidRPr="00AC33F6">
        <w:rPr>
          <w:rStyle w:val="Char9"/>
          <w:rFonts w:hint="cs"/>
          <w:rtl/>
        </w:rPr>
        <w:t xml:space="preserve">ا قله </w:t>
      </w:r>
      <w:r>
        <w:rPr>
          <w:rStyle w:val="Char9"/>
          <w:rFonts w:hint="cs"/>
          <w:rtl/>
        </w:rPr>
        <w:t>ک</w:t>
      </w:r>
      <w:r w:rsidRPr="00AC33F6">
        <w:rPr>
          <w:rStyle w:val="Char9"/>
          <w:rFonts w:hint="cs"/>
          <w:rtl/>
        </w:rPr>
        <w:t>وه‌ها پناه م</w:t>
      </w:r>
      <w:r>
        <w:rPr>
          <w:rStyle w:val="Char9"/>
          <w:rFonts w:hint="cs"/>
          <w:rtl/>
        </w:rPr>
        <w:t>ی</w:t>
      </w:r>
      <w:r w:rsidRPr="00AC33F6">
        <w:rPr>
          <w:rStyle w:val="Char9"/>
          <w:rFonts w:hint="cs"/>
          <w:rtl/>
        </w:rPr>
        <w:t>‌برد تا د</w:t>
      </w:r>
      <w:r>
        <w:rPr>
          <w:rStyle w:val="Char9"/>
          <w:rFonts w:hint="cs"/>
          <w:rtl/>
        </w:rPr>
        <w:t>ی</w:t>
      </w:r>
      <w:r w:rsidRPr="00AC33F6">
        <w:rPr>
          <w:rStyle w:val="Char9"/>
          <w:rFonts w:hint="cs"/>
          <w:rtl/>
        </w:rPr>
        <w:t xml:space="preserve">نش را حفظ </w:t>
      </w:r>
      <w:r>
        <w:rPr>
          <w:rStyle w:val="Char9"/>
          <w:rFonts w:hint="cs"/>
          <w:rtl/>
        </w:rPr>
        <w:t>ک</w:t>
      </w:r>
      <w:r w:rsidRPr="00AC33F6">
        <w:rPr>
          <w:rStyle w:val="Char9"/>
          <w:rFonts w:hint="cs"/>
          <w:rtl/>
        </w:rPr>
        <w:t>ند».</w:t>
      </w:r>
    </w:p>
    <w:p w:rsidR="00B656F9" w:rsidRPr="00AC33F6" w:rsidRDefault="00B656F9" w:rsidP="006C0B13">
      <w:pPr>
        <w:pStyle w:val="a9"/>
        <w:ind w:hanging="1"/>
        <w:rPr>
          <w:rStyle w:val="Char9"/>
          <w:rtl/>
        </w:rPr>
      </w:pPr>
      <w:r w:rsidRPr="00AC33F6">
        <w:rPr>
          <w:rStyle w:val="Char9"/>
          <w:rFonts w:hint="cs"/>
          <w:rtl/>
        </w:rPr>
        <w:t>البته ا</w:t>
      </w:r>
      <w:r>
        <w:rPr>
          <w:rStyle w:val="Char9"/>
          <w:rFonts w:hint="cs"/>
          <w:rtl/>
        </w:rPr>
        <w:t>ی</w:t>
      </w:r>
      <w:r w:rsidRPr="00AC33F6">
        <w:rPr>
          <w:rStyle w:val="Char9"/>
          <w:rFonts w:hint="cs"/>
          <w:rtl/>
        </w:rPr>
        <w:t>ن حد</w:t>
      </w:r>
      <w:r>
        <w:rPr>
          <w:rStyle w:val="Char9"/>
          <w:rFonts w:hint="cs"/>
          <w:rtl/>
        </w:rPr>
        <w:t>ی</w:t>
      </w:r>
      <w:r w:rsidRPr="00AC33F6">
        <w:rPr>
          <w:rStyle w:val="Char9"/>
          <w:rFonts w:hint="cs"/>
          <w:rtl/>
        </w:rPr>
        <w:t xml:space="preserve">ث را حمل </w:t>
      </w:r>
      <w:r>
        <w:rPr>
          <w:rStyle w:val="Char9"/>
          <w:rFonts w:hint="cs"/>
          <w:rtl/>
        </w:rPr>
        <w:t>ک</w:t>
      </w:r>
      <w:r w:rsidRPr="00AC33F6">
        <w:rPr>
          <w:rStyle w:val="Char9"/>
          <w:rFonts w:hint="cs"/>
          <w:rtl/>
        </w:rPr>
        <w:t>رده‌اند به موارد</w:t>
      </w:r>
      <w:r>
        <w:rPr>
          <w:rStyle w:val="Char9"/>
          <w:rFonts w:hint="cs"/>
          <w:rtl/>
        </w:rPr>
        <w:t>ی</w:t>
      </w:r>
      <w:r w:rsidRPr="00AC33F6">
        <w:rPr>
          <w:rStyle w:val="Char9"/>
          <w:rFonts w:hint="cs"/>
          <w:rtl/>
        </w:rPr>
        <w:t xml:space="preserve"> </w:t>
      </w:r>
      <w:r>
        <w:rPr>
          <w:rStyle w:val="Char9"/>
          <w:rFonts w:hint="cs"/>
          <w:rtl/>
        </w:rPr>
        <w:t>ک</w:t>
      </w:r>
      <w:r w:rsidRPr="00AC33F6">
        <w:rPr>
          <w:rStyle w:val="Char9"/>
          <w:rFonts w:hint="cs"/>
          <w:rtl/>
        </w:rPr>
        <w:t>ه فرد بسبب د</w:t>
      </w:r>
      <w:r>
        <w:rPr>
          <w:rStyle w:val="Char9"/>
          <w:rFonts w:hint="cs"/>
          <w:rtl/>
        </w:rPr>
        <w:t>ی</w:t>
      </w:r>
      <w:r w:rsidRPr="00AC33F6">
        <w:rPr>
          <w:rStyle w:val="Char9"/>
          <w:rFonts w:hint="cs"/>
          <w:rtl/>
        </w:rPr>
        <w:t>ن خود ش</w:t>
      </w:r>
      <w:r>
        <w:rPr>
          <w:rStyle w:val="Char9"/>
          <w:rFonts w:hint="cs"/>
          <w:rtl/>
        </w:rPr>
        <w:t>ک</w:t>
      </w:r>
      <w:r w:rsidRPr="00AC33F6">
        <w:rPr>
          <w:rStyle w:val="Char9"/>
          <w:rFonts w:hint="cs"/>
          <w:rtl/>
        </w:rPr>
        <w:t>نجه م</w:t>
      </w:r>
      <w:r>
        <w:rPr>
          <w:rStyle w:val="Char9"/>
          <w:rFonts w:hint="cs"/>
          <w:rtl/>
        </w:rPr>
        <w:t>ی</w:t>
      </w:r>
      <w:r w:rsidRPr="00AC33F6">
        <w:rPr>
          <w:rStyle w:val="Char9"/>
          <w:rFonts w:hint="cs"/>
          <w:rtl/>
        </w:rPr>
        <w:t xml:space="preserve">‌شود و </w:t>
      </w:r>
      <w:r>
        <w:rPr>
          <w:rStyle w:val="Char9"/>
          <w:rFonts w:hint="cs"/>
          <w:rtl/>
        </w:rPr>
        <w:t>ی</w:t>
      </w:r>
      <w:r w:rsidRPr="00AC33F6">
        <w:rPr>
          <w:rStyle w:val="Char9"/>
          <w:rFonts w:hint="cs"/>
          <w:rtl/>
        </w:rPr>
        <w:t>ا او را به ارتداد مجبور م</w:t>
      </w:r>
      <w:r>
        <w:rPr>
          <w:rStyle w:val="Char9"/>
          <w:rFonts w:hint="cs"/>
          <w:rtl/>
        </w:rPr>
        <w:t>ی</w:t>
      </w:r>
      <w:r w:rsidRPr="00AC33F6">
        <w:rPr>
          <w:rStyle w:val="Char9"/>
          <w:rFonts w:hint="cs"/>
          <w:rtl/>
        </w:rPr>
        <w:t>‌</w:t>
      </w:r>
      <w:r>
        <w:rPr>
          <w:rStyle w:val="Char9"/>
          <w:rFonts w:hint="cs"/>
          <w:rtl/>
        </w:rPr>
        <w:t>ک</w:t>
      </w:r>
      <w:r w:rsidRPr="00AC33F6">
        <w:rPr>
          <w:rStyle w:val="Char9"/>
          <w:rFonts w:hint="cs"/>
          <w:rtl/>
        </w:rPr>
        <w:t>نند اما تا زمان</w:t>
      </w:r>
      <w:r>
        <w:rPr>
          <w:rStyle w:val="Char9"/>
          <w:rFonts w:hint="cs"/>
          <w:rtl/>
        </w:rPr>
        <w:t>ی</w:t>
      </w:r>
      <w:r w:rsidRPr="00AC33F6">
        <w:rPr>
          <w:rStyle w:val="Char9"/>
          <w:rFonts w:hint="cs"/>
          <w:rtl/>
        </w:rPr>
        <w:t xml:space="preserve"> </w:t>
      </w:r>
      <w:r>
        <w:rPr>
          <w:rStyle w:val="Char9"/>
          <w:rFonts w:hint="cs"/>
          <w:rtl/>
        </w:rPr>
        <w:t>ک</w:t>
      </w:r>
      <w:r w:rsidRPr="00AC33F6">
        <w:rPr>
          <w:rStyle w:val="Char9"/>
          <w:rFonts w:hint="cs"/>
          <w:rtl/>
        </w:rPr>
        <w:t xml:space="preserve">ه </w:t>
      </w:r>
      <w:r>
        <w:rPr>
          <w:rStyle w:val="Char9"/>
          <w:rFonts w:hint="cs"/>
          <w:rtl/>
        </w:rPr>
        <w:t>ک</w:t>
      </w:r>
      <w:r w:rsidRPr="00AC33F6">
        <w:rPr>
          <w:rStyle w:val="Char9"/>
          <w:rFonts w:hint="cs"/>
          <w:rtl/>
        </w:rPr>
        <w:t>سان</w:t>
      </w:r>
      <w:r>
        <w:rPr>
          <w:rStyle w:val="Char9"/>
          <w:rFonts w:hint="cs"/>
          <w:rtl/>
        </w:rPr>
        <w:t>ی</w:t>
      </w:r>
      <w:r w:rsidRPr="00AC33F6">
        <w:rPr>
          <w:rStyle w:val="Char9"/>
          <w:rFonts w:hint="cs"/>
          <w:rtl/>
        </w:rPr>
        <w:t xml:space="preserve"> هستند </w:t>
      </w:r>
      <w:r>
        <w:rPr>
          <w:rStyle w:val="Char9"/>
          <w:rFonts w:hint="cs"/>
          <w:rtl/>
        </w:rPr>
        <w:t>ک</w:t>
      </w:r>
      <w:r w:rsidRPr="00AC33F6">
        <w:rPr>
          <w:rStyle w:val="Char9"/>
          <w:rFonts w:hint="cs"/>
          <w:rtl/>
        </w:rPr>
        <w:t>ه شعائر اسلام</w:t>
      </w:r>
      <w:r>
        <w:rPr>
          <w:rStyle w:val="Char9"/>
          <w:rFonts w:hint="cs"/>
          <w:rtl/>
        </w:rPr>
        <w:t>ی</w:t>
      </w:r>
      <w:r w:rsidRPr="00AC33F6">
        <w:rPr>
          <w:rStyle w:val="Char9"/>
          <w:rFonts w:hint="cs"/>
          <w:rtl/>
        </w:rPr>
        <w:t xml:space="preserve"> را ادا </w:t>
      </w:r>
      <w:r>
        <w:rPr>
          <w:rStyle w:val="Char9"/>
          <w:rFonts w:hint="cs"/>
          <w:rtl/>
        </w:rPr>
        <w:t>ک</w:t>
      </w:r>
      <w:r w:rsidRPr="00AC33F6">
        <w:rPr>
          <w:rStyle w:val="Char9"/>
          <w:rFonts w:hint="cs"/>
          <w:rtl/>
        </w:rPr>
        <w:t>رده و اح</w:t>
      </w:r>
      <w:r>
        <w:rPr>
          <w:rStyle w:val="Char9"/>
          <w:rFonts w:hint="cs"/>
          <w:rtl/>
        </w:rPr>
        <w:t>ک</w:t>
      </w:r>
      <w:r w:rsidRPr="00AC33F6">
        <w:rPr>
          <w:rStyle w:val="Char9"/>
          <w:rFonts w:hint="cs"/>
          <w:rtl/>
        </w:rPr>
        <w:t>ام را اجرا م</w:t>
      </w:r>
      <w:r>
        <w:rPr>
          <w:rStyle w:val="Char9"/>
          <w:rFonts w:hint="cs"/>
          <w:rtl/>
        </w:rPr>
        <w:t>ی</w:t>
      </w:r>
      <w:r w:rsidRPr="00AC33F6">
        <w:rPr>
          <w:rStyle w:val="Char9"/>
          <w:rFonts w:hint="cs"/>
          <w:rtl/>
        </w:rPr>
        <w:t>‌</w:t>
      </w:r>
      <w:r>
        <w:rPr>
          <w:rStyle w:val="Char9"/>
          <w:rFonts w:hint="cs"/>
          <w:rtl/>
        </w:rPr>
        <w:t>ک</w:t>
      </w:r>
      <w:r w:rsidRPr="00AC33F6">
        <w:rPr>
          <w:rStyle w:val="Char9"/>
          <w:rFonts w:hint="cs"/>
          <w:rtl/>
        </w:rPr>
        <w:t>نند و تا زمان</w:t>
      </w:r>
      <w:r>
        <w:rPr>
          <w:rStyle w:val="Char9"/>
          <w:rFonts w:hint="cs"/>
          <w:rtl/>
        </w:rPr>
        <w:t>ی</w:t>
      </w:r>
      <w:r w:rsidRPr="00AC33F6">
        <w:rPr>
          <w:rStyle w:val="Char9"/>
          <w:rFonts w:hint="cs"/>
          <w:rtl/>
        </w:rPr>
        <w:t xml:space="preserve"> </w:t>
      </w:r>
      <w:r>
        <w:rPr>
          <w:rStyle w:val="Char9"/>
          <w:rFonts w:hint="cs"/>
          <w:rtl/>
        </w:rPr>
        <w:t>ک</w:t>
      </w:r>
      <w:r w:rsidRPr="00AC33F6">
        <w:rPr>
          <w:rStyle w:val="Char9"/>
          <w:rFonts w:hint="cs"/>
          <w:rtl/>
        </w:rPr>
        <w:t>ه تحر</w:t>
      </w:r>
      <w:r>
        <w:rPr>
          <w:rStyle w:val="Char9"/>
          <w:rFonts w:hint="cs"/>
          <w:rtl/>
        </w:rPr>
        <w:t>ک</w:t>
      </w:r>
      <w:r w:rsidRPr="00AC33F6">
        <w:rPr>
          <w:rStyle w:val="Char9"/>
          <w:rFonts w:hint="cs"/>
          <w:rtl/>
        </w:rPr>
        <w:t>‌هائ</w:t>
      </w:r>
      <w:r>
        <w:rPr>
          <w:rStyle w:val="Char9"/>
          <w:rFonts w:hint="cs"/>
          <w:rtl/>
        </w:rPr>
        <w:t>ی</w:t>
      </w:r>
      <w:r w:rsidRPr="00AC33F6">
        <w:rPr>
          <w:rStyle w:val="Char9"/>
          <w:rFonts w:hint="cs"/>
          <w:rtl/>
        </w:rPr>
        <w:t xml:space="preserve"> برا</w:t>
      </w:r>
      <w:r>
        <w:rPr>
          <w:rStyle w:val="Char9"/>
          <w:rFonts w:hint="cs"/>
          <w:rtl/>
        </w:rPr>
        <w:t>ی</w:t>
      </w:r>
      <w:r w:rsidRPr="00AC33F6">
        <w:rPr>
          <w:rStyle w:val="Char9"/>
          <w:rFonts w:hint="cs"/>
          <w:rtl/>
        </w:rPr>
        <w:t xml:space="preserve"> اعاده عظمت اسلام وجود دارد، گوشه‌نش</w:t>
      </w:r>
      <w:r>
        <w:rPr>
          <w:rStyle w:val="Char9"/>
          <w:rFonts w:hint="cs"/>
          <w:rtl/>
        </w:rPr>
        <w:t>ی</w:t>
      </w:r>
      <w:r w:rsidRPr="00AC33F6">
        <w:rPr>
          <w:rStyle w:val="Char9"/>
          <w:rFonts w:hint="cs"/>
          <w:rtl/>
        </w:rPr>
        <w:t>ن</w:t>
      </w:r>
      <w:r>
        <w:rPr>
          <w:rStyle w:val="Char9"/>
          <w:rFonts w:hint="cs"/>
          <w:rtl/>
        </w:rPr>
        <w:t>ی</w:t>
      </w:r>
      <w:r w:rsidRPr="00AC33F6">
        <w:rPr>
          <w:rStyle w:val="Char9"/>
          <w:rFonts w:hint="cs"/>
          <w:rtl/>
        </w:rPr>
        <w:t xml:space="preserve"> و عزلت حرام است، ز</w:t>
      </w:r>
      <w:r>
        <w:rPr>
          <w:rStyle w:val="Char9"/>
          <w:rFonts w:hint="cs"/>
          <w:rtl/>
        </w:rPr>
        <w:t>ی</w:t>
      </w:r>
      <w:r w:rsidRPr="00AC33F6">
        <w:rPr>
          <w:rStyle w:val="Char9"/>
          <w:rFonts w:hint="cs"/>
          <w:rtl/>
        </w:rPr>
        <w:t xml:space="preserve">را آنچه </w:t>
      </w:r>
      <w:r>
        <w:rPr>
          <w:rStyle w:val="Char9"/>
          <w:rFonts w:hint="cs"/>
          <w:rtl/>
        </w:rPr>
        <w:t>ک</w:t>
      </w:r>
      <w:r w:rsidRPr="00AC33F6">
        <w:rPr>
          <w:rStyle w:val="Char9"/>
          <w:rFonts w:hint="cs"/>
          <w:rtl/>
        </w:rPr>
        <w:t>ه بواسطه آن امر واجب تحقق م</w:t>
      </w:r>
      <w:r>
        <w:rPr>
          <w:rStyle w:val="Char9"/>
          <w:rFonts w:hint="cs"/>
          <w:rtl/>
        </w:rPr>
        <w:t>ی</w:t>
      </w:r>
      <w:r w:rsidRPr="00AC33F6">
        <w:rPr>
          <w:rStyle w:val="Char9"/>
          <w:rFonts w:hint="cs"/>
          <w:rtl/>
        </w:rPr>
        <w:t>‌</w:t>
      </w:r>
      <w:r>
        <w:rPr>
          <w:rStyle w:val="Char9"/>
          <w:rFonts w:hint="cs"/>
          <w:rtl/>
        </w:rPr>
        <w:t>ی</w:t>
      </w:r>
      <w:r w:rsidRPr="00AC33F6">
        <w:rPr>
          <w:rStyle w:val="Char9"/>
          <w:rFonts w:hint="cs"/>
          <w:rtl/>
        </w:rPr>
        <w:t>ابد خود ن</w:t>
      </w:r>
      <w:r>
        <w:rPr>
          <w:rStyle w:val="Char9"/>
          <w:rFonts w:hint="cs"/>
          <w:rtl/>
        </w:rPr>
        <w:t>ی</w:t>
      </w:r>
      <w:r w:rsidRPr="00AC33F6">
        <w:rPr>
          <w:rStyle w:val="Char9"/>
          <w:rFonts w:hint="cs"/>
          <w:rtl/>
        </w:rPr>
        <w:t>ز واجب است، پس تلاش در جهت بر پا</w:t>
      </w:r>
      <w:r>
        <w:rPr>
          <w:rStyle w:val="Char9"/>
          <w:rFonts w:hint="cs"/>
          <w:rtl/>
        </w:rPr>
        <w:t>ی</w:t>
      </w:r>
      <w:r w:rsidRPr="00AC33F6">
        <w:rPr>
          <w:rStyle w:val="Char9"/>
          <w:rFonts w:hint="cs"/>
          <w:rtl/>
        </w:rPr>
        <w:t xml:space="preserve"> داشتن اح</w:t>
      </w:r>
      <w:r>
        <w:rPr>
          <w:rStyle w:val="Char9"/>
          <w:rFonts w:hint="cs"/>
          <w:rtl/>
        </w:rPr>
        <w:t>ک</w:t>
      </w:r>
      <w:r w:rsidRPr="00AC33F6">
        <w:rPr>
          <w:rStyle w:val="Char9"/>
          <w:rFonts w:hint="cs"/>
          <w:rtl/>
        </w:rPr>
        <w:t>ام اله</w:t>
      </w:r>
      <w:r>
        <w:rPr>
          <w:rStyle w:val="Char9"/>
          <w:rFonts w:hint="cs"/>
          <w:rtl/>
        </w:rPr>
        <w:t>ی</w:t>
      </w:r>
      <w:r w:rsidRPr="00AC33F6">
        <w:rPr>
          <w:rStyle w:val="Char9"/>
          <w:rFonts w:hint="cs"/>
          <w:rtl/>
        </w:rPr>
        <w:t xml:space="preserve"> و بنا</w:t>
      </w:r>
      <w:r>
        <w:rPr>
          <w:rStyle w:val="Char9"/>
          <w:rFonts w:hint="cs"/>
          <w:rtl/>
        </w:rPr>
        <w:t>ی</w:t>
      </w:r>
      <w:r w:rsidRPr="00AC33F6">
        <w:rPr>
          <w:rStyle w:val="Char9"/>
          <w:rFonts w:hint="cs"/>
          <w:rtl/>
        </w:rPr>
        <w:t xml:space="preserve"> دولت اسلام</w:t>
      </w:r>
      <w:r>
        <w:rPr>
          <w:rStyle w:val="Char9"/>
          <w:rFonts w:hint="cs"/>
          <w:rtl/>
        </w:rPr>
        <w:t>ی</w:t>
      </w:r>
      <w:r w:rsidRPr="00AC33F6">
        <w:rPr>
          <w:rStyle w:val="Char9"/>
          <w:rFonts w:hint="cs"/>
          <w:rtl/>
        </w:rPr>
        <w:t xml:space="preserve"> بر تمام</w:t>
      </w:r>
      <w:r>
        <w:rPr>
          <w:rStyle w:val="Char9"/>
          <w:rFonts w:hint="cs"/>
          <w:rtl/>
        </w:rPr>
        <w:t>ی</w:t>
      </w:r>
      <w:r w:rsidRPr="00AC33F6">
        <w:rPr>
          <w:rStyle w:val="Char9"/>
          <w:rFonts w:hint="cs"/>
          <w:rtl/>
        </w:rPr>
        <w:t xml:space="preserve"> مسلم</w:t>
      </w:r>
      <w:r>
        <w:rPr>
          <w:rStyle w:val="Char9"/>
          <w:rFonts w:hint="cs"/>
          <w:rtl/>
        </w:rPr>
        <w:t>ی</w:t>
      </w:r>
      <w:r w:rsidRPr="00AC33F6">
        <w:rPr>
          <w:rStyle w:val="Char9"/>
          <w:rFonts w:hint="cs"/>
          <w:rtl/>
        </w:rPr>
        <w:t xml:space="preserve">ن واجب است و </w:t>
      </w:r>
      <w:r>
        <w:rPr>
          <w:rStyle w:val="Char9"/>
          <w:rFonts w:hint="cs"/>
          <w:rtl/>
        </w:rPr>
        <w:t>ک</w:t>
      </w:r>
      <w:r w:rsidRPr="00AC33F6">
        <w:rPr>
          <w:rStyle w:val="Char9"/>
          <w:rFonts w:hint="cs"/>
          <w:rtl/>
        </w:rPr>
        <w:t>س</w:t>
      </w:r>
      <w:r>
        <w:rPr>
          <w:rStyle w:val="Char9"/>
          <w:rFonts w:hint="cs"/>
          <w:rtl/>
        </w:rPr>
        <w:t>ی</w:t>
      </w:r>
      <w:r w:rsidRPr="00AC33F6">
        <w:rPr>
          <w:rStyle w:val="Char9"/>
          <w:rFonts w:hint="cs"/>
          <w:rtl/>
        </w:rPr>
        <w:t xml:space="preserve"> </w:t>
      </w:r>
      <w:r>
        <w:rPr>
          <w:rStyle w:val="Char9"/>
          <w:rFonts w:hint="cs"/>
          <w:rtl/>
        </w:rPr>
        <w:t>ک</w:t>
      </w:r>
      <w:r w:rsidRPr="00AC33F6">
        <w:rPr>
          <w:rStyle w:val="Char9"/>
          <w:rFonts w:hint="cs"/>
          <w:rtl/>
        </w:rPr>
        <w:t>ه در ا</w:t>
      </w:r>
      <w:r>
        <w:rPr>
          <w:rStyle w:val="Char9"/>
          <w:rFonts w:hint="cs"/>
          <w:rtl/>
        </w:rPr>
        <w:t>ی</w:t>
      </w:r>
      <w:r w:rsidRPr="00AC33F6">
        <w:rPr>
          <w:rStyle w:val="Char9"/>
          <w:rFonts w:hint="cs"/>
          <w:rtl/>
        </w:rPr>
        <w:t xml:space="preserve">ن راه قصور </w:t>
      </w:r>
      <w:r>
        <w:rPr>
          <w:rStyle w:val="Char9"/>
          <w:rFonts w:hint="cs"/>
          <w:rtl/>
        </w:rPr>
        <w:t>ک</w:t>
      </w:r>
      <w:r w:rsidRPr="00AC33F6">
        <w:rPr>
          <w:rStyle w:val="Char9"/>
          <w:rFonts w:hint="cs"/>
          <w:rtl/>
        </w:rPr>
        <w:t>ند، گناه</w:t>
      </w:r>
      <w:r>
        <w:rPr>
          <w:rStyle w:val="Char9"/>
          <w:rFonts w:hint="cs"/>
          <w:rtl/>
        </w:rPr>
        <w:t>ک</w:t>
      </w:r>
      <w:r w:rsidRPr="00AC33F6">
        <w:rPr>
          <w:rStyle w:val="Char9"/>
          <w:rFonts w:hint="cs"/>
          <w:rtl/>
        </w:rPr>
        <w:t>ار م</w:t>
      </w:r>
      <w:r>
        <w:rPr>
          <w:rStyle w:val="Char9"/>
          <w:rFonts w:hint="cs"/>
          <w:rtl/>
        </w:rPr>
        <w:t>ی</w:t>
      </w:r>
      <w:r w:rsidRPr="00AC33F6">
        <w:rPr>
          <w:rStyle w:val="Char9"/>
          <w:rFonts w:hint="cs"/>
          <w:rtl/>
        </w:rPr>
        <w:t>‌باشد و نزد خداوند مسئول است. (مؤلف)</w:t>
      </w:r>
    </w:p>
  </w:footnote>
  <w:footnote w:id="2">
    <w:p w:rsidR="00B656F9" w:rsidRPr="00AC33F6" w:rsidRDefault="00B656F9" w:rsidP="006C0B13">
      <w:pPr>
        <w:pStyle w:val="a9"/>
        <w:rPr>
          <w:rStyle w:val="Char9"/>
          <w:rtl/>
        </w:rPr>
      </w:pPr>
      <w:r w:rsidRPr="006C0B13">
        <w:footnoteRef/>
      </w:r>
      <w:r w:rsidRPr="006C0B13">
        <w:rPr>
          <w:rFonts w:hint="cs"/>
          <w:rtl/>
        </w:rPr>
        <w:t>- این</w:t>
      </w:r>
      <w:r w:rsidRPr="00AC33F6">
        <w:rPr>
          <w:rStyle w:val="Char9"/>
          <w:rFonts w:hint="cs"/>
          <w:rtl/>
        </w:rPr>
        <w:t xml:space="preserve"> تقسیم‌بندی و تعداد صفحات در چاپ اوّل بود که بفضل الهی در چا‌پ‌های بدی کار جمع و ترتیب در دو جلد تسهیل شده به شیوه بهتر به چاپ رسید.</w:t>
      </w:r>
    </w:p>
  </w:footnote>
  <w:footnote w:id="3">
    <w:p w:rsidR="00B656F9" w:rsidRPr="00AC33F6" w:rsidRDefault="00B656F9" w:rsidP="0056339E">
      <w:pPr>
        <w:pStyle w:val="a9"/>
        <w:rPr>
          <w:rStyle w:val="Char9"/>
          <w:rtl/>
        </w:rPr>
      </w:pPr>
      <w:r w:rsidRPr="006C0B13">
        <w:rPr>
          <w:rStyle w:val="Char9"/>
        </w:rPr>
        <w:footnoteRef/>
      </w:r>
      <w:r w:rsidRPr="006C0B13">
        <w:rPr>
          <w:rStyle w:val="Char9"/>
          <w:rFonts w:hint="cs"/>
          <w:rtl/>
        </w:rPr>
        <w:t>- شاید طرح</w:t>
      </w:r>
      <w:r w:rsidRPr="00AC33F6">
        <w:rPr>
          <w:rStyle w:val="Char9"/>
          <w:rFonts w:hint="cs"/>
          <w:rtl/>
        </w:rPr>
        <w:t xml:space="preserve"> موضوع ابتدا بدیهی و غیر ضروری بنظر برسد، اما مساله اهمیت رابطه نسبی و خطرات حذف آن مساله‌ای است که در حال حاضر کشورهای غربی با آن دست به گریبان هستند، مساله بی‌بند و باری و رابطه آزاد بین دو جنس باعث تولد تعداد زیادی از بچه‌هائی شده است که پدر و مادر خود را نمی‌شناسند و در پرورشگاه‌ها و سایر اماکن زندگی می‌کنند، آمار نشان می‌دهد که بالاترین رقم جرم و جنایت مربوط به این افراد است. غرب سرگشته و سرگردان امروز به این نتیجه رسیده است که سست بودن روابط خانوادگی خصوصاً رابطه فرزندان با پدر و مادر و بچه‌های نامشروع و به اصطلاح بی‌پدر و مادر از علل مهم بزهکاری و جرم و جنایت روز افزون جامعه آن‌هاست. (مترجم)</w:t>
      </w:r>
    </w:p>
  </w:footnote>
  <w:footnote w:id="4">
    <w:p w:rsidR="00B656F9" w:rsidRPr="00AC33F6" w:rsidRDefault="00B656F9" w:rsidP="000E7885">
      <w:pPr>
        <w:pStyle w:val="a9"/>
        <w:rPr>
          <w:rStyle w:val="Char9"/>
          <w:rtl/>
        </w:rPr>
      </w:pPr>
      <w:r w:rsidRPr="006C0B13">
        <w:footnoteRef/>
      </w:r>
      <w:r w:rsidRPr="006C0B13">
        <w:rPr>
          <w:rFonts w:hint="cs"/>
          <w:rtl/>
        </w:rPr>
        <w:t>- منظور از</w:t>
      </w:r>
      <w:r w:rsidRPr="00AC33F6">
        <w:rPr>
          <w:rStyle w:val="Char9"/>
          <w:rFonts w:hint="cs"/>
          <w:rtl/>
        </w:rPr>
        <w:t xml:space="preserve"> تحقیق در اینجا روش‌های نامطلوبی نیست که صورت تجسس بخود بگیرد بلکه سؤال کردن از کسانی است که فرد مورد نظر را می‌شناسند، شناختی که براساس موازین مذکور در متن می‌‌باشد. (مترجم)</w:t>
      </w:r>
    </w:p>
  </w:footnote>
  <w:footnote w:id="5">
    <w:p w:rsidR="00B656F9" w:rsidRPr="00135B84" w:rsidRDefault="00B656F9" w:rsidP="000E7885">
      <w:pPr>
        <w:pStyle w:val="a9"/>
        <w:rPr>
          <w:rFonts w:ascii="KFGQPC Uthmanic Script HAFS" w:hAnsi="KFGQPC Uthmanic Script HAFS" w:cs="KFGQPC Uthmanic Script HAFS"/>
          <w:rtl/>
        </w:rPr>
      </w:pPr>
      <w:r w:rsidRPr="006C0B13">
        <w:rPr>
          <w:rStyle w:val="Char9"/>
        </w:rPr>
        <w:footnoteRef/>
      </w:r>
      <w:r w:rsidRPr="006C0B13">
        <w:rPr>
          <w:rStyle w:val="Char9"/>
          <w:rFonts w:hint="cs"/>
          <w:rtl/>
        </w:rPr>
        <w:t>- در اینجا</w:t>
      </w:r>
      <w:r w:rsidRPr="00AC33F6">
        <w:rPr>
          <w:rStyle w:val="Char9"/>
          <w:rFonts w:hint="cs"/>
          <w:rtl/>
        </w:rPr>
        <w:t xml:space="preserve"> مناسبت دارد که قدری مفهوم حدیث و قول مولف، بسط داده شود، تا خوانند</w:t>
      </w:r>
      <w:r>
        <w:rPr>
          <w:rStyle w:val="Char9"/>
          <w:rFonts w:hint="cs"/>
          <w:rtl/>
        </w:rPr>
        <w:t>ۀ</w:t>
      </w:r>
      <w:r w:rsidRPr="00AC33F6">
        <w:rPr>
          <w:rStyle w:val="Char9"/>
          <w:rFonts w:hint="cs"/>
          <w:rtl/>
        </w:rPr>
        <w:t xml:space="preserve"> محترم در فهم مطلب دچار اشتباه نشود. می‌دانیم به علت وارونه شدن ارزش‌ها، غالبا در طول تاریخ و حتی در دنیای امروز، خانواده یا دودمانی را بزرگ و با عظمت می‌دانند که یا بر اریکه قدرت تکیه زده است و یا از لحاظ مالی و اقتصادی توانمند و غالب باشد. با کمال تاسف تاریخ‌نویسان هم در این‌باره دچار خطا شده‌اند. و تاریخ، سرگذشت قدرتمندان یا دولتمندان است، اما آنچه از دیدگاه اسلام باعث عزت و شرف و بزرگی می‌شود، ایمان به خداوند و تقواست به دلیل آن که </w:t>
      </w:r>
      <w:r>
        <w:rPr>
          <w:rStyle w:val="Chara"/>
          <w:rFonts w:ascii="Traditional Arabic" w:hAnsi="Traditional Arabic" w:cs="Traditional Arabic"/>
          <w:rtl/>
        </w:rPr>
        <w:t>﴿</w:t>
      </w:r>
      <w:r w:rsidRPr="00135B84">
        <w:rPr>
          <w:rFonts w:ascii="KFGQPC Uthmanic Script HAFS" w:hAnsi="KFGQPC Uthmanic Script HAFS" w:cs="KFGQPC Uthmanic Script HAFS"/>
          <w:rtl/>
        </w:rPr>
        <w:t xml:space="preserve">وَلِلَّهِ </w:t>
      </w:r>
      <w:r w:rsidRPr="00135B84">
        <w:rPr>
          <w:rFonts w:ascii="KFGQPC Uthmanic Script HAFS" w:hAnsi="KFGQPC Uthmanic Script HAFS" w:cs="KFGQPC Uthmanic Script HAFS" w:hint="cs"/>
          <w:rtl/>
        </w:rPr>
        <w:t>ٱ</w:t>
      </w:r>
      <w:r w:rsidRPr="00135B84">
        <w:rPr>
          <w:rFonts w:ascii="KFGQPC Uthmanic Script HAFS" w:hAnsi="KFGQPC Uthmanic Script HAFS" w:cs="KFGQPC Uthmanic Script HAFS" w:hint="eastAsia"/>
          <w:rtl/>
        </w:rPr>
        <w:t>لۡعِزَّةُ</w:t>
      </w:r>
      <w:r w:rsidRPr="00135B84">
        <w:rPr>
          <w:rFonts w:ascii="KFGQPC Uthmanic Script HAFS" w:hAnsi="KFGQPC Uthmanic Script HAFS" w:cs="KFGQPC Uthmanic Script HAFS"/>
          <w:rtl/>
        </w:rPr>
        <w:t xml:space="preserve"> وَلِرَسُولِهِ</w:t>
      </w:r>
      <w:r w:rsidRPr="00135B84">
        <w:rPr>
          <w:rFonts w:ascii="KFGQPC Uthmanic Script HAFS" w:hAnsi="KFGQPC Uthmanic Script HAFS" w:cs="KFGQPC Uthmanic Script HAFS" w:hint="cs"/>
          <w:rtl/>
        </w:rPr>
        <w:t>ۦ</w:t>
      </w:r>
      <w:r w:rsidRPr="00135B84">
        <w:rPr>
          <w:rFonts w:ascii="KFGQPC Uthmanic Script HAFS" w:hAnsi="KFGQPC Uthmanic Script HAFS" w:cs="KFGQPC Uthmanic Script HAFS"/>
          <w:rtl/>
        </w:rPr>
        <w:t xml:space="preserve"> وَلِلۡمُؤۡمِنِينَ</w:t>
      </w:r>
      <w:r>
        <w:rPr>
          <w:rStyle w:val="Chara"/>
          <w:rFonts w:ascii="Traditional Arabic" w:hAnsi="Traditional Arabic" w:cs="Traditional Arabic"/>
          <w:rtl/>
        </w:rPr>
        <w:t>﴾</w:t>
      </w:r>
      <w:r w:rsidRPr="00AC33F6">
        <w:rPr>
          <w:rStyle w:val="Char9"/>
          <w:rFonts w:hint="cs"/>
          <w:rtl/>
        </w:rPr>
        <w:t xml:space="preserve"> </w:t>
      </w:r>
      <w:r w:rsidRPr="000E7885">
        <w:rPr>
          <w:rtl/>
        </w:rPr>
        <w:t>[</w:t>
      </w:r>
      <w:r w:rsidRPr="000E7885">
        <w:rPr>
          <w:rFonts w:hint="cs"/>
          <w:rtl/>
        </w:rPr>
        <w:t>المنافقون: 8</w:t>
      </w:r>
      <w:r w:rsidRPr="000E7885">
        <w:rPr>
          <w:rtl/>
        </w:rPr>
        <w:t>]</w:t>
      </w:r>
      <w:r w:rsidRPr="000E7885">
        <w:rPr>
          <w:rFonts w:hint="cs"/>
          <w:rtl/>
        </w:rPr>
        <w:t xml:space="preserve"> </w:t>
      </w:r>
      <w:r w:rsidRPr="000E7885">
        <w:rPr>
          <w:rtl/>
        </w:rPr>
        <w:t>«</w:t>
      </w:r>
      <w:r w:rsidRPr="00AC33F6">
        <w:rPr>
          <w:rStyle w:val="Char9"/>
          <w:rFonts w:hint="cs"/>
          <w:rtl/>
        </w:rPr>
        <w:t xml:space="preserve">همانا عزت ویژه خداوند و پیامبرش و مؤمنین </w:t>
      </w:r>
      <w:r w:rsidRPr="000E7885">
        <w:rPr>
          <w:rFonts w:hint="cs"/>
          <w:rtl/>
        </w:rPr>
        <w:t>است</w:t>
      </w:r>
      <w:r w:rsidRPr="000E7885">
        <w:rPr>
          <w:rtl/>
        </w:rPr>
        <w:t>»</w:t>
      </w:r>
      <w:r w:rsidRPr="000E7885">
        <w:rPr>
          <w:rFonts w:hint="cs"/>
          <w:rtl/>
        </w:rPr>
        <w:t>.</w:t>
      </w:r>
      <w:r w:rsidRPr="00F302A0">
        <w:rPr>
          <w:rFonts w:ascii="B Badr" w:hAnsi="B Badr" w:cs="2  Lotus" w:hint="cs"/>
          <w:rtl/>
          <w:lang w:bidi="fa-IR"/>
        </w:rPr>
        <w:t xml:space="preserve"> </w:t>
      </w:r>
      <w:r w:rsidRPr="00AC33F6">
        <w:rPr>
          <w:rStyle w:val="Char9"/>
          <w:rFonts w:hint="cs"/>
          <w:rtl/>
        </w:rPr>
        <w:t xml:space="preserve">و </w:t>
      </w:r>
      <w:r>
        <w:rPr>
          <w:rStyle w:val="Chara"/>
          <w:rFonts w:ascii="Traditional Arabic" w:hAnsi="Traditional Arabic" w:cs="Traditional Arabic"/>
          <w:rtl/>
        </w:rPr>
        <w:t>﴿</w:t>
      </w:r>
      <w:r w:rsidRPr="00135B84">
        <w:rPr>
          <w:rFonts w:ascii="KFGQPC Uthmanic Script HAFS" w:hAnsi="KFGQPC Uthmanic Script HAFS" w:cs="KFGQPC Uthmanic Script HAFS"/>
          <w:rtl/>
        </w:rPr>
        <w:t xml:space="preserve">إِنَّ أَكۡرَمَكُمۡ عِندَ </w:t>
      </w:r>
      <w:r w:rsidRPr="00135B84">
        <w:rPr>
          <w:rFonts w:ascii="KFGQPC Uthmanic Script HAFS" w:hAnsi="KFGQPC Uthmanic Script HAFS" w:cs="KFGQPC Uthmanic Script HAFS" w:hint="cs"/>
          <w:rtl/>
        </w:rPr>
        <w:t>ٱ</w:t>
      </w:r>
      <w:r w:rsidRPr="00135B84">
        <w:rPr>
          <w:rFonts w:ascii="KFGQPC Uthmanic Script HAFS" w:hAnsi="KFGQPC Uthmanic Script HAFS" w:cs="KFGQPC Uthmanic Script HAFS" w:hint="eastAsia"/>
          <w:rtl/>
        </w:rPr>
        <w:t>للَّهِ</w:t>
      </w:r>
      <w:r w:rsidRPr="00135B84">
        <w:rPr>
          <w:rFonts w:ascii="KFGQPC Uthmanic Script HAFS" w:hAnsi="KFGQPC Uthmanic Script HAFS" w:cs="KFGQPC Uthmanic Script HAFS"/>
          <w:rtl/>
        </w:rPr>
        <w:t xml:space="preserve"> أَتۡقَىٰكُمۡۚ</w:t>
      </w:r>
      <w:r>
        <w:rPr>
          <w:rStyle w:val="Chara"/>
          <w:rFonts w:ascii="Traditional Arabic" w:hAnsi="Traditional Arabic" w:cs="Traditional Arabic"/>
          <w:rtl/>
        </w:rPr>
        <w:t>﴾</w:t>
      </w:r>
      <w:r w:rsidRPr="00AC33F6">
        <w:rPr>
          <w:rStyle w:val="Char9"/>
          <w:rFonts w:hint="cs"/>
          <w:rtl/>
        </w:rPr>
        <w:t xml:space="preserve"> </w:t>
      </w:r>
      <w:r w:rsidRPr="000E7885">
        <w:rPr>
          <w:rtl/>
        </w:rPr>
        <w:t>[</w:t>
      </w:r>
      <w:r w:rsidRPr="000E7885">
        <w:rPr>
          <w:rFonts w:hint="cs"/>
          <w:rtl/>
        </w:rPr>
        <w:t>الحجرات: 13</w:t>
      </w:r>
      <w:r w:rsidRPr="000E7885">
        <w:rPr>
          <w:rtl/>
        </w:rPr>
        <w:t>].</w:t>
      </w:r>
      <w:r w:rsidRPr="000E7885">
        <w:rPr>
          <w:rFonts w:hint="cs"/>
          <w:rtl/>
        </w:rPr>
        <w:t xml:space="preserve"> </w:t>
      </w:r>
      <w:r w:rsidRPr="000E7885">
        <w:rPr>
          <w:rtl/>
        </w:rPr>
        <w:t>«</w:t>
      </w:r>
      <w:r w:rsidRPr="00AC33F6">
        <w:rPr>
          <w:rStyle w:val="Char9"/>
          <w:rFonts w:hint="cs"/>
          <w:rtl/>
        </w:rPr>
        <w:t>و گرامی‌ترین شما نزد خدا با تقواترین شماس</w:t>
      </w:r>
      <w:r w:rsidRPr="000E7885">
        <w:rPr>
          <w:rFonts w:hint="cs"/>
          <w:rtl/>
        </w:rPr>
        <w:t>ت</w:t>
      </w:r>
      <w:r w:rsidRPr="000E7885">
        <w:rPr>
          <w:rtl/>
        </w:rPr>
        <w:t>»</w:t>
      </w:r>
      <w:r w:rsidRPr="000E7885">
        <w:rPr>
          <w:rFonts w:hint="cs"/>
          <w:rtl/>
        </w:rPr>
        <w:t>. بنابراین</w:t>
      </w:r>
      <w:r w:rsidRPr="00AC33F6">
        <w:rPr>
          <w:rStyle w:val="Char9"/>
          <w:rFonts w:hint="cs"/>
          <w:rtl/>
        </w:rPr>
        <w:t xml:space="preserve"> اگر مولف به اصالت خانوادگی اشاره می‌کند و در حدیث نبوی نیز از آن بحث شده است، اشاره به ارزش‌ها و معنویات موجود در آن‌هاست، نمونه این مطلب را در زمان رسول اکرم</w:t>
      </w:r>
      <w:r w:rsidRPr="000E7885">
        <w:rPr>
          <w:rFonts w:cs="CTraditional Arabic" w:hint="cs"/>
          <w:rtl/>
          <w:lang w:bidi="fa-IR"/>
        </w:rPr>
        <w:t>ص</w:t>
      </w:r>
      <w:r w:rsidRPr="00AC33F6">
        <w:rPr>
          <w:rStyle w:val="Char9"/>
          <w:rFonts w:hint="cs"/>
          <w:rtl/>
        </w:rPr>
        <w:t xml:space="preserve"> می‌بینیم که پیامبر اکرم</w:t>
      </w:r>
      <w:r w:rsidRPr="000E7885">
        <w:rPr>
          <w:rFonts w:cs="CTraditional Arabic" w:hint="cs"/>
          <w:rtl/>
          <w:lang w:bidi="fa-IR"/>
        </w:rPr>
        <w:t>ص</w:t>
      </w:r>
      <w:r w:rsidRPr="00AC33F6">
        <w:rPr>
          <w:rStyle w:val="Char9"/>
          <w:rFonts w:hint="cs"/>
          <w:rtl/>
        </w:rPr>
        <w:t xml:space="preserve"> به علت مشکلات مالی در دوران کودکی و نوجوانی چوپانی می‌کرد با وجود فقری که خانواده عمو و پدربزرگ ایشان داشتند باز هم خانواده او و قبیله قریش بزرگ و شرافتمند بحساب می‌آمدند. زیرا خصایل اخلاقی را بخوبی حفظ کرده بودند، یعنی خانواده‌ها و قبایلی که دارای این ارزش‌ها و معنویات بودند بیش از سایرین استعداد پذیرش حق را داشتند، در حدیث می‌بینیم که پیامبر</w:t>
      </w:r>
      <w:r w:rsidRPr="000E7885">
        <w:rPr>
          <w:rFonts w:cs="CTraditional Arabic" w:hint="cs"/>
          <w:rtl/>
          <w:lang w:bidi="fa-IR"/>
        </w:rPr>
        <w:t>ص</w:t>
      </w:r>
      <w:r w:rsidRPr="00AC33F6">
        <w:rPr>
          <w:rStyle w:val="Char9"/>
          <w:rFonts w:hint="cs"/>
          <w:rtl/>
        </w:rPr>
        <w:t xml:space="preserve"> ارزش و بزرگی آنانرا برسمیت نمی‌شناسد مگر آنکه ایمان آورند و براه راست گام نهند. (مترجم) </w:t>
      </w:r>
    </w:p>
  </w:footnote>
  <w:footnote w:id="6">
    <w:p w:rsidR="00B656F9" w:rsidRPr="00AC33F6" w:rsidRDefault="00B656F9" w:rsidP="000E76E0">
      <w:pPr>
        <w:pStyle w:val="FootnoteText"/>
        <w:bidi/>
        <w:ind w:left="271" w:hangingChars="113" w:hanging="271"/>
        <w:jc w:val="both"/>
        <w:rPr>
          <w:rStyle w:val="Char9"/>
          <w:rtl/>
        </w:rPr>
      </w:pPr>
      <w:r w:rsidRPr="006C0B13">
        <w:rPr>
          <w:rStyle w:val="Char9"/>
        </w:rPr>
        <w:footnoteRef/>
      </w:r>
      <w:r w:rsidRPr="006C0B13">
        <w:rPr>
          <w:rStyle w:val="Char9"/>
          <w:rFonts w:hint="cs"/>
          <w:rtl/>
        </w:rPr>
        <w:t>- براساس علم</w:t>
      </w:r>
      <w:r w:rsidRPr="00AC33F6">
        <w:rPr>
          <w:rStyle w:val="Char9"/>
          <w:rFonts w:hint="cs"/>
          <w:rtl/>
        </w:rPr>
        <w:t xml:space="preserve"> </w:t>
      </w:r>
      <w:r w:rsidRPr="006C0B13">
        <w:rPr>
          <w:rStyle w:val="Char9"/>
          <w:rFonts w:hint="cs"/>
          <w:rtl/>
        </w:rPr>
        <w:t>ژنتیک پزشکی،</w:t>
      </w:r>
      <w:r w:rsidRPr="00AC33F6">
        <w:rPr>
          <w:rStyle w:val="Char9"/>
          <w:rFonts w:hint="cs"/>
          <w:rtl/>
        </w:rPr>
        <w:t xml:space="preserve"> ساختمان کرموزومی </w:t>
      </w:r>
      <w:r>
        <w:rPr>
          <w:rStyle w:val="Char9"/>
          <w:rFonts w:hint="cs"/>
          <w:rtl/>
        </w:rPr>
        <w:t>سلول‌ها</w:t>
      </w:r>
      <w:r w:rsidRPr="00AC33F6">
        <w:rPr>
          <w:rStyle w:val="Char9"/>
          <w:rFonts w:hint="cs"/>
          <w:rtl/>
        </w:rPr>
        <w:t xml:space="preserve">ی همه </w:t>
      </w:r>
      <w:r>
        <w:rPr>
          <w:rStyle w:val="Char9"/>
          <w:rFonts w:hint="cs"/>
          <w:rtl/>
        </w:rPr>
        <w:t>انسان‌ها</w:t>
      </w:r>
      <w:r w:rsidRPr="00AC33F6">
        <w:rPr>
          <w:rStyle w:val="Char9"/>
          <w:rFonts w:hint="cs"/>
          <w:rtl/>
        </w:rPr>
        <w:t xml:space="preserve"> حاوی حداقل چند ژن عامل </w:t>
      </w:r>
      <w:r>
        <w:rPr>
          <w:rStyle w:val="Char9"/>
          <w:rFonts w:hint="cs"/>
          <w:rtl/>
        </w:rPr>
        <w:t>بیماری‌ها</w:t>
      </w:r>
      <w:r w:rsidRPr="00AC33F6">
        <w:rPr>
          <w:rStyle w:val="Char9"/>
          <w:rFonts w:hint="cs"/>
          <w:rtl/>
        </w:rPr>
        <w:t xml:space="preserve"> و یا نقص بدنی است و در هر فرد سالمی حتماً تعدادی از این عوامل وجود دارد، در ازدواج غریبه که صفات جسمی 50</w:t>
      </w:r>
      <w:r>
        <w:rPr>
          <w:rFonts w:ascii="B Badr" w:hAnsi="B Badr" w:hint="cs"/>
          <w:sz w:val="24"/>
          <w:szCs w:val="24"/>
          <w:rtl/>
          <w:lang w:bidi="fa-IR"/>
        </w:rPr>
        <w:t>٪</w:t>
      </w:r>
      <w:r w:rsidRPr="00AC33F6">
        <w:rPr>
          <w:rStyle w:val="Char9"/>
          <w:rFonts w:hint="cs"/>
          <w:rtl/>
        </w:rPr>
        <w:t xml:space="preserve"> از زن و 50</w:t>
      </w:r>
      <w:r>
        <w:rPr>
          <w:rFonts w:ascii="B Badr" w:hAnsi="B Badr" w:hint="cs"/>
          <w:sz w:val="24"/>
          <w:szCs w:val="24"/>
          <w:rtl/>
          <w:lang w:bidi="fa-IR"/>
        </w:rPr>
        <w:t xml:space="preserve">٪‌ </w:t>
      </w:r>
      <w:r w:rsidRPr="00AC33F6">
        <w:rPr>
          <w:rStyle w:val="Char9"/>
          <w:rFonts w:hint="cs"/>
          <w:rtl/>
        </w:rPr>
        <w:t>از مرد می‌باشد، این نقص‌ها پوشیده خواهند شد، ‌اما در ازدواج‌های خویشاوندی خصوصاً دخترعمو پسرعمو و دخترخاله پسرخاله و غیره بعلت آنکه ژن یا عامل صفات جنسی از پدر یا مادر مشترک (از لحاظ اعقاب آن</w:t>
      </w:r>
      <w:r w:rsidRPr="00AC33F6">
        <w:rPr>
          <w:rStyle w:val="Char9"/>
          <w:rFonts w:hint="eastAsia"/>
          <w:rtl/>
        </w:rPr>
        <w:t>‌</w:t>
      </w:r>
      <w:r w:rsidRPr="00AC33F6">
        <w:rPr>
          <w:rStyle w:val="Char9"/>
          <w:rFonts w:hint="cs"/>
          <w:rtl/>
        </w:rPr>
        <w:t>ها) دریافت کرده‌اند، پس ژن آن‌ها در مورد بیماری یا نقص بدنی مشترک خواهد بود بنابراین دو ژن معیوب در کنار هم قرار گرفته و در بچه‌ای که متولد می‌شود عیب و نقص بروز می‌کند.</w:t>
      </w:r>
    </w:p>
    <w:p w:rsidR="00B656F9" w:rsidRPr="00ED45C2" w:rsidRDefault="00B656F9" w:rsidP="006C0B13">
      <w:pPr>
        <w:pStyle w:val="a9"/>
        <w:ind w:hanging="1"/>
        <w:rPr>
          <w:rFonts w:ascii="Calibri" w:hAnsi="Calibri"/>
          <w:rtl/>
          <w:lang w:bidi="fa-IR"/>
        </w:rPr>
      </w:pPr>
      <w:r w:rsidRPr="00AC33F6">
        <w:rPr>
          <w:rStyle w:val="Char9"/>
          <w:rFonts w:hint="cs"/>
          <w:rtl/>
        </w:rPr>
        <w:t xml:space="preserve">جیمز تامسون: ژنتیک پزشکی، </w:t>
      </w:r>
      <w:r w:rsidRPr="00AC33F6">
        <w:rPr>
          <w:rStyle w:val="Char9"/>
        </w:rPr>
        <w:t xml:space="preserve">Genetics in MEDICINE b James s tompson </w:t>
      </w:r>
      <w:r w:rsidRPr="00AC33F6">
        <w:rPr>
          <w:rStyle w:val="Char9"/>
          <w:rtl/>
        </w:rPr>
        <w:t>1986</w:t>
      </w:r>
      <w:r>
        <w:rPr>
          <w:rStyle w:val="Char9"/>
          <w:rtl/>
        </w:rPr>
        <w:t xml:space="preserve"> </w:t>
      </w:r>
      <w:r w:rsidRPr="00AC33F6">
        <w:rPr>
          <w:rStyle w:val="Char9"/>
          <w:rFonts w:hint="cs"/>
          <w:rtl/>
        </w:rPr>
        <w:t xml:space="preserve">(مترجم) </w:t>
      </w:r>
    </w:p>
  </w:footnote>
  <w:footnote w:id="7">
    <w:p w:rsidR="00B656F9" w:rsidRPr="00AC33F6" w:rsidRDefault="00B656F9" w:rsidP="006C0B13">
      <w:pPr>
        <w:pStyle w:val="a9"/>
        <w:rPr>
          <w:rStyle w:val="Char9"/>
          <w:rtl/>
        </w:rPr>
      </w:pPr>
      <w:r w:rsidRPr="006C0B13">
        <w:rPr>
          <w:rStyle w:val="Char9"/>
        </w:rPr>
        <w:footnoteRef/>
      </w:r>
      <w:r w:rsidRPr="006C0B13">
        <w:rPr>
          <w:rStyle w:val="Char9"/>
          <w:rFonts w:hint="cs"/>
          <w:rtl/>
        </w:rPr>
        <w:t>- به</w:t>
      </w:r>
      <w:r w:rsidRPr="00AC33F6">
        <w:rPr>
          <w:rStyle w:val="Char9"/>
          <w:rFonts w:hint="cs"/>
          <w:rtl/>
        </w:rPr>
        <w:t xml:space="preserve"> روایت ابن قتیبه در عیون اخبار بدون سند. ابراهیم حربی، سبکی، ابن الصلاح، عراقی، و آلبانی و دیگر علما می</w:t>
      </w:r>
      <w:r w:rsidRPr="00AC33F6">
        <w:rPr>
          <w:rStyle w:val="Char9"/>
          <w:rFonts w:hint="eastAsia"/>
          <w:rtl/>
        </w:rPr>
        <w:t>‌</w:t>
      </w:r>
      <w:r w:rsidRPr="00AC33F6">
        <w:rPr>
          <w:rStyle w:val="Char9"/>
          <w:rFonts w:hint="cs"/>
          <w:rtl/>
        </w:rPr>
        <w:t>گویند: این حدیث اصل و سندی معتبر ندارد. و گفته شده: این گفتار از عمر بن خطاب</w:t>
      </w:r>
      <w:r>
        <w:rPr>
          <w:rStyle w:val="Char9"/>
          <w:rFonts w:cs="CTraditional Arabic" w:hint="cs"/>
          <w:rtl/>
        </w:rPr>
        <w:t>س</w:t>
      </w:r>
      <w:r w:rsidRPr="00AC33F6">
        <w:rPr>
          <w:rStyle w:val="Char9"/>
          <w:rFonts w:hint="cs"/>
          <w:rtl/>
        </w:rPr>
        <w:t xml:space="preserve"> هست، اما از رسول خدا</w:t>
      </w:r>
      <w:r>
        <w:rPr>
          <w:rStyle w:val="Char9"/>
          <w:rFonts w:cs="CTraditional Arabic" w:hint="cs"/>
          <w:rtl/>
        </w:rPr>
        <w:t>ص</w:t>
      </w:r>
      <w:r w:rsidRPr="00AC33F6">
        <w:rPr>
          <w:rStyle w:val="Char9"/>
          <w:rFonts w:hint="cs"/>
          <w:rtl/>
        </w:rPr>
        <w:t xml:space="preserve"> ثابت نشده.</w:t>
      </w:r>
    </w:p>
  </w:footnote>
  <w:footnote w:id="8">
    <w:p w:rsidR="00B656F9" w:rsidRPr="00AC33F6" w:rsidRDefault="00B656F9" w:rsidP="006C0B13">
      <w:pPr>
        <w:pStyle w:val="a9"/>
        <w:rPr>
          <w:rStyle w:val="Char9"/>
          <w:rtl/>
        </w:rPr>
      </w:pPr>
      <w:r w:rsidRPr="006C0B13">
        <w:footnoteRef/>
      </w:r>
      <w:r w:rsidRPr="006C0B13">
        <w:rPr>
          <w:rFonts w:hint="cs"/>
          <w:rtl/>
        </w:rPr>
        <w:t>- شعر</w:t>
      </w:r>
      <w:r w:rsidRPr="00AC33F6">
        <w:rPr>
          <w:rStyle w:val="Char9"/>
          <w:rFonts w:hint="cs"/>
          <w:rtl/>
        </w:rPr>
        <w:t xml:space="preserve"> را مترجم اضافه کرده است.</w:t>
      </w:r>
    </w:p>
  </w:footnote>
  <w:footnote w:id="9">
    <w:p w:rsidR="00B656F9" w:rsidRPr="00AC33F6" w:rsidRDefault="00B656F9" w:rsidP="000E7885">
      <w:pPr>
        <w:pStyle w:val="a9"/>
        <w:rPr>
          <w:rStyle w:val="Char9"/>
          <w:rtl/>
        </w:rPr>
      </w:pPr>
      <w:r w:rsidRPr="006C0B13">
        <w:rPr>
          <w:rStyle w:val="Char9"/>
        </w:rPr>
        <w:footnoteRef/>
      </w:r>
      <w:r w:rsidRPr="006C0B13">
        <w:rPr>
          <w:rStyle w:val="Char9"/>
          <w:rFonts w:hint="cs"/>
          <w:rtl/>
        </w:rPr>
        <w:t>- شکی نیست</w:t>
      </w:r>
      <w:r w:rsidRPr="00AC33F6">
        <w:rPr>
          <w:rStyle w:val="Char9"/>
          <w:rFonts w:hint="cs"/>
          <w:rtl/>
        </w:rPr>
        <w:t xml:space="preserve"> که نمی‌توان فضیلت نهائی را بر باکره یا بیوه بودن زن دانست و باکره بودن زن یکی از فضائل اوست نه اینکه این خصلت را عمومیت دهیم. نمونه آن، همسر گرامی و ارجمند پیامبر خدا،‌</w:t>
      </w:r>
      <w:r>
        <w:rPr>
          <w:rStyle w:val="Char9"/>
          <w:rFonts w:hint="cs"/>
          <w:rtl/>
        </w:rPr>
        <w:t xml:space="preserve"> </w:t>
      </w:r>
      <w:r w:rsidRPr="00AC33F6">
        <w:rPr>
          <w:rStyle w:val="Char9"/>
          <w:rFonts w:hint="cs"/>
          <w:rtl/>
        </w:rPr>
        <w:t>«حضرت خدیجه</w:t>
      </w:r>
      <w:r w:rsidRPr="0002654C">
        <w:rPr>
          <w:rFonts w:cs="CTraditional Arabic" w:hint="cs"/>
          <w:rtl/>
          <w:lang w:bidi="fa-IR"/>
        </w:rPr>
        <w:t>ل</w:t>
      </w:r>
      <w:r w:rsidRPr="00AC33F6">
        <w:rPr>
          <w:rStyle w:val="Char9"/>
          <w:rFonts w:hint="cs"/>
          <w:rtl/>
        </w:rPr>
        <w:t xml:space="preserve"> بودند که محبت ایشان در قلب آنحضرت بقدری بود که می‌گویند هرگاه نام او برده می‌شد، پیامبر خدا برایش دعای خیر می‌کرد و اشک در چشمان مبارکش حلقه می‌‌بست. (مترجم)</w:t>
      </w:r>
    </w:p>
  </w:footnote>
  <w:footnote w:id="10">
    <w:p w:rsidR="00B656F9" w:rsidRPr="00725C4A" w:rsidRDefault="00B656F9" w:rsidP="006C0B13">
      <w:pPr>
        <w:pStyle w:val="a9"/>
        <w:rPr>
          <w:rFonts w:ascii="B Badr" w:hAnsi="B Badr"/>
          <w:rtl/>
          <w:lang w:bidi="fa-IR"/>
        </w:rPr>
      </w:pPr>
      <w:r w:rsidRPr="006C0B13">
        <w:rPr>
          <w:rStyle w:val="Char9"/>
        </w:rPr>
        <w:footnoteRef/>
      </w:r>
      <w:r w:rsidRPr="006C0B13">
        <w:rPr>
          <w:rStyle w:val="Char9"/>
          <w:rFonts w:hint="cs"/>
          <w:rtl/>
        </w:rPr>
        <w:t>- رقاع جمع</w:t>
      </w:r>
      <w:r w:rsidRPr="00AC33F6">
        <w:rPr>
          <w:rStyle w:val="Char9"/>
          <w:rFonts w:hint="cs"/>
          <w:rtl/>
        </w:rPr>
        <w:t xml:space="preserve"> رقعه است و رقعه در لغت به معنی تکه و یا وصله است، این غزوه در سال چهارم هجری، پس از غزوه خیبر روی داد و علت آنهم خیانتی بود که قبائل نجد به مسلمین روا داشتند و هفت تن از فرستادگان پیامبر را به شهادت رساندند. بروایت صحیحین بعلت مسافت طولانی کفش پیامبر</w:t>
      </w:r>
      <w:r>
        <w:rPr>
          <w:rFonts w:ascii="B Badr" w:hAnsi="B Badr" w:cs="CTraditional Arabic" w:hint="cs"/>
          <w:rtl/>
          <w:lang w:bidi="fa-IR"/>
        </w:rPr>
        <w:t xml:space="preserve">ص </w:t>
      </w:r>
      <w:r w:rsidRPr="00AC33F6">
        <w:rPr>
          <w:rStyle w:val="Char9"/>
          <w:rFonts w:hint="cs"/>
          <w:rtl/>
        </w:rPr>
        <w:t>و یارانش پاره شد و پاهایشان مجروح گردید ناچار تکه‌های پارچه را برپایشان می‌بستند. (مترجم)</w:t>
      </w:r>
      <w:r>
        <w:rPr>
          <w:rFonts w:ascii="B Badr" w:hAnsi="B Badr" w:hint="cs"/>
          <w:rtl/>
          <w:lang w:bidi="fa-IR"/>
        </w:rPr>
        <w:t xml:space="preserve"> </w:t>
      </w:r>
    </w:p>
  </w:footnote>
  <w:footnote w:id="11">
    <w:p w:rsidR="00B656F9" w:rsidRPr="00AC33F6" w:rsidRDefault="00B656F9" w:rsidP="006C0B13">
      <w:pPr>
        <w:pStyle w:val="a9"/>
        <w:rPr>
          <w:rStyle w:val="Char9"/>
          <w:rtl/>
        </w:rPr>
      </w:pPr>
      <w:r w:rsidRPr="006C0B13">
        <w:rPr>
          <w:rStyle w:val="Char9"/>
        </w:rPr>
        <w:footnoteRef/>
      </w:r>
      <w:r w:rsidRPr="006C0B13">
        <w:rPr>
          <w:rStyle w:val="Char9"/>
          <w:rFonts w:hint="cs"/>
          <w:rtl/>
        </w:rPr>
        <w:t>- مولف</w:t>
      </w:r>
      <w:r w:rsidRPr="00AC33F6">
        <w:rPr>
          <w:rStyle w:val="Char9"/>
          <w:rFonts w:hint="cs"/>
          <w:rtl/>
        </w:rPr>
        <w:t xml:space="preserve"> محترم در این رابطه تعدادی از اشعار شعرای بزرگ عرب را ذکر کرده است که علاقمندان می‌‌توانند با رجوع به آخر کتاب بعد از احادیث آن را مطالعه فرمایند. (مترجم)</w:t>
      </w:r>
    </w:p>
  </w:footnote>
  <w:footnote w:id="12">
    <w:p w:rsidR="00B656F9" w:rsidRPr="00AC33F6" w:rsidRDefault="00B656F9" w:rsidP="006C0B13">
      <w:pPr>
        <w:pStyle w:val="a9"/>
        <w:rPr>
          <w:rStyle w:val="Char9"/>
          <w:rtl/>
        </w:rPr>
      </w:pPr>
      <w:r w:rsidRPr="006C0B13">
        <w:rPr>
          <w:rStyle w:val="Char9"/>
        </w:rPr>
        <w:footnoteRef/>
      </w:r>
      <w:r w:rsidRPr="006C0B13">
        <w:rPr>
          <w:rStyle w:val="Char9"/>
          <w:rFonts w:hint="cs"/>
          <w:rtl/>
        </w:rPr>
        <w:t>- چنانچه از</w:t>
      </w:r>
      <w:r w:rsidRPr="00AC33F6">
        <w:rPr>
          <w:rStyle w:val="Char9"/>
          <w:rFonts w:hint="cs"/>
          <w:rtl/>
        </w:rPr>
        <w:t xml:space="preserve"> سنت رسول بزرگوار اسلام و از آیات قرآن دریافت می‌شود، محبت و دلسوزی از مهم‌ترین ویژگی‌های انسان مسلمان است، محبت تجلی سلامت قلب و شخصیت تکامل یافت</w:t>
      </w:r>
      <w:r>
        <w:rPr>
          <w:rStyle w:val="Char9"/>
          <w:rFonts w:hint="cs"/>
          <w:rtl/>
        </w:rPr>
        <w:t>ۀ</w:t>
      </w:r>
      <w:r w:rsidRPr="00AC33F6">
        <w:rPr>
          <w:rStyle w:val="Char9"/>
          <w:rFonts w:hint="cs"/>
          <w:rtl/>
        </w:rPr>
        <w:t xml:space="preserve"> انسان است و در واقع قلب انسان کانون شخصیت اوست.</w:t>
      </w:r>
    </w:p>
  </w:footnote>
  <w:footnote w:id="13">
    <w:p w:rsidR="00B656F9" w:rsidRPr="00AC33F6" w:rsidRDefault="00B656F9" w:rsidP="006C0B13">
      <w:pPr>
        <w:pStyle w:val="a9"/>
        <w:rPr>
          <w:rStyle w:val="Char9"/>
          <w:rtl/>
        </w:rPr>
      </w:pPr>
      <w:r w:rsidRPr="006C0B13">
        <w:rPr>
          <w:rStyle w:val="Char9"/>
        </w:rPr>
        <w:footnoteRef/>
      </w:r>
      <w:r w:rsidRPr="006C0B13">
        <w:rPr>
          <w:rStyle w:val="Char9"/>
          <w:rFonts w:hint="cs"/>
          <w:rtl/>
        </w:rPr>
        <w:t>- نکته‌ای که</w:t>
      </w:r>
      <w:r w:rsidRPr="00AC33F6">
        <w:rPr>
          <w:rStyle w:val="Char9"/>
          <w:rFonts w:hint="cs"/>
          <w:rtl/>
        </w:rPr>
        <w:t xml:space="preserve"> در اینجا شایان ذکر است آن است که منظور مولف محترم برابری مطلق در حقوق است نه وظایف. مفهومی که بسیاری از مخالفان دین قادر به درک آن نبوده‌اند، اگر در عقیده اسلامی اهم وظایف زن محدود به منزل می‌شود و در اموری مانند قضاء و جنگ دخالت نمی‌کند، دلیل برکم ارزش بودن او نسبت به مردان نیست، بلکه خلقت و طبیعت زن اقتضاء نمی‌کند که در چنین اموری وارد شود و بالعکس مردان هم بعضی از وظایف زنان را نمی‌توانند انجام دهند. برابری مرد با زن آن ‌نیست که زنان هم در جنگ شرکت کنند و یا امور بسیار طاقت‌فرسا و مشکل را انجام‌دهنده ‌آن است که در قبال وظیفه‌ای که انجام می‌دهند در نزد جامعه و خدای خویش از حقوق خود بر خوردار باشند. (مترجم)</w:t>
      </w:r>
    </w:p>
  </w:footnote>
  <w:footnote w:id="14">
    <w:p w:rsidR="00B656F9" w:rsidRPr="00AC33F6" w:rsidRDefault="00B656F9" w:rsidP="006C0B13">
      <w:pPr>
        <w:pStyle w:val="a9"/>
        <w:rPr>
          <w:rStyle w:val="Char9"/>
          <w:rtl/>
        </w:rPr>
      </w:pPr>
      <w:r w:rsidRPr="006C0B13">
        <w:rPr>
          <w:rStyle w:val="Char9"/>
        </w:rPr>
        <w:footnoteRef/>
      </w:r>
      <w:r w:rsidRPr="006C0B13">
        <w:rPr>
          <w:rStyle w:val="Char9"/>
          <w:rFonts w:hint="cs"/>
          <w:rtl/>
        </w:rPr>
        <w:t>- با توجه</w:t>
      </w:r>
      <w:r w:rsidRPr="00AC33F6">
        <w:rPr>
          <w:rStyle w:val="Char9"/>
          <w:rFonts w:hint="cs"/>
          <w:rtl/>
        </w:rPr>
        <w:t xml:space="preserve"> به گفتار مولف محترم و سنت رسول اکرم</w:t>
      </w:r>
      <w:r w:rsidRPr="00816382">
        <w:rPr>
          <w:rFonts w:cs="CTraditional Arabic" w:hint="cs"/>
          <w:rtl/>
          <w:lang w:bidi="fa-IR"/>
        </w:rPr>
        <w:t>ص</w:t>
      </w:r>
      <w:r w:rsidRPr="00AC33F6">
        <w:rPr>
          <w:rStyle w:val="Char9"/>
          <w:rFonts w:hint="cs"/>
          <w:rtl/>
        </w:rPr>
        <w:t xml:space="preserve"> در می‌یابیم که زمین</w:t>
      </w:r>
      <w:r>
        <w:rPr>
          <w:rStyle w:val="Char9"/>
          <w:rFonts w:hint="cs"/>
          <w:rtl/>
        </w:rPr>
        <w:t>ۀ</w:t>
      </w:r>
      <w:r w:rsidRPr="00AC33F6">
        <w:rPr>
          <w:rStyle w:val="Char9"/>
          <w:rFonts w:hint="cs"/>
          <w:rtl/>
        </w:rPr>
        <w:t xml:space="preserve"> اصلی در تربیت فرزند محبت است به این معنا که مبنای ارتباط تربیتی سالم و صحیح رابط</w:t>
      </w:r>
      <w:r>
        <w:rPr>
          <w:rStyle w:val="Char9"/>
          <w:rFonts w:hint="cs"/>
          <w:rtl/>
        </w:rPr>
        <w:t>ۀ</w:t>
      </w:r>
      <w:r w:rsidRPr="00AC33F6">
        <w:rPr>
          <w:rStyle w:val="Char9"/>
          <w:rFonts w:hint="cs"/>
          <w:rtl/>
        </w:rPr>
        <w:t xml:space="preserve"> عاطفی و قلبی است که خداوند بین والدین و فرزند قرار داده است. رسول اکرم</w:t>
      </w:r>
      <w:r w:rsidRPr="00816382">
        <w:rPr>
          <w:rFonts w:cs="CTraditional Arabic" w:hint="cs"/>
          <w:rtl/>
          <w:lang w:bidi="fa-IR"/>
        </w:rPr>
        <w:t>ص</w:t>
      </w:r>
      <w:r w:rsidRPr="00AC33F6">
        <w:rPr>
          <w:rStyle w:val="Char9"/>
          <w:rFonts w:hint="cs"/>
          <w:rtl/>
        </w:rPr>
        <w:t xml:space="preserve"> می‌فرماید: «کودکان را دوست بدارید و نسبت به آنان دلسوز باشید و اگر به آنان وعده دادید به وعد</w:t>
      </w:r>
      <w:r>
        <w:rPr>
          <w:rStyle w:val="Char9"/>
          <w:rFonts w:hint="cs"/>
          <w:rtl/>
        </w:rPr>
        <w:t>ۀ</w:t>
      </w:r>
      <w:r w:rsidRPr="00AC33F6">
        <w:rPr>
          <w:rStyle w:val="Char9"/>
          <w:rFonts w:hint="cs"/>
          <w:rtl/>
        </w:rPr>
        <w:t xml:space="preserve"> خویش وفا کنید» به هر حال زمین</w:t>
      </w:r>
      <w:r>
        <w:rPr>
          <w:rStyle w:val="Char9"/>
          <w:rFonts w:hint="cs"/>
          <w:rtl/>
        </w:rPr>
        <w:t>ۀ</w:t>
      </w:r>
      <w:r w:rsidRPr="00AC33F6">
        <w:rPr>
          <w:rStyle w:val="Char9"/>
          <w:rFonts w:hint="cs"/>
          <w:rtl/>
        </w:rPr>
        <w:t xml:space="preserve"> اصلی در تربیت، عطوفت و مهر است اما با توجه به طبع متغیر بشر، فرزند همیشه در یک حال باقی نمی‌ماند، گاهی به علت خروج فرزند از مسیر اصلی تربیتی باید وسائل مکمل نیز بکار گرفته شود. پند، نصیحت، ترک کردن، حرف نزدن و در نهایت کتک زدن. (مترجم)</w:t>
      </w:r>
    </w:p>
  </w:footnote>
  <w:footnote w:id="15">
    <w:p w:rsidR="00B656F9" w:rsidRPr="00AC33F6" w:rsidRDefault="00B656F9" w:rsidP="006C0B13">
      <w:pPr>
        <w:pStyle w:val="a9"/>
        <w:rPr>
          <w:rStyle w:val="Char9"/>
          <w:rtl/>
        </w:rPr>
      </w:pPr>
      <w:r w:rsidRPr="006C0B13">
        <w:rPr>
          <w:rStyle w:val="Char9"/>
        </w:rPr>
        <w:footnoteRef/>
      </w:r>
      <w:r w:rsidRPr="006C0B13">
        <w:rPr>
          <w:rStyle w:val="Char9"/>
          <w:rFonts w:hint="cs"/>
          <w:rtl/>
        </w:rPr>
        <w:t>- اضافه برقول مولف</w:t>
      </w:r>
      <w:r w:rsidRPr="00AC33F6">
        <w:rPr>
          <w:rStyle w:val="Char9"/>
          <w:rFonts w:hint="cs"/>
          <w:rtl/>
        </w:rPr>
        <w:t xml:space="preserve"> محترم و قول ابن‌القیم، می‌توان به این نکته نیز اشاره کرد که تغییردر نظام خلقت خداوند متعال باعث ایجاد اختلال و ناهنجاری می‌گردد و مصداق تغییر خلقت خداوند است که در قرآن می‌فرماید: شیطان به آنان امر می‌کند تا خلقت خداوند را تغییر دهند. عملی که در کشورهای غربی امروز رایج است همین «قزع» است و جالب آن است که این نوع آرایش شیطانی با شیوع فساد و جرم و تبهکاری جوانان افزون شده و رابطه مستقیمی با ناآرامی و هرج و مرج روحی نسل جوان غرب و اروپا دارد. (مترجم) </w:t>
      </w:r>
    </w:p>
  </w:footnote>
  <w:footnote w:id="16">
    <w:p w:rsidR="00B656F9" w:rsidRPr="00AC33F6" w:rsidRDefault="00B656F9" w:rsidP="006C0B13">
      <w:pPr>
        <w:pStyle w:val="a9"/>
        <w:rPr>
          <w:rStyle w:val="Char9"/>
          <w:rtl/>
        </w:rPr>
      </w:pPr>
      <w:r w:rsidRPr="006C0B13">
        <w:rPr>
          <w:rStyle w:val="Char9"/>
        </w:rPr>
        <w:footnoteRef/>
      </w:r>
      <w:r w:rsidRPr="006C0B13">
        <w:rPr>
          <w:rStyle w:val="Char9"/>
          <w:rFonts w:hint="cs"/>
          <w:rtl/>
        </w:rPr>
        <w:t>- عقیقه به</w:t>
      </w:r>
      <w:r w:rsidRPr="00AC33F6">
        <w:rPr>
          <w:rStyle w:val="Char9"/>
          <w:rFonts w:hint="cs"/>
          <w:rtl/>
        </w:rPr>
        <w:t xml:space="preserve"> مفهوم ذبح گوسفند به جهت تولد نوزاد در روز هفتم ولادت است که شرح آن در مبحث سوم به طور مفصل خواهد آمد.</w:t>
      </w:r>
    </w:p>
  </w:footnote>
  <w:footnote w:id="17">
    <w:p w:rsidR="00B656F9" w:rsidRPr="00AC33F6" w:rsidRDefault="00B656F9" w:rsidP="006C0B13">
      <w:pPr>
        <w:pStyle w:val="a9"/>
        <w:rPr>
          <w:rStyle w:val="Char9"/>
          <w:rtl/>
        </w:rPr>
      </w:pPr>
      <w:r w:rsidRPr="006C0B13">
        <w:rPr>
          <w:rStyle w:val="Char9"/>
        </w:rPr>
        <w:footnoteRef/>
      </w:r>
      <w:r w:rsidRPr="006C0B13">
        <w:rPr>
          <w:rStyle w:val="Char9"/>
          <w:rFonts w:hint="cs"/>
          <w:rtl/>
        </w:rPr>
        <w:t>- عاصیه:</w:t>
      </w:r>
      <w:r w:rsidRPr="00AC33F6">
        <w:rPr>
          <w:rStyle w:val="Char9"/>
          <w:rFonts w:hint="cs"/>
          <w:rtl/>
        </w:rPr>
        <w:t xml:space="preserve"> طغیانگر، کسی که فرمان نمی‌پذیرد</w:t>
      </w:r>
    </w:p>
  </w:footnote>
  <w:footnote w:id="18">
    <w:p w:rsidR="00B656F9" w:rsidRPr="00AC33F6" w:rsidRDefault="00B656F9" w:rsidP="006C0B13">
      <w:pPr>
        <w:pStyle w:val="a9"/>
        <w:rPr>
          <w:rStyle w:val="Char9"/>
          <w:rtl/>
        </w:rPr>
      </w:pPr>
      <w:r w:rsidRPr="006C0B13">
        <w:rPr>
          <w:rStyle w:val="Char9"/>
        </w:rPr>
        <w:footnoteRef/>
      </w:r>
      <w:r w:rsidRPr="006C0B13">
        <w:rPr>
          <w:rStyle w:val="Char9"/>
          <w:rFonts w:hint="cs"/>
          <w:rtl/>
        </w:rPr>
        <w:t>- عتله:</w:t>
      </w:r>
      <w:r w:rsidRPr="00AC33F6">
        <w:rPr>
          <w:rStyle w:val="Char9"/>
          <w:rFonts w:hint="cs"/>
          <w:rtl/>
        </w:rPr>
        <w:t xml:space="preserve"> شدت و غلظت</w:t>
      </w:r>
    </w:p>
  </w:footnote>
  <w:footnote w:id="19">
    <w:p w:rsidR="00B656F9" w:rsidRPr="00AC33F6" w:rsidRDefault="00B656F9" w:rsidP="006C0B13">
      <w:pPr>
        <w:pStyle w:val="a9"/>
        <w:rPr>
          <w:rStyle w:val="Char9"/>
          <w:rtl/>
        </w:rPr>
      </w:pPr>
      <w:r w:rsidRPr="006C0B13">
        <w:rPr>
          <w:rStyle w:val="Char9"/>
        </w:rPr>
        <w:footnoteRef/>
      </w:r>
      <w:r w:rsidRPr="006C0B13">
        <w:rPr>
          <w:rStyle w:val="Char9"/>
          <w:rFonts w:hint="cs"/>
          <w:rtl/>
        </w:rPr>
        <w:t>- نام</w:t>
      </w:r>
      <w:r w:rsidRPr="00AC33F6">
        <w:rPr>
          <w:rStyle w:val="Char9"/>
          <w:rFonts w:hint="cs"/>
          <w:rtl/>
        </w:rPr>
        <w:t xml:space="preserve"> نوعی مار است</w:t>
      </w:r>
    </w:p>
  </w:footnote>
  <w:footnote w:id="20">
    <w:p w:rsidR="00B656F9" w:rsidRPr="00AC33F6" w:rsidRDefault="00B656F9" w:rsidP="006C0B13">
      <w:pPr>
        <w:pStyle w:val="a9"/>
        <w:rPr>
          <w:rStyle w:val="Char9"/>
          <w:rtl/>
        </w:rPr>
      </w:pPr>
      <w:r w:rsidRPr="006C0B13">
        <w:footnoteRef/>
      </w:r>
      <w:r w:rsidRPr="006C0B13">
        <w:rPr>
          <w:rFonts w:hint="cs"/>
          <w:rtl/>
        </w:rPr>
        <w:t>- مضطجع</w:t>
      </w:r>
      <w:r w:rsidRPr="00AC33F6">
        <w:rPr>
          <w:rStyle w:val="Char9"/>
          <w:rFonts w:hint="cs"/>
          <w:rtl/>
        </w:rPr>
        <w:t>: خوابیده، منبعث: برخاسته</w:t>
      </w:r>
    </w:p>
  </w:footnote>
  <w:footnote w:id="21">
    <w:p w:rsidR="00B656F9" w:rsidRPr="00AC33F6" w:rsidRDefault="00B656F9" w:rsidP="006C0B13">
      <w:pPr>
        <w:pStyle w:val="a9"/>
        <w:rPr>
          <w:rStyle w:val="Char9"/>
          <w:rtl/>
        </w:rPr>
      </w:pPr>
      <w:r w:rsidRPr="006C0B13">
        <w:rPr>
          <w:rStyle w:val="Char9"/>
        </w:rPr>
        <w:footnoteRef/>
      </w:r>
      <w:r w:rsidRPr="006C0B13">
        <w:rPr>
          <w:rStyle w:val="Char9"/>
          <w:rFonts w:hint="cs"/>
          <w:rtl/>
        </w:rPr>
        <w:t>- بنی‌الزّنیه</w:t>
      </w:r>
      <w:r w:rsidRPr="00AC33F6">
        <w:rPr>
          <w:rStyle w:val="Char9"/>
          <w:rFonts w:hint="cs"/>
          <w:rtl/>
        </w:rPr>
        <w:t>: یعنی فرزندان زنا، بنی الرّشده: فرزندان رشد و آمادگی</w:t>
      </w:r>
    </w:p>
  </w:footnote>
  <w:footnote w:id="22">
    <w:p w:rsidR="00B656F9" w:rsidRPr="00AC33F6" w:rsidRDefault="00B656F9" w:rsidP="006C0B13">
      <w:pPr>
        <w:pStyle w:val="a9"/>
        <w:rPr>
          <w:rStyle w:val="Char9"/>
          <w:rtl/>
        </w:rPr>
      </w:pPr>
      <w:r w:rsidRPr="006C0B13">
        <w:footnoteRef/>
      </w:r>
      <w:r w:rsidRPr="006C0B13">
        <w:rPr>
          <w:rFonts w:hint="cs"/>
          <w:rtl/>
        </w:rPr>
        <w:t>- حزن</w:t>
      </w:r>
      <w:r w:rsidRPr="00AC33F6">
        <w:rPr>
          <w:rStyle w:val="Char9"/>
          <w:rFonts w:hint="cs"/>
          <w:rtl/>
        </w:rPr>
        <w:t xml:space="preserve">: زمین سخت و ناهموار </w:t>
      </w:r>
    </w:p>
  </w:footnote>
  <w:footnote w:id="23">
    <w:p w:rsidR="00B656F9" w:rsidRPr="00AC33F6" w:rsidRDefault="00B656F9" w:rsidP="006C0B13">
      <w:pPr>
        <w:pStyle w:val="a9"/>
        <w:rPr>
          <w:rStyle w:val="Char9"/>
          <w:rtl/>
        </w:rPr>
      </w:pPr>
      <w:r w:rsidRPr="006C0B13">
        <w:rPr>
          <w:rStyle w:val="Char9"/>
        </w:rPr>
        <w:footnoteRef/>
      </w:r>
      <w:r w:rsidRPr="006C0B13">
        <w:rPr>
          <w:rStyle w:val="Char9"/>
          <w:rFonts w:hint="cs"/>
          <w:rtl/>
        </w:rPr>
        <w:t>- مفهوم این</w:t>
      </w:r>
      <w:r w:rsidRPr="00AC33F6">
        <w:rPr>
          <w:rStyle w:val="Char9"/>
          <w:rFonts w:hint="cs"/>
          <w:rtl/>
        </w:rPr>
        <w:t xml:space="preserve"> کلام مبارک آن است که «من پیامبر راستین خدایم، من فرزند عبدالمطلب هستم».</w:t>
      </w:r>
    </w:p>
  </w:footnote>
  <w:footnote w:id="24">
    <w:p w:rsidR="00B656F9" w:rsidRPr="00AC33F6" w:rsidRDefault="00B656F9" w:rsidP="006C0B13">
      <w:pPr>
        <w:pStyle w:val="a9"/>
        <w:rPr>
          <w:rStyle w:val="Char9"/>
          <w:rtl/>
        </w:rPr>
      </w:pPr>
      <w:r w:rsidRPr="006C0B13">
        <w:rPr>
          <w:rStyle w:val="Char9"/>
        </w:rPr>
        <w:footnoteRef/>
      </w:r>
      <w:r w:rsidRPr="006C0B13">
        <w:rPr>
          <w:rStyle w:val="Char9"/>
          <w:rFonts w:hint="cs"/>
          <w:rtl/>
        </w:rPr>
        <w:t>- در اینجا</w:t>
      </w:r>
      <w:r w:rsidRPr="00AC33F6">
        <w:rPr>
          <w:rStyle w:val="Char9"/>
          <w:rFonts w:hint="cs"/>
          <w:rtl/>
        </w:rPr>
        <w:t xml:space="preserve"> ضروری است که نکته‌ای درباره اسماء ‌بیگانه که مولف محترم ذکر کرده‌اند به نظر خوانندگان برسد. اصولا زبان، متمایز کننده انسان از تمامی موجودات زنده دیگر است، موهبتی الهی است که آدمی بواسطه توانایی‌های ویژه‌اش از آن برخوردار شده است، هر چند عده‌ای از صاحب‌‌نظران به محدود کردن زبان در یک چهارچوبه خاص و عدم دخالت </w:t>
      </w:r>
      <w:r>
        <w:rPr>
          <w:rStyle w:val="Char9"/>
          <w:rFonts w:hint="cs"/>
          <w:rtl/>
        </w:rPr>
        <w:t>زبان‌ها</w:t>
      </w:r>
      <w:r w:rsidRPr="00AC33F6">
        <w:rPr>
          <w:rStyle w:val="Char9"/>
          <w:rFonts w:hint="cs"/>
          <w:rtl/>
        </w:rPr>
        <w:t xml:space="preserve">ی دیگر معتقدند و بر این مبنای خطا، عده‌ای نیز سعی دارند که تمامی لغات عربی را از زبان فارسی حذف کنند، باید گفت: </w:t>
      </w:r>
    </w:p>
    <w:p w:rsidR="00B656F9" w:rsidRPr="00AC33F6" w:rsidRDefault="00B656F9" w:rsidP="006C0B13">
      <w:pPr>
        <w:pStyle w:val="FootnoteText"/>
        <w:bidi/>
        <w:ind w:left="271"/>
        <w:jc w:val="both"/>
        <w:rPr>
          <w:rStyle w:val="Char9"/>
          <w:rtl/>
        </w:rPr>
      </w:pPr>
      <w:r w:rsidRPr="006C0B13">
        <w:rPr>
          <w:rStyle w:val="Char9"/>
          <w:rFonts w:hint="cs"/>
          <w:rtl/>
        </w:rPr>
        <w:t>1) تمامی</w:t>
      </w:r>
      <w:r w:rsidRPr="00AC33F6">
        <w:rPr>
          <w:rStyle w:val="Char9"/>
          <w:rFonts w:hint="cs"/>
          <w:rtl/>
        </w:rPr>
        <w:t xml:space="preserve"> </w:t>
      </w:r>
      <w:r>
        <w:rPr>
          <w:rStyle w:val="Char9"/>
          <w:rFonts w:hint="cs"/>
          <w:rtl/>
        </w:rPr>
        <w:t>زبان‌ها</w:t>
      </w:r>
      <w:r w:rsidRPr="00AC33F6">
        <w:rPr>
          <w:rStyle w:val="Char9"/>
          <w:rFonts w:hint="cs"/>
          <w:rtl/>
        </w:rPr>
        <w:t xml:space="preserve"> به جای خود ارزشمند و محترم هستند. زیرا، همه موهبت و توانائی خدا دادی است که به </w:t>
      </w:r>
      <w:r>
        <w:rPr>
          <w:rStyle w:val="Char9"/>
          <w:rFonts w:hint="cs"/>
          <w:rtl/>
        </w:rPr>
        <w:t>انسان‌ها</w:t>
      </w:r>
      <w:r w:rsidRPr="00AC33F6">
        <w:rPr>
          <w:rStyle w:val="Char9"/>
          <w:rFonts w:hint="cs"/>
          <w:rtl/>
        </w:rPr>
        <w:t xml:space="preserve"> در اوضاع خاص آن‌ها داده شده است، در حال حاضر متجاوز از 2500 زبان در دنیا وجود دارد، بنابراین هر زبان ذاتاً بد، یا بی‌ارزش نیست و بنابر ضرورت و موقعیت زمانی و مکانی ایجاد شده است.</w:t>
      </w:r>
    </w:p>
    <w:p w:rsidR="00B656F9" w:rsidRPr="00AC33F6" w:rsidRDefault="00B656F9" w:rsidP="006C0B13">
      <w:pPr>
        <w:pStyle w:val="a9"/>
        <w:ind w:hanging="1"/>
        <w:rPr>
          <w:rStyle w:val="Char9"/>
          <w:rtl/>
        </w:rPr>
      </w:pPr>
      <w:r w:rsidRPr="00AC33F6">
        <w:rPr>
          <w:rStyle w:val="Char9"/>
          <w:rFonts w:hint="cs"/>
          <w:rtl/>
        </w:rPr>
        <w:t xml:space="preserve">2) ورود و تداخل </w:t>
      </w:r>
      <w:r>
        <w:rPr>
          <w:rStyle w:val="Char9"/>
          <w:rFonts w:hint="cs"/>
          <w:rtl/>
        </w:rPr>
        <w:t>زبان‌ها</w:t>
      </w:r>
      <w:r w:rsidRPr="00AC33F6">
        <w:rPr>
          <w:rStyle w:val="Char9"/>
          <w:rFonts w:hint="cs"/>
          <w:rtl/>
        </w:rPr>
        <w:t xml:space="preserve"> اجتناب‌ناپذیر است، تحول و ترقی یک جامعه مدیون برخورد آن با سایر اندیشه‌ها و جوامع». است، پس </w:t>
      </w:r>
      <w:r>
        <w:rPr>
          <w:rStyle w:val="Char9"/>
          <w:rFonts w:hint="cs"/>
          <w:rtl/>
        </w:rPr>
        <w:t>زبان‌ها</w:t>
      </w:r>
      <w:r w:rsidRPr="00AC33F6">
        <w:rPr>
          <w:rStyle w:val="Char9"/>
          <w:rFonts w:hint="cs"/>
          <w:rtl/>
        </w:rPr>
        <w:t xml:space="preserve"> تداخل خواهند نمود و بعضی از واژه‌ها اجبارا و ناچار وارد زبان دیگر خواهد شد، این تداخل طبیعی است و مخالفت با آن مخالفت با روند طبیعی و تکاملی بشر است، نام‌های اشخاص نیز از این دو ویژگی مستثنی نیستند. اگر نام در یک جامعه غیرعرب زبان از اسم‌های زیبا و با مفهوم که شامل تمامی قواعد نامگذاری مذکور در متن کتاب گردد، انتخاب شود بلامانع است. البته بر مبنای دو اصل بالا انتخاب نام عربی چون زبان قرآن و زبان رسمی است اسلامی است، نیز با برکت و ارزشمند است و در مجموع باعث اتحاد و یکپارچگی روز افزون مسلمین خواهد شد. یا نام‌های ترکیبی دیگری که از عربی و نام موجود در آن جامعه تشکیل می‌شود.</w:t>
      </w:r>
    </w:p>
    <w:p w:rsidR="00B656F9" w:rsidRPr="00AC33F6" w:rsidRDefault="00B656F9" w:rsidP="006C0B13">
      <w:pPr>
        <w:pStyle w:val="a9"/>
        <w:ind w:hanging="1"/>
        <w:rPr>
          <w:rStyle w:val="Char9"/>
          <w:rtl/>
        </w:rPr>
      </w:pPr>
      <w:r w:rsidRPr="00AC33F6">
        <w:rPr>
          <w:rStyle w:val="Char9"/>
          <w:rFonts w:hint="cs"/>
          <w:rtl/>
        </w:rPr>
        <w:t xml:space="preserve">نکته دیگر، مساله اسماء بیگانه است که مولف در متن به آن اشاره می‌کند، خصوصا دو نام‌ فارسی ذکر شده است. قصد نویسنده آن است که بگوید نامگذاری هم جزئی از فرهنگ است و نباید در فرهنگ، خود باخته و مقلد باشیم، در حال حاضر در کشور ما نیز هستند کسانی که چون شیفته غرب هستند نام‌هایی را انتخاب می‌کنند که رنگ و بوئی از آن کعبه آمالشان داشته باشد، این نام‌گذاری چون ناآگاهانه و کورکورانه است، فقط عاریه گرفتن نام از بیگانه است، پس </w:t>
      </w:r>
      <w:r>
        <w:rPr>
          <w:rStyle w:val="Char9"/>
          <w:rFonts w:hint="cs"/>
          <w:rtl/>
        </w:rPr>
        <w:t>مثال‌ها</w:t>
      </w:r>
      <w:r w:rsidRPr="00AC33F6">
        <w:rPr>
          <w:rStyle w:val="Char9"/>
          <w:rFonts w:hint="cs"/>
          <w:rtl/>
        </w:rPr>
        <w:t>یی که در متن ذکر شده برای تفهیم این مطلب است، نه اثبات بی‌ارزشی نامی که در مثال آمده است.</w:t>
      </w:r>
    </w:p>
  </w:footnote>
  <w:footnote w:id="25">
    <w:p w:rsidR="00B656F9" w:rsidRPr="00AC33F6" w:rsidRDefault="00B656F9" w:rsidP="00C977AB">
      <w:pPr>
        <w:pStyle w:val="a9"/>
        <w:rPr>
          <w:rStyle w:val="Char9"/>
          <w:rtl/>
        </w:rPr>
      </w:pPr>
      <w:r w:rsidRPr="006C0B13">
        <w:footnoteRef/>
      </w:r>
      <w:r w:rsidRPr="006C0B13">
        <w:rPr>
          <w:rFonts w:hint="cs"/>
          <w:rtl/>
        </w:rPr>
        <w:t>- بعضی</w:t>
      </w:r>
      <w:r w:rsidRPr="00AC33F6">
        <w:rPr>
          <w:rStyle w:val="Char9"/>
          <w:rFonts w:hint="cs"/>
          <w:rtl/>
        </w:rPr>
        <w:t xml:space="preserve"> از فقها براساس این حدیث می‌گویند بجای کلمه عقیقه لغت نسیکه را بکار ببریم، زیرا حضرت رسول</w:t>
      </w:r>
      <w:r w:rsidRPr="00C977AB">
        <w:rPr>
          <w:rFonts w:cs="CTraditional Arabic" w:hint="cs"/>
          <w:rtl/>
          <w:lang w:bidi="fa-IR"/>
        </w:rPr>
        <w:t>ص</w:t>
      </w:r>
      <w:r w:rsidRPr="00AC33F6">
        <w:rPr>
          <w:rStyle w:val="Char9"/>
          <w:rFonts w:hint="cs"/>
          <w:rtl/>
        </w:rPr>
        <w:t xml:space="preserve"> آن را نمی‌پسندیدند و عده‌ای دیگر می‌گویند این نام مکروه نیست و دلیل آنان احادیث متعددی است که ذکر شده و اگر بخواهیم هر دو رای مذکور را بپذیریم، بهتر است به جای کلمه عقیقه، واژه نسیکه را بکار ببریم اما اگر در جائی از لغت عقیقه استفاده شد اشکالی ندارد. (مولف)</w:t>
      </w:r>
    </w:p>
  </w:footnote>
  <w:footnote w:id="26">
    <w:p w:rsidR="00B656F9" w:rsidRPr="00AC33F6" w:rsidRDefault="00B656F9" w:rsidP="006C0B13">
      <w:pPr>
        <w:pStyle w:val="a9"/>
        <w:rPr>
          <w:rStyle w:val="Char9"/>
          <w:rtl/>
        </w:rPr>
      </w:pPr>
      <w:r w:rsidRPr="006C0B13">
        <w:rPr>
          <w:rStyle w:val="Char9"/>
        </w:rPr>
        <w:footnoteRef/>
      </w:r>
      <w:r w:rsidRPr="006C0B13">
        <w:rPr>
          <w:rStyle w:val="Char9"/>
          <w:rFonts w:hint="cs"/>
          <w:rtl/>
        </w:rPr>
        <w:t>- به</w:t>
      </w:r>
      <w:r w:rsidRPr="00AC33F6">
        <w:rPr>
          <w:rStyle w:val="Char9"/>
          <w:rFonts w:hint="cs"/>
          <w:rtl/>
        </w:rPr>
        <w:t xml:space="preserve"> این حیوان عجفاء می‌گویند که از فرط لاغری استخوان</w:t>
      </w:r>
      <w:r>
        <w:rPr>
          <w:rStyle w:val="Char9"/>
          <w:rFonts w:hint="eastAsia"/>
          <w:rtl/>
        </w:rPr>
        <w:t>‌</w:t>
      </w:r>
      <w:r w:rsidRPr="00AC33F6">
        <w:rPr>
          <w:rStyle w:val="Char9"/>
          <w:rFonts w:hint="cs"/>
          <w:rtl/>
        </w:rPr>
        <w:t>هایش فاقد مخ است.</w:t>
      </w:r>
    </w:p>
  </w:footnote>
  <w:footnote w:id="27">
    <w:p w:rsidR="00B656F9" w:rsidRPr="00AC33F6" w:rsidRDefault="00B656F9" w:rsidP="00C977AB">
      <w:pPr>
        <w:pStyle w:val="a9"/>
        <w:rPr>
          <w:rStyle w:val="Char9"/>
          <w:rtl/>
        </w:rPr>
      </w:pPr>
      <w:r w:rsidRPr="006C0B13">
        <w:rPr>
          <w:rStyle w:val="Char9"/>
        </w:rPr>
        <w:footnoteRef/>
      </w:r>
      <w:r w:rsidRPr="006C0B13">
        <w:rPr>
          <w:rStyle w:val="Char9"/>
          <w:rFonts w:hint="cs"/>
          <w:rtl/>
        </w:rPr>
        <w:t>- منظور</w:t>
      </w:r>
      <w:r w:rsidRPr="00AC33F6">
        <w:rPr>
          <w:rStyle w:val="Char9"/>
          <w:rFonts w:hint="cs"/>
          <w:rtl/>
        </w:rPr>
        <w:t xml:space="preserve"> از فطرت در این حدیث، سنت می‌باشد. مولف محترم به این معنی اشاره می‌کند و «ابن‌اثیر» در </w:t>
      </w:r>
      <w:r w:rsidRPr="00C977AB">
        <w:rPr>
          <w:rStyle w:val="Chara"/>
          <w:rFonts w:hint="cs"/>
          <w:rtl/>
        </w:rPr>
        <w:t>«النهایه ف</w:t>
      </w:r>
      <w:r>
        <w:rPr>
          <w:rStyle w:val="Chara"/>
          <w:rFonts w:hint="cs"/>
          <w:rtl/>
        </w:rPr>
        <w:t>ي</w:t>
      </w:r>
      <w:r w:rsidRPr="00C977AB">
        <w:rPr>
          <w:rStyle w:val="Chara"/>
          <w:rFonts w:hint="cs"/>
          <w:rtl/>
        </w:rPr>
        <w:t xml:space="preserve"> غریب الحدیث»</w:t>
      </w:r>
      <w:r w:rsidRPr="00AC33F6">
        <w:rPr>
          <w:rStyle w:val="Char9"/>
          <w:rFonts w:hint="cs"/>
          <w:rtl/>
        </w:rPr>
        <w:t xml:space="preserve"> می‌گوید در حدیث عشره من الفطره، فطرت به معنی سنت انبیاء علیهم السلام می‌باشد. (مترجم)</w:t>
      </w:r>
    </w:p>
  </w:footnote>
  <w:footnote w:id="28">
    <w:p w:rsidR="00B656F9" w:rsidRPr="00AC33F6" w:rsidRDefault="00B656F9" w:rsidP="006C0B13">
      <w:pPr>
        <w:pStyle w:val="a9"/>
        <w:rPr>
          <w:rStyle w:val="Char9"/>
          <w:rtl/>
        </w:rPr>
      </w:pPr>
      <w:r w:rsidRPr="006C0B13">
        <w:rPr>
          <w:rStyle w:val="Char9"/>
        </w:rPr>
        <w:footnoteRef/>
      </w:r>
      <w:r w:rsidRPr="006C0B13">
        <w:rPr>
          <w:rStyle w:val="Char9"/>
          <w:rFonts w:hint="cs"/>
          <w:rtl/>
        </w:rPr>
        <w:t>- در اینجا</w:t>
      </w:r>
      <w:r w:rsidRPr="00AC33F6">
        <w:rPr>
          <w:rStyle w:val="Char9"/>
          <w:rFonts w:hint="cs"/>
          <w:rtl/>
        </w:rPr>
        <w:t xml:space="preserve"> مناسبت دارد که گفته شود: فطرت دو نوع است فطرت ایمانی که مربوط به قلب و معرفت الهی است و فطرت عملی که موارد مذکور در حدیث فوق می‌باشد. در مورد اول پاک کردن روح و تطهیر قلب مطرح است و در مورد دوم پاکی بدن و آرایش ظاهری است که ظاهرا مهم‌ترین مورد آن ختنه می‌باشد. (مولف) </w:t>
      </w:r>
    </w:p>
  </w:footnote>
  <w:footnote w:id="29">
    <w:p w:rsidR="00B656F9" w:rsidRPr="00AC33F6" w:rsidRDefault="00B656F9" w:rsidP="006C0B13">
      <w:pPr>
        <w:pStyle w:val="a9"/>
        <w:rPr>
          <w:rStyle w:val="Char9"/>
          <w:rtl/>
        </w:rPr>
      </w:pPr>
      <w:r w:rsidRPr="006C0B13">
        <w:rPr>
          <w:rStyle w:val="Char9"/>
        </w:rPr>
        <w:footnoteRef/>
      </w:r>
      <w:r w:rsidRPr="006C0B13">
        <w:rPr>
          <w:rStyle w:val="Char9"/>
          <w:rFonts w:hint="cs"/>
          <w:rtl/>
        </w:rPr>
        <w:t>- در بعضی</w:t>
      </w:r>
      <w:r w:rsidRPr="00AC33F6">
        <w:rPr>
          <w:rStyle w:val="Char9"/>
          <w:rFonts w:hint="cs"/>
          <w:rtl/>
        </w:rPr>
        <w:t xml:space="preserve"> از نسخه‌ها به جای لفظ ختنه، لغت حیاء و در بعضی جاها حناء آمده است که هر دو غلط است و خطای نوشتاری است، این مطلب را «ابوالحجاج المزی» بیان کرده است. </w:t>
      </w:r>
    </w:p>
    <w:p w:rsidR="00B656F9" w:rsidRPr="00AC33F6" w:rsidRDefault="00B656F9" w:rsidP="006C0B13">
      <w:pPr>
        <w:pStyle w:val="a9"/>
        <w:ind w:hanging="1"/>
        <w:rPr>
          <w:rStyle w:val="Char9"/>
          <w:rtl/>
        </w:rPr>
      </w:pPr>
      <w:r w:rsidRPr="00AC33F6">
        <w:rPr>
          <w:rStyle w:val="Char9"/>
          <w:rFonts w:hint="cs"/>
          <w:rtl/>
        </w:rPr>
        <w:t xml:space="preserve">و ثبت شده که محاملی گفته است که لفظ ختان را در حدیث شیخی که ترمذی از او روایت کرده دیده است. به کتاب تحفه المودود ص 93 رجوع کنید که در این باره مطالب کافی درج شده است (مولف) </w:t>
      </w:r>
    </w:p>
  </w:footnote>
  <w:footnote w:id="30">
    <w:p w:rsidR="00B656F9" w:rsidRPr="00AC33F6" w:rsidRDefault="00B656F9" w:rsidP="006C0B13">
      <w:pPr>
        <w:pStyle w:val="a9"/>
        <w:rPr>
          <w:rStyle w:val="Char9"/>
        </w:rPr>
      </w:pPr>
      <w:r w:rsidRPr="006C0B13">
        <w:rPr>
          <w:rStyle w:val="Char9"/>
        </w:rPr>
        <w:footnoteRef/>
      </w:r>
      <w:r w:rsidRPr="006C0B13">
        <w:rPr>
          <w:rStyle w:val="Char9"/>
          <w:rFonts w:hint="cs"/>
          <w:rtl/>
        </w:rPr>
        <w:t>- برای آنکه</w:t>
      </w:r>
      <w:r w:rsidRPr="00AC33F6">
        <w:rPr>
          <w:rStyle w:val="Char9"/>
          <w:rFonts w:hint="cs"/>
          <w:rtl/>
        </w:rPr>
        <w:t xml:space="preserve"> موضوع کاهش شیوع سرطان آلت تناسلی با انجام ختنه روشن‌تر و مستدل‌تر گردد، جمله‌ای در این مورد از کتاب آس</w:t>
      </w:r>
      <w:r>
        <w:rPr>
          <w:rStyle w:val="Char9"/>
          <w:rFonts w:hint="cs"/>
          <w:rtl/>
        </w:rPr>
        <w:t>ی</w:t>
      </w:r>
      <w:r w:rsidRPr="00AC33F6">
        <w:rPr>
          <w:rStyle w:val="Char9"/>
          <w:rFonts w:hint="cs"/>
          <w:rtl/>
        </w:rPr>
        <w:t>ب‌شناسی رابینز که یکی از اصلی‌ترین مراجع آسیب‌شناسی پزشکی در دانشگاه</w:t>
      </w:r>
      <w:r>
        <w:rPr>
          <w:rStyle w:val="Char9"/>
          <w:rFonts w:hint="eastAsia"/>
          <w:rtl/>
        </w:rPr>
        <w:t>‌</w:t>
      </w:r>
      <w:r w:rsidRPr="00AC33F6">
        <w:rPr>
          <w:rStyle w:val="Char9"/>
          <w:rFonts w:hint="cs"/>
          <w:rtl/>
        </w:rPr>
        <w:t>های علوم پزشکی سراسر دنیاست ذکر می‌نمائیم:</w:t>
      </w:r>
    </w:p>
    <w:p w:rsidR="00B656F9" w:rsidRPr="00AC33F6" w:rsidRDefault="00B656F9" w:rsidP="00C977AB">
      <w:pPr>
        <w:pStyle w:val="FootnoteText"/>
        <w:jc w:val="both"/>
        <w:rPr>
          <w:rStyle w:val="Char9"/>
        </w:rPr>
      </w:pPr>
      <w:r w:rsidRPr="00CE314D">
        <w:rPr>
          <w:lang w:bidi="fa-IR"/>
        </w:rPr>
        <w:t>Carcinoma of penis is extremely rare among Muslims in whom circumcision is performed before the tenth year; in other region of the world circumcision is not routinely practiced carcinoma of the penis is correspondingly more common.</w:t>
      </w:r>
    </w:p>
    <w:p w:rsidR="00B656F9" w:rsidRPr="00AC33F6" w:rsidRDefault="00B656F9" w:rsidP="006C0B13">
      <w:pPr>
        <w:pStyle w:val="a9"/>
        <w:ind w:hanging="46"/>
        <w:rPr>
          <w:rStyle w:val="Char9"/>
          <w:rtl/>
        </w:rPr>
      </w:pPr>
      <w:r w:rsidRPr="00AC33F6">
        <w:rPr>
          <w:rStyle w:val="Char9"/>
          <w:rFonts w:hint="cs"/>
          <w:rtl/>
        </w:rPr>
        <w:t xml:space="preserve">سرطان آلت تناسلی در بنی مسلمانان بسیار نادر است، زیرا آنان قطع جلدی روی حشفه را قبل از ده سالگی انجام می‌دهند در حالی که در مناطقیکه این قطع پوشش (ختنه) صورت نمی‌گیرد، بطور نسبی سرطان آلت تناسلی بسیار شایع است. </w:t>
      </w:r>
    </w:p>
    <w:p w:rsidR="00B656F9" w:rsidRPr="005E2206" w:rsidRDefault="00B656F9" w:rsidP="00C977AB">
      <w:pPr>
        <w:pStyle w:val="FootnoteText"/>
        <w:jc w:val="both"/>
        <w:rPr>
          <w:lang w:bidi="fa-IR"/>
        </w:rPr>
      </w:pPr>
      <w:r w:rsidRPr="005E2206">
        <w:rPr>
          <w:lang w:bidi="fa-IR"/>
        </w:rPr>
        <w:t xml:space="preserve">Pathologic Basis </w:t>
      </w:r>
      <w:r>
        <w:rPr>
          <w:lang w:bidi="fa-IR"/>
        </w:rPr>
        <w:t>O</w:t>
      </w:r>
      <w:r w:rsidRPr="005E2206">
        <w:rPr>
          <w:lang w:bidi="fa-IR"/>
        </w:rPr>
        <w:t>f Diseas Robbins 1984</w:t>
      </w:r>
      <w:r>
        <w:rPr>
          <w:lang w:bidi="fa-IR"/>
        </w:rPr>
        <w:t>,</w:t>
      </w:r>
      <w:r w:rsidRPr="005E2206">
        <w:rPr>
          <w:lang w:bidi="fa-IR"/>
        </w:rPr>
        <w:t xml:space="preserve"> </w:t>
      </w:r>
      <w:r>
        <w:rPr>
          <w:lang w:bidi="fa-IR"/>
        </w:rPr>
        <w:t>p</w:t>
      </w:r>
      <w:r w:rsidRPr="005E2206">
        <w:rPr>
          <w:lang w:bidi="fa-IR"/>
        </w:rPr>
        <w:t>.1084</w:t>
      </w:r>
    </w:p>
  </w:footnote>
  <w:footnote w:id="31">
    <w:p w:rsidR="00B656F9" w:rsidRPr="005E2206" w:rsidRDefault="00B656F9" w:rsidP="006C0B13">
      <w:pPr>
        <w:pStyle w:val="a9"/>
        <w:rPr>
          <w:lang w:bidi="fa-IR"/>
        </w:rPr>
      </w:pPr>
      <w:r w:rsidRPr="006C0B13">
        <w:footnoteRef/>
      </w:r>
      <w:r w:rsidRPr="006C0B13">
        <w:rPr>
          <w:rFonts w:hint="cs"/>
          <w:rtl/>
        </w:rPr>
        <w:t>- برای</w:t>
      </w:r>
      <w:r w:rsidRPr="00AC33F6">
        <w:rPr>
          <w:rStyle w:val="Char9"/>
          <w:rFonts w:hint="cs"/>
          <w:rtl/>
        </w:rPr>
        <w:t xml:space="preserve"> دریافت و فهم کامل مطلب فوق به کتاب اینجانب بنام «مسؤولیت مشترک اجتماعی در اسلام» رجوع فرمائید که مانند آبی گوارا برای تشنگانی است که بدنبال شیوه اسلام در سرکوبی فقر و جهل می‌گردند. در این کتاب با شیوه‌ای مستدل ثابت شده است که اسلام عملاً عدالت اجتماعی را تحقق بخشیده است. (مولف)</w:t>
      </w:r>
    </w:p>
  </w:footnote>
  <w:footnote w:id="32">
    <w:p w:rsidR="00B656F9" w:rsidRPr="0030197B" w:rsidRDefault="00B656F9" w:rsidP="006C0B13">
      <w:pPr>
        <w:pStyle w:val="a9"/>
        <w:rPr>
          <w:rtl/>
          <w:lang w:bidi="fa-IR"/>
        </w:rPr>
      </w:pPr>
      <w:r w:rsidRPr="006C0B13">
        <w:rPr>
          <w:rStyle w:val="Char9"/>
        </w:rPr>
        <w:footnoteRef/>
      </w:r>
      <w:r w:rsidRPr="006C0B13">
        <w:rPr>
          <w:rStyle w:val="Char9"/>
          <w:rFonts w:hint="cs"/>
          <w:rtl/>
        </w:rPr>
        <w:t>- البته قابل</w:t>
      </w:r>
      <w:r w:rsidRPr="00AC33F6">
        <w:rPr>
          <w:rStyle w:val="Char9"/>
          <w:rFonts w:hint="cs"/>
          <w:rtl/>
        </w:rPr>
        <w:t xml:space="preserve"> ذ</w:t>
      </w:r>
      <w:r>
        <w:rPr>
          <w:rStyle w:val="Char9"/>
          <w:rFonts w:hint="cs"/>
          <w:rtl/>
        </w:rPr>
        <w:t>ک</w:t>
      </w:r>
      <w:r w:rsidRPr="00AC33F6">
        <w:rPr>
          <w:rStyle w:val="Char9"/>
          <w:rFonts w:hint="cs"/>
          <w:rtl/>
        </w:rPr>
        <w:t xml:space="preserve">ر هست </w:t>
      </w:r>
      <w:r>
        <w:rPr>
          <w:rStyle w:val="Char9"/>
          <w:rFonts w:hint="cs"/>
          <w:rtl/>
        </w:rPr>
        <w:t>ک</w:t>
      </w:r>
      <w:r w:rsidRPr="00AC33F6">
        <w:rPr>
          <w:rStyle w:val="Char9"/>
          <w:rFonts w:hint="cs"/>
          <w:rtl/>
        </w:rPr>
        <w:t>ه نماز در اصل یک عبادت ومناجات با خداوند در درجه اول هست و رابطه مهمی با اصلاح و تزکیه فرد مسلمان در روح و روان دارد که ما باید در اداء نمودن آن بر اساس یک عبادت و پایه وستون دین و انجام یک فریضه دینی مبادرت ورزیم نه اینکه بنا بر بعضی علائق و و فوایده جسمی به آن روی آوریم.</w:t>
      </w:r>
      <w:r>
        <w:rPr>
          <w:rFonts w:hint="cs"/>
          <w:rtl/>
          <w:lang w:bidi="fa-IR"/>
        </w:rPr>
        <w:t xml:space="preserve"> </w:t>
      </w:r>
    </w:p>
  </w:footnote>
  <w:footnote w:id="33">
    <w:p w:rsidR="00B656F9" w:rsidRPr="00AC33F6" w:rsidRDefault="00B656F9" w:rsidP="008A27CE">
      <w:pPr>
        <w:pStyle w:val="a9"/>
        <w:rPr>
          <w:rStyle w:val="Char9"/>
          <w:rtl/>
        </w:rPr>
      </w:pPr>
      <w:r w:rsidRPr="006C0B13">
        <w:rPr>
          <w:rStyle w:val="Char9"/>
        </w:rPr>
        <w:footnoteRef/>
      </w:r>
      <w:r w:rsidRPr="006C0B13">
        <w:rPr>
          <w:rStyle w:val="Char9"/>
          <w:rFonts w:hint="cs"/>
          <w:rtl/>
        </w:rPr>
        <w:t>- این آیه</w:t>
      </w:r>
      <w:r w:rsidRPr="00AC33F6">
        <w:rPr>
          <w:rStyle w:val="Char9"/>
          <w:rFonts w:hint="cs"/>
          <w:rtl/>
        </w:rPr>
        <w:t xml:space="preserve"> قبل از جنگ بدر بر پیامبر خدا</w:t>
      </w:r>
      <w:r>
        <w:rPr>
          <w:rStyle w:val="Char9"/>
          <w:rFonts w:cs="CTraditional Arabic" w:hint="cs"/>
          <w:rtl/>
        </w:rPr>
        <w:t>ص</w:t>
      </w:r>
      <w:r w:rsidRPr="00AC33F6">
        <w:rPr>
          <w:rStyle w:val="Char9"/>
          <w:rFonts w:hint="cs"/>
          <w:rtl/>
        </w:rPr>
        <w:t xml:space="preserve"> نازل شد و شان نزول آن در رابطه با این غزوه می‌باشد، اما می‌دانیم که بعضی از آیات قرآن غیر از آنکه به واقعه خاصی دلالت دارد از لحاظ مفهوم شامل و فراگیر است و بر شرائط دیگر نیز تعمیم داده می‌شود.</w:t>
      </w:r>
    </w:p>
    <w:p w:rsidR="00B656F9" w:rsidRPr="00AC33F6" w:rsidRDefault="00B656F9" w:rsidP="006C0B13">
      <w:pPr>
        <w:pStyle w:val="a9"/>
        <w:ind w:hanging="1"/>
        <w:rPr>
          <w:rStyle w:val="Char9"/>
          <w:rtl/>
        </w:rPr>
      </w:pPr>
      <w:r w:rsidRPr="00AC33F6">
        <w:rPr>
          <w:rStyle w:val="Char9"/>
          <w:rFonts w:hint="cs"/>
          <w:rtl/>
        </w:rPr>
        <w:t>در این جنگ ابزار و وسائل جنگی مسلمانان خصوصا اسب‌های آن‌ها بسیار کم بود و برای همین در آیه به فراهم نمودن اسب اشاره شده است، اما در مجموع دلالت بر فراهم کردن ابزار و ادوات جنگی دارد. (مترجم)</w:t>
      </w:r>
    </w:p>
  </w:footnote>
  <w:footnote w:id="34">
    <w:p w:rsidR="00B656F9" w:rsidRPr="00AC33F6" w:rsidRDefault="00B656F9" w:rsidP="006C0B13">
      <w:pPr>
        <w:pStyle w:val="a9"/>
        <w:rPr>
          <w:rStyle w:val="Char9"/>
          <w:rtl/>
        </w:rPr>
      </w:pPr>
      <w:r w:rsidRPr="006C0B13">
        <w:rPr>
          <w:rStyle w:val="Char9"/>
        </w:rPr>
        <w:footnoteRef/>
      </w:r>
      <w:r w:rsidRPr="006C0B13">
        <w:rPr>
          <w:rStyle w:val="Char9"/>
          <w:rFonts w:hint="cs"/>
          <w:rtl/>
        </w:rPr>
        <w:t>- متاسفانه در</w:t>
      </w:r>
      <w:r w:rsidRPr="00AC33F6">
        <w:rPr>
          <w:rStyle w:val="Char9"/>
          <w:rFonts w:hint="cs"/>
          <w:rtl/>
        </w:rPr>
        <w:t xml:space="preserve"> اکثر کشورهای اسلامی که سردمداران آن‌ها تحت نفوذ و سلطه مستقیم غرب هستند اینگونه فیلم‌ها رایج شده، و نسل جوان را به فجیع‌ترین شکل ممکن به جانب فساد و بی‌بندوباری سوق داده است.</w:t>
      </w:r>
    </w:p>
    <w:p w:rsidR="00B656F9" w:rsidRPr="00AC33F6" w:rsidRDefault="00B656F9" w:rsidP="006C0B13">
      <w:pPr>
        <w:pStyle w:val="a9"/>
        <w:ind w:hanging="1"/>
        <w:rPr>
          <w:rStyle w:val="Char9"/>
          <w:rtl/>
        </w:rPr>
      </w:pPr>
      <w:r w:rsidRPr="00AC33F6">
        <w:rPr>
          <w:rStyle w:val="Char9"/>
          <w:rFonts w:hint="cs"/>
          <w:rtl/>
        </w:rPr>
        <w:t>این حکومت‌های سر سپرده اجازه می‌دهند تا فرهنگ اسلامی و روابط اجتماعی با اینگونه تبلیغات و هجوم</w:t>
      </w:r>
      <w:r>
        <w:rPr>
          <w:rStyle w:val="Char9"/>
          <w:rFonts w:hint="eastAsia"/>
          <w:rtl/>
        </w:rPr>
        <w:t>‌</w:t>
      </w:r>
      <w:r w:rsidRPr="00AC33F6">
        <w:rPr>
          <w:rStyle w:val="Char9"/>
          <w:rFonts w:hint="cs"/>
          <w:rtl/>
        </w:rPr>
        <w:t>های بی‌رحمانه خدشه‌دار شده و برای حفظ حاکمیت و عیش و نوش خود، هویت و کیان اسلامی را بباد می‌دهند.</w:t>
      </w:r>
    </w:p>
    <w:p w:rsidR="00B656F9" w:rsidRPr="00AC33F6" w:rsidRDefault="00B656F9" w:rsidP="006C0B13">
      <w:pPr>
        <w:pStyle w:val="a9"/>
        <w:ind w:hanging="1"/>
        <w:rPr>
          <w:rStyle w:val="Char9"/>
          <w:rtl/>
        </w:rPr>
      </w:pPr>
      <w:r w:rsidRPr="00AC33F6">
        <w:rPr>
          <w:rStyle w:val="Char9"/>
          <w:rFonts w:hint="cs"/>
          <w:rtl/>
        </w:rPr>
        <w:t>خوشبختانه در کشور ما (ایران) با این مشکل مواجه نیستیم و فیلم</w:t>
      </w:r>
      <w:r>
        <w:rPr>
          <w:rStyle w:val="Char9"/>
          <w:rFonts w:hint="eastAsia"/>
          <w:rtl/>
        </w:rPr>
        <w:t>‌</w:t>
      </w:r>
      <w:r w:rsidRPr="00AC33F6">
        <w:rPr>
          <w:rStyle w:val="Char9"/>
          <w:rFonts w:hint="cs"/>
          <w:rtl/>
        </w:rPr>
        <w:t>های منافی عفت و مبتذل در هیچیک از سینماها و سایر اماکن و نمایش در نمی‌آید.</w:t>
      </w:r>
    </w:p>
  </w:footnote>
  <w:footnote w:id="35">
    <w:p w:rsidR="00B656F9" w:rsidRPr="00AC33F6" w:rsidRDefault="00B656F9" w:rsidP="006C0B13">
      <w:pPr>
        <w:pStyle w:val="a9"/>
        <w:rPr>
          <w:rStyle w:val="Char9"/>
          <w:rtl/>
        </w:rPr>
      </w:pPr>
      <w:r w:rsidRPr="006C0B13">
        <w:rPr>
          <w:rStyle w:val="Char9"/>
        </w:rPr>
        <w:footnoteRef/>
      </w:r>
      <w:r w:rsidRPr="006C0B13">
        <w:rPr>
          <w:rStyle w:val="Char9"/>
          <w:rFonts w:hint="cs"/>
          <w:rtl/>
        </w:rPr>
        <w:t>- براساس جدیدترین</w:t>
      </w:r>
      <w:r w:rsidRPr="00AC33F6">
        <w:rPr>
          <w:rStyle w:val="Char9"/>
          <w:rFonts w:hint="cs"/>
          <w:rtl/>
        </w:rPr>
        <w:t xml:space="preserve"> تحقیقات روانشناسی در ارتباط با تاثیر فیلم‌</w:t>
      </w:r>
      <w:r>
        <w:rPr>
          <w:rStyle w:val="Char9"/>
          <w:rFonts w:hint="cs"/>
          <w:rtl/>
        </w:rPr>
        <w:t>ۀ</w:t>
      </w:r>
      <w:r w:rsidRPr="00AC33F6">
        <w:rPr>
          <w:rStyle w:val="Char9"/>
          <w:rFonts w:hint="cs"/>
          <w:rtl/>
        </w:rPr>
        <w:t>ای خشن و جنائی در روحیات کودکان در آمریکا به این نتیجه رسیده‌اند:</w:t>
      </w:r>
    </w:p>
    <w:p w:rsidR="00B656F9" w:rsidRPr="00AC33F6" w:rsidRDefault="00B656F9" w:rsidP="006C0B13">
      <w:pPr>
        <w:pStyle w:val="a9"/>
        <w:ind w:hanging="1"/>
        <w:rPr>
          <w:rStyle w:val="Char9"/>
          <w:rtl/>
        </w:rPr>
      </w:pPr>
      <w:r w:rsidRPr="00AC33F6">
        <w:rPr>
          <w:rStyle w:val="Char9"/>
          <w:rFonts w:hint="cs"/>
          <w:rtl/>
        </w:rPr>
        <w:t>کودکانی که ساعات بیشتری را صرف تماشای فیلم‌های جنائی و سکسی می‌کنند از لحاظ ارتکاب جرم و انحراف اخلاقی درصد بیشتری را تشکیل می‌دهند.</w:t>
      </w:r>
    </w:p>
    <w:p w:rsidR="00B656F9" w:rsidRPr="00AC33F6" w:rsidRDefault="00B656F9" w:rsidP="006C0B13">
      <w:pPr>
        <w:pStyle w:val="a9"/>
        <w:ind w:hanging="1"/>
        <w:rPr>
          <w:rStyle w:val="Char9"/>
          <w:rtl/>
        </w:rPr>
      </w:pPr>
      <w:r w:rsidRPr="00AC33F6">
        <w:rPr>
          <w:rStyle w:val="Char9"/>
          <w:rFonts w:hint="cs"/>
          <w:rtl/>
        </w:rPr>
        <w:t>همچنین به چند گروه از کودکان چندین نوع فیلم مختلف، شامل فیلم</w:t>
      </w:r>
      <w:r w:rsidRPr="00AC33F6">
        <w:rPr>
          <w:rStyle w:val="Char9"/>
          <w:rFonts w:hint="eastAsia"/>
          <w:rtl/>
        </w:rPr>
        <w:t>‌</w:t>
      </w:r>
      <w:r w:rsidRPr="00AC33F6">
        <w:rPr>
          <w:rStyle w:val="Char9"/>
          <w:rFonts w:hint="cs"/>
          <w:rtl/>
        </w:rPr>
        <w:t>های خشن و جنائی، معمولی و پر مهر و عطوفت نشان دادند. پس از اتمام فیلم‌های جنائی و خشن مشاهد نمودند که بچه‌هایی که این فیلم‌ها را دیده‌اند به زد و خورد پرداخته و با هم خشونت رفتار می‌کنند. (مترجم)</w:t>
      </w:r>
    </w:p>
  </w:footnote>
  <w:footnote w:id="36">
    <w:p w:rsidR="00B656F9" w:rsidRPr="00AC33F6" w:rsidRDefault="00B656F9" w:rsidP="006C0B13">
      <w:pPr>
        <w:pStyle w:val="a9"/>
        <w:rPr>
          <w:rStyle w:val="Char9"/>
          <w:rtl/>
        </w:rPr>
      </w:pPr>
      <w:r w:rsidRPr="006C0B13">
        <w:rPr>
          <w:rStyle w:val="Char9"/>
        </w:rPr>
        <w:footnoteRef/>
      </w:r>
      <w:r w:rsidRPr="006C0B13">
        <w:rPr>
          <w:rStyle w:val="Char9"/>
          <w:rFonts w:hint="cs"/>
          <w:rtl/>
        </w:rPr>
        <w:t>- با</w:t>
      </w:r>
      <w:r w:rsidRPr="00AC33F6">
        <w:rPr>
          <w:rStyle w:val="Char9"/>
          <w:rFonts w:hint="cs"/>
          <w:rtl/>
        </w:rPr>
        <w:t xml:space="preserve"> توجه به اینکه این گفته نبی اکرم</w:t>
      </w:r>
      <w:r w:rsidRPr="005502C7">
        <w:rPr>
          <w:rFonts w:cs="CTraditional Arabic" w:hint="cs"/>
          <w:rtl/>
          <w:lang w:bidi="fa-IR"/>
        </w:rPr>
        <w:t>ص</w:t>
      </w:r>
      <w:r w:rsidRPr="00AC33F6">
        <w:rPr>
          <w:rStyle w:val="Char9"/>
          <w:rFonts w:hint="cs"/>
          <w:rtl/>
        </w:rPr>
        <w:t xml:space="preserve"> مبنای استنباط‌های فقهی بسیار مهمی شده است و به تفصیل در کتب اصول و فقه از آن بحث شده است ترجمه کوتاه آن، رسا نخواهد بود و ناچار به توضیح آن در پاورقی شدیم. </w:t>
      </w:r>
    </w:p>
    <w:p w:rsidR="00B656F9" w:rsidRPr="00AC33F6" w:rsidRDefault="00B656F9" w:rsidP="006C0B13">
      <w:pPr>
        <w:pStyle w:val="a9"/>
        <w:ind w:hanging="1"/>
        <w:rPr>
          <w:rStyle w:val="Char9"/>
          <w:rtl/>
        </w:rPr>
      </w:pPr>
      <w:r w:rsidRPr="00AC33F6">
        <w:rPr>
          <w:rStyle w:val="Char9"/>
          <w:rFonts w:hint="cs"/>
          <w:rtl/>
        </w:rPr>
        <w:t>منظور این حدیث آن است که در اسلام زیان رساندن (چه فرد مسلمان آغازگر باشد و چه بخواهد بصورت عکس‌العمل و در مقابل کسی که به او ضرر رسانده جواب دهد)، بهر شکل جایز نیست. یعنی ضرر رساندن ابتداء و جزاء مجاز نمی‌باشد. (مترجم)</w:t>
      </w:r>
    </w:p>
  </w:footnote>
  <w:footnote w:id="37">
    <w:p w:rsidR="00B656F9" w:rsidRPr="00AC33F6" w:rsidRDefault="00B656F9" w:rsidP="006C0B13">
      <w:pPr>
        <w:pStyle w:val="a9"/>
        <w:rPr>
          <w:rStyle w:val="Char9"/>
          <w:rtl/>
        </w:rPr>
      </w:pPr>
      <w:r w:rsidRPr="006C0B13">
        <w:rPr>
          <w:rStyle w:val="Char9"/>
        </w:rPr>
        <w:footnoteRef/>
      </w:r>
      <w:r w:rsidRPr="006C0B13">
        <w:rPr>
          <w:rStyle w:val="Char9"/>
          <w:rFonts w:hint="cs"/>
          <w:rtl/>
        </w:rPr>
        <w:t>- نبی‌</w:t>
      </w:r>
      <w:r w:rsidRPr="00AC33F6">
        <w:rPr>
          <w:rStyle w:val="Char9"/>
          <w:rFonts w:hint="cs"/>
          <w:rtl/>
        </w:rPr>
        <w:t xml:space="preserve"> اکرم</w:t>
      </w:r>
      <w:r w:rsidRPr="005502C7">
        <w:rPr>
          <w:rFonts w:cs="CTraditional Arabic" w:hint="cs"/>
          <w:rtl/>
          <w:lang w:bidi="fa-IR"/>
        </w:rPr>
        <w:t>ص</w:t>
      </w:r>
      <w:r w:rsidRPr="00AC33F6">
        <w:rPr>
          <w:rStyle w:val="Char9"/>
          <w:rFonts w:hint="cs"/>
          <w:rtl/>
        </w:rPr>
        <w:t xml:space="preserve"> در مدینه تشکیل دولت دادند و مراجعات مردم در ارتباط با مسائل اجتماعی و اقتصادی مراجعات مستقیم به دولت نوظهور اسلام بود. (مترجم)</w:t>
      </w:r>
    </w:p>
  </w:footnote>
  <w:footnote w:id="38">
    <w:p w:rsidR="00B656F9" w:rsidRPr="00AC33F6" w:rsidRDefault="00B656F9" w:rsidP="005502C7">
      <w:pPr>
        <w:pStyle w:val="a9"/>
        <w:rPr>
          <w:rStyle w:val="Char9"/>
          <w:rtl/>
        </w:rPr>
      </w:pPr>
      <w:r w:rsidRPr="006C0B13">
        <w:rPr>
          <w:rStyle w:val="Char9"/>
        </w:rPr>
        <w:footnoteRef/>
      </w:r>
      <w:r w:rsidRPr="006C0B13">
        <w:rPr>
          <w:rStyle w:val="Char9"/>
          <w:rFonts w:hint="cs"/>
          <w:rtl/>
        </w:rPr>
        <w:t>- این حدیث</w:t>
      </w:r>
      <w:r w:rsidRPr="00AC33F6">
        <w:rPr>
          <w:rStyle w:val="Char9"/>
          <w:rFonts w:hint="cs"/>
          <w:rtl/>
        </w:rPr>
        <w:t xml:space="preserve"> در کتاب الاختیار الموصلی آمده است که به جایی عزو نشده است و نزدیکترین لفظ به آن حدیثی هست که ضعیف است و از پیامبر</w:t>
      </w:r>
      <w:r>
        <w:rPr>
          <w:rStyle w:val="Char9"/>
          <w:rFonts w:cs="CTraditional Arabic" w:hint="cs"/>
          <w:rtl/>
        </w:rPr>
        <w:t>ص</w:t>
      </w:r>
      <w:r w:rsidRPr="00AC33F6">
        <w:rPr>
          <w:rStyle w:val="Char9"/>
          <w:rFonts w:hint="cs"/>
          <w:rtl/>
        </w:rPr>
        <w:t xml:space="preserve"> ثابت نیست.</w:t>
      </w:r>
    </w:p>
  </w:footnote>
  <w:footnote w:id="39">
    <w:p w:rsidR="00B656F9" w:rsidRPr="00AC33F6" w:rsidRDefault="00B656F9" w:rsidP="006C0B13">
      <w:pPr>
        <w:pStyle w:val="a9"/>
        <w:rPr>
          <w:rStyle w:val="Char9"/>
          <w:rtl/>
        </w:rPr>
      </w:pPr>
      <w:r w:rsidRPr="006C0B13">
        <w:rPr>
          <w:rStyle w:val="Char9"/>
        </w:rPr>
        <w:footnoteRef/>
      </w:r>
      <w:r w:rsidRPr="006C0B13">
        <w:rPr>
          <w:rStyle w:val="Char9"/>
          <w:rFonts w:hint="cs"/>
          <w:rtl/>
        </w:rPr>
        <w:t>- یعنی برای</w:t>
      </w:r>
      <w:r w:rsidRPr="00AC33F6">
        <w:rPr>
          <w:rStyle w:val="Char9"/>
          <w:rFonts w:hint="cs"/>
          <w:rtl/>
        </w:rPr>
        <w:t xml:space="preserve"> تامین زندگی کار می‌کند اما برای آنکه کارش پرثمر و با نتیجه باشد به خدایتعالی توکل می‌کند، کاشتن دانه در کلام آنحضرت یک مثال است. (مترجم)</w:t>
      </w:r>
    </w:p>
  </w:footnote>
  <w:footnote w:id="40">
    <w:p w:rsidR="00B656F9" w:rsidRPr="00495C8A" w:rsidRDefault="00B656F9" w:rsidP="00767B95">
      <w:pPr>
        <w:pStyle w:val="FootnoteText"/>
        <w:bidi/>
        <w:ind w:left="48" w:hanging="48"/>
        <w:jc w:val="both"/>
        <w:rPr>
          <w:rFonts w:ascii="KFGQPC Uthmanic Script HAFS" w:hAnsi="KFGQPC Uthmanic Script HAFS" w:cs="KFGQPC Uthmanic Script HAFS"/>
          <w:rtl/>
        </w:rPr>
      </w:pPr>
      <w:r w:rsidRPr="006C0B13">
        <w:rPr>
          <w:rStyle w:val="Char9"/>
        </w:rPr>
        <w:footnoteRef/>
      </w:r>
      <w:r w:rsidRPr="006C0B13">
        <w:rPr>
          <w:rStyle w:val="Char9"/>
          <w:rFonts w:hint="cs"/>
          <w:rtl/>
        </w:rPr>
        <w:t>- آیات از اینجا</w:t>
      </w:r>
      <w:r w:rsidRPr="00AC33F6">
        <w:rPr>
          <w:rStyle w:val="Char9"/>
          <w:rFonts w:hint="cs"/>
          <w:rtl/>
        </w:rPr>
        <w:t xml:space="preserve"> شروع می‌شود: </w:t>
      </w:r>
      <w:r>
        <w:rPr>
          <w:rStyle w:val="Char9"/>
          <w:rFonts w:ascii="Traditional Arabic" w:hAnsi="Traditional Arabic" w:cs="Traditional Arabic"/>
          <w:rtl/>
        </w:rPr>
        <w:t>﴿</w:t>
      </w:r>
      <w:r w:rsidRPr="00495C8A">
        <w:rPr>
          <w:rFonts w:ascii="KFGQPC Uthmanic Script HAFS" w:hAnsi="KFGQPC Uthmanic Script HAFS" w:cs="KFGQPC Uthmanic Script HAFS" w:hint="eastAsia"/>
          <w:sz w:val="24"/>
          <w:szCs w:val="24"/>
          <w:rtl/>
        </w:rPr>
        <w:t>لِّلَّهِ</w:t>
      </w:r>
      <w:r w:rsidRPr="00495C8A">
        <w:rPr>
          <w:rFonts w:ascii="KFGQPC Uthmanic Script HAFS" w:hAnsi="KFGQPC Uthmanic Script HAFS" w:cs="KFGQPC Uthmanic Script HAFS"/>
          <w:sz w:val="24"/>
          <w:szCs w:val="24"/>
          <w:rtl/>
        </w:rPr>
        <w:t xml:space="preserve"> مَا فِي </w:t>
      </w:r>
      <w:r w:rsidRPr="00495C8A">
        <w:rPr>
          <w:rFonts w:ascii="KFGQPC Uthmanic Script HAFS" w:hAnsi="KFGQPC Uthmanic Script HAFS" w:cs="KFGQPC Uthmanic Script HAFS" w:hint="cs"/>
          <w:sz w:val="24"/>
          <w:szCs w:val="24"/>
          <w:rtl/>
        </w:rPr>
        <w:t>ٱ</w:t>
      </w:r>
      <w:r w:rsidRPr="00495C8A">
        <w:rPr>
          <w:rFonts w:ascii="KFGQPC Uthmanic Script HAFS" w:hAnsi="KFGQPC Uthmanic Script HAFS" w:cs="KFGQPC Uthmanic Script HAFS" w:hint="eastAsia"/>
          <w:sz w:val="24"/>
          <w:szCs w:val="24"/>
          <w:rtl/>
        </w:rPr>
        <w:t>لسَّمَٰوَٰتِ</w:t>
      </w:r>
      <w:r w:rsidRPr="00495C8A">
        <w:rPr>
          <w:rFonts w:ascii="KFGQPC Uthmanic Script HAFS" w:hAnsi="KFGQPC Uthmanic Script HAFS" w:cs="KFGQPC Uthmanic Script HAFS"/>
          <w:sz w:val="24"/>
          <w:szCs w:val="24"/>
          <w:rtl/>
        </w:rPr>
        <w:t xml:space="preserve"> وَمَا فِي </w:t>
      </w:r>
      <w:r w:rsidRPr="00495C8A">
        <w:rPr>
          <w:rFonts w:ascii="KFGQPC Uthmanic Script HAFS" w:hAnsi="KFGQPC Uthmanic Script HAFS" w:cs="KFGQPC Uthmanic Script HAFS" w:hint="cs"/>
          <w:sz w:val="24"/>
          <w:szCs w:val="24"/>
          <w:rtl/>
        </w:rPr>
        <w:t>ٱ</w:t>
      </w:r>
      <w:r w:rsidRPr="00495C8A">
        <w:rPr>
          <w:rFonts w:ascii="KFGQPC Uthmanic Script HAFS" w:hAnsi="KFGQPC Uthmanic Script HAFS" w:cs="KFGQPC Uthmanic Script HAFS" w:hint="eastAsia"/>
          <w:sz w:val="24"/>
          <w:szCs w:val="24"/>
          <w:rtl/>
        </w:rPr>
        <w:t>لۡأَرۡضِۗ</w:t>
      </w:r>
      <w:r w:rsidRPr="00495C8A">
        <w:rPr>
          <w:rFonts w:ascii="KFGQPC Uthmanic Script HAFS" w:hAnsi="KFGQPC Uthmanic Script HAFS" w:cs="KFGQPC Uthmanic Script HAFS"/>
          <w:sz w:val="24"/>
          <w:szCs w:val="24"/>
          <w:rtl/>
        </w:rPr>
        <w:t xml:space="preserve"> وَإِن تُبۡدُواْ مَا فِيٓ أَنفُسِكُمۡ أَوۡ تُخۡفُوهُ يُحَاسِبۡكُم بِهِ </w:t>
      </w:r>
      <w:r w:rsidRPr="00495C8A">
        <w:rPr>
          <w:rFonts w:ascii="KFGQPC Uthmanic Script HAFS" w:hAnsi="KFGQPC Uthmanic Script HAFS" w:cs="KFGQPC Uthmanic Script HAFS" w:hint="cs"/>
          <w:sz w:val="24"/>
          <w:szCs w:val="24"/>
          <w:rtl/>
        </w:rPr>
        <w:t>ٱ</w:t>
      </w:r>
      <w:r w:rsidRPr="00495C8A">
        <w:rPr>
          <w:rFonts w:ascii="KFGQPC Uthmanic Script HAFS" w:hAnsi="KFGQPC Uthmanic Script HAFS" w:cs="KFGQPC Uthmanic Script HAFS" w:hint="eastAsia"/>
          <w:sz w:val="24"/>
          <w:szCs w:val="24"/>
          <w:rtl/>
        </w:rPr>
        <w:t>للَّهُۖ</w:t>
      </w:r>
      <w:r w:rsidRPr="00495C8A">
        <w:rPr>
          <w:rFonts w:ascii="KFGQPC Uthmanic Script HAFS" w:hAnsi="KFGQPC Uthmanic Script HAFS" w:cs="KFGQPC Uthmanic Script HAFS"/>
          <w:sz w:val="24"/>
          <w:szCs w:val="24"/>
          <w:rtl/>
        </w:rPr>
        <w:t xml:space="preserve"> فَيَغۡفِرُ لِمَن يَشَآءُ وَيُعَذِّبُ مَن يَشَآءُۗ وَ</w:t>
      </w:r>
      <w:r w:rsidRPr="00495C8A">
        <w:rPr>
          <w:rFonts w:ascii="KFGQPC Uthmanic Script HAFS" w:hAnsi="KFGQPC Uthmanic Script HAFS" w:cs="KFGQPC Uthmanic Script HAFS" w:hint="cs"/>
          <w:sz w:val="24"/>
          <w:szCs w:val="24"/>
          <w:rtl/>
        </w:rPr>
        <w:t>ٱ</w:t>
      </w:r>
      <w:r w:rsidRPr="00495C8A">
        <w:rPr>
          <w:rFonts w:ascii="KFGQPC Uthmanic Script HAFS" w:hAnsi="KFGQPC Uthmanic Script HAFS" w:cs="KFGQPC Uthmanic Script HAFS" w:hint="eastAsia"/>
          <w:sz w:val="24"/>
          <w:szCs w:val="24"/>
          <w:rtl/>
        </w:rPr>
        <w:t>للَّهُ</w:t>
      </w:r>
      <w:r w:rsidRPr="00495C8A">
        <w:rPr>
          <w:rFonts w:ascii="KFGQPC Uthmanic Script HAFS" w:hAnsi="KFGQPC Uthmanic Script HAFS" w:cs="KFGQPC Uthmanic Script HAFS"/>
          <w:sz w:val="24"/>
          <w:szCs w:val="24"/>
          <w:rtl/>
        </w:rPr>
        <w:t xml:space="preserve"> عَلَىٰ كُلِّ شَيۡءٖ قَدِيرٌ ٢٨٤</w:t>
      </w:r>
      <w:r w:rsidRPr="00767B95">
        <w:rPr>
          <w:rStyle w:val="Chara"/>
          <w:rFonts w:ascii="Traditional Arabic" w:hAnsi="Traditional Arabic" w:cs="Traditional Arabic"/>
          <w:sz w:val="24"/>
          <w:szCs w:val="24"/>
          <w:rtl/>
        </w:rPr>
        <w:t>﴾</w:t>
      </w:r>
      <w:r w:rsidRPr="00AC33F6">
        <w:rPr>
          <w:rStyle w:val="Char9"/>
          <w:rFonts w:hint="cs"/>
          <w:rtl/>
        </w:rPr>
        <w:t xml:space="preserve"> </w:t>
      </w:r>
      <w:r w:rsidRPr="006C0B13">
        <w:rPr>
          <w:rStyle w:val="Char9"/>
          <w:rtl/>
        </w:rPr>
        <w:t>[</w:t>
      </w:r>
      <w:r w:rsidRPr="006C0B13">
        <w:rPr>
          <w:rStyle w:val="Char9"/>
          <w:rFonts w:hint="cs"/>
          <w:rtl/>
        </w:rPr>
        <w:t>البقر</w:t>
      </w:r>
      <w:r>
        <w:rPr>
          <w:rStyle w:val="Char9"/>
          <w:rFonts w:hint="cs"/>
          <w:rtl/>
        </w:rPr>
        <w:t>ة</w:t>
      </w:r>
      <w:r w:rsidRPr="006C0B13">
        <w:rPr>
          <w:rStyle w:val="Char9"/>
          <w:rFonts w:hint="cs"/>
          <w:rtl/>
        </w:rPr>
        <w:t>:284</w:t>
      </w:r>
      <w:r w:rsidRPr="006C0B13">
        <w:rPr>
          <w:rStyle w:val="Char9"/>
          <w:rtl/>
        </w:rPr>
        <w:t xml:space="preserve">]. </w:t>
      </w:r>
      <w:r w:rsidRPr="006C0B13">
        <w:rPr>
          <w:rStyle w:val="Char9"/>
          <w:rFonts w:hint="cs"/>
          <w:rtl/>
        </w:rPr>
        <w:t>تا</w:t>
      </w:r>
      <w:r w:rsidRPr="00AC33F6">
        <w:rPr>
          <w:rStyle w:val="Char9"/>
          <w:rFonts w:hint="cs"/>
          <w:rtl/>
        </w:rPr>
        <w:t xml:space="preserve"> آخر سوره.</w:t>
      </w:r>
    </w:p>
  </w:footnote>
  <w:footnote w:id="41">
    <w:p w:rsidR="00B656F9" w:rsidRPr="00AC33F6" w:rsidRDefault="00B656F9" w:rsidP="006C0B13">
      <w:pPr>
        <w:pStyle w:val="a9"/>
        <w:rPr>
          <w:rStyle w:val="Char9"/>
          <w:rtl/>
        </w:rPr>
      </w:pPr>
      <w:r w:rsidRPr="006C0B13">
        <w:rPr>
          <w:rStyle w:val="Char9"/>
        </w:rPr>
        <w:footnoteRef/>
      </w:r>
      <w:r w:rsidRPr="006C0B13">
        <w:rPr>
          <w:rStyle w:val="Char9"/>
          <w:rFonts w:hint="cs"/>
          <w:rtl/>
        </w:rPr>
        <w:t>- منظور</w:t>
      </w:r>
      <w:r w:rsidRPr="00AC33F6">
        <w:rPr>
          <w:rStyle w:val="Char9"/>
          <w:rFonts w:hint="cs"/>
          <w:rtl/>
        </w:rPr>
        <w:t xml:space="preserve"> مولف از غرب در اینجا کشورهای آمریکایی و اروپائی می‌باشد و روسیه را نیز شامل می‌گردد. (مترجم)</w:t>
      </w:r>
    </w:p>
  </w:footnote>
  <w:footnote w:id="42">
    <w:p w:rsidR="00B656F9" w:rsidRPr="00AC33F6" w:rsidRDefault="00B656F9" w:rsidP="006C0B13">
      <w:pPr>
        <w:pStyle w:val="a9"/>
        <w:rPr>
          <w:rStyle w:val="Char9"/>
          <w:rtl/>
        </w:rPr>
      </w:pPr>
      <w:r w:rsidRPr="006C0B13">
        <w:footnoteRef/>
      </w:r>
      <w:r w:rsidRPr="006C0B13">
        <w:rPr>
          <w:rFonts w:hint="cs"/>
          <w:rtl/>
        </w:rPr>
        <w:t>- محل</w:t>
      </w:r>
      <w:r w:rsidRPr="00AC33F6">
        <w:rPr>
          <w:rStyle w:val="Char9"/>
          <w:rFonts w:hint="cs"/>
          <w:rtl/>
        </w:rPr>
        <w:t xml:space="preserve"> انتشار در مکه می‌باشد.</w:t>
      </w:r>
    </w:p>
  </w:footnote>
  <w:footnote w:id="43">
    <w:p w:rsidR="00B656F9" w:rsidRPr="00AC33F6" w:rsidRDefault="00B656F9" w:rsidP="006C0B13">
      <w:pPr>
        <w:pStyle w:val="a9"/>
        <w:rPr>
          <w:rStyle w:val="Char9"/>
          <w:rtl/>
        </w:rPr>
      </w:pPr>
      <w:r w:rsidRPr="006C0B13">
        <w:rPr>
          <w:rStyle w:val="Char9"/>
        </w:rPr>
        <w:footnoteRef/>
      </w:r>
      <w:r w:rsidRPr="006C0B13">
        <w:rPr>
          <w:rStyle w:val="Char9"/>
          <w:rFonts w:hint="cs"/>
          <w:rtl/>
        </w:rPr>
        <w:t>- شعرا</w:t>
      </w:r>
      <w:r w:rsidRPr="00AC33F6">
        <w:rPr>
          <w:rStyle w:val="Char9"/>
          <w:rFonts w:hint="cs"/>
          <w:rtl/>
        </w:rPr>
        <w:t xml:space="preserve"> قبل از ظهور اسلام را شعرای جاهلی می‌گویند. مترجم</w:t>
      </w:r>
    </w:p>
  </w:footnote>
  <w:footnote w:id="44">
    <w:p w:rsidR="00B656F9" w:rsidRPr="00AC33F6" w:rsidRDefault="00B656F9" w:rsidP="006C0B13">
      <w:pPr>
        <w:pStyle w:val="a9"/>
        <w:rPr>
          <w:rStyle w:val="Char9"/>
          <w:rtl/>
        </w:rPr>
      </w:pPr>
      <w:r w:rsidRPr="006C0B13">
        <w:rPr>
          <w:rStyle w:val="Char9"/>
        </w:rPr>
        <w:footnoteRef/>
      </w:r>
      <w:r w:rsidRPr="006C0B13">
        <w:rPr>
          <w:rStyle w:val="Char9"/>
          <w:rFonts w:hint="cs"/>
          <w:rtl/>
        </w:rPr>
        <w:t>- تقسیم</w:t>
      </w:r>
      <w:r w:rsidRPr="006C0B13">
        <w:rPr>
          <w:rStyle w:val="Char9"/>
          <w:rFonts w:hint="eastAsia"/>
          <w:rtl/>
        </w:rPr>
        <w:t>‌</w:t>
      </w:r>
      <w:r w:rsidRPr="006C0B13">
        <w:rPr>
          <w:rStyle w:val="Char9"/>
          <w:rFonts w:hint="cs"/>
          <w:rtl/>
        </w:rPr>
        <w:t>بندی</w:t>
      </w:r>
      <w:r w:rsidRPr="00AC33F6">
        <w:rPr>
          <w:rStyle w:val="Char9"/>
          <w:rFonts w:hint="cs"/>
          <w:rtl/>
        </w:rPr>
        <w:t xml:space="preserve"> شخصیت‌های چهارگانه از کتاب </w:t>
      </w:r>
      <w:r w:rsidRPr="008E6DBC">
        <w:rPr>
          <w:rStyle w:val="Chara"/>
          <w:rFonts w:hint="cs"/>
          <w:rtl/>
        </w:rPr>
        <w:t>الإیمان والحیاة</w:t>
      </w:r>
      <w:r w:rsidRPr="00AC33F6">
        <w:rPr>
          <w:rStyle w:val="Char9"/>
          <w:rFonts w:hint="cs"/>
          <w:rtl/>
        </w:rPr>
        <w:t xml:space="preserve"> نوشته دکتر یوسف قرضاوی است (با اندکی تصرف).</w:t>
      </w:r>
    </w:p>
  </w:footnote>
  <w:footnote w:id="45">
    <w:p w:rsidR="00B656F9" w:rsidRPr="00AC33F6" w:rsidRDefault="00B656F9" w:rsidP="006C0B13">
      <w:pPr>
        <w:pStyle w:val="a9"/>
        <w:rPr>
          <w:rStyle w:val="Char9"/>
          <w:rtl/>
        </w:rPr>
      </w:pPr>
      <w:r w:rsidRPr="006C0B13">
        <w:rPr>
          <w:rStyle w:val="Char9"/>
        </w:rPr>
        <w:footnoteRef/>
      </w:r>
      <w:r w:rsidRPr="006C0B13">
        <w:rPr>
          <w:rStyle w:val="Char9"/>
          <w:rFonts w:hint="cs"/>
          <w:rtl/>
        </w:rPr>
        <w:t>- این</w:t>
      </w:r>
      <w:r w:rsidRPr="00AC33F6">
        <w:rPr>
          <w:rStyle w:val="Char9"/>
          <w:rFonts w:hint="cs"/>
          <w:rtl/>
        </w:rPr>
        <w:t xml:space="preserve"> حدیث را حکیم ترمذی در نوادر الأصول آورده است، و شیخ آلبانی در مورد حکم آن می‌گوید: این حدیث موضوع و ساختگی است. </w:t>
      </w:r>
      <w:r w:rsidRPr="008E6DBC">
        <w:rPr>
          <w:rStyle w:val="Chara"/>
          <w:rFonts w:hint="cs"/>
          <w:rtl/>
        </w:rPr>
        <w:t>(سلسلة الأحادیث الضعیفة والموضوعة ح(6516)</w:t>
      </w:r>
      <w:r w:rsidRPr="00AC33F6">
        <w:rPr>
          <w:rStyle w:val="Char9"/>
          <w:rFonts w:hint="cs"/>
          <w:rtl/>
        </w:rPr>
        <w:t>. (مصحح)</w:t>
      </w:r>
    </w:p>
  </w:footnote>
  <w:footnote w:id="46">
    <w:p w:rsidR="00B656F9" w:rsidRPr="00AC33F6" w:rsidRDefault="00B656F9" w:rsidP="006C0B13">
      <w:pPr>
        <w:pStyle w:val="a9"/>
        <w:rPr>
          <w:rStyle w:val="Char9"/>
          <w:rtl/>
        </w:rPr>
      </w:pPr>
      <w:r w:rsidRPr="006C0B13">
        <w:rPr>
          <w:rStyle w:val="Char9"/>
        </w:rPr>
        <w:footnoteRef/>
      </w:r>
      <w:r w:rsidRPr="006C0B13">
        <w:rPr>
          <w:rStyle w:val="Char9"/>
          <w:rFonts w:hint="cs"/>
          <w:rtl/>
        </w:rPr>
        <w:t>- اقتباس</w:t>
      </w:r>
      <w:r w:rsidRPr="00AC33F6">
        <w:rPr>
          <w:rStyle w:val="Char9"/>
          <w:rFonts w:hint="cs"/>
          <w:rtl/>
        </w:rPr>
        <w:t xml:space="preserve"> از تالیف جمعی از علماء در ارتباط با حکم اسلام در مورد تلویزیون.</w:t>
      </w:r>
    </w:p>
    <w:p w:rsidR="00B656F9" w:rsidRPr="00AC33F6" w:rsidRDefault="00B656F9" w:rsidP="006C0B13">
      <w:pPr>
        <w:pStyle w:val="a9"/>
        <w:ind w:hanging="1"/>
        <w:rPr>
          <w:rStyle w:val="Char9"/>
          <w:rtl/>
        </w:rPr>
      </w:pPr>
      <w:r w:rsidRPr="00AC33F6">
        <w:rPr>
          <w:rStyle w:val="Char9"/>
          <w:rFonts w:hint="cs"/>
          <w:rtl/>
        </w:rPr>
        <w:t>کسی که طالب تفصیل بیشتر دراین مورد است به کتاب «حکم اسلام در مورد وسائل ارتباط جمعی» تالیف اینجانب رجوع کند. (مولف)</w:t>
      </w:r>
    </w:p>
  </w:footnote>
  <w:footnote w:id="47">
    <w:p w:rsidR="00B656F9" w:rsidRPr="00AC33F6" w:rsidRDefault="00B656F9" w:rsidP="006C0B13">
      <w:pPr>
        <w:pStyle w:val="a9"/>
        <w:rPr>
          <w:rStyle w:val="Char9"/>
          <w:rtl/>
        </w:rPr>
      </w:pPr>
      <w:r w:rsidRPr="006C0B13">
        <w:rPr>
          <w:rStyle w:val="Char9"/>
        </w:rPr>
        <w:footnoteRef/>
      </w:r>
      <w:r w:rsidRPr="006C0B13">
        <w:rPr>
          <w:rStyle w:val="Char9"/>
          <w:rFonts w:hint="cs"/>
          <w:rtl/>
        </w:rPr>
        <w:t>- قاعده</w:t>
      </w:r>
      <w:r w:rsidRPr="00AC33F6">
        <w:rPr>
          <w:rStyle w:val="Char9"/>
          <w:rFonts w:hint="cs"/>
          <w:rtl/>
        </w:rPr>
        <w:t xml:space="preserve"> سد ذریع</w:t>
      </w:r>
      <w:r>
        <w:rPr>
          <w:rStyle w:val="Char9"/>
          <w:rFonts w:hint="cs"/>
          <w:rtl/>
        </w:rPr>
        <w:t>ۀ</w:t>
      </w:r>
      <w:r w:rsidRPr="00AC33F6">
        <w:rPr>
          <w:rStyle w:val="Char9"/>
          <w:rFonts w:hint="cs"/>
          <w:rtl/>
        </w:rPr>
        <w:t xml:space="preserve"> به مفهوم حذف عوامل یا عللی است که به فعل یا کار حرام منتهی می‌شود.</w:t>
      </w:r>
    </w:p>
  </w:footnote>
  <w:footnote w:id="48">
    <w:p w:rsidR="00B656F9" w:rsidRPr="00AC33F6" w:rsidRDefault="00B656F9" w:rsidP="006C0B13">
      <w:pPr>
        <w:pStyle w:val="a9"/>
        <w:rPr>
          <w:rStyle w:val="Char9"/>
          <w:rtl/>
        </w:rPr>
      </w:pPr>
      <w:r w:rsidRPr="006C0B13">
        <w:rPr>
          <w:rStyle w:val="Char9"/>
        </w:rPr>
        <w:footnoteRef/>
      </w:r>
      <w:r w:rsidRPr="006C0B13">
        <w:rPr>
          <w:rStyle w:val="Char9"/>
          <w:rFonts w:hint="cs"/>
          <w:rtl/>
        </w:rPr>
        <w:t>- اندلس</w:t>
      </w:r>
      <w:r w:rsidRPr="00AC33F6">
        <w:rPr>
          <w:rStyle w:val="Char9"/>
          <w:rFonts w:hint="cs"/>
          <w:rtl/>
        </w:rPr>
        <w:t xml:space="preserve"> مرز بین مسلمین و اروپائیان بود و یکی از دلایل عمده سقوط و افول آن تبلیغات اروپائیان برای فریب مسلمین بود، آنان با احداث کاباره‌ها و آوازه‌خوانی زنان نیمه عریان در جهار راهها و معابر عمومی بخش اروپایی نشین، بتدریج مسلمین مجاوز و هم مرز خود را به جانب خوشگذرانی و عیش و نوش کشاندندو باعث سقوط اندلس، پایگاه با عظمت مسلمانان در اروپا شدند. (مترجم)</w:t>
      </w:r>
    </w:p>
  </w:footnote>
  <w:footnote w:id="49">
    <w:p w:rsidR="00B656F9" w:rsidRPr="00AC33F6" w:rsidRDefault="00B656F9" w:rsidP="006C0B13">
      <w:pPr>
        <w:pStyle w:val="a9"/>
        <w:rPr>
          <w:rStyle w:val="Char9"/>
          <w:rtl/>
        </w:rPr>
      </w:pPr>
      <w:r w:rsidRPr="006C0B13">
        <w:rPr>
          <w:rStyle w:val="Char9"/>
        </w:rPr>
        <w:footnoteRef/>
      </w:r>
      <w:r w:rsidRPr="006C0B13">
        <w:rPr>
          <w:rStyle w:val="Char9"/>
          <w:rFonts w:hint="cs"/>
          <w:rtl/>
        </w:rPr>
        <w:t>- نقل</w:t>
      </w:r>
      <w:r w:rsidRPr="00AC33F6">
        <w:rPr>
          <w:rStyle w:val="Char9"/>
          <w:rFonts w:hint="cs"/>
          <w:rtl/>
        </w:rPr>
        <w:t xml:space="preserve"> قول از مجله تمدن سال دوازدهم- شماره 4-3 ص 158.</w:t>
      </w:r>
    </w:p>
  </w:footnote>
  <w:footnote w:id="50">
    <w:p w:rsidR="00B656F9" w:rsidRPr="00AC33F6" w:rsidRDefault="00B656F9" w:rsidP="006C0B13">
      <w:pPr>
        <w:pStyle w:val="a9"/>
        <w:rPr>
          <w:rStyle w:val="Char9"/>
          <w:rtl/>
        </w:rPr>
      </w:pPr>
      <w:r w:rsidRPr="006C0B13">
        <w:rPr>
          <w:rStyle w:val="Char9"/>
        </w:rPr>
        <w:footnoteRef/>
      </w:r>
      <w:r w:rsidRPr="006C0B13">
        <w:rPr>
          <w:rStyle w:val="Char9"/>
          <w:rFonts w:hint="cs"/>
          <w:rtl/>
        </w:rPr>
        <w:t>- نقل</w:t>
      </w:r>
      <w:r w:rsidRPr="00AC33F6">
        <w:rPr>
          <w:rStyle w:val="Char9"/>
          <w:rFonts w:hint="cs"/>
          <w:rtl/>
        </w:rPr>
        <w:t xml:space="preserve"> قول از مجله تمدن سال دوازدهم ـ شماره 4-3، ص 16 و 15 با عنوان «بر علیه بیماری سل متحد شویم».</w:t>
      </w:r>
    </w:p>
  </w:footnote>
  <w:footnote w:id="51">
    <w:p w:rsidR="00B656F9" w:rsidRPr="00AC33F6" w:rsidRDefault="00B656F9" w:rsidP="006C0B13">
      <w:pPr>
        <w:pStyle w:val="a9"/>
        <w:rPr>
          <w:rStyle w:val="Char9"/>
          <w:rtl/>
        </w:rPr>
      </w:pPr>
      <w:r w:rsidRPr="006C0B13">
        <w:rPr>
          <w:rStyle w:val="Char9"/>
        </w:rPr>
        <w:footnoteRef/>
      </w:r>
      <w:r w:rsidRPr="006C0B13">
        <w:rPr>
          <w:rStyle w:val="Char9"/>
          <w:rFonts w:hint="cs"/>
          <w:rtl/>
        </w:rPr>
        <w:t>- عبارات فوق</w:t>
      </w:r>
      <w:r w:rsidRPr="00AC33F6">
        <w:rPr>
          <w:rStyle w:val="Char9"/>
          <w:rFonts w:hint="cs"/>
          <w:rtl/>
        </w:rPr>
        <w:t xml:space="preserve"> عیناً از کتاب «ردود علی أباطیل» تالیف علامه «محمد الحامد» نقل شده است ص42. (مولف)</w:t>
      </w:r>
    </w:p>
  </w:footnote>
  <w:footnote w:id="52">
    <w:p w:rsidR="00B656F9" w:rsidRPr="00AC33F6" w:rsidRDefault="00B656F9" w:rsidP="006C0B13">
      <w:pPr>
        <w:pStyle w:val="a9"/>
        <w:rPr>
          <w:rStyle w:val="Char9"/>
          <w:rtl/>
        </w:rPr>
      </w:pPr>
      <w:r w:rsidRPr="006C0B13">
        <w:footnoteRef/>
      </w:r>
      <w:r w:rsidRPr="006C0B13">
        <w:rPr>
          <w:rFonts w:hint="cs"/>
          <w:rtl/>
        </w:rPr>
        <w:t>- با</w:t>
      </w:r>
      <w:r w:rsidRPr="00AC33F6">
        <w:rPr>
          <w:rStyle w:val="Char9"/>
          <w:rFonts w:hint="cs"/>
          <w:rtl/>
        </w:rPr>
        <w:t xml:space="preserve"> توجه به وقت محدود ما برای کسب آگاهی بیشتر در این مورد به کتاب اینجانب بنام «عقیات زواج» موانع ازدواج مراجعه فرمائید. (مولف)</w:t>
      </w:r>
    </w:p>
  </w:footnote>
  <w:footnote w:id="53">
    <w:p w:rsidR="00B656F9" w:rsidRPr="00AC33F6" w:rsidRDefault="00B656F9" w:rsidP="006C0B13">
      <w:pPr>
        <w:pStyle w:val="a9"/>
        <w:rPr>
          <w:rStyle w:val="Char9"/>
          <w:rtl/>
        </w:rPr>
      </w:pPr>
      <w:r w:rsidRPr="006C0B13">
        <w:rPr>
          <w:rStyle w:val="Char9"/>
        </w:rPr>
        <w:footnoteRef/>
      </w:r>
      <w:r w:rsidRPr="006C0B13">
        <w:rPr>
          <w:rStyle w:val="Char9"/>
          <w:rFonts w:hint="cs"/>
          <w:rtl/>
        </w:rPr>
        <w:t>- نفل</w:t>
      </w:r>
      <w:r w:rsidRPr="00AC33F6">
        <w:rPr>
          <w:rStyle w:val="Char9"/>
          <w:rFonts w:hint="cs"/>
          <w:rtl/>
        </w:rPr>
        <w:t xml:space="preserve"> در لغت بفهوم زیادی است و عبادات نافله یا نفل به عبادت‌هایی اطلاق می‌شود که اضافه بر فروض انجام می‌شود، مانند نمازهای بعد یا قبل از نمازهای پنجگانه و روزه 2 شنبه و 5 شنبه . (مترجم)</w:t>
      </w:r>
    </w:p>
  </w:footnote>
  <w:footnote w:id="54">
    <w:p w:rsidR="00B656F9" w:rsidRPr="00AC33F6" w:rsidRDefault="00B656F9" w:rsidP="00013DD9">
      <w:pPr>
        <w:pStyle w:val="a9"/>
        <w:rPr>
          <w:rStyle w:val="Char9"/>
          <w:rtl/>
        </w:rPr>
      </w:pPr>
      <w:r w:rsidRPr="006C0B13">
        <w:rPr>
          <w:rStyle w:val="Char9"/>
        </w:rPr>
        <w:footnoteRef/>
      </w:r>
      <w:r w:rsidRPr="006C0B13">
        <w:rPr>
          <w:rStyle w:val="Char9"/>
          <w:rFonts w:hint="cs"/>
          <w:rtl/>
        </w:rPr>
        <w:t>- بعضی‌ها</w:t>
      </w:r>
      <w:r w:rsidRPr="00AC33F6">
        <w:rPr>
          <w:rStyle w:val="Char9"/>
          <w:rFonts w:hint="cs"/>
          <w:rtl/>
        </w:rPr>
        <w:t xml:space="preserve"> که دچارانحراف و لغزش قلبی هستند می‌گویند کلمه </w:t>
      </w:r>
      <w:r w:rsidRPr="00013DD9">
        <w:rPr>
          <w:rStyle w:val="Chara"/>
          <w:rFonts w:ascii="Traditional Arabic" w:hAnsi="Traditional Arabic" w:cs="Traditional Arabic"/>
          <w:sz w:val="24"/>
          <w:szCs w:val="24"/>
          <w:rtl/>
        </w:rPr>
        <w:t>﴿</w:t>
      </w:r>
      <w:r w:rsidRPr="004245AC">
        <w:rPr>
          <w:rFonts w:ascii="KFGQPC Uthmanic Script HAFS" w:hAnsi="KFGQPC Uthmanic Script HAFS" w:cs="KFGQPC Uthmanic Script HAFS"/>
          <w:rtl/>
        </w:rPr>
        <w:t>فَ</w:t>
      </w:r>
      <w:r w:rsidRPr="004245AC">
        <w:rPr>
          <w:rFonts w:ascii="KFGQPC Uthmanic Script HAFS" w:hAnsi="KFGQPC Uthmanic Script HAFS" w:cs="KFGQPC Uthmanic Script HAFS" w:hint="cs"/>
          <w:rtl/>
        </w:rPr>
        <w:t>ٱ</w:t>
      </w:r>
      <w:r w:rsidRPr="004245AC">
        <w:rPr>
          <w:rFonts w:ascii="KFGQPC Uthmanic Script HAFS" w:hAnsi="KFGQPC Uthmanic Script HAFS" w:cs="KFGQPC Uthmanic Script HAFS" w:hint="eastAsia"/>
          <w:rtl/>
        </w:rPr>
        <w:t>جۡتَنِبُوهُ</w:t>
      </w:r>
      <w:r>
        <w:rPr>
          <w:rStyle w:val="Chara"/>
          <w:rFonts w:ascii="Traditional Arabic" w:hAnsi="Traditional Arabic" w:cs="Traditional Arabic"/>
          <w:sz w:val="24"/>
          <w:szCs w:val="24"/>
          <w:rtl/>
        </w:rPr>
        <w:t>﴾</w:t>
      </w:r>
      <w:r w:rsidRPr="00EF539C">
        <w:rPr>
          <w:rStyle w:val="Chara"/>
          <w:rFonts w:hint="cs"/>
          <w:rtl/>
        </w:rPr>
        <w:t xml:space="preserve"> </w:t>
      </w:r>
      <w:r w:rsidRPr="00AC33F6">
        <w:rPr>
          <w:rStyle w:val="Char9"/>
          <w:rFonts w:hint="cs"/>
          <w:rtl/>
        </w:rPr>
        <w:t>در این آیه دال بر تحریم نیست و اگر شراب حرام بود می‌فرمود فحرّموه.</w:t>
      </w:r>
    </w:p>
    <w:p w:rsidR="00B656F9" w:rsidRPr="00AC33F6" w:rsidRDefault="00B656F9" w:rsidP="006C0B13">
      <w:pPr>
        <w:pStyle w:val="a9"/>
        <w:ind w:hanging="1"/>
        <w:rPr>
          <w:rStyle w:val="Char9"/>
          <w:rtl/>
        </w:rPr>
      </w:pPr>
      <w:r w:rsidRPr="00AC33F6">
        <w:rPr>
          <w:rStyle w:val="Char9"/>
          <w:rFonts w:hint="cs"/>
          <w:rtl/>
        </w:rPr>
        <w:t>این ادعا باطل است. هفت دلیل برای حرام بودن مشروبات سکرآور وجود دارد.</w:t>
      </w:r>
    </w:p>
    <w:p w:rsidR="00B656F9" w:rsidRPr="00AC33F6" w:rsidRDefault="00B656F9" w:rsidP="00013DD9">
      <w:pPr>
        <w:pStyle w:val="a9"/>
        <w:ind w:hanging="1"/>
        <w:rPr>
          <w:rStyle w:val="Char9"/>
          <w:rtl/>
        </w:rPr>
      </w:pPr>
      <w:r w:rsidRPr="00AC33F6">
        <w:rPr>
          <w:rStyle w:val="Char9"/>
          <w:rFonts w:hint="cs"/>
          <w:rtl/>
        </w:rPr>
        <w:t xml:space="preserve">1) همطرازکردن مشروبات با انصاب و ازلام 2- متصف کردن آن به «رجس» (پلیدی) 3- متصف کردن آن به «عمل شیطانی» 4- صیغه امر در کلمه </w:t>
      </w:r>
      <w:r w:rsidRPr="00013DD9">
        <w:rPr>
          <w:rStyle w:val="Chara"/>
          <w:rFonts w:ascii="Traditional Arabic" w:hAnsi="Traditional Arabic" w:cs="Traditional Arabic"/>
          <w:sz w:val="24"/>
          <w:szCs w:val="24"/>
          <w:rtl/>
        </w:rPr>
        <w:t>﴿</w:t>
      </w:r>
      <w:r w:rsidRPr="004245AC">
        <w:rPr>
          <w:rFonts w:ascii="KFGQPC Uthmanic Script HAFS" w:hAnsi="KFGQPC Uthmanic Script HAFS" w:cs="KFGQPC Uthmanic Script HAFS"/>
          <w:rtl/>
        </w:rPr>
        <w:t>فَ</w:t>
      </w:r>
      <w:r w:rsidRPr="004245AC">
        <w:rPr>
          <w:rFonts w:ascii="KFGQPC Uthmanic Script HAFS" w:hAnsi="KFGQPC Uthmanic Script HAFS" w:cs="KFGQPC Uthmanic Script HAFS" w:hint="cs"/>
          <w:rtl/>
        </w:rPr>
        <w:t>ٱ</w:t>
      </w:r>
      <w:r w:rsidRPr="004245AC">
        <w:rPr>
          <w:rFonts w:ascii="KFGQPC Uthmanic Script HAFS" w:hAnsi="KFGQPC Uthmanic Script HAFS" w:cs="KFGQPC Uthmanic Script HAFS" w:hint="eastAsia"/>
          <w:rtl/>
        </w:rPr>
        <w:t>جۡتَنِبُوهُ</w:t>
      </w:r>
      <w:r>
        <w:rPr>
          <w:rStyle w:val="Chara"/>
          <w:rFonts w:ascii="Traditional Arabic" w:hAnsi="Traditional Arabic" w:cs="Traditional Arabic"/>
          <w:sz w:val="24"/>
          <w:szCs w:val="24"/>
          <w:rtl/>
        </w:rPr>
        <w:t>﴾</w:t>
      </w:r>
      <w:r w:rsidRPr="00AC33F6">
        <w:rPr>
          <w:rStyle w:val="Char9"/>
          <w:rFonts w:hint="cs"/>
          <w:rtl/>
        </w:rPr>
        <w:t xml:space="preserve"> که دلالت به دست نگه داشتن و انجام ندادن دارد 5- ایجاد کینه و دشمنی 6- عامل مانع ذکر خدا و نماز 7- صیغه استفهام انکاری در گفته خدای عزوجل: </w:t>
      </w:r>
      <w:r>
        <w:rPr>
          <w:rStyle w:val="Chara"/>
          <w:rFonts w:ascii="Traditional Arabic" w:hAnsi="Traditional Arabic" w:cs="Traditional Arabic"/>
          <w:sz w:val="24"/>
          <w:szCs w:val="24"/>
          <w:rtl/>
        </w:rPr>
        <w:t>﴿</w:t>
      </w:r>
      <w:r w:rsidRPr="004245AC">
        <w:rPr>
          <w:rFonts w:ascii="KFGQPC Uthmanic Script HAFS" w:hAnsi="KFGQPC Uthmanic Script HAFS" w:cs="KFGQPC Uthmanic Script HAFS"/>
          <w:rtl/>
        </w:rPr>
        <w:t>فَهَلۡ أَنتُم مُّنتَهُونَ ٩١</w:t>
      </w:r>
      <w:r>
        <w:rPr>
          <w:rStyle w:val="Chara"/>
          <w:rFonts w:ascii="Traditional Arabic" w:hAnsi="Traditional Arabic" w:cs="Traditional Arabic"/>
          <w:sz w:val="24"/>
          <w:szCs w:val="24"/>
          <w:rtl/>
        </w:rPr>
        <w:t>﴾</w:t>
      </w:r>
      <w:r w:rsidRPr="0011703E">
        <w:rPr>
          <w:rFonts w:hint="cs"/>
          <w:rtl/>
        </w:rPr>
        <w:t>.</w:t>
      </w:r>
    </w:p>
    <w:p w:rsidR="00B656F9" w:rsidRPr="00AC33F6" w:rsidRDefault="00B656F9" w:rsidP="0011703E">
      <w:pPr>
        <w:pStyle w:val="a9"/>
        <w:ind w:hanging="1"/>
        <w:rPr>
          <w:rStyle w:val="Char9"/>
          <w:rtl/>
        </w:rPr>
      </w:pPr>
      <w:r w:rsidRPr="00AC33F6">
        <w:rPr>
          <w:rStyle w:val="Char9"/>
          <w:rFonts w:hint="cs"/>
          <w:rtl/>
        </w:rPr>
        <w:t xml:space="preserve">آیا دلایلی قاطع‌تر از این بر تحریم مشروبات الکلی وجود دارد اما </w:t>
      </w:r>
      <w:r>
        <w:rPr>
          <w:rStyle w:val="Char9"/>
          <w:rFonts w:hint="cs"/>
          <w:rtl/>
        </w:rPr>
        <w:t>انسان‌ها</w:t>
      </w:r>
      <w:r w:rsidRPr="00AC33F6">
        <w:rPr>
          <w:rStyle w:val="Char9"/>
          <w:rFonts w:hint="cs"/>
          <w:rtl/>
        </w:rPr>
        <w:t>ی ظالم آیات الهی را انکار می‌کنند (مولف).</w:t>
      </w:r>
    </w:p>
  </w:footnote>
  <w:footnote w:id="55">
    <w:p w:rsidR="00B656F9" w:rsidRPr="00AC33F6" w:rsidRDefault="00B656F9" w:rsidP="0011703E">
      <w:pPr>
        <w:pStyle w:val="a9"/>
        <w:rPr>
          <w:rStyle w:val="Char9"/>
          <w:rtl/>
        </w:rPr>
      </w:pPr>
      <w:r w:rsidRPr="0011703E">
        <w:footnoteRef/>
      </w:r>
      <w:r w:rsidRPr="0011703E">
        <w:rPr>
          <w:rFonts w:hint="cs"/>
          <w:rtl/>
        </w:rPr>
        <w:t>- از</w:t>
      </w:r>
      <w:r w:rsidRPr="00AC33F6">
        <w:rPr>
          <w:rStyle w:val="Char9"/>
          <w:rFonts w:hint="cs"/>
          <w:rtl/>
        </w:rPr>
        <w:t xml:space="preserve"> جمله این اسماء: مدامه، سلافه، راح، صهباء، ‌ابنه العنقود، ابنه الکرم، بنت الدنان، ‌بنت الحان و غیره می‌‌باشد. (مولف)</w:t>
      </w:r>
    </w:p>
  </w:footnote>
  <w:footnote w:id="56">
    <w:p w:rsidR="00B656F9" w:rsidRPr="00AC33F6" w:rsidRDefault="00B656F9" w:rsidP="0011703E">
      <w:pPr>
        <w:pStyle w:val="a9"/>
        <w:rPr>
          <w:rStyle w:val="Char9"/>
          <w:rtl/>
        </w:rPr>
      </w:pPr>
      <w:r w:rsidRPr="0011703E">
        <w:rPr>
          <w:rStyle w:val="Char9"/>
        </w:rPr>
        <w:footnoteRef/>
      </w:r>
      <w:r w:rsidRPr="0011703E">
        <w:rPr>
          <w:rStyle w:val="Char9"/>
          <w:rFonts w:hint="cs"/>
          <w:rtl/>
        </w:rPr>
        <w:t>- از</w:t>
      </w:r>
      <w:r w:rsidRPr="00AC33F6">
        <w:rPr>
          <w:rStyle w:val="Char9"/>
          <w:rFonts w:hint="cs"/>
          <w:rtl/>
        </w:rPr>
        <w:t xml:space="preserve"> جمله این </w:t>
      </w:r>
      <w:r>
        <w:rPr>
          <w:rStyle w:val="Char9"/>
          <w:rFonts w:hint="cs"/>
          <w:rtl/>
        </w:rPr>
        <w:t>بیماری‌ها</w:t>
      </w:r>
      <w:r w:rsidRPr="00AC33F6">
        <w:rPr>
          <w:rStyle w:val="Char9"/>
          <w:rFonts w:hint="cs"/>
          <w:rtl/>
        </w:rPr>
        <w:t xml:space="preserve">، بیماری ایدز می‌باشد که معضل بزرگ کشورهای غربی است در این بیماری به علت ضعف سیستم ایمنی، فرد بسرعت به انواع </w:t>
      </w:r>
      <w:r>
        <w:rPr>
          <w:rStyle w:val="Char9"/>
          <w:rFonts w:hint="cs"/>
          <w:rtl/>
        </w:rPr>
        <w:t>بیماری‌ها</w:t>
      </w:r>
      <w:r w:rsidRPr="00AC33F6">
        <w:rPr>
          <w:rStyle w:val="Char9"/>
          <w:rFonts w:hint="cs"/>
          <w:rtl/>
        </w:rPr>
        <w:t>ی عفونی مبتلا شده و سرطان</w:t>
      </w:r>
      <w:r>
        <w:rPr>
          <w:rStyle w:val="Char9"/>
          <w:rFonts w:hint="eastAsia"/>
          <w:rtl/>
        </w:rPr>
        <w:t>‌</w:t>
      </w:r>
      <w:r w:rsidRPr="00AC33F6">
        <w:rPr>
          <w:rStyle w:val="Char9"/>
          <w:rFonts w:hint="cs"/>
          <w:rtl/>
        </w:rPr>
        <w:t>های مختلف دستگاه</w:t>
      </w:r>
      <w:r>
        <w:rPr>
          <w:rStyle w:val="Char9"/>
          <w:rFonts w:hint="eastAsia"/>
          <w:rtl/>
        </w:rPr>
        <w:t>‌</w:t>
      </w:r>
      <w:r w:rsidRPr="00AC33F6">
        <w:rPr>
          <w:rStyle w:val="Char9"/>
          <w:rFonts w:hint="cs"/>
          <w:rtl/>
        </w:rPr>
        <w:t>های متفاوت بدن همزمان ایجاد می‌شود‌.(مترجم)</w:t>
      </w:r>
    </w:p>
  </w:footnote>
  <w:footnote w:id="57">
    <w:p w:rsidR="00B656F9" w:rsidRPr="00AC33F6" w:rsidRDefault="00B656F9" w:rsidP="00013DD9">
      <w:pPr>
        <w:pStyle w:val="a9"/>
        <w:rPr>
          <w:rStyle w:val="Char9"/>
          <w:rtl/>
        </w:rPr>
      </w:pPr>
      <w:r w:rsidRPr="0011703E">
        <w:rPr>
          <w:rStyle w:val="Char9"/>
        </w:rPr>
        <w:footnoteRef/>
      </w:r>
      <w:r w:rsidRPr="0011703E">
        <w:rPr>
          <w:rStyle w:val="Char9"/>
          <w:rFonts w:hint="cs"/>
          <w:rtl/>
        </w:rPr>
        <w:t>- عبارات فوق</w:t>
      </w:r>
      <w:r w:rsidRPr="00AC33F6">
        <w:rPr>
          <w:rStyle w:val="Char9"/>
          <w:rFonts w:hint="cs"/>
          <w:rtl/>
        </w:rPr>
        <w:t xml:space="preserve"> از کتاب </w:t>
      </w:r>
      <w:r w:rsidRPr="00013DD9">
        <w:rPr>
          <w:rStyle w:val="Chara"/>
          <w:rFonts w:hint="cs"/>
          <w:rtl/>
        </w:rPr>
        <w:t>«الترغیب والترهیب»</w:t>
      </w:r>
      <w:r w:rsidRPr="00AC33F6">
        <w:rPr>
          <w:rStyle w:val="Char9"/>
          <w:rFonts w:hint="cs"/>
          <w:rtl/>
        </w:rPr>
        <w:t xml:space="preserve"> نقل شده است باب الترهیب من اللواط، ج 4، ص 325.</w:t>
      </w:r>
    </w:p>
  </w:footnote>
  <w:footnote w:id="58">
    <w:p w:rsidR="00B656F9" w:rsidRPr="00AC33F6" w:rsidRDefault="00B656F9" w:rsidP="0011703E">
      <w:pPr>
        <w:pStyle w:val="a9"/>
        <w:rPr>
          <w:rStyle w:val="Char9"/>
          <w:rtl/>
        </w:rPr>
      </w:pPr>
      <w:r w:rsidRPr="0011703E">
        <w:rPr>
          <w:rStyle w:val="Char9"/>
        </w:rPr>
        <w:footnoteRef/>
      </w:r>
      <w:r w:rsidRPr="0011703E">
        <w:rPr>
          <w:rStyle w:val="Char9"/>
          <w:rFonts w:hint="cs"/>
          <w:rtl/>
        </w:rPr>
        <w:t>- جایز</w:t>
      </w:r>
      <w:r w:rsidRPr="00AC33F6">
        <w:rPr>
          <w:rStyle w:val="Char9"/>
          <w:rFonts w:hint="cs"/>
          <w:rtl/>
        </w:rPr>
        <w:t xml:space="preserve"> است که مسلمانان در دارالحرب مال کفار را به شرط آن که خود راضی باشند به هر صورت کسب نمایند.</w:t>
      </w:r>
    </w:p>
  </w:footnote>
  <w:footnote w:id="59">
    <w:p w:rsidR="00B656F9" w:rsidRPr="00AC33F6" w:rsidRDefault="00B656F9" w:rsidP="0011703E">
      <w:pPr>
        <w:pStyle w:val="a9"/>
        <w:rPr>
          <w:rStyle w:val="Char9"/>
          <w:rtl/>
        </w:rPr>
      </w:pPr>
      <w:r w:rsidRPr="0011703E">
        <w:rPr>
          <w:rStyle w:val="Char9"/>
        </w:rPr>
        <w:footnoteRef/>
      </w:r>
      <w:r w:rsidRPr="0011703E">
        <w:rPr>
          <w:rStyle w:val="Char9"/>
          <w:rFonts w:hint="cs"/>
          <w:rtl/>
        </w:rPr>
        <w:t>- در</w:t>
      </w:r>
      <w:r w:rsidRPr="00AC33F6">
        <w:rPr>
          <w:rStyle w:val="Char9"/>
          <w:rFonts w:hint="cs"/>
          <w:rtl/>
        </w:rPr>
        <w:t xml:space="preserve"> برخورد با بعضی از غربی‌ها وقتی گفته می‌شود که وظیفه اساسی زن انجام وظیفه در منزل است جواب می‌دهند، مگر زن خدمتکار است؟ این تعبیر را مس انیرود در جواب این گروه بکار برده است. (مترجم)</w:t>
      </w:r>
    </w:p>
  </w:footnote>
  <w:footnote w:id="60">
    <w:p w:rsidR="00B656F9" w:rsidRPr="00AC33F6" w:rsidRDefault="00B656F9" w:rsidP="0011703E">
      <w:pPr>
        <w:pStyle w:val="a9"/>
        <w:rPr>
          <w:rStyle w:val="Char9"/>
          <w:rtl/>
        </w:rPr>
      </w:pPr>
      <w:r w:rsidRPr="0011703E">
        <w:footnoteRef/>
      </w:r>
      <w:r w:rsidRPr="0011703E">
        <w:rPr>
          <w:rFonts w:hint="cs"/>
          <w:rtl/>
        </w:rPr>
        <w:t>- تمام</w:t>
      </w:r>
      <w:r w:rsidRPr="00AC33F6">
        <w:rPr>
          <w:rStyle w:val="Char9"/>
          <w:rFonts w:hint="cs"/>
          <w:rtl/>
        </w:rPr>
        <w:t xml:space="preserve"> آنچه ذکر گردید از کتاب لذات فلسفه نوشته ویل دورانت، از ص 34- 41 بود (مولف)</w:t>
      </w:r>
    </w:p>
  </w:footnote>
  <w:footnote w:id="61">
    <w:p w:rsidR="00B656F9" w:rsidRPr="00AC33F6" w:rsidRDefault="00B656F9" w:rsidP="0011703E">
      <w:pPr>
        <w:pStyle w:val="a9"/>
        <w:rPr>
          <w:rStyle w:val="Char9"/>
          <w:rtl/>
        </w:rPr>
      </w:pPr>
      <w:r w:rsidRPr="0011703E">
        <w:footnoteRef/>
      </w:r>
      <w:r w:rsidRPr="0011703E">
        <w:rPr>
          <w:rFonts w:hint="cs"/>
          <w:rtl/>
        </w:rPr>
        <w:t>- جنگ‌ها</w:t>
      </w:r>
      <w:r w:rsidRPr="00AC33F6">
        <w:rPr>
          <w:rStyle w:val="Char9"/>
          <w:rFonts w:hint="cs"/>
          <w:rtl/>
        </w:rPr>
        <w:t xml:space="preserve">ی زمان جاهلیت. </w:t>
      </w:r>
    </w:p>
  </w:footnote>
  <w:footnote w:id="62">
    <w:p w:rsidR="00B656F9" w:rsidRPr="00AC33F6" w:rsidRDefault="00B656F9" w:rsidP="0011703E">
      <w:pPr>
        <w:pStyle w:val="a9"/>
        <w:rPr>
          <w:rStyle w:val="Char9"/>
          <w:rtl/>
        </w:rPr>
      </w:pPr>
      <w:r w:rsidRPr="0011703E">
        <w:footnoteRef/>
      </w:r>
      <w:r w:rsidRPr="0011703E">
        <w:rPr>
          <w:rFonts w:hint="cs"/>
          <w:rtl/>
        </w:rPr>
        <w:t>- اشعار</w:t>
      </w:r>
      <w:r w:rsidRPr="00AC33F6">
        <w:rPr>
          <w:rStyle w:val="Char9"/>
          <w:rFonts w:hint="cs"/>
          <w:rtl/>
        </w:rPr>
        <w:t xml:space="preserve"> هفت‌گانه و مشهور جاهلیت که بر کعبه می‌آویختند.</w:t>
      </w:r>
    </w:p>
  </w:footnote>
  <w:footnote w:id="63">
    <w:p w:rsidR="00B656F9" w:rsidRPr="00AC33F6" w:rsidRDefault="00B656F9" w:rsidP="0011703E">
      <w:pPr>
        <w:pStyle w:val="a9"/>
        <w:rPr>
          <w:rStyle w:val="Char9"/>
          <w:rtl/>
        </w:rPr>
      </w:pPr>
      <w:r w:rsidRPr="0011703E">
        <w:footnoteRef/>
      </w:r>
      <w:r w:rsidRPr="0011703E">
        <w:rPr>
          <w:rFonts w:hint="cs"/>
          <w:rtl/>
        </w:rPr>
        <w:t>- از</w:t>
      </w:r>
      <w:r w:rsidRPr="00AC33F6">
        <w:rPr>
          <w:rStyle w:val="Char9"/>
          <w:rFonts w:hint="cs"/>
          <w:rtl/>
        </w:rPr>
        <w:t xml:space="preserve"> بت‌های زمان جاهلیت</w:t>
      </w:r>
    </w:p>
  </w:footnote>
  <w:footnote w:id="64">
    <w:p w:rsidR="00B656F9" w:rsidRPr="00AC33F6" w:rsidRDefault="00B656F9" w:rsidP="0011703E">
      <w:pPr>
        <w:pStyle w:val="a9"/>
        <w:rPr>
          <w:rStyle w:val="Char9"/>
          <w:rtl/>
        </w:rPr>
      </w:pPr>
      <w:r w:rsidRPr="0011703E">
        <w:footnoteRef/>
      </w:r>
      <w:r w:rsidRPr="0011703E">
        <w:rPr>
          <w:rFonts w:hint="cs"/>
          <w:rtl/>
        </w:rPr>
        <w:t>- مطالب</w:t>
      </w:r>
      <w:r w:rsidRPr="00AC33F6">
        <w:rPr>
          <w:rStyle w:val="Char9"/>
          <w:rFonts w:hint="cs"/>
          <w:rtl/>
        </w:rPr>
        <w:t xml:space="preserve"> بخش (هـ) از سخنرانی‌های استاد «عصام عطار» برگزیده شده است.</w:t>
      </w:r>
    </w:p>
  </w:footnote>
  <w:footnote w:id="65">
    <w:p w:rsidR="00B656F9" w:rsidRDefault="00B656F9" w:rsidP="0011703E">
      <w:pPr>
        <w:pStyle w:val="a9"/>
        <w:rPr>
          <w:rtl/>
          <w:lang w:bidi="fa-IR"/>
        </w:rPr>
      </w:pPr>
      <w:r w:rsidRPr="00AC33F6">
        <w:rPr>
          <w:rStyle w:val="Char9"/>
          <w:rFonts w:hint="cs"/>
          <w:rtl/>
        </w:rPr>
        <w:t>1- رهبر حرکت نور در ترکیه</w:t>
      </w:r>
    </w:p>
  </w:footnote>
  <w:footnote w:id="66">
    <w:p w:rsidR="00B656F9" w:rsidRPr="00AC33F6" w:rsidRDefault="00B656F9" w:rsidP="0011703E">
      <w:pPr>
        <w:pStyle w:val="a9"/>
        <w:rPr>
          <w:rStyle w:val="Char9"/>
          <w:rtl/>
        </w:rPr>
      </w:pPr>
      <w:r w:rsidRPr="00AC33F6">
        <w:rPr>
          <w:rStyle w:val="Char9"/>
          <w:rFonts w:hint="cs"/>
          <w:rtl/>
        </w:rPr>
        <w:t>1- زبان لافظ منظور زبانی است که به روانی و شیوائی سخن گوید.</w:t>
      </w:r>
    </w:p>
  </w:footnote>
  <w:footnote w:id="67">
    <w:p w:rsidR="00B656F9" w:rsidRPr="00AC33F6" w:rsidRDefault="00B656F9" w:rsidP="0011703E">
      <w:pPr>
        <w:pStyle w:val="a9"/>
        <w:rPr>
          <w:rStyle w:val="Char9"/>
          <w:rtl/>
        </w:rPr>
      </w:pPr>
      <w:r w:rsidRPr="0011703E">
        <w:rPr>
          <w:rStyle w:val="Char9"/>
        </w:rPr>
        <w:footnoteRef/>
      </w:r>
      <w:r w:rsidRPr="0011703E">
        <w:rPr>
          <w:rStyle w:val="Char9"/>
          <w:rFonts w:hint="cs"/>
          <w:rtl/>
        </w:rPr>
        <w:t>- نقل از</w:t>
      </w:r>
      <w:r w:rsidRPr="00AC33F6">
        <w:rPr>
          <w:rStyle w:val="Char9"/>
          <w:rFonts w:hint="cs"/>
          <w:rtl/>
        </w:rPr>
        <w:t xml:space="preserve"> کتاب مسائل رفتاری کودکان، نوشته دکتر «نبیه غبره».</w:t>
      </w:r>
    </w:p>
  </w:footnote>
  <w:footnote w:id="68">
    <w:p w:rsidR="00B656F9" w:rsidRPr="00AC33F6" w:rsidRDefault="00B656F9" w:rsidP="0011703E">
      <w:pPr>
        <w:pStyle w:val="a9"/>
        <w:rPr>
          <w:rStyle w:val="Char9"/>
          <w:rtl/>
        </w:rPr>
      </w:pPr>
      <w:r w:rsidRPr="0011703E">
        <w:rPr>
          <w:rStyle w:val="Char9"/>
        </w:rPr>
        <w:footnoteRef/>
      </w:r>
      <w:r w:rsidRPr="0011703E">
        <w:rPr>
          <w:rStyle w:val="Char9"/>
          <w:rFonts w:hint="cs"/>
          <w:rtl/>
        </w:rPr>
        <w:t>- تشمیت</w:t>
      </w:r>
      <w:r w:rsidRPr="00AC33F6">
        <w:rPr>
          <w:rStyle w:val="Char9"/>
          <w:rFonts w:hint="cs"/>
          <w:rtl/>
        </w:rPr>
        <w:t xml:space="preserve"> عاطس از اموری است که رسول اکرم</w:t>
      </w:r>
      <w:r>
        <w:rPr>
          <w:rFonts w:cs="CTraditional Arabic" w:hint="cs"/>
          <w:sz w:val="28"/>
          <w:szCs w:val="28"/>
          <w:rtl/>
          <w:lang w:bidi="fa-IR"/>
        </w:rPr>
        <w:t>ص</w:t>
      </w:r>
      <w:r w:rsidRPr="00AC33F6">
        <w:rPr>
          <w:rStyle w:val="Char9"/>
          <w:rFonts w:hint="cs"/>
          <w:rtl/>
        </w:rPr>
        <w:t xml:space="preserve"> مسلمانانرا به آن سفارش نموده‌اند و به این ترتیب است که کسی که عطسه می‌کند می‌گوید: </w:t>
      </w:r>
      <w:r w:rsidRPr="00CF7D41">
        <w:rPr>
          <w:rStyle w:val="Chara"/>
          <w:rFonts w:hint="cs"/>
          <w:rtl/>
        </w:rPr>
        <w:t>«الحمدلله»</w:t>
      </w:r>
      <w:r w:rsidRPr="00AC33F6">
        <w:rPr>
          <w:rStyle w:val="Char9"/>
          <w:rFonts w:hint="cs"/>
          <w:rtl/>
        </w:rPr>
        <w:t xml:space="preserve"> و طرف مقابلش جواب می‌دهد </w:t>
      </w:r>
      <w:r>
        <w:rPr>
          <w:rStyle w:val="Chara"/>
          <w:rFonts w:hint="cs"/>
          <w:rtl/>
        </w:rPr>
        <w:t>«یرحمك</w:t>
      </w:r>
      <w:r w:rsidRPr="00CF7D41">
        <w:rPr>
          <w:rStyle w:val="Chara"/>
          <w:rFonts w:hint="cs"/>
          <w:rtl/>
        </w:rPr>
        <w:t xml:space="preserve"> الله»</w:t>
      </w:r>
      <w:r w:rsidRPr="00AC33F6">
        <w:rPr>
          <w:rStyle w:val="Char9"/>
          <w:rFonts w:hint="cs"/>
          <w:rtl/>
        </w:rPr>
        <w:t xml:space="preserve"> و شخص عطسه کننده مجدداً جواب می‌دهد که </w:t>
      </w:r>
      <w:r w:rsidRPr="00CF7D41">
        <w:rPr>
          <w:rStyle w:val="Chara"/>
          <w:rFonts w:hint="cs"/>
          <w:rtl/>
        </w:rPr>
        <w:t>«یهدیکم الله ویصلح بالکم»</w:t>
      </w:r>
      <w:r w:rsidRPr="00AC33F6">
        <w:rPr>
          <w:rStyle w:val="Char9"/>
          <w:rFonts w:hint="cs"/>
          <w:rtl/>
        </w:rPr>
        <w:t xml:space="preserve"> خداوند شما را هدایت کرده و حال و وضع‌تان را اصلاح نماید.</w:t>
      </w:r>
    </w:p>
  </w:footnote>
  <w:footnote w:id="69">
    <w:p w:rsidR="00B656F9" w:rsidRPr="00AC33F6" w:rsidRDefault="00B656F9" w:rsidP="0011703E">
      <w:pPr>
        <w:pStyle w:val="a9"/>
        <w:rPr>
          <w:rStyle w:val="Char9"/>
          <w:rtl/>
        </w:rPr>
      </w:pPr>
      <w:r w:rsidRPr="0011703E">
        <w:rPr>
          <w:rStyle w:val="Char9"/>
        </w:rPr>
        <w:footnoteRef/>
      </w:r>
      <w:r w:rsidRPr="0011703E">
        <w:rPr>
          <w:rStyle w:val="Char9"/>
          <w:rFonts w:hint="cs"/>
          <w:rtl/>
        </w:rPr>
        <w:t>- منظور</w:t>
      </w:r>
      <w:r w:rsidRPr="00AC33F6">
        <w:rPr>
          <w:rStyle w:val="Char9"/>
          <w:rFonts w:hint="cs"/>
          <w:rtl/>
        </w:rPr>
        <w:t xml:space="preserve"> آن حضرت این بوده است که گناهان در مسیر حیات انسان مانند خار و خاشاکند. انسان متقی کسی است که از ارتکاب گناه و عصیان الهی مانند خارهای راه اجتناب می‌کند. (مترجم)</w:t>
      </w:r>
    </w:p>
  </w:footnote>
  <w:footnote w:id="70">
    <w:p w:rsidR="00B656F9" w:rsidRPr="00AC33F6" w:rsidRDefault="00B656F9" w:rsidP="0011703E">
      <w:pPr>
        <w:pStyle w:val="a9"/>
        <w:rPr>
          <w:rStyle w:val="Char9"/>
          <w:rtl/>
        </w:rPr>
      </w:pPr>
      <w:r w:rsidRPr="0011703E">
        <w:rPr>
          <w:rStyle w:val="Char9"/>
        </w:rPr>
        <w:footnoteRef/>
      </w:r>
      <w:r w:rsidRPr="0011703E">
        <w:rPr>
          <w:rStyle w:val="Char9"/>
          <w:rFonts w:hint="cs"/>
          <w:rtl/>
        </w:rPr>
        <w:t>- فی‌ظلال</w:t>
      </w:r>
      <w:r w:rsidRPr="00AC33F6">
        <w:rPr>
          <w:rStyle w:val="Char9"/>
          <w:rFonts w:hint="cs"/>
          <w:rtl/>
        </w:rPr>
        <w:t xml:space="preserve"> القرآن جلد «1» صفحه 40.</w:t>
      </w:r>
    </w:p>
  </w:footnote>
  <w:footnote w:id="71">
    <w:p w:rsidR="00B656F9" w:rsidRPr="00AC33F6" w:rsidRDefault="00B656F9" w:rsidP="0011703E">
      <w:pPr>
        <w:pStyle w:val="a9"/>
        <w:rPr>
          <w:rStyle w:val="Char9"/>
          <w:rtl/>
        </w:rPr>
      </w:pPr>
      <w:r w:rsidRPr="0011703E">
        <w:rPr>
          <w:rStyle w:val="Char9"/>
        </w:rPr>
        <w:footnoteRef/>
      </w:r>
      <w:r w:rsidRPr="0011703E">
        <w:rPr>
          <w:rStyle w:val="Char9"/>
          <w:rFonts w:hint="cs"/>
          <w:rtl/>
        </w:rPr>
        <w:t>- منظور</w:t>
      </w:r>
      <w:r w:rsidRPr="00AC33F6">
        <w:rPr>
          <w:rStyle w:val="Char9"/>
          <w:rFonts w:hint="cs"/>
          <w:rtl/>
        </w:rPr>
        <w:t xml:space="preserve"> از برادری مفهوم عام آنست صرف‌نظر از جنبه جنسی مرد و زن. (مترجم)</w:t>
      </w:r>
    </w:p>
  </w:footnote>
  <w:footnote w:id="72">
    <w:p w:rsidR="00B656F9" w:rsidRPr="00AC33F6" w:rsidRDefault="00B656F9" w:rsidP="0011703E">
      <w:pPr>
        <w:pStyle w:val="a9"/>
        <w:rPr>
          <w:rStyle w:val="Char9"/>
          <w:rtl/>
        </w:rPr>
      </w:pPr>
      <w:r w:rsidRPr="0011703E">
        <w:rPr>
          <w:rStyle w:val="Char9"/>
        </w:rPr>
        <w:footnoteRef/>
      </w:r>
      <w:r w:rsidRPr="0011703E">
        <w:rPr>
          <w:rStyle w:val="Char9"/>
          <w:rFonts w:hint="cs"/>
          <w:rtl/>
        </w:rPr>
        <w:t>- شعر</w:t>
      </w:r>
      <w:r w:rsidRPr="00AC33F6">
        <w:rPr>
          <w:rStyle w:val="Char9"/>
          <w:rFonts w:hint="cs"/>
          <w:rtl/>
        </w:rPr>
        <w:t xml:space="preserve"> توسط مترجم اضافه شده است.</w:t>
      </w:r>
    </w:p>
  </w:footnote>
  <w:footnote w:id="73">
    <w:p w:rsidR="00B656F9" w:rsidRPr="00AC33F6" w:rsidRDefault="00B656F9" w:rsidP="0011703E">
      <w:pPr>
        <w:pStyle w:val="a9"/>
        <w:rPr>
          <w:rStyle w:val="Char9"/>
          <w:rtl/>
        </w:rPr>
      </w:pPr>
      <w:r w:rsidRPr="0011703E">
        <w:rPr>
          <w:rStyle w:val="Char9"/>
        </w:rPr>
        <w:footnoteRef/>
      </w:r>
      <w:r w:rsidRPr="0011703E">
        <w:rPr>
          <w:rStyle w:val="Char9"/>
          <w:rFonts w:hint="cs"/>
          <w:rtl/>
        </w:rPr>
        <w:t>- حسان</w:t>
      </w:r>
      <w:r w:rsidRPr="00AC33F6">
        <w:rPr>
          <w:rStyle w:val="Char9"/>
          <w:rFonts w:hint="cs"/>
          <w:rtl/>
        </w:rPr>
        <w:t xml:space="preserve"> بن ثابت از شعرا</w:t>
      </w:r>
      <w:r>
        <w:rPr>
          <w:rStyle w:val="Char9"/>
          <w:rFonts w:hint="cs"/>
          <w:rtl/>
        </w:rPr>
        <w:t>ی</w:t>
      </w:r>
      <w:r w:rsidRPr="00AC33F6">
        <w:rPr>
          <w:rStyle w:val="Char9"/>
          <w:rFonts w:hint="cs"/>
          <w:rtl/>
        </w:rPr>
        <w:t xml:space="preserve"> مخضوم</w:t>
      </w:r>
      <w:r>
        <w:rPr>
          <w:rStyle w:val="Char9"/>
          <w:rFonts w:hint="cs"/>
          <w:rtl/>
        </w:rPr>
        <w:t>ی</w:t>
      </w:r>
      <w:r w:rsidRPr="00AC33F6">
        <w:rPr>
          <w:rStyle w:val="Char9"/>
          <w:rFonts w:hint="cs"/>
          <w:rtl/>
        </w:rPr>
        <w:t xml:space="preserve"> است </w:t>
      </w:r>
      <w:r>
        <w:rPr>
          <w:rStyle w:val="Char9"/>
          <w:rFonts w:hint="cs"/>
          <w:rtl/>
        </w:rPr>
        <w:t>ی</w:t>
      </w:r>
      <w:r w:rsidRPr="00AC33F6">
        <w:rPr>
          <w:rStyle w:val="Char9"/>
          <w:rFonts w:hint="cs"/>
          <w:rtl/>
        </w:rPr>
        <w:t>عن</w:t>
      </w:r>
      <w:r>
        <w:rPr>
          <w:rStyle w:val="Char9"/>
          <w:rFonts w:hint="cs"/>
          <w:rtl/>
        </w:rPr>
        <w:t>ی</w:t>
      </w:r>
      <w:r w:rsidRPr="00AC33F6">
        <w:rPr>
          <w:rStyle w:val="Char9"/>
          <w:rFonts w:hint="cs"/>
          <w:rtl/>
        </w:rPr>
        <w:t xml:space="preserve"> مدت</w:t>
      </w:r>
      <w:r>
        <w:rPr>
          <w:rStyle w:val="Char9"/>
          <w:rFonts w:hint="cs"/>
          <w:rtl/>
        </w:rPr>
        <w:t>ی</w:t>
      </w:r>
      <w:r w:rsidRPr="00AC33F6">
        <w:rPr>
          <w:rStyle w:val="Char9"/>
          <w:rFonts w:hint="cs"/>
          <w:rtl/>
        </w:rPr>
        <w:t xml:space="preserve"> از ح</w:t>
      </w:r>
      <w:r>
        <w:rPr>
          <w:rStyle w:val="Char9"/>
          <w:rFonts w:hint="cs"/>
          <w:rtl/>
        </w:rPr>
        <w:t>ی</w:t>
      </w:r>
      <w:r w:rsidRPr="00AC33F6">
        <w:rPr>
          <w:rStyle w:val="Char9"/>
          <w:rFonts w:hint="cs"/>
          <w:rtl/>
        </w:rPr>
        <w:t>ات خود را در دوران جاهل</w:t>
      </w:r>
      <w:r>
        <w:rPr>
          <w:rStyle w:val="Char9"/>
          <w:rFonts w:hint="cs"/>
          <w:rtl/>
        </w:rPr>
        <w:t>ی</w:t>
      </w:r>
      <w:r w:rsidRPr="00AC33F6">
        <w:rPr>
          <w:rStyle w:val="Char9"/>
          <w:rFonts w:hint="cs"/>
          <w:rtl/>
        </w:rPr>
        <w:t>ت و مدت</w:t>
      </w:r>
      <w:r>
        <w:rPr>
          <w:rStyle w:val="Char9"/>
          <w:rFonts w:hint="cs"/>
          <w:rtl/>
        </w:rPr>
        <w:t>ی</w:t>
      </w:r>
      <w:r w:rsidRPr="00AC33F6">
        <w:rPr>
          <w:rStyle w:val="Char9"/>
          <w:rFonts w:hint="cs"/>
          <w:rtl/>
        </w:rPr>
        <w:t xml:space="preserve"> را پس از ظهور اسلام گذرانده است. (مترجم)</w:t>
      </w:r>
    </w:p>
  </w:footnote>
  <w:footnote w:id="74">
    <w:p w:rsidR="00B656F9" w:rsidRPr="00AC33F6" w:rsidRDefault="00B656F9" w:rsidP="0011703E">
      <w:pPr>
        <w:pStyle w:val="a9"/>
        <w:rPr>
          <w:rStyle w:val="Char9"/>
          <w:rtl/>
        </w:rPr>
      </w:pPr>
      <w:r w:rsidRPr="0011703E">
        <w:rPr>
          <w:rStyle w:val="Char9"/>
        </w:rPr>
        <w:footnoteRef/>
      </w:r>
      <w:r w:rsidRPr="0011703E">
        <w:rPr>
          <w:rStyle w:val="Char9"/>
          <w:rFonts w:hint="cs"/>
          <w:rtl/>
        </w:rPr>
        <w:t>- کنایه</w:t>
      </w:r>
      <w:r w:rsidRPr="00AC33F6">
        <w:rPr>
          <w:rStyle w:val="Char9"/>
          <w:rFonts w:hint="cs"/>
          <w:rtl/>
        </w:rPr>
        <w:t xml:space="preserve"> از جنبه‌های خصوص که میهمان از آن خبر ندارد. (مترجم)</w:t>
      </w:r>
    </w:p>
  </w:footnote>
  <w:footnote w:id="75">
    <w:p w:rsidR="00B656F9" w:rsidRPr="00AC33F6" w:rsidRDefault="00B656F9" w:rsidP="0011703E">
      <w:pPr>
        <w:pStyle w:val="a9"/>
        <w:rPr>
          <w:rStyle w:val="Char9"/>
          <w:rtl/>
        </w:rPr>
      </w:pPr>
      <w:r w:rsidRPr="0011703E">
        <w:rPr>
          <w:rStyle w:val="Char9"/>
        </w:rPr>
        <w:footnoteRef/>
      </w:r>
      <w:r w:rsidRPr="0011703E">
        <w:rPr>
          <w:rStyle w:val="Char9"/>
          <w:rFonts w:hint="cs"/>
          <w:rtl/>
        </w:rPr>
        <w:t>- باید</w:t>
      </w:r>
      <w:r w:rsidRPr="00AC33F6">
        <w:rPr>
          <w:rStyle w:val="Char9"/>
          <w:rFonts w:hint="cs"/>
          <w:rtl/>
        </w:rPr>
        <w:t xml:space="preserve"> توجه داشته باشیم که زبان عربی زبان مشترک تمامی مسلمین جهان است و یادگیری آن برای فهم اسلام و ارتباط مسلمین امری ضروری است</w:t>
      </w:r>
    </w:p>
  </w:footnote>
  <w:footnote w:id="76">
    <w:p w:rsidR="00B656F9" w:rsidRPr="00AC33F6" w:rsidRDefault="00B656F9" w:rsidP="0011703E">
      <w:pPr>
        <w:pStyle w:val="a9"/>
        <w:rPr>
          <w:rStyle w:val="Char9"/>
          <w:rtl/>
        </w:rPr>
      </w:pPr>
      <w:r w:rsidRPr="0011703E">
        <w:rPr>
          <w:rStyle w:val="Char9"/>
          <w:rFonts w:hint="cs"/>
          <w:rtl/>
        </w:rPr>
        <w:t>1-</w:t>
      </w:r>
      <w:r w:rsidRPr="00AC33F6">
        <w:rPr>
          <w:rStyle w:val="Char9"/>
          <w:rFonts w:hint="cs"/>
          <w:rtl/>
        </w:rPr>
        <w:t xml:space="preserve"> قبلاً توضیح داده شده است.</w:t>
      </w:r>
    </w:p>
  </w:footnote>
  <w:footnote w:id="77">
    <w:p w:rsidR="00B656F9" w:rsidRDefault="00B656F9" w:rsidP="0011703E">
      <w:pPr>
        <w:pStyle w:val="a9"/>
        <w:rPr>
          <w:rtl/>
          <w:lang w:bidi="fa-IR"/>
        </w:rPr>
      </w:pPr>
      <w:r w:rsidRPr="0011703E">
        <w:rPr>
          <w:rStyle w:val="Char9"/>
          <w:rFonts w:hint="cs"/>
          <w:rtl/>
        </w:rPr>
        <w:t>1- خانه</w:t>
      </w:r>
      <w:r w:rsidRPr="00AC33F6">
        <w:rPr>
          <w:rStyle w:val="Char9"/>
          <w:rFonts w:hint="cs"/>
          <w:rtl/>
        </w:rPr>
        <w:t xml:space="preserve"> آنحضرت به مسجد چسبیده بود.</w:t>
      </w:r>
    </w:p>
  </w:footnote>
  <w:footnote w:id="78">
    <w:p w:rsidR="00B656F9" w:rsidRPr="00AC33F6" w:rsidRDefault="00B656F9" w:rsidP="0011703E">
      <w:pPr>
        <w:pStyle w:val="a9"/>
        <w:rPr>
          <w:rStyle w:val="Char9"/>
          <w:rtl/>
        </w:rPr>
      </w:pPr>
      <w:r w:rsidRPr="0011703E">
        <w:rPr>
          <w:rStyle w:val="Char9"/>
        </w:rPr>
        <w:footnoteRef/>
      </w:r>
      <w:r w:rsidRPr="0011703E">
        <w:rPr>
          <w:rStyle w:val="Char9"/>
          <w:rFonts w:hint="cs"/>
          <w:rtl/>
        </w:rPr>
        <w:t>- برای کسانی</w:t>
      </w:r>
      <w:r w:rsidRPr="00AC33F6">
        <w:rPr>
          <w:rStyle w:val="Char9"/>
          <w:rFonts w:hint="cs"/>
          <w:rtl/>
        </w:rPr>
        <w:t xml:space="preserve"> که علاقمند به مطالعه بیشتر در این مورد هستند توصیه می‌شود به کتاب </w:t>
      </w:r>
      <w:r w:rsidRPr="00AA3752">
        <w:rPr>
          <w:rStyle w:val="Chara"/>
          <w:rFonts w:hint="cs"/>
          <w:rtl/>
        </w:rPr>
        <w:t>«الی ورثه الانبیاء»</w:t>
      </w:r>
      <w:r w:rsidRPr="00AC33F6">
        <w:rPr>
          <w:rStyle w:val="Char9"/>
          <w:rFonts w:hint="cs"/>
          <w:rtl/>
        </w:rPr>
        <w:t xml:space="preserve"> و </w:t>
      </w:r>
      <w:r w:rsidRPr="00AA3752">
        <w:rPr>
          <w:rStyle w:val="Chara"/>
          <w:rFonts w:hint="cs"/>
          <w:rtl/>
        </w:rPr>
        <w:t>«الإسلام بین العلماء والحکام»</w:t>
      </w:r>
      <w:r w:rsidRPr="00AC33F6">
        <w:rPr>
          <w:rStyle w:val="Char9"/>
          <w:rFonts w:hint="cs"/>
          <w:rtl/>
        </w:rPr>
        <w:t xml:space="preserve"> رجوع شود. (مولف)</w:t>
      </w:r>
    </w:p>
  </w:footnote>
  <w:footnote w:id="79">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(1)</w:t>
      </w:r>
      <w:r w:rsidRPr="00EF539C">
        <w:rPr>
          <w:rStyle w:val="Chara"/>
          <w:rtl/>
        </w:rPr>
        <w:t xml:space="preserve"> وقد ذكر شيخنا حفظه الله روايات هذا الحديث وهي ما بين ضعيف جداً وموضوع، انظرها مخرجة محققة تحت الأرقام (309-312).</w:t>
      </w:r>
      <w:r>
        <w:rPr>
          <w:rStyle w:val="Chara"/>
          <w:rtl/>
        </w:rPr>
        <w:t xml:space="preserve"> </w:t>
      </w:r>
    </w:p>
  </w:footnote>
  <w:footnote w:id="80">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ذكر المصنف في ص(117) أنه رواه البخاري ومسلم، وهو وهم واضح، وفي ص(571) قال إنه رواه الترمذي والنسائي بسند جيد، وهو غير جيد، إذ لم يروه النسائي ثم الحديث ضعيف كما علمت.</w:t>
      </w:r>
      <w:r>
        <w:rPr>
          <w:rStyle w:val="Chara"/>
          <w:rtl/>
        </w:rPr>
        <w:t xml:space="preserve"> </w:t>
      </w:r>
      <w:r w:rsidRPr="00EF539C">
        <w:rPr>
          <w:rStyle w:val="Chara"/>
          <w:rtl/>
        </w:rPr>
        <w:t>والحديث دون زيادة "وألطفهم بأهله" صحيح، فانظر "السلسلة الضعيفة " رقم الحديث 284 و 751.</w:t>
      </w:r>
      <w:r>
        <w:rPr>
          <w:rStyle w:val="Chara"/>
          <w:rtl/>
        </w:rPr>
        <w:t xml:space="preserve"> </w:t>
      </w:r>
    </w:p>
  </w:footnote>
  <w:footnote w:id="81">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وأوله : " إن الله عز وجل ليدخل بالسهم الواحد ثلاثة نفر...</w:t>
      </w:r>
      <w:r>
        <w:rPr>
          <w:rStyle w:val="Chara"/>
          <w:rtl/>
        </w:rPr>
        <w:t xml:space="preserve"> </w:t>
      </w:r>
      <w:r w:rsidRPr="00EF539C">
        <w:rPr>
          <w:rStyle w:val="Chara"/>
          <w:rtl/>
        </w:rPr>
        <w:t>".</w:t>
      </w:r>
    </w:p>
  </w:footnote>
  <w:footnote w:id="82">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هو في الصحيحين دون : "وله ما اكتسب".</w:t>
      </w:r>
    </w:p>
  </w:footnote>
  <w:footnote w:id="83">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بلفظ أكرموا أولادكم...</w:t>
      </w:r>
      <w:r>
        <w:rPr>
          <w:rStyle w:val="Chara"/>
          <w:rtl/>
        </w:rPr>
        <w:t xml:space="preserve"> </w:t>
      </w:r>
      <w:r w:rsidRPr="00EF539C">
        <w:rPr>
          <w:rStyle w:val="Chara"/>
          <w:rtl/>
        </w:rPr>
        <w:t>".</w:t>
      </w:r>
      <w:r>
        <w:rPr>
          <w:rStyle w:val="Chara"/>
          <w:rtl/>
        </w:rPr>
        <w:t xml:space="preserve"> </w:t>
      </w:r>
      <w:r w:rsidRPr="00EF539C">
        <w:rPr>
          <w:rStyle w:val="Chara"/>
          <w:rtl/>
        </w:rPr>
        <w:t>وما ذكره في (ص 136و666و790) بلفظ "علِّموا أولادكم وأحسنوا أدبهم" فلم أجده.</w:t>
      </w:r>
      <w:r>
        <w:rPr>
          <w:rStyle w:val="Chara"/>
          <w:rtl/>
        </w:rPr>
        <w:t xml:space="preserve"> </w:t>
      </w:r>
      <w:r w:rsidRPr="00EF539C">
        <w:rPr>
          <w:rStyle w:val="Chara"/>
          <w:rtl/>
        </w:rPr>
        <w:t>والله أعلم.</w:t>
      </w:r>
    </w:p>
  </w:footnote>
  <w:footnote w:id="84">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بلفظ "لا تكونوا إمّعة.</w:t>
      </w:r>
      <w:r>
        <w:rPr>
          <w:rStyle w:val="Chara"/>
          <w:rtl/>
        </w:rPr>
        <w:t xml:space="preserve"> </w:t>
      </w:r>
      <w:r w:rsidRPr="00EF539C">
        <w:rPr>
          <w:rStyle w:val="Chara"/>
          <w:rtl/>
        </w:rPr>
        <w:t>.</w:t>
      </w:r>
      <w:r>
        <w:rPr>
          <w:rStyle w:val="Chara"/>
          <w:rtl/>
        </w:rPr>
        <w:t xml:space="preserve"> </w:t>
      </w:r>
      <w:r w:rsidRPr="00EF539C">
        <w:rPr>
          <w:rStyle w:val="Chara"/>
          <w:rtl/>
        </w:rPr>
        <w:t>" وقد صحَّ نحو هذا القول عن ابن مسعود رضي الله عنه.</w:t>
      </w:r>
    </w:p>
  </w:footnote>
  <w:footnote w:id="85">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صح الحديث دون قوله "ومفتِّر".</w:t>
      </w:r>
    </w:p>
  </w:footnote>
  <w:footnote w:id="86">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وفي (7/261) قال "وفيه ضعف" فرجَّح ما ذهب إليه الإمام البخاري رحمهما الله وذلك بعد تردد في الجزء المشار إليه أعلاه.</w:t>
      </w:r>
    </w:p>
  </w:footnote>
  <w:footnote w:id="87">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وهو جزء من قصة الراهب "بحيرا" وتضعيف ابن اسحاق لها إنما هو بسوقها من غير إسناد، وقوله في أثناء القصة "يزعمون" ثلاث مرات وهو يعد تشكيكاً في ثبوت القصة عنده كما قال الشيخ أكرم العمري في كتابه "السيرة النبوية الصحيحة" (1/108) وقد صحح مجمل الرواية دون بعض تفصيلاتهأ.ه‍‏ذا، وقد روى هذه الزيادة ابن سعد في طبقاته (1/122-124) لكنها من رواية الواقدي وضعفه شديد، وقد اتهمه النسائي بـ "الوضع".</w:t>
      </w:r>
    </w:p>
  </w:footnote>
  <w:footnote w:id="88">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وذكر المصنف بعد هذا الحديث حديثاً آخر بمعناه وفيه "...</w:t>
      </w:r>
      <w:r>
        <w:rPr>
          <w:rStyle w:val="Chara"/>
          <w:rtl/>
        </w:rPr>
        <w:t xml:space="preserve"> </w:t>
      </w:r>
      <w:r w:rsidRPr="00EF539C">
        <w:rPr>
          <w:rStyle w:val="Chara"/>
          <w:rtl/>
        </w:rPr>
        <w:t>لعله أن يكون لطلقة واحدة" وهو ضعيف أيضا إذ قد روي بإسناد الحديث الذي قبله، كذا قال الهيثمي رحمه الله "المجمع" (8/137) وقد صح نحوه موقوفا على ابن عمر رضي الله عنهما، فانظر "صحيح الأدب المفرد" (ص36).</w:t>
      </w:r>
    </w:p>
  </w:footnote>
  <w:footnote w:id="89">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يعني لا تفعل فعلا تتعرض فيه لأن يسبك لأجل فعلك.</w:t>
      </w:r>
      <w:r>
        <w:rPr>
          <w:rStyle w:val="Chara"/>
          <w:rtl/>
        </w:rPr>
        <w:t xml:space="preserve"> </w:t>
      </w:r>
      <w:r w:rsidRPr="00EF539C">
        <w:rPr>
          <w:rStyle w:val="Chara"/>
          <w:rtl/>
        </w:rPr>
        <w:t>وقد صحت الوصايا الثلاث الأول عن أبي هريرة رضي الله عنه من قوله.</w:t>
      </w:r>
      <w:r>
        <w:rPr>
          <w:rStyle w:val="Chara"/>
          <w:rtl/>
        </w:rPr>
        <w:t xml:space="preserve"> </w:t>
      </w:r>
      <w:r w:rsidRPr="00EF539C">
        <w:rPr>
          <w:rStyle w:val="Chara"/>
          <w:rtl/>
        </w:rPr>
        <w:t>انظر "صحيح الأدب المفرد" (ص46).</w:t>
      </w:r>
    </w:p>
  </w:footnote>
  <w:footnote w:id="90">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"علل" هو كتاب الدارقطني المشهور بـ "العلل"، وإنما أردت تمييزه عن "العلل" لابن أبي حاتم.</w:t>
      </w:r>
    </w:p>
  </w:footnote>
  <w:footnote w:id="91">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أشار الهيثمي رحمه الله إلى أن في إسناده "الطيب بن سليمان" وقال "وثقه الطبراني وضعفه الدارقطني" لكنه ذكر في (3/154) أنه "ضعيف" لذا ذكرتُ تضعيفه رحمه الله.</w:t>
      </w:r>
      <w:r>
        <w:rPr>
          <w:rStyle w:val="Chara"/>
          <w:rtl/>
        </w:rPr>
        <w:t xml:space="preserve"> </w:t>
      </w:r>
      <w:r w:rsidRPr="00EF539C">
        <w:rPr>
          <w:rStyle w:val="Chara"/>
          <w:rtl/>
        </w:rPr>
        <w:t>وقد صحَّ الحديث دون التعليل" فإنه...</w:t>
      </w:r>
      <w:r>
        <w:rPr>
          <w:rStyle w:val="Chara"/>
          <w:rtl/>
        </w:rPr>
        <w:t xml:space="preserve"> </w:t>
      </w:r>
      <w:r w:rsidRPr="00EF539C">
        <w:rPr>
          <w:rStyle w:val="Chara"/>
          <w:rtl/>
        </w:rPr>
        <w:t>" إذ هو في الصحيحين بلفظ "لا تحقرن جارة لجارتها ولو بفرسن شاة" والفِرسنِ:</w:t>
      </w:r>
      <w:r>
        <w:rPr>
          <w:rStyle w:val="Chara"/>
          <w:rtl/>
        </w:rPr>
        <w:t xml:space="preserve"> </w:t>
      </w:r>
      <w:r w:rsidRPr="00EF539C">
        <w:rPr>
          <w:rStyle w:val="Chara"/>
          <w:rtl/>
        </w:rPr>
        <w:t>ظلف الشاة وهو للغنم كالحافر للفرس.</w:t>
      </w:r>
    </w:p>
  </w:footnote>
  <w:footnote w:id="92">
    <w:p w:rsidR="00B656F9" w:rsidRPr="00EF539C" w:rsidRDefault="00B656F9" w:rsidP="00D47415">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وجملة "تهادوا تحابوا" قد صحت عن النبي </w:t>
      </w:r>
      <w:r>
        <w:rPr>
          <w:rStyle w:val="Chara"/>
          <w:rFonts w:cs="CTraditional Arabic" w:hint="cs"/>
          <w:rtl/>
        </w:rPr>
        <w:t>ج</w:t>
      </w:r>
      <w:r w:rsidRPr="00EF539C">
        <w:rPr>
          <w:rStyle w:val="Chara"/>
          <w:rtl/>
        </w:rPr>
        <w:t>.</w:t>
      </w:r>
    </w:p>
  </w:footnote>
  <w:footnote w:id="93">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Pr>
          <w:rStyle w:val="Chara"/>
          <w:rtl/>
        </w:rPr>
        <w:t xml:space="preserve"> </w:t>
      </w:r>
      <w:r w:rsidRPr="00EF539C">
        <w:rPr>
          <w:rStyle w:val="Chara"/>
          <w:rtl/>
        </w:rPr>
        <w:t>وأشار الإمام مسلم في "مقدمة" صحيحه لضعفها.</w:t>
      </w:r>
    </w:p>
  </w:footnote>
  <w:footnote w:id="94">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وأورده رحمه الله في (8/179) ولم يتكلم عليه بشيء، بينما نقل في الموضع السابق تضعيف الذهبي له بـ "يونس بن تميم".</w:t>
      </w:r>
    </w:p>
  </w:footnote>
  <w:footnote w:id="95">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بوساطة "النافلة في الأحاديث الضعيفة" (2/67).</w:t>
      </w:r>
      <w:r>
        <w:rPr>
          <w:rStyle w:val="Chara"/>
          <w:rtl/>
        </w:rPr>
        <w:t xml:space="preserve"> </w:t>
      </w:r>
    </w:p>
  </w:footnote>
  <w:footnote w:id="96">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أما استشهاده جُنباً وتغسيل الملائكة له رضي الله عنه، فثابت.</w:t>
      </w:r>
      <w:r>
        <w:rPr>
          <w:rStyle w:val="Chara"/>
          <w:rtl/>
        </w:rPr>
        <w:t xml:space="preserve"> </w:t>
      </w:r>
      <w:r w:rsidRPr="00EF539C">
        <w:rPr>
          <w:rStyle w:val="Chara"/>
          <w:rtl/>
        </w:rPr>
        <w:t>انظر"مستدرك الحاكم" (3/225) "والسلسلة الصحيحة" (326).</w:t>
      </w:r>
    </w:p>
  </w:footnote>
  <w:footnote w:id="97">
    <w:p w:rsidR="00B656F9" w:rsidRPr="00EF539C" w:rsidRDefault="00B656F9" w:rsidP="00D47415">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وقد صح عنه "تزوجوا فإني مكاثر بكم الأمم.</w:t>
      </w:r>
      <w:r>
        <w:rPr>
          <w:rStyle w:val="Chara"/>
          <w:rtl/>
        </w:rPr>
        <w:t xml:space="preserve"> </w:t>
      </w:r>
      <w:r w:rsidRPr="00EF539C">
        <w:rPr>
          <w:rStyle w:val="Chara"/>
          <w:rtl/>
        </w:rPr>
        <w:t>.</w:t>
      </w:r>
      <w:r>
        <w:rPr>
          <w:rStyle w:val="Chara"/>
          <w:rtl/>
        </w:rPr>
        <w:t xml:space="preserve"> </w:t>
      </w:r>
      <w:r w:rsidRPr="00EF539C">
        <w:rPr>
          <w:rStyle w:val="Chara"/>
          <w:rtl/>
        </w:rPr>
        <w:t>" و "تزوجوا الودود الولود فإني مكاثر بكم الأمم" انظر "الصحيحة" (1782) و "آداب الزفاف" (ص89 و 132).</w:t>
      </w:r>
    </w:p>
  </w:footnote>
  <w:footnote w:id="98">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Pr>
          <w:rStyle w:val="Chara"/>
          <w:rFonts w:hint="cs"/>
          <w:rtl/>
        </w:rPr>
        <w:t xml:space="preserve"> </w:t>
      </w:r>
      <w:r w:rsidRPr="00EF539C">
        <w:rPr>
          <w:rStyle w:val="Chara"/>
          <w:rtl/>
        </w:rPr>
        <w:t>والأصح وقفه على ابن عباس رضي الله عنهما كما صرّح به البيهقي والألباني.</w:t>
      </w:r>
      <w:r w:rsidR="0089288A">
        <w:rPr>
          <w:rStyle w:val="Chara"/>
          <w:rtl/>
        </w:rPr>
        <w:t xml:space="preserve"> </w:t>
      </w:r>
    </w:p>
  </w:footnote>
  <w:footnote w:id="99">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ويغني عنه "أترون هذه الشمس؟</w:t>
      </w:r>
      <w:r>
        <w:rPr>
          <w:rStyle w:val="Chara"/>
          <w:rtl/>
        </w:rPr>
        <w:t xml:space="preserve"> </w:t>
      </w:r>
      <w:r w:rsidRPr="00EF539C">
        <w:rPr>
          <w:rStyle w:val="Chara"/>
          <w:rtl/>
        </w:rPr>
        <w:t>" قالو:</w:t>
      </w:r>
      <w:r>
        <w:rPr>
          <w:rStyle w:val="Chara"/>
          <w:rtl/>
        </w:rPr>
        <w:t xml:space="preserve"> </w:t>
      </w:r>
      <w:r w:rsidRPr="00EF539C">
        <w:rPr>
          <w:rStyle w:val="Chara"/>
          <w:rtl/>
        </w:rPr>
        <w:t>نعم.</w:t>
      </w:r>
      <w:r>
        <w:rPr>
          <w:rStyle w:val="Chara"/>
          <w:rtl/>
        </w:rPr>
        <w:t xml:space="preserve"> </w:t>
      </w:r>
      <w:r w:rsidRPr="00EF539C">
        <w:rPr>
          <w:rStyle w:val="Chara"/>
          <w:rtl/>
        </w:rPr>
        <w:t>قال:</w:t>
      </w:r>
      <w:r>
        <w:rPr>
          <w:rStyle w:val="Chara"/>
          <w:rtl/>
        </w:rPr>
        <w:t xml:space="preserve"> </w:t>
      </w:r>
      <w:r w:rsidRPr="00EF539C">
        <w:rPr>
          <w:rStyle w:val="Chara"/>
          <w:rtl/>
        </w:rPr>
        <w:t>"فما أنا بأقدر على أن أدع ذلك منكم على أن تستشعلوا منها شعلة".</w:t>
      </w:r>
      <w:r>
        <w:rPr>
          <w:rStyle w:val="Chara"/>
          <w:rtl/>
        </w:rPr>
        <w:t xml:space="preserve"> </w:t>
      </w:r>
      <w:r w:rsidRPr="00EF539C">
        <w:rPr>
          <w:rStyle w:val="Chara"/>
          <w:rtl/>
        </w:rPr>
        <w:t>انظر "السلسلة الصحيحة" (92).</w:t>
      </w:r>
    </w:p>
  </w:footnote>
  <w:footnote w:id="100">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ذكر الحافظ ابن حجر أن الإمام مسلماً عدَّ هذا الحديث - بهذه الزيادة - من منكرات "عمرو بن شعيب".</w:t>
      </w:r>
    </w:p>
  </w:footnote>
  <w:footnote w:id="101">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وقد صحّ - في البخاري وغيره - ردّ النبي </w:t>
      </w:r>
      <w:r w:rsidRPr="00EF539C">
        <w:rPr>
          <w:rStyle w:val="Chara"/>
        </w:rPr>
        <w:t></w:t>
      </w:r>
      <w:r w:rsidRPr="00EF539C">
        <w:rPr>
          <w:rStyle w:val="Chara"/>
          <w:rtl/>
        </w:rPr>
        <w:t xml:space="preserve"> نكاح خنساء بنت خزام لمّا زوّجها أبوها وهي كارهة.</w:t>
      </w:r>
    </w:p>
  </w:footnote>
  <w:footnote w:id="102">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والحديث في الصحيحين دون : "كما تحبون...</w:t>
      </w:r>
      <w:r>
        <w:rPr>
          <w:rStyle w:val="Chara"/>
          <w:rtl/>
        </w:rPr>
        <w:t xml:space="preserve"> </w:t>
      </w:r>
      <w:r w:rsidRPr="00EF539C">
        <w:rPr>
          <w:rStyle w:val="Chara"/>
          <w:rtl/>
        </w:rPr>
        <w:t>".</w:t>
      </w:r>
    </w:p>
  </w:footnote>
  <w:footnote w:id="103">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هذه الزيادة ليست عند أحدٍ ممن خرّج الحديث.</w:t>
      </w:r>
      <w:r>
        <w:rPr>
          <w:rStyle w:val="Chara"/>
          <w:rtl/>
        </w:rPr>
        <w:t xml:space="preserve"> </w:t>
      </w:r>
      <w:r w:rsidRPr="00EF539C">
        <w:rPr>
          <w:rStyle w:val="Chara"/>
          <w:rtl/>
        </w:rPr>
        <w:t>وقال الأخ محمد عمرو عبد اللطيف إنه وجدها في "أمالي الطوسي" الرافضي بإسناد هالك فيه خمس علل.</w:t>
      </w:r>
      <w:r>
        <w:rPr>
          <w:rStyle w:val="Chara"/>
          <w:rtl/>
        </w:rPr>
        <w:t xml:space="preserve"> </w:t>
      </w:r>
      <w:r w:rsidRPr="00EF539C">
        <w:rPr>
          <w:rStyle w:val="Chara"/>
          <w:rtl/>
        </w:rPr>
        <w:t>انظر "تكميل النفع بما لم يثبت فيه وقف ولا رفع " (ص94).</w:t>
      </w:r>
    </w:p>
  </w:footnote>
  <w:footnote w:id="104">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Pr>
          <w:rStyle w:val="Chara"/>
          <w:rtl/>
        </w:rPr>
        <w:t xml:space="preserve"> </w:t>
      </w:r>
      <w:r w:rsidRPr="00EF539C">
        <w:rPr>
          <w:rStyle w:val="Chara"/>
          <w:rtl/>
        </w:rPr>
        <w:t>وقد صح الحديث دون : " مما ينفع الله به في أمر الدين".</w:t>
      </w:r>
    </w:p>
  </w:footnote>
  <w:footnote w:id="105">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وقد ثبت في صحيح مسلم " إن الله لا يحب الفحش ولا التفحش".</w:t>
      </w:r>
    </w:p>
  </w:footnote>
  <w:footnote w:id="106">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هذا لفظ البيهقي في الشعب أما الطبراني فلفظه "طلب الحلال...</w:t>
      </w:r>
      <w:r>
        <w:rPr>
          <w:rStyle w:val="Chara"/>
          <w:rtl/>
        </w:rPr>
        <w:t xml:space="preserve"> </w:t>
      </w:r>
      <w:r w:rsidRPr="00EF539C">
        <w:rPr>
          <w:rStyle w:val="Chara"/>
          <w:rtl/>
        </w:rPr>
        <w:t>".</w:t>
      </w:r>
    </w:p>
  </w:footnote>
  <w:footnote w:id="107">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أما الفقرة الأولى والثانية فثبت الحديث الصحيح بهما.</w:t>
      </w:r>
    </w:p>
  </w:footnote>
  <w:footnote w:id="108">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قال المصنف هنا:</w:t>
      </w:r>
      <w:r>
        <w:rPr>
          <w:rStyle w:val="Chara"/>
          <w:rtl/>
        </w:rPr>
        <w:t xml:space="preserve"> </w:t>
      </w:r>
      <w:r w:rsidRPr="00EF539C">
        <w:rPr>
          <w:rStyle w:val="Chara"/>
          <w:rtl/>
        </w:rPr>
        <w:t>إنه رواه البيهقي، وظاهره يوهم أنه في "السنن" وليس كذلك، بل هو في "الدلائل" له (3/302)!.</w:t>
      </w:r>
    </w:p>
  </w:footnote>
  <w:footnote w:id="109">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وقد صح دعاء الاستجارة من النار سبع مرات، وسؤال الجنة سبع مرات مطلقا من غير تحديد لوقت بذاته.</w:t>
      </w:r>
      <w:r>
        <w:rPr>
          <w:rStyle w:val="Chara"/>
          <w:rtl/>
        </w:rPr>
        <w:t xml:space="preserve"> </w:t>
      </w:r>
      <w:r w:rsidRPr="00EF539C">
        <w:rPr>
          <w:rStyle w:val="Chara"/>
          <w:rtl/>
        </w:rPr>
        <w:t>انظر "الصحيحة" (2506).</w:t>
      </w:r>
    </w:p>
  </w:footnote>
  <w:footnote w:id="110">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Pr>
          <w:rStyle w:val="Chara"/>
          <w:rtl/>
        </w:rPr>
        <w:t xml:space="preserve"> </w:t>
      </w:r>
      <w:r w:rsidRPr="00EF539C">
        <w:rPr>
          <w:rStyle w:val="Chara"/>
          <w:rtl/>
        </w:rPr>
        <w:t>وقد صح الحديث دون قوله "وحمدا الله" انظر "الصحيحة (225).</w:t>
      </w:r>
    </w:p>
  </w:footnote>
  <w:footnote w:id="111">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وقد صح عنه </w:t>
      </w:r>
      <w:r w:rsidRPr="00EF539C">
        <w:rPr>
          <w:rStyle w:val="Chara"/>
        </w:rPr>
        <w:t></w:t>
      </w:r>
      <w:r w:rsidRPr="00EF539C">
        <w:rPr>
          <w:rStyle w:val="Chara"/>
          <w:rtl/>
        </w:rPr>
        <w:t xml:space="preserve"> " إن الله جواد يحب الجود".</w:t>
      </w:r>
      <w:r>
        <w:rPr>
          <w:rStyle w:val="Chara"/>
          <w:rtl/>
        </w:rPr>
        <w:t xml:space="preserve"> </w:t>
      </w:r>
      <w:r w:rsidRPr="00EF539C">
        <w:rPr>
          <w:rStyle w:val="Chara"/>
          <w:rtl/>
        </w:rPr>
        <w:t>وقوله "فنظفوا أفنيتكم ولا تشبهوا باليهود".</w:t>
      </w:r>
    </w:p>
  </w:footnote>
  <w:footnote w:id="112">
    <w:p w:rsidR="00B656F9" w:rsidRPr="00EF539C" w:rsidRDefault="00B656F9" w:rsidP="000E76E0">
      <w:pPr>
        <w:pStyle w:val="FootnoteText"/>
        <w:bidi/>
        <w:ind w:left="271" w:hangingChars="113" w:hanging="271"/>
        <w:jc w:val="both"/>
        <w:rPr>
          <w:rStyle w:val="Chara"/>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قال المصنف:</w:t>
      </w:r>
      <w:r>
        <w:rPr>
          <w:rStyle w:val="Chara"/>
          <w:rtl/>
        </w:rPr>
        <w:t xml:space="preserve"> </w:t>
      </w:r>
      <w:r w:rsidRPr="00EF539C">
        <w:rPr>
          <w:rStyle w:val="Chara"/>
          <w:rtl/>
        </w:rPr>
        <w:t>إن هذه الروايات في الطبراني!</w:t>
      </w:r>
      <w:r>
        <w:rPr>
          <w:rStyle w:val="Chara"/>
          <w:rtl/>
        </w:rPr>
        <w:t xml:space="preserve"> </w:t>
      </w:r>
      <w:r w:rsidRPr="00EF539C">
        <w:rPr>
          <w:rStyle w:val="Chara"/>
          <w:rtl/>
        </w:rPr>
        <w:t>والبخاري!</w:t>
      </w:r>
      <w:r>
        <w:rPr>
          <w:rStyle w:val="Chara"/>
          <w:rtl/>
        </w:rPr>
        <w:t xml:space="preserve"> </w:t>
      </w:r>
      <w:r w:rsidRPr="00EF539C">
        <w:rPr>
          <w:rStyle w:val="Chara"/>
          <w:rtl/>
        </w:rPr>
        <w:t>والبيهقي والبزار.</w:t>
      </w:r>
      <w:r>
        <w:rPr>
          <w:rStyle w:val="Chara"/>
          <w:rtl/>
        </w:rPr>
        <w:t xml:space="preserve"> </w:t>
      </w:r>
      <w:r w:rsidRPr="00EF539C">
        <w:rPr>
          <w:rStyle w:val="Chara"/>
          <w:rtl/>
        </w:rPr>
        <w:t>أ.ه‍‏ـ وليس شيء منها في "البخاري"، ولا البيهقي في "السنن"</w:t>
      </w:r>
      <w:r>
        <w:rPr>
          <w:rStyle w:val="Chara"/>
          <w:rtl/>
        </w:rPr>
        <w:t xml:space="preserve"> إنما هي في "الدلائل"، وضعفها!</w:t>
      </w:r>
      <w:r w:rsidRPr="00EF539C">
        <w:rPr>
          <w:rStyle w:val="Chara"/>
          <w:rtl/>
        </w:rPr>
        <w:t>.</w:t>
      </w:r>
    </w:p>
  </w:footnote>
  <w:footnote w:id="113">
    <w:p w:rsidR="00B656F9" w:rsidRPr="00FE3D11" w:rsidRDefault="00B656F9" w:rsidP="000E76E0">
      <w:pPr>
        <w:pStyle w:val="FootnoteText"/>
        <w:bidi/>
        <w:ind w:left="271" w:hangingChars="113" w:hanging="271"/>
        <w:jc w:val="both"/>
        <w:rPr>
          <w:rFonts w:cs="Tahoma"/>
          <w:sz w:val="28"/>
          <w:szCs w:val="28"/>
          <w:rtl/>
        </w:rPr>
      </w:pPr>
      <w:r w:rsidRPr="00CA5639">
        <w:rPr>
          <w:rStyle w:val="Char9"/>
          <w:vertAlign w:val="superscript"/>
          <w:rtl/>
        </w:rPr>
        <w:t>(</w:t>
      </w:r>
      <w:r w:rsidRPr="00CA5639">
        <w:rPr>
          <w:rStyle w:val="Char9"/>
          <w:vertAlign w:val="superscript"/>
          <w:rtl/>
        </w:rPr>
        <w:footnoteRef/>
      </w:r>
      <w:r w:rsidRPr="00CA5639">
        <w:rPr>
          <w:rStyle w:val="Char9"/>
          <w:vertAlign w:val="superscript"/>
          <w:rtl/>
        </w:rPr>
        <w:t>)</w:t>
      </w:r>
      <w:r w:rsidRPr="00EF539C">
        <w:rPr>
          <w:rStyle w:val="Chara"/>
          <w:rtl/>
        </w:rPr>
        <w:t xml:space="preserve"> وهي رواية الترمذي وغيره من حديث البراء بن عازب رضي الله عنه.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6F9" w:rsidRPr="00B966B8" w:rsidRDefault="00B656F9" w:rsidP="0093696B">
    <w:pPr>
      <w:pStyle w:val="Header"/>
      <w:tabs>
        <w:tab w:val="clear" w:pos="4320"/>
        <w:tab w:val="clear" w:pos="8640"/>
        <w:tab w:val="left" w:pos="1956"/>
        <w:tab w:val="center" w:pos="2523"/>
        <w:tab w:val="center" w:pos="2806"/>
        <w:tab w:val="right" w:pos="6917"/>
      </w:tabs>
      <w:bidi/>
      <w:spacing w:after="180"/>
      <w:ind w:left="284" w:right="284"/>
      <w:jc w:val="both"/>
      <w:rPr>
        <w:rtl/>
      </w:rPr>
    </w:pPr>
    <w:r>
      <w:rPr>
        <w:rFonts w:ascii="B Compset" w:hAnsi="B Compset" w:cs="B Zar" w:hint="cs"/>
        <w:noProof/>
        <w:sz w:val="28"/>
        <w:szCs w:val="28"/>
        <w:rtl/>
      </w:rPr>
      <mc:AlternateContent>
        <mc:Choice Requires="wps">
          <w:drawing>
            <wp:anchor distT="0" distB="0" distL="114300" distR="114300" simplePos="0" relativeHeight="251650560" behindDoc="0" locked="0" layoutInCell="1" allowOverlap="1" wp14:anchorId="3085F8F7" wp14:editId="1EACFB57">
              <wp:simplePos x="0" y="0"/>
              <wp:positionH relativeFrom="column">
                <wp:posOffset>0</wp:posOffset>
              </wp:positionH>
              <wp:positionV relativeFrom="paragraph">
                <wp:posOffset>287655</wp:posOffset>
              </wp:positionV>
              <wp:extent cx="4552315" cy="6985"/>
              <wp:effectExtent l="19050" t="20955" r="19685" b="19685"/>
              <wp:wrapNone/>
              <wp:docPr id="1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52315" cy="698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65pt" to="358.4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" strokeweight="3pt">
              <v:stroke linestyle="thinThin"/>
            </v:line>
          </w:pict>
        </mc:Fallback>
      </mc:AlternateContent>
    </w:r>
    <w:r w:rsidRPr="00AF6D5B">
      <w:rPr>
        <w:rFonts w:ascii="Times New Roman Bold" w:hAnsi="Times New Roman Bold" w:cs="B Zar" w:hint="cs"/>
        <w:sz w:val="28"/>
        <w:szCs w:val="28"/>
        <w:rtl/>
      </w:rPr>
      <w:fldChar w:fldCharType="begin"/>
    </w:r>
    <w:r w:rsidRPr="00AF6D5B">
      <w:rPr>
        <w:rFonts w:ascii="Times New Roman Bold" w:hAnsi="Times New Roman Bold" w:cs="B Zar" w:hint="cs"/>
        <w:sz w:val="28"/>
        <w:szCs w:val="28"/>
      </w:rPr>
      <w:instrText xml:space="preserve"> PAGE </w:instrText>
    </w:r>
    <w:r w:rsidRPr="00AF6D5B">
      <w:rPr>
        <w:rFonts w:ascii="Times New Roman Bold" w:hAnsi="Times New Roman Bold" w:cs="B Zar" w:hint="cs"/>
        <w:sz w:val="28"/>
        <w:szCs w:val="28"/>
        <w:rtl/>
      </w:rPr>
      <w:fldChar w:fldCharType="separate"/>
    </w:r>
    <w:r>
      <w:rPr>
        <w:rFonts w:ascii="Times New Roman Bold" w:hAnsi="Times New Roman Bold" w:cs="B Zar"/>
        <w:noProof/>
        <w:sz w:val="28"/>
        <w:szCs w:val="28"/>
        <w:rtl/>
      </w:rPr>
      <w:t>558</w:t>
    </w:r>
    <w:r w:rsidRPr="00AF6D5B">
      <w:rPr>
        <w:rFonts w:ascii="Times New Roman Bold" w:hAnsi="Times New Roman Bold" w:cs="B Zar" w:hint="cs"/>
        <w:sz w:val="28"/>
        <w:szCs w:val="28"/>
        <w:rtl/>
      </w:rPr>
      <w:fldChar w:fldCharType="end"/>
    </w:r>
    <w:r w:rsidRPr="00AF6D5B">
      <w:rPr>
        <w:rFonts w:ascii="Times New Roman Bold" w:hAnsi="Times New Roman Bold" w:cs="B Zar" w:hint="cs"/>
        <w:sz w:val="28"/>
        <w:szCs w:val="28"/>
        <w:rtl/>
      </w:rPr>
      <w:tab/>
    </w:r>
    <w:r w:rsidRPr="00AF6D5B">
      <w:rPr>
        <w:rFonts w:ascii="Times New Roman Bold" w:hAnsi="Times New Roman Bold" w:cs="B Zar" w:hint="cs"/>
        <w:sz w:val="28"/>
        <w:szCs w:val="28"/>
        <w:rtl/>
      </w:rPr>
      <w:tab/>
    </w:r>
    <w:r w:rsidRPr="00AF6D5B">
      <w:rPr>
        <w:rFonts w:ascii="Times New Roman Bold" w:hAnsi="Times New Roman Bold" w:cs="B Zar"/>
        <w:sz w:val="28"/>
        <w:szCs w:val="28"/>
        <w:rtl/>
      </w:rPr>
      <w:tab/>
    </w:r>
    <w:r w:rsidRPr="00AF6D5B">
      <w:rPr>
        <w:rFonts w:ascii="Times New Roman Bold" w:hAnsi="Times New Roman Bold" w:cs="B Zar" w:hint="cs"/>
        <w:sz w:val="28"/>
        <w:szCs w:val="28"/>
        <w:rtl/>
      </w:rPr>
      <w:tab/>
    </w:r>
    <w:r w:rsidRPr="00B26CDF">
      <w:rPr>
        <w:rStyle w:val="Char7"/>
        <w:rFonts w:hint="cs"/>
        <w:rtl/>
      </w:rPr>
      <w:t>چگونه فرزندان خود را تربیت کنیم؟</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6F9" w:rsidRPr="00C9167F" w:rsidRDefault="00B656F9" w:rsidP="00B943F5">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9504" behindDoc="0" locked="0" layoutInCell="1" allowOverlap="1" wp14:anchorId="62F568C9" wp14:editId="7BC1DD41">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اول: ازدواج نمونه و رابطۀ آن با تربیت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E7F78">
      <w:rPr>
        <w:rFonts w:ascii="IRNazli" w:hAnsi="IRNazli" w:cs="IRNazli"/>
        <w:noProof/>
        <w:rtl/>
      </w:rPr>
      <w:t>49</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6F9" w:rsidRPr="00C9167F" w:rsidRDefault="00B656F9" w:rsidP="003F3E0D">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1552" behindDoc="0" locked="0" layoutInCell="1" allowOverlap="1" wp14:anchorId="5751F894" wp14:editId="7EBA2A3E">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دوم: محبت ذاتی فرزند</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E7F78">
      <w:rPr>
        <w:rFonts w:ascii="IRNazli" w:hAnsi="IRNazli" w:cs="IRNazli"/>
        <w:noProof/>
        <w:rtl/>
      </w:rPr>
      <w:t>69</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6F9" w:rsidRPr="00C9167F" w:rsidRDefault="00B656F9" w:rsidP="003F3E0D">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3600" behindDoc="0" locked="0" layoutInCell="1" allowOverlap="1" wp14:anchorId="46F37C9E" wp14:editId="0600890D">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سوم: احکام کلی در رابطه با نوزاد</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E7F78">
      <w:rPr>
        <w:rFonts w:ascii="IRNazli" w:hAnsi="IRNazli" w:cs="IRNazli"/>
        <w:noProof/>
        <w:rtl/>
      </w:rPr>
      <w:t>111</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6F9" w:rsidRPr="00C9167F" w:rsidRDefault="00B656F9" w:rsidP="003F3E0D">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5648" behindDoc="0" locked="0" layoutInCell="1" allowOverlap="1" wp14:anchorId="5D966E6B" wp14:editId="6F16EFA3">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چهارم: عوامل انحراف فرزندان و طریقۀ برخورد با آن</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E7F78">
      <w:rPr>
        <w:rFonts w:ascii="IRNazli" w:hAnsi="IRNazli" w:cs="IRNazli"/>
        <w:noProof/>
        <w:rtl/>
      </w:rPr>
      <w:t>145</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6F9" w:rsidRPr="00C9167F" w:rsidRDefault="00B656F9" w:rsidP="003F3E0D">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7696" behindDoc="0" locked="0" layoutInCell="1" allowOverlap="1" wp14:anchorId="5DF42837" wp14:editId="7AB7A450">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مقدمۀ بخش دوم کتاب از مؤلف</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E7F78">
      <w:rPr>
        <w:rFonts w:ascii="IRNazli" w:hAnsi="IRNazli" w:cs="IRNazli"/>
        <w:noProof/>
        <w:rtl/>
      </w:rPr>
      <w:t>155</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6F9" w:rsidRPr="00C9167F" w:rsidRDefault="00B656F9" w:rsidP="003F3E0D">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9744" behindDoc="0" locked="0" layoutInCell="1" allowOverlap="1" wp14:anchorId="72278533" wp14:editId="712DE432">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فصل اول: مسؤولیت تربیتی ایمانی</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E7F78">
      <w:rPr>
        <w:rFonts w:ascii="IRNazli" w:hAnsi="IRNazli" w:cs="IRNazli"/>
        <w:noProof/>
        <w:rtl/>
      </w:rPr>
      <w:t>177</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6F9" w:rsidRPr="00C9167F" w:rsidRDefault="00B656F9" w:rsidP="00B656F9">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1792" behindDoc="0" locked="0" layoutInCell="1" allowOverlap="1" wp14:anchorId="089836F2" wp14:editId="5280A13A">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دوم: مسؤولیت تربیتی اخلاقی</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E7F78">
      <w:rPr>
        <w:rFonts w:ascii="IRNazli" w:hAnsi="IRNazli" w:cs="IRNazli"/>
        <w:noProof/>
        <w:rtl/>
      </w:rPr>
      <w:t>213</w:t>
    </w:r>
    <w:r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6F9" w:rsidRPr="00C9167F" w:rsidRDefault="00B656F9" w:rsidP="00B656F9">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3840" behindDoc="0" locked="0" layoutInCell="1" allowOverlap="1" wp14:anchorId="2BB61A91" wp14:editId="0426071E">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سوم: مسؤولیت تربیتی جسمی</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E7F78">
      <w:rPr>
        <w:rFonts w:ascii="IRNazli" w:hAnsi="IRNazli" w:cs="IRNazli"/>
        <w:noProof/>
        <w:rtl/>
      </w:rPr>
      <w:t>257</w:t>
    </w:r>
    <w:r w:rsidRPr="00791E3A">
      <w:rPr>
        <w:rFonts w:ascii="IRNazli" w:hAnsi="IRNazli" w:cs="IRNazli"/>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6F9" w:rsidRPr="00C9167F" w:rsidRDefault="00B656F9" w:rsidP="00B656F9">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5888" behindDoc="0" locked="0" layoutInCell="1" allowOverlap="1" wp14:anchorId="41EBC697" wp14:editId="0D2E6DA5">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چهارم: مسؤولیت تربیتی فکری</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E7F78">
      <w:rPr>
        <w:rFonts w:ascii="IRNazli" w:hAnsi="IRNazli" w:cs="IRNazli"/>
        <w:noProof/>
        <w:rtl/>
      </w:rPr>
      <w:t>305</w:t>
    </w:r>
    <w:r w:rsidRPr="00791E3A">
      <w:rPr>
        <w:rFonts w:ascii="IRNazli" w:hAnsi="IRNazli" w:cs="IRNazli"/>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6F9" w:rsidRPr="00C9167F" w:rsidRDefault="00B656F9" w:rsidP="00B656F9">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7936" behindDoc="0" locked="0" layoutInCell="1" allowOverlap="1" wp14:anchorId="4930FDCD" wp14:editId="7785776A">
              <wp:simplePos x="0" y="0"/>
              <wp:positionH relativeFrom="column">
                <wp:posOffset>0</wp:posOffset>
              </wp:positionH>
              <wp:positionV relativeFrom="paragraph">
                <wp:posOffset>288290</wp:posOffset>
              </wp:positionV>
              <wp:extent cx="4500245" cy="0"/>
              <wp:effectExtent l="24765" t="24130" r="27940"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K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Nnswo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پنجم: مسؤولیت تربیتی روانی</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E7F78">
      <w:rPr>
        <w:rFonts w:ascii="IRNazli" w:hAnsi="IRNazli" w:cs="IRNazli"/>
        <w:noProof/>
        <w:rtl/>
      </w:rPr>
      <w:t>359</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6F9" w:rsidRPr="00217BD2" w:rsidRDefault="00B656F9" w:rsidP="00D402AD">
    <w:pPr>
      <w:pStyle w:val="Header"/>
      <w:framePr w:wrap="around" w:vAnchor="text" w:hAnchor="margin" w:xAlign="inside" w:y="1"/>
      <w:bidi/>
      <w:jc w:val="both"/>
      <w:rPr>
        <w:rStyle w:val="PageNumber"/>
        <w:rFonts w:cs="B Compset"/>
        <w:b/>
        <w:bCs/>
      </w:rPr>
    </w:pPr>
    <w:r w:rsidRPr="00217BD2">
      <w:rPr>
        <w:rStyle w:val="PageNumber"/>
        <w:rFonts w:cs="B Compset"/>
        <w:b/>
        <w:bCs/>
        <w:rtl/>
      </w:rPr>
      <w:fldChar w:fldCharType="begin"/>
    </w:r>
    <w:r w:rsidRPr="00217BD2">
      <w:rPr>
        <w:rStyle w:val="PageNumber"/>
        <w:rFonts w:cs="B Compset"/>
        <w:b/>
        <w:bCs/>
      </w:rPr>
      <w:instrText xml:space="preserve">PAGE  </w:instrText>
    </w:r>
    <w:r w:rsidRPr="00217BD2">
      <w:rPr>
        <w:rStyle w:val="PageNumber"/>
        <w:rFonts w:cs="B Compset"/>
        <w:b/>
        <w:bCs/>
        <w:rtl/>
      </w:rPr>
      <w:fldChar w:fldCharType="separate"/>
    </w:r>
    <w:r>
      <w:rPr>
        <w:rStyle w:val="PageNumber"/>
        <w:rFonts w:cs="B Compset"/>
        <w:b/>
        <w:bCs/>
        <w:noProof/>
        <w:rtl/>
      </w:rPr>
      <w:t>3</w:t>
    </w:r>
    <w:r w:rsidRPr="00217BD2">
      <w:rPr>
        <w:rStyle w:val="PageNumber"/>
        <w:rFonts w:cs="B Compset"/>
        <w:b/>
        <w:bCs/>
        <w:rtl/>
      </w:rPr>
      <w:fldChar w:fldCharType="end"/>
    </w:r>
  </w:p>
  <w:p w:rsidR="00B656F9" w:rsidRPr="001747EE" w:rsidRDefault="00B656F9" w:rsidP="00D402AD">
    <w:pPr>
      <w:pStyle w:val="Header"/>
      <w:tabs>
        <w:tab w:val="clear" w:pos="4320"/>
        <w:tab w:val="right" w:pos="7031"/>
        <w:tab w:val="left" w:pos="7371"/>
      </w:tabs>
      <w:bidi/>
      <w:ind w:right="360"/>
      <w:jc w:val="both"/>
      <w:rPr>
        <w:rFonts w:cs="B Compset"/>
        <w:b/>
        <w:bCs/>
        <w:lang w:bidi="fa-IR"/>
      </w:rPr>
    </w:pPr>
    <w:r>
      <w:rPr>
        <w:rFonts w:cs="B Compset" w:hint="cs"/>
        <w:b/>
        <w:bCs/>
        <w:rtl/>
        <w:lang w:bidi="fa-IR"/>
      </w:rPr>
      <w:t>مجموعه‌ي مبدأ و معاد</w:t>
    </w:r>
  </w:p>
  <w:p w:rsidR="00B656F9" w:rsidRPr="00A14C54" w:rsidRDefault="00B656F9" w:rsidP="00634A0C">
    <w:pPr>
      <w:pStyle w:val="Header"/>
      <w:bidi/>
      <w:jc w:val="both"/>
      <w:rPr>
        <w:szCs w:val="20"/>
      </w:rPr>
    </w:pPr>
    <w:r>
      <w:rPr>
        <w:rFonts w:cs="B Compset"/>
        <w:b/>
        <w:bCs/>
        <w:noProof/>
        <w:rtl/>
      </w:rPr>
      <mc:AlternateContent>
        <mc:Choice Requires="wps">
          <w:drawing>
            <wp:anchor distT="0" distB="0" distL="114300" distR="114300" simplePos="0" relativeHeight="251649536" behindDoc="0" locked="0" layoutInCell="1" allowOverlap="1" wp14:anchorId="6D3309C0" wp14:editId="5A0A0016">
              <wp:simplePos x="0" y="0"/>
              <wp:positionH relativeFrom="column">
                <wp:posOffset>635</wp:posOffset>
              </wp:positionH>
              <wp:positionV relativeFrom="paragraph">
                <wp:posOffset>26670</wp:posOffset>
              </wp:positionV>
              <wp:extent cx="4464050" cy="0"/>
              <wp:effectExtent l="29210" t="36195" r="31115" b="30480"/>
              <wp:wrapNone/>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6405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1pt" to="35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" strokeweight="4.5pt">
              <v:stroke linestyle="thinThick"/>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6F9" w:rsidRPr="00C9167F" w:rsidRDefault="00B656F9" w:rsidP="00B656F9">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9984" behindDoc="0" locked="0" layoutInCell="1" allowOverlap="1" wp14:anchorId="500B8E00" wp14:editId="66536DE4">
              <wp:simplePos x="0" y="0"/>
              <wp:positionH relativeFrom="column">
                <wp:posOffset>0</wp:posOffset>
              </wp:positionH>
              <wp:positionV relativeFrom="paragraph">
                <wp:posOffset>288290</wp:posOffset>
              </wp:positionV>
              <wp:extent cx="4500245" cy="0"/>
              <wp:effectExtent l="24765" t="24130" r="27940" b="234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ZV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GTyJlU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ششم: مسؤولیت تربیتی اجتماعی</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E7F78">
      <w:rPr>
        <w:rFonts w:ascii="IRNazli" w:hAnsi="IRNazli" w:cs="IRNazli"/>
        <w:noProof/>
        <w:rtl/>
      </w:rPr>
      <w:t>495</w:t>
    </w:r>
    <w:r w:rsidRPr="00791E3A">
      <w:rPr>
        <w:rFonts w:ascii="IRNazli" w:hAnsi="IRNazli" w:cs="IRNazli"/>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1A2" w:rsidRPr="00C9167F" w:rsidRDefault="002A71A2" w:rsidP="002A71A2">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2032" behindDoc="0" locked="0" layoutInCell="1" allowOverlap="1" wp14:anchorId="78AEEBFC" wp14:editId="69A01389">
              <wp:simplePos x="0" y="0"/>
              <wp:positionH relativeFrom="column">
                <wp:posOffset>0</wp:posOffset>
              </wp:positionH>
              <wp:positionV relativeFrom="paragraph">
                <wp:posOffset>288290</wp:posOffset>
              </wp:positionV>
              <wp:extent cx="4500245" cy="0"/>
              <wp:effectExtent l="24765" t="24130" r="27940" b="2349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UZ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B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FQdNRk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احادیث ضعیف و موضوع وارده در کتاب «چگونه فرزندان خود را تربیت...</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E7F78">
      <w:rPr>
        <w:rFonts w:ascii="IRNazli" w:hAnsi="IRNazli" w:cs="IRNazli"/>
        <w:noProof/>
        <w:rtl/>
      </w:rPr>
      <w:t>555</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6F9" w:rsidRPr="00C9167F" w:rsidRDefault="00B656F9" w:rsidP="00E930FC">
    <w:pPr>
      <w:pStyle w:val="Header"/>
      <w:tabs>
        <w:tab w:val="clear" w:pos="4320"/>
        <w:tab w:val="left" w:pos="2268"/>
        <w:tab w:val="center" w:pos="2835"/>
        <w:tab w:val="center" w:pos="3119"/>
        <w:tab w:val="right" w:pos="6804"/>
      </w:tabs>
      <w:bidi/>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59264" behindDoc="0" locked="0" layoutInCell="1" allowOverlap="1" wp14:anchorId="47AFF34E" wp14:editId="4415DE10">
              <wp:simplePos x="0" y="0"/>
              <wp:positionH relativeFrom="column">
                <wp:posOffset>0</wp:posOffset>
              </wp:positionH>
              <wp:positionV relativeFrom="paragraph">
                <wp:posOffset>301625</wp:posOffset>
              </wp:positionV>
              <wp:extent cx="4500245" cy="0"/>
              <wp:effectExtent l="24765" t="27940" r="27940" b="196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E7F78">
      <w:rPr>
        <w:rFonts w:ascii="IRNazli" w:hAnsi="IRNazli" w:cs="IRNazli"/>
        <w:noProof/>
        <w:rtl/>
      </w:rPr>
      <w:t>68</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چگونه فرزندان خود را تربیت کنیم؟</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6F9" w:rsidRPr="00C9167F" w:rsidRDefault="00B656F9" w:rsidP="00CD6CF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1312" behindDoc="0" locked="0" layoutInCell="1" allowOverlap="1" wp14:anchorId="15F4E6C7" wp14:editId="6F462766">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E7F78">
      <w:rPr>
        <w:rFonts w:ascii="IRNazli" w:hAnsi="IRNazli" w:cs="IRNazli" w:hint="eastAsia"/>
        <w:noProof/>
        <w:rtl/>
      </w:rPr>
      <w:t>‌م</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6F9" w:rsidRPr="0090744C" w:rsidRDefault="00B656F9" w:rsidP="0090744C">
    <w:pPr>
      <w:pStyle w:val="a6"/>
      <w:rPr>
        <w:rtl/>
        <w:lang w:bidi="fa-IR"/>
      </w:rPr>
    </w:pPr>
  </w:p>
  <w:p w:rsidR="00B656F9" w:rsidRPr="0090744C" w:rsidRDefault="00B656F9" w:rsidP="0090744C">
    <w:pPr>
      <w:pStyle w:val="a6"/>
      <w:rPr>
        <w:sz w:val="38"/>
        <w:szCs w:val="38"/>
        <w:rtl/>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6F9" w:rsidRPr="0090744C" w:rsidRDefault="00B656F9" w:rsidP="0090744C">
    <w:pPr>
      <w:pStyle w:val="a6"/>
      <w:rPr>
        <w:rtl/>
        <w:lang w:bidi="fa-IR"/>
      </w:rPr>
    </w:pPr>
  </w:p>
  <w:p w:rsidR="00B656F9" w:rsidRPr="0090744C" w:rsidRDefault="00B656F9" w:rsidP="0090744C">
    <w:pPr>
      <w:pStyle w:val="a6"/>
      <w:rPr>
        <w:sz w:val="38"/>
        <w:szCs w:val="38"/>
        <w:rtl/>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6F9" w:rsidRPr="00C9167F" w:rsidRDefault="00B656F9" w:rsidP="00CD6CF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3360" behindDoc="0" locked="0" layoutInCell="1" allowOverlap="1" wp14:anchorId="71625C5A" wp14:editId="657DE2E7">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مقدمه چاپ اول از مؤلف</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E7F78">
      <w:rPr>
        <w:rFonts w:ascii="IRNazli" w:hAnsi="IRNazli" w:cs="IRNazli"/>
        <w:noProof/>
        <w:rtl/>
      </w:rPr>
      <w:t>17</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6F9" w:rsidRPr="00C9167F" w:rsidRDefault="00B656F9" w:rsidP="00B943F5">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5408" behindDoc="0" locked="0" layoutInCell="1" allowOverlap="1" wp14:anchorId="29769BA6" wp14:editId="463E0014">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مقدمۀ داشمند بزرگ جناب وهبی سلیمان الغاوجی الألبانی</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E7F78">
      <w:rPr>
        <w:rFonts w:ascii="IRNazli" w:hAnsi="IRNazli" w:cs="IRNazli"/>
        <w:noProof/>
        <w:rtl/>
      </w:rPr>
      <w:t>21</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6F9" w:rsidRPr="00C9167F" w:rsidRDefault="00B656F9" w:rsidP="00B943F5">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7456" behindDoc="0" locked="0" layoutInCell="1" allowOverlap="1" wp14:anchorId="5395D1C3" wp14:editId="359CFF28">
              <wp:simplePos x="0" y="0"/>
              <wp:positionH relativeFrom="column">
                <wp:posOffset>0</wp:posOffset>
              </wp:positionH>
              <wp:positionV relativeFrom="paragraph">
                <wp:posOffset>288290</wp:posOffset>
              </wp:positionV>
              <wp:extent cx="4500245" cy="0"/>
              <wp:effectExtent l="24765" t="24130" r="2794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مقدمۀ چاپ دوم از مؤلف</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E7F78">
      <w:rPr>
        <w:rFonts w:ascii="IRNazli" w:hAnsi="IRNazli" w:cs="IRNazli"/>
        <w:noProof/>
        <w:rtl/>
      </w:rPr>
      <w:t>25</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EC1E19"/>
    <w:multiLevelType w:val="hybridMultilevel"/>
    <w:tmpl w:val="500089D8"/>
    <w:lvl w:ilvl="0" w:tplc="1780024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
    <w:nsid w:val="02E42623"/>
    <w:multiLevelType w:val="hybridMultilevel"/>
    <w:tmpl w:val="7DC6B25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3E5047E"/>
    <w:multiLevelType w:val="hybridMultilevel"/>
    <w:tmpl w:val="CA744E34"/>
    <w:lvl w:ilvl="0" w:tplc="89702056">
      <w:start w:val="1"/>
      <w:numFmt w:val="decimal"/>
      <w:lvlText w:val="%1-"/>
      <w:lvlJc w:val="left"/>
      <w:pPr>
        <w:ind w:left="644" w:hanging="360"/>
      </w:pPr>
      <w:rPr>
        <w:rFonts w:ascii="Times New Roman" w:hAnsi="Times New Roman" w:cs="B 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46C4B9A"/>
    <w:multiLevelType w:val="hybridMultilevel"/>
    <w:tmpl w:val="39F85E8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4C0734B"/>
    <w:multiLevelType w:val="hybridMultilevel"/>
    <w:tmpl w:val="9AB6C80E"/>
    <w:lvl w:ilvl="0" w:tplc="B15A78F0">
      <w:numFmt w:val="bullet"/>
      <w:lvlText w:val=""/>
      <w:lvlJc w:val="left"/>
      <w:pPr>
        <w:tabs>
          <w:tab w:val="num" w:pos="510"/>
        </w:tabs>
        <w:ind w:left="510" w:hanging="226"/>
      </w:pPr>
      <w:rPr>
        <w:rFonts w:ascii="Wingdings 2" w:eastAsia="Times New Roman" w:hAnsi="Wingdings 2" w:cs="B Lotu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57A564B"/>
    <w:multiLevelType w:val="hybridMultilevel"/>
    <w:tmpl w:val="EE6EAE22"/>
    <w:lvl w:ilvl="0" w:tplc="0B947A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06AF2870"/>
    <w:multiLevelType w:val="hybridMultilevel"/>
    <w:tmpl w:val="837CB3DA"/>
    <w:lvl w:ilvl="0" w:tplc="52C4B7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7142E07"/>
    <w:multiLevelType w:val="hybridMultilevel"/>
    <w:tmpl w:val="241A7466"/>
    <w:lvl w:ilvl="0" w:tplc="4B381C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73F25E3"/>
    <w:multiLevelType w:val="hybridMultilevel"/>
    <w:tmpl w:val="D946E13A"/>
    <w:lvl w:ilvl="0" w:tplc="11FA1D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8F314B5"/>
    <w:multiLevelType w:val="hybridMultilevel"/>
    <w:tmpl w:val="3FB0A784"/>
    <w:lvl w:ilvl="0" w:tplc="BCE88FDA">
      <w:start w:val="1"/>
      <w:numFmt w:val="bullet"/>
      <w:lvlText w:val=""/>
      <w:lvlJc w:val="left"/>
      <w:pPr>
        <w:tabs>
          <w:tab w:val="num" w:pos="510"/>
        </w:tabs>
        <w:ind w:left="510" w:hanging="226"/>
      </w:pPr>
      <w:rPr>
        <w:rFonts w:ascii="Symbol" w:hAnsi="Symbol" w:hint="default"/>
      </w:rPr>
    </w:lvl>
    <w:lvl w:ilvl="1" w:tplc="24089220">
      <w:numFmt w:val="bullet"/>
      <w:lvlText w:val=""/>
      <w:lvlJc w:val="left"/>
      <w:pPr>
        <w:tabs>
          <w:tab w:val="num" w:pos="1889"/>
        </w:tabs>
        <w:ind w:left="1889" w:hanging="525"/>
      </w:pPr>
      <w:rPr>
        <w:rFonts w:ascii="Wingdings 2" w:eastAsia="Times New Roman" w:hAnsi="Wingdings 2" w:cs="B Lotus"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0C5C6731"/>
    <w:multiLevelType w:val="hybridMultilevel"/>
    <w:tmpl w:val="82F8E3DA"/>
    <w:lvl w:ilvl="0" w:tplc="990034A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D8C7657"/>
    <w:multiLevelType w:val="hybridMultilevel"/>
    <w:tmpl w:val="00368266"/>
    <w:lvl w:ilvl="0" w:tplc="FDEA9A6A">
      <w:start w:val="1"/>
      <w:numFmt w:val="arabicAbjad"/>
      <w:lvlText w:val="(%1)"/>
      <w:lvlJc w:val="left"/>
      <w:pPr>
        <w:tabs>
          <w:tab w:val="num" w:pos="90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E6F5A18"/>
    <w:multiLevelType w:val="hybridMultilevel"/>
    <w:tmpl w:val="457AAF8E"/>
    <w:lvl w:ilvl="0" w:tplc="3CAAD6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15A34A45"/>
    <w:multiLevelType w:val="hybridMultilevel"/>
    <w:tmpl w:val="082A80E6"/>
    <w:lvl w:ilvl="0" w:tplc="DBDC2432">
      <w:start w:val="1"/>
      <w:numFmt w:val="decimal"/>
      <w:lvlText w:val="%1-"/>
      <w:lvlJc w:val="left"/>
      <w:pPr>
        <w:ind w:left="644" w:hanging="360"/>
      </w:pPr>
      <w:rPr>
        <w:rFonts w:cs="B Lotu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7985DEC"/>
    <w:multiLevelType w:val="hybridMultilevel"/>
    <w:tmpl w:val="E730B480"/>
    <w:lvl w:ilvl="0" w:tplc="C6C61538">
      <w:start w:val="1"/>
      <w:numFmt w:val="bullet"/>
      <w:lvlText w:val=""/>
      <w:lvlJc w:val="left"/>
      <w:pPr>
        <w:tabs>
          <w:tab w:val="num" w:pos="510"/>
        </w:tabs>
        <w:ind w:left="510" w:hanging="226"/>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187C0430"/>
    <w:multiLevelType w:val="hybridMultilevel"/>
    <w:tmpl w:val="F0EADD4C"/>
    <w:lvl w:ilvl="0" w:tplc="B720C80C">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1A240338"/>
    <w:multiLevelType w:val="hybridMultilevel"/>
    <w:tmpl w:val="1778D230"/>
    <w:lvl w:ilvl="0" w:tplc="E03AB0B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21FB4104"/>
    <w:multiLevelType w:val="hybridMultilevel"/>
    <w:tmpl w:val="E6EED6BC"/>
    <w:lvl w:ilvl="0" w:tplc="062C1810">
      <w:start w:val="1"/>
      <w:numFmt w:val="bullet"/>
      <w:lvlText w:val=""/>
      <w:lvlJc w:val="left"/>
      <w:pPr>
        <w:tabs>
          <w:tab w:val="num" w:pos="510"/>
        </w:tabs>
        <w:ind w:left="510" w:hanging="226"/>
      </w:pPr>
      <w:rPr>
        <w:rFonts w:ascii="Symbol" w:hAnsi="Symbol" w:hint="default"/>
      </w:rPr>
    </w:lvl>
    <w:lvl w:ilvl="1" w:tplc="F14207CC">
      <w:start w:val="1"/>
      <w:numFmt w:val="bullet"/>
      <w:lvlText w:val=""/>
      <w:lvlJc w:val="left"/>
      <w:pPr>
        <w:tabs>
          <w:tab w:val="num" w:pos="510"/>
        </w:tabs>
        <w:ind w:left="510" w:hanging="226"/>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49222BB"/>
    <w:multiLevelType w:val="hybridMultilevel"/>
    <w:tmpl w:val="07DE1BEA"/>
    <w:lvl w:ilvl="0" w:tplc="14C6358E">
      <w:numFmt w:val="bullet"/>
      <w:lvlText w:val=""/>
      <w:lvlJc w:val="left"/>
      <w:pPr>
        <w:tabs>
          <w:tab w:val="num" w:pos="510"/>
        </w:tabs>
        <w:ind w:left="510" w:hanging="226"/>
      </w:pPr>
      <w:rPr>
        <w:rFonts w:ascii="Wingdings 2" w:eastAsia="Times New Roman" w:hAnsi="Wingdings 2"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7F52D3B"/>
    <w:multiLevelType w:val="hybridMultilevel"/>
    <w:tmpl w:val="9C5C1A6E"/>
    <w:lvl w:ilvl="0" w:tplc="298A01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98A4D27"/>
    <w:multiLevelType w:val="hybridMultilevel"/>
    <w:tmpl w:val="D84C9C32"/>
    <w:lvl w:ilvl="0" w:tplc="298A01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2CD76A8D"/>
    <w:multiLevelType w:val="hybridMultilevel"/>
    <w:tmpl w:val="F1AE526A"/>
    <w:lvl w:ilvl="0" w:tplc="298A01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2CFD2034"/>
    <w:multiLevelType w:val="hybridMultilevel"/>
    <w:tmpl w:val="FF76F0E0"/>
    <w:lvl w:ilvl="0" w:tplc="AA003992">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2D7B1135"/>
    <w:multiLevelType w:val="hybridMultilevel"/>
    <w:tmpl w:val="AE80F884"/>
    <w:lvl w:ilvl="0" w:tplc="3800AF2E">
      <w:start w:val="1"/>
      <w:numFmt w:val="bullet"/>
      <w:lvlText w:val=""/>
      <w:lvlJc w:val="left"/>
      <w:pPr>
        <w:tabs>
          <w:tab w:val="num" w:pos="510"/>
        </w:tabs>
        <w:ind w:left="510" w:hanging="226"/>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2DFF5D38"/>
    <w:multiLevelType w:val="hybridMultilevel"/>
    <w:tmpl w:val="B1B273B6"/>
    <w:lvl w:ilvl="0" w:tplc="F2CE558E">
      <w:numFmt w:val="bullet"/>
      <w:lvlText w:val=""/>
      <w:lvlJc w:val="left"/>
      <w:pPr>
        <w:ind w:left="644" w:hanging="360"/>
      </w:pPr>
      <w:rPr>
        <w:rFonts w:ascii="Wingdings" w:eastAsia="Times New Roman" w:hAnsi="Wingdings" w:cs="IRNazl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nsid w:val="2FAA5724"/>
    <w:multiLevelType w:val="hybridMultilevel"/>
    <w:tmpl w:val="7DE432BC"/>
    <w:lvl w:ilvl="0" w:tplc="433E2EB2">
      <w:start w:val="1"/>
      <w:numFmt w:val="bullet"/>
      <w:lvlText w:val=""/>
      <w:lvlJc w:val="left"/>
      <w:pPr>
        <w:tabs>
          <w:tab w:val="num" w:pos="510"/>
        </w:tabs>
        <w:ind w:left="510" w:hanging="226"/>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34A72BB8"/>
    <w:multiLevelType w:val="hybridMultilevel"/>
    <w:tmpl w:val="B9C07678"/>
    <w:lvl w:ilvl="0" w:tplc="D56E5F6A">
      <w:numFmt w:val="bullet"/>
      <w:lvlText w:val=""/>
      <w:lvlJc w:val="left"/>
      <w:pPr>
        <w:ind w:left="839" w:hanging="555"/>
      </w:pPr>
      <w:rPr>
        <w:rFonts w:ascii="Wingdings" w:eastAsia="Times New Roman" w:hAnsi="Wingdings" w:cs="IRNazl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38BE2202"/>
    <w:multiLevelType w:val="hybridMultilevel"/>
    <w:tmpl w:val="6AA26B36"/>
    <w:lvl w:ilvl="0" w:tplc="08842428">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9">
    <w:nsid w:val="396D517C"/>
    <w:multiLevelType w:val="hybridMultilevel"/>
    <w:tmpl w:val="FA264DD6"/>
    <w:lvl w:ilvl="0" w:tplc="BE2E888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3BA67C87"/>
    <w:multiLevelType w:val="hybridMultilevel"/>
    <w:tmpl w:val="5324F1F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3DE2526C"/>
    <w:multiLevelType w:val="hybridMultilevel"/>
    <w:tmpl w:val="C06EED3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407050D5"/>
    <w:multiLevelType w:val="hybridMultilevel"/>
    <w:tmpl w:val="57002B12"/>
    <w:lvl w:ilvl="0" w:tplc="04090001">
      <w:start w:val="1"/>
      <w:numFmt w:val="bullet"/>
      <w:lvlText w:val=""/>
      <w:lvlJc w:val="left"/>
      <w:pPr>
        <w:ind w:left="1004" w:hanging="360"/>
      </w:pPr>
      <w:rPr>
        <w:rFonts w:ascii="Symbol" w:hAnsi="Symbol" w:hint="default"/>
      </w:rPr>
    </w:lvl>
    <w:lvl w:ilvl="1" w:tplc="F38CD3E4">
      <w:start w:val="1"/>
      <w:numFmt w:val="decimal"/>
      <w:lvlText w:val="%2-"/>
      <w:lvlJc w:val="left"/>
      <w:pPr>
        <w:tabs>
          <w:tab w:val="num" w:pos="964"/>
        </w:tabs>
        <w:ind w:left="964" w:hanging="397"/>
      </w:pPr>
      <w:rPr>
        <w:rFonts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430C675B"/>
    <w:multiLevelType w:val="singleLevel"/>
    <w:tmpl w:val="5FB03D04"/>
    <w:lvl w:ilvl="0">
      <w:start w:val="1"/>
      <w:numFmt w:val="bullet"/>
      <w:lvlText w:val=""/>
      <w:lvlJc w:val="center"/>
      <w:pPr>
        <w:tabs>
          <w:tab w:val="num" w:pos="648"/>
        </w:tabs>
        <w:ind w:left="360" w:hanging="72"/>
      </w:pPr>
      <w:rPr>
        <w:rFonts w:ascii="Symbol" w:hAnsi="Symbol" w:hint="default"/>
      </w:rPr>
    </w:lvl>
  </w:abstractNum>
  <w:abstractNum w:abstractNumId="34">
    <w:nsid w:val="43182666"/>
    <w:multiLevelType w:val="singleLevel"/>
    <w:tmpl w:val="C4081916"/>
    <w:lvl w:ilvl="0">
      <w:start w:val="1"/>
      <w:numFmt w:val="decimal"/>
      <w:lvlText w:val="%1."/>
      <w:lvlJc w:val="left"/>
      <w:pPr>
        <w:tabs>
          <w:tab w:val="num" w:pos="360"/>
        </w:tabs>
        <w:ind w:left="360" w:hanging="360"/>
      </w:pPr>
      <w:rPr>
        <w:rFonts w:hint="default"/>
        <w:sz w:val="32"/>
      </w:rPr>
    </w:lvl>
  </w:abstractNum>
  <w:abstractNum w:abstractNumId="35">
    <w:nsid w:val="44FD51F7"/>
    <w:multiLevelType w:val="hybridMultilevel"/>
    <w:tmpl w:val="6A6629B0"/>
    <w:lvl w:ilvl="0" w:tplc="DA5E0B7E">
      <w:start w:val="1"/>
      <w:numFmt w:val="bullet"/>
      <w:lvlText w:val=""/>
      <w:lvlJc w:val="left"/>
      <w:pPr>
        <w:tabs>
          <w:tab w:val="num" w:pos="567"/>
        </w:tabs>
        <w:ind w:left="567" w:hanging="283"/>
      </w:pPr>
      <w:rPr>
        <w:rFonts w:ascii="Symbol" w:hAnsi="Symbol" w:hint="default"/>
      </w:rPr>
    </w:lvl>
    <w:lvl w:ilvl="1" w:tplc="0D3AAF6E">
      <w:start w:val="1"/>
      <w:numFmt w:val="bullet"/>
      <w:lvlText w:val=""/>
      <w:lvlJc w:val="left"/>
      <w:pPr>
        <w:tabs>
          <w:tab w:val="num" w:pos="510"/>
        </w:tabs>
        <w:ind w:left="510" w:hanging="226"/>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51E5831"/>
    <w:multiLevelType w:val="singleLevel"/>
    <w:tmpl w:val="14185BD6"/>
    <w:lvl w:ilvl="0">
      <w:start w:val="1"/>
      <w:numFmt w:val="bullet"/>
      <w:lvlText w:val=""/>
      <w:lvlJc w:val="center"/>
      <w:pPr>
        <w:tabs>
          <w:tab w:val="num" w:pos="360"/>
        </w:tabs>
        <w:ind w:left="170" w:hanging="170"/>
      </w:pPr>
      <w:rPr>
        <w:rFonts w:ascii="Wingdings" w:hAnsi="Wingdings" w:hint="default"/>
        <w:sz w:val="16"/>
      </w:rPr>
    </w:lvl>
  </w:abstractNum>
  <w:abstractNum w:abstractNumId="37">
    <w:nsid w:val="467E24B2"/>
    <w:multiLevelType w:val="hybridMultilevel"/>
    <w:tmpl w:val="E55A5AE4"/>
    <w:lvl w:ilvl="0" w:tplc="7A72040E">
      <w:start w:val="1"/>
      <w:numFmt w:val="decimal"/>
      <w:lvlText w:val="%1-"/>
      <w:lvlJc w:val="left"/>
      <w:pPr>
        <w:ind w:left="644" w:hanging="360"/>
      </w:pPr>
      <w:rPr>
        <w:rFonts w:ascii="Times New Roman" w:hAnsi="Times New Roman" w:hint="default"/>
        <w:vertAlign w:val="baseli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4B2B7071"/>
    <w:multiLevelType w:val="hybridMultilevel"/>
    <w:tmpl w:val="BE369410"/>
    <w:lvl w:ilvl="0" w:tplc="E1E24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EE84F74"/>
    <w:multiLevelType w:val="hybridMultilevel"/>
    <w:tmpl w:val="960E0C34"/>
    <w:lvl w:ilvl="0" w:tplc="0DD6152C">
      <w:numFmt w:val="bullet"/>
      <w:lvlText w:val=""/>
      <w:lvlJc w:val="left"/>
      <w:pPr>
        <w:ind w:left="839" w:hanging="555"/>
      </w:pPr>
      <w:rPr>
        <w:rFonts w:ascii="Wingdings" w:eastAsia="Times New Roman" w:hAnsi="Wingdings" w:cs="IRNazl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nsid w:val="4FCF0922"/>
    <w:multiLevelType w:val="hybridMultilevel"/>
    <w:tmpl w:val="225C74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nsid w:val="524A36C5"/>
    <w:multiLevelType w:val="hybridMultilevel"/>
    <w:tmpl w:val="B5667C38"/>
    <w:lvl w:ilvl="0" w:tplc="4F26C824">
      <w:start w:val="1"/>
      <w:numFmt w:val="bullet"/>
      <w:lvlText w:val=""/>
      <w:lvlJc w:val="left"/>
      <w:pPr>
        <w:tabs>
          <w:tab w:val="num" w:pos="510"/>
        </w:tabs>
        <w:ind w:left="510" w:hanging="22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3053241"/>
    <w:multiLevelType w:val="hybridMultilevel"/>
    <w:tmpl w:val="31F856AA"/>
    <w:lvl w:ilvl="0" w:tplc="BCEAFB2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54E93D3F"/>
    <w:multiLevelType w:val="hybridMultilevel"/>
    <w:tmpl w:val="5B424EDC"/>
    <w:lvl w:ilvl="0" w:tplc="D2046536">
      <w:start w:val="1"/>
      <w:numFmt w:val="bullet"/>
      <w:lvlText w:val=""/>
      <w:lvlJc w:val="left"/>
      <w:pPr>
        <w:tabs>
          <w:tab w:val="num" w:pos="510"/>
        </w:tabs>
        <w:ind w:left="510" w:hanging="22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8255D93"/>
    <w:multiLevelType w:val="hybridMultilevel"/>
    <w:tmpl w:val="EDEC0324"/>
    <w:lvl w:ilvl="0" w:tplc="02E0A1CE">
      <w:start w:val="1"/>
      <w:numFmt w:val="decimal"/>
      <w:lvlText w:val="%1-"/>
      <w:lvlJc w:val="left"/>
      <w:pPr>
        <w:tabs>
          <w:tab w:val="num" w:pos="899"/>
        </w:tabs>
        <w:ind w:left="899" w:hanging="61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5">
    <w:nsid w:val="594B65CD"/>
    <w:multiLevelType w:val="singleLevel"/>
    <w:tmpl w:val="5FB03D04"/>
    <w:lvl w:ilvl="0">
      <w:start w:val="1"/>
      <w:numFmt w:val="bullet"/>
      <w:lvlText w:val=""/>
      <w:lvlJc w:val="center"/>
      <w:pPr>
        <w:tabs>
          <w:tab w:val="num" w:pos="648"/>
        </w:tabs>
        <w:ind w:left="360" w:hanging="72"/>
      </w:pPr>
      <w:rPr>
        <w:rFonts w:ascii="Symbol" w:hAnsi="Symbol" w:hint="default"/>
      </w:rPr>
    </w:lvl>
  </w:abstractNum>
  <w:abstractNum w:abstractNumId="46">
    <w:nsid w:val="5D414030"/>
    <w:multiLevelType w:val="hybridMultilevel"/>
    <w:tmpl w:val="473420D0"/>
    <w:lvl w:ilvl="0" w:tplc="1820E0BC">
      <w:start w:val="1"/>
      <w:numFmt w:val="arabicAlpha"/>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5EB21917"/>
    <w:multiLevelType w:val="hybridMultilevel"/>
    <w:tmpl w:val="65F873BA"/>
    <w:lvl w:ilvl="0" w:tplc="EC24B06A">
      <w:start w:val="1"/>
      <w:numFmt w:val="decimal"/>
      <w:lvlText w:val="%1-"/>
      <w:lvlJc w:val="left"/>
      <w:pPr>
        <w:tabs>
          <w:tab w:val="num" w:pos="567"/>
        </w:tabs>
        <w:ind w:left="567" w:hanging="283"/>
      </w:pPr>
      <w:rPr>
        <w:rFonts w:hint="default"/>
      </w:rPr>
    </w:lvl>
    <w:lvl w:ilvl="1" w:tplc="6F9E9A1A">
      <w:start w:val="1"/>
      <w:numFmt w:val="bullet"/>
      <w:lvlText w:val="-"/>
      <w:lvlJc w:val="left"/>
      <w:pPr>
        <w:tabs>
          <w:tab w:val="num" w:pos="737"/>
        </w:tabs>
        <w:ind w:left="737" w:hanging="17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F2E3915"/>
    <w:multiLevelType w:val="hybridMultilevel"/>
    <w:tmpl w:val="F14221B6"/>
    <w:lvl w:ilvl="0" w:tplc="FAFC1D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613B6059"/>
    <w:multiLevelType w:val="hybridMultilevel"/>
    <w:tmpl w:val="97DE9C7C"/>
    <w:lvl w:ilvl="0" w:tplc="64D48E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nsid w:val="61566D8F"/>
    <w:multiLevelType w:val="hybridMultilevel"/>
    <w:tmpl w:val="632ACFC8"/>
    <w:lvl w:ilvl="0" w:tplc="FDEA9A6A">
      <w:start w:val="1"/>
      <w:numFmt w:val="arabicAbjad"/>
      <w:lvlText w:val="(%1)"/>
      <w:lvlJc w:val="left"/>
      <w:pPr>
        <w:ind w:left="914" w:hanging="630"/>
      </w:pPr>
      <w:rPr>
        <w:rFonts w:hint="default"/>
        <w:lang w:bidi="fa-IR"/>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6345192A"/>
    <w:multiLevelType w:val="hybridMultilevel"/>
    <w:tmpl w:val="F664ED0A"/>
    <w:lvl w:ilvl="0" w:tplc="298A01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63492210"/>
    <w:multiLevelType w:val="hybridMultilevel"/>
    <w:tmpl w:val="9D4A92A8"/>
    <w:lvl w:ilvl="0" w:tplc="C5A8482E">
      <w:start w:val="1"/>
      <w:numFmt w:val="bullet"/>
      <w:lvlText w:val=""/>
      <w:lvlJc w:val="left"/>
      <w:pPr>
        <w:tabs>
          <w:tab w:val="num" w:pos="510"/>
        </w:tabs>
        <w:ind w:left="510" w:hanging="226"/>
      </w:pPr>
      <w:rPr>
        <w:rFonts w:ascii="Symbol" w:hAnsi="Symbol" w:hint="default"/>
      </w:rPr>
    </w:lvl>
    <w:lvl w:ilvl="1" w:tplc="2C644DD0">
      <w:start w:val="1"/>
      <w:numFmt w:val="bullet"/>
      <w:lvlText w:val=""/>
      <w:lvlJc w:val="left"/>
      <w:pPr>
        <w:tabs>
          <w:tab w:val="num" w:pos="510"/>
        </w:tabs>
        <w:ind w:left="510" w:hanging="226"/>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6022C80"/>
    <w:multiLevelType w:val="hybridMultilevel"/>
    <w:tmpl w:val="E8909BE2"/>
    <w:lvl w:ilvl="0" w:tplc="8EDC1206">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66BB7137"/>
    <w:multiLevelType w:val="hybridMultilevel"/>
    <w:tmpl w:val="AF98D582"/>
    <w:lvl w:ilvl="0" w:tplc="1C58BD88">
      <w:start w:val="1"/>
      <w:numFmt w:val="decimal"/>
      <w:lvlText w:val="%1-"/>
      <w:lvlJc w:val="left"/>
      <w:pPr>
        <w:ind w:left="643"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680C6F99"/>
    <w:multiLevelType w:val="hybridMultilevel"/>
    <w:tmpl w:val="2BB8898E"/>
    <w:lvl w:ilvl="0" w:tplc="FC26DB8E">
      <w:start w:val="1"/>
      <w:numFmt w:val="bullet"/>
      <w:lvlText w:val=""/>
      <w:lvlJc w:val="left"/>
      <w:pPr>
        <w:tabs>
          <w:tab w:val="num" w:pos="510"/>
        </w:tabs>
        <w:ind w:left="510" w:hanging="226"/>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6">
    <w:nsid w:val="69AE0A44"/>
    <w:multiLevelType w:val="hybridMultilevel"/>
    <w:tmpl w:val="8E746E00"/>
    <w:lvl w:ilvl="0" w:tplc="0C52F66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6AF57E62"/>
    <w:multiLevelType w:val="hybridMultilevel"/>
    <w:tmpl w:val="D22C7E5A"/>
    <w:lvl w:ilvl="0" w:tplc="A9F48E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6D940A76"/>
    <w:multiLevelType w:val="hybridMultilevel"/>
    <w:tmpl w:val="0DBE8E96"/>
    <w:lvl w:ilvl="0" w:tplc="298A01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6E2A13AA"/>
    <w:multiLevelType w:val="hybridMultilevel"/>
    <w:tmpl w:val="90F69BFA"/>
    <w:lvl w:ilvl="0" w:tplc="6E401346">
      <w:start w:val="1"/>
      <w:numFmt w:val="decimal"/>
      <w:lvlText w:val="%1-"/>
      <w:lvlJc w:val="left"/>
      <w:pPr>
        <w:ind w:left="720" w:hanging="360"/>
      </w:pPr>
      <w:rPr>
        <w:rFonts w:hint="default"/>
        <w:lang w:bidi="fa-I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EE641EE"/>
    <w:multiLevelType w:val="hybridMultilevel"/>
    <w:tmpl w:val="DF624EDA"/>
    <w:lvl w:ilvl="0" w:tplc="8D601C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740B16E9"/>
    <w:multiLevelType w:val="hybridMultilevel"/>
    <w:tmpl w:val="721E8C02"/>
    <w:lvl w:ilvl="0" w:tplc="91143C1A">
      <w:start w:val="1"/>
      <w:numFmt w:val="decimal"/>
      <w:lvlText w:val="%1-"/>
      <w:lvlJc w:val="left"/>
      <w:pPr>
        <w:tabs>
          <w:tab w:val="num" w:pos="567"/>
        </w:tabs>
        <w:ind w:left="567" w:hanging="283"/>
      </w:pPr>
      <w:rPr>
        <w:rFonts w:cs="B Lotus" w:hint="default"/>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4E427B1"/>
    <w:multiLevelType w:val="hybridMultilevel"/>
    <w:tmpl w:val="C7C09ADE"/>
    <w:lvl w:ilvl="0" w:tplc="BAE8F8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77B822DF"/>
    <w:multiLevelType w:val="hybridMultilevel"/>
    <w:tmpl w:val="36C45FCA"/>
    <w:lvl w:ilvl="0" w:tplc="E3A6F42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79755429"/>
    <w:multiLevelType w:val="hybridMultilevel"/>
    <w:tmpl w:val="D5E076D8"/>
    <w:lvl w:ilvl="0" w:tplc="4D0C1690">
      <w:numFmt w:val="bullet"/>
      <w:lvlText w:val=""/>
      <w:lvlJc w:val="left"/>
      <w:pPr>
        <w:tabs>
          <w:tab w:val="num" w:pos="510"/>
        </w:tabs>
        <w:ind w:left="510" w:hanging="226"/>
      </w:pPr>
      <w:rPr>
        <w:rFonts w:ascii="Wingdings 2" w:eastAsia="Times New Roman" w:hAnsi="Wingdings 2"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7C8122BB"/>
    <w:multiLevelType w:val="hybridMultilevel"/>
    <w:tmpl w:val="1E528B78"/>
    <w:lvl w:ilvl="0" w:tplc="A7C6E220">
      <w:start w:val="1"/>
      <w:numFmt w:val="bullet"/>
      <w:lvlText w:val=""/>
      <w:lvlJc w:val="left"/>
      <w:pPr>
        <w:tabs>
          <w:tab w:val="num" w:pos="510"/>
        </w:tabs>
        <w:ind w:left="510" w:hanging="226"/>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6">
    <w:nsid w:val="7D2715FB"/>
    <w:multiLevelType w:val="hybridMultilevel"/>
    <w:tmpl w:val="45C8738E"/>
    <w:lvl w:ilvl="0" w:tplc="AD342C48">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7D754962"/>
    <w:multiLevelType w:val="hybridMultilevel"/>
    <w:tmpl w:val="39E0C5FE"/>
    <w:lvl w:ilvl="0" w:tplc="298A01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7DCB3327"/>
    <w:multiLevelType w:val="hybridMultilevel"/>
    <w:tmpl w:val="05365A28"/>
    <w:lvl w:ilvl="0" w:tplc="77C8A4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44"/>
  </w:num>
  <w:num w:numId="2">
    <w:abstractNumId w:val="1"/>
  </w:num>
  <w:num w:numId="3">
    <w:abstractNumId w:val="59"/>
  </w:num>
  <w:num w:numId="4">
    <w:abstractNumId w:val="3"/>
  </w:num>
  <w:num w:numId="5">
    <w:abstractNumId w:val="32"/>
  </w:num>
  <w:num w:numId="6">
    <w:abstractNumId w:val="40"/>
  </w:num>
  <w:num w:numId="7">
    <w:abstractNumId w:val="2"/>
  </w:num>
  <w:num w:numId="8">
    <w:abstractNumId w:val="31"/>
  </w:num>
  <w:num w:numId="9">
    <w:abstractNumId w:val="46"/>
  </w:num>
  <w:num w:numId="10">
    <w:abstractNumId w:val="9"/>
  </w:num>
  <w:num w:numId="11">
    <w:abstractNumId w:val="42"/>
  </w:num>
  <w:num w:numId="12">
    <w:abstractNumId w:val="17"/>
  </w:num>
  <w:num w:numId="13">
    <w:abstractNumId w:val="38"/>
  </w:num>
  <w:num w:numId="14">
    <w:abstractNumId w:val="14"/>
  </w:num>
  <w:num w:numId="15">
    <w:abstractNumId w:val="28"/>
  </w:num>
  <w:num w:numId="16">
    <w:abstractNumId w:val="54"/>
  </w:num>
  <w:num w:numId="17">
    <w:abstractNumId w:val="63"/>
  </w:num>
  <w:num w:numId="18">
    <w:abstractNumId w:val="47"/>
  </w:num>
  <w:num w:numId="19">
    <w:abstractNumId w:val="61"/>
  </w:num>
  <w:num w:numId="20">
    <w:abstractNumId w:val="26"/>
  </w:num>
  <w:num w:numId="21">
    <w:abstractNumId w:val="12"/>
  </w:num>
  <w:num w:numId="22">
    <w:abstractNumId w:val="55"/>
  </w:num>
  <w:num w:numId="23">
    <w:abstractNumId w:val="10"/>
  </w:num>
  <w:num w:numId="24">
    <w:abstractNumId w:val="65"/>
  </w:num>
  <w:num w:numId="25">
    <w:abstractNumId w:val="41"/>
  </w:num>
  <w:num w:numId="26">
    <w:abstractNumId w:val="24"/>
  </w:num>
  <w:num w:numId="27">
    <w:abstractNumId w:val="15"/>
  </w:num>
  <w:num w:numId="28">
    <w:abstractNumId w:val="18"/>
  </w:num>
  <w:num w:numId="29">
    <w:abstractNumId w:val="43"/>
  </w:num>
  <w:num w:numId="30">
    <w:abstractNumId w:val="53"/>
  </w:num>
  <w:num w:numId="31">
    <w:abstractNumId w:val="35"/>
  </w:num>
  <w:num w:numId="32">
    <w:abstractNumId w:val="52"/>
  </w:num>
  <w:num w:numId="33">
    <w:abstractNumId w:val="5"/>
  </w:num>
  <w:num w:numId="34">
    <w:abstractNumId w:val="19"/>
  </w:num>
  <w:num w:numId="35">
    <w:abstractNumId w:val="64"/>
  </w:num>
  <w:num w:numId="36">
    <w:abstractNumId w:val="57"/>
  </w:num>
  <w:num w:numId="37">
    <w:abstractNumId w:val="50"/>
  </w:num>
  <w:num w:numId="38">
    <w:abstractNumId w:val="23"/>
  </w:num>
  <w:num w:numId="39">
    <w:abstractNumId w:val="29"/>
  </w:num>
  <w:num w:numId="40">
    <w:abstractNumId w:val="62"/>
  </w:num>
  <w:num w:numId="41">
    <w:abstractNumId w:val="8"/>
  </w:num>
  <w:num w:numId="42">
    <w:abstractNumId w:val="16"/>
  </w:num>
  <w:num w:numId="43">
    <w:abstractNumId w:val="37"/>
  </w:num>
  <w:num w:numId="44">
    <w:abstractNumId w:val="49"/>
  </w:num>
  <w:num w:numId="45">
    <w:abstractNumId w:val="13"/>
  </w:num>
  <w:num w:numId="46">
    <w:abstractNumId w:val="6"/>
  </w:num>
  <w:num w:numId="47">
    <w:abstractNumId w:val="56"/>
  </w:num>
  <w:num w:numId="48">
    <w:abstractNumId w:val="48"/>
  </w:num>
  <w:num w:numId="49">
    <w:abstractNumId w:val="7"/>
  </w:num>
  <w:num w:numId="50">
    <w:abstractNumId w:val="11"/>
  </w:num>
  <w:num w:numId="51">
    <w:abstractNumId w:val="21"/>
  </w:num>
  <w:num w:numId="52">
    <w:abstractNumId w:val="22"/>
  </w:num>
  <w:num w:numId="53">
    <w:abstractNumId w:val="67"/>
  </w:num>
  <w:num w:numId="54">
    <w:abstractNumId w:val="58"/>
  </w:num>
  <w:num w:numId="55">
    <w:abstractNumId w:val="20"/>
  </w:num>
  <w:num w:numId="56">
    <w:abstractNumId w:val="51"/>
  </w:num>
  <w:num w:numId="57">
    <w:abstractNumId w:val="66"/>
  </w:num>
  <w:num w:numId="58">
    <w:abstractNumId w:val="60"/>
  </w:num>
  <w:num w:numId="59">
    <w:abstractNumId w:val="68"/>
  </w:num>
  <w:num w:numId="60">
    <w:abstractNumId w:val="0"/>
    <w:lvlOverride w:ilvl="0">
      <w:lvl w:ilvl="0">
        <w:start w:val="1"/>
        <w:numFmt w:val="chosung"/>
        <w:lvlText w:val=""/>
        <w:legacy w:legacy="1" w:legacySpace="0" w:legacyIndent="283"/>
        <w:lvlJc w:val="center"/>
        <w:pPr>
          <w:ind w:left="283" w:hanging="283"/>
        </w:pPr>
        <w:rPr>
          <w:rFonts w:ascii="Symbol" w:hAnsi="Symbol" w:hint="default"/>
        </w:rPr>
      </w:lvl>
    </w:lvlOverride>
  </w:num>
  <w:num w:numId="61">
    <w:abstractNumId w:val="36"/>
  </w:num>
  <w:num w:numId="62">
    <w:abstractNumId w:val="45"/>
  </w:num>
  <w:num w:numId="63">
    <w:abstractNumId w:val="33"/>
  </w:num>
  <w:num w:numId="64">
    <w:abstractNumId w:val="34"/>
  </w:num>
  <w:num w:numId="65">
    <w:abstractNumId w:val="30"/>
  </w:num>
  <w:num w:numId="66">
    <w:abstractNumId w:val="39"/>
  </w:num>
  <w:num w:numId="67">
    <w:abstractNumId w:val="27"/>
  </w:num>
  <w:num w:numId="68">
    <w:abstractNumId w:val="25"/>
  </w:num>
  <w:num w:numId="69">
    <w:abstractNumId w:val="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activeWritingStyle w:appName="MSWord" w:lang="en-US" w:vendorID="64" w:dllVersion="131078" w:nlCheck="1" w:checkStyle="1"/>
  <w:activeWritingStyle w:appName="MSWord" w:lang="ar-SA"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Jh5tej0xGnEoWcMYgKT920ANQts=" w:salt="Q4ukNm3ELnqHcSvzE7o8fA=="/>
  <w:defaultTabStop w:val="720"/>
  <w:evenAndOddHeaders/>
  <w:drawingGridHorizontalSpacing w:val="284"/>
  <w:drawingGridVerticalSpacing w:val="284"/>
  <w:doNotUseMarginsForDrawingGridOrigin/>
  <w:drawingGridHorizontalOrigin w:val="851"/>
  <w:drawingGridVerticalOrigin w:val="567"/>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AB9"/>
    <w:rsid w:val="00000157"/>
    <w:rsid w:val="000003B7"/>
    <w:rsid w:val="000005DF"/>
    <w:rsid w:val="000008B8"/>
    <w:rsid w:val="00000A2F"/>
    <w:rsid w:val="00000BE6"/>
    <w:rsid w:val="00000BFA"/>
    <w:rsid w:val="00001B65"/>
    <w:rsid w:val="00001C01"/>
    <w:rsid w:val="00001C54"/>
    <w:rsid w:val="00001F4C"/>
    <w:rsid w:val="0000206A"/>
    <w:rsid w:val="0000213D"/>
    <w:rsid w:val="00002173"/>
    <w:rsid w:val="000023E3"/>
    <w:rsid w:val="00002438"/>
    <w:rsid w:val="00002796"/>
    <w:rsid w:val="0000326D"/>
    <w:rsid w:val="000032B9"/>
    <w:rsid w:val="00003457"/>
    <w:rsid w:val="00003586"/>
    <w:rsid w:val="000037E3"/>
    <w:rsid w:val="0000396C"/>
    <w:rsid w:val="00003FD5"/>
    <w:rsid w:val="000040C4"/>
    <w:rsid w:val="000045DB"/>
    <w:rsid w:val="000045DE"/>
    <w:rsid w:val="00004705"/>
    <w:rsid w:val="000047F6"/>
    <w:rsid w:val="00004819"/>
    <w:rsid w:val="000052C7"/>
    <w:rsid w:val="00005475"/>
    <w:rsid w:val="000054B5"/>
    <w:rsid w:val="00005966"/>
    <w:rsid w:val="00005D5B"/>
    <w:rsid w:val="00006F90"/>
    <w:rsid w:val="00006FAE"/>
    <w:rsid w:val="0000739F"/>
    <w:rsid w:val="0000771A"/>
    <w:rsid w:val="00007B97"/>
    <w:rsid w:val="00007E7A"/>
    <w:rsid w:val="000104F4"/>
    <w:rsid w:val="000109E5"/>
    <w:rsid w:val="00011094"/>
    <w:rsid w:val="0001121B"/>
    <w:rsid w:val="00011362"/>
    <w:rsid w:val="00011739"/>
    <w:rsid w:val="00011762"/>
    <w:rsid w:val="000119F2"/>
    <w:rsid w:val="00011A45"/>
    <w:rsid w:val="00011E19"/>
    <w:rsid w:val="00011E39"/>
    <w:rsid w:val="00012033"/>
    <w:rsid w:val="00012652"/>
    <w:rsid w:val="0001289E"/>
    <w:rsid w:val="00012A85"/>
    <w:rsid w:val="00012C89"/>
    <w:rsid w:val="00012E67"/>
    <w:rsid w:val="0001310C"/>
    <w:rsid w:val="00013939"/>
    <w:rsid w:val="00013AF2"/>
    <w:rsid w:val="00013D18"/>
    <w:rsid w:val="00013DD9"/>
    <w:rsid w:val="00013F9C"/>
    <w:rsid w:val="000140C2"/>
    <w:rsid w:val="00014169"/>
    <w:rsid w:val="000142BE"/>
    <w:rsid w:val="00014533"/>
    <w:rsid w:val="000145DB"/>
    <w:rsid w:val="000145EE"/>
    <w:rsid w:val="000149A8"/>
    <w:rsid w:val="000149F4"/>
    <w:rsid w:val="00014C25"/>
    <w:rsid w:val="00014C61"/>
    <w:rsid w:val="00014C70"/>
    <w:rsid w:val="00014EE8"/>
    <w:rsid w:val="000150C6"/>
    <w:rsid w:val="00015329"/>
    <w:rsid w:val="0001533B"/>
    <w:rsid w:val="000157C2"/>
    <w:rsid w:val="00015CB5"/>
    <w:rsid w:val="00015D86"/>
    <w:rsid w:val="000165C3"/>
    <w:rsid w:val="00016B0B"/>
    <w:rsid w:val="00016C62"/>
    <w:rsid w:val="00016F0F"/>
    <w:rsid w:val="00016F47"/>
    <w:rsid w:val="00016F50"/>
    <w:rsid w:val="000174E0"/>
    <w:rsid w:val="00017D7D"/>
    <w:rsid w:val="00017E96"/>
    <w:rsid w:val="0002028D"/>
    <w:rsid w:val="00020C5E"/>
    <w:rsid w:val="00020D8B"/>
    <w:rsid w:val="00021208"/>
    <w:rsid w:val="0002127D"/>
    <w:rsid w:val="000217DD"/>
    <w:rsid w:val="00021CEC"/>
    <w:rsid w:val="00021CEF"/>
    <w:rsid w:val="000226AE"/>
    <w:rsid w:val="00022E10"/>
    <w:rsid w:val="00022FCA"/>
    <w:rsid w:val="000230DF"/>
    <w:rsid w:val="00023182"/>
    <w:rsid w:val="000239C2"/>
    <w:rsid w:val="00023AAC"/>
    <w:rsid w:val="00023FF4"/>
    <w:rsid w:val="000244A3"/>
    <w:rsid w:val="00024638"/>
    <w:rsid w:val="00025677"/>
    <w:rsid w:val="000256EB"/>
    <w:rsid w:val="00025749"/>
    <w:rsid w:val="000258B2"/>
    <w:rsid w:val="00025B05"/>
    <w:rsid w:val="00025C52"/>
    <w:rsid w:val="00026393"/>
    <w:rsid w:val="000263BF"/>
    <w:rsid w:val="000264EE"/>
    <w:rsid w:val="0002654C"/>
    <w:rsid w:val="000266F5"/>
    <w:rsid w:val="00026E51"/>
    <w:rsid w:val="00026F9A"/>
    <w:rsid w:val="00027AD1"/>
    <w:rsid w:val="00027C8A"/>
    <w:rsid w:val="00027EC3"/>
    <w:rsid w:val="000300E5"/>
    <w:rsid w:val="00030856"/>
    <w:rsid w:val="0003085E"/>
    <w:rsid w:val="000309F8"/>
    <w:rsid w:val="00030BCD"/>
    <w:rsid w:val="00030C83"/>
    <w:rsid w:val="000313A6"/>
    <w:rsid w:val="00031452"/>
    <w:rsid w:val="00031B6D"/>
    <w:rsid w:val="00032A1E"/>
    <w:rsid w:val="00032AB9"/>
    <w:rsid w:val="00032CF0"/>
    <w:rsid w:val="00032D2A"/>
    <w:rsid w:val="00032DD5"/>
    <w:rsid w:val="00032F48"/>
    <w:rsid w:val="00032FD1"/>
    <w:rsid w:val="00033075"/>
    <w:rsid w:val="000344B8"/>
    <w:rsid w:val="0003455F"/>
    <w:rsid w:val="0003464D"/>
    <w:rsid w:val="00034CFA"/>
    <w:rsid w:val="000350BC"/>
    <w:rsid w:val="00035165"/>
    <w:rsid w:val="000358AD"/>
    <w:rsid w:val="0003620E"/>
    <w:rsid w:val="000366ED"/>
    <w:rsid w:val="000369FC"/>
    <w:rsid w:val="00036A2B"/>
    <w:rsid w:val="00036C42"/>
    <w:rsid w:val="00036F97"/>
    <w:rsid w:val="000370A1"/>
    <w:rsid w:val="00037814"/>
    <w:rsid w:val="00037B4F"/>
    <w:rsid w:val="0004013A"/>
    <w:rsid w:val="000403BE"/>
    <w:rsid w:val="000408FB"/>
    <w:rsid w:val="00040DA8"/>
    <w:rsid w:val="00040FAD"/>
    <w:rsid w:val="000421AE"/>
    <w:rsid w:val="000422AD"/>
    <w:rsid w:val="0004258A"/>
    <w:rsid w:val="000426D4"/>
    <w:rsid w:val="00042DEB"/>
    <w:rsid w:val="00042F88"/>
    <w:rsid w:val="00042FC6"/>
    <w:rsid w:val="0004348F"/>
    <w:rsid w:val="000434D1"/>
    <w:rsid w:val="000438A5"/>
    <w:rsid w:val="0004406F"/>
    <w:rsid w:val="00044BEA"/>
    <w:rsid w:val="00044C3A"/>
    <w:rsid w:val="00044DDD"/>
    <w:rsid w:val="00045012"/>
    <w:rsid w:val="00045227"/>
    <w:rsid w:val="000456EF"/>
    <w:rsid w:val="00045768"/>
    <w:rsid w:val="00045807"/>
    <w:rsid w:val="000458D0"/>
    <w:rsid w:val="0004590C"/>
    <w:rsid w:val="00045F10"/>
    <w:rsid w:val="000461F7"/>
    <w:rsid w:val="0004637D"/>
    <w:rsid w:val="0004641F"/>
    <w:rsid w:val="00046775"/>
    <w:rsid w:val="0004713A"/>
    <w:rsid w:val="0004767F"/>
    <w:rsid w:val="00047848"/>
    <w:rsid w:val="00047A0B"/>
    <w:rsid w:val="00047E83"/>
    <w:rsid w:val="00047F40"/>
    <w:rsid w:val="00050815"/>
    <w:rsid w:val="00050894"/>
    <w:rsid w:val="00050A87"/>
    <w:rsid w:val="00050C77"/>
    <w:rsid w:val="00050D16"/>
    <w:rsid w:val="00050E1D"/>
    <w:rsid w:val="00050FDD"/>
    <w:rsid w:val="00051AE2"/>
    <w:rsid w:val="00052081"/>
    <w:rsid w:val="00052679"/>
    <w:rsid w:val="00052A60"/>
    <w:rsid w:val="00052F2C"/>
    <w:rsid w:val="00053FC5"/>
    <w:rsid w:val="00054044"/>
    <w:rsid w:val="00054D7D"/>
    <w:rsid w:val="00054DB3"/>
    <w:rsid w:val="00055092"/>
    <w:rsid w:val="000551E1"/>
    <w:rsid w:val="00055686"/>
    <w:rsid w:val="00055F19"/>
    <w:rsid w:val="00056850"/>
    <w:rsid w:val="00056A24"/>
    <w:rsid w:val="00056A4A"/>
    <w:rsid w:val="00056D0D"/>
    <w:rsid w:val="000573BD"/>
    <w:rsid w:val="00057A43"/>
    <w:rsid w:val="00057AB1"/>
    <w:rsid w:val="00057E8A"/>
    <w:rsid w:val="0006006B"/>
    <w:rsid w:val="00060131"/>
    <w:rsid w:val="000602A7"/>
    <w:rsid w:val="000606B2"/>
    <w:rsid w:val="00060909"/>
    <w:rsid w:val="000611DF"/>
    <w:rsid w:val="00061BA1"/>
    <w:rsid w:val="00061C18"/>
    <w:rsid w:val="00061C3F"/>
    <w:rsid w:val="00062120"/>
    <w:rsid w:val="000626C2"/>
    <w:rsid w:val="00062C0B"/>
    <w:rsid w:val="00062D0C"/>
    <w:rsid w:val="00062EB4"/>
    <w:rsid w:val="000631DD"/>
    <w:rsid w:val="00063724"/>
    <w:rsid w:val="0006373C"/>
    <w:rsid w:val="00063BAC"/>
    <w:rsid w:val="00064487"/>
    <w:rsid w:val="00064848"/>
    <w:rsid w:val="00064B53"/>
    <w:rsid w:val="00064C96"/>
    <w:rsid w:val="00064D04"/>
    <w:rsid w:val="000654AF"/>
    <w:rsid w:val="000655FE"/>
    <w:rsid w:val="00065A27"/>
    <w:rsid w:val="00065C39"/>
    <w:rsid w:val="00066865"/>
    <w:rsid w:val="00067242"/>
    <w:rsid w:val="00067468"/>
    <w:rsid w:val="00067890"/>
    <w:rsid w:val="000701C0"/>
    <w:rsid w:val="00070C9D"/>
    <w:rsid w:val="00070D36"/>
    <w:rsid w:val="000712D8"/>
    <w:rsid w:val="00071813"/>
    <w:rsid w:val="00071CE1"/>
    <w:rsid w:val="000720FD"/>
    <w:rsid w:val="0007231B"/>
    <w:rsid w:val="000725B1"/>
    <w:rsid w:val="00072A21"/>
    <w:rsid w:val="0007306E"/>
    <w:rsid w:val="00073458"/>
    <w:rsid w:val="00073748"/>
    <w:rsid w:val="00073B04"/>
    <w:rsid w:val="00073C01"/>
    <w:rsid w:val="00073C4D"/>
    <w:rsid w:val="00075540"/>
    <w:rsid w:val="000758FF"/>
    <w:rsid w:val="00075E26"/>
    <w:rsid w:val="00076513"/>
    <w:rsid w:val="000765AC"/>
    <w:rsid w:val="00076B6E"/>
    <w:rsid w:val="00076C6A"/>
    <w:rsid w:val="00076D79"/>
    <w:rsid w:val="00077199"/>
    <w:rsid w:val="0007756D"/>
    <w:rsid w:val="0007758D"/>
    <w:rsid w:val="00077AC9"/>
    <w:rsid w:val="000803B3"/>
    <w:rsid w:val="000803FD"/>
    <w:rsid w:val="0008088B"/>
    <w:rsid w:val="00080CC9"/>
    <w:rsid w:val="00080EE5"/>
    <w:rsid w:val="000813AE"/>
    <w:rsid w:val="0008183B"/>
    <w:rsid w:val="00081E25"/>
    <w:rsid w:val="00081E7C"/>
    <w:rsid w:val="00081ECD"/>
    <w:rsid w:val="00081F12"/>
    <w:rsid w:val="000828B5"/>
    <w:rsid w:val="00082F7D"/>
    <w:rsid w:val="00083082"/>
    <w:rsid w:val="0008319C"/>
    <w:rsid w:val="00083494"/>
    <w:rsid w:val="000838BA"/>
    <w:rsid w:val="00083B84"/>
    <w:rsid w:val="00083D8E"/>
    <w:rsid w:val="0008456B"/>
    <w:rsid w:val="000847F7"/>
    <w:rsid w:val="00084817"/>
    <w:rsid w:val="000848B2"/>
    <w:rsid w:val="0008514B"/>
    <w:rsid w:val="00085CBE"/>
    <w:rsid w:val="00086193"/>
    <w:rsid w:val="000863D2"/>
    <w:rsid w:val="0008643C"/>
    <w:rsid w:val="00086F21"/>
    <w:rsid w:val="000870BA"/>
    <w:rsid w:val="000871FD"/>
    <w:rsid w:val="00087FB6"/>
    <w:rsid w:val="00090083"/>
    <w:rsid w:val="000907D0"/>
    <w:rsid w:val="000908AD"/>
    <w:rsid w:val="00090B7D"/>
    <w:rsid w:val="00091610"/>
    <w:rsid w:val="00091A13"/>
    <w:rsid w:val="00092034"/>
    <w:rsid w:val="000927FB"/>
    <w:rsid w:val="00092A36"/>
    <w:rsid w:val="00092C73"/>
    <w:rsid w:val="00092F95"/>
    <w:rsid w:val="0009345C"/>
    <w:rsid w:val="0009352F"/>
    <w:rsid w:val="00093960"/>
    <w:rsid w:val="00093A71"/>
    <w:rsid w:val="00094774"/>
    <w:rsid w:val="000947A4"/>
    <w:rsid w:val="00094B32"/>
    <w:rsid w:val="00095059"/>
    <w:rsid w:val="00095EA2"/>
    <w:rsid w:val="00096452"/>
    <w:rsid w:val="00096B4A"/>
    <w:rsid w:val="00096CAA"/>
    <w:rsid w:val="00097134"/>
    <w:rsid w:val="000975D1"/>
    <w:rsid w:val="000977EB"/>
    <w:rsid w:val="00097C25"/>
    <w:rsid w:val="000A006C"/>
    <w:rsid w:val="000A0118"/>
    <w:rsid w:val="000A016A"/>
    <w:rsid w:val="000A031C"/>
    <w:rsid w:val="000A0416"/>
    <w:rsid w:val="000A08A9"/>
    <w:rsid w:val="000A0A28"/>
    <w:rsid w:val="000A1215"/>
    <w:rsid w:val="000A1283"/>
    <w:rsid w:val="000A1540"/>
    <w:rsid w:val="000A1B83"/>
    <w:rsid w:val="000A1EB6"/>
    <w:rsid w:val="000A2002"/>
    <w:rsid w:val="000A22D4"/>
    <w:rsid w:val="000A2701"/>
    <w:rsid w:val="000A3151"/>
    <w:rsid w:val="000A37ED"/>
    <w:rsid w:val="000A388A"/>
    <w:rsid w:val="000A3D13"/>
    <w:rsid w:val="000A41A1"/>
    <w:rsid w:val="000A52AE"/>
    <w:rsid w:val="000A546D"/>
    <w:rsid w:val="000A626F"/>
    <w:rsid w:val="000A6290"/>
    <w:rsid w:val="000A64DE"/>
    <w:rsid w:val="000A66EE"/>
    <w:rsid w:val="000A6A02"/>
    <w:rsid w:val="000A6AD0"/>
    <w:rsid w:val="000A747F"/>
    <w:rsid w:val="000A7C9E"/>
    <w:rsid w:val="000B0657"/>
    <w:rsid w:val="000B0B13"/>
    <w:rsid w:val="000B0C5A"/>
    <w:rsid w:val="000B108C"/>
    <w:rsid w:val="000B10C2"/>
    <w:rsid w:val="000B12C3"/>
    <w:rsid w:val="000B1AAF"/>
    <w:rsid w:val="000B1DB8"/>
    <w:rsid w:val="000B1EC4"/>
    <w:rsid w:val="000B1EE5"/>
    <w:rsid w:val="000B2513"/>
    <w:rsid w:val="000B25A1"/>
    <w:rsid w:val="000B263F"/>
    <w:rsid w:val="000B2C73"/>
    <w:rsid w:val="000B2FB7"/>
    <w:rsid w:val="000B3728"/>
    <w:rsid w:val="000B38B4"/>
    <w:rsid w:val="000B398B"/>
    <w:rsid w:val="000B3AAC"/>
    <w:rsid w:val="000B3C75"/>
    <w:rsid w:val="000B3D4F"/>
    <w:rsid w:val="000B3F76"/>
    <w:rsid w:val="000B43FB"/>
    <w:rsid w:val="000B44DA"/>
    <w:rsid w:val="000B480A"/>
    <w:rsid w:val="000B499F"/>
    <w:rsid w:val="000B5301"/>
    <w:rsid w:val="000B53E9"/>
    <w:rsid w:val="000B5537"/>
    <w:rsid w:val="000B561E"/>
    <w:rsid w:val="000B5924"/>
    <w:rsid w:val="000B5F76"/>
    <w:rsid w:val="000B5FE6"/>
    <w:rsid w:val="000B60E0"/>
    <w:rsid w:val="000B628A"/>
    <w:rsid w:val="000B64A7"/>
    <w:rsid w:val="000B6E9A"/>
    <w:rsid w:val="000B6ED2"/>
    <w:rsid w:val="000B71EC"/>
    <w:rsid w:val="000B7463"/>
    <w:rsid w:val="000B7651"/>
    <w:rsid w:val="000C03C4"/>
    <w:rsid w:val="000C07B2"/>
    <w:rsid w:val="000C0A6C"/>
    <w:rsid w:val="000C0C6A"/>
    <w:rsid w:val="000C0D41"/>
    <w:rsid w:val="000C1594"/>
    <w:rsid w:val="000C1824"/>
    <w:rsid w:val="000C18BD"/>
    <w:rsid w:val="000C1C86"/>
    <w:rsid w:val="000C1CBA"/>
    <w:rsid w:val="000C1E3A"/>
    <w:rsid w:val="000C334D"/>
    <w:rsid w:val="000C3702"/>
    <w:rsid w:val="000C3B02"/>
    <w:rsid w:val="000C3D07"/>
    <w:rsid w:val="000C41B1"/>
    <w:rsid w:val="000C4714"/>
    <w:rsid w:val="000C4B00"/>
    <w:rsid w:val="000C51A2"/>
    <w:rsid w:val="000C537C"/>
    <w:rsid w:val="000C54FC"/>
    <w:rsid w:val="000C55D0"/>
    <w:rsid w:val="000C5899"/>
    <w:rsid w:val="000C5C26"/>
    <w:rsid w:val="000C5C5E"/>
    <w:rsid w:val="000C5EE3"/>
    <w:rsid w:val="000C619D"/>
    <w:rsid w:val="000C6479"/>
    <w:rsid w:val="000C6571"/>
    <w:rsid w:val="000C693F"/>
    <w:rsid w:val="000C7108"/>
    <w:rsid w:val="000C74CF"/>
    <w:rsid w:val="000C7CB5"/>
    <w:rsid w:val="000C7F2F"/>
    <w:rsid w:val="000D0D51"/>
    <w:rsid w:val="000D0DBC"/>
    <w:rsid w:val="000D1A6F"/>
    <w:rsid w:val="000D26CA"/>
    <w:rsid w:val="000D2714"/>
    <w:rsid w:val="000D2930"/>
    <w:rsid w:val="000D31BF"/>
    <w:rsid w:val="000D329F"/>
    <w:rsid w:val="000D3706"/>
    <w:rsid w:val="000D37AE"/>
    <w:rsid w:val="000D4127"/>
    <w:rsid w:val="000D47F4"/>
    <w:rsid w:val="000D4986"/>
    <w:rsid w:val="000D4CB1"/>
    <w:rsid w:val="000D50A1"/>
    <w:rsid w:val="000D5407"/>
    <w:rsid w:val="000D5688"/>
    <w:rsid w:val="000D59EA"/>
    <w:rsid w:val="000D5AF3"/>
    <w:rsid w:val="000D5BCB"/>
    <w:rsid w:val="000D65C8"/>
    <w:rsid w:val="000D6927"/>
    <w:rsid w:val="000D69C2"/>
    <w:rsid w:val="000D714F"/>
    <w:rsid w:val="000D7813"/>
    <w:rsid w:val="000D7B43"/>
    <w:rsid w:val="000D7C08"/>
    <w:rsid w:val="000D7DF0"/>
    <w:rsid w:val="000E0274"/>
    <w:rsid w:val="000E0719"/>
    <w:rsid w:val="000E0814"/>
    <w:rsid w:val="000E0883"/>
    <w:rsid w:val="000E094E"/>
    <w:rsid w:val="000E0DF7"/>
    <w:rsid w:val="000E1D5F"/>
    <w:rsid w:val="000E1E11"/>
    <w:rsid w:val="000E2226"/>
    <w:rsid w:val="000E2300"/>
    <w:rsid w:val="000E247E"/>
    <w:rsid w:val="000E2522"/>
    <w:rsid w:val="000E2666"/>
    <w:rsid w:val="000E2C59"/>
    <w:rsid w:val="000E2C7C"/>
    <w:rsid w:val="000E2DFB"/>
    <w:rsid w:val="000E31E4"/>
    <w:rsid w:val="000E341B"/>
    <w:rsid w:val="000E34F5"/>
    <w:rsid w:val="000E37BD"/>
    <w:rsid w:val="000E3998"/>
    <w:rsid w:val="000E3A39"/>
    <w:rsid w:val="000E3D12"/>
    <w:rsid w:val="000E3E1C"/>
    <w:rsid w:val="000E3E1F"/>
    <w:rsid w:val="000E3E69"/>
    <w:rsid w:val="000E40D4"/>
    <w:rsid w:val="000E4132"/>
    <w:rsid w:val="000E4156"/>
    <w:rsid w:val="000E4271"/>
    <w:rsid w:val="000E441E"/>
    <w:rsid w:val="000E4715"/>
    <w:rsid w:val="000E4874"/>
    <w:rsid w:val="000E4C40"/>
    <w:rsid w:val="000E4D2B"/>
    <w:rsid w:val="000E5265"/>
    <w:rsid w:val="000E52DE"/>
    <w:rsid w:val="000E5A2F"/>
    <w:rsid w:val="000E5E1B"/>
    <w:rsid w:val="000E621C"/>
    <w:rsid w:val="000E644B"/>
    <w:rsid w:val="000E64AC"/>
    <w:rsid w:val="000E665C"/>
    <w:rsid w:val="000E6670"/>
    <w:rsid w:val="000E6E23"/>
    <w:rsid w:val="000E71E0"/>
    <w:rsid w:val="000E7283"/>
    <w:rsid w:val="000E7326"/>
    <w:rsid w:val="000E75BA"/>
    <w:rsid w:val="000E76E0"/>
    <w:rsid w:val="000E7885"/>
    <w:rsid w:val="000F067C"/>
    <w:rsid w:val="000F076D"/>
    <w:rsid w:val="000F07EE"/>
    <w:rsid w:val="000F0B27"/>
    <w:rsid w:val="000F0E60"/>
    <w:rsid w:val="000F103F"/>
    <w:rsid w:val="000F1221"/>
    <w:rsid w:val="000F16D3"/>
    <w:rsid w:val="000F1923"/>
    <w:rsid w:val="000F200E"/>
    <w:rsid w:val="000F23DC"/>
    <w:rsid w:val="000F27F1"/>
    <w:rsid w:val="000F2B77"/>
    <w:rsid w:val="000F3050"/>
    <w:rsid w:val="000F3608"/>
    <w:rsid w:val="000F36AB"/>
    <w:rsid w:val="000F3763"/>
    <w:rsid w:val="000F39AE"/>
    <w:rsid w:val="000F39D9"/>
    <w:rsid w:val="000F3CF4"/>
    <w:rsid w:val="000F40F2"/>
    <w:rsid w:val="000F4A37"/>
    <w:rsid w:val="000F4D33"/>
    <w:rsid w:val="000F4F36"/>
    <w:rsid w:val="000F5229"/>
    <w:rsid w:val="000F529A"/>
    <w:rsid w:val="000F5833"/>
    <w:rsid w:val="000F59CE"/>
    <w:rsid w:val="000F5F9D"/>
    <w:rsid w:val="000F6389"/>
    <w:rsid w:val="000F6404"/>
    <w:rsid w:val="000F6555"/>
    <w:rsid w:val="000F65CA"/>
    <w:rsid w:val="000F684D"/>
    <w:rsid w:val="000F68E0"/>
    <w:rsid w:val="000F6A8E"/>
    <w:rsid w:val="000F6AF3"/>
    <w:rsid w:val="000F6BD8"/>
    <w:rsid w:val="000F6F7C"/>
    <w:rsid w:val="000F712C"/>
    <w:rsid w:val="000F7361"/>
    <w:rsid w:val="000F73F8"/>
    <w:rsid w:val="000F745D"/>
    <w:rsid w:val="000F74CB"/>
    <w:rsid w:val="000F7F4A"/>
    <w:rsid w:val="00100809"/>
    <w:rsid w:val="00100B20"/>
    <w:rsid w:val="00100EBB"/>
    <w:rsid w:val="0010192F"/>
    <w:rsid w:val="00101E73"/>
    <w:rsid w:val="00102202"/>
    <w:rsid w:val="00102263"/>
    <w:rsid w:val="001022DD"/>
    <w:rsid w:val="00102594"/>
    <w:rsid w:val="00102A71"/>
    <w:rsid w:val="00102E68"/>
    <w:rsid w:val="00103566"/>
    <w:rsid w:val="00103695"/>
    <w:rsid w:val="001037D9"/>
    <w:rsid w:val="00103BED"/>
    <w:rsid w:val="00104708"/>
    <w:rsid w:val="0010476A"/>
    <w:rsid w:val="00104D0E"/>
    <w:rsid w:val="00104D9C"/>
    <w:rsid w:val="001051F9"/>
    <w:rsid w:val="001056E2"/>
    <w:rsid w:val="00105CC9"/>
    <w:rsid w:val="001062C4"/>
    <w:rsid w:val="00106313"/>
    <w:rsid w:val="001065EF"/>
    <w:rsid w:val="0010703C"/>
    <w:rsid w:val="00107527"/>
    <w:rsid w:val="00110298"/>
    <w:rsid w:val="001102BF"/>
    <w:rsid w:val="001109F4"/>
    <w:rsid w:val="00110A06"/>
    <w:rsid w:val="00110F03"/>
    <w:rsid w:val="0011124A"/>
    <w:rsid w:val="00111654"/>
    <w:rsid w:val="00111729"/>
    <w:rsid w:val="001119E6"/>
    <w:rsid w:val="00111A14"/>
    <w:rsid w:val="001123F2"/>
    <w:rsid w:val="001125E2"/>
    <w:rsid w:val="00112771"/>
    <w:rsid w:val="00112B3A"/>
    <w:rsid w:val="0011309D"/>
    <w:rsid w:val="001134CB"/>
    <w:rsid w:val="0011365D"/>
    <w:rsid w:val="00113A1D"/>
    <w:rsid w:val="001142F0"/>
    <w:rsid w:val="001149D2"/>
    <w:rsid w:val="00114FD2"/>
    <w:rsid w:val="0011564D"/>
    <w:rsid w:val="00115C32"/>
    <w:rsid w:val="00115E71"/>
    <w:rsid w:val="00115F80"/>
    <w:rsid w:val="00116008"/>
    <w:rsid w:val="00116050"/>
    <w:rsid w:val="001161F5"/>
    <w:rsid w:val="001163D0"/>
    <w:rsid w:val="001166DB"/>
    <w:rsid w:val="00116B58"/>
    <w:rsid w:val="00116FAC"/>
    <w:rsid w:val="0011703E"/>
    <w:rsid w:val="001178DC"/>
    <w:rsid w:val="001179AB"/>
    <w:rsid w:val="00120746"/>
    <w:rsid w:val="00120844"/>
    <w:rsid w:val="00120A53"/>
    <w:rsid w:val="00120B10"/>
    <w:rsid w:val="0012110A"/>
    <w:rsid w:val="0012183E"/>
    <w:rsid w:val="00121972"/>
    <w:rsid w:val="00121B07"/>
    <w:rsid w:val="0012281B"/>
    <w:rsid w:val="00122B4C"/>
    <w:rsid w:val="00122B9D"/>
    <w:rsid w:val="001235F8"/>
    <w:rsid w:val="00123F16"/>
    <w:rsid w:val="00124347"/>
    <w:rsid w:val="0012536C"/>
    <w:rsid w:val="00125756"/>
    <w:rsid w:val="00125B82"/>
    <w:rsid w:val="00125DF9"/>
    <w:rsid w:val="0012631E"/>
    <w:rsid w:val="00126660"/>
    <w:rsid w:val="00126814"/>
    <w:rsid w:val="001270CD"/>
    <w:rsid w:val="0012718E"/>
    <w:rsid w:val="001272A1"/>
    <w:rsid w:val="00127418"/>
    <w:rsid w:val="00127C43"/>
    <w:rsid w:val="001305FD"/>
    <w:rsid w:val="001307D0"/>
    <w:rsid w:val="00130DC5"/>
    <w:rsid w:val="00130E59"/>
    <w:rsid w:val="0013100E"/>
    <w:rsid w:val="00131102"/>
    <w:rsid w:val="001316F1"/>
    <w:rsid w:val="00131BE7"/>
    <w:rsid w:val="00131C8A"/>
    <w:rsid w:val="00131CDC"/>
    <w:rsid w:val="0013215B"/>
    <w:rsid w:val="0013225C"/>
    <w:rsid w:val="00132B81"/>
    <w:rsid w:val="00132C61"/>
    <w:rsid w:val="0013312C"/>
    <w:rsid w:val="001338CE"/>
    <w:rsid w:val="00133C7B"/>
    <w:rsid w:val="00133D81"/>
    <w:rsid w:val="0013418E"/>
    <w:rsid w:val="00134504"/>
    <w:rsid w:val="00134668"/>
    <w:rsid w:val="00134845"/>
    <w:rsid w:val="00134BD1"/>
    <w:rsid w:val="00134DAC"/>
    <w:rsid w:val="00134EE8"/>
    <w:rsid w:val="0013508E"/>
    <w:rsid w:val="001354F7"/>
    <w:rsid w:val="00135770"/>
    <w:rsid w:val="00135B84"/>
    <w:rsid w:val="0013611B"/>
    <w:rsid w:val="00136246"/>
    <w:rsid w:val="001366BA"/>
    <w:rsid w:val="00137947"/>
    <w:rsid w:val="00137E1D"/>
    <w:rsid w:val="00140101"/>
    <w:rsid w:val="00140212"/>
    <w:rsid w:val="001403D8"/>
    <w:rsid w:val="0014044E"/>
    <w:rsid w:val="001404A0"/>
    <w:rsid w:val="0014053A"/>
    <w:rsid w:val="001406D4"/>
    <w:rsid w:val="0014097E"/>
    <w:rsid w:val="0014195F"/>
    <w:rsid w:val="0014227F"/>
    <w:rsid w:val="001422F9"/>
    <w:rsid w:val="00142805"/>
    <w:rsid w:val="0014297A"/>
    <w:rsid w:val="00142A16"/>
    <w:rsid w:val="00142E3A"/>
    <w:rsid w:val="001430F6"/>
    <w:rsid w:val="00143891"/>
    <w:rsid w:val="00143EFD"/>
    <w:rsid w:val="001442CE"/>
    <w:rsid w:val="00144C50"/>
    <w:rsid w:val="001454F1"/>
    <w:rsid w:val="00145745"/>
    <w:rsid w:val="00145999"/>
    <w:rsid w:val="001460DE"/>
    <w:rsid w:val="00146423"/>
    <w:rsid w:val="00146909"/>
    <w:rsid w:val="00146BC4"/>
    <w:rsid w:val="001470AA"/>
    <w:rsid w:val="0014760C"/>
    <w:rsid w:val="001476C2"/>
    <w:rsid w:val="00147AE5"/>
    <w:rsid w:val="00150037"/>
    <w:rsid w:val="00150199"/>
    <w:rsid w:val="001503AB"/>
    <w:rsid w:val="00150495"/>
    <w:rsid w:val="001505EE"/>
    <w:rsid w:val="001508EF"/>
    <w:rsid w:val="0015092F"/>
    <w:rsid w:val="00150AC6"/>
    <w:rsid w:val="00151007"/>
    <w:rsid w:val="00151248"/>
    <w:rsid w:val="00151CEB"/>
    <w:rsid w:val="00151D93"/>
    <w:rsid w:val="00151DA2"/>
    <w:rsid w:val="00151EF2"/>
    <w:rsid w:val="001522F4"/>
    <w:rsid w:val="00153011"/>
    <w:rsid w:val="00153182"/>
    <w:rsid w:val="001536C5"/>
    <w:rsid w:val="00153C12"/>
    <w:rsid w:val="00153F68"/>
    <w:rsid w:val="001547B5"/>
    <w:rsid w:val="00154AA2"/>
    <w:rsid w:val="001550AE"/>
    <w:rsid w:val="0015536A"/>
    <w:rsid w:val="00155BBA"/>
    <w:rsid w:val="00155C73"/>
    <w:rsid w:val="00156497"/>
    <w:rsid w:val="0015659C"/>
    <w:rsid w:val="001566FB"/>
    <w:rsid w:val="001569E1"/>
    <w:rsid w:val="00156C47"/>
    <w:rsid w:val="00156D31"/>
    <w:rsid w:val="00160525"/>
    <w:rsid w:val="00160693"/>
    <w:rsid w:val="00160701"/>
    <w:rsid w:val="00160EB7"/>
    <w:rsid w:val="00161192"/>
    <w:rsid w:val="00161536"/>
    <w:rsid w:val="0016170C"/>
    <w:rsid w:val="00161C71"/>
    <w:rsid w:val="00161D9F"/>
    <w:rsid w:val="001627CA"/>
    <w:rsid w:val="00162AC2"/>
    <w:rsid w:val="00162DCE"/>
    <w:rsid w:val="00162ED9"/>
    <w:rsid w:val="00162F83"/>
    <w:rsid w:val="001635CA"/>
    <w:rsid w:val="0016392D"/>
    <w:rsid w:val="00163E28"/>
    <w:rsid w:val="00163E42"/>
    <w:rsid w:val="001642EA"/>
    <w:rsid w:val="0016477D"/>
    <w:rsid w:val="00164B64"/>
    <w:rsid w:val="00164EAC"/>
    <w:rsid w:val="00164F3D"/>
    <w:rsid w:val="0016563E"/>
    <w:rsid w:val="00165DA3"/>
    <w:rsid w:val="00165E52"/>
    <w:rsid w:val="00166351"/>
    <w:rsid w:val="001670E5"/>
    <w:rsid w:val="001675B2"/>
    <w:rsid w:val="00167A05"/>
    <w:rsid w:val="00167F63"/>
    <w:rsid w:val="0017001C"/>
    <w:rsid w:val="00170563"/>
    <w:rsid w:val="0017066A"/>
    <w:rsid w:val="00170BEC"/>
    <w:rsid w:val="00170E99"/>
    <w:rsid w:val="00170FE7"/>
    <w:rsid w:val="00171041"/>
    <w:rsid w:val="0017141B"/>
    <w:rsid w:val="0017154B"/>
    <w:rsid w:val="00171A9F"/>
    <w:rsid w:val="00172063"/>
    <w:rsid w:val="00172178"/>
    <w:rsid w:val="001721D9"/>
    <w:rsid w:val="001724AA"/>
    <w:rsid w:val="00172CEA"/>
    <w:rsid w:val="00172E59"/>
    <w:rsid w:val="00172F8C"/>
    <w:rsid w:val="001735A6"/>
    <w:rsid w:val="00173901"/>
    <w:rsid w:val="001744EC"/>
    <w:rsid w:val="00175000"/>
    <w:rsid w:val="00175030"/>
    <w:rsid w:val="00175080"/>
    <w:rsid w:val="0017542D"/>
    <w:rsid w:val="00175541"/>
    <w:rsid w:val="001755DC"/>
    <w:rsid w:val="00175725"/>
    <w:rsid w:val="001759A1"/>
    <w:rsid w:val="00175DF0"/>
    <w:rsid w:val="0017617B"/>
    <w:rsid w:val="001761B2"/>
    <w:rsid w:val="0017661C"/>
    <w:rsid w:val="00176D61"/>
    <w:rsid w:val="00176E16"/>
    <w:rsid w:val="001770B7"/>
    <w:rsid w:val="00177444"/>
    <w:rsid w:val="001775AF"/>
    <w:rsid w:val="0017796B"/>
    <w:rsid w:val="00177F6C"/>
    <w:rsid w:val="00180296"/>
    <w:rsid w:val="00180A66"/>
    <w:rsid w:val="00180B9E"/>
    <w:rsid w:val="00180CCB"/>
    <w:rsid w:val="00180E3C"/>
    <w:rsid w:val="00181495"/>
    <w:rsid w:val="00181CA1"/>
    <w:rsid w:val="00181D18"/>
    <w:rsid w:val="00181D7D"/>
    <w:rsid w:val="00182BC3"/>
    <w:rsid w:val="00182CE7"/>
    <w:rsid w:val="00182E58"/>
    <w:rsid w:val="00182F42"/>
    <w:rsid w:val="00182F70"/>
    <w:rsid w:val="0018307A"/>
    <w:rsid w:val="00183147"/>
    <w:rsid w:val="00183B68"/>
    <w:rsid w:val="00183EC1"/>
    <w:rsid w:val="0018432D"/>
    <w:rsid w:val="00184419"/>
    <w:rsid w:val="00184495"/>
    <w:rsid w:val="0018495A"/>
    <w:rsid w:val="00184D26"/>
    <w:rsid w:val="0018576A"/>
    <w:rsid w:val="00185AC7"/>
    <w:rsid w:val="00185AEA"/>
    <w:rsid w:val="00185B75"/>
    <w:rsid w:val="00185D8C"/>
    <w:rsid w:val="001860B9"/>
    <w:rsid w:val="00186209"/>
    <w:rsid w:val="00186315"/>
    <w:rsid w:val="001869FE"/>
    <w:rsid w:val="00186AE3"/>
    <w:rsid w:val="00186C2B"/>
    <w:rsid w:val="0018719B"/>
    <w:rsid w:val="001873BC"/>
    <w:rsid w:val="00187811"/>
    <w:rsid w:val="00187A05"/>
    <w:rsid w:val="00187A63"/>
    <w:rsid w:val="00190166"/>
    <w:rsid w:val="001902D9"/>
    <w:rsid w:val="00190668"/>
    <w:rsid w:val="001907A9"/>
    <w:rsid w:val="00191094"/>
    <w:rsid w:val="00191226"/>
    <w:rsid w:val="001919CD"/>
    <w:rsid w:val="00192535"/>
    <w:rsid w:val="001928DB"/>
    <w:rsid w:val="00192C4F"/>
    <w:rsid w:val="00192CEC"/>
    <w:rsid w:val="00192FD0"/>
    <w:rsid w:val="00193243"/>
    <w:rsid w:val="001936E1"/>
    <w:rsid w:val="001936F7"/>
    <w:rsid w:val="00193865"/>
    <w:rsid w:val="00193CC5"/>
    <w:rsid w:val="001943CA"/>
    <w:rsid w:val="001943CD"/>
    <w:rsid w:val="00194469"/>
    <w:rsid w:val="0019450C"/>
    <w:rsid w:val="0019473B"/>
    <w:rsid w:val="0019547A"/>
    <w:rsid w:val="00195563"/>
    <w:rsid w:val="00195626"/>
    <w:rsid w:val="00195B06"/>
    <w:rsid w:val="00196F3B"/>
    <w:rsid w:val="001972E7"/>
    <w:rsid w:val="00197340"/>
    <w:rsid w:val="001975CE"/>
    <w:rsid w:val="0019771A"/>
    <w:rsid w:val="0019779C"/>
    <w:rsid w:val="00197D84"/>
    <w:rsid w:val="001A01E6"/>
    <w:rsid w:val="001A041C"/>
    <w:rsid w:val="001A0A8C"/>
    <w:rsid w:val="001A13D4"/>
    <w:rsid w:val="001A155E"/>
    <w:rsid w:val="001A15A7"/>
    <w:rsid w:val="001A1A47"/>
    <w:rsid w:val="001A1A84"/>
    <w:rsid w:val="001A248D"/>
    <w:rsid w:val="001A27FB"/>
    <w:rsid w:val="001A2A0C"/>
    <w:rsid w:val="001A2C9C"/>
    <w:rsid w:val="001A2D4A"/>
    <w:rsid w:val="001A3448"/>
    <w:rsid w:val="001A38C0"/>
    <w:rsid w:val="001A3C83"/>
    <w:rsid w:val="001A3D56"/>
    <w:rsid w:val="001A3E43"/>
    <w:rsid w:val="001A422B"/>
    <w:rsid w:val="001A4829"/>
    <w:rsid w:val="001A4A1B"/>
    <w:rsid w:val="001A4A9B"/>
    <w:rsid w:val="001A4E90"/>
    <w:rsid w:val="001A4FB7"/>
    <w:rsid w:val="001A5277"/>
    <w:rsid w:val="001A5461"/>
    <w:rsid w:val="001A54BE"/>
    <w:rsid w:val="001A5A10"/>
    <w:rsid w:val="001A5DA5"/>
    <w:rsid w:val="001A5F5A"/>
    <w:rsid w:val="001A620D"/>
    <w:rsid w:val="001A625C"/>
    <w:rsid w:val="001A65E2"/>
    <w:rsid w:val="001A698F"/>
    <w:rsid w:val="001A6A15"/>
    <w:rsid w:val="001A6BF3"/>
    <w:rsid w:val="001A6F24"/>
    <w:rsid w:val="001A761D"/>
    <w:rsid w:val="001A76D0"/>
    <w:rsid w:val="001A7773"/>
    <w:rsid w:val="001A7E3C"/>
    <w:rsid w:val="001A7E6E"/>
    <w:rsid w:val="001B0298"/>
    <w:rsid w:val="001B0AFE"/>
    <w:rsid w:val="001B0F7F"/>
    <w:rsid w:val="001B10D5"/>
    <w:rsid w:val="001B122D"/>
    <w:rsid w:val="001B17B6"/>
    <w:rsid w:val="001B1E39"/>
    <w:rsid w:val="001B259E"/>
    <w:rsid w:val="001B2AC5"/>
    <w:rsid w:val="001B2B0D"/>
    <w:rsid w:val="001B2D85"/>
    <w:rsid w:val="001B3339"/>
    <w:rsid w:val="001B3801"/>
    <w:rsid w:val="001B39AD"/>
    <w:rsid w:val="001B3A3E"/>
    <w:rsid w:val="001B43CF"/>
    <w:rsid w:val="001B477F"/>
    <w:rsid w:val="001B4D27"/>
    <w:rsid w:val="001B51FF"/>
    <w:rsid w:val="001B533E"/>
    <w:rsid w:val="001B5356"/>
    <w:rsid w:val="001B539E"/>
    <w:rsid w:val="001B55F7"/>
    <w:rsid w:val="001B5AED"/>
    <w:rsid w:val="001B5DC5"/>
    <w:rsid w:val="001B5F77"/>
    <w:rsid w:val="001B6546"/>
    <w:rsid w:val="001B66B7"/>
    <w:rsid w:val="001B6707"/>
    <w:rsid w:val="001B6C12"/>
    <w:rsid w:val="001B7005"/>
    <w:rsid w:val="001B706D"/>
    <w:rsid w:val="001B7076"/>
    <w:rsid w:val="001B725B"/>
    <w:rsid w:val="001B73CC"/>
    <w:rsid w:val="001B78AD"/>
    <w:rsid w:val="001B7F13"/>
    <w:rsid w:val="001C0048"/>
    <w:rsid w:val="001C0072"/>
    <w:rsid w:val="001C0472"/>
    <w:rsid w:val="001C0C28"/>
    <w:rsid w:val="001C0F15"/>
    <w:rsid w:val="001C10C7"/>
    <w:rsid w:val="001C1334"/>
    <w:rsid w:val="001C14B3"/>
    <w:rsid w:val="001C1E14"/>
    <w:rsid w:val="001C1F79"/>
    <w:rsid w:val="001C2048"/>
    <w:rsid w:val="001C20D5"/>
    <w:rsid w:val="001C231E"/>
    <w:rsid w:val="001C24C3"/>
    <w:rsid w:val="001C2543"/>
    <w:rsid w:val="001C2718"/>
    <w:rsid w:val="001C285D"/>
    <w:rsid w:val="001C2B3A"/>
    <w:rsid w:val="001C2CE6"/>
    <w:rsid w:val="001C3423"/>
    <w:rsid w:val="001C38A6"/>
    <w:rsid w:val="001C38EE"/>
    <w:rsid w:val="001C3C7C"/>
    <w:rsid w:val="001C4AC7"/>
    <w:rsid w:val="001C5006"/>
    <w:rsid w:val="001C6689"/>
    <w:rsid w:val="001C67DD"/>
    <w:rsid w:val="001C6B6F"/>
    <w:rsid w:val="001C6D0A"/>
    <w:rsid w:val="001C77AF"/>
    <w:rsid w:val="001C782F"/>
    <w:rsid w:val="001D0260"/>
    <w:rsid w:val="001D0667"/>
    <w:rsid w:val="001D0783"/>
    <w:rsid w:val="001D09F1"/>
    <w:rsid w:val="001D0A21"/>
    <w:rsid w:val="001D0AA5"/>
    <w:rsid w:val="001D0F8C"/>
    <w:rsid w:val="001D1D1A"/>
    <w:rsid w:val="001D1D45"/>
    <w:rsid w:val="001D3268"/>
    <w:rsid w:val="001D35A7"/>
    <w:rsid w:val="001D3E15"/>
    <w:rsid w:val="001D453B"/>
    <w:rsid w:val="001D4588"/>
    <w:rsid w:val="001D45EE"/>
    <w:rsid w:val="001D5D74"/>
    <w:rsid w:val="001D6007"/>
    <w:rsid w:val="001D6245"/>
    <w:rsid w:val="001D62D2"/>
    <w:rsid w:val="001D66ED"/>
    <w:rsid w:val="001D6819"/>
    <w:rsid w:val="001D6872"/>
    <w:rsid w:val="001D68A1"/>
    <w:rsid w:val="001D68A4"/>
    <w:rsid w:val="001D68E0"/>
    <w:rsid w:val="001D6979"/>
    <w:rsid w:val="001D6AB0"/>
    <w:rsid w:val="001D6D6E"/>
    <w:rsid w:val="001D70D0"/>
    <w:rsid w:val="001D7D34"/>
    <w:rsid w:val="001D7F83"/>
    <w:rsid w:val="001E0042"/>
    <w:rsid w:val="001E03AF"/>
    <w:rsid w:val="001E0575"/>
    <w:rsid w:val="001E05C6"/>
    <w:rsid w:val="001E06EA"/>
    <w:rsid w:val="001E0743"/>
    <w:rsid w:val="001E083B"/>
    <w:rsid w:val="001E0B38"/>
    <w:rsid w:val="001E101E"/>
    <w:rsid w:val="001E136A"/>
    <w:rsid w:val="001E16EF"/>
    <w:rsid w:val="001E18C5"/>
    <w:rsid w:val="001E1BB3"/>
    <w:rsid w:val="001E1D33"/>
    <w:rsid w:val="001E1FE3"/>
    <w:rsid w:val="001E251B"/>
    <w:rsid w:val="001E25D9"/>
    <w:rsid w:val="001E261B"/>
    <w:rsid w:val="001E2B6C"/>
    <w:rsid w:val="001E3643"/>
    <w:rsid w:val="001E3B5E"/>
    <w:rsid w:val="001E4176"/>
    <w:rsid w:val="001E42DB"/>
    <w:rsid w:val="001E4520"/>
    <w:rsid w:val="001E4703"/>
    <w:rsid w:val="001E47ED"/>
    <w:rsid w:val="001E4A43"/>
    <w:rsid w:val="001E4B56"/>
    <w:rsid w:val="001E4B90"/>
    <w:rsid w:val="001E50FC"/>
    <w:rsid w:val="001E5752"/>
    <w:rsid w:val="001E58D3"/>
    <w:rsid w:val="001E5BCB"/>
    <w:rsid w:val="001E612E"/>
    <w:rsid w:val="001E62CF"/>
    <w:rsid w:val="001E67A9"/>
    <w:rsid w:val="001E6FC7"/>
    <w:rsid w:val="001E7A42"/>
    <w:rsid w:val="001E7B18"/>
    <w:rsid w:val="001E7B1D"/>
    <w:rsid w:val="001F0550"/>
    <w:rsid w:val="001F073F"/>
    <w:rsid w:val="001F0AC4"/>
    <w:rsid w:val="001F13A5"/>
    <w:rsid w:val="001F145C"/>
    <w:rsid w:val="001F14F8"/>
    <w:rsid w:val="001F1626"/>
    <w:rsid w:val="001F1725"/>
    <w:rsid w:val="001F1BFD"/>
    <w:rsid w:val="001F2D8F"/>
    <w:rsid w:val="001F32A0"/>
    <w:rsid w:val="001F3301"/>
    <w:rsid w:val="001F35F6"/>
    <w:rsid w:val="001F3C22"/>
    <w:rsid w:val="001F40D0"/>
    <w:rsid w:val="001F4561"/>
    <w:rsid w:val="001F489F"/>
    <w:rsid w:val="001F4B7A"/>
    <w:rsid w:val="001F4D83"/>
    <w:rsid w:val="001F5021"/>
    <w:rsid w:val="001F527F"/>
    <w:rsid w:val="001F5746"/>
    <w:rsid w:val="001F59B9"/>
    <w:rsid w:val="001F5E3D"/>
    <w:rsid w:val="001F5ECB"/>
    <w:rsid w:val="001F600C"/>
    <w:rsid w:val="001F60AE"/>
    <w:rsid w:val="001F61CD"/>
    <w:rsid w:val="001F62F8"/>
    <w:rsid w:val="001F6757"/>
    <w:rsid w:val="001F7A0A"/>
    <w:rsid w:val="00200D3F"/>
    <w:rsid w:val="00201287"/>
    <w:rsid w:val="00201A5E"/>
    <w:rsid w:val="00201D3F"/>
    <w:rsid w:val="00202042"/>
    <w:rsid w:val="002022E7"/>
    <w:rsid w:val="002027FC"/>
    <w:rsid w:val="00202FB5"/>
    <w:rsid w:val="0020300C"/>
    <w:rsid w:val="0020340D"/>
    <w:rsid w:val="00203EA1"/>
    <w:rsid w:val="002041B9"/>
    <w:rsid w:val="00204A09"/>
    <w:rsid w:val="00204A21"/>
    <w:rsid w:val="002061E4"/>
    <w:rsid w:val="002062DC"/>
    <w:rsid w:val="0020646A"/>
    <w:rsid w:val="00206828"/>
    <w:rsid w:val="00206BA2"/>
    <w:rsid w:val="0020748A"/>
    <w:rsid w:val="00207581"/>
    <w:rsid w:val="00207944"/>
    <w:rsid w:val="00207D63"/>
    <w:rsid w:val="00207DCF"/>
    <w:rsid w:val="00210E5A"/>
    <w:rsid w:val="00210EF8"/>
    <w:rsid w:val="002113CD"/>
    <w:rsid w:val="00211C9A"/>
    <w:rsid w:val="00211FF3"/>
    <w:rsid w:val="00212553"/>
    <w:rsid w:val="00212729"/>
    <w:rsid w:val="00212961"/>
    <w:rsid w:val="00212C73"/>
    <w:rsid w:val="00212D7A"/>
    <w:rsid w:val="00213A44"/>
    <w:rsid w:val="00213E58"/>
    <w:rsid w:val="0021450C"/>
    <w:rsid w:val="0021462F"/>
    <w:rsid w:val="002149B8"/>
    <w:rsid w:val="00214A13"/>
    <w:rsid w:val="00214D2C"/>
    <w:rsid w:val="00214F99"/>
    <w:rsid w:val="00215381"/>
    <w:rsid w:val="00215922"/>
    <w:rsid w:val="00215F05"/>
    <w:rsid w:val="00215FEB"/>
    <w:rsid w:val="00215FF1"/>
    <w:rsid w:val="002160FA"/>
    <w:rsid w:val="00216363"/>
    <w:rsid w:val="002164FA"/>
    <w:rsid w:val="002168B2"/>
    <w:rsid w:val="00216C7E"/>
    <w:rsid w:val="00216DB4"/>
    <w:rsid w:val="00216DD0"/>
    <w:rsid w:val="00217812"/>
    <w:rsid w:val="0021781F"/>
    <w:rsid w:val="00217A10"/>
    <w:rsid w:val="00217F84"/>
    <w:rsid w:val="00220922"/>
    <w:rsid w:val="00220A85"/>
    <w:rsid w:val="0022105D"/>
    <w:rsid w:val="00221560"/>
    <w:rsid w:val="002215D0"/>
    <w:rsid w:val="00221CB7"/>
    <w:rsid w:val="00221EC2"/>
    <w:rsid w:val="00222075"/>
    <w:rsid w:val="002223D8"/>
    <w:rsid w:val="00222744"/>
    <w:rsid w:val="0022320A"/>
    <w:rsid w:val="00223580"/>
    <w:rsid w:val="00223BE6"/>
    <w:rsid w:val="00223E6B"/>
    <w:rsid w:val="0022452B"/>
    <w:rsid w:val="00224F7F"/>
    <w:rsid w:val="00224FD0"/>
    <w:rsid w:val="0022666A"/>
    <w:rsid w:val="00226759"/>
    <w:rsid w:val="002268CF"/>
    <w:rsid w:val="00227118"/>
    <w:rsid w:val="002277F2"/>
    <w:rsid w:val="00227874"/>
    <w:rsid w:val="00227A8D"/>
    <w:rsid w:val="002301F7"/>
    <w:rsid w:val="002302A4"/>
    <w:rsid w:val="00230694"/>
    <w:rsid w:val="00230D7B"/>
    <w:rsid w:val="00231467"/>
    <w:rsid w:val="002324E7"/>
    <w:rsid w:val="00232910"/>
    <w:rsid w:val="00232AD1"/>
    <w:rsid w:val="00232B8E"/>
    <w:rsid w:val="00232D03"/>
    <w:rsid w:val="00233540"/>
    <w:rsid w:val="00233835"/>
    <w:rsid w:val="00233993"/>
    <w:rsid w:val="00233C4C"/>
    <w:rsid w:val="00233D1E"/>
    <w:rsid w:val="00234241"/>
    <w:rsid w:val="002342F9"/>
    <w:rsid w:val="002352C1"/>
    <w:rsid w:val="002353D8"/>
    <w:rsid w:val="00235A3C"/>
    <w:rsid w:val="00235CF5"/>
    <w:rsid w:val="0023609A"/>
    <w:rsid w:val="00236606"/>
    <w:rsid w:val="002368F5"/>
    <w:rsid w:val="0023692A"/>
    <w:rsid w:val="00236B03"/>
    <w:rsid w:val="002371BD"/>
    <w:rsid w:val="0024006D"/>
    <w:rsid w:val="002401E9"/>
    <w:rsid w:val="0024022A"/>
    <w:rsid w:val="00240431"/>
    <w:rsid w:val="002405F9"/>
    <w:rsid w:val="002406E9"/>
    <w:rsid w:val="002408BE"/>
    <w:rsid w:val="00241585"/>
    <w:rsid w:val="0024174B"/>
    <w:rsid w:val="002417EA"/>
    <w:rsid w:val="00241C58"/>
    <w:rsid w:val="00241EB2"/>
    <w:rsid w:val="002420DD"/>
    <w:rsid w:val="00242D67"/>
    <w:rsid w:val="00242F81"/>
    <w:rsid w:val="00243128"/>
    <w:rsid w:val="002436E3"/>
    <w:rsid w:val="00243D5D"/>
    <w:rsid w:val="00244287"/>
    <w:rsid w:val="00244360"/>
    <w:rsid w:val="00244846"/>
    <w:rsid w:val="00244AF8"/>
    <w:rsid w:val="00244D22"/>
    <w:rsid w:val="002452F8"/>
    <w:rsid w:val="00245438"/>
    <w:rsid w:val="00245656"/>
    <w:rsid w:val="002458AD"/>
    <w:rsid w:val="0024591F"/>
    <w:rsid w:val="00246080"/>
    <w:rsid w:val="00246762"/>
    <w:rsid w:val="002469E4"/>
    <w:rsid w:val="00246C9D"/>
    <w:rsid w:val="00246E18"/>
    <w:rsid w:val="002470C7"/>
    <w:rsid w:val="002472B4"/>
    <w:rsid w:val="002473CF"/>
    <w:rsid w:val="00247BF4"/>
    <w:rsid w:val="0025012F"/>
    <w:rsid w:val="00250176"/>
    <w:rsid w:val="002507FA"/>
    <w:rsid w:val="002509B3"/>
    <w:rsid w:val="002510E0"/>
    <w:rsid w:val="00251458"/>
    <w:rsid w:val="002514D3"/>
    <w:rsid w:val="00251586"/>
    <w:rsid w:val="0025166F"/>
    <w:rsid w:val="00251696"/>
    <w:rsid w:val="002517F4"/>
    <w:rsid w:val="002520F8"/>
    <w:rsid w:val="0025219A"/>
    <w:rsid w:val="0025223D"/>
    <w:rsid w:val="002522FD"/>
    <w:rsid w:val="002524C2"/>
    <w:rsid w:val="002525CA"/>
    <w:rsid w:val="00252F7D"/>
    <w:rsid w:val="0025351F"/>
    <w:rsid w:val="00253662"/>
    <w:rsid w:val="00253723"/>
    <w:rsid w:val="00253725"/>
    <w:rsid w:val="002539D7"/>
    <w:rsid w:val="00253D2D"/>
    <w:rsid w:val="00253D96"/>
    <w:rsid w:val="00253EC0"/>
    <w:rsid w:val="00253EC9"/>
    <w:rsid w:val="00254308"/>
    <w:rsid w:val="00254611"/>
    <w:rsid w:val="00254AC0"/>
    <w:rsid w:val="00255467"/>
    <w:rsid w:val="00255A43"/>
    <w:rsid w:val="00255A5D"/>
    <w:rsid w:val="00256971"/>
    <w:rsid w:val="00256B75"/>
    <w:rsid w:val="002578DE"/>
    <w:rsid w:val="00260138"/>
    <w:rsid w:val="00260329"/>
    <w:rsid w:val="00260448"/>
    <w:rsid w:val="002604AE"/>
    <w:rsid w:val="0026074D"/>
    <w:rsid w:val="0026081B"/>
    <w:rsid w:val="0026096E"/>
    <w:rsid w:val="00260BCD"/>
    <w:rsid w:val="00260DBD"/>
    <w:rsid w:val="00260EC5"/>
    <w:rsid w:val="00260F2E"/>
    <w:rsid w:val="0026108A"/>
    <w:rsid w:val="002629DB"/>
    <w:rsid w:val="00262B99"/>
    <w:rsid w:val="00262FE4"/>
    <w:rsid w:val="0026302F"/>
    <w:rsid w:val="0026323D"/>
    <w:rsid w:val="0026397C"/>
    <w:rsid w:val="00263A20"/>
    <w:rsid w:val="00263C30"/>
    <w:rsid w:val="002640FF"/>
    <w:rsid w:val="002643CC"/>
    <w:rsid w:val="0026474A"/>
    <w:rsid w:val="00264A1B"/>
    <w:rsid w:val="00264C9F"/>
    <w:rsid w:val="00264F76"/>
    <w:rsid w:val="00265488"/>
    <w:rsid w:val="0026551C"/>
    <w:rsid w:val="002658EB"/>
    <w:rsid w:val="00265AE5"/>
    <w:rsid w:val="00265AF1"/>
    <w:rsid w:val="00265EB3"/>
    <w:rsid w:val="00265EE7"/>
    <w:rsid w:val="00266045"/>
    <w:rsid w:val="0026620C"/>
    <w:rsid w:val="00266225"/>
    <w:rsid w:val="00266237"/>
    <w:rsid w:val="00266932"/>
    <w:rsid w:val="00266EB6"/>
    <w:rsid w:val="00267EA1"/>
    <w:rsid w:val="00270081"/>
    <w:rsid w:val="00270BCD"/>
    <w:rsid w:val="00270D47"/>
    <w:rsid w:val="00270EE7"/>
    <w:rsid w:val="0027176C"/>
    <w:rsid w:val="00271C20"/>
    <w:rsid w:val="00272C78"/>
    <w:rsid w:val="00273147"/>
    <w:rsid w:val="002737EA"/>
    <w:rsid w:val="00273C1C"/>
    <w:rsid w:val="00273D74"/>
    <w:rsid w:val="00273DFF"/>
    <w:rsid w:val="00273E7A"/>
    <w:rsid w:val="00274018"/>
    <w:rsid w:val="00274AC8"/>
    <w:rsid w:val="00274DA7"/>
    <w:rsid w:val="00274EDA"/>
    <w:rsid w:val="0027510D"/>
    <w:rsid w:val="0027575B"/>
    <w:rsid w:val="00275878"/>
    <w:rsid w:val="00275A88"/>
    <w:rsid w:val="002763EB"/>
    <w:rsid w:val="00276449"/>
    <w:rsid w:val="00276542"/>
    <w:rsid w:val="00276654"/>
    <w:rsid w:val="00276A55"/>
    <w:rsid w:val="0027706E"/>
    <w:rsid w:val="002779DA"/>
    <w:rsid w:val="00277A2E"/>
    <w:rsid w:val="00277CBA"/>
    <w:rsid w:val="00277CE5"/>
    <w:rsid w:val="00277D82"/>
    <w:rsid w:val="0028053A"/>
    <w:rsid w:val="00280DD4"/>
    <w:rsid w:val="002810E1"/>
    <w:rsid w:val="00281149"/>
    <w:rsid w:val="00281419"/>
    <w:rsid w:val="00281C7E"/>
    <w:rsid w:val="0028203E"/>
    <w:rsid w:val="002823AF"/>
    <w:rsid w:val="00282FD1"/>
    <w:rsid w:val="00283904"/>
    <w:rsid w:val="00283BD4"/>
    <w:rsid w:val="0028437F"/>
    <w:rsid w:val="0028475A"/>
    <w:rsid w:val="0028485C"/>
    <w:rsid w:val="002849FD"/>
    <w:rsid w:val="00284C58"/>
    <w:rsid w:val="0028537F"/>
    <w:rsid w:val="00285587"/>
    <w:rsid w:val="0028586F"/>
    <w:rsid w:val="00285EA6"/>
    <w:rsid w:val="00285F57"/>
    <w:rsid w:val="0028686F"/>
    <w:rsid w:val="002869CB"/>
    <w:rsid w:val="00286AFB"/>
    <w:rsid w:val="00286E69"/>
    <w:rsid w:val="002871B7"/>
    <w:rsid w:val="002875DC"/>
    <w:rsid w:val="0028760B"/>
    <w:rsid w:val="0028787B"/>
    <w:rsid w:val="00287A31"/>
    <w:rsid w:val="0029037E"/>
    <w:rsid w:val="002903AA"/>
    <w:rsid w:val="002906A7"/>
    <w:rsid w:val="00290726"/>
    <w:rsid w:val="00290BBA"/>
    <w:rsid w:val="00291123"/>
    <w:rsid w:val="00291494"/>
    <w:rsid w:val="00291795"/>
    <w:rsid w:val="00291965"/>
    <w:rsid w:val="00291DE8"/>
    <w:rsid w:val="00291EFC"/>
    <w:rsid w:val="0029228B"/>
    <w:rsid w:val="002923C6"/>
    <w:rsid w:val="002926FF"/>
    <w:rsid w:val="002932A8"/>
    <w:rsid w:val="00294423"/>
    <w:rsid w:val="00294467"/>
    <w:rsid w:val="002947C5"/>
    <w:rsid w:val="00294A26"/>
    <w:rsid w:val="0029504D"/>
    <w:rsid w:val="0029540B"/>
    <w:rsid w:val="002955EA"/>
    <w:rsid w:val="0029588D"/>
    <w:rsid w:val="002958F3"/>
    <w:rsid w:val="00295BBB"/>
    <w:rsid w:val="00296074"/>
    <w:rsid w:val="002961A0"/>
    <w:rsid w:val="002965FC"/>
    <w:rsid w:val="00296D0E"/>
    <w:rsid w:val="00296EA7"/>
    <w:rsid w:val="00297822"/>
    <w:rsid w:val="0029798A"/>
    <w:rsid w:val="00297E32"/>
    <w:rsid w:val="00297E53"/>
    <w:rsid w:val="002A0074"/>
    <w:rsid w:val="002A01DD"/>
    <w:rsid w:val="002A0666"/>
    <w:rsid w:val="002A1067"/>
    <w:rsid w:val="002A19ED"/>
    <w:rsid w:val="002A2098"/>
    <w:rsid w:val="002A2AED"/>
    <w:rsid w:val="002A2C8C"/>
    <w:rsid w:val="002A2D84"/>
    <w:rsid w:val="002A32B2"/>
    <w:rsid w:val="002A3DE6"/>
    <w:rsid w:val="002A3EF3"/>
    <w:rsid w:val="002A4188"/>
    <w:rsid w:val="002A43F3"/>
    <w:rsid w:val="002A497E"/>
    <w:rsid w:val="002A4E5E"/>
    <w:rsid w:val="002A50AD"/>
    <w:rsid w:val="002A5415"/>
    <w:rsid w:val="002A63CD"/>
    <w:rsid w:val="002A6451"/>
    <w:rsid w:val="002A67B3"/>
    <w:rsid w:val="002A6941"/>
    <w:rsid w:val="002A6D8F"/>
    <w:rsid w:val="002A7171"/>
    <w:rsid w:val="002A71A2"/>
    <w:rsid w:val="002A7A47"/>
    <w:rsid w:val="002A7D2B"/>
    <w:rsid w:val="002A7D50"/>
    <w:rsid w:val="002B043F"/>
    <w:rsid w:val="002B0626"/>
    <w:rsid w:val="002B06FB"/>
    <w:rsid w:val="002B08D7"/>
    <w:rsid w:val="002B0A05"/>
    <w:rsid w:val="002B0F57"/>
    <w:rsid w:val="002B10A3"/>
    <w:rsid w:val="002B125B"/>
    <w:rsid w:val="002B1267"/>
    <w:rsid w:val="002B129C"/>
    <w:rsid w:val="002B1300"/>
    <w:rsid w:val="002B1399"/>
    <w:rsid w:val="002B1427"/>
    <w:rsid w:val="002B188C"/>
    <w:rsid w:val="002B1C2E"/>
    <w:rsid w:val="002B206A"/>
    <w:rsid w:val="002B26FE"/>
    <w:rsid w:val="002B2E49"/>
    <w:rsid w:val="002B353C"/>
    <w:rsid w:val="002B37F2"/>
    <w:rsid w:val="002B381F"/>
    <w:rsid w:val="002B3997"/>
    <w:rsid w:val="002B425E"/>
    <w:rsid w:val="002B4294"/>
    <w:rsid w:val="002B4313"/>
    <w:rsid w:val="002B49FD"/>
    <w:rsid w:val="002B4DBD"/>
    <w:rsid w:val="002B5466"/>
    <w:rsid w:val="002B5894"/>
    <w:rsid w:val="002B5E68"/>
    <w:rsid w:val="002B5F63"/>
    <w:rsid w:val="002B6445"/>
    <w:rsid w:val="002B69FA"/>
    <w:rsid w:val="002B6BCA"/>
    <w:rsid w:val="002B7088"/>
    <w:rsid w:val="002B70EF"/>
    <w:rsid w:val="002B72C4"/>
    <w:rsid w:val="002B7431"/>
    <w:rsid w:val="002B7531"/>
    <w:rsid w:val="002B7F27"/>
    <w:rsid w:val="002B7F90"/>
    <w:rsid w:val="002C0235"/>
    <w:rsid w:val="002C0441"/>
    <w:rsid w:val="002C0956"/>
    <w:rsid w:val="002C0B55"/>
    <w:rsid w:val="002C1073"/>
    <w:rsid w:val="002C107C"/>
    <w:rsid w:val="002C1347"/>
    <w:rsid w:val="002C1412"/>
    <w:rsid w:val="002C17B7"/>
    <w:rsid w:val="002C1A07"/>
    <w:rsid w:val="002C1BBB"/>
    <w:rsid w:val="002C1C11"/>
    <w:rsid w:val="002C1DAC"/>
    <w:rsid w:val="002C2746"/>
    <w:rsid w:val="002C274E"/>
    <w:rsid w:val="002C29E6"/>
    <w:rsid w:val="002C2D87"/>
    <w:rsid w:val="002C2EFF"/>
    <w:rsid w:val="002C36BC"/>
    <w:rsid w:val="002C3984"/>
    <w:rsid w:val="002C4245"/>
    <w:rsid w:val="002C5078"/>
    <w:rsid w:val="002C572E"/>
    <w:rsid w:val="002C5759"/>
    <w:rsid w:val="002C5996"/>
    <w:rsid w:val="002C5D04"/>
    <w:rsid w:val="002C6482"/>
    <w:rsid w:val="002C67ED"/>
    <w:rsid w:val="002C68A2"/>
    <w:rsid w:val="002C76A2"/>
    <w:rsid w:val="002C777E"/>
    <w:rsid w:val="002C77A6"/>
    <w:rsid w:val="002D0086"/>
    <w:rsid w:val="002D0422"/>
    <w:rsid w:val="002D056A"/>
    <w:rsid w:val="002D1078"/>
    <w:rsid w:val="002D159A"/>
    <w:rsid w:val="002D1AD0"/>
    <w:rsid w:val="002D240C"/>
    <w:rsid w:val="002D24C0"/>
    <w:rsid w:val="002D271C"/>
    <w:rsid w:val="002D2963"/>
    <w:rsid w:val="002D2AAF"/>
    <w:rsid w:val="002D2ACF"/>
    <w:rsid w:val="002D2B53"/>
    <w:rsid w:val="002D2FCA"/>
    <w:rsid w:val="002D3396"/>
    <w:rsid w:val="002D35EF"/>
    <w:rsid w:val="002D361C"/>
    <w:rsid w:val="002D46CE"/>
    <w:rsid w:val="002D4977"/>
    <w:rsid w:val="002D4A4C"/>
    <w:rsid w:val="002D4CCB"/>
    <w:rsid w:val="002D56A6"/>
    <w:rsid w:val="002D5768"/>
    <w:rsid w:val="002D5D07"/>
    <w:rsid w:val="002D5D5C"/>
    <w:rsid w:val="002D6179"/>
    <w:rsid w:val="002D648F"/>
    <w:rsid w:val="002D65D6"/>
    <w:rsid w:val="002D672C"/>
    <w:rsid w:val="002D6A26"/>
    <w:rsid w:val="002D6E29"/>
    <w:rsid w:val="002D7092"/>
    <w:rsid w:val="002D7483"/>
    <w:rsid w:val="002D79E3"/>
    <w:rsid w:val="002E01D8"/>
    <w:rsid w:val="002E13BA"/>
    <w:rsid w:val="002E153A"/>
    <w:rsid w:val="002E155E"/>
    <w:rsid w:val="002E16DC"/>
    <w:rsid w:val="002E1CCF"/>
    <w:rsid w:val="002E1E9B"/>
    <w:rsid w:val="002E220C"/>
    <w:rsid w:val="002E2218"/>
    <w:rsid w:val="002E2814"/>
    <w:rsid w:val="002E2B91"/>
    <w:rsid w:val="002E2EF1"/>
    <w:rsid w:val="002E31F2"/>
    <w:rsid w:val="002E332F"/>
    <w:rsid w:val="002E3921"/>
    <w:rsid w:val="002E3C7F"/>
    <w:rsid w:val="002E3D58"/>
    <w:rsid w:val="002E3F3B"/>
    <w:rsid w:val="002E4054"/>
    <w:rsid w:val="002E488C"/>
    <w:rsid w:val="002E49E6"/>
    <w:rsid w:val="002E4E7A"/>
    <w:rsid w:val="002E510C"/>
    <w:rsid w:val="002E5363"/>
    <w:rsid w:val="002E5EAE"/>
    <w:rsid w:val="002E62C7"/>
    <w:rsid w:val="002E63A3"/>
    <w:rsid w:val="002E63AB"/>
    <w:rsid w:val="002E6EF5"/>
    <w:rsid w:val="002E7D12"/>
    <w:rsid w:val="002E7DE4"/>
    <w:rsid w:val="002F0240"/>
    <w:rsid w:val="002F03FF"/>
    <w:rsid w:val="002F076D"/>
    <w:rsid w:val="002F0C34"/>
    <w:rsid w:val="002F0F27"/>
    <w:rsid w:val="002F0FDA"/>
    <w:rsid w:val="002F1219"/>
    <w:rsid w:val="002F1518"/>
    <w:rsid w:val="002F1702"/>
    <w:rsid w:val="002F1936"/>
    <w:rsid w:val="002F19CE"/>
    <w:rsid w:val="002F1B07"/>
    <w:rsid w:val="002F1D58"/>
    <w:rsid w:val="002F1DE1"/>
    <w:rsid w:val="002F1E44"/>
    <w:rsid w:val="002F2043"/>
    <w:rsid w:val="002F2197"/>
    <w:rsid w:val="002F31A4"/>
    <w:rsid w:val="002F32B2"/>
    <w:rsid w:val="002F3446"/>
    <w:rsid w:val="002F347A"/>
    <w:rsid w:val="002F3487"/>
    <w:rsid w:val="002F35DC"/>
    <w:rsid w:val="002F3A9A"/>
    <w:rsid w:val="002F3BC4"/>
    <w:rsid w:val="002F4972"/>
    <w:rsid w:val="002F4CD6"/>
    <w:rsid w:val="002F4F4F"/>
    <w:rsid w:val="002F531F"/>
    <w:rsid w:val="002F58A1"/>
    <w:rsid w:val="002F5D22"/>
    <w:rsid w:val="002F5F29"/>
    <w:rsid w:val="002F60BD"/>
    <w:rsid w:val="002F64F4"/>
    <w:rsid w:val="002F6719"/>
    <w:rsid w:val="002F6D68"/>
    <w:rsid w:val="002F764C"/>
    <w:rsid w:val="002F79F0"/>
    <w:rsid w:val="002F79F3"/>
    <w:rsid w:val="002F7D41"/>
    <w:rsid w:val="0030093D"/>
    <w:rsid w:val="00300DB0"/>
    <w:rsid w:val="003010F7"/>
    <w:rsid w:val="003012A2"/>
    <w:rsid w:val="0030197B"/>
    <w:rsid w:val="00301DE6"/>
    <w:rsid w:val="003024A5"/>
    <w:rsid w:val="003028F5"/>
    <w:rsid w:val="00302D1D"/>
    <w:rsid w:val="00302F0E"/>
    <w:rsid w:val="0030367C"/>
    <w:rsid w:val="003039F3"/>
    <w:rsid w:val="003041DD"/>
    <w:rsid w:val="00304ECB"/>
    <w:rsid w:val="0030520D"/>
    <w:rsid w:val="003057EA"/>
    <w:rsid w:val="00305FFC"/>
    <w:rsid w:val="00306082"/>
    <w:rsid w:val="003064D0"/>
    <w:rsid w:val="003065C5"/>
    <w:rsid w:val="00306B94"/>
    <w:rsid w:val="00306CB9"/>
    <w:rsid w:val="00306E2E"/>
    <w:rsid w:val="003073A0"/>
    <w:rsid w:val="00307803"/>
    <w:rsid w:val="003078B0"/>
    <w:rsid w:val="00307BCD"/>
    <w:rsid w:val="00307F84"/>
    <w:rsid w:val="00310548"/>
    <w:rsid w:val="00310708"/>
    <w:rsid w:val="00310C3D"/>
    <w:rsid w:val="00310CB7"/>
    <w:rsid w:val="00310F23"/>
    <w:rsid w:val="00311437"/>
    <w:rsid w:val="00311534"/>
    <w:rsid w:val="00311602"/>
    <w:rsid w:val="003119F4"/>
    <w:rsid w:val="00311D5F"/>
    <w:rsid w:val="003120BF"/>
    <w:rsid w:val="003125A7"/>
    <w:rsid w:val="00312826"/>
    <w:rsid w:val="00312BB9"/>
    <w:rsid w:val="00312C9B"/>
    <w:rsid w:val="00312F98"/>
    <w:rsid w:val="00313D96"/>
    <w:rsid w:val="003147B0"/>
    <w:rsid w:val="00314A5F"/>
    <w:rsid w:val="00314CD8"/>
    <w:rsid w:val="003153E6"/>
    <w:rsid w:val="003154D5"/>
    <w:rsid w:val="0031587F"/>
    <w:rsid w:val="00315B6E"/>
    <w:rsid w:val="0031606B"/>
    <w:rsid w:val="0031613B"/>
    <w:rsid w:val="003161A6"/>
    <w:rsid w:val="003161FD"/>
    <w:rsid w:val="00316217"/>
    <w:rsid w:val="003163A7"/>
    <w:rsid w:val="00316516"/>
    <w:rsid w:val="003167E6"/>
    <w:rsid w:val="003169CF"/>
    <w:rsid w:val="00316F1B"/>
    <w:rsid w:val="00316F2B"/>
    <w:rsid w:val="00317254"/>
    <w:rsid w:val="0031727C"/>
    <w:rsid w:val="003172EB"/>
    <w:rsid w:val="003173D0"/>
    <w:rsid w:val="0031746C"/>
    <w:rsid w:val="0031759A"/>
    <w:rsid w:val="0032010A"/>
    <w:rsid w:val="00320A4C"/>
    <w:rsid w:val="00321661"/>
    <w:rsid w:val="00321711"/>
    <w:rsid w:val="00321774"/>
    <w:rsid w:val="00321AF7"/>
    <w:rsid w:val="00321B6E"/>
    <w:rsid w:val="00322296"/>
    <w:rsid w:val="00322A0F"/>
    <w:rsid w:val="00322A3C"/>
    <w:rsid w:val="003230B8"/>
    <w:rsid w:val="003232F0"/>
    <w:rsid w:val="003235C6"/>
    <w:rsid w:val="00323859"/>
    <w:rsid w:val="00323A01"/>
    <w:rsid w:val="003254EA"/>
    <w:rsid w:val="00326322"/>
    <w:rsid w:val="003263F4"/>
    <w:rsid w:val="003264B8"/>
    <w:rsid w:val="00326B20"/>
    <w:rsid w:val="00326C11"/>
    <w:rsid w:val="003270B6"/>
    <w:rsid w:val="00327402"/>
    <w:rsid w:val="00327415"/>
    <w:rsid w:val="0032774A"/>
    <w:rsid w:val="0032796A"/>
    <w:rsid w:val="00327F8E"/>
    <w:rsid w:val="003307F5"/>
    <w:rsid w:val="003314A9"/>
    <w:rsid w:val="0033179D"/>
    <w:rsid w:val="003318DD"/>
    <w:rsid w:val="00331A86"/>
    <w:rsid w:val="00331D0C"/>
    <w:rsid w:val="00332B66"/>
    <w:rsid w:val="00332C5C"/>
    <w:rsid w:val="00332EFB"/>
    <w:rsid w:val="00333A2B"/>
    <w:rsid w:val="00333BAB"/>
    <w:rsid w:val="00334207"/>
    <w:rsid w:val="0033427F"/>
    <w:rsid w:val="0033460D"/>
    <w:rsid w:val="00334880"/>
    <w:rsid w:val="00334F1F"/>
    <w:rsid w:val="0033529B"/>
    <w:rsid w:val="00335529"/>
    <w:rsid w:val="00335872"/>
    <w:rsid w:val="003358E9"/>
    <w:rsid w:val="00336128"/>
    <w:rsid w:val="00336B93"/>
    <w:rsid w:val="003370FE"/>
    <w:rsid w:val="0033710B"/>
    <w:rsid w:val="0033722B"/>
    <w:rsid w:val="0033736F"/>
    <w:rsid w:val="00337460"/>
    <w:rsid w:val="00340056"/>
    <w:rsid w:val="00340464"/>
    <w:rsid w:val="0034053F"/>
    <w:rsid w:val="00340D56"/>
    <w:rsid w:val="00340F7D"/>
    <w:rsid w:val="003412FC"/>
    <w:rsid w:val="00341AB7"/>
    <w:rsid w:val="0034210F"/>
    <w:rsid w:val="0034214D"/>
    <w:rsid w:val="00342260"/>
    <w:rsid w:val="0034284A"/>
    <w:rsid w:val="00343B4F"/>
    <w:rsid w:val="00343C00"/>
    <w:rsid w:val="00343D82"/>
    <w:rsid w:val="00343DF1"/>
    <w:rsid w:val="00343F05"/>
    <w:rsid w:val="00344555"/>
    <w:rsid w:val="00344B47"/>
    <w:rsid w:val="00345742"/>
    <w:rsid w:val="003458E1"/>
    <w:rsid w:val="00345B63"/>
    <w:rsid w:val="003467C3"/>
    <w:rsid w:val="00346977"/>
    <w:rsid w:val="00346F6E"/>
    <w:rsid w:val="003470AC"/>
    <w:rsid w:val="003470E0"/>
    <w:rsid w:val="0034737C"/>
    <w:rsid w:val="003476E2"/>
    <w:rsid w:val="003479DC"/>
    <w:rsid w:val="00347C52"/>
    <w:rsid w:val="0035004C"/>
    <w:rsid w:val="0035019F"/>
    <w:rsid w:val="0035034A"/>
    <w:rsid w:val="00350C3B"/>
    <w:rsid w:val="00350D69"/>
    <w:rsid w:val="0035163B"/>
    <w:rsid w:val="00351827"/>
    <w:rsid w:val="00351BD5"/>
    <w:rsid w:val="00351DDA"/>
    <w:rsid w:val="00351F4F"/>
    <w:rsid w:val="0035251E"/>
    <w:rsid w:val="00352A9D"/>
    <w:rsid w:val="003533A9"/>
    <w:rsid w:val="0035364F"/>
    <w:rsid w:val="00353A8F"/>
    <w:rsid w:val="00353BA2"/>
    <w:rsid w:val="00353F95"/>
    <w:rsid w:val="00354482"/>
    <w:rsid w:val="003545BD"/>
    <w:rsid w:val="003547DC"/>
    <w:rsid w:val="003550D6"/>
    <w:rsid w:val="00355590"/>
    <w:rsid w:val="0035559B"/>
    <w:rsid w:val="00355610"/>
    <w:rsid w:val="00355A3A"/>
    <w:rsid w:val="00355DEA"/>
    <w:rsid w:val="00356109"/>
    <w:rsid w:val="00356446"/>
    <w:rsid w:val="0035663B"/>
    <w:rsid w:val="00356BA9"/>
    <w:rsid w:val="00356F1D"/>
    <w:rsid w:val="00357364"/>
    <w:rsid w:val="00357AE9"/>
    <w:rsid w:val="003609A5"/>
    <w:rsid w:val="00361209"/>
    <w:rsid w:val="00361320"/>
    <w:rsid w:val="00361492"/>
    <w:rsid w:val="00361690"/>
    <w:rsid w:val="00361A86"/>
    <w:rsid w:val="00361F18"/>
    <w:rsid w:val="00362CD3"/>
    <w:rsid w:val="00362E25"/>
    <w:rsid w:val="00363035"/>
    <w:rsid w:val="0036316E"/>
    <w:rsid w:val="003632E9"/>
    <w:rsid w:val="003633B0"/>
    <w:rsid w:val="003638F9"/>
    <w:rsid w:val="003639D8"/>
    <w:rsid w:val="00363D0E"/>
    <w:rsid w:val="003643A7"/>
    <w:rsid w:val="00364AB9"/>
    <w:rsid w:val="00364B0A"/>
    <w:rsid w:val="0036580C"/>
    <w:rsid w:val="0036591C"/>
    <w:rsid w:val="00365AF4"/>
    <w:rsid w:val="00365E3B"/>
    <w:rsid w:val="0036684C"/>
    <w:rsid w:val="00366CF3"/>
    <w:rsid w:val="00366D89"/>
    <w:rsid w:val="00366F3E"/>
    <w:rsid w:val="00366FDC"/>
    <w:rsid w:val="00367593"/>
    <w:rsid w:val="0036762F"/>
    <w:rsid w:val="00367630"/>
    <w:rsid w:val="00367909"/>
    <w:rsid w:val="00367F80"/>
    <w:rsid w:val="00370073"/>
    <w:rsid w:val="00370136"/>
    <w:rsid w:val="0037018F"/>
    <w:rsid w:val="00370855"/>
    <w:rsid w:val="00370CF5"/>
    <w:rsid w:val="0037129A"/>
    <w:rsid w:val="003713E0"/>
    <w:rsid w:val="0037155B"/>
    <w:rsid w:val="00371575"/>
    <w:rsid w:val="00371656"/>
    <w:rsid w:val="00371936"/>
    <w:rsid w:val="00371C37"/>
    <w:rsid w:val="003724A3"/>
    <w:rsid w:val="003741C5"/>
    <w:rsid w:val="00374583"/>
    <w:rsid w:val="003746A0"/>
    <w:rsid w:val="00374700"/>
    <w:rsid w:val="00375705"/>
    <w:rsid w:val="00375A94"/>
    <w:rsid w:val="00375DCA"/>
    <w:rsid w:val="00375F0A"/>
    <w:rsid w:val="00376041"/>
    <w:rsid w:val="00376C03"/>
    <w:rsid w:val="00376F6A"/>
    <w:rsid w:val="00376F8B"/>
    <w:rsid w:val="0037713E"/>
    <w:rsid w:val="00377532"/>
    <w:rsid w:val="0037764E"/>
    <w:rsid w:val="00377E0F"/>
    <w:rsid w:val="003802DE"/>
    <w:rsid w:val="00380386"/>
    <w:rsid w:val="003805AA"/>
    <w:rsid w:val="00380AE9"/>
    <w:rsid w:val="00380EAA"/>
    <w:rsid w:val="003813DE"/>
    <w:rsid w:val="00381454"/>
    <w:rsid w:val="00381480"/>
    <w:rsid w:val="003814F4"/>
    <w:rsid w:val="00381A0C"/>
    <w:rsid w:val="00381E10"/>
    <w:rsid w:val="00381FD6"/>
    <w:rsid w:val="0038206B"/>
    <w:rsid w:val="00382118"/>
    <w:rsid w:val="00382414"/>
    <w:rsid w:val="0038253F"/>
    <w:rsid w:val="003825DA"/>
    <w:rsid w:val="00382D30"/>
    <w:rsid w:val="003834A0"/>
    <w:rsid w:val="00383A01"/>
    <w:rsid w:val="00383A4D"/>
    <w:rsid w:val="00383D72"/>
    <w:rsid w:val="0038407D"/>
    <w:rsid w:val="0038431A"/>
    <w:rsid w:val="00384B95"/>
    <w:rsid w:val="00384F92"/>
    <w:rsid w:val="00384FCE"/>
    <w:rsid w:val="003854CF"/>
    <w:rsid w:val="0038561B"/>
    <w:rsid w:val="003856E4"/>
    <w:rsid w:val="00385921"/>
    <w:rsid w:val="00385E2C"/>
    <w:rsid w:val="0038609F"/>
    <w:rsid w:val="003862AF"/>
    <w:rsid w:val="003866E9"/>
    <w:rsid w:val="00386AA8"/>
    <w:rsid w:val="00386BB6"/>
    <w:rsid w:val="00386FC4"/>
    <w:rsid w:val="00387059"/>
    <w:rsid w:val="003870BF"/>
    <w:rsid w:val="003872E4"/>
    <w:rsid w:val="0038738B"/>
    <w:rsid w:val="00387426"/>
    <w:rsid w:val="003874FA"/>
    <w:rsid w:val="0038765D"/>
    <w:rsid w:val="0038767C"/>
    <w:rsid w:val="003878EF"/>
    <w:rsid w:val="003879C2"/>
    <w:rsid w:val="0039029A"/>
    <w:rsid w:val="003903BB"/>
    <w:rsid w:val="003907DC"/>
    <w:rsid w:val="00390945"/>
    <w:rsid w:val="00390E52"/>
    <w:rsid w:val="00390F7B"/>
    <w:rsid w:val="00391047"/>
    <w:rsid w:val="003917AA"/>
    <w:rsid w:val="00391AA0"/>
    <w:rsid w:val="00391B93"/>
    <w:rsid w:val="00391C98"/>
    <w:rsid w:val="00391F32"/>
    <w:rsid w:val="00391F89"/>
    <w:rsid w:val="00392248"/>
    <w:rsid w:val="00392396"/>
    <w:rsid w:val="00392739"/>
    <w:rsid w:val="00392ADA"/>
    <w:rsid w:val="00392C44"/>
    <w:rsid w:val="00392E2B"/>
    <w:rsid w:val="003933BB"/>
    <w:rsid w:val="003935BC"/>
    <w:rsid w:val="00393611"/>
    <w:rsid w:val="0039373B"/>
    <w:rsid w:val="00393971"/>
    <w:rsid w:val="00393C6E"/>
    <w:rsid w:val="00393C8D"/>
    <w:rsid w:val="00393D31"/>
    <w:rsid w:val="00393E3E"/>
    <w:rsid w:val="00393F23"/>
    <w:rsid w:val="003942AD"/>
    <w:rsid w:val="0039451D"/>
    <w:rsid w:val="003946F6"/>
    <w:rsid w:val="00394873"/>
    <w:rsid w:val="00394CC4"/>
    <w:rsid w:val="00394CF2"/>
    <w:rsid w:val="0039529C"/>
    <w:rsid w:val="00395492"/>
    <w:rsid w:val="0039610A"/>
    <w:rsid w:val="00396285"/>
    <w:rsid w:val="0039636E"/>
    <w:rsid w:val="003964EC"/>
    <w:rsid w:val="00396F9C"/>
    <w:rsid w:val="003974FD"/>
    <w:rsid w:val="00397954"/>
    <w:rsid w:val="003A0591"/>
    <w:rsid w:val="003A068F"/>
    <w:rsid w:val="003A0888"/>
    <w:rsid w:val="003A08E2"/>
    <w:rsid w:val="003A0CB9"/>
    <w:rsid w:val="003A10FB"/>
    <w:rsid w:val="003A12B0"/>
    <w:rsid w:val="003A1A09"/>
    <w:rsid w:val="003A1C2A"/>
    <w:rsid w:val="003A1D44"/>
    <w:rsid w:val="003A25CE"/>
    <w:rsid w:val="003A2780"/>
    <w:rsid w:val="003A2A8C"/>
    <w:rsid w:val="003A2BD1"/>
    <w:rsid w:val="003A2D62"/>
    <w:rsid w:val="003A2DC9"/>
    <w:rsid w:val="003A3186"/>
    <w:rsid w:val="003A32F1"/>
    <w:rsid w:val="003A3622"/>
    <w:rsid w:val="003A3757"/>
    <w:rsid w:val="003A394E"/>
    <w:rsid w:val="003A3955"/>
    <w:rsid w:val="003A3ABB"/>
    <w:rsid w:val="003A3BE6"/>
    <w:rsid w:val="003A3CB7"/>
    <w:rsid w:val="003A3E8B"/>
    <w:rsid w:val="003A41DA"/>
    <w:rsid w:val="003A4284"/>
    <w:rsid w:val="003A446E"/>
    <w:rsid w:val="003A4775"/>
    <w:rsid w:val="003A4EB7"/>
    <w:rsid w:val="003A599A"/>
    <w:rsid w:val="003A624F"/>
    <w:rsid w:val="003A6378"/>
    <w:rsid w:val="003A63DF"/>
    <w:rsid w:val="003A68BF"/>
    <w:rsid w:val="003A6F82"/>
    <w:rsid w:val="003A6FA5"/>
    <w:rsid w:val="003A7144"/>
    <w:rsid w:val="003A7525"/>
    <w:rsid w:val="003A771A"/>
    <w:rsid w:val="003A77DA"/>
    <w:rsid w:val="003A7E8D"/>
    <w:rsid w:val="003B0012"/>
    <w:rsid w:val="003B042B"/>
    <w:rsid w:val="003B092E"/>
    <w:rsid w:val="003B0A02"/>
    <w:rsid w:val="003B0A76"/>
    <w:rsid w:val="003B17CA"/>
    <w:rsid w:val="003B22C7"/>
    <w:rsid w:val="003B271F"/>
    <w:rsid w:val="003B29F8"/>
    <w:rsid w:val="003B2C15"/>
    <w:rsid w:val="003B3B8A"/>
    <w:rsid w:val="003B3FD2"/>
    <w:rsid w:val="003B444A"/>
    <w:rsid w:val="003B4697"/>
    <w:rsid w:val="003B48A0"/>
    <w:rsid w:val="003B4917"/>
    <w:rsid w:val="003B49DA"/>
    <w:rsid w:val="003B4BF6"/>
    <w:rsid w:val="003B5229"/>
    <w:rsid w:val="003B5707"/>
    <w:rsid w:val="003B681B"/>
    <w:rsid w:val="003B6ACF"/>
    <w:rsid w:val="003B6D57"/>
    <w:rsid w:val="003B6FFD"/>
    <w:rsid w:val="003B76D2"/>
    <w:rsid w:val="003B76E8"/>
    <w:rsid w:val="003B78AD"/>
    <w:rsid w:val="003B7C3D"/>
    <w:rsid w:val="003B7EF1"/>
    <w:rsid w:val="003C01BC"/>
    <w:rsid w:val="003C0B5D"/>
    <w:rsid w:val="003C0DE0"/>
    <w:rsid w:val="003C1AFC"/>
    <w:rsid w:val="003C1C76"/>
    <w:rsid w:val="003C2064"/>
    <w:rsid w:val="003C220F"/>
    <w:rsid w:val="003C22D8"/>
    <w:rsid w:val="003C24ED"/>
    <w:rsid w:val="003C3055"/>
    <w:rsid w:val="003C3146"/>
    <w:rsid w:val="003C32CE"/>
    <w:rsid w:val="003C33EE"/>
    <w:rsid w:val="003C3A48"/>
    <w:rsid w:val="003C42A8"/>
    <w:rsid w:val="003C4458"/>
    <w:rsid w:val="003C4749"/>
    <w:rsid w:val="003C4CC8"/>
    <w:rsid w:val="003C4EC7"/>
    <w:rsid w:val="003C54C8"/>
    <w:rsid w:val="003C5515"/>
    <w:rsid w:val="003C6110"/>
    <w:rsid w:val="003C67F7"/>
    <w:rsid w:val="003C69FC"/>
    <w:rsid w:val="003C6C7F"/>
    <w:rsid w:val="003C7654"/>
    <w:rsid w:val="003C7B30"/>
    <w:rsid w:val="003C7D05"/>
    <w:rsid w:val="003D0674"/>
    <w:rsid w:val="003D0B56"/>
    <w:rsid w:val="003D0D71"/>
    <w:rsid w:val="003D15B4"/>
    <w:rsid w:val="003D1665"/>
    <w:rsid w:val="003D19DC"/>
    <w:rsid w:val="003D21F9"/>
    <w:rsid w:val="003D2808"/>
    <w:rsid w:val="003D2E4F"/>
    <w:rsid w:val="003D33D0"/>
    <w:rsid w:val="003D3A85"/>
    <w:rsid w:val="003D3B25"/>
    <w:rsid w:val="003D3CBC"/>
    <w:rsid w:val="003D42D1"/>
    <w:rsid w:val="003D472D"/>
    <w:rsid w:val="003D4872"/>
    <w:rsid w:val="003D4B27"/>
    <w:rsid w:val="003D4BF8"/>
    <w:rsid w:val="003D4DC0"/>
    <w:rsid w:val="003D5013"/>
    <w:rsid w:val="003D5136"/>
    <w:rsid w:val="003D540B"/>
    <w:rsid w:val="003D5D44"/>
    <w:rsid w:val="003D5F3D"/>
    <w:rsid w:val="003D62EE"/>
    <w:rsid w:val="003D6367"/>
    <w:rsid w:val="003D6900"/>
    <w:rsid w:val="003D6A00"/>
    <w:rsid w:val="003D6F76"/>
    <w:rsid w:val="003D7012"/>
    <w:rsid w:val="003D74DA"/>
    <w:rsid w:val="003D7880"/>
    <w:rsid w:val="003D798F"/>
    <w:rsid w:val="003E01C4"/>
    <w:rsid w:val="003E09EE"/>
    <w:rsid w:val="003E1006"/>
    <w:rsid w:val="003E1027"/>
    <w:rsid w:val="003E1593"/>
    <w:rsid w:val="003E1D37"/>
    <w:rsid w:val="003E1EC4"/>
    <w:rsid w:val="003E23BF"/>
    <w:rsid w:val="003E27CD"/>
    <w:rsid w:val="003E2A9B"/>
    <w:rsid w:val="003E2AEB"/>
    <w:rsid w:val="003E2F1D"/>
    <w:rsid w:val="003E2FB9"/>
    <w:rsid w:val="003E3012"/>
    <w:rsid w:val="003E370F"/>
    <w:rsid w:val="003E3F38"/>
    <w:rsid w:val="003E4097"/>
    <w:rsid w:val="003E48C6"/>
    <w:rsid w:val="003E4A95"/>
    <w:rsid w:val="003E4CEE"/>
    <w:rsid w:val="003E531A"/>
    <w:rsid w:val="003E59CC"/>
    <w:rsid w:val="003E5B93"/>
    <w:rsid w:val="003E5F7E"/>
    <w:rsid w:val="003E60A5"/>
    <w:rsid w:val="003E659F"/>
    <w:rsid w:val="003E673A"/>
    <w:rsid w:val="003E6F09"/>
    <w:rsid w:val="003E6F8E"/>
    <w:rsid w:val="003E7501"/>
    <w:rsid w:val="003E7564"/>
    <w:rsid w:val="003E76A3"/>
    <w:rsid w:val="003E7897"/>
    <w:rsid w:val="003E7956"/>
    <w:rsid w:val="003E7AF0"/>
    <w:rsid w:val="003E7BA0"/>
    <w:rsid w:val="003E7C2A"/>
    <w:rsid w:val="003E7F44"/>
    <w:rsid w:val="003F0321"/>
    <w:rsid w:val="003F0780"/>
    <w:rsid w:val="003F099E"/>
    <w:rsid w:val="003F0A7A"/>
    <w:rsid w:val="003F0C48"/>
    <w:rsid w:val="003F103E"/>
    <w:rsid w:val="003F1293"/>
    <w:rsid w:val="003F135F"/>
    <w:rsid w:val="003F16D9"/>
    <w:rsid w:val="003F173D"/>
    <w:rsid w:val="003F191A"/>
    <w:rsid w:val="003F1A9B"/>
    <w:rsid w:val="003F23F6"/>
    <w:rsid w:val="003F2489"/>
    <w:rsid w:val="003F257D"/>
    <w:rsid w:val="003F27C4"/>
    <w:rsid w:val="003F285F"/>
    <w:rsid w:val="003F293E"/>
    <w:rsid w:val="003F2F5B"/>
    <w:rsid w:val="003F304A"/>
    <w:rsid w:val="003F33D0"/>
    <w:rsid w:val="003F362A"/>
    <w:rsid w:val="003F3683"/>
    <w:rsid w:val="003F37E2"/>
    <w:rsid w:val="003F39F0"/>
    <w:rsid w:val="003F3A29"/>
    <w:rsid w:val="003F3E0D"/>
    <w:rsid w:val="003F4791"/>
    <w:rsid w:val="003F485F"/>
    <w:rsid w:val="003F4CA8"/>
    <w:rsid w:val="003F5074"/>
    <w:rsid w:val="003F5075"/>
    <w:rsid w:val="003F5B7B"/>
    <w:rsid w:val="003F6017"/>
    <w:rsid w:val="003F62A4"/>
    <w:rsid w:val="003F62D4"/>
    <w:rsid w:val="003F64AB"/>
    <w:rsid w:val="003F66DB"/>
    <w:rsid w:val="003F66E9"/>
    <w:rsid w:val="003F6A17"/>
    <w:rsid w:val="003F6D71"/>
    <w:rsid w:val="003F6ED7"/>
    <w:rsid w:val="003F72B7"/>
    <w:rsid w:val="003F73F9"/>
    <w:rsid w:val="003F76F1"/>
    <w:rsid w:val="003F7D2F"/>
    <w:rsid w:val="003F7F93"/>
    <w:rsid w:val="00400391"/>
    <w:rsid w:val="004005E2"/>
    <w:rsid w:val="00400901"/>
    <w:rsid w:val="0040114F"/>
    <w:rsid w:val="00401A1D"/>
    <w:rsid w:val="00401D32"/>
    <w:rsid w:val="00401D65"/>
    <w:rsid w:val="00401D69"/>
    <w:rsid w:val="00401E36"/>
    <w:rsid w:val="00401F4F"/>
    <w:rsid w:val="0040243B"/>
    <w:rsid w:val="00402691"/>
    <w:rsid w:val="004027C1"/>
    <w:rsid w:val="00402D71"/>
    <w:rsid w:val="00402E88"/>
    <w:rsid w:val="00403218"/>
    <w:rsid w:val="0040324B"/>
    <w:rsid w:val="00403459"/>
    <w:rsid w:val="00403CD8"/>
    <w:rsid w:val="00403DE0"/>
    <w:rsid w:val="0040405C"/>
    <w:rsid w:val="0040443B"/>
    <w:rsid w:val="004046CE"/>
    <w:rsid w:val="00404BDC"/>
    <w:rsid w:val="00404E3C"/>
    <w:rsid w:val="00405039"/>
    <w:rsid w:val="004054B6"/>
    <w:rsid w:val="004055CF"/>
    <w:rsid w:val="004057FF"/>
    <w:rsid w:val="00406359"/>
    <w:rsid w:val="00406376"/>
    <w:rsid w:val="00406517"/>
    <w:rsid w:val="004069A3"/>
    <w:rsid w:val="00406BC1"/>
    <w:rsid w:val="00406EB2"/>
    <w:rsid w:val="00407540"/>
    <w:rsid w:val="004078C9"/>
    <w:rsid w:val="0041026E"/>
    <w:rsid w:val="004103D8"/>
    <w:rsid w:val="0041045C"/>
    <w:rsid w:val="00410DD8"/>
    <w:rsid w:val="00410FA8"/>
    <w:rsid w:val="00411870"/>
    <w:rsid w:val="004119AC"/>
    <w:rsid w:val="00411F04"/>
    <w:rsid w:val="004127DE"/>
    <w:rsid w:val="00412821"/>
    <w:rsid w:val="00412856"/>
    <w:rsid w:val="00413129"/>
    <w:rsid w:val="0041327F"/>
    <w:rsid w:val="00413337"/>
    <w:rsid w:val="004137E3"/>
    <w:rsid w:val="004138B2"/>
    <w:rsid w:val="00413F2A"/>
    <w:rsid w:val="0041444E"/>
    <w:rsid w:val="004144A6"/>
    <w:rsid w:val="004148CA"/>
    <w:rsid w:val="00414D29"/>
    <w:rsid w:val="00414D7E"/>
    <w:rsid w:val="00414E14"/>
    <w:rsid w:val="00414E6E"/>
    <w:rsid w:val="00415284"/>
    <w:rsid w:val="00415481"/>
    <w:rsid w:val="00415920"/>
    <w:rsid w:val="00415A10"/>
    <w:rsid w:val="00415C22"/>
    <w:rsid w:val="00415EAF"/>
    <w:rsid w:val="00416185"/>
    <w:rsid w:val="00416188"/>
    <w:rsid w:val="00416DA4"/>
    <w:rsid w:val="00417006"/>
    <w:rsid w:val="0041734F"/>
    <w:rsid w:val="004176ED"/>
    <w:rsid w:val="00417E72"/>
    <w:rsid w:val="00417FD5"/>
    <w:rsid w:val="00420A3C"/>
    <w:rsid w:val="004217F1"/>
    <w:rsid w:val="00421E3B"/>
    <w:rsid w:val="00422181"/>
    <w:rsid w:val="0042225B"/>
    <w:rsid w:val="00422334"/>
    <w:rsid w:val="0042372F"/>
    <w:rsid w:val="004238F0"/>
    <w:rsid w:val="004245AC"/>
    <w:rsid w:val="00424A39"/>
    <w:rsid w:val="0042514D"/>
    <w:rsid w:val="00425224"/>
    <w:rsid w:val="0042541F"/>
    <w:rsid w:val="0042542A"/>
    <w:rsid w:val="004255F0"/>
    <w:rsid w:val="0042578C"/>
    <w:rsid w:val="00425C47"/>
    <w:rsid w:val="004262B7"/>
    <w:rsid w:val="004265C5"/>
    <w:rsid w:val="00426689"/>
    <w:rsid w:val="0042672F"/>
    <w:rsid w:val="004268E5"/>
    <w:rsid w:val="00426A67"/>
    <w:rsid w:val="00426E90"/>
    <w:rsid w:val="00427518"/>
    <w:rsid w:val="00427619"/>
    <w:rsid w:val="00427625"/>
    <w:rsid w:val="00427891"/>
    <w:rsid w:val="00427E35"/>
    <w:rsid w:val="0043014B"/>
    <w:rsid w:val="00430244"/>
    <w:rsid w:val="00430729"/>
    <w:rsid w:val="00430A23"/>
    <w:rsid w:val="00430B2B"/>
    <w:rsid w:val="00430BF5"/>
    <w:rsid w:val="0043189D"/>
    <w:rsid w:val="004319DD"/>
    <w:rsid w:val="00431E63"/>
    <w:rsid w:val="0043227D"/>
    <w:rsid w:val="00432507"/>
    <w:rsid w:val="00432700"/>
    <w:rsid w:val="004327B9"/>
    <w:rsid w:val="004327C2"/>
    <w:rsid w:val="00432CDE"/>
    <w:rsid w:val="00432CFE"/>
    <w:rsid w:val="00433876"/>
    <w:rsid w:val="0043393E"/>
    <w:rsid w:val="0043399F"/>
    <w:rsid w:val="00434474"/>
    <w:rsid w:val="004348ED"/>
    <w:rsid w:val="00434A1E"/>
    <w:rsid w:val="00434D0B"/>
    <w:rsid w:val="00435744"/>
    <w:rsid w:val="00436103"/>
    <w:rsid w:val="0043651A"/>
    <w:rsid w:val="00436962"/>
    <w:rsid w:val="00436BE1"/>
    <w:rsid w:val="00436D2E"/>
    <w:rsid w:val="00436DC7"/>
    <w:rsid w:val="00437036"/>
    <w:rsid w:val="00437338"/>
    <w:rsid w:val="004374A1"/>
    <w:rsid w:val="00437A0F"/>
    <w:rsid w:val="00437F4F"/>
    <w:rsid w:val="00440275"/>
    <w:rsid w:val="00440574"/>
    <w:rsid w:val="00440606"/>
    <w:rsid w:val="00440A7B"/>
    <w:rsid w:val="00440AE2"/>
    <w:rsid w:val="00440E73"/>
    <w:rsid w:val="00440F9A"/>
    <w:rsid w:val="0044187C"/>
    <w:rsid w:val="00441E32"/>
    <w:rsid w:val="004424E4"/>
    <w:rsid w:val="004425F8"/>
    <w:rsid w:val="0044266D"/>
    <w:rsid w:val="00442C39"/>
    <w:rsid w:val="00442E25"/>
    <w:rsid w:val="00442E81"/>
    <w:rsid w:val="004434A5"/>
    <w:rsid w:val="00444623"/>
    <w:rsid w:val="00444D50"/>
    <w:rsid w:val="00444E78"/>
    <w:rsid w:val="0044500E"/>
    <w:rsid w:val="004450FF"/>
    <w:rsid w:val="004456FE"/>
    <w:rsid w:val="00445C19"/>
    <w:rsid w:val="00445C76"/>
    <w:rsid w:val="00445CF3"/>
    <w:rsid w:val="00445E15"/>
    <w:rsid w:val="00446AAC"/>
    <w:rsid w:val="00446B3E"/>
    <w:rsid w:val="00446B8F"/>
    <w:rsid w:val="00446DBF"/>
    <w:rsid w:val="004474FD"/>
    <w:rsid w:val="004477D7"/>
    <w:rsid w:val="0044791C"/>
    <w:rsid w:val="00447C71"/>
    <w:rsid w:val="00450144"/>
    <w:rsid w:val="00450346"/>
    <w:rsid w:val="0045075A"/>
    <w:rsid w:val="00450A19"/>
    <w:rsid w:val="00450DCC"/>
    <w:rsid w:val="0045113B"/>
    <w:rsid w:val="0045167C"/>
    <w:rsid w:val="00451DAB"/>
    <w:rsid w:val="0045213D"/>
    <w:rsid w:val="00452359"/>
    <w:rsid w:val="00452979"/>
    <w:rsid w:val="00452DED"/>
    <w:rsid w:val="0045306F"/>
    <w:rsid w:val="0045320A"/>
    <w:rsid w:val="00453286"/>
    <w:rsid w:val="0045339A"/>
    <w:rsid w:val="00453477"/>
    <w:rsid w:val="004536DB"/>
    <w:rsid w:val="00454200"/>
    <w:rsid w:val="004544EB"/>
    <w:rsid w:val="004548CC"/>
    <w:rsid w:val="00454ACF"/>
    <w:rsid w:val="00454BAD"/>
    <w:rsid w:val="00454D66"/>
    <w:rsid w:val="00455368"/>
    <w:rsid w:val="004557A9"/>
    <w:rsid w:val="004558AB"/>
    <w:rsid w:val="00455F54"/>
    <w:rsid w:val="0045634A"/>
    <w:rsid w:val="004569D8"/>
    <w:rsid w:val="00456CD1"/>
    <w:rsid w:val="004572A2"/>
    <w:rsid w:val="00457349"/>
    <w:rsid w:val="00457414"/>
    <w:rsid w:val="004576C6"/>
    <w:rsid w:val="00457E2F"/>
    <w:rsid w:val="00460009"/>
    <w:rsid w:val="004608D1"/>
    <w:rsid w:val="004609FB"/>
    <w:rsid w:val="00460A99"/>
    <w:rsid w:val="004613C5"/>
    <w:rsid w:val="00461559"/>
    <w:rsid w:val="00461922"/>
    <w:rsid w:val="00462097"/>
    <w:rsid w:val="004620A2"/>
    <w:rsid w:val="004620E1"/>
    <w:rsid w:val="00462414"/>
    <w:rsid w:val="00462B5D"/>
    <w:rsid w:val="004632CD"/>
    <w:rsid w:val="00463386"/>
    <w:rsid w:val="00463D6B"/>
    <w:rsid w:val="00463F13"/>
    <w:rsid w:val="00464694"/>
    <w:rsid w:val="004646AF"/>
    <w:rsid w:val="0046483C"/>
    <w:rsid w:val="00464948"/>
    <w:rsid w:val="00464A64"/>
    <w:rsid w:val="00464C13"/>
    <w:rsid w:val="00464DAC"/>
    <w:rsid w:val="0046512D"/>
    <w:rsid w:val="004653C5"/>
    <w:rsid w:val="004655EC"/>
    <w:rsid w:val="00465A12"/>
    <w:rsid w:val="00465FF9"/>
    <w:rsid w:val="004664F8"/>
    <w:rsid w:val="00466770"/>
    <w:rsid w:val="00466A08"/>
    <w:rsid w:val="00466F75"/>
    <w:rsid w:val="00467521"/>
    <w:rsid w:val="00467DCB"/>
    <w:rsid w:val="00467E8F"/>
    <w:rsid w:val="00467F39"/>
    <w:rsid w:val="00470194"/>
    <w:rsid w:val="00470AF8"/>
    <w:rsid w:val="004711F9"/>
    <w:rsid w:val="00471506"/>
    <w:rsid w:val="00471574"/>
    <w:rsid w:val="004716E0"/>
    <w:rsid w:val="00471742"/>
    <w:rsid w:val="00471EDB"/>
    <w:rsid w:val="00471FDE"/>
    <w:rsid w:val="004720FD"/>
    <w:rsid w:val="0047280D"/>
    <w:rsid w:val="00472D0C"/>
    <w:rsid w:val="00472D63"/>
    <w:rsid w:val="00472D8F"/>
    <w:rsid w:val="004733F0"/>
    <w:rsid w:val="00473BB2"/>
    <w:rsid w:val="00473EDC"/>
    <w:rsid w:val="0047424C"/>
    <w:rsid w:val="00475000"/>
    <w:rsid w:val="00475389"/>
    <w:rsid w:val="00475A69"/>
    <w:rsid w:val="00476021"/>
    <w:rsid w:val="0047619E"/>
    <w:rsid w:val="00476698"/>
    <w:rsid w:val="00476AC7"/>
    <w:rsid w:val="00476BFB"/>
    <w:rsid w:val="00477380"/>
    <w:rsid w:val="004777F3"/>
    <w:rsid w:val="00477C94"/>
    <w:rsid w:val="00477D3C"/>
    <w:rsid w:val="00480357"/>
    <w:rsid w:val="004804E0"/>
    <w:rsid w:val="004805A0"/>
    <w:rsid w:val="00480767"/>
    <w:rsid w:val="004808DC"/>
    <w:rsid w:val="0048091D"/>
    <w:rsid w:val="00480E4E"/>
    <w:rsid w:val="00480F14"/>
    <w:rsid w:val="004814C3"/>
    <w:rsid w:val="0048151F"/>
    <w:rsid w:val="00481556"/>
    <w:rsid w:val="00481658"/>
    <w:rsid w:val="0048180C"/>
    <w:rsid w:val="00482018"/>
    <w:rsid w:val="00482129"/>
    <w:rsid w:val="0048213A"/>
    <w:rsid w:val="004823B6"/>
    <w:rsid w:val="00482467"/>
    <w:rsid w:val="00482499"/>
    <w:rsid w:val="004827B5"/>
    <w:rsid w:val="0048287E"/>
    <w:rsid w:val="004830D9"/>
    <w:rsid w:val="00483430"/>
    <w:rsid w:val="004834DA"/>
    <w:rsid w:val="004841B4"/>
    <w:rsid w:val="0048438D"/>
    <w:rsid w:val="004852BE"/>
    <w:rsid w:val="004852D1"/>
    <w:rsid w:val="0048531B"/>
    <w:rsid w:val="004857EE"/>
    <w:rsid w:val="00486258"/>
    <w:rsid w:val="00486975"/>
    <w:rsid w:val="00486D03"/>
    <w:rsid w:val="00486EE5"/>
    <w:rsid w:val="004871C2"/>
    <w:rsid w:val="0048726B"/>
    <w:rsid w:val="004872CC"/>
    <w:rsid w:val="00487854"/>
    <w:rsid w:val="004879B5"/>
    <w:rsid w:val="00487A5D"/>
    <w:rsid w:val="00487B07"/>
    <w:rsid w:val="00487E04"/>
    <w:rsid w:val="00487EC4"/>
    <w:rsid w:val="00490009"/>
    <w:rsid w:val="0049013C"/>
    <w:rsid w:val="004904E7"/>
    <w:rsid w:val="00490544"/>
    <w:rsid w:val="00490C3A"/>
    <w:rsid w:val="00491389"/>
    <w:rsid w:val="00491550"/>
    <w:rsid w:val="00491751"/>
    <w:rsid w:val="0049181E"/>
    <w:rsid w:val="00491A0E"/>
    <w:rsid w:val="00491D57"/>
    <w:rsid w:val="00491D75"/>
    <w:rsid w:val="004920A8"/>
    <w:rsid w:val="00492AB8"/>
    <w:rsid w:val="00492B13"/>
    <w:rsid w:val="00492B31"/>
    <w:rsid w:val="004933B6"/>
    <w:rsid w:val="004939F1"/>
    <w:rsid w:val="00493DCE"/>
    <w:rsid w:val="0049445C"/>
    <w:rsid w:val="0049469B"/>
    <w:rsid w:val="00494BBF"/>
    <w:rsid w:val="004950B3"/>
    <w:rsid w:val="004952F2"/>
    <w:rsid w:val="00495A49"/>
    <w:rsid w:val="00495C8A"/>
    <w:rsid w:val="0049614B"/>
    <w:rsid w:val="00496381"/>
    <w:rsid w:val="0049640D"/>
    <w:rsid w:val="00496D90"/>
    <w:rsid w:val="0049732C"/>
    <w:rsid w:val="004973FE"/>
    <w:rsid w:val="00497600"/>
    <w:rsid w:val="00497800"/>
    <w:rsid w:val="00497E01"/>
    <w:rsid w:val="004A0636"/>
    <w:rsid w:val="004A0658"/>
    <w:rsid w:val="004A08D1"/>
    <w:rsid w:val="004A0AF8"/>
    <w:rsid w:val="004A0C08"/>
    <w:rsid w:val="004A0EF0"/>
    <w:rsid w:val="004A0F27"/>
    <w:rsid w:val="004A0FE9"/>
    <w:rsid w:val="004A12C0"/>
    <w:rsid w:val="004A186A"/>
    <w:rsid w:val="004A2030"/>
    <w:rsid w:val="004A235A"/>
    <w:rsid w:val="004A2514"/>
    <w:rsid w:val="004A29AD"/>
    <w:rsid w:val="004A2E9F"/>
    <w:rsid w:val="004A2EDF"/>
    <w:rsid w:val="004A3232"/>
    <w:rsid w:val="004A35D7"/>
    <w:rsid w:val="004A3952"/>
    <w:rsid w:val="004A3992"/>
    <w:rsid w:val="004A3B2B"/>
    <w:rsid w:val="004A3D10"/>
    <w:rsid w:val="004A3E4F"/>
    <w:rsid w:val="004A4A49"/>
    <w:rsid w:val="004A4B3C"/>
    <w:rsid w:val="004A4B47"/>
    <w:rsid w:val="004A50BB"/>
    <w:rsid w:val="004A55CE"/>
    <w:rsid w:val="004A5727"/>
    <w:rsid w:val="004A5B7A"/>
    <w:rsid w:val="004A5FD5"/>
    <w:rsid w:val="004A6559"/>
    <w:rsid w:val="004A6BFF"/>
    <w:rsid w:val="004A6F61"/>
    <w:rsid w:val="004A744C"/>
    <w:rsid w:val="004A76EA"/>
    <w:rsid w:val="004A7709"/>
    <w:rsid w:val="004A77EA"/>
    <w:rsid w:val="004A7F78"/>
    <w:rsid w:val="004B0B0D"/>
    <w:rsid w:val="004B1152"/>
    <w:rsid w:val="004B12A9"/>
    <w:rsid w:val="004B1745"/>
    <w:rsid w:val="004B1E06"/>
    <w:rsid w:val="004B21D6"/>
    <w:rsid w:val="004B2CC8"/>
    <w:rsid w:val="004B2E7E"/>
    <w:rsid w:val="004B2F82"/>
    <w:rsid w:val="004B3197"/>
    <w:rsid w:val="004B3376"/>
    <w:rsid w:val="004B37B9"/>
    <w:rsid w:val="004B39E3"/>
    <w:rsid w:val="004B3FB1"/>
    <w:rsid w:val="004B42B2"/>
    <w:rsid w:val="004B44DE"/>
    <w:rsid w:val="004B46D3"/>
    <w:rsid w:val="004B49F2"/>
    <w:rsid w:val="004B4A22"/>
    <w:rsid w:val="004B4D44"/>
    <w:rsid w:val="004B4DE5"/>
    <w:rsid w:val="004B4FE5"/>
    <w:rsid w:val="004B5DE8"/>
    <w:rsid w:val="004B62EA"/>
    <w:rsid w:val="004B639A"/>
    <w:rsid w:val="004B6595"/>
    <w:rsid w:val="004B66CE"/>
    <w:rsid w:val="004B6843"/>
    <w:rsid w:val="004B738C"/>
    <w:rsid w:val="004B74A2"/>
    <w:rsid w:val="004B783D"/>
    <w:rsid w:val="004B7F6A"/>
    <w:rsid w:val="004B7FEA"/>
    <w:rsid w:val="004C0226"/>
    <w:rsid w:val="004C0399"/>
    <w:rsid w:val="004C0A44"/>
    <w:rsid w:val="004C0BB1"/>
    <w:rsid w:val="004C0BF9"/>
    <w:rsid w:val="004C1874"/>
    <w:rsid w:val="004C18C0"/>
    <w:rsid w:val="004C1957"/>
    <w:rsid w:val="004C1A46"/>
    <w:rsid w:val="004C1E93"/>
    <w:rsid w:val="004C242F"/>
    <w:rsid w:val="004C26D2"/>
    <w:rsid w:val="004C2A88"/>
    <w:rsid w:val="004C2C09"/>
    <w:rsid w:val="004C3BF3"/>
    <w:rsid w:val="004C3F35"/>
    <w:rsid w:val="004C3F49"/>
    <w:rsid w:val="004C40C7"/>
    <w:rsid w:val="004C4E1F"/>
    <w:rsid w:val="004C5274"/>
    <w:rsid w:val="004C530E"/>
    <w:rsid w:val="004C5546"/>
    <w:rsid w:val="004C59E3"/>
    <w:rsid w:val="004C5AC3"/>
    <w:rsid w:val="004C5AF4"/>
    <w:rsid w:val="004C5E24"/>
    <w:rsid w:val="004C6238"/>
    <w:rsid w:val="004C63C1"/>
    <w:rsid w:val="004C63C7"/>
    <w:rsid w:val="004C65AE"/>
    <w:rsid w:val="004C6605"/>
    <w:rsid w:val="004C6EFF"/>
    <w:rsid w:val="004C7164"/>
    <w:rsid w:val="004C718A"/>
    <w:rsid w:val="004D0408"/>
    <w:rsid w:val="004D0464"/>
    <w:rsid w:val="004D0878"/>
    <w:rsid w:val="004D09EE"/>
    <w:rsid w:val="004D131B"/>
    <w:rsid w:val="004D140F"/>
    <w:rsid w:val="004D1A12"/>
    <w:rsid w:val="004D1AA7"/>
    <w:rsid w:val="004D1CE0"/>
    <w:rsid w:val="004D1D56"/>
    <w:rsid w:val="004D1F90"/>
    <w:rsid w:val="004D23DD"/>
    <w:rsid w:val="004D25BD"/>
    <w:rsid w:val="004D26E3"/>
    <w:rsid w:val="004D2FCB"/>
    <w:rsid w:val="004D2FE7"/>
    <w:rsid w:val="004D41C5"/>
    <w:rsid w:val="004D471D"/>
    <w:rsid w:val="004D49D0"/>
    <w:rsid w:val="004D4B5F"/>
    <w:rsid w:val="004D4DBB"/>
    <w:rsid w:val="004D4DCB"/>
    <w:rsid w:val="004D52A7"/>
    <w:rsid w:val="004D53D2"/>
    <w:rsid w:val="004D5712"/>
    <w:rsid w:val="004D58A9"/>
    <w:rsid w:val="004D5B6E"/>
    <w:rsid w:val="004D5D0F"/>
    <w:rsid w:val="004D5F09"/>
    <w:rsid w:val="004D6716"/>
    <w:rsid w:val="004D7399"/>
    <w:rsid w:val="004D75F4"/>
    <w:rsid w:val="004D77D2"/>
    <w:rsid w:val="004D7A37"/>
    <w:rsid w:val="004D7BAF"/>
    <w:rsid w:val="004D7EA9"/>
    <w:rsid w:val="004E0B97"/>
    <w:rsid w:val="004E0DC5"/>
    <w:rsid w:val="004E15E6"/>
    <w:rsid w:val="004E1E74"/>
    <w:rsid w:val="004E2BCB"/>
    <w:rsid w:val="004E2E4E"/>
    <w:rsid w:val="004E36EF"/>
    <w:rsid w:val="004E3D40"/>
    <w:rsid w:val="004E3D45"/>
    <w:rsid w:val="004E3DF4"/>
    <w:rsid w:val="004E44F5"/>
    <w:rsid w:val="004E487A"/>
    <w:rsid w:val="004E5686"/>
    <w:rsid w:val="004E56A1"/>
    <w:rsid w:val="004E5781"/>
    <w:rsid w:val="004E5C1A"/>
    <w:rsid w:val="004E6141"/>
    <w:rsid w:val="004E632A"/>
    <w:rsid w:val="004E6789"/>
    <w:rsid w:val="004E678F"/>
    <w:rsid w:val="004E6AE3"/>
    <w:rsid w:val="004E7092"/>
    <w:rsid w:val="004E7154"/>
    <w:rsid w:val="004E7546"/>
    <w:rsid w:val="004E7A5F"/>
    <w:rsid w:val="004E7B66"/>
    <w:rsid w:val="004E7DEA"/>
    <w:rsid w:val="004E7FE1"/>
    <w:rsid w:val="004F0858"/>
    <w:rsid w:val="004F0863"/>
    <w:rsid w:val="004F0E34"/>
    <w:rsid w:val="004F11DA"/>
    <w:rsid w:val="004F1250"/>
    <w:rsid w:val="004F15FB"/>
    <w:rsid w:val="004F1E90"/>
    <w:rsid w:val="004F200F"/>
    <w:rsid w:val="004F2595"/>
    <w:rsid w:val="004F2596"/>
    <w:rsid w:val="004F2C97"/>
    <w:rsid w:val="004F2CD4"/>
    <w:rsid w:val="004F2E4F"/>
    <w:rsid w:val="004F33BA"/>
    <w:rsid w:val="004F34F4"/>
    <w:rsid w:val="004F3658"/>
    <w:rsid w:val="004F4076"/>
    <w:rsid w:val="004F437E"/>
    <w:rsid w:val="004F4425"/>
    <w:rsid w:val="004F44F6"/>
    <w:rsid w:val="004F4DDC"/>
    <w:rsid w:val="004F4FBB"/>
    <w:rsid w:val="004F4FED"/>
    <w:rsid w:val="004F506A"/>
    <w:rsid w:val="004F52BA"/>
    <w:rsid w:val="004F56E5"/>
    <w:rsid w:val="004F5702"/>
    <w:rsid w:val="004F5C32"/>
    <w:rsid w:val="004F5D6D"/>
    <w:rsid w:val="004F5E5C"/>
    <w:rsid w:val="004F62D0"/>
    <w:rsid w:val="004F63AE"/>
    <w:rsid w:val="004F6E29"/>
    <w:rsid w:val="004F6E44"/>
    <w:rsid w:val="004F6F59"/>
    <w:rsid w:val="004F73AC"/>
    <w:rsid w:val="004F7509"/>
    <w:rsid w:val="004F76B1"/>
    <w:rsid w:val="004F7E88"/>
    <w:rsid w:val="00500465"/>
    <w:rsid w:val="00500626"/>
    <w:rsid w:val="005008C2"/>
    <w:rsid w:val="00500ADE"/>
    <w:rsid w:val="00500C80"/>
    <w:rsid w:val="00500D11"/>
    <w:rsid w:val="005016E5"/>
    <w:rsid w:val="00501883"/>
    <w:rsid w:val="005018DA"/>
    <w:rsid w:val="00501B8B"/>
    <w:rsid w:val="00501DA1"/>
    <w:rsid w:val="00501E46"/>
    <w:rsid w:val="005022B2"/>
    <w:rsid w:val="00502843"/>
    <w:rsid w:val="00502C2D"/>
    <w:rsid w:val="00502F3F"/>
    <w:rsid w:val="00502F7D"/>
    <w:rsid w:val="005032FA"/>
    <w:rsid w:val="005037F0"/>
    <w:rsid w:val="00503C5C"/>
    <w:rsid w:val="00503E3A"/>
    <w:rsid w:val="005046AF"/>
    <w:rsid w:val="00504AE6"/>
    <w:rsid w:val="00504C38"/>
    <w:rsid w:val="00505243"/>
    <w:rsid w:val="005055FA"/>
    <w:rsid w:val="00505685"/>
    <w:rsid w:val="00505835"/>
    <w:rsid w:val="00505E5F"/>
    <w:rsid w:val="0050645D"/>
    <w:rsid w:val="00506F5F"/>
    <w:rsid w:val="005074AA"/>
    <w:rsid w:val="00507697"/>
    <w:rsid w:val="00507744"/>
    <w:rsid w:val="00507BE9"/>
    <w:rsid w:val="00507F87"/>
    <w:rsid w:val="005101E3"/>
    <w:rsid w:val="0051037E"/>
    <w:rsid w:val="0051043C"/>
    <w:rsid w:val="00510652"/>
    <w:rsid w:val="00510D22"/>
    <w:rsid w:val="00511009"/>
    <w:rsid w:val="0051126B"/>
    <w:rsid w:val="005114F6"/>
    <w:rsid w:val="00511FBE"/>
    <w:rsid w:val="00512133"/>
    <w:rsid w:val="0051216F"/>
    <w:rsid w:val="00512301"/>
    <w:rsid w:val="0051276C"/>
    <w:rsid w:val="00512879"/>
    <w:rsid w:val="00512AD2"/>
    <w:rsid w:val="00512F72"/>
    <w:rsid w:val="005131F4"/>
    <w:rsid w:val="00513AD6"/>
    <w:rsid w:val="00513AE9"/>
    <w:rsid w:val="005140D5"/>
    <w:rsid w:val="005142F3"/>
    <w:rsid w:val="00514532"/>
    <w:rsid w:val="005146E7"/>
    <w:rsid w:val="00514C43"/>
    <w:rsid w:val="00515071"/>
    <w:rsid w:val="00515366"/>
    <w:rsid w:val="00515888"/>
    <w:rsid w:val="00515D5E"/>
    <w:rsid w:val="00515FF5"/>
    <w:rsid w:val="0051603E"/>
    <w:rsid w:val="00516132"/>
    <w:rsid w:val="00516672"/>
    <w:rsid w:val="00516E1B"/>
    <w:rsid w:val="00516FD7"/>
    <w:rsid w:val="00517652"/>
    <w:rsid w:val="00520200"/>
    <w:rsid w:val="00520356"/>
    <w:rsid w:val="0052045E"/>
    <w:rsid w:val="005204A3"/>
    <w:rsid w:val="0052090C"/>
    <w:rsid w:val="005209BD"/>
    <w:rsid w:val="00520D98"/>
    <w:rsid w:val="00520FD8"/>
    <w:rsid w:val="005210CB"/>
    <w:rsid w:val="00521399"/>
    <w:rsid w:val="005213FA"/>
    <w:rsid w:val="00521752"/>
    <w:rsid w:val="00521A5E"/>
    <w:rsid w:val="00521A65"/>
    <w:rsid w:val="00522A4E"/>
    <w:rsid w:val="005232CD"/>
    <w:rsid w:val="00523377"/>
    <w:rsid w:val="00523960"/>
    <w:rsid w:val="00523FE6"/>
    <w:rsid w:val="005241A6"/>
    <w:rsid w:val="0052452B"/>
    <w:rsid w:val="00524C08"/>
    <w:rsid w:val="00524C1C"/>
    <w:rsid w:val="005255A6"/>
    <w:rsid w:val="00525ED6"/>
    <w:rsid w:val="00526323"/>
    <w:rsid w:val="00526437"/>
    <w:rsid w:val="005265C6"/>
    <w:rsid w:val="00526934"/>
    <w:rsid w:val="00526FF3"/>
    <w:rsid w:val="00527533"/>
    <w:rsid w:val="0052759A"/>
    <w:rsid w:val="00527957"/>
    <w:rsid w:val="00527D37"/>
    <w:rsid w:val="005301C8"/>
    <w:rsid w:val="005303A6"/>
    <w:rsid w:val="005303C4"/>
    <w:rsid w:val="0053044B"/>
    <w:rsid w:val="0053086A"/>
    <w:rsid w:val="00530AD7"/>
    <w:rsid w:val="00530B8B"/>
    <w:rsid w:val="00530F42"/>
    <w:rsid w:val="005310CA"/>
    <w:rsid w:val="00531926"/>
    <w:rsid w:val="00532109"/>
    <w:rsid w:val="005326D6"/>
    <w:rsid w:val="0053295C"/>
    <w:rsid w:val="00532BAA"/>
    <w:rsid w:val="00533249"/>
    <w:rsid w:val="005337FA"/>
    <w:rsid w:val="00533AFC"/>
    <w:rsid w:val="005342AC"/>
    <w:rsid w:val="00534B48"/>
    <w:rsid w:val="00534C53"/>
    <w:rsid w:val="005353BB"/>
    <w:rsid w:val="005358EA"/>
    <w:rsid w:val="00535ACB"/>
    <w:rsid w:val="00535B05"/>
    <w:rsid w:val="00535D69"/>
    <w:rsid w:val="00536204"/>
    <w:rsid w:val="00536273"/>
    <w:rsid w:val="005366E8"/>
    <w:rsid w:val="00536767"/>
    <w:rsid w:val="00536982"/>
    <w:rsid w:val="00536DFD"/>
    <w:rsid w:val="00536E92"/>
    <w:rsid w:val="00536FAE"/>
    <w:rsid w:val="00537EBA"/>
    <w:rsid w:val="005401FF"/>
    <w:rsid w:val="005405BC"/>
    <w:rsid w:val="00540AA4"/>
    <w:rsid w:val="00540D37"/>
    <w:rsid w:val="00540D82"/>
    <w:rsid w:val="005411E3"/>
    <w:rsid w:val="00541736"/>
    <w:rsid w:val="00541A79"/>
    <w:rsid w:val="00541CE6"/>
    <w:rsid w:val="00541EE5"/>
    <w:rsid w:val="005424DD"/>
    <w:rsid w:val="00542AC5"/>
    <w:rsid w:val="00542B11"/>
    <w:rsid w:val="00543486"/>
    <w:rsid w:val="00543988"/>
    <w:rsid w:val="00543C82"/>
    <w:rsid w:val="00543CB3"/>
    <w:rsid w:val="00543E70"/>
    <w:rsid w:val="0054525E"/>
    <w:rsid w:val="005452CC"/>
    <w:rsid w:val="0054531C"/>
    <w:rsid w:val="005454D6"/>
    <w:rsid w:val="0054551A"/>
    <w:rsid w:val="005458D6"/>
    <w:rsid w:val="005460D8"/>
    <w:rsid w:val="0054610B"/>
    <w:rsid w:val="00546179"/>
    <w:rsid w:val="00546739"/>
    <w:rsid w:val="0054677D"/>
    <w:rsid w:val="00546A10"/>
    <w:rsid w:val="00546C1C"/>
    <w:rsid w:val="00546D04"/>
    <w:rsid w:val="00546D29"/>
    <w:rsid w:val="0054715C"/>
    <w:rsid w:val="0054789F"/>
    <w:rsid w:val="00547A34"/>
    <w:rsid w:val="00547DA7"/>
    <w:rsid w:val="00547FA3"/>
    <w:rsid w:val="005501A4"/>
    <w:rsid w:val="005502C7"/>
    <w:rsid w:val="0055048A"/>
    <w:rsid w:val="005505A0"/>
    <w:rsid w:val="00550BC2"/>
    <w:rsid w:val="00550EF3"/>
    <w:rsid w:val="00550F55"/>
    <w:rsid w:val="00551473"/>
    <w:rsid w:val="0055147F"/>
    <w:rsid w:val="00551B78"/>
    <w:rsid w:val="00552048"/>
    <w:rsid w:val="00552125"/>
    <w:rsid w:val="0055225C"/>
    <w:rsid w:val="00552385"/>
    <w:rsid w:val="005524F1"/>
    <w:rsid w:val="005525A7"/>
    <w:rsid w:val="00552A9B"/>
    <w:rsid w:val="00552F1E"/>
    <w:rsid w:val="00553BF6"/>
    <w:rsid w:val="00553CDB"/>
    <w:rsid w:val="00554053"/>
    <w:rsid w:val="00554640"/>
    <w:rsid w:val="00554A9E"/>
    <w:rsid w:val="00554AB0"/>
    <w:rsid w:val="00554E15"/>
    <w:rsid w:val="00555091"/>
    <w:rsid w:val="00555307"/>
    <w:rsid w:val="00555430"/>
    <w:rsid w:val="00555DD0"/>
    <w:rsid w:val="00556478"/>
    <w:rsid w:val="00556650"/>
    <w:rsid w:val="00556BBE"/>
    <w:rsid w:val="00557315"/>
    <w:rsid w:val="00557471"/>
    <w:rsid w:val="005574D4"/>
    <w:rsid w:val="005577DB"/>
    <w:rsid w:val="00557814"/>
    <w:rsid w:val="00557931"/>
    <w:rsid w:val="00557E30"/>
    <w:rsid w:val="00557EAC"/>
    <w:rsid w:val="0056010B"/>
    <w:rsid w:val="005609E9"/>
    <w:rsid w:val="00561886"/>
    <w:rsid w:val="00561A3C"/>
    <w:rsid w:val="00561C4A"/>
    <w:rsid w:val="00561F14"/>
    <w:rsid w:val="00561F26"/>
    <w:rsid w:val="00562528"/>
    <w:rsid w:val="00562853"/>
    <w:rsid w:val="00562F48"/>
    <w:rsid w:val="00562F9B"/>
    <w:rsid w:val="00563362"/>
    <w:rsid w:val="0056339E"/>
    <w:rsid w:val="0056344C"/>
    <w:rsid w:val="005635A6"/>
    <w:rsid w:val="005635E7"/>
    <w:rsid w:val="0056401F"/>
    <w:rsid w:val="00564385"/>
    <w:rsid w:val="00564A3F"/>
    <w:rsid w:val="00564CFF"/>
    <w:rsid w:val="00564E79"/>
    <w:rsid w:val="005658C1"/>
    <w:rsid w:val="00565F76"/>
    <w:rsid w:val="00566123"/>
    <w:rsid w:val="005664DF"/>
    <w:rsid w:val="00566991"/>
    <w:rsid w:val="005669DA"/>
    <w:rsid w:val="00566BE7"/>
    <w:rsid w:val="00566C4B"/>
    <w:rsid w:val="00566C5C"/>
    <w:rsid w:val="00567532"/>
    <w:rsid w:val="00567650"/>
    <w:rsid w:val="00567A29"/>
    <w:rsid w:val="00567CC0"/>
    <w:rsid w:val="00567E4A"/>
    <w:rsid w:val="005701A2"/>
    <w:rsid w:val="00570221"/>
    <w:rsid w:val="0057030C"/>
    <w:rsid w:val="005703D9"/>
    <w:rsid w:val="005704C9"/>
    <w:rsid w:val="00570668"/>
    <w:rsid w:val="00570825"/>
    <w:rsid w:val="00570868"/>
    <w:rsid w:val="00570872"/>
    <w:rsid w:val="0057097E"/>
    <w:rsid w:val="00570D0C"/>
    <w:rsid w:val="00570FA4"/>
    <w:rsid w:val="00570FBE"/>
    <w:rsid w:val="005714FA"/>
    <w:rsid w:val="005715D0"/>
    <w:rsid w:val="005718B5"/>
    <w:rsid w:val="00571DE4"/>
    <w:rsid w:val="0057248C"/>
    <w:rsid w:val="00572575"/>
    <w:rsid w:val="005726AE"/>
    <w:rsid w:val="00573037"/>
    <w:rsid w:val="00573120"/>
    <w:rsid w:val="005733EB"/>
    <w:rsid w:val="005734D6"/>
    <w:rsid w:val="005734F2"/>
    <w:rsid w:val="005735A7"/>
    <w:rsid w:val="00573729"/>
    <w:rsid w:val="005738EF"/>
    <w:rsid w:val="00573C50"/>
    <w:rsid w:val="00573ED0"/>
    <w:rsid w:val="00573F5C"/>
    <w:rsid w:val="00573F5D"/>
    <w:rsid w:val="00573F85"/>
    <w:rsid w:val="005741CE"/>
    <w:rsid w:val="0057437A"/>
    <w:rsid w:val="00574544"/>
    <w:rsid w:val="00574B35"/>
    <w:rsid w:val="00574B4F"/>
    <w:rsid w:val="00574D9C"/>
    <w:rsid w:val="00574F39"/>
    <w:rsid w:val="00575393"/>
    <w:rsid w:val="005757F7"/>
    <w:rsid w:val="005758E3"/>
    <w:rsid w:val="00575EC7"/>
    <w:rsid w:val="00576098"/>
    <w:rsid w:val="0057653B"/>
    <w:rsid w:val="00576C17"/>
    <w:rsid w:val="00577139"/>
    <w:rsid w:val="0057722B"/>
    <w:rsid w:val="00577833"/>
    <w:rsid w:val="005779EE"/>
    <w:rsid w:val="00580237"/>
    <w:rsid w:val="0058030A"/>
    <w:rsid w:val="00580406"/>
    <w:rsid w:val="005812F9"/>
    <w:rsid w:val="00581788"/>
    <w:rsid w:val="005821DF"/>
    <w:rsid w:val="00582780"/>
    <w:rsid w:val="00582DAD"/>
    <w:rsid w:val="00582F08"/>
    <w:rsid w:val="0058315A"/>
    <w:rsid w:val="005831D2"/>
    <w:rsid w:val="0058328A"/>
    <w:rsid w:val="00583349"/>
    <w:rsid w:val="005833F9"/>
    <w:rsid w:val="005834EB"/>
    <w:rsid w:val="005834FB"/>
    <w:rsid w:val="0058384A"/>
    <w:rsid w:val="0058390A"/>
    <w:rsid w:val="00583A29"/>
    <w:rsid w:val="00583F6B"/>
    <w:rsid w:val="00584311"/>
    <w:rsid w:val="00584327"/>
    <w:rsid w:val="0058443C"/>
    <w:rsid w:val="0058461D"/>
    <w:rsid w:val="005846B0"/>
    <w:rsid w:val="0058489D"/>
    <w:rsid w:val="005848A5"/>
    <w:rsid w:val="00584F51"/>
    <w:rsid w:val="00585361"/>
    <w:rsid w:val="00585DA9"/>
    <w:rsid w:val="00586148"/>
    <w:rsid w:val="0058649E"/>
    <w:rsid w:val="00586FC1"/>
    <w:rsid w:val="00587D83"/>
    <w:rsid w:val="00587E5F"/>
    <w:rsid w:val="0059055D"/>
    <w:rsid w:val="005913D3"/>
    <w:rsid w:val="00591CC0"/>
    <w:rsid w:val="00591EAB"/>
    <w:rsid w:val="0059231B"/>
    <w:rsid w:val="005929D5"/>
    <w:rsid w:val="005933FB"/>
    <w:rsid w:val="00593417"/>
    <w:rsid w:val="005938A1"/>
    <w:rsid w:val="00593A8B"/>
    <w:rsid w:val="00593DCB"/>
    <w:rsid w:val="00593F7D"/>
    <w:rsid w:val="0059457E"/>
    <w:rsid w:val="0059476B"/>
    <w:rsid w:val="00594AF3"/>
    <w:rsid w:val="00594BC1"/>
    <w:rsid w:val="00594DAC"/>
    <w:rsid w:val="005954C2"/>
    <w:rsid w:val="005957C7"/>
    <w:rsid w:val="00595902"/>
    <w:rsid w:val="0059598D"/>
    <w:rsid w:val="005963C8"/>
    <w:rsid w:val="005966C5"/>
    <w:rsid w:val="00596772"/>
    <w:rsid w:val="00596847"/>
    <w:rsid w:val="00596857"/>
    <w:rsid w:val="00596D55"/>
    <w:rsid w:val="005973CA"/>
    <w:rsid w:val="00597F8A"/>
    <w:rsid w:val="005A0069"/>
    <w:rsid w:val="005A049B"/>
    <w:rsid w:val="005A0821"/>
    <w:rsid w:val="005A092B"/>
    <w:rsid w:val="005A09FB"/>
    <w:rsid w:val="005A0D51"/>
    <w:rsid w:val="005A103B"/>
    <w:rsid w:val="005A12D1"/>
    <w:rsid w:val="005A196F"/>
    <w:rsid w:val="005A1B03"/>
    <w:rsid w:val="005A1C3A"/>
    <w:rsid w:val="005A1D88"/>
    <w:rsid w:val="005A1EB8"/>
    <w:rsid w:val="005A26C6"/>
    <w:rsid w:val="005A2A89"/>
    <w:rsid w:val="005A2CD6"/>
    <w:rsid w:val="005A2EFF"/>
    <w:rsid w:val="005A3084"/>
    <w:rsid w:val="005A3352"/>
    <w:rsid w:val="005A3566"/>
    <w:rsid w:val="005A36FA"/>
    <w:rsid w:val="005A3738"/>
    <w:rsid w:val="005A4544"/>
    <w:rsid w:val="005A4804"/>
    <w:rsid w:val="005A4859"/>
    <w:rsid w:val="005A5174"/>
    <w:rsid w:val="005A5271"/>
    <w:rsid w:val="005A56BC"/>
    <w:rsid w:val="005A59D1"/>
    <w:rsid w:val="005A5C0B"/>
    <w:rsid w:val="005A5DE5"/>
    <w:rsid w:val="005A5FD6"/>
    <w:rsid w:val="005A6319"/>
    <w:rsid w:val="005A6431"/>
    <w:rsid w:val="005A659F"/>
    <w:rsid w:val="005A69FE"/>
    <w:rsid w:val="005A6AA0"/>
    <w:rsid w:val="005A6DB3"/>
    <w:rsid w:val="005A78EA"/>
    <w:rsid w:val="005A79CC"/>
    <w:rsid w:val="005B011B"/>
    <w:rsid w:val="005B0502"/>
    <w:rsid w:val="005B0D2E"/>
    <w:rsid w:val="005B0DB9"/>
    <w:rsid w:val="005B126A"/>
    <w:rsid w:val="005B2066"/>
    <w:rsid w:val="005B2525"/>
    <w:rsid w:val="005B2BD5"/>
    <w:rsid w:val="005B317A"/>
    <w:rsid w:val="005B3676"/>
    <w:rsid w:val="005B3A1E"/>
    <w:rsid w:val="005B3E21"/>
    <w:rsid w:val="005B3F24"/>
    <w:rsid w:val="005B3FA1"/>
    <w:rsid w:val="005B40F5"/>
    <w:rsid w:val="005B41B4"/>
    <w:rsid w:val="005B445C"/>
    <w:rsid w:val="005B4511"/>
    <w:rsid w:val="005B4E7F"/>
    <w:rsid w:val="005B51DD"/>
    <w:rsid w:val="005B5275"/>
    <w:rsid w:val="005B593E"/>
    <w:rsid w:val="005B59C0"/>
    <w:rsid w:val="005B5D95"/>
    <w:rsid w:val="005B5E5A"/>
    <w:rsid w:val="005B64F6"/>
    <w:rsid w:val="005B7832"/>
    <w:rsid w:val="005B78AC"/>
    <w:rsid w:val="005B7FA5"/>
    <w:rsid w:val="005C006B"/>
    <w:rsid w:val="005C0269"/>
    <w:rsid w:val="005C05CA"/>
    <w:rsid w:val="005C0FF4"/>
    <w:rsid w:val="005C1A5D"/>
    <w:rsid w:val="005C1D11"/>
    <w:rsid w:val="005C2400"/>
    <w:rsid w:val="005C250C"/>
    <w:rsid w:val="005C28D2"/>
    <w:rsid w:val="005C2959"/>
    <w:rsid w:val="005C2C7E"/>
    <w:rsid w:val="005C33A1"/>
    <w:rsid w:val="005C37C0"/>
    <w:rsid w:val="005C37ED"/>
    <w:rsid w:val="005C3A5B"/>
    <w:rsid w:val="005C3BB4"/>
    <w:rsid w:val="005C3D72"/>
    <w:rsid w:val="005C3DEC"/>
    <w:rsid w:val="005C3E59"/>
    <w:rsid w:val="005C406D"/>
    <w:rsid w:val="005C4430"/>
    <w:rsid w:val="005C462F"/>
    <w:rsid w:val="005C465B"/>
    <w:rsid w:val="005C477B"/>
    <w:rsid w:val="005C47DC"/>
    <w:rsid w:val="005C48E3"/>
    <w:rsid w:val="005C48E9"/>
    <w:rsid w:val="005C4B4D"/>
    <w:rsid w:val="005C63E0"/>
    <w:rsid w:val="005C6746"/>
    <w:rsid w:val="005C69DB"/>
    <w:rsid w:val="005C6D4E"/>
    <w:rsid w:val="005C77E0"/>
    <w:rsid w:val="005C79FD"/>
    <w:rsid w:val="005D00DD"/>
    <w:rsid w:val="005D06A0"/>
    <w:rsid w:val="005D0982"/>
    <w:rsid w:val="005D0BCC"/>
    <w:rsid w:val="005D0CD5"/>
    <w:rsid w:val="005D0EF2"/>
    <w:rsid w:val="005D1366"/>
    <w:rsid w:val="005D14CD"/>
    <w:rsid w:val="005D1B6A"/>
    <w:rsid w:val="005D1C3A"/>
    <w:rsid w:val="005D1C96"/>
    <w:rsid w:val="005D1F3F"/>
    <w:rsid w:val="005D1F51"/>
    <w:rsid w:val="005D2315"/>
    <w:rsid w:val="005D23E5"/>
    <w:rsid w:val="005D23EB"/>
    <w:rsid w:val="005D277B"/>
    <w:rsid w:val="005D2905"/>
    <w:rsid w:val="005D3722"/>
    <w:rsid w:val="005D37A3"/>
    <w:rsid w:val="005D47FF"/>
    <w:rsid w:val="005D4890"/>
    <w:rsid w:val="005D497A"/>
    <w:rsid w:val="005D4AA3"/>
    <w:rsid w:val="005D4E29"/>
    <w:rsid w:val="005D562D"/>
    <w:rsid w:val="005D5718"/>
    <w:rsid w:val="005D5C25"/>
    <w:rsid w:val="005D6176"/>
    <w:rsid w:val="005D6594"/>
    <w:rsid w:val="005D6D6A"/>
    <w:rsid w:val="005D6E67"/>
    <w:rsid w:val="005D6EEB"/>
    <w:rsid w:val="005D7275"/>
    <w:rsid w:val="005D78AB"/>
    <w:rsid w:val="005D7921"/>
    <w:rsid w:val="005D7F23"/>
    <w:rsid w:val="005E0033"/>
    <w:rsid w:val="005E0064"/>
    <w:rsid w:val="005E02B4"/>
    <w:rsid w:val="005E049C"/>
    <w:rsid w:val="005E0998"/>
    <w:rsid w:val="005E0A18"/>
    <w:rsid w:val="005E0A98"/>
    <w:rsid w:val="005E0E33"/>
    <w:rsid w:val="005E0ED8"/>
    <w:rsid w:val="005E1228"/>
    <w:rsid w:val="005E1542"/>
    <w:rsid w:val="005E1656"/>
    <w:rsid w:val="005E1C75"/>
    <w:rsid w:val="005E1CBD"/>
    <w:rsid w:val="005E1E09"/>
    <w:rsid w:val="005E2069"/>
    <w:rsid w:val="005E2206"/>
    <w:rsid w:val="005E24C6"/>
    <w:rsid w:val="005E29F9"/>
    <w:rsid w:val="005E2EA5"/>
    <w:rsid w:val="005E3619"/>
    <w:rsid w:val="005E3681"/>
    <w:rsid w:val="005E36D5"/>
    <w:rsid w:val="005E380C"/>
    <w:rsid w:val="005E4265"/>
    <w:rsid w:val="005E4860"/>
    <w:rsid w:val="005E4E76"/>
    <w:rsid w:val="005E4E9B"/>
    <w:rsid w:val="005E4F4F"/>
    <w:rsid w:val="005E4FA7"/>
    <w:rsid w:val="005E5200"/>
    <w:rsid w:val="005E544C"/>
    <w:rsid w:val="005E5783"/>
    <w:rsid w:val="005E5DE7"/>
    <w:rsid w:val="005E5E2B"/>
    <w:rsid w:val="005E5F29"/>
    <w:rsid w:val="005E6054"/>
    <w:rsid w:val="005E6973"/>
    <w:rsid w:val="005E6B2D"/>
    <w:rsid w:val="005E6C90"/>
    <w:rsid w:val="005E7113"/>
    <w:rsid w:val="005E7364"/>
    <w:rsid w:val="005E7A6F"/>
    <w:rsid w:val="005E7C8D"/>
    <w:rsid w:val="005F00C3"/>
    <w:rsid w:val="005F0175"/>
    <w:rsid w:val="005F05C1"/>
    <w:rsid w:val="005F0632"/>
    <w:rsid w:val="005F07DE"/>
    <w:rsid w:val="005F08AD"/>
    <w:rsid w:val="005F0AD0"/>
    <w:rsid w:val="005F0B8B"/>
    <w:rsid w:val="005F0F8A"/>
    <w:rsid w:val="005F1204"/>
    <w:rsid w:val="005F1899"/>
    <w:rsid w:val="005F1DA1"/>
    <w:rsid w:val="005F1F9D"/>
    <w:rsid w:val="005F273F"/>
    <w:rsid w:val="005F2C39"/>
    <w:rsid w:val="005F2E66"/>
    <w:rsid w:val="005F2F3C"/>
    <w:rsid w:val="005F38B4"/>
    <w:rsid w:val="005F3F62"/>
    <w:rsid w:val="005F4053"/>
    <w:rsid w:val="005F515B"/>
    <w:rsid w:val="005F54C8"/>
    <w:rsid w:val="005F5B1F"/>
    <w:rsid w:val="005F5DBF"/>
    <w:rsid w:val="005F5EC5"/>
    <w:rsid w:val="005F62B1"/>
    <w:rsid w:val="005F657E"/>
    <w:rsid w:val="005F6651"/>
    <w:rsid w:val="005F6B8A"/>
    <w:rsid w:val="005F7110"/>
    <w:rsid w:val="005F733F"/>
    <w:rsid w:val="005F735A"/>
    <w:rsid w:val="005F744E"/>
    <w:rsid w:val="005F766E"/>
    <w:rsid w:val="005F782C"/>
    <w:rsid w:val="005F7842"/>
    <w:rsid w:val="005F78E4"/>
    <w:rsid w:val="005F7F25"/>
    <w:rsid w:val="005F7FC3"/>
    <w:rsid w:val="0060020C"/>
    <w:rsid w:val="0060070D"/>
    <w:rsid w:val="00600907"/>
    <w:rsid w:val="00600A60"/>
    <w:rsid w:val="00600B9D"/>
    <w:rsid w:val="00600DC6"/>
    <w:rsid w:val="00602179"/>
    <w:rsid w:val="006029F4"/>
    <w:rsid w:val="00602D53"/>
    <w:rsid w:val="00602D85"/>
    <w:rsid w:val="0060305A"/>
    <w:rsid w:val="00603D37"/>
    <w:rsid w:val="00604535"/>
    <w:rsid w:val="0060480C"/>
    <w:rsid w:val="00605048"/>
    <w:rsid w:val="0060587D"/>
    <w:rsid w:val="00606201"/>
    <w:rsid w:val="0060623A"/>
    <w:rsid w:val="00606AAC"/>
    <w:rsid w:val="00606E0B"/>
    <w:rsid w:val="00606EC1"/>
    <w:rsid w:val="00607251"/>
    <w:rsid w:val="00607650"/>
    <w:rsid w:val="006077E7"/>
    <w:rsid w:val="00607A4A"/>
    <w:rsid w:val="00607A82"/>
    <w:rsid w:val="00607EED"/>
    <w:rsid w:val="00607F96"/>
    <w:rsid w:val="00610315"/>
    <w:rsid w:val="00610536"/>
    <w:rsid w:val="00610C60"/>
    <w:rsid w:val="0061130D"/>
    <w:rsid w:val="006113D2"/>
    <w:rsid w:val="00611810"/>
    <w:rsid w:val="00611C83"/>
    <w:rsid w:val="00612670"/>
    <w:rsid w:val="006126E5"/>
    <w:rsid w:val="00612DE2"/>
    <w:rsid w:val="00612F1D"/>
    <w:rsid w:val="00613785"/>
    <w:rsid w:val="006137C1"/>
    <w:rsid w:val="00613F94"/>
    <w:rsid w:val="00614154"/>
    <w:rsid w:val="0061445B"/>
    <w:rsid w:val="0061466D"/>
    <w:rsid w:val="00614BCB"/>
    <w:rsid w:val="00614C61"/>
    <w:rsid w:val="00615863"/>
    <w:rsid w:val="006158EA"/>
    <w:rsid w:val="00615C86"/>
    <w:rsid w:val="006160F6"/>
    <w:rsid w:val="0061645E"/>
    <w:rsid w:val="00616930"/>
    <w:rsid w:val="00617750"/>
    <w:rsid w:val="00617D4E"/>
    <w:rsid w:val="00620241"/>
    <w:rsid w:val="006202AC"/>
    <w:rsid w:val="00620783"/>
    <w:rsid w:val="00621DCD"/>
    <w:rsid w:val="00621EE0"/>
    <w:rsid w:val="00622592"/>
    <w:rsid w:val="00622E18"/>
    <w:rsid w:val="006238FE"/>
    <w:rsid w:val="00624233"/>
    <w:rsid w:val="00624694"/>
    <w:rsid w:val="00625971"/>
    <w:rsid w:val="00625E7C"/>
    <w:rsid w:val="0062616D"/>
    <w:rsid w:val="00626177"/>
    <w:rsid w:val="00626405"/>
    <w:rsid w:val="006264B3"/>
    <w:rsid w:val="006266AC"/>
    <w:rsid w:val="00626CDC"/>
    <w:rsid w:val="00626CF8"/>
    <w:rsid w:val="00626D1C"/>
    <w:rsid w:val="00627DEE"/>
    <w:rsid w:val="00627EFC"/>
    <w:rsid w:val="00630529"/>
    <w:rsid w:val="0063076C"/>
    <w:rsid w:val="00630871"/>
    <w:rsid w:val="00630C6C"/>
    <w:rsid w:val="006312BB"/>
    <w:rsid w:val="00631854"/>
    <w:rsid w:val="00631C7F"/>
    <w:rsid w:val="00631D37"/>
    <w:rsid w:val="00631DF2"/>
    <w:rsid w:val="00631F19"/>
    <w:rsid w:val="006320F7"/>
    <w:rsid w:val="00632443"/>
    <w:rsid w:val="00632731"/>
    <w:rsid w:val="00632ADF"/>
    <w:rsid w:val="00632CFF"/>
    <w:rsid w:val="00633091"/>
    <w:rsid w:val="006337AD"/>
    <w:rsid w:val="00633BD2"/>
    <w:rsid w:val="00633BF7"/>
    <w:rsid w:val="00634355"/>
    <w:rsid w:val="006348DA"/>
    <w:rsid w:val="00634A0C"/>
    <w:rsid w:val="00635073"/>
    <w:rsid w:val="006350D4"/>
    <w:rsid w:val="006354F9"/>
    <w:rsid w:val="006357DF"/>
    <w:rsid w:val="00635934"/>
    <w:rsid w:val="006364B4"/>
    <w:rsid w:val="006368ED"/>
    <w:rsid w:val="00636AAF"/>
    <w:rsid w:val="0063743E"/>
    <w:rsid w:val="00637580"/>
    <w:rsid w:val="006378EA"/>
    <w:rsid w:val="00640335"/>
    <w:rsid w:val="00640362"/>
    <w:rsid w:val="0064038A"/>
    <w:rsid w:val="00641202"/>
    <w:rsid w:val="00641233"/>
    <w:rsid w:val="00641606"/>
    <w:rsid w:val="006416E0"/>
    <w:rsid w:val="006419E6"/>
    <w:rsid w:val="00641DAF"/>
    <w:rsid w:val="0064258C"/>
    <w:rsid w:val="006426AD"/>
    <w:rsid w:val="00642B01"/>
    <w:rsid w:val="00642CC7"/>
    <w:rsid w:val="00643713"/>
    <w:rsid w:val="00643DAF"/>
    <w:rsid w:val="00643E54"/>
    <w:rsid w:val="006448CE"/>
    <w:rsid w:val="00644D46"/>
    <w:rsid w:val="00645104"/>
    <w:rsid w:val="006467DD"/>
    <w:rsid w:val="00646861"/>
    <w:rsid w:val="00646BD7"/>
    <w:rsid w:val="00646DFA"/>
    <w:rsid w:val="006477C9"/>
    <w:rsid w:val="00647C6F"/>
    <w:rsid w:val="00647D0A"/>
    <w:rsid w:val="00650161"/>
    <w:rsid w:val="006502ED"/>
    <w:rsid w:val="00650322"/>
    <w:rsid w:val="006503D6"/>
    <w:rsid w:val="00650577"/>
    <w:rsid w:val="006507D0"/>
    <w:rsid w:val="0065089E"/>
    <w:rsid w:val="00651A74"/>
    <w:rsid w:val="006528EC"/>
    <w:rsid w:val="00652D71"/>
    <w:rsid w:val="00652DAC"/>
    <w:rsid w:val="00652F7A"/>
    <w:rsid w:val="00653C3C"/>
    <w:rsid w:val="006541A1"/>
    <w:rsid w:val="006542ED"/>
    <w:rsid w:val="0065450C"/>
    <w:rsid w:val="00654623"/>
    <w:rsid w:val="00654C52"/>
    <w:rsid w:val="00654CFF"/>
    <w:rsid w:val="00654EF4"/>
    <w:rsid w:val="0065577A"/>
    <w:rsid w:val="00655A6B"/>
    <w:rsid w:val="00655AD8"/>
    <w:rsid w:val="00655FDD"/>
    <w:rsid w:val="0065633E"/>
    <w:rsid w:val="00656522"/>
    <w:rsid w:val="006567C2"/>
    <w:rsid w:val="006569DD"/>
    <w:rsid w:val="00656B78"/>
    <w:rsid w:val="00656F68"/>
    <w:rsid w:val="0065719E"/>
    <w:rsid w:val="006575E3"/>
    <w:rsid w:val="0065762B"/>
    <w:rsid w:val="00657DE1"/>
    <w:rsid w:val="006603F9"/>
    <w:rsid w:val="00660466"/>
    <w:rsid w:val="00660969"/>
    <w:rsid w:val="00660C10"/>
    <w:rsid w:val="006610AF"/>
    <w:rsid w:val="0066155F"/>
    <w:rsid w:val="006617A2"/>
    <w:rsid w:val="00662087"/>
    <w:rsid w:val="006621CB"/>
    <w:rsid w:val="006621D5"/>
    <w:rsid w:val="006623B6"/>
    <w:rsid w:val="006628C8"/>
    <w:rsid w:val="00662975"/>
    <w:rsid w:val="00662B1A"/>
    <w:rsid w:val="0066324F"/>
    <w:rsid w:val="006637E5"/>
    <w:rsid w:val="00663C25"/>
    <w:rsid w:val="00663C53"/>
    <w:rsid w:val="00664016"/>
    <w:rsid w:val="00664211"/>
    <w:rsid w:val="0066435F"/>
    <w:rsid w:val="00664677"/>
    <w:rsid w:val="00664A95"/>
    <w:rsid w:val="00665665"/>
    <w:rsid w:val="006658B9"/>
    <w:rsid w:val="00665CE8"/>
    <w:rsid w:val="00665CF4"/>
    <w:rsid w:val="00666283"/>
    <w:rsid w:val="0066657F"/>
    <w:rsid w:val="00666DD0"/>
    <w:rsid w:val="00666E94"/>
    <w:rsid w:val="00667504"/>
    <w:rsid w:val="006678FD"/>
    <w:rsid w:val="00667A10"/>
    <w:rsid w:val="00667F35"/>
    <w:rsid w:val="0067070E"/>
    <w:rsid w:val="00670817"/>
    <w:rsid w:val="00670AAD"/>
    <w:rsid w:val="00670C58"/>
    <w:rsid w:val="00671257"/>
    <w:rsid w:val="006714C8"/>
    <w:rsid w:val="0067176B"/>
    <w:rsid w:val="00671DE9"/>
    <w:rsid w:val="00671F7B"/>
    <w:rsid w:val="00672C3B"/>
    <w:rsid w:val="00672CA6"/>
    <w:rsid w:val="00672D50"/>
    <w:rsid w:val="00672F3B"/>
    <w:rsid w:val="00673323"/>
    <w:rsid w:val="00673400"/>
    <w:rsid w:val="0067351E"/>
    <w:rsid w:val="0067352B"/>
    <w:rsid w:val="006745BD"/>
    <w:rsid w:val="00674C43"/>
    <w:rsid w:val="00674C80"/>
    <w:rsid w:val="00675196"/>
    <w:rsid w:val="0067552F"/>
    <w:rsid w:val="0067589C"/>
    <w:rsid w:val="00675E35"/>
    <w:rsid w:val="0067623F"/>
    <w:rsid w:val="0067632F"/>
    <w:rsid w:val="0067668F"/>
    <w:rsid w:val="00676AFE"/>
    <w:rsid w:val="00676D58"/>
    <w:rsid w:val="00676E03"/>
    <w:rsid w:val="006771F0"/>
    <w:rsid w:val="006779DA"/>
    <w:rsid w:val="00677B1F"/>
    <w:rsid w:val="00677C5D"/>
    <w:rsid w:val="0068018F"/>
    <w:rsid w:val="006801B0"/>
    <w:rsid w:val="00680297"/>
    <w:rsid w:val="006802FC"/>
    <w:rsid w:val="00680523"/>
    <w:rsid w:val="00680951"/>
    <w:rsid w:val="0068154A"/>
    <w:rsid w:val="00681951"/>
    <w:rsid w:val="00681AAC"/>
    <w:rsid w:val="00681CAE"/>
    <w:rsid w:val="00681D0F"/>
    <w:rsid w:val="00682D63"/>
    <w:rsid w:val="00682D86"/>
    <w:rsid w:val="006830DA"/>
    <w:rsid w:val="006831F1"/>
    <w:rsid w:val="00683230"/>
    <w:rsid w:val="00683363"/>
    <w:rsid w:val="0068350F"/>
    <w:rsid w:val="00683644"/>
    <w:rsid w:val="00683D06"/>
    <w:rsid w:val="00683EDD"/>
    <w:rsid w:val="00684696"/>
    <w:rsid w:val="0068512B"/>
    <w:rsid w:val="00685840"/>
    <w:rsid w:val="00685C9D"/>
    <w:rsid w:val="006863FA"/>
    <w:rsid w:val="00686A6F"/>
    <w:rsid w:val="00686BAB"/>
    <w:rsid w:val="00686C38"/>
    <w:rsid w:val="00686F30"/>
    <w:rsid w:val="00686F92"/>
    <w:rsid w:val="00687A20"/>
    <w:rsid w:val="00687AC6"/>
    <w:rsid w:val="00687AE5"/>
    <w:rsid w:val="00687BAB"/>
    <w:rsid w:val="006907D0"/>
    <w:rsid w:val="00690BE0"/>
    <w:rsid w:val="00690CEF"/>
    <w:rsid w:val="00690DB9"/>
    <w:rsid w:val="00691161"/>
    <w:rsid w:val="006911D6"/>
    <w:rsid w:val="00691468"/>
    <w:rsid w:val="00691676"/>
    <w:rsid w:val="00691785"/>
    <w:rsid w:val="00691ABD"/>
    <w:rsid w:val="00691C5D"/>
    <w:rsid w:val="006926CE"/>
    <w:rsid w:val="00693404"/>
    <w:rsid w:val="00693C47"/>
    <w:rsid w:val="00693EC5"/>
    <w:rsid w:val="00693F74"/>
    <w:rsid w:val="006944E9"/>
    <w:rsid w:val="006947CD"/>
    <w:rsid w:val="00694D72"/>
    <w:rsid w:val="0069512D"/>
    <w:rsid w:val="00695159"/>
    <w:rsid w:val="006956A1"/>
    <w:rsid w:val="00695874"/>
    <w:rsid w:val="006959AF"/>
    <w:rsid w:val="00695E57"/>
    <w:rsid w:val="00695F04"/>
    <w:rsid w:val="00696022"/>
    <w:rsid w:val="00696354"/>
    <w:rsid w:val="006965DD"/>
    <w:rsid w:val="0069677F"/>
    <w:rsid w:val="00696B8B"/>
    <w:rsid w:val="00697A8B"/>
    <w:rsid w:val="006A00F9"/>
    <w:rsid w:val="006A05BE"/>
    <w:rsid w:val="006A0762"/>
    <w:rsid w:val="006A0CBD"/>
    <w:rsid w:val="006A0CF3"/>
    <w:rsid w:val="006A1397"/>
    <w:rsid w:val="006A1D7C"/>
    <w:rsid w:val="006A1E2C"/>
    <w:rsid w:val="006A267F"/>
    <w:rsid w:val="006A276F"/>
    <w:rsid w:val="006A34A1"/>
    <w:rsid w:val="006A3503"/>
    <w:rsid w:val="006A37CC"/>
    <w:rsid w:val="006A470A"/>
    <w:rsid w:val="006A474B"/>
    <w:rsid w:val="006A4BDB"/>
    <w:rsid w:val="006A4CC0"/>
    <w:rsid w:val="006A4F07"/>
    <w:rsid w:val="006A5246"/>
    <w:rsid w:val="006A57FD"/>
    <w:rsid w:val="006A59C0"/>
    <w:rsid w:val="006A5A83"/>
    <w:rsid w:val="006A619A"/>
    <w:rsid w:val="006A6311"/>
    <w:rsid w:val="006A6577"/>
    <w:rsid w:val="006A65FA"/>
    <w:rsid w:val="006A6744"/>
    <w:rsid w:val="006A6B3E"/>
    <w:rsid w:val="006A6D5C"/>
    <w:rsid w:val="006A7072"/>
    <w:rsid w:val="006A729E"/>
    <w:rsid w:val="006A7884"/>
    <w:rsid w:val="006A7DFF"/>
    <w:rsid w:val="006B0866"/>
    <w:rsid w:val="006B0A36"/>
    <w:rsid w:val="006B0B84"/>
    <w:rsid w:val="006B0EB3"/>
    <w:rsid w:val="006B10FF"/>
    <w:rsid w:val="006B1660"/>
    <w:rsid w:val="006B1B5D"/>
    <w:rsid w:val="006B2DD8"/>
    <w:rsid w:val="006B2E36"/>
    <w:rsid w:val="006B32CD"/>
    <w:rsid w:val="006B38A1"/>
    <w:rsid w:val="006B3A1A"/>
    <w:rsid w:val="006B3D91"/>
    <w:rsid w:val="006B4D8C"/>
    <w:rsid w:val="006B510F"/>
    <w:rsid w:val="006B5703"/>
    <w:rsid w:val="006B572C"/>
    <w:rsid w:val="006B59DA"/>
    <w:rsid w:val="006B6008"/>
    <w:rsid w:val="006B61E3"/>
    <w:rsid w:val="006B6222"/>
    <w:rsid w:val="006B63F8"/>
    <w:rsid w:val="006B65E3"/>
    <w:rsid w:val="006B6D7C"/>
    <w:rsid w:val="006B773B"/>
    <w:rsid w:val="006B7DFE"/>
    <w:rsid w:val="006C00A7"/>
    <w:rsid w:val="006C06E8"/>
    <w:rsid w:val="006C080C"/>
    <w:rsid w:val="006C0927"/>
    <w:rsid w:val="006C0AB0"/>
    <w:rsid w:val="006C0B13"/>
    <w:rsid w:val="006C0FCF"/>
    <w:rsid w:val="006C196F"/>
    <w:rsid w:val="006C1C71"/>
    <w:rsid w:val="006C1D97"/>
    <w:rsid w:val="006C1F2B"/>
    <w:rsid w:val="006C20EC"/>
    <w:rsid w:val="006C2A3E"/>
    <w:rsid w:val="006C2B50"/>
    <w:rsid w:val="006C406A"/>
    <w:rsid w:val="006C406C"/>
    <w:rsid w:val="006C44C9"/>
    <w:rsid w:val="006C494D"/>
    <w:rsid w:val="006C4BC3"/>
    <w:rsid w:val="006C5121"/>
    <w:rsid w:val="006C5BE0"/>
    <w:rsid w:val="006C5CFB"/>
    <w:rsid w:val="006C5F21"/>
    <w:rsid w:val="006C6005"/>
    <w:rsid w:val="006C606A"/>
    <w:rsid w:val="006C648C"/>
    <w:rsid w:val="006C706E"/>
    <w:rsid w:val="006C7D3D"/>
    <w:rsid w:val="006C7F90"/>
    <w:rsid w:val="006D0149"/>
    <w:rsid w:val="006D040C"/>
    <w:rsid w:val="006D0483"/>
    <w:rsid w:val="006D0AFB"/>
    <w:rsid w:val="006D1133"/>
    <w:rsid w:val="006D1759"/>
    <w:rsid w:val="006D196C"/>
    <w:rsid w:val="006D197A"/>
    <w:rsid w:val="006D1C3E"/>
    <w:rsid w:val="006D2063"/>
    <w:rsid w:val="006D224C"/>
    <w:rsid w:val="006D2599"/>
    <w:rsid w:val="006D2925"/>
    <w:rsid w:val="006D357A"/>
    <w:rsid w:val="006D3F85"/>
    <w:rsid w:val="006D4290"/>
    <w:rsid w:val="006D455B"/>
    <w:rsid w:val="006D507E"/>
    <w:rsid w:val="006D5303"/>
    <w:rsid w:val="006D532A"/>
    <w:rsid w:val="006D5F99"/>
    <w:rsid w:val="006D6235"/>
    <w:rsid w:val="006D6335"/>
    <w:rsid w:val="006D6636"/>
    <w:rsid w:val="006D677F"/>
    <w:rsid w:val="006D71C4"/>
    <w:rsid w:val="006D73E4"/>
    <w:rsid w:val="006D751F"/>
    <w:rsid w:val="006D754B"/>
    <w:rsid w:val="006D7B3E"/>
    <w:rsid w:val="006D7E62"/>
    <w:rsid w:val="006D7EEE"/>
    <w:rsid w:val="006D7FD4"/>
    <w:rsid w:val="006E0869"/>
    <w:rsid w:val="006E0CAD"/>
    <w:rsid w:val="006E0D3D"/>
    <w:rsid w:val="006E0E5E"/>
    <w:rsid w:val="006E0F7A"/>
    <w:rsid w:val="006E0FB1"/>
    <w:rsid w:val="006E1004"/>
    <w:rsid w:val="006E18F1"/>
    <w:rsid w:val="006E1CA3"/>
    <w:rsid w:val="006E27DA"/>
    <w:rsid w:val="006E2A88"/>
    <w:rsid w:val="006E2CC8"/>
    <w:rsid w:val="006E3336"/>
    <w:rsid w:val="006E362F"/>
    <w:rsid w:val="006E3C47"/>
    <w:rsid w:val="006E3DDE"/>
    <w:rsid w:val="006E3E10"/>
    <w:rsid w:val="006E404E"/>
    <w:rsid w:val="006E42C2"/>
    <w:rsid w:val="006E43AE"/>
    <w:rsid w:val="006E45E1"/>
    <w:rsid w:val="006E486C"/>
    <w:rsid w:val="006E4A35"/>
    <w:rsid w:val="006E4A45"/>
    <w:rsid w:val="006E58D5"/>
    <w:rsid w:val="006E5D93"/>
    <w:rsid w:val="006E62C4"/>
    <w:rsid w:val="006E661B"/>
    <w:rsid w:val="006E6888"/>
    <w:rsid w:val="006E7490"/>
    <w:rsid w:val="006E75E7"/>
    <w:rsid w:val="006E76A2"/>
    <w:rsid w:val="006F011B"/>
    <w:rsid w:val="006F015D"/>
    <w:rsid w:val="006F0B1B"/>
    <w:rsid w:val="006F0D09"/>
    <w:rsid w:val="006F1083"/>
    <w:rsid w:val="006F1875"/>
    <w:rsid w:val="006F18B6"/>
    <w:rsid w:val="006F18D4"/>
    <w:rsid w:val="006F1A02"/>
    <w:rsid w:val="006F1BAC"/>
    <w:rsid w:val="006F1DF2"/>
    <w:rsid w:val="006F1FE7"/>
    <w:rsid w:val="006F266C"/>
    <w:rsid w:val="006F2790"/>
    <w:rsid w:val="006F2945"/>
    <w:rsid w:val="006F2B9B"/>
    <w:rsid w:val="006F2F87"/>
    <w:rsid w:val="006F3488"/>
    <w:rsid w:val="006F36D1"/>
    <w:rsid w:val="006F396F"/>
    <w:rsid w:val="006F4022"/>
    <w:rsid w:val="006F5770"/>
    <w:rsid w:val="006F5B4C"/>
    <w:rsid w:val="006F5D70"/>
    <w:rsid w:val="006F5DF8"/>
    <w:rsid w:val="006F5FA8"/>
    <w:rsid w:val="006F6D28"/>
    <w:rsid w:val="006F7019"/>
    <w:rsid w:val="006F70A4"/>
    <w:rsid w:val="006F70D1"/>
    <w:rsid w:val="006F7979"/>
    <w:rsid w:val="006F7D20"/>
    <w:rsid w:val="006F7E1C"/>
    <w:rsid w:val="007000D3"/>
    <w:rsid w:val="007004F2"/>
    <w:rsid w:val="00700534"/>
    <w:rsid w:val="007006A2"/>
    <w:rsid w:val="0070072B"/>
    <w:rsid w:val="0070076A"/>
    <w:rsid w:val="00700BF4"/>
    <w:rsid w:val="00700F21"/>
    <w:rsid w:val="00700FE9"/>
    <w:rsid w:val="007011AA"/>
    <w:rsid w:val="007013C3"/>
    <w:rsid w:val="00701458"/>
    <w:rsid w:val="007014F9"/>
    <w:rsid w:val="00701566"/>
    <w:rsid w:val="00701687"/>
    <w:rsid w:val="007017ED"/>
    <w:rsid w:val="0070185B"/>
    <w:rsid w:val="00701B9A"/>
    <w:rsid w:val="00701BEF"/>
    <w:rsid w:val="007026B2"/>
    <w:rsid w:val="00702879"/>
    <w:rsid w:val="00702DFD"/>
    <w:rsid w:val="00702FD7"/>
    <w:rsid w:val="0070346B"/>
    <w:rsid w:val="007034A7"/>
    <w:rsid w:val="007036F0"/>
    <w:rsid w:val="0070374F"/>
    <w:rsid w:val="0070394A"/>
    <w:rsid w:val="00703A21"/>
    <w:rsid w:val="00703EFB"/>
    <w:rsid w:val="00704528"/>
    <w:rsid w:val="007048B0"/>
    <w:rsid w:val="007054A0"/>
    <w:rsid w:val="00705A03"/>
    <w:rsid w:val="007062C8"/>
    <w:rsid w:val="007065C0"/>
    <w:rsid w:val="00706758"/>
    <w:rsid w:val="00706A3C"/>
    <w:rsid w:val="00706D58"/>
    <w:rsid w:val="00707213"/>
    <w:rsid w:val="007072A0"/>
    <w:rsid w:val="00707C85"/>
    <w:rsid w:val="00707FF5"/>
    <w:rsid w:val="00710541"/>
    <w:rsid w:val="00710821"/>
    <w:rsid w:val="007108E1"/>
    <w:rsid w:val="00711220"/>
    <w:rsid w:val="0071135F"/>
    <w:rsid w:val="007116AF"/>
    <w:rsid w:val="007116BA"/>
    <w:rsid w:val="0071183F"/>
    <w:rsid w:val="00711865"/>
    <w:rsid w:val="00711939"/>
    <w:rsid w:val="007119B4"/>
    <w:rsid w:val="007122C5"/>
    <w:rsid w:val="00712B1F"/>
    <w:rsid w:val="00712E77"/>
    <w:rsid w:val="00713384"/>
    <w:rsid w:val="00713546"/>
    <w:rsid w:val="00713736"/>
    <w:rsid w:val="0071397B"/>
    <w:rsid w:val="00713D12"/>
    <w:rsid w:val="00713F3A"/>
    <w:rsid w:val="00714233"/>
    <w:rsid w:val="007143E4"/>
    <w:rsid w:val="007146B1"/>
    <w:rsid w:val="00714C5D"/>
    <w:rsid w:val="00715024"/>
    <w:rsid w:val="00715CA1"/>
    <w:rsid w:val="007170DC"/>
    <w:rsid w:val="0071774E"/>
    <w:rsid w:val="0071791B"/>
    <w:rsid w:val="00717B30"/>
    <w:rsid w:val="00717BE5"/>
    <w:rsid w:val="00717E6A"/>
    <w:rsid w:val="007200EA"/>
    <w:rsid w:val="00720424"/>
    <w:rsid w:val="00720937"/>
    <w:rsid w:val="00720DA8"/>
    <w:rsid w:val="00720E1C"/>
    <w:rsid w:val="00720EF6"/>
    <w:rsid w:val="00721032"/>
    <w:rsid w:val="00721049"/>
    <w:rsid w:val="00721426"/>
    <w:rsid w:val="0072154B"/>
    <w:rsid w:val="00721B9E"/>
    <w:rsid w:val="00721DC6"/>
    <w:rsid w:val="00721ED1"/>
    <w:rsid w:val="00722174"/>
    <w:rsid w:val="007221EC"/>
    <w:rsid w:val="00722243"/>
    <w:rsid w:val="00722427"/>
    <w:rsid w:val="00722571"/>
    <w:rsid w:val="00722774"/>
    <w:rsid w:val="0072283E"/>
    <w:rsid w:val="007229D1"/>
    <w:rsid w:val="00722AEA"/>
    <w:rsid w:val="00722ED3"/>
    <w:rsid w:val="007230B7"/>
    <w:rsid w:val="007242B7"/>
    <w:rsid w:val="007242BA"/>
    <w:rsid w:val="0072456B"/>
    <w:rsid w:val="00724841"/>
    <w:rsid w:val="00725288"/>
    <w:rsid w:val="00725C4A"/>
    <w:rsid w:val="00725E13"/>
    <w:rsid w:val="00726271"/>
    <w:rsid w:val="00726635"/>
    <w:rsid w:val="0072663F"/>
    <w:rsid w:val="00726817"/>
    <w:rsid w:val="00727D8C"/>
    <w:rsid w:val="00727E9B"/>
    <w:rsid w:val="00727EA4"/>
    <w:rsid w:val="00727F2D"/>
    <w:rsid w:val="00730243"/>
    <w:rsid w:val="007306BE"/>
    <w:rsid w:val="00730FAB"/>
    <w:rsid w:val="007310AC"/>
    <w:rsid w:val="00731132"/>
    <w:rsid w:val="00731175"/>
    <w:rsid w:val="0073143A"/>
    <w:rsid w:val="00731576"/>
    <w:rsid w:val="00731955"/>
    <w:rsid w:val="00731F89"/>
    <w:rsid w:val="00732526"/>
    <w:rsid w:val="007328E6"/>
    <w:rsid w:val="00732AD7"/>
    <w:rsid w:val="00733BB9"/>
    <w:rsid w:val="00734177"/>
    <w:rsid w:val="007343CD"/>
    <w:rsid w:val="0073490A"/>
    <w:rsid w:val="00734E05"/>
    <w:rsid w:val="00734EF6"/>
    <w:rsid w:val="00734FB8"/>
    <w:rsid w:val="007351AE"/>
    <w:rsid w:val="007353D5"/>
    <w:rsid w:val="00735607"/>
    <w:rsid w:val="00735BAB"/>
    <w:rsid w:val="007360C3"/>
    <w:rsid w:val="00736186"/>
    <w:rsid w:val="00736504"/>
    <w:rsid w:val="007366B9"/>
    <w:rsid w:val="00736862"/>
    <w:rsid w:val="00736AD2"/>
    <w:rsid w:val="00736ADD"/>
    <w:rsid w:val="00737188"/>
    <w:rsid w:val="007373D4"/>
    <w:rsid w:val="00737494"/>
    <w:rsid w:val="007375BE"/>
    <w:rsid w:val="00737655"/>
    <w:rsid w:val="00740038"/>
    <w:rsid w:val="0074058A"/>
    <w:rsid w:val="007405AD"/>
    <w:rsid w:val="00740A57"/>
    <w:rsid w:val="00740C5A"/>
    <w:rsid w:val="00740D02"/>
    <w:rsid w:val="007419CA"/>
    <w:rsid w:val="00741AC9"/>
    <w:rsid w:val="00741CEB"/>
    <w:rsid w:val="00741DD8"/>
    <w:rsid w:val="00742091"/>
    <w:rsid w:val="0074255B"/>
    <w:rsid w:val="007427DA"/>
    <w:rsid w:val="00742AD4"/>
    <w:rsid w:val="00742AE0"/>
    <w:rsid w:val="0074345D"/>
    <w:rsid w:val="0074372D"/>
    <w:rsid w:val="00743758"/>
    <w:rsid w:val="007438A6"/>
    <w:rsid w:val="00743DE7"/>
    <w:rsid w:val="00743EA5"/>
    <w:rsid w:val="00743F8C"/>
    <w:rsid w:val="00744424"/>
    <w:rsid w:val="007447DF"/>
    <w:rsid w:val="00745352"/>
    <w:rsid w:val="007457D8"/>
    <w:rsid w:val="00745D34"/>
    <w:rsid w:val="00745E06"/>
    <w:rsid w:val="007463E4"/>
    <w:rsid w:val="007464C2"/>
    <w:rsid w:val="00746A01"/>
    <w:rsid w:val="00746EA5"/>
    <w:rsid w:val="00746EC5"/>
    <w:rsid w:val="00747128"/>
    <w:rsid w:val="007471DE"/>
    <w:rsid w:val="0074798B"/>
    <w:rsid w:val="00747D8A"/>
    <w:rsid w:val="00750189"/>
    <w:rsid w:val="0075029F"/>
    <w:rsid w:val="007505B1"/>
    <w:rsid w:val="00750E96"/>
    <w:rsid w:val="007512AC"/>
    <w:rsid w:val="0075165B"/>
    <w:rsid w:val="00751669"/>
    <w:rsid w:val="00751E2C"/>
    <w:rsid w:val="00751E5A"/>
    <w:rsid w:val="00751F71"/>
    <w:rsid w:val="0075200C"/>
    <w:rsid w:val="00752F96"/>
    <w:rsid w:val="00752FEC"/>
    <w:rsid w:val="00753357"/>
    <w:rsid w:val="00753C3E"/>
    <w:rsid w:val="0075462B"/>
    <w:rsid w:val="0075473E"/>
    <w:rsid w:val="0075491B"/>
    <w:rsid w:val="00754B16"/>
    <w:rsid w:val="00754B6B"/>
    <w:rsid w:val="00754B7D"/>
    <w:rsid w:val="00754C3B"/>
    <w:rsid w:val="007552F3"/>
    <w:rsid w:val="00755313"/>
    <w:rsid w:val="007553FF"/>
    <w:rsid w:val="00755AE5"/>
    <w:rsid w:val="00755E8F"/>
    <w:rsid w:val="007562C1"/>
    <w:rsid w:val="007568EB"/>
    <w:rsid w:val="00756E97"/>
    <w:rsid w:val="0075701A"/>
    <w:rsid w:val="0075724D"/>
    <w:rsid w:val="007572BA"/>
    <w:rsid w:val="00757E02"/>
    <w:rsid w:val="00760056"/>
    <w:rsid w:val="00760367"/>
    <w:rsid w:val="007606DE"/>
    <w:rsid w:val="007609BA"/>
    <w:rsid w:val="007609CA"/>
    <w:rsid w:val="007614E1"/>
    <w:rsid w:val="007614FF"/>
    <w:rsid w:val="007615AA"/>
    <w:rsid w:val="00761E3F"/>
    <w:rsid w:val="00761E6C"/>
    <w:rsid w:val="00761F5B"/>
    <w:rsid w:val="00762A23"/>
    <w:rsid w:val="00762D66"/>
    <w:rsid w:val="00763371"/>
    <w:rsid w:val="00763631"/>
    <w:rsid w:val="00763911"/>
    <w:rsid w:val="0076452A"/>
    <w:rsid w:val="00764AF8"/>
    <w:rsid w:val="00764F80"/>
    <w:rsid w:val="00765231"/>
    <w:rsid w:val="00765299"/>
    <w:rsid w:val="00765867"/>
    <w:rsid w:val="00766233"/>
    <w:rsid w:val="007666BC"/>
    <w:rsid w:val="00766EFC"/>
    <w:rsid w:val="0076761B"/>
    <w:rsid w:val="00767A6D"/>
    <w:rsid w:val="00767B95"/>
    <w:rsid w:val="00767FA8"/>
    <w:rsid w:val="00770611"/>
    <w:rsid w:val="007706A5"/>
    <w:rsid w:val="0077086D"/>
    <w:rsid w:val="00770BBF"/>
    <w:rsid w:val="00770EF4"/>
    <w:rsid w:val="007712C9"/>
    <w:rsid w:val="0077145F"/>
    <w:rsid w:val="00771522"/>
    <w:rsid w:val="00771B10"/>
    <w:rsid w:val="00771E75"/>
    <w:rsid w:val="007726D3"/>
    <w:rsid w:val="00772708"/>
    <w:rsid w:val="0077298A"/>
    <w:rsid w:val="00772BD4"/>
    <w:rsid w:val="00772D1E"/>
    <w:rsid w:val="007730E6"/>
    <w:rsid w:val="007739A0"/>
    <w:rsid w:val="00774226"/>
    <w:rsid w:val="00774B80"/>
    <w:rsid w:val="00774BC2"/>
    <w:rsid w:val="00774CAD"/>
    <w:rsid w:val="007750FF"/>
    <w:rsid w:val="00775114"/>
    <w:rsid w:val="007751AE"/>
    <w:rsid w:val="00775346"/>
    <w:rsid w:val="00775BDA"/>
    <w:rsid w:val="007767FB"/>
    <w:rsid w:val="0077694C"/>
    <w:rsid w:val="00776F86"/>
    <w:rsid w:val="00777A8E"/>
    <w:rsid w:val="00777C57"/>
    <w:rsid w:val="00777E84"/>
    <w:rsid w:val="00780485"/>
    <w:rsid w:val="007804BA"/>
    <w:rsid w:val="00780566"/>
    <w:rsid w:val="007805E2"/>
    <w:rsid w:val="00780D68"/>
    <w:rsid w:val="007810B4"/>
    <w:rsid w:val="00781891"/>
    <w:rsid w:val="0078209A"/>
    <w:rsid w:val="0078252A"/>
    <w:rsid w:val="00782D57"/>
    <w:rsid w:val="00782E32"/>
    <w:rsid w:val="00782F92"/>
    <w:rsid w:val="00783F89"/>
    <w:rsid w:val="00784435"/>
    <w:rsid w:val="0078455E"/>
    <w:rsid w:val="00784C03"/>
    <w:rsid w:val="007856BD"/>
    <w:rsid w:val="007857A9"/>
    <w:rsid w:val="0078587A"/>
    <w:rsid w:val="00785B82"/>
    <w:rsid w:val="007863B4"/>
    <w:rsid w:val="0078660F"/>
    <w:rsid w:val="007869F1"/>
    <w:rsid w:val="0078703B"/>
    <w:rsid w:val="007878C8"/>
    <w:rsid w:val="007879FB"/>
    <w:rsid w:val="00787B1E"/>
    <w:rsid w:val="00787DC7"/>
    <w:rsid w:val="007901F7"/>
    <w:rsid w:val="0079087C"/>
    <w:rsid w:val="00790A54"/>
    <w:rsid w:val="00790DE2"/>
    <w:rsid w:val="00791283"/>
    <w:rsid w:val="007913D6"/>
    <w:rsid w:val="007919B2"/>
    <w:rsid w:val="00791AD4"/>
    <w:rsid w:val="0079263F"/>
    <w:rsid w:val="00792D32"/>
    <w:rsid w:val="00792E93"/>
    <w:rsid w:val="00793027"/>
    <w:rsid w:val="007932A4"/>
    <w:rsid w:val="007932B3"/>
    <w:rsid w:val="00793E83"/>
    <w:rsid w:val="00793FD8"/>
    <w:rsid w:val="007942B9"/>
    <w:rsid w:val="0079457A"/>
    <w:rsid w:val="00794606"/>
    <w:rsid w:val="00794669"/>
    <w:rsid w:val="00794829"/>
    <w:rsid w:val="007959D5"/>
    <w:rsid w:val="00796008"/>
    <w:rsid w:val="00796736"/>
    <w:rsid w:val="00796F58"/>
    <w:rsid w:val="00797135"/>
    <w:rsid w:val="00797788"/>
    <w:rsid w:val="007A0AD3"/>
    <w:rsid w:val="007A0C68"/>
    <w:rsid w:val="007A0DAE"/>
    <w:rsid w:val="007A0F4B"/>
    <w:rsid w:val="007A11A5"/>
    <w:rsid w:val="007A1C3E"/>
    <w:rsid w:val="007A1DE7"/>
    <w:rsid w:val="007A241F"/>
    <w:rsid w:val="007A2D58"/>
    <w:rsid w:val="007A31F3"/>
    <w:rsid w:val="007A342E"/>
    <w:rsid w:val="007A3557"/>
    <w:rsid w:val="007A35DF"/>
    <w:rsid w:val="007A3649"/>
    <w:rsid w:val="007A379D"/>
    <w:rsid w:val="007A37AB"/>
    <w:rsid w:val="007A3B41"/>
    <w:rsid w:val="007A3B57"/>
    <w:rsid w:val="007A410A"/>
    <w:rsid w:val="007A42B3"/>
    <w:rsid w:val="007A44F3"/>
    <w:rsid w:val="007A45D9"/>
    <w:rsid w:val="007A47F8"/>
    <w:rsid w:val="007A56A6"/>
    <w:rsid w:val="007A57DD"/>
    <w:rsid w:val="007A590C"/>
    <w:rsid w:val="007A5B12"/>
    <w:rsid w:val="007A66E3"/>
    <w:rsid w:val="007A6F3D"/>
    <w:rsid w:val="007A706E"/>
    <w:rsid w:val="007A726E"/>
    <w:rsid w:val="007A7270"/>
    <w:rsid w:val="007A775F"/>
    <w:rsid w:val="007A77D9"/>
    <w:rsid w:val="007A7C73"/>
    <w:rsid w:val="007B0206"/>
    <w:rsid w:val="007B0323"/>
    <w:rsid w:val="007B0768"/>
    <w:rsid w:val="007B1192"/>
    <w:rsid w:val="007B17A2"/>
    <w:rsid w:val="007B17BE"/>
    <w:rsid w:val="007B1B1B"/>
    <w:rsid w:val="007B1C68"/>
    <w:rsid w:val="007B2615"/>
    <w:rsid w:val="007B2E0B"/>
    <w:rsid w:val="007B2EE2"/>
    <w:rsid w:val="007B3153"/>
    <w:rsid w:val="007B3224"/>
    <w:rsid w:val="007B346E"/>
    <w:rsid w:val="007B351C"/>
    <w:rsid w:val="007B3656"/>
    <w:rsid w:val="007B3E60"/>
    <w:rsid w:val="007B4320"/>
    <w:rsid w:val="007B442E"/>
    <w:rsid w:val="007B45AE"/>
    <w:rsid w:val="007B4969"/>
    <w:rsid w:val="007B4A1D"/>
    <w:rsid w:val="007B4F46"/>
    <w:rsid w:val="007B5267"/>
    <w:rsid w:val="007B545D"/>
    <w:rsid w:val="007B570B"/>
    <w:rsid w:val="007B575D"/>
    <w:rsid w:val="007B5A2D"/>
    <w:rsid w:val="007B60B1"/>
    <w:rsid w:val="007B60CD"/>
    <w:rsid w:val="007B6241"/>
    <w:rsid w:val="007B657D"/>
    <w:rsid w:val="007B683C"/>
    <w:rsid w:val="007B6F98"/>
    <w:rsid w:val="007B7457"/>
    <w:rsid w:val="007B74A7"/>
    <w:rsid w:val="007B77E6"/>
    <w:rsid w:val="007B7A0E"/>
    <w:rsid w:val="007C0025"/>
    <w:rsid w:val="007C01DC"/>
    <w:rsid w:val="007C0784"/>
    <w:rsid w:val="007C0839"/>
    <w:rsid w:val="007C0ACC"/>
    <w:rsid w:val="007C0F6E"/>
    <w:rsid w:val="007C10E2"/>
    <w:rsid w:val="007C1232"/>
    <w:rsid w:val="007C143E"/>
    <w:rsid w:val="007C1781"/>
    <w:rsid w:val="007C1BF0"/>
    <w:rsid w:val="007C1CA1"/>
    <w:rsid w:val="007C1CCC"/>
    <w:rsid w:val="007C2133"/>
    <w:rsid w:val="007C2444"/>
    <w:rsid w:val="007C2748"/>
    <w:rsid w:val="007C2ED9"/>
    <w:rsid w:val="007C2FB6"/>
    <w:rsid w:val="007C32C0"/>
    <w:rsid w:val="007C38E5"/>
    <w:rsid w:val="007C3ADF"/>
    <w:rsid w:val="007C3B45"/>
    <w:rsid w:val="007C3B5B"/>
    <w:rsid w:val="007C3BAB"/>
    <w:rsid w:val="007C3C22"/>
    <w:rsid w:val="007C3DA0"/>
    <w:rsid w:val="007C4908"/>
    <w:rsid w:val="007C4A47"/>
    <w:rsid w:val="007C52CE"/>
    <w:rsid w:val="007C5757"/>
    <w:rsid w:val="007C6077"/>
    <w:rsid w:val="007C70B6"/>
    <w:rsid w:val="007C7EE7"/>
    <w:rsid w:val="007D0AFD"/>
    <w:rsid w:val="007D16A2"/>
    <w:rsid w:val="007D1769"/>
    <w:rsid w:val="007D18AE"/>
    <w:rsid w:val="007D211C"/>
    <w:rsid w:val="007D2181"/>
    <w:rsid w:val="007D225F"/>
    <w:rsid w:val="007D22ED"/>
    <w:rsid w:val="007D2490"/>
    <w:rsid w:val="007D2736"/>
    <w:rsid w:val="007D2B5A"/>
    <w:rsid w:val="007D2E62"/>
    <w:rsid w:val="007D30EE"/>
    <w:rsid w:val="007D388B"/>
    <w:rsid w:val="007D4A4D"/>
    <w:rsid w:val="007D4CF8"/>
    <w:rsid w:val="007D4EE7"/>
    <w:rsid w:val="007D50BE"/>
    <w:rsid w:val="007D5197"/>
    <w:rsid w:val="007D532E"/>
    <w:rsid w:val="007D5BFE"/>
    <w:rsid w:val="007D5C63"/>
    <w:rsid w:val="007D5EF0"/>
    <w:rsid w:val="007D627D"/>
    <w:rsid w:val="007D6337"/>
    <w:rsid w:val="007D6EB5"/>
    <w:rsid w:val="007D773A"/>
    <w:rsid w:val="007D77D3"/>
    <w:rsid w:val="007D78B8"/>
    <w:rsid w:val="007D7C14"/>
    <w:rsid w:val="007D7F49"/>
    <w:rsid w:val="007E096D"/>
    <w:rsid w:val="007E0C53"/>
    <w:rsid w:val="007E0ED0"/>
    <w:rsid w:val="007E1704"/>
    <w:rsid w:val="007E274F"/>
    <w:rsid w:val="007E2A9C"/>
    <w:rsid w:val="007E2F3F"/>
    <w:rsid w:val="007E358A"/>
    <w:rsid w:val="007E35DD"/>
    <w:rsid w:val="007E36B4"/>
    <w:rsid w:val="007E371C"/>
    <w:rsid w:val="007E3B0A"/>
    <w:rsid w:val="007E4577"/>
    <w:rsid w:val="007E45FC"/>
    <w:rsid w:val="007E477B"/>
    <w:rsid w:val="007E47D8"/>
    <w:rsid w:val="007E4935"/>
    <w:rsid w:val="007E4AB2"/>
    <w:rsid w:val="007E4AE7"/>
    <w:rsid w:val="007E4BF3"/>
    <w:rsid w:val="007E4BF9"/>
    <w:rsid w:val="007E4E9D"/>
    <w:rsid w:val="007E560D"/>
    <w:rsid w:val="007E5830"/>
    <w:rsid w:val="007E610B"/>
    <w:rsid w:val="007E6338"/>
    <w:rsid w:val="007E671C"/>
    <w:rsid w:val="007E6E0B"/>
    <w:rsid w:val="007E6F03"/>
    <w:rsid w:val="007E7169"/>
    <w:rsid w:val="007E7210"/>
    <w:rsid w:val="007E75A7"/>
    <w:rsid w:val="007E77A8"/>
    <w:rsid w:val="007E79AB"/>
    <w:rsid w:val="007E7C6C"/>
    <w:rsid w:val="007E7E58"/>
    <w:rsid w:val="007F044E"/>
    <w:rsid w:val="007F0852"/>
    <w:rsid w:val="007F1460"/>
    <w:rsid w:val="007F15E8"/>
    <w:rsid w:val="007F1A89"/>
    <w:rsid w:val="007F1A98"/>
    <w:rsid w:val="007F1CF6"/>
    <w:rsid w:val="007F1E71"/>
    <w:rsid w:val="007F21F9"/>
    <w:rsid w:val="007F3339"/>
    <w:rsid w:val="007F34A7"/>
    <w:rsid w:val="007F3907"/>
    <w:rsid w:val="007F3B20"/>
    <w:rsid w:val="007F3C9C"/>
    <w:rsid w:val="007F3E24"/>
    <w:rsid w:val="007F4544"/>
    <w:rsid w:val="007F459C"/>
    <w:rsid w:val="007F4DC7"/>
    <w:rsid w:val="007F51B0"/>
    <w:rsid w:val="007F5CB2"/>
    <w:rsid w:val="007F60F6"/>
    <w:rsid w:val="007F63B8"/>
    <w:rsid w:val="007F6DD7"/>
    <w:rsid w:val="007F73A8"/>
    <w:rsid w:val="007F7423"/>
    <w:rsid w:val="007F781B"/>
    <w:rsid w:val="007F7CFF"/>
    <w:rsid w:val="007F7EB0"/>
    <w:rsid w:val="0080055B"/>
    <w:rsid w:val="0080105A"/>
    <w:rsid w:val="0080149A"/>
    <w:rsid w:val="008018C3"/>
    <w:rsid w:val="008020C5"/>
    <w:rsid w:val="00802690"/>
    <w:rsid w:val="0080277D"/>
    <w:rsid w:val="00802829"/>
    <w:rsid w:val="00802A1E"/>
    <w:rsid w:val="00802C90"/>
    <w:rsid w:val="00803017"/>
    <w:rsid w:val="0080315B"/>
    <w:rsid w:val="00803205"/>
    <w:rsid w:val="00803211"/>
    <w:rsid w:val="0080372E"/>
    <w:rsid w:val="00803DD8"/>
    <w:rsid w:val="0080448E"/>
    <w:rsid w:val="0080471B"/>
    <w:rsid w:val="00804B19"/>
    <w:rsid w:val="00804D21"/>
    <w:rsid w:val="00805246"/>
    <w:rsid w:val="0080533F"/>
    <w:rsid w:val="0080542F"/>
    <w:rsid w:val="00805939"/>
    <w:rsid w:val="00805BB7"/>
    <w:rsid w:val="00805D4F"/>
    <w:rsid w:val="00805E96"/>
    <w:rsid w:val="00806072"/>
    <w:rsid w:val="00806649"/>
    <w:rsid w:val="00806842"/>
    <w:rsid w:val="00806A81"/>
    <w:rsid w:val="00806C74"/>
    <w:rsid w:val="008071E7"/>
    <w:rsid w:val="00807612"/>
    <w:rsid w:val="008078A4"/>
    <w:rsid w:val="00807CAF"/>
    <w:rsid w:val="0081003B"/>
    <w:rsid w:val="00810716"/>
    <w:rsid w:val="00810833"/>
    <w:rsid w:val="00810921"/>
    <w:rsid w:val="00810AA6"/>
    <w:rsid w:val="00810E45"/>
    <w:rsid w:val="00810EA6"/>
    <w:rsid w:val="00810EFE"/>
    <w:rsid w:val="008116E9"/>
    <w:rsid w:val="00812398"/>
    <w:rsid w:val="008126D2"/>
    <w:rsid w:val="00812986"/>
    <w:rsid w:val="00812AD6"/>
    <w:rsid w:val="00812F6D"/>
    <w:rsid w:val="0081313A"/>
    <w:rsid w:val="00813A28"/>
    <w:rsid w:val="00813E80"/>
    <w:rsid w:val="00813F47"/>
    <w:rsid w:val="00815341"/>
    <w:rsid w:val="00815433"/>
    <w:rsid w:val="00815527"/>
    <w:rsid w:val="00815644"/>
    <w:rsid w:val="008156DF"/>
    <w:rsid w:val="00815983"/>
    <w:rsid w:val="00816237"/>
    <w:rsid w:val="00816382"/>
    <w:rsid w:val="0081671B"/>
    <w:rsid w:val="00816E4B"/>
    <w:rsid w:val="008170EC"/>
    <w:rsid w:val="0081716B"/>
    <w:rsid w:val="00817237"/>
    <w:rsid w:val="0081724A"/>
    <w:rsid w:val="0081782E"/>
    <w:rsid w:val="00817BE3"/>
    <w:rsid w:val="0082043B"/>
    <w:rsid w:val="008207B5"/>
    <w:rsid w:val="008213FF"/>
    <w:rsid w:val="008215C7"/>
    <w:rsid w:val="008216C9"/>
    <w:rsid w:val="00821A6F"/>
    <w:rsid w:val="00822042"/>
    <w:rsid w:val="0082210A"/>
    <w:rsid w:val="0082216F"/>
    <w:rsid w:val="008225F4"/>
    <w:rsid w:val="00822FB2"/>
    <w:rsid w:val="008230DC"/>
    <w:rsid w:val="00823543"/>
    <w:rsid w:val="0082431C"/>
    <w:rsid w:val="00824DE7"/>
    <w:rsid w:val="008252A1"/>
    <w:rsid w:val="008252C6"/>
    <w:rsid w:val="008258B0"/>
    <w:rsid w:val="00825B18"/>
    <w:rsid w:val="00825CAC"/>
    <w:rsid w:val="00825F25"/>
    <w:rsid w:val="008260C2"/>
    <w:rsid w:val="00826C0D"/>
    <w:rsid w:val="00826C26"/>
    <w:rsid w:val="0082797C"/>
    <w:rsid w:val="0082798E"/>
    <w:rsid w:val="00827D95"/>
    <w:rsid w:val="00830240"/>
    <w:rsid w:val="00830325"/>
    <w:rsid w:val="00830ACD"/>
    <w:rsid w:val="00831966"/>
    <w:rsid w:val="00831B7B"/>
    <w:rsid w:val="00831B83"/>
    <w:rsid w:val="00831D9C"/>
    <w:rsid w:val="00831F54"/>
    <w:rsid w:val="00831F72"/>
    <w:rsid w:val="0083272D"/>
    <w:rsid w:val="00832761"/>
    <w:rsid w:val="00832E32"/>
    <w:rsid w:val="00833237"/>
    <w:rsid w:val="0083328D"/>
    <w:rsid w:val="00833800"/>
    <w:rsid w:val="00834039"/>
    <w:rsid w:val="008343FB"/>
    <w:rsid w:val="0083491E"/>
    <w:rsid w:val="008349AC"/>
    <w:rsid w:val="00834AEE"/>
    <w:rsid w:val="00834F82"/>
    <w:rsid w:val="008350A8"/>
    <w:rsid w:val="00835229"/>
    <w:rsid w:val="00835555"/>
    <w:rsid w:val="00835840"/>
    <w:rsid w:val="008358FF"/>
    <w:rsid w:val="00835901"/>
    <w:rsid w:val="0083594F"/>
    <w:rsid w:val="00836AE3"/>
    <w:rsid w:val="00836DA6"/>
    <w:rsid w:val="0083714A"/>
    <w:rsid w:val="00837A40"/>
    <w:rsid w:val="00837D4E"/>
    <w:rsid w:val="00837DDA"/>
    <w:rsid w:val="008403F9"/>
    <w:rsid w:val="008404E6"/>
    <w:rsid w:val="008407B2"/>
    <w:rsid w:val="00840C55"/>
    <w:rsid w:val="00841265"/>
    <w:rsid w:val="00841735"/>
    <w:rsid w:val="00842570"/>
    <w:rsid w:val="008428C1"/>
    <w:rsid w:val="00843333"/>
    <w:rsid w:val="008436B8"/>
    <w:rsid w:val="008437F3"/>
    <w:rsid w:val="00843C0A"/>
    <w:rsid w:val="00843F50"/>
    <w:rsid w:val="00844553"/>
    <w:rsid w:val="008448F6"/>
    <w:rsid w:val="00844962"/>
    <w:rsid w:val="00844E8F"/>
    <w:rsid w:val="00845510"/>
    <w:rsid w:val="008455A6"/>
    <w:rsid w:val="00845DAD"/>
    <w:rsid w:val="00845DE9"/>
    <w:rsid w:val="00845E55"/>
    <w:rsid w:val="00845EBD"/>
    <w:rsid w:val="008468AE"/>
    <w:rsid w:val="008469EF"/>
    <w:rsid w:val="00846D75"/>
    <w:rsid w:val="00847280"/>
    <w:rsid w:val="00847A03"/>
    <w:rsid w:val="00847F06"/>
    <w:rsid w:val="008501B8"/>
    <w:rsid w:val="0085059D"/>
    <w:rsid w:val="008506F1"/>
    <w:rsid w:val="00850B27"/>
    <w:rsid w:val="00851224"/>
    <w:rsid w:val="0085161E"/>
    <w:rsid w:val="00851DBF"/>
    <w:rsid w:val="00852137"/>
    <w:rsid w:val="0085250D"/>
    <w:rsid w:val="0085271E"/>
    <w:rsid w:val="00852E9D"/>
    <w:rsid w:val="0085333D"/>
    <w:rsid w:val="0085349A"/>
    <w:rsid w:val="008536E4"/>
    <w:rsid w:val="0085390D"/>
    <w:rsid w:val="008539DC"/>
    <w:rsid w:val="00853D38"/>
    <w:rsid w:val="00853F4E"/>
    <w:rsid w:val="0085448C"/>
    <w:rsid w:val="00854B6C"/>
    <w:rsid w:val="008550C6"/>
    <w:rsid w:val="008555A3"/>
    <w:rsid w:val="00855BF6"/>
    <w:rsid w:val="00855C3B"/>
    <w:rsid w:val="00856057"/>
    <w:rsid w:val="0085658A"/>
    <w:rsid w:val="00856F06"/>
    <w:rsid w:val="0085724C"/>
    <w:rsid w:val="008576EB"/>
    <w:rsid w:val="008577F8"/>
    <w:rsid w:val="0085782D"/>
    <w:rsid w:val="008578D8"/>
    <w:rsid w:val="00857BD1"/>
    <w:rsid w:val="00857CD1"/>
    <w:rsid w:val="00857F05"/>
    <w:rsid w:val="00860156"/>
    <w:rsid w:val="00860291"/>
    <w:rsid w:val="00860589"/>
    <w:rsid w:val="00860611"/>
    <w:rsid w:val="00860A5D"/>
    <w:rsid w:val="00860A93"/>
    <w:rsid w:val="00860AE4"/>
    <w:rsid w:val="00860E54"/>
    <w:rsid w:val="00860EEE"/>
    <w:rsid w:val="00861379"/>
    <w:rsid w:val="00861A8C"/>
    <w:rsid w:val="00861ABE"/>
    <w:rsid w:val="00861BB2"/>
    <w:rsid w:val="00861EE2"/>
    <w:rsid w:val="00862162"/>
    <w:rsid w:val="0086256A"/>
    <w:rsid w:val="0086264C"/>
    <w:rsid w:val="008627A8"/>
    <w:rsid w:val="008629F1"/>
    <w:rsid w:val="00862B21"/>
    <w:rsid w:val="0086313A"/>
    <w:rsid w:val="00863A09"/>
    <w:rsid w:val="00863B7D"/>
    <w:rsid w:val="00863C6A"/>
    <w:rsid w:val="00863C98"/>
    <w:rsid w:val="008644F9"/>
    <w:rsid w:val="0086474A"/>
    <w:rsid w:val="0086480C"/>
    <w:rsid w:val="00864819"/>
    <w:rsid w:val="00864878"/>
    <w:rsid w:val="00864C19"/>
    <w:rsid w:val="00864E83"/>
    <w:rsid w:val="00864EAE"/>
    <w:rsid w:val="00864F9C"/>
    <w:rsid w:val="00864FB5"/>
    <w:rsid w:val="008652DD"/>
    <w:rsid w:val="00865B55"/>
    <w:rsid w:val="00865F83"/>
    <w:rsid w:val="00865FF8"/>
    <w:rsid w:val="00867C29"/>
    <w:rsid w:val="00867E70"/>
    <w:rsid w:val="00870099"/>
    <w:rsid w:val="008702C2"/>
    <w:rsid w:val="0087040D"/>
    <w:rsid w:val="00870D14"/>
    <w:rsid w:val="00870D88"/>
    <w:rsid w:val="00871006"/>
    <w:rsid w:val="008711A4"/>
    <w:rsid w:val="008718FF"/>
    <w:rsid w:val="00871931"/>
    <w:rsid w:val="0087208D"/>
    <w:rsid w:val="00872427"/>
    <w:rsid w:val="00872535"/>
    <w:rsid w:val="008725F3"/>
    <w:rsid w:val="00872651"/>
    <w:rsid w:val="00872765"/>
    <w:rsid w:val="00872D29"/>
    <w:rsid w:val="00872F84"/>
    <w:rsid w:val="00873077"/>
    <w:rsid w:val="008739C8"/>
    <w:rsid w:val="008739FC"/>
    <w:rsid w:val="00873C27"/>
    <w:rsid w:val="00873D52"/>
    <w:rsid w:val="00873F42"/>
    <w:rsid w:val="0087422B"/>
    <w:rsid w:val="008744B7"/>
    <w:rsid w:val="008745F2"/>
    <w:rsid w:val="0087487B"/>
    <w:rsid w:val="0087495D"/>
    <w:rsid w:val="00874DD2"/>
    <w:rsid w:val="00875316"/>
    <w:rsid w:val="0087545B"/>
    <w:rsid w:val="00875677"/>
    <w:rsid w:val="00875B06"/>
    <w:rsid w:val="00875F01"/>
    <w:rsid w:val="00876154"/>
    <w:rsid w:val="00876B49"/>
    <w:rsid w:val="00876DF1"/>
    <w:rsid w:val="008770C4"/>
    <w:rsid w:val="008771DB"/>
    <w:rsid w:val="0087790E"/>
    <w:rsid w:val="00877E64"/>
    <w:rsid w:val="00877E99"/>
    <w:rsid w:val="00877F95"/>
    <w:rsid w:val="008807DB"/>
    <w:rsid w:val="00880ADC"/>
    <w:rsid w:val="00880F2C"/>
    <w:rsid w:val="0088141C"/>
    <w:rsid w:val="00881701"/>
    <w:rsid w:val="00881A88"/>
    <w:rsid w:val="00881A97"/>
    <w:rsid w:val="00882504"/>
    <w:rsid w:val="0088268D"/>
    <w:rsid w:val="00882984"/>
    <w:rsid w:val="008829C3"/>
    <w:rsid w:val="00883235"/>
    <w:rsid w:val="00883539"/>
    <w:rsid w:val="00883AE0"/>
    <w:rsid w:val="00883E18"/>
    <w:rsid w:val="00883E8A"/>
    <w:rsid w:val="008843E1"/>
    <w:rsid w:val="008847F8"/>
    <w:rsid w:val="00884B2E"/>
    <w:rsid w:val="00885250"/>
    <w:rsid w:val="00885292"/>
    <w:rsid w:val="0088529B"/>
    <w:rsid w:val="0088544F"/>
    <w:rsid w:val="0088596F"/>
    <w:rsid w:val="00885A2C"/>
    <w:rsid w:val="00885A51"/>
    <w:rsid w:val="00885B57"/>
    <w:rsid w:val="00885D86"/>
    <w:rsid w:val="008863B9"/>
    <w:rsid w:val="0088675E"/>
    <w:rsid w:val="008868FB"/>
    <w:rsid w:val="00886AB4"/>
    <w:rsid w:val="00886D06"/>
    <w:rsid w:val="00886E8A"/>
    <w:rsid w:val="00887122"/>
    <w:rsid w:val="0088713E"/>
    <w:rsid w:val="0088728A"/>
    <w:rsid w:val="00887804"/>
    <w:rsid w:val="0088780A"/>
    <w:rsid w:val="00887933"/>
    <w:rsid w:val="00887DAC"/>
    <w:rsid w:val="008904C3"/>
    <w:rsid w:val="00890B9C"/>
    <w:rsid w:val="008912B9"/>
    <w:rsid w:val="00891AB8"/>
    <w:rsid w:val="00891E4B"/>
    <w:rsid w:val="00891EC8"/>
    <w:rsid w:val="0089288A"/>
    <w:rsid w:val="0089298F"/>
    <w:rsid w:val="00892C45"/>
    <w:rsid w:val="008932DF"/>
    <w:rsid w:val="008932FD"/>
    <w:rsid w:val="00893F55"/>
    <w:rsid w:val="00894278"/>
    <w:rsid w:val="008948DD"/>
    <w:rsid w:val="00895A0C"/>
    <w:rsid w:val="00895D75"/>
    <w:rsid w:val="00895F10"/>
    <w:rsid w:val="00896323"/>
    <w:rsid w:val="008966CC"/>
    <w:rsid w:val="00896967"/>
    <w:rsid w:val="00896D43"/>
    <w:rsid w:val="00896EE9"/>
    <w:rsid w:val="0089742B"/>
    <w:rsid w:val="00897ADE"/>
    <w:rsid w:val="00897AEF"/>
    <w:rsid w:val="00897C4B"/>
    <w:rsid w:val="00897E3E"/>
    <w:rsid w:val="008A0402"/>
    <w:rsid w:val="008A0561"/>
    <w:rsid w:val="008A0DF6"/>
    <w:rsid w:val="008A0E23"/>
    <w:rsid w:val="008A0E4E"/>
    <w:rsid w:val="008A115A"/>
    <w:rsid w:val="008A16AF"/>
    <w:rsid w:val="008A19AD"/>
    <w:rsid w:val="008A2142"/>
    <w:rsid w:val="008A23B7"/>
    <w:rsid w:val="008A27CE"/>
    <w:rsid w:val="008A28A5"/>
    <w:rsid w:val="008A2DA1"/>
    <w:rsid w:val="008A2DF5"/>
    <w:rsid w:val="008A351C"/>
    <w:rsid w:val="008A387A"/>
    <w:rsid w:val="008A38B9"/>
    <w:rsid w:val="008A3921"/>
    <w:rsid w:val="008A3A76"/>
    <w:rsid w:val="008A3C97"/>
    <w:rsid w:val="008A3D54"/>
    <w:rsid w:val="008A3DC4"/>
    <w:rsid w:val="008A3F09"/>
    <w:rsid w:val="008A4119"/>
    <w:rsid w:val="008A4725"/>
    <w:rsid w:val="008A4CD4"/>
    <w:rsid w:val="008A5158"/>
    <w:rsid w:val="008A525E"/>
    <w:rsid w:val="008A52BB"/>
    <w:rsid w:val="008A5387"/>
    <w:rsid w:val="008A53DE"/>
    <w:rsid w:val="008A54FA"/>
    <w:rsid w:val="008A56CE"/>
    <w:rsid w:val="008A5910"/>
    <w:rsid w:val="008A5BCD"/>
    <w:rsid w:val="008A5EBC"/>
    <w:rsid w:val="008A6039"/>
    <w:rsid w:val="008A609B"/>
    <w:rsid w:val="008A64B8"/>
    <w:rsid w:val="008A66BA"/>
    <w:rsid w:val="008A68AC"/>
    <w:rsid w:val="008A6EB2"/>
    <w:rsid w:val="008A71EF"/>
    <w:rsid w:val="008A7674"/>
    <w:rsid w:val="008A7710"/>
    <w:rsid w:val="008A79CD"/>
    <w:rsid w:val="008B020E"/>
    <w:rsid w:val="008B04C8"/>
    <w:rsid w:val="008B07C0"/>
    <w:rsid w:val="008B136D"/>
    <w:rsid w:val="008B1385"/>
    <w:rsid w:val="008B1692"/>
    <w:rsid w:val="008B1936"/>
    <w:rsid w:val="008B1946"/>
    <w:rsid w:val="008B1E38"/>
    <w:rsid w:val="008B24DB"/>
    <w:rsid w:val="008B252E"/>
    <w:rsid w:val="008B283F"/>
    <w:rsid w:val="008B2A06"/>
    <w:rsid w:val="008B3267"/>
    <w:rsid w:val="008B3739"/>
    <w:rsid w:val="008B3D14"/>
    <w:rsid w:val="008B4687"/>
    <w:rsid w:val="008B4F90"/>
    <w:rsid w:val="008B5854"/>
    <w:rsid w:val="008B5969"/>
    <w:rsid w:val="008B5B87"/>
    <w:rsid w:val="008B617E"/>
    <w:rsid w:val="008B6384"/>
    <w:rsid w:val="008B6436"/>
    <w:rsid w:val="008B65B2"/>
    <w:rsid w:val="008B697A"/>
    <w:rsid w:val="008B6BD3"/>
    <w:rsid w:val="008B6C16"/>
    <w:rsid w:val="008B71CE"/>
    <w:rsid w:val="008B7460"/>
    <w:rsid w:val="008C00DB"/>
    <w:rsid w:val="008C033D"/>
    <w:rsid w:val="008C03E2"/>
    <w:rsid w:val="008C05E2"/>
    <w:rsid w:val="008C1041"/>
    <w:rsid w:val="008C1043"/>
    <w:rsid w:val="008C121E"/>
    <w:rsid w:val="008C1484"/>
    <w:rsid w:val="008C198A"/>
    <w:rsid w:val="008C208B"/>
    <w:rsid w:val="008C21BC"/>
    <w:rsid w:val="008C26A2"/>
    <w:rsid w:val="008C29BB"/>
    <w:rsid w:val="008C2D60"/>
    <w:rsid w:val="008C2D73"/>
    <w:rsid w:val="008C34B6"/>
    <w:rsid w:val="008C3501"/>
    <w:rsid w:val="008C3B5F"/>
    <w:rsid w:val="008C3CF6"/>
    <w:rsid w:val="008C3EBB"/>
    <w:rsid w:val="008C3F39"/>
    <w:rsid w:val="008C42A8"/>
    <w:rsid w:val="008C4591"/>
    <w:rsid w:val="008C45DF"/>
    <w:rsid w:val="008C4669"/>
    <w:rsid w:val="008C48A7"/>
    <w:rsid w:val="008C4A9B"/>
    <w:rsid w:val="008C4C9C"/>
    <w:rsid w:val="008C4DB7"/>
    <w:rsid w:val="008C4E15"/>
    <w:rsid w:val="008C51E6"/>
    <w:rsid w:val="008C5697"/>
    <w:rsid w:val="008C61A3"/>
    <w:rsid w:val="008C6E31"/>
    <w:rsid w:val="008C6F2D"/>
    <w:rsid w:val="008C731E"/>
    <w:rsid w:val="008C7498"/>
    <w:rsid w:val="008C76E2"/>
    <w:rsid w:val="008C7E1B"/>
    <w:rsid w:val="008C7E4A"/>
    <w:rsid w:val="008C7E8A"/>
    <w:rsid w:val="008D039A"/>
    <w:rsid w:val="008D0403"/>
    <w:rsid w:val="008D1A90"/>
    <w:rsid w:val="008D1CFD"/>
    <w:rsid w:val="008D1D77"/>
    <w:rsid w:val="008D1DD3"/>
    <w:rsid w:val="008D224B"/>
    <w:rsid w:val="008D24BD"/>
    <w:rsid w:val="008D28E0"/>
    <w:rsid w:val="008D2DB2"/>
    <w:rsid w:val="008D30ED"/>
    <w:rsid w:val="008D3B5C"/>
    <w:rsid w:val="008D4A4A"/>
    <w:rsid w:val="008D4E27"/>
    <w:rsid w:val="008D61C2"/>
    <w:rsid w:val="008D638B"/>
    <w:rsid w:val="008D68CF"/>
    <w:rsid w:val="008D6B4A"/>
    <w:rsid w:val="008D6EE7"/>
    <w:rsid w:val="008D70A3"/>
    <w:rsid w:val="008D7B50"/>
    <w:rsid w:val="008D7F6A"/>
    <w:rsid w:val="008D7FF5"/>
    <w:rsid w:val="008E028A"/>
    <w:rsid w:val="008E05AB"/>
    <w:rsid w:val="008E0714"/>
    <w:rsid w:val="008E092A"/>
    <w:rsid w:val="008E1051"/>
    <w:rsid w:val="008E176A"/>
    <w:rsid w:val="008E1DBC"/>
    <w:rsid w:val="008E1F8A"/>
    <w:rsid w:val="008E2484"/>
    <w:rsid w:val="008E2DB5"/>
    <w:rsid w:val="008E2E28"/>
    <w:rsid w:val="008E2F08"/>
    <w:rsid w:val="008E3125"/>
    <w:rsid w:val="008E3212"/>
    <w:rsid w:val="008E353E"/>
    <w:rsid w:val="008E38F5"/>
    <w:rsid w:val="008E3962"/>
    <w:rsid w:val="008E3E83"/>
    <w:rsid w:val="008E40CD"/>
    <w:rsid w:val="008E46B7"/>
    <w:rsid w:val="008E4B2F"/>
    <w:rsid w:val="008E52BA"/>
    <w:rsid w:val="008E5426"/>
    <w:rsid w:val="008E5BD6"/>
    <w:rsid w:val="008E659C"/>
    <w:rsid w:val="008E6DBC"/>
    <w:rsid w:val="008E7172"/>
    <w:rsid w:val="008F02D2"/>
    <w:rsid w:val="008F03DA"/>
    <w:rsid w:val="008F0549"/>
    <w:rsid w:val="008F06C8"/>
    <w:rsid w:val="008F0AE1"/>
    <w:rsid w:val="008F0D7B"/>
    <w:rsid w:val="008F141F"/>
    <w:rsid w:val="008F1903"/>
    <w:rsid w:val="008F1A63"/>
    <w:rsid w:val="008F1CC0"/>
    <w:rsid w:val="008F1FFD"/>
    <w:rsid w:val="008F207F"/>
    <w:rsid w:val="008F22C3"/>
    <w:rsid w:val="008F2340"/>
    <w:rsid w:val="008F27CD"/>
    <w:rsid w:val="008F294E"/>
    <w:rsid w:val="008F315F"/>
    <w:rsid w:val="008F3448"/>
    <w:rsid w:val="008F349D"/>
    <w:rsid w:val="008F3565"/>
    <w:rsid w:val="008F3B2F"/>
    <w:rsid w:val="008F4050"/>
    <w:rsid w:val="008F41AA"/>
    <w:rsid w:val="008F45C0"/>
    <w:rsid w:val="008F46BB"/>
    <w:rsid w:val="008F49E7"/>
    <w:rsid w:val="008F4A97"/>
    <w:rsid w:val="008F4BC7"/>
    <w:rsid w:val="008F4E00"/>
    <w:rsid w:val="008F4E5B"/>
    <w:rsid w:val="008F53A5"/>
    <w:rsid w:val="008F53EF"/>
    <w:rsid w:val="008F5CD4"/>
    <w:rsid w:val="008F6281"/>
    <w:rsid w:val="008F647D"/>
    <w:rsid w:val="008F6738"/>
    <w:rsid w:val="008F69FC"/>
    <w:rsid w:val="008F6B76"/>
    <w:rsid w:val="008F6CC8"/>
    <w:rsid w:val="008F73E9"/>
    <w:rsid w:val="008F7762"/>
    <w:rsid w:val="0090025D"/>
    <w:rsid w:val="00900512"/>
    <w:rsid w:val="009009C8"/>
    <w:rsid w:val="00900B48"/>
    <w:rsid w:val="00900F5C"/>
    <w:rsid w:val="009017BC"/>
    <w:rsid w:val="00901868"/>
    <w:rsid w:val="00901B00"/>
    <w:rsid w:val="00901EEC"/>
    <w:rsid w:val="0090224B"/>
    <w:rsid w:val="009024D6"/>
    <w:rsid w:val="009026B7"/>
    <w:rsid w:val="0090297E"/>
    <w:rsid w:val="00902FA5"/>
    <w:rsid w:val="009038FD"/>
    <w:rsid w:val="00903DA1"/>
    <w:rsid w:val="00904A0C"/>
    <w:rsid w:val="00904B00"/>
    <w:rsid w:val="00904F7F"/>
    <w:rsid w:val="009065E7"/>
    <w:rsid w:val="00907003"/>
    <w:rsid w:val="0090744C"/>
    <w:rsid w:val="00907599"/>
    <w:rsid w:val="00907744"/>
    <w:rsid w:val="009078AD"/>
    <w:rsid w:val="0090790E"/>
    <w:rsid w:val="00907E00"/>
    <w:rsid w:val="0091014E"/>
    <w:rsid w:val="00910200"/>
    <w:rsid w:val="0091051F"/>
    <w:rsid w:val="00911BBE"/>
    <w:rsid w:val="009122FC"/>
    <w:rsid w:val="00912838"/>
    <w:rsid w:val="00912869"/>
    <w:rsid w:val="00912B89"/>
    <w:rsid w:val="00912C74"/>
    <w:rsid w:val="00912C80"/>
    <w:rsid w:val="00912D64"/>
    <w:rsid w:val="00912F27"/>
    <w:rsid w:val="00913112"/>
    <w:rsid w:val="00913635"/>
    <w:rsid w:val="00913984"/>
    <w:rsid w:val="00913CBB"/>
    <w:rsid w:val="00913CED"/>
    <w:rsid w:val="0091437A"/>
    <w:rsid w:val="00914C15"/>
    <w:rsid w:val="00914D42"/>
    <w:rsid w:val="00915416"/>
    <w:rsid w:val="00915501"/>
    <w:rsid w:val="009155BB"/>
    <w:rsid w:val="0091598B"/>
    <w:rsid w:val="009159F1"/>
    <w:rsid w:val="00915C34"/>
    <w:rsid w:val="00916112"/>
    <w:rsid w:val="00916672"/>
    <w:rsid w:val="00916A61"/>
    <w:rsid w:val="00916DBA"/>
    <w:rsid w:val="00916E03"/>
    <w:rsid w:val="009170D1"/>
    <w:rsid w:val="00917443"/>
    <w:rsid w:val="00917FEE"/>
    <w:rsid w:val="00920142"/>
    <w:rsid w:val="009203AF"/>
    <w:rsid w:val="00920928"/>
    <w:rsid w:val="00920B63"/>
    <w:rsid w:val="00920BFF"/>
    <w:rsid w:val="00920D9F"/>
    <w:rsid w:val="009214ED"/>
    <w:rsid w:val="00921B2B"/>
    <w:rsid w:val="00921D93"/>
    <w:rsid w:val="00922693"/>
    <w:rsid w:val="0092298D"/>
    <w:rsid w:val="00922F6A"/>
    <w:rsid w:val="0092369A"/>
    <w:rsid w:val="00923A04"/>
    <w:rsid w:val="00923C30"/>
    <w:rsid w:val="00924312"/>
    <w:rsid w:val="00924521"/>
    <w:rsid w:val="0092453F"/>
    <w:rsid w:val="009251EF"/>
    <w:rsid w:val="009251F4"/>
    <w:rsid w:val="009254BB"/>
    <w:rsid w:val="009255AE"/>
    <w:rsid w:val="00925795"/>
    <w:rsid w:val="009258E6"/>
    <w:rsid w:val="00925A37"/>
    <w:rsid w:val="00925E3D"/>
    <w:rsid w:val="00925FBB"/>
    <w:rsid w:val="0092641A"/>
    <w:rsid w:val="009267E8"/>
    <w:rsid w:val="00926C78"/>
    <w:rsid w:val="00926F08"/>
    <w:rsid w:val="00926F96"/>
    <w:rsid w:val="0092744E"/>
    <w:rsid w:val="00927530"/>
    <w:rsid w:val="00927954"/>
    <w:rsid w:val="009279AB"/>
    <w:rsid w:val="00927BA8"/>
    <w:rsid w:val="009305C3"/>
    <w:rsid w:val="0093076D"/>
    <w:rsid w:val="00930ABB"/>
    <w:rsid w:val="00930B4C"/>
    <w:rsid w:val="00930B54"/>
    <w:rsid w:val="00930D2E"/>
    <w:rsid w:val="009312C6"/>
    <w:rsid w:val="009316B4"/>
    <w:rsid w:val="009317C0"/>
    <w:rsid w:val="009321F0"/>
    <w:rsid w:val="00932222"/>
    <w:rsid w:val="00932516"/>
    <w:rsid w:val="0093305D"/>
    <w:rsid w:val="0093339B"/>
    <w:rsid w:val="00934360"/>
    <w:rsid w:val="00934C84"/>
    <w:rsid w:val="00935234"/>
    <w:rsid w:val="009353C5"/>
    <w:rsid w:val="00935902"/>
    <w:rsid w:val="00935A19"/>
    <w:rsid w:val="00935BD3"/>
    <w:rsid w:val="00935DFD"/>
    <w:rsid w:val="0093696B"/>
    <w:rsid w:val="00936DA3"/>
    <w:rsid w:val="00937FDB"/>
    <w:rsid w:val="009400BB"/>
    <w:rsid w:val="0094049A"/>
    <w:rsid w:val="00940B61"/>
    <w:rsid w:val="00940F4F"/>
    <w:rsid w:val="00940FEB"/>
    <w:rsid w:val="00941269"/>
    <w:rsid w:val="009413D3"/>
    <w:rsid w:val="0094171D"/>
    <w:rsid w:val="00941814"/>
    <w:rsid w:val="00941C81"/>
    <w:rsid w:val="00941F04"/>
    <w:rsid w:val="00941FDE"/>
    <w:rsid w:val="009423A3"/>
    <w:rsid w:val="009425B0"/>
    <w:rsid w:val="0094272C"/>
    <w:rsid w:val="00942CAE"/>
    <w:rsid w:val="0094378B"/>
    <w:rsid w:val="009437BE"/>
    <w:rsid w:val="00943C43"/>
    <w:rsid w:val="00943DC4"/>
    <w:rsid w:val="00944160"/>
    <w:rsid w:val="0094441F"/>
    <w:rsid w:val="0094459C"/>
    <w:rsid w:val="00944859"/>
    <w:rsid w:val="0094493C"/>
    <w:rsid w:val="00944BB0"/>
    <w:rsid w:val="00944C1A"/>
    <w:rsid w:val="00945BEE"/>
    <w:rsid w:val="00945CDF"/>
    <w:rsid w:val="00945F95"/>
    <w:rsid w:val="0094650D"/>
    <w:rsid w:val="00946EBE"/>
    <w:rsid w:val="00946F52"/>
    <w:rsid w:val="009472CA"/>
    <w:rsid w:val="00947C46"/>
    <w:rsid w:val="00947EBD"/>
    <w:rsid w:val="00950228"/>
    <w:rsid w:val="009502E9"/>
    <w:rsid w:val="00950366"/>
    <w:rsid w:val="009504F4"/>
    <w:rsid w:val="00950823"/>
    <w:rsid w:val="00950824"/>
    <w:rsid w:val="009508AD"/>
    <w:rsid w:val="00950916"/>
    <w:rsid w:val="00950989"/>
    <w:rsid w:val="0095108A"/>
    <w:rsid w:val="009514CB"/>
    <w:rsid w:val="009515F3"/>
    <w:rsid w:val="0095208A"/>
    <w:rsid w:val="0095216B"/>
    <w:rsid w:val="00952526"/>
    <w:rsid w:val="00952560"/>
    <w:rsid w:val="009528C5"/>
    <w:rsid w:val="00952AEE"/>
    <w:rsid w:val="00952C4B"/>
    <w:rsid w:val="009530FE"/>
    <w:rsid w:val="009539C2"/>
    <w:rsid w:val="00954077"/>
    <w:rsid w:val="009542E7"/>
    <w:rsid w:val="00954FDB"/>
    <w:rsid w:val="00955A8A"/>
    <w:rsid w:val="00955C14"/>
    <w:rsid w:val="00955E4E"/>
    <w:rsid w:val="00956C7F"/>
    <w:rsid w:val="009570DC"/>
    <w:rsid w:val="009573B7"/>
    <w:rsid w:val="009573D6"/>
    <w:rsid w:val="0095772A"/>
    <w:rsid w:val="00957BFB"/>
    <w:rsid w:val="0096077A"/>
    <w:rsid w:val="00960796"/>
    <w:rsid w:val="00960867"/>
    <w:rsid w:val="0096097E"/>
    <w:rsid w:val="00960C31"/>
    <w:rsid w:val="00960F0C"/>
    <w:rsid w:val="00961110"/>
    <w:rsid w:val="00961718"/>
    <w:rsid w:val="00961B58"/>
    <w:rsid w:val="00961BE0"/>
    <w:rsid w:val="00961E21"/>
    <w:rsid w:val="00961F91"/>
    <w:rsid w:val="009620D8"/>
    <w:rsid w:val="0096254C"/>
    <w:rsid w:val="00962574"/>
    <w:rsid w:val="00963B1F"/>
    <w:rsid w:val="00963D41"/>
    <w:rsid w:val="00963D9A"/>
    <w:rsid w:val="00963FDA"/>
    <w:rsid w:val="009643D6"/>
    <w:rsid w:val="00964AF9"/>
    <w:rsid w:val="00965542"/>
    <w:rsid w:val="0096570B"/>
    <w:rsid w:val="00965D64"/>
    <w:rsid w:val="00966730"/>
    <w:rsid w:val="00966F5A"/>
    <w:rsid w:val="00966FF1"/>
    <w:rsid w:val="009670AA"/>
    <w:rsid w:val="009672A8"/>
    <w:rsid w:val="009676B1"/>
    <w:rsid w:val="00967809"/>
    <w:rsid w:val="0096789A"/>
    <w:rsid w:val="00967A06"/>
    <w:rsid w:val="00967E60"/>
    <w:rsid w:val="00970D05"/>
    <w:rsid w:val="00970F4E"/>
    <w:rsid w:val="00970F72"/>
    <w:rsid w:val="0097105B"/>
    <w:rsid w:val="009715B2"/>
    <w:rsid w:val="00971A6F"/>
    <w:rsid w:val="00972411"/>
    <w:rsid w:val="00972717"/>
    <w:rsid w:val="00972AB7"/>
    <w:rsid w:val="0097320B"/>
    <w:rsid w:val="0097377A"/>
    <w:rsid w:val="0097379B"/>
    <w:rsid w:val="009737D6"/>
    <w:rsid w:val="00974261"/>
    <w:rsid w:val="00974329"/>
    <w:rsid w:val="00974466"/>
    <w:rsid w:val="00974538"/>
    <w:rsid w:val="009748F8"/>
    <w:rsid w:val="00974BAF"/>
    <w:rsid w:val="00974C7E"/>
    <w:rsid w:val="00974D2A"/>
    <w:rsid w:val="00974DD5"/>
    <w:rsid w:val="00974EC4"/>
    <w:rsid w:val="009751AA"/>
    <w:rsid w:val="0097521B"/>
    <w:rsid w:val="0097531E"/>
    <w:rsid w:val="009755A1"/>
    <w:rsid w:val="009756F3"/>
    <w:rsid w:val="0097587D"/>
    <w:rsid w:val="00975C0F"/>
    <w:rsid w:val="00976090"/>
    <w:rsid w:val="009766EF"/>
    <w:rsid w:val="009766F5"/>
    <w:rsid w:val="00976B33"/>
    <w:rsid w:val="00977251"/>
    <w:rsid w:val="00977288"/>
    <w:rsid w:val="00977847"/>
    <w:rsid w:val="00977954"/>
    <w:rsid w:val="00977F67"/>
    <w:rsid w:val="00977F77"/>
    <w:rsid w:val="009804BB"/>
    <w:rsid w:val="00980587"/>
    <w:rsid w:val="00980B4F"/>
    <w:rsid w:val="00980C6B"/>
    <w:rsid w:val="00980D34"/>
    <w:rsid w:val="009818B7"/>
    <w:rsid w:val="00981AA1"/>
    <w:rsid w:val="00981CD7"/>
    <w:rsid w:val="00982D19"/>
    <w:rsid w:val="00982DB5"/>
    <w:rsid w:val="00982F3D"/>
    <w:rsid w:val="009831CD"/>
    <w:rsid w:val="00983716"/>
    <w:rsid w:val="00983836"/>
    <w:rsid w:val="00983CBA"/>
    <w:rsid w:val="0098470B"/>
    <w:rsid w:val="00984832"/>
    <w:rsid w:val="00984972"/>
    <w:rsid w:val="00984B3F"/>
    <w:rsid w:val="00984D85"/>
    <w:rsid w:val="009854CB"/>
    <w:rsid w:val="0098551B"/>
    <w:rsid w:val="00985652"/>
    <w:rsid w:val="00985BC0"/>
    <w:rsid w:val="00985D4A"/>
    <w:rsid w:val="00985D96"/>
    <w:rsid w:val="00986301"/>
    <w:rsid w:val="00986A11"/>
    <w:rsid w:val="00986FE3"/>
    <w:rsid w:val="0098704E"/>
    <w:rsid w:val="009874C9"/>
    <w:rsid w:val="00987504"/>
    <w:rsid w:val="009878FF"/>
    <w:rsid w:val="00987916"/>
    <w:rsid w:val="00987DD1"/>
    <w:rsid w:val="00987EAC"/>
    <w:rsid w:val="00987F0E"/>
    <w:rsid w:val="00990060"/>
    <w:rsid w:val="00990657"/>
    <w:rsid w:val="00990763"/>
    <w:rsid w:val="009907C1"/>
    <w:rsid w:val="00990DB3"/>
    <w:rsid w:val="00990F9C"/>
    <w:rsid w:val="00992301"/>
    <w:rsid w:val="00992737"/>
    <w:rsid w:val="009927EA"/>
    <w:rsid w:val="009929AE"/>
    <w:rsid w:val="00992BBE"/>
    <w:rsid w:val="00992DE9"/>
    <w:rsid w:val="009931BC"/>
    <w:rsid w:val="00993604"/>
    <w:rsid w:val="00993A3E"/>
    <w:rsid w:val="00993D2A"/>
    <w:rsid w:val="009950FE"/>
    <w:rsid w:val="00996134"/>
    <w:rsid w:val="009962C2"/>
    <w:rsid w:val="0099633E"/>
    <w:rsid w:val="00996499"/>
    <w:rsid w:val="009967A7"/>
    <w:rsid w:val="00996BD9"/>
    <w:rsid w:val="00996BF5"/>
    <w:rsid w:val="00996C38"/>
    <w:rsid w:val="00996E89"/>
    <w:rsid w:val="00997158"/>
    <w:rsid w:val="00997BB8"/>
    <w:rsid w:val="00997F48"/>
    <w:rsid w:val="009A03D4"/>
    <w:rsid w:val="009A07FA"/>
    <w:rsid w:val="009A09FB"/>
    <w:rsid w:val="009A0DEE"/>
    <w:rsid w:val="009A0ED7"/>
    <w:rsid w:val="009A13FF"/>
    <w:rsid w:val="009A164D"/>
    <w:rsid w:val="009A18CD"/>
    <w:rsid w:val="009A1A05"/>
    <w:rsid w:val="009A1B43"/>
    <w:rsid w:val="009A1C50"/>
    <w:rsid w:val="009A2005"/>
    <w:rsid w:val="009A20EC"/>
    <w:rsid w:val="009A2145"/>
    <w:rsid w:val="009A2268"/>
    <w:rsid w:val="009A27ED"/>
    <w:rsid w:val="009A287E"/>
    <w:rsid w:val="009A2C35"/>
    <w:rsid w:val="009A2D53"/>
    <w:rsid w:val="009A2DA8"/>
    <w:rsid w:val="009A2E11"/>
    <w:rsid w:val="009A2ED5"/>
    <w:rsid w:val="009A30B0"/>
    <w:rsid w:val="009A331E"/>
    <w:rsid w:val="009A3CA6"/>
    <w:rsid w:val="009A40C7"/>
    <w:rsid w:val="009A471E"/>
    <w:rsid w:val="009A47E0"/>
    <w:rsid w:val="009A48B0"/>
    <w:rsid w:val="009A48B1"/>
    <w:rsid w:val="009A4A12"/>
    <w:rsid w:val="009A4FF3"/>
    <w:rsid w:val="009A5860"/>
    <w:rsid w:val="009A5DE8"/>
    <w:rsid w:val="009A62C2"/>
    <w:rsid w:val="009A64E4"/>
    <w:rsid w:val="009A688D"/>
    <w:rsid w:val="009A6EB4"/>
    <w:rsid w:val="009A6F3D"/>
    <w:rsid w:val="009A7BAD"/>
    <w:rsid w:val="009A7E4D"/>
    <w:rsid w:val="009B019F"/>
    <w:rsid w:val="009B0377"/>
    <w:rsid w:val="009B07FC"/>
    <w:rsid w:val="009B09D3"/>
    <w:rsid w:val="009B0AC3"/>
    <w:rsid w:val="009B0CF6"/>
    <w:rsid w:val="009B0F20"/>
    <w:rsid w:val="009B0F91"/>
    <w:rsid w:val="009B10E7"/>
    <w:rsid w:val="009B1123"/>
    <w:rsid w:val="009B11FE"/>
    <w:rsid w:val="009B1973"/>
    <w:rsid w:val="009B1E37"/>
    <w:rsid w:val="009B2687"/>
    <w:rsid w:val="009B2A85"/>
    <w:rsid w:val="009B301E"/>
    <w:rsid w:val="009B3964"/>
    <w:rsid w:val="009B4087"/>
    <w:rsid w:val="009B4B88"/>
    <w:rsid w:val="009B4E6F"/>
    <w:rsid w:val="009B5546"/>
    <w:rsid w:val="009B56A7"/>
    <w:rsid w:val="009B5AB6"/>
    <w:rsid w:val="009B61DD"/>
    <w:rsid w:val="009B665E"/>
    <w:rsid w:val="009B6EA6"/>
    <w:rsid w:val="009B737B"/>
    <w:rsid w:val="009B7683"/>
    <w:rsid w:val="009B76BE"/>
    <w:rsid w:val="009B76DF"/>
    <w:rsid w:val="009C0210"/>
    <w:rsid w:val="009C09E4"/>
    <w:rsid w:val="009C0C1B"/>
    <w:rsid w:val="009C0FE7"/>
    <w:rsid w:val="009C154B"/>
    <w:rsid w:val="009C184E"/>
    <w:rsid w:val="009C1BE6"/>
    <w:rsid w:val="009C2BE4"/>
    <w:rsid w:val="009C2CAC"/>
    <w:rsid w:val="009C319E"/>
    <w:rsid w:val="009C31F2"/>
    <w:rsid w:val="009C35C4"/>
    <w:rsid w:val="009C35E0"/>
    <w:rsid w:val="009C365C"/>
    <w:rsid w:val="009C370B"/>
    <w:rsid w:val="009C39C3"/>
    <w:rsid w:val="009C3A89"/>
    <w:rsid w:val="009C3B54"/>
    <w:rsid w:val="009C4A42"/>
    <w:rsid w:val="009C5160"/>
    <w:rsid w:val="009C51E3"/>
    <w:rsid w:val="009C587E"/>
    <w:rsid w:val="009C58C5"/>
    <w:rsid w:val="009C5B79"/>
    <w:rsid w:val="009C60CC"/>
    <w:rsid w:val="009C620F"/>
    <w:rsid w:val="009C72A9"/>
    <w:rsid w:val="009C7AAA"/>
    <w:rsid w:val="009D0087"/>
    <w:rsid w:val="009D04DB"/>
    <w:rsid w:val="009D0A7D"/>
    <w:rsid w:val="009D0D56"/>
    <w:rsid w:val="009D0D5C"/>
    <w:rsid w:val="009D0EB0"/>
    <w:rsid w:val="009D107D"/>
    <w:rsid w:val="009D190B"/>
    <w:rsid w:val="009D1A4F"/>
    <w:rsid w:val="009D1C01"/>
    <w:rsid w:val="009D1F12"/>
    <w:rsid w:val="009D22C8"/>
    <w:rsid w:val="009D2897"/>
    <w:rsid w:val="009D349B"/>
    <w:rsid w:val="009D36F0"/>
    <w:rsid w:val="009D39AA"/>
    <w:rsid w:val="009D3DD0"/>
    <w:rsid w:val="009D3EC9"/>
    <w:rsid w:val="009D3FF7"/>
    <w:rsid w:val="009D47CB"/>
    <w:rsid w:val="009D492E"/>
    <w:rsid w:val="009D4A58"/>
    <w:rsid w:val="009D4B33"/>
    <w:rsid w:val="009D4CE8"/>
    <w:rsid w:val="009D529A"/>
    <w:rsid w:val="009D54DD"/>
    <w:rsid w:val="009D5518"/>
    <w:rsid w:val="009D555A"/>
    <w:rsid w:val="009D5D64"/>
    <w:rsid w:val="009D5FA7"/>
    <w:rsid w:val="009D6203"/>
    <w:rsid w:val="009D6AC8"/>
    <w:rsid w:val="009D7334"/>
    <w:rsid w:val="009D78F5"/>
    <w:rsid w:val="009D798B"/>
    <w:rsid w:val="009D7D6C"/>
    <w:rsid w:val="009E002E"/>
    <w:rsid w:val="009E02B8"/>
    <w:rsid w:val="009E04F0"/>
    <w:rsid w:val="009E10C6"/>
    <w:rsid w:val="009E1495"/>
    <w:rsid w:val="009E152E"/>
    <w:rsid w:val="009E1653"/>
    <w:rsid w:val="009E1728"/>
    <w:rsid w:val="009E1C28"/>
    <w:rsid w:val="009E1C2B"/>
    <w:rsid w:val="009E1D58"/>
    <w:rsid w:val="009E1EE6"/>
    <w:rsid w:val="009E2049"/>
    <w:rsid w:val="009E2274"/>
    <w:rsid w:val="009E261B"/>
    <w:rsid w:val="009E2A8F"/>
    <w:rsid w:val="009E3447"/>
    <w:rsid w:val="009E37F4"/>
    <w:rsid w:val="009E3BD0"/>
    <w:rsid w:val="009E3D1F"/>
    <w:rsid w:val="009E42CB"/>
    <w:rsid w:val="009E480C"/>
    <w:rsid w:val="009E4CC4"/>
    <w:rsid w:val="009E4CCB"/>
    <w:rsid w:val="009E4D78"/>
    <w:rsid w:val="009E53D1"/>
    <w:rsid w:val="009E54F1"/>
    <w:rsid w:val="009E550B"/>
    <w:rsid w:val="009E5532"/>
    <w:rsid w:val="009E5B78"/>
    <w:rsid w:val="009E5FF9"/>
    <w:rsid w:val="009E6039"/>
    <w:rsid w:val="009E6508"/>
    <w:rsid w:val="009E6592"/>
    <w:rsid w:val="009E667C"/>
    <w:rsid w:val="009E746E"/>
    <w:rsid w:val="009E77AC"/>
    <w:rsid w:val="009E7BAE"/>
    <w:rsid w:val="009E7BED"/>
    <w:rsid w:val="009F0A71"/>
    <w:rsid w:val="009F0E22"/>
    <w:rsid w:val="009F129A"/>
    <w:rsid w:val="009F1688"/>
    <w:rsid w:val="009F177A"/>
    <w:rsid w:val="009F18FB"/>
    <w:rsid w:val="009F1A69"/>
    <w:rsid w:val="009F1C01"/>
    <w:rsid w:val="009F1F1C"/>
    <w:rsid w:val="009F1FE5"/>
    <w:rsid w:val="009F207C"/>
    <w:rsid w:val="009F2426"/>
    <w:rsid w:val="009F295F"/>
    <w:rsid w:val="009F30DD"/>
    <w:rsid w:val="009F3104"/>
    <w:rsid w:val="009F312C"/>
    <w:rsid w:val="009F3472"/>
    <w:rsid w:val="009F3795"/>
    <w:rsid w:val="009F3B0A"/>
    <w:rsid w:val="009F47E1"/>
    <w:rsid w:val="009F48DD"/>
    <w:rsid w:val="009F4B94"/>
    <w:rsid w:val="009F4C96"/>
    <w:rsid w:val="009F5197"/>
    <w:rsid w:val="009F52DC"/>
    <w:rsid w:val="009F5304"/>
    <w:rsid w:val="009F5E10"/>
    <w:rsid w:val="009F5EF6"/>
    <w:rsid w:val="009F61BC"/>
    <w:rsid w:val="009F61CC"/>
    <w:rsid w:val="009F6437"/>
    <w:rsid w:val="009F66DB"/>
    <w:rsid w:val="009F697F"/>
    <w:rsid w:val="009F7885"/>
    <w:rsid w:val="009F7A60"/>
    <w:rsid w:val="00A0000A"/>
    <w:rsid w:val="00A00053"/>
    <w:rsid w:val="00A008F3"/>
    <w:rsid w:val="00A00988"/>
    <w:rsid w:val="00A00BE5"/>
    <w:rsid w:val="00A010A9"/>
    <w:rsid w:val="00A0131A"/>
    <w:rsid w:val="00A0168A"/>
    <w:rsid w:val="00A01CB4"/>
    <w:rsid w:val="00A01CC3"/>
    <w:rsid w:val="00A01F87"/>
    <w:rsid w:val="00A02786"/>
    <w:rsid w:val="00A03027"/>
    <w:rsid w:val="00A032A2"/>
    <w:rsid w:val="00A038F8"/>
    <w:rsid w:val="00A039DA"/>
    <w:rsid w:val="00A03B61"/>
    <w:rsid w:val="00A03C60"/>
    <w:rsid w:val="00A03F41"/>
    <w:rsid w:val="00A04653"/>
    <w:rsid w:val="00A04A52"/>
    <w:rsid w:val="00A04D6D"/>
    <w:rsid w:val="00A0504C"/>
    <w:rsid w:val="00A0552D"/>
    <w:rsid w:val="00A05D46"/>
    <w:rsid w:val="00A05DF2"/>
    <w:rsid w:val="00A06375"/>
    <w:rsid w:val="00A06CD7"/>
    <w:rsid w:val="00A06D5C"/>
    <w:rsid w:val="00A06E5F"/>
    <w:rsid w:val="00A071B5"/>
    <w:rsid w:val="00A07AFB"/>
    <w:rsid w:val="00A07B1B"/>
    <w:rsid w:val="00A07B81"/>
    <w:rsid w:val="00A07C0C"/>
    <w:rsid w:val="00A07CBD"/>
    <w:rsid w:val="00A07DDB"/>
    <w:rsid w:val="00A07F1C"/>
    <w:rsid w:val="00A07FDF"/>
    <w:rsid w:val="00A10153"/>
    <w:rsid w:val="00A10451"/>
    <w:rsid w:val="00A10761"/>
    <w:rsid w:val="00A109B5"/>
    <w:rsid w:val="00A10B68"/>
    <w:rsid w:val="00A11C26"/>
    <w:rsid w:val="00A11C4C"/>
    <w:rsid w:val="00A11DD7"/>
    <w:rsid w:val="00A12715"/>
    <w:rsid w:val="00A12D05"/>
    <w:rsid w:val="00A12D7B"/>
    <w:rsid w:val="00A12FBC"/>
    <w:rsid w:val="00A130D9"/>
    <w:rsid w:val="00A133AA"/>
    <w:rsid w:val="00A13862"/>
    <w:rsid w:val="00A144FA"/>
    <w:rsid w:val="00A14678"/>
    <w:rsid w:val="00A146C5"/>
    <w:rsid w:val="00A15049"/>
    <w:rsid w:val="00A15444"/>
    <w:rsid w:val="00A15848"/>
    <w:rsid w:val="00A15E09"/>
    <w:rsid w:val="00A15E6E"/>
    <w:rsid w:val="00A15FA4"/>
    <w:rsid w:val="00A162B5"/>
    <w:rsid w:val="00A162F4"/>
    <w:rsid w:val="00A162FF"/>
    <w:rsid w:val="00A164D3"/>
    <w:rsid w:val="00A164E5"/>
    <w:rsid w:val="00A16DFA"/>
    <w:rsid w:val="00A16EF5"/>
    <w:rsid w:val="00A16F05"/>
    <w:rsid w:val="00A17231"/>
    <w:rsid w:val="00A173EC"/>
    <w:rsid w:val="00A201DE"/>
    <w:rsid w:val="00A204BC"/>
    <w:rsid w:val="00A208FA"/>
    <w:rsid w:val="00A20DA5"/>
    <w:rsid w:val="00A21BFB"/>
    <w:rsid w:val="00A21C38"/>
    <w:rsid w:val="00A21C9E"/>
    <w:rsid w:val="00A21EAC"/>
    <w:rsid w:val="00A21F78"/>
    <w:rsid w:val="00A21F88"/>
    <w:rsid w:val="00A22012"/>
    <w:rsid w:val="00A22486"/>
    <w:rsid w:val="00A224E4"/>
    <w:rsid w:val="00A22A17"/>
    <w:rsid w:val="00A22BE9"/>
    <w:rsid w:val="00A22D30"/>
    <w:rsid w:val="00A23216"/>
    <w:rsid w:val="00A23592"/>
    <w:rsid w:val="00A235FA"/>
    <w:rsid w:val="00A241E3"/>
    <w:rsid w:val="00A24630"/>
    <w:rsid w:val="00A246E3"/>
    <w:rsid w:val="00A24936"/>
    <w:rsid w:val="00A2496F"/>
    <w:rsid w:val="00A24E83"/>
    <w:rsid w:val="00A24FA4"/>
    <w:rsid w:val="00A25718"/>
    <w:rsid w:val="00A25739"/>
    <w:rsid w:val="00A258AD"/>
    <w:rsid w:val="00A25986"/>
    <w:rsid w:val="00A25EA8"/>
    <w:rsid w:val="00A2602C"/>
    <w:rsid w:val="00A26192"/>
    <w:rsid w:val="00A26523"/>
    <w:rsid w:val="00A267C0"/>
    <w:rsid w:val="00A26BEF"/>
    <w:rsid w:val="00A26C84"/>
    <w:rsid w:val="00A270C7"/>
    <w:rsid w:val="00A274B4"/>
    <w:rsid w:val="00A279E9"/>
    <w:rsid w:val="00A27BDB"/>
    <w:rsid w:val="00A27F00"/>
    <w:rsid w:val="00A3001F"/>
    <w:rsid w:val="00A305B3"/>
    <w:rsid w:val="00A30673"/>
    <w:rsid w:val="00A3068B"/>
    <w:rsid w:val="00A30DC5"/>
    <w:rsid w:val="00A31104"/>
    <w:rsid w:val="00A3116C"/>
    <w:rsid w:val="00A311AD"/>
    <w:rsid w:val="00A31760"/>
    <w:rsid w:val="00A3185A"/>
    <w:rsid w:val="00A31AE5"/>
    <w:rsid w:val="00A31D8D"/>
    <w:rsid w:val="00A3226D"/>
    <w:rsid w:val="00A3231B"/>
    <w:rsid w:val="00A324EC"/>
    <w:rsid w:val="00A329D2"/>
    <w:rsid w:val="00A3372C"/>
    <w:rsid w:val="00A338FF"/>
    <w:rsid w:val="00A33937"/>
    <w:rsid w:val="00A33BB5"/>
    <w:rsid w:val="00A3411C"/>
    <w:rsid w:val="00A344D9"/>
    <w:rsid w:val="00A34B4A"/>
    <w:rsid w:val="00A3524D"/>
    <w:rsid w:val="00A354CD"/>
    <w:rsid w:val="00A355B4"/>
    <w:rsid w:val="00A35F48"/>
    <w:rsid w:val="00A3761F"/>
    <w:rsid w:val="00A37F62"/>
    <w:rsid w:val="00A403A0"/>
    <w:rsid w:val="00A4046B"/>
    <w:rsid w:val="00A40506"/>
    <w:rsid w:val="00A40BF7"/>
    <w:rsid w:val="00A40E85"/>
    <w:rsid w:val="00A40F28"/>
    <w:rsid w:val="00A40F7D"/>
    <w:rsid w:val="00A41086"/>
    <w:rsid w:val="00A411CE"/>
    <w:rsid w:val="00A41226"/>
    <w:rsid w:val="00A41885"/>
    <w:rsid w:val="00A41DD5"/>
    <w:rsid w:val="00A42185"/>
    <w:rsid w:val="00A42611"/>
    <w:rsid w:val="00A42E60"/>
    <w:rsid w:val="00A4315F"/>
    <w:rsid w:val="00A43772"/>
    <w:rsid w:val="00A4389B"/>
    <w:rsid w:val="00A438A9"/>
    <w:rsid w:val="00A43DB0"/>
    <w:rsid w:val="00A43E50"/>
    <w:rsid w:val="00A43EDC"/>
    <w:rsid w:val="00A44077"/>
    <w:rsid w:val="00A44250"/>
    <w:rsid w:val="00A443BB"/>
    <w:rsid w:val="00A44411"/>
    <w:rsid w:val="00A4485F"/>
    <w:rsid w:val="00A44BDE"/>
    <w:rsid w:val="00A44CBD"/>
    <w:rsid w:val="00A44CD3"/>
    <w:rsid w:val="00A4542A"/>
    <w:rsid w:val="00A4570C"/>
    <w:rsid w:val="00A457EC"/>
    <w:rsid w:val="00A45BFC"/>
    <w:rsid w:val="00A461DA"/>
    <w:rsid w:val="00A46482"/>
    <w:rsid w:val="00A469E1"/>
    <w:rsid w:val="00A46BBC"/>
    <w:rsid w:val="00A46BBF"/>
    <w:rsid w:val="00A46CD5"/>
    <w:rsid w:val="00A46DEF"/>
    <w:rsid w:val="00A50BF3"/>
    <w:rsid w:val="00A51091"/>
    <w:rsid w:val="00A51433"/>
    <w:rsid w:val="00A51F87"/>
    <w:rsid w:val="00A52144"/>
    <w:rsid w:val="00A5271E"/>
    <w:rsid w:val="00A52BB8"/>
    <w:rsid w:val="00A53006"/>
    <w:rsid w:val="00A53322"/>
    <w:rsid w:val="00A5357C"/>
    <w:rsid w:val="00A5393B"/>
    <w:rsid w:val="00A54438"/>
    <w:rsid w:val="00A546ED"/>
    <w:rsid w:val="00A549FC"/>
    <w:rsid w:val="00A54BE8"/>
    <w:rsid w:val="00A54FF7"/>
    <w:rsid w:val="00A552F1"/>
    <w:rsid w:val="00A55A03"/>
    <w:rsid w:val="00A56261"/>
    <w:rsid w:val="00A5645F"/>
    <w:rsid w:val="00A56513"/>
    <w:rsid w:val="00A568D7"/>
    <w:rsid w:val="00A56D19"/>
    <w:rsid w:val="00A56E61"/>
    <w:rsid w:val="00A56F63"/>
    <w:rsid w:val="00A57423"/>
    <w:rsid w:val="00A574B0"/>
    <w:rsid w:val="00A574FA"/>
    <w:rsid w:val="00A575A0"/>
    <w:rsid w:val="00A6013E"/>
    <w:rsid w:val="00A605A1"/>
    <w:rsid w:val="00A6093E"/>
    <w:rsid w:val="00A60CDA"/>
    <w:rsid w:val="00A60E3C"/>
    <w:rsid w:val="00A6122B"/>
    <w:rsid w:val="00A61506"/>
    <w:rsid w:val="00A6172B"/>
    <w:rsid w:val="00A62047"/>
    <w:rsid w:val="00A62618"/>
    <w:rsid w:val="00A62C04"/>
    <w:rsid w:val="00A635C0"/>
    <w:rsid w:val="00A63806"/>
    <w:rsid w:val="00A63D91"/>
    <w:rsid w:val="00A63F89"/>
    <w:rsid w:val="00A64072"/>
    <w:rsid w:val="00A645D4"/>
    <w:rsid w:val="00A646B8"/>
    <w:rsid w:val="00A64851"/>
    <w:rsid w:val="00A649BF"/>
    <w:rsid w:val="00A64A9D"/>
    <w:rsid w:val="00A64E34"/>
    <w:rsid w:val="00A65CA0"/>
    <w:rsid w:val="00A66388"/>
    <w:rsid w:val="00A664CE"/>
    <w:rsid w:val="00A66B0B"/>
    <w:rsid w:val="00A66FFE"/>
    <w:rsid w:val="00A67847"/>
    <w:rsid w:val="00A67AFE"/>
    <w:rsid w:val="00A67E5E"/>
    <w:rsid w:val="00A67F37"/>
    <w:rsid w:val="00A700D4"/>
    <w:rsid w:val="00A7044D"/>
    <w:rsid w:val="00A705BC"/>
    <w:rsid w:val="00A70912"/>
    <w:rsid w:val="00A70B23"/>
    <w:rsid w:val="00A70F35"/>
    <w:rsid w:val="00A71343"/>
    <w:rsid w:val="00A716A1"/>
    <w:rsid w:val="00A719FF"/>
    <w:rsid w:val="00A71E45"/>
    <w:rsid w:val="00A7204E"/>
    <w:rsid w:val="00A72722"/>
    <w:rsid w:val="00A731CD"/>
    <w:rsid w:val="00A73A49"/>
    <w:rsid w:val="00A73D22"/>
    <w:rsid w:val="00A73FEB"/>
    <w:rsid w:val="00A7432F"/>
    <w:rsid w:val="00A74343"/>
    <w:rsid w:val="00A745A5"/>
    <w:rsid w:val="00A748FF"/>
    <w:rsid w:val="00A74B80"/>
    <w:rsid w:val="00A74DCD"/>
    <w:rsid w:val="00A74E54"/>
    <w:rsid w:val="00A75143"/>
    <w:rsid w:val="00A75175"/>
    <w:rsid w:val="00A76329"/>
    <w:rsid w:val="00A76601"/>
    <w:rsid w:val="00A766BF"/>
    <w:rsid w:val="00A76737"/>
    <w:rsid w:val="00A77013"/>
    <w:rsid w:val="00A77023"/>
    <w:rsid w:val="00A77759"/>
    <w:rsid w:val="00A77A98"/>
    <w:rsid w:val="00A77F05"/>
    <w:rsid w:val="00A77FE4"/>
    <w:rsid w:val="00A80279"/>
    <w:rsid w:val="00A81A55"/>
    <w:rsid w:val="00A81B53"/>
    <w:rsid w:val="00A81F11"/>
    <w:rsid w:val="00A822A2"/>
    <w:rsid w:val="00A82805"/>
    <w:rsid w:val="00A82E23"/>
    <w:rsid w:val="00A82F8F"/>
    <w:rsid w:val="00A830B0"/>
    <w:rsid w:val="00A832B6"/>
    <w:rsid w:val="00A832D0"/>
    <w:rsid w:val="00A8349F"/>
    <w:rsid w:val="00A8357A"/>
    <w:rsid w:val="00A8358A"/>
    <w:rsid w:val="00A838D0"/>
    <w:rsid w:val="00A83A68"/>
    <w:rsid w:val="00A83B37"/>
    <w:rsid w:val="00A83B90"/>
    <w:rsid w:val="00A83F12"/>
    <w:rsid w:val="00A841BB"/>
    <w:rsid w:val="00A84341"/>
    <w:rsid w:val="00A84A1E"/>
    <w:rsid w:val="00A84C59"/>
    <w:rsid w:val="00A853B2"/>
    <w:rsid w:val="00A8559D"/>
    <w:rsid w:val="00A8566B"/>
    <w:rsid w:val="00A85967"/>
    <w:rsid w:val="00A85CE6"/>
    <w:rsid w:val="00A860F0"/>
    <w:rsid w:val="00A8693B"/>
    <w:rsid w:val="00A86D94"/>
    <w:rsid w:val="00A8751E"/>
    <w:rsid w:val="00A875D2"/>
    <w:rsid w:val="00A879A4"/>
    <w:rsid w:val="00A87CD9"/>
    <w:rsid w:val="00A87D02"/>
    <w:rsid w:val="00A87D5F"/>
    <w:rsid w:val="00A90251"/>
    <w:rsid w:val="00A90348"/>
    <w:rsid w:val="00A90386"/>
    <w:rsid w:val="00A90630"/>
    <w:rsid w:val="00A90A44"/>
    <w:rsid w:val="00A90F87"/>
    <w:rsid w:val="00A91215"/>
    <w:rsid w:val="00A9129D"/>
    <w:rsid w:val="00A917A1"/>
    <w:rsid w:val="00A924E0"/>
    <w:rsid w:val="00A92CDD"/>
    <w:rsid w:val="00A92DC1"/>
    <w:rsid w:val="00A92F1F"/>
    <w:rsid w:val="00A93443"/>
    <w:rsid w:val="00A935A4"/>
    <w:rsid w:val="00A93927"/>
    <w:rsid w:val="00A93B57"/>
    <w:rsid w:val="00A93C91"/>
    <w:rsid w:val="00A93F65"/>
    <w:rsid w:val="00A941D8"/>
    <w:rsid w:val="00A94424"/>
    <w:rsid w:val="00A94A57"/>
    <w:rsid w:val="00A94CBB"/>
    <w:rsid w:val="00A9598B"/>
    <w:rsid w:val="00A95E53"/>
    <w:rsid w:val="00A960F0"/>
    <w:rsid w:val="00A9666B"/>
    <w:rsid w:val="00A96DC0"/>
    <w:rsid w:val="00A96ED7"/>
    <w:rsid w:val="00A96FB2"/>
    <w:rsid w:val="00A97006"/>
    <w:rsid w:val="00A9715C"/>
    <w:rsid w:val="00A972DB"/>
    <w:rsid w:val="00A973EE"/>
    <w:rsid w:val="00A9788D"/>
    <w:rsid w:val="00AA0986"/>
    <w:rsid w:val="00AA165B"/>
    <w:rsid w:val="00AA1876"/>
    <w:rsid w:val="00AA1932"/>
    <w:rsid w:val="00AA1C85"/>
    <w:rsid w:val="00AA1EFF"/>
    <w:rsid w:val="00AA22AE"/>
    <w:rsid w:val="00AA2405"/>
    <w:rsid w:val="00AA2475"/>
    <w:rsid w:val="00AA2774"/>
    <w:rsid w:val="00AA2944"/>
    <w:rsid w:val="00AA2D8C"/>
    <w:rsid w:val="00AA3354"/>
    <w:rsid w:val="00AA349F"/>
    <w:rsid w:val="00AA34E3"/>
    <w:rsid w:val="00AA3752"/>
    <w:rsid w:val="00AA37AD"/>
    <w:rsid w:val="00AA37BE"/>
    <w:rsid w:val="00AA3CF8"/>
    <w:rsid w:val="00AA40A5"/>
    <w:rsid w:val="00AA42A4"/>
    <w:rsid w:val="00AA4597"/>
    <w:rsid w:val="00AA47F1"/>
    <w:rsid w:val="00AA4B90"/>
    <w:rsid w:val="00AA4D3B"/>
    <w:rsid w:val="00AA52F2"/>
    <w:rsid w:val="00AA5657"/>
    <w:rsid w:val="00AA5CED"/>
    <w:rsid w:val="00AA5E52"/>
    <w:rsid w:val="00AA6C70"/>
    <w:rsid w:val="00AA728A"/>
    <w:rsid w:val="00AA7388"/>
    <w:rsid w:val="00AA73FE"/>
    <w:rsid w:val="00AA75D3"/>
    <w:rsid w:val="00AA7B8E"/>
    <w:rsid w:val="00AB0532"/>
    <w:rsid w:val="00AB0D0B"/>
    <w:rsid w:val="00AB11F2"/>
    <w:rsid w:val="00AB1B3F"/>
    <w:rsid w:val="00AB2730"/>
    <w:rsid w:val="00AB2B0D"/>
    <w:rsid w:val="00AB2CA2"/>
    <w:rsid w:val="00AB2F15"/>
    <w:rsid w:val="00AB3194"/>
    <w:rsid w:val="00AB3E70"/>
    <w:rsid w:val="00AB464C"/>
    <w:rsid w:val="00AB4659"/>
    <w:rsid w:val="00AB4785"/>
    <w:rsid w:val="00AB4938"/>
    <w:rsid w:val="00AB4F0E"/>
    <w:rsid w:val="00AB569B"/>
    <w:rsid w:val="00AB5834"/>
    <w:rsid w:val="00AB5D44"/>
    <w:rsid w:val="00AB6445"/>
    <w:rsid w:val="00AB6DEC"/>
    <w:rsid w:val="00AB6E67"/>
    <w:rsid w:val="00AB7511"/>
    <w:rsid w:val="00AB79E1"/>
    <w:rsid w:val="00AB7C1A"/>
    <w:rsid w:val="00AB7CD5"/>
    <w:rsid w:val="00AB7D54"/>
    <w:rsid w:val="00AC0631"/>
    <w:rsid w:val="00AC0B18"/>
    <w:rsid w:val="00AC0DE0"/>
    <w:rsid w:val="00AC1039"/>
    <w:rsid w:val="00AC110B"/>
    <w:rsid w:val="00AC11EF"/>
    <w:rsid w:val="00AC13B2"/>
    <w:rsid w:val="00AC182E"/>
    <w:rsid w:val="00AC1DDD"/>
    <w:rsid w:val="00AC1EB0"/>
    <w:rsid w:val="00AC2EF6"/>
    <w:rsid w:val="00AC33F6"/>
    <w:rsid w:val="00AC33F8"/>
    <w:rsid w:val="00AC358E"/>
    <w:rsid w:val="00AC35D7"/>
    <w:rsid w:val="00AC37AE"/>
    <w:rsid w:val="00AC3EB6"/>
    <w:rsid w:val="00AC41ED"/>
    <w:rsid w:val="00AC47B2"/>
    <w:rsid w:val="00AC47E9"/>
    <w:rsid w:val="00AC4A03"/>
    <w:rsid w:val="00AC4A7F"/>
    <w:rsid w:val="00AC53CF"/>
    <w:rsid w:val="00AC5A13"/>
    <w:rsid w:val="00AC5B4D"/>
    <w:rsid w:val="00AC5EE3"/>
    <w:rsid w:val="00AC632A"/>
    <w:rsid w:val="00AC6CE4"/>
    <w:rsid w:val="00AC7D3D"/>
    <w:rsid w:val="00AD0071"/>
    <w:rsid w:val="00AD0203"/>
    <w:rsid w:val="00AD0528"/>
    <w:rsid w:val="00AD06F1"/>
    <w:rsid w:val="00AD0840"/>
    <w:rsid w:val="00AD191F"/>
    <w:rsid w:val="00AD198B"/>
    <w:rsid w:val="00AD1DCB"/>
    <w:rsid w:val="00AD289A"/>
    <w:rsid w:val="00AD2971"/>
    <w:rsid w:val="00AD29DE"/>
    <w:rsid w:val="00AD3214"/>
    <w:rsid w:val="00AD32E0"/>
    <w:rsid w:val="00AD336C"/>
    <w:rsid w:val="00AD37CA"/>
    <w:rsid w:val="00AD4019"/>
    <w:rsid w:val="00AD44A6"/>
    <w:rsid w:val="00AD453B"/>
    <w:rsid w:val="00AD45F9"/>
    <w:rsid w:val="00AD4845"/>
    <w:rsid w:val="00AD49A0"/>
    <w:rsid w:val="00AD49E5"/>
    <w:rsid w:val="00AD4A9A"/>
    <w:rsid w:val="00AD4BA8"/>
    <w:rsid w:val="00AD4DFC"/>
    <w:rsid w:val="00AD4FF0"/>
    <w:rsid w:val="00AD6088"/>
    <w:rsid w:val="00AD63D5"/>
    <w:rsid w:val="00AD651F"/>
    <w:rsid w:val="00AD6967"/>
    <w:rsid w:val="00AD69DB"/>
    <w:rsid w:val="00AD6BAA"/>
    <w:rsid w:val="00AD722E"/>
    <w:rsid w:val="00AD724E"/>
    <w:rsid w:val="00AD7262"/>
    <w:rsid w:val="00AD738C"/>
    <w:rsid w:val="00AD7390"/>
    <w:rsid w:val="00AD760C"/>
    <w:rsid w:val="00AD7794"/>
    <w:rsid w:val="00AD7BF2"/>
    <w:rsid w:val="00AD7C38"/>
    <w:rsid w:val="00AD7C93"/>
    <w:rsid w:val="00AD7CAA"/>
    <w:rsid w:val="00AE0035"/>
    <w:rsid w:val="00AE08C2"/>
    <w:rsid w:val="00AE0CF3"/>
    <w:rsid w:val="00AE0E6A"/>
    <w:rsid w:val="00AE14B4"/>
    <w:rsid w:val="00AE154E"/>
    <w:rsid w:val="00AE1942"/>
    <w:rsid w:val="00AE1A91"/>
    <w:rsid w:val="00AE1AF0"/>
    <w:rsid w:val="00AE1B26"/>
    <w:rsid w:val="00AE2034"/>
    <w:rsid w:val="00AE283D"/>
    <w:rsid w:val="00AE29A2"/>
    <w:rsid w:val="00AE2B2A"/>
    <w:rsid w:val="00AE2D35"/>
    <w:rsid w:val="00AE2E64"/>
    <w:rsid w:val="00AE35F1"/>
    <w:rsid w:val="00AE3D93"/>
    <w:rsid w:val="00AE3EC3"/>
    <w:rsid w:val="00AE40D5"/>
    <w:rsid w:val="00AE50E6"/>
    <w:rsid w:val="00AE5179"/>
    <w:rsid w:val="00AE56D4"/>
    <w:rsid w:val="00AE5728"/>
    <w:rsid w:val="00AE5BBB"/>
    <w:rsid w:val="00AE5C66"/>
    <w:rsid w:val="00AE7090"/>
    <w:rsid w:val="00AE7FE4"/>
    <w:rsid w:val="00AF071A"/>
    <w:rsid w:val="00AF08B7"/>
    <w:rsid w:val="00AF0B79"/>
    <w:rsid w:val="00AF0EB0"/>
    <w:rsid w:val="00AF0FF6"/>
    <w:rsid w:val="00AF11C2"/>
    <w:rsid w:val="00AF12B0"/>
    <w:rsid w:val="00AF14E4"/>
    <w:rsid w:val="00AF153C"/>
    <w:rsid w:val="00AF16A0"/>
    <w:rsid w:val="00AF1AF3"/>
    <w:rsid w:val="00AF237B"/>
    <w:rsid w:val="00AF24A8"/>
    <w:rsid w:val="00AF26F7"/>
    <w:rsid w:val="00AF2716"/>
    <w:rsid w:val="00AF2A56"/>
    <w:rsid w:val="00AF2F37"/>
    <w:rsid w:val="00AF313B"/>
    <w:rsid w:val="00AF322B"/>
    <w:rsid w:val="00AF3357"/>
    <w:rsid w:val="00AF348E"/>
    <w:rsid w:val="00AF357F"/>
    <w:rsid w:val="00AF440A"/>
    <w:rsid w:val="00AF440E"/>
    <w:rsid w:val="00AF4452"/>
    <w:rsid w:val="00AF481D"/>
    <w:rsid w:val="00AF4FD3"/>
    <w:rsid w:val="00AF5130"/>
    <w:rsid w:val="00AF5175"/>
    <w:rsid w:val="00AF525C"/>
    <w:rsid w:val="00AF53CA"/>
    <w:rsid w:val="00AF5436"/>
    <w:rsid w:val="00AF547A"/>
    <w:rsid w:val="00AF54E8"/>
    <w:rsid w:val="00AF56EA"/>
    <w:rsid w:val="00AF588C"/>
    <w:rsid w:val="00AF5900"/>
    <w:rsid w:val="00AF5A76"/>
    <w:rsid w:val="00AF5C9E"/>
    <w:rsid w:val="00AF6327"/>
    <w:rsid w:val="00AF6346"/>
    <w:rsid w:val="00AF659B"/>
    <w:rsid w:val="00AF66F6"/>
    <w:rsid w:val="00AF678A"/>
    <w:rsid w:val="00AF6A7A"/>
    <w:rsid w:val="00AF6D08"/>
    <w:rsid w:val="00AF6D5B"/>
    <w:rsid w:val="00AF715C"/>
    <w:rsid w:val="00AF7528"/>
    <w:rsid w:val="00AF7CCC"/>
    <w:rsid w:val="00AF7EE2"/>
    <w:rsid w:val="00AF7FDB"/>
    <w:rsid w:val="00B0037C"/>
    <w:rsid w:val="00B00384"/>
    <w:rsid w:val="00B006A8"/>
    <w:rsid w:val="00B00975"/>
    <w:rsid w:val="00B00B65"/>
    <w:rsid w:val="00B00D2B"/>
    <w:rsid w:val="00B00F7D"/>
    <w:rsid w:val="00B0127C"/>
    <w:rsid w:val="00B013E2"/>
    <w:rsid w:val="00B014F6"/>
    <w:rsid w:val="00B01633"/>
    <w:rsid w:val="00B016E2"/>
    <w:rsid w:val="00B01B37"/>
    <w:rsid w:val="00B022E6"/>
    <w:rsid w:val="00B02332"/>
    <w:rsid w:val="00B02403"/>
    <w:rsid w:val="00B02AE4"/>
    <w:rsid w:val="00B02B61"/>
    <w:rsid w:val="00B02F04"/>
    <w:rsid w:val="00B02F9B"/>
    <w:rsid w:val="00B03197"/>
    <w:rsid w:val="00B034F5"/>
    <w:rsid w:val="00B038A1"/>
    <w:rsid w:val="00B039D1"/>
    <w:rsid w:val="00B03AF3"/>
    <w:rsid w:val="00B046C2"/>
    <w:rsid w:val="00B048DA"/>
    <w:rsid w:val="00B04C23"/>
    <w:rsid w:val="00B04CC1"/>
    <w:rsid w:val="00B055C1"/>
    <w:rsid w:val="00B055E4"/>
    <w:rsid w:val="00B0626F"/>
    <w:rsid w:val="00B066C3"/>
    <w:rsid w:val="00B06BF4"/>
    <w:rsid w:val="00B07192"/>
    <w:rsid w:val="00B07205"/>
    <w:rsid w:val="00B072BA"/>
    <w:rsid w:val="00B07658"/>
    <w:rsid w:val="00B0778C"/>
    <w:rsid w:val="00B07854"/>
    <w:rsid w:val="00B10289"/>
    <w:rsid w:val="00B102AA"/>
    <w:rsid w:val="00B105AB"/>
    <w:rsid w:val="00B10ABB"/>
    <w:rsid w:val="00B10BAC"/>
    <w:rsid w:val="00B10BD7"/>
    <w:rsid w:val="00B1142A"/>
    <w:rsid w:val="00B11907"/>
    <w:rsid w:val="00B11CD5"/>
    <w:rsid w:val="00B125C8"/>
    <w:rsid w:val="00B125EC"/>
    <w:rsid w:val="00B12A00"/>
    <w:rsid w:val="00B12E27"/>
    <w:rsid w:val="00B130CC"/>
    <w:rsid w:val="00B13354"/>
    <w:rsid w:val="00B1339F"/>
    <w:rsid w:val="00B13639"/>
    <w:rsid w:val="00B13E62"/>
    <w:rsid w:val="00B140AE"/>
    <w:rsid w:val="00B141E9"/>
    <w:rsid w:val="00B141F8"/>
    <w:rsid w:val="00B142E8"/>
    <w:rsid w:val="00B14334"/>
    <w:rsid w:val="00B14938"/>
    <w:rsid w:val="00B14A5C"/>
    <w:rsid w:val="00B14AA6"/>
    <w:rsid w:val="00B14B97"/>
    <w:rsid w:val="00B14EB4"/>
    <w:rsid w:val="00B15661"/>
    <w:rsid w:val="00B15D2E"/>
    <w:rsid w:val="00B16A2A"/>
    <w:rsid w:val="00B170D2"/>
    <w:rsid w:val="00B17765"/>
    <w:rsid w:val="00B1780C"/>
    <w:rsid w:val="00B1787B"/>
    <w:rsid w:val="00B17A21"/>
    <w:rsid w:val="00B17E16"/>
    <w:rsid w:val="00B2009C"/>
    <w:rsid w:val="00B202FB"/>
    <w:rsid w:val="00B20345"/>
    <w:rsid w:val="00B20727"/>
    <w:rsid w:val="00B20C2B"/>
    <w:rsid w:val="00B20E64"/>
    <w:rsid w:val="00B214E3"/>
    <w:rsid w:val="00B2167E"/>
    <w:rsid w:val="00B22035"/>
    <w:rsid w:val="00B2229D"/>
    <w:rsid w:val="00B225A9"/>
    <w:rsid w:val="00B2293A"/>
    <w:rsid w:val="00B229C1"/>
    <w:rsid w:val="00B22C82"/>
    <w:rsid w:val="00B22FF7"/>
    <w:rsid w:val="00B2304B"/>
    <w:rsid w:val="00B2344F"/>
    <w:rsid w:val="00B239C1"/>
    <w:rsid w:val="00B23E0B"/>
    <w:rsid w:val="00B23F6D"/>
    <w:rsid w:val="00B23F88"/>
    <w:rsid w:val="00B24070"/>
    <w:rsid w:val="00B244F2"/>
    <w:rsid w:val="00B2454A"/>
    <w:rsid w:val="00B245CB"/>
    <w:rsid w:val="00B24C6A"/>
    <w:rsid w:val="00B24EE8"/>
    <w:rsid w:val="00B24FCA"/>
    <w:rsid w:val="00B25235"/>
    <w:rsid w:val="00B2569E"/>
    <w:rsid w:val="00B25956"/>
    <w:rsid w:val="00B26251"/>
    <w:rsid w:val="00B2648D"/>
    <w:rsid w:val="00B266BB"/>
    <w:rsid w:val="00B267ED"/>
    <w:rsid w:val="00B268DB"/>
    <w:rsid w:val="00B2694A"/>
    <w:rsid w:val="00B26CDF"/>
    <w:rsid w:val="00B278B4"/>
    <w:rsid w:val="00B27C6E"/>
    <w:rsid w:val="00B309AF"/>
    <w:rsid w:val="00B30C7F"/>
    <w:rsid w:val="00B3104B"/>
    <w:rsid w:val="00B3107D"/>
    <w:rsid w:val="00B314A7"/>
    <w:rsid w:val="00B31E13"/>
    <w:rsid w:val="00B321DB"/>
    <w:rsid w:val="00B32783"/>
    <w:rsid w:val="00B329C0"/>
    <w:rsid w:val="00B332C3"/>
    <w:rsid w:val="00B33AC0"/>
    <w:rsid w:val="00B33FB5"/>
    <w:rsid w:val="00B34625"/>
    <w:rsid w:val="00B3490D"/>
    <w:rsid w:val="00B34ED0"/>
    <w:rsid w:val="00B35016"/>
    <w:rsid w:val="00B35867"/>
    <w:rsid w:val="00B35ACC"/>
    <w:rsid w:val="00B35BCB"/>
    <w:rsid w:val="00B35C06"/>
    <w:rsid w:val="00B35DD4"/>
    <w:rsid w:val="00B35F72"/>
    <w:rsid w:val="00B3622C"/>
    <w:rsid w:val="00B366E6"/>
    <w:rsid w:val="00B3674C"/>
    <w:rsid w:val="00B36895"/>
    <w:rsid w:val="00B36937"/>
    <w:rsid w:val="00B369D6"/>
    <w:rsid w:val="00B36A15"/>
    <w:rsid w:val="00B36C72"/>
    <w:rsid w:val="00B37027"/>
    <w:rsid w:val="00B37165"/>
    <w:rsid w:val="00B3776A"/>
    <w:rsid w:val="00B37C98"/>
    <w:rsid w:val="00B37F7F"/>
    <w:rsid w:val="00B37F97"/>
    <w:rsid w:val="00B40231"/>
    <w:rsid w:val="00B4034F"/>
    <w:rsid w:val="00B403D8"/>
    <w:rsid w:val="00B405AF"/>
    <w:rsid w:val="00B40EC9"/>
    <w:rsid w:val="00B41170"/>
    <w:rsid w:val="00B41544"/>
    <w:rsid w:val="00B41CB4"/>
    <w:rsid w:val="00B41F04"/>
    <w:rsid w:val="00B42234"/>
    <w:rsid w:val="00B426C5"/>
    <w:rsid w:val="00B426D7"/>
    <w:rsid w:val="00B426F8"/>
    <w:rsid w:val="00B42992"/>
    <w:rsid w:val="00B42F0C"/>
    <w:rsid w:val="00B433E2"/>
    <w:rsid w:val="00B43657"/>
    <w:rsid w:val="00B43705"/>
    <w:rsid w:val="00B437B6"/>
    <w:rsid w:val="00B4383D"/>
    <w:rsid w:val="00B438B0"/>
    <w:rsid w:val="00B439F3"/>
    <w:rsid w:val="00B43AE5"/>
    <w:rsid w:val="00B43BA0"/>
    <w:rsid w:val="00B43BBC"/>
    <w:rsid w:val="00B446AA"/>
    <w:rsid w:val="00B44FD3"/>
    <w:rsid w:val="00B45151"/>
    <w:rsid w:val="00B453E9"/>
    <w:rsid w:val="00B45444"/>
    <w:rsid w:val="00B457B0"/>
    <w:rsid w:val="00B458FE"/>
    <w:rsid w:val="00B45F7B"/>
    <w:rsid w:val="00B46257"/>
    <w:rsid w:val="00B464D8"/>
    <w:rsid w:val="00B465B5"/>
    <w:rsid w:val="00B46F17"/>
    <w:rsid w:val="00B4733E"/>
    <w:rsid w:val="00B47CDD"/>
    <w:rsid w:val="00B47E43"/>
    <w:rsid w:val="00B501AA"/>
    <w:rsid w:val="00B515ED"/>
    <w:rsid w:val="00B516E4"/>
    <w:rsid w:val="00B517CA"/>
    <w:rsid w:val="00B51FD8"/>
    <w:rsid w:val="00B52129"/>
    <w:rsid w:val="00B524BA"/>
    <w:rsid w:val="00B527B0"/>
    <w:rsid w:val="00B529E2"/>
    <w:rsid w:val="00B52F64"/>
    <w:rsid w:val="00B530CB"/>
    <w:rsid w:val="00B5321F"/>
    <w:rsid w:val="00B53272"/>
    <w:rsid w:val="00B5369F"/>
    <w:rsid w:val="00B53785"/>
    <w:rsid w:val="00B53994"/>
    <w:rsid w:val="00B53E4D"/>
    <w:rsid w:val="00B5475F"/>
    <w:rsid w:val="00B54B86"/>
    <w:rsid w:val="00B54EA1"/>
    <w:rsid w:val="00B55298"/>
    <w:rsid w:val="00B554DB"/>
    <w:rsid w:val="00B558B6"/>
    <w:rsid w:val="00B55BDF"/>
    <w:rsid w:val="00B55C07"/>
    <w:rsid w:val="00B55C44"/>
    <w:rsid w:val="00B5612C"/>
    <w:rsid w:val="00B56164"/>
    <w:rsid w:val="00B562BE"/>
    <w:rsid w:val="00B562D2"/>
    <w:rsid w:val="00B563A8"/>
    <w:rsid w:val="00B567C5"/>
    <w:rsid w:val="00B56945"/>
    <w:rsid w:val="00B56A0C"/>
    <w:rsid w:val="00B56A30"/>
    <w:rsid w:val="00B56E2F"/>
    <w:rsid w:val="00B57156"/>
    <w:rsid w:val="00B57238"/>
    <w:rsid w:val="00B573AA"/>
    <w:rsid w:val="00B57A45"/>
    <w:rsid w:val="00B57AA3"/>
    <w:rsid w:val="00B57C04"/>
    <w:rsid w:val="00B605DF"/>
    <w:rsid w:val="00B606D8"/>
    <w:rsid w:val="00B60BEC"/>
    <w:rsid w:val="00B60D93"/>
    <w:rsid w:val="00B60F46"/>
    <w:rsid w:val="00B60FAE"/>
    <w:rsid w:val="00B6102B"/>
    <w:rsid w:val="00B6104A"/>
    <w:rsid w:val="00B6119B"/>
    <w:rsid w:val="00B61D92"/>
    <w:rsid w:val="00B61DD6"/>
    <w:rsid w:val="00B62017"/>
    <w:rsid w:val="00B6265D"/>
    <w:rsid w:val="00B6295A"/>
    <w:rsid w:val="00B62993"/>
    <w:rsid w:val="00B62E76"/>
    <w:rsid w:val="00B62F58"/>
    <w:rsid w:val="00B62F5B"/>
    <w:rsid w:val="00B63053"/>
    <w:rsid w:val="00B63727"/>
    <w:rsid w:val="00B6383B"/>
    <w:rsid w:val="00B639D7"/>
    <w:rsid w:val="00B63BBD"/>
    <w:rsid w:val="00B63CD8"/>
    <w:rsid w:val="00B64507"/>
    <w:rsid w:val="00B646CC"/>
    <w:rsid w:val="00B646FA"/>
    <w:rsid w:val="00B649E5"/>
    <w:rsid w:val="00B64F3A"/>
    <w:rsid w:val="00B65040"/>
    <w:rsid w:val="00B65165"/>
    <w:rsid w:val="00B651B7"/>
    <w:rsid w:val="00B656F9"/>
    <w:rsid w:val="00B661EA"/>
    <w:rsid w:val="00B6620C"/>
    <w:rsid w:val="00B66253"/>
    <w:rsid w:val="00B6691E"/>
    <w:rsid w:val="00B66B91"/>
    <w:rsid w:val="00B675E1"/>
    <w:rsid w:val="00B67646"/>
    <w:rsid w:val="00B67687"/>
    <w:rsid w:val="00B677B6"/>
    <w:rsid w:val="00B67A16"/>
    <w:rsid w:val="00B67DA0"/>
    <w:rsid w:val="00B67FA8"/>
    <w:rsid w:val="00B67FB5"/>
    <w:rsid w:val="00B700E8"/>
    <w:rsid w:val="00B70180"/>
    <w:rsid w:val="00B70512"/>
    <w:rsid w:val="00B705DD"/>
    <w:rsid w:val="00B7086A"/>
    <w:rsid w:val="00B70F7F"/>
    <w:rsid w:val="00B719FB"/>
    <w:rsid w:val="00B71FC2"/>
    <w:rsid w:val="00B7238F"/>
    <w:rsid w:val="00B72993"/>
    <w:rsid w:val="00B72B65"/>
    <w:rsid w:val="00B72F58"/>
    <w:rsid w:val="00B73167"/>
    <w:rsid w:val="00B73494"/>
    <w:rsid w:val="00B7365D"/>
    <w:rsid w:val="00B73B5F"/>
    <w:rsid w:val="00B74052"/>
    <w:rsid w:val="00B741C2"/>
    <w:rsid w:val="00B74CB6"/>
    <w:rsid w:val="00B74F6C"/>
    <w:rsid w:val="00B7503E"/>
    <w:rsid w:val="00B75286"/>
    <w:rsid w:val="00B753A9"/>
    <w:rsid w:val="00B76123"/>
    <w:rsid w:val="00B762BB"/>
    <w:rsid w:val="00B7663F"/>
    <w:rsid w:val="00B767B5"/>
    <w:rsid w:val="00B76874"/>
    <w:rsid w:val="00B76EF1"/>
    <w:rsid w:val="00B770FB"/>
    <w:rsid w:val="00B77170"/>
    <w:rsid w:val="00B773B4"/>
    <w:rsid w:val="00B77C7B"/>
    <w:rsid w:val="00B77EA5"/>
    <w:rsid w:val="00B80312"/>
    <w:rsid w:val="00B804D7"/>
    <w:rsid w:val="00B80D01"/>
    <w:rsid w:val="00B80EAC"/>
    <w:rsid w:val="00B80FB0"/>
    <w:rsid w:val="00B81AEA"/>
    <w:rsid w:val="00B81BA8"/>
    <w:rsid w:val="00B81E17"/>
    <w:rsid w:val="00B81ED6"/>
    <w:rsid w:val="00B81F35"/>
    <w:rsid w:val="00B820C4"/>
    <w:rsid w:val="00B82577"/>
    <w:rsid w:val="00B82AF4"/>
    <w:rsid w:val="00B8310D"/>
    <w:rsid w:val="00B8330D"/>
    <w:rsid w:val="00B8362A"/>
    <w:rsid w:val="00B838E9"/>
    <w:rsid w:val="00B84051"/>
    <w:rsid w:val="00B8444F"/>
    <w:rsid w:val="00B849C0"/>
    <w:rsid w:val="00B84CA8"/>
    <w:rsid w:val="00B85433"/>
    <w:rsid w:val="00B85993"/>
    <w:rsid w:val="00B866E0"/>
    <w:rsid w:val="00B86919"/>
    <w:rsid w:val="00B869AB"/>
    <w:rsid w:val="00B86CDB"/>
    <w:rsid w:val="00B86DF9"/>
    <w:rsid w:val="00B86EA4"/>
    <w:rsid w:val="00B86FC9"/>
    <w:rsid w:val="00B87428"/>
    <w:rsid w:val="00B8749F"/>
    <w:rsid w:val="00B8792B"/>
    <w:rsid w:val="00B87D58"/>
    <w:rsid w:val="00B90189"/>
    <w:rsid w:val="00B901EE"/>
    <w:rsid w:val="00B904B2"/>
    <w:rsid w:val="00B9062B"/>
    <w:rsid w:val="00B9065C"/>
    <w:rsid w:val="00B907CE"/>
    <w:rsid w:val="00B9094A"/>
    <w:rsid w:val="00B90B90"/>
    <w:rsid w:val="00B90EFE"/>
    <w:rsid w:val="00B911EF"/>
    <w:rsid w:val="00B913C7"/>
    <w:rsid w:val="00B915A0"/>
    <w:rsid w:val="00B91856"/>
    <w:rsid w:val="00B9189D"/>
    <w:rsid w:val="00B91A8E"/>
    <w:rsid w:val="00B91AA7"/>
    <w:rsid w:val="00B91BF9"/>
    <w:rsid w:val="00B91E6C"/>
    <w:rsid w:val="00B91E81"/>
    <w:rsid w:val="00B9245C"/>
    <w:rsid w:val="00B924DF"/>
    <w:rsid w:val="00B925DC"/>
    <w:rsid w:val="00B926F8"/>
    <w:rsid w:val="00B92729"/>
    <w:rsid w:val="00B9285E"/>
    <w:rsid w:val="00B9298E"/>
    <w:rsid w:val="00B92BE3"/>
    <w:rsid w:val="00B93324"/>
    <w:rsid w:val="00B93494"/>
    <w:rsid w:val="00B93C13"/>
    <w:rsid w:val="00B93CC0"/>
    <w:rsid w:val="00B93EB3"/>
    <w:rsid w:val="00B9425A"/>
    <w:rsid w:val="00B943F5"/>
    <w:rsid w:val="00B94722"/>
    <w:rsid w:val="00B9482A"/>
    <w:rsid w:val="00B94CC6"/>
    <w:rsid w:val="00B94DC1"/>
    <w:rsid w:val="00B9502B"/>
    <w:rsid w:val="00B95224"/>
    <w:rsid w:val="00B95517"/>
    <w:rsid w:val="00B9581A"/>
    <w:rsid w:val="00B95849"/>
    <w:rsid w:val="00B95A6E"/>
    <w:rsid w:val="00B95AB4"/>
    <w:rsid w:val="00B9620E"/>
    <w:rsid w:val="00B964D8"/>
    <w:rsid w:val="00B96714"/>
    <w:rsid w:val="00B968D8"/>
    <w:rsid w:val="00B96A1B"/>
    <w:rsid w:val="00B96F4F"/>
    <w:rsid w:val="00B971E8"/>
    <w:rsid w:val="00B97215"/>
    <w:rsid w:val="00B97447"/>
    <w:rsid w:val="00B979E1"/>
    <w:rsid w:val="00B97F04"/>
    <w:rsid w:val="00B97FFE"/>
    <w:rsid w:val="00BA0083"/>
    <w:rsid w:val="00BA00BA"/>
    <w:rsid w:val="00BA02FE"/>
    <w:rsid w:val="00BA0437"/>
    <w:rsid w:val="00BA0515"/>
    <w:rsid w:val="00BA0DAF"/>
    <w:rsid w:val="00BA0E11"/>
    <w:rsid w:val="00BA121B"/>
    <w:rsid w:val="00BA1571"/>
    <w:rsid w:val="00BA1742"/>
    <w:rsid w:val="00BA2056"/>
    <w:rsid w:val="00BA23CB"/>
    <w:rsid w:val="00BA2482"/>
    <w:rsid w:val="00BA257E"/>
    <w:rsid w:val="00BA27A1"/>
    <w:rsid w:val="00BA290C"/>
    <w:rsid w:val="00BA29D3"/>
    <w:rsid w:val="00BA361B"/>
    <w:rsid w:val="00BA362D"/>
    <w:rsid w:val="00BA3B80"/>
    <w:rsid w:val="00BA42CE"/>
    <w:rsid w:val="00BA47BB"/>
    <w:rsid w:val="00BA48E5"/>
    <w:rsid w:val="00BA4AA8"/>
    <w:rsid w:val="00BA4B47"/>
    <w:rsid w:val="00BA4EAB"/>
    <w:rsid w:val="00BA5733"/>
    <w:rsid w:val="00BA5776"/>
    <w:rsid w:val="00BA649A"/>
    <w:rsid w:val="00BA676B"/>
    <w:rsid w:val="00BA67D6"/>
    <w:rsid w:val="00BA6B43"/>
    <w:rsid w:val="00BA6C73"/>
    <w:rsid w:val="00BA720B"/>
    <w:rsid w:val="00BA761A"/>
    <w:rsid w:val="00BA7DB7"/>
    <w:rsid w:val="00BB01B1"/>
    <w:rsid w:val="00BB05E9"/>
    <w:rsid w:val="00BB0636"/>
    <w:rsid w:val="00BB077A"/>
    <w:rsid w:val="00BB0981"/>
    <w:rsid w:val="00BB0B52"/>
    <w:rsid w:val="00BB0ECD"/>
    <w:rsid w:val="00BB15AA"/>
    <w:rsid w:val="00BB19A9"/>
    <w:rsid w:val="00BB1AFE"/>
    <w:rsid w:val="00BB1B42"/>
    <w:rsid w:val="00BB1CF6"/>
    <w:rsid w:val="00BB1D02"/>
    <w:rsid w:val="00BB1D5C"/>
    <w:rsid w:val="00BB1F8E"/>
    <w:rsid w:val="00BB1FF7"/>
    <w:rsid w:val="00BB2576"/>
    <w:rsid w:val="00BB2678"/>
    <w:rsid w:val="00BB275D"/>
    <w:rsid w:val="00BB2C9A"/>
    <w:rsid w:val="00BB3184"/>
    <w:rsid w:val="00BB340C"/>
    <w:rsid w:val="00BB3630"/>
    <w:rsid w:val="00BB3644"/>
    <w:rsid w:val="00BB3743"/>
    <w:rsid w:val="00BB39C7"/>
    <w:rsid w:val="00BB3B81"/>
    <w:rsid w:val="00BB4433"/>
    <w:rsid w:val="00BB45FA"/>
    <w:rsid w:val="00BB4EE3"/>
    <w:rsid w:val="00BB5872"/>
    <w:rsid w:val="00BB5F0D"/>
    <w:rsid w:val="00BB6191"/>
    <w:rsid w:val="00BB6F92"/>
    <w:rsid w:val="00BB79EF"/>
    <w:rsid w:val="00BB7DAE"/>
    <w:rsid w:val="00BC00B8"/>
    <w:rsid w:val="00BC1252"/>
    <w:rsid w:val="00BC1408"/>
    <w:rsid w:val="00BC19E6"/>
    <w:rsid w:val="00BC1B83"/>
    <w:rsid w:val="00BC1D61"/>
    <w:rsid w:val="00BC1E17"/>
    <w:rsid w:val="00BC1E81"/>
    <w:rsid w:val="00BC229C"/>
    <w:rsid w:val="00BC2479"/>
    <w:rsid w:val="00BC2618"/>
    <w:rsid w:val="00BC2919"/>
    <w:rsid w:val="00BC2BCC"/>
    <w:rsid w:val="00BC2FBD"/>
    <w:rsid w:val="00BC35E0"/>
    <w:rsid w:val="00BC3EA2"/>
    <w:rsid w:val="00BC4308"/>
    <w:rsid w:val="00BC4511"/>
    <w:rsid w:val="00BC475D"/>
    <w:rsid w:val="00BC4AD3"/>
    <w:rsid w:val="00BC4C09"/>
    <w:rsid w:val="00BC52F3"/>
    <w:rsid w:val="00BC5406"/>
    <w:rsid w:val="00BC5532"/>
    <w:rsid w:val="00BC5628"/>
    <w:rsid w:val="00BC612E"/>
    <w:rsid w:val="00BC6385"/>
    <w:rsid w:val="00BC671B"/>
    <w:rsid w:val="00BC6E24"/>
    <w:rsid w:val="00BC7225"/>
    <w:rsid w:val="00BC72CA"/>
    <w:rsid w:val="00BC76F5"/>
    <w:rsid w:val="00BC7D8B"/>
    <w:rsid w:val="00BD0211"/>
    <w:rsid w:val="00BD057E"/>
    <w:rsid w:val="00BD05DE"/>
    <w:rsid w:val="00BD0CA2"/>
    <w:rsid w:val="00BD0D53"/>
    <w:rsid w:val="00BD101E"/>
    <w:rsid w:val="00BD1525"/>
    <w:rsid w:val="00BD17F1"/>
    <w:rsid w:val="00BD1A38"/>
    <w:rsid w:val="00BD24CB"/>
    <w:rsid w:val="00BD29F2"/>
    <w:rsid w:val="00BD2EFB"/>
    <w:rsid w:val="00BD3972"/>
    <w:rsid w:val="00BD39B3"/>
    <w:rsid w:val="00BD4873"/>
    <w:rsid w:val="00BD4F71"/>
    <w:rsid w:val="00BD542B"/>
    <w:rsid w:val="00BD58BA"/>
    <w:rsid w:val="00BD617A"/>
    <w:rsid w:val="00BD6192"/>
    <w:rsid w:val="00BD667E"/>
    <w:rsid w:val="00BD6862"/>
    <w:rsid w:val="00BD6AC7"/>
    <w:rsid w:val="00BD6EF0"/>
    <w:rsid w:val="00BD7252"/>
    <w:rsid w:val="00BD72FF"/>
    <w:rsid w:val="00BD7635"/>
    <w:rsid w:val="00BD76A3"/>
    <w:rsid w:val="00BE0429"/>
    <w:rsid w:val="00BE07B4"/>
    <w:rsid w:val="00BE0923"/>
    <w:rsid w:val="00BE09C9"/>
    <w:rsid w:val="00BE10E3"/>
    <w:rsid w:val="00BE118F"/>
    <w:rsid w:val="00BE135D"/>
    <w:rsid w:val="00BE18FF"/>
    <w:rsid w:val="00BE191E"/>
    <w:rsid w:val="00BE1BC1"/>
    <w:rsid w:val="00BE1D32"/>
    <w:rsid w:val="00BE1F3E"/>
    <w:rsid w:val="00BE2068"/>
    <w:rsid w:val="00BE2345"/>
    <w:rsid w:val="00BE245A"/>
    <w:rsid w:val="00BE274F"/>
    <w:rsid w:val="00BE27E0"/>
    <w:rsid w:val="00BE28A9"/>
    <w:rsid w:val="00BE2B9A"/>
    <w:rsid w:val="00BE2C98"/>
    <w:rsid w:val="00BE2D12"/>
    <w:rsid w:val="00BE38E9"/>
    <w:rsid w:val="00BE3FCC"/>
    <w:rsid w:val="00BE447F"/>
    <w:rsid w:val="00BE4AEC"/>
    <w:rsid w:val="00BE4C48"/>
    <w:rsid w:val="00BE52E4"/>
    <w:rsid w:val="00BE5384"/>
    <w:rsid w:val="00BE5569"/>
    <w:rsid w:val="00BE5D03"/>
    <w:rsid w:val="00BE676F"/>
    <w:rsid w:val="00BE6C59"/>
    <w:rsid w:val="00BE730B"/>
    <w:rsid w:val="00BE73B7"/>
    <w:rsid w:val="00BE758B"/>
    <w:rsid w:val="00BE7999"/>
    <w:rsid w:val="00BE7C99"/>
    <w:rsid w:val="00BE7F78"/>
    <w:rsid w:val="00BF00EF"/>
    <w:rsid w:val="00BF01A4"/>
    <w:rsid w:val="00BF0464"/>
    <w:rsid w:val="00BF0744"/>
    <w:rsid w:val="00BF0D54"/>
    <w:rsid w:val="00BF0E10"/>
    <w:rsid w:val="00BF16E5"/>
    <w:rsid w:val="00BF1CE5"/>
    <w:rsid w:val="00BF2028"/>
    <w:rsid w:val="00BF20E5"/>
    <w:rsid w:val="00BF22E0"/>
    <w:rsid w:val="00BF26F8"/>
    <w:rsid w:val="00BF2BB9"/>
    <w:rsid w:val="00BF320D"/>
    <w:rsid w:val="00BF3433"/>
    <w:rsid w:val="00BF3831"/>
    <w:rsid w:val="00BF3B75"/>
    <w:rsid w:val="00BF467C"/>
    <w:rsid w:val="00BF4727"/>
    <w:rsid w:val="00BF4828"/>
    <w:rsid w:val="00BF49CE"/>
    <w:rsid w:val="00BF4B87"/>
    <w:rsid w:val="00BF5350"/>
    <w:rsid w:val="00BF5431"/>
    <w:rsid w:val="00BF59F6"/>
    <w:rsid w:val="00BF6045"/>
    <w:rsid w:val="00BF62CC"/>
    <w:rsid w:val="00BF62F9"/>
    <w:rsid w:val="00BF685D"/>
    <w:rsid w:val="00BF6AA5"/>
    <w:rsid w:val="00BF6DE3"/>
    <w:rsid w:val="00BF7058"/>
    <w:rsid w:val="00BF71A0"/>
    <w:rsid w:val="00BF7C71"/>
    <w:rsid w:val="00BF7E89"/>
    <w:rsid w:val="00C00032"/>
    <w:rsid w:val="00C00E50"/>
    <w:rsid w:val="00C00EC5"/>
    <w:rsid w:val="00C0133F"/>
    <w:rsid w:val="00C015DA"/>
    <w:rsid w:val="00C015F8"/>
    <w:rsid w:val="00C016A7"/>
    <w:rsid w:val="00C02554"/>
    <w:rsid w:val="00C029A6"/>
    <w:rsid w:val="00C02D09"/>
    <w:rsid w:val="00C02D92"/>
    <w:rsid w:val="00C02DF9"/>
    <w:rsid w:val="00C03049"/>
    <w:rsid w:val="00C03313"/>
    <w:rsid w:val="00C03408"/>
    <w:rsid w:val="00C03837"/>
    <w:rsid w:val="00C03919"/>
    <w:rsid w:val="00C03B7E"/>
    <w:rsid w:val="00C04630"/>
    <w:rsid w:val="00C047B9"/>
    <w:rsid w:val="00C04B52"/>
    <w:rsid w:val="00C054BC"/>
    <w:rsid w:val="00C05588"/>
    <w:rsid w:val="00C057AB"/>
    <w:rsid w:val="00C057C8"/>
    <w:rsid w:val="00C05863"/>
    <w:rsid w:val="00C059F7"/>
    <w:rsid w:val="00C0648D"/>
    <w:rsid w:val="00C064C9"/>
    <w:rsid w:val="00C0675D"/>
    <w:rsid w:val="00C067A8"/>
    <w:rsid w:val="00C06A7E"/>
    <w:rsid w:val="00C06BC0"/>
    <w:rsid w:val="00C06CE3"/>
    <w:rsid w:val="00C06FDC"/>
    <w:rsid w:val="00C07432"/>
    <w:rsid w:val="00C07862"/>
    <w:rsid w:val="00C0799C"/>
    <w:rsid w:val="00C079F0"/>
    <w:rsid w:val="00C10365"/>
    <w:rsid w:val="00C10493"/>
    <w:rsid w:val="00C1096A"/>
    <w:rsid w:val="00C10A86"/>
    <w:rsid w:val="00C10CB1"/>
    <w:rsid w:val="00C10FF0"/>
    <w:rsid w:val="00C110B4"/>
    <w:rsid w:val="00C110E3"/>
    <w:rsid w:val="00C11D4D"/>
    <w:rsid w:val="00C11EB2"/>
    <w:rsid w:val="00C1222E"/>
    <w:rsid w:val="00C124D9"/>
    <w:rsid w:val="00C125FD"/>
    <w:rsid w:val="00C12D17"/>
    <w:rsid w:val="00C1302F"/>
    <w:rsid w:val="00C1341B"/>
    <w:rsid w:val="00C135C5"/>
    <w:rsid w:val="00C137FE"/>
    <w:rsid w:val="00C13B38"/>
    <w:rsid w:val="00C13BF9"/>
    <w:rsid w:val="00C13EDF"/>
    <w:rsid w:val="00C13F55"/>
    <w:rsid w:val="00C13F9A"/>
    <w:rsid w:val="00C14071"/>
    <w:rsid w:val="00C141D0"/>
    <w:rsid w:val="00C14C5C"/>
    <w:rsid w:val="00C14FCB"/>
    <w:rsid w:val="00C1534B"/>
    <w:rsid w:val="00C15A36"/>
    <w:rsid w:val="00C15ACD"/>
    <w:rsid w:val="00C15D32"/>
    <w:rsid w:val="00C1686B"/>
    <w:rsid w:val="00C16983"/>
    <w:rsid w:val="00C16B36"/>
    <w:rsid w:val="00C16B9D"/>
    <w:rsid w:val="00C170EC"/>
    <w:rsid w:val="00C170FA"/>
    <w:rsid w:val="00C1725F"/>
    <w:rsid w:val="00C1744C"/>
    <w:rsid w:val="00C176B6"/>
    <w:rsid w:val="00C177E1"/>
    <w:rsid w:val="00C179FA"/>
    <w:rsid w:val="00C20006"/>
    <w:rsid w:val="00C200E1"/>
    <w:rsid w:val="00C200E6"/>
    <w:rsid w:val="00C20138"/>
    <w:rsid w:val="00C20240"/>
    <w:rsid w:val="00C2083A"/>
    <w:rsid w:val="00C2092E"/>
    <w:rsid w:val="00C20B0C"/>
    <w:rsid w:val="00C20EAD"/>
    <w:rsid w:val="00C2120E"/>
    <w:rsid w:val="00C21643"/>
    <w:rsid w:val="00C21E4C"/>
    <w:rsid w:val="00C228BC"/>
    <w:rsid w:val="00C232B0"/>
    <w:rsid w:val="00C235EA"/>
    <w:rsid w:val="00C238A2"/>
    <w:rsid w:val="00C23CEC"/>
    <w:rsid w:val="00C247A4"/>
    <w:rsid w:val="00C24BD8"/>
    <w:rsid w:val="00C25112"/>
    <w:rsid w:val="00C252FD"/>
    <w:rsid w:val="00C26266"/>
    <w:rsid w:val="00C26474"/>
    <w:rsid w:val="00C267CD"/>
    <w:rsid w:val="00C26885"/>
    <w:rsid w:val="00C26C91"/>
    <w:rsid w:val="00C26E96"/>
    <w:rsid w:val="00C277C1"/>
    <w:rsid w:val="00C27948"/>
    <w:rsid w:val="00C27D7E"/>
    <w:rsid w:val="00C27DE9"/>
    <w:rsid w:val="00C27E88"/>
    <w:rsid w:val="00C27FDA"/>
    <w:rsid w:val="00C3023C"/>
    <w:rsid w:val="00C30800"/>
    <w:rsid w:val="00C30D6D"/>
    <w:rsid w:val="00C30F28"/>
    <w:rsid w:val="00C31651"/>
    <w:rsid w:val="00C3188C"/>
    <w:rsid w:val="00C31B25"/>
    <w:rsid w:val="00C31BB7"/>
    <w:rsid w:val="00C31E69"/>
    <w:rsid w:val="00C3230E"/>
    <w:rsid w:val="00C3241E"/>
    <w:rsid w:val="00C32489"/>
    <w:rsid w:val="00C32ECC"/>
    <w:rsid w:val="00C32FF6"/>
    <w:rsid w:val="00C33259"/>
    <w:rsid w:val="00C333E2"/>
    <w:rsid w:val="00C33787"/>
    <w:rsid w:val="00C339D0"/>
    <w:rsid w:val="00C33F1D"/>
    <w:rsid w:val="00C33F38"/>
    <w:rsid w:val="00C342A5"/>
    <w:rsid w:val="00C34878"/>
    <w:rsid w:val="00C35185"/>
    <w:rsid w:val="00C35218"/>
    <w:rsid w:val="00C3533E"/>
    <w:rsid w:val="00C354F7"/>
    <w:rsid w:val="00C356AF"/>
    <w:rsid w:val="00C35750"/>
    <w:rsid w:val="00C3590D"/>
    <w:rsid w:val="00C35D2C"/>
    <w:rsid w:val="00C3648A"/>
    <w:rsid w:val="00C365F5"/>
    <w:rsid w:val="00C36642"/>
    <w:rsid w:val="00C3665C"/>
    <w:rsid w:val="00C36C35"/>
    <w:rsid w:val="00C36E7B"/>
    <w:rsid w:val="00C36F4C"/>
    <w:rsid w:val="00C372D6"/>
    <w:rsid w:val="00C37751"/>
    <w:rsid w:val="00C37DA7"/>
    <w:rsid w:val="00C37DC1"/>
    <w:rsid w:val="00C37EA4"/>
    <w:rsid w:val="00C402F4"/>
    <w:rsid w:val="00C40531"/>
    <w:rsid w:val="00C409E4"/>
    <w:rsid w:val="00C40BB2"/>
    <w:rsid w:val="00C40C75"/>
    <w:rsid w:val="00C40D8F"/>
    <w:rsid w:val="00C413D5"/>
    <w:rsid w:val="00C416EE"/>
    <w:rsid w:val="00C41D48"/>
    <w:rsid w:val="00C41E94"/>
    <w:rsid w:val="00C41F41"/>
    <w:rsid w:val="00C426AB"/>
    <w:rsid w:val="00C42BB3"/>
    <w:rsid w:val="00C43133"/>
    <w:rsid w:val="00C4360F"/>
    <w:rsid w:val="00C4366C"/>
    <w:rsid w:val="00C43B92"/>
    <w:rsid w:val="00C43CE2"/>
    <w:rsid w:val="00C44401"/>
    <w:rsid w:val="00C44843"/>
    <w:rsid w:val="00C44E52"/>
    <w:rsid w:val="00C4567E"/>
    <w:rsid w:val="00C45A08"/>
    <w:rsid w:val="00C45EA2"/>
    <w:rsid w:val="00C46065"/>
    <w:rsid w:val="00C462DC"/>
    <w:rsid w:val="00C46363"/>
    <w:rsid w:val="00C46952"/>
    <w:rsid w:val="00C46F15"/>
    <w:rsid w:val="00C477F8"/>
    <w:rsid w:val="00C47838"/>
    <w:rsid w:val="00C47C93"/>
    <w:rsid w:val="00C5017E"/>
    <w:rsid w:val="00C504A5"/>
    <w:rsid w:val="00C50E72"/>
    <w:rsid w:val="00C5119C"/>
    <w:rsid w:val="00C511AC"/>
    <w:rsid w:val="00C5156F"/>
    <w:rsid w:val="00C51D38"/>
    <w:rsid w:val="00C51F00"/>
    <w:rsid w:val="00C5209E"/>
    <w:rsid w:val="00C527F5"/>
    <w:rsid w:val="00C52B0D"/>
    <w:rsid w:val="00C53264"/>
    <w:rsid w:val="00C534AC"/>
    <w:rsid w:val="00C535BB"/>
    <w:rsid w:val="00C5388E"/>
    <w:rsid w:val="00C53D98"/>
    <w:rsid w:val="00C54205"/>
    <w:rsid w:val="00C54495"/>
    <w:rsid w:val="00C54A06"/>
    <w:rsid w:val="00C55675"/>
    <w:rsid w:val="00C556D8"/>
    <w:rsid w:val="00C56579"/>
    <w:rsid w:val="00C565F3"/>
    <w:rsid w:val="00C56850"/>
    <w:rsid w:val="00C56A3C"/>
    <w:rsid w:val="00C56B9D"/>
    <w:rsid w:val="00C56D34"/>
    <w:rsid w:val="00C57943"/>
    <w:rsid w:val="00C600C6"/>
    <w:rsid w:val="00C60369"/>
    <w:rsid w:val="00C60444"/>
    <w:rsid w:val="00C604F0"/>
    <w:rsid w:val="00C607FF"/>
    <w:rsid w:val="00C6089B"/>
    <w:rsid w:val="00C60A0B"/>
    <w:rsid w:val="00C60C4D"/>
    <w:rsid w:val="00C60CA0"/>
    <w:rsid w:val="00C60E38"/>
    <w:rsid w:val="00C61DC9"/>
    <w:rsid w:val="00C61E2A"/>
    <w:rsid w:val="00C6207B"/>
    <w:rsid w:val="00C6243A"/>
    <w:rsid w:val="00C626F0"/>
    <w:rsid w:val="00C627D9"/>
    <w:rsid w:val="00C62BD6"/>
    <w:rsid w:val="00C62D91"/>
    <w:rsid w:val="00C62DD4"/>
    <w:rsid w:val="00C62F2B"/>
    <w:rsid w:val="00C630B6"/>
    <w:rsid w:val="00C63B65"/>
    <w:rsid w:val="00C63E02"/>
    <w:rsid w:val="00C63EC8"/>
    <w:rsid w:val="00C640F3"/>
    <w:rsid w:val="00C644E2"/>
    <w:rsid w:val="00C646E2"/>
    <w:rsid w:val="00C64785"/>
    <w:rsid w:val="00C64BA9"/>
    <w:rsid w:val="00C64C15"/>
    <w:rsid w:val="00C64C54"/>
    <w:rsid w:val="00C64FC0"/>
    <w:rsid w:val="00C64FC9"/>
    <w:rsid w:val="00C65549"/>
    <w:rsid w:val="00C658BF"/>
    <w:rsid w:val="00C65CD6"/>
    <w:rsid w:val="00C6669F"/>
    <w:rsid w:val="00C66B59"/>
    <w:rsid w:val="00C66F3D"/>
    <w:rsid w:val="00C67272"/>
    <w:rsid w:val="00C67449"/>
    <w:rsid w:val="00C6760E"/>
    <w:rsid w:val="00C6768D"/>
    <w:rsid w:val="00C676EE"/>
    <w:rsid w:val="00C67B56"/>
    <w:rsid w:val="00C67CD7"/>
    <w:rsid w:val="00C67EA5"/>
    <w:rsid w:val="00C7042A"/>
    <w:rsid w:val="00C70651"/>
    <w:rsid w:val="00C70765"/>
    <w:rsid w:val="00C71247"/>
    <w:rsid w:val="00C7143B"/>
    <w:rsid w:val="00C714C1"/>
    <w:rsid w:val="00C717E0"/>
    <w:rsid w:val="00C71B21"/>
    <w:rsid w:val="00C71E3A"/>
    <w:rsid w:val="00C7226B"/>
    <w:rsid w:val="00C7300F"/>
    <w:rsid w:val="00C7406D"/>
    <w:rsid w:val="00C742A6"/>
    <w:rsid w:val="00C743FA"/>
    <w:rsid w:val="00C74696"/>
    <w:rsid w:val="00C7474C"/>
    <w:rsid w:val="00C7478B"/>
    <w:rsid w:val="00C74993"/>
    <w:rsid w:val="00C74A80"/>
    <w:rsid w:val="00C74AC6"/>
    <w:rsid w:val="00C74DF8"/>
    <w:rsid w:val="00C7597F"/>
    <w:rsid w:val="00C75C3E"/>
    <w:rsid w:val="00C761F6"/>
    <w:rsid w:val="00C773BA"/>
    <w:rsid w:val="00C77653"/>
    <w:rsid w:val="00C8063C"/>
    <w:rsid w:val="00C8070C"/>
    <w:rsid w:val="00C80AEA"/>
    <w:rsid w:val="00C80C96"/>
    <w:rsid w:val="00C8121A"/>
    <w:rsid w:val="00C81305"/>
    <w:rsid w:val="00C8155B"/>
    <w:rsid w:val="00C816AE"/>
    <w:rsid w:val="00C816CC"/>
    <w:rsid w:val="00C819B7"/>
    <w:rsid w:val="00C81C1E"/>
    <w:rsid w:val="00C81EC3"/>
    <w:rsid w:val="00C82499"/>
    <w:rsid w:val="00C825DF"/>
    <w:rsid w:val="00C8268B"/>
    <w:rsid w:val="00C839D1"/>
    <w:rsid w:val="00C83A81"/>
    <w:rsid w:val="00C83E54"/>
    <w:rsid w:val="00C84210"/>
    <w:rsid w:val="00C84270"/>
    <w:rsid w:val="00C84819"/>
    <w:rsid w:val="00C84928"/>
    <w:rsid w:val="00C84D86"/>
    <w:rsid w:val="00C85342"/>
    <w:rsid w:val="00C865BF"/>
    <w:rsid w:val="00C86E3A"/>
    <w:rsid w:val="00C86E90"/>
    <w:rsid w:val="00C86F1B"/>
    <w:rsid w:val="00C86F67"/>
    <w:rsid w:val="00C87A06"/>
    <w:rsid w:val="00C87AB4"/>
    <w:rsid w:val="00C87E44"/>
    <w:rsid w:val="00C900A8"/>
    <w:rsid w:val="00C90121"/>
    <w:rsid w:val="00C9012E"/>
    <w:rsid w:val="00C90AB8"/>
    <w:rsid w:val="00C90D9E"/>
    <w:rsid w:val="00C9104D"/>
    <w:rsid w:val="00C910DD"/>
    <w:rsid w:val="00C91326"/>
    <w:rsid w:val="00C91A3F"/>
    <w:rsid w:val="00C92262"/>
    <w:rsid w:val="00C92641"/>
    <w:rsid w:val="00C9266C"/>
    <w:rsid w:val="00C927AF"/>
    <w:rsid w:val="00C92EC8"/>
    <w:rsid w:val="00C9315D"/>
    <w:rsid w:val="00C9320B"/>
    <w:rsid w:val="00C93253"/>
    <w:rsid w:val="00C93350"/>
    <w:rsid w:val="00C934FB"/>
    <w:rsid w:val="00C9364F"/>
    <w:rsid w:val="00C941F2"/>
    <w:rsid w:val="00C94426"/>
    <w:rsid w:val="00C944FC"/>
    <w:rsid w:val="00C9451D"/>
    <w:rsid w:val="00C94DBC"/>
    <w:rsid w:val="00C951F2"/>
    <w:rsid w:val="00C95C23"/>
    <w:rsid w:val="00C96464"/>
    <w:rsid w:val="00C96AD5"/>
    <w:rsid w:val="00C96B99"/>
    <w:rsid w:val="00C97086"/>
    <w:rsid w:val="00C977AB"/>
    <w:rsid w:val="00C97DCC"/>
    <w:rsid w:val="00CA03CA"/>
    <w:rsid w:val="00CA1150"/>
    <w:rsid w:val="00CA11FD"/>
    <w:rsid w:val="00CA1E70"/>
    <w:rsid w:val="00CA21B4"/>
    <w:rsid w:val="00CA29F4"/>
    <w:rsid w:val="00CA2A2F"/>
    <w:rsid w:val="00CA2E5F"/>
    <w:rsid w:val="00CA32B7"/>
    <w:rsid w:val="00CA3531"/>
    <w:rsid w:val="00CA3568"/>
    <w:rsid w:val="00CA3698"/>
    <w:rsid w:val="00CA36A0"/>
    <w:rsid w:val="00CA37BB"/>
    <w:rsid w:val="00CA4C7A"/>
    <w:rsid w:val="00CA4D27"/>
    <w:rsid w:val="00CA5639"/>
    <w:rsid w:val="00CA5F22"/>
    <w:rsid w:val="00CA5FD3"/>
    <w:rsid w:val="00CA626F"/>
    <w:rsid w:val="00CA69B3"/>
    <w:rsid w:val="00CA6A36"/>
    <w:rsid w:val="00CA6F2D"/>
    <w:rsid w:val="00CA6F63"/>
    <w:rsid w:val="00CA6FAB"/>
    <w:rsid w:val="00CA7046"/>
    <w:rsid w:val="00CA73A1"/>
    <w:rsid w:val="00CA7421"/>
    <w:rsid w:val="00CA7BA7"/>
    <w:rsid w:val="00CB025A"/>
    <w:rsid w:val="00CB031B"/>
    <w:rsid w:val="00CB0461"/>
    <w:rsid w:val="00CB087B"/>
    <w:rsid w:val="00CB08F3"/>
    <w:rsid w:val="00CB0AA1"/>
    <w:rsid w:val="00CB0B49"/>
    <w:rsid w:val="00CB0B75"/>
    <w:rsid w:val="00CB0E4A"/>
    <w:rsid w:val="00CB0EBA"/>
    <w:rsid w:val="00CB0FA7"/>
    <w:rsid w:val="00CB11B0"/>
    <w:rsid w:val="00CB185A"/>
    <w:rsid w:val="00CB2345"/>
    <w:rsid w:val="00CB236B"/>
    <w:rsid w:val="00CB26E7"/>
    <w:rsid w:val="00CB28BC"/>
    <w:rsid w:val="00CB2A6F"/>
    <w:rsid w:val="00CB30CF"/>
    <w:rsid w:val="00CB319F"/>
    <w:rsid w:val="00CB3623"/>
    <w:rsid w:val="00CB3761"/>
    <w:rsid w:val="00CB3888"/>
    <w:rsid w:val="00CB3D04"/>
    <w:rsid w:val="00CB405F"/>
    <w:rsid w:val="00CB4ABB"/>
    <w:rsid w:val="00CB4E59"/>
    <w:rsid w:val="00CB5149"/>
    <w:rsid w:val="00CB5C3E"/>
    <w:rsid w:val="00CB5C65"/>
    <w:rsid w:val="00CB62FD"/>
    <w:rsid w:val="00CB6478"/>
    <w:rsid w:val="00CB68BF"/>
    <w:rsid w:val="00CB6C77"/>
    <w:rsid w:val="00CB72C5"/>
    <w:rsid w:val="00CB74DE"/>
    <w:rsid w:val="00CB76B8"/>
    <w:rsid w:val="00CB7A5E"/>
    <w:rsid w:val="00CB7EE6"/>
    <w:rsid w:val="00CC099B"/>
    <w:rsid w:val="00CC0CA3"/>
    <w:rsid w:val="00CC105F"/>
    <w:rsid w:val="00CC1502"/>
    <w:rsid w:val="00CC1569"/>
    <w:rsid w:val="00CC15B8"/>
    <w:rsid w:val="00CC176C"/>
    <w:rsid w:val="00CC1EF6"/>
    <w:rsid w:val="00CC1FC2"/>
    <w:rsid w:val="00CC28B1"/>
    <w:rsid w:val="00CC2CFC"/>
    <w:rsid w:val="00CC2D4B"/>
    <w:rsid w:val="00CC3291"/>
    <w:rsid w:val="00CC36F6"/>
    <w:rsid w:val="00CC3729"/>
    <w:rsid w:val="00CC393B"/>
    <w:rsid w:val="00CC3B89"/>
    <w:rsid w:val="00CC411D"/>
    <w:rsid w:val="00CC43E9"/>
    <w:rsid w:val="00CC45AB"/>
    <w:rsid w:val="00CC467D"/>
    <w:rsid w:val="00CC4777"/>
    <w:rsid w:val="00CC510A"/>
    <w:rsid w:val="00CC573B"/>
    <w:rsid w:val="00CC5BDD"/>
    <w:rsid w:val="00CC5EC5"/>
    <w:rsid w:val="00CC5F08"/>
    <w:rsid w:val="00CC64E5"/>
    <w:rsid w:val="00CC67A8"/>
    <w:rsid w:val="00CC68D2"/>
    <w:rsid w:val="00CC7122"/>
    <w:rsid w:val="00CC745E"/>
    <w:rsid w:val="00CC7624"/>
    <w:rsid w:val="00CC7BE8"/>
    <w:rsid w:val="00CD03DC"/>
    <w:rsid w:val="00CD104F"/>
    <w:rsid w:val="00CD1755"/>
    <w:rsid w:val="00CD1A24"/>
    <w:rsid w:val="00CD26BD"/>
    <w:rsid w:val="00CD27F9"/>
    <w:rsid w:val="00CD306B"/>
    <w:rsid w:val="00CD331E"/>
    <w:rsid w:val="00CD4190"/>
    <w:rsid w:val="00CD43A8"/>
    <w:rsid w:val="00CD4628"/>
    <w:rsid w:val="00CD4894"/>
    <w:rsid w:val="00CD4E67"/>
    <w:rsid w:val="00CD4F77"/>
    <w:rsid w:val="00CD530B"/>
    <w:rsid w:val="00CD5A35"/>
    <w:rsid w:val="00CD5BCB"/>
    <w:rsid w:val="00CD5C92"/>
    <w:rsid w:val="00CD5CF5"/>
    <w:rsid w:val="00CD5F70"/>
    <w:rsid w:val="00CD6A82"/>
    <w:rsid w:val="00CD6ABD"/>
    <w:rsid w:val="00CD6CFF"/>
    <w:rsid w:val="00CD6D4D"/>
    <w:rsid w:val="00CD7B3A"/>
    <w:rsid w:val="00CE056B"/>
    <w:rsid w:val="00CE0BE6"/>
    <w:rsid w:val="00CE0E1E"/>
    <w:rsid w:val="00CE1118"/>
    <w:rsid w:val="00CE11C6"/>
    <w:rsid w:val="00CE1204"/>
    <w:rsid w:val="00CE1516"/>
    <w:rsid w:val="00CE1676"/>
    <w:rsid w:val="00CE17EA"/>
    <w:rsid w:val="00CE1AC9"/>
    <w:rsid w:val="00CE1DE7"/>
    <w:rsid w:val="00CE20F4"/>
    <w:rsid w:val="00CE21B0"/>
    <w:rsid w:val="00CE21CF"/>
    <w:rsid w:val="00CE26AB"/>
    <w:rsid w:val="00CE26F6"/>
    <w:rsid w:val="00CE28ED"/>
    <w:rsid w:val="00CE2977"/>
    <w:rsid w:val="00CE2C04"/>
    <w:rsid w:val="00CE2C63"/>
    <w:rsid w:val="00CE2FB3"/>
    <w:rsid w:val="00CE314D"/>
    <w:rsid w:val="00CE3193"/>
    <w:rsid w:val="00CE3428"/>
    <w:rsid w:val="00CE3AA8"/>
    <w:rsid w:val="00CE3AC8"/>
    <w:rsid w:val="00CE3AD3"/>
    <w:rsid w:val="00CE3B4D"/>
    <w:rsid w:val="00CE3F73"/>
    <w:rsid w:val="00CE4115"/>
    <w:rsid w:val="00CE4371"/>
    <w:rsid w:val="00CE4531"/>
    <w:rsid w:val="00CE48D1"/>
    <w:rsid w:val="00CE4ADB"/>
    <w:rsid w:val="00CE52B0"/>
    <w:rsid w:val="00CE52FA"/>
    <w:rsid w:val="00CE59D1"/>
    <w:rsid w:val="00CE6395"/>
    <w:rsid w:val="00CE663F"/>
    <w:rsid w:val="00CE6952"/>
    <w:rsid w:val="00CE6C64"/>
    <w:rsid w:val="00CE6F22"/>
    <w:rsid w:val="00CE7032"/>
    <w:rsid w:val="00CE70CC"/>
    <w:rsid w:val="00CE7C7C"/>
    <w:rsid w:val="00CE7F6F"/>
    <w:rsid w:val="00CE7F87"/>
    <w:rsid w:val="00CF03B0"/>
    <w:rsid w:val="00CF0953"/>
    <w:rsid w:val="00CF0F27"/>
    <w:rsid w:val="00CF1076"/>
    <w:rsid w:val="00CF136F"/>
    <w:rsid w:val="00CF1782"/>
    <w:rsid w:val="00CF1880"/>
    <w:rsid w:val="00CF18E6"/>
    <w:rsid w:val="00CF19D4"/>
    <w:rsid w:val="00CF207F"/>
    <w:rsid w:val="00CF2454"/>
    <w:rsid w:val="00CF3989"/>
    <w:rsid w:val="00CF3A50"/>
    <w:rsid w:val="00CF3CF3"/>
    <w:rsid w:val="00CF474B"/>
    <w:rsid w:val="00CF4E10"/>
    <w:rsid w:val="00CF4E4B"/>
    <w:rsid w:val="00CF546F"/>
    <w:rsid w:val="00CF57B8"/>
    <w:rsid w:val="00CF5AA7"/>
    <w:rsid w:val="00CF5C6C"/>
    <w:rsid w:val="00CF60AC"/>
    <w:rsid w:val="00CF6345"/>
    <w:rsid w:val="00CF646E"/>
    <w:rsid w:val="00CF6FD8"/>
    <w:rsid w:val="00CF6FE2"/>
    <w:rsid w:val="00CF70FB"/>
    <w:rsid w:val="00CF7101"/>
    <w:rsid w:val="00CF7176"/>
    <w:rsid w:val="00CF733D"/>
    <w:rsid w:val="00CF737D"/>
    <w:rsid w:val="00CF7A4E"/>
    <w:rsid w:val="00CF7D41"/>
    <w:rsid w:val="00CF7D7D"/>
    <w:rsid w:val="00D001CC"/>
    <w:rsid w:val="00D0033E"/>
    <w:rsid w:val="00D0054C"/>
    <w:rsid w:val="00D0072F"/>
    <w:rsid w:val="00D01059"/>
    <w:rsid w:val="00D01687"/>
    <w:rsid w:val="00D01772"/>
    <w:rsid w:val="00D01D03"/>
    <w:rsid w:val="00D0263E"/>
    <w:rsid w:val="00D0286A"/>
    <w:rsid w:val="00D02916"/>
    <w:rsid w:val="00D02AF8"/>
    <w:rsid w:val="00D03114"/>
    <w:rsid w:val="00D031BC"/>
    <w:rsid w:val="00D035B9"/>
    <w:rsid w:val="00D037C3"/>
    <w:rsid w:val="00D03C98"/>
    <w:rsid w:val="00D03CCC"/>
    <w:rsid w:val="00D03F66"/>
    <w:rsid w:val="00D0437E"/>
    <w:rsid w:val="00D04838"/>
    <w:rsid w:val="00D04C42"/>
    <w:rsid w:val="00D04FD2"/>
    <w:rsid w:val="00D050FF"/>
    <w:rsid w:val="00D05765"/>
    <w:rsid w:val="00D05ED6"/>
    <w:rsid w:val="00D0658A"/>
    <w:rsid w:val="00D06A46"/>
    <w:rsid w:val="00D06EF2"/>
    <w:rsid w:val="00D07058"/>
    <w:rsid w:val="00D0709F"/>
    <w:rsid w:val="00D070EB"/>
    <w:rsid w:val="00D077A6"/>
    <w:rsid w:val="00D077B3"/>
    <w:rsid w:val="00D0781C"/>
    <w:rsid w:val="00D07B8B"/>
    <w:rsid w:val="00D101FB"/>
    <w:rsid w:val="00D1031A"/>
    <w:rsid w:val="00D104BC"/>
    <w:rsid w:val="00D10A1E"/>
    <w:rsid w:val="00D12792"/>
    <w:rsid w:val="00D1295A"/>
    <w:rsid w:val="00D12D85"/>
    <w:rsid w:val="00D12E10"/>
    <w:rsid w:val="00D131EF"/>
    <w:rsid w:val="00D1321B"/>
    <w:rsid w:val="00D13483"/>
    <w:rsid w:val="00D13B2C"/>
    <w:rsid w:val="00D13C94"/>
    <w:rsid w:val="00D14638"/>
    <w:rsid w:val="00D1527E"/>
    <w:rsid w:val="00D15967"/>
    <w:rsid w:val="00D15D41"/>
    <w:rsid w:val="00D15D46"/>
    <w:rsid w:val="00D15F7A"/>
    <w:rsid w:val="00D1614B"/>
    <w:rsid w:val="00D16710"/>
    <w:rsid w:val="00D172B5"/>
    <w:rsid w:val="00D175EE"/>
    <w:rsid w:val="00D179A3"/>
    <w:rsid w:val="00D20168"/>
    <w:rsid w:val="00D201A5"/>
    <w:rsid w:val="00D20338"/>
    <w:rsid w:val="00D205B7"/>
    <w:rsid w:val="00D20A74"/>
    <w:rsid w:val="00D20E36"/>
    <w:rsid w:val="00D20F0C"/>
    <w:rsid w:val="00D20FCA"/>
    <w:rsid w:val="00D212D0"/>
    <w:rsid w:val="00D214E2"/>
    <w:rsid w:val="00D2181A"/>
    <w:rsid w:val="00D21D95"/>
    <w:rsid w:val="00D22140"/>
    <w:rsid w:val="00D2373A"/>
    <w:rsid w:val="00D23978"/>
    <w:rsid w:val="00D2405B"/>
    <w:rsid w:val="00D240AE"/>
    <w:rsid w:val="00D2439B"/>
    <w:rsid w:val="00D25333"/>
    <w:rsid w:val="00D256E4"/>
    <w:rsid w:val="00D25950"/>
    <w:rsid w:val="00D259C5"/>
    <w:rsid w:val="00D25EFB"/>
    <w:rsid w:val="00D26A0E"/>
    <w:rsid w:val="00D26AC3"/>
    <w:rsid w:val="00D26D21"/>
    <w:rsid w:val="00D270CB"/>
    <w:rsid w:val="00D273D3"/>
    <w:rsid w:val="00D2760A"/>
    <w:rsid w:val="00D277B6"/>
    <w:rsid w:val="00D27861"/>
    <w:rsid w:val="00D301BC"/>
    <w:rsid w:val="00D30363"/>
    <w:rsid w:val="00D304CD"/>
    <w:rsid w:val="00D30AAF"/>
    <w:rsid w:val="00D30B1E"/>
    <w:rsid w:val="00D3131B"/>
    <w:rsid w:val="00D313C1"/>
    <w:rsid w:val="00D3150E"/>
    <w:rsid w:val="00D3194E"/>
    <w:rsid w:val="00D32B0D"/>
    <w:rsid w:val="00D32F5B"/>
    <w:rsid w:val="00D33637"/>
    <w:rsid w:val="00D3387C"/>
    <w:rsid w:val="00D33915"/>
    <w:rsid w:val="00D33A54"/>
    <w:rsid w:val="00D34555"/>
    <w:rsid w:val="00D34EC3"/>
    <w:rsid w:val="00D353AB"/>
    <w:rsid w:val="00D357E8"/>
    <w:rsid w:val="00D35B1D"/>
    <w:rsid w:val="00D36597"/>
    <w:rsid w:val="00D36E0E"/>
    <w:rsid w:val="00D3796B"/>
    <w:rsid w:val="00D37DD6"/>
    <w:rsid w:val="00D40009"/>
    <w:rsid w:val="00D40049"/>
    <w:rsid w:val="00D401E2"/>
    <w:rsid w:val="00D402AD"/>
    <w:rsid w:val="00D40326"/>
    <w:rsid w:val="00D40638"/>
    <w:rsid w:val="00D40A04"/>
    <w:rsid w:val="00D40A0F"/>
    <w:rsid w:val="00D40CF8"/>
    <w:rsid w:val="00D41055"/>
    <w:rsid w:val="00D411CD"/>
    <w:rsid w:val="00D413A4"/>
    <w:rsid w:val="00D41C63"/>
    <w:rsid w:val="00D422F8"/>
    <w:rsid w:val="00D4238B"/>
    <w:rsid w:val="00D425A6"/>
    <w:rsid w:val="00D429DB"/>
    <w:rsid w:val="00D42D3C"/>
    <w:rsid w:val="00D42DC3"/>
    <w:rsid w:val="00D43250"/>
    <w:rsid w:val="00D4342B"/>
    <w:rsid w:val="00D4370C"/>
    <w:rsid w:val="00D440C3"/>
    <w:rsid w:val="00D4410A"/>
    <w:rsid w:val="00D4418A"/>
    <w:rsid w:val="00D44587"/>
    <w:rsid w:val="00D44FFD"/>
    <w:rsid w:val="00D45456"/>
    <w:rsid w:val="00D45767"/>
    <w:rsid w:val="00D459FF"/>
    <w:rsid w:val="00D45DCE"/>
    <w:rsid w:val="00D45EA4"/>
    <w:rsid w:val="00D461A1"/>
    <w:rsid w:val="00D463C4"/>
    <w:rsid w:val="00D46548"/>
    <w:rsid w:val="00D465D2"/>
    <w:rsid w:val="00D47140"/>
    <w:rsid w:val="00D47215"/>
    <w:rsid w:val="00D47415"/>
    <w:rsid w:val="00D47A0C"/>
    <w:rsid w:val="00D47BB1"/>
    <w:rsid w:val="00D47EEC"/>
    <w:rsid w:val="00D504E8"/>
    <w:rsid w:val="00D506A1"/>
    <w:rsid w:val="00D50FE8"/>
    <w:rsid w:val="00D512E1"/>
    <w:rsid w:val="00D515E6"/>
    <w:rsid w:val="00D51A8C"/>
    <w:rsid w:val="00D51BB4"/>
    <w:rsid w:val="00D526E5"/>
    <w:rsid w:val="00D5299B"/>
    <w:rsid w:val="00D52AC6"/>
    <w:rsid w:val="00D52CAC"/>
    <w:rsid w:val="00D52E19"/>
    <w:rsid w:val="00D533B2"/>
    <w:rsid w:val="00D54153"/>
    <w:rsid w:val="00D5458E"/>
    <w:rsid w:val="00D547EC"/>
    <w:rsid w:val="00D54DDB"/>
    <w:rsid w:val="00D55104"/>
    <w:rsid w:val="00D5582C"/>
    <w:rsid w:val="00D55A5E"/>
    <w:rsid w:val="00D55A81"/>
    <w:rsid w:val="00D55CBC"/>
    <w:rsid w:val="00D562E6"/>
    <w:rsid w:val="00D563A8"/>
    <w:rsid w:val="00D56645"/>
    <w:rsid w:val="00D5676E"/>
    <w:rsid w:val="00D57002"/>
    <w:rsid w:val="00D5738D"/>
    <w:rsid w:val="00D573DE"/>
    <w:rsid w:val="00D57638"/>
    <w:rsid w:val="00D57E3D"/>
    <w:rsid w:val="00D57E88"/>
    <w:rsid w:val="00D6084F"/>
    <w:rsid w:val="00D60BBC"/>
    <w:rsid w:val="00D60D56"/>
    <w:rsid w:val="00D6114F"/>
    <w:rsid w:val="00D614BB"/>
    <w:rsid w:val="00D61931"/>
    <w:rsid w:val="00D61C2B"/>
    <w:rsid w:val="00D61D9E"/>
    <w:rsid w:val="00D622D1"/>
    <w:rsid w:val="00D6236F"/>
    <w:rsid w:val="00D62539"/>
    <w:rsid w:val="00D62881"/>
    <w:rsid w:val="00D62C15"/>
    <w:rsid w:val="00D62DCF"/>
    <w:rsid w:val="00D62E85"/>
    <w:rsid w:val="00D62FC6"/>
    <w:rsid w:val="00D635A0"/>
    <w:rsid w:val="00D6366B"/>
    <w:rsid w:val="00D63C16"/>
    <w:rsid w:val="00D63CF6"/>
    <w:rsid w:val="00D64331"/>
    <w:rsid w:val="00D64561"/>
    <w:rsid w:val="00D648FF"/>
    <w:rsid w:val="00D64CE9"/>
    <w:rsid w:val="00D64D9C"/>
    <w:rsid w:val="00D6546D"/>
    <w:rsid w:val="00D65B2C"/>
    <w:rsid w:val="00D662A6"/>
    <w:rsid w:val="00D663FD"/>
    <w:rsid w:val="00D664E9"/>
    <w:rsid w:val="00D6660F"/>
    <w:rsid w:val="00D6680C"/>
    <w:rsid w:val="00D670F7"/>
    <w:rsid w:val="00D6730A"/>
    <w:rsid w:val="00D675CA"/>
    <w:rsid w:val="00D67C35"/>
    <w:rsid w:val="00D67F99"/>
    <w:rsid w:val="00D7055C"/>
    <w:rsid w:val="00D70578"/>
    <w:rsid w:val="00D70A6C"/>
    <w:rsid w:val="00D70D35"/>
    <w:rsid w:val="00D711BF"/>
    <w:rsid w:val="00D71B11"/>
    <w:rsid w:val="00D71D1F"/>
    <w:rsid w:val="00D71F57"/>
    <w:rsid w:val="00D72247"/>
    <w:rsid w:val="00D7292E"/>
    <w:rsid w:val="00D729ED"/>
    <w:rsid w:val="00D72B34"/>
    <w:rsid w:val="00D72BCD"/>
    <w:rsid w:val="00D72D20"/>
    <w:rsid w:val="00D7333A"/>
    <w:rsid w:val="00D73783"/>
    <w:rsid w:val="00D73AFF"/>
    <w:rsid w:val="00D74285"/>
    <w:rsid w:val="00D747C4"/>
    <w:rsid w:val="00D74838"/>
    <w:rsid w:val="00D74F28"/>
    <w:rsid w:val="00D7503B"/>
    <w:rsid w:val="00D75180"/>
    <w:rsid w:val="00D755AC"/>
    <w:rsid w:val="00D757AC"/>
    <w:rsid w:val="00D7614A"/>
    <w:rsid w:val="00D76301"/>
    <w:rsid w:val="00D770C5"/>
    <w:rsid w:val="00D77AF1"/>
    <w:rsid w:val="00D77D1D"/>
    <w:rsid w:val="00D77D24"/>
    <w:rsid w:val="00D77DE0"/>
    <w:rsid w:val="00D77EE3"/>
    <w:rsid w:val="00D806B0"/>
    <w:rsid w:val="00D80ADC"/>
    <w:rsid w:val="00D813C0"/>
    <w:rsid w:val="00D81A62"/>
    <w:rsid w:val="00D81C05"/>
    <w:rsid w:val="00D81E03"/>
    <w:rsid w:val="00D81FFA"/>
    <w:rsid w:val="00D82394"/>
    <w:rsid w:val="00D82448"/>
    <w:rsid w:val="00D8274D"/>
    <w:rsid w:val="00D828BA"/>
    <w:rsid w:val="00D82B22"/>
    <w:rsid w:val="00D82F10"/>
    <w:rsid w:val="00D82FDF"/>
    <w:rsid w:val="00D833C2"/>
    <w:rsid w:val="00D8365B"/>
    <w:rsid w:val="00D836B4"/>
    <w:rsid w:val="00D83821"/>
    <w:rsid w:val="00D83855"/>
    <w:rsid w:val="00D83997"/>
    <w:rsid w:val="00D839D6"/>
    <w:rsid w:val="00D83E24"/>
    <w:rsid w:val="00D8419D"/>
    <w:rsid w:val="00D84206"/>
    <w:rsid w:val="00D84437"/>
    <w:rsid w:val="00D8478B"/>
    <w:rsid w:val="00D84A7A"/>
    <w:rsid w:val="00D84BE7"/>
    <w:rsid w:val="00D8512D"/>
    <w:rsid w:val="00D8516E"/>
    <w:rsid w:val="00D85297"/>
    <w:rsid w:val="00D85418"/>
    <w:rsid w:val="00D8548D"/>
    <w:rsid w:val="00D8588E"/>
    <w:rsid w:val="00D85AAE"/>
    <w:rsid w:val="00D85E77"/>
    <w:rsid w:val="00D86266"/>
    <w:rsid w:val="00D862B4"/>
    <w:rsid w:val="00D866E2"/>
    <w:rsid w:val="00D86F21"/>
    <w:rsid w:val="00D87258"/>
    <w:rsid w:val="00D87432"/>
    <w:rsid w:val="00D8759D"/>
    <w:rsid w:val="00D8786E"/>
    <w:rsid w:val="00D87B54"/>
    <w:rsid w:val="00D87B73"/>
    <w:rsid w:val="00D87E5D"/>
    <w:rsid w:val="00D87F24"/>
    <w:rsid w:val="00D9013D"/>
    <w:rsid w:val="00D9048C"/>
    <w:rsid w:val="00D90626"/>
    <w:rsid w:val="00D9094C"/>
    <w:rsid w:val="00D90E69"/>
    <w:rsid w:val="00D90E79"/>
    <w:rsid w:val="00D91193"/>
    <w:rsid w:val="00D9159C"/>
    <w:rsid w:val="00D915BC"/>
    <w:rsid w:val="00D91B03"/>
    <w:rsid w:val="00D91D31"/>
    <w:rsid w:val="00D91DD3"/>
    <w:rsid w:val="00D92074"/>
    <w:rsid w:val="00D920D2"/>
    <w:rsid w:val="00D9220A"/>
    <w:rsid w:val="00D9220C"/>
    <w:rsid w:val="00D923DD"/>
    <w:rsid w:val="00D925BA"/>
    <w:rsid w:val="00D92C64"/>
    <w:rsid w:val="00D92F21"/>
    <w:rsid w:val="00D9319F"/>
    <w:rsid w:val="00D93737"/>
    <w:rsid w:val="00D938A1"/>
    <w:rsid w:val="00D938CE"/>
    <w:rsid w:val="00D93984"/>
    <w:rsid w:val="00D93AA9"/>
    <w:rsid w:val="00D93CFD"/>
    <w:rsid w:val="00D9404B"/>
    <w:rsid w:val="00D94205"/>
    <w:rsid w:val="00D945C3"/>
    <w:rsid w:val="00D94909"/>
    <w:rsid w:val="00D94D28"/>
    <w:rsid w:val="00D94F74"/>
    <w:rsid w:val="00D951DF"/>
    <w:rsid w:val="00D9542F"/>
    <w:rsid w:val="00D95683"/>
    <w:rsid w:val="00D958A6"/>
    <w:rsid w:val="00D95D1E"/>
    <w:rsid w:val="00D96142"/>
    <w:rsid w:val="00D9621F"/>
    <w:rsid w:val="00D96E39"/>
    <w:rsid w:val="00D9707B"/>
    <w:rsid w:val="00D9717D"/>
    <w:rsid w:val="00D9779D"/>
    <w:rsid w:val="00D97AD3"/>
    <w:rsid w:val="00D97D04"/>
    <w:rsid w:val="00D97F07"/>
    <w:rsid w:val="00DA049B"/>
    <w:rsid w:val="00DA04E9"/>
    <w:rsid w:val="00DA04FE"/>
    <w:rsid w:val="00DA054A"/>
    <w:rsid w:val="00DA07AE"/>
    <w:rsid w:val="00DA1C53"/>
    <w:rsid w:val="00DA1E16"/>
    <w:rsid w:val="00DA279F"/>
    <w:rsid w:val="00DA27AD"/>
    <w:rsid w:val="00DA283D"/>
    <w:rsid w:val="00DA29A8"/>
    <w:rsid w:val="00DA2D52"/>
    <w:rsid w:val="00DA2D56"/>
    <w:rsid w:val="00DA2E14"/>
    <w:rsid w:val="00DA2F03"/>
    <w:rsid w:val="00DA30D8"/>
    <w:rsid w:val="00DA344F"/>
    <w:rsid w:val="00DA375E"/>
    <w:rsid w:val="00DA3775"/>
    <w:rsid w:val="00DA3809"/>
    <w:rsid w:val="00DA3BD4"/>
    <w:rsid w:val="00DA401E"/>
    <w:rsid w:val="00DA40EA"/>
    <w:rsid w:val="00DA43C1"/>
    <w:rsid w:val="00DA4507"/>
    <w:rsid w:val="00DA4520"/>
    <w:rsid w:val="00DA49ED"/>
    <w:rsid w:val="00DA4C41"/>
    <w:rsid w:val="00DA5265"/>
    <w:rsid w:val="00DA54D7"/>
    <w:rsid w:val="00DA5A4A"/>
    <w:rsid w:val="00DA5F92"/>
    <w:rsid w:val="00DA6689"/>
    <w:rsid w:val="00DA681B"/>
    <w:rsid w:val="00DA6E4C"/>
    <w:rsid w:val="00DA6E72"/>
    <w:rsid w:val="00DA707F"/>
    <w:rsid w:val="00DA7334"/>
    <w:rsid w:val="00DA77D0"/>
    <w:rsid w:val="00DA7B68"/>
    <w:rsid w:val="00DA7CB1"/>
    <w:rsid w:val="00DA7DE6"/>
    <w:rsid w:val="00DB04AA"/>
    <w:rsid w:val="00DB0906"/>
    <w:rsid w:val="00DB09CA"/>
    <w:rsid w:val="00DB0A26"/>
    <w:rsid w:val="00DB1B4E"/>
    <w:rsid w:val="00DB1E70"/>
    <w:rsid w:val="00DB1F70"/>
    <w:rsid w:val="00DB20B9"/>
    <w:rsid w:val="00DB2AE2"/>
    <w:rsid w:val="00DB3813"/>
    <w:rsid w:val="00DB38A4"/>
    <w:rsid w:val="00DB3CCD"/>
    <w:rsid w:val="00DB3F02"/>
    <w:rsid w:val="00DB4118"/>
    <w:rsid w:val="00DB4302"/>
    <w:rsid w:val="00DB443D"/>
    <w:rsid w:val="00DB4D2C"/>
    <w:rsid w:val="00DB5286"/>
    <w:rsid w:val="00DB56F2"/>
    <w:rsid w:val="00DB5B21"/>
    <w:rsid w:val="00DB5C8D"/>
    <w:rsid w:val="00DB5CBE"/>
    <w:rsid w:val="00DB630E"/>
    <w:rsid w:val="00DB648D"/>
    <w:rsid w:val="00DB6E33"/>
    <w:rsid w:val="00DB75F1"/>
    <w:rsid w:val="00DB7877"/>
    <w:rsid w:val="00DB790A"/>
    <w:rsid w:val="00DB7966"/>
    <w:rsid w:val="00DC08FF"/>
    <w:rsid w:val="00DC0AC0"/>
    <w:rsid w:val="00DC135B"/>
    <w:rsid w:val="00DC144D"/>
    <w:rsid w:val="00DC1BE4"/>
    <w:rsid w:val="00DC1E52"/>
    <w:rsid w:val="00DC2010"/>
    <w:rsid w:val="00DC20AF"/>
    <w:rsid w:val="00DC20D3"/>
    <w:rsid w:val="00DC24C6"/>
    <w:rsid w:val="00DC2819"/>
    <w:rsid w:val="00DC3021"/>
    <w:rsid w:val="00DC3225"/>
    <w:rsid w:val="00DC336D"/>
    <w:rsid w:val="00DC3377"/>
    <w:rsid w:val="00DC3579"/>
    <w:rsid w:val="00DC37A8"/>
    <w:rsid w:val="00DC40FC"/>
    <w:rsid w:val="00DC414C"/>
    <w:rsid w:val="00DC4310"/>
    <w:rsid w:val="00DC4555"/>
    <w:rsid w:val="00DC460A"/>
    <w:rsid w:val="00DC4665"/>
    <w:rsid w:val="00DC4D78"/>
    <w:rsid w:val="00DC4EDC"/>
    <w:rsid w:val="00DC585F"/>
    <w:rsid w:val="00DC5D37"/>
    <w:rsid w:val="00DC5E65"/>
    <w:rsid w:val="00DC5EF1"/>
    <w:rsid w:val="00DC64B3"/>
    <w:rsid w:val="00DC7077"/>
    <w:rsid w:val="00DC75EE"/>
    <w:rsid w:val="00DC7736"/>
    <w:rsid w:val="00DC7A5B"/>
    <w:rsid w:val="00DD0448"/>
    <w:rsid w:val="00DD05D3"/>
    <w:rsid w:val="00DD0E63"/>
    <w:rsid w:val="00DD10A1"/>
    <w:rsid w:val="00DD166F"/>
    <w:rsid w:val="00DD175E"/>
    <w:rsid w:val="00DD20BA"/>
    <w:rsid w:val="00DD24FD"/>
    <w:rsid w:val="00DD26DF"/>
    <w:rsid w:val="00DD2C27"/>
    <w:rsid w:val="00DD2CAB"/>
    <w:rsid w:val="00DD3547"/>
    <w:rsid w:val="00DD38F9"/>
    <w:rsid w:val="00DD3FFE"/>
    <w:rsid w:val="00DD441F"/>
    <w:rsid w:val="00DD443A"/>
    <w:rsid w:val="00DD456F"/>
    <w:rsid w:val="00DD4CAB"/>
    <w:rsid w:val="00DD5515"/>
    <w:rsid w:val="00DD5701"/>
    <w:rsid w:val="00DD5D0E"/>
    <w:rsid w:val="00DD5D34"/>
    <w:rsid w:val="00DD60B0"/>
    <w:rsid w:val="00DD645C"/>
    <w:rsid w:val="00DD651D"/>
    <w:rsid w:val="00DD6520"/>
    <w:rsid w:val="00DD66A6"/>
    <w:rsid w:val="00DD6948"/>
    <w:rsid w:val="00DD6F15"/>
    <w:rsid w:val="00DD73FF"/>
    <w:rsid w:val="00DD7E04"/>
    <w:rsid w:val="00DE0297"/>
    <w:rsid w:val="00DE03EA"/>
    <w:rsid w:val="00DE044B"/>
    <w:rsid w:val="00DE0A35"/>
    <w:rsid w:val="00DE0D0B"/>
    <w:rsid w:val="00DE111E"/>
    <w:rsid w:val="00DE1F2C"/>
    <w:rsid w:val="00DE221C"/>
    <w:rsid w:val="00DE22F2"/>
    <w:rsid w:val="00DE237E"/>
    <w:rsid w:val="00DE25BA"/>
    <w:rsid w:val="00DE30F4"/>
    <w:rsid w:val="00DE30FE"/>
    <w:rsid w:val="00DE3403"/>
    <w:rsid w:val="00DE34E6"/>
    <w:rsid w:val="00DE3562"/>
    <w:rsid w:val="00DE3B6C"/>
    <w:rsid w:val="00DE3CB9"/>
    <w:rsid w:val="00DE421C"/>
    <w:rsid w:val="00DE45F0"/>
    <w:rsid w:val="00DE4ABC"/>
    <w:rsid w:val="00DE546A"/>
    <w:rsid w:val="00DE5522"/>
    <w:rsid w:val="00DE5B1A"/>
    <w:rsid w:val="00DE5E57"/>
    <w:rsid w:val="00DE5E7C"/>
    <w:rsid w:val="00DE612C"/>
    <w:rsid w:val="00DE6243"/>
    <w:rsid w:val="00DE634A"/>
    <w:rsid w:val="00DE6405"/>
    <w:rsid w:val="00DE66F9"/>
    <w:rsid w:val="00DE6A4A"/>
    <w:rsid w:val="00DE6AB9"/>
    <w:rsid w:val="00DE6BA0"/>
    <w:rsid w:val="00DE6FD4"/>
    <w:rsid w:val="00DE719A"/>
    <w:rsid w:val="00DE73CC"/>
    <w:rsid w:val="00DE755B"/>
    <w:rsid w:val="00DE782F"/>
    <w:rsid w:val="00DE7E64"/>
    <w:rsid w:val="00DF0592"/>
    <w:rsid w:val="00DF0B5E"/>
    <w:rsid w:val="00DF0E8C"/>
    <w:rsid w:val="00DF121B"/>
    <w:rsid w:val="00DF15D6"/>
    <w:rsid w:val="00DF1F6A"/>
    <w:rsid w:val="00DF1F95"/>
    <w:rsid w:val="00DF21D3"/>
    <w:rsid w:val="00DF22E4"/>
    <w:rsid w:val="00DF2528"/>
    <w:rsid w:val="00DF2E31"/>
    <w:rsid w:val="00DF32E6"/>
    <w:rsid w:val="00DF3492"/>
    <w:rsid w:val="00DF3AFB"/>
    <w:rsid w:val="00DF3B03"/>
    <w:rsid w:val="00DF3D2E"/>
    <w:rsid w:val="00DF4846"/>
    <w:rsid w:val="00DF4CE6"/>
    <w:rsid w:val="00DF51BA"/>
    <w:rsid w:val="00DF5209"/>
    <w:rsid w:val="00DF57A4"/>
    <w:rsid w:val="00DF592A"/>
    <w:rsid w:val="00DF5BCF"/>
    <w:rsid w:val="00DF5F8A"/>
    <w:rsid w:val="00DF6095"/>
    <w:rsid w:val="00DF6823"/>
    <w:rsid w:val="00DF71AA"/>
    <w:rsid w:val="00DF74CA"/>
    <w:rsid w:val="00DF7855"/>
    <w:rsid w:val="00DF7991"/>
    <w:rsid w:val="00DF7DB6"/>
    <w:rsid w:val="00E0008D"/>
    <w:rsid w:val="00E0012D"/>
    <w:rsid w:val="00E001B9"/>
    <w:rsid w:val="00E00269"/>
    <w:rsid w:val="00E0080B"/>
    <w:rsid w:val="00E00989"/>
    <w:rsid w:val="00E00DAB"/>
    <w:rsid w:val="00E01088"/>
    <w:rsid w:val="00E015A0"/>
    <w:rsid w:val="00E02019"/>
    <w:rsid w:val="00E0230D"/>
    <w:rsid w:val="00E026E3"/>
    <w:rsid w:val="00E030EC"/>
    <w:rsid w:val="00E032B8"/>
    <w:rsid w:val="00E033BA"/>
    <w:rsid w:val="00E03683"/>
    <w:rsid w:val="00E038AA"/>
    <w:rsid w:val="00E038E0"/>
    <w:rsid w:val="00E04534"/>
    <w:rsid w:val="00E04C6D"/>
    <w:rsid w:val="00E04F79"/>
    <w:rsid w:val="00E051F2"/>
    <w:rsid w:val="00E05531"/>
    <w:rsid w:val="00E0563A"/>
    <w:rsid w:val="00E05699"/>
    <w:rsid w:val="00E0589B"/>
    <w:rsid w:val="00E05D3C"/>
    <w:rsid w:val="00E05DA0"/>
    <w:rsid w:val="00E05FB0"/>
    <w:rsid w:val="00E06028"/>
    <w:rsid w:val="00E066D2"/>
    <w:rsid w:val="00E068FA"/>
    <w:rsid w:val="00E06C04"/>
    <w:rsid w:val="00E0731C"/>
    <w:rsid w:val="00E07C46"/>
    <w:rsid w:val="00E07D6A"/>
    <w:rsid w:val="00E1116B"/>
    <w:rsid w:val="00E11362"/>
    <w:rsid w:val="00E11A79"/>
    <w:rsid w:val="00E11EBB"/>
    <w:rsid w:val="00E121D8"/>
    <w:rsid w:val="00E1246A"/>
    <w:rsid w:val="00E1280B"/>
    <w:rsid w:val="00E130F4"/>
    <w:rsid w:val="00E13AC7"/>
    <w:rsid w:val="00E13B51"/>
    <w:rsid w:val="00E13CB6"/>
    <w:rsid w:val="00E13DB0"/>
    <w:rsid w:val="00E14185"/>
    <w:rsid w:val="00E142E8"/>
    <w:rsid w:val="00E14588"/>
    <w:rsid w:val="00E145C9"/>
    <w:rsid w:val="00E1492E"/>
    <w:rsid w:val="00E14C27"/>
    <w:rsid w:val="00E14CE9"/>
    <w:rsid w:val="00E15061"/>
    <w:rsid w:val="00E155D2"/>
    <w:rsid w:val="00E15875"/>
    <w:rsid w:val="00E15D87"/>
    <w:rsid w:val="00E163D3"/>
    <w:rsid w:val="00E168A3"/>
    <w:rsid w:val="00E16C31"/>
    <w:rsid w:val="00E17A05"/>
    <w:rsid w:val="00E17A89"/>
    <w:rsid w:val="00E17BA0"/>
    <w:rsid w:val="00E17F91"/>
    <w:rsid w:val="00E20081"/>
    <w:rsid w:val="00E205B1"/>
    <w:rsid w:val="00E205F1"/>
    <w:rsid w:val="00E2074E"/>
    <w:rsid w:val="00E210F5"/>
    <w:rsid w:val="00E21652"/>
    <w:rsid w:val="00E216DA"/>
    <w:rsid w:val="00E218E8"/>
    <w:rsid w:val="00E21B19"/>
    <w:rsid w:val="00E22D38"/>
    <w:rsid w:val="00E23094"/>
    <w:rsid w:val="00E23448"/>
    <w:rsid w:val="00E23475"/>
    <w:rsid w:val="00E234D3"/>
    <w:rsid w:val="00E23513"/>
    <w:rsid w:val="00E23656"/>
    <w:rsid w:val="00E237F2"/>
    <w:rsid w:val="00E23E5E"/>
    <w:rsid w:val="00E241E2"/>
    <w:rsid w:val="00E2469E"/>
    <w:rsid w:val="00E24BEB"/>
    <w:rsid w:val="00E24DD8"/>
    <w:rsid w:val="00E24F8D"/>
    <w:rsid w:val="00E2569A"/>
    <w:rsid w:val="00E259B5"/>
    <w:rsid w:val="00E25AF2"/>
    <w:rsid w:val="00E25CF7"/>
    <w:rsid w:val="00E26319"/>
    <w:rsid w:val="00E2639C"/>
    <w:rsid w:val="00E26E27"/>
    <w:rsid w:val="00E271FE"/>
    <w:rsid w:val="00E27388"/>
    <w:rsid w:val="00E27499"/>
    <w:rsid w:val="00E27A98"/>
    <w:rsid w:val="00E27B06"/>
    <w:rsid w:val="00E27CFE"/>
    <w:rsid w:val="00E30E33"/>
    <w:rsid w:val="00E30FFD"/>
    <w:rsid w:val="00E310CB"/>
    <w:rsid w:val="00E310FB"/>
    <w:rsid w:val="00E3175C"/>
    <w:rsid w:val="00E318CA"/>
    <w:rsid w:val="00E31907"/>
    <w:rsid w:val="00E3190C"/>
    <w:rsid w:val="00E31963"/>
    <w:rsid w:val="00E31A16"/>
    <w:rsid w:val="00E32135"/>
    <w:rsid w:val="00E326D1"/>
    <w:rsid w:val="00E32B68"/>
    <w:rsid w:val="00E32FA3"/>
    <w:rsid w:val="00E32FB6"/>
    <w:rsid w:val="00E33236"/>
    <w:rsid w:val="00E337B7"/>
    <w:rsid w:val="00E3391C"/>
    <w:rsid w:val="00E33A2D"/>
    <w:rsid w:val="00E34019"/>
    <w:rsid w:val="00E3402D"/>
    <w:rsid w:val="00E34208"/>
    <w:rsid w:val="00E3427C"/>
    <w:rsid w:val="00E34553"/>
    <w:rsid w:val="00E348FB"/>
    <w:rsid w:val="00E35291"/>
    <w:rsid w:val="00E35370"/>
    <w:rsid w:val="00E357BE"/>
    <w:rsid w:val="00E35876"/>
    <w:rsid w:val="00E3597C"/>
    <w:rsid w:val="00E35C23"/>
    <w:rsid w:val="00E35D55"/>
    <w:rsid w:val="00E36364"/>
    <w:rsid w:val="00E36DD6"/>
    <w:rsid w:val="00E374F9"/>
    <w:rsid w:val="00E37AA4"/>
    <w:rsid w:val="00E37B6E"/>
    <w:rsid w:val="00E37CB6"/>
    <w:rsid w:val="00E4014F"/>
    <w:rsid w:val="00E402E4"/>
    <w:rsid w:val="00E40674"/>
    <w:rsid w:val="00E4092C"/>
    <w:rsid w:val="00E40B80"/>
    <w:rsid w:val="00E41BB6"/>
    <w:rsid w:val="00E422A6"/>
    <w:rsid w:val="00E42679"/>
    <w:rsid w:val="00E4288D"/>
    <w:rsid w:val="00E4298C"/>
    <w:rsid w:val="00E42F4A"/>
    <w:rsid w:val="00E435AF"/>
    <w:rsid w:val="00E43B76"/>
    <w:rsid w:val="00E44329"/>
    <w:rsid w:val="00E444D7"/>
    <w:rsid w:val="00E451D5"/>
    <w:rsid w:val="00E454C8"/>
    <w:rsid w:val="00E459FB"/>
    <w:rsid w:val="00E45AE0"/>
    <w:rsid w:val="00E45CBC"/>
    <w:rsid w:val="00E46023"/>
    <w:rsid w:val="00E4608C"/>
    <w:rsid w:val="00E467A9"/>
    <w:rsid w:val="00E468DA"/>
    <w:rsid w:val="00E46B8F"/>
    <w:rsid w:val="00E46C25"/>
    <w:rsid w:val="00E46DCD"/>
    <w:rsid w:val="00E471AD"/>
    <w:rsid w:val="00E472F7"/>
    <w:rsid w:val="00E4762E"/>
    <w:rsid w:val="00E476A9"/>
    <w:rsid w:val="00E4793C"/>
    <w:rsid w:val="00E503BD"/>
    <w:rsid w:val="00E508F1"/>
    <w:rsid w:val="00E509BE"/>
    <w:rsid w:val="00E50B50"/>
    <w:rsid w:val="00E50FCD"/>
    <w:rsid w:val="00E5141D"/>
    <w:rsid w:val="00E51689"/>
    <w:rsid w:val="00E518C7"/>
    <w:rsid w:val="00E521C6"/>
    <w:rsid w:val="00E521EB"/>
    <w:rsid w:val="00E52722"/>
    <w:rsid w:val="00E527D6"/>
    <w:rsid w:val="00E53302"/>
    <w:rsid w:val="00E536B4"/>
    <w:rsid w:val="00E53E7B"/>
    <w:rsid w:val="00E54905"/>
    <w:rsid w:val="00E54B2A"/>
    <w:rsid w:val="00E54B35"/>
    <w:rsid w:val="00E55786"/>
    <w:rsid w:val="00E5583A"/>
    <w:rsid w:val="00E55DDB"/>
    <w:rsid w:val="00E56152"/>
    <w:rsid w:val="00E5679D"/>
    <w:rsid w:val="00E5695D"/>
    <w:rsid w:val="00E56BF2"/>
    <w:rsid w:val="00E56E98"/>
    <w:rsid w:val="00E57694"/>
    <w:rsid w:val="00E57F7B"/>
    <w:rsid w:val="00E60490"/>
    <w:rsid w:val="00E607A8"/>
    <w:rsid w:val="00E609AC"/>
    <w:rsid w:val="00E60A98"/>
    <w:rsid w:val="00E60DB8"/>
    <w:rsid w:val="00E60FF2"/>
    <w:rsid w:val="00E61093"/>
    <w:rsid w:val="00E610A0"/>
    <w:rsid w:val="00E62835"/>
    <w:rsid w:val="00E6294B"/>
    <w:rsid w:val="00E62AC2"/>
    <w:rsid w:val="00E62CC6"/>
    <w:rsid w:val="00E62CD8"/>
    <w:rsid w:val="00E6325D"/>
    <w:rsid w:val="00E63271"/>
    <w:rsid w:val="00E633D3"/>
    <w:rsid w:val="00E6355A"/>
    <w:rsid w:val="00E63617"/>
    <w:rsid w:val="00E636F4"/>
    <w:rsid w:val="00E63A02"/>
    <w:rsid w:val="00E63B74"/>
    <w:rsid w:val="00E64B61"/>
    <w:rsid w:val="00E64DC1"/>
    <w:rsid w:val="00E64EF0"/>
    <w:rsid w:val="00E64F1C"/>
    <w:rsid w:val="00E652D1"/>
    <w:rsid w:val="00E65308"/>
    <w:rsid w:val="00E653A6"/>
    <w:rsid w:val="00E65558"/>
    <w:rsid w:val="00E65623"/>
    <w:rsid w:val="00E656C9"/>
    <w:rsid w:val="00E65BD7"/>
    <w:rsid w:val="00E66635"/>
    <w:rsid w:val="00E66863"/>
    <w:rsid w:val="00E6731B"/>
    <w:rsid w:val="00E678DD"/>
    <w:rsid w:val="00E6797D"/>
    <w:rsid w:val="00E67C5E"/>
    <w:rsid w:val="00E70501"/>
    <w:rsid w:val="00E707A5"/>
    <w:rsid w:val="00E70E05"/>
    <w:rsid w:val="00E7193A"/>
    <w:rsid w:val="00E71B99"/>
    <w:rsid w:val="00E7201B"/>
    <w:rsid w:val="00E72237"/>
    <w:rsid w:val="00E72391"/>
    <w:rsid w:val="00E7250A"/>
    <w:rsid w:val="00E72995"/>
    <w:rsid w:val="00E72B44"/>
    <w:rsid w:val="00E734A4"/>
    <w:rsid w:val="00E73502"/>
    <w:rsid w:val="00E73CD9"/>
    <w:rsid w:val="00E73E0C"/>
    <w:rsid w:val="00E73F49"/>
    <w:rsid w:val="00E742EA"/>
    <w:rsid w:val="00E749C8"/>
    <w:rsid w:val="00E74F2F"/>
    <w:rsid w:val="00E751BB"/>
    <w:rsid w:val="00E752CC"/>
    <w:rsid w:val="00E75A9B"/>
    <w:rsid w:val="00E75C2A"/>
    <w:rsid w:val="00E76D4A"/>
    <w:rsid w:val="00E77147"/>
    <w:rsid w:val="00E771EF"/>
    <w:rsid w:val="00E77501"/>
    <w:rsid w:val="00E777A5"/>
    <w:rsid w:val="00E77893"/>
    <w:rsid w:val="00E778E9"/>
    <w:rsid w:val="00E7795D"/>
    <w:rsid w:val="00E80248"/>
    <w:rsid w:val="00E8035F"/>
    <w:rsid w:val="00E80EE7"/>
    <w:rsid w:val="00E81185"/>
    <w:rsid w:val="00E81C9E"/>
    <w:rsid w:val="00E82151"/>
    <w:rsid w:val="00E82297"/>
    <w:rsid w:val="00E82525"/>
    <w:rsid w:val="00E82912"/>
    <w:rsid w:val="00E82F63"/>
    <w:rsid w:val="00E832AD"/>
    <w:rsid w:val="00E83456"/>
    <w:rsid w:val="00E83A88"/>
    <w:rsid w:val="00E83EF1"/>
    <w:rsid w:val="00E84442"/>
    <w:rsid w:val="00E84636"/>
    <w:rsid w:val="00E85342"/>
    <w:rsid w:val="00E85399"/>
    <w:rsid w:val="00E85C9D"/>
    <w:rsid w:val="00E85DB4"/>
    <w:rsid w:val="00E85E42"/>
    <w:rsid w:val="00E860B2"/>
    <w:rsid w:val="00E866C6"/>
    <w:rsid w:val="00E86826"/>
    <w:rsid w:val="00E86844"/>
    <w:rsid w:val="00E8699C"/>
    <w:rsid w:val="00E86E82"/>
    <w:rsid w:val="00E86FCF"/>
    <w:rsid w:val="00E87610"/>
    <w:rsid w:val="00E877A6"/>
    <w:rsid w:val="00E87CAC"/>
    <w:rsid w:val="00E87D39"/>
    <w:rsid w:val="00E87F7F"/>
    <w:rsid w:val="00E9003E"/>
    <w:rsid w:val="00E9079F"/>
    <w:rsid w:val="00E90E57"/>
    <w:rsid w:val="00E91468"/>
    <w:rsid w:val="00E91D8B"/>
    <w:rsid w:val="00E92116"/>
    <w:rsid w:val="00E92950"/>
    <w:rsid w:val="00E92BC8"/>
    <w:rsid w:val="00E92C1A"/>
    <w:rsid w:val="00E92F95"/>
    <w:rsid w:val="00E930FC"/>
    <w:rsid w:val="00E937A3"/>
    <w:rsid w:val="00E937CB"/>
    <w:rsid w:val="00E93893"/>
    <w:rsid w:val="00E93A0F"/>
    <w:rsid w:val="00E93F1E"/>
    <w:rsid w:val="00E94089"/>
    <w:rsid w:val="00E9426A"/>
    <w:rsid w:val="00E944AA"/>
    <w:rsid w:val="00E94516"/>
    <w:rsid w:val="00E94657"/>
    <w:rsid w:val="00E94B4E"/>
    <w:rsid w:val="00E9567B"/>
    <w:rsid w:val="00E957EC"/>
    <w:rsid w:val="00E959DA"/>
    <w:rsid w:val="00E95B1D"/>
    <w:rsid w:val="00E95C04"/>
    <w:rsid w:val="00E95DBB"/>
    <w:rsid w:val="00E95FD6"/>
    <w:rsid w:val="00E961C0"/>
    <w:rsid w:val="00E962E2"/>
    <w:rsid w:val="00E96F7A"/>
    <w:rsid w:val="00E97066"/>
    <w:rsid w:val="00E97272"/>
    <w:rsid w:val="00EA016C"/>
    <w:rsid w:val="00EA02D6"/>
    <w:rsid w:val="00EA077A"/>
    <w:rsid w:val="00EA1040"/>
    <w:rsid w:val="00EA145F"/>
    <w:rsid w:val="00EA1704"/>
    <w:rsid w:val="00EA1B38"/>
    <w:rsid w:val="00EA1E48"/>
    <w:rsid w:val="00EA22AB"/>
    <w:rsid w:val="00EA2375"/>
    <w:rsid w:val="00EA24CB"/>
    <w:rsid w:val="00EA320F"/>
    <w:rsid w:val="00EA353E"/>
    <w:rsid w:val="00EA3B9E"/>
    <w:rsid w:val="00EA3F2E"/>
    <w:rsid w:val="00EA4183"/>
    <w:rsid w:val="00EA41CE"/>
    <w:rsid w:val="00EA4987"/>
    <w:rsid w:val="00EA4D5E"/>
    <w:rsid w:val="00EA4F14"/>
    <w:rsid w:val="00EA5211"/>
    <w:rsid w:val="00EA560B"/>
    <w:rsid w:val="00EA56C1"/>
    <w:rsid w:val="00EA6211"/>
    <w:rsid w:val="00EA66AA"/>
    <w:rsid w:val="00EA66FD"/>
    <w:rsid w:val="00EA6892"/>
    <w:rsid w:val="00EA6D69"/>
    <w:rsid w:val="00EA6E2B"/>
    <w:rsid w:val="00EA6F2D"/>
    <w:rsid w:val="00EA7025"/>
    <w:rsid w:val="00EA753B"/>
    <w:rsid w:val="00EA7BBD"/>
    <w:rsid w:val="00EA7DA5"/>
    <w:rsid w:val="00EA7EC8"/>
    <w:rsid w:val="00EB034B"/>
    <w:rsid w:val="00EB0832"/>
    <w:rsid w:val="00EB0F6A"/>
    <w:rsid w:val="00EB1A69"/>
    <w:rsid w:val="00EB1A93"/>
    <w:rsid w:val="00EB1A9E"/>
    <w:rsid w:val="00EB2377"/>
    <w:rsid w:val="00EB2474"/>
    <w:rsid w:val="00EB292F"/>
    <w:rsid w:val="00EB2A05"/>
    <w:rsid w:val="00EB2D04"/>
    <w:rsid w:val="00EB2F2D"/>
    <w:rsid w:val="00EB2FD5"/>
    <w:rsid w:val="00EB3768"/>
    <w:rsid w:val="00EB3A58"/>
    <w:rsid w:val="00EB3CA5"/>
    <w:rsid w:val="00EB3DB7"/>
    <w:rsid w:val="00EB40D1"/>
    <w:rsid w:val="00EB425A"/>
    <w:rsid w:val="00EB4712"/>
    <w:rsid w:val="00EB4B3E"/>
    <w:rsid w:val="00EB4DC1"/>
    <w:rsid w:val="00EB5104"/>
    <w:rsid w:val="00EB52E3"/>
    <w:rsid w:val="00EB5428"/>
    <w:rsid w:val="00EB5B18"/>
    <w:rsid w:val="00EB5FAC"/>
    <w:rsid w:val="00EB656D"/>
    <w:rsid w:val="00EB6596"/>
    <w:rsid w:val="00EB6855"/>
    <w:rsid w:val="00EB6856"/>
    <w:rsid w:val="00EB695A"/>
    <w:rsid w:val="00EB6CC7"/>
    <w:rsid w:val="00EB73B5"/>
    <w:rsid w:val="00EB7456"/>
    <w:rsid w:val="00EB76A0"/>
    <w:rsid w:val="00EB7842"/>
    <w:rsid w:val="00EB7C76"/>
    <w:rsid w:val="00EB7D71"/>
    <w:rsid w:val="00EB7DB5"/>
    <w:rsid w:val="00EC00B5"/>
    <w:rsid w:val="00EC0639"/>
    <w:rsid w:val="00EC06E0"/>
    <w:rsid w:val="00EC1005"/>
    <w:rsid w:val="00EC1556"/>
    <w:rsid w:val="00EC1B60"/>
    <w:rsid w:val="00EC1C41"/>
    <w:rsid w:val="00EC1E3A"/>
    <w:rsid w:val="00EC2597"/>
    <w:rsid w:val="00EC29CD"/>
    <w:rsid w:val="00EC2DAB"/>
    <w:rsid w:val="00EC3204"/>
    <w:rsid w:val="00EC36B3"/>
    <w:rsid w:val="00EC4365"/>
    <w:rsid w:val="00EC4705"/>
    <w:rsid w:val="00EC4AC7"/>
    <w:rsid w:val="00EC4B68"/>
    <w:rsid w:val="00EC51C9"/>
    <w:rsid w:val="00EC55D6"/>
    <w:rsid w:val="00EC5981"/>
    <w:rsid w:val="00EC5B65"/>
    <w:rsid w:val="00EC5F30"/>
    <w:rsid w:val="00EC622C"/>
    <w:rsid w:val="00EC6D6E"/>
    <w:rsid w:val="00EC6FEF"/>
    <w:rsid w:val="00EC7C43"/>
    <w:rsid w:val="00ED0A5B"/>
    <w:rsid w:val="00ED0B3E"/>
    <w:rsid w:val="00ED17DA"/>
    <w:rsid w:val="00ED1A12"/>
    <w:rsid w:val="00ED1E9F"/>
    <w:rsid w:val="00ED225E"/>
    <w:rsid w:val="00ED256E"/>
    <w:rsid w:val="00ED25AA"/>
    <w:rsid w:val="00ED2800"/>
    <w:rsid w:val="00ED2845"/>
    <w:rsid w:val="00ED2897"/>
    <w:rsid w:val="00ED2974"/>
    <w:rsid w:val="00ED2BE2"/>
    <w:rsid w:val="00ED2CA4"/>
    <w:rsid w:val="00ED3004"/>
    <w:rsid w:val="00ED3610"/>
    <w:rsid w:val="00ED375E"/>
    <w:rsid w:val="00ED39C7"/>
    <w:rsid w:val="00ED3BF2"/>
    <w:rsid w:val="00ED3EE3"/>
    <w:rsid w:val="00ED45C2"/>
    <w:rsid w:val="00ED4727"/>
    <w:rsid w:val="00ED4F93"/>
    <w:rsid w:val="00ED4FFF"/>
    <w:rsid w:val="00ED5813"/>
    <w:rsid w:val="00ED5D29"/>
    <w:rsid w:val="00ED6093"/>
    <w:rsid w:val="00ED633F"/>
    <w:rsid w:val="00ED66B3"/>
    <w:rsid w:val="00ED6C56"/>
    <w:rsid w:val="00ED6E1E"/>
    <w:rsid w:val="00ED7603"/>
    <w:rsid w:val="00ED7D62"/>
    <w:rsid w:val="00ED7EB0"/>
    <w:rsid w:val="00EE0026"/>
    <w:rsid w:val="00EE0451"/>
    <w:rsid w:val="00EE0951"/>
    <w:rsid w:val="00EE1260"/>
    <w:rsid w:val="00EE1E31"/>
    <w:rsid w:val="00EE20BE"/>
    <w:rsid w:val="00EE21C6"/>
    <w:rsid w:val="00EE2514"/>
    <w:rsid w:val="00EE257C"/>
    <w:rsid w:val="00EE289E"/>
    <w:rsid w:val="00EE295A"/>
    <w:rsid w:val="00EE2AFF"/>
    <w:rsid w:val="00EE3850"/>
    <w:rsid w:val="00EE3875"/>
    <w:rsid w:val="00EE3995"/>
    <w:rsid w:val="00EE40CB"/>
    <w:rsid w:val="00EE4C41"/>
    <w:rsid w:val="00EE4D1F"/>
    <w:rsid w:val="00EE4E0E"/>
    <w:rsid w:val="00EE51A1"/>
    <w:rsid w:val="00EE5219"/>
    <w:rsid w:val="00EE533E"/>
    <w:rsid w:val="00EE5351"/>
    <w:rsid w:val="00EE5635"/>
    <w:rsid w:val="00EE582A"/>
    <w:rsid w:val="00EE5C27"/>
    <w:rsid w:val="00EE5EEB"/>
    <w:rsid w:val="00EE610E"/>
    <w:rsid w:val="00EE69B6"/>
    <w:rsid w:val="00EE6DA5"/>
    <w:rsid w:val="00EE703B"/>
    <w:rsid w:val="00EE7198"/>
    <w:rsid w:val="00EE744B"/>
    <w:rsid w:val="00EE763A"/>
    <w:rsid w:val="00EE7760"/>
    <w:rsid w:val="00EE7D3C"/>
    <w:rsid w:val="00EE7DAD"/>
    <w:rsid w:val="00EF01CB"/>
    <w:rsid w:val="00EF0785"/>
    <w:rsid w:val="00EF0C5A"/>
    <w:rsid w:val="00EF0EB3"/>
    <w:rsid w:val="00EF108C"/>
    <w:rsid w:val="00EF13ED"/>
    <w:rsid w:val="00EF18E2"/>
    <w:rsid w:val="00EF18EC"/>
    <w:rsid w:val="00EF194F"/>
    <w:rsid w:val="00EF1976"/>
    <w:rsid w:val="00EF1AE4"/>
    <w:rsid w:val="00EF1C5A"/>
    <w:rsid w:val="00EF2153"/>
    <w:rsid w:val="00EF218A"/>
    <w:rsid w:val="00EF2483"/>
    <w:rsid w:val="00EF259B"/>
    <w:rsid w:val="00EF26E5"/>
    <w:rsid w:val="00EF313E"/>
    <w:rsid w:val="00EF34F1"/>
    <w:rsid w:val="00EF3807"/>
    <w:rsid w:val="00EF3CC1"/>
    <w:rsid w:val="00EF459C"/>
    <w:rsid w:val="00EF46B7"/>
    <w:rsid w:val="00EF4895"/>
    <w:rsid w:val="00EF4923"/>
    <w:rsid w:val="00EF5002"/>
    <w:rsid w:val="00EF505C"/>
    <w:rsid w:val="00EF539C"/>
    <w:rsid w:val="00EF5543"/>
    <w:rsid w:val="00EF5B1C"/>
    <w:rsid w:val="00EF5BBC"/>
    <w:rsid w:val="00EF67F1"/>
    <w:rsid w:val="00EF692A"/>
    <w:rsid w:val="00EF712C"/>
    <w:rsid w:val="00EF72CD"/>
    <w:rsid w:val="00EF7358"/>
    <w:rsid w:val="00EF74AB"/>
    <w:rsid w:val="00EF7B3D"/>
    <w:rsid w:val="00F001A1"/>
    <w:rsid w:val="00F008C2"/>
    <w:rsid w:val="00F00C06"/>
    <w:rsid w:val="00F00DB7"/>
    <w:rsid w:val="00F00E86"/>
    <w:rsid w:val="00F01F1A"/>
    <w:rsid w:val="00F01F83"/>
    <w:rsid w:val="00F0245E"/>
    <w:rsid w:val="00F027AA"/>
    <w:rsid w:val="00F027CA"/>
    <w:rsid w:val="00F02978"/>
    <w:rsid w:val="00F029D5"/>
    <w:rsid w:val="00F02A90"/>
    <w:rsid w:val="00F03407"/>
    <w:rsid w:val="00F03551"/>
    <w:rsid w:val="00F037B7"/>
    <w:rsid w:val="00F037DE"/>
    <w:rsid w:val="00F037F5"/>
    <w:rsid w:val="00F03970"/>
    <w:rsid w:val="00F04239"/>
    <w:rsid w:val="00F047CA"/>
    <w:rsid w:val="00F0485A"/>
    <w:rsid w:val="00F04D09"/>
    <w:rsid w:val="00F04E11"/>
    <w:rsid w:val="00F04E41"/>
    <w:rsid w:val="00F05058"/>
    <w:rsid w:val="00F053BC"/>
    <w:rsid w:val="00F05A70"/>
    <w:rsid w:val="00F05AB1"/>
    <w:rsid w:val="00F05FEA"/>
    <w:rsid w:val="00F06052"/>
    <w:rsid w:val="00F06079"/>
    <w:rsid w:val="00F06525"/>
    <w:rsid w:val="00F07295"/>
    <w:rsid w:val="00F07345"/>
    <w:rsid w:val="00F07633"/>
    <w:rsid w:val="00F07997"/>
    <w:rsid w:val="00F07A9F"/>
    <w:rsid w:val="00F07AFE"/>
    <w:rsid w:val="00F07C67"/>
    <w:rsid w:val="00F1085E"/>
    <w:rsid w:val="00F10973"/>
    <w:rsid w:val="00F10BE7"/>
    <w:rsid w:val="00F11095"/>
    <w:rsid w:val="00F11171"/>
    <w:rsid w:val="00F1130C"/>
    <w:rsid w:val="00F11556"/>
    <w:rsid w:val="00F119B4"/>
    <w:rsid w:val="00F123B0"/>
    <w:rsid w:val="00F126E8"/>
    <w:rsid w:val="00F129F5"/>
    <w:rsid w:val="00F1339F"/>
    <w:rsid w:val="00F13D00"/>
    <w:rsid w:val="00F13E34"/>
    <w:rsid w:val="00F13F40"/>
    <w:rsid w:val="00F141D0"/>
    <w:rsid w:val="00F14B0A"/>
    <w:rsid w:val="00F14FE9"/>
    <w:rsid w:val="00F1531B"/>
    <w:rsid w:val="00F158BD"/>
    <w:rsid w:val="00F15A6F"/>
    <w:rsid w:val="00F15D01"/>
    <w:rsid w:val="00F1608C"/>
    <w:rsid w:val="00F165AD"/>
    <w:rsid w:val="00F16641"/>
    <w:rsid w:val="00F16644"/>
    <w:rsid w:val="00F167E7"/>
    <w:rsid w:val="00F16D30"/>
    <w:rsid w:val="00F17032"/>
    <w:rsid w:val="00F17409"/>
    <w:rsid w:val="00F17420"/>
    <w:rsid w:val="00F178DA"/>
    <w:rsid w:val="00F17D99"/>
    <w:rsid w:val="00F17FCE"/>
    <w:rsid w:val="00F20096"/>
    <w:rsid w:val="00F200E1"/>
    <w:rsid w:val="00F20274"/>
    <w:rsid w:val="00F20C54"/>
    <w:rsid w:val="00F20D41"/>
    <w:rsid w:val="00F215F8"/>
    <w:rsid w:val="00F21816"/>
    <w:rsid w:val="00F21AA5"/>
    <w:rsid w:val="00F21EA2"/>
    <w:rsid w:val="00F222AF"/>
    <w:rsid w:val="00F22681"/>
    <w:rsid w:val="00F2271E"/>
    <w:rsid w:val="00F22B5B"/>
    <w:rsid w:val="00F230BF"/>
    <w:rsid w:val="00F23329"/>
    <w:rsid w:val="00F235C5"/>
    <w:rsid w:val="00F23B65"/>
    <w:rsid w:val="00F2440E"/>
    <w:rsid w:val="00F24483"/>
    <w:rsid w:val="00F2448C"/>
    <w:rsid w:val="00F24CB9"/>
    <w:rsid w:val="00F25043"/>
    <w:rsid w:val="00F2552C"/>
    <w:rsid w:val="00F258C2"/>
    <w:rsid w:val="00F25F7B"/>
    <w:rsid w:val="00F26407"/>
    <w:rsid w:val="00F269EF"/>
    <w:rsid w:val="00F2734E"/>
    <w:rsid w:val="00F27357"/>
    <w:rsid w:val="00F273E4"/>
    <w:rsid w:val="00F2759D"/>
    <w:rsid w:val="00F27CAF"/>
    <w:rsid w:val="00F27FFB"/>
    <w:rsid w:val="00F3002E"/>
    <w:rsid w:val="00F302A0"/>
    <w:rsid w:val="00F3040E"/>
    <w:rsid w:val="00F3058C"/>
    <w:rsid w:val="00F30902"/>
    <w:rsid w:val="00F30FC3"/>
    <w:rsid w:val="00F31042"/>
    <w:rsid w:val="00F31D48"/>
    <w:rsid w:val="00F31DD0"/>
    <w:rsid w:val="00F32A6D"/>
    <w:rsid w:val="00F33085"/>
    <w:rsid w:val="00F33BDD"/>
    <w:rsid w:val="00F35053"/>
    <w:rsid w:val="00F3580B"/>
    <w:rsid w:val="00F359E4"/>
    <w:rsid w:val="00F35A1E"/>
    <w:rsid w:val="00F35C81"/>
    <w:rsid w:val="00F35E1B"/>
    <w:rsid w:val="00F35F83"/>
    <w:rsid w:val="00F361E3"/>
    <w:rsid w:val="00F36260"/>
    <w:rsid w:val="00F36286"/>
    <w:rsid w:val="00F364C9"/>
    <w:rsid w:val="00F366BD"/>
    <w:rsid w:val="00F369ED"/>
    <w:rsid w:val="00F36AEF"/>
    <w:rsid w:val="00F36F87"/>
    <w:rsid w:val="00F375D0"/>
    <w:rsid w:val="00F37B6D"/>
    <w:rsid w:val="00F37B7A"/>
    <w:rsid w:val="00F37F51"/>
    <w:rsid w:val="00F400A4"/>
    <w:rsid w:val="00F408F4"/>
    <w:rsid w:val="00F40F3A"/>
    <w:rsid w:val="00F410C8"/>
    <w:rsid w:val="00F4185A"/>
    <w:rsid w:val="00F42C97"/>
    <w:rsid w:val="00F4304C"/>
    <w:rsid w:val="00F43570"/>
    <w:rsid w:val="00F43C86"/>
    <w:rsid w:val="00F43E36"/>
    <w:rsid w:val="00F44113"/>
    <w:rsid w:val="00F44FE4"/>
    <w:rsid w:val="00F4595F"/>
    <w:rsid w:val="00F45B48"/>
    <w:rsid w:val="00F460C9"/>
    <w:rsid w:val="00F46B92"/>
    <w:rsid w:val="00F47699"/>
    <w:rsid w:val="00F47740"/>
    <w:rsid w:val="00F47F9A"/>
    <w:rsid w:val="00F47FD3"/>
    <w:rsid w:val="00F5091C"/>
    <w:rsid w:val="00F509DD"/>
    <w:rsid w:val="00F509F8"/>
    <w:rsid w:val="00F51215"/>
    <w:rsid w:val="00F51344"/>
    <w:rsid w:val="00F5136F"/>
    <w:rsid w:val="00F515D3"/>
    <w:rsid w:val="00F515EF"/>
    <w:rsid w:val="00F51979"/>
    <w:rsid w:val="00F51996"/>
    <w:rsid w:val="00F51EA8"/>
    <w:rsid w:val="00F51FE2"/>
    <w:rsid w:val="00F522F5"/>
    <w:rsid w:val="00F526D4"/>
    <w:rsid w:val="00F52E1E"/>
    <w:rsid w:val="00F532CD"/>
    <w:rsid w:val="00F536C9"/>
    <w:rsid w:val="00F53BDE"/>
    <w:rsid w:val="00F541A6"/>
    <w:rsid w:val="00F5420C"/>
    <w:rsid w:val="00F54699"/>
    <w:rsid w:val="00F547D4"/>
    <w:rsid w:val="00F54A96"/>
    <w:rsid w:val="00F54B1C"/>
    <w:rsid w:val="00F54E39"/>
    <w:rsid w:val="00F5576B"/>
    <w:rsid w:val="00F557F2"/>
    <w:rsid w:val="00F55A80"/>
    <w:rsid w:val="00F55EAD"/>
    <w:rsid w:val="00F55F61"/>
    <w:rsid w:val="00F564CA"/>
    <w:rsid w:val="00F56D32"/>
    <w:rsid w:val="00F56D55"/>
    <w:rsid w:val="00F57486"/>
    <w:rsid w:val="00F574C7"/>
    <w:rsid w:val="00F578F7"/>
    <w:rsid w:val="00F57997"/>
    <w:rsid w:val="00F57DBE"/>
    <w:rsid w:val="00F57FBE"/>
    <w:rsid w:val="00F608E8"/>
    <w:rsid w:val="00F60C2C"/>
    <w:rsid w:val="00F60DA1"/>
    <w:rsid w:val="00F61153"/>
    <w:rsid w:val="00F61980"/>
    <w:rsid w:val="00F61A23"/>
    <w:rsid w:val="00F61C46"/>
    <w:rsid w:val="00F621F8"/>
    <w:rsid w:val="00F62616"/>
    <w:rsid w:val="00F62753"/>
    <w:rsid w:val="00F62BCC"/>
    <w:rsid w:val="00F62FA9"/>
    <w:rsid w:val="00F62FDC"/>
    <w:rsid w:val="00F634EB"/>
    <w:rsid w:val="00F63562"/>
    <w:rsid w:val="00F63674"/>
    <w:rsid w:val="00F637CD"/>
    <w:rsid w:val="00F63942"/>
    <w:rsid w:val="00F63E33"/>
    <w:rsid w:val="00F640C9"/>
    <w:rsid w:val="00F640D5"/>
    <w:rsid w:val="00F64269"/>
    <w:rsid w:val="00F643C7"/>
    <w:rsid w:val="00F64768"/>
    <w:rsid w:val="00F64DA1"/>
    <w:rsid w:val="00F64DBA"/>
    <w:rsid w:val="00F65677"/>
    <w:rsid w:val="00F65AC5"/>
    <w:rsid w:val="00F65D5C"/>
    <w:rsid w:val="00F660A4"/>
    <w:rsid w:val="00F66150"/>
    <w:rsid w:val="00F66180"/>
    <w:rsid w:val="00F6683A"/>
    <w:rsid w:val="00F66C33"/>
    <w:rsid w:val="00F66E82"/>
    <w:rsid w:val="00F67013"/>
    <w:rsid w:val="00F6707A"/>
    <w:rsid w:val="00F67124"/>
    <w:rsid w:val="00F67191"/>
    <w:rsid w:val="00F67257"/>
    <w:rsid w:val="00F67350"/>
    <w:rsid w:val="00F67700"/>
    <w:rsid w:val="00F67B2B"/>
    <w:rsid w:val="00F67D55"/>
    <w:rsid w:val="00F700BD"/>
    <w:rsid w:val="00F7070F"/>
    <w:rsid w:val="00F70740"/>
    <w:rsid w:val="00F70CD4"/>
    <w:rsid w:val="00F70D23"/>
    <w:rsid w:val="00F70E73"/>
    <w:rsid w:val="00F71097"/>
    <w:rsid w:val="00F71206"/>
    <w:rsid w:val="00F7137B"/>
    <w:rsid w:val="00F71599"/>
    <w:rsid w:val="00F719E2"/>
    <w:rsid w:val="00F71B8B"/>
    <w:rsid w:val="00F71D09"/>
    <w:rsid w:val="00F71F7F"/>
    <w:rsid w:val="00F72357"/>
    <w:rsid w:val="00F72398"/>
    <w:rsid w:val="00F72484"/>
    <w:rsid w:val="00F725B9"/>
    <w:rsid w:val="00F72DBF"/>
    <w:rsid w:val="00F730AA"/>
    <w:rsid w:val="00F7352C"/>
    <w:rsid w:val="00F737EB"/>
    <w:rsid w:val="00F73874"/>
    <w:rsid w:val="00F738DD"/>
    <w:rsid w:val="00F73A94"/>
    <w:rsid w:val="00F73E0F"/>
    <w:rsid w:val="00F73F45"/>
    <w:rsid w:val="00F743BE"/>
    <w:rsid w:val="00F74DF9"/>
    <w:rsid w:val="00F74EC7"/>
    <w:rsid w:val="00F74F07"/>
    <w:rsid w:val="00F74FA1"/>
    <w:rsid w:val="00F75805"/>
    <w:rsid w:val="00F7616C"/>
    <w:rsid w:val="00F765A6"/>
    <w:rsid w:val="00F767CB"/>
    <w:rsid w:val="00F76886"/>
    <w:rsid w:val="00F76A4F"/>
    <w:rsid w:val="00F76BBF"/>
    <w:rsid w:val="00F7778D"/>
    <w:rsid w:val="00F7782D"/>
    <w:rsid w:val="00F800BF"/>
    <w:rsid w:val="00F8011B"/>
    <w:rsid w:val="00F804E6"/>
    <w:rsid w:val="00F8059C"/>
    <w:rsid w:val="00F80ECC"/>
    <w:rsid w:val="00F80F23"/>
    <w:rsid w:val="00F80F6E"/>
    <w:rsid w:val="00F816C7"/>
    <w:rsid w:val="00F81DF7"/>
    <w:rsid w:val="00F828B1"/>
    <w:rsid w:val="00F82F78"/>
    <w:rsid w:val="00F82FD4"/>
    <w:rsid w:val="00F837D7"/>
    <w:rsid w:val="00F8390B"/>
    <w:rsid w:val="00F83E38"/>
    <w:rsid w:val="00F843F2"/>
    <w:rsid w:val="00F844FA"/>
    <w:rsid w:val="00F84883"/>
    <w:rsid w:val="00F84911"/>
    <w:rsid w:val="00F84FC7"/>
    <w:rsid w:val="00F85A13"/>
    <w:rsid w:val="00F85D8B"/>
    <w:rsid w:val="00F86777"/>
    <w:rsid w:val="00F86CD1"/>
    <w:rsid w:val="00F86ED9"/>
    <w:rsid w:val="00F87115"/>
    <w:rsid w:val="00F87915"/>
    <w:rsid w:val="00F87CBA"/>
    <w:rsid w:val="00F87D75"/>
    <w:rsid w:val="00F90368"/>
    <w:rsid w:val="00F903F5"/>
    <w:rsid w:val="00F90403"/>
    <w:rsid w:val="00F90D49"/>
    <w:rsid w:val="00F90F20"/>
    <w:rsid w:val="00F912AC"/>
    <w:rsid w:val="00F91560"/>
    <w:rsid w:val="00F9179A"/>
    <w:rsid w:val="00F91B01"/>
    <w:rsid w:val="00F91E8F"/>
    <w:rsid w:val="00F924F3"/>
    <w:rsid w:val="00F92630"/>
    <w:rsid w:val="00F927B1"/>
    <w:rsid w:val="00F92CDC"/>
    <w:rsid w:val="00F92DA7"/>
    <w:rsid w:val="00F92FA2"/>
    <w:rsid w:val="00F93519"/>
    <w:rsid w:val="00F935F0"/>
    <w:rsid w:val="00F937A4"/>
    <w:rsid w:val="00F93945"/>
    <w:rsid w:val="00F93A60"/>
    <w:rsid w:val="00F93AFE"/>
    <w:rsid w:val="00F93D4E"/>
    <w:rsid w:val="00F93F73"/>
    <w:rsid w:val="00F94065"/>
    <w:rsid w:val="00F94AD0"/>
    <w:rsid w:val="00F94D82"/>
    <w:rsid w:val="00F94E01"/>
    <w:rsid w:val="00F94E61"/>
    <w:rsid w:val="00F951FF"/>
    <w:rsid w:val="00F95422"/>
    <w:rsid w:val="00F9585D"/>
    <w:rsid w:val="00F95BA9"/>
    <w:rsid w:val="00F95BF9"/>
    <w:rsid w:val="00F96050"/>
    <w:rsid w:val="00F964EB"/>
    <w:rsid w:val="00F9655F"/>
    <w:rsid w:val="00F96CAB"/>
    <w:rsid w:val="00F96F6E"/>
    <w:rsid w:val="00F9772E"/>
    <w:rsid w:val="00F97765"/>
    <w:rsid w:val="00F978AE"/>
    <w:rsid w:val="00F979CF"/>
    <w:rsid w:val="00F97FDD"/>
    <w:rsid w:val="00FA056B"/>
    <w:rsid w:val="00FA0823"/>
    <w:rsid w:val="00FA093D"/>
    <w:rsid w:val="00FA0BA7"/>
    <w:rsid w:val="00FA1810"/>
    <w:rsid w:val="00FA1C1A"/>
    <w:rsid w:val="00FA1EB4"/>
    <w:rsid w:val="00FA22EA"/>
    <w:rsid w:val="00FA23AA"/>
    <w:rsid w:val="00FA2595"/>
    <w:rsid w:val="00FA29BA"/>
    <w:rsid w:val="00FA2C9C"/>
    <w:rsid w:val="00FA31DF"/>
    <w:rsid w:val="00FA3CFE"/>
    <w:rsid w:val="00FA486C"/>
    <w:rsid w:val="00FA487C"/>
    <w:rsid w:val="00FA5170"/>
    <w:rsid w:val="00FA5AA8"/>
    <w:rsid w:val="00FA614B"/>
    <w:rsid w:val="00FA66C9"/>
    <w:rsid w:val="00FA6860"/>
    <w:rsid w:val="00FA6A1B"/>
    <w:rsid w:val="00FA6E8E"/>
    <w:rsid w:val="00FA6FB7"/>
    <w:rsid w:val="00FA713F"/>
    <w:rsid w:val="00FA74E2"/>
    <w:rsid w:val="00FA7807"/>
    <w:rsid w:val="00FA7A6F"/>
    <w:rsid w:val="00FA7F21"/>
    <w:rsid w:val="00FB0193"/>
    <w:rsid w:val="00FB028B"/>
    <w:rsid w:val="00FB036B"/>
    <w:rsid w:val="00FB053E"/>
    <w:rsid w:val="00FB0A83"/>
    <w:rsid w:val="00FB0FB3"/>
    <w:rsid w:val="00FB111F"/>
    <w:rsid w:val="00FB1CDD"/>
    <w:rsid w:val="00FB213C"/>
    <w:rsid w:val="00FB2207"/>
    <w:rsid w:val="00FB2470"/>
    <w:rsid w:val="00FB24BB"/>
    <w:rsid w:val="00FB2519"/>
    <w:rsid w:val="00FB2AD5"/>
    <w:rsid w:val="00FB322F"/>
    <w:rsid w:val="00FB355E"/>
    <w:rsid w:val="00FB39D1"/>
    <w:rsid w:val="00FB3ED4"/>
    <w:rsid w:val="00FB4794"/>
    <w:rsid w:val="00FB4837"/>
    <w:rsid w:val="00FB4B6D"/>
    <w:rsid w:val="00FB5C65"/>
    <w:rsid w:val="00FB5EC7"/>
    <w:rsid w:val="00FB5F5E"/>
    <w:rsid w:val="00FB660E"/>
    <w:rsid w:val="00FB6B6C"/>
    <w:rsid w:val="00FB6FC6"/>
    <w:rsid w:val="00FB799E"/>
    <w:rsid w:val="00FB7A47"/>
    <w:rsid w:val="00FB7BC1"/>
    <w:rsid w:val="00FB7BD4"/>
    <w:rsid w:val="00FB7CCE"/>
    <w:rsid w:val="00FB7D7C"/>
    <w:rsid w:val="00FC00F5"/>
    <w:rsid w:val="00FC00FA"/>
    <w:rsid w:val="00FC0C61"/>
    <w:rsid w:val="00FC0E8A"/>
    <w:rsid w:val="00FC0F2D"/>
    <w:rsid w:val="00FC0F75"/>
    <w:rsid w:val="00FC11C0"/>
    <w:rsid w:val="00FC15ED"/>
    <w:rsid w:val="00FC2195"/>
    <w:rsid w:val="00FC283A"/>
    <w:rsid w:val="00FC2861"/>
    <w:rsid w:val="00FC2BC2"/>
    <w:rsid w:val="00FC3130"/>
    <w:rsid w:val="00FC31FB"/>
    <w:rsid w:val="00FC33BA"/>
    <w:rsid w:val="00FC35BA"/>
    <w:rsid w:val="00FC3E84"/>
    <w:rsid w:val="00FC406D"/>
    <w:rsid w:val="00FC44F4"/>
    <w:rsid w:val="00FC4A00"/>
    <w:rsid w:val="00FC4ACC"/>
    <w:rsid w:val="00FC4C1D"/>
    <w:rsid w:val="00FC4E30"/>
    <w:rsid w:val="00FC52FF"/>
    <w:rsid w:val="00FC54BA"/>
    <w:rsid w:val="00FC56DD"/>
    <w:rsid w:val="00FC5CE1"/>
    <w:rsid w:val="00FC5D1D"/>
    <w:rsid w:val="00FC5D30"/>
    <w:rsid w:val="00FC625C"/>
    <w:rsid w:val="00FC63C5"/>
    <w:rsid w:val="00FC681F"/>
    <w:rsid w:val="00FC6E17"/>
    <w:rsid w:val="00FC6F82"/>
    <w:rsid w:val="00FC7098"/>
    <w:rsid w:val="00FC757B"/>
    <w:rsid w:val="00FC7A6A"/>
    <w:rsid w:val="00FC7C5E"/>
    <w:rsid w:val="00FC7E8F"/>
    <w:rsid w:val="00FD065B"/>
    <w:rsid w:val="00FD08AA"/>
    <w:rsid w:val="00FD0BB0"/>
    <w:rsid w:val="00FD0C59"/>
    <w:rsid w:val="00FD0CC4"/>
    <w:rsid w:val="00FD11BD"/>
    <w:rsid w:val="00FD1655"/>
    <w:rsid w:val="00FD1677"/>
    <w:rsid w:val="00FD16FC"/>
    <w:rsid w:val="00FD1755"/>
    <w:rsid w:val="00FD18AD"/>
    <w:rsid w:val="00FD1D6D"/>
    <w:rsid w:val="00FD1E7C"/>
    <w:rsid w:val="00FD25BF"/>
    <w:rsid w:val="00FD2A54"/>
    <w:rsid w:val="00FD2C5F"/>
    <w:rsid w:val="00FD2FF1"/>
    <w:rsid w:val="00FD3275"/>
    <w:rsid w:val="00FD34E3"/>
    <w:rsid w:val="00FD3C8E"/>
    <w:rsid w:val="00FD3ED8"/>
    <w:rsid w:val="00FD3F80"/>
    <w:rsid w:val="00FD41AC"/>
    <w:rsid w:val="00FD43A0"/>
    <w:rsid w:val="00FD4510"/>
    <w:rsid w:val="00FD4944"/>
    <w:rsid w:val="00FD4AC8"/>
    <w:rsid w:val="00FD4D0C"/>
    <w:rsid w:val="00FD4DFE"/>
    <w:rsid w:val="00FD4E13"/>
    <w:rsid w:val="00FD5668"/>
    <w:rsid w:val="00FD57F2"/>
    <w:rsid w:val="00FD58FE"/>
    <w:rsid w:val="00FD595A"/>
    <w:rsid w:val="00FD5D59"/>
    <w:rsid w:val="00FD64EC"/>
    <w:rsid w:val="00FD709E"/>
    <w:rsid w:val="00FD7303"/>
    <w:rsid w:val="00FD76AE"/>
    <w:rsid w:val="00FD77A5"/>
    <w:rsid w:val="00FD7F6B"/>
    <w:rsid w:val="00FE07C2"/>
    <w:rsid w:val="00FE0909"/>
    <w:rsid w:val="00FE1A6F"/>
    <w:rsid w:val="00FE1E60"/>
    <w:rsid w:val="00FE1FFA"/>
    <w:rsid w:val="00FE21A6"/>
    <w:rsid w:val="00FE248A"/>
    <w:rsid w:val="00FE26A7"/>
    <w:rsid w:val="00FE2AB5"/>
    <w:rsid w:val="00FE2BCC"/>
    <w:rsid w:val="00FE33E9"/>
    <w:rsid w:val="00FE3788"/>
    <w:rsid w:val="00FE38CA"/>
    <w:rsid w:val="00FE3D11"/>
    <w:rsid w:val="00FE3EF8"/>
    <w:rsid w:val="00FE3EFF"/>
    <w:rsid w:val="00FE4884"/>
    <w:rsid w:val="00FE4948"/>
    <w:rsid w:val="00FE4F0F"/>
    <w:rsid w:val="00FE500C"/>
    <w:rsid w:val="00FE5338"/>
    <w:rsid w:val="00FE5B3D"/>
    <w:rsid w:val="00FE608C"/>
    <w:rsid w:val="00FE6532"/>
    <w:rsid w:val="00FE6A0C"/>
    <w:rsid w:val="00FE6C26"/>
    <w:rsid w:val="00FE7138"/>
    <w:rsid w:val="00FE76CB"/>
    <w:rsid w:val="00FE797C"/>
    <w:rsid w:val="00FE7B33"/>
    <w:rsid w:val="00FE7DB3"/>
    <w:rsid w:val="00FE7E8A"/>
    <w:rsid w:val="00FF0527"/>
    <w:rsid w:val="00FF0846"/>
    <w:rsid w:val="00FF1979"/>
    <w:rsid w:val="00FF19B3"/>
    <w:rsid w:val="00FF1B13"/>
    <w:rsid w:val="00FF1E44"/>
    <w:rsid w:val="00FF26A4"/>
    <w:rsid w:val="00FF2741"/>
    <w:rsid w:val="00FF279B"/>
    <w:rsid w:val="00FF2D55"/>
    <w:rsid w:val="00FF2DE4"/>
    <w:rsid w:val="00FF2EB4"/>
    <w:rsid w:val="00FF351C"/>
    <w:rsid w:val="00FF45E4"/>
    <w:rsid w:val="00FF4A3B"/>
    <w:rsid w:val="00FF52A6"/>
    <w:rsid w:val="00FF53C6"/>
    <w:rsid w:val="00FF53E5"/>
    <w:rsid w:val="00FF5888"/>
    <w:rsid w:val="00FF5AD3"/>
    <w:rsid w:val="00FF5D9B"/>
    <w:rsid w:val="00FF6050"/>
    <w:rsid w:val="00FF668D"/>
    <w:rsid w:val="00FF66F6"/>
    <w:rsid w:val="00FF6B9E"/>
    <w:rsid w:val="00FF6CDF"/>
    <w:rsid w:val="00FF6F4F"/>
    <w:rsid w:val="00FF75D3"/>
    <w:rsid w:val="00FF762A"/>
    <w:rsid w:val="00FF78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4FFD"/>
    <w:rPr>
      <w:sz w:val="24"/>
      <w:szCs w:val="24"/>
    </w:rPr>
  </w:style>
  <w:style w:type="paragraph" w:styleId="Heading1">
    <w:name w:val="heading 1"/>
    <w:basedOn w:val="Normal"/>
    <w:next w:val="Normal"/>
    <w:link w:val="Heading1Char"/>
    <w:qFormat/>
    <w:rsid w:val="00BC1408"/>
    <w:pPr>
      <w:keepNext/>
      <w:jc w:val="center"/>
      <w:outlineLvl w:val="0"/>
    </w:pPr>
    <w:rPr>
      <w:rFonts w:cs="B Zar"/>
      <w:b/>
      <w:bCs/>
      <w:kern w:val="32"/>
      <w:sz w:val="30"/>
      <w:szCs w:val="30"/>
    </w:rPr>
  </w:style>
  <w:style w:type="paragraph" w:styleId="Heading2">
    <w:name w:val="heading 2"/>
    <w:basedOn w:val="Normal"/>
    <w:next w:val="Normal"/>
    <w:link w:val="Heading2Char"/>
    <w:qFormat/>
    <w:rsid w:val="00634A0C"/>
    <w:pPr>
      <w:keepNext/>
      <w:jc w:val="both"/>
      <w:outlineLvl w:val="1"/>
    </w:pPr>
    <w:rPr>
      <w:rFonts w:cs="B Zar"/>
      <w:b/>
      <w:bCs/>
      <w:sz w:val="28"/>
      <w:szCs w:val="28"/>
    </w:rPr>
  </w:style>
  <w:style w:type="paragraph" w:styleId="Heading3">
    <w:name w:val="heading 3"/>
    <w:aliases w:val="Char Char Char,Heading 3 Char"/>
    <w:basedOn w:val="Normal"/>
    <w:next w:val="Normal"/>
    <w:link w:val="Heading3Char1"/>
    <w:qFormat/>
    <w:rsid w:val="001F145C"/>
    <w:pPr>
      <w:keepNext/>
      <w:jc w:val="both"/>
      <w:outlineLvl w:val="2"/>
    </w:pPr>
    <w:rPr>
      <w:rFonts w:cs="B Zar"/>
      <w:b/>
      <w:bCs/>
      <w:sz w:val="26"/>
      <w:szCs w:val="26"/>
    </w:rPr>
  </w:style>
  <w:style w:type="paragraph" w:styleId="Heading7">
    <w:name w:val="heading 7"/>
    <w:basedOn w:val="Normal"/>
    <w:next w:val="Normal"/>
    <w:link w:val="Heading7Char"/>
    <w:qFormat/>
    <w:rsid w:val="00FE3D11"/>
    <w:pPr>
      <w:keepNext/>
      <w:bidi/>
      <w:jc w:val="center"/>
      <w:outlineLvl w:val="6"/>
    </w:pPr>
    <w:rPr>
      <w:rFonts w:cs="Monotype Koufi"/>
      <w:b/>
      <w:bCs/>
      <w:color w:val="000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B9425A"/>
    <w:rPr>
      <w:rFonts w:cs="B Zar"/>
      <w:b/>
      <w:bCs/>
      <w:sz w:val="28"/>
      <w:szCs w:val="28"/>
      <w:lang w:val="en-US" w:eastAsia="en-US" w:bidi="ar-SA"/>
    </w:rPr>
  </w:style>
  <w:style w:type="character" w:customStyle="1" w:styleId="Heading3Char1">
    <w:name w:val="Heading 3 Char1"/>
    <w:aliases w:val="Char Char Char Char,Heading 3 Char Char"/>
    <w:link w:val="Heading3"/>
    <w:rsid w:val="00B90189"/>
    <w:rPr>
      <w:rFonts w:cs="B Zar"/>
      <w:b/>
      <w:bCs/>
      <w:sz w:val="26"/>
      <w:szCs w:val="26"/>
      <w:lang w:val="en-US" w:eastAsia="en-US" w:bidi="ar-SA"/>
    </w:rPr>
  </w:style>
  <w:style w:type="paragraph" w:styleId="Footer">
    <w:name w:val="footer"/>
    <w:basedOn w:val="Normal"/>
    <w:link w:val="FooterChar"/>
    <w:rsid w:val="00153F68"/>
    <w:pPr>
      <w:tabs>
        <w:tab w:val="center" w:pos="4320"/>
        <w:tab w:val="right" w:pos="8640"/>
      </w:tabs>
    </w:pPr>
  </w:style>
  <w:style w:type="paragraph" w:customStyle="1" w:styleId="StyleHeading1">
    <w:name w:val="Style Heading 1 +"/>
    <w:basedOn w:val="Heading1"/>
    <w:rsid w:val="00634A0C"/>
  </w:style>
  <w:style w:type="character" w:styleId="PageNumber">
    <w:name w:val="page number"/>
    <w:basedOn w:val="DefaultParagraphFont"/>
    <w:rsid w:val="00634A0C"/>
  </w:style>
  <w:style w:type="paragraph" w:styleId="Header">
    <w:name w:val="header"/>
    <w:basedOn w:val="Normal"/>
    <w:link w:val="HeaderChar"/>
    <w:rsid w:val="00634A0C"/>
    <w:pPr>
      <w:tabs>
        <w:tab w:val="center" w:pos="4320"/>
        <w:tab w:val="right" w:pos="8640"/>
      </w:tabs>
    </w:pPr>
  </w:style>
  <w:style w:type="paragraph" w:styleId="FootnoteText">
    <w:name w:val="footnote text"/>
    <w:basedOn w:val="Normal"/>
    <w:link w:val="FootnoteTextChar"/>
    <w:rsid w:val="00291494"/>
    <w:rPr>
      <w:sz w:val="20"/>
      <w:szCs w:val="20"/>
    </w:rPr>
  </w:style>
  <w:style w:type="character" w:customStyle="1" w:styleId="FootnoteTextChar">
    <w:name w:val="Footnote Text Char"/>
    <w:basedOn w:val="DefaultParagraphFont"/>
    <w:link w:val="FootnoteText"/>
    <w:rsid w:val="00527533"/>
  </w:style>
  <w:style w:type="character" w:styleId="FootnoteReference">
    <w:name w:val="footnote reference"/>
    <w:semiHidden/>
    <w:rsid w:val="00291494"/>
    <w:rPr>
      <w:vertAlign w:val="superscript"/>
    </w:rPr>
  </w:style>
  <w:style w:type="table" w:styleId="TableGrid">
    <w:name w:val="Table Grid"/>
    <w:basedOn w:val="TableNormal"/>
    <w:uiPriority w:val="59"/>
    <w:rsid w:val="00F80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CE59D1"/>
    <w:pPr>
      <w:bidi/>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CE59D1"/>
    <w:rPr>
      <w:rFonts w:ascii="B Badr" w:eastAsia="B Badr" w:hAnsi="B Badr" w:cs="B Badr"/>
      <w:sz w:val="24"/>
      <w:szCs w:val="24"/>
      <w:lang w:val="en-US" w:eastAsia="en-US" w:bidi="ar-SA"/>
    </w:rPr>
  </w:style>
  <w:style w:type="character" w:styleId="Hyperlink">
    <w:name w:val="Hyperlink"/>
    <w:uiPriority w:val="99"/>
    <w:rsid w:val="0083328D"/>
    <w:rPr>
      <w:color w:val="0000FF"/>
      <w:u w:val="single"/>
    </w:rPr>
  </w:style>
  <w:style w:type="paragraph" w:styleId="TOC1">
    <w:name w:val="toc 1"/>
    <w:basedOn w:val="Normal"/>
    <w:next w:val="Normal"/>
    <w:uiPriority w:val="39"/>
    <w:rsid w:val="00367F80"/>
    <w:pPr>
      <w:spacing w:before="100"/>
      <w:jc w:val="both"/>
    </w:pPr>
    <w:rPr>
      <w:rFonts w:ascii="IRZar" w:eastAsia="B Lotus" w:hAnsi="IRZar" w:cs="IRZar"/>
      <w:bCs/>
    </w:rPr>
  </w:style>
  <w:style w:type="paragraph" w:styleId="TOC2">
    <w:name w:val="toc 2"/>
    <w:basedOn w:val="Normal"/>
    <w:next w:val="Normal"/>
    <w:uiPriority w:val="39"/>
    <w:rsid w:val="00367F80"/>
    <w:pPr>
      <w:spacing w:before="120"/>
      <w:jc w:val="both"/>
    </w:pPr>
    <w:rPr>
      <w:rFonts w:ascii="IRYakout" w:hAnsi="IRYakout" w:cs="IRYakout"/>
      <w:bCs/>
      <w:sz w:val="28"/>
      <w:szCs w:val="28"/>
    </w:rPr>
  </w:style>
  <w:style w:type="paragraph" w:customStyle="1" w:styleId="StyleComplexBLotus13ptJustifiedBefore198cmFirst">
    <w:name w:val="Style (Complex) B Lotus 13 pt Justified Before:  1.98 cm First ..."/>
    <w:basedOn w:val="Normal"/>
    <w:rsid w:val="00040DA8"/>
    <w:pPr>
      <w:ind w:left="1134"/>
      <w:jc w:val="both"/>
    </w:pPr>
    <w:rPr>
      <w:rFonts w:cs="B Lotus"/>
      <w:sz w:val="26"/>
      <w:szCs w:val="26"/>
    </w:rPr>
  </w:style>
  <w:style w:type="character" w:styleId="FollowedHyperlink">
    <w:name w:val="FollowedHyperlink"/>
    <w:rsid w:val="00706D58"/>
    <w:rPr>
      <w:color w:val="800080"/>
      <w:u w:val="single"/>
    </w:rPr>
  </w:style>
  <w:style w:type="paragraph" w:styleId="TOC3">
    <w:name w:val="toc 3"/>
    <w:basedOn w:val="Normal"/>
    <w:next w:val="Normal"/>
    <w:uiPriority w:val="39"/>
    <w:rsid w:val="00367F80"/>
    <w:pPr>
      <w:bidi/>
      <w:ind w:left="284"/>
      <w:jc w:val="both"/>
    </w:pPr>
    <w:rPr>
      <w:rFonts w:ascii="IRNazli" w:eastAsia="B Badr" w:hAnsi="IRNazli" w:cs="IRNazli"/>
      <w:noProof/>
      <w:sz w:val="28"/>
      <w:szCs w:val="28"/>
    </w:rPr>
  </w:style>
  <w:style w:type="character" w:customStyle="1" w:styleId="FooterChar">
    <w:name w:val="Footer Char"/>
    <w:link w:val="Footer"/>
    <w:uiPriority w:val="99"/>
    <w:rsid w:val="00BE10E3"/>
    <w:rPr>
      <w:sz w:val="24"/>
      <w:szCs w:val="24"/>
    </w:rPr>
  </w:style>
  <w:style w:type="character" w:customStyle="1" w:styleId="ayatext">
    <w:name w:val="ayatext"/>
    <w:rsid w:val="00AF481D"/>
  </w:style>
  <w:style w:type="character" w:customStyle="1" w:styleId="ayanumber">
    <w:name w:val="ayanumber"/>
    <w:rsid w:val="00AF481D"/>
  </w:style>
  <w:style w:type="character" w:customStyle="1" w:styleId="highlight">
    <w:name w:val="highlight"/>
    <w:rsid w:val="00215FEB"/>
  </w:style>
  <w:style w:type="character" w:customStyle="1" w:styleId="spec">
    <w:name w:val="spec"/>
    <w:rsid w:val="00215FEB"/>
  </w:style>
  <w:style w:type="character" w:styleId="Emphasis">
    <w:name w:val="Emphasis"/>
    <w:uiPriority w:val="20"/>
    <w:qFormat/>
    <w:rsid w:val="00554A9E"/>
    <w:rPr>
      <w:i/>
      <w:iCs/>
    </w:rPr>
  </w:style>
  <w:style w:type="character" w:customStyle="1" w:styleId="sign">
    <w:name w:val="sign"/>
    <w:basedOn w:val="DefaultParagraphFont"/>
    <w:rsid w:val="00F21AA5"/>
  </w:style>
  <w:style w:type="paragraph" w:styleId="EndnoteText">
    <w:name w:val="endnote text"/>
    <w:basedOn w:val="Normal"/>
    <w:link w:val="EndnoteTextChar"/>
    <w:rsid w:val="0030197B"/>
    <w:rPr>
      <w:sz w:val="20"/>
      <w:szCs w:val="20"/>
    </w:rPr>
  </w:style>
  <w:style w:type="character" w:customStyle="1" w:styleId="EndnoteTextChar">
    <w:name w:val="Endnote Text Char"/>
    <w:basedOn w:val="DefaultParagraphFont"/>
    <w:link w:val="EndnoteText"/>
    <w:rsid w:val="0030197B"/>
  </w:style>
  <w:style w:type="character" w:styleId="EndnoteReference">
    <w:name w:val="endnote reference"/>
    <w:rsid w:val="0030197B"/>
    <w:rPr>
      <w:vertAlign w:val="superscript"/>
    </w:rPr>
  </w:style>
  <w:style w:type="character" w:customStyle="1" w:styleId="HeaderChar">
    <w:name w:val="Header Char"/>
    <w:link w:val="Header"/>
    <w:rsid w:val="00AF6D5B"/>
    <w:rPr>
      <w:sz w:val="24"/>
      <w:szCs w:val="24"/>
    </w:rPr>
  </w:style>
  <w:style w:type="paragraph" w:customStyle="1" w:styleId="a">
    <w:name w:val="تیتر اول"/>
    <w:basedOn w:val="Heading1"/>
    <w:link w:val="Char"/>
    <w:qFormat/>
    <w:rsid w:val="00B62017"/>
    <w:pPr>
      <w:bidi/>
      <w:spacing w:before="360" w:after="240"/>
      <w:outlineLvl w:val="1"/>
    </w:pPr>
    <w:rPr>
      <w:rFonts w:ascii="IRYakout" w:hAnsi="IRYakout" w:cs="IRYakout"/>
      <w:b w:val="0"/>
      <w:sz w:val="32"/>
      <w:szCs w:val="32"/>
      <w:lang w:bidi="fa-IR"/>
    </w:rPr>
  </w:style>
  <w:style w:type="paragraph" w:customStyle="1" w:styleId="a0">
    <w:name w:val="تیتر دوم"/>
    <w:basedOn w:val="Heading2"/>
    <w:link w:val="Char0"/>
    <w:qFormat/>
    <w:rsid w:val="009078AD"/>
    <w:pPr>
      <w:bidi/>
      <w:spacing w:before="240" w:after="60"/>
      <w:outlineLvl w:val="2"/>
    </w:pPr>
    <w:rPr>
      <w:rFonts w:ascii="IRZar" w:hAnsi="IRZar" w:cs="IRZar"/>
      <w:b w:val="0"/>
      <w:sz w:val="24"/>
      <w:szCs w:val="24"/>
      <w:lang w:bidi="fa-IR"/>
    </w:rPr>
  </w:style>
  <w:style w:type="character" w:customStyle="1" w:styleId="Heading1Char">
    <w:name w:val="Heading 1 Char"/>
    <w:link w:val="Heading1"/>
    <w:rsid w:val="0093696B"/>
    <w:rPr>
      <w:rFonts w:cs="B Zar"/>
      <w:b/>
      <w:bCs/>
      <w:kern w:val="32"/>
      <w:sz w:val="30"/>
      <w:szCs w:val="30"/>
    </w:rPr>
  </w:style>
  <w:style w:type="character" w:customStyle="1" w:styleId="Char">
    <w:name w:val="تیتر اول Char"/>
    <w:link w:val="a"/>
    <w:rsid w:val="00B62017"/>
    <w:rPr>
      <w:rFonts w:ascii="IRYakout" w:hAnsi="IRYakout" w:cs="IRYakout"/>
      <w:bCs/>
      <w:kern w:val="32"/>
      <w:sz w:val="32"/>
      <w:szCs w:val="32"/>
      <w:lang w:bidi="fa-IR"/>
    </w:rPr>
  </w:style>
  <w:style w:type="paragraph" w:customStyle="1" w:styleId="a1">
    <w:name w:val="بخش"/>
    <w:basedOn w:val="Normal"/>
    <w:link w:val="Char1"/>
    <w:qFormat/>
    <w:rsid w:val="009078AD"/>
    <w:pPr>
      <w:bidi/>
      <w:spacing w:before="2000" w:after="2000"/>
      <w:jc w:val="center"/>
      <w:outlineLvl w:val="0"/>
    </w:pPr>
    <w:rPr>
      <w:rFonts w:ascii="IRTitr" w:hAnsi="IRTitr" w:cs="IRTitr"/>
      <w:sz w:val="60"/>
      <w:szCs w:val="60"/>
      <w:lang w:bidi="fa-IR"/>
    </w:rPr>
  </w:style>
  <w:style w:type="character" w:customStyle="1" w:styleId="Char0">
    <w:name w:val="تیتر دوم Char"/>
    <w:link w:val="a0"/>
    <w:rsid w:val="009078AD"/>
    <w:rPr>
      <w:rFonts w:ascii="IRZar" w:hAnsi="IRZar" w:cs="IRZar"/>
      <w:bCs/>
      <w:sz w:val="24"/>
      <w:szCs w:val="24"/>
      <w:lang w:bidi="fa-IR"/>
    </w:rPr>
  </w:style>
  <w:style w:type="paragraph" w:customStyle="1" w:styleId="a2">
    <w:name w:val="تیتر سوم"/>
    <w:basedOn w:val="Heading3"/>
    <w:link w:val="Char2"/>
    <w:qFormat/>
    <w:rsid w:val="009078AD"/>
    <w:pPr>
      <w:bidi/>
      <w:spacing w:before="240"/>
      <w:outlineLvl w:val="3"/>
    </w:pPr>
    <w:rPr>
      <w:rFonts w:ascii="IRNazli" w:hAnsi="IRNazli" w:cs="IRNazli"/>
      <w:b w:val="0"/>
      <w:lang w:bidi="fa-IR"/>
    </w:rPr>
  </w:style>
  <w:style w:type="character" w:customStyle="1" w:styleId="Char1">
    <w:name w:val="بخش Char"/>
    <w:link w:val="a1"/>
    <w:rsid w:val="009078AD"/>
    <w:rPr>
      <w:rFonts w:ascii="IRTitr" w:hAnsi="IRTitr" w:cs="IRTitr"/>
      <w:sz w:val="60"/>
      <w:szCs w:val="60"/>
      <w:lang w:bidi="fa-IR"/>
    </w:rPr>
  </w:style>
  <w:style w:type="paragraph" w:customStyle="1" w:styleId="a3">
    <w:name w:val="متن عربی"/>
    <w:basedOn w:val="Normal"/>
    <w:link w:val="Char3"/>
    <w:qFormat/>
    <w:rsid w:val="009078AD"/>
    <w:pPr>
      <w:bidi/>
      <w:ind w:firstLine="284"/>
      <w:jc w:val="both"/>
    </w:pPr>
    <w:rPr>
      <w:rFonts w:ascii="mylotus" w:hAnsi="mylotus" w:cs="mylotus"/>
      <w:sz w:val="27"/>
      <w:szCs w:val="27"/>
      <w:lang w:bidi="fa-IR"/>
    </w:rPr>
  </w:style>
  <w:style w:type="character" w:customStyle="1" w:styleId="Char2">
    <w:name w:val="تیتر سوم Char"/>
    <w:link w:val="a2"/>
    <w:rsid w:val="009078AD"/>
    <w:rPr>
      <w:rFonts w:ascii="IRNazli" w:hAnsi="IRNazli" w:cs="IRNazli"/>
      <w:bCs/>
      <w:sz w:val="26"/>
      <w:szCs w:val="26"/>
      <w:lang w:bidi="fa-IR"/>
    </w:rPr>
  </w:style>
  <w:style w:type="paragraph" w:customStyle="1" w:styleId="a4">
    <w:name w:val="احادیث"/>
    <w:basedOn w:val="Normal"/>
    <w:link w:val="Char4"/>
    <w:qFormat/>
    <w:rsid w:val="009078AD"/>
    <w:pPr>
      <w:bidi/>
      <w:ind w:firstLine="284"/>
      <w:jc w:val="both"/>
    </w:pPr>
    <w:rPr>
      <w:rFonts w:ascii="KFGQPC Uthman Taha Naskh" w:hAnsi="KFGQPC Uthman Taha Naskh" w:cs="KFGQPC Uthman Taha Naskh"/>
      <w:sz w:val="27"/>
      <w:szCs w:val="27"/>
      <w:lang w:bidi="fa-IR"/>
    </w:rPr>
  </w:style>
  <w:style w:type="character" w:customStyle="1" w:styleId="Char3">
    <w:name w:val="متن عربی Char"/>
    <w:link w:val="a3"/>
    <w:rsid w:val="009078AD"/>
    <w:rPr>
      <w:rFonts w:ascii="mylotus" w:hAnsi="mylotus" w:cs="mylotus"/>
      <w:sz w:val="27"/>
      <w:szCs w:val="27"/>
      <w:lang w:bidi="fa-IR"/>
    </w:rPr>
  </w:style>
  <w:style w:type="paragraph" w:styleId="TOC5">
    <w:name w:val="toc 5"/>
    <w:basedOn w:val="Normal"/>
    <w:next w:val="Normal"/>
    <w:autoRedefine/>
    <w:uiPriority w:val="39"/>
    <w:unhideWhenUsed/>
    <w:rsid w:val="00B43BA0"/>
    <w:pPr>
      <w:bidi/>
      <w:spacing w:after="100" w:line="276" w:lineRule="auto"/>
      <w:ind w:left="880"/>
    </w:pPr>
    <w:rPr>
      <w:rFonts w:ascii="Calibri" w:hAnsi="Calibri" w:cs="Arial"/>
      <w:sz w:val="22"/>
      <w:szCs w:val="22"/>
    </w:rPr>
  </w:style>
  <w:style w:type="character" w:customStyle="1" w:styleId="Char4">
    <w:name w:val="احادیث Char"/>
    <w:link w:val="a4"/>
    <w:rsid w:val="009078AD"/>
    <w:rPr>
      <w:rFonts w:ascii="KFGQPC Uthman Taha Naskh" w:hAnsi="KFGQPC Uthman Taha Naskh" w:cs="KFGQPC Uthman Taha Naskh"/>
      <w:sz w:val="27"/>
      <w:szCs w:val="27"/>
      <w:lang w:bidi="fa-IR"/>
    </w:rPr>
  </w:style>
  <w:style w:type="paragraph" w:styleId="TOC4">
    <w:name w:val="toc 4"/>
    <w:basedOn w:val="Normal"/>
    <w:next w:val="Normal"/>
    <w:uiPriority w:val="39"/>
    <w:rsid w:val="00367F80"/>
    <w:pPr>
      <w:ind w:left="567"/>
      <w:jc w:val="both"/>
    </w:pPr>
    <w:rPr>
      <w:rFonts w:ascii="IRNazli" w:hAnsi="IRNazli" w:cs="IRNazli"/>
      <w:sz w:val="26"/>
      <w:szCs w:val="26"/>
    </w:rPr>
  </w:style>
  <w:style w:type="paragraph" w:styleId="TOC6">
    <w:name w:val="toc 6"/>
    <w:basedOn w:val="Normal"/>
    <w:next w:val="Normal"/>
    <w:autoRedefine/>
    <w:uiPriority w:val="39"/>
    <w:unhideWhenUsed/>
    <w:rsid w:val="00B43BA0"/>
    <w:pPr>
      <w:bidi/>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B43BA0"/>
    <w:pPr>
      <w:bidi/>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B43BA0"/>
    <w:pPr>
      <w:bidi/>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B43BA0"/>
    <w:pPr>
      <w:bidi/>
      <w:spacing w:after="100" w:line="276" w:lineRule="auto"/>
      <w:ind w:left="1760"/>
    </w:pPr>
    <w:rPr>
      <w:rFonts w:ascii="Calibri" w:hAnsi="Calibri" w:cs="Arial"/>
      <w:sz w:val="22"/>
      <w:szCs w:val="22"/>
    </w:rPr>
  </w:style>
  <w:style w:type="character" w:customStyle="1" w:styleId="Heading7Char">
    <w:name w:val="Heading 7 Char"/>
    <w:link w:val="Heading7"/>
    <w:rsid w:val="00FE3D11"/>
    <w:rPr>
      <w:rFonts w:cs="Monotype Koufi"/>
      <w:b/>
      <w:bCs/>
      <w:color w:val="000080"/>
    </w:rPr>
  </w:style>
  <w:style w:type="paragraph" w:styleId="BodyText">
    <w:name w:val="Body Text"/>
    <w:basedOn w:val="Normal"/>
    <w:link w:val="BodyTextChar"/>
    <w:rsid w:val="00FE3D11"/>
    <w:pPr>
      <w:bidi/>
      <w:jc w:val="lowKashida"/>
    </w:pPr>
    <w:rPr>
      <w:rFonts w:cs="Traditional Arabic"/>
      <w:sz w:val="20"/>
      <w:szCs w:val="20"/>
    </w:rPr>
  </w:style>
  <w:style w:type="character" w:customStyle="1" w:styleId="BodyTextChar">
    <w:name w:val="Body Text Char"/>
    <w:link w:val="BodyText"/>
    <w:rsid w:val="00FE3D11"/>
    <w:rPr>
      <w:rFonts w:cs="Traditional Arabic"/>
    </w:rPr>
  </w:style>
  <w:style w:type="paragraph" w:styleId="Title">
    <w:name w:val="Title"/>
    <w:basedOn w:val="Normal"/>
    <w:link w:val="TitleChar"/>
    <w:qFormat/>
    <w:rsid w:val="00FE3D11"/>
    <w:pPr>
      <w:shd w:val="clear" w:color="auto" w:fill="800000"/>
      <w:bidi/>
      <w:spacing w:before="120" w:after="120"/>
      <w:jc w:val="center"/>
    </w:pPr>
    <w:rPr>
      <w:rFonts w:cs="Tahoma"/>
      <w:b/>
      <w:bCs/>
      <w:color w:val="FFFFFF"/>
      <w:sz w:val="20"/>
      <w:szCs w:val="26"/>
    </w:rPr>
  </w:style>
  <w:style w:type="character" w:customStyle="1" w:styleId="TitleChar">
    <w:name w:val="Title Char"/>
    <w:link w:val="Title"/>
    <w:rsid w:val="00FE3D11"/>
    <w:rPr>
      <w:rFonts w:cs="Tahoma"/>
      <w:b/>
      <w:bCs/>
      <w:color w:val="FFFFFF"/>
      <w:szCs w:val="26"/>
      <w:shd w:val="clear" w:color="auto" w:fill="800000"/>
    </w:rPr>
  </w:style>
  <w:style w:type="paragraph" w:styleId="BodyText2">
    <w:name w:val="Body Text 2"/>
    <w:basedOn w:val="Normal"/>
    <w:link w:val="BodyText2Char"/>
    <w:rsid w:val="00FE3D11"/>
    <w:pPr>
      <w:bidi/>
      <w:jc w:val="lowKashida"/>
    </w:pPr>
    <w:rPr>
      <w:rFonts w:cs="Traditional Arabic"/>
      <w:color w:val="000080"/>
      <w:sz w:val="20"/>
      <w:szCs w:val="26"/>
    </w:rPr>
  </w:style>
  <w:style w:type="character" w:customStyle="1" w:styleId="BodyText2Char">
    <w:name w:val="Body Text 2 Char"/>
    <w:link w:val="BodyText2"/>
    <w:rsid w:val="00FE3D11"/>
    <w:rPr>
      <w:rFonts w:cs="Traditional Arabic"/>
      <w:color w:val="000080"/>
      <w:szCs w:val="26"/>
    </w:rPr>
  </w:style>
  <w:style w:type="paragraph" w:customStyle="1" w:styleId="a5">
    <w:name w:val="آیات"/>
    <w:basedOn w:val="Normal"/>
    <w:link w:val="Char5"/>
    <w:qFormat/>
    <w:rsid w:val="0072283E"/>
    <w:pPr>
      <w:bidi/>
      <w:ind w:firstLine="284"/>
      <w:jc w:val="both"/>
    </w:pPr>
    <w:rPr>
      <w:rFonts w:ascii="KFGQPC Uthmanic Script HAFS" w:hAnsi="KFGQPC Uthmanic Script HAFS" w:cs="KFGQPC Uthmanic Script HAFS"/>
      <w:sz w:val="28"/>
      <w:szCs w:val="28"/>
    </w:rPr>
  </w:style>
  <w:style w:type="paragraph" w:customStyle="1" w:styleId="a6">
    <w:name w:val="متن"/>
    <w:basedOn w:val="a5"/>
    <w:link w:val="Char6"/>
    <w:qFormat/>
    <w:rsid w:val="0039529C"/>
    <w:rPr>
      <w:rFonts w:ascii="IRNazli" w:hAnsi="IRNazli" w:cs="IRNazli"/>
    </w:rPr>
  </w:style>
  <w:style w:type="character" w:customStyle="1" w:styleId="Char5">
    <w:name w:val="آیات Char"/>
    <w:basedOn w:val="DefaultParagraphFont"/>
    <w:link w:val="a5"/>
    <w:rsid w:val="0072283E"/>
    <w:rPr>
      <w:rFonts w:ascii="KFGQPC Uthmanic Script HAFS" w:hAnsi="KFGQPC Uthmanic Script HAFS" w:cs="KFGQPC Uthmanic Script HAFS"/>
      <w:sz w:val="28"/>
      <w:szCs w:val="28"/>
    </w:rPr>
  </w:style>
  <w:style w:type="paragraph" w:customStyle="1" w:styleId="a7">
    <w:name w:val="متن بولد"/>
    <w:basedOn w:val="a6"/>
    <w:link w:val="Char7"/>
    <w:qFormat/>
    <w:rsid w:val="00B26CDF"/>
    <w:rPr>
      <w:bCs/>
      <w:sz w:val="25"/>
      <w:szCs w:val="25"/>
    </w:rPr>
  </w:style>
  <w:style w:type="character" w:customStyle="1" w:styleId="Char6">
    <w:name w:val="متن Char"/>
    <w:basedOn w:val="Char5"/>
    <w:link w:val="a6"/>
    <w:rsid w:val="0039529C"/>
    <w:rPr>
      <w:rFonts w:ascii="IRNazli" w:hAnsi="IRNazli" w:cs="IRNazli"/>
      <w:sz w:val="28"/>
      <w:szCs w:val="28"/>
    </w:rPr>
  </w:style>
  <w:style w:type="paragraph" w:customStyle="1" w:styleId="a8">
    <w:name w:val="تخریج آیات"/>
    <w:basedOn w:val="Normal"/>
    <w:link w:val="Char8"/>
    <w:qFormat/>
    <w:rsid w:val="00B26CDF"/>
    <w:pPr>
      <w:bidi/>
      <w:ind w:firstLine="284"/>
      <w:jc w:val="both"/>
    </w:pPr>
    <w:rPr>
      <w:rFonts w:ascii="IRLotus" w:hAnsi="IRLotus" w:cs="IRLotus"/>
      <w:lang w:bidi="fa-IR"/>
    </w:rPr>
  </w:style>
  <w:style w:type="character" w:customStyle="1" w:styleId="Char7">
    <w:name w:val="متن بولد Char"/>
    <w:basedOn w:val="Char6"/>
    <w:link w:val="a7"/>
    <w:rsid w:val="00B26CDF"/>
    <w:rPr>
      <w:rFonts w:ascii="IRNazli" w:hAnsi="IRNazli" w:cs="IRNazli"/>
      <w:bCs/>
      <w:sz w:val="25"/>
      <w:szCs w:val="25"/>
    </w:rPr>
  </w:style>
  <w:style w:type="paragraph" w:styleId="ListParagraph">
    <w:name w:val="List Paragraph"/>
    <w:basedOn w:val="Normal"/>
    <w:uiPriority w:val="34"/>
    <w:qFormat/>
    <w:rsid w:val="00B26CDF"/>
    <w:pPr>
      <w:ind w:left="720"/>
      <w:contextualSpacing/>
    </w:pPr>
  </w:style>
  <w:style w:type="character" w:customStyle="1" w:styleId="Char8">
    <w:name w:val="تخریج آیات Char"/>
    <w:basedOn w:val="DefaultParagraphFont"/>
    <w:link w:val="a8"/>
    <w:rsid w:val="00B26CDF"/>
    <w:rPr>
      <w:rFonts w:ascii="IRLotus" w:hAnsi="IRLotus" w:cs="IRLotus"/>
      <w:sz w:val="24"/>
      <w:szCs w:val="24"/>
      <w:lang w:bidi="fa-IR"/>
    </w:rPr>
  </w:style>
  <w:style w:type="paragraph" w:customStyle="1" w:styleId="a9">
    <w:name w:val="متن پاورقی"/>
    <w:basedOn w:val="Normal"/>
    <w:link w:val="Char9"/>
    <w:qFormat/>
    <w:rsid w:val="006D2599"/>
    <w:pPr>
      <w:bidi/>
      <w:ind w:left="272" w:hanging="272"/>
      <w:jc w:val="both"/>
    </w:pPr>
    <w:rPr>
      <w:rFonts w:ascii="IRNazli" w:hAnsi="IRNazli" w:cs="IRNazli"/>
    </w:rPr>
  </w:style>
  <w:style w:type="paragraph" w:customStyle="1" w:styleId="aa">
    <w:name w:val="متن عربی پاورقی"/>
    <w:basedOn w:val="a6"/>
    <w:link w:val="Chara"/>
    <w:qFormat/>
    <w:rsid w:val="0011703E"/>
    <w:pPr>
      <w:ind w:left="272" w:hanging="272"/>
    </w:pPr>
    <w:rPr>
      <w:rFonts w:ascii="mylotus" w:hAnsi="mylotus" w:cs="mylotus"/>
      <w:sz w:val="22"/>
      <w:szCs w:val="22"/>
    </w:rPr>
  </w:style>
  <w:style w:type="character" w:customStyle="1" w:styleId="Char9">
    <w:name w:val="متن پاورقی Char"/>
    <w:basedOn w:val="DefaultParagraphFont"/>
    <w:link w:val="a9"/>
    <w:rsid w:val="006D2599"/>
    <w:rPr>
      <w:rFonts w:ascii="IRNazli" w:hAnsi="IRNazli" w:cs="IRNazli"/>
      <w:sz w:val="24"/>
      <w:szCs w:val="24"/>
    </w:rPr>
  </w:style>
  <w:style w:type="character" w:customStyle="1" w:styleId="Chara">
    <w:name w:val="متن عربی پاورقی Char"/>
    <w:basedOn w:val="Char6"/>
    <w:link w:val="aa"/>
    <w:rsid w:val="0011703E"/>
    <w:rPr>
      <w:rFonts w:ascii="mylotus" w:hAnsi="mylotus" w:cs="mylotus"/>
      <w:sz w:val="22"/>
      <w:szCs w:val="22"/>
    </w:rPr>
  </w:style>
  <w:style w:type="paragraph" w:customStyle="1" w:styleId="ab">
    <w:name w:val="تخریج احادیث"/>
    <w:basedOn w:val="Normal"/>
    <w:link w:val="Charb"/>
    <w:qFormat/>
    <w:rsid w:val="00355590"/>
    <w:pPr>
      <w:bidi/>
      <w:jc w:val="both"/>
    </w:pPr>
    <w:rPr>
      <w:rFonts w:ascii="mylotus" w:hAnsi="mylotus" w:cs="mylotus"/>
      <w:sz w:val="25"/>
      <w:szCs w:val="25"/>
    </w:rPr>
  </w:style>
  <w:style w:type="character" w:customStyle="1" w:styleId="Charb">
    <w:name w:val="تخریج احادیث Char"/>
    <w:basedOn w:val="DefaultParagraphFont"/>
    <w:link w:val="ab"/>
    <w:rsid w:val="00355590"/>
    <w:rPr>
      <w:rFonts w:ascii="mylotus" w:hAnsi="mylotus" w:cs="mylotus"/>
      <w:sz w:val="25"/>
      <w:szCs w:val="25"/>
    </w:rPr>
  </w:style>
  <w:style w:type="paragraph" w:styleId="BalloonText">
    <w:name w:val="Balloon Text"/>
    <w:basedOn w:val="Normal"/>
    <w:link w:val="BalloonTextChar"/>
    <w:rsid w:val="006831F1"/>
    <w:rPr>
      <w:rFonts w:ascii="Tahoma" w:hAnsi="Tahoma" w:cs="Tahoma"/>
      <w:sz w:val="16"/>
      <w:szCs w:val="16"/>
    </w:rPr>
  </w:style>
  <w:style w:type="character" w:customStyle="1" w:styleId="BalloonTextChar">
    <w:name w:val="Balloon Text Char"/>
    <w:basedOn w:val="DefaultParagraphFont"/>
    <w:link w:val="BalloonText"/>
    <w:rsid w:val="006831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4FFD"/>
    <w:rPr>
      <w:sz w:val="24"/>
      <w:szCs w:val="24"/>
    </w:rPr>
  </w:style>
  <w:style w:type="paragraph" w:styleId="Heading1">
    <w:name w:val="heading 1"/>
    <w:basedOn w:val="Normal"/>
    <w:next w:val="Normal"/>
    <w:link w:val="Heading1Char"/>
    <w:qFormat/>
    <w:rsid w:val="00BC1408"/>
    <w:pPr>
      <w:keepNext/>
      <w:jc w:val="center"/>
      <w:outlineLvl w:val="0"/>
    </w:pPr>
    <w:rPr>
      <w:rFonts w:cs="B Zar"/>
      <w:b/>
      <w:bCs/>
      <w:kern w:val="32"/>
      <w:sz w:val="30"/>
      <w:szCs w:val="30"/>
    </w:rPr>
  </w:style>
  <w:style w:type="paragraph" w:styleId="Heading2">
    <w:name w:val="heading 2"/>
    <w:basedOn w:val="Normal"/>
    <w:next w:val="Normal"/>
    <w:link w:val="Heading2Char"/>
    <w:qFormat/>
    <w:rsid w:val="00634A0C"/>
    <w:pPr>
      <w:keepNext/>
      <w:jc w:val="both"/>
      <w:outlineLvl w:val="1"/>
    </w:pPr>
    <w:rPr>
      <w:rFonts w:cs="B Zar"/>
      <w:b/>
      <w:bCs/>
      <w:sz w:val="28"/>
      <w:szCs w:val="28"/>
    </w:rPr>
  </w:style>
  <w:style w:type="paragraph" w:styleId="Heading3">
    <w:name w:val="heading 3"/>
    <w:aliases w:val="Char Char Char,Heading 3 Char"/>
    <w:basedOn w:val="Normal"/>
    <w:next w:val="Normal"/>
    <w:link w:val="Heading3Char1"/>
    <w:qFormat/>
    <w:rsid w:val="001F145C"/>
    <w:pPr>
      <w:keepNext/>
      <w:jc w:val="both"/>
      <w:outlineLvl w:val="2"/>
    </w:pPr>
    <w:rPr>
      <w:rFonts w:cs="B Zar"/>
      <w:b/>
      <w:bCs/>
      <w:sz w:val="26"/>
      <w:szCs w:val="26"/>
    </w:rPr>
  </w:style>
  <w:style w:type="paragraph" w:styleId="Heading7">
    <w:name w:val="heading 7"/>
    <w:basedOn w:val="Normal"/>
    <w:next w:val="Normal"/>
    <w:link w:val="Heading7Char"/>
    <w:qFormat/>
    <w:rsid w:val="00FE3D11"/>
    <w:pPr>
      <w:keepNext/>
      <w:bidi/>
      <w:jc w:val="center"/>
      <w:outlineLvl w:val="6"/>
    </w:pPr>
    <w:rPr>
      <w:rFonts w:cs="Monotype Koufi"/>
      <w:b/>
      <w:bCs/>
      <w:color w:val="000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B9425A"/>
    <w:rPr>
      <w:rFonts w:cs="B Zar"/>
      <w:b/>
      <w:bCs/>
      <w:sz w:val="28"/>
      <w:szCs w:val="28"/>
      <w:lang w:val="en-US" w:eastAsia="en-US" w:bidi="ar-SA"/>
    </w:rPr>
  </w:style>
  <w:style w:type="character" w:customStyle="1" w:styleId="Heading3Char1">
    <w:name w:val="Heading 3 Char1"/>
    <w:aliases w:val="Char Char Char Char,Heading 3 Char Char"/>
    <w:link w:val="Heading3"/>
    <w:rsid w:val="00B90189"/>
    <w:rPr>
      <w:rFonts w:cs="B Zar"/>
      <w:b/>
      <w:bCs/>
      <w:sz w:val="26"/>
      <w:szCs w:val="26"/>
      <w:lang w:val="en-US" w:eastAsia="en-US" w:bidi="ar-SA"/>
    </w:rPr>
  </w:style>
  <w:style w:type="paragraph" w:styleId="Footer">
    <w:name w:val="footer"/>
    <w:basedOn w:val="Normal"/>
    <w:link w:val="FooterChar"/>
    <w:rsid w:val="00153F68"/>
    <w:pPr>
      <w:tabs>
        <w:tab w:val="center" w:pos="4320"/>
        <w:tab w:val="right" w:pos="8640"/>
      </w:tabs>
    </w:pPr>
  </w:style>
  <w:style w:type="paragraph" w:customStyle="1" w:styleId="StyleHeading1">
    <w:name w:val="Style Heading 1 +"/>
    <w:basedOn w:val="Heading1"/>
    <w:rsid w:val="00634A0C"/>
  </w:style>
  <w:style w:type="character" w:styleId="PageNumber">
    <w:name w:val="page number"/>
    <w:basedOn w:val="DefaultParagraphFont"/>
    <w:rsid w:val="00634A0C"/>
  </w:style>
  <w:style w:type="paragraph" w:styleId="Header">
    <w:name w:val="header"/>
    <w:basedOn w:val="Normal"/>
    <w:link w:val="HeaderChar"/>
    <w:rsid w:val="00634A0C"/>
    <w:pPr>
      <w:tabs>
        <w:tab w:val="center" w:pos="4320"/>
        <w:tab w:val="right" w:pos="8640"/>
      </w:tabs>
    </w:pPr>
  </w:style>
  <w:style w:type="paragraph" w:styleId="FootnoteText">
    <w:name w:val="footnote text"/>
    <w:basedOn w:val="Normal"/>
    <w:link w:val="FootnoteTextChar"/>
    <w:rsid w:val="00291494"/>
    <w:rPr>
      <w:sz w:val="20"/>
      <w:szCs w:val="20"/>
    </w:rPr>
  </w:style>
  <w:style w:type="character" w:customStyle="1" w:styleId="FootnoteTextChar">
    <w:name w:val="Footnote Text Char"/>
    <w:basedOn w:val="DefaultParagraphFont"/>
    <w:link w:val="FootnoteText"/>
    <w:rsid w:val="00527533"/>
  </w:style>
  <w:style w:type="character" w:styleId="FootnoteReference">
    <w:name w:val="footnote reference"/>
    <w:semiHidden/>
    <w:rsid w:val="00291494"/>
    <w:rPr>
      <w:vertAlign w:val="superscript"/>
    </w:rPr>
  </w:style>
  <w:style w:type="table" w:styleId="TableGrid">
    <w:name w:val="Table Grid"/>
    <w:basedOn w:val="TableNormal"/>
    <w:uiPriority w:val="59"/>
    <w:rsid w:val="00F80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CE59D1"/>
    <w:pPr>
      <w:bidi/>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CE59D1"/>
    <w:rPr>
      <w:rFonts w:ascii="B Badr" w:eastAsia="B Badr" w:hAnsi="B Badr" w:cs="B Badr"/>
      <w:sz w:val="24"/>
      <w:szCs w:val="24"/>
      <w:lang w:val="en-US" w:eastAsia="en-US" w:bidi="ar-SA"/>
    </w:rPr>
  </w:style>
  <w:style w:type="character" w:styleId="Hyperlink">
    <w:name w:val="Hyperlink"/>
    <w:uiPriority w:val="99"/>
    <w:rsid w:val="0083328D"/>
    <w:rPr>
      <w:color w:val="0000FF"/>
      <w:u w:val="single"/>
    </w:rPr>
  </w:style>
  <w:style w:type="paragraph" w:styleId="TOC1">
    <w:name w:val="toc 1"/>
    <w:basedOn w:val="Normal"/>
    <w:next w:val="Normal"/>
    <w:uiPriority w:val="39"/>
    <w:rsid w:val="00367F80"/>
    <w:pPr>
      <w:spacing w:before="100"/>
      <w:jc w:val="both"/>
    </w:pPr>
    <w:rPr>
      <w:rFonts w:ascii="IRZar" w:eastAsia="B Lotus" w:hAnsi="IRZar" w:cs="IRZar"/>
      <w:bCs/>
    </w:rPr>
  </w:style>
  <w:style w:type="paragraph" w:styleId="TOC2">
    <w:name w:val="toc 2"/>
    <w:basedOn w:val="Normal"/>
    <w:next w:val="Normal"/>
    <w:uiPriority w:val="39"/>
    <w:rsid w:val="00367F80"/>
    <w:pPr>
      <w:spacing w:before="120"/>
      <w:jc w:val="both"/>
    </w:pPr>
    <w:rPr>
      <w:rFonts w:ascii="IRYakout" w:hAnsi="IRYakout" w:cs="IRYakout"/>
      <w:bCs/>
      <w:sz w:val="28"/>
      <w:szCs w:val="28"/>
    </w:rPr>
  </w:style>
  <w:style w:type="paragraph" w:customStyle="1" w:styleId="StyleComplexBLotus13ptJustifiedBefore198cmFirst">
    <w:name w:val="Style (Complex) B Lotus 13 pt Justified Before:  1.98 cm First ..."/>
    <w:basedOn w:val="Normal"/>
    <w:rsid w:val="00040DA8"/>
    <w:pPr>
      <w:ind w:left="1134"/>
      <w:jc w:val="both"/>
    </w:pPr>
    <w:rPr>
      <w:rFonts w:cs="B Lotus"/>
      <w:sz w:val="26"/>
      <w:szCs w:val="26"/>
    </w:rPr>
  </w:style>
  <w:style w:type="character" w:styleId="FollowedHyperlink">
    <w:name w:val="FollowedHyperlink"/>
    <w:rsid w:val="00706D58"/>
    <w:rPr>
      <w:color w:val="800080"/>
      <w:u w:val="single"/>
    </w:rPr>
  </w:style>
  <w:style w:type="paragraph" w:styleId="TOC3">
    <w:name w:val="toc 3"/>
    <w:basedOn w:val="Normal"/>
    <w:next w:val="Normal"/>
    <w:uiPriority w:val="39"/>
    <w:rsid w:val="00367F80"/>
    <w:pPr>
      <w:bidi/>
      <w:ind w:left="284"/>
      <w:jc w:val="both"/>
    </w:pPr>
    <w:rPr>
      <w:rFonts w:ascii="IRNazli" w:eastAsia="B Badr" w:hAnsi="IRNazli" w:cs="IRNazli"/>
      <w:noProof/>
      <w:sz w:val="28"/>
      <w:szCs w:val="28"/>
    </w:rPr>
  </w:style>
  <w:style w:type="character" w:customStyle="1" w:styleId="FooterChar">
    <w:name w:val="Footer Char"/>
    <w:link w:val="Footer"/>
    <w:uiPriority w:val="99"/>
    <w:rsid w:val="00BE10E3"/>
    <w:rPr>
      <w:sz w:val="24"/>
      <w:szCs w:val="24"/>
    </w:rPr>
  </w:style>
  <w:style w:type="character" w:customStyle="1" w:styleId="ayatext">
    <w:name w:val="ayatext"/>
    <w:rsid w:val="00AF481D"/>
  </w:style>
  <w:style w:type="character" w:customStyle="1" w:styleId="ayanumber">
    <w:name w:val="ayanumber"/>
    <w:rsid w:val="00AF481D"/>
  </w:style>
  <w:style w:type="character" w:customStyle="1" w:styleId="highlight">
    <w:name w:val="highlight"/>
    <w:rsid w:val="00215FEB"/>
  </w:style>
  <w:style w:type="character" w:customStyle="1" w:styleId="spec">
    <w:name w:val="spec"/>
    <w:rsid w:val="00215FEB"/>
  </w:style>
  <w:style w:type="character" w:styleId="Emphasis">
    <w:name w:val="Emphasis"/>
    <w:uiPriority w:val="20"/>
    <w:qFormat/>
    <w:rsid w:val="00554A9E"/>
    <w:rPr>
      <w:i/>
      <w:iCs/>
    </w:rPr>
  </w:style>
  <w:style w:type="character" w:customStyle="1" w:styleId="sign">
    <w:name w:val="sign"/>
    <w:basedOn w:val="DefaultParagraphFont"/>
    <w:rsid w:val="00F21AA5"/>
  </w:style>
  <w:style w:type="paragraph" w:styleId="EndnoteText">
    <w:name w:val="endnote text"/>
    <w:basedOn w:val="Normal"/>
    <w:link w:val="EndnoteTextChar"/>
    <w:rsid w:val="0030197B"/>
    <w:rPr>
      <w:sz w:val="20"/>
      <w:szCs w:val="20"/>
    </w:rPr>
  </w:style>
  <w:style w:type="character" w:customStyle="1" w:styleId="EndnoteTextChar">
    <w:name w:val="Endnote Text Char"/>
    <w:basedOn w:val="DefaultParagraphFont"/>
    <w:link w:val="EndnoteText"/>
    <w:rsid w:val="0030197B"/>
  </w:style>
  <w:style w:type="character" w:styleId="EndnoteReference">
    <w:name w:val="endnote reference"/>
    <w:rsid w:val="0030197B"/>
    <w:rPr>
      <w:vertAlign w:val="superscript"/>
    </w:rPr>
  </w:style>
  <w:style w:type="character" w:customStyle="1" w:styleId="HeaderChar">
    <w:name w:val="Header Char"/>
    <w:link w:val="Header"/>
    <w:rsid w:val="00AF6D5B"/>
    <w:rPr>
      <w:sz w:val="24"/>
      <w:szCs w:val="24"/>
    </w:rPr>
  </w:style>
  <w:style w:type="paragraph" w:customStyle="1" w:styleId="a">
    <w:name w:val="تیتر اول"/>
    <w:basedOn w:val="Heading1"/>
    <w:link w:val="Char"/>
    <w:qFormat/>
    <w:rsid w:val="00B62017"/>
    <w:pPr>
      <w:bidi/>
      <w:spacing w:before="360" w:after="240"/>
      <w:outlineLvl w:val="1"/>
    </w:pPr>
    <w:rPr>
      <w:rFonts w:ascii="IRYakout" w:hAnsi="IRYakout" w:cs="IRYakout"/>
      <w:b w:val="0"/>
      <w:sz w:val="32"/>
      <w:szCs w:val="32"/>
      <w:lang w:bidi="fa-IR"/>
    </w:rPr>
  </w:style>
  <w:style w:type="paragraph" w:customStyle="1" w:styleId="a0">
    <w:name w:val="تیتر دوم"/>
    <w:basedOn w:val="Heading2"/>
    <w:link w:val="Char0"/>
    <w:qFormat/>
    <w:rsid w:val="009078AD"/>
    <w:pPr>
      <w:bidi/>
      <w:spacing w:before="240" w:after="60"/>
      <w:outlineLvl w:val="2"/>
    </w:pPr>
    <w:rPr>
      <w:rFonts w:ascii="IRZar" w:hAnsi="IRZar" w:cs="IRZar"/>
      <w:b w:val="0"/>
      <w:sz w:val="24"/>
      <w:szCs w:val="24"/>
      <w:lang w:bidi="fa-IR"/>
    </w:rPr>
  </w:style>
  <w:style w:type="character" w:customStyle="1" w:styleId="Heading1Char">
    <w:name w:val="Heading 1 Char"/>
    <w:link w:val="Heading1"/>
    <w:rsid w:val="0093696B"/>
    <w:rPr>
      <w:rFonts w:cs="B Zar"/>
      <w:b/>
      <w:bCs/>
      <w:kern w:val="32"/>
      <w:sz w:val="30"/>
      <w:szCs w:val="30"/>
    </w:rPr>
  </w:style>
  <w:style w:type="character" w:customStyle="1" w:styleId="Char">
    <w:name w:val="تیتر اول Char"/>
    <w:link w:val="a"/>
    <w:rsid w:val="00B62017"/>
    <w:rPr>
      <w:rFonts w:ascii="IRYakout" w:hAnsi="IRYakout" w:cs="IRYakout"/>
      <w:bCs/>
      <w:kern w:val="32"/>
      <w:sz w:val="32"/>
      <w:szCs w:val="32"/>
      <w:lang w:bidi="fa-IR"/>
    </w:rPr>
  </w:style>
  <w:style w:type="paragraph" w:customStyle="1" w:styleId="a1">
    <w:name w:val="بخش"/>
    <w:basedOn w:val="Normal"/>
    <w:link w:val="Char1"/>
    <w:qFormat/>
    <w:rsid w:val="009078AD"/>
    <w:pPr>
      <w:bidi/>
      <w:spacing w:before="2000" w:after="2000"/>
      <w:jc w:val="center"/>
      <w:outlineLvl w:val="0"/>
    </w:pPr>
    <w:rPr>
      <w:rFonts w:ascii="IRTitr" w:hAnsi="IRTitr" w:cs="IRTitr"/>
      <w:sz w:val="60"/>
      <w:szCs w:val="60"/>
      <w:lang w:bidi="fa-IR"/>
    </w:rPr>
  </w:style>
  <w:style w:type="character" w:customStyle="1" w:styleId="Char0">
    <w:name w:val="تیتر دوم Char"/>
    <w:link w:val="a0"/>
    <w:rsid w:val="009078AD"/>
    <w:rPr>
      <w:rFonts w:ascii="IRZar" w:hAnsi="IRZar" w:cs="IRZar"/>
      <w:bCs/>
      <w:sz w:val="24"/>
      <w:szCs w:val="24"/>
      <w:lang w:bidi="fa-IR"/>
    </w:rPr>
  </w:style>
  <w:style w:type="paragraph" w:customStyle="1" w:styleId="a2">
    <w:name w:val="تیتر سوم"/>
    <w:basedOn w:val="Heading3"/>
    <w:link w:val="Char2"/>
    <w:qFormat/>
    <w:rsid w:val="009078AD"/>
    <w:pPr>
      <w:bidi/>
      <w:spacing w:before="240"/>
      <w:outlineLvl w:val="3"/>
    </w:pPr>
    <w:rPr>
      <w:rFonts w:ascii="IRNazli" w:hAnsi="IRNazli" w:cs="IRNazli"/>
      <w:b w:val="0"/>
      <w:lang w:bidi="fa-IR"/>
    </w:rPr>
  </w:style>
  <w:style w:type="character" w:customStyle="1" w:styleId="Char1">
    <w:name w:val="بخش Char"/>
    <w:link w:val="a1"/>
    <w:rsid w:val="009078AD"/>
    <w:rPr>
      <w:rFonts w:ascii="IRTitr" w:hAnsi="IRTitr" w:cs="IRTitr"/>
      <w:sz w:val="60"/>
      <w:szCs w:val="60"/>
      <w:lang w:bidi="fa-IR"/>
    </w:rPr>
  </w:style>
  <w:style w:type="paragraph" w:customStyle="1" w:styleId="a3">
    <w:name w:val="متن عربی"/>
    <w:basedOn w:val="Normal"/>
    <w:link w:val="Char3"/>
    <w:qFormat/>
    <w:rsid w:val="009078AD"/>
    <w:pPr>
      <w:bidi/>
      <w:ind w:firstLine="284"/>
      <w:jc w:val="both"/>
    </w:pPr>
    <w:rPr>
      <w:rFonts w:ascii="mylotus" w:hAnsi="mylotus" w:cs="mylotus"/>
      <w:sz w:val="27"/>
      <w:szCs w:val="27"/>
      <w:lang w:bidi="fa-IR"/>
    </w:rPr>
  </w:style>
  <w:style w:type="character" w:customStyle="1" w:styleId="Char2">
    <w:name w:val="تیتر سوم Char"/>
    <w:link w:val="a2"/>
    <w:rsid w:val="009078AD"/>
    <w:rPr>
      <w:rFonts w:ascii="IRNazli" w:hAnsi="IRNazli" w:cs="IRNazli"/>
      <w:bCs/>
      <w:sz w:val="26"/>
      <w:szCs w:val="26"/>
      <w:lang w:bidi="fa-IR"/>
    </w:rPr>
  </w:style>
  <w:style w:type="paragraph" w:customStyle="1" w:styleId="a4">
    <w:name w:val="احادیث"/>
    <w:basedOn w:val="Normal"/>
    <w:link w:val="Char4"/>
    <w:qFormat/>
    <w:rsid w:val="009078AD"/>
    <w:pPr>
      <w:bidi/>
      <w:ind w:firstLine="284"/>
      <w:jc w:val="both"/>
    </w:pPr>
    <w:rPr>
      <w:rFonts w:ascii="KFGQPC Uthman Taha Naskh" w:hAnsi="KFGQPC Uthman Taha Naskh" w:cs="KFGQPC Uthman Taha Naskh"/>
      <w:sz w:val="27"/>
      <w:szCs w:val="27"/>
      <w:lang w:bidi="fa-IR"/>
    </w:rPr>
  </w:style>
  <w:style w:type="character" w:customStyle="1" w:styleId="Char3">
    <w:name w:val="متن عربی Char"/>
    <w:link w:val="a3"/>
    <w:rsid w:val="009078AD"/>
    <w:rPr>
      <w:rFonts w:ascii="mylotus" w:hAnsi="mylotus" w:cs="mylotus"/>
      <w:sz w:val="27"/>
      <w:szCs w:val="27"/>
      <w:lang w:bidi="fa-IR"/>
    </w:rPr>
  </w:style>
  <w:style w:type="paragraph" w:styleId="TOC5">
    <w:name w:val="toc 5"/>
    <w:basedOn w:val="Normal"/>
    <w:next w:val="Normal"/>
    <w:autoRedefine/>
    <w:uiPriority w:val="39"/>
    <w:unhideWhenUsed/>
    <w:rsid w:val="00B43BA0"/>
    <w:pPr>
      <w:bidi/>
      <w:spacing w:after="100" w:line="276" w:lineRule="auto"/>
      <w:ind w:left="880"/>
    </w:pPr>
    <w:rPr>
      <w:rFonts w:ascii="Calibri" w:hAnsi="Calibri" w:cs="Arial"/>
      <w:sz w:val="22"/>
      <w:szCs w:val="22"/>
    </w:rPr>
  </w:style>
  <w:style w:type="character" w:customStyle="1" w:styleId="Char4">
    <w:name w:val="احادیث Char"/>
    <w:link w:val="a4"/>
    <w:rsid w:val="009078AD"/>
    <w:rPr>
      <w:rFonts w:ascii="KFGQPC Uthman Taha Naskh" w:hAnsi="KFGQPC Uthman Taha Naskh" w:cs="KFGQPC Uthman Taha Naskh"/>
      <w:sz w:val="27"/>
      <w:szCs w:val="27"/>
      <w:lang w:bidi="fa-IR"/>
    </w:rPr>
  </w:style>
  <w:style w:type="paragraph" w:styleId="TOC4">
    <w:name w:val="toc 4"/>
    <w:basedOn w:val="Normal"/>
    <w:next w:val="Normal"/>
    <w:uiPriority w:val="39"/>
    <w:rsid w:val="00367F80"/>
    <w:pPr>
      <w:ind w:left="567"/>
      <w:jc w:val="both"/>
    </w:pPr>
    <w:rPr>
      <w:rFonts w:ascii="IRNazli" w:hAnsi="IRNazli" w:cs="IRNazli"/>
      <w:sz w:val="26"/>
      <w:szCs w:val="26"/>
    </w:rPr>
  </w:style>
  <w:style w:type="paragraph" w:styleId="TOC6">
    <w:name w:val="toc 6"/>
    <w:basedOn w:val="Normal"/>
    <w:next w:val="Normal"/>
    <w:autoRedefine/>
    <w:uiPriority w:val="39"/>
    <w:unhideWhenUsed/>
    <w:rsid w:val="00B43BA0"/>
    <w:pPr>
      <w:bidi/>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B43BA0"/>
    <w:pPr>
      <w:bidi/>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B43BA0"/>
    <w:pPr>
      <w:bidi/>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B43BA0"/>
    <w:pPr>
      <w:bidi/>
      <w:spacing w:after="100" w:line="276" w:lineRule="auto"/>
      <w:ind w:left="1760"/>
    </w:pPr>
    <w:rPr>
      <w:rFonts w:ascii="Calibri" w:hAnsi="Calibri" w:cs="Arial"/>
      <w:sz w:val="22"/>
      <w:szCs w:val="22"/>
    </w:rPr>
  </w:style>
  <w:style w:type="character" w:customStyle="1" w:styleId="Heading7Char">
    <w:name w:val="Heading 7 Char"/>
    <w:link w:val="Heading7"/>
    <w:rsid w:val="00FE3D11"/>
    <w:rPr>
      <w:rFonts w:cs="Monotype Koufi"/>
      <w:b/>
      <w:bCs/>
      <w:color w:val="000080"/>
    </w:rPr>
  </w:style>
  <w:style w:type="paragraph" w:styleId="BodyText">
    <w:name w:val="Body Text"/>
    <w:basedOn w:val="Normal"/>
    <w:link w:val="BodyTextChar"/>
    <w:rsid w:val="00FE3D11"/>
    <w:pPr>
      <w:bidi/>
      <w:jc w:val="lowKashida"/>
    </w:pPr>
    <w:rPr>
      <w:rFonts w:cs="Traditional Arabic"/>
      <w:sz w:val="20"/>
      <w:szCs w:val="20"/>
    </w:rPr>
  </w:style>
  <w:style w:type="character" w:customStyle="1" w:styleId="BodyTextChar">
    <w:name w:val="Body Text Char"/>
    <w:link w:val="BodyText"/>
    <w:rsid w:val="00FE3D11"/>
    <w:rPr>
      <w:rFonts w:cs="Traditional Arabic"/>
    </w:rPr>
  </w:style>
  <w:style w:type="paragraph" w:styleId="Title">
    <w:name w:val="Title"/>
    <w:basedOn w:val="Normal"/>
    <w:link w:val="TitleChar"/>
    <w:qFormat/>
    <w:rsid w:val="00FE3D11"/>
    <w:pPr>
      <w:shd w:val="clear" w:color="auto" w:fill="800000"/>
      <w:bidi/>
      <w:spacing w:before="120" w:after="120"/>
      <w:jc w:val="center"/>
    </w:pPr>
    <w:rPr>
      <w:rFonts w:cs="Tahoma"/>
      <w:b/>
      <w:bCs/>
      <w:color w:val="FFFFFF"/>
      <w:sz w:val="20"/>
      <w:szCs w:val="26"/>
    </w:rPr>
  </w:style>
  <w:style w:type="character" w:customStyle="1" w:styleId="TitleChar">
    <w:name w:val="Title Char"/>
    <w:link w:val="Title"/>
    <w:rsid w:val="00FE3D11"/>
    <w:rPr>
      <w:rFonts w:cs="Tahoma"/>
      <w:b/>
      <w:bCs/>
      <w:color w:val="FFFFFF"/>
      <w:szCs w:val="26"/>
      <w:shd w:val="clear" w:color="auto" w:fill="800000"/>
    </w:rPr>
  </w:style>
  <w:style w:type="paragraph" w:styleId="BodyText2">
    <w:name w:val="Body Text 2"/>
    <w:basedOn w:val="Normal"/>
    <w:link w:val="BodyText2Char"/>
    <w:rsid w:val="00FE3D11"/>
    <w:pPr>
      <w:bidi/>
      <w:jc w:val="lowKashida"/>
    </w:pPr>
    <w:rPr>
      <w:rFonts w:cs="Traditional Arabic"/>
      <w:color w:val="000080"/>
      <w:sz w:val="20"/>
      <w:szCs w:val="26"/>
    </w:rPr>
  </w:style>
  <w:style w:type="character" w:customStyle="1" w:styleId="BodyText2Char">
    <w:name w:val="Body Text 2 Char"/>
    <w:link w:val="BodyText2"/>
    <w:rsid w:val="00FE3D11"/>
    <w:rPr>
      <w:rFonts w:cs="Traditional Arabic"/>
      <w:color w:val="000080"/>
      <w:szCs w:val="26"/>
    </w:rPr>
  </w:style>
  <w:style w:type="paragraph" w:customStyle="1" w:styleId="a5">
    <w:name w:val="آیات"/>
    <w:basedOn w:val="Normal"/>
    <w:link w:val="Char5"/>
    <w:qFormat/>
    <w:rsid w:val="0072283E"/>
    <w:pPr>
      <w:bidi/>
      <w:ind w:firstLine="284"/>
      <w:jc w:val="both"/>
    </w:pPr>
    <w:rPr>
      <w:rFonts w:ascii="KFGQPC Uthmanic Script HAFS" w:hAnsi="KFGQPC Uthmanic Script HAFS" w:cs="KFGQPC Uthmanic Script HAFS"/>
      <w:sz w:val="28"/>
      <w:szCs w:val="28"/>
    </w:rPr>
  </w:style>
  <w:style w:type="paragraph" w:customStyle="1" w:styleId="a6">
    <w:name w:val="متن"/>
    <w:basedOn w:val="a5"/>
    <w:link w:val="Char6"/>
    <w:qFormat/>
    <w:rsid w:val="0039529C"/>
    <w:rPr>
      <w:rFonts w:ascii="IRNazli" w:hAnsi="IRNazli" w:cs="IRNazli"/>
    </w:rPr>
  </w:style>
  <w:style w:type="character" w:customStyle="1" w:styleId="Char5">
    <w:name w:val="آیات Char"/>
    <w:basedOn w:val="DefaultParagraphFont"/>
    <w:link w:val="a5"/>
    <w:rsid w:val="0072283E"/>
    <w:rPr>
      <w:rFonts w:ascii="KFGQPC Uthmanic Script HAFS" w:hAnsi="KFGQPC Uthmanic Script HAFS" w:cs="KFGQPC Uthmanic Script HAFS"/>
      <w:sz w:val="28"/>
      <w:szCs w:val="28"/>
    </w:rPr>
  </w:style>
  <w:style w:type="paragraph" w:customStyle="1" w:styleId="a7">
    <w:name w:val="متن بولد"/>
    <w:basedOn w:val="a6"/>
    <w:link w:val="Char7"/>
    <w:qFormat/>
    <w:rsid w:val="00B26CDF"/>
    <w:rPr>
      <w:bCs/>
      <w:sz w:val="25"/>
      <w:szCs w:val="25"/>
    </w:rPr>
  </w:style>
  <w:style w:type="character" w:customStyle="1" w:styleId="Char6">
    <w:name w:val="متن Char"/>
    <w:basedOn w:val="Char5"/>
    <w:link w:val="a6"/>
    <w:rsid w:val="0039529C"/>
    <w:rPr>
      <w:rFonts w:ascii="IRNazli" w:hAnsi="IRNazli" w:cs="IRNazli"/>
      <w:sz w:val="28"/>
      <w:szCs w:val="28"/>
    </w:rPr>
  </w:style>
  <w:style w:type="paragraph" w:customStyle="1" w:styleId="a8">
    <w:name w:val="تخریج آیات"/>
    <w:basedOn w:val="Normal"/>
    <w:link w:val="Char8"/>
    <w:qFormat/>
    <w:rsid w:val="00B26CDF"/>
    <w:pPr>
      <w:bidi/>
      <w:ind w:firstLine="284"/>
      <w:jc w:val="both"/>
    </w:pPr>
    <w:rPr>
      <w:rFonts w:ascii="IRLotus" w:hAnsi="IRLotus" w:cs="IRLotus"/>
      <w:lang w:bidi="fa-IR"/>
    </w:rPr>
  </w:style>
  <w:style w:type="character" w:customStyle="1" w:styleId="Char7">
    <w:name w:val="متن بولد Char"/>
    <w:basedOn w:val="Char6"/>
    <w:link w:val="a7"/>
    <w:rsid w:val="00B26CDF"/>
    <w:rPr>
      <w:rFonts w:ascii="IRNazli" w:hAnsi="IRNazli" w:cs="IRNazli"/>
      <w:bCs/>
      <w:sz w:val="25"/>
      <w:szCs w:val="25"/>
    </w:rPr>
  </w:style>
  <w:style w:type="paragraph" w:styleId="ListParagraph">
    <w:name w:val="List Paragraph"/>
    <w:basedOn w:val="Normal"/>
    <w:uiPriority w:val="34"/>
    <w:qFormat/>
    <w:rsid w:val="00B26CDF"/>
    <w:pPr>
      <w:ind w:left="720"/>
      <w:contextualSpacing/>
    </w:pPr>
  </w:style>
  <w:style w:type="character" w:customStyle="1" w:styleId="Char8">
    <w:name w:val="تخریج آیات Char"/>
    <w:basedOn w:val="DefaultParagraphFont"/>
    <w:link w:val="a8"/>
    <w:rsid w:val="00B26CDF"/>
    <w:rPr>
      <w:rFonts w:ascii="IRLotus" w:hAnsi="IRLotus" w:cs="IRLotus"/>
      <w:sz w:val="24"/>
      <w:szCs w:val="24"/>
      <w:lang w:bidi="fa-IR"/>
    </w:rPr>
  </w:style>
  <w:style w:type="paragraph" w:customStyle="1" w:styleId="a9">
    <w:name w:val="متن پاورقی"/>
    <w:basedOn w:val="Normal"/>
    <w:link w:val="Char9"/>
    <w:qFormat/>
    <w:rsid w:val="006D2599"/>
    <w:pPr>
      <w:bidi/>
      <w:ind w:left="272" w:hanging="272"/>
      <w:jc w:val="both"/>
    </w:pPr>
    <w:rPr>
      <w:rFonts w:ascii="IRNazli" w:hAnsi="IRNazli" w:cs="IRNazli"/>
    </w:rPr>
  </w:style>
  <w:style w:type="paragraph" w:customStyle="1" w:styleId="aa">
    <w:name w:val="متن عربی پاورقی"/>
    <w:basedOn w:val="a6"/>
    <w:link w:val="Chara"/>
    <w:qFormat/>
    <w:rsid w:val="0011703E"/>
    <w:pPr>
      <w:ind w:left="272" w:hanging="272"/>
    </w:pPr>
    <w:rPr>
      <w:rFonts w:ascii="mylotus" w:hAnsi="mylotus" w:cs="mylotus"/>
      <w:sz w:val="22"/>
      <w:szCs w:val="22"/>
    </w:rPr>
  </w:style>
  <w:style w:type="character" w:customStyle="1" w:styleId="Char9">
    <w:name w:val="متن پاورقی Char"/>
    <w:basedOn w:val="DefaultParagraphFont"/>
    <w:link w:val="a9"/>
    <w:rsid w:val="006D2599"/>
    <w:rPr>
      <w:rFonts w:ascii="IRNazli" w:hAnsi="IRNazli" w:cs="IRNazli"/>
      <w:sz w:val="24"/>
      <w:szCs w:val="24"/>
    </w:rPr>
  </w:style>
  <w:style w:type="character" w:customStyle="1" w:styleId="Chara">
    <w:name w:val="متن عربی پاورقی Char"/>
    <w:basedOn w:val="Char6"/>
    <w:link w:val="aa"/>
    <w:rsid w:val="0011703E"/>
    <w:rPr>
      <w:rFonts w:ascii="mylotus" w:hAnsi="mylotus" w:cs="mylotus"/>
      <w:sz w:val="22"/>
      <w:szCs w:val="22"/>
    </w:rPr>
  </w:style>
  <w:style w:type="paragraph" w:customStyle="1" w:styleId="ab">
    <w:name w:val="تخریج احادیث"/>
    <w:basedOn w:val="Normal"/>
    <w:link w:val="Charb"/>
    <w:qFormat/>
    <w:rsid w:val="00355590"/>
    <w:pPr>
      <w:bidi/>
      <w:jc w:val="both"/>
    </w:pPr>
    <w:rPr>
      <w:rFonts w:ascii="mylotus" w:hAnsi="mylotus" w:cs="mylotus"/>
      <w:sz w:val="25"/>
      <w:szCs w:val="25"/>
    </w:rPr>
  </w:style>
  <w:style w:type="character" w:customStyle="1" w:styleId="Charb">
    <w:name w:val="تخریج احادیث Char"/>
    <w:basedOn w:val="DefaultParagraphFont"/>
    <w:link w:val="ab"/>
    <w:rsid w:val="00355590"/>
    <w:rPr>
      <w:rFonts w:ascii="mylotus" w:hAnsi="mylotus" w:cs="mylotus"/>
      <w:sz w:val="25"/>
      <w:szCs w:val="25"/>
    </w:rPr>
  </w:style>
  <w:style w:type="paragraph" w:styleId="BalloonText">
    <w:name w:val="Balloon Text"/>
    <w:basedOn w:val="Normal"/>
    <w:link w:val="BalloonTextChar"/>
    <w:rsid w:val="006831F1"/>
    <w:rPr>
      <w:rFonts w:ascii="Tahoma" w:hAnsi="Tahoma" w:cs="Tahoma"/>
      <w:sz w:val="16"/>
      <w:szCs w:val="16"/>
    </w:rPr>
  </w:style>
  <w:style w:type="character" w:customStyle="1" w:styleId="BalloonTextChar">
    <w:name w:val="Balloon Text Char"/>
    <w:basedOn w:val="DefaultParagraphFont"/>
    <w:link w:val="BalloonText"/>
    <w:rsid w:val="006831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07453">
      <w:bodyDiv w:val="1"/>
      <w:marLeft w:val="0"/>
      <w:marRight w:val="0"/>
      <w:marTop w:val="0"/>
      <w:marBottom w:val="0"/>
      <w:divBdr>
        <w:top w:val="none" w:sz="0" w:space="0" w:color="auto"/>
        <w:left w:val="none" w:sz="0" w:space="0" w:color="auto"/>
        <w:bottom w:val="none" w:sz="0" w:space="0" w:color="auto"/>
        <w:right w:val="none" w:sz="0" w:space="0" w:color="auto"/>
      </w:divBdr>
    </w:div>
    <w:div w:id="1294559366">
      <w:bodyDiv w:val="1"/>
      <w:marLeft w:val="0"/>
      <w:marRight w:val="0"/>
      <w:marTop w:val="0"/>
      <w:marBottom w:val="0"/>
      <w:divBdr>
        <w:top w:val="none" w:sz="0" w:space="0" w:color="auto"/>
        <w:left w:val="none" w:sz="0" w:space="0" w:color="auto"/>
        <w:bottom w:val="none" w:sz="0" w:space="0" w:color="auto"/>
        <w:right w:val="none" w:sz="0" w:space="0" w:color="auto"/>
      </w:divBdr>
    </w:div>
    <w:div w:id="1416127240">
      <w:bodyDiv w:val="1"/>
      <w:marLeft w:val="0"/>
      <w:marRight w:val="0"/>
      <w:marTop w:val="0"/>
      <w:marBottom w:val="0"/>
      <w:divBdr>
        <w:top w:val="none" w:sz="0" w:space="0" w:color="auto"/>
        <w:left w:val="none" w:sz="0" w:space="0" w:color="auto"/>
        <w:bottom w:val="none" w:sz="0" w:space="0" w:color="auto"/>
        <w:right w:val="none" w:sz="0" w:space="0" w:color="auto"/>
      </w:divBdr>
    </w:div>
    <w:div w:id="1662586568">
      <w:bodyDiv w:val="1"/>
      <w:marLeft w:val="0"/>
      <w:marRight w:val="0"/>
      <w:marTop w:val="0"/>
      <w:marBottom w:val="0"/>
      <w:divBdr>
        <w:top w:val="none" w:sz="0" w:space="0" w:color="auto"/>
        <w:left w:val="none" w:sz="0" w:space="0" w:color="auto"/>
        <w:bottom w:val="none" w:sz="0" w:space="0" w:color="auto"/>
        <w:right w:val="none" w:sz="0" w:space="0" w:color="auto"/>
      </w:divBdr>
      <w:divsChild>
        <w:div w:id="1386564933">
          <w:marLeft w:val="0"/>
          <w:marRight w:val="0"/>
          <w:marTop w:val="0"/>
          <w:marBottom w:val="0"/>
          <w:divBdr>
            <w:top w:val="none" w:sz="0" w:space="0" w:color="auto"/>
            <w:left w:val="none" w:sz="0" w:space="0" w:color="auto"/>
            <w:bottom w:val="none" w:sz="0" w:space="0" w:color="auto"/>
            <w:right w:val="none" w:sz="0" w:space="0" w:color="auto"/>
          </w:divBdr>
          <w:divsChild>
            <w:div w:id="1750542978">
              <w:marLeft w:val="0"/>
              <w:marRight w:val="0"/>
              <w:marTop w:val="0"/>
              <w:marBottom w:val="0"/>
              <w:divBdr>
                <w:top w:val="none" w:sz="0" w:space="0" w:color="auto"/>
                <w:left w:val="none" w:sz="0" w:space="0" w:color="auto"/>
                <w:bottom w:val="none" w:sz="0" w:space="0" w:color="auto"/>
                <w:right w:val="none" w:sz="0" w:space="0" w:color="auto"/>
              </w:divBdr>
              <w:divsChild>
                <w:div w:id="618613254">
                  <w:marLeft w:val="0"/>
                  <w:marRight w:val="0"/>
                  <w:marTop w:val="0"/>
                  <w:marBottom w:val="0"/>
                  <w:divBdr>
                    <w:top w:val="none" w:sz="0" w:space="0" w:color="auto"/>
                    <w:left w:val="none" w:sz="0" w:space="0" w:color="auto"/>
                    <w:bottom w:val="none" w:sz="0" w:space="0" w:color="auto"/>
                    <w:right w:val="none" w:sz="0" w:space="0" w:color="auto"/>
                  </w:divBdr>
                  <w:divsChild>
                    <w:div w:id="1455783866">
                      <w:marLeft w:val="0"/>
                      <w:marRight w:val="0"/>
                      <w:marTop w:val="0"/>
                      <w:marBottom w:val="0"/>
                      <w:divBdr>
                        <w:top w:val="none" w:sz="0" w:space="0" w:color="auto"/>
                        <w:left w:val="none" w:sz="0" w:space="0" w:color="auto"/>
                        <w:bottom w:val="none" w:sz="0" w:space="0" w:color="auto"/>
                        <w:right w:val="none" w:sz="0" w:space="0" w:color="auto"/>
                      </w:divBdr>
                      <w:divsChild>
                        <w:div w:id="1138454154">
                          <w:marLeft w:val="0"/>
                          <w:marRight w:val="0"/>
                          <w:marTop w:val="0"/>
                          <w:marBottom w:val="0"/>
                          <w:divBdr>
                            <w:top w:val="none" w:sz="0" w:space="0" w:color="auto"/>
                            <w:left w:val="none" w:sz="0" w:space="0" w:color="auto"/>
                            <w:bottom w:val="none" w:sz="0" w:space="0" w:color="auto"/>
                            <w:right w:val="none" w:sz="0" w:space="0" w:color="auto"/>
                          </w:divBdr>
                          <w:divsChild>
                            <w:div w:id="143585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3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5.xml"/><Relationship Id="rId26" Type="http://schemas.openxmlformats.org/officeDocument/2006/relationships/header" Target="header13.xml"/><Relationship Id="rId21" Type="http://schemas.openxmlformats.org/officeDocument/2006/relationships/header" Target="header8.xml"/><Relationship Id="rId34" Type="http://schemas.openxmlformats.org/officeDocument/2006/relationships/header" Target="header19.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footer" Target="footer2.xml"/><Relationship Id="rId25" Type="http://schemas.openxmlformats.org/officeDocument/2006/relationships/header" Target="header12.xml"/><Relationship Id="rId33" Type="http://schemas.openxmlformats.org/officeDocument/2006/relationships/header" Target="header1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7.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image" Target="media/image3.wmf"/><Relationship Id="rId35" Type="http://schemas.openxmlformats.org/officeDocument/2006/relationships/header" Target="header20.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197D2-2B84-4986-8612-484D50C3C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125887</Words>
  <Characters>717556</Characters>
  <Application>Microsoft Office Word</Application>
  <DocSecurity>8</DocSecurity>
  <Lines>5979</Lines>
  <Paragraphs>1683</Paragraphs>
  <ScaleCrop>false</ScaleCrop>
  <HeadingPairs>
    <vt:vector size="2" baseType="variant">
      <vt:variant>
        <vt:lpstr>Title</vt:lpstr>
      </vt:variant>
      <vt:variant>
        <vt:i4>1</vt:i4>
      </vt:variant>
    </vt:vector>
  </HeadingPairs>
  <TitlesOfParts>
    <vt:vector size="1" baseType="lpstr">
      <vt:lpstr>چگونه فرزندان خود را تربیت كنيم؟ در 2 جلد</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841760</CharactersWithSpaces>
  <SharedDoc>false</SharedDoc>
  <HLinks>
    <vt:vector size="2256" baseType="variant">
      <vt:variant>
        <vt:i4>1376307</vt:i4>
      </vt:variant>
      <vt:variant>
        <vt:i4>2252</vt:i4>
      </vt:variant>
      <vt:variant>
        <vt:i4>0</vt:i4>
      </vt:variant>
      <vt:variant>
        <vt:i4>5</vt:i4>
      </vt:variant>
      <vt:variant>
        <vt:lpwstr/>
      </vt:variant>
      <vt:variant>
        <vt:lpwstr>_Toc342425077</vt:lpwstr>
      </vt:variant>
      <vt:variant>
        <vt:i4>1376307</vt:i4>
      </vt:variant>
      <vt:variant>
        <vt:i4>2246</vt:i4>
      </vt:variant>
      <vt:variant>
        <vt:i4>0</vt:i4>
      </vt:variant>
      <vt:variant>
        <vt:i4>5</vt:i4>
      </vt:variant>
      <vt:variant>
        <vt:lpwstr/>
      </vt:variant>
      <vt:variant>
        <vt:lpwstr>_Toc342425076</vt:lpwstr>
      </vt:variant>
      <vt:variant>
        <vt:i4>1376307</vt:i4>
      </vt:variant>
      <vt:variant>
        <vt:i4>2240</vt:i4>
      </vt:variant>
      <vt:variant>
        <vt:i4>0</vt:i4>
      </vt:variant>
      <vt:variant>
        <vt:i4>5</vt:i4>
      </vt:variant>
      <vt:variant>
        <vt:lpwstr/>
      </vt:variant>
      <vt:variant>
        <vt:lpwstr>_Toc342425075</vt:lpwstr>
      </vt:variant>
      <vt:variant>
        <vt:i4>1376307</vt:i4>
      </vt:variant>
      <vt:variant>
        <vt:i4>2234</vt:i4>
      </vt:variant>
      <vt:variant>
        <vt:i4>0</vt:i4>
      </vt:variant>
      <vt:variant>
        <vt:i4>5</vt:i4>
      </vt:variant>
      <vt:variant>
        <vt:lpwstr/>
      </vt:variant>
      <vt:variant>
        <vt:lpwstr>_Toc342425074</vt:lpwstr>
      </vt:variant>
      <vt:variant>
        <vt:i4>1376307</vt:i4>
      </vt:variant>
      <vt:variant>
        <vt:i4>2228</vt:i4>
      </vt:variant>
      <vt:variant>
        <vt:i4>0</vt:i4>
      </vt:variant>
      <vt:variant>
        <vt:i4>5</vt:i4>
      </vt:variant>
      <vt:variant>
        <vt:lpwstr/>
      </vt:variant>
      <vt:variant>
        <vt:lpwstr>_Toc342425073</vt:lpwstr>
      </vt:variant>
      <vt:variant>
        <vt:i4>1376307</vt:i4>
      </vt:variant>
      <vt:variant>
        <vt:i4>2222</vt:i4>
      </vt:variant>
      <vt:variant>
        <vt:i4>0</vt:i4>
      </vt:variant>
      <vt:variant>
        <vt:i4>5</vt:i4>
      </vt:variant>
      <vt:variant>
        <vt:lpwstr/>
      </vt:variant>
      <vt:variant>
        <vt:lpwstr>_Toc342425072</vt:lpwstr>
      </vt:variant>
      <vt:variant>
        <vt:i4>1376307</vt:i4>
      </vt:variant>
      <vt:variant>
        <vt:i4>2216</vt:i4>
      </vt:variant>
      <vt:variant>
        <vt:i4>0</vt:i4>
      </vt:variant>
      <vt:variant>
        <vt:i4>5</vt:i4>
      </vt:variant>
      <vt:variant>
        <vt:lpwstr/>
      </vt:variant>
      <vt:variant>
        <vt:lpwstr>_Toc342425071</vt:lpwstr>
      </vt:variant>
      <vt:variant>
        <vt:i4>1376307</vt:i4>
      </vt:variant>
      <vt:variant>
        <vt:i4>2210</vt:i4>
      </vt:variant>
      <vt:variant>
        <vt:i4>0</vt:i4>
      </vt:variant>
      <vt:variant>
        <vt:i4>5</vt:i4>
      </vt:variant>
      <vt:variant>
        <vt:lpwstr/>
      </vt:variant>
      <vt:variant>
        <vt:lpwstr>_Toc342425070</vt:lpwstr>
      </vt:variant>
      <vt:variant>
        <vt:i4>1310771</vt:i4>
      </vt:variant>
      <vt:variant>
        <vt:i4>2204</vt:i4>
      </vt:variant>
      <vt:variant>
        <vt:i4>0</vt:i4>
      </vt:variant>
      <vt:variant>
        <vt:i4>5</vt:i4>
      </vt:variant>
      <vt:variant>
        <vt:lpwstr/>
      </vt:variant>
      <vt:variant>
        <vt:lpwstr>_Toc342425069</vt:lpwstr>
      </vt:variant>
      <vt:variant>
        <vt:i4>1310771</vt:i4>
      </vt:variant>
      <vt:variant>
        <vt:i4>2198</vt:i4>
      </vt:variant>
      <vt:variant>
        <vt:i4>0</vt:i4>
      </vt:variant>
      <vt:variant>
        <vt:i4>5</vt:i4>
      </vt:variant>
      <vt:variant>
        <vt:lpwstr/>
      </vt:variant>
      <vt:variant>
        <vt:lpwstr>_Toc342425068</vt:lpwstr>
      </vt:variant>
      <vt:variant>
        <vt:i4>1310771</vt:i4>
      </vt:variant>
      <vt:variant>
        <vt:i4>2192</vt:i4>
      </vt:variant>
      <vt:variant>
        <vt:i4>0</vt:i4>
      </vt:variant>
      <vt:variant>
        <vt:i4>5</vt:i4>
      </vt:variant>
      <vt:variant>
        <vt:lpwstr/>
      </vt:variant>
      <vt:variant>
        <vt:lpwstr>_Toc342425067</vt:lpwstr>
      </vt:variant>
      <vt:variant>
        <vt:i4>1310771</vt:i4>
      </vt:variant>
      <vt:variant>
        <vt:i4>2186</vt:i4>
      </vt:variant>
      <vt:variant>
        <vt:i4>0</vt:i4>
      </vt:variant>
      <vt:variant>
        <vt:i4>5</vt:i4>
      </vt:variant>
      <vt:variant>
        <vt:lpwstr/>
      </vt:variant>
      <vt:variant>
        <vt:lpwstr>_Toc342425066</vt:lpwstr>
      </vt:variant>
      <vt:variant>
        <vt:i4>1310771</vt:i4>
      </vt:variant>
      <vt:variant>
        <vt:i4>2180</vt:i4>
      </vt:variant>
      <vt:variant>
        <vt:i4>0</vt:i4>
      </vt:variant>
      <vt:variant>
        <vt:i4>5</vt:i4>
      </vt:variant>
      <vt:variant>
        <vt:lpwstr/>
      </vt:variant>
      <vt:variant>
        <vt:lpwstr>_Toc342425065</vt:lpwstr>
      </vt:variant>
      <vt:variant>
        <vt:i4>1310771</vt:i4>
      </vt:variant>
      <vt:variant>
        <vt:i4>2174</vt:i4>
      </vt:variant>
      <vt:variant>
        <vt:i4>0</vt:i4>
      </vt:variant>
      <vt:variant>
        <vt:i4>5</vt:i4>
      </vt:variant>
      <vt:variant>
        <vt:lpwstr/>
      </vt:variant>
      <vt:variant>
        <vt:lpwstr>_Toc342425064</vt:lpwstr>
      </vt:variant>
      <vt:variant>
        <vt:i4>1310771</vt:i4>
      </vt:variant>
      <vt:variant>
        <vt:i4>2168</vt:i4>
      </vt:variant>
      <vt:variant>
        <vt:i4>0</vt:i4>
      </vt:variant>
      <vt:variant>
        <vt:i4>5</vt:i4>
      </vt:variant>
      <vt:variant>
        <vt:lpwstr/>
      </vt:variant>
      <vt:variant>
        <vt:lpwstr>_Toc342425063</vt:lpwstr>
      </vt:variant>
      <vt:variant>
        <vt:i4>1310771</vt:i4>
      </vt:variant>
      <vt:variant>
        <vt:i4>2162</vt:i4>
      </vt:variant>
      <vt:variant>
        <vt:i4>0</vt:i4>
      </vt:variant>
      <vt:variant>
        <vt:i4>5</vt:i4>
      </vt:variant>
      <vt:variant>
        <vt:lpwstr/>
      </vt:variant>
      <vt:variant>
        <vt:lpwstr>_Toc342425062</vt:lpwstr>
      </vt:variant>
      <vt:variant>
        <vt:i4>1310771</vt:i4>
      </vt:variant>
      <vt:variant>
        <vt:i4>2156</vt:i4>
      </vt:variant>
      <vt:variant>
        <vt:i4>0</vt:i4>
      </vt:variant>
      <vt:variant>
        <vt:i4>5</vt:i4>
      </vt:variant>
      <vt:variant>
        <vt:lpwstr/>
      </vt:variant>
      <vt:variant>
        <vt:lpwstr>_Toc342425061</vt:lpwstr>
      </vt:variant>
      <vt:variant>
        <vt:i4>1310771</vt:i4>
      </vt:variant>
      <vt:variant>
        <vt:i4>2150</vt:i4>
      </vt:variant>
      <vt:variant>
        <vt:i4>0</vt:i4>
      </vt:variant>
      <vt:variant>
        <vt:i4>5</vt:i4>
      </vt:variant>
      <vt:variant>
        <vt:lpwstr/>
      </vt:variant>
      <vt:variant>
        <vt:lpwstr>_Toc342425060</vt:lpwstr>
      </vt:variant>
      <vt:variant>
        <vt:i4>1507379</vt:i4>
      </vt:variant>
      <vt:variant>
        <vt:i4>2144</vt:i4>
      </vt:variant>
      <vt:variant>
        <vt:i4>0</vt:i4>
      </vt:variant>
      <vt:variant>
        <vt:i4>5</vt:i4>
      </vt:variant>
      <vt:variant>
        <vt:lpwstr/>
      </vt:variant>
      <vt:variant>
        <vt:lpwstr>_Toc342425059</vt:lpwstr>
      </vt:variant>
      <vt:variant>
        <vt:i4>1507379</vt:i4>
      </vt:variant>
      <vt:variant>
        <vt:i4>2138</vt:i4>
      </vt:variant>
      <vt:variant>
        <vt:i4>0</vt:i4>
      </vt:variant>
      <vt:variant>
        <vt:i4>5</vt:i4>
      </vt:variant>
      <vt:variant>
        <vt:lpwstr/>
      </vt:variant>
      <vt:variant>
        <vt:lpwstr>_Toc342425058</vt:lpwstr>
      </vt:variant>
      <vt:variant>
        <vt:i4>1507379</vt:i4>
      </vt:variant>
      <vt:variant>
        <vt:i4>2132</vt:i4>
      </vt:variant>
      <vt:variant>
        <vt:i4>0</vt:i4>
      </vt:variant>
      <vt:variant>
        <vt:i4>5</vt:i4>
      </vt:variant>
      <vt:variant>
        <vt:lpwstr/>
      </vt:variant>
      <vt:variant>
        <vt:lpwstr>_Toc342425057</vt:lpwstr>
      </vt:variant>
      <vt:variant>
        <vt:i4>1507379</vt:i4>
      </vt:variant>
      <vt:variant>
        <vt:i4>2126</vt:i4>
      </vt:variant>
      <vt:variant>
        <vt:i4>0</vt:i4>
      </vt:variant>
      <vt:variant>
        <vt:i4>5</vt:i4>
      </vt:variant>
      <vt:variant>
        <vt:lpwstr/>
      </vt:variant>
      <vt:variant>
        <vt:lpwstr>_Toc342425056</vt:lpwstr>
      </vt:variant>
      <vt:variant>
        <vt:i4>1507379</vt:i4>
      </vt:variant>
      <vt:variant>
        <vt:i4>2120</vt:i4>
      </vt:variant>
      <vt:variant>
        <vt:i4>0</vt:i4>
      </vt:variant>
      <vt:variant>
        <vt:i4>5</vt:i4>
      </vt:variant>
      <vt:variant>
        <vt:lpwstr/>
      </vt:variant>
      <vt:variant>
        <vt:lpwstr>_Toc342425055</vt:lpwstr>
      </vt:variant>
      <vt:variant>
        <vt:i4>1507379</vt:i4>
      </vt:variant>
      <vt:variant>
        <vt:i4>2114</vt:i4>
      </vt:variant>
      <vt:variant>
        <vt:i4>0</vt:i4>
      </vt:variant>
      <vt:variant>
        <vt:i4>5</vt:i4>
      </vt:variant>
      <vt:variant>
        <vt:lpwstr/>
      </vt:variant>
      <vt:variant>
        <vt:lpwstr>_Toc342425054</vt:lpwstr>
      </vt:variant>
      <vt:variant>
        <vt:i4>1507379</vt:i4>
      </vt:variant>
      <vt:variant>
        <vt:i4>2108</vt:i4>
      </vt:variant>
      <vt:variant>
        <vt:i4>0</vt:i4>
      </vt:variant>
      <vt:variant>
        <vt:i4>5</vt:i4>
      </vt:variant>
      <vt:variant>
        <vt:lpwstr/>
      </vt:variant>
      <vt:variant>
        <vt:lpwstr>_Toc342425053</vt:lpwstr>
      </vt:variant>
      <vt:variant>
        <vt:i4>1507379</vt:i4>
      </vt:variant>
      <vt:variant>
        <vt:i4>2102</vt:i4>
      </vt:variant>
      <vt:variant>
        <vt:i4>0</vt:i4>
      </vt:variant>
      <vt:variant>
        <vt:i4>5</vt:i4>
      </vt:variant>
      <vt:variant>
        <vt:lpwstr/>
      </vt:variant>
      <vt:variant>
        <vt:lpwstr>_Toc342425052</vt:lpwstr>
      </vt:variant>
      <vt:variant>
        <vt:i4>1507379</vt:i4>
      </vt:variant>
      <vt:variant>
        <vt:i4>2096</vt:i4>
      </vt:variant>
      <vt:variant>
        <vt:i4>0</vt:i4>
      </vt:variant>
      <vt:variant>
        <vt:i4>5</vt:i4>
      </vt:variant>
      <vt:variant>
        <vt:lpwstr/>
      </vt:variant>
      <vt:variant>
        <vt:lpwstr>_Toc342425051</vt:lpwstr>
      </vt:variant>
      <vt:variant>
        <vt:i4>1507379</vt:i4>
      </vt:variant>
      <vt:variant>
        <vt:i4>2090</vt:i4>
      </vt:variant>
      <vt:variant>
        <vt:i4>0</vt:i4>
      </vt:variant>
      <vt:variant>
        <vt:i4>5</vt:i4>
      </vt:variant>
      <vt:variant>
        <vt:lpwstr/>
      </vt:variant>
      <vt:variant>
        <vt:lpwstr>_Toc342425050</vt:lpwstr>
      </vt:variant>
      <vt:variant>
        <vt:i4>1441843</vt:i4>
      </vt:variant>
      <vt:variant>
        <vt:i4>2084</vt:i4>
      </vt:variant>
      <vt:variant>
        <vt:i4>0</vt:i4>
      </vt:variant>
      <vt:variant>
        <vt:i4>5</vt:i4>
      </vt:variant>
      <vt:variant>
        <vt:lpwstr/>
      </vt:variant>
      <vt:variant>
        <vt:lpwstr>_Toc342425049</vt:lpwstr>
      </vt:variant>
      <vt:variant>
        <vt:i4>1441843</vt:i4>
      </vt:variant>
      <vt:variant>
        <vt:i4>2078</vt:i4>
      </vt:variant>
      <vt:variant>
        <vt:i4>0</vt:i4>
      </vt:variant>
      <vt:variant>
        <vt:i4>5</vt:i4>
      </vt:variant>
      <vt:variant>
        <vt:lpwstr/>
      </vt:variant>
      <vt:variant>
        <vt:lpwstr>_Toc342425048</vt:lpwstr>
      </vt:variant>
      <vt:variant>
        <vt:i4>1441843</vt:i4>
      </vt:variant>
      <vt:variant>
        <vt:i4>2072</vt:i4>
      </vt:variant>
      <vt:variant>
        <vt:i4>0</vt:i4>
      </vt:variant>
      <vt:variant>
        <vt:i4>5</vt:i4>
      </vt:variant>
      <vt:variant>
        <vt:lpwstr/>
      </vt:variant>
      <vt:variant>
        <vt:lpwstr>_Toc342425047</vt:lpwstr>
      </vt:variant>
      <vt:variant>
        <vt:i4>1441843</vt:i4>
      </vt:variant>
      <vt:variant>
        <vt:i4>2066</vt:i4>
      </vt:variant>
      <vt:variant>
        <vt:i4>0</vt:i4>
      </vt:variant>
      <vt:variant>
        <vt:i4>5</vt:i4>
      </vt:variant>
      <vt:variant>
        <vt:lpwstr/>
      </vt:variant>
      <vt:variant>
        <vt:lpwstr>_Toc342425046</vt:lpwstr>
      </vt:variant>
      <vt:variant>
        <vt:i4>1441843</vt:i4>
      </vt:variant>
      <vt:variant>
        <vt:i4>2060</vt:i4>
      </vt:variant>
      <vt:variant>
        <vt:i4>0</vt:i4>
      </vt:variant>
      <vt:variant>
        <vt:i4>5</vt:i4>
      </vt:variant>
      <vt:variant>
        <vt:lpwstr/>
      </vt:variant>
      <vt:variant>
        <vt:lpwstr>_Toc342425045</vt:lpwstr>
      </vt:variant>
      <vt:variant>
        <vt:i4>1441843</vt:i4>
      </vt:variant>
      <vt:variant>
        <vt:i4>2054</vt:i4>
      </vt:variant>
      <vt:variant>
        <vt:i4>0</vt:i4>
      </vt:variant>
      <vt:variant>
        <vt:i4>5</vt:i4>
      </vt:variant>
      <vt:variant>
        <vt:lpwstr/>
      </vt:variant>
      <vt:variant>
        <vt:lpwstr>_Toc342425044</vt:lpwstr>
      </vt:variant>
      <vt:variant>
        <vt:i4>1441843</vt:i4>
      </vt:variant>
      <vt:variant>
        <vt:i4>2048</vt:i4>
      </vt:variant>
      <vt:variant>
        <vt:i4>0</vt:i4>
      </vt:variant>
      <vt:variant>
        <vt:i4>5</vt:i4>
      </vt:variant>
      <vt:variant>
        <vt:lpwstr/>
      </vt:variant>
      <vt:variant>
        <vt:lpwstr>_Toc342425043</vt:lpwstr>
      </vt:variant>
      <vt:variant>
        <vt:i4>1441843</vt:i4>
      </vt:variant>
      <vt:variant>
        <vt:i4>2042</vt:i4>
      </vt:variant>
      <vt:variant>
        <vt:i4>0</vt:i4>
      </vt:variant>
      <vt:variant>
        <vt:i4>5</vt:i4>
      </vt:variant>
      <vt:variant>
        <vt:lpwstr/>
      </vt:variant>
      <vt:variant>
        <vt:lpwstr>_Toc342425042</vt:lpwstr>
      </vt:variant>
      <vt:variant>
        <vt:i4>1441843</vt:i4>
      </vt:variant>
      <vt:variant>
        <vt:i4>2036</vt:i4>
      </vt:variant>
      <vt:variant>
        <vt:i4>0</vt:i4>
      </vt:variant>
      <vt:variant>
        <vt:i4>5</vt:i4>
      </vt:variant>
      <vt:variant>
        <vt:lpwstr/>
      </vt:variant>
      <vt:variant>
        <vt:lpwstr>_Toc342425041</vt:lpwstr>
      </vt:variant>
      <vt:variant>
        <vt:i4>1441843</vt:i4>
      </vt:variant>
      <vt:variant>
        <vt:i4>2030</vt:i4>
      </vt:variant>
      <vt:variant>
        <vt:i4>0</vt:i4>
      </vt:variant>
      <vt:variant>
        <vt:i4>5</vt:i4>
      </vt:variant>
      <vt:variant>
        <vt:lpwstr/>
      </vt:variant>
      <vt:variant>
        <vt:lpwstr>_Toc342425040</vt:lpwstr>
      </vt:variant>
      <vt:variant>
        <vt:i4>1114163</vt:i4>
      </vt:variant>
      <vt:variant>
        <vt:i4>2024</vt:i4>
      </vt:variant>
      <vt:variant>
        <vt:i4>0</vt:i4>
      </vt:variant>
      <vt:variant>
        <vt:i4>5</vt:i4>
      </vt:variant>
      <vt:variant>
        <vt:lpwstr/>
      </vt:variant>
      <vt:variant>
        <vt:lpwstr>_Toc342425039</vt:lpwstr>
      </vt:variant>
      <vt:variant>
        <vt:i4>1114163</vt:i4>
      </vt:variant>
      <vt:variant>
        <vt:i4>2018</vt:i4>
      </vt:variant>
      <vt:variant>
        <vt:i4>0</vt:i4>
      </vt:variant>
      <vt:variant>
        <vt:i4>5</vt:i4>
      </vt:variant>
      <vt:variant>
        <vt:lpwstr/>
      </vt:variant>
      <vt:variant>
        <vt:lpwstr>_Toc342425038</vt:lpwstr>
      </vt:variant>
      <vt:variant>
        <vt:i4>1114163</vt:i4>
      </vt:variant>
      <vt:variant>
        <vt:i4>2012</vt:i4>
      </vt:variant>
      <vt:variant>
        <vt:i4>0</vt:i4>
      </vt:variant>
      <vt:variant>
        <vt:i4>5</vt:i4>
      </vt:variant>
      <vt:variant>
        <vt:lpwstr/>
      </vt:variant>
      <vt:variant>
        <vt:lpwstr>_Toc342425037</vt:lpwstr>
      </vt:variant>
      <vt:variant>
        <vt:i4>1114163</vt:i4>
      </vt:variant>
      <vt:variant>
        <vt:i4>2006</vt:i4>
      </vt:variant>
      <vt:variant>
        <vt:i4>0</vt:i4>
      </vt:variant>
      <vt:variant>
        <vt:i4>5</vt:i4>
      </vt:variant>
      <vt:variant>
        <vt:lpwstr/>
      </vt:variant>
      <vt:variant>
        <vt:lpwstr>_Toc342425036</vt:lpwstr>
      </vt:variant>
      <vt:variant>
        <vt:i4>1114163</vt:i4>
      </vt:variant>
      <vt:variant>
        <vt:i4>2000</vt:i4>
      </vt:variant>
      <vt:variant>
        <vt:i4>0</vt:i4>
      </vt:variant>
      <vt:variant>
        <vt:i4>5</vt:i4>
      </vt:variant>
      <vt:variant>
        <vt:lpwstr/>
      </vt:variant>
      <vt:variant>
        <vt:lpwstr>_Toc342425035</vt:lpwstr>
      </vt:variant>
      <vt:variant>
        <vt:i4>1114163</vt:i4>
      </vt:variant>
      <vt:variant>
        <vt:i4>1994</vt:i4>
      </vt:variant>
      <vt:variant>
        <vt:i4>0</vt:i4>
      </vt:variant>
      <vt:variant>
        <vt:i4>5</vt:i4>
      </vt:variant>
      <vt:variant>
        <vt:lpwstr/>
      </vt:variant>
      <vt:variant>
        <vt:lpwstr>_Toc342425034</vt:lpwstr>
      </vt:variant>
      <vt:variant>
        <vt:i4>1114163</vt:i4>
      </vt:variant>
      <vt:variant>
        <vt:i4>1988</vt:i4>
      </vt:variant>
      <vt:variant>
        <vt:i4>0</vt:i4>
      </vt:variant>
      <vt:variant>
        <vt:i4>5</vt:i4>
      </vt:variant>
      <vt:variant>
        <vt:lpwstr/>
      </vt:variant>
      <vt:variant>
        <vt:lpwstr>_Toc342425033</vt:lpwstr>
      </vt:variant>
      <vt:variant>
        <vt:i4>1114163</vt:i4>
      </vt:variant>
      <vt:variant>
        <vt:i4>1982</vt:i4>
      </vt:variant>
      <vt:variant>
        <vt:i4>0</vt:i4>
      </vt:variant>
      <vt:variant>
        <vt:i4>5</vt:i4>
      </vt:variant>
      <vt:variant>
        <vt:lpwstr/>
      </vt:variant>
      <vt:variant>
        <vt:lpwstr>_Toc342425032</vt:lpwstr>
      </vt:variant>
      <vt:variant>
        <vt:i4>1114163</vt:i4>
      </vt:variant>
      <vt:variant>
        <vt:i4>1976</vt:i4>
      </vt:variant>
      <vt:variant>
        <vt:i4>0</vt:i4>
      </vt:variant>
      <vt:variant>
        <vt:i4>5</vt:i4>
      </vt:variant>
      <vt:variant>
        <vt:lpwstr/>
      </vt:variant>
      <vt:variant>
        <vt:lpwstr>_Toc342425031</vt:lpwstr>
      </vt:variant>
      <vt:variant>
        <vt:i4>1114163</vt:i4>
      </vt:variant>
      <vt:variant>
        <vt:i4>1970</vt:i4>
      </vt:variant>
      <vt:variant>
        <vt:i4>0</vt:i4>
      </vt:variant>
      <vt:variant>
        <vt:i4>5</vt:i4>
      </vt:variant>
      <vt:variant>
        <vt:lpwstr/>
      </vt:variant>
      <vt:variant>
        <vt:lpwstr>_Toc342425030</vt:lpwstr>
      </vt:variant>
      <vt:variant>
        <vt:i4>1048627</vt:i4>
      </vt:variant>
      <vt:variant>
        <vt:i4>1964</vt:i4>
      </vt:variant>
      <vt:variant>
        <vt:i4>0</vt:i4>
      </vt:variant>
      <vt:variant>
        <vt:i4>5</vt:i4>
      </vt:variant>
      <vt:variant>
        <vt:lpwstr/>
      </vt:variant>
      <vt:variant>
        <vt:lpwstr>_Toc342425029</vt:lpwstr>
      </vt:variant>
      <vt:variant>
        <vt:i4>1048627</vt:i4>
      </vt:variant>
      <vt:variant>
        <vt:i4>1958</vt:i4>
      </vt:variant>
      <vt:variant>
        <vt:i4>0</vt:i4>
      </vt:variant>
      <vt:variant>
        <vt:i4>5</vt:i4>
      </vt:variant>
      <vt:variant>
        <vt:lpwstr/>
      </vt:variant>
      <vt:variant>
        <vt:lpwstr>_Toc342425028</vt:lpwstr>
      </vt:variant>
      <vt:variant>
        <vt:i4>1048627</vt:i4>
      </vt:variant>
      <vt:variant>
        <vt:i4>1952</vt:i4>
      </vt:variant>
      <vt:variant>
        <vt:i4>0</vt:i4>
      </vt:variant>
      <vt:variant>
        <vt:i4>5</vt:i4>
      </vt:variant>
      <vt:variant>
        <vt:lpwstr/>
      </vt:variant>
      <vt:variant>
        <vt:lpwstr>_Toc342425027</vt:lpwstr>
      </vt:variant>
      <vt:variant>
        <vt:i4>1048627</vt:i4>
      </vt:variant>
      <vt:variant>
        <vt:i4>1946</vt:i4>
      </vt:variant>
      <vt:variant>
        <vt:i4>0</vt:i4>
      </vt:variant>
      <vt:variant>
        <vt:i4>5</vt:i4>
      </vt:variant>
      <vt:variant>
        <vt:lpwstr/>
      </vt:variant>
      <vt:variant>
        <vt:lpwstr>_Toc342425026</vt:lpwstr>
      </vt:variant>
      <vt:variant>
        <vt:i4>1048627</vt:i4>
      </vt:variant>
      <vt:variant>
        <vt:i4>1940</vt:i4>
      </vt:variant>
      <vt:variant>
        <vt:i4>0</vt:i4>
      </vt:variant>
      <vt:variant>
        <vt:i4>5</vt:i4>
      </vt:variant>
      <vt:variant>
        <vt:lpwstr/>
      </vt:variant>
      <vt:variant>
        <vt:lpwstr>_Toc342425025</vt:lpwstr>
      </vt:variant>
      <vt:variant>
        <vt:i4>1048627</vt:i4>
      </vt:variant>
      <vt:variant>
        <vt:i4>1934</vt:i4>
      </vt:variant>
      <vt:variant>
        <vt:i4>0</vt:i4>
      </vt:variant>
      <vt:variant>
        <vt:i4>5</vt:i4>
      </vt:variant>
      <vt:variant>
        <vt:lpwstr/>
      </vt:variant>
      <vt:variant>
        <vt:lpwstr>_Toc342425024</vt:lpwstr>
      </vt:variant>
      <vt:variant>
        <vt:i4>1048627</vt:i4>
      </vt:variant>
      <vt:variant>
        <vt:i4>1928</vt:i4>
      </vt:variant>
      <vt:variant>
        <vt:i4>0</vt:i4>
      </vt:variant>
      <vt:variant>
        <vt:i4>5</vt:i4>
      </vt:variant>
      <vt:variant>
        <vt:lpwstr/>
      </vt:variant>
      <vt:variant>
        <vt:lpwstr>_Toc342425023</vt:lpwstr>
      </vt:variant>
      <vt:variant>
        <vt:i4>1048627</vt:i4>
      </vt:variant>
      <vt:variant>
        <vt:i4>1922</vt:i4>
      </vt:variant>
      <vt:variant>
        <vt:i4>0</vt:i4>
      </vt:variant>
      <vt:variant>
        <vt:i4>5</vt:i4>
      </vt:variant>
      <vt:variant>
        <vt:lpwstr/>
      </vt:variant>
      <vt:variant>
        <vt:lpwstr>_Toc342425022</vt:lpwstr>
      </vt:variant>
      <vt:variant>
        <vt:i4>1048627</vt:i4>
      </vt:variant>
      <vt:variant>
        <vt:i4>1916</vt:i4>
      </vt:variant>
      <vt:variant>
        <vt:i4>0</vt:i4>
      </vt:variant>
      <vt:variant>
        <vt:i4>5</vt:i4>
      </vt:variant>
      <vt:variant>
        <vt:lpwstr/>
      </vt:variant>
      <vt:variant>
        <vt:lpwstr>_Toc342425021</vt:lpwstr>
      </vt:variant>
      <vt:variant>
        <vt:i4>1048627</vt:i4>
      </vt:variant>
      <vt:variant>
        <vt:i4>1910</vt:i4>
      </vt:variant>
      <vt:variant>
        <vt:i4>0</vt:i4>
      </vt:variant>
      <vt:variant>
        <vt:i4>5</vt:i4>
      </vt:variant>
      <vt:variant>
        <vt:lpwstr/>
      </vt:variant>
      <vt:variant>
        <vt:lpwstr>_Toc342425020</vt:lpwstr>
      </vt:variant>
      <vt:variant>
        <vt:i4>1245235</vt:i4>
      </vt:variant>
      <vt:variant>
        <vt:i4>1904</vt:i4>
      </vt:variant>
      <vt:variant>
        <vt:i4>0</vt:i4>
      </vt:variant>
      <vt:variant>
        <vt:i4>5</vt:i4>
      </vt:variant>
      <vt:variant>
        <vt:lpwstr/>
      </vt:variant>
      <vt:variant>
        <vt:lpwstr>_Toc342425019</vt:lpwstr>
      </vt:variant>
      <vt:variant>
        <vt:i4>1245235</vt:i4>
      </vt:variant>
      <vt:variant>
        <vt:i4>1898</vt:i4>
      </vt:variant>
      <vt:variant>
        <vt:i4>0</vt:i4>
      </vt:variant>
      <vt:variant>
        <vt:i4>5</vt:i4>
      </vt:variant>
      <vt:variant>
        <vt:lpwstr/>
      </vt:variant>
      <vt:variant>
        <vt:lpwstr>_Toc342425018</vt:lpwstr>
      </vt:variant>
      <vt:variant>
        <vt:i4>1245235</vt:i4>
      </vt:variant>
      <vt:variant>
        <vt:i4>1892</vt:i4>
      </vt:variant>
      <vt:variant>
        <vt:i4>0</vt:i4>
      </vt:variant>
      <vt:variant>
        <vt:i4>5</vt:i4>
      </vt:variant>
      <vt:variant>
        <vt:lpwstr/>
      </vt:variant>
      <vt:variant>
        <vt:lpwstr>_Toc342425017</vt:lpwstr>
      </vt:variant>
      <vt:variant>
        <vt:i4>1245235</vt:i4>
      </vt:variant>
      <vt:variant>
        <vt:i4>1886</vt:i4>
      </vt:variant>
      <vt:variant>
        <vt:i4>0</vt:i4>
      </vt:variant>
      <vt:variant>
        <vt:i4>5</vt:i4>
      </vt:variant>
      <vt:variant>
        <vt:lpwstr/>
      </vt:variant>
      <vt:variant>
        <vt:lpwstr>_Toc342425016</vt:lpwstr>
      </vt:variant>
      <vt:variant>
        <vt:i4>1245235</vt:i4>
      </vt:variant>
      <vt:variant>
        <vt:i4>1880</vt:i4>
      </vt:variant>
      <vt:variant>
        <vt:i4>0</vt:i4>
      </vt:variant>
      <vt:variant>
        <vt:i4>5</vt:i4>
      </vt:variant>
      <vt:variant>
        <vt:lpwstr/>
      </vt:variant>
      <vt:variant>
        <vt:lpwstr>_Toc342425015</vt:lpwstr>
      </vt:variant>
      <vt:variant>
        <vt:i4>1245235</vt:i4>
      </vt:variant>
      <vt:variant>
        <vt:i4>1874</vt:i4>
      </vt:variant>
      <vt:variant>
        <vt:i4>0</vt:i4>
      </vt:variant>
      <vt:variant>
        <vt:i4>5</vt:i4>
      </vt:variant>
      <vt:variant>
        <vt:lpwstr/>
      </vt:variant>
      <vt:variant>
        <vt:lpwstr>_Toc342425014</vt:lpwstr>
      </vt:variant>
      <vt:variant>
        <vt:i4>1245235</vt:i4>
      </vt:variant>
      <vt:variant>
        <vt:i4>1868</vt:i4>
      </vt:variant>
      <vt:variant>
        <vt:i4>0</vt:i4>
      </vt:variant>
      <vt:variant>
        <vt:i4>5</vt:i4>
      </vt:variant>
      <vt:variant>
        <vt:lpwstr/>
      </vt:variant>
      <vt:variant>
        <vt:lpwstr>_Toc342425013</vt:lpwstr>
      </vt:variant>
      <vt:variant>
        <vt:i4>1245235</vt:i4>
      </vt:variant>
      <vt:variant>
        <vt:i4>1862</vt:i4>
      </vt:variant>
      <vt:variant>
        <vt:i4>0</vt:i4>
      </vt:variant>
      <vt:variant>
        <vt:i4>5</vt:i4>
      </vt:variant>
      <vt:variant>
        <vt:lpwstr/>
      </vt:variant>
      <vt:variant>
        <vt:lpwstr>_Toc342425012</vt:lpwstr>
      </vt:variant>
      <vt:variant>
        <vt:i4>1245235</vt:i4>
      </vt:variant>
      <vt:variant>
        <vt:i4>1856</vt:i4>
      </vt:variant>
      <vt:variant>
        <vt:i4>0</vt:i4>
      </vt:variant>
      <vt:variant>
        <vt:i4>5</vt:i4>
      </vt:variant>
      <vt:variant>
        <vt:lpwstr/>
      </vt:variant>
      <vt:variant>
        <vt:lpwstr>_Toc342425011</vt:lpwstr>
      </vt:variant>
      <vt:variant>
        <vt:i4>1245235</vt:i4>
      </vt:variant>
      <vt:variant>
        <vt:i4>1850</vt:i4>
      </vt:variant>
      <vt:variant>
        <vt:i4>0</vt:i4>
      </vt:variant>
      <vt:variant>
        <vt:i4>5</vt:i4>
      </vt:variant>
      <vt:variant>
        <vt:lpwstr/>
      </vt:variant>
      <vt:variant>
        <vt:lpwstr>_Toc342425010</vt:lpwstr>
      </vt:variant>
      <vt:variant>
        <vt:i4>1179699</vt:i4>
      </vt:variant>
      <vt:variant>
        <vt:i4>1844</vt:i4>
      </vt:variant>
      <vt:variant>
        <vt:i4>0</vt:i4>
      </vt:variant>
      <vt:variant>
        <vt:i4>5</vt:i4>
      </vt:variant>
      <vt:variant>
        <vt:lpwstr/>
      </vt:variant>
      <vt:variant>
        <vt:lpwstr>_Toc342425009</vt:lpwstr>
      </vt:variant>
      <vt:variant>
        <vt:i4>1179699</vt:i4>
      </vt:variant>
      <vt:variant>
        <vt:i4>1838</vt:i4>
      </vt:variant>
      <vt:variant>
        <vt:i4>0</vt:i4>
      </vt:variant>
      <vt:variant>
        <vt:i4>5</vt:i4>
      </vt:variant>
      <vt:variant>
        <vt:lpwstr/>
      </vt:variant>
      <vt:variant>
        <vt:lpwstr>_Toc342425008</vt:lpwstr>
      </vt:variant>
      <vt:variant>
        <vt:i4>1179699</vt:i4>
      </vt:variant>
      <vt:variant>
        <vt:i4>1832</vt:i4>
      </vt:variant>
      <vt:variant>
        <vt:i4>0</vt:i4>
      </vt:variant>
      <vt:variant>
        <vt:i4>5</vt:i4>
      </vt:variant>
      <vt:variant>
        <vt:lpwstr/>
      </vt:variant>
      <vt:variant>
        <vt:lpwstr>_Toc342425007</vt:lpwstr>
      </vt:variant>
      <vt:variant>
        <vt:i4>1179699</vt:i4>
      </vt:variant>
      <vt:variant>
        <vt:i4>1826</vt:i4>
      </vt:variant>
      <vt:variant>
        <vt:i4>0</vt:i4>
      </vt:variant>
      <vt:variant>
        <vt:i4>5</vt:i4>
      </vt:variant>
      <vt:variant>
        <vt:lpwstr/>
      </vt:variant>
      <vt:variant>
        <vt:lpwstr>_Toc342425006</vt:lpwstr>
      </vt:variant>
      <vt:variant>
        <vt:i4>1179699</vt:i4>
      </vt:variant>
      <vt:variant>
        <vt:i4>1820</vt:i4>
      </vt:variant>
      <vt:variant>
        <vt:i4>0</vt:i4>
      </vt:variant>
      <vt:variant>
        <vt:i4>5</vt:i4>
      </vt:variant>
      <vt:variant>
        <vt:lpwstr/>
      </vt:variant>
      <vt:variant>
        <vt:lpwstr>_Toc342425005</vt:lpwstr>
      </vt:variant>
      <vt:variant>
        <vt:i4>1179699</vt:i4>
      </vt:variant>
      <vt:variant>
        <vt:i4>1814</vt:i4>
      </vt:variant>
      <vt:variant>
        <vt:i4>0</vt:i4>
      </vt:variant>
      <vt:variant>
        <vt:i4>5</vt:i4>
      </vt:variant>
      <vt:variant>
        <vt:lpwstr/>
      </vt:variant>
      <vt:variant>
        <vt:lpwstr>_Toc342425004</vt:lpwstr>
      </vt:variant>
      <vt:variant>
        <vt:i4>1179699</vt:i4>
      </vt:variant>
      <vt:variant>
        <vt:i4>1808</vt:i4>
      </vt:variant>
      <vt:variant>
        <vt:i4>0</vt:i4>
      </vt:variant>
      <vt:variant>
        <vt:i4>5</vt:i4>
      </vt:variant>
      <vt:variant>
        <vt:lpwstr/>
      </vt:variant>
      <vt:variant>
        <vt:lpwstr>_Toc342425003</vt:lpwstr>
      </vt:variant>
      <vt:variant>
        <vt:i4>1179699</vt:i4>
      </vt:variant>
      <vt:variant>
        <vt:i4>1802</vt:i4>
      </vt:variant>
      <vt:variant>
        <vt:i4>0</vt:i4>
      </vt:variant>
      <vt:variant>
        <vt:i4>5</vt:i4>
      </vt:variant>
      <vt:variant>
        <vt:lpwstr/>
      </vt:variant>
      <vt:variant>
        <vt:lpwstr>_Toc342425002</vt:lpwstr>
      </vt:variant>
      <vt:variant>
        <vt:i4>1179699</vt:i4>
      </vt:variant>
      <vt:variant>
        <vt:i4>1796</vt:i4>
      </vt:variant>
      <vt:variant>
        <vt:i4>0</vt:i4>
      </vt:variant>
      <vt:variant>
        <vt:i4>5</vt:i4>
      </vt:variant>
      <vt:variant>
        <vt:lpwstr/>
      </vt:variant>
      <vt:variant>
        <vt:lpwstr>_Toc342425001</vt:lpwstr>
      </vt:variant>
      <vt:variant>
        <vt:i4>1179699</vt:i4>
      </vt:variant>
      <vt:variant>
        <vt:i4>1790</vt:i4>
      </vt:variant>
      <vt:variant>
        <vt:i4>0</vt:i4>
      </vt:variant>
      <vt:variant>
        <vt:i4>5</vt:i4>
      </vt:variant>
      <vt:variant>
        <vt:lpwstr/>
      </vt:variant>
      <vt:variant>
        <vt:lpwstr>_Toc342425000</vt:lpwstr>
      </vt:variant>
      <vt:variant>
        <vt:i4>1703994</vt:i4>
      </vt:variant>
      <vt:variant>
        <vt:i4>1784</vt:i4>
      </vt:variant>
      <vt:variant>
        <vt:i4>0</vt:i4>
      </vt:variant>
      <vt:variant>
        <vt:i4>5</vt:i4>
      </vt:variant>
      <vt:variant>
        <vt:lpwstr/>
      </vt:variant>
      <vt:variant>
        <vt:lpwstr>_Toc342424999</vt:lpwstr>
      </vt:variant>
      <vt:variant>
        <vt:i4>1703994</vt:i4>
      </vt:variant>
      <vt:variant>
        <vt:i4>1778</vt:i4>
      </vt:variant>
      <vt:variant>
        <vt:i4>0</vt:i4>
      </vt:variant>
      <vt:variant>
        <vt:i4>5</vt:i4>
      </vt:variant>
      <vt:variant>
        <vt:lpwstr/>
      </vt:variant>
      <vt:variant>
        <vt:lpwstr>_Toc342424998</vt:lpwstr>
      </vt:variant>
      <vt:variant>
        <vt:i4>1703994</vt:i4>
      </vt:variant>
      <vt:variant>
        <vt:i4>1772</vt:i4>
      </vt:variant>
      <vt:variant>
        <vt:i4>0</vt:i4>
      </vt:variant>
      <vt:variant>
        <vt:i4>5</vt:i4>
      </vt:variant>
      <vt:variant>
        <vt:lpwstr/>
      </vt:variant>
      <vt:variant>
        <vt:lpwstr>_Toc342424997</vt:lpwstr>
      </vt:variant>
      <vt:variant>
        <vt:i4>1703994</vt:i4>
      </vt:variant>
      <vt:variant>
        <vt:i4>1766</vt:i4>
      </vt:variant>
      <vt:variant>
        <vt:i4>0</vt:i4>
      </vt:variant>
      <vt:variant>
        <vt:i4>5</vt:i4>
      </vt:variant>
      <vt:variant>
        <vt:lpwstr/>
      </vt:variant>
      <vt:variant>
        <vt:lpwstr>_Toc342424996</vt:lpwstr>
      </vt:variant>
      <vt:variant>
        <vt:i4>1703994</vt:i4>
      </vt:variant>
      <vt:variant>
        <vt:i4>1760</vt:i4>
      </vt:variant>
      <vt:variant>
        <vt:i4>0</vt:i4>
      </vt:variant>
      <vt:variant>
        <vt:i4>5</vt:i4>
      </vt:variant>
      <vt:variant>
        <vt:lpwstr/>
      </vt:variant>
      <vt:variant>
        <vt:lpwstr>_Toc342424995</vt:lpwstr>
      </vt:variant>
      <vt:variant>
        <vt:i4>1703994</vt:i4>
      </vt:variant>
      <vt:variant>
        <vt:i4>1754</vt:i4>
      </vt:variant>
      <vt:variant>
        <vt:i4>0</vt:i4>
      </vt:variant>
      <vt:variant>
        <vt:i4>5</vt:i4>
      </vt:variant>
      <vt:variant>
        <vt:lpwstr/>
      </vt:variant>
      <vt:variant>
        <vt:lpwstr>_Toc342424994</vt:lpwstr>
      </vt:variant>
      <vt:variant>
        <vt:i4>1703994</vt:i4>
      </vt:variant>
      <vt:variant>
        <vt:i4>1748</vt:i4>
      </vt:variant>
      <vt:variant>
        <vt:i4>0</vt:i4>
      </vt:variant>
      <vt:variant>
        <vt:i4>5</vt:i4>
      </vt:variant>
      <vt:variant>
        <vt:lpwstr/>
      </vt:variant>
      <vt:variant>
        <vt:lpwstr>_Toc342424993</vt:lpwstr>
      </vt:variant>
      <vt:variant>
        <vt:i4>1703994</vt:i4>
      </vt:variant>
      <vt:variant>
        <vt:i4>1742</vt:i4>
      </vt:variant>
      <vt:variant>
        <vt:i4>0</vt:i4>
      </vt:variant>
      <vt:variant>
        <vt:i4>5</vt:i4>
      </vt:variant>
      <vt:variant>
        <vt:lpwstr/>
      </vt:variant>
      <vt:variant>
        <vt:lpwstr>_Toc342424992</vt:lpwstr>
      </vt:variant>
      <vt:variant>
        <vt:i4>1703994</vt:i4>
      </vt:variant>
      <vt:variant>
        <vt:i4>1736</vt:i4>
      </vt:variant>
      <vt:variant>
        <vt:i4>0</vt:i4>
      </vt:variant>
      <vt:variant>
        <vt:i4>5</vt:i4>
      </vt:variant>
      <vt:variant>
        <vt:lpwstr/>
      </vt:variant>
      <vt:variant>
        <vt:lpwstr>_Toc342424991</vt:lpwstr>
      </vt:variant>
      <vt:variant>
        <vt:i4>1703994</vt:i4>
      </vt:variant>
      <vt:variant>
        <vt:i4>1730</vt:i4>
      </vt:variant>
      <vt:variant>
        <vt:i4>0</vt:i4>
      </vt:variant>
      <vt:variant>
        <vt:i4>5</vt:i4>
      </vt:variant>
      <vt:variant>
        <vt:lpwstr/>
      </vt:variant>
      <vt:variant>
        <vt:lpwstr>_Toc342424990</vt:lpwstr>
      </vt:variant>
      <vt:variant>
        <vt:i4>1769530</vt:i4>
      </vt:variant>
      <vt:variant>
        <vt:i4>1724</vt:i4>
      </vt:variant>
      <vt:variant>
        <vt:i4>0</vt:i4>
      </vt:variant>
      <vt:variant>
        <vt:i4>5</vt:i4>
      </vt:variant>
      <vt:variant>
        <vt:lpwstr/>
      </vt:variant>
      <vt:variant>
        <vt:lpwstr>_Toc342424989</vt:lpwstr>
      </vt:variant>
      <vt:variant>
        <vt:i4>1769530</vt:i4>
      </vt:variant>
      <vt:variant>
        <vt:i4>1718</vt:i4>
      </vt:variant>
      <vt:variant>
        <vt:i4>0</vt:i4>
      </vt:variant>
      <vt:variant>
        <vt:i4>5</vt:i4>
      </vt:variant>
      <vt:variant>
        <vt:lpwstr/>
      </vt:variant>
      <vt:variant>
        <vt:lpwstr>_Toc342424988</vt:lpwstr>
      </vt:variant>
      <vt:variant>
        <vt:i4>1769530</vt:i4>
      </vt:variant>
      <vt:variant>
        <vt:i4>1712</vt:i4>
      </vt:variant>
      <vt:variant>
        <vt:i4>0</vt:i4>
      </vt:variant>
      <vt:variant>
        <vt:i4>5</vt:i4>
      </vt:variant>
      <vt:variant>
        <vt:lpwstr/>
      </vt:variant>
      <vt:variant>
        <vt:lpwstr>_Toc342424987</vt:lpwstr>
      </vt:variant>
      <vt:variant>
        <vt:i4>1769530</vt:i4>
      </vt:variant>
      <vt:variant>
        <vt:i4>1706</vt:i4>
      </vt:variant>
      <vt:variant>
        <vt:i4>0</vt:i4>
      </vt:variant>
      <vt:variant>
        <vt:i4>5</vt:i4>
      </vt:variant>
      <vt:variant>
        <vt:lpwstr/>
      </vt:variant>
      <vt:variant>
        <vt:lpwstr>_Toc342424986</vt:lpwstr>
      </vt:variant>
      <vt:variant>
        <vt:i4>1769530</vt:i4>
      </vt:variant>
      <vt:variant>
        <vt:i4>1700</vt:i4>
      </vt:variant>
      <vt:variant>
        <vt:i4>0</vt:i4>
      </vt:variant>
      <vt:variant>
        <vt:i4>5</vt:i4>
      </vt:variant>
      <vt:variant>
        <vt:lpwstr/>
      </vt:variant>
      <vt:variant>
        <vt:lpwstr>_Toc342424985</vt:lpwstr>
      </vt:variant>
      <vt:variant>
        <vt:i4>1769530</vt:i4>
      </vt:variant>
      <vt:variant>
        <vt:i4>1694</vt:i4>
      </vt:variant>
      <vt:variant>
        <vt:i4>0</vt:i4>
      </vt:variant>
      <vt:variant>
        <vt:i4>5</vt:i4>
      </vt:variant>
      <vt:variant>
        <vt:lpwstr/>
      </vt:variant>
      <vt:variant>
        <vt:lpwstr>_Toc342424984</vt:lpwstr>
      </vt:variant>
      <vt:variant>
        <vt:i4>1769530</vt:i4>
      </vt:variant>
      <vt:variant>
        <vt:i4>1688</vt:i4>
      </vt:variant>
      <vt:variant>
        <vt:i4>0</vt:i4>
      </vt:variant>
      <vt:variant>
        <vt:i4>5</vt:i4>
      </vt:variant>
      <vt:variant>
        <vt:lpwstr/>
      </vt:variant>
      <vt:variant>
        <vt:lpwstr>_Toc342424983</vt:lpwstr>
      </vt:variant>
      <vt:variant>
        <vt:i4>1769530</vt:i4>
      </vt:variant>
      <vt:variant>
        <vt:i4>1682</vt:i4>
      </vt:variant>
      <vt:variant>
        <vt:i4>0</vt:i4>
      </vt:variant>
      <vt:variant>
        <vt:i4>5</vt:i4>
      </vt:variant>
      <vt:variant>
        <vt:lpwstr/>
      </vt:variant>
      <vt:variant>
        <vt:lpwstr>_Toc342424982</vt:lpwstr>
      </vt:variant>
      <vt:variant>
        <vt:i4>1769530</vt:i4>
      </vt:variant>
      <vt:variant>
        <vt:i4>1676</vt:i4>
      </vt:variant>
      <vt:variant>
        <vt:i4>0</vt:i4>
      </vt:variant>
      <vt:variant>
        <vt:i4>5</vt:i4>
      </vt:variant>
      <vt:variant>
        <vt:lpwstr/>
      </vt:variant>
      <vt:variant>
        <vt:lpwstr>_Toc342424981</vt:lpwstr>
      </vt:variant>
      <vt:variant>
        <vt:i4>1769530</vt:i4>
      </vt:variant>
      <vt:variant>
        <vt:i4>1670</vt:i4>
      </vt:variant>
      <vt:variant>
        <vt:i4>0</vt:i4>
      </vt:variant>
      <vt:variant>
        <vt:i4>5</vt:i4>
      </vt:variant>
      <vt:variant>
        <vt:lpwstr/>
      </vt:variant>
      <vt:variant>
        <vt:lpwstr>_Toc342424980</vt:lpwstr>
      </vt:variant>
      <vt:variant>
        <vt:i4>1310778</vt:i4>
      </vt:variant>
      <vt:variant>
        <vt:i4>1664</vt:i4>
      </vt:variant>
      <vt:variant>
        <vt:i4>0</vt:i4>
      </vt:variant>
      <vt:variant>
        <vt:i4>5</vt:i4>
      </vt:variant>
      <vt:variant>
        <vt:lpwstr/>
      </vt:variant>
      <vt:variant>
        <vt:lpwstr>_Toc342424979</vt:lpwstr>
      </vt:variant>
      <vt:variant>
        <vt:i4>1310778</vt:i4>
      </vt:variant>
      <vt:variant>
        <vt:i4>1658</vt:i4>
      </vt:variant>
      <vt:variant>
        <vt:i4>0</vt:i4>
      </vt:variant>
      <vt:variant>
        <vt:i4>5</vt:i4>
      </vt:variant>
      <vt:variant>
        <vt:lpwstr/>
      </vt:variant>
      <vt:variant>
        <vt:lpwstr>_Toc342424978</vt:lpwstr>
      </vt:variant>
      <vt:variant>
        <vt:i4>1310778</vt:i4>
      </vt:variant>
      <vt:variant>
        <vt:i4>1652</vt:i4>
      </vt:variant>
      <vt:variant>
        <vt:i4>0</vt:i4>
      </vt:variant>
      <vt:variant>
        <vt:i4>5</vt:i4>
      </vt:variant>
      <vt:variant>
        <vt:lpwstr/>
      </vt:variant>
      <vt:variant>
        <vt:lpwstr>_Toc342424977</vt:lpwstr>
      </vt:variant>
      <vt:variant>
        <vt:i4>1310778</vt:i4>
      </vt:variant>
      <vt:variant>
        <vt:i4>1646</vt:i4>
      </vt:variant>
      <vt:variant>
        <vt:i4>0</vt:i4>
      </vt:variant>
      <vt:variant>
        <vt:i4>5</vt:i4>
      </vt:variant>
      <vt:variant>
        <vt:lpwstr/>
      </vt:variant>
      <vt:variant>
        <vt:lpwstr>_Toc342424976</vt:lpwstr>
      </vt:variant>
      <vt:variant>
        <vt:i4>1310778</vt:i4>
      </vt:variant>
      <vt:variant>
        <vt:i4>1640</vt:i4>
      </vt:variant>
      <vt:variant>
        <vt:i4>0</vt:i4>
      </vt:variant>
      <vt:variant>
        <vt:i4>5</vt:i4>
      </vt:variant>
      <vt:variant>
        <vt:lpwstr/>
      </vt:variant>
      <vt:variant>
        <vt:lpwstr>_Toc342424975</vt:lpwstr>
      </vt:variant>
      <vt:variant>
        <vt:i4>1310778</vt:i4>
      </vt:variant>
      <vt:variant>
        <vt:i4>1634</vt:i4>
      </vt:variant>
      <vt:variant>
        <vt:i4>0</vt:i4>
      </vt:variant>
      <vt:variant>
        <vt:i4>5</vt:i4>
      </vt:variant>
      <vt:variant>
        <vt:lpwstr/>
      </vt:variant>
      <vt:variant>
        <vt:lpwstr>_Toc342424974</vt:lpwstr>
      </vt:variant>
      <vt:variant>
        <vt:i4>1310778</vt:i4>
      </vt:variant>
      <vt:variant>
        <vt:i4>1628</vt:i4>
      </vt:variant>
      <vt:variant>
        <vt:i4>0</vt:i4>
      </vt:variant>
      <vt:variant>
        <vt:i4>5</vt:i4>
      </vt:variant>
      <vt:variant>
        <vt:lpwstr/>
      </vt:variant>
      <vt:variant>
        <vt:lpwstr>_Toc342424973</vt:lpwstr>
      </vt:variant>
      <vt:variant>
        <vt:i4>1310778</vt:i4>
      </vt:variant>
      <vt:variant>
        <vt:i4>1622</vt:i4>
      </vt:variant>
      <vt:variant>
        <vt:i4>0</vt:i4>
      </vt:variant>
      <vt:variant>
        <vt:i4>5</vt:i4>
      </vt:variant>
      <vt:variant>
        <vt:lpwstr/>
      </vt:variant>
      <vt:variant>
        <vt:lpwstr>_Toc342424972</vt:lpwstr>
      </vt:variant>
      <vt:variant>
        <vt:i4>1310778</vt:i4>
      </vt:variant>
      <vt:variant>
        <vt:i4>1616</vt:i4>
      </vt:variant>
      <vt:variant>
        <vt:i4>0</vt:i4>
      </vt:variant>
      <vt:variant>
        <vt:i4>5</vt:i4>
      </vt:variant>
      <vt:variant>
        <vt:lpwstr/>
      </vt:variant>
      <vt:variant>
        <vt:lpwstr>_Toc342424971</vt:lpwstr>
      </vt:variant>
      <vt:variant>
        <vt:i4>1310778</vt:i4>
      </vt:variant>
      <vt:variant>
        <vt:i4>1610</vt:i4>
      </vt:variant>
      <vt:variant>
        <vt:i4>0</vt:i4>
      </vt:variant>
      <vt:variant>
        <vt:i4>5</vt:i4>
      </vt:variant>
      <vt:variant>
        <vt:lpwstr/>
      </vt:variant>
      <vt:variant>
        <vt:lpwstr>_Toc342424970</vt:lpwstr>
      </vt:variant>
      <vt:variant>
        <vt:i4>1376314</vt:i4>
      </vt:variant>
      <vt:variant>
        <vt:i4>1604</vt:i4>
      </vt:variant>
      <vt:variant>
        <vt:i4>0</vt:i4>
      </vt:variant>
      <vt:variant>
        <vt:i4>5</vt:i4>
      </vt:variant>
      <vt:variant>
        <vt:lpwstr/>
      </vt:variant>
      <vt:variant>
        <vt:lpwstr>_Toc342424969</vt:lpwstr>
      </vt:variant>
      <vt:variant>
        <vt:i4>1376314</vt:i4>
      </vt:variant>
      <vt:variant>
        <vt:i4>1598</vt:i4>
      </vt:variant>
      <vt:variant>
        <vt:i4>0</vt:i4>
      </vt:variant>
      <vt:variant>
        <vt:i4>5</vt:i4>
      </vt:variant>
      <vt:variant>
        <vt:lpwstr/>
      </vt:variant>
      <vt:variant>
        <vt:lpwstr>_Toc342424968</vt:lpwstr>
      </vt:variant>
      <vt:variant>
        <vt:i4>1376314</vt:i4>
      </vt:variant>
      <vt:variant>
        <vt:i4>1592</vt:i4>
      </vt:variant>
      <vt:variant>
        <vt:i4>0</vt:i4>
      </vt:variant>
      <vt:variant>
        <vt:i4>5</vt:i4>
      </vt:variant>
      <vt:variant>
        <vt:lpwstr/>
      </vt:variant>
      <vt:variant>
        <vt:lpwstr>_Toc342424967</vt:lpwstr>
      </vt:variant>
      <vt:variant>
        <vt:i4>1376314</vt:i4>
      </vt:variant>
      <vt:variant>
        <vt:i4>1586</vt:i4>
      </vt:variant>
      <vt:variant>
        <vt:i4>0</vt:i4>
      </vt:variant>
      <vt:variant>
        <vt:i4>5</vt:i4>
      </vt:variant>
      <vt:variant>
        <vt:lpwstr/>
      </vt:variant>
      <vt:variant>
        <vt:lpwstr>_Toc342424966</vt:lpwstr>
      </vt:variant>
      <vt:variant>
        <vt:i4>1376314</vt:i4>
      </vt:variant>
      <vt:variant>
        <vt:i4>1580</vt:i4>
      </vt:variant>
      <vt:variant>
        <vt:i4>0</vt:i4>
      </vt:variant>
      <vt:variant>
        <vt:i4>5</vt:i4>
      </vt:variant>
      <vt:variant>
        <vt:lpwstr/>
      </vt:variant>
      <vt:variant>
        <vt:lpwstr>_Toc342424965</vt:lpwstr>
      </vt:variant>
      <vt:variant>
        <vt:i4>1376314</vt:i4>
      </vt:variant>
      <vt:variant>
        <vt:i4>1574</vt:i4>
      </vt:variant>
      <vt:variant>
        <vt:i4>0</vt:i4>
      </vt:variant>
      <vt:variant>
        <vt:i4>5</vt:i4>
      </vt:variant>
      <vt:variant>
        <vt:lpwstr/>
      </vt:variant>
      <vt:variant>
        <vt:lpwstr>_Toc342424964</vt:lpwstr>
      </vt:variant>
      <vt:variant>
        <vt:i4>1376314</vt:i4>
      </vt:variant>
      <vt:variant>
        <vt:i4>1568</vt:i4>
      </vt:variant>
      <vt:variant>
        <vt:i4>0</vt:i4>
      </vt:variant>
      <vt:variant>
        <vt:i4>5</vt:i4>
      </vt:variant>
      <vt:variant>
        <vt:lpwstr/>
      </vt:variant>
      <vt:variant>
        <vt:lpwstr>_Toc342424963</vt:lpwstr>
      </vt:variant>
      <vt:variant>
        <vt:i4>1376314</vt:i4>
      </vt:variant>
      <vt:variant>
        <vt:i4>1562</vt:i4>
      </vt:variant>
      <vt:variant>
        <vt:i4>0</vt:i4>
      </vt:variant>
      <vt:variant>
        <vt:i4>5</vt:i4>
      </vt:variant>
      <vt:variant>
        <vt:lpwstr/>
      </vt:variant>
      <vt:variant>
        <vt:lpwstr>_Toc342424962</vt:lpwstr>
      </vt:variant>
      <vt:variant>
        <vt:i4>1376314</vt:i4>
      </vt:variant>
      <vt:variant>
        <vt:i4>1556</vt:i4>
      </vt:variant>
      <vt:variant>
        <vt:i4>0</vt:i4>
      </vt:variant>
      <vt:variant>
        <vt:i4>5</vt:i4>
      </vt:variant>
      <vt:variant>
        <vt:lpwstr/>
      </vt:variant>
      <vt:variant>
        <vt:lpwstr>_Toc342424961</vt:lpwstr>
      </vt:variant>
      <vt:variant>
        <vt:i4>1376314</vt:i4>
      </vt:variant>
      <vt:variant>
        <vt:i4>1550</vt:i4>
      </vt:variant>
      <vt:variant>
        <vt:i4>0</vt:i4>
      </vt:variant>
      <vt:variant>
        <vt:i4>5</vt:i4>
      </vt:variant>
      <vt:variant>
        <vt:lpwstr/>
      </vt:variant>
      <vt:variant>
        <vt:lpwstr>_Toc342424960</vt:lpwstr>
      </vt:variant>
      <vt:variant>
        <vt:i4>1441850</vt:i4>
      </vt:variant>
      <vt:variant>
        <vt:i4>1544</vt:i4>
      </vt:variant>
      <vt:variant>
        <vt:i4>0</vt:i4>
      </vt:variant>
      <vt:variant>
        <vt:i4>5</vt:i4>
      </vt:variant>
      <vt:variant>
        <vt:lpwstr/>
      </vt:variant>
      <vt:variant>
        <vt:lpwstr>_Toc342424959</vt:lpwstr>
      </vt:variant>
      <vt:variant>
        <vt:i4>1441850</vt:i4>
      </vt:variant>
      <vt:variant>
        <vt:i4>1538</vt:i4>
      </vt:variant>
      <vt:variant>
        <vt:i4>0</vt:i4>
      </vt:variant>
      <vt:variant>
        <vt:i4>5</vt:i4>
      </vt:variant>
      <vt:variant>
        <vt:lpwstr/>
      </vt:variant>
      <vt:variant>
        <vt:lpwstr>_Toc342424958</vt:lpwstr>
      </vt:variant>
      <vt:variant>
        <vt:i4>1441850</vt:i4>
      </vt:variant>
      <vt:variant>
        <vt:i4>1532</vt:i4>
      </vt:variant>
      <vt:variant>
        <vt:i4>0</vt:i4>
      </vt:variant>
      <vt:variant>
        <vt:i4>5</vt:i4>
      </vt:variant>
      <vt:variant>
        <vt:lpwstr/>
      </vt:variant>
      <vt:variant>
        <vt:lpwstr>_Toc342424957</vt:lpwstr>
      </vt:variant>
      <vt:variant>
        <vt:i4>1441850</vt:i4>
      </vt:variant>
      <vt:variant>
        <vt:i4>1526</vt:i4>
      </vt:variant>
      <vt:variant>
        <vt:i4>0</vt:i4>
      </vt:variant>
      <vt:variant>
        <vt:i4>5</vt:i4>
      </vt:variant>
      <vt:variant>
        <vt:lpwstr/>
      </vt:variant>
      <vt:variant>
        <vt:lpwstr>_Toc342424956</vt:lpwstr>
      </vt:variant>
      <vt:variant>
        <vt:i4>1441850</vt:i4>
      </vt:variant>
      <vt:variant>
        <vt:i4>1520</vt:i4>
      </vt:variant>
      <vt:variant>
        <vt:i4>0</vt:i4>
      </vt:variant>
      <vt:variant>
        <vt:i4>5</vt:i4>
      </vt:variant>
      <vt:variant>
        <vt:lpwstr/>
      </vt:variant>
      <vt:variant>
        <vt:lpwstr>_Toc342424955</vt:lpwstr>
      </vt:variant>
      <vt:variant>
        <vt:i4>1441850</vt:i4>
      </vt:variant>
      <vt:variant>
        <vt:i4>1514</vt:i4>
      </vt:variant>
      <vt:variant>
        <vt:i4>0</vt:i4>
      </vt:variant>
      <vt:variant>
        <vt:i4>5</vt:i4>
      </vt:variant>
      <vt:variant>
        <vt:lpwstr/>
      </vt:variant>
      <vt:variant>
        <vt:lpwstr>_Toc342424954</vt:lpwstr>
      </vt:variant>
      <vt:variant>
        <vt:i4>1441850</vt:i4>
      </vt:variant>
      <vt:variant>
        <vt:i4>1508</vt:i4>
      </vt:variant>
      <vt:variant>
        <vt:i4>0</vt:i4>
      </vt:variant>
      <vt:variant>
        <vt:i4>5</vt:i4>
      </vt:variant>
      <vt:variant>
        <vt:lpwstr/>
      </vt:variant>
      <vt:variant>
        <vt:lpwstr>_Toc342424953</vt:lpwstr>
      </vt:variant>
      <vt:variant>
        <vt:i4>1441850</vt:i4>
      </vt:variant>
      <vt:variant>
        <vt:i4>1502</vt:i4>
      </vt:variant>
      <vt:variant>
        <vt:i4>0</vt:i4>
      </vt:variant>
      <vt:variant>
        <vt:i4>5</vt:i4>
      </vt:variant>
      <vt:variant>
        <vt:lpwstr/>
      </vt:variant>
      <vt:variant>
        <vt:lpwstr>_Toc342424952</vt:lpwstr>
      </vt:variant>
      <vt:variant>
        <vt:i4>1441850</vt:i4>
      </vt:variant>
      <vt:variant>
        <vt:i4>1496</vt:i4>
      </vt:variant>
      <vt:variant>
        <vt:i4>0</vt:i4>
      </vt:variant>
      <vt:variant>
        <vt:i4>5</vt:i4>
      </vt:variant>
      <vt:variant>
        <vt:lpwstr/>
      </vt:variant>
      <vt:variant>
        <vt:lpwstr>_Toc342424951</vt:lpwstr>
      </vt:variant>
      <vt:variant>
        <vt:i4>1441850</vt:i4>
      </vt:variant>
      <vt:variant>
        <vt:i4>1490</vt:i4>
      </vt:variant>
      <vt:variant>
        <vt:i4>0</vt:i4>
      </vt:variant>
      <vt:variant>
        <vt:i4>5</vt:i4>
      </vt:variant>
      <vt:variant>
        <vt:lpwstr/>
      </vt:variant>
      <vt:variant>
        <vt:lpwstr>_Toc342424950</vt:lpwstr>
      </vt:variant>
      <vt:variant>
        <vt:i4>1507386</vt:i4>
      </vt:variant>
      <vt:variant>
        <vt:i4>1484</vt:i4>
      </vt:variant>
      <vt:variant>
        <vt:i4>0</vt:i4>
      </vt:variant>
      <vt:variant>
        <vt:i4>5</vt:i4>
      </vt:variant>
      <vt:variant>
        <vt:lpwstr/>
      </vt:variant>
      <vt:variant>
        <vt:lpwstr>_Toc342424949</vt:lpwstr>
      </vt:variant>
      <vt:variant>
        <vt:i4>1507386</vt:i4>
      </vt:variant>
      <vt:variant>
        <vt:i4>1478</vt:i4>
      </vt:variant>
      <vt:variant>
        <vt:i4>0</vt:i4>
      </vt:variant>
      <vt:variant>
        <vt:i4>5</vt:i4>
      </vt:variant>
      <vt:variant>
        <vt:lpwstr/>
      </vt:variant>
      <vt:variant>
        <vt:lpwstr>_Toc342424948</vt:lpwstr>
      </vt:variant>
      <vt:variant>
        <vt:i4>1507386</vt:i4>
      </vt:variant>
      <vt:variant>
        <vt:i4>1472</vt:i4>
      </vt:variant>
      <vt:variant>
        <vt:i4>0</vt:i4>
      </vt:variant>
      <vt:variant>
        <vt:i4>5</vt:i4>
      </vt:variant>
      <vt:variant>
        <vt:lpwstr/>
      </vt:variant>
      <vt:variant>
        <vt:lpwstr>_Toc342424947</vt:lpwstr>
      </vt:variant>
      <vt:variant>
        <vt:i4>1507386</vt:i4>
      </vt:variant>
      <vt:variant>
        <vt:i4>1466</vt:i4>
      </vt:variant>
      <vt:variant>
        <vt:i4>0</vt:i4>
      </vt:variant>
      <vt:variant>
        <vt:i4>5</vt:i4>
      </vt:variant>
      <vt:variant>
        <vt:lpwstr/>
      </vt:variant>
      <vt:variant>
        <vt:lpwstr>_Toc342424946</vt:lpwstr>
      </vt:variant>
      <vt:variant>
        <vt:i4>1507386</vt:i4>
      </vt:variant>
      <vt:variant>
        <vt:i4>1460</vt:i4>
      </vt:variant>
      <vt:variant>
        <vt:i4>0</vt:i4>
      </vt:variant>
      <vt:variant>
        <vt:i4>5</vt:i4>
      </vt:variant>
      <vt:variant>
        <vt:lpwstr/>
      </vt:variant>
      <vt:variant>
        <vt:lpwstr>_Toc342424945</vt:lpwstr>
      </vt:variant>
      <vt:variant>
        <vt:i4>1507386</vt:i4>
      </vt:variant>
      <vt:variant>
        <vt:i4>1454</vt:i4>
      </vt:variant>
      <vt:variant>
        <vt:i4>0</vt:i4>
      </vt:variant>
      <vt:variant>
        <vt:i4>5</vt:i4>
      </vt:variant>
      <vt:variant>
        <vt:lpwstr/>
      </vt:variant>
      <vt:variant>
        <vt:lpwstr>_Toc342424944</vt:lpwstr>
      </vt:variant>
      <vt:variant>
        <vt:i4>1507386</vt:i4>
      </vt:variant>
      <vt:variant>
        <vt:i4>1448</vt:i4>
      </vt:variant>
      <vt:variant>
        <vt:i4>0</vt:i4>
      </vt:variant>
      <vt:variant>
        <vt:i4>5</vt:i4>
      </vt:variant>
      <vt:variant>
        <vt:lpwstr/>
      </vt:variant>
      <vt:variant>
        <vt:lpwstr>_Toc342424943</vt:lpwstr>
      </vt:variant>
      <vt:variant>
        <vt:i4>1507386</vt:i4>
      </vt:variant>
      <vt:variant>
        <vt:i4>1442</vt:i4>
      </vt:variant>
      <vt:variant>
        <vt:i4>0</vt:i4>
      </vt:variant>
      <vt:variant>
        <vt:i4>5</vt:i4>
      </vt:variant>
      <vt:variant>
        <vt:lpwstr/>
      </vt:variant>
      <vt:variant>
        <vt:lpwstr>_Toc342424942</vt:lpwstr>
      </vt:variant>
      <vt:variant>
        <vt:i4>1507386</vt:i4>
      </vt:variant>
      <vt:variant>
        <vt:i4>1436</vt:i4>
      </vt:variant>
      <vt:variant>
        <vt:i4>0</vt:i4>
      </vt:variant>
      <vt:variant>
        <vt:i4>5</vt:i4>
      </vt:variant>
      <vt:variant>
        <vt:lpwstr/>
      </vt:variant>
      <vt:variant>
        <vt:lpwstr>_Toc342424941</vt:lpwstr>
      </vt:variant>
      <vt:variant>
        <vt:i4>1507386</vt:i4>
      </vt:variant>
      <vt:variant>
        <vt:i4>1430</vt:i4>
      </vt:variant>
      <vt:variant>
        <vt:i4>0</vt:i4>
      </vt:variant>
      <vt:variant>
        <vt:i4>5</vt:i4>
      </vt:variant>
      <vt:variant>
        <vt:lpwstr/>
      </vt:variant>
      <vt:variant>
        <vt:lpwstr>_Toc342424940</vt:lpwstr>
      </vt:variant>
      <vt:variant>
        <vt:i4>1048634</vt:i4>
      </vt:variant>
      <vt:variant>
        <vt:i4>1424</vt:i4>
      </vt:variant>
      <vt:variant>
        <vt:i4>0</vt:i4>
      </vt:variant>
      <vt:variant>
        <vt:i4>5</vt:i4>
      </vt:variant>
      <vt:variant>
        <vt:lpwstr/>
      </vt:variant>
      <vt:variant>
        <vt:lpwstr>_Toc342424939</vt:lpwstr>
      </vt:variant>
      <vt:variant>
        <vt:i4>1048634</vt:i4>
      </vt:variant>
      <vt:variant>
        <vt:i4>1418</vt:i4>
      </vt:variant>
      <vt:variant>
        <vt:i4>0</vt:i4>
      </vt:variant>
      <vt:variant>
        <vt:i4>5</vt:i4>
      </vt:variant>
      <vt:variant>
        <vt:lpwstr/>
      </vt:variant>
      <vt:variant>
        <vt:lpwstr>_Toc342424938</vt:lpwstr>
      </vt:variant>
      <vt:variant>
        <vt:i4>1048634</vt:i4>
      </vt:variant>
      <vt:variant>
        <vt:i4>1412</vt:i4>
      </vt:variant>
      <vt:variant>
        <vt:i4>0</vt:i4>
      </vt:variant>
      <vt:variant>
        <vt:i4>5</vt:i4>
      </vt:variant>
      <vt:variant>
        <vt:lpwstr/>
      </vt:variant>
      <vt:variant>
        <vt:lpwstr>_Toc342424937</vt:lpwstr>
      </vt:variant>
      <vt:variant>
        <vt:i4>1048634</vt:i4>
      </vt:variant>
      <vt:variant>
        <vt:i4>1406</vt:i4>
      </vt:variant>
      <vt:variant>
        <vt:i4>0</vt:i4>
      </vt:variant>
      <vt:variant>
        <vt:i4>5</vt:i4>
      </vt:variant>
      <vt:variant>
        <vt:lpwstr/>
      </vt:variant>
      <vt:variant>
        <vt:lpwstr>_Toc342424936</vt:lpwstr>
      </vt:variant>
      <vt:variant>
        <vt:i4>1048634</vt:i4>
      </vt:variant>
      <vt:variant>
        <vt:i4>1400</vt:i4>
      </vt:variant>
      <vt:variant>
        <vt:i4>0</vt:i4>
      </vt:variant>
      <vt:variant>
        <vt:i4>5</vt:i4>
      </vt:variant>
      <vt:variant>
        <vt:lpwstr/>
      </vt:variant>
      <vt:variant>
        <vt:lpwstr>_Toc342424935</vt:lpwstr>
      </vt:variant>
      <vt:variant>
        <vt:i4>1048634</vt:i4>
      </vt:variant>
      <vt:variant>
        <vt:i4>1394</vt:i4>
      </vt:variant>
      <vt:variant>
        <vt:i4>0</vt:i4>
      </vt:variant>
      <vt:variant>
        <vt:i4>5</vt:i4>
      </vt:variant>
      <vt:variant>
        <vt:lpwstr/>
      </vt:variant>
      <vt:variant>
        <vt:lpwstr>_Toc342424934</vt:lpwstr>
      </vt:variant>
      <vt:variant>
        <vt:i4>1048634</vt:i4>
      </vt:variant>
      <vt:variant>
        <vt:i4>1388</vt:i4>
      </vt:variant>
      <vt:variant>
        <vt:i4>0</vt:i4>
      </vt:variant>
      <vt:variant>
        <vt:i4>5</vt:i4>
      </vt:variant>
      <vt:variant>
        <vt:lpwstr/>
      </vt:variant>
      <vt:variant>
        <vt:lpwstr>_Toc342424933</vt:lpwstr>
      </vt:variant>
      <vt:variant>
        <vt:i4>1048634</vt:i4>
      </vt:variant>
      <vt:variant>
        <vt:i4>1382</vt:i4>
      </vt:variant>
      <vt:variant>
        <vt:i4>0</vt:i4>
      </vt:variant>
      <vt:variant>
        <vt:i4>5</vt:i4>
      </vt:variant>
      <vt:variant>
        <vt:lpwstr/>
      </vt:variant>
      <vt:variant>
        <vt:lpwstr>_Toc342424932</vt:lpwstr>
      </vt:variant>
      <vt:variant>
        <vt:i4>1048634</vt:i4>
      </vt:variant>
      <vt:variant>
        <vt:i4>1376</vt:i4>
      </vt:variant>
      <vt:variant>
        <vt:i4>0</vt:i4>
      </vt:variant>
      <vt:variant>
        <vt:i4>5</vt:i4>
      </vt:variant>
      <vt:variant>
        <vt:lpwstr/>
      </vt:variant>
      <vt:variant>
        <vt:lpwstr>_Toc342424931</vt:lpwstr>
      </vt:variant>
      <vt:variant>
        <vt:i4>1048634</vt:i4>
      </vt:variant>
      <vt:variant>
        <vt:i4>1370</vt:i4>
      </vt:variant>
      <vt:variant>
        <vt:i4>0</vt:i4>
      </vt:variant>
      <vt:variant>
        <vt:i4>5</vt:i4>
      </vt:variant>
      <vt:variant>
        <vt:lpwstr/>
      </vt:variant>
      <vt:variant>
        <vt:lpwstr>_Toc342424930</vt:lpwstr>
      </vt:variant>
      <vt:variant>
        <vt:i4>1114170</vt:i4>
      </vt:variant>
      <vt:variant>
        <vt:i4>1364</vt:i4>
      </vt:variant>
      <vt:variant>
        <vt:i4>0</vt:i4>
      </vt:variant>
      <vt:variant>
        <vt:i4>5</vt:i4>
      </vt:variant>
      <vt:variant>
        <vt:lpwstr/>
      </vt:variant>
      <vt:variant>
        <vt:lpwstr>_Toc342424929</vt:lpwstr>
      </vt:variant>
      <vt:variant>
        <vt:i4>1114170</vt:i4>
      </vt:variant>
      <vt:variant>
        <vt:i4>1358</vt:i4>
      </vt:variant>
      <vt:variant>
        <vt:i4>0</vt:i4>
      </vt:variant>
      <vt:variant>
        <vt:i4>5</vt:i4>
      </vt:variant>
      <vt:variant>
        <vt:lpwstr/>
      </vt:variant>
      <vt:variant>
        <vt:lpwstr>_Toc342424928</vt:lpwstr>
      </vt:variant>
      <vt:variant>
        <vt:i4>1114170</vt:i4>
      </vt:variant>
      <vt:variant>
        <vt:i4>1352</vt:i4>
      </vt:variant>
      <vt:variant>
        <vt:i4>0</vt:i4>
      </vt:variant>
      <vt:variant>
        <vt:i4>5</vt:i4>
      </vt:variant>
      <vt:variant>
        <vt:lpwstr/>
      </vt:variant>
      <vt:variant>
        <vt:lpwstr>_Toc342424927</vt:lpwstr>
      </vt:variant>
      <vt:variant>
        <vt:i4>1114170</vt:i4>
      </vt:variant>
      <vt:variant>
        <vt:i4>1346</vt:i4>
      </vt:variant>
      <vt:variant>
        <vt:i4>0</vt:i4>
      </vt:variant>
      <vt:variant>
        <vt:i4>5</vt:i4>
      </vt:variant>
      <vt:variant>
        <vt:lpwstr/>
      </vt:variant>
      <vt:variant>
        <vt:lpwstr>_Toc342424926</vt:lpwstr>
      </vt:variant>
      <vt:variant>
        <vt:i4>1114170</vt:i4>
      </vt:variant>
      <vt:variant>
        <vt:i4>1340</vt:i4>
      </vt:variant>
      <vt:variant>
        <vt:i4>0</vt:i4>
      </vt:variant>
      <vt:variant>
        <vt:i4>5</vt:i4>
      </vt:variant>
      <vt:variant>
        <vt:lpwstr/>
      </vt:variant>
      <vt:variant>
        <vt:lpwstr>_Toc342424925</vt:lpwstr>
      </vt:variant>
      <vt:variant>
        <vt:i4>1114170</vt:i4>
      </vt:variant>
      <vt:variant>
        <vt:i4>1334</vt:i4>
      </vt:variant>
      <vt:variant>
        <vt:i4>0</vt:i4>
      </vt:variant>
      <vt:variant>
        <vt:i4>5</vt:i4>
      </vt:variant>
      <vt:variant>
        <vt:lpwstr/>
      </vt:variant>
      <vt:variant>
        <vt:lpwstr>_Toc342424924</vt:lpwstr>
      </vt:variant>
      <vt:variant>
        <vt:i4>1114170</vt:i4>
      </vt:variant>
      <vt:variant>
        <vt:i4>1328</vt:i4>
      </vt:variant>
      <vt:variant>
        <vt:i4>0</vt:i4>
      </vt:variant>
      <vt:variant>
        <vt:i4>5</vt:i4>
      </vt:variant>
      <vt:variant>
        <vt:lpwstr/>
      </vt:variant>
      <vt:variant>
        <vt:lpwstr>_Toc342424923</vt:lpwstr>
      </vt:variant>
      <vt:variant>
        <vt:i4>1114170</vt:i4>
      </vt:variant>
      <vt:variant>
        <vt:i4>1322</vt:i4>
      </vt:variant>
      <vt:variant>
        <vt:i4>0</vt:i4>
      </vt:variant>
      <vt:variant>
        <vt:i4>5</vt:i4>
      </vt:variant>
      <vt:variant>
        <vt:lpwstr/>
      </vt:variant>
      <vt:variant>
        <vt:lpwstr>_Toc342424922</vt:lpwstr>
      </vt:variant>
      <vt:variant>
        <vt:i4>1114170</vt:i4>
      </vt:variant>
      <vt:variant>
        <vt:i4>1316</vt:i4>
      </vt:variant>
      <vt:variant>
        <vt:i4>0</vt:i4>
      </vt:variant>
      <vt:variant>
        <vt:i4>5</vt:i4>
      </vt:variant>
      <vt:variant>
        <vt:lpwstr/>
      </vt:variant>
      <vt:variant>
        <vt:lpwstr>_Toc342424921</vt:lpwstr>
      </vt:variant>
      <vt:variant>
        <vt:i4>1114170</vt:i4>
      </vt:variant>
      <vt:variant>
        <vt:i4>1310</vt:i4>
      </vt:variant>
      <vt:variant>
        <vt:i4>0</vt:i4>
      </vt:variant>
      <vt:variant>
        <vt:i4>5</vt:i4>
      </vt:variant>
      <vt:variant>
        <vt:lpwstr/>
      </vt:variant>
      <vt:variant>
        <vt:lpwstr>_Toc342424920</vt:lpwstr>
      </vt:variant>
      <vt:variant>
        <vt:i4>1179706</vt:i4>
      </vt:variant>
      <vt:variant>
        <vt:i4>1304</vt:i4>
      </vt:variant>
      <vt:variant>
        <vt:i4>0</vt:i4>
      </vt:variant>
      <vt:variant>
        <vt:i4>5</vt:i4>
      </vt:variant>
      <vt:variant>
        <vt:lpwstr/>
      </vt:variant>
      <vt:variant>
        <vt:lpwstr>_Toc342424919</vt:lpwstr>
      </vt:variant>
      <vt:variant>
        <vt:i4>1179706</vt:i4>
      </vt:variant>
      <vt:variant>
        <vt:i4>1298</vt:i4>
      </vt:variant>
      <vt:variant>
        <vt:i4>0</vt:i4>
      </vt:variant>
      <vt:variant>
        <vt:i4>5</vt:i4>
      </vt:variant>
      <vt:variant>
        <vt:lpwstr/>
      </vt:variant>
      <vt:variant>
        <vt:lpwstr>_Toc342424918</vt:lpwstr>
      </vt:variant>
      <vt:variant>
        <vt:i4>1179706</vt:i4>
      </vt:variant>
      <vt:variant>
        <vt:i4>1292</vt:i4>
      </vt:variant>
      <vt:variant>
        <vt:i4>0</vt:i4>
      </vt:variant>
      <vt:variant>
        <vt:i4>5</vt:i4>
      </vt:variant>
      <vt:variant>
        <vt:lpwstr/>
      </vt:variant>
      <vt:variant>
        <vt:lpwstr>_Toc342424917</vt:lpwstr>
      </vt:variant>
      <vt:variant>
        <vt:i4>1179706</vt:i4>
      </vt:variant>
      <vt:variant>
        <vt:i4>1286</vt:i4>
      </vt:variant>
      <vt:variant>
        <vt:i4>0</vt:i4>
      </vt:variant>
      <vt:variant>
        <vt:i4>5</vt:i4>
      </vt:variant>
      <vt:variant>
        <vt:lpwstr/>
      </vt:variant>
      <vt:variant>
        <vt:lpwstr>_Toc342424916</vt:lpwstr>
      </vt:variant>
      <vt:variant>
        <vt:i4>1179706</vt:i4>
      </vt:variant>
      <vt:variant>
        <vt:i4>1280</vt:i4>
      </vt:variant>
      <vt:variant>
        <vt:i4>0</vt:i4>
      </vt:variant>
      <vt:variant>
        <vt:i4>5</vt:i4>
      </vt:variant>
      <vt:variant>
        <vt:lpwstr/>
      </vt:variant>
      <vt:variant>
        <vt:lpwstr>_Toc342424915</vt:lpwstr>
      </vt:variant>
      <vt:variant>
        <vt:i4>1179706</vt:i4>
      </vt:variant>
      <vt:variant>
        <vt:i4>1274</vt:i4>
      </vt:variant>
      <vt:variant>
        <vt:i4>0</vt:i4>
      </vt:variant>
      <vt:variant>
        <vt:i4>5</vt:i4>
      </vt:variant>
      <vt:variant>
        <vt:lpwstr/>
      </vt:variant>
      <vt:variant>
        <vt:lpwstr>_Toc342424914</vt:lpwstr>
      </vt:variant>
      <vt:variant>
        <vt:i4>1179706</vt:i4>
      </vt:variant>
      <vt:variant>
        <vt:i4>1268</vt:i4>
      </vt:variant>
      <vt:variant>
        <vt:i4>0</vt:i4>
      </vt:variant>
      <vt:variant>
        <vt:i4>5</vt:i4>
      </vt:variant>
      <vt:variant>
        <vt:lpwstr/>
      </vt:variant>
      <vt:variant>
        <vt:lpwstr>_Toc342424913</vt:lpwstr>
      </vt:variant>
      <vt:variant>
        <vt:i4>1179706</vt:i4>
      </vt:variant>
      <vt:variant>
        <vt:i4>1262</vt:i4>
      </vt:variant>
      <vt:variant>
        <vt:i4>0</vt:i4>
      </vt:variant>
      <vt:variant>
        <vt:i4>5</vt:i4>
      </vt:variant>
      <vt:variant>
        <vt:lpwstr/>
      </vt:variant>
      <vt:variant>
        <vt:lpwstr>_Toc342424912</vt:lpwstr>
      </vt:variant>
      <vt:variant>
        <vt:i4>1179706</vt:i4>
      </vt:variant>
      <vt:variant>
        <vt:i4>1256</vt:i4>
      </vt:variant>
      <vt:variant>
        <vt:i4>0</vt:i4>
      </vt:variant>
      <vt:variant>
        <vt:i4>5</vt:i4>
      </vt:variant>
      <vt:variant>
        <vt:lpwstr/>
      </vt:variant>
      <vt:variant>
        <vt:lpwstr>_Toc342424911</vt:lpwstr>
      </vt:variant>
      <vt:variant>
        <vt:i4>1179706</vt:i4>
      </vt:variant>
      <vt:variant>
        <vt:i4>1250</vt:i4>
      </vt:variant>
      <vt:variant>
        <vt:i4>0</vt:i4>
      </vt:variant>
      <vt:variant>
        <vt:i4>5</vt:i4>
      </vt:variant>
      <vt:variant>
        <vt:lpwstr/>
      </vt:variant>
      <vt:variant>
        <vt:lpwstr>_Toc342424910</vt:lpwstr>
      </vt:variant>
      <vt:variant>
        <vt:i4>1245242</vt:i4>
      </vt:variant>
      <vt:variant>
        <vt:i4>1244</vt:i4>
      </vt:variant>
      <vt:variant>
        <vt:i4>0</vt:i4>
      </vt:variant>
      <vt:variant>
        <vt:i4>5</vt:i4>
      </vt:variant>
      <vt:variant>
        <vt:lpwstr/>
      </vt:variant>
      <vt:variant>
        <vt:lpwstr>_Toc342424909</vt:lpwstr>
      </vt:variant>
      <vt:variant>
        <vt:i4>1245242</vt:i4>
      </vt:variant>
      <vt:variant>
        <vt:i4>1238</vt:i4>
      </vt:variant>
      <vt:variant>
        <vt:i4>0</vt:i4>
      </vt:variant>
      <vt:variant>
        <vt:i4>5</vt:i4>
      </vt:variant>
      <vt:variant>
        <vt:lpwstr/>
      </vt:variant>
      <vt:variant>
        <vt:lpwstr>_Toc342424908</vt:lpwstr>
      </vt:variant>
      <vt:variant>
        <vt:i4>1245242</vt:i4>
      </vt:variant>
      <vt:variant>
        <vt:i4>1232</vt:i4>
      </vt:variant>
      <vt:variant>
        <vt:i4>0</vt:i4>
      </vt:variant>
      <vt:variant>
        <vt:i4>5</vt:i4>
      </vt:variant>
      <vt:variant>
        <vt:lpwstr/>
      </vt:variant>
      <vt:variant>
        <vt:lpwstr>_Toc342424907</vt:lpwstr>
      </vt:variant>
      <vt:variant>
        <vt:i4>1245242</vt:i4>
      </vt:variant>
      <vt:variant>
        <vt:i4>1226</vt:i4>
      </vt:variant>
      <vt:variant>
        <vt:i4>0</vt:i4>
      </vt:variant>
      <vt:variant>
        <vt:i4>5</vt:i4>
      </vt:variant>
      <vt:variant>
        <vt:lpwstr/>
      </vt:variant>
      <vt:variant>
        <vt:lpwstr>_Toc342424906</vt:lpwstr>
      </vt:variant>
      <vt:variant>
        <vt:i4>1245242</vt:i4>
      </vt:variant>
      <vt:variant>
        <vt:i4>1220</vt:i4>
      </vt:variant>
      <vt:variant>
        <vt:i4>0</vt:i4>
      </vt:variant>
      <vt:variant>
        <vt:i4>5</vt:i4>
      </vt:variant>
      <vt:variant>
        <vt:lpwstr/>
      </vt:variant>
      <vt:variant>
        <vt:lpwstr>_Toc342424905</vt:lpwstr>
      </vt:variant>
      <vt:variant>
        <vt:i4>1245242</vt:i4>
      </vt:variant>
      <vt:variant>
        <vt:i4>1214</vt:i4>
      </vt:variant>
      <vt:variant>
        <vt:i4>0</vt:i4>
      </vt:variant>
      <vt:variant>
        <vt:i4>5</vt:i4>
      </vt:variant>
      <vt:variant>
        <vt:lpwstr/>
      </vt:variant>
      <vt:variant>
        <vt:lpwstr>_Toc342424904</vt:lpwstr>
      </vt:variant>
      <vt:variant>
        <vt:i4>1245242</vt:i4>
      </vt:variant>
      <vt:variant>
        <vt:i4>1208</vt:i4>
      </vt:variant>
      <vt:variant>
        <vt:i4>0</vt:i4>
      </vt:variant>
      <vt:variant>
        <vt:i4>5</vt:i4>
      </vt:variant>
      <vt:variant>
        <vt:lpwstr/>
      </vt:variant>
      <vt:variant>
        <vt:lpwstr>_Toc342424903</vt:lpwstr>
      </vt:variant>
      <vt:variant>
        <vt:i4>1245242</vt:i4>
      </vt:variant>
      <vt:variant>
        <vt:i4>1202</vt:i4>
      </vt:variant>
      <vt:variant>
        <vt:i4>0</vt:i4>
      </vt:variant>
      <vt:variant>
        <vt:i4>5</vt:i4>
      </vt:variant>
      <vt:variant>
        <vt:lpwstr/>
      </vt:variant>
      <vt:variant>
        <vt:lpwstr>_Toc342424902</vt:lpwstr>
      </vt:variant>
      <vt:variant>
        <vt:i4>1245242</vt:i4>
      </vt:variant>
      <vt:variant>
        <vt:i4>1196</vt:i4>
      </vt:variant>
      <vt:variant>
        <vt:i4>0</vt:i4>
      </vt:variant>
      <vt:variant>
        <vt:i4>5</vt:i4>
      </vt:variant>
      <vt:variant>
        <vt:lpwstr/>
      </vt:variant>
      <vt:variant>
        <vt:lpwstr>_Toc342424901</vt:lpwstr>
      </vt:variant>
      <vt:variant>
        <vt:i4>1245242</vt:i4>
      </vt:variant>
      <vt:variant>
        <vt:i4>1190</vt:i4>
      </vt:variant>
      <vt:variant>
        <vt:i4>0</vt:i4>
      </vt:variant>
      <vt:variant>
        <vt:i4>5</vt:i4>
      </vt:variant>
      <vt:variant>
        <vt:lpwstr/>
      </vt:variant>
      <vt:variant>
        <vt:lpwstr>_Toc342424900</vt:lpwstr>
      </vt:variant>
      <vt:variant>
        <vt:i4>1703995</vt:i4>
      </vt:variant>
      <vt:variant>
        <vt:i4>1184</vt:i4>
      </vt:variant>
      <vt:variant>
        <vt:i4>0</vt:i4>
      </vt:variant>
      <vt:variant>
        <vt:i4>5</vt:i4>
      </vt:variant>
      <vt:variant>
        <vt:lpwstr/>
      </vt:variant>
      <vt:variant>
        <vt:lpwstr>_Toc342424899</vt:lpwstr>
      </vt:variant>
      <vt:variant>
        <vt:i4>1703995</vt:i4>
      </vt:variant>
      <vt:variant>
        <vt:i4>1178</vt:i4>
      </vt:variant>
      <vt:variant>
        <vt:i4>0</vt:i4>
      </vt:variant>
      <vt:variant>
        <vt:i4>5</vt:i4>
      </vt:variant>
      <vt:variant>
        <vt:lpwstr/>
      </vt:variant>
      <vt:variant>
        <vt:lpwstr>_Toc342424898</vt:lpwstr>
      </vt:variant>
      <vt:variant>
        <vt:i4>1703995</vt:i4>
      </vt:variant>
      <vt:variant>
        <vt:i4>1172</vt:i4>
      </vt:variant>
      <vt:variant>
        <vt:i4>0</vt:i4>
      </vt:variant>
      <vt:variant>
        <vt:i4>5</vt:i4>
      </vt:variant>
      <vt:variant>
        <vt:lpwstr/>
      </vt:variant>
      <vt:variant>
        <vt:lpwstr>_Toc342424897</vt:lpwstr>
      </vt:variant>
      <vt:variant>
        <vt:i4>1703995</vt:i4>
      </vt:variant>
      <vt:variant>
        <vt:i4>1166</vt:i4>
      </vt:variant>
      <vt:variant>
        <vt:i4>0</vt:i4>
      </vt:variant>
      <vt:variant>
        <vt:i4>5</vt:i4>
      </vt:variant>
      <vt:variant>
        <vt:lpwstr/>
      </vt:variant>
      <vt:variant>
        <vt:lpwstr>_Toc342424896</vt:lpwstr>
      </vt:variant>
      <vt:variant>
        <vt:i4>1703995</vt:i4>
      </vt:variant>
      <vt:variant>
        <vt:i4>1160</vt:i4>
      </vt:variant>
      <vt:variant>
        <vt:i4>0</vt:i4>
      </vt:variant>
      <vt:variant>
        <vt:i4>5</vt:i4>
      </vt:variant>
      <vt:variant>
        <vt:lpwstr/>
      </vt:variant>
      <vt:variant>
        <vt:lpwstr>_Toc342424895</vt:lpwstr>
      </vt:variant>
      <vt:variant>
        <vt:i4>1703995</vt:i4>
      </vt:variant>
      <vt:variant>
        <vt:i4>1154</vt:i4>
      </vt:variant>
      <vt:variant>
        <vt:i4>0</vt:i4>
      </vt:variant>
      <vt:variant>
        <vt:i4>5</vt:i4>
      </vt:variant>
      <vt:variant>
        <vt:lpwstr/>
      </vt:variant>
      <vt:variant>
        <vt:lpwstr>_Toc342424894</vt:lpwstr>
      </vt:variant>
      <vt:variant>
        <vt:i4>1703995</vt:i4>
      </vt:variant>
      <vt:variant>
        <vt:i4>1148</vt:i4>
      </vt:variant>
      <vt:variant>
        <vt:i4>0</vt:i4>
      </vt:variant>
      <vt:variant>
        <vt:i4>5</vt:i4>
      </vt:variant>
      <vt:variant>
        <vt:lpwstr/>
      </vt:variant>
      <vt:variant>
        <vt:lpwstr>_Toc342424893</vt:lpwstr>
      </vt:variant>
      <vt:variant>
        <vt:i4>1703995</vt:i4>
      </vt:variant>
      <vt:variant>
        <vt:i4>1142</vt:i4>
      </vt:variant>
      <vt:variant>
        <vt:i4>0</vt:i4>
      </vt:variant>
      <vt:variant>
        <vt:i4>5</vt:i4>
      </vt:variant>
      <vt:variant>
        <vt:lpwstr/>
      </vt:variant>
      <vt:variant>
        <vt:lpwstr>_Toc342424892</vt:lpwstr>
      </vt:variant>
      <vt:variant>
        <vt:i4>1703995</vt:i4>
      </vt:variant>
      <vt:variant>
        <vt:i4>1136</vt:i4>
      </vt:variant>
      <vt:variant>
        <vt:i4>0</vt:i4>
      </vt:variant>
      <vt:variant>
        <vt:i4>5</vt:i4>
      </vt:variant>
      <vt:variant>
        <vt:lpwstr/>
      </vt:variant>
      <vt:variant>
        <vt:lpwstr>_Toc342424891</vt:lpwstr>
      </vt:variant>
      <vt:variant>
        <vt:i4>1703995</vt:i4>
      </vt:variant>
      <vt:variant>
        <vt:i4>1130</vt:i4>
      </vt:variant>
      <vt:variant>
        <vt:i4>0</vt:i4>
      </vt:variant>
      <vt:variant>
        <vt:i4>5</vt:i4>
      </vt:variant>
      <vt:variant>
        <vt:lpwstr/>
      </vt:variant>
      <vt:variant>
        <vt:lpwstr>_Toc342424890</vt:lpwstr>
      </vt:variant>
      <vt:variant>
        <vt:i4>1769531</vt:i4>
      </vt:variant>
      <vt:variant>
        <vt:i4>1124</vt:i4>
      </vt:variant>
      <vt:variant>
        <vt:i4>0</vt:i4>
      </vt:variant>
      <vt:variant>
        <vt:i4>5</vt:i4>
      </vt:variant>
      <vt:variant>
        <vt:lpwstr/>
      </vt:variant>
      <vt:variant>
        <vt:lpwstr>_Toc342424889</vt:lpwstr>
      </vt:variant>
      <vt:variant>
        <vt:i4>1769531</vt:i4>
      </vt:variant>
      <vt:variant>
        <vt:i4>1118</vt:i4>
      </vt:variant>
      <vt:variant>
        <vt:i4>0</vt:i4>
      </vt:variant>
      <vt:variant>
        <vt:i4>5</vt:i4>
      </vt:variant>
      <vt:variant>
        <vt:lpwstr/>
      </vt:variant>
      <vt:variant>
        <vt:lpwstr>_Toc342424888</vt:lpwstr>
      </vt:variant>
      <vt:variant>
        <vt:i4>1769531</vt:i4>
      </vt:variant>
      <vt:variant>
        <vt:i4>1112</vt:i4>
      </vt:variant>
      <vt:variant>
        <vt:i4>0</vt:i4>
      </vt:variant>
      <vt:variant>
        <vt:i4>5</vt:i4>
      </vt:variant>
      <vt:variant>
        <vt:lpwstr/>
      </vt:variant>
      <vt:variant>
        <vt:lpwstr>_Toc342424887</vt:lpwstr>
      </vt:variant>
      <vt:variant>
        <vt:i4>1769531</vt:i4>
      </vt:variant>
      <vt:variant>
        <vt:i4>1106</vt:i4>
      </vt:variant>
      <vt:variant>
        <vt:i4>0</vt:i4>
      </vt:variant>
      <vt:variant>
        <vt:i4>5</vt:i4>
      </vt:variant>
      <vt:variant>
        <vt:lpwstr/>
      </vt:variant>
      <vt:variant>
        <vt:lpwstr>_Toc342424886</vt:lpwstr>
      </vt:variant>
      <vt:variant>
        <vt:i4>1769531</vt:i4>
      </vt:variant>
      <vt:variant>
        <vt:i4>1100</vt:i4>
      </vt:variant>
      <vt:variant>
        <vt:i4>0</vt:i4>
      </vt:variant>
      <vt:variant>
        <vt:i4>5</vt:i4>
      </vt:variant>
      <vt:variant>
        <vt:lpwstr/>
      </vt:variant>
      <vt:variant>
        <vt:lpwstr>_Toc342424885</vt:lpwstr>
      </vt:variant>
      <vt:variant>
        <vt:i4>1769531</vt:i4>
      </vt:variant>
      <vt:variant>
        <vt:i4>1094</vt:i4>
      </vt:variant>
      <vt:variant>
        <vt:i4>0</vt:i4>
      </vt:variant>
      <vt:variant>
        <vt:i4>5</vt:i4>
      </vt:variant>
      <vt:variant>
        <vt:lpwstr/>
      </vt:variant>
      <vt:variant>
        <vt:lpwstr>_Toc342424884</vt:lpwstr>
      </vt:variant>
      <vt:variant>
        <vt:i4>1769531</vt:i4>
      </vt:variant>
      <vt:variant>
        <vt:i4>1088</vt:i4>
      </vt:variant>
      <vt:variant>
        <vt:i4>0</vt:i4>
      </vt:variant>
      <vt:variant>
        <vt:i4>5</vt:i4>
      </vt:variant>
      <vt:variant>
        <vt:lpwstr/>
      </vt:variant>
      <vt:variant>
        <vt:lpwstr>_Toc342424883</vt:lpwstr>
      </vt:variant>
      <vt:variant>
        <vt:i4>1769531</vt:i4>
      </vt:variant>
      <vt:variant>
        <vt:i4>1082</vt:i4>
      </vt:variant>
      <vt:variant>
        <vt:i4>0</vt:i4>
      </vt:variant>
      <vt:variant>
        <vt:i4>5</vt:i4>
      </vt:variant>
      <vt:variant>
        <vt:lpwstr/>
      </vt:variant>
      <vt:variant>
        <vt:lpwstr>_Toc342424882</vt:lpwstr>
      </vt:variant>
      <vt:variant>
        <vt:i4>1769531</vt:i4>
      </vt:variant>
      <vt:variant>
        <vt:i4>1076</vt:i4>
      </vt:variant>
      <vt:variant>
        <vt:i4>0</vt:i4>
      </vt:variant>
      <vt:variant>
        <vt:i4>5</vt:i4>
      </vt:variant>
      <vt:variant>
        <vt:lpwstr/>
      </vt:variant>
      <vt:variant>
        <vt:lpwstr>_Toc342424881</vt:lpwstr>
      </vt:variant>
      <vt:variant>
        <vt:i4>1769531</vt:i4>
      </vt:variant>
      <vt:variant>
        <vt:i4>1070</vt:i4>
      </vt:variant>
      <vt:variant>
        <vt:i4>0</vt:i4>
      </vt:variant>
      <vt:variant>
        <vt:i4>5</vt:i4>
      </vt:variant>
      <vt:variant>
        <vt:lpwstr/>
      </vt:variant>
      <vt:variant>
        <vt:lpwstr>_Toc342424880</vt:lpwstr>
      </vt:variant>
      <vt:variant>
        <vt:i4>1310779</vt:i4>
      </vt:variant>
      <vt:variant>
        <vt:i4>1064</vt:i4>
      </vt:variant>
      <vt:variant>
        <vt:i4>0</vt:i4>
      </vt:variant>
      <vt:variant>
        <vt:i4>5</vt:i4>
      </vt:variant>
      <vt:variant>
        <vt:lpwstr/>
      </vt:variant>
      <vt:variant>
        <vt:lpwstr>_Toc342424879</vt:lpwstr>
      </vt:variant>
      <vt:variant>
        <vt:i4>1310779</vt:i4>
      </vt:variant>
      <vt:variant>
        <vt:i4>1058</vt:i4>
      </vt:variant>
      <vt:variant>
        <vt:i4>0</vt:i4>
      </vt:variant>
      <vt:variant>
        <vt:i4>5</vt:i4>
      </vt:variant>
      <vt:variant>
        <vt:lpwstr/>
      </vt:variant>
      <vt:variant>
        <vt:lpwstr>_Toc342424878</vt:lpwstr>
      </vt:variant>
      <vt:variant>
        <vt:i4>1310779</vt:i4>
      </vt:variant>
      <vt:variant>
        <vt:i4>1052</vt:i4>
      </vt:variant>
      <vt:variant>
        <vt:i4>0</vt:i4>
      </vt:variant>
      <vt:variant>
        <vt:i4>5</vt:i4>
      </vt:variant>
      <vt:variant>
        <vt:lpwstr/>
      </vt:variant>
      <vt:variant>
        <vt:lpwstr>_Toc342424877</vt:lpwstr>
      </vt:variant>
      <vt:variant>
        <vt:i4>1310779</vt:i4>
      </vt:variant>
      <vt:variant>
        <vt:i4>1046</vt:i4>
      </vt:variant>
      <vt:variant>
        <vt:i4>0</vt:i4>
      </vt:variant>
      <vt:variant>
        <vt:i4>5</vt:i4>
      </vt:variant>
      <vt:variant>
        <vt:lpwstr/>
      </vt:variant>
      <vt:variant>
        <vt:lpwstr>_Toc342424876</vt:lpwstr>
      </vt:variant>
      <vt:variant>
        <vt:i4>1310779</vt:i4>
      </vt:variant>
      <vt:variant>
        <vt:i4>1040</vt:i4>
      </vt:variant>
      <vt:variant>
        <vt:i4>0</vt:i4>
      </vt:variant>
      <vt:variant>
        <vt:i4>5</vt:i4>
      </vt:variant>
      <vt:variant>
        <vt:lpwstr/>
      </vt:variant>
      <vt:variant>
        <vt:lpwstr>_Toc342424875</vt:lpwstr>
      </vt:variant>
      <vt:variant>
        <vt:i4>1310779</vt:i4>
      </vt:variant>
      <vt:variant>
        <vt:i4>1034</vt:i4>
      </vt:variant>
      <vt:variant>
        <vt:i4>0</vt:i4>
      </vt:variant>
      <vt:variant>
        <vt:i4>5</vt:i4>
      </vt:variant>
      <vt:variant>
        <vt:lpwstr/>
      </vt:variant>
      <vt:variant>
        <vt:lpwstr>_Toc342424874</vt:lpwstr>
      </vt:variant>
      <vt:variant>
        <vt:i4>1310779</vt:i4>
      </vt:variant>
      <vt:variant>
        <vt:i4>1028</vt:i4>
      </vt:variant>
      <vt:variant>
        <vt:i4>0</vt:i4>
      </vt:variant>
      <vt:variant>
        <vt:i4>5</vt:i4>
      </vt:variant>
      <vt:variant>
        <vt:lpwstr/>
      </vt:variant>
      <vt:variant>
        <vt:lpwstr>_Toc342424873</vt:lpwstr>
      </vt:variant>
      <vt:variant>
        <vt:i4>1310779</vt:i4>
      </vt:variant>
      <vt:variant>
        <vt:i4>1022</vt:i4>
      </vt:variant>
      <vt:variant>
        <vt:i4>0</vt:i4>
      </vt:variant>
      <vt:variant>
        <vt:i4>5</vt:i4>
      </vt:variant>
      <vt:variant>
        <vt:lpwstr/>
      </vt:variant>
      <vt:variant>
        <vt:lpwstr>_Toc342424872</vt:lpwstr>
      </vt:variant>
      <vt:variant>
        <vt:i4>1310779</vt:i4>
      </vt:variant>
      <vt:variant>
        <vt:i4>1016</vt:i4>
      </vt:variant>
      <vt:variant>
        <vt:i4>0</vt:i4>
      </vt:variant>
      <vt:variant>
        <vt:i4>5</vt:i4>
      </vt:variant>
      <vt:variant>
        <vt:lpwstr/>
      </vt:variant>
      <vt:variant>
        <vt:lpwstr>_Toc342424871</vt:lpwstr>
      </vt:variant>
      <vt:variant>
        <vt:i4>1310779</vt:i4>
      </vt:variant>
      <vt:variant>
        <vt:i4>1010</vt:i4>
      </vt:variant>
      <vt:variant>
        <vt:i4>0</vt:i4>
      </vt:variant>
      <vt:variant>
        <vt:i4>5</vt:i4>
      </vt:variant>
      <vt:variant>
        <vt:lpwstr/>
      </vt:variant>
      <vt:variant>
        <vt:lpwstr>_Toc342424870</vt:lpwstr>
      </vt:variant>
      <vt:variant>
        <vt:i4>1376315</vt:i4>
      </vt:variant>
      <vt:variant>
        <vt:i4>1004</vt:i4>
      </vt:variant>
      <vt:variant>
        <vt:i4>0</vt:i4>
      </vt:variant>
      <vt:variant>
        <vt:i4>5</vt:i4>
      </vt:variant>
      <vt:variant>
        <vt:lpwstr/>
      </vt:variant>
      <vt:variant>
        <vt:lpwstr>_Toc342424869</vt:lpwstr>
      </vt:variant>
      <vt:variant>
        <vt:i4>1376315</vt:i4>
      </vt:variant>
      <vt:variant>
        <vt:i4>998</vt:i4>
      </vt:variant>
      <vt:variant>
        <vt:i4>0</vt:i4>
      </vt:variant>
      <vt:variant>
        <vt:i4>5</vt:i4>
      </vt:variant>
      <vt:variant>
        <vt:lpwstr/>
      </vt:variant>
      <vt:variant>
        <vt:lpwstr>_Toc342424868</vt:lpwstr>
      </vt:variant>
      <vt:variant>
        <vt:i4>1376315</vt:i4>
      </vt:variant>
      <vt:variant>
        <vt:i4>992</vt:i4>
      </vt:variant>
      <vt:variant>
        <vt:i4>0</vt:i4>
      </vt:variant>
      <vt:variant>
        <vt:i4>5</vt:i4>
      </vt:variant>
      <vt:variant>
        <vt:lpwstr/>
      </vt:variant>
      <vt:variant>
        <vt:lpwstr>_Toc342424867</vt:lpwstr>
      </vt:variant>
      <vt:variant>
        <vt:i4>1376315</vt:i4>
      </vt:variant>
      <vt:variant>
        <vt:i4>986</vt:i4>
      </vt:variant>
      <vt:variant>
        <vt:i4>0</vt:i4>
      </vt:variant>
      <vt:variant>
        <vt:i4>5</vt:i4>
      </vt:variant>
      <vt:variant>
        <vt:lpwstr/>
      </vt:variant>
      <vt:variant>
        <vt:lpwstr>_Toc342424866</vt:lpwstr>
      </vt:variant>
      <vt:variant>
        <vt:i4>1376315</vt:i4>
      </vt:variant>
      <vt:variant>
        <vt:i4>980</vt:i4>
      </vt:variant>
      <vt:variant>
        <vt:i4>0</vt:i4>
      </vt:variant>
      <vt:variant>
        <vt:i4>5</vt:i4>
      </vt:variant>
      <vt:variant>
        <vt:lpwstr/>
      </vt:variant>
      <vt:variant>
        <vt:lpwstr>_Toc342424865</vt:lpwstr>
      </vt:variant>
      <vt:variant>
        <vt:i4>1376315</vt:i4>
      </vt:variant>
      <vt:variant>
        <vt:i4>974</vt:i4>
      </vt:variant>
      <vt:variant>
        <vt:i4>0</vt:i4>
      </vt:variant>
      <vt:variant>
        <vt:i4>5</vt:i4>
      </vt:variant>
      <vt:variant>
        <vt:lpwstr/>
      </vt:variant>
      <vt:variant>
        <vt:lpwstr>_Toc342424864</vt:lpwstr>
      </vt:variant>
      <vt:variant>
        <vt:i4>1376315</vt:i4>
      </vt:variant>
      <vt:variant>
        <vt:i4>968</vt:i4>
      </vt:variant>
      <vt:variant>
        <vt:i4>0</vt:i4>
      </vt:variant>
      <vt:variant>
        <vt:i4>5</vt:i4>
      </vt:variant>
      <vt:variant>
        <vt:lpwstr/>
      </vt:variant>
      <vt:variant>
        <vt:lpwstr>_Toc342424863</vt:lpwstr>
      </vt:variant>
      <vt:variant>
        <vt:i4>1376315</vt:i4>
      </vt:variant>
      <vt:variant>
        <vt:i4>962</vt:i4>
      </vt:variant>
      <vt:variant>
        <vt:i4>0</vt:i4>
      </vt:variant>
      <vt:variant>
        <vt:i4>5</vt:i4>
      </vt:variant>
      <vt:variant>
        <vt:lpwstr/>
      </vt:variant>
      <vt:variant>
        <vt:lpwstr>_Toc342424862</vt:lpwstr>
      </vt:variant>
      <vt:variant>
        <vt:i4>1376315</vt:i4>
      </vt:variant>
      <vt:variant>
        <vt:i4>956</vt:i4>
      </vt:variant>
      <vt:variant>
        <vt:i4>0</vt:i4>
      </vt:variant>
      <vt:variant>
        <vt:i4>5</vt:i4>
      </vt:variant>
      <vt:variant>
        <vt:lpwstr/>
      </vt:variant>
      <vt:variant>
        <vt:lpwstr>_Toc342424861</vt:lpwstr>
      </vt:variant>
      <vt:variant>
        <vt:i4>1376315</vt:i4>
      </vt:variant>
      <vt:variant>
        <vt:i4>950</vt:i4>
      </vt:variant>
      <vt:variant>
        <vt:i4>0</vt:i4>
      </vt:variant>
      <vt:variant>
        <vt:i4>5</vt:i4>
      </vt:variant>
      <vt:variant>
        <vt:lpwstr/>
      </vt:variant>
      <vt:variant>
        <vt:lpwstr>_Toc342424860</vt:lpwstr>
      </vt:variant>
      <vt:variant>
        <vt:i4>1441851</vt:i4>
      </vt:variant>
      <vt:variant>
        <vt:i4>944</vt:i4>
      </vt:variant>
      <vt:variant>
        <vt:i4>0</vt:i4>
      </vt:variant>
      <vt:variant>
        <vt:i4>5</vt:i4>
      </vt:variant>
      <vt:variant>
        <vt:lpwstr/>
      </vt:variant>
      <vt:variant>
        <vt:lpwstr>_Toc342424859</vt:lpwstr>
      </vt:variant>
      <vt:variant>
        <vt:i4>1441851</vt:i4>
      </vt:variant>
      <vt:variant>
        <vt:i4>938</vt:i4>
      </vt:variant>
      <vt:variant>
        <vt:i4>0</vt:i4>
      </vt:variant>
      <vt:variant>
        <vt:i4>5</vt:i4>
      </vt:variant>
      <vt:variant>
        <vt:lpwstr/>
      </vt:variant>
      <vt:variant>
        <vt:lpwstr>_Toc342424858</vt:lpwstr>
      </vt:variant>
      <vt:variant>
        <vt:i4>1441851</vt:i4>
      </vt:variant>
      <vt:variant>
        <vt:i4>932</vt:i4>
      </vt:variant>
      <vt:variant>
        <vt:i4>0</vt:i4>
      </vt:variant>
      <vt:variant>
        <vt:i4>5</vt:i4>
      </vt:variant>
      <vt:variant>
        <vt:lpwstr/>
      </vt:variant>
      <vt:variant>
        <vt:lpwstr>_Toc342424857</vt:lpwstr>
      </vt:variant>
      <vt:variant>
        <vt:i4>1441851</vt:i4>
      </vt:variant>
      <vt:variant>
        <vt:i4>926</vt:i4>
      </vt:variant>
      <vt:variant>
        <vt:i4>0</vt:i4>
      </vt:variant>
      <vt:variant>
        <vt:i4>5</vt:i4>
      </vt:variant>
      <vt:variant>
        <vt:lpwstr/>
      </vt:variant>
      <vt:variant>
        <vt:lpwstr>_Toc342424856</vt:lpwstr>
      </vt:variant>
      <vt:variant>
        <vt:i4>1441851</vt:i4>
      </vt:variant>
      <vt:variant>
        <vt:i4>920</vt:i4>
      </vt:variant>
      <vt:variant>
        <vt:i4>0</vt:i4>
      </vt:variant>
      <vt:variant>
        <vt:i4>5</vt:i4>
      </vt:variant>
      <vt:variant>
        <vt:lpwstr/>
      </vt:variant>
      <vt:variant>
        <vt:lpwstr>_Toc342424855</vt:lpwstr>
      </vt:variant>
      <vt:variant>
        <vt:i4>1441851</vt:i4>
      </vt:variant>
      <vt:variant>
        <vt:i4>914</vt:i4>
      </vt:variant>
      <vt:variant>
        <vt:i4>0</vt:i4>
      </vt:variant>
      <vt:variant>
        <vt:i4>5</vt:i4>
      </vt:variant>
      <vt:variant>
        <vt:lpwstr/>
      </vt:variant>
      <vt:variant>
        <vt:lpwstr>_Toc342424854</vt:lpwstr>
      </vt:variant>
      <vt:variant>
        <vt:i4>1441851</vt:i4>
      </vt:variant>
      <vt:variant>
        <vt:i4>908</vt:i4>
      </vt:variant>
      <vt:variant>
        <vt:i4>0</vt:i4>
      </vt:variant>
      <vt:variant>
        <vt:i4>5</vt:i4>
      </vt:variant>
      <vt:variant>
        <vt:lpwstr/>
      </vt:variant>
      <vt:variant>
        <vt:lpwstr>_Toc342424853</vt:lpwstr>
      </vt:variant>
      <vt:variant>
        <vt:i4>1441851</vt:i4>
      </vt:variant>
      <vt:variant>
        <vt:i4>902</vt:i4>
      </vt:variant>
      <vt:variant>
        <vt:i4>0</vt:i4>
      </vt:variant>
      <vt:variant>
        <vt:i4>5</vt:i4>
      </vt:variant>
      <vt:variant>
        <vt:lpwstr/>
      </vt:variant>
      <vt:variant>
        <vt:lpwstr>_Toc342424852</vt:lpwstr>
      </vt:variant>
      <vt:variant>
        <vt:i4>1441851</vt:i4>
      </vt:variant>
      <vt:variant>
        <vt:i4>896</vt:i4>
      </vt:variant>
      <vt:variant>
        <vt:i4>0</vt:i4>
      </vt:variant>
      <vt:variant>
        <vt:i4>5</vt:i4>
      </vt:variant>
      <vt:variant>
        <vt:lpwstr/>
      </vt:variant>
      <vt:variant>
        <vt:lpwstr>_Toc342424851</vt:lpwstr>
      </vt:variant>
      <vt:variant>
        <vt:i4>1441851</vt:i4>
      </vt:variant>
      <vt:variant>
        <vt:i4>890</vt:i4>
      </vt:variant>
      <vt:variant>
        <vt:i4>0</vt:i4>
      </vt:variant>
      <vt:variant>
        <vt:i4>5</vt:i4>
      </vt:variant>
      <vt:variant>
        <vt:lpwstr/>
      </vt:variant>
      <vt:variant>
        <vt:lpwstr>_Toc342424850</vt:lpwstr>
      </vt:variant>
      <vt:variant>
        <vt:i4>1507387</vt:i4>
      </vt:variant>
      <vt:variant>
        <vt:i4>884</vt:i4>
      </vt:variant>
      <vt:variant>
        <vt:i4>0</vt:i4>
      </vt:variant>
      <vt:variant>
        <vt:i4>5</vt:i4>
      </vt:variant>
      <vt:variant>
        <vt:lpwstr/>
      </vt:variant>
      <vt:variant>
        <vt:lpwstr>_Toc342424849</vt:lpwstr>
      </vt:variant>
      <vt:variant>
        <vt:i4>1507387</vt:i4>
      </vt:variant>
      <vt:variant>
        <vt:i4>878</vt:i4>
      </vt:variant>
      <vt:variant>
        <vt:i4>0</vt:i4>
      </vt:variant>
      <vt:variant>
        <vt:i4>5</vt:i4>
      </vt:variant>
      <vt:variant>
        <vt:lpwstr/>
      </vt:variant>
      <vt:variant>
        <vt:lpwstr>_Toc342424848</vt:lpwstr>
      </vt:variant>
      <vt:variant>
        <vt:i4>1507387</vt:i4>
      </vt:variant>
      <vt:variant>
        <vt:i4>872</vt:i4>
      </vt:variant>
      <vt:variant>
        <vt:i4>0</vt:i4>
      </vt:variant>
      <vt:variant>
        <vt:i4>5</vt:i4>
      </vt:variant>
      <vt:variant>
        <vt:lpwstr/>
      </vt:variant>
      <vt:variant>
        <vt:lpwstr>_Toc342424847</vt:lpwstr>
      </vt:variant>
      <vt:variant>
        <vt:i4>1507387</vt:i4>
      </vt:variant>
      <vt:variant>
        <vt:i4>866</vt:i4>
      </vt:variant>
      <vt:variant>
        <vt:i4>0</vt:i4>
      </vt:variant>
      <vt:variant>
        <vt:i4>5</vt:i4>
      </vt:variant>
      <vt:variant>
        <vt:lpwstr/>
      </vt:variant>
      <vt:variant>
        <vt:lpwstr>_Toc342424846</vt:lpwstr>
      </vt:variant>
      <vt:variant>
        <vt:i4>1507387</vt:i4>
      </vt:variant>
      <vt:variant>
        <vt:i4>860</vt:i4>
      </vt:variant>
      <vt:variant>
        <vt:i4>0</vt:i4>
      </vt:variant>
      <vt:variant>
        <vt:i4>5</vt:i4>
      </vt:variant>
      <vt:variant>
        <vt:lpwstr/>
      </vt:variant>
      <vt:variant>
        <vt:lpwstr>_Toc342424845</vt:lpwstr>
      </vt:variant>
      <vt:variant>
        <vt:i4>1507387</vt:i4>
      </vt:variant>
      <vt:variant>
        <vt:i4>854</vt:i4>
      </vt:variant>
      <vt:variant>
        <vt:i4>0</vt:i4>
      </vt:variant>
      <vt:variant>
        <vt:i4>5</vt:i4>
      </vt:variant>
      <vt:variant>
        <vt:lpwstr/>
      </vt:variant>
      <vt:variant>
        <vt:lpwstr>_Toc342424844</vt:lpwstr>
      </vt:variant>
      <vt:variant>
        <vt:i4>1507387</vt:i4>
      </vt:variant>
      <vt:variant>
        <vt:i4>848</vt:i4>
      </vt:variant>
      <vt:variant>
        <vt:i4>0</vt:i4>
      </vt:variant>
      <vt:variant>
        <vt:i4>5</vt:i4>
      </vt:variant>
      <vt:variant>
        <vt:lpwstr/>
      </vt:variant>
      <vt:variant>
        <vt:lpwstr>_Toc342424843</vt:lpwstr>
      </vt:variant>
      <vt:variant>
        <vt:i4>1507387</vt:i4>
      </vt:variant>
      <vt:variant>
        <vt:i4>842</vt:i4>
      </vt:variant>
      <vt:variant>
        <vt:i4>0</vt:i4>
      </vt:variant>
      <vt:variant>
        <vt:i4>5</vt:i4>
      </vt:variant>
      <vt:variant>
        <vt:lpwstr/>
      </vt:variant>
      <vt:variant>
        <vt:lpwstr>_Toc342424842</vt:lpwstr>
      </vt:variant>
      <vt:variant>
        <vt:i4>1507387</vt:i4>
      </vt:variant>
      <vt:variant>
        <vt:i4>836</vt:i4>
      </vt:variant>
      <vt:variant>
        <vt:i4>0</vt:i4>
      </vt:variant>
      <vt:variant>
        <vt:i4>5</vt:i4>
      </vt:variant>
      <vt:variant>
        <vt:lpwstr/>
      </vt:variant>
      <vt:variant>
        <vt:lpwstr>_Toc342424841</vt:lpwstr>
      </vt:variant>
      <vt:variant>
        <vt:i4>1507387</vt:i4>
      </vt:variant>
      <vt:variant>
        <vt:i4>830</vt:i4>
      </vt:variant>
      <vt:variant>
        <vt:i4>0</vt:i4>
      </vt:variant>
      <vt:variant>
        <vt:i4>5</vt:i4>
      </vt:variant>
      <vt:variant>
        <vt:lpwstr/>
      </vt:variant>
      <vt:variant>
        <vt:lpwstr>_Toc342424840</vt:lpwstr>
      </vt:variant>
      <vt:variant>
        <vt:i4>1048635</vt:i4>
      </vt:variant>
      <vt:variant>
        <vt:i4>824</vt:i4>
      </vt:variant>
      <vt:variant>
        <vt:i4>0</vt:i4>
      </vt:variant>
      <vt:variant>
        <vt:i4>5</vt:i4>
      </vt:variant>
      <vt:variant>
        <vt:lpwstr/>
      </vt:variant>
      <vt:variant>
        <vt:lpwstr>_Toc342424839</vt:lpwstr>
      </vt:variant>
      <vt:variant>
        <vt:i4>1048635</vt:i4>
      </vt:variant>
      <vt:variant>
        <vt:i4>818</vt:i4>
      </vt:variant>
      <vt:variant>
        <vt:i4>0</vt:i4>
      </vt:variant>
      <vt:variant>
        <vt:i4>5</vt:i4>
      </vt:variant>
      <vt:variant>
        <vt:lpwstr/>
      </vt:variant>
      <vt:variant>
        <vt:lpwstr>_Toc342424838</vt:lpwstr>
      </vt:variant>
      <vt:variant>
        <vt:i4>1048635</vt:i4>
      </vt:variant>
      <vt:variant>
        <vt:i4>812</vt:i4>
      </vt:variant>
      <vt:variant>
        <vt:i4>0</vt:i4>
      </vt:variant>
      <vt:variant>
        <vt:i4>5</vt:i4>
      </vt:variant>
      <vt:variant>
        <vt:lpwstr/>
      </vt:variant>
      <vt:variant>
        <vt:lpwstr>_Toc342424837</vt:lpwstr>
      </vt:variant>
      <vt:variant>
        <vt:i4>1048635</vt:i4>
      </vt:variant>
      <vt:variant>
        <vt:i4>806</vt:i4>
      </vt:variant>
      <vt:variant>
        <vt:i4>0</vt:i4>
      </vt:variant>
      <vt:variant>
        <vt:i4>5</vt:i4>
      </vt:variant>
      <vt:variant>
        <vt:lpwstr/>
      </vt:variant>
      <vt:variant>
        <vt:lpwstr>_Toc342424836</vt:lpwstr>
      </vt:variant>
      <vt:variant>
        <vt:i4>1048635</vt:i4>
      </vt:variant>
      <vt:variant>
        <vt:i4>800</vt:i4>
      </vt:variant>
      <vt:variant>
        <vt:i4>0</vt:i4>
      </vt:variant>
      <vt:variant>
        <vt:i4>5</vt:i4>
      </vt:variant>
      <vt:variant>
        <vt:lpwstr/>
      </vt:variant>
      <vt:variant>
        <vt:lpwstr>_Toc342424835</vt:lpwstr>
      </vt:variant>
      <vt:variant>
        <vt:i4>1048635</vt:i4>
      </vt:variant>
      <vt:variant>
        <vt:i4>794</vt:i4>
      </vt:variant>
      <vt:variant>
        <vt:i4>0</vt:i4>
      </vt:variant>
      <vt:variant>
        <vt:i4>5</vt:i4>
      </vt:variant>
      <vt:variant>
        <vt:lpwstr/>
      </vt:variant>
      <vt:variant>
        <vt:lpwstr>_Toc342424834</vt:lpwstr>
      </vt:variant>
      <vt:variant>
        <vt:i4>1048635</vt:i4>
      </vt:variant>
      <vt:variant>
        <vt:i4>788</vt:i4>
      </vt:variant>
      <vt:variant>
        <vt:i4>0</vt:i4>
      </vt:variant>
      <vt:variant>
        <vt:i4>5</vt:i4>
      </vt:variant>
      <vt:variant>
        <vt:lpwstr/>
      </vt:variant>
      <vt:variant>
        <vt:lpwstr>_Toc342424833</vt:lpwstr>
      </vt:variant>
      <vt:variant>
        <vt:i4>1048635</vt:i4>
      </vt:variant>
      <vt:variant>
        <vt:i4>782</vt:i4>
      </vt:variant>
      <vt:variant>
        <vt:i4>0</vt:i4>
      </vt:variant>
      <vt:variant>
        <vt:i4>5</vt:i4>
      </vt:variant>
      <vt:variant>
        <vt:lpwstr/>
      </vt:variant>
      <vt:variant>
        <vt:lpwstr>_Toc342424832</vt:lpwstr>
      </vt:variant>
      <vt:variant>
        <vt:i4>1048635</vt:i4>
      </vt:variant>
      <vt:variant>
        <vt:i4>776</vt:i4>
      </vt:variant>
      <vt:variant>
        <vt:i4>0</vt:i4>
      </vt:variant>
      <vt:variant>
        <vt:i4>5</vt:i4>
      </vt:variant>
      <vt:variant>
        <vt:lpwstr/>
      </vt:variant>
      <vt:variant>
        <vt:lpwstr>_Toc342424831</vt:lpwstr>
      </vt:variant>
      <vt:variant>
        <vt:i4>1048635</vt:i4>
      </vt:variant>
      <vt:variant>
        <vt:i4>770</vt:i4>
      </vt:variant>
      <vt:variant>
        <vt:i4>0</vt:i4>
      </vt:variant>
      <vt:variant>
        <vt:i4>5</vt:i4>
      </vt:variant>
      <vt:variant>
        <vt:lpwstr/>
      </vt:variant>
      <vt:variant>
        <vt:lpwstr>_Toc342424830</vt:lpwstr>
      </vt:variant>
      <vt:variant>
        <vt:i4>1114171</vt:i4>
      </vt:variant>
      <vt:variant>
        <vt:i4>764</vt:i4>
      </vt:variant>
      <vt:variant>
        <vt:i4>0</vt:i4>
      </vt:variant>
      <vt:variant>
        <vt:i4>5</vt:i4>
      </vt:variant>
      <vt:variant>
        <vt:lpwstr/>
      </vt:variant>
      <vt:variant>
        <vt:lpwstr>_Toc342424829</vt:lpwstr>
      </vt:variant>
      <vt:variant>
        <vt:i4>1114171</vt:i4>
      </vt:variant>
      <vt:variant>
        <vt:i4>758</vt:i4>
      </vt:variant>
      <vt:variant>
        <vt:i4>0</vt:i4>
      </vt:variant>
      <vt:variant>
        <vt:i4>5</vt:i4>
      </vt:variant>
      <vt:variant>
        <vt:lpwstr/>
      </vt:variant>
      <vt:variant>
        <vt:lpwstr>_Toc342424828</vt:lpwstr>
      </vt:variant>
      <vt:variant>
        <vt:i4>1114171</vt:i4>
      </vt:variant>
      <vt:variant>
        <vt:i4>752</vt:i4>
      </vt:variant>
      <vt:variant>
        <vt:i4>0</vt:i4>
      </vt:variant>
      <vt:variant>
        <vt:i4>5</vt:i4>
      </vt:variant>
      <vt:variant>
        <vt:lpwstr/>
      </vt:variant>
      <vt:variant>
        <vt:lpwstr>_Toc342424827</vt:lpwstr>
      </vt:variant>
      <vt:variant>
        <vt:i4>1114171</vt:i4>
      </vt:variant>
      <vt:variant>
        <vt:i4>746</vt:i4>
      </vt:variant>
      <vt:variant>
        <vt:i4>0</vt:i4>
      </vt:variant>
      <vt:variant>
        <vt:i4>5</vt:i4>
      </vt:variant>
      <vt:variant>
        <vt:lpwstr/>
      </vt:variant>
      <vt:variant>
        <vt:lpwstr>_Toc342424826</vt:lpwstr>
      </vt:variant>
      <vt:variant>
        <vt:i4>1114171</vt:i4>
      </vt:variant>
      <vt:variant>
        <vt:i4>740</vt:i4>
      </vt:variant>
      <vt:variant>
        <vt:i4>0</vt:i4>
      </vt:variant>
      <vt:variant>
        <vt:i4>5</vt:i4>
      </vt:variant>
      <vt:variant>
        <vt:lpwstr/>
      </vt:variant>
      <vt:variant>
        <vt:lpwstr>_Toc342424825</vt:lpwstr>
      </vt:variant>
      <vt:variant>
        <vt:i4>1114171</vt:i4>
      </vt:variant>
      <vt:variant>
        <vt:i4>734</vt:i4>
      </vt:variant>
      <vt:variant>
        <vt:i4>0</vt:i4>
      </vt:variant>
      <vt:variant>
        <vt:i4>5</vt:i4>
      </vt:variant>
      <vt:variant>
        <vt:lpwstr/>
      </vt:variant>
      <vt:variant>
        <vt:lpwstr>_Toc342424824</vt:lpwstr>
      </vt:variant>
      <vt:variant>
        <vt:i4>1114171</vt:i4>
      </vt:variant>
      <vt:variant>
        <vt:i4>728</vt:i4>
      </vt:variant>
      <vt:variant>
        <vt:i4>0</vt:i4>
      </vt:variant>
      <vt:variant>
        <vt:i4>5</vt:i4>
      </vt:variant>
      <vt:variant>
        <vt:lpwstr/>
      </vt:variant>
      <vt:variant>
        <vt:lpwstr>_Toc342424823</vt:lpwstr>
      </vt:variant>
      <vt:variant>
        <vt:i4>1114171</vt:i4>
      </vt:variant>
      <vt:variant>
        <vt:i4>722</vt:i4>
      </vt:variant>
      <vt:variant>
        <vt:i4>0</vt:i4>
      </vt:variant>
      <vt:variant>
        <vt:i4>5</vt:i4>
      </vt:variant>
      <vt:variant>
        <vt:lpwstr/>
      </vt:variant>
      <vt:variant>
        <vt:lpwstr>_Toc342424822</vt:lpwstr>
      </vt:variant>
      <vt:variant>
        <vt:i4>1114171</vt:i4>
      </vt:variant>
      <vt:variant>
        <vt:i4>716</vt:i4>
      </vt:variant>
      <vt:variant>
        <vt:i4>0</vt:i4>
      </vt:variant>
      <vt:variant>
        <vt:i4>5</vt:i4>
      </vt:variant>
      <vt:variant>
        <vt:lpwstr/>
      </vt:variant>
      <vt:variant>
        <vt:lpwstr>_Toc342424821</vt:lpwstr>
      </vt:variant>
      <vt:variant>
        <vt:i4>1114171</vt:i4>
      </vt:variant>
      <vt:variant>
        <vt:i4>710</vt:i4>
      </vt:variant>
      <vt:variant>
        <vt:i4>0</vt:i4>
      </vt:variant>
      <vt:variant>
        <vt:i4>5</vt:i4>
      </vt:variant>
      <vt:variant>
        <vt:lpwstr/>
      </vt:variant>
      <vt:variant>
        <vt:lpwstr>_Toc342424820</vt:lpwstr>
      </vt:variant>
      <vt:variant>
        <vt:i4>1179707</vt:i4>
      </vt:variant>
      <vt:variant>
        <vt:i4>704</vt:i4>
      </vt:variant>
      <vt:variant>
        <vt:i4>0</vt:i4>
      </vt:variant>
      <vt:variant>
        <vt:i4>5</vt:i4>
      </vt:variant>
      <vt:variant>
        <vt:lpwstr/>
      </vt:variant>
      <vt:variant>
        <vt:lpwstr>_Toc342424819</vt:lpwstr>
      </vt:variant>
      <vt:variant>
        <vt:i4>1179707</vt:i4>
      </vt:variant>
      <vt:variant>
        <vt:i4>698</vt:i4>
      </vt:variant>
      <vt:variant>
        <vt:i4>0</vt:i4>
      </vt:variant>
      <vt:variant>
        <vt:i4>5</vt:i4>
      </vt:variant>
      <vt:variant>
        <vt:lpwstr/>
      </vt:variant>
      <vt:variant>
        <vt:lpwstr>_Toc342424818</vt:lpwstr>
      </vt:variant>
      <vt:variant>
        <vt:i4>1179707</vt:i4>
      </vt:variant>
      <vt:variant>
        <vt:i4>692</vt:i4>
      </vt:variant>
      <vt:variant>
        <vt:i4>0</vt:i4>
      </vt:variant>
      <vt:variant>
        <vt:i4>5</vt:i4>
      </vt:variant>
      <vt:variant>
        <vt:lpwstr/>
      </vt:variant>
      <vt:variant>
        <vt:lpwstr>_Toc342424817</vt:lpwstr>
      </vt:variant>
      <vt:variant>
        <vt:i4>1179707</vt:i4>
      </vt:variant>
      <vt:variant>
        <vt:i4>686</vt:i4>
      </vt:variant>
      <vt:variant>
        <vt:i4>0</vt:i4>
      </vt:variant>
      <vt:variant>
        <vt:i4>5</vt:i4>
      </vt:variant>
      <vt:variant>
        <vt:lpwstr/>
      </vt:variant>
      <vt:variant>
        <vt:lpwstr>_Toc342424816</vt:lpwstr>
      </vt:variant>
      <vt:variant>
        <vt:i4>1179707</vt:i4>
      </vt:variant>
      <vt:variant>
        <vt:i4>680</vt:i4>
      </vt:variant>
      <vt:variant>
        <vt:i4>0</vt:i4>
      </vt:variant>
      <vt:variant>
        <vt:i4>5</vt:i4>
      </vt:variant>
      <vt:variant>
        <vt:lpwstr/>
      </vt:variant>
      <vt:variant>
        <vt:lpwstr>_Toc342424815</vt:lpwstr>
      </vt:variant>
      <vt:variant>
        <vt:i4>1179707</vt:i4>
      </vt:variant>
      <vt:variant>
        <vt:i4>674</vt:i4>
      </vt:variant>
      <vt:variant>
        <vt:i4>0</vt:i4>
      </vt:variant>
      <vt:variant>
        <vt:i4>5</vt:i4>
      </vt:variant>
      <vt:variant>
        <vt:lpwstr/>
      </vt:variant>
      <vt:variant>
        <vt:lpwstr>_Toc342424814</vt:lpwstr>
      </vt:variant>
      <vt:variant>
        <vt:i4>1179707</vt:i4>
      </vt:variant>
      <vt:variant>
        <vt:i4>668</vt:i4>
      </vt:variant>
      <vt:variant>
        <vt:i4>0</vt:i4>
      </vt:variant>
      <vt:variant>
        <vt:i4>5</vt:i4>
      </vt:variant>
      <vt:variant>
        <vt:lpwstr/>
      </vt:variant>
      <vt:variant>
        <vt:lpwstr>_Toc342424813</vt:lpwstr>
      </vt:variant>
      <vt:variant>
        <vt:i4>1179707</vt:i4>
      </vt:variant>
      <vt:variant>
        <vt:i4>662</vt:i4>
      </vt:variant>
      <vt:variant>
        <vt:i4>0</vt:i4>
      </vt:variant>
      <vt:variant>
        <vt:i4>5</vt:i4>
      </vt:variant>
      <vt:variant>
        <vt:lpwstr/>
      </vt:variant>
      <vt:variant>
        <vt:lpwstr>_Toc342424812</vt:lpwstr>
      </vt:variant>
      <vt:variant>
        <vt:i4>1179707</vt:i4>
      </vt:variant>
      <vt:variant>
        <vt:i4>656</vt:i4>
      </vt:variant>
      <vt:variant>
        <vt:i4>0</vt:i4>
      </vt:variant>
      <vt:variant>
        <vt:i4>5</vt:i4>
      </vt:variant>
      <vt:variant>
        <vt:lpwstr/>
      </vt:variant>
      <vt:variant>
        <vt:lpwstr>_Toc342424811</vt:lpwstr>
      </vt:variant>
      <vt:variant>
        <vt:i4>1179707</vt:i4>
      </vt:variant>
      <vt:variant>
        <vt:i4>650</vt:i4>
      </vt:variant>
      <vt:variant>
        <vt:i4>0</vt:i4>
      </vt:variant>
      <vt:variant>
        <vt:i4>5</vt:i4>
      </vt:variant>
      <vt:variant>
        <vt:lpwstr/>
      </vt:variant>
      <vt:variant>
        <vt:lpwstr>_Toc342424810</vt:lpwstr>
      </vt:variant>
      <vt:variant>
        <vt:i4>1245243</vt:i4>
      </vt:variant>
      <vt:variant>
        <vt:i4>644</vt:i4>
      </vt:variant>
      <vt:variant>
        <vt:i4>0</vt:i4>
      </vt:variant>
      <vt:variant>
        <vt:i4>5</vt:i4>
      </vt:variant>
      <vt:variant>
        <vt:lpwstr/>
      </vt:variant>
      <vt:variant>
        <vt:lpwstr>_Toc342424809</vt:lpwstr>
      </vt:variant>
      <vt:variant>
        <vt:i4>1245243</vt:i4>
      </vt:variant>
      <vt:variant>
        <vt:i4>638</vt:i4>
      </vt:variant>
      <vt:variant>
        <vt:i4>0</vt:i4>
      </vt:variant>
      <vt:variant>
        <vt:i4>5</vt:i4>
      </vt:variant>
      <vt:variant>
        <vt:lpwstr/>
      </vt:variant>
      <vt:variant>
        <vt:lpwstr>_Toc342424808</vt:lpwstr>
      </vt:variant>
      <vt:variant>
        <vt:i4>1245243</vt:i4>
      </vt:variant>
      <vt:variant>
        <vt:i4>632</vt:i4>
      </vt:variant>
      <vt:variant>
        <vt:i4>0</vt:i4>
      </vt:variant>
      <vt:variant>
        <vt:i4>5</vt:i4>
      </vt:variant>
      <vt:variant>
        <vt:lpwstr/>
      </vt:variant>
      <vt:variant>
        <vt:lpwstr>_Toc342424807</vt:lpwstr>
      </vt:variant>
      <vt:variant>
        <vt:i4>1245243</vt:i4>
      </vt:variant>
      <vt:variant>
        <vt:i4>626</vt:i4>
      </vt:variant>
      <vt:variant>
        <vt:i4>0</vt:i4>
      </vt:variant>
      <vt:variant>
        <vt:i4>5</vt:i4>
      </vt:variant>
      <vt:variant>
        <vt:lpwstr/>
      </vt:variant>
      <vt:variant>
        <vt:lpwstr>_Toc342424806</vt:lpwstr>
      </vt:variant>
      <vt:variant>
        <vt:i4>1245243</vt:i4>
      </vt:variant>
      <vt:variant>
        <vt:i4>620</vt:i4>
      </vt:variant>
      <vt:variant>
        <vt:i4>0</vt:i4>
      </vt:variant>
      <vt:variant>
        <vt:i4>5</vt:i4>
      </vt:variant>
      <vt:variant>
        <vt:lpwstr/>
      </vt:variant>
      <vt:variant>
        <vt:lpwstr>_Toc342424805</vt:lpwstr>
      </vt:variant>
      <vt:variant>
        <vt:i4>1245243</vt:i4>
      </vt:variant>
      <vt:variant>
        <vt:i4>614</vt:i4>
      </vt:variant>
      <vt:variant>
        <vt:i4>0</vt:i4>
      </vt:variant>
      <vt:variant>
        <vt:i4>5</vt:i4>
      </vt:variant>
      <vt:variant>
        <vt:lpwstr/>
      </vt:variant>
      <vt:variant>
        <vt:lpwstr>_Toc342424804</vt:lpwstr>
      </vt:variant>
      <vt:variant>
        <vt:i4>1245243</vt:i4>
      </vt:variant>
      <vt:variant>
        <vt:i4>608</vt:i4>
      </vt:variant>
      <vt:variant>
        <vt:i4>0</vt:i4>
      </vt:variant>
      <vt:variant>
        <vt:i4>5</vt:i4>
      </vt:variant>
      <vt:variant>
        <vt:lpwstr/>
      </vt:variant>
      <vt:variant>
        <vt:lpwstr>_Toc342424803</vt:lpwstr>
      </vt:variant>
      <vt:variant>
        <vt:i4>1245243</vt:i4>
      </vt:variant>
      <vt:variant>
        <vt:i4>602</vt:i4>
      </vt:variant>
      <vt:variant>
        <vt:i4>0</vt:i4>
      </vt:variant>
      <vt:variant>
        <vt:i4>5</vt:i4>
      </vt:variant>
      <vt:variant>
        <vt:lpwstr/>
      </vt:variant>
      <vt:variant>
        <vt:lpwstr>_Toc342424802</vt:lpwstr>
      </vt:variant>
      <vt:variant>
        <vt:i4>1245243</vt:i4>
      </vt:variant>
      <vt:variant>
        <vt:i4>596</vt:i4>
      </vt:variant>
      <vt:variant>
        <vt:i4>0</vt:i4>
      </vt:variant>
      <vt:variant>
        <vt:i4>5</vt:i4>
      </vt:variant>
      <vt:variant>
        <vt:lpwstr/>
      </vt:variant>
      <vt:variant>
        <vt:lpwstr>_Toc342424801</vt:lpwstr>
      </vt:variant>
      <vt:variant>
        <vt:i4>1245243</vt:i4>
      </vt:variant>
      <vt:variant>
        <vt:i4>590</vt:i4>
      </vt:variant>
      <vt:variant>
        <vt:i4>0</vt:i4>
      </vt:variant>
      <vt:variant>
        <vt:i4>5</vt:i4>
      </vt:variant>
      <vt:variant>
        <vt:lpwstr/>
      </vt:variant>
      <vt:variant>
        <vt:lpwstr>_Toc342424800</vt:lpwstr>
      </vt:variant>
      <vt:variant>
        <vt:i4>1703988</vt:i4>
      </vt:variant>
      <vt:variant>
        <vt:i4>584</vt:i4>
      </vt:variant>
      <vt:variant>
        <vt:i4>0</vt:i4>
      </vt:variant>
      <vt:variant>
        <vt:i4>5</vt:i4>
      </vt:variant>
      <vt:variant>
        <vt:lpwstr/>
      </vt:variant>
      <vt:variant>
        <vt:lpwstr>_Toc342424799</vt:lpwstr>
      </vt:variant>
      <vt:variant>
        <vt:i4>1703988</vt:i4>
      </vt:variant>
      <vt:variant>
        <vt:i4>578</vt:i4>
      </vt:variant>
      <vt:variant>
        <vt:i4>0</vt:i4>
      </vt:variant>
      <vt:variant>
        <vt:i4>5</vt:i4>
      </vt:variant>
      <vt:variant>
        <vt:lpwstr/>
      </vt:variant>
      <vt:variant>
        <vt:lpwstr>_Toc342424798</vt:lpwstr>
      </vt:variant>
      <vt:variant>
        <vt:i4>1703988</vt:i4>
      </vt:variant>
      <vt:variant>
        <vt:i4>572</vt:i4>
      </vt:variant>
      <vt:variant>
        <vt:i4>0</vt:i4>
      </vt:variant>
      <vt:variant>
        <vt:i4>5</vt:i4>
      </vt:variant>
      <vt:variant>
        <vt:lpwstr/>
      </vt:variant>
      <vt:variant>
        <vt:lpwstr>_Toc342424797</vt:lpwstr>
      </vt:variant>
      <vt:variant>
        <vt:i4>1703988</vt:i4>
      </vt:variant>
      <vt:variant>
        <vt:i4>566</vt:i4>
      </vt:variant>
      <vt:variant>
        <vt:i4>0</vt:i4>
      </vt:variant>
      <vt:variant>
        <vt:i4>5</vt:i4>
      </vt:variant>
      <vt:variant>
        <vt:lpwstr/>
      </vt:variant>
      <vt:variant>
        <vt:lpwstr>_Toc342424796</vt:lpwstr>
      </vt:variant>
      <vt:variant>
        <vt:i4>1703988</vt:i4>
      </vt:variant>
      <vt:variant>
        <vt:i4>560</vt:i4>
      </vt:variant>
      <vt:variant>
        <vt:i4>0</vt:i4>
      </vt:variant>
      <vt:variant>
        <vt:i4>5</vt:i4>
      </vt:variant>
      <vt:variant>
        <vt:lpwstr/>
      </vt:variant>
      <vt:variant>
        <vt:lpwstr>_Toc342424795</vt:lpwstr>
      </vt:variant>
      <vt:variant>
        <vt:i4>1703988</vt:i4>
      </vt:variant>
      <vt:variant>
        <vt:i4>554</vt:i4>
      </vt:variant>
      <vt:variant>
        <vt:i4>0</vt:i4>
      </vt:variant>
      <vt:variant>
        <vt:i4>5</vt:i4>
      </vt:variant>
      <vt:variant>
        <vt:lpwstr/>
      </vt:variant>
      <vt:variant>
        <vt:lpwstr>_Toc342424794</vt:lpwstr>
      </vt:variant>
      <vt:variant>
        <vt:i4>1703988</vt:i4>
      </vt:variant>
      <vt:variant>
        <vt:i4>548</vt:i4>
      </vt:variant>
      <vt:variant>
        <vt:i4>0</vt:i4>
      </vt:variant>
      <vt:variant>
        <vt:i4>5</vt:i4>
      </vt:variant>
      <vt:variant>
        <vt:lpwstr/>
      </vt:variant>
      <vt:variant>
        <vt:lpwstr>_Toc342424793</vt:lpwstr>
      </vt:variant>
      <vt:variant>
        <vt:i4>1703988</vt:i4>
      </vt:variant>
      <vt:variant>
        <vt:i4>542</vt:i4>
      </vt:variant>
      <vt:variant>
        <vt:i4>0</vt:i4>
      </vt:variant>
      <vt:variant>
        <vt:i4>5</vt:i4>
      </vt:variant>
      <vt:variant>
        <vt:lpwstr/>
      </vt:variant>
      <vt:variant>
        <vt:lpwstr>_Toc342424792</vt:lpwstr>
      </vt:variant>
      <vt:variant>
        <vt:i4>1703988</vt:i4>
      </vt:variant>
      <vt:variant>
        <vt:i4>536</vt:i4>
      </vt:variant>
      <vt:variant>
        <vt:i4>0</vt:i4>
      </vt:variant>
      <vt:variant>
        <vt:i4>5</vt:i4>
      </vt:variant>
      <vt:variant>
        <vt:lpwstr/>
      </vt:variant>
      <vt:variant>
        <vt:lpwstr>_Toc342424791</vt:lpwstr>
      </vt:variant>
      <vt:variant>
        <vt:i4>1703988</vt:i4>
      </vt:variant>
      <vt:variant>
        <vt:i4>530</vt:i4>
      </vt:variant>
      <vt:variant>
        <vt:i4>0</vt:i4>
      </vt:variant>
      <vt:variant>
        <vt:i4>5</vt:i4>
      </vt:variant>
      <vt:variant>
        <vt:lpwstr/>
      </vt:variant>
      <vt:variant>
        <vt:lpwstr>_Toc342424790</vt:lpwstr>
      </vt:variant>
      <vt:variant>
        <vt:i4>1769524</vt:i4>
      </vt:variant>
      <vt:variant>
        <vt:i4>524</vt:i4>
      </vt:variant>
      <vt:variant>
        <vt:i4>0</vt:i4>
      </vt:variant>
      <vt:variant>
        <vt:i4>5</vt:i4>
      </vt:variant>
      <vt:variant>
        <vt:lpwstr/>
      </vt:variant>
      <vt:variant>
        <vt:lpwstr>_Toc342424789</vt:lpwstr>
      </vt:variant>
      <vt:variant>
        <vt:i4>1769524</vt:i4>
      </vt:variant>
      <vt:variant>
        <vt:i4>518</vt:i4>
      </vt:variant>
      <vt:variant>
        <vt:i4>0</vt:i4>
      </vt:variant>
      <vt:variant>
        <vt:i4>5</vt:i4>
      </vt:variant>
      <vt:variant>
        <vt:lpwstr/>
      </vt:variant>
      <vt:variant>
        <vt:lpwstr>_Toc342424788</vt:lpwstr>
      </vt:variant>
      <vt:variant>
        <vt:i4>1769524</vt:i4>
      </vt:variant>
      <vt:variant>
        <vt:i4>512</vt:i4>
      </vt:variant>
      <vt:variant>
        <vt:i4>0</vt:i4>
      </vt:variant>
      <vt:variant>
        <vt:i4>5</vt:i4>
      </vt:variant>
      <vt:variant>
        <vt:lpwstr/>
      </vt:variant>
      <vt:variant>
        <vt:lpwstr>_Toc342424787</vt:lpwstr>
      </vt:variant>
      <vt:variant>
        <vt:i4>1769524</vt:i4>
      </vt:variant>
      <vt:variant>
        <vt:i4>506</vt:i4>
      </vt:variant>
      <vt:variant>
        <vt:i4>0</vt:i4>
      </vt:variant>
      <vt:variant>
        <vt:i4>5</vt:i4>
      </vt:variant>
      <vt:variant>
        <vt:lpwstr/>
      </vt:variant>
      <vt:variant>
        <vt:lpwstr>_Toc342424786</vt:lpwstr>
      </vt:variant>
      <vt:variant>
        <vt:i4>1769524</vt:i4>
      </vt:variant>
      <vt:variant>
        <vt:i4>500</vt:i4>
      </vt:variant>
      <vt:variant>
        <vt:i4>0</vt:i4>
      </vt:variant>
      <vt:variant>
        <vt:i4>5</vt:i4>
      </vt:variant>
      <vt:variant>
        <vt:lpwstr/>
      </vt:variant>
      <vt:variant>
        <vt:lpwstr>_Toc342424785</vt:lpwstr>
      </vt:variant>
      <vt:variant>
        <vt:i4>1769524</vt:i4>
      </vt:variant>
      <vt:variant>
        <vt:i4>494</vt:i4>
      </vt:variant>
      <vt:variant>
        <vt:i4>0</vt:i4>
      </vt:variant>
      <vt:variant>
        <vt:i4>5</vt:i4>
      </vt:variant>
      <vt:variant>
        <vt:lpwstr/>
      </vt:variant>
      <vt:variant>
        <vt:lpwstr>_Toc342424784</vt:lpwstr>
      </vt:variant>
      <vt:variant>
        <vt:i4>1769524</vt:i4>
      </vt:variant>
      <vt:variant>
        <vt:i4>488</vt:i4>
      </vt:variant>
      <vt:variant>
        <vt:i4>0</vt:i4>
      </vt:variant>
      <vt:variant>
        <vt:i4>5</vt:i4>
      </vt:variant>
      <vt:variant>
        <vt:lpwstr/>
      </vt:variant>
      <vt:variant>
        <vt:lpwstr>_Toc342424783</vt:lpwstr>
      </vt:variant>
      <vt:variant>
        <vt:i4>1769524</vt:i4>
      </vt:variant>
      <vt:variant>
        <vt:i4>482</vt:i4>
      </vt:variant>
      <vt:variant>
        <vt:i4>0</vt:i4>
      </vt:variant>
      <vt:variant>
        <vt:i4>5</vt:i4>
      </vt:variant>
      <vt:variant>
        <vt:lpwstr/>
      </vt:variant>
      <vt:variant>
        <vt:lpwstr>_Toc342424782</vt:lpwstr>
      </vt:variant>
      <vt:variant>
        <vt:i4>1769524</vt:i4>
      </vt:variant>
      <vt:variant>
        <vt:i4>476</vt:i4>
      </vt:variant>
      <vt:variant>
        <vt:i4>0</vt:i4>
      </vt:variant>
      <vt:variant>
        <vt:i4>5</vt:i4>
      </vt:variant>
      <vt:variant>
        <vt:lpwstr/>
      </vt:variant>
      <vt:variant>
        <vt:lpwstr>_Toc342424781</vt:lpwstr>
      </vt:variant>
      <vt:variant>
        <vt:i4>1769524</vt:i4>
      </vt:variant>
      <vt:variant>
        <vt:i4>470</vt:i4>
      </vt:variant>
      <vt:variant>
        <vt:i4>0</vt:i4>
      </vt:variant>
      <vt:variant>
        <vt:i4>5</vt:i4>
      </vt:variant>
      <vt:variant>
        <vt:lpwstr/>
      </vt:variant>
      <vt:variant>
        <vt:lpwstr>_Toc342424780</vt:lpwstr>
      </vt:variant>
      <vt:variant>
        <vt:i4>1310772</vt:i4>
      </vt:variant>
      <vt:variant>
        <vt:i4>464</vt:i4>
      </vt:variant>
      <vt:variant>
        <vt:i4>0</vt:i4>
      </vt:variant>
      <vt:variant>
        <vt:i4>5</vt:i4>
      </vt:variant>
      <vt:variant>
        <vt:lpwstr/>
      </vt:variant>
      <vt:variant>
        <vt:lpwstr>_Toc342424779</vt:lpwstr>
      </vt:variant>
      <vt:variant>
        <vt:i4>1310772</vt:i4>
      </vt:variant>
      <vt:variant>
        <vt:i4>458</vt:i4>
      </vt:variant>
      <vt:variant>
        <vt:i4>0</vt:i4>
      </vt:variant>
      <vt:variant>
        <vt:i4>5</vt:i4>
      </vt:variant>
      <vt:variant>
        <vt:lpwstr/>
      </vt:variant>
      <vt:variant>
        <vt:lpwstr>_Toc342424778</vt:lpwstr>
      </vt:variant>
      <vt:variant>
        <vt:i4>1310772</vt:i4>
      </vt:variant>
      <vt:variant>
        <vt:i4>452</vt:i4>
      </vt:variant>
      <vt:variant>
        <vt:i4>0</vt:i4>
      </vt:variant>
      <vt:variant>
        <vt:i4>5</vt:i4>
      </vt:variant>
      <vt:variant>
        <vt:lpwstr/>
      </vt:variant>
      <vt:variant>
        <vt:lpwstr>_Toc342424777</vt:lpwstr>
      </vt:variant>
      <vt:variant>
        <vt:i4>1310772</vt:i4>
      </vt:variant>
      <vt:variant>
        <vt:i4>446</vt:i4>
      </vt:variant>
      <vt:variant>
        <vt:i4>0</vt:i4>
      </vt:variant>
      <vt:variant>
        <vt:i4>5</vt:i4>
      </vt:variant>
      <vt:variant>
        <vt:lpwstr/>
      </vt:variant>
      <vt:variant>
        <vt:lpwstr>_Toc342424776</vt:lpwstr>
      </vt:variant>
      <vt:variant>
        <vt:i4>1310772</vt:i4>
      </vt:variant>
      <vt:variant>
        <vt:i4>440</vt:i4>
      </vt:variant>
      <vt:variant>
        <vt:i4>0</vt:i4>
      </vt:variant>
      <vt:variant>
        <vt:i4>5</vt:i4>
      </vt:variant>
      <vt:variant>
        <vt:lpwstr/>
      </vt:variant>
      <vt:variant>
        <vt:lpwstr>_Toc342424775</vt:lpwstr>
      </vt:variant>
      <vt:variant>
        <vt:i4>1310772</vt:i4>
      </vt:variant>
      <vt:variant>
        <vt:i4>434</vt:i4>
      </vt:variant>
      <vt:variant>
        <vt:i4>0</vt:i4>
      </vt:variant>
      <vt:variant>
        <vt:i4>5</vt:i4>
      </vt:variant>
      <vt:variant>
        <vt:lpwstr/>
      </vt:variant>
      <vt:variant>
        <vt:lpwstr>_Toc342424774</vt:lpwstr>
      </vt:variant>
      <vt:variant>
        <vt:i4>1310772</vt:i4>
      </vt:variant>
      <vt:variant>
        <vt:i4>428</vt:i4>
      </vt:variant>
      <vt:variant>
        <vt:i4>0</vt:i4>
      </vt:variant>
      <vt:variant>
        <vt:i4>5</vt:i4>
      </vt:variant>
      <vt:variant>
        <vt:lpwstr/>
      </vt:variant>
      <vt:variant>
        <vt:lpwstr>_Toc342424773</vt:lpwstr>
      </vt:variant>
      <vt:variant>
        <vt:i4>1310772</vt:i4>
      </vt:variant>
      <vt:variant>
        <vt:i4>422</vt:i4>
      </vt:variant>
      <vt:variant>
        <vt:i4>0</vt:i4>
      </vt:variant>
      <vt:variant>
        <vt:i4>5</vt:i4>
      </vt:variant>
      <vt:variant>
        <vt:lpwstr/>
      </vt:variant>
      <vt:variant>
        <vt:lpwstr>_Toc342424772</vt:lpwstr>
      </vt:variant>
      <vt:variant>
        <vt:i4>1310772</vt:i4>
      </vt:variant>
      <vt:variant>
        <vt:i4>416</vt:i4>
      </vt:variant>
      <vt:variant>
        <vt:i4>0</vt:i4>
      </vt:variant>
      <vt:variant>
        <vt:i4>5</vt:i4>
      </vt:variant>
      <vt:variant>
        <vt:lpwstr/>
      </vt:variant>
      <vt:variant>
        <vt:lpwstr>_Toc342424771</vt:lpwstr>
      </vt:variant>
      <vt:variant>
        <vt:i4>1310772</vt:i4>
      </vt:variant>
      <vt:variant>
        <vt:i4>410</vt:i4>
      </vt:variant>
      <vt:variant>
        <vt:i4>0</vt:i4>
      </vt:variant>
      <vt:variant>
        <vt:i4>5</vt:i4>
      </vt:variant>
      <vt:variant>
        <vt:lpwstr/>
      </vt:variant>
      <vt:variant>
        <vt:lpwstr>_Toc342424770</vt:lpwstr>
      </vt:variant>
      <vt:variant>
        <vt:i4>1376308</vt:i4>
      </vt:variant>
      <vt:variant>
        <vt:i4>404</vt:i4>
      </vt:variant>
      <vt:variant>
        <vt:i4>0</vt:i4>
      </vt:variant>
      <vt:variant>
        <vt:i4>5</vt:i4>
      </vt:variant>
      <vt:variant>
        <vt:lpwstr/>
      </vt:variant>
      <vt:variant>
        <vt:lpwstr>_Toc342424769</vt:lpwstr>
      </vt:variant>
      <vt:variant>
        <vt:i4>1376308</vt:i4>
      </vt:variant>
      <vt:variant>
        <vt:i4>398</vt:i4>
      </vt:variant>
      <vt:variant>
        <vt:i4>0</vt:i4>
      </vt:variant>
      <vt:variant>
        <vt:i4>5</vt:i4>
      </vt:variant>
      <vt:variant>
        <vt:lpwstr/>
      </vt:variant>
      <vt:variant>
        <vt:lpwstr>_Toc342424768</vt:lpwstr>
      </vt:variant>
      <vt:variant>
        <vt:i4>1376308</vt:i4>
      </vt:variant>
      <vt:variant>
        <vt:i4>392</vt:i4>
      </vt:variant>
      <vt:variant>
        <vt:i4>0</vt:i4>
      </vt:variant>
      <vt:variant>
        <vt:i4>5</vt:i4>
      </vt:variant>
      <vt:variant>
        <vt:lpwstr/>
      </vt:variant>
      <vt:variant>
        <vt:lpwstr>_Toc342424767</vt:lpwstr>
      </vt:variant>
      <vt:variant>
        <vt:i4>1376308</vt:i4>
      </vt:variant>
      <vt:variant>
        <vt:i4>386</vt:i4>
      </vt:variant>
      <vt:variant>
        <vt:i4>0</vt:i4>
      </vt:variant>
      <vt:variant>
        <vt:i4>5</vt:i4>
      </vt:variant>
      <vt:variant>
        <vt:lpwstr/>
      </vt:variant>
      <vt:variant>
        <vt:lpwstr>_Toc342424766</vt:lpwstr>
      </vt:variant>
      <vt:variant>
        <vt:i4>1376308</vt:i4>
      </vt:variant>
      <vt:variant>
        <vt:i4>380</vt:i4>
      </vt:variant>
      <vt:variant>
        <vt:i4>0</vt:i4>
      </vt:variant>
      <vt:variant>
        <vt:i4>5</vt:i4>
      </vt:variant>
      <vt:variant>
        <vt:lpwstr/>
      </vt:variant>
      <vt:variant>
        <vt:lpwstr>_Toc342424765</vt:lpwstr>
      </vt:variant>
      <vt:variant>
        <vt:i4>1376308</vt:i4>
      </vt:variant>
      <vt:variant>
        <vt:i4>374</vt:i4>
      </vt:variant>
      <vt:variant>
        <vt:i4>0</vt:i4>
      </vt:variant>
      <vt:variant>
        <vt:i4>5</vt:i4>
      </vt:variant>
      <vt:variant>
        <vt:lpwstr/>
      </vt:variant>
      <vt:variant>
        <vt:lpwstr>_Toc342424764</vt:lpwstr>
      </vt:variant>
      <vt:variant>
        <vt:i4>1376308</vt:i4>
      </vt:variant>
      <vt:variant>
        <vt:i4>368</vt:i4>
      </vt:variant>
      <vt:variant>
        <vt:i4>0</vt:i4>
      </vt:variant>
      <vt:variant>
        <vt:i4>5</vt:i4>
      </vt:variant>
      <vt:variant>
        <vt:lpwstr/>
      </vt:variant>
      <vt:variant>
        <vt:lpwstr>_Toc342424763</vt:lpwstr>
      </vt:variant>
      <vt:variant>
        <vt:i4>1376308</vt:i4>
      </vt:variant>
      <vt:variant>
        <vt:i4>362</vt:i4>
      </vt:variant>
      <vt:variant>
        <vt:i4>0</vt:i4>
      </vt:variant>
      <vt:variant>
        <vt:i4>5</vt:i4>
      </vt:variant>
      <vt:variant>
        <vt:lpwstr/>
      </vt:variant>
      <vt:variant>
        <vt:lpwstr>_Toc342424762</vt:lpwstr>
      </vt:variant>
      <vt:variant>
        <vt:i4>1376308</vt:i4>
      </vt:variant>
      <vt:variant>
        <vt:i4>356</vt:i4>
      </vt:variant>
      <vt:variant>
        <vt:i4>0</vt:i4>
      </vt:variant>
      <vt:variant>
        <vt:i4>5</vt:i4>
      </vt:variant>
      <vt:variant>
        <vt:lpwstr/>
      </vt:variant>
      <vt:variant>
        <vt:lpwstr>_Toc342424761</vt:lpwstr>
      </vt:variant>
      <vt:variant>
        <vt:i4>1376308</vt:i4>
      </vt:variant>
      <vt:variant>
        <vt:i4>350</vt:i4>
      </vt:variant>
      <vt:variant>
        <vt:i4>0</vt:i4>
      </vt:variant>
      <vt:variant>
        <vt:i4>5</vt:i4>
      </vt:variant>
      <vt:variant>
        <vt:lpwstr/>
      </vt:variant>
      <vt:variant>
        <vt:lpwstr>_Toc342424760</vt:lpwstr>
      </vt:variant>
      <vt:variant>
        <vt:i4>1441844</vt:i4>
      </vt:variant>
      <vt:variant>
        <vt:i4>344</vt:i4>
      </vt:variant>
      <vt:variant>
        <vt:i4>0</vt:i4>
      </vt:variant>
      <vt:variant>
        <vt:i4>5</vt:i4>
      </vt:variant>
      <vt:variant>
        <vt:lpwstr/>
      </vt:variant>
      <vt:variant>
        <vt:lpwstr>_Toc342424759</vt:lpwstr>
      </vt:variant>
      <vt:variant>
        <vt:i4>1441844</vt:i4>
      </vt:variant>
      <vt:variant>
        <vt:i4>338</vt:i4>
      </vt:variant>
      <vt:variant>
        <vt:i4>0</vt:i4>
      </vt:variant>
      <vt:variant>
        <vt:i4>5</vt:i4>
      </vt:variant>
      <vt:variant>
        <vt:lpwstr/>
      </vt:variant>
      <vt:variant>
        <vt:lpwstr>_Toc342424758</vt:lpwstr>
      </vt:variant>
      <vt:variant>
        <vt:i4>1441844</vt:i4>
      </vt:variant>
      <vt:variant>
        <vt:i4>332</vt:i4>
      </vt:variant>
      <vt:variant>
        <vt:i4>0</vt:i4>
      </vt:variant>
      <vt:variant>
        <vt:i4>5</vt:i4>
      </vt:variant>
      <vt:variant>
        <vt:lpwstr/>
      </vt:variant>
      <vt:variant>
        <vt:lpwstr>_Toc342424757</vt:lpwstr>
      </vt:variant>
      <vt:variant>
        <vt:i4>1441844</vt:i4>
      </vt:variant>
      <vt:variant>
        <vt:i4>326</vt:i4>
      </vt:variant>
      <vt:variant>
        <vt:i4>0</vt:i4>
      </vt:variant>
      <vt:variant>
        <vt:i4>5</vt:i4>
      </vt:variant>
      <vt:variant>
        <vt:lpwstr/>
      </vt:variant>
      <vt:variant>
        <vt:lpwstr>_Toc342424756</vt:lpwstr>
      </vt:variant>
      <vt:variant>
        <vt:i4>1441844</vt:i4>
      </vt:variant>
      <vt:variant>
        <vt:i4>320</vt:i4>
      </vt:variant>
      <vt:variant>
        <vt:i4>0</vt:i4>
      </vt:variant>
      <vt:variant>
        <vt:i4>5</vt:i4>
      </vt:variant>
      <vt:variant>
        <vt:lpwstr/>
      </vt:variant>
      <vt:variant>
        <vt:lpwstr>_Toc342424755</vt:lpwstr>
      </vt:variant>
      <vt:variant>
        <vt:i4>1441844</vt:i4>
      </vt:variant>
      <vt:variant>
        <vt:i4>314</vt:i4>
      </vt:variant>
      <vt:variant>
        <vt:i4>0</vt:i4>
      </vt:variant>
      <vt:variant>
        <vt:i4>5</vt:i4>
      </vt:variant>
      <vt:variant>
        <vt:lpwstr/>
      </vt:variant>
      <vt:variant>
        <vt:lpwstr>_Toc342424754</vt:lpwstr>
      </vt:variant>
      <vt:variant>
        <vt:i4>1441844</vt:i4>
      </vt:variant>
      <vt:variant>
        <vt:i4>308</vt:i4>
      </vt:variant>
      <vt:variant>
        <vt:i4>0</vt:i4>
      </vt:variant>
      <vt:variant>
        <vt:i4>5</vt:i4>
      </vt:variant>
      <vt:variant>
        <vt:lpwstr/>
      </vt:variant>
      <vt:variant>
        <vt:lpwstr>_Toc342424753</vt:lpwstr>
      </vt:variant>
      <vt:variant>
        <vt:i4>1441844</vt:i4>
      </vt:variant>
      <vt:variant>
        <vt:i4>302</vt:i4>
      </vt:variant>
      <vt:variant>
        <vt:i4>0</vt:i4>
      </vt:variant>
      <vt:variant>
        <vt:i4>5</vt:i4>
      </vt:variant>
      <vt:variant>
        <vt:lpwstr/>
      </vt:variant>
      <vt:variant>
        <vt:lpwstr>_Toc342424752</vt:lpwstr>
      </vt:variant>
      <vt:variant>
        <vt:i4>1441844</vt:i4>
      </vt:variant>
      <vt:variant>
        <vt:i4>296</vt:i4>
      </vt:variant>
      <vt:variant>
        <vt:i4>0</vt:i4>
      </vt:variant>
      <vt:variant>
        <vt:i4>5</vt:i4>
      </vt:variant>
      <vt:variant>
        <vt:lpwstr/>
      </vt:variant>
      <vt:variant>
        <vt:lpwstr>_Toc342424751</vt:lpwstr>
      </vt:variant>
      <vt:variant>
        <vt:i4>1441844</vt:i4>
      </vt:variant>
      <vt:variant>
        <vt:i4>290</vt:i4>
      </vt:variant>
      <vt:variant>
        <vt:i4>0</vt:i4>
      </vt:variant>
      <vt:variant>
        <vt:i4>5</vt:i4>
      </vt:variant>
      <vt:variant>
        <vt:lpwstr/>
      </vt:variant>
      <vt:variant>
        <vt:lpwstr>_Toc342424750</vt:lpwstr>
      </vt:variant>
      <vt:variant>
        <vt:i4>1507380</vt:i4>
      </vt:variant>
      <vt:variant>
        <vt:i4>284</vt:i4>
      </vt:variant>
      <vt:variant>
        <vt:i4>0</vt:i4>
      </vt:variant>
      <vt:variant>
        <vt:i4>5</vt:i4>
      </vt:variant>
      <vt:variant>
        <vt:lpwstr/>
      </vt:variant>
      <vt:variant>
        <vt:lpwstr>_Toc342424749</vt:lpwstr>
      </vt:variant>
      <vt:variant>
        <vt:i4>1507380</vt:i4>
      </vt:variant>
      <vt:variant>
        <vt:i4>278</vt:i4>
      </vt:variant>
      <vt:variant>
        <vt:i4>0</vt:i4>
      </vt:variant>
      <vt:variant>
        <vt:i4>5</vt:i4>
      </vt:variant>
      <vt:variant>
        <vt:lpwstr/>
      </vt:variant>
      <vt:variant>
        <vt:lpwstr>_Toc342424748</vt:lpwstr>
      </vt:variant>
      <vt:variant>
        <vt:i4>1507380</vt:i4>
      </vt:variant>
      <vt:variant>
        <vt:i4>272</vt:i4>
      </vt:variant>
      <vt:variant>
        <vt:i4>0</vt:i4>
      </vt:variant>
      <vt:variant>
        <vt:i4>5</vt:i4>
      </vt:variant>
      <vt:variant>
        <vt:lpwstr/>
      </vt:variant>
      <vt:variant>
        <vt:lpwstr>_Toc342424747</vt:lpwstr>
      </vt:variant>
      <vt:variant>
        <vt:i4>1507380</vt:i4>
      </vt:variant>
      <vt:variant>
        <vt:i4>266</vt:i4>
      </vt:variant>
      <vt:variant>
        <vt:i4>0</vt:i4>
      </vt:variant>
      <vt:variant>
        <vt:i4>5</vt:i4>
      </vt:variant>
      <vt:variant>
        <vt:lpwstr/>
      </vt:variant>
      <vt:variant>
        <vt:lpwstr>_Toc342424746</vt:lpwstr>
      </vt:variant>
      <vt:variant>
        <vt:i4>1507380</vt:i4>
      </vt:variant>
      <vt:variant>
        <vt:i4>260</vt:i4>
      </vt:variant>
      <vt:variant>
        <vt:i4>0</vt:i4>
      </vt:variant>
      <vt:variant>
        <vt:i4>5</vt:i4>
      </vt:variant>
      <vt:variant>
        <vt:lpwstr/>
      </vt:variant>
      <vt:variant>
        <vt:lpwstr>_Toc342424745</vt:lpwstr>
      </vt:variant>
      <vt:variant>
        <vt:i4>1507380</vt:i4>
      </vt:variant>
      <vt:variant>
        <vt:i4>254</vt:i4>
      </vt:variant>
      <vt:variant>
        <vt:i4>0</vt:i4>
      </vt:variant>
      <vt:variant>
        <vt:i4>5</vt:i4>
      </vt:variant>
      <vt:variant>
        <vt:lpwstr/>
      </vt:variant>
      <vt:variant>
        <vt:lpwstr>_Toc342424744</vt:lpwstr>
      </vt:variant>
      <vt:variant>
        <vt:i4>1507380</vt:i4>
      </vt:variant>
      <vt:variant>
        <vt:i4>248</vt:i4>
      </vt:variant>
      <vt:variant>
        <vt:i4>0</vt:i4>
      </vt:variant>
      <vt:variant>
        <vt:i4>5</vt:i4>
      </vt:variant>
      <vt:variant>
        <vt:lpwstr/>
      </vt:variant>
      <vt:variant>
        <vt:lpwstr>_Toc342424743</vt:lpwstr>
      </vt:variant>
      <vt:variant>
        <vt:i4>1507380</vt:i4>
      </vt:variant>
      <vt:variant>
        <vt:i4>242</vt:i4>
      </vt:variant>
      <vt:variant>
        <vt:i4>0</vt:i4>
      </vt:variant>
      <vt:variant>
        <vt:i4>5</vt:i4>
      </vt:variant>
      <vt:variant>
        <vt:lpwstr/>
      </vt:variant>
      <vt:variant>
        <vt:lpwstr>_Toc342424742</vt:lpwstr>
      </vt:variant>
      <vt:variant>
        <vt:i4>1507380</vt:i4>
      </vt:variant>
      <vt:variant>
        <vt:i4>236</vt:i4>
      </vt:variant>
      <vt:variant>
        <vt:i4>0</vt:i4>
      </vt:variant>
      <vt:variant>
        <vt:i4>5</vt:i4>
      </vt:variant>
      <vt:variant>
        <vt:lpwstr/>
      </vt:variant>
      <vt:variant>
        <vt:lpwstr>_Toc342424741</vt:lpwstr>
      </vt:variant>
      <vt:variant>
        <vt:i4>1507380</vt:i4>
      </vt:variant>
      <vt:variant>
        <vt:i4>230</vt:i4>
      </vt:variant>
      <vt:variant>
        <vt:i4>0</vt:i4>
      </vt:variant>
      <vt:variant>
        <vt:i4>5</vt:i4>
      </vt:variant>
      <vt:variant>
        <vt:lpwstr/>
      </vt:variant>
      <vt:variant>
        <vt:lpwstr>_Toc342424740</vt:lpwstr>
      </vt:variant>
      <vt:variant>
        <vt:i4>1048628</vt:i4>
      </vt:variant>
      <vt:variant>
        <vt:i4>224</vt:i4>
      </vt:variant>
      <vt:variant>
        <vt:i4>0</vt:i4>
      </vt:variant>
      <vt:variant>
        <vt:i4>5</vt:i4>
      </vt:variant>
      <vt:variant>
        <vt:lpwstr/>
      </vt:variant>
      <vt:variant>
        <vt:lpwstr>_Toc342424739</vt:lpwstr>
      </vt:variant>
      <vt:variant>
        <vt:i4>1048628</vt:i4>
      </vt:variant>
      <vt:variant>
        <vt:i4>218</vt:i4>
      </vt:variant>
      <vt:variant>
        <vt:i4>0</vt:i4>
      </vt:variant>
      <vt:variant>
        <vt:i4>5</vt:i4>
      </vt:variant>
      <vt:variant>
        <vt:lpwstr/>
      </vt:variant>
      <vt:variant>
        <vt:lpwstr>_Toc342424738</vt:lpwstr>
      </vt:variant>
      <vt:variant>
        <vt:i4>1048628</vt:i4>
      </vt:variant>
      <vt:variant>
        <vt:i4>212</vt:i4>
      </vt:variant>
      <vt:variant>
        <vt:i4>0</vt:i4>
      </vt:variant>
      <vt:variant>
        <vt:i4>5</vt:i4>
      </vt:variant>
      <vt:variant>
        <vt:lpwstr/>
      </vt:variant>
      <vt:variant>
        <vt:lpwstr>_Toc342424737</vt:lpwstr>
      </vt:variant>
      <vt:variant>
        <vt:i4>1048628</vt:i4>
      </vt:variant>
      <vt:variant>
        <vt:i4>206</vt:i4>
      </vt:variant>
      <vt:variant>
        <vt:i4>0</vt:i4>
      </vt:variant>
      <vt:variant>
        <vt:i4>5</vt:i4>
      </vt:variant>
      <vt:variant>
        <vt:lpwstr/>
      </vt:variant>
      <vt:variant>
        <vt:lpwstr>_Toc342424736</vt:lpwstr>
      </vt:variant>
      <vt:variant>
        <vt:i4>1048628</vt:i4>
      </vt:variant>
      <vt:variant>
        <vt:i4>200</vt:i4>
      </vt:variant>
      <vt:variant>
        <vt:i4>0</vt:i4>
      </vt:variant>
      <vt:variant>
        <vt:i4>5</vt:i4>
      </vt:variant>
      <vt:variant>
        <vt:lpwstr/>
      </vt:variant>
      <vt:variant>
        <vt:lpwstr>_Toc342424735</vt:lpwstr>
      </vt:variant>
      <vt:variant>
        <vt:i4>1048628</vt:i4>
      </vt:variant>
      <vt:variant>
        <vt:i4>194</vt:i4>
      </vt:variant>
      <vt:variant>
        <vt:i4>0</vt:i4>
      </vt:variant>
      <vt:variant>
        <vt:i4>5</vt:i4>
      </vt:variant>
      <vt:variant>
        <vt:lpwstr/>
      </vt:variant>
      <vt:variant>
        <vt:lpwstr>_Toc342424734</vt:lpwstr>
      </vt:variant>
      <vt:variant>
        <vt:i4>1048628</vt:i4>
      </vt:variant>
      <vt:variant>
        <vt:i4>188</vt:i4>
      </vt:variant>
      <vt:variant>
        <vt:i4>0</vt:i4>
      </vt:variant>
      <vt:variant>
        <vt:i4>5</vt:i4>
      </vt:variant>
      <vt:variant>
        <vt:lpwstr/>
      </vt:variant>
      <vt:variant>
        <vt:lpwstr>_Toc342424733</vt:lpwstr>
      </vt:variant>
      <vt:variant>
        <vt:i4>1048628</vt:i4>
      </vt:variant>
      <vt:variant>
        <vt:i4>182</vt:i4>
      </vt:variant>
      <vt:variant>
        <vt:i4>0</vt:i4>
      </vt:variant>
      <vt:variant>
        <vt:i4>5</vt:i4>
      </vt:variant>
      <vt:variant>
        <vt:lpwstr/>
      </vt:variant>
      <vt:variant>
        <vt:lpwstr>_Toc342424732</vt:lpwstr>
      </vt:variant>
      <vt:variant>
        <vt:i4>1048628</vt:i4>
      </vt:variant>
      <vt:variant>
        <vt:i4>176</vt:i4>
      </vt:variant>
      <vt:variant>
        <vt:i4>0</vt:i4>
      </vt:variant>
      <vt:variant>
        <vt:i4>5</vt:i4>
      </vt:variant>
      <vt:variant>
        <vt:lpwstr/>
      </vt:variant>
      <vt:variant>
        <vt:lpwstr>_Toc342424731</vt:lpwstr>
      </vt:variant>
      <vt:variant>
        <vt:i4>1048628</vt:i4>
      </vt:variant>
      <vt:variant>
        <vt:i4>170</vt:i4>
      </vt:variant>
      <vt:variant>
        <vt:i4>0</vt:i4>
      </vt:variant>
      <vt:variant>
        <vt:i4>5</vt:i4>
      </vt:variant>
      <vt:variant>
        <vt:lpwstr/>
      </vt:variant>
      <vt:variant>
        <vt:lpwstr>_Toc342424730</vt:lpwstr>
      </vt:variant>
      <vt:variant>
        <vt:i4>1114164</vt:i4>
      </vt:variant>
      <vt:variant>
        <vt:i4>164</vt:i4>
      </vt:variant>
      <vt:variant>
        <vt:i4>0</vt:i4>
      </vt:variant>
      <vt:variant>
        <vt:i4>5</vt:i4>
      </vt:variant>
      <vt:variant>
        <vt:lpwstr/>
      </vt:variant>
      <vt:variant>
        <vt:lpwstr>_Toc342424729</vt:lpwstr>
      </vt:variant>
      <vt:variant>
        <vt:i4>1114164</vt:i4>
      </vt:variant>
      <vt:variant>
        <vt:i4>158</vt:i4>
      </vt:variant>
      <vt:variant>
        <vt:i4>0</vt:i4>
      </vt:variant>
      <vt:variant>
        <vt:i4>5</vt:i4>
      </vt:variant>
      <vt:variant>
        <vt:lpwstr/>
      </vt:variant>
      <vt:variant>
        <vt:lpwstr>_Toc342424728</vt:lpwstr>
      </vt:variant>
      <vt:variant>
        <vt:i4>1114164</vt:i4>
      </vt:variant>
      <vt:variant>
        <vt:i4>152</vt:i4>
      </vt:variant>
      <vt:variant>
        <vt:i4>0</vt:i4>
      </vt:variant>
      <vt:variant>
        <vt:i4>5</vt:i4>
      </vt:variant>
      <vt:variant>
        <vt:lpwstr/>
      </vt:variant>
      <vt:variant>
        <vt:lpwstr>_Toc342424727</vt:lpwstr>
      </vt:variant>
      <vt:variant>
        <vt:i4>1114164</vt:i4>
      </vt:variant>
      <vt:variant>
        <vt:i4>146</vt:i4>
      </vt:variant>
      <vt:variant>
        <vt:i4>0</vt:i4>
      </vt:variant>
      <vt:variant>
        <vt:i4>5</vt:i4>
      </vt:variant>
      <vt:variant>
        <vt:lpwstr/>
      </vt:variant>
      <vt:variant>
        <vt:lpwstr>_Toc342424726</vt:lpwstr>
      </vt:variant>
      <vt:variant>
        <vt:i4>1114164</vt:i4>
      </vt:variant>
      <vt:variant>
        <vt:i4>140</vt:i4>
      </vt:variant>
      <vt:variant>
        <vt:i4>0</vt:i4>
      </vt:variant>
      <vt:variant>
        <vt:i4>5</vt:i4>
      </vt:variant>
      <vt:variant>
        <vt:lpwstr/>
      </vt:variant>
      <vt:variant>
        <vt:lpwstr>_Toc342424725</vt:lpwstr>
      </vt:variant>
      <vt:variant>
        <vt:i4>1114164</vt:i4>
      </vt:variant>
      <vt:variant>
        <vt:i4>134</vt:i4>
      </vt:variant>
      <vt:variant>
        <vt:i4>0</vt:i4>
      </vt:variant>
      <vt:variant>
        <vt:i4>5</vt:i4>
      </vt:variant>
      <vt:variant>
        <vt:lpwstr/>
      </vt:variant>
      <vt:variant>
        <vt:lpwstr>_Toc342424724</vt:lpwstr>
      </vt:variant>
      <vt:variant>
        <vt:i4>1114164</vt:i4>
      </vt:variant>
      <vt:variant>
        <vt:i4>128</vt:i4>
      </vt:variant>
      <vt:variant>
        <vt:i4>0</vt:i4>
      </vt:variant>
      <vt:variant>
        <vt:i4>5</vt:i4>
      </vt:variant>
      <vt:variant>
        <vt:lpwstr/>
      </vt:variant>
      <vt:variant>
        <vt:lpwstr>_Toc342424723</vt:lpwstr>
      </vt:variant>
      <vt:variant>
        <vt:i4>1114164</vt:i4>
      </vt:variant>
      <vt:variant>
        <vt:i4>122</vt:i4>
      </vt:variant>
      <vt:variant>
        <vt:i4>0</vt:i4>
      </vt:variant>
      <vt:variant>
        <vt:i4>5</vt:i4>
      </vt:variant>
      <vt:variant>
        <vt:lpwstr/>
      </vt:variant>
      <vt:variant>
        <vt:lpwstr>_Toc342424722</vt:lpwstr>
      </vt:variant>
      <vt:variant>
        <vt:i4>1114164</vt:i4>
      </vt:variant>
      <vt:variant>
        <vt:i4>116</vt:i4>
      </vt:variant>
      <vt:variant>
        <vt:i4>0</vt:i4>
      </vt:variant>
      <vt:variant>
        <vt:i4>5</vt:i4>
      </vt:variant>
      <vt:variant>
        <vt:lpwstr/>
      </vt:variant>
      <vt:variant>
        <vt:lpwstr>_Toc342424721</vt:lpwstr>
      </vt:variant>
      <vt:variant>
        <vt:i4>1114164</vt:i4>
      </vt:variant>
      <vt:variant>
        <vt:i4>110</vt:i4>
      </vt:variant>
      <vt:variant>
        <vt:i4>0</vt:i4>
      </vt:variant>
      <vt:variant>
        <vt:i4>5</vt:i4>
      </vt:variant>
      <vt:variant>
        <vt:lpwstr/>
      </vt:variant>
      <vt:variant>
        <vt:lpwstr>_Toc342424720</vt:lpwstr>
      </vt:variant>
      <vt:variant>
        <vt:i4>1179700</vt:i4>
      </vt:variant>
      <vt:variant>
        <vt:i4>104</vt:i4>
      </vt:variant>
      <vt:variant>
        <vt:i4>0</vt:i4>
      </vt:variant>
      <vt:variant>
        <vt:i4>5</vt:i4>
      </vt:variant>
      <vt:variant>
        <vt:lpwstr/>
      </vt:variant>
      <vt:variant>
        <vt:lpwstr>_Toc342424719</vt:lpwstr>
      </vt:variant>
      <vt:variant>
        <vt:i4>1179700</vt:i4>
      </vt:variant>
      <vt:variant>
        <vt:i4>98</vt:i4>
      </vt:variant>
      <vt:variant>
        <vt:i4>0</vt:i4>
      </vt:variant>
      <vt:variant>
        <vt:i4>5</vt:i4>
      </vt:variant>
      <vt:variant>
        <vt:lpwstr/>
      </vt:variant>
      <vt:variant>
        <vt:lpwstr>_Toc342424718</vt:lpwstr>
      </vt:variant>
      <vt:variant>
        <vt:i4>1179700</vt:i4>
      </vt:variant>
      <vt:variant>
        <vt:i4>92</vt:i4>
      </vt:variant>
      <vt:variant>
        <vt:i4>0</vt:i4>
      </vt:variant>
      <vt:variant>
        <vt:i4>5</vt:i4>
      </vt:variant>
      <vt:variant>
        <vt:lpwstr/>
      </vt:variant>
      <vt:variant>
        <vt:lpwstr>_Toc342424717</vt:lpwstr>
      </vt:variant>
      <vt:variant>
        <vt:i4>1179700</vt:i4>
      </vt:variant>
      <vt:variant>
        <vt:i4>86</vt:i4>
      </vt:variant>
      <vt:variant>
        <vt:i4>0</vt:i4>
      </vt:variant>
      <vt:variant>
        <vt:i4>5</vt:i4>
      </vt:variant>
      <vt:variant>
        <vt:lpwstr/>
      </vt:variant>
      <vt:variant>
        <vt:lpwstr>_Toc342424716</vt:lpwstr>
      </vt:variant>
      <vt:variant>
        <vt:i4>1179700</vt:i4>
      </vt:variant>
      <vt:variant>
        <vt:i4>80</vt:i4>
      </vt:variant>
      <vt:variant>
        <vt:i4>0</vt:i4>
      </vt:variant>
      <vt:variant>
        <vt:i4>5</vt:i4>
      </vt:variant>
      <vt:variant>
        <vt:lpwstr/>
      </vt:variant>
      <vt:variant>
        <vt:lpwstr>_Toc342424715</vt:lpwstr>
      </vt:variant>
      <vt:variant>
        <vt:i4>1179700</vt:i4>
      </vt:variant>
      <vt:variant>
        <vt:i4>74</vt:i4>
      </vt:variant>
      <vt:variant>
        <vt:i4>0</vt:i4>
      </vt:variant>
      <vt:variant>
        <vt:i4>5</vt:i4>
      </vt:variant>
      <vt:variant>
        <vt:lpwstr/>
      </vt:variant>
      <vt:variant>
        <vt:lpwstr>_Toc342424714</vt:lpwstr>
      </vt:variant>
      <vt:variant>
        <vt:i4>1179700</vt:i4>
      </vt:variant>
      <vt:variant>
        <vt:i4>68</vt:i4>
      </vt:variant>
      <vt:variant>
        <vt:i4>0</vt:i4>
      </vt:variant>
      <vt:variant>
        <vt:i4>5</vt:i4>
      </vt:variant>
      <vt:variant>
        <vt:lpwstr/>
      </vt:variant>
      <vt:variant>
        <vt:lpwstr>_Toc342424713</vt:lpwstr>
      </vt:variant>
      <vt:variant>
        <vt:i4>1179700</vt:i4>
      </vt:variant>
      <vt:variant>
        <vt:i4>62</vt:i4>
      </vt:variant>
      <vt:variant>
        <vt:i4>0</vt:i4>
      </vt:variant>
      <vt:variant>
        <vt:i4>5</vt:i4>
      </vt:variant>
      <vt:variant>
        <vt:lpwstr/>
      </vt:variant>
      <vt:variant>
        <vt:lpwstr>_Toc342424712</vt:lpwstr>
      </vt:variant>
      <vt:variant>
        <vt:i4>1179700</vt:i4>
      </vt:variant>
      <vt:variant>
        <vt:i4>56</vt:i4>
      </vt:variant>
      <vt:variant>
        <vt:i4>0</vt:i4>
      </vt:variant>
      <vt:variant>
        <vt:i4>5</vt:i4>
      </vt:variant>
      <vt:variant>
        <vt:lpwstr/>
      </vt:variant>
      <vt:variant>
        <vt:lpwstr>_Toc342424711</vt:lpwstr>
      </vt:variant>
      <vt:variant>
        <vt:i4>1179700</vt:i4>
      </vt:variant>
      <vt:variant>
        <vt:i4>50</vt:i4>
      </vt:variant>
      <vt:variant>
        <vt:i4>0</vt:i4>
      </vt:variant>
      <vt:variant>
        <vt:i4>5</vt:i4>
      </vt:variant>
      <vt:variant>
        <vt:lpwstr/>
      </vt:variant>
      <vt:variant>
        <vt:lpwstr>_Toc342424710</vt:lpwstr>
      </vt:variant>
      <vt:variant>
        <vt:i4>1245236</vt:i4>
      </vt:variant>
      <vt:variant>
        <vt:i4>44</vt:i4>
      </vt:variant>
      <vt:variant>
        <vt:i4>0</vt:i4>
      </vt:variant>
      <vt:variant>
        <vt:i4>5</vt:i4>
      </vt:variant>
      <vt:variant>
        <vt:lpwstr/>
      </vt:variant>
      <vt:variant>
        <vt:lpwstr>_Toc342424709</vt:lpwstr>
      </vt:variant>
      <vt:variant>
        <vt:i4>1245236</vt:i4>
      </vt:variant>
      <vt:variant>
        <vt:i4>38</vt:i4>
      </vt:variant>
      <vt:variant>
        <vt:i4>0</vt:i4>
      </vt:variant>
      <vt:variant>
        <vt:i4>5</vt:i4>
      </vt:variant>
      <vt:variant>
        <vt:lpwstr/>
      </vt:variant>
      <vt:variant>
        <vt:lpwstr>_Toc342424708</vt:lpwstr>
      </vt:variant>
      <vt:variant>
        <vt:i4>1245236</vt:i4>
      </vt:variant>
      <vt:variant>
        <vt:i4>32</vt:i4>
      </vt:variant>
      <vt:variant>
        <vt:i4>0</vt:i4>
      </vt:variant>
      <vt:variant>
        <vt:i4>5</vt:i4>
      </vt:variant>
      <vt:variant>
        <vt:lpwstr/>
      </vt:variant>
      <vt:variant>
        <vt:lpwstr>_Toc342424707</vt:lpwstr>
      </vt:variant>
      <vt:variant>
        <vt:i4>1245236</vt:i4>
      </vt:variant>
      <vt:variant>
        <vt:i4>26</vt:i4>
      </vt:variant>
      <vt:variant>
        <vt:i4>0</vt:i4>
      </vt:variant>
      <vt:variant>
        <vt:i4>5</vt:i4>
      </vt:variant>
      <vt:variant>
        <vt:lpwstr/>
      </vt:variant>
      <vt:variant>
        <vt:lpwstr>_Toc342424706</vt:lpwstr>
      </vt:variant>
      <vt:variant>
        <vt:i4>1245236</vt:i4>
      </vt:variant>
      <vt:variant>
        <vt:i4>20</vt:i4>
      </vt:variant>
      <vt:variant>
        <vt:i4>0</vt:i4>
      </vt:variant>
      <vt:variant>
        <vt:i4>5</vt:i4>
      </vt:variant>
      <vt:variant>
        <vt:lpwstr/>
      </vt:variant>
      <vt:variant>
        <vt:lpwstr>_Toc342424705</vt:lpwstr>
      </vt:variant>
      <vt:variant>
        <vt:i4>1245236</vt:i4>
      </vt:variant>
      <vt:variant>
        <vt:i4>14</vt:i4>
      </vt:variant>
      <vt:variant>
        <vt:i4>0</vt:i4>
      </vt:variant>
      <vt:variant>
        <vt:i4>5</vt:i4>
      </vt:variant>
      <vt:variant>
        <vt:lpwstr/>
      </vt:variant>
      <vt:variant>
        <vt:lpwstr>_Toc342424704</vt:lpwstr>
      </vt:variant>
      <vt:variant>
        <vt:i4>1245236</vt:i4>
      </vt:variant>
      <vt:variant>
        <vt:i4>8</vt:i4>
      </vt:variant>
      <vt:variant>
        <vt:i4>0</vt:i4>
      </vt:variant>
      <vt:variant>
        <vt:i4>5</vt:i4>
      </vt:variant>
      <vt:variant>
        <vt:lpwstr/>
      </vt:variant>
      <vt:variant>
        <vt:lpwstr>_Toc342424703</vt:lpwstr>
      </vt:variant>
      <vt:variant>
        <vt:i4>1245236</vt:i4>
      </vt:variant>
      <vt:variant>
        <vt:i4>2</vt:i4>
      </vt:variant>
      <vt:variant>
        <vt:i4>0</vt:i4>
      </vt:variant>
      <vt:variant>
        <vt:i4>5</vt:i4>
      </vt:variant>
      <vt:variant>
        <vt:lpwstr/>
      </vt:variant>
      <vt:variant>
        <vt:lpwstr>_Toc342424702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چگونه فرزندان خود را تربیت كنيم؟ در 2 جلد</dc:title>
  <dc:subject>آداب و تربیت</dc:subject>
  <dc:creator>عبدالله ناصح علوان</dc:creator>
  <cp:keywords>کتابخانه; قلم; عقیده; موحدين; موحدین; کتاب; مكتبة; القلم; العقيدة; qalam; library; http:/qalamlib.com; http:/qalamlibrary.com; http:/mowahedin.com; http:/aqeedeh.com; تربیت; فرزند; آداب; نامگذاری; تولد; ختنه; عقیقه</cp:keywords>
  <dc:description>اثر بسیار مفصل و جامعی درباره شیوه صحیح تربیت فرزند بر اساس آموزه‌های اسلامی است. این اثر که در بیش از هزار و دویست صفحه تألیف شده است، با بهره‌گیری از شواهد متعدد قرآنی، سنت نبوی و آثار سلف، می‌کوشد تا احکام، سفارش‌ها و آداب پرورش فرزندان را شرح دهد. اثر حاضر، در واقع، ویژه مسلمانان و برای جوامع اسلامی تدوین شده است. این کتاب شامل سه بخش است و هر بخش چندین فصل دارد. نویسنده در آغاز به ازدواج نمونه و رابطه آن با تربیت می‌پردازد و آنگاه نکاتی درباره محبت ذاتی فرزند و احکام عمومی درباره نوزادان، شیوه نام‌گذاری، عقیقه و ختنه پسران بیان می‌کند. او پس از بیان عوامل انحراف فرزندان و راه‌های درمان آن، مهم‌ترین مسئولیت‌های تربیتی والدین و مربیان را در قبال فرزندان بازگو می‌کند. در بخش بعد، ابتدا عوامل مؤثر تربیتی را بیان نموده و آنگاه قواعد اساسی تربیت فرزند را توضیح می‌دهد. در پایان نیز نکات و پیشنهادهایی در مورد ضرورت‌های تربیت و پرورش ارائه می‌دهد.</dc:description>
  <cp:lastModifiedBy>Samsung</cp:lastModifiedBy>
  <cp:revision>2</cp:revision>
  <cp:lastPrinted>2010-03-03T12:17:00Z</cp:lastPrinted>
  <dcterms:created xsi:type="dcterms:W3CDTF">2016-06-07T07:48:00Z</dcterms:created>
  <dcterms:modified xsi:type="dcterms:W3CDTF">2016-06-07T07:48:00Z</dcterms:modified>
  <cp:contentStatus>www.aqeedeh.com کتابخانه عقیده</cp:contentStatus>
  <cp:version>1.0 Dec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کتابخانه عقیده">
    <vt:lpwstr>www.aqeedeh.com کتابخانه عقیده</vt:lpwstr>
  </property>
</Properties>
</file>